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margin" w:tblpY="-779"/>
        <w:tblW w:w="9640" w:type="dxa"/>
        <w:tblLayout w:type="fixed"/>
        <w:tblLook w:val="04A0" w:firstRow="1" w:lastRow="0" w:firstColumn="1" w:lastColumn="0" w:noHBand="0" w:noVBand="1"/>
      </w:tblPr>
      <w:tblGrid>
        <w:gridCol w:w="9640"/>
      </w:tblGrid>
      <w:tr w:rsidR="00AF44BF" w:rsidRPr="00AF44BF" w14:paraId="3D1DB2CE" w14:textId="77777777" w:rsidTr="00663632">
        <w:tc>
          <w:tcPr>
            <w:tcW w:w="9640" w:type="dxa"/>
          </w:tcPr>
          <w:p w14:paraId="1D8CC992" w14:textId="77777777" w:rsidR="00AF44BF" w:rsidRPr="00AF44BF" w:rsidRDefault="00AF44BF" w:rsidP="00663632">
            <w:pPr>
              <w:spacing w:line="276" w:lineRule="auto"/>
              <w:jc w:val="both"/>
              <w:rPr>
                <w:rFonts w:ascii="Franklin Gothic Medium" w:hAnsi="Franklin Gothic Medium"/>
                <w:color w:val="1F3864"/>
                <w:sz w:val="24"/>
                <w:szCs w:val="24"/>
              </w:rPr>
            </w:pPr>
            <w:r w:rsidRPr="00AF44BF">
              <w:rPr>
                <w:rFonts w:ascii="Franklin Gothic Medium" w:hAnsi="Franklin Gothic Medium"/>
                <w:noProof/>
                <w:sz w:val="24"/>
                <w:szCs w:val="24"/>
                <w:lang w:eastAsia="el-GR"/>
              </w:rPr>
              <w:drawing>
                <wp:inline distT="0" distB="0" distL="0" distR="0" wp14:anchorId="041E5CE8" wp14:editId="1BDEF0A6">
                  <wp:extent cx="1790700" cy="1409700"/>
                  <wp:effectExtent l="19050" t="0" r="0" b="0"/>
                  <wp:docPr id="1" name="Εικόνα 1" descr="ethnosimo-aade-gr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Εικόνα 1" descr="ethnosimo-aade-g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14097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76152FA" w14:textId="04B977D1" w:rsidR="00AF44BF" w:rsidRPr="009320A8" w:rsidRDefault="00AF44BF" w:rsidP="00082964">
      <w:pPr>
        <w:spacing w:line="276" w:lineRule="auto"/>
        <w:jc w:val="right"/>
        <w:rPr>
          <w:rFonts w:ascii="Franklin Gothic Medium" w:hAnsi="Franklin Gothic Medium"/>
          <w:b/>
          <w:sz w:val="24"/>
          <w:szCs w:val="24"/>
        </w:rPr>
      </w:pPr>
      <w:r w:rsidRPr="009320A8">
        <w:rPr>
          <w:rFonts w:ascii="Franklin Gothic Medium" w:hAnsi="Franklin Gothic Medium"/>
          <w:sz w:val="24"/>
          <w:szCs w:val="24"/>
        </w:rPr>
        <w:t xml:space="preserve"> </w:t>
      </w:r>
      <w:r w:rsidRPr="00094E92">
        <w:rPr>
          <w:rFonts w:ascii="Franklin Gothic Medium" w:hAnsi="Franklin Gothic Medium"/>
          <w:sz w:val="24"/>
          <w:szCs w:val="24"/>
        </w:rPr>
        <w:t>Αθήνα</w:t>
      </w:r>
      <w:r w:rsidRPr="007C151B">
        <w:rPr>
          <w:rFonts w:ascii="Franklin Gothic Medium" w:hAnsi="Franklin Gothic Medium"/>
          <w:sz w:val="24"/>
          <w:szCs w:val="24"/>
        </w:rPr>
        <w:t xml:space="preserve">, </w:t>
      </w:r>
      <w:r w:rsidR="002D3516" w:rsidRPr="007C151B">
        <w:rPr>
          <w:rFonts w:ascii="Franklin Gothic Medium" w:hAnsi="Franklin Gothic Medium"/>
          <w:sz w:val="24"/>
          <w:szCs w:val="24"/>
        </w:rPr>
        <w:t>2</w:t>
      </w:r>
      <w:r w:rsidR="00E72711">
        <w:rPr>
          <w:rFonts w:ascii="Franklin Gothic Medium" w:hAnsi="Franklin Gothic Medium"/>
          <w:sz w:val="24"/>
          <w:szCs w:val="24"/>
        </w:rPr>
        <w:t>3</w:t>
      </w:r>
      <w:r w:rsidR="002D3516" w:rsidRPr="007C151B">
        <w:rPr>
          <w:rFonts w:ascii="Franklin Gothic Medium" w:hAnsi="Franklin Gothic Medium"/>
          <w:sz w:val="24"/>
          <w:szCs w:val="24"/>
        </w:rPr>
        <w:t xml:space="preserve"> </w:t>
      </w:r>
      <w:r w:rsidR="00E72711">
        <w:rPr>
          <w:rFonts w:ascii="Franklin Gothic Medium" w:hAnsi="Franklin Gothic Medium"/>
          <w:sz w:val="24"/>
          <w:szCs w:val="24"/>
        </w:rPr>
        <w:t>Σεπτεμβρίου</w:t>
      </w:r>
      <w:r w:rsidR="00BC22FD" w:rsidRPr="009320A8">
        <w:rPr>
          <w:rFonts w:ascii="Franklin Gothic Medium" w:hAnsi="Franklin Gothic Medium"/>
          <w:sz w:val="24"/>
          <w:szCs w:val="24"/>
        </w:rPr>
        <w:t xml:space="preserve"> </w:t>
      </w:r>
      <w:r w:rsidRPr="009320A8">
        <w:rPr>
          <w:rFonts w:ascii="Franklin Gothic Medium" w:hAnsi="Franklin Gothic Medium"/>
          <w:sz w:val="24"/>
          <w:szCs w:val="24"/>
        </w:rPr>
        <w:t>202</w:t>
      </w:r>
      <w:r w:rsidR="00927148">
        <w:rPr>
          <w:rFonts w:ascii="Franklin Gothic Medium" w:hAnsi="Franklin Gothic Medium"/>
          <w:sz w:val="24"/>
          <w:szCs w:val="24"/>
        </w:rPr>
        <w:t>6</w:t>
      </w:r>
    </w:p>
    <w:p w14:paraId="2BB92394" w14:textId="77777777" w:rsidR="00AF44BF" w:rsidRPr="009320A8" w:rsidRDefault="00AF44BF" w:rsidP="00AF44BF">
      <w:pPr>
        <w:spacing w:line="276" w:lineRule="auto"/>
        <w:jc w:val="both"/>
        <w:rPr>
          <w:rFonts w:ascii="Franklin Gothic Medium" w:hAnsi="Franklin Gothic Medium"/>
          <w:b/>
          <w:sz w:val="28"/>
          <w:szCs w:val="28"/>
        </w:rPr>
      </w:pPr>
    </w:p>
    <w:p w14:paraId="7896A7AC" w14:textId="77777777" w:rsidR="00AF44BF" w:rsidRPr="009320A8" w:rsidRDefault="00AF44BF" w:rsidP="00991FA7">
      <w:pPr>
        <w:spacing w:after="240" w:line="360" w:lineRule="auto"/>
        <w:jc w:val="center"/>
        <w:rPr>
          <w:rFonts w:ascii="Franklin Gothic Medium" w:hAnsi="Franklin Gothic Medium"/>
          <w:b/>
          <w:bCs/>
          <w:sz w:val="28"/>
          <w:szCs w:val="28"/>
        </w:rPr>
      </w:pPr>
      <w:r w:rsidRPr="00AF44BF">
        <w:rPr>
          <w:rFonts w:ascii="Franklin Gothic Medium" w:hAnsi="Franklin Gothic Medium"/>
          <w:b/>
          <w:bCs/>
          <w:sz w:val="28"/>
          <w:szCs w:val="28"/>
        </w:rPr>
        <w:t>ΔΕΛΤΙΟ</w:t>
      </w:r>
      <w:r w:rsidRPr="009320A8">
        <w:rPr>
          <w:rFonts w:ascii="Franklin Gothic Medium" w:hAnsi="Franklin Gothic Medium"/>
          <w:b/>
          <w:bCs/>
          <w:sz w:val="28"/>
          <w:szCs w:val="28"/>
        </w:rPr>
        <w:t xml:space="preserve"> </w:t>
      </w:r>
      <w:r w:rsidRPr="00AF44BF">
        <w:rPr>
          <w:rFonts w:ascii="Franklin Gothic Medium" w:hAnsi="Franklin Gothic Medium"/>
          <w:b/>
          <w:bCs/>
          <w:sz w:val="28"/>
          <w:szCs w:val="28"/>
        </w:rPr>
        <w:t>ΤΥΠΟΥ</w:t>
      </w:r>
    </w:p>
    <w:p w14:paraId="03CBB17D" w14:textId="2542CD3D" w:rsidR="00E72711" w:rsidRPr="00E72711" w:rsidRDefault="00E72711" w:rsidP="00E72711">
      <w:pPr>
        <w:spacing w:before="120" w:after="120" w:line="276" w:lineRule="auto"/>
        <w:jc w:val="center"/>
        <w:rPr>
          <w:rFonts w:ascii="Franklin Gothic Medium" w:hAnsi="Franklin Gothic Medium"/>
          <w:b/>
          <w:bCs/>
          <w:sz w:val="28"/>
          <w:szCs w:val="28"/>
        </w:rPr>
      </w:pPr>
      <w:r w:rsidRPr="00E72711">
        <w:rPr>
          <w:rFonts w:ascii="Franklin Gothic Medium" w:hAnsi="Franklin Gothic Medium"/>
          <w:b/>
          <w:bCs/>
          <w:sz w:val="28"/>
          <w:szCs w:val="28"/>
        </w:rPr>
        <w:t>ΑΑΔΕ - ΔΕΟΣ: Εξάρθρωσε νέο κύκλωμα λαθρεμπορίου καπνού ναργιλέ</w:t>
      </w:r>
    </w:p>
    <w:p w14:paraId="3D40EB0C" w14:textId="77777777" w:rsidR="00E72711" w:rsidRPr="00E72711" w:rsidRDefault="00E72711" w:rsidP="00E72711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E72711">
        <w:rPr>
          <w:rFonts w:ascii="Franklin Gothic Medium" w:hAnsi="Franklin Gothic Medium"/>
          <w:bCs/>
          <w:sz w:val="24"/>
          <w:szCs w:val="28"/>
        </w:rPr>
        <w:t>Ακόμα μία σημαντική επιτυχία στην καταπολέμηση του λαθρεμπορίου προϊόντων, που υπόκεινται σε Ειδικό Φόρο Κατανάλωσης, κατέγραψαν οι ελεγκτές του ΔΕΟΣ.</w:t>
      </w:r>
    </w:p>
    <w:p w14:paraId="7482B538" w14:textId="77777777" w:rsidR="00E72711" w:rsidRPr="00E72711" w:rsidRDefault="00E72711" w:rsidP="00E72711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E72711">
        <w:rPr>
          <w:rFonts w:ascii="Franklin Gothic Medium" w:hAnsi="Franklin Gothic Medium"/>
          <w:bCs/>
          <w:sz w:val="24"/>
          <w:szCs w:val="28"/>
        </w:rPr>
        <w:t xml:space="preserve">Οι ελεγκτές ερεύνησαν και κατάσχεσαν πέντε ύποπτα δέματα σε εγκαταστάσεις επιχείρησης ταχυμεταφορών. </w:t>
      </w:r>
    </w:p>
    <w:p w14:paraId="556F20C0" w14:textId="77777777" w:rsidR="00E72711" w:rsidRPr="00E72711" w:rsidRDefault="00E72711" w:rsidP="00E72711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E72711">
        <w:rPr>
          <w:rFonts w:ascii="Franklin Gothic Medium" w:hAnsi="Franklin Gothic Medium"/>
          <w:bCs/>
          <w:sz w:val="24"/>
          <w:szCs w:val="28"/>
        </w:rPr>
        <w:t>Τα δέματα περιείχαν 504 συσκευασίες καπνού ναργιλέ, συνολικού βάρους 63 κιλών, και προορίζονταν για αποστολή στο εξωτερικό.</w:t>
      </w:r>
    </w:p>
    <w:p w14:paraId="234845E3" w14:textId="77777777" w:rsidR="00E72711" w:rsidRPr="00E72711" w:rsidRDefault="00E72711" w:rsidP="00E72711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E72711">
        <w:rPr>
          <w:rFonts w:ascii="Franklin Gothic Medium" w:hAnsi="Franklin Gothic Medium"/>
          <w:bCs/>
          <w:sz w:val="24"/>
          <w:szCs w:val="28"/>
        </w:rPr>
        <w:t xml:space="preserve">Οι ελεγκτές </w:t>
      </w:r>
      <w:proofErr w:type="spellStart"/>
      <w:r w:rsidRPr="00E72711">
        <w:rPr>
          <w:rFonts w:ascii="Franklin Gothic Medium" w:hAnsi="Franklin Gothic Medium"/>
          <w:bCs/>
          <w:sz w:val="24"/>
          <w:szCs w:val="28"/>
        </w:rPr>
        <w:t>ταυτοποίησαν</w:t>
      </w:r>
      <w:proofErr w:type="spellEnd"/>
      <w:r w:rsidRPr="00E72711">
        <w:rPr>
          <w:rFonts w:ascii="Franklin Gothic Medium" w:hAnsi="Franklin Gothic Medium"/>
          <w:bCs/>
          <w:sz w:val="24"/>
          <w:szCs w:val="28"/>
        </w:rPr>
        <w:t xml:space="preserve"> τον αποστολέα, ο οποίος διατηρεί ατομική επιχείρηση καφετέριας με χρήση ναργιλέ.</w:t>
      </w:r>
    </w:p>
    <w:p w14:paraId="26ADCAAA" w14:textId="77777777" w:rsidR="00E72711" w:rsidRPr="00E72711" w:rsidRDefault="00E72711" w:rsidP="00E72711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E72711">
        <w:rPr>
          <w:rFonts w:ascii="Franklin Gothic Medium" w:hAnsi="Franklin Gothic Medium"/>
          <w:bCs/>
          <w:sz w:val="24"/>
          <w:szCs w:val="28"/>
        </w:rPr>
        <w:t>Σε έρευνα στο σπίτι του κατηγορουμένου, κατασχέθηκαν μετρητά 7.000 ευρώ, ενώ σε διπλανή αποθήκη κατασχέθηκαν 4.012 συσκευασίες καπνού, συνολικού βάρους 750 κιλών.</w:t>
      </w:r>
    </w:p>
    <w:p w14:paraId="7444B43F" w14:textId="77777777" w:rsidR="00E72711" w:rsidRPr="00E72711" w:rsidRDefault="00E72711" w:rsidP="00E72711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E72711">
        <w:rPr>
          <w:rFonts w:ascii="Franklin Gothic Medium" w:hAnsi="Franklin Gothic Medium"/>
          <w:bCs/>
          <w:sz w:val="24"/>
          <w:szCs w:val="28"/>
        </w:rPr>
        <w:t xml:space="preserve">Παράλληλα, στην καφετέρια κατασχέθηκαν 1.750 ευρώ, καθώς και 78 </w:t>
      </w:r>
      <w:proofErr w:type="spellStart"/>
      <w:r w:rsidRPr="00E72711">
        <w:rPr>
          <w:rFonts w:ascii="Franklin Gothic Medium" w:hAnsi="Franklin Gothic Medium"/>
          <w:bCs/>
          <w:sz w:val="24"/>
          <w:szCs w:val="28"/>
        </w:rPr>
        <w:t>τάπερ</w:t>
      </w:r>
      <w:proofErr w:type="spellEnd"/>
      <w:r w:rsidRPr="00E72711">
        <w:rPr>
          <w:rFonts w:ascii="Franklin Gothic Medium" w:hAnsi="Franklin Gothic Medium"/>
          <w:bCs/>
          <w:sz w:val="24"/>
          <w:szCs w:val="28"/>
        </w:rPr>
        <w:t xml:space="preserve"> με καπνό ναργιλέ, συνολικού βάρους 13 κιλά.</w:t>
      </w:r>
    </w:p>
    <w:p w14:paraId="130CA4F9" w14:textId="77777777" w:rsidR="00E72711" w:rsidRPr="00E72711" w:rsidRDefault="00E72711" w:rsidP="00E72711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E72711">
        <w:rPr>
          <w:rFonts w:ascii="Franklin Gothic Medium" w:hAnsi="Franklin Gothic Medium"/>
          <w:bCs/>
          <w:sz w:val="24"/>
          <w:szCs w:val="28"/>
        </w:rPr>
        <w:t xml:space="preserve">Οι ελεγκτές ερεύνησαν και τα πληροφοριακά συστήματα της μεταφορικής εταιρείας και βρήκαν ότι ο κατηγορούμενος είχε πραγματοποιήσει 7 αποστολές σε προγενέστερο χρόνο, δηλώνοντας στη μεταφορική εταιρεία ότι το περιεχόμενο των δεμάτων ήταν λιβάνι — όπως ακριβώς και στις αποστολές, που κατασχέθηκαν. </w:t>
      </w:r>
    </w:p>
    <w:p w14:paraId="6721ABF0" w14:textId="77777777" w:rsidR="00E72711" w:rsidRPr="00E72711" w:rsidRDefault="00E72711" w:rsidP="00E72711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E72711">
        <w:rPr>
          <w:rFonts w:ascii="Franklin Gothic Medium" w:hAnsi="Franklin Gothic Medium"/>
          <w:bCs/>
          <w:sz w:val="24"/>
          <w:szCs w:val="28"/>
        </w:rPr>
        <w:t xml:space="preserve">Ο κατηγορούμενος αποδέχθηκε ότι και οι προηγούμενες αποστολές περιείχαν καπνικά προϊόντα ναργιλέ. </w:t>
      </w:r>
    </w:p>
    <w:p w14:paraId="2621BB56" w14:textId="77777777" w:rsidR="00E72711" w:rsidRPr="00E72711" w:rsidRDefault="00E72711" w:rsidP="00E72711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E72711">
        <w:rPr>
          <w:rFonts w:ascii="Franklin Gothic Medium" w:hAnsi="Franklin Gothic Medium"/>
          <w:bCs/>
          <w:sz w:val="24"/>
          <w:szCs w:val="28"/>
        </w:rPr>
        <w:t>Συνολικά, κατασχέθηκαν 826 κιλά καπνικών προϊόντων ναργιλέ και χρηματικά ποσά 8.750 ευρώ, ενώ διαπιστώθηκε ότι επιπλέον ποσότητα 87,1 κιλών είχε διαφύγει της κατάσχεσης.</w:t>
      </w:r>
    </w:p>
    <w:p w14:paraId="1E032158" w14:textId="77777777" w:rsidR="00E72711" w:rsidRPr="00E72711" w:rsidRDefault="00E72711" w:rsidP="00E72711">
      <w:pPr>
        <w:spacing w:before="120" w:after="120" w:line="276" w:lineRule="auto"/>
        <w:jc w:val="both"/>
        <w:rPr>
          <w:rFonts w:ascii="Franklin Gothic Medium" w:hAnsi="Franklin Gothic Medium"/>
          <w:bCs/>
          <w:sz w:val="24"/>
          <w:szCs w:val="28"/>
        </w:rPr>
      </w:pPr>
      <w:r w:rsidRPr="00E72711">
        <w:rPr>
          <w:rFonts w:ascii="Franklin Gothic Medium" w:hAnsi="Franklin Gothic Medium"/>
          <w:bCs/>
          <w:sz w:val="24"/>
          <w:szCs w:val="28"/>
        </w:rPr>
        <w:t>Οι αναλογούντες δασμοί και φόροι για το σύνολο των καπνικών προϊόντων φτάνουν τα 220.000 ευρώ.</w:t>
      </w:r>
    </w:p>
    <w:p w14:paraId="24DE8425" w14:textId="7922E96F" w:rsidR="007C151B" w:rsidRPr="00E72711" w:rsidRDefault="00E72711" w:rsidP="00E72711">
      <w:pPr>
        <w:spacing w:before="120" w:after="120" w:line="276" w:lineRule="auto"/>
        <w:jc w:val="both"/>
        <w:rPr>
          <w:rFonts w:ascii="Franklin Gothic Medium" w:hAnsi="Franklin Gothic Medium"/>
          <w:szCs w:val="24"/>
        </w:rPr>
      </w:pPr>
      <w:r w:rsidRPr="00E72711">
        <w:rPr>
          <w:rFonts w:ascii="Franklin Gothic Medium" w:hAnsi="Franklin Gothic Medium"/>
          <w:bCs/>
          <w:sz w:val="24"/>
          <w:szCs w:val="28"/>
        </w:rPr>
        <w:t>Ο διακινητής του λαθραίου καπνού για ναργιλέ οδηγήθηκε στον Εισαγγελέα με τη διαδικασία του αυτοφώρου.</w:t>
      </w:r>
      <w:bookmarkStart w:id="0" w:name="_GoBack"/>
      <w:bookmarkEnd w:id="0"/>
    </w:p>
    <w:sectPr w:rsidR="007C151B" w:rsidRPr="00E72711" w:rsidSect="00BA6F64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A1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A47871"/>
    <w:multiLevelType w:val="hybridMultilevel"/>
    <w:tmpl w:val="8B9663CC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8E79C8"/>
    <w:multiLevelType w:val="multilevel"/>
    <w:tmpl w:val="722C7F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F4918D3"/>
    <w:multiLevelType w:val="hybridMultilevel"/>
    <w:tmpl w:val="F5DE0E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99F0E7F"/>
    <w:multiLevelType w:val="hybridMultilevel"/>
    <w:tmpl w:val="3AEC00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4062B2"/>
    <w:multiLevelType w:val="multilevel"/>
    <w:tmpl w:val="365CF3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C502C62"/>
    <w:multiLevelType w:val="hybridMultilevel"/>
    <w:tmpl w:val="DB20E748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194150"/>
    <w:multiLevelType w:val="hybridMultilevel"/>
    <w:tmpl w:val="D5689300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9C33638"/>
    <w:multiLevelType w:val="hybridMultilevel"/>
    <w:tmpl w:val="8CBC73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CED7F10"/>
    <w:multiLevelType w:val="hybridMultilevel"/>
    <w:tmpl w:val="209EAE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FD0590E"/>
    <w:multiLevelType w:val="multilevel"/>
    <w:tmpl w:val="6DA829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51E4BE3"/>
    <w:multiLevelType w:val="hybridMultilevel"/>
    <w:tmpl w:val="22742AE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5B15C3E"/>
    <w:multiLevelType w:val="hybridMultilevel"/>
    <w:tmpl w:val="0158D0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73D3A31"/>
    <w:multiLevelType w:val="hybridMultilevel"/>
    <w:tmpl w:val="B4E8C95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D32650"/>
    <w:multiLevelType w:val="hybridMultilevel"/>
    <w:tmpl w:val="0A08287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F37E16"/>
    <w:multiLevelType w:val="hybridMultilevel"/>
    <w:tmpl w:val="E07696C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DFB5F17"/>
    <w:multiLevelType w:val="hybridMultilevel"/>
    <w:tmpl w:val="A3BCD958"/>
    <w:lvl w:ilvl="0" w:tplc="04080001">
      <w:start w:val="1"/>
      <w:numFmt w:val="bullet"/>
      <w:lvlText w:val=""/>
      <w:lvlJc w:val="left"/>
      <w:pPr>
        <w:ind w:left="783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503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23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43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63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83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103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23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43" w:hanging="360"/>
      </w:pPr>
      <w:rPr>
        <w:rFonts w:ascii="Wingdings" w:hAnsi="Wingdings" w:hint="default"/>
      </w:rPr>
    </w:lvl>
  </w:abstractNum>
  <w:abstractNum w:abstractNumId="16" w15:restartNumberingAfterBreak="0">
    <w:nsid w:val="55E442E1"/>
    <w:multiLevelType w:val="hybridMultilevel"/>
    <w:tmpl w:val="02DC1C94"/>
    <w:lvl w:ilvl="0" w:tplc="04080001">
      <w:start w:val="1"/>
      <w:numFmt w:val="bullet"/>
      <w:lvlText w:val=""/>
      <w:lvlJc w:val="left"/>
      <w:pPr>
        <w:ind w:left="774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17" w15:restartNumberingAfterBreak="0">
    <w:nsid w:val="57AC22AA"/>
    <w:multiLevelType w:val="hybridMultilevel"/>
    <w:tmpl w:val="19F8AA1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03465B8"/>
    <w:multiLevelType w:val="hybridMultilevel"/>
    <w:tmpl w:val="33D6074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047975"/>
    <w:multiLevelType w:val="hybridMultilevel"/>
    <w:tmpl w:val="89E6A77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6C83310"/>
    <w:multiLevelType w:val="hybridMultilevel"/>
    <w:tmpl w:val="6588A312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C551BEB"/>
    <w:multiLevelType w:val="multilevel"/>
    <w:tmpl w:val="665C6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17"/>
  </w:num>
  <w:num w:numId="8">
    <w:abstractNumId w:val="19"/>
  </w:num>
  <w:num w:numId="9">
    <w:abstractNumId w:val="14"/>
  </w:num>
  <w:num w:numId="10">
    <w:abstractNumId w:val="5"/>
  </w:num>
  <w:num w:numId="11">
    <w:abstractNumId w:val="18"/>
  </w:num>
  <w:num w:numId="12">
    <w:abstractNumId w:val="0"/>
  </w:num>
  <w:num w:numId="13">
    <w:abstractNumId w:val="20"/>
  </w:num>
  <w:num w:numId="14">
    <w:abstractNumId w:val="2"/>
  </w:num>
  <w:num w:numId="15">
    <w:abstractNumId w:val="11"/>
  </w:num>
  <w:num w:numId="16">
    <w:abstractNumId w:val="12"/>
  </w:num>
  <w:num w:numId="17">
    <w:abstractNumId w:val="6"/>
  </w:num>
  <w:num w:numId="18">
    <w:abstractNumId w:val="8"/>
  </w:num>
  <w:num w:numId="19">
    <w:abstractNumId w:val="3"/>
  </w:num>
  <w:num w:numId="20">
    <w:abstractNumId w:val="7"/>
  </w:num>
  <w:num w:numId="21">
    <w:abstractNumId w:val="16"/>
  </w:num>
  <w:num w:numId="22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574B"/>
    <w:rsid w:val="00010832"/>
    <w:rsid w:val="00026375"/>
    <w:rsid w:val="00026AF4"/>
    <w:rsid w:val="00064436"/>
    <w:rsid w:val="00071667"/>
    <w:rsid w:val="000757F8"/>
    <w:rsid w:val="00082964"/>
    <w:rsid w:val="00094E92"/>
    <w:rsid w:val="000B3E31"/>
    <w:rsid w:val="000B5845"/>
    <w:rsid w:val="000C30D3"/>
    <w:rsid w:val="000D3ADB"/>
    <w:rsid w:val="000D3B2C"/>
    <w:rsid w:val="000E5728"/>
    <w:rsid w:val="000F6D36"/>
    <w:rsid w:val="00132B1E"/>
    <w:rsid w:val="001371D4"/>
    <w:rsid w:val="00150C90"/>
    <w:rsid w:val="001605E1"/>
    <w:rsid w:val="001651E8"/>
    <w:rsid w:val="001670D3"/>
    <w:rsid w:val="001813CF"/>
    <w:rsid w:val="0018492B"/>
    <w:rsid w:val="0019625B"/>
    <w:rsid w:val="001A2054"/>
    <w:rsid w:val="001A574B"/>
    <w:rsid w:val="001C08FC"/>
    <w:rsid w:val="001D01F8"/>
    <w:rsid w:val="001D7C5A"/>
    <w:rsid w:val="001F3A88"/>
    <w:rsid w:val="001F6E93"/>
    <w:rsid w:val="00207C1F"/>
    <w:rsid w:val="00234062"/>
    <w:rsid w:val="00260D1E"/>
    <w:rsid w:val="0027049D"/>
    <w:rsid w:val="00291BFE"/>
    <w:rsid w:val="002A7283"/>
    <w:rsid w:val="002A75A4"/>
    <w:rsid w:val="002A7816"/>
    <w:rsid w:val="002B4493"/>
    <w:rsid w:val="002C2847"/>
    <w:rsid w:val="002D1AF1"/>
    <w:rsid w:val="002D3516"/>
    <w:rsid w:val="002D63D2"/>
    <w:rsid w:val="002F2121"/>
    <w:rsid w:val="002F5C1E"/>
    <w:rsid w:val="002F5D58"/>
    <w:rsid w:val="00301206"/>
    <w:rsid w:val="00305FE2"/>
    <w:rsid w:val="00313EF1"/>
    <w:rsid w:val="003215DF"/>
    <w:rsid w:val="00330501"/>
    <w:rsid w:val="00361DDE"/>
    <w:rsid w:val="00365C1B"/>
    <w:rsid w:val="00374802"/>
    <w:rsid w:val="00392456"/>
    <w:rsid w:val="003A521E"/>
    <w:rsid w:val="003B5AA6"/>
    <w:rsid w:val="003D6D06"/>
    <w:rsid w:val="003D73F4"/>
    <w:rsid w:val="00402CE3"/>
    <w:rsid w:val="00423DF6"/>
    <w:rsid w:val="0043587D"/>
    <w:rsid w:val="0048239D"/>
    <w:rsid w:val="00486AB7"/>
    <w:rsid w:val="004B3BD7"/>
    <w:rsid w:val="004B67AE"/>
    <w:rsid w:val="004D4080"/>
    <w:rsid w:val="004E3390"/>
    <w:rsid w:val="004F2C71"/>
    <w:rsid w:val="00507EDC"/>
    <w:rsid w:val="00533598"/>
    <w:rsid w:val="005473F0"/>
    <w:rsid w:val="00553958"/>
    <w:rsid w:val="00553E47"/>
    <w:rsid w:val="00564F0D"/>
    <w:rsid w:val="00566C9A"/>
    <w:rsid w:val="0057140B"/>
    <w:rsid w:val="00581E34"/>
    <w:rsid w:val="005A690E"/>
    <w:rsid w:val="005B73A8"/>
    <w:rsid w:val="005C1547"/>
    <w:rsid w:val="005C2219"/>
    <w:rsid w:val="005E4DD7"/>
    <w:rsid w:val="005F536A"/>
    <w:rsid w:val="005F79B0"/>
    <w:rsid w:val="00602DC3"/>
    <w:rsid w:val="00663632"/>
    <w:rsid w:val="00690530"/>
    <w:rsid w:val="006A01DD"/>
    <w:rsid w:val="006D214E"/>
    <w:rsid w:val="006E5EF4"/>
    <w:rsid w:val="007100C9"/>
    <w:rsid w:val="00730AA2"/>
    <w:rsid w:val="00732B5E"/>
    <w:rsid w:val="00737377"/>
    <w:rsid w:val="0074660B"/>
    <w:rsid w:val="00761B92"/>
    <w:rsid w:val="007658D5"/>
    <w:rsid w:val="007671B3"/>
    <w:rsid w:val="007917B0"/>
    <w:rsid w:val="007A2D4D"/>
    <w:rsid w:val="007B3FC4"/>
    <w:rsid w:val="007C151B"/>
    <w:rsid w:val="007C2949"/>
    <w:rsid w:val="007E00BF"/>
    <w:rsid w:val="007E270B"/>
    <w:rsid w:val="007F29CD"/>
    <w:rsid w:val="007F4EF3"/>
    <w:rsid w:val="00813026"/>
    <w:rsid w:val="0082755B"/>
    <w:rsid w:val="008529E4"/>
    <w:rsid w:val="00886DB2"/>
    <w:rsid w:val="008942F2"/>
    <w:rsid w:val="00894FE5"/>
    <w:rsid w:val="008B4699"/>
    <w:rsid w:val="008B6F61"/>
    <w:rsid w:val="008E410A"/>
    <w:rsid w:val="00906C78"/>
    <w:rsid w:val="00915C8E"/>
    <w:rsid w:val="00921BA4"/>
    <w:rsid w:val="00927148"/>
    <w:rsid w:val="009272ED"/>
    <w:rsid w:val="009320A8"/>
    <w:rsid w:val="00952E21"/>
    <w:rsid w:val="00953BFD"/>
    <w:rsid w:val="00963CB6"/>
    <w:rsid w:val="0097616C"/>
    <w:rsid w:val="0099105E"/>
    <w:rsid w:val="00991FA7"/>
    <w:rsid w:val="009A0CB3"/>
    <w:rsid w:val="009A6261"/>
    <w:rsid w:val="009B0EBA"/>
    <w:rsid w:val="009B61DF"/>
    <w:rsid w:val="009F461E"/>
    <w:rsid w:val="00A03C91"/>
    <w:rsid w:val="00A43BFC"/>
    <w:rsid w:val="00A441B7"/>
    <w:rsid w:val="00A465B1"/>
    <w:rsid w:val="00A57545"/>
    <w:rsid w:val="00A6282C"/>
    <w:rsid w:val="00A73344"/>
    <w:rsid w:val="00A74C0B"/>
    <w:rsid w:val="00A935D0"/>
    <w:rsid w:val="00AA069E"/>
    <w:rsid w:val="00AC2A52"/>
    <w:rsid w:val="00AE04C5"/>
    <w:rsid w:val="00AF44BF"/>
    <w:rsid w:val="00B00AE7"/>
    <w:rsid w:val="00B01F71"/>
    <w:rsid w:val="00B02467"/>
    <w:rsid w:val="00B0406E"/>
    <w:rsid w:val="00B06BB8"/>
    <w:rsid w:val="00B15672"/>
    <w:rsid w:val="00B34607"/>
    <w:rsid w:val="00B347F0"/>
    <w:rsid w:val="00B368C2"/>
    <w:rsid w:val="00B44BFE"/>
    <w:rsid w:val="00B52CF6"/>
    <w:rsid w:val="00B56188"/>
    <w:rsid w:val="00B66AC5"/>
    <w:rsid w:val="00B7504B"/>
    <w:rsid w:val="00B825A8"/>
    <w:rsid w:val="00B826F4"/>
    <w:rsid w:val="00B915CE"/>
    <w:rsid w:val="00B93F91"/>
    <w:rsid w:val="00BA6F64"/>
    <w:rsid w:val="00BB5038"/>
    <w:rsid w:val="00BB53CA"/>
    <w:rsid w:val="00BC22FD"/>
    <w:rsid w:val="00BD4B58"/>
    <w:rsid w:val="00C026A9"/>
    <w:rsid w:val="00C155EF"/>
    <w:rsid w:val="00C2608B"/>
    <w:rsid w:val="00C30F0C"/>
    <w:rsid w:val="00C31929"/>
    <w:rsid w:val="00C41BB3"/>
    <w:rsid w:val="00C43510"/>
    <w:rsid w:val="00C4448E"/>
    <w:rsid w:val="00C46B25"/>
    <w:rsid w:val="00C51CD2"/>
    <w:rsid w:val="00C57EC8"/>
    <w:rsid w:val="00C713CC"/>
    <w:rsid w:val="00C736B9"/>
    <w:rsid w:val="00C77AB9"/>
    <w:rsid w:val="00C86474"/>
    <w:rsid w:val="00C87351"/>
    <w:rsid w:val="00CC4B93"/>
    <w:rsid w:val="00CC546F"/>
    <w:rsid w:val="00CD3E52"/>
    <w:rsid w:val="00D058FF"/>
    <w:rsid w:val="00D35822"/>
    <w:rsid w:val="00D41831"/>
    <w:rsid w:val="00D9068B"/>
    <w:rsid w:val="00D90C1C"/>
    <w:rsid w:val="00DD6ECE"/>
    <w:rsid w:val="00DE4247"/>
    <w:rsid w:val="00E03100"/>
    <w:rsid w:val="00E12B84"/>
    <w:rsid w:val="00E16CE1"/>
    <w:rsid w:val="00E37A1D"/>
    <w:rsid w:val="00E4149B"/>
    <w:rsid w:val="00E51F84"/>
    <w:rsid w:val="00E72711"/>
    <w:rsid w:val="00E833D9"/>
    <w:rsid w:val="00E90B7C"/>
    <w:rsid w:val="00E91F1C"/>
    <w:rsid w:val="00E94BB8"/>
    <w:rsid w:val="00EA2FCF"/>
    <w:rsid w:val="00EC2240"/>
    <w:rsid w:val="00ED566C"/>
    <w:rsid w:val="00EE7FCE"/>
    <w:rsid w:val="00EF116B"/>
    <w:rsid w:val="00F02A11"/>
    <w:rsid w:val="00F22D6E"/>
    <w:rsid w:val="00F44D70"/>
    <w:rsid w:val="00F56A9F"/>
    <w:rsid w:val="00F72E04"/>
    <w:rsid w:val="00F73BA0"/>
    <w:rsid w:val="00F76E26"/>
    <w:rsid w:val="00F83A09"/>
    <w:rsid w:val="00FA0A5A"/>
    <w:rsid w:val="00FB16D2"/>
    <w:rsid w:val="00FB376A"/>
    <w:rsid w:val="00FC2B64"/>
    <w:rsid w:val="00FD52CB"/>
    <w:rsid w:val="00FF42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271A88"/>
  <w15:docId w15:val="{4B161BB3-9875-4D4E-88B6-FA55E9EE29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F44BF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465B1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AF44BF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AF44BF"/>
    <w:rPr>
      <w:rFonts w:ascii="Tahoma" w:hAnsi="Tahoma" w:cs="Tahoma"/>
      <w:sz w:val="16"/>
      <w:szCs w:val="16"/>
    </w:rPr>
  </w:style>
  <w:style w:type="paragraph" w:styleId="a5">
    <w:name w:val="Plain Text"/>
    <w:basedOn w:val="a"/>
    <w:link w:val="Char0"/>
    <w:uiPriority w:val="99"/>
    <w:unhideWhenUsed/>
    <w:rsid w:val="00094E92"/>
    <w:rPr>
      <w:rFonts w:cstheme="minorBidi"/>
      <w:szCs w:val="21"/>
    </w:rPr>
  </w:style>
  <w:style w:type="character" w:customStyle="1" w:styleId="Char0">
    <w:name w:val="Απλό κείμενο Char"/>
    <w:basedOn w:val="a0"/>
    <w:link w:val="a5"/>
    <w:uiPriority w:val="99"/>
    <w:rsid w:val="00094E92"/>
    <w:rPr>
      <w:rFonts w:ascii="Calibri" w:hAnsi="Calibri"/>
      <w:szCs w:val="21"/>
    </w:rPr>
  </w:style>
  <w:style w:type="paragraph" w:styleId="Web">
    <w:name w:val="Normal (Web)"/>
    <w:basedOn w:val="a"/>
    <w:uiPriority w:val="99"/>
    <w:semiHidden/>
    <w:unhideWhenUsed/>
    <w:rsid w:val="001A2054"/>
    <w:pPr>
      <w:spacing w:before="100" w:beforeAutospacing="1" w:after="100" w:afterAutospacing="1"/>
    </w:pPr>
    <w:rPr>
      <w:lang w:eastAsia="el-GR"/>
    </w:rPr>
  </w:style>
  <w:style w:type="character" w:styleId="-">
    <w:name w:val="Hyperlink"/>
    <w:basedOn w:val="a0"/>
    <w:uiPriority w:val="99"/>
    <w:unhideWhenUsed/>
    <w:rsid w:val="00F73BA0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556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93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260371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06137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311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8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670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625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29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35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069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351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12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0599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537849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14743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8917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59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55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7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74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691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959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36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952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053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17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2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29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02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721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26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201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58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70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1332C4-E38C-4320-85F4-06CE0CB89D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255</Words>
  <Characters>1378</Characters>
  <Application>Microsoft Office Word</Application>
  <DocSecurity>0</DocSecurity>
  <Lines>11</Lines>
  <Paragraphs>3</Paragraphs>
  <ScaleCrop>false</ScaleCrop>
  <HeadingPairs>
    <vt:vector size="4" baseType="variant">
      <vt:variant>
        <vt:lpstr>Τίτλος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s.veroniki</dc:creator>
  <cp:lastModifiedBy>ΚΑΛΛΙΟΠΗ ΜΑΜΟΥΝΑΚΗ</cp:lastModifiedBy>
  <cp:revision>3</cp:revision>
  <cp:lastPrinted>2023-11-10T12:19:00Z</cp:lastPrinted>
  <dcterms:created xsi:type="dcterms:W3CDTF">2026-09-23T15:14:00Z</dcterms:created>
  <dcterms:modified xsi:type="dcterms:W3CDTF">2026-09-23T15:19:00Z</dcterms:modified>
</cp:coreProperties>
</file>