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3578"/>
      </w:tblGrid>
      <w:tr w:rsidR="00AF008C" w:rsidRPr="0059120B" w14:paraId="70245198" w14:textId="77777777" w:rsidTr="00AC2E32">
        <w:trPr>
          <w:trHeight w:val="1795"/>
        </w:trPr>
        <w:tc>
          <w:tcPr>
            <w:tcW w:w="4786" w:type="dxa"/>
          </w:tcPr>
          <w:p w14:paraId="26091CEF" w14:textId="77777777" w:rsidR="00AF008C" w:rsidRPr="0059120B" w:rsidRDefault="00AF008C" w:rsidP="0076541D">
            <w:pPr>
              <w:tabs>
                <w:tab w:val="left" w:pos="454"/>
              </w:tabs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el-GR"/>
              </w:rPr>
              <w:drawing>
                <wp:anchor distT="0" distB="0" distL="114300" distR="114300" simplePos="0" relativeHeight="251660288" behindDoc="1" locked="0" layoutInCell="1" allowOverlap="1" wp14:anchorId="0F61222C" wp14:editId="1C68B8B8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4445</wp:posOffset>
                  </wp:positionV>
                  <wp:extent cx="431800" cy="431800"/>
                  <wp:effectExtent l="19050" t="0" r="6350" b="0"/>
                  <wp:wrapTight wrapText="bothSides">
                    <wp:wrapPolygon edited="0">
                      <wp:start x="-953" y="0"/>
                      <wp:lineTo x="-953" y="20965"/>
                      <wp:lineTo x="21918" y="20965"/>
                      <wp:lineTo x="21918" y="0"/>
                      <wp:lineTo x="-953" y="0"/>
                    </wp:wrapPolygon>
                  </wp:wrapTight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9120B">
              <w:rPr>
                <w:b/>
                <w:szCs w:val="24"/>
              </w:rPr>
              <w:tab/>
            </w:r>
          </w:p>
          <w:p w14:paraId="46A7C14F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2CAFCE4A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6F89B782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  <w:r w:rsidRPr="0059120B">
              <w:rPr>
                <w:b/>
                <w:color w:val="1F3864"/>
                <w:szCs w:val="24"/>
              </w:rPr>
              <w:t>ΕΛΛΗΝΙΚΗ ΔΗΜΟΚΡΑΤΙΑ</w:t>
            </w:r>
          </w:p>
          <w:p w14:paraId="1151F323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0FE93167" w14:textId="77777777" w:rsidR="00AF008C" w:rsidRPr="0059120B" w:rsidRDefault="00AF008C" w:rsidP="0076541D">
            <w:pPr>
              <w:spacing w:before="120" w:after="120"/>
              <w:rPr>
                <w:color w:val="1F3864"/>
                <w:szCs w:val="24"/>
              </w:rPr>
            </w:pPr>
            <w:r>
              <w:rPr>
                <w:b/>
                <w:noProof/>
                <w:szCs w:val="24"/>
                <w:lang w:eastAsia="el-GR"/>
              </w:rPr>
              <w:drawing>
                <wp:anchor distT="0" distB="0" distL="114300" distR="114300" simplePos="0" relativeHeight="251661312" behindDoc="0" locked="0" layoutInCell="1" allowOverlap="1" wp14:anchorId="7883304D" wp14:editId="5BE0E26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22225</wp:posOffset>
                  </wp:positionV>
                  <wp:extent cx="1619885" cy="450850"/>
                  <wp:effectExtent l="19050" t="0" r="0" b="0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45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" w:type="dxa"/>
          </w:tcPr>
          <w:p w14:paraId="0018EBED" w14:textId="77777777" w:rsidR="00AF008C" w:rsidRPr="0059120B" w:rsidRDefault="00AF008C" w:rsidP="0076541D">
            <w:pPr>
              <w:rPr>
                <w:szCs w:val="24"/>
                <w:lang w:val="en-US"/>
              </w:rPr>
            </w:pPr>
          </w:p>
        </w:tc>
        <w:tc>
          <w:tcPr>
            <w:tcW w:w="3578" w:type="dxa"/>
          </w:tcPr>
          <w:p w14:paraId="571F9CB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72CC0C78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90745F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4713DDA3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602A85F0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5A612C3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5CEA26A0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DD8B081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CF7F951" w14:textId="77777777" w:rsidR="00AF008C" w:rsidRPr="00497492" w:rsidRDefault="00AF008C" w:rsidP="0076541D">
            <w:pPr>
              <w:jc w:val="center"/>
              <w:rPr>
                <w:b/>
                <w:szCs w:val="24"/>
              </w:rPr>
            </w:pPr>
          </w:p>
        </w:tc>
      </w:tr>
      <w:tr w:rsidR="00AF008C" w:rsidRPr="0059120B" w14:paraId="352CFB1D" w14:textId="77777777" w:rsidTr="00AC2E32">
        <w:trPr>
          <w:trHeight w:val="189"/>
        </w:trPr>
        <w:tc>
          <w:tcPr>
            <w:tcW w:w="4786" w:type="dxa"/>
          </w:tcPr>
          <w:p w14:paraId="3C5B24C3" w14:textId="77777777" w:rsidR="00AF008C" w:rsidRPr="00FD3A85" w:rsidRDefault="00AF008C" w:rsidP="0076541D">
            <w:pPr>
              <w:tabs>
                <w:tab w:val="left" w:pos="454"/>
              </w:tabs>
              <w:rPr>
                <w:noProof/>
                <w:szCs w:val="24"/>
                <w:lang w:eastAsia="el-GR"/>
              </w:rPr>
            </w:pPr>
          </w:p>
        </w:tc>
        <w:tc>
          <w:tcPr>
            <w:tcW w:w="567" w:type="dxa"/>
          </w:tcPr>
          <w:p w14:paraId="0F9E2017" w14:textId="77777777" w:rsidR="00AF008C" w:rsidRPr="0059120B" w:rsidRDefault="00AF008C" w:rsidP="0076541D">
            <w:pPr>
              <w:rPr>
                <w:szCs w:val="24"/>
                <w:lang w:val="en-US"/>
              </w:rPr>
            </w:pPr>
          </w:p>
        </w:tc>
        <w:tc>
          <w:tcPr>
            <w:tcW w:w="3578" w:type="dxa"/>
          </w:tcPr>
          <w:p w14:paraId="4041BE44" w14:textId="77777777" w:rsidR="00AF008C" w:rsidRPr="0059120B" w:rsidRDefault="00AF008C" w:rsidP="0076541D">
            <w:pPr>
              <w:jc w:val="right"/>
              <w:rPr>
                <w:szCs w:val="24"/>
                <w:lang w:val="en-US"/>
              </w:rPr>
            </w:pPr>
          </w:p>
        </w:tc>
      </w:tr>
    </w:tbl>
    <w:p w14:paraId="19AA5B28" w14:textId="24BFA4CD" w:rsidR="00AF008C" w:rsidRDefault="00AF008C" w:rsidP="004E26A0">
      <w:pPr>
        <w:spacing w:after="120" w:line="276" w:lineRule="auto"/>
        <w:jc w:val="right"/>
        <w:rPr>
          <w:rFonts w:cs="Calibri"/>
          <w:szCs w:val="24"/>
        </w:rPr>
      </w:pPr>
      <w:r>
        <w:rPr>
          <w:rFonts w:cs="Calibri"/>
          <w:szCs w:val="24"/>
        </w:rPr>
        <w:t>Αθήνα,</w:t>
      </w:r>
      <w:r w:rsidR="00A93164">
        <w:rPr>
          <w:rFonts w:cs="Calibri"/>
          <w:szCs w:val="24"/>
          <w:lang w:val="en-US"/>
        </w:rPr>
        <w:t xml:space="preserve"> </w:t>
      </w:r>
      <w:r w:rsidR="00AD4FC9">
        <w:rPr>
          <w:rFonts w:cs="Calibri"/>
          <w:szCs w:val="24"/>
        </w:rPr>
        <w:t xml:space="preserve"> </w:t>
      </w:r>
      <w:r w:rsidR="006160DA">
        <w:rPr>
          <w:rFonts w:cs="Calibri"/>
          <w:szCs w:val="24"/>
        </w:rPr>
        <w:t>0</w:t>
      </w:r>
      <w:r w:rsidR="005D7098">
        <w:rPr>
          <w:rFonts w:cs="Calibri"/>
          <w:szCs w:val="24"/>
        </w:rPr>
        <w:t>4</w:t>
      </w:r>
      <w:r w:rsidR="00796C62">
        <w:rPr>
          <w:rFonts w:cs="Calibri"/>
          <w:szCs w:val="24"/>
        </w:rPr>
        <w:t xml:space="preserve"> </w:t>
      </w:r>
      <w:r w:rsidR="005D7098">
        <w:rPr>
          <w:rFonts w:cs="Calibri"/>
          <w:szCs w:val="24"/>
        </w:rPr>
        <w:t>Σεπτεμβρίου</w:t>
      </w:r>
      <w:r>
        <w:rPr>
          <w:rFonts w:cs="Calibri"/>
          <w:szCs w:val="24"/>
        </w:rPr>
        <w:t xml:space="preserve"> 202</w:t>
      </w:r>
      <w:r w:rsidR="00AD4FC9">
        <w:rPr>
          <w:rFonts w:cs="Calibri"/>
          <w:szCs w:val="24"/>
        </w:rPr>
        <w:t>6</w:t>
      </w:r>
    </w:p>
    <w:p w14:paraId="7EA338A4" w14:textId="77777777" w:rsidR="000E7662" w:rsidRDefault="000E7662" w:rsidP="004E26A0">
      <w:pPr>
        <w:spacing w:after="120" w:line="276" w:lineRule="auto"/>
        <w:jc w:val="center"/>
        <w:rPr>
          <w:b/>
          <w:bCs/>
          <w:sz w:val="28"/>
          <w:szCs w:val="28"/>
        </w:rPr>
      </w:pPr>
    </w:p>
    <w:p w14:paraId="3777DC48" w14:textId="68EA4699" w:rsidR="004E26A0" w:rsidRDefault="00AF008C" w:rsidP="004E26A0">
      <w:pPr>
        <w:spacing w:after="120" w:line="276" w:lineRule="auto"/>
        <w:jc w:val="center"/>
        <w:rPr>
          <w:b/>
          <w:bCs/>
          <w:sz w:val="28"/>
          <w:szCs w:val="28"/>
        </w:rPr>
      </w:pPr>
      <w:r w:rsidRPr="00066B73">
        <w:rPr>
          <w:b/>
          <w:bCs/>
          <w:sz w:val="28"/>
          <w:szCs w:val="28"/>
        </w:rPr>
        <w:t>ΔΕΛΤΙΟ ΤΥΠΟΥ</w:t>
      </w:r>
    </w:p>
    <w:p w14:paraId="1DC18FAD" w14:textId="4C83AD5A" w:rsidR="00BF1C11" w:rsidRDefault="00AF008C" w:rsidP="00BF1C11">
      <w:pPr>
        <w:spacing w:before="120" w:after="240" w:line="276" w:lineRule="auto"/>
        <w:jc w:val="center"/>
        <w:rPr>
          <w:rFonts w:cs="Calibri"/>
          <w:b/>
          <w:sz w:val="28"/>
          <w:szCs w:val="28"/>
        </w:rPr>
      </w:pPr>
      <w:r w:rsidRPr="003D5F65">
        <w:rPr>
          <w:rFonts w:cs="Calibri"/>
          <w:b/>
          <w:sz w:val="28"/>
          <w:szCs w:val="28"/>
        </w:rPr>
        <w:t>ΑΑΔΕ</w:t>
      </w:r>
      <w:r w:rsidR="005D7098">
        <w:rPr>
          <w:rFonts w:cs="Calibri"/>
          <w:b/>
          <w:sz w:val="28"/>
          <w:szCs w:val="28"/>
        </w:rPr>
        <w:t>:</w:t>
      </w:r>
      <w:r w:rsidR="00A058F5">
        <w:rPr>
          <w:rFonts w:cs="Calibri"/>
          <w:b/>
          <w:sz w:val="28"/>
          <w:szCs w:val="28"/>
        </w:rPr>
        <w:t xml:space="preserve">  </w:t>
      </w:r>
      <w:r w:rsidR="00A058F5" w:rsidRPr="00A058F5">
        <w:rPr>
          <w:rFonts w:cs="Calibri"/>
          <w:b/>
          <w:sz w:val="28"/>
          <w:szCs w:val="28"/>
        </w:rPr>
        <w:t>Έως 1</w:t>
      </w:r>
      <w:r w:rsidR="00823489" w:rsidRPr="00823489">
        <w:rPr>
          <w:rFonts w:cs="Calibri"/>
          <w:b/>
          <w:sz w:val="28"/>
          <w:szCs w:val="28"/>
        </w:rPr>
        <w:t>1</w:t>
      </w:r>
      <w:r w:rsidR="00A058F5" w:rsidRPr="00A058F5">
        <w:rPr>
          <w:rFonts w:cs="Calibri"/>
          <w:b/>
          <w:sz w:val="28"/>
          <w:szCs w:val="28"/>
        </w:rPr>
        <w:t>.9.2026 η τακτοποίηση εκκρεμοτήτων για αγροτεμάχια πειραματικής σποράς στην ΕΑΕ 2025</w:t>
      </w:r>
    </w:p>
    <w:p w14:paraId="1E0B37B0" w14:textId="77777777" w:rsidR="00A058F5" w:rsidRDefault="00A058F5" w:rsidP="005D7098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</w:p>
    <w:p w14:paraId="2C674503" w14:textId="5C5AEC63" w:rsidR="005D7098" w:rsidRDefault="005D7098" w:rsidP="005D7098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b/>
          <w:szCs w:val="24"/>
        </w:rPr>
      </w:pPr>
      <w:r w:rsidRPr="005D7098">
        <w:rPr>
          <w:rFonts w:cs="Calibri"/>
          <w:szCs w:val="24"/>
        </w:rPr>
        <w:t xml:space="preserve">Ενόψει της ολοκλήρωσης των πληρωμών για την Ενιαία Αίτηση Ενίσχυσης (ΕΑΕ) 2025, οι παραγωγοί που έχουν </w:t>
      </w:r>
      <w:r w:rsidR="00147C1C">
        <w:rPr>
          <w:rFonts w:cs="Calibri"/>
          <w:szCs w:val="24"/>
        </w:rPr>
        <w:t>προβεί σε σπορά</w:t>
      </w:r>
      <w:r w:rsidRPr="005D7098">
        <w:rPr>
          <w:rFonts w:cs="Calibri"/>
          <w:szCs w:val="24"/>
        </w:rPr>
        <w:t xml:space="preserve"> αγροτεμ</w:t>
      </w:r>
      <w:r w:rsidR="00147C1C">
        <w:rPr>
          <w:rFonts w:cs="Calibri"/>
          <w:szCs w:val="24"/>
        </w:rPr>
        <w:t>αχίων</w:t>
      </w:r>
      <w:r w:rsidRPr="005D7098">
        <w:rPr>
          <w:rFonts w:cs="Calibri"/>
          <w:szCs w:val="24"/>
        </w:rPr>
        <w:t xml:space="preserve"> για πειραματικούς σκοπούς </w:t>
      </w:r>
      <w:r w:rsidR="00555FBB">
        <w:rPr>
          <w:rFonts w:cs="Calibri"/>
          <w:szCs w:val="24"/>
        </w:rPr>
        <w:t>πρέπει</w:t>
      </w:r>
      <w:r w:rsidRPr="005D7098">
        <w:rPr>
          <w:rFonts w:cs="Calibri"/>
          <w:szCs w:val="24"/>
        </w:rPr>
        <w:t xml:space="preserve"> να τακτοποιήσουν τις εκκρεμότητες στις δηλώσεις τους </w:t>
      </w:r>
      <w:r w:rsidRPr="005D7098">
        <w:rPr>
          <w:rFonts w:cs="Calibri"/>
          <w:b/>
          <w:szCs w:val="24"/>
        </w:rPr>
        <w:t xml:space="preserve">έως και την </w:t>
      </w:r>
      <w:r w:rsidR="00DE37EB" w:rsidRPr="00DE37EB">
        <w:rPr>
          <w:rFonts w:cs="Calibri"/>
          <w:b/>
          <w:szCs w:val="24"/>
        </w:rPr>
        <w:t>Παρασκευή</w:t>
      </w:r>
      <w:r w:rsidRPr="005D7098">
        <w:rPr>
          <w:rFonts w:cs="Calibri"/>
          <w:b/>
          <w:szCs w:val="24"/>
        </w:rPr>
        <w:t xml:space="preserve"> 1</w:t>
      </w:r>
      <w:r w:rsidR="00DE37EB" w:rsidRPr="00DE37EB">
        <w:rPr>
          <w:rFonts w:cs="Calibri"/>
          <w:b/>
          <w:szCs w:val="24"/>
        </w:rPr>
        <w:t>1</w:t>
      </w:r>
      <w:r w:rsidRPr="005D7098">
        <w:rPr>
          <w:rFonts w:cs="Calibri"/>
          <w:b/>
          <w:szCs w:val="24"/>
        </w:rPr>
        <w:t>.9.2026.</w:t>
      </w:r>
    </w:p>
    <w:p w14:paraId="3D3D04D7" w14:textId="30F69FA6" w:rsidR="00555FBB" w:rsidRPr="005D7098" w:rsidRDefault="00555FBB" w:rsidP="005D7098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b/>
          <w:szCs w:val="24"/>
        </w:rPr>
      </w:pPr>
      <w:r>
        <w:t xml:space="preserve">Η διαδικασία αφορά γεωργούς των οποίων τα τιμολόγια αγοράς σπόρου έχουν </w:t>
      </w:r>
      <w:r>
        <w:rPr>
          <w:rStyle w:val="a8"/>
        </w:rPr>
        <w:t>μηδενική αξία</w:t>
      </w:r>
      <w:r>
        <w:t>, λόγω του πειραματικού χαρακτήρα της καλλιέργειας.</w:t>
      </w:r>
    </w:p>
    <w:p w14:paraId="7B56A788" w14:textId="6B131242" w:rsidR="005D7098" w:rsidRPr="005D7098" w:rsidRDefault="005D7098" w:rsidP="005D7098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5D7098">
        <w:rPr>
          <w:rFonts w:cs="Calibri"/>
          <w:szCs w:val="24"/>
        </w:rPr>
        <w:t xml:space="preserve">Οι </w:t>
      </w:r>
      <w:r w:rsidR="00555FBB">
        <w:t xml:space="preserve">ενδιαφερόμενοι παραγωγοί </w:t>
      </w:r>
      <w:r w:rsidRPr="005D7098">
        <w:rPr>
          <w:rFonts w:cs="Calibri"/>
          <w:szCs w:val="24"/>
        </w:rPr>
        <w:t xml:space="preserve">οφείλουν να </w:t>
      </w:r>
      <w:r w:rsidR="00147C1C">
        <w:rPr>
          <w:rFonts w:cs="Calibri"/>
          <w:szCs w:val="24"/>
        </w:rPr>
        <w:t>προσέλθουν</w:t>
      </w:r>
      <w:r w:rsidRPr="005D7098">
        <w:rPr>
          <w:rFonts w:cs="Calibri"/>
          <w:szCs w:val="24"/>
        </w:rPr>
        <w:t xml:space="preserve"> άμεσα στις αρμόδιες κατά τόπους </w:t>
      </w:r>
      <w:r w:rsidRPr="00555FBB">
        <w:rPr>
          <w:rFonts w:cs="Calibri"/>
          <w:szCs w:val="24"/>
        </w:rPr>
        <w:t xml:space="preserve">Περιφερειακές Διευθύνσεις Ελέγχων και Ενισχύσεων (ΠΔΕΕ) </w:t>
      </w:r>
      <w:r w:rsidR="00147C1C" w:rsidRPr="00555FBB">
        <w:rPr>
          <w:rFonts w:cs="Calibri"/>
          <w:szCs w:val="24"/>
        </w:rPr>
        <w:t xml:space="preserve">της </w:t>
      </w:r>
      <w:r w:rsidRPr="00555FBB">
        <w:rPr>
          <w:rFonts w:cs="Calibri"/>
          <w:szCs w:val="24"/>
        </w:rPr>
        <w:t>ΑΑΔΕ</w:t>
      </w:r>
      <w:r w:rsidRPr="005D7098">
        <w:rPr>
          <w:rFonts w:cs="Calibri"/>
          <w:szCs w:val="24"/>
        </w:rPr>
        <w:t>, προκειμένου να δηλώσουν το ακριβές είδος της καλλιέργειας.</w:t>
      </w:r>
    </w:p>
    <w:p w14:paraId="517AAB63" w14:textId="04A6F5E2" w:rsidR="005D7098" w:rsidRPr="005D7098" w:rsidRDefault="005D7098" w:rsidP="005D7098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5D7098">
        <w:rPr>
          <w:rFonts w:cs="Calibri"/>
          <w:szCs w:val="24"/>
        </w:rPr>
        <w:t>Η εξέταση και επιβεβαίωση των δηλωθέντων στοιχείων είναι απαραίτητη, προκειμένου τα συγκεκριμένα αγροτεμάχια να συμπεριληφθούν στην επερχόμενη πληρωμή της συνδεδεμένης ενίσχυσης.</w:t>
      </w:r>
    </w:p>
    <w:p w14:paraId="22F37799" w14:textId="3A2C3590" w:rsidR="00587F87" w:rsidRPr="005442DE" w:rsidRDefault="005D7098" w:rsidP="005D7098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b/>
          <w:szCs w:val="24"/>
        </w:rPr>
      </w:pPr>
      <w:r w:rsidRPr="005442DE">
        <w:rPr>
          <w:rFonts w:cs="Calibri"/>
          <w:b/>
          <w:szCs w:val="24"/>
        </w:rPr>
        <w:t>Μετά την παρέλευση της 1</w:t>
      </w:r>
      <w:r w:rsidR="00823489" w:rsidRPr="00823489">
        <w:rPr>
          <w:rFonts w:cs="Calibri"/>
          <w:b/>
          <w:szCs w:val="24"/>
        </w:rPr>
        <w:t>1</w:t>
      </w:r>
      <w:bookmarkStart w:id="0" w:name="_GoBack"/>
      <w:bookmarkEnd w:id="0"/>
      <w:r w:rsidRPr="005442DE">
        <w:rPr>
          <w:rFonts w:cs="Calibri"/>
          <w:b/>
          <w:szCs w:val="24"/>
          <w:vertAlign w:val="superscript"/>
        </w:rPr>
        <w:t>ης</w:t>
      </w:r>
      <w:r w:rsidRPr="005442DE">
        <w:rPr>
          <w:rFonts w:cs="Calibri"/>
          <w:b/>
          <w:szCs w:val="24"/>
        </w:rPr>
        <w:t>.9.2026 δεν θα γίνονται δεκτά νέα αιτήματα για την τακτοποίηση της συγκεκριμένης εκκρεμότητας.</w:t>
      </w:r>
    </w:p>
    <w:p w14:paraId="101C1A9E" w14:textId="77777777" w:rsidR="009624EC" w:rsidRPr="009624EC" w:rsidRDefault="009624EC" w:rsidP="009624E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9624EC">
        <w:rPr>
          <w:rFonts w:cs="Calibri"/>
          <w:szCs w:val="24"/>
        </w:rPr>
        <w:t xml:space="preserve">Για οποιαδήποτε επιπλέον πληροφορία ή διευκρίνιση, οι ενδιαφερόμενοι μπορούν να απευθύνονται στην Εξυπηρέτηση Φορολογουμένων της ΑΑΔΕ, </w:t>
      </w:r>
      <w:r w:rsidRPr="009624EC">
        <w:rPr>
          <w:rFonts w:cs="Calibri"/>
          <w:szCs w:val="24"/>
          <w:lang w:val="en-US"/>
        </w:rPr>
        <w:t>my</w:t>
      </w:r>
      <w:r w:rsidRPr="009624EC">
        <w:rPr>
          <w:rFonts w:cs="Calibri"/>
          <w:szCs w:val="24"/>
        </w:rPr>
        <w:t>1521:</w:t>
      </w:r>
    </w:p>
    <w:p w14:paraId="2135E648" w14:textId="77777777" w:rsidR="009624EC" w:rsidRPr="009624EC" w:rsidRDefault="009624EC" w:rsidP="009624EC">
      <w:pPr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1C4844">
        <w:rPr>
          <w:rFonts w:cs="Calibri"/>
          <w:b/>
          <w:szCs w:val="24"/>
        </w:rPr>
        <w:t>Τηλεφωνικά:</w:t>
      </w:r>
      <w:r w:rsidRPr="009624EC">
        <w:rPr>
          <w:rFonts w:cs="Calibri"/>
          <w:szCs w:val="24"/>
        </w:rPr>
        <w:t xml:space="preserve"> Στο </w:t>
      </w:r>
      <w:r w:rsidRPr="001C4844">
        <w:rPr>
          <w:rFonts w:cs="Calibri"/>
          <w:b/>
          <w:szCs w:val="24"/>
        </w:rPr>
        <w:t>1521</w:t>
      </w:r>
      <w:r w:rsidRPr="009624EC">
        <w:rPr>
          <w:rFonts w:cs="Calibri"/>
          <w:szCs w:val="24"/>
        </w:rPr>
        <w:t xml:space="preserve"> (χωρίς χρέωση), εργάσιμες ημέρες από 7:00 έως 20:00.</w:t>
      </w:r>
    </w:p>
    <w:p w14:paraId="078B9F8C" w14:textId="2DD3F370" w:rsidR="006938B6" w:rsidRPr="001C4844" w:rsidRDefault="009624EC" w:rsidP="00A03752">
      <w:pPr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b/>
          <w:i/>
          <w:szCs w:val="24"/>
        </w:rPr>
      </w:pPr>
      <w:r w:rsidRPr="001C4844">
        <w:rPr>
          <w:rFonts w:cs="Calibri"/>
          <w:b/>
          <w:szCs w:val="24"/>
        </w:rPr>
        <w:t>Ψηφιακά:</w:t>
      </w:r>
      <w:r w:rsidRPr="00DD1A48">
        <w:rPr>
          <w:rFonts w:cs="Calibri"/>
          <w:szCs w:val="24"/>
        </w:rPr>
        <w:t xml:space="preserve"> Στο </w:t>
      </w:r>
      <w:hyperlink r:id="rId8" w:history="1">
        <w:r w:rsidRPr="001C4844">
          <w:rPr>
            <w:rStyle w:val="-"/>
            <w:rFonts w:cs="Calibri"/>
            <w:szCs w:val="24"/>
            <w:lang w:val="en-US"/>
          </w:rPr>
          <w:t>my</w:t>
        </w:r>
        <w:r w:rsidRPr="001C4844">
          <w:rPr>
            <w:rStyle w:val="-"/>
            <w:rFonts w:cs="Calibri"/>
            <w:szCs w:val="24"/>
          </w:rPr>
          <w:t>1521</w:t>
        </w:r>
      </w:hyperlink>
      <w:r w:rsidRPr="00DD1A48">
        <w:rPr>
          <w:rFonts w:cs="Calibri"/>
          <w:szCs w:val="24"/>
        </w:rPr>
        <w:t xml:space="preserve"> (24/7), επιλέγοντας: </w:t>
      </w:r>
      <w:r w:rsidRPr="001C4844">
        <w:rPr>
          <w:rFonts w:cs="Calibri"/>
          <w:b/>
          <w:i/>
          <w:szCs w:val="24"/>
        </w:rPr>
        <w:t xml:space="preserve">Επιδόματα &amp; Ενισχύσεις Νοικοκυριών, Επιχειρήσεων και Αγροτών &gt; </w:t>
      </w:r>
      <w:r w:rsidR="00DD1A48" w:rsidRPr="001C4844">
        <w:rPr>
          <w:rFonts w:cs="Calibri"/>
          <w:b/>
          <w:i/>
          <w:szCs w:val="24"/>
        </w:rPr>
        <w:t xml:space="preserve">Αγροτικές Ενισχύσεις &gt; Ενιαία Αίτηση Ενίσχυσης (ΕΑΕ) &gt; </w:t>
      </w:r>
      <w:r w:rsidR="007014F1" w:rsidRPr="001C4844">
        <w:rPr>
          <w:rFonts w:cs="Calibri"/>
          <w:b/>
          <w:i/>
          <w:szCs w:val="24"/>
        </w:rPr>
        <w:t>Τροποποιήσεις</w:t>
      </w:r>
      <w:r w:rsidR="00DD1A48" w:rsidRPr="001C4844">
        <w:rPr>
          <w:rFonts w:cs="Calibri"/>
          <w:b/>
          <w:i/>
          <w:szCs w:val="24"/>
        </w:rPr>
        <w:t xml:space="preserve"> Ενιαίας Αίτησης Ενίσχυσης (ΕΑΕ) 2025</w:t>
      </w:r>
    </w:p>
    <w:p w14:paraId="2DC930B9" w14:textId="5BFC9001" w:rsidR="00571065" w:rsidRPr="00451EA7" w:rsidRDefault="00571065" w:rsidP="005D7098">
      <w:pPr>
        <w:autoSpaceDE w:val="0"/>
        <w:autoSpaceDN w:val="0"/>
        <w:adjustRightInd w:val="0"/>
        <w:spacing w:before="240" w:after="120" w:line="276" w:lineRule="auto"/>
        <w:jc w:val="both"/>
        <w:rPr>
          <w:rFonts w:eastAsia="Franklin Gothic Book" w:cs="Franklin Gothic Medium"/>
          <w:bCs/>
          <w:i/>
          <w:szCs w:val="24"/>
        </w:rPr>
      </w:pPr>
    </w:p>
    <w:sectPr w:rsidR="00571065" w:rsidRPr="00451EA7" w:rsidSect="000E7662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Gothic-Medium">
    <w:altName w:val="Calibri"/>
    <w:charset w:val="A1"/>
    <w:family w:val="auto"/>
    <w:pitch w:val="default"/>
    <w:sig w:usb0="00000081" w:usb1="00000000" w:usb2="00000000" w:usb3="00000000" w:csb0="00000008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82108"/>
    <w:multiLevelType w:val="multilevel"/>
    <w:tmpl w:val="C216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013FB"/>
    <w:multiLevelType w:val="hybridMultilevel"/>
    <w:tmpl w:val="337EE6A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35344"/>
    <w:multiLevelType w:val="hybridMultilevel"/>
    <w:tmpl w:val="3B2C7CAC"/>
    <w:lvl w:ilvl="0" w:tplc="74B017B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5A79"/>
    <w:multiLevelType w:val="hybridMultilevel"/>
    <w:tmpl w:val="5798CFC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83264"/>
    <w:multiLevelType w:val="hybridMultilevel"/>
    <w:tmpl w:val="E5BA94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D1D14"/>
    <w:multiLevelType w:val="hybridMultilevel"/>
    <w:tmpl w:val="6AC0A7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B2E725B"/>
    <w:multiLevelType w:val="hybridMultilevel"/>
    <w:tmpl w:val="958A7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A6FFD"/>
    <w:multiLevelType w:val="hybridMultilevel"/>
    <w:tmpl w:val="43BC11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8048C"/>
    <w:multiLevelType w:val="hybridMultilevel"/>
    <w:tmpl w:val="5F7C7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E2AC4"/>
    <w:multiLevelType w:val="hybridMultilevel"/>
    <w:tmpl w:val="CBCE5B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95EA1"/>
    <w:multiLevelType w:val="hybridMultilevel"/>
    <w:tmpl w:val="76562DF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F1BFD"/>
    <w:multiLevelType w:val="hybridMultilevel"/>
    <w:tmpl w:val="D93A04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16F0D"/>
    <w:multiLevelType w:val="multilevel"/>
    <w:tmpl w:val="39116F0D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3E4BF9"/>
    <w:multiLevelType w:val="hybridMultilevel"/>
    <w:tmpl w:val="9EB28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E3A2C"/>
    <w:multiLevelType w:val="hybridMultilevel"/>
    <w:tmpl w:val="7864EF7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1468A"/>
    <w:multiLevelType w:val="hybridMultilevel"/>
    <w:tmpl w:val="BF62C1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151F1"/>
    <w:multiLevelType w:val="hybridMultilevel"/>
    <w:tmpl w:val="956E3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424C3"/>
    <w:multiLevelType w:val="hybridMultilevel"/>
    <w:tmpl w:val="EAD816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76CF8"/>
    <w:multiLevelType w:val="multilevel"/>
    <w:tmpl w:val="4D476C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17D85"/>
    <w:multiLevelType w:val="hybridMultilevel"/>
    <w:tmpl w:val="655E2D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64334"/>
    <w:multiLevelType w:val="hybridMultilevel"/>
    <w:tmpl w:val="EBB41E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26031"/>
    <w:multiLevelType w:val="hybridMultilevel"/>
    <w:tmpl w:val="EBEA3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9960DA"/>
    <w:multiLevelType w:val="multilevel"/>
    <w:tmpl w:val="987C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21"/>
  </w:num>
  <w:num w:numId="4">
    <w:abstractNumId w:val="10"/>
  </w:num>
  <w:num w:numId="5">
    <w:abstractNumId w:val="3"/>
  </w:num>
  <w:num w:numId="6">
    <w:abstractNumId w:val="1"/>
  </w:num>
  <w:num w:numId="7">
    <w:abstractNumId w:val="13"/>
  </w:num>
  <w:num w:numId="8">
    <w:abstractNumId w:val="5"/>
  </w:num>
  <w:num w:numId="9">
    <w:abstractNumId w:val="18"/>
  </w:num>
  <w:num w:numId="10">
    <w:abstractNumId w:val="12"/>
  </w:num>
  <w:num w:numId="11">
    <w:abstractNumId w:val="2"/>
  </w:num>
  <w:num w:numId="12">
    <w:abstractNumId w:val="22"/>
  </w:num>
  <w:num w:numId="13">
    <w:abstractNumId w:val="16"/>
  </w:num>
  <w:num w:numId="14">
    <w:abstractNumId w:val="0"/>
  </w:num>
  <w:num w:numId="15">
    <w:abstractNumId w:val="9"/>
  </w:num>
  <w:num w:numId="16">
    <w:abstractNumId w:val="7"/>
  </w:num>
  <w:num w:numId="17">
    <w:abstractNumId w:val="20"/>
  </w:num>
  <w:num w:numId="18">
    <w:abstractNumId w:val="19"/>
  </w:num>
  <w:num w:numId="19">
    <w:abstractNumId w:val="11"/>
  </w:num>
  <w:num w:numId="20">
    <w:abstractNumId w:val="8"/>
  </w:num>
  <w:num w:numId="21">
    <w:abstractNumId w:val="4"/>
  </w:num>
  <w:num w:numId="22">
    <w:abstractNumId w:val="1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C3"/>
    <w:rsid w:val="00013B63"/>
    <w:rsid w:val="0003465F"/>
    <w:rsid w:val="00064FC2"/>
    <w:rsid w:val="00071574"/>
    <w:rsid w:val="00082A19"/>
    <w:rsid w:val="000969FE"/>
    <w:rsid w:val="000A1115"/>
    <w:rsid w:val="000A722D"/>
    <w:rsid w:val="000C0A72"/>
    <w:rsid w:val="000C28BE"/>
    <w:rsid w:val="000D1B10"/>
    <w:rsid w:val="000D4326"/>
    <w:rsid w:val="000D4B3C"/>
    <w:rsid w:val="000E7662"/>
    <w:rsid w:val="000F03CC"/>
    <w:rsid w:val="0011029F"/>
    <w:rsid w:val="00116B41"/>
    <w:rsid w:val="0012126B"/>
    <w:rsid w:val="0012398C"/>
    <w:rsid w:val="00125DD0"/>
    <w:rsid w:val="00127203"/>
    <w:rsid w:val="0013456D"/>
    <w:rsid w:val="0013607C"/>
    <w:rsid w:val="00147C1C"/>
    <w:rsid w:val="001608D1"/>
    <w:rsid w:val="00175302"/>
    <w:rsid w:val="0018304F"/>
    <w:rsid w:val="00191A7B"/>
    <w:rsid w:val="00197C46"/>
    <w:rsid w:val="001B2FE1"/>
    <w:rsid w:val="001B4C8A"/>
    <w:rsid w:val="001C1322"/>
    <w:rsid w:val="001C1CFD"/>
    <w:rsid w:val="001C239F"/>
    <w:rsid w:val="001C4844"/>
    <w:rsid w:val="001D07EB"/>
    <w:rsid w:val="001E6B37"/>
    <w:rsid w:val="00203639"/>
    <w:rsid w:val="00207840"/>
    <w:rsid w:val="00246619"/>
    <w:rsid w:val="00253318"/>
    <w:rsid w:val="00254AB4"/>
    <w:rsid w:val="0025796A"/>
    <w:rsid w:val="00260782"/>
    <w:rsid w:val="00266E03"/>
    <w:rsid w:val="002B45A9"/>
    <w:rsid w:val="002C211F"/>
    <w:rsid w:val="002E0051"/>
    <w:rsid w:val="002F50F4"/>
    <w:rsid w:val="00306365"/>
    <w:rsid w:val="00322B09"/>
    <w:rsid w:val="003259D3"/>
    <w:rsid w:val="00330EA7"/>
    <w:rsid w:val="00330ECC"/>
    <w:rsid w:val="00335D93"/>
    <w:rsid w:val="0034080B"/>
    <w:rsid w:val="003432E7"/>
    <w:rsid w:val="00347085"/>
    <w:rsid w:val="0035050F"/>
    <w:rsid w:val="00365F68"/>
    <w:rsid w:val="00371954"/>
    <w:rsid w:val="003904B1"/>
    <w:rsid w:val="003908EB"/>
    <w:rsid w:val="0039712A"/>
    <w:rsid w:val="003A08C9"/>
    <w:rsid w:val="003B2B55"/>
    <w:rsid w:val="003D48C3"/>
    <w:rsid w:val="003D5F65"/>
    <w:rsid w:val="003D62A6"/>
    <w:rsid w:val="003E4531"/>
    <w:rsid w:val="003F40E3"/>
    <w:rsid w:val="003F62A1"/>
    <w:rsid w:val="00414119"/>
    <w:rsid w:val="004277E2"/>
    <w:rsid w:val="00442B6F"/>
    <w:rsid w:val="00446FE8"/>
    <w:rsid w:val="00451EA7"/>
    <w:rsid w:val="004531D4"/>
    <w:rsid w:val="004533C0"/>
    <w:rsid w:val="00463150"/>
    <w:rsid w:val="00486DF0"/>
    <w:rsid w:val="00495633"/>
    <w:rsid w:val="004B1FDF"/>
    <w:rsid w:val="004E26A0"/>
    <w:rsid w:val="004E33BF"/>
    <w:rsid w:val="0052266F"/>
    <w:rsid w:val="00524750"/>
    <w:rsid w:val="00535BEB"/>
    <w:rsid w:val="005442DE"/>
    <w:rsid w:val="00555FBB"/>
    <w:rsid w:val="00571065"/>
    <w:rsid w:val="005746C0"/>
    <w:rsid w:val="00587F87"/>
    <w:rsid w:val="005D2EEA"/>
    <w:rsid w:val="005D6571"/>
    <w:rsid w:val="005D7098"/>
    <w:rsid w:val="005F52CD"/>
    <w:rsid w:val="00605F88"/>
    <w:rsid w:val="00610956"/>
    <w:rsid w:val="00614404"/>
    <w:rsid w:val="006160DA"/>
    <w:rsid w:val="00634ECA"/>
    <w:rsid w:val="006532EB"/>
    <w:rsid w:val="00671A1B"/>
    <w:rsid w:val="006938B6"/>
    <w:rsid w:val="00696948"/>
    <w:rsid w:val="006B18BC"/>
    <w:rsid w:val="006F7DF7"/>
    <w:rsid w:val="007014F1"/>
    <w:rsid w:val="00730B19"/>
    <w:rsid w:val="00730F04"/>
    <w:rsid w:val="00731BD4"/>
    <w:rsid w:val="0074041F"/>
    <w:rsid w:val="00746A3A"/>
    <w:rsid w:val="0076541D"/>
    <w:rsid w:val="00791066"/>
    <w:rsid w:val="00796C62"/>
    <w:rsid w:val="007B7BE9"/>
    <w:rsid w:val="007F247E"/>
    <w:rsid w:val="00804732"/>
    <w:rsid w:val="00806F7A"/>
    <w:rsid w:val="00823489"/>
    <w:rsid w:val="00842FDF"/>
    <w:rsid w:val="00864CF8"/>
    <w:rsid w:val="008915F5"/>
    <w:rsid w:val="008A0F7A"/>
    <w:rsid w:val="008A0FEA"/>
    <w:rsid w:val="008B3D04"/>
    <w:rsid w:val="008B6D5B"/>
    <w:rsid w:val="008D5F48"/>
    <w:rsid w:val="008D6A2C"/>
    <w:rsid w:val="008D6DDF"/>
    <w:rsid w:val="008E07F0"/>
    <w:rsid w:val="008E6DFB"/>
    <w:rsid w:val="008F1148"/>
    <w:rsid w:val="009013AF"/>
    <w:rsid w:val="00905928"/>
    <w:rsid w:val="00905FCE"/>
    <w:rsid w:val="0091370F"/>
    <w:rsid w:val="00933B9A"/>
    <w:rsid w:val="00937FCA"/>
    <w:rsid w:val="00951921"/>
    <w:rsid w:val="009624EC"/>
    <w:rsid w:val="00966E6F"/>
    <w:rsid w:val="009D5C99"/>
    <w:rsid w:val="009E0DDE"/>
    <w:rsid w:val="009E1718"/>
    <w:rsid w:val="009F4DBD"/>
    <w:rsid w:val="00A058F5"/>
    <w:rsid w:val="00A17971"/>
    <w:rsid w:val="00A464B4"/>
    <w:rsid w:val="00A4735A"/>
    <w:rsid w:val="00A62F5C"/>
    <w:rsid w:val="00A65971"/>
    <w:rsid w:val="00A7184F"/>
    <w:rsid w:val="00A72879"/>
    <w:rsid w:val="00A83136"/>
    <w:rsid w:val="00A93164"/>
    <w:rsid w:val="00A96E5D"/>
    <w:rsid w:val="00AC2E32"/>
    <w:rsid w:val="00AD4FC9"/>
    <w:rsid w:val="00AF008C"/>
    <w:rsid w:val="00AF1204"/>
    <w:rsid w:val="00AF2035"/>
    <w:rsid w:val="00B11320"/>
    <w:rsid w:val="00B25948"/>
    <w:rsid w:val="00B41ED5"/>
    <w:rsid w:val="00B471B5"/>
    <w:rsid w:val="00B92A6F"/>
    <w:rsid w:val="00B93848"/>
    <w:rsid w:val="00B9794A"/>
    <w:rsid w:val="00BA0731"/>
    <w:rsid w:val="00BA66B5"/>
    <w:rsid w:val="00BD0CDC"/>
    <w:rsid w:val="00BD30FE"/>
    <w:rsid w:val="00BD5358"/>
    <w:rsid w:val="00BF1C11"/>
    <w:rsid w:val="00C068E2"/>
    <w:rsid w:val="00C119A8"/>
    <w:rsid w:val="00C32316"/>
    <w:rsid w:val="00C35507"/>
    <w:rsid w:val="00C46E99"/>
    <w:rsid w:val="00C4718C"/>
    <w:rsid w:val="00C473A5"/>
    <w:rsid w:val="00C514F4"/>
    <w:rsid w:val="00C838BF"/>
    <w:rsid w:val="00C86D55"/>
    <w:rsid w:val="00C90053"/>
    <w:rsid w:val="00CB0D66"/>
    <w:rsid w:val="00CC05CE"/>
    <w:rsid w:val="00CC4BE2"/>
    <w:rsid w:val="00CD1314"/>
    <w:rsid w:val="00CD17D9"/>
    <w:rsid w:val="00CE0042"/>
    <w:rsid w:val="00CF2ED8"/>
    <w:rsid w:val="00CF6B7B"/>
    <w:rsid w:val="00D11A4C"/>
    <w:rsid w:val="00D12ED5"/>
    <w:rsid w:val="00D22337"/>
    <w:rsid w:val="00D37DBA"/>
    <w:rsid w:val="00D41280"/>
    <w:rsid w:val="00D602B9"/>
    <w:rsid w:val="00D638A2"/>
    <w:rsid w:val="00D64C32"/>
    <w:rsid w:val="00D77E21"/>
    <w:rsid w:val="00D92F94"/>
    <w:rsid w:val="00DB2A02"/>
    <w:rsid w:val="00DD1A48"/>
    <w:rsid w:val="00DE009F"/>
    <w:rsid w:val="00DE37EB"/>
    <w:rsid w:val="00DE3AB9"/>
    <w:rsid w:val="00E057D7"/>
    <w:rsid w:val="00E073B0"/>
    <w:rsid w:val="00E22314"/>
    <w:rsid w:val="00E25F5F"/>
    <w:rsid w:val="00E37237"/>
    <w:rsid w:val="00E40222"/>
    <w:rsid w:val="00E45F44"/>
    <w:rsid w:val="00E751F4"/>
    <w:rsid w:val="00E9300B"/>
    <w:rsid w:val="00EB6654"/>
    <w:rsid w:val="00EC4A39"/>
    <w:rsid w:val="00EE2F33"/>
    <w:rsid w:val="00F063DC"/>
    <w:rsid w:val="00F15505"/>
    <w:rsid w:val="00F43243"/>
    <w:rsid w:val="00F5222B"/>
    <w:rsid w:val="00F6097B"/>
    <w:rsid w:val="00F647BC"/>
    <w:rsid w:val="00F840C3"/>
    <w:rsid w:val="00FA023C"/>
    <w:rsid w:val="00FA3BE5"/>
    <w:rsid w:val="00FB41E8"/>
    <w:rsid w:val="00FC1017"/>
    <w:rsid w:val="00FC2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F5C9"/>
  <w15:docId w15:val="{EA2B3694-4442-47CC-A58E-DB5353DF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Medium" w:eastAsiaTheme="minorHAnsi" w:hAnsi="Franklin Gothic Medium" w:cstheme="minorBidi"/>
        <w:sz w:val="24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Παράγραφος 4"/>
    <w:basedOn w:val="a"/>
    <w:link w:val="Char"/>
    <w:uiPriority w:val="99"/>
    <w:qFormat/>
    <w:rsid w:val="00D92F94"/>
    <w:pPr>
      <w:ind w:left="720"/>
      <w:contextualSpacing/>
    </w:pPr>
  </w:style>
  <w:style w:type="paragraph" w:styleId="a4">
    <w:name w:val="Balloon Text"/>
    <w:basedOn w:val="a"/>
    <w:link w:val="Char0"/>
    <w:uiPriority w:val="99"/>
    <w:semiHidden/>
    <w:unhideWhenUsed/>
    <w:rsid w:val="00D92F94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D92F94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97C46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197C46"/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semiHidden/>
    <w:rsid w:val="00197C46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197C46"/>
    <w:rPr>
      <w:b/>
      <w:bCs/>
    </w:rPr>
  </w:style>
  <w:style w:type="character" w:customStyle="1" w:styleId="Char2">
    <w:name w:val="Θέμα σχολίου Char"/>
    <w:basedOn w:val="Char1"/>
    <w:link w:val="a7"/>
    <w:uiPriority w:val="99"/>
    <w:semiHidden/>
    <w:rsid w:val="00197C46"/>
    <w:rPr>
      <w:b/>
      <w:bCs/>
      <w:sz w:val="20"/>
      <w:szCs w:val="20"/>
    </w:rPr>
  </w:style>
  <w:style w:type="paragraph" w:customStyle="1" w:styleId="Default">
    <w:name w:val="Default"/>
    <w:rsid w:val="00C90053"/>
    <w:pPr>
      <w:autoSpaceDE w:val="0"/>
      <w:autoSpaceDN w:val="0"/>
      <w:adjustRightInd w:val="0"/>
    </w:pPr>
    <w:rPr>
      <w:rFonts w:eastAsia="Calibri" w:cs="Franklin Gothic Medium"/>
      <w:color w:val="000000"/>
      <w:szCs w:val="24"/>
    </w:rPr>
  </w:style>
  <w:style w:type="character" w:styleId="a8">
    <w:name w:val="Strong"/>
    <w:basedOn w:val="a0"/>
    <w:uiPriority w:val="22"/>
    <w:qFormat/>
    <w:rsid w:val="00864CF8"/>
    <w:rPr>
      <w:b/>
      <w:bCs/>
    </w:rPr>
  </w:style>
  <w:style w:type="character" w:styleId="-">
    <w:name w:val="Hyperlink"/>
    <w:qFormat/>
    <w:rsid w:val="00AD4FC9"/>
    <w:rPr>
      <w:color w:val="0563C1"/>
      <w:u w:val="single"/>
    </w:rPr>
  </w:style>
  <w:style w:type="character" w:customStyle="1" w:styleId="Char">
    <w:name w:val="Παράγραφος λίστας Char"/>
    <w:aliases w:val="Παράγραφος 4 Char"/>
    <w:link w:val="a3"/>
    <w:uiPriority w:val="99"/>
    <w:qFormat/>
    <w:rsid w:val="00AD4FC9"/>
  </w:style>
  <w:style w:type="character" w:customStyle="1" w:styleId="fontstyle01">
    <w:name w:val="fontstyle01"/>
    <w:basedOn w:val="a0"/>
    <w:rsid w:val="00347085"/>
    <w:rPr>
      <w:rFonts w:ascii="FranklinGothic-Medium" w:hAnsi="FranklinGothic-Medium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z1qcye">
    <w:name w:val="z1qcye"/>
    <w:basedOn w:val="a"/>
    <w:rsid w:val="00731BD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t286pc">
    <w:name w:val="t286pc"/>
    <w:basedOn w:val="a0"/>
    <w:rsid w:val="00731BD4"/>
  </w:style>
  <w:style w:type="character" w:styleId="a9">
    <w:name w:val="Emphasis"/>
    <w:basedOn w:val="a0"/>
    <w:uiPriority w:val="20"/>
    <w:qFormat/>
    <w:rsid w:val="00731BD4"/>
    <w:rPr>
      <w:i/>
      <w:iCs/>
    </w:rPr>
  </w:style>
  <w:style w:type="paragraph" w:styleId="aa">
    <w:name w:val="Plain Text"/>
    <w:basedOn w:val="a"/>
    <w:link w:val="Char3"/>
    <w:uiPriority w:val="99"/>
    <w:unhideWhenUsed/>
    <w:rsid w:val="0018304F"/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Char3">
    <w:name w:val="Απλό κείμενο Char"/>
    <w:basedOn w:val="a0"/>
    <w:link w:val="aa"/>
    <w:uiPriority w:val="99"/>
    <w:rsid w:val="0018304F"/>
    <w:rPr>
      <w:rFonts w:ascii="Calibri" w:eastAsia="Calibri" w:hAnsi="Calibri" w:cs="Times New Roman"/>
      <w:sz w:val="20"/>
      <w:szCs w:val="21"/>
      <w:lang w:val="x-none" w:eastAsia="x-none"/>
    </w:rPr>
  </w:style>
  <w:style w:type="character" w:styleId="-0">
    <w:name w:val="FollowedHyperlink"/>
    <w:basedOn w:val="a0"/>
    <w:uiPriority w:val="99"/>
    <w:semiHidden/>
    <w:unhideWhenUsed/>
    <w:rsid w:val="0018304F"/>
    <w:rPr>
      <w:color w:val="800080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6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5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69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890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channel.1521.aade.gr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C0199-6966-466A-AC4B-8639B6D99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ΔΕΠΙΚ</cp:lastModifiedBy>
  <cp:revision>5</cp:revision>
  <cp:lastPrinted>2026-08-07T05:23:00Z</cp:lastPrinted>
  <dcterms:created xsi:type="dcterms:W3CDTF">2026-09-04T13:18:00Z</dcterms:created>
  <dcterms:modified xsi:type="dcterms:W3CDTF">2026-09-04T15:45:00Z</dcterms:modified>
</cp:coreProperties>
</file>