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F44BF" w:rsidRPr="00AF44BF" w14:paraId="3D1DB2CE" w14:textId="77777777" w:rsidTr="00663632">
        <w:tc>
          <w:tcPr>
            <w:tcW w:w="9640" w:type="dxa"/>
          </w:tcPr>
          <w:p w14:paraId="1D8CC992" w14:textId="77777777" w:rsidR="00AF44BF" w:rsidRPr="00AF44BF" w:rsidRDefault="00AF44BF" w:rsidP="00663632">
            <w:pPr>
              <w:spacing w:line="276" w:lineRule="auto"/>
              <w:jc w:val="both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AF44BF">
              <w:rPr>
                <w:rFonts w:ascii="Franklin Gothic Medium" w:hAnsi="Franklin Gothic Medium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41E5CE8" wp14:editId="1BDEF0A6">
                  <wp:extent cx="1790700" cy="1409700"/>
                  <wp:effectExtent l="19050" t="0" r="0" b="0"/>
                  <wp:docPr id="1" name="Εικόνα 1" descr="ethnosimo-aade-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-aade-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6152FA" w14:textId="2AA9D502" w:rsidR="00AF44BF" w:rsidRPr="009320A8" w:rsidRDefault="00AF44BF" w:rsidP="00082964">
      <w:pPr>
        <w:spacing w:line="276" w:lineRule="auto"/>
        <w:jc w:val="right"/>
        <w:rPr>
          <w:rFonts w:ascii="Franklin Gothic Medium" w:hAnsi="Franklin Gothic Medium"/>
          <w:b/>
          <w:sz w:val="24"/>
          <w:szCs w:val="24"/>
        </w:rPr>
      </w:pPr>
      <w:r w:rsidRPr="009320A8">
        <w:rPr>
          <w:rFonts w:ascii="Franklin Gothic Medium" w:hAnsi="Franklin Gothic Medium"/>
          <w:sz w:val="24"/>
          <w:szCs w:val="24"/>
        </w:rPr>
        <w:t xml:space="preserve"> </w:t>
      </w:r>
      <w:r w:rsidRPr="00094E92">
        <w:rPr>
          <w:rFonts w:ascii="Franklin Gothic Medium" w:hAnsi="Franklin Gothic Medium"/>
          <w:sz w:val="24"/>
          <w:szCs w:val="24"/>
        </w:rPr>
        <w:t>Αθήνα</w:t>
      </w:r>
      <w:r w:rsidRPr="009320A8">
        <w:rPr>
          <w:rFonts w:ascii="Franklin Gothic Medium" w:hAnsi="Franklin Gothic Medium"/>
          <w:sz w:val="24"/>
          <w:szCs w:val="24"/>
        </w:rPr>
        <w:t xml:space="preserve">, </w:t>
      </w:r>
      <w:r w:rsidR="00E8497D">
        <w:rPr>
          <w:rFonts w:ascii="Franklin Gothic Medium" w:hAnsi="Franklin Gothic Medium"/>
          <w:sz w:val="24"/>
          <w:szCs w:val="24"/>
        </w:rPr>
        <w:t>23</w:t>
      </w:r>
      <w:r w:rsidR="00BC22FD" w:rsidRPr="00487D26">
        <w:rPr>
          <w:rFonts w:ascii="Franklin Gothic Medium" w:hAnsi="Franklin Gothic Medium"/>
          <w:sz w:val="24"/>
          <w:szCs w:val="24"/>
        </w:rPr>
        <w:t xml:space="preserve"> </w:t>
      </w:r>
      <w:r w:rsidR="00B11DD4">
        <w:rPr>
          <w:rFonts w:ascii="Franklin Gothic Medium" w:hAnsi="Franklin Gothic Medium"/>
          <w:sz w:val="24"/>
          <w:szCs w:val="24"/>
        </w:rPr>
        <w:t>Αυγούστου</w:t>
      </w:r>
      <w:r w:rsidR="00D67749">
        <w:rPr>
          <w:rFonts w:ascii="Franklin Gothic Medium" w:hAnsi="Franklin Gothic Medium"/>
          <w:sz w:val="24"/>
          <w:szCs w:val="24"/>
        </w:rPr>
        <w:t xml:space="preserve"> </w:t>
      </w:r>
      <w:r w:rsidRPr="009320A8">
        <w:rPr>
          <w:rFonts w:ascii="Franklin Gothic Medium" w:hAnsi="Franklin Gothic Medium"/>
          <w:sz w:val="24"/>
          <w:szCs w:val="24"/>
        </w:rPr>
        <w:t>202</w:t>
      </w:r>
      <w:r w:rsidR="00927148">
        <w:rPr>
          <w:rFonts w:ascii="Franklin Gothic Medium" w:hAnsi="Franklin Gothic Medium"/>
          <w:sz w:val="24"/>
          <w:szCs w:val="24"/>
        </w:rPr>
        <w:t>6</w:t>
      </w:r>
    </w:p>
    <w:p w14:paraId="2BB92394" w14:textId="77777777" w:rsidR="00AF44BF" w:rsidRPr="009320A8" w:rsidRDefault="00AF44BF" w:rsidP="00AF44BF">
      <w:pPr>
        <w:spacing w:line="276" w:lineRule="auto"/>
        <w:jc w:val="both"/>
        <w:rPr>
          <w:rFonts w:ascii="Franklin Gothic Medium" w:hAnsi="Franklin Gothic Medium"/>
          <w:b/>
          <w:sz w:val="28"/>
          <w:szCs w:val="28"/>
        </w:rPr>
      </w:pPr>
    </w:p>
    <w:p w14:paraId="7896A7AC" w14:textId="77777777" w:rsidR="00AF44BF" w:rsidRPr="009320A8" w:rsidRDefault="00AF44BF" w:rsidP="00991FA7">
      <w:pPr>
        <w:spacing w:after="240" w:line="360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AF44BF">
        <w:rPr>
          <w:rFonts w:ascii="Franklin Gothic Medium" w:hAnsi="Franklin Gothic Medium"/>
          <w:b/>
          <w:bCs/>
          <w:sz w:val="28"/>
          <w:szCs w:val="28"/>
        </w:rPr>
        <w:t>ΔΕΛΤΙΟ</w:t>
      </w:r>
      <w:r w:rsidRPr="009320A8">
        <w:rPr>
          <w:rFonts w:ascii="Franklin Gothic Medium" w:hAnsi="Franklin Gothic Medium"/>
          <w:b/>
          <w:bCs/>
          <w:sz w:val="28"/>
          <w:szCs w:val="28"/>
        </w:rPr>
        <w:t xml:space="preserve"> </w:t>
      </w:r>
      <w:r w:rsidRPr="00AF44BF">
        <w:rPr>
          <w:rFonts w:ascii="Franklin Gothic Medium" w:hAnsi="Franklin Gothic Medium"/>
          <w:b/>
          <w:bCs/>
          <w:sz w:val="28"/>
          <w:szCs w:val="28"/>
        </w:rPr>
        <w:t>ΤΥΠΟΥ</w:t>
      </w:r>
    </w:p>
    <w:p w14:paraId="6EAE55DE" w14:textId="77777777" w:rsidR="00E8497D" w:rsidRDefault="00E8497D" w:rsidP="00177662">
      <w:pPr>
        <w:pStyle w:val="a5"/>
        <w:spacing w:before="120" w:after="120" w:line="276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E8497D">
        <w:rPr>
          <w:rFonts w:ascii="Franklin Gothic Medium" w:hAnsi="Franklin Gothic Medium"/>
          <w:b/>
          <w:bCs/>
          <w:sz w:val="28"/>
          <w:szCs w:val="28"/>
        </w:rPr>
        <w:t xml:space="preserve">ΑΑΔΕ: 48ωρο λουκέτο και πρόστιμα σε γνωστό </w:t>
      </w:r>
      <w:proofErr w:type="spellStart"/>
      <w:r w:rsidRPr="00E8497D">
        <w:rPr>
          <w:rFonts w:ascii="Franklin Gothic Medium" w:hAnsi="Franklin Gothic Medium"/>
          <w:b/>
          <w:bCs/>
          <w:sz w:val="28"/>
          <w:szCs w:val="28"/>
        </w:rPr>
        <w:t>beach</w:t>
      </w:r>
      <w:proofErr w:type="spellEnd"/>
      <w:r w:rsidRPr="00E8497D">
        <w:rPr>
          <w:rFonts w:ascii="Franklin Gothic Medium" w:hAnsi="Franklin Gothic Medium"/>
          <w:b/>
          <w:bCs/>
          <w:sz w:val="28"/>
          <w:szCs w:val="28"/>
        </w:rPr>
        <w:t xml:space="preserve"> </w:t>
      </w:r>
      <w:proofErr w:type="spellStart"/>
      <w:r w:rsidRPr="00E8497D">
        <w:rPr>
          <w:rFonts w:ascii="Franklin Gothic Medium" w:hAnsi="Franklin Gothic Medium"/>
          <w:b/>
          <w:bCs/>
          <w:sz w:val="28"/>
          <w:szCs w:val="28"/>
        </w:rPr>
        <w:t>club</w:t>
      </w:r>
      <w:proofErr w:type="spellEnd"/>
      <w:r w:rsidRPr="00E8497D">
        <w:rPr>
          <w:rFonts w:ascii="Franklin Gothic Medium" w:hAnsi="Franklin Gothic Medium"/>
          <w:b/>
          <w:bCs/>
          <w:sz w:val="28"/>
          <w:szCs w:val="28"/>
        </w:rPr>
        <w:t xml:space="preserve"> της Πάρου - Παραβάσεις και σε Μύκονο, Σαντορίνη, Πόρο</w:t>
      </w:r>
    </w:p>
    <w:p w14:paraId="5CBF1015" w14:textId="77777777" w:rsidR="00E8497D" w:rsidRDefault="00E8497D" w:rsidP="00D44981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</w:p>
    <w:p w14:paraId="762F4FBF" w14:textId="77777777" w:rsidR="00E8497D" w:rsidRPr="00E8497D" w:rsidRDefault="00E8497D" w:rsidP="00E8497D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E8497D">
        <w:rPr>
          <w:rFonts w:ascii="Franklin Gothic Medium" w:hAnsi="Franklin Gothic Medium"/>
          <w:bCs/>
          <w:sz w:val="24"/>
          <w:szCs w:val="24"/>
        </w:rPr>
        <w:t>Με αμείωτη ένταση συνεχίζονται οι επιτόπιοι έλεγχοι της Ανεξάρτητης Αρχής Δημοσίων Εσόδων σε όλη τη χώρα, με ιδιαίτερη έμφαση στις τουριστικές περιοχές και στους κλάδους με αυξημένο φορολογικό ενδιαφέρον.</w:t>
      </w:r>
    </w:p>
    <w:p w14:paraId="509C194B" w14:textId="77777777" w:rsidR="00E8497D" w:rsidRPr="00E8497D" w:rsidRDefault="00E8497D" w:rsidP="00E8497D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E8497D">
        <w:rPr>
          <w:rFonts w:ascii="Franklin Gothic Medium" w:hAnsi="Franklin Gothic Medium"/>
          <w:bCs/>
          <w:sz w:val="24"/>
          <w:szCs w:val="24"/>
        </w:rPr>
        <w:t xml:space="preserve">Χαρακτηριστική είναι η περίπτωση γνωστού </w:t>
      </w:r>
      <w:proofErr w:type="spellStart"/>
      <w:r w:rsidRPr="00E8497D">
        <w:rPr>
          <w:rFonts w:ascii="Franklin Gothic Medium" w:hAnsi="Franklin Gothic Medium"/>
          <w:bCs/>
          <w:sz w:val="24"/>
          <w:szCs w:val="24"/>
        </w:rPr>
        <w:t>beach</w:t>
      </w:r>
      <w:proofErr w:type="spellEnd"/>
      <w:r w:rsidRPr="00E8497D">
        <w:rPr>
          <w:rFonts w:ascii="Franklin Gothic Medium" w:hAnsi="Franklin Gothic Medium"/>
          <w:bCs/>
          <w:sz w:val="24"/>
          <w:szCs w:val="24"/>
        </w:rPr>
        <w:t xml:space="preserve"> </w:t>
      </w:r>
      <w:proofErr w:type="spellStart"/>
      <w:r w:rsidRPr="00E8497D">
        <w:rPr>
          <w:rFonts w:ascii="Franklin Gothic Medium" w:hAnsi="Franklin Gothic Medium"/>
          <w:bCs/>
          <w:sz w:val="24"/>
          <w:szCs w:val="24"/>
        </w:rPr>
        <w:t>club</w:t>
      </w:r>
      <w:proofErr w:type="spellEnd"/>
      <w:r w:rsidRPr="00E8497D">
        <w:rPr>
          <w:rFonts w:ascii="Franklin Gothic Medium" w:hAnsi="Franklin Gothic Medium"/>
          <w:bCs/>
          <w:sz w:val="24"/>
          <w:szCs w:val="24"/>
        </w:rPr>
        <w:t xml:space="preserve"> στην Πούντα της Πάρου, όπου, κατά τον έλεγχο της 21ης Αυγούστου, οι ελεγκτές της ΑΑΔΕ διαπίστωσαν τη μη έκδοση 174 αποδείξεων, συνολικής αξίας άνω των 10.000 ευρώ. </w:t>
      </w:r>
    </w:p>
    <w:p w14:paraId="37FCA59F" w14:textId="77777777" w:rsidR="00E8497D" w:rsidRPr="00E8497D" w:rsidRDefault="00E8497D" w:rsidP="00E8497D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E8497D">
        <w:rPr>
          <w:rFonts w:ascii="Franklin Gothic Medium" w:hAnsi="Franklin Gothic Medium"/>
          <w:bCs/>
          <w:sz w:val="24"/>
          <w:szCs w:val="24"/>
        </w:rPr>
        <w:t xml:space="preserve">Παράλληλα, από τις 14 έως 20 Αυγούστου, οι ελεγκτές της ΑΑΔΕ έκαναν σειρά </w:t>
      </w:r>
      <w:proofErr w:type="spellStart"/>
      <w:r w:rsidRPr="00E8497D">
        <w:rPr>
          <w:rFonts w:ascii="Franklin Gothic Medium" w:hAnsi="Franklin Gothic Medium"/>
          <w:bCs/>
          <w:sz w:val="24"/>
          <w:szCs w:val="24"/>
        </w:rPr>
        <w:t>στοχευμένων</w:t>
      </w:r>
      <w:proofErr w:type="spellEnd"/>
      <w:r w:rsidRPr="00E8497D">
        <w:rPr>
          <w:rFonts w:ascii="Franklin Gothic Medium" w:hAnsi="Franklin Gothic Medium"/>
          <w:bCs/>
          <w:sz w:val="24"/>
          <w:szCs w:val="24"/>
        </w:rPr>
        <w:t xml:space="preserve"> ελέγχων σε όλη τη χώρα, από τους οποίους προέκυψαν παραβάσεις, που οδήγησαν στην επιβολή αναστολών λειτουργίας και προστίμων.</w:t>
      </w:r>
    </w:p>
    <w:p w14:paraId="726A8533" w14:textId="77777777" w:rsidR="00E8497D" w:rsidRPr="00E8497D" w:rsidRDefault="00E8497D" w:rsidP="00E8497D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</w:p>
    <w:p w14:paraId="7B84D775" w14:textId="77777777" w:rsidR="00E8497D" w:rsidRPr="00E8497D" w:rsidRDefault="00E8497D" w:rsidP="00E8497D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E8497D">
        <w:rPr>
          <w:rFonts w:ascii="Franklin Gothic Medium" w:hAnsi="Franklin Gothic Medium"/>
          <w:bCs/>
          <w:sz w:val="24"/>
          <w:szCs w:val="24"/>
        </w:rPr>
        <w:t>Ενδεικτικά:</w:t>
      </w:r>
    </w:p>
    <w:p w14:paraId="710D4FD0" w14:textId="00D2BC9C" w:rsidR="00E8497D" w:rsidRPr="00E8497D" w:rsidRDefault="00E8497D" w:rsidP="00E8497D">
      <w:pPr>
        <w:pStyle w:val="a5"/>
        <w:numPr>
          <w:ilvl w:val="0"/>
          <w:numId w:val="26"/>
        </w:numPr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E8497D">
        <w:rPr>
          <w:rFonts w:ascii="Franklin Gothic Medium" w:hAnsi="Franklin Gothic Medium"/>
          <w:bCs/>
          <w:sz w:val="24"/>
          <w:szCs w:val="24"/>
        </w:rPr>
        <w:t>Στην Μύκονο, στις 19 Αυγούστου, επιχείρηση μεταφοράς επιβατών με όχημα βρέθηκε να μην έχει εκδώσει 25 αποδείξεις.</w:t>
      </w:r>
    </w:p>
    <w:p w14:paraId="26BBD819" w14:textId="51DFF289" w:rsidR="00E8497D" w:rsidRPr="00E8497D" w:rsidRDefault="00E8497D" w:rsidP="00E8497D">
      <w:pPr>
        <w:pStyle w:val="a5"/>
        <w:numPr>
          <w:ilvl w:val="0"/>
          <w:numId w:val="26"/>
        </w:numPr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E8497D">
        <w:rPr>
          <w:rFonts w:ascii="Franklin Gothic Medium" w:hAnsi="Franklin Gothic Medium"/>
          <w:bCs/>
          <w:sz w:val="24"/>
          <w:szCs w:val="24"/>
        </w:rPr>
        <w:t xml:space="preserve">Στην Σαντορίνη, στις 20 Αυγούστου, οι ελεγκτές της ΑΑΔΕ βρήκαν επιχείρηση, που δραστηριοποιείται στην προσχολική εκπαίδευση και φύλαξη παιδιών, να μην έχει εκδώσει 32 αποδείξεις. </w:t>
      </w:r>
    </w:p>
    <w:p w14:paraId="0F5E028A" w14:textId="77777777" w:rsidR="00E8497D" w:rsidRPr="00E8497D" w:rsidRDefault="00E8497D" w:rsidP="00E8497D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</w:p>
    <w:p w14:paraId="2494183D" w14:textId="77777777" w:rsidR="00E8497D" w:rsidRPr="00E8497D" w:rsidRDefault="00E8497D" w:rsidP="00E8497D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E8497D">
        <w:rPr>
          <w:rFonts w:ascii="Franklin Gothic Medium" w:hAnsi="Franklin Gothic Medium"/>
          <w:bCs/>
          <w:sz w:val="24"/>
          <w:szCs w:val="24"/>
        </w:rPr>
        <w:t>Στις τρεις αυτές περιπτώσεις, καταγράφηκαν συνολικά 75 παραβάσεις, που αφορούσαν αποδείξεις, συνολικής αξίας άνω των 10.000 ευρώ.</w:t>
      </w:r>
    </w:p>
    <w:p w14:paraId="2983C948" w14:textId="77777777" w:rsidR="00E8497D" w:rsidRPr="00E8497D" w:rsidRDefault="00E8497D" w:rsidP="00E8497D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E8497D">
        <w:rPr>
          <w:rFonts w:ascii="Franklin Gothic Medium" w:hAnsi="Franklin Gothic Medium"/>
          <w:bCs/>
          <w:sz w:val="24"/>
          <w:szCs w:val="24"/>
        </w:rPr>
        <w:t>Στην Χίο, σε επιχείρηση εστίασης διαπιστώθηκαν 16 περιπτώσεις μη έκδοσης αποδείξεων, συνολικής αξίας 2.217,12 ευρώ, και επιβλήθηκε 48ωρη αναστολή λειτουργίας.</w:t>
      </w:r>
    </w:p>
    <w:p w14:paraId="4B94C174" w14:textId="77777777" w:rsidR="00E8497D" w:rsidRPr="00E8497D" w:rsidRDefault="00E8497D" w:rsidP="00E8497D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E8497D">
        <w:rPr>
          <w:rFonts w:ascii="Franklin Gothic Medium" w:hAnsi="Franklin Gothic Medium"/>
          <w:bCs/>
          <w:sz w:val="24"/>
          <w:szCs w:val="24"/>
        </w:rPr>
        <w:t>Στην Σάμο, σε επιχείρηση εστίασης εντοπίστηκαν 16 περιπτώσεις μη έκδοσης αποδείξεων, και επιβλήθηκε 48ωρη αναστολή λειτουργίας.</w:t>
      </w:r>
    </w:p>
    <w:p w14:paraId="24CE51A3" w14:textId="77777777" w:rsidR="00E8497D" w:rsidRPr="00E8497D" w:rsidRDefault="00E8497D" w:rsidP="00E8497D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</w:p>
    <w:p w14:paraId="1A1EB388" w14:textId="77777777" w:rsidR="00E8497D" w:rsidRPr="00E8497D" w:rsidRDefault="00E8497D" w:rsidP="00E8497D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E8497D">
        <w:rPr>
          <w:rFonts w:ascii="Franklin Gothic Medium" w:hAnsi="Franklin Gothic Medium"/>
          <w:bCs/>
          <w:sz w:val="24"/>
          <w:szCs w:val="24"/>
        </w:rPr>
        <w:lastRenderedPageBreak/>
        <w:t>Στην Σαντορίνη, κομμωτήριο δεν είχε κόψει 164 αποδείξεις. Λόγω υποτροπής, επιβλήθηκε αναστολή λειτουργίας 96 ωρών.</w:t>
      </w:r>
    </w:p>
    <w:p w14:paraId="1B635CA2" w14:textId="77777777" w:rsidR="00E8497D" w:rsidRPr="00E8497D" w:rsidRDefault="00E8497D" w:rsidP="00E8497D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E8497D">
        <w:rPr>
          <w:rFonts w:ascii="Franklin Gothic Medium" w:hAnsi="Franklin Gothic Medium"/>
          <w:bCs/>
          <w:sz w:val="24"/>
          <w:szCs w:val="24"/>
        </w:rPr>
        <w:t xml:space="preserve">Στον Πόρο, σε υποκατάστημα επιχείρησης εστίασης και ενοικίασης </w:t>
      </w:r>
      <w:proofErr w:type="spellStart"/>
      <w:r w:rsidRPr="00E8497D">
        <w:rPr>
          <w:rFonts w:ascii="Franklin Gothic Medium" w:hAnsi="Franklin Gothic Medium"/>
          <w:bCs/>
          <w:sz w:val="24"/>
          <w:szCs w:val="24"/>
        </w:rPr>
        <w:t>ομπρελοκαθισμάτων</w:t>
      </w:r>
      <w:proofErr w:type="spellEnd"/>
      <w:r w:rsidRPr="00E8497D">
        <w:rPr>
          <w:rFonts w:ascii="Franklin Gothic Medium" w:hAnsi="Franklin Gothic Medium"/>
          <w:bCs/>
          <w:sz w:val="24"/>
          <w:szCs w:val="24"/>
        </w:rPr>
        <w:t>, διαπιστώθηκαν 16 περιπτώσεις μη έκδοσης αποδείξεων. Λόγω προηγούμενης αναστολής λειτουργίας της ίδιας επιχείρησης, προβλέπεται και εδώ 96ωρη αναστολή λειτουργίας του υποκαταστήματος.</w:t>
      </w:r>
    </w:p>
    <w:p w14:paraId="23A6FD38" w14:textId="78310C8B" w:rsidR="00E8497D" w:rsidRPr="00D44981" w:rsidRDefault="00E8497D" w:rsidP="00E8497D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bookmarkStart w:id="0" w:name="_GoBack"/>
      <w:bookmarkEnd w:id="0"/>
      <w:r w:rsidRPr="00E8497D">
        <w:rPr>
          <w:rFonts w:ascii="Franklin Gothic Medium" w:hAnsi="Franklin Gothic Medium"/>
          <w:bCs/>
          <w:sz w:val="24"/>
          <w:szCs w:val="24"/>
        </w:rPr>
        <w:t xml:space="preserve">Οι έλεγχοι της ΑΑΔΕ συνεχίζονται σε όλη τη χώρα, με αξιοποίηση πληροφοριών και δεδομένων και με </w:t>
      </w:r>
      <w:proofErr w:type="spellStart"/>
      <w:r w:rsidRPr="00E8497D">
        <w:rPr>
          <w:rFonts w:ascii="Franklin Gothic Medium" w:hAnsi="Franklin Gothic Medium"/>
          <w:bCs/>
          <w:sz w:val="24"/>
          <w:szCs w:val="24"/>
        </w:rPr>
        <w:t>στοχευμένη</w:t>
      </w:r>
      <w:proofErr w:type="spellEnd"/>
      <w:r w:rsidRPr="00E8497D">
        <w:rPr>
          <w:rFonts w:ascii="Franklin Gothic Medium" w:hAnsi="Franklin Gothic Medium"/>
          <w:bCs/>
          <w:sz w:val="24"/>
          <w:szCs w:val="24"/>
        </w:rPr>
        <w:t xml:space="preserve"> παρουσία των ελεγκτικών κλιμακίων σε περιοχές και δραστηριότητες αυξημένου φορολογικού ενδιαφέροντος.</w:t>
      </w:r>
    </w:p>
    <w:sectPr w:rsidR="00E8497D" w:rsidRPr="00D44981" w:rsidSect="00BA6F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47871"/>
    <w:multiLevelType w:val="hybridMultilevel"/>
    <w:tmpl w:val="8B9663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E79C8"/>
    <w:multiLevelType w:val="multilevel"/>
    <w:tmpl w:val="722C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918D3"/>
    <w:multiLevelType w:val="hybridMultilevel"/>
    <w:tmpl w:val="F5DE0E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07114"/>
    <w:multiLevelType w:val="hybridMultilevel"/>
    <w:tmpl w:val="C46AB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81866"/>
    <w:multiLevelType w:val="hybridMultilevel"/>
    <w:tmpl w:val="8AA0BA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F0E7F"/>
    <w:multiLevelType w:val="hybridMultilevel"/>
    <w:tmpl w:val="3AEC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062B2"/>
    <w:multiLevelType w:val="multilevel"/>
    <w:tmpl w:val="365C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502C62"/>
    <w:multiLevelType w:val="hybridMultilevel"/>
    <w:tmpl w:val="DB20E7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94150"/>
    <w:multiLevelType w:val="hybridMultilevel"/>
    <w:tmpl w:val="D56893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55352"/>
    <w:multiLevelType w:val="multilevel"/>
    <w:tmpl w:val="85CE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C33638"/>
    <w:multiLevelType w:val="hybridMultilevel"/>
    <w:tmpl w:val="8CBC7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D7F10"/>
    <w:multiLevelType w:val="hybridMultilevel"/>
    <w:tmpl w:val="209EA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D0590E"/>
    <w:multiLevelType w:val="multilevel"/>
    <w:tmpl w:val="6DA8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1E4BE3"/>
    <w:multiLevelType w:val="hybridMultilevel"/>
    <w:tmpl w:val="22742A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15C3E"/>
    <w:multiLevelType w:val="hybridMultilevel"/>
    <w:tmpl w:val="0158D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3D3A31"/>
    <w:multiLevelType w:val="hybridMultilevel"/>
    <w:tmpl w:val="B4E8C9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32650"/>
    <w:multiLevelType w:val="hybridMultilevel"/>
    <w:tmpl w:val="0A082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37E16"/>
    <w:multiLevelType w:val="hybridMultilevel"/>
    <w:tmpl w:val="E0769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92790"/>
    <w:multiLevelType w:val="hybridMultilevel"/>
    <w:tmpl w:val="D700AE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C22AA"/>
    <w:multiLevelType w:val="hybridMultilevel"/>
    <w:tmpl w:val="19F8AA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465B8"/>
    <w:multiLevelType w:val="hybridMultilevel"/>
    <w:tmpl w:val="33D607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47975"/>
    <w:multiLevelType w:val="hybridMultilevel"/>
    <w:tmpl w:val="89E6A7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C06BA"/>
    <w:multiLevelType w:val="hybridMultilevel"/>
    <w:tmpl w:val="6F7C62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83310"/>
    <w:multiLevelType w:val="hybridMultilevel"/>
    <w:tmpl w:val="6588A3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51BEB"/>
    <w:multiLevelType w:val="multilevel"/>
    <w:tmpl w:val="665C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9E1630"/>
    <w:multiLevelType w:val="hybridMultilevel"/>
    <w:tmpl w:val="EF6C9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21"/>
  </w:num>
  <w:num w:numId="9">
    <w:abstractNumId w:val="17"/>
  </w:num>
  <w:num w:numId="10">
    <w:abstractNumId w:val="7"/>
  </w:num>
  <w:num w:numId="11">
    <w:abstractNumId w:val="20"/>
  </w:num>
  <w:num w:numId="12">
    <w:abstractNumId w:val="0"/>
  </w:num>
  <w:num w:numId="13">
    <w:abstractNumId w:val="23"/>
  </w:num>
  <w:num w:numId="14">
    <w:abstractNumId w:val="2"/>
  </w:num>
  <w:num w:numId="15">
    <w:abstractNumId w:val="14"/>
  </w:num>
  <w:num w:numId="16">
    <w:abstractNumId w:val="15"/>
  </w:num>
  <w:num w:numId="17">
    <w:abstractNumId w:val="8"/>
  </w:num>
  <w:num w:numId="18">
    <w:abstractNumId w:val="11"/>
  </w:num>
  <w:num w:numId="19">
    <w:abstractNumId w:val="5"/>
  </w:num>
  <w:num w:numId="20">
    <w:abstractNumId w:val="10"/>
  </w:num>
  <w:num w:numId="21">
    <w:abstractNumId w:val="9"/>
  </w:num>
  <w:num w:numId="22">
    <w:abstractNumId w:val="22"/>
  </w:num>
  <w:num w:numId="23">
    <w:abstractNumId w:val="25"/>
  </w:num>
  <w:num w:numId="24">
    <w:abstractNumId w:val="3"/>
  </w:num>
  <w:num w:numId="25">
    <w:abstractNumId w:val="18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4B"/>
    <w:rsid w:val="00010832"/>
    <w:rsid w:val="00026375"/>
    <w:rsid w:val="00026AF4"/>
    <w:rsid w:val="0006299B"/>
    <w:rsid w:val="00064436"/>
    <w:rsid w:val="00071667"/>
    <w:rsid w:val="000757F8"/>
    <w:rsid w:val="00082964"/>
    <w:rsid w:val="00094E92"/>
    <w:rsid w:val="000B3E31"/>
    <w:rsid w:val="000B5845"/>
    <w:rsid w:val="000C30D3"/>
    <w:rsid w:val="000D3ADB"/>
    <w:rsid w:val="000D3B52"/>
    <w:rsid w:val="000E5728"/>
    <w:rsid w:val="000F6D36"/>
    <w:rsid w:val="00132B1E"/>
    <w:rsid w:val="001371D4"/>
    <w:rsid w:val="00150C90"/>
    <w:rsid w:val="001605E1"/>
    <w:rsid w:val="001651E8"/>
    <w:rsid w:val="00177662"/>
    <w:rsid w:val="001813CF"/>
    <w:rsid w:val="0018492B"/>
    <w:rsid w:val="0019625B"/>
    <w:rsid w:val="001A2054"/>
    <w:rsid w:val="001A574B"/>
    <w:rsid w:val="001C08FC"/>
    <w:rsid w:val="001D01F8"/>
    <w:rsid w:val="001D7C5A"/>
    <w:rsid w:val="001F3A88"/>
    <w:rsid w:val="001F6E93"/>
    <w:rsid w:val="00207C1F"/>
    <w:rsid w:val="00234062"/>
    <w:rsid w:val="002348B9"/>
    <w:rsid w:val="00260D1E"/>
    <w:rsid w:val="0027049D"/>
    <w:rsid w:val="00291BFE"/>
    <w:rsid w:val="002A7283"/>
    <w:rsid w:val="002A75A4"/>
    <w:rsid w:val="002A7816"/>
    <w:rsid w:val="002B4493"/>
    <w:rsid w:val="002C2847"/>
    <w:rsid w:val="002D1AF1"/>
    <w:rsid w:val="002D63D2"/>
    <w:rsid w:val="002F2121"/>
    <w:rsid w:val="002F5C1E"/>
    <w:rsid w:val="002F5D58"/>
    <w:rsid w:val="00301206"/>
    <w:rsid w:val="00305FE2"/>
    <w:rsid w:val="00313EF1"/>
    <w:rsid w:val="003215DF"/>
    <w:rsid w:val="00325E7B"/>
    <w:rsid w:val="00330501"/>
    <w:rsid w:val="003417B5"/>
    <w:rsid w:val="00361DDE"/>
    <w:rsid w:val="00365C1B"/>
    <w:rsid w:val="00371BEC"/>
    <w:rsid w:val="00374802"/>
    <w:rsid w:val="003A521E"/>
    <w:rsid w:val="003B5AA6"/>
    <w:rsid w:val="003D6D06"/>
    <w:rsid w:val="003D73F4"/>
    <w:rsid w:val="00402CE3"/>
    <w:rsid w:val="00423DF6"/>
    <w:rsid w:val="0043587D"/>
    <w:rsid w:val="0048144B"/>
    <w:rsid w:val="0048239D"/>
    <w:rsid w:val="00483DD6"/>
    <w:rsid w:val="00486AB7"/>
    <w:rsid w:val="00487D26"/>
    <w:rsid w:val="004B3BD7"/>
    <w:rsid w:val="004B67AE"/>
    <w:rsid w:val="004C2E0D"/>
    <w:rsid w:val="004D4080"/>
    <w:rsid w:val="004E2414"/>
    <w:rsid w:val="004E3390"/>
    <w:rsid w:val="004F2C71"/>
    <w:rsid w:val="004F68B8"/>
    <w:rsid w:val="00507EDC"/>
    <w:rsid w:val="00533598"/>
    <w:rsid w:val="005473F0"/>
    <w:rsid w:val="00553958"/>
    <w:rsid w:val="00553E47"/>
    <w:rsid w:val="00564F0D"/>
    <w:rsid w:val="00566C9A"/>
    <w:rsid w:val="0057140B"/>
    <w:rsid w:val="00581E34"/>
    <w:rsid w:val="005A690E"/>
    <w:rsid w:val="005C1547"/>
    <w:rsid w:val="005F536A"/>
    <w:rsid w:val="005F79B0"/>
    <w:rsid w:val="00602DC3"/>
    <w:rsid w:val="00663632"/>
    <w:rsid w:val="00666ED5"/>
    <w:rsid w:val="00690530"/>
    <w:rsid w:val="006A01DD"/>
    <w:rsid w:val="006D214E"/>
    <w:rsid w:val="006E5EF4"/>
    <w:rsid w:val="007100C9"/>
    <w:rsid w:val="00710417"/>
    <w:rsid w:val="00730AA2"/>
    <w:rsid w:val="00732B5E"/>
    <w:rsid w:val="00737377"/>
    <w:rsid w:val="0074660B"/>
    <w:rsid w:val="00761B92"/>
    <w:rsid w:val="0076364E"/>
    <w:rsid w:val="007658D5"/>
    <w:rsid w:val="007671B3"/>
    <w:rsid w:val="007917B0"/>
    <w:rsid w:val="007A2D4D"/>
    <w:rsid w:val="007B3FC4"/>
    <w:rsid w:val="007C2949"/>
    <w:rsid w:val="007E00BF"/>
    <w:rsid w:val="007E270B"/>
    <w:rsid w:val="007F29CD"/>
    <w:rsid w:val="007F4EF3"/>
    <w:rsid w:val="00800A92"/>
    <w:rsid w:val="00813026"/>
    <w:rsid w:val="008214D9"/>
    <w:rsid w:val="0082755B"/>
    <w:rsid w:val="00830169"/>
    <w:rsid w:val="008529E4"/>
    <w:rsid w:val="00886DB2"/>
    <w:rsid w:val="008942F2"/>
    <w:rsid w:val="00894FE5"/>
    <w:rsid w:val="008B4699"/>
    <w:rsid w:val="008B6F61"/>
    <w:rsid w:val="008E410A"/>
    <w:rsid w:val="00906C78"/>
    <w:rsid w:val="009110B5"/>
    <w:rsid w:val="00915C8E"/>
    <w:rsid w:val="00921BA4"/>
    <w:rsid w:val="00927148"/>
    <w:rsid w:val="009320A8"/>
    <w:rsid w:val="0093708A"/>
    <w:rsid w:val="00952E21"/>
    <w:rsid w:val="00953BFD"/>
    <w:rsid w:val="00963CB6"/>
    <w:rsid w:val="0097616C"/>
    <w:rsid w:val="00977DF6"/>
    <w:rsid w:val="0099105E"/>
    <w:rsid w:val="00991FA7"/>
    <w:rsid w:val="009A0CB3"/>
    <w:rsid w:val="009A6261"/>
    <w:rsid w:val="009B0EBA"/>
    <w:rsid w:val="009F461E"/>
    <w:rsid w:val="00A03C91"/>
    <w:rsid w:val="00A10400"/>
    <w:rsid w:val="00A341EC"/>
    <w:rsid w:val="00A43BFC"/>
    <w:rsid w:val="00A441B7"/>
    <w:rsid w:val="00A465B1"/>
    <w:rsid w:val="00A6282C"/>
    <w:rsid w:val="00A74C0B"/>
    <w:rsid w:val="00A935D0"/>
    <w:rsid w:val="00AA069E"/>
    <w:rsid w:val="00AA2850"/>
    <w:rsid w:val="00AE04C5"/>
    <w:rsid w:val="00AF44BF"/>
    <w:rsid w:val="00B00AE7"/>
    <w:rsid w:val="00B01F71"/>
    <w:rsid w:val="00B02467"/>
    <w:rsid w:val="00B06BB8"/>
    <w:rsid w:val="00B11DD4"/>
    <w:rsid w:val="00B34607"/>
    <w:rsid w:val="00B347F0"/>
    <w:rsid w:val="00B35C09"/>
    <w:rsid w:val="00B368C2"/>
    <w:rsid w:val="00B427E0"/>
    <w:rsid w:val="00B44BFE"/>
    <w:rsid w:val="00B52CF6"/>
    <w:rsid w:val="00B56188"/>
    <w:rsid w:val="00B66AC5"/>
    <w:rsid w:val="00B7504B"/>
    <w:rsid w:val="00B825A8"/>
    <w:rsid w:val="00B826F4"/>
    <w:rsid w:val="00B87617"/>
    <w:rsid w:val="00B915CE"/>
    <w:rsid w:val="00B93F91"/>
    <w:rsid w:val="00BA6F64"/>
    <w:rsid w:val="00BB5038"/>
    <w:rsid w:val="00BB53CA"/>
    <w:rsid w:val="00BC22FD"/>
    <w:rsid w:val="00BD4B58"/>
    <w:rsid w:val="00C026A9"/>
    <w:rsid w:val="00C155EF"/>
    <w:rsid w:val="00C2608B"/>
    <w:rsid w:val="00C30F0C"/>
    <w:rsid w:val="00C31929"/>
    <w:rsid w:val="00C41BB3"/>
    <w:rsid w:val="00C43510"/>
    <w:rsid w:val="00C4448E"/>
    <w:rsid w:val="00C46B25"/>
    <w:rsid w:val="00C51CD2"/>
    <w:rsid w:val="00C57EC8"/>
    <w:rsid w:val="00C736B9"/>
    <w:rsid w:val="00C77AB9"/>
    <w:rsid w:val="00C86474"/>
    <w:rsid w:val="00C87351"/>
    <w:rsid w:val="00CB264A"/>
    <w:rsid w:val="00CC4B93"/>
    <w:rsid w:val="00CC546F"/>
    <w:rsid w:val="00CD3E52"/>
    <w:rsid w:val="00D058FF"/>
    <w:rsid w:val="00D35822"/>
    <w:rsid w:val="00D41831"/>
    <w:rsid w:val="00D44981"/>
    <w:rsid w:val="00D67749"/>
    <w:rsid w:val="00D9068B"/>
    <w:rsid w:val="00D90C1C"/>
    <w:rsid w:val="00DB79D4"/>
    <w:rsid w:val="00DD6ECE"/>
    <w:rsid w:val="00DE18B2"/>
    <w:rsid w:val="00DE4247"/>
    <w:rsid w:val="00E03100"/>
    <w:rsid w:val="00E12B84"/>
    <w:rsid w:val="00E16CE1"/>
    <w:rsid w:val="00E37A1D"/>
    <w:rsid w:val="00E4149B"/>
    <w:rsid w:val="00E51F84"/>
    <w:rsid w:val="00E658A1"/>
    <w:rsid w:val="00E833D9"/>
    <w:rsid w:val="00E8497D"/>
    <w:rsid w:val="00E90B7C"/>
    <w:rsid w:val="00E91F1C"/>
    <w:rsid w:val="00E94BB8"/>
    <w:rsid w:val="00EA2FCF"/>
    <w:rsid w:val="00EC2240"/>
    <w:rsid w:val="00ED566C"/>
    <w:rsid w:val="00ED6952"/>
    <w:rsid w:val="00EE7FCE"/>
    <w:rsid w:val="00EF116B"/>
    <w:rsid w:val="00F02A11"/>
    <w:rsid w:val="00F22D6E"/>
    <w:rsid w:val="00F44D70"/>
    <w:rsid w:val="00F52AF6"/>
    <w:rsid w:val="00F56A9F"/>
    <w:rsid w:val="00F72E04"/>
    <w:rsid w:val="00F73BA0"/>
    <w:rsid w:val="00F76E26"/>
    <w:rsid w:val="00F83A09"/>
    <w:rsid w:val="00F9748D"/>
    <w:rsid w:val="00FA0A5A"/>
    <w:rsid w:val="00FB16D2"/>
    <w:rsid w:val="00FB376A"/>
    <w:rsid w:val="00FB3AF3"/>
    <w:rsid w:val="00FC2B64"/>
    <w:rsid w:val="00FD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1A88"/>
  <w15:docId w15:val="{4B161BB3-9875-4D4E-88B6-FA55E9EE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4BF"/>
    <w:pPr>
      <w:spacing w:after="0" w:line="240" w:lineRule="auto"/>
    </w:pPr>
    <w:rPr>
      <w:rFonts w:ascii="Calibri" w:hAnsi="Calibri" w:cs="Calibr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18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5B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F44B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F44BF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Char0"/>
    <w:uiPriority w:val="99"/>
    <w:unhideWhenUsed/>
    <w:rsid w:val="00094E92"/>
    <w:rPr>
      <w:rFonts w:cstheme="minorBidi"/>
      <w:szCs w:val="21"/>
    </w:rPr>
  </w:style>
  <w:style w:type="character" w:customStyle="1" w:styleId="Char0">
    <w:name w:val="Απλό κείμενο Char"/>
    <w:basedOn w:val="a0"/>
    <w:link w:val="a5"/>
    <w:uiPriority w:val="99"/>
    <w:rsid w:val="00094E92"/>
    <w:rPr>
      <w:rFonts w:ascii="Calibri" w:hAnsi="Calibri"/>
      <w:szCs w:val="21"/>
    </w:rPr>
  </w:style>
  <w:style w:type="paragraph" w:styleId="Web">
    <w:name w:val="Normal (Web)"/>
    <w:basedOn w:val="a"/>
    <w:uiPriority w:val="99"/>
    <w:semiHidden/>
    <w:unhideWhenUsed/>
    <w:rsid w:val="001A2054"/>
    <w:pPr>
      <w:spacing w:before="100" w:beforeAutospacing="1" w:after="100" w:afterAutospacing="1"/>
    </w:pPr>
    <w:rPr>
      <w:lang w:eastAsia="el-GR"/>
    </w:rPr>
  </w:style>
  <w:style w:type="character" w:styleId="-">
    <w:name w:val="Hyperlink"/>
    <w:basedOn w:val="a0"/>
    <w:uiPriority w:val="99"/>
    <w:unhideWhenUsed/>
    <w:rsid w:val="00F73BA0"/>
    <w:rPr>
      <w:color w:val="0000FF"/>
      <w:u w:val="single"/>
    </w:rPr>
  </w:style>
  <w:style w:type="character" w:customStyle="1" w:styleId="4Char">
    <w:name w:val="Επικεφαλίδα 4 Char"/>
    <w:basedOn w:val="a0"/>
    <w:link w:val="4"/>
    <w:uiPriority w:val="9"/>
    <w:semiHidden/>
    <w:rsid w:val="00DE18B2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a6">
    <w:name w:val="Strong"/>
    <w:basedOn w:val="a0"/>
    <w:uiPriority w:val="22"/>
    <w:qFormat/>
    <w:rsid w:val="00DE18B2"/>
    <w:rPr>
      <w:b/>
      <w:bCs/>
    </w:rPr>
  </w:style>
  <w:style w:type="character" w:customStyle="1" w:styleId="15">
    <w:name w:val="15"/>
    <w:basedOn w:val="a0"/>
    <w:rsid w:val="00DE18B2"/>
    <w:rPr>
      <w:rFonts w:ascii="Calibri" w:hAnsi="Calibri" w:cs="Calibri" w:hint="default"/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0D3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3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78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70370-C8C8-4671-8B5E-B2CB2B40C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s.veroniki</dc:creator>
  <cp:lastModifiedBy>ΔΙΕΥΘΥΝΣΗ ΕΠΙΚΟΙΝΩΝΙΑΣ</cp:lastModifiedBy>
  <cp:revision>2</cp:revision>
  <cp:lastPrinted>2023-11-10T12:19:00Z</cp:lastPrinted>
  <dcterms:created xsi:type="dcterms:W3CDTF">2026-08-23T14:35:00Z</dcterms:created>
  <dcterms:modified xsi:type="dcterms:W3CDTF">2026-08-23T14:35:00Z</dcterms:modified>
</cp:coreProperties>
</file>