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31" w:type="dxa"/>
        <w:tblLayout w:type="fixed"/>
        <w:tblLook w:val="04A0" w:firstRow="1" w:lastRow="0" w:firstColumn="1" w:lastColumn="0" w:noHBand="0" w:noVBand="1"/>
      </w:tblPr>
      <w:tblGrid>
        <w:gridCol w:w="4786"/>
        <w:gridCol w:w="567"/>
        <w:gridCol w:w="3578"/>
      </w:tblGrid>
      <w:tr w:rsidR="00AF008C" w:rsidRPr="0059120B" w14:paraId="70245198" w14:textId="77777777" w:rsidTr="00AC2E32">
        <w:trPr>
          <w:trHeight w:val="1795"/>
        </w:trPr>
        <w:tc>
          <w:tcPr>
            <w:tcW w:w="4786" w:type="dxa"/>
          </w:tcPr>
          <w:p w14:paraId="26091CEF" w14:textId="77777777" w:rsidR="00AF008C" w:rsidRPr="0059120B" w:rsidRDefault="00AF008C" w:rsidP="0076541D">
            <w:pPr>
              <w:tabs>
                <w:tab w:val="left" w:pos="454"/>
              </w:tabs>
              <w:rPr>
                <w:b/>
                <w:szCs w:val="24"/>
              </w:rPr>
            </w:pPr>
            <w:r>
              <w:rPr>
                <w:b/>
                <w:noProof/>
                <w:szCs w:val="24"/>
                <w:lang w:eastAsia="el-GR"/>
              </w:rPr>
              <w:drawing>
                <wp:anchor distT="0" distB="0" distL="114300" distR="114300" simplePos="0" relativeHeight="251660288" behindDoc="1" locked="0" layoutInCell="1" allowOverlap="1" wp14:anchorId="0F61222C" wp14:editId="1C68B8B8">
                  <wp:simplePos x="0" y="0"/>
                  <wp:positionH relativeFrom="column">
                    <wp:posOffset>440055</wp:posOffset>
                  </wp:positionH>
                  <wp:positionV relativeFrom="paragraph">
                    <wp:posOffset>4445</wp:posOffset>
                  </wp:positionV>
                  <wp:extent cx="431800" cy="431800"/>
                  <wp:effectExtent l="19050" t="0" r="6350" b="0"/>
                  <wp:wrapTight wrapText="bothSides">
                    <wp:wrapPolygon edited="0">
                      <wp:start x="-953" y="0"/>
                      <wp:lineTo x="-953" y="20965"/>
                      <wp:lineTo x="21918" y="20965"/>
                      <wp:lineTo x="21918" y="0"/>
                      <wp:lineTo x="-953" y="0"/>
                    </wp:wrapPolygon>
                  </wp:wrapTight>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cstate="print"/>
                          <a:srcRect/>
                          <a:stretch>
                            <a:fillRect/>
                          </a:stretch>
                        </pic:blipFill>
                        <pic:spPr bwMode="auto">
                          <a:xfrm>
                            <a:off x="0" y="0"/>
                            <a:ext cx="431800" cy="431800"/>
                          </a:xfrm>
                          <a:prstGeom prst="rect">
                            <a:avLst/>
                          </a:prstGeom>
                          <a:noFill/>
                          <a:ln w="9525">
                            <a:noFill/>
                            <a:miter lim="800000"/>
                            <a:headEnd/>
                            <a:tailEnd/>
                          </a:ln>
                        </pic:spPr>
                      </pic:pic>
                    </a:graphicData>
                  </a:graphic>
                </wp:anchor>
              </w:drawing>
            </w:r>
            <w:r w:rsidRPr="0059120B">
              <w:rPr>
                <w:b/>
                <w:szCs w:val="24"/>
              </w:rPr>
              <w:tab/>
            </w:r>
          </w:p>
          <w:p w14:paraId="46A7C14F" w14:textId="77777777" w:rsidR="00AF008C" w:rsidRPr="0059120B" w:rsidRDefault="00AF008C" w:rsidP="0076541D">
            <w:pPr>
              <w:rPr>
                <w:b/>
                <w:color w:val="1F3864"/>
                <w:szCs w:val="24"/>
              </w:rPr>
            </w:pPr>
          </w:p>
          <w:p w14:paraId="2CAFCE4A" w14:textId="77777777" w:rsidR="00AF008C" w:rsidRPr="0059120B" w:rsidRDefault="00AF008C" w:rsidP="0076541D">
            <w:pPr>
              <w:rPr>
                <w:b/>
                <w:color w:val="1F3864"/>
                <w:szCs w:val="24"/>
              </w:rPr>
            </w:pPr>
          </w:p>
          <w:p w14:paraId="6F89B782" w14:textId="77777777" w:rsidR="00AF008C" w:rsidRPr="0059120B" w:rsidRDefault="00AF008C" w:rsidP="0076541D">
            <w:pPr>
              <w:rPr>
                <w:b/>
                <w:color w:val="1F3864"/>
                <w:szCs w:val="24"/>
              </w:rPr>
            </w:pPr>
            <w:r w:rsidRPr="0059120B">
              <w:rPr>
                <w:b/>
                <w:color w:val="1F3864"/>
                <w:szCs w:val="24"/>
              </w:rPr>
              <w:t>ΕΛΛΗΝΙΚΗ ΔΗΜΟΚΡΑΤΙΑ</w:t>
            </w:r>
          </w:p>
          <w:p w14:paraId="1151F323" w14:textId="77777777" w:rsidR="00AF008C" w:rsidRPr="0059120B" w:rsidRDefault="00AF008C" w:rsidP="0076541D">
            <w:pPr>
              <w:rPr>
                <w:b/>
                <w:color w:val="1F3864"/>
                <w:szCs w:val="24"/>
              </w:rPr>
            </w:pPr>
          </w:p>
          <w:p w14:paraId="0FE93167" w14:textId="77777777" w:rsidR="00AF008C" w:rsidRPr="0059120B" w:rsidRDefault="00AF008C" w:rsidP="0076541D">
            <w:pPr>
              <w:spacing w:before="120" w:after="120"/>
              <w:rPr>
                <w:color w:val="1F3864"/>
                <w:szCs w:val="24"/>
              </w:rPr>
            </w:pPr>
            <w:r>
              <w:rPr>
                <w:b/>
                <w:noProof/>
                <w:szCs w:val="24"/>
                <w:lang w:eastAsia="el-GR"/>
              </w:rPr>
              <w:drawing>
                <wp:anchor distT="0" distB="0" distL="114300" distR="114300" simplePos="0" relativeHeight="251661312" behindDoc="0" locked="0" layoutInCell="1" allowOverlap="1" wp14:anchorId="7883304D" wp14:editId="5BE0E26C">
                  <wp:simplePos x="0" y="0"/>
                  <wp:positionH relativeFrom="column">
                    <wp:posOffset>1905</wp:posOffset>
                  </wp:positionH>
                  <wp:positionV relativeFrom="paragraph">
                    <wp:posOffset>22225</wp:posOffset>
                  </wp:positionV>
                  <wp:extent cx="1619885" cy="450850"/>
                  <wp:effectExtent l="1905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8" cstate="print"/>
                          <a:srcRect/>
                          <a:stretch>
                            <a:fillRect/>
                          </a:stretch>
                        </pic:blipFill>
                        <pic:spPr bwMode="auto">
                          <a:xfrm>
                            <a:off x="0" y="0"/>
                            <a:ext cx="1619885" cy="450850"/>
                          </a:xfrm>
                          <a:prstGeom prst="rect">
                            <a:avLst/>
                          </a:prstGeom>
                          <a:noFill/>
                          <a:ln w="9525">
                            <a:noFill/>
                            <a:miter lim="800000"/>
                            <a:headEnd/>
                            <a:tailEnd/>
                          </a:ln>
                        </pic:spPr>
                      </pic:pic>
                    </a:graphicData>
                  </a:graphic>
                </wp:anchor>
              </w:drawing>
            </w:r>
          </w:p>
        </w:tc>
        <w:tc>
          <w:tcPr>
            <w:tcW w:w="567" w:type="dxa"/>
          </w:tcPr>
          <w:p w14:paraId="0018EBED" w14:textId="77777777" w:rsidR="00AF008C" w:rsidRPr="0059120B" w:rsidRDefault="00AF008C" w:rsidP="0076541D">
            <w:pPr>
              <w:rPr>
                <w:szCs w:val="24"/>
                <w:lang w:val="en-US"/>
              </w:rPr>
            </w:pPr>
          </w:p>
        </w:tc>
        <w:tc>
          <w:tcPr>
            <w:tcW w:w="3578" w:type="dxa"/>
          </w:tcPr>
          <w:p w14:paraId="571F9CB7" w14:textId="77777777" w:rsidR="00AF008C" w:rsidRDefault="00AF008C" w:rsidP="0076541D">
            <w:pPr>
              <w:jc w:val="right"/>
              <w:rPr>
                <w:b/>
                <w:szCs w:val="24"/>
              </w:rPr>
            </w:pPr>
          </w:p>
          <w:p w14:paraId="72CC0C78" w14:textId="77777777" w:rsidR="00AF008C" w:rsidRDefault="00AF008C" w:rsidP="0076541D">
            <w:pPr>
              <w:jc w:val="right"/>
              <w:rPr>
                <w:b/>
                <w:szCs w:val="24"/>
              </w:rPr>
            </w:pPr>
          </w:p>
          <w:p w14:paraId="190745F7" w14:textId="77777777" w:rsidR="00AF008C" w:rsidRDefault="00AF008C" w:rsidP="0076541D">
            <w:pPr>
              <w:jc w:val="right"/>
              <w:rPr>
                <w:b/>
                <w:szCs w:val="24"/>
              </w:rPr>
            </w:pPr>
          </w:p>
          <w:p w14:paraId="4713DDA3" w14:textId="77777777" w:rsidR="00AF008C" w:rsidRDefault="00AF008C" w:rsidP="0076541D">
            <w:pPr>
              <w:jc w:val="right"/>
              <w:rPr>
                <w:b/>
                <w:szCs w:val="24"/>
              </w:rPr>
            </w:pPr>
          </w:p>
          <w:p w14:paraId="602A85F0" w14:textId="77777777" w:rsidR="00AF008C" w:rsidRDefault="00AF008C" w:rsidP="0076541D">
            <w:pPr>
              <w:jc w:val="right"/>
              <w:rPr>
                <w:b/>
                <w:szCs w:val="24"/>
              </w:rPr>
            </w:pPr>
          </w:p>
          <w:p w14:paraId="5A612C37" w14:textId="77777777" w:rsidR="00AF008C" w:rsidRDefault="00AF008C" w:rsidP="0076541D">
            <w:pPr>
              <w:jc w:val="right"/>
              <w:rPr>
                <w:b/>
                <w:szCs w:val="24"/>
              </w:rPr>
            </w:pPr>
          </w:p>
          <w:p w14:paraId="5CEA26A0" w14:textId="77777777" w:rsidR="00AF008C" w:rsidRDefault="00AF008C" w:rsidP="0076541D">
            <w:pPr>
              <w:jc w:val="right"/>
              <w:rPr>
                <w:b/>
                <w:szCs w:val="24"/>
              </w:rPr>
            </w:pPr>
          </w:p>
          <w:p w14:paraId="1DD8B081" w14:textId="77777777" w:rsidR="00AF008C" w:rsidRDefault="00AF008C" w:rsidP="0076541D">
            <w:pPr>
              <w:jc w:val="right"/>
              <w:rPr>
                <w:b/>
                <w:szCs w:val="24"/>
              </w:rPr>
            </w:pPr>
          </w:p>
          <w:p w14:paraId="1CF7F951" w14:textId="77777777" w:rsidR="00AF008C" w:rsidRPr="00497492" w:rsidRDefault="00AF008C" w:rsidP="0076541D">
            <w:pPr>
              <w:jc w:val="center"/>
              <w:rPr>
                <w:b/>
                <w:szCs w:val="24"/>
              </w:rPr>
            </w:pPr>
          </w:p>
        </w:tc>
      </w:tr>
      <w:tr w:rsidR="00AF008C" w:rsidRPr="0059120B" w14:paraId="352CFB1D" w14:textId="77777777" w:rsidTr="00AC2E32">
        <w:trPr>
          <w:trHeight w:val="189"/>
        </w:trPr>
        <w:tc>
          <w:tcPr>
            <w:tcW w:w="4786" w:type="dxa"/>
          </w:tcPr>
          <w:p w14:paraId="3C5B24C3" w14:textId="77777777" w:rsidR="00AF008C" w:rsidRPr="00FD3A85" w:rsidRDefault="00AF008C" w:rsidP="0076541D">
            <w:pPr>
              <w:tabs>
                <w:tab w:val="left" w:pos="454"/>
              </w:tabs>
              <w:rPr>
                <w:noProof/>
                <w:szCs w:val="24"/>
                <w:lang w:eastAsia="el-GR"/>
              </w:rPr>
            </w:pPr>
          </w:p>
        </w:tc>
        <w:tc>
          <w:tcPr>
            <w:tcW w:w="567" w:type="dxa"/>
          </w:tcPr>
          <w:p w14:paraId="0F9E2017" w14:textId="77777777" w:rsidR="00AF008C" w:rsidRPr="0059120B" w:rsidRDefault="00AF008C" w:rsidP="0076541D">
            <w:pPr>
              <w:rPr>
                <w:szCs w:val="24"/>
                <w:lang w:val="en-US"/>
              </w:rPr>
            </w:pPr>
          </w:p>
        </w:tc>
        <w:tc>
          <w:tcPr>
            <w:tcW w:w="3578" w:type="dxa"/>
          </w:tcPr>
          <w:p w14:paraId="4041BE44" w14:textId="77777777" w:rsidR="00AF008C" w:rsidRPr="0059120B" w:rsidRDefault="00AF008C" w:rsidP="0076541D">
            <w:pPr>
              <w:jc w:val="right"/>
              <w:rPr>
                <w:szCs w:val="24"/>
                <w:lang w:val="en-US"/>
              </w:rPr>
            </w:pPr>
          </w:p>
        </w:tc>
      </w:tr>
    </w:tbl>
    <w:p w14:paraId="19AA5B28" w14:textId="2F69586C" w:rsidR="00AF008C" w:rsidRDefault="00AF008C" w:rsidP="004E26A0">
      <w:pPr>
        <w:spacing w:after="120" w:line="276" w:lineRule="auto"/>
        <w:jc w:val="right"/>
        <w:rPr>
          <w:rFonts w:cs="Calibri"/>
          <w:szCs w:val="24"/>
        </w:rPr>
      </w:pPr>
      <w:r>
        <w:rPr>
          <w:rFonts w:cs="Calibri"/>
          <w:szCs w:val="24"/>
        </w:rPr>
        <w:t>Αθήνα</w:t>
      </w:r>
      <w:r w:rsidRPr="001171DB">
        <w:rPr>
          <w:rFonts w:cs="Calibri"/>
          <w:szCs w:val="24"/>
        </w:rPr>
        <w:t>,</w:t>
      </w:r>
      <w:r w:rsidR="00A93164" w:rsidRPr="001171DB">
        <w:rPr>
          <w:rFonts w:cs="Calibri"/>
          <w:szCs w:val="24"/>
        </w:rPr>
        <w:t xml:space="preserve"> </w:t>
      </w:r>
      <w:r w:rsidR="001171DB">
        <w:rPr>
          <w:rFonts w:cs="Calibri"/>
          <w:szCs w:val="24"/>
          <w:lang w:val="en-US"/>
        </w:rPr>
        <w:t>1</w:t>
      </w:r>
      <w:r w:rsidR="008C006A">
        <w:rPr>
          <w:rFonts w:cs="Calibri"/>
          <w:szCs w:val="24"/>
          <w:lang w:val="en-US"/>
        </w:rPr>
        <w:t xml:space="preserve"> </w:t>
      </w:r>
      <w:r w:rsidR="008C006A">
        <w:rPr>
          <w:rFonts w:cs="Calibri"/>
          <w:szCs w:val="24"/>
        </w:rPr>
        <w:t>Αυγούστου</w:t>
      </w:r>
      <w:r w:rsidRPr="001171DB">
        <w:rPr>
          <w:rFonts w:cs="Calibri"/>
          <w:szCs w:val="24"/>
        </w:rPr>
        <w:t xml:space="preserve"> 202</w:t>
      </w:r>
      <w:r w:rsidR="00AD4FC9" w:rsidRPr="001171DB">
        <w:rPr>
          <w:rFonts w:cs="Calibri"/>
          <w:szCs w:val="24"/>
        </w:rPr>
        <w:t>6</w:t>
      </w:r>
    </w:p>
    <w:p w14:paraId="3777DC48" w14:textId="77777777" w:rsidR="004E26A0" w:rsidRDefault="00AF008C" w:rsidP="004E26A0">
      <w:pPr>
        <w:spacing w:after="120" w:line="276" w:lineRule="auto"/>
        <w:jc w:val="center"/>
        <w:rPr>
          <w:b/>
          <w:bCs/>
          <w:sz w:val="28"/>
          <w:szCs w:val="28"/>
        </w:rPr>
      </w:pPr>
      <w:r w:rsidRPr="00066B73">
        <w:rPr>
          <w:b/>
          <w:bCs/>
          <w:sz w:val="28"/>
          <w:szCs w:val="28"/>
        </w:rPr>
        <w:t>ΔΕΛΤΙΟ ΤΥΠΟΥ</w:t>
      </w:r>
    </w:p>
    <w:p w14:paraId="7771F4EF" w14:textId="577A1D50" w:rsidR="008C006A" w:rsidRPr="001171DB" w:rsidRDefault="008C006A" w:rsidP="001171DB">
      <w:pPr>
        <w:spacing w:after="240" w:line="276" w:lineRule="auto"/>
        <w:jc w:val="center"/>
        <w:rPr>
          <w:rFonts w:cs="Calibri"/>
          <w:b/>
          <w:sz w:val="26"/>
          <w:szCs w:val="26"/>
        </w:rPr>
      </w:pPr>
      <w:r w:rsidRPr="008C006A">
        <w:rPr>
          <w:rFonts w:cs="Calibri"/>
          <w:b/>
          <w:sz w:val="26"/>
          <w:szCs w:val="26"/>
        </w:rPr>
        <w:t>ΑΑΔΕ:</w:t>
      </w:r>
      <w:r>
        <w:rPr>
          <w:rFonts w:cs="Calibri"/>
          <w:b/>
          <w:sz w:val="26"/>
          <w:szCs w:val="26"/>
        </w:rPr>
        <w:t xml:space="preserve"> </w:t>
      </w:r>
      <w:r w:rsidRPr="008C006A">
        <w:rPr>
          <w:rFonts w:cs="Calibri"/>
          <w:b/>
          <w:sz w:val="26"/>
          <w:szCs w:val="26"/>
        </w:rPr>
        <w:t>Πρώτος μαζικός επιτόπιος έλεγχος για αγροτικές επιδοτήσεις: 195 κτηνοτρόφοι ελέγχθηκαν στην Κρήτη</w:t>
      </w:r>
    </w:p>
    <w:p w14:paraId="793B3D3A" w14:textId="77777777" w:rsidR="008C006A" w:rsidRDefault="008C006A" w:rsidP="008C006A">
      <w:pPr>
        <w:autoSpaceDE w:val="0"/>
        <w:autoSpaceDN w:val="0"/>
        <w:adjustRightInd w:val="0"/>
        <w:spacing w:before="120" w:after="120" w:line="276" w:lineRule="auto"/>
        <w:jc w:val="both"/>
        <w:rPr>
          <w:rFonts w:cs="Calibri"/>
          <w:szCs w:val="24"/>
        </w:rPr>
      </w:pPr>
    </w:p>
    <w:p w14:paraId="499B4001" w14:textId="77777777" w:rsidR="008C006A" w:rsidRPr="008C006A" w:rsidRDefault="008C006A" w:rsidP="008C006A">
      <w:pPr>
        <w:autoSpaceDE w:val="0"/>
        <w:autoSpaceDN w:val="0"/>
        <w:adjustRightInd w:val="0"/>
        <w:spacing w:before="120" w:after="120" w:line="276" w:lineRule="auto"/>
        <w:jc w:val="both"/>
        <w:rPr>
          <w:rFonts w:cs="Calibri"/>
          <w:szCs w:val="24"/>
        </w:rPr>
      </w:pPr>
      <w:r w:rsidRPr="008C006A">
        <w:rPr>
          <w:rFonts w:cs="Calibri"/>
          <w:szCs w:val="24"/>
        </w:rPr>
        <w:t xml:space="preserve">Τον πρώτο μαζικό επιτόπιο έλεγχο για την καταβολή αγροτικών επιδοτήσεων πραγματοποίησε η ΑΑΔΕ, σε 195 κτηνοτρόφους στην περιοχή του δήμου </w:t>
      </w:r>
      <w:proofErr w:type="spellStart"/>
      <w:r w:rsidRPr="008C006A">
        <w:rPr>
          <w:rFonts w:cs="Calibri"/>
          <w:szCs w:val="24"/>
        </w:rPr>
        <w:t>Μυλοποτάμου</w:t>
      </w:r>
      <w:proofErr w:type="spellEnd"/>
      <w:r w:rsidRPr="008C006A">
        <w:rPr>
          <w:rFonts w:cs="Calibri"/>
          <w:szCs w:val="24"/>
        </w:rPr>
        <w:t xml:space="preserve"> Κρήτης (ευρύτερη περιοχή </w:t>
      </w:r>
      <w:proofErr w:type="spellStart"/>
      <w:r w:rsidRPr="008C006A">
        <w:rPr>
          <w:rFonts w:cs="Calibri"/>
          <w:szCs w:val="24"/>
        </w:rPr>
        <w:t>Ζωνιανών</w:t>
      </w:r>
      <w:proofErr w:type="spellEnd"/>
      <w:r w:rsidRPr="008C006A">
        <w:rPr>
          <w:rFonts w:cs="Calibri"/>
          <w:szCs w:val="24"/>
        </w:rPr>
        <w:t>).</w:t>
      </w:r>
    </w:p>
    <w:p w14:paraId="04942C58" w14:textId="77777777" w:rsidR="008C006A" w:rsidRPr="008C006A" w:rsidRDefault="008C006A" w:rsidP="008C006A">
      <w:pPr>
        <w:autoSpaceDE w:val="0"/>
        <w:autoSpaceDN w:val="0"/>
        <w:adjustRightInd w:val="0"/>
        <w:spacing w:before="120" w:after="120" w:line="276" w:lineRule="auto"/>
        <w:jc w:val="both"/>
        <w:rPr>
          <w:rFonts w:cs="Calibri"/>
          <w:szCs w:val="24"/>
        </w:rPr>
      </w:pPr>
      <w:r w:rsidRPr="008C006A">
        <w:rPr>
          <w:rFonts w:cs="Calibri"/>
          <w:szCs w:val="24"/>
        </w:rPr>
        <w:t xml:space="preserve">Είναι η πρώτη φορά, που διενεργείται έλεγχος τέτοιας κλίμακας για τον εντοπισμό περιπτώσεων δικαιούχων, οι οποίοι δημιουργούν τεχνητά τις προϋποθέσεις για να πάρουν επιδότηση. </w:t>
      </w:r>
    </w:p>
    <w:p w14:paraId="4375E30B" w14:textId="77777777" w:rsidR="008C006A" w:rsidRPr="008C006A" w:rsidRDefault="008C006A" w:rsidP="008C006A">
      <w:pPr>
        <w:autoSpaceDE w:val="0"/>
        <w:autoSpaceDN w:val="0"/>
        <w:adjustRightInd w:val="0"/>
        <w:spacing w:before="120" w:after="120" w:line="276" w:lineRule="auto"/>
        <w:jc w:val="both"/>
        <w:rPr>
          <w:rFonts w:cs="Calibri"/>
          <w:szCs w:val="24"/>
        </w:rPr>
      </w:pPr>
      <w:r w:rsidRPr="008C006A">
        <w:rPr>
          <w:rFonts w:cs="Calibri"/>
          <w:szCs w:val="24"/>
        </w:rPr>
        <w:t>Οι έλεγχοι εντάσσονται στους στόχους του Σχεδίου Δράσης της Ελληνικής Δημοκρατίας με την Ευρωπαϊκή Επιτροπή.</w:t>
      </w:r>
    </w:p>
    <w:p w14:paraId="709A0221" w14:textId="77777777" w:rsidR="008C006A" w:rsidRDefault="008C006A" w:rsidP="008C006A">
      <w:pPr>
        <w:autoSpaceDE w:val="0"/>
        <w:autoSpaceDN w:val="0"/>
        <w:adjustRightInd w:val="0"/>
        <w:spacing w:before="120" w:after="120" w:line="276" w:lineRule="auto"/>
        <w:jc w:val="both"/>
        <w:rPr>
          <w:rFonts w:cs="Calibri"/>
          <w:szCs w:val="24"/>
        </w:rPr>
      </w:pPr>
      <w:r w:rsidRPr="008C006A">
        <w:rPr>
          <w:rFonts w:cs="Calibri"/>
          <w:szCs w:val="24"/>
        </w:rPr>
        <w:t xml:space="preserve">Στην επιχείρηση συμμετείχαν συνολικά 58 ελεγκτές της ΑΑΔΕ από όλη την Επικράτεια, οι οποίοι διενήργησαν ταυτόχρονους ελέγχους στις </w:t>
      </w:r>
      <w:proofErr w:type="spellStart"/>
      <w:r w:rsidRPr="008C006A">
        <w:rPr>
          <w:rFonts w:cs="Calibri"/>
          <w:szCs w:val="24"/>
        </w:rPr>
        <w:t>σταβλικές</w:t>
      </w:r>
      <w:proofErr w:type="spellEnd"/>
      <w:r w:rsidRPr="008C006A">
        <w:rPr>
          <w:rFonts w:cs="Calibri"/>
          <w:szCs w:val="24"/>
        </w:rPr>
        <w:t xml:space="preserve"> εγκαταστάσεις των δικαιούχων. </w:t>
      </w:r>
    </w:p>
    <w:p w14:paraId="70A8E12A" w14:textId="41684B62" w:rsidR="008C006A" w:rsidRPr="008C006A" w:rsidRDefault="008C006A" w:rsidP="008C006A">
      <w:pPr>
        <w:autoSpaceDE w:val="0"/>
        <w:autoSpaceDN w:val="0"/>
        <w:adjustRightInd w:val="0"/>
        <w:spacing w:before="120" w:after="120" w:line="276" w:lineRule="auto"/>
        <w:jc w:val="both"/>
        <w:rPr>
          <w:rFonts w:cs="Calibri"/>
          <w:szCs w:val="24"/>
        </w:rPr>
      </w:pPr>
      <w:r w:rsidRPr="008C006A">
        <w:rPr>
          <w:rFonts w:cs="Calibri"/>
          <w:szCs w:val="24"/>
        </w:rPr>
        <w:t>Τόσο κατά το σχεδιασμό όσο και κατά τη διενέργεια των ελέγχων υπήρξε υποστήριξη από δυνάμεις της ΕΛΑΣ στην Κρήτη, οι οποίες τέθηκαν σε επιφυλακή με σκοπό την απρόσκοπτη διεξαγωγή των ελέγχων.</w:t>
      </w:r>
    </w:p>
    <w:p w14:paraId="5F50B28F" w14:textId="77777777" w:rsidR="008C006A" w:rsidRPr="008C006A" w:rsidRDefault="008C006A" w:rsidP="008C006A">
      <w:pPr>
        <w:autoSpaceDE w:val="0"/>
        <w:autoSpaceDN w:val="0"/>
        <w:adjustRightInd w:val="0"/>
        <w:spacing w:before="120" w:after="120" w:line="276" w:lineRule="auto"/>
        <w:jc w:val="both"/>
        <w:rPr>
          <w:rFonts w:cs="Calibri"/>
          <w:szCs w:val="24"/>
        </w:rPr>
      </w:pPr>
      <w:r w:rsidRPr="008C006A">
        <w:rPr>
          <w:rFonts w:cs="Calibri"/>
          <w:szCs w:val="24"/>
        </w:rPr>
        <w:t>Οι κτηνοτρόφοι ειδοποιήθηκαν λίγες ώρες πριν από τον έλεγχο, ώστε να συγκεντρώσουν το ζωικό τους κεφάλαιο και τα απαραίτητα δικαιολογητικά.</w:t>
      </w:r>
    </w:p>
    <w:p w14:paraId="463C150E" w14:textId="77777777" w:rsidR="008C006A" w:rsidRPr="008C006A" w:rsidRDefault="008C006A" w:rsidP="008C006A">
      <w:pPr>
        <w:autoSpaceDE w:val="0"/>
        <w:autoSpaceDN w:val="0"/>
        <w:adjustRightInd w:val="0"/>
        <w:spacing w:before="120" w:after="120" w:line="276" w:lineRule="auto"/>
        <w:jc w:val="both"/>
        <w:rPr>
          <w:rFonts w:cs="Calibri"/>
          <w:szCs w:val="24"/>
        </w:rPr>
      </w:pPr>
      <w:r w:rsidRPr="008C006A">
        <w:rPr>
          <w:rFonts w:cs="Calibri"/>
          <w:szCs w:val="24"/>
        </w:rPr>
        <w:t xml:space="preserve">Από τους 195 κτηνοτρόφους που κλήθηκαν, προσήλθαν για έλεγχο οι 75, δηλαδή το 40% του δείγματος. </w:t>
      </w:r>
    </w:p>
    <w:p w14:paraId="50801C11" w14:textId="77777777" w:rsidR="008C006A" w:rsidRPr="008C006A" w:rsidRDefault="008C006A" w:rsidP="008C006A">
      <w:pPr>
        <w:autoSpaceDE w:val="0"/>
        <w:autoSpaceDN w:val="0"/>
        <w:adjustRightInd w:val="0"/>
        <w:spacing w:before="120" w:after="120" w:line="276" w:lineRule="auto"/>
        <w:jc w:val="both"/>
        <w:rPr>
          <w:rFonts w:cs="Calibri"/>
          <w:szCs w:val="24"/>
        </w:rPr>
      </w:pPr>
      <w:r w:rsidRPr="008C006A">
        <w:rPr>
          <w:rFonts w:cs="Calibri"/>
          <w:szCs w:val="24"/>
        </w:rPr>
        <w:t xml:space="preserve">Από αυτούς, βρέθηκαν παραβάσεις στους 22, οι οποίες - με τη βοήθεια ειδικού αλγορίθμου - διασταυρώνονται με τα στοιχεία, που υπάρχουν καταγεγραμμένα στον </w:t>
      </w:r>
      <w:proofErr w:type="spellStart"/>
      <w:r w:rsidRPr="008C006A">
        <w:rPr>
          <w:rFonts w:cs="Calibri"/>
          <w:szCs w:val="24"/>
        </w:rPr>
        <w:t>server</w:t>
      </w:r>
      <w:proofErr w:type="spellEnd"/>
      <w:r w:rsidRPr="008C006A">
        <w:rPr>
          <w:rFonts w:cs="Calibri"/>
          <w:szCs w:val="24"/>
        </w:rPr>
        <w:t xml:space="preserve"> της ΑΑΔΕ. Ανάλογα με τα τελικά ευρήματα, οι παραβάτες κινδυνεύουν με ποινές, που φτάνουν έως και την απώλεια επιδοτήσεων. </w:t>
      </w:r>
    </w:p>
    <w:p w14:paraId="5DC1916A" w14:textId="77777777" w:rsidR="008C006A" w:rsidRDefault="008C006A" w:rsidP="008C006A">
      <w:pPr>
        <w:autoSpaceDE w:val="0"/>
        <w:autoSpaceDN w:val="0"/>
        <w:adjustRightInd w:val="0"/>
        <w:spacing w:before="120" w:after="120" w:line="276" w:lineRule="auto"/>
        <w:jc w:val="both"/>
        <w:rPr>
          <w:rFonts w:cs="Calibri"/>
          <w:szCs w:val="24"/>
        </w:rPr>
      </w:pPr>
    </w:p>
    <w:p w14:paraId="5920CBE3" w14:textId="77777777" w:rsidR="008C006A" w:rsidRPr="008C006A" w:rsidRDefault="008C006A" w:rsidP="008C006A">
      <w:pPr>
        <w:autoSpaceDE w:val="0"/>
        <w:autoSpaceDN w:val="0"/>
        <w:adjustRightInd w:val="0"/>
        <w:spacing w:before="120" w:after="120" w:line="276" w:lineRule="auto"/>
        <w:jc w:val="both"/>
        <w:rPr>
          <w:rFonts w:cs="Calibri"/>
          <w:szCs w:val="24"/>
        </w:rPr>
      </w:pPr>
    </w:p>
    <w:p w14:paraId="65F47628" w14:textId="77777777" w:rsidR="008C006A" w:rsidRPr="008C006A" w:rsidRDefault="008C006A" w:rsidP="008C006A">
      <w:pPr>
        <w:autoSpaceDE w:val="0"/>
        <w:autoSpaceDN w:val="0"/>
        <w:adjustRightInd w:val="0"/>
        <w:spacing w:before="120" w:after="120" w:line="276" w:lineRule="auto"/>
        <w:jc w:val="both"/>
        <w:rPr>
          <w:rFonts w:cs="Calibri"/>
          <w:szCs w:val="24"/>
        </w:rPr>
      </w:pPr>
      <w:r w:rsidRPr="008C006A">
        <w:rPr>
          <w:rFonts w:cs="Calibri"/>
          <w:szCs w:val="24"/>
        </w:rPr>
        <w:lastRenderedPageBreak/>
        <w:t>Οι υπόλοιποι 120 που δεν προσήλθαν:</w:t>
      </w:r>
    </w:p>
    <w:p w14:paraId="6E65D6E3" w14:textId="64168750" w:rsidR="008C006A" w:rsidRPr="008C006A" w:rsidRDefault="008C006A" w:rsidP="008C006A">
      <w:pPr>
        <w:pStyle w:val="a3"/>
        <w:numPr>
          <w:ilvl w:val="0"/>
          <w:numId w:val="29"/>
        </w:numPr>
        <w:autoSpaceDE w:val="0"/>
        <w:autoSpaceDN w:val="0"/>
        <w:adjustRightInd w:val="0"/>
        <w:spacing w:before="120" w:after="120" w:line="276" w:lineRule="auto"/>
        <w:jc w:val="both"/>
        <w:rPr>
          <w:rFonts w:cs="Calibri"/>
          <w:szCs w:val="24"/>
        </w:rPr>
      </w:pPr>
      <w:r w:rsidRPr="008C006A">
        <w:rPr>
          <w:rFonts w:cs="Calibri"/>
          <w:szCs w:val="24"/>
        </w:rPr>
        <w:t>Χάνουν τις επιδοτήσεις για την αίτηση του έτους 2025 και θα επανελεγχθούν το 2026.</w:t>
      </w:r>
    </w:p>
    <w:p w14:paraId="53F1B40E" w14:textId="7E0EE99D" w:rsidR="008C006A" w:rsidRPr="008C006A" w:rsidRDefault="008C006A" w:rsidP="008C006A">
      <w:pPr>
        <w:pStyle w:val="a3"/>
        <w:numPr>
          <w:ilvl w:val="0"/>
          <w:numId w:val="29"/>
        </w:numPr>
        <w:autoSpaceDE w:val="0"/>
        <w:autoSpaceDN w:val="0"/>
        <w:adjustRightInd w:val="0"/>
        <w:spacing w:before="120" w:after="120" w:line="276" w:lineRule="auto"/>
        <w:jc w:val="both"/>
        <w:rPr>
          <w:rFonts w:cs="Calibri"/>
          <w:szCs w:val="24"/>
        </w:rPr>
      </w:pPr>
      <w:r w:rsidRPr="008C006A">
        <w:rPr>
          <w:rFonts w:cs="Calibri"/>
          <w:szCs w:val="24"/>
        </w:rPr>
        <w:t xml:space="preserve">Εφόσον έχουν ήδη πληρωθεί ενισχύσεις για το 2025 με κριτήριο </w:t>
      </w:r>
      <w:proofErr w:type="spellStart"/>
      <w:r w:rsidRPr="008C006A">
        <w:rPr>
          <w:rFonts w:cs="Calibri"/>
          <w:szCs w:val="24"/>
        </w:rPr>
        <w:t>επιλεξιμότητας</w:t>
      </w:r>
      <w:proofErr w:type="spellEnd"/>
      <w:r w:rsidRPr="008C006A">
        <w:rPr>
          <w:rFonts w:cs="Calibri"/>
          <w:szCs w:val="24"/>
        </w:rPr>
        <w:t xml:space="preserve"> το ζωικό κεφάλαιο, τα ποσά θεωρούνται </w:t>
      </w:r>
      <w:proofErr w:type="spellStart"/>
      <w:r w:rsidRPr="008C006A">
        <w:rPr>
          <w:rFonts w:cs="Calibri"/>
          <w:szCs w:val="24"/>
        </w:rPr>
        <w:t>αχρεωστήτως</w:t>
      </w:r>
      <w:proofErr w:type="spellEnd"/>
      <w:r w:rsidRPr="008C006A">
        <w:rPr>
          <w:rFonts w:cs="Calibri"/>
          <w:szCs w:val="24"/>
        </w:rPr>
        <w:t xml:space="preserve"> καταβληθέντα και ανακτώνται άμεσα.</w:t>
      </w:r>
    </w:p>
    <w:p w14:paraId="7A956502" w14:textId="3E609586" w:rsidR="008C006A" w:rsidRPr="008C006A" w:rsidRDefault="008C006A" w:rsidP="008C006A">
      <w:pPr>
        <w:pStyle w:val="a3"/>
        <w:numPr>
          <w:ilvl w:val="0"/>
          <w:numId w:val="29"/>
        </w:numPr>
        <w:autoSpaceDE w:val="0"/>
        <w:autoSpaceDN w:val="0"/>
        <w:adjustRightInd w:val="0"/>
        <w:spacing w:before="120" w:after="120" w:line="276" w:lineRule="auto"/>
        <w:jc w:val="both"/>
        <w:rPr>
          <w:rFonts w:cs="Calibri"/>
          <w:szCs w:val="24"/>
        </w:rPr>
      </w:pPr>
      <w:r w:rsidRPr="008C006A">
        <w:rPr>
          <w:rFonts w:cs="Calibri"/>
          <w:szCs w:val="24"/>
        </w:rPr>
        <w:t>Δεν θα λάβουν την αναδιανεμητική ενίσχυση ούτε τα επόμενα έτη, έως το τέλος της προγραμματικής περιόδου.</w:t>
      </w:r>
    </w:p>
    <w:p w14:paraId="4DCB898D" w14:textId="77777777" w:rsidR="008C006A" w:rsidRPr="008C006A" w:rsidRDefault="008C006A" w:rsidP="008C006A">
      <w:pPr>
        <w:autoSpaceDE w:val="0"/>
        <w:autoSpaceDN w:val="0"/>
        <w:adjustRightInd w:val="0"/>
        <w:spacing w:before="120" w:after="120" w:line="276" w:lineRule="auto"/>
        <w:jc w:val="both"/>
        <w:rPr>
          <w:rFonts w:cs="Calibri"/>
          <w:szCs w:val="24"/>
        </w:rPr>
      </w:pPr>
      <w:r w:rsidRPr="008C006A">
        <w:rPr>
          <w:rFonts w:cs="Calibri"/>
          <w:szCs w:val="24"/>
        </w:rPr>
        <w:t>Ο μέσος αριθμός δηλωθέντων ζώων, που ελέγχθηκαν ανά παραγωγό, ήταν 322 αιγοπρόβατα, ενώ ο πλήρης έλεγχος κτηνοτρόφου με κοπάδι 300 αιγοπροβάτων απαιτούσε περίπου 4 ώρες από κλιμάκιο 2 ελεγκτών.</w:t>
      </w:r>
    </w:p>
    <w:p w14:paraId="02C35E55" w14:textId="2214A26A" w:rsidR="008C006A" w:rsidRDefault="008C006A" w:rsidP="008C006A">
      <w:pPr>
        <w:autoSpaceDE w:val="0"/>
        <w:autoSpaceDN w:val="0"/>
        <w:adjustRightInd w:val="0"/>
        <w:spacing w:before="120" w:after="120" w:line="276" w:lineRule="auto"/>
        <w:jc w:val="both"/>
        <w:rPr>
          <w:rFonts w:cs="Calibri"/>
          <w:szCs w:val="24"/>
        </w:rPr>
      </w:pPr>
      <w:r w:rsidRPr="008C006A">
        <w:rPr>
          <w:rFonts w:cs="Calibri"/>
          <w:szCs w:val="24"/>
        </w:rPr>
        <w:t>Καθοριστική για την ομαλή διεξαγωγή των ελέγχων ήταν η συνεργασία με την Ελληνική Αστυνομία, η οποία διέθεσε σημαντική αστυνομική δύναμη. Παρά τις εντάσεις που σημειώθηκαν την πρώτη ημέρα, οι ελεγκτές της ΑΑΔΕ ολοκλήρωσαν το έργο τους απερίσπαστοι.</w:t>
      </w:r>
    </w:p>
    <w:p w14:paraId="43F7BA51" w14:textId="77777777" w:rsidR="008C006A" w:rsidRPr="008C006A" w:rsidRDefault="008C006A" w:rsidP="008C006A">
      <w:pPr>
        <w:autoSpaceDE w:val="0"/>
        <w:autoSpaceDN w:val="0"/>
        <w:adjustRightInd w:val="0"/>
        <w:spacing w:before="120" w:after="120" w:line="276" w:lineRule="auto"/>
        <w:jc w:val="both"/>
        <w:rPr>
          <w:rFonts w:cs="Calibri"/>
          <w:szCs w:val="24"/>
        </w:rPr>
      </w:pPr>
      <w:r w:rsidRPr="008C006A">
        <w:rPr>
          <w:rFonts w:cs="Calibri"/>
          <w:szCs w:val="24"/>
        </w:rPr>
        <w:t xml:space="preserve">Ο Διοικητής της ΑΑΔΕ, Γιώργος </w:t>
      </w:r>
      <w:proofErr w:type="spellStart"/>
      <w:r w:rsidRPr="008C006A">
        <w:rPr>
          <w:rFonts w:cs="Calibri"/>
          <w:szCs w:val="24"/>
        </w:rPr>
        <w:t>Πιτσιλής</w:t>
      </w:r>
      <w:proofErr w:type="spellEnd"/>
      <w:r w:rsidRPr="008C006A">
        <w:rPr>
          <w:rFonts w:cs="Calibri"/>
          <w:szCs w:val="24"/>
        </w:rPr>
        <w:t>, δήλωσε:</w:t>
      </w:r>
    </w:p>
    <w:p w14:paraId="03DA8749" w14:textId="77777777" w:rsidR="008C006A" w:rsidRDefault="008C006A" w:rsidP="008C006A">
      <w:pPr>
        <w:autoSpaceDE w:val="0"/>
        <w:autoSpaceDN w:val="0"/>
        <w:adjustRightInd w:val="0"/>
        <w:spacing w:before="120" w:after="120" w:line="276" w:lineRule="auto"/>
        <w:jc w:val="both"/>
        <w:rPr>
          <w:rFonts w:cs="Calibri"/>
          <w:szCs w:val="24"/>
        </w:rPr>
      </w:pPr>
      <w:r w:rsidRPr="008C006A">
        <w:rPr>
          <w:rFonts w:cs="Calibri"/>
          <w:szCs w:val="24"/>
        </w:rPr>
        <w:t>«Οι έλεγχοι αυτοί στέλνουν ένα καθαρό μήνυμα: Οι ενισχύσεις πρέπει να φτάνουν σε όσους πραγματικά τις δικαιούνται. Για πρώτη φορά, με τόσο μαζικό και συντονισμένο τρόπο, ελέγχουμε επιτόπου αν όσα δηλώνονται ανταπο</w:t>
      </w:r>
      <w:r>
        <w:rPr>
          <w:rFonts w:cs="Calibri"/>
          <w:szCs w:val="24"/>
        </w:rPr>
        <w:t xml:space="preserve">κρίνονται στην πραγματικότητα. </w:t>
      </w:r>
    </w:p>
    <w:p w14:paraId="0CA7833E" w14:textId="2651BAB1" w:rsidR="008C006A" w:rsidRDefault="008C006A" w:rsidP="008C006A">
      <w:pPr>
        <w:autoSpaceDE w:val="0"/>
        <w:autoSpaceDN w:val="0"/>
        <w:adjustRightInd w:val="0"/>
        <w:spacing w:before="120" w:after="120" w:line="276" w:lineRule="auto"/>
        <w:jc w:val="both"/>
        <w:rPr>
          <w:rFonts w:cs="Calibri"/>
          <w:szCs w:val="24"/>
        </w:rPr>
      </w:pPr>
      <w:r w:rsidRPr="008C006A">
        <w:rPr>
          <w:rFonts w:cs="Calibri"/>
          <w:szCs w:val="24"/>
        </w:rPr>
        <w:t xml:space="preserve">Ευχαριστώ τους ελεγκτές μας για τη συνέπεια και τον επαγγελματισμό  τους κατά το σχεδιασμό και την εκτέλεση της επιχείρησης. Ευχαριστώ επίσης τον Υπουργό Προστασίας του Πολίτη και την Ελληνική Αστυνομία, για την καθοριστική συμβολή τους σχεδιασμό και την υποστήριξη του επιχειρησιακού </w:t>
      </w:r>
      <w:r w:rsidRPr="008C006A">
        <w:rPr>
          <w:rFonts w:cs="Calibri"/>
          <w:szCs w:val="24"/>
        </w:rPr>
        <w:t>σχεδίου</w:t>
      </w:r>
      <w:bookmarkStart w:id="0" w:name="_GoBack"/>
      <w:bookmarkEnd w:id="0"/>
      <w:r w:rsidRPr="008C006A">
        <w:rPr>
          <w:rFonts w:cs="Calibri"/>
          <w:szCs w:val="24"/>
        </w:rPr>
        <w:t xml:space="preserve"> ελέγχων. Οι έλεγχοι θα συνεχιστούν σε όλη τη χώρα, με στόχο τη διαφάνεια και τη δίκαιη κατανομή των ευρωπαϊκών πόρων. Προς όφελος, πάντα του κοινωνικού συνόλου και του δημοσίου συμφέροντος».</w:t>
      </w:r>
    </w:p>
    <w:p w14:paraId="0DC6D2AF" w14:textId="1D390AD2" w:rsidR="001B12F1" w:rsidRPr="00D81095" w:rsidRDefault="001B12F1" w:rsidP="00592D31">
      <w:pPr>
        <w:pStyle w:val="a3"/>
        <w:autoSpaceDE w:val="0"/>
        <w:autoSpaceDN w:val="0"/>
        <w:adjustRightInd w:val="0"/>
        <w:spacing w:before="120" w:after="120" w:line="276" w:lineRule="auto"/>
        <w:jc w:val="both"/>
        <w:rPr>
          <w:rFonts w:cs="Calibri"/>
          <w:szCs w:val="24"/>
        </w:rPr>
      </w:pPr>
    </w:p>
    <w:sectPr w:rsidR="001B12F1" w:rsidRPr="00D81095" w:rsidSect="00E2231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Franklin Gothic Medium">
    <w:panose1 w:val="020B0603020102020204"/>
    <w:charset w:val="A1"/>
    <w:family w:val="swiss"/>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FranklinGothic-Medium">
    <w:altName w:val="Calibri"/>
    <w:charset w:val="A1"/>
    <w:family w:val="auto"/>
    <w:pitch w:val="default"/>
    <w:sig w:usb0="00000081" w:usb1="00000000" w:usb2="00000000" w:usb3="00000000" w:csb0="00000008"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82108"/>
    <w:multiLevelType w:val="multilevel"/>
    <w:tmpl w:val="C2166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CE013FB"/>
    <w:multiLevelType w:val="hybridMultilevel"/>
    <w:tmpl w:val="337EE6A2"/>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nsid w:val="0E935344"/>
    <w:multiLevelType w:val="hybridMultilevel"/>
    <w:tmpl w:val="3B2C7CAC"/>
    <w:lvl w:ilvl="0" w:tplc="74B017B4">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1C617C7"/>
    <w:multiLevelType w:val="hybridMultilevel"/>
    <w:tmpl w:val="E8C2DC2E"/>
    <w:lvl w:ilvl="0" w:tplc="0CFEE3BA">
      <w:start w:val="1"/>
      <w:numFmt w:val="decimal"/>
      <w:lvlText w:val="%1."/>
      <w:lvlJc w:val="left"/>
      <w:pPr>
        <w:ind w:left="884" w:hanging="360"/>
      </w:pPr>
      <w:rPr>
        <w:rFonts w:hint="default"/>
        <w:b w:val="0"/>
      </w:rPr>
    </w:lvl>
    <w:lvl w:ilvl="1" w:tplc="04080019" w:tentative="1">
      <w:start w:val="1"/>
      <w:numFmt w:val="lowerLetter"/>
      <w:lvlText w:val="%2."/>
      <w:lvlJc w:val="left"/>
      <w:pPr>
        <w:ind w:left="1604" w:hanging="360"/>
      </w:pPr>
    </w:lvl>
    <w:lvl w:ilvl="2" w:tplc="0408001B" w:tentative="1">
      <w:start w:val="1"/>
      <w:numFmt w:val="lowerRoman"/>
      <w:lvlText w:val="%3."/>
      <w:lvlJc w:val="right"/>
      <w:pPr>
        <w:ind w:left="2324" w:hanging="180"/>
      </w:pPr>
    </w:lvl>
    <w:lvl w:ilvl="3" w:tplc="0408000F" w:tentative="1">
      <w:start w:val="1"/>
      <w:numFmt w:val="decimal"/>
      <w:lvlText w:val="%4."/>
      <w:lvlJc w:val="left"/>
      <w:pPr>
        <w:ind w:left="3044" w:hanging="360"/>
      </w:pPr>
    </w:lvl>
    <w:lvl w:ilvl="4" w:tplc="04080019" w:tentative="1">
      <w:start w:val="1"/>
      <w:numFmt w:val="lowerLetter"/>
      <w:lvlText w:val="%5."/>
      <w:lvlJc w:val="left"/>
      <w:pPr>
        <w:ind w:left="3764" w:hanging="360"/>
      </w:pPr>
    </w:lvl>
    <w:lvl w:ilvl="5" w:tplc="0408001B" w:tentative="1">
      <w:start w:val="1"/>
      <w:numFmt w:val="lowerRoman"/>
      <w:lvlText w:val="%6."/>
      <w:lvlJc w:val="right"/>
      <w:pPr>
        <w:ind w:left="4484" w:hanging="180"/>
      </w:pPr>
    </w:lvl>
    <w:lvl w:ilvl="6" w:tplc="0408000F" w:tentative="1">
      <w:start w:val="1"/>
      <w:numFmt w:val="decimal"/>
      <w:lvlText w:val="%7."/>
      <w:lvlJc w:val="left"/>
      <w:pPr>
        <w:ind w:left="5204" w:hanging="360"/>
      </w:pPr>
    </w:lvl>
    <w:lvl w:ilvl="7" w:tplc="04080019" w:tentative="1">
      <w:start w:val="1"/>
      <w:numFmt w:val="lowerLetter"/>
      <w:lvlText w:val="%8."/>
      <w:lvlJc w:val="left"/>
      <w:pPr>
        <w:ind w:left="5924" w:hanging="360"/>
      </w:pPr>
    </w:lvl>
    <w:lvl w:ilvl="8" w:tplc="0408001B" w:tentative="1">
      <w:start w:val="1"/>
      <w:numFmt w:val="lowerRoman"/>
      <w:lvlText w:val="%9."/>
      <w:lvlJc w:val="right"/>
      <w:pPr>
        <w:ind w:left="6644" w:hanging="180"/>
      </w:pPr>
    </w:lvl>
  </w:abstractNum>
  <w:abstractNum w:abstractNumId="4">
    <w:nsid w:val="14605A79"/>
    <w:multiLevelType w:val="hybridMultilevel"/>
    <w:tmpl w:val="5798CFC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AFD1D14"/>
    <w:multiLevelType w:val="hybridMultilevel"/>
    <w:tmpl w:val="6AC0A7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6">
    <w:nsid w:val="277C75E9"/>
    <w:multiLevelType w:val="hybridMultilevel"/>
    <w:tmpl w:val="9722657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nsid w:val="28C95EA1"/>
    <w:multiLevelType w:val="hybridMultilevel"/>
    <w:tmpl w:val="76562DF8"/>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8F33EBA"/>
    <w:multiLevelType w:val="hybridMultilevel"/>
    <w:tmpl w:val="4F8E93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9116F0D"/>
    <w:multiLevelType w:val="multilevel"/>
    <w:tmpl w:val="39116F0D"/>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nsid w:val="3D3B47FE"/>
    <w:multiLevelType w:val="hybridMultilevel"/>
    <w:tmpl w:val="509007A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403E4BF9"/>
    <w:multiLevelType w:val="hybridMultilevel"/>
    <w:tmpl w:val="9EB28F7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13E3A2C"/>
    <w:multiLevelType w:val="hybridMultilevel"/>
    <w:tmpl w:val="7864EF7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44873062"/>
    <w:multiLevelType w:val="hybridMultilevel"/>
    <w:tmpl w:val="C86ECFF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651468A"/>
    <w:multiLevelType w:val="hybridMultilevel"/>
    <w:tmpl w:val="BF62C1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65B42DF"/>
    <w:multiLevelType w:val="hybridMultilevel"/>
    <w:tmpl w:val="3F8675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8C151F1"/>
    <w:multiLevelType w:val="hybridMultilevel"/>
    <w:tmpl w:val="956E3E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A1424C3"/>
    <w:multiLevelType w:val="hybridMultilevel"/>
    <w:tmpl w:val="EAD816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D476CF8"/>
    <w:multiLevelType w:val="multilevel"/>
    <w:tmpl w:val="4D476C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4ECB0119"/>
    <w:multiLevelType w:val="hybridMultilevel"/>
    <w:tmpl w:val="A5CE7452"/>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4F5115CC"/>
    <w:multiLevelType w:val="hybridMultilevel"/>
    <w:tmpl w:val="526A28AC"/>
    <w:lvl w:ilvl="0" w:tplc="BD54AFE4">
      <w:numFmt w:val="bullet"/>
      <w:lvlText w:val=""/>
      <w:lvlJc w:val="left"/>
      <w:pPr>
        <w:ind w:left="720" w:hanging="360"/>
      </w:pPr>
      <w:rPr>
        <w:rFonts w:ascii="Symbol" w:eastAsiaTheme="minorHAnsi" w:hAnsi="Symbol"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59CD492E"/>
    <w:multiLevelType w:val="hybridMultilevel"/>
    <w:tmpl w:val="642099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5A391683"/>
    <w:multiLevelType w:val="hybridMultilevel"/>
    <w:tmpl w:val="928448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5FD12BF2"/>
    <w:multiLevelType w:val="hybridMultilevel"/>
    <w:tmpl w:val="61E27E6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2DF40BC"/>
    <w:multiLevelType w:val="hybridMultilevel"/>
    <w:tmpl w:val="B35A3B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68637326"/>
    <w:multiLevelType w:val="hybridMultilevel"/>
    <w:tmpl w:val="8C760D7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6D826031"/>
    <w:multiLevelType w:val="hybridMultilevel"/>
    <w:tmpl w:val="EBEA35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46A4580"/>
    <w:multiLevelType w:val="hybridMultilevel"/>
    <w:tmpl w:val="54C8E87A"/>
    <w:lvl w:ilvl="0" w:tplc="04080001">
      <w:start w:val="1"/>
      <w:numFmt w:val="bullet"/>
      <w:lvlText w:val=""/>
      <w:lvlJc w:val="left"/>
      <w:pPr>
        <w:ind w:left="1429" w:hanging="360"/>
      </w:pPr>
      <w:rPr>
        <w:rFonts w:ascii="Symbol" w:hAnsi="Symbol" w:hint="default"/>
      </w:rPr>
    </w:lvl>
    <w:lvl w:ilvl="1" w:tplc="04080003">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28">
    <w:nsid w:val="749960DA"/>
    <w:multiLevelType w:val="multilevel"/>
    <w:tmpl w:val="987C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7"/>
  </w:num>
  <w:num w:numId="3">
    <w:abstractNumId w:val="26"/>
  </w:num>
  <w:num w:numId="4">
    <w:abstractNumId w:val="7"/>
  </w:num>
  <w:num w:numId="5">
    <w:abstractNumId w:val="4"/>
  </w:num>
  <w:num w:numId="6">
    <w:abstractNumId w:val="1"/>
  </w:num>
  <w:num w:numId="7">
    <w:abstractNumId w:val="11"/>
  </w:num>
  <w:num w:numId="8">
    <w:abstractNumId w:val="5"/>
  </w:num>
  <w:num w:numId="9">
    <w:abstractNumId w:val="18"/>
  </w:num>
  <w:num w:numId="10">
    <w:abstractNumId w:val="9"/>
  </w:num>
  <w:num w:numId="11">
    <w:abstractNumId w:val="2"/>
  </w:num>
  <w:num w:numId="12">
    <w:abstractNumId w:val="28"/>
  </w:num>
  <w:num w:numId="13">
    <w:abstractNumId w:val="16"/>
  </w:num>
  <w:num w:numId="14">
    <w:abstractNumId w:val="0"/>
  </w:num>
  <w:num w:numId="15">
    <w:abstractNumId w:val="23"/>
  </w:num>
  <w:num w:numId="16">
    <w:abstractNumId w:val="21"/>
  </w:num>
  <w:num w:numId="17">
    <w:abstractNumId w:val="24"/>
  </w:num>
  <w:num w:numId="18">
    <w:abstractNumId w:val="19"/>
  </w:num>
  <w:num w:numId="19">
    <w:abstractNumId w:val="10"/>
  </w:num>
  <w:num w:numId="20">
    <w:abstractNumId w:val="13"/>
  </w:num>
  <w:num w:numId="21">
    <w:abstractNumId w:val="15"/>
  </w:num>
  <w:num w:numId="22">
    <w:abstractNumId w:val="3"/>
  </w:num>
  <w:num w:numId="23">
    <w:abstractNumId w:val="25"/>
  </w:num>
  <w:num w:numId="24">
    <w:abstractNumId w:val="27"/>
  </w:num>
  <w:num w:numId="25">
    <w:abstractNumId w:val="6"/>
  </w:num>
  <w:num w:numId="26">
    <w:abstractNumId w:val="8"/>
  </w:num>
  <w:num w:numId="27">
    <w:abstractNumId w:val="14"/>
  </w:num>
  <w:num w:numId="28">
    <w:abstractNumId w:val="2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0C3"/>
    <w:rsid w:val="00013B63"/>
    <w:rsid w:val="0003465F"/>
    <w:rsid w:val="00037D0E"/>
    <w:rsid w:val="000622FD"/>
    <w:rsid w:val="00064FC2"/>
    <w:rsid w:val="000738B3"/>
    <w:rsid w:val="00074FB6"/>
    <w:rsid w:val="000773A7"/>
    <w:rsid w:val="00082A19"/>
    <w:rsid w:val="000A58C5"/>
    <w:rsid w:val="000A722D"/>
    <w:rsid w:val="000C28BE"/>
    <w:rsid w:val="000D1B10"/>
    <w:rsid w:val="000D4326"/>
    <w:rsid w:val="000D4B3C"/>
    <w:rsid w:val="0011029F"/>
    <w:rsid w:val="00116B41"/>
    <w:rsid w:val="001171DB"/>
    <w:rsid w:val="0012126B"/>
    <w:rsid w:val="0012398C"/>
    <w:rsid w:val="001258FA"/>
    <w:rsid w:val="00125DD0"/>
    <w:rsid w:val="00127203"/>
    <w:rsid w:val="00131985"/>
    <w:rsid w:val="00131D31"/>
    <w:rsid w:val="0013607C"/>
    <w:rsid w:val="001608D1"/>
    <w:rsid w:val="00175302"/>
    <w:rsid w:val="0018304F"/>
    <w:rsid w:val="00191A7B"/>
    <w:rsid w:val="00197C46"/>
    <w:rsid w:val="001A4727"/>
    <w:rsid w:val="001B12F1"/>
    <w:rsid w:val="001B2FE1"/>
    <w:rsid w:val="001C1322"/>
    <w:rsid w:val="001C239F"/>
    <w:rsid w:val="001D07EB"/>
    <w:rsid w:val="001E6B37"/>
    <w:rsid w:val="00203639"/>
    <w:rsid w:val="00207840"/>
    <w:rsid w:val="00253318"/>
    <w:rsid w:val="00254AB4"/>
    <w:rsid w:val="0025796A"/>
    <w:rsid w:val="00260782"/>
    <w:rsid w:val="00266E03"/>
    <w:rsid w:val="00276FBA"/>
    <w:rsid w:val="00277722"/>
    <w:rsid w:val="002B45A9"/>
    <w:rsid w:val="002E0051"/>
    <w:rsid w:val="002E710E"/>
    <w:rsid w:val="00306365"/>
    <w:rsid w:val="003103E3"/>
    <w:rsid w:val="00322B09"/>
    <w:rsid w:val="003259D3"/>
    <w:rsid w:val="00330EA7"/>
    <w:rsid w:val="00330ECC"/>
    <w:rsid w:val="0034080B"/>
    <w:rsid w:val="003432E7"/>
    <w:rsid w:val="00347085"/>
    <w:rsid w:val="0035050F"/>
    <w:rsid w:val="00365F68"/>
    <w:rsid w:val="00371954"/>
    <w:rsid w:val="003904B1"/>
    <w:rsid w:val="003908EB"/>
    <w:rsid w:val="0039712A"/>
    <w:rsid w:val="003A08C9"/>
    <w:rsid w:val="003B2B55"/>
    <w:rsid w:val="003D4723"/>
    <w:rsid w:val="003D48C3"/>
    <w:rsid w:val="003D5F65"/>
    <w:rsid w:val="003D62A6"/>
    <w:rsid w:val="003E4531"/>
    <w:rsid w:val="003F40E3"/>
    <w:rsid w:val="003F62A1"/>
    <w:rsid w:val="00446FE8"/>
    <w:rsid w:val="004531D4"/>
    <w:rsid w:val="004533C0"/>
    <w:rsid w:val="00463150"/>
    <w:rsid w:val="00486DF0"/>
    <w:rsid w:val="00495633"/>
    <w:rsid w:val="004B1FDF"/>
    <w:rsid w:val="004E26A0"/>
    <w:rsid w:val="004E33BF"/>
    <w:rsid w:val="0052266F"/>
    <w:rsid w:val="00535BEB"/>
    <w:rsid w:val="0057353A"/>
    <w:rsid w:val="005746C0"/>
    <w:rsid w:val="00592D31"/>
    <w:rsid w:val="005B357B"/>
    <w:rsid w:val="005D6571"/>
    <w:rsid w:val="00605F88"/>
    <w:rsid w:val="00607F8A"/>
    <w:rsid w:val="00610956"/>
    <w:rsid w:val="00614404"/>
    <w:rsid w:val="0061620F"/>
    <w:rsid w:val="00634ECA"/>
    <w:rsid w:val="006532EB"/>
    <w:rsid w:val="006616C6"/>
    <w:rsid w:val="00671A1B"/>
    <w:rsid w:val="00696948"/>
    <w:rsid w:val="006B18BC"/>
    <w:rsid w:val="006C238E"/>
    <w:rsid w:val="006C7F58"/>
    <w:rsid w:val="006E1974"/>
    <w:rsid w:val="006F055E"/>
    <w:rsid w:val="00730F04"/>
    <w:rsid w:val="00731BD4"/>
    <w:rsid w:val="0074041F"/>
    <w:rsid w:val="00746A3A"/>
    <w:rsid w:val="0075665C"/>
    <w:rsid w:val="0076541D"/>
    <w:rsid w:val="00791066"/>
    <w:rsid w:val="007B7BE9"/>
    <w:rsid w:val="007E2816"/>
    <w:rsid w:val="007F247E"/>
    <w:rsid w:val="00804732"/>
    <w:rsid w:val="00806F7A"/>
    <w:rsid w:val="00826A68"/>
    <w:rsid w:val="00842FDF"/>
    <w:rsid w:val="00864CF8"/>
    <w:rsid w:val="008915F5"/>
    <w:rsid w:val="008A0F7A"/>
    <w:rsid w:val="008A0FEA"/>
    <w:rsid w:val="008A7845"/>
    <w:rsid w:val="008B3D04"/>
    <w:rsid w:val="008C006A"/>
    <w:rsid w:val="008C30C4"/>
    <w:rsid w:val="008D5F48"/>
    <w:rsid w:val="008D6A2C"/>
    <w:rsid w:val="008E22AD"/>
    <w:rsid w:val="008E6DFB"/>
    <w:rsid w:val="009013AF"/>
    <w:rsid w:val="00905928"/>
    <w:rsid w:val="0091370F"/>
    <w:rsid w:val="0093282B"/>
    <w:rsid w:val="009376EE"/>
    <w:rsid w:val="009477CD"/>
    <w:rsid w:val="00951921"/>
    <w:rsid w:val="00966E6F"/>
    <w:rsid w:val="009D5C99"/>
    <w:rsid w:val="009E0DDE"/>
    <w:rsid w:val="009F4DBD"/>
    <w:rsid w:val="00A1191F"/>
    <w:rsid w:val="00A17971"/>
    <w:rsid w:val="00A62F5C"/>
    <w:rsid w:val="00A65971"/>
    <w:rsid w:val="00A67B51"/>
    <w:rsid w:val="00A72879"/>
    <w:rsid w:val="00A83136"/>
    <w:rsid w:val="00A93164"/>
    <w:rsid w:val="00A96E5D"/>
    <w:rsid w:val="00AC2E32"/>
    <w:rsid w:val="00AD4FC9"/>
    <w:rsid w:val="00AE0813"/>
    <w:rsid w:val="00AF008C"/>
    <w:rsid w:val="00AF1204"/>
    <w:rsid w:val="00AF4363"/>
    <w:rsid w:val="00B11320"/>
    <w:rsid w:val="00B25948"/>
    <w:rsid w:val="00B32E62"/>
    <w:rsid w:val="00B41ED5"/>
    <w:rsid w:val="00B46AE0"/>
    <w:rsid w:val="00B92A6F"/>
    <w:rsid w:val="00B93848"/>
    <w:rsid w:val="00B9794A"/>
    <w:rsid w:val="00BA0731"/>
    <w:rsid w:val="00BA66B5"/>
    <w:rsid w:val="00BD0CDC"/>
    <w:rsid w:val="00BD30FE"/>
    <w:rsid w:val="00BD5358"/>
    <w:rsid w:val="00C068E2"/>
    <w:rsid w:val="00C119A8"/>
    <w:rsid w:val="00C32316"/>
    <w:rsid w:val="00C46E99"/>
    <w:rsid w:val="00C4718C"/>
    <w:rsid w:val="00C473A5"/>
    <w:rsid w:val="00C514F4"/>
    <w:rsid w:val="00C56B5D"/>
    <w:rsid w:val="00C67F9F"/>
    <w:rsid w:val="00C838BF"/>
    <w:rsid w:val="00C86D55"/>
    <w:rsid w:val="00C90053"/>
    <w:rsid w:val="00CB0D66"/>
    <w:rsid w:val="00CC05CE"/>
    <w:rsid w:val="00CD17D9"/>
    <w:rsid w:val="00CE0042"/>
    <w:rsid w:val="00CF6B7B"/>
    <w:rsid w:val="00D11A4C"/>
    <w:rsid w:val="00D12ED5"/>
    <w:rsid w:val="00D22337"/>
    <w:rsid w:val="00D37DBA"/>
    <w:rsid w:val="00D41280"/>
    <w:rsid w:val="00D602B9"/>
    <w:rsid w:val="00D638A2"/>
    <w:rsid w:val="00D64C32"/>
    <w:rsid w:val="00D81095"/>
    <w:rsid w:val="00D92F94"/>
    <w:rsid w:val="00DE009F"/>
    <w:rsid w:val="00DE3AB9"/>
    <w:rsid w:val="00E073B0"/>
    <w:rsid w:val="00E22314"/>
    <w:rsid w:val="00E25F5F"/>
    <w:rsid w:val="00E37237"/>
    <w:rsid w:val="00E40222"/>
    <w:rsid w:val="00E45F44"/>
    <w:rsid w:val="00E51119"/>
    <w:rsid w:val="00E751F4"/>
    <w:rsid w:val="00E9300B"/>
    <w:rsid w:val="00EA40AB"/>
    <w:rsid w:val="00EB6654"/>
    <w:rsid w:val="00EC4A39"/>
    <w:rsid w:val="00EE2F33"/>
    <w:rsid w:val="00EF509D"/>
    <w:rsid w:val="00F063DC"/>
    <w:rsid w:val="00F43243"/>
    <w:rsid w:val="00F6097B"/>
    <w:rsid w:val="00F647BC"/>
    <w:rsid w:val="00F833A2"/>
    <w:rsid w:val="00F840C3"/>
    <w:rsid w:val="00F85B7A"/>
    <w:rsid w:val="00FA3BE5"/>
    <w:rsid w:val="00FB41E8"/>
    <w:rsid w:val="00FC1017"/>
    <w:rsid w:val="00FC2CC6"/>
    <w:rsid w:val="00FF6F3E"/>
  </w:rsids>
  <m:mathPr>
    <m:mathFont m:val="Cambria Math"/>
    <m:brkBin m:val="before"/>
    <m:brkBinSub m:val="--"/>
    <m:smallFrac/>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8F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Franklin Gothic Medium" w:eastAsiaTheme="minorHAnsi" w:hAnsi="Franklin Gothic Medium" w:cstheme="minorBidi"/>
        <w:sz w:val="24"/>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3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Παράγραφος 4"/>
    <w:basedOn w:val="a"/>
    <w:link w:val="Char"/>
    <w:uiPriority w:val="99"/>
    <w:qFormat/>
    <w:rsid w:val="00D92F94"/>
    <w:pPr>
      <w:ind w:left="720"/>
      <w:contextualSpacing/>
    </w:pPr>
  </w:style>
  <w:style w:type="paragraph" w:styleId="a4">
    <w:name w:val="Balloon Text"/>
    <w:basedOn w:val="a"/>
    <w:link w:val="Char0"/>
    <w:uiPriority w:val="99"/>
    <w:semiHidden/>
    <w:unhideWhenUsed/>
    <w:rsid w:val="00D92F94"/>
    <w:rPr>
      <w:rFonts w:ascii="Segoe UI" w:hAnsi="Segoe UI" w:cs="Segoe UI"/>
      <w:sz w:val="18"/>
      <w:szCs w:val="18"/>
    </w:rPr>
  </w:style>
  <w:style w:type="character" w:customStyle="1" w:styleId="Char0">
    <w:name w:val="Κείμενο πλαισίου Char"/>
    <w:basedOn w:val="a0"/>
    <w:link w:val="a4"/>
    <w:uiPriority w:val="99"/>
    <w:semiHidden/>
    <w:rsid w:val="00D92F94"/>
    <w:rPr>
      <w:rFonts w:ascii="Segoe UI" w:hAnsi="Segoe UI" w:cs="Segoe UI"/>
      <w:sz w:val="18"/>
      <w:szCs w:val="18"/>
    </w:rPr>
  </w:style>
  <w:style w:type="character" w:styleId="a5">
    <w:name w:val="annotation reference"/>
    <w:basedOn w:val="a0"/>
    <w:uiPriority w:val="99"/>
    <w:semiHidden/>
    <w:unhideWhenUsed/>
    <w:rsid w:val="00197C46"/>
    <w:rPr>
      <w:sz w:val="16"/>
      <w:szCs w:val="16"/>
    </w:rPr>
  </w:style>
  <w:style w:type="paragraph" w:styleId="a6">
    <w:name w:val="annotation text"/>
    <w:basedOn w:val="a"/>
    <w:link w:val="Char1"/>
    <w:uiPriority w:val="99"/>
    <w:semiHidden/>
    <w:unhideWhenUsed/>
    <w:rsid w:val="00197C46"/>
    <w:rPr>
      <w:sz w:val="20"/>
      <w:szCs w:val="20"/>
    </w:rPr>
  </w:style>
  <w:style w:type="character" w:customStyle="1" w:styleId="Char1">
    <w:name w:val="Κείμενο σχολίου Char"/>
    <w:basedOn w:val="a0"/>
    <w:link w:val="a6"/>
    <w:uiPriority w:val="99"/>
    <w:semiHidden/>
    <w:rsid w:val="00197C46"/>
    <w:rPr>
      <w:sz w:val="20"/>
      <w:szCs w:val="20"/>
    </w:rPr>
  </w:style>
  <w:style w:type="paragraph" w:styleId="a7">
    <w:name w:val="annotation subject"/>
    <w:basedOn w:val="a6"/>
    <w:next w:val="a6"/>
    <w:link w:val="Char2"/>
    <w:uiPriority w:val="99"/>
    <w:semiHidden/>
    <w:unhideWhenUsed/>
    <w:rsid w:val="00197C46"/>
    <w:rPr>
      <w:b/>
      <w:bCs/>
    </w:rPr>
  </w:style>
  <w:style w:type="character" w:customStyle="1" w:styleId="Char2">
    <w:name w:val="Θέμα σχολίου Char"/>
    <w:basedOn w:val="Char1"/>
    <w:link w:val="a7"/>
    <w:uiPriority w:val="99"/>
    <w:semiHidden/>
    <w:rsid w:val="00197C46"/>
    <w:rPr>
      <w:b/>
      <w:bCs/>
      <w:sz w:val="20"/>
      <w:szCs w:val="20"/>
    </w:rPr>
  </w:style>
  <w:style w:type="paragraph" w:customStyle="1" w:styleId="Default">
    <w:name w:val="Default"/>
    <w:rsid w:val="00C90053"/>
    <w:pPr>
      <w:autoSpaceDE w:val="0"/>
      <w:autoSpaceDN w:val="0"/>
      <w:adjustRightInd w:val="0"/>
    </w:pPr>
    <w:rPr>
      <w:rFonts w:eastAsia="Calibri" w:cs="Franklin Gothic Medium"/>
      <w:color w:val="000000"/>
      <w:szCs w:val="24"/>
    </w:rPr>
  </w:style>
  <w:style w:type="character" w:styleId="a8">
    <w:name w:val="Strong"/>
    <w:basedOn w:val="a0"/>
    <w:uiPriority w:val="22"/>
    <w:qFormat/>
    <w:rsid w:val="00864CF8"/>
    <w:rPr>
      <w:b/>
      <w:bCs/>
    </w:rPr>
  </w:style>
  <w:style w:type="character" w:styleId="-">
    <w:name w:val="Hyperlink"/>
    <w:qFormat/>
    <w:rsid w:val="00AD4FC9"/>
    <w:rPr>
      <w:color w:val="0563C1"/>
      <w:u w:val="single"/>
    </w:rPr>
  </w:style>
  <w:style w:type="character" w:customStyle="1" w:styleId="Char">
    <w:name w:val="Παράγραφος λίστας Char"/>
    <w:aliases w:val="Παράγραφος 4 Char"/>
    <w:link w:val="a3"/>
    <w:uiPriority w:val="99"/>
    <w:qFormat/>
    <w:rsid w:val="00AD4FC9"/>
  </w:style>
  <w:style w:type="character" w:customStyle="1" w:styleId="fontstyle01">
    <w:name w:val="fontstyle01"/>
    <w:basedOn w:val="a0"/>
    <w:rsid w:val="00347085"/>
    <w:rPr>
      <w:rFonts w:ascii="FranklinGothic-Medium" w:hAnsi="FranklinGothic-Medium" w:hint="default"/>
      <w:b w:val="0"/>
      <w:bCs w:val="0"/>
      <w:i w:val="0"/>
      <w:iCs w:val="0"/>
      <w:color w:val="000000"/>
      <w:sz w:val="24"/>
      <w:szCs w:val="24"/>
    </w:rPr>
  </w:style>
  <w:style w:type="paragraph" w:customStyle="1" w:styleId="z1qcye">
    <w:name w:val="z1qcye"/>
    <w:basedOn w:val="a"/>
    <w:rsid w:val="00731BD4"/>
    <w:pPr>
      <w:spacing w:before="100" w:beforeAutospacing="1" w:after="100" w:afterAutospacing="1"/>
    </w:pPr>
    <w:rPr>
      <w:rFonts w:ascii="Times New Roman" w:eastAsia="Times New Roman" w:hAnsi="Times New Roman" w:cs="Times New Roman"/>
      <w:szCs w:val="24"/>
      <w:lang w:eastAsia="el-GR"/>
    </w:rPr>
  </w:style>
  <w:style w:type="character" w:customStyle="1" w:styleId="t286pc">
    <w:name w:val="t286pc"/>
    <w:basedOn w:val="a0"/>
    <w:rsid w:val="00731BD4"/>
  </w:style>
  <w:style w:type="character" w:styleId="a9">
    <w:name w:val="Emphasis"/>
    <w:basedOn w:val="a0"/>
    <w:uiPriority w:val="20"/>
    <w:qFormat/>
    <w:rsid w:val="00731BD4"/>
    <w:rPr>
      <w:i/>
      <w:iCs/>
    </w:rPr>
  </w:style>
  <w:style w:type="paragraph" w:styleId="aa">
    <w:name w:val="Plain Text"/>
    <w:basedOn w:val="a"/>
    <w:link w:val="Char3"/>
    <w:uiPriority w:val="99"/>
    <w:unhideWhenUsed/>
    <w:rsid w:val="0018304F"/>
    <w:rPr>
      <w:rFonts w:ascii="Calibri" w:eastAsia="Calibri" w:hAnsi="Calibri" w:cs="Times New Roman"/>
      <w:sz w:val="20"/>
      <w:szCs w:val="21"/>
      <w:lang w:val="x-none" w:eastAsia="x-none"/>
    </w:rPr>
  </w:style>
  <w:style w:type="character" w:customStyle="1" w:styleId="Char3">
    <w:name w:val="Απλό κείμενο Char"/>
    <w:basedOn w:val="a0"/>
    <w:link w:val="aa"/>
    <w:uiPriority w:val="99"/>
    <w:rsid w:val="0018304F"/>
    <w:rPr>
      <w:rFonts w:ascii="Calibri" w:eastAsia="Calibri" w:hAnsi="Calibri" w:cs="Times New Roman"/>
      <w:sz w:val="20"/>
      <w:szCs w:val="21"/>
      <w:lang w:val="x-none" w:eastAsia="x-none"/>
    </w:rPr>
  </w:style>
  <w:style w:type="character" w:styleId="-0">
    <w:name w:val="FollowedHyperlink"/>
    <w:basedOn w:val="a0"/>
    <w:uiPriority w:val="99"/>
    <w:semiHidden/>
    <w:unhideWhenUsed/>
    <w:rsid w:val="0018304F"/>
    <w:rPr>
      <w:color w:val="800080" w:themeColor="followedHyperlink"/>
      <w:u w:val="single"/>
    </w:rPr>
  </w:style>
  <w:style w:type="table" w:styleId="ab">
    <w:name w:val="Table Grid"/>
    <w:basedOn w:val="a1"/>
    <w:uiPriority w:val="39"/>
    <w:rsid w:val="00276FBA"/>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Franklin Gothic Medium" w:eastAsiaTheme="minorHAnsi" w:hAnsi="Franklin Gothic Medium" w:cstheme="minorBidi"/>
        <w:sz w:val="24"/>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3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Παράγραφος 4"/>
    <w:basedOn w:val="a"/>
    <w:link w:val="Char"/>
    <w:uiPriority w:val="99"/>
    <w:qFormat/>
    <w:rsid w:val="00D92F94"/>
    <w:pPr>
      <w:ind w:left="720"/>
      <w:contextualSpacing/>
    </w:pPr>
  </w:style>
  <w:style w:type="paragraph" w:styleId="a4">
    <w:name w:val="Balloon Text"/>
    <w:basedOn w:val="a"/>
    <w:link w:val="Char0"/>
    <w:uiPriority w:val="99"/>
    <w:semiHidden/>
    <w:unhideWhenUsed/>
    <w:rsid w:val="00D92F94"/>
    <w:rPr>
      <w:rFonts w:ascii="Segoe UI" w:hAnsi="Segoe UI" w:cs="Segoe UI"/>
      <w:sz w:val="18"/>
      <w:szCs w:val="18"/>
    </w:rPr>
  </w:style>
  <w:style w:type="character" w:customStyle="1" w:styleId="Char0">
    <w:name w:val="Κείμενο πλαισίου Char"/>
    <w:basedOn w:val="a0"/>
    <w:link w:val="a4"/>
    <w:uiPriority w:val="99"/>
    <w:semiHidden/>
    <w:rsid w:val="00D92F94"/>
    <w:rPr>
      <w:rFonts w:ascii="Segoe UI" w:hAnsi="Segoe UI" w:cs="Segoe UI"/>
      <w:sz w:val="18"/>
      <w:szCs w:val="18"/>
    </w:rPr>
  </w:style>
  <w:style w:type="character" w:styleId="a5">
    <w:name w:val="annotation reference"/>
    <w:basedOn w:val="a0"/>
    <w:uiPriority w:val="99"/>
    <w:semiHidden/>
    <w:unhideWhenUsed/>
    <w:rsid w:val="00197C46"/>
    <w:rPr>
      <w:sz w:val="16"/>
      <w:szCs w:val="16"/>
    </w:rPr>
  </w:style>
  <w:style w:type="paragraph" w:styleId="a6">
    <w:name w:val="annotation text"/>
    <w:basedOn w:val="a"/>
    <w:link w:val="Char1"/>
    <w:uiPriority w:val="99"/>
    <w:semiHidden/>
    <w:unhideWhenUsed/>
    <w:rsid w:val="00197C46"/>
    <w:rPr>
      <w:sz w:val="20"/>
      <w:szCs w:val="20"/>
    </w:rPr>
  </w:style>
  <w:style w:type="character" w:customStyle="1" w:styleId="Char1">
    <w:name w:val="Κείμενο σχολίου Char"/>
    <w:basedOn w:val="a0"/>
    <w:link w:val="a6"/>
    <w:uiPriority w:val="99"/>
    <w:semiHidden/>
    <w:rsid w:val="00197C46"/>
    <w:rPr>
      <w:sz w:val="20"/>
      <w:szCs w:val="20"/>
    </w:rPr>
  </w:style>
  <w:style w:type="paragraph" w:styleId="a7">
    <w:name w:val="annotation subject"/>
    <w:basedOn w:val="a6"/>
    <w:next w:val="a6"/>
    <w:link w:val="Char2"/>
    <w:uiPriority w:val="99"/>
    <w:semiHidden/>
    <w:unhideWhenUsed/>
    <w:rsid w:val="00197C46"/>
    <w:rPr>
      <w:b/>
      <w:bCs/>
    </w:rPr>
  </w:style>
  <w:style w:type="character" w:customStyle="1" w:styleId="Char2">
    <w:name w:val="Θέμα σχολίου Char"/>
    <w:basedOn w:val="Char1"/>
    <w:link w:val="a7"/>
    <w:uiPriority w:val="99"/>
    <w:semiHidden/>
    <w:rsid w:val="00197C46"/>
    <w:rPr>
      <w:b/>
      <w:bCs/>
      <w:sz w:val="20"/>
      <w:szCs w:val="20"/>
    </w:rPr>
  </w:style>
  <w:style w:type="paragraph" w:customStyle="1" w:styleId="Default">
    <w:name w:val="Default"/>
    <w:rsid w:val="00C90053"/>
    <w:pPr>
      <w:autoSpaceDE w:val="0"/>
      <w:autoSpaceDN w:val="0"/>
      <w:adjustRightInd w:val="0"/>
    </w:pPr>
    <w:rPr>
      <w:rFonts w:eastAsia="Calibri" w:cs="Franklin Gothic Medium"/>
      <w:color w:val="000000"/>
      <w:szCs w:val="24"/>
    </w:rPr>
  </w:style>
  <w:style w:type="character" w:styleId="a8">
    <w:name w:val="Strong"/>
    <w:basedOn w:val="a0"/>
    <w:uiPriority w:val="22"/>
    <w:qFormat/>
    <w:rsid w:val="00864CF8"/>
    <w:rPr>
      <w:b/>
      <w:bCs/>
    </w:rPr>
  </w:style>
  <w:style w:type="character" w:styleId="-">
    <w:name w:val="Hyperlink"/>
    <w:qFormat/>
    <w:rsid w:val="00AD4FC9"/>
    <w:rPr>
      <w:color w:val="0563C1"/>
      <w:u w:val="single"/>
    </w:rPr>
  </w:style>
  <w:style w:type="character" w:customStyle="1" w:styleId="Char">
    <w:name w:val="Παράγραφος λίστας Char"/>
    <w:aliases w:val="Παράγραφος 4 Char"/>
    <w:link w:val="a3"/>
    <w:uiPriority w:val="99"/>
    <w:qFormat/>
    <w:rsid w:val="00AD4FC9"/>
  </w:style>
  <w:style w:type="character" w:customStyle="1" w:styleId="fontstyle01">
    <w:name w:val="fontstyle01"/>
    <w:basedOn w:val="a0"/>
    <w:rsid w:val="00347085"/>
    <w:rPr>
      <w:rFonts w:ascii="FranklinGothic-Medium" w:hAnsi="FranklinGothic-Medium" w:hint="default"/>
      <w:b w:val="0"/>
      <w:bCs w:val="0"/>
      <w:i w:val="0"/>
      <w:iCs w:val="0"/>
      <w:color w:val="000000"/>
      <w:sz w:val="24"/>
      <w:szCs w:val="24"/>
    </w:rPr>
  </w:style>
  <w:style w:type="paragraph" w:customStyle="1" w:styleId="z1qcye">
    <w:name w:val="z1qcye"/>
    <w:basedOn w:val="a"/>
    <w:rsid w:val="00731BD4"/>
    <w:pPr>
      <w:spacing w:before="100" w:beforeAutospacing="1" w:after="100" w:afterAutospacing="1"/>
    </w:pPr>
    <w:rPr>
      <w:rFonts w:ascii="Times New Roman" w:eastAsia="Times New Roman" w:hAnsi="Times New Roman" w:cs="Times New Roman"/>
      <w:szCs w:val="24"/>
      <w:lang w:eastAsia="el-GR"/>
    </w:rPr>
  </w:style>
  <w:style w:type="character" w:customStyle="1" w:styleId="t286pc">
    <w:name w:val="t286pc"/>
    <w:basedOn w:val="a0"/>
    <w:rsid w:val="00731BD4"/>
  </w:style>
  <w:style w:type="character" w:styleId="a9">
    <w:name w:val="Emphasis"/>
    <w:basedOn w:val="a0"/>
    <w:uiPriority w:val="20"/>
    <w:qFormat/>
    <w:rsid w:val="00731BD4"/>
    <w:rPr>
      <w:i/>
      <w:iCs/>
    </w:rPr>
  </w:style>
  <w:style w:type="paragraph" w:styleId="aa">
    <w:name w:val="Plain Text"/>
    <w:basedOn w:val="a"/>
    <w:link w:val="Char3"/>
    <w:uiPriority w:val="99"/>
    <w:unhideWhenUsed/>
    <w:rsid w:val="0018304F"/>
    <w:rPr>
      <w:rFonts w:ascii="Calibri" w:eastAsia="Calibri" w:hAnsi="Calibri" w:cs="Times New Roman"/>
      <w:sz w:val="20"/>
      <w:szCs w:val="21"/>
      <w:lang w:val="x-none" w:eastAsia="x-none"/>
    </w:rPr>
  </w:style>
  <w:style w:type="character" w:customStyle="1" w:styleId="Char3">
    <w:name w:val="Απλό κείμενο Char"/>
    <w:basedOn w:val="a0"/>
    <w:link w:val="aa"/>
    <w:uiPriority w:val="99"/>
    <w:rsid w:val="0018304F"/>
    <w:rPr>
      <w:rFonts w:ascii="Calibri" w:eastAsia="Calibri" w:hAnsi="Calibri" w:cs="Times New Roman"/>
      <w:sz w:val="20"/>
      <w:szCs w:val="21"/>
      <w:lang w:val="x-none" w:eastAsia="x-none"/>
    </w:rPr>
  </w:style>
  <w:style w:type="character" w:styleId="-0">
    <w:name w:val="FollowedHyperlink"/>
    <w:basedOn w:val="a0"/>
    <w:uiPriority w:val="99"/>
    <w:semiHidden/>
    <w:unhideWhenUsed/>
    <w:rsid w:val="0018304F"/>
    <w:rPr>
      <w:color w:val="800080" w:themeColor="followedHyperlink"/>
      <w:u w:val="single"/>
    </w:rPr>
  </w:style>
  <w:style w:type="table" w:styleId="ab">
    <w:name w:val="Table Grid"/>
    <w:basedOn w:val="a1"/>
    <w:uiPriority w:val="39"/>
    <w:rsid w:val="00276FBA"/>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956924">
      <w:bodyDiv w:val="1"/>
      <w:marLeft w:val="0"/>
      <w:marRight w:val="0"/>
      <w:marTop w:val="0"/>
      <w:marBottom w:val="0"/>
      <w:divBdr>
        <w:top w:val="none" w:sz="0" w:space="0" w:color="auto"/>
        <w:left w:val="none" w:sz="0" w:space="0" w:color="auto"/>
        <w:bottom w:val="none" w:sz="0" w:space="0" w:color="auto"/>
        <w:right w:val="none" w:sz="0" w:space="0" w:color="auto"/>
      </w:divBdr>
    </w:div>
    <w:div w:id="371153520">
      <w:bodyDiv w:val="1"/>
      <w:marLeft w:val="0"/>
      <w:marRight w:val="0"/>
      <w:marTop w:val="0"/>
      <w:marBottom w:val="0"/>
      <w:divBdr>
        <w:top w:val="none" w:sz="0" w:space="0" w:color="auto"/>
        <w:left w:val="none" w:sz="0" w:space="0" w:color="auto"/>
        <w:bottom w:val="none" w:sz="0" w:space="0" w:color="auto"/>
        <w:right w:val="none" w:sz="0" w:space="0" w:color="auto"/>
      </w:divBdr>
    </w:div>
    <w:div w:id="621889217">
      <w:bodyDiv w:val="1"/>
      <w:marLeft w:val="0"/>
      <w:marRight w:val="0"/>
      <w:marTop w:val="0"/>
      <w:marBottom w:val="0"/>
      <w:divBdr>
        <w:top w:val="none" w:sz="0" w:space="0" w:color="auto"/>
        <w:left w:val="none" w:sz="0" w:space="0" w:color="auto"/>
        <w:bottom w:val="none" w:sz="0" w:space="0" w:color="auto"/>
        <w:right w:val="none" w:sz="0" w:space="0" w:color="auto"/>
      </w:divBdr>
    </w:div>
    <w:div w:id="838037259">
      <w:bodyDiv w:val="1"/>
      <w:marLeft w:val="0"/>
      <w:marRight w:val="0"/>
      <w:marTop w:val="0"/>
      <w:marBottom w:val="0"/>
      <w:divBdr>
        <w:top w:val="none" w:sz="0" w:space="0" w:color="auto"/>
        <w:left w:val="none" w:sz="0" w:space="0" w:color="auto"/>
        <w:bottom w:val="none" w:sz="0" w:space="0" w:color="auto"/>
        <w:right w:val="none" w:sz="0" w:space="0" w:color="auto"/>
      </w:divBdr>
    </w:div>
    <w:div w:id="1326592522">
      <w:bodyDiv w:val="1"/>
      <w:marLeft w:val="0"/>
      <w:marRight w:val="0"/>
      <w:marTop w:val="0"/>
      <w:marBottom w:val="0"/>
      <w:divBdr>
        <w:top w:val="none" w:sz="0" w:space="0" w:color="auto"/>
        <w:left w:val="none" w:sz="0" w:space="0" w:color="auto"/>
        <w:bottom w:val="none" w:sz="0" w:space="0" w:color="auto"/>
        <w:right w:val="none" w:sz="0" w:space="0" w:color="auto"/>
      </w:divBdr>
    </w:div>
    <w:div w:id="1709331949">
      <w:bodyDiv w:val="1"/>
      <w:marLeft w:val="0"/>
      <w:marRight w:val="0"/>
      <w:marTop w:val="0"/>
      <w:marBottom w:val="0"/>
      <w:divBdr>
        <w:top w:val="none" w:sz="0" w:space="0" w:color="auto"/>
        <w:left w:val="none" w:sz="0" w:space="0" w:color="auto"/>
        <w:bottom w:val="none" w:sz="0" w:space="0" w:color="auto"/>
        <w:right w:val="none" w:sz="0" w:space="0" w:color="auto"/>
      </w:divBdr>
    </w:div>
    <w:div w:id="189395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087A1-B3A5-436C-A01F-9BB0047B5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2659</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3145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none</cp:lastModifiedBy>
  <cp:revision>2</cp:revision>
  <cp:lastPrinted>2026-07-31T09:49:00Z</cp:lastPrinted>
  <dcterms:created xsi:type="dcterms:W3CDTF">2026-08-01T10:22:00Z</dcterms:created>
  <dcterms:modified xsi:type="dcterms:W3CDTF">2026-08-01T10:22:00Z</dcterms:modified>
</cp:coreProperties>
</file>