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31" w:type="dxa"/>
        <w:tblLayout w:type="fixed"/>
        <w:tblLook w:val="04A0" w:firstRow="1" w:lastRow="0" w:firstColumn="1" w:lastColumn="0" w:noHBand="0" w:noVBand="1"/>
      </w:tblPr>
      <w:tblGrid>
        <w:gridCol w:w="4786"/>
        <w:gridCol w:w="567"/>
        <w:gridCol w:w="3578"/>
      </w:tblGrid>
      <w:tr w:rsidR="00AF008C" w:rsidRPr="0059120B" w14:paraId="70245198" w14:textId="77777777" w:rsidTr="00AC2E32">
        <w:trPr>
          <w:trHeight w:val="1795"/>
        </w:trPr>
        <w:tc>
          <w:tcPr>
            <w:tcW w:w="4786" w:type="dxa"/>
          </w:tcPr>
          <w:p w14:paraId="26091CEF" w14:textId="77777777" w:rsidR="00AF008C" w:rsidRPr="0059120B" w:rsidRDefault="00AF008C" w:rsidP="0076541D">
            <w:pPr>
              <w:tabs>
                <w:tab w:val="left" w:pos="454"/>
              </w:tabs>
              <w:rPr>
                <w:b/>
                <w:szCs w:val="24"/>
              </w:rPr>
            </w:pPr>
            <w:r>
              <w:rPr>
                <w:b/>
                <w:noProof/>
                <w:szCs w:val="24"/>
                <w:lang w:eastAsia="el-GR"/>
              </w:rPr>
              <w:drawing>
                <wp:anchor distT="0" distB="0" distL="114300" distR="114300" simplePos="0" relativeHeight="251660288" behindDoc="1" locked="0" layoutInCell="1" allowOverlap="1" wp14:anchorId="0F61222C" wp14:editId="1C68B8B8">
                  <wp:simplePos x="0" y="0"/>
                  <wp:positionH relativeFrom="column">
                    <wp:posOffset>440055</wp:posOffset>
                  </wp:positionH>
                  <wp:positionV relativeFrom="paragraph">
                    <wp:posOffset>4445</wp:posOffset>
                  </wp:positionV>
                  <wp:extent cx="431800" cy="431800"/>
                  <wp:effectExtent l="19050" t="0" r="6350" b="0"/>
                  <wp:wrapTight wrapText="bothSides">
                    <wp:wrapPolygon edited="0">
                      <wp:start x="-953" y="0"/>
                      <wp:lineTo x="-953" y="20965"/>
                      <wp:lineTo x="21918" y="20965"/>
                      <wp:lineTo x="21918" y="0"/>
                      <wp:lineTo x="-953" y="0"/>
                    </wp:wrapPolygon>
                  </wp:wrapTight>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431800" cy="431800"/>
                          </a:xfrm>
                          <a:prstGeom prst="rect">
                            <a:avLst/>
                          </a:prstGeom>
                          <a:noFill/>
                          <a:ln w="9525">
                            <a:noFill/>
                            <a:miter lim="800000"/>
                            <a:headEnd/>
                            <a:tailEnd/>
                          </a:ln>
                        </pic:spPr>
                      </pic:pic>
                    </a:graphicData>
                  </a:graphic>
                </wp:anchor>
              </w:drawing>
            </w:r>
            <w:r w:rsidRPr="0059120B">
              <w:rPr>
                <w:b/>
                <w:szCs w:val="24"/>
              </w:rPr>
              <w:tab/>
            </w:r>
          </w:p>
          <w:p w14:paraId="46A7C14F" w14:textId="77777777" w:rsidR="00AF008C" w:rsidRPr="0059120B" w:rsidRDefault="00AF008C" w:rsidP="0076541D">
            <w:pPr>
              <w:rPr>
                <w:b/>
                <w:color w:val="1F3864"/>
                <w:szCs w:val="24"/>
              </w:rPr>
            </w:pPr>
          </w:p>
          <w:p w14:paraId="2CAFCE4A" w14:textId="77777777" w:rsidR="00AF008C" w:rsidRPr="0059120B" w:rsidRDefault="00AF008C" w:rsidP="0076541D">
            <w:pPr>
              <w:rPr>
                <w:b/>
                <w:color w:val="1F3864"/>
                <w:szCs w:val="24"/>
              </w:rPr>
            </w:pPr>
          </w:p>
          <w:p w14:paraId="6F89B782" w14:textId="77777777" w:rsidR="00AF008C" w:rsidRPr="0059120B" w:rsidRDefault="00AF008C" w:rsidP="0076541D">
            <w:pPr>
              <w:rPr>
                <w:b/>
                <w:color w:val="1F3864"/>
                <w:szCs w:val="24"/>
              </w:rPr>
            </w:pPr>
            <w:r w:rsidRPr="0059120B">
              <w:rPr>
                <w:b/>
                <w:color w:val="1F3864"/>
                <w:szCs w:val="24"/>
              </w:rPr>
              <w:t>ΕΛΛΗΝΙΚΗ ΔΗΜΟΚΡΑΤΙΑ</w:t>
            </w:r>
          </w:p>
          <w:p w14:paraId="1151F323" w14:textId="77777777" w:rsidR="00AF008C" w:rsidRPr="0059120B" w:rsidRDefault="00AF008C" w:rsidP="0076541D">
            <w:pPr>
              <w:rPr>
                <w:b/>
                <w:color w:val="1F3864"/>
                <w:szCs w:val="24"/>
              </w:rPr>
            </w:pPr>
          </w:p>
          <w:p w14:paraId="0FE93167" w14:textId="77777777" w:rsidR="00AF008C" w:rsidRPr="0059120B" w:rsidRDefault="00AF008C" w:rsidP="0076541D">
            <w:pPr>
              <w:spacing w:before="120" w:after="120"/>
              <w:rPr>
                <w:color w:val="1F3864"/>
                <w:szCs w:val="24"/>
              </w:rPr>
            </w:pPr>
            <w:r>
              <w:rPr>
                <w:b/>
                <w:noProof/>
                <w:szCs w:val="24"/>
                <w:lang w:eastAsia="el-GR"/>
              </w:rPr>
              <w:drawing>
                <wp:anchor distT="0" distB="0" distL="114300" distR="114300" simplePos="0" relativeHeight="251661312" behindDoc="0" locked="0" layoutInCell="1" allowOverlap="1" wp14:anchorId="7883304D" wp14:editId="5BE0E26C">
                  <wp:simplePos x="0" y="0"/>
                  <wp:positionH relativeFrom="column">
                    <wp:posOffset>1905</wp:posOffset>
                  </wp:positionH>
                  <wp:positionV relativeFrom="paragraph">
                    <wp:posOffset>22225</wp:posOffset>
                  </wp:positionV>
                  <wp:extent cx="1619885" cy="450850"/>
                  <wp:effectExtent l="1905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7" cstate="print"/>
                          <a:srcRect/>
                          <a:stretch>
                            <a:fillRect/>
                          </a:stretch>
                        </pic:blipFill>
                        <pic:spPr bwMode="auto">
                          <a:xfrm>
                            <a:off x="0" y="0"/>
                            <a:ext cx="1619885" cy="450850"/>
                          </a:xfrm>
                          <a:prstGeom prst="rect">
                            <a:avLst/>
                          </a:prstGeom>
                          <a:noFill/>
                          <a:ln w="9525">
                            <a:noFill/>
                            <a:miter lim="800000"/>
                            <a:headEnd/>
                            <a:tailEnd/>
                          </a:ln>
                        </pic:spPr>
                      </pic:pic>
                    </a:graphicData>
                  </a:graphic>
                </wp:anchor>
              </w:drawing>
            </w:r>
          </w:p>
        </w:tc>
        <w:tc>
          <w:tcPr>
            <w:tcW w:w="567" w:type="dxa"/>
          </w:tcPr>
          <w:p w14:paraId="0018EBED" w14:textId="77777777" w:rsidR="00AF008C" w:rsidRPr="0059120B" w:rsidRDefault="00AF008C" w:rsidP="0076541D">
            <w:pPr>
              <w:rPr>
                <w:szCs w:val="24"/>
                <w:lang w:val="en-US"/>
              </w:rPr>
            </w:pPr>
          </w:p>
        </w:tc>
        <w:tc>
          <w:tcPr>
            <w:tcW w:w="3578" w:type="dxa"/>
          </w:tcPr>
          <w:p w14:paraId="571F9CB7" w14:textId="77777777" w:rsidR="00AF008C" w:rsidRDefault="00AF008C" w:rsidP="0076541D">
            <w:pPr>
              <w:jc w:val="right"/>
              <w:rPr>
                <w:b/>
                <w:szCs w:val="24"/>
              </w:rPr>
            </w:pPr>
          </w:p>
          <w:p w14:paraId="72CC0C78" w14:textId="77777777" w:rsidR="00AF008C" w:rsidRDefault="00AF008C" w:rsidP="0076541D">
            <w:pPr>
              <w:jc w:val="right"/>
              <w:rPr>
                <w:b/>
                <w:szCs w:val="24"/>
              </w:rPr>
            </w:pPr>
          </w:p>
          <w:p w14:paraId="190745F7" w14:textId="77777777" w:rsidR="00AF008C" w:rsidRDefault="00AF008C" w:rsidP="0076541D">
            <w:pPr>
              <w:jc w:val="right"/>
              <w:rPr>
                <w:b/>
                <w:szCs w:val="24"/>
              </w:rPr>
            </w:pPr>
          </w:p>
          <w:p w14:paraId="4713DDA3" w14:textId="77777777" w:rsidR="00AF008C" w:rsidRDefault="00AF008C" w:rsidP="0076541D">
            <w:pPr>
              <w:jc w:val="right"/>
              <w:rPr>
                <w:b/>
                <w:szCs w:val="24"/>
              </w:rPr>
            </w:pPr>
          </w:p>
          <w:p w14:paraId="602A85F0" w14:textId="77777777" w:rsidR="00AF008C" w:rsidRDefault="00AF008C" w:rsidP="0076541D">
            <w:pPr>
              <w:jc w:val="right"/>
              <w:rPr>
                <w:b/>
                <w:szCs w:val="24"/>
              </w:rPr>
            </w:pPr>
          </w:p>
          <w:p w14:paraId="5A612C37" w14:textId="77777777" w:rsidR="00AF008C" w:rsidRDefault="00AF008C" w:rsidP="0076541D">
            <w:pPr>
              <w:jc w:val="right"/>
              <w:rPr>
                <w:b/>
                <w:szCs w:val="24"/>
              </w:rPr>
            </w:pPr>
          </w:p>
          <w:p w14:paraId="5CEA26A0" w14:textId="77777777" w:rsidR="00AF008C" w:rsidRDefault="00AF008C" w:rsidP="0076541D">
            <w:pPr>
              <w:jc w:val="right"/>
              <w:rPr>
                <w:b/>
                <w:szCs w:val="24"/>
              </w:rPr>
            </w:pPr>
          </w:p>
          <w:p w14:paraId="1DD8B081" w14:textId="77777777" w:rsidR="00AF008C" w:rsidRDefault="00AF008C" w:rsidP="0076541D">
            <w:pPr>
              <w:jc w:val="right"/>
              <w:rPr>
                <w:b/>
                <w:szCs w:val="24"/>
              </w:rPr>
            </w:pPr>
          </w:p>
          <w:p w14:paraId="1CF7F951" w14:textId="77777777" w:rsidR="00AF008C" w:rsidRPr="00497492" w:rsidRDefault="00AF008C" w:rsidP="0076541D">
            <w:pPr>
              <w:jc w:val="center"/>
              <w:rPr>
                <w:b/>
                <w:szCs w:val="24"/>
              </w:rPr>
            </w:pPr>
          </w:p>
        </w:tc>
      </w:tr>
      <w:tr w:rsidR="00AF008C" w:rsidRPr="0059120B" w14:paraId="352CFB1D" w14:textId="77777777" w:rsidTr="00AC2E32">
        <w:trPr>
          <w:trHeight w:val="189"/>
        </w:trPr>
        <w:tc>
          <w:tcPr>
            <w:tcW w:w="4786" w:type="dxa"/>
          </w:tcPr>
          <w:p w14:paraId="3C5B24C3" w14:textId="77777777" w:rsidR="00AF008C" w:rsidRPr="00FD3A85" w:rsidRDefault="00AF008C" w:rsidP="0076541D">
            <w:pPr>
              <w:tabs>
                <w:tab w:val="left" w:pos="454"/>
              </w:tabs>
              <w:rPr>
                <w:noProof/>
                <w:szCs w:val="24"/>
                <w:lang w:eastAsia="el-GR"/>
              </w:rPr>
            </w:pPr>
          </w:p>
        </w:tc>
        <w:tc>
          <w:tcPr>
            <w:tcW w:w="567" w:type="dxa"/>
          </w:tcPr>
          <w:p w14:paraId="0F9E2017" w14:textId="77777777" w:rsidR="00AF008C" w:rsidRPr="0059120B" w:rsidRDefault="00AF008C" w:rsidP="0076541D">
            <w:pPr>
              <w:rPr>
                <w:szCs w:val="24"/>
                <w:lang w:val="en-US"/>
              </w:rPr>
            </w:pPr>
          </w:p>
        </w:tc>
        <w:tc>
          <w:tcPr>
            <w:tcW w:w="3578" w:type="dxa"/>
          </w:tcPr>
          <w:p w14:paraId="4041BE44" w14:textId="77777777" w:rsidR="00AF008C" w:rsidRPr="0059120B" w:rsidRDefault="00AF008C" w:rsidP="0076541D">
            <w:pPr>
              <w:jc w:val="right"/>
              <w:rPr>
                <w:szCs w:val="24"/>
                <w:lang w:val="en-US"/>
              </w:rPr>
            </w:pPr>
          </w:p>
        </w:tc>
      </w:tr>
    </w:tbl>
    <w:p w14:paraId="19AA5B28" w14:textId="25E7A9F2" w:rsidR="00AF008C" w:rsidRDefault="00AF008C" w:rsidP="004E26A0">
      <w:pPr>
        <w:spacing w:after="120" w:line="276" w:lineRule="auto"/>
        <w:jc w:val="right"/>
        <w:rPr>
          <w:rFonts w:cs="Calibri"/>
          <w:szCs w:val="24"/>
        </w:rPr>
      </w:pPr>
      <w:r>
        <w:rPr>
          <w:rFonts w:cs="Calibri"/>
          <w:szCs w:val="24"/>
        </w:rPr>
        <w:t>Αθήνα,</w:t>
      </w:r>
      <w:r w:rsidR="00A93164">
        <w:rPr>
          <w:rFonts w:cs="Calibri"/>
          <w:szCs w:val="24"/>
          <w:lang w:val="en-US"/>
        </w:rPr>
        <w:t xml:space="preserve"> </w:t>
      </w:r>
      <w:r w:rsidR="00AD4FC9">
        <w:rPr>
          <w:rFonts w:cs="Calibri"/>
          <w:szCs w:val="24"/>
        </w:rPr>
        <w:t xml:space="preserve"> </w:t>
      </w:r>
      <w:r w:rsidR="008E07F0" w:rsidRPr="00442B6F">
        <w:rPr>
          <w:rFonts w:cs="Calibri"/>
          <w:szCs w:val="24"/>
        </w:rPr>
        <w:t>7</w:t>
      </w:r>
      <w:r w:rsidR="00796C62">
        <w:rPr>
          <w:rFonts w:cs="Calibri"/>
          <w:szCs w:val="24"/>
        </w:rPr>
        <w:t xml:space="preserve"> </w:t>
      </w:r>
      <w:r w:rsidR="00F5222B">
        <w:rPr>
          <w:rFonts w:cs="Calibri"/>
          <w:szCs w:val="24"/>
        </w:rPr>
        <w:t>Αυγούστο</w:t>
      </w:r>
      <w:r w:rsidR="00260782">
        <w:rPr>
          <w:rFonts w:cs="Calibri"/>
          <w:szCs w:val="24"/>
        </w:rPr>
        <w:t>υ</w:t>
      </w:r>
      <w:r>
        <w:rPr>
          <w:rFonts w:cs="Calibri"/>
          <w:szCs w:val="24"/>
        </w:rPr>
        <w:t xml:space="preserve"> 202</w:t>
      </w:r>
      <w:r w:rsidR="00AD4FC9">
        <w:rPr>
          <w:rFonts w:cs="Calibri"/>
          <w:szCs w:val="24"/>
        </w:rPr>
        <w:t>6</w:t>
      </w:r>
    </w:p>
    <w:p w14:paraId="3777DC48" w14:textId="77777777" w:rsidR="004E26A0" w:rsidRDefault="00AF008C" w:rsidP="004E26A0">
      <w:pPr>
        <w:spacing w:after="120" w:line="276" w:lineRule="auto"/>
        <w:jc w:val="center"/>
        <w:rPr>
          <w:b/>
          <w:bCs/>
          <w:sz w:val="28"/>
          <w:szCs w:val="28"/>
        </w:rPr>
      </w:pPr>
      <w:r w:rsidRPr="00066B73">
        <w:rPr>
          <w:b/>
          <w:bCs/>
          <w:sz w:val="28"/>
          <w:szCs w:val="28"/>
        </w:rPr>
        <w:t>ΔΕΛΤΙΟ ΤΥΠΟΥ</w:t>
      </w:r>
    </w:p>
    <w:p w14:paraId="1DC18FAD" w14:textId="2B3D2096" w:rsidR="00BF1C11" w:rsidRDefault="00AF008C" w:rsidP="00BF1C11">
      <w:pPr>
        <w:spacing w:before="120" w:after="240" w:line="276" w:lineRule="auto"/>
        <w:jc w:val="center"/>
        <w:rPr>
          <w:rFonts w:cs="Calibri"/>
          <w:b/>
          <w:sz w:val="28"/>
          <w:szCs w:val="28"/>
        </w:rPr>
      </w:pPr>
      <w:r w:rsidRPr="003D5F65">
        <w:rPr>
          <w:rFonts w:cs="Calibri"/>
          <w:b/>
          <w:sz w:val="28"/>
          <w:szCs w:val="28"/>
        </w:rPr>
        <w:t>ΑΑΔΕ</w:t>
      </w:r>
      <w:r w:rsidR="001C1CFD">
        <w:rPr>
          <w:rFonts w:cs="Calibri"/>
          <w:b/>
          <w:sz w:val="28"/>
          <w:szCs w:val="28"/>
        </w:rPr>
        <w:t>–</w:t>
      </w:r>
      <w:proofErr w:type="spellStart"/>
      <w:r w:rsidR="001C1CFD" w:rsidRPr="001C1CFD">
        <w:rPr>
          <w:rFonts w:cs="Calibri"/>
          <w:b/>
          <w:sz w:val="28"/>
          <w:szCs w:val="28"/>
        </w:rPr>
        <w:t>myAGRO</w:t>
      </w:r>
      <w:proofErr w:type="spellEnd"/>
      <w:r w:rsidR="001C1CFD" w:rsidRPr="001C1CFD">
        <w:rPr>
          <w:rFonts w:cs="Calibri"/>
          <w:b/>
          <w:sz w:val="28"/>
          <w:szCs w:val="28"/>
        </w:rPr>
        <w:t xml:space="preserve">: Πάνω από 2.000 άτομα στη ζωντανή μετάδοση - Οι </w:t>
      </w:r>
      <w:r w:rsidR="00335D93">
        <w:rPr>
          <w:rFonts w:cs="Calibri"/>
          <w:b/>
          <w:sz w:val="28"/>
          <w:szCs w:val="28"/>
        </w:rPr>
        <w:t>τοποθετήσε</w:t>
      </w:r>
      <w:r w:rsidR="001C1CFD" w:rsidRPr="001C1CFD">
        <w:rPr>
          <w:rFonts w:cs="Calibri"/>
          <w:b/>
          <w:sz w:val="28"/>
          <w:szCs w:val="28"/>
        </w:rPr>
        <w:t>ις των φορέων</w:t>
      </w:r>
    </w:p>
    <w:p w14:paraId="318244E2" w14:textId="47082007" w:rsidR="00E057D7" w:rsidRDefault="00587F87" w:rsidP="00587F87">
      <w:pPr>
        <w:autoSpaceDE w:val="0"/>
        <w:autoSpaceDN w:val="0"/>
        <w:adjustRightInd w:val="0"/>
        <w:spacing w:before="120" w:after="120" w:line="276" w:lineRule="auto"/>
        <w:jc w:val="both"/>
        <w:rPr>
          <w:rFonts w:cs="Calibri"/>
          <w:szCs w:val="24"/>
        </w:rPr>
      </w:pPr>
      <w:r>
        <w:rPr>
          <w:rFonts w:cs="Calibri"/>
          <w:szCs w:val="24"/>
        </w:rPr>
        <w:t>Π</w:t>
      </w:r>
      <w:r w:rsidRPr="00587F87">
        <w:rPr>
          <w:rFonts w:cs="Calibri"/>
          <w:szCs w:val="24"/>
        </w:rPr>
        <w:t xml:space="preserve">αρουσιάστηκε </w:t>
      </w:r>
      <w:r w:rsidR="000F03CC">
        <w:rPr>
          <w:rFonts w:cs="Calibri"/>
          <w:szCs w:val="24"/>
        </w:rPr>
        <w:t>χθες, 6 Αυγούστου 2026,</w:t>
      </w:r>
      <w:r w:rsidRPr="00587F87">
        <w:rPr>
          <w:rFonts w:cs="Calibri"/>
          <w:szCs w:val="24"/>
        </w:rPr>
        <w:t xml:space="preserve"> </w:t>
      </w:r>
      <w:r>
        <w:rPr>
          <w:rFonts w:cs="Calibri"/>
          <w:szCs w:val="24"/>
        </w:rPr>
        <w:t xml:space="preserve">στην </w:t>
      </w:r>
      <w:r w:rsidR="00905FCE" w:rsidRPr="00587F87">
        <w:rPr>
          <w:rFonts w:cs="Calibri"/>
          <w:szCs w:val="24"/>
        </w:rPr>
        <w:t>Ανεξάρτητη Αρχή Δημοσίων Εσόδων</w:t>
      </w:r>
      <w:r>
        <w:rPr>
          <w:rFonts w:cs="Calibri"/>
          <w:szCs w:val="24"/>
        </w:rPr>
        <w:t xml:space="preserve"> </w:t>
      </w:r>
      <w:r w:rsidRPr="00587F87">
        <w:rPr>
          <w:rFonts w:cs="Calibri"/>
          <w:szCs w:val="24"/>
        </w:rPr>
        <w:t>η Νέα Αίτηση Ενίσχυσης 2026 (</w:t>
      </w:r>
      <w:r w:rsidR="00905FCE">
        <w:rPr>
          <w:rFonts w:cs="Calibri"/>
          <w:szCs w:val="24"/>
        </w:rPr>
        <w:t>ΕΑΕ</w:t>
      </w:r>
      <w:r w:rsidRPr="00587F87">
        <w:rPr>
          <w:rFonts w:cs="Calibri"/>
          <w:szCs w:val="24"/>
        </w:rPr>
        <w:t>), που αναπτύχθηκε από την ΑΑΔΕ σε στενή συνεργασία με τους θεσμικούς φορείς του κλάδου (ΕΘΕΑΣ, ΓΕΩΤΕΕ)</w:t>
      </w:r>
      <w:r w:rsidR="008E07F0">
        <w:rPr>
          <w:rFonts w:cs="Calibri"/>
          <w:szCs w:val="24"/>
        </w:rPr>
        <w:t xml:space="preserve"> και</w:t>
      </w:r>
      <w:r w:rsidRPr="00587F87">
        <w:rPr>
          <w:rFonts w:cs="Calibri"/>
          <w:szCs w:val="24"/>
        </w:rPr>
        <w:t xml:space="preserve"> βάζει οριστικό τέλος σε αγκυλώσεις δεκαετιών, διασφαλίζοντας ότι οι κοινοτικοί πόροι κατευθύνονται ταχύτατα στους πραγματικούς δικαιούχους.</w:t>
      </w:r>
      <w:r w:rsidR="00E057D7" w:rsidRPr="00E057D7">
        <w:rPr>
          <w:rFonts w:cs="Calibri"/>
          <w:szCs w:val="24"/>
        </w:rPr>
        <w:t xml:space="preserve"> </w:t>
      </w:r>
    </w:p>
    <w:p w14:paraId="69C766FB" w14:textId="77777777" w:rsidR="00587F87" w:rsidRPr="00587F87" w:rsidRDefault="00587F87" w:rsidP="00587F87">
      <w:pPr>
        <w:autoSpaceDE w:val="0"/>
        <w:autoSpaceDN w:val="0"/>
        <w:adjustRightInd w:val="0"/>
        <w:spacing w:before="120" w:after="120" w:line="276" w:lineRule="auto"/>
        <w:jc w:val="both"/>
        <w:rPr>
          <w:rFonts w:cs="Calibri"/>
          <w:b/>
          <w:szCs w:val="24"/>
        </w:rPr>
      </w:pPr>
      <w:r w:rsidRPr="00587F87">
        <w:rPr>
          <w:rFonts w:cs="Calibri"/>
          <w:b/>
          <w:szCs w:val="24"/>
        </w:rPr>
        <w:t>Οι μεγάλες αλλαγές της νέας πλατφόρμας</w:t>
      </w:r>
    </w:p>
    <w:p w14:paraId="5954388E" w14:textId="0BC5F9F1" w:rsidR="00587F87" w:rsidRPr="00587F87" w:rsidRDefault="00587F87" w:rsidP="00587F87">
      <w:pPr>
        <w:pStyle w:val="a3"/>
        <w:numPr>
          <w:ilvl w:val="0"/>
          <w:numId w:val="21"/>
        </w:numPr>
        <w:autoSpaceDE w:val="0"/>
        <w:autoSpaceDN w:val="0"/>
        <w:adjustRightInd w:val="0"/>
        <w:spacing w:before="120" w:after="120" w:line="276" w:lineRule="auto"/>
        <w:jc w:val="both"/>
        <w:rPr>
          <w:rFonts w:cs="Calibri"/>
          <w:szCs w:val="24"/>
        </w:rPr>
      </w:pPr>
      <w:r w:rsidRPr="00442B6F">
        <w:rPr>
          <w:rFonts w:cs="Calibri"/>
          <w:b/>
          <w:szCs w:val="24"/>
        </w:rPr>
        <w:t xml:space="preserve">Αυτόματες διασταυρώσεις &amp; </w:t>
      </w:r>
      <w:proofErr w:type="spellStart"/>
      <w:r w:rsidRPr="00442B6F">
        <w:rPr>
          <w:rFonts w:cs="Calibri"/>
          <w:b/>
          <w:szCs w:val="24"/>
        </w:rPr>
        <w:t>προσυμπλήρωση</w:t>
      </w:r>
      <w:proofErr w:type="spellEnd"/>
      <w:r w:rsidRPr="00442B6F">
        <w:rPr>
          <w:rFonts w:cs="Calibri"/>
          <w:b/>
          <w:szCs w:val="24"/>
        </w:rPr>
        <w:t>:</w:t>
      </w:r>
      <w:r w:rsidRPr="00587F87">
        <w:rPr>
          <w:rFonts w:cs="Calibri"/>
          <w:szCs w:val="24"/>
        </w:rPr>
        <w:t xml:space="preserve"> Αξιοποιούνται άμεσα τα ψηφιακά δεδομένα της ΑΑΔΕ και του ΥΠΑΑΤ. Οι παραγωγοί δεν χρειάζεται να καταχωρίζουν ξανά στοιχεία που το κράτος ήδη διαθέτει, μειώνοντας δραστικά τα σφάλματα.</w:t>
      </w:r>
    </w:p>
    <w:p w14:paraId="227BFE45" w14:textId="09AB46BD" w:rsidR="00587F87" w:rsidRPr="00587F87" w:rsidRDefault="008E07F0" w:rsidP="00587F87">
      <w:pPr>
        <w:pStyle w:val="a3"/>
        <w:numPr>
          <w:ilvl w:val="0"/>
          <w:numId w:val="21"/>
        </w:numPr>
        <w:autoSpaceDE w:val="0"/>
        <w:autoSpaceDN w:val="0"/>
        <w:adjustRightInd w:val="0"/>
        <w:spacing w:before="120" w:after="120" w:line="276" w:lineRule="auto"/>
        <w:jc w:val="both"/>
        <w:rPr>
          <w:rFonts w:cs="Calibri"/>
          <w:szCs w:val="24"/>
        </w:rPr>
      </w:pPr>
      <w:r w:rsidRPr="00442B6F">
        <w:rPr>
          <w:rFonts w:cs="Calibri"/>
          <w:b/>
          <w:szCs w:val="24"/>
        </w:rPr>
        <w:t>Νέο χαρτογραφικό υπόβαθρο &amp; σ</w:t>
      </w:r>
      <w:r w:rsidR="00587F87" w:rsidRPr="00442B6F">
        <w:rPr>
          <w:rFonts w:cs="Calibri"/>
          <w:b/>
          <w:szCs w:val="24"/>
        </w:rPr>
        <w:t>ύνδεση με το Εθνικό Κτηματολόγιο:</w:t>
      </w:r>
      <w:r w:rsidR="00587F87" w:rsidRPr="00587F87">
        <w:rPr>
          <w:rFonts w:cs="Calibri"/>
          <w:szCs w:val="24"/>
        </w:rPr>
        <w:t xml:space="preserve"> Ενσωματώνεται το νέο χαρτογραφικό υπόβαθρο</w:t>
      </w:r>
      <w:r>
        <w:rPr>
          <w:rFonts w:cs="Calibri"/>
          <w:szCs w:val="24"/>
        </w:rPr>
        <w:t xml:space="preserve">, για την ορθή </w:t>
      </w:r>
      <w:proofErr w:type="spellStart"/>
      <w:r>
        <w:rPr>
          <w:rFonts w:cs="Calibri"/>
          <w:szCs w:val="24"/>
        </w:rPr>
        <w:t>ψηφιοποίηση</w:t>
      </w:r>
      <w:proofErr w:type="spellEnd"/>
      <w:r>
        <w:rPr>
          <w:rFonts w:cs="Calibri"/>
          <w:szCs w:val="24"/>
        </w:rPr>
        <w:t xml:space="preserve"> των αγροτεμαχίων</w:t>
      </w:r>
      <w:r w:rsidR="00587F87" w:rsidRPr="00587F87">
        <w:rPr>
          <w:rFonts w:cs="Calibri"/>
          <w:szCs w:val="24"/>
        </w:rPr>
        <w:t xml:space="preserve"> και τα δεδομένα του Κτηματολογίου για την άμεση </w:t>
      </w:r>
      <w:r>
        <w:rPr>
          <w:rFonts w:cs="Calibri"/>
          <w:szCs w:val="24"/>
        </w:rPr>
        <w:t xml:space="preserve">επαλήθευση </w:t>
      </w:r>
      <w:r w:rsidR="00587F87" w:rsidRPr="00587F87">
        <w:rPr>
          <w:rFonts w:cs="Calibri"/>
          <w:szCs w:val="24"/>
        </w:rPr>
        <w:t>της ιδιοκτησίας και της νόμιμης χρήσης της γης.</w:t>
      </w:r>
    </w:p>
    <w:p w14:paraId="7E3E71C4" w14:textId="04EFEA4D" w:rsidR="00587F87" w:rsidRPr="00587F87" w:rsidRDefault="00587F87" w:rsidP="00587F87">
      <w:pPr>
        <w:pStyle w:val="a3"/>
        <w:numPr>
          <w:ilvl w:val="0"/>
          <w:numId w:val="21"/>
        </w:numPr>
        <w:autoSpaceDE w:val="0"/>
        <w:autoSpaceDN w:val="0"/>
        <w:adjustRightInd w:val="0"/>
        <w:spacing w:before="120" w:after="120" w:line="276" w:lineRule="auto"/>
        <w:jc w:val="both"/>
        <w:rPr>
          <w:rFonts w:cs="Calibri"/>
          <w:szCs w:val="24"/>
        </w:rPr>
      </w:pPr>
      <w:r w:rsidRPr="00442B6F">
        <w:rPr>
          <w:rFonts w:cs="Calibri"/>
          <w:b/>
          <w:szCs w:val="24"/>
        </w:rPr>
        <w:t xml:space="preserve">Τέλος στο </w:t>
      </w:r>
      <w:proofErr w:type="spellStart"/>
      <w:r w:rsidRPr="00442B6F">
        <w:rPr>
          <w:rFonts w:cs="Calibri"/>
          <w:b/>
          <w:szCs w:val="24"/>
        </w:rPr>
        <w:t>σκάναρισμα</w:t>
      </w:r>
      <w:proofErr w:type="spellEnd"/>
      <w:r w:rsidRPr="00442B6F">
        <w:rPr>
          <w:rFonts w:cs="Calibri"/>
          <w:b/>
          <w:szCs w:val="24"/>
        </w:rPr>
        <w:t xml:space="preserve"> μισθωτηρίων:</w:t>
      </w:r>
      <w:r w:rsidRPr="00587F87">
        <w:rPr>
          <w:rFonts w:cs="Calibri"/>
          <w:szCs w:val="24"/>
        </w:rPr>
        <w:t xml:space="preserve"> Καταργείται η υποχρέωση ανάρτησης (</w:t>
      </w:r>
      <w:proofErr w:type="spellStart"/>
      <w:r w:rsidRPr="00587F87">
        <w:rPr>
          <w:rFonts w:cs="Calibri"/>
          <w:szCs w:val="24"/>
        </w:rPr>
        <w:t>scan</w:t>
      </w:r>
      <w:proofErr w:type="spellEnd"/>
      <w:r w:rsidRPr="00587F87">
        <w:rPr>
          <w:rFonts w:cs="Calibri"/>
          <w:szCs w:val="24"/>
        </w:rPr>
        <w:t>) χειρόγραφων μισθωτηρίων. Δηλώνονται πλέον μόνο τα βασικά στοιχεία της μίσθωσης, απλοποιώντας θεαματικά τη διαδικασία.</w:t>
      </w:r>
    </w:p>
    <w:p w14:paraId="4CFD0D49" w14:textId="0AC57557" w:rsidR="00587F87" w:rsidRPr="00587F87" w:rsidRDefault="00587F87" w:rsidP="00587F87">
      <w:pPr>
        <w:pStyle w:val="a3"/>
        <w:numPr>
          <w:ilvl w:val="0"/>
          <w:numId w:val="21"/>
        </w:numPr>
        <w:autoSpaceDE w:val="0"/>
        <w:autoSpaceDN w:val="0"/>
        <w:adjustRightInd w:val="0"/>
        <w:spacing w:before="120" w:after="120" w:line="276" w:lineRule="auto"/>
        <w:jc w:val="both"/>
        <w:rPr>
          <w:rFonts w:cs="Calibri"/>
          <w:szCs w:val="24"/>
        </w:rPr>
      </w:pPr>
      <w:r w:rsidRPr="00442B6F">
        <w:rPr>
          <w:rFonts w:cs="Calibri"/>
          <w:b/>
          <w:szCs w:val="24"/>
        </w:rPr>
        <w:t xml:space="preserve">«Κάρτα Αγρότη» με QR </w:t>
      </w:r>
      <w:proofErr w:type="spellStart"/>
      <w:r w:rsidRPr="00442B6F">
        <w:rPr>
          <w:rFonts w:cs="Calibri"/>
          <w:b/>
          <w:szCs w:val="24"/>
        </w:rPr>
        <w:t>Code</w:t>
      </w:r>
      <w:proofErr w:type="spellEnd"/>
      <w:r w:rsidRPr="00442B6F">
        <w:rPr>
          <w:rFonts w:cs="Calibri"/>
          <w:b/>
          <w:szCs w:val="24"/>
        </w:rPr>
        <w:t>:</w:t>
      </w:r>
      <w:r w:rsidRPr="00587F87">
        <w:rPr>
          <w:rFonts w:cs="Calibri"/>
          <w:szCs w:val="24"/>
        </w:rPr>
        <w:t xml:space="preserve"> Ενεργοποιείται στις 28 Αυγούστου ειδική εφαρμογή QR </w:t>
      </w:r>
      <w:proofErr w:type="spellStart"/>
      <w:r w:rsidRPr="00587F87">
        <w:rPr>
          <w:rFonts w:cs="Calibri"/>
          <w:szCs w:val="24"/>
        </w:rPr>
        <w:t>Code</w:t>
      </w:r>
      <w:proofErr w:type="spellEnd"/>
      <w:r w:rsidRPr="00587F87">
        <w:rPr>
          <w:rFonts w:cs="Calibri"/>
          <w:szCs w:val="24"/>
        </w:rPr>
        <w:t xml:space="preserve"> για την άμεση, ασφαλή και ψηφιακή εξυπηρέτηση των παραγωγών.</w:t>
      </w:r>
    </w:p>
    <w:p w14:paraId="22F37799" w14:textId="30A05BE9" w:rsidR="00587F87" w:rsidRPr="00587F87" w:rsidRDefault="00587F87" w:rsidP="00587F87">
      <w:pPr>
        <w:pStyle w:val="a3"/>
        <w:numPr>
          <w:ilvl w:val="0"/>
          <w:numId w:val="21"/>
        </w:numPr>
        <w:autoSpaceDE w:val="0"/>
        <w:autoSpaceDN w:val="0"/>
        <w:adjustRightInd w:val="0"/>
        <w:spacing w:before="120" w:after="120" w:line="276" w:lineRule="auto"/>
        <w:jc w:val="both"/>
        <w:rPr>
          <w:rFonts w:cs="Calibri"/>
          <w:szCs w:val="24"/>
        </w:rPr>
      </w:pPr>
      <w:r w:rsidRPr="00442B6F">
        <w:rPr>
          <w:rFonts w:cs="Calibri"/>
          <w:b/>
          <w:szCs w:val="24"/>
        </w:rPr>
        <w:t>Ανοιχτή αγορά</w:t>
      </w:r>
      <w:r w:rsidR="000969FE" w:rsidRPr="00442B6F">
        <w:rPr>
          <w:rFonts w:cs="Calibri"/>
          <w:b/>
          <w:szCs w:val="24"/>
        </w:rPr>
        <w:t xml:space="preserve"> αλλά με κανόνες</w:t>
      </w:r>
      <w:r w:rsidRPr="00442B6F">
        <w:rPr>
          <w:rFonts w:cs="Calibri"/>
          <w:b/>
          <w:szCs w:val="24"/>
        </w:rPr>
        <w:t>:</w:t>
      </w:r>
      <w:r w:rsidRPr="00587F87">
        <w:rPr>
          <w:rFonts w:cs="Calibri"/>
          <w:szCs w:val="24"/>
        </w:rPr>
        <w:t xml:space="preserve"> Διευρύνονται οι πύλες υποβολής σε γεωπόνους, δασολόγους, κτηνιάτρους, καθώς και σε λογιστές</w:t>
      </w:r>
      <w:r w:rsidR="000969FE">
        <w:rPr>
          <w:rFonts w:cs="Calibri"/>
          <w:szCs w:val="24"/>
        </w:rPr>
        <w:t xml:space="preserve"> και λογιστικά γραφεία</w:t>
      </w:r>
      <w:r w:rsidRPr="00587F87">
        <w:rPr>
          <w:rFonts w:cs="Calibri"/>
          <w:szCs w:val="24"/>
        </w:rPr>
        <w:t xml:space="preserve">. Παράλληλα, θεσπίζεται </w:t>
      </w:r>
      <w:r w:rsidR="000969FE">
        <w:rPr>
          <w:rFonts w:cs="Calibri"/>
          <w:szCs w:val="24"/>
        </w:rPr>
        <w:t xml:space="preserve">για πρώτη φορά </w:t>
      </w:r>
      <w:r w:rsidRPr="00587F87">
        <w:rPr>
          <w:rFonts w:cs="Calibri"/>
          <w:szCs w:val="24"/>
        </w:rPr>
        <w:t xml:space="preserve">πλαίσιο </w:t>
      </w:r>
      <w:r w:rsidR="000969FE">
        <w:rPr>
          <w:rFonts w:cs="Calibri"/>
          <w:szCs w:val="24"/>
        </w:rPr>
        <w:t>δ</w:t>
      </w:r>
      <w:r w:rsidRPr="00587F87">
        <w:rPr>
          <w:rFonts w:cs="Calibri"/>
          <w:szCs w:val="24"/>
        </w:rPr>
        <w:t xml:space="preserve">έουσας </w:t>
      </w:r>
      <w:r w:rsidR="000969FE">
        <w:rPr>
          <w:rFonts w:cs="Calibri"/>
          <w:szCs w:val="24"/>
        </w:rPr>
        <w:t>ε</w:t>
      </w:r>
      <w:r w:rsidRPr="00587F87">
        <w:rPr>
          <w:rFonts w:cs="Calibri"/>
          <w:szCs w:val="24"/>
        </w:rPr>
        <w:t>πιμέλειας για την προστασία του δημόσιου συμφέροντος.</w:t>
      </w:r>
    </w:p>
    <w:p w14:paraId="1F5BD93E" w14:textId="55610F0F" w:rsidR="00524750" w:rsidRDefault="00524750" w:rsidP="00587F87">
      <w:pPr>
        <w:autoSpaceDE w:val="0"/>
        <w:autoSpaceDN w:val="0"/>
        <w:adjustRightInd w:val="0"/>
        <w:spacing w:before="120" w:after="120" w:line="276" w:lineRule="auto"/>
        <w:jc w:val="both"/>
        <w:rPr>
          <w:rFonts w:cs="Calibri"/>
          <w:szCs w:val="24"/>
        </w:rPr>
      </w:pPr>
    </w:p>
    <w:p w14:paraId="078B9F8C" w14:textId="12748352" w:rsidR="006938B6" w:rsidRDefault="006938B6" w:rsidP="00587F87">
      <w:pPr>
        <w:autoSpaceDE w:val="0"/>
        <w:autoSpaceDN w:val="0"/>
        <w:adjustRightInd w:val="0"/>
        <w:spacing w:before="120" w:after="120" w:line="276" w:lineRule="auto"/>
        <w:jc w:val="both"/>
        <w:rPr>
          <w:rFonts w:cs="Calibri"/>
          <w:szCs w:val="24"/>
        </w:rPr>
      </w:pPr>
    </w:p>
    <w:p w14:paraId="1ADEA2E1" w14:textId="77777777" w:rsidR="006938B6" w:rsidRDefault="006938B6" w:rsidP="00587F87">
      <w:pPr>
        <w:autoSpaceDE w:val="0"/>
        <w:autoSpaceDN w:val="0"/>
        <w:adjustRightInd w:val="0"/>
        <w:spacing w:before="120" w:after="120" w:line="276" w:lineRule="auto"/>
        <w:jc w:val="both"/>
        <w:rPr>
          <w:rFonts w:cs="Calibri"/>
          <w:szCs w:val="24"/>
        </w:rPr>
      </w:pPr>
      <w:bookmarkStart w:id="0" w:name="_GoBack"/>
      <w:bookmarkEnd w:id="0"/>
    </w:p>
    <w:p w14:paraId="3B76AB46" w14:textId="12F2D223" w:rsidR="00587F87" w:rsidRPr="00587F87" w:rsidRDefault="008E07F0" w:rsidP="00442B6F">
      <w:pPr>
        <w:autoSpaceDE w:val="0"/>
        <w:autoSpaceDN w:val="0"/>
        <w:adjustRightInd w:val="0"/>
        <w:spacing w:before="240" w:after="120" w:line="276" w:lineRule="auto"/>
        <w:jc w:val="both"/>
        <w:rPr>
          <w:rFonts w:cs="Calibri"/>
          <w:b/>
          <w:szCs w:val="24"/>
        </w:rPr>
      </w:pPr>
      <w:r>
        <w:rPr>
          <w:rFonts w:cs="Calibri"/>
          <w:b/>
          <w:szCs w:val="24"/>
        </w:rPr>
        <w:lastRenderedPageBreak/>
        <w:t>Στόχος προοδευτικά να διαμορφωθεί ένα πλαίσιο</w:t>
      </w:r>
      <w:r w:rsidR="00587F87" w:rsidRPr="00587F87">
        <w:rPr>
          <w:rFonts w:cs="Calibri"/>
          <w:b/>
          <w:szCs w:val="24"/>
        </w:rPr>
        <w:t xml:space="preserve"> χωρίς παρατάσεις</w:t>
      </w:r>
    </w:p>
    <w:p w14:paraId="52957C90" w14:textId="309D425E" w:rsidR="00587F87" w:rsidRDefault="00587F87" w:rsidP="00587F87">
      <w:pPr>
        <w:autoSpaceDE w:val="0"/>
        <w:autoSpaceDN w:val="0"/>
        <w:adjustRightInd w:val="0"/>
        <w:spacing w:before="120" w:after="120" w:line="276" w:lineRule="auto"/>
        <w:jc w:val="both"/>
        <w:rPr>
          <w:rFonts w:cs="Calibri"/>
          <w:szCs w:val="24"/>
        </w:rPr>
      </w:pPr>
      <w:r w:rsidRPr="00587F87">
        <w:rPr>
          <w:rFonts w:cs="Calibri"/>
          <w:szCs w:val="24"/>
        </w:rPr>
        <w:t xml:space="preserve">Η </w:t>
      </w:r>
      <w:r w:rsidRPr="00442B6F">
        <w:rPr>
          <w:rFonts w:cs="Calibri"/>
          <w:b/>
          <w:szCs w:val="24"/>
        </w:rPr>
        <w:t>15η Σεπτεμβρίου 2026</w:t>
      </w:r>
      <w:r w:rsidRPr="00587F87">
        <w:rPr>
          <w:rFonts w:cs="Calibri"/>
          <w:szCs w:val="24"/>
        </w:rPr>
        <w:t xml:space="preserve"> αποτελεί το κρίσιμο ορόσημο υποβολής για τους παραγωγούς που επιθυμούν να λάβουν πρόωρη προκαταβολή, ενώ η </w:t>
      </w:r>
      <w:r w:rsidRPr="00442B6F">
        <w:rPr>
          <w:rFonts w:cs="Calibri"/>
          <w:b/>
          <w:szCs w:val="24"/>
        </w:rPr>
        <w:t>16η Οκτωβρίου 2026</w:t>
      </w:r>
      <w:r w:rsidRPr="00587F87">
        <w:rPr>
          <w:rFonts w:cs="Calibri"/>
          <w:szCs w:val="24"/>
        </w:rPr>
        <w:t xml:space="preserve"> ορίστηκε ως η ημερομηνία για το οριστικό κλείσιμο της πλατφόρμας. </w:t>
      </w:r>
      <w:r w:rsidR="000969FE">
        <w:rPr>
          <w:rFonts w:cs="Calibri"/>
          <w:szCs w:val="24"/>
        </w:rPr>
        <w:t>Ταυτόχρονα, η νέα αίτηση αποτελεί παρακαταθήκη για την ΕΑΕ των επόμενων ετών. Στόχος είναι η ευθυγράμμιση</w:t>
      </w:r>
      <w:r w:rsidRPr="00587F87">
        <w:rPr>
          <w:rFonts w:cs="Calibri"/>
          <w:szCs w:val="24"/>
        </w:rPr>
        <w:t xml:space="preserve"> με τα ευρωπαϊκά πρότυπα, </w:t>
      </w:r>
      <w:r w:rsidR="000969FE">
        <w:rPr>
          <w:rFonts w:cs="Calibri"/>
          <w:szCs w:val="24"/>
        </w:rPr>
        <w:t>ώστε να μπει τέλος</w:t>
      </w:r>
      <w:r w:rsidRPr="00587F87">
        <w:rPr>
          <w:rFonts w:cs="Calibri"/>
          <w:szCs w:val="24"/>
        </w:rPr>
        <w:t xml:space="preserve"> στην κουλτούρα των διαρκών </w:t>
      </w:r>
      <w:r w:rsidR="000969FE">
        <w:rPr>
          <w:rFonts w:cs="Calibri"/>
          <w:szCs w:val="24"/>
        </w:rPr>
        <w:t>παρατάσεων και εκ νέου ανοίγματος της αίτησης για συμπληρώσεις και διορθώσεις.</w:t>
      </w:r>
    </w:p>
    <w:p w14:paraId="4B1518DD" w14:textId="77777777" w:rsidR="00587F87" w:rsidRPr="00587F87" w:rsidRDefault="00587F87" w:rsidP="00442B6F">
      <w:pPr>
        <w:autoSpaceDE w:val="0"/>
        <w:autoSpaceDN w:val="0"/>
        <w:adjustRightInd w:val="0"/>
        <w:spacing w:before="240" w:after="120" w:line="276" w:lineRule="auto"/>
        <w:jc w:val="both"/>
        <w:rPr>
          <w:rFonts w:cs="Calibri"/>
          <w:b/>
          <w:szCs w:val="24"/>
        </w:rPr>
      </w:pPr>
      <w:r w:rsidRPr="00587F87">
        <w:rPr>
          <w:rFonts w:cs="Calibri"/>
          <w:b/>
          <w:szCs w:val="24"/>
        </w:rPr>
        <w:t>Δηλώσεις</w:t>
      </w:r>
    </w:p>
    <w:p w14:paraId="0367C3FC" w14:textId="1C07EBCA" w:rsidR="00587F87" w:rsidRPr="00587F87" w:rsidRDefault="00587F87" w:rsidP="00587F87">
      <w:pPr>
        <w:autoSpaceDE w:val="0"/>
        <w:autoSpaceDN w:val="0"/>
        <w:adjustRightInd w:val="0"/>
        <w:spacing w:before="120" w:after="120" w:line="276" w:lineRule="auto"/>
        <w:jc w:val="both"/>
        <w:rPr>
          <w:rFonts w:cs="Calibri"/>
          <w:szCs w:val="24"/>
        </w:rPr>
      </w:pPr>
      <w:r w:rsidRPr="00587F87">
        <w:rPr>
          <w:rFonts w:cs="Calibri"/>
          <w:szCs w:val="24"/>
        </w:rPr>
        <w:t xml:space="preserve">Στο πλαίσιο της παρουσίασης, </w:t>
      </w:r>
      <w:r w:rsidR="000969FE">
        <w:rPr>
          <w:rFonts w:cs="Calibri"/>
          <w:szCs w:val="24"/>
        </w:rPr>
        <w:t>έγιναν οι</w:t>
      </w:r>
      <w:r w:rsidRPr="00587F87">
        <w:rPr>
          <w:rFonts w:cs="Calibri"/>
          <w:szCs w:val="24"/>
        </w:rPr>
        <w:t xml:space="preserve"> ακόλουθες δηλώσεις:</w:t>
      </w:r>
    </w:p>
    <w:p w14:paraId="7D2BB1F4" w14:textId="5BE3FACD" w:rsidR="00587F87" w:rsidRPr="00587F87" w:rsidRDefault="00587F87" w:rsidP="00442B6F">
      <w:pPr>
        <w:autoSpaceDE w:val="0"/>
        <w:autoSpaceDN w:val="0"/>
        <w:adjustRightInd w:val="0"/>
        <w:spacing w:before="240" w:after="120" w:line="276" w:lineRule="auto"/>
        <w:jc w:val="both"/>
        <w:rPr>
          <w:rFonts w:cs="Calibri"/>
          <w:b/>
          <w:szCs w:val="24"/>
        </w:rPr>
      </w:pPr>
      <w:r w:rsidRPr="00587F87">
        <w:rPr>
          <w:rFonts w:cs="Calibri"/>
          <w:b/>
          <w:szCs w:val="24"/>
        </w:rPr>
        <w:t>Ο Υπουργός Αγροτικής Ανάπτυξης και Τροφίμων, Μαργαρίτης Σχοινάς:</w:t>
      </w:r>
    </w:p>
    <w:p w14:paraId="1056E99C" w14:textId="77777777" w:rsidR="00587F87" w:rsidRPr="00587F87" w:rsidRDefault="00587F87" w:rsidP="00587F87">
      <w:pPr>
        <w:autoSpaceDE w:val="0"/>
        <w:autoSpaceDN w:val="0"/>
        <w:adjustRightInd w:val="0"/>
        <w:spacing w:before="120" w:after="120" w:line="276" w:lineRule="auto"/>
        <w:jc w:val="both"/>
        <w:rPr>
          <w:rFonts w:cs="Calibri"/>
          <w:szCs w:val="24"/>
        </w:rPr>
      </w:pPr>
      <w:r w:rsidRPr="00587F87">
        <w:rPr>
          <w:rFonts w:cs="Calibri"/>
          <w:szCs w:val="24"/>
        </w:rPr>
        <w:t>«Η σημερινή ημέρα είναι ορόσημο. Το σύστημα πληρωμών δεν είναι μια στεγνή τεχνική λεπτομέρεια· είναι η πύλη από την οποία εισρέουν πάνω από 2 δισεκατομμύρια ευρώ ετησίως στην πραγματική οικονομία και στην περιφέρεια. Η νέα πλατφόρμα δεν μοιράζει απλά χρήματα. Ανακτά την εμπιστοσύνη απέναντι σε τρία κρίσιμα ακροατήρια: τους γνήσιους παραγωγούς που μοχθούν στο χωράφι και στο στάβλο, την ελληνική κοινωνία που απαιτεί διαφάνεια, και τους ευρωπαϊκούς θεσμούς. Η μεταρρύθμιση αυτή έγινε πράξη χάρη στη συλλογική προσπάθεια της ΑΑΔΕ, της Κυβέρνησης και του Υπουργείου μας.»</w:t>
      </w:r>
    </w:p>
    <w:p w14:paraId="040580CF" w14:textId="54196EE0" w:rsidR="00587F87" w:rsidRPr="00587F87" w:rsidRDefault="00587F87" w:rsidP="00442B6F">
      <w:pPr>
        <w:autoSpaceDE w:val="0"/>
        <w:autoSpaceDN w:val="0"/>
        <w:adjustRightInd w:val="0"/>
        <w:spacing w:before="240" w:after="120" w:line="276" w:lineRule="auto"/>
        <w:jc w:val="both"/>
        <w:rPr>
          <w:rFonts w:cs="Calibri"/>
          <w:b/>
          <w:szCs w:val="24"/>
        </w:rPr>
      </w:pPr>
      <w:r w:rsidRPr="00587F87">
        <w:rPr>
          <w:rFonts w:cs="Calibri"/>
          <w:b/>
          <w:szCs w:val="24"/>
        </w:rPr>
        <w:t>Ο Διοικητής της ΑΑΔΕ, Γιώργος Πιτσιλής:</w:t>
      </w:r>
    </w:p>
    <w:p w14:paraId="622B28B7" w14:textId="0B27FAE6" w:rsidR="00587F87" w:rsidRPr="00587F87" w:rsidRDefault="00587F87" w:rsidP="00587F87">
      <w:pPr>
        <w:autoSpaceDE w:val="0"/>
        <w:autoSpaceDN w:val="0"/>
        <w:adjustRightInd w:val="0"/>
        <w:spacing w:before="120" w:after="120" w:line="276" w:lineRule="auto"/>
        <w:jc w:val="both"/>
        <w:rPr>
          <w:rFonts w:cs="Calibri"/>
          <w:szCs w:val="24"/>
        </w:rPr>
      </w:pPr>
      <w:r w:rsidRPr="00587F87">
        <w:rPr>
          <w:rFonts w:cs="Calibri"/>
          <w:szCs w:val="24"/>
        </w:rPr>
        <w:t xml:space="preserve">«Παραδίδουμε στους αγρότες και τους επαγγελματίες μια αίτηση σταθερή, λειτουργική και με έτοιμα, </w:t>
      </w:r>
      <w:proofErr w:type="spellStart"/>
      <w:r w:rsidRPr="00587F87">
        <w:rPr>
          <w:rFonts w:cs="Calibri"/>
          <w:szCs w:val="24"/>
        </w:rPr>
        <w:t>προσυμπληρωμένα</w:t>
      </w:r>
      <w:proofErr w:type="spellEnd"/>
      <w:r w:rsidRPr="00587F87">
        <w:rPr>
          <w:rFonts w:cs="Calibri"/>
          <w:szCs w:val="24"/>
        </w:rPr>
        <w:t xml:space="preserve"> δεδομένα. Ήταν ένα εξαιρετικά δύσκολο εγχείρημα</w:t>
      </w:r>
      <w:r w:rsidR="008E07F0">
        <w:rPr>
          <w:rFonts w:cs="Calibri"/>
          <w:szCs w:val="24"/>
        </w:rPr>
        <w:t>. Όμως,</w:t>
      </w:r>
      <w:r w:rsidRPr="00587F87">
        <w:rPr>
          <w:rFonts w:cs="Calibri"/>
          <w:szCs w:val="24"/>
        </w:rPr>
        <w:t xml:space="preserve"> χάρη στην υπεράνθρωπη προσπάθεια των υπηρεσιών μας και τη συνεργασία με τους φορείς, τα καταφέραμε. Η αρχή μας είναι μία: τα χρήματα των φορολογουμένων πηγαίνουν αποκλειστικά στους πραγματικούς δικαιούχους. Κλείνουμε κάθε παράθυρο σε παρατυπίες και καλούμε τους παραγωγούς να υποβάλουν τις αιτήσεις τους για να λάβουν την προκαταβολή τους.»</w:t>
      </w:r>
    </w:p>
    <w:p w14:paraId="1964C3CB" w14:textId="6EBF707F" w:rsidR="00587F87" w:rsidRPr="00587F87" w:rsidRDefault="00587F87" w:rsidP="00442B6F">
      <w:pPr>
        <w:autoSpaceDE w:val="0"/>
        <w:autoSpaceDN w:val="0"/>
        <w:adjustRightInd w:val="0"/>
        <w:spacing w:before="240" w:after="120" w:line="276" w:lineRule="auto"/>
        <w:jc w:val="both"/>
        <w:rPr>
          <w:rFonts w:cs="Calibri"/>
          <w:b/>
          <w:szCs w:val="24"/>
        </w:rPr>
      </w:pPr>
      <w:r w:rsidRPr="00587F87">
        <w:rPr>
          <w:rFonts w:cs="Calibri"/>
          <w:b/>
          <w:szCs w:val="24"/>
        </w:rPr>
        <w:t xml:space="preserve">Ο Πρόεδρος της ΕΘΕΑΣ, Παύλος </w:t>
      </w:r>
      <w:proofErr w:type="spellStart"/>
      <w:r w:rsidRPr="00587F87">
        <w:rPr>
          <w:rFonts w:cs="Calibri"/>
          <w:b/>
          <w:szCs w:val="24"/>
        </w:rPr>
        <w:t>Σατολιάς</w:t>
      </w:r>
      <w:proofErr w:type="spellEnd"/>
      <w:r w:rsidRPr="00587F87">
        <w:rPr>
          <w:rFonts w:cs="Calibri"/>
          <w:b/>
          <w:szCs w:val="24"/>
        </w:rPr>
        <w:t>:</w:t>
      </w:r>
    </w:p>
    <w:p w14:paraId="49B7FD57" w14:textId="77777777" w:rsidR="00587F87" w:rsidRPr="00587F87" w:rsidRDefault="00587F87" w:rsidP="00587F87">
      <w:pPr>
        <w:autoSpaceDE w:val="0"/>
        <w:autoSpaceDN w:val="0"/>
        <w:adjustRightInd w:val="0"/>
        <w:spacing w:before="120" w:after="120" w:line="276" w:lineRule="auto"/>
        <w:jc w:val="both"/>
        <w:rPr>
          <w:rFonts w:cs="Calibri"/>
          <w:szCs w:val="24"/>
        </w:rPr>
      </w:pPr>
      <w:r w:rsidRPr="00587F87">
        <w:rPr>
          <w:rFonts w:cs="Calibri"/>
          <w:szCs w:val="24"/>
        </w:rPr>
        <w:t>«Η πλατφόρμα είναι πλέον ζωντανή και ανοιχτή. Σίγουρα εμπεριέχει δυσκολίες και καλούμαστε σε μια μετάβαση, σε ένα καινούργιο πράγμα που θα έχει ατέλειες, όμως για πρώτη φορά έχουμε μια εφαρμογή που ανήκει στο κράτος και αυτό είναι κάτι που το παλεύαμε χρόνια. Στόχος μας, μέσα από τη στενή συνεργασία, είναι να διορθώνουμε καθημερινά τα προβλήματα για να πετύχουμε όσο το δυνατόν δικαιότερες πληρωμές για τους Έλληνες αγρότες.»</w:t>
      </w:r>
    </w:p>
    <w:p w14:paraId="556E55FA" w14:textId="414BB245" w:rsidR="00587F87" w:rsidRPr="00587F87" w:rsidRDefault="00587F87" w:rsidP="00442B6F">
      <w:pPr>
        <w:autoSpaceDE w:val="0"/>
        <w:autoSpaceDN w:val="0"/>
        <w:adjustRightInd w:val="0"/>
        <w:spacing w:before="240" w:after="120" w:line="276" w:lineRule="auto"/>
        <w:jc w:val="both"/>
        <w:rPr>
          <w:rFonts w:cs="Calibri"/>
          <w:b/>
          <w:szCs w:val="24"/>
        </w:rPr>
      </w:pPr>
      <w:r w:rsidRPr="00587F87">
        <w:rPr>
          <w:rFonts w:cs="Calibri"/>
          <w:b/>
          <w:szCs w:val="24"/>
        </w:rPr>
        <w:t xml:space="preserve">Ο Πρόεδρος του ΓΕΩΤΕΕ, Μενέλαος </w:t>
      </w:r>
      <w:proofErr w:type="spellStart"/>
      <w:r w:rsidRPr="00587F87">
        <w:rPr>
          <w:rFonts w:cs="Calibri"/>
          <w:b/>
          <w:szCs w:val="24"/>
        </w:rPr>
        <w:t>Γαρδικιώτης</w:t>
      </w:r>
      <w:proofErr w:type="spellEnd"/>
      <w:r w:rsidRPr="00587F87">
        <w:rPr>
          <w:rFonts w:cs="Calibri"/>
          <w:b/>
          <w:szCs w:val="24"/>
        </w:rPr>
        <w:t>:</w:t>
      </w:r>
    </w:p>
    <w:p w14:paraId="04E52E4B" w14:textId="77777777" w:rsidR="00587F87" w:rsidRPr="00587F87" w:rsidRDefault="00587F87" w:rsidP="00587F87">
      <w:pPr>
        <w:autoSpaceDE w:val="0"/>
        <w:autoSpaceDN w:val="0"/>
        <w:adjustRightInd w:val="0"/>
        <w:spacing w:before="120" w:after="120" w:line="276" w:lineRule="auto"/>
        <w:jc w:val="both"/>
        <w:rPr>
          <w:rFonts w:cs="Calibri"/>
          <w:szCs w:val="24"/>
        </w:rPr>
      </w:pPr>
      <w:r w:rsidRPr="00587F87">
        <w:rPr>
          <w:rFonts w:cs="Calibri"/>
          <w:szCs w:val="24"/>
        </w:rPr>
        <w:t>«Οι έντιμοι επαγγελματίες του χώρου ζητούσαν επί χρόνια αυστηρούς ελέγχους, καθώς υφίσταντο αθέμιτο ανταγωνισμό. Απέναντι σε όσους διανοηθούν να "βάλουν το χέρι στο μέλι", θα είμαστε αμείλικτοι. Όσοι παρανομούν πρέπει να παραπέμπονται αυτεπάγγελτα στα πειθαρχικά όργανα με το ερώτημα της οριστικής στέρησης άδειας ασκήσεως επαγγέλματος. Δεν έχουν καμία θέση ανάμεσά μας. Ευχαριστούμε τον Διοικητή της ΑΑΔΕ για την ειλικρινή και ουσιαστική συνεργασία.»</w:t>
      </w:r>
    </w:p>
    <w:p w14:paraId="435422C7" w14:textId="1002DDE8" w:rsidR="00587F87" w:rsidRPr="00587F87" w:rsidRDefault="00587F87" w:rsidP="00442B6F">
      <w:pPr>
        <w:autoSpaceDE w:val="0"/>
        <w:autoSpaceDN w:val="0"/>
        <w:adjustRightInd w:val="0"/>
        <w:spacing w:before="240" w:after="120" w:line="276" w:lineRule="auto"/>
        <w:jc w:val="both"/>
        <w:rPr>
          <w:rFonts w:cs="Calibri"/>
          <w:b/>
          <w:szCs w:val="24"/>
        </w:rPr>
      </w:pPr>
      <w:r w:rsidRPr="00587F87">
        <w:rPr>
          <w:rFonts w:cs="Calibri"/>
          <w:b/>
          <w:szCs w:val="24"/>
        </w:rPr>
        <w:t xml:space="preserve">Ο Πρόεδρος της ΠΕΦΑΣΥ, Δημήτριος </w:t>
      </w:r>
      <w:proofErr w:type="spellStart"/>
      <w:r w:rsidRPr="00587F87">
        <w:rPr>
          <w:rFonts w:cs="Calibri"/>
          <w:b/>
          <w:szCs w:val="24"/>
        </w:rPr>
        <w:t>Ντογκούλης</w:t>
      </w:r>
      <w:proofErr w:type="spellEnd"/>
      <w:r w:rsidRPr="00587F87">
        <w:rPr>
          <w:rFonts w:cs="Calibri"/>
          <w:b/>
          <w:szCs w:val="24"/>
        </w:rPr>
        <w:t>:</w:t>
      </w:r>
    </w:p>
    <w:p w14:paraId="0DC6FD12" w14:textId="77777777" w:rsidR="00587F87" w:rsidRPr="00587F87" w:rsidRDefault="00587F87" w:rsidP="00587F87">
      <w:pPr>
        <w:autoSpaceDE w:val="0"/>
        <w:autoSpaceDN w:val="0"/>
        <w:adjustRightInd w:val="0"/>
        <w:spacing w:before="120" w:after="120" w:line="276" w:lineRule="auto"/>
        <w:jc w:val="both"/>
        <w:rPr>
          <w:rFonts w:cs="Calibri"/>
          <w:szCs w:val="24"/>
        </w:rPr>
      </w:pPr>
      <w:r w:rsidRPr="00587F87">
        <w:rPr>
          <w:rFonts w:cs="Calibri"/>
          <w:szCs w:val="24"/>
        </w:rPr>
        <w:t>«Ως πιστοποιημένα ΚΥΔ από το 2014, στηρίζουμε έμπρακτα τη νέα αυτή προσπάθεια, καθώς μέσω των φορέων μας υποβάλλεται το 97% των δηλώσεων καλλιέργειας. Η δήλωση αγροτικών ενισχύσεων είναι μια επίπονη και δυσνόητη διαδικασία με χιλιάδες σελίδες κανονισμών, όμως η συνεργασία και η δυναμική που έχει αναπτυχθεί με την ΑΑΔΕ μάς γεμίζουν αισιοδοξία για το τελικό αποτέλεσμα.»</w:t>
      </w:r>
    </w:p>
    <w:p w14:paraId="2ECF01BB" w14:textId="5907C2C7" w:rsidR="00587F87" w:rsidRPr="00587F87" w:rsidRDefault="00587F87" w:rsidP="00442B6F">
      <w:pPr>
        <w:autoSpaceDE w:val="0"/>
        <w:autoSpaceDN w:val="0"/>
        <w:adjustRightInd w:val="0"/>
        <w:spacing w:before="240" w:after="120" w:line="276" w:lineRule="auto"/>
        <w:jc w:val="both"/>
        <w:rPr>
          <w:rFonts w:cs="Calibri"/>
          <w:b/>
          <w:szCs w:val="24"/>
        </w:rPr>
      </w:pPr>
      <w:r w:rsidRPr="00587F87">
        <w:rPr>
          <w:rFonts w:cs="Calibri"/>
          <w:b/>
          <w:szCs w:val="24"/>
        </w:rPr>
        <w:t xml:space="preserve">Ο Πρόεδρος της ΠΟΦΕΕ, Δημήτριος </w:t>
      </w:r>
      <w:proofErr w:type="spellStart"/>
      <w:r w:rsidRPr="00587F87">
        <w:rPr>
          <w:rFonts w:cs="Calibri"/>
          <w:b/>
          <w:szCs w:val="24"/>
        </w:rPr>
        <w:t>Χριστοφοράκης</w:t>
      </w:r>
      <w:proofErr w:type="spellEnd"/>
      <w:r w:rsidRPr="00587F87">
        <w:rPr>
          <w:rFonts w:cs="Calibri"/>
          <w:b/>
          <w:szCs w:val="24"/>
        </w:rPr>
        <w:t>:</w:t>
      </w:r>
    </w:p>
    <w:p w14:paraId="6616200C" w14:textId="5DE8B8B5" w:rsidR="0018304F" w:rsidRDefault="00587F87" w:rsidP="00587F87">
      <w:pPr>
        <w:autoSpaceDE w:val="0"/>
        <w:autoSpaceDN w:val="0"/>
        <w:adjustRightInd w:val="0"/>
        <w:spacing w:before="120" w:after="120" w:line="276" w:lineRule="auto"/>
        <w:jc w:val="both"/>
        <w:rPr>
          <w:rFonts w:cs="Calibri"/>
          <w:szCs w:val="24"/>
        </w:rPr>
      </w:pPr>
      <w:r w:rsidRPr="00587F87">
        <w:rPr>
          <w:rFonts w:cs="Calibri"/>
          <w:szCs w:val="24"/>
        </w:rPr>
        <w:t xml:space="preserve">«Η εμπλοκή των λογιστών-φοροτεχνικών στη νέα πλατφόρμα αποδεικνύει την εμπιστοσύνη της πολιτείας και της ΑΑΔΕ στον κλάδο μας, ο οποίος έχει ήδη αποδείξει την ετοιμότητά του στην ψηφιακή μετάβαση και το </w:t>
      </w:r>
      <w:proofErr w:type="spellStart"/>
      <w:r w:rsidRPr="00587F87">
        <w:rPr>
          <w:rFonts w:cs="Calibri"/>
          <w:szCs w:val="24"/>
        </w:rPr>
        <w:t>MyDATA</w:t>
      </w:r>
      <w:proofErr w:type="spellEnd"/>
      <w:r w:rsidRPr="00587F87">
        <w:rPr>
          <w:rFonts w:cs="Calibri"/>
          <w:szCs w:val="24"/>
        </w:rPr>
        <w:t>. Κατά την πρώτη αυτή χρονιά εφαρμογής είναι απαραίτητη η μέγιστη δυνατή ευελιξία, καθώς και ξεκάθαρες οδηγίες γύρω από τα μέτρα δέουσας επιμέλειας.»</w:t>
      </w:r>
    </w:p>
    <w:p w14:paraId="4FBC5DBF" w14:textId="422B2E4E" w:rsidR="00E057D7" w:rsidRPr="00E057D7" w:rsidRDefault="00E057D7" w:rsidP="00F15505">
      <w:pPr>
        <w:autoSpaceDE w:val="0"/>
        <w:autoSpaceDN w:val="0"/>
        <w:adjustRightInd w:val="0"/>
        <w:spacing w:before="240" w:after="120" w:line="276" w:lineRule="auto"/>
        <w:jc w:val="both"/>
        <w:rPr>
          <w:rFonts w:eastAsia="Franklin Gothic Book" w:cs="Franklin Gothic Medium"/>
          <w:bCs/>
          <w:szCs w:val="24"/>
        </w:rPr>
      </w:pPr>
      <w:r w:rsidRPr="00937FCA">
        <w:t xml:space="preserve">Η παρουσίαση μεταδόθηκε ζωντανά μέσω του επίσημου καναλιού της ΑΑΔΕ στο </w:t>
      </w:r>
      <w:proofErr w:type="spellStart"/>
      <w:r w:rsidRPr="00937FCA">
        <w:t>YouTube</w:t>
      </w:r>
      <w:proofErr w:type="spellEnd"/>
      <w:r w:rsidRPr="00937FCA">
        <w:t xml:space="preserve">, προσελκύοντας περισσότερους από 2.000 ταυτόχρονα συνδεδεμένους συμμετέχοντες και εκπροσώπους φορέων. Τα σχόλια και τα ερωτήματα που υποβλήθηκαν κατά τη διάρκεια της μετάδοσης έχουν καταγραφεί και θα απαντηθούν αναλυτικά το αμέσως επόμενο διάστημα. Μπορείτε να παρακολουθήσετε το βίντεο της παρουσίασης </w:t>
      </w:r>
      <w:hyperlink r:id="rId8" w:history="1">
        <w:r w:rsidRPr="00937FCA">
          <w:rPr>
            <w:rStyle w:val="-"/>
          </w:rPr>
          <w:t>εδώ</w:t>
        </w:r>
      </w:hyperlink>
      <w:r w:rsidRPr="00937FCA">
        <w:t xml:space="preserve"> .</w:t>
      </w:r>
    </w:p>
    <w:p w14:paraId="6245968F" w14:textId="5D2F001B" w:rsidR="00571065" w:rsidRPr="00451EA7" w:rsidRDefault="00571065" w:rsidP="00F15505">
      <w:pPr>
        <w:autoSpaceDE w:val="0"/>
        <w:autoSpaceDN w:val="0"/>
        <w:adjustRightInd w:val="0"/>
        <w:spacing w:before="240" w:after="120" w:line="276" w:lineRule="auto"/>
        <w:jc w:val="both"/>
        <w:rPr>
          <w:rFonts w:eastAsia="Franklin Gothic Book" w:cs="Franklin Gothic Medium"/>
          <w:bCs/>
          <w:szCs w:val="24"/>
        </w:rPr>
      </w:pPr>
      <w:r w:rsidRPr="00451EA7">
        <w:rPr>
          <w:rFonts w:eastAsia="Franklin Gothic Book" w:cs="Franklin Gothic Medium"/>
          <w:bCs/>
          <w:szCs w:val="24"/>
        </w:rPr>
        <w:t>Επισημαίνεται ότι</w:t>
      </w:r>
      <w:r w:rsidR="00F15505" w:rsidRPr="00451EA7">
        <w:rPr>
          <w:rFonts w:eastAsia="Franklin Gothic Book" w:cs="Franklin Gothic Medium"/>
          <w:bCs/>
          <w:szCs w:val="24"/>
        </w:rPr>
        <w:t>,</w:t>
      </w:r>
      <w:r w:rsidRPr="00451EA7">
        <w:rPr>
          <w:rFonts w:eastAsia="Franklin Gothic Book" w:cs="Franklin Gothic Medium"/>
          <w:bCs/>
          <w:szCs w:val="24"/>
        </w:rPr>
        <w:t xml:space="preserve"> για την εξυπηρέτηση των ενδιαφερομένων, </w:t>
      </w:r>
      <w:r w:rsidR="00905FCE" w:rsidRPr="00451EA7">
        <w:rPr>
          <w:rFonts w:eastAsia="Franklin Gothic Book" w:cs="Franklin Gothic Medium"/>
          <w:bCs/>
          <w:szCs w:val="24"/>
        </w:rPr>
        <w:t xml:space="preserve">στην </w:t>
      </w:r>
      <w:r w:rsidR="00F15505" w:rsidRPr="00451EA7">
        <w:rPr>
          <w:rFonts w:eastAsia="Franklin Gothic Book" w:cs="Franklin Gothic Medium"/>
          <w:bCs/>
          <w:szCs w:val="24"/>
        </w:rPr>
        <w:t>ιστο</w:t>
      </w:r>
      <w:r w:rsidR="00905FCE" w:rsidRPr="00451EA7">
        <w:rPr>
          <w:rFonts w:eastAsia="Franklin Gothic Book" w:cs="Franklin Gothic Medium"/>
          <w:bCs/>
          <w:szCs w:val="24"/>
        </w:rPr>
        <w:t xml:space="preserve">σελίδα της ΑΑΔΕ </w:t>
      </w:r>
      <w:r w:rsidR="00F15505" w:rsidRPr="00451EA7">
        <w:rPr>
          <w:rFonts w:eastAsia="Franklin Gothic Book" w:cs="Franklin Gothic Medium"/>
          <w:bCs/>
          <w:szCs w:val="24"/>
        </w:rPr>
        <w:t>(aade.gr/</w:t>
      </w:r>
      <w:proofErr w:type="spellStart"/>
      <w:r w:rsidR="00F15505" w:rsidRPr="00451EA7">
        <w:rPr>
          <w:rFonts w:eastAsia="Franklin Gothic Book" w:cs="Franklin Gothic Medium"/>
          <w:bCs/>
          <w:szCs w:val="24"/>
        </w:rPr>
        <w:t>myagro</w:t>
      </w:r>
      <w:proofErr w:type="spellEnd"/>
      <w:r w:rsidR="00F15505" w:rsidRPr="00451EA7">
        <w:rPr>
          <w:rFonts w:eastAsia="Franklin Gothic Book" w:cs="Franklin Gothic Medium"/>
          <w:bCs/>
          <w:szCs w:val="24"/>
        </w:rPr>
        <w:t xml:space="preserve">) </w:t>
      </w:r>
      <w:r w:rsidR="00905FCE" w:rsidRPr="00451EA7">
        <w:rPr>
          <w:rFonts w:eastAsia="Franklin Gothic Book" w:cs="Franklin Gothic Medium"/>
          <w:bCs/>
          <w:szCs w:val="24"/>
        </w:rPr>
        <w:t>έχει ήδη αναρτηθεί αναλυτικός Οδηγός Συχνών Ερωτήσεων</w:t>
      </w:r>
      <w:r w:rsidR="00F15505" w:rsidRPr="00451EA7">
        <w:rPr>
          <w:rFonts w:eastAsia="Franklin Gothic Book" w:cs="Franklin Gothic Medium"/>
          <w:bCs/>
          <w:szCs w:val="24"/>
        </w:rPr>
        <w:t xml:space="preserve"> </w:t>
      </w:r>
      <w:r w:rsidR="00905FCE" w:rsidRPr="00451EA7">
        <w:rPr>
          <w:rFonts w:eastAsia="Franklin Gothic Book" w:cs="Franklin Gothic Medium"/>
          <w:bCs/>
          <w:szCs w:val="24"/>
        </w:rPr>
        <w:t>-</w:t>
      </w:r>
      <w:r w:rsidR="00F15505" w:rsidRPr="00451EA7">
        <w:rPr>
          <w:rFonts w:eastAsia="Franklin Gothic Book" w:cs="Franklin Gothic Medium"/>
          <w:bCs/>
          <w:szCs w:val="24"/>
        </w:rPr>
        <w:t xml:space="preserve"> </w:t>
      </w:r>
      <w:r w:rsidR="00905FCE" w:rsidRPr="00451EA7">
        <w:rPr>
          <w:rFonts w:eastAsia="Franklin Gothic Book" w:cs="Franklin Gothic Medium"/>
          <w:bCs/>
          <w:szCs w:val="24"/>
        </w:rPr>
        <w:t xml:space="preserve">Απαντήσεων, ο οποίος θα </w:t>
      </w:r>
      <w:proofErr w:type="spellStart"/>
      <w:r w:rsidR="00905FCE" w:rsidRPr="00451EA7">
        <w:rPr>
          <w:rFonts w:eastAsia="Franklin Gothic Book" w:cs="Franklin Gothic Medium"/>
          <w:bCs/>
          <w:szCs w:val="24"/>
        </w:rPr>
        <w:t>επικαιροποιείται</w:t>
      </w:r>
      <w:proofErr w:type="spellEnd"/>
      <w:r w:rsidR="00905FCE" w:rsidRPr="00451EA7">
        <w:rPr>
          <w:rFonts w:eastAsia="Franklin Gothic Book" w:cs="Franklin Gothic Medium"/>
          <w:bCs/>
          <w:szCs w:val="24"/>
        </w:rPr>
        <w:t xml:space="preserve"> διαρκώς</w:t>
      </w:r>
      <w:r w:rsidRPr="00451EA7">
        <w:rPr>
          <w:rFonts w:eastAsia="Franklin Gothic Book" w:cs="Franklin Gothic Medium"/>
          <w:bCs/>
          <w:szCs w:val="24"/>
        </w:rPr>
        <w:t xml:space="preserve">. </w:t>
      </w:r>
    </w:p>
    <w:p w14:paraId="04D17026" w14:textId="438FEE9C" w:rsidR="00F15505" w:rsidRPr="00451EA7" w:rsidRDefault="00F15505" w:rsidP="00F15505">
      <w:pPr>
        <w:autoSpaceDE w:val="0"/>
        <w:autoSpaceDN w:val="0"/>
        <w:adjustRightInd w:val="0"/>
        <w:spacing w:before="120" w:after="120" w:line="276" w:lineRule="auto"/>
        <w:jc w:val="both"/>
        <w:rPr>
          <w:rFonts w:cs="Calibri"/>
          <w:szCs w:val="24"/>
        </w:rPr>
      </w:pPr>
      <w:r w:rsidRPr="00451EA7">
        <w:rPr>
          <w:rFonts w:cs="Calibri"/>
          <w:szCs w:val="24"/>
        </w:rPr>
        <w:t>Για περαιτέρω διευκρινίσεις και πληροφορίες, οι ενδιαφερόμενοι μπορούν να απευθύνονται στην Εξυπηρέτηση Φορολογουμένων της ΑΑΔΕ, my1521:</w:t>
      </w:r>
    </w:p>
    <w:p w14:paraId="71C8082A" w14:textId="77777777" w:rsidR="00F15505" w:rsidRPr="00451EA7" w:rsidRDefault="00F15505" w:rsidP="00F15505">
      <w:pPr>
        <w:pStyle w:val="a3"/>
        <w:numPr>
          <w:ilvl w:val="0"/>
          <w:numId w:val="22"/>
        </w:numPr>
        <w:autoSpaceDE w:val="0"/>
        <w:autoSpaceDN w:val="0"/>
        <w:adjustRightInd w:val="0"/>
        <w:spacing w:before="120" w:after="120" w:line="276" w:lineRule="auto"/>
        <w:jc w:val="both"/>
        <w:rPr>
          <w:rFonts w:cs="Calibri"/>
          <w:szCs w:val="24"/>
        </w:rPr>
      </w:pPr>
      <w:r w:rsidRPr="00451EA7">
        <w:rPr>
          <w:rFonts w:cs="Calibri"/>
          <w:szCs w:val="24"/>
        </w:rPr>
        <w:t>Τηλεφωνικά: Στο 1521, χωρίς χρέωση, Δευτέρα έως Παρασκευή, 7:00-20:00.</w:t>
      </w:r>
    </w:p>
    <w:p w14:paraId="2DC930B9" w14:textId="64458358" w:rsidR="00571065" w:rsidRPr="00451EA7" w:rsidRDefault="00F15505" w:rsidP="001B1D70">
      <w:pPr>
        <w:pStyle w:val="a3"/>
        <w:numPr>
          <w:ilvl w:val="0"/>
          <w:numId w:val="22"/>
        </w:numPr>
        <w:autoSpaceDE w:val="0"/>
        <w:autoSpaceDN w:val="0"/>
        <w:adjustRightInd w:val="0"/>
        <w:spacing w:before="120" w:after="120" w:line="276" w:lineRule="auto"/>
        <w:jc w:val="both"/>
        <w:rPr>
          <w:rFonts w:eastAsia="Franklin Gothic Book" w:cs="Franklin Gothic Medium"/>
          <w:bCs/>
          <w:i/>
          <w:szCs w:val="24"/>
        </w:rPr>
      </w:pPr>
      <w:r w:rsidRPr="00451EA7">
        <w:rPr>
          <w:rFonts w:cs="Calibri"/>
          <w:szCs w:val="24"/>
        </w:rPr>
        <w:t xml:space="preserve">Ψηφιακά: Μέσω της πλατφόρμας </w:t>
      </w:r>
      <w:hyperlink r:id="rId9" w:history="1">
        <w:r w:rsidRPr="00451EA7">
          <w:rPr>
            <w:rStyle w:val="-"/>
            <w:rFonts w:cs="Calibri"/>
            <w:szCs w:val="24"/>
          </w:rPr>
          <w:t>my1521</w:t>
        </w:r>
      </w:hyperlink>
      <w:r w:rsidRPr="00451EA7">
        <w:rPr>
          <w:rFonts w:cs="Calibri"/>
          <w:szCs w:val="24"/>
        </w:rPr>
        <w:t xml:space="preserve"> (24/7), επιλέγοντας: </w:t>
      </w:r>
      <w:r w:rsidRPr="00451EA7">
        <w:rPr>
          <w:rFonts w:cs="Calibri"/>
          <w:i/>
          <w:szCs w:val="24"/>
        </w:rPr>
        <w:t>Επιδόματα &amp; Ενισχύσεις Νοικοκυριών, Επιχειρήσεων και Αγροτών &gt; Αγροτικές Ενισχύσεις &gt; Ενιαία Αίτηση Ενίσχυσης (ΕΑΕ) &gt; Υποβολή Ενιαίας Αίτησης Ενίσχυσης</w:t>
      </w:r>
    </w:p>
    <w:sectPr w:rsidR="00571065" w:rsidRPr="00451EA7" w:rsidSect="00E223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FranklinGothic-Medium">
    <w:altName w:val="Calibri"/>
    <w:charset w:val="A1"/>
    <w:family w:val="auto"/>
    <w:pitch w:val="default"/>
    <w:sig w:usb0="00000081" w:usb1="00000000" w:usb2="00000000" w:usb3="00000000" w:csb0="00000008" w:csb1="00000000"/>
  </w:font>
  <w:font w:name="Franklin Gothic Book">
    <w:panose1 w:val="020B05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82108"/>
    <w:multiLevelType w:val="multilevel"/>
    <w:tmpl w:val="C216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013FB"/>
    <w:multiLevelType w:val="hybridMultilevel"/>
    <w:tmpl w:val="337EE6A2"/>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E935344"/>
    <w:multiLevelType w:val="hybridMultilevel"/>
    <w:tmpl w:val="3B2C7CAC"/>
    <w:lvl w:ilvl="0" w:tplc="74B017B4">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4605A79"/>
    <w:multiLevelType w:val="hybridMultilevel"/>
    <w:tmpl w:val="5798CFC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9C83264"/>
    <w:multiLevelType w:val="hybridMultilevel"/>
    <w:tmpl w:val="E5BA94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AFD1D14"/>
    <w:multiLevelType w:val="hybridMultilevel"/>
    <w:tmpl w:val="6AC0A7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6" w15:restartNumberingAfterBreak="0">
    <w:nsid w:val="1ECA6FFD"/>
    <w:multiLevelType w:val="hybridMultilevel"/>
    <w:tmpl w:val="43BC112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F28048C"/>
    <w:multiLevelType w:val="hybridMultilevel"/>
    <w:tmpl w:val="5F7C7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6EE2AC4"/>
    <w:multiLevelType w:val="hybridMultilevel"/>
    <w:tmpl w:val="CBCE5B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8C95EA1"/>
    <w:multiLevelType w:val="hybridMultilevel"/>
    <w:tmpl w:val="76562DF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6EF1BFD"/>
    <w:multiLevelType w:val="hybridMultilevel"/>
    <w:tmpl w:val="D93A04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9116F0D"/>
    <w:multiLevelType w:val="multilevel"/>
    <w:tmpl w:val="39116F0D"/>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403E4BF9"/>
    <w:multiLevelType w:val="hybridMultilevel"/>
    <w:tmpl w:val="9EB28F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13E3A2C"/>
    <w:multiLevelType w:val="hybridMultilevel"/>
    <w:tmpl w:val="7864EF7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651468A"/>
    <w:multiLevelType w:val="hybridMultilevel"/>
    <w:tmpl w:val="BF62C1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15:restartNumberingAfterBreak="0">
    <w:nsid w:val="48C151F1"/>
    <w:multiLevelType w:val="hybridMultilevel"/>
    <w:tmpl w:val="956E3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A1424C3"/>
    <w:multiLevelType w:val="hybridMultilevel"/>
    <w:tmpl w:val="EAD816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D476CF8"/>
    <w:multiLevelType w:val="multilevel"/>
    <w:tmpl w:val="4D476C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3417D85"/>
    <w:multiLevelType w:val="hybridMultilevel"/>
    <w:tmpl w:val="655E2D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5164334"/>
    <w:multiLevelType w:val="hybridMultilevel"/>
    <w:tmpl w:val="EBB41E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D826031"/>
    <w:multiLevelType w:val="hybridMultilevel"/>
    <w:tmpl w:val="EBEA35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49960DA"/>
    <w:multiLevelType w:val="multilevel"/>
    <w:tmpl w:val="987C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6"/>
  </w:num>
  <w:num w:numId="3">
    <w:abstractNumId w:val="20"/>
  </w:num>
  <w:num w:numId="4">
    <w:abstractNumId w:val="9"/>
  </w:num>
  <w:num w:numId="5">
    <w:abstractNumId w:val="3"/>
  </w:num>
  <w:num w:numId="6">
    <w:abstractNumId w:val="1"/>
  </w:num>
  <w:num w:numId="7">
    <w:abstractNumId w:val="12"/>
  </w:num>
  <w:num w:numId="8">
    <w:abstractNumId w:val="5"/>
  </w:num>
  <w:num w:numId="9">
    <w:abstractNumId w:val="17"/>
  </w:num>
  <w:num w:numId="10">
    <w:abstractNumId w:val="11"/>
  </w:num>
  <w:num w:numId="11">
    <w:abstractNumId w:val="2"/>
  </w:num>
  <w:num w:numId="12">
    <w:abstractNumId w:val="21"/>
  </w:num>
  <w:num w:numId="13">
    <w:abstractNumId w:val="15"/>
  </w:num>
  <w:num w:numId="14">
    <w:abstractNumId w:val="0"/>
  </w:num>
  <w:num w:numId="15">
    <w:abstractNumId w:val="8"/>
  </w:num>
  <w:num w:numId="16">
    <w:abstractNumId w:val="6"/>
  </w:num>
  <w:num w:numId="17">
    <w:abstractNumId w:val="19"/>
  </w:num>
  <w:num w:numId="18">
    <w:abstractNumId w:val="18"/>
  </w:num>
  <w:num w:numId="19">
    <w:abstractNumId w:val="10"/>
  </w:num>
  <w:num w:numId="20">
    <w:abstractNumId w:val="7"/>
  </w:num>
  <w:num w:numId="21">
    <w:abstractNumId w:val="4"/>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C3"/>
    <w:rsid w:val="00013B63"/>
    <w:rsid w:val="0003465F"/>
    <w:rsid w:val="00064FC2"/>
    <w:rsid w:val="00071574"/>
    <w:rsid w:val="00082A19"/>
    <w:rsid w:val="000969FE"/>
    <w:rsid w:val="000A1115"/>
    <w:rsid w:val="000A722D"/>
    <w:rsid w:val="000C0A72"/>
    <w:rsid w:val="000C28BE"/>
    <w:rsid w:val="000D1B10"/>
    <w:rsid w:val="000D4326"/>
    <w:rsid w:val="000D4B3C"/>
    <w:rsid w:val="000F03CC"/>
    <w:rsid w:val="0011029F"/>
    <w:rsid w:val="00116B41"/>
    <w:rsid w:val="0012126B"/>
    <w:rsid w:val="0012398C"/>
    <w:rsid w:val="00125DD0"/>
    <w:rsid w:val="00127203"/>
    <w:rsid w:val="0013456D"/>
    <w:rsid w:val="0013607C"/>
    <w:rsid w:val="001608D1"/>
    <w:rsid w:val="00175302"/>
    <w:rsid w:val="0018304F"/>
    <w:rsid w:val="00191A7B"/>
    <w:rsid w:val="00197C46"/>
    <w:rsid w:val="001B2FE1"/>
    <w:rsid w:val="001B4C8A"/>
    <w:rsid w:val="001C1322"/>
    <w:rsid w:val="001C1CFD"/>
    <w:rsid w:val="001C239F"/>
    <w:rsid w:val="001D07EB"/>
    <w:rsid w:val="001E6B37"/>
    <w:rsid w:val="00203639"/>
    <w:rsid w:val="00207840"/>
    <w:rsid w:val="00246619"/>
    <w:rsid w:val="00253318"/>
    <w:rsid w:val="00254AB4"/>
    <w:rsid w:val="0025796A"/>
    <w:rsid w:val="00260782"/>
    <w:rsid w:val="00266E03"/>
    <w:rsid w:val="002B45A9"/>
    <w:rsid w:val="002C211F"/>
    <w:rsid w:val="002E0051"/>
    <w:rsid w:val="002F50F4"/>
    <w:rsid w:val="00306365"/>
    <w:rsid w:val="00322B09"/>
    <w:rsid w:val="003259D3"/>
    <w:rsid w:val="00330EA7"/>
    <w:rsid w:val="00330ECC"/>
    <w:rsid w:val="00335D93"/>
    <w:rsid w:val="0034080B"/>
    <w:rsid w:val="003432E7"/>
    <w:rsid w:val="00347085"/>
    <w:rsid w:val="0035050F"/>
    <w:rsid w:val="00365F68"/>
    <w:rsid w:val="00371954"/>
    <w:rsid w:val="003904B1"/>
    <w:rsid w:val="003908EB"/>
    <w:rsid w:val="0039712A"/>
    <w:rsid w:val="003A08C9"/>
    <w:rsid w:val="003B2B55"/>
    <w:rsid w:val="003D48C3"/>
    <w:rsid w:val="003D5F65"/>
    <w:rsid w:val="003D62A6"/>
    <w:rsid w:val="003E4531"/>
    <w:rsid w:val="003F40E3"/>
    <w:rsid w:val="003F62A1"/>
    <w:rsid w:val="00414119"/>
    <w:rsid w:val="004277E2"/>
    <w:rsid w:val="00442B6F"/>
    <w:rsid w:val="00446FE8"/>
    <w:rsid w:val="00451EA7"/>
    <w:rsid w:val="004531D4"/>
    <w:rsid w:val="004533C0"/>
    <w:rsid w:val="00463150"/>
    <w:rsid w:val="00486DF0"/>
    <w:rsid w:val="00495633"/>
    <w:rsid w:val="004B1FDF"/>
    <w:rsid w:val="004E26A0"/>
    <w:rsid w:val="004E33BF"/>
    <w:rsid w:val="0052266F"/>
    <w:rsid w:val="00524750"/>
    <w:rsid w:val="00535BEB"/>
    <w:rsid w:val="00571065"/>
    <w:rsid w:val="005746C0"/>
    <w:rsid w:val="00587F87"/>
    <w:rsid w:val="005D2EEA"/>
    <w:rsid w:val="005D6571"/>
    <w:rsid w:val="00605F88"/>
    <w:rsid w:val="00610956"/>
    <w:rsid w:val="00614404"/>
    <w:rsid w:val="00634ECA"/>
    <w:rsid w:val="006532EB"/>
    <w:rsid w:val="00671A1B"/>
    <w:rsid w:val="006938B6"/>
    <w:rsid w:val="00696948"/>
    <w:rsid w:val="006B18BC"/>
    <w:rsid w:val="006F7DF7"/>
    <w:rsid w:val="00730B19"/>
    <w:rsid w:val="00730F04"/>
    <w:rsid w:val="00731BD4"/>
    <w:rsid w:val="0074041F"/>
    <w:rsid w:val="00746A3A"/>
    <w:rsid w:val="0076541D"/>
    <w:rsid w:val="00791066"/>
    <w:rsid w:val="00796C62"/>
    <w:rsid w:val="007B7BE9"/>
    <w:rsid w:val="007F247E"/>
    <w:rsid w:val="00804732"/>
    <w:rsid w:val="00806F7A"/>
    <w:rsid w:val="00842FDF"/>
    <w:rsid w:val="00864CF8"/>
    <w:rsid w:val="008915F5"/>
    <w:rsid w:val="008A0F7A"/>
    <w:rsid w:val="008A0FEA"/>
    <w:rsid w:val="008B3D04"/>
    <w:rsid w:val="008B6D5B"/>
    <w:rsid w:val="008D5F48"/>
    <w:rsid w:val="008D6A2C"/>
    <w:rsid w:val="008D6DDF"/>
    <w:rsid w:val="008E07F0"/>
    <w:rsid w:val="008E6DFB"/>
    <w:rsid w:val="008F1148"/>
    <w:rsid w:val="009013AF"/>
    <w:rsid w:val="00905928"/>
    <w:rsid w:val="00905FCE"/>
    <w:rsid w:val="0091370F"/>
    <w:rsid w:val="00933B9A"/>
    <w:rsid w:val="00937FCA"/>
    <w:rsid w:val="00951921"/>
    <w:rsid w:val="00966E6F"/>
    <w:rsid w:val="009D5C99"/>
    <w:rsid w:val="009E0DDE"/>
    <w:rsid w:val="009E1718"/>
    <w:rsid w:val="009F4DBD"/>
    <w:rsid w:val="00A17971"/>
    <w:rsid w:val="00A464B4"/>
    <w:rsid w:val="00A4735A"/>
    <w:rsid w:val="00A62F5C"/>
    <w:rsid w:val="00A65971"/>
    <w:rsid w:val="00A7184F"/>
    <w:rsid w:val="00A72879"/>
    <w:rsid w:val="00A83136"/>
    <w:rsid w:val="00A93164"/>
    <w:rsid w:val="00A96E5D"/>
    <w:rsid w:val="00AC2E32"/>
    <w:rsid w:val="00AD4FC9"/>
    <w:rsid w:val="00AF008C"/>
    <w:rsid w:val="00AF1204"/>
    <w:rsid w:val="00AF2035"/>
    <w:rsid w:val="00B11320"/>
    <w:rsid w:val="00B25948"/>
    <w:rsid w:val="00B41ED5"/>
    <w:rsid w:val="00B471B5"/>
    <w:rsid w:val="00B92A6F"/>
    <w:rsid w:val="00B93848"/>
    <w:rsid w:val="00B9794A"/>
    <w:rsid w:val="00BA0731"/>
    <w:rsid w:val="00BA66B5"/>
    <w:rsid w:val="00BD0CDC"/>
    <w:rsid w:val="00BD30FE"/>
    <w:rsid w:val="00BD5358"/>
    <w:rsid w:val="00BF1C11"/>
    <w:rsid w:val="00C068E2"/>
    <w:rsid w:val="00C119A8"/>
    <w:rsid w:val="00C32316"/>
    <w:rsid w:val="00C35507"/>
    <w:rsid w:val="00C46E99"/>
    <w:rsid w:val="00C4718C"/>
    <w:rsid w:val="00C473A5"/>
    <w:rsid w:val="00C514F4"/>
    <w:rsid w:val="00C838BF"/>
    <w:rsid w:val="00C86D55"/>
    <w:rsid w:val="00C90053"/>
    <w:rsid w:val="00CB0D66"/>
    <w:rsid w:val="00CC05CE"/>
    <w:rsid w:val="00CC4BE2"/>
    <w:rsid w:val="00CD1314"/>
    <w:rsid w:val="00CD17D9"/>
    <w:rsid w:val="00CE0042"/>
    <w:rsid w:val="00CF2ED8"/>
    <w:rsid w:val="00CF6B7B"/>
    <w:rsid w:val="00D11A4C"/>
    <w:rsid w:val="00D12ED5"/>
    <w:rsid w:val="00D22337"/>
    <w:rsid w:val="00D37DBA"/>
    <w:rsid w:val="00D41280"/>
    <w:rsid w:val="00D602B9"/>
    <w:rsid w:val="00D638A2"/>
    <w:rsid w:val="00D64C32"/>
    <w:rsid w:val="00D77E21"/>
    <w:rsid w:val="00D92F94"/>
    <w:rsid w:val="00DB2A02"/>
    <w:rsid w:val="00DE009F"/>
    <w:rsid w:val="00DE3AB9"/>
    <w:rsid w:val="00E057D7"/>
    <w:rsid w:val="00E073B0"/>
    <w:rsid w:val="00E22314"/>
    <w:rsid w:val="00E25F5F"/>
    <w:rsid w:val="00E37237"/>
    <w:rsid w:val="00E40222"/>
    <w:rsid w:val="00E45F44"/>
    <w:rsid w:val="00E751F4"/>
    <w:rsid w:val="00E9300B"/>
    <w:rsid w:val="00EB6654"/>
    <w:rsid w:val="00EC4A39"/>
    <w:rsid w:val="00EE2F33"/>
    <w:rsid w:val="00F063DC"/>
    <w:rsid w:val="00F15505"/>
    <w:rsid w:val="00F43243"/>
    <w:rsid w:val="00F5222B"/>
    <w:rsid w:val="00F6097B"/>
    <w:rsid w:val="00F647BC"/>
    <w:rsid w:val="00F840C3"/>
    <w:rsid w:val="00FA023C"/>
    <w:rsid w:val="00FA3BE5"/>
    <w:rsid w:val="00FB41E8"/>
    <w:rsid w:val="00FC1017"/>
    <w:rsid w:val="00FC2CC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F5C9"/>
  <w15:docId w15:val="{EA2B3694-4442-47CC-A58E-DB5353DF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anklin Gothic Medium" w:eastAsiaTheme="minorHAnsi" w:hAnsi="Franklin Gothic Medium" w:cstheme="minorBidi"/>
        <w:sz w:val="24"/>
        <w:szCs w:val="22"/>
        <w:lang w:val="el-G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23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Παράγραφος 4"/>
    <w:basedOn w:val="a"/>
    <w:link w:val="Char"/>
    <w:uiPriority w:val="99"/>
    <w:qFormat/>
    <w:rsid w:val="00D92F94"/>
    <w:pPr>
      <w:ind w:left="720"/>
      <w:contextualSpacing/>
    </w:pPr>
  </w:style>
  <w:style w:type="paragraph" w:styleId="a4">
    <w:name w:val="Balloon Text"/>
    <w:basedOn w:val="a"/>
    <w:link w:val="Char0"/>
    <w:uiPriority w:val="99"/>
    <w:semiHidden/>
    <w:unhideWhenUsed/>
    <w:rsid w:val="00D92F94"/>
    <w:rPr>
      <w:rFonts w:ascii="Segoe UI" w:hAnsi="Segoe UI" w:cs="Segoe UI"/>
      <w:sz w:val="18"/>
      <w:szCs w:val="18"/>
    </w:rPr>
  </w:style>
  <w:style w:type="character" w:customStyle="1" w:styleId="Char0">
    <w:name w:val="Κείμενο πλαισίου Char"/>
    <w:basedOn w:val="a0"/>
    <w:link w:val="a4"/>
    <w:uiPriority w:val="99"/>
    <w:semiHidden/>
    <w:rsid w:val="00D92F94"/>
    <w:rPr>
      <w:rFonts w:ascii="Segoe UI" w:hAnsi="Segoe UI" w:cs="Segoe UI"/>
      <w:sz w:val="18"/>
      <w:szCs w:val="18"/>
    </w:rPr>
  </w:style>
  <w:style w:type="character" w:styleId="a5">
    <w:name w:val="annotation reference"/>
    <w:basedOn w:val="a0"/>
    <w:uiPriority w:val="99"/>
    <w:semiHidden/>
    <w:unhideWhenUsed/>
    <w:rsid w:val="00197C46"/>
    <w:rPr>
      <w:sz w:val="16"/>
      <w:szCs w:val="16"/>
    </w:rPr>
  </w:style>
  <w:style w:type="paragraph" w:styleId="a6">
    <w:name w:val="annotation text"/>
    <w:basedOn w:val="a"/>
    <w:link w:val="Char1"/>
    <w:uiPriority w:val="99"/>
    <w:semiHidden/>
    <w:unhideWhenUsed/>
    <w:rsid w:val="00197C46"/>
    <w:rPr>
      <w:sz w:val="20"/>
      <w:szCs w:val="20"/>
    </w:rPr>
  </w:style>
  <w:style w:type="character" w:customStyle="1" w:styleId="Char1">
    <w:name w:val="Κείμενο σχολίου Char"/>
    <w:basedOn w:val="a0"/>
    <w:link w:val="a6"/>
    <w:uiPriority w:val="99"/>
    <w:semiHidden/>
    <w:rsid w:val="00197C46"/>
    <w:rPr>
      <w:sz w:val="20"/>
      <w:szCs w:val="20"/>
    </w:rPr>
  </w:style>
  <w:style w:type="paragraph" w:styleId="a7">
    <w:name w:val="annotation subject"/>
    <w:basedOn w:val="a6"/>
    <w:next w:val="a6"/>
    <w:link w:val="Char2"/>
    <w:uiPriority w:val="99"/>
    <w:semiHidden/>
    <w:unhideWhenUsed/>
    <w:rsid w:val="00197C46"/>
    <w:rPr>
      <w:b/>
      <w:bCs/>
    </w:rPr>
  </w:style>
  <w:style w:type="character" w:customStyle="1" w:styleId="Char2">
    <w:name w:val="Θέμα σχολίου Char"/>
    <w:basedOn w:val="Char1"/>
    <w:link w:val="a7"/>
    <w:uiPriority w:val="99"/>
    <w:semiHidden/>
    <w:rsid w:val="00197C46"/>
    <w:rPr>
      <w:b/>
      <w:bCs/>
      <w:sz w:val="20"/>
      <w:szCs w:val="20"/>
    </w:rPr>
  </w:style>
  <w:style w:type="paragraph" w:customStyle="1" w:styleId="Default">
    <w:name w:val="Default"/>
    <w:rsid w:val="00C90053"/>
    <w:pPr>
      <w:autoSpaceDE w:val="0"/>
      <w:autoSpaceDN w:val="0"/>
      <w:adjustRightInd w:val="0"/>
    </w:pPr>
    <w:rPr>
      <w:rFonts w:eastAsia="Calibri" w:cs="Franklin Gothic Medium"/>
      <w:color w:val="000000"/>
      <w:szCs w:val="24"/>
    </w:rPr>
  </w:style>
  <w:style w:type="character" w:styleId="a8">
    <w:name w:val="Strong"/>
    <w:basedOn w:val="a0"/>
    <w:uiPriority w:val="22"/>
    <w:qFormat/>
    <w:rsid w:val="00864CF8"/>
    <w:rPr>
      <w:b/>
      <w:bCs/>
    </w:rPr>
  </w:style>
  <w:style w:type="character" w:styleId="-">
    <w:name w:val="Hyperlink"/>
    <w:qFormat/>
    <w:rsid w:val="00AD4FC9"/>
    <w:rPr>
      <w:color w:val="0563C1"/>
      <w:u w:val="single"/>
    </w:rPr>
  </w:style>
  <w:style w:type="character" w:customStyle="1" w:styleId="Char">
    <w:name w:val="Παράγραφος λίστας Char"/>
    <w:aliases w:val="Παράγραφος 4 Char"/>
    <w:link w:val="a3"/>
    <w:uiPriority w:val="99"/>
    <w:qFormat/>
    <w:rsid w:val="00AD4FC9"/>
  </w:style>
  <w:style w:type="character" w:customStyle="1" w:styleId="fontstyle01">
    <w:name w:val="fontstyle01"/>
    <w:basedOn w:val="a0"/>
    <w:rsid w:val="00347085"/>
    <w:rPr>
      <w:rFonts w:ascii="FranklinGothic-Medium" w:hAnsi="FranklinGothic-Medium" w:hint="default"/>
      <w:b w:val="0"/>
      <w:bCs w:val="0"/>
      <w:i w:val="0"/>
      <w:iCs w:val="0"/>
      <w:color w:val="000000"/>
      <w:sz w:val="24"/>
      <w:szCs w:val="24"/>
    </w:rPr>
  </w:style>
  <w:style w:type="paragraph" w:customStyle="1" w:styleId="z1qcye">
    <w:name w:val="z1qcye"/>
    <w:basedOn w:val="a"/>
    <w:rsid w:val="00731BD4"/>
    <w:pPr>
      <w:spacing w:before="100" w:beforeAutospacing="1" w:after="100" w:afterAutospacing="1"/>
    </w:pPr>
    <w:rPr>
      <w:rFonts w:ascii="Times New Roman" w:eastAsia="Times New Roman" w:hAnsi="Times New Roman" w:cs="Times New Roman"/>
      <w:szCs w:val="24"/>
      <w:lang w:eastAsia="el-GR"/>
    </w:rPr>
  </w:style>
  <w:style w:type="character" w:customStyle="1" w:styleId="t286pc">
    <w:name w:val="t286pc"/>
    <w:basedOn w:val="a0"/>
    <w:rsid w:val="00731BD4"/>
  </w:style>
  <w:style w:type="character" w:styleId="a9">
    <w:name w:val="Emphasis"/>
    <w:basedOn w:val="a0"/>
    <w:uiPriority w:val="20"/>
    <w:qFormat/>
    <w:rsid w:val="00731BD4"/>
    <w:rPr>
      <w:i/>
      <w:iCs/>
    </w:rPr>
  </w:style>
  <w:style w:type="paragraph" w:styleId="aa">
    <w:name w:val="Plain Text"/>
    <w:basedOn w:val="a"/>
    <w:link w:val="Char3"/>
    <w:uiPriority w:val="99"/>
    <w:unhideWhenUsed/>
    <w:rsid w:val="0018304F"/>
    <w:rPr>
      <w:rFonts w:ascii="Calibri" w:eastAsia="Calibri" w:hAnsi="Calibri" w:cs="Times New Roman"/>
      <w:sz w:val="20"/>
      <w:szCs w:val="21"/>
      <w:lang w:val="x-none" w:eastAsia="x-none"/>
    </w:rPr>
  </w:style>
  <w:style w:type="character" w:customStyle="1" w:styleId="Char3">
    <w:name w:val="Απλό κείμενο Char"/>
    <w:basedOn w:val="a0"/>
    <w:link w:val="aa"/>
    <w:uiPriority w:val="99"/>
    <w:rsid w:val="0018304F"/>
    <w:rPr>
      <w:rFonts w:ascii="Calibri" w:eastAsia="Calibri" w:hAnsi="Calibri" w:cs="Times New Roman"/>
      <w:sz w:val="20"/>
      <w:szCs w:val="21"/>
      <w:lang w:val="x-none" w:eastAsia="x-none"/>
    </w:rPr>
  </w:style>
  <w:style w:type="character" w:styleId="-0">
    <w:name w:val="FollowedHyperlink"/>
    <w:basedOn w:val="a0"/>
    <w:uiPriority w:val="99"/>
    <w:semiHidden/>
    <w:unhideWhenUsed/>
    <w:rsid w:val="0018304F"/>
    <w:rPr>
      <w:color w:val="800080" w:themeColor="followedHyperlink"/>
      <w:u w:val="single"/>
    </w:rPr>
  </w:style>
  <w:style w:type="character" w:styleId="ab">
    <w:name w:val="Unresolved Mention"/>
    <w:basedOn w:val="a0"/>
    <w:uiPriority w:val="99"/>
    <w:semiHidden/>
    <w:unhideWhenUsed/>
    <w:rsid w:val="00A46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956924">
      <w:bodyDiv w:val="1"/>
      <w:marLeft w:val="0"/>
      <w:marRight w:val="0"/>
      <w:marTop w:val="0"/>
      <w:marBottom w:val="0"/>
      <w:divBdr>
        <w:top w:val="none" w:sz="0" w:space="0" w:color="auto"/>
        <w:left w:val="none" w:sz="0" w:space="0" w:color="auto"/>
        <w:bottom w:val="none" w:sz="0" w:space="0" w:color="auto"/>
        <w:right w:val="none" w:sz="0" w:space="0" w:color="auto"/>
      </w:divBdr>
    </w:div>
    <w:div w:id="371153520">
      <w:bodyDiv w:val="1"/>
      <w:marLeft w:val="0"/>
      <w:marRight w:val="0"/>
      <w:marTop w:val="0"/>
      <w:marBottom w:val="0"/>
      <w:divBdr>
        <w:top w:val="none" w:sz="0" w:space="0" w:color="auto"/>
        <w:left w:val="none" w:sz="0" w:space="0" w:color="auto"/>
        <w:bottom w:val="none" w:sz="0" w:space="0" w:color="auto"/>
        <w:right w:val="none" w:sz="0" w:space="0" w:color="auto"/>
      </w:divBdr>
    </w:div>
    <w:div w:id="441849793">
      <w:bodyDiv w:val="1"/>
      <w:marLeft w:val="0"/>
      <w:marRight w:val="0"/>
      <w:marTop w:val="0"/>
      <w:marBottom w:val="0"/>
      <w:divBdr>
        <w:top w:val="none" w:sz="0" w:space="0" w:color="auto"/>
        <w:left w:val="none" w:sz="0" w:space="0" w:color="auto"/>
        <w:bottom w:val="none" w:sz="0" w:space="0" w:color="auto"/>
        <w:right w:val="none" w:sz="0" w:space="0" w:color="auto"/>
      </w:divBdr>
    </w:div>
    <w:div w:id="838037259">
      <w:bodyDiv w:val="1"/>
      <w:marLeft w:val="0"/>
      <w:marRight w:val="0"/>
      <w:marTop w:val="0"/>
      <w:marBottom w:val="0"/>
      <w:divBdr>
        <w:top w:val="none" w:sz="0" w:space="0" w:color="auto"/>
        <w:left w:val="none" w:sz="0" w:space="0" w:color="auto"/>
        <w:bottom w:val="none" w:sz="0" w:space="0" w:color="auto"/>
        <w:right w:val="none" w:sz="0" w:space="0" w:color="auto"/>
      </w:divBdr>
    </w:div>
    <w:div w:id="1411387203">
      <w:bodyDiv w:val="1"/>
      <w:marLeft w:val="0"/>
      <w:marRight w:val="0"/>
      <w:marTop w:val="0"/>
      <w:marBottom w:val="0"/>
      <w:divBdr>
        <w:top w:val="none" w:sz="0" w:space="0" w:color="auto"/>
        <w:left w:val="none" w:sz="0" w:space="0" w:color="auto"/>
        <w:bottom w:val="none" w:sz="0" w:space="0" w:color="auto"/>
        <w:right w:val="none" w:sz="0" w:space="0" w:color="auto"/>
      </w:divBdr>
      <w:divsChild>
        <w:div w:id="81029243">
          <w:marLeft w:val="0"/>
          <w:marRight w:val="0"/>
          <w:marTop w:val="0"/>
          <w:marBottom w:val="0"/>
          <w:divBdr>
            <w:top w:val="none" w:sz="0" w:space="0" w:color="auto"/>
            <w:left w:val="none" w:sz="0" w:space="0" w:color="auto"/>
            <w:bottom w:val="none" w:sz="0" w:space="0" w:color="auto"/>
            <w:right w:val="none" w:sz="0" w:space="0" w:color="auto"/>
          </w:divBdr>
          <w:divsChild>
            <w:div w:id="976910785">
              <w:marLeft w:val="0"/>
              <w:marRight w:val="0"/>
              <w:marTop w:val="0"/>
              <w:marBottom w:val="0"/>
              <w:divBdr>
                <w:top w:val="none" w:sz="0" w:space="0" w:color="auto"/>
                <w:left w:val="none" w:sz="0" w:space="0" w:color="auto"/>
                <w:bottom w:val="none" w:sz="0" w:space="0" w:color="auto"/>
                <w:right w:val="none" w:sz="0" w:space="0" w:color="auto"/>
              </w:divBdr>
              <w:divsChild>
                <w:div w:id="83116849">
                  <w:marLeft w:val="0"/>
                  <w:marRight w:val="0"/>
                  <w:marTop w:val="0"/>
                  <w:marBottom w:val="0"/>
                  <w:divBdr>
                    <w:top w:val="none" w:sz="0" w:space="0" w:color="auto"/>
                    <w:left w:val="none" w:sz="0" w:space="0" w:color="auto"/>
                    <w:bottom w:val="none" w:sz="0" w:space="0" w:color="auto"/>
                    <w:right w:val="none" w:sz="0" w:space="0" w:color="auto"/>
                  </w:divBdr>
                  <w:divsChild>
                    <w:div w:id="583565111">
                      <w:marLeft w:val="0"/>
                      <w:marRight w:val="0"/>
                      <w:marTop w:val="0"/>
                      <w:marBottom w:val="0"/>
                      <w:divBdr>
                        <w:top w:val="none" w:sz="0" w:space="0" w:color="auto"/>
                        <w:left w:val="none" w:sz="0" w:space="0" w:color="auto"/>
                        <w:bottom w:val="none" w:sz="0" w:space="0" w:color="auto"/>
                        <w:right w:val="none" w:sz="0" w:space="0" w:color="auto"/>
                      </w:divBdr>
                      <w:divsChild>
                        <w:div w:id="1817336959">
                          <w:marLeft w:val="0"/>
                          <w:marRight w:val="0"/>
                          <w:marTop w:val="240"/>
                          <w:marBottom w:val="240"/>
                          <w:divBdr>
                            <w:top w:val="none" w:sz="0" w:space="0" w:color="auto"/>
                            <w:left w:val="none" w:sz="0" w:space="0" w:color="auto"/>
                            <w:bottom w:val="none" w:sz="0" w:space="0" w:color="auto"/>
                            <w:right w:val="none" w:sz="0" w:space="0" w:color="auto"/>
                          </w:divBdr>
                          <w:divsChild>
                            <w:div w:id="9019890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955676">
      <w:bodyDiv w:val="1"/>
      <w:marLeft w:val="0"/>
      <w:marRight w:val="0"/>
      <w:marTop w:val="0"/>
      <w:marBottom w:val="0"/>
      <w:divBdr>
        <w:top w:val="none" w:sz="0" w:space="0" w:color="auto"/>
        <w:left w:val="none" w:sz="0" w:space="0" w:color="auto"/>
        <w:bottom w:val="none" w:sz="0" w:space="0" w:color="auto"/>
        <w:right w:val="none" w:sz="0" w:space="0" w:color="auto"/>
      </w:divBdr>
    </w:div>
    <w:div w:id="209755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UfRCnHVcUc&amp;t=1383s"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channel.1521.aad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125E2-7D22-40AB-B9FC-AB538F674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990</Words>
  <Characters>5348</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ΔΕΠΙΚ</cp:lastModifiedBy>
  <cp:revision>5</cp:revision>
  <cp:lastPrinted>2026-08-07T05:23:00Z</cp:lastPrinted>
  <dcterms:created xsi:type="dcterms:W3CDTF">2026-08-07T07:24:00Z</dcterms:created>
  <dcterms:modified xsi:type="dcterms:W3CDTF">2026-08-07T07:35:00Z</dcterms:modified>
</cp:coreProperties>
</file>