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6AC3" w14:textId="77777777" w:rsidR="00800056" w:rsidRDefault="00800056" w:rsidP="009756BA">
      <w:pPr>
        <w:spacing w:after="160" w:line="259" w:lineRule="auto"/>
        <w:jc w:val="center"/>
        <w:rPr>
          <w:rFonts w:ascii="Franklin Gothic Medium" w:hAnsi="Franklin Gothic Medium"/>
          <w:sz w:val="24"/>
          <w:szCs w:val="24"/>
        </w:rPr>
      </w:pPr>
    </w:p>
    <w:p w14:paraId="72A97F2C" w14:textId="236D64D9" w:rsidR="00B768EB" w:rsidRPr="0055246A" w:rsidRDefault="00524E9F" w:rsidP="00524E9F">
      <w:pPr>
        <w:spacing w:after="160" w:line="259" w:lineRule="auto"/>
        <w:jc w:val="right"/>
        <w:rPr>
          <w:rFonts w:cstheme="minorHAnsi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55246A">
        <w:rPr>
          <w:rFonts w:ascii="Franklin Gothic Medium" w:hAnsi="Franklin Gothic Medium"/>
          <w:sz w:val="24"/>
          <w:szCs w:val="24"/>
        </w:rPr>
        <w:t xml:space="preserve">, </w:t>
      </w:r>
      <w:r w:rsidR="009756BA">
        <w:rPr>
          <w:rFonts w:ascii="Franklin Gothic Medium" w:hAnsi="Franklin Gothic Medium"/>
          <w:sz w:val="24"/>
          <w:szCs w:val="24"/>
        </w:rPr>
        <w:t>9</w:t>
      </w:r>
      <w:r w:rsidR="0055246A">
        <w:rPr>
          <w:rFonts w:ascii="Franklin Gothic Medium" w:hAnsi="Franklin Gothic Medium"/>
          <w:sz w:val="24"/>
          <w:szCs w:val="24"/>
        </w:rPr>
        <w:t xml:space="preserve"> Ιουλίου</w:t>
      </w:r>
      <w:r w:rsidRPr="0055246A">
        <w:rPr>
          <w:rFonts w:ascii="Franklin Gothic Medium" w:hAnsi="Franklin Gothic Medium"/>
          <w:sz w:val="24"/>
          <w:szCs w:val="24"/>
        </w:rPr>
        <w:t xml:space="preserve"> 202</w:t>
      </w:r>
      <w:r w:rsidR="00FB649A" w:rsidRPr="0055246A">
        <w:rPr>
          <w:rFonts w:ascii="Franklin Gothic Medium" w:hAnsi="Franklin Gothic Medium"/>
          <w:sz w:val="24"/>
          <w:szCs w:val="24"/>
        </w:rPr>
        <w:t>6</w:t>
      </w:r>
    </w:p>
    <w:p w14:paraId="6B80ADFF" w14:textId="77777777" w:rsidR="00524E9F" w:rsidRPr="0055246A" w:rsidRDefault="00800056" w:rsidP="0055246A">
      <w:pPr>
        <w:spacing w:before="240" w:after="240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  <w:r>
        <w:rPr>
          <w:rFonts w:ascii="Franklin Gothic Medium" w:hAnsi="Franklin Gothic Medium" w:cs="Calibri"/>
          <w:b/>
          <w:bCs/>
          <w:sz w:val="28"/>
          <w:szCs w:val="28"/>
        </w:rPr>
        <w:t>ΥΠΑΑΤ</w:t>
      </w:r>
      <w:r w:rsidR="006D0285" w:rsidRPr="0055246A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6D0285" w:rsidRPr="006D0285">
        <w:rPr>
          <w:rFonts w:ascii="Franklin Gothic Medium" w:hAnsi="Franklin Gothic Medium" w:cs="Calibri"/>
          <w:b/>
          <w:bCs/>
          <w:sz w:val="28"/>
          <w:szCs w:val="28"/>
        </w:rPr>
        <w:t>και</w:t>
      </w:r>
      <w:r w:rsidR="006D0285" w:rsidRPr="0055246A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6D0285" w:rsidRPr="006D0285">
        <w:rPr>
          <w:rFonts w:ascii="Franklin Gothic Medium" w:hAnsi="Franklin Gothic Medium" w:cs="Calibri"/>
          <w:b/>
          <w:bCs/>
          <w:sz w:val="28"/>
          <w:szCs w:val="28"/>
        </w:rPr>
        <w:t>ΑΑΔΕ</w:t>
      </w:r>
      <w:r w:rsidR="006D0285" w:rsidRPr="0055246A">
        <w:rPr>
          <w:rFonts w:ascii="Franklin Gothic Medium" w:hAnsi="Franklin Gothic Medium" w:cs="Calibri"/>
          <w:b/>
          <w:bCs/>
          <w:sz w:val="28"/>
          <w:szCs w:val="28"/>
        </w:rPr>
        <w:t xml:space="preserve">: </w:t>
      </w:r>
      <w:r w:rsidR="0055246A" w:rsidRPr="0055246A">
        <w:rPr>
          <w:rFonts w:ascii="Franklin Gothic Medium" w:hAnsi="Franklin Gothic Medium" w:cs="Calibri"/>
          <w:b/>
          <w:bCs/>
          <w:sz w:val="28"/>
          <w:szCs w:val="28"/>
        </w:rPr>
        <w:t>Άνοιξε η πλατφόρμα για την ενίσχυση αγοράς λιπασμάτων γεωργικών εκμεταλλεύσεων</w:t>
      </w:r>
    </w:p>
    <w:p w14:paraId="57592502" w14:textId="6933D051" w:rsidR="00C623E0" w:rsidRPr="0055246A" w:rsidRDefault="00C623E0" w:rsidP="00C623E0">
      <w:pPr>
        <w:spacing w:before="120" w:after="120"/>
        <w:jc w:val="both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Ξεκίνησε </w:t>
      </w:r>
      <w:r w:rsidRPr="0055246A">
        <w:rPr>
          <w:rFonts w:ascii="Franklin Gothic Medium" w:hAnsi="Franklin Gothic Medium"/>
          <w:sz w:val="24"/>
        </w:rPr>
        <w:t>η υποβολή αιτήσεων</w:t>
      </w:r>
      <w:r>
        <w:rPr>
          <w:rFonts w:ascii="Franklin Gothic Medium" w:hAnsi="Franklin Gothic Medium"/>
          <w:sz w:val="24"/>
        </w:rPr>
        <w:t xml:space="preserve"> </w:t>
      </w:r>
      <w:r w:rsidRPr="0055246A">
        <w:rPr>
          <w:rFonts w:ascii="Franklin Gothic Medium" w:hAnsi="Franklin Gothic Medium"/>
          <w:sz w:val="24"/>
        </w:rPr>
        <w:t>χορήγηση</w:t>
      </w:r>
      <w:r w:rsidR="008805B9">
        <w:rPr>
          <w:rFonts w:ascii="Franklin Gothic Medium" w:hAnsi="Franklin Gothic Medium"/>
          <w:sz w:val="24"/>
        </w:rPr>
        <w:t>ς</w:t>
      </w:r>
      <w:r w:rsidRPr="0055246A">
        <w:rPr>
          <w:rFonts w:ascii="Franklin Gothic Medium" w:hAnsi="Franklin Gothic Medium"/>
          <w:sz w:val="24"/>
        </w:rPr>
        <w:t xml:space="preserve"> οικονομικής ενίσχυσης σε γεωργικές εκμεταλλεύσεις, για την αντιμετώπιση της αύξησης του κόστους λιπασμάτων λόγω της ενεργειακής κρίσης</w:t>
      </w:r>
      <w:r w:rsidR="008805B9">
        <w:rPr>
          <w:rFonts w:ascii="Franklin Gothic Medium" w:hAnsi="Franklin Gothic Medium"/>
          <w:sz w:val="24"/>
        </w:rPr>
        <w:t xml:space="preserve">, μέσω της ψηφιακής εφαρμογής </w:t>
      </w:r>
      <w:proofErr w:type="spellStart"/>
      <w:r w:rsidR="008805B9" w:rsidRPr="0055246A">
        <w:rPr>
          <w:rFonts w:ascii="Franklin Gothic Medium" w:hAnsi="Franklin Gothic Medium"/>
          <w:b/>
          <w:bCs/>
          <w:sz w:val="24"/>
        </w:rPr>
        <w:t>myBusinessSupport</w:t>
      </w:r>
      <w:proofErr w:type="spellEnd"/>
      <w:r w:rsidR="008805B9" w:rsidRPr="008805B9">
        <w:rPr>
          <w:rFonts w:ascii="Franklin Gothic Medium" w:hAnsi="Franklin Gothic Medium"/>
          <w:b/>
          <w:bCs/>
          <w:sz w:val="24"/>
        </w:rPr>
        <w:t xml:space="preserve"> </w:t>
      </w:r>
      <w:r w:rsidR="008805B9">
        <w:rPr>
          <w:rFonts w:ascii="Franklin Gothic Medium" w:hAnsi="Franklin Gothic Medium"/>
          <w:bCs/>
          <w:sz w:val="24"/>
        </w:rPr>
        <w:t>της Ανεξάρτητης Αρχής Δημοσίων Εσόδων</w:t>
      </w:r>
      <w:r>
        <w:rPr>
          <w:rFonts w:ascii="Franklin Gothic Medium" w:hAnsi="Franklin Gothic Medium"/>
          <w:sz w:val="24"/>
        </w:rPr>
        <w:t>.</w:t>
      </w:r>
    </w:p>
    <w:p w14:paraId="108408C1" w14:textId="77777777" w:rsidR="0055246A" w:rsidRPr="0055246A" w:rsidRDefault="0055246A" w:rsidP="0055246A">
      <w:p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sz w:val="24"/>
        </w:rPr>
        <w:t xml:space="preserve">Δικαιούχοι της ενίσχυσης είναι φυσικά ή νομικά πρόσωπα και νομικές οντότητες που δραστηριοποιούνται στον τομέα της πρωτογενούς γεωργικής παραγωγής και πληρούν τις προϋποθέσεις που προβλέπονται στην κοινή υπουργική απόφαση. </w:t>
      </w:r>
    </w:p>
    <w:p w14:paraId="3450899D" w14:textId="38C278A5" w:rsidR="0055246A" w:rsidRPr="0055246A" w:rsidRDefault="0055246A" w:rsidP="0055246A">
      <w:p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sz w:val="24"/>
        </w:rPr>
        <w:t xml:space="preserve">Το ύψος της ενίσχυσης ανέρχεται σε ποσοστό </w:t>
      </w:r>
      <w:r w:rsidRPr="0055246A">
        <w:rPr>
          <w:rFonts w:ascii="Franklin Gothic Medium" w:hAnsi="Franklin Gothic Medium"/>
          <w:b/>
          <w:bCs/>
          <w:sz w:val="24"/>
        </w:rPr>
        <w:t>15% της καθαρής αξίας των παραστατικών αγοράς λιπασμάτων</w:t>
      </w:r>
      <w:r w:rsidRPr="0055246A">
        <w:rPr>
          <w:rFonts w:ascii="Franklin Gothic Medium" w:hAnsi="Franklin Gothic Medium"/>
          <w:sz w:val="24"/>
        </w:rPr>
        <w:t xml:space="preserve"> που έχουν εκδοθεί από 15</w:t>
      </w:r>
      <w:r w:rsidR="008805B9">
        <w:rPr>
          <w:rFonts w:ascii="Franklin Gothic Medium" w:hAnsi="Franklin Gothic Medium"/>
          <w:sz w:val="24"/>
        </w:rPr>
        <w:t>/</w:t>
      </w:r>
      <w:r w:rsidR="00C623E0">
        <w:rPr>
          <w:rFonts w:ascii="Franklin Gothic Medium" w:hAnsi="Franklin Gothic Medium"/>
          <w:sz w:val="24"/>
        </w:rPr>
        <w:t>3</w:t>
      </w:r>
      <w:r w:rsidRPr="0055246A">
        <w:rPr>
          <w:rFonts w:ascii="Franklin Gothic Medium" w:hAnsi="Franklin Gothic Medium"/>
          <w:sz w:val="24"/>
        </w:rPr>
        <w:t xml:space="preserve"> έως και 31</w:t>
      </w:r>
      <w:r w:rsidR="008805B9">
        <w:rPr>
          <w:rFonts w:ascii="Franklin Gothic Medium" w:hAnsi="Franklin Gothic Medium"/>
          <w:sz w:val="24"/>
        </w:rPr>
        <w:t>/</w:t>
      </w:r>
      <w:r w:rsidR="00C623E0">
        <w:rPr>
          <w:rFonts w:ascii="Franklin Gothic Medium" w:hAnsi="Franklin Gothic Medium"/>
          <w:sz w:val="24"/>
        </w:rPr>
        <w:t>8</w:t>
      </w:r>
      <w:r w:rsidR="008805B9">
        <w:rPr>
          <w:rFonts w:ascii="Franklin Gothic Medium" w:hAnsi="Franklin Gothic Medium"/>
          <w:sz w:val="24"/>
        </w:rPr>
        <w:t>/</w:t>
      </w:r>
      <w:r w:rsidRPr="0055246A">
        <w:rPr>
          <w:rFonts w:ascii="Franklin Gothic Medium" w:hAnsi="Franklin Gothic Medium"/>
          <w:sz w:val="24"/>
        </w:rPr>
        <w:t xml:space="preserve">2026, σύμφωνα με τους όρους και τις προϋποθέσεις της σχετικής απόφασης. Το ανώτατο ποσό ενίσχυσης δεν δύναται να υπερβαίνει τις 50.000 ευρώ ανά επιχείρηση. </w:t>
      </w:r>
    </w:p>
    <w:p w14:paraId="1B3FA87C" w14:textId="7DAE6B57" w:rsidR="0055246A" w:rsidRPr="0055246A" w:rsidRDefault="0055246A" w:rsidP="0055246A">
      <w:p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sz w:val="24"/>
        </w:rPr>
        <w:t xml:space="preserve">Οι αιτήσεις υποβάλλονται ψηφιακά μέσω </w:t>
      </w:r>
      <w:r w:rsidR="008805B9">
        <w:rPr>
          <w:rFonts w:ascii="Franklin Gothic Medium" w:hAnsi="Franklin Gothic Medium"/>
          <w:sz w:val="24"/>
        </w:rPr>
        <w:t xml:space="preserve">της ψηφιακής πύλης </w:t>
      </w:r>
      <w:r w:rsidR="008805B9" w:rsidRPr="0055246A">
        <w:rPr>
          <w:rFonts w:ascii="Franklin Gothic Medium" w:hAnsi="Franklin Gothic Medium"/>
          <w:b/>
          <w:bCs/>
          <w:sz w:val="24"/>
        </w:rPr>
        <w:t>myAADE</w:t>
      </w:r>
      <w:r w:rsidR="008805B9">
        <w:rPr>
          <w:rFonts w:ascii="Franklin Gothic Medium" w:hAnsi="Franklin Gothic Medium"/>
          <w:b/>
          <w:bCs/>
          <w:sz w:val="24"/>
        </w:rPr>
        <w:t xml:space="preserve"> </w:t>
      </w:r>
      <w:r w:rsidR="008805B9" w:rsidRPr="008805B9">
        <w:rPr>
          <w:rFonts w:ascii="Franklin Gothic Medium" w:hAnsi="Franklin Gothic Medium"/>
          <w:bCs/>
          <w:sz w:val="24"/>
        </w:rPr>
        <w:t>(</w:t>
      </w:r>
      <w:r w:rsidR="008805B9">
        <w:rPr>
          <w:rFonts w:ascii="Franklin Gothic Medium" w:hAnsi="Franklin Gothic Medium"/>
          <w:sz w:val="24"/>
          <w:lang w:val="en-US"/>
        </w:rPr>
        <w:t>myAADE</w:t>
      </w:r>
      <w:r w:rsidR="008805B9" w:rsidRPr="008805B9">
        <w:rPr>
          <w:rFonts w:ascii="Franklin Gothic Medium" w:hAnsi="Franklin Gothic Medium"/>
          <w:sz w:val="24"/>
        </w:rPr>
        <w:t>.</w:t>
      </w:r>
      <w:r w:rsidR="008805B9">
        <w:rPr>
          <w:rFonts w:ascii="Franklin Gothic Medium" w:hAnsi="Franklin Gothic Medium"/>
          <w:sz w:val="24"/>
          <w:lang w:val="en-US"/>
        </w:rPr>
        <w:t>gov</w:t>
      </w:r>
      <w:r w:rsidR="008805B9" w:rsidRPr="008805B9">
        <w:rPr>
          <w:rFonts w:ascii="Franklin Gothic Medium" w:hAnsi="Franklin Gothic Medium"/>
          <w:sz w:val="24"/>
        </w:rPr>
        <w:t>.</w:t>
      </w:r>
      <w:r w:rsidR="008805B9">
        <w:rPr>
          <w:rFonts w:ascii="Franklin Gothic Medium" w:hAnsi="Franklin Gothic Medium"/>
          <w:sz w:val="24"/>
          <w:lang w:val="en-US"/>
        </w:rPr>
        <w:t>gr</w:t>
      </w:r>
      <w:r w:rsidR="008805B9" w:rsidRPr="008805B9">
        <w:rPr>
          <w:rFonts w:ascii="Franklin Gothic Medium" w:hAnsi="Franklin Gothic Medium"/>
          <w:sz w:val="24"/>
        </w:rPr>
        <w:t>)</w:t>
      </w:r>
      <w:r w:rsidR="008805B9" w:rsidRPr="0055246A">
        <w:rPr>
          <w:rFonts w:ascii="Franklin Gothic Medium" w:hAnsi="Franklin Gothic Medium"/>
          <w:sz w:val="24"/>
        </w:rPr>
        <w:t xml:space="preserve">, </w:t>
      </w:r>
      <w:r w:rsidR="008805B9">
        <w:rPr>
          <w:rFonts w:ascii="Franklin Gothic Medium" w:hAnsi="Franklin Gothic Medium"/>
          <w:sz w:val="24"/>
        </w:rPr>
        <w:t>στη διαδρομή</w:t>
      </w:r>
      <w:r w:rsidR="00B46C5A">
        <w:rPr>
          <w:rFonts w:ascii="Franklin Gothic Medium" w:hAnsi="Franklin Gothic Medium"/>
          <w:sz w:val="24"/>
        </w:rPr>
        <w:t xml:space="preserve"> </w:t>
      </w:r>
      <w:r w:rsidR="00B46C5A" w:rsidRPr="00CF5E14">
        <w:rPr>
          <w:rFonts w:ascii="Franklin Gothic Medium" w:hAnsi="Franklin Gothic Medium"/>
          <w:b/>
          <w:sz w:val="24"/>
        </w:rPr>
        <w:t>Εφαρμογές &gt;</w:t>
      </w:r>
      <w:r w:rsidR="008805B9" w:rsidRPr="00CF5E14">
        <w:rPr>
          <w:rFonts w:ascii="Franklin Gothic Medium" w:hAnsi="Franklin Gothic Medium"/>
          <w:b/>
          <w:sz w:val="24"/>
        </w:rPr>
        <w:t xml:space="preserve"> Επιχειρήσεις &gt; </w:t>
      </w:r>
      <w:proofErr w:type="spellStart"/>
      <w:r w:rsidR="008805B9" w:rsidRPr="00CF5E14">
        <w:rPr>
          <w:rFonts w:ascii="Franklin Gothic Medium" w:hAnsi="Franklin Gothic Medium"/>
          <w:b/>
          <w:sz w:val="24"/>
          <w:lang w:val="en-US"/>
        </w:rPr>
        <w:t>myBusinessSupport</w:t>
      </w:r>
      <w:proofErr w:type="spellEnd"/>
      <w:r w:rsidR="008805B9" w:rsidRPr="00CF5E14">
        <w:rPr>
          <w:rFonts w:ascii="Franklin Gothic Medium" w:hAnsi="Franklin Gothic Medium"/>
          <w:b/>
          <w:sz w:val="24"/>
        </w:rPr>
        <w:t xml:space="preserve"> &gt; </w:t>
      </w:r>
      <w:r w:rsidR="00CF5E14" w:rsidRPr="00CF5E14">
        <w:rPr>
          <w:rFonts w:ascii="Franklin Gothic Medium" w:hAnsi="Franklin Gothic Medium"/>
          <w:b/>
          <w:sz w:val="24"/>
        </w:rPr>
        <w:t>Είσοδος στην εφαρμογή &gt; Αγροτικές Ενισχύσεις/ Επιδοτήσεις</w:t>
      </w:r>
      <w:r w:rsidR="001228A3" w:rsidRPr="001228A3">
        <w:rPr>
          <w:rFonts w:ascii="Franklin Gothic Medium" w:hAnsi="Franklin Gothic Medium"/>
          <w:b/>
          <w:sz w:val="24"/>
        </w:rPr>
        <w:t xml:space="preserve"> </w:t>
      </w:r>
      <w:r w:rsidRPr="0055246A">
        <w:rPr>
          <w:rFonts w:ascii="Franklin Gothic Medium" w:hAnsi="Franklin Gothic Medium"/>
          <w:sz w:val="24"/>
        </w:rPr>
        <w:t xml:space="preserve">με χρήση των προσωπικών κωδικών </w:t>
      </w:r>
      <w:proofErr w:type="spellStart"/>
      <w:r w:rsidRPr="0055246A">
        <w:rPr>
          <w:rFonts w:ascii="Franklin Gothic Medium" w:hAnsi="Franklin Gothic Medium"/>
          <w:sz w:val="24"/>
        </w:rPr>
        <w:t>TAXISnet</w:t>
      </w:r>
      <w:proofErr w:type="spellEnd"/>
      <w:r w:rsidR="00C623E0">
        <w:rPr>
          <w:rFonts w:ascii="Franklin Gothic Medium" w:hAnsi="Franklin Gothic Medium"/>
          <w:sz w:val="24"/>
        </w:rPr>
        <w:t>, εντός των παρακάτω προθεσμιών</w:t>
      </w:r>
      <w:r w:rsidRPr="0055246A">
        <w:rPr>
          <w:rFonts w:ascii="Franklin Gothic Medium" w:hAnsi="Franklin Gothic Medium"/>
          <w:sz w:val="24"/>
        </w:rPr>
        <w:t>:</w:t>
      </w:r>
    </w:p>
    <w:p w14:paraId="742F4F05" w14:textId="6BF2AA77" w:rsidR="0055246A" w:rsidRPr="0055246A" w:rsidRDefault="00C623E0" w:rsidP="0055246A">
      <w:pPr>
        <w:numPr>
          <w:ilvl w:val="0"/>
          <w:numId w:val="32"/>
        </w:num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b/>
          <w:bCs/>
          <w:sz w:val="24"/>
        </w:rPr>
        <w:t>9</w:t>
      </w:r>
      <w:r>
        <w:rPr>
          <w:rFonts w:ascii="Franklin Gothic Medium" w:hAnsi="Franklin Gothic Medium"/>
          <w:b/>
          <w:bCs/>
          <w:sz w:val="24"/>
        </w:rPr>
        <w:t xml:space="preserve"> – </w:t>
      </w:r>
      <w:r w:rsidRPr="0055246A">
        <w:rPr>
          <w:rFonts w:ascii="Franklin Gothic Medium" w:hAnsi="Franklin Gothic Medium"/>
          <w:b/>
          <w:bCs/>
          <w:sz w:val="24"/>
        </w:rPr>
        <w:t>19</w:t>
      </w:r>
      <w:r>
        <w:rPr>
          <w:rFonts w:ascii="Franklin Gothic Medium" w:hAnsi="Franklin Gothic Medium"/>
          <w:b/>
          <w:bCs/>
          <w:sz w:val="24"/>
        </w:rPr>
        <w:t>/</w:t>
      </w:r>
      <w:r w:rsidRPr="0055246A">
        <w:rPr>
          <w:rFonts w:ascii="Franklin Gothic Medium" w:hAnsi="Franklin Gothic Medium"/>
          <w:b/>
          <w:bCs/>
          <w:sz w:val="24"/>
        </w:rPr>
        <w:t>7</w:t>
      </w:r>
      <w:r w:rsidR="00AD7191">
        <w:rPr>
          <w:rFonts w:ascii="Franklin Gothic Medium" w:hAnsi="Franklin Gothic Medium"/>
          <w:b/>
          <w:bCs/>
          <w:sz w:val="24"/>
        </w:rPr>
        <w:t xml:space="preserve"> </w:t>
      </w:r>
      <w:r w:rsidRPr="00C623E0">
        <w:rPr>
          <w:rFonts w:ascii="Franklin Gothic Medium" w:hAnsi="Franklin Gothic Medium"/>
          <w:bCs/>
          <w:sz w:val="24"/>
        </w:rPr>
        <w:t>γ</w:t>
      </w:r>
      <w:r w:rsidR="0055246A" w:rsidRPr="0055246A">
        <w:rPr>
          <w:rFonts w:ascii="Franklin Gothic Medium" w:hAnsi="Franklin Gothic Medium"/>
          <w:sz w:val="24"/>
        </w:rPr>
        <w:t xml:space="preserve">ια παραστατικά που έχουν εκδοθεί από </w:t>
      </w:r>
      <w:r w:rsidR="0055246A" w:rsidRPr="0055246A">
        <w:rPr>
          <w:rFonts w:ascii="Franklin Gothic Medium" w:hAnsi="Franklin Gothic Medium"/>
          <w:b/>
          <w:bCs/>
          <w:sz w:val="24"/>
        </w:rPr>
        <w:t>15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3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2026 έως 30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6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2026</w:t>
      </w:r>
      <w:r w:rsidR="0055246A" w:rsidRPr="0055246A">
        <w:rPr>
          <w:rFonts w:ascii="Franklin Gothic Medium" w:hAnsi="Franklin Gothic Medium"/>
          <w:sz w:val="24"/>
        </w:rPr>
        <w:t>.</w:t>
      </w:r>
    </w:p>
    <w:p w14:paraId="55F778F0" w14:textId="00714A52" w:rsidR="0055246A" w:rsidRPr="0055246A" w:rsidRDefault="00C623E0" w:rsidP="0055246A">
      <w:pPr>
        <w:numPr>
          <w:ilvl w:val="0"/>
          <w:numId w:val="32"/>
        </w:num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b/>
          <w:bCs/>
          <w:sz w:val="24"/>
        </w:rPr>
        <w:t>7</w:t>
      </w:r>
      <w:r>
        <w:rPr>
          <w:rFonts w:ascii="Franklin Gothic Medium" w:hAnsi="Franklin Gothic Medium"/>
          <w:b/>
          <w:bCs/>
          <w:sz w:val="24"/>
        </w:rPr>
        <w:t xml:space="preserve"> – </w:t>
      </w:r>
      <w:r w:rsidRPr="0055246A">
        <w:rPr>
          <w:rFonts w:ascii="Franklin Gothic Medium" w:hAnsi="Franklin Gothic Medium"/>
          <w:b/>
          <w:bCs/>
          <w:sz w:val="24"/>
        </w:rPr>
        <w:t>17</w:t>
      </w:r>
      <w:r>
        <w:rPr>
          <w:rFonts w:ascii="Franklin Gothic Medium" w:hAnsi="Franklin Gothic Medium"/>
          <w:b/>
          <w:bCs/>
          <w:sz w:val="24"/>
        </w:rPr>
        <w:t>/</w:t>
      </w:r>
      <w:r w:rsidRPr="0055246A">
        <w:rPr>
          <w:rFonts w:ascii="Franklin Gothic Medium" w:hAnsi="Franklin Gothic Medium"/>
          <w:b/>
          <w:bCs/>
          <w:sz w:val="24"/>
        </w:rPr>
        <w:t>9</w:t>
      </w:r>
      <w:r w:rsidR="00AD7191">
        <w:rPr>
          <w:rFonts w:ascii="Franklin Gothic Medium" w:hAnsi="Franklin Gothic Medium"/>
          <w:b/>
          <w:bCs/>
          <w:sz w:val="24"/>
        </w:rPr>
        <w:t xml:space="preserve"> </w:t>
      </w:r>
      <w:r>
        <w:rPr>
          <w:rFonts w:ascii="Franklin Gothic Medium" w:hAnsi="Franklin Gothic Medium"/>
          <w:sz w:val="24"/>
        </w:rPr>
        <w:t>γ</w:t>
      </w:r>
      <w:r w:rsidR="0055246A" w:rsidRPr="0055246A">
        <w:rPr>
          <w:rFonts w:ascii="Franklin Gothic Medium" w:hAnsi="Franklin Gothic Medium"/>
          <w:sz w:val="24"/>
        </w:rPr>
        <w:t xml:space="preserve">ια παραστατικά που έχουν εκδοθεί από </w:t>
      </w:r>
      <w:r w:rsidR="0055246A" w:rsidRPr="0055246A">
        <w:rPr>
          <w:rFonts w:ascii="Franklin Gothic Medium" w:hAnsi="Franklin Gothic Medium"/>
          <w:b/>
          <w:bCs/>
          <w:sz w:val="24"/>
        </w:rPr>
        <w:t>1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7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2026 έως 31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8</w:t>
      </w:r>
      <w:r>
        <w:rPr>
          <w:rFonts w:ascii="Franklin Gothic Medium" w:hAnsi="Franklin Gothic Medium"/>
          <w:b/>
          <w:bCs/>
          <w:sz w:val="24"/>
        </w:rPr>
        <w:t>/</w:t>
      </w:r>
      <w:r w:rsidR="0055246A" w:rsidRPr="0055246A">
        <w:rPr>
          <w:rFonts w:ascii="Franklin Gothic Medium" w:hAnsi="Franklin Gothic Medium"/>
          <w:b/>
          <w:bCs/>
          <w:sz w:val="24"/>
        </w:rPr>
        <w:t>2026</w:t>
      </w:r>
      <w:r w:rsidR="0055246A" w:rsidRPr="0055246A">
        <w:rPr>
          <w:rFonts w:ascii="Franklin Gothic Medium" w:hAnsi="Franklin Gothic Medium"/>
          <w:sz w:val="24"/>
        </w:rPr>
        <w:t xml:space="preserve">. </w:t>
      </w:r>
    </w:p>
    <w:p w14:paraId="11E76E6D" w14:textId="3A11C7EE" w:rsidR="0055246A" w:rsidRPr="0055246A" w:rsidRDefault="0055246A" w:rsidP="0055246A">
      <w:p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sz w:val="24"/>
        </w:rPr>
        <w:t>Αντίστοιχα, η καταβολή πραγματοποιείται το αργότερο έως</w:t>
      </w:r>
      <w:r w:rsidR="008805B9">
        <w:rPr>
          <w:rFonts w:ascii="Franklin Gothic Medium" w:hAnsi="Franklin Gothic Medium"/>
          <w:sz w:val="24"/>
        </w:rPr>
        <w:t xml:space="preserve"> τις</w:t>
      </w:r>
      <w:r w:rsidRPr="0055246A">
        <w:rPr>
          <w:rFonts w:ascii="Franklin Gothic Medium" w:hAnsi="Franklin Gothic Medium"/>
          <w:sz w:val="24"/>
        </w:rPr>
        <w:t xml:space="preserve"> </w:t>
      </w:r>
      <w:r w:rsidRPr="0055246A">
        <w:rPr>
          <w:rFonts w:ascii="Franklin Gothic Medium" w:hAnsi="Franklin Gothic Medium"/>
          <w:b/>
          <w:bCs/>
          <w:sz w:val="24"/>
        </w:rPr>
        <w:t>27</w:t>
      </w:r>
      <w:r w:rsidR="00C623E0">
        <w:rPr>
          <w:rFonts w:ascii="Franklin Gothic Medium" w:hAnsi="Franklin Gothic Medium"/>
          <w:b/>
          <w:bCs/>
          <w:sz w:val="24"/>
        </w:rPr>
        <w:t>/</w:t>
      </w:r>
      <w:r w:rsidRPr="0055246A">
        <w:rPr>
          <w:rFonts w:ascii="Franklin Gothic Medium" w:hAnsi="Franklin Gothic Medium"/>
          <w:b/>
          <w:bCs/>
          <w:sz w:val="24"/>
        </w:rPr>
        <w:t>7</w:t>
      </w:r>
      <w:r w:rsidRPr="0055246A">
        <w:rPr>
          <w:rFonts w:ascii="Franklin Gothic Medium" w:hAnsi="Franklin Gothic Medium"/>
          <w:sz w:val="24"/>
        </w:rPr>
        <w:t xml:space="preserve"> για την πρώτη περίοδο υποβολής της αίτησης και έως </w:t>
      </w:r>
      <w:r w:rsidR="008805B9">
        <w:rPr>
          <w:rFonts w:ascii="Franklin Gothic Medium" w:hAnsi="Franklin Gothic Medium"/>
          <w:sz w:val="24"/>
        </w:rPr>
        <w:t xml:space="preserve">τις </w:t>
      </w:r>
      <w:r w:rsidRPr="0055246A">
        <w:rPr>
          <w:rFonts w:ascii="Franklin Gothic Medium" w:hAnsi="Franklin Gothic Medium"/>
          <w:b/>
          <w:bCs/>
          <w:sz w:val="24"/>
        </w:rPr>
        <w:t>25</w:t>
      </w:r>
      <w:r w:rsidR="008805B9">
        <w:rPr>
          <w:rFonts w:ascii="Franklin Gothic Medium" w:hAnsi="Franklin Gothic Medium"/>
          <w:b/>
          <w:bCs/>
          <w:sz w:val="24"/>
        </w:rPr>
        <w:t>/</w:t>
      </w:r>
      <w:r w:rsidRPr="0055246A">
        <w:rPr>
          <w:rFonts w:ascii="Franklin Gothic Medium" w:hAnsi="Franklin Gothic Medium"/>
          <w:b/>
          <w:bCs/>
          <w:sz w:val="24"/>
        </w:rPr>
        <w:t>9</w:t>
      </w:r>
      <w:r w:rsidRPr="0055246A">
        <w:rPr>
          <w:rFonts w:ascii="Franklin Gothic Medium" w:hAnsi="Franklin Gothic Medium"/>
          <w:sz w:val="24"/>
        </w:rPr>
        <w:t xml:space="preserve"> για τη δεύτερη περίοδο υποβολής.</w:t>
      </w:r>
    </w:p>
    <w:p w14:paraId="7683F9E6" w14:textId="65163BAC" w:rsidR="0055246A" w:rsidRPr="0055246A" w:rsidRDefault="0055246A" w:rsidP="0055246A">
      <w:p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sz w:val="24"/>
        </w:rPr>
        <w:t xml:space="preserve">Οι ενδιαφερόμενοι οφείλουν, πριν από την υποβολή της αίτησης, να έχουν δηλώσει τον λογαριασμό πληρωμής (IBAN) στην ψηφιακή πύλη </w:t>
      </w:r>
      <w:r w:rsidRPr="0055246A">
        <w:rPr>
          <w:rFonts w:ascii="Franklin Gothic Medium" w:hAnsi="Franklin Gothic Medium"/>
          <w:b/>
          <w:bCs/>
          <w:sz w:val="24"/>
        </w:rPr>
        <w:t>myAADE</w:t>
      </w:r>
      <w:r w:rsidR="008805B9">
        <w:rPr>
          <w:rFonts w:ascii="Franklin Gothic Medium" w:hAnsi="Franklin Gothic Medium"/>
          <w:b/>
          <w:bCs/>
          <w:sz w:val="24"/>
        </w:rPr>
        <w:t xml:space="preserve"> </w:t>
      </w:r>
      <w:r w:rsidR="008805B9" w:rsidRPr="008805B9">
        <w:rPr>
          <w:rFonts w:ascii="Franklin Gothic Medium" w:hAnsi="Franklin Gothic Medium"/>
          <w:bCs/>
          <w:sz w:val="24"/>
        </w:rPr>
        <w:t>(</w:t>
      </w:r>
      <w:r w:rsidR="008805B9">
        <w:rPr>
          <w:rFonts w:ascii="Franklin Gothic Medium" w:hAnsi="Franklin Gothic Medium"/>
          <w:sz w:val="24"/>
          <w:lang w:val="en-US"/>
        </w:rPr>
        <w:t>myAADE</w:t>
      </w:r>
      <w:r w:rsidR="008805B9" w:rsidRPr="008805B9">
        <w:rPr>
          <w:rFonts w:ascii="Franklin Gothic Medium" w:hAnsi="Franklin Gothic Medium"/>
          <w:sz w:val="24"/>
        </w:rPr>
        <w:t>.</w:t>
      </w:r>
      <w:r w:rsidR="008805B9">
        <w:rPr>
          <w:rFonts w:ascii="Franklin Gothic Medium" w:hAnsi="Franklin Gothic Medium"/>
          <w:sz w:val="24"/>
          <w:lang w:val="en-US"/>
        </w:rPr>
        <w:t>gov</w:t>
      </w:r>
      <w:r w:rsidR="008805B9" w:rsidRPr="008805B9">
        <w:rPr>
          <w:rFonts w:ascii="Franklin Gothic Medium" w:hAnsi="Franklin Gothic Medium"/>
          <w:sz w:val="24"/>
        </w:rPr>
        <w:t>.</w:t>
      </w:r>
      <w:r w:rsidR="008805B9">
        <w:rPr>
          <w:rFonts w:ascii="Franklin Gothic Medium" w:hAnsi="Franklin Gothic Medium"/>
          <w:sz w:val="24"/>
          <w:lang w:val="en-US"/>
        </w:rPr>
        <w:t>gr</w:t>
      </w:r>
      <w:r w:rsidR="008805B9" w:rsidRPr="008805B9">
        <w:rPr>
          <w:rFonts w:ascii="Franklin Gothic Medium" w:hAnsi="Franklin Gothic Medium"/>
          <w:sz w:val="24"/>
        </w:rPr>
        <w:t>)</w:t>
      </w:r>
      <w:r w:rsidRPr="0055246A">
        <w:rPr>
          <w:rFonts w:ascii="Franklin Gothic Medium" w:hAnsi="Franklin Gothic Medium"/>
          <w:sz w:val="24"/>
        </w:rPr>
        <w:t>, στη</w:t>
      </w:r>
      <w:r w:rsidR="008805B9">
        <w:rPr>
          <w:rFonts w:ascii="Franklin Gothic Medium" w:hAnsi="Franklin Gothic Medium"/>
          <w:sz w:val="24"/>
        </w:rPr>
        <w:t xml:space="preserve"> διαδρομή </w:t>
      </w:r>
      <w:r w:rsidRPr="008805B9">
        <w:rPr>
          <w:rFonts w:ascii="Franklin Gothic Medium" w:hAnsi="Franklin Gothic Medium"/>
          <w:b/>
          <w:sz w:val="24"/>
        </w:rPr>
        <w:t xml:space="preserve">Μητρώο &amp; Επικοινωνία </w:t>
      </w:r>
      <w:r w:rsidR="008805B9" w:rsidRPr="008805B9">
        <w:rPr>
          <w:rFonts w:ascii="Franklin Gothic Medium" w:hAnsi="Franklin Gothic Medium"/>
          <w:b/>
          <w:sz w:val="24"/>
        </w:rPr>
        <w:t>&gt;</w:t>
      </w:r>
      <w:r w:rsidRPr="008805B9">
        <w:rPr>
          <w:rFonts w:ascii="Franklin Gothic Medium" w:hAnsi="Franklin Gothic Medium"/>
          <w:b/>
          <w:sz w:val="24"/>
        </w:rPr>
        <w:t xml:space="preserve"> Δήλωση Λογαριασμού ΙΒΑΝ</w:t>
      </w:r>
      <w:r w:rsidRPr="0055246A">
        <w:rPr>
          <w:rFonts w:ascii="Franklin Gothic Medium" w:hAnsi="Franklin Gothic Medium"/>
          <w:sz w:val="24"/>
        </w:rPr>
        <w:t xml:space="preserve">. </w:t>
      </w:r>
    </w:p>
    <w:p w14:paraId="4016F67F" w14:textId="74FD3B3C" w:rsidR="00676628" w:rsidRDefault="0055246A" w:rsidP="0055246A">
      <w:pPr>
        <w:spacing w:before="120" w:after="120"/>
        <w:jc w:val="both"/>
        <w:rPr>
          <w:rFonts w:ascii="Franklin Gothic Medium" w:hAnsi="Franklin Gothic Medium"/>
          <w:sz w:val="24"/>
        </w:rPr>
      </w:pPr>
      <w:r w:rsidRPr="0055246A">
        <w:rPr>
          <w:rFonts w:ascii="Franklin Gothic Medium" w:hAnsi="Franklin Gothic Medium"/>
          <w:sz w:val="24"/>
        </w:rPr>
        <w:t xml:space="preserve">Περισσότερες πληροφορίες σχετικά με τους δικαιούχους, τις προϋποθέσεις χορήγησης και τη διαδικασία υποβολής αιτήσεων είναι διαθέσιμες στην κοινή υπουργική απόφαση και στις σχετικές οδηγίες της εφαρμογής </w:t>
      </w:r>
      <w:proofErr w:type="spellStart"/>
      <w:r w:rsidRPr="0055246A">
        <w:rPr>
          <w:rFonts w:ascii="Franklin Gothic Medium" w:hAnsi="Franklin Gothic Medium"/>
          <w:sz w:val="24"/>
        </w:rPr>
        <w:t>myBusinessSupport</w:t>
      </w:r>
      <w:proofErr w:type="spellEnd"/>
      <w:r w:rsidRPr="0055246A">
        <w:rPr>
          <w:rFonts w:ascii="Franklin Gothic Medium" w:hAnsi="Franklin Gothic Medium"/>
          <w:sz w:val="24"/>
        </w:rPr>
        <w:t>.</w:t>
      </w:r>
    </w:p>
    <w:p w14:paraId="6AD5A8EC" w14:textId="77777777" w:rsidR="008805B9" w:rsidRDefault="008805B9" w:rsidP="008805B9">
      <w:pPr>
        <w:spacing w:before="240" w:after="24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>
        <w:rPr>
          <w:rFonts w:ascii="Franklin Gothic Medium" w:hAnsi="Franklin Gothic Medium"/>
          <w:b/>
          <w:bCs/>
          <w:sz w:val="24"/>
          <w:szCs w:val="24"/>
        </w:rPr>
        <w:t>my1521</w:t>
      </w:r>
      <w:r>
        <w:rPr>
          <w:rFonts w:ascii="Franklin Gothic Medium" w:hAnsi="Franklin Gothic Medium"/>
          <w:bCs/>
          <w:sz w:val="24"/>
          <w:szCs w:val="24"/>
        </w:rPr>
        <w:t>:</w:t>
      </w:r>
    </w:p>
    <w:p w14:paraId="326C9F7F" w14:textId="77777777" w:rsidR="001228A3" w:rsidRDefault="008805B9" w:rsidP="008805B9">
      <w:pPr>
        <w:numPr>
          <w:ilvl w:val="0"/>
          <w:numId w:val="33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lastRenderedPageBreak/>
        <w:t>Τηλεφωνικά:</w:t>
      </w:r>
      <w:r>
        <w:rPr>
          <w:rFonts w:ascii="Franklin Gothic Medium" w:hAnsi="Franklin Gothic Medium"/>
          <w:bCs/>
          <w:sz w:val="24"/>
          <w:szCs w:val="24"/>
        </w:rPr>
        <w:t xml:space="preserve"> Στο </w:t>
      </w:r>
      <w:r>
        <w:rPr>
          <w:rFonts w:ascii="Franklin Gothic Medium" w:hAnsi="Franklin Gothic Medium"/>
          <w:b/>
          <w:bCs/>
          <w:sz w:val="24"/>
          <w:szCs w:val="24"/>
        </w:rPr>
        <w:t>1521</w:t>
      </w:r>
      <w:r>
        <w:rPr>
          <w:rFonts w:ascii="Franklin Gothic Medium" w:hAnsi="Franklin Gothic Medium"/>
          <w:bCs/>
          <w:sz w:val="24"/>
          <w:szCs w:val="24"/>
        </w:rPr>
        <w:t xml:space="preserve"> (χωρίς χρέωση), εργάσιμες ημέρες από 7:00 έως 20:00.</w:t>
      </w:r>
    </w:p>
    <w:p w14:paraId="31D66415" w14:textId="5ED87E28" w:rsidR="008805B9" w:rsidRPr="001228A3" w:rsidRDefault="008805B9" w:rsidP="008805B9">
      <w:pPr>
        <w:numPr>
          <w:ilvl w:val="0"/>
          <w:numId w:val="33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1228A3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1228A3">
        <w:rPr>
          <w:rFonts w:ascii="Franklin Gothic Medium" w:hAnsi="Franklin Gothic Medium"/>
          <w:bCs/>
          <w:sz w:val="24"/>
          <w:szCs w:val="24"/>
        </w:rPr>
        <w:t xml:space="preserve"> Στο </w:t>
      </w:r>
      <w:hyperlink r:id="rId7" w:history="1">
        <w:r w:rsidRPr="001228A3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Pr="001228A3">
        <w:rPr>
          <w:rFonts w:ascii="Franklin Gothic Medium" w:hAnsi="Franklin Gothic Medium"/>
          <w:bCs/>
          <w:sz w:val="24"/>
          <w:szCs w:val="24"/>
        </w:rPr>
        <w:t xml:space="preserve"> (24/7), επιλέγοντας: </w:t>
      </w:r>
      <w:r w:rsidR="001228A3" w:rsidRPr="001228A3">
        <w:rPr>
          <w:rFonts w:ascii="Franklin Gothic Medium" w:hAnsi="Franklin Gothic Medium"/>
          <w:bCs/>
          <w:sz w:val="24"/>
          <w:szCs w:val="24"/>
        </w:rPr>
        <w:t xml:space="preserve">Κοινωνική Πολιτική, Επιδόματα &amp; Ενισχύσεις &gt; </w:t>
      </w:r>
      <w:proofErr w:type="spellStart"/>
      <w:r w:rsidR="001228A3" w:rsidRPr="001228A3">
        <w:rPr>
          <w:rFonts w:ascii="Franklin Gothic Medium" w:hAnsi="Franklin Gothic Medium"/>
          <w:bCs/>
          <w:sz w:val="24"/>
          <w:szCs w:val="24"/>
        </w:rPr>
        <w:t>myBusinessSupport</w:t>
      </w:r>
      <w:bookmarkStart w:id="0" w:name="_GoBack"/>
      <w:bookmarkEnd w:id="0"/>
      <w:proofErr w:type="spellEnd"/>
    </w:p>
    <w:sectPr w:rsidR="008805B9" w:rsidRPr="001228A3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257D6" w14:textId="77777777" w:rsidR="00C70AAD" w:rsidRDefault="00C70AAD" w:rsidP="00903640">
      <w:pPr>
        <w:spacing w:after="0" w:line="240" w:lineRule="auto"/>
      </w:pPr>
      <w:r>
        <w:separator/>
      </w:r>
    </w:p>
  </w:endnote>
  <w:endnote w:type="continuationSeparator" w:id="0">
    <w:p w14:paraId="65332C2C" w14:textId="77777777" w:rsidR="00C70AAD" w:rsidRDefault="00C70AAD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39E0B" w14:textId="77777777" w:rsidR="00C70AAD" w:rsidRDefault="00C70AAD" w:rsidP="00903640">
      <w:pPr>
        <w:spacing w:after="0" w:line="240" w:lineRule="auto"/>
      </w:pPr>
      <w:r>
        <w:separator/>
      </w:r>
    </w:p>
  </w:footnote>
  <w:footnote w:type="continuationSeparator" w:id="0">
    <w:p w14:paraId="21660C32" w14:textId="77777777" w:rsidR="00C70AAD" w:rsidRDefault="00C70AAD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E240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AA33" w14:textId="77777777" w:rsidR="00800056" w:rsidRDefault="00800056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  <w:rPr>
        <w:noProof/>
        <w:lang w:eastAsia="el-GR"/>
      </w:rPr>
    </w:pPr>
    <w:r w:rsidRPr="00C9464B"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04C4673D" wp14:editId="7DB947E1">
          <wp:simplePos x="0" y="0"/>
          <wp:positionH relativeFrom="column">
            <wp:posOffset>-600075</wp:posOffset>
          </wp:positionH>
          <wp:positionV relativeFrom="paragraph">
            <wp:posOffset>125446</wp:posOffset>
          </wp:positionV>
          <wp:extent cx="1819275" cy="702310"/>
          <wp:effectExtent l="0" t="0" r="9525" b="2540"/>
          <wp:wrapTight wrapText="bothSides">
            <wp:wrapPolygon edited="0">
              <wp:start x="0" y="0"/>
              <wp:lineTo x="0" y="21092"/>
              <wp:lineTo x="21487" y="21092"/>
              <wp:lineTo x="21487" y="0"/>
              <wp:lineTo x="0" y="0"/>
            </wp:wrapPolygon>
          </wp:wrapTight>
          <wp:docPr id="1" name="Εικόνα 1" descr="\\pc04018\filia\COMMON_FILIA\inputdoc\Δελτίο Τύπου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c04018\filia\COMMON_FILIA\inputdoc\Δελτίο Τύπου 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19555" r="55579" b="37520"/>
                  <a:stretch/>
                </pic:blipFill>
                <pic:spPr bwMode="auto">
                  <a:xfrm>
                    <a:off x="0" y="0"/>
                    <a:ext cx="181927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 wp14:anchorId="48076FD5" wp14:editId="605A2A33">
          <wp:simplePos x="0" y="0"/>
          <wp:positionH relativeFrom="column">
            <wp:posOffset>1466850</wp:posOffset>
          </wp:positionH>
          <wp:positionV relativeFrom="paragraph">
            <wp:posOffset>0</wp:posOffset>
          </wp:positionV>
          <wp:extent cx="4933315" cy="1053465"/>
          <wp:effectExtent l="0" t="0" r="635" b="0"/>
          <wp:wrapTight wrapText="bothSides">
            <wp:wrapPolygon edited="0">
              <wp:start x="0" y="0"/>
              <wp:lineTo x="0" y="21092"/>
              <wp:lineTo x="21519" y="21092"/>
              <wp:lineTo x="21519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931"/>
                  <a:stretch/>
                </pic:blipFill>
                <pic:spPr bwMode="auto">
                  <a:xfrm>
                    <a:off x="0" y="0"/>
                    <a:ext cx="493331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6922817" w14:textId="77777777" w:rsidR="00FD6B95" w:rsidRDefault="00FD6B95" w:rsidP="00800056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483" w:firstLine="283"/>
    </w:pPr>
  </w:p>
  <w:p w14:paraId="7018D1B8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0332781C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69D"/>
    <w:multiLevelType w:val="hybridMultilevel"/>
    <w:tmpl w:val="4D703C7E"/>
    <w:numStyleLink w:val="ImportedStyle3"/>
  </w:abstractNum>
  <w:abstractNum w:abstractNumId="5" w15:restartNumberingAfterBreak="0">
    <w:nsid w:val="219463AB"/>
    <w:multiLevelType w:val="multilevel"/>
    <w:tmpl w:val="C3C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721B"/>
    <w:multiLevelType w:val="hybridMultilevel"/>
    <w:tmpl w:val="D53CFFEE"/>
    <w:numStyleLink w:val="ImportedStyle5"/>
  </w:abstractNum>
  <w:abstractNum w:abstractNumId="16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64324"/>
    <w:multiLevelType w:val="hybridMultilevel"/>
    <w:tmpl w:val="8C620154"/>
    <w:numStyleLink w:val="ImportedStyle2"/>
  </w:abstractNum>
  <w:abstractNum w:abstractNumId="20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28095A"/>
    <w:multiLevelType w:val="hybridMultilevel"/>
    <w:tmpl w:val="A822A2CE"/>
    <w:numStyleLink w:val="ImportedStyle4"/>
  </w:abstractNum>
  <w:abstractNum w:abstractNumId="22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26"/>
  </w:num>
  <w:num w:numId="5">
    <w:abstractNumId w:val="28"/>
  </w:num>
  <w:num w:numId="6">
    <w:abstractNumId w:val="25"/>
  </w:num>
  <w:num w:numId="7">
    <w:abstractNumId w:val="16"/>
  </w:num>
  <w:num w:numId="8">
    <w:abstractNumId w:val="1"/>
  </w:num>
  <w:num w:numId="9">
    <w:abstractNumId w:val="12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  <w:num w:numId="14">
    <w:abstractNumId w:val="19"/>
  </w:num>
  <w:num w:numId="15">
    <w:abstractNumId w:val="27"/>
  </w:num>
  <w:num w:numId="16">
    <w:abstractNumId w:val="4"/>
  </w:num>
  <w:num w:numId="17">
    <w:abstractNumId w:val="19"/>
    <w:lvlOverride w:ilvl="0">
      <w:startOverride w:val="3"/>
    </w:lvlOverride>
  </w:num>
  <w:num w:numId="18">
    <w:abstractNumId w:val="0"/>
    <w:lvlOverride w:ilvl="0">
      <w:lvl w:ilvl="0" w:tplc="A63CD566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18CF2E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98DBBE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F5EC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8435F4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BAC150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ECD758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CC6422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740CD8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9"/>
    <w:lvlOverride w:ilvl="0">
      <w:startOverride w:val="4"/>
    </w:lvlOverride>
  </w:num>
  <w:num w:numId="20">
    <w:abstractNumId w:val="23"/>
  </w:num>
  <w:num w:numId="21">
    <w:abstractNumId w:val="21"/>
  </w:num>
  <w:num w:numId="22">
    <w:abstractNumId w:val="19"/>
    <w:lvlOverride w:ilvl="0">
      <w:startOverride w:val="6"/>
    </w:lvlOverride>
  </w:num>
  <w:num w:numId="23">
    <w:abstractNumId w:val="20"/>
  </w:num>
  <w:num w:numId="24">
    <w:abstractNumId w:val="15"/>
  </w:num>
  <w:num w:numId="25">
    <w:abstractNumId w:val="14"/>
  </w:num>
  <w:num w:numId="26">
    <w:abstractNumId w:val="3"/>
  </w:num>
  <w:num w:numId="27">
    <w:abstractNumId w:val="13"/>
  </w:num>
  <w:num w:numId="28">
    <w:abstractNumId w:val="11"/>
  </w:num>
  <w:num w:numId="29">
    <w:abstractNumId w:val="17"/>
  </w:num>
  <w:num w:numId="30">
    <w:abstractNumId w:val="22"/>
  </w:num>
  <w:num w:numId="31">
    <w:abstractNumId w:val="7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D79AA"/>
    <w:rsid w:val="000F39A5"/>
    <w:rsid w:val="00100C79"/>
    <w:rsid w:val="001228A3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71B5B"/>
    <w:rsid w:val="00173D5F"/>
    <w:rsid w:val="001817D4"/>
    <w:rsid w:val="00186768"/>
    <w:rsid w:val="001A536F"/>
    <w:rsid w:val="001A58FA"/>
    <w:rsid w:val="001C0047"/>
    <w:rsid w:val="001C36FC"/>
    <w:rsid w:val="001E75BD"/>
    <w:rsid w:val="001F4C65"/>
    <w:rsid w:val="001F73B8"/>
    <w:rsid w:val="00201A9B"/>
    <w:rsid w:val="0021241B"/>
    <w:rsid w:val="00212628"/>
    <w:rsid w:val="0022452A"/>
    <w:rsid w:val="002245F3"/>
    <w:rsid w:val="00225D9B"/>
    <w:rsid w:val="00227E2B"/>
    <w:rsid w:val="00234AC7"/>
    <w:rsid w:val="00250CB8"/>
    <w:rsid w:val="002519E2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4607"/>
    <w:rsid w:val="002E3D02"/>
    <w:rsid w:val="002F1D63"/>
    <w:rsid w:val="002F64F5"/>
    <w:rsid w:val="002F7042"/>
    <w:rsid w:val="00304953"/>
    <w:rsid w:val="003054B7"/>
    <w:rsid w:val="003106D8"/>
    <w:rsid w:val="0034607D"/>
    <w:rsid w:val="00355182"/>
    <w:rsid w:val="00357260"/>
    <w:rsid w:val="0036367F"/>
    <w:rsid w:val="00377453"/>
    <w:rsid w:val="003A7A1C"/>
    <w:rsid w:val="003B6024"/>
    <w:rsid w:val="003C32D1"/>
    <w:rsid w:val="003D3509"/>
    <w:rsid w:val="003D6EC6"/>
    <w:rsid w:val="003D74BC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6102"/>
    <w:rsid w:val="00474B39"/>
    <w:rsid w:val="00474D7F"/>
    <w:rsid w:val="00496846"/>
    <w:rsid w:val="004A461D"/>
    <w:rsid w:val="004B48FC"/>
    <w:rsid w:val="004E2705"/>
    <w:rsid w:val="004E6A90"/>
    <w:rsid w:val="004E7DDB"/>
    <w:rsid w:val="004F2F29"/>
    <w:rsid w:val="004F5FDC"/>
    <w:rsid w:val="004F7F5C"/>
    <w:rsid w:val="00504DE6"/>
    <w:rsid w:val="00506167"/>
    <w:rsid w:val="005101BC"/>
    <w:rsid w:val="005145C1"/>
    <w:rsid w:val="005177A9"/>
    <w:rsid w:val="00524158"/>
    <w:rsid w:val="00524E9F"/>
    <w:rsid w:val="00524F85"/>
    <w:rsid w:val="005253DE"/>
    <w:rsid w:val="00542BE5"/>
    <w:rsid w:val="00545212"/>
    <w:rsid w:val="00545FE9"/>
    <w:rsid w:val="005466CA"/>
    <w:rsid w:val="0055246A"/>
    <w:rsid w:val="005549A5"/>
    <w:rsid w:val="00556CA8"/>
    <w:rsid w:val="0057028E"/>
    <w:rsid w:val="00571CA0"/>
    <w:rsid w:val="00572009"/>
    <w:rsid w:val="00573C19"/>
    <w:rsid w:val="0058135A"/>
    <w:rsid w:val="00585A17"/>
    <w:rsid w:val="0059157B"/>
    <w:rsid w:val="005B00D5"/>
    <w:rsid w:val="005B0D27"/>
    <w:rsid w:val="005B4D63"/>
    <w:rsid w:val="005B5093"/>
    <w:rsid w:val="005C0717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311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1E38"/>
    <w:rsid w:val="00800056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805B9"/>
    <w:rsid w:val="00886575"/>
    <w:rsid w:val="00890669"/>
    <w:rsid w:val="00892B47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E4CB8"/>
    <w:rsid w:val="008F4F8F"/>
    <w:rsid w:val="00903640"/>
    <w:rsid w:val="00933BB1"/>
    <w:rsid w:val="009373B1"/>
    <w:rsid w:val="00944C80"/>
    <w:rsid w:val="00955DC5"/>
    <w:rsid w:val="00957F16"/>
    <w:rsid w:val="00963636"/>
    <w:rsid w:val="00967BF1"/>
    <w:rsid w:val="00970D40"/>
    <w:rsid w:val="00974756"/>
    <w:rsid w:val="009756BA"/>
    <w:rsid w:val="00980E95"/>
    <w:rsid w:val="009821BA"/>
    <w:rsid w:val="00982BBA"/>
    <w:rsid w:val="00985CD6"/>
    <w:rsid w:val="0098684E"/>
    <w:rsid w:val="00991FAD"/>
    <w:rsid w:val="009A27A4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6184"/>
    <w:rsid w:val="00A27FDA"/>
    <w:rsid w:val="00A344A0"/>
    <w:rsid w:val="00A42F91"/>
    <w:rsid w:val="00A47A3E"/>
    <w:rsid w:val="00A561D1"/>
    <w:rsid w:val="00A60FB4"/>
    <w:rsid w:val="00A777CA"/>
    <w:rsid w:val="00A963FA"/>
    <w:rsid w:val="00AA024E"/>
    <w:rsid w:val="00AA3762"/>
    <w:rsid w:val="00AA7B68"/>
    <w:rsid w:val="00AB314A"/>
    <w:rsid w:val="00AB7AEC"/>
    <w:rsid w:val="00AC1A08"/>
    <w:rsid w:val="00AD0C46"/>
    <w:rsid w:val="00AD7191"/>
    <w:rsid w:val="00AF02D3"/>
    <w:rsid w:val="00B051F7"/>
    <w:rsid w:val="00B1580B"/>
    <w:rsid w:val="00B15D35"/>
    <w:rsid w:val="00B20152"/>
    <w:rsid w:val="00B272E9"/>
    <w:rsid w:val="00B33704"/>
    <w:rsid w:val="00B368F5"/>
    <w:rsid w:val="00B46C5A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7BC7"/>
    <w:rsid w:val="00BC7DED"/>
    <w:rsid w:val="00BD2290"/>
    <w:rsid w:val="00BD2B92"/>
    <w:rsid w:val="00BE3C6C"/>
    <w:rsid w:val="00BF2002"/>
    <w:rsid w:val="00C22358"/>
    <w:rsid w:val="00C26A44"/>
    <w:rsid w:val="00C277A5"/>
    <w:rsid w:val="00C351E3"/>
    <w:rsid w:val="00C47392"/>
    <w:rsid w:val="00C51093"/>
    <w:rsid w:val="00C53AC3"/>
    <w:rsid w:val="00C54D4F"/>
    <w:rsid w:val="00C55FC9"/>
    <w:rsid w:val="00C569EC"/>
    <w:rsid w:val="00C623E0"/>
    <w:rsid w:val="00C63AB9"/>
    <w:rsid w:val="00C66549"/>
    <w:rsid w:val="00C70AAD"/>
    <w:rsid w:val="00C7476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47A4"/>
    <w:rsid w:val="00CE0293"/>
    <w:rsid w:val="00CE4684"/>
    <w:rsid w:val="00CF5E14"/>
    <w:rsid w:val="00D16639"/>
    <w:rsid w:val="00D206A5"/>
    <w:rsid w:val="00D242B6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55A1"/>
    <w:rsid w:val="00D85764"/>
    <w:rsid w:val="00D86977"/>
    <w:rsid w:val="00D86FB0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2111C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A20C3"/>
    <w:rsid w:val="00EB3583"/>
    <w:rsid w:val="00EC6ADA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7A6D"/>
    <w:rsid w:val="00F3483D"/>
    <w:rsid w:val="00F401B5"/>
    <w:rsid w:val="00F40A8D"/>
    <w:rsid w:val="00F43D57"/>
    <w:rsid w:val="00F51823"/>
    <w:rsid w:val="00FA2F0D"/>
    <w:rsid w:val="00FA4F01"/>
    <w:rsid w:val="00FA5735"/>
    <w:rsid w:val="00FA6352"/>
    <w:rsid w:val="00FB2977"/>
    <w:rsid w:val="00FB3ACC"/>
    <w:rsid w:val="00FB649A"/>
    <w:rsid w:val="00FC06EF"/>
    <w:rsid w:val="00FC5CF5"/>
    <w:rsid w:val="00FD6B95"/>
    <w:rsid w:val="00FE0100"/>
    <w:rsid w:val="00FE2320"/>
    <w:rsid w:val="00FF226E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E2E9B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semiHidden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semiHidden/>
    <w:rsid w:val="000604B3"/>
    <w:rPr>
      <w:rFonts w:ascii="Calibri" w:hAnsi="Calibri"/>
      <w:szCs w:val="21"/>
    </w:rPr>
  </w:style>
  <w:style w:type="character" w:styleId="a9">
    <w:name w:val="annotation reference"/>
    <w:basedOn w:val="a0"/>
    <w:uiPriority w:val="99"/>
    <w:semiHidden/>
    <w:unhideWhenUsed/>
    <w:rsid w:val="008805B9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8805B9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8805B9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8805B9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880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ΔΕΠΙΚ</cp:lastModifiedBy>
  <cp:revision>7</cp:revision>
  <cp:lastPrinted>2026-07-09T15:19:00Z</cp:lastPrinted>
  <dcterms:created xsi:type="dcterms:W3CDTF">2026-07-09T15:19:00Z</dcterms:created>
  <dcterms:modified xsi:type="dcterms:W3CDTF">2026-07-09T16:49:00Z</dcterms:modified>
</cp:coreProperties>
</file>