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vertAnchor="text" w:horzAnchor="margin" w:tblpY="-779"/>
        <w:tblW w:w="9640" w:type="dxa"/>
        <w:tblLayout w:type="fixed"/>
        <w:tblLook w:val="04A0" w:firstRow="1" w:lastRow="0" w:firstColumn="1" w:lastColumn="0" w:noHBand="0" w:noVBand="1"/>
      </w:tblPr>
      <w:tblGrid>
        <w:gridCol w:w="9640"/>
      </w:tblGrid>
      <w:tr w:rsidR="00AF44BF" w:rsidRPr="00AF44BF" w14:paraId="3D1DB2CE" w14:textId="77777777" w:rsidTr="00663632">
        <w:tc>
          <w:tcPr>
            <w:tcW w:w="9640" w:type="dxa"/>
          </w:tcPr>
          <w:p w14:paraId="1D8CC992" w14:textId="77777777" w:rsidR="00AF44BF" w:rsidRPr="00AF44BF" w:rsidRDefault="00AF44BF" w:rsidP="00663632">
            <w:pPr>
              <w:spacing w:line="276" w:lineRule="auto"/>
              <w:jc w:val="both"/>
              <w:rPr>
                <w:rFonts w:ascii="Franklin Gothic Medium" w:hAnsi="Franklin Gothic Medium"/>
                <w:color w:val="1F3864"/>
                <w:sz w:val="24"/>
                <w:szCs w:val="24"/>
              </w:rPr>
            </w:pPr>
            <w:r w:rsidRPr="00AF44BF">
              <w:rPr>
                <w:rFonts w:ascii="Franklin Gothic Medium" w:hAnsi="Franklin Gothic Medium"/>
                <w:noProof/>
                <w:sz w:val="24"/>
                <w:szCs w:val="24"/>
                <w:lang w:eastAsia="el-GR"/>
              </w:rPr>
              <w:drawing>
                <wp:inline distT="0" distB="0" distL="0" distR="0" wp14:anchorId="041E5CE8" wp14:editId="1BDEF0A6">
                  <wp:extent cx="1790700" cy="1409700"/>
                  <wp:effectExtent l="19050" t="0" r="0" b="0"/>
                  <wp:docPr id="1" name="Εικόνα 1" descr="ethnosimo-aade-g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descr="ethnosimo-aade-gr"/>
                          <pic:cNvPicPr>
                            <a:picLocks noChangeAspect="1" noChangeArrowheads="1"/>
                          </pic:cNvPicPr>
                        </pic:nvPicPr>
                        <pic:blipFill>
                          <a:blip r:embed="rId6" cstate="print"/>
                          <a:srcRect/>
                          <a:stretch>
                            <a:fillRect/>
                          </a:stretch>
                        </pic:blipFill>
                        <pic:spPr bwMode="auto">
                          <a:xfrm>
                            <a:off x="0" y="0"/>
                            <a:ext cx="1790700" cy="1409700"/>
                          </a:xfrm>
                          <a:prstGeom prst="rect">
                            <a:avLst/>
                          </a:prstGeom>
                          <a:noFill/>
                          <a:ln w="9525">
                            <a:noFill/>
                            <a:miter lim="800000"/>
                            <a:headEnd/>
                            <a:tailEnd/>
                          </a:ln>
                        </pic:spPr>
                      </pic:pic>
                    </a:graphicData>
                  </a:graphic>
                </wp:inline>
              </w:drawing>
            </w:r>
          </w:p>
        </w:tc>
      </w:tr>
    </w:tbl>
    <w:p w14:paraId="376152FA" w14:textId="4BB4C34A" w:rsidR="00AF44BF" w:rsidRPr="009320A8" w:rsidRDefault="00AF44BF" w:rsidP="00082964">
      <w:pPr>
        <w:spacing w:line="276" w:lineRule="auto"/>
        <w:jc w:val="right"/>
        <w:rPr>
          <w:rFonts w:ascii="Franklin Gothic Medium" w:hAnsi="Franklin Gothic Medium"/>
          <w:b/>
          <w:sz w:val="24"/>
          <w:szCs w:val="24"/>
        </w:rPr>
      </w:pPr>
      <w:r w:rsidRPr="009320A8">
        <w:rPr>
          <w:rFonts w:ascii="Franklin Gothic Medium" w:hAnsi="Franklin Gothic Medium"/>
          <w:sz w:val="24"/>
          <w:szCs w:val="24"/>
        </w:rPr>
        <w:t xml:space="preserve"> </w:t>
      </w:r>
      <w:r w:rsidRPr="00094E92">
        <w:rPr>
          <w:rFonts w:ascii="Franklin Gothic Medium" w:hAnsi="Franklin Gothic Medium"/>
          <w:sz w:val="24"/>
          <w:szCs w:val="24"/>
        </w:rPr>
        <w:t>Αθήνα</w:t>
      </w:r>
      <w:r w:rsidRPr="009320A8">
        <w:rPr>
          <w:rFonts w:ascii="Franklin Gothic Medium" w:hAnsi="Franklin Gothic Medium"/>
          <w:sz w:val="24"/>
          <w:szCs w:val="24"/>
        </w:rPr>
        <w:t xml:space="preserve">, </w:t>
      </w:r>
      <w:r w:rsidR="00710417">
        <w:rPr>
          <w:rFonts w:ascii="Franklin Gothic Medium" w:hAnsi="Franklin Gothic Medium"/>
          <w:sz w:val="24"/>
          <w:szCs w:val="24"/>
        </w:rPr>
        <w:t>11</w:t>
      </w:r>
      <w:r w:rsidR="00BC22FD" w:rsidRPr="00487D26">
        <w:rPr>
          <w:rFonts w:ascii="Franklin Gothic Medium" w:hAnsi="Franklin Gothic Medium"/>
          <w:sz w:val="24"/>
          <w:szCs w:val="24"/>
        </w:rPr>
        <w:t xml:space="preserve"> </w:t>
      </w:r>
      <w:r w:rsidR="00D67749" w:rsidRPr="00487D26">
        <w:rPr>
          <w:rFonts w:ascii="Franklin Gothic Medium" w:hAnsi="Franklin Gothic Medium"/>
          <w:sz w:val="24"/>
          <w:szCs w:val="24"/>
        </w:rPr>
        <w:t>Ιο</w:t>
      </w:r>
      <w:r w:rsidR="00D67749">
        <w:rPr>
          <w:rFonts w:ascii="Franklin Gothic Medium" w:hAnsi="Franklin Gothic Medium"/>
          <w:sz w:val="24"/>
          <w:szCs w:val="24"/>
        </w:rPr>
        <w:t xml:space="preserve">υνίου </w:t>
      </w:r>
      <w:r w:rsidRPr="009320A8">
        <w:rPr>
          <w:rFonts w:ascii="Franklin Gothic Medium" w:hAnsi="Franklin Gothic Medium"/>
          <w:sz w:val="24"/>
          <w:szCs w:val="24"/>
        </w:rPr>
        <w:t>202</w:t>
      </w:r>
      <w:r w:rsidR="00927148">
        <w:rPr>
          <w:rFonts w:ascii="Franklin Gothic Medium" w:hAnsi="Franklin Gothic Medium"/>
          <w:sz w:val="24"/>
          <w:szCs w:val="24"/>
        </w:rPr>
        <w:t>6</w:t>
      </w:r>
    </w:p>
    <w:p w14:paraId="2BB92394" w14:textId="77777777" w:rsidR="00AF44BF" w:rsidRPr="009320A8" w:rsidRDefault="00AF44BF" w:rsidP="00AF44BF">
      <w:pPr>
        <w:spacing w:line="276" w:lineRule="auto"/>
        <w:jc w:val="both"/>
        <w:rPr>
          <w:rFonts w:ascii="Franklin Gothic Medium" w:hAnsi="Franklin Gothic Medium"/>
          <w:b/>
          <w:sz w:val="28"/>
          <w:szCs w:val="28"/>
        </w:rPr>
      </w:pPr>
    </w:p>
    <w:p w14:paraId="7896A7AC" w14:textId="77777777" w:rsidR="00AF44BF" w:rsidRPr="009320A8" w:rsidRDefault="00AF44BF" w:rsidP="00991FA7">
      <w:pPr>
        <w:spacing w:after="240" w:line="360" w:lineRule="auto"/>
        <w:jc w:val="center"/>
        <w:rPr>
          <w:rFonts w:ascii="Franklin Gothic Medium" w:hAnsi="Franklin Gothic Medium"/>
          <w:b/>
          <w:bCs/>
          <w:sz w:val="28"/>
          <w:szCs w:val="28"/>
        </w:rPr>
      </w:pPr>
      <w:r w:rsidRPr="00AF44BF">
        <w:rPr>
          <w:rFonts w:ascii="Franklin Gothic Medium" w:hAnsi="Franklin Gothic Medium"/>
          <w:b/>
          <w:bCs/>
          <w:sz w:val="28"/>
          <w:szCs w:val="28"/>
        </w:rPr>
        <w:t>ΔΕΛΤΙΟ</w:t>
      </w:r>
      <w:r w:rsidRPr="009320A8">
        <w:rPr>
          <w:rFonts w:ascii="Franklin Gothic Medium" w:hAnsi="Franklin Gothic Medium"/>
          <w:b/>
          <w:bCs/>
          <w:sz w:val="28"/>
          <w:szCs w:val="28"/>
        </w:rPr>
        <w:t xml:space="preserve"> </w:t>
      </w:r>
      <w:r w:rsidRPr="00AF44BF">
        <w:rPr>
          <w:rFonts w:ascii="Franklin Gothic Medium" w:hAnsi="Franklin Gothic Medium"/>
          <w:b/>
          <w:bCs/>
          <w:sz w:val="28"/>
          <w:szCs w:val="28"/>
        </w:rPr>
        <w:t>ΤΥΠΟΥ</w:t>
      </w:r>
    </w:p>
    <w:p w14:paraId="08E9301F" w14:textId="341DEBF8" w:rsidR="00A341EC" w:rsidRPr="003417B5" w:rsidRDefault="009320A8" w:rsidP="003417B5">
      <w:pPr>
        <w:pStyle w:val="a5"/>
        <w:spacing w:before="120" w:after="240" w:line="276" w:lineRule="auto"/>
        <w:jc w:val="center"/>
        <w:rPr>
          <w:rFonts w:ascii="Franklin Gothic Medium" w:hAnsi="Franklin Gothic Medium"/>
          <w:b/>
          <w:bCs/>
          <w:sz w:val="28"/>
          <w:szCs w:val="28"/>
        </w:rPr>
      </w:pPr>
      <w:r w:rsidRPr="009320A8">
        <w:rPr>
          <w:rFonts w:ascii="Franklin Gothic Medium" w:hAnsi="Franklin Gothic Medium"/>
          <w:b/>
          <w:bCs/>
          <w:sz w:val="28"/>
          <w:szCs w:val="28"/>
        </w:rPr>
        <w:t xml:space="preserve">ΑΑΔΕ: </w:t>
      </w:r>
      <w:r w:rsidR="00325E7B" w:rsidRPr="00325E7B">
        <w:rPr>
          <w:rFonts w:ascii="Franklin Gothic Medium" w:hAnsi="Franklin Gothic Medium"/>
          <w:b/>
          <w:bCs/>
          <w:sz w:val="28"/>
          <w:szCs w:val="28"/>
        </w:rPr>
        <w:t>Μπλόκο σε 5,6 εκατομμύρια λαθραία τσιγάρα - Πήγαν να τα περάσουν με τη μέθοδο της τάπας</w:t>
      </w:r>
    </w:p>
    <w:p w14:paraId="4E68CC34" w14:textId="77777777" w:rsidR="00325E7B" w:rsidRPr="00325E7B" w:rsidRDefault="00325E7B" w:rsidP="00325E7B">
      <w:pPr>
        <w:pStyle w:val="a5"/>
        <w:spacing w:before="120" w:after="120" w:line="276" w:lineRule="auto"/>
        <w:jc w:val="both"/>
        <w:rPr>
          <w:rFonts w:ascii="Franklin Gothic Medium" w:hAnsi="Franklin Gothic Medium"/>
          <w:bCs/>
          <w:sz w:val="24"/>
          <w:szCs w:val="24"/>
        </w:rPr>
      </w:pPr>
      <w:r w:rsidRPr="00325E7B">
        <w:rPr>
          <w:rFonts w:ascii="Franklin Gothic Medium" w:hAnsi="Franklin Gothic Medium"/>
          <w:bCs/>
          <w:sz w:val="24"/>
          <w:szCs w:val="24"/>
        </w:rPr>
        <w:t>Μια ακόμη σημαντική επιτυχία στη μάχη κατά του λαθρεμπορίου καπνικών προϊόντων κατέγραψαν οι ελεγκτές της Ανεξάρτητης Αρχής Δημοσίων Εσόδων, αποτρέποντας τη διοχέτευση μεγάλης ποσότητας λαθραίων τσιγάρων στην ευρωπαϊκή αγορά.</w:t>
      </w:r>
    </w:p>
    <w:p w14:paraId="23356B02" w14:textId="77777777" w:rsidR="00325E7B" w:rsidRPr="00325E7B" w:rsidRDefault="00325E7B" w:rsidP="00325E7B">
      <w:pPr>
        <w:pStyle w:val="a5"/>
        <w:spacing w:before="120" w:after="120" w:line="276" w:lineRule="auto"/>
        <w:jc w:val="both"/>
        <w:rPr>
          <w:rFonts w:ascii="Franklin Gothic Medium" w:hAnsi="Franklin Gothic Medium"/>
          <w:bCs/>
          <w:sz w:val="24"/>
          <w:szCs w:val="24"/>
        </w:rPr>
      </w:pPr>
      <w:r w:rsidRPr="00325E7B">
        <w:rPr>
          <w:rFonts w:ascii="Franklin Gothic Medium" w:hAnsi="Franklin Gothic Medium"/>
          <w:bCs/>
          <w:sz w:val="24"/>
          <w:szCs w:val="24"/>
        </w:rPr>
        <w:t>Συγκεκριμένα, οι ελεγκτές του Τελωνείου Κήπων, μετά από ανάλυση και αξιοποίηση πληροφοριών, ακινητοποίησαν για έλεγχο φορτηγό, προερχόμενο από την Τουρκία με προορισμό τη Γαλλία.</w:t>
      </w:r>
    </w:p>
    <w:p w14:paraId="475318D6" w14:textId="77777777" w:rsidR="00325E7B" w:rsidRPr="00325E7B" w:rsidRDefault="00325E7B" w:rsidP="00325E7B">
      <w:pPr>
        <w:pStyle w:val="a5"/>
        <w:spacing w:before="120" w:after="120" w:line="276" w:lineRule="auto"/>
        <w:jc w:val="both"/>
        <w:rPr>
          <w:rFonts w:ascii="Franklin Gothic Medium" w:hAnsi="Franklin Gothic Medium"/>
          <w:bCs/>
          <w:sz w:val="24"/>
          <w:szCs w:val="24"/>
        </w:rPr>
      </w:pPr>
      <w:r w:rsidRPr="00325E7B">
        <w:rPr>
          <w:rFonts w:ascii="Franklin Gothic Medium" w:hAnsi="Franklin Gothic Medium"/>
          <w:bCs/>
          <w:sz w:val="24"/>
          <w:szCs w:val="24"/>
        </w:rPr>
        <w:t>Οι ελεγκτές εντόπισαν 280 κιβώτια με λαθραία τσιγάρα, κρυμμένα στο εσωτερικό της καρότσας του φορτηγού. Για να παραπλανήσει τις αρχές, ο οδηγός είχε επιστρατεύσει τη μέθοδο της τάπας, χρησιμοποιώντας ως προπέτασμα παλέτες και κουτιά με νόμιμα εμπορεύματα (πλακάκια, πιάτα και κύπελλα καφέ) στο πίσω μέρος και στις πλευρές της καρότσας, προκειμένου να κρύψει στο εσωτερικό το παράνομο φορτίο.</w:t>
      </w:r>
      <w:bookmarkStart w:id="0" w:name="_GoBack"/>
      <w:bookmarkEnd w:id="0"/>
    </w:p>
    <w:p w14:paraId="689C8228" w14:textId="77777777" w:rsidR="00325E7B" w:rsidRPr="00325E7B" w:rsidRDefault="00325E7B" w:rsidP="00325E7B">
      <w:pPr>
        <w:pStyle w:val="a5"/>
        <w:spacing w:before="120" w:after="120" w:line="276" w:lineRule="auto"/>
        <w:jc w:val="both"/>
        <w:rPr>
          <w:rFonts w:ascii="Franklin Gothic Medium" w:hAnsi="Franklin Gothic Medium"/>
          <w:bCs/>
          <w:sz w:val="24"/>
          <w:szCs w:val="24"/>
        </w:rPr>
      </w:pPr>
      <w:r w:rsidRPr="00325E7B">
        <w:rPr>
          <w:rFonts w:ascii="Franklin Gothic Medium" w:hAnsi="Franklin Gothic Medium"/>
          <w:bCs/>
          <w:sz w:val="24"/>
          <w:szCs w:val="24"/>
        </w:rPr>
        <w:t>Από τον έλεγχο, εντοπίστηκαν και κατασχέθηκαν 5.627.600 λαθραία τσιγάρα, με τους εκτιμώμενους φόρους και δασμούς να ξεπερνούν τα 1,15 εκατομμύρια ευρώ.</w:t>
      </w:r>
    </w:p>
    <w:p w14:paraId="6ED05F47" w14:textId="77777777" w:rsidR="00325E7B" w:rsidRPr="00325E7B" w:rsidRDefault="00325E7B" w:rsidP="00325E7B">
      <w:pPr>
        <w:pStyle w:val="a5"/>
        <w:spacing w:before="120" w:after="120" w:line="276" w:lineRule="auto"/>
        <w:jc w:val="both"/>
        <w:rPr>
          <w:rFonts w:ascii="Franklin Gothic Medium" w:hAnsi="Franklin Gothic Medium"/>
          <w:bCs/>
          <w:sz w:val="24"/>
          <w:szCs w:val="24"/>
        </w:rPr>
      </w:pPr>
      <w:r w:rsidRPr="00325E7B">
        <w:rPr>
          <w:rFonts w:ascii="Franklin Gothic Medium" w:hAnsi="Franklin Gothic Medium"/>
          <w:bCs/>
          <w:sz w:val="24"/>
          <w:szCs w:val="24"/>
        </w:rPr>
        <w:t>Ο οδηγός του φορτηγού συνελήφθη άμεσα και κρατείται, προκειμένου να οδηγηθεί στον Εισαγγελέα.</w:t>
      </w:r>
    </w:p>
    <w:p w14:paraId="41EC0554" w14:textId="4AE41C5B" w:rsidR="00487D26" w:rsidRDefault="00325E7B" w:rsidP="00325E7B">
      <w:pPr>
        <w:pStyle w:val="a5"/>
        <w:spacing w:before="120" w:after="120" w:line="276" w:lineRule="auto"/>
        <w:jc w:val="both"/>
        <w:rPr>
          <w:rFonts w:ascii="Franklin Gothic Medium" w:hAnsi="Franklin Gothic Medium"/>
          <w:bCs/>
          <w:sz w:val="24"/>
          <w:szCs w:val="24"/>
        </w:rPr>
      </w:pPr>
      <w:r w:rsidRPr="00325E7B">
        <w:rPr>
          <w:rFonts w:ascii="Franklin Gothic Medium" w:hAnsi="Franklin Gothic Medium"/>
          <w:bCs/>
          <w:sz w:val="24"/>
          <w:szCs w:val="24"/>
        </w:rPr>
        <w:t>Οι έρευνες συνεχίζονται, καθώς οι ελεγκτές εκτιμούν ότι το φορτίο συσχετίζεται πιθανώς και με άλλες υποθέσεις.</w:t>
      </w:r>
    </w:p>
    <w:sectPr w:rsidR="00487D26" w:rsidSect="00BA6F64">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Franklin Gothic Medium">
    <w:panose1 w:val="020B0603020102020204"/>
    <w:charset w:val="A1"/>
    <w:family w:val="swiss"/>
    <w:pitch w:val="variable"/>
    <w:sig w:usb0="00000287" w:usb1="00000000" w:usb2="00000000" w:usb3="00000000" w:csb0="0000009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A47871"/>
    <w:multiLevelType w:val="hybridMultilevel"/>
    <w:tmpl w:val="8B9663C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0B8E79C8"/>
    <w:multiLevelType w:val="multilevel"/>
    <w:tmpl w:val="722C7FC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0F4918D3"/>
    <w:multiLevelType w:val="hybridMultilevel"/>
    <w:tmpl w:val="F5DE0E1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199F0E7F"/>
    <w:multiLevelType w:val="hybridMultilevel"/>
    <w:tmpl w:val="3AEC0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4062B2"/>
    <w:multiLevelType w:val="multilevel"/>
    <w:tmpl w:val="365CF30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2C502C62"/>
    <w:multiLevelType w:val="hybridMultilevel"/>
    <w:tmpl w:val="DB20E74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31194150"/>
    <w:multiLevelType w:val="hybridMultilevel"/>
    <w:tmpl w:val="D568930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36755352"/>
    <w:multiLevelType w:val="multilevel"/>
    <w:tmpl w:val="85CECA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9C33638"/>
    <w:multiLevelType w:val="hybridMultilevel"/>
    <w:tmpl w:val="8CBC73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CED7F10"/>
    <w:multiLevelType w:val="hybridMultilevel"/>
    <w:tmpl w:val="209EAE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FD0590E"/>
    <w:multiLevelType w:val="multilevel"/>
    <w:tmpl w:val="6DA829B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451E4BE3"/>
    <w:multiLevelType w:val="hybridMultilevel"/>
    <w:tmpl w:val="22742AE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15:restartNumberingAfterBreak="0">
    <w:nsid w:val="45B15C3E"/>
    <w:multiLevelType w:val="hybridMultilevel"/>
    <w:tmpl w:val="0158D01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15:restartNumberingAfterBreak="0">
    <w:nsid w:val="473D3A31"/>
    <w:multiLevelType w:val="hybridMultilevel"/>
    <w:tmpl w:val="B4E8C95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15:restartNumberingAfterBreak="0">
    <w:nsid w:val="47D32650"/>
    <w:multiLevelType w:val="hybridMultilevel"/>
    <w:tmpl w:val="0A08287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15:restartNumberingAfterBreak="0">
    <w:nsid w:val="4AF37E16"/>
    <w:multiLevelType w:val="hybridMultilevel"/>
    <w:tmpl w:val="E07696C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6" w15:restartNumberingAfterBreak="0">
    <w:nsid w:val="57AC22AA"/>
    <w:multiLevelType w:val="hybridMultilevel"/>
    <w:tmpl w:val="19F8AA1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7" w15:restartNumberingAfterBreak="0">
    <w:nsid w:val="603465B8"/>
    <w:multiLevelType w:val="hybridMultilevel"/>
    <w:tmpl w:val="33D6074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8" w15:restartNumberingAfterBreak="0">
    <w:nsid w:val="66047975"/>
    <w:multiLevelType w:val="hybridMultilevel"/>
    <w:tmpl w:val="89E6A77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9" w15:restartNumberingAfterBreak="0">
    <w:nsid w:val="76C83310"/>
    <w:multiLevelType w:val="hybridMultilevel"/>
    <w:tmpl w:val="6588A31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0" w15:restartNumberingAfterBreak="0">
    <w:nsid w:val="7C551BEB"/>
    <w:multiLevelType w:val="multilevel"/>
    <w:tmpl w:val="665C63B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11"/>
  </w:num>
  <w:num w:numId="2">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4"/>
  </w:num>
  <w:num w:numId="7">
    <w:abstractNumId w:val="16"/>
  </w:num>
  <w:num w:numId="8">
    <w:abstractNumId w:val="18"/>
  </w:num>
  <w:num w:numId="9">
    <w:abstractNumId w:val="15"/>
  </w:num>
  <w:num w:numId="10">
    <w:abstractNumId w:val="5"/>
  </w:num>
  <w:num w:numId="11">
    <w:abstractNumId w:val="17"/>
  </w:num>
  <w:num w:numId="12">
    <w:abstractNumId w:val="0"/>
  </w:num>
  <w:num w:numId="13">
    <w:abstractNumId w:val="19"/>
  </w:num>
  <w:num w:numId="14">
    <w:abstractNumId w:val="2"/>
  </w:num>
  <w:num w:numId="15">
    <w:abstractNumId w:val="12"/>
  </w:num>
  <w:num w:numId="16">
    <w:abstractNumId w:val="13"/>
  </w:num>
  <w:num w:numId="17">
    <w:abstractNumId w:val="6"/>
  </w:num>
  <w:num w:numId="18">
    <w:abstractNumId w:val="9"/>
  </w:num>
  <w:num w:numId="19">
    <w:abstractNumId w:val="3"/>
  </w:num>
  <w:num w:numId="20">
    <w:abstractNumId w:val="8"/>
  </w:num>
  <w:num w:numId="2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574B"/>
    <w:rsid w:val="00010832"/>
    <w:rsid w:val="00026375"/>
    <w:rsid w:val="00026AF4"/>
    <w:rsid w:val="0006299B"/>
    <w:rsid w:val="00064436"/>
    <w:rsid w:val="00071667"/>
    <w:rsid w:val="000757F8"/>
    <w:rsid w:val="00082964"/>
    <w:rsid w:val="00094E92"/>
    <w:rsid w:val="000B3E31"/>
    <w:rsid w:val="000B5845"/>
    <w:rsid w:val="000C30D3"/>
    <w:rsid w:val="000D3ADB"/>
    <w:rsid w:val="000E5728"/>
    <w:rsid w:val="000F6D36"/>
    <w:rsid w:val="00132B1E"/>
    <w:rsid w:val="001371D4"/>
    <w:rsid w:val="00150C90"/>
    <w:rsid w:val="001605E1"/>
    <w:rsid w:val="001651E8"/>
    <w:rsid w:val="001813CF"/>
    <w:rsid w:val="0018492B"/>
    <w:rsid w:val="0019625B"/>
    <w:rsid w:val="001A2054"/>
    <w:rsid w:val="001A574B"/>
    <w:rsid w:val="001C08FC"/>
    <w:rsid w:val="001D01F8"/>
    <w:rsid w:val="001D7C5A"/>
    <w:rsid w:val="001F3A88"/>
    <w:rsid w:val="001F6E93"/>
    <w:rsid w:val="00207C1F"/>
    <w:rsid w:val="00234062"/>
    <w:rsid w:val="002348B9"/>
    <w:rsid w:val="00260D1E"/>
    <w:rsid w:val="0027049D"/>
    <w:rsid w:val="00291BFE"/>
    <w:rsid w:val="002A7283"/>
    <w:rsid w:val="002A75A4"/>
    <w:rsid w:val="002A7816"/>
    <w:rsid w:val="002B4493"/>
    <w:rsid w:val="002C2847"/>
    <w:rsid w:val="002D1AF1"/>
    <w:rsid w:val="002D63D2"/>
    <w:rsid w:val="002F2121"/>
    <w:rsid w:val="002F5C1E"/>
    <w:rsid w:val="002F5D58"/>
    <w:rsid w:val="00301206"/>
    <w:rsid w:val="00305FE2"/>
    <w:rsid w:val="00313EF1"/>
    <w:rsid w:val="003215DF"/>
    <w:rsid w:val="00325E7B"/>
    <w:rsid w:val="00330501"/>
    <w:rsid w:val="003417B5"/>
    <w:rsid w:val="00361DDE"/>
    <w:rsid w:val="00365C1B"/>
    <w:rsid w:val="00374802"/>
    <w:rsid w:val="003A521E"/>
    <w:rsid w:val="003B5AA6"/>
    <w:rsid w:val="003D6D06"/>
    <w:rsid w:val="003D73F4"/>
    <w:rsid w:val="00402CE3"/>
    <w:rsid w:val="00423DF6"/>
    <w:rsid w:val="0043587D"/>
    <w:rsid w:val="0048144B"/>
    <w:rsid w:val="0048239D"/>
    <w:rsid w:val="00483DD6"/>
    <w:rsid w:val="00486AB7"/>
    <w:rsid w:val="00487D26"/>
    <w:rsid w:val="004B3BD7"/>
    <w:rsid w:val="004B67AE"/>
    <w:rsid w:val="004D4080"/>
    <w:rsid w:val="004E3390"/>
    <w:rsid w:val="004F2C71"/>
    <w:rsid w:val="004F68B8"/>
    <w:rsid w:val="00507EDC"/>
    <w:rsid w:val="00533598"/>
    <w:rsid w:val="005473F0"/>
    <w:rsid w:val="00553958"/>
    <w:rsid w:val="00553E47"/>
    <w:rsid w:val="00564F0D"/>
    <w:rsid w:val="00566C9A"/>
    <w:rsid w:val="0057140B"/>
    <w:rsid w:val="00581E34"/>
    <w:rsid w:val="005A690E"/>
    <w:rsid w:val="005C1547"/>
    <w:rsid w:val="005F536A"/>
    <w:rsid w:val="005F79B0"/>
    <w:rsid w:val="00602DC3"/>
    <w:rsid w:val="00663632"/>
    <w:rsid w:val="00690530"/>
    <w:rsid w:val="006A01DD"/>
    <w:rsid w:val="006D214E"/>
    <w:rsid w:val="006E5EF4"/>
    <w:rsid w:val="007100C9"/>
    <w:rsid w:val="00710417"/>
    <w:rsid w:val="00730AA2"/>
    <w:rsid w:val="00732B5E"/>
    <w:rsid w:val="00737377"/>
    <w:rsid w:val="0074660B"/>
    <w:rsid w:val="00761B92"/>
    <w:rsid w:val="0076364E"/>
    <w:rsid w:val="007658D5"/>
    <w:rsid w:val="007671B3"/>
    <w:rsid w:val="007917B0"/>
    <w:rsid w:val="007A2D4D"/>
    <w:rsid w:val="007B3FC4"/>
    <w:rsid w:val="007C2949"/>
    <w:rsid w:val="007E00BF"/>
    <w:rsid w:val="007E270B"/>
    <w:rsid w:val="007F29CD"/>
    <w:rsid w:val="007F4EF3"/>
    <w:rsid w:val="00800A92"/>
    <w:rsid w:val="00813026"/>
    <w:rsid w:val="0082755B"/>
    <w:rsid w:val="00830169"/>
    <w:rsid w:val="008529E4"/>
    <w:rsid w:val="00886DB2"/>
    <w:rsid w:val="008942F2"/>
    <w:rsid w:val="00894FE5"/>
    <w:rsid w:val="008B4699"/>
    <w:rsid w:val="008B6F61"/>
    <w:rsid w:val="008E410A"/>
    <w:rsid w:val="00906C78"/>
    <w:rsid w:val="00915C8E"/>
    <w:rsid w:val="00921BA4"/>
    <w:rsid w:val="00927148"/>
    <w:rsid w:val="009320A8"/>
    <w:rsid w:val="0093708A"/>
    <w:rsid w:val="00952E21"/>
    <w:rsid w:val="00953BFD"/>
    <w:rsid w:val="00963CB6"/>
    <w:rsid w:val="0097616C"/>
    <w:rsid w:val="0099105E"/>
    <w:rsid w:val="00991FA7"/>
    <w:rsid w:val="009A0CB3"/>
    <w:rsid w:val="009A6261"/>
    <w:rsid w:val="009B0EBA"/>
    <w:rsid w:val="009F461E"/>
    <w:rsid w:val="00A03C91"/>
    <w:rsid w:val="00A341EC"/>
    <w:rsid w:val="00A43BFC"/>
    <w:rsid w:val="00A441B7"/>
    <w:rsid w:val="00A465B1"/>
    <w:rsid w:val="00A6282C"/>
    <w:rsid w:val="00A74C0B"/>
    <w:rsid w:val="00A935D0"/>
    <w:rsid w:val="00AA069E"/>
    <w:rsid w:val="00AE04C5"/>
    <w:rsid w:val="00AF44BF"/>
    <w:rsid w:val="00B00AE7"/>
    <w:rsid w:val="00B01F71"/>
    <w:rsid w:val="00B02467"/>
    <w:rsid w:val="00B06BB8"/>
    <w:rsid w:val="00B34607"/>
    <w:rsid w:val="00B347F0"/>
    <w:rsid w:val="00B35C09"/>
    <w:rsid w:val="00B368C2"/>
    <w:rsid w:val="00B427E0"/>
    <w:rsid w:val="00B44BFE"/>
    <w:rsid w:val="00B52CF6"/>
    <w:rsid w:val="00B56188"/>
    <w:rsid w:val="00B66AC5"/>
    <w:rsid w:val="00B7504B"/>
    <w:rsid w:val="00B825A8"/>
    <w:rsid w:val="00B826F4"/>
    <w:rsid w:val="00B87617"/>
    <w:rsid w:val="00B915CE"/>
    <w:rsid w:val="00B93F91"/>
    <w:rsid w:val="00BA6F64"/>
    <w:rsid w:val="00BB5038"/>
    <w:rsid w:val="00BB53CA"/>
    <w:rsid w:val="00BC22FD"/>
    <w:rsid w:val="00BD4B58"/>
    <w:rsid w:val="00C026A9"/>
    <w:rsid w:val="00C155EF"/>
    <w:rsid w:val="00C2608B"/>
    <w:rsid w:val="00C30F0C"/>
    <w:rsid w:val="00C31929"/>
    <w:rsid w:val="00C41BB3"/>
    <w:rsid w:val="00C43510"/>
    <w:rsid w:val="00C4448E"/>
    <w:rsid w:val="00C46B25"/>
    <w:rsid w:val="00C51CD2"/>
    <w:rsid w:val="00C57EC8"/>
    <w:rsid w:val="00C736B9"/>
    <w:rsid w:val="00C77AB9"/>
    <w:rsid w:val="00C86474"/>
    <w:rsid w:val="00C87351"/>
    <w:rsid w:val="00CB264A"/>
    <w:rsid w:val="00CC4B93"/>
    <w:rsid w:val="00CC546F"/>
    <w:rsid w:val="00CD3E52"/>
    <w:rsid w:val="00D058FF"/>
    <w:rsid w:val="00D35822"/>
    <w:rsid w:val="00D41831"/>
    <w:rsid w:val="00D67749"/>
    <w:rsid w:val="00D9068B"/>
    <w:rsid w:val="00D90C1C"/>
    <w:rsid w:val="00DB79D4"/>
    <w:rsid w:val="00DD6ECE"/>
    <w:rsid w:val="00DE4247"/>
    <w:rsid w:val="00E03100"/>
    <w:rsid w:val="00E12B84"/>
    <w:rsid w:val="00E16CE1"/>
    <w:rsid w:val="00E37A1D"/>
    <w:rsid w:val="00E4149B"/>
    <w:rsid w:val="00E51F84"/>
    <w:rsid w:val="00E658A1"/>
    <w:rsid w:val="00E833D9"/>
    <w:rsid w:val="00E90B7C"/>
    <w:rsid w:val="00E91F1C"/>
    <w:rsid w:val="00E94BB8"/>
    <w:rsid w:val="00EA2FCF"/>
    <w:rsid w:val="00EC2240"/>
    <w:rsid w:val="00ED566C"/>
    <w:rsid w:val="00EE7FCE"/>
    <w:rsid w:val="00EF116B"/>
    <w:rsid w:val="00F02A11"/>
    <w:rsid w:val="00F22D6E"/>
    <w:rsid w:val="00F44D70"/>
    <w:rsid w:val="00F56A9F"/>
    <w:rsid w:val="00F72E04"/>
    <w:rsid w:val="00F73BA0"/>
    <w:rsid w:val="00F76E26"/>
    <w:rsid w:val="00F83A09"/>
    <w:rsid w:val="00F9748D"/>
    <w:rsid w:val="00FA0A5A"/>
    <w:rsid w:val="00FB16D2"/>
    <w:rsid w:val="00FB376A"/>
    <w:rsid w:val="00FB3AF3"/>
    <w:rsid w:val="00FC2B64"/>
    <w:rsid w:val="00FD52C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271A88"/>
  <w15:docId w15:val="{4B161BB3-9875-4D4E-88B6-FA55E9EE29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F44BF"/>
    <w:pPr>
      <w:spacing w:after="0" w:line="240" w:lineRule="auto"/>
    </w:pPr>
    <w:rPr>
      <w:rFonts w:ascii="Calibri" w:hAnsi="Calibri" w:cs="Calibr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465B1"/>
    <w:pPr>
      <w:ind w:left="720"/>
      <w:contextualSpacing/>
    </w:pPr>
  </w:style>
  <w:style w:type="paragraph" w:styleId="a4">
    <w:name w:val="Balloon Text"/>
    <w:basedOn w:val="a"/>
    <w:link w:val="Char"/>
    <w:uiPriority w:val="99"/>
    <w:semiHidden/>
    <w:unhideWhenUsed/>
    <w:rsid w:val="00AF44BF"/>
    <w:rPr>
      <w:rFonts w:ascii="Tahoma" w:hAnsi="Tahoma" w:cs="Tahoma"/>
      <w:sz w:val="16"/>
      <w:szCs w:val="16"/>
    </w:rPr>
  </w:style>
  <w:style w:type="character" w:customStyle="1" w:styleId="Char">
    <w:name w:val="Κείμενο πλαισίου Char"/>
    <w:basedOn w:val="a0"/>
    <w:link w:val="a4"/>
    <w:uiPriority w:val="99"/>
    <w:semiHidden/>
    <w:rsid w:val="00AF44BF"/>
    <w:rPr>
      <w:rFonts w:ascii="Tahoma" w:hAnsi="Tahoma" w:cs="Tahoma"/>
      <w:sz w:val="16"/>
      <w:szCs w:val="16"/>
    </w:rPr>
  </w:style>
  <w:style w:type="paragraph" w:styleId="a5">
    <w:name w:val="Plain Text"/>
    <w:basedOn w:val="a"/>
    <w:link w:val="Char0"/>
    <w:uiPriority w:val="99"/>
    <w:unhideWhenUsed/>
    <w:rsid w:val="00094E92"/>
    <w:rPr>
      <w:rFonts w:cstheme="minorBidi"/>
      <w:szCs w:val="21"/>
    </w:rPr>
  </w:style>
  <w:style w:type="character" w:customStyle="1" w:styleId="Char0">
    <w:name w:val="Απλό κείμενο Char"/>
    <w:basedOn w:val="a0"/>
    <w:link w:val="a5"/>
    <w:uiPriority w:val="99"/>
    <w:rsid w:val="00094E92"/>
    <w:rPr>
      <w:rFonts w:ascii="Calibri" w:hAnsi="Calibri"/>
      <w:szCs w:val="21"/>
    </w:rPr>
  </w:style>
  <w:style w:type="paragraph" w:styleId="Web">
    <w:name w:val="Normal (Web)"/>
    <w:basedOn w:val="a"/>
    <w:uiPriority w:val="99"/>
    <w:semiHidden/>
    <w:unhideWhenUsed/>
    <w:rsid w:val="001A2054"/>
    <w:pPr>
      <w:spacing w:before="100" w:beforeAutospacing="1" w:after="100" w:afterAutospacing="1"/>
    </w:pPr>
    <w:rPr>
      <w:lang w:eastAsia="el-GR"/>
    </w:rPr>
  </w:style>
  <w:style w:type="character" w:styleId="-">
    <w:name w:val="Hyperlink"/>
    <w:basedOn w:val="a0"/>
    <w:uiPriority w:val="99"/>
    <w:unhideWhenUsed/>
    <w:rsid w:val="00F73BA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56588">
      <w:bodyDiv w:val="1"/>
      <w:marLeft w:val="0"/>
      <w:marRight w:val="0"/>
      <w:marTop w:val="0"/>
      <w:marBottom w:val="0"/>
      <w:divBdr>
        <w:top w:val="none" w:sz="0" w:space="0" w:color="auto"/>
        <w:left w:val="none" w:sz="0" w:space="0" w:color="auto"/>
        <w:bottom w:val="none" w:sz="0" w:space="0" w:color="auto"/>
        <w:right w:val="none" w:sz="0" w:space="0" w:color="auto"/>
      </w:divBdr>
    </w:div>
    <w:div w:id="35393875">
      <w:bodyDiv w:val="1"/>
      <w:marLeft w:val="0"/>
      <w:marRight w:val="0"/>
      <w:marTop w:val="0"/>
      <w:marBottom w:val="0"/>
      <w:divBdr>
        <w:top w:val="none" w:sz="0" w:space="0" w:color="auto"/>
        <w:left w:val="none" w:sz="0" w:space="0" w:color="auto"/>
        <w:bottom w:val="none" w:sz="0" w:space="0" w:color="auto"/>
        <w:right w:val="none" w:sz="0" w:space="0" w:color="auto"/>
      </w:divBdr>
      <w:divsChild>
        <w:div w:id="21026037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90613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11485">
      <w:bodyDiv w:val="1"/>
      <w:marLeft w:val="0"/>
      <w:marRight w:val="0"/>
      <w:marTop w:val="0"/>
      <w:marBottom w:val="0"/>
      <w:divBdr>
        <w:top w:val="none" w:sz="0" w:space="0" w:color="auto"/>
        <w:left w:val="none" w:sz="0" w:space="0" w:color="auto"/>
        <w:bottom w:val="none" w:sz="0" w:space="0" w:color="auto"/>
        <w:right w:val="none" w:sz="0" w:space="0" w:color="auto"/>
      </w:divBdr>
    </w:div>
    <w:div w:id="113985979">
      <w:bodyDiv w:val="1"/>
      <w:marLeft w:val="0"/>
      <w:marRight w:val="0"/>
      <w:marTop w:val="0"/>
      <w:marBottom w:val="0"/>
      <w:divBdr>
        <w:top w:val="none" w:sz="0" w:space="0" w:color="auto"/>
        <w:left w:val="none" w:sz="0" w:space="0" w:color="auto"/>
        <w:bottom w:val="none" w:sz="0" w:space="0" w:color="auto"/>
        <w:right w:val="none" w:sz="0" w:space="0" w:color="auto"/>
      </w:divBdr>
    </w:div>
    <w:div w:id="200048049">
      <w:bodyDiv w:val="1"/>
      <w:marLeft w:val="0"/>
      <w:marRight w:val="0"/>
      <w:marTop w:val="0"/>
      <w:marBottom w:val="0"/>
      <w:divBdr>
        <w:top w:val="none" w:sz="0" w:space="0" w:color="auto"/>
        <w:left w:val="none" w:sz="0" w:space="0" w:color="auto"/>
        <w:bottom w:val="none" w:sz="0" w:space="0" w:color="auto"/>
        <w:right w:val="none" w:sz="0" w:space="0" w:color="auto"/>
      </w:divBdr>
    </w:div>
    <w:div w:id="236670235">
      <w:bodyDiv w:val="1"/>
      <w:marLeft w:val="0"/>
      <w:marRight w:val="0"/>
      <w:marTop w:val="0"/>
      <w:marBottom w:val="0"/>
      <w:divBdr>
        <w:top w:val="none" w:sz="0" w:space="0" w:color="auto"/>
        <w:left w:val="none" w:sz="0" w:space="0" w:color="auto"/>
        <w:bottom w:val="none" w:sz="0" w:space="0" w:color="auto"/>
        <w:right w:val="none" w:sz="0" w:space="0" w:color="auto"/>
      </w:divBdr>
    </w:div>
    <w:div w:id="319625423">
      <w:bodyDiv w:val="1"/>
      <w:marLeft w:val="0"/>
      <w:marRight w:val="0"/>
      <w:marTop w:val="0"/>
      <w:marBottom w:val="0"/>
      <w:divBdr>
        <w:top w:val="none" w:sz="0" w:space="0" w:color="auto"/>
        <w:left w:val="none" w:sz="0" w:space="0" w:color="auto"/>
        <w:bottom w:val="none" w:sz="0" w:space="0" w:color="auto"/>
        <w:right w:val="none" w:sz="0" w:space="0" w:color="auto"/>
      </w:divBdr>
    </w:div>
    <w:div w:id="381290948">
      <w:bodyDiv w:val="1"/>
      <w:marLeft w:val="0"/>
      <w:marRight w:val="0"/>
      <w:marTop w:val="0"/>
      <w:marBottom w:val="0"/>
      <w:divBdr>
        <w:top w:val="none" w:sz="0" w:space="0" w:color="auto"/>
        <w:left w:val="none" w:sz="0" w:space="0" w:color="auto"/>
        <w:bottom w:val="none" w:sz="0" w:space="0" w:color="auto"/>
        <w:right w:val="none" w:sz="0" w:space="0" w:color="auto"/>
      </w:divBdr>
    </w:div>
    <w:div w:id="557594188">
      <w:bodyDiv w:val="1"/>
      <w:marLeft w:val="0"/>
      <w:marRight w:val="0"/>
      <w:marTop w:val="0"/>
      <w:marBottom w:val="0"/>
      <w:divBdr>
        <w:top w:val="none" w:sz="0" w:space="0" w:color="auto"/>
        <w:left w:val="none" w:sz="0" w:space="0" w:color="auto"/>
        <w:bottom w:val="none" w:sz="0" w:space="0" w:color="auto"/>
        <w:right w:val="none" w:sz="0" w:space="0" w:color="auto"/>
      </w:divBdr>
    </w:div>
    <w:div w:id="773356790">
      <w:bodyDiv w:val="1"/>
      <w:marLeft w:val="0"/>
      <w:marRight w:val="0"/>
      <w:marTop w:val="0"/>
      <w:marBottom w:val="0"/>
      <w:divBdr>
        <w:top w:val="none" w:sz="0" w:space="0" w:color="auto"/>
        <w:left w:val="none" w:sz="0" w:space="0" w:color="auto"/>
        <w:bottom w:val="none" w:sz="0" w:space="0" w:color="auto"/>
        <w:right w:val="none" w:sz="0" w:space="0" w:color="auto"/>
      </w:divBdr>
    </w:div>
    <w:div w:id="776875310">
      <w:bodyDiv w:val="1"/>
      <w:marLeft w:val="0"/>
      <w:marRight w:val="0"/>
      <w:marTop w:val="0"/>
      <w:marBottom w:val="0"/>
      <w:divBdr>
        <w:top w:val="none" w:sz="0" w:space="0" w:color="auto"/>
        <w:left w:val="none" w:sz="0" w:space="0" w:color="auto"/>
        <w:bottom w:val="none" w:sz="0" w:space="0" w:color="auto"/>
        <w:right w:val="none" w:sz="0" w:space="0" w:color="auto"/>
      </w:divBdr>
    </w:div>
    <w:div w:id="816069148">
      <w:bodyDiv w:val="1"/>
      <w:marLeft w:val="0"/>
      <w:marRight w:val="0"/>
      <w:marTop w:val="0"/>
      <w:marBottom w:val="0"/>
      <w:divBdr>
        <w:top w:val="none" w:sz="0" w:space="0" w:color="auto"/>
        <w:left w:val="none" w:sz="0" w:space="0" w:color="auto"/>
        <w:bottom w:val="none" w:sz="0" w:space="0" w:color="auto"/>
        <w:right w:val="none" w:sz="0" w:space="0" w:color="auto"/>
      </w:divBdr>
    </w:div>
    <w:div w:id="823351803">
      <w:bodyDiv w:val="1"/>
      <w:marLeft w:val="0"/>
      <w:marRight w:val="0"/>
      <w:marTop w:val="0"/>
      <w:marBottom w:val="0"/>
      <w:divBdr>
        <w:top w:val="none" w:sz="0" w:space="0" w:color="auto"/>
        <w:left w:val="none" w:sz="0" w:space="0" w:color="auto"/>
        <w:bottom w:val="none" w:sz="0" w:space="0" w:color="auto"/>
        <w:right w:val="none" w:sz="0" w:space="0" w:color="auto"/>
      </w:divBdr>
    </w:div>
    <w:div w:id="895121645">
      <w:bodyDiv w:val="1"/>
      <w:marLeft w:val="0"/>
      <w:marRight w:val="0"/>
      <w:marTop w:val="0"/>
      <w:marBottom w:val="0"/>
      <w:divBdr>
        <w:top w:val="none" w:sz="0" w:space="0" w:color="auto"/>
        <w:left w:val="none" w:sz="0" w:space="0" w:color="auto"/>
        <w:bottom w:val="none" w:sz="0" w:space="0" w:color="auto"/>
        <w:right w:val="none" w:sz="0" w:space="0" w:color="auto"/>
      </w:divBdr>
    </w:div>
    <w:div w:id="900599385">
      <w:bodyDiv w:val="1"/>
      <w:marLeft w:val="0"/>
      <w:marRight w:val="0"/>
      <w:marTop w:val="0"/>
      <w:marBottom w:val="0"/>
      <w:divBdr>
        <w:top w:val="none" w:sz="0" w:space="0" w:color="auto"/>
        <w:left w:val="none" w:sz="0" w:space="0" w:color="auto"/>
        <w:bottom w:val="none" w:sz="0" w:space="0" w:color="auto"/>
        <w:right w:val="none" w:sz="0" w:space="0" w:color="auto"/>
      </w:divBdr>
    </w:div>
    <w:div w:id="1011418169">
      <w:bodyDiv w:val="1"/>
      <w:marLeft w:val="0"/>
      <w:marRight w:val="0"/>
      <w:marTop w:val="0"/>
      <w:marBottom w:val="0"/>
      <w:divBdr>
        <w:top w:val="none" w:sz="0" w:space="0" w:color="auto"/>
        <w:left w:val="none" w:sz="0" w:space="0" w:color="auto"/>
        <w:bottom w:val="none" w:sz="0" w:space="0" w:color="auto"/>
        <w:right w:val="none" w:sz="0" w:space="0" w:color="auto"/>
      </w:divBdr>
    </w:div>
    <w:div w:id="1021510676">
      <w:bodyDiv w:val="1"/>
      <w:marLeft w:val="0"/>
      <w:marRight w:val="0"/>
      <w:marTop w:val="0"/>
      <w:marBottom w:val="0"/>
      <w:divBdr>
        <w:top w:val="none" w:sz="0" w:space="0" w:color="auto"/>
        <w:left w:val="none" w:sz="0" w:space="0" w:color="auto"/>
        <w:bottom w:val="none" w:sz="0" w:space="0" w:color="auto"/>
        <w:right w:val="none" w:sz="0" w:space="0" w:color="auto"/>
      </w:divBdr>
    </w:div>
    <w:div w:id="1051535039">
      <w:bodyDiv w:val="1"/>
      <w:marLeft w:val="0"/>
      <w:marRight w:val="0"/>
      <w:marTop w:val="0"/>
      <w:marBottom w:val="0"/>
      <w:divBdr>
        <w:top w:val="none" w:sz="0" w:space="0" w:color="auto"/>
        <w:left w:val="none" w:sz="0" w:space="0" w:color="auto"/>
        <w:bottom w:val="none" w:sz="0" w:space="0" w:color="auto"/>
        <w:right w:val="none" w:sz="0" w:space="0" w:color="auto"/>
      </w:divBdr>
      <w:divsChild>
        <w:div w:id="20153784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71474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8917779">
      <w:bodyDiv w:val="1"/>
      <w:marLeft w:val="0"/>
      <w:marRight w:val="0"/>
      <w:marTop w:val="0"/>
      <w:marBottom w:val="0"/>
      <w:divBdr>
        <w:top w:val="none" w:sz="0" w:space="0" w:color="auto"/>
        <w:left w:val="none" w:sz="0" w:space="0" w:color="auto"/>
        <w:bottom w:val="none" w:sz="0" w:space="0" w:color="auto"/>
        <w:right w:val="none" w:sz="0" w:space="0" w:color="auto"/>
      </w:divBdr>
    </w:div>
    <w:div w:id="1119059655">
      <w:bodyDiv w:val="1"/>
      <w:marLeft w:val="0"/>
      <w:marRight w:val="0"/>
      <w:marTop w:val="0"/>
      <w:marBottom w:val="0"/>
      <w:divBdr>
        <w:top w:val="none" w:sz="0" w:space="0" w:color="auto"/>
        <w:left w:val="none" w:sz="0" w:space="0" w:color="auto"/>
        <w:bottom w:val="none" w:sz="0" w:space="0" w:color="auto"/>
        <w:right w:val="none" w:sz="0" w:space="0" w:color="auto"/>
      </w:divBdr>
    </w:div>
    <w:div w:id="1125732715">
      <w:bodyDiv w:val="1"/>
      <w:marLeft w:val="0"/>
      <w:marRight w:val="0"/>
      <w:marTop w:val="0"/>
      <w:marBottom w:val="0"/>
      <w:divBdr>
        <w:top w:val="none" w:sz="0" w:space="0" w:color="auto"/>
        <w:left w:val="none" w:sz="0" w:space="0" w:color="auto"/>
        <w:bottom w:val="none" w:sz="0" w:space="0" w:color="auto"/>
        <w:right w:val="none" w:sz="0" w:space="0" w:color="auto"/>
      </w:divBdr>
    </w:div>
    <w:div w:id="1146552679">
      <w:bodyDiv w:val="1"/>
      <w:marLeft w:val="0"/>
      <w:marRight w:val="0"/>
      <w:marTop w:val="0"/>
      <w:marBottom w:val="0"/>
      <w:divBdr>
        <w:top w:val="none" w:sz="0" w:space="0" w:color="auto"/>
        <w:left w:val="none" w:sz="0" w:space="0" w:color="auto"/>
        <w:bottom w:val="none" w:sz="0" w:space="0" w:color="auto"/>
        <w:right w:val="none" w:sz="0" w:space="0" w:color="auto"/>
      </w:divBdr>
    </w:div>
    <w:div w:id="1157379866">
      <w:bodyDiv w:val="1"/>
      <w:marLeft w:val="0"/>
      <w:marRight w:val="0"/>
      <w:marTop w:val="0"/>
      <w:marBottom w:val="0"/>
      <w:divBdr>
        <w:top w:val="none" w:sz="0" w:space="0" w:color="auto"/>
        <w:left w:val="none" w:sz="0" w:space="0" w:color="auto"/>
        <w:bottom w:val="none" w:sz="0" w:space="0" w:color="auto"/>
        <w:right w:val="none" w:sz="0" w:space="0" w:color="auto"/>
      </w:divBdr>
    </w:div>
    <w:div w:id="1201742926">
      <w:bodyDiv w:val="1"/>
      <w:marLeft w:val="0"/>
      <w:marRight w:val="0"/>
      <w:marTop w:val="0"/>
      <w:marBottom w:val="0"/>
      <w:divBdr>
        <w:top w:val="none" w:sz="0" w:space="0" w:color="auto"/>
        <w:left w:val="none" w:sz="0" w:space="0" w:color="auto"/>
        <w:bottom w:val="none" w:sz="0" w:space="0" w:color="auto"/>
        <w:right w:val="none" w:sz="0" w:space="0" w:color="auto"/>
      </w:divBdr>
    </w:div>
    <w:div w:id="1282691707">
      <w:bodyDiv w:val="1"/>
      <w:marLeft w:val="0"/>
      <w:marRight w:val="0"/>
      <w:marTop w:val="0"/>
      <w:marBottom w:val="0"/>
      <w:divBdr>
        <w:top w:val="none" w:sz="0" w:space="0" w:color="auto"/>
        <w:left w:val="none" w:sz="0" w:space="0" w:color="auto"/>
        <w:bottom w:val="none" w:sz="0" w:space="0" w:color="auto"/>
        <w:right w:val="none" w:sz="0" w:space="0" w:color="auto"/>
      </w:divBdr>
    </w:div>
    <w:div w:id="1354959502">
      <w:bodyDiv w:val="1"/>
      <w:marLeft w:val="0"/>
      <w:marRight w:val="0"/>
      <w:marTop w:val="0"/>
      <w:marBottom w:val="0"/>
      <w:divBdr>
        <w:top w:val="none" w:sz="0" w:space="0" w:color="auto"/>
        <w:left w:val="none" w:sz="0" w:space="0" w:color="auto"/>
        <w:bottom w:val="none" w:sz="0" w:space="0" w:color="auto"/>
        <w:right w:val="none" w:sz="0" w:space="0" w:color="auto"/>
      </w:divBdr>
    </w:div>
    <w:div w:id="1362365870">
      <w:bodyDiv w:val="1"/>
      <w:marLeft w:val="0"/>
      <w:marRight w:val="0"/>
      <w:marTop w:val="0"/>
      <w:marBottom w:val="0"/>
      <w:divBdr>
        <w:top w:val="none" w:sz="0" w:space="0" w:color="auto"/>
        <w:left w:val="none" w:sz="0" w:space="0" w:color="auto"/>
        <w:bottom w:val="none" w:sz="0" w:space="0" w:color="auto"/>
        <w:right w:val="none" w:sz="0" w:space="0" w:color="auto"/>
      </w:divBdr>
    </w:div>
    <w:div w:id="1550189402">
      <w:bodyDiv w:val="1"/>
      <w:marLeft w:val="0"/>
      <w:marRight w:val="0"/>
      <w:marTop w:val="0"/>
      <w:marBottom w:val="0"/>
      <w:divBdr>
        <w:top w:val="none" w:sz="0" w:space="0" w:color="auto"/>
        <w:left w:val="none" w:sz="0" w:space="0" w:color="auto"/>
        <w:bottom w:val="none" w:sz="0" w:space="0" w:color="auto"/>
        <w:right w:val="none" w:sz="0" w:space="0" w:color="auto"/>
      </w:divBdr>
    </w:div>
    <w:div w:id="1637952059">
      <w:bodyDiv w:val="1"/>
      <w:marLeft w:val="0"/>
      <w:marRight w:val="0"/>
      <w:marTop w:val="0"/>
      <w:marBottom w:val="0"/>
      <w:divBdr>
        <w:top w:val="none" w:sz="0" w:space="0" w:color="auto"/>
        <w:left w:val="none" w:sz="0" w:space="0" w:color="auto"/>
        <w:bottom w:val="none" w:sz="0" w:space="0" w:color="auto"/>
        <w:right w:val="none" w:sz="0" w:space="0" w:color="auto"/>
      </w:divBdr>
    </w:div>
    <w:div w:id="1651053920">
      <w:bodyDiv w:val="1"/>
      <w:marLeft w:val="0"/>
      <w:marRight w:val="0"/>
      <w:marTop w:val="0"/>
      <w:marBottom w:val="0"/>
      <w:divBdr>
        <w:top w:val="none" w:sz="0" w:space="0" w:color="auto"/>
        <w:left w:val="none" w:sz="0" w:space="0" w:color="auto"/>
        <w:bottom w:val="none" w:sz="0" w:space="0" w:color="auto"/>
        <w:right w:val="none" w:sz="0" w:space="0" w:color="auto"/>
      </w:divBdr>
    </w:div>
    <w:div w:id="1653175404">
      <w:bodyDiv w:val="1"/>
      <w:marLeft w:val="0"/>
      <w:marRight w:val="0"/>
      <w:marTop w:val="0"/>
      <w:marBottom w:val="0"/>
      <w:divBdr>
        <w:top w:val="none" w:sz="0" w:space="0" w:color="auto"/>
        <w:left w:val="none" w:sz="0" w:space="0" w:color="auto"/>
        <w:bottom w:val="none" w:sz="0" w:space="0" w:color="auto"/>
        <w:right w:val="none" w:sz="0" w:space="0" w:color="auto"/>
      </w:divBdr>
    </w:div>
    <w:div w:id="1671324357">
      <w:bodyDiv w:val="1"/>
      <w:marLeft w:val="0"/>
      <w:marRight w:val="0"/>
      <w:marTop w:val="0"/>
      <w:marBottom w:val="0"/>
      <w:divBdr>
        <w:top w:val="none" w:sz="0" w:space="0" w:color="auto"/>
        <w:left w:val="none" w:sz="0" w:space="0" w:color="auto"/>
        <w:bottom w:val="none" w:sz="0" w:space="0" w:color="auto"/>
        <w:right w:val="none" w:sz="0" w:space="0" w:color="auto"/>
      </w:divBdr>
    </w:div>
    <w:div w:id="1672296448">
      <w:bodyDiv w:val="1"/>
      <w:marLeft w:val="0"/>
      <w:marRight w:val="0"/>
      <w:marTop w:val="0"/>
      <w:marBottom w:val="0"/>
      <w:divBdr>
        <w:top w:val="none" w:sz="0" w:space="0" w:color="auto"/>
        <w:left w:val="none" w:sz="0" w:space="0" w:color="auto"/>
        <w:bottom w:val="none" w:sz="0" w:space="0" w:color="auto"/>
        <w:right w:val="none" w:sz="0" w:space="0" w:color="auto"/>
      </w:divBdr>
    </w:div>
    <w:div w:id="1703246004">
      <w:bodyDiv w:val="1"/>
      <w:marLeft w:val="0"/>
      <w:marRight w:val="0"/>
      <w:marTop w:val="0"/>
      <w:marBottom w:val="0"/>
      <w:divBdr>
        <w:top w:val="none" w:sz="0" w:space="0" w:color="auto"/>
        <w:left w:val="none" w:sz="0" w:space="0" w:color="auto"/>
        <w:bottom w:val="none" w:sz="0" w:space="0" w:color="auto"/>
        <w:right w:val="none" w:sz="0" w:space="0" w:color="auto"/>
      </w:divBdr>
    </w:div>
    <w:div w:id="1778021607">
      <w:bodyDiv w:val="1"/>
      <w:marLeft w:val="0"/>
      <w:marRight w:val="0"/>
      <w:marTop w:val="0"/>
      <w:marBottom w:val="0"/>
      <w:divBdr>
        <w:top w:val="none" w:sz="0" w:space="0" w:color="auto"/>
        <w:left w:val="none" w:sz="0" w:space="0" w:color="auto"/>
        <w:bottom w:val="none" w:sz="0" w:space="0" w:color="auto"/>
        <w:right w:val="none" w:sz="0" w:space="0" w:color="auto"/>
      </w:divBdr>
    </w:div>
    <w:div w:id="1832721675">
      <w:bodyDiv w:val="1"/>
      <w:marLeft w:val="0"/>
      <w:marRight w:val="0"/>
      <w:marTop w:val="0"/>
      <w:marBottom w:val="0"/>
      <w:divBdr>
        <w:top w:val="none" w:sz="0" w:space="0" w:color="auto"/>
        <w:left w:val="none" w:sz="0" w:space="0" w:color="auto"/>
        <w:bottom w:val="none" w:sz="0" w:space="0" w:color="auto"/>
        <w:right w:val="none" w:sz="0" w:space="0" w:color="auto"/>
      </w:divBdr>
    </w:div>
    <w:div w:id="1902980687">
      <w:bodyDiv w:val="1"/>
      <w:marLeft w:val="0"/>
      <w:marRight w:val="0"/>
      <w:marTop w:val="0"/>
      <w:marBottom w:val="0"/>
      <w:divBdr>
        <w:top w:val="none" w:sz="0" w:space="0" w:color="auto"/>
        <w:left w:val="none" w:sz="0" w:space="0" w:color="auto"/>
        <w:bottom w:val="none" w:sz="0" w:space="0" w:color="auto"/>
        <w:right w:val="none" w:sz="0" w:space="0" w:color="auto"/>
      </w:divBdr>
    </w:div>
    <w:div w:id="1910266996">
      <w:bodyDiv w:val="1"/>
      <w:marLeft w:val="0"/>
      <w:marRight w:val="0"/>
      <w:marTop w:val="0"/>
      <w:marBottom w:val="0"/>
      <w:divBdr>
        <w:top w:val="none" w:sz="0" w:space="0" w:color="auto"/>
        <w:left w:val="none" w:sz="0" w:space="0" w:color="auto"/>
        <w:bottom w:val="none" w:sz="0" w:space="0" w:color="auto"/>
        <w:right w:val="none" w:sz="0" w:space="0" w:color="auto"/>
      </w:divBdr>
    </w:div>
    <w:div w:id="1933201605">
      <w:bodyDiv w:val="1"/>
      <w:marLeft w:val="0"/>
      <w:marRight w:val="0"/>
      <w:marTop w:val="0"/>
      <w:marBottom w:val="0"/>
      <w:divBdr>
        <w:top w:val="none" w:sz="0" w:space="0" w:color="auto"/>
        <w:left w:val="none" w:sz="0" w:space="0" w:color="auto"/>
        <w:bottom w:val="none" w:sz="0" w:space="0" w:color="auto"/>
        <w:right w:val="none" w:sz="0" w:space="0" w:color="auto"/>
      </w:divBdr>
    </w:div>
    <w:div w:id="2076580788">
      <w:bodyDiv w:val="1"/>
      <w:marLeft w:val="0"/>
      <w:marRight w:val="0"/>
      <w:marTop w:val="0"/>
      <w:marBottom w:val="0"/>
      <w:divBdr>
        <w:top w:val="none" w:sz="0" w:space="0" w:color="auto"/>
        <w:left w:val="none" w:sz="0" w:space="0" w:color="auto"/>
        <w:bottom w:val="none" w:sz="0" w:space="0" w:color="auto"/>
        <w:right w:val="none" w:sz="0" w:space="0" w:color="auto"/>
      </w:divBdr>
    </w:div>
    <w:div w:id="2147047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389A861-3261-459B-9EE8-7B684A2769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201</Words>
  <Characters>1088</Characters>
  <Application>Microsoft Office Word</Application>
  <DocSecurity>0</DocSecurity>
  <Lines>9</Lines>
  <Paragraphs>2</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s.veroniki</dc:creator>
  <cp:lastModifiedBy>ΔΕΠΙΚ</cp:lastModifiedBy>
  <cp:revision>2</cp:revision>
  <cp:lastPrinted>2023-11-10T12:19:00Z</cp:lastPrinted>
  <dcterms:created xsi:type="dcterms:W3CDTF">2026-06-11T11:10:00Z</dcterms:created>
  <dcterms:modified xsi:type="dcterms:W3CDTF">2026-06-11T11:10:00Z</dcterms:modified>
</cp:coreProperties>
</file>