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169DE" w:rsidRPr="00E33225" w14:paraId="3743429C" w14:textId="77777777" w:rsidTr="00263FFB">
        <w:tc>
          <w:tcPr>
            <w:tcW w:w="9640" w:type="dxa"/>
          </w:tcPr>
          <w:p w14:paraId="590BDDA7" w14:textId="77777777" w:rsidR="007169DE" w:rsidRPr="00E33225" w:rsidRDefault="007169DE" w:rsidP="00263FFB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762199F7" wp14:editId="021C8322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F2693" w14:textId="39311038" w:rsidR="007169DE" w:rsidRPr="00E33225" w:rsidRDefault="007169DE" w:rsidP="007169DE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</w:t>
      </w:r>
      <w:r w:rsidR="005D44A2" w:rsidRPr="00C204DF">
        <w:rPr>
          <w:rFonts w:ascii="Franklin Gothic Medium" w:hAnsi="Franklin Gothic Medium"/>
          <w:sz w:val="24"/>
          <w:szCs w:val="24"/>
        </w:rPr>
        <w:t xml:space="preserve"> </w:t>
      </w:r>
      <w:r w:rsidR="005D44A2" w:rsidRPr="00815683">
        <w:rPr>
          <w:rFonts w:ascii="Franklin Gothic Medium" w:hAnsi="Franklin Gothic Medium"/>
          <w:sz w:val="24"/>
          <w:szCs w:val="24"/>
        </w:rPr>
        <w:t>17</w:t>
      </w:r>
      <w:r w:rsidR="005D44A2" w:rsidRPr="00C204DF">
        <w:rPr>
          <w:rFonts w:ascii="Franklin Gothic Medium" w:hAnsi="Franklin Gothic Medium"/>
          <w:sz w:val="24"/>
          <w:szCs w:val="24"/>
        </w:rPr>
        <w:t xml:space="preserve"> </w:t>
      </w:r>
      <w:r>
        <w:rPr>
          <w:rFonts w:ascii="Franklin Gothic Medium" w:hAnsi="Franklin Gothic Medium"/>
          <w:sz w:val="24"/>
          <w:szCs w:val="24"/>
        </w:rPr>
        <w:t>Απριλίου</w:t>
      </w:r>
      <w:r w:rsidRPr="00E33225">
        <w:rPr>
          <w:rFonts w:ascii="Franklin Gothic Medium" w:hAnsi="Franklin Gothic Medium"/>
          <w:sz w:val="24"/>
          <w:szCs w:val="24"/>
        </w:rPr>
        <w:t xml:space="preserve"> 202</w:t>
      </w:r>
      <w:r w:rsidR="0049190E">
        <w:rPr>
          <w:rFonts w:ascii="Franklin Gothic Medium" w:hAnsi="Franklin Gothic Medium"/>
          <w:sz w:val="24"/>
          <w:szCs w:val="24"/>
        </w:rPr>
        <w:t>6</w:t>
      </w:r>
    </w:p>
    <w:p w14:paraId="1F57AF52" w14:textId="77777777" w:rsidR="007169DE" w:rsidRPr="00E33225" w:rsidRDefault="007169DE" w:rsidP="007169DE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01ED8F12" w14:textId="77777777" w:rsidR="007169DE" w:rsidRDefault="007169DE" w:rsidP="007169DE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372A121D" w14:textId="27069CEF" w:rsidR="00477D16" w:rsidRPr="003948F6" w:rsidRDefault="00477D16" w:rsidP="00815683">
      <w:pPr>
        <w:pStyle w:val="a3"/>
        <w:spacing w:before="24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477D16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815683" w:rsidRPr="00815683">
        <w:rPr>
          <w:rFonts w:ascii="Franklin Gothic Medium" w:hAnsi="Franklin Gothic Medium"/>
          <w:b/>
          <w:bCs/>
          <w:sz w:val="28"/>
          <w:szCs w:val="28"/>
        </w:rPr>
        <w:t xml:space="preserve">Υποβλήθηκαν αυτοματοποιημένα οι </w:t>
      </w:r>
      <w:proofErr w:type="spellStart"/>
      <w:r w:rsidR="00815683" w:rsidRPr="00815683">
        <w:rPr>
          <w:rFonts w:ascii="Franklin Gothic Medium" w:hAnsi="Franklin Gothic Medium"/>
          <w:b/>
          <w:bCs/>
          <w:sz w:val="28"/>
          <w:szCs w:val="28"/>
        </w:rPr>
        <w:t>προεκκαθαρισμένες</w:t>
      </w:r>
      <w:proofErr w:type="spellEnd"/>
      <w:r w:rsidR="00815683" w:rsidRPr="00815683">
        <w:rPr>
          <w:rFonts w:ascii="Franklin Gothic Medium" w:hAnsi="Franklin Gothic Medium"/>
          <w:b/>
          <w:bCs/>
          <w:sz w:val="28"/>
          <w:szCs w:val="28"/>
        </w:rPr>
        <w:t xml:space="preserve"> δηλώσεις για 1 εκ. φυσικά πρόσωπα</w:t>
      </w:r>
    </w:p>
    <w:p w14:paraId="4E910E4A" w14:textId="51685858" w:rsidR="004720F7" w:rsidRPr="004720F7" w:rsidRDefault="004720F7" w:rsidP="00815683">
      <w:pPr>
        <w:pStyle w:val="-FAQs"/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 xml:space="preserve">Στην οριστικοποίηση 889.036 </w:t>
      </w:r>
      <w:proofErr w:type="spellStart"/>
      <w:r w:rsidRPr="004720F7">
        <w:rPr>
          <w:rFonts w:ascii="Franklin Gothic Medium" w:hAnsi="Franklin Gothic Medium"/>
          <w:sz w:val="24"/>
        </w:rPr>
        <w:t>προεκκαθαρισμένων</w:t>
      </w:r>
      <w:proofErr w:type="spellEnd"/>
      <w:r w:rsidRPr="004720F7">
        <w:rPr>
          <w:rFonts w:ascii="Franklin Gothic Medium" w:hAnsi="Franklin Gothic Medium"/>
          <w:sz w:val="24"/>
        </w:rPr>
        <w:t xml:space="preserve"> δηλώσεων φόρου εισοδήματος</w:t>
      </w:r>
      <w:r w:rsidR="001E7758" w:rsidRPr="001E7758">
        <w:rPr>
          <w:rFonts w:ascii="Franklin Gothic Medium" w:hAnsi="Franklin Gothic Medium"/>
          <w:sz w:val="24"/>
        </w:rPr>
        <w:t>, 149.460</w:t>
      </w:r>
      <w:r w:rsidR="001E7758">
        <w:rPr>
          <w:rFonts w:ascii="Franklin Gothic Medium" w:hAnsi="Franklin Gothic Medium"/>
          <w:sz w:val="24"/>
        </w:rPr>
        <w:t xml:space="preserve"> (+20,2%) περισσότερες από πέρυσι</w:t>
      </w:r>
      <w:r w:rsidRPr="004720F7">
        <w:rPr>
          <w:rFonts w:ascii="Franklin Gothic Medium" w:hAnsi="Franklin Gothic Medium"/>
          <w:sz w:val="24"/>
        </w:rPr>
        <w:t>, που αφορούν συνολικά σε 999.523 φυσικά πρόσωπα</w:t>
      </w:r>
      <w:r w:rsidR="00EE12BE">
        <w:rPr>
          <w:rFonts w:ascii="Franklin Gothic Medium" w:hAnsi="Franklin Gothic Medium"/>
          <w:sz w:val="24"/>
        </w:rPr>
        <w:t>, 163.757 (+19,6%) περισσότερα σε σχέση με το 2025</w:t>
      </w:r>
      <w:r w:rsidRPr="004720F7">
        <w:rPr>
          <w:rFonts w:ascii="Franklin Gothic Medium" w:hAnsi="Franklin Gothic Medium"/>
          <w:sz w:val="24"/>
        </w:rPr>
        <w:t>, προχώρησε η Ανεξάρτητη Αρχή Δημοσίων Εσόδων, ολοκληρώνοντας τη διαδικασία αυτοματοποιημένης υποβολής.</w:t>
      </w:r>
    </w:p>
    <w:p w14:paraId="2DDE18B5" w14:textId="3EE5A59E" w:rsidR="004720F7" w:rsidRPr="004720F7" w:rsidRDefault="004720F7" w:rsidP="00815683">
      <w:pPr>
        <w:pStyle w:val="-FAQs"/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 xml:space="preserve">Οι φορολογούμενοι μπορούν να ελέγξουν την </w:t>
      </w:r>
      <w:proofErr w:type="spellStart"/>
      <w:r w:rsidRPr="004720F7">
        <w:rPr>
          <w:rFonts w:ascii="Franklin Gothic Medium" w:hAnsi="Franklin Gothic Medium"/>
          <w:sz w:val="24"/>
        </w:rPr>
        <w:t>προεκκαθαρισμένη</w:t>
      </w:r>
      <w:proofErr w:type="spellEnd"/>
      <w:r w:rsidRPr="004720F7">
        <w:rPr>
          <w:rFonts w:ascii="Franklin Gothic Medium" w:hAnsi="Franklin Gothic Medium"/>
          <w:sz w:val="24"/>
        </w:rPr>
        <w:t xml:space="preserve"> δήλωση που υποβλήθηκε αυτόματα στην ψηφιακή πύλη </w:t>
      </w:r>
      <w:proofErr w:type="spellStart"/>
      <w:r w:rsidRPr="004720F7">
        <w:rPr>
          <w:rFonts w:ascii="Franklin Gothic Medium" w:hAnsi="Franklin Gothic Medium"/>
          <w:sz w:val="24"/>
        </w:rPr>
        <w:t>myAADE</w:t>
      </w:r>
      <w:proofErr w:type="spellEnd"/>
      <w:r w:rsidRPr="004720F7">
        <w:rPr>
          <w:rFonts w:ascii="Franklin Gothic Medium" w:hAnsi="Franklin Gothic Medium"/>
          <w:sz w:val="24"/>
        </w:rPr>
        <w:t xml:space="preserve"> (myaade.gov.gr), στη διαδρομή </w:t>
      </w:r>
      <w:r w:rsidRPr="004720F7">
        <w:rPr>
          <w:rFonts w:ascii="Franklin Gothic Medium" w:hAnsi="Franklin Gothic Medium"/>
          <w:b/>
          <w:i/>
          <w:sz w:val="24"/>
        </w:rPr>
        <w:t>Εφαρμογές &gt; Δημοφιλείς Εφαρμογές &gt; Δήλωση ΦΕΦΠ (Ε1-Ε2-Ε3) &gt; Είσοδος στην Εφαρμογή</w:t>
      </w:r>
      <w:r w:rsidRPr="004720F7">
        <w:rPr>
          <w:rFonts w:ascii="Franklin Gothic Medium" w:hAnsi="Franklin Gothic Medium"/>
          <w:sz w:val="24"/>
        </w:rPr>
        <w:t xml:space="preserve">, επιλέγοντας </w:t>
      </w:r>
      <w:r w:rsidRPr="004720F7">
        <w:rPr>
          <w:rFonts w:ascii="Franklin Gothic Medium" w:hAnsi="Franklin Gothic Medium"/>
          <w:b/>
          <w:sz w:val="24"/>
        </w:rPr>
        <w:t>ΔΗΛΩΣΕΙΣ ΕΤΟΥΣ 2026</w:t>
      </w:r>
      <w:r w:rsidRPr="004720F7">
        <w:rPr>
          <w:rFonts w:ascii="Franklin Gothic Medium" w:hAnsi="Franklin Gothic Medium"/>
          <w:sz w:val="24"/>
        </w:rPr>
        <w:t xml:space="preserve">, με χρήση των προσωπικών τους κωδικών </w:t>
      </w:r>
      <w:proofErr w:type="spellStart"/>
      <w:r w:rsidRPr="004720F7">
        <w:rPr>
          <w:rFonts w:ascii="Franklin Gothic Medium" w:hAnsi="Franklin Gothic Medium"/>
          <w:sz w:val="24"/>
        </w:rPr>
        <w:t>TaxisNET</w:t>
      </w:r>
      <w:proofErr w:type="spellEnd"/>
      <w:r w:rsidRPr="004720F7">
        <w:rPr>
          <w:rFonts w:ascii="Franklin Gothic Medium" w:hAnsi="Franklin Gothic Medium"/>
          <w:sz w:val="24"/>
        </w:rPr>
        <w:t xml:space="preserve">. </w:t>
      </w:r>
      <w:r w:rsidR="00185D2F">
        <w:rPr>
          <w:rFonts w:ascii="Franklin Gothic Medium" w:hAnsi="Franklin Gothic Medium"/>
          <w:sz w:val="24"/>
        </w:rPr>
        <w:t>Επίσης,</w:t>
      </w:r>
      <w:r w:rsidRPr="004720F7">
        <w:rPr>
          <w:rFonts w:ascii="Franklin Gothic Medium" w:hAnsi="Franklin Gothic Medium"/>
          <w:sz w:val="24"/>
        </w:rPr>
        <w:t xml:space="preserve"> μέσα από το </w:t>
      </w:r>
      <w:proofErr w:type="spellStart"/>
      <w:r w:rsidRPr="004720F7">
        <w:rPr>
          <w:rFonts w:ascii="Franklin Gothic Medium" w:hAnsi="Franklin Gothic Medium"/>
          <w:sz w:val="24"/>
        </w:rPr>
        <w:t>myAADEapp</w:t>
      </w:r>
      <w:proofErr w:type="spellEnd"/>
      <w:r w:rsidRPr="004720F7">
        <w:rPr>
          <w:rFonts w:ascii="Franklin Gothic Medium" w:hAnsi="Franklin Gothic Medium"/>
          <w:sz w:val="24"/>
        </w:rPr>
        <w:t xml:space="preserve">, στην ενότητα Εισόδημα του </w:t>
      </w:r>
      <w:proofErr w:type="spellStart"/>
      <w:r w:rsidRPr="00185D2F">
        <w:rPr>
          <w:rFonts w:ascii="Franklin Gothic Medium" w:hAnsi="Franklin Gothic Medium"/>
          <w:b/>
          <w:sz w:val="24"/>
        </w:rPr>
        <w:t>myWallet</w:t>
      </w:r>
      <w:proofErr w:type="spellEnd"/>
      <w:r w:rsidRPr="004720F7">
        <w:rPr>
          <w:rFonts w:ascii="Franklin Gothic Medium" w:hAnsi="Franklin Gothic Medium"/>
          <w:sz w:val="24"/>
        </w:rPr>
        <w:t>, μπορούν να κατεβάσουν τη</w:t>
      </w:r>
      <w:r w:rsidR="001E7758" w:rsidRPr="001E7758">
        <w:rPr>
          <w:rFonts w:ascii="Franklin Gothic Medium" w:hAnsi="Franklin Gothic Medium"/>
          <w:sz w:val="24"/>
        </w:rPr>
        <w:t xml:space="preserve"> </w:t>
      </w:r>
      <w:r w:rsidRPr="004720F7">
        <w:rPr>
          <w:rFonts w:ascii="Franklin Gothic Medium" w:hAnsi="Franklin Gothic Medium"/>
          <w:sz w:val="24"/>
        </w:rPr>
        <w:t>Δήλωσ</w:t>
      </w:r>
      <w:r w:rsidR="00EE12BE">
        <w:rPr>
          <w:rFonts w:ascii="Franklin Gothic Medium" w:hAnsi="Franklin Gothic Medium"/>
          <w:sz w:val="24"/>
        </w:rPr>
        <w:t>η και το Εκκαθαριστικό</w:t>
      </w:r>
      <w:r w:rsidRPr="004720F7">
        <w:rPr>
          <w:rFonts w:ascii="Franklin Gothic Medium" w:hAnsi="Franklin Gothic Medium"/>
          <w:sz w:val="24"/>
        </w:rPr>
        <w:t xml:space="preserve"> τους</w:t>
      </w:r>
      <w:r w:rsidR="001E7758" w:rsidRPr="001E7758">
        <w:rPr>
          <w:rFonts w:ascii="Franklin Gothic Medium" w:hAnsi="Franklin Gothic Medium"/>
          <w:sz w:val="24"/>
        </w:rPr>
        <w:t>,</w:t>
      </w:r>
      <w:r w:rsidRPr="004720F7">
        <w:rPr>
          <w:rFonts w:ascii="Franklin Gothic Medium" w:hAnsi="Franklin Gothic Medium"/>
          <w:sz w:val="24"/>
        </w:rPr>
        <w:t xml:space="preserve"> επιλέγοντας το έτος 2026.</w:t>
      </w:r>
    </w:p>
    <w:p w14:paraId="3C6699D7" w14:textId="77777777" w:rsidR="004720F7" w:rsidRPr="004720F7" w:rsidRDefault="004720F7" w:rsidP="00815683">
      <w:pPr>
        <w:pStyle w:val="-FAQs"/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 xml:space="preserve">Στην περίπτωση που τα στοιχεία, βάσει των οποίων οριστικοποιήθηκαν οι </w:t>
      </w:r>
      <w:proofErr w:type="spellStart"/>
      <w:r w:rsidRPr="004720F7">
        <w:rPr>
          <w:rFonts w:ascii="Franklin Gothic Medium" w:hAnsi="Franklin Gothic Medium"/>
          <w:sz w:val="24"/>
        </w:rPr>
        <w:t>προεκκαθαρισμένες</w:t>
      </w:r>
      <w:proofErr w:type="spellEnd"/>
      <w:r w:rsidRPr="004720F7">
        <w:rPr>
          <w:rFonts w:ascii="Franklin Gothic Medium" w:hAnsi="Franklin Gothic Medium"/>
          <w:sz w:val="24"/>
        </w:rPr>
        <w:t xml:space="preserve"> δηλώσεις, είναι ανακριβή ή ελλιπή:</w:t>
      </w:r>
    </w:p>
    <w:p w14:paraId="12F1697C" w14:textId="77777777" w:rsidR="004720F7" w:rsidRDefault="004720F7" w:rsidP="00815683">
      <w:pPr>
        <w:pStyle w:val="-FAQs"/>
        <w:numPr>
          <w:ilvl w:val="0"/>
          <w:numId w:val="6"/>
        </w:numPr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>Οι φορολογούμενοι πρέπει να υποβάλουν τροποποιητική δήλωση για να τροποποιήσουν ή/και να συμπληρώσουν τα ορθά στοιχεία.</w:t>
      </w:r>
    </w:p>
    <w:p w14:paraId="7ECA15E0" w14:textId="18C9DB5E" w:rsidR="004720F7" w:rsidRPr="004720F7" w:rsidRDefault="004720F7" w:rsidP="00815683">
      <w:pPr>
        <w:pStyle w:val="-FAQs"/>
        <w:numPr>
          <w:ilvl w:val="0"/>
          <w:numId w:val="6"/>
        </w:numPr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>Η τροποποιητική δήλωση υποβάλλεται χωρίς κυρώσεις, καθώς επέχει θέση αρχικής δήλωσης, εφόσον υποβληθεί μέχρι και την Τετάρτη 15/7/2026.</w:t>
      </w:r>
    </w:p>
    <w:p w14:paraId="4B74C3E5" w14:textId="3462AEAC" w:rsidR="004720F7" w:rsidRPr="004720F7" w:rsidRDefault="004720F7" w:rsidP="00815683">
      <w:pPr>
        <w:pStyle w:val="-FAQs"/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>Επιπλέον, επισημαίνεται ότι ο φόρος που έχει προσδιοριστεί μέσω της αυτόματης οριστικοποίησης δεν συμψηφίζεται αυτεπάγγελτα με τυχόν χρηματικές απαιτήσεις του φορολογούμενου έναντι του Δημοσίου, πριν από τη λήξη της γενικής προθεσμίας υποβολής δηλώσεων (15/7/2026).</w:t>
      </w:r>
    </w:p>
    <w:p w14:paraId="598C0540" w14:textId="7037AD33" w:rsidR="004720F7" w:rsidRPr="004720F7" w:rsidRDefault="004720F7" w:rsidP="00815683">
      <w:pPr>
        <w:pStyle w:val="-FAQs"/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>Η υποβολή των δηλώσεων φορολογίας εισοδήματος φυσικών προσώπων φορολογικού έτους 2025</w:t>
      </w:r>
      <w:r w:rsidR="00EE12BE">
        <w:rPr>
          <w:rFonts w:ascii="Franklin Gothic Medium" w:hAnsi="Franklin Gothic Medium"/>
          <w:sz w:val="24"/>
        </w:rPr>
        <w:t xml:space="preserve"> </w:t>
      </w:r>
      <w:r w:rsidRPr="004720F7">
        <w:rPr>
          <w:rFonts w:ascii="Franklin Gothic Medium" w:hAnsi="Franklin Gothic Medium"/>
          <w:sz w:val="24"/>
        </w:rPr>
        <w:t xml:space="preserve">συνεχίζεται απρόσκοπτα και μέχρι σήμερα έχουν υποβληθεί συνολικά </w:t>
      </w:r>
      <w:r w:rsidR="001E7758" w:rsidRPr="00EE12BE">
        <w:rPr>
          <w:rFonts w:ascii="Franklin Gothic Medium" w:eastAsia="Calibri" w:hAnsi="Franklin Gothic Medium"/>
          <w:color w:val="000000" w:themeColor="text1"/>
          <w:sz w:val="24"/>
        </w:rPr>
        <w:t>2.283.103</w:t>
      </w:r>
      <w:r w:rsidR="00EE12BE">
        <w:rPr>
          <w:rFonts w:ascii="Franklin Gothic Medium" w:eastAsia="Calibri" w:hAnsi="Franklin Gothic Medium"/>
          <w:b/>
          <w:color w:val="000000" w:themeColor="text1"/>
          <w:sz w:val="24"/>
        </w:rPr>
        <w:t xml:space="preserve"> </w:t>
      </w:r>
      <w:r w:rsidRPr="004720F7">
        <w:rPr>
          <w:rFonts w:ascii="Franklin Gothic Medium" w:hAnsi="Franklin Gothic Medium"/>
          <w:sz w:val="24"/>
        </w:rPr>
        <w:t>δηλώσεις.</w:t>
      </w:r>
    </w:p>
    <w:p w14:paraId="6BB25904" w14:textId="77777777" w:rsidR="004720F7" w:rsidRPr="004720F7" w:rsidRDefault="004720F7" w:rsidP="00815683">
      <w:pPr>
        <w:pStyle w:val="-FAQs"/>
        <w:spacing w:before="240" w:after="240"/>
        <w:jc w:val="both"/>
        <w:rPr>
          <w:rFonts w:ascii="Franklin Gothic Medium" w:hAnsi="Franklin Gothic Medium"/>
          <w:sz w:val="24"/>
        </w:rPr>
      </w:pPr>
      <w:r w:rsidRPr="004720F7">
        <w:rPr>
          <w:rFonts w:ascii="Franklin Gothic Medium" w:hAnsi="Franklin Gothic Medium"/>
          <w:sz w:val="24"/>
        </w:rPr>
        <w:t xml:space="preserve">Για περισσότερες πληροφορίες, οι ενδιαφερόμενοι μπορούν να απευθύνονται στο Κέντρο Εξυπηρέτησης Φορολογουμένων της ΑΑΔΕ, </w:t>
      </w:r>
      <w:r w:rsidRPr="00185D2F">
        <w:rPr>
          <w:rFonts w:ascii="Franklin Gothic Medium" w:hAnsi="Franklin Gothic Medium"/>
          <w:b/>
          <w:sz w:val="24"/>
        </w:rPr>
        <w:t>my1521</w:t>
      </w:r>
      <w:r w:rsidRPr="004720F7">
        <w:rPr>
          <w:rFonts w:ascii="Franklin Gothic Medium" w:hAnsi="Franklin Gothic Medium"/>
          <w:sz w:val="24"/>
        </w:rPr>
        <w:t>:</w:t>
      </w:r>
      <w:bookmarkStart w:id="0" w:name="_GoBack"/>
      <w:bookmarkEnd w:id="0"/>
    </w:p>
    <w:p w14:paraId="2645FBA1" w14:textId="77777777" w:rsidR="004720F7" w:rsidRPr="004720F7" w:rsidRDefault="004720F7" w:rsidP="00815683">
      <w:pPr>
        <w:pStyle w:val="-FAQs"/>
        <w:numPr>
          <w:ilvl w:val="0"/>
          <w:numId w:val="7"/>
        </w:numPr>
        <w:spacing w:before="240" w:after="240"/>
        <w:jc w:val="both"/>
        <w:rPr>
          <w:rFonts w:cs="Times New Roman"/>
          <w:color w:val="000000" w:themeColor="text1"/>
        </w:rPr>
      </w:pPr>
      <w:r w:rsidRPr="004720F7">
        <w:rPr>
          <w:rFonts w:ascii="Franklin Gothic Medium" w:hAnsi="Franklin Gothic Medium"/>
          <w:sz w:val="24"/>
        </w:rPr>
        <w:lastRenderedPageBreak/>
        <w:t>Τηλεφωνικά: Στο 1521, χωρίς χρέωση, Δευτέρα έως Παρασκευή, 7:00 – 20:00.</w:t>
      </w:r>
    </w:p>
    <w:p w14:paraId="24E812AF" w14:textId="583FE521" w:rsidR="007169DE" w:rsidRPr="004720F7" w:rsidRDefault="004720F7" w:rsidP="00815683">
      <w:pPr>
        <w:pStyle w:val="-FAQs"/>
        <w:numPr>
          <w:ilvl w:val="0"/>
          <w:numId w:val="7"/>
        </w:numPr>
        <w:spacing w:before="240" w:after="240"/>
        <w:jc w:val="both"/>
        <w:rPr>
          <w:rFonts w:cs="Times New Roman"/>
          <w:color w:val="000000" w:themeColor="text1"/>
        </w:rPr>
      </w:pPr>
      <w:r w:rsidRPr="004720F7">
        <w:rPr>
          <w:rFonts w:ascii="Franklin Gothic Medium" w:hAnsi="Franklin Gothic Medium"/>
          <w:sz w:val="24"/>
        </w:rPr>
        <w:t xml:space="preserve">Ψηφιακά: Μέσω της πλατφόρμας my1521 (24/7), επιλέγοντας: </w:t>
      </w:r>
      <w:r w:rsidRPr="001E7758">
        <w:rPr>
          <w:rFonts w:ascii="Franklin Gothic Medium" w:hAnsi="Franklin Gothic Medium"/>
          <w:b/>
          <w:i/>
          <w:sz w:val="24"/>
        </w:rPr>
        <w:t xml:space="preserve">Θέματα Φορολογίας Εισοδήματος &gt; Φορολογία Εισοδήματος Φυσικών Προσώπων &gt; </w:t>
      </w:r>
      <w:proofErr w:type="spellStart"/>
      <w:r w:rsidRPr="001E7758">
        <w:rPr>
          <w:rFonts w:ascii="Franklin Gothic Medium" w:hAnsi="Franklin Gothic Medium"/>
          <w:b/>
          <w:i/>
          <w:sz w:val="24"/>
        </w:rPr>
        <w:t>Προεκκαθάριση</w:t>
      </w:r>
      <w:proofErr w:type="spellEnd"/>
      <w:r w:rsidRPr="001E7758">
        <w:rPr>
          <w:rFonts w:ascii="Franklin Gothic Medium" w:hAnsi="Franklin Gothic Medium"/>
          <w:b/>
          <w:i/>
          <w:sz w:val="24"/>
        </w:rPr>
        <w:t xml:space="preserve"> </w:t>
      </w:r>
      <w:proofErr w:type="spellStart"/>
      <w:r w:rsidRPr="001E7758">
        <w:rPr>
          <w:rFonts w:ascii="Franklin Gothic Medium" w:hAnsi="Franklin Gothic Medium"/>
          <w:b/>
          <w:i/>
          <w:sz w:val="24"/>
        </w:rPr>
        <w:t>προσυμπληρωμένης</w:t>
      </w:r>
      <w:proofErr w:type="spellEnd"/>
      <w:r w:rsidRPr="001E7758">
        <w:rPr>
          <w:rFonts w:ascii="Franklin Gothic Medium" w:hAnsi="Franklin Gothic Medium"/>
          <w:b/>
          <w:i/>
          <w:sz w:val="24"/>
        </w:rPr>
        <w:t xml:space="preserve"> δήλωσης Φορολογίας Εισοδήματος</w:t>
      </w:r>
      <w:r w:rsidRPr="004720F7">
        <w:rPr>
          <w:rFonts w:ascii="Franklin Gothic Medium" w:hAnsi="Franklin Gothic Medium"/>
          <w:sz w:val="24"/>
        </w:rPr>
        <w:t>.</w:t>
      </w:r>
    </w:p>
    <w:sectPr w:rsidR="007169DE" w:rsidRPr="004720F7" w:rsidSect="00840D02">
      <w:footerReference w:type="default" r:id="rId8"/>
      <w:pgSz w:w="11906" w:h="16838"/>
      <w:pgMar w:top="1134" w:right="1800" w:bottom="142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C858D1" w16cex:dateUtc="2026-04-16T1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42F63" w14:textId="77777777" w:rsidR="0041299E" w:rsidRDefault="0041299E">
      <w:pPr>
        <w:spacing w:after="0" w:line="240" w:lineRule="auto"/>
      </w:pPr>
      <w:r>
        <w:separator/>
      </w:r>
    </w:p>
  </w:endnote>
  <w:endnote w:type="continuationSeparator" w:id="0">
    <w:p w14:paraId="37D5BA7D" w14:textId="77777777" w:rsidR="0041299E" w:rsidRDefault="0041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6022" w14:textId="77777777" w:rsidR="002003C8" w:rsidRDefault="002003C8">
    <w:pPr>
      <w:pStyle w:val="a4"/>
      <w:jc w:val="center"/>
    </w:pPr>
  </w:p>
  <w:p w14:paraId="0677B559" w14:textId="77777777" w:rsidR="002003C8" w:rsidRDefault="002003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37D31" w14:textId="77777777" w:rsidR="0041299E" w:rsidRDefault="0041299E">
      <w:pPr>
        <w:spacing w:after="0" w:line="240" w:lineRule="auto"/>
      </w:pPr>
      <w:r>
        <w:separator/>
      </w:r>
    </w:p>
  </w:footnote>
  <w:footnote w:type="continuationSeparator" w:id="0">
    <w:p w14:paraId="14733829" w14:textId="77777777" w:rsidR="0041299E" w:rsidRDefault="0041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6CE"/>
    <w:multiLevelType w:val="hybridMultilevel"/>
    <w:tmpl w:val="FEDCE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00C6"/>
    <w:multiLevelType w:val="hybridMultilevel"/>
    <w:tmpl w:val="A7248A5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D26F5D"/>
    <w:multiLevelType w:val="hybridMultilevel"/>
    <w:tmpl w:val="478062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36962"/>
    <w:multiLevelType w:val="hybridMultilevel"/>
    <w:tmpl w:val="4502A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94EAE"/>
    <w:multiLevelType w:val="hybridMultilevel"/>
    <w:tmpl w:val="4A62E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7F45"/>
    <w:multiLevelType w:val="hybridMultilevel"/>
    <w:tmpl w:val="792290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C737B"/>
    <w:multiLevelType w:val="hybridMultilevel"/>
    <w:tmpl w:val="1AD00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03"/>
    <w:rsid w:val="0006049B"/>
    <w:rsid w:val="00094B49"/>
    <w:rsid w:val="000B24FE"/>
    <w:rsid w:val="001371A0"/>
    <w:rsid w:val="00184FED"/>
    <w:rsid w:val="00185D2F"/>
    <w:rsid w:val="00193AB8"/>
    <w:rsid w:val="001E11D3"/>
    <w:rsid w:val="001E7758"/>
    <w:rsid w:val="001F7E3B"/>
    <w:rsid w:val="002003C8"/>
    <w:rsid w:val="0027264F"/>
    <w:rsid w:val="002D53BD"/>
    <w:rsid w:val="00345405"/>
    <w:rsid w:val="0039256C"/>
    <w:rsid w:val="003B78F0"/>
    <w:rsid w:val="0041299E"/>
    <w:rsid w:val="004661C0"/>
    <w:rsid w:val="004720F7"/>
    <w:rsid w:val="00477D16"/>
    <w:rsid w:val="0049190E"/>
    <w:rsid w:val="004F414A"/>
    <w:rsid w:val="0051615D"/>
    <w:rsid w:val="00537BE8"/>
    <w:rsid w:val="005930F2"/>
    <w:rsid w:val="00594203"/>
    <w:rsid w:val="005B4ED8"/>
    <w:rsid w:val="005D44A2"/>
    <w:rsid w:val="0064568E"/>
    <w:rsid w:val="006840D6"/>
    <w:rsid w:val="0068760A"/>
    <w:rsid w:val="006B5D12"/>
    <w:rsid w:val="006F2699"/>
    <w:rsid w:val="007169DE"/>
    <w:rsid w:val="00745FAE"/>
    <w:rsid w:val="007D7D15"/>
    <w:rsid w:val="00815683"/>
    <w:rsid w:val="008974D6"/>
    <w:rsid w:val="008B3B40"/>
    <w:rsid w:val="008B7E08"/>
    <w:rsid w:val="008D44E6"/>
    <w:rsid w:val="008E1ADB"/>
    <w:rsid w:val="008E7403"/>
    <w:rsid w:val="008F15C4"/>
    <w:rsid w:val="00981F65"/>
    <w:rsid w:val="009B3CA3"/>
    <w:rsid w:val="009E77CE"/>
    <w:rsid w:val="00A41A9D"/>
    <w:rsid w:val="00A55BF7"/>
    <w:rsid w:val="00A67FF4"/>
    <w:rsid w:val="00A83F19"/>
    <w:rsid w:val="00AB0466"/>
    <w:rsid w:val="00AB35CF"/>
    <w:rsid w:val="00AF21D2"/>
    <w:rsid w:val="00BA7F47"/>
    <w:rsid w:val="00BB7585"/>
    <w:rsid w:val="00BD35E8"/>
    <w:rsid w:val="00BD7F05"/>
    <w:rsid w:val="00C204DF"/>
    <w:rsid w:val="00C60DF3"/>
    <w:rsid w:val="00CA008B"/>
    <w:rsid w:val="00D203C0"/>
    <w:rsid w:val="00D321DE"/>
    <w:rsid w:val="00D41410"/>
    <w:rsid w:val="00D431D7"/>
    <w:rsid w:val="00DB52CD"/>
    <w:rsid w:val="00E211C9"/>
    <w:rsid w:val="00E31E90"/>
    <w:rsid w:val="00EC141C"/>
    <w:rsid w:val="00EE12BE"/>
    <w:rsid w:val="00F2298E"/>
    <w:rsid w:val="00F30848"/>
    <w:rsid w:val="00F80843"/>
    <w:rsid w:val="00FC14B0"/>
    <w:rsid w:val="00FC5B99"/>
    <w:rsid w:val="00F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5F94"/>
  <w15:chartTrackingRefBased/>
  <w15:docId w15:val="{F3460E23-340B-4877-91BC-91FFF98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169DE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7169DE"/>
    <w:rPr>
      <w:rFonts w:ascii="Calibri" w:hAnsi="Calibri"/>
      <w:szCs w:val="21"/>
    </w:rPr>
  </w:style>
  <w:style w:type="paragraph" w:styleId="a4">
    <w:name w:val="footer"/>
    <w:basedOn w:val="a"/>
    <w:link w:val="Char0"/>
    <w:uiPriority w:val="99"/>
    <w:unhideWhenUsed/>
    <w:rsid w:val="007169DE"/>
    <w:pPr>
      <w:tabs>
        <w:tab w:val="center" w:pos="4153"/>
        <w:tab w:val="right" w:pos="8306"/>
      </w:tabs>
      <w:spacing w:after="0" w:line="240" w:lineRule="auto"/>
    </w:pPr>
    <w:rPr>
      <w:rFonts w:ascii="Calibri" w:hAnsi="Calibri" w:cs="Calibri"/>
    </w:rPr>
  </w:style>
  <w:style w:type="character" w:customStyle="1" w:styleId="Char0">
    <w:name w:val="Υποσέλιδο Char"/>
    <w:basedOn w:val="a0"/>
    <w:link w:val="a4"/>
    <w:uiPriority w:val="99"/>
    <w:rsid w:val="007169DE"/>
    <w:rPr>
      <w:rFonts w:ascii="Calibri" w:hAnsi="Calibri" w:cs="Calibri"/>
    </w:rPr>
  </w:style>
  <w:style w:type="paragraph" w:customStyle="1" w:styleId="-FAQs">
    <w:name w:val="Απάντηση - FAQs"/>
    <w:basedOn w:val="a"/>
    <w:link w:val="-FAQsChar"/>
    <w:qFormat/>
    <w:rsid w:val="007169DE"/>
    <w:pPr>
      <w:spacing w:after="0" w:line="276" w:lineRule="auto"/>
    </w:pPr>
    <w:rPr>
      <w:rFonts w:ascii="Arial" w:hAnsi="Arial"/>
      <w:szCs w:val="24"/>
    </w:rPr>
  </w:style>
  <w:style w:type="character" w:customStyle="1" w:styleId="-FAQsChar">
    <w:name w:val="Απάντηση - FAQs Char"/>
    <w:basedOn w:val="a0"/>
    <w:link w:val="-FAQs"/>
    <w:rsid w:val="007169DE"/>
    <w:rPr>
      <w:rFonts w:ascii="Arial" w:hAnsi="Arial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6B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B5D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5BF7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49190E"/>
    <w:rPr>
      <w:color w:val="0000FF"/>
      <w:u w:val="single"/>
    </w:rPr>
  </w:style>
  <w:style w:type="paragraph" w:customStyle="1" w:styleId="Default">
    <w:name w:val="Default"/>
    <w:rsid w:val="0049190E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67FF4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67FF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67FF4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67FF4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67FF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FC1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ΔΕΞΥ</dc:creator>
  <cp:keywords/>
  <dc:description/>
  <cp:lastModifiedBy>ΔΕΠΙΚ</cp:lastModifiedBy>
  <cp:revision>3</cp:revision>
  <dcterms:created xsi:type="dcterms:W3CDTF">2026-04-17T11:34:00Z</dcterms:created>
  <dcterms:modified xsi:type="dcterms:W3CDTF">2026-04-17T11:47:00Z</dcterms:modified>
</cp:coreProperties>
</file>