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48A78" w14:textId="11245194" w:rsidR="00D7645C" w:rsidRPr="004601F2" w:rsidRDefault="00B03527" w:rsidP="004601F2">
      <w:pPr>
        <w:spacing w:line="276" w:lineRule="auto"/>
        <w:jc w:val="both"/>
        <w:rPr>
          <w:rFonts w:ascii="Franklin Gothic Medium" w:hAnsi="Franklin Gothic Medium"/>
          <w:b/>
        </w:rPr>
      </w:pPr>
      <w:r>
        <w:rPr>
          <w:rFonts w:ascii="Franklin Gothic Medium" w:hAnsi="Franklin Gothic Medium"/>
          <w:b/>
        </w:rPr>
        <w:t xml:space="preserve">      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D7645C" w:rsidRPr="004601F2" w14:paraId="20EF7365" w14:textId="77777777" w:rsidTr="00D7645C">
        <w:tc>
          <w:tcPr>
            <w:tcW w:w="9640" w:type="dxa"/>
          </w:tcPr>
          <w:p w14:paraId="72F0F4E2" w14:textId="77777777" w:rsidR="00D7645C" w:rsidRPr="004601F2" w:rsidRDefault="001D37CA" w:rsidP="004601F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</w:rPr>
            </w:pPr>
            <w:r>
              <w:rPr>
                <w:rFonts w:ascii="Franklin Gothic Medium" w:hAnsi="Franklin Gothic Medium"/>
                <w:noProof/>
              </w:rPr>
              <w:drawing>
                <wp:inline distT="0" distB="0" distL="0" distR="0" wp14:anchorId="3BB8EA50" wp14:editId="4001CF50">
                  <wp:extent cx="1788795" cy="1407160"/>
                  <wp:effectExtent l="19050" t="0" r="1905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795" cy="140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2AB5BF" w14:textId="77777777" w:rsidR="00D7645C" w:rsidRPr="004601F2" w:rsidRDefault="00D7645C" w:rsidP="004601F2">
      <w:pPr>
        <w:spacing w:line="276" w:lineRule="auto"/>
        <w:jc w:val="both"/>
        <w:rPr>
          <w:rFonts w:ascii="Franklin Gothic Medium" w:hAnsi="Franklin Gothic Medium"/>
          <w:b/>
        </w:rPr>
      </w:pPr>
    </w:p>
    <w:p w14:paraId="0A8B21E1" w14:textId="08188EB5" w:rsidR="00713F7C" w:rsidRPr="00F97F9F" w:rsidRDefault="00B03527" w:rsidP="007E3E46">
      <w:pPr>
        <w:spacing w:line="276" w:lineRule="auto"/>
        <w:jc w:val="right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          </w:t>
      </w:r>
      <w:r w:rsidR="007E3E46" w:rsidRPr="00F97F9F">
        <w:rPr>
          <w:rFonts w:ascii="Franklin Gothic Medium" w:hAnsi="Franklin Gothic Medium"/>
        </w:rPr>
        <w:t xml:space="preserve"> </w:t>
      </w:r>
      <w:r w:rsidR="00713F7C" w:rsidRPr="00F97F9F">
        <w:rPr>
          <w:rFonts w:ascii="Franklin Gothic Medium" w:hAnsi="Franklin Gothic Medium"/>
        </w:rPr>
        <w:t>Αθ</w:t>
      </w:r>
      <w:r w:rsidR="00F95FE0" w:rsidRPr="00F97F9F">
        <w:rPr>
          <w:rFonts w:ascii="Franklin Gothic Medium" w:hAnsi="Franklin Gothic Medium"/>
        </w:rPr>
        <w:t>ήνα,</w:t>
      </w:r>
      <w:r>
        <w:rPr>
          <w:rFonts w:ascii="Franklin Gothic Medium" w:hAnsi="Franklin Gothic Medium"/>
        </w:rPr>
        <w:t xml:space="preserve"> </w:t>
      </w:r>
      <w:r w:rsidR="0006084F">
        <w:rPr>
          <w:rFonts w:ascii="Franklin Gothic Medium" w:hAnsi="Franklin Gothic Medium"/>
        </w:rPr>
        <w:t>18</w:t>
      </w:r>
      <w:r w:rsidR="00ED4A5C" w:rsidRPr="00ED4A5C">
        <w:rPr>
          <w:rFonts w:ascii="Franklin Gothic Medium" w:hAnsi="Franklin Gothic Medium"/>
        </w:rPr>
        <w:t xml:space="preserve"> Φεβρουαρίου</w:t>
      </w:r>
      <w:r>
        <w:rPr>
          <w:rFonts w:ascii="Franklin Gothic Medium" w:hAnsi="Franklin Gothic Medium"/>
        </w:rPr>
        <w:t xml:space="preserve"> </w:t>
      </w:r>
      <w:r w:rsidR="00CE1FE4">
        <w:rPr>
          <w:rFonts w:ascii="Franklin Gothic Medium" w:hAnsi="Franklin Gothic Medium"/>
        </w:rPr>
        <w:t>202</w:t>
      </w:r>
      <w:r w:rsidR="00ED4A5C">
        <w:rPr>
          <w:rFonts w:ascii="Franklin Gothic Medium" w:hAnsi="Franklin Gothic Medium"/>
        </w:rPr>
        <w:t>6</w:t>
      </w:r>
    </w:p>
    <w:p w14:paraId="169F5EC7" w14:textId="77777777" w:rsidR="00233BE9" w:rsidRDefault="00233BE9" w:rsidP="004601F2">
      <w:pPr>
        <w:spacing w:line="276" w:lineRule="auto"/>
        <w:jc w:val="both"/>
        <w:rPr>
          <w:rFonts w:ascii="Franklin Gothic Medium" w:hAnsi="Franklin Gothic Medium"/>
          <w:b/>
        </w:rPr>
      </w:pPr>
    </w:p>
    <w:p w14:paraId="7B03A7F2" w14:textId="77777777" w:rsidR="00A24AF6" w:rsidRPr="004601F2" w:rsidRDefault="00A24AF6" w:rsidP="004601F2">
      <w:pPr>
        <w:spacing w:line="276" w:lineRule="auto"/>
        <w:jc w:val="both"/>
        <w:rPr>
          <w:rFonts w:ascii="Franklin Gothic Medium" w:hAnsi="Franklin Gothic Medium"/>
          <w:b/>
        </w:rPr>
      </w:pPr>
    </w:p>
    <w:p w14:paraId="564EDCD5" w14:textId="77777777" w:rsidR="008E2C82" w:rsidRDefault="008339DC" w:rsidP="008E2C82">
      <w:pPr>
        <w:spacing w:line="276" w:lineRule="auto"/>
        <w:jc w:val="center"/>
        <w:rPr>
          <w:rFonts w:ascii="Franklin Gothic Medium" w:hAnsi="Franklin Gothic Medium"/>
          <w:b/>
          <w:sz w:val="28"/>
          <w:szCs w:val="28"/>
        </w:rPr>
      </w:pPr>
      <w:r w:rsidRPr="006A3677">
        <w:rPr>
          <w:rFonts w:ascii="Franklin Gothic Medium" w:hAnsi="Franklin Gothic Medium"/>
          <w:b/>
          <w:sz w:val="28"/>
          <w:szCs w:val="28"/>
        </w:rPr>
        <w:t>ΔΕΛΤΙΟ ΤΥΠΟΥ</w:t>
      </w:r>
    </w:p>
    <w:p w14:paraId="2A7AC334" w14:textId="77777777" w:rsidR="008E2C82" w:rsidRDefault="008E2C82" w:rsidP="008E2C82">
      <w:pPr>
        <w:spacing w:line="276" w:lineRule="auto"/>
        <w:jc w:val="center"/>
        <w:rPr>
          <w:rFonts w:ascii="Franklin Gothic Medium" w:eastAsia="Calibri" w:hAnsi="Franklin Gothic Medium" w:cs="Franklin Gothic Medium"/>
          <w:b/>
          <w:bCs/>
          <w:color w:val="000000"/>
          <w:lang w:eastAsia="en-US"/>
        </w:rPr>
      </w:pPr>
    </w:p>
    <w:p w14:paraId="77CB4F99" w14:textId="37AC5C3D" w:rsidR="00F40459" w:rsidRPr="0006084F" w:rsidRDefault="0006084F" w:rsidP="0006084F">
      <w:pPr>
        <w:pStyle w:val="a5"/>
        <w:spacing w:after="240" w:line="276" w:lineRule="auto"/>
        <w:jc w:val="center"/>
        <w:rPr>
          <w:rFonts w:ascii="Franklin Gothic Medium" w:hAnsi="Franklin Gothic Medium" w:cs="Franklin Gothic Medium"/>
          <w:b/>
          <w:bCs/>
          <w:color w:val="000000"/>
          <w:sz w:val="28"/>
          <w:szCs w:val="28"/>
        </w:rPr>
      </w:pPr>
      <w:r w:rsidRPr="0006084F">
        <w:rPr>
          <w:rFonts w:ascii="Franklin Gothic Medium" w:hAnsi="Franklin Gothic Medium" w:cs="Franklin Gothic Medium"/>
          <w:b/>
          <w:bCs/>
          <w:color w:val="000000"/>
          <w:sz w:val="28"/>
          <w:szCs w:val="28"/>
        </w:rPr>
        <w:t xml:space="preserve">ΑΑΔΕ: ΕΑΕ 2025 – Ανάρτηση αποτελεσμάτων </w:t>
      </w:r>
      <w:proofErr w:type="spellStart"/>
      <w:r w:rsidRPr="0006084F">
        <w:rPr>
          <w:rFonts w:ascii="Franklin Gothic Medium" w:hAnsi="Franklin Gothic Medium" w:cs="Franklin Gothic Medium"/>
          <w:b/>
          <w:bCs/>
          <w:color w:val="000000"/>
          <w:sz w:val="28"/>
          <w:szCs w:val="28"/>
        </w:rPr>
        <w:t>Monitoring</w:t>
      </w:r>
      <w:proofErr w:type="spellEnd"/>
      <w:r w:rsidRPr="0006084F">
        <w:rPr>
          <w:rFonts w:ascii="Franklin Gothic Medium" w:hAnsi="Franklin Gothic Medium" w:cs="Franklin Gothic Medium"/>
          <w:b/>
          <w:bCs/>
          <w:color w:val="000000"/>
          <w:sz w:val="28"/>
          <w:szCs w:val="28"/>
        </w:rPr>
        <w:t xml:space="preserve"> </w:t>
      </w:r>
      <w:r>
        <w:rPr>
          <w:rFonts w:ascii="Franklin Gothic Medium" w:hAnsi="Franklin Gothic Medium" w:cs="Franklin Gothic Medium"/>
          <w:b/>
          <w:bCs/>
          <w:color w:val="000000"/>
          <w:sz w:val="28"/>
          <w:szCs w:val="28"/>
        </w:rPr>
        <w:t xml:space="preserve"> </w:t>
      </w:r>
      <w:r w:rsidRPr="0006084F">
        <w:rPr>
          <w:rFonts w:ascii="Franklin Gothic Medium" w:hAnsi="Franklin Gothic Medium" w:cs="Franklin Gothic Medium"/>
          <w:b/>
          <w:bCs/>
          <w:color w:val="000000"/>
          <w:sz w:val="28"/>
          <w:szCs w:val="28"/>
        </w:rPr>
        <w:t xml:space="preserve">και υποβολή φωτογραφιών με </w:t>
      </w:r>
      <w:proofErr w:type="spellStart"/>
      <w:r w:rsidRPr="0006084F">
        <w:rPr>
          <w:rFonts w:ascii="Franklin Gothic Medium" w:hAnsi="Franklin Gothic Medium" w:cs="Franklin Gothic Medium"/>
          <w:b/>
          <w:bCs/>
          <w:color w:val="000000"/>
          <w:sz w:val="28"/>
          <w:szCs w:val="28"/>
        </w:rPr>
        <w:t>γεωσήμανση</w:t>
      </w:r>
      <w:proofErr w:type="spellEnd"/>
    </w:p>
    <w:p w14:paraId="4A548AD9" w14:textId="77777777" w:rsidR="0006084F" w:rsidRPr="0006084F" w:rsidRDefault="0006084F" w:rsidP="0006084F">
      <w:pPr>
        <w:tabs>
          <w:tab w:val="left" w:pos="720"/>
        </w:tabs>
        <w:spacing w:before="120" w:after="120" w:line="360" w:lineRule="auto"/>
        <w:jc w:val="both"/>
        <w:rPr>
          <w:rFonts w:ascii="Franklin Gothic Medium" w:eastAsia="Calibri" w:hAnsi="Franklin Gothic Medium" w:cs="Franklin Gothic Medium"/>
          <w:color w:val="000000"/>
          <w:lang w:eastAsia="en-US"/>
        </w:rPr>
      </w:pPr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>Η Ανεξάρτητη Αρχή Δημοσίων Εσόδων ενημερώνει ότι έχουν αναρτηθεί στο Πληροφοριακό Σύστημα της Ενιαίας Αίτησης Ενίσχυσης (ΕΑΕ) 2025, τα αποτελέσματα του Συστήματος Παρακολούθησης Εκτάσεων (</w:t>
      </w:r>
      <w:proofErr w:type="spellStart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>Monitoring</w:t>
      </w:r>
      <w:proofErr w:type="spellEnd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 – </w:t>
      </w:r>
      <w:proofErr w:type="spellStart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>Area</w:t>
      </w:r>
      <w:proofErr w:type="spellEnd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 </w:t>
      </w:r>
      <w:proofErr w:type="spellStart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>Monitoring</w:t>
      </w:r>
      <w:proofErr w:type="spellEnd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 </w:t>
      </w:r>
      <w:proofErr w:type="spellStart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>System</w:t>
      </w:r>
      <w:proofErr w:type="spellEnd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, AMS), τα οποία αφορούν στην </w:t>
      </w:r>
      <w:proofErr w:type="spellStart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>επιλεξιμότητα</w:t>
      </w:r>
      <w:proofErr w:type="spellEnd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 των δηλωθέντων αγροτεμαχίων από τους παραγωγούς και έχουν εύρημα με τον κωδικό 80100 (YELLOW - κίτρινο).</w:t>
      </w:r>
    </w:p>
    <w:p w14:paraId="285F84F2" w14:textId="77777777" w:rsidR="0006084F" w:rsidRPr="0006084F" w:rsidRDefault="0006084F" w:rsidP="0006084F">
      <w:pPr>
        <w:tabs>
          <w:tab w:val="left" w:pos="720"/>
        </w:tabs>
        <w:spacing w:before="120" w:after="120" w:line="360" w:lineRule="auto"/>
        <w:jc w:val="both"/>
        <w:rPr>
          <w:rFonts w:ascii="Franklin Gothic Medium" w:eastAsia="Calibri" w:hAnsi="Franklin Gothic Medium" w:cs="Franklin Gothic Medium"/>
          <w:b/>
          <w:color w:val="000000"/>
          <w:lang w:eastAsia="en-US"/>
        </w:rPr>
      </w:pPr>
      <w:r w:rsidRPr="0006084F">
        <w:rPr>
          <w:rFonts w:ascii="Franklin Gothic Medium" w:eastAsia="Calibri" w:hAnsi="Franklin Gothic Medium" w:cs="Franklin Gothic Medium"/>
          <w:b/>
          <w:color w:val="000000"/>
          <w:lang w:eastAsia="en-US"/>
        </w:rPr>
        <w:t>Το Σύστημα Παρακολούθησης Εκτάσεων (AMS)</w:t>
      </w:r>
    </w:p>
    <w:p w14:paraId="737BF0C8" w14:textId="77777777" w:rsidR="0006084F" w:rsidRPr="0006084F" w:rsidRDefault="0006084F" w:rsidP="0006084F">
      <w:pPr>
        <w:tabs>
          <w:tab w:val="left" w:pos="720"/>
        </w:tabs>
        <w:spacing w:before="120" w:after="120" w:line="360" w:lineRule="auto"/>
        <w:jc w:val="both"/>
        <w:rPr>
          <w:rFonts w:ascii="Franklin Gothic Medium" w:eastAsia="Calibri" w:hAnsi="Franklin Gothic Medium" w:cs="Franklin Gothic Medium"/>
          <w:color w:val="000000"/>
          <w:lang w:eastAsia="en-US"/>
        </w:rPr>
      </w:pPr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Το Σύστημα Παρακολούθησης Εκτάσεων (AMS) αποτελεί μηχανισμό ελέγχου που αξιοποιεί δορυφορικά δεδομένα και αλγοριθμική ανάλυση εικόνων, με στόχο τη διασταύρωση της δηλωθείσας κάλυψης/χρήσης γης με την πραγματική κατάσταση στο πεδίο. Όταν, με βάση τα διαθέσιμα δεδομένα, δεν επιβεβαιώνεται η </w:t>
      </w:r>
      <w:proofErr w:type="spellStart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>επιλεξιμότητα</w:t>
      </w:r>
      <w:proofErr w:type="spellEnd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>,  απαιτείται πρόσθετη τεκμηρίωση από τον δικαιούχο.</w:t>
      </w:r>
    </w:p>
    <w:p w14:paraId="74D123B0" w14:textId="77777777" w:rsidR="0006084F" w:rsidRPr="0006084F" w:rsidRDefault="0006084F" w:rsidP="0006084F">
      <w:pPr>
        <w:tabs>
          <w:tab w:val="left" w:pos="720"/>
        </w:tabs>
        <w:spacing w:before="120" w:after="120" w:line="360" w:lineRule="auto"/>
        <w:jc w:val="both"/>
        <w:rPr>
          <w:rFonts w:ascii="Franklin Gothic Medium" w:eastAsia="Calibri" w:hAnsi="Franklin Gothic Medium" w:cs="Franklin Gothic Medium"/>
          <w:color w:val="000000"/>
          <w:lang w:eastAsia="en-US"/>
        </w:rPr>
      </w:pPr>
      <w:r w:rsidRPr="0006084F">
        <w:rPr>
          <w:rFonts w:ascii="Franklin Gothic Medium" w:eastAsia="Calibri" w:hAnsi="Franklin Gothic Medium" w:cs="Franklin Gothic Medium"/>
          <w:b/>
          <w:color w:val="000000"/>
          <w:lang w:eastAsia="en-US"/>
        </w:rPr>
        <w:t xml:space="preserve">Τα αποτελέσματα είναι διαθέσιμα στην καρτέλα </w:t>
      </w:r>
      <w:proofErr w:type="spellStart"/>
      <w:r w:rsidRPr="0006084F">
        <w:rPr>
          <w:rFonts w:ascii="Franklin Gothic Medium" w:eastAsia="Calibri" w:hAnsi="Franklin Gothic Medium" w:cs="Franklin Gothic Medium"/>
          <w:b/>
          <w:color w:val="000000"/>
          <w:lang w:eastAsia="en-US"/>
        </w:rPr>
        <w:t>Monitoring</w:t>
      </w:r>
      <w:proofErr w:type="spellEnd"/>
      <w:r w:rsidRPr="0006084F">
        <w:rPr>
          <w:rFonts w:ascii="Franklin Gothic Medium" w:eastAsia="Calibri" w:hAnsi="Franklin Gothic Medium" w:cs="Franklin Gothic Medium"/>
          <w:b/>
          <w:color w:val="000000"/>
          <w:lang w:eastAsia="en-US"/>
        </w:rPr>
        <w:t xml:space="preserve"> &gt; Αναζήτηση Αποτελεσμάτων.</w:t>
      </w:r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 Στη στήλη «Αποτελέσματα» εμφανίζεται η αιτία για κάθε αγροτεμάχιο για το οποίο δεν επιβεβαιώνεται η </w:t>
      </w:r>
      <w:proofErr w:type="spellStart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>επιλεξιμότητα</w:t>
      </w:r>
      <w:proofErr w:type="spellEnd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. </w:t>
      </w:r>
    </w:p>
    <w:p w14:paraId="1652FAAC" w14:textId="77777777" w:rsidR="0006084F" w:rsidRPr="0006084F" w:rsidRDefault="0006084F" w:rsidP="0006084F">
      <w:pPr>
        <w:tabs>
          <w:tab w:val="left" w:pos="720"/>
        </w:tabs>
        <w:spacing w:before="120" w:after="120" w:line="360" w:lineRule="auto"/>
        <w:jc w:val="both"/>
        <w:rPr>
          <w:rFonts w:ascii="Franklin Gothic Medium" w:eastAsia="Calibri" w:hAnsi="Franklin Gothic Medium" w:cs="Franklin Gothic Medium"/>
          <w:color w:val="000000"/>
          <w:lang w:eastAsia="en-US"/>
        </w:rPr>
      </w:pPr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>Ειδικότερα η αιτία δέσμευσης για τα αγροτεμάχια που χαρακτηρίστηκαν μετά από τον έλεγχο των τεχνικών παρακολούθησης γης (</w:t>
      </w:r>
      <w:proofErr w:type="spellStart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>monitoring</w:t>
      </w:r>
      <w:proofErr w:type="spellEnd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>) ως κίτρινα (YELLOW) αφορούν σε:</w:t>
      </w:r>
    </w:p>
    <w:p w14:paraId="086742F9" w14:textId="51854215" w:rsidR="0006084F" w:rsidRPr="0006084F" w:rsidRDefault="0006084F" w:rsidP="0006084F">
      <w:pPr>
        <w:pStyle w:val="a3"/>
        <w:numPr>
          <w:ilvl w:val="0"/>
          <w:numId w:val="43"/>
        </w:numPr>
        <w:tabs>
          <w:tab w:val="left" w:pos="720"/>
        </w:tabs>
        <w:spacing w:before="120" w:after="120" w:line="360" w:lineRule="auto"/>
        <w:ind w:left="426"/>
        <w:jc w:val="both"/>
        <w:rPr>
          <w:rFonts w:ascii="Franklin Gothic Medium" w:eastAsia="Calibri" w:hAnsi="Franklin Gothic Medium" w:cs="Franklin Gothic Medium"/>
          <w:color w:val="000000"/>
          <w:lang w:eastAsia="en-US"/>
        </w:rPr>
      </w:pPr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lastRenderedPageBreak/>
        <w:t xml:space="preserve">μη ανίχνευση/εντοπισμό των προβλεπόμενων κριτηρίων γεωργικής </w:t>
      </w:r>
      <w:proofErr w:type="spellStart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>επιλεξιμότητας</w:t>
      </w:r>
      <w:proofErr w:type="spellEnd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 για τη  δηλωθείσα κάλυψη γης, χρήσης γης ή καλλιέργειας με βάση τα διαθέσιμα δορυφορικά δεδομένα</w:t>
      </w:r>
    </w:p>
    <w:p w14:paraId="7C80FD8E" w14:textId="3FBDD597" w:rsidR="0006084F" w:rsidRPr="0006084F" w:rsidRDefault="0006084F" w:rsidP="0006084F">
      <w:pPr>
        <w:pStyle w:val="a3"/>
        <w:numPr>
          <w:ilvl w:val="0"/>
          <w:numId w:val="43"/>
        </w:numPr>
        <w:tabs>
          <w:tab w:val="left" w:pos="720"/>
        </w:tabs>
        <w:spacing w:before="120" w:after="120" w:line="360" w:lineRule="auto"/>
        <w:ind w:left="426"/>
        <w:jc w:val="both"/>
        <w:rPr>
          <w:rFonts w:ascii="Franklin Gothic Medium" w:eastAsia="Calibri" w:hAnsi="Franklin Gothic Medium" w:cs="Franklin Gothic Medium"/>
          <w:color w:val="000000"/>
          <w:lang w:eastAsia="en-US"/>
        </w:rPr>
      </w:pPr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>διαπίστωση, μέσω ανάλυσης δορυφορικών εικόνων, στοιχείων που παραπέμπουν σε εγκαταλελειμμένη έκταση και απουσία γεωργικής δραστηριότητας</w:t>
      </w:r>
    </w:p>
    <w:p w14:paraId="7B8C2C24" w14:textId="68834264" w:rsidR="0006084F" w:rsidRPr="0006084F" w:rsidRDefault="0006084F" w:rsidP="0006084F">
      <w:pPr>
        <w:pStyle w:val="a3"/>
        <w:numPr>
          <w:ilvl w:val="0"/>
          <w:numId w:val="43"/>
        </w:numPr>
        <w:tabs>
          <w:tab w:val="left" w:pos="720"/>
        </w:tabs>
        <w:spacing w:before="120" w:after="120" w:line="360" w:lineRule="auto"/>
        <w:ind w:left="426"/>
        <w:jc w:val="both"/>
        <w:rPr>
          <w:rFonts w:ascii="Franklin Gothic Medium" w:eastAsia="Calibri" w:hAnsi="Franklin Gothic Medium" w:cs="Franklin Gothic Medium"/>
          <w:color w:val="000000"/>
          <w:lang w:eastAsia="en-US"/>
        </w:rPr>
      </w:pPr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>ετερογένεια ή λανθασμένη σχεδίαση του αγροτεμαχίου</w:t>
      </w:r>
    </w:p>
    <w:p w14:paraId="4B864F26" w14:textId="54DBE4A2" w:rsidR="0006084F" w:rsidRPr="0006084F" w:rsidRDefault="0006084F" w:rsidP="0006084F">
      <w:pPr>
        <w:pStyle w:val="a3"/>
        <w:numPr>
          <w:ilvl w:val="0"/>
          <w:numId w:val="43"/>
        </w:numPr>
        <w:tabs>
          <w:tab w:val="left" w:pos="720"/>
        </w:tabs>
        <w:spacing w:before="120" w:after="120" w:line="360" w:lineRule="auto"/>
        <w:ind w:left="426"/>
        <w:jc w:val="both"/>
        <w:rPr>
          <w:rFonts w:ascii="Franklin Gothic Medium" w:eastAsia="Calibri" w:hAnsi="Franklin Gothic Medium" w:cs="Franklin Gothic Medium"/>
          <w:color w:val="000000"/>
          <w:lang w:eastAsia="en-US"/>
        </w:rPr>
      </w:pPr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>μη τήρηση της ελάχιστης γεωργικής δραστηριότητας (μη άροση ή μη κοπή, όπου απαιτείται)</w:t>
      </w:r>
    </w:p>
    <w:p w14:paraId="7A973832" w14:textId="2F4BA0DD" w:rsidR="0006084F" w:rsidRPr="0006084F" w:rsidRDefault="0006084F" w:rsidP="0006084F">
      <w:pPr>
        <w:pStyle w:val="a3"/>
        <w:numPr>
          <w:ilvl w:val="0"/>
          <w:numId w:val="43"/>
        </w:numPr>
        <w:tabs>
          <w:tab w:val="left" w:pos="720"/>
        </w:tabs>
        <w:spacing w:before="120" w:after="120" w:line="360" w:lineRule="auto"/>
        <w:ind w:left="426"/>
        <w:jc w:val="both"/>
        <w:rPr>
          <w:rFonts w:ascii="Franklin Gothic Medium" w:eastAsia="Calibri" w:hAnsi="Franklin Gothic Medium" w:cs="Franklin Gothic Medium"/>
          <w:color w:val="000000"/>
          <w:lang w:eastAsia="en-US"/>
        </w:rPr>
      </w:pPr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εντοπισμό ή ύπαρξη μη επιλέξιμων στοιχείων σε τμήμα ή στο σύνολο του αγροτεμαχίου (π.χ. μόνιμες κατασκευές, γυμνό έδαφος χωρίς </w:t>
      </w:r>
      <w:proofErr w:type="spellStart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>φυτοκάλυψη</w:t>
      </w:r>
      <w:proofErr w:type="spellEnd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>)</w:t>
      </w:r>
    </w:p>
    <w:p w14:paraId="1653DCBD" w14:textId="109CADE7" w:rsidR="0006084F" w:rsidRPr="0006084F" w:rsidRDefault="0006084F" w:rsidP="0006084F">
      <w:pPr>
        <w:pStyle w:val="a3"/>
        <w:numPr>
          <w:ilvl w:val="0"/>
          <w:numId w:val="43"/>
        </w:numPr>
        <w:tabs>
          <w:tab w:val="left" w:pos="720"/>
        </w:tabs>
        <w:spacing w:before="120" w:after="120" w:line="360" w:lineRule="auto"/>
        <w:ind w:left="426"/>
        <w:jc w:val="both"/>
        <w:rPr>
          <w:rFonts w:ascii="Franklin Gothic Medium" w:eastAsia="Calibri" w:hAnsi="Franklin Gothic Medium" w:cs="Franklin Gothic Medium"/>
          <w:color w:val="000000"/>
          <w:lang w:eastAsia="en-US"/>
        </w:rPr>
      </w:pPr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μη ανίχνευση/εντοπισμό της δηλωθείσας χρήσης γης κατά την αξιολόγηση φωτογραφιών με </w:t>
      </w:r>
      <w:proofErr w:type="spellStart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>γεωσήμανση</w:t>
      </w:r>
      <w:proofErr w:type="spellEnd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 που έχουν ήδη υποβληθεί.</w:t>
      </w:r>
    </w:p>
    <w:p w14:paraId="2A47FAD4" w14:textId="77777777" w:rsidR="0006084F" w:rsidRPr="009A0307" w:rsidRDefault="0006084F" w:rsidP="0006084F">
      <w:pPr>
        <w:tabs>
          <w:tab w:val="left" w:pos="720"/>
        </w:tabs>
        <w:spacing w:before="120" w:after="120" w:line="360" w:lineRule="auto"/>
        <w:jc w:val="both"/>
        <w:rPr>
          <w:rFonts w:ascii="Franklin Gothic Medium" w:eastAsia="Calibri" w:hAnsi="Franklin Gothic Medium" w:cs="Franklin Gothic Medium"/>
          <w:b/>
          <w:color w:val="000000"/>
          <w:lang w:eastAsia="en-US"/>
        </w:rPr>
      </w:pPr>
      <w:r w:rsidRPr="009A0307">
        <w:rPr>
          <w:rFonts w:ascii="Franklin Gothic Medium" w:eastAsia="Calibri" w:hAnsi="Franklin Gothic Medium" w:cs="Franklin Gothic Medium"/>
          <w:b/>
          <w:color w:val="000000"/>
          <w:lang w:eastAsia="en-US"/>
        </w:rPr>
        <w:t xml:space="preserve">Για τα εν λόγω αγροτεμάχια δίνεται η δυνατότητα στον δικαιούχο να διορθώσει την αίτησή του και να αξιολογηθεί εκ νέου. </w:t>
      </w:r>
    </w:p>
    <w:p w14:paraId="266E6B63" w14:textId="77777777" w:rsidR="0006084F" w:rsidRPr="009A0307" w:rsidRDefault="0006084F" w:rsidP="0006084F">
      <w:pPr>
        <w:tabs>
          <w:tab w:val="left" w:pos="720"/>
        </w:tabs>
        <w:spacing w:before="120" w:after="120" w:line="360" w:lineRule="auto"/>
        <w:jc w:val="both"/>
        <w:rPr>
          <w:rFonts w:ascii="Franklin Gothic Medium" w:eastAsia="Calibri" w:hAnsi="Franklin Gothic Medium" w:cs="Franklin Gothic Medium"/>
          <w:b/>
          <w:color w:val="000000"/>
          <w:lang w:eastAsia="en-US"/>
        </w:rPr>
      </w:pPr>
      <w:r w:rsidRPr="009A0307">
        <w:rPr>
          <w:rFonts w:ascii="Franklin Gothic Medium" w:eastAsia="Calibri" w:hAnsi="Franklin Gothic Medium" w:cs="Franklin Gothic Medium"/>
          <w:b/>
          <w:color w:val="000000"/>
          <w:lang w:eastAsia="en-US"/>
        </w:rPr>
        <w:t xml:space="preserve">Υποβολή φωτογραφιών με </w:t>
      </w:r>
      <w:proofErr w:type="spellStart"/>
      <w:r w:rsidRPr="009A0307">
        <w:rPr>
          <w:rFonts w:ascii="Franklin Gothic Medium" w:eastAsia="Calibri" w:hAnsi="Franklin Gothic Medium" w:cs="Franklin Gothic Medium"/>
          <w:b/>
          <w:color w:val="000000"/>
          <w:lang w:eastAsia="en-US"/>
        </w:rPr>
        <w:t>γεωσήμανση</w:t>
      </w:r>
      <w:proofErr w:type="spellEnd"/>
    </w:p>
    <w:p w14:paraId="751A7CAB" w14:textId="77777777" w:rsidR="0006084F" w:rsidRPr="0006084F" w:rsidRDefault="0006084F" w:rsidP="0006084F">
      <w:pPr>
        <w:tabs>
          <w:tab w:val="left" w:pos="720"/>
        </w:tabs>
        <w:spacing w:before="120" w:after="120" w:line="360" w:lineRule="auto"/>
        <w:jc w:val="both"/>
        <w:rPr>
          <w:rFonts w:ascii="Franklin Gothic Medium" w:eastAsia="Calibri" w:hAnsi="Franklin Gothic Medium" w:cs="Franklin Gothic Medium"/>
          <w:color w:val="000000"/>
          <w:lang w:eastAsia="en-US"/>
        </w:rPr>
      </w:pPr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Στις περιπτώσεις όπου απαιτείται συμπληρωματική τεκμηρίωση, οι δικαιούχοι καλούνται να υποβάλουν φωτογραφίες με </w:t>
      </w:r>
      <w:proofErr w:type="spellStart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>γεωσήμανση</w:t>
      </w:r>
      <w:proofErr w:type="spellEnd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 (</w:t>
      </w:r>
      <w:proofErr w:type="spellStart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>geotagged</w:t>
      </w:r>
      <w:proofErr w:type="spellEnd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 </w:t>
      </w:r>
      <w:proofErr w:type="spellStart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>photos</w:t>
      </w:r>
      <w:proofErr w:type="spellEnd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>). Οι φωτογραφίες περιλαμβάνουν στοιχεία γεωγραφικής θέσης (GPS), καθώς και ημερομηνία και ώρα λήψης, και συνιστούν μέρος των αποδεικτικών στοιχείων για την αξιολόγηση της πραγματικής κατάστασης του αγροτεμαχίου.</w:t>
      </w:r>
    </w:p>
    <w:p w14:paraId="142DA5CF" w14:textId="77777777" w:rsidR="0006084F" w:rsidRPr="0006084F" w:rsidRDefault="0006084F" w:rsidP="0006084F">
      <w:pPr>
        <w:tabs>
          <w:tab w:val="left" w:pos="720"/>
        </w:tabs>
        <w:spacing w:before="120" w:after="120" w:line="360" w:lineRule="auto"/>
        <w:jc w:val="both"/>
        <w:rPr>
          <w:rFonts w:ascii="Franklin Gothic Medium" w:eastAsia="Calibri" w:hAnsi="Franklin Gothic Medium" w:cs="Franklin Gothic Medium"/>
          <w:color w:val="000000"/>
          <w:lang w:eastAsia="en-US"/>
        </w:rPr>
      </w:pPr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>Η λήψη και αποστολή των φωτογραφιών πραγματοποιείται μέσω της επίσημης εφαρμογής AGRISNAP-GR, η οποία λειτουργεί στο πλαίσιο του πληροφοριακού συστήματος της ΑΑΔΕ. Επισημαίνεται ότι σε περίπτωση που οι δικαιούχοι είχαν ήδη κατεβάσει την εφαρμογή στο κινητό τους, απαιτείται αναβάθμιση (</w:t>
      </w:r>
      <w:proofErr w:type="spellStart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>update</w:t>
      </w:r>
      <w:proofErr w:type="spellEnd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) στην πιο πρόσφατη έκδοση μέσω </w:t>
      </w:r>
      <w:proofErr w:type="spellStart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>Google</w:t>
      </w:r>
      <w:proofErr w:type="spellEnd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 </w:t>
      </w:r>
      <w:proofErr w:type="spellStart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>Play</w:t>
      </w:r>
      <w:proofErr w:type="spellEnd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 </w:t>
      </w:r>
      <w:proofErr w:type="spellStart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>Store</w:t>
      </w:r>
      <w:proofErr w:type="spellEnd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 πριν από τη χρήση αυτής.</w:t>
      </w:r>
    </w:p>
    <w:p w14:paraId="363EA914" w14:textId="77777777" w:rsidR="0006084F" w:rsidRPr="0006084F" w:rsidRDefault="0006084F" w:rsidP="0006084F">
      <w:pPr>
        <w:tabs>
          <w:tab w:val="left" w:pos="720"/>
        </w:tabs>
        <w:spacing w:before="120" w:after="120" w:line="360" w:lineRule="auto"/>
        <w:jc w:val="both"/>
        <w:rPr>
          <w:rFonts w:ascii="Franklin Gothic Medium" w:eastAsia="Calibri" w:hAnsi="Franklin Gothic Medium" w:cs="Franklin Gothic Medium"/>
          <w:color w:val="000000"/>
          <w:lang w:eastAsia="en-US"/>
        </w:rPr>
      </w:pPr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Οι δικαιούχοι οφείλουν να μεταβαίνουν εντός των ορίων του αγροτεμαχίου, να πραγματοποιούν «Ενημέρωση Τοποθεσίας» πριν από κάθε λήψη και να αποστείλουν τουλάχιστον δύο (2) ευκρινείς φωτογραφίες των συγκεκριμένων αγροτεμαχίων. </w:t>
      </w:r>
    </w:p>
    <w:p w14:paraId="1CE9248E" w14:textId="77777777" w:rsidR="0006084F" w:rsidRPr="0006084F" w:rsidRDefault="0006084F" w:rsidP="0006084F">
      <w:pPr>
        <w:tabs>
          <w:tab w:val="left" w:pos="720"/>
        </w:tabs>
        <w:spacing w:before="120" w:after="120" w:line="360" w:lineRule="auto"/>
        <w:jc w:val="both"/>
        <w:rPr>
          <w:rFonts w:ascii="Franklin Gothic Medium" w:eastAsia="Calibri" w:hAnsi="Franklin Gothic Medium" w:cs="Franklin Gothic Medium"/>
          <w:color w:val="000000"/>
          <w:lang w:eastAsia="en-US"/>
        </w:rPr>
      </w:pPr>
      <w:r w:rsidRPr="009A0307">
        <w:rPr>
          <w:rFonts w:ascii="Franklin Gothic Medium" w:eastAsia="Calibri" w:hAnsi="Franklin Gothic Medium" w:cs="Franklin Gothic Medium"/>
          <w:b/>
          <w:color w:val="000000"/>
          <w:lang w:eastAsia="en-US"/>
        </w:rPr>
        <w:t xml:space="preserve">Άρχισε η ανάρτηση του 5ψήφιου κωδικού που απαιτείται για την ενεργοποίηση της εφαρμογής AGRISNAP-GR στις θυρίδες «Τα Μηνύματά μου» της ψηφιακής πύλης </w:t>
      </w:r>
      <w:proofErr w:type="spellStart"/>
      <w:r w:rsidRPr="009A0307">
        <w:rPr>
          <w:rFonts w:ascii="Franklin Gothic Medium" w:eastAsia="Calibri" w:hAnsi="Franklin Gothic Medium" w:cs="Franklin Gothic Medium"/>
          <w:b/>
          <w:color w:val="000000"/>
          <w:lang w:eastAsia="en-US"/>
        </w:rPr>
        <w:lastRenderedPageBreak/>
        <w:t>myAADE</w:t>
      </w:r>
      <w:proofErr w:type="spellEnd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 στην οποία οι δικαιούχοι μπορούν να συνδεθούν με τους προσωπικούς τους κωδικούς πρόσβασης, ακολουθώντας τη διαδρομή </w:t>
      </w:r>
      <w:proofErr w:type="spellStart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>myAADE</w:t>
      </w:r>
      <w:proofErr w:type="spellEnd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/Μητρώο και Επικοινωνία/Τα Μηνύματά μου ή μέσα από την εφαρμογή για φορητές συσκευές </w:t>
      </w:r>
      <w:proofErr w:type="spellStart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>myAADEapp</w:t>
      </w:r>
      <w:proofErr w:type="spellEnd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>.</w:t>
      </w:r>
    </w:p>
    <w:p w14:paraId="372C2F95" w14:textId="77777777" w:rsidR="0006084F" w:rsidRPr="009A0307" w:rsidRDefault="0006084F" w:rsidP="0006084F">
      <w:pPr>
        <w:tabs>
          <w:tab w:val="left" w:pos="720"/>
        </w:tabs>
        <w:spacing w:before="120" w:after="120" w:line="360" w:lineRule="auto"/>
        <w:jc w:val="both"/>
        <w:rPr>
          <w:rFonts w:ascii="Franklin Gothic Medium" w:eastAsia="Calibri" w:hAnsi="Franklin Gothic Medium" w:cs="Franklin Gothic Medium"/>
          <w:b/>
          <w:color w:val="000000"/>
          <w:lang w:eastAsia="en-US"/>
        </w:rPr>
      </w:pPr>
      <w:r w:rsidRPr="009A0307">
        <w:rPr>
          <w:rFonts w:ascii="Franklin Gothic Medium" w:eastAsia="Calibri" w:hAnsi="Franklin Gothic Medium" w:cs="Franklin Gothic Medium"/>
          <w:b/>
          <w:color w:val="000000"/>
          <w:lang w:eastAsia="en-US"/>
        </w:rPr>
        <w:t>Ειδικές περιπτώσεις</w:t>
      </w:r>
    </w:p>
    <w:p w14:paraId="352A325C" w14:textId="18AEDEBB" w:rsidR="0006084F" w:rsidRPr="0006084F" w:rsidRDefault="0006084F" w:rsidP="0006084F">
      <w:pPr>
        <w:tabs>
          <w:tab w:val="left" w:pos="720"/>
        </w:tabs>
        <w:spacing w:before="120" w:after="120" w:line="360" w:lineRule="auto"/>
        <w:jc w:val="both"/>
        <w:rPr>
          <w:rFonts w:ascii="Franklin Gothic Medium" w:eastAsia="Calibri" w:hAnsi="Franklin Gothic Medium" w:cs="Franklin Gothic Medium"/>
          <w:color w:val="000000"/>
          <w:lang w:eastAsia="en-US"/>
        </w:rPr>
      </w:pPr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>Για αγροτεμάχια με εύρημα «</w:t>
      </w:r>
      <w:r w:rsidRPr="0050744B">
        <w:rPr>
          <w:rFonts w:ascii="Franklin Gothic Medium" w:eastAsia="Calibri" w:hAnsi="Franklin Gothic Medium" w:cs="Franklin Gothic Medium"/>
          <w:b/>
          <w:color w:val="000000"/>
          <w:lang w:eastAsia="en-US"/>
        </w:rPr>
        <w:t>ετερογένεια</w:t>
      </w:r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>» δεν είναι δυνατή η αποστολή φωτογραφιών, καθώς στις περιπτώσεις αυτές απαιτείται προηγουμένως τροποποίηση της αίτησης. Για τη δυνατότητα υποβολής διορθώσεων οι ενδιαφερόμενοι μπορούν να ανατρέξουν στη σχετική ανακοίνωση της ΑΑΔΕ (</w:t>
      </w:r>
      <w:hyperlink r:id="rId7" w:history="1">
        <w:r w:rsidRPr="00611DDA">
          <w:rPr>
            <w:rStyle w:val="-"/>
            <w:rFonts w:ascii="Franklin Gothic Medium" w:eastAsia="Calibri" w:hAnsi="Franklin Gothic Medium" w:cs="Franklin Gothic Medium"/>
            <w:lang w:eastAsia="en-US"/>
          </w:rPr>
          <w:t>Δ</w:t>
        </w:r>
        <w:r w:rsidRPr="00611DDA">
          <w:rPr>
            <w:rStyle w:val="-"/>
            <w:rFonts w:ascii="Franklin Gothic Medium" w:eastAsia="Calibri" w:hAnsi="Franklin Gothic Medium" w:cs="Franklin Gothic Medium"/>
            <w:lang w:eastAsia="en-US"/>
          </w:rPr>
          <w:t>ε</w:t>
        </w:r>
        <w:r w:rsidRPr="00611DDA">
          <w:rPr>
            <w:rStyle w:val="-"/>
            <w:rFonts w:ascii="Franklin Gothic Medium" w:eastAsia="Calibri" w:hAnsi="Franklin Gothic Medium" w:cs="Franklin Gothic Medium"/>
            <w:lang w:eastAsia="en-US"/>
          </w:rPr>
          <w:t>λτίο Τύπου 09/02/2026 - Ενιαία αίτηση ενίσχυσης: Διορθώσεις 2024 και 2025</w:t>
        </w:r>
      </w:hyperlink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>).</w:t>
      </w:r>
    </w:p>
    <w:p w14:paraId="2EDAB4FC" w14:textId="77777777" w:rsidR="0006084F" w:rsidRPr="0006084F" w:rsidRDefault="0006084F" w:rsidP="0006084F">
      <w:pPr>
        <w:tabs>
          <w:tab w:val="left" w:pos="720"/>
        </w:tabs>
        <w:spacing w:before="120" w:after="120" w:line="360" w:lineRule="auto"/>
        <w:jc w:val="both"/>
        <w:rPr>
          <w:rFonts w:ascii="Franklin Gothic Medium" w:eastAsia="Calibri" w:hAnsi="Franklin Gothic Medium" w:cs="Franklin Gothic Medium"/>
          <w:color w:val="000000"/>
          <w:lang w:eastAsia="en-US"/>
        </w:rPr>
      </w:pPr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Σε αγροτεμάχια που έχουν δηλωθεί ως </w:t>
      </w:r>
      <w:proofErr w:type="spellStart"/>
      <w:r w:rsidRPr="0050744B">
        <w:rPr>
          <w:rFonts w:ascii="Franklin Gothic Medium" w:eastAsia="Calibri" w:hAnsi="Franklin Gothic Medium" w:cs="Franklin Gothic Medium"/>
          <w:b/>
          <w:color w:val="000000"/>
          <w:lang w:eastAsia="en-US"/>
        </w:rPr>
        <w:t>κοφτολίβαδα</w:t>
      </w:r>
      <w:proofErr w:type="spellEnd"/>
      <w:r w:rsidRPr="0050744B">
        <w:rPr>
          <w:rFonts w:ascii="Franklin Gothic Medium" w:eastAsia="Calibri" w:hAnsi="Franklin Gothic Medium" w:cs="Franklin Gothic Medium"/>
          <w:b/>
          <w:color w:val="000000"/>
          <w:lang w:eastAsia="en-US"/>
        </w:rPr>
        <w:t xml:space="preserve"> ή αγρανάπαυση</w:t>
      </w:r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 θα πραγματοποιηθεί εκ νέου συνδυαστικός έλεγχος των υποβληθεισών φωτογραφιών με δορυφορικές εικόνες του ημερολογιακού έτους 2025 (1/1/2025 – 31/12/2025), προκειμένου να διαπιστωθεί η τήρηση της προβλεπόμενης άροσης ή κοπής</w:t>
      </w:r>
    </w:p>
    <w:p w14:paraId="175DFEEB" w14:textId="77777777" w:rsidR="0006084F" w:rsidRPr="0050744B" w:rsidRDefault="0006084F" w:rsidP="0006084F">
      <w:pPr>
        <w:tabs>
          <w:tab w:val="left" w:pos="720"/>
        </w:tabs>
        <w:spacing w:before="120" w:after="120" w:line="360" w:lineRule="auto"/>
        <w:jc w:val="both"/>
        <w:rPr>
          <w:rFonts w:ascii="Franklin Gothic Medium" w:eastAsia="Calibri" w:hAnsi="Franklin Gothic Medium" w:cs="Franklin Gothic Medium"/>
          <w:b/>
          <w:color w:val="000000"/>
          <w:lang w:eastAsia="en-US"/>
        </w:rPr>
      </w:pPr>
      <w:r w:rsidRPr="0050744B">
        <w:rPr>
          <w:rFonts w:ascii="Franklin Gothic Medium" w:eastAsia="Calibri" w:hAnsi="Franklin Gothic Medium" w:cs="Franklin Gothic Medium"/>
          <w:b/>
          <w:color w:val="000000"/>
          <w:lang w:eastAsia="en-US"/>
        </w:rPr>
        <w:t>Προθεσμία υποβολής φωτογραφιών</w:t>
      </w:r>
    </w:p>
    <w:p w14:paraId="0C0928E8" w14:textId="77777777" w:rsidR="0006084F" w:rsidRPr="0006084F" w:rsidRDefault="0006084F" w:rsidP="0006084F">
      <w:pPr>
        <w:tabs>
          <w:tab w:val="left" w:pos="720"/>
        </w:tabs>
        <w:spacing w:before="120" w:after="120" w:line="360" w:lineRule="auto"/>
        <w:jc w:val="both"/>
        <w:rPr>
          <w:rFonts w:ascii="Franklin Gothic Medium" w:eastAsia="Calibri" w:hAnsi="Franklin Gothic Medium" w:cs="Franklin Gothic Medium"/>
          <w:color w:val="000000"/>
          <w:lang w:eastAsia="en-US"/>
        </w:rPr>
      </w:pPr>
      <w:r w:rsidRPr="0050744B">
        <w:rPr>
          <w:rFonts w:ascii="Franklin Gothic Medium" w:eastAsia="Calibri" w:hAnsi="Franklin Gothic Medium" w:cs="Franklin Gothic Medium"/>
          <w:b/>
          <w:color w:val="000000"/>
          <w:lang w:eastAsia="en-US"/>
        </w:rPr>
        <w:t>Η καταληκτική ημερομηνία υποβολής φωτογραφιών ορίζεται η 27η Φεβρουαρίου 2026</w:t>
      </w:r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>. Μετά την ημερομηνία αυτή δεν θα είναι δυνατή η αποστολή φωτογραφιών μέσω της εφαρμογής για τον παρόντα κύκλο αξιολόγησης.</w:t>
      </w:r>
    </w:p>
    <w:p w14:paraId="56731436" w14:textId="77777777" w:rsidR="0006084F" w:rsidRPr="0050744B" w:rsidRDefault="0006084F" w:rsidP="0006084F">
      <w:pPr>
        <w:tabs>
          <w:tab w:val="left" w:pos="720"/>
        </w:tabs>
        <w:spacing w:before="120" w:after="120" w:line="360" w:lineRule="auto"/>
        <w:jc w:val="both"/>
        <w:rPr>
          <w:rFonts w:ascii="Franklin Gothic Medium" w:eastAsia="Calibri" w:hAnsi="Franklin Gothic Medium" w:cs="Franklin Gothic Medium"/>
          <w:b/>
          <w:color w:val="000000"/>
          <w:lang w:eastAsia="en-US"/>
        </w:rPr>
      </w:pPr>
      <w:r w:rsidRPr="0050744B">
        <w:rPr>
          <w:rFonts w:ascii="Franklin Gothic Medium" w:eastAsia="Calibri" w:hAnsi="Franklin Gothic Medium" w:cs="Franklin Gothic Medium"/>
          <w:b/>
          <w:color w:val="000000"/>
          <w:lang w:eastAsia="en-US"/>
        </w:rPr>
        <w:t>Οδηγίες</w:t>
      </w:r>
    </w:p>
    <w:p w14:paraId="17DB43D8" w14:textId="77777777" w:rsidR="0006084F" w:rsidRPr="0006084F" w:rsidRDefault="0006084F" w:rsidP="0006084F">
      <w:pPr>
        <w:tabs>
          <w:tab w:val="left" w:pos="720"/>
        </w:tabs>
        <w:spacing w:before="120" w:after="120" w:line="360" w:lineRule="auto"/>
        <w:jc w:val="both"/>
        <w:rPr>
          <w:rFonts w:ascii="Franklin Gothic Medium" w:eastAsia="Calibri" w:hAnsi="Franklin Gothic Medium" w:cs="Franklin Gothic Medium"/>
          <w:color w:val="000000"/>
          <w:lang w:eastAsia="en-US"/>
        </w:rPr>
      </w:pPr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Αναλυτικές οδηγίες λήψης φωτογραφιών με </w:t>
      </w:r>
      <w:proofErr w:type="spellStart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>γεωσήμανση</w:t>
      </w:r>
      <w:proofErr w:type="spellEnd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 μέσω της επίσημης εφαρμογής AGRISNAP-GR είναι διαθέσιμες στο σχετικό έγγραφο στον </w:t>
      </w:r>
      <w:proofErr w:type="spellStart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>ιστότοπο</w:t>
      </w:r>
      <w:proofErr w:type="spellEnd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 της ΑΑΔΕ </w:t>
      </w:r>
      <w:r w:rsidRPr="0050744B">
        <w:rPr>
          <w:rFonts w:ascii="Franklin Gothic Medium" w:eastAsia="Calibri" w:hAnsi="Franklin Gothic Medium" w:cs="Franklin Gothic Medium"/>
          <w:b/>
          <w:color w:val="000000"/>
          <w:lang w:eastAsia="en-US"/>
        </w:rPr>
        <w:t xml:space="preserve">«Οδηγίες για τη χρήση της εφαρμογής AGRISNAP-GR» στη διαδρομή:  Εξυπηρέτηση – Ενημέρωση &gt; Χρηστικοί Οδηγοί &gt; Οδηγοί </w:t>
      </w:r>
      <w:proofErr w:type="spellStart"/>
      <w:r w:rsidRPr="0050744B">
        <w:rPr>
          <w:rFonts w:ascii="Franklin Gothic Medium" w:eastAsia="Calibri" w:hAnsi="Franklin Gothic Medium" w:cs="Franklin Gothic Medium"/>
          <w:b/>
          <w:color w:val="000000"/>
          <w:lang w:eastAsia="en-US"/>
        </w:rPr>
        <w:t>Agrisnap</w:t>
      </w:r>
      <w:proofErr w:type="spellEnd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 και στο επίσημο κανάλι </w:t>
      </w:r>
      <w:proofErr w:type="spellStart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>YouTube</w:t>
      </w:r>
      <w:proofErr w:type="spellEnd"/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 του Οργανισμού στους ακόλουθους συνδέσμους: </w:t>
      </w:r>
    </w:p>
    <w:p w14:paraId="78F23E73" w14:textId="0C496074" w:rsidR="0006084F" w:rsidRDefault="00315BEA" w:rsidP="0006084F">
      <w:pPr>
        <w:pStyle w:val="a3"/>
        <w:numPr>
          <w:ilvl w:val="0"/>
          <w:numId w:val="44"/>
        </w:numPr>
        <w:tabs>
          <w:tab w:val="left" w:pos="720"/>
        </w:tabs>
        <w:spacing w:before="120" w:after="120" w:line="360" w:lineRule="auto"/>
        <w:jc w:val="both"/>
        <w:rPr>
          <w:rFonts w:ascii="Franklin Gothic Medium" w:eastAsia="Calibri" w:hAnsi="Franklin Gothic Medium" w:cs="Franklin Gothic Medium"/>
          <w:color w:val="000000"/>
          <w:lang w:eastAsia="en-US"/>
        </w:rPr>
      </w:pPr>
      <w:hyperlink r:id="rId8" w:history="1">
        <w:r w:rsidR="0006084F" w:rsidRPr="00315BEA">
          <w:rPr>
            <w:rStyle w:val="-"/>
            <w:rFonts w:ascii="Franklin Gothic Medium" w:eastAsia="Calibri" w:hAnsi="Franklin Gothic Medium" w:cs="Franklin Gothic Medium"/>
            <w:lang w:eastAsia="en-US"/>
          </w:rPr>
          <w:t>Γνωριμία με την εφαρμογή</w:t>
        </w:r>
      </w:hyperlink>
    </w:p>
    <w:p w14:paraId="28FC66FB" w14:textId="181F9169" w:rsidR="0006084F" w:rsidRDefault="00315BEA" w:rsidP="0006084F">
      <w:pPr>
        <w:pStyle w:val="a3"/>
        <w:numPr>
          <w:ilvl w:val="0"/>
          <w:numId w:val="44"/>
        </w:numPr>
        <w:tabs>
          <w:tab w:val="left" w:pos="720"/>
        </w:tabs>
        <w:spacing w:before="120" w:after="120" w:line="360" w:lineRule="auto"/>
        <w:jc w:val="both"/>
        <w:rPr>
          <w:rFonts w:ascii="Franklin Gothic Medium" w:eastAsia="Calibri" w:hAnsi="Franklin Gothic Medium" w:cs="Franklin Gothic Medium"/>
          <w:color w:val="000000"/>
          <w:lang w:eastAsia="en-US"/>
        </w:rPr>
      </w:pPr>
      <w:hyperlink r:id="rId9" w:history="1">
        <w:r w:rsidR="0006084F" w:rsidRPr="00315BEA">
          <w:rPr>
            <w:rStyle w:val="-"/>
            <w:rFonts w:ascii="Franklin Gothic Medium" w:eastAsia="Calibri" w:hAnsi="Franklin Gothic Medium" w:cs="Franklin Gothic Medium"/>
            <w:lang w:eastAsia="en-US"/>
          </w:rPr>
          <w:t>Εγκατάσταση της εφαρμογής</w:t>
        </w:r>
      </w:hyperlink>
      <w:r w:rsidR="0006084F"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 </w:t>
      </w:r>
    </w:p>
    <w:p w14:paraId="384C3AE4" w14:textId="64D751E9" w:rsidR="0006084F" w:rsidRDefault="00315BEA" w:rsidP="0006084F">
      <w:pPr>
        <w:pStyle w:val="a3"/>
        <w:numPr>
          <w:ilvl w:val="0"/>
          <w:numId w:val="44"/>
        </w:numPr>
        <w:tabs>
          <w:tab w:val="left" w:pos="720"/>
        </w:tabs>
        <w:spacing w:before="120" w:after="120" w:line="360" w:lineRule="auto"/>
        <w:jc w:val="both"/>
        <w:rPr>
          <w:rFonts w:ascii="Franklin Gothic Medium" w:eastAsia="Calibri" w:hAnsi="Franklin Gothic Medium" w:cs="Franklin Gothic Medium"/>
          <w:color w:val="000000"/>
          <w:lang w:eastAsia="en-US"/>
        </w:rPr>
      </w:pPr>
      <w:hyperlink r:id="rId10" w:history="1">
        <w:r w:rsidR="0006084F" w:rsidRPr="00315BEA">
          <w:rPr>
            <w:rStyle w:val="-"/>
            <w:rFonts w:ascii="Franklin Gothic Medium" w:eastAsia="Calibri" w:hAnsi="Franklin Gothic Medium" w:cs="Franklin Gothic Medium"/>
            <w:lang w:eastAsia="en-US"/>
          </w:rPr>
          <w:t>Λήψη φωτογραφίας</w:t>
        </w:r>
      </w:hyperlink>
      <w:r w:rsidR="0006084F"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 </w:t>
      </w:r>
    </w:p>
    <w:p w14:paraId="268E8D11" w14:textId="75203FF6" w:rsidR="0006084F" w:rsidRPr="0006084F" w:rsidRDefault="00315BEA" w:rsidP="0006084F">
      <w:pPr>
        <w:pStyle w:val="a3"/>
        <w:numPr>
          <w:ilvl w:val="0"/>
          <w:numId w:val="44"/>
        </w:numPr>
        <w:tabs>
          <w:tab w:val="left" w:pos="720"/>
        </w:tabs>
        <w:spacing w:before="120" w:after="120" w:line="360" w:lineRule="auto"/>
        <w:jc w:val="both"/>
        <w:rPr>
          <w:rFonts w:ascii="Franklin Gothic Medium" w:eastAsia="Calibri" w:hAnsi="Franklin Gothic Medium" w:cs="Franklin Gothic Medium"/>
          <w:color w:val="000000"/>
          <w:lang w:eastAsia="en-US"/>
        </w:rPr>
      </w:pPr>
      <w:hyperlink r:id="rId11" w:history="1">
        <w:r w:rsidR="0006084F" w:rsidRPr="00315BEA">
          <w:rPr>
            <w:rStyle w:val="-"/>
            <w:rFonts w:ascii="Franklin Gothic Medium" w:eastAsia="Calibri" w:hAnsi="Franklin Gothic Medium" w:cs="Franklin Gothic Medium"/>
            <w:lang w:eastAsia="en-US"/>
          </w:rPr>
          <w:t>Λήψη φωτογραφίας χωρίς δεδομένα</w:t>
        </w:r>
      </w:hyperlink>
      <w:bookmarkStart w:id="0" w:name="_GoBack"/>
      <w:bookmarkEnd w:id="0"/>
      <w:r w:rsidR="0006084F"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 </w:t>
      </w:r>
    </w:p>
    <w:p w14:paraId="45C68C5C" w14:textId="77777777" w:rsidR="0006084F" w:rsidRPr="0006084F" w:rsidRDefault="0006084F" w:rsidP="0006084F">
      <w:pPr>
        <w:tabs>
          <w:tab w:val="left" w:pos="720"/>
        </w:tabs>
        <w:spacing w:before="120" w:after="120" w:line="360" w:lineRule="auto"/>
        <w:jc w:val="both"/>
        <w:rPr>
          <w:rFonts w:ascii="Franklin Gothic Medium" w:eastAsia="Calibri" w:hAnsi="Franklin Gothic Medium" w:cs="Franklin Gothic Medium"/>
          <w:color w:val="000000"/>
          <w:lang w:eastAsia="en-US"/>
        </w:rPr>
      </w:pPr>
      <w:r w:rsidRPr="0006084F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Η διαδικασία αναμένεται να έχει ολοκληρωθεί εντός της ημέρας. </w:t>
      </w:r>
    </w:p>
    <w:p w14:paraId="4EF35568" w14:textId="2C9AC215" w:rsidR="003552BB" w:rsidRPr="00167E44" w:rsidRDefault="003552BB" w:rsidP="00035BB2">
      <w:pPr>
        <w:tabs>
          <w:tab w:val="left" w:pos="720"/>
        </w:tabs>
        <w:spacing w:before="120" w:after="120" w:line="360" w:lineRule="auto"/>
        <w:ind w:left="720"/>
        <w:jc w:val="both"/>
      </w:pPr>
    </w:p>
    <w:sectPr w:rsidR="003552BB" w:rsidRPr="00167E44" w:rsidSect="00B901AC">
      <w:pgSz w:w="11906" w:h="16838"/>
      <w:pgMar w:top="141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7350"/>
    <w:multiLevelType w:val="hybridMultilevel"/>
    <w:tmpl w:val="634AAAC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E27F9E"/>
    <w:multiLevelType w:val="hybridMultilevel"/>
    <w:tmpl w:val="3A565010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641BD4"/>
    <w:multiLevelType w:val="hybridMultilevel"/>
    <w:tmpl w:val="FFA280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00843"/>
    <w:multiLevelType w:val="hybridMultilevel"/>
    <w:tmpl w:val="4A2CCB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82818"/>
    <w:multiLevelType w:val="hybridMultilevel"/>
    <w:tmpl w:val="98FECE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55B40"/>
    <w:multiLevelType w:val="hybridMultilevel"/>
    <w:tmpl w:val="F560F9DC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6E1C13"/>
    <w:multiLevelType w:val="hybridMultilevel"/>
    <w:tmpl w:val="859AC5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44CD0"/>
    <w:multiLevelType w:val="hybridMultilevel"/>
    <w:tmpl w:val="2BCCB1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13617"/>
    <w:multiLevelType w:val="hybridMultilevel"/>
    <w:tmpl w:val="B99880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673DA"/>
    <w:multiLevelType w:val="multilevel"/>
    <w:tmpl w:val="930E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C618E5"/>
    <w:multiLevelType w:val="hybridMultilevel"/>
    <w:tmpl w:val="5CE64D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A7415"/>
    <w:multiLevelType w:val="hybridMultilevel"/>
    <w:tmpl w:val="507040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013AF"/>
    <w:multiLevelType w:val="hybridMultilevel"/>
    <w:tmpl w:val="F91897DE"/>
    <w:lvl w:ilvl="0" w:tplc="A8626084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B72EE0"/>
    <w:multiLevelType w:val="hybridMultilevel"/>
    <w:tmpl w:val="EA82096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EBF0ED6"/>
    <w:multiLevelType w:val="hybridMultilevel"/>
    <w:tmpl w:val="A104938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8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318E541A"/>
    <w:multiLevelType w:val="hybridMultilevel"/>
    <w:tmpl w:val="F11E9DCC"/>
    <w:lvl w:ilvl="0" w:tplc="2710F6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C2F20"/>
    <w:multiLevelType w:val="hybridMultilevel"/>
    <w:tmpl w:val="1C3A5A10"/>
    <w:lvl w:ilvl="0" w:tplc="FDEAB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C56EBC"/>
    <w:multiLevelType w:val="hybridMultilevel"/>
    <w:tmpl w:val="C0E8F8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13664"/>
    <w:multiLevelType w:val="hybridMultilevel"/>
    <w:tmpl w:val="F19232D4"/>
    <w:lvl w:ilvl="0" w:tplc="AB52111E">
      <w:start w:val="2"/>
      <w:numFmt w:val="bullet"/>
      <w:lvlText w:val="-"/>
      <w:lvlJc w:val="left"/>
      <w:pPr>
        <w:ind w:left="720" w:hanging="360"/>
      </w:pPr>
      <w:rPr>
        <w:rFonts w:ascii="Franklin Gothic Medium" w:eastAsia="Calibri" w:hAnsi="Franklin Gothic Medium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06F26"/>
    <w:multiLevelType w:val="hybridMultilevel"/>
    <w:tmpl w:val="548A9066"/>
    <w:lvl w:ilvl="0" w:tplc="36D26E1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3BC5458D"/>
    <w:multiLevelType w:val="hybridMultilevel"/>
    <w:tmpl w:val="85A6D554"/>
    <w:lvl w:ilvl="0" w:tplc="040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1AB76B3"/>
    <w:multiLevelType w:val="hybridMultilevel"/>
    <w:tmpl w:val="86F023E2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66852FF"/>
    <w:multiLevelType w:val="hybridMultilevel"/>
    <w:tmpl w:val="780CC1FA"/>
    <w:lvl w:ilvl="0" w:tplc="1B70031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E22B7"/>
    <w:multiLevelType w:val="multilevel"/>
    <w:tmpl w:val="467E22B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D44CEB"/>
    <w:multiLevelType w:val="hybridMultilevel"/>
    <w:tmpl w:val="2DE4C8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62A37"/>
    <w:multiLevelType w:val="hybridMultilevel"/>
    <w:tmpl w:val="75D03F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B5D10"/>
    <w:multiLevelType w:val="hybridMultilevel"/>
    <w:tmpl w:val="FF96E8E8"/>
    <w:lvl w:ilvl="0" w:tplc="0408000F">
      <w:start w:val="1"/>
      <w:numFmt w:val="decimal"/>
      <w:lvlText w:val="%1."/>
      <w:lvlJc w:val="left"/>
      <w:pPr>
        <w:ind w:left="5895" w:hanging="360"/>
      </w:pPr>
    </w:lvl>
    <w:lvl w:ilvl="1" w:tplc="04080019" w:tentative="1">
      <w:start w:val="1"/>
      <w:numFmt w:val="lowerLetter"/>
      <w:lvlText w:val="%2."/>
      <w:lvlJc w:val="left"/>
      <w:pPr>
        <w:ind w:left="6615" w:hanging="360"/>
      </w:pPr>
    </w:lvl>
    <w:lvl w:ilvl="2" w:tplc="0408001B" w:tentative="1">
      <w:start w:val="1"/>
      <w:numFmt w:val="lowerRoman"/>
      <w:lvlText w:val="%3."/>
      <w:lvlJc w:val="right"/>
      <w:pPr>
        <w:ind w:left="7335" w:hanging="180"/>
      </w:pPr>
    </w:lvl>
    <w:lvl w:ilvl="3" w:tplc="0408000F" w:tentative="1">
      <w:start w:val="1"/>
      <w:numFmt w:val="decimal"/>
      <w:lvlText w:val="%4."/>
      <w:lvlJc w:val="left"/>
      <w:pPr>
        <w:ind w:left="8055" w:hanging="360"/>
      </w:pPr>
    </w:lvl>
    <w:lvl w:ilvl="4" w:tplc="04080019" w:tentative="1">
      <w:start w:val="1"/>
      <w:numFmt w:val="lowerLetter"/>
      <w:lvlText w:val="%5."/>
      <w:lvlJc w:val="left"/>
      <w:pPr>
        <w:ind w:left="8775" w:hanging="360"/>
      </w:pPr>
    </w:lvl>
    <w:lvl w:ilvl="5" w:tplc="0408001B" w:tentative="1">
      <w:start w:val="1"/>
      <w:numFmt w:val="lowerRoman"/>
      <w:lvlText w:val="%6."/>
      <w:lvlJc w:val="right"/>
      <w:pPr>
        <w:ind w:left="9495" w:hanging="180"/>
      </w:pPr>
    </w:lvl>
    <w:lvl w:ilvl="6" w:tplc="0408000F" w:tentative="1">
      <w:start w:val="1"/>
      <w:numFmt w:val="decimal"/>
      <w:lvlText w:val="%7."/>
      <w:lvlJc w:val="left"/>
      <w:pPr>
        <w:ind w:left="10215" w:hanging="360"/>
      </w:pPr>
    </w:lvl>
    <w:lvl w:ilvl="7" w:tplc="04080019" w:tentative="1">
      <w:start w:val="1"/>
      <w:numFmt w:val="lowerLetter"/>
      <w:lvlText w:val="%8."/>
      <w:lvlJc w:val="left"/>
      <w:pPr>
        <w:ind w:left="10935" w:hanging="360"/>
      </w:pPr>
    </w:lvl>
    <w:lvl w:ilvl="8" w:tplc="0408001B" w:tentative="1">
      <w:start w:val="1"/>
      <w:numFmt w:val="lowerRoman"/>
      <w:lvlText w:val="%9."/>
      <w:lvlJc w:val="right"/>
      <w:pPr>
        <w:ind w:left="11655" w:hanging="180"/>
      </w:pPr>
    </w:lvl>
  </w:abstractNum>
  <w:abstractNum w:abstractNumId="27" w15:restartNumberingAfterBreak="0">
    <w:nsid w:val="48E07988"/>
    <w:multiLevelType w:val="hybridMultilevel"/>
    <w:tmpl w:val="C90E9C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C43CD7"/>
    <w:multiLevelType w:val="hybridMultilevel"/>
    <w:tmpl w:val="D15AFB3E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1863F38"/>
    <w:multiLevelType w:val="hybridMultilevel"/>
    <w:tmpl w:val="FF4EFB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5C08FE"/>
    <w:multiLevelType w:val="hybridMultilevel"/>
    <w:tmpl w:val="EDEAC4A6"/>
    <w:lvl w:ilvl="0" w:tplc="55DEBA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D1C54"/>
    <w:multiLevelType w:val="hybridMultilevel"/>
    <w:tmpl w:val="6C48A6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95258"/>
    <w:multiLevelType w:val="hybridMultilevel"/>
    <w:tmpl w:val="41DE59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F113CA"/>
    <w:multiLevelType w:val="hybridMultilevel"/>
    <w:tmpl w:val="E3E693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B5F39"/>
    <w:multiLevelType w:val="hybridMultilevel"/>
    <w:tmpl w:val="96C0D5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F57B7"/>
    <w:multiLevelType w:val="hybridMultilevel"/>
    <w:tmpl w:val="AC6C306C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6FAE2B3B"/>
    <w:multiLevelType w:val="hybridMultilevel"/>
    <w:tmpl w:val="82069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D4AFA"/>
    <w:multiLevelType w:val="hybridMultilevel"/>
    <w:tmpl w:val="3308240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8" w15:restartNumberingAfterBreak="0">
    <w:nsid w:val="73A13C19"/>
    <w:multiLevelType w:val="hybridMultilevel"/>
    <w:tmpl w:val="3F74CC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B73B82"/>
    <w:multiLevelType w:val="hybridMultilevel"/>
    <w:tmpl w:val="3B660C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C280C"/>
    <w:multiLevelType w:val="hybridMultilevel"/>
    <w:tmpl w:val="35F099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B7AE6"/>
    <w:multiLevelType w:val="hybridMultilevel"/>
    <w:tmpl w:val="36F2560A"/>
    <w:lvl w:ilvl="0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C274A9F"/>
    <w:multiLevelType w:val="hybridMultilevel"/>
    <w:tmpl w:val="0CE651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46DDD"/>
    <w:multiLevelType w:val="hybridMultilevel"/>
    <w:tmpl w:val="0D2227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43"/>
  </w:num>
  <w:num w:numId="4">
    <w:abstractNumId w:val="5"/>
  </w:num>
  <w:num w:numId="5">
    <w:abstractNumId w:val="16"/>
  </w:num>
  <w:num w:numId="6">
    <w:abstractNumId w:val="31"/>
  </w:num>
  <w:num w:numId="7">
    <w:abstractNumId w:val="35"/>
  </w:num>
  <w:num w:numId="8">
    <w:abstractNumId w:val="8"/>
  </w:num>
  <w:num w:numId="9">
    <w:abstractNumId w:val="26"/>
  </w:num>
  <w:num w:numId="10">
    <w:abstractNumId w:val="38"/>
  </w:num>
  <w:num w:numId="11">
    <w:abstractNumId w:val="7"/>
  </w:num>
  <w:num w:numId="12">
    <w:abstractNumId w:val="10"/>
  </w:num>
  <w:num w:numId="13">
    <w:abstractNumId w:val="32"/>
  </w:num>
  <w:num w:numId="14">
    <w:abstractNumId w:val="24"/>
  </w:num>
  <w:num w:numId="15">
    <w:abstractNumId w:val="29"/>
  </w:num>
  <w:num w:numId="16">
    <w:abstractNumId w:val="12"/>
  </w:num>
  <w:num w:numId="17">
    <w:abstractNumId w:val="22"/>
  </w:num>
  <w:num w:numId="18">
    <w:abstractNumId w:val="4"/>
  </w:num>
  <w:num w:numId="19">
    <w:abstractNumId w:val="3"/>
  </w:num>
  <w:num w:numId="20">
    <w:abstractNumId w:val="19"/>
  </w:num>
  <w:num w:numId="21">
    <w:abstractNumId w:val="39"/>
  </w:num>
  <w:num w:numId="22">
    <w:abstractNumId w:val="30"/>
  </w:num>
  <w:num w:numId="23">
    <w:abstractNumId w:val="15"/>
  </w:num>
  <w:num w:numId="24">
    <w:abstractNumId w:val="40"/>
  </w:num>
  <w:num w:numId="25">
    <w:abstractNumId w:val="2"/>
  </w:num>
  <w:num w:numId="26">
    <w:abstractNumId w:val="14"/>
  </w:num>
  <w:num w:numId="27">
    <w:abstractNumId w:val="18"/>
  </w:num>
  <w:num w:numId="28">
    <w:abstractNumId w:val="28"/>
  </w:num>
  <w:num w:numId="29">
    <w:abstractNumId w:val="36"/>
  </w:num>
  <w:num w:numId="30">
    <w:abstractNumId w:val="13"/>
  </w:num>
  <w:num w:numId="31">
    <w:abstractNumId w:val="37"/>
  </w:num>
  <w:num w:numId="32">
    <w:abstractNumId w:val="9"/>
  </w:num>
  <w:num w:numId="33">
    <w:abstractNumId w:val="20"/>
  </w:num>
  <w:num w:numId="34">
    <w:abstractNumId w:val="1"/>
  </w:num>
  <w:num w:numId="35">
    <w:abstractNumId w:val="41"/>
  </w:num>
  <w:num w:numId="36">
    <w:abstractNumId w:val="25"/>
  </w:num>
  <w:num w:numId="37">
    <w:abstractNumId w:val="11"/>
  </w:num>
  <w:num w:numId="38">
    <w:abstractNumId w:val="17"/>
  </w:num>
  <w:num w:numId="39">
    <w:abstractNumId w:val="42"/>
  </w:num>
  <w:num w:numId="40">
    <w:abstractNumId w:val="6"/>
  </w:num>
  <w:num w:numId="41">
    <w:abstractNumId w:val="23"/>
  </w:num>
  <w:num w:numId="42">
    <w:abstractNumId w:val="34"/>
  </w:num>
  <w:num w:numId="43">
    <w:abstractNumId w:val="0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6B"/>
    <w:rsid w:val="00001DD5"/>
    <w:rsid w:val="0000295F"/>
    <w:rsid w:val="00010B75"/>
    <w:rsid w:val="00011A3E"/>
    <w:rsid w:val="00027054"/>
    <w:rsid w:val="00031B27"/>
    <w:rsid w:val="000326A4"/>
    <w:rsid w:val="00033365"/>
    <w:rsid w:val="000347AD"/>
    <w:rsid w:val="00035B20"/>
    <w:rsid w:val="00035BB2"/>
    <w:rsid w:val="0003681F"/>
    <w:rsid w:val="00043CEF"/>
    <w:rsid w:val="0004442C"/>
    <w:rsid w:val="00056831"/>
    <w:rsid w:val="0005684B"/>
    <w:rsid w:val="0006084F"/>
    <w:rsid w:val="00061AF7"/>
    <w:rsid w:val="0006603F"/>
    <w:rsid w:val="00074EDB"/>
    <w:rsid w:val="00080A28"/>
    <w:rsid w:val="0008252E"/>
    <w:rsid w:val="00083ED9"/>
    <w:rsid w:val="00085091"/>
    <w:rsid w:val="0009562F"/>
    <w:rsid w:val="00097BD9"/>
    <w:rsid w:val="000A26FA"/>
    <w:rsid w:val="000A6F3B"/>
    <w:rsid w:val="000B432C"/>
    <w:rsid w:val="000B48F4"/>
    <w:rsid w:val="000C2C44"/>
    <w:rsid w:val="000E0715"/>
    <w:rsid w:val="000E2980"/>
    <w:rsid w:val="000F0D88"/>
    <w:rsid w:val="000F29A2"/>
    <w:rsid w:val="0010069A"/>
    <w:rsid w:val="00103D5F"/>
    <w:rsid w:val="0010629A"/>
    <w:rsid w:val="0011060B"/>
    <w:rsid w:val="00117FA5"/>
    <w:rsid w:val="00120F1C"/>
    <w:rsid w:val="0012397E"/>
    <w:rsid w:val="00134D30"/>
    <w:rsid w:val="00137731"/>
    <w:rsid w:val="001401EF"/>
    <w:rsid w:val="001565BC"/>
    <w:rsid w:val="00157AAB"/>
    <w:rsid w:val="00161B9E"/>
    <w:rsid w:val="00165CD7"/>
    <w:rsid w:val="00167E44"/>
    <w:rsid w:val="00171BB9"/>
    <w:rsid w:val="0017536D"/>
    <w:rsid w:val="00180BCE"/>
    <w:rsid w:val="00185C37"/>
    <w:rsid w:val="00186264"/>
    <w:rsid w:val="0018644C"/>
    <w:rsid w:val="001877A5"/>
    <w:rsid w:val="001A3EE6"/>
    <w:rsid w:val="001A3FFD"/>
    <w:rsid w:val="001B2769"/>
    <w:rsid w:val="001B636B"/>
    <w:rsid w:val="001C1E15"/>
    <w:rsid w:val="001C707B"/>
    <w:rsid w:val="001D20CF"/>
    <w:rsid w:val="001D37CA"/>
    <w:rsid w:val="001D5A6D"/>
    <w:rsid w:val="001E4946"/>
    <w:rsid w:val="001F5B9D"/>
    <w:rsid w:val="001F6966"/>
    <w:rsid w:val="0020664B"/>
    <w:rsid w:val="00207300"/>
    <w:rsid w:val="0021541A"/>
    <w:rsid w:val="00216C1B"/>
    <w:rsid w:val="00223BA2"/>
    <w:rsid w:val="00227EF9"/>
    <w:rsid w:val="00232AF0"/>
    <w:rsid w:val="00232F33"/>
    <w:rsid w:val="00233BE9"/>
    <w:rsid w:val="00234150"/>
    <w:rsid w:val="00237B99"/>
    <w:rsid w:val="00242184"/>
    <w:rsid w:val="0024270B"/>
    <w:rsid w:val="00243DC4"/>
    <w:rsid w:val="00245CEF"/>
    <w:rsid w:val="002510DA"/>
    <w:rsid w:val="002529F5"/>
    <w:rsid w:val="002555E4"/>
    <w:rsid w:val="002622EA"/>
    <w:rsid w:val="00262B90"/>
    <w:rsid w:val="0026346F"/>
    <w:rsid w:val="00263907"/>
    <w:rsid w:val="0026531D"/>
    <w:rsid w:val="00271287"/>
    <w:rsid w:val="00273461"/>
    <w:rsid w:val="00274209"/>
    <w:rsid w:val="00274997"/>
    <w:rsid w:val="00277C1F"/>
    <w:rsid w:val="002923E6"/>
    <w:rsid w:val="002A4F62"/>
    <w:rsid w:val="002B1A83"/>
    <w:rsid w:val="002B3EEB"/>
    <w:rsid w:val="002B41CD"/>
    <w:rsid w:val="002B43A6"/>
    <w:rsid w:val="002B6D02"/>
    <w:rsid w:val="002B726B"/>
    <w:rsid w:val="002C0F0F"/>
    <w:rsid w:val="002C65C7"/>
    <w:rsid w:val="002D2DD2"/>
    <w:rsid w:val="002D5C4E"/>
    <w:rsid w:val="002E0EAF"/>
    <w:rsid w:val="002E3D42"/>
    <w:rsid w:val="002F66B8"/>
    <w:rsid w:val="00312A11"/>
    <w:rsid w:val="00315BEA"/>
    <w:rsid w:val="00322DBC"/>
    <w:rsid w:val="00325BB4"/>
    <w:rsid w:val="0033092D"/>
    <w:rsid w:val="00330961"/>
    <w:rsid w:val="00334299"/>
    <w:rsid w:val="00334E02"/>
    <w:rsid w:val="003365AF"/>
    <w:rsid w:val="00336653"/>
    <w:rsid w:val="003409C3"/>
    <w:rsid w:val="00343833"/>
    <w:rsid w:val="0034743A"/>
    <w:rsid w:val="00350771"/>
    <w:rsid w:val="00353656"/>
    <w:rsid w:val="003552BB"/>
    <w:rsid w:val="00365EE8"/>
    <w:rsid w:val="0036741A"/>
    <w:rsid w:val="00373B0D"/>
    <w:rsid w:val="003763FA"/>
    <w:rsid w:val="00376A87"/>
    <w:rsid w:val="003B44A5"/>
    <w:rsid w:val="003C3EEF"/>
    <w:rsid w:val="003C5860"/>
    <w:rsid w:val="003C7023"/>
    <w:rsid w:val="003D2F30"/>
    <w:rsid w:val="003D3DF0"/>
    <w:rsid w:val="003E0D98"/>
    <w:rsid w:val="003F2493"/>
    <w:rsid w:val="00405FF0"/>
    <w:rsid w:val="004147A3"/>
    <w:rsid w:val="00415B29"/>
    <w:rsid w:val="00416DD7"/>
    <w:rsid w:val="004218B1"/>
    <w:rsid w:val="004303A2"/>
    <w:rsid w:val="0043105F"/>
    <w:rsid w:val="00437B24"/>
    <w:rsid w:val="00441F71"/>
    <w:rsid w:val="00442BF6"/>
    <w:rsid w:val="004465AA"/>
    <w:rsid w:val="0044696F"/>
    <w:rsid w:val="00450565"/>
    <w:rsid w:val="00452738"/>
    <w:rsid w:val="004601F2"/>
    <w:rsid w:val="0046447C"/>
    <w:rsid w:val="00466907"/>
    <w:rsid w:val="00467C90"/>
    <w:rsid w:val="00477CB0"/>
    <w:rsid w:val="004831A5"/>
    <w:rsid w:val="00490C2C"/>
    <w:rsid w:val="00492285"/>
    <w:rsid w:val="00496506"/>
    <w:rsid w:val="0049712D"/>
    <w:rsid w:val="004A32C1"/>
    <w:rsid w:val="004B2D27"/>
    <w:rsid w:val="004B322F"/>
    <w:rsid w:val="004B32B4"/>
    <w:rsid w:val="004B63B9"/>
    <w:rsid w:val="004C3481"/>
    <w:rsid w:val="004D1BB2"/>
    <w:rsid w:val="004D324D"/>
    <w:rsid w:val="004E2990"/>
    <w:rsid w:val="004E7664"/>
    <w:rsid w:val="004E7F6C"/>
    <w:rsid w:val="004F000E"/>
    <w:rsid w:val="004F3CFE"/>
    <w:rsid w:val="004F52EB"/>
    <w:rsid w:val="004F6F15"/>
    <w:rsid w:val="005003FC"/>
    <w:rsid w:val="00500824"/>
    <w:rsid w:val="00506B8F"/>
    <w:rsid w:val="0050744B"/>
    <w:rsid w:val="00510BFC"/>
    <w:rsid w:val="005117AF"/>
    <w:rsid w:val="00512C18"/>
    <w:rsid w:val="0051521A"/>
    <w:rsid w:val="00526AEB"/>
    <w:rsid w:val="00530C47"/>
    <w:rsid w:val="0053588A"/>
    <w:rsid w:val="005363E7"/>
    <w:rsid w:val="005465E7"/>
    <w:rsid w:val="00555A63"/>
    <w:rsid w:val="005571A0"/>
    <w:rsid w:val="00566B06"/>
    <w:rsid w:val="00573843"/>
    <w:rsid w:val="00576128"/>
    <w:rsid w:val="00582D73"/>
    <w:rsid w:val="0059714E"/>
    <w:rsid w:val="005A1091"/>
    <w:rsid w:val="005A7389"/>
    <w:rsid w:val="005B170B"/>
    <w:rsid w:val="005B615E"/>
    <w:rsid w:val="005B73AB"/>
    <w:rsid w:val="005C0256"/>
    <w:rsid w:val="005C03DD"/>
    <w:rsid w:val="005C3F33"/>
    <w:rsid w:val="005C71A7"/>
    <w:rsid w:val="005D0F42"/>
    <w:rsid w:val="005D1A02"/>
    <w:rsid w:val="005D6B4F"/>
    <w:rsid w:val="005D6D20"/>
    <w:rsid w:val="005E0DBC"/>
    <w:rsid w:val="005E2698"/>
    <w:rsid w:val="005E3AD8"/>
    <w:rsid w:val="005F05A0"/>
    <w:rsid w:val="005F235E"/>
    <w:rsid w:val="005F3E52"/>
    <w:rsid w:val="005F4057"/>
    <w:rsid w:val="00601358"/>
    <w:rsid w:val="00604389"/>
    <w:rsid w:val="00611DDA"/>
    <w:rsid w:val="00621392"/>
    <w:rsid w:val="0062770B"/>
    <w:rsid w:val="00630F51"/>
    <w:rsid w:val="00640EF4"/>
    <w:rsid w:val="00652FD0"/>
    <w:rsid w:val="00655232"/>
    <w:rsid w:val="006670C9"/>
    <w:rsid w:val="00667312"/>
    <w:rsid w:val="00667C60"/>
    <w:rsid w:val="00676C67"/>
    <w:rsid w:val="00684487"/>
    <w:rsid w:val="00692575"/>
    <w:rsid w:val="006A0AD9"/>
    <w:rsid w:val="006A281E"/>
    <w:rsid w:val="006A2E51"/>
    <w:rsid w:val="006A3677"/>
    <w:rsid w:val="006A4C7E"/>
    <w:rsid w:val="006A6901"/>
    <w:rsid w:val="006B15F1"/>
    <w:rsid w:val="006B20F6"/>
    <w:rsid w:val="006B7C1C"/>
    <w:rsid w:val="006C00C6"/>
    <w:rsid w:val="006D59CE"/>
    <w:rsid w:val="006E0545"/>
    <w:rsid w:val="006E29A5"/>
    <w:rsid w:val="006F48E5"/>
    <w:rsid w:val="00700CEB"/>
    <w:rsid w:val="00703ABA"/>
    <w:rsid w:val="00704804"/>
    <w:rsid w:val="00713F7C"/>
    <w:rsid w:val="00721433"/>
    <w:rsid w:val="00724990"/>
    <w:rsid w:val="00727F33"/>
    <w:rsid w:val="00730B62"/>
    <w:rsid w:val="00735027"/>
    <w:rsid w:val="0074056D"/>
    <w:rsid w:val="007551D2"/>
    <w:rsid w:val="00756271"/>
    <w:rsid w:val="00773C44"/>
    <w:rsid w:val="0078187B"/>
    <w:rsid w:val="00782D87"/>
    <w:rsid w:val="00793C2D"/>
    <w:rsid w:val="00796B03"/>
    <w:rsid w:val="00796E35"/>
    <w:rsid w:val="00797BFA"/>
    <w:rsid w:val="007A0D6B"/>
    <w:rsid w:val="007A133A"/>
    <w:rsid w:val="007A2CF0"/>
    <w:rsid w:val="007B181A"/>
    <w:rsid w:val="007C159B"/>
    <w:rsid w:val="007C471E"/>
    <w:rsid w:val="007C6CAB"/>
    <w:rsid w:val="007D6701"/>
    <w:rsid w:val="007E1681"/>
    <w:rsid w:val="007E1D9E"/>
    <w:rsid w:val="007E2476"/>
    <w:rsid w:val="007E3CB3"/>
    <w:rsid w:val="007E3E46"/>
    <w:rsid w:val="007E5F63"/>
    <w:rsid w:val="007F0202"/>
    <w:rsid w:val="007F2FFE"/>
    <w:rsid w:val="007F310F"/>
    <w:rsid w:val="007F4580"/>
    <w:rsid w:val="007F6727"/>
    <w:rsid w:val="00800E49"/>
    <w:rsid w:val="00811A2E"/>
    <w:rsid w:val="00814B3C"/>
    <w:rsid w:val="00822728"/>
    <w:rsid w:val="008339DC"/>
    <w:rsid w:val="00841788"/>
    <w:rsid w:val="0084460F"/>
    <w:rsid w:val="00846026"/>
    <w:rsid w:val="0085237E"/>
    <w:rsid w:val="00863A74"/>
    <w:rsid w:val="00864F22"/>
    <w:rsid w:val="00870447"/>
    <w:rsid w:val="00870AEB"/>
    <w:rsid w:val="00874DD6"/>
    <w:rsid w:val="00875FC1"/>
    <w:rsid w:val="008838B3"/>
    <w:rsid w:val="008873DF"/>
    <w:rsid w:val="00887BC3"/>
    <w:rsid w:val="0089343D"/>
    <w:rsid w:val="00894630"/>
    <w:rsid w:val="0089562C"/>
    <w:rsid w:val="008A21D5"/>
    <w:rsid w:val="008A74D4"/>
    <w:rsid w:val="008B15C9"/>
    <w:rsid w:val="008C6436"/>
    <w:rsid w:val="008D0651"/>
    <w:rsid w:val="008D6B80"/>
    <w:rsid w:val="008E08B1"/>
    <w:rsid w:val="008E1813"/>
    <w:rsid w:val="008E2C82"/>
    <w:rsid w:val="008E443C"/>
    <w:rsid w:val="009005B8"/>
    <w:rsid w:val="00900E4C"/>
    <w:rsid w:val="009016EB"/>
    <w:rsid w:val="00902D54"/>
    <w:rsid w:val="009039FD"/>
    <w:rsid w:val="009132EF"/>
    <w:rsid w:val="00913330"/>
    <w:rsid w:val="00916E69"/>
    <w:rsid w:val="00920637"/>
    <w:rsid w:val="00924946"/>
    <w:rsid w:val="0093188F"/>
    <w:rsid w:val="009324B5"/>
    <w:rsid w:val="009354B5"/>
    <w:rsid w:val="00940FA5"/>
    <w:rsid w:val="00942878"/>
    <w:rsid w:val="00946EF0"/>
    <w:rsid w:val="0095129D"/>
    <w:rsid w:val="00956765"/>
    <w:rsid w:val="00965A47"/>
    <w:rsid w:val="009735E4"/>
    <w:rsid w:val="00977570"/>
    <w:rsid w:val="00981034"/>
    <w:rsid w:val="00986785"/>
    <w:rsid w:val="00986CC4"/>
    <w:rsid w:val="009871D3"/>
    <w:rsid w:val="00992618"/>
    <w:rsid w:val="009927C3"/>
    <w:rsid w:val="00993440"/>
    <w:rsid w:val="0099571D"/>
    <w:rsid w:val="009A0307"/>
    <w:rsid w:val="009A18FF"/>
    <w:rsid w:val="009B10FD"/>
    <w:rsid w:val="009B18F7"/>
    <w:rsid w:val="009C0B33"/>
    <w:rsid w:val="009C1FE4"/>
    <w:rsid w:val="009D2A1B"/>
    <w:rsid w:val="009D2AB0"/>
    <w:rsid w:val="009E13AC"/>
    <w:rsid w:val="009E2F94"/>
    <w:rsid w:val="009E79FA"/>
    <w:rsid w:val="009F7209"/>
    <w:rsid w:val="00A01A3B"/>
    <w:rsid w:val="00A061EC"/>
    <w:rsid w:val="00A147D4"/>
    <w:rsid w:val="00A1635F"/>
    <w:rsid w:val="00A16F4F"/>
    <w:rsid w:val="00A223E5"/>
    <w:rsid w:val="00A2295D"/>
    <w:rsid w:val="00A22E0C"/>
    <w:rsid w:val="00A24AF6"/>
    <w:rsid w:val="00A252F8"/>
    <w:rsid w:val="00A26705"/>
    <w:rsid w:val="00A30B61"/>
    <w:rsid w:val="00A324E3"/>
    <w:rsid w:val="00A33137"/>
    <w:rsid w:val="00A475C8"/>
    <w:rsid w:val="00A56640"/>
    <w:rsid w:val="00A60042"/>
    <w:rsid w:val="00A65216"/>
    <w:rsid w:val="00A6523B"/>
    <w:rsid w:val="00A671AF"/>
    <w:rsid w:val="00A67B1A"/>
    <w:rsid w:val="00A865BE"/>
    <w:rsid w:val="00A91A0C"/>
    <w:rsid w:val="00AA0651"/>
    <w:rsid w:val="00AA066B"/>
    <w:rsid w:val="00AA3291"/>
    <w:rsid w:val="00AA5F14"/>
    <w:rsid w:val="00AB1470"/>
    <w:rsid w:val="00AB6CE8"/>
    <w:rsid w:val="00AC0878"/>
    <w:rsid w:val="00AC0C01"/>
    <w:rsid w:val="00AC162E"/>
    <w:rsid w:val="00AC6DB8"/>
    <w:rsid w:val="00AC75D1"/>
    <w:rsid w:val="00AD1173"/>
    <w:rsid w:val="00AD1B63"/>
    <w:rsid w:val="00AD3F99"/>
    <w:rsid w:val="00AD5D46"/>
    <w:rsid w:val="00AD5EE3"/>
    <w:rsid w:val="00AD78B5"/>
    <w:rsid w:val="00AE4035"/>
    <w:rsid w:val="00AE6068"/>
    <w:rsid w:val="00AF399F"/>
    <w:rsid w:val="00AF4BC9"/>
    <w:rsid w:val="00AF6379"/>
    <w:rsid w:val="00B03527"/>
    <w:rsid w:val="00B05E65"/>
    <w:rsid w:val="00B1146D"/>
    <w:rsid w:val="00B1274A"/>
    <w:rsid w:val="00B20600"/>
    <w:rsid w:val="00B265D1"/>
    <w:rsid w:val="00B30255"/>
    <w:rsid w:val="00B310D7"/>
    <w:rsid w:val="00B332B2"/>
    <w:rsid w:val="00B42526"/>
    <w:rsid w:val="00B525D5"/>
    <w:rsid w:val="00B57E58"/>
    <w:rsid w:val="00B613C7"/>
    <w:rsid w:val="00B625DB"/>
    <w:rsid w:val="00B6333F"/>
    <w:rsid w:val="00B71895"/>
    <w:rsid w:val="00B7353B"/>
    <w:rsid w:val="00B772AD"/>
    <w:rsid w:val="00B80A43"/>
    <w:rsid w:val="00B80E3B"/>
    <w:rsid w:val="00B82AE1"/>
    <w:rsid w:val="00B85433"/>
    <w:rsid w:val="00B901AC"/>
    <w:rsid w:val="00B91221"/>
    <w:rsid w:val="00B96240"/>
    <w:rsid w:val="00B96B40"/>
    <w:rsid w:val="00BA3B86"/>
    <w:rsid w:val="00BA3DA1"/>
    <w:rsid w:val="00BB7ED8"/>
    <w:rsid w:val="00BC13CB"/>
    <w:rsid w:val="00BC18CB"/>
    <w:rsid w:val="00BC1FCC"/>
    <w:rsid w:val="00BC5E81"/>
    <w:rsid w:val="00BD28C7"/>
    <w:rsid w:val="00BD2CF6"/>
    <w:rsid w:val="00BD3961"/>
    <w:rsid w:val="00BD3EC7"/>
    <w:rsid w:val="00BD5093"/>
    <w:rsid w:val="00BF3239"/>
    <w:rsid w:val="00BF3ADC"/>
    <w:rsid w:val="00C00C26"/>
    <w:rsid w:val="00C04E27"/>
    <w:rsid w:val="00C063C6"/>
    <w:rsid w:val="00C11FA8"/>
    <w:rsid w:val="00C14F1C"/>
    <w:rsid w:val="00C227CA"/>
    <w:rsid w:val="00C2454D"/>
    <w:rsid w:val="00C3443E"/>
    <w:rsid w:val="00C3544B"/>
    <w:rsid w:val="00C42699"/>
    <w:rsid w:val="00C43AB8"/>
    <w:rsid w:val="00C44996"/>
    <w:rsid w:val="00C4581C"/>
    <w:rsid w:val="00C57EAE"/>
    <w:rsid w:val="00C603DD"/>
    <w:rsid w:val="00C657C1"/>
    <w:rsid w:val="00C71247"/>
    <w:rsid w:val="00C72372"/>
    <w:rsid w:val="00C738BF"/>
    <w:rsid w:val="00C76D01"/>
    <w:rsid w:val="00C82AF6"/>
    <w:rsid w:val="00C843CE"/>
    <w:rsid w:val="00C846F2"/>
    <w:rsid w:val="00C90541"/>
    <w:rsid w:val="00C93A3E"/>
    <w:rsid w:val="00C9570C"/>
    <w:rsid w:val="00CB0D6B"/>
    <w:rsid w:val="00CB10EF"/>
    <w:rsid w:val="00CB2079"/>
    <w:rsid w:val="00CB217C"/>
    <w:rsid w:val="00CC783A"/>
    <w:rsid w:val="00CC7D62"/>
    <w:rsid w:val="00CD0C59"/>
    <w:rsid w:val="00CD48C5"/>
    <w:rsid w:val="00CD6E94"/>
    <w:rsid w:val="00CE1B75"/>
    <w:rsid w:val="00CE1FE4"/>
    <w:rsid w:val="00CE54D0"/>
    <w:rsid w:val="00CF353B"/>
    <w:rsid w:val="00CF475B"/>
    <w:rsid w:val="00CF6490"/>
    <w:rsid w:val="00CF750F"/>
    <w:rsid w:val="00D12CFA"/>
    <w:rsid w:val="00D15279"/>
    <w:rsid w:val="00D16171"/>
    <w:rsid w:val="00D206CC"/>
    <w:rsid w:val="00D221C5"/>
    <w:rsid w:val="00D241E8"/>
    <w:rsid w:val="00D2473B"/>
    <w:rsid w:val="00D2528E"/>
    <w:rsid w:val="00D27EDB"/>
    <w:rsid w:val="00D32FA4"/>
    <w:rsid w:val="00D37B3B"/>
    <w:rsid w:val="00D41369"/>
    <w:rsid w:val="00D41A94"/>
    <w:rsid w:val="00D45C6D"/>
    <w:rsid w:val="00D47DD1"/>
    <w:rsid w:val="00D55C83"/>
    <w:rsid w:val="00D723AB"/>
    <w:rsid w:val="00D7645C"/>
    <w:rsid w:val="00D81324"/>
    <w:rsid w:val="00D9079C"/>
    <w:rsid w:val="00DA0F96"/>
    <w:rsid w:val="00DA5E65"/>
    <w:rsid w:val="00DB062C"/>
    <w:rsid w:val="00DB1ABA"/>
    <w:rsid w:val="00DB1C97"/>
    <w:rsid w:val="00DC760B"/>
    <w:rsid w:val="00DD3735"/>
    <w:rsid w:val="00DD3886"/>
    <w:rsid w:val="00DD6CCB"/>
    <w:rsid w:val="00DE0393"/>
    <w:rsid w:val="00DE5ABD"/>
    <w:rsid w:val="00DE7CB9"/>
    <w:rsid w:val="00DF3FAE"/>
    <w:rsid w:val="00E05E2B"/>
    <w:rsid w:val="00E07270"/>
    <w:rsid w:val="00E10BE5"/>
    <w:rsid w:val="00E14AA4"/>
    <w:rsid w:val="00E170AE"/>
    <w:rsid w:val="00E17CC0"/>
    <w:rsid w:val="00E20703"/>
    <w:rsid w:val="00E207EB"/>
    <w:rsid w:val="00E22E82"/>
    <w:rsid w:val="00E24F3C"/>
    <w:rsid w:val="00E252A7"/>
    <w:rsid w:val="00E27C37"/>
    <w:rsid w:val="00E31A64"/>
    <w:rsid w:val="00E31AF7"/>
    <w:rsid w:val="00E42681"/>
    <w:rsid w:val="00E46E02"/>
    <w:rsid w:val="00E52BE0"/>
    <w:rsid w:val="00E5662A"/>
    <w:rsid w:val="00E650F5"/>
    <w:rsid w:val="00E65ACB"/>
    <w:rsid w:val="00E65D51"/>
    <w:rsid w:val="00E666C7"/>
    <w:rsid w:val="00E67702"/>
    <w:rsid w:val="00E67F33"/>
    <w:rsid w:val="00E711F0"/>
    <w:rsid w:val="00E71268"/>
    <w:rsid w:val="00E733CE"/>
    <w:rsid w:val="00E82560"/>
    <w:rsid w:val="00E8286F"/>
    <w:rsid w:val="00E836C2"/>
    <w:rsid w:val="00E84EA3"/>
    <w:rsid w:val="00E87B42"/>
    <w:rsid w:val="00EA1E43"/>
    <w:rsid w:val="00EA716E"/>
    <w:rsid w:val="00EB067B"/>
    <w:rsid w:val="00EB2078"/>
    <w:rsid w:val="00EB5715"/>
    <w:rsid w:val="00EC013A"/>
    <w:rsid w:val="00EC4535"/>
    <w:rsid w:val="00ED1427"/>
    <w:rsid w:val="00ED3E51"/>
    <w:rsid w:val="00ED4A5C"/>
    <w:rsid w:val="00ED5E4F"/>
    <w:rsid w:val="00ED689A"/>
    <w:rsid w:val="00EE2C36"/>
    <w:rsid w:val="00EE2CBA"/>
    <w:rsid w:val="00EE45F8"/>
    <w:rsid w:val="00EE6277"/>
    <w:rsid w:val="00EF1048"/>
    <w:rsid w:val="00F0763B"/>
    <w:rsid w:val="00F07E7F"/>
    <w:rsid w:val="00F114B9"/>
    <w:rsid w:val="00F12A06"/>
    <w:rsid w:val="00F13608"/>
    <w:rsid w:val="00F14FC3"/>
    <w:rsid w:val="00F15DD7"/>
    <w:rsid w:val="00F36534"/>
    <w:rsid w:val="00F40459"/>
    <w:rsid w:val="00F41A27"/>
    <w:rsid w:val="00F51DC2"/>
    <w:rsid w:val="00F77264"/>
    <w:rsid w:val="00F80066"/>
    <w:rsid w:val="00F8070A"/>
    <w:rsid w:val="00F8607F"/>
    <w:rsid w:val="00F92B44"/>
    <w:rsid w:val="00F95FE0"/>
    <w:rsid w:val="00F96840"/>
    <w:rsid w:val="00F97F9F"/>
    <w:rsid w:val="00FA4AB3"/>
    <w:rsid w:val="00FA79A8"/>
    <w:rsid w:val="00FA7B92"/>
    <w:rsid w:val="00FA7E98"/>
    <w:rsid w:val="00FB2D08"/>
    <w:rsid w:val="00FB3C7C"/>
    <w:rsid w:val="00FC4159"/>
    <w:rsid w:val="00FC47AB"/>
    <w:rsid w:val="00FC6A85"/>
    <w:rsid w:val="00FD0208"/>
    <w:rsid w:val="00FD214F"/>
    <w:rsid w:val="00FD465B"/>
    <w:rsid w:val="00FE1951"/>
    <w:rsid w:val="00FE1E77"/>
    <w:rsid w:val="00FE6E94"/>
    <w:rsid w:val="00FE7A64"/>
    <w:rsid w:val="00FF077A"/>
    <w:rsid w:val="00FF298F"/>
    <w:rsid w:val="00FF32CF"/>
    <w:rsid w:val="00FF5A87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903B"/>
  <w15:docId w15:val="{80128CFA-9F90-4FCB-965C-F5C56E73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0D6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CB0D6B"/>
    <w:pPr>
      <w:keepNext/>
      <w:jc w:val="both"/>
      <w:outlineLvl w:val="0"/>
    </w:pPr>
    <w:rPr>
      <w:rFonts w:ascii="Arial" w:hAnsi="Arial"/>
      <w:b/>
      <w:bCs/>
      <w:sz w:val="20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2C8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8E2C8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CB0D6B"/>
    <w:rPr>
      <w:rFonts w:ascii="Arial" w:eastAsia="Times New Roman" w:hAnsi="Arial" w:cs="Arial"/>
      <w:b/>
      <w:bCs/>
      <w:lang w:eastAsia="el-GR"/>
    </w:rPr>
  </w:style>
  <w:style w:type="paragraph" w:styleId="a3">
    <w:name w:val="List Paragraph"/>
    <w:basedOn w:val="a"/>
    <w:uiPriority w:val="34"/>
    <w:qFormat/>
    <w:rsid w:val="00C227CA"/>
    <w:pPr>
      <w:ind w:left="720"/>
      <w:contextualSpacing/>
    </w:pPr>
  </w:style>
  <w:style w:type="character" w:styleId="-">
    <w:name w:val="Hyperlink"/>
    <w:uiPriority w:val="99"/>
    <w:unhideWhenUsed/>
    <w:rsid w:val="00A16F4F"/>
    <w:rPr>
      <w:color w:val="0000FF"/>
      <w:u w:val="single"/>
    </w:rPr>
  </w:style>
  <w:style w:type="paragraph" w:customStyle="1" w:styleId="gmail-m-7278669970166896469msolistparagraph">
    <w:name w:val="gmail-m_-7278669970166896469msolistparagraph"/>
    <w:basedOn w:val="a"/>
    <w:rsid w:val="00F95FE0"/>
    <w:pPr>
      <w:spacing w:before="100" w:beforeAutospacing="1" w:after="100" w:afterAutospacing="1"/>
    </w:pPr>
  </w:style>
  <w:style w:type="paragraph" w:customStyle="1" w:styleId="gmail-default">
    <w:name w:val="gmail-default"/>
    <w:basedOn w:val="a"/>
    <w:rsid w:val="00085091"/>
    <w:pPr>
      <w:spacing w:before="100" w:beforeAutospacing="1" w:after="100" w:afterAutospacing="1"/>
    </w:pPr>
    <w:rPr>
      <w:rFonts w:eastAsia="Calibri"/>
    </w:rPr>
  </w:style>
  <w:style w:type="paragraph" w:styleId="a4">
    <w:name w:val="Balloon Text"/>
    <w:basedOn w:val="a"/>
    <w:link w:val="Char"/>
    <w:uiPriority w:val="99"/>
    <w:semiHidden/>
    <w:unhideWhenUsed/>
    <w:rsid w:val="00902D54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902D54"/>
    <w:rPr>
      <w:rFonts w:ascii="Tahoma" w:eastAsia="Times New Roman" w:hAnsi="Tahoma" w:cs="Tahoma"/>
      <w:sz w:val="16"/>
      <w:szCs w:val="16"/>
    </w:rPr>
  </w:style>
  <w:style w:type="character" w:customStyle="1" w:styleId="gmail-im">
    <w:name w:val="gmail-im"/>
    <w:basedOn w:val="a0"/>
    <w:rsid w:val="00AC6DB8"/>
  </w:style>
  <w:style w:type="character" w:styleId="-0">
    <w:name w:val="FollowedHyperlink"/>
    <w:uiPriority w:val="99"/>
    <w:semiHidden/>
    <w:unhideWhenUsed/>
    <w:rsid w:val="00AC6DB8"/>
    <w:rPr>
      <w:color w:val="800080"/>
      <w:u w:val="single"/>
    </w:rPr>
  </w:style>
  <w:style w:type="paragraph" w:customStyle="1" w:styleId="Default">
    <w:name w:val="Default"/>
    <w:rsid w:val="003D3DF0"/>
    <w:pPr>
      <w:autoSpaceDE w:val="0"/>
      <w:autoSpaceDN w:val="0"/>
      <w:adjustRightInd w:val="0"/>
    </w:pPr>
    <w:rPr>
      <w:rFonts w:ascii="Franklin Gothic Medium" w:hAnsi="Franklin Gothic Medium" w:cs="Franklin Gothic Medium"/>
      <w:color w:val="000000"/>
      <w:sz w:val="24"/>
      <w:szCs w:val="24"/>
      <w:lang w:eastAsia="en-US"/>
    </w:rPr>
  </w:style>
  <w:style w:type="paragraph" w:styleId="a5">
    <w:name w:val="Plain Text"/>
    <w:basedOn w:val="a"/>
    <w:link w:val="Char0"/>
    <w:uiPriority w:val="99"/>
    <w:unhideWhenUsed/>
    <w:rsid w:val="0093188F"/>
    <w:rPr>
      <w:rFonts w:ascii="Calibri" w:eastAsia="Calibri" w:hAnsi="Calibri"/>
      <w:sz w:val="22"/>
      <w:szCs w:val="21"/>
      <w:lang w:eastAsia="en-US"/>
    </w:rPr>
  </w:style>
  <w:style w:type="character" w:customStyle="1" w:styleId="Char0">
    <w:name w:val="Απλό κείμενο Char"/>
    <w:link w:val="a5"/>
    <w:uiPriority w:val="99"/>
    <w:rsid w:val="0093188F"/>
    <w:rPr>
      <w:sz w:val="22"/>
      <w:szCs w:val="21"/>
      <w:lang w:eastAsia="en-US"/>
    </w:rPr>
  </w:style>
  <w:style w:type="character" w:customStyle="1" w:styleId="10">
    <w:name w:val="Ανεπίλυτη αναφορά1"/>
    <w:uiPriority w:val="99"/>
    <w:semiHidden/>
    <w:unhideWhenUsed/>
    <w:rsid w:val="003E0D98"/>
    <w:rPr>
      <w:color w:val="605E5C"/>
      <w:shd w:val="clear" w:color="auto" w:fill="E1DFDD"/>
    </w:rPr>
  </w:style>
  <w:style w:type="character" w:styleId="a6">
    <w:name w:val="Strong"/>
    <w:uiPriority w:val="22"/>
    <w:qFormat/>
    <w:rsid w:val="008873DF"/>
    <w:rPr>
      <w:b/>
      <w:bCs/>
    </w:rPr>
  </w:style>
  <w:style w:type="paragraph" w:styleId="a7">
    <w:name w:val="Title"/>
    <w:basedOn w:val="a"/>
    <w:link w:val="Char1"/>
    <w:uiPriority w:val="1"/>
    <w:qFormat/>
    <w:rsid w:val="009016EB"/>
    <w:pPr>
      <w:widowControl w:val="0"/>
      <w:autoSpaceDE w:val="0"/>
      <w:autoSpaceDN w:val="0"/>
      <w:ind w:left="314" w:right="311"/>
      <w:jc w:val="center"/>
    </w:pPr>
    <w:rPr>
      <w:rFonts w:ascii="Franklin Gothic Medium" w:eastAsia="Franklin Gothic Medium" w:hAnsi="Franklin Gothic Medium" w:cs="Franklin Gothic Medium"/>
      <w:sz w:val="28"/>
      <w:szCs w:val="28"/>
      <w:lang w:eastAsia="en-US"/>
    </w:rPr>
  </w:style>
  <w:style w:type="character" w:customStyle="1" w:styleId="Char1">
    <w:name w:val="Τίτλος Char"/>
    <w:link w:val="a7"/>
    <w:uiPriority w:val="1"/>
    <w:rsid w:val="009016EB"/>
    <w:rPr>
      <w:rFonts w:ascii="Franklin Gothic Medium" w:eastAsia="Franklin Gothic Medium" w:hAnsi="Franklin Gothic Medium" w:cs="Franklin Gothic Medium"/>
      <w:sz w:val="28"/>
      <w:szCs w:val="28"/>
      <w:lang w:eastAsia="en-US"/>
    </w:rPr>
  </w:style>
  <w:style w:type="character" w:styleId="a8">
    <w:name w:val="annotation reference"/>
    <w:uiPriority w:val="99"/>
    <w:semiHidden/>
    <w:unhideWhenUsed/>
    <w:rsid w:val="00652FD0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652FD0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652FD0"/>
    <w:rPr>
      <w:rFonts w:ascii="Times New Roman" w:eastAsia="Times New Roman" w:hAnsi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652FD0"/>
    <w:rPr>
      <w:b/>
      <w:bCs/>
    </w:rPr>
  </w:style>
  <w:style w:type="character" w:customStyle="1" w:styleId="Char3">
    <w:name w:val="Θέμα σχολίου Char"/>
    <w:link w:val="aa"/>
    <w:uiPriority w:val="99"/>
    <w:semiHidden/>
    <w:rsid w:val="00652FD0"/>
    <w:rPr>
      <w:rFonts w:ascii="Times New Roman" w:eastAsia="Times New Roman" w:hAnsi="Times New Roman"/>
      <w:b/>
      <w:bCs/>
    </w:rPr>
  </w:style>
  <w:style w:type="character" w:customStyle="1" w:styleId="3Char">
    <w:name w:val="Επικεφαλίδα 3 Char"/>
    <w:link w:val="3"/>
    <w:uiPriority w:val="9"/>
    <w:semiHidden/>
    <w:rsid w:val="008E2C82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Char">
    <w:name w:val="Επικεφαλίδα 4 Char"/>
    <w:link w:val="4"/>
    <w:uiPriority w:val="9"/>
    <w:rsid w:val="008E2C82"/>
    <w:rPr>
      <w:rFonts w:ascii="Calibri" w:eastAsia="Times New Roman" w:hAnsi="Calibri" w:cs="Times New Roman"/>
      <w:b/>
      <w:bCs/>
      <w:sz w:val="28"/>
      <w:szCs w:val="28"/>
    </w:rPr>
  </w:style>
  <w:style w:type="character" w:styleId="ab">
    <w:name w:val="Unresolved Mention"/>
    <w:basedOn w:val="a0"/>
    <w:uiPriority w:val="99"/>
    <w:semiHidden/>
    <w:unhideWhenUsed/>
    <w:rsid w:val="00611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l10y6PiyU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aade.gr/deltia-typoy-anakoinoseis/deltio-typoy-09022026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H0nYFSiNNc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W8e6-i8Joi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KvAl-G6AZU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F8E17-2647-4D2A-AD0B-6FAAF71E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814</Words>
  <Characters>4398</Characters>
  <Application>Microsoft Office Word</Application>
  <DocSecurity>0</DocSecurity>
  <Lines>36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5202</CharactersWithSpaces>
  <SharedDoc>false</SharedDoc>
  <HLinks>
    <vt:vector size="6" baseType="variant">
      <vt:variant>
        <vt:i4>1835031</vt:i4>
      </vt:variant>
      <vt:variant>
        <vt:i4>0</vt:i4>
      </vt:variant>
      <vt:variant>
        <vt:i4>0</vt:i4>
      </vt:variant>
      <vt:variant>
        <vt:i4>5</vt:i4>
      </vt:variant>
      <vt:variant>
        <vt:lpwstr>https://www.aade.gr/mycar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ΔΕΠΙΚ</cp:lastModifiedBy>
  <cp:revision>10</cp:revision>
  <cp:lastPrinted>2022-10-20T11:21:00Z</cp:lastPrinted>
  <dcterms:created xsi:type="dcterms:W3CDTF">2026-02-18T10:21:00Z</dcterms:created>
  <dcterms:modified xsi:type="dcterms:W3CDTF">2026-02-18T10:35:00Z</dcterms:modified>
</cp:coreProperties>
</file>