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D41E4" w14:textId="77777777" w:rsidR="00492355" w:rsidRPr="00387F9E" w:rsidRDefault="00492355">
      <w:pPr>
        <w:rPr>
          <w:lang w:val="en-US"/>
        </w:rPr>
      </w:pPr>
    </w:p>
    <w:tbl>
      <w:tblPr>
        <w:tblpPr w:leftFromText="180" w:rightFromText="180" w:vertAnchor="text" w:horzAnchor="margin" w:tblpY="-779"/>
        <w:tblW w:w="8505" w:type="dxa"/>
        <w:tblLayout w:type="fixed"/>
        <w:tblLook w:val="04A0" w:firstRow="1" w:lastRow="0" w:firstColumn="1" w:lastColumn="0" w:noHBand="0" w:noVBand="1"/>
      </w:tblPr>
      <w:tblGrid>
        <w:gridCol w:w="8505"/>
      </w:tblGrid>
      <w:tr w:rsidR="00AF44BF" w:rsidRPr="00AF44BF" w14:paraId="119A6718" w14:textId="77777777" w:rsidTr="006E74B7">
        <w:tc>
          <w:tcPr>
            <w:tcW w:w="8505" w:type="dxa"/>
          </w:tcPr>
          <w:p w14:paraId="3655B8AC" w14:textId="77777777" w:rsidR="00AF44BF" w:rsidRPr="00AF44BF" w:rsidRDefault="00AF44BF" w:rsidP="00663632">
            <w:pPr>
              <w:spacing w:line="276" w:lineRule="auto"/>
              <w:jc w:val="both"/>
              <w:rPr>
                <w:rFonts w:ascii="Franklin Gothic Medium" w:hAnsi="Franklin Gothic Medium"/>
                <w:color w:val="1F3864"/>
                <w:sz w:val="24"/>
                <w:szCs w:val="24"/>
              </w:rPr>
            </w:pPr>
            <w:r w:rsidRPr="00AF44BF">
              <w:rPr>
                <w:rFonts w:ascii="Franklin Gothic Medium" w:hAnsi="Franklin Gothic Medium"/>
                <w:noProof/>
                <w:sz w:val="24"/>
                <w:szCs w:val="24"/>
                <w:lang w:eastAsia="el-GR"/>
              </w:rPr>
              <w:drawing>
                <wp:inline distT="0" distB="0" distL="0" distR="0" wp14:anchorId="1A874E6A" wp14:editId="53D7FFC4">
                  <wp:extent cx="1790700" cy="1409700"/>
                  <wp:effectExtent l="19050" t="0" r="0" b="0"/>
                  <wp:docPr id="1" name="Εικόνα 1" descr="ethnosimo-aade-g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thnosimo-aade-g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71B791" w14:textId="6CC5E673" w:rsidR="00AF44BF" w:rsidRPr="009320A8" w:rsidRDefault="00AF44BF" w:rsidP="00082964">
      <w:pPr>
        <w:spacing w:line="276" w:lineRule="auto"/>
        <w:jc w:val="right"/>
        <w:rPr>
          <w:rFonts w:ascii="Franklin Gothic Medium" w:hAnsi="Franklin Gothic Medium"/>
          <w:b/>
          <w:sz w:val="24"/>
          <w:szCs w:val="24"/>
        </w:rPr>
      </w:pPr>
      <w:r w:rsidRPr="009320A8">
        <w:rPr>
          <w:rFonts w:ascii="Franklin Gothic Medium" w:hAnsi="Franklin Gothic Medium"/>
          <w:sz w:val="24"/>
          <w:szCs w:val="24"/>
        </w:rPr>
        <w:t xml:space="preserve"> </w:t>
      </w:r>
      <w:r w:rsidRPr="00492355">
        <w:rPr>
          <w:rFonts w:ascii="Franklin Gothic Medium" w:hAnsi="Franklin Gothic Medium"/>
          <w:sz w:val="24"/>
          <w:szCs w:val="24"/>
        </w:rPr>
        <w:t>Αθήνα</w:t>
      </w:r>
      <w:r w:rsidRPr="00476D67">
        <w:rPr>
          <w:rFonts w:ascii="Franklin Gothic Medium" w:hAnsi="Franklin Gothic Medium"/>
          <w:sz w:val="24"/>
          <w:szCs w:val="24"/>
        </w:rPr>
        <w:t>,</w:t>
      </w:r>
      <w:r w:rsidR="00492355" w:rsidRPr="00476D67">
        <w:rPr>
          <w:rFonts w:ascii="Franklin Gothic Medium" w:hAnsi="Franklin Gothic Medium"/>
          <w:sz w:val="24"/>
          <w:szCs w:val="24"/>
        </w:rPr>
        <w:t xml:space="preserve"> </w:t>
      </w:r>
      <w:r w:rsidR="004764C7">
        <w:rPr>
          <w:rFonts w:ascii="Franklin Gothic Medium" w:hAnsi="Franklin Gothic Medium"/>
          <w:sz w:val="24"/>
          <w:szCs w:val="24"/>
        </w:rPr>
        <w:t>2</w:t>
      </w:r>
      <w:r w:rsidR="006E7013">
        <w:rPr>
          <w:rFonts w:ascii="Franklin Gothic Medium" w:hAnsi="Franklin Gothic Medium"/>
          <w:sz w:val="24"/>
          <w:szCs w:val="24"/>
        </w:rPr>
        <w:t>9</w:t>
      </w:r>
      <w:r w:rsidR="00492355">
        <w:rPr>
          <w:rFonts w:ascii="Franklin Gothic Medium" w:hAnsi="Franklin Gothic Medium"/>
          <w:sz w:val="24"/>
          <w:szCs w:val="24"/>
        </w:rPr>
        <w:t xml:space="preserve"> </w:t>
      </w:r>
      <w:r w:rsidR="004A6646">
        <w:rPr>
          <w:rFonts w:ascii="Franklin Gothic Medium" w:hAnsi="Franklin Gothic Medium"/>
          <w:sz w:val="24"/>
          <w:szCs w:val="24"/>
        </w:rPr>
        <w:t>Ιανουαρίου</w:t>
      </w:r>
      <w:r w:rsidR="00492355">
        <w:rPr>
          <w:rFonts w:ascii="Franklin Gothic Medium" w:hAnsi="Franklin Gothic Medium"/>
          <w:sz w:val="24"/>
          <w:szCs w:val="24"/>
        </w:rPr>
        <w:t xml:space="preserve"> </w:t>
      </w:r>
      <w:r w:rsidRPr="00492355">
        <w:rPr>
          <w:rFonts w:ascii="Franklin Gothic Medium" w:hAnsi="Franklin Gothic Medium"/>
          <w:sz w:val="24"/>
          <w:szCs w:val="24"/>
        </w:rPr>
        <w:t>202</w:t>
      </w:r>
      <w:r w:rsidR="004A6646">
        <w:rPr>
          <w:rFonts w:ascii="Franklin Gothic Medium" w:hAnsi="Franklin Gothic Medium"/>
          <w:sz w:val="24"/>
          <w:szCs w:val="24"/>
        </w:rPr>
        <w:t>6</w:t>
      </w:r>
    </w:p>
    <w:p w14:paraId="049C2A31" w14:textId="77777777" w:rsidR="00AF44BF" w:rsidRPr="009320A8" w:rsidRDefault="00AF44BF" w:rsidP="00AF44BF">
      <w:pPr>
        <w:spacing w:line="276" w:lineRule="auto"/>
        <w:jc w:val="both"/>
        <w:rPr>
          <w:rFonts w:ascii="Franklin Gothic Medium" w:hAnsi="Franklin Gothic Medium"/>
          <w:b/>
          <w:sz w:val="28"/>
          <w:szCs w:val="28"/>
        </w:rPr>
      </w:pPr>
    </w:p>
    <w:p w14:paraId="760B5EA8" w14:textId="77777777" w:rsidR="00AF44BF" w:rsidRPr="009320A8" w:rsidRDefault="00AF44BF" w:rsidP="000A676F">
      <w:pPr>
        <w:spacing w:after="240" w:line="360" w:lineRule="auto"/>
        <w:jc w:val="center"/>
        <w:rPr>
          <w:rFonts w:ascii="Franklin Gothic Medium" w:hAnsi="Franklin Gothic Medium"/>
          <w:b/>
          <w:bCs/>
          <w:sz w:val="28"/>
          <w:szCs w:val="28"/>
        </w:rPr>
      </w:pPr>
      <w:r w:rsidRPr="00AF44BF">
        <w:rPr>
          <w:rFonts w:ascii="Franklin Gothic Medium" w:hAnsi="Franklin Gothic Medium"/>
          <w:b/>
          <w:bCs/>
          <w:sz w:val="28"/>
          <w:szCs w:val="28"/>
        </w:rPr>
        <w:t>ΔΕΛΤΙΟ</w:t>
      </w:r>
      <w:r w:rsidRPr="009320A8">
        <w:rPr>
          <w:rFonts w:ascii="Franklin Gothic Medium" w:hAnsi="Franklin Gothic Medium"/>
          <w:b/>
          <w:bCs/>
          <w:sz w:val="28"/>
          <w:szCs w:val="28"/>
        </w:rPr>
        <w:t xml:space="preserve"> </w:t>
      </w:r>
      <w:r w:rsidRPr="00AF44BF">
        <w:rPr>
          <w:rFonts w:ascii="Franklin Gothic Medium" w:hAnsi="Franklin Gothic Medium"/>
          <w:b/>
          <w:bCs/>
          <w:sz w:val="28"/>
          <w:szCs w:val="28"/>
        </w:rPr>
        <w:t>ΤΥΠΟΥ</w:t>
      </w:r>
    </w:p>
    <w:p w14:paraId="46D373A3" w14:textId="161B59EB" w:rsidR="00CB235B" w:rsidRDefault="000A676F" w:rsidP="00CB235B">
      <w:pPr>
        <w:spacing w:before="120" w:after="120" w:line="276" w:lineRule="auto"/>
        <w:jc w:val="center"/>
        <w:rPr>
          <w:rFonts w:ascii="Franklin Gothic Medium" w:hAnsi="Franklin Gothic Medium" w:cstheme="minorBidi"/>
          <w:b/>
          <w:bCs/>
          <w:sz w:val="28"/>
          <w:szCs w:val="28"/>
        </w:rPr>
      </w:pPr>
      <w:bookmarkStart w:id="0" w:name="_Hlk218322908"/>
      <w:r w:rsidRPr="000A676F">
        <w:rPr>
          <w:rFonts w:ascii="Franklin Gothic Medium" w:hAnsi="Franklin Gothic Medium" w:cstheme="minorBidi"/>
          <w:b/>
          <w:bCs/>
          <w:sz w:val="28"/>
          <w:szCs w:val="28"/>
        </w:rPr>
        <w:t xml:space="preserve">ΑΑΔΕ: </w:t>
      </w:r>
      <w:bookmarkEnd w:id="0"/>
      <w:r w:rsidR="006E7013">
        <w:rPr>
          <w:rFonts w:ascii="Franklin Gothic Medium" w:hAnsi="Franklin Gothic Medium" w:cstheme="minorBidi"/>
          <w:b/>
          <w:bCs/>
          <w:sz w:val="28"/>
          <w:szCs w:val="28"/>
        </w:rPr>
        <w:t>Αιτήσεις αναγνώρισης ανωτέρας βίας</w:t>
      </w:r>
      <w:bookmarkStart w:id="1" w:name="_GoBack"/>
      <w:bookmarkEnd w:id="1"/>
    </w:p>
    <w:p w14:paraId="668E0649" w14:textId="77777777" w:rsidR="00CB235B" w:rsidRPr="00CB235B" w:rsidRDefault="00CB235B" w:rsidP="00CB235B">
      <w:pPr>
        <w:spacing w:before="120" w:after="120" w:line="276" w:lineRule="auto"/>
        <w:jc w:val="center"/>
        <w:rPr>
          <w:rFonts w:ascii="Franklin Gothic Medium" w:hAnsi="Franklin Gothic Medium" w:cstheme="minorBidi"/>
          <w:bCs/>
          <w:sz w:val="24"/>
          <w:szCs w:val="24"/>
        </w:rPr>
      </w:pPr>
    </w:p>
    <w:p w14:paraId="5F8CF88F" w14:textId="0F64ACA2" w:rsidR="006E7013" w:rsidRPr="00413245" w:rsidRDefault="006E7013" w:rsidP="006E7013">
      <w:pPr>
        <w:spacing w:before="120" w:after="120" w:line="276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 w:rsidRPr="00413245">
        <w:rPr>
          <w:rFonts w:ascii="Franklin Gothic Medium" w:hAnsi="Franklin Gothic Medium" w:cstheme="minorBidi"/>
          <w:bCs/>
          <w:sz w:val="24"/>
          <w:szCs w:val="24"/>
        </w:rPr>
        <w:t xml:space="preserve">Η ΑΑΔΕ καλεί τους κτηνοτρόφους που επλήγησαν από </w:t>
      </w:r>
      <w:proofErr w:type="spellStart"/>
      <w:r w:rsidRPr="00413245">
        <w:rPr>
          <w:rFonts w:ascii="Franklin Gothic Medium" w:hAnsi="Franklin Gothic Medium" w:cstheme="minorBidi"/>
          <w:bCs/>
          <w:sz w:val="24"/>
          <w:szCs w:val="24"/>
        </w:rPr>
        <w:t>ζωονόσους</w:t>
      </w:r>
      <w:proofErr w:type="spellEnd"/>
      <w:r w:rsidRPr="00413245">
        <w:rPr>
          <w:rFonts w:ascii="Franklin Gothic Medium" w:hAnsi="Franklin Gothic Medium" w:cstheme="minorBidi"/>
          <w:bCs/>
          <w:sz w:val="24"/>
          <w:szCs w:val="24"/>
        </w:rPr>
        <w:t xml:space="preserve"> το έτος 2025 να προσκομίσουν στις Περιφερειακές Διευθύνσεις της Γενική</w:t>
      </w:r>
      <w:r w:rsidRPr="00413245">
        <w:rPr>
          <w:rFonts w:ascii="Franklin Gothic Medium" w:hAnsi="Franklin Gothic Medium" w:cstheme="minorBidi"/>
          <w:bCs/>
          <w:sz w:val="24"/>
          <w:szCs w:val="24"/>
        </w:rPr>
        <w:t>ς</w:t>
      </w:r>
      <w:r w:rsidRPr="00413245">
        <w:rPr>
          <w:rFonts w:ascii="Franklin Gothic Medium" w:hAnsi="Franklin Gothic Medium" w:cstheme="minorBidi"/>
          <w:bCs/>
          <w:sz w:val="24"/>
          <w:szCs w:val="24"/>
        </w:rPr>
        <w:t xml:space="preserve"> Διεύθυνση</w:t>
      </w:r>
      <w:r w:rsidRPr="00413245">
        <w:rPr>
          <w:rFonts w:ascii="Franklin Gothic Medium" w:hAnsi="Franklin Gothic Medium" w:cstheme="minorBidi"/>
          <w:bCs/>
          <w:sz w:val="24"/>
          <w:szCs w:val="24"/>
        </w:rPr>
        <w:t>ς</w:t>
      </w:r>
      <w:r w:rsidRPr="00413245">
        <w:rPr>
          <w:rFonts w:ascii="Franklin Gothic Medium" w:hAnsi="Franklin Gothic Medium" w:cstheme="minorBidi"/>
          <w:bCs/>
          <w:sz w:val="24"/>
          <w:szCs w:val="24"/>
        </w:rPr>
        <w:t xml:space="preserve"> Ελέγχων, Ενισχύσεων και Πληρωμών (ΓΔΕΛΕΠ) τα απαραίτητα δικαιολογητικά για την αναγνώριση των προϋποθέσεων ανωτέρας βίας, </w:t>
      </w:r>
      <w:r w:rsidRPr="00413245">
        <w:rPr>
          <w:rFonts w:ascii="Franklin Gothic Medium" w:hAnsi="Franklin Gothic Medium" w:cstheme="minorBidi"/>
          <w:b/>
          <w:bCs/>
          <w:sz w:val="24"/>
          <w:szCs w:val="24"/>
        </w:rPr>
        <w:t>έως και την Δευτέρα, 23 Φεβρουαρίου 2026</w:t>
      </w:r>
      <w:r w:rsidRPr="00413245">
        <w:rPr>
          <w:rFonts w:ascii="Franklin Gothic Medium" w:hAnsi="Franklin Gothic Medium" w:cstheme="minorBidi"/>
          <w:bCs/>
          <w:sz w:val="24"/>
          <w:szCs w:val="24"/>
        </w:rPr>
        <w:t>. Για το τρέχον έτος, η ολοκλήρωση της σχετικής διοικητικής διαδικασίας προγραμματίζεται νωρίτερα σε σχέση με τα προηγούμενα χρόνια, ώστε να επιταχυνθεί η συνολική διαδικασία καταβολής των προβλεπόμενων αποζημιώσεων από τους αρμόδιους φορείς.</w:t>
      </w:r>
    </w:p>
    <w:p w14:paraId="3E286A0E" w14:textId="77777777" w:rsidR="006E7013" w:rsidRPr="00413245" w:rsidRDefault="006E7013" w:rsidP="006E7013">
      <w:pPr>
        <w:spacing w:before="120" w:after="120" w:line="276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 w:rsidRPr="00413245">
        <w:rPr>
          <w:rFonts w:ascii="Franklin Gothic Medium" w:hAnsi="Franklin Gothic Medium" w:cstheme="minorBidi"/>
          <w:bCs/>
          <w:sz w:val="24"/>
          <w:szCs w:val="24"/>
        </w:rPr>
        <w:t>Για το έτος αιτήσεων 2024, υποβλήθηκαν από κτηνοτρόφους συνολικά 508 αιτήσεις αναγνώρισης ανωτέρας βίας λόγω θανάτωσης ζώων εξαιτίας ευλογιάς ή πανώλης μικρών μηρυκαστικών. Από αυτές, 468 αιτήσεις εγκρίθηκαν, είτε ολικώς είτε μερικώς, βάσει των προβλεπόμενων ελέγχων και δικαιολογητικών. Για τους παραγωγούς των οποίων τα αιτήματα εγκρίθηκαν, η αναγνώριση ανωτέρας βίας ισχύει και για το έτος αιτήσεων 2025, σύμφωνα με την κείμενη νομοθεσία.</w:t>
      </w:r>
    </w:p>
    <w:p w14:paraId="7E42A1AC" w14:textId="2F796857" w:rsidR="006E7013" w:rsidRPr="00413245" w:rsidRDefault="006E7013" w:rsidP="006E7013">
      <w:pPr>
        <w:spacing w:before="120" w:after="120" w:line="276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 w:rsidRPr="00413245">
        <w:rPr>
          <w:rFonts w:ascii="Franklin Gothic Medium" w:hAnsi="Franklin Gothic Medium" w:cstheme="minorBidi"/>
          <w:bCs/>
          <w:sz w:val="24"/>
          <w:szCs w:val="24"/>
        </w:rPr>
        <w:t>Επισυνάπτεται πίνακας με τις Περιφερειακές Διευθύνσεις της ΓΔΕΛΕΠ.</w:t>
      </w:r>
    </w:p>
    <w:p w14:paraId="077DD2BF" w14:textId="7F26C482" w:rsidR="00664D46" w:rsidRPr="007A7657" w:rsidRDefault="00664D46" w:rsidP="006E7013">
      <w:pPr>
        <w:spacing w:before="120" w:after="120" w:line="276" w:lineRule="auto"/>
        <w:ind w:left="720"/>
        <w:jc w:val="both"/>
        <w:rPr>
          <w:rFonts w:ascii="Franklin Gothic Medium" w:hAnsi="Franklin Gothic Medium" w:cstheme="minorBidi"/>
          <w:bCs/>
          <w:iCs/>
          <w:sz w:val="24"/>
          <w:szCs w:val="24"/>
        </w:rPr>
      </w:pPr>
    </w:p>
    <w:sectPr w:rsidR="00664D46" w:rsidRPr="007A7657" w:rsidSect="00BA6F6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9595C"/>
    <w:multiLevelType w:val="hybridMultilevel"/>
    <w:tmpl w:val="B0FE91E6"/>
    <w:lvl w:ilvl="0" w:tplc="717C25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A6C4A"/>
    <w:multiLevelType w:val="multilevel"/>
    <w:tmpl w:val="617A1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0E3088"/>
    <w:multiLevelType w:val="hybridMultilevel"/>
    <w:tmpl w:val="2F66E9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47871"/>
    <w:multiLevelType w:val="hybridMultilevel"/>
    <w:tmpl w:val="8B9663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E79C8"/>
    <w:multiLevelType w:val="multilevel"/>
    <w:tmpl w:val="722C7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EE081C"/>
    <w:multiLevelType w:val="multilevel"/>
    <w:tmpl w:val="71B49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4918D3"/>
    <w:multiLevelType w:val="hybridMultilevel"/>
    <w:tmpl w:val="F5DE0E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95F01"/>
    <w:multiLevelType w:val="multilevel"/>
    <w:tmpl w:val="01A21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9F0E7F"/>
    <w:multiLevelType w:val="hybridMultilevel"/>
    <w:tmpl w:val="3AEC0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4062B2"/>
    <w:multiLevelType w:val="multilevel"/>
    <w:tmpl w:val="365CF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AB075C"/>
    <w:multiLevelType w:val="multilevel"/>
    <w:tmpl w:val="F808E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4070C4"/>
    <w:multiLevelType w:val="multilevel"/>
    <w:tmpl w:val="C172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502C62"/>
    <w:multiLevelType w:val="hybridMultilevel"/>
    <w:tmpl w:val="DB20E7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194150"/>
    <w:multiLevelType w:val="hybridMultilevel"/>
    <w:tmpl w:val="D56893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C33638"/>
    <w:multiLevelType w:val="hybridMultilevel"/>
    <w:tmpl w:val="8CBC7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E2393F"/>
    <w:multiLevelType w:val="hybridMultilevel"/>
    <w:tmpl w:val="A454B47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D72CF"/>
    <w:multiLevelType w:val="multilevel"/>
    <w:tmpl w:val="68620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CED7F10"/>
    <w:multiLevelType w:val="hybridMultilevel"/>
    <w:tmpl w:val="209EA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D0590E"/>
    <w:multiLevelType w:val="multilevel"/>
    <w:tmpl w:val="6DA82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B03580"/>
    <w:multiLevelType w:val="multilevel"/>
    <w:tmpl w:val="63FC4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875C9A"/>
    <w:multiLevelType w:val="multilevel"/>
    <w:tmpl w:val="89F01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9E5550"/>
    <w:multiLevelType w:val="multilevel"/>
    <w:tmpl w:val="55B8C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1E4BE3"/>
    <w:multiLevelType w:val="hybridMultilevel"/>
    <w:tmpl w:val="22742A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B15C3E"/>
    <w:multiLevelType w:val="hybridMultilevel"/>
    <w:tmpl w:val="0158D0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7E22B7"/>
    <w:multiLevelType w:val="multilevel"/>
    <w:tmpl w:val="19B8F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3D3A31"/>
    <w:multiLevelType w:val="hybridMultilevel"/>
    <w:tmpl w:val="B4E8C9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D32650"/>
    <w:multiLevelType w:val="hybridMultilevel"/>
    <w:tmpl w:val="0A082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F37E16"/>
    <w:multiLevelType w:val="hybridMultilevel"/>
    <w:tmpl w:val="E07696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4448A6"/>
    <w:multiLevelType w:val="hybridMultilevel"/>
    <w:tmpl w:val="FE0489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8460D8"/>
    <w:multiLevelType w:val="hybridMultilevel"/>
    <w:tmpl w:val="0BEE0A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AC22AA"/>
    <w:multiLevelType w:val="hybridMultilevel"/>
    <w:tmpl w:val="19F8AA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BC4D79"/>
    <w:multiLevelType w:val="hybridMultilevel"/>
    <w:tmpl w:val="E306DBAA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9D32D92"/>
    <w:multiLevelType w:val="hybridMultilevel"/>
    <w:tmpl w:val="B97C3F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3465B8"/>
    <w:multiLevelType w:val="hybridMultilevel"/>
    <w:tmpl w:val="33D607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047975"/>
    <w:multiLevelType w:val="hybridMultilevel"/>
    <w:tmpl w:val="89E6A7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564B11"/>
    <w:multiLevelType w:val="hybridMultilevel"/>
    <w:tmpl w:val="AF4EC2C6"/>
    <w:lvl w:ilvl="0" w:tplc="DB64106E">
      <w:numFmt w:val="bullet"/>
      <w:lvlText w:val="–"/>
      <w:lvlJc w:val="left"/>
      <w:pPr>
        <w:ind w:left="720" w:hanging="360"/>
      </w:pPr>
      <w:rPr>
        <w:rFonts w:ascii="Franklin Gothic Medium" w:eastAsiaTheme="minorHAnsi" w:hAnsi="Franklin Gothic Medium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ED1490"/>
    <w:multiLevelType w:val="multilevel"/>
    <w:tmpl w:val="33B87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C83310"/>
    <w:multiLevelType w:val="hybridMultilevel"/>
    <w:tmpl w:val="6588A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8A209B"/>
    <w:multiLevelType w:val="multilevel"/>
    <w:tmpl w:val="1F8A5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C551BEB"/>
    <w:multiLevelType w:val="multilevel"/>
    <w:tmpl w:val="665C6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FD61833"/>
    <w:multiLevelType w:val="hybridMultilevel"/>
    <w:tmpl w:val="455A1A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</w:num>
  <w:num w:numId="7">
    <w:abstractNumId w:val="30"/>
  </w:num>
  <w:num w:numId="8">
    <w:abstractNumId w:val="34"/>
  </w:num>
  <w:num w:numId="9">
    <w:abstractNumId w:val="27"/>
  </w:num>
  <w:num w:numId="10">
    <w:abstractNumId w:val="12"/>
  </w:num>
  <w:num w:numId="11">
    <w:abstractNumId w:val="33"/>
  </w:num>
  <w:num w:numId="12">
    <w:abstractNumId w:val="3"/>
  </w:num>
  <w:num w:numId="13">
    <w:abstractNumId w:val="37"/>
  </w:num>
  <w:num w:numId="14">
    <w:abstractNumId w:val="6"/>
  </w:num>
  <w:num w:numId="15">
    <w:abstractNumId w:val="23"/>
  </w:num>
  <w:num w:numId="16">
    <w:abstractNumId w:val="25"/>
  </w:num>
  <w:num w:numId="17">
    <w:abstractNumId w:val="13"/>
  </w:num>
  <w:num w:numId="18">
    <w:abstractNumId w:val="17"/>
  </w:num>
  <w:num w:numId="19">
    <w:abstractNumId w:val="8"/>
  </w:num>
  <w:num w:numId="20">
    <w:abstractNumId w:val="14"/>
  </w:num>
  <w:num w:numId="21">
    <w:abstractNumId w:val="28"/>
  </w:num>
  <w:num w:numId="22">
    <w:abstractNumId w:val="15"/>
  </w:num>
  <w:num w:numId="23">
    <w:abstractNumId w:val="29"/>
  </w:num>
  <w:num w:numId="24">
    <w:abstractNumId w:val="11"/>
  </w:num>
  <w:num w:numId="25">
    <w:abstractNumId w:val="5"/>
  </w:num>
  <w:num w:numId="26">
    <w:abstractNumId w:val="1"/>
  </w:num>
  <w:num w:numId="27">
    <w:abstractNumId w:val="19"/>
  </w:num>
  <w:num w:numId="28">
    <w:abstractNumId w:val="21"/>
  </w:num>
  <w:num w:numId="29">
    <w:abstractNumId w:val="24"/>
  </w:num>
  <w:num w:numId="30">
    <w:abstractNumId w:val="16"/>
  </w:num>
  <w:num w:numId="31">
    <w:abstractNumId w:val="7"/>
  </w:num>
  <w:num w:numId="32">
    <w:abstractNumId w:val="20"/>
  </w:num>
  <w:num w:numId="33">
    <w:abstractNumId w:val="10"/>
  </w:num>
  <w:num w:numId="34">
    <w:abstractNumId w:val="38"/>
  </w:num>
  <w:num w:numId="35">
    <w:abstractNumId w:val="36"/>
  </w:num>
  <w:num w:numId="36">
    <w:abstractNumId w:val="24"/>
  </w:num>
  <w:num w:numId="37">
    <w:abstractNumId w:val="40"/>
  </w:num>
  <w:num w:numId="38">
    <w:abstractNumId w:val="32"/>
  </w:num>
  <w:num w:numId="39">
    <w:abstractNumId w:val="2"/>
  </w:num>
  <w:num w:numId="40">
    <w:abstractNumId w:val="0"/>
  </w:num>
  <w:num w:numId="41">
    <w:abstractNumId w:val="35"/>
  </w:num>
  <w:num w:numId="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4B"/>
    <w:rsid w:val="00010832"/>
    <w:rsid w:val="00021B32"/>
    <w:rsid w:val="00026375"/>
    <w:rsid w:val="00026AF4"/>
    <w:rsid w:val="0002737C"/>
    <w:rsid w:val="00051E95"/>
    <w:rsid w:val="00064436"/>
    <w:rsid w:val="00071667"/>
    <w:rsid w:val="000757F8"/>
    <w:rsid w:val="0008007C"/>
    <w:rsid w:val="00082964"/>
    <w:rsid w:val="00094E92"/>
    <w:rsid w:val="000A0BC0"/>
    <w:rsid w:val="000A6204"/>
    <w:rsid w:val="000A676F"/>
    <w:rsid w:val="000B3E31"/>
    <w:rsid w:val="000B5845"/>
    <w:rsid w:val="000C05E6"/>
    <w:rsid w:val="000C30D3"/>
    <w:rsid w:val="000D3ADB"/>
    <w:rsid w:val="000E5728"/>
    <w:rsid w:val="000F380B"/>
    <w:rsid w:val="000F42CC"/>
    <w:rsid w:val="000F6D36"/>
    <w:rsid w:val="001110CC"/>
    <w:rsid w:val="00132B1E"/>
    <w:rsid w:val="001371D4"/>
    <w:rsid w:val="001415CF"/>
    <w:rsid w:val="00150C90"/>
    <w:rsid w:val="001605E1"/>
    <w:rsid w:val="00160F1A"/>
    <w:rsid w:val="001651E8"/>
    <w:rsid w:val="001813CF"/>
    <w:rsid w:val="0018492B"/>
    <w:rsid w:val="0019625B"/>
    <w:rsid w:val="001A2054"/>
    <w:rsid w:val="001A574B"/>
    <w:rsid w:val="001C08FC"/>
    <w:rsid w:val="001D01F8"/>
    <w:rsid w:val="001D28F5"/>
    <w:rsid w:val="001D7C5A"/>
    <w:rsid w:val="001E5E03"/>
    <w:rsid w:val="001E70AA"/>
    <w:rsid w:val="001F3A88"/>
    <w:rsid w:val="001F6E93"/>
    <w:rsid w:val="00207C1F"/>
    <w:rsid w:val="00234062"/>
    <w:rsid w:val="00260D1E"/>
    <w:rsid w:val="0027049D"/>
    <w:rsid w:val="00290B7B"/>
    <w:rsid w:val="00291BFE"/>
    <w:rsid w:val="00296D78"/>
    <w:rsid w:val="002A7283"/>
    <w:rsid w:val="002A75A4"/>
    <w:rsid w:val="002A7816"/>
    <w:rsid w:val="002B4493"/>
    <w:rsid w:val="002B5229"/>
    <w:rsid w:val="002C2847"/>
    <w:rsid w:val="002D0FCB"/>
    <w:rsid w:val="002D1AF1"/>
    <w:rsid w:val="002D63D2"/>
    <w:rsid w:val="002E5CF4"/>
    <w:rsid w:val="002E656E"/>
    <w:rsid w:val="002F2121"/>
    <w:rsid w:val="002F3A4A"/>
    <w:rsid w:val="002F57CF"/>
    <w:rsid w:val="002F5C1E"/>
    <w:rsid w:val="002F5D58"/>
    <w:rsid w:val="003004A8"/>
    <w:rsid w:val="00301206"/>
    <w:rsid w:val="00305FE2"/>
    <w:rsid w:val="00310A7C"/>
    <w:rsid w:val="00313EF1"/>
    <w:rsid w:val="00317DCF"/>
    <w:rsid w:val="003215DF"/>
    <w:rsid w:val="00330501"/>
    <w:rsid w:val="00361DDE"/>
    <w:rsid w:val="00365C1B"/>
    <w:rsid w:val="00374802"/>
    <w:rsid w:val="00387F9E"/>
    <w:rsid w:val="003A0449"/>
    <w:rsid w:val="003A521E"/>
    <w:rsid w:val="003B0682"/>
    <w:rsid w:val="003B5AA6"/>
    <w:rsid w:val="003B6BA5"/>
    <w:rsid w:val="003D4408"/>
    <w:rsid w:val="003D6D06"/>
    <w:rsid w:val="003D73F4"/>
    <w:rsid w:val="003F1885"/>
    <w:rsid w:val="00402CE3"/>
    <w:rsid w:val="00413245"/>
    <w:rsid w:val="00423DF6"/>
    <w:rsid w:val="0043587D"/>
    <w:rsid w:val="0047326A"/>
    <w:rsid w:val="004764C7"/>
    <w:rsid w:val="00476D67"/>
    <w:rsid w:val="0048239D"/>
    <w:rsid w:val="00486AB7"/>
    <w:rsid w:val="00492355"/>
    <w:rsid w:val="00495E01"/>
    <w:rsid w:val="004A6646"/>
    <w:rsid w:val="004B3768"/>
    <w:rsid w:val="004B3BD7"/>
    <w:rsid w:val="004B67AE"/>
    <w:rsid w:val="004C5406"/>
    <w:rsid w:val="004D4080"/>
    <w:rsid w:val="004D55D0"/>
    <w:rsid w:val="004E3390"/>
    <w:rsid w:val="004F2C71"/>
    <w:rsid w:val="00507EDC"/>
    <w:rsid w:val="005128E4"/>
    <w:rsid w:val="00533598"/>
    <w:rsid w:val="00535C4C"/>
    <w:rsid w:val="005473F0"/>
    <w:rsid w:val="00553958"/>
    <w:rsid w:val="00553E47"/>
    <w:rsid w:val="00557769"/>
    <w:rsid w:val="00564F0D"/>
    <w:rsid w:val="00566C9A"/>
    <w:rsid w:val="0057140B"/>
    <w:rsid w:val="00581E34"/>
    <w:rsid w:val="005934F6"/>
    <w:rsid w:val="005A690E"/>
    <w:rsid w:val="005B0107"/>
    <w:rsid w:val="005C1547"/>
    <w:rsid w:val="005C6850"/>
    <w:rsid w:val="005D3396"/>
    <w:rsid w:val="005F536A"/>
    <w:rsid w:val="005F79B0"/>
    <w:rsid w:val="00602DC3"/>
    <w:rsid w:val="00623D82"/>
    <w:rsid w:val="006549E0"/>
    <w:rsid w:val="00663632"/>
    <w:rsid w:val="00664D46"/>
    <w:rsid w:val="006822E8"/>
    <w:rsid w:val="00690530"/>
    <w:rsid w:val="006A01DD"/>
    <w:rsid w:val="006D0976"/>
    <w:rsid w:val="006D214E"/>
    <w:rsid w:val="006E5EF4"/>
    <w:rsid w:val="006E7013"/>
    <w:rsid w:val="006E74B7"/>
    <w:rsid w:val="007100C9"/>
    <w:rsid w:val="00730AA2"/>
    <w:rsid w:val="00732B5E"/>
    <w:rsid w:val="00737377"/>
    <w:rsid w:val="0074660B"/>
    <w:rsid w:val="00761B92"/>
    <w:rsid w:val="007658D5"/>
    <w:rsid w:val="007671B3"/>
    <w:rsid w:val="00775C04"/>
    <w:rsid w:val="007917B0"/>
    <w:rsid w:val="007A2D4D"/>
    <w:rsid w:val="007A7657"/>
    <w:rsid w:val="007B0007"/>
    <w:rsid w:val="007B3FC4"/>
    <w:rsid w:val="007C1CE9"/>
    <w:rsid w:val="007C2949"/>
    <w:rsid w:val="007E00BF"/>
    <w:rsid w:val="007E0600"/>
    <w:rsid w:val="007E270B"/>
    <w:rsid w:val="007F29CD"/>
    <w:rsid w:val="007F4EF3"/>
    <w:rsid w:val="00813026"/>
    <w:rsid w:val="008244BD"/>
    <w:rsid w:val="0082755B"/>
    <w:rsid w:val="0083326D"/>
    <w:rsid w:val="0085255D"/>
    <w:rsid w:val="008529E4"/>
    <w:rsid w:val="00854652"/>
    <w:rsid w:val="008573EA"/>
    <w:rsid w:val="008708AF"/>
    <w:rsid w:val="00886DB2"/>
    <w:rsid w:val="008942F2"/>
    <w:rsid w:val="00894FE5"/>
    <w:rsid w:val="008B4699"/>
    <w:rsid w:val="008B6F61"/>
    <w:rsid w:val="008B7F9E"/>
    <w:rsid w:val="008E410A"/>
    <w:rsid w:val="00906C78"/>
    <w:rsid w:val="00910BBD"/>
    <w:rsid w:val="00915C8E"/>
    <w:rsid w:val="00921BA4"/>
    <w:rsid w:val="009320A8"/>
    <w:rsid w:val="009415FD"/>
    <w:rsid w:val="00952E21"/>
    <w:rsid w:val="00953BFD"/>
    <w:rsid w:val="00963CB6"/>
    <w:rsid w:val="009650C5"/>
    <w:rsid w:val="009737E7"/>
    <w:rsid w:val="0097616C"/>
    <w:rsid w:val="00976A9E"/>
    <w:rsid w:val="00980CF2"/>
    <w:rsid w:val="00990A6C"/>
    <w:rsid w:val="0099105E"/>
    <w:rsid w:val="00991FA7"/>
    <w:rsid w:val="0099417C"/>
    <w:rsid w:val="009A0CB3"/>
    <w:rsid w:val="009A6261"/>
    <w:rsid w:val="009B0EBA"/>
    <w:rsid w:val="009C0395"/>
    <w:rsid w:val="009C175D"/>
    <w:rsid w:val="009D2AE8"/>
    <w:rsid w:val="009E1264"/>
    <w:rsid w:val="009F461E"/>
    <w:rsid w:val="00A02E36"/>
    <w:rsid w:val="00A03C91"/>
    <w:rsid w:val="00A072B0"/>
    <w:rsid w:val="00A43BFC"/>
    <w:rsid w:val="00A441B7"/>
    <w:rsid w:val="00A465B1"/>
    <w:rsid w:val="00A6282C"/>
    <w:rsid w:val="00A74C0B"/>
    <w:rsid w:val="00A90858"/>
    <w:rsid w:val="00A935D0"/>
    <w:rsid w:val="00A94708"/>
    <w:rsid w:val="00AA069E"/>
    <w:rsid w:val="00AA6828"/>
    <w:rsid w:val="00AE04C5"/>
    <w:rsid w:val="00AF44BF"/>
    <w:rsid w:val="00B00AE7"/>
    <w:rsid w:val="00B01F71"/>
    <w:rsid w:val="00B02467"/>
    <w:rsid w:val="00B06BB8"/>
    <w:rsid w:val="00B10B4B"/>
    <w:rsid w:val="00B34607"/>
    <w:rsid w:val="00B347F0"/>
    <w:rsid w:val="00B36045"/>
    <w:rsid w:val="00B368C2"/>
    <w:rsid w:val="00B37B7A"/>
    <w:rsid w:val="00B44BFE"/>
    <w:rsid w:val="00B52CF6"/>
    <w:rsid w:val="00B56188"/>
    <w:rsid w:val="00B66AC5"/>
    <w:rsid w:val="00B66F58"/>
    <w:rsid w:val="00B7504B"/>
    <w:rsid w:val="00B825A8"/>
    <w:rsid w:val="00B826F4"/>
    <w:rsid w:val="00B915BF"/>
    <w:rsid w:val="00B915CE"/>
    <w:rsid w:val="00B93F91"/>
    <w:rsid w:val="00BA6F64"/>
    <w:rsid w:val="00BB5038"/>
    <w:rsid w:val="00BB53CA"/>
    <w:rsid w:val="00BC22FD"/>
    <w:rsid w:val="00BC6381"/>
    <w:rsid w:val="00BD4B58"/>
    <w:rsid w:val="00C026A9"/>
    <w:rsid w:val="00C02E1F"/>
    <w:rsid w:val="00C155EF"/>
    <w:rsid w:val="00C2608B"/>
    <w:rsid w:val="00C30F0C"/>
    <w:rsid w:val="00C31929"/>
    <w:rsid w:val="00C41BB3"/>
    <w:rsid w:val="00C43510"/>
    <w:rsid w:val="00C4448E"/>
    <w:rsid w:val="00C46B25"/>
    <w:rsid w:val="00C51CD2"/>
    <w:rsid w:val="00C57EC8"/>
    <w:rsid w:val="00C736B9"/>
    <w:rsid w:val="00C77AB9"/>
    <w:rsid w:val="00C85F13"/>
    <w:rsid w:val="00C86474"/>
    <w:rsid w:val="00C87351"/>
    <w:rsid w:val="00C87AFF"/>
    <w:rsid w:val="00CB235B"/>
    <w:rsid w:val="00CC4B93"/>
    <w:rsid w:val="00CC546F"/>
    <w:rsid w:val="00CD3E52"/>
    <w:rsid w:val="00CF20DD"/>
    <w:rsid w:val="00CF7DED"/>
    <w:rsid w:val="00D03310"/>
    <w:rsid w:val="00D058FF"/>
    <w:rsid w:val="00D35822"/>
    <w:rsid w:val="00D41831"/>
    <w:rsid w:val="00D731E8"/>
    <w:rsid w:val="00D80818"/>
    <w:rsid w:val="00D9068B"/>
    <w:rsid w:val="00D90C1C"/>
    <w:rsid w:val="00D9444C"/>
    <w:rsid w:val="00DD6E4F"/>
    <w:rsid w:val="00DD6ECE"/>
    <w:rsid w:val="00DE2595"/>
    <w:rsid w:val="00DE4247"/>
    <w:rsid w:val="00E03100"/>
    <w:rsid w:val="00E12B84"/>
    <w:rsid w:val="00E16CE1"/>
    <w:rsid w:val="00E21F7D"/>
    <w:rsid w:val="00E37A1D"/>
    <w:rsid w:val="00E4149B"/>
    <w:rsid w:val="00E51F84"/>
    <w:rsid w:val="00E60B22"/>
    <w:rsid w:val="00E701C3"/>
    <w:rsid w:val="00E763C5"/>
    <w:rsid w:val="00E833D9"/>
    <w:rsid w:val="00E90B7C"/>
    <w:rsid w:val="00E91F1C"/>
    <w:rsid w:val="00E94BB8"/>
    <w:rsid w:val="00E9628A"/>
    <w:rsid w:val="00EA2FCF"/>
    <w:rsid w:val="00EC2240"/>
    <w:rsid w:val="00ED566C"/>
    <w:rsid w:val="00EE3C03"/>
    <w:rsid w:val="00EE7FCE"/>
    <w:rsid w:val="00EF116B"/>
    <w:rsid w:val="00F02A11"/>
    <w:rsid w:val="00F11334"/>
    <w:rsid w:val="00F22D6E"/>
    <w:rsid w:val="00F25194"/>
    <w:rsid w:val="00F44D70"/>
    <w:rsid w:val="00F56A9F"/>
    <w:rsid w:val="00F72E04"/>
    <w:rsid w:val="00F73BA0"/>
    <w:rsid w:val="00F76E26"/>
    <w:rsid w:val="00F83A09"/>
    <w:rsid w:val="00FA0A5A"/>
    <w:rsid w:val="00FB16D2"/>
    <w:rsid w:val="00FB376A"/>
    <w:rsid w:val="00FC2634"/>
    <w:rsid w:val="00FC2B64"/>
    <w:rsid w:val="00FD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701A8"/>
  <w15:docId w15:val="{4B161BB3-9875-4D4E-88B6-FA55E9EE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44BF"/>
    <w:pPr>
      <w:spacing w:after="0" w:line="240" w:lineRule="auto"/>
    </w:pPr>
    <w:rPr>
      <w:rFonts w:ascii="Calibri" w:hAnsi="Calibri" w:cs="Calibri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E25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21F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Fiche List Paragraph,Dot pt,No Spacing1,List Paragraph Char Char Char,Indicator Text,Numbered Para 1,Bullet 1,F5 List Paragraph,Bullet Points,List Paragraph11,MAIN CONTENT,List Paragraph12,Bullet2,Bullet21,Bullet22,bl11,Yellow Bullet"/>
    <w:basedOn w:val="a"/>
    <w:link w:val="Char"/>
    <w:uiPriority w:val="34"/>
    <w:qFormat/>
    <w:rsid w:val="00A465B1"/>
    <w:pPr>
      <w:ind w:left="720"/>
      <w:contextualSpacing/>
    </w:pPr>
  </w:style>
  <w:style w:type="paragraph" w:styleId="a4">
    <w:name w:val="Balloon Text"/>
    <w:basedOn w:val="a"/>
    <w:link w:val="Char0"/>
    <w:uiPriority w:val="99"/>
    <w:semiHidden/>
    <w:unhideWhenUsed/>
    <w:rsid w:val="00AF44BF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F44BF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Char1"/>
    <w:uiPriority w:val="99"/>
    <w:unhideWhenUsed/>
    <w:rsid w:val="00094E92"/>
    <w:rPr>
      <w:rFonts w:cstheme="minorBidi"/>
      <w:szCs w:val="21"/>
    </w:rPr>
  </w:style>
  <w:style w:type="character" w:customStyle="1" w:styleId="Char1">
    <w:name w:val="Απλό κείμενο Char"/>
    <w:basedOn w:val="a0"/>
    <w:link w:val="a5"/>
    <w:uiPriority w:val="99"/>
    <w:rsid w:val="00094E92"/>
    <w:rPr>
      <w:rFonts w:ascii="Calibri" w:hAnsi="Calibri"/>
      <w:szCs w:val="21"/>
    </w:rPr>
  </w:style>
  <w:style w:type="paragraph" w:styleId="Web">
    <w:name w:val="Normal (Web)"/>
    <w:basedOn w:val="a"/>
    <w:uiPriority w:val="99"/>
    <w:semiHidden/>
    <w:unhideWhenUsed/>
    <w:rsid w:val="001A2054"/>
    <w:pPr>
      <w:spacing w:before="100" w:beforeAutospacing="1" w:after="100" w:afterAutospacing="1"/>
    </w:pPr>
    <w:rPr>
      <w:lang w:eastAsia="el-GR"/>
    </w:rPr>
  </w:style>
  <w:style w:type="character" w:styleId="-">
    <w:name w:val="Hyperlink"/>
    <w:basedOn w:val="a0"/>
    <w:uiPriority w:val="99"/>
    <w:unhideWhenUsed/>
    <w:rsid w:val="00F73BA0"/>
    <w:rPr>
      <w:color w:val="0000FF"/>
      <w:u w:val="single"/>
    </w:rPr>
  </w:style>
  <w:style w:type="character" w:customStyle="1" w:styleId="Char">
    <w:name w:val="Παράγραφος λίστας Char"/>
    <w:aliases w:val="Fiche List Paragraph Char,Dot pt Char,No Spacing1 Char,List Paragraph Char Char Char Char,Indicator Text Char,Numbered Para 1 Char,Bullet 1 Char,F5 List Paragraph Char,Bullet Points Char,List Paragraph11 Char,MAIN CONTENT Char"/>
    <w:link w:val="a3"/>
    <w:uiPriority w:val="34"/>
    <w:qFormat/>
    <w:rsid w:val="00051E95"/>
    <w:rPr>
      <w:rFonts w:ascii="Calibri" w:hAnsi="Calibri" w:cs="Calibri"/>
    </w:rPr>
  </w:style>
  <w:style w:type="character" w:styleId="a6">
    <w:name w:val="annotation reference"/>
    <w:basedOn w:val="a0"/>
    <w:uiPriority w:val="99"/>
    <w:semiHidden/>
    <w:unhideWhenUsed/>
    <w:rsid w:val="00492355"/>
    <w:rPr>
      <w:sz w:val="16"/>
      <w:szCs w:val="16"/>
    </w:rPr>
  </w:style>
  <w:style w:type="paragraph" w:styleId="a7">
    <w:name w:val="annotation text"/>
    <w:basedOn w:val="a"/>
    <w:link w:val="Char2"/>
    <w:uiPriority w:val="99"/>
    <w:semiHidden/>
    <w:unhideWhenUsed/>
    <w:rsid w:val="00492355"/>
    <w:rPr>
      <w:sz w:val="20"/>
      <w:szCs w:val="20"/>
    </w:rPr>
  </w:style>
  <w:style w:type="character" w:customStyle="1" w:styleId="Char2">
    <w:name w:val="Κείμενο σχολίου Char"/>
    <w:basedOn w:val="a0"/>
    <w:link w:val="a7"/>
    <w:uiPriority w:val="99"/>
    <w:semiHidden/>
    <w:rsid w:val="00492355"/>
    <w:rPr>
      <w:rFonts w:ascii="Calibri" w:hAnsi="Calibri" w:cs="Calibri"/>
      <w:sz w:val="20"/>
      <w:szCs w:val="20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492355"/>
    <w:rPr>
      <w:b/>
      <w:bCs/>
    </w:rPr>
  </w:style>
  <w:style w:type="character" w:customStyle="1" w:styleId="Char3">
    <w:name w:val="Θέμα σχολίου Char"/>
    <w:basedOn w:val="Char2"/>
    <w:link w:val="a8"/>
    <w:uiPriority w:val="99"/>
    <w:semiHidden/>
    <w:rsid w:val="00492355"/>
    <w:rPr>
      <w:rFonts w:ascii="Calibri" w:hAnsi="Calibri" w:cs="Calibri"/>
      <w:b/>
      <w:bCs/>
      <w:sz w:val="20"/>
      <w:szCs w:val="20"/>
    </w:rPr>
  </w:style>
  <w:style w:type="character" w:customStyle="1" w:styleId="2Char">
    <w:name w:val="Επικεφαλίδα 2 Char"/>
    <w:basedOn w:val="a0"/>
    <w:link w:val="2"/>
    <w:uiPriority w:val="9"/>
    <w:semiHidden/>
    <w:rsid w:val="00DE259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9">
    <w:name w:val="Unresolved Mention"/>
    <w:basedOn w:val="a0"/>
    <w:uiPriority w:val="99"/>
    <w:semiHidden/>
    <w:unhideWhenUsed/>
    <w:rsid w:val="00A90858"/>
    <w:rPr>
      <w:color w:val="605E5C"/>
      <w:shd w:val="clear" w:color="auto" w:fill="E1DFDD"/>
    </w:rPr>
  </w:style>
  <w:style w:type="character" w:customStyle="1" w:styleId="3Char">
    <w:name w:val="Επικεφαλίδα 3 Char"/>
    <w:basedOn w:val="a0"/>
    <w:link w:val="3"/>
    <w:uiPriority w:val="9"/>
    <w:semiHidden/>
    <w:rsid w:val="00E21F7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03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532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1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0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88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95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8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78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7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9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00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93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2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98E2CA-44A1-4B0B-849E-1C7953F1D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s.veroniki</dc:creator>
  <cp:lastModifiedBy>ΔΕΠΙΚ</cp:lastModifiedBy>
  <cp:revision>3</cp:revision>
  <cp:lastPrinted>2025-11-28T14:09:00Z</cp:lastPrinted>
  <dcterms:created xsi:type="dcterms:W3CDTF">2026-01-29T19:05:00Z</dcterms:created>
  <dcterms:modified xsi:type="dcterms:W3CDTF">2026-01-29T19:10:00Z</dcterms:modified>
</cp:coreProperties>
</file>