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179"/>
        <w:tblW w:w="9640" w:type="dxa"/>
        <w:tblLayout w:type="fixed"/>
        <w:tblLook w:val="04A0" w:firstRow="1" w:lastRow="0" w:firstColumn="1" w:lastColumn="0" w:noHBand="0" w:noVBand="1"/>
      </w:tblPr>
      <w:tblGrid>
        <w:gridCol w:w="9640"/>
      </w:tblGrid>
      <w:tr w:rsidR="00AF44BF" w:rsidRPr="00787080" w14:paraId="6ADE681D" w14:textId="77777777" w:rsidTr="009C06DD">
        <w:tc>
          <w:tcPr>
            <w:tcW w:w="9640" w:type="dxa"/>
          </w:tcPr>
          <w:p w14:paraId="7360FD32" w14:textId="77777777" w:rsidR="00AF44BF" w:rsidRPr="00787080" w:rsidRDefault="00C93D23" w:rsidP="00186DFA">
            <w:pPr>
              <w:spacing w:before="120" w:after="120" w:line="276" w:lineRule="auto"/>
              <w:jc w:val="both"/>
              <w:rPr>
                <w:rFonts w:ascii="Franklin Gothic Medium" w:hAnsi="Franklin Gothic Medium"/>
                <w:color w:val="1F3864"/>
                <w:sz w:val="24"/>
                <w:szCs w:val="24"/>
              </w:rPr>
            </w:pPr>
            <w:r>
              <w:rPr>
                <w:rFonts w:ascii="Franklin Gothic Medium" w:hAnsi="Franklin Gothic Medium"/>
                <w:noProof/>
                <w:sz w:val="24"/>
                <w:szCs w:val="24"/>
                <w:lang w:eastAsia="el-GR"/>
              </w:rPr>
              <w:drawing>
                <wp:inline distT="0" distB="0" distL="0" distR="0" wp14:anchorId="592521E0" wp14:editId="009160E0">
                  <wp:extent cx="1790700" cy="1409700"/>
                  <wp:effectExtent l="19050" t="0" r="0"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aade-gr"/>
                          <pic:cNvPicPr>
                            <a:picLocks noChangeAspect="1" noChangeArrowheads="1"/>
                          </pic:cNvPicPr>
                        </pic:nvPicPr>
                        <pic:blipFill>
                          <a:blip r:embed="rId6" cstate="print"/>
                          <a:srcRect/>
                          <a:stretch>
                            <a:fillRect/>
                          </a:stretch>
                        </pic:blipFill>
                        <pic:spPr bwMode="auto">
                          <a:xfrm>
                            <a:off x="0" y="0"/>
                            <a:ext cx="1790700" cy="1409700"/>
                          </a:xfrm>
                          <a:prstGeom prst="rect">
                            <a:avLst/>
                          </a:prstGeom>
                          <a:noFill/>
                          <a:ln w="9525">
                            <a:noFill/>
                            <a:miter lim="800000"/>
                            <a:headEnd/>
                            <a:tailEnd/>
                          </a:ln>
                        </pic:spPr>
                      </pic:pic>
                    </a:graphicData>
                  </a:graphic>
                </wp:inline>
              </w:drawing>
            </w:r>
          </w:p>
        </w:tc>
      </w:tr>
    </w:tbl>
    <w:p w14:paraId="714D1199" w14:textId="322595E2" w:rsidR="009C06DD" w:rsidRDefault="00720F63" w:rsidP="00186DFA">
      <w:pPr>
        <w:spacing w:before="120" w:after="120" w:line="276" w:lineRule="auto"/>
        <w:jc w:val="right"/>
        <w:rPr>
          <w:rFonts w:ascii="Franklin Gothic Medium" w:hAnsi="Franklin Gothic Medium"/>
          <w:b/>
          <w:sz w:val="24"/>
          <w:szCs w:val="24"/>
        </w:rPr>
      </w:pPr>
      <w:r>
        <w:rPr>
          <w:rFonts w:ascii="Franklin Gothic Medium" w:hAnsi="Franklin Gothic Medium"/>
          <w:b/>
          <w:sz w:val="24"/>
          <w:szCs w:val="24"/>
        </w:rPr>
        <w:t xml:space="preserve"> </w:t>
      </w:r>
      <w:r w:rsidR="00AF44BF" w:rsidRPr="00AF44BF">
        <w:rPr>
          <w:rFonts w:ascii="Franklin Gothic Medium" w:hAnsi="Franklin Gothic Medium"/>
          <w:b/>
          <w:sz w:val="24"/>
          <w:szCs w:val="24"/>
        </w:rPr>
        <w:tab/>
      </w:r>
      <w:r w:rsidR="00AF44BF" w:rsidRPr="00AF44BF">
        <w:rPr>
          <w:rFonts w:ascii="Franklin Gothic Medium" w:hAnsi="Franklin Gothic Medium"/>
          <w:b/>
          <w:sz w:val="24"/>
          <w:szCs w:val="24"/>
        </w:rPr>
        <w:tab/>
      </w:r>
      <w:r w:rsidR="00AF44BF" w:rsidRPr="00AF44BF">
        <w:rPr>
          <w:rFonts w:ascii="Franklin Gothic Medium" w:hAnsi="Franklin Gothic Medium"/>
          <w:b/>
          <w:sz w:val="24"/>
          <w:szCs w:val="24"/>
        </w:rPr>
        <w:tab/>
      </w:r>
      <w:r w:rsidR="00AF44BF" w:rsidRPr="00AF44BF">
        <w:rPr>
          <w:rFonts w:ascii="Franklin Gothic Medium" w:hAnsi="Franklin Gothic Medium"/>
          <w:b/>
          <w:sz w:val="24"/>
          <w:szCs w:val="24"/>
        </w:rPr>
        <w:tab/>
      </w:r>
    </w:p>
    <w:p w14:paraId="34A91E88" w14:textId="2E358263" w:rsidR="00AF44BF" w:rsidRPr="00186DFA" w:rsidRDefault="00AF44BF" w:rsidP="00186DFA">
      <w:pPr>
        <w:spacing w:before="120" w:after="120" w:line="276" w:lineRule="auto"/>
        <w:jc w:val="right"/>
        <w:rPr>
          <w:rFonts w:ascii="Franklin Gothic Medium" w:hAnsi="Franklin Gothic Medium"/>
          <w:b/>
          <w:sz w:val="24"/>
          <w:szCs w:val="24"/>
        </w:rPr>
      </w:pPr>
      <w:r w:rsidRPr="00AF44BF">
        <w:rPr>
          <w:rFonts w:ascii="Franklin Gothic Medium" w:hAnsi="Franklin Gothic Medium"/>
          <w:sz w:val="24"/>
          <w:szCs w:val="24"/>
        </w:rPr>
        <w:t xml:space="preserve"> </w:t>
      </w:r>
      <w:r w:rsidRPr="00836DD0">
        <w:rPr>
          <w:rFonts w:ascii="Franklin Gothic Medium" w:hAnsi="Franklin Gothic Medium"/>
          <w:sz w:val="24"/>
          <w:szCs w:val="24"/>
        </w:rPr>
        <w:t xml:space="preserve">Αθήνα, </w:t>
      </w:r>
      <w:r w:rsidR="00746C46" w:rsidRPr="00653DF2">
        <w:rPr>
          <w:rFonts w:ascii="Franklin Gothic Medium" w:hAnsi="Franklin Gothic Medium"/>
          <w:color w:val="000000" w:themeColor="text1"/>
          <w:sz w:val="24"/>
          <w:szCs w:val="24"/>
        </w:rPr>
        <w:t>31</w:t>
      </w:r>
      <w:r w:rsidR="00746C46">
        <w:rPr>
          <w:rFonts w:ascii="Franklin Gothic Medium" w:hAnsi="Franklin Gothic Medium"/>
          <w:color w:val="000000" w:themeColor="text1"/>
          <w:sz w:val="24"/>
          <w:szCs w:val="24"/>
        </w:rPr>
        <w:t xml:space="preserve"> </w:t>
      </w:r>
      <w:r w:rsidR="00836DD0" w:rsidRPr="00720F63">
        <w:rPr>
          <w:rFonts w:ascii="Franklin Gothic Medium" w:hAnsi="Franklin Gothic Medium"/>
          <w:color w:val="000000" w:themeColor="text1"/>
          <w:sz w:val="24"/>
          <w:szCs w:val="24"/>
        </w:rPr>
        <w:t>Δεκεμβρ</w:t>
      </w:r>
      <w:r w:rsidRPr="00720F63">
        <w:rPr>
          <w:rFonts w:ascii="Franklin Gothic Medium" w:hAnsi="Franklin Gothic Medium"/>
          <w:color w:val="000000" w:themeColor="text1"/>
          <w:sz w:val="24"/>
          <w:szCs w:val="24"/>
        </w:rPr>
        <w:t>ίου</w:t>
      </w:r>
      <w:r w:rsidRPr="00186DFA">
        <w:rPr>
          <w:rFonts w:ascii="Franklin Gothic Medium" w:hAnsi="Franklin Gothic Medium"/>
          <w:color w:val="000000" w:themeColor="text1"/>
          <w:sz w:val="24"/>
          <w:szCs w:val="24"/>
        </w:rPr>
        <w:t xml:space="preserve"> </w:t>
      </w:r>
      <w:r w:rsidR="00B3435C" w:rsidRPr="00186DFA">
        <w:rPr>
          <w:rFonts w:ascii="Franklin Gothic Medium" w:hAnsi="Franklin Gothic Medium"/>
          <w:color w:val="000000" w:themeColor="text1"/>
          <w:sz w:val="24"/>
          <w:szCs w:val="24"/>
        </w:rPr>
        <w:t>202</w:t>
      </w:r>
      <w:r w:rsidR="00315595" w:rsidRPr="00186DFA">
        <w:rPr>
          <w:rFonts w:ascii="Franklin Gothic Medium" w:hAnsi="Franklin Gothic Medium"/>
          <w:color w:val="000000" w:themeColor="text1"/>
          <w:sz w:val="24"/>
          <w:szCs w:val="24"/>
        </w:rPr>
        <w:t>5</w:t>
      </w:r>
    </w:p>
    <w:p w14:paraId="57051C4D" w14:textId="77777777" w:rsidR="00AF44BF" w:rsidRPr="00AF44BF" w:rsidRDefault="00AF44BF" w:rsidP="00186DFA">
      <w:pPr>
        <w:spacing w:before="120" w:after="120" w:line="276" w:lineRule="auto"/>
        <w:jc w:val="both"/>
        <w:rPr>
          <w:rFonts w:ascii="Franklin Gothic Medium" w:hAnsi="Franklin Gothic Medium"/>
          <w:b/>
          <w:sz w:val="28"/>
          <w:szCs w:val="28"/>
        </w:rPr>
      </w:pPr>
    </w:p>
    <w:p w14:paraId="7A1B8817" w14:textId="77777777" w:rsidR="00AF44BF" w:rsidRPr="00AF44BF" w:rsidRDefault="00AF44BF" w:rsidP="00186DFA">
      <w:pPr>
        <w:spacing w:before="120" w:after="120" w:line="276" w:lineRule="auto"/>
        <w:jc w:val="center"/>
        <w:rPr>
          <w:rFonts w:ascii="Franklin Gothic Medium" w:hAnsi="Franklin Gothic Medium"/>
          <w:b/>
          <w:bCs/>
          <w:sz w:val="28"/>
          <w:szCs w:val="28"/>
        </w:rPr>
      </w:pPr>
      <w:r w:rsidRPr="00AF44BF">
        <w:rPr>
          <w:rFonts w:ascii="Franklin Gothic Medium" w:hAnsi="Franklin Gothic Medium"/>
          <w:b/>
          <w:bCs/>
          <w:sz w:val="28"/>
          <w:szCs w:val="28"/>
        </w:rPr>
        <w:t>ΔΕΛΤΙΟ ΤΥΠΟΥ</w:t>
      </w:r>
    </w:p>
    <w:p w14:paraId="0D40DD8F" w14:textId="5982A5D7" w:rsidR="00900D94" w:rsidRPr="00900D94" w:rsidRDefault="00AF44BF" w:rsidP="00653DF2">
      <w:pPr>
        <w:pStyle w:val="a5"/>
        <w:spacing w:before="120" w:after="120" w:line="276" w:lineRule="auto"/>
        <w:jc w:val="center"/>
        <w:rPr>
          <w:rFonts w:ascii="Franklin Gothic Medium" w:hAnsi="Franklin Gothic Medium"/>
          <w:b/>
          <w:bCs/>
          <w:sz w:val="28"/>
          <w:szCs w:val="28"/>
        </w:rPr>
      </w:pPr>
      <w:bookmarkStart w:id="0" w:name="_Hlk123294033"/>
      <w:r w:rsidRPr="00AF44BF">
        <w:rPr>
          <w:rFonts w:ascii="Franklin Gothic Medium" w:hAnsi="Franklin Gothic Medium"/>
          <w:b/>
          <w:bCs/>
          <w:sz w:val="28"/>
          <w:szCs w:val="28"/>
        </w:rPr>
        <w:t>ΑΑΔΕ:</w:t>
      </w:r>
      <w:r w:rsidR="004D19CC" w:rsidRPr="004D19CC">
        <w:rPr>
          <w:rFonts w:ascii="Franklin Gothic Medium" w:hAnsi="Franklin Gothic Medium"/>
          <w:b/>
          <w:bCs/>
          <w:sz w:val="28"/>
          <w:szCs w:val="28"/>
        </w:rPr>
        <w:t xml:space="preserve"> </w:t>
      </w:r>
      <w:r w:rsidR="00653DF2" w:rsidRPr="00653DF2">
        <w:rPr>
          <w:rFonts w:ascii="Franklin Gothic Medium" w:hAnsi="Franklin Gothic Medium"/>
          <w:b/>
          <w:bCs/>
          <w:sz w:val="28"/>
          <w:szCs w:val="28"/>
        </w:rPr>
        <w:t>Ενσωμάτωση του ΟΠΕΚΕΠΕ από 1/1/2026 - Νέα Γενική Διεύθυνση Ελέγχων, Ενισχύσεων και Πληρωμών</w:t>
      </w:r>
    </w:p>
    <w:bookmarkEnd w:id="0"/>
    <w:p w14:paraId="0C806C87" w14:textId="77777777" w:rsidR="00836DD0" w:rsidRDefault="00836DD0" w:rsidP="00653DF2">
      <w:pPr>
        <w:pStyle w:val="a5"/>
        <w:spacing w:before="120" w:after="120" w:line="276" w:lineRule="auto"/>
        <w:jc w:val="both"/>
        <w:rPr>
          <w:rFonts w:ascii="Franklin Gothic Medium" w:hAnsi="Franklin Gothic Medium" w:cs="Calibri"/>
          <w:sz w:val="24"/>
          <w:szCs w:val="24"/>
        </w:rPr>
      </w:pPr>
    </w:p>
    <w:p w14:paraId="094ECF2D" w14:textId="77777777" w:rsidR="00653DF2" w:rsidRPr="00653DF2" w:rsidRDefault="00653DF2" w:rsidP="00653DF2">
      <w:pPr>
        <w:pStyle w:val="a5"/>
        <w:spacing w:before="120" w:after="120" w:line="276" w:lineRule="auto"/>
        <w:jc w:val="both"/>
        <w:rPr>
          <w:rFonts w:ascii="Franklin Gothic Medium" w:hAnsi="Franklin Gothic Medium" w:cs="Calibri"/>
          <w:sz w:val="24"/>
          <w:szCs w:val="24"/>
        </w:rPr>
      </w:pPr>
      <w:r w:rsidRPr="00653DF2">
        <w:rPr>
          <w:rFonts w:ascii="Franklin Gothic Medium" w:hAnsi="Franklin Gothic Medium" w:cs="Calibri"/>
          <w:sz w:val="24"/>
          <w:szCs w:val="24"/>
        </w:rPr>
        <w:t>Στην Ανεξάρτητη Αρχή Δημοσίων Εσόδων ενσωματώνεται, από αύριο, Πέμπτη, 1η Ιανουαρίου 2026, ο Οργανισμός Πληρωμών και Ελέγχου Κοινοτικών Ενισχύσεων Προσανατολισμού και Εγγυήσεων (ΟΠΕΚΕΠΕ). Το σύνολο των 624 υφιστάμενων οργανικών θέσεων του προσωπικού του ΟΠΕΚΕΠΕ μεταφέρεται στην ΑΑΔΕ.</w:t>
      </w:r>
    </w:p>
    <w:p w14:paraId="2F6EA74C" w14:textId="77777777" w:rsidR="00653DF2" w:rsidRPr="00653DF2" w:rsidRDefault="00653DF2" w:rsidP="00653DF2">
      <w:pPr>
        <w:pStyle w:val="a5"/>
        <w:spacing w:before="120" w:after="120" w:line="276" w:lineRule="auto"/>
        <w:jc w:val="both"/>
        <w:rPr>
          <w:rFonts w:ascii="Franklin Gothic Medium" w:hAnsi="Franklin Gothic Medium" w:cs="Calibri"/>
          <w:sz w:val="24"/>
          <w:szCs w:val="24"/>
        </w:rPr>
      </w:pPr>
      <w:r w:rsidRPr="00653DF2">
        <w:rPr>
          <w:rFonts w:ascii="Franklin Gothic Medium" w:hAnsi="Franklin Gothic Medium" w:cs="Calibri"/>
          <w:sz w:val="24"/>
          <w:szCs w:val="24"/>
        </w:rPr>
        <w:t>Δημιουργείται έτσι στην ΑΑΔΕ η Γενική Διεύθυνση Ελέγχων, Ενισχύσεων και Πληρωμών, η οποία περιλαμβάνει - μεταξύ άλλων - και τις παρακάτω Διευθύνσεις:</w:t>
      </w:r>
    </w:p>
    <w:p w14:paraId="4314E00E" w14:textId="77777777" w:rsidR="00653DF2" w:rsidRPr="00653DF2" w:rsidRDefault="00653DF2" w:rsidP="00653DF2">
      <w:pPr>
        <w:pStyle w:val="a5"/>
        <w:spacing w:before="120" w:after="120" w:line="276" w:lineRule="auto"/>
        <w:jc w:val="both"/>
        <w:rPr>
          <w:rFonts w:ascii="Franklin Gothic Medium" w:hAnsi="Franklin Gothic Medium" w:cs="Calibri"/>
          <w:b/>
          <w:sz w:val="24"/>
          <w:szCs w:val="24"/>
        </w:rPr>
      </w:pPr>
      <w:r w:rsidRPr="00653DF2">
        <w:rPr>
          <w:rFonts w:ascii="Franklin Gothic Medium" w:hAnsi="Franklin Gothic Medium" w:cs="Calibri"/>
          <w:b/>
          <w:sz w:val="24"/>
          <w:szCs w:val="24"/>
        </w:rPr>
        <w:t xml:space="preserve">Γενική Διεύθυνση Ελέγχων Ενισχύσεων και Πληρωμών </w:t>
      </w:r>
    </w:p>
    <w:p w14:paraId="12E463F0" w14:textId="4E894055" w:rsidR="00653DF2" w:rsidRPr="00653DF2" w:rsidRDefault="00653DF2" w:rsidP="00653DF2">
      <w:pPr>
        <w:pStyle w:val="a5"/>
        <w:numPr>
          <w:ilvl w:val="0"/>
          <w:numId w:val="16"/>
        </w:numPr>
        <w:spacing w:before="120" w:after="120" w:line="276" w:lineRule="auto"/>
        <w:jc w:val="both"/>
        <w:rPr>
          <w:rFonts w:ascii="Franklin Gothic Medium" w:hAnsi="Franklin Gothic Medium" w:cs="Calibri"/>
          <w:b/>
          <w:sz w:val="24"/>
          <w:szCs w:val="24"/>
        </w:rPr>
      </w:pPr>
      <w:r w:rsidRPr="00653DF2">
        <w:rPr>
          <w:rFonts w:ascii="Franklin Gothic Medium" w:hAnsi="Franklin Gothic Medium" w:cs="Calibri"/>
          <w:b/>
          <w:sz w:val="24"/>
          <w:szCs w:val="24"/>
        </w:rPr>
        <w:t>Κεντρική Υπηρεσία</w:t>
      </w:r>
    </w:p>
    <w:p w14:paraId="5EDAA269" w14:textId="68664289" w:rsidR="00653DF2" w:rsidRPr="00653DF2" w:rsidRDefault="00653DF2" w:rsidP="00653DF2">
      <w:pPr>
        <w:pStyle w:val="a5"/>
        <w:numPr>
          <w:ilvl w:val="1"/>
          <w:numId w:val="16"/>
        </w:numPr>
        <w:spacing w:before="120" w:after="120" w:line="276" w:lineRule="auto"/>
        <w:jc w:val="both"/>
        <w:rPr>
          <w:rFonts w:ascii="Franklin Gothic Medium" w:hAnsi="Franklin Gothic Medium" w:cs="Calibri"/>
          <w:sz w:val="24"/>
          <w:szCs w:val="24"/>
        </w:rPr>
      </w:pPr>
      <w:r w:rsidRPr="00653DF2">
        <w:rPr>
          <w:rFonts w:ascii="Franklin Gothic Medium" w:hAnsi="Franklin Gothic Medium" w:cs="Calibri"/>
          <w:sz w:val="24"/>
          <w:szCs w:val="24"/>
        </w:rPr>
        <w:t>Διεύθυνση Άμεσων Ενισχύσεων και Αγοράς (ΔΑΕΑ)</w:t>
      </w:r>
    </w:p>
    <w:p w14:paraId="04958724" w14:textId="23547751" w:rsidR="00653DF2" w:rsidRPr="00653DF2" w:rsidRDefault="00653DF2" w:rsidP="00653DF2">
      <w:pPr>
        <w:pStyle w:val="a5"/>
        <w:numPr>
          <w:ilvl w:val="1"/>
          <w:numId w:val="16"/>
        </w:numPr>
        <w:spacing w:before="120" w:after="120" w:line="276" w:lineRule="auto"/>
        <w:jc w:val="both"/>
        <w:rPr>
          <w:rFonts w:ascii="Franklin Gothic Medium" w:hAnsi="Franklin Gothic Medium" w:cs="Calibri"/>
          <w:sz w:val="24"/>
          <w:szCs w:val="24"/>
        </w:rPr>
      </w:pPr>
      <w:r w:rsidRPr="00653DF2">
        <w:rPr>
          <w:rFonts w:ascii="Franklin Gothic Medium" w:hAnsi="Franklin Gothic Medium" w:cs="Calibri"/>
          <w:sz w:val="24"/>
          <w:szCs w:val="24"/>
        </w:rPr>
        <w:t>Διεύθυνση Προγραμμάτων Ενισχύσεων Αγροτικής Ανάπτυξης (ΔΙΠΕΑΑ)</w:t>
      </w:r>
    </w:p>
    <w:p w14:paraId="776E2041" w14:textId="0595B78D" w:rsidR="00653DF2" w:rsidRPr="00653DF2" w:rsidRDefault="00653DF2" w:rsidP="00653DF2">
      <w:pPr>
        <w:pStyle w:val="a5"/>
        <w:numPr>
          <w:ilvl w:val="1"/>
          <w:numId w:val="16"/>
        </w:numPr>
        <w:spacing w:before="120" w:after="120" w:line="276" w:lineRule="auto"/>
        <w:jc w:val="both"/>
        <w:rPr>
          <w:rFonts w:ascii="Franklin Gothic Medium" w:hAnsi="Franklin Gothic Medium" w:cs="Calibri"/>
          <w:sz w:val="24"/>
          <w:szCs w:val="24"/>
        </w:rPr>
      </w:pPr>
      <w:r w:rsidRPr="00653DF2">
        <w:rPr>
          <w:rFonts w:ascii="Franklin Gothic Medium" w:hAnsi="Franklin Gothic Medium" w:cs="Calibri"/>
          <w:sz w:val="24"/>
          <w:szCs w:val="24"/>
        </w:rPr>
        <w:t>Διεύθυνση Τεχνικών Ελέγχων (ΔΤΕ)</w:t>
      </w:r>
    </w:p>
    <w:p w14:paraId="56D855F2" w14:textId="6E6C24E3" w:rsidR="00653DF2" w:rsidRPr="00653DF2" w:rsidRDefault="00653DF2" w:rsidP="00653DF2">
      <w:pPr>
        <w:pStyle w:val="a5"/>
        <w:numPr>
          <w:ilvl w:val="1"/>
          <w:numId w:val="16"/>
        </w:numPr>
        <w:spacing w:before="120" w:after="120" w:line="276" w:lineRule="auto"/>
        <w:jc w:val="both"/>
        <w:rPr>
          <w:rFonts w:ascii="Franklin Gothic Medium" w:hAnsi="Franklin Gothic Medium" w:cs="Calibri"/>
          <w:sz w:val="24"/>
          <w:szCs w:val="24"/>
        </w:rPr>
      </w:pPr>
      <w:r w:rsidRPr="00653DF2">
        <w:rPr>
          <w:rFonts w:ascii="Franklin Gothic Medium" w:hAnsi="Franklin Gothic Medium" w:cs="Calibri"/>
          <w:sz w:val="24"/>
          <w:szCs w:val="24"/>
        </w:rPr>
        <w:t>Διεύθυνση Πληρωμών Αγροτικών Ενισχύσεων (ΔΙΠΑΓΕ)</w:t>
      </w:r>
    </w:p>
    <w:p w14:paraId="44661A54" w14:textId="5AFEAD7D" w:rsidR="00653DF2" w:rsidRPr="00653DF2" w:rsidRDefault="00653DF2" w:rsidP="00653DF2">
      <w:pPr>
        <w:pStyle w:val="a5"/>
        <w:numPr>
          <w:ilvl w:val="1"/>
          <w:numId w:val="16"/>
        </w:numPr>
        <w:spacing w:before="120" w:after="120" w:line="276" w:lineRule="auto"/>
        <w:jc w:val="both"/>
        <w:rPr>
          <w:rFonts w:ascii="Franklin Gothic Medium" w:hAnsi="Franklin Gothic Medium" w:cs="Calibri"/>
          <w:sz w:val="24"/>
          <w:szCs w:val="24"/>
        </w:rPr>
      </w:pPr>
      <w:r w:rsidRPr="00653DF2">
        <w:rPr>
          <w:rFonts w:ascii="Franklin Gothic Medium" w:hAnsi="Franklin Gothic Medium" w:cs="Calibri"/>
          <w:sz w:val="24"/>
          <w:szCs w:val="24"/>
        </w:rPr>
        <w:t>Διεύθυνση Διαχείρισης Ενισχύσεων και Πληρωμών Τρίτων Φορέων (ΔΙΔΙΕΠ)</w:t>
      </w:r>
    </w:p>
    <w:p w14:paraId="1C0CD432" w14:textId="3161F328" w:rsidR="00653DF2" w:rsidRPr="00653DF2" w:rsidRDefault="00653DF2" w:rsidP="00653DF2">
      <w:pPr>
        <w:pStyle w:val="a5"/>
        <w:numPr>
          <w:ilvl w:val="1"/>
          <w:numId w:val="16"/>
        </w:numPr>
        <w:spacing w:before="120" w:after="120" w:line="276" w:lineRule="auto"/>
        <w:jc w:val="both"/>
        <w:rPr>
          <w:rFonts w:ascii="Franklin Gothic Medium" w:hAnsi="Franklin Gothic Medium" w:cs="Calibri"/>
          <w:sz w:val="24"/>
          <w:szCs w:val="24"/>
        </w:rPr>
      </w:pPr>
      <w:r w:rsidRPr="00653DF2">
        <w:rPr>
          <w:rFonts w:ascii="Franklin Gothic Medium" w:hAnsi="Franklin Gothic Medium" w:cs="Calibri"/>
          <w:sz w:val="24"/>
          <w:szCs w:val="24"/>
        </w:rPr>
        <w:t>Διεύθυνση Συντονισμού, Προγραμματισμού και Αναφορών (ΔΙΣΥΠΑ)</w:t>
      </w:r>
    </w:p>
    <w:p w14:paraId="3335472D" w14:textId="7BDDF7FB" w:rsidR="00653DF2" w:rsidRPr="00653DF2" w:rsidRDefault="00653DF2" w:rsidP="00653DF2">
      <w:pPr>
        <w:pStyle w:val="a5"/>
        <w:numPr>
          <w:ilvl w:val="0"/>
          <w:numId w:val="16"/>
        </w:numPr>
        <w:spacing w:before="120" w:after="120" w:line="276" w:lineRule="auto"/>
        <w:jc w:val="both"/>
        <w:rPr>
          <w:rFonts w:ascii="Franklin Gothic Medium" w:hAnsi="Franklin Gothic Medium" w:cs="Calibri"/>
          <w:b/>
          <w:sz w:val="24"/>
          <w:szCs w:val="24"/>
        </w:rPr>
      </w:pPr>
      <w:r w:rsidRPr="00653DF2">
        <w:rPr>
          <w:rFonts w:ascii="Franklin Gothic Medium" w:hAnsi="Franklin Gothic Medium" w:cs="Calibri"/>
          <w:b/>
          <w:sz w:val="24"/>
          <w:szCs w:val="24"/>
        </w:rPr>
        <w:t>Περιφερειακές Υπηρεσίες</w:t>
      </w:r>
    </w:p>
    <w:p w14:paraId="1DF847FD" w14:textId="1BCEC52D" w:rsidR="00653DF2" w:rsidRPr="00653DF2" w:rsidRDefault="00653DF2" w:rsidP="00653DF2">
      <w:pPr>
        <w:pStyle w:val="a5"/>
        <w:numPr>
          <w:ilvl w:val="1"/>
          <w:numId w:val="16"/>
        </w:numPr>
        <w:spacing w:before="120" w:after="120" w:line="276" w:lineRule="auto"/>
        <w:jc w:val="both"/>
        <w:rPr>
          <w:rFonts w:ascii="Franklin Gothic Medium" w:hAnsi="Franklin Gothic Medium" w:cs="Calibri"/>
          <w:sz w:val="24"/>
          <w:szCs w:val="24"/>
        </w:rPr>
      </w:pPr>
      <w:r w:rsidRPr="00653DF2">
        <w:rPr>
          <w:rFonts w:ascii="Franklin Gothic Medium" w:hAnsi="Franklin Gothic Medium" w:cs="Calibri"/>
          <w:sz w:val="24"/>
          <w:szCs w:val="24"/>
        </w:rPr>
        <w:t>Περιφερειακή Διεύθυνση Ελέγχων και Ενισχύσεων Μακεδονίας - Θράκης</w:t>
      </w:r>
    </w:p>
    <w:p w14:paraId="58EE890E" w14:textId="4CC91EF1" w:rsidR="00653DF2" w:rsidRPr="00653DF2" w:rsidRDefault="00653DF2" w:rsidP="00653DF2">
      <w:pPr>
        <w:pStyle w:val="a5"/>
        <w:numPr>
          <w:ilvl w:val="1"/>
          <w:numId w:val="16"/>
        </w:numPr>
        <w:spacing w:before="120" w:after="120" w:line="276" w:lineRule="auto"/>
        <w:jc w:val="both"/>
        <w:rPr>
          <w:rFonts w:ascii="Franklin Gothic Medium" w:hAnsi="Franklin Gothic Medium" w:cs="Calibri"/>
          <w:sz w:val="24"/>
          <w:szCs w:val="24"/>
        </w:rPr>
      </w:pPr>
      <w:r w:rsidRPr="00653DF2">
        <w:rPr>
          <w:rFonts w:ascii="Franklin Gothic Medium" w:hAnsi="Franklin Gothic Medium" w:cs="Calibri"/>
          <w:sz w:val="24"/>
          <w:szCs w:val="24"/>
        </w:rPr>
        <w:t>Περιφερειακή Διεύθυνση Ελέγχων και Ενισχύσεων Ηπείρου – Δυτικής Μακεδονίας</w:t>
      </w:r>
    </w:p>
    <w:p w14:paraId="520CB740" w14:textId="04CDF6F4" w:rsidR="00653DF2" w:rsidRPr="00653DF2" w:rsidRDefault="00653DF2" w:rsidP="00653DF2">
      <w:pPr>
        <w:pStyle w:val="a5"/>
        <w:numPr>
          <w:ilvl w:val="1"/>
          <w:numId w:val="16"/>
        </w:numPr>
        <w:spacing w:before="120" w:after="120" w:line="276" w:lineRule="auto"/>
        <w:jc w:val="both"/>
        <w:rPr>
          <w:rFonts w:ascii="Franklin Gothic Medium" w:hAnsi="Franklin Gothic Medium" w:cs="Calibri"/>
          <w:sz w:val="24"/>
          <w:szCs w:val="24"/>
        </w:rPr>
      </w:pPr>
      <w:r w:rsidRPr="00653DF2">
        <w:rPr>
          <w:rFonts w:ascii="Franklin Gothic Medium" w:hAnsi="Franklin Gothic Medium" w:cs="Calibri"/>
          <w:sz w:val="24"/>
          <w:szCs w:val="24"/>
        </w:rPr>
        <w:lastRenderedPageBreak/>
        <w:t>Περιφερειακή Διεύθυνση Ελέγχων και Ενισχύσεων Πελοποννήσου – Δυτικής Ελλάδας - Ιονίου</w:t>
      </w:r>
    </w:p>
    <w:p w14:paraId="4CDEF1EF" w14:textId="27DF478B" w:rsidR="00653DF2" w:rsidRPr="00653DF2" w:rsidRDefault="00653DF2" w:rsidP="00653DF2">
      <w:pPr>
        <w:pStyle w:val="a5"/>
        <w:numPr>
          <w:ilvl w:val="1"/>
          <w:numId w:val="16"/>
        </w:numPr>
        <w:spacing w:before="120" w:after="120" w:line="276" w:lineRule="auto"/>
        <w:jc w:val="both"/>
        <w:rPr>
          <w:rFonts w:ascii="Franklin Gothic Medium" w:hAnsi="Franklin Gothic Medium" w:cs="Calibri"/>
          <w:sz w:val="24"/>
          <w:szCs w:val="24"/>
        </w:rPr>
      </w:pPr>
      <w:r w:rsidRPr="00653DF2">
        <w:rPr>
          <w:rFonts w:ascii="Franklin Gothic Medium" w:hAnsi="Franklin Gothic Medium" w:cs="Calibri"/>
          <w:sz w:val="24"/>
          <w:szCs w:val="24"/>
        </w:rPr>
        <w:t>Περιφερειακή Διεύθυνση Ελέγχων και Ενισχύσεων Θεσσαλίας – Στερεάς Ελλάδας</w:t>
      </w:r>
    </w:p>
    <w:p w14:paraId="1FF435F1" w14:textId="0F746883" w:rsidR="00653DF2" w:rsidRPr="00653DF2" w:rsidRDefault="00653DF2" w:rsidP="00653DF2">
      <w:pPr>
        <w:pStyle w:val="a5"/>
        <w:numPr>
          <w:ilvl w:val="1"/>
          <w:numId w:val="16"/>
        </w:numPr>
        <w:spacing w:before="120" w:after="120" w:line="276" w:lineRule="auto"/>
        <w:jc w:val="both"/>
        <w:rPr>
          <w:rFonts w:ascii="Franklin Gothic Medium" w:hAnsi="Franklin Gothic Medium" w:cs="Calibri"/>
          <w:sz w:val="24"/>
          <w:szCs w:val="24"/>
        </w:rPr>
      </w:pPr>
      <w:r w:rsidRPr="00653DF2">
        <w:rPr>
          <w:rFonts w:ascii="Franklin Gothic Medium" w:hAnsi="Franklin Gothic Medium" w:cs="Calibri"/>
          <w:sz w:val="24"/>
          <w:szCs w:val="24"/>
        </w:rPr>
        <w:t>Περιφερειακή Διεύθυνση Ελέγχων και Ενισχύσεων Κρήτης</w:t>
      </w:r>
    </w:p>
    <w:p w14:paraId="76C62967" w14:textId="6D7D2823" w:rsidR="00653DF2" w:rsidRPr="00653DF2" w:rsidRDefault="00653DF2" w:rsidP="00653DF2">
      <w:pPr>
        <w:pStyle w:val="a5"/>
        <w:numPr>
          <w:ilvl w:val="1"/>
          <w:numId w:val="16"/>
        </w:numPr>
        <w:spacing w:before="120" w:after="120" w:line="276" w:lineRule="auto"/>
        <w:jc w:val="both"/>
        <w:rPr>
          <w:rFonts w:ascii="Franklin Gothic Medium" w:hAnsi="Franklin Gothic Medium" w:cs="Calibri"/>
          <w:sz w:val="24"/>
          <w:szCs w:val="24"/>
        </w:rPr>
      </w:pPr>
      <w:r w:rsidRPr="00653DF2">
        <w:rPr>
          <w:rFonts w:ascii="Franklin Gothic Medium" w:hAnsi="Franklin Gothic Medium" w:cs="Calibri"/>
          <w:sz w:val="24"/>
          <w:szCs w:val="24"/>
        </w:rPr>
        <w:t>Περιφερειακή Διεύθυνση Ελέγχων και Ενισχύσεων Αττικής - Αιγαίου</w:t>
      </w:r>
    </w:p>
    <w:p w14:paraId="4EB1ED68" w14:textId="72C6E0C8" w:rsidR="00653DF2" w:rsidRPr="00653DF2" w:rsidRDefault="00653DF2" w:rsidP="00653DF2">
      <w:pPr>
        <w:pStyle w:val="a5"/>
        <w:spacing w:before="120" w:after="120" w:line="276" w:lineRule="auto"/>
        <w:jc w:val="both"/>
        <w:rPr>
          <w:rFonts w:ascii="Franklin Gothic Medium" w:hAnsi="Franklin Gothic Medium" w:cs="Calibri"/>
          <w:sz w:val="24"/>
          <w:szCs w:val="24"/>
        </w:rPr>
      </w:pPr>
      <w:r w:rsidRPr="00653DF2">
        <w:rPr>
          <w:rFonts w:ascii="Franklin Gothic Medium" w:hAnsi="Franklin Gothic Medium" w:cs="Calibri"/>
          <w:sz w:val="24"/>
          <w:szCs w:val="24"/>
        </w:rPr>
        <w:t>Το νέο σύγχρονο μοντέλο λειτουργίας στοχεύει στην αναβάθμιση της διαχείρισης των κοινοτικών πόρων, διασφαλίζοντας:</w:t>
      </w:r>
    </w:p>
    <w:p w14:paraId="6C54A3C3" w14:textId="77777777" w:rsidR="00653DF2" w:rsidRDefault="00653DF2" w:rsidP="00653DF2">
      <w:pPr>
        <w:pStyle w:val="a5"/>
        <w:numPr>
          <w:ilvl w:val="0"/>
          <w:numId w:val="17"/>
        </w:numPr>
        <w:spacing w:before="120" w:after="120" w:line="276" w:lineRule="auto"/>
        <w:jc w:val="both"/>
        <w:rPr>
          <w:rFonts w:ascii="Franklin Gothic Medium" w:hAnsi="Franklin Gothic Medium" w:cs="Calibri"/>
          <w:sz w:val="24"/>
          <w:szCs w:val="24"/>
        </w:rPr>
      </w:pPr>
      <w:r w:rsidRPr="00653DF2">
        <w:rPr>
          <w:rFonts w:ascii="Franklin Gothic Medium" w:hAnsi="Franklin Gothic Medium" w:cs="Calibri"/>
          <w:b/>
          <w:sz w:val="24"/>
          <w:szCs w:val="24"/>
        </w:rPr>
        <w:t>Διαφάνεια και Αξιοπιστία</w:t>
      </w:r>
      <w:r w:rsidRPr="00653DF2">
        <w:rPr>
          <w:rFonts w:ascii="Franklin Gothic Medium" w:hAnsi="Franklin Gothic Medium" w:cs="Calibri"/>
          <w:sz w:val="24"/>
          <w:szCs w:val="24"/>
        </w:rPr>
        <w:t xml:space="preserve"> πόρων και διαδικασιών για την υποστήριξη της βιώσιμης ανάπτυξης.</w:t>
      </w:r>
    </w:p>
    <w:p w14:paraId="263D2653" w14:textId="777C083A" w:rsidR="00653DF2" w:rsidRPr="00653DF2" w:rsidRDefault="00653DF2" w:rsidP="00653DF2">
      <w:pPr>
        <w:pStyle w:val="a5"/>
        <w:numPr>
          <w:ilvl w:val="0"/>
          <w:numId w:val="17"/>
        </w:numPr>
        <w:spacing w:before="120" w:after="120" w:line="276" w:lineRule="auto"/>
        <w:jc w:val="both"/>
        <w:rPr>
          <w:rFonts w:ascii="Franklin Gothic Medium" w:hAnsi="Franklin Gothic Medium" w:cs="Calibri"/>
          <w:sz w:val="24"/>
          <w:szCs w:val="24"/>
        </w:rPr>
      </w:pPr>
      <w:r w:rsidRPr="00653DF2">
        <w:rPr>
          <w:rFonts w:ascii="Franklin Gothic Medium" w:hAnsi="Franklin Gothic Medium" w:cs="Calibri"/>
          <w:b/>
          <w:sz w:val="24"/>
          <w:szCs w:val="24"/>
        </w:rPr>
        <w:t>Αποτελεσματικότητα</w:t>
      </w:r>
      <w:r w:rsidRPr="00653DF2">
        <w:rPr>
          <w:rFonts w:ascii="Franklin Gothic Medium" w:hAnsi="Franklin Gothic Medium" w:cs="Calibri"/>
          <w:sz w:val="24"/>
          <w:szCs w:val="24"/>
        </w:rPr>
        <w:t xml:space="preserve"> μ</w:t>
      </w:r>
      <w:r w:rsidRPr="00653DF2">
        <w:rPr>
          <w:rFonts w:ascii="Franklin Gothic Medium" w:hAnsi="Franklin Gothic Medium" w:cs="Calibri"/>
          <w:sz w:val="24"/>
          <w:szCs w:val="24"/>
        </w:rPr>
        <w:t>ε ταχύτερη και αρτιότερη υλοποίηση των προγραμμάτων κοινοτικών ενισχύσεων και πληρωμών που αφορούν την αγροτική πολιτική.</w:t>
      </w:r>
    </w:p>
    <w:p w14:paraId="12F3F4B4" w14:textId="4A6197A7" w:rsidR="00653DF2" w:rsidRPr="00653DF2" w:rsidRDefault="00653DF2" w:rsidP="00653DF2">
      <w:pPr>
        <w:pStyle w:val="a5"/>
        <w:numPr>
          <w:ilvl w:val="0"/>
          <w:numId w:val="17"/>
        </w:numPr>
        <w:spacing w:before="120" w:after="120" w:line="276" w:lineRule="auto"/>
        <w:jc w:val="both"/>
        <w:rPr>
          <w:rFonts w:ascii="Franklin Gothic Medium" w:hAnsi="Franklin Gothic Medium" w:cs="Calibri"/>
          <w:sz w:val="24"/>
          <w:szCs w:val="24"/>
        </w:rPr>
      </w:pPr>
      <w:r w:rsidRPr="00653DF2">
        <w:rPr>
          <w:rFonts w:ascii="Franklin Gothic Medium" w:hAnsi="Franklin Gothic Medium" w:cs="Calibri"/>
          <w:b/>
          <w:sz w:val="24"/>
          <w:szCs w:val="24"/>
        </w:rPr>
        <w:t>Ομοιόμορφη αντιμετώπιση</w:t>
      </w:r>
      <w:r w:rsidRPr="00653DF2">
        <w:rPr>
          <w:rFonts w:ascii="Franklin Gothic Medium" w:hAnsi="Franklin Gothic Medium" w:cs="Calibri"/>
          <w:sz w:val="24"/>
          <w:szCs w:val="24"/>
        </w:rPr>
        <w:t xml:space="preserve"> των δικαιούχων μέσω τυποποιημένων και ενιαίων διαδικασιών.</w:t>
      </w:r>
    </w:p>
    <w:p w14:paraId="33FF59DC" w14:textId="3417B212" w:rsidR="00653DF2" w:rsidRPr="00653DF2" w:rsidRDefault="00653DF2" w:rsidP="00653DF2">
      <w:pPr>
        <w:pStyle w:val="a5"/>
        <w:numPr>
          <w:ilvl w:val="0"/>
          <w:numId w:val="17"/>
        </w:numPr>
        <w:spacing w:before="120" w:after="120" w:line="276" w:lineRule="auto"/>
        <w:jc w:val="both"/>
        <w:rPr>
          <w:rFonts w:ascii="Franklin Gothic Medium" w:hAnsi="Franklin Gothic Medium" w:cs="Calibri"/>
          <w:sz w:val="24"/>
          <w:szCs w:val="24"/>
        </w:rPr>
      </w:pPr>
      <w:r w:rsidRPr="00653DF2">
        <w:rPr>
          <w:rFonts w:ascii="Franklin Gothic Medium" w:hAnsi="Franklin Gothic Medium" w:cs="Calibri"/>
          <w:b/>
          <w:sz w:val="24"/>
          <w:szCs w:val="24"/>
        </w:rPr>
        <w:t>Ενιαία Εποπτεία</w:t>
      </w:r>
      <w:r w:rsidRPr="00653DF2">
        <w:rPr>
          <w:rFonts w:ascii="Franklin Gothic Medium" w:hAnsi="Franklin Gothic Medium" w:cs="Calibri"/>
          <w:sz w:val="24"/>
          <w:szCs w:val="24"/>
        </w:rPr>
        <w:t xml:space="preserve"> και συστηματικό προγραμματισμό και απολογισμό του έργου των περιφερειακών δομών, με τη σύσταση Διεύθυνσης Συντονισμού, Προγραμματισμού και Αναφορών που θα αποτελεί κεντρικό σημείο καθοδήγησης των Περιφερειακών Μονάδων.</w:t>
      </w:r>
    </w:p>
    <w:p w14:paraId="662716CD" w14:textId="708B448C" w:rsidR="00653DF2" w:rsidRPr="00653DF2" w:rsidRDefault="00653DF2" w:rsidP="00653DF2">
      <w:pPr>
        <w:pStyle w:val="a5"/>
        <w:numPr>
          <w:ilvl w:val="0"/>
          <w:numId w:val="17"/>
        </w:numPr>
        <w:spacing w:before="120" w:after="120" w:line="276" w:lineRule="auto"/>
        <w:jc w:val="both"/>
        <w:rPr>
          <w:rFonts w:ascii="Franklin Gothic Medium" w:hAnsi="Franklin Gothic Medium" w:cs="Calibri"/>
          <w:sz w:val="24"/>
          <w:szCs w:val="24"/>
        </w:rPr>
      </w:pPr>
      <w:r w:rsidRPr="00653DF2">
        <w:rPr>
          <w:rFonts w:ascii="Franklin Gothic Medium" w:hAnsi="Franklin Gothic Medium" w:cs="Calibri"/>
          <w:b/>
          <w:sz w:val="24"/>
          <w:szCs w:val="24"/>
        </w:rPr>
        <w:t>Αυστηρή τήρηση των χρονοδιαγραμμάτων</w:t>
      </w:r>
      <w:r w:rsidRPr="00653DF2">
        <w:rPr>
          <w:rFonts w:ascii="Franklin Gothic Medium" w:hAnsi="Franklin Gothic Medium" w:cs="Calibri"/>
          <w:sz w:val="24"/>
          <w:szCs w:val="24"/>
        </w:rPr>
        <w:t xml:space="preserve"> και συνεπή εφαρμογή του κανονιστικού πλαισίου.</w:t>
      </w:r>
    </w:p>
    <w:p w14:paraId="04A29410" w14:textId="5E3D9EA7" w:rsidR="00653DF2" w:rsidRPr="00653DF2" w:rsidRDefault="00653DF2" w:rsidP="00653DF2">
      <w:pPr>
        <w:pStyle w:val="a5"/>
        <w:numPr>
          <w:ilvl w:val="0"/>
          <w:numId w:val="17"/>
        </w:numPr>
        <w:spacing w:before="120" w:after="120" w:line="276" w:lineRule="auto"/>
        <w:jc w:val="both"/>
        <w:rPr>
          <w:rFonts w:ascii="Franklin Gothic Medium" w:hAnsi="Franklin Gothic Medium" w:cs="Calibri"/>
          <w:sz w:val="24"/>
          <w:szCs w:val="24"/>
        </w:rPr>
      </w:pPr>
      <w:r w:rsidRPr="00653DF2">
        <w:rPr>
          <w:rFonts w:ascii="Franklin Gothic Medium" w:hAnsi="Franklin Gothic Medium" w:cs="Calibri"/>
          <w:b/>
          <w:sz w:val="24"/>
          <w:szCs w:val="24"/>
        </w:rPr>
        <w:t>Αξιοποίηση επιχειρησιακών δεδομένων</w:t>
      </w:r>
      <w:r w:rsidRPr="00653DF2">
        <w:rPr>
          <w:rFonts w:ascii="Franklin Gothic Medium" w:hAnsi="Franklin Gothic Medium" w:cs="Calibri"/>
          <w:sz w:val="24"/>
          <w:szCs w:val="24"/>
        </w:rPr>
        <w:t xml:space="preserve"> για τη λήψη αποφάσεων, την προώθηση της καινοτομίας και τη συνεχή βελτίωση των παρεχόμενων υπηρεσιών.</w:t>
      </w:r>
    </w:p>
    <w:p w14:paraId="580BD395" w14:textId="33F57D7B" w:rsidR="00BB3C46" w:rsidRDefault="00653DF2" w:rsidP="009261D2">
      <w:pPr>
        <w:pStyle w:val="a5"/>
        <w:spacing w:before="120" w:after="120" w:line="276" w:lineRule="auto"/>
        <w:jc w:val="both"/>
        <w:rPr>
          <w:rFonts w:ascii="Franklin Gothic Medium" w:hAnsi="Franklin Gothic Medium" w:cs="Calibri"/>
          <w:sz w:val="24"/>
          <w:szCs w:val="24"/>
        </w:rPr>
      </w:pPr>
      <w:r w:rsidRPr="00653DF2">
        <w:rPr>
          <w:rFonts w:ascii="Franklin Gothic Medium" w:hAnsi="Franklin Gothic Medium" w:cs="Calibri"/>
          <w:sz w:val="24"/>
          <w:szCs w:val="24"/>
        </w:rPr>
        <w:t xml:space="preserve">Όπως δήλωσε ο Διοικητής της ΑΑΔΕ, Γιώργος </w:t>
      </w:r>
      <w:proofErr w:type="spellStart"/>
      <w:r w:rsidRPr="00653DF2">
        <w:rPr>
          <w:rFonts w:ascii="Franklin Gothic Medium" w:hAnsi="Franklin Gothic Medium" w:cs="Calibri"/>
          <w:sz w:val="24"/>
          <w:szCs w:val="24"/>
        </w:rPr>
        <w:t>Πιτσιλής</w:t>
      </w:r>
      <w:proofErr w:type="spellEnd"/>
      <w:r w:rsidRPr="00653DF2">
        <w:rPr>
          <w:rFonts w:ascii="Franklin Gothic Medium" w:hAnsi="Franklin Gothic Medium" w:cs="Calibri"/>
          <w:sz w:val="24"/>
          <w:szCs w:val="24"/>
        </w:rPr>
        <w:t>, «Με την ενσωμάτωση του ΟΠΕΚΕΠΕ στην ΑΑΔΕ, προχωρούμε στην ανάπτυξη ενός ολοκληρωμένου πλαισίου</w:t>
      </w:r>
      <w:r>
        <w:rPr>
          <w:rFonts w:ascii="Franklin Gothic Medium" w:hAnsi="Franklin Gothic Medium" w:cs="Calibri"/>
          <w:sz w:val="24"/>
          <w:szCs w:val="24"/>
        </w:rPr>
        <w:t xml:space="preserve"> </w:t>
      </w:r>
      <w:r w:rsidRPr="00653DF2">
        <w:rPr>
          <w:rFonts w:ascii="Franklin Gothic Medium" w:hAnsi="Franklin Gothic Medium" w:cs="Calibri"/>
          <w:sz w:val="24"/>
          <w:szCs w:val="24"/>
        </w:rPr>
        <w:t>ελέγχων και πληρωμών, που ενισχύει έμπρακτα τους πραγματικούς αγρότες, υποστηρίζει τους δικαιούχους ενισχύσεων να είναι συνεπείς στις υποχρεώσεις τους και προστατεύει τα χρήματα των Ελλήνων και Ευρωπαίων πολιτών, θωρακίζοντας την εθνική οικονομία από δημοσιονομικούς κινδύνους. Ο στόχος μας είναι ένας: Κάθε ευρώ ενίσχυσης να πηγαίνει μόνο σε όσους πράγματι το δικαιούνται».</w:t>
      </w:r>
      <w:bookmarkStart w:id="1" w:name="_GoBack"/>
      <w:bookmarkEnd w:id="1"/>
    </w:p>
    <w:p w14:paraId="798BB631" w14:textId="7FD97780" w:rsidR="00BB3C46" w:rsidRDefault="00BB3C46" w:rsidP="009261D2">
      <w:pPr>
        <w:pStyle w:val="a5"/>
        <w:spacing w:before="120" w:after="120" w:line="276" w:lineRule="auto"/>
        <w:jc w:val="both"/>
        <w:rPr>
          <w:rFonts w:ascii="Franklin Gothic Medium" w:hAnsi="Franklin Gothic Medium" w:cs="Calibri"/>
          <w:sz w:val="24"/>
          <w:szCs w:val="24"/>
        </w:rPr>
      </w:pPr>
    </w:p>
    <w:p w14:paraId="54CA5386" w14:textId="70F3166A" w:rsidR="00BB3C46" w:rsidRDefault="00BB3C46" w:rsidP="009261D2">
      <w:pPr>
        <w:pStyle w:val="a5"/>
        <w:spacing w:before="120" w:after="120" w:line="276" w:lineRule="auto"/>
        <w:jc w:val="both"/>
        <w:rPr>
          <w:rFonts w:ascii="Franklin Gothic Medium" w:hAnsi="Franklin Gothic Medium" w:cs="Calibri"/>
          <w:sz w:val="24"/>
          <w:szCs w:val="24"/>
        </w:rPr>
      </w:pPr>
    </w:p>
    <w:p w14:paraId="38AFDF70" w14:textId="77777777" w:rsidR="00BB3C46" w:rsidRPr="009D5800" w:rsidRDefault="00BB3C46" w:rsidP="009261D2">
      <w:pPr>
        <w:pStyle w:val="a5"/>
        <w:spacing w:before="120" w:after="120" w:line="276" w:lineRule="auto"/>
        <w:jc w:val="both"/>
        <w:rPr>
          <w:rFonts w:ascii="Franklin Gothic Medium" w:hAnsi="Franklin Gothic Medium" w:cs="Calibri"/>
          <w:sz w:val="24"/>
          <w:szCs w:val="24"/>
        </w:rPr>
      </w:pPr>
    </w:p>
    <w:sectPr w:rsidR="00BB3C46" w:rsidRPr="009D5800" w:rsidSect="00BA6F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E79C8"/>
    <w:multiLevelType w:val="multilevel"/>
    <w:tmpl w:val="722C7F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E4E7744"/>
    <w:multiLevelType w:val="hybridMultilevel"/>
    <w:tmpl w:val="8744BE64"/>
    <w:lvl w:ilvl="0" w:tplc="E440F9AA">
      <w:start w:val="2"/>
      <w:numFmt w:val="bullet"/>
      <w:lvlText w:val="-"/>
      <w:lvlJc w:val="left"/>
      <w:pPr>
        <w:ind w:left="720" w:hanging="360"/>
      </w:pPr>
      <w:rPr>
        <w:rFonts w:ascii="Franklin Gothic Medium" w:eastAsia="Calibri" w:hAnsi="Franklin Gothic Medium"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D4062B2"/>
    <w:multiLevelType w:val="multilevel"/>
    <w:tmpl w:val="365CF3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4E91CEC"/>
    <w:multiLevelType w:val="hybridMultilevel"/>
    <w:tmpl w:val="793C8A0C"/>
    <w:lvl w:ilvl="0" w:tplc="328C784C">
      <w:numFmt w:val="bullet"/>
      <w:lvlText w:val="-"/>
      <w:lvlJc w:val="left"/>
      <w:pPr>
        <w:ind w:left="720" w:hanging="360"/>
      </w:pPr>
      <w:rPr>
        <w:rFonts w:ascii="Franklin Gothic Medium" w:eastAsia="Calibri" w:hAnsi="Franklin Gothic Medium"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FD0590E"/>
    <w:multiLevelType w:val="multilevel"/>
    <w:tmpl w:val="6DA829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0400E74"/>
    <w:multiLevelType w:val="multilevel"/>
    <w:tmpl w:val="5782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D70419"/>
    <w:multiLevelType w:val="hybridMultilevel"/>
    <w:tmpl w:val="CE983D16"/>
    <w:lvl w:ilvl="0" w:tplc="B1D4B6AE">
      <w:numFmt w:val="bullet"/>
      <w:lvlText w:val="-"/>
      <w:lvlJc w:val="left"/>
      <w:pPr>
        <w:ind w:left="720" w:hanging="360"/>
      </w:pPr>
      <w:rPr>
        <w:rFonts w:ascii="Franklin Gothic Medium" w:eastAsia="Calibri" w:hAnsi="Franklin Gothic Medium"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3F26C92"/>
    <w:multiLevelType w:val="hybridMultilevel"/>
    <w:tmpl w:val="E9B2106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51E4BE3"/>
    <w:multiLevelType w:val="hybridMultilevel"/>
    <w:tmpl w:val="22742A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83970F7"/>
    <w:multiLevelType w:val="hybridMultilevel"/>
    <w:tmpl w:val="B2EED114"/>
    <w:lvl w:ilvl="0" w:tplc="30EE9578">
      <w:start w:val="2"/>
      <w:numFmt w:val="bullet"/>
      <w:lvlText w:val="-"/>
      <w:lvlJc w:val="left"/>
      <w:pPr>
        <w:ind w:left="720" w:hanging="360"/>
      </w:pPr>
      <w:rPr>
        <w:rFonts w:ascii="Franklin Gothic Medium" w:eastAsia="Calibri" w:hAnsi="Franklin Gothic Medium"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6221FC7"/>
    <w:multiLevelType w:val="multilevel"/>
    <w:tmpl w:val="A2C63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3E7C2D"/>
    <w:multiLevelType w:val="hybridMultilevel"/>
    <w:tmpl w:val="2594F2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D0F3A5B"/>
    <w:multiLevelType w:val="hybridMultilevel"/>
    <w:tmpl w:val="0D56D7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5785C2C"/>
    <w:multiLevelType w:val="hybridMultilevel"/>
    <w:tmpl w:val="86E228F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9EB0D32"/>
    <w:multiLevelType w:val="hybridMultilevel"/>
    <w:tmpl w:val="38C09F0E"/>
    <w:lvl w:ilvl="0" w:tplc="6EA891B4">
      <w:numFmt w:val="bullet"/>
      <w:lvlText w:val="-"/>
      <w:lvlJc w:val="left"/>
      <w:pPr>
        <w:ind w:left="720" w:hanging="360"/>
      </w:pPr>
      <w:rPr>
        <w:rFonts w:ascii="Franklin Gothic Medium" w:eastAsia="Calibri" w:hAnsi="Franklin Gothic Medium"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C551BEB"/>
    <w:multiLevelType w:val="multilevel"/>
    <w:tmpl w:val="665C63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CFB7576"/>
    <w:multiLevelType w:val="hybridMultilevel"/>
    <w:tmpl w:val="0030A8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
  </w:num>
  <w:num w:numId="8">
    <w:abstractNumId w:val="14"/>
  </w:num>
  <w:num w:numId="9">
    <w:abstractNumId w:val="3"/>
  </w:num>
  <w:num w:numId="10">
    <w:abstractNumId w:val="11"/>
  </w:num>
  <w:num w:numId="11">
    <w:abstractNumId w:val="6"/>
  </w:num>
  <w:num w:numId="12">
    <w:abstractNumId w:val="10"/>
  </w:num>
  <w:num w:numId="13">
    <w:abstractNumId w:val="5"/>
  </w:num>
  <w:num w:numId="14">
    <w:abstractNumId w:val="12"/>
  </w:num>
  <w:num w:numId="15">
    <w:abstractNumId w:val="7"/>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4B"/>
    <w:rsid w:val="00003092"/>
    <w:rsid w:val="00015F08"/>
    <w:rsid w:val="0003297D"/>
    <w:rsid w:val="00066755"/>
    <w:rsid w:val="000747CA"/>
    <w:rsid w:val="000757F8"/>
    <w:rsid w:val="000D3ADB"/>
    <w:rsid w:val="000F0005"/>
    <w:rsid w:val="000F6D36"/>
    <w:rsid w:val="00135C10"/>
    <w:rsid w:val="001651E8"/>
    <w:rsid w:val="0018275E"/>
    <w:rsid w:val="0018492B"/>
    <w:rsid w:val="00186DFA"/>
    <w:rsid w:val="001A574B"/>
    <w:rsid w:val="001B7E63"/>
    <w:rsid w:val="001D01F8"/>
    <w:rsid w:val="001D6914"/>
    <w:rsid w:val="00220FF9"/>
    <w:rsid w:val="00245F6E"/>
    <w:rsid w:val="002A7283"/>
    <w:rsid w:val="002A75A4"/>
    <w:rsid w:val="002B4C2C"/>
    <w:rsid w:val="002C2847"/>
    <w:rsid w:val="002D1AF1"/>
    <w:rsid w:val="002F5C1E"/>
    <w:rsid w:val="00315595"/>
    <w:rsid w:val="003215DF"/>
    <w:rsid w:val="00330501"/>
    <w:rsid w:val="00331356"/>
    <w:rsid w:val="00370F4B"/>
    <w:rsid w:val="00374802"/>
    <w:rsid w:val="00381CBE"/>
    <w:rsid w:val="003D6D06"/>
    <w:rsid w:val="003E1885"/>
    <w:rsid w:val="00423DF6"/>
    <w:rsid w:val="004326F5"/>
    <w:rsid w:val="00486AB7"/>
    <w:rsid w:val="004A2CC0"/>
    <w:rsid w:val="004B3BD7"/>
    <w:rsid w:val="004C368F"/>
    <w:rsid w:val="004D19CC"/>
    <w:rsid w:val="004F2C71"/>
    <w:rsid w:val="00511E15"/>
    <w:rsid w:val="0052428A"/>
    <w:rsid w:val="005473F0"/>
    <w:rsid w:val="00581E34"/>
    <w:rsid w:val="00594A03"/>
    <w:rsid w:val="005C1547"/>
    <w:rsid w:val="005D6F70"/>
    <w:rsid w:val="005E17AF"/>
    <w:rsid w:val="00646F6C"/>
    <w:rsid w:val="00653DF2"/>
    <w:rsid w:val="00693289"/>
    <w:rsid w:val="00694595"/>
    <w:rsid w:val="006C2AB4"/>
    <w:rsid w:val="006E4407"/>
    <w:rsid w:val="006E5936"/>
    <w:rsid w:val="006E5FA8"/>
    <w:rsid w:val="007100C9"/>
    <w:rsid w:val="00715DF5"/>
    <w:rsid w:val="00717981"/>
    <w:rsid w:val="00720F63"/>
    <w:rsid w:val="00730AA2"/>
    <w:rsid w:val="00746C46"/>
    <w:rsid w:val="007658D5"/>
    <w:rsid w:val="00787080"/>
    <w:rsid w:val="0079139B"/>
    <w:rsid w:val="00797B91"/>
    <w:rsid w:val="007E00BF"/>
    <w:rsid w:val="007E270B"/>
    <w:rsid w:val="00807EA3"/>
    <w:rsid w:val="008131B1"/>
    <w:rsid w:val="00831D54"/>
    <w:rsid w:val="00836DD0"/>
    <w:rsid w:val="00840E51"/>
    <w:rsid w:val="00894FE5"/>
    <w:rsid w:val="008B4699"/>
    <w:rsid w:val="008D4DA1"/>
    <w:rsid w:val="00900D94"/>
    <w:rsid w:val="00906C78"/>
    <w:rsid w:val="009261D2"/>
    <w:rsid w:val="00937C9E"/>
    <w:rsid w:val="00952E40"/>
    <w:rsid w:val="00962EDA"/>
    <w:rsid w:val="00991FA7"/>
    <w:rsid w:val="009B0EBA"/>
    <w:rsid w:val="009B1230"/>
    <w:rsid w:val="009B6A7E"/>
    <w:rsid w:val="009C06DD"/>
    <w:rsid w:val="009D5800"/>
    <w:rsid w:val="00A0068B"/>
    <w:rsid w:val="00A43BFC"/>
    <w:rsid w:val="00A465B1"/>
    <w:rsid w:val="00A63267"/>
    <w:rsid w:val="00AA069E"/>
    <w:rsid w:val="00AE04C5"/>
    <w:rsid w:val="00AF44BF"/>
    <w:rsid w:val="00B01F71"/>
    <w:rsid w:val="00B13AAB"/>
    <w:rsid w:val="00B30F9B"/>
    <w:rsid w:val="00B3435C"/>
    <w:rsid w:val="00B34607"/>
    <w:rsid w:val="00B5388C"/>
    <w:rsid w:val="00BA6F64"/>
    <w:rsid w:val="00BB3C46"/>
    <w:rsid w:val="00C04122"/>
    <w:rsid w:val="00C2428D"/>
    <w:rsid w:val="00C30F0C"/>
    <w:rsid w:val="00C30FCC"/>
    <w:rsid w:val="00C348D6"/>
    <w:rsid w:val="00C43510"/>
    <w:rsid w:val="00C46B25"/>
    <w:rsid w:val="00C87351"/>
    <w:rsid w:val="00C93D23"/>
    <w:rsid w:val="00CC546F"/>
    <w:rsid w:val="00CD62A6"/>
    <w:rsid w:val="00D57BC6"/>
    <w:rsid w:val="00D76E48"/>
    <w:rsid w:val="00D903C3"/>
    <w:rsid w:val="00DC5ACA"/>
    <w:rsid w:val="00DD591F"/>
    <w:rsid w:val="00DE63D4"/>
    <w:rsid w:val="00E03100"/>
    <w:rsid w:val="00E07CA1"/>
    <w:rsid w:val="00E16555"/>
    <w:rsid w:val="00E16CE1"/>
    <w:rsid w:val="00E37A1D"/>
    <w:rsid w:val="00E37A85"/>
    <w:rsid w:val="00E4149B"/>
    <w:rsid w:val="00E72C48"/>
    <w:rsid w:val="00E833D9"/>
    <w:rsid w:val="00EA28AC"/>
    <w:rsid w:val="00EA2FCF"/>
    <w:rsid w:val="00F0291D"/>
    <w:rsid w:val="00F40259"/>
    <w:rsid w:val="00F44D70"/>
    <w:rsid w:val="00FA1377"/>
    <w:rsid w:val="00FB16D2"/>
    <w:rsid w:val="00FB376A"/>
    <w:rsid w:val="00FD52CB"/>
    <w:rsid w:val="00FE3F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737E8"/>
  <w15:docId w15:val="{7EC72273-0C85-4189-B190-89678FCBE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4BF"/>
    <w:rPr>
      <w:rFonts w:cs="Calibri"/>
      <w:sz w:val="22"/>
      <w:szCs w:val="22"/>
      <w:lang w:eastAsia="en-US"/>
    </w:rPr>
  </w:style>
  <w:style w:type="paragraph" w:styleId="2">
    <w:name w:val="heading 2"/>
    <w:basedOn w:val="a"/>
    <w:link w:val="2Char"/>
    <w:uiPriority w:val="9"/>
    <w:qFormat/>
    <w:rsid w:val="006E5936"/>
    <w:pPr>
      <w:spacing w:before="100" w:beforeAutospacing="1" w:after="100" w:afterAutospacing="1"/>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65B1"/>
    <w:pPr>
      <w:ind w:left="720"/>
      <w:contextualSpacing/>
    </w:pPr>
  </w:style>
  <w:style w:type="paragraph" w:styleId="a4">
    <w:name w:val="Balloon Text"/>
    <w:basedOn w:val="a"/>
    <w:link w:val="Char"/>
    <w:uiPriority w:val="99"/>
    <w:semiHidden/>
    <w:unhideWhenUsed/>
    <w:rsid w:val="00AF44BF"/>
    <w:rPr>
      <w:rFonts w:ascii="Tahoma" w:hAnsi="Tahoma" w:cs="Tahoma"/>
      <w:sz w:val="16"/>
      <w:szCs w:val="16"/>
    </w:rPr>
  </w:style>
  <w:style w:type="character" w:customStyle="1" w:styleId="Char">
    <w:name w:val="Κείμενο πλαισίου Char"/>
    <w:basedOn w:val="a0"/>
    <w:link w:val="a4"/>
    <w:uiPriority w:val="99"/>
    <w:semiHidden/>
    <w:rsid w:val="00AF44BF"/>
    <w:rPr>
      <w:rFonts w:ascii="Tahoma" w:hAnsi="Tahoma" w:cs="Tahoma"/>
      <w:sz w:val="16"/>
      <w:szCs w:val="16"/>
    </w:rPr>
  </w:style>
  <w:style w:type="paragraph" w:styleId="a5">
    <w:name w:val="Plain Text"/>
    <w:basedOn w:val="a"/>
    <w:link w:val="Char0"/>
    <w:uiPriority w:val="99"/>
    <w:unhideWhenUsed/>
    <w:rsid w:val="004D19CC"/>
    <w:rPr>
      <w:rFonts w:cs="Times New Roman"/>
      <w:szCs w:val="21"/>
    </w:rPr>
  </w:style>
  <w:style w:type="character" w:customStyle="1" w:styleId="Char0">
    <w:name w:val="Απλό κείμενο Char"/>
    <w:basedOn w:val="a0"/>
    <w:link w:val="a5"/>
    <w:uiPriority w:val="99"/>
    <w:rsid w:val="004D19CC"/>
    <w:rPr>
      <w:rFonts w:ascii="Calibri" w:hAnsi="Calibri"/>
      <w:szCs w:val="21"/>
    </w:rPr>
  </w:style>
  <w:style w:type="character" w:customStyle="1" w:styleId="2Char">
    <w:name w:val="Επικεφαλίδα 2 Char"/>
    <w:basedOn w:val="a0"/>
    <w:link w:val="2"/>
    <w:uiPriority w:val="9"/>
    <w:rsid w:val="006E5936"/>
    <w:rPr>
      <w:rFonts w:ascii="Times New Roman" w:eastAsia="Times New Roman" w:hAnsi="Times New Roman" w:cs="Times New Roman"/>
      <w:b/>
      <w:bCs/>
      <w:sz w:val="36"/>
      <w:szCs w:val="36"/>
      <w:lang w:eastAsia="el-GR"/>
    </w:rPr>
  </w:style>
  <w:style w:type="character" w:customStyle="1" w:styleId="field">
    <w:name w:val="field"/>
    <w:basedOn w:val="a0"/>
    <w:rsid w:val="006E5936"/>
  </w:style>
  <w:style w:type="character" w:styleId="a6">
    <w:name w:val="annotation reference"/>
    <w:basedOn w:val="a0"/>
    <w:uiPriority w:val="99"/>
    <w:semiHidden/>
    <w:unhideWhenUsed/>
    <w:rsid w:val="00186DFA"/>
    <w:rPr>
      <w:sz w:val="16"/>
      <w:szCs w:val="16"/>
    </w:rPr>
  </w:style>
  <w:style w:type="paragraph" w:styleId="a7">
    <w:name w:val="annotation text"/>
    <w:basedOn w:val="a"/>
    <w:link w:val="Char1"/>
    <w:uiPriority w:val="99"/>
    <w:semiHidden/>
    <w:unhideWhenUsed/>
    <w:rsid w:val="00186DFA"/>
    <w:rPr>
      <w:sz w:val="20"/>
      <w:szCs w:val="20"/>
    </w:rPr>
  </w:style>
  <w:style w:type="character" w:customStyle="1" w:styleId="Char1">
    <w:name w:val="Κείμενο σχολίου Char"/>
    <w:basedOn w:val="a0"/>
    <w:link w:val="a7"/>
    <w:uiPriority w:val="99"/>
    <w:semiHidden/>
    <w:rsid w:val="00186DFA"/>
    <w:rPr>
      <w:rFonts w:cs="Calibri"/>
      <w:lang w:eastAsia="en-US"/>
    </w:rPr>
  </w:style>
  <w:style w:type="paragraph" w:styleId="a8">
    <w:name w:val="annotation subject"/>
    <w:basedOn w:val="a7"/>
    <w:next w:val="a7"/>
    <w:link w:val="Char2"/>
    <w:uiPriority w:val="99"/>
    <w:semiHidden/>
    <w:unhideWhenUsed/>
    <w:rsid w:val="00186DFA"/>
    <w:rPr>
      <w:b/>
      <w:bCs/>
    </w:rPr>
  </w:style>
  <w:style w:type="character" w:customStyle="1" w:styleId="Char2">
    <w:name w:val="Θέμα σχολίου Char"/>
    <w:basedOn w:val="Char1"/>
    <w:link w:val="a8"/>
    <w:uiPriority w:val="99"/>
    <w:semiHidden/>
    <w:rsid w:val="00186DFA"/>
    <w:rPr>
      <w:rFonts w:cs="Calibri"/>
      <w:b/>
      <w:bCs/>
      <w:lang w:eastAsia="en-US"/>
    </w:rPr>
  </w:style>
  <w:style w:type="paragraph" w:styleId="Web">
    <w:name w:val="Normal (Web)"/>
    <w:basedOn w:val="a"/>
    <w:uiPriority w:val="99"/>
    <w:semiHidden/>
    <w:unhideWhenUsed/>
    <w:rsid w:val="00746C4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050648">
      <w:bodyDiv w:val="1"/>
      <w:marLeft w:val="0"/>
      <w:marRight w:val="0"/>
      <w:marTop w:val="0"/>
      <w:marBottom w:val="0"/>
      <w:divBdr>
        <w:top w:val="none" w:sz="0" w:space="0" w:color="auto"/>
        <w:left w:val="none" w:sz="0" w:space="0" w:color="auto"/>
        <w:bottom w:val="none" w:sz="0" w:space="0" w:color="auto"/>
        <w:right w:val="none" w:sz="0" w:space="0" w:color="auto"/>
      </w:divBdr>
    </w:div>
    <w:div w:id="540358468">
      <w:bodyDiv w:val="1"/>
      <w:marLeft w:val="0"/>
      <w:marRight w:val="0"/>
      <w:marTop w:val="0"/>
      <w:marBottom w:val="0"/>
      <w:divBdr>
        <w:top w:val="none" w:sz="0" w:space="0" w:color="auto"/>
        <w:left w:val="none" w:sz="0" w:space="0" w:color="auto"/>
        <w:bottom w:val="none" w:sz="0" w:space="0" w:color="auto"/>
        <w:right w:val="none" w:sz="0" w:space="0" w:color="auto"/>
      </w:divBdr>
    </w:div>
    <w:div w:id="544148735">
      <w:bodyDiv w:val="1"/>
      <w:marLeft w:val="0"/>
      <w:marRight w:val="0"/>
      <w:marTop w:val="0"/>
      <w:marBottom w:val="0"/>
      <w:divBdr>
        <w:top w:val="none" w:sz="0" w:space="0" w:color="auto"/>
        <w:left w:val="none" w:sz="0" w:space="0" w:color="auto"/>
        <w:bottom w:val="none" w:sz="0" w:space="0" w:color="auto"/>
        <w:right w:val="none" w:sz="0" w:space="0" w:color="auto"/>
      </w:divBdr>
    </w:div>
    <w:div w:id="563495482">
      <w:bodyDiv w:val="1"/>
      <w:marLeft w:val="0"/>
      <w:marRight w:val="0"/>
      <w:marTop w:val="0"/>
      <w:marBottom w:val="0"/>
      <w:divBdr>
        <w:top w:val="none" w:sz="0" w:space="0" w:color="auto"/>
        <w:left w:val="none" w:sz="0" w:space="0" w:color="auto"/>
        <w:bottom w:val="none" w:sz="0" w:space="0" w:color="auto"/>
        <w:right w:val="none" w:sz="0" w:space="0" w:color="auto"/>
      </w:divBdr>
    </w:div>
    <w:div w:id="922379057">
      <w:bodyDiv w:val="1"/>
      <w:marLeft w:val="0"/>
      <w:marRight w:val="0"/>
      <w:marTop w:val="0"/>
      <w:marBottom w:val="0"/>
      <w:divBdr>
        <w:top w:val="none" w:sz="0" w:space="0" w:color="auto"/>
        <w:left w:val="none" w:sz="0" w:space="0" w:color="auto"/>
        <w:bottom w:val="none" w:sz="0" w:space="0" w:color="auto"/>
        <w:right w:val="none" w:sz="0" w:space="0" w:color="auto"/>
      </w:divBdr>
    </w:div>
    <w:div w:id="975330621">
      <w:bodyDiv w:val="1"/>
      <w:marLeft w:val="0"/>
      <w:marRight w:val="0"/>
      <w:marTop w:val="0"/>
      <w:marBottom w:val="0"/>
      <w:divBdr>
        <w:top w:val="none" w:sz="0" w:space="0" w:color="auto"/>
        <w:left w:val="none" w:sz="0" w:space="0" w:color="auto"/>
        <w:bottom w:val="none" w:sz="0" w:space="0" w:color="auto"/>
        <w:right w:val="none" w:sz="0" w:space="0" w:color="auto"/>
      </w:divBdr>
    </w:div>
    <w:div w:id="1362365870">
      <w:bodyDiv w:val="1"/>
      <w:marLeft w:val="0"/>
      <w:marRight w:val="0"/>
      <w:marTop w:val="0"/>
      <w:marBottom w:val="0"/>
      <w:divBdr>
        <w:top w:val="none" w:sz="0" w:space="0" w:color="auto"/>
        <w:left w:val="none" w:sz="0" w:space="0" w:color="auto"/>
        <w:bottom w:val="none" w:sz="0" w:space="0" w:color="auto"/>
        <w:right w:val="none" w:sz="0" w:space="0" w:color="auto"/>
      </w:divBdr>
    </w:div>
    <w:div w:id="1876843865">
      <w:bodyDiv w:val="1"/>
      <w:marLeft w:val="0"/>
      <w:marRight w:val="0"/>
      <w:marTop w:val="0"/>
      <w:marBottom w:val="0"/>
      <w:divBdr>
        <w:top w:val="none" w:sz="0" w:space="0" w:color="auto"/>
        <w:left w:val="none" w:sz="0" w:space="0" w:color="auto"/>
        <w:bottom w:val="none" w:sz="0" w:space="0" w:color="auto"/>
        <w:right w:val="none" w:sz="0" w:space="0" w:color="auto"/>
      </w:divBdr>
    </w:div>
    <w:div w:id="189959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0389DA-4F47-4DBB-B809-CD863BE00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441</Words>
  <Characters>2386</Characters>
  <Application>Microsoft Office Word</Application>
  <DocSecurity>0</DocSecurity>
  <Lines>19</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s.veroniki</dc:creator>
  <cp:lastModifiedBy>ΔΕΠΙΚ</cp:lastModifiedBy>
  <cp:revision>4</cp:revision>
  <cp:lastPrinted>2022-12-30T09:49:00Z</cp:lastPrinted>
  <dcterms:created xsi:type="dcterms:W3CDTF">2025-12-30T13:31:00Z</dcterms:created>
  <dcterms:modified xsi:type="dcterms:W3CDTF">2025-12-31T09:47:00Z</dcterms:modified>
</cp:coreProperties>
</file>