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779"/>
        <w:tblW w:w="9640" w:type="dxa"/>
        <w:tblLayout w:type="fixed"/>
        <w:tblLook w:val="04A0" w:firstRow="1" w:lastRow="0" w:firstColumn="1" w:lastColumn="0" w:noHBand="0" w:noVBand="1"/>
      </w:tblPr>
      <w:tblGrid>
        <w:gridCol w:w="9640"/>
      </w:tblGrid>
      <w:tr w:rsidR="00AF44BF" w:rsidRPr="00324C49" w14:paraId="5AEF62EE" w14:textId="77777777" w:rsidTr="00663632">
        <w:tc>
          <w:tcPr>
            <w:tcW w:w="9640" w:type="dxa"/>
          </w:tcPr>
          <w:p w14:paraId="32A7658B" w14:textId="4F24DA81" w:rsidR="00AF44BF" w:rsidRPr="00324C49" w:rsidRDefault="00AF44BF" w:rsidP="00324C49">
            <w:pPr>
              <w:spacing w:before="120" w:after="120" w:line="276" w:lineRule="auto"/>
              <w:jc w:val="both"/>
              <w:rPr>
                <w:rFonts w:ascii="Franklin Gothic Medium" w:hAnsi="Franklin Gothic Medium"/>
                <w:color w:val="1F3864"/>
                <w:sz w:val="24"/>
                <w:szCs w:val="24"/>
              </w:rPr>
            </w:pPr>
          </w:p>
        </w:tc>
      </w:tr>
    </w:tbl>
    <w:p w14:paraId="2CB331B5" w14:textId="0BC63479" w:rsidR="00AF44BF" w:rsidRPr="00050EF2" w:rsidRDefault="00AF44BF" w:rsidP="00324C49">
      <w:pPr>
        <w:spacing w:before="120" w:after="120" w:line="276" w:lineRule="auto"/>
        <w:jc w:val="right"/>
        <w:rPr>
          <w:rFonts w:ascii="Franklin Gothic Medium" w:hAnsi="Franklin Gothic Medium"/>
          <w:b/>
          <w:sz w:val="24"/>
          <w:szCs w:val="24"/>
        </w:rPr>
      </w:pPr>
      <w:r w:rsidRPr="00324C49">
        <w:rPr>
          <w:rFonts w:ascii="Franklin Gothic Medium" w:hAnsi="Franklin Gothic Medium"/>
          <w:sz w:val="24"/>
          <w:szCs w:val="24"/>
        </w:rPr>
        <w:t>Αθήνα</w:t>
      </w:r>
      <w:r w:rsidR="00050EF2" w:rsidRPr="00F80E50">
        <w:rPr>
          <w:rFonts w:ascii="Franklin Gothic Medium" w:hAnsi="Franklin Gothic Medium"/>
          <w:sz w:val="24"/>
          <w:szCs w:val="24"/>
        </w:rPr>
        <w:t xml:space="preserve">, </w:t>
      </w:r>
      <w:r w:rsidR="00A93B66" w:rsidRPr="00B91F5C">
        <w:rPr>
          <w:rFonts w:ascii="Franklin Gothic Medium" w:hAnsi="Franklin Gothic Medium"/>
          <w:sz w:val="24"/>
          <w:szCs w:val="24"/>
        </w:rPr>
        <w:t>2</w:t>
      </w:r>
      <w:r w:rsidR="00825CAF">
        <w:rPr>
          <w:rFonts w:ascii="Franklin Gothic Medium" w:hAnsi="Franklin Gothic Medium"/>
          <w:sz w:val="24"/>
          <w:szCs w:val="24"/>
          <w:lang w:val="en-US"/>
        </w:rPr>
        <w:t>3</w:t>
      </w:r>
      <w:r w:rsidR="00973CC7" w:rsidRPr="00B91F5C">
        <w:rPr>
          <w:rFonts w:ascii="Franklin Gothic Medium" w:hAnsi="Franklin Gothic Medium"/>
          <w:sz w:val="24"/>
          <w:szCs w:val="24"/>
        </w:rPr>
        <w:t xml:space="preserve"> </w:t>
      </w:r>
      <w:r w:rsidR="00050EF2" w:rsidRPr="00B91F5C">
        <w:rPr>
          <w:rFonts w:ascii="Franklin Gothic Medium" w:hAnsi="Franklin Gothic Medium"/>
          <w:sz w:val="24"/>
          <w:szCs w:val="24"/>
        </w:rPr>
        <w:t>Οκτωβρίου 2025</w:t>
      </w:r>
    </w:p>
    <w:p w14:paraId="7186C025" w14:textId="77777777" w:rsidR="00AF44BF" w:rsidRPr="00324C49" w:rsidRDefault="00AF44BF" w:rsidP="00324C49">
      <w:pPr>
        <w:spacing w:before="120" w:after="120" w:line="276" w:lineRule="auto"/>
        <w:jc w:val="both"/>
        <w:rPr>
          <w:rFonts w:ascii="Franklin Gothic Medium" w:hAnsi="Franklin Gothic Medium"/>
          <w:b/>
          <w:sz w:val="24"/>
          <w:szCs w:val="24"/>
        </w:rPr>
      </w:pPr>
    </w:p>
    <w:p w14:paraId="59865203" w14:textId="77777777" w:rsidR="00DD3AF6" w:rsidRPr="00324C49" w:rsidRDefault="00AF44BF" w:rsidP="00324C49">
      <w:pPr>
        <w:pStyle w:val="a5"/>
        <w:spacing w:before="120" w:after="120" w:line="276" w:lineRule="auto"/>
        <w:jc w:val="center"/>
        <w:rPr>
          <w:rFonts w:ascii="Franklin Gothic Medium" w:hAnsi="Franklin Gothic Medium"/>
          <w:b/>
          <w:bCs/>
          <w:sz w:val="28"/>
          <w:szCs w:val="28"/>
        </w:rPr>
      </w:pPr>
      <w:r w:rsidRPr="00324C49">
        <w:rPr>
          <w:rFonts w:ascii="Franklin Gothic Medium" w:hAnsi="Franklin Gothic Medium"/>
          <w:b/>
          <w:bCs/>
          <w:sz w:val="28"/>
          <w:szCs w:val="28"/>
        </w:rPr>
        <w:t>ΔΕΛΤΙΟ ΤΥΠΟΥ</w:t>
      </w:r>
      <w:bookmarkStart w:id="0" w:name="_Hlk150518924"/>
    </w:p>
    <w:bookmarkEnd w:id="0"/>
    <w:p w14:paraId="0F9DD84E" w14:textId="77777777" w:rsidR="000C0AEF" w:rsidRDefault="00EE296D" w:rsidP="000C0AEF">
      <w:pPr>
        <w:spacing w:before="240" w:after="120" w:line="276" w:lineRule="auto"/>
        <w:jc w:val="center"/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</w:pPr>
      <w:r w:rsidRPr="00EE296D">
        <w:rPr>
          <w:rFonts w:ascii="Franklin Gothic Medium" w:hAnsi="Franklin Gothic Medium" w:cstheme="minorBidi"/>
          <w:b/>
          <w:bCs/>
          <w:sz w:val="28"/>
          <w:szCs w:val="28"/>
        </w:rPr>
        <w:t xml:space="preserve">ΥΠΕΘΟ - ΑΑΔΕ: </w:t>
      </w:r>
      <w:r w:rsidR="000C0AEF">
        <w:rPr>
          <w:rFonts w:ascii="Franklin Gothic Medium" w:hAnsi="Franklin Gothic Medium"/>
          <w:b/>
          <w:bCs/>
          <w:sz w:val="28"/>
          <w:szCs w:val="28"/>
        </w:rPr>
        <w:t>Παράταση έως τις 16/12 για τις δηλώσεις φ</w:t>
      </w:r>
      <w:r w:rsidR="000C0AEF">
        <w:rPr>
          <w:rFonts w:ascii="Franklin Gothic Medium" w:hAnsi="Franklin Gothic Medium" w:cs="Arial"/>
          <w:b/>
          <w:sz w:val="28"/>
          <w:szCs w:val="28"/>
        </w:rPr>
        <w:t>όρου πλοίων δεύτερης κατηγορίας</w:t>
      </w:r>
      <w:r w:rsidR="000C0AEF" w:rsidRPr="00215015">
        <w:rPr>
          <w:rFonts w:ascii="Franklin Gothic Medium" w:eastAsia="Times New Roman" w:hAnsi="Franklin Gothic Medium" w:cs="Times New Roman"/>
          <w:sz w:val="24"/>
          <w:szCs w:val="24"/>
          <w:lang w:eastAsia="el-GR"/>
        </w:rPr>
        <w:t xml:space="preserve"> </w:t>
      </w:r>
    </w:p>
    <w:p w14:paraId="1DBDFDA2" w14:textId="77777777" w:rsidR="00825CAF" w:rsidRPr="00435E59" w:rsidRDefault="00825CAF" w:rsidP="00825CAF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 w:cstheme="minorBidi"/>
          <w:bCs/>
          <w:sz w:val="24"/>
          <w:szCs w:val="24"/>
        </w:rPr>
        <w:t>Π</w:t>
      </w:r>
      <w:r w:rsidRPr="00435E59">
        <w:rPr>
          <w:rFonts w:ascii="Franklin Gothic Medium" w:hAnsi="Franklin Gothic Medium" w:cstheme="minorBidi"/>
          <w:bCs/>
          <w:sz w:val="24"/>
          <w:szCs w:val="24"/>
        </w:rPr>
        <w:t xml:space="preserve">αρατείνεται 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έως τις 16 Δεκεμβρίου 2025, </w:t>
      </w:r>
      <w:r w:rsidRPr="00435E59">
        <w:rPr>
          <w:rFonts w:ascii="Franklin Gothic Medium" w:hAnsi="Franklin Gothic Medium" w:cstheme="minorBidi"/>
          <w:bCs/>
          <w:sz w:val="24"/>
          <w:szCs w:val="24"/>
        </w:rPr>
        <w:t>η προθεσμία για την υποβολή των δηλώσεων φόρου πλοίων δεύτερης κατηγορίας ν. 27/1975 για το φορολογικό έτος 2024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, σύμφωνα με Κοινή </w:t>
      </w:r>
      <w:r w:rsidRPr="00435E59">
        <w:rPr>
          <w:rFonts w:ascii="Franklin Gothic Medium" w:hAnsi="Franklin Gothic Medium" w:cstheme="minorBidi"/>
          <w:bCs/>
          <w:sz w:val="24"/>
          <w:szCs w:val="24"/>
        </w:rPr>
        <w:t xml:space="preserve">Απόφαση του Υφυπουργού Εθνικής Οικονομίας και Οικονομικών Γιώργου </w:t>
      </w:r>
      <w:proofErr w:type="spellStart"/>
      <w:r w:rsidRPr="00435E59">
        <w:rPr>
          <w:rFonts w:ascii="Franklin Gothic Medium" w:hAnsi="Franklin Gothic Medium" w:cstheme="minorBidi"/>
          <w:bCs/>
          <w:sz w:val="24"/>
          <w:szCs w:val="24"/>
        </w:rPr>
        <w:t>Κώτσηρα</w:t>
      </w:r>
      <w:proofErr w:type="spellEnd"/>
      <w:r w:rsidRPr="00435E59">
        <w:rPr>
          <w:rFonts w:ascii="Franklin Gothic Medium" w:hAnsi="Franklin Gothic Medium" w:cstheme="minorBidi"/>
          <w:bCs/>
          <w:sz w:val="24"/>
          <w:szCs w:val="24"/>
        </w:rPr>
        <w:t xml:space="preserve"> και του Διοικητή της ΑΑΔΕ Γιώργου </w:t>
      </w:r>
      <w:proofErr w:type="spellStart"/>
      <w:r w:rsidRPr="00435E59">
        <w:rPr>
          <w:rFonts w:ascii="Franklin Gothic Medium" w:hAnsi="Franklin Gothic Medium" w:cstheme="minorBidi"/>
          <w:bCs/>
          <w:sz w:val="24"/>
          <w:szCs w:val="24"/>
        </w:rPr>
        <w:t>Πιτσιλή</w:t>
      </w:r>
      <w:proofErr w:type="spellEnd"/>
      <w:r w:rsidRPr="00435E59">
        <w:rPr>
          <w:rFonts w:ascii="Franklin Gothic Medium" w:hAnsi="Franklin Gothic Medium" w:cstheme="minorBidi"/>
          <w:bCs/>
          <w:sz w:val="24"/>
          <w:szCs w:val="24"/>
        </w:rPr>
        <w:t xml:space="preserve"> (Α. </w:t>
      </w:r>
      <w:r>
        <w:rPr>
          <w:rFonts w:ascii="Franklin Gothic Medium" w:hAnsi="Franklin Gothic Medium" w:cstheme="minorBidi"/>
          <w:bCs/>
          <w:sz w:val="24"/>
          <w:szCs w:val="24"/>
        </w:rPr>
        <w:t>1144/2025)</w:t>
      </w:r>
      <w:r w:rsidRPr="00435E59">
        <w:rPr>
          <w:rFonts w:ascii="Franklin Gothic Medium" w:hAnsi="Franklin Gothic Medium" w:cstheme="minorBidi"/>
          <w:bCs/>
          <w:sz w:val="24"/>
          <w:szCs w:val="24"/>
        </w:rPr>
        <w:t>.</w:t>
      </w:r>
    </w:p>
    <w:p w14:paraId="1CB7E055" w14:textId="77777777" w:rsidR="00825CAF" w:rsidRDefault="00825CAF" w:rsidP="00825CAF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435E59">
        <w:rPr>
          <w:rFonts w:ascii="Franklin Gothic Medium" w:hAnsi="Franklin Gothic Medium" w:cstheme="minorBidi"/>
          <w:bCs/>
          <w:sz w:val="24"/>
          <w:szCs w:val="24"/>
        </w:rPr>
        <w:t>Η παράταση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 διασφαλίζει ότι οι φορολογούμενοι θα έχουν επαρκή χρόνο να ανταποκριθούν στις δηλωτικές τους υποχρεώσεις, διασφαλίζοντας την </w:t>
      </w:r>
      <w:r w:rsidRPr="00435E59">
        <w:rPr>
          <w:rFonts w:ascii="Franklin Gothic Medium" w:hAnsi="Franklin Gothic Medium" w:cstheme="minorBidi"/>
          <w:bCs/>
          <w:sz w:val="24"/>
          <w:szCs w:val="24"/>
        </w:rPr>
        <w:t xml:space="preserve">ομαλή ολοκλήρωση της διαδικασίας, </w:t>
      </w:r>
      <w:r>
        <w:rPr>
          <w:rFonts w:ascii="Franklin Gothic Medium" w:hAnsi="Franklin Gothic Medium" w:cstheme="minorBidi"/>
          <w:bCs/>
          <w:sz w:val="24"/>
          <w:szCs w:val="24"/>
        </w:rPr>
        <w:t>δεδομένης</w:t>
      </w:r>
      <w:r w:rsidRPr="00435E59">
        <w:rPr>
          <w:rFonts w:ascii="Franklin Gothic Medium" w:hAnsi="Franklin Gothic Medium" w:cstheme="minorBidi"/>
          <w:bCs/>
          <w:sz w:val="24"/>
          <w:szCs w:val="24"/>
        </w:rPr>
        <w:t xml:space="preserve"> της επικείμενης τροποποίησης των σχετικών συντελεστών φορολόγησης για το έτος</w:t>
      </w:r>
      <w:r>
        <w:rPr>
          <w:rFonts w:ascii="Franklin Gothic Medium" w:hAnsi="Franklin Gothic Medium" w:cstheme="minorBidi"/>
          <w:bCs/>
          <w:sz w:val="24"/>
          <w:szCs w:val="24"/>
        </w:rPr>
        <w:t xml:space="preserve"> αυτό</w:t>
      </w:r>
      <w:r w:rsidRPr="00435E59">
        <w:rPr>
          <w:rFonts w:ascii="Franklin Gothic Medium" w:hAnsi="Franklin Gothic Medium" w:cstheme="minorBidi"/>
          <w:bCs/>
          <w:sz w:val="24"/>
          <w:szCs w:val="24"/>
        </w:rPr>
        <w:t>.</w:t>
      </w:r>
      <w:bookmarkStart w:id="1" w:name="_Hlk172620806"/>
      <w:r w:rsidRPr="00873E3B">
        <w:rPr>
          <w:rFonts w:ascii="Franklin Gothic Medium" w:hAnsi="Franklin Gothic Medium" w:cstheme="minorBidi"/>
          <w:bCs/>
          <w:sz w:val="24"/>
          <w:szCs w:val="24"/>
        </w:rPr>
        <w:t xml:space="preserve"> </w:t>
      </w:r>
    </w:p>
    <w:bookmarkEnd w:id="1"/>
    <w:p w14:paraId="5525E45C" w14:textId="77777777" w:rsidR="00825CAF" w:rsidRDefault="00825CAF" w:rsidP="00825CAF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435E59">
        <w:rPr>
          <w:rFonts w:ascii="Franklin Gothic Medium" w:hAnsi="Franklin Gothic Medium" w:cstheme="minorBidi"/>
          <w:bCs/>
          <w:sz w:val="24"/>
          <w:szCs w:val="24"/>
        </w:rPr>
        <w:t xml:space="preserve">Η υποβολή των δηλώσεων πραγματοποιείται ψηφιακά, μέσω της πύλης </w:t>
      </w:r>
      <w:proofErr w:type="spellStart"/>
      <w:r w:rsidRPr="00435E59">
        <w:rPr>
          <w:rFonts w:ascii="Franklin Gothic Medium" w:hAnsi="Franklin Gothic Medium" w:cstheme="minorBidi"/>
          <w:bCs/>
          <w:sz w:val="24"/>
          <w:szCs w:val="24"/>
        </w:rPr>
        <w:t>myAADE</w:t>
      </w:r>
      <w:proofErr w:type="spellEnd"/>
      <w:r>
        <w:rPr>
          <w:rFonts w:ascii="Franklin Gothic Medium" w:hAnsi="Franklin Gothic Medium" w:cstheme="minorBidi"/>
          <w:bCs/>
          <w:sz w:val="24"/>
          <w:szCs w:val="24"/>
        </w:rPr>
        <w:t xml:space="preserve"> (</w:t>
      </w:r>
      <w:proofErr w:type="spellStart"/>
      <w:r>
        <w:rPr>
          <w:rFonts w:ascii="Franklin Gothic Medium" w:hAnsi="Franklin Gothic Medium" w:cstheme="minorBidi"/>
          <w:bCs/>
          <w:sz w:val="24"/>
          <w:szCs w:val="24"/>
          <w:lang w:val="en-US"/>
        </w:rPr>
        <w:t>myaade</w:t>
      </w:r>
      <w:proofErr w:type="spellEnd"/>
      <w:r w:rsidRPr="00435E59">
        <w:rPr>
          <w:rFonts w:ascii="Franklin Gothic Medium" w:hAnsi="Franklin Gothic Medium" w:cstheme="minorBidi"/>
          <w:bCs/>
          <w:sz w:val="24"/>
          <w:szCs w:val="24"/>
        </w:rPr>
        <w:t>.</w:t>
      </w:r>
      <w:r>
        <w:rPr>
          <w:rFonts w:ascii="Franklin Gothic Medium" w:hAnsi="Franklin Gothic Medium" w:cstheme="minorBidi"/>
          <w:bCs/>
          <w:sz w:val="24"/>
          <w:szCs w:val="24"/>
          <w:lang w:val="en-US"/>
        </w:rPr>
        <w:t>gov</w:t>
      </w:r>
      <w:r w:rsidRPr="00435E59">
        <w:rPr>
          <w:rFonts w:ascii="Franklin Gothic Medium" w:hAnsi="Franklin Gothic Medium" w:cstheme="minorBidi"/>
          <w:bCs/>
          <w:sz w:val="24"/>
          <w:szCs w:val="24"/>
        </w:rPr>
        <w:t>.</w:t>
      </w:r>
      <w:r>
        <w:rPr>
          <w:rFonts w:ascii="Franklin Gothic Medium" w:hAnsi="Franklin Gothic Medium" w:cstheme="minorBidi"/>
          <w:bCs/>
          <w:sz w:val="24"/>
          <w:szCs w:val="24"/>
          <w:lang w:val="en-US"/>
        </w:rPr>
        <w:t>gr</w:t>
      </w:r>
      <w:r w:rsidRPr="00435E59">
        <w:rPr>
          <w:rFonts w:ascii="Franklin Gothic Medium" w:hAnsi="Franklin Gothic Medium" w:cstheme="minorBidi"/>
          <w:bCs/>
          <w:sz w:val="24"/>
          <w:szCs w:val="24"/>
        </w:rPr>
        <w:t xml:space="preserve">), ακολουθώντας τη διαδρομή: </w:t>
      </w:r>
      <w:r w:rsidRPr="00435E59">
        <w:rPr>
          <w:rFonts w:ascii="Franklin Gothic Medium" w:hAnsi="Franklin Gothic Medium" w:cstheme="minorBidi"/>
          <w:b/>
          <w:bCs/>
          <w:i/>
          <w:sz w:val="24"/>
          <w:szCs w:val="24"/>
        </w:rPr>
        <w:t xml:space="preserve">Εφαρμογές &gt; Φορολογικές Υπηρεσίες &gt; Πλοία / </w:t>
      </w:r>
      <w:r>
        <w:rPr>
          <w:rFonts w:ascii="Franklin Gothic Medium" w:hAnsi="Franklin Gothic Medium" w:cstheme="minorBidi"/>
          <w:b/>
          <w:bCs/>
          <w:i/>
          <w:sz w:val="24"/>
          <w:szCs w:val="24"/>
        </w:rPr>
        <w:t>ν</w:t>
      </w:r>
      <w:r w:rsidRPr="00435E59">
        <w:rPr>
          <w:rFonts w:ascii="Franklin Gothic Medium" w:hAnsi="Franklin Gothic Medium" w:cstheme="minorBidi"/>
          <w:b/>
          <w:bCs/>
          <w:i/>
          <w:sz w:val="24"/>
          <w:szCs w:val="24"/>
        </w:rPr>
        <w:t xml:space="preserve">αυτιλιακές </w:t>
      </w:r>
      <w:r>
        <w:rPr>
          <w:rFonts w:ascii="Franklin Gothic Medium" w:hAnsi="Franklin Gothic Medium" w:cstheme="minorBidi"/>
          <w:b/>
          <w:bCs/>
          <w:i/>
          <w:sz w:val="24"/>
          <w:szCs w:val="24"/>
        </w:rPr>
        <w:t>ε</w:t>
      </w:r>
      <w:r w:rsidRPr="00435E59">
        <w:rPr>
          <w:rFonts w:ascii="Franklin Gothic Medium" w:hAnsi="Franklin Gothic Medium" w:cstheme="minorBidi"/>
          <w:b/>
          <w:bCs/>
          <w:i/>
          <w:sz w:val="24"/>
          <w:szCs w:val="24"/>
        </w:rPr>
        <w:t>ταιρείες &gt; Δηλώσεις φόρου πλοίων β’ κατηγορίας ν. 27/1975.</w:t>
      </w:r>
    </w:p>
    <w:p w14:paraId="29B68234" w14:textId="77777777" w:rsidR="00825CAF" w:rsidRPr="00873E3B" w:rsidRDefault="00825CAF" w:rsidP="00825CAF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>
        <w:rPr>
          <w:rFonts w:ascii="Franklin Gothic Medium" w:hAnsi="Franklin Gothic Medium" w:cstheme="minorBidi"/>
          <w:bCs/>
          <w:sz w:val="24"/>
          <w:szCs w:val="24"/>
        </w:rPr>
        <w:t xml:space="preserve">Επισημαίνεται ότι </w:t>
      </w:r>
      <w:r w:rsidRPr="00873E3B">
        <w:rPr>
          <w:rFonts w:ascii="Franklin Gothic Medium" w:hAnsi="Franklin Gothic Medium" w:cstheme="minorBidi"/>
          <w:bCs/>
          <w:sz w:val="24"/>
          <w:szCs w:val="24"/>
        </w:rPr>
        <w:t xml:space="preserve">η καταβολή της πρώτης και της δεύτερης δόσης του φόρου γίνεται εμπρόθεσμα μέχρι </w:t>
      </w:r>
      <w:r w:rsidRPr="006573BB">
        <w:rPr>
          <w:rFonts w:ascii="Franklin Gothic Medium" w:hAnsi="Franklin Gothic Medium" w:cstheme="minorBidi"/>
          <w:b/>
          <w:bCs/>
          <w:sz w:val="24"/>
          <w:szCs w:val="24"/>
        </w:rPr>
        <w:t>31 Δεκεμβρίου 2025</w:t>
      </w:r>
      <w:r w:rsidRPr="00873E3B">
        <w:rPr>
          <w:rFonts w:ascii="Franklin Gothic Medium" w:hAnsi="Franklin Gothic Medium" w:cstheme="minorBidi"/>
          <w:bCs/>
          <w:sz w:val="24"/>
          <w:szCs w:val="24"/>
        </w:rPr>
        <w:t>.</w:t>
      </w:r>
    </w:p>
    <w:p w14:paraId="59ADC421" w14:textId="77777777" w:rsidR="00825CAF" w:rsidRPr="00FB0125" w:rsidRDefault="00825CAF" w:rsidP="00825CAF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r w:rsidRPr="00FB0125">
        <w:rPr>
          <w:rFonts w:ascii="Franklin Gothic Medium" w:hAnsi="Franklin Gothic Medium" w:cstheme="minorBidi"/>
          <w:bCs/>
          <w:sz w:val="24"/>
          <w:szCs w:val="24"/>
        </w:rPr>
        <w:t xml:space="preserve">Για περισσότερες πληροφορίες οι ενδιαφερόμενοι μπορούν να απευθύνονται στην Εξυπηρέτηση Φορολογουμένων της ΑΑΔΕ, </w:t>
      </w:r>
      <w:r w:rsidRPr="00FB0125">
        <w:rPr>
          <w:rFonts w:ascii="Franklin Gothic Medium" w:hAnsi="Franklin Gothic Medium" w:cstheme="minorBidi"/>
          <w:b/>
          <w:bCs/>
          <w:sz w:val="24"/>
          <w:szCs w:val="24"/>
        </w:rPr>
        <w:t>my1521</w:t>
      </w:r>
      <w:r w:rsidRPr="00FB0125">
        <w:rPr>
          <w:rFonts w:ascii="Franklin Gothic Medium" w:hAnsi="Franklin Gothic Medium" w:cstheme="minorBidi"/>
          <w:bCs/>
          <w:sz w:val="24"/>
          <w:szCs w:val="24"/>
        </w:rPr>
        <w:t>:</w:t>
      </w:r>
    </w:p>
    <w:p w14:paraId="7A4A0B83" w14:textId="77777777" w:rsidR="00825CAF" w:rsidRPr="006573BB" w:rsidRDefault="00825CAF" w:rsidP="00825CAF">
      <w:pPr>
        <w:numPr>
          <w:ilvl w:val="0"/>
          <w:numId w:val="38"/>
        </w:numPr>
        <w:spacing w:before="120" w:after="120" w:line="276" w:lineRule="auto"/>
        <w:ind w:left="426" w:right="-341"/>
        <w:jc w:val="both"/>
        <w:rPr>
          <w:rFonts w:ascii="Franklin Gothic Medium" w:hAnsi="Franklin Gothic Medium" w:cstheme="minorBidi"/>
          <w:b/>
          <w:bCs/>
          <w:sz w:val="24"/>
          <w:szCs w:val="24"/>
        </w:rPr>
      </w:pPr>
      <w:r w:rsidRPr="006573BB">
        <w:rPr>
          <w:rFonts w:ascii="Franklin Gothic Medium" w:hAnsi="Franklin Gothic Medium" w:cstheme="minorBidi"/>
          <w:b/>
          <w:bCs/>
          <w:sz w:val="24"/>
          <w:szCs w:val="24"/>
        </w:rPr>
        <w:t>Τηλεφωνικά</w:t>
      </w:r>
      <w:r w:rsidRPr="006573BB">
        <w:rPr>
          <w:rFonts w:ascii="Franklin Gothic Medium" w:hAnsi="Franklin Gothic Medium" w:cstheme="minorBidi"/>
          <w:bCs/>
          <w:sz w:val="24"/>
          <w:szCs w:val="24"/>
        </w:rPr>
        <w:t xml:space="preserve"> στο 1521, </w:t>
      </w:r>
      <w:r w:rsidRPr="006573BB">
        <w:rPr>
          <w:rFonts w:ascii="Franklin Gothic Medium" w:hAnsi="Franklin Gothic Medium" w:cstheme="minorHAnsi"/>
          <w:sz w:val="24"/>
          <w:szCs w:val="24"/>
        </w:rPr>
        <w:t xml:space="preserve">χωρίς χρέωση, </w:t>
      </w:r>
      <w:r w:rsidRPr="006573BB">
        <w:rPr>
          <w:rFonts w:ascii="Franklin Gothic Medium" w:hAnsi="Franklin Gothic Medium" w:cstheme="minorBidi"/>
          <w:bCs/>
          <w:sz w:val="24"/>
          <w:szCs w:val="24"/>
        </w:rPr>
        <w:t xml:space="preserve">εργάσιμες ημέρες από </w:t>
      </w:r>
      <w:r w:rsidRPr="00C474E9">
        <w:rPr>
          <w:rFonts w:ascii="Franklin Gothic Medium" w:hAnsi="Franklin Gothic Medium" w:cstheme="minorHAnsi"/>
          <w:sz w:val="24"/>
          <w:szCs w:val="24"/>
        </w:rPr>
        <w:t>7:00 έως 20:00</w:t>
      </w:r>
    </w:p>
    <w:p w14:paraId="05A8A584" w14:textId="77777777" w:rsidR="00825CAF" w:rsidRPr="006573BB" w:rsidRDefault="00825CAF" w:rsidP="00825CAF">
      <w:pPr>
        <w:numPr>
          <w:ilvl w:val="0"/>
          <w:numId w:val="38"/>
        </w:numPr>
        <w:spacing w:before="120" w:after="120" w:line="276" w:lineRule="auto"/>
        <w:ind w:left="426" w:right="-341"/>
        <w:jc w:val="both"/>
        <w:rPr>
          <w:rFonts w:ascii="Franklin Gothic Medium" w:hAnsi="Franklin Gothic Medium" w:cstheme="minorBidi"/>
          <w:b/>
          <w:bCs/>
          <w:sz w:val="24"/>
          <w:szCs w:val="24"/>
        </w:rPr>
      </w:pPr>
      <w:r w:rsidRPr="006573BB">
        <w:rPr>
          <w:rFonts w:ascii="Franklin Gothic Medium" w:hAnsi="Franklin Gothic Medium" w:cstheme="minorBidi"/>
          <w:b/>
          <w:bCs/>
          <w:sz w:val="24"/>
          <w:szCs w:val="24"/>
        </w:rPr>
        <w:t xml:space="preserve">Ψηφιακά </w:t>
      </w:r>
      <w:r w:rsidRPr="006573BB">
        <w:rPr>
          <w:rFonts w:ascii="Franklin Gothic Medium" w:hAnsi="Franklin Gothic Medium" w:cstheme="minorBidi"/>
          <w:bCs/>
          <w:sz w:val="24"/>
          <w:szCs w:val="24"/>
        </w:rPr>
        <w:t xml:space="preserve">μέσω της πλατφόρμας </w:t>
      </w:r>
      <w:hyperlink r:id="rId8" w:history="1">
        <w:r w:rsidRPr="006573BB">
          <w:rPr>
            <w:rStyle w:val="-"/>
            <w:rFonts w:ascii="Franklin Gothic Medium" w:hAnsi="Franklin Gothic Medium" w:cstheme="minorBidi"/>
            <w:bCs/>
            <w:sz w:val="24"/>
            <w:szCs w:val="24"/>
          </w:rPr>
          <w:t>my1521</w:t>
        </w:r>
      </w:hyperlink>
      <w:r w:rsidRPr="006573BB">
        <w:rPr>
          <w:rFonts w:ascii="Franklin Gothic Medium" w:hAnsi="Franklin Gothic Medium" w:cstheme="minorBidi"/>
          <w:bCs/>
          <w:sz w:val="24"/>
          <w:szCs w:val="24"/>
        </w:rPr>
        <w:t xml:space="preserve">, 24 ώρες το 24ωρο, 7 ημέρες την εβδομάδα, επιλέγοντας: </w:t>
      </w:r>
      <w:r w:rsidRPr="006573BB">
        <w:rPr>
          <w:rFonts w:ascii="Franklin Gothic Medium" w:hAnsi="Franklin Gothic Medium" w:cstheme="minorBidi"/>
          <w:b/>
          <w:bCs/>
          <w:sz w:val="24"/>
          <w:szCs w:val="24"/>
        </w:rPr>
        <w:t>Θέματα Πλοίων και Ναυτιλιακών Εταιρειών &gt; Φορολογία Εισοδήματος Πλοίων &gt; Ναυτιλιακές Δηλώσεις &amp; Φορολογία Πλοίων/ Δήλωση φόρου πλοίων 2ης κατηγορίας Ν27/1975</w:t>
      </w:r>
    </w:p>
    <w:p w14:paraId="5F6E15A5" w14:textId="6C4492BB" w:rsidR="00526491" w:rsidRPr="00F80E50" w:rsidRDefault="00526491" w:rsidP="00825CAF">
      <w:pPr>
        <w:spacing w:before="120" w:after="120" w:line="276" w:lineRule="auto"/>
        <w:jc w:val="both"/>
        <w:rPr>
          <w:rFonts w:ascii="Franklin Gothic Medium" w:hAnsi="Franklin Gothic Medium" w:cstheme="minorBidi"/>
          <w:bCs/>
          <w:sz w:val="24"/>
          <w:szCs w:val="24"/>
        </w:rPr>
      </w:pPr>
      <w:bookmarkStart w:id="2" w:name="_GoBack"/>
      <w:bookmarkEnd w:id="2"/>
    </w:p>
    <w:sectPr w:rsidR="00526491" w:rsidRPr="00F80E50" w:rsidSect="00BA6F64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044D64C" w16cex:dateUtc="2025-03-16T20:33:00Z"/>
  <w16cex:commentExtensible w16cex:durableId="2B825DEC" w16cex:dateUtc="2025-03-17T06:38:00Z"/>
  <w16cex:commentExtensible w16cex:durableId="110F2AF3" w16cex:dateUtc="2025-03-17T06:11:00Z"/>
  <w16cex:commentExtensible w16cex:durableId="1FE1316E" w16cex:dateUtc="2025-03-17T06:14:00Z"/>
  <w16cex:commentExtensible w16cex:durableId="0D2BA6A5" w16cex:dateUtc="2025-03-16T20:3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8E535" w14:textId="77777777" w:rsidR="00C77301" w:rsidRDefault="00C77301" w:rsidP="00361A53">
      <w:r>
        <w:separator/>
      </w:r>
    </w:p>
  </w:endnote>
  <w:endnote w:type="continuationSeparator" w:id="0">
    <w:p w14:paraId="429A8258" w14:textId="77777777" w:rsidR="00C77301" w:rsidRDefault="00C77301" w:rsidP="0036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6A79E" w14:textId="77777777" w:rsidR="00C77301" w:rsidRDefault="00C77301" w:rsidP="00361A53">
      <w:r>
        <w:separator/>
      </w:r>
    </w:p>
  </w:footnote>
  <w:footnote w:type="continuationSeparator" w:id="0">
    <w:p w14:paraId="0208C491" w14:textId="77777777" w:rsidR="00C77301" w:rsidRDefault="00C77301" w:rsidP="00361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AF681" w14:textId="42846244" w:rsidR="00361A53" w:rsidRDefault="00361A53">
    <w:pPr>
      <w:pStyle w:val="ac"/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6BBAAB22" wp14:editId="312AE5B2">
          <wp:simplePos x="0" y="0"/>
          <wp:positionH relativeFrom="column">
            <wp:posOffset>-1085850</wp:posOffset>
          </wp:positionH>
          <wp:positionV relativeFrom="paragraph">
            <wp:posOffset>-505460</wp:posOffset>
          </wp:positionV>
          <wp:extent cx="7466965" cy="1053465"/>
          <wp:effectExtent l="0" t="0" r="635" b="635"/>
          <wp:wrapTight wrapText="bothSides">
            <wp:wrapPolygon edited="0">
              <wp:start x="0" y="0"/>
              <wp:lineTo x="0" y="21353"/>
              <wp:lineTo x="21565" y="21353"/>
              <wp:lineTo x="21565" y="0"/>
              <wp:lineTo x="0" y="0"/>
            </wp:wrapPolygon>
          </wp:wrapTight>
          <wp:docPr id="638426968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8426968" name="Εικόνα 6384269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6965" cy="1053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A4682"/>
    <w:multiLevelType w:val="hybridMultilevel"/>
    <w:tmpl w:val="44FC00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85D17"/>
    <w:multiLevelType w:val="hybridMultilevel"/>
    <w:tmpl w:val="1A9C36EA"/>
    <w:lvl w:ilvl="0" w:tplc="D374B736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47871"/>
    <w:multiLevelType w:val="hybridMultilevel"/>
    <w:tmpl w:val="8B9663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E79C8"/>
    <w:multiLevelType w:val="multilevel"/>
    <w:tmpl w:val="722C7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4B17F4"/>
    <w:multiLevelType w:val="hybridMultilevel"/>
    <w:tmpl w:val="36B087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918D3"/>
    <w:multiLevelType w:val="hybridMultilevel"/>
    <w:tmpl w:val="F5DE0E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9158D"/>
    <w:multiLevelType w:val="hybridMultilevel"/>
    <w:tmpl w:val="F41C943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003521"/>
    <w:multiLevelType w:val="hybridMultilevel"/>
    <w:tmpl w:val="DA847D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F0E7F"/>
    <w:multiLevelType w:val="hybridMultilevel"/>
    <w:tmpl w:val="3AEC0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062B2"/>
    <w:multiLevelType w:val="multilevel"/>
    <w:tmpl w:val="365CF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A1FFF"/>
    <w:multiLevelType w:val="hybridMultilevel"/>
    <w:tmpl w:val="80966B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957960"/>
    <w:multiLevelType w:val="hybridMultilevel"/>
    <w:tmpl w:val="411413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5155E"/>
    <w:multiLevelType w:val="hybridMultilevel"/>
    <w:tmpl w:val="1E248D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E422D0"/>
    <w:multiLevelType w:val="multilevel"/>
    <w:tmpl w:val="85D00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502C62"/>
    <w:multiLevelType w:val="hybridMultilevel"/>
    <w:tmpl w:val="DB20E7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1925EC"/>
    <w:multiLevelType w:val="hybridMultilevel"/>
    <w:tmpl w:val="01825952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1194150"/>
    <w:multiLevelType w:val="hybridMultilevel"/>
    <w:tmpl w:val="D56893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33638"/>
    <w:multiLevelType w:val="hybridMultilevel"/>
    <w:tmpl w:val="8CBC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ED7F10"/>
    <w:multiLevelType w:val="hybridMultilevel"/>
    <w:tmpl w:val="209EA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770BF"/>
    <w:multiLevelType w:val="hybridMultilevel"/>
    <w:tmpl w:val="C36A5D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D0590E"/>
    <w:multiLevelType w:val="multilevel"/>
    <w:tmpl w:val="6DA82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454DFC"/>
    <w:multiLevelType w:val="hybridMultilevel"/>
    <w:tmpl w:val="EB060C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1E4BE3"/>
    <w:multiLevelType w:val="hybridMultilevel"/>
    <w:tmpl w:val="22742A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15C3E"/>
    <w:multiLevelType w:val="hybridMultilevel"/>
    <w:tmpl w:val="0158D0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00404D"/>
    <w:multiLevelType w:val="hybridMultilevel"/>
    <w:tmpl w:val="FCDE52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D3A31"/>
    <w:multiLevelType w:val="hybridMultilevel"/>
    <w:tmpl w:val="B4E8C9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D32650"/>
    <w:multiLevelType w:val="hybridMultilevel"/>
    <w:tmpl w:val="0A082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F37E16"/>
    <w:multiLevelType w:val="hybridMultilevel"/>
    <w:tmpl w:val="E07696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50BB0"/>
    <w:multiLevelType w:val="hybridMultilevel"/>
    <w:tmpl w:val="406026D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265230"/>
    <w:multiLevelType w:val="hybridMultilevel"/>
    <w:tmpl w:val="7958C8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8B7EBE"/>
    <w:multiLevelType w:val="hybridMultilevel"/>
    <w:tmpl w:val="EA600A52"/>
    <w:lvl w:ilvl="0" w:tplc="0A0CC6FA">
      <w:start w:val="1"/>
      <w:numFmt w:val="decimal"/>
      <w:lvlText w:val="%1."/>
      <w:lvlJc w:val="left"/>
      <w:pPr>
        <w:ind w:left="720" w:hanging="360"/>
      </w:pPr>
      <w:rPr>
        <w:rFonts w:ascii="Franklin Gothic Medium" w:hAnsi="Franklin Gothic Medium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8460D8"/>
    <w:multiLevelType w:val="hybridMultilevel"/>
    <w:tmpl w:val="7BC472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C22AA"/>
    <w:multiLevelType w:val="hybridMultilevel"/>
    <w:tmpl w:val="19F8AA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3465B8"/>
    <w:multiLevelType w:val="hybridMultilevel"/>
    <w:tmpl w:val="33D607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047975"/>
    <w:multiLevelType w:val="hybridMultilevel"/>
    <w:tmpl w:val="89E6A7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E91244"/>
    <w:multiLevelType w:val="hybridMultilevel"/>
    <w:tmpl w:val="2F6C8EAA"/>
    <w:lvl w:ilvl="0" w:tplc="226CFE3E">
      <w:numFmt w:val="bullet"/>
      <w:lvlText w:val="-"/>
      <w:lvlJc w:val="left"/>
      <w:pPr>
        <w:ind w:left="720" w:hanging="360"/>
      </w:pPr>
      <w:rPr>
        <w:rFonts w:ascii="Franklin Gothic Medium" w:eastAsia="Times New Roman" w:hAnsi="Franklin Gothic Medium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091E1A"/>
    <w:multiLevelType w:val="hybridMultilevel"/>
    <w:tmpl w:val="E53250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C83310"/>
    <w:multiLevelType w:val="hybridMultilevel"/>
    <w:tmpl w:val="6588A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551BEB"/>
    <w:multiLevelType w:val="multilevel"/>
    <w:tmpl w:val="665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32"/>
  </w:num>
  <w:num w:numId="8">
    <w:abstractNumId w:val="34"/>
  </w:num>
  <w:num w:numId="9">
    <w:abstractNumId w:val="27"/>
  </w:num>
  <w:num w:numId="10">
    <w:abstractNumId w:val="14"/>
  </w:num>
  <w:num w:numId="11">
    <w:abstractNumId w:val="33"/>
  </w:num>
  <w:num w:numId="12">
    <w:abstractNumId w:val="2"/>
  </w:num>
  <w:num w:numId="13">
    <w:abstractNumId w:val="37"/>
  </w:num>
  <w:num w:numId="14">
    <w:abstractNumId w:val="5"/>
  </w:num>
  <w:num w:numId="15">
    <w:abstractNumId w:val="23"/>
  </w:num>
  <w:num w:numId="16">
    <w:abstractNumId w:val="25"/>
  </w:num>
  <w:num w:numId="17">
    <w:abstractNumId w:val="16"/>
  </w:num>
  <w:num w:numId="18">
    <w:abstractNumId w:val="18"/>
  </w:num>
  <w:num w:numId="19">
    <w:abstractNumId w:val="8"/>
  </w:num>
  <w:num w:numId="20">
    <w:abstractNumId w:val="17"/>
  </w:num>
  <w:num w:numId="21">
    <w:abstractNumId w:val="15"/>
  </w:num>
  <w:num w:numId="22">
    <w:abstractNumId w:val="1"/>
  </w:num>
  <w:num w:numId="23">
    <w:abstractNumId w:val="28"/>
  </w:num>
  <w:num w:numId="24">
    <w:abstractNumId w:val="0"/>
  </w:num>
  <w:num w:numId="25">
    <w:abstractNumId w:val="10"/>
  </w:num>
  <w:num w:numId="26">
    <w:abstractNumId w:val="6"/>
  </w:num>
  <w:num w:numId="27">
    <w:abstractNumId w:val="12"/>
  </w:num>
  <w:num w:numId="28">
    <w:abstractNumId w:val="36"/>
  </w:num>
  <w:num w:numId="29">
    <w:abstractNumId w:val="21"/>
  </w:num>
  <w:num w:numId="30">
    <w:abstractNumId w:val="14"/>
  </w:num>
  <w:num w:numId="31">
    <w:abstractNumId w:val="19"/>
  </w:num>
  <w:num w:numId="32">
    <w:abstractNumId w:val="7"/>
  </w:num>
  <w:num w:numId="33">
    <w:abstractNumId w:val="35"/>
  </w:num>
  <w:num w:numId="34">
    <w:abstractNumId w:val="13"/>
  </w:num>
  <w:num w:numId="35">
    <w:abstractNumId w:val="30"/>
  </w:num>
  <w:num w:numId="36">
    <w:abstractNumId w:val="29"/>
  </w:num>
  <w:num w:numId="37">
    <w:abstractNumId w:val="24"/>
  </w:num>
  <w:num w:numId="38">
    <w:abstractNumId w:val="31"/>
  </w:num>
  <w:num w:numId="39">
    <w:abstractNumId w:val="11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4B"/>
    <w:rsid w:val="00002E62"/>
    <w:rsid w:val="00021FAE"/>
    <w:rsid w:val="000246BD"/>
    <w:rsid w:val="00026375"/>
    <w:rsid w:val="0002692E"/>
    <w:rsid w:val="00026AF4"/>
    <w:rsid w:val="00027CBC"/>
    <w:rsid w:val="000318F4"/>
    <w:rsid w:val="00037053"/>
    <w:rsid w:val="00050EF2"/>
    <w:rsid w:val="000532BF"/>
    <w:rsid w:val="00064436"/>
    <w:rsid w:val="00071667"/>
    <w:rsid w:val="000757F8"/>
    <w:rsid w:val="00077876"/>
    <w:rsid w:val="00081E47"/>
    <w:rsid w:val="00082964"/>
    <w:rsid w:val="00087A84"/>
    <w:rsid w:val="0009252C"/>
    <w:rsid w:val="00094E92"/>
    <w:rsid w:val="000B3E31"/>
    <w:rsid w:val="000B5845"/>
    <w:rsid w:val="000C0AEF"/>
    <w:rsid w:val="000C30D3"/>
    <w:rsid w:val="000C5204"/>
    <w:rsid w:val="000D3ADB"/>
    <w:rsid w:val="000D5269"/>
    <w:rsid w:val="000E5728"/>
    <w:rsid w:val="000F3A5F"/>
    <w:rsid w:val="000F6D36"/>
    <w:rsid w:val="00101E6A"/>
    <w:rsid w:val="001075B1"/>
    <w:rsid w:val="00110883"/>
    <w:rsid w:val="00111109"/>
    <w:rsid w:val="00113735"/>
    <w:rsid w:val="00115211"/>
    <w:rsid w:val="00121314"/>
    <w:rsid w:val="0012451A"/>
    <w:rsid w:val="001275C3"/>
    <w:rsid w:val="001371D4"/>
    <w:rsid w:val="0014003D"/>
    <w:rsid w:val="00150B5F"/>
    <w:rsid w:val="00150C90"/>
    <w:rsid w:val="001605E1"/>
    <w:rsid w:val="001651E8"/>
    <w:rsid w:val="00177AB4"/>
    <w:rsid w:val="001813CF"/>
    <w:rsid w:val="0018492B"/>
    <w:rsid w:val="0019625B"/>
    <w:rsid w:val="001A2054"/>
    <w:rsid w:val="001A574B"/>
    <w:rsid w:val="001C08FC"/>
    <w:rsid w:val="001D01F8"/>
    <w:rsid w:val="001D6798"/>
    <w:rsid w:val="001D7C5A"/>
    <w:rsid w:val="001E3089"/>
    <w:rsid w:val="001F04F9"/>
    <w:rsid w:val="001F3A88"/>
    <w:rsid w:val="001F6E93"/>
    <w:rsid w:val="00200377"/>
    <w:rsid w:val="002056AF"/>
    <w:rsid w:val="00207C1F"/>
    <w:rsid w:val="00215015"/>
    <w:rsid w:val="0021725B"/>
    <w:rsid w:val="00234062"/>
    <w:rsid w:val="002474FF"/>
    <w:rsid w:val="00260D1E"/>
    <w:rsid w:val="002639B7"/>
    <w:rsid w:val="00266671"/>
    <w:rsid w:val="0027049D"/>
    <w:rsid w:val="00291BFE"/>
    <w:rsid w:val="002A7283"/>
    <w:rsid w:val="002A75A4"/>
    <w:rsid w:val="002A7816"/>
    <w:rsid w:val="002B4493"/>
    <w:rsid w:val="002B44DE"/>
    <w:rsid w:val="002B45A8"/>
    <w:rsid w:val="002C2847"/>
    <w:rsid w:val="002D12F8"/>
    <w:rsid w:val="002D1AF1"/>
    <w:rsid w:val="002D2EBF"/>
    <w:rsid w:val="002D63D2"/>
    <w:rsid w:val="002F13E6"/>
    <w:rsid w:val="002F2121"/>
    <w:rsid w:val="002F34B4"/>
    <w:rsid w:val="002F3589"/>
    <w:rsid w:val="002F5C1E"/>
    <w:rsid w:val="002F5D58"/>
    <w:rsid w:val="00301206"/>
    <w:rsid w:val="003031EB"/>
    <w:rsid w:val="00305FE2"/>
    <w:rsid w:val="00313EF1"/>
    <w:rsid w:val="003141C4"/>
    <w:rsid w:val="003215DF"/>
    <w:rsid w:val="00324C49"/>
    <w:rsid w:val="00325584"/>
    <w:rsid w:val="00330501"/>
    <w:rsid w:val="00342BC7"/>
    <w:rsid w:val="0035076B"/>
    <w:rsid w:val="00355395"/>
    <w:rsid w:val="00361A53"/>
    <w:rsid w:val="00361DDE"/>
    <w:rsid w:val="00365C1B"/>
    <w:rsid w:val="00373B66"/>
    <w:rsid w:val="00374802"/>
    <w:rsid w:val="0038011E"/>
    <w:rsid w:val="00386A36"/>
    <w:rsid w:val="00396B57"/>
    <w:rsid w:val="0039786E"/>
    <w:rsid w:val="003A521E"/>
    <w:rsid w:val="003A740B"/>
    <w:rsid w:val="003B5AA6"/>
    <w:rsid w:val="003C29DD"/>
    <w:rsid w:val="003D6708"/>
    <w:rsid w:val="003D6D06"/>
    <w:rsid w:val="003D73F4"/>
    <w:rsid w:val="004025DD"/>
    <w:rsid w:val="00402CE3"/>
    <w:rsid w:val="00423DF6"/>
    <w:rsid w:val="0043587D"/>
    <w:rsid w:val="00444290"/>
    <w:rsid w:val="00444ADA"/>
    <w:rsid w:val="00455548"/>
    <w:rsid w:val="00462CB0"/>
    <w:rsid w:val="0048239D"/>
    <w:rsid w:val="00486AB7"/>
    <w:rsid w:val="004A39E3"/>
    <w:rsid w:val="004B3BD7"/>
    <w:rsid w:val="004B56FE"/>
    <w:rsid w:val="004B67AE"/>
    <w:rsid w:val="004C0F64"/>
    <w:rsid w:val="004D2856"/>
    <w:rsid w:val="004D33DE"/>
    <w:rsid w:val="004D4080"/>
    <w:rsid w:val="004E3390"/>
    <w:rsid w:val="004E4EF4"/>
    <w:rsid w:val="004E54D7"/>
    <w:rsid w:val="004F191B"/>
    <w:rsid w:val="004F2C71"/>
    <w:rsid w:val="00502151"/>
    <w:rsid w:val="00507EDC"/>
    <w:rsid w:val="00526491"/>
    <w:rsid w:val="00527274"/>
    <w:rsid w:val="00533598"/>
    <w:rsid w:val="0053710E"/>
    <w:rsid w:val="00540684"/>
    <w:rsid w:val="005473F0"/>
    <w:rsid w:val="00553958"/>
    <w:rsid w:val="00553E47"/>
    <w:rsid w:val="00560D6A"/>
    <w:rsid w:val="00563A32"/>
    <w:rsid w:val="00564F0D"/>
    <w:rsid w:val="005663D6"/>
    <w:rsid w:val="00566C9A"/>
    <w:rsid w:val="0057140B"/>
    <w:rsid w:val="00571F5A"/>
    <w:rsid w:val="00581E34"/>
    <w:rsid w:val="005874F1"/>
    <w:rsid w:val="005A690E"/>
    <w:rsid w:val="005C1547"/>
    <w:rsid w:val="005C2B11"/>
    <w:rsid w:val="005D6789"/>
    <w:rsid w:val="005E5C13"/>
    <w:rsid w:val="005F536A"/>
    <w:rsid w:val="005F79B0"/>
    <w:rsid w:val="00602DC3"/>
    <w:rsid w:val="006032AB"/>
    <w:rsid w:val="006119EF"/>
    <w:rsid w:val="00611C38"/>
    <w:rsid w:val="00622DF5"/>
    <w:rsid w:val="006428E7"/>
    <w:rsid w:val="00662DAE"/>
    <w:rsid w:val="00663632"/>
    <w:rsid w:val="006643A5"/>
    <w:rsid w:val="00673D83"/>
    <w:rsid w:val="00681174"/>
    <w:rsid w:val="00690530"/>
    <w:rsid w:val="00695A57"/>
    <w:rsid w:val="006A01DD"/>
    <w:rsid w:val="006B0E30"/>
    <w:rsid w:val="006B4E3A"/>
    <w:rsid w:val="006C1B77"/>
    <w:rsid w:val="006C7AB3"/>
    <w:rsid w:val="006D214E"/>
    <w:rsid w:val="006E5EF4"/>
    <w:rsid w:val="006F3A4C"/>
    <w:rsid w:val="007100C9"/>
    <w:rsid w:val="00715C22"/>
    <w:rsid w:val="00727A65"/>
    <w:rsid w:val="00730AA2"/>
    <w:rsid w:val="00732B5E"/>
    <w:rsid w:val="00737377"/>
    <w:rsid w:val="00744D62"/>
    <w:rsid w:val="0074660B"/>
    <w:rsid w:val="00757852"/>
    <w:rsid w:val="00761380"/>
    <w:rsid w:val="00761B92"/>
    <w:rsid w:val="007658D5"/>
    <w:rsid w:val="007671B3"/>
    <w:rsid w:val="0077402F"/>
    <w:rsid w:val="00774550"/>
    <w:rsid w:val="007776B4"/>
    <w:rsid w:val="007917B0"/>
    <w:rsid w:val="00792863"/>
    <w:rsid w:val="0079368F"/>
    <w:rsid w:val="007A2566"/>
    <w:rsid w:val="007A2D4D"/>
    <w:rsid w:val="007B3A65"/>
    <w:rsid w:val="007B3FC4"/>
    <w:rsid w:val="007C2949"/>
    <w:rsid w:val="007D7091"/>
    <w:rsid w:val="007E00BF"/>
    <w:rsid w:val="007E270B"/>
    <w:rsid w:val="007F17CE"/>
    <w:rsid w:val="007F29CD"/>
    <w:rsid w:val="007F3DB6"/>
    <w:rsid w:val="007F3DC4"/>
    <w:rsid w:val="007F4EF3"/>
    <w:rsid w:val="00800054"/>
    <w:rsid w:val="00802F95"/>
    <w:rsid w:val="00813026"/>
    <w:rsid w:val="00814E47"/>
    <w:rsid w:val="00822E6D"/>
    <w:rsid w:val="00825CAF"/>
    <w:rsid w:val="0082755B"/>
    <w:rsid w:val="00846361"/>
    <w:rsid w:val="00846622"/>
    <w:rsid w:val="008529E4"/>
    <w:rsid w:val="00876D85"/>
    <w:rsid w:val="00886DB2"/>
    <w:rsid w:val="008942F2"/>
    <w:rsid w:val="00894FE5"/>
    <w:rsid w:val="008B3806"/>
    <w:rsid w:val="008B4699"/>
    <w:rsid w:val="008B5639"/>
    <w:rsid w:val="008B6F61"/>
    <w:rsid w:val="008C5A11"/>
    <w:rsid w:val="008C60E5"/>
    <w:rsid w:val="008D7D47"/>
    <w:rsid w:val="008E410A"/>
    <w:rsid w:val="00906C78"/>
    <w:rsid w:val="00911656"/>
    <w:rsid w:val="00915C8E"/>
    <w:rsid w:val="00916226"/>
    <w:rsid w:val="00921BA4"/>
    <w:rsid w:val="00924DCB"/>
    <w:rsid w:val="009317C1"/>
    <w:rsid w:val="00936F9E"/>
    <w:rsid w:val="0093785B"/>
    <w:rsid w:val="00952E21"/>
    <w:rsid w:val="00953BFD"/>
    <w:rsid w:val="00963CB6"/>
    <w:rsid w:val="00970B90"/>
    <w:rsid w:val="00973CC7"/>
    <w:rsid w:val="0097616C"/>
    <w:rsid w:val="00980F20"/>
    <w:rsid w:val="00985F0D"/>
    <w:rsid w:val="00986A59"/>
    <w:rsid w:val="0099105E"/>
    <w:rsid w:val="00991FA7"/>
    <w:rsid w:val="00993576"/>
    <w:rsid w:val="009A0CB3"/>
    <w:rsid w:val="009A3955"/>
    <w:rsid w:val="009A6261"/>
    <w:rsid w:val="009B0EBA"/>
    <w:rsid w:val="009B599D"/>
    <w:rsid w:val="009E3D22"/>
    <w:rsid w:val="009F461E"/>
    <w:rsid w:val="009F590C"/>
    <w:rsid w:val="009F618A"/>
    <w:rsid w:val="00A03C91"/>
    <w:rsid w:val="00A43BFC"/>
    <w:rsid w:val="00A441B7"/>
    <w:rsid w:val="00A465B1"/>
    <w:rsid w:val="00A55D09"/>
    <w:rsid w:val="00A6282C"/>
    <w:rsid w:val="00A637FF"/>
    <w:rsid w:val="00A64E57"/>
    <w:rsid w:val="00A73A42"/>
    <w:rsid w:val="00A74C0B"/>
    <w:rsid w:val="00A764F8"/>
    <w:rsid w:val="00A77EA2"/>
    <w:rsid w:val="00A81F5D"/>
    <w:rsid w:val="00A8507B"/>
    <w:rsid w:val="00A8646C"/>
    <w:rsid w:val="00A935D0"/>
    <w:rsid w:val="00A93B66"/>
    <w:rsid w:val="00A9456B"/>
    <w:rsid w:val="00AA069E"/>
    <w:rsid w:val="00AA3C6D"/>
    <w:rsid w:val="00AA7AF6"/>
    <w:rsid w:val="00AB477A"/>
    <w:rsid w:val="00AC676F"/>
    <w:rsid w:val="00AD3B59"/>
    <w:rsid w:val="00AD75AB"/>
    <w:rsid w:val="00AE04C5"/>
    <w:rsid w:val="00AE5B3E"/>
    <w:rsid w:val="00AF44BF"/>
    <w:rsid w:val="00B00AE7"/>
    <w:rsid w:val="00B01EC4"/>
    <w:rsid w:val="00B01F71"/>
    <w:rsid w:val="00B02467"/>
    <w:rsid w:val="00B06BB8"/>
    <w:rsid w:val="00B12A2C"/>
    <w:rsid w:val="00B1390C"/>
    <w:rsid w:val="00B23BB4"/>
    <w:rsid w:val="00B23FC2"/>
    <w:rsid w:val="00B34607"/>
    <w:rsid w:val="00B347F0"/>
    <w:rsid w:val="00B35FEB"/>
    <w:rsid w:val="00B368C2"/>
    <w:rsid w:val="00B44BFE"/>
    <w:rsid w:val="00B52CF6"/>
    <w:rsid w:val="00B56188"/>
    <w:rsid w:val="00B56B52"/>
    <w:rsid w:val="00B60017"/>
    <w:rsid w:val="00B63057"/>
    <w:rsid w:val="00B63E6B"/>
    <w:rsid w:val="00B66AC5"/>
    <w:rsid w:val="00B7504B"/>
    <w:rsid w:val="00B825A8"/>
    <w:rsid w:val="00B826F4"/>
    <w:rsid w:val="00B901F2"/>
    <w:rsid w:val="00B915CE"/>
    <w:rsid w:val="00B91F5C"/>
    <w:rsid w:val="00B92CBE"/>
    <w:rsid w:val="00B93F91"/>
    <w:rsid w:val="00BA453D"/>
    <w:rsid w:val="00BA6F64"/>
    <w:rsid w:val="00BB5038"/>
    <w:rsid w:val="00BB53CA"/>
    <w:rsid w:val="00BC22FD"/>
    <w:rsid w:val="00BC618C"/>
    <w:rsid w:val="00BD2EE6"/>
    <w:rsid w:val="00BD4B58"/>
    <w:rsid w:val="00C026A9"/>
    <w:rsid w:val="00C070A4"/>
    <w:rsid w:val="00C11A29"/>
    <w:rsid w:val="00C131E4"/>
    <w:rsid w:val="00C155EF"/>
    <w:rsid w:val="00C21656"/>
    <w:rsid w:val="00C2449B"/>
    <w:rsid w:val="00C2608B"/>
    <w:rsid w:val="00C30F0C"/>
    <w:rsid w:val="00C31929"/>
    <w:rsid w:val="00C364B2"/>
    <w:rsid w:val="00C373BA"/>
    <w:rsid w:val="00C41BB3"/>
    <w:rsid w:val="00C42D6D"/>
    <w:rsid w:val="00C43510"/>
    <w:rsid w:val="00C4448E"/>
    <w:rsid w:val="00C46B25"/>
    <w:rsid w:val="00C51B80"/>
    <w:rsid w:val="00C51CD2"/>
    <w:rsid w:val="00C53404"/>
    <w:rsid w:val="00C57EC8"/>
    <w:rsid w:val="00C6288E"/>
    <w:rsid w:val="00C736B9"/>
    <w:rsid w:val="00C77301"/>
    <w:rsid w:val="00C77AB9"/>
    <w:rsid w:val="00C863EA"/>
    <w:rsid w:val="00C86474"/>
    <w:rsid w:val="00C87351"/>
    <w:rsid w:val="00CB084A"/>
    <w:rsid w:val="00CB7212"/>
    <w:rsid w:val="00CC4B93"/>
    <w:rsid w:val="00CC546F"/>
    <w:rsid w:val="00CC623D"/>
    <w:rsid w:val="00CD0017"/>
    <w:rsid w:val="00CD201D"/>
    <w:rsid w:val="00CD3E52"/>
    <w:rsid w:val="00CE1596"/>
    <w:rsid w:val="00D01973"/>
    <w:rsid w:val="00D0519C"/>
    <w:rsid w:val="00D058FF"/>
    <w:rsid w:val="00D15EC7"/>
    <w:rsid w:val="00D35822"/>
    <w:rsid w:val="00D41831"/>
    <w:rsid w:val="00D66DF5"/>
    <w:rsid w:val="00D7285E"/>
    <w:rsid w:val="00D742E0"/>
    <w:rsid w:val="00D823A1"/>
    <w:rsid w:val="00D9068B"/>
    <w:rsid w:val="00D90C1C"/>
    <w:rsid w:val="00DA4F6F"/>
    <w:rsid w:val="00DC54DC"/>
    <w:rsid w:val="00DD3AF6"/>
    <w:rsid w:val="00DD47BB"/>
    <w:rsid w:val="00DD6ECE"/>
    <w:rsid w:val="00DE0295"/>
    <w:rsid w:val="00DE4247"/>
    <w:rsid w:val="00DE6773"/>
    <w:rsid w:val="00DF4850"/>
    <w:rsid w:val="00E03100"/>
    <w:rsid w:val="00E04F32"/>
    <w:rsid w:val="00E12B84"/>
    <w:rsid w:val="00E16CE1"/>
    <w:rsid w:val="00E20C40"/>
    <w:rsid w:val="00E20FF1"/>
    <w:rsid w:val="00E35963"/>
    <w:rsid w:val="00E37A1D"/>
    <w:rsid w:val="00E4149B"/>
    <w:rsid w:val="00E51F84"/>
    <w:rsid w:val="00E544A3"/>
    <w:rsid w:val="00E5702F"/>
    <w:rsid w:val="00E74E61"/>
    <w:rsid w:val="00E833D9"/>
    <w:rsid w:val="00E90B7C"/>
    <w:rsid w:val="00E91F1C"/>
    <w:rsid w:val="00E92876"/>
    <w:rsid w:val="00E94BB8"/>
    <w:rsid w:val="00EA2FCF"/>
    <w:rsid w:val="00EA4DBD"/>
    <w:rsid w:val="00EB3ADA"/>
    <w:rsid w:val="00EB78CE"/>
    <w:rsid w:val="00EC2240"/>
    <w:rsid w:val="00ED566C"/>
    <w:rsid w:val="00ED6A5C"/>
    <w:rsid w:val="00ED7817"/>
    <w:rsid w:val="00EE1752"/>
    <w:rsid w:val="00EE296D"/>
    <w:rsid w:val="00EE7FCE"/>
    <w:rsid w:val="00EF116B"/>
    <w:rsid w:val="00F01EAF"/>
    <w:rsid w:val="00F02A11"/>
    <w:rsid w:val="00F0753C"/>
    <w:rsid w:val="00F22D6E"/>
    <w:rsid w:val="00F40AE6"/>
    <w:rsid w:val="00F44D70"/>
    <w:rsid w:val="00F46BFA"/>
    <w:rsid w:val="00F56A9F"/>
    <w:rsid w:val="00F67FEE"/>
    <w:rsid w:val="00F72626"/>
    <w:rsid w:val="00F72E04"/>
    <w:rsid w:val="00F73BA0"/>
    <w:rsid w:val="00F76E26"/>
    <w:rsid w:val="00F80E50"/>
    <w:rsid w:val="00F819E9"/>
    <w:rsid w:val="00F8296C"/>
    <w:rsid w:val="00F82A68"/>
    <w:rsid w:val="00F83A09"/>
    <w:rsid w:val="00F87870"/>
    <w:rsid w:val="00F87C4A"/>
    <w:rsid w:val="00F90AD4"/>
    <w:rsid w:val="00FA0A5A"/>
    <w:rsid w:val="00FA7DAD"/>
    <w:rsid w:val="00FB16D2"/>
    <w:rsid w:val="00FB376A"/>
    <w:rsid w:val="00FC2B64"/>
    <w:rsid w:val="00FC2FE9"/>
    <w:rsid w:val="00FD52CB"/>
    <w:rsid w:val="00FD6653"/>
    <w:rsid w:val="00FD7281"/>
    <w:rsid w:val="00FD79C5"/>
    <w:rsid w:val="00FE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249A"/>
  <w15:docId w15:val="{7A74EF7A-E0FD-47FA-91C3-576BD387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44BF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"/>
    <w:uiPriority w:val="34"/>
    <w:qFormat/>
    <w:rsid w:val="00A465B1"/>
    <w:pPr>
      <w:ind w:left="720"/>
      <w:contextualSpacing/>
    </w:pPr>
  </w:style>
  <w:style w:type="paragraph" w:styleId="a4">
    <w:name w:val="Balloon Text"/>
    <w:basedOn w:val="a"/>
    <w:link w:val="Char0"/>
    <w:uiPriority w:val="99"/>
    <w:semiHidden/>
    <w:unhideWhenUsed/>
    <w:rsid w:val="00AF44BF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F44BF"/>
    <w:rPr>
      <w:rFonts w:ascii="Tahoma" w:hAnsi="Tahoma" w:cs="Tahoma"/>
      <w:sz w:val="16"/>
      <w:szCs w:val="16"/>
    </w:rPr>
  </w:style>
  <w:style w:type="paragraph" w:styleId="a5">
    <w:name w:val="Plain Text"/>
    <w:basedOn w:val="a"/>
    <w:link w:val="Char1"/>
    <w:uiPriority w:val="99"/>
    <w:unhideWhenUsed/>
    <w:rsid w:val="00094E92"/>
    <w:rPr>
      <w:rFonts w:cstheme="minorBidi"/>
      <w:szCs w:val="21"/>
    </w:rPr>
  </w:style>
  <w:style w:type="character" w:customStyle="1" w:styleId="Char1">
    <w:name w:val="Απλό κείμενο Char"/>
    <w:basedOn w:val="a0"/>
    <w:link w:val="a5"/>
    <w:uiPriority w:val="99"/>
    <w:rsid w:val="00094E92"/>
    <w:rPr>
      <w:rFonts w:ascii="Calibri" w:hAnsi="Calibri"/>
      <w:szCs w:val="21"/>
    </w:rPr>
  </w:style>
  <w:style w:type="paragraph" w:styleId="Web">
    <w:name w:val="Normal (Web)"/>
    <w:basedOn w:val="a"/>
    <w:uiPriority w:val="99"/>
    <w:semiHidden/>
    <w:unhideWhenUsed/>
    <w:rsid w:val="001A2054"/>
    <w:pPr>
      <w:spacing w:before="100" w:beforeAutospacing="1" w:after="100" w:afterAutospacing="1"/>
    </w:pPr>
    <w:rPr>
      <w:lang w:eastAsia="el-GR"/>
    </w:rPr>
  </w:style>
  <w:style w:type="character" w:styleId="-">
    <w:name w:val="Hyperlink"/>
    <w:basedOn w:val="a0"/>
    <w:uiPriority w:val="99"/>
    <w:unhideWhenUsed/>
    <w:rsid w:val="00F73BA0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571F5A"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rsid w:val="00571F5A"/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rsid w:val="00571F5A"/>
    <w:rPr>
      <w:rFonts w:ascii="Calibri" w:hAnsi="Calibri" w:cs="Calibri"/>
      <w:sz w:val="20"/>
      <w:szCs w:val="20"/>
    </w:rPr>
  </w:style>
  <w:style w:type="paragraph" w:styleId="a8">
    <w:name w:val="Revision"/>
    <w:hidden/>
    <w:uiPriority w:val="99"/>
    <w:semiHidden/>
    <w:rsid w:val="009317C1"/>
    <w:pPr>
      <w:spacing w:after="0" w:line="240" w:lineRule="auto"/>
    </w:pPr>
    <w:rPr>
      <w:rFonts w:ascii="Calibri" w:hAnsi="Calibri" w:cs="Calibri"/>
    </w:rPr>
  </w:style>
  <w:style w:type="paragraph" w:styleId="-HTML">
    <w:name w:val="HTML Preformatted"/>
    <w:basedOn w:val="a"/>
    <w:link w:val="-HTMLChar"/>
    <w:uiPriority w:val="99"/>
    <w:semiHidden/>
    <w:unhideWhenUsed/>
    <w:rsid w:val="00FE194D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E194D"/>
    <w:rPr>
      <w:rFonts w:ascii="Consolas" w:hAnsi="Consolas" w:cs="Calibri"/>
      <w:sz w:val="20"/>
      <w:szCs w:val="20"/>
    </w:rPr>
  </w:style>
  <w:style w:type="paragraph" w:styleId="a9">
    <w:name w:val="annotation subject"/>
    <w:basedOn w:val="a7"/>
    <w:next w:val="a7"/>
    <w:link w:val="Char3"/>
    <w:uiPriority w:val="99"/>
    <w:semiHidden/>
    <w:unhideWhenUsed/>
    <w:rsid w:val="00A9456B"/>
    <w:rPr>
      <w:b/>
      <w:bCs/>
    </w:rPr>
  </w:style>
  <w:style w:type="character" w:customStyle="1" w:styleId="Char3">
    <w:name w:val="Θέμα σχολίου Char"/>
    <w:basedOn w:val="Char2"/>
    <w:link w:val="a9"/>
    <w:uiPriority w:val="99"/>
    <w:semiHidden/>
    <w:rsid w:val="00A9456B"/>
    <w:rPr>
      <w:rFonts w:ascii="Calibri" w:hAnsi="Calibri" w:cs="Calibri"/>
      <w:b/>
      <w:bCs/>
      <w:sz w:val="20"/>
      <w:szCs w:val="20"/>
    </w:rPr>
  </w:style>
  <w:style w:type="character" w:styleId="aa">
    <w:name w:val="Strong"/>
    <w:basedOn w:val="a0"/>
    <w:uiPriority w:val="22"/>
    <w:qFormat/>
    <w:rsid w:val="00021FAE"/>
    <w:rPr>
      <w:b/>
      <w:bCs/>
    </w:rPr>
  </w:style>
  <w:style w:type="character" w:customStyle="1" w:styleId="relative">
    <w:name w:val="relative"/>
    <w:basedOn w:val="a0"/>
    <w:rsid w:val="00021FAE"/>
  </w:style>
  <w:style w:type="character" w:customStyle="1" w:styleId="Char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3"/>
    <w:uiPriority w:val="34"/>
    <w:qFormat/>
    <w:rsid w:val="00A73A42"/>
    <w:rPr>
      <w:rFonts w:ascii="Calibri" w:hAnsi="Calibri" w:cs="Calibri"/>
    </w:rPr>
  </w:style>
  <w:style w:type="character" w:styleId="ab">
    <w:name w:val="Unresolved Mention"/>
    <w:basedOn w:val="a0"/>
    <w:uiPriority w:val="99"/>
    <w:semiHidden/>
    <w:unhideWhenUsed/>
    <w:rsid w:val="006C7AB3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F40AE6"/>
    <w:rPr>
      <w:color w:val="800080" w:themeColor="followedHyperlink"/>
      <w:u w:val="single"/>
    </w:rPr>
  </w:style>
  <w:style w:type="paragraph" w:styleId="ac">
    <w:name w:val="header"/>
    <w:basedOn w:val="a"/>
    <w:link w:val="Char4"/>
    <w:uiPriority w:val="99"/>
    <w:unhideWhenUsed/>
    <w:rsid w:val="00361A53"/>
    <w:pPr>
      <w:tabs>
        <w:tab w:val="center" w:pos="4153"/>
        <w:tab w:val="right" w:pos="8306"/>
      </w:tabs>
    </w:pPr>
  </w:style>
  <w:style w:type="character" w:customStyle="1" w:styleId="Char4">
    <w:name w:val="Κεφαλίδα Char"/>
    <w:basedOn w:val="a0"/>
    <w:link w:val="ac"/>
    <w:uiPriority w:val="99"/>
    <w:rsid w:val="00361A53"/>
    <w:rPr>
      <w:rFonts w:ascii="Calibri" w:hAnsi="Calibri" w:cs="Calibri"/>
    </w:rPr>
  </w:style>
  <w:style w:type="paragraph" w:styleId="ad">
    <w:name w:val="footer"/>
    <w:basedOn w:val="a"/>
    <w:link w:val="Char5"/>
    <w:uiPriority w:val="99"/>
    <w:unhideWhenUsed/>
    <w:rsid w:val="00361A53"/>
    <w:pPr>
      <w:tabs>
        <w:tab w:val="center" w:pos="4153"/>
        <w:tab w:val="right" w:pos="8306"/>
      </w:tabs>
    </w:pPr>
  </w:style>
  <w:style w:type="character" w:customStyle="1" w:styleId="Char5">
    <w:name w:val="Υποσέλιδο Char"/>
    <w:basedOn w:val="a0"/>
    <w:link w:val="ad"/>
    <w:uiPriority w:val="99"/>
    <w:rsid w:val="00361A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3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6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9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0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784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9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channel.1521.aade.g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0D2538-A452-475B-B48E-96EBE0B3E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s.veroniki</dc:creator>
  <cp:lastModifiedBy>ΔΕΠΙΚ</cp:lastModifiedBy>
  <cp:revision>2</cp:revision>
  <cp:lastPrinted>2025-03-31T06:57:00Z</cp:lastPrinted>
  <dcterms:created xsi:type="dcterms:W3CDTF">2025-10-23T13:20:00Z</dcterms:created>
  <dcterms:modified xsi:type="dcterms:W3CDTF">2025-10-23T13:20:00Z</dcterms:modified>
</cp:coreProperties>
</file>