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Layout w:type="fixed"/>
        <w:tblLook w:val="04A0"/>
      </w:tblPr>
      <w:tblGrid>
        <w:gridCol w:w="5667"/>
        <w:gridCol w:w="4478"/>
      </w:tblGrid>
      <w:tr w:rsidR="00E01BEE" w:rsidRPr="00DE5456" w:rsidTr="00E01BEE">
        <w:trPr>
          <w:trHeight w:val="1729"/>
        </w:trPr>
        <w:tc>
          <w:tcPr>
            <w:tcW w:w="2793" w:type="pct"/>
          </w:tcPr>
          <w:p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rsidR="00E01BEE" w:rsidRPr="000D099D" w:rsidRDefault="00E01BEE" w:rsidP="00B372C6">
            <w:pPr>
              <w:spacing w:after="0" w:line="276" w:lineRule="auto"/>
              <w:ind w:right="-105"/>
              <w:jc w:val="both"/>
              <w:rPr>
                <w:rFonts w:asciiTheme="minorHAnsi" w:eastAsia="Times New Roman" w:hAnsiTheme="minorHAnsi" w:cstheme="minorHAnsi"/>
                <w:sz w:val="20"/>
                <w:szCs w:val="20"/>
                <w:lang w:eastAsia="el-GR"/>
              </w:rPr>
            </w:pPr>
            <w:r w:rsidRPr="000D099D">
              <w:rPr>
                <w:rFonts w:asciiTheme="minorHAnsi" w:eastAsia="Times New Roman" w:hAnsiTheme="minorHAnsi" w:cstheme="minorHAnsi"/>
                <w:sz w:val="20"/>
                <w:szCs w:val="20"/>
                <w:lang w:eastAsia="el-GR"/>
              </w:rPr>
              <w:t>ΚΑΤΑΧΩΡΗΣΤΕΟ ΣΤΟ ΚΗΜΔΗΣ</w:t>
            </w:r>
          </w:p>
          <w:p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E33AE1">
              <w:rPr>
                <w:rFonts w:asciiTheme="minorHAnsi" w:eastAsiaTheme="minorHAnsi" w:hAnsiTheme="minorHAnsi" w:cstheme="minorHAnsi"/>
                <w:sz w:val="20"/>
                <w:szCs w:val="20"/>
              </w:rPr>
              <w:t>03</w:t>
            </w:r>
            <w:r w:rsidRPr="000D099D">
              <w:rPr>
                <w:rFonts w:asciiTheme="minorHAnsi" w:eastAsiaTheme="minorHAnsi" w:hAnsiTheme="minorHAnsi" w:cstheme="minorHAnsi"/>
                <w:sz w:val="20"/>
                <w:szCs w:val="20"/>
              </w:rPr>
              <w:t>/</w:t>
            </w:r>
            <w:r w:rsidR="00E33AE1">
              <w:rPr>
                <w:rFonts w:asciiTheme="minorHAnsi" w:eastAsiaTheme="minorHAnsi" w:hAnsiTheme="minorHAnsi" w:cstheme="minorHAnsi"/>
                <w:sz w:val="20"/>
                <w:szCs w:val="20"/>
              </w:rPr>
              <w:t>07</w:t>
            </w:r>
            <w:r w:rsidRPr="000D099D">
              <w:rPr>
                <w:rFonts w:asciiTheme="minorHAnsi" w:eastAsiaTheme="minorHAnsi" w:hAnsiTheme="minorHAnsi" w:cstheme="minorHAnsi"/>
                <w:sz w:val="20"/>
                <w:szCs w:val="20"/>
              </w:rPr>
              <w:t>/20</w:t>
            </w:r>
            <w:r w:rsidR="00E33AE1">
              <w:rPr>
                <w:rFonts w:asciiTheme="minorHAnsi" w:eastAsiaTheme="minorHAnsi" w:hAnsiTheme="minorHAnsi" w:cstheme="minorHAnsi"/>
                <w:sz w:val="20"/>
                <w:szCs w:val="20"/>
              </w:rPr>
              <w:t>25</w:t>
            </w:r>
          </w:p>
          <w:p w:rsidR="00E01BEE" w:rsidRPr="000D099D" w:rsidRDefault="00E01BEE" w:rsidP="00E33AE1">
            <w:pPr>
              <w:spacing w:after="0" w:line="276" w:lineRule="auto"/>
              <w:ind w:right="-1"/>
              <w:jc w:val="both"/>
              <w:rPr>
                <w:rFonts w:asciiTheme="minorHAnsi" w:eastAsia="Times New Roman" w:hAnsiTheme="minorHAnsi" w:cstheme="minorHAnsi"/>
                <w:sz w:val="20"/>
                <w:szCs w:val="20"/>
                <w:lang w:eastAsia="el-GR"/>
              </w:rPr>
            </w:pPr>
            <w:r w:rsidRPr="000D099D">
              <w:rPr>
                <w:rFonts w:asciiTheme="minorHAnsi" w:eastAsiaTheme="minorHAnsi" w:hAnsiTheme="minorHAnsi" w:cstheme="minorHAnsi"/>
                <w:sz w:val="20"/>
                <w:szCs w:val="20"/>
              </w:rPr>
              <w:t>Αριθ. Πρωτ.: 30/002/000/</w:t>
            </w:r>
            <w:r w:rsidR="00E33AE1">
              <w:rPr>
                <w:rFonts w:asciiTheme="minorHAnsi" w:eastAsiaTheme="minorHAnsi" w:hAnsiTheme="minorHAnsi" w:cstheme="minorHAnsi"/>
                <w:sz w:val="20"/>
                <w:szCs w:val="20"/>
              </w:rPr>
              <w:t>5627</w:t>
            </w:r>
          </w:p>
        </w:tc>
      </w:tr>
      <w:tr w:rsidR="00E01BEE" w:rsidRPr="00DE5456" w:rsidTr="00E01BEE">
        <w:trPr>
          <w:trHeight w:val="753"/>
        </w:trPr>
        <w:tc>
          <w:tcPr>
            <w:tcW w:w="2793" w:type="pct"/>
            <w:vAlign w:val="center"/>
          </w:tcPr>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07" w:type="pct"/>
          </w:tcPr>
          <w:p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rsidR="00E01BEE" w:rsidRPr="008804D1" w:rsidRDefault="00E01BEE"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CA24E3">
              <w:rPr>
                <w:rFonts w:asciiTheme="minorHAnsi" w:hAnsiTheme="minorHAnsi" w:cstheme="minorHAnsi"/>
                <w:sz w:val="20"/>
              </w:rPr>
              <w:t>5413</w:t>
            </w:r>
            <w:r>
              <w:rPr>
                <w:rFonts w:asciiTheme="minorHAnsi" w:hAnsiTheme="minorHAnsi" w:cstheme="minorHAnsi"/>
                <w:sz w:val="20"/>
              </w:rPr>
              <w:t>/20</w:t>
            </w:r>
            <w:r w:rsidR="00CA24E3">
              <w:rPr>
                <w:rFonts w:asciiTheme="minorHAnsi" w:hAnsiTheme="minorHAnsi" w:cstheme="minorHAnsi"/>
                <w:sz w:val="20"/>
              </w:rPr>
              <w:t>25</w:t>
            </w:r>
          </w:p>
          <w:p w:rsidR="00E01BE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00CA24E3">
              <w:rPr>
                <w:rFonts w:asciiTheme="minorHAnsi" w:hAnsiTheme="minorHAnsi" w:cstheme="minorHAnsi"/>
                <w:sz w:val="20"/>
                <w:lang w:eastAsia="en-US"/>
              </w:rPr>
              <w:t>25</w:t>
            </w:r>
            <w:r w:rsidR="00CA24E3">
              <w:rPr>
                <w:rFonts w:asciiTheme="minorHAnsi" w:hAnsiTheme="minorHAnsi" w:cstheme="minorHAnsi"/>
                <w:sz w:val="20"/>
                <w:lang w:val="en-US" w:eastAsia="en-US"/>
              </w:rPr>
              <w:t>REQ</w:t>
            </w:r>
            <w:r w:rsidR="00CA24E3" w:rsidRPr="00CA24E3">
              <w:rPr>
                <w:rFonts w:asciiTheme="minorHAnsi" w:hAnsiTheme="minorHAnsi" w:cstheme="minorHAnsi"/>
                <w:sz w:val="20"/>
                <w:lang w:eastAsia="en-US"/>
              </w:rPr>
              <w:t>017096375</w:t>
            </w:r>
            <w:r w:rsidRPr="00DE5456">
              <w:rPr>
                <w:rFonts w:asciiTheme="minorHAnsi" w:hAnsiTheme="minorHAnsi" w:cstheme="minorHAnsi"/>
                <w:sz w:val="20"/>
                <w:lang w:eastAsia="en-US"/>
              </w:rPr>
              <w:t>,ΑΔΑ:</w:t>
            </w:r>
            <w:r w:rsidR="00CA24E3">
              <w:rPr>
                <w:rFonts w:asciiTheme="minorHAnsi" w:hAnsiTheme="minorHAnsi" w:cstheme="minorHAnsi"/>
                <w:sz w:val="20"/>
                <w:lang w:eastAsia="en-US"/>
              </w:rPr>
              <w:t>9ΥΝΚ46ΜΠ3Ζ-ΟΕΨ</w:t>
            </w:r>
            <w:r w:rsidRPr="00DE5456">
              <w:rPr>
                <w:rFonts w:asciiTheme="minorHAnsi" w:hAnsiTheme="minorHAnsi" w:cstheme="minorHAnsi"/>
                <w:sz w:val="20"/>
                <w:lang w:eastAsia="en-US"/>
              </w:rPr>
              <w:t>)</w:t>
            </w:r>
          </w:p>
          <w:p w:rsidR="00E01BEE" w:rsidRPr="00043E8E" w:rsidRDefault="00E01BEE" w:rsidP="00CA24E3">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CA24E3">
              <w:rPr>
                <w:rFonts w:asciiTheme="minorHAnsi" w:hAnsiTheme="minorHAnsi" w:cstheme="minorHAnsi"/>
                <w:sz w:val="20"/>
                <w:lang w:eastAsia="en-US"/>
              </w:rPr>
              <w:t>25</w:t>
            </w:r>
            <w:r>
              <w:rPr>
                <w:rFonts w:asciiTheme="minorHAnsi" w:hAnsiTheme="minorHAnsi" w:cstheme="minorHAnsi"/>
                <w:sz w:val="20"/>
                <w:lang w:eastAsia="en-US"/>
              </w:rPr>
              <w:t>/</w:t>
            </w:r>
            <w:r w:rsidR="00CA24E3">
              <w:rPr>
                <w:rFonts w:asciiTheme="minorHAnsi" w:hAnsiTheme="minorHAnsi" w:cstheme="minorHAnsi"/>
                <w:sz w:val="20"/>
                <w:lang w:eastAsia="en-US"/>
              </w:rPr>
              <w:t>194</w:t>
            </w:r>
          </w:p>
        </w:tc>
      </w:tr>
      <w:tr w:rsidR="00E01BEE" w:rsidRPr="00DE5456" w:rsidTr="00E01BEE">
        <w:trPr>
          <w:trHeight w:val="75"/>
        </w:trPr>
        <w:tc>
          <w:tcPr>
            <w:tcW w:w="2793" w:type="pct"/>
            <w:vAlign w:val="center"/>
          </w:tcPr>
          <w:p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rPr>
          <w:trHeight w:val="273"/>
        </w:trPr>
        <w:tc>
          <w:tcPr>
            <w:tcW w:w="2793" w:type="pct"/>
            <w:vAlign w:val="center"/>
          </w:tcPr>
          <w:p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DE5456" w:rsidRDefault="00E01BEE" w:rsidP="00B94B2E">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00362947">
              <w:rPr>
                <w:rFonts w:asciiTheme="minorHAnsi" w:hAnsiTheme="minorHAnsi" w:cstheme="minorHAnsi"/>
                <w:b/>
                <w:sz w:val="20"/>
                <w:szCs w:val="20"/>
              </w:rPr>
              <w:t xml:space="preserve"> </w:t>
            </w:r>
            <w:r w:rsidR="00B94B2E">
              <w:rPr>
                <w:rFonts w:asciiTheme="minorHAnsi" w:hAnsiTheme="minorHAnsi" w:cstheme="minorHAnsi"/>
                <w:sz w:val="20"/>
                <w:szCs w:val="20"/>
              </w:rPr>
              <w:t>Β.ΣΕΡΑΪΔΑΡΗ</w:t>
            </w:r>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DE5456" w:rsidRDefault="00E01BEE" w:rsidP="00B94B2E">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w:t>
            </w:r>
            <w:r w:rsidR="00B94B2E">
              <w:rPr>
                <w:rFonts w:asciiTheme="minorHAnsi" w:hAnsiTheme="minorHAnsi" w:cstheme="minorHAnsi"/>
                <w:sz w:val="20"/>
                <w:szCs w:val="20"/>
              </w:rPr>
              <w:t>188</w:t>
            </w:r>
          </w:p>
        </w:tc>
        <w:tc>
          <w:tcPr>
            <w:tcW w:w="2207" w:type="pct"/>
          </w:tcPr>
          <w:p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rsidTr="00E01BEE">
        <w:tc>
          <w:tcPr>
            <w:tcW w:w="2793" w:type="pct"/>
            <w:vAlign w:val="center"/>
          </w:tcPr>
          <w:p w:rsidR="00E01BEE" w:rsidRPr="00B94B2E"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lang w:val="en-US"/>
              </w:rPr>
              <w:t>E</w:t>
            </w:r>
            <w:r w:rsidRPr="00B94B2E">
              <w:rPr>
                <w:rFonts w:asciiTheme="minorHAnsi" w:hAnsiTheme="minorHAnsi" w:cstheme="minorHAnsi"/>
                <w:b/>
                <w:sz w:val="20"/>
                <w:szCs w:val="20"/>
              </w:rPr>
              <w:t>-</w:t>
            </w:r>
            <w:r w:rsidRPr="00DE5456">
              <w:rPr>
                <w:rFonts w:asciiTheme="minorHAnsi" w:hAnsiTheme="minorHAnsi" w:cstheme="minorHAnsi"/>
                <w:b/>
                <w:sz w:val="20"/>
                <w:szCs w:val="20"/>
                <w:lang w:val="en-US"/>
              </w:rPr>
              <w:t>mail</w:t>
            </w:r>
            <w:r w:rsidRPr="00B94B2E">
              <w:rPr>
                <w:rFonts w:asciiTheme="minorHAnsi" w:hAnsiTheme="minorHAnsi" w:cstheme="minorHAnsi"/>
                <w:b/>
                <w:sz w:val="20"/>
                <w:szCs w:val="20"/>
              </w:rPr>
              <w:t>:</w:t>
            </w:r>
            <w:r w:rsidRPr="00DE5456">
              <w:rPr>
                <w:rFonts w:asciiTheme="minorHAnsi" w:hAnsiTheme="minorHAnsi" w:cstheme="minorHAnsi"/>
                <w:color w:val="000000" w:themeColor="text1"/>
                <w:sz w:val="20"/>
                <w:szCs w:val="20"/>
                <w:u w:val="single"/>
                <w:lang w:val="en-US"/>
              </w:rPr>
              <w:t>support</w:t>
            </w:r>
            <w:hyperlink r:id="rId13" w:history="1">
              <w:r w:rsidRPr="00B94B2E">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GB"/>
                </w:rPr>
                <w:t>gcsl</w:t>
              </w:r>
              <w:r w:rsidRPr="00B94B2E">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aade</w:t>
              </w:r>
              <w:r w:rsidRPr="00B94B2E">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gr</w:t>
              </w:r>
            </w:hyperlink>
          </w:p>
        </w:tc>
        <w:tc>
          <w:tcPr>
            <w:tcW w:w="2207" w:type="pct"/>
          </w:tcPr>
          <w:p w:rsidR="00E01BEE" w:rsidRPr="00DB221F" w:rsidRDefault="00E01BEE" w:rsidP="00B94B2E">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B94B2E">
              <w:rPr>
                <w:rFonts w:asciiTheme="minorHAnsi" w:eastAsiaTheme="minorHAnsi" w:hAnsiTheme="minorHAnsi" w:cstheme="minorHAnsi"/>
                <w:sz w:val="20"/>
                <w:szCs w:val="20"/>
              </w:rPr>
              <w:t>Κάθε ενδιαφερόμενο</w:t>
            </w: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6558"/>
      </w:tblGrid>
      <w:tr w:rsidR="001E3BC5" w:rsidRPr="00DE5456" w:rsidTr="00824140">
        <w:trPr>
          <w:trHeight w:val="759"/>
        </w:trPr>
        <w:tc>
          <w:tcPr>
            <w:tcW w:w="5000" w:type="pct"/>
            <w:gridSpan w:val="2"/>
            <w:shd w:val="clear" w:color="auto" w:fill="auto"/>
            <w:vAlign w:val="center"/>
          </w:tcPr>
          <w:p w:rsidR="001E3BC5" w:rsidRPr="00DE5456" w:rsidRDefault="001E3BC5" w:rsidP="00CA24E3">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προμήθεια </w:t>
            </w:r>
            <w:r w:rsidR="00CA24E3">
              <w:rPr>
                <w:rFonts w:asciiTheme="minorHAnsi" w:eastAsiaTheme="minorHAnsi" w:hAnsiTheme="minorHAnsi" w:cstheme="minorHAnsi"/>
                <w:b/>
                <w:sz w:val="20"/>
                <w:szCs w:val="20"/>
              </w:rPr>
              <w:t>τοξινών</w:t>
            </w:r>
            <w:r w:rsidR="0008200B">
              <w:rPr>
                <w:rFonts w:asciiTheme="minorHAnsi" w:eastAsiaTheme="minorHAnsi" w:hAnsiTheme="minorHAnsi" w:cstheme="minorHAnsi"/>
                <w:b/>
                <w:sz w:val="20"/>
                <w:szCs w:val="20"/>
              </w:rPr>
              <w:t xml:space="preserve"> για </w:t>
            </w:r>
            <w:r w:rsidR="00DB4523">
              <w:rPr>
                <w:rFonts w:asciiTheme="minorHAnsi" w:eastAsiaTheme="minorHAnsi" w:hAnsiTheme="minorHAnsi" w:cstheme="minorHAnsi"/>
                <w:b/>
                <w:sz w:val="20"/>
                <w:szCs w:val="20"/>
              </w:rPr>
              <w:t>τη Χ</w:t>
            </w:r>
            <w:r w:rsidR="00B4122D">
              <w:rPr>
                <w:rFonts w:asciiTheme="minorHAnsi" w:eastAsiaTheme="minorHAnsi" w:hAnsiTheme="minorHAnsi" w:cstheme="minorHAnsi"/>
                <w:b/>
                <w:sz w:val="20"/>
                <w:szCs w:val="20"/>
              </w:rPr>
              <w:t xml:space="preserve">ημική </w:t>
            </w:r>
            <w:r w:rsidR="00DB4523">
              <w:rPr>
                <w:rFonts w:asciiTheme="minorHAnsi" w:eastAsiaTheme="minorHAnsi" w:hAnsiTheme="minorHAnsi" w:cstheme="minorHAnsi"/>
                <w:b/>
                <w:sz w:val="20"/>
                <w:szCs w:val="20"/>
              </w:rPr>
              <w:t>Υ</w:t>
            </w:r>
            <w:r w:rsidR="00B4122D">
              <w:rPr>
                <w:rFonts w:asciiTheme="minorHAnsi" w:eastAsiaTheme="minorHAnsi" w:hAnsiTheme="minorHAnsi" w:cstheme="minorHAnsi"/>
                <w:b/>
                <w:sz w:val="20"/>
                <w:szCs w:val="20"/>
              </w:rPr>
              <w:t>πηρεσία</w:t>
            </w:r>
            <w:r w:rsidR="00DB4523">
              <w:rPr>
                <w:rFonts w:asciiTheme="minorHAnsi" w:eastAsiaTheme="minorHAnsi" w:hAnsiTheme="minorHAnsi" w:cstheme="minorHAnsi"/>
                <w:b/>
                <w:sz w:val="20"/>
                <w:szCs w:val="20"/>
              </w:rPr>
              <w:t xml:space="preserve"> Πειραιά</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r w:rsidR="00362947">
              <w:rPr>
                <w:rFonts w:asciiTheme="minorHAnsi" w:eastAsiaTheme="minorHAnsi" w:hAnsiTheme="minorHAnsi" w:cstheme="minorHAnsi"/>
                <w:b/>
                <w:sz w:val="20"/>
                <w:szCs w:val="20"/>
              </w:rPr>
              <w:t xml:space="preserve">, σύμφωνα με το άρθρο 6 παρ.10 του ν. 4412/2016, όπως ισχύει. </w:t>
            </w:r>
          </w:p>
        </w:tc>
      </w:tr>
      <w:tr w:rsidR="001E3BC5" w:rsidRPr="00DE5456" w:rsidTr="00824140">
        <w:trPr>
          <w:trHeight w:val="48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rsidR="00C90555" w:rsidRPr="00DE5456" w:rsidRDefault="0008200B" w:rsidP="0008200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1359 </w:t>
            </w:r>
            <w:r w:rsidR="003A2ED7" w:rsidRP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ΠΡΟΜΗΘΕΙΑ ΛΟΙΠΟΥ ΧΗΜΙΚΟΥ ΥΛΙΚΟΥ</w:t>
            </w:r>
            <w:r w:rsidR="003A2ED7" w:rsidRP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226F0F" w:rsidRPr="00DE5456" w:rsidRDefault="00DB4523" w:rsidP="00DB4523">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33693100-5</w:t>
            </w:r>
            <w:r w:rsidR="003A2ED7" w:rsidRPr="003A2ED7">
              <w:rPr>
                <w:rFonts w:asciiTheme="minorHAnsi" w:eastAsia="Times New Roman" w:hAnsiTheme="minorHAnsi" w:cstheme="minorHAnsi"/>
                <w:sz w:val="20"/>
                <w:szCs w:val="20"/>
              </w:rPr>
              <w:tab/>
            </w:r>
            <w:r w:rsid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ΤΟΞΙΝΕΣ</w:t>
            </w:r>
            <w:r w:rsid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DB4523" w:rsidP="00D34813">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Πλέον συμφέρουσα από οικονομική άποψη προσφορά βάσει της τιμής (χαμηλότερη τιμή ανά </w:t>
            </w:r>
            <w:r w:rsidR="00D34813">
              <w:rPr>
                <w:rFonts w:asciiTheme="minorHAnsi" w:eastAsia="Times New Roman" w:hAnsiTheme="minorHAnsi" w:cstheme="minorHAnsi"/>
                <w:sz w:val="20"/>
                <w:szCs w:val="20"/>
              </w:rPr>
              <w:t>είδος</w:t>
            </w:r>
            <w:r>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1E3BC5" w:rsidRPr="00DE5456" w:rsidRDefault="002B13D1" w:rsidP="00DB4523">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DB4523">
              <w:rPr>
                <w:rFonts w:asciiTheme="minorHAnsi" w:eastAsia="Times New Roman" w:hAnsiTheme="minorHAnsi" w:cstheme="minorHAnsi"/>
                <w:sz w:val="20"/>
                <w:szCs w:val="20"/>
              </w:rPr>
              <w:t>14.880,00</w:t>
            </w:r>
            <w:r w:rsidRPr="00B20A17">
              <w:rPr>
                <w:rFonts w:asciiTheme="minorHAnsi" w:eastAsia="Times New Roman" w:hAnsiTheme="minorHAnsi" w:cstheme="minorHAnsi"/>
                <w:sz w:val="20"/>
                <w:szCs w:val="20"/>
              </w:rPr>
              <w:t>€ (</w:t>
            </w:r>
            <w:r w:rsidR="00DB4523">
              <w:rPr>
                <w:rFonts w:asciiTheme="minorHAnsi" w:eastAsia="Times New Roman" w:hAnsiTheme="minorHAnsi" w:cstheme="minorHAnsi"/>
                <w:sz w:val="20"/>
                <w:szCs w:val="20"/>
              </w:rPr>
              <w:t>12.000,00</w:t>
            </w:r>
            <w:r w:rsidRPr="00B20A17">
              <w:rPr>
                <w:rFonts w:asciiTheme="minorHAnsi" w:eastAsia="Times New Roman" w:hAnsiTheme="minorHAnsi" w:cstheme="minorHAnsi"/>
                <w:sz w:val="20"/>
                <w:szCs w:val="20"/>
              </w:rPr>
              <w:t xml:space="preserve">€ πλέον ΦΠΑ </w:t>
            </w:r>
            <w:r w:rsidR="00DB4523">
              <w:rPr>
                <w:rFonts w:asciiTheme="minorHAnsi" w:eastAsia="Times New Roman" w:hAnsiTheme="minorHAnsi" w:cstheme="minorHAnsi"/>
                <w:sz w:val="20"/>
                <w:szCs w:val="20"/>
              </w:rPr>
              <w:t>2.880,00</w:t>
            </w:r>
            <w:r w:rsidRPr="00B20A1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DE5456" w:rsidRDefault="00F81AA7" w:rsidP="00F81AA7">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11</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07</w:t>
            </w:r>
            <w:r w:rsidR="00657ECB">
              <w:rPr>
                <w:rFonts w:asciiTheme="minorHAnsi" w:eastAsia="Times New Roman" w:hAnsiTheme="minorHAnsi" w:cstheme="minorHAnsi"/>
                <w:sz w:val="20"/>
                <w:szCs w:val="20"/>
              </w:rPr>
              <w:t>/20</w:t>
            </w:r>
            <w:r>
              <w:rPr>
                <w:rFonts w:asciiTheme="minorHAnsi" w:eastAsia="Times New Roman" w:hAnsiTheme="minorHAnsi" w:cstheme="minorHAnsi"/>
                <w:sz w:val="20"/>
                <w:szCs w:val="20"/>
              </w:rPr>
              <w:t>25</w:t>
            </w:r>
          </w:p>
        </w:tc>
      </w:tr>
      <w:tr w:rsidR="001E3BC5" w:rsidRPr="00DE5456" w:rsidTr="00824140">
        <w:trPr>
          <w:trHeight w:val="51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A569DB"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180 </w:t>
            </w:r>
            <w:r w:rsidR="001E3BC5" w:rsidRPr="00DE5456">
              <w:rPr>
                <w:rFonts w:asciiTheme="minorHAnsi" w:eastAsia="Times New Roman" w:hAnsiTheme="minorHAnsi" w:cstheme="minorHAnsi"/>
                <w:sz w:val="20"/>
                <w:szCs w:val="20"/>
              </w:rPr>
              <w:t>μέρες από την επομένη της καταληκτικής ημερομηνίας για την υποβολή των προσφορών.</w:t>
            </w:r>
          </w:p>
        </w:tc>
      </w:tr>
    </w:tbl>
    <w:p w:rsidR="00966198" w:rsidRPr="00DE5456" w:rsidRDefault="00966198" w:rsidP="00B372C6">
      <w:pPr>
        <w:spacing w:after="120" w:line="276" w:lineRule="auto"/>
        <w:contextualSpacing/>
        <w:jc w:val="both"/>
        <w:rPr>
          <w:rFonts w:asciiTheme="minorHAnsi" w:hAnsiTheme="minorHAnsi" w:cstheme="minorHAnsi"/>
          <w:b/>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DB4523" w:rsidRPr="00DB4523" w:rsidRDefault="00B26235" w:rsidP="00DB452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EE543F" w:rsidRPr="00EE543F">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με κριτήριο ανάθεσης</w:t>
      </w:r>
      <w:r w:rsidR="00C74D8C">
        <w:rPr>
          <w:rFonts w:asciiTheme="minorHAnsi" w:hAnsiTheme="minorHAnsi" w:cstheme="minorHAnsi"/>
          <w:sz w:val="20"/>
          <w:szCs w:val="20"/>
        </w:rPr>
        <w:t xml:space="preserve"> την πλέον συμφέρουσα από οικονομική άποψη προσφορά βάσει της τιμής (χαμηλότερη τιμή ανά </w:t>
      </w:r>
      <w:r w:rsidR="00331F02">
        <w:rPr>
          <w:rFonts w:asciiTheme="minorHAnsi" w:hAnsiTheme="minorHAnsi" w:cstheme="minorHAnsi"/>
          <w:sz w:val="20"/>
          <w:szCs w:val="20"/>
        </w:rPr>
        <w:t>είδος</w:t>
      </w:r>
      <w:r w:rsidR="00362947">
        <w:rPr>
          <w:rFonts w:asciiTheme="minorHAnsi" w:hAnsiTheme="minorHAnsi" w:cstheme="minorHAnsi"/>
          <w:sz w:val="20"/>
          <w:szCs w:val="20"/>
        </w:rPr>
        <w:t>)</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 xml:space="preserve">προμήθεια </w:t>
      </w:r>
      <w:r w:rsidR="00DB4523" w:rsidRPr="00DB4523">
        <w:rPr>
          <w:rFonts w:asciiTheme="minorHAnsi" w:eastAsiaTheme="minorHAnsi" w:hAnsiTheme="minorHAnsi" w:cstheme="minorHAnsi"/>
          <w:sz w:val="20"/>
          <w:szCs w:val="20"/>
        </w:rPr>
        <w:t>τοξινών</w:t>
      </w:r>
      <w:r w:rsidR="00331F02">
        <w:rPr>
          <w:rFonts w:asciiTheme="minorHAnsi" w:eastAsiaTheme="minorHAnsi" w:hAnsiTheme="minorHAnsi" w:cstheme="minorHAnsi"/>
          <w:sz w:val="20"/>
          <w:szCs w:val="20"/>
        </w:rPr>
        <w:t xml:space="preserve"> </w:t>
      </w:r>
      <w:r w:rsidR="00DB4523" w:rsidRPr="00DB4523">
        <w:rPr>
          <w:rFonts w:asciiTheme="minorHAnsi" w:eastAsiaTheme="minorHAnsi" w:hAnsiTheme="minorHAnsi" w:cstheme="minorHAnsi"/>
          <w:sz w:val="20"/>
          <w:szCs w:val="20"/>
        </w:rPr>
        <w:t>για τη Χ</w:t>
      </w:r>
      <w:r w:rsidR="00362947">
        <w:rPr>
          <w:rFonts w:asciiTheme="minorHAnsi" w:eastAsiaTheme="minorHAnsi" w:hAnsiTheme="minorHAnsi" w:cstheme="minorHAnsi"/>
          <w:sz w:val="20"/>
          <w:szCs w:val="20"/>
        </w:rPr>
        <w:t xml:space="preserve">ημική </w:t>
      </w:r>
      <w:r w:rsidR="00DB4523" w:rsidRPr="00DB4523">
        <w:rPr>
          <w:rFonts w:asciiTheme="minorHAnsi" w:eastAsiaTheme="minorHAnsi" w:hAnsiTheme="minorHAnsi" w:cstheme="minorHAnsi"/>
          <w:sz w:val="20"/>
          <w:szCs w:val="20"/>
        </w:rPr>
        <w:t>Υ</w:t>
      </w:r>
      <w:r w:rsidR="00362947">
        <w:rPr>
          <w:rFonts w:asciiTheme="minorHAnsi" w:eastAsiaTheme="minorHAnsi" w:hAnsiTheme="minorHAnsi" w:cstheme="minorHAnsi"/>
          <w:sz w:val="20"/>
          <w:szCs w:val="20"/>
        </w:rPr>
        <w:t>πηρεσία</w:t>
      </w:r>
      <w:r w:rsidR="00DB4523" w:rsidRPr="00DB4523">
        <w:rPr>
          <w:rFonts w:asciiTheme="minorHAnsi" w:eastAsiaTheme="minorHAnsi" w:hAnsiTheme="minorHAnsi" w:cstheme="minorHAnsi"/>
          <w:sz w:val="20"/>
          <w:szCs w:val="20"/>
        </w:rPr>
        <w:t xml:space="preserve"> Πειραιά, με τη διαδικασία </w:t>
      </w:r>
      <w:r w:rsidR="00362947">
        <w:rPr>
          <w:rFonts w:asciiTheme="minorHAnsi" w:eastAsiaTheme="minorHAnsi" w:hAnsiTheme="minorHAnsi" w:cstheme="minorHAnsi"/>
          <w:sz w:val="20"/>
          <w:szCs w:val="20"/>
        </w:rPr>
        <w:t>του άρθρου 6 παρ.10 του ν. 4412/2016.Η συνολική αξία των τμημάτων που ανατίθενται με την παρούσα πρόσκληση δεν υπερβαίνει το 20% της συνολικής αξίας των υπό προμήθεια ειδών, η οποία ανέρχεται σε 148.800,00</w:t>
      </w:r>
      <w:r w:rsidR="00362947" w:rsidRPr="00B20A17">
        <w:rPr>
          <w:rFonts w:asciiTheme="minorHAnsi" w:hAnsiTheme="minorHAnsi" w:cstheme="minorHAnsi"/>
          <w:sz w:val="20"/>
          <w:szCs w:val="20"/>
        </w:rPr>
        <w:t>€</w:t>
      </w:r>
      <w:r w:rsidR="00362947">
        <w:rPr>
          <w:rFonts w:asciiTheme="minorHAnsi" w:eastAsiaTheme="minorHAnsi" w:hAnsiTheme="minorHAnsi" w:cstheme="minorHAnsi"/>
          <w:sz w:val="20"/>
          <w:szCs w:val="20"/>
        </w:rPr>
        <w:t xml:space="preserve"> συμπεριλαμβανομένου ΦΠΑ.</w:t>
      </w:r>
    </w:p>
    <w:p w:rsidR="00824140" w:rsidRDefault="00824140" w:rsidP="00DB4523">
      <w:pPr>
        <w:spacing w:line="276" w:lineRule="auto"/>
        <w:contextualSpacing/>
        <w:jc w:val="both"/>
        <w:rPr>
          <w:rFonts w:asciiTheme="minorHAnsi" w:hAnsiTheme="minorHAnsi" w:cstheme="minorHAnsi"/>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DB4523">
        <w:rPr>
          <w:rFonts w:asciiTheme="minorHAnsi" w:hAnsiTheme="minorHAnsi" w:cstheme="minorHAnsi"/>
          <w:sz w:val="20"/>
          <w:szCs w:val="20"/>
        </w:rPr>
        <w:t xml:space="preserve">δεκατεσσάρων χιλιάδων οκτακοσίων ογδόντα </w:t>
      </w:r>
      <w:r w:rsidRPr="00B20A17">
        <w:rPr>
          <w:rFonts w:asciiTheme="minorHAnsi" w:hAnsiTheme="minorHAnsi" w:cstheme="minorHAnsi"/>
          <w:sz w:val="20"/>
          <w:szCs w:val="20"/>
        </w:rPr>
        <w:t>ευρώ (</w:t>
      </w:r>
      <w:r w:rsidR="00DB4523">
        <w:rPr>
          <w:rFonts w:asciiTheme="minorHAnsi" w:hAnsiTheme="minorHAnsi" w:cstheme="minorHAnsi"/>
          <w:sz w:val="20"/>
          <w:szCs w:val="20"/>
        </w:rPr>
        <w:t>14.880,00</w:t>
      </w:r>
      <w:r w:rsidRPr="00B20A17">
        <w:rPr>
          <w:rFonts w:asciiTheme="minorHAnsi" w:hAnsiTheme="minorHAnsi" w:cstheme="minorHAnsi"/>
          <w:sz w:val="20"/>
          <w:szCs w:val="20"/>
        </w:rPr>
        <w:t>€) συμπεριλαμβανομένου του ΦΠΑ (24%) (</w:t>
      </w:r>
      <w:r w:rsidR="00DB4523">
        <w:rPr>
          <w:rFonts w:asciiTheme="minorHAnsi" w:hAnsiTheme="minorHAnsi" w:cstheme="minorHAnsi"/>
          <w:sz w:val="20"/>
          <w:szCs w:val="20"/>
        </w:rPr>
        <w:t>12.000,00</w:t>
      </w:r>
      <w:r w:rsidRPr="00B20A17">
        <w:rPr>
          <w:rFonts w:asciiTheme="minorHAnsi" w:hAnsiTheme="minorHAnsi" w:cstheme="minorHAnsi"/>
          <w:sz w:val="20"/>
          <w:szCs w:val="20"/>
        </w:rPr>
        <w:t xml:space="preserve">€ πλέον ΦΠΑ </w:t>
      </w:r>
      <w:r w:rsidR="00DB4523">
        <w:rPr>
          <w:rFonts w:asciiTheme="minorHAnsi" w:hAnsiTheme="minorHAnsi" w:cstheme="minorHAnsi"/>
          <w:sz w:val="20"/>
          <w:szCs w:val="20"/>
        </w:rPr>
        <w:t>2,880,00</w:t>
      </w:r>
      <w:r w:rsidRPr="00B20A17">
        <w:rPr>
          <w:rFonts w:asciiTheme="minorHAnsi" w:hAnsiTheme="minorHAnsi" w:cstheme="minorHAnsi"/>
          <w:sz w:val="20"/>
          <w:szCs w:val="20"/>
        </w:rPr>
        <w:t>€) και</w:t>
      </w:r>
      <w:r w:rsidRPr="00824140">
        <w:rPr>
          <w:rFonts w:asciiTheme="minorHAnsi" w:hAnsiTheme="minorHAnsi" w:cstheme="minorHAnsi"/>
          <w:sz w:val="20"/>
          <w:szCs w:val="20"/>
        </w:rPr>
        <w:t xml:space="preserve"> θα βαρύνει τις πιστώσεις του προϋπολογισμού του Ε.Τ.Ε.</w:t>
      </w:r>
      <w:r w:rsidR="00AB00B5">
        <w:rPr>
          <w:rFonts w:asciiTheme="minorHAnsi" w:hAnsiTheme="minorHAnsi" w:cstheme="minorHAnsi"/>
          <w:sz w:val="20"/>
          <w:szCs w:val="20"/>
        </w:rPr>
        <w:t>Π.Π.Α.Α. οικονομικού έτους  20</w:t>
      </w:r>
      <w:r w:rsidR="00DB4523">
        <w:rPr>
          <w:rFonts w:asciiTheme="minorHAnsi" w:hAnsiTheme="minorHAnsi" w:cstheme="minorHAnsi"/>
          <w:sz w:val="20"/>
          <w:szCs w:val="20"/>
        </w:rPr>
        <w:t>25</w:t>
      </w:r>
      <w:r w:rsidRPr="00824140">
        <w:rPr>
          <w:rFonts w:asciiTheme="minorHAnsi" w:hAnsiTheme="minorHAnsi" w:cstheme="minorHAnsi"/>
          <w:sz w:val="20"/>
          <w:szCs w:val="20"/>
        </w:rPr>
        <w:t xml:space="preserve"> (ΚΑΕ </w:t>
      </w:r>
      <w:r w:rsidR="00DB4523">
        <w:rPr>
          <w:rFonts w:asciiTheme="minorHAnsi" w:hAnsiTheme="minorHAnsi" w:cstheme="minorHAnsi"/>
          <w:sz w:val="20"/>
          <w:szCs w:val="20"/>
        </w:rPr>
        <w:t>1359</w:t>
      </w:r>
      <w:r w:rsidRPr="00824140">
        <w:rPr>
          <w:rFonts w:asciiTheme="minorHAnsi" w:hAnsiTheme="minorHAnsi" w:cstheme="minorHAnsi"/>
          <w:sz w:val="20"/>
          <w:szCs w:val="20"/>
        </w:rPr>
        <w:t>).</w:t>
      </w:r>
      <w:r w:rsidR="00362947">
        <w:rPr>
          <w:rFonts w:asciiTheme="minorHAnsi" w:hAnsiTheme="minorHAnsi" w:cstheme="minorHAnsi"/>
          <w:sz w:val="20"/>
          <w:szCs w:val="20"/>
        </w:rPr>
        <w:t xml:space="preserve">Το υπόλοιπο, αξίας 133.920,00 </w:t>
      </w:r>
      <w:r w:rsidR="00362947" w:rsidRPr="00B20A17">
        <w:rPr>
          <w:rFonts w:asciiTheme="minorHAnsi" w:hAnsiTheme="minorHAnsi" w:cstheme="minorHAnsi"/>
          <w:sz w:val="20"/>
          <w:szCs w:val="20"/>
        </w:rPr>
        <w:t>€</w:t>
      </w:r>
      <w:r w:rsidR="00362947">
        <w:rPr>
          <w:rFonts w:asciiTheme="minorHAnsi" w:hAnsiTheme="minorHAnsi" w:cstheme="minorHAnsi"/>
          <w:sz w:val="20"/>
          <w:szCs w:val="20"/>
        </w:rPr>
        <w:t xml:space="preserve"> με ΦΠΑ </w:t>
      </w:r>
      <w:r w:rsidR="00C91262">
        <w:rPr>
          <w:rFonts w:asciiTheme="minorHAnsi" w:hAnsiTheme="minorHAnsi" w:cstheme="minorHAnsi"/>
          <w:sz w:val="20"/>
          <w:szCs w:val="20"/>
        </w:rPr>
        <w:t xml:space="preserve">, </w:t>
      </w:r>
      <w:r w:rsidR="00C91262" w:rsidRPr="00824140">
        <w:rPr>
          <w:rFonts w:asciiTheme="minorHAnsi" w:hAnsiTheme="minorHAnsi" w:cstheme="minorHAnsi"/>
          <w:sz w:val="20"/>
          <w:szCs w:val="20"/>
        </w:rPr>
        <w:t>θα βαρύνει τις πιστώσεις του προϋπολογισμού του Ε.Τ.Ε.</w:t>
      </w:r>
      <w:r w:rsidR="00C91262">
        <w:rPr>
          <w:rFonts w:asciiTheme="minorHAnsi" w:hAnsiTheme="minorHAnsi" w:cstheme="minorHAnsi"/>
          <w:sz w:val="20"/>
          <w:szCs w:val="20"/>
        </w:rPr>
        <w:t>Π.Π.Α.Α. οικονομικού έτους 2026</w:t>
      </w:r>
      <w:r w:rsidR="00C91262" w:rsidRPr="00824140">
        <w:rPr>
          <w:rFonts w:asciiTheme="minorHAnsi" w:hAnsiTheme="minorHAnsi" w:cstheme="minorHAnsi"/>
          <w:sz w:val="20"/>
          <w:szCs w:val="20"/>
        </w:rPr>
        <w:t xml:space="preserve"> (ΚΑΕ </w:t>
      </w:r>
      <w:r w:rsidR="00C91262">
        <w:rPr>
          <w:rFonts w:asciiTheme="minorHAnsi" w:hAnsiTheme="minorHAnsi" w:cstheme="minorHAnsi"/>
          <w:sz w:val="20"/>
          <w:szCs w:val="20"/>
        </w:rPr>
        <w:t>1359</w:t>
      </w:r>
      <w:r w:rsidR="00C91262" w:rsidRPr="00824140">
        <w:rPr>
          <w:rFonts w:asciiTheme="minorHAnsi" w:hAnsiTheme="minorHAnsi" w:cstheme="minorHAnsi"/>
          <w:sz w:val="20"/>
          <w:szCs w:val="20"/>
        </w:rPr>
        <w:t>)</w:t>
      </w:r>
      <w:r w:rsidR="00C91262">
        <w:rPr>
          <w:rFonts w:asciiTheme="minorHAnsi" w:hAnsiTheme="minorHAnsi" w:cstheme="minorHAnsi"/>
          <w:sz w:val="20"/>
          <w:szCs w:val="20"/>
        </w:rPr>
        <w:t xml:space="preserve"> και θα προκηρυχθεί με ανοιχτή διαδικασία </w:t>
      </w:r>
    </w:p>
    <w:p w:rsidR="003A2ED7" w:rsidRPr="000D099D" w:rsidRDefault="003A2ED7" w:rsidP="0054081C">
      <w:pPr>
        <w:tabs>
          <w:tab w:val="left" w:pos="540"/>
        </w:tabs>
        <w:spacing w:after="0" w:line="264" w:lineRule="auto"/>
        <w:jc w:val="both"/>
        <w:rPr>
          <w:rFonts w:eastAsia="Times New Roman" w:cs="Calibri"/>
          <w:sz w:val="20"/>
          <w:szCs w:val="20"/>
          <w:lang w:eastAsia="el-GR"/>
        </w:rPr>
      </w:pPr>
      <w:r w:rsidRPr="000D099D">
        <w:rPr>
          <w:rFonts w:eastAsia="Times New Roman"/>
          <w:sz w:val="20"/>
          <w:szCs w:val="20"/>
          <w:lang w:eastAsia="el-GR"/>
        </w:rPr>
        <w:t>Οι τεχνικές προδιαγραφέ</w:t>
      </w:r>
      <w:r w:rsidR="0027286A" w:rsidRPr="000D099D">
        <w:rPr>
          <w:rFonts w:eastAsia="Times New Roman"/>
          <w:sz w:val="20"/>
          <w:szCs w:val="20"/>
          <w:lang w:eastAsia="el-GR"/>
        </w:rPr>
        <w:t xml:space="preserve">ς και οι απαιτήσεις </w:t>
      </w:r>
      <w:r w:rsidRPr="000D099D">
        <w:rPr>
          <w:rFonts w:eastAsia="Times New Roman"/>
          <w:sz w:val="20"/>
          <w:szCs w:val="20"/>
          <w:lang w:eastAsia="el-GR"/>
        </w:rPr>
        <w:t>περιγράφονται αναλυτικά στο Παράρτημα Α</w:t>
      </w:r>
      <w:r w:rsidR="0054081C">
        <w:rPr>
          <w:rFonts w:eastAsia="Times New Roman"/>
          <w:sz w:val="20"/>
          <w:szCs w:val="20"/>
          <w:lang w:eastAsia="el-GR"/>
        </w:rPr>
        <w:t>΄ της παρούσης.</w:t>
      </w:r>
    </w:p>
    <w:p w:rsidR="00FA49D2" w:rsidRPr="00DE5456" w:rsidRDefault="00824140" w:rsidP="00B372C6">
      <w:pPr>
        <w:spacing w:line="276" w:lineRule="auto"/>
        <w:contextualSpacing/>
        <w:jc w:val="both"/>
        <w:rPr>
          <w:rFonts w:asciiTheme="minorHAnsi" w:hAnsiTheme="minorHAnsi" w:cstheme="minorHAnsi"/>
          <w:sz w:val="20"/>
          <w:szCs w:val="20"/>
        </w:rPr>
      </w:pPr>
      <w:r w:rsidRPr="000D099D">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Pr="00607FB8">
        <w:rPr>
          <w:rFonts w:asciiTheme="minorHAnsi" w:hAnsiTheme="minorHAnsi" w:cstheme="minorHAnsi"/>
          <w:sz w:val="20"/>
          <w:szCs w:val="20"/>
        </w:rPr>
        <w:t>ειδών.</w:t>
      </w:r>
      <w:r w:rsidRPr="000D099D">
        <w:rPr>
          <w:rFonts w:asciiTheme="minorHAnsi" w:hAnsiTheme="minorHAnsi" w:cstheme="minorHAnsi"/>
          <w:sz w:val="20"/>
          <w:szCs w:val="20"/>
        </w:rPr>
        <w:t xml:space="preserve"> Σε κάθε περίπτωση, οι οικονομικοί φορείς απαιτείται να υποβάλλουν προσφορά για το σύνολο της ποσότητας του </w:t>
      </w:r>
      <w:r w:rsidRPr="00607FB8">
        <w:rPr>
          <w:rFonts w:asciiTheme="minorHAnsi" w:hAnsiTheme="minorHAnsi" w:cstheme="minorHAnsi"/>
          <w:sz w:val="20"/>
          <w:szCs w:val="20"/>
        </w:rPr>
        <w:t>είδους</w:t>
      </w:r>
      <w:r w:rsidR="00EE51CD">
        <w:rPr>
          <w:rFonts w:asciiTheme="minorHAnsi" w:hAnsiTheme="minorHAnsi" w:cstheme="minorHAnsi"/>
          <w:sz w:val="20"/>
          <w:szCs w:val="20"/>
        </w:rPr>
        <w:t xml:space="preserve"> </w:t>
      </w:r>
      <w:r w:rsidRPr="000D099D">
        <w:rPr>
          <w:rFonts w:asciiTheme="minorHAnsi" w:hAnsiTheme="minorHAnsi" w:cstheme="minorHAnsi"/>
          <w:sz w:val="20"/>
          <w:szCs w:val="20"/>
        </w:rPr>
        <w:t>που προσφέρουν.</w:t>
      </w:r>
    </w:p>
    <w:p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Δικαίωμα συμμετοχής</w:t>
      </w:r>
    </w:p>
    <w:p w:rsidR="00F978E0" w:rsidRDefault="00A33EBE" w:rsidP="00F978E0">
      <w:pPr>
        <w:autoSpaceDE w:val="0"/>
        <w:autoSpaceDN w:val="0"/>
        <w:adjustRightInd w:val="0"/>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F978E0">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παρούσης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966198" w:rsidRDefault="00F978E0" w:rsidP="00966198">
      <w:pPr>
        <w:autoSpaceDE w:val="0"/>
        <w:autoSpaceDN w:val="0"/>
        <w:adjustRightInd w:val="0"/>
        <w:spacing w:line="276" w:lineRule="auto"/>
        <w:jc w:val="both"/>
        <w:rPr>
          <w:rFonts w:asciiTheme="minorHAnsi" w:hAnsiTheme="minorHAnsi" w:cstheme="minorHAnsi"/>
          <w:b/>
          <w:sz w:val="20"/>
          <w:szCs w:val="20"/>
        </w:rPr>
      </w:pPr>
      <w:r w:rsidRPr="00F978E0">
        <w:rPr>
          <w:rFonts w:asciiTheme="minorHAnsi" w:hAnsiTheme="minorHAnsi" w:cstheme="minorHAnsi"/>
          <w:b/>
          <w:sz w:val="20"/>
          <w:szCs w:val="20"/>
        </w:rPr>
        <w:t xml:space="preserve">3. </w:t>
      </w:r>
      <w:r w:rsidR="0088641A" w:rsidRPr="00F978E0">
        <w:rPr>
          <w:rFonts w:asciiTheme="minorHAnsi" w:hAnsiTheme="minorHAnsi" w:cstheme="minorHAnsi"/>
          <w:b/>
          <w:sz w:val="20"/>
          <w:szCs w:val="20"/>
        </w:rPr>
        <w:t>Κατάρτιση και υποβολή προσφορών</w:t>
      </w:r>
    </w:p>
    <w:p w:rsidR="00E87C43" w:rsidRPr="00966198" w:rsidRDefault="002628D5" w:rsidP="00966198">
      <w:pPr>
        <w:autoSpaceDE w:val="0"/>
        <w:autoSpaceDN w:val="0"/>
        <w:adjustRightInd w:val="0"/>
        <w:spacing w:line="276" w:lineRule="auto"/>
        <w:jc w:val="both"/>
        <w:rPr>
          <w:rFonts w:asciiTheme="minorHAnsi" w:hAnsiTheme="minorHAnsi" w:cstheme="minorHAnsi"/>
          <w:b/>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966198">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4"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p>
    <w:p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Προσφορά</w:t>
      </w:r>
      <w:r w:rsidR="00966198">
        <w:rPr>
          <w:rFonts w:asciiTheme="minorHAnsi" w:hAnsiTheme="minorHAnsi" w:cstheme="minorHAnsi"/>
          <w:b/>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 xml:space="preserve">προμήθεια </w:t>
      </w:r>
      <w:r w:rsidR="00B364AD">
        <w:rPr>
          <w:rFonts w:asciiTheme="minorHAnsi" w:hAnsiTheme="minorHAnsi" w:cstheme="minorHAnsi"/>
          <w:b/>
          <w:caps/>
          <w:sz w:val="20"/>
          <w:szCs w:val="20"/>
        </w:rPr>
        <w:t>τοξινων</w:t>
      </w:r>
      <w:r w:rsidR="00923E50">
        <w:rPr>
          <w:rFonts w:asciiTheme="minorHAnsi" w:eastAsiaTheme="minorHAnsi" w:hAnsiTheme="minorHAnsi" w:cstheme="minorHAnsi"/>
          <w:b/>
          <w:sz w:val="20"/>
          <w:szCs w:val="20"/>
        </w:rPr>
        <w:t xml:space="preserve"> ΓΙΑ ΤΗ Χ</w:t>
      </w:r>
      <w:r w:rsidR="00B4122D">
        <w:rPr>
          <w:rFonts w:asciiTheme="minorHAnsi" w:eastAsiaTheme="minorHAnsi" w:hAnsiTheme="minorHAnsi" w:cstheme="minorHAnsi"/>
          <w:b/>
          <w:sz w:val="20"/>
          <w:szCs w:val="20"/>
        </w:rPr>
        <w:t xml:space="preserve">ΗΜΙΚΗ </w:t>
      </w:r>
      <w:r w:rsidR="00923E50">
        <w:rPr>
          <w:rFonts w:asciiTheme="minorHAnsi" w:eastAsiaTheme="minorHAnsi" w:hAnsiTheme="minorHAnsi" w:cstheme="minorHAnsi"/>
          <w:b/>
          <w:sz w:val="20"/>
          <w:szCs w:val="20"/>
        </w:rPr>
        <w:t>Υ</w:t>
      </w:r>
      <w:r w:rsidR="00B4122D">
        <w:rPr>
          <w:rFonts w:asciiTheme="minorHAnsi" w:eastAsiaTheme="minorHAnsi" w:hAnsiTheme="minorHAnsi" w:cstheme="minorHAnsi"/>
          <w:b/>
          <w:sz w:val="20"/>
          <w:szCs w:val="20"/>
        </w:rPr>
        <w:t>ΠΗΡΕΣΙΑ</w:t>
      </w:r>
      <w:r w:rsidR="00923E50">
        <w:rPr>
          <w:rFonts w:asciiTheme="minorHAnsi" w:eastAsiaTheme="minorHAnsi" w:hAnsiTheme="minorHAnsi" w:cstheme="minorHAnsi"/>
          <w:b/>
          <w:sz w:val="20"/>
          <w:szCs w:val="20"/>
        </w:rPr>
        <w:t xml:space="preserve"> ΠΕΙΡΑΙΑ,ΜΕ ΤΗ ΔΙΑΔΙΚΑΣΙΑ ΤΗΕ ΑΠ’ ΕΥΘΕΙΑΣ ΑΝΑΘΕΣΗΣ</w:t>
      </w:r>
      <w:r w:rsidR="00BA5CCD">
        <w:rPr>
          <w:rFonts w:asciiTheme="minorHAnsi" w:eastAsiaTheme="minorHAnsi" w:hAnsiTheme="minorHAnsi" w:cstheme="minorHAnsi"/>
          <w:b/>
          <w:sz w:val="20"/>
          <w:szCs w:val="20"/>
        </w:rPr>
        <w:t xml:space="preserve"> </w:t>
      </w:r>
      <w:r w:rsidR="008D4745">
        <w:rPr>
          <w:rFonts w:asciiTheme="minorHAnsi" w:hAnsiTheme="minorHAnsi" w:cstheme="minorHAnsi"/>
          <w:b/>
          <w:caps/>
          <w:sz w:val="20"/>
          <w:szCs w:val="20"/>
        </w:rPr>
        <w:t>(</w:t>
      </w:r>
      <w:r w:rsidRPr="00DE5456">
        <w:rPr>
          <w:rFonts w:asciiTheme="minorHAnsi" w:hAnsiTheme="minorHAnsi" w:cstheme="minorHAnsi"/>
          <w:b/>
          <w:caps/>
          <w:sz w:val="20"/>
          <w:szCs w:val="20"/>
        </w:rPr>
        <w:t>30/002/000/</w:t>
      </w:r>
      <w:r w:rsidR="00F861A9">
        <w:rPr>
          <w:rFonts w:asciiTheme="minorHAnsi" w:hAnsiTheme="minorHAnsi" w:cstheme="minorHAnsi"/>
          <w:b/>
          <w:caps/>
          <w:sz w:val="20"/>
          <w:szCs w:val="20"/>
        </w:rPr>
        <w:t>5627</w:t>
      </w:r>
      <w:r w:rsidR="00112C3E">
        <w:rPr>
          <w:rFonts w:asciiTheme="minorHAnsi" w:hAnsiTheme="minorHAnsi" w:cstheme="minorHAnsi"/>
          <w:b/>
          <w:caps/>
          <w:sz w:val="20"/>
          <w:szCs w:val="20"/>
        </w:rPr>
        <w:t>/202</w:t>
      </w:r>
      <w:r w:rsidR="008D4745">
        <w:rPr>
          <w:rFonts w:asciiTheme="minorHAnsi" w:hAnsiTheme="minorHAnsi" w:cstheme="minorHAnsi"/>
          <w:b/>
          <w:caps/>
          <w:sz w:val="20"/>
          <w:szCs w:val="20"/>
        </w:rPr>
        <w:t>5</w:t>
      </w:r>
      <w:r w:rsidRPr="00DE5456">
        <w:rPr>
          <w:rFonts w:asciiTheme="minorHAnsi" w:hAnsiTheme="minorHAnsi" w:cstheme="minorHAnsi"/>
          <w:b/>
          <w:caps/>
          <w:sz w:val="20"/>
          <w:szCs w:val="20"/>
        </w:rPr>
        <w:t xml:space="preserve"> πρόσκληση </w:t>
      </w:r>
      <w:bookmarkStart w:id="0" w:name="_Hlk149744850"/>
      <w:r w:rsidRPr="00DE5456">
        <w:rPr>
          <w:rFonts w:asciiTheme="minorHAnsi" w:hAnsiTheme="minorHAnsi" w:cstheme="minorHAnsi"/>
          <w:b/>
          <w:caps/>
          <w:sz w:val="20"/>
          <w:szCs w:val="20"/>
        </w:rPr>
        <w:t>υποβολής</w:t>
      </w:r>
      <w:r w:rsidR="00FC0F87">
        <w:rPr>
          <w:rFonts w:asciiTheme="minorHAnsi" w:hAnsiTheme="minorHAnsi" w:cstheme="minorHAnsi"/>
          <w:b/>
          <w:caps/>
          <w:sz w:val="20"/>
          <w:szCs w:val="20"/>
        </w:rPr>
        <w:t xml:space="preserve"> προσφορων</w:t>
      </w:r>
      <w:bookmarkEnd w:id="0"/>
      <w:r w:rsidRPr="00DE5456">
        <w:rPr>
          <w:rFonts w:asciiTheme="minorHAnsi" w:hAnsiTheme="minorHAnsi" w:cstheme="minorHAnsi"/>
          <w:b/>
          <w:caps/>
          <w:sz w:val="20"/>
          <w:szCs w:val="20"/>
        </w:rPr>
        <w:t>)</w:t>
      </w:r>
    </w:p>
    <w:p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F81AA7">
        <w:rPr>
          <w:rFonts w:asciiTheme="minorHAnsi" w:hAnsiTheme="minorHAnsi" w:cstheme="minorHAnsi"/>
          <w:sz w:val="20"/>
          <w:szCs w:val="20"/>
        </w:rPr>
        <w:t xml:space="preserve"> Παρασκευή </w:t>
      </w:r>
      <w:r w:rsidR="00657ECB">
        <w:rPr>
          <w:rFonts w:asciiTheme="minorHAnsi" w:hAnsiTheme="minorHAnsi" w:cstheme="minorHAnsi"/>
          <w:sz w:val="20"/>
          <w:szCs w:val="20"/>
        </w:rPr>
        <w:t xml:space="preserve"> </w:t>
      </w:r>
      <w:r w:rsidR="00F81AA7">
        <w:rPr>
          <w:rFonts w:asciiTheme="minorHAnsi" w:hAnsiTheme="minorHAnsi" w:cstheme="minorHAnsi"/>
          <w:sz w:val="20"/>
          <w:szCs w:val="20"/>
        </w:rPr>
        <w:t>11</w:t>
      </w:r>
      <w:r w:rsidR="00F84C4F" w:rsidRPr="00E87C43">
        <w:rPr>
          <w:rFonts w:asciiTheme="minorHAnsi" w:hAnsiTheme="minorHAnsi" w:cstheme="minorHAnsi"/>
          <w:sz w:val="20"/>
          <w:szCs w:val="20"/>
        </w:rPr>
        <w:t>/</w:t>
      </w:r>
      <w:r w:rsidR="00F81AA7">
        <w:rPr>
          <w:rFonts w:asciiTheme="minorHAnsi" w:hAnsiTheme="minorHAnsi" w:cstheme="minorHAnsi"/>
          <w:sz w:val="20"/>
          <w:szCs w:val="20"/>
        </w:rPr>
        <w:t>07</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F81AA7">
        <w:rPr>
          <w:rFonts w:asciiTheme="minorHAnsi" w:hAnsiTheme="minorHAnsi" w:cstheme="minorHAnsi"/>
          <w:sz w:val="20"/>
          <w:szCs w:val="20"/>
        </w:rPr>
        <w:t>25.</w:t>
      </w:r>
      <w:r w:rsidR="00562499">
        <w:rPr>
          <w:rFonts w:asciiTheme="minorHAnsi" w:hAnsiTheme="minorHAnsi" w:cstheme="minorHAnsi"/>
          <w:sz w:val="20"/>
          <w:szCs w:val="20"/>
        </w:rPr>
        <w:t xml:space="preserve"> </w:t>
      </w:r>
    </w:p>
    <w:p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00966198">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00EE51CD">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rsidR="00C63D3C" w:rsidRPr="00DE5456" w:rsidRDefault="00C63D3C"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B372C6">
      <w:pPr>
        <w:spacing w:line="276" w:lineRule="auto"/>
        <w:contextualSpacing/>
        <w:jc w:val="both"/>
        <w:rPr>
          <w:rFonts w:asciiTheme="minorHAnsi" w:hAnsiTheme="minorHAnsi" w:cstheme="minorHAnsi"/>
          <w:sz w:val="20"/>
          <w:szCs w:val="20"/>
        </w:rPr>
      </w:pPr>
      <w:bookmarkStart w:id="1"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EE543F" w:rsidRPr="00EE543F">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EE543F" w:rsidRPr="00EE543F">
        <w:rPr>
          <w:rFonts w:asciiTheme="minorHAnsi" w:hAnsiTheme="minorHAnsi" w:cstheme="minorHAnsi"/>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EE543F" w:rsidRPr="00EE543F">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rsidR="00966198"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A822E5">
        <w:rPr>
          <w:rFonts w:asciiTheme="minorHAnsi" w:hAnsiTheme="minorHAnsi" w:cstheme="minorHAnsi"/>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rsidR="00DE5A2F" w:rsidRPr="00DE5456" w:rsidRDefault="00DE5A2F" w:rsidP="008614CB">
      <w:pPr>
        <w:spacing w:after="0" w:line="240" w:lineRule="auto"/>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EE543F" w:rsidRPr="00EE543F">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861A9">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B372C6">
      <w:pPr>
        <w:spacing w:line="276" w:lineRule="auto"/>
        <w:contextualSpacing/>
        <w:jc w:val="both"/>
        <w:rPr>
          <w:rFonts w:asciiTheme="minorHAnsi" w:hAnsiTheme="minorHAnsi" w:cstheme="minorHAnsi"/>
          <w:sz w:val="20"/>
          <w:szCs w:val="20"/>
        </w:rPr>
      </w:pPr>
    </w:p>
    <w:p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81DE6" w:rsidRPr="00DE5456" w:rsidRDefault="00865603" w:rsidP="00966198">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bookmarkEnd w:id="1"/>
    </w:p>
    <w:p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966198" w:rsidRPr="00644FEB" w:rsidRDefault="0088641A" w:rsidP="00966198">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0A697C">
        <w:rPr>
          <w:rFonts w:asciiTheme="minorHAnsi" w:hAnsiTheme="minorHAnsi" w:cstheme="minorHAnsi"/>
          <w:b/>
          <w:sz w:val="20"/>
          <w:szCs w:val="20"/>
        </w:rPr>
        <w:t>180</w:t>
      </w:r>
      <w:r w:rsidRPr="00DE5456">
        <w:rPr>
          <w:rFonts w:asciiTheme="minorHAnsi" w:hAnsiTheme="minorHAnsi" w:cstheme="minorHAnsi"/>
          <w:b/>
          <w:sz w:val="20"/>
          <w:szCs w:val="20"/>
        </w:rPr>
        <w:t xml:space="preserve"> μέρες</w:t>
      </w:r>
      <w:r w:rsidRPr="00DE5456">
        <w:rPr>
          <w:rFonts w:asciiTheme="minorHAnsi" w:hAnsiTheme="minorHAnsi" w:cstheme="minorHAnsi"/>
          <w:sz w:val="20"/>
          <w:szCs w:val="20"/>
        </w:rPr>
        <w:t xml:space="preserve"> από την επόμενη της καταληκτικής</w:t>
      </w:r>
      <w:r w:rsidR="00F81AA7">
        <w:rPr>
          <w:rFonts w:asciiTheme="minorHAnsi" w:hAnsiTheme="minorHAnsi" w:cstheme="minorHAnsi"/>
          <w:sz w:val="20"/>
          <w:szCs w:val="20"/>
        </w:rPr>
        <w:t xml:space="preserve"> ημερομηνίας υποβολής προσφορών 11/07/2025</w:t>
      </w:r>
      <w:r w:rsidR="001A215F">
        <w:rPr>
          <w:rFonts w:asciiTheme="minorHAnsi" w:hAnsiTheme="minorHAnsi" w:cstheme="minorHAnsi"/>
          <w:sz w:val="20"/>
          <w:szCs w:val="20"/>
        </w:rPr>
        <w:t>.</w:t>
      </w:r>
    </w:p>
    <w:p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0A697C">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BA5CCD">
        <w:rPr>
          <w:rFonts w:eastAsia="Times New Roman" w:cs="Tahoma"/>
          <w:color w:val="000000"/>
          <w:sz w:val="20"/>
          <w:szCs w:val="24"/>
          <w:lang w:eastAsia="el-GR"/>
        </w:rPr>
        <w:t xml:space="preserve"> </w:t>
      </w:r>
      <w:r w:rsidRPr="00BF5100">
        <w:rPr>
          <w:rFonts w:eastAsia="Times New Roman" w:cs="Tahoma"/>
          <w:color w:val="000000"/>
          <w:sz w:val="20"/>
          <w:szCs w:val="20"/>
          <w:lang w:eastAsia="el-GR"/>
        </w:rPr>
        <w:t>και το κόστος παράδοσή τους.</w:t>
      </w:r>
    </w:p>
    <w:p w:rsidR="001A215F" w:rsidRPr="009C238F" w:rsidRDefault="00BF5100" w:rsidP="009C238F">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B372C6">
      <w:pPr>
        <w:pStyle w:val="3"/>
        <w:spacing w:line="276" w:lineRule="auto"/>
        <w:contextualSpacing/>
        <w:jc w:val="both"/>
        <w:rPr>
          <w:rFonts w:asciiTheme="minorHAnsi" w:hAnsiTheme="minorHAnsi" w:cstheme="minorHAnsi"/>
        </w:rPr>
      </w:pPr>
    </w:p>
    <w:p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bookmarkStart w:id="2"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2"/>
    <w:p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 ανάθεση</w:t>
      </w:r>
    </w:p>
    <w:p w:rsidR="005C34EC"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9C238F">
        <w:rPr>
          <w:rFonts w:asciiTheme="minorHAnsi" w:hAnsiTheme="minorHAnsi" w:cstheme="minorHAnsi"/>
          <w:sz w:val="20"/>
          <w:szCs w:val="20"/>
          <w:u w:val="single"/>
        </w:rPr>
        <w:t xml:space="preserve">πλέον συμφέρουσα από οικονομική άποψη προσφορά βάσει της τιμής (προ ΦΠΑ) κάθε </w:t>
      </w:r>
      <w:r w:rsidR="00F116F3">
        <w:rPr>
          <w:rFonts w:asciiTheme="minorHAnsi" w:hAnsiTheme="minorHAnsi" w:cstheme="minorHAnsi"/>
          <w:sz w:val="20"/>
          <w:szCs w:val="20"/>
          <w:u w:val="single"/>
        </w:rPr>
        <w:t>είδους</w:t>
      </w:r>
      <w:r w:rsidR="009C238F">
        <w:rPr>
          <w:rFonts w:asciiTheme="minorHAnsi" w:hAnsiTheme="minorHAnsi" w:cstheme="minorHAnsi"/>
          <w:sz w:val="20"/>
          <w:szCs w:val="20"/>
          <w:u w:val="single"/>
        </w:rPr>
        <w:t xml:space="preserve"> </w:t>
      </w:r>
      <w:r w:rsidR="00CF4F19">
        <w:rPr>
          <w:rFonts w:asciiTheme="minorHAnsi" w:hAnsiTheme="minorHAnsi" w:cstheme="minorHAnsi"/>
          <w:sz w:val="20"/>
          <w:szCs w:val="20"/>
          <w:u w:val="single"/>
        </w:rPr>
        <w:t xml:space="preserve"> </w:t>
      </w:r>
      <w:r w:rsidR="009C238F">
        <w:rPr>
          <w:rFonts w:asciiTheme="minorHAnsi" w:hAnsiTheme="minorHAnsi" w:cstheme="minorHAnsi"/>
          <w:sz w:val="20"/>
          <w:szCs w:val="20"/>
          <w:u w:val="single"/>
        </w:rPr>
        <w:t>χωριστά.</w:t>
      </w:r>
    </w:p>
    <w:p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966198">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rsidR="00BF5100" w:rsidRPr="007B5D1A" w:rsidRDefault="00BF5100" w:rsidP="00BF5100">
      <w:pPr>
        <w:spacing w:line="276" w:lineRule="auto"/>
        <w:contextualSpacing/>
        <w:jc w:val="both"/>
        <w:rPr>
          <w:rFonts w:asciiTheme="minorHAnsi" w:hAnsiTheme="minorHAnsi" w:cstheme="minorHAnsi"/>
          <w:sz w:val="20"/>
          <w:szCs w:val="20"/>
        </w:rPr>
      </w:pPr>
      <w:bookmarkStart w:id="3" w:name="_Hlk149745586"/>
      <w:r w:rsidRPr="007B5D1A">
        <w:rPr>
          <w:rFonts w:asciiTheme="minorHAnsi" w:hAnsiTheme="minorHAnsi" w:cstheme="minorHAnsi"/>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bookmarkEnd w:id="3"/>
    <w:p w:rsidR="00046FF5" w:rsidRDefault="00046FF5" w:rsidP="00B372C6">
      <w:pPr>
        <w:spacing w:after="0" w:line="276" w:lineRule="auto"/>
        <w:jc w:val="both"/>
        <w:rPr>
          <w:rFonts w:asciiTheme="minorHAnsi" w:eastAsia="Times New Roman" w:hAnsiTheme="minorHAnsi" w:cstheme="minorHAnsi"/>
          <w:sz w:val="20"/>
          <w:szCs w:val="20"/>
          <w:lang w:eastAsia="el-GR"/>
        </w:rPr>
      </w:pPr>
    </w:p>
    <w:p w:rsidR="00046FF5" w:rsidRPr="00966198" w:rsidRDefault="00046FF5" w:rsidP="00B372C6">
      <w:pPr>
        <w:spacing w:after="0" w:line="276" w:lineRule="auto"/>
        <w:jc w:val="both"/>
        <w:rPr>
          <w:rFonts w:asciiTheme="minorHAnsi" w:eastAsia="Times New Roman" w:hAnsiTheme="minorHAnsi" w:cstheme="minorHAnsi"/>
          <w:sz w:val="20"/>
          <w:szCs w:val="20"/>
          <w:lang w:eastAsia="el-GR"/>
        </w:rPr>
      </w:pPr>
      <w:bookmarkStart w:id="4" w:name="_Hlk149745607"/>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7B5D1A">
        <w:rPr>
          <w:rFonts w:asciiTheme="minorHAnsi" w:eastAsia="Times New Roman" w:hAnsiTheme="minorHAnsi" w:cstheme="minorHAnsi"/>
          <w:sz w:val="20"/>
          <w:szCs w:val="20"/>
          <w:lang w:eastAsia="el-GR"/>
        </w:rPr>
        <w:t xml:space="preserve">δύο (2) </w:t>
      </w:r>
      <w:r w:rsidR="000644AD" w:rsidRPr="00174D9C">
        <w:rPr>
          <w:rFonts w:asciiTheme="minorHAnsi" w:eastAsia="Times New Roman" w:hAnsiTheme="minorHAnsi" w:cstheme="minorHAnsi"/>
          <w:sz w:val="20"/>
          <w:szCs w:val="20"/>
          <w:lang w:eastAsia="el-GR"/>
        </w:rPr>
        <w:t xml:space="preserve"> μήνες από τον συμβατικό χρόνο.  </w:t>
      </w:r>
      <w:bookmarkEnd w:id="4"/>
    </w:p>
    <w:p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Η υλοποίηση της προμήθειας θα γίνει</w:t>
      </w:r>
      <w:r w:rsidR="00D247E5">
        <w:rPr>
          <w:rFonts w:asciiTheme="minorHAnsi" w:hAnsiTheme="minorHAnsi" w:cstheme="minorHAnsi"/>
          <w:sz w:val="20"/>
          <w:szCs w:val="20"/>
        </w:rPr>
        <w:t xml:space="preserve"> εντός</w:t>
      </w:r>
      <w:r w:rsidRPr="00BF5100">
        <w:rPr>
          <w:rFonts w:asciiTheme="minorHAnsi" w:hAnsiTheme="minorHAnsi" w:cstheme="minorHAnsi"/>
          <w:sz w:val="20"/>
          <w:szCs w:val="20"/>
        </w:rPr>
        <w:t xml:space="preserve"> </w:t>
      </w:r>
      <w:r w:rsidR="00F116F3">
        <w:rPr>
          <w:rFonts w:asciiTheme="minorHAnsi" w:hAnsiTheme="minorHAnsi" w:cstheme="minorHAnsi"/>
          <w:sz w:val="20"/>
          <w:szCs w:val="20"/>
        </w:rPr>
        <w:t xml:space="preserve">δύο (2) </w:t>
      </w:r>
      <w:r w:rsidR="00D247E5">
        <w:rPr>
          <w:rFonts w:asciiTheme="minorHAnsi" w:hAnsiTheme="minorHAnsi" w:cstheme="minorHAnsi"/>
          <w:sz w:val="20"/>
          <w:szCs w:val="20"/>
        </w:rPr>
        <w:t>μηνών</w:t>
      </w:r>
      <w:r w:rsidR="00F116F3">
        <w:rPr>
          <w:rFonts w:asciiTheme="minorHAnsi" w:hAnsiTheme="minorHAnsi" w:cstheme="minorHAnsi"/>
          <w:sz w:val="20"/>
          <w:szCs w:val="20"/>
        </w:rPr>
        <w:t xml:space="preserve"> </w:t>
      </w:r>
      <w:r w:rsidRPr="00BF5100">
        <w:rPr>
          <w:rFonts w:asciiTheme="minorHAnsi" w:hAnsiTheme="minorHAnsi" w:cstheme="minorHAnsi"/>
          <w:sz w:val="20"/>
          <w:szCs w:val="20"/>
        </w:rPr>
        <w:t xml:space="preserve">από την </w:t>
      </w:r>
      <w:r w:rsidRPr="00F116F3">
        <w:rPr>
          <w:rFonts w:asciiTheme="minorHAnsi" w:hAnsiTheme="minorHAnsi" w:cstheme="minorHAnsi"/>
          <w:sz w:val="20"/>
          <w:szCs w:val="20"/>
        </w:rPr>
        <w:t>ημέρα της ανάρτησης των σχετικών συμβάσεων στο Κ.Η.Μ.ΔΗ.Σ ή της κοινοποίησης της Απόφασης Ανάθεσης στον Ανάδοχο στην περίπτωση που</w:t>
      </w:r>
      <w:r w:rsidRPr="00BF5100">
        <w:rPr>
          <w:rFonts w:asciiTheme="minorHAnsi" w:hAnsiTheme="minorHAnsi" w:cstheme="minorHAnsi"/>
          <w:sz w:val="20"/>
          <w:szCs w:val="20"/>
        </w:rPr>
        <w:t xml:space="preserve"> δεν υπογράφεται Σύμβαση. </w:t>
      </w:r>
    </w:p>
    <w:p w:rsidR="00BF5100" w:rsidRPr="000D099D" w:rsidRDefault="00BF5100" w:rsidP="00BF5100">
      <w:pPr>
        <w:spacing w:after="0" w:line="276" w:lineRule="auto"/>
        <w:jc w:val="both"/>
        <w:rPr>
          <w:rFonts w:asciiTheme="minorHAnsi" w:hAnsiTheme="minorHAnsi" w:cstheme="minorHAnsi"/>
          <w:sz w:val="20"/>
          <w:szCs w:val="20"/>
        </w:rPr>
      </w:pPr>
      <w:bookmarkStart w:id="5" w:name="_Hlk149745878"/>
      <w:r w:rsidRPr="00BF5100">
        <w:rPr>
          <w:rFonts w:asciiTheme="minorHAnsi" w:hAnsiTheme="minorHAnsi" w:cstheme="minorHAnsi"/>
          <w:sz w:val="20"/>
          <w:szCs w:val="20"/>
        </w:rPr>
        <w:t xml:space="preserve">Η υλοποίηση περιλαμβάνει την παράδοση των </w:t>
      </w:r>
      <w:r w:rsidRPr="0086220E">
        <w:rPr>
          <w:rFonts w:asciiTheme="minorHAnsi" w:hAnsiTheme="minorHAnsi" w:cstheme="minorHAnsi"/>
          <w:sz w:val="20"/>
          <w:szCs w:val="20"/>
        </w:rPr>
        <w:t>ειδών</w:t>
      </w:r>
      <w:r w:rsidR="00F116F3">
        <w:rPr>
          <w:rFonts w:asciiTheme="minorHAnsi" w:hAnsiTheme="minorHAnsi" w:cstheme="minorHAnsi"/>
          <w:sz w:val="20"/>
          <w:szCs w:val="20"/>
        </w:rPr>
        <w:t xml:space="preserve"> </w:t>
      </w:r>
      <w:r w:rsidR="00D247E5">
        <w:rPr>
          <w:rFonts w:asciiTheme="minorHAnsi" w:hAnsiTheme="minorHAnsi" w:cstheme="minorHAnsi"/>
          <w:sz w:val="20"/>
          <w:szCs w:val="20"/>
        </w:rPr>
        <w:t>στη</w:t>
      </w:r>
      <w:r w:rsidRPr="000D099D">
        <w:rPr>
          <w:rFonts w:asciiTheme="minorHAnsi" w:hAnsiTheme="minorHAnsi" w:cstheme="minorHAnsi"/>
          <w:sz w:val="20"/>
          <w:szCs w:val="20"/>
        </w:rPr>
        <w:t xml:space="preserve"> Χημικ</w:t>
      </w:r>
      <w:r w:rsidR="00D247E5">
        <w:rPr>
          <w:rFonts w:asciiTheme="minorHAnsi" w:hAnsiTheme="minorHAnsi" w:cstheme="minorHAnsi"/>
          <w:sz w:val="20"/>
          <w:szCs w:val="20"/>
        </w:rPr>
        <w:t>ή</w:t>
      </w:r>
      <w:r w:rsidRPr="000D099D">
        <w:rPr>
          <w:rFonts w:asciiTheme="minorHAnsi" w:hAnsiTheme="minorHAnsi" w:cstheme="minorHAnsi"/>
          <w:sz w:val="20"/>
          <w:szCs w:val="20"/>
        </w:rPr>
        <w:t xml:space="preserve"> Υπηρεσί</w:t>
      </w:r>
      <w:r w:rsidR="00D247E5">
        <w:rPr>
          <w:rFonts w:asciiTheme="minorHAnsi" w:hAnsiTheme="minorHAnsi" w:cstheme="minorHAnsi"/>
          <w:sz w:val="20"/>
          <w:szCs w:val="20"/>
        </w:rPr>
        <w:t>α</w:t>
      </w:r>
      <w:r w:rsidRPr="000D099D">
        <w:rPr>
          <w:rFonts w:asciiTheme="minorHAnsi" w:hAnsiTheme="minorHAnsi" w:cstheme="minorHAnsi"/>
          <w:sz w:val="20"/>
          <w:szCs w:val="20"/>
        </w:rPr>
        <w:t xml:space="preserve"> για τ</w:t>
      </w:r>
      <w:r w:rsidR="00D247E5">
        <w:rPr>
          <w:rFonts w:asciiTheme="minorHAnsi" w:hAnsiTheme="minorHAnsi" w:cstheme="minorHAnsi"/>
          <w:sz w:val="20"/>
          <w:szCs w:val="20"/>
        </w:rPr>
        <w:t>ην</w:t>
      </w:r>
      <w:r w:rsidRPr="000D099D">
        <w:rPr>
          <w:rFonts w:asciiTheme="minorHAnsi" w:hAnsiTheme="minorHAnsi" w:cstheme="minorHAnsi"/>
          <w:sz w:val="20"/>
          <w:szCs w:val="20"/>
        </w:rPr>
        <w:t xml:space="preserve"> οποί</w:t>
      </w:r>
      <w:r w:rsidR="00D247E5">
        <w:rPr>
          <w:rFonts w:asciiTheme="minorHAnsi" w:hAnsiTheme="minorHAnsi" w:cstheme="minorHAnsi"/>
          <w:sz w:val="20"/>
          <w:szCs w:val="20"/>
        </w:rPr>
        <w:t>α</w:t>
      </w:r>
      <w:r w:rsidRPr="000D099D">
        <w:rPr>
          <w:rFonts w:asciiTheme="minorHAnsi" w:hAnsiTheme="minorHAnsi" w:cstheme="minorHAnsi"/>
          <w:sz w:val="20"/>
          <w:szCs w:val="20"/>
        </w:rPr>
        <w:t xml:space="preserve"> προορίζ</w:t>
      </w:r>
      <w:r w:rsidR="00D247E5">
        <w:rPr>
          <w:rFonts w:asciiTheme="minorHAnsi" w:hAnsiTheme="minorHAnsi" w:cstheme="minorHAnsi"/>
          <w:sz w:val="20"/>
          <w:szCs w:val="20"/>
        </w:rPr>
        <w:t>ε</w:t>
      </w:r>
      <w:r w:rsidRPr="000D099D">
        <w:rPr>
          <w:rFonts w:asciiTheme="minorHAnsi" w:hAnsiTheme="minorHAnsi" w:cstheme="minorHAnsi"/>
          <w:sz w:val="20"/>
          <w:szCs w:val="20"/>
        </w:rPr>
        <w:t xml:space="preserve">ται, όπως προβλέπεται στην παρούσα πρόσκληση. </w:t>
      </w:r>
    </w:p>
    <w:p w:rsidR="000708E9" w:rsidRDefault="00BF5100" w:rsidP="00BF5100">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των </w:t>
      </w:r>
      <w:r w:rsidR="00174D9C" w:rsidRPr="0086220E">
        <w:rPr>
          <w:rFonts w:asciiTheme="minorHAnsi" w:hAnsiTheme="minorHAnsi" w:cstheme="minorHAnsi"/>
          <w:sz w:val="20"/>
          <w:szCs w:val="20"/>
        </w:rPr>
        <w:t>ειδών</w:t>
      </w:r>
      <w:r w:rsidR="00F116F3">
        <w:rPr>
          <w:rFonts w:asciiTheme="minorHAnsi" w:hAnsiTheme="minorHAnsi" w:cstheme="minorHAnsi"/>
          <w:sz w:val="20"/>
          <w:szCs w:val="20"/>
        </w:rPr>
        <w:t xml:space="preserve"> </w:t>
      </w:r>
      <w:r w:rsidRPr="000D099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w:t>
      </w:r>
      <w:r w:rsidR="000708E9">
        <w:rPr>
          <w:rFonts w:asciiTheme="minorHAnsi" w:hAnsiTheme="minorHAnsi" w:cstheme="minorHAnsi"/>
          <w:sz w:val="20"/>
          <w:szCs w:val="20"/>
        </w:rPr>
        <w:t>γκεκριμένα στην παρακάτω διεύθυ</w:t>
      </w:r>
      <w:r w:rsidRPr="00BF5100">
        <w:rPr>
          <w:rFonts w:asciiTheme="minorHAnsi" w:hAnsiTheme="minorHAnsi" w:cstheme="minorHAnsi"/>
          <w:sz w:val="20"/>
          <w:szCs w:val="20"/>
        </w:rPr>
        <w:t>νσ</w:t>
      </w:r>
      <w:r w:rsidR="000708E9">
        <w:rPr>
          <w:rFonts w:asciiTheme="minorHAnsi" w:hAnsiTheme="minorHAnsi" w:cstheme="minorHAnsi"/>
          <w:sz w:val="20"/>
          <w:szCs w:val="20"/>
        </w:rPr>
        <w:t>η</w:t>
      </w:r>
      <w:r w:rsidRPr="00BF5100">
        <w:rPr>
          <w:rFonts w:asciiTheme="minorHAnsi" w:hAnsiTheme="minorHAnsi" w:cstheme="minorHAnsi"/>
          <w:sz w:val="20"/>
          <w:szCs w:val="20"/>
        </w:rPr>
        <w:t>:</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0"/>
        <w:gridCol w:w="1841"/>
        <w:gridCol w:w="1843"/>
        <w:gridCol w:w="1277"/>
        <w:gridCol w:w="2402"/>
      </w:tblGrid>
      <w:tr w:rsidR="00A66FC1" w:rsidRPr="00FF0660" w:rsidTr="00657ECB">
        <w:trPr>
          <w:jc w:val="center"/>
        </w:trPr>
        <w:tc>
          <w:tcPr>
            <w:tcW w:w="2690"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bookmarkStart w:id="6" w:name="_Hlk149745903"/>
            <w:bookmarkEnd w:id="5"/>
            <w:r w:rsidRPr="00FF0660">
              <w:rPr>
                <w:rFonts w:asciiTheme="minorHAnsi" w:hAnsiTheme="minorHAnsi" w:cstheme="minorHAnsi"/>
                <w:b/>
                <w:sz w:val="18"/>
                <w:szCs w:val="18"/>
                <w:lang w:val="en-GB"/>
              </w:rPr>
              <w:t>Χημική Υπηρεσία/Τόπος παράδοσης</w:t>
            </w:r>
          </w:p>
        </w:tc>
        <w:tc>
          <w:tcPr>
            <w:tcW w:w="1841"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Διεύθυνση</w:t>
            </w:r>
          </w:p>
        </w:tc>
        <w:tc>
          <w:tcPr>
            <w:tcW w:w="1843"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Υπεύθυνος επικοινωνίας</w:t>
            </w:r>
          </w:p>
        </w:tc>
        <w:tc>
          <w:tcPr>
            <w:tcW w:w="1277"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Τηλέφωνο</w:t>
            </w:r>
          </w:p>
        </w:tc>
        <w:tc>
          <w:tcPr>
            <w:tcW w:w="2402"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E-mail</w:t>
            </w:r>
          </w:p>
        </w:tc>
      </w:tr>
      <w:tr w:rsidR="000708E9" w:rsidRPr="00FF0660" w:rsidTr="001A215F">
        <w:trPr>
          <w:jc w:val="center"/>
        </w:trPr>
        <w:tc>
          <w:tcPr>
            <w:tcW w:w="2690" w:type="dxa"/>
            <w:tcBorders>
              <w:bottom w:val="single" w:sz="4" w:space="0" w:color="auto"/>
            </w:tcBorders>
            <w:vAlign w:val="center"/>
          </w:tcPr>
          <w:p w:rsidR="000708E9" w:rsidRPr="001D78ED" w:rsidRDefault="000708E9" w:rsidP="000708E9">
            <w:pPr>
              <w:spacing w:after="0" w:line="240" w:lineRule="auto"/>
              <w:jc w:val="center"/>
              <w:rPr>
                <w:rFonts w:eastAsia="Times New Roman"/>
                <w:sz w:val="18"/>
                <w:szCs w:val="18"/>
                <w:lang w:val="en-US" w:eastAsia="el-GR"/>
              </w:rPr>
            </w:pPr>
            <w:r w:rsidRPr="001D78ED">
              <w:rPr>
                <w:rFonts w:eastAsia="Times New Roman"/>
                <w:sz w:val="18"/>
                <w:szCs w:val="18"/>
                <w:lang w:eastAsia="el-GR"/>
              </w:rPr>
              <w:t>Χ</w:t>
            </w:r>
            <w:r w:rsidRPr="001D78ED">
              <w:rPr>
                <w:rFonts w:eastAsia="Times New Roman"/>
                <w:sz w:val="18"/>
                <w:szCs w:val="18"/>
                <w:lang w:val="en-US" w:eastAsia="el-GR"/>
              </w:rPr>
              <w:t>.</w:t>
            </w:r>
            <w:r w:rsidRPr="001D78ED">
              <w:rPr>
                <w:rFonts w:eastAsia="Times New Roman"/>
                <w:sz w:val="18"/>
                <w:szCs w:val="18"/>
                <w:lang w:eastAsia="el-GR"/>
              </w:rPr>
              <w:t>Υ</w:t>
            </w:r>
            <w:r w:rsidRPr="001D78ED">
              <w:rPr>
                <w:rFonts w:eastAsia="Times New Roman"/>
                <w:sz w:val="18"/>
                <w:szCs w:val="18"/>
                <w:lang w:val="en-US" w:eastAsia="el-GR"/>
              </w:rPr>
              <w:t xml:space="preserve">. </w:t>
            </w:r>
            <w:r w:rsidRPr="001D78ED">
              <w:rPr>
                <w:rFonts w:eastAsia="Times New Roman"/>
                <w:sz w:val="18"/>
                <w:szCs w:val="18"/>
                <w:lang w:eastAsia="el-GR"/>
              </w:rPr>
              <w:t>Πειραιά</w:t>
            </w:r>
            <w:r w:rsidRPr="001D78ED">
              <w:rPr>
                <w:rFonts w:eastAsia="Times New Roman"/>
                <w:sz w:val="18"/>
                <w:szCs w:val="18"/>
                <w:lang w:val="en-US" w:eastAsia="el-GR"/>
              </w:rPr>
              <w:t xml:space="preserve"> (NUTS:EL307)</w:t>
            </w:r>
          </w:p>
        </w:tc>
        <w:tc>
          <w:tcPr>
            <w:tcW w:w="1841" w:type="dxa"/>
            <w:tcBorders>
              <w:bottom w:val="single" w:sz="4" w:space="0" w:color="auto"/>
            </w:tcBorders>
            <w:vAlign w:val="center"/>
          </w:tcPr>
          <w:p w:rsidR="000708E9" w:rsidRPr="001D78ED" w:rsidRDefault="000708E9" w:rsidP="000708E9">
            <w:pPr>
              <w:spacing w:after="0" w:line="240" w:lineRule="auto"/>
              <w:jc w:val="center"/>
              <w:rPr>
                <w:rFonts w:eastAsia="Times New Roman"/>
                <w:sz w:val="18"/>
                <w:szCs w:val="18"/>
                <w:lang w:eastAsia="el-GR"/>
              </w:rPr>
            </w:pPr>
            <w:r w:rsidRPr="001D78ED">
              <w:rPr>
                <w:rFonts w:eastAsia="Times New Roman"/>
                <w:sz w:val="18"/>
                <w:szCs w:val="18"/>
                <w:lang w:eastAsia="el-GR"/>
              </w:rPr>
              <w:t>Ακτή Κονδύλη 32,</w:t>
            </w:r>
          </w:p>
          <w:p w:rsidR="000708E9" w:rsidRPr="001D78ED" w:rsidRDefault="000708E9" w:rsidP="000708E9">
            <w:pPr>
              <w:spacing w:after="0" w:line="240" w:lineRule="auto"/>
              <w:jc w:val="center"/>
              <w:rPr>
                <w:rFonts w:eastAsia="Times New Roman"/>
                <w:sz w:val="18"/>
                <w:szCs w:val="18"/>
                <w:lang w:eastAsia="el-GR"/>
              </w:rPr>
            </w:pPr>
            <w:r w:rsidRPr="001D78ED">
              <w:rPr>
                <w:rFonts w:eastAsia="Times New Roman"/>
                <w:sz w:val="18"/>
                <w:szCs w:val="18"/>
                <w:lang w:eastAsia="el-GR"/>
              </w:rPr>
              <w:t>Τ.Κ. 18510, Πειραιάς</w:t>
            </w:r>
          </w:p>
        </w:tc>
        <w:tc>
          <w:tcPr>
            <w:tcW w:w="1843" w:type="dxa"/>
            <w:vAlign w:val="center"/>
          </w:tcPr>
          <w:p w:rsidR="000708E9" w:rsidRPr="001D78ED" w:rsidRDefault="000708E9" w:rsidP="000708E9">
            <w:pPr>
              <w:spacing w:after="0" w:line="240" w:lineRule="auto"/>
              <w:jc w:val="center"/>
              <w:rPr>
                <w:rFonts w:eastAsia="Times New Roman"/>
                <w:sz w:val="18"/>
                <w:szCs w:val="18"/>
                <w:lang w:eastAsia="el-GR"/>
              </w:rPr>
            </w:pPr>
            <w:r w:rsidRPr="001D78ED">
              <w:rPr>
                <w:rFonts w:eastAsia="Times New Roman"/>
                <w:sz w:val="18"/>
                <w:szCs w:val="18"/>
                <w:lang w:val="en-US" w:eastAsia="el-GR"/>
              </w:rPr>
              <w:t>K</w:t>
            </w:r>
            <w:r w:rsidRPr="001D78ED">
              <w:rPr>
                <w:rFonts w:eastAsia="Times New Roman"/>
                <w:sz w:val="18"/>
                <w:szCs w:val="18"/>
                <w:lang w:eastAsia="el-GR"/>
              </w:rPr>
              <w:t>. Παπαδοπούλου</w:t>
            </w:r>
          </w:p>
        </w:tc>
        <w:tc>
          <w:tcPr>
            <w:tcW w:w="1277" w:type="dxa"/>
            <w:vAlign w:val="center"/>
          </w:tcPr>
          <w:p w:rsidR="000708E9" w:rsidRPr="001D78ED" w:rsidRDefault="000708E9" w:rsidP="000708E9">
            <w:pPr>
              <w:spacing w:after="0" w:line="240" w:lineRule="auto"/>
              <w:jc w:val="center"/>
              <w:rPr>
                <w:rFonts w:eastAsia="Times New Roman" w:cs="Arial"/>
                <w:sz w:val="18"/>
                <w:szCs w:val="18"/>
                <w:lang w:eastAsia="el-GR"/>
              </w:rPr>
            </w:pPr>
            <w:r w:rsidRPr="001D78ED">
              <w:rPr>
                <w:rFonts w:eastAsia="Times New Roman" w:cs="Arial"/>
                <w:bCs/>
                <w:sz w:val="18"/>
                <w:szCs w:val="18"/>
                <w:lang w:eastAsia="el-GR"/>
              </w:rPr>
              <w:t>213 2118121</w:t>
            </w:r>
          </w:p>
        </w:tc>
        <w:tc>
          <w:tcPr>
            <w:tcW w:w="2402" w:type="dxa"/>
            <w:tcBorders>
              <w:bottom w:val="single" w:sz="4" w:space="0" w:color="auto"/>
            </w:tcBorders>
            <w:vAlign w:val="center"/>
          </w:tcPr>
          <w:p w:rsidR="000708E9" w:rsidRPr="001D78ED" w:rsidRDefault="00335C3A" w:rsidP="000708E9">
            <w:pPr>
              <w:spacing w:after="0" w:line="240" w:lineRule="auto"/>
              <w:jc w:val="center"/>
              <w:rPr>
                <w:rFonts w:eastAsia="Times New Roman" w:cs="Arial"/>
                <w:sz w:val="18"/>
                <w:szCs w:val="18"/>
                <w:lang w:eastAsia="el-GR"/>
              </w:rPr>
            </w:pPr>
            <w:hyperlink r:id="rId15" w:history="1">
              <w:r w:rsidR="000708E9" w:rsidRPr="001D78ED">
                <w:rPr>
                  <w:rFonts w:eastAsia="Times New Roman" w:cs="Arial"/>
                  <w:color w:val="0000FF"/>
                  <w:sz w:val="18"/>
                  <w:szCs w:val="18"/>
                  <w:u w:val="single"/>
                  <w:lang w:eastAsia="el-GR"/>
                </w:rPr>
                <w:t>piraeus.</w:t>
              </w:r>
              <w:r w:rsidR="000708E9" w:rsidRPr="001D78ED">
                <w:rPr>
                  <w:rFonts w:eastAsia="Times New Roman" w:cs="Arial"/>
                  <w:color w:val="0000FF"/>
                  <w:sz w:val="18"/>
                  <w:szCs w:val="18"/>
                  <w:u w:val="single"/>
                  <w:lang w:val="en-US" w:eastAsia="el-GR"/>
                </w:rPr>
                <w:t>gcsl</w:t>
              </w:r>
              <w:r w:rsidR="000708E9" w:rsidRPr="001D78ED">
                <w:rPr>
                  <w:rFonts w:eastAsia="Times New Roman" w:cs="Arial"/>
                  <w:color w:val="0000FF"/>
                  <w:sz w:val="18"/>
                  <w:szCs w:val="18"/>
                  <w:u w:val="single"/>
                  <w:lang w:eastAsia="el-GR"/>
                </w:rPr>
                <w:t>@</w:t>
              </w:r>
              <w:r w:rsidR="000708E9" w:rsidRPr="001D78ED">
                <w:rPr>
                  <w:rFonts w:eastAsia="Times New Roman" w:cs="Arial"/>
                  <w:color w:val="0000FF"/>
                  <w:sz w:val="18"/>
                  <w:szCs w:val="18"/>
                  <w:u w:val="single"/>
                  <w:lang w:val="en-US" w:eastAsia="el-GR"/>
                </w:rPr>
                <w:t>aade</w:t>
              </w:r>
              <w:r w:rsidR="000708E9" w:rsidRPr="001D78ED">
                <w:rPr>
                  <w:rFonts w:eastAsia="Times New Roman" w:cs="Arial"/>
                  <w:color w:val="0000FF"/>
                  <w:sz w:val="18"/>
                  <w:szCs w:val="18"/>
                  <w:u w:val="single"/>
                  <w:lang w:eastAsia="el-GR"/>
                </w:rPr>
                <w:t>.gr</w:t>
              </w:r>
            </w:hyperlink>
          </w:p>
        </w:tc>
      </w:tr>
      <w:bookmarkEnd w:id="6"/>
    </w:tbl>
    <w:p w:rsidR="00A66FC1" w:rsidRDefault="00A66FC1" w:rsidP="00BF5100">
      <w:pPr>
        <w:spacing w:after="0" w:line="276" w:lineRule="auto"/>
        <w:jc w:val="both"/>
        <w:rPr>
          <w:rFonts w:asciiTheme="minorHAnsi" w:hAnsiTheme="minorHAnsi" w:cstheme="minorHAnsi"/>
          <w:sz w:val="20"/>
          <w:szCs w:val="20"/>
        </w:rPr>
      </w:pPr>
    </w:p>
    <w:p w:rsidR="008E49D7" w:rsidRPr="000D099D" w:rsidRDefault="000708E9" w:rsidP="00BE6C67">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Η</w:t>
      </w:r>
      <w:r w:rsidR="00B81BBF" w:rsidRPr="00DE5456">
        <w:rPr>
          <w:rFonts w:asciiTheme="minorHAnsi" w:hAnsiTheme="minorHAnsi" w:cstheme="minorHAnsi"/>
          <w:sz w:val="20"/>
          <w:szCs w:val="20"/>
        </w:rPr>
        <w:t xml:space="preserve"> αρμόδι</w:t>
      </w:r>
      <w:r>
        <w:rPr>
          <w:rFonts w:asciiTheme="minorHAnsi" w:hAnsiTheme="minorHAnsi" w:cstheme="minorHAnsi"/>
          <w:sz w:val="20"/>
          <w:szCs w:val="20"/>
        </w:rPr>
        <w:t>α</w:t>
      </w:r>
      <w:r w:rsidR="00B81BBF" w:rsidRPr="00DE5456">
        <w:rPr>
          <w:rFonts w:asciiTheme="minorHAnsi" w:hAnsiTheme="minorHAnsi" w:cstheme="minorHAnsi"/>
          <w:sz w:val="20"/>
          <w:szCs w:val="20"/>
        </w:rPr>
        <w:t xml:space="preserve"> Επιτροπ</w:t>
      </w:r>
      <w:r>
        <w:rPr>
          <w:rFonts w:asciiTheme="minorHAnsi" w:hAnsiTheme="minorHAnsi" w:cstheme="minorHAnsi"/>
          <w:sz w:val="20"/>
          <w:szCs w:val="20"/>
        </w:rPr>
        <w:t xml:space="preserve">ή </w:t>
      </w:r>
      <w:r w:rsidR="00C56206">
        <w:rPr>
          <w:rFonts w:asciiTheme="minorHAnsi" w:hAnsiTheme="minorHAnsi" w:cstheme="minorHAnsi"/>
          <w:sz w:val="20"/>
          <w:szCs w:val="20"/>
        </w:rPr>
        <w:t>Παραλαβής</w:t>
      </w:r>
      <w:r w:rsidR="00B81BBF" w:rsidRPr="00DE5456">
        <w:rPr>
          <w:rFonts w:asciiTheme="minorHAnsi" w:hAnsiTheme="minorHAnsi" w:cstheme="minorHAnsi"/>
          <w:sz w:val="20"/>
          <w:szCs w:val="20"/>
        </w:rPr>
        <w:t xml:space="preserve"> συντάσσ</w:t>
      </w:r>
      <w:r>
        <w:rPr>
          <w:rFonts w:asciiTheme="minorHAnsi" w:hAnsiTheme="minorHAnsi" w:cstheme="minorHAnsi"/>
          <w:sz w:val="20"/>
          <w:szCs w:val="20"/>
        </w:rPr>
        <w:t>ει</w:t>
      </w:r>
      <w:r w:rsidR="00B81BBF" w:rsidRPr="00DE5456">
        <w:rPr>
          <w:rFonts w:asciiTheme="minorHAnsi" w:hAnsiTheme="minorHAnsi" w:cstheme="minorHAnsi"/>
          <w:sz w:val="20"/>
          <w:szCs w:val="20"/>
        </w:rPr>
        <w:t xml:space="preserve">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A822E5">
        <w:rPr>
          <w:rFonts w:asciiTheme="minorHAnsi" w:hAnsiTheme="minorHAnsi" w:cstheme="minorHAnsi"/>
          <w:sz w:val="20"/>
          <w:szCs w:val="20"/>
        </w:rPr>
        <w:t xml:space="preserve"> 02 008.01 18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BF5100">
        <w:rPr>
          <w:rFonts w:asciiTheme="minorHAnsi" w:hAnsiTheme="minorHAnsi" w:cstheme="minorHAnsi"/>
          <w:sz w:val="20"/>
          <w:szCs w:val="20"/>
        </w:rPr>
        <w:t xml:space="preserve">τα </w:t>
      </w:r>
      <w:r w:rsidR="00174D9C" w:rsidRPr="000708E9">
        <w:rPr>
          <w:rFonts w:asciiTheme="minorHAnsi" w:hAnsiTheme="minorHAnsi" w:cstheme="minorHAnsi"/>
          <w:sz w:val="20"/>
          <w:szCs w:val="20"/>
        </w:rPr>
        <w:t xml:space="preserve">είδη </w:t>
      </w:r>
      <w:r w:rsidR="00B81BBF" w:rsidRPr="000708E9">
        <w:rPr>
          <w:rFonts w:asciiTheme="minorHAnsi" w:hAnsiTheme="minorHAnsi" w:cstheme="minorHAnsi"/>
          <w:sz w:val="20"/>
          <w:szCs w:val="20"/>
        </w:rPr>
        <w:t>που</w:t>
      </w:r>
      <w:r w:rsidR="00B81BBF" w:rsidRPr="000D099D">
        <w:rPr>
          <w:rFonts w:asciiTheme="minorHAnsi" w:hAnsiTheme="minorHAnsi" w:cstheme="minorHAnsi"/>
          <w:sz w:val="20"/>
          <w:szCs w:val="20"/>
        </w:rPr>
        <w:t xml:space="preserve"> παρέλαβαν</w:t>
      </w:r>
      <w:r w:rsidR="00F116F3">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Pr>
          <w:rFonts w:asciiTheme="minorHAnsi" w:hAnsiTheme="minorHAnsi" w:cstheme="minorHAnsi"/>
          <w:b/>
          <w:sz w:val="20"/>
          <w:szCs w:val="20"/>
          <w:u w:val="single"/>
        </w:rPr>
        <w:t>δέκα</w:t>
      </w:r>
      <w:r w:rsidR="00F21736" w:rsidRPr="000D099D">
        <w:rPr>
          <w:rFonts w:asciiTheme="minorHAnsi" w:hAnsiTheme="minorHAnsi" w:cstheme="minorHAnsi"/>
          <w:b/>
          <w:sz w:val="20"/>
          <w:szCs w:val="20"/>
          <w:u w:val="single"/>
        </w:rPr>
        <w:t xml:space="preserve"> (</w:t>
      </w:r>
      <w:r>
        <w:rPr>
          <w:rFonts w:asciiTheme="minorHAnsi" w:hAnsiTheme="minorHAnsi" w:cstheme="minorHAnsi"/>
          <w:b/>
          <w:sz w:val="20"/>
          <w:szCs w:val="20"/>
          <w:u w:val="single"/>
        </w:rPr>
        <w:t>10</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τους, με βάση τον π</w:t>
      </w:r>
      <w:r w:rsidR="00BF5100" w:rsidRPr="000D099D">
        <w:rPr>
          <w:rFonts w:asciiTheme="minorHAnsi" w:hAnsiTheme="minorHAnsi" w:cstheme="minorHAnsi"/>
          <w:sz w:val="20"/>
          <w:szCs w:val="20"/>
        </w:rPr>
        <w:t xml:space="preserve">οσοτικό και ποιοτικό του έλεγχο και </w:t>
      </w:r>
      <w:r w:rsidR="00BE6C67" w:rsidRPr="000D099D">
        <w:rPr>
          <w:rFonts w:asciiTheme="minorHAnsi" w:hAnsiTheme="minorHAnsi" w:cstheme="minorHAnsi"/>
          <w:sz w:val="20"/>
          <w:szCs w:val="20"/>
        </w:rPr>
        <w:t>τα εξής παραστατικά:</w:t>
      </w:r>
    </w:p>
    <w:p w:rsidR="00B81BBF" w:rsidRPr="00DE5456" w:rsidRDefault="000708E9" w:rsidP="00BE6C67">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Γ</w:t>
      </w:r>
      <w:r w:rsidR="00BE6C67" w:rsidRPr="000D099D">
        <w:rPr>
          <w:rFonts w:asciiTheme="minorHAnsi" w:hAnsiTheme="minorHAnsi" w:cstheme="minorHAnsi"/>
          <w:sz w:val="20"/>
          <w:szCs w:val="20"/>
        </w:rPr>
        <w:t xml:space="preserve">ια τα </w:t>
      </w:r>
      <w:r w:rsidR="008E49D7" w:rsidRPr="000D099D">
        <w:rPr>
          <w:rFonts w:asciiTheme="minorHAnsi" w:hAnsiTheme="minorHAnsi" w:cstheme="minorHAnsi"/>
          <w:sz w:val="20"/>
          <w:szCs w:val="20"/>
        </w:rPr>
        <w:t>είδη</w:t>
      </w:r>
      <w:r w:rsidR="00BE6C67" w:rsidRPr="000D099D">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r>
        <w:rPr>
          <w:rFonts w:asciiTheme="minorHAnsi" w:hAnsiTheme="minorHAnsi" w:cstheme="minorHAnsi"/>
          <w:sz w:val="20"/>
          <w:szCs w:val="20"/>
        </w:rPr>
        <w:t xml:space="preserve">1359 </w:t>
      </w:r>
      <w:r w:rsidR="00BE6C67" w:rsidRPr="000D099D">
        <w:rPr>
          <w:rFonts w:asciiTheme="minorHAnsi" w:hAnsiTheme="minorHAnsi" w:cstheme="minorHAnsi"/>
          <w:sz w:val="20"/>
          <w:szCs w:val="20"/>
        </w:rPr>
        <w:t>και ο αριθμός πρωτοκόλλου της Απόφασης Ανάθεσης</w:t>
      </w:r>
      <w:r w:rsidR="00BF5100" w:rsidRPr="000D099D">
        <w:rPr>
          <w:rFonts w:asciiTheme="minorHAnsi" w:hAnsiTheme="minorHAnsi" w:cstheme="minorHAnsi"/>
          <w:sz w:val="20"/>
          <w:szCs w:val="20"/>
        </w:rPr>
        <w:t>.</w:t>
      </w:r>
    </w:p>
    <w:p w:rsidR="00E819CB" w:rsidRPr="00403BC2"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w:t>
      </w:r>
      <w:r w:rsidRPr="00403BC2">
        <w:rPr>
          <w:rFonts w:asciiTheme="minorHAnsi" w:hAnsiTheme="minorHAnsi" w:cstheme="minorHAnsi"/>
          <w:sz w:val="20"/>
          <w:szCs w:val="20"/>
        </w:rPr>
        <w:t>το οποίο θα γίνει η πληρωμή</w:t>
      </w:r>
      <w:r w:rsidR="00E819CB" w:rsidRPr="00403BC2">
        <w:rPr>
          <w:rFonts w:asciiTheme="minorHAnsi" w:hAnsiTheme="minorHAnsi" w:cstheme="minorHAnsi"/>
          <w:sz w:val="20"/>
          <w:szCs w:val="20"/>
        </w:rPr>
        <w:t>.</w:t>
      </w:r>
    </w:p>
    <w:p w:rsidR="00EB5E95" w:rsidRPr="00403BC2" w:rsidRDefault="00EB5E95" w:rsidP="00EB5E95">
      <w:pPr>
        <w:shd w:val="clear" w:color="auto" w:fill="FFFFFF" w:themeFill="background1"/>
        <w:spacing w:line="276" w:lineRule="auto"/>
        <w:contextualSpacing/>
        <w:jc w:val="both"/>
        <w:rPr>
          <w:rFonts w:asciiTheme="minorHAnsi" w:hAnsiTheme="minorHAnsi" w:cstheme="minorHAnsi"/>
          <w:sz w:val="20"/>
          <w:szCs w:val="20"/>
        </w:rPr>
      </w:pPr>
      <w:bookmarkStart w:id="7" w:name="_Hlk137638891"/>
      <w:r w:rsidRPr="00403BC2">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rsidR="00C21D6F" w:rsidRPr="00542149"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Η ηλεκτρονική τιμολόγηση γίνεται στα στοιχεία:</w:t>
      </w:r>
    </w:p>
    <w:p w:rsidR="00C21D6F" w:rsidRPr="00542149"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 xml:space="preserve">ΑΑΔΕ – ΓΕΝΙΚΟ ΧΗΜΕΙΟ ΤΟΥ ΚΡΑΤΟΥΣ, Δ/νση Αν. Τσόχα 16, ΤΚ 115 21, Αθήνα, </w:t>
      </w:r>
    </w:p>
    <w:p w:rsidR="00C21D6F" w:rsidRPr="00542149"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Αριθμός Φορολογικού Μητρώου (Α.Φ.Μ.): 997073525</w:t>
      </w:r>
    </w:p>
    <w:p w:rsidR="00C21D6F" w:rsidRPr="00542149"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lastRenderedPageBreak/>
        <w:t>•</w:t>
      </w:r>
      <w:r w:rsidRPr="00542149">
        <w:rPr>
          <w:rFonts w:asciiTheme="minorHAnsi" w:hAnsiTheme="minorHAnsi" w:cstheme="minorHAnsi"/>
          <w:sz w:val="20"/>
          <w:szCs w:val="20"/>
        </w:rPr>
        <w:tab/>
        <w:t xml:space="preserve">Κωδικός ηλεκτρονικής τιμολόγησης ΑΑΗΤ: 1024.8010000000.0005 </w:t>
      </w:r>
    </w:p>
    <w:p w:rsidR="00C21D6F" w:rsidRPr="00542149" w:rsidRDefault="00C21D6F" w:rsidP="00C21D6F">
      <w:pPr>
        <w:shd w:val="clear" w:color="auto" w:fill="FFFFFF" w:themeFill="background1"/>
        <w:spacing w:line="276" w:lineRule="auto"/>
        <w:contextualSpacing/>
        <w:jc w:val="both"/>
        <w:rPr>
          <w:rFonts w:asciiTheme="minorHAnsi" w:hAnsiTheme="minorHAnsi" w:cstheme="minorHAnsi"/>
          <w:sz w:val="20"/>
          <w:szCs w:val="20"/>
        </w:rPr>
      </w:pPr>
    </w:p>
    <w:p w:rsidR="00C21D6F" w:rsidRPr="00542149"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Στο τιμολόγιο θα πρέπει να δίνεται η περιγραφή των ειδών και να αναγράφονται:</w:t>
      </w:r>
    </w:p>
    <w:p w:rsidR="00C21D6F" w:rsidRPr="00B4122D"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 xml:space="preserve">ο αριθμός ΑΔΑ της Έγκρισης δαπάνης </w:t>
      </w:r>
      <w:r w:rsidR="00B4122D" w:rsidRPr="00B4122D">
        <w:rPr>
          <w:rFonts w:asciiTheme="minorHAnsi" w:hAnsiTheme="minorHAnsi" w:cstheme="minorHAnsi"/>
          <w:sz w:val="20"/>
          <w:szCs w:val="20"/>
        </w:rPr>
        <w:t>9</w:t>
      </w:r>
      <w:r w:rsidR="00B4122D">
        <w:rPr>
          <w:rFonts w:asciiTheme="minorHAnsi" w:hAnsiTheme="minorHAnsi" w:cstheme="minorHAnsi"/>
          <w:sz w:val="20"/>
          <w:szCs w:val="20"/>
          <w:lang w:val="en-US"/>
        </w:rPr>
        <w:t>YNK</w:t>
      </w:r>
      <w:r w:rsidR="00B4122D" w:rsidRPr="00B4122D">
        <w:rPr>
          <w:rFonts w:asciiTheme="minorHAnsi" w:hAnsiTheme="minorHAnsi" w:cstheme="minorHAnsi"/>
          <w:sz w:val="20"/>
          <w:szCs w:val="20"/>
        </w:rPr>
        <w:t>46</w:t>
      </w:r>
      <w:r w:rsidR="00B4122D">
        <w:rPr>
          <w:rFonts w:asciiTheme="minorHAnsi" w:hAnsiTheme="minorHAnsi" w:cstheme="minorHAnsi"/>
          <w:sz w:val="20"/>
          <w:szCs w:val="20"/>
          <w:lang w:val="en-US"/>
        </w:rPr>
        <w:t>M</w:t>
      </w:r>
      <w:r w:rsidR="0029078F">
        <w:rPr>
          <w:rFonts w:asciiTheme="minorHAnsi" w:hAnsiTheme="minorHAnsi" w:cstheme="minorHAnsi"/>
          <w:sz w:val="20"/>
          <w:szCs w:val="20"/>
        </w:rPr>
        <w:t>Π</w:t>
      </w:r>
      <w:r w:rsidR="00B4122D" w:rsidRPr="00B4122D">
        <w:rPr>
          <w:rFonts w:asciiTheme="minorHAnsi" w:hAnsiTheme="minorHAnsi" w:cstheme="minorHAnsi"/>
          <w:sz w:val="20"/>
          <w:szCs w:val="20"/>
        </w:rPr>
        <w:t>3</w:t>
      </w:r>
      <w:r w:rsidR="00B4122D">
        <w:rPr>
          <w:rFonts w:asciiTheme="minorHAnsi" w:hAnsiTheme="minorHAnsi" w:cstheme="minorHAnsi"/>
          <w:sz w:val="20"/>
          <w:szCs w:val="20"/>
          <w:lang w:val="en-US"/>
        </w:rPr>
        <w:t>Z</w:t>
      </w:r>
      <w:r w:rsidR="00B4122D" w:rsidRPr="00B4122D">
        <w:rPr>
          <w:rFonts w:asciiTheme="minorHAnsi" w:hAnsiTheme="minorHAnsi" w:cstheme="minorHAnsi"/>
          <w:sz w:val="20"/>
          <w:szCs w:val="20"/>
        </w:rPr>
        <w:t>-</w:t>
      </w:r>
      <w:r w:rsidR="00B4122D">
        <w:rPr>
          <w:rFonts w:asciiTheme="minorHAnsi" w:hAnsiTheme="minorHAnsi" w:cstheme="minorHAnsi"/>
          <w:sz w:val="20"/>
          <w:szCs w:val="20"/>
          <w:lang w:val="en-US"/>
        </w:rPr>
        <w:t>OE</w:t>
      </w:r>
      <w:r w:rsidR="00B4122D">
        <w:rPr>
          <w:rFonts w:asciiTheme="minorHAnsi" w:hAnsiTheme="minorHAnsi" w:cstheme="minorHAnsi"/>
          <w:sz w:val="20"/>
          <w:szCs w:val="20"/>
        </w:rPr>
        <w:t>Ψ</w:t>
      </w:r>
    </w:p>
    <w:p w:rsidR="00C21D6F" w:rsidRPr="00542149"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ο αριθμός πρωτοκόλλου της πρόσκλησης: 30/002/000/</w:t>
      </w:r>
      <w:r w:rsidR="00567618">
        <w:rPr>
          <w:rFonts w:asciiTheme="minorHAnsi" w:hAnsiTheme="minorHAnsi" w:cstheme="minorHAnsi"/>
          <w:sz w:val="20"/>
          <w:szCs w:val="20"/>
        </w:rPr>
        <w:t>5627</w:t>
      </w:r>
      <w:r w:rsidRPr="00542149">
        <w:rPr>
          <w:rFonts w:asciiTheme="minorHAnsi" w:hAnsiTheme="minorHAnsi" w:cstheme="minorHAnsi"/>
          <w:sz w:val="20"/>
          <w:szCs w:val="20"/>
        </w:rPr>
        <w:t>/2025</w:t>
      </w:r>
    </w:p>
    <w:p w:rsidR="00C21D6F" w:rsidRPr="00542149"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 xml:space="preserve">ο ΚΑΕ: </w:t>
      </w:r>
      <w:r>
        <w:rPr>
          <w:rFonts w:asciiTheme="minorHAnsi" w:hAnsiTheme="minorHAnsi" w:cstheme="minorHAnsi"/>
          <w:sz w:val="20"/>
          <w:szCs w:val="20"/>
        </w:rPr>
        <w:t>1359</w:t>
      </w:r>
    </w:p>
    <w:p w:rsidR="00C21D6F" w:rsidRPr="00542149"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 xml:space="preserve">ο κωδικός CPV:  </w:t>
      </w:r>
      <w:r>
        <w:rPr>
          <w:rFonts w:asciiTheme="minorHAnsi" w:eastAsia="Times New Roman" w:hAnsiTheme="minorHAnsi" w:cstheme="minorHAnsi"/>
          <w:color w:val="000000"/>
          <w:sz w:val="20"/>
          <w:szCs w:val="20"/>
          <w:lang w:eastAsia="el-GR"/>
        </w:rPr>
        <w:t>33693100-5</w:t>
      </w:r>
    </w:p>
    <w:p w:rsidR="00C21D6F" w:rsidRPr="005D50D7" w:rsidRDefault="00C21D6F" w:rsidP="00C21D6F">
      <w:pPr>
        <w:shd w:val="clear" w:color="auto" w:fill="FFFFFF" w:themeFill="background1"/>
        <w:spacing w:line="276" w:lineRule="auto"/>
        <w:contextualSpacing/>
        <w:jc w:val="both"/>
        <w:rPr>
          <w:rFonts w:asciiTheme="minorHAnsi" w:hAnsiTheme="minorHAnsi" w:cstheme="minorHAnsi"/>
          <w:sz w:val="20"/>
          <w:szCs w:val="20"/>
        </w:rPr>
      </w:pPr>
      <w:r w:rsidRPr="00542149">
        <w:rPr>
          <w:rFonts w:asciiTheme="minorHAnsi" w:hAnsiTheme="minorHAnsi" w:cstheme="minorHAnsi"/>
          <w:sz w:val="20"/>
          <w:szCs w:val="20"/>
        </w:rPr>
        <w:t>•</w:t>
      </w:r>
      <w:r w:rsidRPr="00542149">
        <w:rPr>
          <w:rFonts w:asciiTheme="minorHAnsi" w:hAnsiTheme="minorHAnsi" w:cstheme="minorHAnsi"/>
          <w:sz w:val="20"/>
          <w:szCs w:val="20"/>
        </w:rPr>
        <w:tab/>
        <w:t>ο αριθμός ΑΔΑΜ της Σύμβασης ή της Απόφασης Ανάθεσης (αν δεν έχει υπογραφεί σύμβαση).</w:t>
      </w:r>
    </w:p>
    <w:bookmarkEnd w:id="7"/>
    <w:p w:rsidR="00F21736" w:rsidRDefault="00BF5100" w:rsidP="00F655D6">
      <w:pPr>
        <w:shd w:val="clear" w:color="auto" w:fill="FFFFFF" w:themeFill="background1"/>
        <w:spacing w:line="276" w:lineRule="auto"/>
        <w:contextualSpacing/>
        <w:jc w:val="both"/>
        <w:rPr>
          <w:rFonts w:asciiTheme="minorHAnsi" w:hAnsiTheme="minorHAnsi" w:cstheme="minorHAnsi"/>
          <w:sz w:val="20"/>
          <w:szCs w:val="20"/>
        </w:rPr>
      </w:pPr>
      <w:r w:rsidRPr="00F655D6">
        <w:rPr>
          <w:rFonts w:asciiTheme="minorHAnsi" w:hAnsiTheme="minorHAnsi" w:cstheme="minorHAnsi"/>
          <w:sz w:val="20"/>
          <w:szCs w:val="20"/>
        </w:rPr>
        <w:t xml:space="preserve">Επίσης, είτε στο τιμολόγιο είτε σε συνοδευτικό έγγραφο του τιμολογίου θα πρέπει να αντιστοιχείται το είδος </w:t>
      </w:r>
      <w:r w:rsidR="00F655D6" w:rsidRPr="00F655D6">
        <w:rPr>
          <w:rFonts w:asciiTheme="minorHAnsi" w:hAnsiTheme="minorHAnsi" w:cstheme="minorHAnsi"/>
          <w:sz w:val="20"/>
          <w:szCs w:val="20"/>
        </w:rPr>
        <w:t xml:space="preserve">ή η υπηρεσία </w:t>
      </w:r>
      <w:r w:rsidRPr="00F655D6">
        <w:rPr>
          <w:rFonts w:asciiTheme="minorHAnsi" w:hAnsiTheme="minorHAnsi" w:cstheme="minorHAnsi"/>
          <w:sz w:val="20"/>
          <w:szCs w:val="20"/>
        </w:rPr>
        <w:t>με τον α/α, όπως αυτός αναγράφεται στον πίνακα του Παραρτήματος Α ή/και στη σύμβαση.</w:t>
      </w:r>
    </w:p>
    <w:p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966198">
        <w:rPr>
          <w:rFonts w:asciiTheme="minorHAnsi" w:hAnsiTheme="minorHAnsi" w:cstheme="minorHAnsi"/>
          <w:sz w:val="20"/>
          <w:szCs w:val="20"/>
        </w:rPr>
        <w:t>.</w:t>
      </w:r>
    </w:p>
    <w:p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rsidR="00BF5100" w:rsidRDefault="00BF5100" w:rsidP="00B372C6">
      <w:pPr>
        <w:spacing w:line="276" w:lineRule="auto"/>
        <w:contextualSpacing/>
        <w:jc w:val="both"/>
        <w:rPr>
          <w:rFonts w:asciiTheme="minorHAnsi" w:eastAsia="Tahoma" w:hAnsiTheme="minorHAnsi" w:cstheme="minorHAnsi"/>
          <w:sz w:val="20"/>
          <w:szCs w:val="20"/>
        </w:rPr>
      </w:pPr>
      <w:bookmarkStart w:id="8"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D50EAF">
        <w:rPr>
          <w:rFonts w:asciiTheme="minorHAnsi" w:hAnsiTheme="minorHAnsi" w:cstheme="minorHAnsi"/>
          <w:sz w:val="20"/>
          <w:szCs w:val="20"/>
        </w:rPr>
        <w:t>ειδών</w:t>
      </w:r>
      <w:r w:rsidR="00966198">
        <w:rPr>
          <w:rFonts w:asciiTheme="minorHAnsi" w:hAnsiTheme="minorHAnsi" w:cstheme="minorHAnsi"/>
          <w:sz w:val="20"/>
          <w:szCs w:val="20"/>
        </w:rPr>
        <w:t xml:space="preserve"> </w:t>
      </w:r>
      <w:r w:rsidRPr="000D099D">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D50EAF">
        <w:rPr>
          <w:rFonts w:asciiTheme="minorHAnsi" w:hAnsiTheme="minorHAnsi" w:cstheme="minorHAnsi"/>
          <w:sz w:val="20"/>
          <w:szCs w:val="20"/>
        </w:rPr>
        <w:t>ειδών</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οικονομικού έτους 20</w:t>
      </w:r>
      <w:r w:rsidR="00D50EAF">
        <w:rPr>
          <w:rFonts w:asciiTheme="minorHAnsi" w:eastAsia="Tahoma" w:hAnsiTheme="minorHAnsi" w:cstheme="minorHAnsi"/>
          <w:sz w:val="20"/>
          <w:szCs w:val="20"/>
        </w:rPr>
        <w:t>25</w:t>
      </w:r>
      <w:r w:rsidRPr="000D099D">
        <w:rPr>
          <w:rFonts w:asciiTheme="minorHAnsi" w:eastAsia="Tahoma" w:hAnsiTheme="minorHAnsi" w:cstheme="minorHAnsi"/>
          <w:sz w:val="20"/>
          <w:szCs w:val="20"/>
        </w:rPr>
        <w:t xml:space="preserve">, ΚΑΕ </w:t>
      </w:r>
      <w:r w:rsidR="00D50EAF">
        <w:rPr>
          <w:rFonts w:asciiTheme="minorHAnsi" w:eastAsia="Tahoma" w:hAnsiTheme="minorHAnsi" w:cstheme="minorHAnsi"/>
          <w:sz w:val="20"/>
          <w:szCs w:val="20"/>
        </w:rPr>
        <w:t>1359.</w:t>
      </w:r>
    </w:p>
    <w:p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D50EAF">
        <w:rPr>
          <w:rFonts w:asciiTheme="minorHAnsi" w:eastAsia="Tahoma" w:hAnsiTheme="minorHAnsi" w:cstheme="minorHAnsi"/>
          <w:sz w:val="20"/>
          <w:szCs w:val="20"/>
        </w:rPr>
        <w:t>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rsidR="005F746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3B0D13" w:rsidRPr="008614CB" w:rsidRDefault="00A04AC8" w:rsidP="009B6513">
      <w:pPr>
        <w:spacing w:line="276" w:lineRule="auto"/>
        <w:contextualSpacing/>
        <w:jc w:val="both"/>
        <w:rPr>
          <w:rFonts w:asciiTheme="minorHAnsi" w:hAnsiTheme="minorHAnsi" w:cstheme="minorHAnsi"/>
          <w:sz w:val="20"/>
          <w:szCs w:val="20"/>
        </w:rPr>
      </w:pPr>
      <w:r w:rsidRPr="00F116F3">
        <w:rPr>
          <w:rFonts w:asciiTheme="minorHAnsi" w:hAnsiTheme="minorHAnsi" w:cstheme="minorHAnsi"/>
          <w:sz w:val="20"/>
          <w:szCs w:val="20"/>
        </w:rPr>
        <w:t>Η παρο</w:t>
      </w:r>
      <w:r w:rsidR="008148A4" w:rsidRPr="00F116F3">
        <w:rPr>
          <w:rFonts w:asciiTheme="minorHAnsi" w:hAnsiTheme="minorHAnsi" w:cstheme="minorHAnsi"/>
          <w:sz w:val="20"/>
          <w:szCs w:val="20"/>
        </w:rPr>
        <w:t>ύσα πρόσκληση θα δημοσιευτεί στο</w:t>
      </w:r>
      <w:r w:rsidR="00F116F3">
        <w:rPr>
          <w:rFonts w:asciiTheme="minorHAnsi" w:hAnsiTheme="minorHAnsi" w:cstheme="minorHAnsi"/>
          <w:sz w:val="20"/>
          <w:szCs w:val="20"/>
        </w:rPr>
        <w:t xml:space="preserve"> </w:t>
      </w:r>
      <w:r w:rsidR="008148A4" w:rsidRPr="00F116F3">
        <w:rPr>
          <w:rFonts w:asciiTheme="minorHAnsi" w:hAnsiTheme="minorHAnsi" w:cstheme="minorHAnsi"/>
          <w:sz w:val="20"/>
          <w:szCs w:val="20"/>
        </w:rPr>
        <w:t>ΚΗΜΔΗΣ</w:t>
      </w:r>
      <w:r w:rsidR="007742D9">
        <w:rPr>
          <w:rFonts w:asciiTheme="minorHAnsi" w:hAnsiTheme="minorHAnsi" w:cstheme="minorHAnsi"/>
          <w:sz w:val="20"/>
          <w:szCs w:val="20"/>
        </w:rPr>
        <w:t xml:space="preserve"> </w:t>
      </w:r>
      <w:r w:rsidR="00C843F9" w:rsidRPr="00F116F3">
        <w:rPr>
          <w:rFonts w:asciiTheme="minorHAnsi" w:hAnsiTheme="minorHAnsi" w:cstheme="minorHAnsi"/>
          <w:sz w:val="20"/>
          <w:szCs w:val="20"/>
        </w:rPr>
        <w:t xml:space="preserve">και </w:t>
      </w:r>
      <w:r w:rsidR="00BF5100" w:rsidRPr="00F116F3">
        <w:rPr>
          <w:rFonts w:asciiTheme="minorHAnsi" w:hAnsiTheme="minorHAnsi" w:cstheme="minorHAnsi"/>
          <w:sz w:val="20"/>
          <w:szCs w:val="20"/>
        </w:rPr>
        <w:t xml:space="preserve">στην ιστοσελίδα της Α.Α.Δ.Ε. στην διεύθυνση </w:t>
      </w:r>
      <w:hyperlink r:id="rId16" w:history="1">
        <w:r w:rsidR="00D50EAF" w:rsidRPr="00F116F3">
          <w:rPr>
            <w:rStyle w:val="-"/>
            <w:rFonts w:asciiTheme="minorHAnsi" w:hAnsiTheme="minorHAnsi" w:cstheme="minorHAnsi"/>
            <w:sz w:val="20"/>
            <w:szCs w:val="20"/>
          </w:rPr>
          <w:t>http://www.aade.gr/prok</w:t>
        </w:r>
        <w:r w:rsidR="00D50EAF" w:rsidRPr="00F116F3">
          <w:rPr>
            <w:rStyle w:val="-"/>
            <w:rFonts w:asciiTheme="minorHAnsi" w:hAnsiTheme="minorHAnsi" w:cstheme="minorHAnsi"/>
            <w:sz w:val="20"/>
            <w:szCs w:val="20"/>
            <w:lang w:val="en-US"/>
          </w:rPr>
          <w:t>i</w:t>
        </w:r>
        <w:r w:rsidR="00D50EAF" w:rsidRPr="00F116F3">
          <w:rPr>
            <w:rStyle w:val="-"/>
            <w:rFonts w:asciiTheme="minorHAnsi" w:hAnsiTheme="minorHAnsi" w:cstheme="minorHAnsi"/>
            <w:sz w:val="20"/>
            <w:szCs w:val="20"/>
          </w:rPr>
          <w:t>ryxeis-diagonismoi</w:t>
        </w:r>
      </w:hyperlink>
      <w:r w:rsidR="00F116F3">
        <w:t xml:space="preserve"> </w:t>
      </w:r>
      <w:r w:rsidR="009B6513" w:rsidRPr="00F116F3">
        <w:rPr>
          <w:rFonts w:asciiTheme="minorHAnsi" w:hAnsiTheme="minorHAnsi" w:cstheme="minorHAnsi"/>
          <w:sz w:val="20"/>
          <w:szCs w:val="20"/>
        </w:rPr>
        <w:t xml:space="preserve">και στην διεύθυνση </w:t>
      </w:r>
      <w:hyperlink r:id="rId17" w:history="1">
        <w:r w:rsidR="00D50EAF" w:rsidRPr="00F116F3">
          <w:rPr>
            <w:rStyle w:val="-"/>
            <w:rFonts w:asciiTheme="minorHAnsi" w:hAnsiTheme="minorHAnsi" w:cstheme="minorHAnsi"/>
            <w:sz w:val="20"/>
            <w:szCs w:val="20"/>
          </w:rPr>
          <w:t>http://www.aade.gr/gcsl</w:t>
        </w:r>
      </w:hyperlink>
      <w:r w:rsidR="00C843F9" w:rsidRPr="00F116F3">
        <w:rPr>
          <w:rFonts w:asciiTheme="minorHAnsi" w:hAnsiTheme="minorHAnsi" w:cstheme="minorHAnsi"/>
          <w:sz w:val="20"/>
          <w:szCs w:val="20"/>
          <w:u w:val="single"/>
        </w:rPr>
        <w:t>)</w:t>
      </w:r>
      <w:bookmarkEnd w:id="8"/>
    </w:p>
    <w:p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173" w:type="dxa"/>
        <w:jc w:val="center"/>
        <w:tblLayout w:type="fixed"/>
        <w:tblLook w:val="04A0"/>
      </w:tblPr>
      <w:tblGrid>
        <w:gridCol w:w="1696"/>
        <w:gridCol w:w="1843"/>
        <w:gridCol w:w="3260"/>
        <w:gridCol w:w="3374"/>
      </w:tblGrid>
      <w:tr w:rsidR="000D099D" w:rsidRPr="00657ECB" w:rsidTr="005E45C7">
        <w:trPr>
          <w:trHeight w:val="331"/>
          <w:jc w:val="center"/>
        </w:trPr>
        <w:tc>
          <w:tcPr>
            <w:tcW w:w="1696" w:type="dxa"/>
          </w:tcPr>
          <w:p w:rsidR="000D099D" w:rsidRPr="00657ECB" w:rsidRDefault="000D099D" w:rsidP="002145B9">
            <w:pPr>
              <w:spacing w:after="0" w:line="264" w:lineRule="auto"/>
              <w:jc w:val="center"/>
              <w:rPr>
                <w:b/>
                <w:bCs/>
                <w:sz w:val="20"/>
                <w:szCs w:val="20"/>
              </w:rPr>
            </w:pPr>
            <w:bookmarkStart w:id="9" w:name="_Hlk149747455"/>
          </w:p>
        </w:tc>
        <w:tc>
          <w:tcPr>
            <w:tcW w:w="1843" w:type="dxa"/>
          </w:tcPr>
          <w:p w:rsidR="000D099D" w:rsidRPr="00657ECB" w:rsidRDefault="000D099D" w:rsidP="002145B9">
            <w:pPr>
              <w:spacing w:after="0" w:line="264" w:lineRule="auto"/>
              <w:jc w:val="center"/>
              <w:rPr>
                <w:b/>
                <w:bCs/>
                <w:sz w:val="20"/>
                <w:szCs w:val="20"/>
              </w:rPr>
            </w:pPr>
          </w:p>
        </w:tc>
        <w:tc>
          <w:tcPr>
            <w:tcW w:w="3260" w:type="dxa"/>
          </w:tcPr>
          <w:p w:rsidR="000D099D" w:rsidRPr="00657ECB" w:rsidRDefault="000D099D" w:rsidP="002145B9">
            <w:pPr>
              <w:spacing w:after="0" w:line="264" w:lineRule="auto"/>
              <w:jc w:val="center"/>
              <w:rPr>
                <w:b/>
                <w:bCs/>
                <w:sz w:val="20"/>
                <w:szCs w:val="20"/>
              </w:rPr>
            </w:pPr>
          </w:p>
        </w:tc>
        <w:tc>
          <w:tcPr>
            <w:tcW w:w="3374" w:type="dxa"/>
          </w:tcPr>
          <w:p w:rsidR="000D099D" w:rsidRPr="00657ECB" w:rsidRDefault="000D099D" w:rsidP="002145B9">
            <w:pPr>
              <w:spacing w:after="0" w:line="264" w:lineRule="auto"/>
              <w:jc w:val="center"/>
              <w:rPr>
                <w:b/>
                <w:bCs/>
                <w:sz w:val="20"/>
                <w:szCs w:val="20"/>
              </w:rPr>
            </w:pPr>
            <w:r w:rsidRPr="00657ECB">
              <w:rPr>
                <w:b/>
                <w:bCs/>
                <w:sz w:val="20"/>
                <w:szCs w:val="20"/>
              </w:rPr>
              <w:t>Με εντολή Διοικητή</w:t>
            </w:r>
          </w:p>
          <w:p w:rsidR="000D099D" w:rsidRPr="00657ECB" w:rsidRDefault="000D099D" w:rsidP="002145B9">
            <w:pPr>
              <w:spacing w:after="0" w:line="264" w:lineRule="auto"/>
              <w:jc w:val="center"/>
              <w:rPr>
                <w:b/>
                <w:bCs/>
                <w:sz w:val="20"/>
                <w:szCs w:val="20"/>
              </w:rPr>
            </w:pPr>
            <w:r w:rsidRPr="00657ECB">
              <w:rPr>
                <w:b/>
                <w:bCs/>
                <w:sz w:val="20"/>
                <w:szCs w:val="20"/>
              </w:rPr>
              <w:t>Η ΠΡΟΪΣΤΑΜΕΝΗ ΤΗΣ</w:t>
            </w:r>
          </w:p>
          <w:p w:rsidR="000D099D" w:rsidRPr="00657ECB" w:rsidRDefault="000D099D" w:rsidP="002145B9">
            <w:pPr>
              <w:spacing w:after="0" w:line="264" w:lineRule="auto"/>
              <w:jc w:val="center"/>
              <w:rPr>
                <w:b/>
                <w:bCs/>
                <w:sz w:val="20"/>
                <w:szCs w:val="20"/>
              </w:rPr>
            </w:pPr>
            <w:r w:rsidRPr="00657ECB">
              <w:rPr>
                <w:b/>
                <w:bCs/>
                <w:sz w:val="20"/>
                <w:szCs w:val="20"/>
              </w:rPr>
              <w:t>ΓΕΝΙΚΗΣ ΔΙΕΥΘΥΝΣΗΣ Γ.Χ.Κ.</w:t>
            </w:r>
          </w:p>
        </w:tc>
      </w:tr>
      <w:tr w:rsidR="000D099D" w:rsidRPr="00657ECB" w:rsidTr="005E45C7">
        <w:trPr>
          <w:trHeight w:val="2064"/>
          <w:jc w:val="center"/>
        </w:trPr>
        <w:tc>
          <w:tcPr>
            <w:tcW w:w="1696" w:type="dxa"/>
          </w:tcPr>
          <w:p w:rsidR="000D099D" w:rsidRPr="00657ECB" w:rsidRDefault="000D099D" w:rsidP="002145B9">
            <w:pPr>
              <w:spacing w:line="264" w:lineRule="auto"/>
              <w:jc w:val="both"/>
              <w:rPr>
                <w:bCs/>
                <w:sz w:val="20"/>
                <w:szCs w:val="20"/>
              </w:rPr>
            </w:pPr>
          </w:p>
        </w:tc>
        <w:tc>
          <w:tcPr>
            <w:tcW w:w="1843" w:type="dxa"/>
          </w:tcPr>
          <w:p w:rsidR="000D099D" w:rsidRPr="00657ECB" w:rsidRDefault="000D099D" w:rsidP="002145B9">
            <w:pPr>
              <w:spacing w:line="264" w:lineRule="auto"/>
              <w:jc w:val="both"/>
              <w:rPr>
                <w:bCs/>
                <w:sz w:val="20"/>
                <w:szCs w:val="20"/>
              </w:rPr>
            </w:pPr>
          </w:p>
        </w:tc>
        <w:tc>
          <w:tcPr>
            <w:tcW w:w="3260" w:type="dxa"/>
          </w:tcPr>
          <w:p w:rsidR="000D099D" w:rsidRPr="00657ECB" w:rsidRDefault="000D099D" w:rsidP="002145B9">
            <w:pPr>
              <w:spacing w:line="264" w:lineRule="auto"/>
              <w:jc w:val="both"/>
              <w:rPr>
                <w:bCs/>
                <w:sz w:val="20"/>
                <w:szCs w:val="20"/>
              </w:rPr>
            </w:pPr>
          </w:p>
        </w:tc>
        <w:tc>
          <w:tcPr>
            <w:tcW w:w="3374" w:type="dxa"/>
          </w:tcPr>
          <w:p w:rsidR="000D099D" w:rsidRPr="00657ECB" w:rsidRDefault="000D099D" w:rsidP="002145B9">
            <w:pPr>
              <w:spacing w:line="264" w:lineRule="auto"/>
              <w:jc w:val="center"/>
              <w:rPr>
                <w:rFonts w:asciiTheme="minorHAnsi" w:hAnsiTheme="minorHAnsi" w:cstheme="minorHAnsi"/>
                <w:b/>
              </w:rPr>
            </w:pPr>
          </w:p>
          <w:p w:rsidR="000D099D" w:rsidRDefault="000D099D" w:rsidP="002145B9">
            <w:pPr>
              <w:spacing w:line="264" w:lineRule="auto"/>
              <w:jc w:val="center"/>
              <w:rPr>
                <w:rFonts w:asciiTheme="minorHAnsi" w:hAnsiTheme="minorHAnsi" w:cstheme="minorHAnsi"/>
                <w:b/>
              </w:rPr>
            </w:pPr>
          </w:p>
          <w:p w:rsidR="005E45C7" w:rsidRPr="00657ECB" w:rsidRDefault="005E45C7" w:rsidP="002145B9">
            <w:pPr>
              <w:spacing w:line="264" w:lineRule="auto"/>
              <w:jc w:val="center"/>
              <w:rPr>
                <w:rFonts w:asciiTheme="minorHAnsi" w:hAnsiTheme="minorHAnsi" w:cstheme="minorHAnsi"/>
                <w:b/>
              </w:rPr>
            </w:pPr>
          </w:p>
          <w:p w:rsidR="000D099D" w:rsidRPr="00657ECB" w:rsidRDefault="005E45C7" w:rsidP="002145B9">
            <w:pPr>
              <w:spacing w:line="264" w:lineRule="auto"/>
              <w:jc w:val="center"/>
              <w:rPr>
                <w:rFonts w:asciiTheme="minorHAnsi" w:hAnsiTheme="minorHAnsi" w:cstheme="minorHAnsi"/>
                <w:b/>
              </w:rPr>
            </w:pPr>
            <w:r>
              <w:rPr>
                <w:rFonts w:asciiTheme="minorHAnsi" w:hAnsiTheme="minorHAnsi" w:cstheme="minorHAnsi"/>
                <w:b/>
              </w:rPr>
              <w:t>ΣΟΦΙΑ ΖΗΣΗ</w:t>
            </w:r>
          </w:p>
          <w:p w:rsidR="000D099D" w:rsidRPr="00657ECB" w:rsidRDefault="000D099D" w:rsidP="002145B9">
            <w:pPr>
              <w:spacing w:line="264" w:lineRule="auto"/>
              <w:rPr>
                <w:rFonts w:asciiTheme="minorHAnsi" w:hAnsiTheme="minorHAnsi" w:cstheme="minorHAnsi"/>
                <w:b/>
              </w:rPr>
            </w:pPr>
          </w:p>
        </w:tc>
      </w:tr>
      <w:tr w:rsidR="000D099D" w:rsidRPr="00657ECB" w:rsidTr="005E45C7">
        <w:trPr>
          <w:trHeight w:val="423"/>
          <w:jc w:val="center"/>
        </w:trPr>
        <w:tc>
          <w:tcPr>
            <w:tcW w:w="1696" w:type="dxa"/>
          </w:tcPr>
          <w:p w:rsidR="000D099D" w:rsidRPr="00657ECB" w:rsidRDefault="000D099D" w:rsidP="002145B9">
            <w:pPr>
              <w:spacing w:after="0" w:line="264" w:lineRule="auto"/>
              <w:jc w:val="center"/>
              <w:rPr>
                <w:bCs/>
                <w:sz w:val="20"/>
                <w:szCs w:val="20"/>
              </w:rPr>
            </w:pPr>
          </w:p>
        </w:tc>
        <w:tc>
          <w:tcPr>
            <w:tcW w:w="1843" w:type="dxa"/>
          </w:tcPr>
          <w:p w:rsidR="000D099D" w:rsidRPr="00657ECB" w:rsidRDefault="000D099D" w:rsidP="002145B9">
            <w:pPr>
              <w:spacing w:after="0" w:line="264" w:lineRule="auto"/>
              <w:jc w:val="center"/>
              <w:rPr>
                <w:bCs/>
                <w:sz w:val="20"/>
                <w:szCs w:val="20"/>
              </w:rPr>
            </w:pPr>
          </w:p>
        </w:tc>
        <w:tc>
          <w:tcPr>
            <w:tcW w:w="3260" w:type="dxa"/>
          </w:tcPr>
          <w:p w:rsidR="000D099D" w:rsidRPr="00657ECB" w:rsidRDefault="000D099D" w:rsidP="002145B9">
            <w:pPr>
              <w:spacing w:after="0" w:line="264" w:lineRule="auto"/>
              <w:jc w:val="center"/>
              <w:rPr>
                <w:rFonts w:asciiTheme="minorHAnsi" w:hAnsiTheme="minorHAnsi" w:cstheme="minorHAnsi"/>
                <w:bCs/>
                <w:sz w:val="16"/>
                <w:szCs w:val="16"/>
              </w:rPr>
            </w:pPr>
          </w:p>
        </w:tc>
        <w:tc>
          <w:tcPr>
            <w:tcW w:w="3374" w:type="dxa"/>
          </w:tcPr>
          <w:p w:rsidR="000D099D" w:rsidRPr="00657ECB" w:rsidRDefault="000D099D" w:rsidP="002145B9">
            <w:pPr>
              <w:spacing w:after="0" w:line="264" w:lineRule="auto"/>
              <w:jc w:val="center"/>
              <w:rPr>
                <w:rFonts w:asciiTheme="minorHAnsi" w:hAnsiTheme="minorHAnsi" w:cstheme="minorHAnsi"/>
                <w:b/>
              </w:rPr>
            </w:pPr>
          </w:p>
        </w:tc>
      </w:tr>
      <w:bookmarkEnd w:id="9"/>
    </w:tbl>
    <w:p w:rsidR="000D099D" w:rsidRDefault="000D099D" w:rsidP="00B372C6">
      <w:pPr>
        <w:spacing w:after="0" w:line="276" w:lineRule="auto"/>
        <w:jc w:val="both"/>
        <w:rPr>
          <w:rFonts w:asciiTheme="minorHAnsi" w:eastAsia="Tahoma" w:hAnsiTheme="minorHAnsi" w:cstheme="minorHAnsi"/>
          <w:b/>
          <w:bCs/>
          <w:sz w:val="20"/>
          <w:szCs w:val="20"/>
          <w:u w:val="single"/>
        </w:rPr>
      </w:pPr>
    </w:p>
    <w:p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rsidR="00FB78D7" w:rsidRPr="00FB78D7" w:rsidRDefault="00FB78D7" w:rsidP="00FB78D7">
      <w:pPr>
        <w:spacing w:after="0" w:line="288" w:lineRule="auto"/>
        <w:jc w:val="both"/>
        <w:rPr>
          <w:rFonts w:eastAsia="Times New Roman" w:cs="Arial"/>
          <w:sz w:val="20"/>
          <w:szCs w:val="20"/>
          <w:lang w:eastAsia="el-GR"/>
        </w:rPr>
      </w:pPr>
      <w:bookmarkStart w:id="10" w:name="_Hlk149747744"/>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p>
    <w:p w:rsidR="00FB78D7" w:rsidRPr="00FB78D7" w:rsidRDefault="00FB78D7" w:rsidP="00445E0E">
      <w:pPr>
        <w:spacing w:after="0" w:line="240" w:lineRule="auto"/>
        <w:ind w:left="357"/>
        <w:jc w:val="both"/>
        <w:rPr>
          <w:rFonts w:eastAsia="Times New Roman" w:cs="Arial"/>
          <w:sz w:val="20"/>
          <w:szCs w:val="20"/>
          <w:lang w:eastAsia="el-GR"/>
        </w:rPr>
      </w:pPr>
    </w:p>
    <w:p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p>
    <w:p w:rsidR="00445E0E" w:rsidRDefault="00445E0E" w:rsidP="00445E0E">
      <w:pPr>
        <w:numPr>
          <w:ilvl w:val="0"/>
          <w:numId w:val="31"/>
        </w:numPr>
        <w:spacing w:after="0" w:line="240" w:lineRule="auto"/>
        <w:rPr>
          <w:rFonts w:eastAsia="Times New Roman" w:cs="Arial"/>
          <w:sz w:val="20"/>
          <w:szCs w:val="20"/>
          <w:lang w:eastAsia="el-GR"/>
        </w:rPr>
      </w:pPr>
      <w:r>
        <w:rPr>
          <w:rFonts w:eastAsia="Times New Roman" w:cs="Arial"/>
          <w:sz w:val="20"/>
          <w:szCs w:val="20"/>
          <w:lang w:eastAsia="el-GR"/>
        </w:rPr>
        <w:t>Χ.Υ. ΠΕΙΡΑΙΑ</w:t>
      </w:r>
      <w:bookmarkStart w:id="11" w:name="_GoBack"/>
      <w:bookmarkEnd w:id="11"/>
    </w:p>
    <w:p w:rsidR="00FB78D7" w:rsidRPr="00445E0E" w:rsidRDefault="00445E0E" w:rsidP="00445E0E">
      <w:pPr>
        <w:pStyle w:val="a7"/>
        <w:numPr>
          <w:ilvl w:val="0"/>
          <w:numId w:val="31"/>
        </w:numPr>
        <w:rPr>
          <w:rFonts w:asciiTheme="minorHAnsi" w:hAnsiTheme="minorHAnsi" w:cstheme="minorHAnsi"/>
          <w:sz w:val="20"/>
        </w:rPr>
      </w:pPr>
      <w:r w:rsidRPr="00445E0E">
        <w:rPr>
          <w:rFonts w:asciiTheme="minorHAnsi" w:hAnsiTheme="minorHAnsi" w:cstheme="minorHAnsi"/>
          <w:sz w:val="20"/>
        </w:rPr>
        <w:t xml:space="preserve">Δ/νση Προϋπολογισμού &amp; Δημοσιονομικών Αγορών </w:t>
      </w:r>
      <w:r w:rsidRPr="00445E0E">
        <w:rPr>
          <w:rFonts w:asciiTheme="minorHAnsi" w:hAnsiTheme="minorHAnsi" w:cstheme="minorHAnsi"/>
          <w:sz w:val="20"/>
          <w:lang w:val="en-US"/>
        </w:rPr>
        <w:t>AA</w:t>
      </w:r>
      <w:r w:rsidRPr="00445E0E">
        <w:rPr>
          <w:rFonts w:asciiTheme="minorHAnsi" w:hAnsiTheme="minorHAnsi" w:cstheme="minorHAnsi"/>
          <w:sz w:val="20"/>
        </w:rPr>
        <w:t>ΔΕ (</w:t>
      </w:r>
      <w:r w:rsidRPr="00445E0E">
        <w:rPr>
          <w:rFonts w:asciiTheme="minorHAnsi" w:hAnsiTheme="minorHAnsi" w:cstheme="minorHAnsi"/>
          <w:sz w:val="20"/>
          <w:lang w:val="en-US"/>
        </w:rPr>
        <w:t>dpdad</w:t>
      </w:r>
      <w:r w:rsidRPr="00445E0E">
        <w:rPr>
          <w:rFonts w:asciiTheme="minorHAnsi" w:hAnsiTheme="minorHAnsi" w:cstheme="minorHAnsi"/>
          <w:sz w:val="20"/>
        </w:rPr>
        <w:t>2@</w:t>
      </w:r>
      <w:r w:rsidRPr="00445E0E">
        <w:rPr>
          <w:rFonts w:asciiTheme="minorHAnsi" w:hAnsiTheme="minorHAnsi" w:cstheme="minorHAnsi"/>
          <w:sz w:val="20"/>
          <w:lang w:val="en-US"/>
        </w:rPr>
        <w:t>aade</w:t>
      </w:r>
      <w:r w:rsidRPr="00445E0E">
        <w:rPr>
          <w:rFonts w:asciiTheme="minorHAnsi" w:hAnsiTheme="minorHAnsi" w:cstheme="minorHAnsi"/>
          <w:sz w:val="20"/>
        </w:rPr>
        <w:t>.</w:t>
      </w:r>
      <w:r w:rsidRPr="00445E0E">
        <w:rPr>
          <w:rFonts w:asciiTheme="minorHAnsi" w:hAnsiTheme="minorHAnsi" w:cstheme="minorHAnsi"/>
          <w:sz w:val="20"/>
          <w:lang w:val="en-US"/>
        </w:rPr>
        <w:t>gr</w:t>
      </w:r>
      <w:r w:rsidRPr="00445E0E">
        <w:rPr>
          <w:rFonts w:asciiTheme="minorHAnsi" w:hAnsiTheme="minorHAnsi" w:cstheme="minorHAnsi"/>
          <w:sz w:val="20"/>
        </w:rPr>
        <w:t>)</w:t>
      </w:r>
    </w:p>
    <w:p w:rsidR="00EC5433" w:rsidRDefault="00EC5433" w:rsidP="00FB78D7">
      <w:pPr>
        <w:spacing w:after="0" w:line="288" w:lineRule="auto"/>
        <w:ind w:hanging="142"/>
        <w:jc w:val="both"/>
        <w:rPr>
          <w:rFonts w:eastAsia="Times New Roman" w:cs="Arial"/>
          <w:b/>
          <w:sz w:val="20"/>
          <w:szCs w:val="20"/>
          <w:u w:val="single"/>
          <w:lang w:eastAsia="el-GR"/>
        </w:rPr>
      </w:pPr>
    </w:p>
    <w:p w:rsidR="00FB78D7" w:rsidRPr="00FB78D7" w:rsidRDefault="00FB78D7" w:rsidP="00EC5433">
      <w:pPr>
        <w:spacing w:after="0" w:line="288" w:lineRule="auto"/>
        <w:jc w:val="both"/>
        <w:rPr>
          <w:rFonts w:eastAsia="Times New Roman" w:cs="Arial"/>
          <w:sz w:val="20"/>
          <w:szCs w:val="20"/>
          <w:lang w:eastAsia="el-GR"/>
        </w:rPr>
      </w:pPr>
      <w:r w:rsidRPr="00F116F3">
        <w:rPr>
          <w:rFonts w:eastAsia="Times New Roman" w:cs="Arial"/>
          <w:b/>
          <w:sz w:val="20"/>
          <w:szCs w:val="20"/>
          <w:u w:val="single"/>
          <w:lang w:eastAsia="el-GR"/>
        </w:rPr>
        <w:t>Εσωτερική διανομή:</w:t>
      </w:r>
    </w:p>
    <w:p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Default="00FB78D7" w:rsidP="00A66FC1">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rsidR="008614CB" w:rsidRPr="00FB78D7" w:rsidRDefault="008614CB" w:rsidP="00A66FC1">
      <w:pPr>
        <w:numPr>
          <w:ilvl w:val="0"/>
          <w:numId w:val="30"/>
        </w:numPr>
        <w:spacing w:after="0" w:line="288" w:lineRule="auto"/>
        <w:jc w:val="both"/>
        <w:rPr>
          <w:rFonts w:eastAsia="Times New Roman"/>
          <w:sz w:val="20"/>
          <w:szCs w:val="20"/>
          <w:lang w:eastAsia="el-GR"/>
        </w:rPr>
        <w:sectPr w:rsidR="008614CB" w:rsidRPr="00FB78D7" w:rsidSect="0002091C">
          <w:footerReference w:type="default" r:id="rId18"/>
          <w:pgSz w:w="11906" w:h="16838"/>
          <w:pgMar w:top="567" w:right="851" w:bottom="993" w:left="1134" w:header="567" w:footer="344" w:gutter="0"/>
          <w:cols w:space="708"/>
          <w:docGrid w:linePitch="360"/>
        </w:sectPr>
      </w:pPr>
    </w:p>
    <w:bookmarkEnd w:id="10"/>
    <w:p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 ΑΠΑΙΤΗΣΕΙΣ</w:t>
      </w:r>
    </w:p>
    <w:p w:rsidR="00991E79" w:rsidRDefault="003A2ED7" w:rsidP="008D1AB4">
      <w:pPr>
        <w:spacing w:after="0" w:line="276" w:lineRule="auto"/>
        <w:jc w:val="both"/>
        <w:rPr>
          <w:rFonts w:asciiTheme="minorHAnsi" w:eastAsiaTheme="minorHAnsi" w:hAnsiTheme="minorHAnsi" w:cstheme="minorHAnsi"/>
          <w:sz w:val="20"/>
          <w:szCs w:val="20"/>
        </w:rPr>
      </w:pPr>
      <w:r w:rsidRPr="00412158">
        <w:rPr>
          <w:rFonts w:asciiTheme="minorHAnsi" w:eastAsia="Tahoma" w:hAnsiTheme="minorHAnsi" w:cstheme="minorHAnsi"/>
          <w:sz w:val="20"/>
          <w:szCs w:val="20"/>
        </w:rPr>
        <w:t>της υπ’ αριθμό 30/002/000/</w:t>
      </w:r>
      <w:r w:rsidR="00B5187C">
        <w:rPr>
          <w:rFonts w:asciiTheme="minorHAnsi" w:eastAsia="Tahoma" w:hAnsiTheme="minorHAnsi" w:cstheme="minorHAnsi"/>
          <w:sz w:val="20"/>
          <w:szCs w:val="20"/>
        </w:rPr>
        <w:t>5627</w:t>
      </w:r>
      <w:r w:rsidR="00657ECB" w:rsidRPr="00412158">
        <w:rPr>
          <w:rFonts w:asciiTheme="minorHAnsi" w:eastAsia="Tahoma" w:hAnsiTheme="minorHAnsi" w:cstheme="minorHAnsi"/>
          <w:sz w:val="20"/>
          <w:szCs w:val="20"/>
        </w:rPr>
        <w:t>/20</w:t>
      </w:r>
      <w:r w:rsidR="00F05B70">
        <w:rPr>
          <w:rFonts w:asciiTheme="minorHAnsi" w:eastAsia="Tahoma" w:hAnsiTheme="minorHAnsi" w:cstheme="minorHAnsi"/>
          <w:sz w:val="20"/>
          <w:szCs w:val="20"/>
        </w:rPr>
        <w:t>25</w:t>
      </w:r>
      <w:r w:rsidRPr="00412158">
        <w:rPr>
          <w:rFonts w:asciiTheme="minorHAnsi" w:eastAsia="Tahoma" w:hAnsiTheme="minorHAnsi" w:cstheme="minorHAnsi"/>
          <w:sz w:val="20"/>
          <w:szCs w:val="20"/>
        </w:rPr>
        <w:t xml:space="preserve">  Πρόσκλησης υποβολής προσφορών για </w:t>
      </w:r>
      <w:r w:rsidR="00412158" w:rsidRPr="00412158">
        <w:rPr>
          <w:rFonts w:asciiTheme="minorHAnsi" w:eastAsiaTheme="minorHAnsi" w:hAnsiTheme="minorHAnsi" w:cstheme="minorHAnsi"/>
          <w:sz w:val="20"/>
          <w:szCs w:val="20"/>
        </w:rPr>
        <w:t xml:space="preserve">την προμήθεια τοξινών, για τη </w:t>
      </w:r>
      <w:r w:rsidR="00B4122D">
        <w:rPr>
          <w:rFonts w:asciiTheme="minorHAnsi" w:eastAsiaTheme="minorHAnsi" w:hAnsiTheme="minorHAnsi" w:cstheme="minorHAnsi"/>
          <w:sz w:val="20"/>
          <w:szCs w:val="20"/>
        </w:rPr>
        <w:t xml:space="preserve">Χημική </w:t>
      </w:r>
      <w:r w:rsidR="00412158" w:rsidRPr="00412158">
        <w:rPr>
          <w:rFonts w:asciiTheme="minorHAnsi" w:eastAsiaTheme="minorHAnsi" w:hAnsiTheme="minorHAnsi" w:cstheme="minorHAnsi"/>
          <w:sz w:val="20"/>
          <w:szCs w:val="20"/>
        </w:rPr>
        <w:t>Υ</w:t>
      </w:r>
      <w:r w:rsidR="00B4122D">
        <w:rPr>
          <w:rFonts w:asciiTheme="minorHAnsi" w:eastAsiaTheme="minorHAnsi" w:hAnsiTheme="minorHAnsi" w:cstheme="minorHAnsi"/>
          <w:sz w:val="20"/>
          <w:szCs w:val="20"/>
        </w:rPr>
        <w:t>πηρεσία</w:t>
      </w:r>
      <w:r w:rsidR="00412158" w:rsidRPr="00412158">
        <w:rPr>
          <w:rFonts w:asciiTheme="minorHAnsi" w:eastAsiaTheme="minorHAnsi" w:hAnsiTheme="minorHAnsi" w:cstheme="minorHAnsi"/>
          <w:sz w:val="20"/>
          <w:szCs w:val="20"/>
        </w:rPr>
        <w:t xml:space="preserve"> Πειραιά, με τη διαδικασία της απ’ ευθείας ανάθεσης.</w:t>
      </w:r>
    </w:p>
    <w:p w:rsidR="00412158" w:rsidRPr="00412158" w:rsidRDefault="00412158" w:rsidP="008D1AB4">
      <w:pPr>
        <w:spacing w:after="0" w:line="276" w:lineRule="auto"/>
        <w:jc w:val="both"/>
        <w:rPr>
          <w:rFonts w:asciiTheme="minorHAnsi" w:eastAsia="Times New Roman" w:hAnsiTheme="minorHAnsi" w:cstheme="minorHAnsi"/>
          <w:sz w:val="20"/>
          <w:szCs w:val="20"/>
          <w:lang w:eastAsia="el-GR"/>
        </w:rPr>
      </w:pPr>
    </w:p>
    <w:tbl>
      <w:tblPr>
        <w:tblW w:w="14725" w:type="dxa"/>
        <w:tblInd w:w="93" w:type="dxa"/>
        <w:tblLook w:val="04A0"/>
      </w:tblPr>
      <w:tblGrid>
        <w:gridCol w:w="610"/>
        <w:gridCol w:w="1734"/>
        <w:gridCol w:w="3393"/>
        <w:gridCol w:w="1407"/>
        <w:gridCol w:w="1340"/>
        <w:gridCol w:w="1919"/>
        <w:gridCol w:w="2161"/>
        <w:gridCol w:w="2161"/>
      </w:tblGrid>
      <w:tr w:rsidR="002145B9" w:rsidRPr="008614CB" w:rsidTr="008614CB">
        <w:trPr>
          <w:trHeight w:val="433"/>
        </w:trPr>
        <w:tc>
          <w:tcPr>
            <w:tcW w:w="14725"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2145B9" w:rsidRPr="0073018C" w:rsidRDefault="002145B9" w:rsidP="00E302EC">
            <w:pPr>
              <w:spacing w:after="0" w:line="240" w:lineRule="auto"/>
              <w:jc w:val="center"/>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ΤΕΧΝΙΚΕΣ ΠΡΟΔΙΑΓΡΑΦΕΣ ΤΟΞΙΝΩΝ</w:t>
            </w:r>
            <w:r w:rsidRPr="0073018C">
              <w:rPr>
                <w:rFonts w:asciiTheme="minorHAnsi" w:eastAsia="Times New Roman" w:hAnsiTheme="minorHAnsi" w:cstheme="minorHAnsi"/>
                <w:b/>
                <w:bCs/>
                <w:color w:val="000000"/>
                <w:sz w:val="20"/>
                <w:szCs w:val="20"/>
                <w:lang w:eastAsia="el-GR"/>
              </w:rPr>
              <w:br/>
              <w:t xml:space="preserve">CPV : 33693100-5     ΚΑΕ: 1359 </w:t>
            </w:r>
          </w:p>
        </w:tc>
      </w:tr>
      <w:tr w:rsidR="002145B9" w:rsidRPr="008614CB" w:rsidTr="008614CB">
        <w:trPr>
          <w:trHeight w:val="70"/>
        </w:trPr>
        <w:tc>
          <w:tcPr>
            <w:tcW w:w="14725"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2145B9" w:rsidRPr="0073018C" w:rsidRDefault="002145B9" w:rsidP="002145B9">
            <w:pPr>
              <w:spacing w:after="0" w:line="240" w:lineRule="auto"/>
              <w:jc w:val="center"/>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ΠΙΝΑΚΑΣ : ΤΟΞΙΝΕΣ</w:t>
            </w:r>
          </w:p>
        </w:tc>
      </w:tr>
      <w:tr w:rsidR="002145B9" w:rsidRPr="008614CB" w:rsidTr="008614CB">
        <w:trPr>
          <w:trHeight w:val="150"/>
        </w:trPr>
        <w:tc>
          <w:tcPr>
            <w:tcW w:w="610" w:type="dxa"/>
            <w:tcBorders>
              <w:top w:val="nil"/>
              <w:left w:val="single" w:sz="4" w:space="0" w:color="auto"/>
              <w:bottom w:val="single" w:sz="4" w:space="0" w:color="auto"/>
              <w:right w:val="single" w:sz="4" w:space="0" w:color="auto"/>
            </w:tcBorders>
            <w:shd w:val="clear" w:color="000000" w:fill="F2F2F2"/>
            <w:noWrap/>
            <w:vAlign w:val="center"/>
            <w:hideMark/>
          </w:tcPr>
          <w:p w:rsidR="002145B9" w:rsidRPr="0073018C" w:rsidRDefault="002145B9" w:rsidP="002145B9">
            <w:pPr>
              <w:spacing w:after="0" w:line="240" w:lineRule="auto"/>
              <w:jc w:val="center"/>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Α/Α</w:t>
            </w:r>
          </w:p>
        </w:tc>
        <w:tc>
          <w:tcPr>
            <w:tcW w:w="1734" w:type="dxa"/>
            <w:tcBorders>
              <w:top w:val="nil"/>
              <w:left w:val="nil"/>
              <w:bottom w:val="single" w:sz="4" w:space="0" w:color="auto"/>
              <w:right w:val="single" w:sz="4" w:space="0" w:color="auto"/>
            </w:tcBorders>
            <w:shd w:val="clear" w:color="000000" w:fill="F2F2F2"/>
            <w:noWrap/>
            <w:vAlign w:val="center"/>
            <w:hideMark/>
          </w:tcPr>
          <w:p w:rsidR="002145B9" w:rsidRPr="0073018C" w:rsidRDefault="002145B9" w:rsidP="002145B9">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ΕΙΔΟΣ</w:t>
            </w:r>
          </w:p>
        </w:tc>
        <w:tc>
          <w:tcPr>
            <w:tcW w:w="3393" w:type="dxa"/>
            <w:tcBorders>
              <w:top w:val="nil"/>
              <w:left w:val="nil"/>
              <w:bottom w:val="single" w:sz="4" w:space="0" w:color="auto"/>
              <w:right w:val="single" w:sz="4" w:space="0" w:color="auto"/>
            </w:tcBorders>
            <w:shd w:val="clear" w:color="000000" w:fill="F2F2F2"/>
            <w:noWrap/>
            <w:vAlign w:val="center"/>
            <w:hideMark/>
          </w:tcPr>
          <w:p w:rsidR="002145B9" w:rsidRPr="0073018C" w:rsidRDefault="002145B9" w:rsidP="002145B9">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ΤΕΧΝΙΚΕΣ ΠΡΟΔΙΑΓΡΑΦΕΣ ΕΙΔΟΥΣ</w:t>
            </w:r>
          </w:p>
        </w:tc>
        <w:tc>
          <w:tcPr>
            <w:tcW w:w="1407" w:type="dxa"/>
            <w:tcBorders>
              <w:top w:val="nil"/>
              <w:left w:val="nil"/>
              <w:bottom w:val="single" w:sz="4" w:space="0" w:color="auto"/>
              <w:right w:val="single" w:sz="4" w:space="0" w:color="auto"/>
            </w:tcBorders>
            <w:shd w:val="clear" w:color="000000" w:fill="F2F2F2"/>
            <w:noWrap/>
            <w:vAlign w:val="center"/>
            <w:hideMark/>
          </w:tcPr>
          <w:p w:rsidR="002145B9" w:rsidRPr="0073018C" w:rsidRDefault="002145B9" w:rsidP="002145B9">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ΣΥΣΚΕΥΑΣΙΑ</w:t>
            </w:r>
          </w:p>
        </w:tc>
        <w:tc>
          <w:tcPr>
            <w:tcW w:w="1340" w:type="dxa"/>
            <w:tcBorders>
              <w:top w:val="nil"/>
              <w:left w:val="nil"/>
              <w:bottom w:val="single" w:sz="4" w:space="0" w:color="auto"/>
              <w:right w:val="single" w:sz="4" w:space="0" w:color="auto"/>
            </w:tcBorders>
            <w:shd w:val="clear" w:color="000000" w:fill="F2F2F2"/>
            <w:noWrap/>
            <w:vAlign w:val="center"/>
            <w:hideMark/>
          </w:tcPr>
          <w:p w:rsidR="002145B9" w:rsidRPr="0073018C" w:rsidRDefault="002145B9" w:rsidP="002145B9">
            <w:pPr>
              <w:spacing w:after="0" w:line="240" w:lineRule="auto"/>
              <w:rPr>
                <w:rFonts w:asciiTheme="minorHAnsi" w:eastAsia="Times New Roman" w:hAnsiTheme="minorHAnsi" w:cstheme="minorHAnsi"/>
                <w:b/>
                <w:bCs/>
                <w:sz w:val="20"/>
                <w:szCs w:val="20"/>
                <w:lang w:eastAsia="el-GR"/>
              </w:rPr>
            </w:pPr>
            <w:r w:rsidRPr="0073018C">
              <w:rPr>
                <w:rFonts w:asciiTheme="minorHAnsi" w:eastAsia="Times New Roman" w:hAnsiTheme="minorHAnsi" w:cstheme="minorHAnsi"/>
                <w:b/>
                <w:bCs/>
                <w:sz w:val="20"/>
                <w:szCs w:val="20"/>
                <w:lang w:eastAsia="el-GR"/>
              </w:rPr>
              <w:t xml:space="preserve"> ΠΟΣΟΤΗΤΑ </w:t>
            </w:r>
          </w:p>
        </w:tc>
        <w:tc>
          <w:tcPr>
            <w:tcW w:w="1919" w:type="dxa"/>
            <w:tcBorders>
              <w:top w:val="nil"/>
              <w:left w:val="nil"/>
              <w:bottom w:val="single" w:sz="4" w:space="0" w:color="auto"/>
              <w:right w:val="single" w:sz="4" w:space="0" w:color="auto"/>
            </w:tcBorders>
            <w:shd w:val="clear" w:color="000000" w:fill="F2F2F2"/>
            <w:noWrap/>
            <w:vAlign w:val="center"/>
            <w:hideMark/>
          </w:tcPr>
          <w:p w:rsidR="002145B9" w:rsidRPr="0073018C" w:rsidRDefault="002145B9" w:rsidP="002145B9">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 xml:space="preserve">ΧΗΜΙΚΗ ΥΠΗΡΕΣΙΑ </w:t>
            </w:r>
          </w:p>
        </w:tc>
        <w:tc>
          <w:tcPr>
            <w:tcW w:w="2161" w:type="dxa"/>
            <w:tcBorders>
              <w:top w:val="nil"/>
              <w:left w:val="nil"/>
              <w:bottom w:val="single" w:sz="4" w:space="0" w:color="auto"/>
              <w:right w:val="single" w:sz="4" w:space="0" w:color="auto"/>
            </w:tcBorders>
            <w:shd w:val="clear" w:color="000000" w:fill="F2F2F2"/>
            <w:vAlign w:val="center"/>
            <w:hideMark/>
          </w:tcPr>
          <w:p w:rsidR="002145B9" w:rsidRPr="0073018C" w:rsidRDefault="002145B9" w:rsidP="002145B9">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ΠΡΟΫΠΟΛΟΓΙΣΜΟΣ  ΑΝΑ ΕΙΔΟΣ (ΧΩΡΙΣ  ΦΠΑ)</w:t>
            </w:r>
          </w:p>
        </w:tc>
        <w:tc>
          <w:tcPr>
            <w:tcW w:w="2161" w:type="dxa"/>
            <w:tcBorders>
              <w:top w:val="nil"/>
              <w:left w:val="nil"/>
              <w:bottom w:val="single" w:sz="4" w:space="0" w:color="auto"/>
              <w:right w:val="single" w:sz="4" w:space="0" w:color="auto"/>
            </w:tcBorders>
            <w:shd w:val="clear" w:color="000000" w:fill="F2F2F2"/>
            <w:vAlign w:val="center"/>
            <w:hideMark/>
          </w:tcPr>
          <w:p w:rsidR="002145B9" w:rsidRPr="0073018C" w:rsidRDefault="002145B9" w:rsidP="002145B9">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ΠΡΟΫΠΟΛΟΓΙΣΜΟΣ  ΑΝΑ ΕΙΔΟΣ (ΜΕ  ΦΠΑ)</w:t>
            </w:r>
          </w:p>
        </w:tc>
      </w:tr>
      <w:tr w:rsidR="002145B9" w:rsidRPr="008614CB" w:rsidTr="008614CB">
        <w:trPr>
          <w:trHeight w:val="529"/>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w:t>
            </w:r>
          </w:p>
        </w:tc>
        <w:tc>
          <w:tcPr>
            <w:tcW w:w="1734" w:type="dxa"/>
            <w:tcBorders>
              <w:top w:val="nil"/>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Albine</w:t>
            </w:r>
          </w:p>
        </w:tc>
        <w:tc>
          <w:tcPr>
            <w:tcW w:w="3393" w:type="dxa"/>
            <w:tcBorders>
              <w:top w:val="nil"/>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Albine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nil"/>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340" w:type="dxa"/>
            <w:tcBorders>
              <w:top w:val="nil"/>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nil"/>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nil"/>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1.270,00</w:t>
            </w:r>
          </w:p>
        </w:tc>
        <w:tc>
          <w:tcPr>
            <w:tcW w:w="2161" w:type="dxa"/>
            <w:tcBorders>
              <w:top w:val="nil"/>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1.574,80</w:t>
            </w:r>
          </w:p>
        </w:tc>
      </w:tr>
      <w:tr w:rsidR="002145B9" w:rsidRPr="008614CB" w:rsidTr="008614CB">
        <w:trPr>
          <w:trHeight w:val="85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2</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Anagyrine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Anagyrine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660,00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818,40</w:t>
            </w:r>
          </w:p>
        </w:tc>
      </w:tr>
      <w:tr w:rsidR="002145B9" w:rsidRPr="008614CB" w:rsidTr="008614CB">
        <w:trPr>
          <w:trHeight w:val="118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3</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Angustifoline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Angustifoline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1.120,00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1.388,80</w:t>
            </w:r>
          </w:p>
        </w:tc>
      </w:tr>
      <w:tr w:rsidR="002145B9" w:rsidRPr="008614CB" w:rsidTr="008614CB">
        <w:trPr>
          <w:trHeight w:val="66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4</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Cytisine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Cytisine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10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360,00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446,40</w:t>
            </w:r>
          </w:p>
        </w:tc>
      </w:tr>
      <w:tr w:rsidR="002145B9" w:rsidRPr="008614CB" w:rsidTr="008614CB">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Gramine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Gramine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25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400,00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496,00</w:t>
            </w:r>
          </w:p>
        </w:tc>
      </w:tr>
      <w:tr w:rsidR="002145B9" w:rsidRPr="008614CB" w:rsidTr="008614CB">
        <w:trPr>
          <w:trHeight w:val="43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lastRenderedPageBreak/>
              <w:t>6</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Isolupanine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Isolupanine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3.000,00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3.720,00</w:t>
            </w:r>
          </w:p>
        </w:tc>
      </w:tr>
      <w:tr w:rsidR="002145B9" w:rsidRPr="008614CB" w:rsidTr="008614CB">
        <w:trPr>
          <w:trHeight w:val="47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7</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Lupanine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Lupanine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650,00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806,00</w:t>
            </w:r>
          </w:p>
        </w:tc>
      </w:tr>
      <w:tr w:rsidR="002145B9" w:rsidRPr="008614CB" w:rsidTr="008614CB">
        <w:trPr>
          <w:trHeight w:val="523"/>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8</w:t>
            </w:r>
          </w:p>
        </w:tc>
        <w:tc>
          <w:tcPr>
            <w:tcW w:w="1734"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Lupinine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Lupinine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25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260,00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322,40</w:t>
            </w:r>
          </w:p>
        </w:tc>
      </w:tr>
      <w:tr w:rsidR="002145B9" w:rsidRPr="008614CB" w:rsidTr="008614CB">
        <w:trPr>
          <w:trHeight w:val="71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9</w:t>
            </w:r>
          </w:p>
        </w:tc>
        <w:tc>
          <w:tcPr>
            <w:tcW w:w="1734"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Methylcytisine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Methylcytisine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10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600,00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744,00</w:t>
            </w:r>
          </w:p>
        </w:tc>
      </w:tr>
      <w:tr w:rsidR="002145B9" w:rsidRPr="008614CB" w:rsidTr="008614CB">
        <w:trPr>
          <w:trHeight w:val="75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10</w:t>
            </w:r>
          </w:p>
        </w:tc>
        <w:tc>
          <w:tcPr>
            <w:tcW w:w="1734"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Multiflorine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Multiflorine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1.150,00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1.426,00</w:t>
            </w:r>
          </w:p>
        </w:tc>
      </w:tr>
      <w:tr w:rsidR="002145B9" w:rsidRPr="008614CB" w:rsidTr="008614CB">
        <w:trPr>
          <w:trHeight w:val="661"/>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11</w:t>
            </w:r>
          </w:p>
        </w:tc>
        <w:tc>
          <w:tcPr>
            <w:tcW w:w="1734"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Sparteine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Sparteine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25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280,00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347,20</w:t>
            </w:r>
          </w:p>
        </w:tc>
      </w:tr>
      <w:tr w:rsidR="002145B9" w:rsidRPr="008614CB" w:rsidTr="008614CB">
        <w:trPr>
          <w:trHeight w:val="69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12</w:t>
            </w:r>
          </w:p>
        </w:tc>
        <w:tc>
          <w:tcPr>
            <w:tcW w:w="1734"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Alpha-chaconine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Alpha-chaconine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350,00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434,00</w:t>
            </w:r>
          </w:p>
        </w:tc>
      </w:tr>
      <w:tr w:rsidR="002145B9" w:rsidRPr="008614CB" w:rsidTr="008614CB">
        <w:trPr>
          <w:trHeight w:val="69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lastRenderedPageBreak/>
              <w:t>13</w:t>
            </w:r>
          </w:p>
        </w:tc>
        <w:tc>
          <w:tcPr>
            <w:tcW w:w="1734"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Alpha-solanine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Alpha-solanine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10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370,00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458,80</w:t>
            </w:r>
          </w:p>
        </w:tc>
      </w:tr>
      <w:tr w:rsidR="002145B9" w:rsidRPr="008614CB" w:rsidTr="008614CB">
        <w:trPr>
          <w:trHeight w:val="102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14</w:t>
            </w:r>
          </w:p>
        </w:tc>
        <w:tc>
          <w:tcPr>
            <w:tcW w:w="1734"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Solanidine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Solanidine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380,00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471,20</w:t>
            </w:r>
          </w:p>
        </w:tc>
      </w:tr>
      <w:tr w:rsidR="002145B9" w:rsidRPr="008614CB" w:rsidTr="008614CB">
        <w:trPr>
          <w:trHeight w:val="64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15</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13α-Hydroxylupanine</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13α-Hydroxylupanine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1.150,00</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1.426,00</w:t>
            </w:r>
          </w:p>
        </w:tc>
      </w:tr>
      <w:tr w:rsidR="002145B9" w:rsidRPr="008614CB" w:rsidTr="00412158">
        <w:trPr>
          <w:trHeight w:val="300"/>
        </w:trPr>
        <w:tc>
          <w:tcPr>
            <w:tcW w:w="610" w:type="dxa"/>
            <w:tcBorders>
              <w:top w:val="single" w:sz="4" w:space="0" w:color="auto"/>
              <w:left w:val="single" w:sz="4" w:space="0" w:color="auto"/>
              <w:bottom w:val="nil"/>
              <w:right w:val="nil"/>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1734" w:type="dxa"/>
            <w:tcBorders>
              <w:top w:val="single" w:sz="4" w:space="0" w:color="auto"/>
              <w:left w:val="nil"/>
              <w:bottom w:val="nil"/>
              <w:right w:val="nil"/>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3393" w:type="dxa"/>
            <w:tcBorders>
              <w:top w:val="nil"/>
              <w:left w:val="nil"/>
              <w:bottom w:val="nil"/>
              <w:right w:val="nil"/>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4666"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2145B9" w:rsidRPr="0073018C" w:rsidRDefault="002145B9" w:rsidP="002145B9">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ΠΡΟΫΠΟΛΟΓΙΣΜΟΣ ΠΙΝΑΚΑ  ΧΩΡΙΣ ΦΠΑ :</w:t>
            </w:r>
          </w:p>
        </w:tc>
        <w:tc>
          <w:tcPr>
            <w:tcW w:w="2161" w:type="dxa"/>
            <w:tcBorders>
              <w:top w:val="nil"/>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jc w:val="right"/>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12.000,00</w:t>
            </w:r>
          </w:p>
        </w:tc>
        <w:tc>
          <w:tcPr>
            <w:tcW w:w="2161" w:type="dxa"/>
            <w:tcBorders>
              <w:top w:val="nil"/>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2145B9" w:rsidRPr="008614CB" w:rsidTr="00412158">
        <w:trPr>
          <w:trHeight w:val="300"/>
        </w:trPr>
        <w:tc>
          <w:tcPr>
            <w:tcW w:w="610" w:type="dxa"/>
            <w:tcBorders>
              <w:top w:val="nil"/>
              <w:left w:val="single" w:sz="4" w:space="0" w:color="auto"/>
              <w:bottom w:val="single" w:sz="4" w:space="0" w:color="auto"/>
              <w:right w:val="nil"/>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1734" w:type="dxa"/>
            <w:tcBorders>
              <w:top w:val="nil"/>
              <w:left w:val="nil"/>
              <w:bottom w:val="single" w:sz="4" w:space="0" w:color="auto"/>
              <w:right w:val="nil"/>
            </w:tcBorders>
            <w:shd w:val="clear" w:color="000000" w:fill="FFFFFF"/>
            <w:noWrap/>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3393" w:type="dxa"/>
            <w:tcBorders>
              <w:top w:val="nil"/>
              <w:left w:val="nil"/>
              <w:bottom w:val="single" w:sz="4" w:space="0" w:color="auto"/>
              <w:right w:val="nil"/>
            </w:tcBorders>
            <w:shd w:val="clear" w:color="000000" w:fill="FFFFFF"/>
            <w:vAlign w:val="center"/>
            <w:hideMark/>
          </w:tcPr>
          <w:p w:rsidR="002145B9" w:rsidRPr="0073018C" w:rsidRDefault="002145B9" w:rsidP="002145B9">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4666"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2145B9" w:rsidRPr="0073018C" w:rsidRDefault="002145B9" w:rsidP="002145B9">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ΠΡΟΫΠΟΛΟΓΙΣΜΟΣ ΠΙΝΑΚΑ  ΜΕ ΦΠΑ :</w:t>
            </w:r>
          </w:p>
        </w:tc>
        <w:tc>
          <w:tcPr>
            <w:tcW w:w="2161" w:type="dxa"/>
            <w:tcBorders>
              <w:top w:val="nil"/>
              <w:left w:val="nil"/>
              <w:bottom w:val="single" w:sz="4" w:space="0" w:color="auto"/>
              <w:right w:val="single" w:sz="4" w:space="0" w:color="auto"/>
            </w:tcBorders>
            <w:shd w:val="clear" w:color="auto" w:fill="auto"/>
            <w:vAlign w:val="center"/>
            <w:hideMark/>
          </w:tcPr>
          <w:p w:rsidR="002145B9" w:rsidRPr="0073018C" w:rsidRDefault="002145B9" w:rsidP="002145B9">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 </w:t>
            </w:r>
          </w:p>
        </w:tc>
        <w:tc>
          <w:tcPr>
            <w:tcW w:w="2161" w:type="dxa"/>
            <w:tcBorders>
              <w:top w:val="nil"/>
              <w:left w:val="nil"/>
              <w:bottom w:val="single" w:sz="4" w:space="0" w:color="auto"/>
              <w:right w:val="single" w:sz="4" w:space="0" w:color="auto"/>
            </w:tcBorders>
            <w:shd w:val="clear" w:color="auto" w:fill="auto"/>
            <w:noWrap/>
            <w:vAlign w:val="center"/>
            <w:hideMark/>
          </w:tcPr>
          <w:p w:rsidR="002145B9" w:rsidRPr="0073018C" w:rsidRDefault="002145B9" w:rsidP="002145B9">
            <w:pPr>
              <w:spacing w:after="0" w:line="240" w:lineRule="auto"/>
              <w:jc w:val="right"/>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14.880,00</w:t>
            </w:r>
          </w:p>
        </w:tc>
      </w:tr>
    </w:tbl>
    <w:p w:rsidR="00991E79" w:rsidRPr="008614CB" w:rsidRDefault="00991E79" w:rsidP="00991E79">
      <w:pPr>
        <w:tabs>
          <w:tab w:val="left" w:pos="13500"/>
        </w:tabs>
        <w:rPr>
          <w:rFonts w:asciiTheme="minorHAnsi" w:eastAsia="Times New Roman" w:hAnsiTheme="minorHAnsi" w:cstheme="minorHAnsi"/>
          <w:sz w:val="20"/>
          <w:szCs w:val="20"/>
          <w:lang w:eastAsia="el-GR"/>
        </w:rPr>
      </w:pPr>
    </w:p>
    <w:p w:rsidR="00B12B59" w:rsidRPr="008614CB"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A66FC1" w:rsidRPr="00991E79" w:rsidRDefault="00A66FC1" w:rsidP="00991E79">
      <w:pPr>
        <w:tabs>
          <w:tab w:val="left" w:pos="13500"/>
        </w:tabs>
        <w:rPr>
          <w:rFonts w:asciiTheme="minorHAnsi" w:eastAsia="Times New Roman" w:hAnsiTheme="minorHAnsi" w:cstheme="minorHAnsi"/>
          <w:sz w:val="20"/>
          <w:szCs w:val="20"/>
          <w:lang w:eastAsia="el-GR"/>
        </w:rPr>
        <w:sectPr w:rsidR="00A66FC1" w:rsidRPr="00991E79" w:rsidSect="002145B9">
          <w:footerReference w:type="default" r:id="rId19"/>
          <w:pgSz w:w="16838" w:h="11906" w:orient="landscape" w:code="9"/>
          <w:pgMar w:top="1134" w:right="1134" w:bottom="1134" w:left="992" w:header="567" w:footer="567" w:gutter="0"/>
          <w:cols w:space="708"/>
          <w:docGrid w:linePitch="360"/>
        </w:sectPr>
      </w:pPr>
    </w:p>
    <w:p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rsidR="003F486E" w:rsidRDefault="00E16F01" w:rsidP="00E16F01">
      <w:pPr>
        <w:spacing w:after="0" w:line="276" w:lineRule="auto"/>
        <w:jc w:val="both"/>
        <w:rPr>
          <w:rFonts w:asciiTheme="minorHAnsi" w:eastAsiaTheme="minorHAnsi" w:hAnsiTheme="minorHAnsi" w:cstheme="minorHAnsi"/>
          <w:b/>
          <w:sz w:val="20"/>
          <w:szCs w:val="20"/>
        </w:rPr>
      </w:pPr>
      <w:r w:rsidRPr="00E16F01">
        <w:rPr>
          <w:rFonts w:asciiTheme="minorHAnsi" w:eastAsia="Tahoma" w:hAnsiTheme="minorHAnsi" w:cstheme="minorHAnsi"/>
          <w:b/>
          <w:sz w:val="20"/>
          <w:szCs w:val="20"/>
        </w:rPr>
        <w:t>της υπ’ αριθμόν 30/002/000/</w:t>
      </w:r>
      <w:r w:rsidR="00B5187C">
        <w:rPr>
          <w:rFonts w:asciiTheme="minorHAnsi" w:eastAsia="Tahoma" w:hAnsiTheme="minorHAnsi" w:cstheme="minorHAnsi"/>
          <w:b/>
          <w:sz w:val="20"/>
          <w:szCs w:val="20"/>
        </w:rPr>
        <w:t>5627</w:t>
      </w:r>
      <w:r w:rsidR="00657ECB">
        <w:rPr>
          <w:rFonts w:asciiTheme="minorHAnsi" w:eastAsia="Tahoma" w:hAnsiTheme="minorHAnsi" w:cstheme="minorHAnsi"/>
          <w:b/>
          <w:sz w:val="20"/>
          <w:szCs w:val="20"/>
        </w:rPr>
        <w:t>/20</w:t>
      </w:r>
      <w:r w:rsidR="00F05B70">
        <w:rPr>
          <w:rFonts w:asciiTheme="minorHAnsi" w:eastAsia="Tahoma" w:hAnsiTheme="minorHAnsi" w:cstheme="minorHAnsi"/>
          <w:b/>
          <w:sz w:val="20"/>
          <w:szCs w:val="20"/>
        </w:rPr>
        <w:t>25</w:t>
      </w:r>
      <w:r w:rsidRPr="00E16F01">
        <w:rPr>
          <w:rFonts w:asciiTheme="minorHAnsi" w:eastAsia="Tahoma" w:hAnsiTheme="minorHAnsi" w:cstheme="minorHAnsi"/>
          <w:b/>
          <w:sz w:val="20"/>
          <w:szCs w:val="20"/>
        </w:rPr>
        <w:t xml:space="preserve"> Πρόσκλησης υποβολής προσφορών</w:t>
      </w:r>
      <w:r w:rsidR="00B5187C">
        <w:rPr>
          <w:rFonts w:asciiTheme="minorHAnsi" w:eastAsia="Tahoma" w:hAnsiTheme="minorHAnsi" w:cstheme="minorHAnsi"/>
          <w:b/>
          <w:sz w:val="20"/>
          <w:szCs w:val="20"/>
        </w:rPr>
        <w:t xml:space="preserve"> </w:t>
      </w:r>
      <w:r w:rsidRPr="00E16F01">
        <w:rPr>
          <w:rFonts w:asciiTheme="minorHAnsi" w:eastAsia="Tahoma" w:hAnsiTheme="minorHAnsi" w:cstheme="minorHAnsi"/>
          <w:b/>
          <w:sz w:val="20"/>
          <w:szCs w:val="20"/>
        </w:rPr>
        <w:t xml:space="preserve">για </w:t>
      </w:r>
      <w:r w:rsidR="00412158" w:rsidRPr="003A2ED7">
        <w:rPr>
          <w:rFonts w:asciiTheme="minorHAnsi" w:eastAsiaTheme="minorHAnsi" w:hAnsiTheme="minorHAnsi" w:cstheme="minorHAnsi"/>
          <w:b/>
          <w:sz w:val="20"/>
          <w:szCs w:val="20"/>
        </w:rPr>
        <w:t xml:space="preserve">την προμήθεια </w:t>
      </w:r>
      <w:r w:rsidR="00412158">
        <w:rPr>
          <w:rFonts w:asciiTheme="minorHAnsi" w:eastAsiaTheme="minorHAnsi" w:hAnsiTheme="minorHAnsi" w:cstheme="minorHAnsi"/>
          <w:b/>
          <w:sz w:val="20"/>
          <w:szCs w:val="20"/>
        </w:rPr>
        <w:t>τοξινών, για τη Χ</w:t>
      </w:r>
      <w:r w:rsidR="00B4122D">
        <w:rPr>
          <w:rFonts w:asciiTheme="minorHAnsi" w:eastAsiaTheme="minorHAnsi" w:hAnsiTheme="minorHAnsi" w:cstheme="minorHAnsi"/>
          <w:b/>
          <w:sz w:val="20"/>
          <w:szCs w:val="20"/>
        </w:rPr>
        <w:t xml:space="preserve">ημική </w:t>
      </w:r>
      <w:r w:rsidR="00412158">
        <w:rPr>
          <w:rFonts w:asciiTheme="minorHAnsi" w:eastAsiaTheme="minorHAnsi" w:hAnsiTheme="minorHAnsi" w:cstheme="minorHAnsi"/>
          <w:b/>
          <w:sz w:val="20"/>
          <w:szCs w:val="20"/>
        </w:rPr>
        <w:t>Υ</w:t>
      </w:r>
      <w:r w:rsidR="00B4122D">
        <w:rPr>
          <w:rFonts w:asciiTheme="minorHAnsi" w:eastAsiaTheme="minorHAnsi" w:hAnsiTheme="minorHAnsi" w:cstheme="minorHAnsi"/>
          <w:b/>
          <w:sz w:val="20"/>
          <w:szCs w:val="20"/>
        </w:rPr>
        <w:t>πηρεσία</w:t>
      </w:r>
      <w:r w:rsidR="00412158">
        <w:rPr>
          <w:rFonts w:asciiTheme="minorHAnsi" w:eastAsiaTheme="minorHAnsi" w:hAnsiTheme="minorHAnsi" w:cstheme="minorHAnsi"/>
          <w:b/>
          <w:sz w:val="20"/>
          <w:szCs w:val="20"/>
        </w:rPr>
        <w:t xml:space="preserve"> Πειραιά,</w:t>
      </w:r>
      <w:r w:rsidR="00412158" w:rsidRPr="000A05E5">
        <w:rPr>
          <w:rFonts w:asciiTheme="minorHAnsi" w:eastAsiaTheme="minorHAnsi" w:hAnsiTheme="minorHAnsi" w:cstheme="minorHAnsi"/>
          <w:b/>
          <w:sz w:val="20"/>
          <w:szCs w:val="20"/>
        </w:rPr>
        <w:t xml:space="preserve"> με τη διαδικασία της απ’ ευθείας ανάθεσης</w:t>
      </w:r>
      <w:r w:rsidR="00412158">
        <w:rPr>
          <w:rFonts w:asciiTheme="minorHAnsi" w:eastAsiaTheme="minorHAnsi" w:hAnsiTheme="minorHAnsi" w:cstheme="minorHAnsi"/>
          <w:b/>
          <w:sz w:val="20"/>
          <w:szCs w:val="20"/>
        </w:rPr>
        <w:t>.</w:t>
      </w:r>
    </w:p>
    <w:p w:rsidR="00412158" w:rsidRDefault="00412158" w:rsidP="00E16F01">
      <w:pPr>
        <w:spacing w:after="0" w:line="276" w:lineRule="auto"/>
        <w:jc w:val="both"/>
        <w:rPr>
          <w:rFonts w:asciiTheme="minorHAnsi" w:eastAsiaTheme="minorHAnsi" w:hAnsiTheme="minorHAnsi" w:cstheme="minorHAnsi"/>
          <w:b/>
          <w:sz w:val="20"/>
          <w:szCs w:val="20"/>
        </w:rPr>
      </w:pPr>
    </w:p>
    <w:p w:rsidR="00412158" w:rsidRPr="00E16F01" w:rsidRDefault="00412158" w:rsidP="00E16F01">
      <w:pPr>
        <w:spacing w:after="0" w:line="276" w:lineRule="auto"/>
        <w:jc w:val="both"/>
        <w:rPr>
          <w:rFonts w:asciiTheme="minorHAnsi" w:eastAsia="Tahoma" w:hAnsiTheme="minorHAnsi" w:cstheme="minorHAnsi"/>
          <w:b/>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5670"/>
      </w:tblGrid>
      <w:tr w:rsidR="00E16F01" w:rsidRPr="00496B8C" w:rsidTr="003F486E">
        <w:trPr>
          <w:trHeight w:val="303"/>
          <w:jc w:val="center"/>
        </w:trPr>
        <w:tc>
          <w:tcPr>
            <w:tcW w:w="9634" w:type="dxa"/>
            <w:gridSpan w:val="2"/>
            <w:shd w:val="clear" w:color="auto" w:fill="auto"/>
            <w:vAlign w:val="center"/>
            <w:hideMark/>
          </w:tcPr>
          <w:p w:rsidR="00E16F01" w:rsidRPr="00496B8C" w:rsidRDefault="0062129B" w:rsidP="00441CBD">
            <w:pPr>
              <w:keepNext/>
              <w:jc w:val="center"/>
              <w:outlineLvl w:val="0"/>
              <w:rPr>
                <w:rFonts w:cs="Tahoma"/>
                <w:b/>
                <w:bCs/>
                <w:i/>
                <w:iCs/>
                <w:color w:val="000000"/>
                <w:sz w:val="18"/>
                <w:szCs w:val="18"/>
              </w:rPr>
            </w:pPr>
            <w:r>
              <w:rPr>
                <w:rFonts w:cs="Tahoma"/>
                <w:b/>
                <w:sz w:val="18"/>
                <w:szCs w:val="18"/>
              </w:rPr>
              <w:t>ΤΕΧΝΙΚΗ &amp;</w:t>
            </w:r>
            <w:r w:rsidR="00E16F01" w:rsidRPr="00496B8C">
              <w:rPr>
                <w:rFonts w:cs="Tahoma"/>
                <w:b/>
                <w:sz w:val="18"/>
                <w:szCs w:val="18"/>
              </w:rPr>
              <w:t>ΟΙΚΟΝΟΜΙΚΗ ΠΡΟΣΦΟΡΑ</w:t>
            </w:r>
          </w:p>
        </w:tc>
      </w:tr>
      <w:tr w:rsidR="00E16F01" w:rsidRPr="00496B8C" w:rsidTr="003F486E">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40"/>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344"/>
          <w:jc w:val="center"/>
        </w:trPr>
        <w:tc>
          <w:tcPr>
            <w:tcW w:w="3964" w:type="dxa"/>
            <w:shd w:val="clear" w:color="auto" w:fill="auto"/>
            <w:vAlign w:val="center"/>
            <w:hideMark/>
          </w:tcPr>
          <w:p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26"/>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345"/>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3F486E">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5670"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rsidTr="003F486E">
        <w:trPr>
          <w:trHeight w:val="264"/>
          <w:jc w:val="center"/>
        </w:trPr>
        <w:tc>
          <w:tcPr>
            <w:tcW w:w="3964" w:type="dxa"/>
            <w:shd w:val="clear" w:color="auto" w:fill="auto"/>
            <w:vAlign w:val="center"/>
          </w:tcPr>
          <w:p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5670" w:type="dxa"/>
            <w:shd w:val="clear" w:color="auto" w:fill="auto"/>
            <w:vAlign w:val="center"/>
          </w:tcPr>
          <w:p w:rsidR="00E71AC2" w:rsidRPr="00496B8C" w:rsidRDefault="00E71AC2" w:rsidP="00441CBD">
            <w:pPr>
              <w:spacing w:before="100" w:beforeAutospacing="1" w:after="100" w:afterAutospacing="1" w:line="276" w:lineRule="auto"/>
              <w:rPr>
                <w:rFonts w:cs="Tahoma"/>
                <w:color w:val="000000"/>
                <w:sz w:val="18"/>
                <w:szCs w:val="18"/>
              </w:rPr>
            </w:pPr>
          </w:p>
        </w:tc>
      </w:tr>
    </w:tbl>
    <w:p w:rsidR="00E16F01" w:rsidRDefault="00E16F01" w:rsidP="00B372C6">
      <w:pPr>
        <w:spacing w:after="0" w:line="276" w:lineRule="auto"/>
        <w:jc w:val="both"/>
        <w:rPr>
          <w:rFonts w:asciiTheme="minorHAnsi" w:eastAsia="Times New Roman" w:hAnsiTheme="minorHAnsi" w:cstheme="minorHAnsi"/>
          <w:b/>
          <w:sz w:val="20"/>
          <w:szCs w:val="20"/>
          <w:lang w:eastAsia="el-GR"/>
        </w:rPr>
      </w:pPr>
    </w:p>
    <w:tbl>
      <w:tblPr>
        <w:tblW w:w="14742" w:type="dxa"/>
        <w:tblInd w:w="108" w:type="dxa"/>
        <w:tblLayout w:type="fixed"/>
        <w:tblLook w:val="04A0"/>
      </w:tblPr>
      <w:tblGrid>
        <w:gridCol w:w="567"/>
        <w:gridCol w:w="1276"/>
        <w:gridCol w:w="2835"/>
        <w:gridCol w:w="1276"/>
        <w:gridCol w:w="1417"/>
        <w:gridCol w:w="1134"/>
        <w:gridCol w:w="1701"/>
        <w:gridCol w:w="2268"/>
        <w:gridCol w:w="2268"/>
      </w:tblGrid>
      <w:tr w:rsidR="00D116AF" w:rsidRPr="006E07DE" w:rsidTr="006438F3">
        <w:trPr>
          <w:trHeight w:val="1260"/>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E07DE" w:rsidRPr="0073018C" w:rsidRDefault="006E07DE" w:rsidP="006E07DE">
            <w:pPr>
              <w:spacing w:after="0" w:line="240" w:lineRule="auto"/>
              <w:jc w:val="center"/>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Α/Α</w:t>
            </w:r>
          </w:p>
        </w:tc>
        <w:tc>
          <w:tcPr>
            <w:tcW w:w="1276" w:type="dxa"/>
            <w:tcBorders>
              <w:top w:val="single" w:sz="4" w:space="0" w:color="auto"/>
              <w:left w:val="nil"/>
              <w:bottom w:val="single" w:sz="4" w:space="0" w:color="auto"/>
              <w:right w:val="single" w:sz="4" w:space="0" w:color="auto"/>
            </w:tcBorders>
            <w:shd w:val="clear" w:color="000000" w:fill="F2F2F2"/>
            <w:noWrap/>
            <w:vAlign w:val="center"/>
            <w:hideMark/>
          </w:tcPr>
          <w:p w:rsidR="006E07DE" w:rsidRPr="0073018C" w:rsidRDefault="006E07DE" w:rsidP="006E07DE">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ΕΙΔΟΣ</w:t>
            </w:r>
          </w:p>
        </w:tc>
        <w:tc>
          <w:tcPr>
            <w:tcW w:w="2835" w:type="dxa"/>
            <w:tcBorders>
              <w:top w:val="single" w:sz="4" w:space="0" w:color="auto"/>
              <w:left w:val="nil"/>
              <w:bottom w:val="single" w:sz="4" w:space="0" w:color="auto"/>
              <w:right w:val="single" w:sz="4" w:space="0" w:color="auto"/>
            </w:tcBorders>
            <w:shd w:val="clear" w:color="000000" w:fill="F2F2F2"/>
            <w:noWrap/>
            <w:vAlign w:val="center"/>
            <w:hideMark/>
          </w:tcPr>
          <w:p w:rsidR="006E07DE" w:rsidRPr="0073018C" w:rsidRDefault="006E07DE" w:rsidP="006E07DE">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ΤΕΧΝΙΚΕΣ ΠΡΟΔΙΑΓΡΑΦΕΣ ΕΙΔΟΥΣ</w:t>
            </w:r>
          </w:p>
        </w:tc>
        <w:tc>
          <w:tcPr>
            <w:tcW w:w="1276" w:type="dxa"/>
            <w:tcBorders>
              <w:top w:val="single" w:sz="4" w:space="0" w:color="auto"/>
              <w:left w:val="nil"/>
              <w:bottom w:val="single" w:sz="4" w:space="0" w:color="auto"/>
              <w:right w:val="single" w:sz="4" w:space="0" w:color="auto"/>
            </w:tcBorders>
            <w:shd w:val="clear" w:color="000000" w:fill="F2F2F2"/>
            <w:noWrap/>
            <w:vAlign w:val="center"/>
            <w:hideMark/>
          </w:tcPr>
          <w:p w:rsidR="00D116AF" w:rsidRPr="0073018C" w:rsidRDefault="006E07DE" w:rsidP="00D116AF">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ΣΥΣΚ</w:t>
            </w:r>
            <w:r w:rsidR="00294B8B" w:rsidRPr="0073018C">
              <w:rPr>
                <w:rFonts w:asciiTheme="minorHAnsi" w:eastAsia="Times New Roman" w:hAnsiTheme="minorHAnsi" w:cstheme="minorHAnsi"/>
                <w:b/>
                <w:bCs/>
                <w:color w:val="000000"/>
                <w:sz w:val="20"/>
                <w:szCs w:val="20"/>
                <w:lang w:eastAsia="el-GR"/>
              </w:rPr>
              <w:t>ΕΥΑΣ</w:t>
            </w:r>
            <w:r w:rsidR="00F259B7" w:rsidRPr="0073018C">
              <w:rPr>
                <w:rFonts w:asciiTheme="minorHAnsi" w:eastAsia="Times New Roman" w:hAnsiTheme="minorHAnsi" w:cstheme="minorHAnsi"/>
                <w:b/>
                <w:bCs/>
                <w:color w:val="000000"/>
                <w:sz w:val="20"/>
                <w:szCs w:val="20"/>
                <w:lang w:eastAsia="el-GR"/>
              </w:rPr>
              <w:t>ΙΑ</w:t>
            </w:r>
          </w:p>
          <w:p w:rsidR="006E07DE" w:rsidRPr="0073018C" w:rsidRDefault="006E07DE" w:rsidP="00D116AF">
            <w:pPr>
              <w:spacing w:after="0" w:line="240" w:lineRule="auto"/>
              <w:rPr>
                <w:rFonts w:asciiTheme="minorHAnsi" w:eastAsia="Times New Roman" w:hAnsiTheme="minorHAnsi" w:cstheme="minorHAnsi"/>
                <w:b/>
                <w:bCs/>
                <w:color w:val="000000"/>
                <w:sz w:val="20"/>
                <w:szCs w:val="20"/>
                <w:lang w:eastAsia="el-GR"/>
              </w:rPr>
            </w:pP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rsidR="006E07DE" w:rsidRPr="0073018C" w:rsidRDefault="006E07DE" w:rsidP="006E07DE">
            <w:pPr>
              <w:spacing w:after="0" w:line="240" w:lineRule="auto"/>
              <w:rPr>
                <w:rFonts w:asciiTheme="minorHAnsi" w:eastAsia="Times New Roman" w:hAnsiTheme="minorHAnsi" w:cstheme="minorHAnsi"/>
                <w:b/>
                <w:bCs/>
                <w:sz w:val="20"/>
                <w:szCs w:val="20"/>
                <w:lang w:eastAsia="el-GR"/>
              </w:rPr>
            </w:pPr>
            <w:r w:rsidRPr="0073018C">
              <w:rPr>
                <w:rFonts w:asciiTheme="minorHAnsi" w:eastAsia="Times New Roman" w:hAnsiTheme="minorHAnsi" w:cstheme="minorHAnsi"/>
                <w:b/>
                <w:bCs/>
                <w:sz w:val="20"/>
                <w:szCs w:val="20"/>
                <w:lang w:eastAsia="el-GR"/>
              </w:rPr>
              <w:t xml:space="preserve">ΖΗΤΟΥΜΕΝΗ ΠΟΣΟΤΗΤΑ </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rsidR="006E07DE" w:rsidRPr="0073018C" w:rsidRDefault="006E07DE" w:rsidP="006E07DE">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 xml:space="preserve">ΧΗΜΙΚΗ ΥΠΗΡΕΣΙΑ </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6E07DE" w:rsidRPr="0073018C" w:rsidRDefault="006E07DE" w:rsidP="006E07DE">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ΠΡΟΣΦΕΡΟΜΕΝΟΣ ΚΩΔΙΚΟΣ,                             ΤΕΚΜΗΡΙΩΣΗ/                ΠΑΡΑΠΟΜΠΗ</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rsidR="006E07DE" w:rsidRPr="0073018C" w:rsidRDefault="006E07DE" w:rsidP="006E07DE">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ΤΙΜΗ ΤΕΜΑΧΙΟΥ               (€ προ ΦΠΑ)</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rsidR="006E07DE" w:rsidRPr="0073018C" w:rsidRDefault="006E07DE" w:rsidP="006E07DE">
            <w:pPr>
              <w:spacing w:after="0" w:line="240" w:lineRule="auto"/>
              <w:rPr>
                <w:rFonts w:asciiTheme="minorHAnsi" w:eastAsia="Times New Roman" w:hAnsiTheme="minorHAnsi" w:cstheme="minorHAnsi"/>
                <w:b/>
                <w:bCs/>
                <w:color w:val="000000"/>
                <w:sz w:val="20"/>
                <w:szCs w:val="20"/>
                <w:lang w:eastAsia="el-GR"/>
              </w:rPr>
            </w:pPr>
            <w:r w:rsidRPr="0073018C">
              <w:rPr>
                <w:rFonts w:asciiTheme="minorHAnsi" w:eastAsia="Times New Roman" w:hAnsiTheme="minorHAnsi" w:cstheme="minorHAnsi"/>
                <w:b/>
                <w:bCs/>
                <w:color w:val="000000"/>
                <w:sz w:val="20"/>
                <w:szCs w:val="20"/>
                <w:lang w:eastAsia="el-GR"/>
              </w:rPr>
              <w:t>ΣΥΝΟΛΙΚΗ ΤΙΜΗ ΕΙΔΟΥΣ                    (€ προ ΦΠΑ)</w:t>
            </w:r>
          </w:p>
        </w:tc>
      </w:tr>
      <w:tr w:rsidR="00D116AF" w:rsidRPr="006E07DE" w:rsidTr="001D097C">
        <w:trPr>
          <w:trHeight w:val="137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Albine</w:t>
            </w:r>
          </w:p>
        </w:tc>
        <w:tc>
          <w:tcPr>
            <w:tcW w:w="2835" w:type="dxa"/>
            <w:tcBorders>
              <w:top w:val="nil"/>
              <w:left w:val="nil"/>
              <w:bottom w:val="single" w:sz="4" w:space="0" w:color="auto"/>
              <w:right w:val="single" w:sz="4" w:space="0" w:color="auto"/>
            </w:tcBorders>
            <w:shd w:val="clear" w:color="auto" w:fill="auto"/>
            <w:vAlign w:val="center"/>
            <w:hideMark/>
          </w:tcPr>
          <w:p w:rsidR="006E07DE" w:rsidRPr="0073018C" w:rsidRDefault="006E07DE" w:rsidP="00D116AF">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Albine (καθαρότητα &gt; 95%).  Nα συνοδεύεται από κατάλληλο πιστοποιητικό ανάλυσης με ημερομηνία λήξης τουλάχιστον 1 έ</w:t>
            </w:r>
            <w:r w:rsidR="00D116AF" w:rsidRPr="0073018C">
              <w:rPr>
                <w:rFonts w:asciiTheme="minorHAnsi" w:eastAsia="Times New Roman" w:hAnsiTheme="minorHAnsi" w:cstheme="minorHAnsi"/>
                <w:color w:val="000000"/>
                <w:sz w:val="20"/>
                <w:szCs w:val="20"/>
                <w:lang w:eastAsia="el-GR"/>
              </w:rPr>
              <w:t>τος από την ημ/νια παρ/σης</w:t>
            </w:r>
            <w:r w:rsidRPr="0073018C">
              <w:rPr>
                <w:rFonts w:asciiTheme="minorHAnsi" w:eastAsia="Times New Roman" w:hAnsiTheme="minorHAnsi" w:cstheme="minorHAnsi"/>
                <w:color w:val="000000"/>
                <w:sz w:val="20"/>
                <w:szCs w:val="20"/>
                <w:lang w:eastAsia="el-GR"/>
              </w:rPr>
              <w:t>.</w:t>
            </w:r>
          </w:p>
        </w:tc>
        <w:tc>
          <w:tcPr>
            <w:tcW w:w="1276" w:type="dxa"/>
            <w:tcBorders>
              <w:top w:val="nil"/>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417" w:type="dxa"/>
            <w:tcBorders>
              <w:top w:val="nil"/>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nil"/>
              <w:left w:val="nil"/>
              <w:bottom w:val="single" w:sz="4" w:space="0" w:color="auto"/>
              <w:right w:val="single" w:sz="4" w:space="0" w:color="auto"/>
            </w:tcBorders>
            <w:shd w:val="clear" w:color="000000" w:fill="FFFFFF"/>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nil"/>
              <w:left w:val="nil"/>
              <w:bottom w:val="single" w:sz="4" w:space="0" w:color="auto"/>
              <w:right w:val="single" w:sz="4" w:space="0" w:color="auto"/>
            </w:tcBorders>
            <w:shd w:val="clear" w:color="000000" w:fill="FFFFFF"/>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nil"/>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nil"/>
              <w:left w:val="nil"/>
              <w:bottom w:val="single" w:sz="4" w:space="0" w:color="auto"/>
              <w:right w:val="single" w:sz="4" w:space="0" w:color="auto"/>
            </w:tcBorders>
            <w:shd w:val="clear" w:color="auto" w:fill="auto"/>
            <w:noWrap/>
            <w:vAlign w:val="center"/>
            <w:hideMark/>
          </w:tcPr>
          <w:p w:rsidR="006E07DE" w:rsidRPr="0073018C" w:rsidRDefault="006E07DE"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D116AF" w:rsidRPr="006E07DE" w:rsidTr="006438F3">
        <w:trPr>
          <w:trHeight w:val="16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Anagyrine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xml:space="preserve">Anagyrine (καθαρότητα &gt; 95%).  Nα συνοδεύεται από κατάλληλο πιστοποιητικό ανάλυσης με ημερομηνία λήξης τουλάχιστον 1 έτος από την </w:t>
            </w:r>
            <w:r w:rsidR="00D116AF" w:rsidRPr="0073018C">
              <w:rPr>
                <w:rFonts w:asciiTheme="minorHAnsi" w:eastAsia="Times New Roman" w:hAnsiTheme="minorHAnsi" w:cstheme="minorHAnsi"/>
                <w:color w:val="000000"/>
                <w:sz w:val="20"/>
                <w:szCs w:val="20"/>
                <w:lang w:eastAsia="el-GR"/>
              </w:rPr>
              <w:t>ημ/νια παρ/σης.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E07DE" w:rsidRPr="0073018C" w:rsidRDefault="006E07DE"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D116AF" w:rsidRPr="006E07DE" w:rsidTr="001D097C">
        <w:trPr>
          <w:trHeight w:val="1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lastRenderedPageBreak/>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Angustifoline</w:t>
            </w:r>
          </w:p>
        </w:tc>
        <w:tc>
          <w:tcPr>
            <w:tcW w:w="2835" w:type="dxa"/>
            <w:tcBorders>
              <w:top w:val="single" w:sz="4" w:space="0" w:color="auto"/>
              <w:left w:val="nil"/>
              <w:bottom w:val="single" w:sz="4" w:space="0" w:color="auto"/>
              <w:right w:val="single" w:sz="4" w:space="0" w:color="auto"/>
            </w:tcBorders>
            <w:shd w:val="clear" w:color="auto" w:fill="auto"/>
            <w:hideMark/>
          </w:tcPr>
          <w:p w:rsidR="006E07DE" w:rsidRPr="0073018C" w:rsidRDefault="006E07DE"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xml:space="preserve">Angustifoline (καθαρότητα &gt; 95%).  Nα συνοδεύεται από κατάλληλο πιστοποιητικό ανάλυσης με ημερομηνία λήξης τουλάχιστον 1 έτος από την </w:t>
            </w:r>
            <w:r w:rsidR="00D116AF" w:rsidRPr="0073018C">
              <w:rPr>
                <w:rFonts w:asciiTheme="minorHAnsi" w:eastAsia="Times New Roman" w:hAnsiTheme="minorHAnsi" w:cstheme="minorHAnsi"/>
                <w:color w:val="000000"/>
                <w:sz w:val="20"/>
                <w:szCs w:val="20"/>
                <w:lang w:eastAsia="el-GR"/>
              </w:rPr>
              <w:t>ημ/νια παρ/σης.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E07DE" w:rsidRPr="0073018C" w:rsidRDefault="006E07DE"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D116AF" w:rsidRPr="006E07DE" w:rsidTr="001D097C">
        <w:trPr>
          <w:trHeight w:val="1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Cytisine</w:t>
            </w:r>
          </w:p>
        </w:tc>
        <w:tc>
          <w:tcPr>
            <w:tcW w:w="2835" w:type="dxa"/>
            <w:tcBorders>
              <w:top w:val="single" w:sz="4" w:space="0" w:color="auto"/>
              <w:left w:val="nil"/>
              <w:bottom w:val="single" w:sz="4" w:space="0" w:color="auto"/>
              <w:right w:val="single" w:sz="4" w:space="0" w:color="auto"/>
            </w:tcBorders>
            <w:shd w:val="clear" w:color="auto" w:fill="auto"/>
            <w:hideMark/>
          </w:tcPr>
          <w:p w:rsidR="006E07DE" w:rsidRPr="0073018C" w:rsidRDefault="006E07DE"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xml:space="preserve">Cytisine (καθαρότητα &gt; 95%).  Nα συνοδεύεται από κατάλληλο πιστοποιητικό ανάλυσης με ημερομηνία λήξης τουλάχιστον 1 έτος από την </w:t>
            </w:r>
            <w:r w:rsidR="00D116AF" w:rsidRPr="0073018C">
              <w:rPr>
                <w:rFonts w:asciiTheme="minorHAnsi" w:eastAsia="Times New Roman" w:hAnsiTheme="minorHAnsi" w:cstheme="minorHAnsi"/>
                <w:color w:val="000000"/>
                <w:sz w:val="20"/>
                <w:szCs w:val="20"/>
                <w:lang w:eastAsia="el-GR"/>
              </w:rPr>
              <w:t>ημ/νια παρ/σης.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10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07DE" w:rsidRPr="0073018C" w:rsidRDefault="006E07DE"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E07DE" w:rsidRPr="0073018C" w:rsidRDefault="006E07DE"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p>
          <w:p w:rsidR="00F259B7" w:rsidRPr="0073018C" w:rsidRDefault="00F259B7" w:rsidP="00DC5FF0">
            <w:pPr>
              <w:spacing w:after="0" w:line="240" w:lineRule="auto"/>
              <w:jc w:val="center"/>
              <w:rPr>
                <w:rFonts w:asciiTheme="minorHAnsi" w:eastAsia="Times New Roman" w:hAnsiTheme="minorHAnsi" w:cstheme="minorHAnsi"/>
                <w:color w:val="000000"/>
                <w:sz w:val="20"/>
                <w:szCs w:val="20"/>
                <w:lang w:eastAsia="el-GR"/>
              </w:rPr>
            </w:pPr>
          </w:p>
        </w:tc>
      </w:tr>
      <w:tr w:rsidR="00F259B7" w:rsidRPr="006E07DE" w:rsidTr="006438F3">
        <w:trPr>
          <w:trHeight w:val="12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w:t>
            </w:r>
          </w:p>
        </w:tc>
        <w:tc>
          <w:tcPr>
            <w:tcW w:w="1276"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p>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p>
          <w:p w:rsidR="00DC5FF0" w:rsidRPr="0073018C" w:rsidRDefault="00DC5FF0" w:rsidP="00DC5FF0">
            <w:pPr>
              <w:spacing w:after="0" w:line="240" w:lineRule="auto"/>
              <w:rPr>
                <w:rFonts w:asciiTheme="minorHAnsi" w:eastAsia="Times New Roman" w:hAnsiTheme="minorHAnsi" w:cstheme="minorHAnsi"/>
                <w:color w:val="000000"/>
                <w:sz w:val="20"/>
                <w:szCs w:val="20"/>
                <w:lang w:eastAsia="el-GR"/>
              </w:rPr>
            </w:pPr>
          </w:p>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Gramine</w:t>
            </w:r>
          </w:p>
        </w:tc>
        <w:tc>
          <w:tcPr>
            <w:tcW w:w="2835"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Gramine (καθαρότητα &gt; 95%).  Nα συνοδεύεται από κατάλληλο πιστοποιητικό ανάλυσης με ημερομηνία λήξης τουλάχιστον 1 έτος από την ημ/νια παρ/σης.</w:t>
            </w:r>
          </w:p>
        </w:tc>
        <w:tc>
          <w:tcPr>
            <w:tcW w:w="1276"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p>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p>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p>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p>
          <w:p w:rsidR="00F259B7" w:rsidRPr="0073018C" w:rsidRDefault="00DC5FF0" w:rsidP="00DC5FF0">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xml:space="preserve">  </w:t>
            </w:r>
            <w:r w:rsidR="00F259B7" w:rsidRPr="0073018C">
              <w:rPr>
                <w:rFonts w:asciiTheme="minorHAnsi" w:eastAsia="Times New Roman" w:hAnsiTheme="minorHAnsi" w:cstheme="minorHAnsi"/>
                <w:color w:val="000000"/>
                <w:sz w:val="20"/>
                <w:szCs w:val="20"/>
                <w:lang w:eastAsia="el-GR"/>
              </w:rPr>
              <w:t>25 mg</w:t>
            </w:r>
          </w:p>
        </w:tc>
        <w:tc>
          <w:tcPr>
            <w:tcW w:w="1417"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DC5FF0">
            <w:pPr>
              <w:spacing w:after="0" w:line="240" w:lineRule="auto"/>
              <w:rPr>
                <w:rFonts w:asciiTheme="minorHAnsi" w:eastAsia="Times New Roman" w:hAnsiTheme="minorHAnsi" w:cstheme="minorHAnsi"/>
                <w:sz w:val="20"/>
                <w:szCs w:val="20"/>
                <w:lang w:eastAsia="el-GR"/>
              </w:rPr>
            </w:pPr>
          </w:p>
          <w:p w:rsidR="00F259B7" w:rsidRPr="0073018C" w:rsidRDefault="00F259B7" w:rsidP="00DC5FF0">
            <w:pPr>
              <w:spacing w:after="0" w:line="240" w:lineRule="auto"/>
              <w:rPr>
                <w:rFonts w:asciiTheme="minorHAnsi" w:eastAsia="Times New Roman" w:hAnsiTheme="minorHAnsi" w:cstheme="minorHAnsi"/>
                <w:sz w:val="20"/>
                <w:szCs w:val="20"/>
                <w:lang w:eastAsia="el-GR"/>
              </w:rPr>
            </w:pPr>
          </w:p>
          <w:p w:rsidR="00F259B7" w:rsidRPr="0073018C" w:rsidRDefault="00F259B7" w:rsidP="00DC5FF0">
            <w:pPr>
              <w:spacing w:after="0" w:line="240" w:lineRule="auto"/>
              <w:rPr>
                <w:rFonts w:asciiTheme="minorHAnsi" w:eastAsia="Times New Roman" w:hAnsiTheme="minorHAnsi" w:cstheme="minorHAnsi"/>
                <w:sz w:val="20"/>
                <w:szCs w:val="20"/>
                <w:lang w:eastAsia="el-GR"/>
              </w:rPr>
            </w:pPr>
          </w:p>
          <w:p w:rsidR="00F259B7" w:rsidRPr="0073018C" w:rsidRDefault="00F259B7" w:rsidP="00DC5FF0">
            <w:pPr>
              <w:spacing w:after="0" w:line="240" w:lineRule="auto"/>
              <w:rPr>
                <w:rFonts w:asciiTheme="minorHAnsi" w:eastAsia="Times New Roman" w:hAnsiTheme="minorHAnsi" w:cstheme="minorHAnsi"/>
                <w:sz w:val="20"/>
                <w:szCs w:val="20"/>
                <w:lang w:eastAsia="el-GR"/>
              </w:rPr>
            </w:pPr>
          </w:p>
          <w:p w:rsidR="00F259B7" w:rsidRPr="0073018C" w:rsidRDefault="00DC5FF0" w:rsidP="00DC5FF0">
            <w:pPr>
              <w:spacing w:after="0" w:line="240" w:lineRule="auto"/>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 xml:space="preserve">            </w:t>
            </w:r>
            <w:r w:rsidR="00F259B7" w:rsidRPr="0073018C">
              <w:rPr>
                <w:rFonts w:asciiTheme="minorHAnsi" w:eastAsia="Times New Roman" w:hAnsiTheme="minorHAnsi" w:cstheme="minorHAnsi"/>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hideMark/>
          </w:tcPr>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p>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p>
          <w:p w:rsidR="00F259B7" w:rsidRPr="0073018C" w:rsidRDefault="00F259B7" w:rsidP="00DC5FF0">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F259B7" w:rsidRPr="006E07DE" w:rsidTr="006438F3">
        <w:trPr>
          <w:trHeight w:val="9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259B7" w:rsidRPr="0073018C" w:rsidRDefault="00F259B7" w:rsidP="0073018C">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6</w:t>
            </w:r>
          </w:p>
        </w:tc>
        <w:tc>
          <w:tcPr>
            <w:tcW w:w="1276" w:type="dxa"/>
            <w:tcBorders>
              <w:top w:val="nil"/>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Isolupanine</w:t>
            </w:r>
          </w:p>
        </w:tc>
        <w:tc>
          <w:tcPr>
            <w:tcW w:w="2835" w:type="dxa"/>
            <w:tcBorders>
              <w:top w:val="nil"/>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Isolupanine (καθαρότητα &gt; 95%).  Nα συνοδεύεται από κατάλληλο πιστοποιητικό ανάλυσης με ημερομηνία λήξης τουλάχιστον 1 έτος από την ημ/νια παρ/σης.</w:t>
            </w:r>
          </w:p>
        </w:tc>
        <w:tc>
          <w:tcPr>
            <w:tcW w:w="1276" w:type="dxa"/>
            <w:tcBorders>
              <w:top w:val="nil"/>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417" w:type="dxa"/>
            <w:tcBorders>
              <w:top w:val="nil"/>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nil"/>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nil"/>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nil"/>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nil"/>
              <w:left w:val="nil"/>
              <w:bottom w:val="single" w:sz="4" w:space="0" w:color="auto"/>
              <w:right w:val="single" w:sz="4" w:space="0" w:color="auto"/>
            </w:tcBorders>
            <w:shd w:val="clear" w:color="auto" w:fill="auto"/>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F259B7" w:rsidRPr="006E07DE" w:rsidTr="006438F3">
        <w:trPr>
          <w:trHeight w:val="11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Lupanine</w:t>
            </w:r>
          </w:p>
        </w:tc>
        <w:tc>
          <w:tcPr>
            <w:tcW w:w="2835"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Lupanine (καθαρότητα &gt; 95%).  Nα συνοδεύεται από κατάλληλο πιστοποιητικό ανάλυσης με ημερομηνία λήξης  1 μήνα από την ημ/νια παρ/σης.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F259B7" w:rsidRPr="006E07DE" w:rsidTr="006438F3">
        <w:trPr>
          <w:trHeight w:val="1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Lupinine</w:t>
            </w:r>
          </w:p>
        </w:tc>
        <w:tc>
          <w:tcPr>
            <w:tcW w:w="2835"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Lupinine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25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F259B7" w:rsidRPr="006E07DE" w:rsidTr="006438F3">
        <w:trPr>
          <w:trHeight w:val="15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lastRenderedPageBreak/>
              <w:t>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Methylcytisine</w:t>
            </w:r>
          </w:p>
        </w:tc>
        <w:tc>
          <w:tcPr>
            <w:tcW w:w="2835"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Methylcytisine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10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F259B7" w:rsidRPr="006E07DE" w:rsidTr="006438F3">
        <w:trPr>
          <w:trHeight w:val="16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Multiflorine</w:t>
            </w:r>
          </w:p>
        </w:tc>
        <w:tc>
          <w:tcPr>
            <w:tcW w:w="2835"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Multiflorine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F259B7" w:rsidRPr="006E07DE" w:rsidTr="006438F3">
        <w:trPr>
          <w:trHeight w:val="13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Sparteine</w:t>
            </w:r>
          </w:p>
        </w:tc>
        <w:tc>
          <w:tcPr>
            <w:tcW w:w="2835"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Sparteine (καθαρότητα &gt; 95%).  Nα συνοδεύεται από κατάλληλο πιστοποιητικό ανάλυσης με ημερομηνία λήξης από την ημ/νια παρ/σης.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25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F259B7" w:rsidRPr="006E07DE" w:rsidTr="001D097C">
        <w:trPr>
          <w:trHeight w:val="14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Alpha-chaconine</w:t>
            </w:r>
          </w:p>
        </w:tc>
        <w:tc>
          <w:tcPr>
            <w:tcW w:w="2835"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Alpha-chaconine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73018C" w:rsidRDefault="00F259B7" w:rsidP="006E07DE">
            <w:pPr>
              <w:spacing w:after="0" w:line="240" w:lineRule="auto"/>
              <w:jc w:val="right"/>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r>
      <w:tr w:rsidR="00F259B7" w:rsidRPr="006E07DE" w:rsidTr="001D097C">
        <w:trPr>
          <w:trHeight w:val="154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Alpha-solanine</w:t>
            </w:r>
          </w:p>
        </w:tc>
        <w:tc>
          <w:tcPr>
            <w:tcW w:w="2835"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Alpha-solanine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10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6E07DE" w:rsidRDefault="00F259B7" w:rsidP="006E07DE">
            <w:pPr>
              <w:spacing w:after="0" w:line="240" w:lineRule="auto"/>
              <w:jc w:val="right"/>
              <w:rPr>
                <w:rFonts w:eastAsia="Times New Roman" w:cs="Calibri"/>
                <w:color w:val="000000"/>
                <w:lang w:eastAsia="el-GR"/>
              </w:rPr>
            </w:pPr>
            <w:r w:rsidRPr="006E07DE">
              <w:rPr>
                <w:rFonts w:eastAsia="Times New Roman" w:cs="Calibri"/>
                <w:color w:val="00000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6E07DE" w:rsidRDefault="00F259B7" w:rsidP="006E07DE">
            <w:pPr>
              <w:spacing w:after="0" w:line="240" w:lineRule="auto"/>
              <w:jc w:val="right"/>
              <w:rPr>
                <w:rFonts w:eastAsia="Times New Roman" w:cs="Calibri"/>
                <w:color w:val="000000"/>
                <w:lang w:eastAsia="el-GR"/>
              </w:rPr>
            </w:pPr>
            <w:r w:rsidRPr="006E07DE">
              <w:rPr>
                <w:rFonts w:eastAsia="Times New Roman" w:cs="Calibri"/>
                <w:color w:val="000000"/>
                <w:lang w:eastAsia="el-GR"/>
              </w:rPr>
              <w:t> </w:t>
            </w:r>
          </w:p>
        </w:tc>
      </w:tr>
      <w:tr w:rsidR="00F259B7" w:rsidRPr="006E07DE" w:rsidTr="006438F3">
        <w:trPr>
          <w:trHeight w:val="15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lastRenderedPageBreak/>
              <w:t>14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Solanidine</w:t>
            </w:r>
          </w:p>
        </w:tc>
        <w:tc>
          <w:tcPr>
            <w:tcW w:w="2835" w:type="dxa"/>
            <w:tcBorders>
              <w:top w:val="single" w:sz="4" w:space="0" w:color="auto"/>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Solanidine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259B7" w:rsidRPr="006E07DE" w:rsidRDefault="00F259B7" w:rsidP="006E07DE">
            <w:pPr>
              <w:spacing w:after="0" w:line="240" w:lineRule="auto"/>
              <w:jc w:val="right"/>
              <w:rPr>
                <w:rFonts w:eastAsia="Times New Roman" w:cs="Calibri"/>
                <w:color w:val="000000"/>
                <w:lang w:eastAsia="el-GR"/>
              </w:rPr>
            </w:pPr>
            <w:r w:rsidRPr="006E07DE">
              <w:rPr>
                <w:rFonts w:eastAsia="Times New Roman" w:cs="Calibri"/>
                <w:color w:val="000000"/>
                <w:lang w:eastAsia="el-G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259B7" w:rsidRPr="006E07DE" w:rsidRDefault="00F259B7" w:rsidP="006E07DE">
            <w:pPr>
              <w:spacing w:after="0" w:line="240" w:lineRule="auto"/>
              <w:jc w:val="right"/>
              <w:rPr>
                <w:rFonts w:eastAsia="Times New Roman" w:cs="Calibri"/>
                <w:color w:val="000000"/>
                <w:lang w:eastAsia="el-GR"/>
              </w:rPr>
            </w:pPr>
            <w:r w:rsidRPr="006E07DE">
              <w:rPr>
                <w:rFonts w:eastAsia="Times New Roman" w:cs="Calibri"/>
                <w:color w:val="000000"/>
                <w:lang w:eastAsia="el-GR"/>
              </w:rPr>
              <w:t> </w:t>
            </w:r>
          </w:p>
        </w:tc>
      </w:tr>
      <w:tr w:rsidR="00F259B7" w:rsidRPr="006E07DE" w:rsidTr="006438F3">
        <w:trPr>
          <w:trHeight w:val="18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15</w:t>
            </w:r>
          </w:p>
        </w:tc>
        <w:tc>
          <w:tcPr>
            <w:tcW w:w="1276" w:type="dxa"/>
            <w:tcBorders>
              <w:top w:val="nil"/>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13α-Hydroxylupanine</w:t>
            </w:r>
          </w:p>
        </w:tc>
        <w:tc>
          <w:tcPr>
            <w:tcW w:w="2835" w:type="dxa"/>
            <w:tcBorders>
              <w:top w:val="nil"/>
              <w:left w:val="nil"/>
              <w:bottom w:val="single" w:sz="4" w:space="0" w:color="auto"/>
              <w:right w:val="single" w:sz="4" w:space="0" w:color="auto"/>
            </w:tcBorders>
            <w:shd w:val="clear" w:color="auto" w:fill="auto"/>
            <w:hideMark/>
          </w:tcPr>
          <w:p w:rsidR="00F259B7" w:rsidRPr="0073018C" w:rsidRDefault="00F259B7" w:rsidP="006438F3">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13α-Hydroxylupanine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276" w:type="dxa"/>
            <w:tcBorders>
              <w:top w:val="nil"/>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5 mg</w:t>
            </w:r>
          </w:p>
        </w:tc>
        <w:tc>
          <w:tcPr>
            <w:tcW w:w="1417" w:type="dxa"/>
            <w:tcBorders>
              <w:top w:val="nil"/>
              <w:left w:val="nil"/>
              <w:bottom w:val="single" w:sz="4" w:space="0" w:color="auto"/>
              <w:right w:val="single" w:sz="4" w:space="0" w:color="auto"/>
            </w:tcBorders>
            <w:shd w:val="clear" w:color="auto" w:fill="auto"/>
            <w:vAlign w:val="center"/>
            <w:hideMark/>
          </w:tcPr>
          <w:p w:rsidR="00F259B7" w:rsidRPr="0073018C" w:rsidRDefault="00F259B7" w:rsidP="006E07DE">
            <w:pPr>
              <w:spacing w:after="0" w:line="240" w:lineRule="auto"/>
              <w:jc w:val="center"/>
              <w:rPr>
                <w:rFonts w:asciiTheme="minorHAnsi" w:eastAsia="Times New Roman" w:hAnsiTheme="minorHAnsi" w:cstheme="minorHAnsi"/>
                <w:sz w:val="20"/>
                <w:szCs w:val="20"/>
                <w:lang w:eastAsia="el-GR"/>
              </w:rPr>
            </w:pPr>
            <w:r w:rsidRPr="0073018C">
              <w:rPr>
                <w:rFonts w:asciiTheme="minorHAnsi" w:eastAsia="Times New Roman" w:hAnsiTheme="minorHAnsi" w:cstheme="minorHAnsi"/>
                <w:sz w:val="20"/>
                <w:szCs w:val="20"/>
                <w:lang w:eastAsia="el-GR"/>
              </w:rPr>
              <w:t>1</w:t>
            </w:r>
          </w:p>
        </w:tc>
        <w:tc>
          <w:tcPr>
            <w:tcW w:w="1134" w:type="dxa"/>
            <w:tcBorders>
              <w:top w:val="nil"/>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ΧΥ ΠΕΙΡΑΙΑ ΕΔΡΑ ΠΕΙΡΑΙΑΣ</w:t>
            </w:r>
          </w:p>
        </w:tc>
        <w:tc>
          <w:tcPr>
            <w:tcW w:w="1701" w:type="dxa"/>
            <w:tcBorders>
              <w:top w:val="nil"/>
              <w:left w:val="nil"/>
              <w:bottom w:val="single" w:sz="4" w:space="0" w:color="auto"/>
              <w:right w:val="single" w:sz="4" w:space="0" w:color="auto"/>
            </w:tcBorders>
            <w:shd w:val="clear" w:color="000000" w:fill="FFFFFF"/>
            <w:vAlign w:val="center"/>
            <w:hideMark/>
          </w:tcPr>
          <w:p w:rsidR="00F259B7" w:rsidRPr="0073018C" w:rsidRDefault="00F259B7" w:rsidP="006E07DE">
            <w:pPr>
              <w:spacing w:after="0" w:line="240" w:lineRule="auto"/>
              <w:rPr>
                <w:rFonts w:asciiTheme="minorHAnsi" w:eastAsia="Times New Roman" w:hAnsiTheme="minorHAnsi" w:cstheme="minorHAnsi"/>
                <w:color w:val="000000"/>
                <w:sz w:val="20"/>
                <w:szCs w:val="20"/>
                <w:lang w:eastAsia="el-GR"/>
              </w:rPr>
            </w:pPr>
            <w:r w:rsidRPr="0073018C">
              <w:rPr>
                <w:rFonts w:asciiTheme="minorHAnsi" w:eastAsia="Times New Roman" w:hAnsiTheme="minorHAnsi" w:cstheme="minorHAnsi"/>
                <w:color w:val="000000"/>
                <w:sz w:val="20"/>
                <w:szCs w:val="20"/>
                <w:lang w:eastAsia="el-GR"/>
              </w:rPr>
              <w:t> </w:t>
            </w:r>
          </w:p>
        </w:tc>
        <w:tc>
          <w:tcPr>
            <w:tcW w:w="2268" w:type="dxa"/>
            <w:tcBorders>
              <w:top w:val="nil"/>
              <w:left w:val="nil"/>
              <w:bottom w:val="single" w:sz="4" w:space="0" w:color="auto"/>
              <w:right w:val="single" w:sz="4" w:space="0" w:color="auto"/>
            </w:tcBorders>
            <w:shd w:val="clear" w:color="auto" w:fill="auto"/>
            <w:vAlign w:val="center"/>
            <w:hideMark/>
          </w:tcPr>
          <w:p w:rsidR="00F259B7" w:rsidRPr="006E07DE" w:rsidRDefault="00F259B7" w:rsidP="006E07DE">
            <w:pPr>
              <w:spacing w:after="0" w:line="240" w:lineRule="auto"/>
              <w:jc w:val="right"/>
              <w:rPr>
                <w:rFonts w:eastAsia="Times New Roman" w:cs="Calibri"/>
                <w:color w:val="000000"/>
                <w:lang w:eastAsia="el-GR"/>
              </w:rPr>
            </w:pPr>
            <w:r w:rsidRPr="006E07DE">
              <w:rPr>
                <w:rFonts w:eastAsia="Times New Roman" w:cs="Calibri"/>
                <w:color w:val="000000"/>
                <w:lang w:eastAsia="el-GR"/>
              </w:rPr>
              <w:t> </w:t>
            </w:r>
          </w:p>
        </w:tc>
        <w:tc>
          <w:tcPr>
            <w:tcW w:w="2268" w:type="dxa"/>
            <w:tcBorders>
              <w:top w:val="nil"/>
              <w:left w:val="nil"/>
              <w:bottom w:val="single" w:sz="4" w:space="0" w:color="auto"/>
              <w:right w:val="single" w:sz="4" w:space="0" w:color="auto"/>
            </w:tcBorders>
            <w:shd w:val="clear" w:color="auto" w:fill="auto"/>
            <w:noWrap/>
            <w:vAlign w:val="center"/>
            <w:hideMark/>
          </w:tcPr>
          <w:p w:rsidR="00F259B7" w:rsidRPr="006E07DE" w:rsidRDefault="00F259B7" w:rsidP="006E07DE">
            <w:pPr>
              <w:spacing w:after="0" w:line="240" w:lineRule="auto"/>
              <w:jc w:val="right"/>
              <w:rPr>
                <w:rFonts w:eastAsia="Times New Roman" w:cs="Calibri"/>
                <w:color w:val="000000"/>
                <w:lang w:eastAsia="el-GR"/>
              </w:rPr>
            </w:pPr>
            <w:r w:rsidRPr="006E07DE">
              <w:rPr>
                <w:rFonts w:eastAsia="Times New Roman" w:cs="Calibri"/>
                <w:color w:val="000000"/>
                <w:lang w:eastAsia="el-GR"/>
              </w:rPr>
              <w:t> </w:t>
            </w:r>
          </w:p>
        </w:tc>
      </w:tr>
    </w:tbl>
    <w:p w:rsidR="006E07DE" w:rsidRPr="00DE5456" w:rsidRDefault="006E07DE" w:rsidP="00B372C6">
      <w:pPr>
        <w:spacing w:after="0" w:line="276" w:lineRule="auto"/>
        <w:jc w:val="both"/>
        <w:rPr>
          <w:rFonts w:asciiTheme="minorHAnsi" w:eastAsia="Times New Roman" w:hAnsiTheme="minorHAnsi" w:cstheme="minorHAnsi"/>
          <w:b/>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 Για τον Προσφέροντα: </w:t>
      </w:r>
    </w:p>
    <w:p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Default="00A604B5">
      <w:pPr>
        <w:spacing w:after="0" w:line="240" w:lineRule="auto"/>
        <w:rPr>
          <w:rFonts w:asciiTheme="minorHAnsi" w:eastAsia="Times New Roman" w:hAnsiTheme="minorHAnsi" w:cstheme="minorHAnsi"/>
          <w:color w:val="000000"/>
          <w:sz w:val="20"/>
          <w:szCs w:val="20"/>
          <w:lang w:eastAsia="el-GR"/>
        </w:rPr>
      </w:pPr>
    </w:p>
    <w:p w:rsidR="00E16F01" w:rsidRDefault="00E16F01" w:rsidP="00A604B5">
      <w:pPr>
        <w:spacing w:after="0" w:line="276" w:lineRule="auto"/>
        <w:jc w:val="both"/>
        <w:rPr>
          <w:rFonts w:asciiTheme="minorHAnsi" w:eastAsia="Tahoma" w:hAnsiTheme="minorHAnsi" w:cstheme="minorHAnsi"/>
          <w:b/>
          <w:sz w:val="20"/>
          <w:szCs w:val="20"/>
        </w:rPr>
        <w:sectPr w:rsidR="00E16F01" w:rsidSect="00D116AF">
          <w:pgSz w:w="16838" w:h="11906" w:orient="landscape" w:code="9"/>
          <w:pgMar w:top="1134" w:right="1134" w:bottom="1134" w:left="992" w:header="567" w:footer="567" w:gutter="0"/>
          <w:cols w:space="708"/>
          <w:docGrid w:linePitch="360"/>
        </w:sectPr>
      </w:pPr>
    </w:p>
    <w:p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rsidR="00A604B5" w:rsidRPr="00A604B5" w:rsidRDefault="00A604B5" w:rsidP="00A604B5">
      <w:pPr>
        <w:spacing w:after="0" w:line="276" w:lineRule="auto"/>
        <w:jc w:val="center"/>
        <w:rPr>
          <w:sz w:val="20"/>
          <w:szCs w:val="20"/>
        </w:rPr>
      </w:pPr>
      <w:r w:rsidRPr="00A604B5">
        <w:rPr>
          <w:sz w:val="20"/>
          <w:szCs w:val="20"/>
        </w:rPr>
        <w:t>ΥΠΕΥΘΥΝΗ ΔΗΛΩΣΗ</w:t>
      </w:r>
    </w:p>
    <w:p w:rsidR="00A604B5" w:rsidRDefault="00A604B5" w:rsidP="00A604B5">
      <w:pPr>
        <w:spacing w:after="0" w:line="276" w:lineRule="auto"/>
        <w:jc w:val="center"/>
        <w:rPr>
          <w:rFonts w:cs="Tahoma"/>
          <w:sz w:val="20"/>
        </w:rPr>
      </w:pPr>
      <w:r w:rsidRPr="003371CC">
        <w:rPr>
          <w:b/>
          <w:sz w:val="20"/>
          <w:vertAlign w:val="superscript"/>
        </w:rPr>
        <w:t>(άρθρο 8 Ν.1599/1986)</w:t>
      </w:r>
    </w:p>
    <w:p w:rsidR="00A604B5" w:rsidRPr="00F05AD1" w:rsidRDefault="00A604B5" w:rsidP="00A604B5">
      <w:pPr>
        <w:spacing w:after="0" w:line="276" w:lineRule="auto"/>
        <w:jc w:val="center"/>
        <w:rPr>
          <w:rFonts w:asciiTheme="minorHAnsi" w:hAnsiTheme="minorHAnsi" w:cstheme="minorHAnsi"/>
          <w:b/>
          <w:sz w:val="12"/>
          <w:szCs w:val="12"/>
          <w:vertAlign w:val="superscript"/>
        </w:rPr>
      </w:pPr>
    </w:p>
    <w:p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E2344F" w:rsidRPr="00A604B5" w:rsidTr="00E2344F">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rsidTr="00E2344F">
        <w:trPr>
          <w:cantSplit/>
          <w:trHeight w:val="374"/>
        </w:trPr>
        <w:tc>
          <w:tcPr>
            <w:tcW w:w="1627"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7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8"/>
        </w:trPr>
        <w:tc>
          <w:tcPr>
            <w:tcW w:w="2656" w:type="dxa"/>
            <w:gridSpan w:val="4"/>
            <w:vAlign w:val="center"/>
          </w:tcPr>
          <w:p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8"/>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273"/>
        </w:trPr>
        <w:tc>
          <w:tcPr>
            <w:tcW w:w="1941"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719"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rsidR="00E2344F" w:rsidRPr="00A604B5" w:rsidRDefault="00E2344F" w:rsidP="00E2344F">
            <w:pPr>
              <w:spacing w:after="0" w:line="276" w:lineRule="auto"/>
              <w:rPr>
                <w:rFonts w:asciiTheme="minorHAnsi" w:hAnsiTheme="minorHAnsi" w:cstheme="minorHAnsi"/>
                <w:sz w:val="16"/>
                <w:szCs w:val="16"/>
              </w:rPr>
            </w:pPr>
          </w:p>
        </w:tc>
        <w:tc>
          <w:tcPr>
            <w:tcW w:w="514"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418"/>
        </w:trPr>
        <w:tc>
          <w:tcPr>
            <w:tcW w:w="2568" w:type="dxa"/>
            <w:gridSpan w:val="3"/>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rsidR="00E2344F" w:rsidRPr="003B6F6B" w:rsidRDefault="00E2344F" w:rsidP="00E2344F">
            <w:pPr>
              <w:spacing w:after="0" w:line="276" w:lineRule="auto"/>
              <w:rPr>
                <w:rFonts w:asciiTheme="minorHAnsi" w:hAnsiTheme="minorHAnsi" w:cstheme="minorHAnsi"/>
                <w:sz w:val="16"/>
                <w:szCs w:val="16"/>
              </w:rPr>
            </w:pPr>
          </w:p>
        </w:tc>
      </w:tr>
      <w:tr w:rsidR="00E2344F" w:rsidRPr="00A604B5" w:rsidTr="00E2344F">
        <w:trPr>
          <w:trHeight w:val="533"/>
        </w:trPr>
        <w:tc>
          <w:tcPr>
            <w:tcW w:w="10343" w:type="dxa"/>
            <w:gridSpan w:val="12"/>
            <w:tcBorders>
              <w:top w:val="nil"/>
              <w:left w:val="nil"/>
              <w:bottom w:val="nil"/>
              <w:right w:val="nil"/>
            </w:tcBorders>
          </w:tcPr>
          <w:p w:rsidR="00E2344F" w:rsidRPr="00F05AD1" w:rsidRDefault="00E2344F" w:rsidP="00E2344F">
            <w:pPr>
              <w:spacing w:after="0" w:line="276" w:lineRule="auto"/>
              <w:ind w:right="124"/>
              <w:rPr>
                <w:rFonts w:asciiTheme="minorHAnsi" w:hAnsiTheme="minorHAnsi" w:cstheme="minorHAnsi"/>
                <w:sz w:val="12"/>
                <w:szCs w:val="12"/>
              </w:rPr>
            </w:pPr>
          </w:p>
          <w:p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rsidTr="00E2344F">
        <w:trPr>
          <w:trHeight w:val="3109"/>
        </w:trPr>
        <w:tc>
          <w:tcPr>
            <w:tcW w:w="10343" w:type="dxa"/>
            <w:gridSpan w:val="12"/>
            <w:tcBorders>
              <w:top w:val="nil"/>
              <w:left w:val="nil"/>
              <w:bottom w:val="nil"/>
              <w:right w:val="nil"/>
            </w:tcBorders>
          </w:tcPr>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E2344F" w:rsidRPr="00F05AD1" w:rsidRDefault="00E2344F" w:rsidP="00E2344F">
            <w:pPr>
              <w:spacing w:after="0" w:line="276" w:lineRule="auto"/>
              <w:jc w:val="both"/>
              <w:rPr>
                <w:rFonts w:asciiTheme="minorHAnsi" w:hAnsiTheme="minorHAnsi" w:cstheme="minorHAnsi"/>
                <w:sz w:val="12"/>
                <w:szCs w:val="12"/>
              </w:rPr>
            </w:pPr>
          </w:p>
        </w:tc>
      </w:tr>
    </w:tbl>
    <w:p w:rsidR="00A604B5" w:rsidRPr="00F05AD1" w:rsidRDefault="00A604B5" w:rsidP="00A604B5">
      <w:pPr>
        <w:spacing w:after="120" w:line="276" w:lineRule="auto"/>
        <w:ind w:left="5040" w:right="484"/>
        <w:contextualSpacing/>
        <w:rPr>
          <w:rFonts w:asciiTheme="minorHAnsi" w:hAnsiTheme="minorHAnsi" w:cstheme="minorHAnsi"/>
          <w:sz w:val="12"/>
          <w:szCs w:val="12"/>
        </w:rPr>
      </w:pPr>
    </w:p>
    <w:p w:rsidR="006E4F0A" w:rsidRPr="006E4F0A" w:rsidRDefault="006E4F0A"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0D099D">
        <w:rPr>
          <w:rFonts w:asciiTheme="minorHAnsi" w:hAnsiTheme="minorHAnsi" w:cstheme="minorHAnsi"/>
          <w:sz w:val="16"/>
          <w:szCs w:val="16"/>
        </w:rPr>
        <w:t>Ημερομηνία:       __________________</w:t>
      </w:r>
    </w:p>
    <w:p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15641" w:rsidRPr="003943B6" w:rsidRDefault="00915641" w:rsidP="00F05AD1">
      <w:pPr>
        <w:spacing w:line="276" w:lineRule="auto"/>
        <w:contextualSpacing/>
        <w:rPr>
          <w:b/>
          <w:szCs w:val="24"/>
        </w:rPr>
      </w:pPr>
    </w:p>
    <w:sectPr w:rsidR="00915641" w:rsidRPr="003943B6" w:rsidSect="0002091C">
      <w:pgSz w:w="11906" w:h="16838" w:code="9"/>
      <w:pgMar w:top="1134"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622" w:rsidRDefault="00410622" w:rsidP="00EF68D4">
      <w:pPr>
        <w:spacing w:after="0" w:line="240" w:lineRule="auto"/>
      </w:pPr>
      <w:r>
        <w:separator/>
      </w:r>
    </w:p>
  </w:endnote>
  <w:endnote w:type="continuationSeparator" w:id="1">
    <w:p w:rsidR="00410622" w:rsidRDefault="00410622"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47" w:rsidRPr="005A098D" w:rsidRDefault="00362947"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362947" w:rsidRPr="005A098D" w:rsidRDefault="00362947"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335C3A"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335C3A" w:rsidRPr="005A098D">
      <w:rPr>
        <w:rFonts w:ascii="Franklin Gothic Medium" w:eastAsia="Times New Roman" w:hAnsi="Franklin Gothic Medium"/>
        <w:sz w:val="20"/>
        <w:szCs w:val="20"/>
        <w:lang w:eastAsia="el-GR"/>
      </w:rPr>
      <w:fldChar w:fldCharType="separate"/>
    </w:r>
    <w:r w:rsidR="000457DD">
      <w:rPr>
        <w:rFonts w:ascii="Franklin Gothic Medium" w:eastAsia="Times New Roman" w:hAnsi="Franklin Gothic Medium"/>
        <w:noProof/>
        <w:sz w:val="20"/>
        <w:szCs w:val="20"/>
        <w:lang w:eastAsia="el-GR"/>
      </w:rPr>
      <w:t>4</w:t>
    </w:r>
    <w:r w:rsidR="00335C3A"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335C3A"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335C3A" w:rsidRPr="005A098D">
      <w:rPr>
        <w:rFonts w:ascii="Franklin Gothic Medium" w:eastAsia="Times New Roman" w:hAnsi="Franklin Gothic Medium"/>
        <w:sz w:val="20"/>
        <w:szCs w:val="20"/>
        <w:lang w:eastAsia="el-GR"/>
      </w:rPr>
      <w:fldChar w:fldCharType="separate"/>
    </w:r>
    <w:r w:rsidR="000457DD">
      <w:rPr>
        <w:rFonts w:ascii="Franklin Gothic Medium" w:eastAsia="Times New Roman" w:hAnsi="Franklin Gothic Medium"/>
        <w:noProof/>
        <w:sz w:val="20"/>
        <w:szCs w:val="20"/>
        <w:lang w:eastAsia="el-GR"/>
      </w:rPr>
      <w:t>13</w:t>
    </w:r>
    <w:r w:rsidR="00335C3A" w:rsidRPr="005A098D">
      <w:rPr>
        <w:rFonts w:ascii="Franklin Gothic Medium" w:eastAsia="Times New Roman" w:hAnsi="Franklin Gothic Medium"/>
        <w:sz w:val="20"/>
        <w:szCs w:val="20"/>
        <w:lang w:eastAsia="el-GR"/>
      </w:rPr>
      <w:fldChar w:fldCharType="end"/>
    </w:r>
  </w:p>
  <w:p w:rsidR="00362947" w:rsidRPr="00E94B8B" w:rsidRDefault="00362947"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w:t>
    </w:r>
    <w:r w:rsidRPr="00AF1A76">
      <w:rPr>
        <w:rFonts w:ascii="Franklin Gothic Medium" w:eastAsia="Times New Roman" w:hAnsi="Franklin Gothic Medium" w:cs="Arial"/>
        <w:i/>
        <w:sz w:val="18"/>
        <w:szCs w:val="20"/>
        <w:lang w:eastAsia="el-GR"/>
      </w:rPr>
      <w:t>Έκδοση 4</w:t>
    </w:r>
    <w:r w:rsidRPr="00E94B8B">
      <w:rPr>
        <w:rFonts w:ascii="Franklin Gothic Medium" w:eastAsia="Times New Roman" w:hAnsi="Franklin Gothic Medium" w:cs="Arial"/>
        <w:i/>
        <w:sz w:val="18"/>
        <w:szCs w:val="20"/>
        <w:lang w:eastAsia="el-GR"/>
      </w:rPr>
      <w:t>/</w:t>
    </w:r>
  </w:p>
  <w:p w:rsidR="00362947" w:rsidRPr="00E94B8B" w:rsidRDefault="00362947"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rsidR="00362947" w:rsidRPr="005A098D" w:rsidRDefault="00362947"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0083103C">
      <w:rPr>
        <w:rFonts w:ascii="Franklin Gothic Medium" w:eastAsia="Times New Roman" w:hAnsi="Franklin Gothic Medium" w:cs="Arial"/>
        <w:i/>
        <w:sz w:val="18"/>
        <w:szCs w:val="20"/>
        <w:lang w:eastAsia="el-GR"/>
      </w:rPr>
      <w:t xml:space="preserve">                                </w:t>
    </w:r>
    <w:r w:rsidRPr="00A810E5">
      <w:rPr>
        <w:rFonts w:ascii="Franklin Gothic Medium" w:eastAsia="Times New Roman" w:hAnsi="Franklin Gothic Medium" w:cs="Arial"/>
        <w:i/>
        <w:sz w:val="18"/>
        <w:szCs w:val="20"/>
        <w:lang w:eastAsia="el-GR"/>
      </w:rPr>
      <w:t>Ημ/νία Έκδοσης : 07/02/2025</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47" w:rsidRPr="005A098D" w:rsidRDefault="00362947"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362947" w:rsidRPr="005A098D" w:rsidRDefault="00362947"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335C3A"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335C3A" w:rsidRPr="005A098D">
      <w:rPr>
        <w:rFonts w:ascii="Franklin Gothic Medium" w:eastAsia="Times New Roman" w:hAnsi="Franklin Gothic Medium"/>
        <w:sz w:val="20"/>
        <w:szCs w:val="20"/>
        <w:lang w:eastAsia="el-GR"/>
      </w:rPr>
      <w:fldChar w:fldCharType="separate"/>
    </w:r>
    <w:r w:rsidR="000457DD">
      <w:rPr>
        <w:rFonts w:ascii="Franklin Gothic Medium" w:eastAsia="Times New Roman" w:hAnsi="Franklin Gothic Medium"/>
        <w:noProof/>
        <w:sz w:val="20"/>
        <w:szCs w:val="20"/>
        <w:lang w:eastAsia="el-GR"/>
      </w:rPr>
      <w:t>13</w:t>
    </w:r>
    <w:r w:rsidR="00335C3A"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335C3A"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335C3A" w:rsidRPr="005A098D">
      <w:rPr>
        <w:rFonts w:ascii="Franklin Gothic Medium" w:eastAsia="Times New Roman" w:hAnsi="Franklin Gothic Medium"/>
        <w:sz w:val="20"/>
        <w:szCs w:val="20"/>
        <w:lang w:eastAsia="el-GR"/>
      </w:rPr>
      <w:fldChar w:fldCharType="separate"/>
    </w:r>
    <w:r w:rsidR="000457DD">
      <w:rPr>
        <w:rFonts w:ascii="Franklin Gothic Medium" w:eastAsia="Times New Roman" w:hAnsi="Franklin Gothic Medium"/>
        <w:noProof/>
        <w:sz w:val="20"/>
        <w:szCs w:val="20"/>
        <w:lang w:eastAsia="el-GR"/>
      </w:rPr>
      <w:t>13</w:t>
    </w:r>
    <w:r w:rsidR="00335C3A" w:rsidRPr="005A098D">
      <w:rPr>
        <w:rFonts w:ascii="Franklin Gothic Medium" w:eastAsia="Times New Roman" w:hAnsi="Franklin Gothic Medium"/>
        <w:sz w:val="20"/>
        <w:szCs w:val="20"/>
        <w:lang w:eastAsia="el-GR"/>
      </w:rPr>
      <w:fldChar w:fldCharType="end"/>
    </w:r>
  </w:p>
  <w:p w:rsidR="00362947" w:rsidRDefault="00362947"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rsidR="00362947" w:rsidRPr="005A098D" w:rsidRDefault="00362947"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362947" w:rsidRPr="007533F1" w:rsidRDefault="00362947"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DF6F76">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Ημ/νία Έκδοσης :</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07/02/2025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622" w:rsidRDefault="00410622" w:rsidP="00EF68D4">
      <w:pPr>
        <w:spacing w:after="0" w:line="240" w:lineRule="auto"/>
      </w:pPr>
      <w:r>
        <w:separator/>
      </w:r>
    </w:p>
  </w:footnote>
  <w:footnote w:type="continuationSeparator" w:id="1">
    <w:p w:rsidR="00410622" w:rsidRDefault="00410622"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7">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8">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3">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2"/>
  </w:num>
  <w:num w:numId="3">
    <w:abstractNumId w:val="36"/>
  </w:num>
  <w:num w:numId="4">
    <w:abstractNumId w:val="6"/>
  </w:num>
  <w:num w:numId="5">
    <w:abstractNumId w:val="24"/>
  </w:num>
  <w:num w:numId="6">
    <w:abstractNumId w:val="30"/>
  </w:num>
  <w:num w:numId="7">
    <w:abstractNumId w:val="43"/>
  </w:num>
  <w:num w:numId="8">
    <w:abstractNumId w:val="32"/>
  </w:num>
  <w:num w:numId="9">
    <w:abstractNumId w:val="23"/>
  </w:num>
  <w:num w:numId="10">
    <w:abstractNumId w:val="3"/>
  </w:num>
  <w:num w:numId="11">
    <w:abstractNumId w:val="22"/>
  </w:num>
  <w:num w:numId="12">
    <w:abstractNumId w:val="45"/>
  </w:num>
  <w:num w:numId="13">
    <w:abstractNumId w:val="21"/>
  </w:num>
  <w:num w:numId="14">
    <w:abstractNumId w:val="18"/>
  </w:num>
  <w:num w:numId="15">
    <w:abstractNumId w:val="44"/>
  </w:num>
  <w:num w:numId="16">
    <w:abstractNumId w:val="35"/>
  </w:num>
  <w:num w:numId="17">
    <w:abstractNumId w:val="46"/>
  </w:num>
  <w:num w:numId="18">
    <w:abstractNumId w:val="12"/>
  </w:num>
  <w:num w:numId="19">
    <w:abstractNumId w:val="39"/>
  </w:num>
  <w:num w:numId="20">
    <w:abstractNumId w:val="10"/>
  </w:num>
  <w:num w:numId="21">
    <w:abstractNumId w:val="17"/>
  </w:num>
  <w:num w:numId="22">
    <w:abstractNumId w:val="33"/>
  </w:num>
  <w:num w:numId="23">
    <w:abstractNumId w:val="38"/>
  </w:num>
  <w:num w:numId="24">
    <w:abstractNumId w:val="31"/>
  </w:num>
  <w:num w:numId="25">
    <w:abstractNumId w:val="7"/>
  </w:num>
  <w:num w:numId="26">
    <w:abstractNumId w:val="15"/>
  </w:num>
  <w:num w:numId="27">
    <w:abstractNumId w:val="19"/>
  </w:num>
  <w:num w:numId="28">
    <w:abstractNumId w:val="29"/>
  </w:num>
  <w:num w:numId="29">
    <w:abstractNumId w:val="1"/>
  </w:num>
  <w:num w:numId="30">
    <w:abstractNumId w:val="25"/>
  </w:num>
  <w:num w:numId="31">
    <w:abstractNumId w:val="13"/>
  </w:num>
  <w:num w:numId="32">
    <w:abstractNumId w:val="37"/>
  </w:num>
  <w:num w:numId="33">
    <w:abstractNumId w:val="20"/>
  </w:num>
  <w:num w:numId="34">
    <w:abstractNumId w:val="11"/>
  </w:num>
  <w:num w:numId="35">
    <w:abstractNumId w:val="27"/>
  </w:num>
  <w:num w:numId="36">
    <w:abstractNumId w:val="34"/>
  </w:num>
  <w:num w:numId="37">
    <w:abstractNumId w:val="14"/>
  </w:num>
  <w:num w:numId="38">
    <w:abstractNumId w:val="16"/>
  </w:num>
  <w:num w:numId="39">
    <w:abstractNumId w:val="28"/>
  </w:num>
  <w:num w:numId="40">
    <w:abstractNumId w:val="0"/>
  </w:num>
  <w:num w:numId="41">
    <w:abstractNumId w:val="26"/>
  </w:num>
  <w:num w:numId="42">
    <w:abstractNumId w:val="41"/>
  </w:num>
  <w:num w:numId="43">
    <w:abstractNumId w:val="2"/>
  </w:num>
  <w:num w:numId="44">
    <w:abstractNumId w:val="40"/>
  </w:num>
  <w:num w:numId="45">
    <w:abstractNumId w:val="9"/>
  </w:num>
  <w:num w:numId="46">
    <w:abstractNumId w:val="8"/>
  </w:num>
  <w:num w:numId="47">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hdrShapeDefaults>
    <o:shapedefaults v:ext="edit" spidmax="47106"/>
  </w:hdrShapeDefaults>
  <w:footnotePr>
    <w:footnote w:id="0"/>
    <w:footnote w:id="1"/>
  </w:footnotePr>
  <w:endnotePr>
    <w:endnote w:id="0"/>
    <w:endnote w:id="1"/>
  </w:endnotePr>
  <w:compat/>
  <w:rsids>
    <w:rsidRoot w:val="00465E1E"/>
    <w:rsid w:val="00002B31"/>
    <w:rsid w:val="00004045"/>
    <w:rsid w:val="00005570"/>
    <w:rsid w:val="000061E4"/>
    <w:rsid w:val="00006A48"/>
    <w:rsid w:val="0000722E"/>
    <w:rsid w:val="00011944"/>
    <w:rsid w:val="000147A0"/>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46"/>
    <w:rsid w:val="00040F61"/>
    <w:rsid w:val="00041477"/>
    <w:rsid w:val="00042057"/>
    <w:rsid w:val="00043E8E"/>
    <w:rsid w:val="00045383"/>
    <w:rsid w:val="000453CA"/>
    <w:rsid w:val="00045720"/>
    <w:rsid w:val="000457DD"/>
    <w:rsid w:val="00045B92"/>
    <w:rsid w:val="00046FF5"/>
    <w:rsid w:val="00054057"/>
    <w:rsid w:val="00054E3E"/>
    <w:rsid w:val="00055948"/>
    <w:rsid w:val="00057209"/>
    <w:rsid w:val="00057AA0"/>
    <w:rsid w:val="00063A8C"/>
    <w:rsid w:val="000644AD"/>
    <w:rsid w:val="00070557"/>
    <w:rsid w:val="000708E9"/>
    <w:rsid w:val="00072998"/>
    <w:rsid w:val="00072D83"/>
    <w:rsid w:val="00074B14"/>
    <w:rsid w:val="0008200B"/>
    <w:rsid w:val="00086583"/>
    <w:rsid w:val="000900D4"/>
    <w:rsid w:val="00090622"/>
    <w:rsid w:val="00090DBB"/>
    <w:rsid w:val="00091B13"/>
    <w:rsid w:val="00092D2F"/>
    <w:rsid w:val="00093686"/>
    <w:rsid w:val="0009453A"/>
    <w:rsid w:val="000A01F3"/>
    <w:rsid w:val="000A05E5"/>
    <w:rsid w:val="000A324A"/>
    <w:rsid w:val="000A35A3"/>
    <w:rsid w:val="000A697C"/>
    <w:rsid w:val="000B00B2"/>
    <w:rsid w:val="000B1211"/>
    <w:rsid w:val="000B5D9D"/>
    <w:rsid w:val="000C1A0D"/>
    <w:rsid w:val="000C2944"/>
    <w:rsid w:val="000C2DC1"/>
    <w:rsid w:val="000C33E2"/>
    <w:rsid w:val="000C5114"/>
    <w:rsid w:val="000D099D"/>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06E75"/>
    <w:rsid w:val="00107C78"/>
    <w:rsid w:val="00112C3E"/>
    <w:rsid w:val="00113834"/>
    <w:rsid w:val="00114ADA"/>
    <w:rsid w:val="0011758E"/>
    <w:rsid w:val="001175C3"/>
    <w:rsid w:val="00117BF6"/>
    <w:rsid w:val="00117C2F"/>
    <w:rsid w:val="00120E5F"/>
    <w:rsid w:val="00121A6D"/>
    <w:rsid w:val="001265E7"/>
    <w:rsid w:val="00126EFC"/>
    <w:rsid w:val="00127A2B"/>
    <w:rsid w:val="001344B9"/>
    <w:rsid w:val="001425AA"/>
    <w:rsid w:val="001449AD"/>
    <w:rsid w:val="00145E73"/>
    <w:rsid w:val="00147A3B"/>
    <w:rsid w:val="00152F1A"/>
    <w:rsid w:val="00155262"/>
    <w:rsid w:val="0015546E"/>
    <w:rsid w:val="00156254"/>
    <w:rsid w:val="001578C7"/>
    <w:rsid w:val="001607C3"/>
    <w:rsid w:val="00161C43"/>
    <w:rsid w:val="001628B1"/>
    <w:rsid w:val="00164BE4"/>
    <w:rsid w:val="001722B9"/>
    <w:rsid w:val="00174C88"/>
    <w:rsid w:val="00174D9C"/>
    <w:rsid w:val="001835EA"/>
    <w:rsid w:val="00183F95"/>
    <w:rsid w:val="00184773"/>
    <w:rsid w:val="00184C2F"/>
    <w:rsid w:val="00186F02"/>
    <w:rsid w:val="001872F4"/>
    <w:rsid w:val="001918B5"/>
    <w:rsid w:val="00191E23"/>
    <w:rsid w:val="001923F2"/>
    <w:rsid w:val="00195489"/>
    <w:rsid w:val="00197083"/>
    <w:rsid w:val="001A215F"/>
    <w:rsid w:val="001A6907"/>
    <w:rsid w:val="001B156E"/>
    <w:rsid w:val="001B477F"/>
    <w:rsid w:val="001C10BC"/>
    <w:rsid w:val="001C1BD8"/>
    <w:rsid w:val="001C4EF8"/>
    <w:rsid w:val="001D097C"/>
    <w:rsid w:val="001D4099"/>
    <w:rsid w:val="001D4960"/>
    <w:rsid w:val="001D5244"/>
    <w:rsid w:val="001E07CC"/>
    <w:rsid w:val="001E3BC5"/>
    <w:rsid w:val="001E4719"/>
    <w:rsid w:val="001F4210"/>
    <w:rsid w:val="00200C51"/>
    <w:rsid w:val="00201647"/>
    <w:rsid w:val="0020762C"/>
    <w:rsid w:val="00207FCD"/>
    <w:rsid w:val="00213475"/>
    <w:rsid w:val="002134C8"/>
    <w:rsid w:val="0021406F"/>
    <w:rsid w:val="002145B9"/>
    <w:rsid w:val="00216BAE"/>
    <w:rsid w:val="00216BFF"/>
    <w:rsid w:val="00220273"/>
    <w:rsid w:val="002240FE"/>
    <w:rsid w:val="002241AE"/>
    <w:rsid w:val="00224E53"/>
    <w:rsid w:val="00226F0F"/>
    <w:rsid w:val="0023140C"/>
    <w:rsid w:val="00231E54"/>
    <w:rsid w:val="00232520"/>
    <w:rsid w:val="00235B8B"/>
    <w:rsid w:val="00236A60"/>
    <w:rsid w:val="00237570"/>
    <w:rsid w:val="00240A48"/>
    <w:rsid w:val="0024213D"/>
    <w:rsid w:val="00243268"/>
    <w:rsid w:val="002435BA"/>
    <w:rsid w:val="002473C0"/>
    <w:rsid w:val="002501FA"/>
    <w:rsid w:val="00250748"/>
    <w:rsid w:val="00250BAA"/>
    <w:rsid w:val="00260144"/>
    <w:rsid w:val="00260A55"/>
    <w:rsid w:val="00261FA3"/>
    <w:rsid w:val="002628D5"/>
    <w:rsid w:val="00267E6F"/>
    <w:rsid w:val="00270747"/>
    <w:rsid w:val="00270F0B"/>
    <w:rsid w:val="00272022"/>
    <w:rsid w:val="0027241C"/>
    <w:rsid w:val="0027286A"/>
    <w:rsid w:val="00273C29"/>
    <w:rsid w:val="00275AD7"/>
    <w:rsid w:val="00276970"/>
    <w:rsid w:val="00277D9F"/>
    <w:rsid w:val="002849B5"/>
    <w:rsid w:val="00284B7B"/>
    <w:rsid w:val="00285CA8"/>
    <w:rsid w:val="00286B1B"/>
    <w:rsid w:val="00286BBD"/>
    <w:rsid w:val="0029078F"/>
    <w:rsid w:val="00294B8B"/>
    <w:rsid w:val="0029672D"/>
    <w:rsid w:val="002A38CD"/>
    <w:rsid w:val="002A69CE"/>
    <w:rsid w:val="002B13D1"/>
    <w:rsid w:val="002B1610"/>
    <w:rsid w:val="002B67C7"/>
    <w:rsid w:val="002B6F42"/>
    <w:rsid w:val="002C6460"/>
    <w:rsid w:val="002C680A"/>
    <w:rsid w:val="002C76BE"/>
    <w:rsid w:val="002C7954"/>
    <w:rsid w:val="002D07AE"/>
    <w:rsid w:val="002D2274"/>
    <w:rsid w:val="002D2EE7"/>
    <w:rsid w:val="002E4AD0"/>
    <w:rsid w:val="002E5FE6"/>
    <w:rsid w:val="002E7575"/>
    <w:rsid w:val="002E7EC1"/>
    <w:rsid w:val="002F3440"/>
    <w:rsid w:val="002F5C59"/>
    <w:rsid w:val="002F64FD"/>
    <w:rsid w:val="002F6545"/>
    <w:rsid w:val="00300246"/>
    <w:rsid w:val="00305A09"/>
    <w:rsid w:val="00306C79"/>
    <w:rsid w:val="0030776A"/>
    <w:rsid w:val="00307F6A"/>
    <w:rsid w:val="003121ED"/>
    <w:rsid w:val="003152A4"/>
    <w:rsid w:val="003154C9"/>
    <w:rsid w:val="003155E9"/>
    <w:rsid w:val="0031607D"/>
    <w:rsid w:val="00320854"/>
    <w:rsid w:val="003210F0"/>
    <w:rsid w:val="003237BD"/>
    <w:rsid w:val="00323D05"/>
    <w:rsid w:val="003264FD"/>
    <w:rsid w:val="00327995"/>
    <w:rsid w:val="003307D5"/>
    <w:rsid w:val="00331F02"/>
    <w:rsid w:val="003327E7"/>
    <w:rsid w:val="00332ACC"/>
    <w:rsid w:val="0033380A"/>
    <w:rsid w:val="00335C3A"/>
    <w:rsid w:val="00335DC8"/>
    <w:rsid w:val="00337FF1"/>
    <w:rsid w:val="00340EAB"/>
    <w:rsid w:val="00342316"/>
    <w:rsid w:val="0034527B"/>
    <w:rsid w:val="00353AAD"/>
    <w:rsid w:val="00353D04"/>
    <w:rsid w:val="00354D52"/>
    <w:rsid w:val="003579C7"/>
    <w:rsid w:val="003604DE"/>
    <w:rsid w:val="00362947"/>
    <w:rsid w:val="00363B9A"/>
    <w:rsid w:val="00370183"/>
    <w:rsid w:val="003711C0"/>
    <w:rsid w:val="003722ED"/>
    <w:rsid w:val="00373B33"/>
    <w:rsid w:val="003743CB"/>
    <w:rsid w:val="0037584F"/>
    <w:rsid w:val="003759D2"/>
    <w:rsid w:val="00383098"/>
    <w:rsid w:val="00383619"/>
    <w:rsid w:val="0038603F"/>
    <w:rsid w:val="003862A9"/>
    <w:rsid w:val="00387AA5"/>
    <w:rsid w:val="00387CB1"/>
    <w:rsid w:val="00390392"/>
    <w:rsid w:val="00391B88"/>
    <w:rsid w:val="00392894"/>
    <w:rsid w:val="00394780"/>
    <w:rsid w:val="003A15E4"/>
    <w:rsid w:val="003A23CA"/>
    <w:rsid w:val="003A2E52"/>
    <w:rsid w:val="003A2ED7"/>
    <w:rsid w:val="003A38C2"/>
    <w:rsid w:val="003A5D94"/>
    <w:rsid w:val="003A6D74"/>
    <w:rsid w:val="003A7CD7"/>
    <w:rsid w:val="003B0BFC"/>
    <w:rsid w:val="003B0D13"/>
    <w:rsid w:val="003B1385"/>
    <w:rsid w:val="003B4F6C"/>
    <w:rsid w:val="003B5FE7"/>
    <w:rsid w:val="003B6F6B"/>
    <w:rsid w:val="003C50DD"/>
    <w:rsid w:val="003C58BA"/>
    <w:rsid w:val="003D1ADB"/>
    <w:rsid w:val="003D1B4B"/>
    <w:rsid w:val="003D1C44"/>
    <w:rsid w:val="003D2343"/>
    <w:rsid w:val="003D345F"/>
    <w:rsid w:val="003D72CC"/>
    <w:rsid w:val="003E0551"/>
    <w:rsid w:val="003E228C"/>
    <w:rsid w:val="003E32E4"/>
    <w:rsid w:val="003E4546"/>
    <w:rsid w:val="003E6091"/>
    <w:rsid w:val="003E64C2"/>
    <w:rsid w:val="003F2A60"/>
    <w:rsid w:val="003F34F1"/>
    <w:rsid w:val="003F486E"/>
    <w:rsid w:val="003F50A0"/>
    <w:rsid w:val="003F5260"/>
    <w:rsid w:val="004009B9"/>
    <w:rsid w:val="0040309C"/>
    <w:rsid w:val="00403A41"/>
    <w:rsid w:val="00403BC2"/>
    <w:rsid w:val="00404F8E"/>
    <w:rsid w:val="00407D8A"/>
    <w:rsid w:val="00410622"/>
    <w:rsid w:val="004107BF"/>
    <w:rsid w:val="00411397"/>
    <w:rsid w:val="00411AB1"/>
    <w:rsid w:val="00411EA4"/>
    <w:rsid w:val="00412158"/>
    <w:rsid w:val="004159E9"/>
    <w:rsid w:val="004168E9"/>
    <w:rsid w:val="00416BF7"/>
    <w:rsid w:val="00422DE4"/>
    <w:rsid w:val="004326C2"/>
    <w:rsid w:val="004339A3"/>
    <w:rsid w:val="00436495"/>
    <w:rsid w:val="004369A7"/>
    <w:rsid w:val="004372A1"/>
    <w:rsid w:val="004407B1"/>
    <w:rsid w:val="00440E33"/>
    <w:rsid w:val="00441CBD"/>
    <w:rsid w:val="00444431"/>
    <w:rsid w:val="00444A25"/>
    <w:rsid w:val="00445E0E"/>
    <w:rsid w:val="00447EA8"/>
    <w:rsid w:val="00450CC8"/>
    <w:rsid w:val="004512ED"/>
    <w:rsid w:val="004526A6"/>
    <w:rsid w:val="00453807"/>
    <w:rsid w:val="00455918"/>
    <w:rsid w:val="00455BDE"/>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C7494"/>
    <w:rsid w:val="004D1F74"/>
    <w:rsid w:val="004D31B7"/>
    <w:rsid w:val="004D660B"/>
    <w:rsid w:val="004E1FD0"/>
    <w:rsid w:val="004E26B2"/>
    <w:rsid w:val="004E2CD7"/>
    <w:rsid w:val="004E5FD8"/>
    <w:rsid w:val="004E68A0"/>
    <w:rsid w:val="004E6EC4"/>
    <w:rsid w:val="004E7B1E"/>
    <w:rsid w:val="004E7C4F"/>
    <w:rsid w:val="004F0217"/>
    <w:rsid w:val="004F05A3"/>
    <w:rsid w:val="004F0F16"/>
    <w:rsid w:val="004F6E43"/>
    <w:rsid w:val="004F7B28"/>
    <w:rsid w:val="004F7D49"/>
    <w:rsid w:val="004F7E77"/>
    <w:rsid w:val="00501A82"/>
    <w:rsid w:val="00505212"/>
    <w:rsid w:val="00507050"/>
    <w:rsid w:val="0051125F"/>
    <w:rsid w:val="005125EF"/>
    <w:rsid w:val="005130C6"/>
    <w:rsid w:val="00514079"/>
    <w:rsid w:val="00521EC1"/>
    <w:rsid w:val="0052218F"/>
    <w:rsid w:val="00524D02"/>
    <w:rsid w:val="00526A9B"/>
    <w:rsid w:val="005306E2"/>
    <w:rsid w:val="005321F8"/>
    <w:rsid w:val="0053680E"/>
    <w:rsid w:val="00536C41"/>
    <w:rsid w:val="005377EF"/>
    <w:rsid w:val="0054081C"/>
    <w:rsid w:val="0054275D"/>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67618"/>
    <w:rsid w:val="00570337"/>
    <w:rsid w:val="00570D1F"/>
    <w:rsid w:val="00572917"/>
    <w:rsid w:val="0057326F"/>
    <w:rsid w:val="005732C2"/>
    <w:rsid w:val="00581F1F"/>
    <w:rsid w:val="00583ACE"/>
    <w:rsid w:val="005869F1"/>
    <w:rsid w:val="00587B59"/>
    <w:rsid w:val="00594199"/>
    <w:rsid w:val="00595727"/>
    <w:rsid w:val="00596087"/>
    <w:rsid w:val="00597078"/>
    <w:rsid w:val="00597D28"/>
    <w:rsid w:val="005A098D"/>
    <w:rsid w:val="005A1239"/>
    <w:rsid w:val="005B1333"/>
    <w:rsid w:val="005B18EC"/>
    <w:rsid w:val="005B2D6C"/>
    <w:rsid w:val="005B4542"/>
    <w:rsid w:val="005B6471"/>
    <w:rsid w:val="005B64D3"/>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6385"/>
    <w:rsid w:val="005E13EB"/>
    <w:rsid w:val="005E308F"/>
    <w:rsid w:val="005E45C7"/>
    <w:rsid w:val="005E507D"/>
    <w:rsid w:val="005E523F"/>
    <w:rsid w:val="005F2131"/>
    <w:rsid w:val="005F2C26"/>
    <w:rsid w:val="005F43BB"/>
    <w:rsid w:val="005F532B"/>
    <w:rsid w:val="005F674A"/>
    <w:rsid w:val="005F7466"/>
    <w:rsid w:val="006019D9"/>
    <w:rsid w:val="006021BB"/>
    <w:rsid w:val="006026CC"/>
    <w:rsid w:val="00602BD4"/>
    <w:rsid w:val="006058A2"/>
    <w:rsid w:val="00606CB7"/>
    <w:rsid w:val="006071C5"/>
    <w:rsid w:val="00607FB8"/>
    <w:rsid w:val="006105C8"/>
    <w:rsid w:val="00610E24"/>
    <w:rsid w:val="006139F4"/>
    <w:rsid w:val="00614E50"/>
    <w:rsid w:val="006154A1"/>
    <w:rsid w:val="00615713"/>
    <w:rsid w:val="0061728C"/>
    <w:rsid w:val="00617752"/>
    <w:rsid w:val="00620783"/>
    <w:rsid w:val="0062129B"/>
    <w:rsid w:val="0062157E"/>
    <w:rsid w:val="00623DD8"/>
    <w:rsid w:val="006250F3"/>
    <w:rsid w:val="006308E3"/>
    <w:rsid w:val="00632E52"/>
    <w:rsid w:val="0063438E"/>
    <w:rsid w:val="006362FD"/>
    <w:rsid w:val="00640AAA"/>
    <w:rsid w:val="006438F3"/>
    <w:rsid w:val="00643955"/>
    <w:rsid w:val="00644FEB"/>
    <w:rsid w:val="006457B3"/>
    <w:rsid w:val="00646D2F"/>
    <w:rsid w:val="006473DB"/>
    <w:rsid w:val="00647CCD"/>
    <w:rsid w:val="00652CFA"/>
    <w:rsid w:val="00653D43"/>
    <w:rsid w:val="00653EC4"/>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5AC1"/>
    <w:rsid w:val="0067727F"/>
    <w:rsid w:val="006811F9"/>
    <w:rsid w:val="00682FCE"/>
    <w:rsid w:val="00683DBE"/>
    <w:rsid w:val="00683EDE"/>
    <w:rsid w:val="006907D5"/>
    <w:rsid w:val="0069170C"/>
    <w:rsid w:val="00691AD2"/>
    <w:rsid w:val="0069249F"/>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07DE"/>
    <w:rsid w:val="006E1AD8"/>
    <w:rsid w:val="006E3258"/>
    <w:rsid w:val="006E4F0A"/>
    <w:rsid w:val="006E5548"/>
    <w:rsid w:val="006E5CC6"/>
    <w:rsid w:val="006E6BA5"/>
    <w:rsid w:val="006E7323"/>
    <w:rsid w:val="006F0234"/>
    <w:rsid w:val="006F053E"/>
    <w:rsid w:val="006F1857"/>
    <w:rsid w:val="006F32AC"/>
    <w:rsid w:val="007008CF"/>
    <w:rsid w:val="00701BBA"/>
    <w:rsid w:val="00705DBB"/>
    <w:rsid w:val="00707663"/>
    <w:rsid w:val="007103C8"/>
    <w:rsid w:val="00711BC1"/>
    <w:rsid w:val="00711D59"/>
    <w:rsid w:val="00712599"/>
    <w:rsid w:val="007144E0"/>
    <w:rsid w:val="00715F05"/>
    <w:rsid w:val="00721768"/>
    <w:rsid w:val="00721AE1"/>
    <w:rsid w:val="00721E28"/>
    <w:rsid w:val="00723C6F"/>
    <w:rsid w:val="00726DC3"/>
    <w:rsid w:val="0073018C"/>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51E0"/>
    <w:rsid w:val="00766441"/>
    <w:rsid w:val="0076663C"/>
    <w:rsid w:val="0076760E"/>
    <w:rsid w:val="00767ECF"/>
    <w:rsid w:val="007724CA"/>
    <w:rsid w:val="007731D3"/>
    <w:rsid w:val="00774056"/>
    <w:rsid w:val="007742D9"/>
    <w:rsid w:val="007771FC"/>
    <w:rsid w:val="00777A46"/>
    <w:rsid w:val="0078054E"/>
    <w:rsid w:val="00783297"/>
    <w:rsid w:val="007866E8"/>
    <w:rsid w:val="0079050E"/>
    <w:rsid w:val="00791AC2"/>
    <w:rsid w:val="00792826"/>
    <w:rsid w:val="0079282D"/>
    <w:rsid w:val="00792D51"/>
    <w:rsid w:val="007933C6"/>
    <w:rsid w:val="00793AE0"/>
    <w:rsid w:val="007945A9"/>
    <w:rsid w:val="00796DB3"/>
    <w:rsid w:val="00797856"/>
    <w:rsid w:val="007A2801"/>
    <w:rsid w:val="007A5C88"/>
    <w:rsid w:val="007A6435"/>
    <w:rsid w:val="007A7BDE"/>
    <w:rsid w:val="007B540E"/>
    <w:rsid w:val="007B5D1A"/>
    <w:rsid w:val="007B64DB"/>
    <w:rsid w:val="007C1B7B"/>
    <w:rsid w:val="007C43C9"/>
    <w:rsid w:val="007C64EB"/>
    <w:rsid w:val="007C6F69"/>
    <w:rsid w:val="007C70B5"/>
    <w:rsid w:val="007C7B79"/>
    <w:rsid w:val="007C7FE1"/>
    <w:rsid w:val="007D2BB2"/>
    <w:rsid w:val="007E4462"/>
    <w:rsid w:val="007E63DF"/>
    <w:rsid w:val="007E6676"/>
    <w:rsid w:val="007E7B50"/>
    <w:rsid w:val="007E7B9B"/>
    <w:rsid w:val="007F091F"/>
    <w:rsid w:val="007F35F5"/>
    <w:rsid w:val="007F50EE"/>
    <w:rsid w:val="007F74B0"/>
    <w:rsid w:val="00801F0E"/>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103C"/>
    <w:rsid w:val="0083537F"/>
    <w:rsid w:val="00840012"/>
    <w:rsid w:val="00843455"/>
    <w:rsid w:val="008507AA"/>
    <w:rsid w:val="00851E63"/>
    <w:rsid w:val="008520DB"/>
    <w:rsid w:val="0085370C"/>
    <w:rsid w:val="008562D3"/>
    <w:rsid w:val="00857D6D"/>
    <w:rsid w:val="00857DE6"/>
    <w:rsid w:val="008614CB"/>
    <w:rsid w:val="0086220E"/>
    <w:rsid w:val="00865603"/>
    <w:rsid w:val="00870FC4"/>
    <w:rsid w:val="00871DED"/>
    <w:rsid w:val="00874E92"/>
    <w:rsid w:val="008804D1"/>
    <w:rsid w:val="00881004"/>
    <w:rsid w:val="00881FE5"/>
    <w:rsid w:val="00882D7F"/>
    <w:rsid w:val="00884F94"/>
    <w:rsid w:val="0088641A"/>
    <w:rsid w:val="0088793E"/>
    <w:rsid w:val="00887D37"/>
    <w:rsid w:val="00890464"/>
    <w:rsid w:val="0089259F"/>
    <w:rsid w:val="00896E8A"/>
    <w:rsid w:val="008973B4"/>
    <w:rsid w:val="00897A47"/>
    <w:rsid w:val="008A4486"/>
    <w:rsid w:val="008A5E25"/>
    <w:rsid w:val="008A7136"/>
    <w:rsid w:val="008B1ED9"/>
    <w:rsid w:val="008B3DED"/>
    <w:rsid w:val="008C080E"/>
    <w:rsid w:val="008C12B8"/>
    <w:rsid w:val="008C1CC7"/>
    <w:rsid w:val="008C25F6"/>
    <w:rsid w:val="008D0818"/>
    <w:rsid w:val="008D1AB4"/>
    <w:rsid w:val="008D1CEA"/>
    <w:rsid w:val="008D4745"/>
    <w:rsid w:val="008E49D7"/>
    <w:rsid w:val="008E51AF"/>
    <w:rsid w:val="008E539E"/>
    <w:rsid w:val="008E6EF9"/>
    <w:rsid w:val="008E7412"/>
    <w:rsid w:val="008F032D"/>
    <w:rsid w:val="008F1547"/>
    <w:rsid w:val="008F2500"/>
    <w:rsid w:val="008F40DD"/>
    <w:rsid w:val="008F70C0"/>
    <w:rsid w:val="00900813"/>
    <w:rsid w:val="00900DDF"/>
    <w:rsid w:val="0090404E"/>
    <w:rsid w:val="00906C63"/>
    <w:rsid w:val="00911A34"/>
    <w:rsid w:val="009133FF"/>
    <w:rsid w:val="00915641"/>
    <w:rsid w:val="009177DA"/>
    <w:rsid w:val="00920201"/>
    <w:rsid w:val="00921092"/>
    <w:rsid w:val="00922BF2"/>
    <w:rsid w:val="00923E50"/>
    <w:rsid w:val="00924075"/>
    <w:rsid w:val="00924423"/>
    <w:rsid w:val="00924C2A"/>
    <w:rsid w:val="00925B7A"/>
    <w:rsid w:val="00935A0A"/>
    <w:rsid w:val="00936AE3"/>
    <w:rsid w:val="00937EBB"/>
    <w:rsid w:val="009411A9"/>
    <w:rsid w:val="00941E93"/>
    <w:rsid w:val="00943CDE"/>
    <w:rsid w:val="00945162"/>
    <w:rsid w:val="009453E9"/>
    <w:rsid w:val="0094636E"/>
    <w:rsid w:val="00946D4E"/>
    <w:rsid w:val="0095055F"/>
    <w:rsid w:val="00951631"/>
    <w:rsid w:val="00953DE4"/>
    <w:rsid w:val="00954AE6"/>
    <w:rsid w:val="009560FB"/>
    <w:rsid w:val="00957C5D"/>
    <w:rsid w:val="009621DF"/>
    <w:rsid w:val="00964F8C"/>
    <w:rsid w:val="00965035"/>
    <w:rsid w:val="00966198"/>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A6DDD"/>
    <w:rsid w:val="009B01DD"/>
    <w:rsid w:val="009B5867"/>
    <w:rsid w:val="009B5AE4"/>
    <w:rsid w:val="009B6513"/>
    <w:rsid w:val="009C1BF2"/>
    <w:rsid w:val="009C238F"/>
    <w:rsid w:val="009C49A1"/>
    <w:rsid w:val="009C53F4"/>
    <w:rsid w:val="009C5D57"/>
    <w:rsid w:val="009C69AC"/>
    <w:rsid w:val="009C6A86"/>
    <w:rsid w:val="009D29AE"/>
    <w:rsid w:val="009D4EEC"/>
    <w:rsid w:val="009D5DB2"/>
    <w:rsid w:val="009E0361"/>
    <w:rsid w:val="009E12E5"/>
    <w:rsid w:val="009E1B07"/>
    <w:rsid w:val="009E2D15"/>
    <w:rsid w:val="009E2DA8"/>
    <w:rsid w:val="009E3DE0"/>
    <w:rsid w:val="009E417C"/>
    <w:rsid w:val="009E4276"/>
    <w:rsid w:val="009E741B"/>
    <w:rsid w:val="009F0578"/>
    <w:rsid w:val="00A00D4C"/>
    <w:rsid w:val="00A00F09"/>
    <w:rsid w:val="00A0171F"/>
    <w:rsid w:val="00A02000"/>
    <w:rsid w:val="00A04AC8"/>
    <w:rsid w:val="00A066AF"/>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666F"/>
    <w:rsid w:val="00A37877"/>
    <w:rsid w:val="00A4110F"/>
    <w:rsid w:val="00A445E5"/>
    <w:rsid w:val="00A4620C"/>
    <w:rsid w:val="00A47ABE"/>
    <w:rsid w:val="00A514EF"/>
    <w:rsid w:val="00A52AFA"/>
    <w:rsid w:val="00A569DB"/>
    <w:rsid w:val="00A604B5"/>
    <w:rsid w:val="00A61E95"/>
    <w:rsid w:val="00A63A71"/>
    <w:rsid w:val="00A6605A"/>
    <w:rsid w:val="00A66FC1"/>
    <w:rsid w:val="00A67F86"/>
    <w:rsid w:val="00A72043"/>
    <w:rsid w:val="00A73B32"/>
    <w:rsid w:val="00A763D5"/>
    <w:rsid w:val="00A763E2"/>
    <w:rsid w:val="00A76D9F"/>
    <w:rsid w:val="00A77697"/>
    <w:rsid w:val="00A805B4"/>
    <w:rsid w:val="00A8063D"/>
    <w:rsid w:val="00A810E5"/>
    <w:rsid w:val="00A811A4"/>
    <w:rsid w:val="00A822E5"/>
    <w:rsid w:val="00A826B3"/>
    <w:rsid w:val="00A87E11"/>
    <w:rsid w:val="00A95458"/>
    <w:rsid w:val="00AA21D9"/>
    <w:rsid w:val="00AA2211"/>
    <w:rsid w:val="00AB00B5"/>
    <w:rsid w:val="00AB0911"/>
    <w:rsid w:val="00AB303D"/>
    <w:rsid w:val="00AB4480"/>
    <w:rsid w:val="00AB50D5"/>
    <w:rsid w:val="00AC2308"/>
    <w:rsid w:val="00AC2CB7"/>
    <w:rsid w:val="00AC5C3E"/>
    <w:rsid w:val="00AC633B"/>
    <w:rsid w:val="00AC67F7"/>
    <w:rsid w:val="00AD1FCE"/>
    <w:rsid w:val="00AD33F1"/>
    <w:rsid w:val="00AD4B33"/>
    <w:rsid w:val="00AD5D22"/>
    <w:rsid w:val="00AD7375"/>
    <w:rsid w:val="00AE0121"/>
    <w:rsid w:val="00AE1120"/>
    <w:rsid w:val="00AE37F5"/>
    <w:rsid w:val="00AE3BC7"/>
    <w:rsid w:val="00AE436D"/>
    <w:rsid w:val="00AE6B8D"/>
    <w:rsid w:val="00AF1A76"/>
    <w:rsid w:val="00AF41E5"/>
    <w:rsid w:val="00AF57B6"/>
    <w:rsid w:val="00AF72DC"/>
    <w:rsid w:val="00AF7D8A"/>
    <w:rsid w:val="00B009E8"/>
    <w:rsid w:val="00B01638"/>
    <w:rsid w:val="00B01841"/>
    <w:rsid w:val="00B01D53"/>
    <w:rsid w:val="00B031D6"/>
    <w:rsid w:val="00B04F78"/>
    <w:rsid w:val="00B056C1"/>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53CD"/>
    <w:rsid w:val="00B364AD"/>
    <w:rsid w:val="00B372C6"/>
    <w:rsid w:val="00B4122D"/>
    <w:rsid w:val="00B42F6F"/>
    <w:rsid w:val="00B43B85"/>
    <w:rsid w:val="00B45713"/>
    <w:rsid w:val="00B460AE"/>
    <w:rsid w:val="00B461B4"/>
    <w:rsid w:val="00B4637A"/>
    <w:rsid w:val="00B46CC0"/>
    <w:rsid w:val="00B47CFC"/>
    <w:rsid w:val="00B5187C"/>
    <w:rsid w:val="00B53050"/>
    <w:rsid w:val="00B53C26"/>
    <w:rsid w:val="00B545AA"/>
    <w:rsid w:val="00B60B24"/>
    <w:rsid w:val="00B63087"/>
    <w:rsid w:val="00B711BD"/>
    <w:rsid w:val="00B71E2E"/>
    <w:rsid w:val="00B73243"/>
    <w:rsid w:val="00B74C4A"/>
    <w:rsid w:val="00B74E5A"/>
    <w:rsid w:val="00B769AA"/>
    <w:rsid w:val="00B77244"/>
    <w:rsid w:val="00B778FC"/>
    <w:rsid w:val="00B77C00"/>
    <w:rsid w:val="00B81998"/>
    <w:rsid w:val="00B81BBF"/>
    <w:rsid w:val="00B81DA4"/>
    <w:rsid w:val="00B871FC"/>
    <w:rsid w:val="00B92CD0"/>
    <w:rsid w:val="00B94B2E"/>
    <w:rsid w:val="00B9510C"/>
    <w:rsid w:val="00B95EB7"/>
    <w:rsid w:val="00B95F1F"/>
    <w:rsid w:val="00B9706E"/>
    <w:rsid w:val="00B977F4"/>
    <w:rsid w:val="00BA4856"/>
    <w:rsid w:val="00BA490A"/>
    <w:rsid w:val="00BA5127"/>
    <w:rsid w:val="00BA52AA"/>
    <w:rsid w:val="00BA5CCD"/>
    <w:rsid w:val="00BA78F9"/>
    <w:rsid w:val="00BB15FA"/>
    <w:rsid w:val="00BB1739"/>
    <w:rsid w:val="00BB4293"/>
    <w:rsid w:val="00BB57F9"/>
    <w:rsid w:val="00BB5FFE"/>
    <w:rsid w:val="00BC43CB"/>
    <w:rsid w:val="00BC47E8"/>
    <w:rsid w:val="00BC4971"/>
    <w:rsid w:val="00BD1976"/>
    <w:rsid w:val="00BD1E34"/>
    <w:rsid w:val="00BD2035"/>
    <w:rsid w:val="00BD5806"/>
    <w:rsid w:val="00BD5FDB"/>
    <w:rsid w:val="00BD7926"/>
    <w:rsid w:val="00BE0567"/>
    <w:rsid w:val="00BE3940"/>
    <w:rsid w:val="00BE3EB2"/>
    <w:rsid w:val="00BE6C67"/>
    <w:rsid w:val="00BE6FCE"/>
    <w:rsid w:val="00BF45C2"/>
    <w:rsid w:val="00BF5100"/>
    <w:rsid w:val="00BF7391"/>
    <w:rsid w:val="00BF74F5"/>
    <w:rsid w:val="00BF7C9D"/>
    <w:rsid w:val="00C007A5"/>
    <w:rsid w:val="00C02752"/>
    <w:rsid w:val="00C02F9B"/>
    <w:rsid w:val="00C04ED9"/>
    <w:rsid w:val="00C051B4"/>
    <w:rsid w:val="00C0692E"/>
    <w:rsid w:val="00C073D1"/>
    <w:rsid w:val="00C1153C"/>
    <w:rsid w:val="00C11B4E"/>
    <w:rsid w:val="00C1298F"/>
    <w:rsid w:val="00C15151"/>
    <w:rsid w:val="00C2082F"/>
    <w:rsid w:val="00C21951"/>
    <w:rsid w:val="00C21D6F"/>
    <w:rsid w:val="00C228F3"/>
    <w:rsid w:val="00C22EB4"/>
    <w:rsid w:val="00C24F87"/>
    <w:rsid w:val="00C2554E"/>
    <w:rsid w:val="00C34A5E"/>
    <w:rsid w:val="00C3506A"/>
    <w:rsid w:val="00C3648B"/>
    <w:rsid w:val="00C40051"/>
    <w:rsid w:val="00C42857"/>
    <w:rsid w:val="00C431F0"/>
    <w:rsid w:val="00C4350C"/>
    <w:rsid w:val="00C50AC9"/>
    <w:rsid w:val="00C521F1"/>
    <w:rsid w:val="00C56206"/>
    <w:rsid w:val="00C56754"/>
    <w:rsid w:val="00C63D3C"/>
    <w:rsid w:val="00C63E36"/>
    <w:rsid w:val="00C643BF"/>
    <w:rsid w:val="00C64B2E"/>
    <w:rsid w:val="00C66579"/>
    <w:rsid w:val="00C66D9F"/>
    <w:rsid w:val="00C678F0"/>
    <w:rsid w:val="00C67A87"/>
    <w:rsid w:val="00C7025C"/>
    <w:rsid w:val="00C703E5"/>
    <w:rsid w:val="00C71C9E"/>
    <w:rsid w:val="00C73BAB"/>
    <w:rsid w:val="00C74D8C"/>
    <w:rsid w:val="00C75950"/>
    <w:rsid w:val="00C80A01"/>
    <w:rsid w:val="00C8250F"/>
    <w:rsid w:val="00C82A63"/>
    <w:rsid w:val="00C84341"/>
    <w:rsid w:val="00C843F9"/>
    <w:rsid w:val="00C84477"/>
    <w:rsid w:val="00C85D92"/>
    <w:rsid w:val="00C90555"/>
    <w:rsid w:val="00C91262"/>
    <w:rsid w:val="00C91E39"/>
    <w:rsid w:val="00C97DFE"/>
    <w:rsid w:val="00CA0F71"/>
    <w:rsid w:val="00CA1CFB"/>
    <w:rsid w:val="00CA1F23"/>
    <w:rsid w:val="00CA24E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F0790"/>
    <w:rsid w:val="00CF4F19"/>
    <w:rsid w:val="00CF538D"/>
    <w:rsid w:val="00CF75B8"/>
    <w:rsid w:val="00D00B94"/>
    <w:rsid w:val="00D02C5B"/>
    <w:rsid w:val="00D06968"/>
    <w:rsid w:val="00D116AF"/>
    <w:rsid w:val="00D1250C"/>
    <w:rsid w:val="00D1343E"/>
    <w:rsid w:val="00D13CEE"/>
    <w:rsid w:val="00D17A4E"/>
    <w:rsid w:val="00D21581"/>
    <w:rsid w:val="00D228C6"/>
    <w:rsid w:val="00D2316F"/>
    <w:rsid w:val="00D247E5"/>
    <w:rsid w:val="00D328FF"/>
    <w:rsid w:val="00D32DC7"/>
    <w:rsid w:val="00D34813"/>
    <w:rsid w:val="00D34DED"/>
    <w:rsid w:val="00D37B79"/>
    <w:rsid w:val="00D4002F"/>
    <w:rsid w:val="00D40E63"/>
    <w:rsid w:val="00D42A66"/>
    <w:rsid w:val="00D433E6"/>
    <w:rsid w:val="00D43C27"/>
    <w:rsid w:val="00D461D5"/>
    <w:rsid w:val="00D46791"/>
    <w:rsid w:val="00D477E4"/>
    <w:rsid w:val="00D4797A"/>
    <w:rsid w:val="00D47DED"/>
    <w:rsid w:val="00D50EAF"/>
    <w:rsid w:val="00D5236B"/>
    <w:rsid w:val="00D5559F"/>
    <w:rsid w:val="00D55ECE"/>
    <w:rsid w:val="00D5638C"/>
    <w:rsid w:val="00D60597"/>
    <w:rsid w:val="00D623FF"/>
    <w:rsid w:val="00D63373"/>
    <w:rsid w:val="00D64074"/>
    <w:rsid w:val="00D64315"/>
    <w:rsid w:val="00D65519"/>
    <w:rsid w:val="00D655AB"/>
    <w:rsid w:val="00D67B22"/>
    <w:rsid w:val="00D71179"/>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7338"/>
    <w:rsid w:val="00DB221F"/>
    <w:rsid w:val="00DB2BB5"/>
    <w:rsid w:val="00DB35AE"/>
    <w:rsid w:val="00DB4523"/>
    <w:rsid w:val="00DB634A"/>
    <w:rsid w:val="00DB6D97"/>
    <w:rsid w:val="00DB77B4"/>
    <w:rsid w:val="00DC0ACA"/>
    <w:rsid w:val="00DC397C"/>
    <w:rsid w:val="00DC40B3"/>
    <w:rsid w:val="00DC4AA2"/>
    <w:rsid w:val="00DC5FF0"/>
    <w:rsid w:val="00DC6CC3"/>
    <w:rsid w:val="00DC7464"/>
    <w:rsid w:val="00DC7F5F"/>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51F3"/>
    <w:rsid w:val="00DF62B9"/>
    <w:rsid w:val="00DF6343"/>
    <w:rsid w:val="00DF6BF1"/>
    <w:rsid w:val="00DF6F76"/>
    <w:rsid w:val="00E001CA"/>
    <w:rsid w:val="00E01BEE"/>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344F"/>
    <w:rsid w:val="00E24AC2"/>
    <w:rsid w:val="00E24D6A"/>
    <w:rsid w:val="00E24F95"/>
    <w:rsid w:val="00E27B7C"/>
    <w:rsid w:val="00E302EC"/>
    <w:rsid w:val="00E30A9F"/>
    <w:rsid w:val="00E335CD"/>
    <w:rsid w:val="00E33AE1"/>
    <w:rsid w:val="00E40348"/>
    <w:rsid w:val="00E404F5"/>
    <w:rsid w:val="00E42682"/>
    <w:rsid w:val="00E444EC"/>
    <w:rsid w:val="00E467F8"/>
    <w:rsid w:val="00E46C83"/>
    <w:rsid w:val="00E473CB"/>
    <w:rsid w:val="00E5472C"/>
    <w:rsid w:val="00E57698"/>
    <w:rsid w:val="00E576E7"/>
    <w:rsid w:val="00E57EC3"/>
    <w:rsid w:val="00E62AD5"/>
    <w:rsid w:val="00E62CEC"/>
    <w:rsid w:val="00E6302B"/>
    <w:rsid w:val="00E63720"/>
    <w:rsid w:val="00E645DC"/>
    <w:rsid w:val="00E65F17"/>
    <w:rsid w:val="00E71AC2"/>
    <w:rsid w:val="00E759BA"/>
    <w:rsid w:val="00E77DAB"/>
    <w:rsid w:val="00E77FB5"/>
    <w:rsid w:val="00E80F8F"/>
    <w:rsid w:val="00E819CB"/>
    <w:rsid w:val="00E83A9C"/>
    <w:rsid w:val="00E8775B"/>
    <w:rsid w:val="00E87C43"/>
    <w:rsid w:val="00E905DB"/>
    <w:rsid w:val="00E9060D"/>
    <w:rsid w:val="00E91A95"/>
    <w:rsid w:val="00E92211"/>
    <w:rsid w:val="00E92223"/>
    <w:rsid w:val="00E94B8B"/>
    <w:rsid w:val="00EA1EE5"/>
    <w:rsid w:val="00EA42FD"/>
    <w:rsid w:val="00EA469E"/>
    <w:rsid w:val="00EA50DE"/>
    <w:rsid w:val="00EA5AE2"/>
    <w:rsid w:val="00EA624D"/>
    <w:rsid w:val="00EB2DBD"/>
    <w:rsid w:val="00EB5E95"/>
    <w:rsid w:val="00EB6081"/>
    <w:rsid w:val="00EB7434"/>
    <w:rsid w:val="00EC1017"/>
    <w:rsid w:val="00EC472D"/>
    <w:rsid w:val="00EC5433"/>
    <w:rsid w:val="00EC69B9"/>
    <w:rsid w:val="00EC74EA"/>
    <w:rsid w:val="00EC7C07"/>
    <w:rsid w:val="00ED04A8"/>
    <w:rsid w:val="00ED2A7D"/>
    <w:rsid w:val="00ED2D6A"/>
    <w:rsid w:val="00ED38A7"/>
    <w:rsid w:val="00ED432A"/>
    <w:rsid w:val="00ED5A69"/>
    <w:rsid w:val="00EE51CD"/>
    <w:rsid w:val="00EE543F"/>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5B70"/>
    <w:rsid w:val="00F0758D"/>
    <w:rsid w:val="00F10F76"/>
    <w:rsid w:val="00F116F3"/>
    <w:rsid w:val="00F11D1A"/>
    <w:rsid w:val="00F1426C"/>
    <w:rsid w:val="00F14604"/>
    <w:rsid w:val="00F16330"/>
    <w:rsid w:val="00F200C9"/>
    <w:rsid w:val="00F21736"/>
    <w:rsid w:val="00F21A6E"/>
    <w:rsid w:val="00F2264A"/>
    <w:rsid w:val="00F24D1D"/>
    <w:rsid w:val="00F25131"/>
    <w:rsid w:val="00F254B0"/>
    <w:rsid w:val="00F259B7"/>
    <w:rsid w:val="00F26CC5"/>
    <w:rsid w:val="00F315A2"/>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655D6"/>
    <w:rsid w:val="00F70B03"/>
    <w:rsid w:val="00F70C3C"/>
    <w:rsid w:val="00F719FF"/>
    <w:rsid w:val="00F72D29"/>
    <w:rsid w:val="00F7536D"/>
    <w:rsid w:val="00F76A88"/>
    <w:rsid w:val="00F81727"/>
    <w:rsid w:val="00F81893"/>
    <w:rsid w:val="00F81AA7"/>
    <w:rsid w:val="00F820DB"/>
    <w:rsid w:val="00F82264"/>
    <w:rsid w:val="00F84967"/>
    <w:rsid w:val="00F84C4F"/>
    <w:rsid w:val="00F861A9"/>
    <w:rsid w:val="00F87D49"/>
    <w:rsid w:val="00F95777"/>
    <w:rsid w:val="00F96118"/>
    <w:rsid w:val="00F96ED1"/>
    <w:rsid w:val="00F978E0"/>
    <w:rsid w:val="00FA23C7"/>
    <w:rsid w:val="00FA2C87"/>
    <w:rsid w:val="00FA4768"/>
    <w:rsid w:val="00FA49D2"/>
    <w:rsid w:val="00FA5E8D"/>
    <w:rsid w:val="00FA797D"/>
    <w:rsid w:val="00FB0156"/>
    <w:rsid w:val="00FB41F2"/>
    <w:rsid w:val="00FB429B"/>
    <w:rsid w:val="00FB78D7"/>
    <w:rsid w:val="00FC0F87"/>
    <w:rsid w:val="00FC14FD"/>
    <w:rsid w:val="00FC35F3"/>
    <w:rsid w:val="00FD2268"/>
    <w:rsid w:val="00FD3AA4"/>
    <w:rsid w:val="00FD44F0"/>
    <w:rsid w:val="00FE20E6"/>
    <w:rsid w:val="00FE3BC7"/>
    <w:rsid w:val="00FE3C77"/>
    <w:rsid w:val="00FE4E4B"/>
    <w:rsid w:val="00FF045A"/>
    <w:rsid w:val="00FF0660"/>
    <w:rsid w:val="00FF1CD3"/>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s>
</file>

<file path=word/webSettings.xml><?xml version="1.0" encoding="utf-8"?>
<w:webSettings xmlns:r="http://schemas.openxmlformats.org/officeDocument/2006/relationships" xmlns:w="http://schemas.openxmlformats.org/wordprocessingml/2006/main">
  <w:divs>
    <w:div w:id="111677189">
      <w:bodyDiv w:val="1"/>
      <w:marLeft w:val="0"/>
      <w:marRight w:val="0"/>
      <w:marTop w:val="0"/>
      <w:marBottom w:val="0"/>
      <w:divBdr>
        <w:top w:val="none" w:sz="0" w:space="0" w:color="auto"/>
        <w:left w:val="none" w:sz="0" w:space="0" w:color="auto"/>
        <w:bottom w:val="none" w:sz="0" w:space="0" w:color="auto"/>
        <w:right w:val="none" w:sz="0" w:space="0" w:color="auto"/>
      </w:divBdr>
    </w:div>
    <w:div w:id="150174430">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10927461">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52067899">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2216848">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9271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csl@aade.g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ade.gr/gcsl" TargetMode="External"/><Relationship Id="rId2" Type="http://schemas.openxmlformats.org/officeDocument/2006/relationships/customXml" Target="../customXml/item2.xml"/><Relationship Id="rId16" Type="http://schemas.openxmlformats.org/officeDocument/2006/relationships/hyperlink" Target="http://www.aade.gr/prokiryxeis-diagonismo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iraeus.gcsl@aade.g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gcsl@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9fa8f9-ef20-42bb-9a37-b63cdc41b4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7BC9E2339E44D98B97AA84CF3571D" ma:contentTypeVersion="10" ma:contentTypeDescription="Create a new document." ma:contentTypeScope="" ma:versionID="71efe9d9b8e3c15cc573a2e04519d374">
  <xsd:schema xmlns:xsd="http://www.w3.org/2001/XMLSchema" xmlns:xs="http://www.w3.org/2001/XMLSchema" xmlns:p="http://schemas.microsoft.com/office/2006/metadata/properties" xmlns:ns3="379fa8f9-ef20-42bb-9a37-b63cdc41b4ca" targetNamespace="http://schemas.microsoft.com/office/2006/metadata/properties" ma:root="true" ma:fieldsID="76e5a1d3e13baabd6991c9bd00036577" ns3:_="">
    <xsd:import namespace="379fa8f9-ef20-42bb-9a37-b63cdc41b4c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a8f9-ef20-42bb-9a37-b63cdc41b4c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6752-AE92-4B76-8FE3-2B1B7BF6982C}">
  <ds:schemaRefs>
    <ds:schemaRef ds:uri="http://schemas.microsoft.com/office/2006/metadata/properties"/>
    <ds:schemaRef ds:uri="http://schemas.microsoft.com/office/infopath/2007/PartnerControls"/>
    <ds:schemaRef ds:uri="379fa8f9-ef20-42bb-9a37-b63cdc41b4ca"/>
  </ds:schemaRefs>
</ds:datastoreItem>
</file>

<file path=customXml/itemProps2.xml><?xml version="1.0" encoding="utf-8"?>
<ds:datastoreItem xmlns:ds="http://schemas.openxmlformats.org/officeDocument/2006/customXml" ds:itemID="{7FCD43A5-9ECC-476B-8F50-7BD5493923D0}">
  <ds:schemaRefs>
    <ds:schemaRef ds:uri="http://schemas.microsoft.com/sharepoint/v3/contenttype/forms"/>
  </ds:schemaRefs>
</ds:datastoreItem>
</file>

<file path=customXml/itemProps3.xml><?xml version="1.0" encoding="utf-8"?>
<ds:datastoreItem xmlns:ds="http://schemas.openxmlformats.org/officeDocument/2006/customXml" ds:itemID="{15C267EF-8A91-4B2E-9E41-4491EB1E7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a8f9-ef20-42bb-9a37-b63cdc41b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1F1A9-2E63-46C1-B61A-EB821EAE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3855</Words>
  <Characters>20818</Characters>
  <Application>Microsoft Office Word</Application>
  <DocSecurity>0</DocSecurity>
  <Lines>173</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2</cp:revision>
  <cp:lastPrinted>2025-07-04T04:27:00Z</cp:lastPrinted>
  <dcterms:created xsi:type="dcterms:W3CDTF">2025-07-04T07:24:00Z</dcterms:created>
  <dcterms:modified xsi:type="dcterms:W3CDTF">2025-07-04T07:24:00Z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0x010100DE67BC9E2339E44D98B97AA84CF3571D</vt:lpwstr>
  </property>
</Properties>
</file>