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49ADBD3B" w:rsidR="00AF44BF" w:rsidRPr="00920EA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920EA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920EAF">
        <w:rPr>
          <w:rFonts w:ascii="Franklin Gothic Medium" w:hAnsi="Franklin Gothic Medium"/>
          <w:sz w:val="24"/>
          <w:szCs w:val="24"/>
        </w:rPr>
        <w:t>,</w:t>
      </w:r>
      <w:r w:rsidR="00EA72B8">
        <w:rPr>
          <w:rFonts w:ascii="Franklin Gothic Medium" w:hAnsi="Franklin Gothic Medium"/>
          <w:sz w:val="24"/>
          <w:szCs w:val="24"/>
        </w:rPr>
        <w:t xml:space="preserve">  </w:t>
      </w:r>
      <w:r w:rsidR="00EA72B8"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r w:rsidR="00F30E36">
        <w:rPr>
          <w:rFonts w:ascii="Franklin Gothic Medium" w:hAnsi="Franklin Gothic Medium"/>
          <w:color w:val="000000" w:themeColor="text1"/>
          <w:sz w:val="24"/>
          <w:szCs w:val="24"/>
          <w:lang w:val="en-US"/>
        </w:rPr>
        <w:t>30</w:t>
      </w:r>
      <w:bookmarkStart w:id="0" w:name="_GoBack"/>
      <w:bookmarkEnd w:id="0"/>
      <w:r w:rsidR="00EA72B8">
        <w:rPr>
          <w:rFonts w:ascii="Franklin Gothic Medium" w:hAnsi="Franklin Gothic Medium"/>
          <w:color w:val="000000" w:themeColor="text1"/>
          <w:sz w:val="24"/>
          <w:szCs w:val="24"/>
        </w:rPr>
        <w:t xml:space="preserve"> </w:t>
      </w:r>
      <w:r w:rsidR="00920EAF">
        <w:rPr>
          <w:rFonts w:ascii="Franklin Gothic Medium" w:hAnsi="Franklin Gothic Medium"/>
          <w:sz w:val="24"/>
          <w:szCs w:val="24"/>
        </w:rPr>
        <w:t xml:space="preserve">Ιουλίου </w:t>
      </w:r>
      <w:r w:rsidRPr="00920EAF">
        <w:rPr>
          <w:rFonts w:ascii="Franklin Gothic Medium" w:hAnsi="Franklin Gothic Medium"/>
          <w:sz w:val="24"/>
          <w:szCs w:val="24"/>
        </w:rPr>
        <w:t>202</w:t>
      </w:r>
      <w:r w:rsidR="00132B1E" w:rsidRPr="00920EAF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920EA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920EA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920EA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73D8992" w14:textId="6410BBE2" w:rsidR="00BC22FD" w:rsidRPr="00920EAF" w:rsidRDefault="00BC22FD" w:rsidP="00BC22FD">
      <w:pPr>
        <w:pStyle w:val="a5"/>
        <w:spacing w:before="120" w:after="360" w:line="276" w:lineRule="auto"/>
        <w:jc w:val="center"/>
        <w:rPr>
          <w:rFonts w:eastAsia="Times New Roman" w:cs="Calibri"/>
          <w:color w:val="000000"/>
          <w:sz w:val="27"/>
          <w:szCs w:val="27"/>
          <w:lang w:eastAsia="el-GR"/>
        </w:rPr>
      </w:pPr>
      <w:bookmarkStart w:id="1" w:name="_Hlk150518924"/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920EAF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1"/>
      <w:r w:rsidR="005F7FEB">
        <w:rPr>
          <w:rFonts w:ascii="Franklin Gothic Medium" w:hAnsi="Franklin Gothic Medium"/>
          <w:b/>
          <w:bCs/>
          <w:sz w:val="28"/>
          <w:szCs w:val="28"/>
        </w:rPr>
        <w:t>Αποκλειστικά μ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 xml:space="preserve">έσω </w:t>
      </w:r>
      <w:r w:rsidR="005F7FEB">
        <w:rPr>
          <w:rFonts w:ascii="Franklin Gothic Medium" w:hAnsi="Franklin Gothic Medium"/>
          <w:b/>
          <w:bCs/>
          <w:sz w:val="28"/>
          <w:szCs w:val="28"/>
        </w:rPr>
        <w:t xml:space="preserve">νέας 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>ψ</w:t>
      </w:r>
      <w:r w:rsidR="00920EAF" w:rsidRPr="00920EAF">
        <w:rPr>
          <w:rFonts w:ascii="Franklin Gothic Medium" w:hAnsi="Franklin Gothic Medium"/>
          <w:b/>
          <w:bCs/>
          <w:sz w:val="28"/>
          <w:szCs w:val="28"/>
        </w:rPr>
        <w:t>ηφιακή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>ς</w:t>
      </w:r>
      <w:r w:rsidR="00920EAF" w:rsidRPr="00920EAF">
        <w:rPr>
          <w:rFonts w:ascii="Franklin Gothic Medium" w:hAnsi="Franklin Gothic Medium"/>
          <w:b/>
          <w:bCs/>
          <w:sz w:val="28"/>
          <w:szCs w:val="28"/>
        </w:rPr>
        <w:t xml:space="preserve"> εφαρμογή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>ς</w:t>
      </w:r>
      <w:r w:rsidR="00920EAF" w:rsidRPr="00920EAF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 xml:space="preserve">η δήλωση </w:t>
      </w:r>
      <w:r w:rsidR="00920EAF" w:rsidRPr="00920EAF">
        <w:rPr>
          <w:rFonts w:ascii="Franklin Gothic Medium" w:hAnsi="Franklin Gothic Medium"/>
          <w:b/>
          <w:bCs/>
          <w:sz w:val="28"/>
          <w:szCs w:val="28"/>
        </w:rPr>
        <w:t xml:space="preserve">ρευστών διαθεσίμων στα Τελωνεία από </w:t>
      </w:r>
      <w:r w:rsidR="006E042D">
        <w:rPr>
          <w:rFonts w:ascii="Franklin Gothic Medium" w:hAnsi="Franklin Gothic Medium"/>
          <w:b/>
          <w:bCs/>
          <w:sz w:val="28"/>
          <w:szCs w:val="28"/>
        </w:rPr>
        <w:t>1/</w:t>
      </w:r>
      <w:r w:rsidR="00920EAF" w:rsidRPr="00920EAF">
        <w:rPr>
          <w:rFonts w:ascii="Franklin Gothic Medium" w:hAnsi="Franklin Gothic Medium"/>
          <w:b/>
          <w:bCs/>
          <w:sz w:val="28"/>
          <w:szCs w:val="28"/>
        </w:rPr>
        <w:t>8</w:t>
      </w:r>
    </w:p>
    <w:p w14:paraId="2FFE6464" w14:textId="09986EC4" w:rsidR="006E042D" w:rsidRDefault="00FA02EE" w:rsidP="006E042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Σε πλήρη παραγωγική λειτουργία τίθεται από 1/8 η ν</w:t>
      </w:r>
      <w:r w:rsidRPr="00FA02EE">
        <w:rPr>
          <w:rFonts w:ascii="Franklin Gothic Medium" w:hAnsi="Franklin Gothic Medium"/>
          <w:bCs/>
          <w:sz w:val="24"/>
          <w:szCs w:val="24"/>
        </w:rPr>
        <w:t xml:space="preserve">έα ψηφιακή εφαρμογή </w:t>
      </w:r>
      <w:r>
        <w:rPr>
          <w:rFonts w:ascii="Franklin Gothic Medium" w:hAnsi="Franklin Gothic Medium"/>
          <w:bCs/>
          <w:sz w:val="24"/>
          <w:szCs w:val="24"/>
        </w:rPr>
        <w:t xml:space="preserve">της </w:t>
      </w:r>
      <w:r w:rsidRPr="00920EAF">
        <w:rPr>
          <w:rFonts w:ascii="Franklin Gothic Medium" w:hAnsi="Franklin Gothic Medium"/>
          <w:bCs/>
          <w:sz w:val="24"/>
          <w:szCs w:val="24"/>
        </w:rPr>
        <w:t xml:space="preserve"> Ανεξάρτητη</w:t>
      </w:r>
      <w:r>
        <w:rPr>
          <w:rFonts w:ascii="Franklin Gothic Medium" w:hAnsi="Franklin Gothic Medium"/>
          <w:bCs/>
          <w:sz w:val="24"/>
          <w:szCs w:val="24"/>
        </w:rPr>
        <w:t>ς</w:t>
      </w:r>
      <w:r w:rsidRPr="00920EAF">
        <w:rPr>
          <w:rFonts w:ascii="Franklin Gothic Medium" w:hAnsi="Franklin Gothic Medium"/>
          <w:bCs/>
          <w:sz w:val="24"/>
          <w:szCs w:val="24"/>
        </w:rPr>
        <w:t xml:space="preserve"> Αρχή</w:t>
      </w:r>
      <w:r>
        <w:rPr>
          <w:rFonts w:ascii="Franklin Gothic Medium" w:hAnsi="Franklin Gothic Medium"/>
          <w:bCs/>
          <w:sz w:val="24"/>
          <w:szCs w:val="24"/>
        </w:rPr>
        <w:t>ς</w:t>
      </w:r>
      <w:r w:rsidRPr="00920EAF">
        <w:rPr>
          <w:rFonts w:ascii="Franklin Gothic Medium" w:hAnsi="Franklin Gothic Medium"/>
          <w:bCs/>
          <w:sz w:val="24"/>
          <w:szCs w:val="24"/>
        </w:rPr>
        <w:t xml:space="preserve"> Δημοσίων Εσόδων</w:t>
      </w:r>
      <w:r w:rsidRPr="00FA02EE">
        <w:rPr>
          <w:rFonts w:ascii="Franklin Gothic Medium" w:hAnsi="Franklin Gothic Medium"/>
          <w:bCs/>
          <w:sz w:val="24"/>
          <w:szCs w:val="24"/>
        </w:rPr>
        <w:t xml:space="preserve"> για την </w:t>
      </w:r>
      <w:r>
        <w:rPr>
          <w:rFonts w:ascii="Franklin Gothic Medium" w:hAnsi="Franklin Gothic Medium"/>
          <w:bCs/>
          <w:sz w:val="24"/>
          <w:szCs w:val="24"/>
        </w:rPr>
        <w:t xml:space="preserve">ηλεκτρονική </w:t>
      </w:r>
      <w:r w:rsidRPr="00FA02EE">
        <w:rPr>
          <w:rFonts w:ascii="Franklin Gothic Medium" w:hAnsi="Franklin Gothic Medium"/>
          <w:bCs/>
          <w:sz w:val="24"/>
          <w:szCs w:val="24"/>
        </w:rPr>
        <w:t>υποβολή δηλώσεων ρευστών διαθεσίμων στα Τελωνεία εισόδου και εξόδου της χώρας.</w:t>
      </w:r>
    </w:p>
    <w:p w14:paraId="6237F9B4" w14:textId="6C68E494" w:rsidR="00FA02EE" w:rsidRPr="00F44DD1" w:rsidRDefault="00FA02EE" w:rsidP="006E042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A02EE">
        <w:rPr>
          <w:rFonts w:ascii="Franklin Gothic Medium" w:hAnsi="Franklin Gothic Medium"/>
          <w:bCs/>
          <w:sz w:val="24"/>
          <w:szCs w:val="24"/>
        </w:rPr>
        <w:t xml:space="preserve">Η εφαρμογή θα είναι διαθέσιμη σε όλα τα Τελωνεία και στα 42 σημεία εισόδου-εξόδου της επικράτειας (χερσαία σύνορα, διεθνείς αερολιμένες και λιμάνια), αντικαθιστώντας οριστικά την προηγούμενη χειρόγραφη διαδικασία. </w:t>
      </w:r>
      <w:r w:rsidR="00F44DD1">
        <w:rPr>
          <w:rFonts w:ascii="Franklin Gothic Medium" w:hAnsi="Franklin Gothic Medium"/>
          <w:bCs/>
          <w:sz w:val="24"/>
          <w:szCs w:val="24"/>
        </w:rPr>
        <w:t>Στα σημεία αυτά θα υπάρχει διαθέσιμος Η/Υ για την υποβολή της σχετικής δήλωσης, για την οποία θα μπορεί να ζητηθεί επικουρικά η συνδρομή των τελωνειακών υπαλλήλων.</w:t>
      </w:r>
    </w:p>
    <w:p w14:paraId="3DED2B52" w14:textId="77777777" w:rsidR="00FA02EE" w:rsidRDefault="00F9396D" w:rsidP="00991C82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Με την</w:t>
      </w:r>
      <w:r w:rsidR="00FA02EE">
        <w:rPr>
          <w:rFonts w:ascii="Franklin Gothic Medium" w:hAnsi="Franklin Gothic Medium"/>
          <w:bCs/>
          <w:sz w:val="24"/>
          <w:szCs w:val="24"/>
        </w:rPr>
        <w:t xml:space="preserve"> ενεργοποίηση της ψηφιακής </w:t>
      </w:r>
      <w:r w:rsidR="008D7827">
        <w:rPr>
          <w:rFonts w:ascii="Franklin Gothic Medium" w:hAnsi="Franklin Gothic Medium"/>
          <w:bCs/>
          <w:sz w:val="24"/>
          <w:szCs w:val="24"/>
        </w:rPr>
        <w:t>διαδικασίας</w:t>
      </w:r>
      <w:r w:rsidR="00FA02EE">
        <w:rPr>
          <w:rFonts w:ascii="Franklin Gothic Medium" w:hAnsi="Franklin Gothic Medium"/>
          <w:bCs/>
          <w:sz w:val="24"/>
          <w:szCs w:val="24"/>
        </w:rPr>
        <w:t>:</w:t>
      </w:r>
    </w:p>
    <w:p w14:paraId="2E05F0DF" w14:textId="780B9A7E" w:rsidR="00FA02EE" w:rsidRDefault="00FA02EE" w:rsidP="00FA02EE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A02EE">
        <w:rPr>
          <w:rFonts w:ascii="Franklin Gothic Medium" w:hAnsi="Franklin Gothic Medium"/>
          <w:bCs/>
          <w:sz w:val="24"/>
          <w:szCs w:val="24"/>
        </w:rPr>
        <w:t xml:space="preserve">Διευκολύνεται σημαντικά η διαδικασία εισόδου και εξόδου ταξιδιωτών από και προς τρίτες χώρες, οι οποίοι μεταφέρουν νόμιμα ρευστά διαθέσιμα. </w:t>
      </w:r>
    </w:p>
    <w:p w14:paraId="56D10C2C" w14:textId="13939E36" w:rsidR="00991C82" w:rsidRDefault="001921B9" w:rsidP="00FA02EE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921B9">
        <w:rPr>
          <w:rFonts w:ascii="Franklin Gothic Medium" w:hAnsi="Franklin Gothic Medium"/>
          <w:bCs/>
          <w:sz w:val="24"/>
          <w:szCs w:val="24"/>
        </w:rPr>
        <w:t xml:space="preserve">Παρέχεται η δυνατότητα </w:t>
      </w:r>
      <w:r w:rsidRPr="001921B9">
        <w:rPr>
          <w:rFonts w:ascii="Franklin Gothic Medium" w:hAnsi="Franklin Gothic Medium"/>
          <w:b/>
          <w:bCs/>
          <w:sz w:val="24"/>
          <w:szCs w:val="24"/>
        </w:rPr>
        <w:t>ηλεκτρονικής καταχώρησης, παρακολούθησης, συσχέτισης και διασταύρωσης</w:t>
      </w:r>
      <w:r w:rsidRPr="001921B9">
        <w:rPr>
          <w:rFonts w:ascii="Franklin Gothic Medium" w:hAnsi="Franklin Gothic Medium"/>
          <w:bCs/>
          <w:sz w:val="24"/>
          <w:szCs w:val="24"/>
        </w:rPr>
        <w:t xml:space="preserve"> των σχετικών στοιχείων, ενισχύοντας </w:t>
      </w:r>
      <w:r>
        <w:rPr>
          <w:rFonts w:ascii="Franklin Gothic Medium" w:hAnsi="Franklin Gothic Medium"/>
          <w:bCs/>
          <w:sz w:val="24"/>
          <w:szCs w:val="24"/>
        </w:rPr>
        <w:t xml:space="preserve">έτσι </w:t>
      </w:r>
      <w:r w:rsidRPr="001921B9">
        <w:rPr>
          <w:rFonts w:ascii="Franklin Gothic Medium" w:hAnsi="Franklin Gothic Medium"/>
          <w:bCs/>
          <w:sz w:val="24"/>
          <w:szCs w:val="24"/>
        </w:rPr>
        <w:t>την αποτελεσματικότητα των τελωνειακών ελέγχων.</w:t>
      </w:r>
    </w:p>
    <w:p w14:paraId="21292E53" w14:textId="1BF1B89B" w:rsidR="001921B9" w:rsidRDefault="001921B9" w:rsidP="001921B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Ειδικότερα, η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ψηφιοποίηση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της διαδικασίας</w:t>
      </w:r>
      <w:r w:rsidR="00344CD7">
        <w:rPr>
          <w:rFonts w:ascii="Franklin Gothic Medium" w:hAnsi="Franklin Gothic Medium"/>
          <w:bCs/>
          <w:sz w:val="24"/>
          <w:szCs w:val="24"/>
        </w:rPr>
        <w:t>: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A091DDF" w14:textId="77777777" w:rsidR="00991C82" w:rsidRDefault="00AD612B" w:rsidP="00991C82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επιτρέπει την </w:t>
      </w:r>
      <w:r w:rsidRPr="00920EAF">
        <w:rPr>
          <w:rFonts w:ascii="Franklin Gothic Medium" w:hAnsi="Franklin Gothic Medium"/>
          <w:bCs/>
          <w:sz w:val="24"/>
          <w:szCs w:val="24"/>
        </w:rPr>
        <w:t>έγκαιρη παρέμβαση και την αποτελεσματικότερη στόχευση των ελέγχων</w:t>
      </w:r>
    </w:p>
    <w:p w14:paraId="405FDCBE" w14:textId="2E3D9675" w:rsidR="00AD612B" w:rsidRPr="00991C82" w:rsidRDefault="00991C82" w:rsidP="00991C82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εξασφαλίζει τη </w:t>
      </w:r>
      <w:r w:rsidR="00AD612B" w:rsidRPr="00991C82">
        <w:rPr>
          <w:rFonts w:ascii="Franklin Gothic Medium" w:hAnsi="Franklin Gothic Medium"/>
          <w:bCs/>
          <w:sz w:val="24"/>
          <w:szCs w:val="24"/>
        </w:rPr>
        <w:t>διαφάνεια και</w:t>
      </w:r>
      <w:r w:rsidR="001921B9">
        <w:rPr>
          <w:rFonts w:ascii="Franklin Gothic Medium" w:hAnsi="Franklin Gothic Medium"/>
          <w:bCs/>
          <w:sz w:val="24"/>
          <w:szCs w:val="24"/>
        </w:rPr>
        <w:t xml:space="preserve"> την</w:t>
      </w:r>
      <w:r w:rsidR="00AD612B" w:rsidRPr="00991C82">
        <w:rPr>
          <w:rFonts w:ascii="Franklin Gothic Medium" w:hAnsi="Franklin Gothic Medium"/>
          <w:bCs/>
          <w:sz w:val="24"/>
          <w:szCs w:val="24"/>
        </w:rPr>
        <w:t xml:space="preserve"> ακεραιότητα των τελωνειακών ελέγχων</w:t>
      </w:r>
    </w:p>
    <w:p w14:paraId="71C1FF59" w14:textId="3C358317" w:rsidR="00AD612B" w:rsidRPr="00AD612B" w:rsidRDefault="00991C82" w:rsidP="0046463D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αναβαθμίζει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 xml:space="preserve"> το ρόλο </w:t>
      </w:r>
      <w:r>
        <w:rPr>
          <w:rFonts w:ascii="Franklin Gothic Medium" w:hAnsi="Franklin Gothic Medium"/>
          <w:bCs/>
          <w:sz w:val="24"/>
          <w:szCs w:val="24"/>
        </w:rPr>
        <w:t>των τελωνειακών υπηρεσιών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921B9">
        <w:rPr>
          <w:rFonts w:ascii="Franklin Gothic Medium" w:hAnsi="Franklin Gothic Medium"/>
          <w:bCs/>
          <w:sz w:val="24"/>
          <w:szCs w:val="24"/>
        </w:rPr>
        <w:t>στην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 xml:space="preserve"> καταπολέμηση της νομιμοποίησης εσόδων από εγκληματικές δραστηριότητες</w:t>
      </w:r>
      <w:r w:rsidR="001921B9">
        <w:rPr>
          <w:rFonts w:ascii="Franklin Gothic Medium" w:hAnsi="Franklin Gothic Medium"/>
          <w:bCs/>
          <w:sz w:val="24"/>
          <w:szCs w:val="24"/>
        </w:rPr>
        <w:t xml:space="preserve">, καθώς 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>και</w:t>
      </w:r>
      <w:r w:rsidR="001921B9">
        <w:rPr>
          <w:rFonts w:ascii="Franklin Gothic Medium" w:hAnsi="Franklin Gothic Medium"/>
          <w:bCs/>
          <w:sz w:val="24"/>
          <w:szCs w:val="24"/>
        </w:rPr>
        <w:t xml:space="preserve"> της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 xml:space="preserve"> χρηματοδότησης της τρομοκρατίας ή άλλων </w:t>
      </w:r>
      <w:r w:rsidR="001921B9">
        <w:rPr>
          <w:rFonts w:ascii="Franklin Gothic Medium" w:hAnsi="Franklin Gothic Medium"/>
          <w:bCs/>
          <w:sz w:val="24"/>
          <w:szCs w:val="24"/>
        </w:rPr>
        <w:t>παράνομων</w:t>
      </w:r>
      <w:r w:rsidR="00AD612B" w:rsidRPr="00AD612B">
        <w:rPr>
          <w:rFonts w:ascii="Franklin Gothic Medium" w:hAnsi="Franklin Gothic Medium"/>
          <w:bCs/>
          <w:sz w:val="24"/>
          <w:szCs w:val="24"/>
        </w:rPr>
        <w:t xml:space="preserve"> ενεργειών.</w:t>
      </w:r>
    </w:p>
    <w:p w14:paraId="1DC5A281" w14:textId="2FC839B5" w:rsidR="001921B9" w:rsidRPr="00920EAF" w:rsidRDefault="008D7827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Επισημαίνεται ότι </w:t>
      </w:r>
      <w:r w:rsidR="00991C82" w:rsidRPr="00920EAF">
        <w:rPr>
          <w:rFonts w:ascii="Franklin Gothic Medium" w:hAnsi="Franklin Gothic Medium"/>
          <w:bCs/>
          <w:sz w:val="24"/>
          <w:szCs w:val="24"/>
        </w:rPr>
        <w:t xml:space="preserve">στη χώρα μας </w:t>
      </w:r>
      <w:r w:rsidR="00920EAF" w:rsidRPr="00920EAF">
        <w:rPr>
          <w:rFonts w:ascii="Franklin Gothic Medium" w:hAnsi="Franklin Gothic Medium"/>
          <w:bCs/>
          <w:sz w:val="24"/>
          <w:szCs w:val="24"/>
        </w:rPr>
        <w:t xml:space="preserve">υποβάλλονται </w:t>
      </w:r>
      <w:r w:rsidR="001921B9">
        <w:rPr>
          <w:rFonts w:ascii="Franklin Gothic Medium" w:hAnsi="Franklin Gothic Medium"/>
          <w:bCs/>
          <w:sz w:val="24"/>
          <w:szCs w:val="24"/>
        </w:rPr>
        <w:t xml:space="preserve">ετησίως </w:t>
      </w:r>
      <w:r w:rsidR="00991C82" w:rsidRPr="00920EAF">
        <w:rPr>
          <w:rFonts w:ascii="Franklin Gothic Medium" w:hAnsi="Franklin Gothic Medium"/>
          <w:bCs/>
          <w:sz w:val="24"/>
          <w:szCs w:val="24"/>
        </w:rPr>
        <w:t xml:space="preserve">περίπου </w:t>
      </w:r>
      <w:r w:rsidR="00920EAF" w:rsidRPr="00920EAF">
        <w:rPr>
          <w:rFonts w:ascii="Franklin Gothic Medium" w:hAnsi="Franklin Gothic Medium"/>
          <w:bCs/>
          <w:sz w:val="24"/>
          <w:szCs w:val="24"/>
        </w:rPr>
        <w:t>5.000 δηλώσεις ρευστών διαθεσίμω</w:t>
      </w:r>
      <w:r w:rsidR="001921B9">
        <w:rPr>
          <w:rFonts w:ascii="Franklin Gothic Medium" w:hAnsi="Franklin Gothic Medium"/>
          <w:bCs/>
          <w:sz w:val="24"/>
          <w:szCs w:val="24"/>
        </w:rPr>
        <w:t>ν</w:t>
      </w:r>
      <w:r w:rsidR="001921B9" w:rsidRPr="001921B9">
        <w:rPr>
          <w:rFonts w:ascii="Franklin Gothic Medium" w:hAnsi="Franklin Gothic Medium"/>
          <w:bCs/>
          <w:sz w:val="24"/>
          <w:szCs w:val="24"/>
        </w:rPr>
        <w:t xml:space="preserve">. Συγκεκριμένα, κατά το έτος 2024, </w:t>
      </w:r>
      <w:r w:rsidR="001921B9">
        <w:rPr>
          <w:rFonts w:ascii="Franklin Gothic Medium" w:hAnsi="Franklin Gothic Medium"/>
          <w:bCs/>
          <w:sz w:val="24"/>
          <w:szCs w:val="24"/>
        </w:rPr>
        <w:t>υποβλήθηκαν</w:t>
      </w:r>
      <w:r w:rsidR="001921B9" w:rsidRPr="001921B9">
        <w:rPr>
          <w:rFonts w:ascii="Franklin Gothic Medium" w:hAnsi="Franklin Gothic Medium"/>
          <w:bCs/>
          <w:sz w:val="24"/>
          <w:szCs w:val="24"/>
        </w:rPr>
        <w:t xml:space="preserve"> 4.866 δηλώσεις.</w:t>
      </w:r>
    </w:p>
    <w:sectPr w:rsidR="001921B9" w:rsidRPr="00920EA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70C4"/>
    <w:multiLevelType w:val="hybridMultilevel"/>
    <w:tmpl w:val="06D8C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8"/>
  </w:num>
  <w:num w:numId="9">
    <w:abstractNumId w:val="15"/>
  </w:num>
  <w:num w:numId="10">
    <w:abstractNumId w:val="5"/>
  </w:num>
  <w:num w:numId="11">
    <w:abstractNumId w:val="17"/>
  </w:num>
  <w:num w:numId="12">
    <w:abstractNumId w:val="0"/>
  </w:num>
  <w:num w:numId="13">
    <w:abstractNumId w:val="19"/>
  </w:num>
  <w:num w:numId="14">
    <w:abstractNumId w:val="2"/>
  </w:num>
  <w:num w:numId="15">
    <w:abstractNumId w:val="12"/>
  </w:num>
  <w:num w:numId="16">
    <w:abstractNumId w:val="13"/>
  </w:num>
  <w:num w:numId="17">
    <w:abstractNumId w:val="6"/>
  </w:num>
  <w:num w:numId="18">
    <w:abstractNumId w:val="9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21B9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67913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44CD7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5F7FEB"/>
    <w:rsid w:val="00602DC3"/>
    <w:rsid w:val="00663632"/>
    <w:rsid w:val="00690530"/>
    <w:rsid w:val="006A01DD"/>
    <w:rsid w:val="006D214E"/>
    <w:rsid w:val="006E042D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1104"/>
    <w:rsid w:val="00813026"/>
    <w:rsid w:val="0082755B"/>
    <w:rsid w:val="008529E4"/>
    <w:rsid w:val="00886DB2"/>
    <w:rsid w:val="008942F2"/>
    <w:rsid w:val="00894FE5"/>
    <w:rsid w:val="008B4699"/>
    <w:rsid w:val="008B6F61"/>
    <w:rsid w:val="008D7827"/>
    <w:rsid w:val="008E410A"/>
    <w:rsid w:val="00906C78"/>
    <w:rsid w:val="00915C8E"/>
    <w:rsid w:val="00920EAF"/>
    <w:rsid w:val="00921BA4"/>
    <w:rsid w:val="00952E21"/>
    <w:rsid w:val="00953BFD"/>
    <w:rsid w:val="00963CB6"/>
    <w:rsid w:val="0097616C"/>
    <w:rsid w:val="0099105E"/>
    <w:rsid w:val="00991C82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D612B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A72B8"/>
    <w:rsid w:val="00EC2240"/>
    <w:rsid w:val="00ED566C"/>
    <w:rsid w:val="00EE7FCE"/>
    <w:rsid w:val="00EF116B"/>
    <w:rsid w:val="00F02A11"/>
    <w:rsid w:val="00F22D6E"/>
    <w:rsid w:val="00F30E36"/>
    <w:rsid w:val="00F44D70"/>
    <w:rsid w:val="00F44DD1"/>
    <w:rsid w:val="00F56A9F"/>
    <w:rsid w:val="00F72E04"/>
    <w:rsid w:val="00F73BA0"/>
    <w:rsid w:val="00F76E26"/>
    <w:rsid w:val="00F83A09"/>
    <w:rsid w:val="00F9396D"/>
    <w:rsid w:val="00FA02EE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2917-AEDE-4598-9CEE-EB22F1A1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2023-11-10T12:19:00Z</cp:lastPrinted>
  <dcterms:created xsi:type="dcterms:W3CDTF">2025-07-30T03:38:00Z</dcterms:created>
  <dcterms:modified xsi:type="dcterms:W3CDTF">2025-07-30T03:38:00Z</dcterms:modified>
</cp:coreProperties>
</file>