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3578"/>
      </w:tblGrid>
      <w:tr w:rsidR="00AF008C" w:rsidRPr="0059120B" w14:paraId="70245198" w14:textId="77777777" w:rsidTr="00AC2E32">
        <w:trPr>
          <w:trHeight w:val="1795"/>
        </w:trPr>
        <w:tc>
          <w:tcPr>
            <w:tcW w:w="4786" w:type="dxa"/>
          </w:tcPr>
          <w:p w14:paraId="26091CEF" w14:textId="77777777" w:rsidR="00AF008C" w:rsidRPr="0059120B" w:rsidRDefault="00AF008C" w:rsidP="0076541D">
            <w:pPr>
              <w:tabs>
                <w:tab w:val="left" w:pos="454"/>
              </w:tabs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el-GR"/>
              </w:rPr>
              <w:drawing>
                <wp:anchor distT="0" distB="0" distL="114300" distR="114300" simplePos="0" relativeHeight="251660288" behindDoc="1" locked="0" layoutInCell="1" allowOverlap="1" wp14:anchorId="0F61222C" wp14:editId="1C68B8B8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19050" t="0" r="6350" b="0"/>
                  <wp:wrapTight wrapText="bothSides">
                    <wp:wrapPolygon edited="0">
                      <wp:start x="-953" y="0"/>
                      <wp:lineTo x="-953" y="20965"/>
                      <wp:lineTo x="21918" y="20965"/>
                      <wp:lineTo x="21918" y="0"/>
                      <wp:lineTo x="-953" y="0"/>
                    </wp:wrapPolygon>
                  </wp:wrapTight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120B">
              <w:rPr>
                <w:b/>
                <w:szCs w:val="24"/>
              </w:rPr>
              <w:tab/>
            </w:r>
          </w:p>
          <w:p w14:paraId="46A7C14F" w14:textId="77777777" w:rsidR="00AF008C" w:rsidRPr="0059120B" w:rsidRDefault="00AF008C" w:rsidP="0076541D">
            <w:pPr>
              <w:rPr>
                <w:b/>
                <w:color w:val="1F3864"/>
                <w:szCs w:val="24"/>
              </w:rPr>
            </w:pPr>
          </w:p>
          <w:p w14:paraId="2CAFCE4A" w14:textId="77777777" w:rsidR="00AF008C" w:rsidRPr="0059120B" w:rsidRDefault="00AF008C" w:rsidP="0076541D">
            <w:pPr>
              <w:rPr>
                <w:b/>
                <w:color w:val="1F3864"/>
                <w:szCs w:val="24"/>
              </w:rPr>
            </w:pPr>
          </w:p>
          <w:p w14:paraId="6F89B782" w14:textId="77777777" w:rsidR="00AF008C" w:rsidRPr="0059120B" w:rsidRDefault="00AF008C" w:rsidP="0076541D">
            <w:pPr>
              <w:rPr>
                <w:b/>
                <w:color w:val="1F3864"/>
                <w:szCs w:val="24"/>
              </w:rPr>
            </w:pPr>
            <w:r w:rsidRPr="0059120B">
              <w:rPr>
                <w:b/>
                <w:color w:val="1F3864"/>
                <w:szCs w:val="24"/>
              </w:rPr>
              <w:t>ΕΛΛΗΝΙΚΗ ΔΗΜΟΚΡΑΤΙΑ</w:t>
            </w:r>
          </w:p>
          <w:p w14:paraId="1151F323" w14:textId="77777777" w:rsidR="00AF008C" w:rsidRPr="0059120B" w:rsidRDefault="00AF008C" w:rsidP="0076541D">
            <w:pPr>
              <w:rPr>
                <w:b/>
                <w:color w:val="1F3864"/>
                <w:szCs w:val="24"/>
              </w:rPr>
            </w:pPr>
          </w:p>
          <w:p w14:paraId="0FE93167" w14:textId="77777777" w:rsidR="00AF008C" w:rsidRPr="0059120B" w:rsidRDefault="00AF008C" w:rsidP="0076541D">
            <w:pPr>
              <w:spacing w:before="120" w:after="120"/>
              <w:rPr>
                <w:color w:val="1F3864"/>
                <w:szCs w:val="24"/>
              </w:rPr>
            </w:pPr>
            <w:r>
              <w:rPr>
                <w:b/>
                <w:noProof/>
                <w:szCs w:val="24"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7883304D" wp14:editId="5BE0E26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19050" t="0" r="0" b="0"/>
                  <wp:wrapSquare wrapText="bothSides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14:paraId="0018EBED" w14:textId="77777777" w:rsidR="00AF008C" w:rsidRPr="0059120B" w:rsidRDefault="00AF008C" w:rsidP="0076541D">
            <w:pPr>
              <w:rPr>
                <w:szCs w:val="24"/>
                <w:lang w:val="en-US"/>
              </w:rPr>
            </w:pPr>
          </w:p>
        </w:tc>
        <w:tc>
          <w:tcPr>
            <w:tcW w:w="3578" w:type="dxa"/>
          </w:tcPr>
          <w:p w14:paraId="571F9CB7" w14:textId="77777777" w:rsidR="00AF008C" w:rsidRDefault="00AF008C" w:rsidP="0076541D">
            <w:pPr>
              <w:jc w:val="right"/>
              <w:rPr>
                <w:b/>
                <w:szCs w:val="24"/>
              </w:rPr>
            </w:pPr>
          </w:p>
          <w:p w14:paraId="72CC0C78" w14:textId="77777777" w:rsidR="00AF008C" w:rsidRDefault="00AF008C" w:rsidP="0076541D">
            <w:pPr>
              <w:jc w:val="right"/>
              <w:rPr>
                <w:b/>
                <w:szCs w:val="24"/>
              </w:rPr>
            </w:pPr>
          </w:p>
          <w:p w14:paraId="190745F7" w14:textId="77777777" w:rsidR="00AF008C" w:rsidRDefault="00AF008C" w:rsidP="0076541D">
            <w:pPr>
              <w:jc w:val="right"/>
              <w:rPr>
                <w:b/>
                <w:szCs w:val="24"/>
              </w:rPr>
            </w:pPr>
          </w:p>
          <w:p w14:paraId="4713DDA3" w14:textId="77777777" w:rsidR="00AF008C" w:rsidRDefault="00AF008C" w:rsidP="0076541D">
            <w:pPr>
              <w:jc w:val="right"/>
              <w:rPr>
                <w:b/>
                <w:szCs w:val="24"/>
              </w:rPr>
            </w:pPr>
          </w:p>
          <w:p w14:paraId="602A85F0" w14:textId="77777777" w:rsidR="00AF008C" w:rsidRDefault="00AF008C" w:rsidP="0076541D">
            <w:pPr>
              <w:jc w:val="right"/>
              <w:rPr>
                <w:b/>
                <w:szCs w:val="24"/>
              </w:rPr>
            </w:pPr>
          </w:p>
          <w:p w14:paraId="5A612C37" w14:textId="77777777" w:rsidR="00AF008C" w:rsidRDefault="00AF008C" w:rsidP="0076541D">
            <w:pPr>
              <w:jc w:val="right"/>
              <w:rPr>
                <w:b/>
                <w:szCs w:val="24"/>
              </w:rPr>
            </w:pPr>
          </w:p>
          <w:p w14:paraId="5CEA26A0" w14:textId="77777777" w:rsidR="00AF008C" w:rsidRDefault="00AF008C" w:rsidP="0076541D">
            <w:pPr>
              <w:jc w:val="right"/>
              <w:rPr>
                <w:b/>
                <w:szCs w:val="24"/>
              </w:rPr>
            </w:pPr>
          </w:p>
          <w:p w14:paraId="1DD8B081" w14:textId="77777777" w:rsidR="00AF008C" w:rsidRDefault="00AF008C" w:rsidP="0076541D">
            <w:pPr>
              <w:jc w:val="right"/>
              <w:rPr>
                <w:b/>
                <w:szCs w:val="24"/>
              </w:rPr>
            </w:pPr>
          </w:p>
          <w:p w14:paraId="1CF7F951" w14:textId="77777777" w:rsidR="00AF008C" w:rsidRPr="00497492" w:rsidRDefault="00AF008C" w:rsidP="0076541D">
            <w:pPr>
              <w:jc w:val="center"/>
              <w:rPr>
                <w:b/>
                <w:szCs w:val="24"/>
              </w:rPr>
            </w:pPr>
          </w:p>
        </w:tc>
      </w:tr>
      <w:tr w:rsidR="00AF008C" w:rsidRPr="0059120B" w14:paraId="352CFB1D" w14:textId="77777777" w:rsidTr="00AC2E32">
        <w:trPr>
          <w:trHeight w:val="189"/>
        </w:trPr>
        <w:tc>
          <w:tcPr>
            <w:tcW w:w="4786" w:type="dxa"/>
          </w:tcPr>
          <w:p w14:paraId="3C5B24C3" w14:textId="77777777" w:rsidR="00AF008C" w:rsidRPr="00FD3A85" w:rsidRDefault="00AF008C" w:rsidP="0076541D">
            <w:pPr>
              <w:tabs>
                <w:tab w:val="left" w:pos="454"/>
              </w:tabs>
              <w:rPr>
                <w:noProof/>
                <w:szCs w:val="24"/>
                <w:lang w:eastAsia="el-GR"/>
              </w:rPr>
            </w:pPr>
          </w:p>
        </w:tc>
        <w:tc>
          <w:tcPr>
            <w:tcW w:w="567" w:type="dxa"/>
          </w:tcPr>
          <w:p w14:paraId="0F9E2017" w14:textId="77777777" w:rsidR="00AF008C" w:rsidRPr="0059120B" w:rsidRDefault="00AF008C" w:rsidP="0076541D">
            <w:pPr>
              <w:rPr>
                <w:szCs w:val="24"/>
                <w:lang w:val="en-US"/>
              </w:rPr>
            </w:pPr>
          </w:p>
        </w:tc>
        <w:tc>
          <w:tcPr>
            <w:tcW w:w="3578" w:type="dxa"/>
          </w:tcPr>
          <w:p w14:paraId="4041BE44" w14:textId="77777777" w:rsidR="00AF008C" w:rsidRPr="0059120B" w:rsidRDefault="00AF008C" w:rsidP="0076541D">
            <w:pPr>
              <w:jc w:val="right"/>
              <w:rPr>
                <w:szCs w:val="24"/>
                <w:lang w:val="en-US"/>
              </w:rPr>
            </w:pPr>
          </w:p>
        </w:tc>
      </w:tr>
    </w:tbl>
    <w:p w14:paraId="19AA5B28" w14:textId="43C7A240" w:rsidR="00AF008C" w:rsidRDefault="00AF008C" w:rsidP="004E26A0">
      <w:pPr>
        <w:spacing w:after="120" w:line="276" w:lineRule="auto"/>
        <w:jc w:val="right"/>
        <w:rPr>
          <w:rFonts w:cs="Calibri"/>
          <w:szCs w:val="24"/>
        </w:rPr>
      </w:pPr>
      <w:r>
        <w:rPr>
          <w:rFonts w:cs="Calibri"/>
          <w:szCs w:val="24"/>
        </w:rPr>
        <w:t>Αθήνα,</w:t>
      </w:r>
      <w:r w:rsidR="00A93164">
        <w:rPr>
          <w:rFonts w:cs="Calibri"/>
          <w:szCs w:val="24"/>
          <w:lang w:val="en-US"/>
        </w:rPr>
        <w:t xml:space="preserve"> </w:t>
      </w:r>
      <w:r w:rsidR="00A93164" w:rsidRPr="00EC4A39">
        <w:rPr>
          <w:rFonts w:cs="Calibri"/>
          <w:szCs w:val="24"/>
          <w:lang w:val="en-US"/>
        </w:rPr>
        <w:t>1</w:t>
      </w:r>
      <w:r w:rsidR="000A722D">
        <w:rPr>
          <w:rFonts w:cs="Calibri"/>
          <w:szCs w:val="24"/>
          <w:lang w:val="en-US"/>
        </w:rPr>
        <w:t>3</w:t>
      </w:r>
      <w:r w:rsidR="00A93164" w:rsidRPr="00EC4A39">
        <w:rPr>
          <w:rFonts w:cs="Calibri"/>
          <w:szCs w:val="24"/>
          <w:lang w:val="en-US"/>
        </w:rPr>
        <w:t xml:space="preserve"> </w:t>
      </w:r>
      <w:r w:rsidR="00260782">
        <w:rPr>
          <w:rFonts w:cs="Calibri"/>
          <w:szCs w:val="24"/>
        </w:rPr>
        <w:t>Ιουνίου</w:t>
      </w:r>
      <w:r>
        <w:rPr>
          <w:rFonts w:cs="Calibri"/>
          <w:szCs w:val="24"/>
        </w:rPr>
        <w:t xml:space="preserve"> 202</w:t>
      </w:r>
      <w:r w:rsidR="0076541D">
        <w:rPr>
          <w:rFonts w:cs="Calibri"/>
          <w:szCs w:val="24"/>
        </w:rPr>
        <w:t>5</w:t>
      </w:r>
    </w:p>
    <w:p w14:paraId="3777DC48" w14:textId="77777777" w:rsidR="004E26A0" w:rsidRDefault="00AF008C" w:rsidP="004E26A0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066B73">
        <w:rPr>
          <w:b/>
          <w:bCs/>
          <w:sz w:val="28"/>
          <w:szCs w:val="28"/>
        </w:rPr>
        <w:t>ΔΕΛΤΙΟ ΤΥΠΟΥ</w:t>
      </w:r>
    </w:p>
    <w:p w14:paraId="0C4A8C54" w14:textId="77777777" w:rsidR="00AF008C" w:rsidRPr="00B11320" w:rsidRDefault="00AF008C" w:rsidP="004E26A0">
      <w:pPr>
        <w:spacing w:after="240" w:line="276" w:lineRule="auto"/>
        <w:jc w:val="center"/>
        <w:rPr>
          <w:rFonts w:cs="Calibri"/>
          <w:b/>
          <w:sz w:val="28"/>
          <w:szCs w:val="28"/>
        </w:rPr>
      </w:pPr>
      <w:r w:rsidRPr="003D5F65">
        <w:rPr>
          <w:rFonts w:cs="Calibri"/>
          <w:b/>
          <w:sz w:val="28"/>
          <w:szCs w:val="28"/>
        </w:rPr>
        <w:t xml:space="preserve">ΑΑΔΕ: </w:t>
      </w:r>
      <w:r w:rsidR="00864CF8">
        <w:rPr>
          <w:rFonts w:cs="Calibri"/>
          <w:b/>
          <w:sz w:val="28"/>
          <w:szCs w:val="28"/>
        </w:rPr>
        <w:t>Σημαντικές δ</w:t>
      </w:r>
      <w:r w:rsidR="00B11320" w:rsidRPr="00B11320">
        <w:rPr>
          <w:b/>
          <w:sz w:val="28"/>
          <w:szCs w:val="28"/>
        </w:rPr>
        <w:t xml:space="preserve">ιευκρινίσεις για την </w:t>
      </w:r>
      <w:r w:rsidR="00864CF8">
        <w:rPr>
          <w:b/>
          <w:sz w:val="28"/>
          <w:szCs w:val="28"/>
        </w:rPr>
        <w:t>ψ</w:t>
      </w:r>
      <w:r w:rsidR="00B11320" w:rsidRPr="00B11320">
        <w:rPr>
          <w:b/>
          <w:sz w:val="28"/>
          <w:szCs w:val="28"/>
        </w:rPr>
        <w:t xml:space="preserve">ηφιακή </w:t>
      </w:r>
      <w:r w:rsidR="00864CF8">
        <w:rPr>
          <w:b/>
          <w:sz w:val="28"/>
          <w:szCs w:val="28"/>
        </w:rPr>
        <w:t>έ</w:t>
      </w:r>
      <w:r w:rsidR="00B11320" w:rsidRPr="00B11320">
        <w:rPr>
          <w:b/>
          <w:sz w:val="28"/>
          <w:szCs w:val="28"/>
        </w:rPr>
        <w:t xml:space="preserve">κδοση </w:t>
      </w:r>
      <w:r w:rsidR="00864CF8" w:rsidRPr="00864CF8">
        <w:rPr>
          <w:b/>
          <w:sz w:val="28"/>
          <w:szCs w:val="28"/>
        </w:rPr>
        <w:t>παραστατικών διακίνησης</w:t>
      </w:r>
    </w:p>
    <w:p w14:paraId="7FA8954E" w14:textId="6FD9FDC4" w:rsidR="00116B41" w:rsidRPr="00116B41" w:rsidRDefault="00116B41" w:rsidP="00116B41">
      <w:pPr>
        <w:autoSpaceDE w:val="0"/>
        <w:autoSpaceDN w:val="0"/>
        <w:adjustRightInd w:val="0"/>
        <w:spacing w:before="120" w:after="120" w:line="276" w:lineRule="auto"/>
        <w:jc w:val="both"/>
        <w:rPr>
          <w:rFonts w:cs="Calibri"/>
          <w:szCs w:val="24"/>
        </w:rPr>
      </w:pPr>
      <w:r w:rsidRPr="00116B41">
        <w:rPr>
          <w:rFonts w:cs="Calibri"/>
          <w:szCs w:val="24"/>
        </w:rPr>
        <w:t>Σημαντικές διευκρινίσεις και πρακτικές οδηγίες παρέχονται με την εγκύκλιο</w:t>
      </w:r>
      <w:r w:rsidR="00203639" w:rsidRPr="00203639">
        <w:rPr>
          <w:rFonts w:cs="Calibri"/>
          <w:szCs w:val="24"/>
        </w:rPr>
        <w:t xml:space="preserve">              </w:t>
      </w:r>
      <w:r w:rsidRPr="00116B41">
        <w:rPr>
          <w:rFonts w:cs="Calibri"/>
          <w:szCs w:val="24"/>
        </w:rPr>
        <w:t xml:space="preserve"> Ε. 2030/2025 του Διοικητή της ΑΑΔΕ, Γιώργου </w:t>
      </w:r>
      <w:proofErr w:type="spellStart"/>
      <w:r w:rsidRPr="00116B41">
        <w:rPr>
          <w:rFonts w:cs="Calibri"/>
          <w:szCs w:val="24"/>
        </w:rPr>
        <w:t>Πιτσιλή</w:t>
      </w:r>
      <w:proofErr w:type="spellEnd"/>
      <w:r w:rsidRPr="00116B41">
        <w:rPr>
          <w:rFonts w:cs="Calibri"/>
          <w:szCs w:val="24"/>
        </w:rPr>
        <w:t xml:space="preserve">, για την εφαρμογή της ψηφιακής έκδοσης παραστατικών διακίνησης αποθεμάτων και διαβίβασής τους στην πλατφόρμα </w:t>
      </w:r>
      <w:proofErr w:type="spellStart"/>
      <w:r w:rsidRPr="00116B41">
        <w:rPr>
          <w:rFonts w:cs="Calibri"/>
          <w:szCs w:val="24"/>
        </w:rPr>
        <w:t>myDATA</w:t>
      </w:r>
      <w:proofErr w:type="spellEnd"/>
      <w:r w:rsidRPr="00116B41">
        <w:rPr>
          <w:rFonts w:cs="Calibri"/>
          <w:szCs w:val="24"/>
        </w:rPr>
        <w:t>. Ειδικότερα αποσαφηνίζονται:</w:t>
      </w:r>
    </w:p>
    <w:p w14:paraId="55B2E9A5" w14:textId="0DE50F71" w:rsidR="00864CF8" w:rsidRPr="00864CF8" w:rsidRDefault="00A17971" w:rsidP="00864CF8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szCs w:val="24"/>
          <w:lang w:eastAsia="el-GR"/>
        </w:rPr>
      </w:pPr>
      <w:r w:rsidRPr="004E33BF">
        <w:rPr>
          <w:rStyle w:val="a8"/>
          <w:b w:val="0"/>
          <w:shd w:val="clear" w:color="auto" w:fill="FFFFFF" w:themeFill="background1"/>
        </w:rPr>
        <w:t xml:space="preserve">Οι βασικοί </w:t>
      </w:r>
      <w:r w:rsidR="00864CF8" w:rsidRPr="004E33BF">
        <w:rPr>
          <w:rStyle w:val="a8"/>
          <w:b w:val="0"/>
          <w:shd w:val="clear" w:color="auto" w:fill="FFFFFF" w:themeFill="background1"/>
        </w:rPr>
        <w:t>ρόλ</w:t>
      </w:r>
      <w:r w:rsidRPr="004E33BF">
        <w:rPr>
          <w:rStyle w:val="a8"/>
          <w:b w:val="0"/>
          <w:shd w:val="clear" w:color="auto" w:fill="FFFFFF" w:themeFill="background1"/>
        </w:rPr>
        <w:t>οι στη</w:t>
      </w:r>
      <w:r w:rsidR="00864CF8" w:rsidRPr="004E33BF">
        <w:rPr>
          <w:rStyle w:val="a8"/>
          <w:b w:val="0"/>
          <w:shd w:val="clear" w:color="auto" w:fill="FFFFFF" w:themeFill="background1"/>
        </w:rPr>
        <w:t xml:space="preserve"> διακίνηση</w:t>
      </w:r>
      <w:r w:rsidR="0074041F" w:rsidRPr="004E33BF">
        <w:rPr>
          <w:b/>
          <w:shd w:val="clear" w:color="auto" w:fill="FFFFFF" w:themeFill="background1"/>
        </w:rPr>
        <w:t>,</w:t>
      </w:r>
      <w:r w:rsidR="0074041F">
        <w:rPr>
          <w:b/>
        </w:rPr>
        <w:t xml:space="preserve"> </w:t>
      </w:r>
      <w:r w:rsidR="0074041F" w:rsidRPr="0074041F">
        <w:t>π</w:t>
      </w:r>
      <w:r w:rsidR="00864CF8">
        <w:t>αρουσιάζοντα</w:t>
      </w:r>
      <w:r w:rsidR="0074041F">
        <w:t>ς</w:t>
      </w:r>
      <w:r w:rsidR="00864CF8">
        <w:t xml:space="preserve"> αναλυτικά παραδείγματα με περιγραφή των ρόλων αποστολέα, παραλήπτη, </w:t>
      </w:r>
      <w:r w:rsidR="009D5C99">
        <w:t xml:space="preserve">αποθηκευτή, </w:t>
      </w:r>
      <w:r w:rsidR="00864CF8">
        <w:t>μεταφορέα και τρίτων εμπλεκόμενων σε συνηθισμένες εμπορικές συναλλαγές.</w:t>
      </w:r>
    </w:p>
    <w:p w14:paraId="4BBA3DCD" w14:textId="0EBAB4FC" w:rsidR="00864CF8" w:rsidRPr="00864CF8" w:rsidRDefault="0074041F" w:rsidP="00864CF8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szCs w:val="24"/>
          <w:lang w:eastAsia="el-GR"/>
        </w:rPr>
      </w:pPr>
      <w:r w:rsidRPr="004E33BF">
        <w:rPr>
          <w:rFonts w:cs="Arial"/>
          <w:szCs w:val="24"/>
          <w:shd w:val="clear" w:color="auto" w:fill="FFFFFF" w:themeFill="background1"/>
          <w:lang w:eastAsia="el-GR"/>
        </w:rPr>
        <w:t xml:space="preserve"> </w:t>
      </w:r>
      <w:r w:rsidR="009D5C99">
        <w:rPr>
          <w:rFonts w:cs="Arial"/>
          <w:szCs w:val="24"/>
          <w:lang w:eastAsia="el-GR"/>
        </w:rPr>
        <w:t>Ε</w:t>
      </w:r>
      <w:r w:rsidR="00864CF8" w:rsidRPr="00864CF8">
        <w:rPr>
          <w:rFonts w:cs="Arial"/>
          <w:szCs w:val="24"/>
          <w:lang w:eastAsia="el-GR"/>
        </w:rPr>
        <w:t>ξαιρέσεις</w:t>
      </w:r>
      <w:r w:rsidR="00E45F44">
        <w:rPr>
          <w:rFonts w:cs="Arial"/>
          <w:szCs w:val="24"/>
          <w:lang w:eastAsia="el-GR"/>
        </w:rPr>
        <w:t xml:space="preserve"> </w:t>
      </w:r>
      <w:r w:rsidR="006B18BC">
        <w:rPr>
          <w:rFonts w:cs="Arial"/>
          <w:szCs w:val="24"/>
          <w:lang w:eastAsia="el-GR"/>
        </w:rPr>
        <w:t>όπως</w:t>
      </w:r>
      <w:r w:rsidR="00864CF8" w:rsidRPr="00864CF8">
        <w:rPr>
          <w:rFonts w:cs="Arial"/>
          <w:szCs w:val="24"/>
          <w:lang w:eastAsia="el-GR"/>
        </w:rPr>
        <w:t>:</w:t>
      </w:r>
    </w:p>
    <w:p w14:paraId="689C8094" w14:textId="728C610D" w:rsidR="004E33BF" w:rsidRDefault="00191A7B" w:rsidP="004E33BF">
      <w:pPr>
        <w:pStyle w:val="a3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cs="Arial"/>
          <w:szCs w:val="24"/>
          <w:lang w:eastAsia="el-GR"/>
        </w:rPr>
      </w:pPr>
      <w:r>
        <w:rPr>
          <w:rFonts w:cs="Arial"/>
          <w:szCs w:val="24"/>
          <w:lang w:eastAsia="el-GR"/>
        </w:rPr>
        <w:t>η διακίνηση υλικών ήσσονος σημασίας σε περιπτώσεις παροχής υπηρεσιών</w:t>
      </w:r>
      <w:r w:rsidR="00E45F44">
        <w:rPr>
          <w:rFonts w:cs="Arial"/>
          <w:szCs w:val="24"/>
          <w:lang w:eastAsia="el-GR"/>
        </w:rPr>
        <w:t>.</w:t>
      </w:r>
    </w:p>
    <w:p w14:paraId="292B55D5" w14:textId="30DE9D0E" w:rsidR="00191A7B" w:rsidRPr="00191A7B" w:rsidRDefault="00191A7B" w:rsidP="00191A7B">
      <w:pPr>
        <w:pStyle w:val="a3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cs="Arial"/>
          <w:szCs w:val="24"/>
          <w:lang w:eastAsia="el-GR"/>
        </w:rPr>
      </w:pPr>
      <w:r>
        <w:rPr>
          <w:rFonts w:cs="Arial"/>
          <w:szCs w:val="24"/>
          <w:lang w:eastAsia="el-GR"/>
        </w:rPr>
        <w:t>η υπό προϋποθέσεις διακίνηση κατεστραμμένων/ άχρηστων/ ακατάλληλων αποθεμάτων</w:t>
      </w:r>
      <w:r w:rsidR="00614404">
        <w:rPr>
          <w:rFonts w:cs="Arial"/>
          <w:szCs w:val="24"/>
          <w:lang w:eastAsia="el-GR"/>
        </w:rPr>
        <w:t>.</w:t>
      </w:r>
      <w:r>
        <w:rPr>
          <w:rFonts w:cs="Arial"/>
          <w:szCs w:val="24"/>
          <w:lang w:eastAsia="el-GR"/>
        </w:rPr>
        <w:t xml:space="preserve"> </w:t>
      </w:r>
    </w:p>
    <w:p w14:paraId="56FD9517" w14:textId="3130D1A8" w:rsidR="004E33BF" w:rsidRPr="004E33BF" w:rsidRDefault="004E33BF" w:rsidP="004E33BF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szCs w:val="24"/>
          <w:lang w:eastAsia="el-GR"/>
        </w:rPr>
      </w:pPr>
      <w:r w:rsidRPr="004E33BF">
        <w:rPr>
          <w:rFonts w:cs="Arial"/>
          <w:szCs w:val="24"/>
          <w:lang w:eastAsia="el-GR"/>
        </w:rPr>
        <w:t xml:space="preserve">Ειδικές περιπτώσεις </w:t>
      </w:r>
      <w:r w:rsidR="00191A7B">
        <w:rPr>
          <w:rFonts w:cs="Arial"/>
          <w:szCs w:val="24"/>
          <w:lang w:eastAsia="el-GR"/>
        </w:rPr>
        <w:t xml:space="preserve">και τρόπος διαχείρισης αυτών </w:t>
      </w:r>
      <w:r w:rsidRPr="004E33BF">
        <w:rPr>
          <w:rFonts w:cs="Arial"/>
          <w:szCs w:val="24"/>
          <w:lang w:eastAsia="el-GR"/>
        </w:rPr>
        <w:t xml:space="preserve">όπως: </w:t>
      </w:r>
    </w:p>
    <w:p w14:paraId="594D7FB3" w14:textId="18E93347" w:rsidR="004E33BF" w:rsidRDefault="004E33BF" w:rsidP="00127203">
      <w:pPr>
        <w:pStyle w:val="a3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cs="Arial"/>
          <w:szCs w:val="24"/>
          <w:lang w:eastAsia="el-GR"/>
        </w:rPr>
      </w:pPr>
      <w:r w:rsidRPr="00864CF8">
        <w:rPr>
          <w:rFonts w:cs="Arial"/>
          <w:szCs w:val="24"/>
          <w:lang w:eastAsia="el-GR"/>
        </w:rPr>
        <w:t>διακινήσεις από/</w:t>
      </w:r>
      <w:r>
        <w:rPr>
          <w:rFonts w:cs="Arial"/>
          <w:szCs w:val="24"/>
          <w:lang w:eastAsia="el-GR"/>
        </w:rPr>
        <w:t xml:space="preserve"> </w:t>
      </w:r>
      <w:r w:rsidRPr="00864CF8">
        <w:rPr>
          <w:rFonts w:cs="Arial"/>
          <w:szCs w:val="24"/>
          <w:lang w:eastAsia="el-GR"/>
        </w:rPr>
        <w:t>προς αγρότες, ναυπηγοεπισκευαστικές επιχειρήσεις και αποθήκες τρίτων (3PL</w:t>
      </w:r>
      <w:r w:rsidR="00614404" w:rsidRPr="00864CF8">
        <w:rPr>
          <w:rFonts w:cs="Arial"/>
          <w:szCs w:val="24"/>
          <w:lang w:eastAsia="el-GR"/>
        </w:rPr>
        <w:t>)</w:t>
      </w:r>
    </w:p>
    <w:p w14:paraId="0D28E8E5" w14:textId="0F1EB165" w:rsidR="004E33BF" w:rsidRDefault="00614404" w:rsidP="00127203">
      <w:pPr>
        <w:pStyle w:val="a3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cs="Arial"/>
          <w:szCs w:val="24"/>
          <w:lang w:eastAsia="el-GR"/>
        </w:rPr>
      </w:pPr>
      <w:r>
        <w:rPr>
          <w:rFonts w:cs="Arial"/>
          <w:szCs w:val="24"/>
          <w:lang w:eastAsia="el-GR"/>
        </w:rPr>
        <w:t>διακινήσεις</w:t>
      </w:r>
      <w:r w:rsidR="003259D3">
        <w:rPr>
          <w:rFonts w:cs="Arial"/>
          <w:szCs w:val="24"/>
          <w:lang w:eastAsia="el-GR"/>
        </w:rPr>
        <w:t xml:space="preserve"> μέσω </w:t>
      </w:r>
      <w:r w:rsidR="003259D3">
        <w:rPr>
          <w:rFonts w:cs="Arial"/>
          <w:szCs w:val="24"/>
          <w:lang w:val="en-US" w:eastAsia="el-GR"/>
        </w:rPr>
        <w:t>courier</w:t>
      </w:r>
      <w:r w:rsidR="003259D3">
        <w:rPr>
          <w:rFonts w:cs="Arial"/>
          <w:szCs w:val="24"/>
          <w:lang w:eastAsia="el-GR"/>
        </w:rPr>
        <w:t xml:space="preserve"> και διακινήσεις καυσίμων</w:t>
      </w:r>
      <w:r>
        <w:rPr>
          <w:rFonts w:cs="Arial"/>
          <w:szCs w:val="24"/>
          <w:lang w:eastAsia="el-GR"/>
        </w:rPr>
        <w:t xml:space="preserve">  σε </w:t>
      </w:r>
      <w:r w:rsidR="006B18BC" w:rsidRPr="004E33BF">
        <w:rPr>
          <w:rFonts w:cs="Arial"/>
          <w:szCs w:val="24"/>
          <w:lang w:eastAsia="el-GR"/>
        </w:rPr>
        <w:t>λιανικ</w:t>
      </w:r>
      <w:r w:rsidR="009D5C99">
        <w:rPr>
          <w:rFonts w:cs="Arial"/>
          <w:szCs w:val="24"/>
          <w:lang w:eastAsia="el-GR"/>
        </w:rPr>
        <w:t>ές</w:t>
      </w:r>
      <w:r w:rsidR="006B18BC" w:rsidRPr="004E33BF">
        <w:rPr>
          <w:rFonts w:cs="Arial"/>
          <w:szCs w:val="24"/>
          <w:lang w:eastAsia="el-GR"/>
        </w:rPr>
        <w:t xml:space="preserve"> πωλήσε</w:t>
      </w:r>
      <w:r w:rsidR="009D5C99">
        <w:rPr>
          <w:rFonts w:cs="Arial"/>
          <w:szCs w:val="24"/>
          <w:lang w:eastAsia="el-GR"/>
        </w:rPr>
        <w:t>ις</w:t>
      </w:r>
      <w:r w:rsidR="006B18BC" w:rsidRPr="004E33BF">
        <w:rPr>
          <w:rFonts w:cs="Arial"/>
          <w:szCs w:val="24"/>
          <w:lang w:eastAsia="el-GR"/>
        </w:rPr>
        <w:t xml:space="preserve"> </w:t>
      </w:r>
    </w:p>
    <w:p w14:paraId="7DF11A7A" w14:textId="27883826" w:rsidR="00191A7B" w:rsidRDefault="004E33BF" w:rsidP="003259D3">
      <w:pPr>
        <w:pStyle w:val="a3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cs="Arial"/>
          <w:szCs w:val="24"/>
          <w:lang w:eastAsia="el-GR"/>
        </w:rPr>
      </w:pPr>
      <w:r>
        <w:rPr>
          <w:rFonts w:cs="Arial"/>
          <w:szCs w:val="24"/>
          <w:lang w:eastAsia="el-GR"/>
        </w:rPr>
        <w:t>μ</w:t>
      </w:r>
      <w:r w:rsidR="006B18BC" w:rsidRPr="004E33BF">
        <w:rPr>
          <w:rFonts w:cs="Arial"/>
          <w:szCs w:val="24"/>
          <w:lang w:eastAsia="el-GR"/>
        </w:rPr>
        <w:t xml:space="preserve">εταγενέστερη ψηφιακή διαβίβαση σε περιπτώσεις διακοπής </w:t>
      </w:r>
      <w:r w:rsidR="009D5C99">
        <w:rPr>
          <w:rFonts w:cs="Arial"/>
          <w:szCs w:val="24"/>
          <w:lang w:eastAsia="el-GR"/>
        </w:rPr>
        <w:t xml:space="preserve">ηλεκτρικού </w:t>
      </w:r>
      <w:r w:rsidR="006B18BC" w:rsidRPr="004E33BF">
        <w:rPr>
          <w:rFonts w:cs="Arial"/>
          <w:szCs w:val="24"/>
          <w:lang w:eastAsia="el-GR"/>
        </w:rPr>
        <w:t xml:space="preserve">δικτύου και απώλειας </w:t>
      </w:r>
      <w:r w:rsidR="009D5C99">
        <w:rPr>
          <w:rFonts w:cs="Arial"/>
          <w:szCs w:val="24"/>
          <w:lang w:eastAsia="el-GR"/>
        </w:rPr>
        <w:t>δια</w:t>
      </w:r>
      <w:r w:rsidR="006B18BC" w:rsidRPr="004E33BF">
        <w:rPr>
          <w:rFonts w:cs="Arial"/>
          <w:szCs w:val="24"/>
          <w:lang w:eastAsia="el-GR"/>
        </w:rPr>
        <w:t>σύνδεσης με τ</w:t>
      </w:r>
      <w:r w:rsidR="00614404">
        <w:rPr>
          <w:rFonts w:cs="Arial"/>
          <w:szCs w:val="24"/>
          <w:lang w:eastAsia="el-GR"/>
        </w:rPr>
        <w:t>η πλατφόρμα</w:t>
      </w:r>
      <w:r w:rsidR="006B18BC" w:rsidRPr="004E33BF">
        <w:rPr>
          <w:rFonts w:cs="Arial"/>
          <w:szCs w:val="24"/>
          <w:lang w:eastAsia="el-GR"/>
        </w:rPr>
        <w:t xml:space="preserve"> </w:t>
      </w:r>
      <w:proofErr w:type="spellStart"/>
      <w:r w:rsidR="006B18BC" w:rsidRPr="004E33BF">
        <w:rPr>
          <w:rFonts w:cs="Arial"/>
          <w:szCs w:val="24"/>
          <w:lang w:eastAsia="el-GR"/>
        </w:rPr>
        <w:t>myDATA</w:t>
      </w:r>
      <w:proofErr w:type="spellEnd"/>
      <w:r w:rsidR="00127203">
        <w:rPr>
          <w:rFonts w:cs="Arial"/>
          <w:szCs w:val="24"/>
          <w:lang w:eastAsia="el-GR"/>
        </w:rPr>
        <w:t>.</w:t>
      </w:r>
      <w:r w:rsidR="006B18BC" w:rsidRPr="004E33BF">
        <w:rPr>
          <w:rFonts w:cs="Arial"/>
          <w:szCs w:val="24"/>
          <w:lang w:eastAsia="el-GR"/>
        </w:rPr>
        <w:t xml:space="preserve"> </w:t>
      </w:r>
      <w:bookmarkStart w:id="0" w:name="_GoBack"/>
      <w:bookmarkEnd w:id="0"/>
    </w:p>
    <w:p w14:paraId="18D6CFAA" w14:textId="12C7BA06" w:rsidR="006B18BC" w:rsidRPr="006B18BC" w:rsidRDefault="00E45F44" w:rsidP="006B18B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szCs w:val="24"/>
          <w:lang w:eastAsia="el-GR"/>
        </w:rPr>
      </w:pPr>
      <w:r w:rsidRPr="004E33BF">
        <w:rPr>
          <w:rFonts w:cs="Arial"/>
          <w:szCs w:val="24"/>
          <w:shd w:val="clear" w:color="auto" w:fill="FFFFFF" w:themeFill="background1"/>
          <w:lang w:eastAsia="el-GR"/>
        </w:rPr>
        <w:t>Τ</w:t>
      </w:r>
      <w:r w:rsidR="006B18BC" w:rsidRPr="004E33BF">
        <w:rPr>
          <w:rFonts w:cs="Arial"/>
          <w:szCs w:val="24"/>
          <w:shd w:val="clear" w:color="auto" w:fill="FFFFFF" w:themeFill="background1"/>
          <w:lang w:eastAsia="el-GR"/>
        </w:rPr>
        <w:t xml:space="preserve">α πρόστιμα </w:t>
      </w:r>
      <w:r w:rsidR="004E33BF" w:rsidRPr="004E33BF">
        <w:rPr>
          <w:rFonts w:cs="Arial"/>
          <w:szCs w:val="24"/>
          <w:shd w:val="clear" w:color="auto" w:fill="FFFFFF" w:themeFill="background1"/>
          <w:lang w:eastAsia="el-GR"/>
        </w:rPr>
        <w:t>ύψους 500</w:t>
      </w:r>
      <w:r w:rsidR="004E33BF">
        <w:rPr>
          <w:rFonts w:cs="Arial"/>
          <w:szCs w:val="24"/>
          <w:lang w:eastAsia="el-GR"/>
        </w:rPr>
        <w:t xml:space="preserve"> </w:t>
      </w:r>
      <w:r w:rsidR="004E33BF" w:rsidRPr="006B18BC">
        <w:rPr>
          <w:rFonts w:cs="Arial"/>
          <w:szCs w:val="24"/>
          <w:lang w:eastAsia="el-GR"/>
        </w:rPr>
        <w:t>€ για απλογραφικά και 1.000</w:t>
      </w:r>
      <w:r w:rsidR="004E33BF">
        <w:rPr>
          <w:rFonts w:cs="Arial"/>
          <w:szCs w:val="24"/>
          <w:lang w:eastAsia="el-GR"/>
        </w:rPr>
        <w:t xml:space="preserve"> </w:t>
      </w:r>
      <w:r w:rsidR="004E33BF" w:rsidRPr="006B18BC">
        <w:rPr>
          <w:rFonts w:cs="Arial"/>
          <w:szCs w:val="24"/>
          <w:lang w:eastAsia="el-GR"/>
        </w:rPr>
        <w:t>€ για διπλογραφικά βιβλία, ανά έλεγχο</w:t>
      </w:r>
      <w:r w:rsidR="004E33BF">
        <w:rPr>
          <w:rFonts w:cs="Arial"/>
          <w:szCs w:val="24"/>
          <w:lang w:eastAsia="el-GR"/>
        </w:rPr>
        <w:t xml:space="preserve"> </w:t>
      </w:r>
      <w:r w:rsidR="006B18BC">
        <w:rPr>
          <w:rFonts w:cs="Arial"/>
          <w:szCs w:val="24"/>
          <w:lang w:eastAsia="el-GR"/>
        </w:rPr>
        <w:t>για τ</w:t>
      </w:r>
      <w:r w:rsidR="006B18BC" w:rsidRPr="004E33BF">
        <w:rPr>
          <w:rFonts w:cs="Arial"/>
          <w:szCs w:val="24"/>
          <w:shd w:val="clear" w:color="auto" w:fill="FFFFFF" w:themeFill="background1"/>
          <w:lang w:eastAsia="el-GR"/>
        </w:rPr>
        <w:t xml:space="preserve">η </w:t>
      </w:r>
      <w:r w:rsidR="006B18BC" w:rsidRPr="006B18BC">
        <w:rPr>
          <w:rFonts w:cs="Arial"/>
          <w:szCs w:val="24"/>
          <w:lang w:eastAsia="el-GR"/>
        </w:rPr>
        <w:t>μη έκδοση ψηφιακού παραστατικού</w:t>
      </w:r>
      <w:r w:rsidR="00614404">
        <w:rPr>
          <w:rFonts w:cs="Arial"/>
          <w:szCs w:val="24"/>
          <w:lang w:eastAsia="el-GR"/>
        </w:rPr>
        <w:t>.</w:t>
      </w:r>
      <w:r>
        <w:rPr>
          <w:rFonts w:cs="Arial"/>
          <w:szCs w:val="24"/>
          <w:lang w:eastAsia="el-GR"/>
        </w:rPr>
        <w:t xml:space="preserve"> </w:t>
      </w:r>
    </w:p>
    <w:p w14:paraId="03E95EBD" w14:textId="77777777" w:rsidR="003B2B55" w:rsidRDefault="003B2B55" w:rsidP="006B18BC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l-GR"/>
        </w:rPr>
      </w:pPr>
    </w:p>
    <w:p w14:paraId="2AE4320F" w14:textId="77777777" w:rsidR="00864CF8" w:rsidRPr="003B2B55" w:rsidRDefault="003B2B55" w:rsidP="003B2B5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l-GR"/>
        </w:rPr>
      </w:pPr>
      <w:r>
        <w:rPr>
          <w:rFonts w:cs="Arial"/>
          <w:szCs w:val="24"/>
          <w:lang w:eastAsia="el-GR"/>
        </w:rPr>
        <w:t xml:space="preserve">Οι παραπάνω διευκρινίσεις και οδηγίες </w:t>
      </w:r>
      <w:r w:rsidR="00D37DBA">
        <w:t>διευκολύνουν περαιτέρω την ε</w:t>
      </w:r>
      <w:r w:rsidR="004E33BF">
        <w:t xml:space="preserve">μπορική δραστηριότητα των επιχειρήσεων </w:t>
      </w:r>
      <w:r w:rsidR="00D37DBA">
        <w:rPr>
          <w:rFonts w:cs="Arial"/>
          <w:szCs w:val="24"/>
          <w:lang w:eastAsia="el-GR"/>
        </w:rPr>
        <w:t>ενισχύοντας</w:t>
      </w:r>
      <w:r w:rsidR="006B18BC" w:rsidRPr="006B18BC">
        <w:rPr>
          <w:rFonts w:cs="Arial"/>
          <w:szCs w:val="24"/>
          <w:lang w:eastAsia="el-GR"/>
        </w:rPr>
        <w:t xml:space="preserve"> τη σαφήνεια και την </w:t>
      </w:r>
      <w:r w:rsidR="00D37DBA">
        <w:rPr>
          <w:rFonts w:cs="Arial"/>
          <w:szCs w:val="24"/>
          <w:lang w:eastAsia="el-GR"/>
        </w:rPr>
        <w:t xml:space="preserve">προσαρμογή </w:t>
      </w:r>
      <w:r w:rsidR="004531D4" w:rsidRPr="00127203">
        <w:rPr>
          <w:rFonts w:cs="Arial"/>
          <w:szCs w:val="24"/>
          <w:shd w:val="clear" w:color="auto" w:fill="FFFFFF" w:themeFill="background1"/>
          <w:lang w:eastAsia="el-GR"/>
        </w:rPr>
        <w:t xml:space="preserve">τους </w:t>
      </w:r>
      <w:r w:rsidR="00D37DBA" w:rsidRPr="00127203">
        <w:rPr>
          <w:rFonts w:cs="Arial"/>
          <w:szCs w:val="24"/>
          <w:shd w:val="clear" w:color="auto" w:fill="FFFFFF" w:themeFill="background1"/>
          <w:lang w:eastAsia="el-GR"/>
        </w:rPr>
        <w:t>στο</w:t>
      </w:r>
      <w:r w:rsidR="00D37DBA">
        <w:rPr>
          <w:rFonts w:cs="Arial"/>
          <w:szCs w:val="24"/>
          <w:lang w:eastAsia="el-GR"/>
        </w:rPr>
        <w:t xml:space="preserve"> ψηφιακό οικοσύστημα της φορολογικής διοίκησης</w:t>
      </w:r>
      <w:r w:rsidR="006B18BC" w:rsidRPr="006B18BC">
        <w:rPr>
          <w:rFonts w:cs="Arial"/>
          <w:szCs w:val="24"/>
          <w:lang w:eastAsia="el-GR"/>
        </w:rPr>
        <w:t>.</w:t>
      </w:r>
    </w:p>
    <w:sectPr w:rsidR="00864CF8" w:rsidRPr="003B2B55" w:rsidSect="00E223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13FB"/>
    <w:multiLevelType w:val="hybridMultilevel"/>
    <w:tmpl w:val="337EE6A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05A79"/>
    <w:multiLevelType w:val="hybridMultilevel"/>
    <w:tmpl w:val="5798CF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1D14"/>
    <w:multiLevelType w:val="hybridMultilevel"/>
    <w:tmpl w:val="6AC0A720"/>
    <w:lvl w:ilvl="0" w:tplc="0408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8C95EA1"/>
    <w:multiLevelType w:val="hybridMultilevel"/>
    <w:tmpl w:val="76562DF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E4BF9"/>
    <w:multiLevelType w:val="hybridMultilevel"/>
    <w:tmpl w:val="9EB28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E3A2C"/>
    <w:multiLevelType w:val="hybridMultilevel"/>
    <w:tmpl w:val="7864EF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24C3"/>
    <w:multiLevelType w:val="hybridMultilevel"/>
    <w:tmpl w:val="EAD81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26031"/>
    <w:multiLevelType w:val="hybridMultilevel"/>
    <w:tmpl w:val="EBEA35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C3"/>
    <w:rsid w:val="00013B63"/>
    <w:rsid w:val="0003465F"/>
    <w:rsid w:val="00082A19"/>
    <w:rsid w:val="000A722D"/>
    <w:rsid w:val="000C28BE"/>
    <w:rsid w:val="000D1B10"/>
    <w:rsid w:val="000D4326"/>
    <w:rsid w:val="000D4B3C"/>
    <w:rsid w:val="0011029F"/>
    <w:rsid w:val="00116B41"/>
    <w:rsid w:val="00125DD0"/>
    <w:rsid w:val="00127203"/>
    <w:rsid w:val="001608D1"/>
    <w:rsid w:val="00175302"/>
    <w:rsid w:val="00191A7B"/>
    <w:rsid w:val="00197C46"/>
    <w:rsid w:val="001B2FE1"/>
    <w:rsid w:val="001C239F"/>
    <w:rsid w:val="001D07EB"/>
    <w:rsid w:val="00203639"/>
    <w:rsid w:val="00207840"/>
    <w:rsid w:val="00253318"/>
    <w:rsid w:val="00254AB4"/>
    <w:rsid w:val="00260782"/>
    <w:rsid w:val="00266E03"/>
    <w:rsid w:val="002B45A9"/>
    <w:rsid w:val="00306365"/>
    <w:rsid w:val="003259D3"/>
    <w:rsid w:val="003432E7"/>
    <w:rsid w:val="00365F68"/>
    <w:rsid w:val="00371954"/>
    <w:rsid w:val="003904B1"/>
    <w:rsid w:val="0039712A"/>
    <w:rsid w:val="003B2B55"/>
    <w:rsid w:val="003D48C3"/>
    <w:rsid w:val="003D5F65"/>
    <w:rsid w:val="003D62A6"/>
    <w:rsid w:val="003E4531"/>
    <w:rsid w:val="003F62A1"/>
    <w:rsid w:val="004531D4"/>
    <w:rsid w:val="00463150"/>
    <w:rsid w:val="00486DF0"/>
    <w:rsid w:val="004B1FDF"/>
    <w:rsid w:val="004E26A0"/>
    <w:rsid w:val="004E33BF"/>
    <w:rsid w:val="00535BEB"/>
    <w:rsid w:val="005746C0"/>
    <w:rsid w:val="005D6571"/>
    <w:rsid w:val="00605F88"/>
    <w:rsid w:val="00610956"/>
    <w:rsid w:val="00614404"/>
    <w:rsid w:val="006532EB"/>
    <w:rsid w:val="006B18BC"/>
    <w:rsid w:val="00730F04"/>
    <w:rsid w:val="0074041F"/>
    <w:rsid w:val="0076541D"/>
    <w:rsid w:val="00791066"/>
    <w:rsid w:val="007B7BE9"/>
    <w:rsid w:val="007F247E"/>
    <w:rsid w:val="00804732"/>
    <w:rsid w:val="00842FDF"/>
    <w:rsid w:val="00864CF8"/>
    <w:rsid w:val="008915F5"/>
    <w:rsid w:val="008A0F7A"/>
    <w:rsid w:val="008A0FEA"/>
    <w:rsid w:val="008D6A2C"/>
    <w:rsid w:val="008E6DFB"/>
    <w:rsid w:val="009013AF"/>
    <w:rsid w:val="00905928"/>
    <w:rsid w:val="00951921"/>
    <w:rsid w:val="00966E6F"/>
    <w:rsid w:val="009D5C99"/>
    <w:rsid w:val="00A17971"/>
    <w:rsid w:val="00A62F5C"/>
    <w:rsid w:val="00A65971"/>
    <w:rsid w:val="00A72879"/>
    <w:rsid w:val="00A83136"/>
    <w:rsid w:val="00A93164"/>
    <w:rsid w:val="00A96E5D"/>
    <w:rsid w:val="00AC2E32"/>
    <w:rsid w:val="00AF008C"/>
    <w:rsid w:val="00AF1204"/>
    <w:rsid w:val="00B11320"/>
    <w:rsid w:val="00B25948"/>
    <w:rsid w:val="00B41ED5"/>
    <w:rsid w:val="00B92A6F"/>
    <w:rsid w:val="00B93848"/>
    <w:rsid w:val="00B9794A"/>
    <w:rsid w:val="00BA0731"/>
    <w:rsid w:val="00BD0CDC"/>
    <w:rsid w:val="00BD5358"/>
    <w:rsid w:val="00C068E2"/>
    <w:rsid w:val="00C32316"/>
    <w:rsid w:val="00C46E99"/>
    <w:rsid w:val="00C4718C"/>
    <w:rsid w:val="00C473A5"/>
    <w:rsid w:val="00C514F4"/>
    <w:rsid w:val="00C838BF"/>
    <w:rsid w:val="00C86D55"/>
    <w:rsid w:val="00C90053"/>
    <w:rsid w:val="00CB0D66"/>
    <w:rsid w:val="00CC05CE"/>
    <w:rsid w:val="00CD17D9"/>
    <w:rsid w:val="00D11A4C"/>
    <w:rsid w:val="00D22337"/>
    <w:rsid w:val="00D37DBA"/>
    <w:rsid w:val="00D41280"/>
    <w:rsid w:val="00D92F94"/>
    <w:rsid w:val="00DE009F"/>
    <w:rsid w:val="00E22314"/>
    <w:rsid w:val="00E25F5F"/>
    <w:rsid w:val="00E40222"/>
    <w:rsid w:val="00E45F44"/>
    <w:rsid w:val="00E751F4"/>
    <w:rsid w:val="00E9300B"/>
    <w:rsid w:val="00EC4A39"/>
    <w:rsid w:val="00F063DC"/>
    <w:rsid w:val="00F6097B"/>
    <w:rsid w:val="00F647BC"/>
    <w:rsid w:val="00F840C3"/>
    <w:rsid w:val="00FB41E8"/>
    <w:rsid w:val="00FC1017"/>
    <w:rsid w:val="00FC2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F5C9"/>
  <w15:docId w15:val="{EA2B3694-4442-47CC-A58E-DB5353DF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Medium" w:eastAsiaTheme="minorHAnsi" w:hAnsi="Franklin Gothic Medium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9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92F9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92F94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97C46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197C46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197C46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197C46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197C46"/>
    <w:rPr>
      <w:b/>
      <w:bCs/>
      <w:sz w:val="20"/>
      <w:szCs w:val="20"/>
    </w:rPr>
  </w:style>
  <w:style w:type="paragraph" w:customStyle="1" w:styleId="Default">
    <w:name w:val="Default"/>
    <w:rsid w:val="00C90053"/>
    <w:pPr>
      <w:autoSpaceDE w:val="0"/>
      <w:autoSpaceDN w:val="0"/>
      <w:adjustRightInd w:val="0"/>
    </w:pPr>
    <w:rPr>
      <w:rFonts w:eastAsia="Calibri" w:cs="Franklin Gothic Medium"/>
      <w:color w:val="000000"/>
      <w:szCs w:val="24"/>
    </w:rPr>
  </w:style>
  <w:style w:type="character" w:styleId="a8">
    <w:name w:val="Strong"/>
    <w:basedOn w:val="a0"/>
    <w:uiPriority w:val="22"/>
    <w:qFormat/>
    <w:rsid w:val="00864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2DE1-46F1-4D6B-B6C3-22886A74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ΔΕΠΙΚ</cp:lastModifiedBy>
  <cp:revision>4</cp:revision>
  <cp:lastPrinted>2025-06-10T06:32:00Z</cp:lastPrinted>
  <dcterms:created xsi:type="dcterms:W3CDTF">2025-06-13T08:20:00Z</dcterms:created>
  <dcterms:modified xsi:type="dcterms:W3CDTF">2025-06-13T08:21:00Z</dcterms:modified>
</cp:coreProperties>
</file>