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D54B90" w14:paraId="123B3BEF" w14:textId="77777777">
        <w:tc>
          <w:tcPr>
            <w:tcW w:w="4219" w:type="dxa"/>
            <w:gridSpan w:val="4"/>
            <w:shd w:val="clear" w:color="auto" w:fill="auto"/>
          </w:tcPr>
          <w:p w14:paraId="3708979D" w14:textId="77777777" w:rsidR="00A85B3A" w:rsidRPr="00D54B90" w:rsidRDefault="00A85B3A" w:rsidP="00E93DA5">
            <w:pPr>
              <w:spacing w:line="276" w:lineRule="auto"/>
              <w:rPr>
                <w:rFonts w:asciiTheme="minorHAnsi" w:hAnsiTheme="minorHAnsi" w:cstheme="minorHAnsi"/>
                <w:sz w:val="20"/>
                <w:szCs w:val="20"/>
              </w:rPr>
            </w:pPr>
            <w:r w:rsidRPr="00D54B90">
              <w:rPr>
                <w:rFonts w:asciiTheme="minorHAnsi" w:hAnsiTheme="minorHAnsi" w:cstheme="minorHAnsi"/>
                <w:noProof/>
                <w:sz w:val="20"/>
                <w:szCs w:val="20"/>
                <w:lang w:eastAsia="el-GR"/>
              </w:rPr>
              <w:drawing>
                <wp:anchor distT="0" distB="0" distL="114300" distR="114300" simplePos="0" relativeHeight="251661312" behindDoc="1" locked="0" layoutInCell="1" allowOverlap="1" wp14:anchorId="57EE5DAD" wp14:editId="6E8C9EA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5FAD30EF" w14:textId="160B067F" w:rsidR="00A85B3A" w:rsidRPr="000D5A17" w:rsidRDefault="00E00F09" w:rsidP="00E93DA5">
            <w:pPr>
              <w:spacing w:line="276" w:lineRule="auto"/>
              <w:rPr>
                <w:rFonts w:asciiTheme="minorHAnsi" w:hAnsiTheme="minorHAnsi" w:cstheme="minorHAnsi"/>
                <w:b/>
                <w:sz w:val="20"/>
                <w:szCs w:val="20"/>
                <w:lang w:val="en-US"/>
              </w:rPr>
            </w:pPr>
            <w:r w:rsidRPr="00E443D9">
              <w:rPr>
                <w:rFonts w:asciiTheme="minorHAnsi" w:hAnsiTheme="minorHAnsi" w:cstheme="minorHAnsi"/>
                <w:b/>
                <w:sz w:val="20"/>
                <w:szCs w:val="20"/>
              </w:rPr>
              <w:t>ΚΑΤΑΧΩΡΙΣΤΕΑ ΣΤΟ ΚΗΜΔΗΣ</w:t>
            </w:r>
            <w:r w:rsidR="000D5A17">
              <w:rPr>
                <w:rFonts w:asciiTheme="minorHAnsi" w:hAnsiTheme="minorHAnsi" w:cstheme="minorHAnsi"/>
                <w:b/>
                <w:sz w:val="20"/>
                <w:szCs w:val="20"/>
                <w:lang w:val="en-US"/>
              </w:rPr>
              <w:t xml:space="preserve">  </w:t>
            </w:r>
            <w:bookmarkStart w:id="0" w:name="_GoBack"/>
            <w:bookmarkEnd w:id="0"/>
            <w:r w:rsidR="000D5A17">
              <w:rPr>
                <w:rFonts w:asciiTheme="minorHAnsi" w:hAnsiTheme="minorHAnsi" w:cstheme="minorHAnsi"/>
                <w:b/>
                <w:sz w:val="20"/>
                <w:szCs w:val="20"/>
                <w:lang w:val="en-US"/>
              </w:rPr>
              <w:t xml:space="preserve"> 25PROC017076052</w:t>
            </w:r>
          </w:p>
        </w:tc>
      </w:tr>
      <w:tr w:rsidR="00A85B3A" w:rsidRPr="00D54B90" w14:paraId="08A2AAF4" w14:textId="77777777">
        <w:tc>
          <w:tcPr>
            <w:tcW w:w="4219" w:type="dxa"/>
            <w:gridSpan w:val="4"/>
            <w:shd w:val="clear" w:color="auto" w:fill="auto"/>
          </w:tcPr>
          <w:p w14:paraId="05770403" w14:textId="77777777" w:rsidR="00A85B3A" w:rsidRPr="00D54B90" w:rsidRDefault="00A85B3A" w:rsidP="00E93DA5">
            <w:pPr>
              <w:spacing w:line="276" w:lineRule="auto"/>
              <w:rPr>
                <w:rFonts w:asciiTheme="minorHAnsi" w:hAnsiTheme="minorHAnsi" w:cstheme="minorHAnsi"/>
                <w:b/>
                <w:sz w:val="20"/>
                <w:szCs w:val="20"/>
              </w:rPr>
            </w:pPr>
            <w:r w:rsidRPr="00D54B90">
              <w:rPr>
                <w:rFonts w:asciiTheme="minorHAnsi" w:hAnsiTheme="minorHAnsi" w:cstheme="minorHAnsi"/>
                <w:b/>
                <w:sz w:val="20"/>
                <w:szCs w:val="20"/>
              </w:rPr>
              <w:t>ΕΛΛΗΝΙΚΗ ΔΗΜΟΚΡΑΤΙΑ</w:t>
            </w:r>
          </w:p>
        </w:tc>
        <w:tc>
          <w:tcPr>
            <w:tcW w:w="4678" w:type="dxa"/>
            <w:shd w:val="clear" w:color="auto" w:fill="auto"/>
          </w:tcPr>
          <w:p w14:paraId="41E1A5CE" w14:textId="747ABEB5" w:rsidR="00A85B3A" w:rsidRPr="002F542D" w:rsidRDefault="009A2EE0" w:rsidP="00E93DA5">
            <w:pPr>
              <w:spacing w:line="276" w:lineRule="auto"/>
              <w:rPr>
                <w:rFonts w:asciiTheme="minorHAnsi" w:hAnsiTheme="minorHAnsi" w:cstheme="minorHAnsi"/>
                <w:sz w:val="20"/>
                <w:szCs w:val="20"/>
                <w:lang w:val="en-US"/>
              </w:rPr>
            </w:pPr>
            <w:r w:rsidRPr="00D54B90">
              <w:rPr>
                <w:rFonts w:asciiTheme="minorHAnsi" w:hAnsiTheme="minorHAnsi" w:cstheme="minorHAnsi"/>
                <w:sz w:val="20"/>
                <w:szCs w:val="20"/>
              </w:rPr>
              <w:t>Αθήνα</w:t>
            </w:r>
            <w:r w:rsidR="009C1821" w:rsidRPr="00D54B90">
              <w:rPr>
                <w:rFonts w:asciiTheme="minorHAnsi" w:hAnsiTheme="minorHAnsi" w:cstheme="minorHAnsi"/>
                <w:sz w:val="20"/>
                <w:szCs w:val="20"/>
              </w:rPr>
              <w:t>,</w:t>
            </w:r>
            <w:r w:rsidR="00F60714">
              <w:rPr>
                <w:rFonts w:asciiTheme="minorHAnsi" w:hAnsiTheme="minorHAnsi" w:cstheme="minorHAnsi"/>
                <w:sz w:val="20"/>
                <w:szCs w:val="20"/>
              </w:rPr>
              <w:t xml:space="preserve"> 24/06/2025</w:t>
            </w:r>
          </w:p>
        </w:tc>
      </w:tr>
      <w:tr w:rsidR="00A85B3A" w:rsidRPr="00D54B90" w14:paraId="4392076D" w14:textId="77777777">
        <w:tc>
          <w:tcPr>
            <w:tcW w:w="4219" w:type="dxa"/>
            <w:gridSpan w:val="4"/>
            <w:shd w:val="clear" w:color="auto" w:fill="auto"/>
          </w:tcPr>
          <w:p w14:paraId="63850152" w14:textId="77777777" w:rsidR="00A85B3A" w:rsidRPr="00D54B90" w:rsidRDefault="00A85B3A" w:rsidP="00E93DA5">
            <w:pPr>
              <w:spacing w:line="276" w:lineRule="auto"/>
              <w:rPr>
                <w:rFonts w:asciiTheme="minorHAnsi" w:hAnsiTheme="minorHAnsi" w:cstheme="minorHAnsi"/>
                <w:sz w:val="20"/>
                <w:szCs w:val="20"/>
              </w:rPr>
            </w:pPr>
            <w:r w:rsidRPr="00D54B90">
              <w:rPr>
                <w:rFonts w:asciiTheme="minorHAnsi" w:hAnsiTheme="minorHAnsi" w:cstheme="minorHAnsi"/>
                <w:noProof/>
                <w:sz w:val="20"/>
                <w:szCs w:val="20"/>
                <w:lang w:eastAsia="el-GR"/>
              </w:rPr>
              <w:drawing>
                <wp:anchor distT="0" distB="0" distL="114300" distR="114300" simplePos="0" relativeHeight="251660288" behindDoc="0" locked="0" layoutInCell="1" allowOverlap="1" wp14:anchorId="23B00ABF" wp14:editId="33990858">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009086DA" w14:textId="307BFDFF" w:rsidR="00A85B3A" w:rsidRPr="00D54B90" w:rsidRDefault="00F56789" w:rsidP="00E93DA5">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Πρωτ</w:t>
            </w:r>
            <w:proofErr w:type="spellEnd"/>
            <w:r w:rsidRPr="00D54B90">
              <w:rPr>
                <w:rFonts w:asciiTheme="minorHAnsi" w:hAnsiTheme="minorHAnsi" w:cstheme="minorHAnsi"/>
                <w:sz w:val="20"/>
                <w:szCs w:val="20"/>
              </w:rPr>
              <w:t>. 3</w:t>
            </w:r>
            <w:r w:rsidR="00536FB8" w:rsidRPr="00D54B90">
              <w:rPr>
                <w:rFonts w:asciiTheme="minorHAnsi" w:hAnsiTheme="minorHAnsi" w:cstheme="minorHAnsi"/>
                <w:sz w:val="20"/>
                <w:szCs w:val="20"/>
                <w:lang w:val="en-US"/>
              </w:rPr>
              <w:t>0/002/000</w:t>
            </w:r>
            <w:r w:rsidR="001539B1" w:rsidRPr="00D54B90">
              <w:rPr>
                <w:rFonts w:asciiTheme="minorHAnsi" w:hAnsiTheme="minorHAnsi" w:cstheme="minorHAnsi"/>
                <w:sz w:val="20"/>
                <w:szCs w:val="20"/>
              </w:rPr>
              <w:t>/</w:t>
            </w:r>
            <w:r w:rsidR="00F60714">
              <w:rPr>
                <w:rFonts w:asciiTheme="minorHAnsi" w:hAnsiTheme="minorHAnsi" w:cstheme="minorHAnsi"/>
                <w:sz w:val="20"/>
                <w:szCs w:val="20"/>
              </w:rPr>
              <w:t>5298</w:t>
            </w:r>
          </w:p>
        </w:tc>
      </w:tr>
      <w:tr w:rsidR="00A85B3A" w:rsidRPr="00D54B90" w14:paraId="5E8BB8FA" w14:textId="77777777">
        <w:tc>
          <w:tcPr>
            <w:tcW w:w="4219" w:type="dxa"/>
            <w:gridSpan w:val="4"/>
            <w:shd w:val="clear" w:color="auto" w:fill="auto"/>
          </w:tcPr>
          <w:p w14:paraId="5433BD36" w14:textId="77777777" w:rsidR="00A85B3A" w:rsidRPr="00D54B90" w:rsidRDefault="00A85B3A"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ΓΕΝΙΚΗ ΔΙΕΥΘΥΝΣΗ</w:t>
            </w:r>
          </w:p>
        </w:tc>
        <w:tc>
          <w:tcPr>
            <w:tcW w:w="4678" w:type="dxa"/>
            <w:shd w:val="clear" w:color="auto" w:fill="auto"/>
          </w:tcPr>
          <w:p w14:paraId="5FEE9309" w14:textId="2FB7A3CE" w:rsidR="00A85B3A" w:rsidRPr="002F542D" w:rsidRDefault="00A85B3A" w:rsidP="00E93DA5">
            <w:pPr>
              <w:spacing w:line="276" w:lineRule="auto"/>
              <w:rPr>
                <w:rFonts w:asciiTheme="minorHAnsi" w:hAnsiTheme="minorHAnsi" w:cstheme="minorHAnsi"/>
                <w:sz w:val="20"/>
                <w:szCs w:val="20"/>
                <w:lang w:val="en-US"/>
              </w:rPr>
            </w:pPr>
            <w:r w:rsidRPr="00D54B90">
              <w:rPr>
                <w:rFonts w:asciiTheme="minorHAnsi" w:hAnsiTheme="minorHAnsi" w:cstheme="minorHAnsi"/>
                <w:sz w:val="20"/>
                <w:szCs w:val="20"/>
              </w:rPr>
              <w:t>Αριθμός Ηλεκτρονικού Διαγωνισμού:</w:t>
            </w:r>
            <w:r w:rsidR="00A74DDD" w:rsidRPr="00D54B90">
              <w:rPr>
                <w:rFonts w:asciiTheme="minorHAnsi" w:hAnsiTheme="minorHAnsi" w:cstheme="minorHAnsi"/>
                <w:sz w:val="20"/>
                <w:szCs w:val="20"/>
              </w:rPr>
              <w:t xml:space="preserve"> </w:t>
            </w:r>
            <w:r w:rsidR="00F60714">
              <w:rPr>
                <w:rFonts w:asciiTheme="minorHAnsi" w:hAnsiTheme="minorHAnsi" w:cstheme="minorHAnsi"/>
                <w:sz w:val="20"/>
                <w:szCs w:val="20"/>
              </w:rPr>
              <w:t>375353</w:t>
            </w:r>
          </w:p>
        </w:tc>
      </w:tr>
      <w:tr w:rsidR="00A85B3A" w:rsidRPr="00D54B90" w14:paraId="633231AF" w14:textId="77777777">
        <w:tc>
          <w:tcPr>
            <w:tcW w:w="4219" w:type="dxa"/>
            <w:gridSpan w:val="4"/>
            <w:shd w:val="clear" w:color="auto" w:fill="auto"/>
          </w:tcPr>
          <w:p w14:paraId="31444090" w14:textId="77777777" w:rsidR="00A85B3A" w:rsidRPr="00D54B90" w:rsidRDefault="00A85B3A"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ΓΕΝΙΚΟΥ ΧΗΜΕΙΟΥ ΤΟΥ ΚΡΑΤΟΥΣ</w:t>
            </w:r>
          </w:p>
        </w:tc>
        <w:tc>
          <w:tcPr>
            <w:tcW w:w="4678" w:type="dxa"/>
            <w:shd w:val="clear" w:color="auto" w:fill="auto"/>
          </w:tcPr>
          <w:p w14:paraId="226DA3D0" w14:textId="77777777" w:rsidR="00A85B3A" w:rsidRPr="00D54B90" w:rsidRDefault="00A85B3A" w:rsidP="00E93DA5">
            <w:pPr>
              <w:spacing w:line="276" w:lineRule="auto"/>
              <w:rPr>
                <w:rFonts w:asciiTheme="minorHAnsi" w:hAnsiTheme="minorHAnsi" w:cstheme="minorHAnsi"/>
                <w:sz w:val="20"/>
                <w:szCs w:val="20"/>
              </w:rPr>
            </w:pPr>
          </w:p>
        </w:tc>
      </w:tr>
      <w:tr w:rsidR="00A85B3A" w:rsidRPr="00D54B90" w14:paraId="4A9D149E" w14:textId="77777777">
        <w:tc>
          <w:tcPr>
            <w:tcW w:w="4219" w:type="dxa"/>
            <w:gridSpan w:val="4"/>
            <w:shd w:val="clear" w:color="auto" w:fill="auto"/>
          </w:tcPr>
          <w:p w14:paraId="17A8FF96" w14:textId="77777777" w:rsidR="00A85B3A" w:rsidRPr="00D54B90" w:rsidRDefault="00A85B3A"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ΔΙΕΥΘΥΝΣΗ ΣΧΕΔΙΑΣΜΟΥ</w:t>
            </w:r>
          </w:p>
        </w:tc>
        <w:tc>
          <w:tcPr>
            <w:tcW w:w="4678" w:type="dxa"/>
            <w:shd w:val="clear" w:color="auto" w:fill="auto"/>
          </w:tcPr>
          <w:p w14:paraId="4961DE61" w14:textId="3146CB52" w:rsidR="00A85B3A" w:rsidRPr="00D54B90" w:rsidRDefault="00A85B3A" w:rsidP="00E93DA5">
            <w:pPr>
              <w:spacing w:line="276" w:lineRule="auto"/>
              <w:rPr>
                <w:rFonts w:asciiTheme="minorHAnsi" w:hAnsiTheme="minorHAnsi" w:cstheme="minorHAnsi"/>
                <w:sz w:val="20"/>
                <w:szCs w:val="20"/>
                <w:lang w:val="en-US"/>
              </w:rPr>
            </w:pPr>
          </w:p>
        </w:tc>
      </w:tr>
      <w:tr w:rsidR="00A85B3A" w:rsidRPr="00D54B90" w14:paraId="61BA4837" w14:textId="77777777">
        <w:tc>
          <w:tcPr>
            <w:tcW w:w="4219" w:type="dxa"/>
            <w:gridSpan w:val="4"/>
            <w:shd w:val="clear" w:color="auto" w:fill="auto"/>
          </w:tcPr>
          <w:p w14:paraId="072CC206" w14:textId="77777777" w:rsidR="00A85B3A" w:rsidRPr="00D54B90" w:rsidRDefault="00A85B3A"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 xml:space="preserve">&amp; ΥΠΟΣΤΗΡΙΞΗΣ ΕΡΓΑΣΤΗΡΙΩΝ </w:t>
            </w:r>
          </w:p>
        </w:tc>
        <w:tc>
          <w:tcPr>
            <w:tcW w:w="4678" w:type="dxa"/>
            <w:shd w:val="clear" w:color="auto" w:fill="auto"/>
          </w:tcPr>
          <w:p w14:paraId="5B1C24BD" w14:textId="77777777" w:rsidR="00A85B3A" w:rsidRPr="00D54B90" w:rsidRDefault="00A85B3A" w:rsidP="00E93DA5">
            <w:pPr>
              <w:spacing w:line="276" w:lineRule="auto"/>
              <w:rPr>
                <w:rFonts w:asciiTheme="minorHAnsi" w:hAnsiTheme="minorHAnsi" w:cstheme="minorHAnsi"/>
                <w:sz w:val="20"/>
                <w:szCs w:val="20"/>
              </w:rPr>
            </w:pPr>
          </w:p>
        </w:tc>
      </w:tr>
      <w:tr w:rsidR="00A85B3A" w:rsidRPr="00D54B90" w14:paraId="3E68C2FC" w14:textId="77777777">
        <w:tc>
          <w:tcPr>
            <w:tcW w:w="4219" w:type="dxa"/>
            <w:gridSpan w:val="4"/>
            <w:shd w:val="clear" w:color="auto" w:fill="auto"/>
          </w:tcPr>
          <w:p w14:paraId="427152DA" w14:textId="77777777" w:rsidR="00A85B3A" w:rsidRPr="00D54B90" w:rsidRDefault="00A85B3A"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ΤΜΗΜΑ Α’</w:t>
            </w:r>
          </w:p>
        </w:tc>
        <w:tc>
          <w:tcPr>
            <w:tcW w:w="4678" w:type="dxa"/>
            <w:shd w:val="clear" w:color="auto" w:fill="auto"/>
          </w:tcPr>
          <w:p w14:paraId="10844C1E" w14:textId="4792F593" w:rsidR="00A85B3A" w:rsidRPr="00D54B90" w:rsidRDefault="00A85B3A" w:rsidP="00E93DA5">
            <w:pPr>
              <w:spacing w:line="276" w:lineRule="auto"/>
              <w:rPr>
                <w:rFonts w:asciiTheme="minorHAnsi" w:hAnsiTheme="minorHAnsi" w:cstheme="minorHAnsi"/>
                <w:sz w:val="20"/>
                <w:szCs w:val="20"/>
                <w:u w:val="single"/>
              </w:rPr>
            </w:pPr>
          </w:p>
        </w:tc>
      </w:tr>
      <w:tr w:rsidR="005160D2" w:rsidRPr="00D54B90" w14:paraId="4B6D8AFC" w14:textId="77777777">
        <w:tblPrEx>
          <w:tblLook w:val="01E0" w:firstRow="1" w:lastRow="1" w:firstColumn="1" w:lastColumn="1" w:noHBand="0" w:noVBand="0"/>
        </w:tblPrEx>
        <w:trPr>
          <w:gridAfter w:val="2"/>
          <w:wAfter w:w="4803" w:type="dxa"/>
        </w:trPr>
        <w:tc>
          <w:tcPr>
            <w:tcW w:w="1489" w:type="dxa"/>
          </w:tcPr>
          <w:p w14:paraId="540D1E34"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proofErr w:type="spellStart"/>
            <w:r w:rsidRPr="00D54B90">
              <w:rPr>
                <w:rFonts w:asciiTheme="minorHAnsi" w:hAnsiTheme="minorHAnsi" w:cstheme="minorHAnsi"/>
                <w:sz w:val="20"/>
                <w:szCs w:val="20"/>
              </w:rPr>
              <w:t>Ταχ.Δνση</w:t>
            </w:r>
            <w:proofErr w:type="spellEnd"/>
          </w:p>
        </w:tc>
        <w:tc>
          <w:tcPr>
            <w:tcW w:w="270" w:type="dxa"/>
          </w:tcPr>
          <w:p w14:paraId="164C96DF"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r w:rsidRPr="00D54B90">
              <w:rPr>
                <w:rFonts w:asciiTheme="minorHAnsi" w:hAnsiTheme="minorHAnsi" w:cstheme="minorHAnsi"/>
                <w:sz w:val="20"/>
                <w:szCs w:val="20"/>
              </w:rPr>
              <w:t>:</w:t>
            </w:r>
          </w:p>
        </w:tc>
        <w:tc>
          <w:tcPr>
            <w:tcW w:w="2335" w:type="dxa"/>
          </w:tcPr>
          <w:p w14:paraId="1344A4A8"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r w:rsidRPr="00D54B90">
              <w:rPr>
                <w:rFonts w:asciiTheme="minorHAnsi" w:hAnsiTheme="minorHAnsi" w:cstheme="minorHAnsi"/>
                <w:sz w:val="20"/>
                <w:szCs w:val="20"/>
              </w:rPr>
              <w:t>Αν. Τσόχα 16</w:t>
            </w:r>
          </w:p>
        </w:tc>
      </w:tr>
      <w:tr w:rsidR="005160D2" w:rsidRPr="00D54B90" w14:paraId="044D1D89" w14:textId="77777777">
        <w:tblPrEx>
          <w:tblLook w:val="01E0" w:firstRow="1" w:lastRow="1" w:firstColumn="1" w:lastColumn="1" w:noHBand="0" w:noVBand="0"/>
        </w:tblPrEx>
        <w:trPr>
          <w:gridAfter w:val="2"/>
          <w:wAfter w:w="4803" w:type="dxa"/>
        </w:trPr>
        <w:tc>
          <w:tcPr>
            <w:tcW w:w="1489" w:type="dxa"/>
          </w:tcPr>
          <w:p w14:paraId="4479CA1A"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proofErr w:type="spellStart"/>
            <w:r w:rsidRPr="00D54B90">
              <w:rPr>
                <w:rFonts w:asciiTheme="minorHAnsi" w:hAnsiTheme="minorHAnsi" w:cstheme="minorHAnsi"/>
                <w:sz w:val="20"/>
                <w:szCs w:val="20"/>
              </w:rPr>
              <w:t>Ταχ</w:t>
            </w:r>
            <w:proofErr w:type="spellEnd"/>
            <w:r w:rsidRPr="00D54B90">
              <w:rPr>
                <w:rFonts w:asciiTheme="minorHAnsi" w:hAnsiTheme="minorHAnsi" w:cstheme="minorHAnsi"/>
                <w:sz w:val="20"/>
                <w:szCs w:val="20"/>
              </w:rPr>
              <w:t>. Κώδικας</w:t>
            </w:r>
          </w:p>
        </w:tc>
        <w:tc>
          <w:tcPr>
            <w:tcW w:w="270" w:type="dxa"/>
          </w:tcPr>
          <w:p w14:paraId="0F4B1825"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r w:rsidRPr="00D54B90">
              <w:rPr>
                <w:rFonts w:asciiTheme="minorHAnsi" w:hAnsiTheme="minorHAnsi" w:cstheme="minorHAnsi"/>
                <w:sz w:val="20"/>
                <w:szCs w:val="20"/>
              </w:rPr>
              <w:t>:</w:t>
            </w:r>
          </w:p>
        </w:tc>
        <w:tc>
          <w:tcPr>
            <w:tcW w:w="2335" w:type="dxa"/>
          </w:tcPr>
          <w:p w14:paraId="4EEA0EF8"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r w:rsidRPr="00D54B90">
              <w:rPr>
                <w:rFonts w:asciiTheme="minorHAnsi" w:hAnsiTheme="minorHAnsi" w:cstheme="minorHAnsi"/>
                <w:sz w:val="20"/>
                <w:szCs w:val="20"/>
              </w:rPr>
              <w:t xml:space="preserve">115 21 </w:t>
            </w:r>
          </w:p>
        </w:tc>
      </w:tr>
      <w:tr w:rsidR="005160D2" w:rsidRPr="00D54B90" w14:paraId="043E0589" w14:textId="77777777">
        <w:tblPrEx>
          <w:tblLook w:val="01E0" w:firstRow="1" w:lastRow="1" w:firstColumn="1" w:lastColumn="1" w:noHBand="0" w:noVBand="0"/>
        </w:tblPrEx>
        <w:trPr>
          <w:gridAfter w:val="2"/>
          <w:wAfter w:w="4803" w:type="dxa"/>
        </w:trPr>
        <w:tc>
          <w:tcPr>
            <w:tcW w:w="1489" w:type="dxa"/>
          </w:tcPr>
          <w:p w14:paraId="1D72B14A"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r w:rsidRPr="00D54B90">
              <w:rPr>
                <w:rFonts w:asciiTheme="minorHAnsi" w:hAnsiTheme="minorHAnsi" w:cstheme="minorHAnsi"/>
                <w:sz w:val="20"/>
                <w:szCs w:val="20"/>
              </w:rPr>
              <w:t>Πληροφορίες</w:t>
            </w:r>
          </w:p>
        </w:tc>
        <w:tc>
          <w:tcPr>
            <w:tcW w:w="270" w:type="dxa"/>
          </w:tcPr>
          <w:p w14:paraId="54083747"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r w:rsidRPr="00D54B90">
              <w:rPr>
                <w:rFonts w:asciiTheme="minorHAnsi" w:hAnsiTheme="minorHAnsi" w:cstheme="minorHAnsi"/>
                <w:sz w:val="20"/>
                <w:szCs w:val="20"/>
              </w:rPr>
              <w:t>:</w:t>
            </w:r>
          </w:p>
        </w:tc>
        <w:tc>
          <w:tcPr>
            <w:tcW w:w="2335" w:type="dxa"/>
          </w:tcPr>
          <w:p w14:paraId="5A3D7F00" w14:textId="6DF5EF4B" w:rsidR="005160D2" w:rsidRPr="00D54B90" w:rsidRDefault="00970165" w:rsidP="00E93DA5">
            <w:pPr>
              <w:tabs>
                <w:tab w:val="left" w:pos="5760"/>
              </w:tabs>
              <w:spacing w:line="276" w:lineRule="auto"/>
              <w:ind w:right="-514"/>
              <w:rPr>
                <w:rFonts w:asciiTheme="minorHAnsi" w:eastAsia="Arial Unicode MS" w:hAnsiTheme="minorHAnsi" w:cstheme="minorHAnsi"/>
                <w:sz w:val="20"/>
                <w:szCs w:val="20"/>
              </w:rPr>
            </w:pPr>
            <w:r>
              <w:rPr>
                <w:rFonts w:asciiTheme="minorHAnsi" w:hAnsiTheme="minorHAnsi" w:cstheme="minorHAnsi"/>
                <w:sz w:val="20"/>
                <w:szCs w:val="20"/>
                <w:lang w:val="en-US"/>
              </w:rPr>
              <w:t xml:space="preserve">E. </w:t>
            </w:r>
            <w:proofErr w:type="spellStart"/>
            <w:r>
              <w:rPr>
                <w:rFonts w:asciiTheme="minorHAnsi" w:hAnsiTheme="minorHAnsi" w:cstheme="minorHAnsi"/>
                <w:sz w:val="20"/>
                <w:szCs w:val="20"/>
              </w:rPr>
              <w:t>Παπαγεωργάκη</w:t>
            </w:r>
            <w:proofErr w:type="spellEnd"/>
            <w:r w:rsidR="005160D2" w:rsidRPr="00D54B90">
              <w:rPr>
                <w:rFonts w:asciiTheme="minorHAnsi" w:eastAsia="Arial Unicode MS" w:hAnsiTheme="minorHAnsi" w:cstheme="minorHAnsi"/>
                <w:sz w:val="20"/>
                <w:szCs w:val="20"/>
              </w:rPr>
              <w:t xml:space="preserve"> </w:t>
            </w:r>
          </w:p>
        </w:tc>
      </w:tr>
      <w:tr w:rsidR="005160D2" w:rsidRPr="00D54B90" w14:paraId="36EBD208" w14:textId="77777777">
        <w:tblPrEx>
          <w:tblLook w:val="01E0" w:firstRow="1" w:lastRow="1" w:firstColumn="1" w:lastColumn="1" w:noHBand="0" w:noVBand="0"/>
        </w:tblPrEx>
        <w:trPr>
          <w:gridAfter w:val="2"/>
          <w:wAfter w:w="4803" w:type="dxa"/>
        </w:trPr>
        <w:tc>
          <w:tcPr>
            <w:tcW w:w="1489" w:type="dxa"/>
          </w:tcPr>
          <w:p w14:paraId="5A6706C6"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r w:rsidRPr="00D54B90">
              <w:rPr>
                <w:rFonts w:asciiTheme="minorHAnsi" w:hAnsiTheme="minorHAnsi" w:cstheme="minorHAnsi"/>
                <w:sz w:val="20"/>
                <w:szCs w:val="20"/>
              </w:rPr>
              <w:t>Τηλέφωνο</w:t>
            </w:r>
          </w:p>
        </w:tc>
        <w:tc>
          <w:tcPr>
            <w:tcW w:w="270" w:type="dxa"/>
          </w:tcPr>
          <w:p w14:paraId="3D7BC800" w14:textId="77777777" w:rsidR="005160D2" w:rsidRPr="00D54B90" w:rsidRDefault="005160D2" w:rsidP="00E93DA5">
            <w:pPr>
              <w:tabs>
                <w:tab w:val="left" w:pos="5760"/>
              </w:tabs>
              <w:spacing w:line="276" w:lineRule="auto"/>
              <w:ind w:right="-514"/>
              <w:rPr>
                <w:rFonts w:asciiTheme="minorHAnsi" w:eastAsia="Arial Unicode MS" w:hAnsiTheme="minorHAnsi" w:cstheme="minorHAnsi"/>
                <w:b/>
                <w:sz w:val="20"/>
                <w:szCs w:val="20"/>
              </w:rPr>
            </w:pPr>
            <w:r w:rsidRPr="00D54B90">
              <w:rPr>
                <w:rFonts w:asciiTheme="minorHAnsi" w:hAnsiTheme="minorHAnsi" w:cstheme="minorHAnsi"/>
                <w:sz w:val="20"/>
                <w:szCs w:val="20"/>
              </w:rPr>
              <w:t>:</w:t>
            </w:r>
          </w:p>
        </w:tc>
        <w:tc>
          <w:tcPr>
            <w:tcW w:w="2335" w:type="dxa"/>
          </w:tcPr>
          <w:p w14:paraId="50B47B52" w14:textId="43544133" w:rsidR="005160D2" w:rsidRPr="00970165" w:rsidRDefault="005160D2" w:rsidP="00E93DA5">
            <w:pPr>
              <w:tabs>
                <w:tab w:val="left" w:pos="5760"/>
              </w:tabs>
              <w:spacing w:line="276" w:lineRule="auto"/>
              <w:ind w:right="-514"/>
              <w:rPr>
                <w:rFonts w:asciiTheme="minorHAnsi" w:eastAsia="Arial Unicode MS" w:hAnsiTheme="minorHAnsi" w:cstheme="minorHAnsi"/>
                <w:b/>
                <w:sz w:val="20"/>
                <w:szCs w:val="20"/>
                <w:lang w:val="en-US"/>
              </w:rPr>
            </w:pPr>
            <w:r w:rsidRPr="00D54B90">
              <w:rPr>
                <w:rFonts w:asciiTheme="minorHAnsi" w:hAnsiTheme="minorHAnsi" w:cstheme="minorHAnsi"/>
                <w:sz w:val="20"/>
                <w:szCs w:val="20"/>
              </w:rPr>
              <w:t xml:space="preserve">210 64 79 </w:t>
            </w:r>
            <w:r w:rsidR="00970165">
              <w:rPr>
                <w:rFonts w:asciiTheme="minorHAnsi" w:hAnsiTheme="minorHAnsi" w:cstheme="minorHAnsi"/>
                <w:sz w:val="20"/>
                <w:szCs w:val="20"/>
              </w:rPr>
              <w:t>232</w:t>
            </w:r>
          </w:p>
        </w:tc>
      </w:tr>
      <w:tr w:rsidR="005160D2" w:rsidRPr="00D54B90" w14:paraId="60335030" w14:textId="77777777">
        <w:tblPrEx>
          <w:tblLook w:val="01E0" w:firstRow="1" w:lastRow="1" w:firstColumn="1" w:lastColumn="1" w:noHBand="0" w:noVBand="0"/>
        </w:tblPrEx>
        <w:trPr>
          <w:gridAfter w:val="2"/>
          <w:wAfter w:w="4803" w:type="dxa"/>
        </w:trPr>
        <w:tc>
          <w:tcPr>
            <w:tcW w:w="1489" w:type="dxa"/>
          </w:tcPr>
          <w:p w14:paraId="0FE53D33" w14:textId="77777777" w:rsidR="005160D2" w:rsidRPr="00D54B90" w:rsidRDefault="005160D2" w:rsidP="00E93DA5">
            <w:pPr>
              <w:tabs>
                <w:tab w:val="left" w:pos="5760"/>
              </w:tabs>
              <w:spacing w:line="276" w:lineRule="auto"/>
              <w:ind w:right="-514"/>
              <w:rPr>
                <w:rFonts w:asciiTheme="minorHAnsi" w:eastAsia="Arial Unicode MS" w:hAnsiTheme="minorHAnsi" w:cstheme="minorHAnsi"/>
                <w:sz w:val="20"/>
                <w:szCs w:val="20"/>
              </w:rPr>
            </w:pPr>
            <w:r w:rsidRPr="00D54B90">
              <w:rPr>
                <w:rFonts w:asciiTheme="minorHAnsi" w:eastAsia="Arial Unicode MS" w:hAnsiTheme="minorHAnsi" w:cstheme="minorHAnsi"/>
                <w:sz w:val="20"/>
                <w:szCs w:val="20"/>
                <w:lang w:val="en-US"/>
              </w:rPr>
              <w:t>email</w:t>
            </w:r>
          </w:p>
        </w:tc>
        <w:tc>
          <w:tcPr>
            <w:tcW w:w="270" w:type="dxa"/>
          </w:tcPr>
          <w:p w14:paraId="68697B28" w14:textId="77777777" w:rsidR="005160D2" w:rsidRPr="00D54B90" w:rsidRDefault="005160D2" w:rsidP="00E93DA5">
            <w:pPr>
              <w:tabs>
                <w:tab w:val="left" w:pos="5760"/>
              </w:tabs>
              <w:spacing w:line="276" w:lineRule="auto"/>
              <w:ind w:right="-514"/>
              <w:rPr>
                <w:rFonts w:asciiTheme="minorHAnsi" w:eastAsia="Arial Unicode MS" w:hAnsiTheme="minorHAnsi" w:cstheme="minorHAnsi"/>
                <w:sz w:val="20"/>
                <w:szCs w:val="20"/>
              </w:rPr>
            </w:pPr>
            <w:r w:rsidRPr="00D54B90">
              <w:rPr>
                <w:rFonts w:asciiTheme="minorHAnsi" w:eastAsia="Arial Unicode MS" w:hAnsiTheme="minorHAnsi" w:cstheme="minorHAnsi"/>
                <w:sz w:val="20"/>
                <w:szCs w:val="20"/>
              </w:rPr>
              <w:t xml:space="preserve">: </w:t>
            </w:r>
          </w:p>
        </w:tc>
        <w:tc>
          <w:tcPr>
            <w:tcW w:w="2335" w:type="dxa"/>
          </w:tcPr>
          <w:p w14:paraId="31A69F20" w14:textId="77777777" w:rsidR="005160D2" w:rsidRPr="00D54B90" w:rsidRDefault="005160D2" w:rsidP="00E93DA5">
            <w:pPr>
              <w:tabs>
                <w:tab w:val="left" w:pos="5760"/>
              </w:tabs>
              <w:spacing w:line="276" w:lineRule="auto"/>
              <w:ind w:right="-514"/>
              <w:rPr>
                <w:rFonts w:asciiTheme="minorHAnsi" w:eastAsia="Arial Unicode MS" w:hAnsiTheme="minorHAnsi" w:cstheme="minorHAnsi"/>
                <w:sz w:val="20"/>
                <w:szCs w:val="20"/>
              </w:rPr>
            </w:pPr>
            <w:proofErr w:type="spellStart"/>
            <w:r w:rsidRPr="00D54B90">
              <w:rPr>
                <w:rFonts w:asciiTheme="minorHAnsi" w:eastAsia="Arial Unicode MS" w:hAnsiTheme="minorHAnsi" w:cstheme="minorHAnsi"/>
                <w:sz w:val="20"/>
                <w:szCs w:val="20"/>
                <w:lang w:val="en-US"/>
              </w:rPr>
              <w:t>support</w:t>
            </w:r>
            <w:r w:rsidR="00DE1361" w:rsidRPr="00D54B90">
              <w:rPr>
                <w:rFonts w:asciiTheme="minorHAnsi" w:eastAsia="Arial Unicode MS" w:hAnsiTheme="minorHAnsi" w:cstheme="minorHAnsi"/>
                <w:sz w:val="20"/>
                <w:szCs w:val="20"/>
                <w:lang w:val="en-US"/>
              </w:rPr>
              <w:t>.</w:t>
            </w:r>
            <w:r w:rsidRPr="00D54B90">
              <w:rPr>
                <w:rFonts w:asciiTheme="minorHAnsi" w:eastAsia="Arial Unicode MS" w:hAnsiTheme="minorHAnsi" w:cstheme="minorHAnsi"/>
                <w:sz w:val="20"/>
                <w:szCs w:val="20"/>
                <w:lang w:val="en-US"/>
              </w:rPr>
              <w:t>gcsl</w:t>
            </w:r>
            <w:proofErr w:type="spellEnd"/>
            <w:r w:rsidR="00DE1361" w:rsidRPr="00D54B90">
              <w:rPr>
                <w:rFonts w:asciiTheme="minorHAnsi" w:eastAsia="Arial Unicode MS" w:hAnsiTheme="minorHAnsi" w:cstheme="minorHAnsi"/>
                <w:sz w:val="20"/>
                <w:szCs w:val="20"/>
              </w:rPr>
              <w:t>@</w:t>
            </w:r>
            <w:proofErr w:type="spellStart"/>
            <w:r w:rsidR="00DE1361" w:rsidRPr="00D54B90">
              <w:rPr>
                <w:rFonts w:asciiTheme="minorHAnsi" w:eastAsia="Arial Unicode MS" w:hAnsiTheme="minorHAnsi" w:cstheme="minorHAnsi"/>
                <w:sz w:val="20"/>
                <w:szCs w:val="20"/>
              </w:rPr>
              <w:t>aade</w:t>
            </w:r>
            <w:proofErr w:type="spellEnd"/>
            <w:r w:rsidR="00DE1361" w:rsidRPr="00D54B90">
              <w:rPr>
                <w:rFonts w:asciiTheme="minorHAnsi" w:eastAsia="Arial Unicode MS" w:hAnsiTheme="minorHAnsi" w:cstheme="minorHAnsi"/>
                <w:sz w:val="20"/>
                <w:szCs w:val="20"/>
              </w:rPr>
              <w:t>.</w:t>
            </w:r>
            <w:r w:rsidRPr="00D54B90">
              <w:rPr>
                <w:rFonts w:asciiTheme="minorHAnsi" w:eastAsia="Arial Unicode MS" w:hAnsiTheme="minorHAnsi" w:cstheme="minorHAnsi"/>
                <w:sz w:val="20"/>
                <w:szCs w:val="20"/>
                <w:lang w:val="en-US"/>
              </w:rPr>
              <w:t>gr</w:t>
            </w:r>
          </w:p>
        </w:tc>
      </w:tr>
    </w:tbl>
    <w:p w14:paraId="2B9818CE" w14:textId="77777777" w:rsidR="00033B9D" w:rsidRPr="00D54B90" w:rsidRDefault="006F0DC0" w:rsidP="00E93DA5">
      <w:pPr>
        <w:spacing w:line="276" w:lineRule="auto"/>
        <w:rPr>
          <w:rFonts w:asciiTheme="minorHAnsi" w:hAnsiTheme="minorHAnsi" w:cstheme="minorHAnsi"/>
          <w:b/>
          <w:sz w:val="20"/>
          <w:szCs w:val="20"/>
        </w:rPr>
      </w:pPr>
      <w:r w:rsidRPr="00D54B90">
        <w:rPr>
          <w:rFonts w:asciiTheme="minorHAnsi" w:hAnsiTheme="minorHAnsi" w:cstheme="minorHAnsi"/>
          <w:sz w:val="20"/>
          <w:szCs w:val="20"/>
        </w:rPr>
        <w:br w:type="textWrapping" w:clear="all"/>
      </w:r>
      <w:r w:rsidR="00033B9D" w:rsidRPr="00D54B90">
        <w:rPr>
          <w:rFonts w:asciiTheme="minorHAnsi" w:hAnsiTheme="minorHAnsi" w:cstheme="minorHAnsi"/>
          <w:sz w:val="20"/>
          <w:szCs w:val="20"/>
        </w:rPr>
        <w:tab/>
      </w:r>
      <w:r w:rsidR="00033B9D" w:rsidRPr="00D54B90">
        <w:rPr>
          <w:rFonts w:asciiTheme="minorHAnsi" w:hAnsiTheme="minorHAnsi" w:cstheme="minorHAnsi"/>
          <w:i/>
          <w:sz w:val="20"/>
          <w:szCs w:val="20"/>
          <w:u w:val="single"/>
        </w:rPr>
        <w:t xml:space="preserve"> </w:t>
      </w:r>
    </w:p>
    <w:p w14:paraId="04FC68BD" w14:textId="77777777" w:rsidR="00033B9D" w:rsidRPr="00D54B90" w:rsidRDefault="00033B9D" w:rsidP="00E93DA5">
      <w:pPr>
        <w:spacing w:line="276" w:lineRule="auto"/>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6520"/>
      </w:tblGrid>
      <w:tr w:rsidR="00033B9D" w:rsidRPr="00D54B90" w14:paraId="6823E54B" w14:textId="77777777">
        <w:tc>
          <w:tcPr>
            <w:tcW w:w="9624" w:type="dxa"/>
            <w:gridSpan w:val="2"/>
          </w:tcPr>
          <w:p w14:paraId="624ABC3A" w14:textId="4EBD1B45" w:rsidR="00033B9D" w:rsidRPr="00D54B90" w:rsidRDefault="00033B9D" w:rsidP="00E93DA5">
            <w:pPr>
              <w:spacing w:line="276" w:lineRule="auto"/>
              <w:ind w:right="-1"/>
              <w:rPr>
                <w:rFonts w:asciiTheme="minorHAnsi" w:hAnsiTheme="minorHAnsi" w:cstheme="minorHAnsi"/>
                <w:sz w:val="20"/>
                <w:szCs w:val="20"/>
                <w:lang w:eastAsia="en-US"/>
              </w:rPr>
            </w:pPr>
            <w:r w:rsidRPr="00D54B90">
              <w:rPr>
                <w:rFonts w:asciiTheme="minorHAnsi" w:hAnsiTheme="minorHAnsi" w:cstheme="minorHAnsi"/>
                <w:b/>
                <w:sz w:val="20"/>
                <w:szCs w:val="20"/>
              </w:rPr>
              <w:t>Θέμα: «</w:t>
            </w:r>
            <w:r w:rsidR="0055449E" w:rsidRPr="00D54B90">
              <w:rPr>
                <w:rFonts w:asciiTheme="minorHAnsi" w:hAnsiTheme="minorHAnsi" w:cstheme="minorHAnsi"/>
                <w:b/>
                <w:sz w:val="20"/>
                <w:szCs w:val="20"/>
              </w:rPr>
              <w:t xml:space="preserve">Διακήρυξη ανοικτού διαγωνισμού για την προμήθεια </w:t>
            </w:r>
            <w:r w:rsidR="002F542D">
              <w:rPr>
                <w:rFonts w:asciiTheme="minorHAnsi" w:hAnsiTheme="minorHAnsi" w:cstheme="minorHAnsi"/>
                <w:b/>
                <w:sz w:val="20"/>
                <w:szCs w:val="20"/>
              </w:rPr>
              <w:t xml:space="preserve">συστημάτων παραγωγής </w:t>
            </w:r>
            <w:proofErr w:type="spellStart"/>
            <w:r w:rsidR="002F542D">
              <w:rPr>
                <w:rFonts w:asciiTheme="minorHAnsi" w:hAnsiTheme="minorHAnsi" w:cstheme="minorHAnsi"/>
                <w:b/>
                <w:sz w:val="20"/>
                <w:szCs w:val="20"/>
              </w:rPr>
              <w:t>υπερκάθαρου</w:t>
            </w:r>
            <w:proofErr w:type="spellEnd"/>
            <w:r w:rsidR="002F542D">
              <w:rPr>
                <w:rFonts w:asciiTheme="minorHAnsi" w:hAnsiTheme="minorHAnsi" w:cstheme="minorHAnsi"/>
                <w:b/>
                <w:sz w:val="20"/>
                <w:szCs w:val="20"/>
              </w:rPr>
              <w:t xml:space="preserve"> νερού</w:t>
            </w:r>
            <w:r w:rsidR="00D54B90" w:rsidRPr="00D54B90">
              <w:rPr>
                <w:rFonts w:asciiTheme="minorHAnsi" w:hAnsiTheme="minorHAnsi" w:cstheme="minorHAnsi"/>
                <w:b/>
                <w:sz w:val="20"/>
                <w:szCs w:val="20"/>
              </w:rPr>
              <w:t xml:space="preserve"> </w:t>
            </w:r>
            <w:r w:rsidR="00F625DD" w:rsidRPr="00D54B90">
              <w:rPr>
                <w:rFonts w:asciiTheme="minorHAnsi" w:hAnsiTheme="minorHAnsi" w:cstheme="minorHAnsi"/>
                <w:b/>
                <w:sz w:val="20"/>
                <w:szCs w:val="20"/>
              </w:rPr>
              <w:t xml:space="preserve"> </w:t>
            </w:r>
            <w:r w:rsidR="0055449E" w:rsidRPr="00D54B90">
              <w:rPr>
                <w:rFonts w:asciiTheme="minorHAnsi" w:hAnsiTheme="minorHAnsi" w:cstheme="minorHAnsi"/>
                <w:b/>
                <w:sz w:val="20"/>
                <w:szCs w:val="20"/>
              </w:rPr>
              <w:t>για τις ανάγκες των εργαστηρίων του Γ.Χ.Κ.»</w:t>
            </w:r>
          </w:p>
        </w:tc>
      </w:tr>
      <w:tr w:rsidR="00033B9D" w:rsidRPr="00D54B90" w14:paraId="660D9D14" w14:textId="77777777" w:rsidTr="0055449E">
        <w:trPr>
          <w:trHeight w:val="572"/>
        </w:trPr>
        <w:tc>
          <w:tcPr>
            <w:tcW w:w="3104" w:type="dxa"/>
            <w:vAlign w:val="center"/>
          </w:tcPr>
          <w:p w14:paraId="4420617C" w14:textId="77777777" w:rsidR="00033B9D" w:rsidRPr="00D54B90" w:rsidRDefault="00033B9D"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Είδος Σύμβασης</w:t>
            </w:r>
            <w:r w:rsidRPr="00D54B90">
              <w:rPr>
                <w:rFonts w:asciiTheme="minorHAnsi" w:hAnsiTheme="minorHAnsi" w:cstheme="minorHAnsi"/>
                <w:sz w:val="20"/>
                <w:szCs w:val="20"/>
              </w:rPr>
              <w:t>:</w:t>
            </w:r>
          </w:p>
        </w:tc>
        <w:tc>
          <w:tcPr>
            <w:tcW w:w="6520" w:type="dxa"/>
            <w:vAlign w:val="center"/>
          </w:tcPr>
          <w:p w14:paraId="2948B9D3" w14:textId="77777777" w:rsidR="00033B9D" w:rsidRPr="00D54B90" w:rsidRDefault="00033B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Σύμβαση Προμήθειας</w:t>
            </w:r>
          </w:p>
        </w:tc>
      </w:tr>
      <w:tr w:rsidR="00033B9D" w:rsidRPr="00D54B90" w14:paraId="188D72A8" w14:textId="77777777" w:rsidTr="0055449E">
        <w:tc>
          <w:tcPr>
            <w:tcW w:w="3104" w:type="dxa"/>
            <w:vAlign w:val="center"/>
          </w:tcPr>
          <w:p w14:paraId="335008C5" w14:textId="77777777" w:rsidR="00033B9D" w:rsidRPr="00D54B90" w:rsidRDefault="00033B9D" w:rsidP="00E93DA5">
            <w:pPr>
              <w:spacing w:line="276" w:lineRule="auto"/>
              <w:rPr>
                <w:rFonts w:asciiTheme="minorHAnsi" w:hAnsiTheme="minorHAnsi" w:cstheme="minorHAnsi"/>
                <w:b/>
                <w:sz w:val="20"/>
                <w:szCs w:val="20"/>
              </w:rPr>
            </w:pPr>
            <w:r w:rsidRPr="00D54B90">
              <w:rPr>
                <w:rFonts w:asciiTheme="minorHAnsi" w:hAnsiTheme="minorHAnsi" w:cstheme="minorHAnsi"/>
                <w:b/>
                <w:sz w:val="20"/>
                <w:szCs w:val="20"/>
                <w:lang w:val="en-US"/>
              </w:rPr>
              <w:t>KAE</w:t>
            </w:r>
            <w:r w:rsidRPr="00D54B90">
              <w:rPr>
                <w:rFonts w:asciiTheme="minorHAnsi" w:hAnsiTheme="minorHAnsi" w:cstheme="minorHAnsi"/>
                <w:b/>
                <w:sz w:val="20"/>
                <w:szCs w:val="20"/>
              </w:rPr>
              <w:t>:</w:t>
            </w:r>
          </w:p>
        </w:tc>
        <w:tc>
          <w:tcPr>
            <w:tcW w:w="6520" w:type="dxa"/>
            <w:vAlign w:val="center"/>
          </w:tcPr>
          <w:p w14:paraId="206D34C0" w14:textId="65D94623" w:rsidR="00A11191" w:rsidRPr="007A3532" w:rsidRDefault="007A3532" w:rsidP="00E93DA5">
            <w:pPr>
              <w:spacing w:line="276" w:lineRule="auto"/>
              <w:jc w:val="left"/>
              <w:rPr>
                <w:rFonts w:asciiTheme="minorHAnsi" w:hAnsiTheme="minorHAnsi" w:cstheme="minorHAnsi"/>
                <w:sz w:val="20"/>
                <w:szCs w:val="20"/>
              </w:rPr>
            </w:pPr>
            <w:r>
              <w:rPr>
                <w:rFonts w:asciiTheme="minorHAnsi" w:hAnsiTheme="minorHAnsi" w:cstheme="minorHAnsi"/>
                <w:sz w:val="20"/>
                <w:szCs w:val="20"/>
              </w:rPr>
              <w:t xml:space="preserve">7112 </w:t>
            </w:r>
            <w:r w:rsidRPr="00B6159D">
              <w:rPr>
                <w:rFonts w:asciiTheme="minorHAnsi" w:hAnsiTheme="minorHAnsi" w:cstheme="minorHAnsi"/>
                <w:sz w:val="20"/>
                <w:szCs w:val="20"/>
              </w:rPr>
              <w:t xml:space="preserve">«ΠΡΟΜΗΘΕΙΑ </w:t>
            </w:r>
            <w:r>
              <w:rPr>
                <w:rFonts w:asciiTheme="minorHAnsi" w:hAnsiTheme="minorHAnsi" w:cstheme="minorHAnsi"/>
                <w:sz w:val="20"/>
                <w:szCs w:val="20"/>
              </w:rPr>
              <w:t>ΗΛΕΚΤΡΙΚΩΝ ΣΥΣΚΕΥΩΝ &amp; ΜΗΧΑΝΗΜΑΤΩΝ ΚΛΙΜΑΤΙΣΜΟΥ ΓΡΑΦΕΙΩΝ</w:t>
            </w:r>
            <w:r w:rsidRPr="007902AA">
              <w:rPr>
                <w:rFonts w:asciiTheme="minorHAnsi" w:hAnsiTheme="minorHAnsi" w:cstheme="minorHAnsi"/>
                <w:sz w:val="20"/>
                <w:szCs w:val="20"/>
              </w:rPr>
              <w:t>»</w:t>
            </w:r>
          </w:p>
        </w:tc>
      </w:tr>
      <w:tr w:rsidR="00033B9D" w:rsidRPr="00D54B90" w14:paraId="7FD4F7B8" w14:textId="77777777" w:rsidTr="0055449E">
        <w:trPr>
          <w:trHeight w:val="390"/>
        </w:trPr>
        <w:tc>
          <w:tcPr>
            <w:tcW w:w="3104" w:type="dxa"/>
            <w:vAlign w:val="center"/>
          </w:tcPr>
          <w:p w14:paraId="057466C2" w14:textId="77777777" w:rsidR="00033B9D" w:rsidRPr="00D54B90" w:rsidRDefault="00033B9D"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Ταξινόμηση κατά CPV</w:t>
            </w:r>
            <w:r w:rsidRPr="00D54B90">
              <w:rPr>
                <w:rFonts w:asciiTheme="minorHAnsi" w:hAnsiTheme="minorHAnsi" w:cstheme="minorHAnsi"/>
                <w:sz w:val="20"/>
                <w:szCs w:val="20"/>
              </w:rPr>
              <w:t>:</w:t>
            </w:r>
          </w:p>
        </w:tc>
        <w:tc>
          <w:tcPr>
            <w:tcW w:w="6520" w:type="dxa"/>
            <w:shd w:val="clear" w:color="auto" w:fill="auto"/>
            <w:vAlign w:val="center"/>
          </w:tcPr>
          <w:p w14:paraId="5D96DE24" w14:textId="5CE4DB91" w:rsidR="00FD4A0D" w:rsidRPr="00D54B90" w:rsidRDefault="000B321D" w:rsidP="00E93DA5">
            <w:pPr>
              <w:spacing w:line="276" w:lineRule="auto"/>
              <w:rPr>
                <w:rFonts w:asciiTheme="minorHAnsi" w:hAnsiTheme="minorHAnsi" w:cstheme="minorHAnsi"/>
                <w:strike/>
                <w:sz w:val="20"/>
                <w:szCs w:val="20"/>
              </w:rPr>
            </w:pPr>
            <w:r w:rsidRPr="00D54B90">
              <w:rPr>
                <w:rFonts w:asciiTheme="minorHAnsi" w:hAnsiTheme="minorHAnsi" w:cstheme="minorHAnsi"/>
                <w:sz w:val="20"/>
                <w:szCs w:val="20"/>
              </w:rPr>
              <w:t>429</w:t>
            </w:r>
            <w:r w:rsidR="002F542D">
              <w:rPr>
                <w:rFonts w:asciiTheme="minorHAnsi" w:hAnsiTheme="minorHAnsi" w:cstheme="minorHAnsi"/>
                <w:sz w:val="20"/>
                <w:szCs w:val="20"/>
              </w:rPr>
              <w:t>12330-4</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w:t>
            </w:r>
            <w:r w:rsidR="002F542D">
              <w:rPr>
                <w:rFonts w:asciiTheme="minorHAnsi" w:hAnsiTheme="minorHAnsi" w:cstheme="minorHAnsi"/>
                <w:color w:val="000000"/>
                <w:sz w:val="20"/>
                <w:szCs w:val="20"/>
              </w:rPr>
              <w:t>ΣΥΣΚΕΥΕΣ ΚΑΘΑΡΙΣΜΟΥ ΝΕΡΟΥ</w:t>
            </w:r>
            <w:r w:rsidRPr="00D54B90">
              <w:rPr>
                <w:rFonts w:asciiTheme="minorHAnsi" w:hAnsiTheme="minorHAnsi" w:cstheme="minorHAnsi"/>
                <w:color w:val="000000"/>
                <w:sz w:val="20"/>
                <w:szCs w:val="20"/>
              </w:rPr>
              <w:t>»</w:t>
            </w:r>
          </w:p>
        </w:tc>
      </w:tr>
      <w:tr w:rsidR="00033B9D" w:rsidRPr="00D54B90" w14:paraId="15B3CEF5" w14:textId="77777777" w:rsidTr="0055449E">
        <w:trPr>
          <w:trHeight w:val="397"/>
        </w:trPr>
        <w:tc>
          <w:tcPr>
            <w:tcW w:w="3104" w:type="dxa"/>
            <w:vAlign w:val="center"/>
          </w:tcPr>
          <w:p w14:paraId="28305C95" w14:textId="77777777" w:rsidR="00033B9D" w:rsidRPr="00D54B90" w:rsidRDefault="00033B9D"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Κριτήριο Ανάθεσης</w:t>
            </w:r>
            <w:r w:rsidRPr="00D54B90">
              <w:rPr>
                <w:rFonts w:asciiTheme="minorHAnsi" w:hAnsiTheme="minorHAnsi" w:cstheme="minorHAnsi"/>
                <w:sz w:val="20"/>
                <w:szCs w:val="20"/>
              </w:rPr>
              <w:t>:</w:t>
            </w:r>
          </w:p>
        </w:tc>
        <w:tc>
          <w:tcPr>
            <w:tcW w:w="6520" w:type="dxa"/>
            <w:vAlign w:val="center"/>
          </w:tcPr>
          <w:p w14:paraId="625C9B04" w14:textId="77777777" w:rsidR="00033B9D" w:rsidRPr="00D54B90" w:rsidRDefault="00033B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ΠΛΕΟΝ ΣΥΜΦΕΡΟΥΣΑ ΑΠΟ ΟΙΚ</w:t>
            </w:r>
            <w:r w:rsidR="00794338" w:rsidRPr="00D54B90">
              <w:rPr>
                <w:rFonts w:asciiTheme="minorHAnsi" w:hAnsiTheme="minorHAnsi" w:cstheme="minorHAnsi"/>
                <w:sz w:val="20"/>
                <w:szCs w:val="20"/>
              </w:rPr>
              <w:t>ΟΝΟΜΙΚΗ ΑΠΟΨΗ ΠΡΟΣΦΟΡΑ ΒΑΣΕΙ</w:t>
            </w:r>
            <w:r w:rsidRPr="00D54B90">
              <w:rPr>
                <w:rFonts w:asciiTheme="minorHAnsi" w:hAnsiTheme="minorHAnsi" w:cstheme="minorHAnsi"/>
                <w:sz w:val="20"/>
                <w:szCs w:val="20"/>
              </w:rPr>
              <w:t xml:space="preserve"> ΤΙΜΗΣ</w:t>
            </w:r>
          </w:p>
        </w:tc>
      </w:tr>
      <w:tr w:rsidR="00033B9D" w:rsidRPr="00D54B90" w14:paraId="0250484B" w14:textId="77777777" w:rsidTr="0055449E">
        <w:trPr>
          <w:trHeight w:val="389"/>
        </w:trPr>
        <w:tc>
          <w:tcPr>
            <w:tcW w:w="3104" w:type="dxa"/>
            <w:vAlign w:val="center"/>
          </w:tcPr>
          <w:p w14:paraId="2E175310" w14:textId="77777777" w:rsidR="00033B9D" w:rsidRPr="00D54B90" w:rsidRDefault="00033B9D"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Προϋπολογισθείσα δαπάνη</w:t>
            </w:r>
            <w:r w:rsidRPr="00D54B90">
              <w:rPr>
                <w:rFonts w:asciiTheme="minorHAnsi" w:hAnsiTheme="minorHAnsi" w:cstheme="minorHAnsi"/>
                <w:sz w:val="20"/>
                <w:szCs w:val="20"/>
              </w:rPr>
              <w:t>:</w:t>
            </w:r>
          </w:p>
        </w:tc>
        <w:tc>
          <w:tcPr>
            <w:tcW w:w="6520" w:type="dxa"/>
            <w:vAlign w:val="center"/>
          </w:tcPr>
          <w:p w14:paraId="07AC9156" w14:textId="22984D88" w:rsidR="003F24F8" w:rsidRPr="00D54B90" w:rsidRDefault="00DC34F7"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ΣΥΝΟΛΙΚΑ </w:t>
            </w:r>
            <w:r w:rsidR="002F542D">
              <w:rPr>
                <w:rFonts w:asciiTheme="minorHAnsi" w:hAnsiTheme="minorHAnsi" w:cstheme="minorHAnsi"/>
                <w:sz w:val="20"/>
                <w:szCs w:val="20"/>
              </w:rPr>
              <w:t>147.560</w:t>
            </w:r>
            <w:r w:rsidR="00145EC7" w:rsidRPr="00D54B90">
              <w:rPr>
                <w:rFonts w:asciiTheme="minorHAnsi" w:hAnsiTheme="minorHAnsi" w:cstheme="minorHAnsi"/>
                <w:sz w:val="20"/>
                <w:szCs w:val="20"/>
              </w:rPr>
              <w:t>,00</w:t>
            </w:r>
            <w:r w:rsidR="004E62BA" w:rsidRPr="00D54B90">
              <w:rPr>
                <w:rFonts w:asciiTheme="minorHAnsi" w:hAnsiTheme="minorHAnsi" w:cstheme="minorHAnsi"/>
                <w:sz w:val="20"/>
                <w:szCs w:val="20"/>
              </w:rPr>
              <w:t xml:space="preserve">€ </w:t>
            </w:r>
            <w:r w:rsidR="00033B9D" w:rsidRPr="00D54B90">
              <w:rPr>
                <w:rFonts w:asciiTheme="minorHAnsi" w:hAnsiTheme="minorHAnsi" w:cstheme="minorHAnsi"/>
                <w:sz w:val="20"/>
                <w:szCs w:val="20"/>
              </w:rPr>
              <w:t>ΕΥΡΩ ΣΥΜΠΕΡΙΛΑΜΒΑΝΟΜΕΝΟΥ ΤΟΥ Φ.Π.Α.</w:t>
            </w:r>
          </w:p>
        </w:tc>
      </w:tr>
      <w:tr w:rsidR="002F3E5F" w:rsidRPr="00D54B90" w14:paraId="33BD1D09" w14:textId="77777777" w:rsidTr="0055449E">
        <w:trPr>
          <w:trHeight w:val="460"/>
        </w:trPr>
        <w:tc>
          <w:tcPr>
            <w:tcW w:w="3104" w:type="dxa"/>
          </w:tcPr>
          <w:p w14:paraId="79E069B8" w14:textId="77777777" w:rsidR="002F3E5F" w:rsidRPr="00D54B90" w:rsidRDefault="002F3E5F" w:rsidP="00E93DA5">
            <w:pPr>
              <w:spacing w:line="276" w:lineRule="auto"/>
              <w:rPr>
                <w:rFonts w:asciiTheme="minorHAnsi" w:hAnsiTheme="minorHAnsi" w:cstheme="minorHAnsi"/>
                <w:b/>
                <w:sz w:val="20"/>
                <w:szCs w:val="20"/>
              </w:rPr>
            </w:pPr>
            <w:r w:rsidRPr="00D54B90">
              <w:rPr>
                <w:rFonts w:asciiTheme="minorHAnsi" w:hAnsiTheme="minorHAnsi" w:cstheme="minorHAnsi"/>
                <w:b/>
                <w:sz w:val="20"/>
                <w:szCs w:val="20"/>
              </w:rPr>
              <w:t>Ημερομηνία</w:t>
            </w:r>
            <w:r w:rsidR="00DE1361" w:rsidRPr="00D54B90">
              <w:rPr>
                <w:rFonts w:asciiTheme="minorHAnsi" w:hAnsiTheme="minorHAnsi" w:cstheme="minorHAnsi"/>
                <w:b/>
                <w:sz w:val="20"/>
                <w:szCs w:val="20"/>
              </w:rPr>
              <w:t xml:space="preserve"> </w:t>
            </w:r>
            <w:r w:rsidR="00E308CE" w:rsidRPr="00D54B90">
              <w:rPr>
                <w:rFonts w:asciiTheme="minorHAnsi" w:hAnsiTheme="minorHAnsi" w:cstheme="minorHAnsi"/>
                <w:b/>
                <w:sz w:val="20"/>
                <w:szCs w:val="20"/>
              </w:rPr>
              <w:t>αποσφράγισης</w:t>
            </w:r>
            <w:r w:rsidRPr="00D54B90">
              <w:rPr>
                <w:rFonts w:asciiTheme="minorHAnsi" w:hAnsiTheme="minorHAnsi" w:cstheme="minorHAnsi"/>
                <w:b/>
                <w:sz w:val="20"/>
                <w:szCs w:val="20"/>
              </w:rPr>
              <w:t>:</w:t>
            </w:r>
          </w:p>
        </w:tc>
        <w:tc>
          <w:tcPr>
            <w:tcW w:w="6520" w:type="dxa"/>
            <w:vAlign w:val="center"/>
          </w:tcPr>
          <w:p w14:paraId="3144B413" w14:textId="2A6A1B80" w:rsidR="002F3E5F" w:rsidRPr="008C78DB" w:rsidRDefault="00D64069" w:rsidP="00E93DA5">
            <w:pPr>
              <w:spacing w:line="276" w:lineRule="auto"/>
              <w:rPr>
                <w:rFonts w:asciiTheme="minorHAnsi" w:hAnsiTheme="minorHAnsi" w:cstheme="minorHAnsi"/>
                <w:sz w:val="20"/>
                <w:szCs w:val="20"/>
                <w:lang w:val="en-US"/>
              </w:rPr>
            </w:pPr>
            <w:r>
              <w:rPr>
                <w:rFonts w:asciiTheme="minorHAnsi" w:hAnsiTheme="minorHAnsi" w:cstheme="minorHAnsi"/>
                <w:sz w:val="20"/>
                <w:szCs w:val="20"/>
              </w:rPr>
              <w:t>18/07/2025</w:t>
            </w:r>
          </w:p>
        </w:tc>
      </w:tr>
    </w:tbl>
    <w:p w14:paraId="790FBDD4" w14:textId="77777777" w:rsidR="00033B9D" w:rsidRPr="00D54B90" w:rsidRDefault="00033B9D" w:rsidP="00E93DA5">
      <w:pPr>
        <w:spacing w:line="276" w:lineRule="auto"/>
        <w:rPr>
          <w:rFonts w:asciiTheme="minorHAnsi" w:hAnsiTheme="minorHAnsi" w:cstheme="minorHAnsi"/>
          <w:sz w:val="20"/>
          <w:szCs w:val="20"/>
        </w:rPr>
      </w:pPr>
    </w:p>
    <w:p w14:paraId="6BF26CDE" w14:textId="77777777" w:rsidR="003F7DE4" w:rsidRPr="00D54B90" w:rsidRDefault="00802838" w:rsidP="00E93DA5">
      <w:pPr>
        <w:spacing w:line="276" w:lineRule="auto"/>
        <w:rPr>
          <w:rFonts w:asciiTheme="minorHAnsi" w:hAnsiTheme="minorHAnsi" w:cstheme="minorHAnsi"/>
          <w:sz w:val="20"/>
          <w:szCs w:val="20"/>
          <w:lang w:eastAsia="en-US"/>
        </w:rPr>
      </w:pPr>
      <w:r w:rsidRPr="00D54B90">
        <w:rPr>
          <w:rFonts w:asciiTheme="minorHAnsi" w:hAnsiTheme="minorHAnsi" w:cstheme="minorHAnsi"/>
          <w:bCs/>
          <w:sz w:val="20"/>
          <w:szCs w:val="20"/>
        </w:rPr>
        <w:br w:type="page"/>
      </w:r>
    </w:p>
    <w:p w14:paraId="4E476E6B" w14:textId="77777777" w:rsidR="00802838" w:rsidRPr="00D54B90" w:rsidRDefault="00802838" w:rsidP="00E93DA5">
      <w:pPr>
        <w:suppressAutoHyphens w:val="0"/>
        <w:spacing w:line="276" w:lineRule="auto"/>
        <w:jc w:val="left"/>
        <w:rPr>
          <w:rFonts w:asciiTheme="minorHAnsi" w:hAnsiTheme="minorHAnsi" w:cstheme="minorHAnsi"/>
          <w:bCs/>
          <w:sz w:val="20"/>
          <w:szCs w:val="20"/>
        </w:rPr>
      </w:pP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b/>
          <w:bCs/>
          <w:noProof w:val="0"/>
        </w:rPr>
      </w:sdtEndPr>
      <w:sdtContent>
        <w:p w14:paraId="2563DCC2" w14:textId="77777777" w:rsidR="00B55D31" w:rsidRPr="00D107FD" w:rsidRDefault="00B55D31" w:rsidP="00D54B90">
          <w:pPr>
            <w:pStyle w:val="aff2"/>
            <w:spacing w:before="0" w:line="276" w:lineRule="auto"/>
            <w:rPr>
              <w:rFonts w:asciiTheme="minorHAnsi" w:hAnsiTheme="minorHAnsi" w:cstheme="minorHAnsi"/>
              <w:color w:val="000000" w:themeColor="text1"/>
              <w:sz w:val="20"/>
              <w:szCs w:val="20"/>
            </w:rPr>
          </w:pPr>
          <w:r w:rsidRPr="00D107FD">
            <w:rPr>
              <w:rFonts w:asciiTheme="minorHAnsi" w:hAnsiTheme="minorHAnsi" w:cstheme="minorHAnsi"/>
              <w:color w:val="000000" w:themeColor="text1"/>
              <w:sz w:val="20"/>
              <w:szCs w:val="20"/>
            </w:rPr>
            <w:t>Περιεχόμενα</w:t>
          </w:r>
        </w:p>
        <w:p w14:paraId="5F57BE51" w14:textId="72195B00" w:rsidR="00433A28" w:rsidRPr="00433A28" w:rsidRDefault="00C835E1">
          <w:pPr>
            <w:pStyle w:val="25"/>
            <w:rPr>
              <w:rFonts w:eastAsiaTheme="minorEastAsia"/>
              <w:color w:val="auto"/>
              <w:lang w:eastAsia="el-GR"/>
            </w:rPr>
          </w:pPr>
          <w:r w:rsidRPr="009A720E">
            <w:rPr>
              <w:noProof w:val="0"/>
            </w:rPr>
            <w:fldChar w:fldCharType="begin"/>
          </w:r>
          <w:r w:rsidR="00B55D31" w:rsidRPr="009A720E">
            <w:instrText xml:space="preserve"> TOC \o "1-3" \h \z \u </w:instrText>
          </w:r>
          <w:r w:rsidRPr="009A720E">
            <w:rPr>
              <w:noProof w:val="0"/>
            </w:rPr>
            <w:fldChar w:fldCharType="separate"/>
          </w:r>
          <w:hyperlink w:anchor="_Toc200014446" w:history="1">
            <w:r w:rsidR="00433A28" w:rsidRPr="00433A28">
              <w:rPr>
                <w:rStyle w:val="-"/>
              </w:rPr>
              <w:t>1.1  Στοιχεία Αναθέτουσας Αρχής (Α.Α.)</w:t>
            </w:r>
            <w:r w:rsidR="00433A28" w:rsidRPr="00433A28">
              <w:rPr>
                <w:webHidden/>
              </w:rPr>
              <w:tab/>
            </w:r>
            <w:r w:rsidR="00433A28" w:rsidRPr="00433A28">
              <w:rPr>
                <w:webHidden/>
              </w:rPr>
              <w:fldChar w:fldCharType="begin"/>
            </w:r>
            <w:r w:rsidR="00433A28" w:rsidRPr="00433A28">
              <w:rPr>
                <w:webHidden/>
              </w:rPr>
              <w:instrText xml:space="preserve"> PAGEREF _Toc200014446 \h </w:instrText>
            </w:r>
            <w:r w:rsidR="00433A28" w:rsidRPr="00433A28">
              <w:rPr>
                <w:webHidden/>
              </w:rPr>
            </w:r>
            <w:r w:rsidR="00433A28" w:rsidRPr="00433A28">
              <w:rPr>
                <w:webHidden/>
              </w:rPr>
              <w:fldChar w:fldCharType="separate"/>
            </w:r>
            <w:r w:rsidR="008005BB">
              <w:rPr>
                <w:webHidden/>
              </w:rPr>
              <w:t>4</w:t>
            </w:r>
            <w:r w:rsidR="00433A28" w:rsidRPr="00433A28">
              <w:rPr>
                <w:webHidden/>
              </w:rPr>
              <w:fldChar w:fldCharType="end"/>
            </w:r>
          </w:hyperlink>
        </w:p>
        <w:p w14:paraId="442CFFD1" w14:textId="67FEB2BD" w:rsidR="00433A28" w:rsidRPr="00433A28" w:rsidRDefault="00183F07">
          <w:pPr>
            <w:pStyle w:val="25"/>
            <w:rPr>
              <w:rFonts w:eastAsiaTheme="minorEastAsia"/>
              <w:color w:val="auto"/>
              <w:lang w:eastAsia="el-GR"/>
            </w:rPr>
          </w:pPr>
          <w:hyperlink w:anchor="_Toc200014447" w:history="1">
            <w:r w:rsidR="00433A28" w:rsidRPr="00433A28">
              <w:rPr>
                <w:rStyle w:val="-"/>
              </w:rPr>
              <w:t>1.2 Στοιχεία Διαδικασίας-Χρηματοδότηση</w:t>
            </w:r>
            <w:r w:rsidR="00433A28" w:rsidRPr="00433A28">
              <w:rPr>
                <w:webHidden/>
              </w:rPr>
              <w:tab/>
            </w:r>
            <w:r w:rsidR="00433A28" w:rsidRPr="00433A28">
              <w:rPr>
                <w:webHidden/>
              </w:rPr>
              <w:fldChar w:fldCharType="begin"/>
            </w:r>
            <w:r w:rsidR="00433A28" w:rsidRPr="00433A28">
              <w:rPr>
                <w:webHidden/>
              </w:rPr>
              <w:instrText xml:space="preserve"> PAGEREF _Toc200014447 \h </w:instrText>
            </w:r>
            <w:r w:rsidR="00433A28" w:rsidRPr="00433A28">
              <w:rPr>
                <w:webHidden/>
              </w:rPr>
            </w:r>
            <w:r w:rsidR="00433A28" w:rsidRPr="00433A28">
              <w:rPr>
                <w:webHidden/>
              </w:rPr>
              <w:fldChar w:fldCharType="separate"/>
            </w:r>
            <w:r w:rsidR="008005BB">
              <w:rPr>
                <w:webHidden/>
              </w:rPr>
              <w:t>5</w:t>
            </w:r>
            <w:r w:rsidR="00433A28" w:rsidRPr="00433A28">
              <w:rPr>
                <w:webHidden/>
              </w:rPr>
              <w:fldChar w:fldCharType="end"/>
            </w:r>
          </w:hyperlink>
        </w:p>
        <w:p w14:paraId="0D5EDF54" w14:textId="188A09ED" w:rsidR="00433A28" w:rsidRPr="00433A28" w:rsidRDefault="00183F07">
          <w:pPr>
            <w:pStyle w:val="25"/>
            <w:rPr>
              <w:rFonts w:eastAsiaTheme="minorEastAsia"/>
              <w:color w:val="auto"/>
              <w:lang w:eastAsia="el-GR"/>
            </w:rPr>
          </w:pPr>
          <w:hyperlink w:anchor="_Toc200014448" w:history="1">
            <w:r w:rsidR="00433A28" w:rsidRPr="00433A28">
              <w:rPr>
                <w:rStyle w:val="-"/>
              </w:rPr>
              <w:t>1.3  Συνοπτική περιγραφή φυσικού και οικονομικού αντικειμένου της σύμβασης</w:t>
            </w:r>
            <w:r w:rsidR="00433A28" w:rsidRPr="00433A28">
              <w:rPr>
                <w:webHidden/>
              </w:rPr>
              <w:tab/>
            </w:r>
            <w:r w:rsidR="00433A28" w:rsidRPr="00433A28">
              <w:rPr>
                <w:webHidden/>
              </w:rPr>
              <w:fldChar w:fldCharType="begin"/>
            </w:r>
            <w:r w:rsidR="00433A28" w:rsidRPr="00433A28">
              <w:rPr>
                <w:webHidden/>
              </w:rPr>
              <w:instrText xml:space="preserve"> PAGEREF _Toc200014448 \h </w:instrText>
            </w:r>
            <w:r w:rsidR="00433A28" w:rsidRPr="00433A28">
              <w:rPr>
                <w:webHidden/>
              </w:rPr>
            </w:r>
            <w:r w:rsidR="00433A28" w:rsidRPr="00433A28">
              <w:rPr>
                <w:webHidden/>
              </w:rPr>
              <w:fldChar w:fldCharType="separate"/>
            </w:r>
            <w:r w:rsidR="008005BB">
              <w:rPr>
                <w:webHidden/>
              </w:rPr>
              <w:t>5</w:t>
            </w:r>
            <w:r w:rsidR="00433A28" w:rsidRPr="00433A28">
              <w:rPr>
                <w:webHidden/>
              </w:rPr>
              <w:fldChar w:fldCharType="end"/>
            </w:r>
          </w:hyperlink>
        </w:p>
        <w:p w14:paraId="0BAA4A4C" w14:textId="0B3AFE05" w:rsidR="00433A28" w:rsidRPr="00433A28" w:rsidRDefault="00183F07">
          <w:pPr>
            <w:pStyle w:val="25"/>
            <w:rPr>
              <w:rFonts w:eastAsiaTheme="minorEastAsia"/>
              <w:color w:val="auto"/>
              <w:lang w:eastAsia="el-GR"/>
            </w:rPr>
          </w:pPr>
          <w:hyperlink w:anchor="_Toc200014449" w:history="1">
            <w:r w:rsidR="00433A28" w:rsidRPr="00433A28">
              <w:rPr>
                <w:rStyle w:val="-"/>
              </w:rPr>
              <w:t>1.4 Θεσμικό πλαίσιο</w:t>
            </w:r>
            <w:r w:rsidR="00433A28" w:rsidRPr="00433A28">
              <w:rPr>
                <w:webHidden/>
              </w:rPr>
              <w:tab/>
            </w:r>
            <w:r w:rsidR="00433A28" w:rsidRPr="00433A28">
              <w:rPr>
                <w:webHidden/>
              </w:rPr>
              <w:fldChar w:fldCharType="begin"/>
            </w:r>
            <w:r w:rsidR="00433A28" w:rsidRPr="00433A28">
              <w:rPr>
                <w:webHidden/>
              </w:rPr>
              <w:instrText xml:space="preserve"> PAGEREF _Toc200014449 \h </w:instrText>
            </w:r>
            <w:r w:rsidR="00433A28" w:rsidRPr="00433A28">
              <w:rPr>
                <w:webHidden/>
              </w:rPr>
            </w:r>
            <w:r w:rsidR="00433A28" w:rsidRPr="00433A28">
              <w:rPr>
                <w:webHidden/>
              </w:rPr>
              <w:fldChar w:fldCharType="separate"/>
            </w:r>
            <w:r w:rsidR="008005BB">
              <w:rPr>
                <w:webHidden/>
              </w:rPr>
              <w:t>6</w:t>
            </w:r>
            <w:r w:rsidR="00433A28" w:rsidRPr="00433A28">
              <w:rPr>
                <w:webHidden/>
              </w:rPr>
              <w:fldChar w:fldCharType="end"/>
            </w:r>
          </w:hyperlink>
        </w:p>
        <w:p w14:paraId="1EF1029A" w14:textId="520936B3" w:rsidR="00433A28" w:rsidRPr="00433A28" w:rsidRDefault="00183F07">
          <w:pPr>
            <w:pStyle w:val="25"/>
            <w:rPr>
              <w:rFonts w:eastAsiaTheme="minorEastAsia"/>
              <w:color w:val="auto"/>
              <w:lang w:eastAsia="el-GR"/>
            </w:rPr>
          </w:pPr>
          <w:hyperlink w:anchor="_Toc200014450" w:history="1">
            <w:r w:rsidR="00433A28" w:rsidRPr="00433A28">
              <w:rPr>
                <w:rStyle w:val="-"/>
              </w:rPr>
              <w:t>1.5 Προθεσμία παραλαβής προσφορών και διενέργεια διαγωνισμού</w:t>
            </w:r>
            <w:r w:rsidR="00433A28" w:rsidRPr="00433A28">
              <w:rPr>
                <w:webHidden/>
              </w:rPr>
              <w:tab/>
            </w:r>
            <w:r w:rsidR="00433A28" w:rsidRPr="00433A28">
              <w:rPr>
                <w:webHidden/>
              </w:rPr>
              <w:fldChar w:fldCharType="begin"/>
            </w:r>
            <w:r w:rsidR="00433A28" w:rsidRPr="00433A28">
              <w:rPr>
                <w:webHidden/>
              </w:rPr>
              <w:instrText xml:space="preserve"> PAGEREF _Toc200014450 \h </w:instrText>
            </w:r>
            <w:r w:rsidR="00433A28" w:rsidRPr="00433A28">
              <w:rPr>
                <w:webHidden/>
              </w:rPr>
            </w:r>
            <w:r w:rsidR="00433A28" w:rsidRPr="00433A28">
              <w:rPr>
                <w:webHidden/>
              </w:rPr>
              <w:fldChar w:fldCharType="separate"/>
            </w:r>
            <w:r w:rsidR="008005BB">
              <w:rPr>
                <w:webHidden/>
              </w:rPr>
              <w:t>8</w:t>
            </w:r>
            <w:r w:rsidR="00433A28" w:rsidRPr="00433A28">
              <w:rPr>
                <w:webHidden/>
              </w:rPr>
              <w:fldChar w:fldCharType="end"/>
            </w:r>
          </w:hyperlink>
        </w:p>
        <w:p w14:paraId="1EFDA23E" w14:textId="5DD125F4" w:rsidR="00433A28" w:rsidRPr="00433A28" w:rsidRDefault="00183F07">
          <w:pPr>
            <w:pStyle w:val="25"/>
            <w:rPr>
              <w:rFonts w:eastAsiaTheme="minorEastAsia"/>
              <w:color w:val="auto"/>
              <w:lang w:eastAsia="el-GR"/>
            </w:rPr>
          </w:pPr>
          <w:hyperlink w:anchor="_Toc200014451" w:history="1">
            <w:r w:rsidR="00433A28" w:rsidRPr="00433A28">
              <w:rPr>
                <w:rStyle w:val="-"/>
              </w:rPr>
              <w:t>1.6 Δημοσιότητα</w:t>
            </w:r>
            <w:r w:rsidR="00433A28" w:rsidRPr="00433A28">
              <w:rPr>
                <w:webHidden/>
              </w:rPr>
              <w:tab/>
            </w:r>
            <w:r w:rsidR="00433A28" w:rsidRPr="00433A28">
              <w:rPr>
                <w:webHidden/>
              </w:rPr>
              <w:fldChar w:fldCharType="begin"/>
            </w:r>
            <w:r w:rsidR="00433A28" w:rsidRPr="00433A28">
              <w:rPr>
                <w:webHidden/>
              </w:rPr>
              <w:instrText xml:space="preserve"> PAGEREF _Toc200014451 \h </w:instrText>
            </w:r>
            <w:r w:rsidR="00433A28" w:rsidRPr="00433A28">
              <w:rPr>
                <w:webHidden/>
              </w:rPr>
            </w:r>
            <w:r w:rsidR="00433A28" w:rsidRPr="00433A28">
              <w:rPr>
                <w:webHidden/>
              </w:rPr>
              <w:fldChar w:fldCharType="separate"/>
            </w:r>
            <w:r w:rsidR="008005BB">
              <w:rPr>
                <w:webHidden/>
              </w:rPr>
              <w:t>9</w:t>
            </w:r>
            <w:r w:rsidR="00433A28" w:rsidRPr="00433A28">
              <w:rPr>
                <w:webHidden/>
              </w:rPr>
              <w:fldChar w:fldCharType="end"/>
            </w:r>
          </w:hyperlink>
        </w:p>
        <w:p w14:paraId="0345E544" w14:textId="028E9EBC" w:rsidR="00433A28" w:rsidRPr="00433A28" w:rsidRDefault="00183F07">
          <w:pPr>
            <w:pStyle w:val="25"/>
            <w:rPr>
              <w:rFonts w:eastAsiaTheme="minorEastAsia"/>
              <w:color w:val="auto"/>
              <w:lang w:eastAsia="el-GR"/>
            </w:rPr>
          </w:pPr>
          <w:hyperlink w:anchor="_Toc200014452" w:history="1">
            <w:r w:rsidR="00433A28" w:rsidRPr="00433A28">
              <w:rPr>
                <w:rStyle w:val="-"/>
              </w:rPr>
              <w:t>Δημοσίευση σε εθνικό επίπεδο</w:t>
            </w:r>
            <w:r w:rsidR="00433A28" w:rsidRPr="00433A28">
              <w:rPr>
                <w:webHidden/>
              </w:rPr>
              <w:tab/>
            </w:r>
            <w:r w:rsidR="00433A28" w:rsidRPr="00433A28">
              <w:rPr>
                <w:webHidden/>
              </w:rPr>
              <w:fldChar w:fldCharType="begin"/>
            </w:r>
            <w:r w:rsidR="00433A28" w:rsidRPr="00433A28">
              <w:rPr>
                <w:webHidden/>
              </w:rPr>
              <w:instrText xml:space="preserve"> PAGEREF _Toc200014452 \h </w:instrText>
            </w:r>
            <w:r w:rsidR="00433A28" w:rsidRPr="00433A28">
              <w:rPr>
                <w:webHidden/>
              </w:rPr>
            </w:r>
            <w:r w:rsidR="00433A28" w:rsidRPr="00433A28">
              <w:rPr>
                <w:webHidden/>
              </w:rPr>
              <w:fldChar w:fldCharType="separate"/>
            </w:r>
            <w:r w:rsidR="008005BB">
              <w:rPr>
                <w:webHidden/>
              </w:rPr>
              <w:t>9</w:t>
            </w:r>
            <w:r w:rsidR="00433A28" w:rsidRPr="00433A28">
              <w:rPr>
                <w:webHidden/>
              </w:rPr>
              <w:fldChar w:fldCharType="end"/>
            </w:r>
          </w:hyperlink>
        </w:p>
        <w:p w14:paraId="2B7912C8" w14:textId="366D693F" w:rsidR="00433A28" w:rsidRPr="00433A28" w:rsidRDefault="00183F07">
          <w:pPr>
            <w:pStyle w:val="25"/>
            <w:rPr>
              <w:rFonts w:eastAsiaTheme="minorEastAsia"/>
              <w:color w:val="auto"/>
              <w:lang w:eastAsia="el-GR"/>
            </w:rPr>
          </w:pPr>
          <w:hyperlink w:anchor="_Toc200014453" w:history="1">
            <w:r w:rsidR="00433A28" w:rsidRPr="00433A28">
              <w:rPr>
                <w:rStyle w:val="-"/>
              </w:rPr>
              <w:t>1.7 Αρχές εφαρμοζόμενες στη διαδικασία σύναψης</w:t>
            </w:r>
            <w:r w:rsidR="00433A28" w:rsidRPr="00433A28">
              <w:rPr>
                <w:webHidden/>
              </w:rPr>
              <w:tab/>
            </w:r>
            <w:r w:rsidR="00433A28" w:rsidRPr="00433A28">
              <w:rPr>
                <w:webHidden/>
              </w:rPr>
              <w:fldChar w:fldCharType="begin"/>
            </w:r>
            <w:r w:rsidR="00433A28" w:rsidRPr="00433A28">
              <w:rPr>
                <w:webHidden/>
              </w:rPr>
              <w:instrText xml:space="preserve"> PAGEREF _Toc200014453 \h </w:instrText>
            </w:r>
            <w:r w:rsidR="00433A28" w:rsidRPr="00433A28">
              <w:rPr>
                <w:webHidden/>
              </w:rPr>
            </w:r>
            <w:r w:rsidR="00433A28" w:rsidRPr="00433A28">
              <w:rPr>
                <w:webHidden/>
              </w:rPr>
              <w:fldChar w:fldCharType="separate"/>
            </w:r>
            <w:r w:rsidR="008005BB">
              <w:rPr>
                <w:webHidden/>
              </w:rPr>
              <w:t>9</w:t>
            </w:r>
            <w:r w:rsidR="00433A28" w:rsidRPr="00433A28">
              <w:rPr>
                <w:webHidden/>
              </w:rPr>
              <w:fldChar w:fldCharType="end"/>
            </w:r>
          </w:hyperlink>
        </w:p>
        <w:p w14:paraId="5ED25B86" w14:textId="190936FF" w:rsidR="00433A28" w:rsidRPr="00433A28" w:rsidRDefault="00183F07">
          <w:pPr>
            <w:pStyle w:val="14"/>
            <w:tabs>
              <w:tab w:val="right" w:leader="dot" w:pos="10055"/>
            </w:tabs>
            <w:rPr>
              <w:rFonts w:asciiTheme="minorHAnsi" w:eastAsiaTheme="minorEastAsia" w:hAnsiTheme="minorHAnsi" w:cstheme="minorHAnsi"/>
              <w:noProof/>
              <w:sz w:val="20"/>
              <w:szCs w:val="20"/>
              <w:lang w:eastAsia="el-GR"/>
            </w:rPr>
          </w:pPr>
          <w:hyperlink w:anchor="_Toc200014454" w:history="1">
            <w:r w:rsidR="00433A28" w:rsidRPr="00433A28">
              <w:rPr>
                <w:rStyle w:val="-"/>
                <w:rFonts w:asciiTheme="minorHAnsi" w:hAnsiTheme="minorHAnsi" w:cstheme="minorHAnsi"/>
                <w:noProof/>
                <w:sz w:val="20"/>
                <w:szCs w:val="20"/>
              </w:rPr>
              <w:t>2. ΓΕΝΙΚOΙ ΚΑΙ ΕΙΔΙΚΟΙ ΟΡΟΙ ΣΥΜΜΕΤΟΧΗΣ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_Toc200014454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9</w:t>
            </w:r>
            <w:r w:rsidR="00433A28" w:rsidRPr="00433A28">
              <w:rPr>
                <w:rFonts w:asciiTheme="minorHAnsi" w:hAnsiTheme="minorHAnsi" w:cstheme="minorHAnsi"/>
                <w:noProof/>
                <w:webHidden/>
                <w:sz w:val="20"/>
                <w:szCs w:val="20"/>
              </w:rPr>
              <w:fldChar w:fldCharType="end"/>
            </w:r>
          </w:hyperlink>
        </w:p>
        <w:p w14:paraId="470DFE7E" w14:textId="4DA44CD5" w:rsidR="00433A28" w:rsidRPr="00433A28" w:rsidRDefault="00183F07">
          <w:pPr>
            <w:pStyle w:val="25"/>
            <w:rPr>
              <w:rFonts w:eastAsiaTheme="minorEastAsia"/>
              <w:color w:val="auto"/>
              <w:lang w:eastAsia="el-GR"/>
            </w:rPr>
          </w:pPr>
          <w:hyperlink w:anchor="_Toc200014455" w:history="1">
            <w:r w:rsidR="00433A28" w:rsidRPr="00433A28">
              <w:rPr>
                <w:rStyle w:val="-"/>
              </w:rPr>
              <w:t>2.1. Γενικές Πληροφορίες</w:t>
            </w:r>
            <w:r w:rsidR="00433A28" w:rsidRPr="00433A28">
              <w:rPr>
                <w:webHidden/>
              </w:rPr>
              <w:tab/>
            </w:r>
            <w:r w:rsidR="00433A28" w:rsidRPr="00433A28">
              <w:rPr>
                <w:webHidden/>
              </w:rPr>
              <w:fldChar w:fldCharType="begin"/>
            </w:r>
            <w:r w:rsidR="00433A28" w:rsidRPr="00433A28">
              <w:rPr>
                <w:webHidden/>
              </w:rPr>
              <w:instrText xml:space="preserve"> PAGEREF _Toc200014455 \h </w:instrText>
            </w:r>
            <w:r w:rsidR="00433A28" w:rsidRPr="00433A28">
              <w:rPr>
                <w:webHidden/>
              </w:rPr>
            </w:r>
            <w:r w:rsidR="00433A28" w:rsidRPr="00433A28">
              <w:rPr>
                <w:webHidden/>
              </w:rPr>
              <w:fldChar w:fldCharType="separate"/>
            </w:r>
            <w:r w:rsidR="008005BB">
              <w:rPr>
                <w:webHidden/>
              </w:rPr>
              <w:t>9</w:t>
            </w:r>
            <w:r w:rsidR="00433A28" w:rsidRPr="00433A28">
              <w:rPr>
                <w:webHidden/>
              </w:rPr>
              <w:fldChar w:fldCharType="end"/>
            </w:r>
          </w:hyperlink>
        </w:p>
        <w:p w14:paraId="7EE9074E" w14:textId="155F16C5"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56" w:history="1">
            <w:r w:rsidR="00433A28" w:rsidRPr="00433A28">
              <w:rPr>
                <w:rStyle w:val="-"/>
                <w:rFonts w:asciiTheme="minorHAnsi" w:hAnsiTheme="minorHAnsi" w:cstheme="minorHAnsi"/>
                <w:noProof/>
                <w:sz w:val="20"/>
                <w:szCs w:val="20"/>
              </w:rPr>
              <w:t>2.1.1 Έγγραφα της σύμβασης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_Toc200014456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9</w:t>
            </w:r>
            <w:r w:rsidR="00433A28" w:rsidRPr="00433A28">
              <w:rPr>
                <w:rFonts w:asciiTheme="minorHAnsi" w:hAnsiTheme="minorHAnsi" w:cstheme="minorHAnsi"/>
                <w:noProof/>
                <w:webHidden/>
                <w:sz w:val="20"/>
                <w:szCs w:val="20"/>
              </w:rPr>
              <w:fldChar w:fldCharType="end"/>
            </w:r>
          </w:hyperlink>
        </w:p>
        <w:p w14:paraId="4CCA2BE1" w14:textId="2359CBD1"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57" w:history="1">
            <w:r w:rsidR="00433A28" w:rsidRPr="00433A28">
              <w:rPr>
                <w:rStyle w:val="-"/>
                <w:rFonts w:asciiTheme="minorHAnsi" w:hAnsiTheme="minorHAnsi" w:cstheme="minorHAnsi"/>
                <w:noProof/>
                <w:sz w:val="20"/>
                <w:szCs w:val="20"/>
              </w:rPr>
              <w:t>2.1.2. Επικοινωνία – Πρόσβαση στα έγγραφα της Σύμβασης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_Toc200014457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10</w:t>
            </w:r>
            <w:r w:rsidR="00433A28" w:rsidRPr="00433A28">
              <w:rPr>
                <w:rFonts w:asciiTheme="minorHAnsi" w:hAnsiTheme="minorHAnsi" w:cstheme="minorHAnsi"/>
                <w:noProof/>
                <w:webHidden/>
                <w:sz w:val="20"/>
                <w:szCs w:val="20"/>
              </w:rPr>
              <w:fldChar w:fldCharType="end"/>
            </w:r>
          </w:hyperlink>
        </w:p>
        <w:p w14:paraId="030229FD" w14:textId="05EC6170"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58" w:history="1">
            <w:r w:rsidR="00433A28" w:rsidRPr="00433A28">
              <w:rPr>
                <w:rStyle w:val="-"/>
                <w:rFonts w:asciiTheme="minorHAnsi" w:hAnsiTheme="minorHAnsi" w:cstheme="minorHAnsi"/>
                <w:noProof/>
                <w:sz w:val="20"/>
                <w:szCs w:val="20"/>
              </w:rPr>
              <w:t>2.1.3. Παροχή διευκρινίσεων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_Toc200014458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10</w:t>
            </w:r>
            <w:r w:rsidR="00433A28" w:rsidRPr="00433A28">
              <w:rPr>
                <w:rFonts w:asciiTheme="minorHAnsi" w:hAnsiTheme="minorHAnsi" w:cstheme="minorHAnsi"/>
                <w:noProof/>
                <w:webHidden/>
                <w:sz w:val="20"/>
                <w:szCs w:val="20"/>
              </w:rPr>
              <w:fldChar w:fldCharType="end"/>
            </w:r>
          </w:hyperlink>
        </w:p>
        <w:p w14:paraId="05117AD2" w14:textId="5C72286E"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59" w:history="1">
            <w:r w:rsidR="00433A28" w:rsidRPr="00433A28">
              <w:rPr>
                <w:rStyle w:val="-"/>
                <w:rFonts w:asciiTheme="minorHAnsi" w:hAnsiTheme="minorHAnsi" w:cstheme="minorHAnsi"/>
                <w:noProof/>
                <w:sz w:val="20"/>
                <w:szCs w:val="20"/>
              </w:rPr>
              <w:t>2.1.4 Γλώσσα</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_Toc200014459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10</w:t>
            </w:r>
            <w:r w:rsidR="00433A28" w:rsidRPr="00433A28">
              <w:rPr>
                <w:rFonts w:asciiTheme="minorHAnsi" w:hAnsiTheme="minorHAnsi" w:cstheme="minorHAnsi"/>
                <w:noProof/>
                <w:webHidden/>
                <w:sz w:val="20"/>
                <w:szCs w:val="20"/>
              </w:rPr>
              <w:fldChar w:fldCharType="end"/>
            </w:r>
          </w:hyperlink>
        </w:p>
        <w:p w14:paraId="0AA18EB4" w14:textId="08832625"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60" w:history="1">
            <w:r w:rsidR="00433A28" w:rsidRPr="00433A28">
              <w:rPr>
                <w:rStyle w:val="-"/>
                <w:rFonts w:asciiTheme="minorHAnsi" w:hAnsiTheme="minorHAnsi" w:cstheme="minorHAnsi"/>
                <w:noProof/>
                <w:sz w:val="20"/>
                <w:szCs w:val="20"/>
              </w:rPr>
              <w:t>2.1.5 Εγγυήσεις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_Toc200014460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11</w:t>
            </w:r>
            <w:r w:rsidR="00433A28" w:rsidRPr="00433A28">
              <w:rPr>
                <w:rFonts w:asciiTheme="minorHAnsi" w:hAnsiTheme="minorHAnsi" w:cstheme="minorHAnsi"/>
                <w:noProof/>
                <w:webHidden/>
                <w:sz w:val="20"/>
                <w:szCs w:val="20"/>
              </w:rPr>
              <w:fldChar w:fldCharType="end"/>
            </w:r>
          </w:hyperlink>
        </w:p>
        <w:p w14:paraId="72EC53A3" w14:textId="7FC6BF2A"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61" w:history="1">
            <w:r w:rsidR="00433A28" w:rsidRPr="00433A28">
              <w:rPr>
                <w:rStyle w:val="-"/>
                <w:rFonts w:asciiTheme="minorHAnsi" w:hAnsiTheme="minorHAnsi" w:cstheme="minorHAnsi"/>
                <w:b/>
                <w:bCs/>
                <w:noProof/>
                <w:sz w:val="20"/>
                <w:szCs w:val="20"/>
                <w:lang w:eastAsia="ar-SA"/>
              </w:rPr>
              <w:t>2.1.6</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b/>
                <w:bCs/>
                <w:noProof/>
                <w:sz w:val="20"/>
                <w:szCs w:val="20"/>
                <w:lang w:eastAsia="ar-SA"/>
              </w:rPr>
              <w:t>Προστασία Προσωπικών Δεδομένων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_Toc200014461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11</w:t>
            </w:r>
            <w:r w:rsidR="00433A28" w:rsidRPr="00433A28">
              <w:rPr>
                <w:rFonts w:asciiTheme="minorHAnsi" w:hAnsiTheme="minorHAnsi" w:cstheme="minorHAnsi"/>
                <w:noProof/>
                <w:webHidden/>
                <w:sz w:val="20"/>
                <w:szCs w:val="20"/>
              </w:rPr>
              <w:fldChar w:fldCharType="end"/>
            </w:r>
          </w:hyperlink>
        </w:p>
        <w:p w14:paraId="6F51975D" w14:textId="5B85CB4E" w:rsidR="00433A28" w:rsidRPr="00433A28" w:rsidRDefault="00183F07">
          <w:pPr>
            <w:pStyle w:val="25"/>
            <w:rPr>
              <w:rFonts w:eastAsiaTheme="minorEastAsia"/>
              <w:color w:val="auto"/>
              <w:lang w:eastAsia="el-GR"/>
            </w:rPr>
          </w:pPr>
          <w:hyperlink w:anchor="_Toc200014462" w:history="1">
            <w:r w:rsidR="00433A28" w:rsidRPr="00433A28">
              <w:rPr>
                <w:rStyle w:val="-"/>
              </w:rPr>
              <w:t>2.2 Δικαίωμα Συμμετοχής - Κριτήρια Ποιοτικής Επιλογής</w:t>
            </w:r>
            <w:r w:rsidR="00433A28" w:rsidRPr="00433A28">
              <w:rPr>
                <w:webHidden/>
              </w:rPr>
              <w:tab/>
            </w:r>
            <w:r w:rsidR="00433A28" w:rsidRPr="00433A28">
              <w:rPr>
                <w:webHidden/>
              </w:rPr>
              <w:fldChar w:fldCharType="begin"/>
            </w:r>
            <w:r w:rsidR="00433A28" w:rsidRPr="00433A28">
              <w:rPr>
                <w:webHidden/>
              </w:rPr>
              <w:instrText xml:space="preserve"> PAGEREF _Toc200014462 \h </w:instrText>
            </w:r>
            <w:r w:rsidR="00433A28" w:rsidRPr="00433A28">
              <w:rPr>
                <w:webHidden/>
              </w:rPr>
            </w:r>
            <w:r w:rsidR="00433A28" w:rsidRPr="00433A28">
              <w:rPr>
                <w:webHidden/>
              </w:rPr>
              <w:fldChar w:fldCharType="separate"/>
            </w:r>
            <w:r w:rsidR="008005BB">
              <w:rPr>
                <w:webHidden/>
              </w:rPr>
              <w:t>12</w:t>
            </w:r>
            <w:r w:rsidR="00433A28" w:rsidRPr="00433A28">
              <w:rPr>
                <w:webHidden/>
              </w:rPr>
              <w:fldChar w:fldCharType="end"/>
            </w:r>
          </w:hyperlink>
        </w:p>
        <w:p w14:paraId="2828CD89" w14:textId="31731D5B"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63" w:history="1">
            <w:r w:rsidR="00433A28" w:rsidRPr="00433A28">
              <w:rPr>
                <w:rStyle w:val="-"/>
                <w:rFonts w:asciiTheme="minorHAnsi" w:hAnsiTheme="minorHAnsi" w:cstheme="minorHAnsi"/>
                <w:noProof/>
                <w:sz w:val="20"/>
                <w:szCs w:val="20"/>
              </w:rPr>
              <w:t>2.2.1 Δικαίωμα συμμετοχής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_Toc200014463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12</w:t>
            </w:r>
            <w:r w:rsidR="00433A28" w:rsidRPr="00433A28">
              <w:rPr>
                <w:rFonts w:asciiTheme="minorHAnsi" w:hAnsiTheme="minorHAnsi" w:cstheme="minorHAnsi"/>
                <w:noProof/>
                <w:webHidden/>
                <w:sz w:val="20"/>
                <w:szCs w:val="20"/>
              </w:rPr>
              <w:fldChar w:fldCharType="end"/>
            </w:r>
          </w:hyperlink>
        </w:p>
        <w:p w14:paraId="4061D943" w14:textId="51272696"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64" w:history="1">
            <w:r w:rsidR="00433A28" w:rsidRPr="00433A28">
              <w:rPr>
                <w:rStyle w:val="-"/>
                <w:rFonts w:asciiTheme="minorHAnsi" w:hAnsiTheme="minorHAnsi" w:cstheme="minorHAnsi"/>
                <w:noProof/>
                <w:sz w:val="20"/>
                <w:szCs w:val="20"/>
              </w:rPr>
              <w:t>2.2.2 Εγγυήσεις συμμετοχής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_Toc200014464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12</w:t>
            </w:r>
            <w:r w:rsidR="00433A28" w:rsidRPr="00433A28">
              <w:rPr>
                <w:rFonts w:asciiTheme="minorHAnsi" w:hAnsiTheme="minorHAnsi" w:cstheme="minorHAnsi"/>
                <w:noProof/>
                <w:webHidden/>
                <w:sz w:val="20"/>
                <w:szCs w:val="20"/>
              </w:rPr>
              <w:fldChar w:fldCharType="end"/>
            </w:r>
          </w:hyperlink>
        </w:p>
        <w:p w14:paraId="04D8A6AD" w14:textId="2D3D938B"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65" w:history="1">
            <w:r w:rsidR="00433A28" w:rsidRPr="00433A28">
              <w:rPr>
                <w:rStyle w:val="-"/>
                <w:rFonts w:asciiTheme="minorHAnsi" w:hAnsiTheme="minorHAnsi" w:cstheme="minorHAnsi"/>
                <w:noProof/>
                <w:sz w:val="20"/>
                <w:szCs w:val="20"/>
              </w:rPr>
              <w:t>2.2.3 Λόγοι αποκλεισμού</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_Toc200014465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13</w:t>
            </w:r>
            <w:r w:rsidR="00433A28" w:rsidRPr="00433A28">
              <w:rPr>
                <w:rFonts w:asciiTheme="minorHAnsi" w:hAnsiTheme="minorHAnsi" w:cstheme="minorHAnsi"/>
                <w:noProof/>
                <w:webHidden/>
                <w:sz w:val="20"/>
                <w:szCs w:val="20"/>
              </w:rPr>
              <w:fldChar w:fldCharType="end"/>
            </w:r>
          </w:hyperlink>
        </w:p>
        <w:p w14:paraId="067EEB55" w14:textId="1EB8AE07"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66" w:history="1">
            <w:r w:rsidR="00433A28" w:rsidRPr="00433A28">
              <w:rPr>
                <w:rStyle w:val="-"/>
                <w:rFonts w:asciiTheme="minorHAnsi" w:hAnsiTheme="minorHAnsi" w:cstheme="minorHAnsi"/>
                <w:noProof/>
                <w:sz w:val="20"/>
                <w:szCs w:val="20"/>
              </w:rPr>
              <w:t>2.2.4. Καταλληλόλητα για την άσκηση της επαγγελματικής δραστηριότητας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_Toc200014466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16</w:t>
            </w:r>
            <w:r w:rsidR="00433A28" w:rsidRPr="00433A28">
              <w:rPr>
                <w:rFonts w:asciiTheme="minorHAnsi" w:hAnsiTheme="minorHAnsi" w:cstheme="minorHAnsi"/>
                <w:noProof/>
                <w:webHidden/>
                <w:sz w:val="20"/>
                <w:szCs w:val="20"/>
              </w:rPr>
              <w:fldChar w:fldCharType="end"/>
            </w:r>
          </w:hyperlink>
        </w:p>
        <w:p w14:paraId="4E16BCFF" w14:textId="4583F2A6"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67" w:history="1">
            <w:r w:rsidR="00433A28" w:rsidRPr="00433A28">
              <w:rPr>
                <w:rStyle w:val="-"/>
                <w:rFonts w:asciiTheme="minorHAnsi" w:hAnsiTheme="minorHAnsi" w:cstheme="minorHAnsi"/>
                <w:noProof/>
                <w:sz w:val="20"/>
                <w:szCs w:val="20"/>
              </w:rPr>
              <w:t>2.2.5</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Υπεργολαβία</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_Toc200014467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16</w:t>
            </w:r>
            <w:r w:rsidR="00433A28" w:rsidRPr="00433A28">
              <w:rPr>
                <w:rFonts w:asciiTheme="minorHAnsi" w:hAnsiTheme="minorHAnsi" w:cstheme="minorHAnsi"/>
                <w:noProof/>
                <w:webHidden/>
                <w:sz w:val="20"/>
                <w:szCs w:val="20"/>
              </w:rPr>
              <w:fldChar w:fldCharType="end"/>
            </w:r>
          </w:hyperlink>
        </w:p>
        <w:p w14:paraId="595D676A" w14:textId="1DD6CEEB"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68" w:history="1">
            <w:r w:rsidR="00433A28" w:rsidRPr="00433A28">
              <w:rPr>
                <w:rStyle w:val="-"/>
                <w:rFonts w:asciiTheme="minorHAnsi" w:hAnsiTheme="minorHAnsi" w:cstheme="minorHAnsi"/>
                <w:noProof/>
                <w:sz w:val="20"/>
                <w:szCs w:val="20"/>
              </w:rPr>
              <w:t>2.2.6.</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Κανόνες απόδειξης ποιοτικής επιλογής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_Toc200014468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17</w:t>
            </w:r>
            <w:r w:rsidR="00433A28" w:rsidRPr="00433A28">
              <w:rPr>
                <w:rFonts w:asciiTheme="minorHAnsi" w:hAnsiTheme="minorHAnsi" w:cstheme="minorHAnsi"/>
                <w:noProof/>
                <w:webHidden/>
                <w:sz w:val="20"/>
                <w:szCs w:val="20"/>
              </w:rPr>
              <w:fldChar w:fldCharType="end"/>
            </w:r>
          </w:hyperlink>
        </w:p>
        <w:p w14:paraId="6F55331C" w14:textId="4F008BA4" w:rsidR="00433A28" w:rsidRPr="00433A28" w:rsidRDefault="00183F07">
          <w:pPr>
            <w:pStyle w:val="25"/>
            <w:rPr>
              <w:rFonts w:eastAsiaTheme="minorEastAsia"/>
              <w:color w:val="auto"/>
              <w:lang w:eastAsia="el-GR"/>
            </w:rPr>
          </w:pPr>
          <w:hyperlink w:anchor="_Toc200014469" w:history="1">
            <w:r w:rsidR="00433A28" w:rsidRPr="00433A28">
              <w:rPr>
                <w:rStyle w:val="-"/>
              </w:rPr>
              <w:t>2.3 Κριτήριο Ανάθεσης</w:t>
            </w:r>
            <w:r w:rsidR="00433A28" w:rsidRPr="00433A28">
              <w:rPr>
                <w:webHidden/>
              </w:rPr>
              <w:tab/>
            </w:r>
            <w:r w:rsidR="00433A28" w:rsidRPr="00433A28">
              <w:rPr>
                <w:webHidden/>
              </w:rPr>
              <w:fldChar w:fldCharType="begin"/>
            </w:r>
            <w:r w:rsidR="00433A28" w:rsidRPr="00433A28">
              <w:rPr>
                <w:webHidden/>
              </w:rPr>
              <w:instrText xml:space="preserve"> PAGEREF _Toc200014469 \h </w:instrText>
            </w:r>
            <w:r w:rsidR="00433A28" w:rsidRPr="00433A28">
              <w:rPr>
                <w:webHidden/>
              </w:rPr>
            </w:r>
            <w:r w:rsidR="00433A28" w:rsidRPr="00433A28">
              <w:rPr>
                <w:webHidden/>
              </w:rPr>
              <w:fldChar w:fldCharType="separate"/>
            </w:r>
            <w:r w:rsidR="008005BB">
              <w:rPr>
                <w:webHidden/>
              </w:rPr>
              <w:t>21</w:t>
            </w:r>
            <w:r w:rsidR="00433A28" w:rsidRPr="00433A28">
              <w:rPr>
                <w:webHidden/>
              </w:rPr>
              <w:fldChar w:fldCharType="end"/>
            </w:r>
          </w:hyperlink>
        </w:p>
        <w:p w14:paraId="32969EB3" w14:textId="28BBD8DF" w:rsidR="00433A28" w:rsidRPr="00433A28" w:rsidRDefault="00183F07">
          <w:pPr>
            <w:pStyle w:val="25"/>
            <w:rPr>
              <w:rFonts w:eastAsiaTheme="minorEastAsia"/>
              <w:color w:val="auto"/>
              <w:lang w:eastAsia="el-GR"/>
            </w:rPr>
          </w:pPr>
          <w:hyperlink w:anchor="_Toc200014470" w:history="1">
            <w:r w:rsidR="00433A28" w:rsidRPr="00433A28">
              <w:rPr>
                <w:rStyle w:val="-"/>
              </w:rPr>
              <w:t>2.4 Κατάρτιση - Περιεχόμενο Προσφορών</w:t>
            </w:r>
            <w:r w:rsidR="00433A28" w:rsidRPr="00433A28">
              <w:rPr>
                <w:webHidden/>
              </w:rPr>
              <w:tab/>
            </w:r>
            <w:r w:rsidR="00433A28" w:rsidRPr="00433A28">
              <w:rPr>
                <w:webHidden/>
              </w:rPr>
              <w:fldChar w:fldCharType="begin"/>
            </w:r>
            <w:r w:rsidR="00433A28" w:rsidRPr="00433A28">
              <w:rPr>
                <w:webHidden/>
              </w:rPr>
              <w:instrText xml:space="preserve"> PAGEREF _Toc200014470 \h </w:instrText>
            </w:r>
            <w:r w:rsidR="00433A28" w:rsidRPr="00433A28">
              <w:rPr>
                <w:webHidden/>
              </w:rPr>
            </w:r>
            <w:r w:rsidR="00433A28" w:rsidRPr="00433A28">
              <w:rPr>
                <w:webHidden/>
              </w:rPr>
              <w:fldChar w:fldCharType="separate"/>
            </w:r>
            <w:r w:rsidR="008005BB">
              <w:rPr>
                <w:webHidden/>
              </w:rPr>
              <w:t>21</w:t>
            </w:r>
            <w:r w:rsidR="00433A28" w:rsidRPr="00433A28">
              <w:rPr>
                <w:webHidden/>
              </w:rPr>
              <w:fldChar w:fldCharType="end"/>
            </w:r>
          </w:hyperlink>
        </w:p>
        <w:p w14:paraId="575317A9" w14:textId="2A95CE0B"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71" w:history="1">
            <w:r w:rsidR="00433A28" w:rsidRPr="00433A28">
              <w:rPr>
                <w:rStyle w:val="-"/>
                <w:rFonts w:asciiTheme="minorHAnsi" w:hAnsiTheme="minorHAnsi" w:cstheme="minorHAnsi"/>
                <w:noProof/>
                <w:sz w:val="20"/>
                <w:szCs w:val="20"/>
              </w:rPr>
              <w:t>2.4.1</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Γενικοί όροι υποβολής προσφορών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_Toc200014471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21</w:t>
            </w:r>
            <w:r w:rsidR="00433A28" w:rsidRPr="00433A28">
              <w:rPr>
                <w:rFonts w:asciiTheme="minorHAnsi" w:hAnsiTheme="minorHAnsi" w:cstheme="minorHAnsi"/>
                <w:noProof/>
                <w:webHidden/>
                <w:sz w:val="20"/>
                <w:szCs w:val="20"/>
              </w:rPr>
              <w:fldChar w:fldCharType="end"/>
            </w:r>
          </w:hyperlink>
        </w:p>
        <w:p w14:paraId="29BF980C" w14:textId="4CE3B3BF"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72" w:history="1">
            <w:r w:rsidR="00433A28" w:rsidRPr="00433A28">
              <w:rPr>
                <w:rStyle w:val="-"/>
                <w:rFonts w:asciiTheme="minorHAnsi" w:hAnsiTheme="minorHAnsi" w:cstheme="minorHAnsi"/>
                <w:noProof/>
                <w:sz w:val="20"/>
                <w:szCs w:val="20"/>
              </w:rPr>
              <w:t>2.4.2</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Χρόνος και Τρόπος υποβολής προσφορών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_Toc200014472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21</w:t>
            </w:r>
            <w:r w:rsidR="00433A28" w:rsidRPr="00433A28">
              <w:rPr>
                <w:rFonts w:asciiTheme="minorHAnsi" w:hAnsiTheme="minorHAnsi" w:cstheme="minorHAnsi"/>
                <w:noProof/>
                <w:webHidden/>
                <w:sz w:val="20"/>
                <w:szCs w:val="20"/>
              </w:rPr>
              <w:fldChar w:fldCharType="end"/>
            </w:r>
          </w:hyperlink>
        </w:p>
        <w:p w14:paraId="3638BC2F" w14:textId="29CB6E92"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73" w:history="1">
            <w:r w:rsidR="00433A28" w:rsidRPr="00433A28">
              <w:rPr>
                <w:rStyle w:val="-"/>
                <w:rFonts w:asciiTheme="minorHAnsi" w:hAnsiTheme="minorHAnsi" w:cstheme="minorHAnsi"/>
                <w:noProof/>
                <w:sz w:val="20"/>
                <w:szCs w:val="20"/>
              </w:rPr>
              <w:t>2.4.3</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Περιεχόμενα Φακέλου «Δικαιολογητικά Συμμετοχής- Τεχνική Προσφορά»</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_Toc200014473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24</w:t>
            </w:r>
            <w:r w:rsidR="00433A28" w:rsidRPr="00433A28">
              <w:rPr>
                <w:rFonts w:asciiTheme="minorHAnsi" w:hAnsiTheme="minorHAnsi" w:cstheme="minorHAnsi"/>
                <w:noProof/>
                <w:webHidden/>
                <w:sz w:val="20"/>
                <w:szCs w:val="20"/>
              </w:rPr>
              <w:fldChar w:fldCharType="end"/>
            </w:r>
          </w:hyperlink>
        </w:p>
        <w:p w14:paraId="399816EA" w14:textId="2CEAEC5E"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74" w:history="1">
            <w:r w:rsidR="00433A28" w:rsidRPr="00433A28">
              <w:rPr>
                <w:rStyle w:val="-"/>
                <w:rFonts w:asciiTheme="minorHAnsi" w:hAnsiTheme="minorHAnsi" w:cstheme="minorHAnsi"/>
                <w:noProof/>
                <w:sz w:val="20"/>
                <w:szCs w:val="20"/>
              </w:rPr>
              <w:t>2.4.4</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_Toc200014474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24</w:t>
            </w:r>
            <w:r w:rsidR="00433A28" w:rsidRPr="00433A28">
              <w:rPr>
                <w:rFonts w:asciiTheme="minorHAnsi" w:hAnsiTheme="minorHAnsi" w:cstheme="minorHAnsi"/>
                <w:noProof/>
                <w:webHidden/>
                <w:sz w:val="20"/>
                <w:szCs w:val="20"/>
              </w:rPr>
              <w:fldChar w:fldCharType="end"/>
            </w:r>
          </w:hyperlink>
        </w:p>
        <w:p w14:paraId="1AB3DF8F" w14:textId="3831081B"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75" w:history="1">
            <w:r w:rsidR="00433A28" w:rsidRPr="00433A28">
              <w:rPr>
                <w:rStyle w:val="-"/>
                <w:rFonts w:asciiTheme="minorHAnsi" w:hAnsiTheme="minorHAnsi" w:cstheme="minorHAnsi"/>
                <w:noProof/>
                <w:sz w:val="20"/>
                <w:szCs w:val="20"/>
              </w:rPr>
              <w:t>2.4.5</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Χρόνος ισχύος των προσφορών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_Toc200014475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25</w:t>
            </w:r>
            <w:r w:rsidR="00433A28" w:rsidRPr="00433A28">
              <w:rPr>
                <w:rFonts w:asciiTheme="minorHAnsi" w:hAnsiTheme="minorHAnsi" w:cstheme="minorHAnsi"/>
                <w:noProof/>
                <w:webHidden/>
                <w:sz w:val="20"/>
                <w:szCs w:val="20"/>
              </w:rPr>
              <w:fldChar w:fldCharType="end"/>
            </w:r>
          </w:hyperlink>
        </w:p>
        <w:p w14:paraId="01942E8B" w14:textId="3A88F82B"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76" w:history="1">
            <w:r w:rsidR="00433A28" w:rsidRPr="00433A28">
              <w:rPr>
                <w:rStyle w:val="-"/>
                <w:rFonts w:asciiTheme="minorHAnsi" w:hAnsiTheme="minorHAnsi" w:cstheme="minorHAnsi"/>
                <w:noProof/>
                <w:sz w:val="20"/>
                <w:szCs w:val="20"/>
              </w:rPr>
              <w:t>2.4.6</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Λόγοι απόρριψης προσφορών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_Toc200014476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25</w:t>
            </w:r>
            <w:r w:rsidR="00433A28" w:rsidRPr="00433A28">
              <w:rPr>
                <w:rFonts w:asciiTheme="minorHAnsi" w:hAnsiTheme="minorHAnsi" w:cstheme="minorHAnsi"/>
                <w:noProof/>
                <w:webHidden/>
                <w:sz w:val="20"/>
                <w:szCs w:val="20"/>
              </w:rPr>
              <w:fldChar w:fldCharType="end"/>
            </w:r>
          </w:hyperlink>
        </w:p>
        <w:p w14:paraId="2CCA49D0" w14:textId="6A94FB28" w:rsidR="00433A28" w:rsidRPr="00433A28" w:rsidRDefault="00183F07">
          <w:pPr>
            <w:pStyle w:val="14"/>
            <w:tabs>
              <w:tab w:val="right" w:leader="dot" w:pos="10055"/>
            </w:tabs>
            <w:rPr>
              <w:rFonts w:asciiTheme="minorHAnsi" w:eastAsiaTheme="minorEastAsia" w:hAnsiTheme="minorHAnsi" w:cstheme="minorHAnsi"/>
              <w:noProof/>
              <w:sz w:val="20"/>
              <w:szCs w:val="20"/>
              <w:lang w:eastAsia="el-GR"/>
            </w:rPr>
          </w:pPr>
          <w:hyperlink w:anchor="_Toc200014477" w:history="1">
            <w:r w:rsidR="00433A28" w:rsidRPr="00433A28">
              <w:rPr>
                <w:rStyle w:val="-"/>
                <w:rFonts w:asciiTheme="minorHAnsi" w:hAnsiTheme="minorHAnsi" w:cstheme="minorHAnsi"/>
                <w:noProof/>
                <w:sz w:val="20"/>
                <w:szCs w:val="20"/>
              </w:rPr>
              <w:t>3. ΔΙΕΝΕΡΓΕΙΑ ΔΙΑΔΙΚΑΣΙΑΣ - ΑΞΙΟΛΟΓΗΣΗ ΠΡΟΣΦΟΡΩΝ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_Toc200014477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26</w:t>
            </w:r>
            <w:r w:rsidR="00433A28" w:rsidRPr="00433A28">
              <w:rPr>
                <w:rFonts w:asciiTheme="minorHAnsi" w:hAnsiTheme="minorHAnsi" w:cstheme="minorHAnsi"/>
                <w:noProof/>
                <w:webHidden/>
                <w:sz w:val="20"/>
                <w:szCs w:val="20"/>
              </w:rPr>
              <w:fldChar w:fldCharType="end"/>
            </w:r>
          </w:hyperlink>
        </w:p>
        <w:p w14:paraId="677E76B2" w14:textId="3405973A" w:rsidR="00433A28" w:rsidRPr="00433A28" w:rsidRDefault="00183F07">
          <w:pPr>
            <w:pStyle w:val="25"/>
            <w:tabs>
              <w:tab w:val="left" w:pos="1100"/>
            </w:tabs>
            <w:rPr>
              <w:rFonts w:eastAsiaTheme="minorEastAsia"/>
              <w:color w:val="auto"/>
              <w:lang w:eastAsia="el-GR"/>
            </w:rPr>
          </w:pPr>
          <w:hyperlink w:anchor="_Toc200014478" w:history="1">
            <w:r w:rsidR="00433A28" w:rsidRPr="00433A28">
              <w:rPr>
                <w:rStyle w:val="-"/>
              </w:rPr>
              <w:t>3.1</w:t>
            </w:r>
            <w:r w:rsidR="00433A28" w:rsidRPr="00433A28">
              <w:rPr>
                <w:rFonts w:eastAsiaTheme="minorEastAsia"/>
                <w:color w:val="auto"/>
                <w:lang w:eastAsia="el-GR"/>
              </w:rPr>
              <w:tab/>
            </w:r>
            <w:r w:rsidR="00433A28" w:rsidRPr="00433A28">
              <w:rPr>
                <w:rStyle w:val="-"/>
              </w:rPr>
              <w:t>Αποσφράγιση και αξιολόγηση προσφορών</w:t>
            </w:r>
            <w:r w:rsidR="00433A28" w:rsidRPr="00433A28">
              <w:rPr>
                <w:webHidden/>
              </w:rPr>
              <w:tab/>
            </w:r>
            <w:r w:rsidR="00433A28" w:rsidRPr="00433A28">
              <w:rPr>
                <w:webHidden/>
              </w:rPr>
              <w:fldChar w:fldCharType="begin"/>
            </w:r>
            <w:r w:rsidR="00433A28" w:rsidRPr="00433A28">
              <w:rPr>
                <w:webHidden/>
              </w:rPr>
              <w:instrText xml:space="preserve"> PAGEREF _Toc200014478 \h </w:instrText>
            </w:r>
            <w:r w:rsidR="00433A28" w:rsidRPr="00433A28">
              <w:rPr>
                <w:webHidden/>
              </w:rPr>
            </w:r>
            <w:r w:rsidR="00433A28" w:rsidRPr="00433A28">
              <w:rPr>
                <w:webHidden/>
              </w:rPr>
              <w:fldChar w:fldCharType="separate"/>
            </w:r>
            <w:r w:rsidR="008005BB">
              <w:rPr>
                <w:webHidden/>
              </w:rPr>
              <w:t>26</w:t>
            </w:r>
            <w:r w:rsidR="00433A28" w:rsidRPr="00433A28">
              <w:rPr>
                <w:webHidden/>
              </w:rPr>
              <w:fldChar w:fldCharType="end"/>
            </w:r>
          </w:hyperlink>
        </w:p>
        <w:p w14:paraId="799C709A" w14:textId="47885FDE" w:rsidR="00433A28" w:rsidRPr="00433A28" w:rsidRDefault="00183F07">
          <w:pPr>
            <w:pStyle w:val="30"/>
            <w:tabs>
              <w:tab w:val="right" w:leader="dot" w:pos="10055"/>
            </w:tabs>
            <w:rPr>
              <w:rFonts w:asciiTheme="minorHAnsi" w:eastAsiaTheme="minorEastAsia" w:hAnsiTheme="minorHAnsi" w:cstheme="minorHAnsi"/>
              <w:noProof/>
              <w:sz w:val="20"/>
              <w:szCs w:val="20"/>
              <w:lang w:eastAsia="el-GR"/>
            </w:rPr>
          </w:pPr>
          <w:hyperlink w:anchor="_Toc200014479" w:history="1">
            <w:r w:rsidR="00433A28" w:rsidRPr="00433A28">
              <w:rPr>
                <w:rStyle w:val="-"/>
                <w:rFonts w:asciiTheme="minorHAnsi" w:hAnsiTheme="minorHAnsi" w:cstheme="minorHAnsi"/>
                <w:noProof/>
                <w:sz w:val="20"/>
                <w:szCs w:val="20"/>
              </w:rPr>
              <w:t>3.1.1 Ηλεκτρονική αποσφράγιση προσφορών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_Toc200014479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26</w:t>
            </w:r>
            <w:r w:rsidR="00433A28" w:rsidRPr="00433A28">
              <w:rPr>
                <w:rFonts w:asciiTheme="minorHAnsi" w:hAnsiTheme="minorHAnsi" w:cstheme="minorHAnsi"/>
                <w:noProof/>
                <w:webHidden/>
                <w:sz w:val="20"/>
                <w:szCs w:val="20"/>
              </w:rPr>
              <w:fldChar w:fldCharType="end"/>
            </w:r>
          </w:hyperlink>
        </w:p>
        <w:p w14:paraId="0198B5B1" w14:textId="0B7BD63E" w:rsidR="00433A28" w:rsidRPr="00433A28" w:rsidRDefault="00183F07">
          <w:pPr>
            <w:pStyle w:val="30"/>
            <w:tabs>
              <w:tab w:val="left" w:pos="1320"/>
              <w:tab w:val="right" w:leader="dot" w:pos="10055"/>
            </w:tabs>
            <w:rPr>
              <w:rFonts w:asciiTheme="minorHAnsi" w:eastAsiaTheme="minorEastAsia" w:hAnsiTheme="minorHAnsi" w:cstheme="minorHAnsi"/>
              <w:noProof/>
              <w:sz w:val="20"/>
              <w:szCs w:val="20"/>
              <w:lang w:eastAsia="el-GR"/>
            </w:rPr>
          </w:pPr>
          <w:hyperlink w:anchor="_Toc200014480" w:history="1">
            <w:r w:rsidR="00433A28" w:rsidRPr="00433A28">
              <w:rPr>
                <w:rStyle w:val="-"/>
                <w:rFonts w:asciiTheme="minorHAnsi" w:hAnsiTheme="minorHAnsi" w:cstheme="minorHAnsi"/>
                <w:noProof/>
                <w:sz w:val="20"/>
                <w:szCs w:val="20"/>
              </w:rPr>
              <w:t>3.1.2</w:t>
            </w:r>
            <w:r w:rsidR="00433A28" w:rsidRPr="00433A28">
              <w:rPr>
                <w:rFonts w:asciiTheme="minorHAnsi" w:eastAsiaTheme="minorEastAsia" w:hAnsiTheme="minorHAnsi" w:cstheme="minorHAnsi"/>
                <w:noProof/>
                <w:sz w:val="20"/>
                <w:szCs w:val="20"/>
                <w:lang w:eastAsia="el-GR"/>
              </w:rPr>
              <w:tab/>
            </w:r>
            <w:r w:rsidR="00433A28" w:rsidRPr="00433A28">
              <w:rPr>
                <w:rStyle w:val="-"/>
                <w:rFonts w:asciiTheme="minorHAnsi" w:hAnsiTheme="minorHAnsi" w:cstheme="minorHAnsi"/>
                <w:noProof/>
                <w:sz w:val="20"/>
                <w:szCs w:val="20"/>
              </w:rPr>
              <w:t>Αξιολόγηση προσφορών</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_Toc200014480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26</w:t>
            </w:r>
            <w:r w:rsidR="00433A28" w:rsidRPr="00433A28">
              <w:rPr>
                <w:rFonts w:asciiTheme="minorHAnsi" w:hAnsiTheme="minorHAnsi" w:cstheme="minorHAnsi"/>
                <w:noProof/>
                <w:webHidden/>
                <w:sz w:val="20"/>
                <w:szCs w:val="20"/>
              </w:rPr>
              <w:fldChar w:fldCharType="end"/>
            </w:r>
          </w:hyperlink>
        </w:p>
        <w:p w14:paraId="5A7EF096" w14:textId="517597FB" w:rsidR="00433A28" w:rsidRPr="00433A28" w:rsidRDefault="00183F07">
          <w:pPr>
            <w:pStyle w:val="25"/>
            <w:rPr>
              <w:rFonts w:eastAsiaTheme="minorEastAsia"/>
              <w:color w:val="auto"/>
              <w:lang w:eastAsia="el-GR"/>
            </w:rPr>
          </w:pPr>
          <w:hyperlink w:anchor="_Toc200014481" w:history="1">
            <w:r w:rsidR="00433A28" w:rsidRPr="00433A28">
              <w:rPr>
                <w:rStyle w:val="-"/>
              </w:rPr>
              <w:t>3.2 Πρόσκληση υποβολής δικαιολογητικών προσωρινού αναδόχου - Δικαιολογητικά προσωρινού αναδόχου</w:t>
            </w:r>
            <w:r w:rsidR="00433A28" w:rsidRPr="00433A28">
              <w:rPr>
                <w:webHidden/>
              </w:rPr>
              <w:tab/>
            </w:r>
            <w:r w:rsidR="00433A28" w:rsidRPr="00433A28">
              <w:rPr>
                <w:webHidden/>
              </w:rPr>
              <w:fldChar w:fldCharType="begin"/>
            </w:r>
            <w:r w:rsidR="00433A28" w:rsidRPr="00433A28">
              <w:rPr>
                <w:webHidden/>
              </w:rPr>
              <w:instrText xml:space="preserve"> PAGEREF _Toc200014481 \h </w:instrText>
            </w:r>
            <w:r w:rsidR="00433A28" w:rsidRPr="00433A28">
              <w:rPr>
                <w:webHidden/>
              </w:rPr>
            </w:r>
            <w:r w:rsidR="00433A28" w:rsidRPr="00433A28">
              <w:rPr>
                <w:webHidden/>
              </w:rPr>
              <w:fldChar w:fldCharType="separate"/>
            </w:r>
            <w:r w:rsidR="008005BB">
              <w:rPr>
                <w:webHidden/>
              </w:rPr>
              <w:t>28</w:t>
            </w:r>
            <w:r w:rsidR="00433A28" w:rsidRPr="00433A28">
              <w:rPr>
                <w:webHidden/>
              </w:rPr>
              <w:fldChar w:fldCharType="end"/>
            </w:r>
          </w:hyperlink>
        </w:p>
        <w:p w14:paraId="52E0878E" w14:textId="6A5CB085" w:rsidR="00433A28" w:rsidRPr="00433A28" w:rsidRDefault="00183F07">
          <w:pPr>
            <w:pStyle w:val="25"/>
            <w:rPr>
              <w:rFonts w:eastAsiaTheme="minorEastAsia"/>
              <w:color w:val="auto"/>
              <w:lang w:eastAsia="el-GR"/>
            </w:rPr>
          </w:pPr>
          <w:hyperlink w:anchor="_Toc200014482" w:history="1">
            <w:r w:rsidR="00433A28" w:rsidRPr="00433A28">
              <w:rPr>
                <w:rStyle w:val="-"/>
              </w:rPr>
              <w:t>3.3 Κατακύρωση - σύναψη σύμβασης</w:t>
            </w:r>
            <w:r w:rsidR="00433A28" w:rsidRPr="00433A28">
              <w:rPr>
                <w:webHidden/>
              </w:rPr>
              <w:tab/>
            </w:r>
            <w:r w:rsidR="00433A28" w:rsidRPr="00433A28">
              <w:rPr>
                <w:webHidden/>
              </w:rPr>
              <w:fldChar w:fldCharType="begin"/>
            </w:r>
            <w:r w:rsidR="00433A28" w:rsidRPr="00433A28">
              <w:rPr>
                <w:webHidden/>
              </w:rPr>
              <w:instrText xml:space="preserve"> PAGEREF _Toc200014482 \h </w:instrText>
            </w:r>
            <w:r w:rsidR="00433A28" w:rsidRPr="00433A28">
              <w:rPr>
                <w:webHidden/>
              </w:rPr>
            </w:r>
            <w:r w:rsidR="00433A28" w:rsidRPr="00433A28">
              <w:rPr>
                <w:webHidden/>
              </w:rPr>
              <w:fldChar w:fldCharType="separate"/>
            </w:r>
            <w:r w:rsidR="008005BB">
              <w:rPr>
                <w:webHidden/>
              </w:rPr>
              <w:t>29</w:t>
            </w:r>
            <w:r w:rsidR="00433A28" w:rsidRPr="00433A28">
              <w:rPr>
                <w:webHidden/>
              </w:rPr>
              <w:fldChar w:fldCharType="end"/>
            </w:r>
          </w:hyperlink>
        </w:p>
        <w:p w14:paraId="0ABD2875" w14:textId="17CB80E4" w:rsidR="00433A28" w:rsidRPr="00433A28" w:rsidRDefault="00183F07">
          <w:pPr>
            <w:pStyle w:val="25"/>
            <w:rPr>
              <w:rFonts w:eastAsiaTheme="minorEastAsia"/>
              <w:color w:val="auto"/>
              <w:lang w:eastAsia="el-GR"/>
            </w:rPr>
          </w:pPr>
          <w:hyperlink w:anchor="_Toc200014483" w:history="1">
            <w:r w:rsidR="00433A28" w:rsidRPr="00433A28">
              <w:rPr>
                <w:rStyle w:val="-"/>
              </w:rPr>
              <w:t>3.4 Προδικαστικές Προσφυγές - Προσωρινή Δικαστική Προστασία</w:t>
            </w:r>
            <w:r w:rsidR="00433A28" w:rsidRPr="00433A28">
              <w:rPr>
                <w:webHidden/>
              </w:rPr>
              <w:tab/>
            </w:r>
            <w:r w:rsidR="00433A28" w:rsidRPr="00433A28">
              <w:rPr>
                <w:webHidden/>
              </w:rPr>
              <w:fldChar w:fldCharType="begin"/>
            </w:r>
            <w:r w:rsidR="00433A28" w:rsidRPr="00433A28">
              <w:rPr>
                <w:webHidden/>
              </w:rPr>
              <w:instrText xml:space="preserve"> PAGEREF _Toc200014483 \h </w:instrText>
            </w:r>
            <w:r w:rsidR="00433A28" w:rsidRPr="00433A28">
              <w:rPr>
                <w:webHidden/>
              </w:rPr>
            </w:r>
            <w:r w:rsidR="00433A28" w:rsidRPr="00433A28">
              <w:rPr>
                <w:webHidden/>
              </w:rPr>
              <w:fldChar w:fldCharType="separate"/>
            </w:r>
            <w:r w:rsidR="008005BB">
              <w:rPr>
                <w:webHidden/>
              </w:rPr>
              <w:t>30</w:t>
            </w:r>
            <w:r w:rsidR="00433A28" w:rsidRPr="00433A28">
              <w:rPr>
                <w:webHidden/>
              </w:rPr>
              <w:fldChar w:fldCharType="end"/>
            </w:r>
          </w:hyperlink>
        </w:p>
        <w:p w14:paraId="15C5CA20" w14:textId="5E435D86" w:rsidR="00433A28" w:rsidRPr="00433A28" w:rsidRDefault="00183F07">
          <w:pPr>
            <w:pStyle w:val="25"/>
            <w:rPr>
              <w:rFonts w:eastAsiaTheme="minorEastAsia"/>
              <w:color w:val="auto"/>
              <w:lang w:eastAsia="el-GR"/>
            </w:rPr>
          </w:pPr>
          <w:hyperlink w:anchor="_Toc200014484" w:history="1">
            <w:r w:rsidR="00433A28" w:rsidRPr="00433A28">
              <w:rPr>
                <w:rStyle w:val="-"/>
              </w:rPr>
              <w:t>3.5 Ματαίωση Διαδικασίας</w:t>
            </w:r>
            <w:r w:rsidR="00433A28" w:rsidRPr="00433A28">
              <w:rPr>
                <w:webHidden/>
              </w:rPr>
              <w:tab/>
            </w:r>
            <w:r w:rsidR="00433A28" w:rsidRPr="00433A28">
              <w:rPr>
                <w:webHidden/>
              </w:rPr>
              <w:fldChar w:fldCharType="begin"/>
            </w:r>
            <w:r w:rsidR="00433A28" w:rsidRPr="00433A28">
              <w:rPr>
                <w:webHidden/>
              </w:rPr>
              <w:instrText xml:space="preserve"> PAGEREF _Toc200014484 \h </w:instrText>
            </w:r>
            <w:r w:rsidR="00433A28" w:rsidRPr="00433A28">
              <w:rPr>
                <w:webHidden/>
              </w:rPr>
            </w:r>
            <w:r w:rsidR="00433A28" w:rsidRPr="00433A28">
              <w:rPr>
                <w:webHidden/>
              </w:rPr>
              <w:fldChar w:fldCharType="separate"/>
            </w:r>
            <w:r w:rsidR="008005BB">
              <w:rPr>
                <w:webHidden/>
              </w:rPr>
              <w:t>33</w:t>
            </w:r>
            <w:r w:rsidR="00433A28" w:rsidRPr="00433A28">
              <w:rPr>
                <w:webHidden/>
              </w:rPr>
              <w:fldChar w:fldCharType="end"/>
            </w:r>
          </w:hyperlink>
        </w:p>
        <w:p w14:paraId="5FE7FB40" w14:textId="7B9933BE" w:rsidR="00433A28" w:rsidRPr="00433A28" w:rsidRDefault="00183F07">
          <w:pPr>
            <w:pStyle w:val="14"/>
            <w:tabs>
              <w:tab w:val="right" w:leader="dot" w:pos="10055"/>
            </w:tabs>
            <w:rPr>
              <w:rFonts w:asciiTheme="minorHAnsi" w:eastAsiaTheme="minorEastAsia" w:hAnsiTheme="minorHAnsi" w:cstheme="minorHAnsi"/>
              <w:noProof/>
              <w:sz w:val="20"/>
              <w:szCs w:val="20"/>
              <w:lang w:eastAsia="el-GR"/>
            </w:rPr>
          </w:pPr>
          <w:hyperlink w:anchor="_Toc200014485" w:history="1">
            <w:r w:rsidR="00433A28" w:rsidRPr="00433A28">
              <w:rPr>
                <w:rStyle w:val="-"/>
                <w:rFonts w:asciiTheme="minorHAnsi" w:hAnsiTheme="minorHAnsi" w:cstheme="minorHAnsi"/>
                <w:noProof/>
                <w:sz w:val="20"/>
                <w:szCs w:val="20"/>
              </w:rPr>
              <w:t>4. ΟΡΟΙ ΕΚΤΕΛΕΣΗΣ ΤΗΣ ΣΥΜΒΑΣΗΣ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_Toc200014485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33</w:t>
            </w:r>
            <w:r w:rsidR="00433A28" w:rsidRPr="00433A28">
              <w:rPr>
                <w:rFonts w:asciiTheme="minorHAnsi" w:hAnsiTheme="minorHAnsi" w:cstheme="minorHAnsi"/>
                <w:noProof/>
                <w:webHidden/>
                <w:sz w:val="20"/>
                <w:szCs w:val="20"/>
              </w:rPr>
              <w:fldChar w:fldCharType="end"/>
            </w:r>
          </w:hyperlink>
        </w:p>
        <w:p w14:paraId="619EA6FB" w14:textId="53E444A0" w:rsidR="00433A28" w:rsidRPr="00433A28" w:rsidRDefault="00183F07">
          <w:pPr>
            <w:pStyle w:val="25"/>
            <w:rPr>
              <w:rFonts w:eastAsiaTheme="minorEastAsia"/>
              <w:color w:val="auto"/>
              <w:lang w:eastAsia="el-GR"/>
            </w:rPr>
          </w:pPr>
          <w:hyperlink w:anchor="_Toc200014486" w:history="1">
            <w:r w:rsidR="00433A28" w:rsidRPr="00433A28">
              <w:rPr>
                <w:rStyle w:val="-"/>
              </w:rPr>
              <w:t>4.1 Εγγυήσεις (καλής εκτέλεσης, καλής λειτουργίας)</w:t>
            </w:r>
            <w:r w:rsidR="00433A28" w:rsidRPr="00433A28">
              <w:rPr>
                <w:webHidden/>
              </w:rPr>
              <w:tab/>
            </w:r>
            <w:r w:rsidR="00433A28" w:rsidRPr="00433A28">
              <w:rPr>
                <w:webHidden/>
              </w:rPr>
              <w:fldChar w:fldCharType="begin"/>
            </w:r>
            <w:r w:rsidR="00433A28" w:rsidRPr="00433A28">
              <w:rPr>
                <w:webHidden/>
              </w:rPr>
              <w:instrText xml:space="preserve"> PAGEREF _Toc200014486 \h </w:instrText>
            </w:r>
            <w:r w:rsidR="00433A28" w:rsidRPr="00433A28">
              <w:rPr>
                <w:webHidden/>
              </w:rPr>
            </w:r>
            <w:r w:rsidR="00433A28" w:rsidRPr="00433A28">
              <w:rPr>
                <w:webHidden/>
              </w:rPr>
              <w:fldChar w:fldCharType="separate"/>
            </w:r>
            <w:r w:rsidR="008005BB">
              <w:rPr>
                <w:webHidden/>
              </w:rPr>
              <w:t>33</w:t>
            </w:r>
            <w:r w:rsidR="00433A28" w:rsidRPr="00433A28">
              <w:rPr>
                <w:webHidden/>
              </w:rPr>
              <w:fldChar w:fldCharType="end"/>
            </w:r>
          </w:hyperlink>
        </w:p>
        <w:p w14:paraId="1E78D822" w14:textId="133193CA" w:rsidR="00433A28" w:rsidRPr="00433A28" w:rsidRDefault="00183F07">
          <w:pPr>
            <w:pStyle w:val="25"/>
            <w:rPr>
              <w:rFonts w:eastAsiaTheme="minorEastAsia"/>
              <w:color w:val="auto"/>
              <w:lang w:eastAsia="el-GR"/>
            </w:rPr>
          </w:pPr>
          <w:hyperlink w:anchor="_Toc200014487" w:history="1">
            <w:r w:rsidR="00433A28" w:rsidRPr="00433A28">
              <w:rPr>
                <w:rStyle w:val="-"/>
              </w:rPr>
              <w:t>4.2  Συμβατικό Πλαίσιο - Εφαρμοστέα Νομοθεσία</w:t>
            </w:r>
            <w:r w:rsidR="00433A28" w:rsidRPr="00433A28">
              <w:rPr>
                <w:webHidden/>
              </w:rPr>
              <w:tab/>
            </w:r>
            <w:r w:rsidR="00433A28" w:rsidRPr="00433A28">
              <w:rPr>
                <w:webHidden/>
              </w:rPr>
              <w:fldChar w:fldCharType="begin"/>
            </w:r>
            <w:r w:rsidR="00433A28" w:rsidRPr="00433A28">
              <w:rPr>
                <w:webHidden/>
              </w:rPr>
              <w:instrText xml:space="preserve"> PAGEREF _Toc200014487 \h </w:instrText>
            </w:r>
            <w:r w:rsidR="00433A28" w:rsidRPr="00433A28">
              <w:rPr>
                <w:webHidden/>
              </w:rPr>
            </w:r>
            <w:r w:rsidR="00433A28" w:rsidRPr="00433A28">
              <w:rPr>
                <w:webHidden/>
              </w:rPr>
              <w:fldChar w:fldCharType="separate"/>
            </w:r>
            <w:r w:rsidR="008005BB">
              <w:rPr>
                <w:webHidden/>
              </w:rPr>
              <w:t>34</w:t>
            </w:r>
            <w:r w:rsidR="00433A28" w:rsidRPr="00433A28">
              <w:rPr>
                <w:webHidden/>
              </w:rPr>
              <w:fldChar w:fldCharType="end"/>
            </w:r>
          </w:hyperlink>
        </w:p>
        <w:p w14:paraId="1D0847E0" w14:textId="32A5D140" w:rsidR="00433A28" w:rsidRPr="00433A28" w:rsidRDefault="00183F07">
          <w:pPr>
            <w:pStyle w:val="25"/>
            <w:rPr>
              <w:rFonts w:eastAsiaTheme="minorEastAsia"/>
              <w:color w:val="auto"/>
              <w:lang w:eastAsia="el-GR"/>
            </w:rPr>
          </w:pPr>
          <w:hyperlink w:anchor="_Toc200014488" w:history="1">
            <w:r w:rsidR="00433A28" w:rsidRPr="00433A28">
              <w:rPr>
                <w:rStyle w:val="-"/>
              </w:rPr>
              <w:t>4.3 Όροι εκτέλεσης της σύμβασης</w:t>
            </w:r>
            <w:r w:rsidR="00433A28" w:rsidRPr="00433A28">
              <w:rPr>
                <w:webHidden/>
              </w:rPr>
              <w:tab/>
            </w:r>
            <w:r w:rsidR="00433A28" w:rsidRPr="00433A28">
              <w:rPr>
                <w:webHidden/>
              </w:rPr>
              <w:fldChar w:fldCharType="begin"/>
            </w:r>
            <w:r w:rsidR="00433A28" w:rsidRPr="00433A28">
              <w:rPr>
                <w:webHidden/>
              </w:rPr>
              <w:instrText xml:space="preserve"> PAGEREF _Toc200014488 \h </w:instrText>
            </w:r>
            <w:r w:rsidR="00433A28" w:rsidRPr="00433A28">
              <w:rPr>
                <w:webHidden/>
              </w:rPr>
            </w:r>
            <w:r w:rsidR="00433A28" w:rsidRPr="00433A28">
              <w:rPr>
                <w:webHidden/>
              </w:rPr>
              <w:fldChar w:fldCharType="separate"/>
            </w:r>
            <w:r w:rsidR="008005BB">
              <w:rPr>
                <w:webHidden/>
              </w:rPr>
              <w:t>34</w:t>
            </w:r>
            <w:r w:rsidR="00433A28" w:rsidRPr="00433A28">
              <w:rPr>
                <w:webHidden/>
              </w:rPr>
              <w:fldChar w:fldCharType="end"/>
            </w:r>
          </w:hyperlink>
        </w:p>
        <w:p w14:paraId="61BA26B4" w14:textId="64AC7356" w:rsidR="00433A28" w:rsidRPr="00433A28" w:rsidRDefault="00183F07">
          <w:pPr>
            <w:pStyle w:val="25"/>
            <w:rPr>
              <w:rFonts w:eastAsiaTheme="minorEastAsia"/>
              <w:color w:val="auto"/>
              <w:lang w:eastAsia="el-GR"/>
            </w:rPr>
          </w:pPr>
          <w:hyperlink w:anchor="_Toc200014489" w:history="1">
            <w:r w:rsidR="00433A28" w:rsidRPr="00433A28">
              <w:rPr>
                <w:rStyle w:val="-"/>
              </w:rPr>
              <w:t>4.4 Υπεργολαβία</w:t>
            </w:r>
            <w:r w:rsidR="00433A28" w:rsidRPr="00433A28">
              <w:rPr>
                <w:webHidden/>
              </w:rPr>
              <w:tab/>
            </w:r>
            <w:r w:rsidR="00433A28" w:rsidRPr="00433A28">
              <w:rPr>
                <w:webHidden/>
              </w:rPr>
              <w:fldChar w:fldCharType="begin"/>
            </w:r>
            <w:r w:rsidR="00433A28" w:rsidRPr="00433A28">
              <w:rPr>
                <w:webHidden/>
              </w:rPr>
              <w:instrText xml:space="preserve"> PAGEREF _Toc200014489 \h </w:instrText>
            </w:r>
            <w:r w:rsidR="00433A28" w:rsidRPr="00433A28">
              <w:rPr>
                <w:webHidden/>
              </w:rPr>
            </w:r>
            <w:r w:rsidR="00433A28" w:rsidRPr="00433A28">
              <w:rPr>
                <w:webHidden/>
              </w:rPr>
              <w:fldChar w:fldCharType="separate"/>
            </w:r>
            <w:r w:rsidR="008005BB">
              <w:rPr>
                <w:webHidden/>
              </w:rPr>
              <w:t>35</w:t>
            </w:r>
            <w:r w:rsidR="00433A28" w:rsidRPr="00433A28">
              <w:rPr>
                <w:webHidden/>
              </w:rPr>
              <w:fldChar w:fldCharType="end"/>
            </w:r>
          </w:hyperlink>
        </w:p>
        <w:p w14:paraId="3D6BA86C" w14:textId="72EC7B73" w:rsidR="00433A28" w:rsidRPr="00433A28" w:rsidRDefault="00183F07">
          <w:pPr>
            <w:pStyle w:val="25"/>
            <w:rPr>
              <w:rFonts w:eastAsiaTheme="minorEastAsia"/>
              <w:color w:val="auto"/>
              <w:lang w:eastAsia="el-GR"/>
            </w:rPr>
          </w:pPr>
          <w:hyperlink w:anchor="_Toc200014490" w:history="1">
            <w:r w:rsidR="00433A28" w:rsidRPr="00433A28">
              <w:rPr>
                <w:rStyle w:val="-"/>
              </w:rPr>
              <w:t>4.5 Τροποποίηση σύμβασης κατά τη διάρκειά της</w:t>
            </w:r>
            <w:r w:rsidR="00433A28" w:rsidRPr="00433A28">
              <w:rPr>
                <w:webHidden/>
              </w:rPr>
              <w:tab/>
            </w:r>
            <w:r w:rsidR="00433A28" w:rsidRPr="00433A28">
              <w:rPr>
                <w:webHidden/>
              </w:rPr>
              <w:fldChar w:fldCharType="begin"/>
            </w:r>
            <w:r w:rsidR="00433A28" w:rsidRPr="00433A28">
              <w:rPr>
                <w:webHidden/>
              </w:rPr>
              <w:instrText xml:space="preserve"> PAGEREF _Toc200014490 \h </w:instrText>
            </w:r>
            <w:r w:rsidR="00433A28" w:rsidRPr="00433A28">
              <w:rPr>
                <w:webHidden/>
              </w:rPr>
            </w:r>
            <w:r w:rsidR="00433A28" w:rsidRPr="00433A28">
              <w:rPr>
                <w:webHidden/>
              </w:rPr>
              <w:fldChar w:fldCharType="separate"/>
            </w:r>
            <w:r w:rsidR="008005BB">
              <w:rPr>
                <w:webHidden/>
              </w:rPr>
              <w:t>36</w:t>
            </w:r>
            <w:r w:rsidR="00433A28" w:rsidRPr="00433A28">
              <w:rPr>
                <w:webHidden/>
              </w:rPr>
              <w:fldChar w:fldCharType="end"/>
            </w:r>
          </w:hyperlink>
        </w:p>
        <w:p w14:paraId="662919B0" w14:textId="0510231D" w:rsidR="00433A28" w:rsidRPr="00433A28" w:rsidRDefault="00183F07">
          <w:pPr>
            <w:pStyle w:val="25"/>
            <w:rPr>
              <w:rFonts w:eastAsiaTheme="minorEastAsia"/>
              <w:color w:val="auto"/>
              <w:lang w:eastAsia="el-GR"/>
            </w:rPr>
          </w:pPr>
          <w:hyperlink w:anchor="_Toc200014491" w:history="1">
            <w:r w:rsidR="00433A28" w:rsidRPr="00433A28">
              <w:rPr>
                <w:rStyle w:val="-"/>
              </w:rPr>
              <w:t>4.6 Δικαίωμα μονομερούς λύσης της σύμβασης</w:t>
            </w:r>
            <w:r w:rsidR="00433A28" w:rsidRPr="00433A28">
              <w:rPr>
                <w:webHidden/>
              </w:rPr>
              <w:tab/>
            </w:r>
            <w:r w:rsidR="00433A28" w:rsidRPr="00433A28">
              <w:rPr>
                <w:webHidden/>
              </w:rPr>
              <w:fldChar w:fldCharType="begin"/>
            </w:r>
            <w:r w:rsidR="00433A28" w:rsidRPr="00433A28">
              <w:rPr>
                <w:webHidden/>
              </w:rPr>
              <w:instrText xml:space="preserve"> PAGEREF _Toc200014491 \h </w:instrText>
            </w:r>
            <w:r w:rsidR="00433A28" w:rsidRPr="00433A28">
              <w:rPr>
                <w:webHidden/>
              </w:rPr>
            </w:r>
            <w:r w:rsidR="00433A28" w:rsidRPr="00433A28">
              <w:rPr>
                <w:webHidden/>
              </w:rPr>
              <w:fldChar w:fldCharType="separate"/>
            </w:r>
            <w:r w:rsidR="008005BB">
              <w:rPr>
                <w:webHidden/>
              </w:rPr>
              <w:t>36</w:t>
            </w:r>
            <w:r w:rsidR="00433A28" w:rsidRPr="00433A28">
              <w:rPr>
                <w:webHidden/>
              </w:rPr>
              <w:fldChar w:fldCharType="end"/>
            </w:r>
          </w:hyperlink>
        </w:p>
        <w:p w14:paraId="51CB68B3" w14:textId="77AEA596" w:rsidR="00433A28" w:rsidRPr="00433A28" w:rsidRDefault="00183F07">
          <w:pPr>
            <w:pStyle w:val="14"/>
            <w:tabs>
              <w:tab w:val="right" w:leader="dot" w:pos="10055"/>
            </w:tabs>
            <w:rPr>
              <w:rFonts w:asciiTheme="minorHAnsi" w:eastAsiaTheme="minorEastAsia" w:hAnsiTheme="minorHAnsi" w:cstheme="minorHAnsi"/>
              <w:noProof/>
              <w:sz w:val="20"/>
              <w:szCs w:val="20"/>
              <w:lang w:eastAsia="el-GR"/>
            </w:rPr>
          </w:pPr>
          <w:hyperlink w:anchor="_Toc200014492" w:history="1">
            <w:r w:rsidR="00433A28" w:rsidRPr="00433A28">
              <w:rPr>
                <w:rStyle w:val="-"/>
                <w:rFonts w:asciiTheme="minorHAnsi" w:hAnsiTheme="minorHAnsi" w:cstheme="minorHAnsi"/>
                <w:noProof/>
                <w:sz w:val="20"/>
                <w:szCs w:val="20"/>
              </w:rPr>
              <w:t>5. ΕΙΔΙΚΟΙ ΟΡΟΙ ΕΚΤΕΛΕΣΗΣ ΤΗΣ ΣΥΜΒΑΣΗΣ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_Toc200014492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36</w:t>
            </w:r>
            <w:r w:rsidR="00433A28" w:rsidRPr="00433A28">
              <w:rPr>
                <w:rFonts w:asciiTheme="minorHAnsi" w:hAnsiTheme="minorHAnsi" w:cstheme="minorHAnsi"/>
                <w:noProof/>
                <w:webHidden/>
                <w:sz w:val="20"/>
                <w:szCs w:val="20"/>
              </w:rPr>
              <w:fldChar w:fldCharType="end"/>
            </w:r>
          </w:hyperlink>
        </w:p>
        <w:p w14:paraId="037C8D39" w14:textId="3EF79353" w:rsidR="00433A28" w:rsidRPr="00433A28" w:rsidRDefault="00183F07">
          <w:pPr>
            <w:pStyle w:val="25"/>
            <w:rPr>
              <w:rFonts w:eastAsiaTheme="minorEastAsia"/>
              <w:color w:val="auto"/>
              <w:lang w:eastAsia="el-GR"/>
            </w:rPr>
          </w:pPr>
          <w:hyperlink w:anchor="_Toc200014493" w:history="1">
            <w:r w:rsidR="00433A28" w:rsidRPr="00433A28">
              <w:rPr>
                <w:rStyle w:val="-"/>
              </w:rPr>
              <w:t>5.1 Τρόπος πληρωμής</w:t>
            </w:r>
            <w:r w:rsidR="00433A28" w:rsidRPr="00433A28">
              <w:rPr>
                <w:webHidden/>
              </w:rPr>
              <w:tab/>
            </w:r>
            <w:r w:rsidR="00433A28" w:rsidRPr="00433A28">
              <w:rPr>
                <w:webHidden/>
              </w:rPr>
              <w:fldChar w:fldCharType="begin"/>
            </w:r>
            <w:r w:rsidR="00433A28" w:rsidRPr="00433A28">
              <w:rPr>
                <w:webHidden/>
              </w:rPr>
              <w:instrText xml:space="preserve"> PAGEREF _Toc200014493 \h </w:instrText>
            </w:r>
            <w:r w:rsidR="00433A28" w:rsidRPr="00433A28">
              <w:rPr>
                <w:webHidden/>
              </w:rPr>
            </w:r>
            <w:r w:rsidR="00433A28" w:rsidRPr="00433A28">
              <w:rPr>
                <w:webHidden/>
              </w:rPr>
              <w:fldChar w:fldCharType="separate"/>
            </w:r>
            <w:r w:rsidR="008005BB">
              <w:rPr>
                <w:webHidden/>
              </w:rPr>
              <w:t>36</w:t>
            </w:r>
            <w:r w:rsidR="00433A28" w:rsidRPr="00433A28">
              <w:rPr>
                <w:webHidden/>
              </w:rPr>
              <w:fldChar w:fldCharType="end"/>
            </w:r>
          </w:hyperlink>
        </w:p>
        <w:p w14:paraId="5C42704A" w14:textId="17EE56CA" w:rsidR="00433A28" w:rsidRPr="00433A28" w:rsidRDefault="00183F07">
          <w:pPr>
            <w:pStyle w:val="25"/>
            <w:rPr>
              <w:rFonts w:eastAsiaTheme="minorEastAsia"/>
              <w:color w:val="auto"/>
              <w:lang w:eastAsia="el-GR"/>
            </w:rPr>
          </w:pPr>
          <w:hyperlink w:anchor="_Toc200014494" w:history="1">
            <w:r w:rsidR="00433A28" w:rsidRPr="00433A28">
              <w:rPr>
                <w:rStyle w:val="-"/>
              </w:rPr>
              <w:t>5.2 Κήρυξη οικονομικού φορέα εκπτώτου - Κυρώσεις</w:t>
            </w:r>
            <w:r w:rsidR="00433A28" w:rsidRPr="00433A28">
              <w:rPr>
                <w:webHidden/>
              </w:rPr>
              <w:tab/>
            </w:r>
            <w:r w:rsidR="00433A28" w:rsidRPr="00433A28">
              <w:rPr>
                <w:webHidden/>
              </w:rPr>
              <w:fldChar w:fldCharType="begin"/>
            </w:r>
            <w:r w:rsidR="00433A28" w:rsidRPr="00433A28">
              <w:rPr>
                <w:webHidden/>
              </w:rPr>
              <w:instrText xml:space="preserve"> PAGEREF _Toc200014494 \h </w:instrText>
            </w:r>
            <w:r w:rsidR="00433A28" w:rsidRPr="00433A28">
              <w:rPr>
                <w:webHidden/>
              </w:rPr>
            </w:r>
            <w:r w:rsidR="00433A28" w:rsidRPr="00433A28">
              <w:rPr>
                <w:webHidden/>
              </w:rPr>
              <w:fldChar w:fldCharType="separate"/>
            </w:r>
            <w:r w:rsidR="008005BB">
              <w:rPr>
                <w:webHidden/>
              </w:rPr>
              <w:t>37</w:t>
            </w:r>
            <w:r w:rsidR="00433A28" w:rsidRPr="00433A28">
              <w:rPr>
                <w:webHidden/>
              </w:rPr>
              <w:fldChar w:fldCharType="end"/>
            </w:r>
          </w:hyperlink>
        </w:p>
        <w:p w14:paraId="7BDAA3A4" w14:textId="45A3974C" w:rsidR="00433A28" w:rsidRPr="00433A28" w:rsidRDefault="00183F07">
          <w:pPr>
            <w:pStyle w:val="25"/>
            <w:tabs>
              <w:tab w:val="left" w:pos="1100"/>
            </w:tabs>
            <w:rPr>
              <w:rFonts w:eastAsiaTheme="minorEastAsia"/>
              <w:color w:val="auto"/>
              <w:lang w:eastAsia="el-GR"/>
            </w:rPr>
          </w:pPr>
          <w:hyperlink w:anchor="_Toc200014495" w:history="1">
            <w:r w:rsidR="00433A28" w:rsidRPr="00433A28">
              <w:rPr>
                <w:rStyle w:val="-"/>
              </w:rPr>
              <w:t>5.3</w:t>
            </w:r>
            <w:r w:rsidR="00433A28" w:rsidRPr="00433A28">
              <w:rPr>
                <w:rFonts w:eastAsiaTheme="minorEastAsia"/>
                <w:color w:val="auto"/>
                <w:lang w:eastAsia="el-GR"/>
              </w:rPr>
              <w:tab/>
            </w:r>
            <w:r w:rsidR="00433A28" w:rsidRPr="00433A28">
              <w:rPr>
                <w:rStyle w:val="-"/>
              </w:rPr>
              <w:t>Διοικητικές προσφυγές κατά τη διαδικασία εκτέλεσης των συμβάσεων</w:t>
            </w:r>
            <w:r w:rsidR="00433A28" w:rsidRPr="00433A28">
              <w:rPr>
                <w:webHidden/>
              </w:rPr>
              <w:tab/>
            </w:r>
            <w:r w:rsidR="00433A28" w:rsidRPr="00433A28">
              <w:rPr>
                <w:webHidden/>
              </w:rPr>
              <w:fldChar w:fldCharType="begin"/>
            </w:r>
            <w:r w:rsidR="00433A28" w:rsidRPr="00433A28">
              <w:rPr>
                <w:webHidden/>
              </w:rPr>
              <w:instrText xml:space="preserve"> PAGEREF _Toc200014495 \h </w:instrText>
            </w:r>
            <w:r w:rsidR="00433A28" w:rsidRPr="00433A28">
              <w:rPr>
                <w:webHidden/>
              </w:rPr>
            </w:r>
            <w:r w:rsidR="00433A28" w:rsidRPr="00433A28">
              <w:rPr>
                <w:webHidden/>
              </w:rPr>
              <w:fldChar w:fldCharType="separate"/>
            </w:r>
            <w:r w:rsidR="008005BB">
              <w:rPr>
                <w:webHidden/>
              </w:rPr>
              <w:t>38</w:t>
            </w:r>
            <w:r w:rsidR="00433A28" w:rsidRPr="00433A28">
              <w:rPr>
                <w:webHidden/>
              </w:rPr>
              <w:fldChar w:fldCharType="end"/>
            </w:r>
          </w:hyperlink>
        </w:p>
        <w:p w14:paraId="0DC4C5D7" w14:textId="2B81A772" w:rsidR="00433A28" w:rsidRPr="00433A28" w:rsidRDefault="00183F07">
          <w:pPr>
            <w:pStyle w:val="25"/>
            <w:tabs>
              <w:tab w:val="left" w:pos="1100"/>
            </w:tabs>
            <w:rPr>
              <w:rFonts w:eastAsiaTheme="minorEastAsia"/>
              <w:color w:val="auto"/>
              <w:lang w:eastAsia="el-GR"/>
            </w:rPr>
          </w:pPr>
          <w:hyperlink w:anchor="_Toc200014496" w:history="1">
            <w:r w:rsidR="00433A28" w:rsidRPr="00433A28">
              <w:rPr>
                <w:rStyle w:val="-"/>
              </w:rPr>
              <w:t>5.4</w:t>
            </w:r>
            <w:r w:rsidR="00433A28" w:rsidRPr="00433A28">
              <w:rPr>
                <w:rFonts w:eastAsiaTheme="minorEastAsia"/>
                <w:color w:val="auto"/>
                <w:lang w:eastAsia="el-GR"/>
              </w:rPr>
              <w:tab/>
            </w:r>
            <w:r w:rsidR="00433A28" w:rsidRPr="00433A28">
              <w:rPr>
                <w:rStyle w:val="-"/>
              </w:rPr>
              <w:t>Δικαστική επίλυση διαφορών</w:t>
            </w:r>
            <w:r w:rsidR="00433A28" w:rsidRPr="00433A28">
              <w:rPr>
                <w:webHidden/>
              </w:rPr>
              <w:tab/>
            </w:r>
            <w:r w:rsidR="00433A28" w:rsidRPr="00433A28">
              <w:rPr>
                <w:webHidden/>
              </w:rPr>
              <w:fldChar w:fldCharType="begin"/>
            </w:r>
            <w:r w:rsidR="00433A28" w:rsidRPr="00433A28">
              <w:rPr>
                <w:webHidden/>
              </w:rPr>
              <w:instrText xml:space="preserve"> PAGEREF _Toc200014496 \h </w:instrText>
            </w:r>
            <w:r w:rsidR="00433A28" w:rsidRPr="00433A28">
              <w:rPr>
                <w:webHidden/>
              </w:rPr>
            </w:r>
            <w:r w:rsidR="00433A28" w:rsidRPr="00433A28">
              <w:rPr>
                <w:webHidden/>
              </w:rPr>
              <w:fldChar w:fldCharType="separate"/>
            </w:r>
            <w:r w:rsidR="008005BB">
              <w:rPr>
                <w:webHidden/>
              </w:rPr>
              <w:t>39</w:t>
            </w:r>
            <w:r w:rsidR="00433A28" w:rsidRPr="00433A28">
              <w:rPr>
                <w:webHidden/>
              </w:rPr>
              <w:fldChar w:fldCharType="end"/>
            </w:r>
          </w:hyperlink>
        </w:p>
        <w:p w14:paraId="50E674F0" w14:textId="60E93CE3" w:rsidR="00433A28" w:rsidRPr="00433A28" w:rsidRDefault="00183F07">
          <w:pPr>
            <w:pStyle w:val="14"/>
            <w:tabs>
              <w:tab w:val="right" w:leader="dot" w:pos="10055"/>
            </w:tabs>
            <w:rPr>
              <w:rFonts w:asciiTheme="minorHAnsi" w:eastAsiaTheme="minorEastAsia" w:hAnsiTheme="minorHAnsi" w:cstheme="minorHAnsi"/>
              <w:noProof/>
              <w:sz w:val="20"/>
              <w:szCs w:val="20"/>
              <w:lang w:eastAsia="el-GR"/>
            </w:rPr>
          </w:pPr>
          <w:hyperlink w:anchor="_Toc200014497" w:history="1">
            <w:r w:rsidR="00433A28" w:rsidRPr="00433A28">
              <w:rPr>
                <w:rStyle w:val="-"/>
                <w:rFonts w:asciiTheme="minorHAnsi" w:hAnsiTheme="minorHAnsi" w:cstheme="minorHAnsi"/>
                <w:noProof/>
                <w:sz w:val="20"/>
                <w:szCs w:val="20"/>
              </w:rPr>
              <w:t>6. ΕΙΔΙΚΟΙ ΟΡΟΙ ΕΚΤΕΛΕΣΗΣ</w:t>
            </w:r>
            <w:r w:rsidR="00433A28" w:rsidRPr="00433A28">
              <w:rPr>
                <w:rFonts w:asciiTheme="minorHAnsi" w:hAnsiTheme="minorHAnsi" w:cstheme="minorHAnsi"/>
                <w:noProof/>
                <w:webHidden/>
                <w:sz w:val="20"/>
                <w:szCs w:val="20"/>
              </w:rPr>
              <w:tab/>
            </w:r>
            <w:r w:rsidR="00433A28" w:rsidRPr="00433A28">
              <w:rPr>
                <w:rFonts w:asciiTheme="minorHAnsi" w:hAnsiTheme="minorHAnsi" w:cstheme="minorHAnsi"/>
                <w:noProof/>
                <w:webHidden/>
                <w:sz w:val="20"/>
                <w:szCs w:val="20"/>
              </w:rPr>
              <w:fldChar w:fldCharType="begin"/>
            </w:r>
            <w:r w:rsidR="00433A28" w:rsidRPr="00433A28">
              <w:rPr>
                <w:rFonts w:asciiTheme="minorHAnsi" w:hAnsiTheme="minorHAnsi" w:cstheme="minorHAnsi"/>
                <w:noProof/>
                <w:webHidden/>
                <w:sz w:val="20"/>
                <w:szCs w:val="20"/>
              </w:rPr>
              <w:instrText xml:space="preserve"> PAGEREF _Toc200014497 \h </w:instrText>
            </w:r>
            <w:r w:rsidR="00433A28" w:rsidRPr="00433A28">
              <w:rPr>
                <w:rFonts w:asciiTheme="minorHAnsi" w:hAnsiTheme="minorHAnsi" w:cstheme="minorHAnsi"/>
                <w:noProof/>
                <w:webHidden/>
                <w:sz w:val="20"/>
                <w:szCs w:val="20"/>
              </w:rPr>
            </w:r>
            <w:r w:rsidR="00433A28" w:rsidRPr="00433A28">
              <w:rPr>
                <w:rFonts w:asciiTheme="minorHAnsi" w:hAnsiTheme="minorHAnsi" w:cstheme="minorHAnsi"/>
                <w:noProof/>
                <w:webHidden/>
                <w:sz w:val="20"/>
                <w:szCs w:val="20"/>
              </w:rPr>
              <w:fldChar w:fldCharType="separate"/>
            </w:r>
            <w:r w:rsidR="008005BB">
              <w:rPr>
                <w:rFonts w:asciiTheme="minorHAnsi" w:hAnsiTheme="minorHAnsi" w:cstheme="minorHAnsi"/>
                <w:noProof/>
                <w:webHidden/>
                <w:sz w:val="20"/>
                <w:szCs w:val="20"/>
              </w:rPr>
              <w:t>39</w:t>
            </w:r>
            <w:r w:rsidR="00433A28" w:rsidRPr="00433A28">
              <w:rPr>
                <w:rFonts w:asciiTheme="minorHAnsi" w:hAnsiTheme="minorHAnsi" w:cstheme="minorHAnsi"/>
                <w:noProof/>
                <w:webHidden/>
                <w:sz w:val="20"/>
                <w:szCs w:val="20"/>
              </w:rPr>
              <w:fldChar w:fldCharType="end"/>
            </w:r>
          </w:hyperlink>
        </w:p>
        <w:p w14:paraId="3420FEFE" w14:textId="7E6DADC3" w:rsidR="00433A28" w:rsidRPr="00433A28" w:rsidRDefault="00183F07">
          <w:pPr>
            <w:pStyle w:val="25"/>
            <w:rPr>
              <w:rFonts w:eastAsiaTheme="minorEastAsia"/>
              <w:color w:val="auto"/>
              <w:lang w:eastAsia="el-GR"/>
            </w:rPr>
          </w:pPr>
          <w:hyperlink w:anchor="_Toc200014498" w:history="1">
            <w:r w:rsidR="00433A28" w:rsidRPr="00433A28">
              <w:rPr>
                <w:rStyle w:val="-"/>
              </w:rPr>
              <w:t>6.1  Χρόνος παράδοσης ειδών</w:t>
            </w:r>
            <w:r w:rsidR="00433A28" w:rsidRPr="00433A28">
              <w:rPr>
                <w:webHidden/>
              </w:rPr>
              <w:tab/>
            </w:r>
            <w:r w:rsidR="00433A28" w:rsidRPr="00433A28">
              <w:rPr>
                <w:webHidden/>
              </w:rPr>
              <w:fldChar w:fldCharType="begin"/>
            </w:r>
            <w:r w:rsidR="00433A28" w:rsidRPr="00433A28">
              <w:rPr>
                <w:webHidden/>
              </w:rPr>
              <w:instrText xml:space="preserve"> PAGEREF _Toc200014498 \h </w:instrText>
            </w:r>
            <w:r w:rsidR="00433A28" w:rsidRPr="00433A28">
              <w:rPr>
                <w:webHidden/>
              </w:rPr>
            </w:r>
            <w:r w:rsidR="00433A28" w:rsidRPr="00433A28">
              <w:rPr>
                <w:webHidden/>
              </w:rPr>
              <w:fldChar w:fldCharType="separate"/>
            </w:r>
            <w:r w:rsidR="008005BB">
              <w:rPr>
                <w:webHidden/>
              </w:rPr>
              <w:t>39</w:t>
            </w:r>
            <w:r w:rsidR="00433A28" w:rsidRPr="00433A28">
              <w:rPr>
                <w:webHidden/>
              </w:rPr>
              <w:fldChar w:fldCharType="end"/>
            </w:r>
          </w:hyperlink>
        </w:p>
        <w:p w14:paraId="70E32E03" w14:textId="0AE821D2" w:rsidR="00433A28" w:rsidRPr="00433A28" w:rsidRDefault="00183F07">
          <w:pPr>
            <w:pStyle w:val="25"/>
            <w:rPr>
              <w:rFonts w:eastAsiaTheme="minorEastAsia"/>
              <w:color w:val="auto"/>
              <w:lang w:eastAsia="el-GR"/>
            </w:rPr>
          </w:pPr>
          <w:hyperlink w:anchor="_Toc200014499" w:history="1">
            <w:r w:rsidR="00433A28" w:rsidRPr="00433A28">
              <w:rPr>
                <w:rStyle w:val="-"/>
              </w:rPr>
              <w:t>6.2 Παραλαβή ειδών - Χρόνος και τρόπος παραλαβής ειδών</w:t>
            </w:r>
            <w:r w:rsidR="00433A28" w:rsidRPr="00433A28">
              <w:rPr>
                <w:webHidden/>
              </w:rPr>
              <w:tab/>
            </w:r>
            <w:r w:rsidR="00433A28" w:rsidRPr="00433A28">
              <w:rPr>
                <w:webHidden/>
              </w:rPr>
              <w:fldChar w:fldCharType="begin"/>
            </w:r>
            <w:r w:rsidR="00433A28" w:rsidRPr="00433A28">
              <w:rPr>
                <w:webHidden/>
              </w:rPr>
              <w:instrText xml:space="preserve"> PAGEREF _Toc200014499 \h </w:instrText>
            </w:r>
            <w:r w:rsidR="00433A28" w:rsidRPr="00433A28">
              <w:rPr>
                <w:webHidden/>
              </w:rPr>
            </w:r>
            <w:r w:rsidR="00433A28" w:rsidRPr="00433A28">
              <w:rPr>
                <w:webHidden/>
              </w:rPr>
              <w:fldChar w:fldCharType="separate"/>
            </w:r>
            <w:r w:rsidR="008005BB">
              <w:rPr>
                <w:webHidden/>
              </w:rPr>
              <w:t>39</w:t>
            </w:r>
            <w:r w:rsidR="00433A28" w:rsidRPr="00433A28">
              <w:rPr>
                <w:webHidden/>
              </w:rPr>
              <w:fldChar w:fldCharType="end"/>
            </w:r>
          </w:hyperlink>
        </w:p>
        <w:p w14:paraId="56691DD4" w14:textId="171FE56C" w:rsidR="00433A28" w:rsidRPr="00433A28" w:rsidRDefault="00183F07">
          <w:pPr>
            <w:pStyle w:val="25"/>
            <w:rPr>
              <w:rFonts w:eastAsiaTheme="minorEastAsia"/>
              <w:color w:val="auto"/>
              <w:lang w:eastAsia="el-GR"/>
            </w:rPr>
          </w:pPr>
          <w:hyperlink w:anchor="_Toc200014500" w:history="1">
            <w:r w:rsidR="00433A28" w:rsidRPr="00433A28">
              <w:rPr>
                <w:rStyle w:val="-"/>
              </w:rPr>
              <w:t>6.3 Απόρριψη συμβατικών ειδών – Αντικατάσταση</w:t>
            </w:r>
            <w:r w:rsidR="00433A28" w:rsidRPr="00433A28">
              <w:rPr>
                <w:webHidden/>
              </w:rPr>
              <w:tab/>
            </w:r>
            <w:r w:rsidR="00433A28" w:rsidRPr="00433A28">
              <w:rPr>
                <w:webHidden/>
              </w:rPr>
              <w:fldChar w:fldCharType="begin"/>
            </w:r>
            <w:r w:rsidR="00433A28" w:rsidRPr="00433A28">
              <w:rPr>
                <w:webHidden/>
              </w:rPr>
              <w:instrText xml:space="preserve"> PAGEREF _Toc200014500 \h </w:instrText>
            </w:r>
            <w:r w:rsidR="00433A28" w:rsidRPr="00433A28">
              <w:rPr>
                <w:webHidden/>
              </w:rPr>
            </w:r>
            <w:r w:rsidR="00433A28" w:rsidRPr="00433A28">
              <w:rPr>
                <w:webHidden/>
              </w:rPr>
              <w:fldChar w:fldCharType="separate"/>
            </w:r>
            <w:r w:rsidR="008005BB">
              <w:rPr>
                <w:webHidden/>
              </w:rPr>
              <w:t>40</w:t>
            </w:r>
            <w:r w:rsidR="00433A28" w:rsidRPr="00433A28">
              <w:rPr>
                <w:webHidden/>
              </w:rPr>
              <w:fldChar w:fldCharType="end"/>
            </w:r>
          </w:hyperlink>
        </w:p>
        <w:p w14:paraId="19AA27DB" w14:textId="4FA6C3C2" w:rsidR="00433A28" w:rsidRPr="00433A28" w:rsidRDefault="00183F07">
          <w:pPr>
            <w:pStyle w:val="25"/>
            <w:rPr>
              <w:rFonts w:eastAsiaTheme="minorEastAsia"/>
              <w:color w:val="auto"/>
              <w:lang w:eastAsia="el-GR"/>
            </w:rPr>
          </w:pPr>
          <w:hyperlink w:anchor="_Toc200014501" w:history="1">
            <w:r w:rsidR="00433A28" w:rsidRPr="00433A28">
              <w:rPr>
                <w:rStyle w:val="-"/>
              </w:rPr>
              <w:t>6.4 Επικαιροποίηση τεχνικών προδιαγραφών κατά την εκτέλεση της σύμβασης</w:t>
            </w:r>
            <w:r w:rsidR="00433A28" w:rsidRPr="00433A28">
              <w:rPr>
                <w:webHidden/>
              </w:rPr>
              <w:tab/>
            </w:r>
            <w:r w:rsidR="00433A28" w:rsidRPr="00433A28">
              <w:rPr>
                <w:webHidden/>
              </w:rPr>
              <w:fldChar w:fldCharType="begin"/>
            </w:r>
            <w:r w:rsidR="00433A28" w:rsidRPr="00433A28">
              <w:rPr>
                <w:webHidden/>
              </w:rPr>
              <w:instrText xml:space="preserve"> PAGEREF _Toc200014501 \h </w:instrText>
            </w:r>
            <w:r w:rsidR="00433A28" w:rsidRPr="00433A28">
              <w:rPr>
                <w:webHidden/>
              </w:rPr>
            </w:r>
            <w:r w:rsidR="00433A28" w:rsidRPr="00433A28">
              <w:rPr>
                <w:webHidden/>
              </w:rPr>
              <w:fldChar w:fldCharType="separate"/>
            </w:r>
            <w:r w:rsidR="008005BB">
              <w:rPr>
                <w:webHidden/>
              </w:rPr>
              <w:t>40</w:t>
            </w:r>
            <w:r w:rsidR="00433A28" w:rsidRPr="00433A28">
              <w:rPr>
                <w:webHidden/>
              </w:rPr>
              <w:fldChar w:fldCharType="end"/>
            </w:r>
          </w:hyperlink>
        </w:p>
        <w:p w14:paraId="2FC7CE3B" w14:textId="5A584888" w:rsidR="00433A28" w:rsidRPr="00433A28" w:rsidRDefault="00183F07">
          <w:pPr>
            <w:pStyle w:val="25"/>
            <w:rPr>
              <w:rFonts w:eastAsiaTheme="minorEastAsia"/>
              <w:color w:val="auto"/>
              <w:lang w:eastAsia="el-GR"/>
            </w:rPr>
          </w:pPr>
          <w:hyperlink w:anchor="_Toc200014502" w:history="1">
            <w:r w:rsidR="00433A28" w:rsidRPr="00433A28">
              <w:rPr>
                <w:rStyle w:val="-"/>
              </w:rPr>
              <w:t>ΠΑΡΑΡΤΗΜΑ Α΄: ΤΕΧΝΙΚΕΣ ΠΡΟΔΙΑΓΡΑΦΕΣ- ΠΙΝΑΚΑΣ  ΣΥΜΜΟΡΦΩΣΗΣ</w:t>
            </w:r>
            <w:r w:rsidR="00433A28" w:rsidRPr="00433A28">
              <w:rPr>
                <w:webHidden/>
              </w:rPr>
              <w:tab/>
            </w:r>
            <w:r w:rsidR="00433A28" w:rsidRPr="00433A28">
              <w:rPr>
                <w:webHidden/>
              </w:rPr>
              <w:fldChar w:fldCharType="begin"/>
            </w:r>
            <w:r w:rsidR="00433A28" w:rsidRPr="00433A28">
              <w:rPr>
                <w:webHidden/>
              </w:rPr>
              <w:instrText xml:space="preserve"> PAGEREF _Toc200014502 \h </w:instrText>
            </w:r>
            <w:r w:rsidR="00433A28" w:rsidRPr="00433A28">
              <w:rPr>
                <w:webHidden/>
              </w:rPr>
            </w:r>
            <w:r w:rsidR="00433A28" w:rsidRPr="00433A28">
              <w:rPr>
                <w:webHidden/>
              </w:rPr>
              <w:fldChar w:fldCharType="separate"/>
            </w:r>
            <w:r w:rsidR="008005BB">
              <w:rPr>
                <w:webHidden/>
              </w:rPr>
              <w:t>42</w:t>
            </w:r>
            <w:r w:rsidR="00433A28" w:rsidRPr="00433A28">
              <w:rPr>
                <w:webHidden/>
              </w:rPr>
              <w:fldChar w:fldCharType="end"/>
            </w:r>
          </w:hyperlink>
        </w:p>
        <w:p w14:paraId="1F3F86D3" w14:textId="3BF57BF2" w:rsidR="00433A28" w:rsidRPr="00433A28" w:rsidRDefault="00183F07">
          <w:pPr>
            <w:pStyle w:val="25"/>
            <w:rPr>
              <w:rFonts w:eastAsiaTheme="minorEastAsia"/>
              <w:color w:val="auto"/>
              <w:lang w:eastAsia="el-GR"/>
            </w:rPr>
          </w:pPr>
          <w:hyperlink w:anchor="_Toc200014503" w:history="1">
            <w:r w:rsidR="00433A28" w:rsidRPr="00433A28">
              <w:rPr>
                <w:rStyle w:val="-"/>
                <w:b/>
              </w:rPr>
              <w:t>ΠΑΡΑΡΤΗΜΑ Β:  ΑΠΑΙΤΗΣΕΙΣ ΓΕΝΙΚΟΥ ΚΑΝΟΝΙΣΜΟΥ ΓΙΑ ΤΗΝ ΠΡΟΣΤΑΣΙΑ ΔΕΔΟΜΕΝΩΝ (ΓΚΠΔ)</w:t>
            </w:r>
            <w:r w:rsidR="00433A28" w:rsidRPr="00433A28">
              <w:rPr>
                <w:webHidden/>
              </w:rPr>
              <w:tab/>
            </w:r>
            <w:r w:rsidR="00433A28" w:rsidRPr="00433A28">
              <w:rPr>
                <w:webHidden/>
              </w:rPr>
              <w:fldChar w:fldCharType="begin"/>
            </w:r>
            <w:r w:rsidR="00433A28" w:rsidRPr="00433A28">
              <w:rPr>
                <w:webHidden/>
              </w:rPr>
              <w:instrText xml:space="preserve"> PAGEREF _Toc200014503 \h </w:instrText>
            </w:r>
            <w:r w:rsidR="00433A28" w:rsidRPr="00433A28">
              <w:rPr>
                <w:webHidden/>
              </w:rPr>
            </w:r>
            <w:r w:rsidR="00433A28" w:rsidRPr="00433A28">
              <w:rPr>
                <w:webHidden/>
              </w:rPr>
              <w:fldChar w:fldCharType="separate"/>
            </w:r>
            <w:r w:rsidR="008005BB">
              <w:rPr>
                <w:webHidden/>
              </w:rPr>
              <w:t>48</w:t>
            </w:r>
            <w:r w:rsidR="00433A28" w:rsidRPr="00433A28">
              <w:rPr>
                <w:webHidden/>
              </w:rPr>
              <w:fldChar w:fldCharType="end"/>
            </w:r>
          </w:hyperlink>
        </w:p>
        <w:p w14:paraId="63241AE0" w14:textId="57582243" w:rsidR="00433A28" w:rsidRPr="00433A28" w:rsidRDefault="00183F07">
          <w:pPr>
            <w:pStyle w:val="25"/>
            <w:rPr>
              <w:rFonts w:eastAsiaTheme="minorEastAsia"/>
              <w:color w:val="auto"/>
              <w:lang w:eastAsia="el-GR"/>
            </w:rPr>
          </w:pPr>
          <w:hyperlink w:anchor="_Toc200014504" w:history="1">
            <w:r w:rsidR="00433A28" w:rsidRPr="00433A28">
              <w:rPr>
                <w:rStyle w:val="-"/>
              </w:rPr>
              <w:t>ΠΑΡΑΡΤΗΜΑ Γ΄:  ΥΠΟΔΕΙΓΜΑ  ΣΥΜΒΑΣΗΣ</w:t>
            </w:r>
            <w:r w:rsidR="00433A28" w:rsidRPr="00433A28">
              <w:rPr>
                <w:webHidden/>
              </w:rPr>
              <w:tab/>
            </w:r>
            <w:r w:rsidR="00433A28" w:rsidRPr="00433A28">
              <w:rPr>
                <w:webHidden/>
              </w:rPr>
              <w:fldChar w:fldCharType="begin"/>
            </w:r>
            <w:r w:rsidR="00433A28" w:rsidRPr="00433A28">
              <w:rPr>
                <w:webHidden/>
              </w:rPr>
              <w:instrText xml:space="preserve"> PAGEREF _Toc200014504 \h </w:instrText>
            </w:r>
            <w:r w:rsidR="00433A28" w:rsidRPr="00433A28">
              <w:rPr>
                <w:webHidden/>
              </w:rPr>
            </w:r>
            <w:r w:rsidR="00433A28" w:rsidRPr="00433A28">
              <w:rPr>
                <w:webHidden/>
              </w:rPr>
              <w:fldChar w:fldCharType="separate"/>
            </w:r>
            <w:r w:rsidR="008005BB">
              <w:rPr>
                <w:webHidden/>
              </w:rPr>
              <w:t>50</w:t>
            </w:r>
            <w:r w:rsidR="00433A28" w:rsidRPr="00433A28">
              <w:rPr>
                <w:webHidden/>
              </w:rPr>
              <w:fldChar w:fldCharType="end"/>
            </w:r>
          </w:hyperlink>
        </w:p>
        <w:p w14:paraId="7B27F57D" w14:textId="5F0CF3E7" w:rsidR="00433A28" w:rsidRDefault="00183F07">
          <w:pPr>
            <w:pStyle w:val="25"/>
            <w:rPr>
              <w:rFonts w:eastAsiaTheme="minorEastAsia" w:cstheme="minorBidi"/>
              <w:color w:val="auto"/>
              <w:sz w:val="22"/>
              <w:szCs w:val="22"/>
              <w:lang w:eastAsia="el-GR"/>
            </w:rPr>
          </w:pPr>
          <w:hyperlink w:anchor="_Toc200014505" w:history="1">
            <w:r w:rsidR="00433A28" w:rsidRPr="00433A28">
              <w:rPr>
                <w:rStyle w:val="-"/>
              </w:rPr>
              <w:t>ΠΑΡΑΡΤΗΜΑ Δ΄:  ΕΥΡΩΠΑΪΚΟ ΕΝΙΑΙΟ ΕΓΓΡΑΦΟ ΣΥΜΒΑΣΗΣ</w:t>
            </w:r>
            <w:r w:rsidR="00433A28" w:rsidRPr="00433A28">
              <w:rPr>
                <w:webHidden/>
              </w:rPr>
              <w:tab/>
            </w:r>
            <w:r w:rsidR="00433A28" w:rsidRPr="00433A28">
              <w:rPr>
                <w:webHidden/>
              </w:rPr>
              <w:fldChar w:fldCharType="begin"/>
            </w:r>
            <w:r w:rsidR="00433A28" w:rsidRPr="00433A28">
              <w:rPr>
                <w:webHidden/>
              </w:rPr>
              <w:instrText xml:space="preserve"> PAGEREF _Toc200014505 \h </w:instrText>
            </w:r>
            <w:r w:rsidR="00433A28" w:rsidRPr="00433A28">
              <w:rPr>
                <w:webHidden/>
              </w:rPr>
            </w:r>
            <w:r w:rsidR="00433A28" w:rsidRPr="00433A28">
              <w:rPr>
                <w:webHidden/>
              </w:rPr>
              <w:fldChar w:fldCharType="separate"/>
            </w:r>
            <w:r w:rsidR="008005BB">
              <w:rPr>
                <w:webHidden/>
              </w:rPr>
              <w:t>61</w:t>
            </w:r>
            <w:r w:rsidR="00433A28" w:rsidRPr="00433A28">
              <w:rPr>
                <w:webHidden/>
              </w:rPr>
              <w:fldChar w:fldCharType="end"/>
            </w:r>
          </w:hyperlink>
        </w:p>
        <w:p w14:paraId="267186FB" w14:textId="07764593" w:rsidR="004E46D5" w:rsidRPr="009A720E" w:rsidRDefault="00C835E1" w:rsidP="004E010D">
          <w:pPr>
            <w:pStyle w:val="25"/>
          </w:pPr>
          <w:r w:rsidRPr="009A720E">
            <w:fldChar w:fldCharType="end"/>
          </w:r>
        </w:p>
        <w:p w14:paraId="55DA139C" w14:textId="0E3EA2A5" w:rsidR="004E46D5" w:rsidRPr="009A720E" w:rsidRDefault="004E46D5" w:rsidP="004E010D">
          <w:pPr>
            <w:pStyle w:val="25"/>
            <w:rPr>
              <w:rStyle w:val="-"/>
            </w:rPr>
          </w:pPr>
        </w:p>
        <w:p w14:paraId="0363653F" w14:textId="2AE8221D" w:rsidR="00B55D31" w:rsidRPr="009A720E" w:rsidRDefault="00183F07" w:rsidP="004E46D5">
          <w:pPr>
            <w:rPr>
              <w:rFonts w:asciiTheme="minorHAnsi" w:hAnsiTheme="minorHAnsi" w:cstheme="minorHAnsi"/>
              <w:sz w:val="20"/>
              <w:szCs w:val="20"/>
            </w:rPr>
          </w:pPr>
        </w:p>
      </w:sdtContent>
    </w:sdt>
    <w:p w14:paraId="0BA4B4ED" w14:textId="278D877D" w:rsidR="00033B9D" w:rsidRPr="00D54B90" w:rsidRDefault="00B55D31" w:rsidP="00E93DA5">
      <w:pPr>
        <w:suppressAutoHyphens w:val="0"/>
        <w:spacing w:line="276" w:lineRule="auto"/>
        <w:jc w:val="left"/>
        <w:rPr>
          <w:rFonts w:asciiTheme="minorHAnsi" w:hAnsiTheme="minorHAnsi" w:cstheme="minorHAnsi"/>
          <w:sz w:val="20"/>
          <w:szCs w:val="20"/>
        </w:rPr>
      </w:pPr>
      <w:r w:rsidRPr="009A720E">
        <w:rPr>
          <w:rFonts w:asciiTheme="minorHAnsi" w:hAnsiTheme="minorHAnsi" w:cstheme="minorHAnsi"/>
          <w:sz w:val="20"/>
          <w:szCs w:val="20"/>
        </w:rPr>
        <w:br w:type="page"/>
      </w:r>
      <w:r w:rsidR="006670F8" w:rsidRPr="00D54B90">
        <w:rPr>
          <w:rFonts w:asciiTheme="minorHAnsi" w:hAnsiTheme="minorHAnsi" w:cstheme="minorHAnsi"/>
          <w:sz w:val="20"/>
          <w:szCs w:val="20"/>
          <w:u w:val="single"/>
        </w:rPr>
        <w:lastRenderedPageBreak/>
        <w:t>1. ΑΝΑΘΕΤΟΥΣΑ ΑΡΧΗ ΚΑΙ ΑΝΤΙΚΕΙΜΕΝΟ ΣΥΜΒΑΣΗΣ</w:t>
      </w:r>
    </w:p>
    <w:p w14:paraId="2E7337A7" w14:textId="77777777" w:rsidR="00D426F3" w:rsidRPr="00D54B90" w:rsidRDefault="00951D18" w:rsidP="00E93DA5">
      <w:pPr>
        <w:tabs>
          <w:tab w:val="left" w:pos="5745"/>
        </w:tabs>
        <w:spacing w:line="276" w:lineRule="auto"/>
        <w:ind w:left="1260" w:hanging="1260"/>
        <w:rPr>
          <w:rFonts w:asciiTheme="minorHAnsi" w:hAnsiTheme="minorHAnsi" w:cstheme="minorHAnsi"/>
          <w:b/>
          <w:sz w:val="20"/>
          <w:szCs w:val="20"/>
        </w:rPr>
      </w:pPr>
      <w:r w:rsidRPr="00D54B90">
        <w:rPr>
          <w:rFonts w:asciiTheme="minorHAnsi" w:hAnsiTheme="minorHAnsi" w:cstheme="minorHAnsi"/>
          <w:b/>
          <w:sz w:val="20"/>
          <w:szCs w:val="20"/>
        </w:rPr>
        <w:tab/>
      </w:r>
      <w:r w:rsidRPr="00D54B90">
        <w:rPr>
          <w:rFonts w:asciiTheme="minorHAnsi" w:hAnsiTheme="minorHAnsi" w:cstheme="minorHAnsi"/>
          <w:b/>
          <w:sz w:val="20"/>
          <w:szCs w:val="20"/>
        </w:rPr>
        <w:tab/>
      </w:r>
    </w:p>
    <w:p w14:paraId="152AC269" w14:textId="77777777" w:rsidR="00B21D9F" w:rsidRPr="00D54B90" w:rsidRDefault="00B65E4D" w:rsidP="00E93DA5">
      <w:pPr>
        <w:pStyle w:val="2"/>
        <w:spacing w:line="276" w:lineRule="auto"/>
        <w:rPr>
          <w:rFonts w:asciiTheme="minorHAnsi" w:hAnsiTheme="minorHAnsi" w:cstheme="minorHAnsi"/>
          <w:sz w:val="20"/>
          <w:szCs w:val="20"/>
          <w:u w:val="single"/>
        </w:rPr>
      </w:pPr>
      <w:bookmarkStart w:id="1" w:name="_Toc200014446"/>
      <w:r w:rsidRPr="00D54B90">
        <w:rPr>
          <w:rFonts w:asciiTheme="minorHAnsi" w:hAnsiTheme="minorHAnsi" w:cstheme="minorHAnsi"/>
          <w:sz w:val="20"/>
          <w:szCs w:val="20"/>
          <w:u w:val="single"/>
        </w:rPr>
        <w:t xml:space="preserve">1.1 </w:t>
      </w:r>
      <w:r w:rsidR="00927087" w:rsidRPr="00D54B90">
        <w:rPr>
          <w:rFonts w:asciiTheme="minorHAnsi" w:hAnsiTheme="minorHAnsi" w:cstheme="minorHAnsi"/>
          <w:sz w:val="20"/>
          <w:szCs w:val="20"/>
          <w:u w:val="single"/>
        </w:rPr>
        <w:t xml:space="preserve"> Σ</w:t>
      </w:r>
      <w:r w:rsidR="00B21D9F" w:rsidRPr="00D54B90">
        <w:rPr>
          <w:rFonts w:asciiTheme="minorHAnsi" w:hAnsiTheme="minorHAnsi" w:cs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4140"/>
        <w:gridCol w:w="5234"/>
      </w:tblGrid>
      <w:tr w:rsidR="00B21D9F" w:rsidRPr="00D54B90" w14:paraId="5B68FD37" w14:textId="77777777" w:rsidTr="008065DB">
        <w:tc>
          <w:tcPr>
            <w:tcW w:w="4140" w:type="dxa"/>
            <w:tcBorders>
              <w:top w:val="single" w:sz="4" w:space="0" w:color="000000"/>
              <w:left w:val="single" w:sz="4" w:space="0" w:color="000000"/>
              <w:bottom w:val="single" w:sz="4" w:space="0" w:color="000000"/>
            </w:tcBorders>
            <w:shd w:val="clear" w:color="auto" w:fill="auto"/>
          </w:tcPr>
          <w:p w14:paraId="2470E739" w14:textId="77777777"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Επωνυμία</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1A634E93" w14:textId="77777777" w:rsidR="00C46F0B" w:rsidRPr="00D54B90" w:rsidRDefault="00C46F0B"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ΑΝΕΞΑΡΤΗΤΗ ΑΡΧΗ ΔΗΜΟΣΙΩΝ ΕΣΟΔΩΝ</w:t>
            </w:r>
          </w:p>
          <w:p w14:paraId="6ECA2136" w14:textId="77777777"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ΓΕΝΙΚΗ ΔΙΕΥΘΥΝΣΗ ΓΕΝΙΚΟΥ ΧΗΜΕΙΟΥ ΤΟΥ ΚΡΑΤΟΥΣ</w:t>
            </w:r>
          </w:p>
        </w:tc>
      </w:tr>
      <w:tr w:rsidR="008065DB" w:rsidRPr="00D54B90" w14:paraId="10224DCA" w14:textId="77777777" w:rsidTr="008065DB">
        <w:tc>
          <w:tcPr>
            <w:tcW w:w="4140" w:type="dxa"/>
            <w:tcBorders>
              <w:top w:val="single" w:sz="4" w:space="0" w:color="000000"/>
              <w:left w:val="single" w:sz="4" w:space="0" w:color="000000"/>
              <w:bottom w:val="single" w:sz="4" w:space="0" w:color="000000"/>
            </w:tcBorders>
            <w:shd w:val="clear" w:color="auto" w:fill="auto"/>
          </w:tcPr>
          <w:p w14:paraId="24B27FDA" w14:textId="7449C592" w:rsidR="008065DB" w:rsidRPr="00D54B90" w:rsidRDefault="008065DB"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Αριθμός Φορολογικού Μητρώου (Α.Φ.Μ.)</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EDF85F0" w14:textId="7C0AA135" w:rsidR="008065DB" w:rsidRPr="00D54B90" w:rsidRDefault="008065DB"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997073525</w:t>
            </w:r>
          </w:p>
        </w:tc>
      </w:tr>
      <w:tr w:rsidR="008065DB" w:rsidRPr="00D54B90" w14:paraId="2F57A671" w14:textId="77777777" w:rsidTr="008065DB">
        <w:tc>
          <w:tcPr>
            <w:tcW w:w="4140" w:type="dxa"/>
            <w:tcBorders>
              <w:top w:val="single" w:sz="4" w:space="0" w:color="000000"/>
              <w:left w:val="single" w:sz="4" w:space="0" w:color="000000"/>
              <w:bottom w:val="single" w:sz="4" w:space="0" w:color="000000"/>
            </w:tcBorders>
            <w:shd w:val="clear" w:color="auto" w:fill="auto"/>
          </w:tcPr>
          <w:p w14:paraId="4E350DB5" w14:textId="775352C5" w:rsidR="008065DB" w:rsidRPr="00D54B90" w:rsidRDefault="008065DB"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Κωδικός Ηλεκτρονικής Τιμολόγησης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45BC313" w14:textId="68A7EDBA" w:rsidR="008065DB" w:rsidRPr="00D54B90" w:rsidRDefault="00BF2C89"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102</w:t>
            </w:r>
            <w:r w:rsidR="00964CFE" w:rsidRPr="00D54B90">
              <w:rPr>
                <w:rFonts w:asciiTheme="minorHAnsi" w:hAnsiTheme="minorHAnsi" w:cstheme="minorHAnsi"/>
                <w:sz w:val="20"/>
                <w:szCs w:val="20"/>
                <w:lang w:val="en-US"/>
              </w:rPr>
              <w:t>4</w:t>
            </w:r>
            <w:r w:rsidRPr="00D54B90">
              <w:rPr>
                <w:rFonts w:asciiTheme="minorHAnsi" w:hAnsiTheme="minorHAnsi" w:cstheme="minorHAnsi"/>
                <w:sz w:val="20"/>
                <w:szCs w:val="20"/>
                <w:lang w:val="en-US"/>
              </w:rPr>
              <w:t>.</w:t>
            </w:r>
            <w:r w:rsidRPr="00D54B90">
              <w:rPr>
                <w:rFonts w:asciiTheme="minorHAnsi" w:hAnsiTheme="minorHAnsi" w:cstheme="minorHAnsi"/>
                <w:sz w:val="20"/>
                <w:szCs w:val="20"/>
              </w:rPr>
              <w:t>8010000000</w:t>
            </w:r>
            <w:r w:rsidRPr="00D54B90">
              <w:rPr>
                <w:rFonts w:asciiTheme="minorHAnsi" w:hAnsiTheme="minorHAnsi" w:cstheme="minorHAnsi"/>
                <w:sz w:val="20"/>
                <w:szCs w:val="20"/>
                <w:lang w:val="en-US"/>
              </w:rPr>
              <w:t>.</w:t>
            </w:r>
            <w:r w:rsidRPr="00D54B90">
              <w:rPr>
                <w:rFonts w:asciiTheme="minorHAnsi" w:hAnsiTheme="minorHAnsi" w:cstheme="minorHAnsi"/>
                <w:sz w:val="20"/>
                <w:szCs w:val="20"/>
              </w:rPr>
              <w:t>00</w:t>
            </w:r>
            <w:r w:rsidR="00964CFE" w:rsidRPr="00D54B90">
              <w:rPr>
                <w:rFonts w:asciiTheme="minorHAnsi" w:hAnsiTheme="minorHAnsi" w:cstheme="minorHAnsi"/>
                <w:sz w:val="20"/>
                <w:szCs w:val="20"/>
                <w:lang w:val="en-US"/>
              </w:rPr>
              <w:t>05</w:t>
            </w:r>
          </w:p>
        </w:tc>
      </w:tr>
      <w:tr w:rsidR="00B21D9F" w:rsidRPr="00D54B90" w14:paraId="29AE03D5" w14:textId="77777777" w:rsidTr="008065DB">
        <w:tc>
          <w:tcPr>
            <w:tcW w:w="4140" w:type="dxa"/>
            <w:tcBorders>
              <w:top w:val="single" w:sz="4" w:space="0" w:color="000000"/>
              <w:left w:val="single" w:sz="4" w:space="0" w:color="000000"/>
              <w:bottom w:val="single" w:sz="4" w:space="0" w:color="000000"/>
            </w:tcBorders>
            <w:shd w:val="clear" w:color="auto" w:fill="auto"/>
          </w:tcPr>
          <w:p w14:paraId="65C716B2" w14:textId="77777777"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Ταχυδρομική διεύθυνση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21BEA433" w14:textId="77777777"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Αν. Τσόχα 16</w:t>
            </w:r>
          </w:p>
        </w:tc>
      </w:tr>
      <w:tr w:rsidR="00B21D9F" w:rsidRPr="00D54B90" w14:paraId="3092401A" w14:textId="77777777" w:rsidTr="008065DB">
        <w:tc>
          <w:tcPr>
            <w:tcW w:w="4140" w:type="dxa"/>
            <w:tcBorders>
              <w:top w:val="single" w:sz="4" w:space="0" w:color="000000"/>
              <w:left w:val="single" w:sz="4" w:space="0" w:color="000000"/>
              <w:bottom w:val="single" w:sz="4" w:space="0" w:color="000000"/>
            </w:tcBorders>
            <w:shd w:val="clear" w:color="auto" w:fill="auto"/>
          </w:tcPr>
          <w:p w14:paraId="13D5CAEA" w14:textId="77777777"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Πόλη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BD61FE5" w14:textId="77777777"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Αθήνα</w:t>
            </w:r>
          </w:p>
        </w:tc>
      </w:tr>
      <w:tr w:rsidR="00B21D9F" w:rsidRPr="00D54B90" w14:paraId="59DB9576" w14:textId="77777777" w:rsidTr="008065DB">
        <w:tc>
          <w:tcPr>
            <w:tcW w:w="4140" w:type="dxa"/>
            <w:tcBorders>
              <w:top w:val="single" w:sz="4" w:space="0" w:color="000000"/>
              <w:left w:val="single" w:sz="4" w:space="0" w:color="000000"/>
              <w:bottom w:val="single" w:sz="4" w:space="0" w:color="000000"/>
            </w:tcBorders>
            <w:shd w:val="clear" w:color="auto" w:fill="auto"/>
          </w:tcPr>
          <w:p w14:paraId="75B1E9DA" w14:textId="77777777"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Ταχυδρομικός Κωδικός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45654A2E" w14:textId="77777777"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11521</w:t>
            </w:r>
          </w:p>
        </w:tc>
      </w:tr>
      <w:tr w:rsidR="004B262C" w:rsidRPr="00D54B90" w14:paraId="34FE2858" w14:textId="77777777" w:rsidTr="008065DB">
        <w:tc>
          <w:tcPr>
            <w:tcW w:w="4140" w:type="dxa"/>
            <w:tcBorders>
              <w:top w:val="single" w:sz="4" w:space="0" w:color="000000"/>
              <w:left w:val="single" w:sz="4" w:space="0" w:color="000000"/>
              <w:bottom w:val="single" w:sz="4" w:space="0" w:color="000000"/>
            </w:tcBorders>
            <w:shd w:val="clear" w:color="auto" w:fill="auto"/>
          </w:tcPr>
          <w:p w14:paraId="5801A609" w14:textId="77777777" w:rsidR="004B262C" w:rsidRPr="00D54B90" w:rsidRDefault="004B262C"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Χώρα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524B7CC3" w14:textId="77777777" w:rsidR="004B262C" w:rsidRPr="00D54B90" w:rsidRDefault="004B262C"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Ελλάδα</w:t>
            </w:r>
          </w:p>
        </w:tc>
      </w:tr>
      <w:tr w:rsidR="004B262C" w:rsidRPr="00D54B90" w14:paraId="01FA2F29" w14:textId="77777777" w:rsidTr="008065DB">
        <w:tc>
          <w:tcPr>
            <w:tcW w:w="4140" w:type="dxa"/>
            <w:tcBorders>
              <w:top w:val="single" w:sz="4" w:space="0" w:color="000000"/>
              <w:left w:val="single" w:sz="4" w:space="0" w:color="000000"/>
              <w:bottom w:val="single" w:sz="4" w:space="0" w:color="000000"/>
            </w:tcBorders>
            <w:shd w:val="clear" w:color="auto" w:fill="auto"/>
          </w:tcPr>
          <w:p w14:paraId="155E9A34" w14:textId="77777777" w:rsidR="004B262C" w:rsidRPr="00D54B90" w:rsidRDefault="004B262C" w:rsidP="00E93DA5">
            <w:pPr>
              <w:pStyle w:val="normalwithoutspacing"/>
              <w:spacing w:line="276" w:lineRule="auto"/>
              <w:rPr>
                <w:rFonts w:asciiTheme="minorHAnsi" w:hAnsiTheme="minorHAnsi" w:cstheme="minorHAnsi"/>
                <w:sz w:val="20"/>
                <w:szCs w:val="20"/>
                <w:lang w:val="en-US"/>
              </w:rPr>
            </w:pPr>
            <w:r w:rsidRPr="00D54B90">
              <w:rPr>
                <w:rFonts w:asciiTheme="minorHAnsi" w:hAnsiTheme="minorHAnsi" w:cstheme="minorHAnsi"/>
                <w:sz w:val="20"/>
                <w:szCs w:val="20"/>
              </w:rPr>
              <w:t xml:space="preserve">Κωδικός </w:t>
            </w:r>
            <w:r w:rsidRPr="00D54B90">
              <w:rPr>
                <w:rFonts w:asciiTheme="minorHAnsi" w:hAnsiTheme="minorHAnsi" w:cstheme="minorHAnsi"/>
                <w:sz w:val="20"/>
                <w:szCs w:val="20"/>
                <w:lang w:val="en-US"/>
              </w:rPr>
              <w:t>NUTS</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94E7562" w14:textId="77777777" w:rsidR="004B262C" w:rsidRPr="00D54B90" w:rsidRDefault="00245A9B"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EL</w:t>
            </w:r>
            <w:r w:rsidR="004B262C" w:rsidRPr="00D54B90">
              <w:rPr>
                <w:rFonts w:asciiTheme="minorHAnsi" w:hAnsiTheme="minorHAnsi" w:cstheme="minorHAnsi"/>
                <w:sz w:val="20"/>
                <w:szCs w:val="20"/>
                <w:lang w:val="en-US"/>
              </w:rPr>
              <w:t>30</w:t>
            </w:r>
            <w:r w:rsidRPr="00D54B90">
              <w:rPr>
                <w:rFonts w:asciiTheme="minorHAnsi" w:hAnsiTheme="minorHAnsi" w:cstheme="minorHAnsi"/>
                <w:sz w:val="20"/>
                <w:szCs w:val="20"/>
                <w:lang w:val="en-US"/>
              </w:rPr>
              <w:t>3</w:t>
            </w:r>
          </w:p>
        </w:tc>
      </w:tr>
      <w:tr w:rsidR="00B21D9F" w:rsidRPr="00D54B90" w14:paraId="6F6C522A" w14:textId="77777777" w:rsidTr="008065DB">
        <w:tc>
          <w:tcPr>
            <w:tcW w:w="4140" w:type="dxa"/>
            <w:tcBorders>
              <w:top w:val="single" w:sz="4" w:space="0" w:color="000000"/>
              <w:left w:val="single" w:sz="4" w:space="0" w:color="000000"/>
              <w:bottom w:val="single" w:sz="4" w:space="0" w:color="000000"/>
            </w:tcBorders>
            <w:shd w:val="clear" w:color="auto" w:fill="auto"/>
          </w:tcPr>
          <w:p w14:paraId="75EFE35A" w14:textId="77777777"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Τηλέφωνο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EF1DB07" w14:textId="56AA0AB2"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rPr>
              <w:t>210-6479000</w:t>
            </w:r>
            <w:r w:rsidR="00164268" w:rsidRPr="00D54B90">
              <w:rPr>
                <w:rFonts w:asciiTheme="minorHAnsi" w:hAnsiTheme="minorHAnsi" w:cstheme="minorHAnsi"/>
                <w:sz w:val="20"/>
                <w:szCs w:val="20"/>
                <w:lang w:val="en-US"/>
              </w:rPr>
              <w:t xml:space="preserve">, </w:t>
            </w:r>
            <w:r w:rsidR="00156CFF" w:rsidRPr="00D54B90">
              <w:rPr>
                <w:rFonts w:asciiTheme="minorHAnsi" w:hAnsiTheme="minorHAnsi" w:cstheme="minorHAnsi"/>
                <w:sz w:val="20"/>
                <w:szCs w:val="20"/>
                <w:lang w:val="en-US"/>
              </w:rPr>
              <w:t>2</w:t>
            </w:r>
            <w:r w:rsidR="00964CFE" w:rsidRPr="00D54B90">
              <w:rPr>
                <w:rFonts w:asciiTheme="minorHAnsi" w:hAnsiTheme="minorHAnsi" w:cstheme="minorHAnsi"/>
                <w:sz w:val="20"/>
                <w:szCs w:val="20"/>
                <w:lang w:val="en-US"/>
              </w:rPr>
              <w:t>33</w:t>
            </w:r>
          </w:p>
        </w:tc>
      </w:tr>
      <w:tr w:rsidR="00B21D9F" w:rsidRPr="00D54B90" w14:paraId="08AAD738" w14:textId="77777777" w:rsidTr="008065DB">
        <w:tc>
          <w:tcPr>
            <w:tcW w:w="4140" w:type="dxa"/>
            <w:tcBorders>
              <w:top w:val="single" w:sz="4" w:space="0" w:color="000000"/>
              <w:left w:val="single" w:sz="4" w:space="0" w:color="000000"/>
              <w:bottom w:val="single" w:sz="4" w:space="0" w:color="000000"/>
            </w:tcBorders>
            <w:shd w:val="clear" w:color="auto" w:fill="auto"/>
          </w:tcPr>
          <w:p w14:paraId="2998FF0F" w14:textId="77777777"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Ηλεκτρονικό Ταχυδρομείο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D7DA834" w14:textId="77777777"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support</w:t>
            </w:r>
            <w:r w:rsidR="00DE1361" w:rsidRPr="00D54B90">
              <w:rPr>
                <w:rFonts w:asciiTheme="minorHAnsi" w:hAnsiTheme="minorHAnsi" w:cstheme="minorHAnsi"/>
                <w:sz w:val="20"/>
                <w:szCs w:val="20"/>
                <w:lang w:val="en-US"/>
              </w:rPr>
              <w:t>.</w:t>
            </w:r>
            <w:r w:rsidRPr="00D54B90">
              <w:rPr>
                <w:rFonts w:asciiTheme="minorHAnsi" w:hAnsiTheme="minorHAnsi" w:cstheme="minorHAnsi"/>
                <w:sz w:val="20"/>
                <w:szCs w:val="20"/>
                <w:lang w:val="en-US"/>
              </w:rPr>
              <w:t>gcsl</w:t>
            </w:r>
            <w:r w:rsidR="00DE1361" w:rsidRPr="00D54B90">
              <w:rPr>
                <w:rFonts w:asciiTheme="minorHAnsi" w:hAnsiTheme="minorHAnsi" w:cstheme="minorHAnsi"/>
                <w:sz w:val="20"/>
                <w:szCs w:val="20"/>
                <w:lang w:val="en-US"/>
              </w:rPr>
              <w:t>@aade</w:t>
            </w:r>
            <w:r w:rsidRPr="00D54B90">
              <w:rPr>
                <w:rFonts w:asciiTheme="minorHAnsi" w:hAnsiTheme="minorHAnsi" w:cstheme="minorHAnsi"/>
                <w:sz w:val="20"/>
                <w:szCs w:val="20"/>
                <w:lang w:val="en-US"/>
              </w:rPr>
              <w:t>.gr</w:t>
            </w:r>
          </w:p>
        </w:tc>
      </w:tr>
      <w:tr w:rsidR="00B21D9F" w:rsidRPr="00D54B90" w14:paraId="25282A01" w14:textId="77777777" w:rsidTr="008065DB">
        <w:tc>
          <w:tcPr>
            <w:tcW w:w="4140" w:type="dxa"/>
            <w:tcBorders>
              <w:top w:val="single" w:sz="4" w:space="0" w:color="000000"/>
              <w:left w:val="single" w:sz="4" w:space="0" w:color="000000"/>
              <w:bottom w:val="single" w:sz="4" w:space="0" w:color="000000"/>
            </w:tcBorders>
            <w:shd w:val="clear" w:color="auto" w:fill="auto"/>
          </w:tcPr>
          <w:p w14:paraId="1D0F2A6E" w14:textId="77777777"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Αρμόδιος για πληροφορίες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9DB8271" w14:textId="57A2D218" w:rsidR="00B21D9F" w:rsidRPr="00D54B90" w:rsidRDefault="00964CFE"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lang w:val="en-US"/>
              </w:rPr>
              <w:t xml:space="preserve">E. </w:t>
            </w:r>
            <w:proofErr w:type="spellStart"/>
            <w:r w:rsidRPr="00D54B90">
              <w:rPr>
                <w:rFonts w:asciiTheme="minorHAnsi" w:hAnsiTheme="minorHAnsi" w:cstheme="minorHAnsi"/>
                <w:sz w:val="20"/>
                <w:szCs w:val="20"/>
              </w:rPr>
              <w:t>Παπαγεωργάκη</w:t>
            </w:r>
            <w:proofErr w:type="spellEnd"/>
          </w:p>
        </w:tc>
      </w:tr>
      <w:tr w:rsidR="00B21D9F" w:rsidRPr="00D54B90" w14:paraId="1DBEF3E6" w14:textId="77777777" w:rsidTr="008065DB">
        <w:tc>
          <w:tcPr>
            <w:tcW w:w="4140" w:type="dxa"/>
            <w:tcBorders>
              <w:top w:val="single" w:sz="4" w:space="0" w:color="000000"/>
              <w:left w:val="single" w:sz="4" w:space="0" w:color="000000"/>
              <w:bottom w:val="single" w:sz="4" w:space="0" w:color="000000"/>
            </w:tcBorders>
            <w:shd w:val="clear" w:color="auto" w:fill="auto"/>
          </w:tcPr>
          <w:p w14:paraId="10E032FF" w14:textId="77777777"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Διεύθυνση στο διαδίκτυο  (URL)</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41110D2" w14:textId="77777777"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www.</w:t>
            </w:r>
            <w:r w:rsidR="00DE1361" w:rsidRPr="00D54B90">
              <w:rPr>
                <w:rFonts w:asciiTheme="minorHAnsi" w:hAnsiTheme="minorHAnsi" w:cstheme="minorHAnsi"/>
                <w:sz w:val="20"/>
                <w:szCs w:val="20"/>
                <w:lang w:val="en-US"/>
              </w:rPr>
              <w:t>aade.gr/gcsl</w:t>
            </w:r>
          </w:p>
        </w:tc>
      </w:tr>
    </w:tbl>
    <w:p w14:paraId="419F8D74" w14:textId="77777777" w:rsidR="00B21D9F" w:rsidRPr="00D54B90" w:rsidRDefault="00B21D9F" w:rsidP="00E93DA5">
      <w:pPr>
        <w:pStyle w:val="normalwithoutspacing"/>
        <w:spacing w:line="276" w:lineRule="auto"/>
        <w:rPr>
          <w:rFonts w:asciiTheme="minorHAnsi" w:hAnsiTheme="minorHAnsi" w:cstheme="minorHAnsi"/>
          <w:sz w:val="20"/>
          <w:szCs w:val="20"/>
        </w:rPr>
      </w:pPr>
    </w:p>
    <w:p w14:paraId="21027F3F" w14:textId="77777777" w:rsidR="00217CF5" w:rsidRPr="00D54B90" w:rsidRDefault="00217CF5"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Είδος Αναθέτουσας Αρχής</w:t>
      </w:r>
    </w:p>
    <w:p w14:paraId="77D86122" w14:textId="77777777" w:rsidR="00217CF5" w:rsidRPr="00D54B90" w:rsidRDefault="00942F64"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Το </w:t>
      </w:r>
      <w:r w:rsidR="00217CF5" w:rsidRPr="00D54B90">
        <w:rPr>
          <w:rFonts w:asciiTheme="minorHAnsi" w:hAnsiTheme="minorHAnsi" w:cstheme="minorHAnsi"/>
          <w:sz w:val="20"/>
          <w:szCs w:val="20"/>
        </w:rPr>
        <w:t xml:space="preserve">Γενικό Χημείο του Κράτους (Γ.Χ.Κ.) είναι </w:t>
      </w:r>
      <w:r w:rsidR="004F31C1" w:rsidRPr="00D54B90">
        <w:rPr>
          <w:rFonts w:asciiTheme="minorHAnsi" w:hAnsiTheme="minorHAnsi" w:cstheme="minorHAnsi"/>
          <w:sz w:val="20"/>
          <w:szCs w:val="20"/>
        </w:rPr>
        <w:t>Υπηρε</w:t>
      </w:r>
      <w:r w:rsidR="00217CF5" w:rsidRPr="00D54B90">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5955886E" w14:textId="77777777" w:rsidR="00D62727" w:rsidRPr="00D54B90" w:rsidRDefault="00D62727"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Κύρια δραστηριότητα Α.Α.</w:t>
      </w:r>
    </w:p>
    <w:p w14:paraId="415FCDE9" w14:textId="77777777" w:rsidR="00D62727" w:rsidRPr="00D54B90" w:rsidRDefault="00D62727" w:rsidP="00062B38">
      <w:pPr>
        <w:pStyle w:val="normalwithoutspacing"/>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36B3758" w14:textId="77777777"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1336DA54" w14:textId="77777777"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3A627433" w14:textId="77777777"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6E109E65" w14:textId="77777777"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0E9968AE" w14:textId="77777777"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την αξιοποίηση και προώθηση των Ελληνικών προϊόντων επ’ </w:t>
      </w:r>
      <w:proofErr w:type="spellStart"/>
      <w:r w:rsidRPr="00D54B90">
        <w:rPr>
          <w:rFonts w:asciiTheme="minorHAnsi" w:hAnsiTheme="minorHAnsi" w:cstheme="minorHAnsi"/>
          <w:sz w:val="20"/>
          <w:szCs w:val="20"/>
        </w:rPr>
        <w:t>ωφελεία</w:t>
      </w:r>
      <w:proofErr w:type="spellEnd"/>
      <w:r w:rsidRPr="00D54B90">
        <w:rPr>
          <w:rFonts w:asciiTheme="minorHAnsi" w:hAnsiTheme="minorHAnsi" w:cstheme="minorHAnsi"/>
          <w:sz w:val="20"/>
          <w:szCs w:val="20"/>
        </w:rPr>
        <w:t xml:space="preserve"> της εθνικής οικονομίας,</w:t>
      </w:r>
    </w:p>
    <w:p w14:paraId="2E51828D" w14:textId="55DB24AB" w:rsidR="00D62727"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παροχή του εθνικού υποβάθρου της χημικής μετρολογίας.</w:t>
      </w:r>
    </w:p>
    <w:p w14:paraId="531A9E98" w14:textId="3F430B54" w:rsidR="00273D15" w:rsidRDefault="00273D15" w:rsidP="00273D15">
      <w:pPr>
        <w:pStyle w:val="normalwithoutspacing"/>
        <w:spacing w:after="0" w:line="276" w:lineRule="auto"/>
        <w:rPr>
          <w:rFonts w:asciiTheme="minorHAnsi" w:hAnsiTheme="minorHAnsi" w:cstheme="minorHAnsi"/>
          <w:sz w:val="20"/>
          <w:szCs w:val="20"/>
        </w:rPr>
      </w:pPr>
    </w:p>
    <w:p w14:paraId="1A89BE6C" w14:textId="77777777" w:rsidR="00273D15" w:rsidRPr="00FF298B" w:rsidRDefault="00273D15" w:rsidP="00273D15">
      <w:pPr>
        <w:pStyle w:val="normalwithoutspacing"/>
        <w:rPr>
          <w:rFonts w:asciiTheme="minorHAnsi" w:hAnsiTheme="minorHAnsi" w:cstheme="minorHAnsi"/>
          <w:sz w:val="20"/>
          <w:szCs w:val="20"/>
        </w:rPr>
      </w:pPr>
      <w:r w:rsidRPr="00FF298B">
        <w:rPr>
          <w:rFonts w:asciiTheme="minorHAnsi" w:hAnsiTheme="minorHAnsi" w:cstheme="minorHAnsi"/>
          <w:b/>
          <w:sz w:val="20"/>
          <w:szCs w:val="20"/>
        </w:rPr>
        <w:t xml:space="preserve">Στοιχεία Επικοινωνίας </w:t>
      </w:r>
    </w:p>
    <w:p w14:paraId="315AF274" w14:textId="77777777" w:rsidR="00273D15" w:rsidRPr="00FF298B" w:rsidRDefault="00273D15" w:rsidP="000A0F28">
      <w:pPr>
        <w:pStyle w:val="normalwithoutspacing"/>
        <w:numPr>
          <w:ilvl w:val="0"/>
          <w:numId w:val="16"/>
        </w:numPr>
        <w:rPr>
          <w:rFonts w:asciiTheme="minorHAnsi" w:hAnsiTheme="minorHAnsi" w:cstheme="minorHAnsi"/>
          <w:sz w:val="20"/>
          <w:szCs w:val="20"/>
        </w:rPr>
      </w:pPr>
      <w:r w:rsidRPr="00FF298B">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09140EFB" w14:textId="77777777" w:rsidR="00273D15" w:rsidRPr="00FF298B" w:rsidRDefault="00273D15" w:rsidP="000A0F28">
      <w:pPr>
        <w:pStyle w:val="normalwithoutspacing"/>
        <w:numPr>
          <w:ilvl w:val="0"/>
          <w:numId w:val="16"/>
        </w:numPr>
        <w:rPr>
          <w:rFonts w:asciiTheme="minorHAnsi" w:hAnsiTheme="minorHAnsi" w:cstheme="minorHAnsi"/>
          <w:sz w:val="20"/>
          <w:szCs w:val="20"/>
        </w:rPr>
      </w:pPr>
      <w:r w:rsidRPr="00FF298B">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FF298B">
        <w:rPr>
          <w:rFonts w:asciiTheme="minorHAnsi" w:hAnsiTheme="minorHAnsi" w:cstheme="minorHAnsi"/>
          <w:sz w:val="20"/>
          <w:szCs w:val="20"/>
        </w:rPr>
        <w:t>προσβάσιμο</w:t>
      </w:r>
      <w:proofErr w:type="spellEnd"/>
      <w:r w:rsidRPr="00FF298B">
        <w:rPr>
          <w:rFonts w:asciiTheme="minorHAnsi" w:hAnsiTheme="minorHAnsi" w:cstheme="minorHAnsi"/>
          <w:sz w:val="20"/>
          <w:szCs w:val="20"/>
        </w:rPr>
        <w:t xml:space="preserve"> από τη Διαδικτυακή Πύλη (www.promitheus.gov.gr) του ΟΠΣ ΕΣΗΔΗΣ.</w:t>
      </w:r>
    </w:p>
    <w:p w14:paraId="618F678F" w14:textId="77777777" w:rsidR="00273D15" w:rsidRPr="00FF298B" w:rsidRDefault="00273D15" w:rsidP="000A0F28">
      <w:pPr>
        <w:pStyle w:val="normalwithoutspacing"/>
        <w:numPr>
          <w:ilvl w:val="0"/>
          <w:numId w:val="16"/>
        </w:numPr>
        <w:rPr>
          <w:rFonts w:asciiTheme="minorHAnsi" w:hAnsiTheme="minorHAnsi" w:cstheme="minorHAnsi"/>
          <w:sz w:val="20"/>
          <w:szCs w:val="20"/>
          <w:u w:val="single"/>
        </w:rPr>
      </w:pPr>
      <w:r w:rsidRPr="00FF298B">
        <w:rPr>
          <w:rFonts w:asciiTheme="minorHAnsi" w:hAnsiTheme="minorHAnsi" w:cstheme="minorHAnsi"/>
          <w:sz w:val="20"/>
          <w:szCs w:val="20"/>
        </w:rPr>
        <w:t>Περαιτέρω πληροφορίες είναι διαθέσιμες από:</w:t>
      </w:r>
    </w:p>
    <w:p w14:paraId="5584B183" w14:textId="77777777" w:rsidR="00273D15" w:rsidRPr="00FF298B" w:rsidRDefault="00273D15" w:rsidP="00273D15">
      <w:pPr>
        <w:pStyle w:val="normalwithoutspacing"/>
        <w:ind w:left="720"/>
        <w:rPr>
          <w:rStyle w:val="-"/>
          <w:rFonts w:asciiTheme="minorHAnsi" w:hAnsiTheme="minorHAnsi" w:cstheme="minorHAnsi"/>
          <w:sz w:val="20"/>
          <w:szCs w:val="20"/>
        </w:rPr>
      </w:pPr>
      <w:r w:rsidRPr="00FF298B">
        <w:rPr>
          <w:rFonts w:asciiTheme="minorHAnsi" w:hAnsiTheme="minorHAnsi" w:cstheme="minorHAnsi"/>
          <w:sz w:val="20"/>
          <w:szCs w:val="20"/>
        </w:rPr>
        <w:t xml:space="preserve">την προαναφερθείσα διεύθυνση: </w:t>
      </w:r>
      <w:hyperlink r:id="rId10" w:history="1">
        <w:r w:rsidRPr="00FF298B">
          <w:rPr>
            <w:rStyle w:val="-"/>
            <w:rFonts w:asciiTheme="minorHAnsi" w:hAnsiTheme="minorHAnsi" w:cstheme="minorHAnsi"/>
            <w:color w:val="auto"/>
            <w:sz w:val="20"/>
            <w:szCs w:val="20"/>
          </w:rPr>
          <w:t>www.promitheus.gov.gr</w:t>
        </w:r>
      </w:hyperlink>
      <w:r w:rsidRPr="00FF298B">
        <w:rPr>
          <w:rFonts w:asciiTheme="minorHAnsi" w:hAnsiTheme="minorHAnsi" w:cstheme="minorHAnsi"/>
          <w:sz w:val="20"/>
          <w:szCs w:val="20"/>
        </w:rPr>
        <w:t xml:space="preserve"> και τη διεύθυνση </w:t>
      </w:r>
      <w:hyperlink r:id="rId11" w:history="1">
        <w:r w:rsidRPr="00FF298B">
          <w:rPr>
            <w:rStyle w:val="-"/>
            <w:rFonts w:asciiTheme="minorHAnsi" w:hAnsiTheme="minorHAnsi" w:cstheme="minorHAnsi"/>
            <w:sz w:val="20"/>
            <w:szCs w:val="20"/>
          </w:rPr>
          <w:t>www.aade.gr/</w:t>
        </w:r>
        <w:r w:rsidRPr="00FF298B">
          <w:rPr>
            <w:rStyle w:val="-"/>
            <w:rFonts w:asciiTheme="minorHAnsi" w:hAnsiTheme="minorHAnsi" w:cstheme="minorHAnsi"/>
            <w:sz w:val="20"/>
            <w:szCs w:val="20"/>
            <w:lang w:val="en-US"/>
          </w:rPr>
          <w:t>gcsl</w:t>
        </w:r>
      </w:hyperlink>
      <w:r w:rsidRPr="00FF298B">
        <w:rPr>
          <w:rStyle w:val="-"/>
          <w:rFonts w:asciiTheme="minorHAnsi" w:hAnsiTheme="minorHAnsi" w:cstheme="minorHAnsi"/>
          <w:color w:val="auto"/>
          <w:sz w:val="20"/>
          <w:szCs w:val="20"/>
          <w:u w:val="none"/>
        </w:rPr>
        <w:t xml:space="preserve"> </w:t>
      </w:r>
      <w:r w:rsidRPr="00FF298B">
        <w:rPr>
          <w:rFonts w:asciiTheme="minorHAnsi" w:hAnsiTheme="minorHAnsi" w:cstheme="minorHAnsi"/>
          <w:sz w:val="20"/>
          <w:szCs w:val="20"/>
        </w:rPr>
        <w:t xml:space="preserve">στην οποία είναι επιπλέον διαθέσιμα τα έγγραφα της σύμβασης ( σε μορφή </w:t>
      </w:r>
      <w:r w:rsidRPr="00FF298B">
        <w:rPr>
          <w:rFonts w:asciiTheme="minorHAnsi" w:hAnsiTheme="minorHAnsi" w:cstheme="minorHAnsi"/>
          <w:sz w:val="20"/>
          <w:szCs w:val="20"/>
          <w:lang w:val="en-US"/>
        </w:rPr>
        <w:t>doc</w:t>
      </w:r>
      <w:r w:rsidRPr="00FF298B">
        <w:rPr>
          <w:rFonts w:asciiTheme="minorHAnsi" w:hAnsiTheme="minorHAnsi" w:cstheme="minorHAnsi"/>
          <w:sz w:val="20"/>
          <w:szCs w:val="20"/>
        </w:rPr>
        <w:t xml:space="preserve"> &amp; </w:t>
      </w:r>
      <w:r w:rsidRPr="00FF298B">
        <w:rPr>
          <w:rFonts w:asciiTheme="minorHAnsi" w:hAnsiTheme="minorHAnsi" w:cstheme="minorHAnsi"/>
          <w:sz w:val="20"/>
          <w:szCs w:val="20"/>
          <w:lang w:val="en-US"/>
        </w:rPr>
        <w:t>pdf</w:t>
      </w:r>
      <w:r w:rsidRPr="00FF298B">
        <w:rPr>
          <w:rFonts w:asciiTheme="minorHAnsi" w:hAnsiTheme="minorHAnsi" w:cstheme="minorHAnsi"/>
          <w:sz w:val="20"/>
          <w:szCs w:val="20"/>
        </w:rPr>
        <w:t xml:space="preserve"> ) και τη διεύθυνση </w:t>
      </w:r>
      <w:hyperlink r:id="rId12" w:history="1">
        <w:r w:rsidRPr="00FF298B">
          <w:rPr>
            <w:rStyle w:val="-"/>
            <w:rFonts w:asciiTheme="minorHAnsi" w:hAnsiTheme="minorHAnsi" w:cstheme="minorHAnsi"/>
            <w:color w:val="auto"/>
            <w:sz w:val="20"/>
            <w:szCs w:val="20"/>
          </w:rPr>
          <w:t>www.aade.gr</w:t>
        </w:r>
      </w:hyperlink>
    </w:p>
    <w:p w14:paraId="5E9AE340" w14:textId="77777777" w:rsidR="00273D15" w:rsidRPr="00FF298B" w:rsidRDefault="00273D15" w:rsidP="00273D15">
      <w:pPr>
        <w:pStyle w:val="normalwithoutspacing"/>
        <w:ind w:left="720" w:hanging="11"/>
        <w:rPr>
          <w:rStyle w:val="-"/>
          <w:rFonts w:asciiTheme="minorHAnsi" w:hAnsiTheme="minorHAnsi" w:cstheme="minorHAnsi"/>
          <w:sz w:val="20"/>
          <w:szCs w:val="20"/>
        </w:rPr>
      </w:pPr>
    </w:p>
    <w:p w14:paraId="0A1674C1" w14:textId="77777777" w:rsidR="00273D15" w:rsidRPr="00D54B90" w:rsidRDefault="00273D15" w:rsidP="00273D15">
      <w:pPr>
        <w:pStyle w:val="normalwithoutspacing"/>
        <w:spacing w:after="0" w:line="276" w:lineRule="auto"/>
        <w:rPr>
          <w:rFonts w:asciiTheme="minorHAnsi" w:hAnsiTheme="minorHAnsi" w:cstheme="minorHAnsi"/>
          <w:sz w:val="20"/>
          <w:szCs w:val="20"/>
        </w:rPr>
      </w:pPr>
    </w:p>
    <w:p w14:paraId="36885E03" w14:textId="77777777" w:rsidR="0023239E" w:rsidRPr="00D54B90" w:rsidRDefault="0023239E" w:rsidP="0023239E">
      <w:pPr>
        <w:pStyle w:val="2"/>
        <w:spacing w:after="0"/>
        <w:rPr>
          <w:rFonts w:asciiTheme="minorHAnsi" w:hAnsiTheme="minorHAnsi" w:cstheme="minorHAnsi"/>
          <w:sz w:val="20"/>
          <w:szCs w:val="20"/>
          <w:u w:val="single"/>
        </w:rPr>
      </w:pPr>
    </w:p>
    <w:p w14:paraId="59BDC460" w14:textId="77777777" w:rsidR="00153EAC" w:rsidRPr="00D54B90" w:rsidRDefault="00B65E4D" w:rsidP="00E93DA5">
      <w:pPr>
        <w:pStyle w:val="2"/>
        <w:spacing w:after="0" w:line="276" w:lineRule="auto"/>
        <w:rPr>
          <w:rFonts w:asciiTheme="minorHAnsi" w:hAnsiTheme="minorHAnsi" w:cstheme="minorHAnsi"/>
          <w:sz w:val="20"/>
          <w:szCs w:val="20"/>
          <w:u w:val="single"/>
        </w:rPr>
      </w:pPr>
      <w:bookmarkStart w:id="2" w:name="_Toc200014447"/>
      <w:r w:rsidRPr="00D54B90">
        <w:rPr>
          <w:rFonts w:asciiTheme="minorHAnsi" w:hAnsiTheme="minorHAnsi" w:cstheme="minorHAnsi"/>
          <w:sz w:val="20"/>
          <w:szCs w:val="20"/>
          <w:u w:val="single"/>
        </w:rPr>
        <w:t>1.</w:t>
      </w:r>
      <w:r w:rsidR="00947038" w:rsidRPr="00D54B90">
        <w:rPr>
          <w:rFonts w:asciiTheme="minorHAnsi" w:hAnsiTheme="minorHAnsi" w:cstheme="minorHAnsi"/>
          <w:sz w:val="20"/>
          <w:szCs w:val="20"/>
          <w:u w:val="single"/>
        </w:rPr>
        <w:t>2</w:t>
      </w:r>
      <w:r w:rsidR="00B6470C" w:rsidRPr="00D54B90">
        <w:rPr>
          <w:rFonts w:asciiTheme="minorHAnsi" w:hAnsiTheme="minorHAnsi" w:cstheme="minorHAnsi"/>
          <w:sz w:val="20"/>
          <w:szCs w:val="20"/>
          <w:u w:val="single"/>
        </w:rPr>
        <w:t xml:space="preserve"> Στοιχεία Διαδικασίας-Χρηματοδότηση</w:t>
      </w:r>
      <w:bookmarkEnd w:id="2"/>
    </w:p>
    <w:p w14:paraId="66D7F247" w14:textId="77777777" w:rsidR="001B1D8B" w:rsidRPr="00D54B90" w:rsidRDefault="001B1D8B" w:rsidP="00E93DA5">
      <w:pPr>
        <w:pStyle w:val="normalwithoutspacing"/>
        <w:spacing w:line="276" w:lineRule="auto"/>
        <w:rPr>
          <w:rFonts w:asciiTheme="minorHAnsi" w:hAnsiTheme="minorHAnsi" w:cstheme="minorHAnsi"/>
          <w:b/>
          <w:sz w:val="20"/>
          <w:szCs w:val="20"/>
        </w:rPr>
      </w:pPr>
    </w:p>
    <w:p w14:paraId="4B6B655C" w14:textId="01C111E3" w:rsidR="00F93BCE" w:rsidRPr="00D54B90" w:rsidRDefault="00B6470C"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 xml:space="preserve">Είδος διαδικασίας </w:t>
      </w:r>
    </w:p>
    <w:p w14:paraId="721C481F" w14:textId="77777777" w:rsidR="00B6470C" w:rsidRPr="00D54B90" w:rsidRDefault="00B6470C"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4207B4F6" w14:textId="4E2ED9BE" w:rsidR="00B6470C" w:rsidRPr="00D54B90" w:rsidRDefault="00B6470C"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Χρηματοδότηση της σύμβασης</w:t>
      </w:r>
    </w:p>
    <w:tbl>
      <w:tblPr>
        <w:tblStyle w:val="af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E335EE" w:rsidRPr="006F66A0" w14:paraId="337D7810" w14:textId="77777777" w:rsidTr="002A69D3">
        <w:tc>
          <w:tcPr>
            <w:tcW w:w="10206" w:type="dxa"/>
          </w:tcPr>
          <w:p w14:paraId="657164DB" w14:textId="0FA92F56" w:rsidR="00FC0090" w:rsidRPr="001853D8" w:rsidRDefault="00E335EE" w:rsidP="00E93DA5">
            <w:pPr>
              <w:pStyle w:val="31"/>
              <w:spacing w:line="276" w:lineRule="auto"/>
              <w:ind w:left="-105" w:firstLine="0"/>
              <w:rPr>
                <w:rFonts w:asciiTheme="minorHAnsi" w:hAnsiTheme="minorHAnsi" w:cstheme="minorHAnsi"/>
                <w:sz w:val="20"/>
              </w:rPr>
            </w:pPr>
            <w:r w:rsidRPr="001853D8">
              <w:rPr>
                <w:rFonts w:asciiTheme="minorHAnsi" w:hAnsiTheme="minorHAnsi" w:cstheme="minorHAnsi"/>
                <w:sz w:val="20"/>
              </w:rPr>
              <w:t xml:space="preserve">Για την παρούσα διαδικασία έχει εκδοθεί η  </w:t>
            </w:r>
            <w:r w:rsidR="00FC0090" w:rsidRPr="001853D8">
              <w:rPr>
                <w:rFonts w:asciiTheme="minorHAnsi" w:hAnsiTheme="minorHAnsi" w:cstheme="minorHAnsi"/>
                <w:sz w:val="20"/>
              </w:rPr>
              <w:t xml:space="preserve">υπ’ </w:t>
            </w:r>
            <w:proofErr w:type="spellStart"/>
            <w:r w:rsidR="00FC0090" w:rsidRPr="001853D8">
              <w:rPr>
                <w:rFonts w:asciiTheme="minorHAnsi" w:hAnsiTheme="minorHAnsi" w:cstheme="minorHAnsi"/>
                <w:sz w:val="20"/>
              </w:rPr>
              <w:t>αρ</w:t>
            </w:r>
            <w:proofErr w:type="spellEnd"/>
            <w:r w:rsidR="00FC0090" w:rsidRPr="001853D8">
              <w:rPr>
                <w:rFonts w:asciiTheme="minorHAnsi" w:hAnsiTheme="minorHAnsi" w:cstheme="minorHAnsi"/>
                <w:sz w:val="20"/>
              </w:rPr>
              <w:t xml:space="preserve">. </w:t>
            </w:r>
            <w:proofErr w:type="spellStart"/>
            <w:r w:rsidR="00FC0090" w:rsidRPr="001853D8">
              <w:rPr>
                <w:rFonts w:asciiTheme="minorHAnsi" w:hAnsiTheme="minorHAnsi" w:cstheme="minorHAnsi"/>
                <w:sz w:val="20"/>
              </w:rPr>
              <w:t>πρωτ</w:t>
            </w:r>
            <w:proofErr w:type="spellEnd"/>
            <w:r w:rsidR="00FC0090" w:rsidRPr="001853D8">
              <w:rPr>
                <w:rFonts w:asciiTheme="minorHAnsi" w:hAnsiTheme="minorHAnsi" w:cstheme="minorHAnsi"/>
                <w:sz w:val="20"/>
              </w:rPr>
              <w:t xml:space="preserve">. </w:t>
            </w:r>
            <w:r w:rsidR="00EF1345" w:rsidRPr="001853D8">
              <w:rPr>
                <w:rFonts w:asciiTheme="minorHAnsi" w:hAnsiTheme="minorHAnsi" w:cstheme="minorHAnsi"/>
                <w:sz w:val="20"/>
              </w:rPr>
              <w:t>30/002/000/</w:t>
            </w:r>
            <w:r w:rsidR="001853D8" w:rsidRPr="001853D8">
              <w:rPr>
                <w:rFonts w:asciiTheme="minorHAnsi" w:hAnsiTheme="minorHAnsi" w:cstheme="minorHAnsi"/>
                <w:sz w:val="20"/>
              </w:rPr>
              <w:t>4394/22-05-2025</w:t>
            </w:r>
            <w:r w:rsidR="00EF1345" w:rsidRPr="001853D8">
              <w:rPr>
                <w:rFonts w:asciiTheme="minorHAnsi" w:hAnsiTheme="minorHAnsi" w:cstheme="minorHAnsi"/>
                <w:sz w:val="20"/>
              </w:rPr>
              <w:t xml:space="preserve"> (ΑΔΑΜ: 2</w:t>
            </w:r>
            <w:r w:rsidR="001853D8" w:rsidRPr="001853D8">
              <w:rPr>
                <w:rFonts w:asciiTheme="minorHAnsi" w:hAnsiTheme="minorHAnsi" w:cstheme="minorHAnsi"/>
                <w:sz w:val="20"/>
              </w:rPr>
              <w:t>5</w:t>
            </w:r>
            <w:r w:rsidR="00EF1345" w:rsidRPr="001853D8">
              <w:rPr>
                <w:rFonts w:asciiTheme="minorHAnsi" w:hAnsiTheme="minorHAnsi" w:cstheme="minorHAnsi"/>
                <w:sz w:val="20"/>
                <w:lang w:val="en-US"/>
              </w:rPr>
              <w:t>REQ</w:t>
            </w:r>
            <w:r w:rsidR="00EF1345" w:rsidRPr="001853D8">
              <w:rPr>
                <w:rFonts w:asciiTheme="minorHAnsi" w:hAnsiTheme="minorHAnsi" w:cstheme="minorHAnsi"/>
                <w:sz w:val="20"/>
              </w:rPr>
              <w:t>0</w:t>
            </w:r>
            <w:r w:rsidR="001853D8" w:rsidRPr="001853D8">
              <w:rPr>
                <w:rFonts w:asciiTheme="minorHAnsi" w:hAnsiTheme="minorHAnsi" w:cstheme="minorHAnsi"/>
                <w:sz w:val="20"/>
              </w:rPr>
              <w:t>16891932</w:t>
            </w:r>
            <w:r w:rsidR="00EF1345" w:rsidRPr="001853D8">
              <w:rPr>
                <w:rFonts w:asciiTheme="minorHAnsi" w:hAnsiTheme="minorHAnsi" w:cstheme="minorHAnsi"/>
                <w:sz w:val="20"/>
              </w:rPr>
              <w:t xml:space="preserve">, ΑΔΑ: </w:t>
            </w:r>
            <w:r w:rsidR="001853D8" w:rsidRPr="001853D8">
              <w:rPr>
                <w:rFonts w:asciiTheme="minorHAnsi" w:hAnsiTheme="minorHAnsi" w:cstheme="minorHAnsi"/>
                <w:sz w:val="20"/>
              </w:rPr>
              <w:t>9ΚΟ846ΜΠ3Ζ-ΚΜ6</w:t>
            </w:r>
            <w:r w:rsidR="00EF1345" w:rsidRPr="001853D8">
              <w:rPr>
                <w:rFonts w:asciiTheme="minorHAnsi" w:hAnsiTheme="minorHAnsi" w:cstheme="minorHAnsi"/>
                <w:sz w:val="20"/>
              </w:rPr>
              <w:t>, ΕΑΔ: 202</w:t>
            </w:r>
            <w:r w:rsidR="001853D8" w:rsidRPr="001853D8">
              <w:rPr>
                <w:rFonts w:asciiTheme="minorHAnsi" w:hAnsiTheme="minorHAnsi" w:cstheme="minorHAnsi"/>
                <w:sz w:val="20"/>
              </w:rPr>
              <w:t>5</w:t>
            </w:r>
            <w:r w:rsidR="00EF1345" w:rsidRPr="001853D8">
              <w:rPr>
                <w:rFonts w:asciiTheme="minorHAnsi" w:hAnsiTheme="minorHAnsi" w:cstheme="minorHAnsi"/>
                <w:sz w:val="20"/>
              </w:rPr>
              <w:t>/</w:t>
            </w:r>
            <w:r w:rsidR="001853D8" w:rsidRPr="001853D8">
              <w:rPr>
                <w:rFonts w:asciiTheme="minorHAnsi" w:hAnsiTheme="minorHAnsi" w:cstheme="minorHAnsi"/>
                <w:sz w:val="20"/>
              </w:rPr>
              <w:t>164</w:t>
            </w:r>
            <w:r w:rsidR="00EF1345" w:rsidRPr="001853D8">
              <w:rPr>
                <w:rFonts w:asciiTheme="minorHAnsi" w:hAnsiTheme="minorHAnsi" w:cstheme="minorHAnsi"/>
                <w:sz w:val="20"/>
              </w:rPr>
              <w:t xml:space="preserve">) Απόφαση Ανάληψης υποχρέωσης </w:t>
            </w:r>
            <w:r w:rsidR="001853D8" w:rsidRPr="001853D8">
              <w:rPr>
                <w:rFonts w:asciiTheme="minorHAnsi" w:hAnsiTheme="minorHAnsi" w:cstheme="minorHAnsi"/>
                <w:sz w:val="20"/>
              </w:rPr>
              <w:t xml:space="preserve">συνολικού </w:t>
            </w:r>
            <w:r w:rsidR="00EF1345" w:rsidRPr="001853D8">
              <w:rPr>
                <w:rFonts w:asciiTheme="minorHAnsi" w:hAnsiTheme="minorHAnsi" w:cstheme="minorHAnsi"/>
                <w:sz w:val="20"/>
              </w:rPr>
              <w:t xml:space="preserve">ποσού </w:t>
            </w:r>
            <w:r w:rsidR="001853D8" w:rsidRPr="001853D8">
              <w:rPr>
                <w:rFonts w:asciiTheme="minorHAnsi" w:hAnsiTheme="minorHAnsi" w:cstheme="minorHAnsi"/>
                <w:sz w:val="20"/>
              </w:rPr>
              <w:t>147.560</w:t>
            </w:r>
            <w:r w:rsidR="00D107FD" w:rsidRPr="001853D8">
              <w:rPr>
                <w:rFonts w:asciiTheme="minorHAnsi" w:hAnsiTheme="minorHAnsi" w:cstheme="minorHAnsi"/>
                <w:sz w:val="20"/>
              </w:rPr>
              <w:t>,00</w:t>
            </w:r>
            <w:r w:rsidR="00EF1345" w:rsidRPr="001853D8">
              <w:rPr>
                <w:rFonts w:asciiTheme="minorHAnsi" w:hAnsiTheme="minorHAnsi" w:cstheme="minorHAnsi"/>
                <w:sz w:val="20"/>
              </w:rPr>
              <w:t xml:space="preserve"> ευρώ σε βάρος του Προϋπολογισμού εξόδων του Ε.Τ.Ε.Π.Π.Α.Α., οικονομικού έτους 202</w:t>
            </w:r>
            <w:r w:rsidR="001853D8" w:rsidRPr="001853D8">
              <w:rPr>
                <w:rFonts w:asciiTheme="minorHAnsi" w:hAnsiTheme="minorHAnsi" w:cstheme="minorHAnsi"/>
                <w:sz w:val="20"/>
              </w:rPr>
              <w:t>5</w:t>
            </w:r>
            <w:r w:rsidR="00EF1345" w:rsidRPr="001853D8">
              <w:rPr>
                <w:rFonts w:asciiTheme="minorHAnsi" w:hAnsiTheme="minorHAnsi" w:cstheme="minorHAnsi"/>
                <w:sz w:val="20"/>
              </w:rPr>
              <w:t xml:space="preserve">, ΚΑΕ </w:t>
            </w:r>
            <w:r w:rsidR="00D107FD" w:rsidRPr="001853D8">
              <w:rPr>
                <w:rFonts w:asciiTheme="minorHAnsi" w:hAnsiTheme="minorHAnsi" w:cstheme="minorHAnsi"/>
                <w:sz w:val="20"/>
              </w:rPr>
              <w:t>7</w:t>
            </w:r>
            <w:r w:rsidR="001853D8" w:rsidRPr="001853D8">
              <w:rPr>
                <w:rFonts w:asciiTheme="minorHAnsi" w:hAnsiTheme="minorHAnsi" w:cstheme="minorHAnsi"/>
                <w:sz w:val="20"/>
              </w:rPr>
              <w:t>112</w:t>
            </w:r>
            <w:r w:rsidR="00EF1345" w:rsidRPr="001853D8">
              <w:rPr>
                <w:rFonts w:asciiTheme="minorHAnsi" w:hAnsiTheme="minorHAnsi" w:cstheme="minorHAnsi"/>
                <w:sz w:val="20"/>
              </w:rPr>
              <w:t xml:space="preserve"> «Προμήθεια</w:t>
            </w:r>
            <w:r w:rsidR="001853D8" w:rsidRPr="001853D8">
              <w:rPr>
                <w:rFonts w:asciiTheme="minorHAnsi" w:hAnsiTheme="minorHAnsi" w:cstheme="minorHAnsi"/>
                <w:sz w:val="20"/>
              </w:rPr>
              <w:t xml:space="preserve"> ηλεκτρικών συσκευών και μηχανημάτων κλιματισμού γραφείων</w:t>
            </w:r>
            <w:r w:rsidR="00EF1345" w:rsidRPr="001853D8">
              <w:rPr>
                <w:rFonts w:asciiTheme="minorHAnsi" w:hAnsiTheme="minorHAnsi" w:cstheme="minorHAnsi"/>
                <w:sz w:val="20"/>
              </w:rPr>
              <w:t xml:space="preserve">», για την προμήθεια </w:t>
            </w:r>
            <w:r w:rsidR="001853D8" w:rsidRPr="001853D8">
              <w:rPr>
                <w:rFonts w:asciiTheme="minorHAnsi" w:hAnsiTheme="minorHAnsi" w:cstheme="minorHAnsi"/>
                <w:sz w:val="20"/>
              </w:rPr>
              <w:t xml:space="preserve">συστημάτων παραγωγής </w:t>
            </w:r>
            <w:proofErr w:type="spellStart"/>
            <w:r w:rsidR="001853D8" w:rsidRPr="001853D8">
              <w:rPr>
                <w:rFonts w:asciiTheme="minorHAnsi" w:hAnsiTheme="minorHAnsi" w:cstheme="minorHAnsi"/>
                <w:sz w:val="20"/>
              </w:rPr>
              <w:t>υπερκάθαρου</w:t>
            </w:r>
            <w:proofErr w:type="spellEnd"/>
            <w:r w:rsidR="001853D8" w:rsidRPr="001853D8">
              <w:rPr>
                <w:rFonts w:asciiTheme="minorHAnsi" w:hAnsiTheme="minorHAnsi" w:cstheme="minorHAnsi"/>
                <w:sz w:val="20"/>
              </w:rPr>
              <w:t xml:space="preserve"> νερού, με τη διαδικασία του ανοικτού διαγωνισμού κάτω των ορίων και κριτήριο ανάθεσης την πλέον συμφέρουσα από οικονομική άποψη προσφορά βάσει τιμής.</w:t>
            </w:r>
          </w:p>
          <w:p w14:paraId="3CB62A31" w14:textId="4A372131" w:rsidR="00E335EE" w:rsidRPr="006F66A0" w:rsidRDefault="00E335EE" w:rsidP="00E93DA5">
            <w:pPr>
              <w:pStyle w:val="aff0"/>
              <w:tabs>
                <w:tab w:val="left" w:pos="426"/>
              </w:tabs>
              <w:spacing w:line="276" w:lineRule="auto"/>
              <w:ind w:left="-105"/>
              <w:contextualSpacing/>
              <w:jc w:val="both"/>
              <w:rPr>
                <w:rFonts w:asciiTheme="minorHAnsi" w:hAnsiTheme="minorHAnsi" w:cstheme="minorHAnsi"/>
                <w:strike/>
                <w:sz w:val="20"/>
                <w:szCs w:val="20"/>
                <w:highlight w:val="yellow"/>
              </w:rPr>
            </w:pPr>
          </w:p>
        </w:tc>
      </w:tr>
    </w:tbl>
    <w:p w14:paraId="474AD430" w14:textId="77777777" w:rsidR="00033B9D" w:rsidRPr="00D54B90" w:rsidRDefault="00B65E4D" w:rsidP="00C910D9">
      <w:pPr>
        <w:pStyle w:val="2"/>
        <w:spacing w:after="0" w:line="276" w:lineRule="auto"/>
        <w:rPr>
          <w:rFonts w:asciiTheme="minorHAnsi" w:hAnsiTheme="minorHAnsi" w:cstheme="minorHAnsi"/>
          <w:sz w:val="20"/>
          <w:szCs w:val="20"/>
          <w:u w:val="single"/>
        </w:rPr>
      </w:pPr>
      <w:bookmarkStart w:id="3" w:name="_Toc200014448"/>
      <w:r w:rsidRPr="00D54B90">
        <w:rPr>
          <w:rFonts w:asciiTheme="minorHAnsi" w:hAnsiTheme="minorHAnsi" w:cstheme="minorHAnsi"/>
          <w:sz w:val="20"/>
          <w:szCs w:val="20"/>
          <w:u w:val="single"/>
        </w:rPr>
        <w:t>1.</w:t>
      </w:r>
      <w:r w:rsidR="00B6470C" w:rsidRPr="00D54B90">
        <w:rPr>
          <w:rFonts w:asciiTheme="minorHAnsi" w:hAnsiTheme="minorHAnsi" w:cstheme="minorHAnsi"/>
          <w:sz w:val="20"/>
          <w:szCs w:val="20"/>
          <w:u w:val="single"/>
        </w:rPr>
        <w:t>3</w:t>
      </w:r>
      <w:r w:rsidR="00947038" w:rsidRPr="00D54B90">
        <w:rPr>
          <w:rFonts w:asciiTheme="minorHAnsi" w:hAnsiTheme="minorHAnsi" w:cstheme="minorHAnsi"/>
          <w:sz w:val="20"/>
          <w:szCs w:val="20"/>
          <w:u w:val="single"/>
        </w:rPr>
        <w:t xml:space="preserve"> </w:t>
      </w:r>
      <w:r w:rsidR="00B6470C" w:rsidRPr="00D54B90">
        <w:rPr>
          <w:rFonts w:asciiTheme="minorHAnsi" w:hAnsiTheme="minorHAnsi" w:cstheme="minorHAnsi"/>
          <w:sz w:val="20"/>
          <w:szCs w:val="20"/>
          <w:u w:val="single"/>
        </w:rPr>
        <w:t xml:space="preserve"> </w:t>
      </w:r>
      <w:r w:rsidR="00892F35" w:rsidRPr="00D54B90">
        <w:rPr>
          <w:rFonts w:asciiTheme="minorHAnsi" w:hAnsiTheme="minorHAnsi" w:cstheme="minorHAnsi"/>
          <w:sz w:val="20"/>
          <w:szCs w:val="20"/>
          <w:u w:val="single"/>
        </w:rPr>
        <w:t>Συ</w:t>
      </w:r>
      <w:r w:rsidR="006C730E" w:rsidRPr="00D54B90">
        <w:rPr>
          <w:rFonts w:asciiTheme="minorHAnsi" w:hAnsiTheme="minorHAnsi" w:cstheme="minorHAnsi"/>
          <w:sz w:val="20"/>
          <w:szCs w:val="20"/>
          <w:u w:val="single"/>
        </w:rPr>
        <w:t>ν</w:t>
      </w:r>
      <w:r w:rsidR="00EF78F0" w:rsidRPr="00D54B90">
        <w:rPr>
          <w:rFonts w:asciiTheme="minorHAnsi" w:hAnsiTheme="minorHAnsi" w:cstheme="minorHAnsi"/>
          <w:sz w:val="20"/>
          <w:szCs w:val="20"/>
          <w:u w:val="single"/>
        </w:rPr>
        <w:t>ο</w:t>
      </w:r>
      <w:r w:rsidR="006C730E" w:rsidRPr="00D54B90">
        <w:rPr>
          <w:rFonts w:asciiTheme="minorHAnsi" w:hAnsiTheme="minorHAnsi" w:cstheme="minorHAnsi"/>
          <w:sz w:val="20"/>
          <w:szCs w:val="20"/>
          <w:u w:val="single"/>
        </w:rPr>
        <w:t>πτική</w:t>
      </w:r>
      <w:r w:rsidR="00286B22" w:rsidRPr="00D54B90">
        <w:rPr>
          <w:rFonts w:asciiTheme="minorHAnsi" w:hAnsiTheme="minorHAnsi" w:cstheme="minorHAnsi"/>
          <w:sz w:val="20"/>
          <w:szCs w:val="20"/>
          <w:u w:val="single"/>
        </w:rPr>
        <w:t xml:space="preserve"> περιγραφή φυσικού και οικονομικού αντικειμένου της σύμβασης</w:t>
      </w:r>
      <w:bookmarkEnd w:id="3"/>
    </w:p>
    <w:p w14:paraId="321E7AA5" w14:textId="70E02881" w:rsidR="006733E8" w:rsidRPr="00D54B90" w:rsidRDefault="006733E8" w:rsidP="00E93DA5">
      <w:pPr>
        <w:spacing w:line="276" w:lineRule="auto"/>
        <w:rPr>
          <w:rFonts w:asciiTheme="minorHAnsi" w:hAnsiTheme="minorHAnsi" w:cstheme="minorHAnsi"/>
          <w:bCs/>
          <w:sz w:val="20"/>
          <w:szCs w:val="20"/>
        </w:rPr>
      </w:pPr>
      <w:r w:rsidRPr="00D54B90">
        <w:rPr>
          <w:rFonts w:asciiTheme="minorHAnsi" w:hAnsiTheme="minorHAnsi" w:cstheme="minorHAnsi"/>
          <w:sz w:val="20"/>
          <w:szCs w:val="20"/>
        </w:rPr>
        <w:t xml:space="preserve">Αντικείμενο της σύμβασης είναι η προμήθεια </w:t>
      </w:r>
      <w:r w:rsidR="000C7371" w:rsidRPr="000C7371">
        <w:rPr>
          <w:rFonts w:asciiTheme="minorHAnsi" w:hAnsiTheme="minorHAnsi" w:cstheme="minorHAnsi"/>
          <w:sz w:val="20"/>
          <w:szCs w:val="20"/>
        </w:rPr>
        <w:t xml:space="preserve">συστημάτων παραγωγής </w:t>
      </w:r>
      <w:proofErr w:type="spellStart"/>
      <w:r w:rsidR="000C7371" w:rsidRPr="000C7371">
        <w:rPr>
          <w:rFonts w:asciiTheme="minorHAnsi" w:hAnsiTheme="minorHAnsi" w:cstheme="minorHAnsi"/>
          <w:sz w:val="20"/>
          <w:szCs w:val="20"/>
        </w:rPr>
        <w:t>υπερκάθαρου</w:t>
      </w:r>
      <w:proofErr w:type="spellEnd"/>
      <w:r w:rsidR="000C7371" w:rsidRPr="000C7371">
        <w:rPr>
          <w:rFonts w:asciiTheme="minorHAnsi" w:hAnsiTheme="minorHAnsi" w:cstheme="minorHAnsi"/>
          <w:sz w:val="20"/>
          <w:szCs w:val="20"/>
        </w:rPr>
        <w:t xml:space="preserve"> νερού</w:t>
      </w:r>
      <w:r w:rsidR="00176E42" w:rsidRPr="00D54B90">
        <w:rPr>
          <w:rFonts w:asciiTheme="minorHAnsi" w:hAnsiTheme="minorHAnsi" w:cstheme="minorHAnsi"/>
          <w:sz w:val="20"/>
          <w:szCs w:val="20"/>
        </w:rPr>
        <w:t>, για τις ανάγκες των εργαστηρίων του ΓΧΚ,</w:t>
      </w:r>
      <w:r w:rsidRPr="000C7371">
        <w:rPr>
          <w:rFonts w:asciiTheme="minorHAnsi" w:hAnsiTheme="minorHAnsi" w:cstheme="minorHAnsi"/>
          <w:sz w:val="20"/>
          <w:szCs w:val="20"/>
        </w:rPr>
        <w:t xml:space="preserve"> τα τεχνικά χαρακτηριστικά των οποίων περιγράφονται αναλυτικά</w:t>
      </w:r>
      <w:r w:rsidRPr="00D54B90">
        <w:rPr>
          <w:rFonts w:asciiTheme="minorHAnsi" w:hAnsiTheme="minorHAnsi" w:cstheme="minorHAnsi"/>
          <w:bCs/>
          <w:sz w:val="20"/>
          <w:szCs w:val="20"/>
        </w:rPr>
        <w:t xml:space="preserve"> στο ΠΑΡΑΡΤΗΜΑ Α’ της παρούσας το οποίο αποτελεί αναπόσπαστο μέρος αυτής.</w:t>
      </w:r>
    </w:p>
    <w:p w14:paraId="62A956F8" w14:textId="77777777" w:rsidR="001B1D8B" w:rsidRPr="00D54B90" w:rsidRDefault="001B1D8B" w:rsidP="001B1D8B">
      <w:pPr>
        <w:rPr>
          <w:rFonts w:asciiTheme="minorHAnsi" w:hAnsiTheme="minorHAnsi" w:cstheme="minorHAnsi"/>
          <w:b/>
          <w:color w:val="000000"/>
          <w:sz w:val="20"/>
          <w:szCs w:val="20"/>
          <w:lang w:eastAsia="en-GB"/>
        </w:rPr>
      </w:pPr>
    </w:p>
    <w:p w14:paraId="157A52CB" w14:textId="3160FC99" w:rsidR="001B1D8B" w:rsidRPr="00D261C6" w:rsidRDefault="001B1D8B" w:rsidP="001B1D8B">
      <w:pPr>
        <w:tabs>
          <w:tab w:val="left" w:pos="9639"/>
        </w:tabs>
        <w:jc w:val="left"/>
        <w:rPr>
          <w:rFonts w:asciiTheme="minorHAnsi" w:hAnsiTheme="minorHAnsi" w:cstheme="minorHAnsi"/>
          <w:iCs/>
          <w:sz w:val="20"/>
          <w:szCs w:val="20"/>
          <w:u w:val="single"/>
        </w:rPr>
      </w:pPr>
      <w:r w:rsidRPr="00D261C6">
        <w:rPr>
          <w:rFonts w:asciiTheme="minorHAnsi" w:hAnsiTheme="minorHAnsi" w:cstheme="minorHAnsi"/>
          <w:iCs/>
          <w:sz w:val="20"/>
          <w:szCs w:val="20"/>
          <w:u w:val="single"/>
        </w:rPr>
        <w:t xml:space="preserve">Στοιχεία των  υπό προμήθεια </w:t>
      </w:r>
      <w:r w:rsidR="00D261C6" w:rsidRPr="00D261C6">
        <w:rPr>
          <w:rFonts w:asciiTheme="minorHAnsi" w:hAnsiTheme="minorHAnsi" w:cstheme="minorHAnsi"/>
          <w:iCs/>
          <w:sz w:val="20"/>
          <w:szCs w:val="20"/>
          <w:u w:val="single"/>
        </w:rPr>
        <w:t>ειδών</w:t>
      </w:r>
      <w:r w:rsidRPr="00D261C6">
        <w:rPr>
          <w:rFonts w:asciiTheme="minorHAnsi" w:hAnsiTheme="minorHAnsi" w:cstheme="minorHAnsi"/>
          <w:iCs/>
          <w:sz w:val="20"/>
          <w:szCs w:val="20"/>
          <w:u w:val="single"/>
        </w:rPr>
        <w:t xml:space="preserve"> </w:t>
      </w:r>
    </w:p>
    <w:p w14:paraId="58CD6B2C" w14:textId="5B95594A" w:rsidR="00643EB3" w:rsidRPr="00D54B90" w:rsidRDefault="00643EB3" w:rsidP="001B1D8B">
      <w:pPr>
        <w:tabs>
          <w:tab w:val="left" w:pos="9639"/>
        </w:tabs>
        <w:jc w:val="left"/>
        <w:rPr>
          <w:rFonts w:asciiTheme="minorHAnsi" w:hAnsiTheme="minorHAnsi" w:cstheme="minorHAnsi"/>
          <w:iCs/>
          <w:sz w:val="20"/>
          <w:szCs w:val="20"/>
          <w:u w:val="single"/>
        </w:rPr>
      </w:pPr>
    </w:p>
    <w:tbl>
      <w:tblPr>
        <w:tblStyle w:val="aff1"/>
        <w:tblW w:w="10060" w:type="dxa"/>
        <w:tblLook w:val="04A0" w:firstRow="1" w:lastRow="0" w:firstColumn="1" w:lastColumn="0" w:noHBand="0" w:noVBand="1"/>
      </w:tblPr>
      <w:tblGrid>
        <w:gridCol w:w="1980"/>
        <w:gridCol w:w="8080"/>
      </w:tblGrid>
      <w:tr w:rsidR="000B321D" w:rsidRPr="00A87348" w14:paraId="4DAC7B53" w14:textId="77777777" w:rsidTr="00A87348">
        <w:tc>
          <w:tcPr>
            <w:tcW w:w="1980" w:type="dxa"/>
          </w:tcPr>
          <w:p w14:paraId="661BD8FE" w14:textId="53BA254F" w:rsidR="000B321D" w:rsidRPr="00A87348" w:rsidRDefault="000B321D" w:rsidP="000B321D">
            <w:pPr>
              <w:tabs>
                <w:tab w:val="left" w:pos="9639"/>
              </w:tabs>
              <w:jc w:val="left"/>
              <w:rPr>
                <w:rFonts w:asciiTheme="minorHAnsi" w:hAnsiTheme="minorHAnsi" w:cstheme="minorHAnsi"/>
                <w:bCs/>
                <w:sz w:val="20"/>
                <w:szCs w:val="20"/>
              </w:rPr>
            </w:pPr>
            <w:r w:rsidRPr="00A87348">
              <w:rPr>
                <w:rFonts w:asciiTheme="minorHAnsi" w:hAnsiTheme="minorHAnsi" w:cstheme="minorHAnsi"/>
                <w:bCs/>
                <w:sz w:val="20"/>
                <w:szCs w:val="20"/>
              </w:rPr>
              <w:t>ΠΕΡΙΓΡΑΦΗ</w:t>
            </w:r>
          </w:p>
        </w:tc>
        <w:tc>
          <w:tcPr>
            <w:tcW w:w="8080" w:type="dxa"/>
          </w:tcPr>
          <w:p w14:paraId="4B4C6ADD" w14:textId="367D18E7" w:rsidR="000B321D" w:rsidRPr="00A87348" w:rsidRDefault="000B321D" w:rsidP="000B321D">
            <w:pPr>
              <w:tabs>
                <w:tab w:val="left" w:pos="9639"/>
              </w:tabs>
              <w:rPr>
                <w:rFonts w:asciiTheme="minorHAnsi" w:hAnsiTheme="minorHAnsi" w:cstheme="minorHAnsi"/>
                <w:sz w:val="20"/>
                <w:szCs w:val="20"/>
              </w:rPr>
            </w:pPr>
            <w:r w:rsidRPr="00A87348">
              <w:rPr>
                <w:rFonts w:asciiTheme="minorHAnsi" w:hAnsiTheme="minorHAnsi" w:cstheme="minorHAnsi"/>
                <w:sz w:val="20"/>
                <w:szCs w:val="20"/>
              </w:rPr>
              <w:t xml:space="preserve">Προμήθεια </w:t>
            </w:r>
            <w:r w:rsidR="000C7371" w:rsidRPr="00A87348">
              <w:rPr>
                <w:rFonts w:asciiTheme="minorHAnsi" w:hAnsiTheme="minorHAnsi" w:cstheme="minorHAnsi"/>
                <w:sz w:val="20"/>
                <w:szCs w:val="20"/>
              </w:rPr>
              <w:t xml:space="preserve">συστημάτων παραγωγής </w:t>
            </w:r>
            <w:proofErr w:type="spellStart"/>
            <w:r w:rsidR="000C7371" w:rsidRPr="00A87348">
              <w:rPr>
                <w:rFonts w:asciiTheme="minorHAnsi" w:hAnsiTheme="minorHAnsi" w:cstheme="minorHAnsi"/>
                <w:sz w:val="20"/>
                <w:szCs w:val="20"/>
              </w:rPr>
              <w:t>υπερκάθαρου</w:t>
            </w:r>
            <w:proofErr w:type="spellEnd"/>
            <w:r w:rsidR="000C7371" w:rsidRPr="00A87348">
              <w:rPr>
                <w:rFonts w:asciiTheme="minorHAnsi" w:hAnsiTheme="minorHAnsi" w:cstheme="minorHAnsi"/>
                <w:sz w:val="20"/>
                <w:szCs w:val="20"/>
              </w:rPr>
              <w:t xml:space="preserve"> νερού  </w:t>
            </w:r>
            <w:r w:rsidRPr="00A87348">
              <w:rPr>
                <w:rFonts w:asciiTheme="minorHAnsi" w:hAnsiTheme="minorHAnsi" w:cstheme="minorHAnsi"/>
                <w:sz w:val="20"/>
                <w:szCs w:val="20"/>
              </w:rPr>
              <w:t>για τις ανάγκες των εργαστηρίων του ΓΧΚ</w:t>
            </w:r>
          </w:p>
        </w:tc>
      </w:tr>
      <w:tr w:rsidR="000B321D" w:rsidRPr="00A87348" w14:paraId="675677BB" w14:textId="77777777" w:rsidTr="00A87348">
        <w:trPr>
          <w:trHeight w:val="383"/>
        </w:trPr>
        <w:tc>
          <w:tcPr>
            <w:tcW w:w="1980" w:type="dxa"/>
          </w:tcPr>
          <w:p w14:paraId="4AA66D22" w14:textId="0E77081F" w:rsidR="000B321D" w:rsidRPr="00A87348" w:rsidRDefault="000B321D" w:rsidP="000B321D">
            <w:pPr>
              <w:jc w:val="left"/>
              <w:rPr>
                <w:rFonts w:asciiTheme="minorHAnsi" w:hAnsiTheme="minorHAnsi" w:cstheme="minorHAnsi"/>
                <w:bCs/>
                <w:sz w:val="20"/>
                <w:szCs w:val="20"/>
              </w:rPr>
            </w:pPr>
            <w:r w:rsidRPr="00A87348">
              <w:rPr>
                <w:rFonts w:asciiTheme="minorHAnsi" w:hAnsiTheme="minorHAnsi" w:cstheme="minorHAnsi"/>
                <w:bCs/>
                <w:sz w:val="20"/>
                <w:szCs w:val="20"/>
              </w:rPr>
              <w:t>ΕΙΔΟΣ ΣΥΜΒΑΣΗΣ</w:t>
            </w:r>
          </w:p>
        </w:tc>
        <w:tc>
          <w:tcPr>
            <w:tcW w:w="8080" w:type="dxa"/>
          </w:tcPr>
          <w:p w14:paraId="6DEB4BC3" w14:textId="77777777" w:rsidR="000B321D" w:rsidRPr="00A87348" w:rsidRDefault="000B321D" w:rsidP="000B321D">
            <w:pPr>
              <w:autoSpaceDE w:val="0"/>
              <w:autoSpaceDN w:val="0"/>
              <w:adjustRightInd w:val="0"/>
              <w:ind w:right="73"/>
              <w:rPr>
                <w:rFonts w:asciiTheme="minorHAnsi" w:hAnsiTheme="minorHAnsi" w:cstheme="minorHAnsi"/>
                <w:bCs/>
                <w:sz w:val="20"/>
                <w:szCs w:val="20"/>
              </w:rPr>
            </w:pPr>
            <w:r w:rsidRPr="00A87348">
              <w:rPr>
                <w:rFonts w:asciiTheme="minorHAnsi" w:hAnsiTheme="minorHAnsi" w:cstheme="minorHAnsi"/>
                <w:bCs/>
                <w:sz w:val="20"/>
                <w:szCs w:val="20"/>
              </w:rPr>
              <w:t xml:space="preserve">Σύμβαση με αντικείμενο την προμήθεια αγαθών </w:t>
            </w:r>
          </w:p>
          <w:p w14:paraId="6DB58259" w14:textId="3FB97C2A" w:rsidR="000B321D" w:rsidRPr="00A87348" w:rsidRDefault="000B321D" w:rsidP="000B321D">
            <w:pPr>
              <w:autoSpaceDE w:val="0"/>
              <w:autoSpaceDN w:val="0"/>
              <w:adjustRightInd w:val="0"/>
              <w:ind w:right="73"/>
              <w:rPr>
                <w:rFonts w:asciiTheme="minorHAnsi" w:hAnsiTheme="minorHAnsi" w:cstheme="minorHAnsi"/>
                <w:bCs/>
                <w:sz w:val="20"/>
                <w:szCs w:val="20"/>
              </w:rPr>
            </w:pPr>
            <w:r w:rsidRPr="00A87348">
              <w:rPr>
                <w:rFonts w:asciiTheme="minorHAnsi" w:hAnsiTheme="minorHAnsi" w:cstheme="minorHAnsi"/>
                <w:bCs/>
                <w:sz w:val="20"/>
                <w:szCs w:val="20"/>
              </w:rPr>
              <w:t>CPV:</w:t>
            </w:r>
            <w:r w:rsidR="00A87348" w:rsidRPr="00A87348">
              <w:rPr>
                <w:rFonts w:asciiTheme="minorHAnsi" w:hAnsiTheme="minorHAnsi" w:cstheme="minorHAnsi"/>
                <w:sz w:val="20"/>
                <w:szCs w:val="20"/>
              </w:rPr>
              <w:t xml:space="preserve"> 42912330-4 </w:t>
            </w:r>
            <w:r w:rsidR="00A87348" w:rsidRPr="00A87348">
              <w:rPr>
                <w:rFonts w:asciiTheme="minorHAnsi" w:hAnsiTheme="minorHAnsi" w:cstheme="minorHAnsi"/>
                <w:color w:val="000000"/>
                <w:sz w:val="20"/>
                <w:szCs w:val="20"/>
              </w:rPr>
              <w:t>«ΣΥΣΚΕΥΕΣ ΚΑΘΑΡΙΣΜΟΥ ΝΕΡΟΥ»</w:t>
            </w:r>
          </w:p>
        </w:tc>
      </w:tr>
      <w:tr w:rsidR="00A87348" w:rsidRPr="00A87348" w14:paraId="6431EB89" w14:textId="77777777" w:rsidTr="00A87348">
        <w:trPr>
          <w:trHeight w:val="517"/>
        </w:trPr>
        <w:tc>
          <w:tcPr>
            <w:tcW w:w="1980" w:type="dxa"/>
          </w:tcPr>
          <w:p w14:paraId="7BAA9F68" w14:textId="48C1EB28" w:rsidR="00A87348" w:rsidRPr="00A87348" w:rsidRDefault="00A87348" w:rsidP="000B321D">
            <w:pPr>
              <w:jc w:val="left"/>
              <w:rPr>
                <w:rFonts w:asciiTheme="minorHAnsi" w:hAnsiTheme="minorHAnsi" w:cstheme="minorHAnsi"/>
                <w:bCs/>
                <w:sz w:val="20"/>
                <w:szCs w:val="20"/>
              </w:rPr>
            </w:pPr>
            <w:r w:rsidRPr="00A87348">
              <w:rPr>
                <w:rFonts w:asciiTheme="minorHAnsi" w:hAnsiTheme="minorHAnsi" w:cstheme="minorHAnsi"/>
                <w:bCs/>
                <w:sz w:val="20"/>
                <w:szCs w:val="20"/>
              </w:rPr>
              <w:t>ΠΟΣΟΤΗΤΑ ΚΑΙ ΜΟΝΑΔΑ ΜΕΤΡΗΣΗΣ</w:t>
            </w:r>
          </w:p>
        </w:tc>
        <w:tc>
          <w:tcPr>
            <w:tcW w:w="8080" w:type="dxa"/>
          </w:tcPr>
          <w:p w14:paraId="53843ADD" w14:textId="1B833B45" w:rsidR="00A87348" w:rsidRPr="00A87348" w:rsidRDefault="00A87348" w:rsidP="00A87348">
            <w:pPr>
              <w:jc w:val="left"/>
              <w:rPr>
                <w:rFonts w:asciiTheme="minorHAnsi" w:hAnsiTheme="minorHAnsi" w:cstheme="minorHAnsi"/>
                <w:sz w:val="20"/>
                <w:szCs w:val="20"/>
              </w:rPr>
            </w:pPr>
            <w:r w:rsidRPr="00A87348">
              <w:rPr>
                <w:rFonts w:asciiTheme="minorHAnsi" w:hAnsiTheme="minorHAnsi" w:cstheme="minorHAnsi"/>
                <w:b/>
                <w:sz w:val="20"/>
                <w:szCs w:val="20"/>
              </w:rPr>
              <w:t>Είδος 1:</w:t>
            </w:r>
            <w:r w:rsidRPr="00A87348">
              <w:rPr>
                <w:rFonts w:asciiTheme="minorHAnsi" w:hAnsiTheme="minorHAnsi" w:cstheme="minorHAnsi"/>
                <w:sz w:val="20"/>
                <w:szCs w:val="20"/>
              </w:rPr>
              <w:t xml:space="preserve"> Σύστημα παραγωγής </w:t>
            </w:r>
            <w:proofErr w:type="spellStart"/>
            <w:r w:rsidRPr="00A87348">
              <w:rPr>
                <w:rFonts w:asciiTheme="minorHAnsi" w:hAnsiTheme="minorHAnsi" w:cstheme="minorHAnsi"/>
                <w:sz w:val="20"/>
                <w:szCs w:val="20"/>
              </w:rPr>
              <w:t>υπεκάθαρου</w:t>
            </w:r>
            <w:proofErr w:type="spellEnd"/>
            <w:r w:rsidRPr="00A87348">
              <w:rPr>
                <w:rFonts w:asciiTheme="minorHAnsi" w:hAnsiTheme="minorHAnsi" w:cstheme="minorHAnsi"/>
                <w:sz w:val="20"/>
                <w:szCs w:val="20"/>
              </w:rPr>
              <w:t xml:space="preserve"> νερού </w:t>
            </w:r>
            <w:r w:rsidR="00750664">
              <w:rPr>
                <w:rFonts w:asciiTheme="minorHAnsi" w:hAnsiTheme="minorHAnsi" w:cstheme="minorHAnsi"/>
                <w:sz w:val="20"/>
                <w:szCs w:val="20"/>
              </w:rPr>
              <w:t>(11 τεμάχια)</w:t>
            </w:r>
          </w:p>
          <w:p w14:paraId="5BB259F5" w14:textId="0B818256" w:rsidR="00A87348" w:rsidRPr="00A87348" w:rsidRDefault="00A87348" w:rsidP="00A87348">
            <w:pPr>
              <w:jc w:val="left"/>
              <w:rPr>
                <w:rFonts w:asciiTheme="minorHAnsi" w:hAnsiTheme="minorHAnsi" w:cstheme="minorHAnsi"/>
                <w:bCs/>
                <w:sz w:val="20"/>
                <w:szCs w:val="20"/>
              </w:rPr>
            </w:pPr>
            <w:r w:rsidRPr="00A87348">
              <w:rPr>
                <w:rFonts w:asciiTheme="minorHAnsi" w:hAnsiTheme="minorHAnsi" w:cstheme="minorHAnsi"/>
                <w:b/>
                <w:sz w:val="20"/>
                <w:szCs w:val="20"/>
              </w:rPr>
              <w:t>Είδος 2:</w:t>
            </w:r>
            <w:r w:rsidRPr="00A87348">
              <w:rPr>
                <w:rFonts w:asciiTheme="minorHAnsi" w:hAnsiTheme="minorHAnsi" w:cstheme="minorHAnsi"/>
                <w:sz w:val="20"/>
                <w:szCs w:val="20"/>
              </w:rPr>
              <w:t xml:space="preserve"> Σύστημα αποσκλήρυνσης και παραγωγής </w:t>
            </w:r>
            <w:proofErr w:type="spellStart"/>
            <w:r w:rsidRPr="00A87348">
              <w:rPr>
                <w:rFonts w:asciiTheme="minorHAnsi" w:hAnsiTheme="minorHAnsi" w:cstheme="minorHAnsi"/>
                <w:sz w:val="20"/>
                <w:szCs w:val="20"/>
              </w:rPr>
              <w:t>υπεκάθαρου</w:t>
            </w:r>
            <w:proofErr w:type="spellEnd"/>
            <w:r w:rsidRPr="00A87348">
              <w:rPr>
                <w:rFonts w:asciiTheme="minorHAnsi" w:hAnsiTheme="minorHAnsi" w:cstheme="minorHAnsi"/>
                <w:sz w:val="20"/>
                <w:szCs w:val="20"/>
              </w:rPr>
              <w:t xml:space="preserve"> νερού</w:t>
            </w:r>
            <w:r w:rsidRPr="00A87348">
              <w:rPr>
                <w:rFonts w:asciiTheme="minorHAnsi" w:hAnsiTheme="minorHAnsi" w:cstheme="minorHAnsi"/>
                <w:b/>
                <w:sz w:val="20"/>
                <w:szCs w:val="20"/>
              </w:rPr>
              <w:t xml:space="preserve">  </w:t>
            </w:r>
            <w:r w:rsidR="00750664" w:rsidRPr="00750664">
              <w:rPr>
                <w:rFonts w:asciiTheme="minorHAnsi" w:hAnsiTheme="minorHAnsi" w:cstheme="minorHAnsi"/>
                <w:sz w:val="20"/>
                <w:szCs w:val="20"/>
              </w:rPr>
              <w:t>(2 τεμάχια)</w:t>
            </w:r>
          </w:p>
        </w:tc>
      </w:tr>
      <w:tr w:rsidR="00A87348" w:rsidRPr="00A87348" w14:paraId="215A3A86" w14:textId="77777777" w:rsidTr="00A87348">
        <w:trPr>
          <w:trHeight w:val="383"/>
        </w:trPr>
        <w:tc>
          <w:tcPr>
            <w:tcW w:w="1980" w:type="dxa"/>
          </w:tcPr>
          <w:p w14:paraId="0D2EFC64" w14:textId="59CB597D" w:rsidR="00A87348" w:rsidRPr="0099057E" w:rsidRDefault="00A87348" w:rsidP="00A87348">
            <w:pPr>
              <w:jc w:val="left"/>
              <w:rPr>
                <w:rFonts w:asciiTheme="minorHAnsi" w:hAnsiTheme="minorHAnsi" w:cstheme="minorHAnsi"/>
                <w:b/>
                <w:bCs/>
                <w:sz w:val="20"/>
                <w:szCs w:val="20"/>
              </w:rPr>
            </w:pPr>
            <w:r w:rsidRPr="0099057E">
              <w:rPr>
                <w:rFonts w:asciiTheme="minorHAnsi" w:hAnsiTheme="minorHAnsi" w:cstheme="minorHAnsi"/>
                <w:bCs/>
                <w:sz w:val="20"/>
                <w:szCs w:val="20"/>
              </w:rPr>
              <w:t>ΧΗΜΙΚΗ ΥΠΗΡΕΣΙΑ ΓΙΑ ΤΗΝ ΟΠΟΙΑ ΠΡΟΟΡΙΖΕΤΑΙ ΤΟ ΕΙΔΟΣ</w:t>
            </w:r>
          </w:p>
        </w:tc>
        <w:tc>
          <w:tcPr>
            <w:tcW w:w="8080" w:type="dxa"/>
          </w:tcPr>
          <w:p w14:paraId="0BF8FA87" w14:textId="0BB0534C" w:rsidR="00A87348" w:rsidRPr="0099057E" w:rsidRDefault="00A87348" w:rsidP="00A87348">
            <w:pPr>
              <w:pStyle w:val="Default"/>
              <w:tabs>
                <w:tab w:val="left" w:pos="736"/>
              </w:tabs>
              <w:rPr>
                <w:rFonts w:asciiTheme="minorHAnsi" w:hAnsiTheme="minorHAnsi" w:cstheme="minorHAnsi"/>
                <w:sz w:val="20"/>
                <w:szCs w:val="20"/>
              </w:rPr>
            </w:pPr>
            <w:r w:rsidRPr="0099057E">
              <w:rPr>
                <w:rFonts w:asciiTheme="minorHAnsi" w:hAnsiTheme="minorHAnsi" w:cstheme="minorHAnsi"/>
                <w:b/>
                <w:sz w:val="20"/>
                <w:szCs w:val="20"/>
              </w:rPr>
              <w:t>Είδος 1:</w:t>
            </w:r>
            <w:r w:rsidRPr="0099057E">
              <w:rPr>
                <w:rFonts w:asciiTheme="minorHAnsi" w:hAnsiTheme="minorHAnsi" w:cstheme="minorHAnsi"/>
                <w:sz w:val="20"/>
                <w:szCs w:val="20"/>
              </w:rPr>
              <w:t xml:space="preserve">  ΧΥ </w:t>
            </w:r>
            <w:r w:rsidR="00CA22A6" w:rsidRPr="0099057E">
              <w:rPr>
                <w:rFonts w:asciiTheme="minorHAnsi" w:hAnsiTheme="minorHAnsi" w:cstheme="minorHAnsi"/>
                <w:sz w:val="20"/>
                <w:szCs w:val="20"/>
              </w:rPr>
              <w:t>Πειραιά</w:t>
            </w:r>
            <w:r w:rsidRPr="0099057E">
              <w:rPr>
                <w:rFonts w:asciiTheme="minorHAnsi" w:hAnsiTheme="minorHAnsi" w:cstheme="minorHAnsi"/>
                <w:sz w:val="20"/>
                <w:szCs w:val="20"/>
              </w:rPr>
              <w:t xml:space="preserve"> </w:t>
            </w:r>
          </w:p>
          <w:p w14:paraId="69AFB4E7" w14:textId="24B345AC" w:rsidR="00A87348" w:rsidRPr="0099057E" w:rsidRDefault="00A87348" w:rsidP="00A87348">
            <w:pPr>
              <w:pStyle w:val="Default"/>
              <w:ind w:left="736"/>
              <w:rPr>
                <w:rFonts w:asciiTheme="minorHAnsi" w:hAnsiTheme="minorHAnsi" w:cstheme="minorHAnsi"/>
                <w:sz w:val="20"/>
                <w:szCs w:val="20"/>
              </w:rPr>
            </w:pPr>
            <w:r w:rsidRPr="0099057E">
              <w:rPr>
                <w:rFonts w:asciiTheme="minorHAnsi" w:hAnsiTheme="minorHAnsi" w:cstheme="minorHAnsi"/>
                <w:sz w:val="20"/>
                <w:szCs w:val="20"/>
              </w:rPr>
              <w:t>ΧΥ Β</w:t>
            </w:r>
            <w:r w:rsidR="00CA22A6" w:rsidRPr="0099057E">
              <w:rPr>
                <w:rFonts w:asciiTheme="minorHAnsi" w:hAnsiTheme="minorHAnsi" w:cstheme="minorHAnsi"/>
                <w:sz w:val="20"/>
                <w:szCs w:val="20"/>
              </w:rPr>
              <w:t>όλου</w:t>
            </w:r>
          </w:p>
          <w:p w14:paraId="13CA4E05" w14:textId="297D2114" w:rsidR="00CA22A6" w:rsidRPr="0099057E" w:rsidRDefault="00A87348" w:rsidP="00CA22A6">
            <w:pPr>
              <w:ind w:left="736"/>
              <w:rPr>
                <w:rFonts w:asciiTheme="minorHAnsi" w:eastAsia="Calibri" w:hAnsiTheme="minorHAnsi" w:cstheme="minorHAnsi"/>
                <w:sz w:val="20"/>
                <w:szCs w:val="20"/>
                <w:lang w:eastAsia="en-GB"/>
              </w:rPr>
            </w:pPr>
            <w:r w:rsidRPr="0099057E">
              <w:rPr>
                <w:rFonts w:asciiTheme="minorHAnsi" w:hAnsiTheme="minorHAnsi" w:cstheme="minorHAnsi"/>
                <w:sz w:val="20"/>
                <w:szCs w:val="20"/>
              </w:rPr>
              <w:t xml:space="preserve">ΧΥ </w:t>
            </w:r>
            <w:r w:rsidR="00CA22A6" w:rsidRPr="0099057E">
              <w:rPr>
                <w:rFonts w:asciiTheme="minorHAnsi" w:eastAsia="Calibri" w:hAnsiTheme="minorHAnsi" w:cstheme="minorHAnsi"/>
                <w:sz w:val="20"/>
                <w:szCs w:val="20"/>
                <w:lang w:eastAsia="en-GB"/>
              </w:rPr>
              <w:t>Κεντρικής Μακεδονίας,  έδρα Θεσσαλονίκη</w:t>
            </w:r>
          </w:p>
          <w:p w14:paraId="098DC940" w14:textId="0949E25E" w:rsidR="00A87348" w:rsidRPr="0099057E" w:rsidRDefault="00A87348" w:rsidP="00A87348">
            <w:pPr>
              <w:pStyle w:val="Default"/>
              <w:ind w:left="736"/>
              <w:rPr>
                <w:rFonts w:asciiTheme="minorHAnsi" w:hAnsiTheme="minorHAnsi" w:cstheme="minorHAnsi"/>
                <w:sz w:val="20"/>
                <w:szCs w:val="20"/>
              </w:rPr>
            </w:pPr>
            <w:r w:rsidRPr="0099057E">
              <w:rPr>
                <w:rFonts w:asciiTheme="minorHAnsi" w:hAnsiTheme="minorHAnsi" w:cstheme="minorHAnsi"/>
                <w:sz w:val="20"/>
                <w:szCs w:val="20"/>
              </w:rPr>
              <w:t xml:space="preserve">ΧΥ </w:t>
            </w:r>
            <w:r w:rsidR="00CA22A6" w:rsidRPr="0099057E">
              <w:rPr>
                <w:rFonts w:asciiTheme="minorHAnsi" w:eastAsia="Calibri" w:hAnsiTheme="minorHAnsi" w:cstheme="minorHAnsi"/>
                <w:sz w:val="20"/>
                <w:szCs w:val="20"/>
                <w:lang w:eastAsia="en-GB"/>
              </w:rPr>
              <w:t xml:space="preserve">Κεντρικής Μακεδονίας,  </w:t>
            </w:r>
            <w:proofErr w:type="spellStart"/>
            <w:r w:rsidR="00CA22A6" w:rsidRPr="0099057E">
              <w:rPr>
                <w:rFonts w:asciiTheme="minorHAnsi" w:eastAsia="Calibri" w:hAnsiTheme="minorHAnsi" w:cstheme="minorHAnsi"/>
                <w:sz w:val="20"/>
                <w:szCs w:val="20"/>
                <w:lang w:eastAsia="en-GB"/>
              </w:rPr>
              <w:t>Αυτ</w:t>
            </w:r>
            <w:proofErr w:type="spellEnd"/>
            <w:r w:rsidR="00CA22A6" w:rsidRPr="0099057E">
              <w:rPr>
                <w:rFonts w:asciiTheme="minorHAnsi" w:eastAsia="Calibri" w:hAnsiTheme="minorHAnsi" w:cstheme="minorHAnsi"/>
                <w:sz w:val="20"/>
                <w:szCs w:val="20"/>
                <w:lang w:eastAsia="en-GB"/>
              </w:rPr>
              <w:t>. Γραφείο Χ.Υ. Έδεσσας</w:t>
            </w:r>
          </w:p>
          <w:p w14:paraId="5D0590F6" w14:textId="77777777" w:rsidR="00CA22A6" w:rsidRPr="0099057E" w:rsidRDefault="00A87348" w:rsidP="00CA22A6">
            <w:pPr>
              <w:ind w:left="736"/>
              <w:rPr>
                <w:rFonts w:asciiTheme="minorHAnsi" w:eastAsia="Calibri" w:hAnsiTheme="minorHAnsi" w:cstheme="minorHAnsi"/>
                <w:sz w:val="20"/>
                <w:szCs w:val="20"/>
                <w:lang w:eastAsia="en-GB"/>
              </w:rPr>
            </w:pPr>
            <w:r w:rsidRPr="0099057E">
              <w:rPr>
                <w:rFonts w:asciiTheme="minorHAnsi" w:hAnsiTheme="minorHAnsi" w:cstheme="minorHAnsi"/>
                <w:sz w:val="20"/>
                <w:szCs w:val="20"/>
              </w:rPr>
              <w:t xml:space="preserve">ΧΥ </w:t>
            </w:r>
            <w:r w:rsidR="00CA22A6" w:rsidRPr="0099057E">
              <w:rPr>
                <w:rFonts w:asciiTheme="minorHAnsi" w:eastAsia="Calibri" w:hAnsiTheme="minorHAnsi" w:cstheme="minorHAnsi"/>
                <w:sz w:val="20"/>
                <w:szCs w:val="20"/>
                <w:lang w:eastAsia="en-GB"/>
              </w:rPr>
              <w:t xml:space="preserve">Ηπείρου – Δυτικής Μακεδονίας, </w:t>
            </w:r>
            <w:proofErr w:type="spellStart"/>
            <w:r w:rsidR="00CA22A6" w:rsidRPr="0099057E">
              <w:rPr>
                <w:rFonts w:asciiTheme="minorHAnsi" w:eastAsia="Calibri" w:hAnsiTheme="minorHAnsi" w:cstheme="minorHAnsi"/>
                <w:sz w:val="20"/>
                <w:szCs w:val="20"/>
                <w:lang w:eastAsia="en-GB"/>
              </w:rPr>
              <w:t>Αυτ</w:t>
            </w:r>
            <w:proofErr w:type="spellEnd"/>
            <w:r w:rsidR="00CA22A6" w:rsidRPr="0099057E">
              <w:rPr>
                <w:rFonts w:asciiTheme="minorHAnsi" w:eastAsia="Calibri" w:hAnsiTheme="minorHAnsi" w:cstheme="minorHAnsi"/>
                <w:sz w:val="20"/>
                <w:szCs w:val="20"/>
                <w:lang w:eastAsia="en-GB"/>
              </w:rPr>
              <w:t xml:space="preserve">. Γραφείο Χ.Υ. Κοζάνης </w:t>
            </w:r>
          </w:p>
          <w:p w14:paraId="67039815" w14:textId="635569A2" w:rsidR="00A87348" w:rsidRPr="0099057E" w:rsidRDefault="00A87348" w:rsidP="00CA22A6">
            <w:pPr>
              <w:ind w:left="736"/>
              <w:rPr>
                <w:rFonts w:asciiTheme="minorHAnsi" w:eastAsia="Calibri" w:hAnsiTheme="minorHAnsi" w:cstheme="minorHAnsi"/>
                <w:sz w:val="20"/>
                <w:szCs w:val="20"/>
                <w:lang w:eastAsia="en-GB"/>
              </w:rPr>
            </w:pPr>
            <w:r w:rsidRPr="0099057E">
              <w:rPr>
                <w:rFonts w:asciiTheme="minorHAnsi" w:hAnsiTheme="minorHAnsi" w:cstheme="minorHAnsi"/>
                <w:sz w:val="20"/>
                <w:szCs w:val="20"/>
              </w:rPr>
              <w:t xml:space="preserve">ΧΥ </w:t>
            </w:r>
            <w:r w:rsidR="00CA22A6" w:rsidRPr="0099057E">
              <w:rPr>
                <w:rFonts w:asciiTheme="minorHAnsi" w:eastAsia="Calibri" w:hAnsiTheme="minorHAnsi" w:cstheme="minorHAnsi"/>
                <w:sz w:val="20"/>
                <w:szCs w:val="20"/>
                <w:lang w:eastAsia="en-GB"/>
              </w:rPr>
              <w:t xml:space="preserve">Αν. Μακεδονίας – Θράκης, </w:t>
            </w:r>
            <w:proofErr w:type="spellStart"/>
            <w:r w:rsidR="00CA22A6" w:rsidRPr="0099057E">
              <w:rPr>
                <w:rFonts w:asciiTheme="minorHAnsi" w:eastAsia="Calibri" w:hAnsiTheme="minorHAnsi" w:cstheme="minorHAnsi"/>
                <w:sz w:val="20"/>
                <w:szCs w:val="20"/>
                <w:lang w:eastAsia="en-GB"/>
              </w:rPr>
              <w:t>Αυτ</w:t>
            </w:r>
            <w:proofErr w:type="spellEnd"/>
            <w:r w:rsidR="00CA22A6" w:rsidRPr="0099057E">
              <w:rPr>
                <w:rFonts w:asciiTheme="minorHAnsi" w:eastAsia="Calibri" w:hAnsiTheme="minorHAnsi" w:cstheme="minorHAnsi"/>
                <w:sz w:val="20"/>
                <w:szCs w:val="20"/>
                <w:lang w:eastAsia="en-GB"/>
              </w:rPr>
              <w:t>. Γραφείο Χ.Υ. Ξάνθης</w:t>
            </w:r>
          </w:p>
          <w:p w14:paraId="0FEE59A3" w14:textId="15B5323F" w:rsidR="00A87348" w:rsidRPr="0099057E" w:rsidRDefault="00A87348" w:rsidP="00CA22A6">
            <w:pPr>
              <w:ind w:left="736"/>
              <w:rPr>
                <w:rFonts w:asciiTheme="minorHAnsi" w:hAnsiTheme="minorHAnsi" w:cstheme="minorHAnsi"/>
                <w:sz w:val="20"/>
                <w:szCs w:val="20"/>
              </w:rPr>
            </w:pPr>
            <w:r w:rsidRPr="0099057E">
              <w:rPr>
                <w:rFonts w:asciiTheme="minorHAnsi" w:hAnsiTheme="minorHAnsi" w:cstheme="minorHAnsi"/>
                <w:sz w:val="20"/>
                <w:szCs w:val="20"/>
              </w:rPr>
              <w:t xml:space="preserve">ΧΥ </w:t>
            </w:r>
            <w:r w:rsidR="00CA22A6" w:rsidRPr="0099057E">
              <w:rPr>
                <w:rFonts w:asciiTheme="minorHAnsi" w:eastAsia="Calibri" w:hAnsiTheme="minorHAnsi" w:cstheme="minorHAnsi"/>
                <w:sz w:val="20"/>
                <w:szCs w:val="20"/>
                <w:lang w:eastAsia="en-GB"/>
              </w:rPr>
              <w:t>Πελοποννήσου, Δυτικής Ελλάδας και Ιονίου, Τμήμα Χ.Υ. Κορίνθου</w:t>
            </w:r>
          </w:p>
          <w:p w14:paraId="45F18D4B" w14:textId="3BABDCAE" w:rsidR="00A87348" w:rsidRPr="0099057E" w:rsidRDefault="00A87348" w:rsidP="00A87348">
            <w:pPr>
              <w:pStyle w:val="Default"/>
              <w:ind w:left="736"/>
              <w:rPr>
                <w:rFonts w:asciiTheme="minorHAnsi" w:hAnsiTheme="minorHAnsi" w:cstheme="minorHAnsi"/>
                <w:sz w:val="20"/>
                <w:szCs w:val="20"/>
              </w:rPr>
            </w:pPr>
            <w:r w:rsidRPr="0099057E">
              <w:rPr>
                <w:rFonts w:asciiTheme="minorHAnsi" w:hAnsiTheme="minorHAnsi" w:cstheme="minorHAnsi"/>
                <w:sz w:val="20"/>
                <w:szCs w:val="20"/>
              </w:rPr>
              <w:t>Α’ ΧΥ Α</w:t>
            </w:r>
            <w:r w:rsidR="00CA22A6" w:rsidRPr="0099057E">
              <w:rPr>
                <w:rFonts w:asciiTheme="minorHAnsi" w:hAnsiTheme="minorHAnsi" w:cstheme="minorHAnsi"/>
                <w:sz w:val="20"/>
                <w:szCs w:val="20"/>
              </w:rPr>
              <w:t>θηνών</w:t>
            </w:r>
            <w:r w:rsidRPr="0099057E">
              <w:rPr>
                <w:rFonts w:asciiTheme="minorHAnsi" w:hAnsiTheme="minorHAnsi" w:cstheme="minorHAnsi"/>
                <w:sz w:val="20"/>
                <w:szCs w:val="20"/>
              </w:rPr>
              <w:t xml:space="preserve"> (3 τεμάχια) </w:t>
            </w:r>
          </w:p>
          <w:p w14:paraId="028DAEA3" w14:textId="532453E5" w:rsidR="00A87348" w:rsidRPr="0099057E" w:rsidRDefault="00A87348" w:rsidP="00A87348">
            <w:pPr>
              <w:pStyle w:val="Default"/>
              <w:ind w:left="736"/>
              <w:rPr>
                <w:rFonts w:asciiTheme="minorHAnsi" w:hAnsiTheme="minorHAnsi" w:cstheme="minorHAnsi"/>
                <w:sz w:val="20"/>
                <w:szCs w:val="20"/>
              </w:rPr>
            </w:pPr>
            <w:r w:rsidRPr="0099057E">
              <w:rPr>
                <w:rFonts w:asciiTheme="minorHAnsi" w:hAnsiTheme="minorHAnsi" w:cstheme="minorHAnsi"/>
                <w:sz w:val="20"/>
                <w:szCs w:val="20"/>
              </w:rPr>
              <w:t xml:space="preserve">Β’ ΧΥ </w:t>
            </w:r>
            <w:r w:rsidR="00CA22A6" w:rsidRPr="0099057E">
              <w:rPr>
                <w:rFonts w:asciiTheme="minorHAnsi" w:hAnsiTheme="minorHAnsi" w:cstheme="minorHAnsi"/>
                <w:sz w:val="20"/>
                <w:szCs w:val="20"/>
              </w:rPr>
              <w:t>Αθηνών</w:t>
            </w:r>
          </w:p>
          <w:p w14:paraId="68331C2F" w14:textId="3E6DF5E1" w:rsidR="001E7C9A" w:rsidRPr="0099057E" w:rsidRDefault="00A87348" w:rsidP="00781F15">
            <w:pPr>
              <w:rPr>
                <w:rFonts w:asciiTheme="minorHAnsi" w:eastAsia="Calibri" w:hAnsiTheme="minorHAnsi" w:cstheme="minorHAnsi"/>
                <w:sz w:val="20"/>
                <w:szCs w:val="20"/>
                <w:lang w:eastAsia="en-GB"/>
              </w:rPr>
            </w:pPr>
            <w:r w:rsidRPr="0099057E">
              <w:rPr>
                <w:rFonts w:asciiTheme="minorHAnsi" w:hAnsiTheme="minorHAnsi" w:cstheme="minorHAnsi"/>
                <w:b/>
                <w:sz w:val="20"/>
                <w:szCs w:val="20"/>
              </w:rPr>
              <w:t>Είδος 2:</w:t>
            </w:r>
            <w:r w:rsidR="001E7C9A" w:rsidRPr="0099057E">
              <w:rPr>
                <w:rFonts w:asciiTheme="minorHAnsi" w:eastAsia="Calibri" w:hAnsiTheme="minorHAnsi" w:cstheme="minorHAnsi"/>
                <w:sz w:val="20"/>
                <w:szCs w:val="20"/>
                <w:lang w:eastAsia="en-GB"/>
              </w:rPr>
              <w:t xml:space="preserve"> </w:t>
            </w:r>
            <w:r w:rsidR="00781F15" w:rsidRPr="0099057E">
              <w:rPr>
                <w:rFonts w:asciiTheme="minorHAnsi" w:eastAsia="Calibri" w:hAnsiTheme="minorHAnsi" w:cstheme="minorHAnsi"/>
                <w:sz w:val="20"/>
                <w:szCs w:val="20"/>
                <w:lang w:eastAsia="en-GB"/>
              </w:rPr>
              <w:t xml:space="preserve"> </w:t>
            </w:r>
            <w:r w:rsidR="001E7C9A" w:rsidRPr="0099057E">
              <w:rPr>
                <w:rFonts w:asciiTheme="minorHAnsi" w:eastAsia="Calibri" w:hAnsiTheme="minorHAnsi" w:cstheme="minorHAnsi"/>
                <w:sz w:val="20"/>
                <w:szCs w:val="20"/>
                <w:lang w:eastAsia="en-GB"/>
              </w:rPr>
              <w:t xml:space="preserve">Χ.Υ. </w:t>
            </w:r>
            <w:r w:rsidR="00413A92" w:rsidRPr="0099057E">
              <w:rPr>
                <w:rFonts w:asciiTheme="minorHAnsi" w:eastAsia="Calibri" w:hAnsiTheme="minorHAnsi" w:cstheme="minorHAnsi"/>
                <w:sz w:val="20"/>
                <w:szCs w:val="20"/>
                <w:lang w:eastAsia="en-GB"/>
              </w:rPr>
              <w:t xml:space="preserve">Αιγαίου, </w:t>
            </w:r>
            <w:proofErr w:type="spellStart"/>
            <w:r w:rsidR="00413A92" w:rsidRPr="0099057E">
              <w:rPr>
                <w:rFonts w:asciiTheme="minorHAnsi" w:eastAsia="Calibri" w:hAnsiTheme="minorHAnsi" w:cstheme="minorHAnsi"/>
                <w:sz w:val="20"/>
                <w:szCs w:val="20"/>
                <w:lang w:eastAsia="en-GB"/>
              </w:rPr>
              <w:t>Αυτ</w:t>
            </w:r>
            <w:proofErr w:type="spellEnd"/>
            <w:r w:rsidR="00413A92" w:rsidRPr="0099057E">
              <w:rPr>
                <w:rFonts w:asciiTheme="minorHAnsi" w:eastAsia="Calibri" w:hAnsiTheme="minorHAnsi" w:cstheme="minorHAnsi"/>
                <w:sz w:val="20"/>
                <w:szCs w:val="20"/>
                <w:lang w:eastAsia="en-GB"/>
              </w:rPr>
              <w:t>. Γραφείο Χ.Υ. Χίου</w:t>
            </w:r>
          </w:p>
          <w:p w14:paraId="5E95513B" w14:textId="65D60123" w:rsidR="00A87348" w:rsidRPr="0099057E" w:rsidRDefault="00781F15" w:rsidP="00413A92">
            <w:pPr>
              <w:ind w:left="736"/>
              <w:rPr>
                <w:rFonts w:asciiTheme="minorHAnsi" w:eastAsia="Calibri" w:hAnsiTheme="minorHAnsi" w:cstheme="minorHAnsi"/>
                <w:sz w:val="20"/>
                <w:szCs w:val="20"/>
                <w:lang w:eastAsia="en-GB"/>
              </w:rPr>
            </w:pPr>
            <w:r w:rsidRPr="0099057E">
              <w:rPr>
                <w:rFonts w:asciiTheme="minorHAnsi" w:eastAsia="Calibri" w:hAnsiTheme="minorHAnsi" w:cstheme="minorHAnsi"/>
                <w:sz w:val="20"/>
                <w:szCs w:val="20"/>
                <w:lang w:eastAsia="en-GB"/>
              </w:rPr>
              <w:t xml:space="preserve">Χ.Υ. </w:t>
            </w:r>
            <w:r w:rsidR="00CA22A6" w:rsidRPr="0099057E">
              <w:rPr>
                <w:rFonts w:asciiTheme="minorHAnsi" w:eastAsia="Calibri" w:hAnsiTheme="minorHAnsi" w:cstheme="minorHAnsi"/>
                <w:sz w:val="20"/>
                <w:szCs w:val="20"/>
                <w:lang w:eastAsia="en-GB"/>
              </w:rPr>
              <w:t xml:space="preserve">. Αιγαίου, </w:t>
            </w:r>
            <w:proofErr w:type="spellStart"/>
            <w:r w:rsidR="00CA22A6" w:rsidRPr="0099057E">
              <w:rPr>
                <w:rFonts w:asciiTheme="minorHAnsi" w:eastAsia="Calibri" w:hAnsiTheme="minorHAnsi" w:cstheme="minorHAnsi"/>
                <w:sz w:val="20"/>
                <w:szCs w:val="20"/>
                <w:lang w:eastAsia="en-GB"/>
              </w:rPr>
              <w:t>Αυτ</w:t>
            </w:r>
            <w:proofErr w:type="spellEnd"/>
            <w:r w:rsidR="00CA22A6" w:rsidRPr="0099057E">
              <w:rPr>
                <w:rFonts w:asciiTheme="minorHAnsi" w:eastAsia="Calibri" w:hAnsiTheme="minorHAnsi" w:cstheme="minorHAnsi"/>
                <w:sz w:val="20"/>
                <w:szCs w:val="20"/>
                <w:lang w:eastAsia="en-GB"/>
              </w:rPr>
              <w:t>. Γραφείο Χ.Υ. Σάμου</w:t>
            </w:r>
          </w:p>
        </w:tc>
      </w:tr>
      <w:tr w:rsidR="00C731BD" w:rsidRPr="00A87348" w14:paraId="3AD58F17" w14:textId="77777777" w:rsidTr="00914FD3">
        <w:trPr>
          <w:trHeight w:val="383"/>
        </w:trPr>
        <w:tc>
          <w:tcPr>
            <w:tcW w:w="1980" w:type="dxa"/>
          </w:tcPr>
          <w:p w14:paraId="03A32FF5" w14:textId="77777777" w:rsidR="00C731BD" w:rsidRPr="00A87348" w:rsidRDefault="00C731BD" w:rsidP="00C731BD">
            <w:pPr>
              <w:tabs>
                <w:tab w:val="left" w:pos="9639"/>
              </w:tabs>
              <w:jc w:val="left"/>
              <w:rPr>
                <w:rFonts w:asciiTheme="minorHAnsi" w:hAnsiTheme="minorHAnsi" w:cstheme="minorHAnsi"/>
                <w:b/>
                <w:iCs/>
                <w:sz w:val="20"/>
                <w:szCs w:val="20"/>
                <w:u w:val="single"/>
              </w:rPr>
            </w:pPr>
            <w:r w:rsidRPr="00A87348">
              <w:rPr>
                <w:rFonts w:asciiTheme="minorHAnsi" w:hAnsiTheme="minorHAnsi" w:cstheme="minorHAnsi"/>
                <w:b/>
                <w:bCs/>
                <w:sz w:val="20"/>
                <w:szCs w:val="20"/>
              </w:rPr>
              <w:t>ΠΡΟΫΠ/ΣΑ ΔΑΠΑΝΗ (με Φ.Π.Α. 24%)</w:t>
            </w:r>
          </w:p>
          <w:p w14:paraId="4A1AF6BE" w14:textId="77777777" w:rsidR="00C731BD" w:rsidRPr="00A87348" w:rsidRDefault="00C731BD" w:rsidP="00C731BD">
            <w:pPr>
              <w:jc w:val="left"/>
              <w:rPr>
                <w:rFonts w:asciiTheme="minorHAnsi" w:hAnsiTheme="minorHAnsi" w:cstheme="minorHAnsi"/>
                <w:b/>
                <w:bCs/>
                <w:sz w:val="20"/>
                <w:szCs w:val="20"/>
              </w:rPr>
            </w:pPr>
          </w:p>
        </w:tc>
        <w:tc>
          <w:tcPr>
            <w:tcW w:w="8080" w:type="dxa"/>
            <w:vAlign w:val="center"/>
          </w:tcPr>
          <w:p w14:paraId="24A937F2" w14:textId="4B992140" w:rsidR="00C731BD" w:rsidRDefault="00C731BD" w:rsidP="00C731BD">
            <w:pPr>
              <w:rPr>
                <w:rFonts w:asciiTheme="minorHAnsi" w:hAnsiTheme="minorHAnsi" w:cstheme="minorHAnsi"/>
                <w:sz w:val="20"/>
                <w:szCs w:val="20"/>
              </w:rPr>
            </w:pPr>
            <w:r w:rsidRPr="001013DC">
              <w:rPr>
                <w:rFonts w:asciiTheme="minorHAnsi" w:hAnsiTheme="minorHAnsi" w:cstheme="minorHAnsi"/>
                <w:b/>
                <w:color w:val="000000"/>
                <w:sz w:val="20"/>
                <w:szCs w:val="20"/>
                <w:lang w:eastAsia="en-GB"/>
              </w:rPr>
              <w:t xml:space="preserve">Είδος 1: </w:t>
            </w:r>
            <w:r w:rsidRPr="001013DC">
              <w:rPr>
                <w:rFonts w:asciiTheme="minorHAnsi" w:hAnsiTheme="minorHAnsi" w:cstheme="minorHAnsi"/>
                <w:sz w:val="20"/>
                <w:szCs w:val="20"/>
              </w:rPr>
              <w:t xml:space="preserve">Προϋπολογισμός </w:t>
            </w:r>
            <w:r w:rsidR="00CA22A6">
              <w:rPr>
                <w:rFonts w:asciiTheme="minorHAnsi" w:hAnsiTheme="minorHAnsi" w:cstheme="minorHAnsi"/>
                <w:sz w:val="20"/>
                <w:szCs w:val="20"/>
              </w:rPr>
              <w:t>122.760</w:t>
            </w:r>
            <w:r>
              <w:rPr>
                <w:rFonts w:asciiTheme="minorHAnsi" w:hAnsiTheme="minorHAnsi" w:cstheme="minorHAnsi"/>
                <w:sz w:val="20"/>
                <w:szCs w:val="20"/>
              </w:rPr>
              <w:t>,00</w:t>
            </w:r>
            <w:r w:rsidRPr="001013DC">
              <w:rPr>
                <w:rFonts w:asciiTheme="minorHAnsi" w:hAnsiTheme="minorHAnsi" w:cstheme="minorHAnsi"/>
                <w:sz w:val="20"/>
                <w:szCs w:val="20"/>
              </w:rPr>
              <w:t>€  (</w:t>
            </w:r>
            <w:r w:rsidR="00CA22A6">
              <w:rPr>
                <w:rFonts w:asciiTheme="minorHAnsi" w:hAnsiTheme="minorHAnsi" w:cstheme="minorHAnsi"/>
                <w:sz w:val="20"/>
                <w:szCs w:val="20"/>
              </w:rPr>
              <w:t>9.000</w:t>
            </w:r>
            <w:r>
              <w:rPr>
                <w:rFonts w:asciiTheme="minorHAnsi" w:hAnsiTheme="minorHAnsi" w:cstheme="minorHAnsi"/>
                <w:sz w:val="20"/>
                <w:szCs w:val="20"/>
              </w:rPr>
              <w:t>,00</w:t>
            </w:r>
            <w:r w:rsidRPr="001013DC">
              <w:rPr>
                <w:rFonts w:asciiTheme="minorHAnsi" w:hAnsiTheme="minorHAnsi" w:cstheme="minorHAnsi"/>
                <w:sz w:val="20"/>
                <w:szCs w:val="20"/>
              </w:rPr>
              <w:t>€ *</w:t>
            </w:r>
            <w:r w:rsidR="00CA22A6">
              <w:rPr>
                <w:rFonts w:asciiTheme="minorHAnsi" w:hAnsiTheme="minorHAnsi" w:cstheme="minorHAnsi"/>
                <w:sz w:val="20"/>
                <w:szCs w:val="20"/>
              </w:rPr>
              <w:t>11</w:t>
            </w:r>
            <w:r w:rsidRPr="001013DC">
              <w:rPr>
                <w:rFonts w:asciiTheme="minorHAnsi" w:hAnsiTheme="minorHAnsi" w:cstheme="minorHAnsi"/>
                <w:sz w:val="20"/>
                <w:szCs w:val="20"/>
              </w:rPr>
              <w:t xml:space="preserve">= </w:t>
            </w:r>
            <w:r w:rsidR="00CA22A6">
              <w:rPr>
                <w:rFonts w:asciiTheme="minorHAnsi" w:hAnsiTheme="minorHAnsi" w:cstheme="minorHAnsi"/>
                <w:sz w:val="20"/>
                <w:szCs w:val="20"/>
              </w:rPr>
              <w:t>99</w:t>
            </w:r>
            <w:r>
              <w:rPr>
                <w:rFonts w:asciiTheme="minorHAnsi" w:hAnsiTheme="minorHAnsi" w:cstheme="minorHAnsi"/>
                <w:sz w:val="20"/>
                <w:szCs w:val="20"/>
              </w:rPr>
              <w:t>.000</w:t>
            </w:r>
            <w:r w:rsidRPr="001013DC">
              <w:rPr>
                <w:rFonts w:asciiTheme="minorHAnsi" w:hAnsiTheme="minorHAnsi" w:cstheme="minorHAnsi"/>
                <w:sz w:val="20"/>
                <w:szCs w:val="20"/>
              </w:rPr>
              <w:t xml:space="preserve">,00€  συν  </w:t>
            </w:r>
            <w:r w:rsidR="00CA22A6">
              <w:rPr>
                <w:rFonts w:asciiTheme="minorHAnsi" w:hAnsiTheme="minorHAnsi" w:cstheme="minorHAnsi"/>
                <w:sz w:val="20"/>
                <w:szCs w:val="20"/>
              </w:rPr>
              <w:t>23.760</w:t>
            </w:r>
            <w:r>
              <w:rPr>
                <w:rFonts w:asciiTheme="minorHAnsi" w:hAnsiTheme="minorHAnsi" w:cstheme="minorHAnsi"/>
                <w:sz w:val="20"/>
                <w:szCs w:val="20"/>
              </w:rPr>
              <w:t>,00</w:t>
            </w:r>
            <w:r w:rsidRPr="001013DC">
              <w:rPr>
                <w:rFonts w:asciiTheme="minorHAnsi" w:hAnsiTheme="minorHAnsi" w:cstheme="minorHAnsi"/>
                <w:sz w:val="20"/>
                <w:szCs w:val="20"/>
              </w:rPr>
              <w:t>€ Φ.Π.Α. 24%)</w:t>
            </w:r>
          </w:p>
          <w:p w14:paraId="0778A81A" w14:textId="2A1EE066" w:rsidR="00C731BD" w:rsidRPr="00A87348" w:rsidRDefault="00C731BD" w:rsidP="00C731BD">
            <w:pPr>
              <w:rPr>
                <w:rFonts w:asciiTheme="minorHAnsi" w:hAnsiTheme="minorHAnsi" w:cstheme="minorHAnsi"/>
                <w:sz w:val="20"/>
                <w:szCs w:val="20"/>
              </w:rPr>
            </w:pPr>
            <w:r w:rsidRPr="001013DC">
              <w:rPr>
                <w:rFonts w:asciiTheme="minorHAnsi" w:hAnsiTheme="minorHAnsi" w:cstheme="minorHAnsi"/>
                <w:b/>
                <w:color w:val="000000"/>
                <w:sz w:val="20"/>
                <w:szCs w:val="20"/>
                <w:lang w:eastAsia="en-GB"/>
              </w:rPr>
              <w:t xml:space="preserve">Είδος </w:t>
            </w:r>
            <w:r>
              <w:rPr>
                <w:rFonts w:asciiTheme="minorHAnsi" w:hAnsiTheme="minorHAnsi" w:cstheme="minorHAnsi"/>
                <w:b/>
                <w:color w:val="000000"/>
                <w:sz w:val="20"/>
                <w:szCs w:val="20"/>
                <w:lang w:eastAsia="en-GB"/>
              </w:rPr>
              <w:t>2</w:t>
            </w:r>
            <w:r w:rsidRPr="001013DC">
              <w:rPr>
                <w:rFonts w:asciiTheme="minorHAnsi" w:hAnsiTheme="minorHAnsi" w:cstheme="minorHAnsi"/>
                <w:b/>
                <w:color w:val="000000"/>
                <w:sz w:val="20"/>
                <w:szCs w:val="20"/>
                <w:lang w:eastAsia="en-GB"/>
              </w:rPr>
              <w:t xml:space="preserve">: </w:t>
            </w:r>
            <w:r w:rsidRPr="001013DC">
              <w:rPr>
                <w:rFonts w:asciiTheme="minorHAnsi" w:hAnsiTheme="minorHAnsi" w:cstheme="minorHAnsi"/>
                <w:sz w:val="20"/>
                <w:szCs w:val="20"/>
              </w:rPr>
              <w:t xml:space="preserve">Προϋπολογισμός </w:t>
            </w:r>
            <w:r w:rsidR="00CA22A6">
              <w:rPr>
                <w:rFonts w:asciiTheme="minorHAnsi" w:hAnsiTheme="minorHAnsi" w:cstheme="minorHAnsi"/>
                <w:sz w:val="20"/>
                <w:szCs w:val="20"/>
              </w:rPr>
              <w:t>24.800</w:t>
            </w:r>
            <w:r>
              <w:rPr>
                <w:rFonts w:asciiTheme="minorHAnsi" w:hAnsiTheme="minorHAnsi" w:cstheme="minorHAnsi"/>
                <w:sz w:val="20"/>
                <w:szCs w:val="20"/>
              </w:rPr>
              <w:t>,00</w:t>
            </w:r>
            <w:r w:rsidRPr="001013DC">
              <w:rPr>
                <w:rFonts w:asciiTheme="minorHAnsi" w:hAnsiTheme="minorHAnsi" w:cstheme="minorHAnsi"/>
                <w:sz w:val="20"/>
                <w:szCs w:val="20"/>
              </w:rPr>
              <w:t>€  (</w:t>
            </w:r>
            <w:r w:rsidR="00CA22A6">
              <w:rPr>
                <w:rFonts w:asciiTheme="minorHAnsi" w:hAnsiTheme="minorHAnsi" w:cstheme="minorHAnsi"/>
                <w:sz w:val="20"/>
                <w:szCs w:val="20"/>
              </w:rPr>
              <w:t>10.</w:t>
            </w:r>
            <w:r>
              <w:rPr>
                <w:rFonts w:asciiTheme="minorHAnsi" w:hAnsiTheme="minorHAnsi" w:cstheme="minorHAnsi"/>
                <w:sz w:val="20"/>
                <w:szCs w:val="20"/>
              </w:rPr>
              <w:t>000,00</w:t>
            </w:r>
            <w:r w:rsidRPr="001013DC">
              <w:rPr>
                <w:rFonts w:asciiTheme="minorHAnsi" w:hAnsiTheme="minorHAnsi" w:cstheme="minorHAnsi"/>
                <w:sz w:val="20"/>
                <w:szCs w:val="20"/>
              </w:rPr>
              <w:t>€ *</w:t>
            </w:r>
            <w:r>
              <w:rPr>
                <w:rFonts w:asciiTheme="minorHAnsi" w:hAnsiTheme="minorHAnsi" w:cstheme="minorHAnsi"/>
                <w:sz w:val="20"/>
                <w:szCs w:val="20"/>
              </w:rPr>
              <w:t>2</w:t>
            </w:r>
            <w:r w:rsidRPr="001013DC">
              <w:rPr>
                <w:rFonts w:asciiTheme="minorHAnsi" w:hAnsiTheme="minorHAnsi" w:cstheme="minorHAnsi"/>
                <w:sz w:val="20"/>
                <w:szCs w:val="20"/>
              </w:rPr>
              <w:t xml:space="preserve">= </w:t>
            </w:r>
            <w:r w:rsidR="00CA22A6">
              <w:rPr>
                <w:rFonts w:asciiTheme="minorHAnsi" w:hAnsiTheme="minorHAnsi" w:cstheme="minorHAnsi"/>
                <w:sz w:val="20"/>
                <w:szCs w:val="20"/>
              </w:rPr>
              <w:t>20</w:t>
            </w:r>
            <w:r>
              <w:rPr>
                <w:rFonts w:asciiTheme="minorHAnsi" w:hAnsiTheme="minorHAnsi" w:cstheme="minorHAnsi"/>
                <w:sz w:val="20"/>
                <w:szCs w:val="20"/>
              </w:rPr>
              <w:t>.000</w:t>
            </w:r>
            <w:r w:rsidRPr="001013DC">
              <w:rPr>
                <w:rFonts w:asciiTheme="minorHAnsi" w:hAnsiTheme="minorHAnsi" w:cstheme="minorHAnsi"/>
                <w:sz w:val="20"/>
                <w:szCs w:val="20"/>
              </w:rPr>
              <w:t xml:space="preserve">,00€  συν  </w:t>
            </w:r>
            <w:r w:rsidR="00CA22A6">
              <w:rPr>
                <w:rFonts w:asciiTheme="minorHAnsi" w:hAnsiTheme="minorHAnsi" w:cstheme="minorHAnsi"/>
                <w:sz w:val="20"/>
                <w:szCs w:val="20"/>
              </w:rPr>
              <w:t>4.800</w:t>
            </w:r>
            <w:r>
              <w:rPr>
                <w:rFonts w:asciiTheme="minorHAnsi" w:hAnsiTheme="minorHAnsi" w:cstheme="minorHAnsi"/>
                <w:sz w:val="20"/>
                <w:szCs w:val="20"/>
              </w:rPr>
              <w:t>,00</w:t>
            </w:r>
            <w:r w:rsidRPr="001013DC">
              <w:rPr>
                <w:rFonts w:asciiTheme="minorHAnsi" w:hAnsiTheme="minorHAnsi" w:cstheme="minorHAnsi"/>
                <w:sz w:val="20"/>
                <w:szCs w:val="20"/>
              </w:rPr>
              <w:t>€ Φ.Π.Α. 24%)</w:t>
            </w:r>
          </w:p>
        </w:tc>
      </w:tr>
    </w:tbl>
    <w:p w14:paraId="0B8F51B7" w14:textId="77777777" w:rsidR="00643EB3" w:rsidRPr="00D54B90" w:rsidRDefault="00643EB3" w:rsidP="001B1D8B">
      <w:pPr>
        <w:tabs>
          <w:tab w:val="left" w:pos="9639"/>
        </w:tabs>
        <w:jc w:val="left"/>
        <w:rPr>
          <w:rFonts w:asciiTheme="minorHAnsi" w:hAnsiTheme="minorHAnsi" w:cstheme="minorHAnsi"/>
          <w:iCs/>
          <w:sz w:val="20"/>
          <w:szCs w:val="20"/>
          <w:u w:val="single"/>
        </w:rPr>
      </w:pPr>
    </w:p>
    <w:p w14:paraId="6AE553A2" w14:textId="77777777" w:rsidR="0072264A" w:rsidRPr="00D54B90" w:rsidRDefault="0072264A" w:rsidP="00E93DA5">
      <w:pPr>
        <w:spacing w:line="276" w:lineRule="auto"/>
        <w:rPr>
          <w:rFonts w:asciiTheme="minorHAnsi" w:hAnsiTheme="minorHAnsi" w:cstheme="minorHAnsi"/>
          <w:bCs/>
          <w:sz w:val="20"/>
          <w:szCs w:val="20"/>
        </w:rPr>
      </w:pPr>
    </w:p>
    <w:p w14:paraId="2711BC83" w14:textId="3A643856" w:rsidR="0072264A" w:rsidRPr="00D54B90" w:rsidRDefault="006748AD" w:rsidP="00E93DA5">
      <w:pPr>
        <w:spacing w:line="276" w:lineRule="auto"/>
        <w:rPr>
          <w:rFonts w:asciiTheme="minorHAnsi" w:hAnsiTheme="minorHAnsi" w:cstheme="minorHAnsi"/>
          <w:b/>
          <w:bCs/>
          <w:sz w:val="20"/>
          <w:szCs w:val="20"/>
          <w:u w:val="single"/>
          <w:lang w:eastAsia="ar-SA"/>
        </w:rPr>
      </w:pPr>
      <w:r w:rsidRPr="00D54B90">
        <w:rPr>
          <w:rFonts w:asciiTheme="minorHAnsi" w:hAnsiTheme="minorHAnsi" w:cstheme="minorHAnsi"/>
          <w:b/>
          <w:bCs/>
          <w:sz w:val="20"/>
          <w:szCs w:val="20"/>
          <w:u w:val="single"/>
        </w:rPr>
        <w:t>Διεύθυνση</w:t>
      </w:r>
      <w:r w:rsidR="0072264A" w:rsidRPr="00D54B90">
        <w:rPr>
          <w:rFonts w:asciiTheme="minorHAnsi" w:hAnsiTheme="minorHAnsi" w:cstheme="minorHAnsi"/>
          <w:b/>
          <w:bCs/>
          <w:sz w:val="20"/>
          <w:szCs w:val="20"/>
          <w:u w:val="single"/>
        </w:rPr>
        <w:t xml:space="preserve"> </w:t>
      </w:r>
      <w:r w:rsidR="00B33D16" w:rsidRPr="00D54B90">
        <w:rPr>
          <w:rFonts w:asciiTheme="minorHAnsi" w:hAnsiTheme="minorHAnsi" w:cstheme="minorHAnsi"/>
          <w:b/>
          <w:bCs/>
          <w:sz w:val="20"/>
          <w:szCs w:val="20"/>
          <w:u w:val="single"/>
        </w:rPr>
        <w:t>Χημικής</w:t>
      </w:r>
      <w:r w:rsidR="0072264A" w:rsidRPr="00D54B90">
        <w:rPr>
          <w:rFonts w:asciiTheme="minorHAnsi" w:hAnsiTheme="minorHAnsi" w:cstheme="minorHAnsi"/>
          <w:b/>
          <w:bCs/>
          <w:sz w:val="20"/>
          <w:szCs w:val="20"/>
          <w:u w:val="single"/>
        </w:rPr>
        <w:t xml:space="preserve"> </w:t>
      </w:r>
      <w:r w:rsidR="00A7531F" w:rsidRPr="00D54B90">
        <w:rPr>
          <w:rFonts w:asciiTheme="minorHAnsi" w:hAnsiTheme="minorHAnsi" w:cstheme="minorHAnsi"/>
          <w:b/>
          <w:bCs/>
          <w:sz w:val="20"/>
          <w:szCs w:val="20"/>
          <w:u w:val="single"/>
        </w:rPr>
        <w:t>Υπ</w:t>
      </w:r>
      <w:r w:rsidR="00B33D16" w:rsidRPr="00D54B90">
        <w:rPr>
          <w:rFonts w:asciiTheme="minorHAnsi" w:hAnsiTheme="minorHAnsi" w:cstheme="minorHAnsi"/>
          <w:b/>
          <w:bCs/>
          <w:sz w:val="20"/>
          <w:szCs w:val="20"/>
          <w:u w:val="single"/>
        </w:rPr>
        <w:t>ηρεσίας</w:t>
      </w:r>
      <w:r w:rsidR="0072264A" w:rsidRPr="00D54B90">
        <w:rPr>
          <w:rFonts w:asciiTheme="minorHAnsi" w:hAnsiTheme="minorHAnsi" w:cstheme="minorHAnsi"/>
          <w:b/>
          <w:bCs/>
          <w:sz w:val="20"/>
          <w:szCs w:val="20"/>
          <w:u w:val="single"/>
        </w:rPr>
        <w:t xml:space="preserve"> – </w:t>
      </w:r>
      <w:r w:rsidR="00A7531F" w:rsidRPr="00D54B90">
        <w:rPr>
          <w:rFonts w:asciiTheme="minorHAnsi" w:hAnsiTheme="minorHAnsi" w:cstheme="minorHAnsi"/>
          <w:b/>
          <w:bCs/>
          <w:sz w:val="20"/>
          <w:szCs w:val="20"/>
          <w:u w:val="single"/>
        </w:rPr>
        <w:t>Ε</w:t>
      </w:r>
      <w:r w:rsidR="00A7531F" w:rsidRPr="00D54B90">
        <w:rPr>
          <w:rFonts w:asciiTheme="minorHAnsi" w:hAnsiTheme="minorHAnsi" w:cstheme="minorHAnsi"/>
          <w:b/>
          <w:bCs/>
          <w:sz w:val="20"/>
          <w:szCs w:val="20"/>
          <w:u w:val="single"/>
          <w:lang w:eastAsia="ar-SA"/>
        </w:rPr>
        <w:t>πικοινωνία</w:t>
      </w:r>
    </w:p>
    <w:p w14:paraId="6E79A735" w14:textId="2796C8F4" w:rsidR="000F5B56" w:rsidRPr="00D54B90" w:rsidRDefault="000F5B56" w:rsidP="00E93DA5">
      <w:pPr>
        <w:spacing w:line="276" w:lineRule="auto"/>
        <w:rPr>
          <w:rFonts w:asciiTheme="minorHAnsi" w:hAnsiTheme="minorHAnsi" w:cstheme="minorHAnsi"/>
          <w:bCs/>
          <w:sz w:val="20"/>
          <w:szCs w:val="20"/>
          <w:u w:val="single"/>
          <w:lang w:eastAsia="ar-SA"/>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977D37" w:rsidRPr="00D54B90" w14:paraId="539C3302" w14:textId="77777777" w:rsidTr="00F1499D">
        <w:trPr>
          <w:trHeight w:val="454"/>
          <w:jc w:val="center"/>
        </w:trPr>
        <w:tc>
          <w:tcPr>
            <w:tcW w:w="2507" w:type="dxa"/>
            <w:vAlign w:val="center"/>
          </w:tcPr>
          <w:p w14:paraId="5CCC2940" w14:textId="77777777" w:rsidR="00977D37" w:rsidRPr="00D54B90" w:rsidRDefault="00977D37" w:rsidP="00E93DA5">
            <w:pPr>
              <w:spacing w:line="276" w:lineRule="auto"/>
              <w:jc w:val="center"/>
              <w:rPr>
                <w:rFonts w:asciiTheme="minorHAnsi" w:eastAsia="Calibri" w:hAnsiTheme="minorHAnsi" w:cstheme="minorHAnsi"/>
                <w:b/>
                <w:sz w:val="20"/>
                <w:szCs w:val="20"/>
                <w:lang w:val="en-GB"/>
              </w:rPr>
            </w:pPr>
            <w:proofErr w:type="spellStart"/>
            <w:r w:rsidRPr="00D54B90">
              <w:rPr>
                <w:rFonts w:asciiTheme="minorHAnsi" w:eastAsia="Calibri" w:hAnsiTheme="minorHAnsi" w:cstheme="minorHAnsi"/>
                <w:b/>
                <w:sz w:val="20"/>
                <w:szCs w:val="20"/>
                <w:lang w:val="en-GB"/>
              </w:rPr>
              <w:t>Χημική</w:t>
            </w:r>
            <w:proofErr w:type="spellEnd"/>
            <w:r w:rsidRPr="00D54B90">
              <w:rPr>
                <w:rFonts w:asciiTheme="minorHAnsi" w:eastAsia="Calibri" w:hAnsiTheme="minorHAnsi" w:cstheme="minorHAnsi"/>
                <w:b/>
                <w:sz w:val="20"/>
                <w:szCs w:val="20"/>
                <w:lang w:val="en-GB"/>
              </w:rPr>
              <w:t xml:space="preserve"> Υπ</w:t>
            </w:r>
            <w:proofErr w:type="spellStart"/>
            <w:r w:rsidRPr="00D54B90">
              <w:rPr>
                <w:rFonts w:asciiTheme="minorHAnsi" w:eastAsia="Calibri" w:hAnsiTheme="minorHAnsi" w:cstheme="minorHAnsi"/>
                <w:b/>
                <w:sz w:val="20"/>
                <w:szCs w:val="20"/>
                <w:lang w:val="en-GB"/>
              </w:rPr>
              <w:t>ηρεσί</w:t>
            </w:r>
            <w:proofErr w:type="spellEnd"/>
            <w:r w:rsidRPr="00D54B90">
              <w:rPr>
                <w:rFonts w:asciiTheme="minorHAnsi" w:eastAsia="Calibri" w:hAnsiTheme="minorHAnsi" w:cstheme="minorHAnsi"/>
                <w:b/>
                <w:sz w:val="20"/>
                <w:szCs w:val="20"/>
                <w:lang w:val="en-GB"/>
              </w:rPr>
              <w:t>α/Τόπος πα</w:t>
            </w:r>
            <w:proofErr w:type="spellStart"/>
            <w:r w:rsidRPr="00D54B90">
              <w:rPr>
                <w:rFonts w:asciiTheme="minorHAnsi" w:eastAsia="Calibri" w:hAnsiTheme="minorHAnsi" w:cstheme="minorHAnsi"/>
                <w:b/>
                <w:sz w:val="20"/>
                <w:szCs w:val="20"/>
                <w:lang w:val="en-GB"/>
              </w:rPr>
              <w:t>ράδοσης</w:t>
            </w:r>
            <w:proofErr w:type="spellEnd"/>
          </w:p>
        </w:tc>
        <w:tc>
          <w:tcPr>
            <w:tcW w:w="2347" w:type="dxa"/>
            <w:vAlign w:val="center"/>
          </w:tcPr>
          <w:p w14:paraId="1F575D5C" w14:textId="77777777" w:rsidR="00977D37" w:rsidRPr="00D54B90" w:rsidRDefault="00977D37" w:rsidP="00E93DA5">
            <w:pPr>
              <w:spacing w:line="276" w:lineRule="auto"/>
              <w:jc w:val="center"/>
              <w:rPr>
                <w:rFonts w:asciiTheme="minorHAnsi" w:eastAsia="Calibri" w:hAnsiTheme="minorHAnsi" w:cstheme="minorHAnsi"/>
                <w:b/>
                <w:sz w:val="20"/>
                <w:szCs w:val="20"/>
                <w:lang w:val="en-GB"/>
              </w:rPr>
            </w:pPr>
            <w:proofErr w:type="spellStart"/>
            <w:r w:rsidRPr="00D54B90">
              <w:rPr>
                <w:rFonts w:asciiTheme="minorHAnsi" w:eastAsia="Calibri" w:hAnsiTheme="minorHAnsi" w:cstheme="minorHAnsi"/>
                <w:b/>
                <w:sz w:val="20"/>
                <w:szCs w:val="20"/>
                <w:lang w:val="en-GB"/>
              </w:rPr>
              <w:t>Διεύθυνση</w:t>
            </w:r>
            <w:proofErr w:type="spellEnd"/>
          </w:p>
        </w:tc>
        <w:tc>
          <w:tcPr>
            <w:tcW w:w="1842" w:type="dxa"/>
            <w:vAlign w:val="center"/>
          </w:tcPr>
          <w:p w14:paraId="75A5557B" w14:textId="77777777" w:rsidR="00977D37" w:rsidRPr="00D54B90" w:rsidRDefault="00977D37" w:rsidP="00E93DA5">
            <w:pPr>
              <w:spacing w:line="276" w:lineRule="auto"/>
              <w:jc w:val="center"/>
              <w:rPr>
                <w:rFonts w:asciiTheme="minorHAnsi" w:eastAsia="Calibri" w:hAnsiTheme="minorHAnsi" w:cstheme="minorHAnsi"/>
                <w:b/>
                <w:sz w:val="20"/>
                <w:szCs w:val="20"/>
                <w:lang w:val="en-GB"/>
              </w:rPr>
            </w:pPr>
            <w:r w:rsidRPr="00D54B90">
              <w:rPr>
                <w:rFonts w:asciiTheme="minorHAnsi" w:eastAsia="Calibri" w:hAnsiTheme="minorHAnsi" w:cstheme="minorHAnsi"/>
                <w:b/>
                <w:sz w:val="20"/>
                <w:szCs w:val="20"/>
                <w:lang w:val="en-GB"/>
              </w:rPr>
              <w:t>Υπ</w:t>
            </w:r>
            <w:proofErr w:type="spellStart"/>
            <w:r w:rsidRPr="00D54B90">
              <w:rPr>
                <w:rFonts w:asciiTheme="minorHAnsi" w:eastAsia="Calibri" w:hAnsiTheme="minorHAnsi" w:cstheme="minorHAnsi"/>
                <w:b/>
                <w:sz w:val="20"/>
                <w:szCs w:val="20"/>
                <w:lang w:val="en-GB"/>
              </w:rPr>
              <w:t>εύθυνος</w:t>
            </w:r>
            <w:proofErr w:type="spellEnd"/>
            <w:r w:rsidRPr="00D54B90">
              <w:rPr>
                <w:rFonts w:asciiTheme="minorHAnsi" w:eastAsia="Calibri" w:hAnsiTheme="minorHAnsi" w:cstheme="minorHAnsi"/>
                <w:b/>
                <w:sz w:val="20"/>
                <w:szCs w:val="20"/>
                <w:lang w:val="en-GB"/>
              </w:rPr>
              <w:t xml:space="preserve"> επ</w:t>
            </w:r>
            <w:proofErr w:type="spellStart"/>
            <w:r w:rsidRPr="00D54B90">
              <w:rPr>
                <w:rFonts w:asciiTheme="minorHAnsi" w:eastAsia="Calibri" w:hAnsiTheme="minorHAnsi" w:cstheme="minorHAnsi"/>
                <w:b/>
                <w:sz w:val="20"/>
                <w:szCs w:val="20"/>
                <w:lang w:val="en-GB"/>
              </w:rPr>
              <w:t>ικοινωνί</w:t>
            </w:r>
            <w:proofErr w:type="spellEnd"/>
            <w:r w:rsidRPr="00D54B90">
              <w:rPr>
                <w:rFonts w:asciiTheme="minorHAnsi" w:eastAsia="Calibri" w:hAnsiTheme="minorHAnsi" w:cstheme="minorHAnsi"/>
                <w:b/>
                <w:sz w:val="20"/>
                <w:szCs w:val="20"/>
                <w:lang w:val="en-GB"/>
              </w:rPr>
              <w:t>ας</w:t>
            </w:r>
          </w:p>
        </w:tc>
        <w:tc>
          <w:tcPr>
            <w:tcW w:w="1237" w:type="dxa"/>
            <w:vAlign w:val="center"/>
          </w:tcPr>
          <w:p w14:paraId="62CD3F53" w14:textId="77777777" w:rsidR="00977D37" w:rsidRPr="00D54B90" w:rsidRDefault="00977D37" w:rsidP="00E93DA5">
            <w:pPr>
              <w:spacing w:line="276" w:lineRule="auto"/>
              <w:jc w:val="center"/>
              <w:rPr>
                <w:rFonts w:asciiTheme="minorHAnsi" w:eastAsia="Calibri" w:hAnsiTheme="minorHAnsi" w:cstheme="minorHAnsi"/>
                <w:b/>
                <w:sz w:val="20"/>
                <w:szCs w:val="20"/>
                <w:lang w:val="en-GB"/>
              </w:rPr>
            </w:pPr>
            <w:proofErr w:type="spellStart"/>
            <w:r w:rsidRPr="00D54B90">
              <w:rPr>
                <w:rFonts w:asciiTheme="minorHAnsi" w:eastAsia="Calibri" w:hAnsiTheme="minorHAnsi" w:cstheme="minorHAnsi"/>
                <w:b/>
                <w:sz w:val="20"/>
                <w:szCs w:val="20"/>
                <w:lang w:val="en-GB"/>
              </w:rPr>
              <w:t>Τηλέφωνο</w:t>
            </w:r>
            <w:proofErr w:type="spellEnd"/>
          </w:p>
        </w:tc>
        <w:tc>
          <w:tcPr>
            <w:tcW w:w="2449" w:type="dxa"/>
            <w:vAlign w:val="center"/>
          </w:tcPr>
          <w:p w14:paraId="770345DD" w14:textId="77777777" w:rsidR="00977D37" w:rsidRPr="00D54B90" w:rsidRDefault="00977D37" w:rsidP="00E93DA5">
            <w:pPr>
              <w:spacing w:line="276" w:lineRule="auto"/>
              <w:jc w:val="center"/>
              <w:rPr>
                <w:rFonts w:asciiTheme="minorHAnsi" w:eastAsia="Calibri" w:hAnsiTheme="minorHAnsi" w:cstheme="minorHAnsi"/>
                <w:b/>
                <w:sz w:val="20"/>
                <w:szCs w:val="20"/>
                <w:lang w:val="en-GB"/>
              </w:rPr>
            </w:pPr>
            <w:r w:rsidRPr="00D54B90">
              <w:rPr>
                <w:rFonts w:asciiTheme="minorHAnsi" w:eastAsia="Calibri" w:hAnsiTheme="minorHAnsi" w:cstheme="minorHAnsi"/>
                <w:b/>
                <w:sz w:val="20"/>
                <w:szCs w:val="20"/>
                <w:lang w:val="en-GB"/>
              </w:rPr>
              <w:t>E-mail</w:t>
            </w:r>
          </w:p>
        </w:tc>
      </w:tr>
      <w:tr w:rsidR="00AB0C8B" w:rsidRPr="00D54B90" w14:paraId="092D4A9E" w14:textId="77777777" w:rsidTr="00F1499D">
        <w:trPr>
          <w:trHeight w:val="454"/>
          <w:jc w:val="center"/>
        </w:trPr>
        <w:tc>
          <w:tcPr>
            <w:tcW w:w="2507" w:type="dxa"/>
            <w:vAlign w:val="center"/>
          </w:tcPr>
          <w:p w14:paraId="23555CC1" w14:textId="77777777" w:rsidR="00AB0C8B" w:rsidRPr="001C0301" w:rsidRDefault="00AB0C8B" w:rsidP="00AB0C8B">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proofErr w:type="spellStart"/>
            <w:r w:rsidRPr="00167903">
              <w:rPr>
                <w:rFonts w:ascii="Calibri" w:eastAsia="Calibri" w:hAnsi="Calibri" w:cs="Calibri"/>
                <w:sz w:val="18"/>
                <w:szCs w:val="18"/>
                <w:lang w:val="en-GB" w:eastAsia="en-GB"/>
              </w:rPr>
              <w:t>Πειρ</w:t>
            </w:r>
            <w:proofErr w:type="spellEnd"/>
            <w:r w:rsidRPr="00167903">
              <w:rPr>
                <w:rFonts w:ascii="Calibri" w:eastAsia="Calibri" w:hAnsi="Calibri" w:cs="Calibri"/>
                <w:sz w:val="18"/>
                <w:szCs w:val="18"/>
                <w:lang w:val="en-GB" w:eastAsia="en-GB"/>
              </w:rPr>
              <w:t>αιά</w:t>
            </w:r>
          </w:p>
          <w:p w14:paraId="4C6A6DE0" w14:textId="1CD40FA3" w:rsidR="00AB0C8B" w:rsidRPr="00D54B90" w:rsidRDefault="00AB0C8B" w:rsidP="00AB0C8B">
            <w:pPr>
              <w:spacing w:line="276" w:lineRule="auto"/>
              <w:jc w:val="center"/>
              <w:rPr>
                <w:rFonts w:asciiTheme="minorHAnsi" w:eastAsia="Calibri" w:hAnsiTheme="minorHAnsi" w:cstheme="minorHAnsi"/>
                <w:b/>
                <w:sz w:val="20"/>
                <w:szCs w:val="20"/>
                <w:lang w:val="en-GB"/>
              </w:rPr>
            </w:pPr>
            <w:r w:rsidRPr="001C0301">
              <w:rPr>
                <w:rFonts w:ascii="Calibri" w:eastAsia="Calibri" w:hAnsi="Calibri" w:cs="Calibri"/>
                <w:sz w:val="18"/>
                <w:szCs w:val="18"/>
                <w:lang w:val="en-GB" w:eastAsia="en-GB"/>
              </w:rPr>
              <w:t>(NUTS: EL307)</w:t>
            </w:r>
          </w:p>
        </w:tc>
        <w:tc>
          <w:tcPr>
            <w:tcW w:w="2347" w:type="dxa"/>
            <w:vAlign w:val="center"/>
          </w:tcPr>
          <w:p w14:paraId="0E68AA8C" w14:textId="77777777" w:rsidR="00AB0C8B" w:rsidRPr="00167903" w:rsidRDefault="00AB0C8B" w:rsidP="00AB0C8B">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Ακτή</w:t>
            </w:r>
            <w:proofErr w:type="spellEnd"/>
            <w:r w:rsidRPr="00167903">
              <w:rPr>
                <w:rFonts w:ascii="Calibri" w:eastAsia="Calibri" w:hAnsi="Calibri" w:cs="Calibri"/>
                <w:sz w:val="18"/>
                <w:szCs w:val="18"/>
                <w:lang w:val="en-GB" w:eastAsia="en-GB"/>
              </w:rPr>
              <w:t xml:space="preserve"> </w:t>
            </w:r>
            <w:proofErr w:type="spellStart"/>
            <w:r w:rsidRPr="00167903">
              <w:rPr>
                <w:rFonts w:ascii="Calibri" w:eastAsia="Calibri" w:hAnsi="Calibri" w:cs="Calibri"/>
                <w:sz w:val="18"/>
                <w:szCs w:val="18"/>
                <w:lang w:val="en-GB" w:eastAsia="en-GB"/>
              </w:rPr>
              <w:t>Κονδύλη</w:t>
            </w:r>
            <w:proofErr w:type="spellEnd"/>
            <w:r w:rsidRPr="00167903">
              <w:rPr>
                <w:rFonts w:ascii="Calibri" w:eastAsia="Calibri" w:hAnsi="Calibri" w:cs="Calibri"/>
                <w:sz w:val="18"/>
                <w:szCs w:val="18"/>
                <w:lang w:val="en-GB" w:eastAsia="en-GB"/>
              </w:rPr>
              <w:t xml:space="preserve"> 32, </w:t>
            </w:r>
          </w:p>
          <w:p w14:paraId="2A0609AF" w14:textId="60637787" w:rsidR="00AB0C8B" w:rsidRPr="00D54B90" w:rsidRDefault="00AB0C8B" w:rsidP="00AB0C8B">
            <w:pPr>
              <w:spacing w:line="276" w:lineRule="auto"/>
              <w:jc w:val="center"/>
              <w:rPr>
                <w:rFonts w:asciiTheme="minorHAnsi" w:eastAsia="Calibri" w:hAnsiTheme="minorHAnsi" w:cstheme="minorHAnsi"/>
                <w:b/>
                <w:sz w:val="20"/>
                <w:szCs w:val="20"/>
                <w:lang w:val="en-GB"/>
              </w:rPr>
            </w:pPr>
            <w:r w:rsidRPr="00167903">
              <w:rPr>
                <w:rFonts w:ascii="Calibri" w:eastAsia="Calibri" w:hAnsi="Calibri" w:cs="Calibri"/>
                <w:sz w:val="18"/>
                <w:szCs w:val="18"/>
                <w:lang w:val="en-GB" w:eastAsia="en-GB"/>
              </w:rPr>
              <w:t>ΤΚ  185 10</w:t>
            </w:r>
          </w:p>
        </w:tc>
        <w:tc>
          <w:tcPr>
            <w:tcW w:w="1842" w:type="dxa"/>
            <w:vAlign w:val="center"/>
          </w:tcPr>
          <w:p w14:paraId="44AE5A36" w14:textId="62ED587F" w:rsidR="00AB0C8B" w:rsidRPr="00D54B90" w:rsidRDefault="00AB0C8B" w:rsidP="00AB0C8B">
            <w:pPr>
              <w:spacing w:line="276" w:lineRule="auto"/>
              <w:jc w:val="center"/>
              <w:rPr>
                <w:rFonts w:asciiTheme="minorHAnsi" w:eastAsia="Calibri" w:hAnsiTheme="minorHAnsi" w:cstheme="minorHAnsi"/>
                <w:b/>
                <w:sz w:val="20"/>
                <w:szCs w:val="20"/>
                <w:lang w:val="en-GB"/>
              </w:rPr>
            </w:pPr>
            <w:r w:rsidRPr="00167903">
              <w:rPr>
                <w:rFonts w:ascii="Calibri" w:eastAsia="Calibri" w:hAnsi="Calibri" w:cs="Calibri"/>
                <w:sz w:val="18"/>
                <w:szCs w:val="18"/>
                <w:lang w:val="en-GB" w:eastAsia="en-GB"/>
              </w:rPr>
              <w:t>Κ. Παπα</w:t>
            </w:r>
            <w:proofErr w:type="spellStart"/>
            <w:r w:rsidRPr="00167903">
              <w:rPr>
                <w:rFonts w:ascii="Calibri" w:eastAsia="Calibri" w:hAnsi="Calibri" w:cs="Calibri"/>
                <w:sz w:val="18"/>
                <w:szCs w:val="18"/>
                <w:lang w:val="en-GB" w:eastAsia="en-GB"/>
              </w:rPr>
              <w:t>δο</w:t>
            </w:r>
            <w:proofErr w:type="spellEnd"/>
            <w:r w:rsidRPr="00167903">
              <w:rPr>
                <w:rFonts w:ascii="Calibri" w:eastAsia="Calibri" w:hAnsi="Calibri" w:cs="Calibri"/>
                <w:sz w:val="18"/>
                <w:szCs w:val="18"/>
                <w:lang w:val="en-GB" w:eastAsia="en-GB"/>
              </w:rPr>
              <w:t>πούλου</w:t>
            </w:r>
          </w:p>
        </w:tc>
        <w:tc>
          <w:tcPr>
            <w:tcW w:w="1237" w:type="dxa"/>
            <w:vAlign w:val="center"/>
          </w:tcPr>
          <w:p w14:paraId="6FC7A913" w14:textId="4668F3E7" w:rsidR="00AB0C8B" w:rsidRPr="00D54B90" w:rsidRDefault="00AB0C8B" w:rsidP="00AB0C8B">
            <w:pPr>
              <w:spacing w:line="276" w:lineRule="auto"/>
              <w:jc w:val="center"/>
              <w:rPr>
                <w:rFonts w:asciiTheme="minorHAnsi" w:eastAsia="Calibri" w:hAnsiTheme="minorHAnsi" w:cstheme="minorHAnsi"/>
                <w:b/>
                <w:sz w:val="20"/>
                <w:szCs w:val="20"/>
                <w:lang w:val="en-GB"/>
              </w:rPr>
            </w:pPr>
            <w:r w:rsidRPr="00167903">
              <w:rPr>
                <w:rFonts w:ascii="Calibri" w:eastAsia="Calibri" w:hAnsi="Calibri" w:cs="Calibri"/>
                <w:sz w:val="18"/>
                <w:szCs w:val="18"/>
                <w:lang w:val="en-GB" w:eastAsia="en-GB"/>
              </w:rPr>
              <w:t>2104613991</w:t>
            </w:r>
          </w:p>
        </w:tc>
        <w:tc>
          <w:tcPr>
            <w:tcW w:w="2449" w:type="dxa"/>
            <w:vAlign w:val="center"/>
          </w:tcPr>
          <w:p w14:paraId="59AE277A" w14:textId="4361B0BF" w:rsidR="00AB0C8B" w:rsidRPr="00D54B90" w:rsidRDefault="00183F07" w:rsidP="00AB0C8B">
            <w:pPr>
              <w:spacing w:line="276" w:lineRule="auto"/>
              <w:jc w:val="center"/>
              <w:rPr>
                <w:rFonts w:asciiTheme="minorHAnsi" w:eastAsia="Calibri" w:hAnsiTheme="minorHAnsi" w:cstheme="minorHAnsi"/>
                <w:b/>
                <w:sz w:val="20"/>
                <w:szCs w:val="20"/>
                <w:lang w:val="en-GB"/>
              </w:rPr>
            </w:pPr>
            <w:hyperlink r:id="rId13" w:history="1">
              <w:r w:rsidR="00AB0C8B" w:rsidRPr="0085143A">
                <w:rPr>
                  <w:rStyle w:val="-"/>
                  <w:rFonts w:ascii="Calibri" w:eastAsia="Calibri" w:hAnsi="Calibri" w:cs="Calibri"/>
                  <w:sz w:val="18"/>
                  <w:szCs w:val="18"/>
                  <w:lang w:val="en-GB" w:eastAsia="en-GB"/>
                </w:rPr>
                <w:t>piraeus.gcsl@aade.g</w:t>
              </w:r>
            </w:hyperlink>
            <w:r w:rsidR="00AB0C8B" w:rsidRPr="00167903">
              <w:rPr>
                <w:rFonts w:ascii="Calibri" w:eastAsia="Calibri" w:hAnsi="Calibri" w:cs="Calibri"/>
                <w:sz w:val="18"/>
                <w:szCs w:val="18"/>
                <w:lang w:val="en-GB" w:eastAsia="en-GB"/>
              </w:rPr>
              <w:t>r</w:t>
            </w:r>
          </w:p>
        </w:tc>
      </w:tr>
      <w:tr w:rsidR="00AB0C8B" w:rsidRPr="00D54B90" w14:paraId="4106F223" w14:textId="77777777" w:rsidTr="00F1499D">
        <w:trPr>
          <w:trHeight w:val="454"/>
          <w:jc w:val="center"/>
        </w:trPr>
        <w:tc>
          <w:tcPr>
            <w:tcW w:w="2507" w:type="dxa"/>
            <w:vAlign w:val="center"/>
          </w:tcPr>
          <w:p w14:paraId="017E1E92" w14:textId="77777777" w:rsidR="00AB0C8B" w:rsidRPr="00D54B90" w:rsidRDefault="00AB0C8B" w:rsidP="00AB0C8B">
            <w:pPr>
              <w:spacing w:line="264" w:lineRule="auto"/>
              <w:jc w:val="center"/>
              <w:rPr>
                <w:rFonts w:asciiTheme="minorHAnsi" w:eastAsia="Calibri" w:hAnsiTheme="minorHAnsi" w:cstheme="minorHAnsi"/>
                <w:sz w:val="20"/>
                <w:szCs w:val="20"/>
                <w:lang w:val="en-US" w:eastAsia="en-GB"/>
              </w:rPr>
            </w:pPr>
            <w:r w:rsidRPr="00D54B90">
              <w:rPr>
                <w:rFonts w:asciiTheme="minorHAnsi" w:eastAsia="Calibri" w:hAnsiTheme="minorHAnsi" w:cstheme="minorHAnsi"/>
                <w:sz w:val="20"/>
                <w:szCs w:val="20"/>
                <w:lang w:eastAsia="en-GB"/>
              </w:rPr>
              <w:lastRenderedPageBreak/>
              <w:t>Χ</w:t>
            </w:r>
            <w:r w:rsidRPr="00D54B90">
              <w:rPr>
                <w:rFonts w:asciiTheme="minorHAnsi" w:eastAsia="Calibri" w:hAnsiTheme="minorHAnsi" w:cstheme="minorHAnsi"/>
                <w:sz w:val="20"/>
                <w:szCs w:val="20"/>
                <w:lang w:val="en-US" w:eastAsia="en-GB"/>
              </w:rPr>
              <w:t>.</w:t>
            </w:r>
            <w:r w:rsidRPr="00D54B90">
              <w:rPr>
                <w:rFonts w:asciiTheme="minorHAnsi" w:eastAsia="Calibri" w:hAnsiTheme="minorHAnsi" w:cstheme="minorHAnsi"/>
                <w:sz w:val="20"/>
                <w:szCs w:val="20"/>
                <w:lang w:eastAsia="en-GB"/>
              </w:rPr>
              <w:t>Υ</w:t>
            </w:r>
            <w:r w:rsidRPr="00D54B90">
              <w:rPr>
                <w:rFonts w:asciiTheme="minorHAnsi" w:eastAsia="Calibri" w:hAnsiTheme="minorHAnsi" w:cstheme="minorHAnsi"/>
                <w:sz w:val="20"/>
                <w:szCs w:val="20"/>
                <w:lang w:val="en-US" w:eastAsia="en-GB"/>
              </w:rPr>
              <w:t xml:space="preserve">. </w:t>
            </w:r>
            <w:r w:rsidRPr="00D54B90">
              <w:rPr>
                <w:rFonts w:asciiTheme="minorHAnsi" w:eastAsia="Calibri" w:hAnsiTheme="minorHAnsi" w:cstheme="minorHAnsi"/>
                <w:sz w:val="20"/>
                <w:szCs w:val="20"/>
                <w:lang w:eastAsia="en-GB"/>
              </w:rPr>
              <w:t>Βόλου</w:t>
            </w:r>
          </w:p>
          <w:p w14:paraId="64473611" w14:textId="5E67792A" w:rsidR="00AB0C8B" w:rsidRPr="00167903" w:rsidRDefault="00AB0C8B" w:rsidP="00AB0C8B">
            <w:pPr>
              <w:jc w:val="center"/>
              <w:rPr>
                <w:rFonts w:ascii="Calibri" w:eastAsia="Calibri" w:hAnsi="Calibri" w:cs="Calibri"/>
                <w:sz w:val="18"/>
                <w:szCs w:val="18"/>
                <w:lang w:val="en-GB" w:eastAsia="en-GB"/>
              </w:rPr>
            </w:pPr>
            <w:r w:rsidRPr="00D54B90">
              <w:rPr>
                <w:rFonts w:asciiTheme="minorHAnsi" w:eastAsia="Calibri" w:hAnsiTheme="minorHAnsi" w:cstheme="minorHAnsi"/>
                <w:sz w:val="20"/>
                <w:szCs w:val="20"/>
                <w:lang w:val="en-US" w:eastAsia="en-GB"/>
              </w:rPr>
              <w:t>(NUTS: EL613)</w:t>
            </w:r>
          </w:p>
        </w:tc>
        <w:tc>
          <w:tcPr>
            <w:tcW w:w="2347" w:type="dxa"/>
            <w:vAlign w:val="center"/>
          </w:tcPr>
          <w:p w14:paraId="42A02DF4" w14:textId="77777777" w:rsidR="00AB0C8B" w:rsidRPr="00D54B90" w:rsidRDefault="00AB0C8B" w:rsidP="00AB0C8B">
            <w:pPr>
              <w:spacing w:line="264" w:lineRule="auto"/>
              <w:jc w:val="center"/>
              <w:rPr>
                <w:rFonts w:asciiTheme="minorHAnsi" w:eastAsia="Calibri" w:hAnsiTheme="minorHAnsi" w:cstheme="minorHAnsi"/>
                <w:sz w:val="20"/>
                <w:szCs w:val="20"/>
                <w:lang w:eastAsia="en-GB"/>
              </w:rPr>
            </w:pPr>
            <w:r w:rsidRPr="00D54B90">
              <w:rPr>
                <w:rFonts w:asciiTheme="minorHAnsi" w:eastAsia="Calibri" w:hAnsiTheme="minorHAnsi" w:cstheme="minorHAnsi"/>
                <w:sz w:val="20"/>
                <w:szCs w:val="20"/>
                <w:lang w:eastAsia="en-GB"/>
              </w:rPr>
              <w:t>Δημητριάδος 182</w:t>
            </w:r>
          </w:p>
          <w:p w14:paraId="1AF21ACC" w14:textId="160FCBF3" w:rsidR="00AB0C8B" w:rsidRPr="00167903" w:rsidRDefault="00AB0C8B" w:rsidP="00AB0C8B">
            <w:pPr>
              <w:jc w:val="center"/>
              <w:rPr>
                <w:rFonts w:ascii="Calibri" w:eastAsia="Calibri" w:hAnsi="Calibri" w:cs="Calibri"/>
                <w:sz w:val="18"/>
                <w:szCs w:val="18"/>
                <w:lang w:val="en-GB" w:eastAsia="en-GB"/>
              </w:rPr>
            </w:pPr>
            <w:r w:rsidRPr="00D54B90">
              <w:rPr>
                <w:rFonts w:asciiTheme="minorHAnsi" w:eastAsia="Calibri" w:hAnsiTheme="minorHAnsi" w:cstheme="minorHAnsi"/>
                <w:sz w:val="20"/>
                <w:szCs w:val="20"/>
                <w:lang w:eastAsia="en-GB"/>
              </w:rPr>
              <w:t>ΤΚ 380 01</w:t>
            </w:r>
          </w:p>
        </w:tc>
        <w:tc>
          <w:tcPr>
            <w:tcW w:w="1842" w:type="dxa"/>
            <w:vAlign w:val="center"/>
          </w:tcPr>
          <w:p w14:paraId="54FAB7CF" w14:textId="770FE8BD" w:rsidR="00AB0C8B" w:rsidRPr="00167903" w:rsidRDefault="00AB0C8B" w:rsidP="00AB0C8B">
            <w:pPr>
              <w:spacing w:line="276" w:lineRule="auto"/>
              <w:jc w:val="center"/>
              <w:rPr>
                <w:rFonts w:ascii="Calibri" w:eastAsia="Calibri" w:hAnsi="Calibri" w:cs="Calibri"/>
                <w:sz w:val="18"/>
                <w:szCs w:val="18"/>
                <w:lang w:val="en-GB" w:eastAsia="en-GB"/>
              </w:rPr>
            </w:pPr>
            <w:r w:rsidRPr="00D54B90">
              <w:rPr>
                <w:rFonts w:asciiTheme="minorHAnsi" w:eastAsia="Calibri" w:hAnsiTheme="minorHAnsi" w:cstheme="minorHAnsi"/>
                <w:sz w:val="20"/>
                <w:szCs w:val="20"/>
                <w:lang w:eastAsia="en-GB"/>
              </w:rPr>
              <w:t xml:space="preserve">Μ. </w:t>
            </w:r>
            <w:r>
              <w:rPr>
                <w:rFonts w:asciiTheme="minorHAnsi" w:eastAsia="Calibri" w:hAnsiTheme="minorHAnsi" w:cstheme="minorHAnsi"/>
                <w:sz w:val="20"/>
                <w:szCs w:val="20"/>
                <w:lang w:eastAsia="en-GB"/>
              </w:rPr>
              <w:t>Τσακνάκη</w:t>
            </w:r>
          </w:p>
        </w:tc>
        <w:tc>
          <w:tcPr>
            <w:tcW w:w="1237" w:type="dxa"/>
            <w:vAlign w:val="center"/>
          </w:tcPr>
          <w:p w14:paraId="316A66C7" w14:textId="38609518" w:rsidR="00AB0C8B" w:rsidRPr="00167903" w:rsidRDefault="00AB0C8B" w:rsidP="00AB0C8B">
            <w:pPr>
              <w:spacing w:line="276" w:lineRule="auto"/>
              <w:jc w:val="center"/>
              <w:rPr>
                <w:rFonts w:ascii="Calibri" w:eastAsia="Calibri" w:hAnsi="Calibri" w:cs="Calibri"/>
                <w:sz w:val="18"/>
                <w:szCs w:val="18"/>
                <w:lang w:val="en-GB" w:eastAsia="en-GB"/>
              </w:rPr>
            </w:pPr>
            <w:r w:rsidRPr="00D54B90">
              <w:rPr>
                <w:rFonts w:asciiTheme="minorHAnsi" w:eastAsia="Calibri" w:hAnsiTheme="minorHAnsi" w:cstheme="minorHAnsi"/>
                <w:sz w:val="20"/>
                <w:szCs w:val="20"/>
                <w:lang w:eastAsia="en-GB"/>
              </w:rPr>
              <w:t>2421356409</w:t>
            </w:r>
          </w:p>
        </w:tc>
        <w:tc>
          <w:tcPr>
            <w:tcW w:w="2449" w:type="dxa"/>
            <w:vAlign w:val="center"/>
          </w:tcPr>
          <w:p w14:paraId="59F5AD51" w14:textId="6C448C10" w:rsidR="00AB0C8B" w:rsidRDefault="00AB0C8B" w:rsidP="00AB0C8B">
            <w:pPr>
              <w:spacing w:line="276" w:lineRule="auto"/>
              <w:jc w:val="center"/>
            </w:pPr>
            <w:r w:rsidRPr="00D54B90">
              <w:rPr>
                <w:rFonts w:asciiTheme="minorHAnsi" w:eastAsia="Calibri" w:hAnsiTheme="minorHAnsi" w:cstheme="minorHAnsi"/>
                <w:sz w:val="20"/>
                <w:szCs w:val="20"/>
                <w:lang w:eastAsia="en-GB"/>
              </w:rPr>
              <w:t>volos.gcsl@aade.gr</w:t>
            </w:r>
          </w:p>
        </w:tc>
      </w:tr>
      <w:tr w:rsidR="00AB0C8B" w:rsidRPr="00D54B90" w14:paraId="7A9CCF77" w14:textId="77777777" w:rsidTr="00F1499D">
        <w:trPr>
          <w:trHeight w:val="454"/>
          <w:jc w:val="center"/>
        </w:trPr>
        <w:tc>
          <w:tcPr>
            <w:tcW w:w="2507" w:type="dxa"/>
            <w:vAlign w:val="center"/>
          </w:tcPr>
          <w:p w14:paraId="6BAB2C46" w14:textId="77777777" w:rsidR="00AB0C8B" w:rsidRPr="00D54B90" w:rsidRDefault="00AB0C8B" w:rsidP="00AB0C8B">
            <w:pPr>
              <w:spacing w:line="276" w:lineRule="auto"/>
              <w:jc w:val="center"/>
              <w:rPr>
                <w:rFonts w:asciiTheme="minorHAnsi" w:eastAsia="Calibri" w:hAnsiTheme="minorHAnsi" w:cstheme="minorHAnsi"/>
                <w:sz w:val="20"/>
                <w:szCs w:val="20"/>
                <w:lang w:eastAsia="en-GB"/>
              </w:rPr>
            </w:pPr>
            <w:r w:rsidRPr="00D54B90">
              <w:rPr>
                <w:rFonts w:asciiTheme="minorHAnsi" w:eastAsia="Calibri" w:hAnsiTheme="minorHAnsi" w:cstheme="minorHAnsi"/>
                <w:sz w:val="20"/>
                <w:szCs w:val="20"/>
                <w:lang w:eastAsia="en-GB"/>
              </w:rPr>
              <w:t>Χ.Υ. Κεντρικής Μακεδονίας,  Θεσσαλονίκη</w:t>
            </w:r>
          </w:p>
          <w:p w14:paraId="0CDB4082" w14:textId="20CE77C3" w:rsidR="00AB0C8B" w:rsidRPr="00D54B90" w:rsidRDefault="00AB0C8B" w:rsidP="00AB0C8B">
            <w:pPr>
              <w:spacing w:line="264" w:lineRule="auto"/>
              <w:jc w:val="center"/>
              <w:rPr>
                <w:rFonts w:asciiTheme="minorHAnsi" w:eastAsia="Calibri" w:hAnsiTheme="minorHAnsi" w:cstheme="minorHAnsi"/>
                <w:sz w:val="20"/>
                <w:szCs w:val="20"/>
                <w:lang w:eastAsia="en-GB"/>
              </w:rPr>
            </w:pPr>
            <w:r w:rsidRPr="00D54B90">
              <w:rPr>
                <w:rFonts w:asciiTheme="minorHAnsi" w:eastAsia="Calibri" w:hAnsiTheme="minorHAnsi" w:cstheme="minorHAnsi"/>
                <w:sz w:val="20"/>
                <w:szCs w:val="20"/>
              </w:rPr>
              <w:t>(</w:t>
            </w:r>
            <w:r w:rsidRPr="00D54B90">
              <w:rPr>
                <w:rFonts w:asciiTheme="minorHAnsi" w:eastAsia="Calibri" w:hAnsiTheme="minorHAnsi" w:cstheme="minorHAnsi"/>
                <w:sz w:val="20"/>
                <w:szCs w:val="20"/>
                <w:lang w:val="en-US"/>
              </w:rPr>
              <w:t>NUTS</w:t>
            </w:r>
            <w:r w:rsidRPr="00D54B90">
              <w:rPr>
                <w:rFonts w:asciiTheme="minorHAnsi" w:eastAsia="Calibri" w:hAnsiTheme="minorHAnsi" w:cstheme="minorHAnsi"/>
                <w:sz w:val="20"/>
                <w:szCs w:val="20"/>
              </w:rPr>
              <w:t xml:space="preserve">: </w:t>
            </w:r>
            <w:r w:rsidRPr="00D54B90">
              <w:rPr>
                <w:rFonts w:asciiTheme="minorHAnsi" w:eastAsia="Calibri" w:hAnsiTheme="minorHAnsi" w:cstheme="minorHAnsi"/>
                <w:sz w:val="20"/>
                <w:szCs w:val="20"/>
                <w:lang w:val="en-US"/>
              </w:rPr>
              <w:t>EL</w:t>
            </w:r>
            <w:r w:rsidRPr="00D54B90">
              <w:rPr>
                <w:rFonts w:asciiTheme="minorHAnsi" w:eastAsia="Calibri" w:hAnsiTheme="minorHAnsi" w:cstheme="minorHAnsi"/>
                <w:sz w:val="20"/>
                <w:szCs w:val="20"/>
              </w:rPr>
              <w:t>522)</w:t>
            </w:r>
          </w:p>
        </w:tc>
        <w:tc>
          <w:tcPr>
            <w:tcW w:w="2347" w:type="dxa"/>
            <w:vAlign w:val="center"/>
          </w:tcPr>
          <w:p w14:paraId="2BD530E8" w14:textId="77777777" w:rsidR="00AB0C8B" w:rsidRPr="00D54B90" w:rsidRDefault="00AB0C8B" w:rsidP="00AB0C8B">
            <w:pPr>
              <w:spacing w:line="276" w:lineRule="auto"/>
              <w:jc w:val="center"/>
              <w:rPr>
                <w:rFonts w:asciiTheme="minorHAnsi" w:eastAsia="Calibri" w:hAnsiTheme="minorHAnsi" w:cstheme="minorHAnsi"/>
                <w:sz w:val="20"/>
                <w:szCs w:val="20"/>
                <w:lang w:val="en-GB" w:eastAsia="en-GB"/>
              </w:rPr>
            </w:pPr>
            <w:r w:rsidRPr="00D54B90">
              <w:rPr>
                <w:rFonts w:asciiTheme="minorHAnsi" w:eastAsia="Calibri" w:hAnsiTheme="minorHAnsi" w:cstheme="minorHAnsi"/>
                <w:sz w:val="20"/>
                <w:szCs w:val="20"/>
                <w:lang w:val="en-GB" w:eastAsia="en-GB"/>
              </w:rPr>
              <w:t xml:space="preserve">Ν. </w:t>
            </w:r>
            <w:proofErr w:type="spellStart"/>
            <w:r w:rsidRPr="00D54B90">
              <w:rPr>
                <w:rFonts w:asciiTheme="minorHAnsi" w:eastAsia="Calibri" w:hAnsiTheme="minorHAnsi" w:cstheme="minorHAnsi"/>
                <w:sz w:val="20"/>
                <w:szCs w:val="20"/>
                <w:lang w:val="en-GB" w:eastAsia="en-GB"/>
              </w:rPr>
              <w:t>Βότση</w:t>
            </w:r>
            <w:proofErr w:type="spellEnd"/>
            <w:r w:rsidRPr="00D54B90">
              <w:rPr>
                <w:rFonts w:asciiTheme="minorHAnsi" w:eastAsia="Calibri" w:hAnsiTheme="minorHAnsi" w:cstheme="minorHAnsi"/>
                <w:sz w:val="20"/>
                <w:szCs w:val="20"/>
                <w:lang w:val="en-GB" w:eastAsia="en-GB"/>
              </w:rPr>
              <w:t xml:space="preserve"> 1</w:t>
            </w:r>
          </w:p>
          <w:p w14:paraId="524679A4" w14:textId="2CC20F8C" w:rsidR="00AB0C8B" w:rsidRPr="00D54B90" w:rsidRDefault="00AB0C8B" w:rsidP="00AB0C8B">
            <w:pPr>
              <w:spacing w:line="264" w:lineRule="auto"/>
              <w:jc w:val="center"/>
              <w:rPr>
                <w:rFonts w:asciiTheme="minorHAnsi" w:eastAsia="Calibri" w:hAnsiTheme="minorHAnsi" w:cstheme="minorHAnsi"/>
                <w:sz w:val="20"/>
                <w:szCs w:val="20"/>
                <w:lang w:eastAsia="en-GB"/>
              </w:rPr>
            </w:pPr>
            <w:r w:rsidRPr="00D54B90">
              <w:rPr>
                <w:rFonts w:asciiTheme="minorHAnsi" w:eastAsia="Calibri" w:hAnsiTheme="minorHAnsi" w:cstheme="minorHAnsi"/>
                <w:sz w:val="20"/>
                <w:szCs w:val="20"/>
                <w:lang w:val="en-GB" w:eastAsia="en-GB"/>
              </w:rPr>
              <w:t>ΤΚ 54625</w:t>
            </w:r>
          </w:p>
        </w:tc>
        <w:tc>
          <w:tcPr>
            <w:tcW w:w="1842" w:type="dxa"/>
            <w:vAlign w:val="center"/>
          </w:tcPr>
          <w:p w14:paraId="74B56E2E" w14:textId="2BDB2A7A" w:rsidR="00AB0C8B" w:rsidRPr="00D54B90" w:rsidRDefault="00AB0C8B" w:rsidP="00AB0C8B">
            <w:pPr>
              <w:spacing w:line="276" w:lineRule="auto"/>
              <w:jc w:val="center"/>
              <w:rPr>
                <w:rFonts w:asciiTheme="minorHAnsi" w:eastAsia="Calibri" w:hAnsiTheme="minorHAnsi" w:cstheme="minorHAnsi"/>
                <w:sz w:val="20"/>
                <w:szCs w:val="20"/>
                <w:lang w:eastAsia="en-GB"/>
              </w:rPr>
            </w:pPr>
            <w:r w:rsidRPr="00D54B90">
              <w:rPr>
                <w:rFonts w:asciiTheme="minorHAnsi" w:eastAsia="Calibri" w:hAnsiTheme="minorHAnsi" w:cstheme="minorHAnsi"/>
                <w:sz w:val="20"/>
                <w:szCs w:val="20"/>
                <w:lang w:val="en-GB" w:eastAsia="en-GB"/>
              </w:rPr>
              <w:t>Π. Ταρα</w:t>
            </w:r>
            <w:proofErr w:type="spellStart"/>
            <w:r w:rsidRPr="00D54B90">
              <w:rPr>
                <w:rFonts w:asciiTheme="minorHAnsi" w:eastAsia="Calibri" w:hAnsiTheme="minorHAnsi" w:cstheme="minorHAnsi"/>
                <w:sz w:val="20"/>
                <w:szCs w:val="20"/>
                <w:lang w:val="en-GB" w:eastAsia="en-GB"/>
              </w:rPr>
              <w:t>ντίλη</w:t>
            </w:r>
            <w:proofErr w:type="spellEnd"/>
          </w:p>
        </w:tc>
        <w:tc>
          <w:tcPr>
            <w:tcW w:w="1237" w:type="dxa"/>
            <w:vAlign w:val="center"/>
          </w:tcPr>
          <w:p w14:paraId="6F50C03C" w14:textId="11F96224" w:rsidR="00AB0C8B" w:rsidRPr="00D54B90" w:rsidRDefault="00AB0C8B" w:rsidP="00AB0C8B">
            <w:pPr>
              <w:spacing w:line="276" w:lineRule="auto"/>
              <w:jc w:val="center"/>
              <w:rPr>
                <w:rFonts w:asciiTheme="minorHAnsi" w:eastAsia="Calibri" w:hAnsiTheme="minorHAnsi" w:cstheme="minorHAnsi"/>
                <w:sz w:val="20"/>
                <w:szCs w:val="20"/>
                <w:lang w:eastAsia="en-GB"/>
              </w:rPr>
            </w:pPr>
            <w:r w:rsidRPr="00D54B90">
              <w:rPr>
                <w:rFonts w:asciiTheme="minorHAnsi" w:eastAsia="Calibri" w:hAnsiTheme="minorHAnsi" w:cstheme="minorHAnsi"/>
                <w:sz w:val="20"/>
                <w:szCs w:val="20"/>
                <w:lang w:val="en-GB" w:eastAsia="en-GB"/>
              </w:rPr>
              <w:t>2313336661</w:t>
            </w:r>
          </w:p>
        </w:tc>
        <w:tc>
          <w:tcPr>
            <w:tcW w:w="2449" w:type="dxa"/>
            <w:vAlign w:val="center"/>
          </w:tcPr>
          <w:p w14:paraId="07EBC2CC" w14:textId="2736AE0F" w:rsidR="00AB0C8B" w:rsidRPr="00D54B90" w:rsidRDefault="00183F07" w:rsidP="00AB0C8B">
            <w:pPr>
              <w:spacing w:line="276" w:lineRule="auto"/>
              <w:jc w:val="center"/>
              <w:rPr>
                <w:rFonts w:asciiTheme="minorHAnsi" w:eastAsia="Calibri" w:hAnsiTheme="minorHAnsi" w:cstheme="minorHAnsi"/>
                <w:sz w:val="20"/>
                <w:szCs w:val="20"/>
                <w:lang w:eastAsia="en-GB"/>
              </w:rPr>
            </w:pPr>
            <w:hyperlink r:id="rId14" w:history="1">
              <w:r w:rsidR="00AB0C8B" w:rsidRPr="00D54B90">
                <w:rPr>
                  <w:rStyle w:val="-"/>
                  <w:rFonts w:asciiTheme="minorHAnsi" w:eastAsia="Calibri" w:hAnsiTheme="minorHAnsi" w:cstheme="minorHAnsi"/>
                  <w:sz w:val="20"/>
                  <w:szCs w:val="20"/>
                  <w:lang w:val="en-GB" w:eastAsia="en-GB"/>
                </w:rPr>
                <w:t>thessaloniki.gcsl@aade.gr</w:t>
              </w:r>
            </w:hyperlink>
          </w:p>
        </w:tc>
      </w:tr>
      <w:tr w:rsidR="00AB0C8B" w:rsidRPr="00D54B90" w14:paraId="53C5DA2B" w14:textId="77777777" w:rsidTr="00F1499D">
        <w:trPr>
          <w:trHeight w:val="454"/>
          <w:jc w:val="center"/>
        </w:trPr>
        <w:tc>
          <w:tcPr>
            <w:tcW w:w="2507" w:type="dxa"/>
            <w:vAlign w:val="center"/>
          </w:tcPr>
          <w:p w14:paraId="693DAE0B" w14:textId="77777777" w:rsidR="00AB0C8B" w:rsidRPr="00ED5C66" w:rsidRDefault="00AB0C8B" w:rsidP="00AB0C8B">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Κεντρικής Μακεδονίας,  </w:t>
            </w: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Έδεσσας</w:t>
            </w:r>
          </w:p>
          <w:p w14:paraId="07731F0E" w14:textId="7E4ABE73" w:rsidR="00AB0C8B" w:rsidRPr="00D54B90" w:rsidRDefault="00AB0C8B" w:rsidP="00AB0C8B">
            <w:pPr>
              <w:spacing w:line="276" w:lineRule="auto"/>
              <w:jc w:val="center"/>
              <w:rPr>
                <w:rFonts w:asciiTheme="minorHAnsi" w:eastAsia="Calibri" w:hAnsiTheme="minorHAnsi" w:cstheme="minorHAnsi"/>
                <w:sz w:val="20"/>
                <w:szCs w:val="20"/>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524)</w:t>
            </w:r>
          </w:p>
        </w:tc>
        <w:tc>
          <w:tcPr>
            <w:tcW w:w="2347" w:type="dxa"/>
            <w:vAlign w:val="center"/>
          </w:tcPr>
          <w:p w14:paraId="1479358B" w14:textId="77777777" w:rsidR="00AB0C8B" w:rsidRPr="00C633C8" w:rsidRDefault="00AB0C8B" w:rsidP="00AB0C8B">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1ο </w:t>
            </w:r>
            <w:proofErr w:type="spellStart"/>
            <w:r w:rsidRPr="00C633C8">
              <w:rPr>
                <w:rFonts w:ascii="Calibri" w:eastAsia="Calibri" w:hAnsi="Calibri" w:cs="Calibri"/>
                <w:sz w:val="18"/>
                <w:szCs w:val="18"/>
                <w:lang w:eastAsia="en-GB"/>
              </w:rPr>
              <w:t>χλμ</w:t>
            </w:r>
            <w:proofErr w:type="spellEnd"/>
            <w:r w:rsidRPr="00C633C8">
              <w:rPr>
                <w:rFonts w:ascii="Calibri" w:eastAsia="Calibri" w:hAnsi="Calibri" w:cs="Calibri"/>
                <w:sz w:val="18"/>
                <w:szCs w:val="18"/>
                <w:lang w:eastAsia="en-GB"/>
              </w:rPr>
              <w:t xml:space="preserve"> Εθν. </w:t>
            </w:r>
            <w:proofErr w:type="spellStart"/>
            <w:r w:rsidRPr="00C633C8">
              <w:rPr>
                <w:rFonts w:ascii="Calibri" w:eastAsia="Calibri" w:hAnsi="Calibri" w:cs="Calibri"/>
                <w:sz w:val="18"/>
                <w:szCs w:val="18"/>
                <w:lang w:eastAsia="en-GB"/>
              </w:rPr>
              <w:t>Οδ</w:t>
            </w:r>
            <w:proofErr w:type="spellEnd"/>
            <w:r w:rsidRPr="00C633C8">
              <w:rPr>
                <w:rFonts w:ascii="Calibri" w:eastAsia="Calibri" w:hAnsi="Calibri" w:cs="Calibri"/>
                <w:sz w:val="18"/>
                <w:szCs w:val="18"/>
                <w:lang w:eastAsia="en-GB"/>
              </w:rPr>
              <w:t xml:space="preserve">. Βέροιας </w:t>
            </w:r>
          </w:p>
          <w:p w14:paraId="667B0080" w14:textId="0907E167" w:rsidR="00AB0C8B" w:rsidRPr="00AB0C8B" w:rsidRDefault="00AB0C8B" w:rsidP="00AB0C8B">
            <w:pPr>
              <w:spacing w:line="276" w:lineRule="auto"/>
              <w:jc w:val="center"/>
              <w:rPr>
                <w:rFonts w:asciiTheme="minorHAnsi" w:eastAsia="Calibri" w:hAnsiTheme="minorHAnsi" w:cstheme="minorHAnsi"/>
                <w:sz w:val="20"/>
                <w:szCs w:val="20"/>
                <w:lang w:eastAsia="en-GB"/>
              </w:rPr>
            </w:pPr>
            <w:r w:rsidRPr="00C633C8">
              <w:rPr>
                <w:rFonts w:ascii="Calibri" w:eastAsia="Calibri" w:hAnsi="Calibri" w:cs="Calibri"/>
                <w:sz w:val="18"/>
                <w:szCs w:val="18"/>
                <w:lang w:eastAsia="en-GB"/>
              </w:rPr>
              <w:t>ΤΚ 585 00</w:t>
            </w:r>
          </w:p>
        </w:tc>
        <w:tc>
          <w:tcPr>
            <w:tcW w:w="1842" w:type="dxa"/>
            <w:vAlign w:val="center"/>
          </w:tcPr>
          <w:p w14:paraId="17CF12FB" w14:textId="0E5EDFF9" w:rsidR="00AB0C8B" w:rsidRPr="00D54B90" w:rsidRDefault="00AB0C8B" w:rsidP="00AB0C8B">
            <w:pPr>
              <w:spacing w:line="276" w:lineRule="auto"/>
              <w:jc w:val="center"/>
              <w:rPr>
                <w:rFonts w:asciiTheme="minorHAnsi" w:eastAsia="Calibri" w:hAnsiTheme="minorHAnsi" w:cstheme="minorHAnsi"/>
                <w:sz w:val="20"/>
                <w:szCs w:val="20"/>
                <w:lang w:val="en-GB" w:eastAsia="en-GB"/>
              </w:rPr>
            </w:pPr>
            <w:r w:rsidRPr="00062E65">
              <w:rPr>
                <w:rFonts w:cs="Calibri"/>
                <w:sz w:val="18"/>
                <w:szCs w:val="18"/>
                <w:lang w:val="en-GB" w:eastAsia="en-GB"/>
              </w:rPr>
              <w:t>Χ. Μ</w:t>
            </w:r>
            <w:proofErr w:type="spellStart"/>
            <w:r>
              <w:rPr>
                <w:rFonts w:cs="Calibri"/>
                <w:sz w:val="18"/>
                <w:szCs w:val="18"/>
                <w:lang w:eastAsia="en-GB"/>
              </w:rPr>
              <w:t>ιχαήλωφ</w:t>
            </w:r>
            <w:proofErr w:type="spellEnd"/>
          </w:p>
        </w:tc>
        <w:tc>
          <w:tcPr>
            <w:tcW w:w="1237" w:type="dxa"/>
            <w:vAlign w:val="center"/>
          </w:tcPr>
          <w:p w14:paraId="7E17F0E9" w14:textId="68C305BB" w:rsidR="00AB0C8B" w:rsidRPr="00D54B90" w:rsidRDefault="00AB0C8B" w:rsidP="00AB0C8B">
            <w:pPr>
              <w:spacing w:line="276" w:lineRule="auto"/>
              <w:jc w:val="center"/>
              <w:rPr>
                <w:rFonts w:asciiTheme="minorHAnsi" w:eastAsia="Calibri" w:hAnsiTheme="minorHAnsi" w:cstheme="minorHAnsi"/>
                <w:sz w:val="20"/>
                <w:szCs w:val="20"/>
                <w:lang w:val="en-GB" w:eastAsia="en-GB"/>
              </w:rPr>
            </w:pPr>
            <w:r w:rsidRPr="001C0301">
              <w:rPr>
                <w:rFonts w:ascii="Calibri" w:eastAsia="Calibri" w:hAnsi="Calibri" w:cs="Calibri"/>
                <w:sz w:val="18"/>
                <w:szCs w:val="18"/>
                <w:lang w:val="en-GB" w:eastAsia="en-GB"/>
              </w:rPr>
              <w:t>23810 82165</w:t>
            </w:r>
            <w:r w:rsidRPr="001C0301">
              <w:rPr>
                <w:rFonts w:ascii="Calibri" w:eastAsia="Calibri" w:hAnsi="Calibri" w:cs="Calibri"/>
                <w:sz w:val="18"/>
                <w:szCs w:val="18"/>
                <w:lang w:val="en-GB" w:eastAsia="en-GB"/>
              </w:rPr>
              <w:br/>
              <w:t>23813 52500</w:t>
            </w:r>
          </w:p>
        </w:tc>
        <w:tc>
          <w:tcPr>
            <w:tcW w:w="2449" w:type="dxa"/>
            <w:vAlign w:val="center"/>
          </w:tcPr>
          <w:p w14:paraId="778210A7" w14:textId="1CBFD291" w:rsidR="00AB0C8B" w:rsidRDefault="00183F07" w:rsidP="00AB0C8B">
            <w:pPr>
              <w:spacing w:line="276" w:lineRule="auto"/>
              <w:jc w:val="center"/>
            </w:pPr>
            <w:hyperlink r:id="rId15" w:history="1">
              <w:r w:rsidR="00AB0C8B" w:rsidRPr="000D75DF">
                <w:rPr>
                  <w:rStyle w:val="-"/>
                  <w:rFonts w:ascii="Calibri" w:eastAsia="Calibri" w:hAnsi="Calibri" w:cs="Calibri"/>
                  <w:sz w:val="18"/>
                  <w:szCs w:val="18"/>
                  <w:lang w:val="en-GB" w:eastAsia="en-GB"/>
                </w:rPr>
                <w:t>edessa.gcsl@aade.gr</w:t>
              </w:r>
            </w:hyperlink>
          </w:p>
        </w:tc>
      </w:tr>
      <w:tr w:rsidR="00AB0C8B" w:rsidRPr="00D54B90" w14:paraId="5CCF640A" w14:textId="77777777" w:rsidTr="00F1499D">
        <w:trPr>
          <w:trHeight w:val="454"/>
          <w:jc w:val="center"/>
        </w:trPr>
        <w:tc>
          <w:tcPr>
            <w:tcW w:w="2507" w:type="dxa"/>
            <w:vAlign w:val="center"/>
          </w:tcPr>
          <w:p w14:paraId="6EFEAFC6" w14:textId="77777777" w:rsidR="00AB0C8B" w:rsidRDefault="00AB0C8B" w:rsidP="00AB0C8B">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14:paraId="1CE1FB15" w14:textId="3BAA3BFC" w:rsidR="00AB0C8B" w:rsidRPr="00ED5C66" w:rsidRDefault="00AB0C8B" w:rsidP="00AB0C8B">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Κοζάνης (</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531)</w:t>
            </w:r>
          </w:p>
        </w:tc>
        <w:tc>
          <w:tcPr>
            <w:tcW w:w="2347" w:type="dxa"/>
            <w:vAlign w:val="center"/>
          </w:tcPr>
          <w:p w14:paraId="0CCC1289" w14:textId="77777777" w:rsidR="00AB0C8B" w:rsidRPr="001C0301" w:rsidRDefault="00AB0C8B" w:rsidP="00AB0C8B">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w:t>
            </w:r>
            <w:proofErr w:type="spellStart"/>
            <w:r w:rsidRPr="001C0301">
              <w:rPr>
                <w:rFonts w:ascii="Calibri" w:eastAsia="Calibri" w:hAnsi="Calibri" w:cs="Calibri"/>
                <w:sz w:val="18"/>
                <w:szCs w:val="18"/>
                <w:lang w:val="en-GB" w:eastAsia="en-GB"/>
              </w:rPr>
              <w:t>ρμάκη</w:t>
            </w:r>
            <w:proofErr w:type="spellEnd"/>
            <w:r w:rsidRPr="001C0301">
              <w:rPr>
                <w:rFonts w:ascii="Calibri" w:eastAsia="Calibri" w:hAnsi="Calibri" w:cs="Calibri"/>
                <w:sz w:val="18"/>
                <w:szCs w:val="18"/>
                <w:lang w:val="en-GB" w:eastAsia="en-GB"/>
              </w:rPr>
              <w:t xml:space="preserve"> 11-13</w:t>
            </w:r>
          </w:p>
          <w:p w14:paraId="246A05EF" w14:textId="0BEFB909" w:rsidR="00AB0C8B" w:rsidRPr="00C633C8" w:rsidRDefault="00AB0C8B" w:rsidP="00AB0C8B">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ΤΚ 501 00</w:t>
            </w:r>
          </w:p>
        </w:tc>
        <w:tc>
          <w:tcPr>
            <w:tcW w:w="1842" w:type="dxa"/>
            <w:vAlign w:val="center"/>
          </w:tcPr>
          <w:p w14:paraId="1272693C" w14:textId="069A48A4" w:rsidR="00AB0C8B" w:rsidRPr="00062E65" w:rsidRDefault="00AB0C8B" w:rsidP="00AB0C8B">
            <w:pPr>
              <w:spacing w:line="276" w:lineRule="auto"/>
              <w:jc w:val="center"/>
              <w:rPr>
                <w:rFonts w:cs="Calibri"/>
                <w:sz w:val="18"/>
                <w:szCs w:val="18"/>
                <w:lang w:val="en-GB" w:eastAsia="en-GB"/>
              </w:rPr>
            </w:pPr>
            <w:r>
              <w:rPr>
                <w:rFonts w:ascii="Calibri" w:eastAsia="Calibri" w:hAnsi="Calibri" w:cs="Calibri"/>
                <w:sz w:val="18"/>
                <w:szCs w:val="18"/>
                <w:lang w:eastAsia="en-GB"/>
              </w:rPr>
              <w:t>Α. Στεργίου</w:t>
            </w:r>
          </w:p>
        </w:tc>
        <w:tc>
          <w:tcPr>
            <w:tcW w:w="1237" w:type="dxa"/>
            <w:vAlign w:val="center"/>
          </w:tcPr>
          <w:p w14:paraId="4A3BDA3E" w14:textId="67E18229" w:rsidR="00AB0C8B" w:rsidRPr="001C0301" w:rsidRDefault="00AB0C8B" w:rsidP="00AB0C8B">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24610 26773</w:t>
            </w:r>
          </w:p>
        </w:tc>
        <w:tc>
          <w:tcPr>
            <w:tcW w:w="2449" w:type="dxa"/>
            <w:vAlign w:val="center"/>
          </w:tcPr>
          <w:p w14:paraId="7530663F" w14:textId="514B3CC7" w:rsidR="00AB0C8B" w:rsidRDefault="00AB0C8B" w:rsidP="00AB0C8B">
            <w:pPr>
              <w:spacing w:line="276" w:lineRule="auto"/>
              <w:jc w:val="center"/>
            </w:pPr>
            <w:r>
              <w:rPr>
                <w:rFonts w:ascii="Calibri" w:eastAsia="Calibri" w:hAnsi="Calibri" w:cs="Calibri"/>
                <w:sz w:val="18"/>
                <w:szCs w:val="18"/>
                <w:lang w:val="en-GB" w:eastAsia="en-GB"/>
              </w:rPr>
              <w:t>kozani.</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C0301">
              <w:rPr>
                <w:rFonts w:ascii="Calibri" w:eastAsia="Calibri" w:hAnsi="Calibri" w:cs="Calibri"/>
                <w:sz w:val="18"/>
                <w:szCs w:val="18"/>
                <w:lang w:val="en-GB" w:eastAsia="en-GB"/>
              </w:rPr>
              <w:t>.gr</w:t>
            </w:r>
          </w:p>
        </w:tc>
      </w:tr>
      <w:tr w:rsidR="00AB0C8B" w:rsidRPr="00167903" w14:paraId="2AB1B565" w14:textId="77777777" w:rsidTr="00914FD3">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1C301F4" w14:textId="77777777" w:rsidR="00AB0C8B" w:rsidRPr="00C633C8" w:rsidRDefault="00AB0C8B" w:rsidP="00914FD3">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14:paraId="112ED113" w14:textId="77777777" w:rsidR="00AB0C8B" w:rsidRPr="00ED5C66" w:rsidRDefault="00AB0C8B" w:rsidP="00914FD3">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Ξάνθης</w:t>
            </w:r>
          </w:p>
          <w:p w14:paraId="4C177ACD" w14:textId="77777777" w:rsidR="00AB0C8B" w:rsidRPr="00ED5C66" w:rsidRDefault="00AB0C8B" w:rsidP="00914FD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BCEED74" w14:textId="77777777" w:rsidR="00AB0C8B" w:rsidRPr="001C0301" w:rsidRDefault="00AB0C8B" w:rsidP="00914FD3">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Μεσολογγίου</w:t>
            </w:r>
            <w:proofErr w:type="spellEnd"/>
            <w:r w:rsidRPr="001C0301">
              <w:rPr>
                <w:rFonts w:ascii="Calibri" w:eastAsia="Calibri" w:hAnsi="Calibri" w:cs="Calibri"/>
                <w:sz w:val="18"/>
                <w:szCs w:val="18"/>
                <w:lang w:val="en-GB" w:eastAsia="en-GB"/>
              </w:rPr>
              <w:t xml:space="preserve"> 13</w:t>
            </w:r>
          </w:p>
          <w:p w14:paraId="0C7852F6" w14:textId="77777777" w:rsidR="00AB0C8B" w:rsidRPr="001C0301" w:rsidRDefault="00AB0C8B" w:rsidP="00914FD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F135658" w14:textId="77777777" w:rsidR="00AB0C8B" w:rsidRPr="001C0301" w:rsidRDefault="00AB0C8B" w:rsidP="00914FD3">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Αικ</w:t>
            </w:r>
            <w:proofErr w:type="spellEnd"/>
            <w:r w:rsidRPr="001C0301">
              <w:rPr>
                <w:rFonts w:ascii="Calibri" w:eastAsia="Calibri" w:hAnsi="Calibri" w:cs="Calibri"/>
                <w:sz w:val="18"/>
                <w:szCs w:val="18"/>
                <w:lang w:val="en-GB" w:eastAsia="en-GB"/>
              </w:rPr>
              <w:t>. Παπα</w:t>
            </w:r>
            <w:proofErr w:type="spellStart"/>
            <w:r w:rsidRPr="001C0301">
              <w:rPr>
                <w:rFonts w:ascii="Calibri" w:eastAsia="Calibri" w:hAnsi="Calibri" w:cs="Calibri"/>
                <w:sz w:val="18"/>
                <w:szCs w:val="18"/>
                <w:lang w:val="en-GB" w:eastAsia="en-GB"/>
              </w:rPr>
              <w:t>δο</w:t>
            </w:r>
            <w:proofErr w:type="spellEnd"/>
            <w:r w:rsidRPr="001C0301">
              <w:rPr>
                <w:rFonts w:ascii="Calibri" w:eastAsia="Calibri" w:hAnsi="Calibri" w:cs="Calibri"/>
                <w:sz w:val="18"/>
                <w:szCs w:val="18"/>
                <w:lang w:val="en-GB" w:eastAsia="en-GB"/>
              </w:rPr>
              <w:t>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23E469E7" w14:textId="77777777" w:rsidR="00AB0C8B" w:rsidRPr="001C0301" w:rsidRDefault="00AB0C8B" w:rsidP="00914FD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0CBF872E" w14:textId="77777777" w:rsidR="00AB0C8B" w:rsidRPr="001C0301" w:rsidRDefault="00AB0C8B" w:rsidP="00914FD3">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x</w:t>
            </w:r>
            <w:r w:rsidRPr="001C0301">
              <w:rPr>
                <w:rFonts w:ascii="Calibri" w:eastAsia="Calibri" w:hAnsi="Calibri" w:cs="Calibri"/>
                <w:sz w:val="18"/>
                <w:szCs w:val="18"/>
                <w:lang w:val="en-GB" w:eastAsia="en-GB"/>
              </w:rPr>
              <w:t>anthi</w:t>
            </w:r>
            <w:r>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C0301">
              <w:rPr>
                <w:rFonts w:ascii="Calibri" w:eastAsia="Calibri" w:hAnsi="Calibri" w:cs="Calibri"/>
                <w:sz w:val="18"/>
                <w:szCs w:val="18"/>
                <w:lang w:val="en-GB" w:eastAsia="en-GB"/>
              </w:rPr>
              <w:t>.gr</w:t>
            </w:r>
          </w:p>
        </w:tc>
      </w:tr>
      <w:tr w:rsidR="00AB0C8B" w:rsidRPr="00167903" w14:paraId="0703F167" w14:textId="77777777" w:rsidTr="00914FD3">
        <w:trPr>
          <w:trHeight w:val="454"/>
          <w:jc w:val="center"/>
        </w:trPr>
        <w:tc>
          <w:tcPr>
            <w:tcW w:w="2507" w:type="dxa"/>
            <w:tcBorders>
              <w:top w:val="nil"/>
              <w:left w:val="single" w:sz="4" w:space="0" w:color="000000"/>
              <w:bottom w:val="single" w:sz="4" w:space="0" w:color="000000"/>
              <w:right w:val="single" w:sz="4" w:space="0" w:color="000000"/>
            </w:tcBorders>
            <w:shd w:val="clear" w:color="000000" w:fill="FFFFFF"/>
            <w:vAlign w:val="center"/>
          </w:tcPr>
          <w:p w14:paraId="43E07B7D" w14:textId="77777777" w:rsidR="00AB0C8B" w:rsidRPr="00ED5C66" w:rsidRDefault="00AB0C8B" w:rsidP="00914FD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14:paraId="15EE3BDC" w14:textId="77777777" w:rsidR="00AB0C8B" w:rsidRPr="00ED5C66" w:rsidRDefault="00AB0C8B" w:rsidP="00914FD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Κορίνθου</w:t>
            </w:r>
          </w:p>
          <w:p w14:paraId="6F7B2B67" w14:textId="77777777" w:rsidR="00AB0C8B" w:rsidRPr="00ED5C66" w:rsidRDefault="00AB0C8B" w:rsidP="00914FD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14:paraId="633D0F5E" w14:textId="77777777" w:rsidR="00AB0C8B" w:rsidRPr="001C0301" w:rsidRDefault="00AB0C8B" w:rsidP="00914FD3">
            <w:pPr>
              <w:jc w:val="center"/>
              <w:rPr>
                <w:rFonts w:ascii="Calibri" w:eastAsia="Calibri" w:hAnsi="Calibri" w:cs="Calibri"/>
                <w:sz w:val="18"/>
                <w:szCs w:val="18"/>
                <w:lang w:val="en-GB" w:eastAsia="en-GB"/>
              </w:rPr>
            </w:pPr>
            <w:proofErr w:type="spellStart"/>
            <w:r w:rsidRPr="001C0301">
              <w:rPr>
                <w:rFonts w:ascii="Calibri" w:eastAsia="Calibri" w:hAnsi="Calibri" w:cs="Calibri"/>
                <w:sz w:val="18"/>
                <w:szCs w:val="18"/>
                <w:lang w:val="en-GB" w:eastAsia="en-GB"/>
              </w:rPr>
              <w:t>Αγ</w:t>
            </w:r>
            <w:proofErr w:type="spellEnd"/>
            <w:r w:rsidRPr="001C0301">
              <w:rPr>
                <w:rFonts w:ascii="Calibri" w:eastAsia="Calibri" w:hAnsi="Calibri" w:cs="Calibri"/>
                <w:sz w:val="18"/>
                <w:szCs w:val="18"/>
                <w:lang w:val="en-GB" w:eastAsia="en-GB"/>
              </w:rPr>
              <w:t>. Πα</w:t>
            </w:r>
            <w:proofErr w:type="spellStart"/>
            <w:r w:rsidRPr="001C0301">
              <w:rPr>
                <w:rFonts w:ascii="Calibri" w:eastAsia="Calibri" w:hAnsi="Calibri" w:cs="Calibri"/>
                <w:sz w:val="18"/>
                <w:szCs w:val="18"/>
                <w:lang w:val="en-GB" w:eastAsia="en-GB"/>
              </w:rPr>
              <w:t>ύλου</w:t>
            </w:r>
            <w:proofErr w:type="spellEnd"/>
            <w:r w:rsidRPr="001C0301">
              <w:rPr>
                <w:rFonts w:ascii="Calibri" w:eastAsia="Calibri" w:hAnsi="Calibri" w:cs="Calibri"/>
                <w:sz w:val="18"/>
                <w:szCs w:val="18"/>
                <w:lang w:val="en-GB" w:eastAsia="en-GB"/>
              </w:rPr>
              <w:t xml:space="preserve"> 23, ΤΚ 201 00</w:t>
            </w:r>
          </w:p>
        </w:tc>
        <w:tc>
          <w:tcPr>
            <w:tcW w:w="1842" w:type="dxa"/>
            <w:tcBorders>
              <w:top w:val="nil"/>
              <w:left w:val="nil"/>
              <w:bottom w:val="single" w:sz="4" w:space="0" w:color="000000"/>
              <w:right w:val="single" w:sz="4" w:space="0" w:color="000000"/>
            </w:tcBorders>
            <w:shd w:val="clear" w:color="000000" w:fill="FFFFFF"/>
            <w:vAlign w:val="center"/>
          </w:tcPr>
          <w:p w14:paraId="38837A37" w14:textId="77777777" w:rsidR="00AB0C8B" w:rsidRPr="006C163C" w:rsidRDefault="00AB0C8B" w:rsidP="00914FD3">
            <w:pPr>
              <w:jc w:val="center"/>
              <w:rPr>
                <w:rFonts w:ascii="Calibri" w:eastAsia="Calibri" w:hAnsi="Calibri" w:cs="Calibri"/>
                <w:sz w:val="18"/>
                <w:szCs w:val="18"/>
                <w:lang w:eastAsia="en-GB"/>
              </w:rPr>
            </w:pPr>
            <w:proofErr w:type="spellStart"/>
            <w:r>
              <w:rPr>
                <w:rFonts w:ascii="Calibri" w:eastAsia="Calibri" w:hAnsi="Calibri" w:cs="Calibri"/>
                <w:sz w:val="18"/>
                <w:szCs w:val="18"/>
                <w:lang w:val="en-GB" w:eastAsia="en-GB"/>
              </w:rPr>
              <w:t>Ε.Γι</w:t>
            </w:r>
            <w:proofErr w:type="spellEnd"/>
            <w:r>
              <w:rPr>
                <w:rFonts w:ascii="Calibri" w:eastAsia="Calibri" w:hAnsi="Calibri" w:cs="Calibri"/>
                <w:sz w:val="18"/>
                <w:szCs w:val="18"/>
                <w:lang w:val="en-GB" w:eastAsia="en-GB"/>
              </w:rPr>
              <w:t>αννημ</w:t>
            </w:r>
            <w:r>
              <w:rPr>
                <w:rFonts w:ascii="Calibri" w:eastAsia="Calibri" w:hAnsi="Calibri" w:cs="Calibri"/>
                <w:sz w:val="18"/>
                <w:szCs w:val="18"/>
                <w:lang w:eastAsia="en-GB"/>
              </w:rPr>
              <w:t>ά</w:t>
            </w:r>
            <w:r>
              <w:rPr>
                <w:rFonts w:ascii="Calibri" w:eastAsia="Calibri" w:hAnsi="Calibri" w:cs="Calibri"/>
                <w:sz w:val="18"/>
                <w:szCs w:val="18"/>
                <w:lang w:val="en-GB" w:eastAsia="en-GB"/>
              </w:rPr>
              <w:t>ρ</w:t>
            </w:r>
            <w:r>
              <w:rPr>
                <w:rFonts w:ascii="Calibri" w:eastAsia="Calibri" w:hAnsi="Calibri" w:cs="Calibri"/>
                <w:sz w:val="18"/>
                <w:szCs w:val="18"/>
                <w:lang w:eastAsia="en-GB"/>
              </w:rPr>
              <w:t>ας</w:t>
            </w:r>
          </w:p>
        </w:tc>
        <w:tc>
          <w:tcPr>
            <w:tcW w:w="1237" w:type="dxa"/>
            <w:vAlign w:val="center"/>
          </w:tcPr>
          <w:p w14:paraId="26F46D7E" w14:textId="77777777" w:rsidR="00AB0C8B" w:rsidRPr="001C0301" w:rsidRDefault="00AB0C8B" w:rsidP="00914FD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449" w:type="dxa"/>
            <w:vAlign w:val="center"/>
          </w:tcPr>
          <w:p w14:paraId="0A1948A1" w14:textId="77777777" w:rsidR="00AB0C8B" w:rsidRPr="00F72B79" w:rsidRDefault="00183F07" w:rsidP="00914FD3">
            <w:pPr>
              <w:jc w:val="center"/>
              <w:rPr>
                <w:rFonts w:ascii="Calibri" w:eastAsia="Calibri" w:hAnsi="Calibri" w:cs="Calibri"/>
                <w:sz w:val="18"/>
                <w:szCs w:val="18"/>
                <w:lang w:val="en-GB" w:eastAsia="en-GB"/>
              </w:rPr>
            </w:pPr>
            <w:hyperlink r:id="rId16" w:history="1">
              <w:r w:rsidR="00AB0C8B" w:rsidRPr="0085143A">
                <w:rPr>
                  <w:rStyle w:val="-"/>
                  <w:rFonts w:ascii="Calibri" w:eastAsia="Calibri" w:hAnsi="Calibri" w:cs="Calibri"/>
                  <w:sz w:val="18"/>
                  <w:szCs w:val="18"/>
                  <w:lang w:val="en-GB" w:eastAsia="en-GB"/>
                </w:rPr>
                <w:t>korinthos.gcsl@aade.gr</w:t>
              </w:r>
            </w:hyperlink>
          </w:p>
        </w:tc>
      </w:tr>
      <w:tr w:rsidR="00AB0C8B" w:rsidRPr="000D5A17" w14:paraId="0D7B7E2E" w14:textId="77777777" w:rsidTr="00F1499D">
        <w:trPr>
          <w:trHeight w:val="454"/>
          <w:jc w:val="center"/>
        </w:trPr>
        <w:tc>
          <w:tcPr>
            <w:tcW w:w="2507" w:type="dxa"/>
            <w:vAlign w:val="center"/>
          </w:tcPr>
          <w:p w14:paraId="38DB7F08" w14:textId="77777777" w:rsidR="00AB0C8B" w:rsidRPr="00ED5C66" w:rsidRDefault="00AB0C8B" w:rsidP="00AB0C8B">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 Χ.Υ. Αθηνών</w:t>
            </w:r>
          </w:p>
          <w:p w14:paraId="56E08E99" w14:textId="57A5373D" w:rsidR="00AB0C8B" w:rsidRPr="00ED5C66" w:rsidRDefault="00AB0C8B" w:rsidP="00AB0C8B">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347" w:type="dxa"/>
            <w:vAlign w:val="center"/>
          </w:tcPr>
          <w:p w14:paraId="7844F71F" w14:textId="77777777" w:rsidR="00AB0C8B" w:rsidRPr="00167903" w:rsidRDefault="00AB0C8B" w:rsidP="00AB0C8B">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Αν</w:t>
            </w:r>
            <w:proofErr w:type="spellEnd"/>
            <w:r w:rsidRPr="00167903">
              <w:rPr>
                <w:rFonts w:ascii="Calibri" w:eastAsia="Calibri" w:hAnsi="Calibri" w:cs="Calibri"/>
                <w:sz w:val="18"/>
                <w:szCs w:val="18"/>
                <w:lang w:val="en-GB" w:eastAsia="en-GB"/>
              </w:rPr>
              <w:t xml:space="preserve">. </w:t>
            </w:r>
            <w:proofErr w:type="spellStart"/>
            <w:r w:rsidRPr="00167903">
              <w:rPr>
                <w:rFonts w:ascii="Calibri" w:eastAsia="Calibri" w:hAnsi="Calibri" w:cs="Calibri"/>
                <w:sz w:val="18"/>
                <w:szCs w:val="18"/>
                <w:lang w:val="en-GB" w:eastAsia="en-GB"/>
              </w:rPr>
              <w:t>Τσόχ</w:t>
            </w:r>
            <w:proofErr w:type="spellEnd"/>
            <w:r w:rsidRPr="00167903">
              <w:rPr>
                <w:rFonts w:ascii="Calibri" w:eastAsia="Calibri" w:hAnsi="Calibri" w:cs="Calibri"/>
                <w:sz w:val="18"/>
                <w:szCs w:val="18"/>
                <w:lang w:val="en-GB" w:eastAsia="en-GB"/>
              </w:rPr>
              <w:t xml:space="preserve">α 16 </w:t>
            </w:r>
          </w:p>
          <w:p w14:paraId="7FCB5D1E" w14:textId="08C969E9" w:rsidR="00AB0C8B" w:rsidRPr="001C0301" w:rsidRDefault="00AB0C8B" w:rsidP="00AB0C8B">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ΤΚ 11521, </w:t>
            </w:r>
            <w:proofErr w:type="spellStart"/>
            <w:r w:rsidRPr="00167903">
              <w:rPr>
                <w:rFonts w:ascii="Calibri" w:eastAsia="Calibri" w:hAnsi="Calibri" w:cs="Calibri"/>
                <w:sz w:val="18"/>
                <w:szCs w:val="18"/>
                <w:lang w:val="en-GB" w:eastAsia="en-GB"/>
              </w:rPr>
              <w:t>Αθήν</w:t>
            </w:r>
            <w:proofErr w:type="spellEnd"/>
            <w:r w:rsidRPr="00167903">
              <w:rPr>
                <w:rFonts w:ascii="Calibri" w:eastAsia="Calibri" w:hAnsi="Calibri" w:cs="Calibri"/>
                <w:sz w:val="18"/>
                <w:szCs w:val="18"/>
                <w:lang w:val="en-GB" w:eastAsia="en-GB"/>
              </w:rPr>
              <w:t>α</w:t>
            </w:r>
          </w:p>
        </w:tc>
        <w:tc>
          <w:tcPr>
            <w:tcW w:w="1842" w:type="dxa"/>
            <w:vAlign w:val="center"/>
          </w:tcPr>
          <w:p w14:paraId="37C04A6D" w14:textId="31F0B6AF" w:rsidR="00AB0C8B" w:rsidRDefault="00AB0C8B" w:rsidP="00AB0C8B">
            <w:pPr>
              <w:spacing w:line="276" w:lineRule="auto"/>
              <w:jc w:val="center"/>
              <w:rPr>
                <w:rFonts w:ascii="Calibri" w:eastAsia="Calibri" w:hAnsi="Calibri" w:cs="Calibri"/>
                <w:sz w:val="18"/>
                <w:szCs w:val="18"/>
                <w:lang w:eastAsia="en-GB"/>
              </w:rPr>
            </w:pPr>
            <w:r>
              <w:rPr>
                <w:rFonts w:ascii="Calibri" w:eastAsia="Calibri" w:hAnsi="Calibri" w:cs="Calibri"/>
                <w:sz w:val="18"/>
                <w:szCs w:val="18"/>
                <w:lang w:eastAsia="en-GB"/>
              </w:rPr>
              <w:t xml:space="preserve">Ι. </w:t>
            </w:r>
            <w:proofErr w:type="spellStart"/>
            <w:r>
              <w:rPr>
                <w:rFonts w:ascii="Calibri" w:eastAsia="Calibri" w:hAnsi="Calibri" w:cs="Calibri"/>
                <w:sz w:val="18"/>
                <w:szCs w:val="18"/>
                <w:lang w:eastAsia="en-GB"/>
              </w:rPr>
              <w:t>Γαρδίκης</w:t>
            </w:r>
            <w:proofErr w:type="spellEnd"/>
          </w:p>
        </w:tc>
        <w:tc>
          <w:tcPr>
            <w:tcW w:w="1237" w:type="dxa"/>
            <w:vAlign w:val="center"/>
          </w:tcPr>
          <w:p w14:paraId="66F3FB41" w14:textId="7A9D2366" w:rsidR="00AB0C8B" w:rsidRPr="001C0301" w:rsidRDefault="00AB0C8B" w:rsidP="00AB0C8B">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337</w:t>
            </w:r>
          </w:p>
        </w:tc>
        <w:tc>
          <w:tcPr>
            <w:tcW w:w="2449" w:type="dxa"/>
            <w:vAlign w:val="center"/>
          </w:tcPr>
          <w:p w14:paraId="38FAEDA4" w14:textId="7963F95C" w:rsidR="00AB0C8B" w:rsidRDefault="00AB0C8B" w:rsidP="00AB0C8B">
            <w:pPr>
              <w:spacing w:line="276" w:lineRule="auto"/>
              <w:jc w:val="center"/>
              <w:rPr>
                <w:rFonts w:ascii="Calibri" w:eastAsia="Calibri" w:hAnsi="Calibri" w:cs="Calibri"/>
                <w:sz w:val="18"/>
                <w:szCs w:val="18"/>
                <w:lang w:val="en-GB" w:eastAsia="en-GB"/>
              </w:rPr>
            </w:pPr>
            <w:proofErr w:type="spellStart"/>
            <w:r>
              <w:rPr>
                <w:rFonts w:ascii="Calibri" w:eastAsia="Calibri" w:hAnsi="Calibri" w:cs="Calibri"/>
                <w:sz w:val="18"/>
                <w:szCs w:val="18"/>
                <w:lang w:val="en-GB" w:eastAsia="en-GB"/>
              </w:rPr>
              <w:t>a_athens</w:t>
            </w:r>
            <w:proofErr w:type="spellEnd"/>
            <w:r w:rsidRPr="00234118">
              <w:rPr>
                <w:rFonts w:ascii="Calibri" w:eastAsia="Calibri" w:hAnsi="Calibri" w:cs="Calibri"/>
                <w:sz w:val="18"/>
                <w:szCs w:val="18"/>
                <w:lang w:val="en-US" w:eastAsia="en-GB"/>
              </w:rPr>
              <w:t>.</w:t>
            </w:r>
            <w:proofErr w:type="spellStart"/>
            <w:r w:rsidRPr="001C0301">
              <w:rPr>
                <w:rFonts w:ascii="Calibri" w:eastAsia="Calibri" w:hAnsi="Calibri" w:cs="Calibri"/>
                <w:sz w:val="18"/>
                <w:szCs w:val="18"/>
                <w:lang w:val="en-GB" w:eastAsia="en-GB"/>
              </w:rPr>
              <w:t>gcsl</w:t>
            </w:r>
            <w:proofErr w:type="spellEnd"/>
            <w:r w:rsidRPr="00234118">
              <w:rPr>
                <w:rFonts w:ascii="Calibri" w:eastAsia="Calibri" w:hAnsi="Calibri" w:cs="Calibri"/>
                <w:sz w:val="18"/>
                <w:szCs w:val="18"/>
                <w:lang w:val="en-US" w:eastAsia="en-GB"/>
              </w:rPr>
              <w:t>@</w:t>
            </w:r>
            <w:proofErr w:type="spellStart"/>
            <w:r>
              <w:rPr>
                <w:rFonts w:ascii="Calibri" w:eastAsia="Calibri" w:hAnsi="Calibri" w:cs="Calibri"/>
                <w:sz w:val="18"/>
                <w:szCs w:val="18"/>
                <w:lang w:val="en-US" w:eastAsia="en-GB"/>
              </w:rPr>
              <w:t>aade</w:t>
            </w:r>
            <w:proofErr w:type="spellEnd"/>
            <w:r w:rsidRPr="001C0301">
              <w:rPr>
                <w:rFonts w:ascii="Calibri" w:eastAsia="Calibri" w:hAnsi="Calibri" w:cs="Calibri"/>
                <w:sz w:val="18"/>
                <w:szCs w:val="18"/>
                <w:lang w:val="en-GB" w:eastAsia="en-GB"/>
              </w:rPr>
              <w:t>.gr</w:t>
            </w:r>
          </w:p>
        </w:tc>
      </w:tr>
      <w:tr w:rsidR="00AB0C8B" w:rsidRPr="000D5A17" w14:paraId="407E2F11" w14:textId="77777777" w:rsidTr="00F1499D">
        <w:trPr>
          <w:trHeight w:val="454"/>
          <w:jc w:val="center"/>
        </w:trPr>
        <w:tc>
          <w:tcPr>
            <w:tcW w:w="2507" w:type="dxa"/>
            <w:vAlign w:val="center"/>
          </w:tcPr>
          <w:p w14:paraId="0B6241A0" w14:textId="77777777" w:rsidR="00AB0C8B" w:rsidRPr="00167903" w:rsidRDefault="00AB0C8B" w:rsidP="00AB0C8B">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 xml:space="preserve">B’ Χ.Υ. </w:t>
            </w:r>
            <w:proofErr w:type="spellStart"/>
            <w:r>
              <w:rPr>
                <w:rFonts w:ascii="Calibri" w:eastAsia="Calibri" w:hAnsi="Calibri" w:cs="Calibri"/>
                <w:sz w:val="18"/>
                <w:szCs w:val="18"/>
                <w:lang w:val="en-GB" w:eastAsia="en-GB"/>
              </w:rPr>
              <w:t>Αθηνών</w:t>
            </w:r>
            <w:proofErr w:type="spellEnd"/>
          </w:p>
          <w:p w14:paraId="5C01CFB4" w14:textId="537C4CB3" w:rsidR="00AB0C8B" w:rsidRPr="00ED5C66" w:rsidRDefault="00AB0C8B" w:rsidP="00AB0C8B">
            <w:pPr>
              <w:jc w:val="center"/>
              <w:rPr>
                <w:rFonts w:ascii="Calibri" w:eastAsia="Calibri" w:hAnsi="Calibri" w:cs="Calibri"/>
                <w:sz w:val="18"/>
                <w:szCs w:val="18"/>
                <w:lang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EL303)</w:t>
            </w:r>
          </w:p>
        </w:tc>
        <w:tc>
          <w:tcPr>
            <w:tcW w:w="2347" w:type="dxa"/>
            <w:vAlign w:val="center"/>
          </w:tcPr>
          <w:p w14:paraId="629743FF" w14:textId="77777777" w:rsidR="00AB0C8B" w:rsidRPr="00167903" w:rsidRDefault="00AB0C8B" w:rsidP="00AB0C8B">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Αν</w:t>
            </w:r>
            <w:proofErr w:type="spellEnd"/>
            <w:r w:rsidRPr="00167903">
              <w:rPr>
                <w:rFonts w:ascii="Calibri" w:eastAsia="Calibri" w:hAnsi="Calibri" w:cs="Calibri"/>
                <w:sz w:val="18"/>
                <w:szCs w:val="18"/>
                <w:lang w:val="en-GB" w:eastAsia="en-GB"/>
              </w:rPr>
              <w:t xml:space="preserve">. </w:t>
            </w:r>
            <w:proofErr w:type="spellStart"/>
            <w:r w:rsidRPr="00167903">
              <w:rPr>
                <w:rFonts w:ascii="Calibri" w:eastAsia="Calibri" w:hAnsi="Calibri" w:cs="Calibri"/>
                <w:sz w:val="18"/>
                <w:szCs w:val="18"/>
                <w:lang w:val="en-GB" w:eastAsia="en-GB"/>
              </w:rPr>
              <w:t>Τσόχ</w:t>
            </w:r>
            <w:proofErr w:type="spellEnd"/>
            <w:r w:rsidRPr="00167903">
              <w:rPr>
                <w:rFonts w:ascii="Calibri" w:eastAsia="Calibri" w:hAnsi="Calibri" w:cs="Calibri"/>
                <w:sz w:val="18"/>
                <w:szCs w:val="18"/>
                <w:lang w:val="en-GB" w:eastAsia="en-GB"/>
              </w:rPr>
              <w:t xml:space="preserve">α 16 </w:t>
            </w:r>
          </w:p>
          <w:p w14:paraId="4C8A1990" w14:textId="601866BA" w:rsidR="00AB0C8B" w:rsidRPr="001C0301" w:rsidRDefault="00AB0C8B" w:rsidP="00AB0C8B">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ΤΚ 11521, </w:t>
            </w:r>
            <w:proofErr w:type="spellStart"/>
            <w:r w:rsidRPr="00167903">
              <w:rPr>
                <w:rFonts w:ascii="Calibri" w:eastAsia="Calibri" w:hAnsi="Calibri" w:cs="Calibri"/>
                <w:sz w:val="18"/>
                <w:szCs w:val="18"/>
                <w:lang w:val="en-GB" w:eastAsia="en-GB"/>
              </w:rPr>
              <w:t>Αθήν</w:t>
            </w:r>
            <w:proofErr w:type="spellEnd"/>
            <w:r w:rsidRPr="00167903">
              <w:rPr>
                <w:rFonts w:ascii="Calibri" w:eastAsia="Calibri" w:hAnsi="Calibri" w:cs="Calibri"/>
                <w:sz w:val="18"/>
                <w:szCs w:val="18"/>
                <w:lang w:val="en-GB" w:eastAsia="en-GB"/>
              </w:rPr>
              <w:t>α</w:t>
            </w:r>
          </w:p>
        </w:tc>
        <w:tc>
          <w:tcPr>
            <w:tcW w:w="1842" w:type="dxa"/>
            <w:vAlign w:val="center"/>
          </w:tcPr>
          <w:p w14:paraId="690375BD" w14:textId="2329C64A" w:rsidR="00AB0C8B" w:rsidRDefault="00AB0C8B" w:rsidP="00AB0C8B">
            <w:pPr>
              <w:spacing w:line="276" w:lineRule="auto"/>
              <w:jc w:val="center"/>
              <w:rPr>
                <w:rFonts w:ascii="Calibri" w:eastAsia="Calibri" w:hAnsi="Calibri" w:cs="Calibri"/>
                <w:sz w:val="18"/>
                <w:szCs w:val="18"/>
                <w:lang w:eastAsia="en-GB"/>
              </w:rPr>
            </w:pPr>
            <w:r>
              <w:rPr>
                <w:rFonts w:ascii="Calibri" w:eastAsia="Calibri" w:hAnsi="Calibri" w:cs="Calibri"/>
                <w:sz w:val="18"/>
                <w:szCs w:val="18"/>
                <w:lang w:eastAsia="en-GB"/>
              </w:rPr>
              <w:t xml:space="preserve">Ε. </w:t>
            </w:r>
            <w:proofErr w:type="spellStart"/>
            <w:r>
              <w:rPr>
                <w:rFonts w:ascii="Calibri" w:eastAsia="Calibri" w:hAnsi="Calibri" w:cs="Calibri"/>
                <w:sz w:val="18"/>
                <w:szCs w:val="18"/>
                <w:lang w:eastAsia="en-GB"/>
              </w:rPr>
              <w:t>Λαμπή</w:t>
            </w:r>
            <w:proofErr w:type="spellEnd"/>
          </w:p>
        </w:tc>
        <w:tc>
          <w:tcPr>
            <w:tcW w:w="1237" w:type="dxa"/>
            <w:vAlign w:val="center"/>
          </w:tcPr>
          <w:p w14:paraId="44C8B7FD" w14:textId="14A8BAC2" w:rsidR="00AB0C8B" w:rsidRPr="001C0301" w:rsidRDefault="00AB0C8B" w:rsidP="00AB0C8B">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261</w:t>
            </w:r>
          </w:p>
        </w:tc>
        <w:tc>
          <w:tcPr>
            <w:tcW w:w="2449" w:type="dxa"/>
            <w:vAlign w:val="center"/>
          </w:tcPr>
          <w:p w14:paraId="63474710" w14:textId="28116EF5" w:rsidR="00AB0C8B" w:rsidRDefault="00AB0C8B" w:rsidP="00AB0C8B">
            <w:pPr>
              <w:spacing w:line="276" w:lineRule="auto"/>
              <w:jc w:val="center"/>
              <w:rPr>
                <w:rFonts w:ascii="Calibri" w:eastAsia="Calibri" w:hAnsi="Calibri" w:cs="Calibri"/>
                <w:sz w:val="18"/>
                <w:szCs w:val="18"/>
                <w:lang w:val="en-GB" w:eastAsia="en-GB"/>
              </w:rPr>
            </w:pPr>
            <w:r>
              <w:rPr>
                <w:rFonts w:ascii="Calibri" w:eastAsia="Calibri" w:hAnsi="Calibri" w:cs="Calibri"/>
                <w:sz w:val="18"/>
                <w:szCs w:val="18"/>
                <w:lang w:val="en-US" w:eastAsia="en-GB"/>
              </w:rPr>
              <w:t>b</w:t>
            </w:r>
            <w:r>
              <w:rPr>
                <w:rFonts w:ascii="Calibri" w:eastAsia="Calibri" w:hAnsi="Calibri" w:cs="Calibri"/>
                <w:sz w:val="18"/>
                <w:szCs w:val="18"/>
                <w:lang w:val="en-GB" w:eastAsia="en-GB"/>
              </w:rPr>
              <w:t>_athens.</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C0301">
              <w:rPr>
                <w:rFonts w:ascii="Calibri" w:eastAsia="Calibri" w:hAnsi="Calibri" w:cs="Calibri"/>
                <w:sz w:val="18"/>
                <w:szCs w:val="18"/>
                <w:lang w:val="en-GB" w:eastAsia="en-GB"/>
              </w:rPr>
              <w:t>.gr</w:t>
            </w:r>
          </w:p>
        </w:tc>
      </w:tr>
      <w:tr w:rsidR="00AB0C8B" w:rsidRPr="00167903" w14:paraId="607A19C0" w14:textId="77777777" w:rsidTr="00914FD3">
        <w:trPr>
          <w:trHeight w:val="454"/>
          <w:jc w:val="center"/>
        </w:trPr>
        <w:tc>
          <w:tcPr>
            <w:tcW w:w="2507" w:type="dxa"/>
            <w:vAlign w:val="center"/>
          </w:tcPr>
          <w:p w14:paraId="43C27B64" w14:textId="77777777" w:rsidR="00AB0C8B" w:rsidRPr="00ED5C66" w:rsidRDefault="00AB0C8B" w:rsidP="00914FD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14:paraId="1704822C" w14:textId="77777777" w:rsidR="00AB0C8B" w:rsidRPr="00ED5C66" w:rsidRDefault="00AB0C8B" w:rsidP="00914FD3">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Χίου</w:t>
            </w:r>
          </w:p>
          <w:p w14:paraId="23029978" w14:textId="77777777" w:rsidR="00AB0C8B" w:rsidRPr="001C0301" w:rsidRDefault="00AB0C8B" w:rsidP="00914FD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EL413)</w:t>
            </w:r>
          </w:p>
        </w:tc>
        <w:tc>
          <w:tcPr>
            <w:tcW w:w="2347" w:type="dxa"/>
            <w:vAlign w:val="center"/>
          </w:tcPr>
          <w:p w14:paraId="35C64F03" w14:textId="77777777" w:rsidR="00AB0C8B" w:rsidRPr="00FE4876" w:rsidRDefault="00AB0C8B" w:rsidP="00914FD3">
            <w:pPr>
              <w:jc w:val="center"/>
              <w:rPr>
                <w:rFonts w:eastAsia="Calibri" w:cstheme="minorHAnsi"/>
                <w:sz w:val="18"/>
                <w:szCs w:val="18"/>
                <w:lang w:eastAsia="en-GB"/>
              </w:rPr>
            </w:pPr>
            <w:r>
              <w:rPr>
                <w:rFonts w:eastAsia="Calibri" w:cstheme="minorHAnsi"/>
                <w:sz w:val="18"/>
                <w:szCs w:val="18"/>
                <w:lang w:eastAsia="en-GB"/>
              </w:rPr>
              <w:t>Ασωμάτων 10</w:t>
            </w:r>
          </w:p>
          <w:p w14:paraId="13D1E555" w14:textId="77777777" w:rsidR="00AB0C8B" w:rsidRPr="001C0301" w:rsidRDefault="00AB0C8B" w:rsidP="00914FD3">
            <w:pPr>
              <w:jc w:val="center"/>
              <w:rPr>
                <w:rFonts w:ascii="Calibri" w:eastAsia="Calibri" w:hAnsi="Calibri" w:cs="Calibri"/>
                <w:sz w:val="18"/>
                <w:szCs w:val="18"/>
                <w:lang w:val="en-GB" w:eastAsia="en-GB"/>
              </w:rPr>
            </w:pPr>
            <w:r w:rsidRPr="00993F06">
              <w:rPr>
                <w:rFonts w:eastAsia="Calibri" w:cstheme="minorHAnsi"/>
                <w:sz w:val="18"/>
                <w:szCs w:val="18"/>
                <w:lang w:val="en-GB" w:eastAsia="en-GB"/>
              </w:rPr>
              <w:t>ΤΚ 821 00</w:t>
            </w:r>
          </w:p>
        </w:tc>
        <w:tc>
          <w:tcPr>
            <w:tcW w:w="1842" w:type="dxa"/>
            <w:vAlign w:val="center"/>
          </w:tcPr>
          <w:p w14:paraId="7657AD0A" w14:textId="77777777" w:rsidR="00AB0C8B" w:rsidRPr="001C0301" w:rsidRDefault="00AB0C8B" w:rsidP="00914FD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Α. </w:t>
            </w:r>
            <w:proofErr w:type="spellStart"/>
            <w:r w:rsidRPr="001C0301">
              <w:rPr>
                <w:rFonts w:ascii="Calibri" w:eastAsia="Calibri" w:hAnsi="Calibri" w:cs="Calibri"/>
                <w:sz w:val="18"/>
                <w:szCs w:val="18"/>
                <w:lang w:val="en-GB" w:eastAsia="en-GB"/>
              </w:rPr>
              <w:t>Κάργ</w:t>
            </w:r>
            <w:proofErr w:type="spellEnd"/>
            <w:r w:rsidRPr="001C0301">
              <w:rPr>
                <w:rFonts w:ascii="Calibri" w:eastAsia="Calibri" w:hAnsi="Calibri" w:cs="Calibri"/>
                <w:sz w:val="18"/>
                <w:szCs w:val="18"/>
                <w:lang w:val="en-GB" w:eastAsia="en-GB"/>
              </w:rPr>
              <w:t>α</w:t>
            </w:r>
          </w:p>
        </w:tc>
        <w:tc>
          <w:tcPr>
            <w:tcW w:w="1237" w:type="dxa"/>
            <w:vAlign w:val="center"/>
          </w:tcPr>
          <w:p w14:paraId="1C965D8F" w14:textId="77777777" w:rsidR="00AB0C8B" w:rsidRPr="001C0301" w:rsidRDefault="00AB0C8B" w:rsidP="00914FD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22710 44218</w:t>
            </w:r>
          </w:p>
        </w:tc>
        <w:tc>
          <w:tcPr>
            <w:tcW w:w="2449" w:type="dxa"/>
            <w:vAlign w:val="center"/>
          </w:tcPr>
          <w:p w14:paraId="4F8FF36A" w14:textId="77777777" w:rsidR="00AB0C8B" w:rsidRPr="00F72B79" w:rsidRDefault="00183F07" w:rsidP="00914FD3">
            <w:pPr>
              <w:jc w:val="center"/>
              <w:rPr>
                <w:rFonts w:ascii="Calibri" w:eastAsia="Calibri" w:hAnsi="Calibri" w:cs="Calibri"/>
                <w:sz w:val="18"/>
                <w:szCs w:val="18"/>
                <w:lang w:val="en-GB" w:eastAsia="en-GB"/>
              </w:rPr>
            </w:pPr>
            <w:hyperlink r:id="rId17" w:history="1">
              <w:r w:rsidR="00AB0C8B" w:rsidRPr="0085143A">
                <w:rPr>
                  <w:rStyle w:val="-"/>
                  <w:rFonts w:ascii="Calibri" w:eastAsia="Calibri" w:hAnsi="Calibri" w:cs="Calibri"/>
                  <w:sz w:val="18"/>
                  <w:szCs w:val="18"/>
                  <w:lang w:val="en-GB" w:eastAsia="en-GB"/>
                </w:rPr>
                <w:t>chios.gcsl@aade.gr</w:t>
              </w:r>
            </w:hyperlink>
          </w:p>
        </w:tc>
      </w:tr>
      <w:tr w:rsidR="00AB0C8B" w:rsidRPr="00167903" w14:paraId="5BC1E324" w14:textId="77777777" w:rsidTr="00914FD3">
        <w:trPr>
          <w:trHeight w:val="454"/>
          <w:jc w:val="center"/>
        </w:trPr>
        <w:tc>
          <w:tcPr>
            <w:tcW w:w="2507" w:type="dxa"/>
            <w:vAlign w:val="center"/>
          </w:tcPr>
          <w:p w14:paraId="24AD1A41" w14:textId="77777777" w:rsidR="00AB0C8B" w:rsidRPr="00ED5C66" w:rsidRDefault="00AB0C8B" w:rsidP="00914FD3">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14:paraId="1FD4F3F3" w14:textId="77777777" w:rsidR="00AB0C8B" w:rsidRPr="00ED5C66" w:rsidRDefault="00AB0C8B" w:rsidP="00914FD3">
            <w:pPr>
              <w:jc w:val="center"/>
              <w:rPr>
                <w:rFonts w:ascii="Calibri" w:eastAsia="Calibri" w:hAnsi="Calibri" w:cs="Calibri"/>
                <w:sz w:val="18"/>
                <w:szCs w:val="18"/>
                <w:lang w:eastAsia="en-GB"/>
              </w:rPr>
            </w:pPr>
            <w:proofErr w:type="spellStart"/>
            <w:r w:rsidRPr="00ED5C66">
              <w:rPr>
                <w:rFonts w:ascii="Calibri" w:eastAsia="Calibri" w:hAnsi="Calibri" w:cs="Calibri"/>
                <w:sz w:val="18"/>
                <w:szCs w:val="18"/>
                <w:lang w:eastAsia="en-GB"/>
              </w:rPr>
              <w:t>Αυτ</w:t>
            </w:r>
            <w:proofErr w:type="spellEnd"/>
            <w:r w:rsidRPr="00ED5C66">
              <w:rPr>
                <w:rFonts w:ascii="Calibri" w:eastAsia="Calibri" w:hAnsi="Calibri" w:cs="Calibri"/>
                <w:sz w:val="18"/>
                <w:szCs w:val="18"/>
                <w:lang w:eastAsia="en-GB"/>
              </w:rPr>
              <w:t>. Γραφείο Χ.Υ. Σάμου</w:t>
            </w:r>
          </w:p>
          <w:p w14:paraId="479F7DEE" w14:textId="77777777" w:rsidR="00AB0C8B" w:rsidRPr="00167903" w:rsidRDefault="00AB0C8B" w:rsidP="00914FD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EL412)</w:t>
            </w:r>
          </w:p>
        </w:tc>
        <w:tc>
          <w:tcPr>
            <w:tcW w:w="2347" w:type="dxa"/>
            <w:vAlign w:val="center"/>
          </w:tcPr>
          <w:p w14:paraId="4CAEE655" w14:textId="77777777" w:rsidR="00AB0C8B" w:rsidRPr="00167903" w:rsidRDefault="00AB0C8B" w:rsidP="00914FD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Πα</w:t>
            </w:r>
            <w:proofErr w:type="spellStart"/>
            <w:r w:rsidRPr="00167903">
              <w:rPr>
                <w:rFonts w:ascii="Calibri" w:eastAsia="Calibri" w:hAnsi="Calibri" w:cs="Calibri"/>
                <w:sz w:val="18"/>
                <w:szCs w:val="18"/>
                <w:lang w:val="en-GB" w:eastAsia="en-GB"/>
              </w:rPr>
              <w:t>ύλου</w:t>
            </w:r>
            <w:proofErr w:type="spellEnd"/>
            <w:r w:rsidRPr="00167903">
              <w:rPr>
                <w:rFonts w:ascii="Calibri" w:eastAsia="Calibri" w:hAnsi="Calibri" w:cs="Calibri"/>
                <w:sz w:val="18"/>
                <w:szCs w:val="18"/>
                <w:lang w:val="en-GB" w:eastAsia="en-GB"/>
              </w:rPr>
              <w:t xml:space="preserve"> </w:t>
            </w:r>
            <w:proofErr w:type="spellStart"/>
            <w:r w:rsidRPr="00167903">
              <w:rPr>
                <w:rFonts w:ascii="Calibri" w:eastAsia="Calibri" w:hAnsi="Calibri" w:cs="Calibri"/>
                <w:sz w:val="18"/>
                <w:szCs w:val="18"/>
                <w:lang w:val="en-GB" w:eastAsia="en-GB"/>
              </w:rPr>
              <w:t>Κουντουριώτη</w:t>
            </w:r>
            <w:proofErr w:type="spellEnd"/>
            <w:r w:rsidRPr="00167903">
              <w:rPr>
                <w:rFonts w:ascii="Calibri" w:eastAsia="Calibri" w:hAnsi="Calibri" w:cs="Calibri"/>
                <w:sz w:val="18"/>
                <w:szCs w:val="18"/>
                <w:lang w:val="en-GB" w:eastAsia="en-GB"/>
              </w:rPr>
              <w:t xml:space="preserve"> </w:t>
            </w:r>
          </w:p>
          <w:p w14:paraId="6CC720AB" w14:textId="77777777" w:rsidR="00AB0C8B" w:rsidRPr="00167903" w:rsidRDefault="00AB0C8B" w:rsidP="00914FD3">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83 100</w:t>
            </w:r>
          </w:p>
        </w:tc>
        <w:tc>
          <w:tcPr>
            <w:tcW w:w="1842" w:type="dxa"/>
            <w:vAlign w:val="center"/>
          </w:tcPr>
          <w:p w14:paraId="2E3D3F80" w14:textId="77777777" w:rsidR="00AB0C8B" w:rsidRPr="00167903" w:rsidRDefault="00AB0C8B" w:rsidP="00914FD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 Σα</w:t>
            </w:r>
            <w:proofErr w:type="spellStart"/>
            <w:r w:rsidRPr="00167903">
              <w:rPr>
                <w:rFonts w:ascii="Calibri" w:eastAsia="Calibri" w:hAnsi="Calibri" w:cs="Calibri"/>
                <w:sz w:val="18"/>
                <w:szCs w:val="18"/>
                <w:lang w:val="en-GB" w:eastAsia="en-GB"/>
              </w:rPr>
              <w:t>μίου</w:t>
            </w:r>
            <w:proofErr w:type="spellEnd"/>
          </w:p>
        </w:tc>
        <w:tc>
          <w:tcPr>
            <w:tcW w:w="1237" w:type="dxa"/>
            <w:vAlign w:val="center"/>
          </w:tcPr>
          <w:p w14:paraId="7EB9E33E" w14:textId="77777777" w:rsidR="00AB0C8B" w:rsidRPr="00167903" w:rsidRDefault="00AB0C8B" w:rsidP="00914FD3">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w:t>
            </w:r>
            <w:r>
              <w:rPr>
                <w:rFonts w:ascii="Calibri" w:eastAsia="Calibri" w:hAnsi="Calibri" w:cs="Calibri"/>
                <w:sz w:val="18"/>
                <w:szCs w:val="18"/>
                <w:lang w:eastAsia="en-GB"/>
              </w:rPr>
              <w:t>273</w:t>
            </w:r>
            <w:r w:rsidRPr="00167903">
              <w:rPr>
                <w:rFonts w:ascii="Calibri" w:eastAsia="Calibri" w:hAnsi="Calibri" w:cs="Calibri"/>
                <w:sz w:val="18"/>
                <w:szCs w:val="18"/>
                <w:lang w:val="en-GB" w:eastAsia="en-GB"/>
              </w:rPr>
              <w:t>0 27590</w:t>
            </w:r>
          </w:p>
        </w:tc>
        <w:tc>
          <w:tcPr>
            <w:tcW w:w="2449" w:type="dxa"/>
            <w:vAlign w:val="center"/>
          </w:tcPr>
          <w:p w14:paraId="3C4FC83F" w14:textId="77777777" w:rsidR="00AB0C8B" w:rsidRPr="00F72B79" w:rsidRDefault="00183F07" w:rsidP="00914FD3">
            <w:pPr>
              <w:jc w:val="center"/>
              <w:rPr>
                <w:rFonts w:ascii="Calibri" w:eastAsia="Calibri" w:hAnsi="Calibri" w:cs="Calibri"/>
                <w:sz w:val="18"/>
                <w:szCs w:val="18"/>
                <w:lang w:val="en-GB" w:eastAsia="en-GB"/>
              </w:rPr>
            </w:pPr>
            <w:hyperlink r:id="rId18" w:history="1">
              <w:r w:rsidR="00AB0C8B" w:rsidRPr="0085143A">
                <w:rPr>
                  <w:rStyle w:val="-"/>
                  <w:rFonts w:ascii="Calibri" w:eastAsia="Calibri" w:hAnsi="Calibri" w:cs="Calibri"/>
                  <w:sz w:val="18"/>
                  <w:szCs w:val="18"/>
                  <w:lang w:val="en-GB" w:eastAsia="en-GB"/>
                </w:rPr>
                <w:t>samos.gcsl@aade.gr</w:t>
              </w:r>
            </w:hyperlink>
          </w:p>
        </w:tc>
      </w:tr>
    </w:tbl>
    <w:p w14:paraId="21C62454" w14:textId="77777777" w:rsidR="00AB0C8B" w:rsidRDefault="00AB0C8B" w:rsidP="00E93DA5">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p>
    <w:p w14:paraId="2B208B74" w14:textId="281FF70A" w:rsidR="00C7752E" w:rsidRPr="00D54B90"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Προσφορές υποβάλλονται για ένα</w:t>
      </w:r>
      <w:r w:rsidR="00AB0C8B">
        <w:rPr>
          <w:rFonts w:asciiTheme="minorHAnsi" w:hAnsiTheme="minorHAnsi" w:cstheme="minorHAnsi"/>
          <w:color w:val="auto"/>
          <w:sz w:val="20"/>
          <w:szCs w:val="20"/>
        </w:rPr>
        <w:t xml:space="preserve"> </w:t>
      </w:r>
      <w:r w:rsidRPr="00D54B90">
        <w:rPr>
          <w:rFonts w:asciiTheme="minorHAnsi" w:hAnsiTheme="minorHAnsi" w:cstheme="minorHAnsi"/>
          <w:color w:val="auto"/>
          <w:sz w:val="20"/>
          <w:szCs w:val="20"/>
        </w:rPr>
        <w:t xml:space="preserve">ή για όλα τα ζητούμενα </w:t>
      </w:r>
      <w:r w:rsidR="007A116D" w:rsidRPr="00D54B90">
        <w:rPr>
          <w:rFonts w:asciiTheme="minorHAnsi" w:hAnsiTheme="minorHAnsi" w:cstheme="minorHAnsi"/>
          <w:color w:val="auto"/>
          <w:sz w:val="20"/>
          <w:szCs w:val="20"/>
        </w:rPr>
        <w:t>τμήματα</w:t>
      </w:r>
      <w:r w:rsidRPr="00D54B90">
        <w:rPr>
          <w:rFonts w:asciiTheme="minorHAnsi" w:hAnsiTheme="minorHAnsi" w:cstheme="minorHAnsi"/>
          <w:color w:val="auto"/>
          <w:sz w:val="20"/>
          <w:szCs w:val="20"/>
        </w:rPr>
        <w:t xml:space="preserve">, όπως αυτά περιγράφονται στο Παράρτημα Α΄. Σημειώνεται ότι κάθε προσφορά πρέπει να αφορά </w:t>
      </w:r>
      <w:r w:rsidR="00A17386" w:rsidRPr="00D54B90">
        <w:rPr>
          <w:rFonts w:asciiTheme="minorHAnsi" w:hAnsiTheme="minorHAnsi" w:cstheme="minorHAnsi"/>
          <w:color w:val="auto"/>
          <w:sz w:val="20"/>
          <w:szCs w:val="20"/>
        </w:rPr>
        <w:t>στο σύνολο της ποσότητας</w:t>
      </w:r>
      <w:r w:rsidRPr="00D54B90">
        <w:rPr>
          <w:rFonts w:asciiTheme="minorHAnsi" w:hAnsiTheme="minorHAnsi" w:cstheme="minorHAnsi"/>
          <w:color w:val="auto"/>
          <w:sz w:val="20"/>
          <w:szCs w:val="20"/>
        </w:rPr>
        <w:t xml:space="preserve"> </w:t>
      </w:r>
      <w:r w:rsidR="00AA2FA8" w:rsidRPr="00D54B90">
        <w:rPr>
          <w:rFonts w:asciiTheme="minorHAnsi" w:hAnsiTheme="minorHAnsi" w:cstheme="minorHAnsi"/>
          <w:sz w:val="20"/>
          <w:szCs w:val="20"/>
        </w:rPr>
        <w:t xml:space="preserve">των ειδών του </w:t>
      </w:r>
      <w:r w:rsidRPr="00D54B90">
        <w:rPr>
          <w:rFonts w:asciiTheme="minorHAnsi" w:hAnsiTheme="minorHAnsi" w:cstheme="minorHAnsi"/>
          <w:color w:val="auto"/>
          <w:sz w:val="20"/>
          <w:szCs w:val="20"/>
        </w:rPr>
        <w:t xml:space="preserve">κάθε υπό προμήθεια </w:t>
      </w:r>
      <w:r w:rsidR="007A116D" w:rsidRPr="00D54B90">
        <w:rPr>
          <w:rFonts w:asciiTheme="minorHAnsi" w:hAnsiTheme="minorHAnsi" w:cstheme="minorHAnsi"/>
          <w:color w:val="auto"/>
          <w:sz w:val="20"/>
          <w:szCs w:val="20"/>
        </w:rPr>
        <w:t>τμήματος</w:t>
      </w:r>
      <w:r w:rsidRPr="00D54B90">
        <w:rPr>
          <w:rFonts w:asciiTheme="minorHAnsi" w:hAnsiTheme="minorHAnsi" w:cstheme="minorHAnsi"/>
          <w:color w:val="auto"/>
          <w:sz w:val="20"/>
          <w:szCs w:val="20"/>
        </w:rPr>
        <w:t>.</w:t>
      </w:r>
    </w:p>
    <w:p w14:paraId="05509815" w14:textId="03F739C1" w:rsidR="00C7752E" w:rsidRPr="00D54B90"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Η εκτιμώμενη αξία της σύμβασης ανέρχεται στο ποσό των </w:t>
      </w:r>
      <w:r w:rsidR="00A14C6F" w:rsidRPr="00A14C6F">
        <w:rPr>
          <w:rFonts w:asciiTheme="minorHAnsi" w:hAnsiTheme="minorHAnsi" w:cstheme="minorHAnsi"/>
          <w:sz w:val="20"/>
          <w:szCs w:val="20"/>
        </w:rPr>
        <w:t>147.56</w:t>
      </w:r>
      <w:r w:rsidR="00A14C6F" w:rsidRPr="007779D0">
        <w:rPr>
          <w:rFonts w:asciiTheme="minorHAnsi" w:hAnsiTheme="minorHAnsi" w:cstheme="minorHAnsi"/>
          <w:sz w:val="20"/>
          <w:szCs w:val="20"/>
        </w:rPr>
        <w:t>0</w:t>
      </w:r>
      <w:r w:rsidR="00A17386" w:rsidRPr="00D54B90">
        <w:rPr>
          <w:rFonts w:asciiTheme="minorHAnsi" w:hAnsiTheme="minorHAnsi" w:cstheme="minorHAnsi"/>
          <w:sz w:val="20"/>
          <w:szCs w:val="20"/>
        </w:rPr>
        <w:t>,00</w:t>
      </w:r>
      <w:r w:rsidRPr="00D54B90">
        <w:rPr>
          <w:rFonts w:asciiTheme="minorHAnsi" w:hAnsiTheme="minorHAnsi" w:cstheme="minorHAnsi"/>
          <w:color w:val="auto"/>
          <w:sz w:val="20"/>
          <w:szCs w:val="20"/>
        </w:rPr>
        <w:t xml:space="preserve">€ συμπεριλαμβανομένου Φ.Π.Α. 24% (προϋπολογισμός χωρίς Φ.Π.Α.: </w:t>
      </w:r>
      <w:r w:rsidR="00A14C6F" w:rsidRPr="00A14C6F">
        <w:rPr>
          <w:rFonts w:asciiTheme="minorHAnsi" w:hAnsiTheme="minorHAnsi" w:cstheme="minorHAnsi"/>
          <w:color w:val="auto"/>
          <w:sz w:val="20"/>
          <w:szCs w:val="20"/>
        </w:rPr>
        <w:t>119.000</w:t>
      </w:r>
      <w:r w:rsidR="0076127C" w:rsidRPr="00D54B90">
        <w:rPr>
          <w:rFonts w:asciiTheme="minorHAnsi" w:hAnsiTheme="minorHAnsi" w:cstheme="minorHAnsi"/>
          <w:color w:val="auto"/>
          <w:sz w:val="20"/>
          <w:szCs w:val="20"/>
        </w:rPr>
        <w:t>,00</w:t>
      </w:r>
      <w:r w:rsidRPr="00D54B90">
        <w:rPr>
          <w:rFonts w:asciiTheme="minorHAnsi" w:hAnsiTheme="minorHAnsi" w:cstheme="minorHAnsi"/>
          <w:color w:val="auto"/>
          <w:sz w:val="20"/>
          <w:szCs w:val="20"/>
        </w:rPr>
        <w:t xml:space="preserve">€ πλέον </w:t>
      </w:r>
      <w:r w:rsidR="00A14C6F" w:rsidRPr="00A14C6F">
        <w:rPr>
          <w:rFonts w:asciiTheme="minorHAnsi" w:hAnsiTheme="minorHAnsi" w:cstheme="minorHAnsi"/>
          <w:color w:val="auto"/>
          <w:sz w:val="20"/>
          <w:szCs w:val="20"/>
        </w:rPr>
        <w:t>28.560,00</w:t>
      </w:r>
      <w:r w:rsidRPr="00D54B90">
        <w:rPr>
          <w:rFonts w:asciiTheme="minorHAnsi" w:hAnsiTheme="minorHAnsi" w:cstheme="minorHAnsi"/>
          <w:color w:val="auto"/>
          <w:sz w:val="20"/>
          <w:szCs w:val="20"/>
        </w:rPr>
        <w:t>€ Φ.Π.Α. 24%)</w:t>
      </w:r>
    </w:p>
    <w:p w14:paraId="7FE70BA2" w14:textId="77777777" w:rsidR="00C7752E" w:rsidRPr="00D54B90"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Η σύμβαση θα ανατεθεί με το κριτήριο της πλέον συμφέρουσας από οικονομική άποψη προσφοράς, βάσει της τιμής. </w:t>
      </w:r>
    </w:p>
    <w:p w14:paraId="7A4C276A" w14:textId="77777777" w:rsidR="00AA2FA8" w:rsidRPr="00D54B90" w:rsidRDefault="00AA2FA8" w:rsidP="00AA2FA8">
      <w:pPr>
        <w:pStyle w:val="aff0"/>
        <w:ind w:left="0"/>
        <w:jc w:val="both"/>
        <w:rPr>
          <w:rFonts w:asciiTheme="minorHAnsi" w:hAnsiTheme="minorHAnsi" w:cstheme="minorHAnsi"/>
          <w:sz w:val="20"/>
          <w:szCs w:val="20"/>
        </w:rPr>
      </w:pPr>
      <w:r w:rsidRPr="00D54B90">
        <w:rPr>
          <w:rFonts w:asciiTheme="minorHAnsi" w:hAnsiTheme="minorHAnsi" w:cstheme="minorHAnsi"/>
          <w:sz w:val="20"/>
          <w:szCs w:val="20"/>
        </w:rPr>
        <w:t>Η διάρκεια της σύμβασης ή των συμβάσεων (σε περίπτωση κατακύρωσης σε δύο ή περισσότερους αναδόχους) ορίζεται από την ημερομηνία ανάρτησης της σύμβασης στο ΚΗΜΔΗΣ μέχρι την ολοκλήρωση των εξής σταδίων:</w:t>
      </w:r>
    </w:p>
    <w:p w14:paraId="5690F668" w14:textId="77777777" w:rsidR="00AA2FA8" w:rsidRPr="005B74BF" w:rsidRDefault="00AA2FA8" w:rsidP="00AA2FA8">
      <w:pPr>
        <w:pStyle w:val="aff0"/>
        <w:ind w:left="0"/>
        <w:jc w:val="both"/>
        <w:rPr>
          <w:rFonts w:asciiTheme="minorHAnsi" w:hAnsiTheme="minorHAnsi" w:cstheme="minorHAnsi"/>
          <w:sz w:val="20"/>
          <w:szCs w:val="20"/>
        </w:rPr>
      </w:pPr>
      <w:r w:rsidRPr="00D54B90">
        <w:rPr>
          <w:rFonts w:asciiTheme="minorHAnsi" w:hAnsiTheme="minorHAnsi" w:cstheme="minorHAnsi"/>
          <w:sz w:val="20"/>
          <w:szCs w:val="20"/>
        </w:rPr>
        <w:t xml:space="preserve">- παράδοση του κάθε υπό </w:t>
      </w:r>
      <w:r w:rsidRPr="005B74BF">
        <w:rPr>
          <w:rFonts w:asciiTheme="minorHAnsi" w:hAnsiTheme="minorHAnsi" w:cstheme="minorHAnsi"/>
          <w:sz w:val="20"/>
          <w:szCs w:val="20"/>
        </w:rPr>
        <w:t xml:space="preserve">προμήθεια είδους (3 μήνες), </w:t>
      </w:r>
    </w:p>
    <w:p w14:paraId="1249D903" w14:textId="1ACD77E6" w:rsidR="00AA2FA8" w:rsidRPr="00D54B90" w:rsidRDefault="00AA2FA8" w:rsidP="00AA2FA8">
      <w:pPr>
        <w:pStyle w:val="aff0"/>
        <w:ind w:left="0"/>
        <w:jc w:val="both"/>
        <w:rPr>
          <w:rFonts w:asciiTheme="minorHAnsi" w:hAnsiTheme="minorHAnsi" w:cstheme="minorHAnsi"/>
          <w:sz w:val="20"/>
          <w:szCs w:val="20"/>
        </w:rPr>
      </w:pPr>
      <w:r w:rsidRPr="005B74BF">
        <w:rPr>
          <w:rFonts w:asciiTheme="minorHAnsi" w:hAnsiTheme="minorHAnsi" w:cstheme="minorHAnsi"/>
          <w:sz w:val="20"/>
          <w:szCs w:val="20"/>
        </w:rPr>
        <w:t xml:space="preserve">- περίοδος δωρεάν εγγύησης καλής λειτουργίας  </w:t>
      </w:r>
      <w:r w:rsidR="009A720E" w:rsidRPr="005B74BF">
        <w:rPr>
          <w:rFonts w:asciiTheme="minorHAnsi" w:hAnsiTheme="minorHAnsi" w:cstheme="minorHAnsi"/>
          <w:sz w:val="20"/>
          <w:szCs w:val="20"/>
        </w:rPr>
        <w:t>3</w:t>
      </w:r>
      <w:r w:rsidRPr="005B74BF">
        <w:rPr>
          <w:rFonts w:asciiTheme="minorHAnsi" w:hAnsiTheme="minorHAnsi" w:cstheme="minorHAnsi"/>
          <w:sz w:val="20"/>
          <w:szCs w:val="20"/>
        </w:rPr>
        <w:t xml:space="preserve"> έτη από</w:t>
      </w:r>
      <w:r w:rsidRPr="00D54B90">
        <w:rPr>
          <w:rFonts w:asciiTheme="minorHAnsi" w:hAnsiTheme="minorHAnsi" w:cstheme="minorHAnsi"/>
          <w:sz w:val="20"/>
          <w:szCs w:val="20"/>
        </w:rPr>
        <w:t xml:space="preserve"> την οριστική παραλαβή </w:t>
      </w:r>
      <w:r w:rsidR="00C20288" w:rsidRPr="00D54B90">
        <w:rPr>
          <w:rFonts w:asciiTheme="minorHAnsi" w:hAnsiTheme="minorHAnsi" w:cstheme="minorHAnsi"/>
          <w:sz w:val="20"/>
          <w:szCs w:val="20"/>
        </w:rPr>
        <w:t xml:space="preserve">των ειδών </w:t>
      </w:r>
      <w:r w:rsidRPr="00D54B90">
        <w:rPr>
          <w:rFonts w:asciiTheme="minorHAnsi" w:hAnsiTheme="minorHAnsi" w:cstheme="minorHAnsi"/>
          <w:sz w:val="20"/>
          <w:szCs w:val="20"/>
        </w:rPr>
        <w:t xml:space="preserve"> του υπό προμήθεια </w:t>
      </w:r>
      <w:r w:rsidR="00C20288" w:rsidRPr="00D54B90">
        <w:rPr>
          <w:rFonts w:asciiTheme="minorHAnsi" w:hAnsiTheme="minorHAnsi" w:cstheme="minorHAnsi"/>
          <w:sz w:val="20"/>
          <w:szCs w:val="20"/>
        </w:rPr>
        <w:t>τμήματος</w:t>
      </w:r>
      <w:r w:rsidRPr="00D54B90">
        <w:rPr>
          <w:rFonts w:asciiTheme="minorHAnsi" w:hAnsiTheme="minorHAnsi" w:cstheme="minorHAnsi"/>
          <w:sz w:val="20"/>
          <w:szCs w:val="20"/>
        </w:rPr>
        <w:t>),</w:t>
      </w:r>
    </w:p>
    <w:p w14:paraId="36170AC7" w14:textId="60B30B5C" w:rsidR="00AA2FA8" w:rsidRPr="00D54B90" w:rsidRDefault="00AA2FA8" w:rsidP="00AA2FA8">
      <w:pPr>
        <w:pStyle w:val="aff0"/>
        <w:ind w:left="0"/>
        <w:jc w:val="both"/>
        <w:rPr>
          <w:rFonts w:asciiTheme="minorHAnsi" w:hAnsiTheme="minorHAnsi" w:cstheme="minorHAnsi"/>
          <w:strike/>
          <w:sz w:val="20"/>
          <w:szCs w:val="20"/>
        </w:rPr>
      </w:pPr>
      <w:r w:rsidRPr="00D54B90">
        <w:rPr>
          <w:rFonts w:asciiTheme="minorHAnsi" w:hAnsiTheme="minorHAnsi" w:cstheme="minorHAnsi"/>
          <w:sz w:val="20"/>
          <w:szCs w:val="20"/>
        </w:rPr>
        <w:t xml:space="preserve">Η περίοδος εγγύησης καλής λειτουργίας του εξοπλισμού </w:t>
      </w:r>
      <w:proofErr w:type="spellStart"/>
      <w:r w:rsidRPr="00D54B90">
        <w:rPr>
          <w:rFonts w:asciiTheme="minorHAnsi" w:hAnsiTheme="minorHAnsi" w:cstheme="minorHAnsi"/>
          <w:sz w:val="20"/>
          <w:szCs w:val="20"/>
        </w:rPr>
        <w:t>άρχεται</w:t>
      </w:r>
      <w:proofErr w:type="spellEnd"/>
      <w:r w:rsidRPr="00D54B90">
        <w:rPr>
          <w:rFonts w:asciiTheme="minorHAnsi" w:hAnsiTheme="minorHAnsi" w:cstheme="minorHAnsi"/>
          <w:sz w:val="20"/>
          <w:szCs w:val="20"/>
        </w:rPr>
        <w:t xml:space="preserve"> με την οριστική ποιοτική και ποσοτική παραλαβή των υπό προμήθεια ειδών </w:t>
      </w:r>
      <w:r w:rsidR="00C20288" w:rsidRPr="00D54B90">
        <w:rPr>
          <w:rFonts w:asciiTheme="minorHAnsi" w:hAnsiTheme="minorHAnsi" w:cstheme="minorHAnsi"/>
          <w:sz w:val="20"/>
          <w:szCs w:val="20"/>
        </w:rPr>
        <w:t xml:space="preserve">του κάθε τμήματος </w:t>
      </w:r>
      <w:r w:rsidRPr="00D54B90">
        <w:rPr>
          <w:rFonts w:asciiTheme="minorHAnsi" w:hAnsiTheme="minorHAnsi" w:cstheme="minorHAnsi"/>
          <w:sz w:val="20"/>
          <w:szCs w:val="20"/>
        </w:rPr>
        <w:t xml:space="preserve">από τις αρμόδιες επιτροπές παραλαβής των Χημικών Υπηρεσιών. </w:t>
      </w:r>
    </w:p>
    <w:p w14:paraId="2D054119" w14:textId="77777777" w:rsidR="00AA2FA8" w:rsidRPr="00D54B90" w:rsidRDefault="00AA2FA8" w:rsidP="00AA2FA8">
      <w:pPr>
        <w:rPr>
          <w:rFonts w:asciiTheme="minorHAnsi" w:hAnsiTheme="minorHAnsi" w:cstheme="minorHAnsi"/>
          <w:color w:val="FF0000"/>
          <w:sz w:val="20"/>
          <w:szCs w:val="20"/>
        </w:rPr>
      </w:pPr>
    </w:p>
    <w:p w14:paraId="6832208B" w14:textId="77777777" w:rsidR="009C7624" w:rsidRPr="00D54B90" w:rsidRDefault="004B5EDF" w:rsidP="00C910D9">
      <w:pPr>
        <w:pStyle w:val="2"/>
        <w:spacing w:after="0" w:line="276" w:lineRule="auto"/>
        <w:rPr>
          <w:rFonts w:asciiTheme="minorHAnsi" w:hAnsiTheme="minorHAnsi" w:cstheme="minorHAnsi"/>
          <w:sz w:val="20"/>
          <w:szCs w:val="20"/>
          <w:u w:val="single"/>
        </w:rPr>
      </w:pPr>
      <w:bookmarkStart w:id="4" w:name="_Toc200014449"/>
      <w:r w:rsidRPr="00D54B90">
        <w:rPr>
          <w:rFonts w:asciiTheme="minorHAnsi" w:hAnsiTheme="minorHAnsi" w:cstheme="minorHAnsi"/>
          <w:sz w:val="20"/>
          <w:szCs w:val="20"/>
          <w:u w:val="single"/>
        </w:rPr>
        <w:t>1.</w:t>
      </w:r>
      <w:r w:rsidR="00475566" w:rsidRPr="00D54B90">
        <w:rPr>
          <w:rFonts w:asciiTheme="minorHAnsi" w:hAnsiTheme="minorHAnsi" w:cstheme="minorHAnsi"/>
          <w:sz w:val="20"/>
          <w:szCs w:val="20"/>
          <w:u w:val="single"/>
        </w:rPr>
        <w:t>4</w:t>
      </w:r>
      <w:r w:rsidR="00286B22" w:rsidRPr="00D54B90">
        <w:rPr>
          <w:rFonts w:asciiTheme="minorHAnsi" w:hAnsiTheme="minorHAnsi" w:cstheme="minorHAnsi"/>
          <w:sz w:val="20"/>
          <w:szCs w:val="20"/>
          <w:u w:val="single"/>
        </w:rPr>
        <w:t xml:space="preserve"> </w:t>
      </w:r>
      <w:r w:rsidR="009C7624" w:rsidRPr="00D54B90">
        <w:rPr>
          <w:rFonts w:asciiTheme="minorHAnsi" w:hAnsiTheme="minorHAnsi" w:cstheme="minorHAnsi"/>
          <w:sz w:val="20"/>
          <w:szCs w:val="20"/>
          <w:u w:val="single"/>
        </w:rPr>
        <w:t>Θεσμικό πλαίσιο</w:t>
      </w:r>
      <w:bookmarkEnd w:id="4"/>
    </w:p>
    <w:p w14:paraId="66176F60" w14:textId="638A3467" w:rsidR="009C7624" w:rsidRPr="00D54B90" w:rsidRDefault="009C762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ανάθεση και εκτέλεση της σύμβασης </w:t>
      </w:r>
      <w:proofErr w:type="spellStart"/>
      <w:r w:rsidRPr="00D54B90">
        <w:rPr>
          <w:rFonts w:asciiTheme="minorHAnsi" w:hAnsiTheme="minorHAnsi" w:cstheme="minorHAnsi"/>
          <w:sz w:val="20"/>
          <w:szCs w:val="20"/>
        </w:rPr>
        <w:t>διέπεται</w:t>
      </w:r>
      <w:proofErr w:type="spellEnd"/>
      <w:r w:rsidRPr="00D54B90">
        <w:rPr>
          <w:rFonts w:asciiTheme="minorHAnsi" w:hAnsiTheme="minorHAnsi" w:cstheme="minorHAnsi"/>
          <w:sz w:val="20"/>
          <w:szCs w:val="20"/>
        </w:rPr>
        <w:t xml:space="preserve"> από την κείμενη νομοθεσία και τις </w:t>
      </w:r>
      <w:proofErr w:type="spellStart"/>
      <w:r w:rsidRPr="00D54B90">
        <w:rPr>
          <w:rFonts w:asciiTheme="minorHAnsi" w:hAnsiTheme="minorHAnsi" w:cstheme="minorHAnsi"/>
          <w:sz w:val="20"/>
          <w:szCs w:val="20"/>
        </w:rPr>
        <w:t>κατ</w:t>
      </w:r>
      <w:proofErr w:type="spellEnd"/>
      <w:r w:rsidRPr="00D54B90">
        <w:rPr>
          <w:rFonts w:asciiTheme="minorHAnsi" w:hAnsiTheme="minorHAnsi" w:cstheme="minorHAnsi"/>
          <w:sz w:val="20"/>
          <w:szCs w:val="20"/>
        </w:rPr>
        <w:t xml:space="preserve">΄ εξουσιοδότηση αυτής </w:t>
      </w:r>
      <w:proofErr w:type="spellStart"/>
      <w:r w:rsidRPr="00D54B90">
        <w:rPr>
          <w:rFonts w:asciiTheme="minorHAnsi" w:hAnsiTheme="minorHAnsi" w:cstheme="minorHAnsi"/>
          <w:sz w:val="20"/>
          <w:szCs w:val="20"/>
        </w:rPr>
        <w:t>εκδοθείσες</w:t>
      </w:r>
      <w:proofErr w:type="spellEnd"/>
      <w:r w:rsidRPr="00D54B90">
        <w:rPr>
          <w:rFonts w:asciiTheme="minorHAnsi" w:hAnsiTheme="minorHAnsi" w:cstheme="minorHAnsi"/>
          <w:sz w:val="20"/>
          <w:szCs w:val="20"/>
        </w:rPr>
        <w:t xml:space="preserve"> κανονιστικές πράξεις, όπως ισχύουν και ιδίως:</w:t>
      </w:r>
    </w:p>
    <w:p w14:paraId="48092E28" w14:textId="79CEA41B" w:rsidR="0056583A" w:rsidRDefault="0056583A" w:rsidP="00E93DA5">
      <w:pPr>
        <w:spacing w:line="276" w:lineRule="auto"/>
        <w:rPr>
          <w:rFonts w:asciiTheme="minorHAnsi" w:hAnsiTheme="minorHAnsi" w:cstheme="minorHAnsi"/>
          <w:sz w:val="20"/>
          <w:szCs w:val="20"/>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72"/>
        <w:gridCol w:w="8930"/>
      </w:tblGrid>
      <w:tr w:rsidR="007779D0" w:rsidRPr="00E94FFE" w14:paraId="033E5EE2" w14:textId="77777777" w:rsidTr="007779D0">
        <w:tc>
          <w:tcPr>
            <w:tcW w:w="279" w:type="dxa"/>
          </w:tcPr>
          <w:p w14:paraId="6BEA65E1" w14:textId="77777777" w:rsidR="007779D0" w:rsidRPr="00E94FFE" w:rsidRDefault="007779D0" w:rsidP="007779D0">
            <w:pPr>
              <w:spacing w:after="60"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1.</w:t>
            </w:r>
          </w:p>
        </w:tc>
        <w:tc>
          <w:tcPr>
            <w:tcW w:w="572" w:type="dxa"/>
          </w:tcPr>
          <w:p w14:paraId="1A535C94" w14:textId="77777777" w:rsidR="007779D0" w:rsidRPr="00E94FFE" w:rsidRDefault="007779D0" w:rsidP="007779D0">
            <w:pPr>
              <w:spacing w:after="60" w:line="264" w:lineRule="auto"/>
              <w:ind w:right="-204"/>
              <w:rPr>
                <w:rFonts w:asciiTheme="minorHAnsi" w:hAnsiTheme="minorHAnsi" w:cstheme="minorHAnsi"/>
                <w:b/>
                <w:sz w:val="20"/>
                <w:szCs w:val="20"/>
              </w:rPr>
            </w:pPr>
            <w:r w:rsidRPr="00E94FFE">
              <w:rPr>
                <w:rFonts w:asciiTheme="minorHAnsi" w:hAnsiTheme="minorHAnsi" w:cstheme="minorHAnsi"/>
                <w:b/>
                <w:sz w:val="20"/>
                <w:szCs w:val="20"/>
              </w:rPr>
              <w:t>α.</w:t>
            </w:r>
          </w:p>
        </w:tc>
        <w:tc>
          <w:tcPr>
            <w:tcW w:w="8930" w:type="dxa"/>
          </w:tcPr>
          <w:p w14:paraId="0B136CB7" w14:textId="77777777" w:rsidR="007779D0" w:rsidRPr="00E166EF" w:rsidRDefault="007779D0" w:rsidP="007779D0">
            <w:pPr>
              <w:spacing w:after="60" w:line="264" w:lineRule="auto"/>
              <w:ind w:right="34"/>
              <w:rPr>
                <w:rFonts w:asciiTheme="minorHAnsi" w:hAnsiTheme="minorHAnsi" w:cstheme="minorHAnsi"/>
                <w:sz w:val="20"/>
                <w:szCs w:val="20"/>
              </w:rPr>
            </w:pPr>
            <w:r w:rsidRPr="00E166EF">
              <w:rPr>
                <w:rFonts w:asciiTheme="minorHAnsi" w:hAnsiTheme="minorHAnsi" w:cstheme="minorHAns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7779D0" w:rsidRPr="00E94FFE" w14:paraId="544FE06E" w14:textId="77777777" w:rsidTr="007779D0">
        <w:tc>
          <w:tcPr>
            <w:tcW w:w="279" w:type="dxa"/>
          </w:tcPr>
          <w:p w14:paraId="0ACAB2A3"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1D33C2FA" w14:textId="77777777" w:rsidR="007779D0" w:rsidRPr="00E94FFE" w:rsidRDefault="007779D0" w:rsidP="007779D0">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β.</w:t>
            </w:r>
          </w:p>
        </w:tc>
        <w:tc>
          <w:tcPr>
            <w:tcW w:w="8930" w:type="dxa"/>
          </w:tcPr>
          <w:p w14:paraId="65CBBE49" w14:textId="77777777" w:rsidR="007779D0" w:rsidRPr="000E022D" w:rsidRDefault="007779D0" w:rsidP="007779D0">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4912/2022 (ΦΕΚ 59/Α)«Ενιαία Αρχή Δημοσίων Συμβάσεων και άλλες διατάξεις του Υπουργείου Δικαιοσύνης».</w:t>
            </w:r>
          </w:p>
        </w:tc>
      </w:tr>
      <w:tr w:rsidR="007779D0" w:rsidRPr="00E94FFE" w14:paraId="37F0BA5B" w14:textId="77777777" w:rsidTr="007779D0">
        <w:tc>
          <w:tcPr>
            <w:tcW w:w="279" w:type="dxa"/>
          </w:tcPr>
          <w:p w14:paraId="1761BF52"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1BF55AB9" w14:textId="77777777" w:rsidR="007779D0" w:rsidRPr="00E94FFE"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γ.</w:t>
            </w:r>
          </w:p>
        </w:tc>
        <w:tc>
          <w:tcPr>
            <w:tcW w:w="8930" w:type="dxa"/>
          </w:tcPr>
          <w:p w14:paraId="2EA62BF2" w14:textId="77777777" w:rsidR="007779D0" w:rsidRPr="000E022D" w:rsidRDefault="007779D0" w:rsidP="007779D0">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τον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7779D0" w:rsidRPr="00E94FFE" w14:paraId="64552374" w14:textId="77777777" w:rsidTr="007779D0">
        <w:tc>
          <w:tcPr>
            <w:tcW w:w="279" w:type="dxa"/>
          </w:tcPr>
          <w:p w14:paraId="292A0DED"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4D6500E8" w14:textId="77777777" w:rsidR="007779D0"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δ</w:t>
            </w:r>
            <w:r w:rsidRPr="00E94FFE">
              <w:rPr>
                <w:rFonts w:asciiTheme="minorHAnsi" w:hAnsiTheme="minorHAnsi" w:cstheme="minorHAnsi"/>
                <w:b/>
                <w:sz w:val="20"/>
                <w:szCs w:val="20"/>
              </w:rPr>
              <w:t>.</w:t>
            </w:r>
          </w:p>
        </w:tc>
        <w:tc>
          <w:tcPr>
            <w:tcW w:w="8930" w:type="dxa"/>
          </w:tcPr>
          <w:p w14:paraId="36E0ACE2" w14:textId="77777777" w:rsidR="007779D0" w:rsidRPr="000E022D" w:rsidRDefault="007779D0" w:rsidP="007779D0">
            <w:pPr>
              <w:pStyle w:val="aff0"/>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τον Κανονισμ</w:t>
            </w:r>
            <w:r>
              <w:rPr>
                <w:rFonts w:asciiTheme="minorHAnsi" w:hAnsiTheme="minorHAnsi" w:cstheme="minorHAnsi"/>
                <w:sz w:val="20"/>
                <w:szCs w:val="20"/>
              </w:rPr>
              <w:t>ό</w:t>
            </w:r>
            <w:r w:rsidRPr="0018353C">
              <w:rPr>
                <w:rFonts w:asciiTheme="minorHAnsi" w:hAnsiTheme="minorHAnsi" w:cstheme="minorHAnsi"/>
                <w:sz w:val="20"/>
                <w:szCs w:val="20"/>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r>
              <w:rPr>
                <w:rFonts w:asciiTheme="minorHAnsi" w:hAnsiTheme="minorHAnsi" w:cstheme="minorHAnsi"/>
                <w:sz w:val="20"/>
                <w:szCs w:val="20"/>
              </w:rPr>
              <w:t>.</w:t>
            </w:r>
          </w:p>
        </w:tc>
      </w:tr>
      <w:tr w:rsidR="007779D0" w14:paraId="2E309846" w14:textId="77777777" w:rsidTr="007779D0">
        <w:tc>
          <w:tcPr>
            <w:tcW w:w="279" w:type="dxa"/>
            <w:shd w:val="clear" w:color="auto" w:fill="auto"/>
          </w:tcPr>
          <w:p w14:paraId="313E12AD" w14:textId="77777777" w:rsidR="007779D0" w:rsidRPr="00C11C2B" w:rsidRDefault="007779D0" w:rsidP="007779D0">
            <w:pPr>
              <w:spacing w:after="60" w:line="264" w:lineRule="auto"/>
              <w:ind w:right="-203"/>
              <w:rPr>
                <w:rFonts w:asciiTheme="minorHAnsi" w:hAnsiTheme="minorHAnsi" w:cstheme="minorHAnsi"/>
                <w:b/>
                <w:sz w:val="20"/>
                <w:szCs w:val="20"/>
              </w:rPr>
            </w:pPr>
          </w:p>
        </w:tc>
        <w:tc>
          <w:tcPr>
            <w:tcW w:w="572" w:type="dxa"/>
            <w:shd w:val="clear" w:color="auto" w:fill="auto"/>
            <w:hideMark/>
          </w:tcPr>
          <w:p w14:paraId="355F4227" w14:textId="77777777" w:rsidR="007779D0" w:rsidRDefault="007779D0" w:rsidP="007779D0">
            <w:pPr>
              <w:spacing w:after="60" w:line="264" w:lineRule="auto"/>
              <w:ind w:right="-203"/>
              <w:rPr>
                <w:rFonts w:asciiTheme="minorHAnsi" w:hAnsiTheme="minorHAnsi" w:cstheme="minorHAnsi"/>
                <w:b/>
                <w:sz w:val="20"/>
                <w:szCs w:val="20"/>
                <w:lang w:val="en-GB"/>
              </w:rPr>
            </w:pPr>
            <w:r>
              <w:rPr>
                <w:rFonts w:asciiTheme="minorHAnsi" w:hAnsiTheme="minorHAnsi" w:cstheme="minorHAnsi"/>
                <w:b/>
                <w:sz w:val="20"/>
                <w:szCs w:val="20"/>
                <w:lang w:val="en-GB"/>
              </w:rPr>
              <w:t>ε.</w:t>
            </w:r>
          </w:p>
        </w:tc>
        <w:tc>
          <w:tcPr>
            <w:tcW w:w="8930" w:type="dxa"/>
            <w:shd w:val="clear" w:color="auto" w:fill="auto"/>
            <w:hideMark/>
          </w:tcPr>
          <w:p w14:paraId="22799AB3" w14:textId="77777777" w:rsidR="007779D0" w:rsidRPr="00380CDD" w:rsidRDefault="007779D0" w:rsidP="007779D0">
            <w:pPr>
              <w:pStyle w:val="aff0"/>
              <w:spacing w:after="60"/>
              <w:ind w:left="0"/>
              <w:contextualSpacing/>
              <w:jc w:val="both"/>
              <w:rPr>
                <w:rFonts w:asciiTheme="minorHAnsi" w:hAnsiTheme="minorHAnsi" w:cstheme="minorHAnsi"/>
                <w:sz w:val="20"/>
                <w:szCs w:val="20"/>
                <w:lang w:eastAsia="en-US"/>
              </w:rPr>
            </w:pPr>
            <w:r w:rsidRPr="00380CDD">
              <w:rPr>
                <w:rFonts w:asciiTheme="minorHAnsi" w:hAnsiTheme="minorHAnsi" w:cstheme="minorHAnsi"/>
                <w:sz w:val="20"/>
                <w:szCs w:val="20"/>
                <w:lang w:eastAsia="en-US"/>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7779D0" w14:paraId="39674B78" w14:textId="77777777" w:rsidTr="007779D0">
        <w:tc>
          <w:tcPr>
            <w:tcW w:w="279" w:type="dxa"/>
            <w:shd w:val="clear" w:color="auto" w:fill="auto"/>
          </w:tcPr>
          <w:p w14:paraId="194E87B4" w14:textId="77777777" w:rsidR="007779D0" w:rsidRPr="00380CDD" w:rsidRDefault="007779D0" w:rsidP="007779D0">
            <w:pPr>
              <w:spacing w:after="60" w:line="264" w:lineRule="auto"/>
              <w:ind w:right="-203"/>
              <w:rPr>
                <w:rFonts w:asciiTheme="minorHAnsi" w:hAnsiTheme="minorHAnsi" w:cstheme="minorHAnsi"/>
                <w:b/>
                <w:sz w:val="20"/>
                <w:szCs w:val="20"/>
              </w:rPr>
            </w:pPr>
          </w:p>
        </w:tc>
        <w:tc>
          <w:tcPr>
            <w:tcW w:w="572" w:type="dxa"/>
            <w:shd w:val="clear" w:color="auto" w:fill="auto"/>
            <w:hideMark/>
          </w:tcPr>
          <w:p w14:paraId="74B8C8CC" w14:textId="77777777" w:rsidR="007779D0" w:rsidRDefault="007779D0" w:rsidP="007779D0">
            <w:pPr>
              <w:spacing w:after="60" w:line="264" w:lineRule="auto"/>
              <w:ind w:right="-203"/>
              <w:rPr>
                <w:rFonts w:asciiTheme="minorHAnsi" w:hAnsiTheme="minorHAnsi" w:cstheme="minorHAnsi"/>
                <w:b/>
                <w:sz w:val="20"/>
                <w:szCs w:val="20"/>
                <w:lang w:val="en-GB"/>
              </w:rPr>
            </w:pPr>
            <w:proofErr w:type="spellStart"/>
            <w:r>
              <w:rPr>
                <w:rFonts w:asciiTheme="minorHAnsi" w:hAnsiTheme="minorHAnsi" w:cstheme="minorHAnsi"/>
                <w:b/>
                <w:sz w:val="20"/>
                <w:szCs w:val="20"/>
                <w:lang w:val="en-GB"/>
              </w:rPr>
              <w:t>στ</w:t>
            </w:r>
            <w:proofErr w:type="spellEnd"/>
            <w:r>
              <w:rPr>
                <w:rFonts w:asciiTheme="minorHAnsi" w:hAnsiTheme="minorHAnsi" w:cstheme="minorHAnsi"/>
                <w:b/>
                <w:sz w:val="20"/>
                <w:szCs w:val="20"/>
                <w:lang w:val="en-GB"/>
              </w:rPr>
              <w:t>.</w:t>
            </w:r>
          </w:p>
        </w:tc>
        <w:tc>
          <w:tcPr>
            <w:tcW w:w="8930" w:type="dxa"/>
            <w:shd w:val="clear" w:color="auto" w:fill="auto"/>
            <w:hideMark/>
          </w:tcPr>
          <w:p w14:paraId="6FFC3417" w14:textId="77777777" w:rsidR="007779D0" w:rsidRPr="00380CDD" w:rsidRDefault="007779D0" w:rsidP="007779D0">
            <w:pPr>
              <w:pStyle w:val="aff0"/>
              <w:spacing w:after="60"/>
              <w:ind w:left="0"/>
              <w:contextualSpacing/>
              <w:jc w:val="both"/>
              <w:rPr>
                <w:rFonts w:asciiTheme="minorHAnsi" w:hAnsiTheme="minorHAnsi" w:cstheme="minorHAnsi"/>
                <w:sz w:val="20"/>
                <w:szCs w:val="20"/>
                <w:lang w:eastAsia="en-US"/>
              </w:rPr>
            </w:pPr>
            <w:r w:rsidRPr="00380CDD">
              <w:rPr>
                <w:rFonts w:asciiTheme="minorHAnsi" w:hAnsiTheme="minorHAnsi" w:cstheme="minorHAnsi"/>
                <w:sz w:val="20"/>
                <w:szCs w:val="20"/>
                <w:lang w:eastAsia="en-US"/>
              </w:rPr>
              <w:t>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tc>
      </w:tr>
      <w:tr w:rsidR="007779D0" w:rsidRPr="00E94FFE" w14:paraId="41355009" w14:textId="77777777" w:rsidTr="007779D0">
        <w:tc>
          <w:tcPr>
            <w:tcW w:w="279" w:type="dxa"/>
          </w:tcPr>
          <w:p w14:paraId="4AC710D6"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51DDBE34" w14:textId="77777777" w:rsidR="007779D0"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ζ</w:t>
            </w:r>
            <w:r w:rsidRPr="00E94FFE">
              <w:rPr>
                <w:rFonts w:asciiTheme="minorHAnsi" w:hAnsiTheme="minorHAnsi" w:cstheme="minorHAnsi"/>
                <w:b/>
                <w:sz w:val="20"/>
                <w:szCs w:val="20"/>
              </w:rPr>
              <w:t>.</w:t>
            </w:r>
          </w:p>
        </w:tc>
        <w:tc>
          <w:tcPr>
            <w:tcW w:w="8930" w:type="dxa"/>
          </w:tcPr>
          <w:p w14:paraId="42D6B046" w14:textId="77777777" w:rsidR="007779D0" w:rsidRPr="0018353C" w:rsidRDefault="007779D0" w:rsidP="007779D0">
            <w:pPr>
              <w:pStyle w:val="aff0"/>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τον </w:t>
            </w:r>
            <w:r w:rsidRPr="000944AC">
              <w:rPr>
                <w:rFonts w:asciiTheme="minorHAnsi" w:hAnsiTheme="minorHAnsi" w:cstheme="minorHAnsi"/>
                <w:sz w:val="20"/>
                <w:szCs w:val="20"/>
              </w:rPr>
              <w:t>ν. 4601/2019 (Α’ 44) «Εταιρικοί µ</w:t>
            </w:r>
            <w:proofErr w:type="spellStart"/>
            <w:r w:rsidRPr="000944AC">
              <w:rPr>
                <w:rFonts w:asciiTheme="minorHAnsi" w:hAnsiTheme="minorHAnsi" w:cstheme="minorHAnsi"/>
                <w:sz w:val="20"/>
                <w:szCs w:val="20"/>
              </w:rPr>
              <w:t>ετασχηµατισµοί</w:t>
            </w:r>
            <w:proofErr w:type="spellEnd"/>
            <w:r w:rsidRPr="000944AC">
              <w:rPr>
                <w:rFonts w:asciiTheme="minorHAnsi" w:hAnsiTheme="minorHAnsi" w:cstheme="minorHAnsi"/>
                <w:sz w:val="20"/>
                <w:szCs w:val="20"/>
              </w:rPr>
              <w:t xml:space="preserve">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w:t>
            </w:r>
            <w:r>
              <w:rPr>
                <w:rFonts w:asciiTheme="minorHAnsi" w:hAnsiTheme="minorHAnsi" w:cstheme="minorHAnsi"/>
                <w:sz w:val="20"/>
                <w:szCs w:val="20"/>
              </w:rPr>
              <w:t>μ</w:t>
            </w:r>
            <w:r w:rsidRPr="000944AC">
              <w:rPr>
                <w:rFonts w:asciiTheme="minorHAnsi" w:hAnsiTheme="minorHAnsi" w:cstheme="minorHAnsi"/>
                <w:sz w:val="20"/>
                <w:szCs w:val="20"/>
              </w:rPr>
              <w:t>βάσεων και λοιπές διατάξεις»</w:t>
            </w:r>
            <w:r>
              <w:rPr>
                <w:rFonts w:asciiTheme="minorHAnsi" w:hAnsiTheme="minorHAnsi" w:cstheme="minorHAnsi"/>
                <w:sz w:val="20"/>
                <w:szCs w:val="20"/>
              </w:rPr>
              <w:t>.</w:t>
            </w:r>
          </w:p>
        </w:tc>
      </w:tr>
      <w:tr w:rsidR="007779D0" w:rsidRPr="00E94FFE" w14:paraId="5722AF34" w14:textId="77777777" w:rsidTr="007779D0">
        <w:tc>
          <w:tcPr>
            <w:tcW w:w="279" w:type="dxa"/>
          </w:tcPr>
          <w:p w14:paraId="354C449C" w14:textId="77777777" w:rsidR="007779D0" w:rsidRPr="00E94FFE" w:rsidRDefault="007779D0" w:rsidP="007779D0">
            <w:pPr>
              <w:spacing w:after="60"/>
              <w:ind w:right="-203"/>
              <w:rPr>
                <w:rFonts w:asciiTheme="minorHAnsi" w:hAnsiTheme="minorHAnsi" w:cstheme="minorHAnsi"/>
                <w:b/>
                <w:sz w:val="20"/>
                <w:szCs w:val="20"/>
              </w:rPr>
            </w:pPr>
          </w:p>
        </w:tc>
        <w:tc>
          <w:tcPr>
            <w:tcW w:w="572" w:type="dxa"/>
          </w:tcPr>
          <w:p w14:paraId="49F0D842" w14:textId="77777777" w:rsidR="007779D0" w:rsidRDefault="007779D0" w:rsidP="007779D0">
            <w:pPr>
              <w:spacing w:after="60"/>
              <w:ind w:right="-203"/>
              <w:rPr>
                <w:rFonts w:asciiTheme="minorHAnsi" w:hAnsiTheme="minorHAnsi" w:cstheme="minorHAnsi"/>
                <w:b/>
                <w:sz w:val="20"/>
                <w:szCs w:val="20"/>
              </w:rPr>
            </w:pPr>
            <w:r>
              <w:rPr>
                <w:rFonts w:asciiTheme="minorHAnsi" w:hAnsiTheme="minorHAnsi" w:cstheme="minorHAnsi"/>
                <w:b/>
                <w:sz w:val="20"/>
                <w:szCs w:val="20"/>
              </w:rPr>
              <w:t>η</w:t>
            </w:r>
            <w:r w:rsidRPr="00E94FFE">
              <w:rPr>
                <w:rFonts w:asciiTheme="minorHAnsi" w:hAnsiTheme="minorHAnsi" w:cstheme="minorHAnsi"/>
                <w:b/>
                <w:sz w:val="20"/>
                <w:szCs w:val="20"/>
              </w:rPr>
              <w:t>.</w:t>
            </w:r>
          </w:p>
        </w:tc>
        <w:tc>
          <w:tcPr>
            <w:tcW w:w="8930" w:type="dxa"/>
          </w:tcPr>
          <w:p w14:paraId="37A52FAC" w14:textId="4E7D7E41" w:rsidR="007779D0" w:rsidRPr="0018353C" w:rsidRDefault="007779D0" w:rsidP="007779D0">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ν. </w:t>
            </w:r>
            <w:r w:rsidR="00DD6B89" w:rsidRPr="000136DD">
              <w:rPr>
                <w:rFonts w:asciiTheme="minorHAnsi" w:hAnsiTheme="minorHAnsi" w:cstheme="minorHAnsi"/>
                <w:sz w:val="20"/>
                <w:szCs w:val="20"/>
              </w:rPr>
              <w:t>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7779D0" w:rsidRPr="00E94FFE" w14:paraId="2920D52B" w14:textId="77777777" w:rsidTr="007779D0">
        <w:tc>
          <w:tcPr>
            <w:tcW w:w="279" w:type="dxa"/>
          </w:tcPr>
          <w:p w14:paraId="68A82FEF" w14:textId="77777777" w:rsidR="007779D0" w:rsidRPr="00E94FFE" w:rsidRDefault="007779D0" w:rsidP="007779D0">
            <w:pPr>
              <w:spacing w:after="60"/>
              <w:ind w:right="-203"/>
              <w:rPr>
                <w:rFonts w:asciiTheme="minorHAnsi" w:hAnsiTheme="minorHAnsi" w:cstheme="minorHAnsi"/>
                <w:b/>
                <w:sz w:val="20"/>
                <w:szCs w:val="20"/>
              </w:rPr>
            </w:pPr>
          </w:p>
        </w:tc>
        <w:tc>
          <w:tcPr>
            <w:tcW w:w="572" w:type="dxa"/>
          </w:tcPr>
          <w:p w14:paraId="1743E00F" w14:textId="77777777" w:rsidR="007779D0" w:rsidRPr="000944AC" w:rsidRDefault="007779D0" w:rsidP="007779D0">
            <w:pPr>
              <w:spacing w:after="60"/>
              <w:ind w:right="-203"/>
              <w:rPr>
                <w:rFonts w:asciiTheme="minorHAnsi" w:hAnsiTheme="minorHAnsi" w:cstheme="minorHAnsi"/>
                <w:b/>
                <w:sz w:val="20"/>
                <w:szCs w:val="20"/>
              </w:rPr>
            </w:pPr>
            <w:r>
              <w:rPr>
                <w:rFonts w:asciiTheme="minorHAnsi" w:hAnsiTheme="minorHAnsi" w:cstheme="minorHAnsi"/>
                <w:b/>
                <w:sz w:val="20"/>
                <w:szCs w:val="20"/>
              </w:rPr>
              <w:t>θ</w:t>
            </w:r>
            <w:r w:rsidRPr="00E94FFE">
              <w:rPr>
                <w:rFonts w:asciiTheme="minorHAnsi" w:hAnsiTheme="minorHAnsi" w:cstheme="minorHAnsi"/>
                <w:b/>
                <w:sz w:val="20"/>
                <w:szCs w:val="20"/>
              </w:rPr>
              <w:t>.</w:t>
            </w:r>
          </w:p>
        </w:tc>
        <w:tc>
          <w:tcPr>
            <w:tcW w:w="8930" w:type="dxa"/>
          </w:tcPr>
          <w:p w14:paraId="21F75912" w14:textId="79EF0E5C" w:rsidR="007779D0" w:rsidRPr="000E022D" w:rsidRDefault="007779D0" w:rsidP="007779D0">
            <w:pPr>
              <w:pStyle w:val="aff0"/>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του ν. 4250/2014 </w:t>
            </w:r>
            <w:r w:rsidR="00DD6B89" w:rsidRPr="000136DD">
              <w:rPr>
                <w:rFonts w:asciiTheme="minorHAnsi" w:hAnsiTheme="minorHAnsi" w:cstheme="minorHAnsi"/>
                <w:sz w:val="20"/>
                <w:szCs w:val="20"/>
              </w:rPr>
              <w:t xml:space="preserve">(Α’ 74) </w:t>
            </w:r>
            <w:r w:rsidRPr="000E022D">
              <w:rPr>
                <w:rFonts w:asciiTheme="minorHAnsi" w:hAnsiTheme="minorHAnsi" w:cstheme="minorHAnsi"/>
                <w:sz w:val="20"/>
                <w:szCs w:val="20"/>
              </w:rPr>
              <w:t xml:space="preserve">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318/1992 (ΦΕΚ 161/Α) και λοιπές ρυθμίσεις».</w:t>
            </w:r>
          </w:p>
        </w:tc>
      </w:tr>
      <w:tr w:rsidR="007779D0" w:rsidRPr="00E94FFE" w14:paraId="2B16F47C" w14:textId="77777777" w:rsidTr="007779D0">
        <w:tc>
          <w:tcPr>
            <w:tcW w:w="279" w:type="dxa"/>
          </w:tcPr>
          <w:p w14:paraId="6B9E8CFD" w14:textId="77777777" w:rsidR="007779D0" w:rsidRPr="00E94FFE" w:rsidRDefault="007779D0" w:rsidP="007779D0">
            <w:pPr>
              <w:spacing w:after="60"/>
              <w:ind w:right="-203"/>
              <w:rPr>
                <w:rFonts w:asciiTheme="minorHAnsi" w:hAnsiTheme="minorHAnsi" w:cstheme="minorHAnsi"/>
                <w:b/>
                <w:sz w:val="20"/>
                <w:szCs w:val="20"/>
              </w:rPr>
            </w:pPr>
          </w:p>
        </w:tc>
        <w:tc>
          <w:tcPr>
            <w:tcW w:w="572" w:type="dxa"/>
          </w:tcPr>
          <w:p w14:paraId="3C93B2DB" w14:textId="77777777" w:rsidR="007779D0" w:rsidRPr="00E94FFE" w:rsidRDefault="007779D0" w:rsidP="007779D0">
            <w:pPr>
              <w:spacing w:after="60"/>
              <w:ind w:right="-203"/>
              <w:rPr>
                <w:rFonts w:asciiTheme="minorHAnsi" w:hAnsiTheme="minorHAnsi" w:cstheme="minorHAnsi"/>
                <w:b/>
                <w:sz w:val="20"/>
                <w:szCs w:val="20"/>
              </w:rPr>
            </w:pPr>
            <w:r>
              <w:rPr>
                <w:rFonts w:asciiTheme="minorHAnsi" w:hAnsiTheme="minorHAnsi" w:cstheme="minorHAnsi"/>
                <w:b/>
                <w:sz w:val="20"/>
                <w:szCs w:val="20"/>
              </w:rPr>
              <w:t>ι</w:t>
            </w:r>
            <w:r w:rsidRPr="00E94FFE">
              <w:rPr>
                <w:rFonts w:asciiTheme="minorHAnsi" w:hAnsiTheme="minorHAnsi" w:cstheme="minorHAnsi"/>
                <w:b/>
                <w:sz w:val="20"/>
                <w:szCs w:val="20"/>
              </w:rPr>
              <w:t>.</w:t>
            </w:r>
          </w:p>
        </w:tc>
        <w:tc>
          <w:tcPr>
            <w:tcW w:w="8930" w:type="dxa"/>
          </w:tcPr>
          <w:p w14:paraId="09415999" w14:textId="1ECAB341" w:rsidR="007779D0" w:rsidRPr="000E022D" w:rsidRDefault="007779D0" w:rsidP="007779D0">
            <w:pPr>
              <w:spacing w:after="60"/>
              <w:rPr>
                <w:rFonts w:asciiTheme="minorHAnsi" w:hAnsiTheme="minorHAnsi" w:cstheme="minorHAnsi"/>
                <w:sz w:val="20"/>
                <w:szCs w:val="20"/>
              </w:rPr>
            </w:pPr>
            <w:r w:rsidRPr="000E022D">
              <w:rPr>
                <w:rFonts w:asciiTheme="minorHAnsi" w:hAnsiTheme="minorHAnsi" w:cstheme="minorHAnsi"/>
                <w:sz w:val="20"/>
                <w:szCs w:val="20"/>
              </w:rPr>
              <w:t xml:space="preserve">τον ν. 4270/2014 </w:t>
            </w:r>
            <w:r w:rsidR="00092EE1" w:rsidRPr="000136DD">
              <w:rPr>
                <w:rFonts w:asciiTheme="minorHAnsi" w:hAnsiTheme="minorHAnsi" w:cstheme="minorHAnsi"/>
                <w:sz w:val="20"/>
                <w:szCs w:val="20"/>
              </w:rPr>
              <w:t xml:space="preserve">(Α’ 143) </w:t>
            </w:r>
            <w:r w:rsidRPr="000E022D">
              <w:rPr>
                <w:rFonts w:asciiTheme="minorHAnsi" w:hAnsiTheme="minorHAnsi" w:cstheme="minorHAnsi"/>
                <w:sz w:val="20"/>
                <w:szCs w:val="20"/>
              </w:rPr>
              <w:t>«Αρχές Δημοσιονομικής Διαχείρισης και Εποπτείας-Δημόσιο Λογιστικό», όπως έχει τροποποιηθεί και ισχύει.</w:t>
            </w:r>
          </w:p>
        </w:tc>
      </w:tr>
      <w:tr w:rsidR="007779D0" w:rsidRPr="00E94FFE" w14:paraId="31418F45" w14:textId="77777777" w:rsidTr="007779D0">
        <w:tc>
          <w:tcPr>
            <w:tcW w:w="279" w:type="dxa"/>
          </w:tcPr>
          <w:p w14:paraId="2AAE11D7"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72EF21F2" w14:textId="77777777" w:rsidR="007779D0" w:rsidRPr="00E94FFE" w:rsidRDefault="007779D0" w:rsidP="007779D0">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α</w:t>
            </w:r>
            <w:proofErr w:type="spellEnd"/>
            <w:r w:rsidRPr="00E94FFE">
              <w:rPr>
                <w:rFonts w:asciiTheme="minorHAnsi" w:hAnsiTheme="minorHAnsi" w:cstheme="minorHAnsi"/>
                <w:b/>
                <w:sz w:val="20"/>
                <w:szCs w:val="20"/>
              </w:rPr>
              <w:t>.</w:t>
            </w:r>
          </w:p>
        </w:tc>
        <w:tc>
          <w:tcPr>
            <w:tcW w:w="8930" w:type="dxa"/>
          </w:tcPr>
          <w:p w14:paraId="5AF62DA2" w14:textId="151CC321"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το άρθρο 11 </w:t>
            </w:r>
            <w:r w:rsidRPr="000E022D">
              <w:rPr>
                <w:rFonts w:asciiTheme="minorHAnsi" w:hAnsiTheme="minorHAnsi" w:cstheme="minorHAnsi"/>
                <w:sz w:val="20"/>
                <w:szCs w:val="20"/>
              </w:rPr>
              <w:t>το</w:t>
            </w:r>
            <w:r>
              <w:rPr>
                <w:rFonts w:asciiTheme="minorHAnsi" w:hAnsiTheme="minorHAnsi" w:cstheme="minorHAnsi"/>
                <w:sz w:val="20"/>
                <w:szCs w:val="20"/>
              </w:rPr>
              <w:t>υ</w:t>
            </w:r>
            <w:r w:rsidRPr="000E022D">
              <w:rPr>
                <w:rFonts w:asciiTheme="minorHAnsi" w:hAnsiTheme="minorHAnsi" w:cstheme="minorHAnsi"/>
                <w:sz w:val="20"/>
                <w:szCs w:val="20"/>
              </w:rPr>
              <w:t xml:space="preserve"> ν. 4013/2011 </w:t>
            </w:r>
            <w:r w:rsidR="00D94569" w:rsidRPr="000136DD">
              <w:rPr>
                <w:rFonts w:asciiTheme="minorHAnsi" w:hAnsiTheme="minorHAnsi" w:cstheme="minorHAnsi"/>
                <w:sz w:val="20"/>
                <w:szCs w:val="20"/>
              </w:rPr>
              <w:t xml:space="preserve">(Α’ 204) </w:t>
            </w:r>
            <w:r w:rsidR="00D618AD" w:rsidRPr="000136DD">
              <w:rPr>
                <w:rFonts w:asciiTheme="minorHAnsi" w:hAnsiTheme="minorHAnsi" w:cstheme="minorHAnsi"/>
                <w:sz w:val="20"/>
                <w:szCs w:val="20"/>
              </w:rPr>
              <w:t>«Σύσταση ενιαίας Ανεξάρτητης Αρχής Δημοσίων Συμβάσεων και Κεντρικού Ηλεκτρονικού Μητρώου Δημοσίων Συμβάσεων…».</w:t>
            </w:r>
          </w:p>
        </w:tc>
      </w:tr>
      <w:tr w:rsidR="007779D0" w:rsidRPr="00E94FFE" w14:paraId="4A512979" w14:textId="77777777" w:rsidTr="007779D0">
        <w:tc>
          <w:tcPr>
            <w:tcW w:w="279" w:type="dxa"/>
          </w:tcPr>
          <w:p w14:paraId="3B2227BA"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285AE65C" w14:textId="77777777" w:rsidR="007779D0" w:rsidRPr="00E94FFE" w:rsidRDefault="007779D0" w:rsidP="007779D0">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β</w:t>
            </w:r>
            <w:proofErr w:type="spellEnd"/>
            <w:r w:rsidRPr="00E94FFE">
              <w:rPr>
                <w:rFonts w:asciiTheme="minorHAnsi" w:hAnsiTheme="minorHAnsi" w:cstheme="minorHAnsi"/>
                <w:b/>
                <w:sz w:val="20"/>
                <w:szCs w:val="20"/>
              </w:rPr>
              <w:t>.</w:t>
            </w:r>
          </w:p>
        </w:tc>
        <w:tc>
          <w:tcPr>
            <w:tcW w:w="8930" w:type="dxa"/>
          </w:tcPr>
          <w:p w14:paraId="42441E74" w14:textId="3754CDB1" w:rsidR="007779D0" w:rsidRDefault="007779D0" w:rsidP="007779D0">
            <w:pPr>
              <w:pStyle w:val="aff0"/>
              <w:tabs>
                <w:tab w:val="left" w:pos="426"/>
              </w:tabs>
              <w:spacing w:after="60"/>
              <w:ind w:left="0"/>
              <w:contextualSpacing/>
              <w:jc w:val="both"/>
              <w:rPr>
                <w:rFonts w:asciiTheme="minorHAnsi" w:hAnsiTheme="minorHAnsi" w:cstheme="minorHAnsi"/>
                <w:sz w:val="20"/>
                <w:szCs w:val="20"/>
              </w:rPr>
            </w:pPr>
            <w:bookmarkStart w:id="5" w:name="_Hlk193457661"/>
            <w:r w:rsidRPr="000E022D">
              <w:rPr>
                <w:rFonts w:asciiTheme="minorHAnsi" w:hAnsiTheme="minorHAnsi" w:cstheme="minorHAnsi"/>
                <w:sz w:val="20"/>
                <w:szCs w:val="20"/>
              </w:rPr>
              <w:t xml:space="preserve">τον </w:t>
            </w:r>
            <w:r w:rsidR="00C611D0" w:rsidRPr="000136DD">
              <w:rPr>
                <w:rFonts w:asciiTheme="minorHAnsi" w:hAnsiTheme="minorHAnsi" w:cstheme="minorHAnsi"/>
                <w:sz w:val="20"/>
                <w:szCs w:val="20"/>
              </w:rPr>
              <w:t>ν. 5144/2024 (Α’ 162) «Κώδικας Φόρου Προστιθέμενης Αξίας».</w:t>
            </w:r>
            <w:bookmarkEnd w:id="5"/>
          </w:p>
        </w:tc>
      </w:tr>
      <w:tr w:rsidR="007779D0" w:rsidRPr="00E94FFE" w14:paraId="4CF12A84" w14:textId="77777777" w:rsidTr="007779D0">
        <w:trPr>
          <w:trHeight w:val="473"/>
        </w:trPr>
        <w:tc>
          <w:tcPr>
            <w:tcW w:w="279" w:type="dxa"/>
          </w:tcPr>
          <w:p w14:paraId="26B0DEED"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6A64E703" w14:textId="77777777" w:rsidR="007779D0" w:rsidRPr="00E94FFE" w:rsidRDefault="007779D0" w:rsidP="007779D0">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γ</w:t>
            </w:r>
            <w:proofErr w:type="spellEnd"/>
            <w:r w:rsidRPr="00E94FFE">
              <w:rPr>
                <w:rFonts w:asciiTheme="minorHAnsi" w:hAnsiTheme="minorHAnsi" w:cstheme="minorHAnsi"/>
                <w:b/>
                <w:sz w:val="20"/>
                <w:szCs w:val="20"/>
              </w:rPr>
              <w:t>.</w:t>
            </w:r>
          </w:p>
        </w:tc>
        <w:tc>
          <w:tcPr>
            <w:tcW w:w="8930" w:type="dxa"/>
          </w:tcPr>
          <w:p w14:paraId="3BFF51C8" w14:textId="5ECA14C4"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39/2017 </w:t>
            </w:r>
            <w:r w:rsidR="00C611D0" w:rsidRPr="000136DD">
              <w:rPr>
                <w:rFonts w:asciiTheme="minorHAnsi" w:hAnsiTheme="minorHAnsi" w:cstheme="minorHAnsi"/>
                <w:sz w:val="20"/>
                <w:szCs w:val="20"/>
              </w:rPr>
              <w:t xml:space="preserve">(Α’ 64) </w:t>
            </w:r>
            <w:r w:rsidRPr="000E022D">
              <w:rPr>
                <w:rFonts w:asciiTheme="minorHAnsi" w:hAnsiTheme="minorHAnsi" w:cstheme="minorHAnsi"/>
                <w:sz w:val="20"/>
                <w:szCs w:val="20"/>
              </w:rPr>
              <w:t>Κανονισμός εξέτασης Προδικαστικών Προσφυγών ενώπιον της Αρχής Εξέτασης Προδικαστικών Προσφυγών».</w:t>
            </w:r>
          </w:p>
        </w:tc>
      </w:tr>
      <w:tr w:rsidR="007779D0" w:rsidRPr="00E94FFE" w14:paraId="5949AF10" w14:textId="77777777" w:rsidTr="007779D0">
        <w:trPr>
          <w:trHeight w:val="195"/>
        </w:trPr>
        <w:tc>
          <w:tcPr>
            <w:tcW w:w="279" w:type="dxa"/>
          </w:tcPr>
          <w:p w14:paraId="5AF8E105"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18DD5935" w14:textId="77777777" w:rsidR="007779D0" w:rsidRPr="00E94FFE" w:rsidRDefault="007779D0" w:rsidP="007779D0">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δ</w:t>
            </w:r>
            <w:r w:rsidRPr="00E94FFE">
              <w:rPr>
                <w:rFonts w:asciiTheme="minorHAnsi" w:hAnsiTheme="minorHAnsi" w:cstheme="minorHAnsi"/>
                <w:b/>
                <w:sz w:val="20"/>
                <w:szCs w:val="20"/>
              </w:rPr>
              <w:t>.</w:t>
            </w:r>
          </w:p>
        </w:tc>
        <w:tc>
          <w:tcPr>
            <w:tcW w:w="8930" w:type="dxa"/>
          </w:tcPr>
          <w:p w14:paraId="7EB3F84D" w14:textId="3599AD86"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π.δ.</w:t>
            </w:r>
            <w:proofErr w:type="spellEnd"/>
            <w:r w:rsidRPr="000E022D">
              <w:rPr>
                <w:rFonts w:asciiTheme="minorHAnsi" w:hAnsiTheme="minorHAnsi" w:cstheme="minorHAnsi"/>
                <w:sz w:val="20"/>
                <w:szCs w:val="20"/>
              </w:rPr>
              <w:t xml:space="preserve"> 80/2016 </w:t>
            </w:r>
            <w:r w:rsidR="00C611D0" w:rsidRPr="000136DD">
              <w:rPr>
                <w:rFonts w:asciiTheme="minorHAnsi" w:hAnsiTheme="minorHAnsi" w:cstheme="minorHAnsi"/>
                <w:sz w:val="20"/>
                <w:szCs w:val="20"/>
              </w:rPr>
              <w:t xml:space="preserve">(Α’ 145) </w:t>
            </w:r>
            <w:r w:rsidRPr="000E022D">
              <w:rPr>
                <w:rFonts w:asciiTheme="minorHAnsi" w:hAnsiTheme="minorHAnsi" w:cstheme="minorHAnsi"/>
                <w:sz w:val="20"/>
                <w:szCs w:val="20"/>
              </w:rPr>
              <w:t xml:space="preserve">«Ανάληψη υποχρεώσεων από τους </w:t>
            </w:r>
            <w:proofErr w:type="spellStart"/>
            <w:r w:rsidRPr="000E022D">
              <w:rPr>
                <w:rFonts w:asciiTheme="minorHAnsi" w:hAnsiTheme="minorHAnsi" w:cstheme="minorHAnsi"/>
                <w:sz w:val="20"/>
                <w:szCs w:val="20"/>
              </w:rPr>
              <w:t>διατάκτες</w:t>
            </w:r>
            <w:proofErr w:type="spellEnd"/>
            <w:r w:rsidRPr="000E022D">
              <w:rPr>
                <w:rFonts w:asciiTheme="minorHAnsi" w:hAnsiTheme="minorHAnsi" w:cstheme="minorHAnsi"/>
                <w:sz w:val="20"/>
                <w:szCs w:val="20"/>
              </w:rPr>
              <w:t>», όπως ισχύει.</w:t>
            </w:r>
          </w:p>
        </w:tc>
      </w:tr>
      <w:tr w:rsidR="007779D0" w:rsidRPr="00E94FFE" w14:paraId="313493D9" w14:textId="77777777" w:rsidTr="007779D0">
        <w:trPr>
          <w:trHeight w:val="473"/>
        </w:trPr>
        <w:tc>
          <w:tcPr>
            <w:tcW w:w="279" w:type="dxa"/>
          </w:tcPr>
          <w:p w14:paraId="7ACDD3D9"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45452045" w14:textId="77777777" w:rsidR="007779D0" w:rsidRPr="00E94FFE" w:rsidRDefault="007779D0" w:rsidP="007779D0">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ε</w:t>
            </w:r>
            <w:proofErr w:type="spellEnd"/>
            <w:r w:rsidRPr="00E94FFE">
              <w:rPr>
                <w:rFonts w:asciiTheme="minorHAnsi" w:hAnsiTheme="minorHAnsi" w:cstheme="minorHAnsi"/>
                <w:b/>
                <w:sz w:val="20"/>
                <w:szCs w:val="20"/>
              </w:rPr>
              <w:t>.</w:t>
            </w:r>
          </w:p>
        </w:tc>
        <w:tc>
          <w:tcPr>
            <w:tcW w:w="8930" w:type="dxa"/>
          </w:tcPr>
          <w:p w14:paraId="07F3DB66" w14:textId="58E7C2B4"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w:t>
            </w:r>
            <w:proofErr w:type="spellStart"/>
            <w:r w:rsidRPr="000E022D">
              <w:rPr>
                <w:rFonts w:asciiTheme="minorHAnsi" w:hAnsiTheme="minorHAnsi" w:cstheme="minorHAnsi"/>
                <w:sz w:val="20"/>
                <w:szCs w:val="20"/>
              </w:rPr>
              <w:t>α.ν</w:t>
            </w:r>
            <w:proofErr w:type="spellEnd"/>
            <w:r w:rsidRPr="000E022D">
              <w:rPr>
                <w:rFonts w:asciiTheme="minorHAnsi" w:hAnsiTheme="minorHAnsi" w:cstheme="minorHAnsi"/>
                <w:sz w:val="20"/>
                <w:szCs w:val="20"/>
              </w:rPr>
              <w:t xml:space="preserve">. </w:t>
            </w:r>
            <w:r w:rsidR="00171F71" w:rsidRPr="000136DD">
              <w:rPr>
                <w:rFonts w:asciiTheme="minorHAnsi" w:hAnsiTheme="minorHAnsi" w:cstheme="minorHAnsi"/>
                <w:sz w:val="20"/>
                <w:szCs w:val="20"/>
              </w:rPr>
              <w:t xml:space="preserve">407/1936 (Α’ 564), την παρ. ΣΤ του άρθρου 28 του </w:t>
            </w:r>
            <w:proofErr w:type="spellStart"/>
            <w:r w:rsidR="00171F71" w:rsidRPr="000136DD">
              <w:rPr>
                <w:rFonts w:asciiTheme="minorHAnsi" w:hAnsiTheme="minorHAnsi" w:cstheme="minorHAnsi"/>
                <w:sz w:val="20"/>
                <w:szCs w:val="20"/>
              </w:rPr>
              <w:t>β.δ</w:t>
            </w:r>
            <w:proofErr w:type="spellEnd"/>
            <w:r w:rsidR="00171F71" w:rsidRPr="000136DD">
              <w:rPr>
                <w:rFonts w:asciiTheme="minorHAnsi" w:hAnsiTheme="minorHAnsi" w:cstheme="minorHAnsi"/>
                <w:sz w:val="20"/>
                <w:szCs w:val="20"/>
              </w:rPr>
              <w:t xml:space="preserve">. της 14/28-02-1939 (Α’ 77), του </w:t>
            </w:r>
            <w:proofErr w:type="spellStart"/>
            <w:r w:rsidR="00171F71" w:rsidRPr="000136DD">
              <w:rPr>
                <w:rFonts w:asciiTheme="minorHAnsi" w:hAnsiTheme="minorHAnsi" w:cstheme="minorHAnsi"/>
                <w:sz w:val="20"/>
                <w:szCs w:val="20"/>
              </w:rPr>
              <w:t>β.δ</w:t>
            </w:r>
            <w:proofErr w:type="spellEnd"/>
            <w:r w:rsidR="00171F71" w:rsidRPr="000136DD">
              <w:rPr>
                <w:rFonts w:asciiTheme="minorHAnsi" w:hAnsiTheme="minorHAnsi" w:cstheme="minorHAnsi"/>
                <w:sz w:val="20"/>
                <w:szCs w:val="20"/>
              </w:rPr>
              <w:t xml:space="preserve">. της 8-3-1939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w:t>
            </w:r>
            <w:proofErr w:type="spellStart"/>
            <w:r w:rsidR="00171F71" w:rsidRPr="000136DD">
              <w:rPr>
                <w:rFonts w:asciiTheme="minorHAnsi" w:hAnsiTheme="minorHAnsi" w:cstheme="minorHAnsi"/>
                <w:sz w:val="20"/>
                <w:szCs w:val="20"/>
              </w:rPr>
              <w:t>α.ν</w:t>
            </w:r>
            <w:proofErr w:type="spellEnd"/>
            <w:r w:rsidR="00171F71" w:rsidRPr="000136DD">
              <w:rPr>
                <w:rFonts w:asciiTheme="minorHAnsi" w:hAnsiTheme="minorHAnsi" w:cstheme="minorHAnsi"/>
                <w:sz w:val="20"/>
                <w:szCs w:val="20"/>
              </w:rPr>
              <w:t xml:space="preserve">. 1957/1939 (Α’ 380), του άρθρου 4§1 του </w:t>
            </w:r>
            <w:proofErr w:type="spellStart"/>
            <w:r w:rsidR="00171F71" w:rsidRPr="000136DD">
              <w:rPr>
                <w:rFonts w:asciiTheme="minorHAnsi" w:hAnsiTheme="minorHAnsi" w:cstheme="minorHAnsi"/>
                <w:sz w:val="20"/>
                <w:szCs w:val="20"/>
              </w:rPr>
              <w:t>ν.δ.</w:t>
            </w:r>
            <w:proofErr w:type="spellEnd"/>
            <w:r w:rsidR="00171F71" w:rsidRPr="000136DD">
              <w:rPr>
                <w:rFonts w:asciiTheme="minorHAnsi" w:hAnsiTheme="minorHAnsi" w:cstheme="minorHAnsi"/>
                <w:sz w:val="20"/>
                <w:szCs w:val="20"/>
              </w:rPr>
              <w:t xml:space="preserve"> 2401/1953 (Α’ 119) και του άρθρου 1 του </w:t>
            </w:r>
            <w:proofErr w:type="spellStart"/>
            <w:r w:rsidR="00171F71" w:rsidRPr="000136DD">
              <w:rPr>
                <w:rFonts w:asciiTheme="minorHAnsi" w:hAnsiTheme="minorHAnsi" w:cstheme="minorHAnsi"/>
                <w:sz w:val="20"/>
                <w:szCs w:val="20"/>
              </w:rPr>
              <w:t>ν.δ.</w:t>
            </w:r>
            <w:proofErr w:type="spellEnd"/>
            <w:r w:rsidR="00171F71" w:rsidRPr="000136DD">
              <w:rPr>
                <w:rFonts w:asciiTheme="minorHAnsi" w:hAnsiTheme="minorHAnsi" w:cstheme="minorHAnsi"/>
                <w:sz w:val="20"/>
                <w:szCs w:val="20"/>
              </w:rPr>
              <w:t xml:space="preserve"> 433/1974 (Α’ 153).</w:t>
            </w:r>
          </w:p>
        </w:tc>
      </w:tr>
      <w:tr w:rsidR="007779D0" w:rsidRPr="00E94FFE" w14:paraId="451B52B0" w14:textId="77777777" w:rsidTr="007779D0">
        <w:tc>
          <w:tcPr>
            <w:tcW w:w="279" w:type="dxa"/>
          </w:tcPr>
          <w:p w14:paraId="4918C3B9"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56196C85" w14:textId="77777777" w:rsidR="007779D0" w:rsidRPr="00E94FFE" w:rsidRDefault="007779D0" w:rsidP="007779D0">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ι</w:t>
            </w:r>
            <w:r>
              <w:rPr>
                <w:rFonts w:asciiTheme="minorHAnsi" w:hAnsiTheme="minorHAnsi" w:cstheme="minorHAnsi"/>
                <w:b/>
                <w:sz w:val="20"/>
                <w:szCs w:val="20"/>
              </w:rPr>
              <w:t>στ</w:t>
            </w:r>
            <w:r w:rsidRPr="00E94FFE">
              <w:rPr>
                <w:rFonts w:asciiTheme="minorHAnsi" w:hAnsiTheme="minorHAnsi" w:cstheme="minorHAnsi"/>
                <w:b/>
                <w:sz w:val="20"/>
                <w:szCs w:val="20"/>
              </w:rPr>
              <w:t>.</w:t>
            </w:r>
          </w:p>
        </w:tc>
        <w:tc>
          <w:tcPr>
            <w:tcW w:w="8930" w:type="dxa"/>
          </w:tcPr>
          <w:p w14:paraId="2864FBC4" w14:textId="2BF158B5"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την υπ’ αριθμό 2024709/601/0026/8-4-1998 </w:t>
            </w:r>
            <w:r w:rsidR="00CF423E" w:rsidRPr="00AA1B7B">
              <w:rPr>
                <w:rFonts w:asciiTheme="minorHAnsi" w:hAnsiTheme="minorHAnsi" w:cstheme="minorHAnsi"/>
                <w:sz w:val="20"/>
                <w:szCs w:val="20"/>
              </w:rPr>
              <w:t xml:space="preserve">(Β’ 431) </w:t>
            </w:r>
            <w:r w:rsidRPr="000E022D">
              <w:rPr>
                <w:rFonts w:asciiTheme="minorHAnsi" w:hAnsiTheme="minorHAnsi" w:cstheme="minorHAnsi"/>
                <w:sz w:val="20"/>
                <w:szCs w:val="20"/>
              </w:rPr>
              <w:t>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7779D0" w:rsidRPr="00E94FFE" w14:paraId="4060E884" w14:textId="77777777" w:rsidTr="007779D0">
        <w:tc>
          <w:tcPr>
            <w:tcW w:w="279" w:type="dxa"/>
          </w:tcPr>
          <w:p w14:paraId="44400487"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66FA79AB" w14:textId="77777777" w:rsidR="007779D0" w:rsidRPr="00E94FFE" w:rsidRDefault="007779D0" w:rsidP="007779D0">
            <w:pPr>
              <w:spacing w:after="60" w:line="264" w:lineRule="auto"/>
              <w:ind w:right="-203"/>
              <w:rPr>
                <w:rFonts w:asciiTheme="minorHAnsi" w:hAnsiTheme="minorHAnsi" w:cstheme="minorHAnsi"/>
                <w:b/>
                <w:sz w:val="20"/>
                <w:szCs w:val="20"/>
              </w:rPr>
            </w:pPr>
            <w:proofErr w:type="spellStart"/>
            <w:r w:rsidRPr="00E94FFE">
              <w:rPr>
                <w:rFonts w:asciiTheme="minorHAnsi" w:hAnsiTheme="minorHAnsi" w:cstheme="minorHAnsi"/>
                <w:b/>
                <w:sz w:val="20"/>
                <w:szCs w:val="20"/>
              </w:rPr>
              <w:t>ι</w:t>
            </w:r>
            <w:r>
              <w:rPr>
                <w:rFonts w:asciiTheme="minorHAnsi" w:hAnsiTheme="minorHAnsi" w:cstheme="minorHAnsi"/>
                <w:b/>
                <w:sz w:val="20"/>
                <w:szCs w:val="20"/>
              </w:rPr>
              <w:t>ζ</w:t>
            </w:r>
            <w:proofErr w:type="spellEnd"/>
            <w:r w:rsidRPr="00E94FFE">
              <w:rPr>
                <w:rFonts w:asciiTheme="minorHAnsi" w:hAnsiTheme="minorHAnsi" w:cstheme="minorHAnsi"/>
                <w:b/>
                <w:sz w:val="20"/>
                <w:szCs w:val="20"/>
              </w:rPr>
              <w:t>.</w:t>
            </w:r>
          </w:p>
        </w:tc>
        <w:tc>
          <w:tcPr>
            <w:tcW w:w="8930" w:type="dxa"/>
          </w:tcPr>
          <w:p w14:paraId="321A9207" w14:textId="77777777"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7779D0" w:rsidRPr="00E94FFE" w14:paraId="6577A709" w14:textId="77777777" w:rsidTr="007779D0">
        <w:tc>
          <w:tcPr>
            <w:tcW w:w="279" w:type="dxa"/>
          </w:tcPr>
          <w:p w14:paraId="60C4DEDA"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7BA6354C" w14:textId="77777777" w:rsidR="007779D0" w:rsidRPr="00E94FFE" w:rsidRDefault="007779D0" w:rsidP="007779D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ιη</w:t>
            </w:r>
            <w:proofErr w:type="spellEnd"/>
            <w:r>
              <w:rPr>
                <w:rFonts w:asciiTheme="minorHAnsi" w:hAnsiTheme="minorHAnsi" w:cstheme="minorHAnsi"/>
                <w:b/>
                <w:sz w:val="20"/>
                <w:szCs w:val="20"/>
              </w:rPr>
              <w:t>.</w:t>
            </w:r>
          </w:p>
        </w:tc>
        <w:tc>
          <w:tcPr>
            <w:tcW w:w="8930" w:type="dxa"/>
          </w:tcPr>
          <w:p w14:paraId="3257983A" w14:textId="77777777"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xml:space="preserve">. της </w:t>
            </w:r>
            <w:proofErr w:type="spellStart"/>
            <w:r w:rsidRPr="000944AC">
              <w:rPr>
                <w:rFonts w:asciiTheme="minorHAnsi" w:hAnsiTheme="minorHAnsi" w:cstheme="minorHAnsi"/>
                <w:sz w:val="20"/>
                <w:szCs w:val="20"/>
              </w:rPr>
              <w:t>υπ</w:t>
            </w:r>
            <w:proofErr w:type="spellEnd"/>
            <w:r w:rsidRPr="000944AC">
              <w:rPr>
                <w:rFonts w:asciiTheme="minorHAnsi" w:hAnsiTheme="minorHAnsi" w:cstheme="minorHAnsi"/>
                <w:sz w:val="20"/>
                <w:szCs w:val="20"/>
              </w:rPr>
              <w:t xml:space="preserve">΄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Κ.Υ.Α. 52445 ΕΞ 2023 (B’ 2385/12.04.2023) «Υποχρέωση υποβολής ηλεκτρονικών τιμολογίων από τους οικονομικούς φορείς»</w:t>
            </w:r>
            <w:r>
              <w:rPr>
                <w:rFonts w:asciiTheme="minorHAnsi" w:hAnsiTheme="minorHAnsi" w:cstheme="minorHAnsi"/>
                <w:sz w:val="20"/>
                <w:szCs w:val="20"/>
              </w:rPr>
              <w:t>.</w:t>
            </w:r>
          </w:p>
        </w:tc>
      </w:tr>
      <w:tr w:rsidR="007779D0" w:rsidRPr="00E94FFE" w14:paraId="2E6D38A8" w14:textId="77777777" w:rsidTr="007779D0">
        <w:tc>
          <w:tcPr>
            <w:tcW w:w="279" w:type="dxa"/>
          </w:tcPr>
          <w:p w14:paraId="3A4FE66D"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2647BB7E" w14:textId="77777777" w:rsidR="007779D0" w:rsidRDefault="007779D0" w:rsidP="007779D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ιθ</w:t>
            </w:r>
            <w:proofErr w:type="spellEnd"/>
            <w:r>
              <w:rPr>
                <w:rFonts w:asciiTheme="minorHAnsi" w:hAnsiTheme="minorHAnsi" w:cstheme="minorHAnsi"/>
                <w:b/>
                <w:sz w:val="20"/>
                <w:szCs w:val="20"/>
              </w:rPr>
              <w:t>.</w:t>
            </w:r>
          </w:p>
        </w:tc>
        <w:tc>
          <w:tcPr>
            <w:tcW w:w="8930" w:type="dxa"/>
          </w:tcPr>
          <w:p w14:paraId="28F086B9" w14:textId="2A8B00F8" w:rsidR="007779D0" w:rsidRDefault="007779D0" w:rsidP="007779D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την υπ’ αριθμό 76928/13-07-2021 </w:t>
            </w:r>
            <w:r w:rsidR="00CF423E" w:rsidRPr="00AA1B7B">
              <w:rPr>
                <w:rFonts w:asciiTheme="minorHAnsi" w:hAnsiTheme="minorHAnsi" w:cstheme="minorHAnsi"/>
                <w:sz w:val="20"/>
                <w:szCs w:val="20"/>
              </w:rPr>
              <w:t xml:space="preserve">(Β’ 3075) </w:t>
            </w:r>
            <w:r w:rsidRPr="000E022D">
              <w:rPr>
                <w:rFonts w:asciiTheme="minorHAnsi" w:hAnsiTheme="minorHAnsi" w:cstheme="minorHAnsi"/>
                <w:sz w:val="20"/>
                <w:szCs w:val="20"/>
              </w:rPr>
              <w:t>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7779D0" w:rsidRPr="00E94FFE" w14:paraId="5DD4042A" w14:textId="77777777" w:rsidTr="007779D0">
        <w:tc>
          <w:tcPr>
            <w:tcW w:w="279" w:type="dxa"/>
          </w:tcPr>
          <w:p w14:paraId="2F234984"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77C8278A" w14:textId="77777777" w:rsidR="007779D0"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w:t>
            </w:r>
            <w:r w:rsidRPr="00E94FFE">
              <w:rPr>
                <w:rFonts w:asciiTheme="minorHAnsi" w:hAnsiTheme="minorHAnsi" w:cstheme="minorHAnsi"/>
                <w:b/>
                <w:sz w:val="20"/>
                <w:szCs w:val="20"/>
              </w:rPr>
              <w:t>.</w:t>
            </w:r>
          </w:p>
        </w:tc>
        <w:tc>
          <w:tcPr>
            <w:tcW w:w="8930" w:type="dxa"/>
          </w:tcPr>
          <w:p w14:paraId="54A1CA20" w14:textId="7778C774"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την υπ’ αριθμό 64233/0</w:t>
            </w:r>
            <w:r>
              <w:rPr>
                <w:rFonts w:asciiTheme="minorHAnsi" w:hAnsiTheme="minorHAnsi" w:cstheme="minorHAnsi"/>
                <w:sz w:val="20"/>
                <w:szCs w:val="20"/>
              </w:rPr>
              <w:t>8</w:t>
            </w:r>
            <w:r w:rsidRPr="000E022D">
              <w:rPr>
                <w:rFonts w:asciiTheme="minorHAnsi" w:hAnsiTheme="minorHAnsi" w:cstheme="minorHAnsi"/>
                <w:sz w:val="20"/>
                <w:szCs w:val="20"/>
              </w:rPr>
              <w:t xml:space="preserve">.06.2021 </w:t>
            </w:r>
            <w:r w:rsidR="00CF423E" w:rsidRPr="00AA1B7B">
              <w:rPr>
                <w:rFonts w:asciiTheme="minorHAnsi" w:hAnsiTheme="minorHAnsi" w:cstheme="minorHAnsi"/>
                <w:sz w:val="20"/>
                <w:szCs w:val="20"/>
              </w:rPr>
              <w:t xml:space="preserve">(Β’ 2453) </w:t>
            </w:r>
            <w:r w:rsidRPr="000E022D">
              <w:rPr>
                <w:rFonts w:asciiTheme="minorHAnsi" w:hAnsiTheme="minorHAnsi" w:cstheme="minorHAnsi"/>
                <w:sz w:val="20"/>
                <w:szCs w:val="20"/>
              </w:rPr>
              <w:t xml:space="preserve">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w:t>
            </w:r>
            <w:r w:rsidRPr="000E022D">
              <w:rPr>
                <w:rFonts w:asciiTheme="minorHAnsi" w:hAnsiTheme="minorHAnsi" w:cstheme="minorHAnsi"/>
                <w:sz w:val="20"/>
                <w:szCs w:val="20"/>
              </w:rPr>
              <w:lastRenderedPageBreak/>
              <w:t>Εθνικού Συστήματος Ηλεκτρονικών Δημοσίων Συμβάσεων (ΕΣΗΔΗΣ)»</w:t>
            </w:r>
            <w:r>
              <w:rPr>
                <w:rFonts w:asciiTheme="minorHAnsi" w:hAnsiTheme="minorHAnsi" w:cstheme="minorHAnsi"/>
                <w:sz w:val="20"/>
                <w:szCs w:val="20"/>
              </w:rPr>
              <w:t>, όπως τροποποιήθηκε με την ΚΥΑ 44756/5-6-2024</w:t>
            </w:r>
            <w:r w:rsidR="00CF423E">
              <w:rPr>
                <w:rFonts w:asciiTheme="minorHAnsi" w:hAnsiTheme="minorHAnsi" w:cstheme="minorHAnsi"/>
                <w:sz w:val="20"/>
                <w:szCs w:val="20"/>
              </w:rPr>
              <w:t xml:space="preserve"> (</w:t>
            </w:r>
            <w:r w:rsidR="00CF423E">
              <w:rPr>
                <w:rFonts w:asciiTheme="minorHAnsi" w:hAnsiTheme="minorHAnsi" w:cstheme="minorHAnsi"/>
                <w:sz w:val="20"/>
                <w:szCs w:val="20"/>
                <w:lang w:val="en-US"/>
              </w:rPr>
              <w:t>B</w:t>
            </w:r>
            <w:r w:rsidR="00CF423E">
              <w:rPr>
                <w:rFonts w:asciiTheme="minorHAnsi" w:hAnsiTheme="minorHAnsi" w:cstheme="minorHAnsi"/>
                <w:sz w:val="20"/>
                <w:szCs w:val="20"/>
              </w:rPr>
              <w:t>΄</w:t>
            </w:r>
            <w:r>
              <w:rPr>
                <w:rFonts w:asciiTheme="minorHAnsi" w:hAnsiTheme="minorHAnsi" w:cstheme="minorHAnsi"/>
                <w:sz w:val="20"/>
                <w:szCs w:val="20"/>
              </w:rPr>
              <w:t>3380).</w:t>
            </w:r>
          </w:p>
        </w:tc>
      </w:tr>
      <w:tr w:rsidR="007779D0" w:rsidRPr="00E94FFE" w14:paraId="382A439D" w14:textId="77777777" w:rsidTr="007779D0">
        <w:tc>
          <w:tcPr>
            <w:tcW w:w="279" w:type="dxa"/>
          </w:tcPr>
          <w:p w14:paraId="29B0B798"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7B80111D" w14:textId="77777777" w:rsidR="007779D0"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κα</w:t>
            </w:r>
            <w:r w:rsidRPr="00E94FFE">
              <w:rPr>
                <w:rFonts w:asciiTheme="minorHAnsi" w:hAnsiTheme="minorHAnsi" w:cstheme="minorHAnsi"/>
                <w:b/>
                <w:sz w:val="20"/>
                <w:szCs w:val="20"/>
              </w:rPr>
              <w:t>.</w:t>
            </w:r>
          </w:p>
        </w:tc>
        <w:tc>
          <w:tcPr>
            <w:tcW w:w="8930" w:type="dxa"/>
          </w:tcPr>
          <w:p w14:paraId="7B1D9000" w14:textId="77777777" w:rsidR="007779D0" w:rsidRPr="000E022D" w:rsidRDefault="007779D0" w:rsidP="007779D0">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proofErr w:type="spellStart"/>
            <w:r w:rsidRPr="000944AC">
              <w:rPr>
                <w:rFonts w:asciiTheme="minorHAnsi" w:hAnsiTheme="minorHAnsi" w:cstheme="minorHAnsi"/>
                <w:sz w:val="20"/>
                <w:szCs w:val="20"/>
              </w:rPr>
              <w:t>υπ</w:t>
            </w:r>
            <w:proofErr w:type="spellEnd"/>
            <w:r w:rsidRPr="000944AC">
              <w:rPr>
                <w:rFonts w:asciiTheme="minorHAnsi" w:hAnsiTheme="minorHAnsi" w:cstheme="minorHAnsi"/>
                <w:sz w:val="20"/>
                <w:szCs w:val="20"/>
              </w:rPr>
              <w:t xml:space="preserve">΄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Κ.Υ.Α. οικ. 98979 ΕΞ2021 (B’ 3766/13.08.2021) «Ηλεκτρονική Τιμολόγηση στο πλαίσιο των Δημόσιων Συμβάσεων δυνάμει του ν. 4601/2019» (Α΄44)</w:t>
            </w:r>
            <w:r>
              <w:rPr>
                <w:rFonts w:asciiTheme="minorHAnsi" w:hAnsiTheme="minorHAnsi" w:cstheme="minorHAnsi"/>
                <w:sz w:val="20"/>
                <w:szCs w:val="20"/>
              </w:rPr>
              <w:t>.</w:t>
            </w:r>
          </w:p>
        </w:tc>
      </w:tr>
      <w:tr w:rsidR="007779D0" w:rsidRPr="00E94FFE" w14:paraId="2B63AF5D" w14:textId="77777777" w:rsidTr="007779D0">
        <w:tc>
          <w:tcPr>
            <w:tcW w:w="279" w:type="dxa"/>
          </w:tcPr>
          <w:p w14:paraId="4870C25D"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28DD4BF1" w14:textId="77777777" w:rsidR="007779D0" w:rsidRDefault="007779D0" w:rsidP="007779D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κβ</w:t>
            </w:r>
            <w:proofErr w:type="spellEnd"/>
            <w:r>
              <w:rPr>
                <w:rFonts w:asciiTheme="minorHAnsi" w:hAnsiTheme="minorHAnsi" w:cstheme="minorHAnsi"/>
                <w:b/>
                <w:sz w:val="20"/>
                <w:szCs w:val="20"/>
              </w:rPr>
              <w:t>.</w:t>
            </w:r>
          </w:p>
        </w:tc>
        <w:tc>
          <w:tcPr>
            <w:tcW w:w="8930" w:type="dxa"/>
          </w:tcPr>
          <w:p w14:paraId="4CB73471" w14:textId="77777777" w:rsidR="007779D0" w:rsidRDefault="007779D0" w:rsidP="007779D0">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xml:space="preserve">. 63446/2021 Κ.Υ.Α. (B’ 2338/02.06.2021) «Καθορισμός Εθνικού </w:t>
            </w:r>
            <w:proofErr w:type="spellStart"/>
            <w:r w:rsidRPr="000944AC">
              <w:rPr>
                <w:rFonts w:asciiTheme="minorHAnsi" w:hAnsiTheme="minorHAnsi" w:cstheme="minorHAnsi"/>
                <w:sz w:val="20"/>
                <w:szCs w:val="20"/>
              </w:rPr>
              <w:t>Μορφότυπο</w:t>
            </w:r>
            <w:r>
              <w:rPr>
                <w:rFonts w:asciiTheme="minorHAnsi" w:hAnsiTheme="minorHAnsi" w:cstheme="minorHAnsi"/>
                <w:sz w:val="20"/>
                <w:szCs w:val="20"/>
              </w:rPr>
              <w:t>υ</w:t>
            </w:r>
            <w:proofErr w:type="spellEnd"/>
            <w:r w:rsidRPr="000944AC">
              <w:rPr>
                <w:rFonts w:asciiTheme="minorHAnsi" w:hAnsiTheme="minorHAnsi" w:cstheme="minorHAnsi"/>
                <w:sz w:val="20"/>
                <w:szCs w:val="20"/>
              </w:rPr>
              <w:t xml:space="preserve"> ηλεκτρονικού τιμολογίου στο πλαίσιο των Δημοσίων Συμβάσεων»</w:t>
            </w:r>
          </w:p>
        </w:tc>
      </w:tr>
      <w:tr w:rsidR="007779D0" w:rsidRPr="00E94FFE" w14:paraId="1B21C8E8" w14:textId="77777777" w:rsidTr="007779D0">
        <w:tc>
          <w:tcPr>
            <w:tcW w:w="279" w:type="dxa"/>
          </w:tcPr>
          <w:p w14:paraId="77C113FE"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4528EFAF" w14:textId="3F898358" w:rsidR="007779D0" w:rsidRDefault="007779D0" w:rsidP="007779D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D261C6">
              <w:rPr>
                <w:rFonts w:asciiTheme="minorHAnsi" w:hAnsiTheme="minorHAnsi" w:cstheme="minorHAnsi"/>
                <w:b/>
                <w:sz w:val="20"/>
                <w:szCs w:val="20"/>
              </w:rPr>
              <w:t>γ</w:t>
            </w:r>
            <w:proofErr w:type="spellEnd"/>
            <w:r>
              <w:rPr>
                <w:rFonts w:asciiTheme="minorHAnsi" w:hAnsiTheme="minorHAnsi" w:cstheme="minorHAnsi"/>
                <w:b/>
                <w:sz w:val="20"/>
                <w:szCs w:val="20"/>
              </w:rPr>
              <w:t>.</w:t>
            </w:r>
          </w:p>
        </w:tc>
        <w:tc>
          <w:tcPr>
            <w:tcW w:w="8930" w:type="dxa"/>
          </w:tcPr>
          <w:p w14:paraId="4E7FE284" w14:textId="77777777" w:rsidR="007779D0" w:rsidRDefault="007779D0" w:rsidP="007779D0">
            <w:pPr>
              <w:pStyle w:val="aff0"/>
              <w:tabs>
                <w:tab w:val="left" w:pos="426"/>
              </w:tabs>
              <w:spacing w:after="60"/>
              <w:ind w:left="0"/>
              <w:contextualSpacing/>
              <w:jc w:val="both"/>
              <w:rPr>
                <w:rFonts w:asciiTheme="minorHAnsi" w:hAnsiTheme="minorHAnsi" w:cstheme="minorHAnsi"/>
                <w:sz w:val="20"/>
                <w:szCs w:val="20"/>
              </w:rPr>
            </w:pPr>
            <w:r>
              <w:rPr>
                <w:rFonts w:asciiTheme="minorHAnsi" w:hAnsiTheme="minorHAnsi" w:cstheme="minorHAnsi"/>
                <w:sz w:val="20"/>
                <w:szCs w:val="20"/>
              </w:rPr>
              <w:t xml:space="preserve">την </w:t>
            </w:r>
            <w:r w:rsidRPr="000944AC">
              <w:rPr>
                <w:rFonts w:asciiTheme="minorHAnsi" w:hAnsiTheme="minorHAnsi" w:cstheme="minorHAnsi"/>
                <w:sz w:val="20"/>
                <w:szCs w:val="20"/>
              </w:rPr>
              <w:t xml:space="preserve">υπ’ </w:t>
            </w:r>
            <w:proofErr w:type="spellStart"/>
            <w:r w:rsidRPr="000944AC">
              <w:rPr>
                <w:rFonts w:asciiTheme="minorHAnsi" w:hAnsiTheme="minorHAnsi" w:cstheme="minorHAnsi"/>
                <w:sz w:val="20"/>
                <w:szCs w:val="20"/>
              </w:rPr>
              <w:t>αριθμ</w:t>
            </w:r>
            <w:proofErr w:type="spellEnd"/>
            <w:r w:rsidRPr="000944AC">
              <w:rPr>
                <w:rFonts w:asciiTheme="minorHAnsi" w:hAnsiTheme="minorHAnsi" w:cstheme="minorHAnsi"/>
                <w:sz w:val="20"/>
                <w:szCs w:val="20"/>
              </w:rPr>
              <w:t>.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p>
        </w:tc>
      </w:tr>
      <w:tr w:rsidR="00E5322A" w:rsidRPr="00E94FFE" w14:paraId="24DF29D8" w14:textId="77777777" w:rsidTr="007779D0">
        <w:tc>
          <w:tcPr>
            <w:tcW w:w="279" w:type="dxa"/>
          </w:tcPr>
          <w:p w14:paraId="71B23E78" w14:textId="77777777" w:rsidR="00E5322A" w:rsidRPr="00E94FFE" w:rsidRDefault="00E5322A" w:rsidP="007779D0">
            <w:pPr>
              <w:spacing w:after="60" w:line="264" w:lineRule="auto"/>
              <w:ind w:right="-203"/>
              <w:rPr>
                <w:rFonts w:asciiTheme="minorHAnsi" w:hAnsiTheme="minorHAnsi" w:cstheme="minorHAnsi"/>
                <w:b/>
                <w:sz w:val="20"/>
                <w:szCs w:val="20"/>
              </w:rPr>
            </w:pPr>
          </w:p>
        </w:tc>
        <w:tc>
          <w:tcPr>
            <w:tcW w:w="572" w:type="dxa"/>
          </w:tcPr>
          <w:p w14:paraId="5E136BEA" w14:textId="770D7236" w:rsidR="00E5322A" w:rsidRDefault="00E5322A" w:rsidP="007779D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D261C6">
              <w:rPr>
                <w:rFonts w:asciiTheme="minorHAnsi" w:hAnsiTheme="minorHAnsi" w:cstheme="minorHAnsi"/>
                <w:b/>
                <w:sz w:val="20"/>
                <w:szCs w:val="20"/>
              </w:rPr>
              <w:t>δ</w:t>
            </w:r>
            <w:proofErr w:type="spellEnd"/>
            <w:r>
              <w:rPr>
                <w:rFonts w:asciiTheme="minorHAnsi" w:hAnsiTheme="minorHAnsi" w:cstheme="minorHAnsi"/>
                <w:b/>
                <w:sz w:val="20"/>
                <w:szCs w:val="20"/>
              </w:rPr>
              <w:t>.</w:t>
            </w:r>
          </w:p>
        </w:tc>
        <w:tc>
          <w:tcPr>
            <w:tcW w:w="8930" w:type="dxa"/>
          </w:tcPr>
          <w:p w14:paraId="2A1FE69F" w14:textId="3F61758D" w:rsidR="00E5322A" w:rsidRPr="00D261C6" w:rsidRDefault="00E5322A" w:rsidP="007779D0">
            <w:pPr>
              <w:pStyle w:val="aff0"/>
              <w:tabs>
                <w:tab w:val="left" w:pos="426"/>
              </w:tabs>
              <w:spacing w:after="60"/>
              <w:ind w:left="0"/>
              <w:contextualSpacing/>
              <w:jc w:val="both"/>
              <w:rPr>
                <w:rFonts w:asciiTheme="minorHAnsi" w:hAnsiTheme="minorHAnsi" w:cstheme="minorHAnsi"/>
                <w:sz w:val="20"/>
                <w:szCs w:val="20"/>
              </w:rPr>
            </w:pPr>
            <w:r w:rsidRPr="00D261C6">
              <w:rPr>
                <w:rFonts w:asciiTheme="minorHAnsi" w:hAnsiTheme="minorHAnsi" w:cstheme="minorHAnsi"/>
                <w:sz w:val="20"/>
                <w:szCs w:val="20"/>
              </w:rPr>
              <w:t xml:space="preserve">της υπ’ </w:t>
            </w:r>
            <w:proofErr w:type="spellStart"/>
            <w:r w:rsidRPr="00D261C6">
              <w:rPr>
                <w:rFonts w:asciiTheme="minorHAnsi" w:hAnsiTheme="minorHAnsi" w:cstheme="minorHAnsi"/>
                <w:sz w:val="20"/>
                <w:szCs w:val="20"/>
              </w:rPr>
              <w:t>αριθμ</w:t>
            </w:r>
            <w:proofErr w:type="spellEnd"/>
            <w:r w:rsidRPr="00D261C6">
              <w:rPr>
                <w:rFonts w:asciiTheme="minorHAnsi" w:hAnsiTheme="minorHAnsi" w:cstheme="minorHAnsi"/>
                <w:sz w:val="20"/>
                <w:szCs w:val="20"/>
              </w:rPr>
              <w:t>.  Δ.ΟΡΓ.Α 1158756 /27.12.2023 (Β’ 7457/29-12-2023 &amp; Β’ 135/10-01-2024) Απόφασης του Διοικητή της Ανεξάρτητης Αρχής Δημοσίων Εσόδων, με θέμα «</w:t>
            </w:r>
            <w:proofErr w:type="spellStart"/>
            <w:r w:rsidRPr="00D261C6">
              <w:rPr>
                <w:rFonts w:asciiTheme="minorHAnsi" w:hAnsiTheme="minorHAnsi" w:cstheme="minorHAnsi"/>
                <w:sz w:val="20"/>
                <w:szCs w:val="20"/>
              </w:rPr>
              <w:t>Επικαιροποίηση</w:t>
            </w:r>
            <w:proofErr w:type="spellEnd"/>
            <w:r w:rsidRPr="00D261C6">
              <w:rPr>
                <w:rFonts w:asciiTheme="minorHAnsi" w:hAnsiTheme="minorHAnsi" w:cstheme="minorHAnsi"/>
                <w:sz w:val="20"/>
                <w:szCs w:val="20"/>
              </w:rPr>
              <w:t xml:space="preserve"> της υπό στοιχεία Δ.ΟΡΓ.Α 1001512 ΕΞ 2017/05-01-2017 (Β΄ 12, 52, 234 και 1032) απόφασης και της υπό στοιχεία Δ.ΟΡΓ.Α 1119253 ΕΞ 2017/08-08-2017 (Β’ 2823 και 3086) διαπιστωτικής πράξης, του Διοικητή της ΑΑΔΕ».</w:t>
            </w:r>
          </w:p>
        </w:tc>
      </w:tr>
      <w:tr w:rsidR="007779D0" w:rsidRPr="00E94FFE" w14:paraId="48408601" w14:textId="77777777" w:rsidTr="007779D0">
        <w:tc>
          <w:tcPr>
            <w:tcW w:w="279" w:type="dxa"/>
          </w:tcPr>
          <w:p w14:paraId="7A2535C8"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008D4121" w14:textId="0B0C09DA" w:rsidR="007779D0" w:rsidRDefault="007779D0" w:rsidP="007779D0">
            <w:pPr>
              <w:spacing w:after="6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w:t>
            </w:r>
            <w:r w:rsidR="00D261C6">
              <w:rPr>
                <w:rFonts w:asciiTheme="minorHAnsi" w:hAnsiTheme="minorHAnsi" w:cstheme="minorHAnsi"/>
                <w:b/>
                <w:sz w:val="20"/>
                <w:szCs w:val="20"/>
              </w:rPr>
              <w:t>ε</w:t>
            </w:r>
            <w:proofErr w:type="spellEnd"/>
            <w:r>
              <w:rPr>
                <w:rFonts w:asciiTheme="minorHAnsi" w:hAnsiTheme="minorHAnsi" w:cstheme="minorHAnsi"/>
                <w:b/>
                <w:sz w:val="20"/>
                <w:szCs w:val="20"/>
              </w:rPr>
              <w:t>.</w:t>
            </w:r>
          </w:p>
        </w:tc>
        <w:tc>
          <w:tcPr>
            <w:tcW w:w="8930" w:type="dxa"/>
          </w:tcPr>
          <w:p w14:paraId="4608520D" w14:textId="77777777" w:rsidR="007779D0" w:rsidRDefault="007779D0" w:rsidP="007779D0">
            <w:pPr>
              <w:pStyle w:val="aff0"/>
              <w:tabs>
                <w:tab w:val="left" w:pos="426"/>
              </w:tabs>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 xml:space="preserve">τις σε εκτέλεση των ανωτέρω νόμων </w:t>
            </w:r>
            <w:proofErr w:type="spellStart"/>
            <w:r w:rsidRPr="0018353C">
              <w:rPr>
                <w:rFonts w:asciiTheme="minorHAnsi" w:hAnsiTheme="minorHAnsi" w:cstheme="minorHAnsi"/>
                <w:sz w:val="20"/>
                <w:szCs w:val="20"/>
              </w:rPr>
              <w:t>εκδοθείσες</w:t>
            </w:r>
            <w:proofErr w:type="spellEnd"/>
            <w:r w:rsidRPr="0018353C">
              <w:rPr>
                <w:rFonts w:asciiTheme="minorHAnsi" w:hAnsiTheme="minorHAnsi" w:cstheme="minorHAnsi"/>
                <w:sz w:val="20"/>
                <w:szCs w:val="20"/>
              </w:rPr>
              <w:t xml:space="preserve"> κανονιστικές πράξεις, τις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7779D0" w:rsidRPr="00E94FFE" w14:paraId="73680C9A" w14:textId="77777777" w:rsidTr="007779D0">
        <w:tc>
          <w:tcPr>
            <w:tcW w:w="279" w:type="dxa"/>
          </w:tcPr>
          <w:p w14:paraId="6E61AC07" w14:textId="77777777" w:rsidR="007779D0" w:rsidRPr="00E94FFE" w:rsidRDefault="007779D0" w:rsidP="007779D0">
            <w:pPr>
              <w:spacing w:after="60" w:line="264" w:lineRule="auto"/>
              <w:ind w:right="-203"/>
              <w:rPr>
                <w:rFonts w:asciiTheme="minorHAnsi" w:hAnsiTheme="minorHAnsi" w:cstheme="minorHAnsi"/>
                <w:b/>
                <w:sz w:val="20"/>
                <w:szCs w:val="20"/>
              </w:rPr>
            </w:pPr>
            <w:r w:rsidRPr="00E94FFE">
              <w:rPr>
                <w:rFonts w:asciiTheme="minorHAnsi" w:hAnsiTheme="minorHAnsi" w:cstheme="minorHAnsi"/>
                <w:b/>
                <w:sz w:val="20"/>
                <w:szCs w:val="20"/>
              </w:rPr>
              <w:t>2.</w:t>
            </w:r>
          </w:p>
        </w:tc>
        <w:tc>
          <w:tcPr>
            <w:tcW w:w="572" w:type="dxa"/>
          </w:tcPr>
          <w:p w14:paraId="34117650" w14:textId="77777777" w:rsidR="007779D0" w:rsidRPr="00E94FFE"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α.</w:t>
            </w:r>
          </w:p>
        </w:tc>
        <w:tc>
          <w:tcPr>
            <w:tcW w:w="8930" w:type="dxa"/>
          </w:tcPr>
          <w:p w14:paraId="1CF4B8F3" w14:textId="77777777" w:rsidR="007779D0" w:rsidRPr="0018353C" w:rsidRDefault="007779D0" w:rsidP="007779D0">
            <w:pPr>
              <w:pStyle w:val="aff0"/>
              <w:tabs>
                <w:tab w:val="left" w:pos="426"/>
              </w:tabs>
              <w:spacing w:after="60"/>
              <w:ind w:left="0"/>
              <w:contextualSpacing/>
              <w:jc w:val="both"/>
              <w:rPr>
                <w:rFonts w:asciiTheme="minorHAnsi" w:hAnsiTheme="minorHAnsi" w:cstheme="minorHAnsi"/>
                <w:sz w:val="20"/>
                <w:szCs w:val="20"/>
              </w:rPr>
            </w:pPr>
            <w:r w:rsidRPr="000E022D">
              <w:rPr>
                <w:rFonts w:asciiTheme="minorHAnsi" w:hAnsiTheme="minorHAnsi" w:cstheme="minorHAnsi"/>
                <w:sz w:val="20"/>
                <w:szCs w:val="20"/>
              </w:rPr>
              <w:t xml:space="preserve">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0E022D">
              <w:rPr>
                <w:rFonts w:asciiTheme="minorHAnsi" w:hAnsiTheme="minorHAnsi" w:cstheme="minorHAnsi"/>
                <w:sz w:val="20"/>
                <w:szCs w:val="20"/>
              </w:rPr>
              <w:t>υποπαραγράφους</w:t>
            </w:r>
            <w:proofErr w:type="spellEnd"/>
            <w:r w:rsidRPr="000E022D">
              <w:rPr>
                <w:rFonts w:asciiTheme="minorHAnsi" w:hAnsiTheme="minorHAnsi" w:cstheme="minorHAnsi"/>
                <w:sz w:val="20"/>
                <w:szCs w:val="20"/>
              </w:rPr>
              <w:t xml:space="preserve"> </w:t>
            </w:r>
            <w:proofErr w:type="spellStart"/>
            <w:r w:rsidRPr="000E022D">
              <w:rPr>
                <w:rFonts w:asciiTheme="minorHAnsi" w:hAnsiTheme="minorHAnsi" w:cstheme="minorHAnsi"/>
                <w:sz w:val="20"/>
                <w:szCs w:val="20"/>
              </w:rPr>
              <w:t>ιστ</w:t>
            </w:r>
            <w:proofErr w:type="spellEnd"/>
            <w:r w:rsidRPr="000E022D">
              <w:rPr>
                <w:rFonts w:asciiTheme="minorHAnsi" w:hAnsiTheme="minorHAnsi" w:cstheme="minorHAnsi"/>
                <w:sz w:val="20"/>
                <w:szCs w:val="20"/>
              </w:rPr>
              <w:t xml:space="preserve">, </w:t>
            </w:r>
            <w:proofErr w:type="spellStart"/>
            <w:r w:rsidRPr="000E022D">
              <w:rPr>
                <w:rFonts w:asciiTheme="minorHAnsi" w:hAnsiTheme="minorHAnsi" w:cstheme="minorHAnsi"/>
                <w:sz w:val="20"/>
                <w:szCs w:val="20"/>
              </w:rPr>
              <w:t>ιζ</w:t>
            </w:r>
            <w:proofErr w:type="spellEnd"/>
            <w:r w:rsidRPr="000E022D">
              <w:rPr>
                <w:rFonts w:asciiTheme="minorHAnsi" w:hAnsiTheme="minorHAnsi" w:cstheme="minorHAnsi"/>
                <w:sz w:val="20"/>
                <w:szCs w:val="20"/>
              </w:rPr>
              <w:t xml:space="preserve"> και </w:t>
            </w:r>
            <w:proofErr w:type="spellStart"/>
            <w:r w:rsidRPr="000E022D">
              <w:rPr>
                <w:rFonts w:asciiTheme="minorHAnsi" w:hAnsiTheme="minorHAnsi" w:cstheme="minorHAnsi"/>
                <w:sz w:val="20"/>
                <w:szCs w:val="20"/>
              </w:rPr>
              <w:t>ιη</w:t>
            </w:r>
            <w:proofErr w:type="spellEnd"/>
            <w:r w:rsidRPr="000E022D">
              <w:rPr>
                <w:rFonts w:asciiTheme="minorHAnsi" w:hAnsiTheme="minorHAnsi" w:cstheme="minorHAnsi"/>
                <w:sz w:val="20"/>
                <w:szCs w:val="20"/>
              </w:rPr>
              <w:t xml:space="preserve"> της παραγράφου 2 του άρθρου 2, το άρθρο 7, της παραγράφου 1 του άρθρου 14, της παραγράφου 2 του άρθρου 19  και το άρθρο 41.</w:t>
            </w:r>
          </w:p>
        </w:tc>
      </w:tr>
      <w:tr w:rsidR="007779D0" w:rsidRPr="00E94FFE" w14:paraId="309E7992" w14:textId="77777777" w:rsidTr="007779D0">
        <w:tc>
          <w:tcPr>
            <w:tcW w:w="279" w:type="dxa"/>
          </w:tcPr>
          <w:p w14:paraId="79B87756" w14:textId="77777777" w:rsidR="007779D0" w:rsidRPr="00E94FFE" w:rsidRDefault="007779D0" w:rsidP="007779D0">
            <w:pPr>
              <w:spacing w:after="60" w:line="264" w:lineRule="auto"/>
              <w:ind w:right="-203"/>
              <w:rPr>
                <w:rFonts w:asciiTheme="minorHAnsi" w:hAnsiTheme="minorHAnsi" w:cstheme="minorHAnsi"/>
                <w:b/>
                <w:sz w:val="20"/>
                <w:szCs w:val="20"/>
              </w:rPr>
            </w:pPr>
          </w:p>
        </w:tc>
        <w:tc>
          <w:tcPr>
            <w:tcW w:w="572" w:type="dxa"/>
          </w:tcPr>
          <w:p w14:paraId="34C72723" w14:textId="77777777" w:rsidR="007779D0" w:rsidRPr="00E94FFE"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β.</w:t>
            </w:r>
          </w:p>
        </w:tc>
        <w:tc>
          <w:tcPr>
            <w:tcW w:w="8930" w:type="dxa"/>
          </w:tcPr>
          <w:p w14:paraId="57353E28" w14:textId="77777777" w:rsidR="007779D0" w:rsidRPr="0018353C" w:rsidRDefault="007779D0" w:rsidP="007779D0">
            <w:pPr>
              <w:pStyle w:val="aff0"/>
              <w:tabs>
                <w:tab w:val="left" w:pos="426"/>
              </w:tabs>
              <w:spacing w:after="60"/>
              <w:ind w:left="0"/>
              <w:contextualSpacing/>
              <w:jc w:val="both"/>
              <w:rPr>
                <w:rFonts w:asciiTheme="minorHAnsi" w:hAnsiTheme="minorHAnsi" w:cstheme="minorHAnsi"/>
                <w:sz w:val="20"/>
                <w:szCs w:val="20"/>
              </w:rPr>
            </w:pPr>
            <w:r w:rsidRPr="0018353C">
              <w:rPr>
                <w:rFonts w:asciiTheme="minorHAnsi" w:hAnsiTheme="minorHAnsi" w:cstheme="minorHAnsi"/>
                <w:sz w:val="20"/>
                <w:szCs w:val="20"/>
              </w:rPr>
              <w:t xml:space="preserve">την </w:t>
            </w:r>
            <w:r w:rsidRPr="00622A72">
              <w:rPr>
                <w:rFonts w:asciiTheme="minorHAnsi" w:hAnsiTheme="minorHAnsi" w:cstheme="minorHAnsi"/>
                <w:sz w:val="20"/>
                <w:szCs w:val="20"/>
              </w:rPr>
              <w:t xml:space="preserve">υπ’ αριθμό 1 της 20-01-2016 πράξη του Υπουργικού Συμβουλίου «Επιλογή και διορισμός Γενικού Γραμματέα της Γενικής Γραμματείας Δημοσίων Εσόδων του Υπουργείου Οικονομικών» (Υ.Ο.Δ.Δ. 18), σε συνδυασμό με τις διατάξεις του πρώτου εδαφίου της παρ. 10 του άρθρου 41 του ν.4389/2016 , την υπ’ </w:t>
            </w:r>
            <w:proofErr w:type="spellStart"/>
            <w:r w:rsidRPr="00622A72">
              <w:rPr>
                <w:rFonts w:asciiTheme="minorHAnsi" w:hAnsiTheme="minorHAnsi" w:cstheme="minorHAnsi"/>
                <w:sz w:val="20"/>
                <w:szCs w:val="20"/>
              </w:rPr>
              <w:t>αρ</w:t>
            </w:r>
            <w:proofErr w:type="spellEnd"/>
            <w:r w:rsidRPr="00622A72">
              <w:rPr>
                <w:rFonts w:asciiTheme="minorHAnsi" w:hAnsiTheme="minorHAnsi" w:cstheme="minorHAnsi"/>
                <w:sz w:val="20"/>
                <w:szCs w:val="20"/>
              </w:rPr>
              <w:t xml:space="preserve">. 39/3/30.11.2017 (Υ.Ο.Δ.Δ. 689) απόφαση του Συμβουλίου Διοίκησης της Α.Α.Δ.Ε., την υπ’ </w:t>
            </w:r>
            <w:proofErr w:type="spellStart"/>
            <w:r w:rsidRPr="00622A72">
              <w:rPr>
                <w:rFonts w:asciiTheme="minorHAnsi" w:hAnsiTheme="minorHAnsi" w:cstheme="minorHAnsi"/>
                <w:sz w:val="20"/>
                <w:szCs w:val="20"/>
              </w:rPr>
              <w:t>αρ</w:t>
            </w:r>
            <w:proofErr w:type="spellEnd"/>
            <w:r w:rsidRPr="00622A72">
              <w:rPr>
                <w:rFonts w:asciiTheme="minorHAnsi" w:hAnsiTheme="minorHAnsi" w:cstheme="minorHAnsi"/>
                <w:sz w:val="20"/>
                <w:szCs w:val="20"/>
              </w:rPr>
              <w:t xml:space="preserve">. 5294ΕΞ2020/17.01.2020 (Υ.Ο.Δ.Δ. 27) απόφαση του Υπουργού Οικονομικών καθώς και την υπ’ </w:t>
            </w:r>
            <w:proofErr w:type="spellStart"/>
            <w:r w:rsidRPr="00622A72">
              <w:rPr>
                <w:rFonts w:asciiTheme="minorHAnsi" w:hAnsiTheme="minorHAnsi" w:cstheme="minorHAnsi"/>
                <w:sz w:val="20"/>
                <w:szCs w:val="20"/>
              </w:rPr>
              <w:t>αρ</w:t>
            </w:r>
            <w:proofErr w:type="spellEnd"/>
            <w:r w:rsidRPr="00622A72">
              <w:rPr>
                <w:rFonts w:asciiTheme="minorHAnsi" w:hAnsiTheme="minorHAnsi" w:cstheme="minorHAnsi"/>
                <w:sz w:val="20"/>
                <w:szCs w:val="20"/>
              </w:rPr>
              <w:t>. 7608/17.1.2025 (Υ.Ο.Δ.Δ. 11) απόφαση του Υπουργού Εθνικής Οικονομίας και Οικονομικών με θέμα «Ανανέωση της θητείας του Διοικητή της Ανεξάρτητης Αρχής Δημοσίων Εσόδων».</w:t>
            </w:r>
          </w:p>
        </w:tc>
      </w:tr>
      <w:tr w:rsidR="007779D0" w:rsidRPr="007B4680" w14:paraId="5308F633" w14:textId="77777777" w:rsidTr="007779D0">
        <w:tc>
          <w:tcPr>
            <w:tcW w:w="279" w:type="dxa"/>
          </w:tcPr>
          <w:p w14:paraId="4AAAA53D" w14:textId="77777777" w:rsidR="007779D0" w:rsidRPr="007B4680"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3.</w:t>
            </w:r>
          </w:p>
        </w:tc>
        <w:tc>
          <w:tcPr>
            <w:tcW w:w="572" w:type="dxa"/>
          </w:tcPr>
          <w:p w14:paraId="0F91EEC7" w14:textId="77777777" w:rsidR="007779D0" w:rsidRPr="007B4680" w:rsidRDefault="007779D0" w:rsidP="007779D0">
            <w:pPr>
              <w:spacing w:after="60" w:line="264" w:lineRule="auto"/>
              <w:ind w:right="-203"/>
              <w:rPr>
                <w:rFonts w:asciiTheme="minorHAnsi" w:hAnsiTheme="minorHAnsi" w:cstheme="minorHAnsi"/>
                <w:b/>
                <w:sz w:val="20"/>
                <w:szCs w:val="20"/>
              </w:rPr>
            </w:pPr>
            <w:r>
              <w:rPr>
                <w:rFonts w:asciiTheme="minorHAnsi" w:hAnsiTheme="minorHAnsi" w:cstheme="minorHAnsi"/>
                <w:b/>
                <w:sz w:val="20"/>
                <w:szCs w:val="20"/>
              </w:rPr>
              <w:t>α.</w:t>
            </w:r>
          </w:p>
        </w:tc>
        <w:tc>
          <w:tcPr>
            <w:tcW w:w="8930" w:type="dxa"/>
          </w:tcPr>
          <w:p w14:paraId="6C82050F" w14:textId="6CA3F507" w:rsidR="007779D0" w:rsidRPr="00B6159D" w:rsidRDefault="007779D0" w:rsidP="007779D0">
            <w:pPr>
              <w:pStyle w:val="aff0"/>
              <w:tabs>
                <w:tab w:val="left" w:pos="426"/>
              </w:tabs>
              <w:spacing w:after="60"/>
              <w:ind w:left="0" w:right="-106"/>
              <w:contextualSpacing/>
              <w:jc w:val="both"/>
              <w:rPr>
                <w:rFonts w:asciiTheme="minorHAnsi" w:hAnsiTheme="minorHAnsi" w:cstheme="minorHAnsi"/>
                <w:sz w:val="20"/>
                <w:szCs w:val="20"/>
              </w:rPr>
            </w:pPr>
            <w:r w:rsidRPr="00B6159D">
              <w:rPr>
                <w:rFonts w:asciiTheme="minorHAnsi" w:hAnsiTheme="minorHAnsi" w:cstheme="minorHAnsi"/>
                <w:sz w:val="20"/>
                <w:szCs w:val="20"/>
              </w:rPr>
              <w:t xml:space="preserve">το υπ’ αριθμό </w:t>
            </w:r>
            <w:r w:rsidR="00B6159D" w:rsidRPr="00B6159D">
              <w:rPr>
                <w:rFonts w:asciiTheme="minorHAnsi" w:hAnsiTheme="minorHAnsi" w:cstheme="minorHAnsi"/>
                <w:sz w:val="20"/>
                <w:szCs w:val="20"/>
              </w:rPr>
              <w:t>30/080/000/1224/09-05-2025</w:t>
            </w:r>
            <w:r w:rsidRPr="00B6159D">
              <w:rPr>
                <w:rFonts w:asciiTheme="minorHAnsi" w:hAnsiTheme="minorHAnsi" w:cstheme="minorHAnsi"/>
                <w:sz w:val="20"/>
                <w:szCs w:val="20"/>
              </w:rPr>
              <w:t xml:space="preserve"> (ΑΔΑΜ:25REQ0</w:t>
            </w:r>
            <w:r w:rsidR="00B6159D" w:rsidRPr="00B6159D">
              <w:rPr>
                <w:rFonts w:asciiTheme="minorHAnsi" w:hAnsiTheme="minorHAnsi" w:cstheme="minorHAnsi"/>
                <w:sz w:val="20"/>
                <w:szCs w:val="20"/>
              </w:rPr>
              <w:t>16809665</w:t>
            </w:r>
            <w:r w:rsidRPr="00B6159D">
              <w:rPr>
                <w:rFonts w:asciiTheme="minorHAnsi" w:hAnsiTheme="minorHAnsi" w:cstheme="minorHAnsi"/>
                <w:sz w:val="20"/>
                <w:szCs w:val="20"/>
              </w:rPr>
              <w:t xml:space="preserve">) </w:t>
            </w:r>
            <w:r w:rsidR="00943ABF" w:rsidRPr="008842EE">
              <w:rPr>
                <w:rFonts w:asciiTheme="minorHAnsi" w:hAnsiTheme="minorHAnsi" w:cstheme="minorHAnsi"/>
                <w:sz w:val="20"/>
                <w:szCs w:val="20"/>
              </w:rPr>
              <w:t>Τεκμηριωμένο αίτημα της Γ.Δ. ΓΧΚ</w:t>
            </w:r>
            <w:r w:rsidRPr="00B6159D">
              <w:rPr>
                <w:rFonts w:asciiTheme="minorHAnsi" w:hAnsiTheme="minorHAnsi" w:cstheme="minorHAnsi"/>
                <w:sz w:val="20"/>
                <w:szCs w:val="20"/>
              </w:rPr>
              <w:t xml:space="preserve"> για την έγκριση ανάληψης υποχρέωσης </w:t>
            </w:r>
            <w:r w:rsidR="00943ABF">
              <w:rPr>
                <w:rFonts w:asciiTheme="minorHAnsi" w:hAnsiTheme="minorHAnsi" w:cstheme="minorHAnsi"/>
                <w:sz w:val="20"/>
                <w:szCs w:val="20"/>
              </w:rPr>
              <w:t>ποσού εκατό σαράντα επτά χιλιάδων πεντακοσίων</w:t>
            </w:r>
            <w:r w:rsidR="007902AA">
              <w:rPr>
                <w:rFonts w:asciiTheme="minorHAnsi" w:hAnsiTheme="minorHAnsi" w:cstheme="minorHAnsi"/>
                <w:sz w:val="20"/>
                <w:szCs w:val="20"/>
              </w:rPr>
              <w:t xml:space="preserve"> </w:t>
            </w:r>
            <w:r w:rsidR="00943ABF">
              <w:rPr>
                <w:rFonts w:asciiTheme="minorHAnsi" w:hAnsiTheme="minorHAnsi" w:cstheme="minorHAnsi"/>
                <w:sz w:val="20"/>
                <w:szCs w:val="20"/>
              </w:rPr>
              <w:t>εξήντα</w:t>
            </w:r>
            <w:r w:rsidR="007902AA">
              <w:rPr>
                <w:rFonts w:asciiTheme="minorHAnsi" w:hAnsiTheme="minorHAnsi" w:cstheme="minorHAnsi"/>
                <w:sz w:val="20"/>
                <w:szCs w:val="20"/>
              </w:rPr>
              <w:t xml:space="preserve"> </w:t>
            </w:r>
            <w:r w:rsidR="00943ABF">
              <w:rPr>
                <w:rFonts w:asciiTheme="minorHAnsi" w:hAnsiTheme="minorHAnsi" w:cstheme="minorHAnsi"/>
                <w:sz w:val="20"/>
                <w:szCs w:val="20"/>
              </w:rPr>
              <w:t>ευρώ (147.560,00</w:t>
            </w:r>
            <w:r w:rsidR="00943ABF" w:rsidRPr="00B6159D">
              <w:rPr>
                <w:rFonts w:asciiTheme="minorHAnsi" w:hAnsiTheme="minorHAnsi" w:cstheme="minorHAnsi"/>
                <w:sz w:val="20"/>
                <w:szCs w:val="20"/>
              </w:rPr>
              <w:t>€</w:t>
            </w:r>
            <w:r w:rsidR="00943ABF">
              <w:rPr>
                <w:rFonts w:asciiTheme="minorHAnsi" w:hAnsiTheme="minorHAnsi" w:cstheme="minorHAnsi"/>
                <w:sz w:val="20"/>
                <w:szCs w:val="20"/>
              </w:rPr>
              <w:t>)</w:t>
            </w:r>
            <w:r w:rsidR="00943ABF" w:rsidRPr="00B6159D">
              <w:rPr>
                <w:rFonts w:asciiTheme="minorHAnsi" w:hAnsiTheme="minorHAnsi" w:cstheme="minorHAnsi"/>
                <w:sz w:val="20"/>
                <w:szCs w:val="20"/>
              </w:rPr>
              <w:t xml:space="preserve"> συμπεριλαμβανομένου ΦΠΑ</w:t>
            </w:r>
            <w:r w:rsidR="007902AA">
              <w:rPr>
                <w:rFonts w:asciiTheme="minorHAnsi" w:hAnsiTheme="minorHAnsi" w:cstheme="minorHAnsi"/>
                <w:sz w:val="20"/>
                <w:szCs w:val="20"/>
              </w:rPr>
              <w:t xml:space="preserve">, </w:t>
            </w:r>
            <w:r w:rsidRPr="00B6159D">
              <w:rPr>
                <w:rFonts w:asciiTheme="minorHAnsi" w:hAnsiTheme="minorHAnsi" w:cstheme="minorHAnsi"/>
                <w:sz w:val="20"/>
                <w:szCs w:val="20"/>
              </w:rPr>
              <w:t xml:space="preserve">σε βάρος του </w:t>
            </w:r>
            <w:r w:rsidR="007902AA">
              <w:rPr>
                <w:rFonts w:asciiTheme="minorHAnsi" w:hAnsiTheme="minorHAnsi" w:cstheme="minorHAnsi"/>
                <w:sz w:val="20"/>
                <w:szCs w:val="20"/>
              </w:rPr>
              <w:t xml:space="preserve">ΚΑΕ 7112 </w:t>
            </w:r>
            <w:r w:rsidRPr="00B6159D">
              <w:rPr>
                <w:rFonts w:asciiTheme="minorHAnsi" w:hAnsiTheme="minorHAnsi" w:cstheme="minorHAnsi"/>
                <w:sz w:val="20"/>
                <w:szCs w:val="20"/>
              </w:rPr>
              <w:t xml:space="preserve">«ΠΡΟΜΗΘΕΙΑ </w:t>
            </w:r>
            <w:r w:rsidR="007902AA">
              <w:rPr>
                <w:rFonts w:asciiTheme="minorHAnsi" w:hAnsiTheme="minorHAnsi" w:cstheme="minorHAnsi"/>
                <w:sz w:val="20"/>
                <w:szCs w:val="20"/>
              </w:rPr>
              <w:t>ΗΛΕΚΤΡΙΚΩΝ ΣΥΣΚΕΥΩΝ &amp; ΜΗΧΑΝΗΜΑΤΩΝ ΚΛΙΜΑΤΙΣΜΟΥ ΓΡΑΦΕΙΩΝ</w:t>
            </w:r>
            <w:r w:rsidRPr="007902AA">
              <w:rPr>
                <w:rFonts w:asciiTheme="minorHAnsi" w:hAnsiTheme="minorHAnsi" w:cstheme="minorHAnsi"/>
                <w:sz w:val="20"/>
                <w:szCs w:val="20"/>
              </w:rPr>
              <w:t xml:space="preserve">», </w:t>
            </w:r>
            <w:r w:rsidR="007902AA" w:rsidRPr="007902AA">
              <w:rPr>
                <w:rFonts w:asciiTheme="minorHAnsi" w:hAnsiTheme="minorHAnsi" w:cstheme="minorHAnsi"/>
                <w:sz w:val="20"/>
                <w:szCs w:val="20"/>
              </w:rPr>
              <w:t>του προϋπολογισμού Ε.Τ.Ε.Π.Π.Α.Α., οικονομικού έτους 2025, για την προμήθεια</w:t>
            </w:r>
            <w:r w:rsidR="007902AA">
              <w:rPr>
                <w:rFonts w:asciiTheme="minorHAnsi" w:hAnsiTheme="minorHAnsi" w:cstheme="minorHAnsi"/>
                <w:sz w:val="20"/>
                <w:szCs w:val="20"/>
              </w:rPr>
              <w:t xml:space="preserve"> </w:t>
            </w:r>
            <w:r w:rsidR="007902AA" w:rsidRPr="007902AA">
              <w:rPr>
                <w:rFonts w:asciiTheme="minorHAnsi" w:hAnsiTheme="minorHAnsi" w:cstheme="minorHAnsi"/>
                <w:sz w:val="20"/>
                <w:szCs w:val="20"/>
              </w:rPr>
              <w:t xml:space="preserve">συστημάτων παραγωγής </w:t>
            </w:r>
            <w:proofErr w:type="spellStart"/>
            <w:r w:rsidR="007902AA" w:rsidRPr="007902AA">
              <w:rPr>
                <w:rFonts w:asciiTheme="minorHAnsi" w:hAnsiTheme="minorHAnsi" w:cstheme="minorHAnsi"/>
                <w:sz w:val="20"/>
                <w:szCs w:val="20"/>
              </w:rPr>
              <w:t>υπερκάθαρου</w:t>
            </w:r>
            <w:proofErr w:type="spellEnd"/>
            <w:r w:rsidR="007902AA" w:rsidRPr="007902AA">
              <w:rPr>
                <w:rFonts w:asciiTheme="minorHAnsi" w:hAnsiTheme="minorHAnsi" w:cstheme="minorHAnsi"/>
                <w:sz w:val="20"/>
                <w:szCs w:val="20"/>
              </w:rPr>
              <w:t xml:space="preserve"> νερού, με τη διαδικασία του ανοικτού διαγωνισμού κάτω των ορίων.</w:t>
            </w:r>
          </w:p>
        </w:tc>
      </w:tr>
      <w:tr w:rsidR="007779D0" w:rsidRPr="007B4680" w14:paraId="039DBF31" w14:textId="77777777" w:rsidTr="007779D0">
        <w:tc>
          <w:tcPr>
            <w:tcW w:w="279" w:type="dxa"/>
          </w:tcPr>
          <w:p w14:paraId="19D9F625" w14:textId="77777777" w:rsidR="007779D0" w:rsidRPr="007B4680" w:rsidRDefault="007779D0" w:rsidP="007779D0">
            <w:pPr>
              <w:spacing w:after="60" w:line="264" w:lineRule="auto"/>
              <w:ind w:right="-203"/>
              <w:rPr>
                <w:rFonts w:asciiTheme="minorHAnsi" w:hAnsiTheme="minorHAnsi" w:cstheme="minorHAnsi"/>
                <w:b/>
                <w:sz w:val="20"/>
                <w:szCs w:val="20"/>
              </w:rPr>
            </w:pPr>
          </w:p>
        </w:tc>
        <w:tc>
          <w:tcPr>
            <w:tcW w:w="572" w:type="dxa"/>
          </w:tcPr>
          <w:p w14:paraId="59C4A755" w14:textId="77777777" w:rsidR="007779D0" w:rsidRPr="007B4680" w:rsidRDefault="007779D0" w:rsidP="007779D0">
            <w:pPr>
              <w:spacing w:after="60" w:line="264" w:lineRule="auto"/>
              <w:ind w:right="-203"/>
              <w:rPr>
                <w:rFonts w:asciiTheme="minorHAnsi" w:hAnsiTheme="minorHAnsi" w:cstheme="minorHAnsi"/>
                <w:b/>
                <w:sz w:val="20"/>
                <w:szCs w:val="20"/>
              </w:rPr>
            </w:pPr>
            <w:r w:rsidRPr="007B4680">
              <w:rPr>
                <w:rFonts w:asciiTheme="minorHAnsi" w:hAnsiTheme="minorHAnsi" w:cstheme="minorHAnsi"/>
                <w:b/>
                <w:sz w:val="20"/>
                <w:szCs w:val="20"/>
              </w:rPr>
              <w:t>β.</w:t>
            </w:r>
          </w:p>
        </w:tc>
        <w:tc>
          <w:tcPr>
            <w:tcW w:w="8930" w:type="dxa"/>
          </w:tcPr>
          <w:p w14:paraId="6644E1A3" w14:textId="77777777" w:rsidR="001853D8" w:rsidRPr="001853D8" w:rsidRDefault="007779D0" w:rsidP="001853D8">
            <w:pPr>
              <w:pStyle w:val="31"/>
              <w:spacing w:line="276" w:lineRule="auto"/>
              <w:ind w:left="-105" w:firstLine="0"/>
              <w:rPr>
                <w:rFonts w:asciiTheme="minorHAnsi" w:hAnsiTheme="minorHAnsi" w:cstheme="minorHAnsi"/>
                <w:sz w:val="20"/>
              </w:rPr>
            </w:pPr>
            <w:r w:rsidRPr="001853D8">
              <w:rPr>
                <w:rFonts w:asciiTheme="minorHAnsi" w:hAnsiTheme="minorHAnsi" w:cstheme="minorHAnsi"/>
                <w:sz w:val="20"/>
              </w:rPr>
              <w:t xml:space="preserve">την υπ’ αριθμό </w:t>
            </w:r>
            <w:r w:rsidR="001853D8" w:rsidRPr="001853D8">
              <w:rPr>
                <w:rFonts w:asciiTheme="minorHAnsi" w:hAnsiTheme="minorHAnsi" w:cstheme="minorHAnsi"/>
                <w:sz w:val="20"/>
              </w:rPr>
              <w:t xml:space="preserve">30/002/000/4394/22-05-2025 (ΑΔΑΜ: 25REQ016891932, ΑΔΑ: 9ΚΟ846ΜΠ3Ζ-ΚΜ6, ΕΑΔ: 2025/164) Απόφαση Ανάληψης υποχρέωσης συνολικού ποσού 147.560,00 ευρώ σε βάρος του Προϋπολογισμού εξόδων του Ε.Τ.Ε.Π.Π.Α.Α., οικονομικού έτους 2025, ΚΑΕ 7112 «Προμήθεια ηλεκτρικών συσκευών και μηχανημάτων κλιματισμού γραφείων», για την προμήθεια συστημάτων παραγωγής </w:t>
            </w:r>
            <w:proofErr w:type="spellStart"/>
            <w:r w:rsidR="001853D8" w:rsidRPr="001853D8">
              <w:rPr>
                <w:rFonts w:asciiTheme="minorHAnsi" w:hAnsiTheme="minorHAnsi" w:cstheme="minorHAnsi"/>
                <w:sz w:val="20"/>
              </w:rPr>
              <w:t>υπερκάθαρου</w:t>
            </w:r>
            <w:proofErr w:type="spellEnd"/>
            <w:r w:rsidR="001853D8" w:rsidRPr="001853D8">
              <w:rPr>
                <w:rFonts w:asciiTheme="minorHAnsi" w:hAnsiTheme="minorHAnsi" w:cstheme="minorHAnsi"/>
                <w:sz w:val="20"/>
              </w:rPr>
              <w:t xml:space="preserve"> νερού, με τη διαδικασία του ανοικτού διαγωνισμού κάτω των ορίων και κριτήριο ανάθεσης την πλέον συμφέρουσα από οικονομική άποψη προσφορά βάσει τιμής.</w:t>
            </w:r>
          </w:p>
          <w:p w14:paraId="68544311" w14:textId="7FEE4E83" w:rsidR="007779D0" w:rsidRPr="007779D0" w:rsidRDefault="007779D0" w:rsidP="007779D0">
            <w:pPr>
              <w:tabs>
                <w:tab w:val="left" w:pos="426"/>
              </w:tabs>
              <w:spacing w:after="60"/>
              <w:contextualSpacing/>
              <w:rPr>
                <w:rFonts w:asciiTheme="minorHAnsi" w:hAnsiTheme="minorHAnsi" w:cstheme="minorHAnsi"/>
                <w:strike/>
                <w:sz w:val="20"/>
                <w:szCs w:val="20"/>
                <w:highlight w:val="yellow"/>
              </w:rPr>
            </w:pPr>
          </w:p>
        </w:tc>
      </w:tr>
    </w:tbl>
    <w:p w14:paraId="077A9B12" w14:textId="059BAD60" w:rsidR="007779D0" w:rsidRPr="00433A28" w:rsidRDefault="007779D0" w:rsidP="00E93DA5">
      <w:pPr>
        <w:spacing w:line="276" w:lineRule="auto"/>
        <w:rPr>
          <w:rFonts w:asciiTheme="minorHAnsi" w:hAnsiTheme="minorHAnsi" w:cstheme="minorHAnsi"/>
          <w:sz w:val="20"/>
          <w:szCs w:val="20"/>
        </w:rPr>
      </w:pPr>
    </w:p>
    <w:p w14:paraId="64FDC661" w14:textId="77777777" w:rsidR="0056583A" w:rsidRPr="00D54B90" w:rsidRDefault="0056583A" w:rsidP="00E93DA5">
      <w:pPr>
        <w:spacing w:line="276" w:lineRule="auto"/>
        <w:rPr>
          <w:rFonts w:asciiTheme="minorHAnsi" w:hAnsiTheme="minorHAnsi" w:cstheme="minorHAnsi"/>
          <w:strike/>
          <w:sz w:val="20"/>
          <w:szCs w:val="20"/>
        </w:rPr>
      </w:pPr>
    </w:p>
    <w:p w14:paraId="37EC5EAD" w14:textId="2483B2AA" w:rsidR="00A9345F" w:rsidRPr="00D54B90" w:rsidRDefault="00CA0610" w:rsidP="00E93DA5">
      <w:pPr>
        <w:pStyle w:val="2"/>
        <w:spacing w:line="276" w:lineRule="auto"/>
        <w:rPr>
          <w:rFonts w:asciiTheme="minorHAnsi" w:hAnsiTheme="minorHAnsi" w:cstheme="minorHAnsi"/>
          <w:sz w:val="20"/>
          <w:szCs w:val="20"/>
          <w:u w:val="single"/>
        </w:rPr>
      </w:pPr>
      <w:bookmarkStart w:id="6" w:name="_Toc200014450"/>
      <w:r w:rsidRPr="00D54B90">
        <w:rPr>
          <w:rFonts w:asciiTheme="minorHAnsi" w:hAnsiTheme="minorHAnsi" w:cstheme="minorHAnsi"/>
          <w:sz w:val="20"/>
          <w:szCs w:val="20"/>
          <w:u w:val="single"/>
        </w:rPr>
        <w:t xml:space="preserve">1.5 </w:t>
      </w:r>
      <w:r w:rsidR="00286B22" w:rsidRPr="00D54B90">
        <w:rPr>
          <w:rFonts w:asciiTheme="minorHAnsi" w:hAnsiTheme="minorHAnsi" w:cstheme="minorHAnsi"/>
          <w:sz w:val="20"/>
          <w:szCs w:val="20"/>
          <w:u w:val="single"/>
        </w:rPr>
        <w:t>Προθεσμία παραλαβής προσφορών και διενέργεια διαγωνισμού</w:t>
      </w:r>
      <w:bookmarkEnd w:id="6"/>
    </w:p>
    <w:p w14:paraId="01F8F71B" w14:textId="47A48862" w:rsidR="00587777" w:rsidRPr="00D54B90" w:rsidRDefault="00587777" w:rsidP="00E93DA5">
      <w:pPr>
        <w:pStyle w:val="20"/>
        <w:tabs>
          <w:tab w:val="left" w:pos="2694"/>
        </w:tabs>
        <w:spacing w:after="0" w:line="276" w:lineRule="auto"/>
        <w:rPr>
          <w:rFonts w:asciiTheme="minorHAnsi" w:hAnsiTheme="minorHAnsi" w:cstheme="minorHAnsi"/>
          <w:sz w:val="20"/>
          <w:szCs w:val="20"/>
        </w:rPr>
      </w:pPr>
      <w:bookmarkStart w:id="7" w:name="_Hlk201659025"/>
      <w:r w:rsidRPr="00D54B90">
        <w:rPr>
          <w:rFonts w:asciiTheme="minorHAnsi" w:hAnsiTheme="minorHAnsi" w:cstheme="minorHAnsi"/>
          <w:sz w:val="20"/>
          <w:szCs w:val="20"/>
        </w:rPr>
        <w:t>Η καταληκτική ημερομηνία παραλαβής των προσφορών είναι η</w:t>
      </w:r>
      <w:r w:rsidR="00B57337" w:rsidRPr="00D54B90">
        <w:rPr>
          <w:rFonts w:asciiTheme="minorHAnsi" w:hAnsiTheme="minorHAnsi" w:cstheme="minorHAnsi"/>
          <w:sz w:val="20"/>
          <w:szCs w:val="20"/>
        </w:rPr>
        <w:t xml:space="preserve"> </w:t>
      </w:r>
      <w:r w:rsidR="002F1BBF">
        <w:rPr>
          <w:rFonts w:asciiTheme="minorHAnsi" w:hAnsiTheme="minorHAnsi" w:cstheme="minorHAnsi"/>
          <w:sz w:val="20"/>
          <w:szCs w:val="20"/>
        </w:rPr>
        <w:t>16/07/</w:t>
      </w:r>
      <w:r w:rsidR="002F1BBF" w:rsidRPr="002E6BA0">
        <w:rPr>
          <w:rFonts w:asciiTheme="minorHAnsi" w:hAnsiTheme="minorHAnsi" w:cstheme="minorHAnsi"/>
          <w:sz w:val="20"/>
          <w:szCs w:val="20"/>
        </w:rPr>
        <w:t>2025</w:t>
      </w:r>
      <w:r w:rsidRPr="002E6BA0">
        <w:rPr>
          <w:rFonts w:asciiTheme="minorHAnsi" w:hAnsiTheme="minorHAnsi" w:cstheme="minorHAnsi"/>
          <w:sz w:val="20"/>
          <w:szCs w:val="20"/>
        </w:rPr>
        <w:t xml:space="preserve"> και ώρα</w:t>
      </w:r>
      <w:r w:rsidRPr="00D54B90">
        <w:rPr>
          <w:rFonts w:asciiTheme="minorHAnsi" w:hAnsiTheme="minorHAnsi" w:cstheme="minorHAnsi"/>
          <w:sz w:val="20"/>
          <w:szCs w:val="20"/>
        </w:rPr>
        <w:t xml:space="preserve"> 23:30.</w:t>
      </w:r>
    </w:p>
    <w:bookmarkEnd w:id="7"/>
    <w:p w14:paraId="472C7BA2" w14:textId="77777777" w:rsidR="0003437B" w:rsidRPr="00D54B90" w:rsidRDefault="0003437B" w:rsidP="00E93DA5">
      <w:pPr>
        <w:pStyle w:val="20"/>
        <w:tabs>
          <w:tab w:val="left" w:pos="2694"/>
        </w:tabs>
        <w:spacing w:after="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9" w:history="1">
        <w:r w:rsidRPr="00D54B90">
          <w:rPr>
            <w:rFonts w:asciiTheme="minorHAnsi" w:hAnsiTheme="minorHAnsi" w:cstheme="minorHAnsi"/>
            <w:sz w:val="20"/>
            <w:szCs w:val="20"/>
          </w:rPr>
          <w:t>www.promitheus.gov.gr</w:t>
        </w:r>
      </w:hyperlink>
      <w:r w:rsidRPr="00D54B90">
        <w:rPr>
          <w:rFonts w:asciiTheme="minorHAnsi" w:hAnsiTheme="minorHAnsi" w:cstheme="minorHAnsi"/>
          <w:sz w:val="20"/>
          <w:szCs w:val="20"/>
        </w:rPr>
        <w:t xml:space="preserve">) </w:t>
      </w:r>
    </w:p>
    <w:p w14:paraId="350C88EB" w14:textId="77777777" w:rsidR="00C910D9" w:rsidRPr="00D54B90" w:rsidRDefault="00C910D9" w:rsidP="00E93DA5">
      <w:pPr>
        <w:spacing w:line="276" w:lineRule="auto"/>
        <w:rPr>
          <w:rFonts w:asciiTheme="minorHAnsi" w:hAnsiTheme="minorHAnsi" w:cstheme="minorHAnsi"/>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2126"/>
        <w:gridCol w:w="1885"/>
      </w:tblGrid>
      <w:tr w:rsidR="00E733D3" w:rsidRPr="00D54B90" w14:paraId="6CEA03C2" w14:textId="77777777" w:rsidTr="00C910D9">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872FE39" w14:textId="2F21D12B"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ΔΙΑΔΙΚΤΥΑΚΟΣ ΤΟΠΟΣ ΥΠΟΒΟΛΗΣ ΠΡΟΣΦΟΡΑΣ</w:t>
            </w:r>
          </w:p>
        </w:tc>
        <w:tc>
          <w:tcPr>
            <w:tcW w:w="2268" w:type="dxa"/>
            <w:tcBorders>
              <w:top w:val="single" w:sz="6" w:space="0" w:color="000000"/>
              <w:left w:val="single" w:sz="4" w:space="0" w:color="000000"/>
              <w:bottom w:val="single" w:sz="6" w:space="0" w:color="000000"/>
              <w:right w:val="single" w:sz="4" w:space="0" w:color="000000"/>
            </w:tcBorders>
            <w:vAlign w:val="center"/>
          </w:tcPr>
          <w:p w14:paraId="6E8FC2F8" w14:textId="299E4B72"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 xml:space="preserve">ΑΝΑΡΤΗΣΗ ΤΗΣ ΔΙΑΚΗΡΥΞΗΣ ΣΤΗ ΔΙΑΔΙΚΤΥΑΚΗ ΠΥΛΗ ΤΟΥ ΕΣΗΔΗΣ </w:t>
            </w:r>
            <w:r w:rsidR="00556DFC" w:rsidRPr="00D54B90">
              <w:rPr>
                <w:rFonts w:asciiTheme="minorHAnsi" w:hAnsiTheme="minorHAnsi" w:cstheme="minorHAns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1C37A473" w14:textId="77777777"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vAlign w:val="center"/>
          </w:tcPr>
          <w:p w14:paraId="1DAC891A" w14:textId="77777777"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ΤΟΠΟΣ                                      ΥΠΟΒΟΛΗΣ ΦΥΣΙΚΩΝ ΔΙΚΑΙΟΛΟΓΗΤΙΚΩΝ</w:t>
            </w:r>
          </w:p>
        </w:tc>
        <w:tc>
          <w:tcPr>
            <w:tcW w:w="1885" w:type="dxa"/>
            <w:tcBorders>
              <w:top w:val="single" w:sz="6" w:space="0" w:color="000000"/>
              <w:left w:val="single" w:sz="4" w:space="0" w:color="000000"/>
              <w:bottom w:val="single" w:sz="6" w:space="0" w:color="000000"/>
              <w:right w:val="single" w:sz="4" w:space="0" w:color="000000"/>
            </w:tcBorders>
            <w:vAlign w:val="center"/>
          </w:tcPr>
          <w:p w14:paraId="7F145C32" w14:textId="77777777" w:rsidR="00E733D3" w:rsidRPr="00D54B90" w:rsidRDefault="00E733D3" w:rsidP="00C910D9">
            <w:pPr>
              <w:spacing w:line="276" w:lineRule="auto"/>
              <w:jc w:val="center"/>
              <w:rPr>
                <w:rFonts w:asciiTheme="minorHAnsi" w:hAnsiTheme="minorHAnsi" w:cstheme="minorHAnsi"/>
                <w:color w:val="000000"/>
                <w:sz w:val="20"/>
                <w:szCs w:val="20"/>
                <w:lang w:eastAsia="en-US"/>
              </w:rPr>
            </w:pPr>
            <w:r w:rsidRPr="00D54B90">
              <w:rPr>
                <w:rFonts w:asciiTheme="minorHAnsi" w:hAnsiTheme="minorHAnsi" w:cstheme="minorHAnsi"/>
                <w:color w:val="000000"/>
                <w:sz w:val="20"/>
                <w:szCs w:val="20"/>
                <w:lang w:eastAsia="en-US"/>
              </w:rPr>
              <w:t xml:space="preserve">ΗΜΕΡΟΜΗΝΙΑ, ΗΜΕΡΑ, ΩΡΑ </w:t>
            </w:r>
            <w:r w:rsidR="00ED07D5" w:rsidRPr="00D54B90">
              <w:rPr>
                <w:rFonts w:asciiTheme="minorHAnsi" w:hAnsiTheme="minorHAnsi" w:cstheme="minorHAnsi"/>
                <w:sz w:val="20"/>
                <w:szCs w:val="20"/>
              </w:rPr>
              <w:t xml:space="preserve"> ΑΠΟΣΦΡΑΓΙΣΗΣ</w:t>
            </w:r>
          </w:p>
          <w:p w14:paraId="4B21DB61" w14:textId="77777777"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ΔΙΑΓΩΝΙΣΜΟΥ</w:t>
            </w:r>
          </w:p>
        </w:tc>
      </w:tr>
      <w:tr w:rsidR="00E733D3" w:rsidRPr="00D54B90" w14:paraId="52B1428F" w14:textId="77777777" w:rsidTr="00C910D9">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689F1C6A" w14:textId="3F622774" w:rsidR="00E733D3" w:rsidRPr="00D54B90" w:rsidRDefault="00E733D3" w:rsidP="00C910D9">
            <w:pPr>
              <w:pStyle w:val="Default"/>
              <w:spacing w:line="276" w:lineRule="auto"/>
              <w:jc w:val="center"/>
              <w:rPr>
                <w:rFonts w:asciiTheme="minorHAnsi" w:hAnsiTheme="minorHAnsi" w:cstheme="minorHAnsi"/>
                <w:color w:val="auto"/>
                <w:sz w:val="20"/>
                <w:szCs w:val="20"/>
              </w:rPr>
            </w:pPr>
            <w:r w:rsidRPr="00D54B90">
              <w:rPr>
                <w:rFonts w:asciiTheme="minorHAnsi" w:hAnsiTheme="minorHAnsi" w:cstheme="minorHAnsi"/>
                <w:color w:val="auto"/>
                <w:sz w:val="20"/>
                <w:szCs w:val="20"/>
              </w:rPr>
              <w:t>Διαδικτυακή πύλη www.promitheus.gov.gr του Ε.Σ.Η.ΔΗ.Σ.</w:t>
            </w:r>
          </w:p>
        </w:tc>
        <w:tc>
          <w:tcPr>
            <w:tcW w:w="2268" w:type="dxa"/>
            <w:tcBorders>
              <w:top w:val="single" w:sz="6" w:space="0" w:color="000000"/>
              <w:left w:val="single" w:sz="4" w:space="0" w:color="000000"/>
              <w:bottom w:val="single" w:sz="6" w:space="0" w:color="000000"/>
              <w:right w:val="single" w:sz="4" w:space="0" w:color="000000"/>
            </w:tcBorders>
            <w:vAlign w:val="center"/>
          </w:tcPr>
          <w:p w14:paraId="3B1200ED" w14:textId="4F265721" w:rsidR="00E733D3" w:rsidRPr="00D54B90" w:rsidRDefault="006B2D9A" w:rsidP="006B2D9A">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ΑΜΕΣΑ ΜΕΤΑ ΤΗΝ ΑΝΑΡΤΗΣΗ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14:paraId="014EB24D" w14:textId="516A95AF" w:rsidR="009E1E1C" w:rsidRPr="00D64069" w:rsidRDefault="00D64069" w:rsidP="00C910D9">
            <w:pPr>
              <w:pStyle w:val="Default"/>
              <w:spacing w:line="276" w:lineRule="auto"/>
              <w:jc w:val="center"/>
              <w:rPr>
                <w:rFonts w:asciiTheme="minorHAnsi" w:hAnsiTheme="minorHAnsi" w:cstheme="minorHAnsi"/>
                <w:sz w:val="20"/>
                <w:szCs w:val="20"/>
              </w:rPr>
            </w:pPr>
            <w:r w:rsidRPr="00D64069">
              <w:rPr>
                <w:rFonts w:asciiTheme="minorHAnsi" w:hAnsiTheme="minorHAnsi" w:cstheme="minorHAnsi"/>
                <w:sz w:val="20"/>
                <w:szCs w:val="20"/>
              </w:rPr>
              <w:t>16/07/2025</w:t>
            </w:r>
          </w:p>
          <w:p w14:paraId="2F38B230" w14:textId="478C1767" w:rsidR="000451DF" w:rsidRPr="00D64069" w:rsidRDefault="008D3D9F" w:rsidP="00C910D9">
            <w:pPr>
              <w:pStyle w:val="Default"/>
              <w:spacing w:line="276" w:lineRule="auto"/>
              <w:jc w:val="center"/>
              <w:rPr>
                <w:rFonts w:asciiTheme="minorHAnsi" w:hAnsiTheme="minorHAnsi" w:cstheme="minorHAnsi"/>
                <w:sz w:val="20"/>
                <w:szCs w:val="20"/>
              </w:rPr>
            </w:pPr>
            <w:r w:rsidRPr="00D64069">
              <w:rPr>
                <w:rFonts w:asciiTheme="minorHAnsi" w:hAnsiTheme="minorHAnsi" w:cstheme="minorHAnsi"/>
                <w:sz w:val="20"/>
                <w:szCs w:val="20"/>
              </w:rPr>
              <w:t>ΗΜΕΡΑ</w:t>
            </w:r>
            <w:r w:rsidR="0057795E" w:rsidRPr="00D64069">
              <w:rPr>
                <w:rFonts w:asciiTheme="minorHAnsi" w:hAnsiTheme="minorHAnsi" w:cstheme="minorHAnsi"/>
                <w:sz w:val="20"/>
                <w:szCs w:val="20"/>
              </w:rPr>
              <w:t xml:space="preserve"> </w:t>
            </w:r>
            <w:r w:rsidR="00D64069" w:rsidRPr="00D64069">
              <w:rPr>
                <w:rFonts w:asciiTheme="minorHAnsi" w:hAnsiTheme="minorHAnsi" w:cstheme="minorHAnsi"/>
                <w:sz w:val="20"/>
                <w:szCs w:val="20"/>
              </w:rPr>
              <w:t>ΤΕΤΑΡΤΗ</w:t>
            </w:r>
          </w:p>
          <w:p w14:paraId="510C5BE4" w14:textId="71FDC342" w:rsidR="00E733D3" w:rsidRPr="00D64069" w:rsidRDefault="008D3D9F" w:rsidP="00C910D9">
            <w:pPr>
              <w:pStyle w:val="Default"/>
              <w:spacing w:line="276" w:lineRule="auto"/>
              <w:jc w:val="center"/>
              <w:rPr>
                <w:rFonts w:asciiTheme="minorHAnsi" w:hAnsiTheme="minorHAnsi" w:cstheme="minorHAnsi"/>
                <w:sz w:val="20"/>
                <w:szCs w:val="20"/>
              </w:rPr>
            </w:pPr>
            <w:r w:rsidRPr="00D64069">
              <w:rPr>
                <w:rFonts w:asciiTheme="minorHAnsi" w:hAnsiTheme="minorHAnsi" w:cstheme="minorHAnsi"/>
                <w:sz w:val="20"/>
                <w:szCs w:val="20"/>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vAlign w:val="center"/>
          </w:tcPr>
          <w:p w14:paraId="622E0FD8" w14:textId="77777777" w:rsidR="00E733D3" w:rsidRPr="00D64069" w:rsidRDefault="00E733D3" w:rsidP="00C910D9">
            <w:pPr>
              <w:pStyle w:val="Default"/>
              <w:spacing w:line="276" w:lineRule="auto"/>
              <w:jc w:val="center"/>
              <w:rPr>
                <w:rFonts w:asciiTheme="minorHAnsi" w:hAnsiTheme="minorHAnsi" w:cstheme="minorHAnsi"/>
                <w:sz w:val="20"/>
                <w:szCs w:val="20"/>
              </w:rPr>
            </w:pPr>
            <w:r w:rsidRPr="00D64069">
              <w:rPr>
                <w:rFonts w:asciiTheme="minorHAnsi" w:hAnsiTheme="minorHAnsi" w:cstheme="minorHAnsi"/>
                <w:sz w:val="20"/>
                <w:szCs w:val="20"/>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vAlign w:val="center"/>
          </w:tcPr>
          <w:p w14:paraId="03A20509" w14:textId="2E07897B" w:rsidR="009E1E1C" w:rsidRPr="00D64069" w:rsidRDefault="00D64069" w:rsidP="00C910D9">
            <w:pPr>
              <w:pStyle w:val="Default"/>
              <w:spacing w:line="276" w:lineRule="auto"/>
              <w:jc w:val="center"/>
              <w:rPr>
                <w:rFonts w:asciiTheme="minorHAnsi" w:hAnsiTheme="minorHAnsi" w:cstheme="minorHAnsi"/>
                <w:sz w:val="20"/>
                <w:szCs w:val="20"/>
              </w:rPr>
            </w:pPr>
            <w:r w:rsidRPr="00D64069">
              <w:rPr>
                <w:rFonts w:asciiTheme="minorHAnsi" w:hAnsiTheme="minorHAnsi" w:cstheme="minorHAnsi"/>
                <w:sz w:val="20"/>
                <w:szCs w:val="20"/>
              </w:rPr>
              <w:t>18/07/2025</w:t>
            </w:r>
          </w:p>
          <w:p w14:paraId="7C1524B5" w14:textId="14E28EB9" w:rsidR="008D3D9F" w:rsidRPr="00D64069" w:rsidRDefault="008D3D9F" w:rsidP="00C910D9">
            <w:pPr>
              <w:pStyle w:val="Default"/>
              <w:spacing w:line="276" w:lineRule="auto"/>
              <w:jc w:val="center"/>
              <w:rPr>
                <w:rFonts w:asciiTheme="minorHAnsi" w:hAnsiTheme="minorHAnsi" w:cstheme="minorHAnsi"/>
                <w:sz w:val="20"/>
                <w:szCs w:val="20"/>
              </w:rPr>
            </w:pPr>
            <w:r w:rsidRPr="00D64069">
              <w:rPr>
                <w:rFonts w:asciiTheme="minorHAnsi" w:hAnsiTheme="minorHAnsi" w:cstheme="minorHAnsi"/>
                <w:sz w:val="20"/>
                <w:szCs w:val="20"/>
              </w:rPr>
              <w:t>ΗΜΕΡΑ</w:t>
            </w:r>
            <w:r w:rsidR="00AE3478" w:rsidRPr="00D64069">
              <w:rPr>
                <w:rFonts w:asciiTheme="minorHAnsi" w:hAnsiTheme="minorHAnsi" w:cstheme="minorHAnsi"/>
                <w:sz w:val="20"/>
                <w:szCs w:val="20"/>
              </w:rPr>
              <w:t xml:space="preserve"> </w:t>
            </w:r>
            <w:r w:rsidR="00D64069" w:rsidRPr="00D64069">
              <w:rPr>
                <w:rFonts w:asciiTheme="minorHAnsi" w:hAnsiTheme="minorHAnsi" w:cstheme="minorHAnsi"/>
                <w:sz w:val="20"/>
                <w:szCs w:val="20"/>
              </w:rPr>
              <w:t>ΠΑΡΑΣΚΕΥΗ</w:t>
            </w:r>
          </w:p>
          <w:p w14:paraId="522E3B99" w14:textId="433C1A58" w:rsidR="00E733D3" w:rsidRPr="00D64069" w:rsidRDefault="008D3D9F" w:rsidP="00C910D9">
            <w:pPr>
              <w:pStyle w:val="Default"/>
              <w:spacing w:line="276" w:lineRule="auto"/>
              <w:jc w:val="center"/>
              <w:rPr>
                <w:rFonts w:asciiTheme="minorHAnsi" w:hAnsiTheme="minorHAnsi" w:cstheme="minorHAnsi"/>
                <w:sz w:val="20"/>
                <w:szCs w:val="20"/>
              </w:rPr>
            </w:pPr>
            <w:r w:rsidRPr="00D64069">
              <w:rPr>
                <w:rFonts w:asciiTheme="minorHAnsi" w:hAnsiTheme="minorHAnsi" w:cstheme="minorHAnsi"/>
                <w:sz w:val="20"/>
                <w:szCs w:val="20"/>
              </w:rPr>
              <w:t>ΚΑΙ ΩΡΑ 10:00 π.μ.</w:t>
            </w:r>
          </w:p>
        </w:tc>
      </w:tr>
    </w:tbl>
    <w:p w14:paraId="00A6228A" w14:textId="2878386A" w:rsidR="006838A1" w:rsidRPr="00D54B90" w:rsidRDefault="006838A1" w:rsidP="00C910D9">
      <w:pPr>
        <w:pStyle w:val="2"/>
        <w:spacing w:after="0" w:line="276" w:lineRule="auto"/>
        <w:rPr>
          <w:rFonts w:asciiTheme="minorHAnsi" w:hAnsiTheme="minorHAnsi" w:cstheme="minorHAnsi"/>
          <w:sz w:val="20"/>
          <w:szCs w:val="20"/>
          <w:u w:val="single"/>
        </w:rPr>
      </w:pPr>
      <w:bookmarkStart w:id="8" w:name="_Toc535577357"/>
    </w:p>
    <w:p w14:paraId="6EA52C28" w14:textId="77777777" w:rsidR="008E68FA" w:rsidRPr="00D54B90" w:rsidRDefault="008E68FA" w:rsidP="008E68FA">
      <w:pPr>
        <w:rPr>
          <w:rFonts w:asciiTheme="minorHAnsi" w:hAnsiTheme="minorHAnsi" w:cstheme="minorHAnsi"/>
          <w:sz w:val="20"/>
          <w:szCs w:val="20"/>
        </w:rPr>
      </w:pPr>
    </w:p>
    <w:p w14:paraId="174905F6" w14:textId="45BD0CF0" w:rsidR="00766823" w:rsidRPr="00D54B90" w:rsidRDefault="00766823" w:rsidP="00C910D9">
      <w:pPr>
        <w:pStyle w:val="2"/>
        <w:spacing w:after="0" w:line="276" w:lineRule="auto"/>
        <w:rPr>
          <w:rFonts w:asciiTheme="minorHAnsi" w:hAnsiTheme="minorHAnsi" w:cstheme="minorHAnsi"/>
          <w:sz w:val="20"/>
          <w:szCs w:val="20"/>
          <w:u w:val="single"/>
        </w:rPr>
      </w:pPr>
      <w:bookmarkStart w:id="9" w:name="_Toc200014451"/>
      <w:r w:rsidRPr="00D54B90">
        <w:rPr>
          <w:rFonts w:asciiTheme="minorHAnsi" w:hAnsiTheme="minorHAnsi" w:cstheme="minorHAnsi"/>
          <w:sz w:val="20"/>
          <w:szCs w:val="20"/>
          <w:u w:val="single"/>
        </w:rPr>
        <w:t>1.6 Δημοσιότητα</w:t>
      </w:r>
      <w:bookmarkEnd w:id="8"/>
      <w:bookmarkEnd w:id="9"/>
    </w:p>
    <w:p w14:paraId="4418FC29" w14:textId="77777777" w:rsidR="00C910D9" w:rsidRPr="00D54B90" w:rsidRDefault="00C910D9" w:rsidP="00C910D9">
      <w:pPr>
        <w:rPr>
          <w:rFonts w:asciiTheme="minorHAnsi" w:hAnsiTheme="minorHAnsi" w:cstheme="minorHAnsi"/>
          <w:sz w:val="20"/>
          <w:szCs w:val="20"/>
        </w:rPr>
      </w:pPr>
    </w:p>
    <w:p w14:paraId="77E30204" w14:textId="5625824F" w:rsidR="00766823" w:rsidRPr="00D54B90" w:rsidRDefault="00766823" w:rsidP="00C910D9">
      <w:pPr>
        <w:pStyle w:val="2"/>
        <w:spacing w:after="0" w:line="276" w:lineRule="auto"/>
        <w:rPr>
          <w:rFonts w:asciiTheme="minorHAnsi" w:hAnsiTheme="minorHAnsi" w:cstheme="minorHAnsi"/>
          <w:sz w:val="20"/>
          <w:szCs w:val="20"/>
          <w:u w:val="single"/>
        </w:rPr>
      </w:pPr>
      <w:bookmarkStart w:id="10" w:name="_Toc535577359"/>
      <w:bookmarkStart w:id="11" w:name="_Toc200014452"/>
      <w:r w:rsidRPr="00D54B90">
        <w:rPr>
          <w:rFonts w:asciiTheme="minorHAnsi" w:hAnsiTheme="minorHAnsi" w:cstheme="minorHAnsi"/>
          <w:sz w:val="20"/>
          <w:szCs w:val="20"/>
        </w:rPr>
        <w:t>Δημοσίευση σε εθνικό επίπεδο</w:t>
      </w:r>
      <w:bookmarkEnd w:id="10"/>
      <w:bookmarkEnd w:id="11"/>
    </w:p>
    <w:p w14:paraId="5AD13D2D" w14:textId="5AE89A67" w:rsidR="00610107" w:rsidRPr="00D54B90" w:rsidRDefault="003C6076" w:rsidP="00E93DA5">
      <w:pPr>
        <w:spacing w:line="276" w:lineRule="auto"/>
        <w:rPr>
          <w:rFonts w:asciiTheme="minorHAnsi" w:hAnsiTheme="minorHAnsi" w:cstheme="minorHAnsi"/>
          <w:sz w:val="20"/>
          <w:szCs w:val="20"/>
        </w:rPr>
      </w:pPr>
      <w:r w:rsidRPr="004E0562">
        <w:rPr>
          <w:rFonts w:asciiTheme="minorHAnsi" w:hAnsiTheme="minorHAnsi" w:cstheme="minorHAnsi"/>
          <w:sz w:val="20"/>
          <w:szCs w:val="20"/>
        </w:rPr>
        <w:t>Τ</w:t>
      </w:r>
      <w:r w:rsidR="00766823" w:rsidRPr="004E0562">
        <w:rPr>
          <w:rFonts w:asciiTheme="minorHAnsi" w:hAnsiTheme="minorHAnsi" w:cstheme="minorHAnsi"/>
          <w:sz w:val="20"/>
          <w:szCs w:val="20"/>
        </w:rPr>
        <w:t>ο πλήρες κείμενο της</w:t>
      </w:r>
      <w:r w:rsidR="00766823" w:rsidRPr="00D54B90">
        <w:rPr>
          <w:rFonts w:asciiTheme="minorHAnsi" w:hAnsiTheme="minorHAnsi" w:cstheme="minorHAnsi"/>
          <w:sz w:val="20"/>
          <w:szCs w:val="20"/>
        </w:rPr>
        <w:t xml:space="preserve"> παρούσας Διακήρυξης καταχωρήθηκ</w:t>
      </w:r>
      <w:r w:rsidR="008E68FA" w:rsidRPr="00D54B90">
        <w:rPr>
          <w:rFonts w:asciiTheme="minorHAnsi" w:hAnsiTheme="minorHAnsi" w:cstheme="minorHAnsi"/>
          <w:sz w:val="20"/>
          <w:szCs w:val="20"/>
        </w:rPr>
        <w:t>ε</w:t>
      </w:r>
      <w:r w:rsidR="00766823" w:rsidRPr="00D54B90">
        <w:rPr>
          <w:rFonts w:asciiTheme="minorHAnsi" w:hAnsiTheme="minorHAnsi" w:cstheme="minorHAnsi"/>
          <w:sz w:val="20"/>
          <w:szCs w:val="20"/>
        </w:rPr>
        <w:t xml:space="preserve"> στο Κεντρικό Ηλεκτρονικό Μητρώο Δημοσίων Συμβάσεων (ΚΗΜΔΗΣ). </w:t>
      </w:r>
    </w:p>
    <w:p w14:paraId="2824CC94" w14:textId="61956543" w:rsidR="00610107" w:rsidRPr="00D54B90" w:rsidRDefault="00610107"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2F1BBF">
        <w:rPr>
          <w:rFonts w:asciiTheme="minorHAnsi" w:hAnsiTheme="minorHAnsi" w:cstheme="minorHAnsi"/>
          <w:sz w:val="20"/>
          <w:szCs w:val="20"/>
        </w:rPr>
        <w:t>375353</w:t>
      </w:r>
      <w:r w:rsidRPr="00D54B90">
        <w:rPr>
          <w:rFonts w:asciiTheme="minorHAnsi" w:hAnsiTheme="minorHAnsi" w:cstheme="minorHAnsi"/>
          <w:sz w:val="20"/>
          <w:szCs w:val="20"/>
        </w:rPr>
        <w:t xml:space="preserve">, και αναρτήθηκαν στη Διαδικτυακή Πύλη (www.promitheus.gov.gr) του ΟΠΣ ΕΣΗΔΗΣ. </w:t>
      </w:r>
    </w:p>
    <w:p w14:paraId="26C90C74" w14:textId="06454C78" w:rsidR="00610107" w:rsidRPr="00D54B90" w:rsidRDefault="00610107" w:rsidP="003E2C1D">
      <w:pPr>
        <w:shd w:val="clear" w:color="auto" w:fill="FFFFFF" w:themeFill="background1"/>
        <w:spacing w:line="276" w:lineRule="auto"/>
        <w:rPr>
          <w:rFonts w:asciiTheme="minorHAnsi" w:hAnsiTheme="minorHAnsi" w:cstheme="minorHAnsi"/>
          <w:sz w:val="20"/>
          <w:szCs w:val="20"/>
        </w:rPr>
      </w:pPr>
      <w:r w:rsidRPr="00D54B90">
        <w:rPr>
          <w:rFonts w:asciiTheme="minorHAnsi" w:hAnsiTheme="minorHAnsi" w:cstheme="minorHAnsi"/>
          <w:sz w:val="20"/>
          <w:szCs w:val="20"/>
        </w:rPr>
        <w:t>Περίληψη της παρούσας Διακήρυξης όπως προβλέπεται στην περίπτωση (</w:t>
      </w:r>
      <w:proofErr w:type="spellStart"/>
      <w:r w:rsidRPr="00D54B90">
        <w:rPr>
          <w:rFonts w:asciiTheme="minorHAnsi" w:hAnsiTheme="minorHAnsi" w:cstheme="minorHAnsi"/>
          <w:sz w:val="20"/>
          <w:szCs w:val="20"/>
        </w:rPr>
        <w:t>ιστ</w:t>
      </w:r>
      <w:proofErr w:type="spellEnd"/>
      <w:r w:rsidRPr="00D54B90">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D54B90">
        <w:rPr>
          <w:rFonts w:asciiTheme="minorHAnsi" w:hAnsiTheme="minorHAnsi" w:cstheme="minorHAnsi"/>
          <w:sz w:val="20"/>
          <w:szCs w:val="20"/>
        </w:rPr>
        <w:t>ιστότοπο</w:t>
      </w:r>
      <w:proofErr w:type="spellEnd"/>
      <w:r w:rsidRPr="00D54B90">
        <w:rPr>
          <w:rFonts w:asciiTheme="minorHAnsi" w:hAnsiTheme="minorHAnsi" w:cstheme="minorHAnsi"/>
          <w:sz w:val="20"/>
          <w:szCs w:val="20"/>
        </w:rPr>
        <w:t xml:space="preserve"> </w:t>
      </w:r>
      <w:hyperlink r:id="rId20" w:history="1">
        <w:r w:rsidRPr="00D54B90">
          <w:rPr>
            <w:rFonts w:asciiTheme="minorHAnsi" w:hAnsiTheme="minorHAnsi" w:cstheme="minorHAnsi"/>
            <w:sz w:val="20"/>
            <w:szCs w:val="20"/>
          </w:rPr>
          <w:t>http://et.diavgeia.gov.gr/</w:t>
        </w:r>
      </w:hyperlink>
      <w:r w:rsidRPr="00D54B90">
        <w:rPr>
          <w:rFonts w:asciiTheme="minorHAnsi" w:hAnsiTheme="minorHAnsi" w:cstheme="minorHAnsi"/>
          <w:sz w:val="20"/>
          <w:szCs w:val="20"/>
        </w:rPr>
        <w:t xml:space="preserve"> (ΠΡΟΓΡΑΜΜΑ ΔΙΑΥΓΕΙΑ). </w:t>
      </w:r>
    </w:p>
    <w:p w14:paraId="53233F65" w14:textId="4C35A0DD" w:rsidR="00DF1F1F" w:rsidRPr="00D54B90" w:rsidRDefault="00CC2F2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Διακήρυξη και η π</w:t>
      </w:r>
      <w:r w:rsidR="007779D0">
        <w:rPr>
          <w:rFonts w:asciiTheme="minorHAnsi" w:hAnsiTheme="minorHAnsi" w:cstheme="minorHAnsi"/>
          <w:sz w:val="20"/>
          <w:szCs w:val="20"/>
        </w:rPr>
        <w:t>ερίληψη</w:t>
      </w:r>
      <w:r w:rsidRPr="00D54B90">
        <w:rPr>
          <w:rFonts w:asciiTheme="minorHAnsi" w:hAnsiTheme="minorHAnsi" w:cstheme="minorHAnsi"/>
          <w:sz w:val="20"/>
          <w:szCs w:val="20"/>
        </w:rPr>
        <w:t xml:space="preserve"> καταχωρήθηκαν στο διαδίκτυο,</w:t>
      </w:r>
      <w:r w:rsidR="00496D18"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στη διεύθυνση http://www.aade.gr/prokeryxeis-diagonismoi και στη διεύθυνση </w:t>
      </w:r>
      <w:hyperlink r:id="rId21" w:history="1">
        <w:r w:rsidRPr="00D54B90">
          <w:rPr>
            <w:rFonts w:asciiTheme="minorHAnsi" w:hAnsiTheme="minorHAnsi" w:cstheme="minorHAnsi"/>
            <w:sz w:val="20"/>
            <w:szCs w:val="20"/>
          </w:rPr>
          <w:t>http://www.aade.gr/gcsl</w:t>
        </w:r>
      </w:hyperlink>
      <w:r w:rsidRPr="00D54B90">
        <w:rPr>
          <w:rFonts w:asciiTheme="minorHAnsi" w:hAnsiTheme="minorHAnsi" w:cstheme="minorHAnsi"/>
          <w:sz w:val="20"/>
          <w:szCs w:val="20"/>
        </w:rPr>
        <w:t>.</w:t>
      </w:r>
      <w:bookmarkStart w:id="12" w:name="_Toc535577360"/>
    </w:p>
    <w:p w14:paraId="24FA1B4A" w14:textId="77777777" w:rsidR="00DF1F1F" w:rsidRPr="00D54B90" w:rsidRDefault="00DF1F1F" w:rsidP="00E93DA5">
      <w:pPr>
        <w:spacing w:line="276" w:lineRule="auto"/>
        <w:rPr>
          <w:rFonts w:asciiTheme="minorHAnsi" w:hAnsiTheme="minorHAnsi" w:cstheme="minorHAnsi"/>
          <w:sz w:val="20"/>
          <w:szCs w:val="20"/>
        </w:rPr>
      </w:pPr>
    </w:p>
    <w:p w14:paraId="5D9036F9" w14:textId="0F733E21" w:rsidR="00766823" w:rsidRPr="00D54B90" w:rsidRDefault="00766823" w:rsidP="00C910D9">
      <w:pPr>
        <w:pStyle w:val="2"/>
        <w:spacing w:after="0" w:line="276" w:lineRule="auto"/>
        <w:rPr>
          <w:rFonts w:asciiTheme="minorHAnsi" w:hAnsiTheme="minorHAnsi" w:cstheme="minorHAnsi"/>
          <w:sz w:val="20"/>
          <w:szCs w:val="20"/>
          <w:u w:val="single"/>
        </w:rPr>
      </w:pPr>
      <w:bookmarkStart w:id="13" w:name="_Toc200014453"/>
      <w:r w:rsidRPr="00D54B90">
        <w:rPr>
          <w:rFonts w:asciiTheme="minorHAnsi" w:hAnsiTheme="minorHAnsi" w:cstheme="minorHAnsi"/>
          <w:sz w:val="20"/>
          <w:szCs w:val="20"/>
          <w:u w:val="single"/>
        </w:rPr>
        <w:t>1.7 Αρχές εφαρμοζόμενες στη διαδικασία σύναψης</w:t>
      </w:r>
      <w:bookmarkEnd w:id="12"/>
      <w:bookmarkEnd w:id="13"/>
    </w:p>
    <w:p w14:paraId="0099C83A"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οικονομικοί φορείς δεσμεύονται ότι:</w:t>
      </w:r>
    </w:p>
    <w:p w14:paraId="26A2FD6A"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5E082A8"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21014063"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4AAE1985" w14:textId="464B4A98" w:rsidR="00831A58" w:rsidRPr="00D54B90" w:rsidRDefault="00831A58" w:rsidP="00E93DA5">
      <w:pPr>
        <w:spacing w:line="276" w:lineRule="auto"/>
        <w:rPr>
          <w:rFonts w:asciiTheme="minorHAnsi" w:hAnsiTheme="minorHAnsi" w:cstheme="minorHAnsi"/>
          <w:sz w:val="20"/>
          <w:szCs w:val="20"/>
        </w:rPr>
      </w:pPr>
    </w:p>
    <w:p w14:paraId="214DDE9D" w14:textId="540AE3FE" w:rsidR="00766823" w:rsidRPr="00D54B90" w:rsidRDefault="00766823" w:rsidP="00E93DA5">
      <w:pPr>
        <w:pStyle w:val="1"/>
        <w:tabs>
          <w:tab w:val="left" w:pos="567"/>
        </w:tabs>
        <w:spacing w:line="276" w:lineRule="auto"/>
        <w:ind w:left="567" w:hanging="567"/>
        <w:jc w:val="both"/>
        <w:rPr>
          <w:rFonts w:asciiTheme="minorHAnsi" w:hAnsiTheme="minorHAnsi" w:cstheme="minorHAnsi"/>
          <w:b w:val="0"/>
          <w:sz w:val="20"/>
          <w:szCs w:val="20"/>
          <w:u w:val="single"/>
          <w:lang w:val="el-GR"/>
        </w:rPr>
      </w:pPr>
      <w:bookmarkStart w:id="14" w:name="_Toc535577361"/>
      <w:bookmarkStart w:id="15" w:name="_Toc200014454"/>
      <w:r w:rsidRPr="00D54B90">
        <w:rPr>
          <w:rFonts w:asciiTheme="minorHAnsi" w:hAnsiTheme="minorHAnsi" w:cstheme="minorHAnsi"/>
          <w:sz w:val="20"/>
          <w:szCs w:val="20"/>
          <w:u w:val="single"/>
          <w:lang w:val="el-GR"/>
        </w:rPr>
        <w:t>2. ΓΕΝΙΚOΙ ΚΑΙ ΕΙΔΙΚΟΙ ΟΡΟΙ ΣΥΜΜΕΤΟΧΗΣ</w:t>
      </w:r>
      <w:bookmarkEnd w:id="14"/>
      <w:bookmarkEnd w:id="15"/>
    </w:p>
    <w:p w14:paraId="4361E395" w14:textId="77777777" w:rsidR="00766823" w:rsidRPr="00D54B90" w:rsidRDefault="00766823" w:rsidP="00E93DA5">
      <w:pPr>
        <w:spacing w:line="276" w:lineRule="auto"/>
        <w:rPr>
          <w:rFonts w:asciiTheme="minorHAnsi" w:hAnsiTheme="minorHAnsi" w:cstheme="minorHAnsi"/>
          <w:b/>
          <w:sz w:val="20"/>
          <w:szCs w:val="20"/>
          <w:u w:val="single"/>
        </w:rPr>
      </w:pPr>
    </w:p>
    <w:p w14:paraId="1D64ADF6" w14:textId="77777777" w:rsidR="00766823" w:rsidRPr="00D54B90" w:rsidRDefault="00766823" w:rsidP="00C910D9">
      <w:pPr>
        <w:pStyle w:val="2"/>
        <w:spacing w:after="0" w:line="276" w:lineRule="auto"/>
        <w:rPr>
          <w:rFonts w:asciiTheme="minorHAnsi" w:hAnsiTheme="minorHAnsi" w:cstheme="minorHAnsi"/>
          <w:b w:val="0"/>
          <w:sz w:val="20"/>
          <w:szCs w:val="20"/>
          <w:u w:val="single"/>
        </w:rPr>
      </w:pPr>
      <w:bookmarkStart w:id="16" w:name="_Toc535577362"/>
      <w:bookmarkStart w:id="17" w:name="_Toc200014455"/>
      <w:r w:rsidRPr="00D54B90">
        <w:rPr>
          <w:rFonts w:asciiTheme="minorHAnsi" w:hAnsiTheme="minorHAnsi" w:cstheme="minorHAnsi"/>
          <w:sz w:val="20"/>
          <w:szCs w:val="20"/>
          <w:u w:val="single"/>
        </w:rPr>
        <w:t>2.1. Γενικές Πληροφορίες</w:t>
      </w:r>
      <w:bookmarkEnd w:id="16"/>
      <w:bookmarkEnd w:id="17"/>
    </w:p>
    <w:p w14:paraId="3A72803F" w14:textId="77777777" w:rsidR="00766823" w:rsidRPr="00D54B90" w:rsidRDefault="00766823" w:rsidP="00E93DA5">
      <w:pPr>
        <w:pStyle w:val="3"/>
        <w:spacing w:line="276" w:lineRule="auto"/>
        <w:rPr>
          <w:rFonts w:asciiTheme="minorHAnsi" w:hAnsiTheme="minorHAnsi" w:cstheme="minorHAnsi"/>
          <w:b w:val="0"/>
        </w:rPr>
      </w:pPr>
      <w:bookmarkStart w:id="18" w:name="_Toc535577363"/>
      <w:bookmarkStart w:id="19" w:name="_Toc200014456"/>
      <w:r w:rsidRPr="00D54B90">
        <w:rPr>
          <w:rFonts w:asciiTheme="minorHAnsi" w:hAnsiTheme="minorHAnsi" w:cstheme="minorHAnsi"/>
        </w:rPr>
        <w:t>2.1.1 Έγγραφα της σύμβασης</w:t>
      </w:r>
      <w:bookmarkEnd w:id="18"/>
      <w:bookmarkEnd w:id="19"/>
      <w:r w:rsidRPr="00D54B90">
        <w:rPr>
          <w:rFonts w:asciiTheme="minorHAnsi" w:hAnsiTheme="minorHAnsi" w:cstheme="minorHAnsi"/>
        </w:rPr>
        <w:t xml:space="preserve"> </w:t>
      </w:r>
    </w:p>
    <w:p w14:paraId="55AECE79"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Τα έγγραφα της παρούσας διαδικασίας σύναψης της σύμβασης είναι τα ακόλουθα:</w:t>
      </w:r>
    </w:p>
    <w:p w14:paraId="5F4204AA" w14:textId="7858CC22" w:rsidR="0092516B" w:rsidRPr="00B10B09" w:rsidRDefault="0092516B" w:rsidP="00B10B09">
      <w:pPr>
        <w:pStyle w:val="aff0"/>
        <w:numPr>
          <w:ilvl w:val="0"/>
          <w:numId w:val="11"/>
        </w:numPr>
        <w:spacing w:line="276" w:lineRule="auto"/>
        <w:jc w:val="both"/>
        <w:rPr>
          <w:rFonts w:asciiTheme="minorHAnsi" w:hAnsiTheme="minorHAnsi" w:cstheme="minorHAnsi"/>
          <w:sz w:val="20"/>
          <w:szCs w:val="20"/>
        </w:rPr>
      </w:pPr>
      <w:r w:rsidRPr="00B10B09">
        <w:rPr>
          <w:rFonts w:asciiTheme="minorHAnsi" w:hAnsiTheme="minorHAnsi" w:cstheme="minorHAnsi"/>
          <w:sz w:val="20"/>
          <w:szCs w:val="20"/>
        </w:rPr>
        <w:t>η Προκήρυξη της Σύμβασης (ΑΔΑ:</w:t>
      </w:r>
      <w:r w:rsidR="00F718BD" w:rsidRPr="00B10B09">
        <w:rPr>
          <w:rFonts w:asciiTheme="minorHAnsi" w:hAnsiTheme="minorHAnsi" w:cstheme="minorHAnsi"/>
          <w:sz w:val="20"/>
          <w:szCs w:val="20"/>
        </w:rPr>
        <w:t xml:space="preserve"> </w:t>
      </w:r>
      <w:r w:rsidR="00B10B09" w:rsidRPr="00B10B09">
        <w:rPr>
          <w:rFonts w:asciiTheme="minorHAnsi" w:hAnsiTheme="minorHAnsi" w:cstheme="minorHAnsi"/>
          <w:sz w:val="20"/>
          <w:szCs w:val="20"/>
        </w:rPr>
        <w:t>6ΨΒ646ΜΠ3Ζ-6ΧΨ</w:t>
      </w:r>
      <w:r w:rsidRPr="00B10B09">
        <w:rPr>
          <w:rFonts w:asciiTheme="minorHAnsi" w:hAnsiTheme="minorHAnsi" w:cstheme="minorHAnsi"/>
          <w:sz w:val="20"/>
          <w:szCs w:val="20"/>
        </w:rPr>
        <w:t>)</w:t>
      </w:r>
    </w:p>
    <w:p w14:paraId="1443B973" w14:textId="1960C585" w:rsidR="00766823" w:rsidRPr="00D54B90" w:rsidRDefault="00766823" w:rsidP="00266939">
      <w:pPr>
        <w:pStyle w:val="aff0"/>
        <w:numPr>
          <w:ilvl w:val="0"/>
          <w:numId w:val="11"/>
        </w:numPr>
        <w:spacing w:line="276" w:lineRule="auto"/>
        <w:jc w:val="both"/>
        <w:rPr>
          <w:rFonts w:asciiTheme="minorHAnsi" w:hAnsiTheme="minorHAnsi" w:cstheme="minorHAnsi"/>
          <w:sz w:val="20"/>
          <w:szCs w:val="20"/>
        </w:rPr>
      </w:pPr>
      <w:r w:rsidRPr="00D54B90">
        <w:rPr>
          <w:rFonts w:asciiTheme="minorHAnsi" w:hAnsiTheme="minorHAnsi" w:cstheme="minorHAnsi"/>
          <w:sz w:val="20"/>
          <w:szCs w:val="20"/>
        </w:rPr>
        <w:lastRenderedPageBreak/>
        <w:t xml:space="preserve">η παρούσα Διακήρυξη, η οποία έχει συνταχθεί σύμφωνα με το Υπόδειγμα </w:t>
      </w:r>
      <w:r w:rsidRPr="00076A10">
        <w:rPr>
          <w:rFonts w:asciiTheme="minorHAnsi" w:hAnsiTheme="minorHAnsi" w:cstheme="minorHAnsi"/>
          <w:sz w:val="20"/>
          <w:szCs w:val="20"/>
        </w:rPr>
        <w:t xml:space="preserve">Διακήρυξης </w:t>
      </w:r>
      <w:r w:rsidR="005C504C" w:rsidRPr="00076A10">
        <w:rPr>
          <w:rFonts w:asciiTheme="minorHAnsi" w:hAnsiTheme="minorHAnsi" w:cstheme="minorHAnsi"/>
          <w:sz w:val="20"/>
          <w:szCs w:val="20"/>
        </w:rPr>
        <w:t>(</w:t>
      </w:r>
      <w:r w:rsidR="00076A10" w:rsidRPr="00076A10">
        <w:rPr>
          <w:rFonts w:asciiTheme="minorHAnsi" w:hAnsiTheme="minorHAnsi" w:cstheme="minorHAnsi"/>
          <w:sz w:val="20"/>
          <w:szCs w:val="20"/>
        </w:rPr>
        <w:t>ΕΑΔΗΣΥ</w:t>
      </w:r>
      <w:r w:rsidR="005C504C" w:rsidRPr="00076A10">
        <w:rPr>
          <w:rFonts w:asciiTheme="minorHAnsi" w:hAnsiTheme="minorHAnsi" w:cstheme="minorHAnsi"/>
          <w:sz w:val="20"/>
          <w:szCs w:val="20"/>
        </w:rPr>
        <w:t xml:space="preserve">) </w:t>
      </w:r>
      <w:r w:rsidRPr="00076A10">
        <w:rPr>
          <w:rFonts w:asciiTheme="minorHAnsi" w:hAnsiTheme="minorHAnsi" w:cstheme="minorHAnsi"/>
          <w:sz w:val="20"/>
          <w:szCs w:val="20"/>
        </w:rPr>
        <w:t>για</w:t>
      </w:r>
      <w:r w:rsidRPr="00D54B90">
        <w:rPr>
          <w:rFonts w:asciiTheme="minorHAnsi" w:hAnsiTheme="minorHAnsi" w:cstheme="minorHAnsi"/>
          <w:sz w:val="20"/>
          <w:szCs w:val="20"/>
        </w:rPr>
        <w:t xml:space="preserve"> Συμβάσεις Προμηθειών με Ανοικτή Διαδικασία μέσω ΕΣΗΔΗΣ / ΕΚΔΟΣΗ : </w:t>
      </w:r>
      <w:r w:rsidR="00D33F5E" w:rsidRPr="008042E0">
        <w:rPr>
          <w:rFonts w:asciiTheme="minorHAnsi" w:hAnsiTheme="minorHAnsi" w:cstheme="minorHAnsi"/>
          <w:sz w:val="20"/>
          <w:szCs w:val="20"/>
        </w:rPr>
        <w:t>ΙΟΥΝΙΟΣ 2023</w:t>
      </w:r>
      <w:r w:rsidR="00D33F5E" w:rsidRPr="001013DC">
        <w:rPr>
          <w:rFonts w:asciiTheme="minorHAnsi" w:hAnsiTheme="minorHAnsi" w:cstheme="minorHAnsi"/>
          <w:sz w:val="20"/>
          <w:szCs w:val="20"/>
        </w:rPr>
        <w:t xml:space="preserve"> </w:t>
      </w:r>
      <w:r w:rsidRPr="00D54B90">
        <w:rPr>
          <w:rFonts w:asciiTheme="minorHAnsi" w:hAnsiTheme="minorHAnsi" w:cstheme="minorHAnsi"/>
          <w:sz w:val="20"/>
          <w:szCs w:val="20"/>
        </w:rPr>
        <w:t>με τα  Παραρτήματα που επισυνάπτονται και αποτελούν αναπόσπαστο μέρος αυτής, τα οποία  είναι:</w:t>
      </w:r>
    </w:p>
    <w:p w14:paraId="2DB3138F" w14:textId="77777777" w:rsidR="00450A26" w:rsidRPr="00A84177" w:rsidRDefault="00450A26" w:rsidP="00450A26">
      <w:pPr>
        <w:pStyle w:val="aff0"/>
        <w:ind w:left="170"/>
        <w:jc w:val="both"/>
        <w:rPr>
          <w:rFonts w:asciiTheme="minorHAnsi" w:hAnsiTheme="minorHAnsi" w:cstheme="minorHAnsi"/>
          <w:sz w:val="20"/>
          <w:szCs w:val="20"/>
        </w:rPr>
      </w:pPr>
      <w:r w:rsidRPr="00A84177">
        <w:rPr>
          <w:rFonts w:asciiTheme="minorHAnsi" w:hAnsiTheme="minorHAnsi" w:cstheme="minorHAnsi"/>
          <w:sz w:val="20"/>
          <w:szCs w:val="20"/>
        </w:rPr>
        <w:t xml:space="preserve">ΠΑΡΑΡΤΗΜΑ A΄ «ΤΕΧΝΙΚΕΣ ΠΡΟΔΙΑΓΡΑΦΕΣ- ΠΙΝΑΚΑΣ  ΣΥΜΜΟΡΦΩΣΗΣ» </w:t>
      </w:r>
    </w:p>
    <w:p w14:paraId="5053F25B" w14:textId="6C6296CD" w:rsidR="00450A26" w:rsidRPr="00A84177" w:rsidRDefault="00450A26" w:rsidP="00450A26">
      <w:pPr>
        <w:pStyle w:val="aff0"/>
        <w:ind w:left="170"/>
        <w:jc w:val="both"/>
        <w:rPr>
          <w:rFonts w:asciiTheme="minorHAnsi" w:hAnsiTheme="minorHAnsi" w:cstheme="minorHAnsi"/>
          <w:b/>
          <w:sz w:val="20"/>
          <w:szCs w:val="20"/>
        </w:rPr>
      </w:pPr>
      <w:r w:rsidRPr="00A84177">
        <w:rPr>
          <w:rFonts w:asciiTheme="minorHAnsi" w:hAnsiTheme="minorHAnsi" w:cstheme="minorHAnsi"/>
          <w:sz w:val="20"/>
          <w:szCs w:val="20"/>
        </w:rPr>
        <w:t xml:space="preserve">ΠΑΡΑΡΤΗΜΑ </w:t>
      </w:r>
      <w:r w:rsidR="00D33F5E">
        <w:rPr>
          <w:rFonts w:asciiTheme="minorHAnsi" w:hAnsiTheme="minorHAnsi" w:cstheme="minorHAnsi"/>
          <w:sz w:val="20"/>
          <w:szCs w:val="20"/>
        </w:rPr>
        <w:t>Β</w:t>
      </w:r>
      <w:r w:rsidRPr="00A84177">
        <w:rPr>
          <w:rFonts w:asciiTheme="minorHAnsi" w:hAnsiTheme="minorHAnsi" w:cstheme="minorHAnsi"/>
          <w:sz w:val="20"/>
          <w:szCs w:val="20"/>
        </w:rPr>
        <w:t>΄ «ΑΠΑΙΤΗΣΕΙΣ ΓΕΝΙΚΟΥ ΚΑΝΟΝΙΣΜΟΥ ΓΙΑ ΤΗΝ ΠΡΟΣΤΑΣΙΑ ΔΕΔΟΜΕΝΩΝ (ΓΚΠΔ)»</w:t>
      </w:r>
      <w:r w:rsidRPr="00A84177">
        <w:rPr>
          <w:rFonts w:asciiTheme="minorHAnsi" w:hAnsiTheme="minorHAnsi" w:cstheme="minorHAnsi"/>
          <w:b/>
          <w:sz w:val="20"/>
          <w:szCs w:val="20"/>
        </w:rPr>
        <w:t xml:space="preserve">   </w:t>
      </w:r>
    </w:p>
    <w:p w14:paraId="3F8575F5" w14:textId="42F462CD" w:rsidR="00450A26" w:rsidRPr="00A84177" w:rsidRDefault="00450A26" w:rsidP="00450A26">
      <w:pPr>
        <w:pStyle w:val="aff0"/>
        <w:ind w:left="170"/>
        <w:jc w:val="both"/>
        <w:rPr>
          <w:rFonts w:asciiTheme="minorHAnsi" w:hAnsiTheme="minorHAnsi" w:cstheme="minorHAnsi"/>
          <w:sz w:val="20"/>
          <w:szCs w:val="20"/>
        </w:rPr>
      </w:pPr>
      <w:r w:rsidRPr="00A84177">
        <w:rPr>
          <w:rFonts w:asciiTheme="minorHAnsi" w:hAnsiTheme="minorHAnsi" w:cstheme="minorHAnsi"/>
          <w:sz w:val="20"/>
          <w:szCs w:val="20"/>
        </w:rPr>
        <w:t xml:space="preserve">ΠΑΡΑΡΤΗΜΑ </w:t>
      </w:r>
      <w:r w:rsidR="00D33F5E">
        <w:rPr>
          <w:rFonts w:asciiTheme="minorHAnsi" w:hAnsiTheme="minorHAnsi" w:cstheme="minorHAnsi"/>
          <w:sz w:val="20"/>
          <w:szCs w:val="20"/>
        </w:rPr>
        <w:t>Γ</w:t>
      </w:r>
      <w:r w:rsidRPr="00A84177">
        <w:rPr>
          <w:rFonts w:asciiTheme="minorHAnsi" w:hAnsiTheme="minorHAnsi" w:cstheme="minorHAnsi"/>
          <w:sz w:val="20"/>
          <w:szCs w:val="20"/>
        </w:rPr>
        <w:t>΄ «ΥΠΟΔΕΙΓΜΑ ΣΥΜΒΑΣΗΣ»</w:t>
      </w:r>
    </w:p>
    <w:p w14:paraId="7E0B1D3B" w14:textId="0FB3D524" w:rsidR="00450A26" w:rsidRPr="00D54B90" w:rsidRDefault="00450A26" w:rsidP="00450A26">
      <w:pPr>
        <w:pStyle w:val="aff0"/>
        <w:ind w:left="170"/>
        <w:jc w:val="both"/>
        <w:rPr>
          <w:rFonts w:asciiTheme="minorHAnsi" w:hAnsiTheme="minorHAnsi" w:cstheme="minorHAnsi"/>
          <w:sz w:val="20"/>
          <w:szCs w:val="20"/>
        </w:rPr>
      </w:pPr>
      <w:r w:rsidRPr="00A84177">
        <w:rPr>
          <w:rFonts w:asciiTheme="minorHAnsi" w:hAnsiTheme="minorHAnsi" w:cstheme="minorHAnsi"/>
          <w:sz w:val="20"/>
          <w:szCs w:val="20"/>
        </w:rPr>
        <w:t xml:space="preserve">ΠΑΡΑΡΤΗΜΑ </w:t>
      </w:r>
      <w:r w:rsidR="00D33F5E">
        <w:rPr>
          <w:rFonts w:asciiTheme="minorHAnsi" w:hAnsiTheme="minorHAnsi" w:cstheme="minorHAnsi"/>
          <w:sz w:val="20"/>
          <w:szCs w:val="20"/>
        </w:rPr>
        <w:t>Δ</w:t>
      </w:r>
      <w:r w:rsidRPr="00A84177">
        <w:rPr>
          <w:rFonts w:asciiTheme="minorHAnsi" w:hAnsiTheme="minorHAnsi" w:cstheme="minorHAnsi"/>
          <w:sz w:val="20"/>
          <w:szCs w:val="20"/>
        </w:rPr>
        <w:t>΄ «ΕΥΡΩΠΑΪΚΟ ΕΝΙΑΙΟ ΕΓΓΡΑΦΟ ΣΥΜΒΑΣΗΣ (ΕΕΕΣ)»</w:t>
      </w:r>
    </w:p>
    <w:p w14:paraId="234B7C22" w14:textId="77777777" w:rsidR="00766823" w:rsidRPr="00D54B90" w:rsidRDefault="00766823" w:rsidP="00266939">
      <w:pPr>
        <w:pStyle w:val="aff0"/>
        <w:numPr>
          <w:ilvl w:val="0"/>
          <w:numId w:val="11"/>
        </w:numPr>
        <w:spacing w:after="40" w:line="276" w:lineRule="auto"/>
        <w:rPr>
          <w:rFonts w:asciiTheme="minorHAnsi" w:hAnsiTheme="minorHAnsi" w:cstheme="minorHAnsi"/>
          <w:sz w:val="20"/>
          <w:szCs w:val="20"/>
        </w:rPr>
      </w:pPr>
      <w:r w:rsidRPr="00D54B90">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1E5FAD2" w14:textId="77777777" w:rsidR="00496D18" w:rsidRPr="00D54B90" w:rsidRDefault="00496D18" w:rsidP="00C910D9">
      <w:pPr>
        <w:pStyle w:val="3"/>
        <w:rPr>
          <w:rFonts w:asciiTheme="minorHAnsi" w:hAnsiTheme="minorHAnsi" w:cstheme="minorHAnsi"/>
        </w:rPr>
      </w:pPr>
      <w:bookmarkStart w:id="20" w:name="_Toc535577364"/>
    </w:p>
    <w:p w14:paraId="0ED4154C" w14:textId="77777777" w:rsidR="00766823" w:rsidRPr="00D54B90" w:rsidRDefault="00766823" w:rsidP="00E93DA5">
      <w:pPr>
        <w:pStyle w:val="3"/>
        <w:spacing w:line="276" w:lineRule="auto"/>
        <w:rPr>
          <w:rFonts w:asciiTheme="minorHAnsi" w:hAnsiTheme="minorHAnsi" w:cstheme="minorHAnsi"/>
        </w:rPr>
      </w:pPr>
      <w:bookmarkStart w:id="21" w:name="_Toc200014457"/>
      <w:r w:rsidRPr="00D54B90">
        <w:rPr>
          <w:rFonts w:asciiTheme="minorHAnsi" w:hAnsiTheme="minorHAnsi" w:cstheme="minorHAnsi"/>
        </w:rPr>
        <w:t>2.1.2. Επικοινωνία – Πρόσβαση στα έγγραφα της Σύμβασης</w:t>
      </w:r>
      <w:bookmarkEnd w:id="20"/>
      <w:bookmarkEnd w:id="21"/>
    </w:p>
    <w:p w14:paraId="7941B143"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D54B90">
        <w:rPr>
          <w:rFonts w:asciiTheme="minorHAnsi" w:hAnsiTheme="minorHAnsi" w:cstheme="minorHAnsi"/>
          <w:sz w:val="20"/>
          <w:szCs w:val="20"/>
        </w:rPr>
        <w:t>προσβάσιμη</w:t>
      </w:r>
      <w:proofErr w:type="spellEnd"/>
      <w:r w:rsidRPr="00D54B90">
        <w:rPr>
          <w:rFonts w:asciiTheme="minorHAnsi" w:hAnsiTheme="minorHAnsi" w:cstheme="minorHAnsi"/>
          <w:sz w:val="20"/>
          <w:szCs w:val="20"/>
        </w:rPr>
        <w:t xml:space="preserve"> μέσω της Διαδικτυακής πύλης www.promitheus.gov.gr.</w:t>
      </w:r>
    </w:p>
    <w:p w14:paraId="3744FECA" w14:textId="77777777" w:rsidR="0092516B" w:rsidRPr="00D54B90" w:rsidRDefault="0092516B" w:rsidP="00E93DA5">
      <w:pPr>
        <w:pStyle w:val="3"/>
        <w:spacing w:line="276" w:lineRule="auto"/>
        <w:rPr>
          <w:rFonts w:asciiTheme="minorHAnsi" w:hAnsiTheme="minorHAnsi" w:cstheme="minorHAnsi"/>
        </w:rPr>
      </w:pPr>
      <w:bookmarkStart w:id="22" w:name="_Toc535577365"/>
    </w:p>
    <w:p w14:paraId="683A616E" w14:textId="5F8CCA97" w:rsidR="00766823" w:rsidRPr="00D54B90" w:rsidRDefault="00766823" w:rsidP="00E93DA5">
      <w:pPr>
        <w:pStyle w:val="3"/>
        <w:spacing w:line="276" w:lineRule="auto"/>
        <w:rPr>
          <w:rFonts w:asciiTheme="minorHAnsi" w:hAnsiTheme="minorHAnsi" w:cstheme="minorHAnsi"/>
        </w:rPr>
      </w:pPr>
      <w:bookmarkStart w:id="23" w:name="_Toc200014458"/>
      <w:r w:rsidRPr="00D54B90">
        <w:rPr>
          <w:rFonts w:asciiTheme="minorHAnsi" w:hAnsiTheme="minorHAnsi" w:cstheme="minorHAnsi"/>
        </w:rPr>
        <w:t>2.1.3. Παροχή διευκρινίσεων</w:t>
      </w:r>
      <w:bookmarkEnd w:id="22"/>
      <w:bookmarkEnd w:id="23"/>
    </w:p>
    <w:p w14:paraId="22B8B02D" w14:textId="0CD91D4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σχετικά αιτήματα παροχής διευκρινίσεων υποβάλλονται ηλεκτρονικά, </w:t>
      </w:r>
      <w:r w:rsidRPr="00396DE2">
        <w:rPr>
          <w:rFonts w:asciiTheme="minorHAnsi" w:hAnsiTheme="minorHAnsi" w:cstheme="minorHAnsi"/>
          <w:sz w:val="20"/>
          <w:szCs w:val="20"/>
        </w:rPr>
        <w:t xml:space="preserve">το </w:t>
      </w:r>
      <w:r w:rsidRPr="00396DE2">
        <w:rPr>
          <w:rFonts w:asciiTheme="minorHAnsi" w:hAnsiTheme="minorHAnsi" w:cstheme="minorHAnsi"/>
          <w:sz w:val="20"/>
          <w:szCs w:val="20"/>
          <w:shd w:val="clear" w:color="auto" w:fill="FFFFFF" w:themeFill="background1"/>
        </w:rPr>
        <w:t>αργότερο δέκα (1</w:t>
      </w:r>
      <w:r w:rsidR="00990AC1" w:rsidRPr="00396DE2">
        <w:rPr>
          <w:rFonts w:asciiTheme="minorHAnsi" w:hAnsiTheme="minorHAnsi" w:cstheme="minorHAnsi"/>
          <w:sz w:val="20"/>
          <w:szCs w:val="20"/>
          <w:shd w:val="clear" w:color="auto" w:fill="FFFFFF" w:themeFill="background1"/>
        </w:rPr>
        <w:t>0</w:t>
      </w:r>
      <w:r w:rsidRPr="00396DE2">
        <w:rPr>
          <w:rFonts w:asciiTheme="minorHAnsi" w:hAnsiTheme="minorHAnsi" w:cstheme="minorHAnsi"/>
          <w:sz w:val="20"/>
          <w:szCs w:val="20"/>
          <w:shd w:val="clear" w:color="auto" w:fill="FFFFFF" w:themeFill="background1"/>
        </w:rPr>
        <w:t>) ημέρες</w:t>
      </w:r>
      <w:r w:rsidRPr="00D54B90">
        <w:rPr>
          <w:rFonts w:asciiTheme="minorHAnsi" w:hAnsiTheme="minorHAnsi" w:cstheme="minorHAnsi"/>
          <w:sz w:val="20"/>
          <w:szCs w:val="20"/>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D54B90">
        <w:rPr>
          <w:rFonts w:asciiTheme="minorHAnsi" w:hAnsiTheme="minorHAnsi" w:cstheme="minorHAnsi"/>
          <w:sz w:val="20"/>
          <w:szCs w:val="20"/>
        </w:rPr>
        <w:t>προσβάσιμη</w:t>
      </w:r>
      <w:proofErr w:type="spellEnd"/>
      <w:r w:rsidRPr="00D54B90">
        <w:rPr>
          <w:rFonts w:asciiTheme="minorHAnsi" w:hAnsiTheme="minorHAnsi" w:cstheme="minorHAnsi"/>
          <w:sz w:val="20"/>
          <w:szCs w:val="20"/>
        </w:rPr>
        <w:t xml:space="preserve"> μέσω της διαδικτυακής πύλης </w:t>
      </w:r>
      <w:hyperlink r:id="rId22" w:history="1">
        <w:r w:rsidRPr="00D54B90">
          <w:rPr>
            <w:rFonts w:asciiTheme="minorHAnsi" w:hAnsiTheme="minorHAnsi" w:cstheme="minorHAnsi"/>
            <w:sz w:val="20"/>
            <w:szCs w:val="20"/>
          </w:rPr>
          <w:t>www.promitheus.gov.gr</w:t>
        </w:r>
      </w:hyperlink>
      <w:r w:rsidRPr="00D54B90">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224B6173" w14:textId="77777777" w:rsidR="00766823" w:rsidRPr="00D54B90" w:rsidRDefault="00766823" w:rsidP="00E93DA5">
      <w:pPr>
        <w:spacing w:line="276" w:lineRule="auto"/>
        <w:rPr>
          <w:rFonts w:asciiTheme="minorHAnsi" w:hAnsiTheme="minorHAnsi" w:cstheme="minorHAnsi"/>
          <w:sz w:val="20"/>
          <w:szCs w:val="20"/>
        </w:rPr>
      </w:pPr>
    </w:p>
    <w:p w14:paraId="40E64DF9"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E4A1116" w14:textId="050C5F98"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92516B" w:rsidRPr="00D54B90">
        <w:rPr>
          <w:rFonts w:asciiTheme="minorHAnsi" w:hAnsiTheme="minorHAnsi" w:cstheme="minorHAnsi"/>
          <w:sz w:val="20"/>
          <w:szCs w:val="20"/>
        </w:rPr>
        <w:t xml:space="preserve">τέσσερις </w:t>
      </w:r>
      <w:r w:rsidRPr="00D54B90">
        <w:rPr>
          <w:rFonts w:asciiTheme="minorHAnsi" w:hAnsiTheme="minorHAnsi" w:cstheme="minorHAnsi"/>
          <w:sz w:val="20"/>
          <w:szCs w:val="20"/>
        </w:rPr>
        <w:t>(</w:t>
      </w:r>
      <w:r w:rsidR="0092516B" w:rsidRPr="00D54B90">
        <w:rPr>
          <w:rFonts w:asciiTheme="minorHAnsi" w:hAnsiTheme="minorHAnsi" w:cstheme="minorHAnsi"/>
          <w:sz w:val="20"/>
          <w:szCs w:val="20"/>
        </w:rPr>
        <w:t>4</w:t>
      </w:r>
      <w:r w:rsidRPr="00D54B90">
        <w:rPr>
          <w:rFonts w:asciiTheme="minorHAnsi" w:hAnsiTheme="minorHAnsi" w:cstheme="minorHAnsi"/>
          <w:sz w:val="20"/>
          <w:szCs w:val="20"/>
        </w:rPr>
        <w:t>) ημέρες πριν από την προθεσμία που ορίζεται για την παραλαβή των προσφορών.</w:t>
      </w:r>
    </w:p>
    <w:p w14:paraId="5A7E6BB5"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Όταν τα έγγραφα της σύμβασης υφίστανται σημαντικές αλλαγές.</w:t>
      </w:r>
    </w:p>
    <w:p w14:paraId="3EF6DC1D" w14:textId="77777777"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p>
    <w:p w14:paraId="1F672AD1" w14:textId="7990F67D" w:rsidR="00C81800"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w:t>
      </w:r>
      <w:r w:rsidR="00C81800" w:rsidRPr="00D54B90">
        <w:rPr>
          <w:rFonts w:asciiTheme="minorHAnsi" w:hAnsiTheme="minorHAnsi" w:cstheme="minorHAnsi"/>
          <w:sz w:val="20"/>
          <w:szCs w:val="20"/>
        </w:rPr>
        <w:t xml:space="preserve">η παράταση της προθεσμίας εναπόκειται στη διακριτική ευχέρεια της αναθέτουσας αρχής. </w:t>
      </w:r>
    </w:p>
    <w:p w14:paraId="494D04C8" w14:textId="27A22BD1" w:rsidR="00B22E98" w:rsidRPr="00D54B90" w:rsidRDefault="00B22E98" w:rsidP="0077759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14:paraId="53E24514" w14:textId="6D36EC4E" w:rsidR="00C81800" w:rsidRPr="004C287D" w:rsidRDefault="00C81800" w:rsidP="00E93DA5">
      <w:pPr>
        <w:spacing w:line="276" w:lineRule="auto"/>
        <w:rPr>
          <w:rFonts w:asciiTheme="minorHAnsi" w:hAnsiTheme="minorHAnsi" w:cstheme="minorHAnsi"/>
          <w:sz w:val="20"/>
          <w:szCs w:val="20"/>
        </w:rPr>
      </w:pPr>
      <w:r w:rsidRPr="00962E87">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004C287D" w:rsidRPr="004C287D">
        <w:rPr>
          <w:rFonts w:asciiTheme="minorHAnsi" w:hAnsiTheme="minorHAnsi" w:cstheme="minorHAnsi"/>
          <w:sz w:val="20"/>
          <w:szCs w:val="20"/>
        </w:rPr>
        <w:t xml:space="preserve"> </w:t>
      </w:r>
    </w:p>
    <w:p w14:paraId="3F1CEDD8" w14:textId="77777777" w:rsidR="00AC71E2" w:rsidRPr="00D54B90" w:rsidRDefault="00AC71E2" w:rsidP="00E93DA5">
      <w:pPr>
        <w:pStyle w:val="3"/>
        <w:spacing w:line="276" w:lineRule="auto"/>
        <w:rPr>
          <w:rFonts w:asciiTheme="minorHAnsi" w:hAnsiTheme="minorHAnsi" w:cstheme="minorHAnsi"/>
        </w:rPr>
      </w:pPr>
      <w:bookmarkStart w:id="24" w:name="_Toc535577366"/>
    </w:p>
    <w:p w14:paraId="2F87D523" w14:textId="6D144EB9" w:rsidR="00766823" w:rsidRPr="00D54B90" w:rsidRDefault="00766823" w:rsidP="00E93DA5">
      <w:pPr>
        <w:pStyle w:val="3"/>
        <w:spacing w:line="276" w:lineRule="auto"/>
        <w:rPr>
          <w:rFonts w:asciiTheme="minorHAnsi" w:hAnsiTheme="minorHAnsi" w:cstheme="minorHAnsi"/>
        </w:rPr>
      </w:pPr>
      <w:bookmarkStart w:id="25" w:name="_Toc200014459"/>
      <w:r w:rsidRPr="00D54B90">
        <w:rPr>
          <w:rFonts w:asciiTheme="minorHAnsi" w:hAnsiTheme="minorHAnsi" w:cstheme="minorHAnsi"/>
        </w:rPr>
        <w:t>2.1.4 Γλώσσα</w:t>
      </w:r>
      <w:bookmarkEnd w:id="24"/>
      <w:bookmarkEnd w:id="25"/>
      <w:r w:rsidRPr="00D54B90">
        <w:rPr>
          <w:rFonts w:asciiTheme="minorHAnsi" w:hAnsiTheme="minorHAnsi" w:cstheme="minorHAnsi"/>
        </w:rPr>
        <w:t xml:space="preserve"> </w:t>
      </w:r>
    </w:p>
    <w:p w14:paraId="09086254" w14:textId="77777777" w:rsidR="009328E4" w:rsidRPr="00D54B90" w:rsidRDefault="009328E4" w:rsidP="00E93DA5">
      <w:pPr>
        <w:spacing w:line="276" w:lineRule="auto"/>
        <w:rPr>
          <w:rFonts w:asciiTheme="minorHAnsi" w:hAnsiTheme="minorHAnsi" w:cstheme="minorHAnsi"/>
          <w:sz w:val="20"/>
          <w:szCs w:val="20"/>
        </w:rPr>
      </w:pPr>
      <w:bookmarkStart w:id="26" w:name="_Toc535577367"/>
      <w:r w:rsidRPr="00D54B90">
        <w:rPr>
          <w:rFonts w:asciiTheme="minorHAnsi" w:hAnsiTheme="minorHAnsi" w:cstheme="minorHAnsi"/>
          <w:sz w:val="20"/>
          <w:szCs w:val="20"/>
        </w:rPr>
        <w:t xml:space="preserve">Τα έγγραφα της σύμβασης έχουν συνταχθεί στην ελληνική γλώσσα. </w:t>
      </w:r>
    </w:p>
    <w:p w14:paraId="21B0F65A" w14:textId="77777777" w:rsidR="009328E4" w:rsidRPr="00D54B90" w:rsidRDefault="009328E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Τυχόν προδικαστικές προσφυγές υποβάλλονται στην ελληνική γλώσσα. </w:t>
      </w:r>
    </w:p>
    <w:p w14:paraId="1CE79943" w14:textId="77777777" w:rsidR="001135E6" w:rsidRPr="00D54B90" w:rsidRDefault="001135E6" w:rsidP="00E93DA5">
      <w:pPr>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rPr>
        <w:t xml:space="preserve">Οι </w:t>
      </w:r>
      <w:r w:rsidRPr="00D54B90">
        <w:rPr>
          <w:rFonts w:asciiTheme="minorHAnsi" w:hAnsiTheme="minorHAnsi" w:cstheme="minorHAnsi"/>
          <w:b/>
          <w:color w:val="000000"/>
          <w:sz w:val="20"/>
          <w:szCs w:val="20"/>
          <w:u w:val="single"/>
        </w:rPr>
        <w:t>προσφορές,</w:t>
      </w:r>
      <w:r w:rsidRPr="00D54B90">
        <w:rPr>
          <w:rFonts w:asciiTheme="minorHAnsi" w:hAnsiTheme="minorHAnsi" w:cstheme="minorHAnsi"/>
          <w:color w:val="000000"/>
          <w:sz w:val="20"/>
          <w:szCs w:val="20"/>
        </w:rPr>
        <w:t xml:space="preserve"> τα </w:t>
      </w:r>
      <w:r w:rsidRPr="00D54B90">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BEF6C83" w14:textId="77777777" w:rsidR="001135E6" w:rsidRPr="00D54B90" w:rsidRDefault="001135E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B22E13E" w14:textId="77777777" w:rsidR="009328E4" w:rsidRPr="00D54B90" w:rsidRDefault="009328E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7427C08A" w14:textId="77777777" w:rsidR="009328E4" w:rsidRPr="00D54B90" w:rsidRDefault="009328E4" w:rsidP="00E93DA5">
      <w:pPr>
        <w:spacing w:line="276" w:lineRule="auto"/>
        <w:rPr>
          <w:rFonts w:asciiTheme="minorHAnsi" w:hAnsiTheme="minorHAnsi" w:cstheme="minorHAnsi"/>
          <w:color w:val="000000" w:themeColor="text1"/>
          <w:sz w:val="20"/>
          <w:szCs w:val="20"/>
        </w:rPr>
      </w:pPr>
      <w:r w:rsidRPr="00D54B90">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D54B90">
        <w:rPr>
          <w:rFonts w:asciiTheme="minorHAnsi" w:hAnsiTheme="minorHAnsi" w:cstheme="minorHAnsi"/>
          <w:color w:val="000000" w:themeColor="text1"/>
          <w:sz w:val="20"/>
          <w:szCs w:val="20"/>
        </w:rPr>
        <w:t xml:space="preserve"> αποδεκτά και σε απλή φωτοτυπία</w:t>
      </w:r>
      <w:r w:rsidRPr="00D54B90">
        <w:rPr>
          <w:rFonts w:asciiTheme="minorHAnsi" w:hAnsiTheme="minorHAnsi" w:cstheme="minorHAnsi"/>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D54B90">
        <w:rPr>
          <w:rFonts w:asciiTheme="minorHAnsi" w:hAnsiTheme="minorHAnsi" w:cstheme="minorHAnsi"/>
          <w:color w:val="000000" w:themeColor="text1"/>
          <w:sz w:val="20"/>
          <w:szCs w:val="20"/>
        </w:rPr>
        <w:t>.</w:t>
      </w:r>
    </w:p>
    <w:p w14:paraId="3412771A" w14:textId="77777777" w:rsidR="009328E4" w:rsidRPr="00D54B90" w:rsidRDefault="009328E4" w:rsidP="00E93DA5">
      <w:pPr>
        <w:spacing w:after="120" w:line="276" w:lineRule="auto"/>
        <w:rPr>
          <w:rFonts w:asciiTheme="minorHAnsi" w:hAnsiTheme="minorHAnsi" w:cstheme="minorHAnsi"/>
          <w:sz w:val="20"/>
          <w:szCs w:val="20"/>
        </w:rPr>
      </w:pPr>
      <w:r w:rsidRPr="00D54B90">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436FFBC8" w14:textId="77777777" w:rsidR="00766823" w:rsidRPr="00D54B90" w:rsidRDefault="00766823" w:rsidP="00E93DA5">
      <w:pPr>
        <w:pStyle w:val="3"/>
        <w:spacing w:line="276" w:lineRule="auto"/>
        <w:rPr>
          <w:rFonts w:asciiTheme="minorHAnsi" w:hAnsiTheme="minorHAnsi" w:cstheme="minorHAnsi"/>
        </w:rPr>
      </w:pPr>
      <w:bookmarkStart w:id="27" w:name="_Toc200014460"/>
      <w:r w:rsidRPr="00D54B90">
        <w:rPr>
          <w:rFonts w:asciiTheme="minorHAnsi" w:hAnsiTheme="minorHAnsi" w:cstheme="minorHAnsi"/>
        </w:rPr>
        <w:t>2.1.5 Εγγυήσεις</w:t>
      </w:r>
      <w:bookmarkEnd w:id="26"/>
      <w:bookmarkEnd w:id="27"/>
    </w:p>
    <w:p w14:paraId="3A1B119B" w14:textId="77777777" w:rsidR="000C0E21" w:rsidRPr="00D54B90" w:rsidRDefault="000C0E21"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D54B90">
        <w:rPr>
          <w:rFonts w:asciiTheme="minorHAnsi" w:hAnsiTheme="minorHAnsi" w:cstheme="minorHAnsi"/>
          <w:sz w:val="20"/>
          <w:szCs w:val="20"/>
        </w:rPr>
        <w:t>,</w:t>
      </w:r>
      <w:r w:rsidRPr="00D54B90">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3B7F3B01" w14:textId="77777777" w:rsidR="000C0E21" w:rsidRPr="00D54B90" w:rsidRDefault="000C0E21"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1B076B15" w14:textId="77777777" w:rsidR="00766823" w:rsidRPr="00D54B90"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D54B90">
        <w:rPr>
          <w:rFonts w:asciiTheme="minorHAnsi" w:hAnsiTheme="minorHAnsi" w:cstheme="minorHAnsi"/>
          <w:spacing w:val="0"/>
          <w:sz w:val="20"/>
        </w:rPr>
        <w:t>στ</w:t>
      </w:r>
      <w:proofErr w:type="spellEnd"/>
      <w:r w:rsidRPr="00D54B90">
        <w:rPr>
          <w:rFonts w:asciiTheme="minorHAnsi" w:hAnsiTheme="minorHAnsi" w:cs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D54B90">
        <w:rPr>
          <w:rFonts w:asciiTheme="minorHAnsi" w:hAnsiTheme="minorHAnsi" w:cstheme="minorHAnsi"/>
          <w:spacing w:val="0"/>
          <w:sz w:val="20"/>
        </w:rPr>
        <w:t>αα</w:t>
      </w:r>
      <w:proofErr w:type="spellEnd"/>
      <w:r w:rsidRPr="00D54B90">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D54B90">
        <w:rPr>
          <w:rFonts w:asciiTheme="minorHAnsi" w:hAnsiTheme="minorHAnsi" w:cstheme="minorHAnsi"/>
          <w:spacing w:val="0"/>
          <w:sz w:val="20"/>
        </w:rPr>
        <w:t>διζήσεως</w:t>
      </w:r>
      <w:proofErr w:type="spellEnd"/>
      <w:r w:rsidRPr="00D54B90">
        <w:rPr>
          <w:rFonts w:asciiTheme="minorHAnsi" w:hAnsiTheme="minorHAnsi" w:cstheme="minorHAnsi"/>
          <w:spacing w:val="0"/>
          <w:sz w:val="20"/>
        </w:rPr>
        <w:t xml:space="preserve">, και </w:t>
      </w:r>
      <w:proofErr w:type="spellStart"/>
      <w:r w:rsidRPr="00D54B90">
        <w:rPr>
          <w:rFonts w:asciiTheme="minorHAnsi" w:hAnsiTheme="minorHAnsi" w:cstheme="minorHAnsi"/>
          <w:spacing w:val="0"/>
          <w:sz w:val="20"/>
        </w:rPr>
        <w:t>ββ</w:t>
      </w:r>
      <w:proofErr w:type="spellEnd"/>
      <w:r w:rsidRPr="00D54B90">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D54B90">
        <w:rPr>
          <w:rFonts w:asciiTheme="minorHAnsi" w:hAnsiTheme="minorHAnsi" w:cstheme="minorHAnsi"/>
          <w:spacing w:val="0"/>
          <w:sz w:val="20"/>
        </w:rPr>
        <w:t>ια</w:t>
      </w:r>
      <w:proofErr w:type="spellEnd"/>
      <w:r w:rsidRPr="00D54B90">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r w:rsidR="000C0E21" w:rsidRPr="00D54B90">
        <w:rPr>
          <w:rFonts w:asciiTheme="minorHAnsi" w:hAnsiTheme="minorHAnsi" w:cstheme="minorHAnsi"/>
          <w:spacing w:val="0"/>
          <w:sz w:val="20"/>
        </w:rPr>
        <w:t>.</w:t>
      </w:r>
    </w:p>
    <w:p w14:paraId="06A3D6AE" w14:textId="77777777" w:rsidR="000C0E21" w:rsidRPr="00D54B90" w:rsidRDefault="000C0E21"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 xml:space="preserve">Η περ. </w:t>
      </w:r>
      <w:proofErr w:type="spellStart"/>
      <w:r w:rsidRPr="00D54B90">
        <w:rPr>
          <w:rFonts w:asciiTheme="minorHAnsi" w:hAnsiTheme="minorHAnsi" w:cstheme="minorHAnsi"/>
          <w:spacing w:val="0"/>
          <w:sz w:val="20"/>
        </w:rPr>
        <w:t>αα</w:t>
      </w:r>
      <w:proofErr w:type="spellEnd"/>
      <w:r w:rsidRPr="00D54B90">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566F80B7" w14:textId="77777777" w:rsidR="00766823" w:rsidRPr="00D54B90"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6CE9AC07" w14:textId="77777777" w:rsidR="004D6B72" w:rsidRPr="00D54B90" w:rsidRDefault="004D6B72" w:rsidP="004D6B72">
      <w:pPr>
        <w:keepNext/>
        <w:spacing w:before="240" w:after="60"/>
        <w:ind w:left="567" w:hanging="567"/>
        <w:outlineLvl w:val="2"/>
        <w:rPr>
          <w:rFonts w:asciiTheme="minorHAnsi" w:hAnsiTheme="minorHAnsi" w:cstheme="minorHAnsi"/>
          <w:b/>
          <w:bCs/>
          <w:sz w:val="20"/>
          <w:szCs w:val="20"/>
          <w:lang w:eastAsia="ar-SA"/>
        </w:rPr>
      </w:pPr>
      <w:bookmarkStart w:id="28" w:name="_Toc74084845"/>
      <w:bookmarkStart w:id="29" w:name="_Toc200014461"/>
      <w:r w:rsidRPr="00D54B90">
        <w:rPr>
          <w:rFonts w:asciiTheme="minorHAnsi" w:hAnsiTheme="minorHAnsi" w:cstheme="minorHAnsi"/>
          <w:b/>
          <w:bCs/>
          <w:sz w:val="20"/>
          <w:szCs w:val="20"/>
          <w:lang w:eastAsia="ar-SA"/>
        </w:rPr>
        <w:t>2.1.6</w:t>
      </w:r>
      <w:r w:rsidRPr="00D54B90">
        <w:rPr>
          <w:rFonts w:asciiTheme="minorHAnsi" w:hAnsiTheme="minorHAnsi" w:cstheme="minorHAnsi"/>
          <w:b/>
          <w:bCs/>
          <w:sz w:val="20"/>
          <w:szCs w:val="20"/>
          <w:lang w:eastAsia="ar-SA"/>
        </w:rPr>
        <w:tab/>
        <w:t>Προστασία Προσωπικών Δεδομένων</w:t>
      </w:r>
      <w:bookmarkEnd w:id="28"/>
      <w:bookmarkEnd w:id="29"/>
    </w:p>
    <w:p w14:paraId="5B798CF1" w14:textId="70B20A93" w:rsidR="004D6B72" w:rsidRPr="00D54B90" w:rsidRDefault="004D6B72" w:rsidP="004D6B72">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94CA628" w14:textId="020293BD" w:rsidR="00A47A0F" w:rsidRPr="00D54B90" w:rsidRDefault="00A47A0F" w:rsidP="004D6B72">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lastRenderedPageBreak/>
        <w:t xml:space="preserve">Αναλυτικά οι απαιτήσεις του Γενικού Κανονισμού για την Προστασία Δεδομένων (ΓΚΠΔ) στο </w:t>
      </w:r>
      <w:r w:rsidRPr="00F91156">
        <w:rPr>
          <w:rFonts w:asciiTheme="minorHAnsi" w:hAnsiTheme="minorHAnsi" w:cstheme="minorHAnsi"/>
          <w:spacing w:val="0"/>
          <w:sz w:val="20"/>
        </w:rPr>
        <w:t xml:space="preserve">Παράρτημα </w:t>
      </w:r>
      <w:r w:rsidR="006E19C0">
        <w:rPr>
          <w:rFonts w:asciiTheme="minorHAnsi" w:hAnsiTheme="minorHAnsi" w:cstheme="minorHAnsi"/>
          <w:spacing w:val="0"/>
          <w:sz w:val="20"/>
        </w:rPr>
        <w:t>Β</w:t>
      </w:r>
      <w:r w:rsidRPr="00F91156">
        <w:rPr>
          <w:rFonts w:asciiTheme="minorHAnsi" w:hAnsiTheme="minorHAnsi" w:cstheme="minorHAnsi"/>
          <w:spacing w:val="0"/>
          <w:sz w:val="20"/>
        </w:rPr>
        <w:t>΄</w:t>
      </w:r>
      <w:r w:rsidRPr="00D54B90">
        <w:rPr>
          <w:rFonts w:asciiTheme="minorHAnsi" w:hAnsiTheme="minorHAnsi" w:cstheme="minorHAnsi"/>
          <w:spacing w:val="0"/>
          <w:sz w:val="20"/>
        </w:rPr>
        <w:t xml:space="preserve"> της παρούσας.</w:t>
      </w:r>
    </w:p>
    <w:p w14:paraId="3C0B13B5" w14:textId="77777777" w:rsidR="00CB2BED" w:rsidRPr="00D54B90" w:rsidRDefault="00CB2BED" w:rsidP="00E93DA5">
      <w:pPr>
        <w:pStyle w:val="2"/>
        <w:spacing w:line="276" w:lineRule="auto"/>
        <w:rPr>
          <w:rFonts w:asciiTheme="minorHAnsi" w:hAnsiTheme="minorHAnsi" w:cstheme="minorHAnsi"/>
          <w:sz w:val="20"/>
          <w:szCs w:val="20"/>
          <w:u w:val="single"/>
        </w:rPr>
      </w:pPr>
    </w:p>
    <w:p w14:paraId="1447B84B" w14:textId="0443E73F" w:rsidR="00E155DF" w:rsidRPr="00D54B90" w:rsidRDefault="006F54C3" w:rsidP="00E93DA5">
      <w:pPr>
        <w:pStyle w:val="2"/>
        <w:spacing w:line="276" w:lineRule="auto"/>
        <w:rPr>
          <w:rFonts w:asciiTheme="minorHAnsi" w:hAnsiTheme="minorHAnsi" w:cstheme="minorHAnsi"/>
          <w:sz w:val="20"/>
          <w:szCs w:val="20"/>
          <w:u w:val="single"/>
        </w:rPr>
      </w:pPr>
      <w:bookmarkStart w:id="30" w:name="_Toc200014462"/>
      <w:r w:rsidRPr="00D54B90">
        <w:rPr>
          <w:rFonts w:asciiTheme="minorHAnsi" w:hAnsiTheme="minorHAnsi" w:cstheme="minorHAnsi"/>
          <w:sz w:val="20"/>
          <w:szCs w:val="20"/>
          <w:u w:val="single"/>
        </w:rPr>
        <w:t xml:space="preserve">2.2 </w:t>
      </w:r>
      <w:r w:rsidR="00E155DF" w:rsidRPr="00D54B90">
        <w:rPr>
          <w:rFonts w:asciiTheme="minorHAnsi" w:hAnsiTheme="minorHAnsi" w:cstheme="minorHAnsi"/>
          <w:sz w:val="20"/>
          <w:szCs w:val="20"/>
          <w:u w:val="single"/>
        </w:rPr>
        <w:t>Δικαίωμα Συμμετοχής - Κριτήρια Ποιοτικής Επιλογής</w:t>
      </w:r>
      <w:bookmarkEnd w:id="30"/>
    </w:p>
    <w:p w14:paraId="1E75DBD5" w14:textId="77777777" w:rsidR="00E155DF" w:rsidRPr="00D54B90" w:rsidRDefault="006F54C3" w:rsidP="00E93DA5">
      <w:pPr>
        <w:pStyle w:val="3"/>
        <w:spacing w:line="276" w:lineRule="auto"/>
        <w:rPr>
          <w:rFonts w:asciiTheme="minorHAnsi" w:hAnsiTheme="minorHAnsi" w:cstheme="minorHAnsi"/>
        </w:rPr>
      </w:pPr>
      <w:bookmarkStart w:id="31" w:name="__RefHeading___Toc470009787"/>
      <w:bookmarkStart w:id="32" w:name="_Toc200014463"/>
      <w:r w:rsidRPr="00D54B90">
        <w:rPr>
          <w:rFonts w:asciiTheme="minorHAnsi" w:hAnsiTheme="minorHAnsi" w:cstheme="minorHAnsi"/>
        </w:rPr>
        <w:t>2.2</w:t>
      </w:r>
      <w:r w:rsidR="00CD44C8" w:rsidRPr="00D54B90">
        <w:rPr>
          <w:rFonts w:asciiTheme="minorHAnsi" w:hAnsiTheme="minorHAnsi" w:cstheme="minorHAnsi"/>
        </w:rPr>
        <w:t xml:space="preserve">.1 </w:t>
      </w:r>
      <w:r w:rsidR="00E155DF" w:rsidRPr="00D54B90">
        <w:rPr>
          <w:rFonts w:asciiTheme="minorHAnsi" w:hAnsiTheme="minorHAnsi" w:cstheme="minorHAnsi"/>
        </w:rPr>
        <w:t>Δικαίωμα συμμετοχής</w:t>
      </w:r>
      <w:bookmarkEnd w:id="31"/>
      <w:bookmarkEnd w:id="32"/>
      <w:r w:rsidR="00E155DF" w:rsidRPr="00D54B90">
        <w:rPr>
          <w:rFonts w:asciiTheme="minorHAnsi" w:hAnsiTheme="minorHAnsi" w:cstheme="minorHAnsi"/>
        </w:rPr>
        <w:t xml:space="preserve"> </w:t>
      </w:r>
    </w:p>
    <w:p w14:paraId="2A7F31E7" w14:textId="77777777"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1.</w:t>
      </w:r>
      <w:r w:rsidRPr="00D54B90">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CAA353F" w14:textId="77777777"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 κράτος-μέλος της Ένωσης,</w:t>
      </w:r>
    </w:p>
    <w:p w14:paraId="58C992EB" w14:textId="77777777"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κράτος-μέλος του Ευρωπαϊκού Οικονομικού Χώρου (Ε.Ο.Χ.),</w:t>
      </w:r>
    </w:p>
    <w:p w14:paraId="481623E7" w14:textId="77777777" w:rsidR="00FD1793"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γ) </w:t>
      </w:r>
      <w:r w:rsidR="00FD1793" w:rsidRPr="00D54B90">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46C294A" w14:textId="77777777"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478C398" w14:textId="77777777" w:rsidR="00E85E60" w:rsidRPr="00D54B90" w:rsidRDefault="00E85E60"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7F44B2C" w14:textId="77777777" w:rsidR="00E155DF" w:rsidRPr="00D54B90" w:rsidRDefault="00E155DF" w:rsidP="00E93DA5">
      <w:pPr>
        <w:spacing w:line="276" w:lineRule="auto"/>
        <w:rPr>
          <w:rFonts w:asciiTheme="minorHAnsi" w:eastAsia="Calibri" w:hAnsiTheme="minorHAnsi" w:cstheme="minorHAnsi"/>
          <w:i/>
          <w:iCs/>
          <w:color w:val="0070C0"/>
          <w:sz w:val="20"/>
          <w:szCs w:val="20"/>
        </w:rPr>
      </w:pPr>
      <w:r w:rsidRPr="00D54B90">
        <w:rPr>
          <w:rFonts w:asciiTheme="minorHAnsi" w:hAnsiTheme="minorHAnsi" w:cstheme="minorHAnsi"/>
          <w:b/>
          <w:bCs/>
          <w:sz w:val="20"/>
          <w:szCs w:val="20"/>
        </w:rPr>
        <w:t>2.</w:t>
      </w:r>
      <w:r w:rsidRPr="00D54B90">
        <w:rPr>
          <w:rFonts w:asciiTheme="minorHAnsi" w:hAnsiTheme="minorHAnsi" w:cstheme="minorHAnsi"/>
          <w:sz w:val="20"/>
          <w:szCs w:val="20"/>
        </w:rPr>
        <w:t xml:space="preserve"> </w:t>
      </w:r>
      <w:r w:rsidR="00E85E60" w:rsidRPr="00D54B90">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1F4D696" w14:textId="77777777" w:rsidR="00E155DF" w:rsidRPr="00D54B90" w:rsidRDefault="00E155DF" w:rsidP="00E93DA5">
      <w:pPr>
        <w:spacing w:line="276" w:lineRule="auto"/>
        <w:rPr>
          <w:rFonts w:asciiTheme="minorHAnsi" w:hAnsiTheme="minorHAnsi" w:cstheme="minorHAnsi"/>
          <w:i/>
          <w:iCs/>
          <w:color w:val="5B9BD5"/>
          <w:sz w:val="20"/>
          <w:szCs w:val="20"/>
        </w:rPr>
      </w:pPr>
      <w:r w:rsidRPr="00D54B90">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D54B90">
        <w:rPr>
          <w:rFonts w:asciiTheme="minorHAnsi" w:hAnsiTheme="minorHAnsi" w:cstheme="minorHAnsi"/>
          <w:sz w:val="20"/>
          <w:szCs w:val="20"/>
        </w:rPr>
        <w:t>ολόκληρον</w:t>
      </w:r>
      <w:proofErr w:type="spellEnd"/>
      <w:r w:rsidRPr="00D54B90">
        <w:rPr>
          <w:rFonts w:asciiTheme="minorHAnsi" w:hAnsiTheme="minorHAnsi" w:cstheme="minorHAnsi"/>
          <w:sz w:val="20"/>
          <w:szCs w:val="20"/>
        </w:rPr>
        <w:t>.</w:t>
      </w:r>
    </w:p>
    <w:p w14:paraId="58D91F38" w14:textId="27182808" w:rsidR="00105C78" w:rsidRPr="00D54B90" w:rsidRDefault="00105C78" w:rsidP="00E93DA5">
      <w:pPr>
        <w:pStyle w:val="Default"/>
        <w:spacing w:line="276" w:lineRule="auto"/>
        <w:rPr>
          <w:rFonts w:asciiTheme="minorHAnsi" w:hAnsiTheme="minorHAnsi" w:cstheme="minorHAnsi"/>
          <w:sz w:val="20"/>
          <w:szCs w:val="20"/>
          <w:lang w:eastAsia="en-US"/>
        </w:rPr>
      </w:pPr>
    </w:p>
    <w:p w14:paraId="1C8F8262" w14:textId="77777777" w:rsidR="00105C78" w:rsidRPr="00D54B90" w:rsidRDefault="006F54C3" w:rsidP="00E93DA5">
      <w:pPr>
        <w:pStyle w:val="3"/>
        <w:spacing w:line="276" w:lineRule="auto"/>
        <w:rPr>
          <w:rFonts w:asciiTheme="minorHAnsi" w:hAnsiTheme="minorHAnsi" w:cstheme="minorHAnsi"/>
        </w:rPr>
      </w:pPr>
      <w:bookmarkStart w:id="33" w:name="_Toc200014464"/>
      <w:r w:rsidRPr="00D54B90">
        <w:rPr>
          <w:rFonts w:asciiTheme="minorHAnsi" w:hAnsiTheme="minorHAnsi" w:cstheme="minorHAnsi"/>
        </w:rPr>
        <w:t>2.2.2</w:t>
      </w:r>
      <w:r w:rsidR="00105C78" w:rsidRPr="00D54B90">
        <w:rPr>
          <w:rFonts w:asciiTheme="minorHAnsi" w:hAnsiTheme="minorHAnsi" w:cstheme="minorHAnsi"/>
        </w:rPr>
        <w:t xml:space="preserve"> Εγγυήσεις συμμετοχής</w:t>
      </w:r>
      <w:bookmarkEnd w:id="33"/>
    </w:p>
    <w:p w14:paraId="4889B7AD" w14:textId="77777777" w:rsidR="0060694F" w:rsidRPr="00D54B90" w:rsidRDefault="0060694F" w:rsidP="00E93DA5">
      <w:pPr>
        <w:spacing w:line="276" w:lineRule="auto"/>
        <w:ind w:left="1260" w:hanging="1260"/>
        <w:rPr>
          <w:rFonts w:asciiTheme="minorHAnsi" w:hAnsiTheme="minorHAnsi" w:cstheme="minorHAnsi"/>
          <w:b/>
          <w:bCs/>
          <w:sz w:val="20"/>
          <w:szCs w:val="20"/>
        </w:rPr>
      </w:pPr>
    </w:p>
    <w:p w14:paraId="64697CC3" w14:textId="5BB517FB" w:rsidR="00AB500F" w:rsidRPr="00D54B90" w:rsidRDefault="006F54C3"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2.2</w:t>
      </w:r>
      <w:r w:rsidR="0060694F" w:rsidRPr="00D54B90">
        <w:rPr>
          <w:rFonts w:asciiTheme="minorHAnsi" w:hAnsiTheme="minorHAnsi" w:cstheme="minorHAnsi"/>
          <w:b/>
          <w:bCs/>
          <w:sz w:val="20"/>
          <w:szCs w:val="20"/>
        </w:rPr>
        <w:t xml:space="preserve">.2.1 </w:t>
      </w:r>
      <w:r w:rsidR="0060694F" w:rsidRPr="00D54B90">
        <w:rPr>
          <w:rFonts w:asciiTheme="minorHAnsi" w:hAnsiTheme="minorHAnsi" w:cs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7F363B" w:rsidRPr="00D54B90">
        <w:rPr>
          <w:rFonts w:asciiTheme="minorHAnsi" w:hAnsiTheme="minorHAnsi" w:cstheme="minorHAnsi"/>
          <w:sz w:val="20"/>
          <w:szCs w:val="20"/>
        </w:rPr>
        <w:t xml:space="preserve">εγγυητική επιστολή συμμετοχής, που καλύπτει το 2% της </w:t>
      </w:r>
      <w:r w:rsidR="006E6C09" w:rsidRPr="00D54B90">
        <w:rPr>
          <w:rFonts w:asciiTheme="minorHAnsi" w:hAnsiTheme="minorHAnsi" w:cstheme="minorHAnsi"/>
          <w:sz w:val="20"/>
          <w:szCs w:val="20"/>
        </w:rPr>
        <w:t>εκτιμώμενης αξίας</w:t>
      </w:r>
      <w:r w:rsidR="007F363B" w:rsidRPr="00D54B90">
        <w:rPr>
          <w:rFonts w:asciiTheme="minorHAnsi" w:hAnsiTheme="minorHAnsi" w:cstheme="minorHAnsi"/>
          <w:sz w:val="20"/>
          <w:szCs w:val="20"/>
        </w:rPr>
        <w:t xml:space="preserve"> </w:t>
      </w:r>
      <w:r w:rsidR="005C504C" w:rsidRPr="00D54B90">
        <w:rPr>
          <w:rFonts w:asciiTheme="minorHAnsi" w:hAnsiTheme="minorHAnsi" w:cstheme="minorHAnsi"/>
          <w:sz w:val="20"/>
          <w:szCs w:val="20"/>
        </w:rPr>
        <w:t xml:space="preserve">(προϋπολογισθείσας) </w:t>
      </w:r>
      <w:r w:rsidR="007F363B" w:rsidRPr="00D54B90">
        <w:rPr>
          <w:rFonts w:asciiTheme="minorHAnsi" w:hAnsiTheme="minorHAnsi" w:cstheme="minorHAnsi"/>
          <w:sz w:val="20"/>
          <w:szCs w:val="20"/>
        </w:rPr>
        <w:t xml:space="preserve">εκτός Φ.Π.Α. για το </w:t>
      </w:r>
      <w:r w:rsidR="00DF474A" w:rsidRPr="00D54B90">
        <w:rPr>
          <w:rFonts w:asciiTheme="minorHAnsi" w:hAnsiTheme="minorHAnsi" w:cstheme="minorHAnsi"/>
          <w:sz w:val="20"/>
          <w:szCs w:val="20"/>
        </w:rPr>
        <w:t xml:space="preserve">τμήμα </w:t>
      </w:r>
      <w:r w:rsidR="007F363B" w:rsidRPr="00D54B90">
        <w:rPr>
          <w:rFonts w:asciiTheme="minorHAnsi" w:hAnsiTheme="minorHAnsi" w:cstheme="minorHAnsi"/>
          <w:sz w:val="20"/>
          <w:szCs w:val="20"/>
        </w:rPr>
        <w:t xml:space="preserve">ή τα </w:t>
      </w:r>
      <w:r w:rsidR="00DF474A" w:rsidRPr="00D54B90">
        <w:rPr>
          <w:rFonts w:asciiTheme="minorHAnsi" w:hAnsiTheme="minorHAnsi" w:cstheme="minorHAnsi"/>
          <w:sz w:val="20"/>
          <w:szCs w:val="20"/>
        </w:rPr>
        <w:t xml:space="preserve">τμήματα </w:t>
      </w:r>
      <w:r w:rsidR="007F363B" w:rsidRPr="00D54B90">
        <w:rPr>
          <w:rFonts w:asciiTheme="minorHAnsi" w:hAnsiTheme="minorHAnsi" w:cstheme="minorHAnsi"/>
          <w:sz w:val="20"/>
          <w:szCs w:val="20"/>
        </w:rPr>
        <w:t>που προσφέρονται.</w:t>
      </w:r>
    </w:p>
    <w:p w14:paraId="1D5B17E2" w14:textId="4AAFF8A4" w:rsidR="00E9122B" w:rsidRPr="00D54B90" w:rsidRDefault="00E9122B" w:rsidP="00E93DA5">
      <w:pPr>
        <w:spacing w:line="276" w:lineRule="auto"/>
        <w:rPr>
          <w:rFonts w:asciiTheme="minorHAnsi" w:hAnsiTheme="minorHAnsi" w:cstheme="minorHAns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425"/>
        <w:gridCol w:w="1276"/>
        <w:gridCol w:w="283"/>
        <w:gridCol w:w="1559"/>
        <w:gridCol w:w="3085"/>
      </w:tblGrid>
      <w:tr w:rsidR="00E9122B" w:rsidRPr="00D54B90" w14:paraId="3514517C" w14:textId="77777777" w:rsidTr="006E19C0">
        <w:tc>
          <w:tcPr>
            <w:tcW w:w="1276" w:type="dxa"/>
            <w:tcBorders>
              <w:top w:val="nil"/>
              <w:left w:val="nil"/>
              <w:bottom w:val="nil"/>
              <w:right w:val="nil"/>
            </w:tcBorders>
          </w:tcPr>
          <w:p w14:paraId="1C53297A" w14:textId="77777777" w:rsidR="00E9122B" w:rsidRPr="00D54B90" w:rsidRDefault="00E9122B" w:rsidP="000A0F28">
            <w:pPr>
              <w:pStyle w:val="a9"/>
              <w:widowControl w:val="0"/>
              <w:numPr>
                <w:ilvl w:val="2"/>
                <w:numId w:val="14"/>
              </w:numPr>
              <w:tabs>
                <w:tab w:val="left" w:pos="709"/>
              </w:tabs>
              <w:suppressAutoHyphens w:val="0"/>
              <w:spacing w:line="239" w:lineRule="auto"/>
              <w:ind w:right="112"/>
              <w:rPr>
                <w:rFonts w:asciiTheme="minorHAnsi" w:hAnsiTheme="minorHAnsi" w:cstheme="minorHAnsi"/>
                <w:sz w:val="20"/>
                <w:szCs w:val="20"/>
              </w:rPr>
            </w:pPr>
          </w:p>
        </w:tc>
        <w:tc>
          <w:tcPr>
            <w:tcW w:w="1985" w:type="dxa"/>
            <w:tcBorders>
              <w:top w:val="nil"/>
              <w:left w:val="nil"/>
              <w:bottom w:val="single" w:sz="4" w:space="0" w:color="auto"/>
              <w:right w:val="nil"/>
            </w:tcBorders>
          </w:tcPr>
          <w:p w14:paraId="3D6AEB23" w14:textId="77777777" w:rsidR="00E9122B" w:rsidRPr="00D54B90" w:rsidRDefault="00E9122B" w:rsidP="00E31D9B">
            <w:pPr>
              <w:autoSpaceDE w:val="0"/>
              <w:autoSpaceDN w:val="0"/>
              <w:adjustRightInd w:val="0"/>
              <w:jc w:val="center"/>
              <w:rPr>
                <w:rFonts w:asciiTheme="minorHAnsi" w:hAnsiTheme="minorHAnsi" w:cstheme="minorHAnsi"/>
                <w:b/>
                <w:sz w:val="20"/>
                <w:szCs w:val="20"/>
              </w:rPr>
            </w:pPr>
          </w:p>
          <w:p w14:paraId="49CB71EF" w14:textId="77777777" w:rsidR="00E9122B" w:rsidRPr="00D54B90" w:rsidRDefault="00E9122B" w:rsidP="00E31D9B">
            <w:pPr>
              <w:autoSpaceDE w:val="0"/>
              <w:autoSpaceDN w:val="0"/>
              <w:adjustRightInd w:val="0"/>
              <w:jc w:val="center"/>
              <w:rPr>
                <w:rFonts w:asciiTheme="minorHAnsi" w:hAnsiTheme="minorHAnsi" w:cstheme="minorHAnsi"/>
                <w:b/>
                <w:sz w:val="20"/>
                <w:szCs w:val="20"/>
              </w:rPr>
            </w:pPr>
          </w:p>
        </w:tc>
        <w:tc>
          <w:tcPr>
            <w:tcW w:w="425" w:type="dxa"/>
            <w:tcBorders>
              <w:top w:val="nil"/>
              <w:left w:val="nil"/>
              <w:bottom w:val="nil"/>
              <w:right w:val="nil"/>
            </w:tcBorders>
          </w:tcPr>
          <w:p w14:paraId="1CDEBDF6" w14:textId="77777777" w:rsidR="00E9122B" w:rsidRPr="00D54B90" w:rsidRDefault="00E9122B"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b/>
                <w:sz w:val="20"/>
                <w:szCs w:val="20"/>
              </w:rPr>
            </w:pPr>
          </w:p>
        </w:tc>
        <w:tc>
          <w:tcPr>
            <w:tcW w:w="1276" w:type="dxa"/>
            <w:tcBorders>
              <w:top w:val="nil"/>
              <w:left w:val="nil"/>
              <w:bottom w:val="single" w:sz="4" w:space="0" w:color="auto"/>
              <w:right w:val="nil"/>
            </w:tcBorders>
          </w:tcPr>
          <w:p w14:paraId="282A3B91" w14:textId="77777777" w:rsidR="00E9122B" w:rsidRPr="00D54B90" w:rsidRDefault="00E9122B"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b/>
                <w:sz w:val="20"/>
                <w:szCs w:val="20"/>
              </w:rPr>
            </w:pPr>
          </w:p>
        </w:tc>
        <w:tc>
          <w:tcPr>
            <w:tcW w:w="283" w:type="dxa"/>
            <w:tcBorders>
              <w:top w:val="nil"/>
              <w:left w:val="nil"/>
              <w:bottom w:val="nil"/>
              <w:right w:val="single" w:sz="4" w:space="0" w:color="auto"/>
            </w:tcBorders>
          </w:tcPr>
          <w:p w14:paraId="773C022A" w14:textId="77777777" w:rsidR="00E9122B" w:rsidRPr="00D54B90" w:rsidRDefault="00E9122B" w:rsidP="000A0F28">
            <w:pPr>
              <w:pStyle w:val="a9"/>
              <w:widowControl w:val="0"/>
              <w:numPr>
                <w:ilvl w:val="2"/>
                <w:numId w:val="14"/>
              </w:numPr>
              <w:tabs>
                <w:tab w:val="left" w:pos="709"/>
              </w:tabs>
              <w:suppressAutoHyphens w:val="0"/>
              <w:spacing w:line="239" w:lineRule="auto"/>
              <w:ind w:right="112"/>
              <w:rPr>
                <w:rFonts w:asciiTheme="minorHAnsi" w:hAnsiTheme="minorHAnsi" w:cstheme="minorHAnsi"/>
                <w:sz w:val="20"/>
                <w:szCs w:val="20"/>
              </w:rPr>
            </w:pPr>
          </w:p>
        </w:tc>
        <w:tc>
          <w:tcPr>
            <w:tcW w:w="4644" w:type="dxa"/>
            <w:gridSpan w:val="2"/>
            <w:tcBorders>
              <w:left w:val="single" w:sz="4" w:space="0" w:color="auto"/>
            </w:tcBorders>
          </w:tcPr>
          <w:p w14:paraId="542BF2F4" w14:textId="77777777" w:rsidR="00E9122B" w:rsidRPr="00D54B90" w:rsidRDefault="00E9122B"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b/>
                <w:sz w:val="20"/>
                <w:szCs w:val="20"/>
              </w:rPr>
            </w:pPr>
            <w:r w:rsidRPr="00D54B90">
              <w:rPr>
                <w:rFonts w:asciiTheme="minorHAnsi" w:hAnsiTheme="minorHAnsi" w:cstheme="minorHAnsi"/>
                <w:b/>
                <w:sz w:val="20"/>
                <w:szCs w:val="20"/>
              </w:rPr>
              <w:t>ΑΝΑΛΟΓΟΥΝ ΠΟΣΟ ΕΓΓΥΗΤΙΚΗΣ ΕΠΙΣΤΟΛΗΣ ΣΥΜΜΕΤΟΧΗΣ</w:t>
            </w:r>
          </w:p>
        </w:tc>
      </w:tr>
      <w:tr w:rsidR="00E9122B" w:rsidRPr="00D54B90" w14:paraId="77FE4A1F" w14:textId="77777777" w:rsidTr="006E19C0">
        <w:tc>
          <w:tcPr>
            <w:tcW w:w="1276" w:type="dxa"/>
            <w:tcBorders>
              <w:top w:val="nil"/>
              <w:left w:val="nil"/>
              <w:bottom w:val="single" w:sz="4" w:space="0" w:color="auto"/>
              <w:right w:val="single" w:sz="4" w:space="0" w:color="auto"/>
            </w:tcBorders>
          </w:tcPr>
          <w:p w14:paraId="6786C987" w14:textId="77777777" w:rsidR="00E9122B" w:rsidRPr="00D54B90" w:rsidRDefault="00E9122B" w:rsidP="000A0F28">
            <w:pPr>
              <w:pStyle w:val="a9"/>
              <w:widowControl w:val="0"/>
              <w:numPr>
                <w:ilvl w:val="2"/>
                <w:numId w:val="14"/>
              </w:numPr>
              <w:tabs>
                <w:tab w:val="left" w:pos="709"/>
              </w:tabs>
              <w:suppressAutoHyphens w:val="0"/>
              <w:spacing w:line="239" w:lineRule="auto"/>
              <w:ind w:right="112"/>
              <w:rPr>
                <w:rFonts w:asciiTheme="minorHAnsi" w:hAnsiTheme="minorHAnsi" w:cstheme="minorHAnsi"/>
                <w:sz w:val="20"/>
                <w:szCs w:val="20"/>
              </w:rPr>
            </w:pPr>
          </w:p>
        </w:tc>
        <w:tc>
          <w:tcPr>
            <w:tcW w:w="1985" w:type="dxa"/>
            <w:tcBorders>
              <w:top w:val="single" w:sz="4" w:space="0" w:color="auto"/>
              <w:left w:val="single" w:sz="4" w:space="0" w:color="auto"/>
              <w:right w:val="single" w:sz="4" w:space="0" w:color="auto"/>
            </w:tcBorders>
          </w:tcPr>
          <w:p w14:paraId="38EE24D3" w14:textId="77777777" w:rsidR="00E9122B" w:rsidRPr="00D54B90" w:rsidRDefault="00E9122B" w:rsidP="00E31D9B">
            <w:pPr>
              <w:autoSpaceDE w:val="0"/>
              <w:autoSpaceDN w:val="0"/>
              <w:adjustRightInd w:val="0"/>
              <w:jc w:val="center"/>
              <w:rPr>
                <w:rFonts w:asciiTheme="minorHAnsi" w:hAnsiTheme="minorHAnsi" w:cstheme="minorHAnsi"/>
                <w:b/>
                <w:sz w:val="20"/>
                <w:szCs w:val="20"/>
              </w:rPr>
            </w:pPr>
            <w:r w:rsidRPr="00D54B90">
              <w:rPr>
                <w:rFonts w:asciiTheme="minorHAnsi" w:hAnsiTheme="minorHAnsi" w:cstheme="minorHAnsi"/>
                <w:b/>
                <w:sz w:val="20"/>
                <w:szCs w:val="20"/>
              </w:rPr>
              <w:t>ΠΡΟΫΠΟΛΟΓΙΣΘΕΙΣΑ</w:t>
            </w:r>
          </w:p>
          <w:p w14:paraId="230771E5" w14:textId="77777777" w:rsidR="00E9122B" w:rsidRPr="00D54B90" w:rsidRDefault="00E9122B"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sz w:val="20"/>
                <w:szCs w:val="20"/>
              </w:rPr>
            </w:pPr>
            <w:r w:rsidRPr="00D54B90">
              <w:rPr>
                <w:rFonts w:asciiTheme="minorHAnsi" w:hAnsiTheme="minorHAnsi" w:cstheme="minorHAnsi"/>
                <w:b/>
                <w:sz w:val="20"/>
                <w:szCs w:val="20"/>
              </w:rPr>
              <w:t>ΔΑΠΑΝΗ ΧΩΡΙΣ Φ.Π.Α.</w:t>
            </w:r>
          </w:p>
        </w:tc>
        <w:tc>
          <w:tcPr>
            <w:tcW w:w="425" w:type="dxa"/>
            <w:tcBorders>
              <w:top w:val="nil"/>
              <w:left w:val="single" w:sz="4" w:space="0" w:color="auto"/>
              <w:bottom w:val="nil"/>
              <w:right w:val="single" w:sz="4" w:space="0" w:color="auto"/>
            </w:tcBorders>
          </w:tcPr>
          <w:p w14:paraId="6FA91D5A" w14:textId="77777777" w:rsidR="00E9122B" w:rsidRPr="00D54B90" w:rsidRDefault="00E9122B"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b/>
                <w:sz w:val="20"/>
                <w:szCs w:val="20"/>
              </w:rPr>
            </w:pPr>
          </w:p>
        </w:tc>
        <w:tc>
          <w:tcPr>
            <w:tcW w:w="1276" w:type="dxa"/>
            <w:tcBorders>
              <w:top w:val="single" w:sz="4" w:space="0" w:color="auto"/>
              <w:left w:val="single" w:sz="4" w:space="0" w:color="auto"/>
              <w:right w:val="single" w:sz="4" w:space="0" w:color="auto"/>
            </w:tcBorders>
            <w:vAlign w:val="center"/>
          </w:tcPr>
          <w:p w14:paraId="45D80A9E" w14:textId="77777777" w:rsidR="00E9122B" w:rsidRPr="00D54B90" w:rsidRDefault="00E9122B" w:rsidP="00E31D9B">
            <w:pPr>
              <w:pStyle w:val="a9"/>
              <w:widowControl w:val="0"/>
              <w:tabs>
                <w:tab w:val="left" w:pos="709"/>
              </w:tabs>
              <w:spacing w:line="239" w:lineRule="auto"/>
              <w:ind w:right="112"/>
              <w:jc w:val="center"/>
              <w:rPr>
                <w:rFonts w:asciiTheme="minorHAnsi" w:hAnsiTheme="minorHAnsi" w:cstheme="minorHAnsi"/>
                <w:sz w:val="20"/>
                <w:szCs w:val="20"/>
              </w:rPr>
            </w:pPr>
            <w:r w:rsidRPr="00D54B90">
              <w:rPr>
                <w:rFonts w:asciiTheme="minorHAnsi" w:hAnsiTheme="minorHAnsi" w:cstheme="minorHAnsi"/>
                <w:b/>
                <w:sz w:val="20"/>
                <w:szCs w:val="20"/>
              </w:rPr>
              <w:t>ΠΟΣΟΣΤΟ 2%</w:t>
            </w:r>
          </w:p>
        </w:tc>
        <w:tc>
          <w:tcPr>
            <w:tcW w:w="283" w:type="dxa"/>
            <w:tcBorders>
              <w:top w:val="nil"/>
              <w:left w:val="single" w:sz="4" w:space="0" w:color="auto"/>
              <w:bottom w:val="nil"/>
              <w:right w:val="single" w:sz="4" w:space="0" w:color="auto"/>
            </w:tcBorders>
          </w:tcPr>
          <w:p w14:paraId="0C1C323B" w14:textId="77777777" w:rsidR="00E9122B" w:rsidRPr="00D54B90" w:rsidRDefault="00E9122B" w:rsidP="000A0F28">
            <w:pPr>
              <w:pStyle w:val="a9"/>
              <w:widowControl w:val="0"/>
              <w:numPr>
                <w:ilvl w:val="2"/>
                <w:numId w:val="14"/>
              </w:numPr>
              <w:tabs>
                <w:tab w:val="left" w:pos="709"/>
              </w:tabs>
              <w:suppressAutoHyphens w:val="0"/>
              <w:spacing w:line="239" w:lineRule="auto"/>
              <w:ind w:right="112"/>
              <w:rPr>
                <w:rFonts w:asciiTheme="minorHAnsi" w:hAnsiTheme="minorHAnsi" w:cstheme="minorHAnsi"/>
                <w:sz w:val="20"/>
                <w:szCs w:val="20"/>
              </w:rPr>
            </w:pPr>
          </w:p>
        </w:tc>
        <w:tc>
          <w:tcPr>
            <w:tcW w:w="1559" w:type="dxa"/>
            <w:tcBorders>
              <w:left w:val="single" w:sz="4" w:space="0" w:color="auto"/>
            </w:tcBorders>
            <w:vAlign w:val="center"/>
          </w:tcPr>
          <w:p w14:paraId="30BFCB50" w14:textId="77777777" w:rsidR="00E9122B" w:rsidRPr="00D54B90" w:rsidRDefault="00E9122B" w:rsidP="00E31D9B">
            <w:pPr>
              <w:pStyle w:val="a9"/>
              <w:widowControl w:val="0"/>
              <w:tabs>
                <w:tab w:val="left" w:pos="709"/>
              </w:tabs>
              <w:spacing w:line="239" w:lineRule="auto"/>
              <w:ind w:right="112"/>
              <w:jc w:val="center"/>
              <w:rPr>
                <w:rFonts w:asciiTheme="minorHAnsi" w:hAnsiTheme="minorHAnsi" w:cstheme="minorHAnsi"/>
                <w:b/>
                <w:sz w:val="20"/>
                <w:szCs w:val="20"/>
              </w:rPr>
            </w:pPr>
            <w:r w:rsidRPr="00D54B90">
              <w:rPr>
                <w:rFonts w:asciiTheme="minorHAnsi" w:hAnsiTheme="minorHAnsi" w:cstheme="minorHAnsi"/>
                <w:b/>
                <w:sz w:val="20"/>
                <w:szCs w:val="20"/>
              </w:rPr>
              <w:t>ΑΡΙΘΜΗΤΙΚΩΣ</w:t>
            </w:r>
          </w:p>
        </w:tc>
        <w:tc>
          <w:tcPr>
            <w:tcW w:w="3085" w:type="dxa"/>
            <w:vAlign w:val="center"/>
          </w:tcPr>
          <w:p w14:paraId="48E799A6" w14:textId="77777777" w:rsidR="00E9122B" w:rsidRPr="00D54B90" w:rsidRDefault="00E9122B" w:rsidP="00E31D9B">
            <w:pPr>
              <w:pStyle w:val="a9"/>
              <w:widowControl w:val="0"/>
              <w:tabs>
                <w:tab w:val="left" w:pos="709"/>
              </w:tabs>
              <w:spacing w:line="239" w:lineRule="auto"/>
              <w:ind w:right="112"/>
              <w:jc w:val="left"/>
              <w:rPr>
                <w:rFonts w:asciiTheme="minorHAnsi" w:hAnsiTheme="minorHAnsi" w:cstheme="minorHAnsi"/>
                <w:b/>
                <w:sz w:val="20"/>
                <w:szCs w:val="20"/>
              </w:rPr>
            </w:pPr>
            <w:r w:rsidRPr="00D54B90">
              <w:rPr>
                <w:rFonts w:asciiTheme="minorHAnsi" w:hAnsiTheme="minorHAnsi" w:cstheme="minorHAnsi"/>
                <w:b/>
                <w:sz w:val="20"/>
                <w:szCs w:val="20"/>
              </w:rPr>
              <w:t>ΟΛΟΓΡΑΦΩΣ</w:t>
            </w:r>
          </w:p>
        </w:tc>
      </w:tr>
      <w:tr w:rsidR="00E9122B" w:rsidRPr="00D54B90" w14:paraId="606241C7" w14:textId="77777777" w:rsidTr="006E19C0">
        <w:tc>
          <w:tcPr>
            <w:tcW w:w="1276" w:type="dxa"/>
            <w:tcBorders>
              <w:top w:val="single" w:sz="4" w:space="0" w:color="auto"/>
            </w:tcBorders>
          </w:tcPr>
          <w:p w14:paraId="716E78C7" w14:textId="4012AD82" w:rsidR="00E9122B" w:rsidRPr="00D54B90" w:rsidRDefault="006E19C0" w:rsidP="00E31D9B">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ΕΙΔΟΣ</w:t>
            </w:r>
            <w:r w:rsidR="00E9122B" w:rsidRPr="00D54B90">
              <w:rPr>
                <w:rFonts w:asciiTheme="minorHAnsi" w:hAnsiTheme="minorHAnsi" w:cstheme="minorHAnsi"/>
                <w:b/>
                <w:sz w:val="20"/>
                <w:szCs w:val="20"/>
              </w:rPr>
              <w:t xml:space="preserve"> 1</w:t>
            </w:r>
          </w:p>
        </w:tc>
        <w:tc>
          <w:tcPr>
            <w:tcW w:w="1985" w:type="dxa"/>
            <w:tcBorders>
              <w:right w:val="single" w:sz="4" w:space="0" w:color="auto"/>
            </w:tcBorders>
          </w:tcPr>
          <w:p w14:paraId="361C4B53" w14:textId="4C948047" w:rsidR="00E9122B" w:rsidRPr="00D54B90" w:rsidRDefault="006E19C0" w:rsidP="00E31D9B">
            <w:pPr>
              <w:rPr>
                <w:rFonts w:asciiTheme="minorHAnsi" w:hAnsiTheme="minorHAnsi" w:cstheme="minorHAnsi"/>
                <w:sz w:val="20"/>
                <w:szCs w:val="20"/>
              </w:rPr>
            </w:pPr>
            <w:r>
              <w:rPr>
                <w:rFonts w:asciiTheme="minorHAnsi" w:hAnsiTheme="minorHAnsi" w:cstheme="minorHAnsi"/>
                <w:sz w:val="20"/>
                <w:szCs w:val="20"/>
              </w:rPr>
              <w:t>99.000</w:t>
            </w:r>
            <w:r w:rsidR="00E9122B" w:rsidRPr="00D54B90">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768291AE" w14:textId="77777777" w:rsidR="00E9122B" w:rsidRPr="00D54B90" w:rsidRDefault="00E9122B" w:rsidP="00E31D9B">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76" w:type="dxa"/>
            <w:tcBorders>
              <w:left w:val="single" w:sz="4" w:space="0" w:color="auto"/>
              <w:right w:val="single" w:sz="4" w:space="0" w:color="auto"/>
            </w:tcBorders>
          </w:tcPr>
          <w:p w14:paraId="0A1BBAF2" w14:textId="77777777" w:rsidR="00E9122B" w:rsidRPr="00D54B90" w:rsidRDefault="00E9122B" w:rsidP="00E31D9B">
            <w:pPr>
              <w:pStyle w:val="a9"/>
              <w:widowControl w:val="0"/>
              <w:tabs>
                <w:tab w:val="left" w:pos="709"/>
              </w:tabs>
              <w:spacing w:line="239" w:lineRule="auto"/>
              <w:ind w:right="112"/>
              <w:jc w:val="center"/>
              <w:rPr>
                <w:rFonts w:asciiTheme="minorHAnsi" w:hAnsiTheme="minorHAnsi" w:cstheme="minorHAnsi"/>
                <w:sz w:val="20"/>
                <w:szCs w:val="20"/>
              </w:rPr>
            </w:pPr>
            <w:r w:rsidRPr="00D54B90">
              <w:rPr>
                <w:rFonts w:asciiTheme="minorHAnsi" w:hAnsiTheme="minorHAnsi" w:cstheme="minorHAnsi"/>
                <w:sz w:val="20"/>
                <w:szCs w:val="20"/>
              </w:rPr>
              <w:t>0,02</w:t>
            </w:r>
          </w:p>
        </w:tc>
        <w:tc>
          <w:tcPr>
            <w:tcW w:w="283" w:type="dxa"/>
            <w:tcBorders>
              <w:top w:val="nil"/>
              <w:left w:val="single" w:sz="4" w:space="0" w:color="auto"/>
              <w:bottom w:val="nil"/>
              <w:right w:val="single" w:sz="4" w:space="0" w:color="auto"/>
            </w:tcBorders>
          </w:tcPr>
          <w:p w14:paraId="64DF9DC5" w14:textId="77777777" w:rsidR="00E9122B" w:rsidRPr="00D54B90" w:rsidRDefault="00E9122B" w:rsidP="00E31D9B">
            <w:pPr>
              <w:pStyle w:val="a9"/>
              <w:widowControl w:val="0"/>
              <w:tabs>
                <w:tab w:val="left" w:pos="709"/>
              </w:tabs>
              <w:spacing w:line="239" w:lineRule="auto"/>
              <w:ind w:right="112"/>
              <w:jc w:val="right"/>
              <w:rPr>
                <w:rFonts w:asciiTheme="minorHAnsi" w:hAnsiTheme="minorHAnsi" w:cstheme="minorHAnsi"/>
                <w:sz w:val="20"/>
                <w:szCs w:val="20"/>
              </w:rPr>
            </w:pPr>
          </w:p>
        </w:tc>
        <w:tc>
          <w:tcPr>
            <w:tcW w:w="1559" w:type="dxa"/>
            <w:tcBorders>
              <w:left w:val="single" w:sz="4" w:space="0" w:color="auto"/>
            </w:tcBorders>
          </w:tcPr>
          <w:p w14:paraId="71B46FD2" w14:textId="27F8D6C5" w:rsidR="00E9122B" w:rsidRPr="00D54B90" w:rsidRDefault="006E19C0" w:rsidP="00E31D9B">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1.980</w:t>
            </w:r>
            <w:r w:rsidR="00DF474A" w:rsidRPr="00D54B90">
              <w:rPr>
                <w:rFonts w:asciiTheme="minorHAnsi" w:hAnsiTheme="minorHAnsi" w:cstheme="minorHAnsi"/>
                <w:sz w:val="20"/>
                <w:szCs w:val="20"/>
              </w:rPr>
              <w:t>,00</w:t>
            </w:r>
            <w:r w:rsidR="00E9122B" w:rsidRPr="00D54B90">
              <w:rPr>
                <w:rFonts w:asciiTheme="minorHAnsi" w:hAnsiTheme="minorHAnsi" w:cstheme="minorHAnsi"/>
                <w:sz w:val="20"/>
                <w:szCs w:val="20"/>
              </w:rPr>
              <w:t>€</w:t>
            </w:r>
          </w:p>
        </w:tc>
        <w:tc>
          <w:tcPr>
            <w:tcW w:w="3085" w:type="dxa"/>
          </w:tcPr>
          <w:p w14:paraId="3232C2A7" w14:textId="445B8121" w:rsidR="00E9122B" w:rsidRPr="00D54B90" w:rsidRDefault="006E19C0" w:rsidP="00E31D9B">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Χίλια εννιακόσια ογδόντα </w:t>
            </w:r>
            <w:r w:rsidR="00A929E3">
              <w:rPr>
                <w:rFonts w:asciiTheme="minorHAnsi" w:hAnsiTheme="minorHAnsi" w:cstheme="minorHAnsi"/>
                <w:sz w:val="20"/>
                <w:szCs w:val="20"/>
              </w:rPr>
              <w:t xml:space="preserve"> </w:t>
            </w:r>
            <w:r w:rsidR="00E9122B" w:rsidRPr="00D54B90">
              <w:rPr>
                <w:rFonts w:asciiTheme="minorHAnsi" w:hAnsiTheme="minorHAnsi" w:cstheme="minorHAnsi"/>
                <w:sz w:val="20"/>
                <w:szCs w:val="20"/>
              </w:rPr>
              <w:t xml:space="preserve">Ευρώ </w:t>
            </w:r>
          </w:p>
        </w:tc>
      </w:tr>
      <w:tr w:rsidR="00E9122B" w:rsidRPr="00D54B90" w14:paraId="5901772D" w14:textId="77777777" w:rsidTr="006E19C0">
        <w:tc>
          <w:tcPr>
            <w:tcW w:w="1276" w:type="dxa"/>
            <w:tcBorders>
              <w:top w:val="single" w:sz="4" w:space="0" w:color="auto"/>
              <w:bottom w:val="single" w:sz="4" w:space="0" w:color="auto"/>
            </w:tcBorders>
          </w:tcPr>
          <w:p w14:paraId="34826994" w14:textId="12CF1828" w:rsidR="00E9122B" w:rsidRPr="00D54B90" w:rsidRDefault="006E19C0" w:rsidP="00E31D9B">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 xml:space="preserve">ΕΙΔΟΣ </w:t>
            </w:r>
            <w:r w:rsidR="00E9122B" w:rsidRPr="00D54B90">
              <w:rPr>
                <w:rFonts w:asciiTheme="minorHAnsi" w:hAnsiTheme="minorHAnsi" w:cstheme="minorHAnsi"/>
                <w:b/>
                <w:sz w:val="20"/>
                <w:szCs w:val="20"/>
              </w:rPr>
              <w:t>2</w:t>
            </w:r>
          </w:p>
        </w:tc>
        <w:tc>
          <w:tcPr>
            <w:tcW w:w="1985" w:type="dxa"/>
            <w:tcBorders>
              <w:right w:val="single" w:sz="4" w:space="0" w:color="auto"/>
            </w:tcBorders>
          </w:tcPr>
          <w:p w14:paraId="0A191707" w14:textId="2E3A1913" w:rsidR="00E9122B" w:rsidRPr="00D54B90" w:rsidRDefault="006E19C0" w:rsidP="00E31D9B">
            <w:pPr>
              <w:rPr>
                <w:rFonts w:asciiTheme="minorHAnsi" w:hAnsiTheme="minorHAnsi" w:cstheme="minorHAnsi"/>
                <w:sz w:val="20"/>
                <w:szCs w:val="20"/>
              </w:rPr>
            </w:pPr>
            <w:r>
              <w:rPr>
                <w:rFonts w:asciiTheme="minorHAnsi" w:hAnsiTheme="minorHAnsi" w:cstheme="minorHAnsi"/>
                <w:sz w:val="20"/>
                <w:szCs w:val="20"/>
              </w:rPr>
              <w:t>20</w:t>
            </w:r>
            <w:r w:rsidR="00DF474A" w:rsidRPr="00D54B90">
              <w:rPr>
                <w:rFonts w:asciiTheme="minorHAnsi" w:hAnsiTheme="minorHAnsi" w:cstheme="minorHAnsi"/>
                <w:sz w:val="20"/>
                <w:szCs w:val="20"/>
              </w:rPr>
              <w:t>.000</w:t>
            </w:r>
            <w:r w:rsidR="00E9122B" w:rsidRPr="00D54B90">
              <w:rPr>
                <w:rFonts w:asciiTheme="minorHAnsi" w:hAnsiTheme="minorHAnsi" w:cstheme="minorHAnsi"/>
                <w:sz w:val="20"/>
                <w:szCs w:val="20"/>
              </w:rPr>
              <w:t>,00€</w:t>
            </w:r>
          </w:p>
        </w:tc>
        <w:tc>
          <w:tcPr>
            <w:tcW w:w="425" w:type="dxa"/>
            <w:tcBorders>
              <w:top w:val="nil"/>
              <w:left w:val="single" w:sz="4" w:space="0" w:color="auto"/>
              <w:bottom w:val="nil"/>
              <w:right w:val="single" w:sz="4" w:space="0" w:color="auto"/>
            </w:tcBorders>
          </w:tcPr>
          <w:p w14:paraId="7F952D39" w14:textId="77777777" w:rsidR="00E9122B" w:rsidRPr="00D54B90" w:rsidRDefault="00E9122B" w:rsidP="00E31D9B">
            <w:pPr>
              <w:pStyle w:val="a9"/>
              <w:widowControl w:val="0"/>
              <w:tabs>
                <w:tab w:val="left" w:pos="709"/>
              </w:tabs>
              <w:spacing w:line="239" w:lineRule="auto"/>
              <w:ind w:right="112"/>
              <w:jc w:val="center"/>
              <w:rPr>
                <w:rFonts w:asciiTheme="minorHAnsi" w:hAnsiTheme="minorHAnsi" w:cstheme="minorHAnsi"/>
                <w:sz w:val="20"/>
                <w:szCs w:val="20"/>
              </w:rPr>
            </w:pPr>
            <w:r w:rsidRPr="00D54B90">
              <w:rPr>
                <w:rFonts w:asciiTheme="minorHAnsi" w:hAnsiTheme="minorHAnsi" w:cstheme="minorHAnsi"/>
                <w:sz w:val="20"/>
                <w:szCs w:val="20"/>
                <w:lang w:val="en-US"/>
              </w:rPr>
              <w:t>x</w:t>
            </w:r>
          </w:p>
        </w:tc>
        <w:tc>
          <w:tcPr>
            <w:tcW w:w="1276" w:type="dxa"/>
            <w:tcBorders>
              <w:left w:val="single" w:sz="4" w:space="0" w:color="auto"/>
              <w:right w:val="single" w:sz="4" w:space="0" w:color="auto"/>
            </w:tcBorders>
          </w:tcPr>
          <w:p w14:paraId="18F4E111" w14:textId="77777777" w:rsidR="00E9122B" w:rsidRPr="00D54B90" w:rsidRDefault="00E9122B" w:rsidP="00E31D9B">
            <w:pPr>
              <w:pStyle w:val="a9"/>
              <w:widowControl w:val="0"/>
              <w:tabs>
                <w:tab w:val="left" w:pos="709"/>
              </w:tabs>
              <w:spacing w:line="239" w:lineRule="auto"/>
              <w:ind w:right="112"/>
              <w:jc w:val="center"/>
              <w:rPr>
                <w:rFonts w:asciiTheme="minorHAnsi" w:hAnsiTheme="minorHAnsi" w:cstheme="minorHAnsi"/>
                <w:sz w:val="20"/>
                <w:szCs w:val="20"/>
              </w:rPr>
            </w:pPr>
            <w:r w:rsidRPr="00D54B90">
              <w:rPr>
                <w:rFonts w:asciiTheme="minorHAnsi" w:hAnsiTheme="minorHAnsi" w:cstheme="minorHAnsi"/>
                <w:sz w:val="20"/>
                <w:szCs w:val="20"/>
              </w:rPr>
              <w:t>0,02</w:t>
            </w:r>
          </w:p>
        </w:tc>
        <w:tc>
          <w:tcPr>
            <w:tcW w:w="283" w:type="dxa"/>
            <w:tcBorders>
              <w:top w:val="nil"/>
              <w:left w:val="single" w:sz="4" w:space="0" w:color="auto"/>
              <w:bottom w:val="nil"/>
              <w:right w:val="single" w:sz="4" w:space="0" w:color="auto"/>
            </w:tcBorders>
          </w:tcPr>
          <w:p w14:paraId="056AF84F" w14:textId="77777777" w:rsidR="00E9122B" w:rsidRPr="00D54B90" w:rsidRDefault="00E9122B" w:rsidP="00E31D9B">
            <w:pPr>
              <w:pStyle w:val="a9"/>
              <w:widowControl w:val="0"/>
              <w:tabs>
                <w:tab w:val="left" w:pos="709"/>
              </w:tabs>
              <w:spacing w:line="239" w:lineRule="auto"/>
              <w:ind w:right="112"/>
              <w:jc w:val="right"/>
              <w:rPr>
                <w:rFonts w:asciiTheme="minorHAnsi" w:hAnsiTheme="minorHAnsi" w:cstheme="minorHAnsi"/>
                <w:sz w:val="20"/>
                <w:szCs w:val="20"/>
              </w:rPr>
            </w:pPr>
            <w:r w:rsidRPr="00D54B90">
              <w:rPr>
                <w:rFonts w:asciiTheme="minorHAnsi" w:hAnsiTheme="minorHAnsi" w:cstheme="minorHAnsi"/>
                <w:sz w:val="20"/>
                <w:szCs w:val="20"/>
              </w:rPr>
              <w:t>=</w:t>
            </w:r>
          </w:p>
        </w:tc>
        <w:tc>
          <w:tcPr>
            <w:tcW w:w="1559" w:type="dxa"/>
            <w:tcBorders>
              <w:left w:val="single" w:sz="4" w:space="0" w:color="auto"/>
            </w:tcBorders>
          </w:tcPr>
          <w:p w14:paraId="73C4ABD6" w14:textId="2E676A27" w:rsidR="00E9122B" w:rsidRPr="00D54B90" w:rsidRDefault="006E19C0" w:rsidP="00E31D9B">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400</w:t>
            </w:r>
            <w:r w:rsidR="00DF474A" w:rsidRPr="00D54B90">
              <w:rPr>
                <w:rFonts w:asciiTheme="minorHAnsi" w:hAnsiTheme="minorHAnsi" w:cstheme="minorHAnsi"/>
                <w:sz w:val="20"/>
                <w:szCs w:val="20"/>
              </w:rPr>
              <w:t>,00</w:t>
            </w:r>
            <w:r w:rsidR="00E9122B" w:rsidRPr="00D54B90">
              <w:rPr>
                <w:rFonts w:asciiTheme="minorHAnsi" w:hAnsiTheme="minorHAnsi" w:cstheme="minorHAnsi"/>
                <w:sz w:val="20"/>
                <w:szCs w:val="20"/>
              </w:rPr>
              <w:t>€</w:t>
            </w:r>
          </w:p>
        </w:tc>
        <w:tc>
          <w:tcPr>
            <w:tcW w:w="3085" w:type="dxa"/>
          </w:tcPr>
          <w:p w14:paraId="5B013956" w14:textId="73D27C5A" w:rsidR="00E9122B" w:rsidRPr="00D54B90" w:rsidRDefault="006E19C0" w:rsidP="00E31D9B">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Τετρακόσια</w:t>
            </w:r>
            <w:r w:rsidR="00E9122B" w:rsidRPr="00D54B90">
              <w:rPr>
                <w:rFonts w:asciiTheme="minorHAnsi" w:hAnsiTheme="minorHAnsi" w:cstheme="minorHAnsi"/>
                <w:sz w:val="20"/>
                <w:szCs w:val="20"/>
              </w:rPr>
              <w:t xml:space="preserve"> Ευρώ </w:t>
            </w:r>
          </w:p>
        </w:tc>
      </w:tr>
    </w:tbl>
    <w:p w14:paraId="145D2B1E" w14:textId="77777777" w:rsidR="00F01CEF" w:rsidRPr="00D54B90" w:rsidRDefault="00F01CEF" w:rsidP="00E93DA5">
      <w:pPr>
        <w:spacing w:line="276" w:lineRule="auto"/>
        <w:rPr>
          <w:rFonts w:asciiTheme="minorHAnsi" w:hAnsiTheme="minorHAnsi" w:cstheme="minorHAnsi"/>
          <w:sz w:val="20"/>
          <w:szCs w:val="20"/>
        </w:rPr>
      </w:pPr>
    </w:p>
    <w:p w14:paraId="3DE424F9" w14:textId="6BF0EA66" w:rsidR="0060694F" w:rsidRPr="00D54B90" w:rsidRDefault="0060694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46B4004" w14:textId="158F485E" w:rsidR="00C74163" w:rsidRPr="00D54B90" w:rsidRDefault="0060694F" w:rsidP="00E93DA5">
      <w:pPr>
        <w:spacing w:line="276" w:lineRule="auto"/>
        <w:rPr>
          <w:rFonts w:asciiTheme="minorHAnsi" w:hAnsiTheme="minorHAnsi" w:cstheme="minorHAnsi"/>
          <w:bCs/>
          <w:sz w:val="20"/>
          <w:szCs w:val="20"/>
        </w:rPr>
      </w:pPr>
      <w:r w:rsidRPr="00D54B90">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2F5520">
        <w:rPr>
          <w:rFonts w:asciiTheme="minorHAnsi" w:hAnsiTheme="minorHAnsi" w:cstheme="minorHAnsi"/>
          <w:bCs/>
          <w:sz w:val="20"/>
          <w:szCs w:val="20"/>
        </w:rPr>
        <w:t xml:space="preserve">μέχρι </w:t>
      </w:r>
      <w:r w:rsidR="000E1CAC">
        <w:rPr>
          <w:rFonts w:asciiTheme="minorHAnsi" w:hAnsiTheme="minorHAnsi" w:cstheme="minorHAnsi"/>
          <w:bCs/>
          <w:sz w:val="20"/>
          <w:szCs w:val="20"/>
        </w:rPr>
        <w:t>31/08/2026</w:t>
      </w:r>
      <w:r w:rsidR="002F5520" w:rsidRPr="002F5520">
        <w:rPr>
          <w:rFonts w:asciiTheme="minorHAnsi" w:hAnsiTheme="minorHAnsi" w:cstheme="minorHAnsi"/>
          <w:bCs/>
          <w:sz w:val="20"/>
          <w:szCs w:val="20"/>
        </w:rPr>
        <w:t xml:space="preserve"> </w:t>
      </w:r>
      <w:r w:rsidRPr="002F5520">
        <w:rPr>
          <w:rFonts w:asciiTheme="minorHAnsi" w:hAnsiTheme="minorHAnsi" w:cstheme="minorHAnsi"/>
          <w:bCs/>
          <w:sz w:val="20"/>
          <w:szCs w:val="20"/>
        </w:rPr>
        <w:t>άλλως</w:t>
      </w:r>
      <w:r w:rsidRPr="00D54B90">
        <w:rPr>
          <w:rFonts w:asciiTheme="minorHAnsi" w:hAnsiTheme="minorHAnsi" w:cstheme="minorHAnsi"/>
          <w:bCs/>
          <w:sz w:val="20"/>
          <w:szCs w:val="20"/>
        </w:rPr>
        <w:t xml:space="preserve"> η προσφορά απορρίπτεται. </w:t>
      </w:r>
      <w:r w:rsidR="00C74163" w:rsidRPr="00D54B90">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183D84E" w14:textId="77777777" w:rsidR="00C74163" w:rsidRPr="00D54B90" w:rsidRDefault="00C74163" w:rsidP="00E93DA5">
      <w:pPr>
        <w:spacing w:line="276" w:lineRule="auto"/>
        <w:rPr>
          <w:rFonts w:asciiTheme="minorHAnsi" w:hAnsiTheme="minorHAnsi" w:cstheme="minorHAnsi"/>
          <w:bCs/>
          <w:sz w:val="20"/>
          <w:szCs w:val="20"/>
        </w:rPr>
      </w:pPr>
      <w:r w:rsidRPr="00D54B90">
        <w:rPr>
          <w:rFonts w:asciiTheme="minorHAnsi" w:hAnsiTheme="minorHAnsi" w:cstheme="minorHAnsi"/>
          <w:bCs/>
          <w:sz w:val="20"/>
          <w:szCs w:val="20"/>
        </w:rPr>
        <w:lastRenderedPageBreak/>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A0E161B" w14:textId="77777777" w:rsidR="0060694F" w:rsidRPr="00D54B90" w:rsidRDefault="006F54C3" w:rsidP="00E93DA5">
      <w:pPr>
        <w:suppressAutoHyphens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t>2.2</w:t>
      </w:r>
      <w:r w:rsidR="00457230" w:rsidRPr="00D54B90">
        <w:rPr>
          <w:rFonts w:asciiTheme="minorHAnsi" w:hAnsiTheme="minorHAnsi" w:cstheme="minorHAnsi"/>
          <w:b/>
          <w:bCs/>
          <w:sz w:val="20"/>
          <w:szCs w:val="20"/>
        </w:rPr>
        <w:t>.2.</w:t>
      </w:r>
      <w:r w:rsidR="0060694F" w:rsidRPr="00D54B90">
        <w:rPr>
          <w:rFonts w:asciiTheme="minorHAnsi" w:hAnsiTheme="minorHAnsi" w:cstheme="minorHAnsi"/>
          <w:b/>
          <w:bCs/>
          <w:sz w:val="20"/>
          <w:szCs w:val="20"/>
        </w:rPr>
        <w:t>2</w:t>
      </w:r>
      <w:r w:rsidR="0060694F" w:rsidRPr="00D54B90">
        <w:rPr>
          <w:rFonts w:asciiTheme="minorHAnsi" w:hAnsiTheme="minorHAnsi" w:cstheme="minorHAnsi"/>
          <w:b/>
          <w:sz w:val="20"/>
          <w:szCs w:val="20"/>
        </w:rPr>
        <w:t xml:space="preserve"> </w:t>
      </w:r>
      <w:r w:rsidR="0060694F" w:rsidRPr="00D54B90">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1972E79F" w14:textId="77777777" w:rsidR="00C74163" w:rsidRPr="00D54B90" w:rsidRDefault="00C74163" w:rsidP="00E93DA5">
      <w:pPr>
        <w:spacing w:line="276" w:lineRule="auto"/>
        <w:rPr>
          <w:rFonts w:asciiTheme="minorHAnsi" w:hAnsiTheme="minorHAnsi" w:cstheme="minorHAnsi"/>
          <w:b/>
          <w:sz w:val="20"/>
          <w:szCs w:val="20"/>
        </w:rPr>
      </w:pPr>
      <w:r w:rsidRPr="00D54B90">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682C821F" w14:textId="334A5FEF" w:rsidR="00C74163" w:rsidRPr="00D54B90" w:rsidRDefault="004B0773"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2.2</w:t>
      </w:r>
      <w:r w:rsidR="0060694F" w:rsidRPr="00D54B90">
        <w:rPr>
          <w:rFonts w:asciiTheme="minorHAnsi" w:hAnsiTheme="minorHAnsi" w:cstheme="minorHAnsi"/>
          <w:b/>
          <w:sz w:val="20"/>
          <w:szCs w:val="20"/>
        </w:rPr>
        <w:t>.2.3</w:t>
      </w:r>
      <w:r w:rsidR="0060694F" w:rsidRPr="00D54B90">
        <w:rPr>
          <w:rFonts w:asciiTheme="minorHAnsi" w:hAnsiTheme="minorHAnsi" w:cstheme="minorHAnsi"/>
          <w:sz w:val="20"/>
          <w:szCs w:val="20"/>
        </w:rPr>
        <w:t xml:space="preserve"> </w:t>
      </w:r>
      <w:r w:rsidR="00C74163" w:rsidRPr="00D54B90">
        <w:rPr>
          <w:rFonts w:asciiTheme="minorHAnsi" w:hAnsiTheme="minorHAnsi" w:cstheme="minorHAnsi"/>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w:t>
      </w:r>
      <w:r w:rsidR="00C74163" w:rsidRPr="00F91156">
        <w:rPr>
          <w:rFonts w:asciiTheme="minorHAnsi" w:hAnsiTheme="minorHAnsi" w:cstheme="minorHAnsi"/>
          <w:sz w:val="20"/>
          <w:szCs w:val="20"/>
        </w:rPr>
        <w:t>στις παραγράφους 2.2.3 έως 2.2.</w:t>
      </w:r>
      <w:r w:rsidR="00A929E3" w:rsidRPr="00F91156">
        <w:rPr>
          <w:rFonts w:asciiTheme="minorHAnsi" w:hAnsiTheme="minorHAnsi" w:cstheme="minorHAnsi"/>
          <w:sz w:val="20"/>
          <w:szCs w:val="20"/>
        </w:rPr>
        <w:t>5</w:t>
      </w:r>
      <w:r w:rsidR="00C74163" w:rsidRPr="00F91156">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A929E3" w:rsidRPr="00F91156">
        <w:rPr>
          <w:rFonts w:asciiTheme="minorHAnsi" w:hAnsiTheme="minorHAnsi" w:cstheme="minorHAnsi"/>
          <w:sz w:val="20"/>
          <w:szCs w:val="20"/>
        </w:rPr>
        <w:t>6</w:t>
      </w:r>
      <w:r w:rsidR="00C74163" w:rsidRPr="00F91156">
        <w:rPr>
          <w:rFonts w:asciiTheme="minorHAnsi" w:hAnsiTheme="minorHAnsi" w:cstheme="minorHAnsi"/>
          <w:sz w:val="20"/>
          <w:szCs w:val="20"/>
        </w:rPr>
        <w:t xml:space="preserve"> και 3.2),</w:t>
      </w:r>
      <w:r w:rsidR="00C74163" w:rsidRPr="00D54B90">
        <w:rPr>
          <w:rFonts w:asciiTheme="minorHAnsi" w:hAnsiTheme="minorHAnsi" w:cstheme="minorHAnsi"/>
          <w:sz w:val="20"/>
          <w:szCs w:val="20"/>
        </w:rPr>
        <w:t xml:space="preserve">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C74163" w:rsidRPr="00D54B90">
        <w:rPr>
          <w:rFonts w:asciiTheme="minorHAnsi" w:hAnsiTheme="minorHAnsi" w:cstheme="minorHAnsi"/>
          <w:sz w:val="20"/>
          <w:szCs w:val="20"/>
        </w:rPr>
        <w:t>στ</w:t>
      </w:r>
      <w:proofErr w:type="spellEnd"/>
      <w:r w:rsidR="00C74163" w:rsidRPr="00D54B90">
        <w:rPr>
          <w:rFonts w:asciiTheme="minorHAnsi" w:hAnsiTheme="minorHAnsi" w:cs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00C74163" w:rsidRPr="00D54B90">
        <w:rPr>
          <w:rFonts w:asciiTheme="minorHAnsi" w:hAnsiTheme="minorHAnsi" w:cstheme="minorHAnsi"/>
          <w:sz w:val="20"/>
          <w:szCs w:val="20"/>
        </w:rPr>
        <w:t>τεθείσας</w:t>
      </w:r>
      <w:proofErr w:type="spellEnd"/>
      <w:r w:rsidR="00C74163" w:rsidRPr="00D54B90">
        <w:rPr>
          <w:rFonts w:asciiTheme="minorHAnsi" w:hAnsiTheme="minorHAnsi" w:cs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0E88C46B" w14:textId="77777777" w:rsidR="0060694F" w:rsidRPr="00D54B90" w:rsidRDefault="0060694F" w:rsidP="00E93DA5">
      <w:pPr>
        <w:spacing w:line="276" w:lineRule="auto"/>
        <w:rPr>
          <w:rFonts w:asciiTheme="minorHAnsi" w:hAnsiTheme="minorHAnsi" w:cstheme="minorHAnsi"/>
          <w:sz w:val="20"/>
          <w:szCs w:val="20"/>
        </w:rPr>
      </w:pPr>
    </w:p>
    <w:p w14:paraId="2FE3F897" w14:textId="77777777" w:rsidR="00534AFE" w:rsidRPr="00D54B90" w:rsidRDefault="00534AFE" w:rsidP="00E93DA5">
      <w:pPr>
        <w:pStyle w:val="3"/>
        <w:spacing w:line="276" w:lineRule="auto"/>
        <w:rPr>
          <w:rFonts w:asciiTheme="minorHAnsi" w:hAnsiTheme="minorHAnsi" w:cstheme="minorHAnsi"/>
        </w:rPr>
      </w:pPr>
      <w:bookmarkStart w:id="34" w:name="_Toc535577371"/>
      <w:bookmarkStart w:id="35" w:name="_Toc200014465"/>
      <w:r w:rsidRPr="00D54B90">
        <w:rPr>
          <w:rFonts w:asciiTheme="minorHAnsi" w:hAnsiTheme="minorHAnsi" w:cstheme="minorHAnsi"/>
        </w:rPr>
        <w:t>2.2.3 Λόγοι αποκλεισμού</w:t>
      </w:r>
      <w:bookmarkEnd w:id="34"/>
      <w:bookmarkEnd w:id="35"/>
    </w:p>
    <w:p w14:paraId="29E677BA" w14:textId="77777777"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98BEBA5" w14:textId="77777777" w:rsidR="00534AFE" w:rsidRPr="00D54B90" w:rsidRDefault="00534AFE" w:rsidP="00E93DA5">
      <w:pPr>
        <w:spacing w:line="276" w:lineRule="auto"/>
        <w:rPr>
          <w:rFonts w:asciiTheme="minorHAnsi" w:hAnsiTheme="minorHAnsi" w:cstheme="minorHAnsi"/>
          <w:b/>
          <w:bCs/>
          <w:sz w:val="20"/>
          <w:szCs w:val="20"/>
        </w:rPr>
      </w:pPr>
    </w:p>
    <w:p w14:paraId="57DBE0F2" w14:textId="0C921F4B" w:rsidR="00534AFE" w:rsidRPr="00D54B90" w:rsidRDefault="00534AFE" w:rsidP="00DF474A">
      <w:pPr>
        <w:rPr>
          <w:rFonts w:asciiTheme="minorHAnsi" w:hAnsiTheme="minorHAnsi" w:cstheme="minorHAnsi"/>
          <w:sz w:val="20"/>
          <w:szCs w:val="20"/>
        </w:rPr>
      </w:pPr>
      <w:r w:rsidRPr="00D54B90">
        <w:rPr>
          <w:rFonts w:asciiTheme="minorHAnsi" w:eastAsia="Calibri" w:hAnsiTheme="minorHAnsi" w:cstheme="minorHAnsi"/>
          <w:b/>
          <w:sz w:val="20"/>
          <w:szCs w:val="20"/>
        </w:rPr>
        <w:t>2.2.3.1</w:t>
      </w:r>
      <w:r w:rsidRPr="00D54B90">
        <w:rPr>
          <w:rFonts w:asciiTheme="minorHAnsi" w:eastAsia="Calibri" w:hAnsiTheme="minorHAnsi" w:cstheme="minorHAnsi"/>
          <w:sz w:val="20"/>
          <w:szCs w:val="20"/>
        </w:rPr>
        <w:t xml:space="preserve"> </w:t>
      </w:r>
      <w:r w:rsidRPr="00D54B90">
        <w:rPr>
          <w:rFonts w:asciiTheme="minorHAnsi" w:hAnsiTheme="minorHAnsi" w:cstheme="minorHAnsi"/>
          <w:sz w:val="20"/>
          <w:szCs w:val="20"/>
        </w:rPr>
        <w:t xml:space="preserve">Όταν υπάρχει εις βάρος του αμετάκλητη καταδικαστική απόφαση </w:t>
      </w:r>
      <w:r w:rsidR="00DF474A" w:rsidRPr="00D54B90">
        <w:rPr>
          <w:rFonts w:asciiTheme="minorHAnsi" w:hAnsiTheme="minorHAnsi" w:cstheme="minorHAnsi"/>
          <w:sz w:val="20"/>
          <w:szCs w:val="20"/>
        </w:rPr>
        <w:t xml:space="preserve">για ένα από τα ακόλουθα εγκλήματα: </w:t>
      </w:r>
    </w:p>
    <w:p w14:paraId="5CC72961" w14:textId="77777777" w:rsidR="00DF474A" w:rsidRPr="00D54B90" w:rsidRDefault="00DF474A" w:rsidP="00DF474A">
      <w:pPr>
        <w:rPr>
          <w:rFonts w:asciiTheme="minorHAnsi" w:hAnsiTheme="minorHAnsi" w:cstheme="minorHAnsi"/>
          <w:sz w:val="20"/>
          <w:szCs w:val="20"/>
        </w:rPr>
      </w:pPr>
    </w:p>
    <w:p w14:paraId="2951931C" w14:textId="77777777" w:rsidR="00534AFE" w:rsidRPr="00D54B90" w:rsidRDefault="00534AFE"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D54B90">
        <w:rPr>
          <w:rFonts w:asciiTheme="minorHAnsi" w:hAnsiTheme="minorHAnsi" w:cstheme="minorHAnsi"/>
          <w:sz w:val="20"/>
          <w:szCs w:val="20"/>
        </w:rPr>
        <w:t>και τα εγκλήματα του άρθρου 187 του Ποινικού Κώδικα (εγκληματική οργάνωση),</w:t>
      </w:r>
    </w:p>
    <w:p w14:paraId="398561EE" w14:textId="77777777" w:rsidR="00534AFE" w:rsidRPr="00D54B90" w:rsidRDefault="009D3A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ενεργητική </w:t>
      </w:r>
      <w:r w:rsidR="00534AFE" w:rsidRPr="00D54B90">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D54B90">
        <w:rPr>
          <w:rFonts w:asciiTheme="minorHAnsi" w:hAnsiTheme="minorHAnsi" w:cstheme="minorHAnsi"/>
          <w:sz w:val="20"/>
          <w:szCs w:val="20"/>
        </w:rPr>
        <w:t xml:space="preserve">δωροδοκίας </w:t>
      </w:r>
      <w:r w:rsidR="00534AFE" w:rsidRPr="00D54B90">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D54B90">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D0AA93F" w14:textId="77777777"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D54B90">
        <w:rPr>
          <w:rFonts w:asciiTheme="minorHAnsi" w:hAnsiTheme="minorHAnsi" w:cstheme="minorHAnsi"/>
          <w:sz w:val="20"/>
          <w:szCs w:val="20"/>
        </w:rPr>
        <w:t>επ</w:t>
      </w:r>
      <w:proofErr w:type="spellEnd"/>
      <w:r w:rsidRPr="00D54B90">
        <w:rPr>
          <w:rFonts w:asciiTheme="minorHAnsi" w:hAnsiTheme="minorHAnsi" w:cstheme="minorHAnsi"/>
          <w:sz w:val="20"/>
          <w:szCs w:val="20"/>
        </w:rPr>
        <w:t xml:space="preserve">. του Εθνικού Τελωνειακού Κώδικα (ν. 2960/2001, Α’ 265), όταν αυτά στρέφονται κατά των οικονομικών συμφερόντων της Ευρωπαϊκής Ένωσης ή συνδέονται </w:t>
      </w:r>
      <w:r w:rsidRPr="00D54B90">
        <w:rPr>
          <w:rFonts w:asciiTheme="minorHAnsi" w:hAnsiTheme="minorHAnsi" w:cstheme="minorHAnsi"/>
          <w:sz w:val="20"/>
          <w:szCs w:val="20"/>
        </w:rPr>
        <w:lastRenderedPageBreak/>
        <w:t>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D0BC229" w14:textId="77777777"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724646E" w14:textId="77777777"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D54B90">
        <w:rPr>
          <w:rFonts w:asciiTheme="minorHAnsi" w:hAnsiTheme="minorHAnsi" w:cstheme="minorHAnsi"/>
          <w:sz w:val="20"/>
          <w:szCs w:val="20"/>
        </w:rPr>
        <w:t>αριθμ</w:t>
      </w:r>
      <w:proofErr w:type="spellEnd"/>
      <w:r w:rsidRPr="00D54B90">
        <w:rPr>
          <w:rFonts w:asciiTheme="minorHAnsi" w:hAnsiTheme="minorHAnsi" w:cstheme="minorHAnsi"/>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0A2D9905" w14:textId="77777777"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12540C1E" w14:textId="41DB6757" w:rsidR="00534AFE" w:rsidRPr="00D54B90" w:rsidRDefault="00534AFE" w:rsidP="009C5F6E">
      <w:pPr>
        <w:rPr>
          <w:rFonts w:asciiTheme="minorHAnsi" w:hAnsiTheme="minorHAnsi" w:cstheme="minorHAnsi"/>
          <w:sz w:val="20"/>
          <w:szCs w:val="20"/>
        </w:rPr>
      </w:pPr>
      <w:r w:rsidRPr="00D54B90">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857227" w:rsidRPr="00D54B90">
        <w:rPr>
          <w:rFonts w:asciiTheme="minorHAnsi" w:hAnsiTheme="minorHAnsi" w:cstheme="minorHAnsi"/>
          <w:sz w:val="20"/>
          <w:szCs w:val="20"/>
        </w:rPr>
        <w:t xml:space="preserve"> Η υποχρέωση του προηγούμενου εδαφίου αφορά: </w:t>
      </w:r>
    </w:p>
    <w:p w14:paraId="19184395" w14:textId="77777777" w:rsidR="009C5F6E" w:rsidRPr="00D54B90" w:rsidRDefault="009C5F6E" w:rsidP="009C5F6E">
      <w:pPr>
        <w:rPr>
          <w:rFonts w:asciiTheme="minorHAnsi" w:hAnsiTheme="minorHAnsi" w:cstheme="minorHAnsi"/>
          <w:sz w:val="20"/>
          <w:szCs w:val="20"/>
        </w:rPr>
      </w:pPr>
    </w:p>
    <w:p w14:paraId="3D619053" w14:textId="77777777" w:rsidR="00534AFE" w:rsidRPr="00D54B90" w:rsidRDefault="004B1F0A"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 σ</w:t>
      </w:r>
      <w:r w:rsidR="00534AFE" w:rsidRPr="00D54B90">
        <w:rPr>
          <w:rFonts w:asciiTheme="minorHAnsi" w:hAnsiTheme="minorHAnsi" w:cstheme="minorHAnsi"/>
          <w:sz w:val="20"/>
          <w:szCs w:val="20"/>
        </w:rPr>
        <w:t>τις περιπτώσεις εταιρειών περιορισμένης ευθύνης (Ε.Π.Ε.)</w:t>
      </w:r>
      <w:r w:rsidRPr="00D54B90">
        <w:rPr>
          <w:rFonts w:asciiTheme="minorHAnsi" w:hAnsiTheme="minorHAnsi" w:cstheme="minorHAnsi"/>
          <w:sz w:val="20"/>
          <w:szCs w:val="20"/>
        </w:rPr>
        <w:t>, ιδιωτικών κεφαλαιουχικών εταιρειών</w:t>
      </w:r>
      <w:r w:rsidR="00534AFE"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(Ι.Κ.Ε.) </w:t>
      </w:r>
      <w:r w:rsidR="00534AFE" w:rsidRPr="00D54B90">
        <w:rPr>
          <w:rFonts w:asciiTheme="minorHAnsi" w:hAnsiTheme="minorHAnsi" w:cstheme="minorHAnsi"/>
          <w:sz w:val="20"/>
          <w:szCs w:val="20"/>
        </w:rPr>
        <w:t>και προσωπικών εταιρειών (Ο.Ε. και Ε.Ε.) τους διαχειριστές.</w:t>
      </w:r>
    </w:p>
    <w:p w14:paraId="62EA872F" w14:textId="77777777" w:rsidR="004B1F0A" w:rsidRPr="00D54B90" w:rsidRDefault="004B1F0A"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-σ</w:t>
      </w:r>
      <w:r w:rsidR="00534AFE" w:rsidRPr="00D54B90">
        <w:rPr>
          <w:rFonts w:asciiTheme="minorHAnsi" w:hAnsiTheme="minorHAnsi" w:cstheme="minorHAnsi"/>
          <w:sz w:val="20"/>
          <w:szCs w:val="20"/>
        </w:rPr>
        <w:t xml:space="preserve">τις περιπτώσεις ανωνύμων εταιρειών (Α.Ε.), τον Διευθύνοντα Σύμβουλο, τα </w:t>
      </w:r>
      <w:r w:rsidRPr="00D54B90">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5A50F768" w14:textId="77777777" w:rsidR="004B1F0A" w:rsidRPr="00D54B90" w:rsidRDefault="00534AFE"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 </w:t>
      </w:r>
      <w:r w:rsidR="00F23403" w:rsidRPr="00D54B90">
        <w:rPr>
          <w:rFonts w:asciiTheme="minorHAnsi" w:hAnsiTheme="minorHAnsi" w:cstheme="minorHAnsi"/>
          <w:sz w:val="20"/>
          <w:szCs w:val="20"/>
        </w:rPr>
        <w:t>-σ</w:t>
      </w:r>
      <w:r w:rsidRPr="00D54B90">
        <w:rPr>
          <w:rFonts w:asciiTheme="minorHAnsi" w:hAnsiTheme="minorHAnsi" w:cstheme="minorHAnsi"/>
          <w:sz w:val="20"/>
          <w:szCs w:val="20"/>
        </w:rPr>
        <w:t xml:space="preserve">τις περιπτώσεις Συνεταιρισμών, τα </w:t>
      </w:r>
      <w:r w:rsidR="00F23403" w:rsidRPr="00D54B90">
        <w:rPr>
          <w:rFonts w:asciiTheme="minorHAnsi" w:hAnsiTheme="minorHAnsi" w:cstheme="minorHAnsi"/>
          <w:sz w:val="20"/>
          <w:szCs w:val="20"/>
        </w:rPr>
        <w:t>μέλη του Διοικητικού Συμβουλίου</w:t>
      </w:r>
      <w:r w:rsidR="004B1F0A" w:rsidRPr="00D54B90">
        <w:rPr>
          <w:rFonts w:asciiTheme="minorHAnsi" w:hAnsiTheme="minorHAnsi" w:cstheme="minorHAnsi"/>
          <w:sz w:val="20"/>
          <w:szCs w:val="20"/>
        </w:rPr>
        <w:t>.</w:t>
      </w:r>
    </w:p>
    <w:p w14:paraId="6F3028BF" w14:textId="77777777" w:rsidR="00534AFE" w:rsidRPr="00D54B90" w:rsidRDefault="00F23403"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-σ</w:t>
      </w:r>
      <w:r w:rsidR="00534AFE" w:rsidRPr="00D54B90">
        <w:rPr>
          <w:rFonts w:asciiTheme="minorHAnsi" w:hAnsiTheme="minorHAnsi" w:cstheme="minorHAnsi"/>
          <w:sz w:val="20"/>
          <w:szCs w:val="20"/>
        </w:rPr>
        <w:t xml:space="preserve">ε όλες τις υπόλοιπες περιπτώσεις νομικών προσώπων, </w:t>
      </w:r>
      <w:r w:rsidRPr="00D54B90">
        <w:rPr>
          <w:rFonts w:asciiTheme="minorHAnsi" w:hAnsiTheme="minorHAnsi" w:cstheme="minorHAnsi"/>
          <w:sz w:val="20"/>
          <w:szCs w:val="20"/>
        </w:rPr>
        <w:t>τον κατά περίπτωση νόμιμο εκπρόσωπο.</w:t>
      </w:r>
    </w:p>
    <w:p w14:paraId="25980AAB" w14:textId="77777777" w:rsidR="00534AFE" w:rsidRPr="00D54B90" w:rsidRDefault="00534AFE" w:rsidP="00E93DA5">
      <w:pPr>
        <w:suppressAutoHyphens w:val="0"/>
        <w:spacing w:after="160" w:line="276" w:lineRule="auto"/>
        <w:rPr>
          <w:rFonts w:asciiTheme="minorHAnsi" w:hAnsiTheme="minorHAnsi" w:cstheme="minorHAnsi"/>
          <w:b/>
          <w:bCs/>
          <w:sz w:val="20"/>
          <w:szCs w:val="20"/>
        </w:rPr>
      </w:pPr>
      <w:r w:rsidRPr="00D54B90">
        <w:rPr>
          <w:rFonts w:asciiTheme="minorHAnsi" w:hAnsiTheme="minorHAnsi" w:cstheme="minorHAnsi"/>
          <w:b/>
          <w:sz w:val="20"/>
          <w:szCs w:val="20"/>
        </w:rPr>
        <w:t>Εάν στις ως άνω περιπτώσεις (α) έως (</w:t>
      </w:r>
      <w:proofErr w:type="spellStart"/>
      <w:r w:rsidRPr="00D54B90">
        <w:rPr>
          <w:rFonts w:asciiTheme="minorHAnsi" w:hAnsiTheme="minorHAnsi" w:cstheme="minorHAnsi"/>
          <w:b/>
          <w:sz w:val="20"/>
          <w:szCs w:val="20"/>
        </w:rPr>
        <w:t>στ</w:t>
      </w:r>
      <w:proofErr w:type="spellEnd"/>
      <w:r w:rsidRPr="00D54B90">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D54B90">
        <w:rPr>
          <w:rFonts w:asciiTheme="minorHAnsi" w:hAnsiTheme="minorHAnsi" w:cstheme="minorHAnsi"/>
          <w:sz w:val="20"/>
          <w:szCs w:val="20"/>
        </w:rPr>
        <w:t xml:space="preserve">. </w:t>
      </w:r>
    </w:p>
    <w:p w14:paraId="54DE0F85" w14:textId="77777777"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2.2.3.2.</w:t>
      </w:r>
      <w:r w:rsidRPr="00D54B90">
        <w:rPr>
          <w:rFonts w:asciiTheme="minorHAnsi" w:hAnsiTheme="minorHAnsi" w:cstheme="minorHAnsi"/>
          <w:sz w:val="20"/>
          <w:szCs w:val="20"/>
        </w:rPr>
        <w:t xml:space="preserve"> Στις ακόλουθες περιπτώσεις :</w:t>
      </w:r>
    </w:p>
    <w:p w14:paraId="66065381" w14:textId="77777777"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όταν ο </w:t>
      </w:r>
      <w:r w:rsidR="00176B42" w:rsidRPr="00D54B90">
        <w:rPr>
          <w:rFonts w:asciiTheme="minorHAnsi" w:hAnsiTheme="minorHAnsi" w:cstheme="minorHAnsi"/>
          <w:sz w:val="20"/>
          <w:szCs w:val="20"/>
        </w:rPr>
        <w:t>οικονομικός φορέας</w:t>
      </w:r>
      <w:r w:rsidRPr="00D54B90">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D54B90">
        <w:rPr>
          <w:rFonts w:asciiTheme="minorHAnsi" w:hAnsiTheme="minorHAnsi" w:cstheme="minorHAnsi"/>
          <w:sz w:val="20"/>
          <w:szCs w:val="20"/>
        </w:rPr>
        <w:t>ημένος  ή την εθνική νομοθεσία  ή</w:t>
      </w:r>
      <w:r w:rsidRPr="00D54B90">
        <w:rPr>
          <w:rFonts w:asciiTheme="minorHAnsi" w:hAnsiTheme="minorHAnsi" w:cstheme="minorHAnsi"/>
          <w:sz w:val="20"/>
          <w:szCs w:val="20"/>
        </w:rPr>
        <w:t xml:space="preserve">  </w:t>
      </w:r>
    </w:p>
    <w:p w14:paraId="1BBE752D" w14:textId="77777777"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D54B90">
        <w:rPr>
          <w:rFonts w:asciiTheme="minorHAnsi" w:hAnsiTheme="minorHAnsi" w:cstheme="minorHAnsi"/>
          <w:sz w:val="20"/>
          <w:szCs w:val="20"/>
        </w:rPr>
        <w:t>οικονομικός φορέας</w:t>
      </w:r>
      <w:r w:rsidRPr="00D54B90">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74A1F5BE" w14:textId="77777777"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ο </w:t>
      </w:r>
      <w:r w:rsidR="00382BA3" w:rsidRPr="00D54B90">
        <w:rPr>
          <w:rFonts w:asciiTheme="minorHAnsi" w:hAnsiTheme="minorHAnsi" w:cstheme="minorHAnsi"/>
          <w:sz w:val="20"/>
          <w:szCs w:val="20"/>
        </w:rPr>
        <w:t>οικονομικός φορέας</w:t>
      </w:r>
      <w:r w:rsidR="00176B42" w:rsidRPr="00D54B90">
        <w:rPr>
          <w:rFonts w:asciiTheme="minorHAnsi" w:hAnsiTheme="minorHAnsi" w:cstheme="minorHAnsi"/>
          <w:sz w:val="20"/>
          <w:szCs w:val="20"/>
        </w:rPr>
        <w:t xml:space="preserve"> </w:t>
      </w:r>
      <w:r w:rsidRPr="00D54B90">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45D7549" w14:textId="77777777" w:rsidR="00176B42" w:rsidRPr="00D54B90" w:rsidRDefault="00176B42"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2B97E980" w14:textId="5AE23B43"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D54B90">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Pr="00D54B90">
        <w:rPr>
          <w:rFonts w:asciiTheme="minorHAnsi" w:hAnsiTheme="minorHAnsi" w:cstheme="minorHAnsi"/>
          <w:sz w:val="20"/>
          <w:szCs w:val="20"/>
        </w:rPr>
        <w:t xml:space="preserve"> </w:t>
      </w:r>
    </w:p>
    <w:p w14:paraId="34086743" w14:textId="416E3AB9" w:rsidR="009C5F6E" w:rsidRPr="00D54B90" w:rsidRDefault="009C5F6E" w:rsidP="00E93DA5">
      <w:pPr>
        <w:spacing w:line="276" w:lineRule="auto"/>
        <w:rPr>
          <w:rFonts w:asciiTheme="minorHAnsi" w:hAnsiTheme="minorHAnsi" w:cstheme="minorHAnsi"/>
          <w:sz w:val="20"/>
          <w:szCs w:val="20"/>
        </w:rPr>
      </w:pPr>
    </w:p>
    <w:p w14:paraId="0620C1D8" w14:textId="31B93025" w:rsidR="009C5F6E" w:rsidRPr="00D54B90" w:rsidRDefault="009C5F6E" w:rsidP="009C5F6E">
      <w:pPr>
        <w:rPr>
          <w:rFonts w:asciiTheme="minorHAnsi" w:hAnsiTheme="minorHAnsi" w:cstheme="minorHAnsi"/>
          <w:sz w:val="20"/>
          <w:szCs w:val="20"/>
        </w:rPr>
      </w:pPr>
      <w:r w:rsidRPr="00D54B90">
        <w:rPr>
          <w:rFonts w:asciiTheme="minorHAnsi" w:hAnsiTheme="minorHAnsi" w:cstheme="minorHAnsi"/>
          <w:b/>
          <w:sz w:val="20"/>
          <w:szCs w:val="20"/>
        </w:rPr>
        <w:t>2.2.3.3</w:t>
      </w:r>
      <w:r w:rsidRPr="00D54B90">
        <w:rPr>
          <w:rFonts w:asciiTheme="minorHAnsi" w:hAnsiTheme="minorHAnsi" w:cstheme="minorHAnsi"/>
          <w:sz w:val="20"/>
          <w:szCs w:val="20"/>
        </w:rPr>
        <w:t xml:space="preserve"> Αποκλείεται 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3CCFACB0" w14:textId="77777777" w:rsidR="009C5F6E" w:rsidRPr="00D54B90" w:rsidRDefault="009C5F6E" w:rsidP="00E93DA5">
      <w:pPr>
        <w:spacing w:line="276" w:lineRule="auto"/>
        <w:rPr>
          <w:rFonts w:asciiTheme="minorHAnsi" w:hAnsiTheme="minorHAnsi" w:cstheme="minorHAnsi"/>
          <w:sz w:val="20"/>
          <w:szCs w:val="20"/>
        </w:rPr>
      </w:pPr>
    </w:p>
    <w:p w14:paraId="7A05A42E" w14:textId="77777777" w:rsidR="00C910D9" w:rsidRPr="00D54B90" w:rsidRDefault="00C910D9" w:rsidP="00E93DA5">
      <w:pPr>
        <w:spacing w:line="276" w:lineRule="auto"/>
        <w:rPr>
          <w:rFonts w:asciiTheme="minorHAnsi" w:hAnsiTheme="minorHAnsi" w:cstheme="minorHAnsi"/>
          <w:sz w:val="20"/>
          <w:szCs w:val="20"/>
        </w:rPr>
      </w:pPr>
    </w:p>
    <w:p w14:paraId="6EE737E5" w14:textId="3CD7B122" w:rsidR="00534AFE" w:rsidRPr="00D54B90" w:rsidRDefault="00534AFE" w:rsidP="00E93DA5">
      <w:pPr>
        <w:suppressAutoHyphens w:val="0"/>
        <w:spacing w:after="160" w:line="276" w:lineRule="auto"/>
        <w:rPr>
          <w:rFonts w:asciiTheme="minorHAnsi" w:eastAsia="Calibri" w:hAnsiTheme="minorHAnsi" w:cstheme="minorHAnsi"/>
          <w:sz w:val="20"/>
          <w:szCs w:val="20"/>
        </w:rPr>
      </w:pPr>
      <w:r w:rsidRPr="00D54B90">
        <w:rPr>
          <w:rFonts w:asciiTheme="minorHAnsi" w:eastAsia="Calibri" w:hAnsiTheme="minorHAnsi" w:cstheme="minorHAnsi"/>
          <w:b/>
          <w:sz w:val="20"/>
          <w:szCs w:val="20"/>
        </w:rPr>
        <w:t>2.2.3.</w:t>
      </w:r>
      <w:r w:rsidR="009C5F6E" w:rsidRPr="00D54B90">
        <w:rPr>
          <w:rFonts w:asciiTheme="minorHAnsi" w:eastAsia="Calibri" w:hAnsiTheme="minorHAnsi" w:cstheme="minorHAnsi"/>
          <w:b/>
          <w:sz w:val="20"/>
          <w:szCs w:val="20"/>
        </w:rPr>
        <w:t>4</w:t>
      </w:r>
      <w:r w:rsidRPr="00D54B90">
        <w:rPr>
          <w:rFonts w:asciiTheme="minorHAnsi" w:eastAsia="Calibri" w:hAnsiTheme="minorHAnsi" w:cstheme="minorHAnsi"/>
          <w:b/>
          <w:sz w:val="20"/>
          <w:szCs w:val="20"/>
        </w:rPr>
        <w:t xml:space="preserve"> </w:t>
      </w:r>
      <w:r w:rsidRPr="00D54B90">
        <w:rPr>
          <w:rFonts w:asciiTheme="minorHAnsi" w:hAnsiTheme="minorHAnsi" w:cstheme="minorHAnsi"/>
          <w:sz w:val="20"/>
          <w:szCs w:val="20"/>
        </w:rPr>
        <w:t>Ο</w:t>
      </w:r>
      <w:r w:rsidR="00176B42" w:rsidRPr="00D54B90">
        <w:rPr>
          <w:rFonts w:asciiTheme="minorHAnsi" w:hAnsiTheme="minorHAnsi" w:cstheme="minorHAnsi"/>
          <w:sz w:val="20"/>
          <w:szCs w:val="20"/>
        </w:rPr>
        <w:t xml:space="preserve"> οικονομικός φορέας</w:t>
      </w:r>
      <w:r w:rsidRPr="00D54B90">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37584C65" w14:textId="1152EDD3" w:rsidR="003C447B" w:rsidRPr="00D54B90" w:rsidRDefault="00534AFE" w:rsidP="00A11F49">
      <w:pPr>
        <w:spacing w:line="276" w:lineRule="auto"/>
        <w:rPr>
          <w:rFonts w:asciiTheme="minorHAns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5</w:t>
      </w:r>
      <w:r w:rsidRPr="00D54B90">
        <w:rPr>
          <w:rFonts w:asciiTheme="minorHAnsi" w:eastAsia="Calibri" w:hAnsiTheme="minorHAnsi" w:cstheme="minorHAnsi"/>
          <w:b/>
          <w:sz w:val="20"/>
          <w:szCs w:val="20"/>
        </w:rPr>
        <w:t>.</w:t>
      </w:r>
      <w:r w:rsidRPr="00D54B90">
        <w:rPr>
          <w:rFonts w:asciiTheme="minorHAnsi" w:eastAsia="Calibri" w:hAnsiTheme="minorHAnsi" w:cstheme="minorHAnsi"/>
          <w:sz w:val="20"/>
          <w:szCs w:val="20"/>
        </w:rPr>
        <w:t xml:space="preserve"> </w:t>
      </w:r>
      <w:r w:rsidR="00176B42" w:rsidRPr="00D54B90">
        <w:rPr>
          <w:rFonts w:asciiTheme="minorHAnsi" w:eastAsia="Calibri" w:hAnsiTheme="minorHAnsi" w:cstheme="minorHAnsi"/>
          <w:sz w:val="20"/>
          <w:szCs w:val="20"/>
        </w:rPr>
        <w:t>Ο</w:t>
      </w:r>
      <w:r w:rsidRPr="00D54B90">
        <w:rPr>
          <w:rFonts w:asciiTheme="minorHAnsi" w:hAnsiTheme="minorHAnsi" w:cstheme="minorHAnsi"/>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D54B90">
        <w:rPr>
          <w:rFonts w:asciiTheme="minorHAnsi" w:hAnsiTheme="minorHAnsi" w:cstheme="minorHAnsi"/>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01D80844" w14:textId="77777777" w:rsidR="00AA1C70" w:rsidRPr="001013DC" w:rsidRDefault="00A11F49" w:rsidP="00AA1C70">
      <w:pPr>
        <w:rPr>
          <w:rFonts w:asciiTheme="minorHAnsi" w:hAnsiTheme="minorHAnsi" w:cstheme="minorHAnsi"/>
          <w:sz w:val="20"/>
          <w:szCs w:val="20"/>
        </w:rPr>
      </w:pPr>
      <w:r w:rsidRPr="00AC4A83">
        <w:rPr>
          <w:rFonts w:asciiTheme="minorHAnsi" w:hAnsiTheme="minorHAnsi" w:cstheme="minorHAnsi"/>
          <w:sz w:val="20"/>
          <w:szCs w:val="20"/>
        </w:rPr>
        <w:t xml:space="preserve">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w:t>
      </w:r>
      <w:r w:rsidR="00AA1C70" w:rsidRPr="00C00879">
        <w:rPr>
          <w:rFonts w:asciiTheme="minorHAnsi" w:hAnsiTheme="minorHAnsi" w:cstheme="minorHAnsi"/>
          <w:sz w:val="20"/>
          <w:szCs w:val="20"/>
        </w:rPr>
        <w:t xml:space="preserve">κατά το στάδιο της εξέτασης των δικαιολογητικών </w:t>
      </w:r>
      <w:r w:rsidR="00AA1C70">
        <w:rPr>
          <w:rFonts w:asciiTheme="minorHAnsi" w:hAnsiTheme="minorHAnsi" w:cstheme="minorHAnsi"/>
          <w:sz w:val="20"/>
          <w:szCs w:val="20"/>
        </w:rPr>
        <w:t xml:space="preserve">κατακύρωσης. </w:t>
      </w:r>
    </w:p>
    <w:p w14:paraId="32CEB549" w14:textId="57C1B7CC" w:rsidR="00A11F49" w:rsidRPr="00D54B90" w:rsidRDefault="00A11F49" w:rsidP="00A11F49">
      <w:pPr>
        <w:rPr>
          <w:rFonts w:asciiTheme="minorHAnsi" w:hAnsiTheme="minorHAnsi" w:cstheme="minorHAnsi"/>
          <w:sz w:val="20"/>
          <w:szCs w:val="20"/>
        </w:rPr>
      </w:pPr>
    </w:p>
    <w:p w14:paraId="3F0D7687" w14:textId="77777777" w:rsidR="00A11F49" w:rsidRPr="00D54B90" w:rsidRDefault="00A11F49" w:rsidP="00A11F49">
      <w:pPr>
        <w:rPr>
          <w:rFonts w:asciiTheme="minorHAnsi" w:hAnsiTheme="minorHAnsi" w:cstheme="minorHAnsi"/>
          <w:sz w:val="20"/>
          <w:szCs w:val="20"/>
        </w:rPr>
      </w:pPr>
    </w:p>
    <w:p w14:paraId="7E3A9CD6" w14:textId="299FBC39" w:rsidR="00A11F49" w:rsidRPr="00D54B90" w:rsidRDefault="00534AFE" w:rsidP="00A11F49">
      <w:pPr>
        <w:suppressAutoHyphens w:val="0"/>
        <w:autoSpaceDE w:val="0"/>
        <w:autoSpaceDN w:val="0"/>
        <w:adjustRightInd w:val="0"/>
        <w:rPr>
          <w:rFonts w:asciiTheme="minorHAns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6</w:t>
      </w:r>
      <w:r w:rsidR="00A11F49" w:rsidRPr="00D54B90">
        <w:rPr>
          <w:rFonts w:asciiTheme="minorHAnsi" w:hAnsiTheme="minorHAnsi" w:cstheme="minorHAnsi"/>
          <w:sz w:val="20"/>
          <w:szCs w:val="20"/>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w:t>
      </w:r>
      <w:proofErr w:type="spellStart"/>
      <w:r w:rsidR="00A11F49" w:rsidRPr="00D54B90">
        <w:rPr>
          <w:rFonts w:asciiTheme="minorHAnsi" w:hAnsiTheme="minorHAnsi" w:cstheme="minorHAnsi"/>
          <w:sz w:val="20"/>
          <w:szCs w:val="20"/>
        </w:rPr>
        <w:t>αριθμ</w:t>
      </w:r>
      <w:proofErr w:type="spellEnd"/>
      <w:r w:rsidR="00A11F49" w:rsidRPr="00D54B90">
        <w:rPr>
          <w:rFonts w:asciiTheme="minorHAnsi" w:hAnsiTheme="minorHAnsi" w:cstheme="minorHAnsi"/>
          <w:sz w:val="20"/>
          <w:szCs w:val="20"/>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19CBC0E6" w14:textId="77777777" w:rsidR="00082E9B" w:rsidRPr="00D54B90" w:rsidRDefault="00082E9B" w:rsidP="00A11F49">
      <w:pPr>
        <w:suppressAutoHyphens w:val="0"/>
        <w:autoSpaceDE w:val="0"/>
        <w:autoSpaceDN w:val="0"/>
        <w:adjustRightInd w:val="0"/>
        <w:rPr>
          <w:rFonts w:asciiTheme="minorHAnsi" w:hAnsiTheme="minorHAnsi" w:cstheme="minorHAnsi"/>
          <w:sz w:val="20"/>
          <w:szCs w:val="20"/>
        </w:rPr>
      </w:pPr>
    </w:p>
    <w:p w14:paraId="7A8AA600" w14:textId="2002783F"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D54B90">
        <w:rPr>
          <w:rFonts w:asciiTheme="minorHAnsi" w:hAnsiTheme="minorHAnsi" w:cstheme="minorHAnsi"/>
          <w:sz w:val="20"/>
          <w:szCs w:val="20"/>
        </w:rPr>
        <w:t>ληφθέντων</w:t>
      </w:r>
      <w:proofErr w:type="spellEnd"/>
      <w:r w:rsidRPr="00D54B90">
        <w:rPr>
          <w:rFonts w:asciiTheme="minorHAnsi" w:hAnsiTheme="minorHAnsi" w:cstheme="minorHAnsi"/>
          <w:sz w:val="20"/>
          <w:szCs w:val="20"/>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3" w:history="1">
        <w:r w:rsidRPr="00D54B90">
          <w:rPr>
            <w:rFonts w:asciiTheme="minorHAnsi" w:hAnsiTheme="minorHAnsi" w:cstheme="minorHAnsi"/>
            <w:sz w:val="20"/>
            <w:szCs w:val="20"/>
          </w:rPr>
          <w:t>epanorthotika@eaadhsy.gr</w:t>
        </w:r>
      </w:hyperlink>
      <w:r w:rsidRPr="00D54B90">
        <w:rPr>
          <w:rFonts w:asciiTheme="minorHAnsi" w:hAnsiTheme="minorHAnsi" w:cstheme="minorHAnsi"/>
          <w:sz w:val="20"/>
          <w:szCs w:val="20"/>
        </w:rPr>
        <w:t xml:space="preserve">  </w:t>
      </w:r>
    </w:p>
    <w:p w14:paraId="340F534C"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p>
    <w:p w14:paraId="4AFB69D8"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D54B90">
        <w:rPr>
          <w:rFonts w:asciiTheme="minorHAnsi" w:hAnsiTheme="minorHAnsi" w:cstheme="minorHAnsi"/>
          <w:sz w:val="20"/>
          <w:szCs w:val="20"/>
        </w:rPr>
        <w:t>εκδοθείσες</w:t>
      </w:r>
      <w:proofErr w:type="spellEnd"/>
      <w:r w:rsidRPr="00D54B90">
        <w:rPr>
          <w:rFonts w:asciiTheme="minorHAnsi" w:hAnsiTheme="minorHAnsi" w:cstheme="minorHAnsi"/>
          <w:sz w:val="20"/>
          <w:szCs w:val="20"/>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w:t>
      </w:r>
      <w:r w:rsidRPr="00D54B90">
        <w:rPr>
          <w:rFonts w:asciiTheme="minorHAnsi" w:hAnsiTheme="minorHAnsi" w:cstheme="minorHAnsi"/>
          <w:sz w:val="20"/>
          <w:szCs w:val="20"/>
        </w:rPr>
        <w:lastRenderedPageBreak/>
        <w:t>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2A185824"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p>
    <w:p w14:paraId="02FA1A4C"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4FCF9872"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p>
    <w:p w14:paraId="6A182827"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BC94FBD"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p>
    <w:p w14:paraId="3504CAE5"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13E886BD"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p>
    <w:p w14:paraId="5A85C871"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w:t>
      </w:r>
      <w:proofErr w:type="spellStart"/>
      <w:r w:rsidRPr="00D54B90">
        <w:rPr>
          <w:rFonts w:asciiTheme="minorHAnsi" w:hAnsiTheme="minorHAnsi" w:cstheme="minorHAnsi"/>
          <w:sz w:val="20"/>
          <w:szCs w:val="20"/>
        </w:rPr>
        <w:t>οψιγενής</w:t>
      </w:r>
      <w:proofErr w:type="spellEnd"/>
      <w:r w:rsidRPr="00D54B90">
        <w:rPr>
          <w:rFonts w:asciiTheme="minorHAnsi" w:hAnsiTheme="minorHAnsi" w:cstheme="minorHAnsi"/>
          <w:sz w:val="20"/>
          <w:szCs w:val="20"/>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59677157" w14:textId="77777777"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14:paraId="7CB6D665" w14:textId="77777777" w:rsidR="00A11F49" w:rsidRPr="00D54B90" w:rsidRDefault="00A11F49" w:rsidP="00A11F49">
      <w:pPr>
        <w:suppressAutoHyphens w:val="0"/>
        <w:spacing w:after="240" w:line="276" w:lineRule="auto"/>
        <w:rPr>
          <w:rFonts w:asciiTheme="minorHAnsi" w:eastAsia="Calibri" w:hAnsiTheme="minorHAnsi" w:cstheme="minorHAnsi"/>
          <w:b/>
          <w:sz w:val="20"/>
          <w:szCs w:val="20"/>
        </w:rPr>
      </w:pPr>
    </w:p>
    <w:p w14:paraId="72ECF90B" w14:textId="7004A18F" w:rsidR="00534AFE" w:rsidRPr="00D54B90" w:rsidRDefault="00534AFE" w:rsidP="00A11F49">
      <w:pPr>
        <w:suppressAutoHyphens w:val="0"/>
        <w:spacing w:after="240" w:line="276" w:lineRule="auto"/>
        <w:rPr>
          <w:rFonts w:asciiTheme="minorHAns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7</w:t>
      </w:r>
      <w:r w:rsidRPr="00D54B90">
        <w:rPr>
          <w:rFonts w:asciiTheme="minorHAnsi" w:eastAsia="Calibri" w:hAnsiTheme="minorHAnsi" w:cstheme="minorHAnsi"/>
          <w:b/>
          <w:sz w:val="20"/>
          <w:szCs w:val="20"/>
        </w:rPr>
        <w:t>.</w:t>
      </w:r>
      <w:r w:rsidRPr="00D54B90">
        <w:rPr>
          <w:rFonts w:asciiTheme="minorHAnsi" w:eastAsia="Calibri" w:hAnsiTheme="minorHAnsi" w:cstheme="minorHAnsi"/>
          <w:sz w:val="20"/>
          <w:szCs w:val="20"/>
        </w:rPr>
        <w:t xml:space="preserve"> </w:t>
      </w:r>
      <w:r w:rsidRPr="00D54B90">
        <w:rPr>
          <w:rFonts w:asciiTheme="minorHAnsi" w:hAnsiTheme="minorHAnsi" w:cstheme="minorHAnsi"/>
          <w:sz w:val="20"/>
          <w:szCs w:val="20"/>
        </w:rPr>
        <w:t>Οικονομικός φορέας</w:t>
      </w:r>
      <w:r w:rsidR="003C447B" w:rsidRPr="00D54B90">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1093A070" w14:textId="77777777" w:rsidR="00534AFE" w:rsidRPr="00D54B90" w:rsidRDefault="00534AFE" w:rsidP="00E93DA5">
      <w:pPr>
        <w:pStyle w:val="3"/>
        <w:spacing w:line="276" w:lineRule="auto"/>
        <w:rPr>
          <w:rFonts w:asciiTheme="minorHAnsi" w:hAnsiTheme="minorHAnsi" w:cstheme="minorHAnsi"/>
        </w:rPr>
      </w:pPr>
      <w:bookmarkStart w:id="36" w:name="_Toc535577372"/>
      <w:bookmarkStart w:id="37" w:name="_Toc200014466"/>
      <w:r w:rsidRPr="00D54B90">
        <w:rPr>
          <w:rFonts w:asciiTheme="minorHAnsi" w:hAnsiTheme="minorHAnsi" w:cstheme="minorHAnsi"/>
        </w:rPr>
        <w:t>2.2.4. Καταλληλόλητα για την άσκηση της επαγγελματικής δραστηριότητας</w:t>
      </w:r>
      <w:bookmarkEnd w:id="36"/>
      <w:bookmarkEnd w:id="37"/>
    </w:p>
    <w:p w14:paraId="0A7E91C0" w14:textId="77777777"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4AA3AE8" w14:textId="77777777"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01A2AD0D" w14:textId="77777777"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58D58C3C" w14:textId="77777777" w:rsidR="00534AFE"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1371C2B3" w14:textId="77777777" w:rsidR="00177CB3" w:rsidRPr="00D54B90" w:rsidRDefault="00177CB3" w:rsidP="00E93DA5">
      <w:pPr>
        <w:pStyle w:val="3"/>
        <w:spacing w:line="276" w:lineRule="auto"/>
        <w:rPr>
          <w:rFonts w:asciiTheme="minorHAnsi" w:hAnsiTheme="minorHAnsi" w:cstheme="minorHAnsi"/>
        </w:rPr>
      </w:pPr>
      <w:bookmarkStart w:id="38" w:name="_Toc74084854"/>
      <w:bookmarkStart w:id="39" w:name="_Toc200014467"/>
      <w:r w:rsidRPr="00D54B90">
        <w:rPr>
          <w:rFonts w:asciiTheme="minorHAnsi" w:hAnsiTheme="minorHAnsi" w:cstheme="minorHAnsi"/>
        </w:rPr>
        <w:t>2.2.5</w:t>
      </w:r>
      <w:r w:rsidRPr="00D54B90">
        <w:rPr>
          <w:rFonts w:asciiTheme="minorHAnsi" w:hAnsiTheme="minorHAnsi" w:cstheme="minorHAnsi"/>
        </w:rPr>
        <w:tab/>
        <w:t>Υπεργολαβία</w:t>
      </w:r>
      <w:bookmarkEnd w:id="38"/>
      <w:bookmarkEnd w:id="39"/>
    </w:p>
    <w:p w14:paraId="0E47175C" w14:textId="77777777" w:rsidR="00177CB3" w:rsidRPr="00D54B90" w:rsidRDefault="00177CB3"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w:t>
      </w:r>
      <w:r w:rsidRPr="00D54B90">
        <w:rPr>
          <w:rFonts w:asciiTheme="minorHAnsi" w:eastAsia="Calibri" w:hAnsiTheme="minorHAnsi" w:cstheme="minorHAnsi"/>
          <w:bCs/>
          <w:color w:val="000000"/>
          <w:sz w:val="20"/>
          <w:szCs w:val="20"/>
        </w:rPr>
        <w:lastRenderedPageBreak/>
        <w:t xml:space="preserve">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5857DF17" w14:textId="77777777" w:rsidR="00534AFE" w:rsidRPr="00D54B90" w:rsidRDefault="00534AFE" w:rsidP="00E93DA5">
      <w:pPr>
        <w:pStyle w:val="3"/>
        <w:spacing w:line="276" w:lineRule="auto"/>
        <w:rPr>
          <w:rFonts w:asciiTheme="minorHAnsi" w:hAnsiTheme="minorHAnsi" w:cstheme="minorHAnsi"/>
        </w:rPr>
      </w:pPr>
      <w:bookmarkStart w:id="40" w:name="_Toc535577373"/>
      <w:bookmarkStart w:id="41" w:name="_Toc200014468"/>
      <w:r w:rsidRPr="00D54B90">
        <w:rPr>
          <w:rFonts w:asciiTheme="minorHAnsi" w:hAnsiTheme="minorHAnsi" w:cstheme="minorHAnsi"/>
        </w:rPr>
        <w:t>2.2.</w:t>
      </w:r>
      <w:r w:rsidR="00177CB3" w:rsidRPr="00D54B90">
        <w:rPr>
          <w:rFonts w:asciiTheme="minorHAnsi" w:hAnsiTheme="minorHAnsi" w:cstheme="minorHAnsi"/>
        </w:rPr>
        <w:t>6</w:t>
      </w:r>
      <w:r w:rsidRPr="00D54B90">
        <w:rPr>
          <w:rFonts w:asciiTheme="minorHAnsi" w:hAnsiTheme="minorHAnsi" w:cstheme="minorHAnsi"/>
        </w:rPr>
        <w:t>.</w:t>
      </w:r>
      <w:r w:rsidRPr="00D54B90">
        <w:rPr>
          <w:rFonts w:asciiTheme="minorHAnsi" w:hAnsiTheme="minorHAnsi" w:cstheme="minorHAnsi"/>
        </w:rPr>
        <w:tab/>
        <w:t>Κανόνες απόδειξης ποιοτικής επιλογής</w:t>
      </w:r>
      <w:bookmarkEnd w:id="40"/>
      <w:bookmarkEnd w:id="41"/>
    </w:p>
    <w:p w14:paraId="3E1657D0" w14:textId="77777777" w:rsidR="00034127" w:rsidRPr="00D54B90" w:rsidRDefault="0003412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Το δικαίωμα συμμετοχής των οικονομικών φορέων και οι όροι και προϋποθέσεις συμμετοχής τους, όπως ορίζονται στις παραγράφους </w:t>
      </w:r>
      <w:r w:rsidRPr="00D4370A">
        <w:rPr>
          <w:rFonts w:asciiTheme="minorHAnsi" w:eastAsia="Calibri" w:hAnsiTheme="minorHAnsi" w:cstheme="minorHAnsi"/>
          <w:bCs/>
          <w:color w:val="000000"/>
          <w:sz w:val="20"/>
          <w:szCs w:val="20"/>
        </w:rPr>
        <w:t>2.2.1 έως 2.2.</w:t>
      </w:r>
      <w:r w:rsidR="00177CB3" w:rsidRPr="00D4370A">
        <w:rPr>
          <w:rFonts w:asciiTheme="minorHAnsi" w:eastAsia="Calibri" w:hAnsiTheme="minorHAnsi" w:cstheme="minorHAnsi"/>
          <w:bCs/>
          <w:color w:val="000000"/>
          <w:sz w:val="20"/>
          <w:szCs w:val="20"/>
        </w:rPr>
        <w:t>5</w:t>
      </w:r>
      <w:r w:rsidRPr="00D4370A">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D4370A">
        <w:rPr>
          <w:rFonts w:asciiTheme="minorHAnsi" w:eastAsia="Calibri" w:hAnsiTheme="minorHAnsi" w:cstheme="minorHAnsi"/>
          <w:bCs/>
          <w:color w:val="000000"/>
          <w:sz w:val="20"/>
          <w:szCs w:val="20"/>
        </w:rPr>
        <w:t>6</w:t>
      </w:r>
      <w:r w:rsidRPr="00D4370A">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D4370A">
        <w:rPr>
          <w:rFonts w:asciiTheme="minorHAnsi" w:eastAsia="Calibri" w:hAnsiTheme="minorHAnsi" w:cstheme="minorHAnsi"/>
          <w:bCs/>
          <w:color w:val="000000"/>
          <w:sz w:val="20"/>
          <w:szCs w:val="20"/>
        </w:rPr>
        <w:t>6</w:t>
      </w:r>
      <w:r w:rsidRPr="00D4370A">
        <w:rPr>
          <w:rFonts w:asciiTheme="minorHAnsi" w:eastAsia="Calibri" w:hAnsiTheme="minorHAnsi" w:cstheme="minorHAnsi"/>
          <w:bCs/>
          <w:color w:val="000000"/>
          <w:sz w:val="20"/>
          <w:szCs w:val="20"/>
        </w:rPr>
        <w:t>.2 και κατά τη σύναψη της σύμβασης δια της υπεύθυνης δήλωσης, της περ. δ΄ της παρ. 3 του άρθρου 105 του ν</w:t>
      </w:r>
      <w:r w:rsidRPr="00D54B90">
        <w:rPr>
          <w:rFonts w:asciiTheme="minorHAnsi" w:eastAsia="Calibri" w:hAnsiTheme="minorHAnsi" w:cstheme="minorHAnsi"/>
          <w:bCs/>
          <w:color w:val="000000"/>
          <w:sz w:val="20"/>
          <w:szCs w:val="20"/>
        </w:rPr>
        <w:t xml:space="preserve">. 4412/2016. </w:t>
      </w:r>
    </w:p>
    <w:p w14:paraId="7A3393F6" w14:textId="77777777" w:rsidR="00034127" w:rsidRPr="00D54B90" w:rsidRDefault="0003412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D54B90">
        <w:rPr>
          <w:rFonts w:asciiTheme="minorHAnsi" w:eastAsia="Calibri" w:hAnsiTheme="minorHAnsi" w:cstheme="minorHAnsi"/>
          <w:bCs/>
          <w:color w:val="000000"/>
          <w:sz w:val="20"/>
          <w:szCs w:val="20"/>
        </w:rPr>
        <w:t>5</w:t>
      </w:r>
      <w:r w:rsidRPr="00D54B90">
        <w:rPr>
          <w:rFonts w:asciiTheme="minorHAnsi" w:eastAsia="Calibri" w:hAnsiTheme="minorHAnsi" w:cs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D54B90">
        <w:rPr>
          <w:rFonts w:asciiTheme="minorHAnsi" w:eastAsia="Calibri" w:hAnsiTheme="minorHAnsi" w:cstheme="minorHAnsi"/>
          <w:bCs/>
          <w:color w:val="000000"/>
          <w:sz w:val="20"/>
          <w:szCs w:val="20"/>
        </w:rPr>
        <w:t>6</w:t>
      </w:r>
      <w:r w:rsidRPr="00D54B90">
        <w:rPr>
          <w:rFonts w:asciiTheme="minorHAnsi" w:eastAsia="Calibri" w:hAnsiTheme="minorHAnsi" w:cstheme="minorHAnsi"/>
          <w:bCs/>
          <w:color w:val="000000"/>
          <w:sz w:val="20"/>
          <w:szCs w:val="20"/>
        </w:rPr>
        <w:t>.1 και 2.2.</w:t>
      </w:r>
      <w:r w:rsidR="00177CB3" w:rsidRPr="00D54B90">
        <w:rPr>
          <w:rFonts w:asciiTheme="minorHAnsi" w:eastAsia="Calibri" w:hAnsiTheme="minorHAnsi" w:cstheme="minorHAnsi"/>
          <w:bCs/>
          <w:color w:val="000000"/>
          <w:sz w:val="20"/>
          <w:szCs w:val="20"/>
        </w:rPr>
        <w:t>6</w:t>
      </w:r>
      <w:r w:rsidRPr="00D54B90">
        <w:rPr>
          <w:rFonts w:asciiTheme="minorHAnsi" w:eastAsia="Calibri" w:hAnsiTheme="minorHAnsi" w:cs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14:paraId="27C0368F" w14:textId="77777777" w:rsidR="00034127" w:rsidRPr="00D54B90" w:rsidRDefault="0003412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D54B90">
        <w:rPr>
          <w:rFonts w:asciiTheme="minorHAnsi" w:eastAsia="Calibri" w:hAnsiTheme="minorHAnsi" w:cstheme="minorHAnsi"/>
          <w:bCs/>
          <w:color w:val="000000"/>
          <w:sz w:val="20"/>
          <w:szCs w:val="20"/>
        </w:rPr>
        <w:t>6</w:t>
      </w:r>
      <w:r w:rsidRPr="00D54B90">
        <w:rPr>
          <w:rFonts w:asciiTheme="minorHAnsi" w:eastAsia="Calibri" w:hAnsiTheme="minorHAnsi" w:cstheme="minorHAnsi"/>
          <w:bCs/>
          <w:color w:val="000000"/>
          <w:sz w:val="20"/>
          <w:szCs w:val="20"/>
        </w:rPr>
        <w:t>.1 και 2.2.</w:t>
      </w:r>
      <w:r w:rsidR="00177CB3" w:rsidRPr="00D54B90">
        <w:rPr>
          <w:rFonts w:asciiTheme="minorHAnsi" w:eastAsia="Calibri" w:hAnsiTheme="minorHAnsi" w:cstheme="minorHAnsi"/>
          <w:bCs/>
          <w:color w:val="000000"/>
          <w:sz w:val="20"/>
          <w:szCs w:val="20"/>
        </w:rPr>
        <w:t>6</w:t>
      </w:r>
      <w:r w:rsidRPr="00D54B90">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14:paraId="040FAFD3" w14:textId="24BD0557" w:rsidR="008F4C18" w:rsidRPr="00D54B90" w:rsidRDefault="008F4C18" w:rsidP="008F4C18">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Αν μετά </w:t>
      </w:r>
      <w:r w:rsidR="00034127" w:rsidRPr="00D54B90">
        <w:rPr>
          <w:rFonts w:asciiTheme="minorHAnsi" w:eastAsia="Calibri" w:hAnsiTheme="minorHAnsi" w:cstheme="minorHAnsi"/>
          <w:bCs/>
          <w:color w:val="000000"/>
          <w:sz w:val="20"/>
          <w:szCs w:val="20"/>
        </w:rPr>
        <w:t xml:space="preserve">την συμπλήρωση του ΕΕΕΣ </w:t>
      </w:r>
      <w:r w:rsidRPr="00D54B90">
        <w:rPr>
          <w:rFonts w:asciiTheme="minorHAnsi" w:eastAsia="Calibri" w:hAnsiTheme="minorHAnsi" w:cstheme="minorHAnsi"/>
          <w:bCs/>
          <w:color w:val="000000"/>
          <w:sz w:val="20"/>
          <w:szCs w:val="20"/>
        </w:rPr>
        <w:t>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w:t>
      </w:r>
      <w:r w:rsidRPr="00D54B90">
        <w:rPr>
          <w:rFonts w:asciiTheme="minorHAnsi" w:eastAsia="Calibri" w:hAnsiTheme="minorHAnsi" w:cstheme="minorHAnsi"/>
          <w:sz w:val="20"/>
          <w:szCs w:val="20"/>
          <w:lang w:eastAsia="en-US"/>
        </w:rPr>
        <w:t xml:space="preserve"> </w:t>
      </w:r>
      <w:r w:rsidRPr="00D54B90">
        <w:rPr>
          <w:rFonts w:asciiTheme="minorHAnsi" w:eastAsia="Calibri" w:hAnsiTheme="minorHAnsi" w:cstheme="minorHAnsi"/>
          <w:bCs/>
          <w:color w:val="000000"/>
          <w:sz w:val="20"/>
          <w:szCs w:val="20"/>
        </w:rPr>
        <w:t>την αναθέτουσα αρχή.</w:t>
      </w:r>
    </w:p>
    <w:p w14:paraId="73E8D3F3" w14:textId="68D8D94A" w:rsidR="00534AFE" w:rsidRPr="00D54B90" w:rsidRDefault="00534AFE" w:rsidP="008F4C18">
      <w:pPr>
        <w:tabs>
          <w:tab w:val="left" w:pos="4769"/>
        </w:tabs>
        <w:suppressAutoHyphens w:val="0"/>
        <w:spacing w:after="160" w:line="276" w:lineRule="auto"/>
        <w:rPr>
          <w:rFonts w:asciiTheme="minorHAnsi" w:hAnsiTheme="minorHAnsi" w:cstheme="minorHAnsi"/>
          <w:b/>
          <w:sz w:val="20"/>
          <w:szCs w:val="20"/>
        </w:rPr>
      </w:pPr>
      <w:r w:rsidRPr="00D54B90">
        <w:rPr>
          <w:rFonts w:asciiTheme="minorHAnsi" w:hAnsiTheme="minorHAnsi" w:cstheme="minorHAnsi"/>
          <w:b/>
          <w:sz w:val="20"/>
          <w:szCs w:val="20"/>
        </w:rPr>
        <w:t>2.2.</w:t>
      </w:r>
      <w:r w:rsidR="00177CB3" w:rsidRPr="00D54B90">
        <w:rPr>
          <w:rFonts w:asciiTheme="minorHAnsi" w:hAnsiTheme="minorHAnsi" w:cstheme="minorHAnsi"/>
          <w:b/>
          <w:sz w:val="20"/>
          <w:szCs w:val="20"/>
        </w:rPr>
        <w:t>6</w:t>
      </w:r>
      <w:r w:rsidRPr="00D54B90">
        <w:rPr>
          <w:rFonts w:asciiTheme="minorHAnsi" w:hAnsiTheme="minorHAnsi" w:cstheme="minorHAnsi"/>
          <w:b/>
          <w:sz w:val="20"/>
          <w:szCs w:val="20"/>
        </w:rPr>
        <w:t xml:space="preserve">.1 Προκαταρκτική απόδειξη κατά την υποβολή προσφορών </w:t>
      </w:r>
    </w:p>
    <w:p w14:paraId="46180C89" w14:textId="68436E43"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D54B90">
        <w:rPr>
          <w:rFonts w:asciiTheme="minorHAnsi" w:hAnsiTheme="minorHAnsi" w:cstheme="minorHAnsi"/>
          <w:sz w:val="20"/>
          <w:szCs w:val="20"/>
        </w:rPr>
        <w:t xml:space="preserve">ενο στην παρούσα </w:t>
      </w:r>
      <w:r w:rsidR="00382BA3" w:rsidRPr="00F6509A">
        <w:rPr>
          <w:rFonts w:asciiTheme="minorHAnsi" w:hAnsiTheme="minorHAnsi" w:cstheme="minorHAnsi"/>
          <w:sz w:val="20"/>
          <w:szCs w:val="20"/>
        </w:rPr>
        <w:t xml:space="preserve">Παράρτημα </w:t>
      </w:r>
      <w:r w:rsidR="008F4C18" w:rsidRPr="00F6509A">
        <w:rPr>
          <w:rFonts w:asciiTheme="minorHAnsi" w:hAnsiTheme="minorHAnsi" w:cstheme="minorHAnsi"/>
          <w:sz w:val="20"/>
          <w:szCs w:val="20"/>
        </w:rPr>
        <w:t>Ε</w:t>
      </w:r>
      <w:r w:rsidR="00382BA3" w:rsidRPr="00F6509A">
        <w:rPr>
          <w:rFonts w:asciiTheme="minorHAnsi" w:hAnsiTheme="minorHAnsi" w:cstheme="minorHAnsi"/>
          <w:sz w:val="20"/>
          <w:szCs w:val="20"/>
        </w:rPr>
        <w:t xml:space="preserve">, </w:t>
      </w:r>
      <w:r w:rsidRPr="00F6509A">
        <w:rPr>
          <w:rFonts w:asciiTheme="minorHAnsi" w:hAnsiTheme="minorHAnsi" w:cstheme="minorHAnsi"/>
          <w:sz w:val="20"/>
          <w:szCs w:val="20"/>
        </w:rPr>
        <w:t>το</w:t>
      </w:r>
      <w:r w:rsidRPr="00D54B90">
        <w:rPr>
          <w:rFonts w:asciiTheme="minorHAnsi" w:hAnsiTheme="minorHAnsi" w:cstheme="minorHAnsi"/>
          <w:sz w:val="20"/>
          <w:szCs w:val="20"/>
        </w:rPr>
        <w:t xml:space="preserve"> οποίο </w:t>
      </w:r>
      <w:r w:rsidR="002E5A57" w:rsidRPr="00D54B90">
        <w:rPr>
          <w:rFonts w:asciiTheme="minorHAnsi" w:hAnsiTheme="minorHAnsi" w:cstheme="minorHAnsi"/>
          <w:sz w:val="20"/>
          <w:szCs w:val="20"/>
        </w:rPr>
        <w:t>ισοδυναμε</w:t>
      </w:r>
      <w:r w:rsidRPr="00D54B90">
        <w:rPr>
          <w:rFonts w:asciiTheme="minorHAnsi" w:hAnsiTheme="minorHAnsi" w:cstheme="minorHAnsi"/>
          <w:sz w:val="20"/>
          <w:szCs w:val="20"/>
        </w:rPr>
        <w:t>ί</w:t>
      </w:r>
      <w:r w:rsidR="002E5A57" w:rsidRPr="00D54B90">
        <w:rPr>
          <w:rFonts w:asciiTheme="minorHAnsi" w:hAnsiTheme="minorHAnsi" w:cstheme="minorHAnsi"/>
          <w:sz w:val="20"/>
          <w:szCs w:val="20"/>
        </w:rPr>
        <w:t xml:space="preserve"> με </w:t>
      </w:r>
      <w:r w:rsidRPr="00D54B90">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23A5B5F8" w14:textId="77777777" w:rsidR="002E5A57" w:rsidRPr="00D54B90" w:rsidRDefault="002E5A57" w:rsidP="00E93DA5">
      <w:pPr>
        <w:spacing w:line="276" w:lineRule="auto"/>
        <w:rPr>
          <w:rFonts w:asciiTheme="minorHAnsi" w:hAnsiTheme="minorHAnsi" w:cstheme="minorHAnsi"/>
          <w:sz w:val="20"/>
          <w:szCs w:val="20"/>
        </w:rPr>
      </w:pPr>
    </w:p>
    <w:p w14:paraId="2742A889" w14:textId="77777777" w:rsidR="002E5A57" w:rsidRPr="00D54B90" w:rsidRDefault="002E5A5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3486783" w14:textId="5F0D5146" w:rsidR="002E5A57" w:rsidRPr="00D54B90" w:rsidRDefault="002E5A5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E80FF74" w14:textId="77777777" w:rsidR="005A0786" w:rsidRPr="00D54B90"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45D4E858" w14:textId="77777777" w:rsidR="005A0786" w:rsidRPr="00D54B90"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2559BA9" w14:textId="77777777" w:rsidR="00431843"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lastRenderedPageBreak/>
        <w:t xml:space="preserve">Στην περίπτωση υποβολής προσφοράς από ένωση οικονομικών φορέων το ΕΕΕΣ υποβάλλεται χωριστά από κάθε μέλος της ένωσης. </w:t>
      </w:r>
    </w:p>
    <w:p w14:paraId="13E264B1" w14:textId="089B8BFA" w:rsidR="005A0786" w:rsidRPr="00D54B90"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D54B90">
        <w:rPr>
          <w:rFonts w:asciiTheme="minorHAnsi" w:eastAsia="Calibri" w:hAnsiTheme="minorHAnsi" w:cstheme="minorHAnsi"/>
          <w:bCs/>
          <w:color w:val="000000"/>
          <w:sz w:val="20"/>
          <w:szCs w:val="20"/>
        </w:rPr>
        <w:t>ληφθέντα</w:t>
      </w:r>
      <w:proofErr w:type="spellEnd"/>
      <w:r w:rsidRPr="00D54B90">
        <w:rPr>
          <w:rFonts w:asciiTheme="minorHAnsi" w:eastAsia="Calibri" w:hAnsiTheme="minorHAnsi" w:cstheme="minorHAnsi"/>
          <w:bCs/>
          <w:color w:val="000000"/>
          <w:sz w:val="20"/>
          <w:szCs w:val="20"/>
        </w:rPr>
        <w:t xml:space="preserve"> μέτρα προς αποκατάσταση της αξιοπιστίας του.</w:t>
      </w:r>
    </w:p>
    <w:p w14:paraId="6F3DA347" w14:textId="77777777" w:rsidR="005A0786" w:rsidRPr="00F91156"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2AADD7DA" w14:textId="77777777"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6A3E7FD0" w14:textId="77777777"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14:paraId="7ABA428C" w14:textId="77777777"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5697FBF4" w14:textId="77777777"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14:paraId="1FA9ACAA" w14:textId="77777777"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4B51B43F" w14:textId="77777777"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14:paraId="187CC176" w14:textId="77777777"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051686EA" w14:textId="77777777"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14:paraId="4BC1115B" w14:textId="77777777" w:rsidR="00534AFE" w:rsidRPr="00D54B90" w:rsidRDefault="00534AFE" w:rsidP="00E93DA5">
      <w:pPr>
        <w:pStyle w:val="4"/>
        <w:spacing w:line="276" w:lineRule="auto"/>
        <w:rPr>
          <w:rFonts w:asciiTheme="minorHAnsi" w:hAnsiTheme="minorHAnsi" w:cstheme="minorHAnsi"/>
          <w:sz w:val="20"/>
        </w:rPr>
      </w:pPr>
      <w:r w:rsidRPr="00D54B90">
        <w:rPr>
          <w:rFonts w:asciiTheme="minorHAnsi" w:hAnsiTheme="minorHAnsi" w:cstheme="minorHAnsi"/>
          <w:sz w:val="20"/>
        </w:rPr>
        <w:t>2.2.</w:t>
      </w:r>
      <w:r w:rsidR="002E5A57" w:rsidRPr="00D54B90">
        <w:rPr>
          <w:rFonts w:asciiTheme="minorHAnsi" w:hAnsiTheme="minorHAnsi" w:cstheme="minorHAnsi"/>
          <w:sz w:val="20"/>
        </w:rPr>
        <w:t>6</w:t>
      </w:r>
      <w:r w:rsidRPr="00D54B90">
        <w:rPr>
          <w:rFonts w:asciiTheme="minorHAnsi" w:hAnsiTheme="minorHAnsi" w:cstheme="minorHAnsi"/>
          <w:sz w:val="20"/>
        </w:rPr>
        <w:t>.2</w:t>
      </w:r>
      <w:r w:rsidRPr="00D54B90">
        <w:rPr>
          <w:rFonts w:asciiTheme="minorHAnsi" w:hAnsiTheme="minorHAnsi" w:cstheme="minorHAnsi"/>
          <w:sz w:val="20"/>
        </w:rPr>
        <w:tab/>
        <w:t>Αποδεικτικά μέσα</w:t>
      </w:r>
    </w:p>
    <w:p w14:paraId="48C3AD32" w14:textId="77777777" w:rsidR="005B5E09"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Α</w:t>
      </w:r>
      <w:r w:rsidRPr="00D54B90">
        <w:rPr>
          <w:rFonts w:asciiTheme="minorHAnsi" w:hAnsiTheme="minorHAnsi" w:cstheme="minorHAnsi"/>
          <w:bCs/>
          <w:sz w:val="20"/>
          <w:szCs w:val="20"/>
        </w:rPr>
        <w:t xml:space="preserve">. </w:t>
      </w:r>
      <w:r w:rsidR="005B5E09" w:rsidRPr="00D54B90">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5D8288A" w14:textId="77777777" w:rsidR="005B5E09" w:rsidRPr="00D54B90" w:rsidRDefault="005B5E09"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2097F3A7" w14:textId="77777777" w:rsidR="005B5E09" w:rsidRPr="00D54B90" w:rsidRDefault="005B5E09"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06B0605" w14:textId="77777777" w:rsidR="005B5E09" w:rsidRPr="00D54B90" w:rsidRDefault="005B5E09"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24D291B6" w14:textId="77777777" w:rsidR="005B5E09" w:rsidRPr="00D54B90" w:rsidRDefault="005B5E09"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3D2CA6D2" w14:textId="77777777" w:rsidR="00534AFE" w:rsidRPr="00D54B90" w:rsidRDefault="00534AFE" w:rsidP="00E93DA5">
      <w:pPr>
        <w:spacing w:line="276" w:lineRule="auto"/>
        <w:rPr>
          <w:rFonts w:asciiTheme="minorHAnsi" w:hAnsiTheme="minorHAnsi" w:cstheme="minorHAnsi"/>
          <w:bCs/>
          <w:sz w:val="20"/>
          <w:szCs w:val="20"/>
        </w:rPr>
      </w:pPr>
    </w:p>
    <w:p w14:paraId="461A8042" w14:textId="0ADEBCE2" w:rsidR="00287029" w:rsidRPr="00D54B90" w:rsidRDefault="00534AFE" w:rsidP="00287029">
      <w:pPr>
        <w:rPr>
          <w:rFonts w:asciiTheme="minorHAnsi" w:hAnsiTheme="minorHAnsi" w:cstheme="minorHAnsi"/>
          <w:sz w:val="20"/>
          <w:szCs w:val="20"/>
        </w:rPr>
      </w:pPr>
      <w:r w:rsidRPr="00D54B90">
        <w:rPr>
          <w:rFonts w:asciiTheme="minorHAnsi" w:hAnsiTheme="minorHAnsi" w:cstheme="minorHAnsi"/>
          <w:b/>
          <w:bCs/>
          <w:sz w:val="20"/>
          <w:szCs w:val="20"/>
        </w:rPr>
        <w:t>Β.</w:t>
      </w:r>
      <w:r w:rsidRPr="00D54B90">
        <w:rPr>
          <w:rFonts w:asciiTheme="minorHAnsi" w:hAnsiTheme="minorHAnsi" w:cstheme="minorHAnsi"/>
          <w:b/>
          <w:sz w:val="20"/>
          <w:szCs w:val="20"/>
        </w:rPr>
        <w:t>1</w:t>
      </w:r>
      <w:r w:rsidR="00287029" w:rsidRPr="00D54B90">
        <w:rPr>
          <w:rFonts w:asciiTheme="minorHAnsi" w:hAnsiTheme="minorHAnsi" w:cstheme="minorHAnsi"/>
          <w:b/>
          <w:bCs/>
          <w:sz w:val="20"/>
          <w:szCs w:val="20"/>
        </w:rPr>
        <w:t xml:space="preserve">. </w:t>
      </w:r>
      <w:r w:rsidR="00287029" w:rsidRPr="00D54B90">
        <w:rPr>
          <w:rFonts w:asciiTheme="minorHAnsi" w:hAnsiTheme="minorHAnsi" w:cstheme="minorHAnsi"/>
          <w:sz w:val="20"/>
          <w:szCs w:val="20"/>
        </w:rPr>
        <w:t>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01B72FCF" w14:textId="77777777" w:rsidR="00287029" w:rsidRPr="00122DF8" w:rsidRDefault="00287029" w:rsidP="00287029">
      <w:pPr>
        <w:rPr>
          <w:rFonts w:asciiTheme="minorHAnsi" w:hAnsiTheme="minorHAnsi" w:cstheme="minorHAnsi"/>
          <w:b/>
          <w:sz w:val="20"/>
          <w:szCs w:val="20"/>
        </w:rPr>
      </w:pPr>
      <w:r w:rsidRPr="00122DF8">
        <w:rPr>
          <w:rFonts w:asciiTheme="minorHAnsi" w:hAnsiTheme="minorHAnsi" w:cstheme="minorHAnsi"/>
          <w:b/>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14:paraId="6BB1C4C7" w14:textId="77777777" w:rsidR="00287029" w:rsidRPr="00122DF8" w:rsidRDefault="00287029" w:rsidP="00287029">
      <w:pPr>
        <w:rPr>
          <w:rFonts w:asciiTheme="minorHAnsi" w:hAnsiTheme="minorHAnsi" w:cstheme="minorHAnsi"/>
          <w:b/>
          <w:sz w:val="20"/>
          <w:szCs w:val="20"/>
        </w:rPr>
      </w:pPr>
    </w:p>
    <w:p w14:paraId="1DD7096C" w14:textId="77777777" w:rsidR="00287029" w:rsidRPr="00D54B90" w:rsidRDefault="00287029" w:rsidP="00287029">
      <w:pPr>
        <w:rPr>
          <w:rFonts w:asciiTheme="minorHAnsi" w:hAnsiTheme="minorHAnsi" w:cstheme="minorHAnsi"/>
          <w:sz w:val="20"/>
          <w:szCs w:val="20"/>
        </w:rPr>
      </w:pPr>
      <w:r w:rsidRPr="00D54B90">
        <w:rPr>
          <w:rFonts w:asciiTheme="minorHAnsi" w:hAnsiTheme="minorHAnsi" w:cstheme="minorHAnsi"/>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w:t>
      </w:r>
      <w:proofErr w:type="spellStart"/>
      <w:r w:rsidRPr="00D54B90">
        <w:rPr>
          <w:rFonts w:asciiTheme="minorHAnsi" w:hAnsiTheme="minorHAnsi" w:cstheme="minorHAnsi"/>
          <w:sz w:val="20"/>
          <w:szCs w:val="20"/>
        </w:rPr>
        <w:t>επιγραμμικού</w:t>
      </w:r>
      <w:proofErr w:type="spellEnd"/>
      <w:r w:rsidRPr="00D54B90">
        <w:rPr>
          <w:rFonts w:asciiTheme="minorHAnsi" w:hAnsiTheme="minorHAnsi" w:cstheme="minorHAnsi"/>
          <w:sz w:val="20"/>
          <w:szCs w:val="20"/>
        </w:rPr>
        <w:t xml:space="preserve"> αποθετηρίου πιστοποιητικών (e-</w:t>
      </w:r>
      <w:proofErr w:type="spellStart"/>
      <w:r w:rsidRPr="00D54B90">
        <w:rPr>
          <w:rFonts w:asciiTheme="minorHAnsi" w:hAnsiTheme="minorHAnsi" w:cstheme="minorHAnsi"/>
          <w:sz w:val="20"/>
          <w:szCs w:val="20"/>
        </w:rPr>
        <w:t>Certis</w:t>
      </w:r>
      <w:proofErr w:type="spellEnd"/>
      <w:r w:rsidRPr="00D54B90">
        <w:rPr>
          <w:rFonts w:asciiTheme="minorHAnsi" w:hAnsiTheme="minorHAnsi" w:cstheme="minorHAnsi"/>
          <w:sz w:val="20"/>
          <w:szCs w:val="20"/>
        </w:rPr>
        <w:t>) του άρθρου 81 του ν. 4412/2016.</w:t>
      </w:r>
    </w:p>
    <w:p w14:paraId="5D9139D7" w14:textId="77777777" w:rsidR="00287029" w:rsidRPr="00D54B90" w:rsidRDefault="00287029" w:rsidP="00287029">
      <w:pPr>
        <w:rPr>
          <w:rFonts w:asciiTheme="minorHAnsi" w:hAnsiTheme="minorHAnsi" w:cstheme="minorHAnsi"/>
          <w:sz w:val="20"/>
          <w:szCs w:val="20"/>
        </w:rPr>
      </w:pPr>
      <w:r w:rsidRPr="00D54B90">
        <w:rPr>
          <w:rFonts w:asciiTheme="minorHAnsi" w:hAnsiTheme="minorHAnsi" w:cstheme="minorHAnsi"/>
          <w:sz w:val="20"/>
          <w:szCs w:val="20"/>
        </w:rPr>
        <w:t>Ειδικότερα οι οικονομικοί φορείς προσκομίζουν:</w:t>
      </w:r>
    </w:p>
    <w:p w14:paraId="2764E37E" w14:textId="77777777" w:rsidR="00287029" w:rsidRPr="00D54B90" w:rsidRDefault="00287029" w:rsidP="00287029">
      <w:pPr>
        <w:rPr>
          <w:rFonts w:asciiTheme="minorHAnsi" w:hAnsiTheme="minorHAnsi" w:cstheme="minorHAnsi"/>
          <w:sz w:val="20"/>
          <w:szCs w:val="20"/>
        </w:rPr>
      </w:pPr>
    </w:p>
    <w:p w14:paraId="31A3E3B0" w14:textId="77777777" w:rsidR="0073683F"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α)</w:t>
      </w:r>
      <w:r w:rsidRPr="00D54B90">
        <w:rPr>
          <w:rFonts w:asciiTheme="minorHAnsi" w:hAnsiTheme="minorHAnsi" w:cstheme="minorHAnsi"/>
          <w:sz w:val="20"/>
          <w:szCs w:val="20"/>
        </w:rPr>
        <w:t xml:space="preserve"> </w:t>
      </w:r>
      <w:r w:rsidR="0073683F" w:rsidRPr="00D54B90">
        <w:rPr>
          <w:rFonts w:asciiTheme="minorHAnsi" w:hAnsiTheme="minorHAnsi" w:cs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7762AE60" w14:textId="77777777" w:rsidR="0073683F" w:rsidRPr="00D54B90" w:rsidRDefault="0073683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FC8981B" w14:textId="77777777" w:rsidR="00187B74" w:rsidRPr="00D54B90" w:rsidRDefault="00187B74"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β)</w:t>
      </w:r>
      <w:r w:rsidRPr="00D54B90">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D8007C4" w14:textId="77777777" w:rsidR="00187B74" w:rsidRPr="00D54B90" w:rsidRDefault="00187B7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Ιδίως οι οικονομικοί φορείς που είναι εγκατεστημένοι στην Ελλάδα προσκομίζουν:</w:t>
      </w:r>
    </w:p>
    <w:p w14:paraId="63B6E0BD" w14:textId="77777777" w:rsidR="00187B74" w:rsidRPr="00D54B90" w:rsidRDefault="00187B74"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i)</w:t>
      </w:r>
      <w:r w:rsidRPr="00D54B90">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79D89A48" w14:textId="77777777" w:rsidR="00187B74" w:rsidRPr="00D54B90" w:rsidRDefault="00187B74" w:rsidP="00E93DA5">
      <w:pPr>
        <w:spacing w:line="276" w:lineRule="auto"/>
        <w:rPr>
          <w:rFonts w:asciiTheme="minorHAnsi" w:hAnsiTheme="minorHAnsi" w:cstheme="minorHAnsi"/>
          <w:sz w:val="20"/>
          <w:szCs w:val="20"/>
        </w:rPr>
      </w:pPr>
      <w:proofErr w:type="spellStart"/>
      <w:r w:rsidRPr="00D54B90">
        <w:rPr>
          <w:rFonts w:asciiTheme="minorHAnsi" w:hAnsiTheme="minorHAnsi" w:cstheme="minorHAnsi"/>
          <w:b/>
          <w:sz w:val="20"/>
          <w:szCs w:val="20"/>
        </w:rPr>
        <w:t>ii</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05A3C461" w14:textId="6D47F248" w:rsidR="00187B74" w:rsidRDefault="00187B74" w:rsidP="00E93DA5">
      <w:pPr>
        <w:spacing w:line="276" w:lineRule="auto"/>
        <w:rPr>
          <w:rFonts w:asciiTheme="minorHAnsi" w:hAnsiTheme="minorHAnsi" w:cstheme="minorHAnsi"/>
          <w:sz w:val="20"/>
          <w:szCs w:val="20"/>
        </w:rPr>
      </w:pPr>
      <w:proofErr w:type="spellStart"/>
      <w:r w:rsidRPr="00D54B90">
        <w:rPr>
          <w:rFonts w:asciiTheme="minorHAnsi" w:hAnsiTheme="minorHAnsi" w:cstheme="minorHAnsi"/>
          <w:b/>
          <w:sz w:val="20"/>
          <w:szCs w:val="20"/>
        </w:rPr>
        <w:t>iii</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7C26AF7C" w14:textId="77777777" w:rsidR="00B0340F" w:rsidRPr="00D54B90" w:rsidRDefault="00B0340F" w:rsidP="00E93DA5">
      <w:pPr>
        <w:spacing w:line="276" w:lineRule="auto"/>
        <w:rPr>
          <w:rFonts w:asciiTheme="minorHAnsi" w:hAnsiTheme="minorHAnsi" w:cstheme="minorHAnsi"/>
          <w:sz w:val="20"/>
          <w:szCs w:val="20"/>
        </w:rPr>
      </w:pPr>
    </w:p>
    <w:p w14:paraId="5F9B9927" w14:textId="77777777" w:rsidR="004124E2" w:rsidRDefault="004124E2" w:rsidP="004124E2">
      <w:pPr>
        <w:rPr>
          <w:rFonts w:asciiTheme="minorHAnsi" w:hAnsiTheme="minorHAnsi" w:cstheme="minorHAnsi"/>
          <w:sz w:val="20"/>
          <w:szCs w:val="20"/>
        </w:rPr>
      </w:pPr>
      <w:r w:rsidRPr="001013DC">
        <w:rPr>
          <w:rFonts w:asciiTheme="minorHAnsi" w:hAnsiTheme="minorHAnsi" w:cstheme="minorHAnsi"/>
          <w:b/>
          <w:sz w:val="20"/>
          <w:szCs w:val="20"/>
        </w:rPr>
        <w:t>γ)</w:t>
      </w:r>
      <w:r w:rsidRPr="001013DC">
        <w:rPr>
          <w:rFonts w:asciiTheme="minorHAnsi" w:hAnsiTheme="minorHAnsi" w:cstheme="minorHAnsi"/>
          <w:sz w:val="20"/>
          <w:szCs w:val="20"/>
        </w:rPr>
        <w:t xml:space="preserve"> </w:t>
      </w:r>
      <w:r w:rsidRPr="00AC6BBA">
        <w:rPr>
          <w:rFonts w:asciiTheme="minorHAnsi" w:hAnsiTheme="minorHAnsi" w:cstheme="minorHAnsi"/>
          <w:sz w:val="20"/>
          <w:szCs w:val="20"/>
        </w:rPr>
        <w:t>Για την παράγραφο 2.2.3.</w:t>
      </w:r>
      <w:r>
        <w:rPr>
          <w:rFonts w:asciiTheme="minorHAnsi" w:hAnsiTheme="minorHAnsi" w:cstheme="minorHAnsi"/>
          <w:sz w:val="20"/>
          <w:szCs w:val="20"/>
        </w:rPr>
        <w:t>3</w:t>
      </w:r>
      <w:r w:rsidRPr="00AC6BBA">
        <w:rPr>
          <w:rFonts w:asciiTheme="minorHAnsi" w:hAnsiTheme="minorHAnsi" w:cstheme="minorHAnsi"/>
          <w:sz w:val="20"/>
          <w:szCs w:val="20"/>
        </w:rPr>
        <w:t>. υπεύθυνη δήλωση του προσφέροντος οικονομικού φορέα ότι δεν συντρέχουν στο πρόσωπό του οι οριζόμενοι στην παράγραφο λόγοι αποκλεισμού.</w:t>
      </w:r>
    </w:p>
    <w:p w14:paraId="6F4F44D5" w14:textId="77777777" w:rsidR="004124E2" w:rsidRDefault="004124E2" w:rsidP="004124E2">
      <w:pPr>
        <w:rPr>
          <w:rFonts w:asciiTheme="minorHAnsi" w:hAnsiTheme="minorHAnsi" w:cstheme="minorHAnsi"/>
          <w:b/>
          <w:bCs/>
          <w:sz w:val="20"/>
          <w:szCs w:val="20"/>
        </w:rPr>
      </w:pPr>
    </w:p>
    <w:p w14:paraId="4F108D26" w14:textId="77777777" w:rsidR="004124E2" w:rsidRPr="00E94FFE" w:rsidRDefault="004124E2" w:rsidP="004124E2">
      <w:pPr>
        <w:rPr>
          <w:rFonts w:asciiTheme="minorHAnsi" w:hAnsiTheme="minorHAnsi" w:cstheme="minorHAnsi"/>
          <w:sz w:val="20"/>
          <w:szCs w:val="20"/>
        </w:rPr>
      </w:pPr>
      <w:r w:rsidRPr="00AC6BBA">
        <w:rPr>
          <w:rFonts w:asciiTheme="minorHAnsi" w:hAnsiTheme="minorHAnsi" w:cstheme="minorHAnsi"/>
          <w:b/>
          <w:bCs/>
          <w:sz w:val="20"/>
          <w:szCs w:val="20"/>
        </w:rPr>
        <w:t>δ)</w:t>
      </w:r>
      <w:r w:rsidRPr="00E94FFE">
        <w:rPr>
          <w:rFonts w:asciiTheme="minorHAnsi" w:hAnsiTheme="minorHAnsi" w:cstheme="minorHAnsi"/>
          <w:sz w:val="20"/>
          <w:szCs w:val="20"/>
        </w:rPr>
        <w:t xml:space="preserve"> </w:t>
      </w:r>
      <w:r>
        <w:rPr>
          <w:rFonts w:asciiTheme="minorHAnsi" w:hAnsiTheme="minorHAnsi" w:cstheme="minorHAnsi"/>
          <w:sz w:val="20"/>
          <w:szCs w:val="20"/>
        </w:rPr>
        <w:t>Γ</w:t>
      </w:r>
      <w:r w:rsidRPr="00E94FFE">
        <w:rPr>
          <w:rFonts w:asciiTheme="minorHAnsi" w:hAnsiTheme="minorHAnsi" w:cstheme="minorHAnsi"/>
          <w:sz w:val="20"/>
          <w:szCs w:val="20"/>
        </w:rPr>
        <w:t>ια την παράγραφο 2.2.3.</w:t>
      </w:r>
      <w:r>
        <w:rPr>
          <w:rFonts w:asciiTheme="minorHAnsi" w:hAnsiTheme="minorHAnsi" w:cstheme="minorHAnsi"/>
          <w:sz w:val="20"/>
          <w:szCs w:val="20"/>
        </w:rPr>
        <w:t>7</w:t>
      </w:r>
      <w:r w:rsidRPr="00E94FFE">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2ACE2307" w14:textId="77777777" w:rsidR="00534AFE" w:rsidRPr="00D54B90" w:rsidRDefault="00534AFE" w:rsidP="00E93DA5">
      <w:pPr>
        <w:spacing w:line="276" w:lineRule="auto"/>
        <w:rPr>
          <w:rFonts w:asciiTheme="minorHAnsi" w:hAnsiTheme="minorHAnsi" w:cstheme="minorHAnsi"/>
          <w:sz w:val="20"/>
          <w:szCs w:val="20"/>
        </w:rPr>
      </w:pPr>
    </w:p>
    <w:p w14:paraId="1B853984" w14:textId="77777777" w:rsidR="009A6017" w:rsidRPr="00D54B90" w:rsidRDefault="00534AFE" w:rsidP="00652896">
      <w:pPr>
        <w:rPr>
          <w:rFonts w:asciiTheme="minorHAnsi" w:hAnsiTheme="minorHAnsi" w:cstheme="minorHAnsi"/>
          <w:b/>
          <w:sz w:val="20"/>
          <w:szCs w:val="20"/>
        </w:rPr>
      </w:pPr>
      <w:r w:rsidRPr="00D54B90">
        <w:rPr>
          <w:rFonts w:asciiTheme="minorHAnsi" w:hAnsiTheme="minorHAnsi" w:cstheme="minorHAnsi"/>
          <w:b/>
          <w:sz w:val="20"/>
          <w:szCs w:val="20"/>
        </w:rPr>
        <w:t>B.2.</w:t>
      </w:r>
      <w:r w:rsidRPr="00D54B90">
        <w:rPr>
          <w:rFonts w:asciiTheme="minorHAnsi" w:hAnsiTheme="minorHAnsi" w:cstheme="minorHAnsi"/>
          <w:sz w:val="20"/>
          <w:szCs w:val="20"/>
        </w:rPr>
        <w:t xml:space="preserve"> </w:t>
      </w:r>
    </w:p>
    <w:p w14:paraId="65C58129" w14:textId="15CAAE16"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sz w:val="20"/>
          <w:szCs w:val="20"/>
        </w:rPr>
        <w:t xml:space="preserve">Για την απόδειξη της απαίτησης του άρθρου 2.2.4. (απόδειξη </w:t>
      </w:r>
      <w:proofErr w:type="spellStart"/>
      <w:r w:rsidRPr="00D54B90">
        <w:rPr>
          <w:rFonts w:asciiTheme="minorHAnsi" w:hAnsiTheme="minorHAnsi" w:cstheme="minorHAnsi"/>
          <w:sz w:val="20"/>
          <w:szCs w:val="20"/>
        </w:rPr>
        <w:t>καταλληλότητας</w:t>
      </w:r>
      <w:proofErr w:type="spellEnd"/>
      <w:r w:rsidRPr="00D54B90">
        <w:rPr>
          <w:rFonts w:asciiTheme="minorHAnsi" w:hAnsiTheme="minorHAnsi" w:cs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w:t>
      </w:r>
      <w:r w:rsidRPr="00D54B90">
        <w:rPr>
          <w:rFonts w:asciiTheme="minorHAnsi" w:hAnsiTheme="minorHAnsi" w:cstheme="minorHAnsi"/>
          <w:sz w:val="20"/>
          <w:szCs w:val="20"/>
        </w:rPr>
        <w:lastRenderedPageBreak/>
        <w:t>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64F8DF7A" w14:textId="77777777"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3AA24681" w14:textId="77777777"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D54B90">
        <w:rPr>
          <w:rFonts w:asciiTheme="minorHAnsi" w:hAnsiTheme="minorHAnsi" w:cstheme="minorHAnsi"/>
          <w:sz w:val="20"/>
          <w:szCs w:val="20"/>
        </w:rPr>
        <w:t>καταλληλότητας</w:t>
      </w:r>
      <w:proofErr w:type="spellEnd"/>
      <w:r w:rsidRPr="00D54B90">
        <w:rPr>
          <w:rFonts w:asciiTheme="minorHAnsi" w:hAnsiTheme="minorHAnsi" w:cs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7E778E03" w14:textId="77777777" w:rsidR="00652896" w:rsidRPr="00D54B90" w:rsidRDefault="00652896" w:rsidP="00652896">
      <w:pPr>
        <w:rPr>
          <w:rFonts w:asciiTheme="minorHAnsi" w:hAnsiTheme="minorHAnsi" w:cstheme="minorHAnsi"/>
          <w:b/>
          <w:bCs/>
          <w:sz w:val="20"/>
          <w:szCs w:val="20"/>
        </w:rPr>
      </w:pPr>
    </w:p>
    <w:p w14:paraId="4B901069" w14:textId="77777777"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b/>
          <w:bCs/>
          <w:sz w:val="20"/>
          <w:szCs w:val="20"/>
        </w:rPr>
        <w:t>Β.3.</w:t>
      </w:r>
      <w:r w:rsidRPr="00D54B90">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70D267C7" w14:textId="77777777"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sz w:val="20"/>
          <w:szCs w:val="20"/>
        </w:rPr>
        <w:t>Ειδικότερα για τους ημεδαπούς οικονομικούς φορείς προσκομίζονται:</w:t>
      </w:r>
    </w:p>
    <w:p w14:paraId="52E4431D" w14:textId="77777777"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sz w:val="20"/>
          <w:szCs w:val="20"/>
        </w:rPr>
        <w:t xml:space="preserve">i) </w:t>
      </w:r>
      <w:r w:rsidRPr="00D54B90">
        <w:rPr>
          <w:rFonts w:asciiTheme="minorHAnsi" w:hAnsiTheme="minorHAnsi" w:cstheme="minorHAnsi"/>
          <w:b/>
          <w:sz w:val="20"/>
          <w:szCs w:val="20"/>
        </w:rPr>
        <w:t>για την απόδειξη της νόμιμης εκπροσώπησης</w:t>
      </w:r>
      <w:r w:rsidRPr="00D54B90">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19EF9943" w14:textId="77777777"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ii</w:t>
      </w:r>
      <w:proofErr w:type="spellEnd"/>
      <w:r w:rsidRPr="00D54B90">
        <w:rPr>
          <w:rFonts w:asciiTheme="minorHAnsi" w:hAnsiTheme="minorHAnsi" w:cstheme="minorHAnsi"/>
          <w:sz w:val="20"/>
          <w:szCs w:val="20"/>
        </w:rPr>
        <w:t xml:space="preserve">) Για την </w:t>
      </w:r>
      <w:r w:rsidRPr="00D54B90">
        <w:rPr>
          <w:rFonts w:asciiTheme="minorHAnsi" w:hAnsiTheme="minorHAnsi" w:cstheme="minorHAnsi"/>
          <w:b/>
          <w:sz w:val="20"/>
          <w:szCs w:val="20"/>
        </w:rPr>
        <w:t>απόδειξη της νόμιμης σύστασης και των μεταβολών</w:t>
      </w:r>
      <w:r w:rsidRPr="00D54B90">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17D75E22" w14:textId="77777777" w:rsidR="00652896" w:rsidRPr="00D54B90" w:rsidRDefault="00652896" w:rsidP="00652896">
      <w:pPr>
        <w:rPr>
          <w:rFonts w:asciiTheme="minorHAnsi" w:hAnsiTheme="minorHAnsi" w:cstheme="minorHAnsi"/>
          <w:color w:val="000000"/>
          <w:sz w:val="20"/>
          <w:szCs w:val="20"/>
        </w:rPr>
      </w:pPr>
      <w:r w:rsidRPr="00D54B90">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C42FA12" w14:textId="77777777"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70805575" w14:textId="77777777" w:rsidR="00652896" w:rsidRPr="00D54B90" w:rsidRDefault="00652896" w:rsidP="00652896">
      <w:pPr>
        <w:rPr>
          <w:rFonts w:asciiTheme="minorHAnsi" w:hAnsiTheme="minorHAnsi" w:cstheme="minorHAnsi"/>
          <w:bCs/>
          <w:sz w:val="20"/>
          <w:szCs w:val="20"/>
        </w:rPr>
      </w:pPr>
      <w:r w:rsidRPr="00D54B90">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65B704E" w14:textId="77777777" w:rsidR="00652896" w:rsidRPr="00D54B90" w:rsidRDefault="00652896" w:rsidP="00652896">
      <w:pPr>
        <w:rPr>
          <w:rFonts w:asciiTheme="minorHAnsi" w:hAnsiTheme="minorHAnsi" w:cstheme="minorHAnsi"/>
          <w:sz w:val="20"/>
          <w:szCs w:val="20"/>
        </w:rPr>
      </w:pPr>
      <w:r w:rsidRPr="00D54B90">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7CF00B1E" w14:textId="77777777" w:rsidR="00652896" w:rsidRPr="00D54B90" w:rsidRDefault="00652896" w:rsidP="00652896">
      <w:pPr>
        <w:rPr>
          <w:rFonts w:asciiTheme="minorHAnsi" w:hAnsiTheme="minorHAnsi" w:cstheme="minorHAnsi"/>
          <w:b/>
          <w:bCs/>
          <w:sz w:val="20"/>
          <w:szCs w:val="20"/>
        </w:rPr>
      </w:pPr>
      <w:r w:rsidRPr="00D54B90">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D54B90">
        <w:rPr>
          <w:rFonts w:asciiTheme="minorHAnsi" w:hAnsiTheme="minorHAnsi" w:cstheme="minorHAnsi"/>
          <w:sz w:val="20"/>
          <w:szCs w:val="20"/>
        </w:rPr>
        <w:t>ουν</w:t>
      </w:r>
      <w:proofErr w:type="spellEnd"/>
      <w:r w:rsidRPr="00D54B90">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0235992" w14:textId="67488FE7" w:rsidR="00534AFE" w:rsidRPr="00D54B90" w:rsidRDefault="00534AFE" w:rsidP="00652896">
      <w:pPr>
        <w:spacing w:line="276" w:lineRule="auto"/>
        <w:rPr>
          <w:rFonts w:asciiTheme="minorHAnsi" w:hAnsiTheme="minorHAnsi" w:cstheme="minorHAnsi"/>
          <w:b/>
          <w:bCs/>
          <w:sz w:val="20"/>
          <w:szCs w:val="20"/>
        </w:rPr>
      </w:pPr>
    </w:p>
    <w:p w14:paraId="17302037" w14:textId="77777777"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Β.4.</w:t>
      </w:r>
      <w:r w:rsidRPr="00D54B90">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C50A04B" w14:textId="77777777" w:rsidR="00713E7E" w:rsidRPr="00D54B90" w:rsidRDefault="00713E7E" w:rsidP="00E93DA5">
      <w:pPr>
        <w:spacing w:line="276" w:lineRule="auto"/>
        <w:rPr>
          <w:rFonts w:asciiTheme="minorHAnsi" w:hAnsiTheme="minorHAnsi" w:cstheme="minorHAnsi"/>
          <w:b/>
          <w:bCs/>
          <w:sz w:val="20"/>
          <w:szCs w:val="20"/>
        </w:rPr>
      </w:pPr>
    </w:p>
    <w:p w14:paraId="2C222D92" w14:textId="77777777" w:rsidR="00713E7E" w:rsidRPr="00D54B90" w:rsidRDefault="00DF7D97"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 xml:space="preserve">Β.5. </w:t>
      </w:r>
      <w:r w:rsidRPr="00D54B90">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63B0917" w14:textId="77777777" w:rsidR="00DF7D97" w:rsidRPr="00D54B90" w:rsidRDefault="00DF7D97"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 </w:t>
      </w:r>
    </w:p>
    <w:p w14:paraId="11D88309" w14:textId="77777777" w:rsidR="00DF7D97" w:rsidRPr="00D54B90" w:rsidRDefault="00DF7D97" w:rsidP="00E93DA5">
      <w:pPr>
        <w:spacing w:line="276" w:lineRule="auto"/>
        <w:rPr>
          <w:rFonts w:asciiTheme="minorHAnsi" w:hAnsiTheme="minorHAnsi" w:cstheme="minorHAnsi"/>
          <w:bCs/>
          <w:sz w:val="20"/>
          <w:szCs w:val="20"/>
        </w:rPr>
      </w:pPr>
      <w:r w:rsidRPr="00D54B90">
        <w:rPr>
          <w:rFonts w:asciiTheme="minorHAnsi" w:hAnsiTheme="minorHAnsi" w:cstheme="minorHAnsi"/>
          <w:b/>
          <w:bCs/>
          <w:sz w:val="20"/>
          <w:szCs w:val="20"/>
        </w:rPr>
        <w:lastRenderedPageBreak/>
        <w:t>Β.6.</w:t>
      </w:r>
      <w:r w:rsidRPr="00D54B90">
        <w:rPr>
          <w:rFonts w:asciiTheme="minorHAnsi" w:hAnsiTheme="minorHAnsi" w:cstheme="minorHAnsi"/>
          <w:bCs/>
          <w:sz w:val="20"/>
          <w:szCs w:val="20"/>
        </w:rPr>
        <w:t xml:space="preserve"> Επισημαίνεται ότι γίνονται αποδεκτές:</w:t>
      </w:r>
    </w:p>
    <w:p w14:paraId="3A27B547" w14:textId="77777777" w:rsidR="00DF7D97" w:rsidRPr="00D54B90" w:rsidRDefault="00DF7D97" w:rsidP="00266939">
      <w:pPr>
        <w:numPr>
          <w:ilvl w:val="0"/>
          <w:numId w:val="9"/>
        </w:numPr>
        <w:spacing w:after="120" w:line="276" w:lineRule="auto"/>
        <w:rPr>
          <w:rFonts w:asciiTheme="minorHAnsi" w:hAnsiTheme="minorHAnsi" w:cstheme="minorHAnsi"/>
          <w:bCs/>
          <w:sz w:val="20"/>
          <w:szCs w:val="20"/>
        </w:rPr>
      </w:pPr>
      <w:r w:rsidRPr="00D54B90">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06249CC" w14:textId="77777777" w:rsidR="008D4FFF" w:rsidRPr="00D54B90" w:rsidRDefault="00DF7D97" w:rsidP="00266939">
      <w:pPr>
        <w:numPr>
          <w:ilvl w:val="0"/>
          <w:numId w:val="9"/>
        </w:numPr>
        <w:spacing w:after="120" w:line="276" w:lineRule="auto"/>
        <w:rPr>
          <w:rFonts w:asciiTheme="minorHAnsi" w:hAnsiTheme="minorHAnsi" w:cstheme="minorHAnsi"/>
          <w:bCs/>
          <w:sz w:val="20"/>
          <w:szCs w:val="20"/>
        </w:rPr>
      </w:pPr>
      <w:r w:rsidRPr="00D54B90">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F0EF5C7" w14:textId="77777777" w:rsidR="003C6086" w:rsidRPr="00D54B90" w:rsidRDefault="003C6086" w:rsidP="00CD79E0">
      <w:pPr>
        <w:pStyle w:val="2"/>
        <w:spacing w:after="0" w:line="276" w:lineRule="auto"/>
        <w:rPr>
          <w:rFonts w:asciiTheme="minorHAnsi" w:hAnsiTheme="minorHAnsi" w:cstheme="minorHAnsi"/>
          <w:sz w:val="20"/>
          <w:szCs w:val="20"/>
          <w:u w:val="single"/>
        </w:rPr>
      </w:pPr>
      <w:bookmarkStart w:id="42" w:name="_Toc200014469"/>
      <w:r w:rsidRPr="00D54B90">
        <w:rPr>
          <w:rFonts w:asciiTheme="minorHAnsi" w:hAnsiTheme="minorHAnsi" w:cstheme="minorHAnsi"/>
          <w:sz w:val="20"/>
          <w:szCs w:val="20"/>
          <w:u w:val="single"/>
        </w:rPr>
        <w:t>2.3 Κριτήριο Ανάθεσης</w:t>
      </w:r>
      <w:bookmarkEnd w:id="42"/>
    </w:p>
    <w:p w14:paraId="5BF7B320" w14:textId="065D88B4" w:rsidR="003C6086" w:rsidRPr="00D54B90" w:rsidRDefault="003C6086" w:rsidP="00E31D9B">
      <w:pPr>
        <w:spacing w:line="276" w:lineRule="auto"/>
        <w:contextualSpacing/>
        <w:rPr>
          <w:rFonts w:asciiTheme="minorHAnsi" w:hAnsiTheme="minorHAnsi" w:cstheme="minorHAnsi"/>
          <w:sz w:val="20"/>
          <w:szCs w:val="20"/>
        </w:rPr>
      </w:pPr>
      <w:r w:rsidRPr="00D54B90">
        <w:rPr>
          <w:rFonts w:asciiTheme="minorHAnsi" w:hAnsiTheme="minorHAnsi" w:cstheme="minorHAnsi"/>
          <w:sz w:val="20"/>
          <w:szCs w:val="20"/>
        </w:rPr>
        <w:t>Κριτήριο για την ανάθεση της σύμβασης είναι η πλέον συμφέρουσα από οικονομική άποψη προσφορά βάσει τιμής</w:t>
      </w:r>
      <w:r w:rsidR="00E31D9B" w:rsidRPr="00D54B90">
        <w:rPr>
          <w:rFonts w:asciiTheme="minorHAnsi" w:hAnsiTheme="minorHAnsi" w:cstheme="minorHAnsi"/>
          <w:sz w:val="20"/>
          <w:szCs w:val="20"/>
        </w:rPr>
        <w:t>,</w:t>
      </w:r>
      <w:r w:rsidRPr="00D54B90">
        <w:rPr>
          <w:rFonts w:asciiTheme="minorHAnsi" w:hAnsiTheme="minorHAnsi" w:cstheme="minorHAnsi"/>
          <w:sz w:val="20"/>
          <w:szCs w:val="20"/>
        </w:rPr>
        <w:t xml:space="preserve"> </w:t>
      </w:r>
      <w:r w:rsidR="00E31D9B" w:rsidRPr="00D54B90">
        <w:rPr>
          <w:rFonts w:asciiTheme="minorHAnsi" w:hAnsiTheme="minorHAnsi" w:cstheme="minorHAnsi"/>
          <w:sz w:val="20"/>
          <w:szCs w:val="20"/>
        </w:rPr>
        <w:t xml:space="preserve">για το σύνολο του κάθε τμήματος. </w:t>
      </w:r>
      <w:r w:rsidR="0006111F" w:rsidRPr="00D54B90">
        <w:rPr>
          <w:rFonts w:asciiTheme="minorHAnsi" w:hAnsiTheme="minorHAnsi" w:cstheme="minorHAnsi"/>
          <w:sz w:val="20"/>
          <w:szCs w:val="20"/>
        </w:rPr>
        <w:t>(χαμηλότερη τιμή).</w:t>
      </w:r>
    </w:p>
    <w:p w14:paraId="3C2ED7A8" w14:textId="77777777" w:rsidR="00CD79E0" w:rsidRPr="00D54B90" w:rsidRDefault="00CD79E0" w:rsidP="00E93DA5">
      <w:pPr>
        <w:pStyle w:val="para-1"/>
        <w:tabs>
          <w:tab w:val="clear" w:pos="1021"/>
          <w:tab w:val="clear" w:pos="1588"/>
          <w:tab w:val="left" w:pos="1600"/>
        </w:tabs>
        <w:spacing w:line="276" w:lineRule="auto"/>
        <w:ind w:left="0" w:firstLine="0"/>
        <w:rPr>
          <w:rFonts w:asciiTheme="minorHAnsi" w:hAnsiTheme="minorHAnsi" w:cstheme="minorHAnsi"/>
          <w:sz w:val="20"/>
        </w:rPr>
      </w:pPr>
    </w:p>
    <w:p w14:paraId="327CADD3" w14:textId="77777777" w:rsidR="001F06CF" w:rsidRPr="00D54B90" w:rsidRDefault="001F06CF" w:rsidP="00CD79E0">
      <w:pPr>
        <w:pStyle w:val="2"/>
        <w:spacing w:after="0" w:line="276" w:lineRule="auto"/>
        <w:rPr>
          <w:rFonts w:asciiTheme="minorHAnsi" w:hAnsiTheme="minorHAnsi" w:cstheme="minorHAnsi"/>
          <w:sz w:val="20"/>
          <w:szCs w:val="20"/>
          <w:u w:val="single"/>
        </w:rPr>
      </w:pPr>
      <w:bookmarkStart w:id="43" w:name="_Toc535577375"/>
      <w:bookmarkStart w:id="44" w:name="_Toc200014470"/>
      <w:r w:rsidRPr="00D54B90">
        <w:rPr>
          <w:rFonts w:asciiTheme="minorHAnsi" w:hAnsiTheme="minorHAnsi" w:cstheme="minorHAnsi"/>
          <w:sz w:val="20"/>
          <w:szCs w:val="20"/>
          <w:u w:val="single"/>
        </w:rPr>
        <w:t>2.4 Κατάρτιση - Περιεχόμενο Προσφορών</w:t>
      </w:r>
      <w:bookmarkEnd w:id="43"/>
      <w:bookmarkEnd w:id="44"/>
    </w:p>
    <w:p w14:paraId="74253D7C" w14:textId="77777777" w:rsidR="001F06CF" w:rsidRPr="00D54B90" w:rsidRDefault="001F06CF" w:rsidP="00E93DA5">
      <w:pPr>
        <w:pStyle w:val="3"/>
        <w:spacing w:line="276" w:lineRule="auto"/>
        <w:rPr>
          <w:rFonts w:asciiTheme="minorHAnsi" w:hAnsiTheme="minorHAnsi" w:cstheme="minorHAnsi"/>
        </w:rPr>
      </w:pPr>
      <w:bookmarkStart w:id="45" w:name="__RefHeading___Toc470009803"/>
      <w:bookmarkStart w:id="46" w:name="_Toc535577376"/>
      <w:bookmarkStart w:id="47" w:name="_Toc200014471"/>
      <w:bookmarkEnd w:id="45"/>
      <w:r w:rsidRPr="00D54B90">
        <w:rPr>
          <w:rFonts w:asciiTheme="minorHAnsi" w:hAnsiTheme="minorHAnsi" w:cstheme="minorHAnsi"/>
        </w:rPr>
        <w:t>2.4.1</w:t>
      </w:r>
      <w:r w:rsidRPr="00D54B90">
        <w:rPr>
          <w:rFonts w:asciiTheme="minorHAnsi" w:hAnsiTheme="minorHAnsi" w:cstheme="minorHAnsi"/>
        </w:rPr>
        <w:tab/>
        <w:t>Γενικοί όροι υποβολής προσφορών</w:t>
      </w:r>
      <w:bookmarkEnd w:id="46"/>
      <w:bookmarkEnd w:id="47"/>
    </w:p>
    <w:p w14:paraId="53B4A2F9" w14:textId="77777777" w:rsidR="001F06CF" w:rsidRPr="00D54B90" w:rsidRDefault="001F06C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w:t>
      </w:r>
      <w:proofErr w:type="spellStart"/>
      <w:r w:rsidRPr="00D54B90">
        <w:rPr>
          <w:rFonts w:asciiTheme="minorHAnsi" w:hAnsiTheme="minorHAnsi" w:cstheme="minorHAnsi"/>
          <w:sz w:val="20"/>
          <w:szCs w:val="20"/>
        </w:rPr>
        <w:t>προκηρυχθείσας</w:t>
      </w:r>
      <w:proofErr w:type="spellEnd"/>
      <w:r w:rsidRPr="00D54B90">
        <w:rPr>
          <w:rFonts w:asciiTheme="minorHAnsi" w:hAnsiTheme="minorHAnsi" w:cstheme="minorHAnsi"/>
          <w:sz w:val="20"/>
          <w:szCs w:val="20"/>
        </w:rPr>
        <w:t xml:space="preserve"> ποσότητας της προμήθειας </w:t>
      </w:r>
      <w:r w:rsidR="00ED29FA" w:rsidRPr="00D54B90">
        <w:rPr>
          <w:rFonts w:asciiTheme="minorHAnsi" w:hAnsiTheme="minorHAnsi" w:cstheme="minorHAnsi"/>
          <w:sz w:val="20"/>
          <w:szCs w:val="20"/>
        </w:rPr>
        <w:t>του</w:t>
      </w:r>
      <w:r w:rsidRPr="00D54B90">
        <w:rPr>
          <w:rFonts w:asciiTheme="minorHAnsi" w:hAnsiTheme="minorHAnsi" w:cstheme="minorHAnsi"/>
          <w:sz w:val="20"/>
          <w:szCs w:val="20"/>
        </w:rPr>
        <w:t xml:space="preserve"> είδο</w:t>
      </w:r>
      <w:r w:rsidR="00ED29FA" w:rsidRPr="00D54B90">
        <w:rPr>
          <w:rFonts w:asciiTheme="minorHAnsi" w:hAnsiTheme="minorHAnsi" w:cstheme="minorHAnsi"/>
          <w:sz w:val="20"/>
          <w:szCs w:val="20"/>
        </w:rPr>
        <w:t>υ</w:t>
      </w:r>
      <w:r w:rsidRPr="00D54B90">
        <w:rPr>
          <w:rFonts w:asciiTheme="minorHAnsi" w:hAnsiTheme="minorHAnsi" w:cstheme="minorHAnsi"/>
          <w:sz w:val="20"/>
          <w:szCs w:val="20"/>
        </w:rPr>
        <w:t xml:space="preserve">ς. </w:t>
      </w:r>
    </w:p>
    <w:p w14:paraId="53DD1E12" w14:textId="77777777" w:rsidR="001F06CF" w:rsidRPr="00D54B90" w:rsidRDefault="001F06CF" w:rsidP="00E93DA5">
      <w:pPr>
        <w:spacing w:line="276" w:lineRule="auto"/>
        <w:rPr>
          <w:rFonts w:asciiTheme="minorHAnsi" w:hAnsiTheme="minorHAnsi" w:cstheme="minorHAnsi"/>
          <w:color w:val="000000"/>
          <w:sz w:val="20"/>
          <w:szCs w:val="20"/>
          <w:lang w:eastAsia="el-GR"/>
        </w:rPr>
      </w:pPr>
      <w:r w:rsidRPr="00D54B90">
        <w:rPr>
          <w:rFonts w:asciiTheme="minorHAnsi" w:hAnsiTheme="minorHAnsi" w:cstheme="minorHAnsi"/>
          <w:sz w:val="20"/>
          <w:szCs w:val="20"/>
        </w:rPr>
        <w:t>Δεν επιτρέπονται εναλλακτικές προσφορές</w:t>
      </w:r>
      <w:r w:rsidRPr="00D54B90">
        <w:rPr>
          <w:rFonts w:asciiTheme="minorHAnsi" w:hAnsiTheme="minorHAnsi" w:cstheme="minorHAnsi"/>
          <w:i/>
          <w:iCs/>
          <w:color w:val="5B9BD5"/>
          <w:sz w:val="20"/>
          <w:szCs w:val="20"/>
        </w:rPr>
        <w:t>.</w:t>
      </w:r>
    </w:p>
    <w:p w14:paraId="0AAB3A1C" w14:textId="77777777" w:rsidR="00552665" w:rsidRPr="00D54B90" w:rsidRDefault="00552665" w:rsidP="00552665">
      <w:pPr>
        <w:rPr>
          <w:rFonts w:asciiTheme="minorHAnsi" w:hAnsiTheme="minorHAnsi" w:cstheme="minorHAnsi"/>
          <w:color w:val="000000"/>
          <w:sz w:val="20"/>
          <w:szCs w:val="20"/>
          <w:lang w:eastAsia="el-GR"/>
        </w:rPr>
      </w:pPr>
      <w:r w:rsidRPr="00D54B90">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24" w:history="1"/>
      <w:hyperlink r:id="rId25" w:history="1"/>
    </w:p>
    <w:p w14:paraId="65E0FF23" w14:textId="443D2497" w:rsidR="00552665" w:rsidRPr="00370FF1" w:rsidRDefault="00552665" w:rsidP="00552665">
      <w:pPr>
        <w:rPr>
          <w:rFonts w:asciiTheme="minorHAnsi" w:hAnsiTheme="minorHAnsi" w:cstheme="minorHAnsi"/>
          <w:color w:val="000000"/>
          <w:sz w:val="20"/>
          <w:szCs w:val="20"/>
          <w:lang w:eastAsia="el-GR"/>
        </w:rPr>
      </w:pPr>
      <w:r w:rsidRPr="00D54B90">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r w:rsidR="00370FF1" w:rsidRPr="00370FF1">
        <w:rPr>
          <w:rFonts w:asciiTheme="minorHAnsi" w:hAnsiTheme="minorHAnsi" w:cstheme="minorHAnsi"/>
          <w:color w:val="000000"/>
          <w:sz w:val="20"/>
          <w:szCs w:val="20"/>
          <w:lang w:eastAsia="el-GR"/>
        </w:rPr>
        <w:t>.</w:t>
      </w:r>
    </w:p>
    <w:p w14:paraId="2E0976D6" w14:textId="3CA6EB45" w:rsidR="001F06CF" w:rsidRPr="00D54B90" w:rsidRDefault="00103A6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 </w:t>
      </w:r>
    </w:p>
    <w:p w14:paraId="3C20CBAE" w14:textId="77777777" w:rsidR="001F06CF" w:rsidRPr="00D54B90" w:rsidRDefault="001F06CF" w:rsidP="00E93DA5">
      <w:pPr>
        <w:pStyle w:val="3"/>
        <w:spacing w:line="276" w:lineRule="auto"/>
        <w:rPr>
          <w:rFonts w:asciiTheme="minorHAnsi" w:hAnsiTheme="minorHAnsi" w:cstheme="minorHAnsi"/>
        </w:rPr>
      </w:pPr>
      <w:bookmarkStart w:id="48" w:name="__RefHeading___Toc470009804"/>
      <w:bookmarkStart w:id="49" w:name="_Toc535577377"/>
      <w:bookmarkStart w:id="50" w:name="_Toc200014472"/>
      <w:r w:rsidRPr="00D54B90">
        <w:rPr>
          <w:rFonts w:asciiTheme="minorHAnsi" w:hAnsiTheme="minorHAnsi" w:cstheme="minorHAnsi"/>
        </w:rPr>
        <w:t>2.4.2</w:t>
      </w:r>
      <w:r w:rsidRPr="00D54B90">
        <w:rPr>
          <w:rFonts w:asciiTheme="minorHAnsi" w:hAnsiTheme="minorHAnsi" w:cstheme="minorHAnsi"/>
        </w:rPr>
        <w:tab/>
        <w:t>Χρόνος και Τρόπος υποβολής προσφορών</w:t>
      </w:r>
      <w:bookmarkEnd w:id="48"/>
      <w:bookmarkEnd w:id="49"/>
      <w:bookmarkEnd w:id="50"/>
      <w:r w:rsidRPr="00D54B90">
        <w:rPr>
          <w:rFonts w:asciiTheme="minorHAnsi" w:hAnsiTheme="minorHAnsi" w:cstheme="minorHAnsi"/>
        </w:rPr>
        <w:t xml:space="preserve"> </w:t>
      </w:r>
    </w:p>
    <w:p w14:paraId="1F4468CE" w14:textId="77777777" w:rsidR="00001E9D" w:rsidRPr="00D54B90" w:rsidRDefault="00001E9D" w:rsidP="00E93DA5">
      <w:pPr>
        <w:spacing w:line="276" w:lineRule="auto"/>
        <w:rPr>
          <w:rFonts w:asciiTheme="minorHAnsi" w:hAnsiTheme="minorHAnsi" w:cstheme="minorHAnsi"/>
          <w:i/>
          <w:iCs/>
          <w:color w:val="5B9BD5"/>
          <w:sz w:val="20"/>
          <w:szCs w:val="20"/>
        </w:rPr>
      </w:pPr>
      <w:r w:rsidRPr="00D54B90">
        <w:rPr>
          <w:rFonts w:asciiTheme="minorHAnsi" w:hAnsiTheme="minorHAnsi" w:cstheme="minorHAnsi"/>
          <w:b/>
          <w:bCs/>
          <w:sz w:val="20"/>
          <w:szCs w:val="20"/>
        </w:rPr>
        <w:t xml:space="preserve">2.4.2.1. </w:t>
      </w:r>
      <w:r w:rsidRPr="00D54B90">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D54B90">
        <w:rPr>
          <w:rFonts w:asciiTheme="minorHAnsi" w:hAnsiTheme="minorHAnsi" w:cstheme="minorHAnsi"/>
          <w:sz w:val="20"/>
          <w:szCs w:val="20"/>
        </w:rPr>
        <w:t>εκδοθείσα</w:t>
      </w:r>
      <w:proofErr w:type="spellEnd"/>
      <w:r w:rsidRPr="00D54B90">
        <w:rPr>
          <w:rFonts w:asciiTheme="minorHAnsi" w:hAnsiTheme="minorHAnsi" w:cstheme="minorHAnsi"/>
          <w:sz w:val="20"/>
          <w:szCs w:val="20"/>
        </w:rPr>
        <w:t xml:space="preserve"> υπ</w:t>
      </w:r>
      <w:r w:rsidR="00EF78F0" w:rsidRPr="00D54B90">
        <w:rPr>
          <w:rFonts w:asciiTheme="minorHAnsi" w:hAnsiTheme="minorHAnsi" w:cstheme="minorHAnsi"/>
          <w:sz w:val="20"/>
          <w:szCs w:val="20"/>
        </w:rPr>
        <w:t xml:space="preserve">’ </w:t>
      </w:r>
      <w:r w:rsidRPr="00D54B90">
        <w:rPr>
          <w:rFonts w:asciiTheme="minorHAnsi" w:hAnsiTheme="minorHAnsi" w:cstheme="minorHAnsi"/>
          <w:sz w:val="20"/>
          <w:szCs w:val="20"/>
        </w:rPr>
        <w:t>αριθμ</w:t>
      </w:r>
      <w:r w:rsidR="00EF78F0" w:rsidRPr="00D54B90">
        <w:rPr>
          <w:rFonts w:asciiTheme="minorHAnsi" w:hAnsiTheme="minorHAnsi" w:cstheme="minorHAnsi"/>
          <w:sz w:val="20"/>
          <w:szCs w:val="20"/>
        </w:rPr>
        <w:t>ό</w:t>
      </w:r>
      <w:r w:rsidRPr="00D54B90">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E755931" w14:textId="77777777" w:rsidR="00001E9D" w:rsidRPr="00D54B90" w:rsidRDefault="00001E9D"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D54B90">
        <w:rPr>
          <w:rFonts w:asciiTheme="minorHAnsi" w:hAnsiTheme="minorHAnsi" w:cstheme="minorHAnsi"/>
          <w:color w:val="000000"/>
          <w:sz w:val="20"/>
          <w:szCs w:val="20"/>
        </w:rPr>
        <w:t>πάροχο</w:t>
      </w:r>
      <w:proofErr w:type="spellEnd"/>
      <w:r w:rsidRPr="00D54B90">
        <w:rPr>
          <w:rFonts w:asciiTheme="minorHAnsi" w:hAnsiTheme="minorHAnsi" w:cstheme="minorHAnsi"/>
          <w:color w:val="000000"/>
          <w:sz w:val="20"/>
          <w:szCs w:val="20"/>
        </w:rPr>
        <w:t xml:space="preserve"> υπηρεσιών πιστοποίησης, ο οποίος περιλαμβάνεται στον κατάλογο </w:t>
      </w:r>
      <w:proofErr w:type="spellStart"/>
      <w:r w:rsidRPr="00D54B90">
        <w:rPr>
          <w:rFonts w:asciiTheme="minorHAnsi" w:hAnsiTheme="minorHAnsi" w:cstheme="minorHAnsi"/>
          <w:color w:val="000000"/>
          <w:sz w:val="20"/>
          <w:szCs w:val="20"/>
        </w:rPr>
        <w:t>εμπίστευσης</w:t>
      </w:r>
      <w:proofErr w:type="spellEnd"/>
      <w:r w:rsidRPr="00D54B90">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16EB62AD" w14:textId="77777777" w:rsidR="00001E9D" w:rsidRPr="00D54B90" w:rsidRDefault="00001E9D" w:rsidP="00E93DA5">
      <w:pPr>
        <w:spacing w:line="276" w:lineRule="auto"/>
        <w:rPr>
          <w:rFonts w:asciiTheme="minorHAnsi" w:hAnsiTheme="minorHAnsi" w:cstheme="minorHAnsi"/>
          <w:b/>
          <w:bCs/>
          <w:sz w:val="20"/>
          <w:szCs w:val="20"/>
        </w:rPr>
      </w:pPr>
    </w:p>
    <w:p w14:paraId="5F355153"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2.4.2.2.</w:t>
      </w:r>
      <w:r w:rsidRPr="00D54B90">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w:t>
      </w:r>
      <w:proofErr w:type="spellStart"/>
      <w:r w:rsidRPr="00D54B90">
        <w:rPr>
          <w:rFonts w:asciiTheme="minorHAnsi" w:hAnsiTheme="minorHAnsi" w:cstheme="minorHAnsi"/>
          <w:sz w:val="20"/>
          <w:szCs w:val="20"/>
        </w:rPr>
        <w:t>χρονοσήμανσης</w:t>
      </w:r>
      <w:proofErr w:type="spellEnd"/>
      <w:r w:rsidRPr="00D54B90">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14:paraId="1B7DCC20"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D54B90">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440C9B7A" w14:textId="77777777" w:rsidR="00001E9D" w:rsidRPr="00D54B90" w:rsidRDefault="00001E9D" w:rsidP="00E93DA5">
      <w:pPr>
        <w:spacing w:line="276" w:lineRule="auto"/>
        <w:rPr>
          <w:rFonts w:asciiTheme="minorHAnsi" w:hAnsiTheme="minorHAnsi" w:cstheme="minorHAnsi"/>
          <w:sz w:val="20"/>
          <w:szCs w:val="20"/>
        </w:rPr>
      </w:pPr>
    </w:p>
    <w:p w14:paraId="32B56579"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2.4.2.3.</w:t>
      </w:r>
      <w:r w:rsidRPr="00D54B90">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740297BD"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 έναν ηλεκτρονικό (</w:t>
      </w:r>
      <w:proofErr w:type="spellStart"/>
      <w:r w:rsidRPr="00D54B90">
        <w:rPr>
          <w:rFonts w:asciiTheme="minorHAnsi" w:hAnsiTheme="minorHAnsi" w:cstheme="minorHAnsi"/>
          <w:sz w:val="20"/>
          <w:szCs w:val="20"/>
        </w:rPr>
        <w:t>υπο</w:t>
      </w:r>
      <w:proofErr w:type="spellEnd"/>
      <w:r w:rsidRPr="00D54B90">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22842420" w14:textId="719CC683" w:rsidR="00A57C14"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έναν ηλεκτρονικό (</w:t>
      </w:r>
      <w:proofErr w:type="spellStart"/>
      <w:r w:rsidRPr="00D54B90">
        <w:rPr>
          <w:rFonts w:asciiTheme="minorHAnsi" w:hAnsiTheme="minorHAnsi" w:cstheme="minorHAnsi"/>
          <w:sz w:val="20"/>
          <w:szCs w:val="20"/>
        </w:rPr>
        <w:t>υπο</w:t>
      </w:r>
      <w:proofErr w:type="spellEnd"/>
      <w:r w:rsidRPr="00D54B90">
        <w:rPr>
          <w:rFonts w:asciiTheme="minorHAnsi" w:hAnsiTheme="minorHAnsi" w:cstheme="minorHAnsi"/>
          <w:sz w:val="20"/>
          <w:szCs w:val="20"/>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426A99D8"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E9CD27B" w14:textId="77777777" w:rsidR="00001E9D" w:rsidRPr="00D54B90" w:rsidRDefault="00001E9D" w:rsidP="00E93DA5">
      <w:pPr>
        <w:spacing w:line="276" w:lineRule="auto"/>
        <w:rPr>
          <w:rFonts w:asciiTheme="minorHAnsi" w:hAnsiTheme="minorHAnsi" w:cstheme="minorHAnsi"/>
          <w:b/>
          <w:bCs/>
          <w:sz w:val="20"/>
          <w:szCs w:val="20"/>
        </w:rPr>
      </w:pPr>
      <w:r w:rsidRPr="00D54B90">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77E333D" w14:textId="77777777" w:rsidR="007D598C" w:rsidRPr="00D54B90" w:rsidRDefault="007D598C" w:rsidP="00E93DA5">
      <w:pPr>
        <w:spacing w:line="276" w:lineRule="auto"/>
        <w:rPr>
          <w:rFonts w:asciiTheme="minorHAnsi" w:hAnsiTheme="minorHAnsi" w:cstheme="minorHAnsi"/>
          <w:b/>
          <w:bCs/>
          <w:sz w:val="20"/>
          <w:szCs w:val="20"/>
        </w:rPr>
      </w:pPr>
    </w:p>
    <w:p w14:paraId="31437873" w14:textId="2F807856" w:rsidR="00001E9D" w:rsidRPr="00D54B90" w:rsidRDefault="00001E9D" w:rsidP="00E93DA5">
      <w:pPr>
        <w:spacing w:line="276" w:lineRule="auto"/>
        <w:rPr>
          <w:rFonts w:asciiTheme="minorHAnsi" w:hAnsiTheme="minorHAnsi" w:cstheme="minorHAnsi"/>
          <w:strike/>
          <w:sz w:val="20"/>
          <w:szCs w:val="20"/>
        </w:rPr>
      </w:pPr>
      <w:r w:rsidRPr="00D54B90">
        <w:rPr>
          <w:rFonts w:asciiTheme="minorHAnsi" w:hAnsiTheme="minorHAnsi" w:cstheme="minorHAnsi"/>
          <w:b/>
          <w:bCs/>
          <w:sz w:val="20"/>
          <w:szCs w:val="20"/>
        </w:rPr>
        <w:t>2.4.2.4.</w:t>
      </w:r>
      <w:r w:rsidRPr="00D54B90">
        <w:rPr>
          <w:rFonts w:asciiTheme="minorHAnsi" w:hAnsiTheme="minorHAnsi" w:cstheme="minorHAnsi"/>
          <w:sz w:val="20"/>
          <w:szCs w:val="20"/>
        </w:rPr>
        <w:t xml:space="preserve"> Εφόσον οι Οικονομικοί Φορείς καταχωρίσουν τα στοιχεία, </w:t>
      </w:r>
      <w:proofErr w:type="spellStart"/>
      <w:r w:rsidRPr="00D54B90">
        <w:rPr>
          <w:rFonts w:asciiTheme="minorHAnsi" w:hAnsiTheme="minorHAnsi" w:cstheme="minorHAnsi"/>
          <w:sz w:val="20"/>
          <w:szCs w:val="20"/>
        </w:rPr>
        <w:t>μεταδεδομένα</w:t>
      </w:r>
      <w:proofErr w:type="spellEnd"/>
      <w:r w:rsidRPr="00D54B90">
        <w:rPr>
          <w:rFonts w:asciiTheme="minorHAnsi" w:hAnsiTheme="minorHAnsi" w:cs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D54B90">
        <w:rPr>
          <w:rFonts w:asciiTheme="minorHAnsi" w:hAnsiTheme="minorHAnsi" w:cstheme="minorHAnsi"/>
          <w:sz w:val="20"/>
          <w:szCs w:val="20"/>
        </w:rPr>
        <w:t>μορφότυπο</w:t>
      </w:r>
      <w:proofErr w:type="spellEnd"/>
      <w:r w:rsidRPr="00D54B90">
        <w:rPr>
          <w:rFonts w:asciiTheme="minorHAnsi" w:hAnsiTheme="minorHAnsi" w:cs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D54B90">
        <w:rPr>
          <w:rFonts w:asciiTheme="minorHAnsi" w:hAnsiTheme="minorHAnsi" w:cstheme="minorHAnsi"/>
          <w:sz w:val="20"/>
          <w:szCs w:val="20"/>
        </w:rPr>
        <w:t>υποφακέλους</w:t>
      </w:r>
      <w:proofErr w:type="spellEnd"/>
      <w:r w:rsidRPr="00D54B90">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D54B90">
        <w:rPr>
          <w:rFonts w:asciiTheme="minorHAnsi" w:hAnsiTheme="minorHAnsi" w:cstheme="minorHAnsi"/>
          <w:sz w:val="20"/>
          <w:szCs w:val="20"/>
        </w:rPr>
        <w:t>υποφάκε</w:t>
      </w:r>
      <w:r w:rsidRPr="00D54B90">
        <w:rPr>
          <w:rFonts w:asciiTheme="minorHAnsi" w:hAnsiTheme="minorHAnsi" w:cstheme="minorHAnsi"/>
          <w:sz w:val="20"/>
          <w:szCs w:val="20"/>
        </w:rPr>
        <w:t>λο</w:t>
      </w:r>
      <w:proofErr w:type="spellEnd"/>
      <w:r w:rsidRPr="00D54B90">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14:paraId="04709D5C" w14:textId="77777777" w:rsidR="00001E9D" w:rsidRPr="00D54B90" w:rsidRDefault="00001E9D" w:rsidP="00E93DA5">
      <w:pPr>
        <w:spacing w:line="276" w:lineRule="auto"/>
        <w:rPr>
          <w:rFonts w:asciiTheme="minorHAnsi" w:hAnsiTheme="minorHAnsi" w:cstheme="minorHAnsi"/>
          <w:strike/>
          <w:sz w:val="20"/>
          <w:szCs w:val="20"/>
        </w:rPr>
      </w:pPr>
    </w:p>
    <w:p w14:paraId="6F519422" w14:textId="77777777"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b/>
          <w:sz w:val="20"/>
          <w:szCs w:val="20"/>
        </w:rPr>
        <w:t>2.4.2.5.</w:t>
      </w:r>
      <w:r w:rsidRPr="00D54B90">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D54B90">
        <w:rPr>
          <w:rFonts w:asciiTheme="minorHAnsi" w:hAnsiTheme="minorHAnsi" w:cstheme="minorHAnsi"/>
          <w:sz w:val="20"/>
          <w:szCs w:val="20"/>
        </w:rPr>
        <w:t>υπο</w:t>
      </w:r>
      <w:proofErr w:type="spellEnd"/>
      <w:r w:rsidRPr="00D54B90">
        <w:rPr>
          <w:rFonts w:asciiTheme="minorHAnsi" w:hAnsiTheme="minorHAnsi" w:cstheme="minorHAnsi"/>
          <w:sz w:val="20"/>
          <w:szCs w:val="20"/>
        </w:rPr>
        <w:t>)φακέλους μέσω του Υποσυστήματος, ως εξής :</w:t>
      </w:r>
    </w:p>
    <w:p w14:paraId="27ACC1A8" w14:textId="77777777" w:rsidR="00001E9D" w:rsidRPr="00D54B90" w:rsidRDefault="00001E9D" w:rsidP="00E93DA5">
      <w:pPr>
        <w:spacing w:line="276" w:lineRule="auto"/>
        <w:rPr>
          <w:rFonts w:asciiTheme="minorHAnsi" w:hAnsiTheme="minorHAnsi" w:cstheme="minorHAnsi"/>
          <w:color w:val="000000"/>
          <w:sz w:val="20"/>
          <w:szCs w:val="20"/>
        </w:rPr>
      </w:pPr>
      <w:bookmarkStart w:id="51" w:name="_Hlk71366084"/>
      <w:r w:rsidRPr="00D54B90">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98E13B0" w14:textId="77777777"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D54B90">
        <w:rPr>
          <w:rFonts w:asciiTheme="minorHAnsi" w:hAnsiTheme="minorHAnsi" w:cstheme="minorHAnsi"/>
          <w:color w:val="000000"/>
          <w:sz w:val="20"/>
          <w:szCs w:val="20"/>
          <w:lang w:val="en-US"/>
        </w:rPr>
        <w:t>e</w:t>
      </w:r>
      <w:r w:rsidRPr="00D54B90">
        <w:rPr>
          <w:rFonts w:asciiTheme="minorHAnsi" w:hAnsiTheme="minorHAnsi" w:cstheme="minorHAnsi"/>
          <w:color w:val="000000"/>
          <w:sz w:val="20"/>
          <w:szCs w:val="20"/>
        </w:rPr>
        <w:t>-</w:t>
      </w:r>
      <w:r w:rsidRPr="00D54B90">
        <w:rPr>
          <w:rFonts w:asciiTheme="minorHAnsi" w:hAnsiTheme="minorHAnsi" w:cstheme="minorHAnsi"/>
          <w:color w:val="000000"/>
          <w:sz w:val="20"/>
          <w:szCs w:val="20"/>
          <w:lang w:val="en-US"/>
        </w:rPr>
        <w:t>Apostille</w:t>
      </w:r>
      <w:r w:rsidRPr="00D54B90">
        <w:rPr>
          <w:rFonts w:asciiTheme="minorHAnsi" w:hAnsiTheme="minorHAnsi" w:cstheme="minorHAnsi"/>
          <w:color w:val="000000"/>
          <w:sz w:val="20"/>
          <w:szCs w:val="20"/>
        </w:rPr>
        <w:t xml:space="preserve"> </w:t>
      </w:r>
    </w:p>
    <w:p w14:paraId="4A960F9E" w14:textId="77777777"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79E20194" w14:textId="77777777"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γ) είτε του άρθρου 11 του ν. 2690/1999 (Α΄ 45),</w:t>
      </w:r>
    </w:p>
    <w:p w14:paraId="6E637B28" w14:textId="77777777"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7978990D" w14:textId="77777777"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ε) είτε της παρ. 8 του άρθρου 92 του ν. 4412/2016, περί συν</w:t>
      </w:r>
      <w:r w:rsidR="007201C4" w:rsidRPr="00D54B90">
        <w:rPr>
          <w:rFonts w:asciiTheme="minorHAnsi" w:hAnsiTheme="minorHAnsi" w:cstheme="minorHAnsi"/>
          <w:color w:val="000000"/>
          <w:sz w:val="20"/>
          <w:szCs w:val="20"/>
        </w:rPr>
        <w:t xml:space="preserve"> </w:t>
      </w:r>
      <w:r w:rsidRPr="00D54B90">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14:paraId="22947ABD" w14:textId="77777777"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535779B" w14:textId="77777777" w:rsidR="00001E9D" w:rsidRPr="00D54B90" w:rsidRDefault="00001E9D" w:rsidP="00E93DA5">
      <w:pPr>
        <w:spacing w:after="144" w:line="276" w:lineRule="auto"/>
        <w:rPr>
          <w:rFonts w:asciiTheme="minorHAnsi" w:hAnsiTheme="minorHAnsi" w:cstheme="minorHAnsi"/>
          <w:b/>
          <w:strike/>
          <w:color w:val="000000"/>
          <w:sz w:val="20"/>
          <w:szCs w:val="20"/>
        </w:rPr>
      </w:pPr>
      <w:r w:rsidRPr="00D54B90">
        <w:rPr>
          <w:rFonts w:asciiTheme="minorHAnsi" w:hAnsiTheme="minorHAnsi" w:cs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D54B90">
        <w:rPr>
          <w:rFonts w:asciiTheme="minorHAnsi" w:hAnsiTheme="minorHAnsi" w:cstheme="minorHAnsi"/>
          <w:color w:val="000000"/>
          <w:sz w:val="20"/>
          <w:szCs w:val="20"/>
        </w:rPr>
        <w:t>μορφότυπο</w:t>
      </w:r>
      <w:proofErr w:type="spellEnd"/>
      <w:r w:rsidRPr="00D54B90">
        <w:rPr>
          <w:rFonts w:asciiTheme="minorHAnsi" w:hAnsiTheme="minorHAnsi" w:cstheme="minorHAnsi"/>
          <w:color w:val="000000"/>
          <w:sz w:val="20"/>
          <w:szCs w:val="20"/>
        </w:rPr>
        <w:t xml:space="preserve"> PDF</w:t>
      </w:r>
      <w:r w:rsidRPr="00D54B90">
        <w:rPr>
          <w:rFonts w:asciiTheme="minorHAnsi" w:hAnsiTheme="minorHAnsi" w:cstheme="minorHAnsi"/>
          <w:b/>
          <w:color w:val="000000"/>
          <w:sz w:val="20"/>
          <w:szCs w:val="20"/>
        </w:rPr>
        <w:t xml:space="preserve">. </w:t>
      </w:r>
      <w:bookmarkEnd w:id="51"/>
    </w:p>
    <w:p w14:paraId="5F3A5211"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D54B90">
        <w:rPr>
          <w:rFonts w:asciiTheme="minorHAnsi" w:hAnsiTheme="minorHAnsi" w:cstheme="minorHAnsi"/>
          <w:sz w:val="20"/>
          <w:szCs w:val="20"/>
        </w:rPr>
        <w:t>ούς</w:t>
      </w:r>
      <w:proofErr w:type="spellEnd"/>
      <w:r w:rsidRPr="00D54B90">
        <w:rPr>
          <w:rFonts w:asciiTheme="minorHAnsi" w:hAnsiTheme="minorHAnsi" w:cstheme="minorHAnsi"/>
          <w:sz w:val="20"/>
          <w:szCs w:val="20"/>
        </w:rPr>
        <w:t xml:space="preserve"> φάκελο-</w:t>
      </w:r>
      <w:proofErr w:type="spellStart"/>
      <w:r w:rsidRPr="00D54B90">
        <w:rPr>
          <w:rFonts w:asciiTheme="minorHAnsi" w:hAnsiTheme="minorHAnsi" w:cstheme="minorHAnsi"/>
          <w:sz w:val="20"/>
          <w:szCs w:val="20"/>
        </w:rPr>
        <w:t>ους</w:t>
      </w:r>
      <w:proofErr w:type="spellEnd"/>
      <w:r w:rsidRPr="00D54B90">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D54B90">
        <w:rPr>
          <w:rFonts w:asciiTheme="minorHAnsi" w:eastAsia="Calibri" w:hAnsiTheme="minorHAnsi" w:cstheme="minorHAnsi"/>
          <w:sz w:val="20"/>
          <w:szCs w:val="20"/>
          <w:lang w:eastAsia="el-GR"/>
        </w:rPr>
        <w:t xml:space="preserve"> </w:t>
      </w:r>
      <w:r w:rsidRPr="00D54B90">
        <w:rPr>
          <w:rFonts w:asciiTheme="minorHAnsi" w:hAnsiTheme="minorHAnsi" w:cstheme="minorHAnsi"/>
          <w:sz w:val="20"/>
          <w:szCs w:val="20"/>
        </w:rPr>
        <w:t>Τέτοια στοιχεία και δικαιολογητικά ενδεικτικά είναι :</w:t>
      </w:r>
    </w:p>
    <w:p w14:paraId="5B6B516E"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3F1FE172"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αυτά που δεν υπάγονται στις διατάξεις του άρθρου 11 παρ. 2 του ν. 2690/1999</w:t>
      </w:r>
      <w:r w:rsidR="002664D6" w:rsidRPr="00D54B90">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D54B90">
        <w:rPr>
          <w:rFonts w:asciiTheme="minorHAnsi" w:hAnsiTheme="minorHAnsi" w:cstheme="minorHAnsi"/>
          <w:sz w:val="20"/>
          <w:szCs w:val="20"/>
        </w:rPr>
        <w:t xml:space="preserve">, </w:t>
      </w:r>
    </w:p>
    <w:p w14:paraId="4518AF40"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F08061C"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D54B90">
        <w:rPr>
          <w:rFonts w:asciiTheme="minorHAnsi" w:hAnsiTheme="minorHAnsi" w:cstheme="minorHAnsi"/>
          <w:sz w:val="20"/>
          <w:szCs w:val="20"/>
        </w:rPr>
        <w:t>Apostille</w:t>
      </w:r>
      <w:proofErr w:type="spellEnd"/>
      <w:r w:rsidRPr="00D54B90">
        <w:rPr>
          <w:rFonts w:asciiTheme="minorHAnsi" w:hAnsiTheme="minorHAnsi" w:cstheme="minorHAnsi"/>
          <w:sz w:val="20"/>
          <w:szCs w:val="20"/>
        </w:rPr>
        <w:t xml:space="preserve">), ή προξενική θεώρηση και δεν έχουν επικυρωθεί  από δικηγόρο. </w:t>
      </w:r>
    </w:p>
    <w:p w14:paraId="51DF5489"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7FBAE8FA"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D54B90">
        <w:rPr>
          <w:rFonts w:asciiTheme="minorHAnsi" w:hAnsiTheme="minorHAnsi" w:cstheme="minorHAnsi"/>
          <w:sz w:val="20"/>
          <w:szCs w:val="20"/>
        </w:rPr>
        <w:t>Apostille</w:t>
      </w:r>
      <w:proofErr w:type="spellEnd"/>
      <w:r w:rsidRPr="00D54B90">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4088BD86"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8DB9D83"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7C3690A4" w14:textId="77777777"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457CC8D" w14:textId="77777777" w:rsidR="00001E9D" w:rsidRPr="00D54B90" w:rsidRDefault="00001E9D" w:rsidP="00E93DA5">
      <w:pPr>
        <w:spacing w:line="276" w:lineRule="auto"/>
        <w:rPr>
          <w:rFonts w:asciiTheme="minorHAnsi" w:hAnsiTheme="minorHAnsi" w:cstheme="minorHAnsi"/>
          <w:color w:val="00B050"/>
          <w:sz w:val="20"/>
          <w:szCs w:val="20"/>
        </w:rPr>
      </w:pPr>
      <w:r w:rsidRPr="00D54B90">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474F297E" w14:textId="77777777" w:rsidR="00001E9D" w:rsidRPr="00D54B90" w:rsidRDefault="00001E9D" w:rsidP="00E93DA5">
      <w:pPr>
        <w:spacing w:line="276" w:lineRule="auto"/>
        <w:rPr>
          <w:rFonts w:asciiTheme="minorHAnsi" w:hAnsiTheme="minorHAnsi" w:cstheme="minorHAnsi"/>
          <w:b/>
          <w:sz w:val="20"/>
          <w:szCs w:val="20"/>
        </w:rPr>
      </w:pPr>
    </w:p>
    <w:p w14:paraId="42F7B2AC" w14:textId="77777777" w:rsidR="001F06CF" w:rsidRPr="00D54B90" w:rsidRDefault="001F06CF" w:rsidP="00E93DA5">
      <w:pPr>
        <w:pStyle w:val="3"/>
        <w:spacing w:line="276" w:lineRule="auto"/>
        <w:rPr>
          <w:rFonts w:asciiTheme="minorHAnsi" w:hAnsiTheme="minorHAnsi" w:cstheme="minorHAnsi"/>
          <w:i/>
          <w:iCs/>
          <w:color w:val="5B9BD5"/>
        </w:rPr>
      </w:pPr>
      <w:bookmarkStart w:id="52" w:name="__RefHeading___Toc470009805"/>
      <w:bookmarkStart w:id="53" w:name="_Toc535577378"/>
      <w:bookmarkStart w:id="54" w:name="_Toc200014473"/>
      <w:r w:rsidRPr="00D54B90">
        <w:rPr>
          <w:rFonts w:asciiTheme="minorHAnsi" w:hAnsiTheme="minorHAnsi" w:cstheme="minorHAnsi"/>
        </w:rPr>
        <w:lastRenderedPageBreak/>
        <w:t>2.4.3</w:t>
      </w:r>
      <w:r w:rsidRPr="00D54B90">
        <w:rPr>
          <w:rFonts w:asciiTheme="minorHAnsi" w:hAnsiTheme="minorHAnsi" w:cstheme="minorHAnsi"/>
        </w:rPr>
        <w:tab/>
        <w:t>Περιεχόμενα Φακέλου «Δικαιολογητικά Συμμετοχής- Τεχνική Προσφορά»</w:t>
      </w:r>
      <w:bookmarkEnd w:id="52"/>
      <w:bookmarkEnd w:id="53"/>
      <w:bookmarkEnd w:id="54"/>
      <w:r w:rsidRPr="00D54B90">
        <w:rPr>
          <w:rFonts w:asciiTheme="minorHAnsi" w:hAnsiTheme="minorHAnsi" w:cstheme="minorHAnsi"/>
        </w:rPr>
        <w:t xml:space="preserve"> </w:t>
      </w:r>
    </w:p>
    <w:p w14:paraId="724240CA" w14:textId="77777777" w:rsidR="001F06CF" w:rsidRPr="00D54B90" w:rsidRDefault="001F06CF" w:rsidP="00E93DA5">
      <w:pPr>
        <w:pStyle w:val="Default"/>
        <w:spacing w:line="276" w:lineRule="auto"/>
        <w:rPr>
          <w:rFonts w:asciiTheme="minorHAnsi" w:hAnsiTheme="minorHAnsi" w:cstheme="minorHAnsi"/>
          <w:color w:val="auto"/>
          <w:sz w:val="20"/>
          <w:szCs w:val="20"/>
        </w:rPr>
      </w:pPr>
      <w:r w:rsidRPr="00D54B90">
        <w:rPr>
          <w:rFonts w:asciiTheme="minorHAnsi" w:hAnsiTheme="minorHAnsi" w:cstheme="minorHAnsi"/>
          <w:b/>
          <w:bCs/>
          <w:sz w:val="20"/>
          <w:szCs w:val="20"/>
        </w:rPr>
        <w:t xml:space="preserve">2.4.3.1 </w:t>
      </w:r>
      <w:r w:rsidRPr="00D54B90">
        <w:rPr>
          <w:rFonts w:asciiTheme="minorHAnsi" w:hAnsiTheme="minorHAnsi" w:cstheme="minorHAnsi"/>
          <w:sz w:val="20"/>
          <w:szCs w:val="20"/>
        </w:rPr>
        <w:t xml:space="preserve"> </w:t>
      </w:r>
      <w:r w:rsidRPr="00D54B90">
        <w:rPr>
          <w:rFonts w:asciiTheme="minorHAnsi" w:hAnsiTheme="minorHAnsi" w:cstheme="minorHAnsi"/>
          <w:b/>
          <w:bCs/>
          <w:color w:val="auto"/>
          <w:sz w:val="20"/>
          <w:szCs w:val="20"/>
        </w:rPr>
        <w:t xml:space="preserve">Δικαιολογητικά συμμετοχής </w:t>
      </w:r>
    </w:p>
    <w:p w14:paraId="08B38290" w14:textId="4A6DFBD9" w:rsidR="007E6532" w:rsidRPr="00D54B90" w:rsidRDefault="007E6532" w:rsidP="007E6532">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τα ακόλουθα α, β και </w:t>
      </w:r>
      <w:r w:rsidR="00E57CD3" w:rsidRPr="00D54B90">
        <w:rPr>
          <w:rFonts w:asciiTheme="minorHAnsi" w:hAnsiTheme="minorHAnsi" w:cstheme="minorHAnsi"/>
          <w:sz w:val="20"/>
          <w:szCs w:val="20"/>
        </w:rPr>
        <w:t>γ</w:t>
      </w:r>
      <w:r w:rsidRPr="00D54B90">
        <w:rPr>
          <w:rFonts w:asciiTheme="minorHAnsi" w:hAnsiTheme="minorHAnsi" w:cstheme="minorHAnsi"/>
          <w:sz w:val="20"/>
          <w:szCs w:val="20"/>
        </w:rPr>
        <w:t xml:space="preserve">  στοιχεία (με ποινή αποκλεισμού τα στοιχεία α και β) : </w:t>
      </w:r>
    </w:p>
    <w:p w14:paraId="69A48B87" w14:textId="77777777" w:rsidR="007E6532" w:rsidRPr="00D54B90" w:rsidRDefault="007E6532" w:rsidP="007E6532">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D54B90">
        <w:rPr>
          <w:rFonts w:asciiTheme="minorHAnsi" w:hAnsiTheme="minorHAnsi" w:cstheme="minorHAnsi"/>
          <w:sz w:val="20"/>
          <w:szCs w:val="20"/>
          <w:u w:val="single"/>
        </w:rPr>
        <w:t>δύναται</w:t>
      </w:r>
      <w:r w:rsidRPr="00D54B90">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14:paraId="6889A33D" w14:textId="77777777" w:rsidR="007E6532" w:rsidRPr="00D54B90" w:rsidRDefault="007E6532" w:rsidP="007E6532">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β) την εγγύηση συμμετοχής, όπως προβλέπεται στο άρθρο 72 του Ν.4412/2016 και τις παραγράφους 2.1.5 και 2.2.2 αντίστοιχα της παρούσας διακήρυξης, </w:t>
      </w:r>
    </w:p>
    <w:p w14:paraId="0A084EE9" w14:textId="403EB375" w:rsidR="007E6532" w:rsidRPr="00D54B90" w:rsidRDefault="00E57CD3" w:rsidP="007E6532">
      <w:pPr>
        <w:spacing w:after="120" w:line="264" w:lineRule="auto"/>
        <w:rPr>
          <w:rFonts w:asciiTheme="minorHAnsi" w:hAnsiTheme="minorHAnsi" w:cstheme="minorHAnsi"/>
          <w:bCs/>
          <w:sz w:val="20"/>
          <w:szCs w:val="20"/>
        </w:rPr>
      </w:pPr>
      <w:r w:rsidRPr="00D54B90">
        <w:rPr>
          <w:rFonts w:asciiTheme="minorHAnsi" w:hAnsiTheme="minorHAnsi" w:cstheme="minorHAnsi"/>
          <w:bCs/>
          <w:sz w:val="20"/>
          <w:szCs w:val="20"/>
        </w:rPr>
        <w:t>γ</w:t>
      </w:r>
      <w:r w:rsidR="007E6532" w:rsidRPr="00D54B90">
        <w:rPr>
          <w:rFonts w:asciiTheme="minorHAnsi" w:hAnsiTheme="minorHAnsi" w:cstheme="minorHAnsi"/>
          <w:bCs/>
          <w:sz w:val="20"/>
          <w:szCs w:val="20"/>
        </w:rPr>
        <w:t>)</w:t>
      </w:r>
      <w:r w:rsidR="007E6532" w:rsidRPr="00D54B90">
        <w:rPr>
          <w:rFonts w:asciiTheme="minorHAnsi" w:hAnsiTheme="minorHAnsi" w:cstheme="minorHAnsi"/>
          <w:b/>
          <w:sz w:val="20"/>
          <w:szCs w:val="20"/>
        </w:rPr>
        <w:t xml:space="preserve"> πιστοποιητικά φορολογικής και ασφαλιστικής ενημερότητας,  </w:t>
      </w:r>
      <w:r w:rsidR="007E6532" w:rsidRPr="00D54B90">
        <w:rPr>
          <w:rFonts w:asciiTheme="minorHAnsi" w:hAnsiTheme="minorHAnsi" w:cstheme="minorHAnsi"/>
          <w:sz w:val="20"/>
          <w:szCs w:val="20"/>
        </w:rPr>
        <w:t>τα οποία να καλύπτουν τον χρόνο υποβολής της προσφοράς.</w:t>
      </w:r>
    </w:p>
    <w:p w14:paraId="45A859E0" w14:textId="77777777" w:rsidR="00C15893" w:rsidRPr="00D54B90" w:rsidRDefault="00C1589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68CCEC0" w14:textId="77777777" w:rsidR="00C15893" w:rsidRPr="00D54B90" w:rsidRDefault="00C1589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συμπλήρωσή του δύναται να πραγματοποιηθεί με χρήση του υποσυστήματος </w:t>
      </w:r>
      <w:proofErr w:type="spellStart"/>
      <w:r w:rsidRPr="00D54B90">
        <w:rPr>
          <w:rFonts w:asciiTheme="minorHAnsi" w:hAnsiTheme="minorHAnsi" w:cstheme="minorHAnsi"/>
          <w:sz w:val="20"/>
          <w:szCs w:val="20"/>
          <w:lang w:val="en-US"/>
        </w:rPr>
        <w:t>Promitheus</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lang w:val="en-US"/>
        </w:rPr>
        <w:t>ESPDint</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προσβάσιμου</w:t>
      </w:r>
      <w:proofErr w:type="spellEnd"/>
      <w:r w:rsidRPr="00D54B90">
        <w:rPr>
          <w:rFonts w:asciiTheme="minorHAnsi" w:hAnsiTheme="minorHAnsi" w:cstheme="minorHAnsi"/>
          <w:sz w:val="20"/>
          <w:szCs w:val="20"/>
        </w:rPr>
        <w:t xml:space="preserve"> μέσω της Διαδικτυακής Πύλης (</w:t>
      </w:r>
      <w:hyperlink r:id="rId26" w:history="1">
        <w:r w:rsidRPr="00D54B90">
          <w:rPr>
            <w:rStyle w:val="-"/>
            <w:rFonts w:asciiTheme="minorHAnsi" w:hAnsiTheme="minorHAnsi" w:cstheme="minorHAnsi"/>
            <w:sz w:val="20"/>
            <w:szCs w:val="20"/>
            <w:lang w:val="en-US"/>
          </w:rPr>
          <w:t>www</w:t>
        </w:r>
        <w:r w:rsidRPr="00D54B90">
          <w:rPr>
            <w:rStyle w:val="-"/>
            <w:rFonts w:asciiTheme="minorHAnsi" w:hAnsiTheme="minorHAnsi" w:cstheme="minorHAnsi"/>
            <w:sz w:val="20"/>
            <w:szCs w:val="20"/>
          </w:rPr>
          <w:t>.</w:t>
        </w:r>
        <w:proofErr w:type="spellStart"/>
        <w:r w:rsidRPr="00D54B90">
          <w:rPr>
            <w:rStyle w:val="-"/>
            <w:rFonts w:asciiTheme="minorHAnsi" w:hAnsiTheme="minorHAnsi" w:cstheme="minorHAnsi"/>
            <w:sz w:val="20"/>
            <w:szCs w:val="20"/>
            <w:lang w:val="en-US"/>
          </w:rPr>
          <w:t>promitheus</w:t>
        </w:r>
        <w:proofErr w:type="spellEnd"/>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gov</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gr</w:t>
        </w:r>
      </w:hyperlink>
      <w:r w:rsidRPr="00D54B90">
        <w:rPr>
          <w:rFonts w:asciiTheme="minorHAnsi" w:hAnsiTheme="minorHAnsi" w:cs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D54B90">
        <w:rPr>
          <w:rFonts w:asciiTheme="minorHAnsi" w:hAnsiTheme="minorHAnsi" w:cstheme="minorHAnsi"/>
          <w:sz w:val="20"/>
          <w:szCs w:val="20"/>
        </w:rPr>
        <w:t>μορφότυπο</w:t>
      </w:r>
      <w:proofErr w:type="spellEnd"/>
      <w:r w:rsidRPr="00D54B90">
        <w:rPr>
          <w:rFonts w:asciiTheme="minorHAnsi" w:hAnsiTheme="minorHAnsi" w:cstheme="minorHAnsi"/>
          <w:sz w:val="20"/>
          <w:szCs w:val="20"/>
        </w:rPr>
        <w:t xml:space="preserve"> XML που αποτελεί επικουρικό στοιχείο των εγγράφων της σύμβασης.</w:t>
      </w:r>
    </w:p>
    <w:p w14:paraId="42E47690" w14:textId="77777777" w:rsidR="00C15893" w:rsidRPr="00D54B90" w:rsidRDefault="00C15893" w:rsidP="00E93DA5">
      <w:pPr>
        <w:spacing w:line="276" w:lineRule="auto"/>
        <w:rPr>
          <w:rFonts w:asciiTheme="minorHAnsi" w:hAnsiTheme="minorHAnsi" w:cstheme="minorHAnsi"/>
          <w:i/>
          <w:iCs/>
          <w:color w:val="5B9BD5"/>
          <w:sz w:val="20"/>
          <w:szCs w:val="20"/>
        </w:rPr>
      </w:pPr>
      <w:r w:rsidRPr="00D54B90">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D54B90">
        <w:rPr>
          <w:rFonts w:asciiTheme="minorHAnsi" w:hAnsiTheme="minorHAnsi" w:cstheme="minorHAnsi"/>
          <w:sz w:val="20"/>
          <w:szCs w:val="20"/>
        </w:rPr>
        <w:t>μορφότυπο</w:t>
      </w:r>
      <w:proofErr w:type="spellEnd"/>
      <w:r w:rsidRPr="00D54B90">
        <w:rPr>
          <w:rFonts w:asciiTheme="minorHAnsi" w:hAnsiTheme="minorHAnsi" w:cstheme="minorHAnsi"/>
          <w:sz w:val="20"/>
          <w:szCs w:val="20"/>
        </w:rPr>
        <w:t xml:space="preserve"> </w:t>
      </w:r>
      <w:r w:rsidRPr="00D54B90">
        <w:rPr>
          <w:rFonts w:asciiTheme="minorHAnsi" w:hAnsiTheme="minorHAnsi" w:cstheme="minorHAnsi"/>
          <w:sz w:val="20"/>
          <w:szCs w:val="20"/>
          <w:lang w:val="en-US"/>
        </w:rPr>
        <w:t>PDF</w:t>
      </w:r>
      <w:r w:rsidRPr="00D54B90">
        <w:rPr>
          <w:rFonts w:asciiTheme="minorHAnsi" w:hAnsiTheme="minorHAnsi" w:cstheme="minorHAnsi"/>
          <w:sz w:val="20"/>
          <w:szCs w:val="20"/>
        </w:rPr>
        <w:t>.</w:t>
      </w:r>
    </w:p>
    <w:p w14:paraId="51A551D8" w14:textId="77777777" w:rsidR="00C15893" w:rsidRPr="00D54B90" w:rsidRDefault="00996130" w:rsidP="00E93DA5">
      <w:pPr>
        <w:spacing w:line="276" w:lineRule="auto"/>
        <w:rPr>
          <w:rFonts w:asciiTheme="minorHAnsi" w:hAnsiTheme="minorHAnsi" w:cstheme="minorHAnsi"/>
          <w:iCs/>
          <w:sz w:val="20"/>
          <w:szCs w:val="20"/>
        </w:rPr>
      </w:pPr>
      <w:r w:rsidRPr="00D54B90">
        <w:rPr>
          <w:rFonts w:asciiTheme="minorHAnsi" w:hAnsiTheme="minorHAnsi" w:cstheme="minorHAnsi"/>
          <w:iCs/>
          <w:sz w:val="20"/>
          <w:szCs w:val="20"/>
        </w:rPr>
        <w:t>(</w:t>
      </w:r>
      <w:r w:rsidR="00C15893" w:rsidRPr="00D54B90">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D54B90">
        <w:rPr>
          <w:rFonts w:asciiTheme="minorHAnsi" w:hAnsiTheme="minorHAnsi" w:cstheme="minorHAnsi"/>
          <w:iCs/>
          <w:sz w:val="20"/>
          <w:szCs w:val="20"/>
          <w:lang w:val="en-US"/>
        </w:rPr>
        <w:t>Promitheus</w:t>
      </w:r>
      <w:proofErr w:type="spellEnd"/>
      <w:r w:rsidR="00C15893" w:rsidRPr="00D54B90">
        <w:rPr>
          <w:rFonts w:asciiTheme="minorHAnsi" w:hAnsiTheme="minorHAnsi" w:cstheme="minorHAnsi"/>
          <w:iCs/>
          <w:sz w:val="20"/>
          <w:szCs w:val="20"/>
        </w:rPr>
        <w:t xml:space="preserve"> </w:t>
      </w:r>
      <w:proofErr w:type="spellStart"/>
      <w:r w:rsidR="00C15893" w:rsidRPr="00D54B90">
        <w:rPr>
          <w:rFonts w:asciiTheme="minorHAnsi" w:hAnsiTheme="minorHAnsi" w:cstheme="minorHAnsi"/>
          <w:iCs/>
          <w:sz w:val="20"/>
          <w:szCs w:val="20"/>
          <w:lang w:val="en-US"/>
        </w:rPr>
        <w:t>ESPDint</w:t>
      </w:r>
      <w:proofErr w:type="spellEnd"/>
      <w:r w:rsidR="00C15893" w:rsidRPr="00D54B90">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7" w:history="1">
        <w:r w:rsidR="00C15893" w:rsidRPr="00D54B90">
          <w:rPr>
            <w:rStyle w:val="-"/>
            <w:rFonts w:asciiTheme="minorHAnsi" w:hAnsiTheme="minorHAnsi" w:cstheme="minorHAnsi"/>
            <w:iCs/>
            <w:color w:val="auto"/>
            <w:sz w:val="20"/>
            <w:szCs w:val="20"/>
            <w:lang w:val="en-US"/>
          </w:rPr>
          <w:t>www</w:t>
        </w:r>
        <w:r w:rsidR="00C15893" w:rsidRPr="00D54B90">
          <w:rPr>
            <w:rStyle w:val="-"/>
            <w:rFonts w:asciiTheme="minorHAnsi" w:hAnsiTheme="minorHAnsi" w:cstheme="minorHAnsi"/>
            <w:color w:val="auto"/>
            <w:sz w:val="20"/>
            <w:szCs w:val="20"/>
          </w:rPr>
          <w:t>.</w:t>
        </w:r>
        <w:proofErr w:type="spellStart"/>
        <w:r w:rsidR="00C15893" w:rsidRPr="00D54B90">
          <w:rPr>
            <w:rStyle w:val="-"/>
            <w:rFonts w:asciiTheme="minorHAnsi" w:hAnsiTheme="minorHAnsi" w:cstheme="minorHAnsi"/>
            <w:iCs/>
            <w:color w:val="auto"/>
            <w:sz w:val="20"/>
            <w:szCs w:val="20"/>
            <w:lang w:val="en-US"/>
          </w:rPr>
          <w:t>promitheus</w:t>
        </w:r>
        <w:proofErr w:type="spellEnd"/>
        <w:r w:rsidR="00C15893" w:rsidRPr="00D54B90">
          <w:rPr>
            <w:rStyle w:val="-"/>
            <w:rFonts w:asciiTheme="minorHAnsi" w:hAnsiTheme="minorHAnsi" w:cstheme="minorHAnsi"/>
            <w:color w:val="auto"/>
            <w:sz w:val="20"/>
            <w:szCs w:val="20"/>
          </w:rPr>
          <w:t>.</w:t>
        </w:r>
        <w:r w:rsidR="00C15893" w:rsidRPr="00D54B90">
          <w:rPr>
            <w:rStyle w:val="-"/>
            <w:rFonts w:asciiTheme="minorHAnsi" w:hAnsiTheme="minorHAnsi" w:cstheme="minorHAnsi"/>
            <w:iCs/>
            <w:color w:val="auto"/>
            <w:sz w:val="20"/>
            <w:szCs w:val="20"/>
            <w:lang w:val="en-US"/>
          </w:rPr>
          <w:t>gov</w:t>
        </w:r>
        <w:r w:rsidR="00C15893" w:rsidRPr="00D54B90">
          <w:rPr>
            <w:rStyle w:val="-"/>
            <w:rFonts w:asciiTheme="minorHAnsi" w:hAnsiTheme="minorHAnsi" w:cstheme="minorHAnsi"/>
            <w:color w:val="auto"/>
            <w:sz w:val="20"/>
            <w:szCs w:val="20"/>
          </w:rPr>
          <w:t>.</w:t>
        </w:r>
        <w:r w:rsidR="00C15893" w:rsidRPr="00D54B90">
          <w:rPr>
            <w:rStyle w:val="-"/>
            <w:rFonts w:asciiTheme="minorHAnsi" w:hAnsiTheme="minorHAnsi" w:cstheme="minorHAnsi"/>
            <w:iCs/>
            <w:color w:val="auto"/>
            <w:sz w:val="20"/>
            <w:szCs w:val="20"/>
            <w:lang w:val="en-US"/>
          </w:rPr>
          <w:t>gr</w:t>
        </w:r>
      </w:hyperlink>
      <w:r w:rsidR="00C15893" w:rsidRPr="00D54B90">
        <w:rPr>
          <w:rFonts w:asciiTheme="minorHAnsi" w:hAnsiTheme="minorHAnsi" w:cstheme="minorHAnsi"/>
          <w:iCs/>
          <w:sz w:val="20"/>
          <w:szCs w:val="20"/>
        </w:rPr>
        <w:t xml:space="preserve">) </w:t>
      </w:r>
      <w:r w:rsidRPr="00D54B90">
        <w:rPr>
          <w:rFonts w:asciiTheme="minorHAnsi" w:hAnsiTheme="minorHAnsi" w:cstheme="minorHAnsi"/>
          <w:iCs/>
          <w:sz w:val="20"/>
          <w:szCs w:val="20"/>
        </w:rPr>
        <w:t>του ΟΠΣ ΕΣΗΔΗΣ).</w:t>
      </w:r>
    </w:p>
    <w:p w14:paraId="4E41BC03" w14:textId="77777777" w:rsidR="001F06CF" w:rsidRPr="00D54B90" w:rsidRDefault="001F06CF" w:rsidP="00E93DA5">
      <w:pPr>
        <w:spacing w:line="276" w:lineRule="auto"/>
        <w:rPr>
          <w:rFonts w:asciiTheme="minorHAnsi" w:hAnsiTheme="minorHAnsi" w:cstheme="minorHAnsi"/>
          <w:b/>
          <w:bCs/>
          <w:sz w:val="20"/>
          <w:szCs w:val="20"/>
        </w:rPr>
      </w:pPr>
    </w:p>
    <w:p w14:paraId="24B2FFC6" w14:textId="77777777" w:rsidR="001F06CF" w:rsidRPr="00D54B90" w:rsidRDefault="001F06CF" w:rsidP="00E93DA5">
      <w:pPr>
        <w:spacing w:line="276" w:lineRule="auto"/>
        <w:rPr>
          <w:rFonts w:asciiTheme="minorHAnsi" w:hAnsiTheme="minorHAnsi" w:cstheme="minorHAnsi"/>
          <w:b/>
          <w:sz w:val="20"/>
          <w:szCs w:val="20"/>
        </w:rPr>
      </w:pPr>
      <w:r w:rsidRPr="00D54B90">
        <w:rPr>
          <w:rFonts w:asciiTheme="minorHAnsi" w:hAnsiTheme="minorHAnsi" w:cstheme="minorHAnsi"/>
          <w:b/>
          <w:bCs/>
          <w:sz w:val="20"/>
          <w:szCs w:val="20"/>
        </w:rPr>
        <w:t>2.4.3.2</w:t>
      </w:r>
      <w:r w:rsidRPr="00D54B90">
        <w:rPr>
          <w:rFonts w:asciiTheme="minorHAnsi" w:hAnsiTheme="minorHAnsi" w:cstheme="minorHAnsi"/>
          <w:sz w:val="20"/>
          <w:szCs w:val="20"/>
        </w:rPr>
        <w:t xml:space="preserve"> </w:t>
      </w:r>
      <w:r w:rsidRPr="00D54B90">
        <w:rPr>
          <w:rFonts w:asciiTheme="minorHAnsi" w:hAnsiTheme="minorHAnsi" w:cstheme="minorHAnsi"/>
          <w:b/>
          <w:sz w:val="20"/>
          <w:szCs w:val="20"/>
        </w:rPr>
        <w:t>Τεχνική προσφορά</w:t>
      </w:r>
    </w:p>
    <w:p w14:paraId="020B1B96" w14:textId="77777777" w:rsidR="001F06CF" w:rsidRPr="00D54B90" w:rsidRDefault="001F06CF" w:rsidP="00E93DA5">
      <w:pPr>
        <w:pStyle w:val="CM41"/>
        <w:spacing w:after="262" w:line="276" w:lineRule="auto"/>
        <w:contextualSpacing/>
        <w:jc w:val="both"/>
        <w:rPr>
          <w:rFonts w:asciiTheme="minorHAnsi" w:hAnsiTheme="minorHAnsi" w:cstheme="minorHAnsi"/>
          <w:sz w:val="20"/>
          <w:szCs w:val="20"/>
          <w:lang w:val="el-GR"/>
        </w:rPr>
      </w:pPr>
      <w:r w:rsidRPr="00D54B90">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D54B90">
        <w:rPr>
          <w:rFonts w:asciiTheme="minorHAnsi" w:hAnsiTheme="minorHAnsi" w:cstheme="minorHAnsi"/>
          <w:sz w:val="20"/>
          <w:szCs w:val="20"/>
        </w:rPr>
        <w:t>pdf</w:t>
      </w:r>
      <w:r w:rsidRPr="00D54B90">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7F2DF5FF" w14:textId="7E2DE7C5" w:rsidR="001F06CF" w:rsidRPr="00D54B90" w:rsidRDefault="001F06CF" w:rsidP="00E93DA5">
      <w:pPr>
        <w:pStyle w:val="CM41"/>
        <w:spacing w:after="262" w:line="276" w:lineRule="auto"/>
        <w:contextualSpacing/>
        <w:jc w:val="both"/>
        <w:rPr>
          <w:rFonts w:asciiTheme="minorHAnsi" w:hAnsiTheme="minorHAnsi" w:cstheme="minorHAnsi"/>
          <w:sz w:val="20"/>
          <w:szCs w:val="20"/>
          <w:lang w:val="el-GR"/>
        </w:rPr>
      </w:pPr>
      <w:r w:rsidRPr="00D54B90">
        <w:rPr>
          <w:rFonts w:asciiTheme="minorHAnsi" w:hAnsiTheme="minorHAnsi" w:cstheme="minorHAnsi"/>
          <w:sz w:val="20"/>
          <w:szCs w:val="20"/>
          <w:lang w:val="el-GR"/>
        </w:rPr>
        <w:t>Τα ηλεκτρονικά υποβαλλόμενα τεχνικά φυλλάδια (</w:t>
      </w:r>
      <w:r w:rsidRPr="00D54B90">
        <w:rPr>
          <w:rFonts w:asciiTheme="minorHAnsi" w:hAnsiTheme="minorHAnsi" w:cstheme="minorHAnsi"/>
          <w:sz w:val="20"/>
          <w:szCs w:val="20"/>
        </w:rPr>
        <w:t>Prospectus</w:t>
      </w:r>
      <w:r w:rsidRPr="00D54B90">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D54B90">
        <w:rPr>
          <w:rFonts w:asciiTheme="minorHAnsi" w:hAnsiTheme="minorHAnsi" w:cstheme="minorHAnsi"/>
          <w:sz w:val="20"/>
          <w:szCs w:val="20"/>
        </w:rPr>
        <w:t>Prospectus</w:t>
      </w:r>
      <w:r w:rsidRPr="00D54B90">
        <w:rPr>
          <w:rFonts w:asciiTheme="minorHAnsi" w:hAnsiTheme="minorHAnsi" w:cstheme="minorHAnsi"/>
          <w:sz w:val="20"/>
          <w:szCs w:val="20"/>
          <w:lang w:val="el-GR"/>
        </w:rPr>
        <w:t>) του κατασκευαστικού οίκου.</w:t>
      </w:r>
    </w:p>
    <w:p w14:paraId="2A26E2C4" w14:textId="77777777" w:rsidR="001F06CF" w:rsidRPr="00D54B90" w:rsidRDefault="001F06CF" w:rsidP="00E93DA5">
      <w:pPr>
        <w:pStyle w:val="3"/>
        <w:spacing w:line="276" w:lineRule="auto"/>
        <w:rPr>
          <w:rFonts w:asciiTheme="minorHAnsi" w:hAnsiTheme="minorHAnsi" w:cstheme="minorHAnsi"/>
        </w:rPr>
      </w:pPr>
      <w:bookmarkStart w:id="55" w:name="__RefHeading___Toc470009806"/>
      <w:bookmarkStart w:id="56" w:name="_Toc535577379"/>
      <w:bookmarkStart w:id="57" w:name="_Toc200014474"/>
      <w:bookmarkEnd w:id="55"/>
      <w:r w:rsidRPr="00D54B90">
        <w:rPr>
          <w:rFonts w:asciiTheme="minorHAnsi" w:hAnsiTheme="minorHAnsi" w:cstheme="minorHAnsi"/>
        </w:rPr>
        <w:t>2.4.4</w:t>
      </w:r>
      <w:r w:rsidRPr="00D54B90">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56"/>
      <w:bookmarkEnd w:id="57"/>
    </w:p>
    <w:p w14:paraId="1B7053B6" w14:textId="77777777" w:rsidR="00E57CD3"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2F2CE3D1" w14:textId="77777777" w:rsidR="00E31AD2" w:rsidRDefault="00E31AD2" w:rsidP="00E31AD2">
      <w:pPr>
        <w:rPr>
          <w:rFonts w:asciiTheme="minorHAnsi" w:hAnsiTheme="minorHAnsi" w:cstheme="minorHAnsi"/>
          <w:sz w:val="20"/>
          <w:szCs w:val="20"/>
        </w:rPr>
      </w:pPr>
      <w:r w:rsidRPr="001013DC">
        <w:rPr>
          <w:rFonts w:asciiTheme="minorHAnsi" w:hAnsiTheme="minorHAnsi" w:cstheme="minorHAnsi"/>
          <w:sz w:val="20"/>
          <w:szCs w:val="20"/>
        </w:rPr>
        <w:t xml:space="preserve">Οι τιμές των προς προμήθεια ειδών δίνονται σε </w:t>
      </w:r>
      <w:r>
        <w:rPr>
          <w:rFonts w:asciiTheme="minorHAnsi" w:hAnsiTheme="minorHAnsi" w:cstheme="minorHAnsi"/>
          <w:sz w:val="20"/>
          <w:szCs w:val="20"/>
        </w:rPr>
        <w:t>ευρώ ανά μονάδα</w:t>
      </w:r>
      <w:r w:rsidRPr="001013DC">
        <w:rPr>
          <w:rFonts w:asciiTheme="minorHAnsi" w:hAnsiTheme="minorHAnsi" w:cstheme="minorHAnsi"/>
          <w:sz w:val="20"/>
          <w:szCs w:val="20"/>
        </w:rPr>
        <w:t>.</w:t>
      </w:r>
    </w:p>
    <w:p w14:paraId="523BCCD1" w14:textId="77777777" w:rsidR="001927D5" w:rsidRPr="001013DC" w:rsidRDefault="001927D5" w:rsidP="001927D5">
      <w:pPr>
        <w:rPr>
          <w:rFonts w:asciiTheme="minorHAnsi" w:hAnsiTheme="minorHAnsi" w:cstheme="minorHAnsi"/>
          <w:sz w:val="20"/>
          <w:szCs w:val="20"/>
        </w:rPr>
      </w:pPr>
      <w:r w:rsidRPr="001F4645">
        <w:rPr>
          <w:rFonts w:asciiTheme="minorHAnsi" w:hAnsiTheme="minorHAnsi" w:cstheme="minorHAnsi"/>
          <w:sz w:val="20"/>
          <w:szCs w:val="20"/>
        </w:rPr>
        <w:t>Τα σχετικά ηλεκτρονικά αρχεία των οικονομικών προσφορών, δηλαδή η οικονομική προσφορά που εξάγεται από το σύστημα του ΕΣΗΔΗΣ, επισυνάπτονται ηλεκτρονικά υπογεγραμμένα.</w:t>
      </w:r>
    </w:p>
    <w:p w14:paraId="08FB75D1" w14:textId="77777777" w:rsidR="00E57CD3"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608C0ECF" w14:textId="770251E3" w:rsidR="0008744B"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παράδοση και προμήθεια των ειδών στον τόπο που προβλέπεται στα έγγραφα της σύμβασης.</w:t>
      </w:r>
    </w:p>
    <w:p w14:paraId="002694EA" w14:textId="77777777" w:rsidR="00E57CD3"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w:t>
      </w:r>
      <w:r w:rsidRPr="00D54B90">
        <w:rPr>
          <w:rFonts w:asciiTheme="minorHAnsi" w:hAnsiTheme="minorHAnsi" w:cstheme="minorHAnsi"/>
          <w:sz w:val="20"/>
          <w:szCs w:val="20"/>
        </w:rPr>
        <w:lastRenderedPageBreak/>
        <w:t xml:space="preserve">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632B81AA" w14:textId="77777777" w:rsidR="00E57CD3"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14:paraId="171A3A7E" w14:textId="77777777" w:rsidR="00E57CD3"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Ο Φ.Π.Α. βαρύνει το Ελληνικό Δημόσιο.</w:t>
      </w:r>
    </w:p>
    <w:p w14:paraId="6442AC91" w14:textId="77777777" w:rsidR="00E57CD3"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6CE32ABD" w14:textId="77777777" w:rsidR="00E57CD3"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 xml:space="preserve">Ως απαράδεκτες θα απορρίπτονται προσφορές στις οποίες: </w:t>
      </w:r>
    </w:p>
    <w:p w14:paraId="61EB7C5C" w14:textId="77777777" w:rsidR="00E57CD3" w:rsidRPr="00D54B90" w:rsidRDefault="00E57CD3" w:rsidP="00266939">
      <w:pPr>
        <w:pStyle w:val="aff0"/>
        <w:numPr>
          <w:ilvl w:val="0"/>
          <w:numId w:val="2"/>
        </w:numPr>
        <w:ind w:left="284" w:hanging="284"/>
        <w:jc w:val="both"/>
        <w:rPr>
          <w:rFonts w:asciiTheme="minorHAnsi" w:hAnsiTheme="minorHAnsi" w:cstheme="minorHAnsi"/>
          <w:sz w:val="20"/>
          <w:szCs w:val="20"/>
        </w:rPr>
      </w:pPr>
      <w:r w:rsidRPr="00D54B90">
        <w:rPr>
          <w:rFonts w:asciiTheme="minorHAnsi" w:hAnsiTheme="minorHAnsi" w:cstheme="minorHAnsi"/>
          <w:sz w:val="20"/>
          <w:szCs w:val="20"/>
        </w:rPr>
        <w:t xml:space="preserve">δεν δίνεται τιμή σε ΕΥΡΩ ή που καθορίζεται  σχέση ΕΥΡΩ προς ξένο νόμισμα, </w:t>
      </w:r>
    </w:p>
    <w:p w14:paraId="220EBE40" w14:textId="77777777" w:rsidR="00E57CD3" w:rsidRPr="00D54B90" w:rsidRDefault="00E57CD3" w:rsidP="00266939">
      <w:pPr>
        <w:pStyle w:val="aff0"/>
        <w:numPr>
          <w:ilvl w:val="0"/>
          <w:numId w:val="2"/>
        </w:numPr>
        <w:ind w:left="284" w:hanging="284"/>
        <w:jc w:val="both"/>
        <w:rPr>
          <w:rFonts w:asciiTheme="minorHAnsi" w:hAnsiTheme="minorHAnsi" w:cstheme="minorHAnsi"/>
          <w:sz w:val="20"/>
          <w:szCs w:val="20"/>
        </w:rPr>
      </w:pPr>
      <w:r w:rsidRPr="00D54B90">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2AA55526" w14:textId="77777777" w:rsidR="00E57CD3" w:rsidRPr="00D54B90" w:rsidRDefault="00E57CD3" w:rsidP="00266939">
      <w:pPr>
        <w:pStyle w:val="aff0"/>
        <w:numPr>
          <w:ilvl w:val="0"/>
          <w:numId w:val="2"/>
        </w:numPr>
        <w:ind w:left="284" w:hanging="284"/>
        <w:jc w:val="both"/>
        <w:rPr>
          <w:rFonts w:asciiTheme="minorHAnsi" w:hAnsiTheme="minorHAnsi" w:cstheme="minorHAnsi"/>
          <w:sz w:val="20"/>
          <w:szCs w:val="20"/>
        </w:rPr>
      </w:pPr>
      <w:r w:rsidRPr="00D54B90">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23C0599D" w14:textId="2FCCED4F" w:rsidR="00E57CD3" w:rsidRPr="00D54B90" w:rsidRDefault="00E57CD3" w:rsidP="00266939">
      <w:pPr>
        <w:pStyle w:val="aff0"/>
        <w:numPr>
          <w:ilvl w:val="0"/>
          <w:numId w:val="2"/>
        </w:numPr>
        <w:ind w:left="284" w:hanging="284"/>
        <w:jc w:val="both"/>
        <w:rPr>
          <w:rFonts w:asciiTheme="minorHAnsi" w:hAnsiTheme="minorHAnsi" w:cstheme="minorHAnsi"/>
          <w:sz w:val="20"/>
          <w:szCs w:val="20"/>
        </w:rPr>
      </w:pPr>
      <w:r w:rsidRPr="00D54B90">
        <w:rPr>
          <w:rFonts w:asciiTheme="minorHAnsi" w:hAnsiTheme="minorHAnsi" w:cstheme="minorHAnsi"/>
          <w:sz w:val="20"/>
          <w:szCs w:val="20"/>
        </w:rPr>
        <w:t xml:space="preserve">η τιμή υπερβαίνει τον προϋπολογισμό του τμήματος, που καθορίζεται στην παράγραφο 1.3 της παρούσας διακήρυξης, </w:t>
      </w:r>
    </w:p>
    <w:p w14:paraId="253AA877" w14:textId="77777777" w:rsidR="00E57CD3" w:rsidRPr="00D54B90" w:rsidRDefault="00E57CD3" w:rsidP="00E57CD3">
      <w:pPr>
        <w:rPr>
          <w:rFonts w:asciiTheme="minorHAnsi" w:hAnsiTheme="minorHAnsi" w:cstheme="minorHAnsi"/>
          <w:sz w:val="20"/>
          <w:szCs w:val="20"/>
        </w:rPr>
      </w:pPr>
      <w:r w:rsidRPr="00D54B90">
        <w:rPr>
          <w:rFonts w:asciiTheme="minorHAnsi" w:hAnsiTheme="minorHAnsi" w:cstheme="minorHAnsi"/>
          <w:sz w:val="20"/>
          <w:szCs w:val="20"/>
        </w:rPr>
        <w:t>Εάν στον διαγωνισμό οι προσφερόμενες τιμές είναι ασυνήθιστα χαμηλές, ισχύουν τα αναφερόμενα στο άρθρο 88 του ν. 4412/2016.</w:t>
      </w:r>
    </w:p>
    <w:p w14:paraId="10462153" w14:textId="77777777" w:rsidR="00E57CD3" w:rsidRPr="00D54B90" w:rsidRDefault="00E57CD3" w:rsidP="00E57CD3">
      <w:pPr>
        <w:spacing w:line="276" w:lineRule="auto"/>
        <w:rPr>
          <w:rFonts w:asciiTheme="minorHAnsi" w:hAnsiTheme="minorHAnsi" w:cstheme="minorHAnsi"/>
          <w:sz w:val="20"/>
          <w:szCs w:val="20"/>
        </w:rPr>
      </w:pPr>
      <w:r w:rsidRPr="00383FBD">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w:t>
      </w:r>
      <w:r w:rsidRPr="00D54B90">
        <w:rPr>
          <w:rFonts w:asciiTheme="minorHAnsi" w:hAnsiTheme="minorHAnsi" w:cstheme="minorHAnsi"/>
          <w:sz w:val="20"/>
          <w:szCs w:val="20"/>
        </w:rPr>
        <w:t xml:space="preserve"> </w:t>
      </w:r>
    </w:p>
    <w:p w14:paraId="6D79390D" w14:textId="77777777" w:rsidR="00E57CD3" w:rsidRPr="00D54B90" w:rsidRDefault="00E57CD3" w:rsidP="00E57CD3">
      <w:pPr>
        <w:spacing w:line="276" w:lineRule="auto"/>
        <w:rPr>
          <w:rFonts w:asciiTheme="minorHAnsi" w:hAnsiTheme="minorHAnsi" w:cstheme="minorHAnsi"/>
          <w:sz w:val="20"/>
          <w:szCs w:val="20"/>
        </w:rPr>
      </w:pPr>
    </w:p>
    <w:p w14:paraId="564AB108" w14:textId="77777777" w:rsidR="007F3794" w:rsidRPr="00D54B90" w:rsidRDefault="007F3794" w:rsidP="00E93DA5">
      <w:pPr>
        <w:pStyle w:val="3"/>
        <w:spacing w:line="276" w:lineRule="auto"/>
        <w:rPr>
          <w:rFonts w:asciiTheme="minorHAnsi" w:hAnsiTheme="minorHAnsi" w:cstheme="minorHAnsi"/>
        </w:rPr>
      </w:pPr>
      <w:bookmarkStart w:id="58" w:name="__RefHeading___Toc470009807"/>
      <w:bookmarkStart w:id="59" w:name="_Toc535577380"/>
    </w:p>
    <w:p w14:paraId="7AF11CA7" w14:textId="2F151170" w:rsidR="001F06CF" w:rsidRPr="00D54B90" w:rsidRDefault="001F06CF" w:rsidP="00E93DA5">
      <w:pPr>
        <w:pStyle w:val="3"/>
        <w:spacing w:line="276" w:lineRule="auto"/>
        <w:rPr>
          <w:rFonts w:asciiTheme="minorHAnsi" w:hAnsiTheme="minorHAnsi" w:cstheme="minorHAnsi"/>
        </w:rPr>
      </w:pPr>
      <w:bookmarkStart w:id="60" w:name="_Toc200014475"/>
      <w:r w:rsidRPr="00D54B90">
        <w:rPr>
          <w:rFonts w:asciiTheme="minorHAnsi" w:hAnsiTheme="minorHAnsi" w:cstheme="minorHAnsi"/>
        </w:rPr>
        <w:t>2.4.5</w:t>
      </w:r>
      <w:r w:rsidRPr="00D54B90">
        <w:rPr>
          <w:rFonts w:asciiTheme="minorHAnsi" w:hAnsiTheme="minorHAnsi" w:cstheme="minorHAnsi"/>
        </w:rPr>
        <w:tab/>
        <w:t>Χρόνος ισχύος των προσφορών</w:t>
      </w:r>
      <w:bookmarkEnd w:id="58"/>
      <w:bookmarkEnd w:id="59"/>
      <w:bookmarkEnd w:id="60"/>
    </w:p>
    <w:p w14:paraId="007FB65C" w14:textId="77777777" w:rsidR="00936F94" w:rsidRPr="00D54B90" w:rsidRDefault="00936F94" w:rsidP="00E93DA5">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D54B90">
        <w:rPr>
          <w:rFonts w:asciiTheme="minorHAnsi" w:hAnsiTheme="minorHAnsi" w:cstheme="minorHAnsi"/>
          <w:sz w:val="20"/>
          <w:szCs w:val="20"/>
          <w:lang w:eastAsia="el-GR"/>
        </w:rPr>
        <w:t>προσμετρούμενες</w:t>
      </w:r>
      <w:proofErr w:type="spellEnd"/>
      <w:r w:rsidRPr="00D54B90">
        <w:rPr>
          <w:rFonts w:asciiTheme="minorHAnsi" w:hAnsiTheme="minorHAnsi" w:cstheme="minorHAnsi"/>
          <w:sz w:val="20"/>
          <w:szCs w:val="20"/>
          <w:lang w:eastAsia="el-GR"/>
        </w:rPr>
        <w:t xml:space="preserve"> από την επόμενη της καταληκτικής ημερομηνίας υποβολής προσφορών.</w:t>
      </w:r>
    </w:p>
    <w:p w14:paraId="0F64AAB0" w14:textId="0F1A56C7" w:rsidR="005B547F" w:rsidRPr="00D54B90" w:rsidRDefault="001F06CF" w:rsidP="00E93DA5">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D54B90">
        <w:rPr>
          <w:rFonts w:asciiTheme="minorHAnsi" w:hAnsiTheme="minorHAnsi" w:cstheme="minorHAnsi"/>
          <w:sz w:val="20"/>
          <w:szCs w:val="20"/>
          <w:lang w:eastAsia="el-GR"/>
        </w:rPr>
        <w:t xml:space="preserve"> ως μη κανονική.</w:t>
      </w:r>
    </w:p>
    <w:p w14:paraId="23F4DD82" w14:textId="77777777" w:rsidR="004E075E" w:rsidRPr="00D54B90" w:rsidRDefault="001F06CF" w:rsidP="00E93DA5">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D54B90">
        <w:rPr>
          <w:rFonts w:asciiTheme="minorHAnsi" w:hAnsiTheme="minorHAnsi" w:cstheme="minorHAnsi"/>
          <w:sz w:val="20"/>
          <w:szCs w:val="20"/>
        </w:rPr>
        <w:t xml:space="preserve">την </w:t>
      </w:r>
      <w:r w:rsidRPr="00D54B90">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D54B90">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3E28737" w14:textId="75BF512D" w:rsidR="001F06CF" w:rsidRPr="00D54B90" w:rsidRDefault="001F06CF" w:rsidP="00E93DA5">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D0073E" w:rsidRPr="00D54B90">
        <w:rPr>
          <w:rFonts w:asciiTheme="minorHAnsi" w:hAnsiTheme="minorHAnsi" w:cstheme="minorHAnsi"/>
          <w:sz w:val="20"/>
          <w:szCs w:val="20"/>
          <w:lang w:eastAsia="el-GR"/>
        </w:rPr>
        <w:t>παρατείνουν</w:t>
      </w:r>
      <w:r w:rsidRPr="00D54B90">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246A0B4B" w14:textId="77777777" w:rsidR="009328E4" w:rsidRPr="00D54B90" w:rsidRDefault="009328E4" w:rsidP="00E93DA5">
      <w:pPr>
        <w:pStyle w:val="af3"/>
        <w:spacing w:line="276" w:lineRule="auto"/>
        <w:rPr>
          <w:rFonts w:asciiTheme="minorHAnsi" w:hAnsiTheme="minorHAnsi" w:cstheme="minorHAnsi"/>
        </w:rPr>
      </w:pPr>
      <w:r w:rsidRPr="00D54B90">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D54B90">
        <w:rPr>
          <w:rFonts w:asciiTheme="minorHAnsi" w:hAnsiTheme="minorHAnsi" w:cstheme="minorHAnsi"/>
          <w:bCs/>
        </w:rPr>
        <w:t>α παρατείνουν την προσφορά τους.</w:t>
      </w:r>
    </w:p>
    <w:p w14:paraId="13400C93" w14:textId="77777777" w:rsidR="001F06CF" w:rsidRPr="00D54B90" w:rsidRDefault="001F06CF" w:rsidP="00E93DA5">
      <w:pPr>
        <w:spacing w:line="276" w:lineRule="auto"/>
        <w:rPr>
          <w:rFonts w:asciiTheme="minorHAnsi" w:hAnsiTheme="minorHAnsi" w:cstheme="minorHAnsi"/>
          <w:sz w:val="20"/>
          <w:szCs w:val="20"/>
        </w:rPr>
      </w:pPr>
    </w:p>
    <w:p w14:paraId="1B2F0C17" w14:textId="77777777" w:rsidR="001F06CF" w:rsidRPr="00D54B90" w:rsidRDefault="001F06CF" w:rsidP="00E93DA5">
      <w:pPr>
        <w:pStyle w:val="3"/>
        <w:spacing w:line="276" w:lineRule="auto"/>
        <w:rPr>
          <w:rStyle w:val="FootnoteReference3"/>
          <w:rFonts w:asciiTheme="minorHAnsi" w:hAnsiTheme="minorHAnsi" w:cstheme="minorHAnsi"/>
          <w:b w:val="0"/>
        </w:rPr>
      </w:pPr>
      <w:bookmarkStart w:id="61" w:name="__RefHeading___Toc470009808"/>
      <w:bookmarkStart w:id="62" w:name="_Toc535577381"/>
      <w:bookmarkStart w:id="63" w:name="_Toc200014476"/>
      <w:bookmarkEnd w:id="61"/>
      <w:r w:rsidRPr="00D54B90">
        <w:rPr>
          <w:rFonts w:asciiTheme="minorHAnsi" w:hAnsiTheme="minorHAnsi" w:cstheme="minorHAnsi"/>
        </w:rPr>
        <w:t>2.4.6</w:t>
      </w:r>
      <w:r w:rsidRPr="00D54B90">
        <w:rPr>
          <w:rFonts w:asciiTheme="minorHAnsi" w:hAnsiTheme="minorHAnsi" w:cstheme="minorHAnsi"/>
        </w:rPr>
        <w:tab/>
        <w:t>Λόγοι απόρριψης προσφορών</w:t>
      </w:r>
      <w:bookmarkEnd w:id="62"/>
      <w:bookmarkEnd w:id="63"/>
    </w:p>
    <w:p w14:paraId="60F51047" w14:textId="77777777" w:rsidR="00AE62F4" w:rsidRPr="00D54B90" w:rsidRDefault="00AE62F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lang w:val="en-US"/>
        </w:rPr>
        <w:t>H</w:t>
      </w:r>
      <w:r w:rsidRPr="00D54B90">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6D372BEE" w14:textId="77777777" w:rsidR="00182AFD" w:rsidRPr="00D54B90" w:rsidRDefault="00182AFD" w:rsidP="00182AFD">
      <w:pPr>
        <w:rPr>
          <w:rFonts w:asciiTheme="minorHAnsi" w:hAnsiTheme="minorHAnsi" w:cstheme="minorHAnsi"/>
          <w:sz w:val="20"/>
          <w:szCs w:val="20"/>
        </w:rPr>
      </w:pPr>
      <w:r w:rsidRPr="00D54B90">
        <w:rPr>
          <w:rFonts w:asciiTheme="minorHAnsi" w:hAnsiTheme="minorHAnsi" w:cstheme="minorHAnsi"/>
          <w:sz w:val="20"/>
          <w:szCs w:val="20"/>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14:paraId="6E243E1F" w14:textId="77777777" w:rsidR="00AE62F4" w:rsidRPr="00D54B90" w:rsidRDefault="00AE62F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F7026AA" w14:textId="77777777" w:rsidR="00AE62F4" w:rsidRPr="00D54B90" w:rsidRDefault="00AE62F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C884E42" w14:textId="77777777" w:rsidR="00AE62F4" w:rsidRPr="00D54B90" w:rsidRDefault="00AE62F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δ) η οποία είναι εναλλακτική προσφορά,</w:t>
      </w:r>
    </w:p>
    <w:p w14:paraId="642EEF40" w14:textId="77777777" w:rsidR="005B547F" w:rsidRPr="00D54B90" w:rsidRDefault="00AE62F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779D49B5" w14:textId="77777777" w:rsidR="00AE62F4" w:rsidRPr="00D54B90" w:rsidRDefault="00AE62F4" w:rsidP="00E93DA5">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στ</w:t>
      </w:r>
      <w:proofErr w:type="spellEnd"/>
      <w:r w:rsidRPr="00D54B90">
        <w:rPr>
          <w:rFonts w:asciiTheme="minorHAnsi" w:hAnsiTheme="minorHAnsi" w:cstheme="minorHAnsi"/>
          <w:sz w:val="20"/>
          <w:szCs w:val="20"/>
        </w:rPr>
        <w:t>) η οποία είναι υπό αίρεση,</w:t>
      </w:r>
    </w:p>
    <w:p w14:paraId="68218E53" w14:textId="77777777" w:rsidR="00AE62F4" w:rsidRPr="00D54B90" w:rsidRDefault="00AA3FC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ζ</w:t>
      </w:r>
      <w:r w:rsidR="00AE62F4" w:rsidRPr="00D54B90">
        <w:rPr>
          <w:rFonts w:asciiTheme="minorHAnsi" w:hAnsiTheme="minorHAnsi" w:cstheme="minorHAnsi"/>
          <w:sz w:val="20"/>
          <w:szCs w:val="20"/>
        </w:rPr>
        <w:t xml:space="preserve">) η οποία θέτει όρο αναπροσαρμογής, </w:t>
      </w:r>
    </w:p>
    <w:p w14:paraId="6A5E03CE" w14:textId="77777777" w:rsidR="00AA3FC4" w:rsidRPr="00D54B90" w:rsidRDefault="00AA3FC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33C4E721" w14:textId="77777777" w:rsidR="00AA3FC4" w:rsidRPr="00D54B90" w:rsidRDefault="00AA3FC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23E3A90B" w14:textId="77777777" w:rsidR="00AE62F4" w:rsidRPr="00D54B90" w:rsidRDefault="00AA3FC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ι</w:t>
      </w:r>
      <w:r w:rsidR="00AE62F4" w:rsidRPr="00D54B90">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14:paraId="6FD8CC7B" w14:textId="77777777" w:rsidR="00AE62F4" w:rsidRPr="00D54B90" w:rsidRDefault="00AE62F4" w:rsidP="00E93DA5">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ια</w:t>
      </w:r>
      <w:proofErr w:type="spellEnd"/>
      <w:r w:rsidRPr="00D54B90">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6B298171" w14:textId="77777777" w:rsidR="00AE62F4" w:rsidRPr="00D54B90" w:rsidRDefault="00AE62F4" w:rsidP="00E93DA5">
      <w:pPr>
        <w:spacing w:line="276" w:lineRule="auto"/>
        <w:rPr>
          <w:rFonts w:asciiTheme="minorHAnsi" w:hAnsiTheme="minorHAnsi" w:cstheme="minorHAnsi"/>
          <w:sz w:val="20"/>
          <w:szCs w:val="20"/>
          <w:lang w:eastAsia="el-GR"/>
        </w:rPr>
      </w:pPr>
      <w:proofErr w:type="spellStart"/>
      <w:r w:rsidRPr="00D54B90">
        <w:rPr>
          <w:rFonts w:asciiTheme="minorHAnsi" w:hAnsiTheme="minorHAnsi" w:cstheme="minorHAnsi"/>
          <w:sz w:val="20"/>
          <w:szCs w:val="20"/>
        </w:rPr>
        <w:t>ιβ</w:t>
      </w:r>
      <w:proofErr w:type="spellEnd"/>
      <w:r w:rsidRPr="00D54B90">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D54B90">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D54B90">
        <w:rPr>
          <w:rFonts w:asciiTheme="minorHAnsi" w:hAnsiTheme="minorHAnsi" w:cstheme="minorHAnsi"/>
          <w:sz w:val="20"/>
          <w:szCs w:val="20"/>
          <w:lang w:eastAsia="el-GR"/>
        </w:rPr>
        <w:t>επ</w:t>
      </w:r>
      <w:proofErr w:type="spellEnd"/>
      <w:r w:rsidRPr="00D54B90">
        <w:rPr>
          <w:rFonts w:asciiTheme="minorHAnsi" w:hAnsiTheme="minorHAnsi" w:cstheme="minorHAnsi"/>
          <w:sz w:val="20"/>
          <w:szCs w:val="20"/>
          <w:lang w:eastAsia="el-GR"/>
        </w:rPr>
        <w:t>., περί κριτηρίων επιλογής,</w:t>
      </w:r>
    </w:p>
    <w:p w14:paraId="3257C882" w14:textId="77777777" w:rsidR="00AE62F4" w:rsidRPr="00D54B90" w:rsidRDefault="00AE62F4" w:rsidP="00E93DA5">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lang w:eastAsia="el-GR"/>
        </w:rPr>
        <w:t>ιγ</w:t>
      </w:r>
      <w:proofErr w:type="spellEnd"/>
      <w:r w:rsidRPr="00D54B90">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D54B90">
        <w:rPr>
          <w:rFonts w:asciiTheme="minorHAnsi" w:hAnsiTheme="minorHAnsi" w:cstheme="minorHAnsi"/>
          <w:sz w:val="20"/>
          <w:szCs w:val="20"/>
        </w:rPr>
        <w:t>.</w:t>
      </w:r>
    </w:p>
    <w:p w14:paraId="6CB3F1D3" w14:textId="6DCC8FAE" w:rsidR="001F06CF" w:rsidRPr="00D54B90" w:rsidRDefault="001F06CF" w:rsidP="00E93DA5">
      <w:pPr>
        <w:suppressAutoHyphens w:val="0"/>
        <w:spacing w:line="276" w:lineRule="auto"/>
        <w:jc w:val="left"/>
        <w:rPr>
          <w:rFonts w:asciiTheme="minorHAnsi" w:hAnsiTheme="minorHAnsi" w:cstheme="minorHAnsi"/>
          <w:strike/>
          <w:sz w:val="20"/>
          <w:szCs w:val="20"/>
        </w:rPr>
      </w:pPr>
    </w:p>
    <w:p w14:paraId="4E511A3F" w14:textId="49DCD6AB" w:rsidR="00617B46" w:rsidRPr="00D54B90" w:rsidRDefault="00617B46" w:rsidP="00E93DA5">
      <w:pPr>
        <w:pStyle w:val="1"/>
        <w:tabs>
          <w:tab w:val="left" w:pos="567"/>
        </w:tabs>
        <w:spacing w:line="276" w:lineRule="auto"/>
        <w:ind w:left="567" w:hanging="567"/>
        <w:jc w:val="both"/>
        <w:rPr>
          <w:rFonts w:asciiTheme="minorHAnsi" w:hAnsiTheme="minorHAnsi" w:cstheme="minorHAnsi"/>
          <w:sz w:val="20"/>
          <w:szCs w:val="20"/>
          <w:u w:val="single"/>
          <w:lang w:val="el-GR"/>
        </w:rPr>
      </w:pPr>
      <w:bookmarkStart w:id="64" w:name="__RefHeading___Toc470009809"/>
      <w:bookmarkStart w:id="65" w:name="_Toc535577382"/>
      <w:bookmarkStart w:id="66" w:name="_Toc200014477"/>
      <w:r w:rsidRPr="00D54B90">
        <w:rPr>
          <w:rFonts w:asciiTheme="minorHAnsi" w:hAnsiTheme="minorHAnsi" w:cstheme="minorHAnsi"/>
          <w:sz w:val="20"/>
          <w:szCs w:val="20"/>
          <w:u w:val="single"/>
          <w:lang w:val="el-GR"/>
        </w:rPr>
        <w:t>3. ΔΙΕΝΕΡΓΕΙΑ ΔΙΑΔΙΚΑΣΙΑΣ - ΑΞΙΟΛΟΓΗΣΗ ΠΡΟΣΦΟΡΩΝ</w:t>
      </w:r>
      <w:bookmarkEnd w:id="64"/>
      <w:bookmarkEnd w:id="65"/>
      <w:bookmarkEnd w:id="66"/>
      <w:r w:rsidRPr="00D54B90">
        <w:rPr>
          <w:rFonts w:asciiTheme="minorHAnsi" w:hAnsiTheme="minorHAnsi" w:cstheme="minorHAnsi"/>
          <w:sz w:val="20"/>
          <w:szCs w:val="20"/>
          <w:u w:val="single"/>
          <w:lang w:val="el-GR"/>
        </w:rPr>
        <w:t xml:space="preserve">  </w:t>
      </w:r>
    </w:p>
    <w:p w14:paraId="38243EDB" w14:textId="77777777" w:rsidR="0072306F" w:rsidRPr="00D54B90" w:rsidRDefault="0072306F" w:rsidP="0072306F">
      <w:pPr>
        <w:rPr>
          <w:rFonts w:asciiTheme="minorHAnsi" w:hAnsiTheme="minorHAnsi" w:cstheme="minorHAnsi"/>
          <w:sz w:val="20"/>
          <w:szCs w:val="20"/>
        </w:rPr>
      </w:pPr>
    </w:p>
    <w:p w14:paraId="05B27685" w14:textId="77777777" w:rsidR="00617B46" w:rsidRPr="00D54B90" w:rsidRDefault="00617B46" w:rsidP="0072306F">
      <w:pPr>
        <w:pStyle w:val="2"/>
        <w:spacing w:after="0" w:line="276" w:lineRule="auto"/>
        <w:rPr>
          <w:rFonts w:asciiTheme="minorHAnsi" w:hAnsiTheme="minorHAnsi" w:cstheme="minorHAnsi"/>
          <w:sz w:val="20"/>
          <w:szCs w:val="20"/>
          <w:u w:val="single"/>
        </w:rPr>
      </w:pPr>
      <w:bookmarkStart w:id="67" w:name="__RefHeading___Toc470009810"/>
      <w:bookmarkStart w:id="68" w:name="_Toc535577383"/>
      <w:bookmarkStart w:id="69" w:name="_Toc200014478"/>
      <w:r w:rsidRPr="00D54B90">
        <w:rPr>
          <w:rFonts w:asciiTheme="minorHAnsi" w:hAnsiTheme="minorHAnsi" w:cstheme="minorHAnsi"/>
          <w:sz w:val="20"/>
          <w:szCs w:val="20"/>
          <w:u w:val="single"/>
        </w:rPr>
        <w:t>3.1</w:t>
      </w:r>
      <w:r w:rsidRPr="00D54B90">
        <w:rPr>
          <w:rFonts w:asciiTheme="minorHAnsi" w:hAnsiTheme="minorHAnsi" w:cstheme="minorHAnsi"/>
          <w:sz w:val="20"/>
          <w:szCs w:val="20"/>
          <w:u w:val="single"/>
        </w:rPr>
        <w:tab/>
        <w:t>Αποσφράγιση και αξιολόγηση προσφορών</w:t>
      </w:r>
      <w:bookmarkEnd w:id="67"/>
      <w:bookmarkEnd w:id="68"/>
      <w:bookmarkEnd w:id="69"/>
      <w:r w:rsidRPr="00D54B90">
        <w:rPr>
          <w:rFonts w:asciiTheme="minorHAnsi" w:hAnsiTheme="minorHAnsi" w:cstheme="minorHAnsi"/>
          <w:sz w:val="20"/>
          <w:szCs w:val="20"/>
          <w:u w:val="single"/>
        </w:rPr>
        <w:t xml:space="preserve"> </w:t>
      </w:r>
    </w:p>
    <w:p w14:paraId="2A798F3B" w14:textId="77777777" w:rsidR="00617B46" w:rsidRPr="00D54B90" w:rsidRDefault="00617B46" w:rsidP="00E93DA5">
      <w:pPr>
        <w:pStyle w:val="3"/>
        <w:spacing w:line="276" w:lineRule="auto"/>
        <w:rPr>
          <w:rFonts w:asciiTheme="minorHAnsi" w:hAnsiTheme="minorHAnsi" w:cstheme="minorHAnsi"/>
        </w:rPr>
      </w:pPr>
      <w:bookmarkStart w:id="70" w:name="__RefHeading___Toc470009811"/>
      <w:bookmarkStart w:id="71" w:name="_Toc535577384"/>
      <w:bookmarkStart w:id="72" w:name="_Toc200014479"/>
      <w:bookmarkEnd w:id="70"/>
      <w:r w:rsidRPr="00D54B90">
        <w:rPr>
          <w:rFonts w:asciiTheme="minorHAnsi" w:hAnsiTheme="minorHAnsi" w:cstheme="minorHAnsi"/>
        </w:rPr>
        <w:t>3.1.1 Ηλεκτρονική αποσφράγιση προσφορών</w:t>
      </w:r>
      <w:bookmarkEnd w:id="71"/>
      <w:bookmarkEnd w:id="72"/>
    </w:p>
    <w:p w14:paraId="147885C8" w14:textId="77777777" w:rsidR="00AC5590" w:rsidRPr="00D54B90" w:rsidRDefault="00AC5590" w:rsidP="00E93DA5">
      <w:pPr>
        <w:spacing w:line="276" w:lineRule="auto"/>
        <w:textAlignment w:val="baseline"/>
        <w:rPr>
          <w:rFonts w:asciiTheme="minorHAnsi" w:hAnsiTheme="minorHAnsi" w:cstheme="minorHAnsi"/>
          <w:kern w:val="1"/>
          <w:sz w:val="20"/>
          <w:szCs w:val="20"/>
        </w:rPr>
      </w:pPr>
      <w:bookmarkStart w:id="73" w:name="__RefHeading___Toc187_1659156176"/>
      <w:bookmarkStart w:id="74" w:name="_Toc535577385"/>
      <w:bookmarkEnd w:id="73"/>
      <w:r w:rsidRPr="00D54B90">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D54B90">
        <w:rPr>
          <w:rFonts w:asciiTheme="minorHAnsi" w:hAnsiTheme="minorHAnsi" w:cstheme="minorHAnsi"/>
          <w:b/>
          <w:kern w:val="1"/>
          <w:sz w:val="20"/>
          <w:szCs w:val="20"/>
        </w:rPr>
        <w:t>εφεξής Επιτροπή Διαγωνισμού</w:t>
      </w:r>
      <w:r w:rsidRPr="00D54B90">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6EB0F7BC" w14:textId="5A8E3CD6" w:rsidR="00AC5590" w:rsidRPr="00D54B90" w:rsidRDefault="00AC5590" w:rsidP="00266939">
      <w:pPr>
        <w:pStyle w:val="aff0"/>
        <w:widowControl w:val="0"/>
        <w:numPr>
          <w:ilvl w:val="0"/>
          <w:numId w:val="10"/>
        </w:numPr>
        <w:spacing w:after="60"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w:t>
      </w:r>
      <w:r w:rsidRPr="00E914DE">
        <w:rPr>
          <w:rFonts w:asciiTheme="minorHAnsi" w:hAnsiTheme="minorHAnsi" w:cstheme="minorHAnsi"/>
          <w:kern w:val="1"/>
          <w:sz w:val="20"/>
          <w:szCs w:val="20"/>
        </w:rPr>
        <w:t xml:space="preserve">την </w:t>
      </w:r>
      <w:r w:rsidR="00E914DE" w:rsidRPr="00E914DE">
        <w:rPr>
          <w:rFonts w:asciiTheme="minorHAnsi" w:hAnsiTheme="minorHAnsi" w:cstheme="minorHAnsi"/>
          <w:kern w:val="1"/>
          <w:sz w:val="20"/>
          <w:szCs w:val="20"/>
        </w:rPr>
        <w:t>18/07/2025</w:t>
      </w:r>
      <w:r w:rsidRPr="00E914DE">
        <w:rPr>
          <w:rFonts w:asciiTheme="minorHAnsi" w:hAnsiTheme="minorHAnsi" w:cstheme="minorHAnsi"/>
          <w:kern w:val="1"/>
          <w:sz w:val="20"/>
          <w:szCs w:val="20"/>
        </w:rPr>
        <w:t xml:space="preserve"> και ώρα</w:t>
      </w:r>
      <w:r w:rsidRPr="003E10CE">
        <w:rPr>
          <w:rFonts w:asciiTheme="minorHAnsi" w:hAnsiTheme="minorHAnsi" w:cstheme="minorHAnsi"/>
          <w:kern w:val="1"/>
          <w:sz w:val="20"/>
          <w:szCs w:val="20"/>
        </w:rPr>
        <w:t xml:space="preserve"> </w:t>
      </w:r>
      <w:r w:rsidR="00037BD4" w:rsidRPr="003E10CE">
        <w:rPr>
          <w:rFonts w:asciiTheme="minorHAnsi" w:hAnsiTheme="minorHAnsi" w:cstheme="minorHAnsi"/>
          <w:kern w:val="1"/>
          <w:sz w:val="20"/>
          <w:szCs w:val="20"/>
        </w:rPr>
        <w:t>10.</w:t>
      </w:r>
      <w:r w:rsidR="00037BD4" w:rsidRPr="00D54B90">
        <w:rPr>
          <w:rFonts w:asciiTheme="minorHAnsi" w:hAnsiTheme="minorHAnsi" w:cstheme="minorHAnsi"/>
          <w:kern w:val="1"/>
          <w:sz w:val="20"/>
          <w:szCs w:val="20"/>
        </w:rPr>
        <w:t xml:space="preserve">00 </w:t>
      </w:r>
      <w:proofErr w:type="spellStart"/>
      <w:r w:rsidR="00037BD4" w:rsidRPr="00D54B90">
        <w:rPr>
          <w:rFonts w:asciiTheme="minorHAnsi" w:hAnsiTheme="minorHAnsi" w:cstheme="minorHAnsi"/>
          <w:kern w:val="1"/>
          <w:sz w:val="20"/>
          <w:szCs w:val="20"/>
        </w:rPr>
        <w:t>π</w:t>
      </w:r>
      <w:r w:rsidR="0072374A" w:rsidRPr="00D54B90">
        <w:rPr>
          <w:rFonts w:asciiTheme="minorHAnsi" w:hAnsiTheme="minorHAnsi" w:cstheme="minorHAnsi"/>
          <w:kern w:val="1"/>
          <w:sz w:val="20"/>
          <w:szCs w:val="20"/>
        </w:rPr>
        <w:t>μ</w:t>
      </w:r>
      <w:proofErr w:type="spellEnd"/>
    </w:p>
    <w:p w14:paraId="161CDC56" w14:textId="3B20AA17" w:rsidR="00AC5590" w:rsidRPr="00D54B90" w:rsidRDefault="00AC5590" w:rsidP="00E93DA5">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Στο στάδιο αυτό τα στοιχεία των προσφορών που αποσφραγίζονται είναι </w:t>
      </w:r>
      <w:proofErr w:type="spellStart"/>
      <w:r w:rsidRPr="00D54B90">
        <w:rPr>
          <w:rFonts w:asciiTheme="minorHAnsi" w:hAnsiTheme="minorHAnsi" w:cstheme="minorHAnsi"/>
          <w:kern w:val="1"/>
          <w:sz w:val="20"/>
          <w:szCs w:val="20"/>
        </w:rPr>
        <w:t>προσβάσιμα</w:t>
      </w:r>
      <w:proofErr w:type="spellEnd"/>
      <w:r w:rsidRPr="00D54B90">
        <w:rPr>
          <w:rFonts w:asciiTheme="minorHAnsi" w:hAnsiTheme="minorHAnsi" w:cstheme="minorHAnsi"/>
          <w:kern w:val="1"/>
          <w:sz w:val="20"/>
          <w:szCs w:val="20"/>
        </w:rPr>
        <w:t xml:space="preserve"> μόνο στα μέλη της Επιτροπής Διαγωνισμού και την Αναθέτουσα Αρχή.</w:t>
      </w:r>
    </w:p>
    <w:p w14:paraId="6C3D9E97" w14:textId="77777777" w:rsidR="00617B46" w:rsidRPr="00D54B90" w:rsidRDefault="00617B46" w:rsidP="00E93DA5">
      <w:pPr>
        <w:pStyle w:val="3"/>
        <w:spacing w:line="276" w:lineRule="auto"/>
        <w:rPr>
          <w:rFonts w:asciiTheme="minorHAnsi" w:hAnsiTheme="minorHAnsi" w:cstheme="minorHAnsi"/>
        </w:rPr>
      </w:pPr>
    </w:p>
    <w:p w14:paraId="12F9EE69" w14:textId="77777777" w:rsidR="00617B46" w:rsidRPr="00D54B90" w:rsidRDefault="00617B46" w:rsidP="00E93DA5">
      <w:pPr>
        <w:pStyle w:val="3"/>
        <w:spacing w:line="276" w:lineRule="auto"/>
        <w:rPr>
          <w:rFonts w:asciiTheme="minorHAnsi" w:hAnsiTheme="minorHAnsi" w:cstheme="minorHAnsi"/>
        </w:rPr>
      </w:pPr>
      <w:bookmarkStart w:id="75" w:name="_Toc200014480"/>
      <w:r w:rsidRPr="00D54B90">
        <w:rPr>
          <w:rFonts w:asciiTheme="minorHAnsi" w:hAnsiTheme="minorHAnsi" w:cstheme="minorHAnsi"/>
        </w:rPr>
        <w:t>3.1.2</w:t>
      </w:r>
      <w:r w:rsidRPr="00D54B90">
        <w:rPr>
          <w:rFonts w:asciiTheme="minorHAnsi" w:hAnsiTheme="minorHAnsi" w:cstheme="minorHAnsi"/>
        </w:rPr>
        <w:tab/>
        <w:t>Αξιολόγηση προσφορών</w:t>
      </w:r>
      <w:bookmarkEnd w:id="74"/>
      <w:bookmarkEnd w:id="75"/>
    </w:p>
    <w:p w14:paraId="193BE6D2" w14:textId="77777777" w:rsidR="00617B46" w:rsidRPr="00D54B90" w:rsidRDefault="00537808" w:rsidP="00E93DA5">
      <w:pPr>
        <w:spacing w:line="276" w:lineRule="auto"/>
        <w:rPr>
          <w:rFonts w:asciiTheme="minorHAnsi" w:hAnsiTheme="minorHAnsi" w:cstheme="minorHAnsi"/>
          <w:kern w:val="1"/>
          <w:sz w:val="20"/>
          <w:szCs w:val="20"/>
        </w:rPr>
      </w:pPr>
      <w:r w:rsidRPr="00D54B90">
        <w:rPr>
          <w:rFonts w:asciiTheme="minorHAnsi" w:hAnsiTheme="minorHAnsi" w:cstheme="minorHAnsi"/>
          <w:b/>
          <w:sz w:val="20"/>
          <w:szCs w:val="20"/>
        </w:rPr>
        <w:t xml:space="preserve">3.1.2.1. </w:t>
      </w:r>
      <w:r w:rsidR="00617B46" w:rsidRPr="00D54B90">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A12D45E" w14:textId="520A7482" w:rsidR="00537808" w:rsidRPr="00D54B90" w:rsidRDefault="00537808" w:rsidP="00E93DA5">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lastRenderedPageBreak/>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D54B90">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D54B90">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D54B90">
        <w:rPr>
          <w:rFonts w:asciiTheme="minorHAnsi" w:hAnsiTheme="minorHAnsi" w:cstheme="minorHAnsi"/>
          <w:kern w:val="1"/>
          <w:sz w:val="20"/>
          <w:szCs w:val="20"/>
        </w:rPr>
        <w:t>εξακριβώσιμος</w:t>
      </w:r>
      <w:proofErr w:type="spellEnd"/>
      <w:r w:rsidRPr="00D54B90">
        <w:rPr>
          <w:rFonts w:asciiTheme="minorHAnsi" w:hAnsiTheme="minorHAnsi" w:cs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D54B90">
        <w:rPr>
          <w:rFonts w:asciiTheme="minorHAnsi" w:hAnsiTheme="minorHAnsi" w:cstheme="minorHAnsi"/>
          <w:kern w:val="1"/>
          <w:sz w:val="20"/>
          <w:szCs w:val="20"/>
        </w:rPr>
        <w:t>κατ</w:t>
      </w:r>
      <w:proofErr w:type="spellEnd"/>
      <w:r w:rsidRPr="00D54B90">
        <w:rPr>
          <w:rFonts w:asciiTheme="minorHAnsi" w:hAnsiTheme="minorHAnsi" w:cstheme="minorHAnsi"/>
          <w:kern w:val="1"/>
          <w:sz w:val="20"/>
          <w:szCs w:val="20"/>
        </w:rPr>
        <w:t xml:space="preserve">΄ </w:t>
      </w:r>
      <w:r w:rsidR="00275033" w:rsidRPr="00D54B90">
        <w:rPr>
          <w:rFonts w:asciiTheme="minorHAnsi" w:hAnsiTheme="minorHAnsi" w:cstheme="minorHAnsi"/>
          <w:kern w:val="1"/>
          <w:sz w:val="20"/>
          <w:szCs w:val="20"/>
        </w:rPr>
        <w:t>αναλογία</w:t>
      </w:r>
      <w:r w:rsidRPr="00D54B90">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w:t>
      </w:r>
      <w:proofErr w:type="spellStart"/>
      <w:r w:rsidRPr="00D54B90">
        <w:rPr>
          <w:rFonts w:asciiTheme="minorHAnsi" w:hAnsiTheme="minorHAnsi" w:cstheme="minorHAnsi"/>
          <w:kern w:val="1"/>
          <w:sz w:val="20"/>
          <w:szCs w:val="20"/>
        </w:rPr>
        <w:t>εξακριβώσιμα</w:t>
      </w:r>
      <w:proofErr w:type="spellEnd"/>
      <w:r w:rsidRPr="00D54B90">
        <w:rPr>
          <w:rFonts w:asciiTheme="minorHAnsi" w:hAnsiTheme="minorHAnsi" w:cstheme="minorHAnsi"/>
          <w:kern w:val="1"/>
          <w:sz w:val="20"/>
          <w:szCs w:val="20"/>
        </w:rPr>
        <w:t>.</w:t>
      </w:r>
    </w:p>
    <w:p w14:paraId="6FE956FC" w14:textId="77777777" w:rsidR="00182AFD" w:rsidRPr="00D54B90" w:rsidRDefault="00182AFD" w:rsidP="00182AFD">
      <w:pPr>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65BAEBDE" w14:textId="77777777" w:rsidR="00182AFD" w:rsidRPr="00D54B90" w:rsidRDefault="00182AFD" w:rsidP="00182AFD">
      <w:pPr>
        <w:textAlignment w:val="baseline"/>
        <w:rPr>
          <w:rFonts w:asciiTheme="minorHAnsi" w:hAnsiTheme="minorHAnsi" w:cstheme="minorHAnsi"/>
          <w:kern w:val="1"/>
          <w:sz w:val="20"/>
          <w:szCs w:val="20"/>
        </w:rPr>
      </w:pPr>
    </w:p>
    <w:p w14:paraId="4EF79A42" w14:textId="77777777" w:rsidR="00182AFD" w:rsidRPr="00D54B90" w:rsidRDefault="00182AFD" w:rsidP="000A0F28">
      <w:pPr>
        <w:pStyle w:val="aff0"/>
        <w:numPr>
          <w:ilvl w:val="0"/>
          <w:numId w:val="15"/>
        </w:numPr>
        <w:ind w:left="426" w:hanging="426"/>
        <w:jc w:val="both"/>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είτε από την Επιτροπή, μέσω του </w:t>
      </w:r>
      <w:proofErr w:type="spellStart"/>
      <w:r w:rsidRPr="00D54B90">
        <w:rPr>
          <w:rFonts w:asciiTheme="minorHAnsi" w:hAnsiTheme="minorHAnsi" w:cstheme="minorHAnsi"/>
          <w:kern w:val="1"/>
          <w:sz w:val="20"/>
          <w:szCs w:val="20"/>
        </w:rPr>
        <w:t>πιστοποποιμένου</w:t>
      </w:r>
      <w:proofErr w:type="spellEnd"/>
      <w:r w:rsidRPr="00D54B90">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τη σύνταξη διακριτού εγγράφου</w:t>
      </w:r>
    </w:p>
    <w:p w14:paraId="0BE5C46D" w14:textId="77777777" w:rsidR="00182AFD" w:rsidRPr="00D54B90" w:rsidRDefault="00182AFD" w:rsidP="00182AFD">
      <w:pPr>
        <w:ind w:firstLine="45"/>
        <w:textAlignment w:val="baseline"/>
        <w:rPr>
          <w:rFonts w:asciiTheme="minorHAnsi" w:hAnsiTheme="minorHAnsi" w:cstheme="minorHAnsi"/>
          <w:kern w:val="1"/>
          <w:sz w:val="20"/>
          <w:szCs w:val="20"/>
        </w:rPr>
      </w:pPr>
    </w:p>
    <w:p w14:paraId="08AD3309" w14:textId="77777777" w:rsidR="00182AFD" w:rsidRPr="00D54B90" w:rsidRDefault="00182AFD" w:rsidP="000A0F28">
      <w:pPr>
        <w:pStyle w:val="aff0"/>
        <w:numPr>
          <w:ilvl w:val="0"/>
          <w:numId w:val="15"/>
        </w:numPr>
        <w:ind w:left="426" w:hanging="426"/>
        <w:jc w:val="both"/>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είτε, με αποστολή διακριτού εγγράφου της Επιτροπής, μέσω του </w:t>
      </w:r>
      <w:proofErr w:type="spellStart"/>
      <w:r w:rsidRPr="00D54B90">
        <w:rPr>
          <w:rFonts w:asciiTheme="minorHAnsi" w:hAnsiTheme="minorHAnsi" w:cstheme="minorHAnsi"/>
          <w:kern w:val="1"/>
          <w:sz w:val="20"/>
          <w:szCs w:val="20"/>
        </w:rPr>
        <w:t>πιστοποποιμένου</w:t>
      </w:r>
      <w:proofErr w:type="spellEnd"/>
      <w:r w:rsidRPr="00D54B90">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778BA4E7" w14:textId="77777777" w:rsidR="00182AFD" w:rsidRPr="00D54B90" w:rsidRDefault="00182AFD" w:rsidP="00182AFD">
      <w:pPr>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proofErr w:type="spellStart"/>
      <w:r w:rsidRPr="00D54B90">
        <w:rPr>
          <w:rFonts w:asciiTheme="minorHAnsi" w:hAnsiTheme="minorHAnsi" w:cstheme="minorHAnsi"/>
          <w:kern w:val="1"/>
          <w:sz w:val="20"/>
          <w:szCs w:val="20"/>
        </w:rPr>
        <w:t>αποφαινομένου</w:t>
      </w:r>
      <w:proofErr w:type="spellEnd"/>
      <w:r w:rsidRPr="00D54B90">
        <w:rPr>
          <w:rFonts w:asciiTheme="minorHAnsi" w:hAnsiTheme="minorHAnsi" w:cstheme="minorHAnsi"/>
          <w:kern w:val="1"/>
          <w:sz w:val="20"/>
          <w:szCs w:val="20"/>
        </w:rPr>
        <w:t xml:space="preserve"> οργάνου.</w:t>
      </w:r>
    </w:p>
    <w:p w14:paraId="43421A71" w14:textId="77777777" w:rsidR="00182AFD" w:rsidRPr="00D54B90" w:rsidRDefault="00182AFD" w:rsidP="00182AFD">
      <w:pPr>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14:paraId="59FD49E0" w14:textId="77777777" w:rsidR="00182AFD" w:rsidRPr="00D54B90" w:rsidRDefault="00182AFD" w:rsidP="00182AFD">
      <w:pPr>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762476AA" w14:textId="7D40D805" w:rsidR="00182AFD" w:rsidRPr="00D54B90" w:rsidRDefault="00182AFD" w:rsidP="00182AFD">
      <w:pPr>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2F69D7F7" w14:textId="77777777" w:rsidR="00537808" w:rsidRPr="00D54B90" w:rsidRDefault="001022A2" w:rsidP="00E93DA5">
      <w:pPr>
        <w:spacing w:line="276" w:lineRule="auto"/>
        <w:textAlignment w:val="baseline"/>
        <w:rPr>
          <w:rFonts w:asciiTheme="minorHAnsi" w:hAnsiTheme="minorHAnsi" w:cstheme="minorHAnsi"/>
          <w:sz w:val="20"/>
          <w:szCs w:val="20"/>
        </w:rPr>
      </w:pPr>
      <w:r w:rsidRPr="00D54B90">
        <w:rPr>
          <w:rFonts w:asciiTheme="minorHAnsi" w:hAnsiTheme="minorHAnsi" w:cstheme="minorHAnsi"/>
          <w:kern w:val="1"/>
          <w:sz w:val="20"/>
          <w:szCs w:val="20"/>
        </w:rPr>
        <w:t>Ειδικότερα :</w:t>
      </w:r>
    </w:p>
    <w:p w14:paraId="0A8EF2F4" w14:textId="74942569" w:rsidR="00537808" w:rsidRPr="00D54B90" w:rsidRDefault="00537808" w:rsidP="00E93DA5">
      <w:pPr>
        <w:suppressAutoHyphens w:val="0"/>
        <w:autoSpaceDE w:val="0"/>
        <w:autoSpaceDN w:val="0"/>
        <w:adjustRightInd w:val="0"/>
        <w:spacing w:line="276" w:lineRule="auto"/>
        <w:rPr>
          <w:rFonts w:asciiTheme="minorHAnsi" w:hAnsiTheme="minorHAnsi" w:cstheme="minorHAnsi"/>
          <w:strike/>
          <w:kern w:val="1"/>
          <w:sz w:val="20"/>
          <w:szCs w:val="20"/>
        </w:rPr>
      </w:pPr>
      <w:r w:rsidRPr="00D54B90">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90B3469" w14:textId="77777777" w:rsidR="00537808" w:rsidRPr="00D54B90" w:rsidRDefault="00537808" w:rsidP="00E93DA5">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2DE67BB5" w14:textId="77777777" w:rsidR="00537808" w:rsidRPr="00D54B90" w:rsidRDefault="00537808" w:rsidP="00E93DA5">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7E24A73E" w14:textId="77777777" w:rsidR="00537808" w:rsidRPr="00D54B90" w:rsidRDefault="00537808" w:rsidP="00E93DA5">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5F30E338" w14:textId="77777777" w:rsidR="00537808" w:rsidRPr="00D54B90" w:rsidRDefault="00537808" w:rsidP="00E93DA5">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7189B22F" w14:textId="77777777" w:rsidR="00537808" w:rsidRPr="00D54B90" w:rsidRDefault="00537808" w:rsidP="00E93DA5">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lastRenderedPageBreak/>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A85A2EB" w14:textId="77777777" w:rsidR="00537808" w:rsidRPr="00D54B90" w:rsidRDefault="00537808" w:rsidP="00E93DA5">
      <w:pPr>
        <w:spacing w:line="276" w:lineRule="auto"/>
        <w:textAlignment w:val="baseline"/>
        <w:rPr>
          <w:rFonts w:asciiTheme="minorHAnsi" w:hAnsiTheme="minorHAnsi" w:cstheme="minorHAnsi"/>
          <w:kern w:val="1"/>
          <w:sz w:val="20"/>
          <w:szCs w:val="20"/>
          <w:lang w:eastAsia="el-GR"/>
        </w:rPr>
      </w:pPr>
      <w:r w:rsidRPr="00D54B90">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D54B90">
        <w:rPr>
          <w:rFonts w:asciiTheme="minorHAnsi" w:hAnsiTheme="minorHAnsi" w:cstheme="minorHAnsi"/>
          <w:sz w:val="20"/>
          <w:szCs w:val="20"/>
        </w:rPr>
        <w:t xml:space="preserve"> </w:t>
      </w:r>
      <w:r w:rsidRPr="00D54B90">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D54B90">
        <w:rPr>
          <w:rFonts w:asciiTheme="minorHAnsi" w:hAnsiTheme="minorHAnsi" w:cstheme="minorHAnsi"/>
          <w:kern w:val="1"/>
          <w:sz w:val="20"/>
          <w:szCs w:val="20"/>
        </w:rPr>
        <w:t>(</w:t>
      </w:r>
      <w:r w:rsidRPr="00D54B90">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D54B90">
        <w:rPr>
          <w:rFonts w:asciiTheme="minorHAnsi" w:hAnsiTheme="minorHAnsi" w:cstheme="minorHAnsi"/>
          <w:iCs/>
          <w:kern w:val="1"/>
          <w:sz w:val="20"/>
          <w:szCs w:val="20"/>
          <w:lang w:eastAsia="el-GR"/>
        </w:rPr>
        <w:t>).</w:t>
      </w:r>
    </w:p>
    <w:p w14:paraId="03C7F64E" w14:textId="77777777" w:rsidR="00537808" w:rsidRPr="00D54B90" w:rsidRDefault="00537808" w:rsidP="00E93DA5">
      <w:pPr>
        <w:spacing w:line="276" w:lineRule="auto"/>
        <w:textAlignment w:val="baseline"/>
        <w:rPr>
          <w:rFonts w:asciiTheme="minorHAnsi" w:hAnsiTheme="minorHAnsi" w:cstheme="minorHAnsi"/>
          <w:iCs/>
          <w:kern w:val="1"/>
          <w:sz w:val="20"/>
          <w:szCs w:val="20"/>
          <w:lang w:eastAsia="el-GR"/>
        </w:rPr>
      </w:pPr>
      <w:r w:rsidRPr="00D54B90">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D54B90">
        <w:rPr>
          <w:rFonts w:asciiTheme="minorHAnsi" w:hAnsiTheme="minorHAnsi" w:cstheme="minorHAnsi"/>
          <w:iCs/>
          <w:kern w:val="1"/>
          <w:sz w:val="20"/>
          <w:szCs w:val="20"/>
          <w:lang w:eastAsia="el-GR"/>
        </w:rPr>
        <w:t>(</w:t>
      </w:r>
      <w:r w:rsidRPr="00D54B90">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D54B90">
        <w:rPr>
          <w:rFonts w:asciiTheme="minorHAnsi" w:hAnsiTheme="minorHAnsi" w:cstheme="minorHAnsi"/>
          <w:iCs/>
          <w:kern w:val="1"/>
          <w:sz w:val="20"/>
          <w:szCs w:val="20"/>
          <w:lang w:eastAsia="el-GR"/>
        </w:rPr>
        <w:t>στην ως κατωτέρω ενιαία απόφαση).</w:t>
      </w:r>
    </w:p>
    <w:p w14:paraId="2940B527" w14:textId="26112768" w:rsidR="005B547F" w:rsidRPr="00D54B90" w:rsidRDefault="00537808" w:rsidP="00E93DA5">
      <w:pPr>
        <w:spacing w:line="276" w:lineRule="auto"/>
        <w:textAlignment w:val="baseline"/>
        <w:rPr>
          <w:rFonts w:asciiTheme="minorHAnsi" w:hAnsiTheme="minorHAnsi" w:cstheme="minorHAnsi"/>
          <w:kern w:val="1"/>
          <w:sz w:val="20"/>
          <w:szCs w:val="20"/>
          <w:lang w:eastAsia="el-GR"/>
        </w:rPr>
      </w:pPr>
      <w:r w:rsidRPr="00D54B90">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182AFD" w:rsidRPr="00D54B90">
        <w:rPr>
          <w:rFonts w:asciiTheme="minorHAnsi" w:hAnsiTheme="minorHAnsi" w:cstheme="minorHAnsi"/>
          <w:kern w:val="1"/>
          <w:sz w:val="20"/>
          <w:szCs w:val="20"/>
          <w:lang w:eastAsia="el-GR"/>
        </w:rPr>
        <w:t>, δεν αναρτάται στο ΚΗΜΔΗΣ και στη «ΔΙΑΥΓΕΙΑ»</w:t>
      </w:r>
      <w:r w:rsidRPr="00D54B90">
        <w:rPr>
          <w:rFonts w:asciiTheme="minorHAnsi" w:hAnsiTheme="minorHAnsi" w:cstheme="minorHAnsi"/>
          <w:kern w:val="1"/>
          <w:sz w:val="20"/>
          <w:szCs w:val="20"/>
          <w:lang w:eastAsia="el-GR"/>
        </w:rPr>
        <w:t xml:space="preserve"> και ενσωματώνεται στην απόφαση κατακύρωσης.</w:t>
      </w:r>
      <w:bookmarkStart w:id="76" w:name="__RefHeading___Toc470009813"/>
      <w:bookmarkStart w:id="77" w:name="_Toc535577386"/>
      <w:bookmarkEnd w:id="76"/>
    </w:p>
    <w:p w14:paraId="32725017" w14:textId="77777777" w:rsidR="00F258D9" w:rsidRPr="00D54B90" w:rsidRDefault="00F258D9" w:rsidP="00E93DA5">
      <w:pPr>
        <w:spacing w:line="276" w:lineRule="auto"/>
        <w:textAlignment w:val="baseline"/>
        <w:rPr>
          <w:rFonts w:asciiTheme="minorHAnsi" w:hAnsiTheme="minorHAnsi" w:cstheme="minorHAnsi"/>
          <w:i/>
          <w:iCs/>
          <w:color w:val="5B9BD5"/>
          <w:kern w:val="1"/>
          <w:sz w:val="20"/>
          <w:szCs w:val="20"/>
        </w:rPr>
      </w:pPr>
    </w:p>
    <w:p w14:paraId="667761AA" w14:textId="1556E009" w:rsidR="00617B46" w:rsidRPr="00D54B90" w:rsidRDefault="00617B46" w:rsidP="00E93DA5">
      <w:pPr>
        <w:pStyle w:val="2"/>
        <w:spacing w:after="0" w:line="276" w:lineRule="auto"/>
        <w:rPr>
          <w:rFonts w:asciiTheme="minorHAnsi" w:hAnsiTheme="minorHAnsi" w:cstheme="minorHAnsi"/>
          <w:sz w:val="20"/>
          <w:szCs w:val="20"/>
          <w:u w:val="single"/>
        </w:rPr>
      </w:pPr>
      <w:bookmarkStart w:id="78" w:name="_Toc200014481"/>
      <w:r w:rsidRPr="00D54B90">
        <w:rPr>
          <w:rFonts w:asciiTheme="minorHAnsi" w:hAnsiTheme="minorHAnsi" w:cstheme="minorHAnsi"/>
          <w:sz w:val="20"/>
          <w:szCs w:val="20"/>
          <w:u w:val="single"/>
        </w:rPr>
        <w:t>3.2 Πρόσκληση υποβολής δικαιολογητικών προσωρινού αναδό</w:t>
      </w:r>
      <w:r w:rsidR="005B547F" w:rsidRPr="00D54B90">
        <w:rPr>
          <w:rFonts w:asciiTheme="minorHAnsi" w:hAnsiTheme="minorHAnsi" w:cstheme="minorHAnsi"/>
          <w:sz w:val="20"/>
          <w:szCs w:val="20"/>
          <w:u w:val="single"/>
        </w:rPr>
        <w:t>χου - Δικαιολογητικά προσωρινού</w:t>
      </w:r>
      <w:r w:rsidR="00B44028" w:rsidRPr="00D54B90">
        <w:rPr>
          <w:rFonts w:asciiTheme="minorHAnsi" w:hAnsiTheme="minorHAnsi" w:cstheme="minorHAnsi"/>
          <w:sz w:val="20"/>
          <w:szCs w:val="20"/>
          <w:u w:val="single"/>
        </w:rPr>
        <w:t xml:space="preserve"> </w:t>
      </w:r>
      <w:r w:rsidRPr="00D54B90">
        <w:rPr>
          <w:rFonts w:asciiTheme="minorHAnsi" w:hAnsiTheme="minorHAnsi" w:cstheme="minorHAnsi"/>
          <w:sz w:val="20"/>
          <w:szCs w:val="20"/>
          <w:u w:val="single"/>
        </w:rPr>
        <w:t>αναδόχου</w:t>
      </w:r>
      <w:bookmarkEnd w:id="77"/>
      <w:bookmarkEnd w:id="78"/>
    </w:p>
    <w:p w14:paraId="0CEA9266" w14:textId="1C7C647B" w:rsidR="00A460F1" w:rsidRPr="00D54B90" w:rsidRDefault="00A460F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D54B90">
        <w:rPr>
          <w:rFonts w:asciiTheme="minorHAnsi" w:hAnsiTheme="minorHAnsi" w:cstheme="minorHAnsi"/>
          <w:sz w:val="20"/>
          <w:szCs w:val="20"/>
        </w:rPr>
        <w:t>6</w:t>
      </w:r>
      <w:r w:rsidRPr="00D54B90">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D54B90">
        <w:rPr>
          <w:rFonts w:asciiTheme="minorHAnsi" w:hAnsiTheme="minorHAnsi" w:cstheme="minorHAnsi"/>
          <w:sz w:val="20"/>
          <w:szCs w:val="20"/>
        </w:rPr>
        <w:t>ης, καθώς και για την πλήρωση του κριτηρίου ποιοτικής επιλογής της</w:t>
      </w:r>
      <w:r w:rsidRPr="00D54B90">
        <w:rPr>
          <w:rFonts w:asciiTheme="minorHAnsi" w:hAnsiTheme="minorHAnsi" w:cstheme="minorHAnsi"/>
          <w:sz w:val="20"/>
          <w:szCs w:val="20"/>
        </w:rPr>
        <w:t xml:space="preserve"> παραγράφ</w:t>
      </w:r>
      <w:r w:rsidR="00F907AF" w:rsidRPr="00D54B90">
        <w:rPr>
          <w:rFonts w:asciiTheme="minorHAnsi" w:hAnsiTheme="minorHAnsi" w:cstheme="minorHAnsi"/>
          <w:sz w:val="20"/>
          <w:szCs w:val="20"/>
        </w:rPr>
        <w:t>ου</w:t>
      </w:r>
      <w:r w:rsidRPr="00D54B90">
        <w:rPr>
          <w:rFonts w:asciiTheme="minorHAnsi" w:hAnsiTheme="minorHAnsi" w:cstheme="minorHAnsi"/>
          <w:sz w:val="20"/>
          <w:szCs w:val="20"/>
        </w:rPr>
        <w:t xml:space="preserve"> 2.2.4 αυτής. </w:t>
      </w:r>
    </w:p>
    <w:p w14:paraId="1DFF0C27" w14:textId="77777777" w:rsidR="00A460F1" w:rsidRPr="00D54B90" w:rsidRDefault="00A460F1"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D54B90">
        <w:rPr>
          <w:rFonts w:asciiTheme="minorHAnsi" w:hAnsiTheme="minorHAnsi" w:cstheme="minorHAnsi"/>
          <w:color w:val="000000"/>
          <w:sz w:val="20"/>
          <w:szCs w:val="20"/>
        </w:rPr>
        <w:t>μορφότυπο</w:t>
      </w:r>
      <w:proofErr w:type="spellEnd"/>
      <w:r w:rsidRPr="00D54B90">
        <w:rPr>
          <w:rFonts w:asciiTheme="minorHAnsi" w:hAnsiTheme="minorHAnsi" w:cstheme="minorHAnsi"/>
          <w:color w:val="000000"/>
          <w:sz w:val="20"/>
          <w:szCs w:val="20"/>
        </w:rPr>
        <w:t xml:space="preserve"> PDF, σύμφωνα με τα ειδικώς οριζόμενα στην παράγραφο 2.4.2.5 της παρούσας.</w:t>
      </w:r>
    </w:p>
    <w:p w14:paraId="5C81F761" w14:textId="77777777" w:rsidR="00A460F1" w:rsidRPr="00D54B90" w:rsidRDefault="00A460F1" w:rsidP="00E93DA5">
      <w:pPr>
        <w:spacing w:line="276" w:lineRule="auto"/>
        <w:rPr>
          <w:rFonts w:asciiTheme="minorHAnsi" w:hAnsiTheme="minorHAnsi" w:cstheme="minorHAnsi"/>
          <w:strike/>
          <w:sz w:val="20"/>
          <w:szCs w:val="20"/>
        </w:rPr>
      </w:pPr>
      <w:r w:rsidRPr="00D54B90">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D54B90">
        <w:rPr>
          <w:rFonts w:asciiTheme="minorHAnsi" w:hAnsiTheme="minorHAnsi" w:cstheme="minorHAnsi"/>
          <w:color w:val="000000"/>
          <w:sz w:val="20"/>
          <w:szCs w:val="20"/>
        </w:rPr>
        <w:t>, σύμφωνα με τα προβλεπόμενα στις διατάξεις της ως άνω παραγράφου 2.4.2.5</w:t>
      </w:r>
      <w:r w:rsidRPr="00D54B90">
        <w:rPr>
          <w:rFonts w:asciiTheme="minorHAnsi" w:hAnsiTheme="minorHAnsi" w:cstheme="minorHAnsi"/>
          <w:sz w:val="20"/>
          <w:szCs w:val="20"/>
        </w:rPr>
        <w:t xml:space="preserve">. </w:t>
      </w:r>
    </w:p>
    <w:p w14:paraId="00FC1B76" w14:textId="77777777" w:rsidR="00A460F1" w:rsidRPr="00D54B90" w:rsidRDefault="00A460F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proofErr w:type="spellStart"/>
      <w:r w:rsidRPr="00D54B90">
        <w:rPr>
          <w:rFonts w:asciiTheme="minorHAnsi" w:hAnsiTheme="minorHAnsi" w:cstheme="minorHAnsi"/>
          <w:sz w:val="20"/>
          <w:szCs w:val="20"/>
        </w:rPr>
        <w:t>υπoβλήθηκαν</w:t>
      </w:r>
      <w:proofErr w:type="spellEnd"/>
      <w:r w:rsidRPr="00D54B90">
        <w:rPr>
          <w:rFonts w:asciiTheme="minorHAnsi" w:hAnsiTheme="minorHAnsi" w:cs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2B61B76" w14:textId="6B278A8A" w:rsidR="00A460F1" w:rsidRPr="00D54B90" w:rsidRDefault="00A460F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w:t>
      </w:r>
      <w:r w:rsidRPr="00D54B90">
        <w:rPr>
          <w:rFonts w:asciiTheme="minorHAnsi" w:hAnsiTheme="minorHAnsi" w:cstheme="minorHAnsi"/>
          <w:sz w:val="20"/>
          <w:szCs w:val="20"/>
        </w:rPr>
        <w:lastRenderedPageBreak/>
        <w:t xml:space="preserve">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D54B90">
        <w:rPr>
          <w:rFonts w:asciiTheme="minorHAnsi" w:hAnsiTheme="minorHAnsi" w:cstheme="minorHAnsi"/>
          <w:sz w:val="20"/>
          <w:szCs w:val="20"/>
        </w:rPr>
        <w:t>κατ</w:t>
      </w:r>
      <w:proofErr w:type="spellEnd"/>
      <w:r w:rsidRPr="00D54B90">
        <w:rPr>
          <w:rFonts w:asciiTheme="minorHAnsi" w:hAnsiTheme="minorHAnsi" w:cstheme="minorHAnsi"/>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14:paraId="7F487467" w14:textId="77777777" w:rsidR="00A460F1" w:rsidRPr="00D54B90" w:rsidRDefault="00A460F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9A6865C" w14:textId="71B6F9DA" w:rsidR="00A460F1" w:rsidRPr="00D54B90" w:rsidRDefault="00A460F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i) κατά τον έλεγχο των παραπάνω δικαιολογητικών διαπιστωθεί ότι τα στοιχεία που δηλώθηκαν με  το Ευρωπαϊκό Ενιαίο Έγγραφο Σύμβασης (ΕΕΕΣ)</w:t>
      </w:r>
      <w:r w:rsidR="00C71549"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είναι εκ προθέσεως απατηλά, ή έχουν υποβληθεί πλαστά αποδεικτικά στοιχεία , ή </w:t>
      </w:r>
    </w:p>
    <w:p w14:paraId="247D437A" w14:textId="725DAC0E" w:rsidR="00A460F1" w:rsidRPr="00D54B90" w:rsidRDefault="00A460F1" w:rsidP="00E93DA5">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ii</w:t>
      </w:r>
      <w:proofErr w:type="spellEnd"/>
      <w:r w:rsidRPr="00D54B90">
        <w:rPr>
          <w:rFonts w:asciiTheme="minorHAnsi" w:hAnsiTheme="minorHAnsi" w:cstheme="minorHAnsi"/>
          <w:sz w:val="20"/>
          <w:szCs w:val="20"/>
        </w:rPr>
        <w:t>)</w:t>
      </w:r>
      <w:r w:rsidR="00C71549"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14:paraId="749260CE" w14:textId="77777777" w:rsidR="00A460F1" w:rsidRPr="00D54B90" w:rsidRDefault="00A460F1" w:rsidP="00E93DA5">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iii</w:t>
      </w:r>
      <w:proofErr w:type="spellEnd"/>
      <w:r w:rsidRPr="00D54B90">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D54B90">
        <w:rPr>
          <w:rFonts w:asciiTheme="minorHAnsi" w:hAnsiTheme="minorHAnsi" w:cstheme="minorHAnsi"/>
          <w:sz w:val="20"/>
          <w:szCs w:val="20"/>
        </w:rPr>
        <w:t>της απαίτησης του</w:t>
      </w:r>
      <w:r w:rsidRPr="00D54B90">
        <w:rPr>
          <w:rFonts w:asciiTheme="minorHAnsi" w:hAnsiTheme="minorHAnsi" w:cstheme="minorHAnsi"/>
          <w:sz w:val="20"/>
          <w:szCs w:val="20"/>
        </w:rPr>
        <w:t xml:space="preserve"> κριτηρί</w:t>
      </w:r>
      <w:r w:rsidR="00F907AF" w:rsidRPr="00D54B90">
        <w:rPr>
          <w:rFonts w:asciiTheme="minorHAnsi" w:hAnsiTheme="minorHAnsi" w:cstheme="minorHAnsi"/>
          <w:sz w:val="20"/>
          <w:szCs w:val="20"/>
        </w:rPr>
        <w:t>ου</w:t>
      </w:r>
      <w:r w:rsidRPr="00D54B90">
        <w:rPr>
          <w:rFonts w:asciiTheme="minorHAnsi" w:hAnsiTheme="minorHAnsi" w:cstheme="minorHAnsi"/>
          <w:sz w:val="20"/>
          <w:szCs w:val="20"/>
        </w:rPr>
        <w:t xml:space="preserve"> ποιοτικής επιλογής σύμφωνα με </w:t>
      </w:r>
      <w:r w:rsidR="00F907AF" w:rsidRPr="00D54B90">
        <w:rPr>
          <w:rFonts w:asciiTheme="minorHAnsi" w:hAnsiTheme="minorHAnsi" w:cstheme="minorHAnsi"/>
          <w:sz w:val="20"/>
          <w:szCs w:val="20"/>
        </w:rPr>
        <w:t>την παρά</w:t>
      </w:r>
      <w:r w:rsidRPr="00D54B90">
        <w:rPr>
          <w:rFonts w:asciiTheme="minorHAnsi" w:hAnsiTheme="minorHAnsi" w:cstheme="minorHAnsi"/>
          <w:sz w:val="20"/>
          <w:szCs w:val="20"/>
        </w:rPr>
        <w:t>γρ</w:t>
      </w:r>
      <w:r w:rsidR="00F907AF" w:rsidRPr="00D54B90">
        <w:rPr>
          <w:rFonts w:asciiTheme="minorHAnsi" w:hAnsiTheme="minorHAnsi" w:cstheme="minorHAnsi"/>
          <w:sz w:val="20"/>
          <w:szCs w:val="20"/>
        </w:rPr>
        <w:t>αφο</w:t>
      </w:r>
      <w:r w:rsidRPr="00D54B90">
        <w:rPr>
          <w:rFonts w:asciiTheme="minorHAnsi" w:hAnsiTheme="minorHAnsi" w:cstheme="minorHAnsi"/>
          <w:sz w:val="20"/>
          <w:szCs w:val="20"/>
        </w:rPr>
        <w:t xml:space="preserve"> 2.2.4 της παρούσας. </w:t>
      </w:r>
    </w:p>
    <w:p w14:paraId="2E98B599" w14:textId="77777777" w:rsidR="00A460F1" w:rsidRPr="00D54B90" w:rsidRDefault="00A460F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D54B90">
        <w:rPr>
          <w:rFonts w:asciiTheme="minorHAnsi" w:hAnsiTheme="minorHAnsi" w:cstheme="minorHAnsi"/>
          <w:i/>
          <w:color w:val="5B9BD5"/>
          <w:sz w:val="20"/>
          <w:szCs w:val="20"/>
          <w:lang w:eastAsia="el-GR"/>
        </w:rPr>
        <w:t xml:space="preserve"> </w:t>
      </w:r>
      <w:r w:rsidRPr="00D54B90">
        <w:rPr>
          <w:rFonts w:asciiTheme="minorHAnsi" w:hAnsiTheme="minorHAnsi" w:cs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D54B90">
        <w:rPr>
          <w:rFonts w:asciiTheme="minorHAnsi" w:hAnsiTheme="minorHAnsi" w:cstheme="minorHAnsi"/>
          <w:sz w:val="20"/>
          <w:szCs w:val="20"/>
        </w:rPr>
        <w:t>οψιγενείς</w:t>
      </w:r>
      <w:proofErr w:type="spellEnd"/>
      <w:r w:rsidRPr="00D54B90">
        <w:rPr>
          <w:rFonts w:asciiTheme="minorHAnsi" w:hAnsiTheme="minorHAnsi" w:cstheme="minorHAnsi"/>
          <w:sz w:val="20"/>
          <w:szCs w:val="20"/>
        </w:rPr>
        <w:t xml:space="preserve"> μεταβολές), δεν καταπίπτει υπέρ της Αναθέτουσας Αρχής η εγγύηση συμμετοχής του. </w:t>
      </w:r>
    </w:p>
    <w:p w14:paraId="337B84AD" w14:textId="77777777" w:rsidR="00A460F1" w:rsidRPr="00D54B90" w:rsidRDefault="00A460F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κανένας από τους προσφέροντες δεν υποβάλλει αληθή ή ακριβή δήλωση </w:t>
      </w:r>
      <w:r w:rsidRPr="00D54B90">
        <w:rPr>
          <w:rFonts w:asciiTheme="minorHAnsi" w:hAnsiTheme="minorHAnsi" w:cstheme="minorHAnsi"/>
          <w:b/>
          <w:sz w:val="20"/>
          <w:szCs w:val="20"/>
        </w:rPr>
        <w:t>ή</w:t>
      </w:r>
      <w:r w:rsidRPr="00D54B90">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D54B90">
        <w:rPr>
          <w:rFonts w:asciiTheme="minorHAnsi" w:hAnsiTheme="minorHAnsi" w:cstheme="minorHAnsi"/>
          <w:b/>
          <w:sz w:val="20"/>
          <w:szCs w:val="20"/>
        </w:rPr>
        <w:t>ή</w:t>
      </w:r>
      <w:r w:rsidRPr="00D54B90">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D54B90">
        <w:rPr>
          <w:rFonts w:asciiTheme="minorHAnsi" w:hAnsiTheme="minorHAnsi" w:cstheme="minorHAnsi"/>
          <w:sz w:val="20"/>
          <w:szCs w:val="20"/>
        </w:rPr>
        <w:t>ο σχετικό</w:t>
      </w:r>
      <w:r w:rsidRPr="00D54B90">
        <w:rPr>
          <w:rFonts w:asciiTheme="minorHAnsi" w:hAnsiTheme="minorHAnsi" w:cstheme="minorHAnsi"/>
          <w:sz w:val="20"/>
          <w:szCs w:val="20"/>
        </w:rPr>
        <w:t xml:space="preserve"> κριτήρι</w:t>
      </w:r>
      <w:r w:rsidR="00F907AF" w:rsidRPr="00D54B90">
        <w:rPr>
          <w:rFonts w:asciiTheme="minorHAnsi" w:hAnsiTheme="minorHAnsi" w:cstheme="minorHAnsi"/>
          <w:sz w:val="20"/>
          <w:szCs w:val="20"/>
        </w:rPr>
        <w:t>ο</w:t>
      </w:r>
      <w:r w:rsidRPr="00D54B90">
        <w:rPr>
          <w:rFonts w:asciiTheme="minorHAnsi" w:hAnsiTheme="minorHAnsi" w:cstheme="minorHAnsi"/>
          <w:sz w:val="20"/>
          <w:szCs w:val="20"/>
        </w:rPr>
        <w:t xml:space="preserve"> ποιοτικής επιλογής τ</w:t>
      </w:r>
      <w:r w:rsidR="00F907AF" w:rsidRPr="00D54B90">
        <w:rPr>
          <w:rFonts w:asciiTheme="minorHAnsi" w:hAnsiTheme="minorHAnsi" w:cstheme="minorHAnsi"/>
          <w:sz w:val="20"/>
          <w:szCs w:val="20"/>
        </w:rPr>
        <w:t>ο οποίο έχει καθοριστεί</w:t>
      </w:r>
      <w:r w:rsidRPr="00D54B90">
        <w:rPr>
          <w:rFonts w:asciiTheme="minorHAnsi" w:hAnsiTheme="minorHAnsi" w:cstheme="minorHAnsi"/>
          <w:sz w:val="20"/>
          <w:szCs w:val="20"/>
        </w:rPr>
        <w:t xml:space="preserve"> σύμφωνα με τ</w:t>
      </w:r>
      <w:r w:rsidR="00F907AF" w:rsidRPr="00D54B90">
        <w:rPr>
          <w:rFonts w:asciiTheme="minorHAnsi" w:hAnsiTheme="minorHAnsi" w:cstheme="minorHAnsi"/>
          <w:sz w:val="20"/>
          <w:szCs w:val="20"/>
        </w:rPr>
        <w:t>ην</w:t>
      </w:r>
      <w:r w:rsidRPr="00D54B90">
        <w:rPr>
          <w:rFonts w:asciiTheme="minorHAnsi" w:hAnsiTheme="minorHAnsi" w:cstheme="minorHAnsi"/>
          <w:sz w:val="20"/>
          <w:szCs w:val="20"/>
        </w:rPr>
        <w:t xml:space="preserve"> παρ</w:t>
      </w:r>
      <w:r w:rsidR="00F907AF" w:rsidRPr="00D54B90">
        <w:rPr>
          <w:rFonts w:asciiTheme="minorHAnsi" w:hAnsiTheme="minorHAnsi" w:cstheme="minorHAnsi"/>
          <w:sz w:val="20"/>
          <w:szCs w:val="20"/>
        </w:rPr>
        <w:t>άγραφο</w:t>
      </w:r>
      <w:r w:rsidRPr="00D54B90">
        <w:rPr>
          <w:rFonts w:asciiTheme="minorHAnsi" w:hAnsiTheme="minorHAnsi" w:cstheme="minorHAnsi"/>
          <w:sz w:val="20"/>
          <w:szCs w:val="20"/>
        </w:rPr>
        <w:t xml:space="preserve"> 2.2.4 της παρούσας διακήρυξης, η διαδικασία ματαιώνεται. </w:t>
      </w:r>
    </w:p>
    <w:p w14:paraId="249DAF60" w14:textId="7389847F" w:rsidR="00A460F1" w:rsidRPr="00D54B90" w:rsidRDefault="00A460F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DAD0075" w14:textId="5ED8DE7F" w:rsidR="00C71549" w:rsidRPr="00D54B90" w:rsidRDefault="00C71549"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παράγραφο </w:t>
      </w:r>
      <w:r w:rsidR="008A33A1" w:rsidRPr="00D54B90">
        <w:rPr>
          <w:rFonts w:asciiTheme="minorHAnsi" w:hAnsiTheme="minorHAnsi" w:cstheme="minorHAnsi"/>
          <w:sz w:val="20"/>
          <w:szCs w:val="20"/>
        </w:rPr>
        <w:t xml:space="preserve">1.3 </w:t>
      </w:r>
      <w:r w:rsidRPr="00D54B90">
        <w:rPr>
          <w:rFonts w:asciiTheme="minorHAnsi" w:hAnsiTheme="minorHAnsi" w:cstheme="minorHAnsi"/>
          <w:sz w:val="20"/>
          <w:szCs w:val="20"/>
        </w:rPr>
        <w:t xml:space="preserve">σε ποσοστό και ως εξής: </w:t>
      </w:r>
      <w:proofErr w:type="spellStart"/>
      <w:r w:rsidR="000C6B85">
        <w:rPr>
          <w:rFonts w:asciiTheme="minorHAnsi" w:hAnsiTheme="minorHAnsi" w:cstheme="minorHAnsi"/>
          <w:sz w:val="20"/>
          <w:szCs w:val="20"/>
        </w:rPr>
        <w:t>εκατόν</w:t>
      </w:r>
      <w:proofErr w:type="spellEnd"/>
      <w:r w:rsidR="000C6B85">
        <w:rPr>
          <w:rFonts w:asciiTheme="minorHAnsi" w:hAnsiTheme="minorHAnsi" w:cstheme="minorHAnsi"/>
          <w:sz w:val="20"/>
          <w:szCs w:val="20"/>
        </w:rPr>
        <w:t xml:space="preserve"> είκοσι τοις εκατό (120%) στην περίπτωση της μεγαλύτερης ποσότητας και ογδόντα τοις εκατό (80%) στην περίπτωση της μικρότερης ποσότητας.</w:t>
      </w:r>
      <w:r w:rsidRPr="00D54B90">
        <w:rPr>
          <w:rFonts w:asciiTheme="minorHAnsi" w:hAnsiTheme="minorHAnsi" w:cstheme="minorHAnsi"/>
          <w:sz w:val="20"/>
          <w:szCs w:val="20"/>
        </w:rPr>
        <w:t xml:space="preserve">  </w:t>
      </w:r>
    </w:p>
    <w:p w14:paraId="11FA8A31" w14:textId="77777777" w:rsidR="00C71549" w:rsidRPr="00D54B90" w:rsidRDefault="00C71549" w:rsidP="00E93DA5">
      <w:pPr>
        <w:pStyle w:val="2"/>
        <w:spacing w:line="276" w:lineRule="auto"/>
        <w:rPr>
          <w:rFonts w:asciiTheme="minorHAnsi" w:hAnsiTheme="minorHAnsi" w:cstheme="minorHAnsi"/>
          <w:sz w:val="20"/>
          <w:szCs w:val="20"/>
          <w:u w:val="single"/>
        </w:rPr>
      </w:pPr>
      <w:bookmarkStart w:id="79" w:name="__RefHeading___Toc470009814"/>
      <w:bookmarkStart w:id="80" w:name="_Toc535577387"/>
    </w:p>
    <w:p w14:paraId="36479B92" w14:textId="331399A8" w:rsidR="00617B46" w:rsidRPr="00D54B90" w:rsidRDefault="00617B46" w:rsidP="00E93DA5">
      <w:pPr>
        <w:pStyle w:val="2"/>
        <w:spacing w:line="276" w:lineRule="auto"/>
        <w:rPr>
          <w:rFonts w:asciiTheme="minorHAnsi" w:hAnsiTheme="minorHAnsi" w:cstheme="minorHAnsi"/>
          <w:sz w:val="20"/>
          <w:szCs w:val="20"/>
          <w:u w:val="single"/>
        </w:rPr>
      </w:pPr>
      <w:bookmarkStart w:id="81" w:name="_Toc200014482"/>
      <w:r w:rsidRPr="00D54B90">
        <w:rPr>
          <w:rFonts w:asciiTheme="minorHAnsi" w:hAnsiTheme="minorHAnsi" w:cstheme="minorHAnsi"/>
          <w:sz w:val="20"/>
          <w:szCs w:val="20"/>
          <w:u w:val="single"/>
        </w:rPr>
        <w:t>3.3 Κατακύρωση - σύναψη σύμβασης</w:t>
      </w:r>
      <w:bookmarkEnd w:id="79"/>
      <w:bookmarkEnd w:id="80"/>
      <w:bookmarkEnd w:id="81"/>
      <w:r w:rsidRPr="00D54B90">
        <w:rPr>
          <w:rFonts w:asciiTheme="minorHAnsi" w:hAnsiTheme="minorHAnsi" w:cstheme="minorHAnsi"/>
          <w:sz w:val="20"/>
          <w:szCs w:val="20"/>
          <w:u w:val="single"/>
        </w:rPr>
        <w:t xml:space="preserve"> </w:t>
      </w:r>
    </w:p>
    <w:p w14:paraId="7428126B" w14:textId="77777777" w:rsidR="002F2133" w:rsidRPr="00D54B90" w:rsidRDefault="002F2133"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3.3.1.</w:t>
      </w:r>
      <w:r w:rsidRPr="00D54B90">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40577FAB" w14:textId="578BD658" w:rsidR="002F2133" w:rsidRPr="00D54B90" w:rsidRDefault="002F2133" w:rsidP="00E93DA5">
      <w:pPr>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9F6499" w:rsidRPr="00D54B90">
        <w:rPr>
          <w:rFonts w:asciiTheme="minorHAnsi" w:hAnsiTheme="minorHAnsi" w:cstheme="minorHAnsi"/>
          <w:color w:val="000000"/>
          <w:sz w:val="20"/>
          <w:szCs w:val="20"/>
          <w:shd w:val="clear" w:color="auto" w:fill="FFFFFF"/>
        </w:rPr>
        <w:t xml:space="preserve"> του διαγωνισμού  στο  ΕΣΗΔΗΣ</w:t>
      </w:r>
      <w:r w:rsidRPr="00D54B90">
        <w:rPr>
          <w:rFonts w:asciiTheme="minorHAnsi" w:hAnsiTheme="minorHAnsi" w:cstheme="minorHAnsi"/>
          <w:color w:val="000000"/>
          <w:sz w:val="20"/>
          <w:szCs w:val="20"/>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w:t>
      </w:r>
      <w:r w:rsidRPr="00D54B90">
        <w:rPr>
          <w:rFonts w:asciiTheme="minorHAnsi" w:hAnsiTheme="minorHAnsi" w:cstheme="minorHAnsi"/>
          <w:color w:val="000000"/>
          <w:sz w:val="20"/>
          <w:szCs w:val="20"/>
          <w:shd w:val="clear" w:color="auto" w:fill="FFFFFF"/>
        </w:rPr>
        <w:lastRenderedPageBreak/>
        <w:t xml:space="preserve">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D54B90">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00F107B6" w:rsidRPr="001013DC">
        <w:rPr>
          <w:rFonts w:asciiTheme="minorHAnsi" w:hAnsiTheme="minorHAnsi" w:cstheme="minorHAnsi"/>
          <w:color w:val="000000"/>
          <w:sz w:val="20"/>
          <w:szCs w:val="20"/>
        </w:rPr>
        <w:t>ΕΑΔΗΣΥ</w:t>
      </w:r>
      <w:r w:rsidRPr="00D54B90">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77C99311" w14:textId="77777777" w:rsidR="002F2133" w:rsidRPr="00D54B90" w:rsidRDefault="002F2133" w:rsidP="00E93DA5">
      <w:pPr>
        <w:spacing w:line="276" w:lineRule="auto"/>
        <w:rPr>
          <w:rFonts w:asciiTheme="minorHAnsi" w:hAnsiTheme="minorHAnsi" w:cstheme="minorHAnsi"/>
          <w:sz w:val="20"/>
          <w:szCs w:val="20"/>
        </w:rPr>
      </w:pPr>
    </w:p>
    <w:p w14:paraId="0B1BEC1D" w14:textId="77777777" w:rsidR="00DA6B52" w:rsidRPr="00D54B90" w:rsidRDefault="00DA6B52"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 xml:space="preserve">3.3.2. </w:t>
      </w:r>
      <w:r w:rsidRPr="00D54B90">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493DCE9B" w14:textId="77777777" w:rsidR="00DA6B52" w:rsidRPr="00D54B90" w:rsidRDefault="00DA6B52" w:rsidP="00E93DA5">
      <w:pPr>
        <w:pStyle w:val="-HTML2"/>
        <w:spacing w:line="276" w:lineRule="auto"/>
        <w:jc w:val="both"/>
        <w:rPr>
          <w:rFonts w:asciiTheme="minorHAnsi" w:hAnsiTheme="minorHAnsi" w:cstheme="minorHAnsi"/>
        </w:rPr>
      </w:pPr>
      <w:r w:rsidRPr="00D54B90">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14:paraId="632BE161" w14:textId="06FF730E" w:rsidR="00DA6B52" w:rsidRPr="00D54B90" w:rsidRDefault="00DA6B52" w:rsidP="00E93DA5">
      <w:pPr>
        <w:pStyle w:val="-HTML2"/>
        <w:spacing w:line="276" w:lineRule="auto"/>
        <w:jc w:val="both"/>
        <w:rPr>
          <w:rFonts w:asciiTheme="minorHAnsi" w:hAnsiTheme="minorHAnsi" w:cstheme="minorHAnsi"/>
        </w:rPr>
      </w:pPr>
      <w:r w:rsidRPr="00D54B90">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F107B6" w:rsidRPr="001013DC">
        <w:rPr>
          <w:rFonts w:asciiTheme="minorHAnsi" w:hAnsiTheme="minorHAnsi" w:cstheme="minorHAnsi"/>
          <w:color w:val="000000"/>
        </w:rPr>
        <w:t xml:space="preserve">ΕΑΔΗΣΥ </w:t>
      </w:r>
      <w:r w:rsidRPr="00D54B90">
        <w:rPr>
          <w:rFonts w:asciiTheme="minorHAnsi" w:hAnsiTheme="minorHAnsi" w:cstheme="minorHAnsi"/>
        </w:rPr>
        <w:t xml:space="preserve">και σε περίπτωση άσκησης αίτησης αναστολής κατά της απόφασης της </w:t>
      </w:r>
      <w:r w:rsidR="00F107B6" w:rsidRPr="001013DC">
        <w:rPr>
          <w:rFonts w:asciiTheme="minorHAnsi" w:hAnsiTheme="minorHAnsi" w:cstheme="minorHAnsi"/>
          <w:color w:val="000000"/>
        </w:rPr>
        <w:t>ΕΑΔΗΣΥ</w:t>
      </w:r>
      <w:r w:rsidRPr="00D54B90">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8" w:anchor="art372_4" w:history="1">
        <w:r w:rsidRPr="00D54B90">
          <w:rPr>
            <w:rFonts w:asciiTheme="minorHAnsi" w:hAnsiTheme="minorHAnsi" w:cstheme="minorHAnsi"/>
          </w:rPr>
          <w:t>παρ.</w:t>
        </w:r>
      </w:hyperlink>
      <w:hyperlink r:id="rId29" w:anchor="art372_4" w:history="1">
        <w:r w:rsidRPr="00D54B90">
          <w:rPr>
            <w:rFonts w:asciiTheme="minorHAnsi" w:hAnsiTheme="minorHAnsi" w:cstheme="minorHAnsi"/>
          </w:rPr>
          <w:t xml:space="preserve"> 4 του άρθρου 372</w:t>
        </w:r>
      </w:hyperlink>
      <w:r w:rsidRPr="00D54B90">
        <w:rPr>
          <w:rFonts w:asciiTheme="minorHAnsi" w:hAnsiTheme="minorHAnsi" w:cstheme="minorHAnsi"/>
        </w:rPr>
        <w:t xml:space="preserve"> του ν. 4412/2016,</w:t>
      </w:r>
    </w:p>
    <w:p w14:paraId="2572349C" w14:textId="77777777" w:rsidR="00DA6B52" w:rsidRPr="00D54B90" w:rsidRDefault="00DA6B52" w:rsidP="00E93DA5">
      <w:pPr>
        <w:pStyle w:val="-HTML2"/>
        <w:spacing w:line="276" w:lineRule="auto"/>
        <w:jc w:val="both"/>
        <w:rPr>
          <w:rFonts w:asciiTheme="minorHAnsi" w:hAnsiTheme="minorHAnsi" w:cstheme="minorHAnsi"/>
        </w:rPr>
      </w:pPr>
      <w:r w:rsidRPr="00D54B90">
        <w:rPr>
          <w:rFonts w:asciiTheme="minorHAnsi" w:hAnsiTheme="minorHAnsi" w:cstheme="minorHAnsi"/>
        </w:rPr>
        <w:t xml:space="preserve">γ) ολοκληρωθεί επιτυχώς ο </w:t>
      </w:r>
      <w:proofErr w:type="spellStart"/>
      <w:r w:rsidRPr="00D54B90">
        <w:rPr>
          <w:rFonts w:asciiTheme="minorHAnsi" w:hAnsiTheme="minorHAnsi" w:cstheme="minorHAnsi"/>
        </w:rPr>
        <w:t>προσυμβατικός</w:t>
      </w:r>
      <w:proofErr w:type="spellEnd"/>
      <w:r w:rsidRPr="00D54B90">
        <w:rPr>
          <w:rFonts w:asciiTheme="minorHAnsi" w:hAnsiTheme="minorHAnsi" w:cstheme="minorHAnsi"/>
        </w:rPr>
        <w:t xml:space="preserve"> έλεγχος από το Ελεγκτικό Συνέδριο, σύμφωνα με τα άρθρα 324 έως 327 του ν. 4700/2020, εφόσον απαιτείται,</w:t>
      </w:r>
    </w:p>
    <w:p w14:paraId="29590D81" w14:textId="77777777" w:rsidR="00DA6B52" w:rsidRPr="00D54B90" w:rsidRDefault="00DA6B52" w:rsidP="00E93DA5">
      <w:pPr>
        <w:pStyle w:val="-HTML2"/>
        <w:spacing w:line="276" w:lineRule="auto"/>
        <w:jc w:val="both"/>
        <w:rPr>
          <w:rFonts w:asciiTheme="minorHAnsi" w:hAnsiTheme="minorHAnsi" w:cstheme="minorHAnsi"/>
        </w:rPr>
      </w:pPr>
      <w:r w:rsidRPr="00D54B90">
        <w:rPr>
          <w:rFonts w:asciiTheme="minorHAnsi" w:hAnsiTheme="minorHAnsi" w:cstheme="minorHAnsi"/>
        </w:rPr>
        <w:t>και </w:t>
      </w:r>
      <w:r w:rsidRPr="00D54B90">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0" w:history="1">
        <w:r w:rsidRPr="00D54B90">
          <w:rPr>
            <w:rFonts w:asciiTheme="minorHAnsi" w:hAnsiTheme="minorHAnsi" w:cstheme="minorHAnsi"/>
          </w:rPr>
          <w:t>άρθρο 79Α</w:t>
        </w:r>
      </w:hyperlink>
      <w:r w:rsidRPr="00D54B90">
        <w:rPr>
          <w:rFonts w:asciiTheme="minorHAnsi" w:hAnsiTheme="minorHAnsi" w:cstheme="minorHAnsi"/>
        </w:rPr>
        <w:t xml:space="preserve"> του ν. 4412/2016, στην οποία δηλώνεται ότι, δεν έχουν επέλθει στο πρόσωπό του </w:t>
      </w:r>
      <w:proofErr w:type="spellStart"/>
      <w:r w:rsidRPr="00D54B90">
        <w:rPr>
          <w:rFonts w:asciiTheme="minorHAnsi" w:hAnsiTheme="minorHAnsi" w:cstheme="minorHAnsi"/>
        </w:rPr>
        <w:t>οψιγενείς</w:t>
      </w:r>
      <w:proofErr w:type="spellEnd"/>
      <w:r w:rsidRPr="00D54B90">
        <w:rPr>
          <w:rFonts w:asciiTheme="minorHAnsi" w:hAnsiTheme="minorHAnsi" w:cstheme="minorHAnsi"/>
        </w:rPr>
        <w:t xml:space="preserve"> μεταβολές κατά την έννοια του </w:t>
      </w:r>
      <w:hyperlink r:id="rId31" w:anchor="art104" w:history="1">
        <w:r w:rsidRPr="00D54B90">
          <w:rPr>
            <w:rFonts w:asciiTheme="minorHAnsi" w:hAnsiTheme="minorHAnsi" w:cstheme="minorHAnsi"/>
          </w:rPr>
          <w:t>άρθρου 104</w:t>
        </w:r>
      </w:hyperlink>
      <w:r w:rsidRPr="00D54B90">
        <w:rPr>
          <w:rFonts w:asciiTheme="minorHAnsi" w:hAnsiTheme="minorHAnsi" w:cstheme="minorHAnsi"/>
        </w:rPr>
        <w:t xml:space="preserve"> του ν. 4412/2016 και μόνον στην περίπτωση του </w:t>
      </w:r>
      <w:proofErr w:type="spellStart"/>
      <w:r w:rsidRPr="00D54B90">
        <w:rPr>
          <w:rFonts w:asciiTheme="minorHAnsi" w:hAnsiTheme="minorHAnsi" w:cstheme="minorHAnsi"/>
        </w:rPr>
        <w:t>προσυμβατικού</w:t>
      </w:r>
      <w:proofErr w:type="spellEnd"/>
      <w:r w:rsidRPr="00D54B90">
        <w:rPr>
          <w:rFonts w:asciiTheme="minorHAnsi" w:hAnsiTheme="minorHAnsi" w:cstheme="minorHAnsi"/>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D54B90">
        <w:rPr>
          <w:rFonts w:asciiTheme="minorHAnsi" w:hAnsiTheme="minorHAnsi" w:cstheme="minorHAnsi"/>
        </w:rPr>
        <w:t>οψιγενείς</w:t>
      </w:r>
      <w:proofErr w:type="spellEnd"/>
      <w:r w:rsidRPr="00D54B90">
        <w:rPr>
          <w:rFonts w:asciiTheme="minorHAnsi" w:hAnsiTheme="minorHAnsi" w:cstheme="minorHAnsi"/>
        </w:rPr>
        <w:t xml:space="preserve"> μεταβολές, η δήλωση ελέγχεται από την Επιτροπή Διαγωνισμού, η οποία εισηγείται προς το αρμόδιο αποφαινόμενο όργανο.</w:t>
      </w:r>
    </w:p>
    <w:p w14:paraId="5867D69E" w14:textId="7E25CD4A" w:rsidR="00DA6B52" w:rsidRPr="00D54B90" w:rsidRDefault="00DA6B52"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2A1538D" w14:textId="77777777" w:rsidR="008C42F5" w:rsidRPr="00D54B90" w:rsidRDefault="008C42F5"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D54B90">
        <w:rPr>
          <w:rFonts w:asciiTheme="minorHAnsi" w:hAnsiTheme="minorHAnsi" w:cstheme="minorHAnsi"/>
          <w:sz w:val="20"/>
          <w:szCs w:val="20"/>
        </w:rPr>
        <w:t>τεθείσα</w:t>
      </w:r>
      <w:proofErr w:type="spellEnd"/>
      <w:r w:rsidRPr="00D54B90">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220F0E22" w14:textId="77777777" w:rsidR="008C42F5" w:rsidRPr="00D54B90" w:rsidRDefault="008C42F5"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69DF3E3" w14:textId="77777777" w:rsidR="008C42F5" w:rsidRPr="00D54B90" w:rsidRDefault="008C42F5" w:rsidP="00E93DA5">
      <w:pPr>
        <w:spacing w:line="276" w:lineRule="auto"/>
        <w:rPr>
          <w:rFonts w:asciiTheme="minorHAnsi" w:hAnsiTheme="minorHAnsi" w:cstheme="minorHAnsi"/>
          <w:sz w:val="20"/>
          <w:szCs w:val="20"/>
        </w:rPr>
      </w:pPr>
    </w:p>
    <w:p w14:paraId="64A21485" w14:textId="77777777" w:rsidR="00617B46" w:rsidRPr="00D54B90" w:rsidRDefault="00617B46" w:rsidP="00E93DA5">
      <w:pPr>
        <w:pStyle w:val="2"/>
        <w:spacing w:after="120" w:line="276" w:lineRule="auto"/>
        <w:rPr>
          <w:rFonts w:asciiTheme="minorHAnsi" w:hAnsiTheme="minorHAnsi" w:cstheme="minorHAnsi"/>
          <w:sz w:val="20"/>
          <w:szCs w:val="20"/>
          <w:u w:val="single"/>
        </w:rPr>
      </w:pPr>
      <w:bookmarkStart w:id="82" w:name="_Toc535577388"/>
      <w:bookmarkStart w:id="83" w:name="_Toc200014483"/>
      <w:r w:rsidRPr="00D54B90">
        <w:rPr>
          <w:rFonts w:asciiTheme="minorHAnsi" w:hAnsiTheme="minorHAnsi" w:cstheme="minorHAnsi"/>
          <w:sz w:val="20"/>
          <w:szCs w:val="20"/>
          <w:u w:val="single"/>
        </w:rPr>
        <w:t>3.4 Προδικαστικές Προσφυγές - Προσωρινή Δικαστική Προστασία</w:t>
      </w:r>
      <w:bookmarkEnd w:id="82"/>
      <w:bookmarkEnd w:id="83"/>
      <w:r w:rsidRPr="00D54B90">
        <w:rPr>
          <w:rFonts w:asciiTheme="minorHAnsi" w:hAnsiTheme="minorHAnsi" w:cstheme="minorHAnsi"/>
          <w:sz w:val="20"/>
          <w:szCs w:val="20"/>
          <w:u w:val="single"/>
        </w:rPr>
        <w:t xml:space="preserve"> </w:t>
      </w:r>
    </w:p>
    <w:p w14:paraId="38FA0FFA" w14:textId="3C6665F4"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D54B90">
        <w:rPr>
          <w:rFonts w:asciiTheme="minorHAnsi" w:hAnsiTheme="minorHAnsi" w:cstheme="minorHAnsi"/>
          <w:color w:val="000000"/>
          <w:sz w:val="20"/>
          <w:szCs w:val="20"/>
        </w:rPr>
        <w:t>ενωσιακής</w:t>
      </w:r>
      <w:proofErr w:type="spellEnd"/>
      <w:r w:rsidRPr="00D54B90">
        <w:rPr>
          <w:rFonts w:asciiTheme="minorHAnsi" w:hAnsiTheme="minorHAnsi" w:cstheme="minorHAnsi"/>
          <w:color w:val="000000"/>
          <w:sz w:val="20"/>
          <w:szCs w:val="20"/>
        </w:rPr>
        <w:t xml:space="preserve"> ή εσωτερικής νομοθεσίας στον τομέα των δημοσίων συμβάσεων, έχει δικαίωμα να προσφύγει στην </w:t>
      </w:r>
      <w:r w:rsidR="00F107B6" w:rsidRPr="001013DC">
        <w:rPr>
          <w:rFonts w:asciiTheme="minorHAnsi" w:hAnsiTheme="minorHAnsi" w:cstheme="minorHAnsi"/>
          <w:color w:val="000000"/>
          <w:sz w:val="20"/>
          <w:szCs w:val="20"/>
        </w:rPr>
        <w:t>Ενιαία Αρχή Δημοσίων Συμβάσεων (ΕΑΔΗΣΥ),</w:t>
      </w:r>
      <w:r w:rsidRPr="00D54B90">
        <w:rPr>
          <w:rFonts w:asciiTheme="minorHAnsi" w:hAnsiTheme="minorHAnsi" w:cstheme="minorHAnsi"/>
          <w:color w:val="000000"/>
          <w:sz w:val="20"/>
          <w:szCs w:val="20"/>
        </w:rPr>
        <w:t xml:space="preserve"> σύμφωνα με τα ειδικότερα οριζόμενα στα άρθρα 345 </w:t>
      </w:r>
      <w:proofErr w:type="spellStart"/>
      <w:r w:rsidRPr="00D54B90">
        <w:rPr>
          <w:rFonts w:asciiTheme="minorHAnsi" w:hAnsiTheme="minorHAnsi" w:cstheme="minorHAnsi"/>
          <w:color w:val="000000"/>
          <w:sz w:val="20"/>
          <w:szCs w:val="20"/>
        </w:rPr>
        <w:t>επ</w:t>
      </w:r>
      <w:proofErr w:type="spellEnd"/>
      <w:r w:rsidRPr="00D54B90">
        <w:rPr>
          <w:rFonts w:asciiTheme="minorHAnsi" w:hAnsiTheme="minorHAnsi" w:cstheme="minorHAnsi"/>
          <w:color w:val="000000"/>
          <w:sz w:val="20"/>
          <w:szCs w:val="20"/>
        </w:rPr>
        <w:t xml:space="preserve">. ν. 4412/2016 και 1 </w:t>
      </w:r>
      <w:proofErr w:type="spellStart"/>
      <w:r w:rsidRPr="00D54B90">
        <w:rPr>
          <w:rFonts w:asciiTheme="minorHAnsi" w:hAnsiTheme="minorHAnsi" w:cstheme="minorHAnsi"/>
          <w:color w:val="000000"/>
          <w:sz w:val="20"/>
          <w:szCs w:val="20"/>
        </w:rPr>
        <w:t>επ</w:t>
      </w:r>
      <w:proofErr w:type="spellEnd"/>
      <w:r w:rsidRPr="00D54B90">
        <w:rPr>
          <w:rFonts w:asciiTheme="minorHAnsi" w:hAnsiTheme="minorHAnsi" w:cstheme="minorHAnsi"/>
          <w:color w:val="000000"/>
          <w:sz w:val="20"/>
          <w:szCs w:val="20"/>
        </w:rPr>
        <w:t xml:space="preserve">.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w:t>
      </w:r>
      <w:r w:rsidRPr="00D54B90">
        <w:rPr>
          <w:rFonts w:asciiTheme="minorHAnsi" w:hAnsiTheme="minorHAnsi" w:cstheme="minorHAnsi"/>
          <w:color w:val="000000"/>
          <w:sz w:val="20"/>
          <w:szCs w:val="20"/>
        </w:rPr>
        <w:lastRenderedPageBreak/>
        <w:t>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6C43C59B"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7F00B8B3"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9BAB2B9"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6A673B3F"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(γ) δέκα (10) ημέρες από την πλήρη, πραγματική ή </w:t>
      </w:r>
      <w:proofErr w:type="spellStart"/>
      <w:r w:rsidRPr="00D54B90">
        <w:rPr>
          <w:rFonts w:asciiTheme="minorHAnsi" w:hAnsiTheme="minorHAnsi" w:cstheme="minorHAnsi"/>
          <w:color w:val="000000"/>
          <w:sz w:val="20"/>
          <w:szCs w:val="20"/>
        </w:rPr>
        <w:t>τεκμαιρόμενη</w:t>
      </w:r>
      <w:proofErr w:type="spellEnd"/>
      <w:r w:rsidRPr="00D54B90">
        <w:rPr>
          <w:rFonts w:asciiTheme="minorHAnsi" w:hAnsiTheme="minorHAnsi" w:cstheme="minorHAnsi"/>
          <w:color w:val="000000"/>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558CA23"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0A4F69EC"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39F47F8"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σύμφωνα με το άρθρο 18 της Κ.Υ.Α. Προμήθειες και Υπηρεσίες.</w:t>
      </w:r>
    </w:p>
    <w:p w14:paraId="3098C8A4" w14:textId="277D9D06"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D54B90">
        <w:rPr>
          <w:rFonts w:asciiTheme="minorHAnsi" w:hAnsiTheme="minorHAnsi" w:cstheme="minorHAnsi"/>
          <w:color w:val="000000"/>
          <w:sz w:val="20"/>
          <w:szCs w:val="20"/>
        </w:rPr>
        <w:t>παραβόλου</w:t>
      </w:r>
      <w:proofErr w:type="spellEnd"/>
      <w:r w:rsidRPr="00D54B90">
        <w:rPr>
          <w:rFonts w:asciiTheme="minorHAnsi" w:hAnsiTheme="minorHAnsi" w:cs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F107B6" w:rsidRPr="001013DC">
        <w:rPr>
          <w:rFonts w:asciiTheme="minorHAnsi" w:hAnsiTheme="minorHAnsi" w:cstheme="minorHAnsi"/>
          <w:color w:val="000000"/>
          <w:sz w:val="20"/>
          <w:szCs w:val="20"/>
        </w:rPr>
        <w:t>ΕΑΔΗΣΥ</w:t>
      </w:r>
      <w:r w:rsidRPr="00D54B90">
        <w:rPr>
          <w:rFonts w:asciiTheme="minorHAnsi" w:hAnsiTheme="minorHAnsi" w:cstheme="minorHAnsi"/>
          <w:color w:val="000000"/>
          <w:sz w:val="20"/>
          <w:szCs w:val="20"/>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7056035B" w14:textId="47505D5A"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F107B6" w:rsidRPr="001013DC">
        <w:rPr>
          <w:rFonts w:asciiTheme="minorHAnsi" w:hAnsiTheme="minorHAnsi" w:cstheme="minorHAnsi"/>
          <w:color w:val="000000"/>
          <w:sz w:val="20"/>
          <w:szCs w:val="20"/>
        </w:rPr>
        <w:t>ΕΑΔΗΣΥ</w:t>
      </w:r>
      <w:r w:rsidR="00F107B6" w:rsidRPr="00D54B90">
        <w:rPr>
          <w:rFonts w:asciiTheme="minorHAnsi" w:hAnsiTheme="minorHAnsi" w:cstheme="minorHAnsi"/>
          <w:color w:val="000000"/>
          <w:sz w:val="20"/>
          <w:szCs w:val="20"/>
        </w:rPr>
        <w:t xml:space="preserve"> </w:t>
      </w:r>
      <w:r w:rsidRPr="00D54B90">
        <w:rPr>
          <w:rFonts w:asciiTheme="minorHAnsi" w:hAnsiTheme="minorHAnsi" w:cstheme="minorHAnsi"/>
          <w:color w:val="000000"/>
          <w:sz w:val="20"/>
          <w:szCs w:val="20"/>
        </w:rPr>
        <w:t xml:space="preserve">μετά από άσκηση προδικαστικής προσφυγής, σύμφωνα με το άρθρο 368 του ν. 4412/2016 και 20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39/2017. </w:t>
      </w:r>
    </w:p>
    <w:p w14:paraId="2ECBBAB6"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8C6AD4F" w14:textId="3D1135EC"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 xml:space="preserve"> μέσω της λειτουργίας «Επικοινωνία»: </w:t>
      </w:r>
    </w:p>
    <w:p w14:paraId="58F39DB1"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4F58205" w14:textId="0FFC962E"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Διαβιβάζει στην </w:t>
      </w:r>
      <w:r w:rsidR="00F107B6" w:rsidRPr="001013DC">
        <w:rPr>
          <w:rFonts w:asciiTheme="minorHAnsi" w:hAnsiTheme="minorHAnsi" w:cstheme="minorHAnsi"/>
          <w:color w:val="000000"/>
          <w:sz w:val="20"/>
          <w:szCs w:val="20"/>
        </w:rPr>
        <w:t>ΕΑΔΗΣΥ</w:t>
      </w:r>
      <w:r w:rsidRPr="00D54B90">
        <w:rPr>
          <w:rFonts w:asciiTheme="minorHAnsi" w:hAnsiTheme="minorHAnsi" w:cstheme="minorHAnsi"/>
          <w:color w:val="000000"/>
          <w:sz w:val="20"/>
          <w:szCs w:val="20"/>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2989B0D1"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25101D7"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lastRenderedPageBreak/>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18C06CA0" w14:textId="77777777" w:rsidR="00CD2875" w:rsidRPr="00D54B90" w:rsidRDefault="00CD2875"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2913EF99" w14:textId="4E372C01" w:rsidR="008221E9" w:rsidRPr="00D54B90" w:rsidRDefault="008221E9" w:rsidP="00E93DA5">
      <w:pPr>
        <w:widowControl w:val="0"/>
        <w:suppressAutoHyphens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18/1989, την αναστολή εκτέλεσης της απόφασης της </w:t>
      </w:r>
      <w:r w:rsidR="00F107B6" w:rsidRPr="001013DC">
        <w:rPr>
          <w:rFonts w:asciiTheme="minorHAnsi" w:hAnsiTheme="minorHAnsi" w:cstheme="minorHAnsi"/>
          <w:color w:val="000000"/>
          <w:sz w:val="20"/>
          <w:szCs w:val="20"/>
        </w:rPr>
        <w:t>ΕΑΔΗΣΥ</w:t>
      </w:r>
      <w:r w:rsidR="00F107B6" w:rsidRPr="00D54B90">
        <w:rPr>
          <w:rFonts w:asciiTheme="minorHAnsi" w:hAnsiTheme="minorHAnsi" w:cstheme="minorHAnsi"/>
          <w:color w:val="000000"/>
          <w:sz w:val="20"/>
          <w:szCs w:val="20"/>
        </w:rPr>
        <w:t xml:space="preserve"> </w:t>
      </w:r>
      <w:r w:rsidRPr="00D54B90">
        <w:rPr>
          <w:rFonts w:asciiTheme="minorHAnsi" w:hAnsiTheme="minorHAnsi" w:cstheme="minorHAnsi"/>
          <w:color w:val="000000"/>
          <w:sz w:val="20"/>
          <w:szCs w:val="20"/>
        </w:rPr>
        <w:t>και την ακύρωσή της ενώπιον του αρμοδίου Διοικητικού Δικαστηρίου</w:t>
      </w:r>
      <w:r w:rsidRPr="00D54B90">
        <w:rPr>
          <w:rFonts w:asciiTheme="minorHAnsi" w:hAnsiTheme="minorHAnsi" w:cstheme="minorHAnsi"/>
          <w:sz w:val="20"/>
          <w:szCs w:val="20"/>
        </w:rPr>
        <w:t>.</w:t>
      </w:r>
      <w:r w:rsidRPr="00D54B90">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C348E7" w:rsidRPr="001013DC">
        <w:rPr>
          <w:rFonts w:asciiTheme="minorHAnsi" w:hAnsiTheme="minorHAnsi" w:cstheme="minorHAnsi"/>
          <w:color w:val="000000"/>
          <w:sz w:val="20"/>
          <w:szCs w:val="20"/>
        </w:rPr>
        <w:t xml:space="preserve">ΕΑΔΗΣΥ </w:t>
      </w:r>
      <w:r w:rsidRPr="00D54B90">
        <w:rPr>
          <w:rFonts w:asciiTheme="minorHAnsi" w:hAnsiTheme="minorHAnsi" w:cstheme="minorHAnsi"/>
          <w:color w:val="000000"/>
          <w:sz w:val="20"/>
          <w:szCs w:val="20"/>
        </w:rPr>
        <w:t xml:space="preserve">Δικαίωμα άσκησης του ως άνω ένδικου βοηθήματος έχει και η αναθέτουσα αρχή, αν η </w:t>
      </w:r>
      <w:r w:rsidR="00276434" w:rsidRPr="001013DC">
        <w:rPr>
          <w:rFonts w:asciiTheme="minorHAnsi" w:hAnsiTheme="minorHAnsi" w:cstheme="minorHAnsi"/>
          <w:color w:val="000000"/>
          <w:sz w:val="20"/>
          <w:szCs w:val="20"/>
        </w:rPr>
        <w:t>ΕΑΔΗΣΥ</w:t>
      </w:r>
      <w:r w:rsidRPr="00D54B90">
        <w:rPr>
          <w:rFonts w:asciiTheme="minorHAnsi" w:hAnsiTheme="minorHAnsi" w:cstheme="minorHAnsi"/>
          <w:color w:val="000000"/>
          <w:sz w:val="20"/>
          <w:szCs w:val="20"/>
        </w:rPr>
        <w:t xml:space="preserve"> κάνει δεκτή την προδικαστική προσφυγή, αλλά και αυτός του οποίου έχει γίνει εν μέρει δεκτή η προδικαστική προσφυγή.</w:t>
      </w:r>
    </w:p>
    <w:p w14:paraId="7CDB8045" w14:textId="7ECEB8A7" w:rsidR="008221E9" w:rsidRPr="00D54B90" w:rsidRDefault="008221E9" w:rsidP="00E93DA5">
      <w:pPr>
        <w:widowControl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Με την απόφαση της </w:t>
      </w:r>
      <w:r w:rsidR="00276434" w:rsidRPr="001013DC">
        <w:rPr>
          <w:rFonts w:asciiTheme="minorHAnsi" w:hAnsiTheme="minorHAnsi" w:cstheme="minorHAnsi"/>
          <w:color w:val="000000"/>
          <w:sz w:val="20"/>
          <w:szCs w:val="20"/>
        </w:rPr>
        <w:t>ΕΑΔΗΣΥ</w:t>
      </w:r>
      <w:r w:rsidRPr="00D54B90">
        <w:rPr>
          <w:rFonts w:asciiTheme="minorHAnsi" w:hAnsiTheme="minorHAnsi" w:cstheme="minorHAnsi"/>
          <w:color w:val="000000"/>
          <w:sz w:val="20"/>
          <w:szCs w:val="20"/>
        </w:rPr>
        <w:t xml:space="preserve"> λογίζονται ως </w:t>
      </w:r>
      <w:proofErr w:type="spellStart"/>
      <w:r w:rsidRPr="00D54B90">
        <w:rPr>
          <w:rFonts w:asciiTheme="minorHAnsi" w:hAnsiTheme="minorHAnsi" w:cstheme="minorHAnsi"/>
          <w:color w:val="000000"/>
          <w:sz w:val="20"/>
          <w:szCs w:val="20"/>
        </w:rPr>
        <w:t>συμπροσβαλλόμενες</w:t>
      </w:r>
      <w:proofErr w:type="spellEnd"/>
      <w:r w:rsidRPr="00D54B90">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BD4C00B" w14:textId="5ADFD1F0" w:rsidR="008221E9" w:rsidRPr="00D54B90" w:rsidRDefault="008221E9" w:rsidP="00E93DA5">
      <w:pPr>
        <w:widowControl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276434" w:rsidRPr="001013DC">
        <w:rPr>
          <w:rFonts w:asciiTheme="minorHAnsi" w:hAnsiTheme="minorHAnsi" w:cstheme="minorHAnsi"/>
          <w:color w:val="000000"/>
          <w:sz w:val="20"/>
          <w:szCs w:val="20"/>
        </w:rPr>
        <w:t>ΕΑΔΗΣΥ</w:t>
      </w:r>
      <w:r w:rsidRPr="00D54B90">
        <w:rPr>
          <w:rFonts w:asciiTheme="minorHAnsi" w:hAnsiTheme="minorHAnsi" w:cstheme="minorHAnsi"/>
          <w:color w:val="000000"/>
          <w:sz w:val="20"/>
          <w:szCs w:val="20"/>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D54B90">
        <w:rPr>
          <w:rFonts w:asciiTheme="minorHAnsi" w:hAnsiTheme="minorHAnsi" w:cstheme="minorHAnsi"/>
          <w:color w:val="000000"/>
          <w:sz w:val="20"/>
          <w:szCs w:val="20"/>
        </w:rPr>
        <w:t>οψιγενείς</w:t>
      </w:r>
      <w:proofErr w:type="spellEnd"/>
      <w:r w:rsidRPr="00D54B90">
        <w:rPr>
          <w:rFonts w:asciiTheme="minorHAnsi" w:hAnsiTheme="minorHAnsi" w:cs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7BD82BE7" w14:textId="77777777" w:rsidR="008221E9" w:rsidRPr="00D54B90" w:rsidRDefault="008221E9" w:rsidP="00E93DA5">
      <w:pPr>
        <w:widowControl w:val="0"/>
        <w:tabs>
          <w:tab w:val="num" w:pos="720"/>
        </w:tabs>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2F1928D1" w14:textId="2EEB908A" w:rsidR="008221E9" w:rsidRPr="00D54B90" w:rsidRDefault="008221E9" w:rsidP="00E93DA5">
      <w:pPr>
        <w:widowControl w:val="0"/>
        <w:tabs>
          <w:tab w:val="num" w:pos="720"/>
        </w:tabs>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276434" w:rsidRPr="001013DC">
        <w:rPr>
          <w:rFonts w:asciiTheme="minorHAnsi" w:hAnsiTheme="minorHAnsi" w:cstheme="minorHAnsi"/>
          <w:color w:val="000000"/>
          <w:sz w:val="20"/>
          <w:szCs w:val="20"/>
        </w:rPr>
        <w:t>ΕΑΔΗΣΥ</w:t>
      </w:r>
      <w:r w:rsidRPr="00D54B90">
        <w:rPr>
          <w:rFonts w:asciiTheme="minorHAnsi" w:hAnsiTheme="minorHAnsi" w:cstheme="minorHAnsi"/>
          <w:color w:val="000000"/>
          <w:sz w:val="20"/>
          <w:szCs w:val="20"/>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D54B90">
        <w:rPr>
          <w:rFonts w:asciiTheme="minorHAnsi" w:hAnsiTheme="minorHAnsi" w:cstheme="minorHAnsi"/>
          <w:color w:val="000000"/>
          <w:sz w:val="20"/>
          <w:szCs w:val="20"/>
        </w:rPr>
        <w:t>προεδρεύων</w:t>
      </w:r>
      <w:proofErr w:type="spellEnd"/>
      <w:r w:rsidRPr="00D54B90">
        <w:rPr>
          <w:rFonts w:asciiTheme="minorHAnsi" w:hAnsiTheme="minorHAnsi" w:cs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733FA2FA" w14:textId="77777777" w:rsidR="008221E9" w:rsidRPr="00D54B90" w:rsidRDefault="008221E9" w:rsidP="00E93DA5">
      <w:pPr>
        <w:widowControl w:val="0"/>
        <w:tabs>
          <w:tab w:val="num" w:pos="720"/>
        </w:tabs>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D54B90">
        <w:rPr>
          <w:rFonts w:asciiTheme="minorHAnsi" w:hAnsiTheme="minorHAnsi" w:cstheme="minorHAnsi"/>
          <w:color w:val="000000"/>
          <w:sz w:val="20"/>
          <w:szCs w:val="20"/>
        </w:rPr>
        <w:t>παρεμβαίνοντος</w:t>
      </w:r>
      <w:proofErr w:type="spellEnd"/>
      <w:r w:rsidRPr="00D54B90">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6B5C54D7" w14:textId="77777777" w:rsidR="008221E9" w:rsidRPr="00D54B90" w:rsidRDefault="008221E9" w:rsidP="0072306F">
      <w:pPr>
        <w:widowControl w:val="0"/>
        <w:tabs>
          <w:tab w:val="num" w:pos="720"/>
        </w:tabs>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502FBE68" w14:textId="77777777" w:rsidR="008221E9" w:rsidRPr="00D54B90" w:rsidRDefault="008221E9" w:rsidP="0072306F">
      <w:pPr>
        <w:widowControl w:val="0"/>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18/1989. </w:t>
      </w:r>
    </w:p>
    <w:p w14:paraId="52A870D3" w14:textId="77777777" w:rsidR="008221E9" w:rsidRPr="00D54B90" w:rsidRDefault="008221E9" w:rsidP="0072306F">
      <w:pPr>
        <w:widowControl w:val="0"/>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22FD2EB6" w14:textId="135A18FA" w:rsidR="008221E9" w:rsidRPr="00D54B90" w:rsidRDefault="008221E9" w:rsidP="00E93DA5">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Με την επιφύλαξη των διατάξεων του ν. 4412/2016, για την εκδίκαση των διαφορών του παρόντος άρθρου εφαρμόζονται </w:t>
      </w:r>
      <w:r w:rsidRPr="00D54B90">
        <w:rPr>
          <w:rFonts w:asciiTheme="minorHAnsi" w:hAnsiTheme="minorHAnsi" w:cstheme="minorHAnsi"/>
          <w:color w:val="000000"/>
          <w:sz w:val="20"/>
          <w:szCs w:val="20"/>
        </w:rPr>
        <w:lastRenderedPageBreak/>
        <w:t xml:space="preserve">οι διατάξεις του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18/1989.</w:t>
      </w:r>
    </w:p>
    <w:p w14:paraId="027CF0FC" w14:textId="0E35B5F0" w:rsidR="00274D28" w:rsidRPr="00D54B90" w:rsidRDefault="00274D28" w:rsidP="00E93DA5">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p>
    <w:p w14:paraId="0E7A85D5" w14:textId="77777777" w:rsidR="00274D28" w:rsidRPr="00D54B90" w:rsidRDefault="00274D28" w:rsidP="00274D28">
      <w:pPr>
        <w:widowControl w:val="0"/>
        <w:spacing w:before="120" w:line="240" w:lineRule="atLeast"/>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w:t>
      </w:r>
      <w:proofErr w:type="spellStart"/>
      <w:r w:rsidRPr="00D54B90">
        <w:rPr>
          <w:rFonts w:asciiTheme="minorHAnsi" w:hAnsiTheme="minorHAnsi" w:cstheme="minorHAnsi"/>
          <w:color w:val="000000"/>
          <w:sz w:val="20"/>
          <w:szCs w:val="20"/>
        </w:rPr>
        <w:t>όλω</w:t>
      </w:r>
      <w:proofErr w:type="spellEnd"/>
      <w:r w:rsidRPr="00D54B90">
        <w:rPr>
          <w:rFonts w:asciiTheme="minorHAnsi" w:hAnsiTheme="minorHAnsi" w:cstheme="minorHAnsi"/>
          <w:color w:val="000000"/>
          <w:sz w:val="20"/>
          <w:szCs w:val="20"/>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14:paraId="3D91691E" w14:textId="77777777" w:rsidR="00274D28" w:rsidRPr="00D54B90" w:rsidRDefault="00274D28" w:rsidP="00E93DA5">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p>
    <w:p w14:paraId="65F5D0B6" w14:textId="77777777" w:rsidR="00617B46" w:rsidRPr="00D54B90" w:rsidRDefault="00617B46" w:rsidP="00E93DA5">
      <w:pPr>
        <w:spacing w:line="276" w:lineRule="auto"/>
        <w:rPr>
          <w:rFonts w:asciiTheme="minorHAnsi" w:hAnsiTheme="minorHAnsi" w:cstheme="minorHAnsi"/>
          <w:strike/>
          <w:sz w:val="20"/>
          <w:szCs w:val="20"/>
        </w:rPr>
      </w:pPr>
      <w:r w:rsidRPr="00D54B90">
        <w:rPr>
          <w:rFonts w:asciiTheme="minorHAnsi" w:hAnsiTheme="minorHAnsi" w:cstheme="minorHAnsi"/>
          <w:strike/>
          <w:sz w:val="20"/>
          <w:szCs w:val="20"/>
        </w:rPr>
        <w:t xml:space="preserve"> </w:t>
      </w:r>
    </w:p>
    <w:p w14:paraId="2254B2BB" w14:textId="77777777" w:rsidR="00617B46" w:rsidRPr="00D54B90" w:rsidRDefault="00617B46" w:rsidP="00E93DA5">
      <w:pPr>
        <w:pStyle w:val="2"/>
        <w:spacing w:after="0" w:line="276" w:lineRule="auto"/>
        <w:rPr>
          <w:rFonts w:asciiTheme="minorHAnsi" w:hAnsiTheme="minorHAnsi" w:cstheme="minorHAnsi"/>
          <w:sz w:val="20"/>
          <w:szCs w:val="20"/>
          <w:u w:val="single"/>
        </w:rPr>
      </w:pPr>
      <w:bookmarkStart w:id="84" w:name="__RefHeading___Toc470009817"/>
      <w:bookmarkStart w:id="85" w:name="_Toc535577389"/>
      <w:bookmarkStart w:id="86" w:name="_Toc200014484"/>
      <w:bookmarkEnd w:id="84"/>
      <w:r w:rsidRPr="00D54B90">
        <w:rPr>
          <w:rFonts w:asciiTheme="minorHAnsi" w:hAnsiTheme="minorHAnsi" w:cstheme="minorHAnsi"/>
          <w:sz w:val="20"/>
          <w:szCs w:val="20"/>
          <w:u w:val="single"/>
        </w:rPr>
        <w:t>3.5 Ματαίωση Διαδικασίας</w:t>
      </w:r>
      <w:bookmarkEnd w:id="85"/>
      <w:bookmarkEnd w:id="86"/>
    </w:p>
    <w:p w14:paraId="265976E5" w14:textId="77777777" w:rsidR="0082747B" w:rsidRPr="00D54B90" w:rsidRDefault="0082747B"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ματαιώνει ή δύναται να ματαιώσει εν </w:t>
      </w:r>
      <w:proofErr w:type="spellStart"/>
      <w:r w:rsidRPr="00D54B90">
        <w:rPr>
          <w:rFonts w:asciiTheme="minorHAnsi" w:hAnsiTheme="minorHAnsi" w:cstheme="minorHAnsi"/>
          <w:sz w:val="20"/>
          <w:szCs w:val="20"/>
        </w:rPr>
        <w:t>όλω</w:t>
      </w:r>
      <w:proofErr w:type="spellEnd"/>
      <w:r w:rsidRPr="00D54B90">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132E331" w14:textId="77777777" w:rsidR="0082747B" w:rsidRPr="00D54B90" w:rsidRDefault="0082747B"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2842AAE4" w14:textId="77777777" w:rsidR="0082747B" w:rsidRPr="00D54B90" w:rsidRDefault="0082747B"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D54B90">
        <w:rPr>
          <w:rFonts w:asciiTheme="minorHAnsi" w:hAnsiTheme="minorHAnsi" w:cstheme="minorHAnsi"/>
          <w:sz w:val="20"/>
          <w:szCs w:val="20"/>
        </w:rPr>
        <w:t>στ</w:t>
      </w:r>
      <w:proofErr w:type="spellEnd"/>
      <w:r w:rsidRPr="00D54B90">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14:paraId="20A2A95F" w14:textId="77777777" w:rsidR="00022009" w:rsidRPr="00D54B90" w:rsidRDefault="00022009" w:rsidP="00E93DA5">
      <w:pPr>
        <w:spacing w:line="276" w:lineRule="auto"/>
        <w:rPr>
          <w:rFonts w:asciiTheme="minorHAnsi" w:hAnsiTheme="minorHAnsi" w:cstheme="minorHAnsi"/>
          <w:sz w:val="20"/>
          <w:szCs w:val="20"/>
        </w:rPr>
      </w:pPr>
    </w:p>
    <w:p w14:paraId="1B48725D" w14:textId="38CC443E" w:rsidR="00617B46" w:rsidRPr="00D54B90" w:rsidRDefault="00617B46" w:rsidP="00E93DA5">
      <w:pPr>
        <w:pStyle w:val="1"/>
        <w:spacing w:line="276" w:lineRule="auto"/>
        <w:jc w:val="both"/>
        <w:rPr>
          <w:rFonts w:asciiTheme="minorHAnsi" w:hAnsiTheme="minorHAnsi" w:cstheme="minorHAnsi"/>
          <w:sz w:val="20"/>
          <w:szCs w:val="20"/>
          <w:u w:val="single"/>
          <w:lang w:val="el-GR"/>
        </w:rPr>
      </w:pPr>
      <w:bookmarkStart w:id="87" w:name="__RefHeading___Toc470009818"/>
      <w:bookmarkStart w:id="88" w:name="_Toc535577390"/>
      <w:bookmarkStart w:id="89" w:name="_Toc200014485"/>
      <w:r w:rsidRPr="00D54B90">
        <w:rPr>
          <w:rFonts w:asciiTheme="minorHAnsi" w:hAnsiTheme="minorHAnsi" w:cstheme="minorHAnsi"/>
          <w:sz w:val="20"/>
          <w:szCs w:val="20"/>
          <w:u w:val="single"/>
          <w:lang w:val="el-GR"/>
        </w:rPr>
        <w:t>4. ΟΡΟΙ ΕΚΤΕΛΕΣΗΣ ΤΗΣ ΣΥΜΒΑΣΗΣ</w:t>
      </w:r>
      <w:bookmarkEnd w:id="87"/>
      <w:bookmarkEnd w:id="88"/>
      <w:bookmarkEnd w:id="89"/>
    </w:p>
    <w:p w14:paraId="0F62D3DF" w14:textId="56A0793A" w:rsidR="00B9133D" w:rsidRPr="00D54B90" w:rsidRDefault="00B9133D" w:rsidP="00B9133D">
      <w:pPr>
        <w:pStyle w:val="2"/>
        <w:spacing w:after="0" w:line="276" w:lineRule="auto"/>
        <w:rPr>
          <w:rFonts w:asciiTheme="minorHAnsi" w:hAnsiTheme="minorHAnsi" w:cstheme="minorHAnsi"/>
          <w:sz w:val="20"/>
          <w:szCs w:val="20"/>
          <w:u w:val="single"/>
        </w:rPr>
      </w:pPr>
      <w:bookmarkStart w:id="90" w:name="_Toc70320765"/>
      <w:bookmarkStart w:id="91" w:name="_Toc200014486"/>
      <w:r w:rsidRPr="00D54B90">
        <w:rPr>
          <w:rFonts w:asciiTheme="minorHAnsi" w:hAnsiTheme="minorHAnsi" w:cstheme="minorHAnsi"/>
          <w:sz w:val="20"/>
          <w:szCs w:val="20"/>
          <w:u w:val="single"/>
        </w:rPr>
        <w:t xml:space="preserve">4.1 </w:t>
      </w:r>
      <w:r w:rsidR="00BC710F" w:rsidRPr="00D54B90">
        <w:rPr>
          <w:rFonts w:asciiTheme="minorHAnsi" w:hAnsiTheme="minorHAnsi" w:cstheme="minorHAnsi"/>
          <w:sz w:val="20"/>
          <w:szCs w:val="20"/>
          <w:u w:val="single"/>
        </w:rPr>
        <w:t>Εγγυήσεις</w:t>
      </w:r>
      <w:r w:rsidRPr="00D54B90">
        <w:rPr>
          <w:rFonts w:asciiTheme="minorHAnsi" w:hAnsiTheme="minorHAnsi" w:cstheme="minorHAnsi"/>
          <w:sz w:val="20"/>
          <w:szCs w:val="20"/>
          <w:u w:val="single"/>
        </w:rPr>
        <w:t xml:space="preserve"> </w:t>
      </w:r>
      <w:r w:rsidR="00BC710F" w:rsidRPr="00D54B90">
        <w:rPr>
          <w:rFonts w:asciiTheme="minorHAnsi" w:hAnsiTheme="minorHAnsi" w:cstheme="minorHAnsi"/>
          <w:sz w:val="20"/>
          <w:szCs w:val="20"/>
          <w:u w:val="single"/>
        </w:rPr>
        <w:t>(</w:t>
      </w:r>
      <w:r w:rsidRPr="00D54B90">
        <w:rPr>
          <w:rFonts w:asciiTheme="minorHAnsi" w:hAnsiTheme="minorHAnsi" w:cstheme="minorHAnsi"/>
          <w:sz w:val="20"/>
          <w:szCs w:val="20"/>
          <w:u w:val="single"/>
        </w:rPr>
        <w:t>καλής εκτέλεσης</w:t>
      </w:r>
      <w:bookmarkEnd w:id="90"/>
      <w:r w:rsidR="00BC710F" w:rsidRPr="00D54B90">
        <w:rPr>
          <w:rFonts w:asciiTheme="minorHAnsi" w:hAnsiTheme="minorHAnsi" w:cstheme="minorHAnsi"/>
          <w:sz w:val="20"/>
          <w:szCs w:val="20"/>
          <w:u w:val="single"/>
        </w:rPr>
        <w:t>, καλής λειτουργίας)</w:t>
      </w:r>
      <w:bookmarkEnd w:id="91"/>
    </w:p>
    <w:p w14:paraId="6AB5C996" w14:textId="51F5B542" w:rsidR="00BC710F" w:rsidRPr="00D54B90" w:rsidRDefault="00BC710F" w:rsidP="00A93082">
      <w:pPr>
        <w:spacing w:line="276" w:lineRule="auto"/>
        <w:rPr>
          <w:rFonts w:asciiTheme="minorHAnsi" w:hAnsiTheme="minorHAnsi" w:cstheme="minorHAnsi"/>
          <w:sz w:val="20"/>
          <w:szCs w:val="20"/>
        </w:rPr>
      </w:pPr>
      <w:r w:rsidRPr="00D54B90">
        <w:rPr>
          <w:rFonts w:asciiTheme="minorHAnsi" w:hAnsiTheme="minorHAnsi" w:cstheme="minorHAnsi"/>
          <w:b/>
          <w:sz w:val="20"/>
          <w:szCs w:val="20"/>
        </w:rPr>
        <w:t xml:space="preserve">4.1.1 </w:t>
      </w:r>
      <w:r w:rsidRPr="00D54B90">
        <w:rPr>
          <w:rFonts w:asciiTheme="minorHAnsi" w:hAnsiTheme="minorHAnsi" w:cstheme="minorHAnsi"/>
          <w:sz w:val="20"/>
          <w:szCs w:val="20"/>
        </w:rPr>
        <w:t xml:space="preserve">Εγγύηση καλής εκτέλεσης </w:t>
      </w:r>
    </w:p>
    <w:p w14:paraId="752703EE" w14:textId="77EF009C" w:rsidR="00A93082" w:rsidRPr="00D54B90" w:rsidRDefault="00A93082" w:rsidP="00A9308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(προϋπολογισθείσας) της σύμβασης, εκτός Φ.Π.Α., χρονικής </w:t>
      </w:r>
      <w:r w:rsidRPr="00151166">
        <w:rPr>
          <w:rFonts w:asciiTheme="minorHAnsi" w:hAnsiTheme="minorHAnsi" w:cstheme="minorHAnsi"/>
          <w:sz w:val="20"/>
          <w:szCs w:val="20"/>
        </w:rPr>
        <w:t>διάρκειας πέντε (5) μηνών τουλάχιστον, και κατατίθεται μέχρι και την υπογραφή του συμφωνητικού.</w:t>
      </w:r>
      <w:r w:rsidRPr="00D54B90">
        <w:rPr>
          <w:rFonts w:asciiTheme="minorHAnsi" w:hAnsiTheme="minorHAnsi" w:cstheme="minorHAnsi"/>
          <w:sz w:val="20"/>
          <w:szCs w:val="20"/>
        </w:rPr>
        <w:t xml:space="preserve"> </w:t>
      </w:r>
    </w:p>
    <w:p w14:paraId="2FB393AD" w14:textId="77777777" w:rsidR="00BC710F" w:rsidRPr="00D54B90" w:rsidRDefault="00BC710F" w:rsidP="00BC710F">
      <w:pPr>
        <w:spacing w:line="276" w:lineRule="auto"/>
        <w:rPr>
          <w:rFonts w:asciiTheme="minorHAnsi" w:hAnsiTheme="minorHAnsi" w:cstheme="minorHAns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664"/>
        <w:gridCol w:w="1286"/>
        <w:gridCol w:w="318"/>
        <w:gridCol w:w="1559"/>
        <w:gridCol w:w="2801"/>
      </w:tblGrid>
      <w:tr w:rsidR="00BC710F" w:rsidRPr="00D54B90" w14:paraId="4317774D" w14:textId="77777777" w:rsidTr="008F1D80">
        <w:tc>
          <w:tcPr>
            <w:tcW w:w="1276" w:type="dxa"/>
            <w:tcBorders>
              <w:top w:val="nil"/>
              <w:left w:val="nil"/>
              <w:bottom w:val="nil"/>
              <w:right w:val="nil"/>
            </w:tcBorders>
          </w:tcPr>
          <w:p w14:paraId="17351EA1" w14:textId="77777777" w:rsidR="00BC710F" w:rsidRPr="00D54B90" w:rsidRDefault="00BC710F" w:rsidP="000A0F28">
            <w:pPr>
              <w:pStyle w:val="a9"/>
              <w:widowControl w:val="0"/>
              <w:numPr>
                <w:ilvl w:val="2"/>
                <w:numId w:val="14"/>
              </w:numPr>
              <w:tabs>
                <w:tab w:val="left" w:pos="709"/>
              </w:tabs>
              <w:suppressAutoHyphens w:val="0"/>
              <w:spacing w:line="239" w:lineRule="auto"/>
              <w:ind w:right="112"/>
              <w:rPr>
                <w:rFonts w:asciiTheme="minorHAnsi" w:hAnsiTheme="minorHAnsi" w:cstheme="minorHAnsi"/>
                <w:sz w:val="20"/>
                <w:szCs w:val="20"/>
              </w:rPr>
            </w:pPr>
          </w:p>
        </w:tc>
        <w:tc>
          <w:tcPr>
            <w:tcW w:w="1985" w:type="dxa"/>
            <w:tcBorders>
              <w:top w:val="nil"/>
              <w:left w:val="nil"/>
              <w:bottom w:val="single" w:sz="4" w:space="0" w:color="auto"/>
              <w:right w:val="nil"/>
            </w:tcBorders>
          </w:tcPr>
          <w:p w14:paraId="6BE4C49A" w14:textId="77777777" w:rsidR="00BC710F" w:rsidRPr="00D54B90" w:rsidRDefault="00BC710F" w:rsidP="00D80654">
            <w:pPr>
              <w:autoSpaceDE w:val="0"/>
              <w:autoSpaceDN w:val="0"/>
              <w:adjustRightInd w:val="0"/>
              <w:jc w:val="center"/>
              <w:rPr>
                <w:rFonts w:asciiTheme="minorHAnsi" w:hAnsiTheme="minorHAnsi" w:cstheme="minorHAnsi"/>
                <w:b/>
                <w:sz w:val="20"/>
                <w:szCs w:val="20"/>
              </w:rPr>
            </w:pPr>
          </w:p>
          <w:p w14:paraId="4257380A" w14:textId="77777777" w:rsidR="00BC710F" w:rsidRPr="00D54B90" w:rsidRDefault="00BC710F" w:rsidP="00D80654">
            <w:pPr>
              <w:autoSpaceDE w:val="0"/>
              <w:autoSpaceDN w:val="0"/>
              <w:adjustRightInd w:val="0"/>
              <w:jc w:val="center"/>
              <w:rPr>
                <w:rFonts w:asciiTheme="minorHAnsi" w:hAnsiTheme="minorHAnsi" w:cstheme="minorHAnsi"/>
                <w:b/>
                <w:sz w:val="20"/>
                <w:szCs w:val="20"/>
              </w:rPr>
            </w:pPr>
          </w:p>
        </w:tc>
        <w:tc>
          <w:tcPr>
            <w:tcW w:w="664" w:type="dxa"/>
            <w:tcBorders>
              <w:top w:val="nil"/>
              <w:left w:val="nil"/>
              <w:bottom w:val="nil"/>
              <w:right w:val="nil"/>
            </w:tcBorders>
          </w:tcPr>
          <w:p w14:paraId="270DA749" w14:textId="77777777" w:rsidR="00BC710F" w:rsidRPr="00D54B90" w:rsidRDefault="00BC710F"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nil"/>
              <w:left w:val="nil"/>
              <w:bottom w:val="single" w:sz="4" w:space="0" w:color="auto"/>
              <w:right w:val="nil"/>
            </w:tcBorders>
          </w:tcPr>
          <w:p w14:paraId="51D75237" w14:textId="77777777" w:rsidR="00BC710F" w:rsidRPr="00D54B90" w:rsidRDefault="00BC710F"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b/>
                <w:sz w:val="20"/>
                <w:szCs w:val="20"/>
              </w:rPr>
            </w:pPr>
          </w:p>
        </w:tc>
        <w:tc>
          <w:tcPr>
            <w:tcW w:w="318" w:type="dxa"/>
            <w:tcBorders>
              <w:top w:val="nil"/>
              <w:left w:val="nil"/>
              <w:bottom w:val="nil"/>
              <w:right w:val="single" w:sz="4" w:space="0" w:color="auto"/>
            </w:tcBorders>
          </w:tcPr>
          <w:p w14:paraId="4C79F8BF" w14:textId="77777777" w:rsidR="00BC710F" w:rsidRPr="00D54B90" w:rsidRDefault="00BC710F" w:rsidP="000A0F28">
            <w:pPr>
              <w:pStyle w:val="a9"/>
              <w:widowControl w:val="0"/>
              <w:numPr>
                <w:ilvl w:val="2"/>
                <w:numId w:val="14"/>
              </w:numPr>
              <w:tabs>
                <w:tab w:val="left" w:pos="709"/>
              </w:tabs>
              <w:suppressAutoHyphens w:val="0"/>
              <w:spacing w:line="239" w:lineRule="auto"/>
              <w:ind w:right="112"/>
              <w:rPr>
                <w:rFonts w:asciiTheme="minorHAnsi" w:hAnsiTheme="minorHAnsi" w:cstheme="minorHAnsi"/>
                <w:sz w:val="20"/>
                <w:szCs w:val="20"/>
              </w:rPr>
            </w:pPr>
          </w:p>
        </w:tc>
        <w:tc>
          <w:tcPr>
            <w:tcW w:w="4360" w:type="dxa"/>
            <w:gridSpan w:val="2"/>
            <w:tcBorders>
              <w:left w:val="single" w:sz="4" w:space="0" w:color="auto"/>
            </w:tcBorders>
          </w:tcPr>
          <w:p w14:paraId="7E489F62" w14:textId="3DEA1FE1" w:rsidR="00BC710F" w:rsidRPr="00D54B90" w:rsidRDefault="00BC710F"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b/>
                <w:sz w:val="20"/>
                <w:szCs w:val="20"/>
              </w:rPr>
            </w:pPr>
            <w:r w:rsidRPr="00D54B90">
              <w:rPr>
                <w:rFonts w:asciiTheme="minorHAnsi" w:hAnsiTheme="minorHAnsi" w:cstheme="minorHAnsi"/>
                <w:b/>
                <w:sz w:val="20"/>
                <w:szCs w:val="20"/>
              </w:rPr>
              <w:t xml:space="preserve">ΑΝΑΛΟΓΟΥΝ ΠΟΣΟ ΕΓΓΥΗΤΙΚΗΣ ΕΠΙΣΤΟΛΗΣ </w:t>
            </w:r>
            <w:r w:rsidR="00B304A1">
              <w:rPr>
                <w:rFonts w:asciiTheme="minorHAnsi" w:hAnsiTheme="minorHAnsi" w:cstheme="minorHAnsi"/>
                <w:b/>
                <w:sz w:val="20"/>
                <w:szCs w:val="20"/>
              </w:rPr>
              <w:t>ΚΑΛΗΣ ΕΚΤΕΛΕΣΗΣ</w:t>
            </w:r>
          </w:p>
        </w:tc>
      </w:tr>
      <w:tr w:rsidR="00BC710F" w:rsidRPr="00D54B90" w14:paraId="4AAE04E9" w14:textId="77777777" w:rsidTr="008F1D80">
        <w:tc>
          <w:tcPr>
            <w:tcW w:w="1276" w:type="dxa"/>
            <w:tcBorders>
              <w:top w:val="nil"/>
              <w:left w:val="nil"/>
              <w:bottom w:val="single" w:sz="4" w:space="0" w:color="auto"/>
              <w:right w:val="single" w:sz="4" w:space="0" w:color="auto"/>
            </w:tcBorders>
          </w:tcPr>
          <w:p w14:paraId="764892D2" w14:textId="77777777" w:rsidR="00BC710F" w:rsidRPr="00D54B90" w:rsidRDefault="00BC710F" w:rsidP="000A0F28">
            <w:pPr>
              <w:pStyle w:val="a9"/>
              <w:widowControl w:val="0"/>
              <w:numPr>
                <w:ilvl w:val="2"/>
                <w:numId w:val="14"/>
              </w:numPr>
              <w:tabs>
                <w:tab w:val="left" w:pos="709"/>
              </w:tabs>
              <w:suppressAutoHyphens w:val="0"/>
              <w:spacing w:line="239" w:lineRule="auto"/>
              <w:ind w:right="112"/>
              <w:rPr>
                <w:rFonts w:asciiTheme="minorHAnsi" w:hAnsiTheme="minorHAnsi" w:cstheme="minorHAnsi"/>
                <w:sz w:val="20"/>
                <w:szCs w:val="20"/>
              </w:rPr>
            </w:pPr>
          </w:p>
        </w:tc>
        <w:tc>
          <w:tcPr>
            <w:tcW w:w="1985" w:type="dxa"/>
            <w:tcBorders>
              <w:top w:val="single" w:sz="4" w:space="0" w:color="auto"/>
              <w:left w:val="single" w:sz="4" w:space="0" w:color="auto"/>
              <w:right w:val="single" w:sz="4" w:space="0" w:color="auto"/>
            </w:tcBorders>
          </w:tcPr>
          <w:p w14:paraId="593577ED" w14:textId="77777777" w:rsidR="00BC710F" w:rsidRPr="00D54B90" w:rsidRDefault="00BC710F" w:rsidP="00D80654">
            <w:pPr>
              <w:autoSpaceDE w:val="0"/>
              <w:autoSpaceDN w:val="0"/>
              <w:adjustRightInd w:val="0"/>
              <w:jc w:val="center"/>
              <w:rPr>
                <w:rFonts w:asciiTheme="minorHAnsi" w:hAnsiTheme="minorHAnsi" w:cstheme="minorHAnsi"/>
                <w:b/>
                <w:sz w:val="20"/>
                <w:szCs w:val="20"/>
              </w:rPr>
            </w:pPr>
            <w:r w:rsidRPr="00D54B90">
              <w:rPr>
                <w:rFonts w:asciiTheme="minorHAnsi" w:hAnsiTheme="minorHAnsi" w:cstheme="minorHAnsi"/>
                <w:b/>
                <w:sz w:val="20"/>
                <w:szCs w:val="20"/>
              </w:rPr>
              <w:t>ΠΡΟΫΠΟΛΟΓΙΣΘΕΙΣΑ</w:t>
            </w:r>
          </w:p>
          <w:p w14:paraId="73469FD4" w14:textId="77777777" w:rsidR="00BC710F" w:rsidRPr="00D54B90" w:rsidRDefault="00BC710F"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sz w:val="20"/>
                <w:szCs w:val="20"/>
              </w:rPr>
            </w:pPr>
            <w:r w:rsidRPr="00D54B90">
              <w:rPr>
                <w:rFonts w:asciiTheme="minorHAnsi" w:hAnsiTheme="minorHAnsi" w:cstheme="minorHAnsi"/>
                <w:b/>
                <w:sz w:val="20"/>
                <w:szCs w:val="20"/>
              </w:rPr>
              <w:t>ΔΑΠΑΝΗ ΧΩΡΙΣ Φ.Π.Α.</w:t>
            </w:r>
          </w:p>
        </w:tc>
        <w:tc>
          <w:tcPr>
            <w:tcW w:w="664" w:type="dxa"/>
            <w:tcBorders>
              <w:top w:val="nil"/>
              <w:left w:val="single" w:sz="4" w:space="0" w:color="auto"/>
              <w:bottom w:val="nil"/>
              <w:right w:val="single" w:sz="4" w:space="0" w:color="auto"/>
            </w:tcBorders>
          </w:tcPr>
          <w:p w14:paraId="776E74F5" w14:textId="77777777" w:rsidR="00BC710F" w:rsidRPr="00D54B90" w:rsidRDefault="00BC710F" w:rsidP="000A0F28">
            <w:pPr>
              <w:pStyle w:val="a9"/>
              <w:widowControl w:val="0"/>
              <w:numPr>
                <w:ilvl w:val="2"/>
                <w:numId w:val="14"/>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14:paraId="6389DF66" w14:textId="35013793" w:rsidR="00BC710F" w:rsidRPr="00D54B90" w:rsidRDefault="00BC710F" w:rsidP="00D80654">
            <w:pPr>
              <w:pStyle w:val="a9"/>
              <w:widowControl w:val="0"/>
              <w:tabs>
                <w:tab w:val="left" w:pos="709"/>
              </w:tabs>
              <w:spacing w:line="239" w:lineRule="auto"/>
              <w:ind w:right="112"/>
              <w:jc w:val="center"/>
              <w:rPr>
                <w:rFonts w:asciiTheme="minorHAnsi" w:hAnsiTheme="minorHAnsi" w:cstheme="minorHAnsi"/>
                <w:sz w:val="20"/>
                <w:szCs w:val="20"/>
              </w:rPr>
            </w:pPr>
            <w:r w:rsidRPr="00D54B90">
              <w:rPr>
                <w:rFonts w:asciiTheme="minorHAnsi" w:hAnsiTheme="minorHAnsi" w:cstheme="minorHAnsi"/>
                <w:b/>
                <w:sz w:val="20"/>
                <w:szCs w:val="20"/>
              </w:rPr>
              <w:t>ΠΟΣΟΣΤΟ 4%</w:t>
            </w:r>
          </w:p>
        </w:tc>
        <w:tc>
          <w:tcPr>
            <w:tcW w:w="318" w:type="dxa"/>
            <w:tcBorders>
              <w:top w:val="nil"/>
              <w:left w:val="single" w:sz="4" w:space="0" w:color="auto"/>
              <w:bottom w:val="nil"/>
              <w:right w:val="single" w:sz="4" w:space="0" w:color="auto"/>
            </w:tcBorders>
          </w:tcPr>
          <w:p w14:paraId="3B4C4AC2" w14:textId="77777777" w:rsidR="00BC710F" w:rsidRPr="00D54B90" w:rsidRDefault="00BC710F" w:rsidP="000A0F28">
            <w:pPr>
              <w:pStyle w:val="a9"/>
              <w:widowControl w:val="0"/>
              <w:numPr>
                <w:ilvl w:val="2"/>
                <w:numId w:val="14"/>
              </w:numPr>
              <w:tabs>
                <w:tab w:val="left" w:pos="709"/>
              </w:tabs>
              <w:suppressAutoHyphens w:val="0"/>
              <w:spacing w:line="239" w:lineRule="auto"/>
              <w:ind w:right="112"/>
              <w:rPr>
                <w:rFonts w:asciiTheme="minorHAnsi" w:hAnsiTheme="minorHAnsi" w:cstheme="minorHAnsi"/>
                <w:sz w:val="20"/>
                <w:szCs w:val="20"/>
              </w:rPr>
            </w:pPr>
          </w:p>
        </w:tc>
        <w:tc>
          <w:tcPr>
            <w:tcW w:w="1559" w:type="dxa"/>
            <w:tcBorders>
              <w:left w:val="single" w:sz="4" w:space="0" w:color="auto"/>
            </w:tcBorders>
            <w:vAlign w:val="center"/>
          </w:tcPr>
          <w:p w14:paraId="78DCD43B" w14:textId="77777777" w:rsidR="00BC710F" w:rsidRPr="00D54B90" w:rsidRDefault="00BC710F" w:rsidP="00D80654">
            <w:pPr>
              <w:pStyle w:val="a9"/>
              <w:widowControl w:val="0"/>
              <w:tabs>
                <w:tab w:val="left" w:pos="709"/>
              </w:tabs>
              <w:spacing w:line="239" w:lineRule="auto"/>
              <w:ind w:right="112"/>
              <w:jc w:val="center"/>
              <w:rPr>
                <w:rFonts w:asciiTheme="minorHAnsi" w:hAnsiTheme="minorHAnsi" w:cstheme="minorHAnsi"/>
                <w:b/>
                <w:sz w:val="20"/>
                <w:szCs w:val="20"/>
              </w:rPr>
            </w:pPr>
            <w:r w:rsidRPr="00D54B90">
              <w:rPr>
                <w:rFonts w:asciiTheme="minorHAnsi" w:hAnsiTheme="minorHAnsi" w:cstheme="minorHAnsi"/>
                <w:b/>
                <w:sz w:val="20"/>
                <w:szCs w:val="20"/>
              </w:rPr>
              <w:t>ΑΡΙΘΜΗΤΙΚΩΣ</w:t>
            </w:r>
          </w:p>
        </w:tc>
        <w:tc>
          <w:tcPr>
            <w:tcW w:w="2801" w:type="dxa"/>
            <w:vAlign w:val="center"/>
          </w:tcPr>
          <w:p w14:paraId="4AC6E0E1" w14:textId="77777777" w:rsidR="00BC710F" w:rsidRPr="00D54B90" w:rsidRDefault="00BC710F" w:rsidP="00D80654">
            <w:pPr>
              <w:pStyle w:val="a9"/>
              <w:widowControl w:val="0"/>
              <w:tabs>
                <w:tab w:val="left" w:pos="709"/>
              </w:tabs>
              <w:spacing w:line="239" w:lineRule="auto"/>
              <w:ind w:right="112"/>
              <w:jc w:val="left"/>
              <w:rPr>
                <w:rFonts w:asciiTheme="minorHAnsi" w:hAnsiTheme="minorHAnsi" w:cstheme="minorHAnsi"/>
                <w:b/>
                <w:sz w:val="20"/>
                <w:szCs w:val="20"/>
              </w:rPr>
            </w:pPr>
            <w:r w:rsidRPr="00D54B90">
              <w:rPr>
                <w:rFonts w:asciiTheme="minorHAnsi" w:hAnsiTheme="minorHAnsi" w:cstheme="minorHAnsi"/>
                <w:b/>
                <w:sz w:val="20"/>
                <w:szCs w:val="20"/>
              </w:rPr>
              <w:t>ΟΛΟΓΡΑΦΩΣ</w:t>
            </w:r>
          </w:p>
        </w:tc>
      </w:tr>
      <w:tr w:rsidR="00DA0D7F" w:rsidRPr="00D54B90" w14:paraId="1F5B0A37" w14:textId="77777777" w:rsidTr="008F1D80">
        <w:tc>
          <w:tcPr>
            <w:tcW w:w="1276" w:type="dxa"/>
            <w:tcBorders>
              <w:top w:val="single" w:sz="4" w:space="0" w:color="auto"/>
            </w:tcBorders>
          </w:tcPr>
          <w:p w14:paraId="10FF2B13" w14:textId="5FBC3C0E" w:rsidR="00DA0D7F" w:rsidRPr="00D54B90" w:rsidRDefault="00DA0D7F" w:rsidP="00DA0D7F">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ΕΙΔΟΣ</w:t>
            </w:r>
            <w:r w:rsidRPr="00D54B90">
              <w:rPr>
                <w:rFonts w:asciiTheme="minorHAnsi" w:hAnsiTheme="minorHAnsi" w:cstheme="minorHAnsi"/>
                <w:b/>
                <w:sz w:val="20"/>
                <w:szCs w:val="20"/>
              </w:rPr>
              <w:t xml:space="preserve"> 1</w:t>
            </w:r>
          </w:p>
        </w:tc>
        <w:tc>
          <w:tcPr>
            <w:tcW w:w="1985" w:type="dxa"/>
            <w:tcBorders>
              <w:right w:val="single" w:sz="4" w:space="0" w:color="auto"/>
            </w:tcBorders>
          </w:tcPr>
          <w:p w14:paraId="282435DF" w14:textId="0E791D95" w:rsidR="00DA0D7F" w:rsidRPr="00D54B90" w:rsidRDefault="00DA0D7F" w:rsidP="00DA0D7F">
            <w:pPr>
              <w:rPr>
                <w:rFonts w:asciiTheme="minorHAnsi" w:hAnsiTheme="minorHAnsi" w:cstheme="minorHAnsi"/>
                <w:sz w:val="20"/>
                <w:szCs w:val="20"/>
              </w:rPr>
            </w:pPr>
            <w:r>
              <w:rPr>
                <w:rFonts w:asciiTheme="minorHAnsi" w:hAnsiTheme="minorHAnsi" w:cstheme="minorHAnsi"/>
                <w:sz w:val="20"/>
                <w:szCs w:val="20"/>
              </w:rPr>
              <w:t>99.000</w:t>
            </w:r>
            <w:r w:rsidRPr="00D54B90">
              <w:rPr>
                <w:rFonts w:asciiTheme="minorHAnsi" w:hAnsiTheme="minorHAnsi" w:cstheme="minorHAnsi"/>
                <w:sz w:val="20"/>
                <w:szCs w:val="20"/>
              </w:rPr>
              <w:t>,00€</w:t>
            </w:r>
          </w:p>
        </w:tc>
        <w:tc>
          <w:tcPr>
            <w:tcW w:w="664" w:type="dxa"/>
            <w:tcBorders>
              <w:top w:val="nil"/>
              <w:left w:val="single" w:sz="4" w:space="0" w:color="auto"/>
              <w:bottom w:val="nil"/>
              <w:right w:val="single" w:sz="4" w:space="0" w:color="auto"/>
            </w:tcBorders>
          </w:tcPr>
          <w:p w14:paraId="103367CF" w14:textId="77777777" w:rsidR="00DA0D7F" w:rsidRPr="00D54B90" w:rsidRDefault="00DA0D7F" w:rsidP="00DA0D7F">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1F2221BB" w14:textId="2D3ED029" w:rsidR="00DA0D7F" w:rsidRPr="00D54B90" w:rsidRDefault="00DA0D7F" w:rsidP="00DA0D7F">
            <w:pPr>
              <w:pStyle w:val="a9"/>
              <w:widowControl w:val="0"/>
              <w:tabs>
                <w:tab w:val="left" w:pos="709"/>
              </w:tabs>
              <w:spacing w:line="239" w:lineRule="auto"/>
              <w:ind w:right="112"/>
              <w:jc w:val="center"/>
              <w:rPr>
                <w:rFonts w:asciiTheme="minorHAnsi" w:hAnsiTheme="minorHAnsi" w:cstheme="minorHAnsi"/>
                <w:sz w:val="20"/>
                <w:szCs w:val="20"/>
              </w:rPr>
            </w:pPr>
            <w:r w:rsidRPr="00D54B90">
              <w:rPr>
                <w:rFonts w:asciiTheme="minorHAnsi" w:hAnsiTheme="minorHAnsi" w:cstheme="minorHAnsi"/>
                <w:sz w:val="20"/>
                <w:szCs w:val="20"/>
              </w:rPr>
              <w:t>0,04</w:t>
            </w:r>
          </w:p>
        </w:tc>
        <w:tc>
          <w:tcPr>
            <w:tcW w:w="318" w:type="dxa"/>
            <w:tcBorders>
              <w:top w:val="nil"/>
              <w:left w:val="single" w:sz="4" w:space="0" w:color="auto"/>
              <w:bottom w:val="nil"/>
              <w:right w:val="single" w:sz="4" w:space="0" w:color="auto"/>
            </w:tcBorders>
          </w:tcPr>
          <w:p w14:paraId="7B74B8E1" w14:textId="77777777" w:rsidR="00DA0D7F" w:rsidRPr="00D54B90" w:rsidRDefault="00DA0D7F" w:rsidP="00DA0D7F">
            <w:pPr>
              <w:pStyle w:val="a9"/>
              <w:widowControl w:val="0"/>
              <w:tabs>
                <w:tab w:val="left" w:pos="709"/>
              </w:tabs>
              <w:spacing w:line="239" w:lineRule="auto"/>
              <w:ind w:right="112"/>
              <w:jc w:val="right"/>
              <w:rPr>
                <w:rFonts w:asciiTheme="minorHAnsi" w:hAnsiTheme="minorHAnsi" w:cstheme="minorHAnsi"/>
                <w:sz w:val="20"/>
                <w:szCs w:val="20"/>
              </w:rPr>
            </w:pPr>
          </w:p>
        </w:tc>
        <w:tc>
          <w:tcPr>
            <w:tcW w:w="1559" w:type="dxa"/>
            <w:tcBorders>
              <w:left w:val="single" w:sz="4" w:space="0" w:color="auto"/>
            </w:tcBorders>
          </w:tcPr>
          <w:p w14:paraId="47E5878C" w14:textId="6FFB8855" w:rsidR="00DA0D7F" w:rsidRPr="00D54B90" w:rsidRDefault="00B304A1" w:rsidP="00DA0D7F">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3.960</w:t>
            </w:r>
            <w:r w:rsidRPr="00D54B90">
              <w:rPr>
                <w:rFonts w:asciiTheme="minorHAnsi" w:hAnsiTheme="minorHAnsi" w:cstheme="minorHAnsi"/>
                <w:sz w:val="20"/>
                <w:szCs w:val="20"/>
              </w:rPr>
              <w:t>,00€</w:t>
            </w:r>
          </w:p>
        </w:tc>
        <w:tc>
          <w:tcPr>
            <w:tcW w:w="2801" w:type="dxa"/>
          </w:tcPr>
          <w:p w14:paraId="4B8DF0C8" w14:textId="2E110772" w:rsidR="00DA0D7F" w:rsidRPr="00D54B90" w:rsidRDefault="00B304A1" w:rsidP="00DA0D7F">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Τρεις χιλιάδες εννιακόσια εξήντα Ευρώ </w:t>
            </w:r>
            <w:r w:rsidRPr="00D54B90">
              <w:rPr>
                <w:rFonts w:asciiTheme="minorHAnsi" w:hAnsiTheme="minorHAnsi" w:cstheme="minorHAnsi"/>
                <w:sz w:val="20"/>
                <w:szCs w:val="20"/>
              </w:rPr>
              <w:t xml:space="preserve"> </w:t>
            </w:r>
          </w:p>
        </w:tc>
      </w:tr>
      <w:tr w:rsidR="00DA0D7F" w:rsidRPr="00D54B90" w14:paraId="6FCC39E7" w14:textId="77777777" w:rsidTr="008F1D80">
        <w:tc>
          <w:tcPr>
            <w:tcW w:w="1276" w:type="dxa"/>
            <w:tcBorders>
              <w:top w:val="single" w:sz="4" w:space="0" w:color="auto"/>
              <w:bottom w:val="single" w:sz="4" w:space="0" w:color="auto"/>
            </w:tcBorders>
          </w:tcPr>
          <w:p w14:paraId="02A3A67E" w14:textId="173CBB65" w:rsidR="00DA0D7F" w:rsidRPr="00D54B90" w:rsidRDefault="00DA0D7F" w:rsidP="00DA0D7F">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 xml:space="preserve">ΕΙΔΟΣ </w:t>
            </w:r>
            <w:r w:rsidRPr="00D54B90">
              <w:rPr>
                <w:rFonts w:asciiTheme="minorHAnsi" w:hAnsiTheme="minorHAnsi" w:cstheme="minorHAnsi"/>
                <w:b/>
                <w:sz w:val="20"/>
                <w:szCs w:val="20"/>
              </w:rPr>
              <w:t>2</w:t>
            </w:r>
          </w:p>
        </w:tc>
        <w:tc>
          <w:tcPr>
            <w:tcW w:w="1985" w:type="dxa"/>
            <w:tcBorders>
              <w:right w:val="single" w:sz="4" w:space="0" w:color="auto"/>
            </w:tcBorders>
          </w:tcPr>
          <w:p w14:paraId="5B36E053" w14:textId="2F3919BA" w:rsidR="00DA0D7F" w:rsidRPr="00D54B90" w:rsidRDefault="00DA0D7F" w:rsidP="00DA0D7F">
            <w:pPr>
              <w:rPr>
                <w:rFonts w:asciiTheme="minorHAnsi" w:hAnsiTheme="minorHAnsi" w:cstheme="minorHAnsi"/>
                <w:sz w:val="20"/>
                <w:szCs w:val="20"/>
              </w:rPr>
            </w:pPr>
            <w:r>
              <w:rPr>
                <w:rFonts w:asciiTheme="minorHAnsi" w:hAnsiTheme="minorHAnsi" w:cstheme="minorHAnsi"/>
                <w:sz w:val="20"/>
                <w:szCs w:val="20"/>
              </w:rPr>
              <w:t>20</w:t>
            </w:r>
            <w:r w:rsidRPr="00D54B90">
              <w:rPr>
                <w:rFonts w:asciiTheme="minorHAnsi" w:hAnsiTheme="minorHAnsi" w:cstheme="minorHAnsi"/>
                <w:sz w:val="20"/>
                <w:szCs w:val="20"/>
              </w:rPr>
              <w:t>.000,00€</w:t>
            </w:r>
          </w:p>
        </w:tc>
        <w:tc>
          <w:tcPr>
            <w:tcW w:w="664" w:type="dxa"/>
            <w:tcBorders>
              <w:top w:val="nil"/>
              <w:left w:val="single" w:sz="4" w:space="0" w:color="auto"/>
              <w:bottom w:val="nil"/>
              <w:right w:val="single" w:sz="4" w:space="0" w:color="auto"/>
            </w:tcBorders>
          </w:tcPr>
          <w:p w14:paraId="6348C4F7" w14:textId="77777777" w:rsidR="00DA0D7F" w:rsidRPr="00D54B90" w:rsidRDefault="00DA0D7F" w:rsidP="00DA0D7F">
            <w:pPr>
              <w:pStyle w:val="a9"/>
              <w:widowControl w:val="0"/>
              <w:tabs>
                <w:tab w:val="left" w:pos="709"/>
              </w:tabs>
              <w:spacing w:line="239" w:lineRule="auto"/>
              <w:ind w:right="112"/>
              <w:jc w:val="center"/>
              <w:rPr>
                <w:rFonts w:asciiTheme="minorHAnsi" w:hAnsiTheme="minorHAnsi" w:cstheme="minorHAnsi"/>
                <w:sz w:val="20"/>
                <w:szCs w:val="20"/>
              </w:rPr>
            </w:pPr>
            <w:r w:rsidRPr="00D54B90">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79B92F63" w14:textId="4993A050" w:rsidR="00DA0D7F" w:rsidRPr="00D54B90" w:rsidRDefault="00DA0D7F" w:rsidP="00DA0D7F">
            <w:pPr>
              <w:pStyle w:val="a9"/>
              <w:widowControl w:val="0"/>
              <w:tabs>
                <w:tab w:val="left" w:pos="709"/>
              </w:tabs>
              <w:spacing w:line="239" w:lineRule="auto"/>
              <w:ind w:right="112"/>
              <w:jc w:val="center"/>
              <w:rPr>
                <w:rFonts w:asciiTheme="minorHAnsi" w:hAnsiTheme="minorHAnsi" w:cstheme="minorHAnsi"/>
                <w:sz w:val="20"/>
                <w:szCs w:val="20"/>
              </w:rPr>
            </w:pPr>
            <w:r w:rsidRPr="00D54B90">
              <w:rPr>
                <w:rFonts w:asciiTheme="minorHAnsi" w:hAnsiTheme="minorHAnsi" w:cstheme="minorHAnsi"/>
                <w:sz w:val="20"/>
                <w:szCs w:val="20"/>
              </w:rPr>
              <w:t>0,04</w:t>
            </w:r>
          </w:p>
        </w:tc>
        <w:tc>
          <w:tcPr>
            <w:tcW w:w="318" w:type="dxa"/>
            <w:tcBorders>
              <w:top w:val="nil"/>
              <w:left w:val="single" w:sz="4" w:space="0" w:color="auto"/>
              <w:bottom w:val="nil"/>
              <w:right w:val="single" w:sz="4" w:space="0" w:color="auto"/>
            </w:tcBorders>
          </w:tcPr>
          <w:p w14:paraId="505BEC3D" w14:textId="77777777" w:rsidR="00DA0D7F" w:rsidRPr="00D54B90" w:rsidRDefault="00DA0D7F" w:rsidP="00DA0D7F">
            <w:pPr>
              <w:pStyle w:val="a9"/>
              <w:widowControl w:val="0"/>
              <w:tabs>
                <w:tab w:val="left" w:pos="709"/>
              </w:tabs>
              <w:spacing w:line="239" w:lineRule="auto"/>
              <w:ind w:right="112"/>
              <w:jc w:val="right"/>
              <w:rPr>
                <w:rFonts w:asciiTheme="minorHAnsi" w:hAnsiTheme="minorHAnsi" w:cstheme="minorHAnsi"/>
                <w:sz w:val="20"/>
                <w:szCs w:val="20"/>
              </w:rPr>
            </w:pPr>
            <w:r w:rsidRPr="00D54B90">
              <w:rPr>
                <w:rFonts w:asciiTheme="minorHAnsi" w:hAnsiTheme="minorHAnsi" w:cstheme="minorHAnsi"/>
                <w:sz w:val="20"/>
                <w:szCs w:val="20"/>
              </w:rPr>
              <w:t>=</w:t>
            </w:r>
          </w:p>
        </w:tc>
        <w:tc>
          <w:tcPr>
            <w:tcW w:w="1559" w:type="dxa"/>
            <w:tcBorders>
              <w:left w:val="single" w:sz="4" w:space="0" w:color="auto"/>
            </w:tcBorders>
          </w:tcPr>
          <w:p w14:paraId="7182C2FD" w14:textId="319E7C05" w:rsidR="00DA0D7F" w:rsidRPr="00D54B90" w:rsidRDefault="00B304A1" w:rsidP="00DA0D7F">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80</w:t>
            </w:r>
            <w:r w:rsidR="00DA0D7F" w:rsidRPr="00D54B90">
              <w:rPr>
                <w:rFonts w:asciiTheme="minorHAnsi" w:hAnsiTheme="minorHAnsi" w:cstheme="minorHAnsi"/>
                <w:sz w:val="20"/>
                <w:szCs w:val="20"/>
              </w:rPr>
              <w:t>0,00€</w:t>
            </w:r>
          </w:p>
        </w:tc>
        <w:tc>
          <w:tcPr>
            <w:tcW w:w="2801" w:type="dxa"/>
          </w:tcPr>
          <w:p w14:paraId="407F5427" w14:textId="2B58C40D" w:rsidR="00DA0D7F" w:rsidRPr="00D54B90" w:rsidRDefault="00B304A1" w:rsidP="00DA0D7F">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Οκτακόσια</w:t>
            </w:r>
            <w:r w:rsidRPr="00D54B90">
              <w:rPr>
                <w:rFonts w:asciiTheme="minorHAnsi" w:hAnsiTheme="minorHAnsi" w:cstheme="minorHAnsi"/>
                <w:sz w:val="20"/>
                <w:szCs w:val="20"/>
              </w:rPr>
              <w:t xml:space="preserve"> Ευρώ</w:t>
            </w:r>
          </w:p>
        </w:tc>
      </w:tr>
    </w:tbl>
    <w:p w14:paraId="293B0ED4" w14:textId="4FAADF2D" w:rsidR="0001605F" w:rsidRPr="00D54B90" w:rsidRDefault="0001605F" w:rsidP="00E93DA5">
      <w:pPr>
        <w:spacing w:line="276" w:lineRule="auto"/>
        <w:rPr>
          <w:rFonts w:asciiTheme="minorHAnsi" w:hAnsiTheme="minorHAnsi" w:cstheme="minorHAnsi"/>
          <w:sz w:val="20"/>
          <w:szCs w:val="20"/>
        </w:rPr>
      </w:pPr>
    </w:p>
    <w:p w14:paraId="1B48E28E" w14:textId="77777777" w:rsidR="00F235AC" w:rsidRPr="00D54B90" w:rsidRDefault="00161DB7"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D54B90">
        <w:rPr>
          <w:rFonts w:asciiTheme="minorHAnsi" w:hAnsiTheme="minorHAnsi" w:cstheme="minorHAnsi"/>
          <w:sz w:val="20"/>
          <w:szCs w:val="20"/>
        </w:rPr>
        <w:t>τον τίτλο της σχετικής σύμβασης. Το περιεχόμενό της είναι σύμφωνο με τα οριζόμενα στο άρθρο 72 του ν. 4412/2016.</w:t>
      </w:r>
    </w:p>
    <w:p w14:paraId="562821A6" w14:textId="77777777" w:rsidR="00F235AC"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5C9FC2C2" w14:textId="77777777" w:rsidR="00F235AC"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77FF6411" w14:textId="77777777" w:rsidR="00AD2E3F"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D54B90">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3EB1D19" w14:textId="3912F0D8" w:rsidR="00F235AC" w:rsidRPr="00D54B90" w:rsidRDefault="00AD2E3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w:t>
      </w:r>
      <w:r w:rsidR="00F235AC" w:rsidRPr="00D54B90">
        <w:rPr>
          <w:rFonts w:asciiTheme="minorHAnsi" w:hAnsiTheme="minorHAnsi" w:cstheme="minorHAnsi"/>
          <w:sz w:val="20"/>
          <w:szCs w:val="20"/>
        </w:rPr>
        <w:t xml:space="preserve"> εγγύηση καλής εκτέλεσης επιστρέφεται στο σύνολό </w:t>
      </w:r>
      <w:r w:rsidRPr="00D54B90">
        <w:rPr>
          <w:rFonts w:asciiTheme="minorHAnsi" w:hAnsiTheme="minorHAnsi" w:cstheme="minorHAnsi"/>
          <w:sz w:val="20"/>
          <w:szCs w:val="20"/>
        </w:rPr>
        <w:t>της</w:t>
      </w:r>
      <w:r w:rsidR="00F235AC" w:rsidRPr="00D54B90">
        <w:rPr>
          <w:rFonts w:asciiTheme="minorHAnsi" w:hAnsiTheme="minorHAnsi" w:cstheme="minorHAnsi"/>
          <w:sz w:val="20"/>
          <w:szCs w:val="20"/>
        </w:rPr>
        <w:t xml:space="preserve"> </w:t>
      </w:r>
      <w:r w:rsidR="0061700C" w:rsidRPr="001013DC">
        <w:rPr>
          <w:rFonts w:asciiTheme="minorHAnsi" w:hAnsiTheme="minorHAnsi" w:cstheme="minorHAnsi"/>
          <w:sz w:val="20"/>
          <w:szCs w:val="20"/>
        </w:rPr>
        <w:t xml:space="preserve">ή </w:t>
      </w:r>
      <w:r w:rsidR="0061700C" w:rsidRPr="001013DC">
        <w:rPr>
          <w:rFonts w:asciiTheme="minorHAnsi" w:hAnsiTheme="minorHAnsi" w:cstheme="minorHAnsi"/>
          <w:spacing w:val="5"/>
          <w:sz w:val="20"/>
          <w:szCs w:val="20"/>
        </w:rPr>
        <w:t>αποδεσμεύεται τμηματικά, κατά το ποσό που αναλογεί στην αξία του μέρους του τμήματος των ειδών που παραλήφθηκε οριστικά</w:t>
      </w:r>
      <w:r w:rsidR="0061700C">
        <w:rPr>
          <w:rFonts w:asciiTheme="minorHAnsi" w:hAnsiTheme="minorHAnsi" w:cstheme="minorHAnsi"/>
          <w:sz w:val="20"/>
          <w:szCs w:val="20"/>
        </w:rPr>
        <w:t xml:space="preserve">, </w:t>
      </w:r>
      <w:r w:rsidR="00F235AC" w:rsidRPr="00D54B90">
        <w:rPr>
          <w:rFonts w:asciiTheme="minorHAnsi" w:hAnsiTheme="minorHAnsi" w:cstheme="minorHAnsi"/>
          <w:sz w:val="20"/>
          <w:szCs w:val="20"/>
        </w:rPr>
        <w:t>μετά από την ποσοτική και ποιοτική παραλαβή του συνόλου του αντικειμένου της σύμβασης.</w:t>
      </w:r>
    </w:p>
    <w:p w14:paraId="240352E0" w14:textId="78A9D79E" w:rsidR="00161DB7"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D54B90">
        <w:rPr>
          <w:rFonts w:asciiTheme="minorHAnsi" w:hAnsiTheme="minorHAnsi" w:cstheme="minorHAnsi"/>
          <w:sz w:val="20"/>
          <w:szCs w:val="20"/>
        </w:rPr>
        <w:t>της εγγύησης</w:t>
      </w:r>
      <w:r w:rsidRPr="00D54B90">
        <w:rPr>
          <w:rFonts w:asciiTheme="minorHAnsi" w:hAnsiTheme="minorHAnsi" w:cstheme="minorHAnsi"/>
          <w:sz w:val="20"/>
          <w:szCs w:val="20"/>
        </w:rPr>
        <w:t xml:space="preserve"> καλής εκτέλεσης γίνεται μετά από την αντιμετώπιση, σύμφωνα με όσα προβλέπονται, των παρατηρήσεων και του εκπρόθεσμου. </w:t>
      </w:r>
    </w:p>
    <w:p w14:paraId="6A485C74" w14:textId="5BF714FE" w:rsidR="00BC710F" w:rsidRPr="00151166" w:rsidRDefault="00BC710F" w:rsidP="00E93DA5">
      <w:pPr>
        <w:spacing w:line="276" w:lineRule="auto"/>
        <w:rPr>
          <w:rFonts w:asciiTheme="minorHAnsi" w:hAnsiTheme="minorHAnsi" w:cstheme="minorHAnsi"/>
          <w:sz w:val="20"/>
          <w:szCs w:val="20"/>
        </w:rPr>
      </w:pPr>
      <w:r w:rsidRPr="00151166">
        <w:rPr>
          <w:rFonts w:asciiTheme="minorHAnsi" w:hAnsiTheme="minorHAnsi" w:cstheme="minorHAnsi"/>
          <w:b/>
          <w:sz w:val="20"/>
          <w:szCs w:val="20"/>
        </w:rPr>
        <w:t xml:space="preserve">4.1.2 </w:t>
      </w:r>
      <w:r w:rsidRPr="00151166">
        <w:rPr>
          <w:rFonts w:asciiTheme="minorHAnsi" w:hAnsiTheme="minorHAnsi" w:cstheme="minorHAnsi"/>
          <w:sz w:val="20"/>
          <w:szCs w:val="20"/>
        </w:rPr>
        <w:t>Εγγύηση καλής λειτουργίας</w:t>
      </w:r>
    </w:p>
    <w:p w14:paraId="19E0343D" w14:textId="77777777" w:rsidR="009D055B" w:rsidRPr="00D54B90" w:rsidRDefault="009D055B" w:rsidP="009D055B">
      <w:pPr>
        <w:spacing w:after="120"/>
        <w:rPr>
          <w:rFonts w:asciiTheme="minorHAnsi" w:hAnsiTheme="minorHAnsi" w:cstheme="minorHAnsi"/>
          <w:sz w:val="20"/>
          <w:szCs w:val="20"/>
        </w:rPr>
      </w:pPr>
      <w:r w:rsidRPr="00D54B90">
        <w:rPr>
          <w:rFonts w:asciiTheme="minorHAnsi" w:hAnsiTheme="minorHAnsi" w:cstheme="minorHAnsi"/>
          <w:sz w:val="20"/>
          <w:szCs w:val="20"/>
        </w:rPr>
        <w:t xml:space="preserve">Η απαιτούμενη εγγύηση καλής λειτουργίας για τα υπό προμήθεια </w:t>
      </w:r>
      <w:r w:rsidRPr="00852437">
        <w:rPr>
          <w:rFonts w:asciiTheme="minorHAnsi" w:hAnsiTheme="minorHAnsi" w:cstheme="minorHAnsi"/>
          <w:sz w:val="20"/>
          <w:szCs w:val="20"/>
        </w:rPr>
        <w:t>είδη καθορίζεται στο Παράρτημα Α΄ (Τεχνικές Προδιαγραφές) της παρούσας.</w:t>
      </w:r>
      <w:r w:rsidRPr="00D54B90">
        <w:rPr>
          <w:rFonts w:asciiTheme="minorHAnsi" w:hAnsiTheme="minorHAnsi" w:cstheme="minorHAnsi"/>
          <w:sz w:val="20"/>
          <w:szCs w:val="20"/>
        </w:rPr>
        <w:t xml:space="preserve">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w:t>
      </w:r>
      <w:r w:rsidRPr="001456C5">
        <w:rPr>
          <w:rFonts w:asciiTheme="minorHAnsi" w:hAnsiTheme="minorHAnsi" w:cstheme="minorHAnsi"/>
          <w:sz w:val="20"/>
          <w:szCs w:val="20"/>
        </w:rPr>
        <w:t>, δηλαδή τριάντα εννέα (39) μηνών, αξίας</w:t>
      </w:r>
      <w:r w:rsidRPr="00D54B90">
        <w:rPr>
          <w:rFonts w:asciiTheme="minorHAnsi" w:hAnsiTheme="minorHAnsi" w:cstheme="minorHAnsi"/>
          <w:sz w:val="20"/>
          <w:szCs w:val="20"/>
        </w:rPr>
        <w:t xml:space="preserve"> ίσης με το αναλογούν ποσό για τα τμήματα που προσφέρεται, όπως αποτυπώνεται στον παρακάτω πίνακα:</w:t>
      </w:r>
    </w:p>
    <w:tbl>
      <w:tblPr>
        <w:tblW w:w="6804"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6"/>
        <w:gridCol w:w="2548"/>
      </w:tblGrid>
      <w:tr w:rsidR="009D055B" w:rsidRPr="00D54B90" w14:paraId="56174F1B" w14:textId="77777777" w:rsidTr="003B1DB2">
        <w:tc>
          <w:tcPr>
            <w:tcW w:w="6804" w:type="dxa"/>
            <w:gridSpan w:val="2"/>
            <w:tcBorders>
              <w:left w:val="single" w:sz="4" w:space="0" w:color="auto"/>
            </w:tcBorders>
          </w:tcPr>
          <w:p w14:paraId="4940CD78" w14:textId="77777777" w:rsidR="009D055B" w:rsidRPr="00D54B90" w:rsidRDefault="009D055B" w:rsidP="003B1DB2">
            <w:pPr>
              <w:pStyle w:val="a9"/>
              <w:widowControl w:val="0"/>
              <w:tabs>
                <w:tab w:val="left" w:pos="709"/>
              </w:tabs>
              <w:spacing w:line="239" w:lineRule="auto"/>
              <w:ind w:right="112"/>
              <w:jc w:val="center"/>
              <w:rPr>
                <w:rFonts w:asciiTheme="minorHAnsi" w:hAnsiTheme="minorHAnsi" w:cstheme="minorHAnsi"/>
                <w:b/>
                <w:sz w:val="20"/>
                <w:szCs w:val="20"/>
              </w:rPr>
            </w:pPr>
            <w:r w:rsidRPr="00D54B90">
              <w:rPr>
                <w:rFonts w:asciiTheme="minorHAnsi" w:hAnsiTheme="minorHAnsi" w:cstheme="minorHAnsi"/>
                <w:b/>
                <w:sz w:val="20"/>
                <w:szCs w:val="20"/>
              </w:rPr>
              <w:t>ΑΝΑΛΟΓΟΥΝ ΠΟΣΟ ΕΓΓΥΗΤΙΚΗΣ ΕΠΙΣΤΟΛΗΣ ΚΑΛΗΣ ΛΕΙΤΟΥΡΓΙΑΣ</w:t>
            </w:r>
          </w:p>
        </w:tc>
      </w:tr>
      <w:tr w:rsidR="009D055B" w:rsidRPr="00D54B90" w14:paraId="31144D98" w14:textId="77777777" w:rsidTr="003B1DB2">
        <w:tc>
          <w:tcPr>
            <w:tcW w:w="4256" w:type="dxa"/>
            <w:tcBorders>
              <w:left w:val="single" w:sz="4" w:space="0" w:color="auto"/>
              <w:right w:val="single" w:sz="4" w:space="0" w:color="auto"/>
            </w:tcBorders>
          </w:tcPr>
          <w:p w14:paraId="5742A8D5" w14:textId="77777777" w:rsidR="009D055B" w:rsidRPr="00D54B90" w:rsidRDefault="009D055B" w:rsidP="003B1DB2">
            <w:pPr>
              <w:pStyle w:val="a9"/>
              <w:widowControl w:val="0"/>
              <w:tabs>
                <w:tab w:val="left" w:pos="709"/>
              </w:tabs>
              <w:spacing w:line="239" w:lineRule="auto"/>
              <w:ind w:right="112"/>
              <w:jc w:val="center"/>
              <w:rPr>
                <w:rFonts w:asciiTheme="minorHAnsi" w:hAnsiTheme="minorHAnsi" w:cstheme="minorHAnsi"/>
                <w:sz w:val="20"/>
                <w:szCs w:val="20"/>
              </w:rPr>
            </w:pPr>
            <w:bookmarkStart w:id="92" w:name="_Hlk199154947"/>
            <w:r>
              <w:rPr>
                <w:rFonts w:asciiTheme="minorHAnsi" w:hAnsiTheme="minorHAnsi" w:cstheme="minorHAnsi"/>
                <w:b/>
                <w:sz w:val="20"/>
                <w:szCs w:val="20"/>
              </w:rPr>
              <w:t>ΕΙΔΟΣ</w:t>
            </w:r>
            <w:r w:rsidRPr="00D54B90">
              <w:rPr>
                <w:rFonts w:asciiTheme="minorHAnsi" w:hAnsiTheme="minorHAnsi" w:cstheme="minorHAnsi"/>
                <w:b/>
                <w:sz w:val="20"/>
                <w:szCs w:val="20"/>
              </w:rPr>
              <w:t xml:space="preserve"> 1</w:t>
            </w:r>
          </w:p>
        </w:tc>
        <w:tc>
          <w:tcPr>
            <w:tcW w:w="2548" w:type="dxa"/>
            <w:tcBorders>
              <w:left w:val="single" w:sz="4" w:space="0" w:color="auto"/>
            </w:tcBorders>
          </w:tcPr>
          <w:p w14:paraId="3353CE0B" w14:textId="61C6090D" w:rsidR="009D055B" w:rsidRPr="00D54B90" w:rsidRDefault="00311E94" w:rsidP="003B1DB2">
            <w:pPr>
              <w:pStyle w:val="a9"/>
              <w:widowControl w:val="0"/>
              <w:tabs>
                <w:tab w:val="left" w:pos="709"/>
              </w:tabs>
              <w:suppressAutoHyphens w:val="0"/>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2.475</w:t>
            </w:r>
            <w:r w:rsidR="009D055B" w:rsidRPr="00D54B90">
              <w:rPr>
                <w:rFonts w:asciiTheme="minorHAnsi" w:hAnsiTheme="minorHAnsi" w:cstheme="minorHAnsi"/>
                <w:sz w:val="20"/>
                <w:szCs w:val="20"/>
              </w:rPr>
              <w:t>,00€</w:t>
            </w:r>
          </w:p>
        </w:tc>
      </w:tr>
      <w:tr w:rsidR="009D055B" w:rsidRPr="00D54B90" w14:paraId="0B39A28E" w14:textId="77777777" w:rsidTr="003B1DB2">
        <w:tc>
          <w:tcPr>
            <w:tcW w:w="4256" w:type="dxa"/>
            <w:tcBorders>
              <w:left w:val="single" w:sz="4" w:space="0" w:color="auto"/>
              <w:right w:val="single" w:sz="4" w:space="0" w:color="auto"/>
            </w:tcBorders>
          </w:tcPr>
          <w:p w14:paraId="72F192A3" w14:textId="77777777" w:rsidR="009D055B" w:rsidRPr="00D54B90" w:rsidRDefault="009D055B" w:rsidP="003B1DB2">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b/>
                <w:sz w:val="20"/>
                <w:szCs w:val="20"/>
              </w:rPr>
              <w:t>ΕΙΔΟΣ</w:t>
            </w:r>
            <w:r w:rsidRPr="00D54B90">
              <w:rPr>
                <w:rFonts w:asciiTheme="minorHAnsi" w:hAnsiTheme="minorHAnsi" w:cstheme="minorHAnsi"/>
                <w:b/>
                <w:sz w:val="20"/>
                <w:szCs w:val="20"/>
              </w:rPr>
              <w:t xml:space="preserve"> 2</w:t>
            </w:r>
          </w:p>
        </w:tc>
        <w:tc>
          <w:tcPr>
            <w:tcW w:w="2548" w:type="dxa"/>
            <w:tcBorders>
              <w:left w:val="single" w:sz="4" w:space="0" w:color="auto"/>
            </w:tcBorders>
          </w:tcPr>
          <w:p w14:paraId="38936FED" w14:textId="0873C4DF" w:rsidR="009D055B" w:rsidRPr="00D54B90" w:rsidRDefault="00311E94" w:rsidP="003B1DB2">
            <w:pPr>
              <w:pStyle w:val="a9"/>
              <w:widowControl w:val="0"/>
              <w:tabs>
                <w:tab w:val="left" w:pos="709"/>
              </w:tabs>
              <w:suppressAutoHyphens w:val="0"/>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500</w:t>
            </w:r>
            <w:r w:rsidR="009D055B" w:rsidRPr="00D54B90">
              <w:rPr>
                <w:rFonts w:asciiTheme="minorHAnsi" w:hAnsiTheme="minorHAnsi" w:cstheme="minorHAnsi"/>
                <w:sz w:val="20"/>
                <w:szCs w:val="20"/>
              </w:rPr>
              <w:t>,00€</w:t>
            </w:r>
          </w:p>
        </w:tc>
      </w:tr>
    </w:tbl>
    <w:bookmarkEnd w:id="92"/>
    <w:p w14:paraId="0BCCAAEB" w14:textId="7E06E1E7" w:rsidR="008B53E2" w:rsidRDefault="008B53E2" w:rsidP="008B53E2">
      <w:pPr>
        <w:spacing w:after="120"/>
        <w:rPr>
          <w:rFonts w:asciiTheme="minorHAnsi" w:hAnsiTheme="minorHAnsi" w:cstheme="minorHAnsi"/>
          <w:sz w:val="20"/>
          <w:szCs w:val="20"/>
        </w:rPr>
      </w:pPr>
      <w:r w:rsidRPr="00D54B90">
        <w:rPr>
          <w:rFonts w:asciiTheme="minorHAnsi" w:hAnsiTheme="minorHAnsi" w:cstheme="minorHAnsi"/>
          <w:sz w:val="20"/>
          <w:szCs w:val="20"/>
        </w:rPr>
        <w:t>Ο χρόνος ισχύος της αρχίζει από την ημερομηνία οριστικής παραλαβής.</w:t>
      </w:r>
    </w:p>
    <w:p w14:paraId="69155D4A" w14:textId="7BA139EB" w:rsidR="009D055B" w:rsidRPr="00151166" w:rsidRDefault="009D055B" w:rsidP="004309D6">
      <w:pPr>
        <w:spacing w:after="120" w:line="276" w:lineRule="auto"/>
      </w:pPr>
      <w:r w:rsidRPr="00151166">
        <w:rPr>
          <w:rFonts w:asciiTheme="minorHAnsi" w:hAnsiTheme="minorHAnsi" w:cstheme="minorHAnsi"/>
          <w:sz w:val="20"/>
          <w:szCs w:val="20"/>
        </w:rPr>
        <w:t>Η απαιτούμενη εγγύηση καλής λειτουργίας αφορά στην καλή και απρόσκοπτη λειτουργία των προς προμήθεια ειδών και ο ανάδοχος υποχρεούται να αντικαταστήσει δωρεάν κάθε εξάρτημα που θα παρουσιάζει ελάττωμα ή βλάβη που δεν οφείλεται στην υπαιτιότητα του χρήστη. Σε περίπτωση βλάβης ο χρόνος απόκρισης είναι 24-48 ώρες από την ειδοποίηση του Προμηθευτή.</w:t>
      </w:r>
    </w:p>
    <w:p w14:paraId="45C5BD2E" w14:textId="77777777" w:rsidR="008B53E2" w:rsidRPr="00D54B90" w:rsidRDefault="008B53E2" w:rsidP="008B53E2">
      <w:pPr>
        <w:rPr>
          <w:rFonts w:asciiTheme="minorHAnsi" w:hAnsiTheme="minorHAnsi" w:cstheme="minorHAnsi"/>
          <w:sz w:val="20"/>
          <w:szCs w:val="20"/>
        </w:rPr>
      </w:pPr>
      <w:r w:rsidRPr="00D54B90">
        <w:rPr>
          <w:rFonts w:asciiTheme="minorHAnsi" w:hAnsiTheme="minorHAnsi" w:cstheme="minorHAnsi"/>
          <w:sz w:val="20"/>
          <w:szCs w:val="20"/>
        </w:rPr>
        <w:t>Η εγγύηση καλής λειτουργίας, προκειμένου να γίνει αποδεκτή, πρέπει να περιλαμβάνει κατ' ελάχιστον τα αναφερόμενα στην παράγραφο 2.1.5. στοιχεία της παρούσας και επιπλέον τον τίτλο και τον αριθμό της σχετικής σύμβασης. Το περιεχόμενό της είναι σύμφωνο με τα οριζόμενα στο άρθρο 72 του ν. 4412/2016.</w:t>
      </w:r>
    </w:p>
    <w:p w14:paraId="4DF7764F" w14:textId="77777777" w:rsidR="008B53E2" w:rsidRPr="00D54B90" w:rsidRDefault="008B53E2" w:rsidP="008B53E2">
      <w:pPr>
        <w:rPr>
          <w:rFonts w:asciiTheme="minorHAnsi" w:hAnsiTheme="minorHAnsi" w:cstheme="minorHAnsi"/>
          <w:sz w:val="20"/>
          <w:szCs w:val="20"/>
        </w:rPr>
      </w:pPr>
      <w:r w:rsidRPr="00D54B90">
        <w:rPr>
          <w:rFonts w:asciiTheme="minorHAnsi" w:hAnsiTheme="minorHAnsi" w:cstheme="minorHAnsi"/>
          <w:sz w:val="20"/>
          <w:szCs w:val="20"/>
        </w:rPr>
        <w:t>Η παρακολούθηση της εκπλήρωσης των συμβατικών υποχρεώσεων του αναδόχου από την αρμόδια Επιτροπή Παραλαβής της Χημικής Υπηρεσίας γίνεται σύμφωνα με τα οριζόμενα στο άρθρο 215 του ν. 4412/2016.</w:t>
      </w:r>
    </w:p>
    <w:p w14:paraId="2E8F3165" w14:textId="77777777" w:rsidR="00F258D9" w:rsidRPr="00D54B90" w:rsidRDefault="00F258D9" w:rsidP="00E93DA5">
      <w:pPr>
        <w:pStyle w:val="2"/>
        <w:spacing w:after="0" w:line="276" w:lineRule="auto"/>
        <w:rPr>
          <w:rFonts w:asciiTheme="minorHAnsi" w:hAnsiTheme="minorHAnsi" w:cstheme="minorHAnsi"/>
          <w:sz w:val="20"/>
          <w:szCs w:val="20"/>
        </w:rPr>
      </w:pPr>
    </w:p>
    <w:p w14:paraId="56C8610A" w14:textId="77777777" w:rsidR="00617B46" w:rsidRPr="00D54B90" w:rsidRDefault="00617B46" w:rsidP="0072306F">
      <w:pPr>
        <w:pStyle w:val="2"/>
        <w:spacing w:after="0" w:line="276" w:lineRule="auto"/>
        <w:rPr>
          <w:rFonts w:asciiTheme="minorHAnsi" w:hAnsiTheme="minorHAnsi" w:cstheme="minorHAnsi"/>
          <w:sz w:val="20"/>
          <w:szCs w:val="20"/>
          <w:u w:val="single"/>
        </w:rPr>
      </w:pPr>
      <w:bookmarkStart w:id="93" w:name="__RefHeading___Toc470009819"/>
      <w:bookmarkStart w:id="94" w:name="__RefHeading___Toc470009820"/>
      <w:bookmarkStart w:id="95" w:name="_Toc535577392"/>
      <w:bookmarkStart w:id="96" w:name="_Toc200014487"/>
      <w:bookmarkEnd w:id="93"/>
      <w:r w:rsidRPr="00D54B90">
        <w:rPr>
          <w:rFonts w:asciiTheme="minorHAnsi" w:hAnsiTheme="minorHAnsi" w:cstheme="minorHAnsi"/>
          <w:sz w:val="20"/>
          <w:szCs w:val="20"/>
          <w:u w:val="single"/>
        </w:rPr>
        <w:t>4.2  Συμβατικό Πλαίσιο - Εφαρμοστέα Νομοθεσία</w:t>
      </w:r>
      <w:bookmarkEnd w:id="94"/>
      <w:bookmarkEnd w:id="95"/>
      <w:bookmarkEnd w:id="96"/>
      <w:r w:rsidRPr="00D54B90">
        <w:rPr>
          <w:rFonts w:asciiTheme="minorHAnsi" w:hAnsiTheme="minorHAnsi" w:cstheme="minorHAnsi"/>
          <w:sz w:val="20"/>
          <w:szCs w:val="20"/>
          <w:u w:val="single"/>
        </w:rPr>
        <w:t xml:space="preserve"> </w:t>
      </w:r>
    </w:p>
    <w:p w14:paraId="603FB3D8" w14:textId="77777777"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06E33EF0" w14:textId="77777777" w:rsidR="00617B46" w:rsidRPr="00D54B90" w:rsidRDefault="00617B46" w:rsidP="00E93DA5">
      <w:pPr>
        <w:spacing w:line="276" w:lineRule="auto"/>
        <w:rPr>
          <w:rFonts w:asciiTheme="minorHAnsi" w:hAnsiTheme="minorHAnsi" w:cstheme="minorHAnsi"/>
          <w:sz w:val="20"/>
          <w:szCs w:val="20"/>
        </w:rPr>
      </w:pPr>
    </w:p>
    <w:p w14:paraId="56F22C04" w14:textId="77777777" w:rsidR="00617B46" w:rsidRPr="00D54B90" w:rsidRDefault="00617B46" w:rsidP="0072306F">
      <w:pPr>
        <w:pStyle w:val="2"/>
        <w:spacing w:after="0" w:line="276" w:lineRule="auto"/>
        <w:rPr>
          <w:rFonts w:asciiTheme="minorHAnsi" w:hAnsiTheme="minorHAnsi" w:cstheme="minorHAnsi"/>
          <w:sz w:val="20"/>
          <w:szCs w:val="20"/>
          <w:u w:val="single"/>
        </w:rPr>
      </w:pPr>
      <w:bookmarkStart w:id="97" w:name="__RefHeading___Toc470009821"/>
      <w:bookmarkStart w:id="98" w:name="_Toc535577393"/>
      <w:bookmarkStart w:id="99" w:name="_Toc200014488"/>
      <w:bookmarkEnd w:id="97"/>
      <w:r w:rsidRPr="00D54B90">
        <w:rPr>
          <w:rFonts w:asciiTheme="minorHAnsi" w:hAnsiTheme="minorHAnsi" w:cstheme="minorHAnsi"/>
          <w:sz w:val="20"/>
          <w:szCs w:val="20"/>
          <w:u w:val="single"/>
        </w:rPr>
        <w:t>4.3 Όροι εκτέλεσης της σύμβασης</w:t>
      </w:r>
      <w:bookmarkEnd w:id="98"/>
      <w:bookmarkEnd w:id="99"/>
    </w:p>
    <w:p w14:paraId="238F8373" w14:textId="77777777" w:rsidR="00617B46" w:rsidRPr="00D54B90" w:rsidRDefault="006F54A2"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4.3.1</w:t>
      </w:r>
      <w:r w:rsidRPr="00D54B90">
        <w:rPr>
          <w:rFonts w:asciiTheme="minorHAnsi" w:hAnsiTheme="minorHAnsi" w:cstheme="minorHAnsi"/>
          <w:sz w:val="20"/>
          <w:szCs w:val="20"/>
        </w:rPr>
        <w:t xml:space="preserve">. </w:t>
      </w:r>
      <w:r w:rsidR="00617B46" w:rsidRPr="00D54B90">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53B29F21" w14:textId="77777777"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54A2" w:rsidRPr="00D54B90">
        <w:rPr>
          <w:rFonts w:asciiTheme="minorHAnsi" w:hAnsiTheme="minorHAnsi" w:cstheme="minorHAnsi"/>
          <w:sz w:val="20"/>
          <w:szCs w:val="20"/>
        </w:rPr>
        <w:t>τους</w:t>
      </w:r>
    </w:p>
    <w:p w14:paraId="068F925A" w14:textId="77777777" w:rsidR="006F54A2" w:rsidRPr="00D54B90" w:rsidRDefault="006F54A2" w:rsidP="00E93DA5">
      <w:pPr>
        <w:spacing w:line="276" w:lineRule="auto"/>
        <w:rPr>
          <w:rFonts w:asciiTheme="minorHAnsi" w:hAnsiTheme="minorHAnsi" w:cstheme="minorHAnsi"/>
          <w:sz w:val="20"/>
          <w:szCs w:val="20"/>
        </w:rPr>
      </w:pPr>
    </w:p>
    <w:p w14:paraId="34ACA892" w14:textId="0A095A1A" w:rsidR="001B327D" w:rsidRPr="00D54B90" w:rsidRDefault="001B327D"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b/>
          <w:color w:val="auto"/>
          <w:sz w:val="20"/>
          <w:szCs w:val="20"/>
          <w:u w:val="none"/>
        </w:rPr>
      </w:pPr>
      <w:r w:rsidRPr="00D54B90">
        <w:rPr>
          <w:rStyle w:val="-"/>
          <w:rFonts w:asciiTheme="minorHAnsi" w:hAnsiTheme="minorHAnsi" w:cstheme="minorHAnsi"/>
          <w:b/>
          <w:color w:val="auto"/>
          <w:sz w:val="20"/>
          <w:szCs w:val="20"/>
          <w:u w:val="none"/>
        </w:rPr>
        <w:t xml:space="preserve">4.3.2. </w:t>
      </w:r>
      <w:r w:rsidR="007E49C6" w:rsidRPr="00D54B90">
        <w:rPr>
          <w:rFonts w:asciiTheme="minorHAnsi" w:hAnsiTheme="minorHAnsi" w:cstheme="minorHAnsi"/>
          <w:sz w:val="20"/>
          <w:szCs w:val="20"/>
        </w:rPr>
        <w:t>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48701969" w14:textId="77777777" w:rsidR="001B327D" w:rsidRPr="00D54B90" w:rsidRDefault="001B327D"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b/>
          <w:color w:val="auto"/>
          <w:sz w:val="20"/>
          <w:szCs w:val="20"/>
          <w:u w:val="none"/>
        </w:rPr>
      </w:pPr>
    </w:p>
    <w:p w14:paraId="4CEE469C" w14:textId="5ECBB874" w:rsidR="006F54A2" w:rsidRPr="00D54B90" w:rsidRDefault="006F54A2"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sz w:val="20"/>
          <w:szCs w:val="20"/>
          <w:u w:val="none"/>
        </w:rPr>
      </w:pPr>
      <w:r w:rsidRPr="00D54B90">
        <w:rPr>
          <w:rStyle w:val="-"/>
          <w:rFonts w:asciiTheme="minorHAnsi" w:hAnsiTheme="minorHAnsi" w:cstheme="minorHAnsi"/>
          <w:b/>
          <w:color w:val="auto"/>
          <w:sz w:val="20"/>
          <w:szCs w:val="20"/>
          <w:u w:val="none"/>
        </w:rPr>
        <w:t>4.3.</w:t>
      </w:r>
      <w:r w:rsidR="00C55CFC" w:rsidRPr="00D54B90">
        <w:rPr>
          <w:rStyle w:val="-"/>
          <w:rFonts w:asciiTheme="minorHAnsi" w:hAnsiTheme="minorHAnsi" w:cstheme="minorHAnsi"/>
          <w:b/>
          <w:color w:val="auto"/>
          <w:sz w:val="20"/>
          <w:szCs w:val="20"/>
          <w:u w:val="none"/>
        </w:rPr>
        <w:t>3</w:t>
      </w:r>
      <w:r w:rsidRPr="00D54B90">
        <w:rPr>
          <w:rStyle w:val="-"/>
          <w:rFonts w:asciiTheme="minorHAnsi" w:hAnsiTheme="minorHAnsi" w:cstheme="minorHAnsi"/>
          <w:b/>
          <w:color w:val="auto"/>
          <w:sz w:val="20"/>
          <w:szCs w:val="20"/>
          <w:u w:val="none"/>
        </w:rPr>
        <w:t>.</w:t>
      </w:r>
      <w:r w:rsidRPr="00D54B90">
        <w:rPr>
          <w:rStyle w:val="-"/>
          <w:rFonts w:asciiTheme="minorHAnsi" w:hAnsiTheme="minorHAnsi" w:cstheme="minorHAnsi"/>
          <w:color w:val="auto"/>
          <w:sz w:val="20"/>
          <w:szCs w:val="20"/>
          <w:u w:val="none"/>
        </w:rPr>
        <w:t xml:space="preserve"> Ο ανάδοχος δεσμεύεται ότι : </w:t>
      </w:r>
    </w:p>
    <w:p w14:paraId="6C17A630" w14:textId="77777777"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24F5F45" w14:textId="77777777"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D54B90">
        <w:rPr>
          <w:rStyle w:val="-"/>
          <w:rFonts w:asciiTheme="minorHAnsi" w:hAnsiTheme="minorHAnsi" w:cstheme="minorHAnsi"/>
          <w:color w:val="auto"/>
          <w:sz w:val="20"/>
          <w:szCs w:val="20"/>
          <w:u w:val="none"/>
        </w:rPr>
        <w:t>νομίμων</w:t>
      </w:r>
      <w:proofErr w:type="spellEnd"/>
      <w:r w:rsidRPr="00D54B90">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A06C032" w14:textId="77777777"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F1DEC1A" w14:textId="77777777" w:rsidR="00F258D9" w:rsidRPr="00D54B90" w:rsidRDefault="00F258D9" w:rsidP="00E93DA5">
      <w:pPr>
        <w:spacing w:line="276" w:lineRule="auto"/>
        <w:rPr>
          <w:rFonts w:asciiTheme="minorHAnsi" w:hAnsiTheme="minorHAnsi" w:cstheme="minorHAnsi"/>
          <w:b/>
          <w:sz w:val="20"/>
          <w:szCs w:val="20"/>
        </w:rPr>
      </w:pPr>
    </w:p>
    <w:p w14:paraId="59F76062" w14:textId="77777777" w:rsidR="00617B46" w:rsidRPr="00D54B90" w:rsidRDefault="00617B46" w:rsidP="0072306F">
      <w:pPr>
        <w:pStyle w:val="2"/>
        <w:spacing w:after="0" w:line="276" w:lineRule="auto"/>
        <w:rPr>
          <w:rFonts w:asciiTheme="minorHAnsi" w:hAnsiTheme="minorHAnsi" w:cstheme="minorHAnsi"/>
          <w:sz w:val="20"/>
          <w:szCs w:val="20"/>
          <w:u w:val="single"/>
        </w:rPr>
      </w:pPr>
      <w:bookmarkStart w:id="100" w:name="_Toc200014489"/>
      <w:r w:rsidRPr="00D54B90">
        <w:rPr>
          <w:rFonts w:asciiTheme="minorHAnsi" w:hAnsiTheme="minorHAnsi" w:cstheme="minorHAnsi"/>
          <w:sz w:val="20"/>
          <w:szCs w:val="20"/>
          <w:u w:val="single"/>
        </w:rPr>
        <w:t>4.4 Υπεργολαβία</w:t>
      </w:r>
      <w:bookmarkEnd w:id="100"/>
    </w:p>
    <w:p w14:paraId="72E1BF70" w14:textId="77777777"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4.4.1.</w:t>
      </w:r>
      <w:r w:rsidRPr="00D54B90">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97A333C" w14:textId="756D038B"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4.4.2.</w:t>
      </w:r>
      <w:r w:rsidRPr="00D54B90">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400C65D4" w14:textId="77777777"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4.4.3.</w:t>
      </w:r>
      <w:r w:rsidRPr="00D54B90">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D54B90">
        <w:rPr>
          <w:rFonts w:asciiTheme="minorHAnsi" w:hAnsiTheme="minorHAnsi" w:cstheme="minorHAnsi"/>
          <w:sz w:val="20"/>
          <w:szCs w:val="20"/>
        </w:rPr>
        <w:t>6</w:t>
      </w:r>
      <w:r w:rsidRPr="00D54B90">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6AB5879" w14:textId="77777777"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66DE75B" w14:textId="77777777" w:rsidR="00617B46" w:rsidRPr="00D54B90" w:rsidRDefault="00617B46" w:rsidP="00E93DA5">
      <w:pPr>
        <w:spacing w:line="276" w:lineRule="auto"/>
        <w:rPr>
          <w:rFonts w:asciiTheme="minorHAnsi" w:hAnsiTheme="minorHAnsi" w:cstheme="minorHAnsi"/>
          <w:sz w:val="20"/>
          <w:szCs w:val="20"/>
        </w:rPr>
      </w:pPr>
    </w:p>
    <w:p w14:paraId="4EB1EA32" w14:textId="77777777" w:rsidR="00617B46" w:rsidRPr="00D54B90" w:rsidRDefault="00617B46" w:rsidP="0072306F">
      <w:pPr>
        <w:pStyle w:val="2"/>
        <w:spacing w:after="0" w:line="276" w:lineRule="auto"/>
        <w:ind w:left="0" w:firstLine="0"/>
        <w:rPr>
          <w:rFonts w:asciiTheme="minorHAnsi" w:hAnsiTheme="minorHAnsi" w:cstheme="minorHAnsi"/>
          <w:sz w:val="20"/>
          <w:szCs w:val="20"/>
          <w:u w:val="single"/>
        </w:rPr>
      </w:pPr>
      <w:bookmarkStart w:id="101" w:name="__RefHeading___Toc470009823"/>
      <w:bookmarkStart w:id="102" w:name="_Toc535577394"/>
      <w:bookmarkStart w:id="103" w:name="_Toc200014490"/>
      <w:r w:rsidRPr="00D54B90">
        <w:rPr>
          <w:rFonts w:asciiTheme="minorHAnsi" w:hAnsiTheme="minorHAnsi" w:cstheme="minorHAnsi"/>
          <w:sz w:val="20"/>
          <w:szCs w:val="20"/>
          <w:u w:val="single"/>
        </w:rPr>
        <w:lastRenderedPageBreak/>
        <w:t>4.5 Τροποποίηση σύμβασης κατά τη διάρκειά της</w:t>
      </w:r>
      <w:bookmarkEnd w:id="101"/>
      <w:bookmarkEnd w:id="102"/>
      <w:bookmarkEnd w:id="103"/>
      <w:r w:rsidRPr="00D54B90">
        <w:rPr>
          <w:rFonts w:asciiTheme="minorHAnsi" w:hAnsiTheme="minorHAnsi" w:cstheme="minorHAnsi"/>
          <w:sz w:val="20"/>
          <w:szCs w:val="20"/>
          <w:u w:val="single"/>
        </w:rPr>
        <w:t xml:space="preserve"> </w:t>
      </w:r>
    </w:p>
    <w:p w14:paraId="1A725CEE" w14:textId="77777777" w:rsidR="00144545"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3063C4FE" w14:textId="5A7BA462" w:rsidR="00144545" w:rsidRPr="00D54B90" w:rsidRDefault="00144545" w:rsidP="00E93DA5">
      <w:pPr>
        <w:spacing w:line="276" w:lineRule="auto"/>
        <w:rPr>
          <w:rFonts w:asciiTheme="minorHAnsi" w:hAnsiTheme="minorHAnsi" w:cstheme="minorHAnsi"/>
          <w:iCs/>
          <w:color w:val="5B9BD5"/>
          <w:spacing w:val="5"/>
          <w:kern w:val="1"/>
          <w:sz w:val="20"/>
          <w:szCs w:val="20"/>
        </w:rPr>
      </w:pPr>
      <w:r w:rsidRPr="00D54B90">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D54B90">
        <w:rPr>
          <w:rFonts w:asciiTheme="minorHAnsi" w:hAnsiTheme="minorHAnsi" w:cstheme="minorHAnsi"/>
          <w:sz w:val="20"/>
          <w:szCs w:val="20"/>
        </w:rPr>
        <w:t>τεθείσας</w:t>
      </w:r>
      <w:proofErr w:type="spellEnd"/>
      <w:r w:rsidRPr="00D54B90">
        <w:rPr>
          <w:rFonts w:asciiTheme="minorHAnsi" w:hAnsiTheme="minorHAnsi" w:cs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C2CFD86" w14:textId="11A7B8D4" w:rsidR="00617B46" w:rsidRPr="00D54B90" w:rsidRDefault="00617B46" w:rsidP="00E93DA5">
      <w:pPr>
        <w:spacing w:line="276" w:lineRule="auto"/>
        <w:rPr>
          <w:rFonts w:asciiTheme="minorHAnsi" w:hAnsiTheme="minorHAnsi" w:cstheme="minorHAnsi"/>
          <w:i/>
          <w:iCs/>
          <w:color w:val="5B9BD5"/>
          <w:spacing w:val="5"/>
          <w:kern w:val="1"/>
          <w:sz w:val="20"/>
          <w:szCs w:val="20"/>
        </w:rPr>
      </w:pPr>
    </w:p>
    <w:p w14:paraId="1506FFFC" w14:textId="77777777" w:rsidR="00617B46" w:rsidRPr="00D54B90" w:rsidRDefault="00617B46" w:rsidP="0072306F">
      <w:pPr>
        <w:pStyle w:val="2"/>
        <w:spacing w:after="0" w:line="276" w:lineRule="auto"/>
        <w:rPr>
          <w:rFonts w:asciiTheme="minorHAnsi" w:hAnsiTheme="minorHAnsi" w:cstheme="minorHAnsi"/>
          <w:bCs/>
          <w:sz w:val="20"/>
          <w:szCs w:val="20"/>
          <w:u w:val="single"/>
        </w:rPr>
      </w:pPr>
      <w:bookmarkStart w:id="104" w:name="__RefHeading___Toc470009824"/>
      <w:bookmarkStart w:id="105" w:name="_Toc535577395"/>
      <w:bookmarkStart w:id="106" w:name="_Toc200014491"/>
      <w:r w:rsidRPr="00D54B90">
        <w:rPr>
          <w:rFonts w:asciiTheme="minorHAnsi" w:hAnsiTheme="minorHAnsi" w:cstheme="minorHAnsi"/>
          <w:sz w:val="20"/>
          <w:szCs w:val="20"/>
          <w:u w:val="single"/>
        </w:rPr>
        <w:t>4.6 Δικαίωμα μονομερούς λύσης της σύμβασης</w:t>
      </w:r>
      <w:bookmarkEnd w:id="104"/>
      <w:bookmarkEnd w:id="105"/>
      <w:bookmarkEnd w:id="106"/>
    </w:p>
    <w:p w14:paraId="4897153A" w14:textId="77777777"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163220" w14:textId="77777777"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98DF095" w14:textId="77777777"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355360BE" w14:textId="77777777"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AB31FFB" w14:textId="77777777" w:rsidR="00617B46" w:rsidRPr="00D54B90" w:rsidRDefault="00617B46" w:rsidP="00E93DA5">
      <w:pPr>
        <w:suppressAutoHyphens w:val="0"/>
        <w:spacing w:line="276" w:lineRule="auto"/>
        <w:jc w:val="left"/>
        <w:rPr>
          <w:rFonts w:asciiTheme="minorHAnsi" w:hAnsiTheme="minorHAnsi" w:cstheme="minorHAnsi"/>
          <w:sz w:val="20"/>
          <w:szCs w:val="20"/>
        </w:rPr>
      </w:pPr>
    </w:p>
    <w:p w14:paraId="0FA768F3" w14:textId="77777777" w:rsidR="00617B46" w:rsidRPr="00D54B90" w:rsidRDefault="00617B46" w:rsidP="00E93DA5">
      <w:pPr>
        <w:pStyle w:val="1"/>
        <w:spacing w:line="276" w:lineRule="auto"/>
        <w:jc w:val="both"/>
        <w:rPr>
          <w:rFonts w:asciiTheme="minorHAnsi" w:hAnsiTheme="minorHAnsi" w:cstheme="minorHAnsi"/>
          <w:sz w:val="20"/>
          <w:szCs w:val="20"/>
          <w:u w:val="single"/>
          <w:lang w:val="el-GR"/>
        </w:rPr>
      </w:pPr>
      <w:bookmarkStart w:id="107" w:name="_Toc535577396"/>
      <w:bookmarkStart w:id="108" w:name="_Toc200014492"/>
      <w:r w:rsidRPr="00D54B90">
        <w:rPr>
          <w:rFonts w:asciiTheme="minorHAnsi" w:hAnsiTheme="minorHAnsi" w:cstheme="minorHAnsi"/>
          <w:sz w:val="20"/>
          <w:szCs w:val="20"/>
          <w:u w:val="single"/>
          <w:lang w:val="el-GR"/>
        </w:rPr>
        <w:t>5. ΕΙΔΙΚΟΙ ΟΡΟΙ ΕΚΤΕΛΕΣΗΣ ΤΗΣ ΣΥΜΒΑΣΗΣ</w:t>
      </w:r>
      <w:bookmarkEnd w:id="107"/>
      <w:bookmarkEnd w:id="108"/>
    </w:p>
    <w:p w14:paraId="2471EED2" w14:textId="77777777" w:rsidR="00617B46" w:rsidRPr="00D54B90" w:rsidRDefault="00617B46" w:rsidP="00E93DA5">
      <w:pPr>
        <w:spacing w:line="276" w:lineRule="auto"/>
        <w:rPr>
          <w:rFonts w:asciiTheme="minorHAnsi" w:hAnsiTheme="minorHAnsi" w:cstheme="minorHAnsi"/>
          <w:b/>
          <w:sz w:val="20"/>
          <w:szCs w:val="20"/>
          <w:u w:val="single"/>
        </w:rPr>
      </w:pPr>
    </w:p>
    <w:p w14:paraId="41E3BF23" w14:textId="77777777" w:rsidR="00617B46" w:rsidRPr="00D54B90" w:rsidRDefault="00617B46" w:rsidP="0072306F">
      <w:pPr>
        <w:pStyle w:val="2"/>
        <w:spacing w:after="0" w:line="276" w:lineRule="auto"/>
        <w:rPr>
          <w:rFonts w:asciiTheme="minorHAnsi" w:hAnsiTheme="minorHAnsi" w:cstheme="minorHAnsi"/>
          <w:bCs/>
          <w:sz w:val="20"/>
          <w:szCs w:val="20"/>
          <w:u w:val="single"/>
        </w:rPr>
      </w:pPr>
      <w:bookmarkStart w:id="109" w:name="__RefHeading___Toc470009826"/>
      <w:bookmarkStart w:id="110" w:name="_Toc535577397"/>
      <w:bookmarkStart w:id="111" w:name="_Toc200014493"/>
      <w:r w:rsidRPr="00D54B90">
        <w:rPr>
          <w:rFonts w:asciiTheme="minorHAnsi" w:hAnsiTheme="minorHAnsi" w:cstheme="minorHAnsi"/>
          <w:sz w:val="20"/>
          <w:szCs w:val="20"/>
          <w:u w:val="single"/>
        </w:rPr>
        <w:t>5.1 Τρόπος πληρωμής</w:t>
      </w:r>
      <w:bookmarkEnd w:id="109"/>
      <w:bookmarkEnd w:id="110"/>
      <w:bookmarkEnd w:id="111"/>
      <w:r w:rsidRPr="00D54B90">
        <w:rPr>
          <w:rFonts w:asciiTheme="minorHAnsi" w:hAnsiTheme="minorHAnsi" w:cstheme="minorHAnsi"/>
          <w:sz w:val="20"/>
          <w:szCs w:val="20"/>
          <w:u w:val="single"/>
        </w:rPr>
        <w:t xml:space="preserve"> </w:t>
      </w:r>
    </w:p>
    <w:p w14:paraId="782C00D6" w14:textId="407F5A11" w:rsidR="007E49C6" w:rsidRPr="00D54B90" w:rsidRDefault="00617B46" w:rsidP="007E49C6">
      <w:pPr>
        <w:rPr>
          <w:rFonts w:asciiTheme="minorHAnsi" w:hAnsiTheme="minorHAnsi" w:cstheme="minorHAnsi"/>
          <w:sz w:val="20"/>
          <w:szCs w:val="20"/>
        </w:rPr>
      </w:pPr>
      <w:r w:rsidRPr="00D54B90">
        <w:rPr>
          <w:rFonts w:asciiTheme="minorHAnsi" w:hAnsiTheme="minorHAnsi" w:cstheme="minorHAnsi"/>
          <w:b/>
          <w:bCs/>
          <w:sz w:val="20"/>
          <w:szCs w:val="20"/>
        </w:rPr>
        <w:t>5.1.1.</w:t>
      </w:r>
      <w:r w:rsidR="007E49C6" w:rsidRPr="00D54B90">
        <w:rPr>
          <w:rFonts w:asciiTheme="minorHAnsi" w:hAnsiTheme="minorHAnsi" w:cstheme="minorHAnsi"/>
          <w:sz w:val="20"/>
          <w:szCs w:val="20"/>
        </w:rPr>
        <w:t xml:space="preserve"> 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14:paraId="4B2912EB" w14:textId="77777777" w:rsidR="007E49C6" w:rsidRPr="00D54B90" w:rsidRDefault="007E49C6" w:rsidP="00266939">
      <w:pPr>
        <w:pStyle w:val="aff0"/>
        <w:numPr>
          <w:ilvl w:val="0"/>
          <w:numId w:val="6"/>
        </w:numPr>
        <w:tabs>
          <w:tab w:val="left" w:pos="426"/>
        </w:tabs>
        <w:ind w:left="0" w:firstLine="0"/>
        <w:jc w:val="both"/>
        <w:rPr>
          <w:rFonts w:asciiTheme="minorHAnsi" w:hAnsiTheme="minorHAnsi" w:cstheme="minorHAnsi"/>
          <w:sz w:val="20"/>
          <w:szCs w:val="20"/>
        </w:rPr>
      </w:pPr>
      <w:r w:rsidRPr="00D54B90">
        <w:rPr>
          <w:rFonts w:asciiTheme="minorHAnsi" w:hAnsiTheme="minorHAnsi" w:cstheme="minorHAnsi"/>
          <w:sz w:val="20"/>
          <w:szCs w:val="20"/>
        </w:rPr>
        <w:t xml:space="preserve">την εμπρόθεσμη παράδοση/εγκατάσταση  του είδους και </w:t>
      </w:r>
    </w:p>
    <w:p w14:paraId="01C7A0E9" w14:textId="77777777" w:rsidR="007E49C6" w:rsidRPr="00D54B90" w:rsidRDefault="007E49C6" w:rsidP="00266939">
      <w:pPr>
        <w:pStyle w:val="aff0"/>
        <w:numPr>
          <w:ilvl w:val="0"/>
          <w:numId w:val="6"/>
        </w:numPr>
        <w:ind w:left="426" w:hanging="425"/>
        <w:jc w:val="both"/>
        <w:rPr>
          <w:rFonts w:asciiTheme="minorHAnsi" w:hAnsiTheme="minorHAnsi" w:cstheme="minorHAnsi"/>
          <w:sz w:val="20"/>
          <w:szCs w:val="20"/>
        </w:rPr>
      </w:pPr>
      <w:r w:rsidRPr="00D54B90">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3E129A4F" w14:textId="0B9F49B7" w:rsidR="003460C8" w:rsidRPr="003460C8" w:rsidRDefault="003460C8" w:rsidP="003460C8">
      <w:pPr>
        <w:rPr>
          <w:rFonts w:asciiTheme="minorHAnsi" w:hAnsiTheme="minorHAnsi" w:cstheme="minorHAnsi"/>
          <w:sz w:val="20"/>
          <w:szCs w:val="20"/>
        </w:rPr>
      </w:pPr>
      <w:r w:rsidRPr="003460C8">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12" w:name="_Hlk139536404"/>
      <w:r w:rsidRPr="003460C8">
        <w:rPr>
          <w:rFonts w:asciiTheme="minorHAnsi" w:hAnsiTheme="minorHAnsi" w:cstheme="minorHAnsi"/>
          <w:sz w:val="20"/>
          <w:szCs w:val="20"/>
        </w:rPr>
        <w:t xml:space="preserve">με έμβασμα στον τραπεζικό λογαριασμό του δικαιούχου, σε βάρος της πίστωσης του προϋπολογισμού εξόδων του Ε.Τ.Ε.Π.Π.Α.Α. - ΚΑΕ </w:t>
      </w:r>
      <w:r w:rsidRPr="003460C8">
        <w:rPr>
          <w:rFonts w:asciiTheme="minorHAnsi" w:eastAsia="Tahoma" w:hAnsiTheme="minorHAnsi" w:cstheme="minorHAnsi"/>
          <w:sz w:val="20"/>
          <w:szCs w:val="20"/>
        </w:rPr>
        <w:t>71</w:t>
      </w:r>
      <w:r w:rsidR="008F29A5">
        <w:rPr>
          <w:rFonts w:asciiTheme="minorHAnsi" w:eastAsia="Tahoma" w:hAnsiTheme="minorHAnsi" w:cstheme="minorHAnsi"/>
          <w:sz w:val="20"/>
          <w:szCs w:val="20"/>
        </w:rPr>
        <w:t>12</w:t>
      </w:r>
      <w:r w:rsidRPr="003460C8">
        <w:rPr>
          <w:rFonts w:asciiTheme="minorHAnsi" w:hAnsiTheme="minorHAnsi" w:cstheme="minorHAnsi"/>
          <w:sz w:val="20"/>
          <w:szCs w:val="20"/>
        </w:rPr>
        <w:t xml:space="preserve">.  </w:t>
      </w:r>
      <w:bookmarkEnd w:id="112"/>
      <w:r w:rsidRPr="003460C8">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14:paraId="6AB692A7" w14:textId="77777777" w:rsidR="003460C8" w:rsidRPr="003460C8" w:rsidRDefault="003460C8" w:rsidP="003460C8">
      <w:pPr>
        <w:spacing w:after="120"/>
        <w:rPr>
          <w:rFonts w:asciiTheme="minorHAnsi" w:hAnsiTheme="minorHAnsi" w:cstheme="minorHAnsi"/>
          <w:sz w:val="20"/>
          <w:szCs w:val="20"/>
        </w:rPr>
      </w:pPr>
      <w:r w:rsidRPr="003460C8">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14:paraId="7924F538" w14:textId="0135F9D9" w:rsidR="003460C8" w:rsidRPr="003460C8" w:rsidRDefault="003460C8" w:rsidP="003460C8">
      <w:pPr>
        <w:spacing w:line="276" w:lineRule="auto"/>
        <w:rPr>
          <w:rFonts w:asciiTheme="minorHAnsi" w:hAnsiTheme="minorHAnsi" w:cstheme="minorHAnsi"/>
          <w:strike/>
          <w:sz w:val="20"/>
          <w:szCs w:val="20"/>
        </w:rPr>
      </w:pPr>
      <w:bookmarkStart w:id="113" w:name="_Hlk178858019"/>
      <w:r w:rsidRPr="003460C8">
        <w:rPr>
          <w:rFonts w:asciiTheme="minorHAnsi" w:hAnsiTheme="minorHAnsi" w:cstheme="minorHAnsi"/>
          <w:sz w:val="20"/>
          <w:szCs w:val="20"/>
        </w:rPr>
        <w:t>Η τιμολόγηση γίνεται στα στοιχεία ΑΑΔΕ – ΓΕΝΙΚΟ ΧΗΜΕΙΟ ΤΟΥ ΚΡΑΤΟΥΣ, Δ/</w:t>
      </w:r>
      <w:proofErr w:type="spellStart"/>
      <w:r w:rsidRPr="003460C8">
        <w:rPr>
          <w:rFonts w:asciiTheme="minorHAnsi" w:hAnsiTheme="minorHAnsi" w:cstheme="minorHAnsi"/>
          <w:sz w:val="20"/>
          <w:szCs w:val="20"/>
        </w:rPr>
        <w:t>νση</w:t>
      </w:r>
      <w:proofErr w:type="spellEnd"/>
      <w:r w:rsidRPr="003460C8">
        <w:rPr>
          <w:rFonts w:asciiTheme="minorHAnsi" w:hAnsiTheme="minorHAnsi" w:cstheme="minorHAnsi"/>
          <w:sz w:val="20"/>
          <w:szCs w:val="20"/>
        </w:rPr>
        <w:t xml:space="preserve"> Αν. Τσόχα 16, ΤΚ 115 21, Αθήνα, στον Αριθμό Φορολογικού Μητρώου (Α.Φ.Μ.) 997073525 (κωδικός ηλεκτρονικής τιμολόγησης ΑΑΗΤ 1024.8010000000.0005). Στο τιμολόγιο θα πρέπει να δίνεται η περιγραφή των ειδών και να αναγράφονται ο </w:t>
      </w:r>
      <w:proofErr w:type="spellStart"/>
      <w:r w:rsidRPr="003460C8">
        <w:rPr>
          <w:rFonts w:asciiTheme="minorHAnsi" w:hAnsiTheme="minorHAnsi" w:cstheme="minorHAnsi"/>
          <w:sz w:val="20"/>
          <w:szCs w:val="20"/>
        </w:rPr>
        <w:t>αρ</w:t>
      </w:r>
      <w:proofErr w:type="spellEnd"/>
      <w:r w:rsidRPr="003460C8">
        <w:rPr>
          <w:rFonts w:asciiTheme="minorHAnsi" w:hAnsiTheme="minorHAnsi" w:cstheme="minorHAnsi"/>
          <w:sz w:val="20"/>
          <w:szCs w:val="20"/>
        </w:rPr>
        <w:t>. ΑΔΑ  Έγκρισης δαπάνης (Ανάληψης), ο αριθμός πρωτοκόλλου της διακήρυξης (30/002/000/</w:t>
      </w:r>
      <w:r w:rsidR="007C3DAA" w:rsidRPr="007C3DAA">
        <w:rPr>
          <w:rFonts w:asciiTheme="minorHAnsi" w:hAnsiTheme="minorHAnsi" w:cstheme="minorHAnsi"/>
          <w:sz w:val="20"/>
          <w:szCs w:val="20"/>
        </w:rPr>
        <w:t>5298</w:t>
      </w:r>
      <w:r w:rsidRPr="003460C8">
        <w:rPr>
          <w:rFonts w:asciiTheme="minorHAnsi" w:hAnsiTheme="minorHAnsi" w:cstheme="minorHAnsi"/>
          <w:sz w:val="20"/>
          <w:szCs w:val="20"/>
        </w:rPr>
        <w:t>/2025), ο ΚΑΕ 71</w:t>
      </w:r>
      <w:r w:rsidR="008F29A5">
        <w:rPr>
          <w:rFonts w:asciiTheme="minorHAnsi" w:hAnsiTheme="minorHAnsi" w:cstheme="minorHAnsi"/>
          <w:sz w:val="20"/>
          <w:szCs w:val="20"/>
        </w:rPr>
        <w:t>12</w:t>
      </w:r>
      <w:r w:rsidRPr="003460C8">
        <w:rPr>
          <w:rFonts w:asciiTheme="minorHAnsi" w:hAnsiTheme="minorHAnsi" w:cstheme="minorHAnsi"/>
          <w:sz w:val="20"/>
          <w:szCs w:val="20"/>
        </w:rPr>
        <w:t xml:space="preserve">, ο κωδικός CPV: </w:t>
      </w:r>
      <w:r w:rsidRPr="00D54B90">
        <w:rPr>
          <w:rFonts w:asciiTheme="minorHAnsi" w:hAnsiTheme="minorHAnsi" w:cstheme="minorHAnsi"/>
          <w:sz w:val="20"/>
          <w:szCs w:val="20"/>
        </w:rPr>
        <w:t>429</w:t>
      </w:r>
      <w:r>
        <w:rPr>
          <w:rFonts w:asciiTheme="minorHAnsi" w:hAnsiTheme="minorHAnsi" w:cstheme="minorHAnsi"/>
          <w:sz w:val="20"/>
          <w:szCs w:val="20"/>
        </w:rPr>
        <w:t>12330-4</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w:t>
      </w:r>
      <w:r>
        <w:rPr>
          <w:rFonts w:asciiTheme="minorHAnsi" w:hAnsiTheme="minorHAnsi" w:cstheme="minorHAnsi"/>
          <w:color w:val="000000"/>
          <w:sz w:val="20"/>
          <w:szCs w:val="20"/>
        </w:rPr>
        <w:t>ΣΥΣΚΕΥΕΣ ΚΑΘΑΡΙΣΜΟΥ ΝΕΡΟΥ</w:t>
      </w:r>
      <w:r w:rsidRPr="00D54B90">
        <w:rPr>
          <w:rFonts w:asciiTheme="minorHAnsi" w:hAnsiTheme="minorHAnsi" w:cstheme="minorHAnsi"/>
          <w:color w:val="000000"/>
          <w:sz w:val="20"/>
          <w:szCs w:val="20"/>
        </w:rPr>
        <w:t>»</w:t>
      </w:r>
      <w:r>
        <w:rPr>
          <w:rFonts w:asciiTheme="minorHAnsi" w:hAnsiTheme="minorHAnsi" w:cstheme="minorHAnsi"/>
          <w:strike/>
          <w:sz w:val="20"/>
          <w:szCs w:val="20"/>
        </w:rPr>
        <w:t xml:space="preserve"> </w:t>
      </w:r>
      <w:r w:rsidRPr="003460C8">
        <w:rPr>
          <w:rFonts w:asciiTheme="minorHAnsi" w:hAnsiTheme="minorHAnsi" w:cstheme="minorHAnsi"/>
          <w:sz w:val="20"/>
          <w:szCs w:val="20"/>
        </w:rPr>
        <w:t>και ο αριθμός ΑΔΑΜ της Σύμβασης ή ο αριθμός ΑΔΑΜ της Απόφασης Ανάθεσης (αν δεν έχει υπογραφεί σύμβαση).</w:t>
      </w:r>
    </w:p>
    <w:bookmarkEnd w:id="113"/>
    <w:p w14:paraId="5C3B9A9D" w14:textId="77777777" w:rsidR="003460C8" w:rsidRPr="00D54B90" w:rsidRDefault="003460C8" w:rsidP="007E49C6">
      <w:pPr>
        <w:rPr>
          <w:rFonts w:asciiTheme="minorHAnsi" w:hAnsiTheme="minorHAnsi" w:cstheme="minorHAnsi"/>
          <w:sz w:val="20"/>
          <w:szCs w:val="20"/>
        </w:rPr>
      </w:pPr>
    </w:p>
    <w:p w14:paraId="6ADBF83C" w14:textId="680D46AF" w:rsidR="007E49C6" w:rsidRDefault="007E49C6" w:rsidP="007E49C6">
      <w:pPr>
        <w:rPr>
          <w:rFonts w:asciiTheme="minorHAnsi" w:hAnsiTheme="minorHAnsi" w:cstheme="minorHAnsi"/>
          <w:sz w:val="20"/>
          <w:szCs w:val="20"/>
        </w:rPr>
      </w:pPr>
      <w:r w:rsidRPr="00D54B90">
        <w:rPr>
          <w:rFonts w:asciiTheme="minorHAnsi" w:hAnsiTheme="minorHAnsi" w:cstheme="minorHAnsi"/>
          <w:b/>
          <w:bCs/>
          <w:sz w:val="20"/>
          <w:szCs w:val="20"/>
        </w:rPr>
        <w:lastRenderedPageBreak/>
        <w:t>5.1.2.</w:t>
      </w:r>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Toν</w:t>
      </w:r>
      <w:proofErr w:type="spellEnd"/>
      <w:r w:rsidRPr="00D54B90">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είδους στον τόπο και με τον τρόπο που προβλέπεται στα έγγραφα της σύμβασης. Ιδίως </w:t>
      </w:r>
      <w:proofErr w:type="spellStart"/>
      <w:r w:rsidRPr="00D54B90">
        <w:rPr>
          <w:rFonts w:asciiTheme="minorHAnsi" w:hAnsiTheme="minorHAnsi" w:cstheme="minorHAnsi"/>
          <w:sz w:val="20"/>
          <w:szCs w:val="20"/>
        </w:rPr>
        <w:t>βαρύνεται</w:t>
      </w:r>
      <w:proofErr w:type="spellEnd"/>
      <w:r w:rsidRPr="00D54B90">
        <w:rPr>
          <w:rFonts w:asciiTheme="minorHAnsi" w:hAnsiTheme="minorHAnsi" w:cstheme="minorHAnsi"/>
          <w:sz w:val="20"/>
          <w:szCs w:val="20"/>
        </w:rPr>
        <w:t xml:space="preserve"> με τις ακόλουθες κρατήσεις: </w:t>
      </w:r>
    </w:p>
    <w:p w14:paraId="605D9EC9" w14:textId="77777777" w:rsidR="008463BB" w:rsidRPr="00D54B90" w:rsidRDefault="008463BB" w:rsidP="007E49C6">
      <w:pPr>
        <w:rPr>
          <w:rFonts w:asciiTheme="minorHAnsi" w:hAnsiTheme="minorHAnsi" w:cstheme="minorHAnsi"/>
          <w:sz w:val="20"/>
          <w:szCs w:val="20"/>
        </w:rPr>
      </w:pPr>
    </w:p>
    <w:p w14:paraId="067B3E91" w14:textId="77777777" w:rsidR="007E49C6" w:rsidRPr="00D54B90" w:rsidRDefault="007E49C6" w:rsidP="007E49C6">
      <w:pPr>
        <w:spacing w:line="276" w:lineRule="auto"/>
        <w:contextualSpacing/>
        <w:rPr>
          <w:rFonts w:asciiTheme="minorHAnsi" w:hAnsiTheme="minorHAnsi" w:cstheme="minorHAnsi"/>
          <w:sz w:val="20"/>
          <w:szCs w:val="20"/>
        </w:rPr>
      </w:pPr>
      <w:r w:rsidRPr="00D54B90">
        <w:rPr>
          <w:rFonts w:asciiTheme="minorHAnsi" w:hAnsiTheme="minorHAnsi" w:cstheme="minorHAnsi"/>
          <w:sz w:val="20"/>
          <w:szCs w:val="20"/>
        </w:rPr>
        <w:t>α) 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411BF653" w14:textId="4139C2E4" w:rsidR="007E49C6" w:rsidRPr="00D54B90" w:rsidRDefault="007E49C6" w:rsidP="007E49C6">
      <w:pPr>
        <w:rPr>
          <w:rFonts w:asciiTheme="minorHAnsi" w:hAnsiTheme="minorHAnsi" w:cstheme="minorHAnsi"/>
          <w:sz w:val="20"/>
          <w:szCs w:val="20"/>
        </w:rPr>
      </w:pPr>
      <w:r w:rsidRPr="00D54B90">
        <w:rPr>
          <w:rFonts w:asciiTheme="minorHAnsi" w:hAnsiTheme="minorHAnsi" w:cstheme="minorHAnsi"/>
          <w:sz w:val="20"/>
          <w:szCs w:val="20"/>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D54B90">
        <w:rPr>
          <w:rFonts w:asciiTheme="minorHAnsi" w:hAnsiTheme="minorHAnsi" w:cstheme="minorHAnsi"/>
          <w:sz w:val="20"/>
          <w:szCs w:val="20"/>
        </w:rPr>
        <w:t>παρακρατείται</w:t>
      </w:r>
      <w:proofErr w:type="spellEnd"/>
      <w:r w:rsidRPr="00D54B90">
        <w:rPr>
          <w:rFonts w:asciiTheme="minorHAnsi"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D55FCE" w:rsidRPr="00D54B90">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14:paraId="62418E3E" w14:textId="77777777" w:rsidR="007E49C6" w:rsidRPr="00D54B90" w:rsidRDefault="007E49C6" w:rsidP="007E49C6">
      <w:pPr>
        <w:rPr>
          <w:rFonts w:asciiTheme="minorHAnsi" w:hAnsiTheme="minorHAnsi" w:cstheme="minorHAnsi"/>
          <w:sz w:val="20"/>
          <w:szCs w:val="20"/>
        </w:rPr>
      </w:pPr>
      <w:r w:rsidRPr="00D54B90">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14:paraId="196DB205" w14:textId="07FAB93F" w:rsidR="007E49C6" w:rsidRPr="00D54B90" w:rsidRDefault="007E49C6" w:rsidP="007E49C6">
      <w:pPr>
        <w:spacing w:line="276" w:lineRule="auto"/>
        <w:rPr>
          <w:rFonts w:asciiTheme="minorHAnsi" w:hAnsiTheme="minorHAnsi" w:cstheme="minorHAnsi"/>
          <w:sz w:val="20"/>
          <w:szCs w:val="20"/>
        </w:rPr>
      </w:pPr>
      <w:r w:rsidRPr="00D54B90">
        <w:rPr>
          <w:rFonts w:asciiTheme="minorHAnsi" w:hAnsiTheme="minorHAnsi" w:cstheme="minorHAnsi"/>
          <w:sz w:val="20"/>
          <w:szCs w:val="20"/>
        </w:rPr>
        <w:t>Ο Φ.Π.Α. βαρύνει το Ελληνικό Δημόσιο</w:t>
      </w:r>
    </w:p>
    <w:p w14:paraId="737CC8F3" w14:textId="6F57F446" w:rsidR="004A4479" w:rsidRPr="00D54B90" w:rsidRDefault="00701BDC" w:rsidP="009B45DB">
      <w:pPr>
        <w:rPr>
          <w:rFonts w:asciiTheme="minorHAnsi" w:hAnsiTheme="minorHAnsi" w:cstheme="minorHAnsi"/>
          <w:sz w:val="20"/>
          <w:szCs w:val="20"/>
        </w:rPr>
      </w:pPr>
      <w:r w:rsidRPr="00D54B90">
        <w:rPr>
          <w:rFonts w:asciiTheme="minorHAnsi" w:hAnsiTheme="minorHAnsi" w:cstheme="minorHAnsi"/>
          <w:b/>
          <w:sz w:val="20"/>
          <w:szCs w:val="20"/>
        </w:rPr>
        <w:t>5.1.3.</w:t>
      </w:r>
      <w:r w:rsidRPr="00D54B90">
        <w:rPr>
          <w:rFonts w:asciiTheme="minorHAnsi" w:hAnsiTheme="minorHAnsi" w:cstheme="minorHAnsi"/>
          <w:sz w:val="20"/>
          <w:szCs w:val="20"/>
        </w:rPr>
        <w:t xml:space="preserve"> </w:t>
      </w:r>
      <w:r w:rsidR="009B45DB" w:rsidRPr="00C57834">
        <w:rPr>
          <w:rFonts w:asciiTheme="minorHAnsi" w:hAnsiTheme="minorHAnsi" w:cstheme="minorHAnsi"/>
          <w:b/>
          <w:sz w:val="20"/>
          <w:szCs w:val="20"/>
        </w:rPr>
        <w:t>.</w:t>
      </w:r>
      <w:r w:rsidR="009B45DB" w:rsidRPr="00C57834">
        <w:rPr>
          <w:rFonts w:asciiTheme="minorHAnsi" w:hAnsiTheme="minorHAnsi" w:cstheme="minorHAnsi"/>
          <w:sz w:val="20"/>
          <w:szCs w:val="20"/>
        </w:rPr>
        <w:t xml:space="preserve"> </w:t>
      </w:r>
      <w:r w:rsidR="009B45DB">
        <w:rPr>
          <w:rFonts w:asciiTheme="minorHAnsi" w:hAnsiTheme="minorHAnsi" w:cstheme="minorHAnsi"/>
          <w:sz w:val="20"/>
          <w:szCs w:val="20"/>
        </w:rPr>
        <w:t xml:space="preserve">Κατά την </w:t>
      </w:r>
      <w:r w:rsidR="009B45DB" w:rsidRPr="00C57834">
        <w:rPr>
          <w:rFonts w:asciiTheme="minorHAnsi" w:hAnsiTheme="minorHAnsi" w:cstheme="minorHAnsi"/>
          <w:sz w:val="20"/>
          <w:szCs w:val="20"/>
        </w:rPr>
        <w:t>υποβολή</w:t>
      </w:r>
      <w:r w:rsidR="009B45DB">
        <w:rPr>
          <w:rFonts w:asciiTheme="minorHAnsi" w:hAnsiTheme="minorHAnsi" w:cstheme="minorHAnsi"/>
          <w:sz w:val="20"/>
          <w:szCs w:val="20"/>
        </w:rPr>
        <w:t xml:space="preserve"> του</w:t>
      </w:r>
      <w:r w:rsidR="009B45DB" w:rsidRPr="00C57834">
        <w:rPr>
          <w:rFonts w:asciiTheme="minorHAnsi" w:hAnsiTheme="minorHAnsi" w:cstheme="minorHAnsi"/>
          <w:sz w:val="20"/>
          <w:szCs w:val="20"/>
        </w:rPr>
        <w:t xml:space="preserve"> ηλεκτρονικού τιμολογίου, ο ανάδοχος συμπληρώνει</w:t>
      </w:r>
      <w:r w:rsidR="009B45DB">
        <w:rPr>
          <w:rFonts w:asciiTheme="minorHAnsi" w:hAnsiTheme="minorHAnsi" w:cstheme="minorHAnsi"/>
          <w:sz w:val="20"/>
          <w:szCs w:val="20"/>
        </w:rPr>
        <w:t xml:space="preserve"> </w:t>
      </w:r>
      <w:r w:rsidR="009B45DB" w:rsidRPr="00C57834">
        <w:rPr>
          <w:rFonts w:asciiTheme="minorHAnsi" w:hAnsiTheme="minorHAnsi" w:cstheme="minorHAnsi"/>
          <w:sz w:val="20"/>
          <w:szCs w:val="20"/>
        </w:rPr>
        <w:t xml:space="preserve">στο πεδίο BT-11:Στοιχείο αναφοράς αγαθού του Εθνικού </w:t>
      </w:r>
      <w:proofErr w:type="spellStart"/>
      <w:r w:rsidR="009B45DB" w:rsidRPr="00C57834">
        <w:rPr>
          <w:rFonts w:asciiTheme="minorHAnsi" w:hAnsiTheme="minorHAnsi" w:cstheme="minorHAnsi"/>
          <w:sz w:val="20"/>
          <w:szCs w:val="20"/>
        </w:rPr>
        <w:t>Μορφότυπου</w:t>
      </w:r>
      <w:proofErr w:type="spellEnd"/>
      <w:r w:rsidR="009B45DB" w:rsidRPr="00C57834">
        <w:rPr>
          <w:rFonts w:asciiTheme="minorHAnsi" w:hAnsiTheme="minorHAnsi" w:cstheme="minorHAnsi"/>
          <w:sz w:val="20"/>
          <w:szCs w:val="20"/>
        </w:rPr>
        <w:t xml:space="preserve"> Ηλεκτρονικού Τιμολογίου, </w:t>
      </w:r>
      <w:r w:rsidR="009B45DB">
        <w:rPr>
          <w:rFonts w:asciiTheme="minorHAnsi" w:hAnsiTheme="minorHAnsi" w:cstheme="minorHAnsi"/>
          <w:sz w:val="20"/>
          <w:szCs w:val="20"/>
        </w:rPr>
        <w:t xml:space="preserve">την </w:t>
      </w:r>
      <w:r w:rsidR="009B45DB" w:rsidRPr="00C57834">
        <w:rPr>
          <w:rFonts w:asciiTheme="minorHAnsi" w:hAnsiTheme="minorHAnsi" w:cstheme="minorHAnsi"/>
          <w:sz w:val="20"/>
          <w:szCs w:val="20"/>
        </w:rPr>
        <w:t>«ΑΔΑ Ανάληψης»</w:t>
      </w:r>
      <w:r w:rsidR="009B45DB" w:rsidRPr="005E5D57">
        <w:rPr>
          <w:rFonts w:asciiTheme="minorHAnsi" w:hAnsiTheme="minorHAnsi" w:cstheme="minorHAnsi"/>
          <w:sz w:val="20"/>
          <w:szCs w:val="20"/>
        </w:rPr>
        <w:t>.</w:t>
      </w:r>
    </w:p>
    <w:p w14:paraId="70FD0D4E" w14:textId="77777777" w:rsidR="00C505B3" w:rsidRPr="00D54B90" w:rsidRDefault="00C505B3" w:rsidP="00E93DA5">
      <w:pPr>
        <w:spacing w:line="276" w:lineRule="auto"/>
        <w:rPr>
          <w:rFonts w:asciiTheme="minorHAnsi" w:hAnsiTheme="minorHAnsi" w:cstheme="minorHAnsi"/>
          <w:sz w:val="20"/>
          <w:szCs w:val="20"/>
        </w:rPr>
      </w:pPr>
    </w:p>
    <w:p w14:paraId="39A3C78B" w14:textId="77777777" w:rsidR="00617B46" w:rsidRPr="00D54B90" w:rsidRDefault="00617B46" w:rsidP="0072306F">
      <w:pPr>
        <w:pStyle w:val="2"/>
        <w:spacing w:after="0" w:line="276" w:lineRule="auto"/>
        <w:rPr>
          <w:rFonts w:asciiTheme="minorHAnsi" w:hAnsiTheme="minorHAnsi" w:cstheme="minorHAnsi"/>
          <w:sz w:val="20"/>
          <w:szCs w:val="20"/>
          <w:u w:val="single"/>
        </w:rPr>
      </w:pPr>
      <w:bookmarkStart w:id="114" w:name="__RefHeading___Toc470009827"/>
      <w:bookmarkStart w:id="115" w:name="_Toc535577398"/>
      <w:bookmarkStart w:id="116" w:name="_Toc200014494"/>
      <w:r w:rsidRPr="00D54B90">
        <w:rPr>
          <w:rFonts w:asciiTheme="minorHAnsi" w:hAnsiTheme="minorHAnsi" w:cstheme="minorHAnsi"/>
          <w:sz w:val="20"/>
          <w:szCs w:val="20"/>
          <w:u w:val="single"/>
        </w:rPr>
        <w:t>5.2 Κήρυξη οικονομικού φορέα εκπτώτου - Κυρώσεις</w:t>
      </w:r>
      <w:bookmarkEnd w:id="114"/>
      <w:bookmarkEnd w:id="115"/>
      <w:bookmarkEnd w:id="116"/>
      <w:r w:rsidRPr="00D54B90">
        <w:rPr>
          <w:rFonts w:asciiTheme="minorHAnsi" w:hAnsiTheme="minorHAnsi" w:cstheme="minorHAnsi"/>
          <w:sz w:val="20"/>
          <w:szCs w:val="20"/>
          <w:u w:val="single"/>
        </w:rPr>
        <w:t xml:space="preserve"> </w:t>
      </w:r>
    </w:p>
    <w:p w14:paraId="5B2AEFFF"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t>5.2.1.</w:t>
      </w:r>
      <w:r w:rsidRPr="00D54B90">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1945EE0B"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α) στην περίπτωση της παρ. 7 του άρθρου 105 περί κατακύρωσης και σύναψης σύμβασης,</w:t>
      </w:r>
    </w:p>
    <w:p w14:paraId="2AC9DEC2"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D738C40"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74D82992"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D54B90">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D54B90">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3BFBA54"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0D5BFEC3"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D4934F1"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118255A6" w14:textId="3C6DC943" w:rsidR="001F01CF" w:rsidRPr="00D54B90" w:rsidRDefault="00BB6206"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β</w:t>
      </w:r>
      <w:r w:rsidR="001F01CF" w:rsidRPr="00D54B90">
        <w:rPr>
          <w:rFonts w:asciiTheme="minorHAnsi" w:hAnsiTheme="minorHAnsi" w:cs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501C7647" w14:textId="77777777" w:rsidR="008A670A" w:rsidRPr="00D54B90" w:rsidRDefault="001F01CF" w:rsidP="00E93DA5">
      <w:pPr>
        <w:suppressAutoHyphens w:val="0"/>
        <w:autoSpaceDE w:val="0"/>
        <w:spacing w:line="276" w:lineRule="auto"/>
        <w:jc w:val="center"/>
        <w:rPr>
          <w:rFonts w:asciiTheme="minorHAnsi" w:hAnsiTheme="minorHAnsi" w:cstheme="minorHAnsi"/>
          <w:color w:val="000000" w:themeColor="text1"/>
          <w:sz w:val="20"/>
          <w:szCs w:val="20"/>
        </w:rPr>
      </w:pPr>
      <w:r w:rsidRPr="00D54B90">
        <w:rPr>
          <w:rFonts w:asciiTheme="minorHAnsi" w:hAnsiTheme="minorHAnsi" w:cstheme="minorHAnsi"/>
          <w:color w:val="000000" w:themeColor="text1"/>
          <w:sz w:val="20"/>
          <w:szCs w:val="20"/>
        </w:rPr>
        <w:lastRenderedPageBreak/>
        <w:t xml:space="preserve">Δ = (ΤΚΤ </w:t>
      </w:r>
      <w:r w:rsidR="008A670A" w:rsidRPr="00D54B90">
        <w:rPr>
          <w:rFonts w:asciiTheme="minorHAnsi" w:hAnsiTheme="minorHAnsi" w:cstheme="minorHAnsi"/>
          <w:color w:val="000000" w:themeColor="text1"/>
          <w:sz w:val="20"/>
          <w:szCs w:val="20"/>
        </w:rPr>
        <w:t xml:space="preserve">- </w:t>
      </w:r>
      <w:r w:rsidRPr="00D54B90">
        <w:rPr>
          <w:rFonts w:asciiTheme="minorHAnsi" w:hAnsiTheme="minorHAnsi" w:cstheme="minorHAnsi"/>
          <w:color w:val="000000" w:themeColor="text1"/>
          <w:sz w:val="20"/>
          <w:szCs w:val="20"/>
        </w:rPr>
        <w:t>ΤΚΕ) x Π</w:t>
      </w:r>
    </w:p>
    <w:p w14:paraId="6EF26BBD"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651C2BB7"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04C607A4"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C1FD13B" w14:textId="77777777" w:rsidR="001F01CF" w:rsidRPr="00D54B90" w:rsidRDefault="001F01CF" w:rsidP="00E93DA5">
      <w:pPr>
        <w:suppressAutoHyphens w:val="0"/>
        <w:autoSpaceDE w:val="0"/>
        <w:spacing w:line="276" w:lineRule="auto"/>
        <w:rPr>
          <w:rFonts w:asciiTheme="minorHAnsi" w:hAnsiTheme="minorHAnsi" w:cstheme="minorHAnsi"/>
          <w:i/>
          <w:color w:val="4F81BD"/>
          <w:sz w:val="20"/>
          <w:szCs w:val="20"/>
        </w:rPr>
      </w:pPr>
      <w:r w:rsidRPr="00D54B90">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D54B90">
        <w:rPr>
          <w:rFonts w:asciiTheme="minorHAnsi" w:hAnsiTheme="minorHAnsi" w:cstheme="minorHAnsi"/>
          <w:sz w:val="20"/>
          <w:szCs w:val="20"/>
        </w:rPr>
        <w:t>1,05.</w:t>
      </w:r>
    </w:p>
    <w:p w14:paraId="2BAA962F"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A504312" w14:textId="24407B5A" w:rsidR="001F01CF" w:rsidRPr="00D54B90" w:rsidRDefault="007054C0"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γ</w:t>
      </w:r>
      <w:r w:rsidR="001F01CF" w:rsidRPr="00D54B90">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D54B90">
        <w:rPr>
          <w:rFonts w:asciiTheme="minorHAnsi" w:hAnsiTheme="minorHAnsi" w:cstheme="minorHAnsi"/>
          <w:sz w:val="20"/>
          <w:szCs w:val="20"/>
        </w:rPr>
        <w:t>.</w:t>
      </w:r>
    </w:p>
    <w:p w14:paraId="0429D3A6"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t>5.2.2.</w:t>
      </w:r>
      <w:r w:rsidRPr="00D54B90">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53A92D11"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D54B90">
        <w:rPr>
          <w:rFonts w:asciiTheme="minorHAnsi" w:hAnsiTheme="minorHAnsi" w:cstheme="minorHAnsi"/>
          <w:sz w:val="20"/>
          <w:szCs w:val="20"/>
        </w:rPr>
        <w:t>παραδοθέντων</w:t>
      </w:r>
      <w:proofErr w:type="spellEnd"/>
      <w:r w:rsidRPr="00D54B90">
        <w:rPr>
          <w:rFonts w:asciiTheme="minorHAnsi" w:hAnsiTheme="minorHAnsi" w:cstheme="minorHAnsi"/>
          <w:sz w:val="20"/>
          <w:szCs w:val="20"/>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1C32D3FF"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D54B90">
        <w:rPr>
          <w:rFonts w:asciiTheme="minorHAnsi" w:hAnsiTheme="minorHAnsi" w:cstheme="minorHAnsi"/>
          <w:sz w:val="20"/>
          <w:szCs w:val="20"/>
        </w:rPr>
        <w:t>αποφαινομένου</w:t>
      </w:r>
      <w:proofErr w:type="spellEnd"/>
      <w:r w:rsidRPr="00D54B90">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4FBA9E9"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25B24C67" w14:textId="77777777"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4429CF74" w14:textId="77777777" w:rsidR="00CC2579" w:rsidRPr="00D54B90" w:rsidRDefault="00CC2579" w:rsidP="00E93DA5">
      <w:pPr>
        <w:suppressAutoHyphens w:val="0"/>
        <w:autoSpaceDE w:val="0"/>
        <w:spacing w:line="276" w:lineRule="auto"/>
        <w:rPr>
          <w:rFonts w:asciiTheme="minorHAnsi" w:hAnsiTheme="minorHAnsi" w:cstheme="minorHAnsi"/>
          <w:strike/>
          <w:sz w:val="20"/>
          <w:szCs w:val="20"/>
        </w:rPr>
      </w:pPr>
    </w:p>
    <w:p w14:paraId="13086C49" w14:textId="77777777" w:rsidR="00CC2579" w:rsidRPr="00D54B90" w:rsidRDefault="00CC2579" w:rsidP="00E93DA5">
      <w:pPr>
        <w:pStyle w:val="2"/>
        <w:suppressAutoHyphens w:val="0"/>
        <w:autoSpaceDE w:val="0"/>
        <w:spacing w:after="0" w:line="276" w:lineRule="auto"/>
        <w:rPr>
          <w:rFonts w:asciiTheme="minorHAnsi" w:hAnsiTheme="minorHAnsi" w:cstheme="minorHAnsi"/>
          <w:sz w:val="20"/>
          <w:szCs w:val="20"/>
        </w:rPr>
      </w:pPr>
      <w:bookmarkStart w:id="117" w:name="_Toc74084888"/>
      <w:bookmarkStart w:id="118" w:name="_Toc200014495"/>
      <w:r w:rsidRPr="00D54B90">
        <w:rPr>
          <w:rFonts w:asciiTheme="minorHAnsi" w:hAnsiTheme="minorHAnsi" w:cstheme="minorHAnsi"/>
          <w:sz w:val="20"/>
          <w:szCs w:val="20"/>
        </w:rPr>
        <w:t>5.3</w:t>
      </w:r>
      <w:r w:rsidRPr="00D54B90">
        <w:rPr>
          <w:rFonts w:asciiTheme="minorHAnsi" w:hAnsiTheme="minorHAnsi" w:cstheme="minorHAnsi"/>
          <w:sz w:val="20"/>
          <w:szCs w:val="20"/>
        </w:rPr>
        <w:tab/>
        <w:t>Διοικητικές προσφυγές κατά τη διαδικασία εκτέλεσης των συμβάσεων</w:t>
      </w:r>
      <w:bookmarkEnd w:id="117"/>
      <w:bookmarkEnd w:id="118"/>
      <w:r w:rsidRPr="00D54B90">
        <w:rPr>
          <w:rFonts w:asciiTheme="minorHAnsi" w:hAnsiTheme="minorHAnsi" w:cstheme="minorHAnsi"/>
          <w:sz w:val="20"/>
          <w:szCs w:val="20"/>
        </w:rPr>
        <w:t xml:space="preserve">  </w:t>
      </w:r>
    </w:p>
    <w:p w14:paraId="452EE983" w14:textId="77777777" w:rsidR="00CC2579" w:rsidRPr="00D54B90" w:rsidRDefault="00CC2579"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F42D458" w14:textId="77777777" w:rsidR="007054C0" w:rsidRPr="00D54B90" w:rsidRDefault="007054C0" w:rsidP="00E93DA5">
      <w:pPr>
        <w:pStyle w:val="2"/>
        <w:suppressAutoHyphens w:val="0"/>
        <w:autoSpaceDE w:val="0"/>
        <w:spacing w:after="0" w:line="276" w:lineRule="auto"/>
        <w:rPr>
          <w:rFonts w:asciiTheme="minorHAnsi" w:hAnsiTheme="minorHAnsi" w:cstheme="minorHAnsi"/>
          <w:sz w:val="20"/>
          <w:szCs w:val="20"/>
        </w:rPr>
      </w:pPr>
      <w:bookmarkStart w:id="119" w:name="_Toc74084889"/>
    </w:p>
    <w:p w14:paraId="12313735" w14:textId="58C8ED42" w:rsidR="00CC2579" w:rsidRPr="00D54B90" w:rsidRDefault="00CC2579" w:rsidP="00E93DA5">
      <w:pPr>
        <w:pStyle w:val="2"/>
        <w:suppressAutoHyphens w:val="0"/>
        <w:autoSpaceDE w:val="0"/>
        <w:spacing w:after="0" w:line="276" w:lineRule="auto"/>
        <w:rPr>
          <w:rFonts w:asciiTheme="minorHAnsi" w:hAnsiTheme="minorHAnsi" w:cstheme="minorHAnsi"/>
          <w:sz w:val="20"/>
          <w:szCs w:val="20"/>
        </w:rPr>
      </w:pPr>
      <w:bookmarkStart w:id="120" w:name="_Toc200014496"/>
      <w:r w:rsidRPr="00D54B90">
        <w:rPr>
          <w:rFonts w:asciiTheme="minorHAnsi" w:hAnsiTheme="minorHAnsi" w:cstheme="minorHAnsi"/>
          <w:sz w:val="20"/>
          <w:szCs w:val="20"/>
        </w:rPr>
        <w:t>5.4</w:t>
      </w:r>
      <w:r w:rsidRPr="00D54B90">
        <w:rPr>
          <w:rFonts w:asciiTheme="minorHAnsi" w:hAnsiTheme="minorHAnsi" w:cstheme="minorHAnsi"/>
          <w:sz w:val="20"/>
          <w:szCs w:val="20"/>
        </w:rPr>
        <w:tab/>
        <w:t>Δικαστική επίλυση διαφορών</w:t>
      </w:r>
      <w:bookmarkEnd w:id="119"/>
      <w:bookmarkEnd w:id="120"/>
    </w:p>
    <w:p w14:paraId="051F9D56" w14:textId="053EC7E5" w:rsidR="00CC2579" w:rsidRPr="00D54B90" w:rsidRDefault="00CC2579"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D54B90">
        <w:rPr>
          <w:rFonts w:asciiTheme="minorHAnsi" w:hAnsiTheme="minorHAnsi" w:cstheme="minorHAnsi"/>
          <w:sz w:val="20"/>
          <w:szCs w:val="20"/>
        </w:rPr>
        <w:t>ενδικοφανούς</w:t>
      </w:r>
      <w:proofErr w:type="spellEnd"/>
      <w:r w:rsidRPr="00D54B90">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D54B90">
        <w:rPr>
          <w:rFonts w:asciiTheme="minorHAnsi" w:hAnsiTheme="minorHAnsi" w:cstheme="minorHAnsi"/>
          <w:sz w:val="20"/>
          <w:szCs w:val="20"/>
        </w:rPr>
        <w:t>ενδικοφανούς</w:t>
      </w:r>
      <w:proofErr w:type="spellEnd"/>
      <w:r w:rsidRPr="00D54B90">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54875E5A" w14:textId="77777777" w:rsidR="008311AE" w:rsidRPr="00D54B90" w:rsidRDefault="008311AE" w:rsidP="00E93DA5">
      <w:pPr>
        <w:spacing w:line="276" w:lineRule="auto"/>
        <w:rPr>
          <w:rFonts w:asciiTheme="minorHAnsi" w:hAnsiTheme="minorHAnsi" w:cstheme="minorHAnsi"/>
          <w:sz w:val="20"/>
          <w:szCs w:val="20"/>
        </w:rPr>
      </w:pPr>
    </w:p>
    <w:p w14:paraId="262C6BC4" w14:textId="4A4D4949" w:rsidR="00617B46" w:rsidRPr="00D54B90" w:rsidRDefault="00617B46" w:rsidP="00E93DA5">
      <w:pPr>
        <w:pStyle w:val="1"/>
        <w:spacing w:line="276" w:lineRule="auto"/>
        <w:jc w:val="both"/>
        <w:rPr>
          <w:rFonts w:asciiTheme="minorHAnsi" w:hAnsiTheme="minorHAnsi" w:cstheme="minorHAnsi"/>
          <w:sz w:val="20"/>
          <w:szCs w:val="20"/>
          <w:u w:val="single"/>
          <w:lang w:val="el-GR"/>
        </w:rPr>
      </w:pPr>
      <w:bookmarkStart w:id="121" w:name="__RefHeading___Toc470009829"/>
      <w:bookmarkStart w:id="122" w:name="_Toc535577400"/>
      <w:bookmarkStart w:id="123" w:name="_Toc200014497"/>
      <w:r w:rsidRPr="00D54B90">
        <w:rPr>
          <w:rFonts w:asciiTheme="minorHAnsi" w:hAnsiTheme="minorHAnsi" w:cstheme="minorHAnsi"/>
          <w:sz w:val="20"/>
          <w:szCs w:val="20"/>
          <w:u w:val="single"/>
          <w:lang w:val="el-GR"/>
        </w:rPr>
        <w:t>6. ΕΙΔΙΚΟΙ ΟΡΟΙ ΕΚΤΕΛΕΣΗΣ</w:t>
      </w:r>
      <w:bookmarkEnd w:id="121"/>
      <w:bookmarkEnd w:id="122"/>
      <w:bookmarkEnd w:id="123"/>
      <w:r w:rsidRPr="00D54B90">
        <w:rPr>
          <w:rFonts w:asciiTheme="minorHAnsi" w:hAnsiTheme="minorHAnsi" w:cstheme="minorHAnsi"/>
          <w:sz w:val="20"/>
          <w:szCs w:val="20"/>
          <w:u w:val="single"/>
          <w:lang w:val="el-GR"/>
        </w:rPr>
        <w:t xml:space="preserve"> </w:t>
      </w:r>
    </w:p>
    <w:p w14:paraId="5441CC1E" w14:textId="77777777" w:rsidR="00617B46" w:rsidRPr="00D54B90" w:rsidRDefault="00617B46" w:rsidP="0072306F">
      <w:pPr>
        <w:pStyle w:val="2"/>
        <w:spacing w:after="0" w:line="276" w:lineRule="auto"/>
        <w:rPr>
          <w:rFonts w:asciiTheme="minorHAnsi" w:hAnsiTheme="minorHAnsi" w:cstheme="minorHAnsi"/>
          <w:sz w:val="20"/>
          <w:szCs w:val="20"/>
          <w:u w:val="single"/>
        </w:rPr>
      </w:pPr>
      <w:bookmarkStart w:id="124" w:name="__RefHeading___Toc470009830"/>
      <w:bookmarkStart w:id="125" w:name="_Toc535577401"/>
      <w:bookmarkStart w:id="126" w:name="_Toc200014498"/>
      <w:bookmarkEnd w:id="124"/>
      <w:r w:rsidRPr="00D54B90">
        <w:rPr>
          <w:rFonts w:asciiTheme="minorHAnsi" w:hAnsiTheme="minorHAnsi" w:cstheme="minorHAnsi"/>
          <w:sz w:val="20"/>
          <w:szCs w:val="20"/>
          <w:u w:val="single"/>
        </w:rPr>
        <w:t>6.1  Χρόνος παράδοσης ειδών</w:t>
      </w:r>
      <w:bookmarkEnd w:id="125"/>
      <w:bookmarkEnd w:id="126"/>
    </w:p>
    <w:p w14:paraId="27EEF796" w14:textId="159D04B2" w:rsidR="008F1D80" w:rsidRDefault="008F1D80" w:rsidP="00E93DA5">
      <w:pPr>
        <w:pStyle w:val="Standard"/>
        <w:widowControl/>
        <w:spacing w:after="120" w:line="276" w:lineRule="auto"/>
        <w:textAlignment w:val="auto"/>
        <w:rPr>
          <w:rFonts w:asciiTheme="minorHAnsi" w:hAnsiTheme="minorHAnsi" w:cstheme="minorHAnsi"/>
          <w:sz w:val="20"/>
          <w:szCs w:val="20"/>
          <w:lang w:val="el-GR" w:eastAsia="el-GR"/>
        </w:rPr>
      </w:pPr>
    </w:p>
    <w:p w14:paraId="56A18FB2" w14:textId="77777777" w:rsidR="008F1D80" w:rsidRPr="001013DC" w:rsidRDefault="008F1D80" w:rsidP="008F1D80">
      <w:pPr>
        <w:rPr>
          <w:rFonts w:asciiTheme="minorHAnsi" w:hAnsiTheme="minorHAnsi" w:cstheme="minorHAnsi"/>
          <w:bCs/>
          <w:sz w:val="20"/>
          <w:szCs w:val="20"/>
        </w:rPr>
      </w:pPr>
      <w:r w:rsidRPr="001013DC">
        <w:rPr>
          <w:rFonts w:asciiTheme="minorHAnsi" w:hAnsiTheme="minorHAnsi" w:cstheme="minorHAnsi"/>
          <w:b/>
          <w:bCs/>
          <w:sz w:val="20"/>
          <w:szCs w:val="20"/>
          <w:lang w:eastAsia="el-GR"/>
        </w:rPr>
        <w:t>6.1.1.</w:t>
      </w:r>
      <w:r w:rsidRPr="001013DC">
        <w:rPr>
          <w:rFonts w:asciiTheme="minorHAnsi" w:hAnsiTheme="minorHAnsi" w:cstheme="minorHAnsi"/>
          <w:sz w:val="20"/>
          <w:szCs w:val="20"/>
          <w:lang w:eastAsia="el-GR"/>
        </w:rPr>
        <w:t xml:space="preserve"> Οι ανάδοχοι υποχρεούνται να παραδώσουν και να εγκαταστήσουν τα προς προμήθεια είδη (συμπεριλαμβανομένης της εκπαίδευσης) </w:t>
      </w:r>
      <w:r w:rsidRPr="001013DC">
        <w:rPr>
          <w:rFonts w:asciiTheme="minorHAnsi" w:hAnsiTheme="minorHAnsi" w:cstheme="minorHAnsi"/>
          <w:sz w:val="20"/>
          <w:szCs w:val="20"/>
        </w:rPr>
        <w:t>εντός τριών (3)</w:t>
      </w:r>
      <w:r w:rsidRPr="001013DC">
        <w:rPr>
          <w:rFonts w:asciiTheme="minorHAnsi" w:hAnsiTheme="minorHAnsi" w:cstheme="minorHAnsi"/>
          <w:bCs/>
          <w:sz w:val="20"/>
          <w:szCs w:val="20"/>
        </w:rPr>
        <w:t xml:space="preserve"> μηνών από την ανάρτηση της σύμβασης στο ΚΗΜΔΗΣ.</w:t>
      </w:r>
    </w:p>
    <w:p w14:paraId="0F1275FC" w14:textId="77777777" w:rsidR="008F1D80" w:rsidRPr="00C96CA2" w:rsidRDefault="008F1D80" w:rsidP="008F1D80">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 xml:space="preserve">Ο συμβατικός χρόνος παράδοσης των </w:t>
      </w:r>
      <w:r w:rsidRPr="001013DC">
        <w:rPr>
          <w:rFonts w:asciiTheme="minorHAnsi" w:hAnsiTheme="minorHAnsi" w:cstheme="minorHAnsi"/>
          <w:sz w:val="20"/>
          <w:szCs w:val="20"/>
          <w:lang w:eastAsia="el-GR"/>
        </w:rPr>
        <w:t>ειδών</w:t>
      </w:r>
      <w:r w:rsidRPr="00C96CA2">
        <w:rPr>
          <w:rFonts w:asciiTheme="minorHAnsi" w:hAnsiTheme="minorHAnsi" w:cstheme="minorHAnsi"/>
          <w:sz w:val="20"/>
          <w:szCs w:val="20"/>
          <w:lang w:eastAsia="el-GR"/>
        </w:rPr>
        <w:t xml:space="preserve">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5245019D" w14:textId="77777777" w:rsidR="008F1D80" w:rsidRPr="00C96CA2" w:rsidRDefault="008F1D80" w:rsidP="008F1D80">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3C5BBF4C" w14:textId="77777777" w:rsidR="008F1D80" w:rsidRPr="00C96CA2" w:rsidRDefault="008F1D80" w:rsidP="008F1D80">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C6A997" w14:textId="77777777" w:rsidR="008F1D80" w:rsidRPr="001013DC" w:rsidRDefault="008F1D80" w:rsidP="008F1D80">
      <w:pPr>
        <w:pStyle w:val="Standard"/>
        <w:widowControl/>
        <w:spacing w:after="120"/>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14:paraId="2E64DDAC" w14:textId="77777777" w:rsidR="008F1D80" w:rsidRPr="001013DC" w:rsidRDefault="008F1D80" w:rsidP="008F1D80">
      <w:pPr>
        <w:pStyle w:val="Standard"/>
        <w:widowControl/>
        <w:spacing w:after="120"/>
        <w:textAlignment w:val="auto"/>
        <w:rPr>
          <w:rFonts w:asciiTheme="minorHAnsi" w:hAnsiTheme="minorHAnsi" w:cstheme="minorHAnsi"/>
          <w:sz w:val="20"/>
          <w:szCs w:val="20"/>
          <w:lang w:val="el-GR" w:eastAsia="el-GR"/>
        </w:rPr>
      </w:pPr>
      <w:r w:rsidRPr="001013DC">
        <w:rPr>
          <w:rFonts w:asciiTheme="minorHAnsi" w:hAnsiTheme="minorHAnsi" w:cstheme="minorHAnsi"/>
          <w:b/>
          <w:bCs/>
          <w:sz w:val="20"/>
          <w:szCs w:val="20"/>
          <w:lang w:val="el-GR" w:eastAsia="el-GR"/>
        </w:rPr>
        <w:t>6.1.3.</w:t>
      </w:r>
      <w:r w:rsidRPr="001013DC">
        <w:rPr>
          <w:rFonts w:asciiTheme="minorHAnsi" w:hAnsiTheme="minorHAnsi" w:cstheme="minorHAnsi"/>
          <w:sz w:val="20"/>
          <w:szCs w:val="20"/>
          <w:lang w:val="el-GR" w:eastAsia="el-GR"/>
        </w:rPr>
        <w:t xml:space="preserve"> Οι ανάδοχοι υποχρεούνται να ειδοποιούν την υπηρεσία που εκτελεί την προμήθεια, την αποθήκη υποδοχής των </w:t>
      </w:r>
      <w:r w:rsidRPr="001013DC">
        <w:rPr>
          <w:rFonts w:asciiTheme="minorHAnsi" w:hAnsiTheme="minorHAnsi" w:cstheme="minorHAnsi"/>
          <w:sz w:val="20"/>
          <w:szCs w:val="20"/>
          <w:lang w:val="el-GR"/>
        </w:rPr>
        <w:t>ειδών</w:t>
      </w:r>
      <w:r w:rsidRPr="001013DC">
        <w:rPr>
          <w:rFonts w:asciiTheme="minorHAnsi" w:hAnsiTheme="minorHAnsi" w:cstheme="minorHAnsi"/>
          <w:sz w:val="20"/>
          <w:szCs w:val="20"/>
          <w:lang w:val="el-GR" w:eastAsia="el-GR"/>
        </w:rPr>
        <w:t xml:space="preserve"> και την επιτροπή παραλαβής, για την ημερομηνία που προτίθενται να παραδώσουν τα </w:t>
      </w:r>
      <w:r w:rsidRPr="001013DC">
        <w:rPr>
          <w:rFonts w:asciiTheme="minorHAnsi" w:hAnsiTheme="minorHAnsi" w:cstheme="minorHAnsi"/>
          <w:sz w:val="20"/>
          <w:szCs w:val="20"/>
          <w:lang w:val="el-GR"/>
        </w:rPr>
        <w:t>είδη,</w:t>
      </w:r>
      <w:r w:rsidRPr="001013DC">
        <w:rPr>
          <w:rFonts w:asciiTheme="minorHAnsi" w:hAnsiTheme="minorHAnsi" w:cstheme="minorHAnsi"/>
          <w:sz w:val="20"/>
          <w:szCs w:val="20"/>
          <w:lang w:val="el-GR" w:eastAsia="el-GR"/>
        </w:rPr>
        <w:t xml:space="preserve"> τουλάχιστον πέντε (5) εργάσιμες ημέρες νωρίτερα.</w:t>
      </w:r>
    </w:p>
    <w:p w14:paraId="43C9D3EA" w14:textId="77777777" w:rsidR="008F1D80" w:rsidRPr="00D54B90" w:rsidRDefault="008F1D80" w:rsidP="00E93DA5">
      <w:pPr>
        <w:pStyle w:val="Standard"/>
        <w:widowControl/>
        <w:spacing w:after="120" w:line="276" w:lineRule="auto"/>
        <w:textAlignment w:val="auto"/>
        <w:rPr>
          <w:rFonts w:asciiTheme="minorHAnsi" w:hAnsiTheme="minorHAnsi" w:cstheme="minorHAnsi"/>
          <w:sz w:val="20"/>
          <w:szCs w:val="20"/>
          <w:lang w:val="el-GR" w:eastAsia="el-GR"/>
        </w:rPr>
      </w:pPr>
    </w:p>
    <w:p w14:paraId="45260908" w14:textId="77777777" w:rsidR="00617B46" w:rsidRPr="00D54B90" w:rsidRDefault="00617B46" w:rsidP="00E93DA5">
      <w:pPr>
        <w:pStyle w:val="2"/>
        <w:spacing w:line="276" w:lineRule="auto"/>
        <w:ind w:left="0" w:firstLine="0"/>
        <w:rPr>
          <w:rFonts w:asciiTheme="minorHAnsi" w:hAnsiTheme="minorHAnsi" w:cstheme="minorHAnsi"/>
          <w:sz w:val="20"/>
          <w:szCs w:val="20"/>
          <w:u w:val="single"/>
        </w:rPr>
      </w:pPr>
      <w:bookmarkStart w:id="127" w:name="_Toc535577402"/>
      <w:bookmarkStart w:id="128" w:name="_Toc200014499"/>
      <w:r w:rsidRPr="00D54B90">
        <w:rPr>
          <w:rFonts w:asciiTheme="minorHAnsi" w:hAnsiTheme="minorHAnsi" w:cstheme="minorHAnsi"/>
          <w:sz w:val="20"/>
          <w:szCs w:val="20"/>
          <w:u w:val="single"/>
        </w:rPr>
        <w:t>6.2 Παραλαβή ειδών - Χρόνος και τρόπος παραλαβής ειδών</w:t>
      </w:r>
      <w:bookmarkEnd w:id="127"/>
      <w:bookmarkEnd w:id="128"/>
    </w:p>
    <w:p w14:paraId="5F3540C6" w14:textId="70D444D2" w:rsidR="00617B46" w:rsidRPr="00D54B90" w:rsidRDefault="00617B46" w:rsidP="00E93DA5">
      <w:pPr>
        <w:spacing w:line="276" w:lineRule="auto"/>
        <w:contextualSpacing/>
        <w:rPr>
          <w:rFonts w:asciiTheme="minorHAnsi" w:hAnsiTheme="minorHAnsi" w:cstheme="minorHAnsi"/>
          <w:sz w:val="20"/>
          <w:szCs w:val="20"/>
        </w:rPr>
      </w:pPr>
      <w:r w:rsidRPr="00D54B90">
        <w:rPr>
          <w:rFonts w:asciiTheme="minorHAnsi" w:hAnsiTheme="minorHAnsi" w:cstheme="minorHAnsi"/>
          <w:b/>
          <w:sz w:val="20"/>
          <w:szCs w:val="20"/>
        </w:rPr>
        <w:t>6.2.1.</w:t>
      </w:r>
      <w:r w:rsidRPr="00D54B90">
        <w:rPr>
          <w:rFonts w:asciiTheme="minorHAnsi" w:hAnsiTheme="minorHAnsi" w:cstheme="minorHAnsi"/>
          <w:sz w:val="20"/>
          <w:szCs w:val="20"/>
        </w:rPr>
        <w:t xml:space="preserve"> Η παραλαβή των ειδών θα γίνει από </w:t>
      </w:r>
      <w:r w:rsidR="006107FD" w:rsidRPr="00D54B90">
        <w:rPr>
          <w:rFonts w:asciiTheme="minorHAnsi" w:hAnsiTheme="minorHAnsi" w:cstheme="minorHAnsi"/>
          <w:sz w:val="20"/>
          <w:szCs w:val="20"/>
        </w:rPr>
        <w:t>τ</w:t>
      </w:r>
      <w:r w:rsidR="00712E12" w:rsidRPr="00D54B90">
        <w:rPr>
          <w:rFonts w:asciiTheme="minorHAnsi" w:hAnsiTheme="minorHAnsi" w:cstheme="minorHAnsi"/>
          <w:sz w:val="20"/>
          <w:szCs w:val="20"/>
        </w:rPr>
        <w:t>ις</w:t>
      </w:r>
      <w:r w:rsidR="006107FD" w:rsidRPr="00D54B90">
        <w:rPr>
          <w:rFonts w:asciiTheme="minorHAnsi" w:hAnsiTheme="minorHAnsi" w:cstheme="minorHAnsi"/>
          <w:sz w:val="20"/>
          <w:szCs w:val="20"/>
        </w:rPr>
        <w:t xml:space="preserve"> αρμόδι</w:t>
      </w:r>
      <w:r w:rsidR="00712E12" w:rsidRPr="00D54B90">
        <w:rPr>
          <w:rFonts w:asciiTheme="minorHAnsi" w:hAnsiTheme="minorHAnsi" w:cstheme="minorHAnsi"/>
          <w:sz w:val="20"/>
          <w:szCs w:val="20"/>
        </w:rPr>
        <w:t>ες</w:t>
      </w:r>
      <w:r w:rsidR="006107FD" w:rsidRPr="00D54B90">
        <w:rPr>
          <w:rFonts w:asciiTheme="minorHAnsi" w:hAnsiTheme="minorHAnsi" w:cstheme="minorHAnsi"/>
          <w:sz w:val="20"/>
          <w:szCs w:val="20"/>
        </w:rPr>
        <w:t xml:space="preserve"> Επιτροπ</w:t>
      </w:r>
      <w:r w:rsidR="00712E12" w:rsidRPr="00D54B90">
        <w:rPr>
          <w:rFonts w:asciiTheme="minorHAnsi" w:hAnsiTheme="minorHAnsi" w:cstheme="minorHAnsi"/>
          <w:sz w:val="20"/>
          <w:szCs w:val="20"/>
        </w:rPr>
        <w:t>ές</w:t>
      </w:r>
      <w:r w:rsidR="006107FD" w:rsidRPr="00D54B90">
        <w:rPr>
          <w:rFonts w:asciiTheme="minorHAnsi" w:hAnsiTheme="minorHAnsi" w:cstheme="minorHAnsi"/>
          <w:sz w:val="20"/>
          <w:szCs w:val="20"/>
        </w:rPr>
        <w:t xml:space="preserve"> Παραλαβής</w:t>
      </w:r>
      <w:r w:rsidRPr="00D54B90">
        <w:rPr>
          <w:rFonts w:asciiTheme="minorHAnsi" w:hAnsiTheme="minorHAnsi" w:cstheme="minorHAnsi"/>
          <w:sz w:val="20"/>
          <w:szCs w:val="20"/>
        </w:rPr>
        <w:t xml:space="preserve"> </w:t>
      </w:r>
      <w:r w:rsidR="002568FA" w:rsidRPr="00D54B90">
        <w:rPr>
          <w:rFonts w:asciiTheme="minorHAnsi" w:hAnsiTheme="minorHAnsi" w:cstheme="minorHAnsi"/>
          <w:sz w:val="20"/>
          <w:szCs w:val="20"/>
        </w:rPr>
        <w:t>τ</w:t>
      </w:r>
      <w:r w:rsidR="00712E12" w:rsidRPr="00D54B90">
        <w:rPr>
          <w:rFonts w:asciiTheme="minorHAnsi" w:hAnsiTheme="minorHAnsi" w:cstheme="minorHAnsi"/>
          <w:sz w:val="20"/>
          <w:szCs w:val="20"/>
        </w:rPr>
        <w:t>ων</w:t>
      </w:r>
      <w:r w:rsidR="002568FA" w:rsidRPr="00D54B90">
        <w:rPr>
          <w:rFonts w:asciiTheme="minorHAnsi" w:hAnsiTheme="minorHAnsi" w:cstheme="minorHAnsi"/>
          <w:sz w:val="20"/>
          <w:szCs w:val="20"/>
        </w:rPr>
        <w:t xml:space="preserve"> Χημικ</w:t>
      </w:r>
      <w:r w:rsidR="00712E12" w:rsidRPr="00D54B90">
        <w:rPr>
          <w:rFonts w:asciiTheme="minorHAnsi" w:hAnsiTheme="minorHAnsi" w:cstheme="minorHAnsi"/>
          <w:sz w:val="20"/>
          <w:szCs w:val="20"/>
        </w:rPr>
        <w:t>ών</w:t>
      </w:r>
      <w:r w:rsidR="002568FA" w:rsidRPr="00D54B90">
        <w:rPr>
          <w:rFonts w:asciiTheme="minorHAnsi" w:hAnsiTheme="minorHAnsi" w:cstheme="minorHAnsi"/>
          <w:sz w:val="20"/>
          <w:szCs w:val="20"/>
        </w:rPr>
        <w:t xml:space="preserve"> Υπηρεσ</w:t>
      </w:r>
      <w:r w:rsidR="00712E12" w:rsidRPr="00D54B90">
        <w:rPr>
          <w:rFonts w:asciiTheme="minorHAnsi" w:hAnsiTheme="minorHAnsi" w:cstheme="minorHAnsi"/>
          <w:sz w:val="20"/>
          <w:szCs w:val="20"/>
        </w:rPr>
        <w:t>ιών</w:t>
      </w:r>
      <w:r w:rsidRPr="00D54B90">
        <w:rPr>
          <w:rFonts w:asciiTheme="minorHAnsi" w:hAnsiTheme="minorHAnsi" w:cstheme="minorHAnsi"/>
          <w:sz w:val="20"/>
          <w:szCs w:val="20"/>
        </w:rPr>
        <w:t xml:space="preserve">, </w:t>
      </w:r>
      <w:r w:rsidR="00712E12" w:rsidRPr="00D54B90">
        <w:rPr>
          <w:rFonts w:asciiTheme="minorHAnsi" w:hAnsiTheme="minorHAnsi" w:cstheme="minorHAnsi"/>
          <w:sz w:val="20"/>
          <w:szCs w:val="20"/>
        </w:rPr>
        <w:t xml:space="preserve">που συγκροτούνται σύμφωνα με την παρ. 11 περ. β του άρθρου 221 του Ν.4412/16 </w:t>
      </w:r>
      <w:r w:rsidRPr="00D54B90">
        <w:rPr>
          <w:rFonts w:asciiTheme="minorHAnsi" w:hAnsiTheme="minorHAnsi" w:cstheme="minorHAnsi"/>
          <w:sz w:val="20"/>
          <w:szCs w:val="20"/>
        </w:rPr>
        <w:t xml:space="preserve">σύμφωνα με τα οριζόμενα στο άρθρο 208 του ν 4412/2016. Κατά την διαδικασία παραλαβής </w:t>
      </w:r>
      <w:r w:rsidR="002568FA" w:rsidRPr="00D54B90">
        <w:rPr>
          <w:rFonts w:asciiTheme="minorHAnsi" w:hAnsiTheme="minorHAnsi" w:cstheme="minorHAnsi"/>
          <w:sz w:val="20"/>
          <w:szCs w:val="20"/>
        </w:rPr>
        <w:t>του είδους</w:t>
      </w:r>
      <w:r w:rsidRPr="00D54B90">
        <w:rPr>
          <w:rFonts w:asciiTheme="minorHAnsi" w:hAnsiTheme="minorHAnsi" w:cstheme="minorHAnsi"/>
          <w:sz w:val="20"/>
          <w:szCs w:val="20"/>
        </w:rPr>
        <w:t xml:space="preserve"> διενεργείται ποσοτικός και ποιοτικός έλεγχος και εφόσον το επιθυμεί μπορεί να παραστεί και ο ανάδοχος</w:t>
      </w:r>
      <w:r w:rsidR="00712E12" w:rsidRPr="00D54B90">
        <w:rPr>
          <w:rFonts w:asciiTheme="minorHAnsi" w:hAnsiTheme="minorHAnsi" w:cstheme="minorHAnsi"/>
          <w:sz w:val="20"/>
          <w:szCs w:val="20"/>
        </w:rPr>
        <w:t xml:space="preserve">. Οι </w:t>
      </w:r>
      <w:r w:rsidR="00712E12" w:rsidRPr="004D5ED1">
        <w:rPr>
          <w:rFonts w:asciiTheme="minorHAnsi" w:hAnsiTheme="minorHAnsi" w:cstheme="minorHAnsi"/>
          <w:sz w:val="20"/>
          <w:szCs w:val="20"/>
        </w:rPr>
        <w:t xml:space="preserve">αρμόδιες Επιτροπές Παραλαβής </w:t>
      </w:r>
      <w:r w:rsidRPr="004D5ED1">
        <w:rPr>
          <w:rFonts w:asciiTheme="minorHAnsi" w:hAnsiTheme="minorHAnsi" w:cstheme="minorHAnsi"/>
          <w:sz w:val="20"/>
          <w:szCs w:val="20"/>
        </w:rPr>
        <w:t xml:space="preserve">εντός </w:t>
      </w:r>
      <w:r w:rsidR="00712E12" w:rsidRPr="004D5ED1">
        <w:rPr>
          <w:rFonts w:asciiTheme="minorHAnsi" w:hAnsiTheme="minorHAnsi" w:cstheme="minorHAnsi"/>
          <w:sz w:val="20"/>
          <w:szCs w:val="20"/>
        </w:rPr>
        <w:t>δέκα</w:t>
      </w:r>
      <w:r w:rsidR="00B26184" w:rsidRPr="004D5ED1">
        <w:rPr>
          <w:rFonts w:asciiTheme="minorHAnsi" w:hAnsiTheme="minorHAnsi" w:cstheme="minorHAnsi"/>
          <w:sz w:val="20"/>
          <w:szCs w:val="20"/>
        </w:rPr>
        <w:t xml:space="preserve"> πέντε</w:t>
      </w:r>
      <w:r w:rsidRPr="004D5ED1">
        <w:rPr>
          <w:rFonts w:asciiTheme="minorHAnsi" w:hAnsiTheme="minorHAnsi" w:cstheme="minorHAnsi"/>
          <w:sz w:val="20"/>
          <w:szCs w:val="20"/>
        </w:rPr>
        <w:t xml:space="preserve"> (1</w:t>
      </w:r>
      <w:r w:rsidR="00B26184" w:rsidRPr="004D5ED1">
        <w:rPr>
          <w:rFonts w:asciiTheme="minorHAnsi" w:hAnsiTheme="minorHAnsi" w:cstheme="minorHAnsi"/>
          <w:sz w:val="20"/>
          <w:szCs w:val="20"/>
        </w:rPr>
        <w:t>5</w:t>
      </w:r>
      <w:r w:rsidRPr="004D5ED1">
        <w:rPr>
          <w:rFonts w:asciiTheme="minorHAnsi" w:hAnsiTheme="minorHAnsi" w:cstheme="minorHAnsi"/>
          <w:sz w:val="20"/>
          <w:szCs w:val="20"/>
        </w:rPr>
        <w:t xml:space="preserve">) </w:t>
      </w:r>
      <w:r w:rsidR="00712E12" w:rsidRPr="004D5ED1">
        <w:rPr>
          <w:rFonts w:asciiTheme="minorHAnsi" w:hAnsiTheme="minorHAnsi" w:cstheme="minorHAnsi"/>
          <w:sz w:val="20"/>
          <w:szCs w:val="20"/>
        </w:rPr>
        <w:t>ημερών</w:t>
      </w:r>
      <w:r w:rsidRPr="004D5ED1">
        <w:rPr>
          <w:rFonts w:asciiTheme="minorHAnsi" w:hAnsiTheme="minorHAnsi" w:cstheme="minorHAnsi"/>
          <w:sz w:val="20"/>
          <w:szCs w:val="20"/>
        </w:rPr>
        <w:t xml:space="preserve"> από την </w:t>
      </w:r>
      <w:r w:rsidRPr="00D54B90">
        <w:rPr>
          <w:rFonts w:asciiTheme="minorHAnsi" w:hAnsiTheme="minorHAnsi" w:cstheme="minorHAnsi"/>
          <w:sz w:val="20"/>
          <w:szCs w:val="20"/>
        </w:rPr>
        <w:t>ποσοτική παράδοση τ</w:t>
      </w:r>
      <w:r w:rsidR="00712E12" w:rsidRPr="00D54B90">
        <w:rPr>
          <w:rFonts w:asciiTheme="minorHAnsi" w:hAnsiTheme="minorHAnsi" w:cstheme="minorHAnsi"/>
          <w:sz w:val="20"/>
          <w:szCs w:val="20"/>
        </w:rPr>
        <w:t>ων</w:t>
      </w:r>
      <w:r w:rsidRPr="00D54B90">
        <w:rPr>
          <w:rFonts w:asciiTheme="minorHAnsi" w:hAnsiTheme="minorHAnsi" w:cstheme="minorHAnsi"/>
          <w:sz w:val="20"/>
          <w:szCs w:val="20"/>
        </w:rPr>
        <w:t xml:space="preserve"> </w:t>
      </w:r>
      <w:r w:rsidR="00712E12" w:rsidRPr="00D54B90">
        <w:rPr>
          <w:rFonts w:asciiTheme="minorHAnsi" w:hAnsiTheme="minorHAnsi" w:cstheme="minorHAnsi"/>
          <w:sz w:val="20"/>
          <w:szCs w:val="20"/>
        </w:rPr>
        <w:t>ειδών</w:t>
      </w:r>
      <w:r w:rsidRPr="00D54B90">
        <w:rPr>
          <w:rFonts w:asciiTheme="minorHAnsi" w:hAnsiTheme="minorHAnsi" w:cstheme="minorHAnsi"/>
          <w:sz w:val="20"/>
          <w:szCs w:val="20"/>
        </w:rPr>
        <w:t>, θα συντάξουν σχετικό πρακτικό παραλαβής, σύμφωνα με τα προβλεπόμενα στην παρ.3 του άρθρου</w:t>
      </w:r>
      <w:r w:rsidR="007054C0"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είδους, με βάση το οποίο θα πληρωθεί ο ανάδοχος. </w:t>
      </w:r>
    </w:p>
    <w:p w14:paraId="1902CB64" w14:textId="77777777" w:rsidR="00617B46" w:rsidRPr="00D54B90" w:rsidRDefault="00617B46" w:rsidP="00E93DA5">
      <w:pPr>
        <w:spacing w:line="276" w:lineRule="auto"/>
        <w:rPr>
          <w:rFonts w:asciiTheme="minorHAnsi" w:hAnsiTheme="minorHAnsi" w:cstheme="minorHAnsi"/>
          <w:b/>
          <w:sz w:val="20"/>
          <w:szCs w:val="20"/>
        </w:rPr>
      </w:pPr>
      <w:r w:rsidRPr="00D54B90">
        <w:rPr>
          <w:rFonts w:asciiTheme="minorHAnsi" w:hAnsiTheme="minorHAnsi" w:cstheme="minorHAnsi"/>
          <w:sz w:val="20"/>
          <w:szCs w:val="20"/>
        </w:rPr>
        <w:t xml:space="preserve">Είδη που απορρίφθηκαν ή κρίθηκαν </w:t>
      </w:r>
      <w:proofErr w:type="spellStart"/>
      <w:r w:rsidRPr="00D54B90">
        <w:rPr>
          <w:rFonts w:asciiTheme="minorHAnsi" w:hAnsiTheme="minorHAnsi" w:cstheme="minorHAnsi"/>
          <w:sz w:val="20"/>
          <w:szCs w:val="20"/>
        </w:rPr>
        <w:t>παραληπτέα</w:t>
      </w:r>
      <w:proofErr w:type="spellEnd"/>
      <w:r w:rsidRPr="00D54B90">
        <w:rPr>
          <w:rFonts w:asciiTheme="minorHAnsi" w:hAnsiTheme="minorHAnsi" w:cstheme="minorHAnsi"/>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w:t>
      </w:r>
      <w:r w:rsidRPr="00D54B90">
        <w:rPr>
          <w:rFonts w:asciiTheme="minorHAnsi" w:hAnsiTheme="minorHAnsi" w:cstheme="minorHAnsi"/>
          <w:sz w:val="20"/>
          <w:szCs w:val="20"/>
        </w:rPr>
        <w:lastRenderedPageBreak/>
        <w:t xml:space="preserve">επιτροπή παραλαβής ύστερα από αίτημα του αναδόχου ή αυτεπάγγελτα σύμφωνα με την παρ. 5 του άρθρου 208 του ν. 4412/2016. </w:t>
      </w:r>
    </w:p>
    <w:p w14:paraId="1B417E8B" w14:textId="386BA0EA" w:rsidR="00617B46"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6.2.2.</w:t>
      </w:r>
      <w:r w:rsidRPr="00D54B90">
        <w:rPr>
          <w:rFonts w:asciiTheme="minorHAnsi" w:hAnsiTheme="minorHAnsi" w:cstheme="minorHAnsi"/>
          <w:sz w:val="20"/>
          <w:szCs w:val="20"/>
        </w:rPr>
        <w:t xml:space="preserve"> Αν η παραλαβή των ειδών και η σύνταξη των σχετικών πρωτοκόλλων δεν πραγματοποιηθεί από τις επιτροπές παραλαβής μέσα στον οριζόμενο κατά την παράγραφο 6.2.1 χρόνο, ισχύουν τα αναφερόμενα στις παραγράφους 3 και 4 του άρθρου 209 του ν 4412/2016.</w:t>
      </w:r>
    </w:p>
    <w:p w14:paraId="14091437" w14:textId="3B594857" w:rsidR="008F1D80" w:rsidRDefault="008F1D80" w:rsidP="00E93DA5">
      <w:pPr>
        <w:spacing w:line="276" w:lineRule="auto"/>
        <w:rPr>
          <w:rFonts w:asciiTheme="minorHAnsi" w:hAnsiTheme="minorHAnsi" w:cstheme="minorHAnsi"/>
          <w:sz w:val="20"/>
          <w:szCs w:val="20"/>
        </w:rPr>
      </w:pPr>
    </w:p>
    <w:p w14:paraId="6D479464" w14:textId="77777777" w:rsidR="00A51C73" w:rsidRPr="00D54B90" w:rsidRDefault="00A51C73" w:rsidP="00E93DA5">
      <w:pPr>
        <w:spacing w:line="276" w:lineRule="auto"/>
        <w:rPr>
          <w:rFonts w:asciiTheme="minorHAnsi" w:hAnsiTheme="minorHAnsi" w:cstheme="minorHAnsi"/>
          <w:sz w:val="20"/>
          <w:szCs w:val="20"/>
        </w:rPr>
      </w:pPr>
    </w:p>
    <w:p w14:paraId="32777FA8" w14:textId="683B8B71" w:rsidR="00617B46" w:rsidRPr="00D54B90" w:rsidRDefault="00617B46" w:rsidP="00E93DA5">
      <w:pPr>
        <w:pStyle w:val="2"/>
        <w:spacing w:line="276" w:lineRule="auto"/>
        <w:rPr>
          <w:rFonts w:asciiTheme="minorHAnsi" w:hAnsiTheme="minorHAnsi" w:cstheme="minorHAnsi"/>
          <w:sz w:val="20"/>
          <w:szCs w:val="20"/>
          <w:u w:val="single"/>
        </w:rPr>
      </w:pPr>
      <w:bookmarkStart w:id="129" w:name="_Toc535577403"/>
      <w:bookmarkStart w:id="130" w:name="_Toc200014500"/>
      <w:r w:rsidRPr="00D54B90">
        <w:rPr>
          <w:rFonts w:asciiTheme="minorHAnsi" w:hAnsiTheme="minorHAnsi" w:cstheme="minorHAnsi"/>
          <w:sz w:val="20"/>
          <w:szCs w:val="20"/>
          <w:u w:val="single"/>
        </w:rPr>
        <w:t>6.3 Απόρριψη συμβατικών ειδών – Αντικατάσταση</w:t>
      </w:r>
      <w:bookmarkEnd w:id="129"/>
      <w:bookmarkEnd w:id="130"/>
    </w:p>
    <w:p w14:paraId="2D692035" w14:textId="5AD1F5A0" w:rsidR="00617B46" w:rsidRPr="00D54B90" w:rsidRDefault="00617B46" w:rsidP="00E93DA5">
      <w:pPr>
        <w:spacing w:line="276" w:lineRule="auto"/>
        <w:rPr>
          <w:rFonts w:asciiTheme="minorHAnsi" w:eastAsia="SimSun" w:hAnsiTheme="minorHAnsi" w:cstheme="minorHAnsi"/>
          <w:b/>
          <w:bCs/>
          <w:sz w:val="20"/>
          <w:szCs w:val="20"/>
        </w:rPr>
      </w:pPr>
      <w:r w:rsidRPr="00D54B90">
        <w:rPr>
          <w:rFonts w:asciiTheme="minorHAnsi" w:eastAsia="SimSun" w:hAnsiTheme="minorHAnsi" w:cstheme="minorHAnsi"/>
          <w:b/>
          <w:bCs/>
          <w:sz w:val="20"/>
          <w:szCs w:val="20"/>
        </w:rPr>
        <w:t>6.3.1.</w:t>
      </w:r>
      <w:r w:rsidRPr="00D54B90">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712E12" w:rsidRPr="00D54B90">
        <w:rPr>
          <w:rFonts w:asciiTheme="minorHAnsi" w:eastAsia="SimSun" w:hAnsiTheme="minorHAnsi" w:cstheme="minorHAnsi"/>
          <w:sz w:val="20"/>
          <w:szCs w:val="20"/>
        </w:rPr>
        <w:t>των</w:t>
      </w:r>
      <w:r w:rsidR="002568FA" w:rsidRPr="00D54B90">
        <w:rPr>
          <w:rFonts w:asciiTheme="minorHAnsi" w:eastAsia="SimSun" w:hAnsiTheme="minorHAnsi" w:cstheme="minorHAnsi"/>
          <w:sz w:val="20"/>
          <w:szCs w:val="20"/>
        </w:rPr>
        <w:t xml:space="preserve"> </w:t>
      </w:r>
      <w:r w:rsidR="00712E12" w:rsidRPr="00D54B90">
        <w:rPr>
          <w:rFonts w:asciiTheme="minorHAnsi" w:eastAsia="SimSun" w:hAnsiTheme="minorHAnsi" w:cstheme="minorHAnsi"/>
          <w:sz w:val="20"/>
          <w:szCs w:val="20"/>
        </w:rPr>
        <w:t>ειδών</w:t>
      </w:r>
      <w:r w:rsidRPr="00D54B90">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3505525E" w14:textId="77777777" w:rsidR="00617B46" w:rsidRPr="00D54B90" w:rsidRDefault="00617B46" w:rsidP="00E93DA5">
      <w:pPr>
        <w:spacing w:line="276" w:lineRule="auto"/>
        <w:rPr>
          <w:rFonts w:asciiTheme="minorHAnsi" w:eastAsia="SimSun" w:hAnsiTheme="minorHAnsi" w:cstheme="minorHAnsi"/>
          <w:b/>
          <w:bCs/>
          <w:sz w:val="20"/>
          <w:szCs w:val="20"/>
        </w:rPr>
      </w:pPr>
      <w:r w:rsidRPr="00D54B90">
        <w:rPr>
          <w:rFonts w:asciiTheme="minorHAnsi" w:eastAsia="SimSun" w:hAnsiTheme="minorHAnsi" w:cstheme="minorHAnsi"/>
          <w:b/>
          <w:bCs/>
          <w:sz w:val="20"/>
          <w:szCs w:val="20"/>
        </w:rPr>
        <w:t>6.3.2.</w:t>
      </w:r>
      <w:r w:rsidRPr="00D54B90">
        <w:rPr>
          <w:rFonts w:asciiTheme="minorHAnsi" w:eastAsia="SimSun"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2835B412" w14:textId="77777777" w:rsidR="00617B46" w:rsidRPr="00D54B90" w:rsidRDefault="00617B46" w:rsidP="00E93DA5">
      <w:pPr>
        <w:spacing w:line="276" w:lineRule="auto"/>
        <w:rPr>
          <w:rFonts w:asciiTheme="minorHAnsi" w:hAnsiTheme="minorHAnsi" w:cstheme="minorHAnsi"/>
          <w:sz w:val="20"/>
          <w:szCs w:val="20"/>
        </w:rPr>
      </w:pPr>
      <w:r w:rsidRPr="00D54B90">
        <w:rPr>
          <w:rFonts w:asciiTheme="minorHAnsi" w:eastAsia="SimSun" w:hAnsiTheme="minorHAnsi" w:cstheme="minorHAnsi"/>
          <w:b/>
          <w:bCs/>
          <w:sz w:val="20"/>
          <w:szCs w:val="20"/>
        </w:rPr>
        <w:t>6.3.3.</w:t>
      </w:r>
      <w:r w:rsidRPr="00D54B90">
        <w:rPr>
          <w:rFonts w:asciiTheme="minorHAnsi" w:eastAsia="SimSun" w:hAnsiTheme="minorHAnsi" w:cstheme="minorHAnsi"/>
          <w:sz w:val="20"/>
          <w:szCs w:val="20"/>
        </w:rPr>
        <w:t xml:space="preserve"> Η επιστροφή των </w:t>
      </w:r>
      <w:r w:rsidRPr="00D54B90">
        <w:rPr>
          <w:rFonts w:asciiTheme="minorHAnsi" w:hAnsiTheme="minorHAnsi" w:cstheme="minorHAnsi"/>
          <w:sz w:val="20"/>
          <w:szCs w:val="20"/>
        </w:rPr>
        <w:t>ειδών</w:t>
      </w:r>
      <w:r w:rsidRPr="00D54B90">
        <w:rPr>
          <w:rFonts w:asciiTheme="minorHAnsi" w:eastAsia="SimSun" w:hAnsiTheme="minorHAnsi" w:cstheme="minorHAnsi"/>
          <w:sz w:val="20"/>
          <w:szCs w:val="20"/>
        </w:rPr>
        <w:t xml:space="preserve"> που απορρίφθηκαν γίνεται σύμφωνα με τα προβλεπόμενα στις παρ. 2 και 3  του άρθρου 213 του ν. 4412/2016.</w:t>
      </w:r>
    </w:p>
    <w:p w14:paraId="12F1569B" w14:textId="77777777" w:rsidR="00617B46" w:rsidRPr="00D54B90" w:rsidRDefault="00617B46" w:rsidP="00E93DA5">
      <w:pPr>
        <w:spacing w:line="276" w:lineRule="auto"/>
        <w:rPr>
          <w:rFonts w:asciiTheme="minorHAnsi" w:hAnsiTheme="minorHAnsi" w:cstheme="minorHAnsi"/>
          <w:sz w:val="20"/>
          <w:szCs w:val="20"/>
        </w:rPr>
      </w:pPr>
    </w:p>
    <w:p w14:paraId="6E14C373" w14:textId="248075E2" w:rsidR="00A51C73" w:rsidRPr="00D54B90" w:rsidRDefault="00A51C73" w:rsidP="00A51C73">
      <w:pPr>
        <w:pStyle w:val="2"/>
        <w:rPr>
          <w:rFonts w:asciiTheme="minorHAnsi" w:hAnsiTheme="minorHAnsi" w:cstheme="minorHAnsi"/>
          <w:sz w:val="20"/>
          <w:szCs w:val="20"/>
          <w:u w:val="single"/>
        </w:rPr>
      </w:pPr>
      <w:bookmarkStart w:id="131" w:name="_Toc200014501"/>
      <w:r w:rsidRPr="00D54B90">
        <w:rPr>
          <w:rFonts w:asciiTheme="minorHAnsi" w:hAnsiTheme="minorHAnsi" w:cstheme="minorHAnsi"/>
          <w:sz w:val="20"/>
          <w:szCs w:val="20"/>
          <w:u w:val="single"/>
        </w:rPr>
        <w:t>6.4</w:t>
      </w:r>
      <w:r w:rsidR="00B64C2B" w:rsidRPr="00D54B90">
        <w:rPr>
          <w:rFonts w:asciiTheme="minorHAnsi" w:hAnsiTheme="minorHAnsi" w:cstheme="minorHAnsi"/>
          <w:sz w:val="20"/>
          <w:szCs w:val="20"/>
          <w:u w:val="single"/>
        </w:rPr>
        <w:t xml:space="preserve"> </w:t>
      </w:r>
      <w:proofErr w:type="spellStart"/>
      <w:r w:rsidRPr="00D54B90">
        <w:rPr>
          <w:rFonts w:asciiTheme="minorHAnsi" w:hAnsiTheme="minorHAnsi" w:cstheme="minorHAnsi"/>
          <w:sz w:val="20"/>
          <w:szCs w:val="20"/>
          <w:u w:val="single"/>
        </w:rPr>
        <w:t>Επικαιροποίηση</w:t>
      </w:r>
      <w:proofErr w:type="spellEnd"/>
      <w:r w:rsidRPr="00D54B90">
        <w:rPr>
          <w:rFonts w:asciiTheme="minorHAnsi" w:hAnsiTheme="minorHAnsi" w:cstheme="minorHAnsi"/>
          <w:sz w:val="20"/>
          <w:szCs w:val="20"/>
          <w:u w:val="single"/>
        </w:rPr>
        <w:t xml:space="preserve"> τεχνικών προδιαγραφών κατά την εκτέλεση της σύμβασης</w:t>
      </w:r>
      <w:bookmarkEnd w:id="131"/>
      <w:r w:rsidRPr="00D54B90">
        <w:rPr>
          <w:rFonts w:asciiTheme="minorHAnsi" w:hAnsiTheme="minorHAnsi" w:cstheme="minorHAnsi"/>
          <w:sz w:val="20"/>
          <w:szCs w:val="20"/>
          <w:u w:val="single"/>
        </w:rPr>
        <w:t xml:space="preserve"> </w:t>
      </w:r>
    </w:p>
    <w:p w14:paraId="2D9B0E30" w14:textId="77777777" w:rsidR="00A51C73" w:rsidRPr="00D54B90" w:rsidRDefault="00A51C73" w:rsidP="00A51C73">
      <w:pPr>
        <w:rPr>
          <w:rFonts w:asciiTheme="minorHAnsi" w:eastAsia="SimSun" w:hAnsiTheme="minorHAnsi" w:cstheme="minorHAnsi"/>
          <w:sz w:val="20"/>
          <w:szCs w:val="20"/>
        </w:rPr>
      </w:pPr>
      <w:r w:rsidRPr="00D54B90">
        <w:rPr>
          <w:rFonts w:asciiTheme="minorHAnsi" w:eastAsia="SimSun" w:hAnsiTheme="minorHAnsi" w:cstheme="minorHAnsi"/>
          <w:sz w:val="20"/>
          <w:szCs w:val="20"/>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D54B90">
        <w:rPr>
          <w:rFonts w:asciiTheme="minorHAnsi" w:eastAsia="SimSun" w:hAnsiTheme="minorHAnsi" w:cstheme="minorHAnsi"/>
          <w:sz w:val="20"/>
          <w:szCs w:val="20"/>
        </w:rPr>
        <w:t>επικαιροποίησης</w:t>
      </w:r>
      <w:proofErr w:type="spellEnd"/>
      <w:r w:rsidRPr="00D54B90">
        <w:rPr>
          <w:rFonts w:asciiTheme="minorHAnsi" w:eastAsia="SimSun" w:hAnsiTheme="minorHAnsi" w:cstheme="minorHAnsi"/>
          <w:sz w:val="20"/>
          <w:szCs w:val="20"/>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D54B90">
        <w:rPr>
          <w:rFonts w:asciiTheme="minorHAnsi" w:eastAsia="SimSun" w:hAnsiTheme="minorHAnsi" w:cstheme="minorHAnsi"/>
          <w:sz w:val="20"/>
          <w:szCs w:val="20"/>
        </w:rPr>
        <w:t>επικαιροποίησης</w:t>
      </w:r>
      <w:proofErr w:type="spellEnd"/>
      <w:r w:rsidRPr="00D54B90">
        <w:rPr>
          <w:rFonts w:asciiTheme="minorHAnsi" w:eastAsia="SimSun" w:hAnsiTheme="minorHAnsi" w:cstheme="minorHAnsi"/>
          <w:sz w:val="20"/>
          <w:szCs w:val="20"/>
        </w:rPr>
        <w:t xml:space="preserve">, τα αγαθά που θα αντικαταστήσουν εκείνα που προσφέρθηκαν και αξιολογήθηκαν πρέπει είναι τουλάχιστον ισοδύναμα με τα </w:t>
      </w:r>
      <w:proofErr w:type="spellStart"/>
      <w:r w:rsidRPr="00D54B90">
        <w:rPr>
          <w:rFonts w:asciiTheme="minorHAnsi" w:eastAsia="SimSun" w:hAnsiTheme="minorHAnsi" w:cstheme="minorHAnsi"/>
          <w:sz w:val="20"/>
          <w:szCs w:val="20"/>
        </w:rPr>
        <w:t>προσφερθέντα</w:t>
      </w:r>
      <w:proofErr w:type="spellEnd"/>
      <w:r w:rsidRPr="00D54B90">
        <w:rPr>
          <w:rFonts w:asciiTheme="minorHAnsi" w:eastAsia="SimSun" w:hAnsiTheme="minorHAnsi" w:cstheme="minorHAnsi"/>
          <w:sz w:val="20"/>
          <w:szCs w:val="20"/>
        </w:rPr>
        <w:t xml:space="preserve">. Εφόσον εγκριθεί η πρόταση, ο ανάδοχος υποχρεούται να προμηθεύσει τα </w:t>
      </w:r>
      <w:proofErr w:type="spellStart"/>
      <w:r w:rsidRPr="00D54B90">
        <w:rPr>
          <w:rFonts w:asciiTheme="minorHAnsi" w:eastAsia="SimSun" w:hAnsiTheme="minorHAnsi" w:cstheme="minorHAnsi"/>
          <w:sz w:val="20"/>
          <w:szCs w:val="20"/>
        </w:rPr>
        <w:t>επικαιροποιημένα</w:t>
      </w:r>
      <w:proofErr w:type="spellEnd"/>
      <w:r w:rsidRPr="00D54B90">
        <w:rPr>
          <w:rFonts w:asciiTheme="minorHAnsi" w:eastAsia="SimSun" w:hAnsiTheme="minorHAnsi" w:cstheme="minorHAnsi"/>
          <w:sz w:val="20"/>
          <w:szCs w:val="20"/>
        </w:rPr>
        <w:t xml:space="preserve"> αγαθά αντί των αρχικά </w:t>
      </w:r>
      <w:proofErr w:type="spellStart"/>
      <w:r w:rsidRPr="00D54B90">
        <w:rPr>
          <w:rFonts w:asciiTheme="minorHAnsi" w:eastAsia="SimSun" w:hAnsiTheme="minorHAnsi" w:cstheme="minorHAnsi"/>
          <w:sz w:val="20"/>
          <w:szCs w:val="20"/>
        </w:rPr>
        <w:t>προσφερθέντων</w:t>
      </w:r>
      <w:proofErr w:type="spellEnd"/>
      <w:r w:rsidRPr="00D54B90">
        <w:rPr>
          <w:rFonts w:asciiTheme="minorHAnsi" w:eastAsia="SimSun" w:hAnsiTheme="minorHAnsi" w:cstheme="minorHAnsi"/>
          <w:sz w:val="20"/>
          <w:szCs w:val="20"/>
        </w:rPr>
        <w:t xml:space="preserve">, χωρίς πρόσθετη οικονομική επιβάρυνση της αναθέτουσας αρχής και χωρίς μεταβολή των όρων πληρωμής. Ο χρόνος παράδοσης των </w:t>
      </w:r>
      <w:proofErr w:type="spellStart"/>
      <w:r w:rsidRPr="00D54B90">
        <w:rPr>
          <w:rFonts w:asciiTheme="minorHAnsi" w:eastAsia="SimSun" w:hAnsiTheme="minorHAnsi" w:cstheme="minorHAnsi"/>
          <w:sz w:val="20"/>
          <w:szCs w:val="20"/>
        </w:rPr>
        <w:t>επικαιροποιημένων</w:t>
      </w:r>
      <w:proofErr w:type="spellEnd"/>
      <w:r w:rsidRPr="00D54B90">
        <w:rPr>
          <w:rFonts w:asciiTheme="minorHAnsi" w:eastAsia="SimSun" w:hAnsiTheme="minorHAnsi" w:cstheme="minorHAnsi"/>
          <w:sz w:val="20"/>
          <w:szCs w:val="20"/>
        </w:rPr>
        <w:t xml:space="preserve"> αγαθών, όπως έχει οριστεί στην παρ. 6.1.1. της παρούσας, εκκινεί από την κοινοποίηση της εγκριτικής απόφασης της αναθέτουσας αρχής στον ανάδοχο. </w:t>
      </w:r>
    </w:p>
    <w:p w14:paraId="51BD3026" w14:textId="3F9E66A2" w:rsidR="00313E14" w:rsidRPr="00D54B90" w:rsidRDefault="00313E14" w:rsidP="00E93DA5">
      <w:pPr>
        <w:spacing w:line="276" w:lineRule="auto"/>
        <w:rPr>
          <w:rFonts w:asciiTheme="minorHAnsi" w:eastAsia="SimSun" w:hAnsiTheme="minorHAnsi" w:cstheme="minorHAnsi"/>
          <w:sz w:val="20"/>
          <w:szCs w:val="20"/>
        </w:rPr>
      </w:pPr>
    </w:p>
    <w:tbl>
      <w:tblPr>
        <w:tblW w:w="10343" w:type="dxa"/>
        <w:jc w:val="center"/>
        <w:tblLayout w:type="fixed"/>
        <w:tblLook w:val="04A0" w:firstRow="1" w:lastRow="0" w:firstColumn="1" w:lastColumn="0" w:noHBand="0" w:noVBand="1"/>
      </w:tblPr>
      <w:tblGrid>
        <w:gridCol w:w="1129"/>
        <w:gridCol w:w="1843"/>
        <w:gridCol w:w="3260"/>
        <w:gridCol w:w="1843"/>
        <w:gridCol w:w="2268"/>
      </w:tblGrid>
      <w:tr w:rsidR="00C34B62" w:rsidRPr="00D54B90" w14:paraId="401F6AE3" w14:textId="77777777" w:rsidTr="00EA792B">
        <w:trPr>
          <w:jc w:val="center"/>
        </w:trPr>
        <w:tc>
          <w:tcPr>
            <w:tcW w:w="1129" w:type="dxa"/>
          </w:tcPr>
          <w:p w14:paraId="0BDAC5E8" w14:textId="143C8786" w:rsidR="00C34B62" w:rsidRPr="00D54B90" w:rsidRDefault="00C34B62" w:rsidP="00D80654">
            <w:pPr>
              <w:jc w:val="center"/>
              <w:rPr>
                <w:rFonts w:asciiTheme="minorHAnsi" w:hAnsiTheme="minorHAnsi" w:cstheme="minorHAnsi"/>
                <w:b/>
                <w:sz w:val="20"/>
                <w:szCs w:val="20"/>
              </w:rPr>
            </w:pPr>
          </w:p>
        </w:tc>
        <w:tc>
          <w:tcPr>
            <w:tcW w:w="1843" w:type="dxa"/>
          </w:tcPr>
          <w:p w14:paraId="572A8AE9" w14:textId="6B5AC4CB" w:rsidR="00C34B62" w:rsidRPr="00D54B90" w:rsidRDefault="00C34B62" w:rsidP="00D80654">
            <w:pPr>
              <w:jc w:val="center"/>
              <w:rPr>
                <w:rFonts w:asciiTheme="minorHAnsi" w:hAnsiTheme="minorHAnsi" w:cstheme="minorHAnsi"/>
                <w:b/>
                <w:sz w:val="20"/>
                <w:szCs w:val="20"/>
              </w:rPr>
            </w:pPr>
          </w:p>
        </w:tc>
        <w:tc>
          <w:tcPr>
            <w:tcW w:w="3260" w:type="dxa"/>
          </w:tcPr>
          <w:p w14:paraId="161FF519" w14:textId="402F22E7" w:rsidR="00C34B62" w:rsidRPr="00D54B90" w:rsidRDefault="00C34B62" w:rsidP="00D80654">
            <w:pPr>
              <w:jc w:val="center"/>
              <w:rPr>
                <w:rFonts w:asciiTheme="minorHAnsi" w:hAnsiTheme="minorHAnsi" w:cstheme="minorHAnsi"/>
                <w:b/>
                <w:sz w:val="20"/>
                <w:szCs w:val="20"/>
              </w:rPr>
            </w:pPr>
          </w:p>
        </w:tc>
        <w:tc>
          <w:tcPr>
            <w:tcW w:w="1843" w:type="dxa"/>
          </w:tcPr>
          <w:p w14:paraId="630A7B80" w14:textId="3F768091" w:rsidR="00C34B62" w:rsidRPr="00D54B90" w:rsidRDefault="00C34B62" w:rsidP="00D80654">
            <w:pPr>
              <w:jc w:val="center"/>
              <w:rPr>
                <w:rFonts w:asciiTheme="minorHAnsi" w:hAnsiTheme="minorHAnsi" w:cstheme="minorHAnsi"/>
                <w:b/>
                <w:sz w:val="20"/>
                <w:szCs w:val="20"/>
              </w:rPr>
            </w:pPr>
          </w:p>
        </w:tc>
        <w:tc>
          <w:tcPr>
            <w:tcW w:w="2268" w:type="dxa"/>
          </w:tcPr>
          <w:p w14:paraId="2430B8EA" w14:textId="77777777"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Ο ΔΙΟΙΚΗΤΗΣ ΤΗΣ ΑΝΕΞΑΡΤΗΤΗΣ ΑΡΧΗΣ</w:t>
            </w:r>
          </w:p>
          <w:p w14:paraId="7C32B38F" w14:textId="77777777"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ΔΗΜΟΣΙΩΝ ΕΣΟΔΩΝ</w:t>
            </w:r>
          </w:p>
        </w:tc>
      </w:tr>
      <w:tr w:rsidR="00C34B62" w:rsidRPr="00D54B90" w14:paraId="0C4A8CB4" w14:textId="77777777" w:rsidTr="00EA792B">
        <w:trPr>
          <w:trHeight w:val="2538"/>
          <w:jc w:val="center"/>
        </w:trPr>
        <w:tc>
          <w:tcPr>
            <w:tcW w:w="1129" w:type="dxa"/>
          </w:tcPr>
          <w:p w14:paraId="0F756838" w14:textId="77777777" w:rsidR="00C34B62" w:rsidRPr="00D54B90" w:rsidRDefault="00C34B62" w:rsidP="00D80654">
            <w:pPr>
              <w:rPr>
                <w:rFonts w:asciiTheme="minorHAnsi" w:hAnsiTheme="minorHAnsi" w:cstheme="minorHAnsi"/>
                <w:b/>
                <w:sz w:val="20"/>
                <w:szCs w:val="20"/>
              </w:rPr>
            </w:pPr>
          </w:p>
        </w:tc>
        <w:tc>
          <w:tcPr>
            <w:tcW w:w="1843" w:type="dxa"/>
          </w:tcPr>
          <w:p w14:paraId="262BE55E" w14:textId="77777777" w:rsidR="00C34B62" w:rsidRPr="00D54B90" w:rsidRDefault="00C34B62" w:rsidP="00D80654">
            <w:pPr>
              <w:rPr>
                <w:rFonts w:asciiTheme="minorHAnsi" w:hAnsiTheme="minorHAnsi" w:cstheme="minorHAnsi"/>
                <w:b/>
                <w:sz w:val="20"/>
                <w:szCs w:val="20"/>
              </w:rPr>
            </w:pPr>
          </w:p>
        </w:tc>
        <w:tc>
          <w:tcPr>
            <w:tcW w:w="3260" w:type="dxa"/>
          </w:tcPr>
          <w:p w14:paraId="3AEA2363" w14:textId="77777777" w:rsidR="00C34B62" w:rsidRPr="00D54B90" w:rsidRDefault="00C34B62" w:rsidP="00D80654">
            <w:pPr>
              <w:rPr>
                <w:rFonts w:asciiTheme="minorHAnsi" w:hAnsiTheme="minorHAnsi" w:cstheme="minorHAnsi"/>
                <w:b/>
                <w:sz w:val="20"/>
                <w:szCs w:val="20"/>
              </w:rPr>
            </w:pPr>
          </w:p>
        </w:tc>
        <w:tc>
          <w:tcPr>
            <w:tcW w:w="1843" w:type="dxa"/>
          </w:tcPr>
          <w:p w14:paraId="435C5F76" w14:textId="77777777" w:rsidR="00C34B62" w:rsidRPr="00D54B90" w:rsidRDefault="00C34B62" w:rsidP="00D80654">
            <w:pPr>
              <w:rPr>
                <w:rFonts w:asciiTheme="minorHAnsi" w:hAnsiTheme="minorHAnsi" w:cstheme="minorHAnsi"/>
                <w:b/>
                <w:sz w:val="20"/>
                <w:szCs w:val="20"/>
              </w:rPr>
            </w:pPr>
          </w:p>
        </w:tc>
        <w:tc>
          <w:tcPr>
            <w:tcW w:w="2268" w:type="dxa"/>
          </w:tcPr>
          <w:p w14:paraId="49C70B2E" w14:textId="77777777" w:rsidR="00C34B62" w:rsidRPr="00D54B90" w:rsidRDefault="00C34B62" w:rsidP="00D80654">
            <w:pPr>
              <w:jc w:val="center"/>
              <w:rPr>
                <w:rFonts w:asciiTheme="minorHAnsi" w:hAnsiTheme="minorHAnsi" w:cstheme="minorHAnsi"/>
                <w:b/>
                <w:sz w:val="20"/>
                <w:szCs w:val="20"/>
              </w:rPr>
            </w:pPr>
          </w:p>
          <w:p w14:paraId="7404D154" w14:textId="47FEC575" w:rsidR="00C34B62" w:rsidRDefault="00C34B62" w:rsidP="00D80654">
            <w:pPr>
              <w:jc w:val="center"/>
              <w:rPr>
                <w:rFonts w:asciiTheme="minorHAnsi" w:hAnsiTheme="minorHAnsi" w:cstheme="minorHAnsi"/>
                <w:b/>
                <w:sz w:val="20"/>
                <w:szCs w:val="20"/>
              </w:rPr>
            </w:pPr>
          </w:p>
          <w:p w14:paraId="13E9EA0E" w14:textId="0FC4D8AE" w:rsidR="00EA792B" w:rsidRDefault="00EA792B" w:rsidP="00D80654">
            <w:pPr>
              <w:jc w:val="center"/>
              <w:rPr>
                <w:rFonts w:asciiTheme="minorHAnsi" w:hAnsiTheme="minorHAnsi" w:cstheme="minorHAnsi"/>
                <w:b/>
                <w:sz w:val="20"/>
                <w:szCs w:val="20"/>
              </w:rPr>
            </w:pPr>
          </w:p>
          <w:p w14:paraId="0DB94A87" w14:textId="77777777" w:rsidR="00EA792B" w:rsidRPr="00D54B90" w:rsidRDefault="00EA792B" w:rsidP="00D80654">
            <w:pPr>
              <w:jc w:val="center"/>
              <w:rPr>
                <w:rFonts w:asciiTheme="minorHAnsi" w:hAnsiTheme="minorHAnsi" w:cstheme="minorHAnsi"/>
                <w:b/>
                <w:sz w:val="20"/>
                <w:szCs w:val="20"/>
              </w:rPr>
            </w:pPr>
          </w:p>
          <w:p w14:paraId="77DF79C0" w14:textId="77777777" w:rsidR="00C34B62" w:rsidRPr="00D54B90" w:rsidRDefault="00C34B62" w:rsidP="00D80654">
            <w:pPr>
              <w:jc w:val="center"/>
              <w:rPr>
                <w:rFonts w:asciiTheme="minorHAnsi" w:hAnsiTheme="minorHAnsi" w:cstheme="minorHAnsi"/>
                <w:b/>
                <w:sz w:val="20"/>
                <w:szCs w:val="20"/>
              </w:rPr>
            </w:pPr>
          </w:p>
          <w:p w14:paraId="534EACDD" w14:textId="77777777"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ΓΕΩΡΓΙΟΣ ΠΙΤΣΙΛΗΣ</w:t>
            </w:r>
          </w:p>
        </w:tc>
      </w:tr>
    </w:tbl>
    <w:p w14:paraId="432DF891" w14:textId="77777777" w:rsidR="004309D6" w:rsidRPr="007C3DAA" w:rsidRDefault="004309D6" w:rsidP="00E93DA5">
      <w:pPr>
        <w:tabs>
          <w:tab w:val="left" w:pos="5040"/>
        </w:tabs>
        <w:spacing w:line="276" w:lineRule="auto"/>
        <w:ind w:right="-108"/>
        <w:rPr>
          <w:rFonts w:asciiTheme="minorHAnsi" w:hAnsiTheme="minorHAnsi" w:cstheme="minorHAnsi"/>
          <w:b/>
          <w:sz w:val="20"/>
          <w:szCs w:val="20"/>
          <w:u w:val="single"/>
        </w:rPr>
      </w:pPr>
    </w:p>
    <w:p w14:paraId="02ECAB51" w14:textId="7337EA8C" w:rsidR="00617B46" w:rsidRPr="00D54B90" w:rsidRDefault="00617B46" w:rsidP="00E93DA5">
      <w:pPr>
        <w:tabs>
          <w:tab w:val="left" w:pos="5040"/>
        </w:tabs>
        <w:spacing w:line="276" w:lineRule="auto"/>
        <w:ind w:right="-108"/>
        <w:rPr>
          <w:rFonts w:asciiTheme="minorHAnsi" w:hAnsiTheme="minorHAnsi" w:cstheme="minorHAnsi"/>
          <w:b/>
          <w:sz w:val="20"/>
          <w:szCs w:val="20"/>
          <w:u w:val="single"/>
        </w:rPr>
      </w:pPr>
      <w:r w:rsidRPr="00D54B90">
        <w:rPr>
          <w:rFonts w:asciiTheme="minorHAnsi" w:hAnsiTheme="minorHAnsi" w:cstheme="minorHAnsi"/>
          <w:b/>
          <w:sz w:val="20"/>
          <w:szCs w:val="20"/>
          <w:u w:val="single"/>
        </w:rPr>
        <w:t>Κοινοποίηση:</w:t>
      </w:r>
    </w:p>
    <w:p w14:paraId="04AC2539" w14:textId="77777777" w:rsidR="00133922" w:rsidRPr="00D54B90" w:rsidRDefault="00617B46" w:rsidP="00266939">
      <w:pPr>
        <w:pStyle w:val="aff0"/>
        <w:numPr>
          <w:ilvl w:val="0"/>
          <w:numId w:val="12"/>
        </w:numPr>
        <w:tabs>
          <w:tab w:val="left" w:pos="5040"/>
        </w:tabs>
        <w:spacing w:line="276" w:lineRule="auto"/>
        <w:ind w:right="-108"/>
        <w:rPr>
          <w:rFonts w:asciiTheme="minorHAnsi" w:hAnsiTheme="minorHAnsi" w:cstheme="minorHAnsi"/>
          <w:sz w:val="20"/>
          <w:szCs w:val="20"/>
        </w:rPr>
      </w:pPr>
      <w:r w:rsidRPr="00D54B90">
        <w:rPr>
          <w:rFonts w:asciiTheme="minorHAnsi" w:hAnsiTheme="minorHAnsi" w:cstheme="minorHAnsi"/>
          <w:sz w:val="20"/>
          <w:szCs w:val="20"/>
        </w:rPr>
        <w:t>Διεύθυνση Προϋπολογισμού και Δημοσιονομικών Αναφορών (</w:t>
      </w:r>
      <w:r w:rsidRPr="00D54B90">
        <w:rPr>
          <w:rFonts w:asciiTheme="minorHAnsi" w:hAnsiTheme="minorHAnsi" w:cstheme="minorHAnsi"/>
          <w:sz w:val="20"/>
          <w:szCs w:val="20"/>
          <w:lang w:val="en-US"/>
        </w:rPr>
        <w:t>e</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mail</w:t>
      </w:r>
      <w:r w:rsidRPr="00D54B90">
        <w:rPr>
          <w:rFonts w:asciiTheme="minorHAnsi" w:hAnsiTheme="minorHAnsi" w:cstheme="minorHAnsi"/>
          <w:sz w:val="20"/>
          <w:szCs w:val="20"/>
        </w:rPr>
        <w:t xml:space="preserve">: </w:t>
      </w:r>
      <w:hyperlink r:id="rId32" w:history="1">
        <w:r w:rsidR="00FD410C" w:rsidRPr="00D54B90">
          <w:rPr>
            <w:rStyle w:val="-"/>
            <w:rFonts w:asciiTheme="minorHAnsi" w:hAnsiTheme="minorHAnsi" w:cstheme="minorHAnsi"/>
            <w:sz w:val="20"/>
            <w:szCs w:val="20"/>
          </w:rPr>
          <w:t>dpdad2@aade.g</w:t>
        </w:r>
        <w:r w:rsidRPr="00D54B90">
          <w:rPr>
            <w:rStyle w:val="-"/>
            <w:rFonts w:asciiTheme="minorHAnsi" w:hAnsiTheme="minorHAnsi" w:cstheme="minorHAnsi"/>
            <w:sz w:val="20"/>
            <w:szCs w:val="20"/>
            <w:lang w:val="en-US"/>
          </w:rPr>
          <w:t>r</w:t>
        </w:r>
      </w:hyperlink>
      <w:r w:rsidRPr="00D54B90">
        <w:rPr>
          <w:rFonts w:asciiTheme="minorHAnsi" w:hAnsiTheme="minorHAnsi" w:cstheme="minorHAnsi"/>
          <w:sz w:val="20"/>
          <w:szCs w:val="20"/>
        </w:rPr>
        <w:t>)</w:t>
      </w:r>
    </w:p>
    <w:p w14:paraId="3FF5FA7A" w14:textId="444776FA" w:rsidR="00617B46" w:rsidRPr="00D54B90" w:rsidRDefault="00617B46" w:rsidP="00266939">
      <w:pPr>
        <w:pStyle w:val="aff0"/>
        <w:numPr>
          <w:ilvl w:val="0"/>
          <w:numId w:val="12"/>
        </w:numPr>
        <w:tabs>
          <w:tab w:val="left" w:pos="5040"/>
        </w:tabs>
        <w:spacing w:line="276" w:lineRule="auto"/>
        <w:ind w:right="-108"/>
        <w:rPr>
          <w:rFonts w:asciiTheme="minorHAnsi" w:hAnsiTheme="minorHAnsi" w:cstheme="minorHAnsi"/>
          <w:sz w:val="20"/>
          <w:szCs w:val="20"/>
        </w:rPr>
      </w:pPr>
      <w:r w:rsidRPr="00D54B90">
        <w:rPr>
          <w:rFonts w:asciiTheme="minorHAnsi" w:hAnsiTheme="minorHAnsi" w:cstheme="minorHAnsi"/>
          <w:sz w:val="20"/>
          <w:szCs w:val="20"/>
        </w:rPr>
        <w:t>Διεύθυνση Υποστήριξης Ηλεκτρονικών Υπηρεσιών ΑΑΔΕ (</w:t>
      </w:r>
      <w:r w:rsidRPr="00D54B90">
        <w:rPr>
          <w:rFonts w:asciiTheme="minorHAnsi" w:hAnsiTheme="minorHAnsi" w:cstheme="minorHAnsi"/>
          <w:sz w:val="20"/>
          <w:szCs w:val="20"/>
          <w:lang w:val="en-US"/>
        </w:rPr>
        <w:t>e</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mail</w:t>
      </w:r>
      <w:r w:rsidRPr="00D54B90">
        <w:rPr>
          <w:rFonts w:asciiTheme="minorHAnsi" w:hAnsiTheme="minorHAnsi" w:cstheme="minorHAnsi"/>
          <w:sz w:val="20"/>
          <w:szCs w:val="20"/>
        </w:rPr>
        <w:t xml:space="preserve">: </w:t>
      </w:r>
      <w:hyperlink r:id="rId33" w:history="1">
        <w:r w:rsidRPr="00D54B90">
          <w:rPr>
            <w:rStyle w:val="-"/>
            <w:rFonts w:asciiTheme="minorHAnsi" w:hAnsiTheme="minorHAnsi" w:cstheme="minorHAnsi"/>
            <w:sz w:val="20"/>
            <w:szCs w:val="20"/>
            <w:lang w:val="en-US"/>
          </w:rPr>
          <w:t>siteadmin</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aade</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gr</w:t>
        </w:r>
      </w:hyperlink>
      <w:r w:rsidRPr="00D54B90">
        <w:rPr>
          <w:rFonts w:asciiTheme="minorHAnsi" w:hAnsiTheme="minorHAnsi" w:cstheme="minorHAnsi"/>
          <w:sz w:val="20"/>
          <w:szCs w:val="20"/>
        </w:rPr>
        <w:t>)</w:t>
      </w:r>
    </w:p>
    <w:p w14:paraId="6D638C14" w14:textId="77777777" w:rsidR="00617B46" w:rsidRPr="00D54B90" w:rsidRDefault="00617B46" w:rsidP="00E93DA5">
      <w:pPr>
        <w:tabs>
          <w:tab w:val="left" w:pos="5040"/>
        </w:tabs>
        <w:spacing w:line="276" w:lineRule="auto"/>
        <w:ind w:right="-108"/>
        <w:rPr>
          <w:rFonts w:asciiTheme="minorHAnsi" w:hAnsiTheme="minorHAnsi" w:cstheme="minorHAnsi"/>
          <w:b/>
          <w:sz w:val="20"/>
          <w:szCs w:val="20"/>
          <w:u w:val="single"/>
        </w:rPr>
      </w:pPr>
      <w:r w:rsidRPr="00D54B90">
        <w:rPr>
          <w:rFonts w:asciiTheme="minorHAnsi" w:hAnsiTheme="minorHAnsi" w:cstheme="minorHAnsi"/>
          <w:sz w:val="20"/>
          <w:szCs w:val="20"/>
        </w:rPr>
        <w:t xml:space="preserve"> </w:t>
      </w:r>
      <w:r w:rsidRPr="00D54B90">
        <w:rPr>
          <w:rFonts w:asciiTheme="minorHAnsi" w:hAnsiTheme="minorHAnsi" w:cstheme="minorHAnsi"/>
          <w:b/>
          <w:sz w:val="20"/>
          <w:szCs w:val="20"/>
          <w:u w:val="single"/>
        </w:rPr>
        <w:t>Εσωτερική Διανομή:</w:t>
      </w:r>
    </w:p>
    <w:p w14:paraId="250E1F30" w14:textId="77777777" w:rsidR="00617B46" w:rsidRPr="00D54B90" w:rsidRDefault="00617B46" w:rsidP="00266939">
      <w:pPr>
        <w:pStyle w:val="aff0"/>
        <w:numPr>
          <w:ilvl w:val="0"/>
          <w:numId w:val="7"/>
        </w:numPr>
        <w:tabs>
          <w:tab w:val="left" w:pos="5040"/>
        </w:tabs>
        <w:spacing w:line="276" w:lineRule="auto"/>
        <w:ind w:left="351" w:right="-108" w:hanging="284"/>
        <w:rPr>
          <w:rFonts w:asciiTheme="minorHAnsi" w:hAnsiTheme="minorHAnsi" w:cstheme="minorHAnsi"/>
          <w:sz w:val="20"/>
          <w:szCs w:val="20"/>
        </w:rPr>
      </w:pPr>
      <w:r w:rsidRPr="00D54B90">
        <w:rPr>
          <w:rFonts w:asciiTheme="minorHAnsi" w:hAnsiTheme="minorHAnsi" w:cstheme="minorHAnsi"/>
          <w:sz w:val="20"/>
          <w:szCs w:val="20"/>
        </w:rPr>
        <w:lastRenderedPageBreak/>
        <w:t xml:space="preserve">Γραφείο Διοικητή της ΑΑΔΕ </w:t>
      </w:r>
    </w:p>
    <w:p w14:paraId="29CF3C5F" w14:textId="77777777" w:rsidR="00617B46" w:rsidRPr="00D54B90" w:rsidRDefault="00617B46" w:rsidP="00266939">
      <w:pPr>
        <w:pStyle w:val="aff0"/>
        <w:numPr>
          <w:ilvl w:val="0"/>
          <w:numId w:val="7"/>
        </w:numPr>
        <w:tabs>
          <w:tab w:val="left" w:pos="5040"/>
        </w:tabs>
        <w:spacing w:line="276" w:lineRule="auto"/>
        <w:ind w:left="351" w:right="-108" w:hanging="284"/>
        <w:rPr>
          <w:rFonts w:asciiTheme="minorHAnsi" w:hAnsiTheme="minorHAnsi" w:cstheme="minorHAnsi"/>
          <w:sz w:val="20"/>
          <w:szCs w:val="20"/>
        </w:rPr>
      </w:pPr>
      <w:r w:rsidRPr="00D54B90">
        <w:rPr>
          <w:rFonts w:asciiTheme="minorHAnsi" w:hAnsiTheme="minorHAnsi" w:cstheme="minorHAnsi"/>
          <w:sz w:val="20"/>
          <w:szCs w:val="20"/>
        </w:rPr>
        <w:t>Γραφείο Προϊσταμένης Γενικής Διεύθυνσης Γ.Χ.Κ.</w:t>
      </w:r>
    </w:p>
    <w:p w14:paraId="0E4BCA61" w14:textId="77777777" w:rsidR="00617B46" w:rsidRPr="00D54B90" w:rsidRDefault="00617B46" w:rsidP="00266939">
      <w:pPr>
        <w:pStyle w:val="aff0"/>
        <w:numPr>
          <w:ilvl w:val="0"/>
          <w:numId w:val="7"/>
        </w:numPr>
        <w:tabs>
          <w:tab w:val="left" w:pos="5040"/>
        </w:tabs>
        <w:spacing w:line="276" w:lineRule="auto"/>
        <w:ind w:left="351" w:right="-108" w:hanging="284"/>
        <w:rPr>
          <w:rFonts w:asciiTheme="minorHAnsi" w:hAnsiTheme="minorHAnsi" w:cstheme="minorHAnsi"/>
          <w:bCs/>
          <w:sz w:val="20"/>
          <w:szCs w:val="20"/>
        </w:rPr>
      </w:pPr>
      <w:r w:rsidRPr="00D54B90">
        <w:rPr>
          <w:rFonts w:asciiTheme="minorHAnsi" w:hAnsiTheme="minorHAnsi" w:cstheme="minorHAnsi"/>
          <w:sz w:val="20"/>
          <w:szCs w:val="20"/>
        </w:rPr>
        <w:t>Διεύθυνση Σχεδιασμού και Υποστήριξης Εργαστηρίων, Τμήματα Α΄, Β΄&amp; Γ΄</w:t>
      </w:r>
    </w:p>
    <w:p w14:paraId="7277A380" w14:textId="77777777" w:rsidR="00EF3559" w:rsidRPr="00D54B90" w:rsidRDefault="00EF3559" w:rsidP="00E93DA5">
      <w:pPr>
        <w:suppressAutoHyphens w:val="0"/>
        <w:spacing w:line="276" w:lineRule="auto"/>
        <w:jc w:val="left"/>
        <w:rPr>
          <w:rFonts w:asciiTheme="minorHAnsi" w:hAnsiTheme="minorHAnsi" w:cstheme="minorHAnsi"/>
          <w:sz w:val="20"/>
          <w:szCs w:val="20"/>
        </w:rPr>
      </w:pPr>
      <w:r w:rsidRPr="00D54B90">
        <w:rPr>
          <w:rFonts w:asciiTheme="minorHAnsi" w:hAnsiTheme="minorHAnsi" w:cstheme="minorHAnsi"/>
          <w:sz w:val="20"/>
          <w:szCs w:val="20"/>
        </w:rPr>
        <w:t xml:space="preserve"> </w:t>
      </w:r>
    </w:p>
    <w:p w14:paraId="207AC7CD" w14:textId="77777777" w:rsidR="008F1D80" w:rsidRDefault="008F1D80" w:rsidP="00E93DA5">
      <w:pPr>
        <w:spacing w:line="276" w:lineRule="auto"/>
        <w:rPr>
          <w:rFonts w:asciiTheme="minorHAnsi" w:hAnsiTheme="minorHAnsi" w:cstheme="minorHAnsi"/>
          <w:sz w:val="20"/>
          <w:szCs w:val="20"/>
        </w:rPr>
        <w:sectPr w:rsidR="008F1D80" w:rsidSect="00555085">
          <w:footerReference w:type="default" r:id="rId34"/>
          <w:pgSz w:w="11906" w:h="16838" w:code="9"/>
          <w:pgMar w:top="1276" w:right="707" w:bottom="1418" w:left="1134" w:header="709" w:footer="709" w:gutter="0"/>
          <w:cols w:space="708"/>
          <w:docGrid w:linePitch="360"/>
        </w:sectPr>
      </w:pPr>
    </w:p>
    <w:p w14:paraId="08133066" w14:textId="0FAAA4A3" w:rsidR="00D73E42" w:rsidRPr="00D54B90" w:rsidRDefault="00D73E42" w:rsidP="00E93DA5">
      <w:pPr>
        <w:spacing w:line="276" w:lineRule="auto"/>
        <w:rPr>
          <w:rFonts w:asciiTheme="minorHAnsi" w:hAnsiTheme="minorHAnsi" w:cstheme="minorHAnsi"/>
          <w:sz w:val="20"/>
          <w:szCs w:val="20"/>
        </w:rPr>
      </w:pPr>
    </w:p>
    <w:p w14:paraId="6E1838C3" w14:textId="77777777" w:rsidR="00D63ABF" w:rsidRPr="00D54B90" w:rsidRDefault="00D63ABF" w:rsidP="00D63ABF">
      <w:pPr>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ΠΑΡΑΡΤΗΜΑΤΑ</w:t>
      </w:r>
    </w:p>
    <w:p w14:paraId="324688A7" w14:textId="77777777" w:rsidR="00D63ABF" w:rsidRPr="00D54B90" w:rsidRDefault="00D63ABF" w:rsidP="00D63ABF">
      <w:pPr>
        <w:pStyle w:val="2"/>
        <w:jc w:val="center"/>
        <w:rPr>
          <w:rFonts w:asciiTheme="minorHAnsi" w:hAnsiTheme="minorHAnsi" w:cstheme="minorHAnsi"/>
          <w:sz w:val="20"/>
          <w:szCs w:val="20"/>
          <w:u w:val="single"/>
        </w:rPr>
      </w:pPr>
      <w:bookmarkStart w:id="132" w:name="_Toc129604244"/>
      <w:bookmarkStart w:id="133" w:name="_Toc200014502"/>
      <w:r w:rsidRPr="00D54B90">
        <w:rPr>
          <w:rFonts w:asciiTheme="minorHAnsi" w:hAnsiTheme="minorHAnsi" w:cstheme="minorHAnsi"/>
          <w:sz w:val="20"/>
          <w:szCs w:val="20"/>
          <w:u w:val="single"/>
        </w:rPr>
        <w:t>ΠΑΡΑΡΤΗΜΑ Α΄: ΤΕΧΝΙΚΕΣ ΠΡΟΔΙΑΓΡΑΦΕΣ- ΠΙΝΑΚΑΣ  ΣΥΜΜΟΡΦΩΣΗΣ</w:t>
      </w:r>
      <w:bookmarkEnd w:id="132"/>
      <w:bookmarkEnd w:id="133"/>
    </w:p>
    <w:p w14:paraId="56F5333A" w14:textId="77777777" w:rsidR="00D63ABF" w:rsidRPr="00D54B90" w:rsidRDefault="00D63ABF" w:rsidP="00D63AB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ΤΕΧΝΙΚΕΣ ΠΡΟΔΙΑΓΡΑΦΕΣ</w:t>
      </w:r>
    </w:p>
    <w:p w14:paraId="17BB19A1" w14:textId="77777777" w:rsidR="00D63ABF" w:rsidRPr="00D54B90" w:rsidRDefault="00D63ABF" w:rsidP="00D63AB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D54B90">
        <w:rPr>
          <w:rFonts w:asciiTheme="minorHAnsi" w:hAnsiTheme="minorHAnsi" w:cstheme="minorHAnsi"/>
          <w:b/>
          <w:sz w:val="20"/>
          <w:szCs w:val="20"/>
        </w:rPr>
        <w:t xml:space="preserve">                                        </w:t>
      </w:r>
    </w:p>
    <w:p w14:paraId="7FD2FBFE" w14:textId="0FB4E474" w:rsidR="00D63ABF" w:rsidRPr="00D54B90" w:rsidRDefault="00D63ABF" w:rsidP="00D63AB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D54B90">
        <w:rPr>
          <w:rFonts w:asciiTheme="minorHAnsi" w:hAnsiTheme="minorHAnsi" w:cstheme="minorHAnsi"/>
          <w:sz w:val="20"/>
          <w:szCs w:val="20"/>
        </w:rPr>
        <w:t xml:space="preserve"> Τα προαναφερόμενα είδη της παραγράφου 1.3  θα πρέπει να πληρούν τις Τεχνικές Προδιαγραφές, που αποτελούν αναπόσπαστο μέρος της παρούσας Διακήρυξης.</w:t>
      </w:r>
    </w:p>
    <w:p w14:paraId="29ACFCE0" w14:textId="77777777" w:rsidR="007E0A65" w:rsidRPr="00D54B90" w:rsidRDefault="007E0A65" w:rsidP="00D63AB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3B299041" w14:textId="77777777" w:rsidR="00206C3F" w:rsidRDefault="00206C3F" w:rsidP="00206C3F">
      <w:pPr>
        <w:jc w:val="center"/>
        <w:rPr>
          <w:rFonts w:asciiTheme="minorHAnsi" w:hAnsiTheme="minorHAnsi" w:cstheme="minorHAnsi"/>
          <w:b/>
          <w:sz w:val="20"/>
          <w:szCs w:val="20"/>
        </w:rPr>
      </w:pPr>
      <w:bookmarkStart w:id="134" w:name="_Hlk163209092"/>
      <w:r w:rsidRPr="00206C3F">
        <w:rPr>
          <w:rFonts w:asciiTheme="minorHAnsi" w:hAnsiTheme="minorHAnsi" w:cstheme="minorHAnsi"/>
          <w:b/>
          <w:sz w:val="20"/>
          <w:szCs w:val="20"/>
        </w:rPr>
        <w:t>Είδος 1</w:t>
      </w:r>
    </w:p>
    <w:p w14:paraId="049E8B82" w14:textId="2E235654" w:rsidR="00206C3F" w:rsidRPr="00206C3F" w:rsidRDefault="00206C3F" w:rsidP="00206C3F">
      <w:pPr>
        <w:jc w:val="center"/>
        <w:rPr>
          <w:rFonts w:asciiTheme="minorHAnsi" w:hAnsiTheme="minorHAnsi" w:cstheme="minorHAnsi"/>
          <w:b/>
          <w:sz w:val="20"/>
          <w:szCs w:val="20"/>
        </w:rPr>
      </w:pPr>
      <w:r w:rsidRPr="00206C3F">
        <w:rPr>
          <w:rFonts w:asciiTheme="minorHAnsi" w:hAnsiTheme="minorHAnsi" w:cstheme="minorHAnsi"/>
          <w:b/>
          <w:sz w:val="20"/>
          <w:szCs w:val="20"/>
        </w:rPr>
        <w:t xml:space="preserve">Σύστημα παραγωγής </w:t>
      </w:r>
      <w:proofErr w:type="spellStart"/>
      <w:r w:rsidRPr="00206C3F">
        <w:rPr>
          <w:rFonts w:asciiTheme="minorHAnsi" w:hAnsiTheme="minorHAnsi" w:cstheme="minorHAnsi"/>
          <w:b/>
          <w:sz w:val="20"/>
          <w:szCs w:val="20"/>
        </w:rPr>
        <w:t>υπεκάθαρου</w:t>
      </w:r>
      <w:proofErr w:type="spellEnd"/>
      <w:r w:rsidRPr="00206C3F">
        <w:rPr>
          <w:rFonts w:asciiTheme="minorHAnsi" w:hAnsiTheme="minorHAnsi" w:cstheme="minorHAnsi"/>
          <w:b/>
          <w:sz w:val="20"/>
          <w:szCs w:val="20"/>
        </w:rPr>
        <w:t xml:space="preserve"> νερού </w:t>
      </w:r>
    </w:p>
    <w:p w14:paraId="515ABF4F" w14:textId="77777777" w:rsidR="00206C3F" w:rsidRPr="00206C3F" w:rsidRDefault="00206C3F" w:rsidP="00206C3F">
      <w:pPr>
        <w:tabs>
          <w:tab w:val="num" w:pos="360"/>
        </w:tabs>
        <w:overflowPunct w:val="0"/>
        <w:autoSpaceDE w:val="0"/>
        <w:autoSpaceDN w:val="0"/>
        <w:ind w:left="360" w:hanging="360"/>
        <w:textAlignment w:val="baseline"/>
        <w:rPr>
          <w:rFonts w:asciiTheme="minorHAnsi" w:hAnsiTheme="minorHAnsi" w:cstheme="minorHAnsi"/>
          <w:sz w:val="20"/>
          <w:szCs w:val="20"/>
        </w:rPr>
      </w:pPr>
      <w:r w:rsidRPr="00206C3F">
        <w:rPr>
          <w:rFonts w:asciiTheme="minorHAnsi" w:hAnsiTheme="minorHAnsi" w:cstheme="minorHAnsi"/>
          <w:sz w:val="20"/>
          <w:szCs w:val="20"/>
        </w:rPr>
        <w:t>Προορίζεται για τις:</w:t>
      </w:r>
    </w:p>
    <w:p w14:paraId="216A25AC"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ΧΥ ΠΕΙΡΑΙΑ</w:t>
      </w:r>
    </w:p>
    <w:p w14:paraId="00340783"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ΧΥ ΒΟΛΟΥ</w:t>
      </w:r>
    </w:p>
    <w:p w14:paraId="6710DFC4"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ΧΥ ΚΕΝΤΡΙΚΗΣ ΜΑΚΕΔΟΝΙΑΣ ΕΔΡΑ ΘΕΣΣΑΛΟΝΙΚΗ</w:t>
      </w:r>
    </w:p>
    <w:p w14:paraId="0D653E5F"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ΧΥ ΚΕΝΤΡΙΚΗΣ ΜΑΚΕΔΟΝΙΑΣ ΑΥΤΟΤΕΛΕΣ ΓΡΑΦΕΙΟ ΧΥ ΕΔΕΣΣΑΣ</w:t>
      </w:r>
    </w:p>
    <w:p w14:paraId="00166E0D"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 xml:space="preserve">ΧΥ ΗΠΕΙΡΟΥ ΚΑΙ ΔΥΤ. ΜΑΚΕΔΟΝΙΑΣ-ΑΥΤΟΤΕΛΕΣ ΓΡΑΦΕΙΟ ΧΥ ΚΟΖΑΝΗΣ </w:t>
      </w:r>
    </w:p>
    <w:p w14:paraId="77888A4A"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ΧΥ ΑΝΑΤΟΛΙΚΗΣ ΜΑΚΕΔΟΝΙΑΣ -ΘΡΑΚΗΣ ΤΜΗΜΑ ΧΥ ΞΑΝΘΗΣ</w:t>
      </w:r>
    </w:p>
    <w:p w14:paraId="4C2E211C"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ΧΥ ΠΕΛΟΠΟΝΝΗΣΟΥ- ΔΥΤΙΚΗΣ ΕΛΛΑΔΑΣ &amp; ΙΟΝΙΟΥ, ΤΜΗΜΑ ΧΥ ΚΟΡΙΝΘΟΥ</w:t>
      </w:r>
    </w:p>
    <w:p w14:paraId="20B909C3"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Α’ ΧΥ ΑΘΗΝΩΝ (3 τεμάχια)</w:t>
      </w:r>
    </w:p>
    <w:p w14:paraId="75B84877" w14:textId="77777777" w:rsidR="00206C3F" w:rsidRPr="00206C3F" w:rsidRDefault="00206C3F" w:rsidP="000A0F28">
      <w:pPr>
        <w:pStyle w:val="aff0"/>
        <w:numPr>
          <w:ilvl w:val="0"/>
          <w:numId w:val="17"/>
        </w:numPr>
        <w:tabs>
          <w:tab w:val="num" w:pos="360"/>
        </w:tabs>
        <w:overflowPunct w:val="0"/>
        <w:autoSpaceDE w:val="0"/>
        <w:autoSpaceDN w:val="0"/>
        <w:contextualSpacing/>
        <w:jc w:val="both"/>
        <w:textAlignment w:val="baseline"/>
        <w:rPr>
          <w:rFonts w:asciiTheme="minorHAnsi" w:hAnsiTheme="minorHAnsi" w:cstheme="minorHAnsi"/>
          <w:sz w:val="20"/>
          <w:szCs w:val="20"/>
          <w:lang w:eastAsia="zh-CN"/>
        </w:rPr>
      </w:pPr>
      <w:r w:rsidRPr="00206C3F">
        <w:rPr>
          <w:rFonts w:asciiTheme="minorHAnsi" w:hAnsiTheme="minorHAnsi" w:cstheme="minorHAnsi"/>
          <w:sz w:val="20"/>
          <w:szCs w:val="20"/>
          <w:lang w:eastAsia="zh-CN"/>
        </w:rPr>
        <w:t>Β’ ΧΥ ΑΘΗΝΩΝ</w:t>
      </w:r>
    </w:p>
    <w:bookmarkEnd w:id="134"/>
    <w:p w14:paraId="5D9AE58E" w14:textId="77777777" w:rsidR="00206C3F" w:rsidRDefault="00206C3F" w:rsidP="00206C3F"/>
    <w:p w14:paraId="1A655A85" w14:textId="77777777" w:rsidR="00206C3F" w:rsidRPr="00206C3F" w:rsidRDefault="00206C3F" w:rsidP="00206C3F">
      <w:pPr>
        <w:rPr>
          <w:rFonts w:asciiTheme="minorHAnsi" w:hAnsiTheme="minorHAnsi" w:cstheme="minorHAnsi"/>
          <w:b/>
          <w:sz w:val="20"/>
          <w:szCs w:val="20"/>
        </w:rPr>
      </w:pPr>
      <w:r w:rsidRPr="00206C3F">
        <w:rPr>
          <w:rFonts w:asciiTheme="minorHAnsi" w:hAnsiTheme="minorHAnsi" w:cstheme="minorHAnsi"/>
          <w:b/>
          <w:sz w:val="20"/>
          <w:szCs w:val="20"/>
        </w:rPr>
        <w:t xml:space="preserve">Α. Ολοκληρωμένο σύστημα παραγωγής νερού τύπου Ι  (ASTM </w:t>
      </w:r>
      <w:proofErr w:type="spellStart"/>
      <w:r w:rsidRPr="00206C3F">
        <w:rPr>
          <w:rFonts w:asciiTheme="minorHAnsi" w:hAnsiTheme="minorHAnsi" w:cstheme="minorHAnsi"/>
          <w:b/>
          <w:sz w:val="20"/>
          <w:szCs w:val="20"/>
        </w:rPr>
        <w:t>Type</w:t>
      </w:r>
      <w:proofErr w:type="spellEnd"/>
      <w:r w:rsidRPr="00206C3F">
        <w:rPr>
          <w:rFonts w:asciiTheme="minorHAnsi" w:hAnsiTheme="minorHAnsi" w:cstheme="minorHAnsi"/>
          <w:b/>
          <w:sz w:val="20"/>
          <w:szCs w:val="20"/>
        </w:rPr>
        <w:t xml:space="preserve"> Ι)</w:t>
      </w:r>
    </w:p>
    <w:p w14:paraId="3D4E634E" w14:textId="77777777" w:rsidR="00206C3F" w:rsidRPr="00206C3F" w:rsidRDefault="00206C3F" w:rsidP="000A0F28">
      <w:pPr>
        <w:pStyle w:val="aff0"/>
        <w:numPr>
          <w:ilvl w:val="0"/>
          <w:numId w:val="18"/>
        </w:numPr>
        <w:spacing w:line="259" w:lineRule="auto"/>
        <w:ind w:left="426"/>
        <w:contextualSpacing/>
        <w:jc w:val="both"/>
        <w:rPr>
          <w:rFonts w:asciiTheme="minorHAnsi" w:hAnsiTheme="minorHAnsi" w:cstheme="minorHAnsi"/>
          <w:sz w:val="20"/>
          <w:szCs w:val="20"/>
        </w:rPr>
      </w:pPr>
      <w:r w:rsidRPr="00206C3F">
        <w:rPr>
          <w:rFonts w:asciiTheme="minorHAnsi" w:hAnsiTheme="minorHAnsi" w:cstheme="minorHAnsi"/>
          <w:sz w:val="20"/>
          <w:szCs w:val="20"/>
        </w:rPr>
        <w:t xml:space="preserve">Η συσκευή θα παράγει νερό κατάλληλο για αναλυτικές εφαρμογές: ηλεκτροχημείας, </w:t>
      </w:r>
      <w:proofErr w:type="spellStart"/>
      <w:r w:rsidRPr="00206C3F">
        <w:rPr>
          <w:rFonts w:asciiTheme="minorHAnsi" w:hAnsiTheme="minorHAnsi" w:cstheme="minorHAnsi"/>
          <w:sz w:val="20"/>
          <w:szCs w:val="20"/>
        </w:rPr>
        <w:t>ηλεκτροφόρησης</w:t>
      </w:r>
      <w:proofErr w:type="spellEnd"/>
      <w:r w:rsidRPr="00206C3F">
        <w:rPr>
          <w:rFonts w:asciiTheme="minorHAnsi" w:hAnsiTheme="minorHAnsi" w:cstheme="minorHAnsi"/>
          <w:sz w:val="20"/>
          <w:szCs w:val="20"/>
        </w:rPr>
        <w:t xml:space="preserve">, μοριακής βιολογίας, φασματοσκοπίας απορρόφησης με φούρνο γραφίτη, HPLC, ιοντικής χρωματογραφίας, </w:t>
      </w:r>
      <w:r w:rsidRPr="00206C3F">
        <w:rPr>
          <w:rFonts w:asciiTheme="minorHAnsi" w:hAnsiTheme="minorHAnsi" w:cstheme="minorHAnsi"/>
          <w:sz w:val="20"/>
          <w:szCs w:val="20"/>
          <w:lang w:val="en-US"/>
        </w:rPr>
        <w:t>ICP</w:t>
      </w:r>
      <w:r w:rsidRPr="00206C3F">
        <w:rPr>
          <w:rFonts w:asciiTheme="minorHAnsi" w:hAnsiTheme="minorHAnsi" w:cstheme="minorHAnsi"/>
          <w:sz w:val="20"/>
          <w:szCs w:val="20"/>
        </w:rPr>
        <w:t>-</w:t>
      </w:r>
      <w:r w:rsidRPr="00206C3F">
        <w:rPr>
          <w:rFonts w:asciiTheme="minorHAnsi" w:hAnsiTheme="minorHAnsi" w:cstheme="minorHAnsi"/>
          <w:sz w:val="20"/>
          <w:szCs w:val="20"/>
          <w:lang w:val="en-US"/>
        </w:rPr>
        <w:t>OES</w:t>
      </w:r>
      <w:r w:rsidRPr="00206C3F">
        <w:rPr>
          <w:rFonts w:asciiTheme="minorHAnsi" w:hAnsiTheme="minorHAnsi" w:cstheme="minorHAnsi"/>
          <w:sz w:val="20"/>
          <w:szCs w:val="20"/>
        </w:rPr>
        <w:t xml:space="preserve">, ICP-MS, ελεύθερο </w:t>
      </w:r>
      <w:proofErr w:type="spellStart"/>
      <w:r w:rsidRPr="00206C3F">
        <w:rPr>
          <w:rFonts w:asciiTheme="minorHAnsi" w:hAnsiTheme="minorHAnsi" w:cstheme="minorHAnsi"/>
          <w:sz w:val="20"/>
          <w:szCs w:val="20"/>
        </w:rPr>
        <w:t>RNase</w:t>
      </w:r>
      <w:proofErr w:type="spellEnd"/>
      <w:r w:rsidRPr="00206C3F">
        <w:rPr>
          <w:rFonts w:asciiTheme="minorHAnsi" w:hAnsiTheme="minorHAnsi" w:cstheme="minorHAnsi"/>
          <w:sz w:val="20"/>
          <w:szCs w:val="20"/>
        </w:rPr>
        <w:t xml:space="preserve">, </w:t>
      </w:r>
      <w:proofErr w:type="spellStart"/>
      <w:r w:rsidRPr="00206C3F">
        <w:rPr>
          <w:rFonts w:asciiTheme="minorHAnsi" w:hAnsiTheme="minorHAnsi" w:cstheme="minorHAnsi"/>
          <w:sz w:val="20"/>
          <w:szCs w:val="20"/>
        </w:rPr>
        <w:t>Dnase</w:t>
      </w:r>
      <w:proofErr w:type="spellEnd"/>
      <w:r w:rsidRPr="00206C3F">
        <w:rPr>
          <w:rFonts w:asciiTheme="minorHAnsi" w:hAnsiTheme="minorHAnsi" w:cstheme="minorHAnsi"/>
          <w:sz w:val="20"/>
          <w:szCs w:val="20"/>
        </w:rPr>
        <w:t xml:space="preserve"> &amp; DNA.</w:t>
      </w:r>
    </w:p>
    <w:p w14:paraId="034469A7" w14:textId="77777777" w:rsidR="00206C3F" w:rsidRPr="00206C3F" w:rsidRDefault="00206C3F" w:rsidP="000A0F28">
      <w:pPr>
        <w:pStyle w:val="aff0"/>
        <w:numPr>
          <w:ilvl w:val="0"/>
          <w:numId w:val="18"/>
        </w:numPr>
        <w:spacing w:line="259" w:lineRule="auto"/>
        <w:ind w:left="426"/>
        <w:contextualSpacing/>
        <w:jc w:val="both"/>
        <w:rPr>
          <w:rFonts w:asciiTheme="minorHAnsi" w:hAnsiTheme="minorHAnsi" w:cstheme="minorHAnsi"/>
          <w:sz w:val="20"/>
          <w:szCs w:val="20"/>
        </w:rPr>
      </w:pPr>
      <w:bookmarkStart w:id="135" w:name="_Hlk195109991"/>
      <w:r w:rsidRPr="00206C3F">
        <w:rPr>
          <w:rFonts w:asciiTheme="minorHAnsi" w:hAnsiTheme="minorHAnsi" w:cstheme="minorHAnsi"/>
          <w:sz w:val="20"/>
          <w:szCs w:val="20"/>
        </w:rPr>
        <w:t xml:space="preserve">Το σύστημα να συνδέεται απευθείας και να χρησιμοποιεί νερό του δικτύου ύδρευσης. Αν το νερό του δικτύου ύδρευσης δεν είναι κατάλληλο σύμφωνα με τις προδιαγραφές του κατασκευαστικού οίκου, να προσφερθεί σύστημα αποσκλήρυνσης, το οποίο θα τοποθετηθεί μαζί με το σύστημα παραγωγής </w:t>
      </w:r>
      <w:proofErr w:type="spellStart"/>
      <w:r w:rsidRPr="00206C3F">
        <w:rPr>
          <w:rFonts w:asciiTheme="minorHAnsi" w:hAnsiTheme="minorHAnsi" w:cstheme="minorHAnsi"/>
          <w:sz w:val="20"/>
          <w:szCs w:val="20"/>
        </w:rPr>
        <w:t>υπερκαθαρού</w:t>
      </w:r>
      <w:proofErr w:type="spellEnd"/>
      <w:r w:rsidRPr="00206C3F">
        <w:rPr>
          <w:rFonts w:asciiTheme="minorHAnsi" w:hAnsiTheme="minorHAnsi" w:cstheme="minorHAnsi"/>
          <w:sz w:val="20"/>
          <w:szCs w:val="20"/>
        </w:rPr>
        <w:t xml:space="preserve"> νερού.</w:t>
      </w:r>
    </w:p>
    <w:bookmarkEnd w:id="135"/>
    <w:p w14:paraId="7295D5A0" w14:textId="77777777" w:rsidR="00206C3F" w:rsidRPr="00206C3F" w:rsidRDefault="00206C3F" w:rsidP="000A0F28">
      <w:pPr>
        <w:pStyle w:val="aff0"/>
        <w:numPr>
          <w:ilvl w:val="0"/>
          <w:numId w:val="18"/>
        </w:numPr>
        <w:spacing w:line="259" w:lineRule="auto"/>
        <w:ind w:left="426"/>
        <w:contextualSpacing/>
        <w:jc w:val="both"/>
        <w:rPr>
          <w:rFonts w:asciiTheme="minorHAnsi" w:hAnsiTheme="minorHAnsi" w:cstheme="minorHAnsi"/>
          <w:sz w:val="20"/>
          <w:szCs w:val="20"/>
        </w:rPr>
      </w:pPr>
      <w:r w:rsidRPr="00206C3F">
        <w:rPr>
          <w:rFonts w:asciiTheme="minorHAnsi" w:hAnsiTheme="minorHAnsi" w:cstheme="minorHAnsi"/>
          <w:sz w:val="20"/>
          <w:szCs w:val="20"/>
        </w:rPr>
        <w:t xml:space="preserve">Παραγόμενο </w:t>
      </w:r>
      <w:proofErr w:type="spellStart"/>
      <w:r w:rsidRPr="00206C3F">
        <w:rPr>
          <w:rFonts w:asciiTheme="minorHAnsi" w:hAnsiTheme="minorHAnsi" w:cstheme="minorHAnsi"/>
          <w:sz w:val="20"/>
          <w:szCs w:val="20"/>
        </w:rPr>
        <w:t>υπερκάθαρο</w:t>
      </w:r>
      <w:proofErr w:type="spellEnd"/>
      <w:r w:rsidRPr="00206C3F">
        <w:rPr>
          <w:rFonts w:asciiTheme="minorHAnsi" w:hAnsiTheme="minorHAnsi" w:cstheme="minorHAnsi"/>
          <w:sz w:val="20"/>
          <w:szCs w:val="20"/>
        </w:rPr>
        <w:t xml:space="preserve"> νερό με τα εξής χαρακτηριστικά:</w:t>
      </w:r>
    </w:p>
    <w:p w14:paraId="79315089" w14:textId="77777777" w:rsidR="00206C3F" w:rsidRPr="00206C3F" w:rsidRDefault="00206C3F" w:rsidP="000A0F28">
      <w:pPr>
        <w:pStyle w:val="aff0"/>
        <w:numPr>
          <w:ilvl w:val="0"/>
          <w:numId w:val="23"/>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Ειδική αντίσταση τουλάχιστον 18,0 MΩ/</w:t>
      </w:r>
      <w:proofErr w:type="spellStart"/>
      <w:r w:rsidRPr="00206C3F">
        <w:rPr>
          <w:rFonts w:asciiTheme="minorHAnsi" w:hAnsiTheme="minorHAnsi" w:cstheme="minorHAnsi"/>
          <w:sz w:val="20"/>
          <w:szCs w:val="20"/>
        </w:rPr>
        <w:t>cm</w:t>
      </w:r>
      <w:proofErr w:type="spellEnd"/>
      <w:r w:rsidRPr="00206C3F">
        <w:rPr>
          <w:rFonts w:asciiTheme="minorHAnsi" w:hAnsiTheme="minorHAnsi" w:cstheme="minorHAnsi"/>
          <w:sz w:val="20"/>
          <w:szCs w:val="20"/>
        </w:rPr>
        <w:t xml:space="preserve"> στους 25 °C</w:t>
      </w:r>
    </w:p>
    <w:p w14:paraId="73EBA0CF" w14:textId="77777777" w:rsidR="00206C3F" w:rsidRPr="00206C3F" w:rsidRDefault="00206C3F" w:rsidP="000A0F28">
      <w:pPr>
        <w:pStyle w:val="aff0"/>
        <w:numPr>
          <w:ilvl w:val="0"/>
          <w:numId w:val="23"/>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Συνολικός οργανικός άνθρακας (TOC): &lt; 5ppb</w:t>
      </w:r>
    </w:p>
    <w:p w14:paraId="31852DF2" w14:textId="77777777" w:rsidR="00206C3F" w:rsidRPr="00206C3F" w:rsidRDefault="00206C3F" w:rsidP="000A0F28">
      <w:pPr>
        <w:pStyle w:val="aff0"/>
        <w:numPr>
          <w:ilvl w:val="0"/>
          <w:numId w:val="23"/>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Βακτήρια ≤ 0,01CFU/</w:t>
      </w:r>
      <w:proofErr w:type="spellStart"/>
      <w:r w:rsidRPr="00206C3F">
        <w:rPr>
          <w:rFonts w:asciiTheme="minorHAnsi" w:hAnsiTheme="minorHAnsi" w:cstheme="minorHAnsi"/>
          <w:sz w:val="20"/>
          <w:szCs w:val="20"/>
        </w:rPr>
        <w:t>ml</w:t>
      </w:r>
      <w:proofErr w:type="spellEnd"/>
    </w:p>
    <w:p w14:paraId="5D40636C" w14:textId="77777777" w:rsidR="00206C3F" w:rsidRPr="00206C3F" w:rsidRDefault="00206C3F" w:rsidP="000A0F28">
      <w:pPr>
        <w:pStyle w:val="aff0"/>
        <w:numPr>
          <w:ilvl w:val="0"/>
          <w:numId w:val="23"/>
        </w:numPr>
        <w:spacing w:line="259" w:lineRule="auto"/>
        <w:contextualSpacing/>
        <w:jc w:val="both"/>
        <w:rPr>
          <w:rFonts w:asciiTheme="minorHAnsi" w:hAnsiTheme="minorHAnsi" w:cstheme="minorHAnsi"/>
          <w:sz w:val="20"/>
          <w:szCs w:val="20"/>
        </w:rPr>
      </w:pPr>
      <w:proofErr w:type="spellStart"/>
      <w:r w:rsidRPr="00206C3F">
        <w:rPr>
          <w:rFonts w:asciiTheme="minorHAnsi" w:hAnsiTheme="minorHAnsi" w:cstheme="minorHAnsi"/>
          <w:sz w:val="20"/>
          <w:szCs w:val="20"/>
        </w:rPr>
        <w:t>pH</w:t>
      </w:r>
      <w:proofErr w:type="spellEnd"/>
      <w:r w:rsidRPr="00206C3F">
        <w:rPr>
          <w:rFonts w:asciiTheme="minorHAnsi" w:hAnsiTheme="minorHAnsi" w:cstheme="minorHAnsi"/>
          <w:sz w:val="20"/>
          <w:szCs w:val="20"/>
        </w:rPr>
        <w:t>: Ουδέτερο</w:t>
      </w:r>
    </w:p>
    <w:p w14:paraId="0A32FD28" w14:textId="77777777" w:rsidR="00206C3F" w:rsidRPr="00206C3F" w:rsidRDefault="00206C3F" w:rsidP="00206C3F">
      <w:pPr>
        <w:rPr>
          <w:rFonts w:asciiTheme="minorHAnsi" w:hAnsiTheme="minorHAnsi" w:cstheme="minorHAnsi"/>
          <w:sz w:val="20"/>
          <w:szCs w:val="20"/>
        </w:rPr>
      </w:pPr>
      <w:r w:rsidRPr="00206C3F">
        <w:rPr>
          <w:rFonts w:asciiTheme="minorHAnsi" w:hAnsiTheme="minorHAnsi" w:cstheme="minorHAnsi"/>
          <w:sz w:val="20"/>
          <w:szCs w:val="20"/>
        </w:rPr>
        <w:t>4. Η συσκευή θα διαθέτει:</w:t>
      </w:r>
    </w:p>
    <w:p w14:paraId="61268F9E" w14:textId="77777777" w:rsidR="00206C3F" w:rsidRPr="00206C3F" w:rsidRDefault="00206C3F" w:rsidP="000A0F28">
      <w:pPr>
        <w:pStyle w:val="aff0"/>
        <w:numPr>
          <w:ilvl w:val="0"/>
          <w:numId w:val="24"/>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λάμπα UV διπλού μήκους κύματος 185/254nm.</w:t>
      </w:r>
    </w:p>
    <w:p w14:paraId="1F60810F" w14:textId="77777777" w:rsidR="00206C3F" w:rsidRPr="00206C3F" w:rsidRDefault="00206C3F" w:rsidP="000A0F28">
      <w:pPr>
        <w:pStyle w:val="aff0"/>
        <w:numPr>
          <w:ilvl w:val="0"/>
          <w:numId w:val="24"/>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 xml:space="preserve">ρητίνη </w:t>
      </w:r>
      <w:proofErr w:type="spellStart"/>
      <w:r w:rsidRPr="00206C3F">
        <w:rPr>
          <w:rFonts w:asciiTheme="minorHAnsi" w:hAnsiTheme="minorHAnsi" w:cstheme="minorHAnsi"/>
          <w:sz w:val="20"/>
          <w:szCs w:val="20"/>
        </w:rPr>
        <w:t>απιονισμού</w:t>
      </w:r>
      <w:proofErr w:type="spellEnd"/>
      <w:r w:rsidRPr="00206C3F">
        <w:rPr>
          <w:rFonts w:asciiTheme="minorHAnsi" w:hAnsiTheme="minorHAnsi" w:cstheme="minorHAnsi"/>
          <w:sz w:val="20"/>
          <w:szCs w:val="20"/>
        </w:rPr>
        <w:t>.</w:t>
      </w:r>
    </w:p>
    <w:p w14:paraId="5443DC10" w14:textId="77777777" w:rsidR="00206C3F" w:rsidRPr="00206C3F" w:rsidRDefault="00206C3F" w:rsidP="000A0F28">
      <w:pPr>
        <w:pStyle w:val="aff0"/>
        <w:numPr>
          <w:ilvl w:val="0"/>
          <w:numId w:val="24"/>
        </w:numPr>
        <w:spacing w:line="259" w:lineRule="auto"/>
        <w:contextualSpacing/>
        <w:jc w:val="both"/>
        <w:rPr>
          <w:rFonts w:asciiTheme="minorHAnsi" w:hAnsiTheme="minorHAnsi" w:cstheme="minorHAnsi"/>
          <w:strike/>
          <w:sz w:val="20"/>
          <w:szCs w:val="20"/>
        </w:rPr>
      </w:pPr>
      <w:r w:rsidRPr="00206C3F">
        <w:rPr>
          <w:rFonts w:asciiTheme="minorHAnsi" w:hAnsiTheme="minorHAnsi" w:cstheme="minorHAnsi"/>
          <w:sz w:val="20"/>
          <w:szCs w:val="20"/>
        </w:rPr>
        <w:t>αντίστροφη ώσμωση</w:t>
      </w:r>
      <w:r w:rsidRPr="00206C3F">
        <w:rPr>
          <w:rFonts w:asciiTheme="minorHAnsi" w:hAnsiTheme="minorHAnsi" w:cstheme="minorHAnsi"/>
          <w:strike/>
          <w:sz w:val="20"/>
          <w:szCs w:val="20"/>
        </w:rPr>
        <w:t xml:space="preserve"> </w:t>
      </w:r>
    </w:p>
    <w:p w14:paraId="4A5E33D2" w14:textId="77777777" w:rsidR="00206C3F" w:rsidRPr="00206C3F" w:rsidRDefault="00206C3F" w:rsidP="000A0F28">
      <w:pPr>
        <w:pStyle w:val="aff0"/>
        <w:numPr>
          <w:ilvl w:val="0"/>
          <w:numId w:val="24"/>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 xml:space="preserve">ταχύτητα ροής παραχθέντος </w:t>
      </w:r>
      <w:proofErr w:type="spellStart"/>
      <w:r w:rsidRPr="00206C3F">
        <w:rPr>
          <w:rFonts w:asciiTheme="minorHAnsi" w:hAnsiTheme="minorHAnsi" w:cstheme="minorHAnsi"/>
          <w:sz w:val="20"/>
          <w:szCs w:val="20"/>
        </w:rPr>
        <w:t>υπερκάθαρου</w:t>
      </w:r>
      <w:proofErr w:type="spellEnd"/>
      <w:r w:rsidRPr="00206C3F">
        <w:rPr>
          <w:rFonts w:asciiTheme="minorHAnsi" w:hAnsiTheme="minorHAnsi" w:cstheme="minorHAnsi"/>
          <w:sz w:val="20"/>
          <w:szCs w:val="20"/>
        </w:rPr>
        <w:t xml:space="preserve"> νερού τουλάχιστον 15 L/h</w:t>
      </w:r>
      <w:r w:rsidRPr="00206C3F">
        <w:rPr>
          <w:rFonts w:asciiTheme="minorHAnsi" w:hAnsiTheme="minorHAnsi" w:cstheme="minorHAnsi"/>
          <w:sz w:val="20"/>
          <w:szCs w:val="20"/>
          <w:highlight w:val="yellow"/>
        </w:rPr>
        <w:t xml:space="preserve"> </w:t>
      </w:r>
    </w:p>
    <w:p w14:paraId="1AF6C93F" w14:textId="77777777" w:rsidR="00206C3F" w:rsidRPr="00206C3F" w:rsidRDefault="00206C3F" w:rsidP="000A0F28">
      <w:pPr>
        <w:pStyle w:val="aff0"/>
        <w:numPr>
          <w:ilvl w:val="0"/>
          <w:numId w:val="24"/>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δοχείο αποθήκευσης παραχθέντος νερού τουλάχιστον 5 λίτρων.</w:t>
      </w:r>
    </w:p>
    <w:p w14:paraId="08933415" w14:textId="77777777" w:rsidR="00206C3F" w:rsidRPr="00206C3F" w:rsidRDefault="00206C3F" w:rsidP="000A0F28">
      <w:pPr>
        <w:pStyle w:val="aff0"/>
        <w:numPr>
          <w:ilvl w:val="0"/>
          <w:numId w:val="24"/>
        </w:numPr>
        <w:spacing w:line="259" w:lineRule="auto"/>
        <w:contextualSpacing/>
        <w:jc w:val="both"/>
        <w:rPr>
          <w:rFonts w:asciiTheme="minorHAnsi" w:hAnsiTheme="minorHAnsi" w:cstheme="minorHAnsi"/>
          <w:sz w:val="20"/>
          <w:szCs w:val="20"/>
        </w:rPr>
      </w:pPr>
      <w:proofErr w:type="spellStart"/>
      <w:r w:rsidRPr="00206C3F">
        <w:rPr>
          <w:rFonts w:asciiTheme="minorHAnsi" w:hAnsiTheme="minorHAnsi" w:cstheme="minorHAnsi"/>
          <w:sz w:val="20"/>
          <w:szCs w:val="20"/>
        </w:rPr>
        <w:t>ανακυκλοφορία</w:t>
      </w:r>
      <w:proofErr w:type="spellEnd"/>
      <w:r w:rsidRPr="00206C3F">
        <w:rPr>
          <w:rFonts w:asciiTheme="minorHAnsi" w:hAnsiTheme="minorHAnsi" w:cstheme="minorHAnsi"/>
          <w:sz w:val="20"/>
          <w:szCs w:val="20"/>
        </w:rPr>
        <w:t xml:space="preserve"> νερού μέσα στο σύστημα (δια μέσω λυχνίας UV, ρητινών) για την διατήρηση της ποιότητας του νερού.</w:t>
      </w:r>
    </w:p>
    <w:p w14:paraId="1241B3F7" w14:textId="30CA482B" w:rsidR="00206C3F" w:rsidRDefault="00206C3F" w:rsidP="000A0F28">
      <w:pPr>
        <w:pStyle w:val="aff0"/>
        <w:numPr>
          <w:ilvl w:val="0"/>
          <w:numId w:val="24"/>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οθόνη με ενδείξεις ασφαλείας (πίεση νερού τροφοδοσίας, πληρότητα δοχείου αποθήκευσης), ενδείξεις για την ποιότητα του παραγόμενου νερού, τη θερμοκρασία, την κατάσταση αναλωσίμων και υπενθύμιση αλλαγής αυτών.</w:t>
      </w:r>
    </w:p>
    <w:p w14:paraId="5B3F59D5" w14:textId="057653FE" w:rsidR="001B58F2" w:rsidRPr="001B58F2" w:rsidRDefault="001B58F2" w:rsidP="000A0F28">
      <w:pPr>
        <w:pStyle w:val="aff0"/>
        <w:numPr>
          <w:ilvl w:val="0"/>
          <w:numId w:val="24"/>
        </w:numPr>
        <w:spacing w:line="259" w:lineRule="auto"/>
        <w:contextualSpacing/>
        <w:jc w:val="both"/>
        <w:rPr>
          <w:rFonts w:asciiTheme="minorHAnsi" w:hAnsiTheme="minorHAnsi" w:cstheme="minorHAnsi"/>
          <w:sz w:val="20"/>
          <w:szCs w:val="20"/>
        </w:rPr>
      </w:pPr>
      <w:r w:rsidRPr="001B58F2">
        <w:rPr>
          <w:rFonts w:asciiTheme="minorHAnsi" w:hAnsiTheme="minorHAnsi" w:cstheme="minorHAnsi"/>
          <w:sz w:val="20"/>
          <w:szCs w:val="20"/>
        </w:rPr>
        <w:t xml:space="preserve">σύστημα ελέγχου με μικροεπεξεργαστή με δυνατότητες </w:t>
      </w:r>
      <w:proofErr w:type="spellStart"/>
      <w:r w:rsidRPr="001B58F2">
        <w:rPr>
          <w:rFonts w:asciiTheme="minorHAnsi" w:hAnsiTheme="minorHAnsi" w:cstheme="minorHAnsi"/>
          <w:sz w:val="20"/>
          <w:szCs w:val="20"/>
        </w:rPr>
        <w:t>αυτοδιάγνωσης</w:t>
      </w:r>
      <w:proofErr w:type="spellEnd"/>
      <w:r w:rsidRPr="001B58F2">
        <w:rPr>
          <w:rFonts w:asciiTheme="minorHAnsi" w:hAnsiTheme="minorHAnsi" w:cstheme="minorHAnsi"/>
          <w:sz w:val="20"/>
          <w:szCs w:val="20"/>
        </w:rPr>
        <w:t xml:space="preserve"> κατάστασης του συστήματος, λειτουργίας τακτικού καθαρισμού, ηχητικού και οπτικού σήματος αντικατάστασης φίλτρων</w:t>
      </w:r>
    </w:p>
    <w:p w14:paraId="7DA1D641" w14:textId="77777777" w:rsidR="00206C3F" w:rsidRPr="00206C3F" w:rsidRDefault="00206C3F" w:rsidP="000A0F28">
      <w:pPr>
        <w:pStyle w:val="aff0"/>
        <w:numPr>
          <w:ilvl w:val="0"/>
          <w:numId w:val="24"/>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όλα τα απαραίτητα αναλώσιμα για την άμεση λειτουργία της</w:t>
      </w:r>
    </w:p>
    <w:p w14:paraId="44A57F6A" w14:textId="77777777" w:rsidR="00206C3F" w:rsidRPr="00206C3F" w:rsidRDefault="00206C3F" w:rsidP="00206C3F">
      <w:pPr>
        <w:ind w:left="360" w:hanging="360"/>
        <w:rPr>
          <w:rFonts w:asciiTheme="minorHAnsi" w:hAnsiTheme="minorHAnsi" w:cstheme="minorHAnsi"/>
          <w:sz w:val="20"/>
          <w:szCs w:val="20"/>
        </w:rPr>
      </w:pPr>
      <w:r w:rsidRPr="00206C3F">
        <w:rPr>
          <w:rFonts w:asciiTheme="minorHAnsi" w:hAnsiTheme="minorHAnsi" w:cstheme="minorHAnsi"/>
          <w:sz w:val="20"/>
          <w:szCs w:val="20"/>
        </w:rPr>
        <w:t xml:space="preserve">5  Η αλλαγή όλων των αναλωσίμων μπορεί να γίνει από τον χειριστή χωρίς την απαίτηση τεχνικού ή ειδικών εργαλείων. </w:t>
      </w:r>
    </w:p>
    <w:p w14:paraId="1C15CC78" w14:textId="77777777" w:rsidR="00206C3F" w:rsidRPr="00206C3F" w:rsidRDefault="00206C3F" w:rsidP="00206C3F">
      <w:pPr>
        <w:rPr>
          <w:rFonts w:asciiTheme="minorHAnsi" w:hAnsiTheme="minorHAnsi" w:cstheme="minorHAnsi"/>
          <w:sz w:val="20"/>
          <w:szCs w:val="20"/>
        </w:rPr>
      </w:pPr>
    </w:p>
    <w:p w14:paraId="0B51CB99" w14:textId="77777777" w:rsidR="00206C3F" w:rsidRPr="00206C3F" w:rsidRDefault="00206C3F" w:rsidP="00206C3F">
      <w:pPr>
        <w:rPr>
          <w:rFonts w:asciiTheme="minorHAnsi" w:hAnsiTheme="minorHAnsi" w:cstheme="minorHAnsi"/>
          <w:sz w:val="20"/>
          <w:szCs w:val="20"/>
        </w:rPr>
      </w:pPr>
    </w:p>
    <w:p w14:paraId="5BFC624E" w14:textId="77777777" w:rsidR="00206C3F" w:rsidRPr="00206C3F" w:rsidRDefault="00206C3F" w:rsidP="00206C3F">
      <w:pPr>
        <w:rPr>
          <w:rFonts w:asciiTheme="minorHAnsi" w:hAnsiTheme="minorHAnsi" w:cstheme="minorHAnsi"/>
          <w:b/>
          <w:bCs/>
          <w:sz w:val="20"/>
          <w:szCs w:val="20"/>
        </w:rPr>
      </w:pPr>
      <w:r w:rsidRPr="00206C3F">
        <w:rPr>
          <w:rFonts w:asciiTheme="minorHAnsi" w:hAnsiTheme="minorHAnsi" w:cstheme="minorHAnsi"/>
          <w:b/>
          <w:bCs/>
          <w:sz w:val="20"/>
          <w:szCs w:val="20"/>
        </w:rPr>
        <w:lastRenderedPageBreak/>
        <w:t>Β. Γενικές απαιτήσεις</w:t>
      </w:r>
    </w:p>
    <w:p w14:paraId="7C542D3D" w14:textId="77777777" w:rsidR="00206C3F" w:rsidRPr="00206C3F" w:rsidRDefault="00206C3F" w:rsidP="000A0F28">
      <w:pPr>
        <w:numPr>
          <w:ilvl w:val="0"/>
          <w:numId w:val="19"/>
        </w:numPr>
        <w:overflowPunct w:val="0"/>
        <w:autoSpaceDE w:val="0"/>
        <w:autoSpaceDN w:val="0"/>
        <w:textAlignment w:val="baseline"/>
        <w:rPr>
          <w:rFonts w:asciiTheme="minorHAnsi" w:hAnsiTheme="minorHAnsi" w:cstheme="minorHAnsi"/>
          <w:sz w:val="20"/>
          <w:szCs w:val="20"/>
        </w:rPr>
      </w:pPr>
      <w:r w:rsidRPr="00206C3F">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4458745F" w14:textId="77777777" w:rsidR="00206C3F" w:rsidRPr="00206C3F" w:rsidRDefault="00206C3F" w:rsidP="000A0F28">
      <w:pPr>
        <w:numPr>
          <w:ilvl w:val="0"/>
          <w:numId w:val="19"/>
        </w:numPr>
        <w:overflowPunct w:val="0"/>
        <w:autoSpaceDE w:val="0"/>
        <w:autoSpaceDN w:val="0"/>
        <w:textAlignment w:val="baseline"/>
        <w:rPr>
          <w:rFonts w:asciiTheme="minorHAnsi" w:hAnsiTheme="minorHAnsi" w:cstheme="minorHAnsi"/>
          <w:sz w:val="20"/>
          <w:szCs w:val="20"/>
        </w:rPr>
      </w:pPr>
      <w:r w:rsidRPr="00206C3F">
        <w:rPr>
          <w:rFonts w:asciiTheme="minorHAnsi" w:hAnsiTheme="minorHAnsi" w:cstheme="minorHAnsi"/>
          <w:sz w:val="20"/>
          <w:szCs w:val="20"/>
        </w:rPr>
        <w:t>Η συσκευή να διαθέτει CE.</w:t>
      </w:r>
    </w:p>
    <w:p w14:paraId="10753A0E" w14:textId="77777777" w:rsidR="00206C3F" w:rsidRPr="00206C3F" w:rsidRDefault="00206C3F" w:rsidP="000A0F28">
      <w:pPr>
        <w:numPr>
          <w:ilvl w:val="0"/>
          <w:numId w:val="19"/>
        </w:numPr>
        <w:overflowPunct w:val="0"/>
        <w:autoSpaceDE w:val="0"/>
        <w:autoSpaceDN w:val="0"/>
        <w:textAlignment w:val="baseline"/>
        <w:rPr>
          <w:rFonts w:asciiTheme="minorHAnsi" w:hAnsiTheme="minorHAnsi" w:cstheme="minorHAnsi"/>
          <w:sz w:val="20"/>
          <w:szCs w:val="20"/>
        </w:rPr>
      </w:pPr>
      <w:r w:rsidRPr="00206C3F">
        <w:rPr>
          <w:rFonts w:asciiTheme="minorHAnsi" w:hAnsiTheme="minorHAnsi" w:cstheme="minorHAnsi"/>
          <w:sz w:val="20"/>
          <w:szCs w:val="20"/>
        </w:rPr>
        <w:t xml:space="preserve">Να παραδοθούν εγχειρίδια χρήσης και εγκατάστασης </w:t>
      </w:r>
      <w:bookmarkStart w:id="136" w:name="_Hlk125980907"/>
      <w:r w:rsidRPr="00206C3F">
        <w:rPr>
          <w:rFonts w:asciiTheme="minorHAnsi" w:hAnsiTheme="minorHAnsi" w:cstheme="minorHAnsi"/>
          <w:sz w:val="20"/>
          <w:szCs w:val="20"/>
        </w:rPr>
        <w:t>σε έντυπη και ηλεκτρονική μορφή</w:t>
      </w:r>
      <w:bookmarkEnd w:id="136"/>
      <w:r w:rsidRPr="00206C3F">
        <w:rPr>
          <w:rFonts w:asciiTheme="minorHAnsi" w:hAnsiTheme="minorHAnsi" w:cstheme="minorHAnsi"/>
          <w:sz w:val="20"/>
          <w:szCs w:val="20"/>
        </w:rPr>
        <w:t>. Η συσκευή πρέπει να παραδοθεί πλήρης και έτοιμη προς λειτουργία με όλους τους ζητούμενους τρόπους λειτουργίας της.</w:t>
      </w:r>
    </w:p>
    <w:p w14:paraId="7C40E0E2" w14:textId="77777777" w:rsidR="00206C3F" w:rsidRPr="00206C3F" w:rsidRDefault="00206C3F" w:rsidP="000A0F28">
      <w:pPr>
        <w:numPr>
          <w:ilvl w:val="0"/>
          <w:numId w:val="19"/>
        </w:numPr>
        <w:overflowPunct w:val="0"/>
        <w:autoSpaceDE w:val="0"/>
        <w:autoSpaceDN w:val="0"/>
        <w:textAlignment w:val="baseline"/>
        <w:rPr>
          <w:rFonts w:asciiTheme="minorHAnsi" w:hAnsiTheme="minorHAnsi" w:cstheme="minorHAnsi"/>
          <w:sz w:val="20"/>
          <w:szCs w:val="20"/>
        </w:rPr>
      </w:pPr>
      <w:r w:rsidRPr="00206C3F">
        <w:rPr>
          <w:rFonts w:asciiTheme="minorHAnsi" w:hAnsiTheme="minorHAnsi" w:cstheme="minorHAnsi"/>
          <w:sz w:val="20"/>
          <w:szCs w:val="20"/>
        </w:rPr>
        <w:t>Ο κατασκευαστής να διαθέτει ΕΝ ISO 9001.</w:t>
      </w:r>
    </w:p>
    <w:p w14:paraId="600027F9" w14:textId="77777777" w:rsidR="00206C3F" w:rsidRPr="00206C3F" w:rsidRDefault="00206C3F" w:rsidP="000A0F28">
      <w:pPr>
        <w:numPr>
          <w:ilvl w:val="0"/>
          <w:numId w:val="19"/>
        </w:numPr>
        <w:overflowPunct w:val="0"/>
        <w:autoSpaceDE w:val="0"/>
        <w:autoSpaceDN w:val="0"/>
        <w:ind w:left="357" w:hanging="357"/>
        <w:textAlignment w:val="baseline"/>
        <w:rPr>
          <w:rFonts w:asciiTheme="minorHAnsi" w:hAnsiTheme="minorHAnsi" w:cstheme="minorHAnsi"/>
          <w:sz w:val="20"/>
          <w:szCs w:val="20"/>
        </w:rPr>
      </w:pPr>
      <w:r w:rsidRPr="00206C3F">
        <w:rPr>
          <w:rFonts w:asciiTheme="minorHAnsi" w:hAnsiTheme="minorHAnsi" w:cstheme="minorHAnsi"/>
          <w:sz w:val="20"/>
          <w:szCs w:val="20"/>
        </w:rPr>
        <w:t>Ο προμηθευτής να διαθέτει ΕΝ ISO 9001.</w:t>
      </w:r>
    </w:p>
    <w:p w14:paraId="010A6EA0" w14:textId="77777777" w:rsidR="00206C3F" w:rsidRPr="00206C3F" w:rsidRDefault="00206C3F" w:rsidP="000A0F28">
      <w:pPr>
        <w:numPr>
          <w:ilvl w:val="0"/>
          <w:numId w:val="19"/>
        </w:numPr>
        <w:overflowPunct w:val="0"/>
        <w:autoSpaceDE w:val="0"/>
        <w:autoSpaceDN w:val="0"/>
        <w:textAlignment w:val="baseline"/>
        <w:rPr>
          <w:rFonts w:asciiTheme="minorHAnsi" w:hAnsiTheme="minorHAnsi" w:cstheme="minorHAnsi"/>
          <w:sz w:val="20"/>
          <w:szCs w:val="20"/>
        </w:rPr>
      </w:pPr>
      <w:r w:rsidRPr="00206C3F">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0842AA93" w14:textId="77777777" w:rsidR="00206C3F" w:rsidRPr="00206C3F" w:rsidRDefault="00206C3F" w:rsidP="000A0F28">
      <w:pPr>
        <w:numPr>
          <w:ilvl w:val="0"/>
          <w:numId w:val="19"/>
        </w:numPr>
        <w:overflowPunct w:val="0"/>
        <w:autoSpaceDE w:val="0"/>
        <w:autoSpaceDN w:val="0"/>
        <w:textAlignment w:val="baseline"/>
        <w:rPr>
          <w:rFonts w:asciiTheme="minorHAnsi" w:hAnsiTheme="minorHAnsi" w:cstheme="minorHAnsi"/>
          <w:sz w:val="20"/>
          <w:szCs w:val="20"/>
        </w:rPr>
      </w:pPr>
      <w:r w:rsidRPr="00206C3F">
        <w:rPr>
          <w:rFonts w:asciiTheme="minorHAnsi" w:hAnsiTheme="minorHAnsi" w:cstheme="minorHAnsi"/>
          <w:sz w:val="20"/>
          <w:szCs w:val="20"/>
        </w:rPr>
        <w:t>Ο προμηθευτής θα κάνει την εγκατάσταση και την επίδειξη λειτουργίας.</w:t>
      </w:r>
    </w:p>
    <w:p w14:paraId="00967098" w14:textId="77777777" w:rsidR="00206C3F" w:rsidRPr="00206C3F" w:rsidRDefault="00206C3F" w:rsidP="000A0F28">
      <w:pPr>
        <w:numPr>
          <w:ilvl w:val="0"/>
          <w:numId w:val="19"/>
        </w:numPr>
        <w:overflowPunct w:val="0"/>
        <w:autoSpaceDE w:val="0"/>
        <w:autoSpaceDN w:val="0"/>
        <w:textAlignment w:val="baseline"/>
        <w:rPr>
          <w:rFonts w:asciiTheme="minorHAnsi" w:hAnsiTheme="minorHAnsi" w:cstheme="minorHAnsi"/>
          <w:sz w:val="20"/>
          <w:szCs w:val="20"/>
        </w:rPr>
      </w:pPr>
      <w:r w:rsidRPr="00206C3F">
        <w:rPr>
          <w:rFonts w:asciiTheme="minorHAnsi" w:hAnsiTheme="minorHAnsi" w:cstheme="minorHAnsi"/>
          <w:sz w:val="20"/>
          <w:szCs w:val="20"/>
        </w:rPr>
        <w:t>Να συνοδεύεται από εγγύηση καλής λειτουργίας τριών (3) ετών (36 μήνες) η οποία θα εκκινεί με την οριστική ποιοτική και ποσοτική παραλαβή του είδους, από τη σχετική Επιτροπή Παραλαβής της Χημικής Υπηρεσίας.</w:t>
      </w:r>
    </w:p>
    <w:p w14:paraId="266A361F" w14:textId="77777777" w:rsidR="00206C3F" w:rsidRPr="00206C3F" w:rsidRDefault="00206C3F" w:rsidP="000A0F28">
      <w:pPr>
        <w:numPr>
          <w:ilvl w:val="0"/>
          <w:numId w:val="19"/>
        </w:numPr>
        <w:overflowPunct w:val="0"/>
        <w:autoSpaceDE w:val="0"/>
        <w:autoSpaceDN w:val="0"/>
        <w:textAlignment w:val="baseline"/>
        <w:rPr>
          <w:rFonts w:asciiTheme="minorHAnsi" w:hAnsiTheme="minorHAnsi" w:cstheme="minorHAnsi"/>
          <w:sz w:val="20"/>
          <w:szCs w:val="20"/>
        </w:rPr>
      </w:pPr>
      <w:r w:rsidRPr="00206C3F">
        <w:rPr>
          <w:rFonts w:asciiTheme="minorHAnsi" w:hAnsiTheme="minorHAnsi" w:cstheme="minorHAnsi"/>
          <w:sz w:val="20"/>
          <w:szCs w:val="20"/>
        </w:rPr>
        <w:t xml:space="preserve">Να συνοδεύεται από δύο πλήρη πακέτα αναλωσίμων (φίλτρα αντίστροφης ώσμωσης, φίλτρα </w:t>
      </w:r>
      <w:proofErr w:type="spellStart"/>
      <w:r w:rsidRPr="00206C3F">
        <w:rPr>
          <w:rFonts w:asciiTheme="minorHAnsi" w:hAnsiTheme="minorHAnsi" w:cstheme="minorHAnsi"/>
          <w:sz w:val="20"/>
          <w:szCs w:val="20"/>
        </w:rPr>
        <w:t>απιονισμού</w:t>
      </w:r>
      <w:proofErr w:type="spellEnd"/>
      <w:r w:rsidRPr="00206C3F">
        <w:rPr>
          <w:rFonts w:asciiTheme="minorHAnsi" w:hAnsiTheme="minorHAnsi" w:cstheme="minorHAnsi"/>
          <w:sz w:val="20"/>
          <w:szCs w:val="20"/>
        </w:rPr>
        <w:t xml:space="preserve">, λάμπα </w:t>
      </w:r>
      <w:r w:rsidRPr="00206C3F">
        <w:rPr>
          <w:rFonts w:asciiTheme="minorHAnsi" w:hAnsiTheme="minorHAnsi" w:cstheme="minorHAnsi"/>
          <w:sz w:val="20"/>
          <w:szCs w:val="20"/>
          <w:lang w:val="en-US"/>
        </w:rPr>
        <w:t>UV</w:t>
      </w:r>
      <w:r w:rsidRPr="00206C3F">
        <w:rPr>
          <w:rFonts w:asciiTheme="minorHAnsi" w:hAnsiTheme="minorHAnsi" w:cstheme="minorHAnsi"/>
          <w:sz w:val="20"/>
          <w:szCs w:val="20"/>
        </w:rPr>
        <w:t xml:space="preserve">, αλάτι (εφόσον απαιτείται σύστημα αποσκλήρυνσης), εκτός από αυτά που περιλαμβάνονται στην αρχική εγκατάσταση, ώστε να εξασφαλιστεί η ορθή λειτουργία του συστήματος κατά την περίοδο καλής λειτουργίας. </w:t>
      </w:r>
    </w:p>
    <w:p w14:paraId="0F7DB2A0" w14:textId="77777777" w:rsidR="007E0A65" w:rsidRPr="00206C3F" w:rsidRDefault="007E0A65" w:rsidP="007E0A65">
      <w:pPr>
        <w:pStyle w:val="Default"/>
        <w:rPr>
          <w:rFonts w:asciiTheme="minorHAnsi" w:hAnsiTheme="minorHAnsi" w:cstheme="minorHAnsi"/>
          <w:b/>
          <w:sz w:val="20"/>
          <w:szCs w:val="20"/>
        </w:rPr>
      </w:pPr>
    </w:p>
    <w:p w14:paraId="61DA0627" w14:textId="77777777" w:rsidR="00C002FF" w:rsidRDefault="00C002FF" w:rsidP="00206C3F">
      <w:pPr>
        <w:jc w:val="center"/>
        <w:rPr>
          <w:rFonts w:asciiTheme="minorHAnsi" w:hAnsiTheme="minorHAnsi" w:cstheme="minorHAnsi"/>
          <w:b/>
          <w:sz w:val="20"/>
          <w:szCs w:val="20"/>
        </w:rPr>
      </w:pPr>
    </w:p>
    <w:p w14:paraId="6C8E73CC" w14:textId="1940B12F" w:rsidR="00206C3F" w:rsidRPr="00206C3F" w:rsidRDefault="00206C3F" w:rsidP="00206C3F">
      <w:pPr>
        <w:jc w:val="center"/>
        <w:rPr>
          <w:rFonts w:asciiTheme="minorHAnsi" w:hAnsiTheme="minorHAnsi" w:cstheme="minorHAnsi"/>
          <w:b/>
          <w:sz w:val="20"/>
          <w:szCs w:val="20"/>
        </w:rPr>
      </w:pPr>
      <w:r w:rsidRPr="00206C3F">
        <w:rPr>
          <w:rFonts w:asciiTheme="minorHAnsi" w:hAnsiTheme="minorHAnsi" w:cstheme="minorHAnsi"/>
          <w:b/>
          <w:sz w:val="20"/>
          <w:szCs w:val="20"/>
        </w:rPr>
        <w:t>Είδος 2</w:t>
      </w:r>
    </w:p>
    <w:p w14:paraId="4310D137" w14:textId="595A2E88" w:rsidR="00206C3F" w:rsidRPr="00206C3F" w:rsidRDefault="00206C3F" w:rsidP="00206C3F">
      <w:pPr>
        <w:jc w:val="center"/>
        <w:rPr>
          <w:rFonts w:asciiTheme="minorHAnsi" w:hAnsiTheme="minorHAnsi" w:cstheme="minorHAnsi"/>
          <w:b/>
          <w:sz w:val="20"/>
          <w:szCs w:val="20"/>
        </w:rPr>
      </w:pPr>
      <w:r w:rsidRPr="00206C3F">
        <w:rPr>
          <w:rFonts w:asciiTheme="minorHAnsi" w:hAnsiTheme="minorHAnsi" w:cstheme="minorHAnsi"/>
          <w:b/>
          <w:sz w:val="20"/>
          <w:szCs w:val="20"/>
        </w:rPr>
        <w:t xml:space="preserve">Σύστημα αποσκλήρυνσης και παραγωγής </w:t>
      </w:r>
      <w:proofErr w:type="spellStart"/>
      <w:r w:rsidRPr="00206C3F">
        <w:rPr>
          <w:rFonts w:asciiTheme="minorHAnsi" w:hAnsiTheme="minorHAnsi" w:cstheme="minorHAnsi"/>
          <w:b/>
          <w:sz w:val="20"/>
          <w:szCs w:val="20"/>
        </w:rPr>
        <w:t>υπεκάθαρου</w:t>
      </w:r>
      <w:proofErr w:type="spellEnd"/>
      <w:r w:rsidRPr="00206C3F">
        <w:rPr>
          <w:rFonts w:asciiTheme="minorHAnsi" w:hAnsiTheme="minorHAnsi" w:cstheme="minorHAnsi"/>
          <w:b/>
          <w:sz w:val="20"/>
          <w:szCs w:val="20"/>
        </w:rPr>
        <w:t xml:space="preserve"> νερού  </w:t>
      </w:r>
    </w:p>
    <w:p w14:paraId="623DED85" w14:textId="77777777" w:rsidR="00206C3F" w:rsidRPr="00206C3F" w:rsidRDefault="00206C3F" w:rsidP="00206C3F">
      <w:pPr>
        <w:tabs>
          <w:tab w:val="num" w:pos="360"/>
        </w:tabs>
        <w:overflowPunct w:val="0"/>
        <w:autoSpaceDE w:val="0"/>
        <w:autoSpaceDN w:val="0"/>
        <w:ind w:left="360" w:hanging="360"/>
        <w:textAlignment w:val="baseline"/>
        <w:rPr>
          <w:rFonts w:asciiTheme="minorHAnsi" w:hAnsiTheme="minorHAnsi" w:cstheme="minorHAnsi"/>
          <w:sz w:val="20"/>
          <w:szCs w:val="20"/>
        </w:rPr>
      </w:pPr>
      <w:r w:rsidRPr="00206C3F">
        <w:rPr>
          <w:rFonts w:asciiTheme="minorHAnsi" w:hAnsiTheme="minorHAnsi" w:cstheme="minorHAnsi"/>
          <w:sz w:val="20"/>
          <w:szCs w:val="20"/>
        </w:rPr>
        <w:t>Προορίζεται για τις:</w:t>
      </w:r>
    </w:p>
    <w:p w14:paraId="5D1DFB48" w14:textId="77777777" w:rsidR="00206C3F" w:rsidRDefault="00206C3F" w:rsidP="00206C3F">
      <w:pPr>
        <w:jc w:val="center"/>
        <w:rPr>
          <w:rFonts w:cstheme="minorHAnsi"/>
          <w:b/>
          <w:sz w:val="20"/>
          <w:szCs w:val="20"/>
        </w:rPr>
      </w:pPr>
    </w:p>
    <w:p w14:paraId="3E77B169" w14:textId="56897574" w:rsidR="00206C3F" w:rsidRPr="00206C3F" w:rsidRDefault="00206C3F" w:rsidP="000A0F28">
      <w:pPr>
        <w:pStyle w:val="aff0"/>
        <w:numPr>
          <w:ilvl w:val="0"/>
          <w:numId w:val="20"/>
        </w:numPr>
        <w:rPr>
          <w:rFonts w:asciiTheme="minorHAnsi" w:hAnsiTheme="minorHAnsi" w:cstheme="minorHAnsi"/>
          <w:sz w:val="20"/>
          <w:szCs w:val="20"/>
        </w:rPr>
      </w:pPr>
      <w:r w:rsidRPr="00206C3F">
        <w:rPr>
          <w:rFonts w:asciiTheme="minorHAnsi" w:hAnsiTheme="minorHAnsi" w:cstheme="minorHAnsi"/>
          <w:sz w:val="20"/>
          <w:szCs w:val="20"/>
        </w:rPr>
        <w:t>ΧΥ ΣΑΜΟΥ</w:t>
      </w:r>
    </w:p>
    <w:p w14:paraId="77370F88" w14:textId="2E28EDB9" w:rsidR="00206C3F" w:rsidRPr="00206C3F" w:rsidRDefault="00206C3F" w:rsidP="000A0F28">
      <w:pPr>
        <w:pStyle w:val="aff0"/>
        <w:numPr>
          <w:ilvl w:val="0"/>
          <w:numId w:val="20"/>
        </w:numPr>
        <w:rPr>
          <w:rFonts w:asciiTheme="minorHAnsi" w:hAnsiTheme="minorHAnsi" w:cstheme="minorHAnsi"/>
          <w:sz w:val="20"/>
          <w:szCs w:val="20"/>
        </w:rPr>
      </w:pPr>
      <w:r w:rsidRPr="00206C3F">
        <w:rPr>
          <w:rFonts w:asciiTheme="minorHAnsi" w:hAnsiTheme="minorHAnsi" w:cstheme="minorHAnsi"/>
          <w:sz w:val="20"/>
          <w:szCs w:val="20"/>
        </w:rPr>
        <w:t>ΧΥ ΧΙΟΥ</w:t>
      </w:r>
    </w:p>
    <w:p w14:paraId="335156C2" w14:textId="77777777" w:rsidR="004D5ED1" w:rsidRDefault="004D5ED1" w:rsidP="004D5ED1"/>
    <w:p w14:paraId="527A1B08" w14:textId="77777777" w:rsidR="004D5ED1" w:rsidRPr="004D5ED1" w:rsidRDefault="004D5ED1" w:rsidP="004D5ED1">
      <w:pPr>
        <w:rPr>
          <w:rFonts w:asciiTheme="minorHAnsi" w:hAnsiTheme="minorHAnsi" w:cstheme="minorHAnsi"/>
          <w:b/>
          <w:sz w:val="20"/>
          <w:szCs w:val="20"/>
        </w:rPr>
      </w:pPr>
      <w:r w:rsidRPr="004D5ED1">
        <w:rPr>
          <w:rFonts w:asciiTheme="minorHAnsi" w:hAnsiTheme="minorHAnsi" w:cstheme="minorHAnsi"/>
          <w:b/>
          <w:sz w:val="20"/>
          <w:szCs w:val="20"/>
        </w:rPr>
        <w:t xml:space="preserve">Α. Σύστημα </w:t>
      </w:r>
      <w:proofErr w:type="spellStart"/>
      <w:r w:rsidRPr="004D5ED1">
        <w:rPr>
          <w:rFonts w:asciiTheme="minorHAnsi" w:hAnsiTheme="minorHAnsi" w:cstheme="minorHAnsi"/>
          <w:b/>
          <w:sz w:val="20"/>
          <w:szCs w:val="20"/>
        </w:rPr>
        <w:t>προκατεργασίας</w:t>
      </w:r>
      <w:proofErr w:type="spellEnd"/>
      <w:r w:rsidRPr="004D5ED1">
        <w:rPr>
          <w:rFonts w:asciiTheme="minorHAnsi" w:hAnsiTheme="minorHAnsi" w:cstheme="minorHAnsi"/>
          <w:b/>
          <w:sz w:val="20"/>
          <w:szCs w:val="20"/>
        </w:rPr>
        <w:t xml:space="preserve"> νερού με αφαλάτωση</w:t>
      </w:r>
    </w:p>
    <w:p w14:paraId="316BD17B" w14:textId="77777777" w:rsidR="004D5ED1" w:rsidRPr="004D5ED1" w:rsidRDefault="004D5ED1" w:rsidP="004D5ED1">
      <w:pPr>
        <w:rPr>
          <w:rFonts w:asciiTheme="minorHAnsi" w:hAnsiTheme="minorHAnsi" w:cstheme="minorHAnsi"/>
          <w:sz w:val="20"/>
          <w:szCs w:val="20"/>
        </w:rPr>
      </w:pPr>
      <w:r w:rsidRPr="004D5ED1">
        <w:rPr>
          <w:rFonts w:asciiTheme="minorHAnsi" w:hAnsiTheme="minorHAnsi" w:cstheme="minorHAnsi"/>
          <w:sz w:val="20"/>
          <w:szCs w:val="20"/>
        </w:rPr>
        <w:t xml:space="preserve">Το νερό του δικτύου ύδρευσης για τα νησιά της Χίου και της Σάμου χαρακτηρίζεται από ιδιαίτερα υψηλή αγωγιμότητα και σκληρότητα. Συνεπώς θα πρέπει απαραιτήτως να προσφερθεί επιτραπέζιο σύστημα αντίστροφης ώσμωσης υφάλμυρου νερού, το οποίο θα τοποθετηθεί μεταξύ του δικτύου ύδρευσης και του συστήματος παραγωγής </w:t>
      </w:r>
      <w:proofErr w:type="spellStart"/>
      <w:r w:rsidRPr="004D5ED1">
        <w:rPr>
          <w:rFonts w:asciiTheme="minorHAnsi" w:hAnsiTheme="minorHAnsi" w:cstheme="minorHAnsi"/>
          <w:sz w:val="20"/>
          <w:szCs w:val="20"/>
        </w:rPr>
        <w:t>υπερκαθαρού</w:t>
      </w:r>
      <w:proofErr w:type="spellEnd"/>
      <w:r w:rsidRPr="004D5ED1">
        <w:rPr>
          <w:rFonts w:asciiTheme="minorHAnsi" w:hAnsiTheme="minorHAnsi" w:cstheme="minorHAnsi"/>
          <w:sz w:val="20"/>
          <w:szCs w:val="20"/>
        </w:rPr>
        <w:t xml:space="preserve"> νερού. Το σύστημα αυτό θα περιλαμβάνει κατ’ ελάχιστον: </w:t>
      </w:r>
    </w:p>
    <w:p w14:paraId="105031C8"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proofErr w:type="spellStart"/>
      <w:r w:rsidRPr="004D5ED1">
        <w:rPr>
          <w:rFonts w:asciiTheme="minorHAnsi" w:hAnsiTheme="minorHAnsi" w:cstheme="minorHAnsi"/>
          <w:sz w:val="20"/>
          <w:szCs w:val="20"/>
        </w:rPr>
        <w:t>Προφίλτρα</w:t>
      </w:r>
      <w:proofErr w:type="spellEnd"/>
      <w:r w:rsidRPr="004D5ED1">
        <w:rPr>
          <w:rFonts w:asciiTheme="minorHAnsi" w:hAnsiTheme="minorHAnsi" w:cstheme="minorHAnsi"/>
          <w:sz w:val="20"/>
          <w:szCs w:val="20"/>
        </w:rPr>
        <w:t xml:space="preserve"> κυτταρίνης-άνθρακα, </w:t>
      </w:r>
    </w:p>
    <w:p w14:paraId="6F926DD1"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 xml:space="preserve">Μεμβράνες αντίστροφης ώσμωσης, </w:t>
      </w:r>
    </w:p>
    <w:p w14:paraId="5F8BD28D"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Μανόμετρα</w:t>
      </w:r>
      <w:r w:rsidRPr="004D5ED1">
        <w:rPr>
          <w:rFonts w:asciiTheme="minorHAnsi" w:hAnsiTheme="minorHAnsi" w:cstheme="minorHAnsi"/>
        </w:rPr>
        <w:t xml:space="preserve"> </w:t>
      </w:r>
      <w:r w:rsidRPr="004D5ED1">
        <w:rPr>
          <w:rFonts w:asciiTheme="minorHAnsi" w:hAnsiTheme="minorHAnsi" w:cstheme="minorHAnsi"/>
          <w:sz w:val="20"/>
          <w:szCs w:val="20"/>
        </w:rPr>
        <w:t xml:space="preserve">εισόδου, εξόδου </w:t>
      </w:r>
      <w:proofErr w:type="spellStart"/>
      <w:r w:rsidRPr="004D5ED1">
        <w:rPr>
          <w:rFonts w:asciiTheme="minorHAnsi" w:hAnsiTheme="minorHAnsi" w:cstheme="minorHAnsi"/>
          <w:sz w:val="20"/>
          <w:szCs w:val="20"/>
        </w:rPr>
        <w:t>πρόφιλτρων</w:t>
      </w:r>
      <w:proofErr w:type="spellEnd"/>
      <w:r w:rsidRPr="004D5ED1">
        <w:rPr>
          <w:rFonts w:asciiTheme="minorHAnsi" w:hAnsiTheme="minorHAnsi" w:cstheme="minorHAnsi"/>
          <w:sz w:val="20"/>
          <w:szCs w:val="20"/>
        </w:rPr>
        <w:t xml:space="preserve">, </w:t>
      </w:r>
    </w:p>
    <w:p w14:paraId="12194D28"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Ηλεκτρομαγνητική βαλβίδα εισόδου</w:t>
      </w:r>
    </w:p>
    <w:p w14:paraId="6FB1BA84"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proofErr w:type="spellStart"/>
      <w:r w:rsidRPr="004D5ED1">
        <w:rPr>
          <w:rFonts w:asciiTheme="minorHAnsi" w:hAnsiTheme="minorHAnsi" w:cstheme="minorHAnsi"/>
          <w:sz w:val="20"/>
          <w:szCs w:val="20"/>
        </w:rPr>
        <w:t>Μεμβρανοθήκες</w:t>
      </w:r>
      <w:proofErr w:type="spellEnd"/>
      <w:r w:rsidRPr="004D5ED1">
        <w:rPr>
          <w:rFonts w:asciiTheme="minorHAnsi" w:hAnsiTheme="minorHAnsi" w:cstheme="minorHAnsi"/>
          <w:sz w:val="20"/>
          <w:szCs w:val="20"/>
        </w:rPr>
        <w:t xml:space="preserve"> </w:t>
      </w:r>
    </w:p>
    <w:p w14:paraId="104D42A2"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Ροόμετρο παραγωγής και απόρριψης</w:t>
      </w:r>
    </w:p>
    <w:p w14:paraId="4A399919" w14:textId="77777777" w:rsid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Ρυθμιστική βάνα ανάμιξης</w:t>
      </w:r>
    </w:p>
    <w:p w14:paraId="079CDC7C" w14:textId="784A01F2"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proofErr w:type="spellStart"/>
      <w:r w:rsidRPr="004D5ED1">
        <w:rPr>
          <w:rFonts w:asciiTheme="minorHAnsi" w:hAnsiTheme="minorHAnsi" w:cstheme="minorHAnsi"/>
          <w:sz w:val="20"/>
          <w:szCs w:val="20"/>
        </w:rPr>
        <w:t>Πρεσσοστάτης</w:t>
      </w:r>
      <w:proofErr w:type="spellEnd"/>
      <w:r w:rsidRPr="004D5ED1">
        <w:rPr>
          <w:rFonts w:asciiTheme="minorHAnsi" w:hAnsiTheme="minorHAnsi" w:cstheme="minorHAnsi"/>
          <w:sz w:val="20"/>
          <w:szCs w:val="20"/>
        </w:rPr>
        <w:t xml:space="preserve"> εισόδου αντλίας υψηλής</w:t>
      </w:r>
    </w:p>
    <w:p w14:paraId="27C3489B"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 xml:space="preserve">Αντλία υψηλής πίεσης. Σώμα από ορείχαλκο και τα </w:t>
      </w:r>
      <w:proofErr w:type="spellStart"/>
      <w:r w:rsidRPr="004D5ED1">
        <w:rPr>
          <w:rFonts w:asciiTheme="minorHAnsi" w:hAnsiTheme="minorHAnsi" w:cstheme="minorHAnsi"/>
          <w:sz w:val="20"/>
          <w:szCs w:val="20"/>
        </w:rPr>
        <w:t>βρεχόμενα</w:t>
      </w:r>
      <w:proofErr w:type="spellEnd"/>
      <w:r w:rsidRPr="004D5ED1">
        <w:rPr>
          <w:rFonts w:asciiTheme="minorHAnsi" w:hAnsiTheme="minorHAnsi" w:cstheme="minorHAnsi"/>
          <w:sz w:val="20"/>
          <w:szCs w:val="20"/>
        </w:rPr>
        <w:t xml:space="preserve"> μέρη από ανοξείδωτο χάλυβα</w:t>
      </w:r>
    </w:p>
    <w:p w14:paraId="09C527B2"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 xml:space="preserve">Ηλεκτρομαγνητική βαλβίδα </w:t>
      </w:r>
      <w:proofErr w:type="spellStart"/>
      <w:r w:rsidRPr="004D5ED1">
        <w:rPr>
          <w:rFonts w:asciiTheme="minorHAnsi" w:hAnsiTheme="minorHAnsi" w:cstheme="minorHAnsi"/>
          <w:sz w:val="20"/>
          <w:szCs w:val="20"/>
        </w:rPr>
        <w:t>flush</w:t>
      </w:r>
      <w:proofErr w:type="spellEnd"/>
    </w:p>
    <w:p w14:paraId="6B9092C8"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Μανόμετρο εισόδου μεμβρανών</w:t>
      </w:r>
    </w:p>
    <w:p w14:paraId="245BE890"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 xml:space="preserve">Πίνακας ισχύος με ενσωματωμένο </w:t>
      </w:r>
      <w:proofErr w:type="spellStart"/>
      <w:r w:rsidRPr="004D5ED1">
        <w:rPr>
          <w:rFonts w:asciiTheme="minorHAnsi" w:hAnsiTheme="minorHAnsi" w:cstheme="minorHAnsi"/>
          <w:sz w:val="20"/>
          <w:szCs w:val="20"/>
        </w:rPr>
        <w:t>αγωγιμόμετρο</w:t>
      </w:r>
      <w:proofErr w:type="spellEnd"/>
    </w:p>
    <w:p w14:paraId="74F590FC"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Δοχείο αποθήκευσης του παραγόμενου νερού</w:t>
      </w:r>
    </w:p>
    <w:p w14:paraId="0BC807FD" w14:textId="77777777" w:rsidR="004D5ED1" w:rsidRPr="004D5ED1" w:rsidRDefault="004D5ED1" w:rsidP="004A1914">
      <w:pPr>
        <w:pStyle w:val="aff0"/>
        <w:numPr>
          <w:ilvl w:val="0"/>
          <w:numId w:val="37"/>
        </w:numPr>
        <w:spacing w:line="259" w:lineRule="auto"/>
        <w:contextualSpacing/>
        <w:jc w:val="both"/>
        <w:rPr>
          <w:rFonts w:asciiTheme="minorHAnsi" w:hAnsiTheme="minorHAnsi" w:cstheme="minorHAnsi"/>
          <w:sz w:val="20"/>
          <w:szCs w:val="20"/>
        </w:rPr>
      </w:pPr>
      <w:r w:rsidRPr="004D5ED1">
        <w:rPr>
          <w:rFonts w:asciiTheme="minorHAnsi" w:hAnsiTheme="minorHAnsi" w:cstheme="minorHAnsi"/>
          <w:sz w:val="20"/>
          <w:szCs w:val="20"/>
        </w:rPr>
        <w:t xml:space="preserve">Εξαρτήματα απαραίτητα για τη παραγωγή νερού κατάλληλης ποιότητας και ποσότητας για την είσοδο στη συσκευή παραγωγής νερού τύπου </w:t>
      </w:r>
      <w:r w:rsidRPr="004D5ED1">
        <w:rPr>
          <w:rFonts w:asciiTheme="minorHAnsi" w:hAnsiTheme="minorHAnsi" w:cstheme="minorHAnsi"/>
          <w:sz w:val="20"/>
          <w:szCs w:val="20"/>
          <w:lang w:val="en-US"/>
        </w:rPr>
        <w:t>I</w:t>
      </w:r>
      <w:r w:rsidRPr="004D5ED1">
        <w:rPr>
          <w:rFonts w:asciiTheme="minorHAnsi" w:hAnsiTheme="minorHAnsi" w:cstheme="minorHAnsi"/>
          <w:sz w:val="20"/>
          <w:szCs w:val="20"/>
        </w:rPr>
        <w:t xml:space="preserve">. </w:t>
      </w:r>
    </w:p>
    <w:p w14:paraId="13E732E1" w14:textId="77777777" w:rsidR="004D5ED1" w:rsidRPr="004D5ED1" w:rsidRDefault="004D5ED1" w:rsidP="004D5ED1">
      <w:pPr>
        <w:rPr>
          <w:rFonts w:asciiTheme="minorHAnsi" w:hAnsiTheme="minorHAnsi" w:cstheme="minorHAnsi"/>
          <w:b/>
          <w:sz w:val="20"/>
          <w:szCs w:val="20"/>
        </w:rPr>
      </w:pPr>
    </w:p>
    <w:p w14:paraId="27979D88" w14:textId="77777777" w:rsidR="004D5ED1" w:rsidRPr="004D5ED1" w:rsidRDefault="004D5ED1" w:rsidP="004D5ED1">
      <w:pPr>
        <w:rPr>
          <w:rFonts w:asciiTheme="minorHAnsi" w:hAnsiTheme="minorHAnsi" w:cstheme="minorHAnsi"/>
          <w:b/>
          <w:sz w:val="20"/>
          <w:szCs w:val="20"/>
        </w:rPr>
      </w:pPr>
      <w:r w:rsidRPr="004D5ED1">
        <w:rPr>
          <w:rFonts w:asciiTheme="minorHAnsi" w:hAnsiTheme="minorHAnsi" w:cstheme="minorHAnsi"/>
          <w:b/>
          <w:sz w:val="20"/>
          <w:szCs w:val="20"/>
        </w:rPr>
        <w:t xml:space="preserve">Β. Ολοκληρωμένο σύστημα παραγωγής νερού τύπου Ι (ASTM </w:t>
      </w:r>
      <w:proofErr w:type="spellStart"/>
      <w:r w:rsidRPr="004D5ED1">
        <w:rPr>
          <w:rFonts w:asciiTheme="minorHAnsi" w:hAnsiTheme="minorHAnsi" w:cstheme="minorHAnsi"/>
          <w:b/>
          <w:sz w:val="20"/>
          <w:szCs w:val="20"/>
        </w:rPr>
        <w:t>Type</w:t>
      </w:r>
      <w:proofErr w:type="spellEnd"/>
      <w:r w:rsidRPr="004D5ED1">
        <w:rPr>
          <w:rFonts w:asciiTheme="minorHAnsi" w:hAnsiTheme="minorHAnsi" w:cstheme="minorHAnsi"/>
          <w:b/>
          <w:sz w:val="20"/>
          <w:szCs w:val="20"/>
        </w:rPr>
        <w:t xml:space="preserve"> Ι)</w:t>
      </w:r>
    </w:p>
    <w:p w14:paraId="7E83424B" w14:textId="77777777" w:rsidR="004D5ED1" w:rsidRPr="004D5ED1" w:rsidRDefault="004D5ED1" w:rsidP="000A0F28">
      <w:pPr>
        <w:pStyle w:val="aff0"/>
        <w:numPr>
          <w:ilvl w:val="0"/>
          <w:numId w:val="21"/>
        </w:numPr>
        <w:spacing w:line="259" w:lineRule="auto"/>
        <w:ind w:left="426"/>
        <w:contextualSpacing/>
        <w:jc w:val="both"/>
        <w:rPr>
          <w:rFonts w:asciiTheme="minorHAnsi" w:hAnsiTheme="minorHAnsi" w:cstheme="minorHAnsi"/>
          <w:sz w:val="20"/>
          <w:szCs w:val="20"/>
        </w:rPr>
      </w:pPr>
      <w:r w:rsidRPr="004D5ED1">
        <w:rPr>
          <w:rFonts w:asciiTheme="minorHAnsi" w:hAnsiTheme="minorHAnsi" w:cstheme="minorHAnsi"/>
          <w:sz w:val="20"/>
          <w:szCs w:val="20"/>
        </w:rPr>
        <w:t xml:space="preserve">Η συσκευή θα παράγει νερό κατάλληλο για αναλυτικές εφαρμογές: ηλεκτροχημείας, </w:t>
      </w:r>
      <w:proofErr w:type="spellStart"/>
      <w:r w:rsidRPr="004D5ED1">
        <w:rPr>
          <w:rFonts w:asciiTheme="minorHAnsi" w:hAnsiTheme="minorHAnsi" w:cstheme="minorHAnsi"/>
          <w:sz w:val="20"/>
          <w:szCs w:val="20"/>
        </w:rPr>
        <w:t>ηλεκτροφόρησης</w:t>
      </w:r>
      <w:proofErr w:type="spellEnd"/>
      <w:r w:rsidRPr="004D5ED1">
        <w:rPr>
          <w:rFonts w:asciiTheme="minorHAnsi" w:hAnsiTheme="minorHAnsi" w:cstheme="minorHAnsi"/>
          <w:sz w:val="20"/>
          <w:szCs w:val="20"/>
        </w:rPr>
        <w:t xml:space="preserve">, μοριακής βιολογίας, φασματοσκοπίας απορρόφησης με φούρνο γραφίτη, HPLC, ιοντικής χρωματογραφίας, </w:t>
      </w:r>
      <w:r w:rsidRPr="004D5ED1">
        <w:rPr>
          <w:rFonts w:asciiTheme="minorHAnsi" w:hAnsiTheme="minorHAnsi" w:cstheme="minorHAnsi"/>
          <w:sz w:val="20"/>
          <w:szCs w:val="20"/>
          <w:lang w:val="en-US"/>
        </w:rPr>
        <w:t>ICP</w:t>
      </w:r>
      <w:r w:rsidRPr="004D5ED1">
        <w:rPr>
          <w:rFonts w:asciiTheme="minorHAnsi" w:hAnsiTheme="minorHAnsi" w:cstheme="minorHAnsi"/>
          <w:sz w:val="20"/>
          <w:szCs w:val="20"/>
        </w:rPr>
        <w:t>-</w:t>
      </w:r>
      <w:r w:rsidRPr="004D5ED1">
        <w:rPr>
          <w:rFonts w:asciiTheme="minorHAnsi" w:hAnsiTheme="minorHAnsi" w:cstheme="minorHAnsi"/>
          <w:sz w:val="20"/>
          <w:szCs w:val="20"/>
          <w:lang w:val="en-US"/>
        </w:rPr>
        <w:t>OES</w:t>
      </w:r>
      <w:r w:rsidRPr="004D5ED1">
        <w:rPr>
          <w:rFonts w:asciiTheme="minorHAnsi" w:hAnsiTheme="minorHAnsi" w:cstheme="minorHAnsi"/>
          <w:sz w:val="20"/>
          <w:szCs w:val="20"/>
        </w:rPr>
        <w:t xml:space="preserve">, ICP-MS, ελεύθερο </w:t>
      </w:r>
      <w:proofErr w:type="spellStart"/>
      <w:r w:rsidRPr="004D5ED1">
        <w:rPr>
          <w:rFonts w:asciiTheme="minorHAnsi" w:hAnsiTheme="minorHAnsi" w:cstheme="minorHAnsi"/>
          <w:sz w:val="20"/>
          <w:szCs w:val="20"/>
        </w:rPr>
        <w:t>RNase</w:t>
      </w:r>
      <w:proofErr w:type="spellEnd"/>
      <w:r w:rsidRPr="004D5ED1">
        <w:rPr>
          <w:rFonts w:asciiTheme="minorHAnsi" w:hAnsiTheme="minorHAnsi" w:cstheme="minorHAnsi"/>
          <w:sz w:val="20"/>
          <w:szCs w:val="20"/>
        </w:rPr>
        <w:t xml:space="preserve">, </w:t>
      </w:r>
      <w:proofErr w:type="spellStart"/>
      <w:r w:rsidRPr="004D5ED1">
        <w:rPr>
          <w:rFonts w:asciiTheme="minorHAnsi" w:hAnsiTheme="minorHAnsi" w:cstheme="minorHAnsi"/>
          <w:sz w:val="20"/>
          <w:szCs w:val="20"/>
        </w:rPr>
        <w:t>Dnase</w:t>
      </w:r>
      <w:proofErr w:type="spellEnd"/>
      <w:r w:rsidRPr="004D5ED1">
        <w:rPr>
          <w:rFonts w:asciiTheme="minorHAnsi" w:hAnsiTheme="minorHAnsi" w:cstheme="minorHAnsi"/>
          <w:sz w:val="20"/>
          <w:szCs w:val="20"/>
        </w:rPr>
        <w:t xml:space="preserve"> &amp; DNA.</w:t>
      </w:r>
    </w:p>
    <w:p w14:paraId="0C9339ED" w14:textId="77777777" w:rsidR="004D5ED1" w:rsidRPr="004D5ED1" w:rsidRDefault="004D5ED1" w:rsidP="000A0F28">
      <w:pPr>
        <w:pStyle w:val="aff0"/>
        <w:numPr>
          <w:ilvl w:val="0"/>
          <w:numId w:val="21"/>
        </w:numPr>
        <w:spacing w:line="259" w:lineRule="auto"/>
        <w:ind w:left="426"/>
        <w:contextualSpacing/>
        <w:jc w:val="both"/>
        <w:rPr>
          <w:rFonts w:asciiTheme="minorHAnsi" w:hAnsiTheme="minorHAnsi" w:cstheme="minorHAnsi"/>
          <w:sz w:val="20"/>
          <w:szCs w:val="20"/>
        </w:rPr>
      </w:pPr>
      <w:r w:rsidRPr="004D5ED1">
        <w:rPr>
          <w:rFonts w:asciiTheme="minorHAnsi" w:hAnsiTheme="minorHAnsi" w:cstheme="minorHAnsi"/>
          <w:sz w:val="20"/>
          <w:szCs w:val="20"/>
        </w:rPr>
        <w:t xml:space="preserve">Παραγόμενο </w:t>
      </w:r>
      <w:proofErr w:type="spellStart"/>
      <w:r w:rsidRPr="004D5ED1">
        <w:rPr>
          <w:rFonts w:asciiTheme="minorHAnsi" w:hAnsiTheme="minorHAnsi" w:cstheme="minorHAnsi"/>
          <w:sz w:val="20"/>
          <w:szCs w:val="20"/>
        </w:rPr>
        <w:t>υπερκάθαρο</w:t>
      </w:r>
      <w:proofErr w:type="spellEnd"/>
      <w:r w:rsidRPr="004D5ED1">
        <w:rPr>
          <w:rFonts w:asciiTheme="minorHAnsi" w:hAnsiTheme="minorHAnsi" w:cstheme="minorHAnsi"/>
          <w:sz w:val="20"/>
          <w:szCs w:val="20"/>
        </w:rPr>
        <w:t xml:space="preserve"> νερό με τα εξής χαρακτηριστικά:</w:t>
      </w:r>
    </w:p>
    <w:p w14:paraId="0721E42F" w14:textId="77777777" w:rsidR="004D5ED1" w:rsidRPr="004D5ED1" w:rsidRDefault="004D5ED1" w:rsidP="000A0F28">
      <w:pPr>
        <w:pStyle w:val="aff0"/>
        <w:numPr>
          <w:ilvl w:val="0"/>
          <w:numId w:val="31"/>
        </w:numPr>
        <w:spacing w:line="259" w:lineRule="auto"/>
        <w:contextualSpacing/>
        <w:rPr>
          <w:rFonts w:asciiTheme="minorHAnsi" w:hAnsiTheme="minorHAnsi" w:cstheme="minorHAnsi"/>
          <w:sz w:val="20"/>
          <w:szCs w:val="20"/>
        </w:rPr>
      </w:pPr>
      <w:r w:rsidRPr="004D5ED1">
        <w:rPr>
          <w:rFonts w:asciiTheme="minorHAnsi" w:hAnsiTheme="minorHAnsi" w:cstheme="minorHAnsi"/>
          <w:sz w:val="20"/>
          <w:szCs w:val="20"/>
        </w:rPr>
        <w:t>Ειδική αντίσταση τουλάχιστον 18,0 MΩ/</w:t>
      </w:r>
      <w:proofErr w:type="spellStart"/>
      <w:r w:rsidRPr="004D5ED1">
        <w:rPr>
          <w:rFonts w:asciiTheme="minorHAnsi" w:hAnsiTheme="minorHAnsi" w:cstheme="minorHAnsi"/>
          <w:sz w:val="20"/>
          <w:szCs w:val="20"/>
        </w:rPr>
        <w:t>cm</w:t>
      </w:r>
      <w:proofErr w:type="spellEnd"/>
      <w:r w:rsidRPr="004D5ED1">
        <w:rPr>
          <w:rFonts w:asciiTheme="minorHAnsi" w:hAnsiTheme="minorHAnsi" w:cstheme="minorHAnsi"/>
          <w:sz w:val="20"/>
          <w:szCs w:val="20"/>
        </w:rPr>
        <w:t xml:space="preserve"> στους 25 °C</w:t>
      </w:r>
    </w:p>
    <w:p w14:paraId="3A3BA38F" w14:textId="77777777" w:rsidR="004D5ED1" w:rsidRPr="004D5ED1" w:rsidRDefault="004D5ED1" w:rsidP="000A0F28">
      <w:pPr>
        <w:pStyle w:val="aff0"/>
        <w:numPr>
          <w:ilvl w:val="0"/>
          <w:numId w:val="31"/>
        </w:numPr>
        <w:spacing w:line="259" w:lineRule="auto"/>
        <w:contextualSpacing/>
        <w:rPr>
          <w:rFonts w:asciiTheme="minorHAnsi" w:hAnsiTheme="minorHAnsi" w:cstheme="minorHAnsi"/>
          <w:sz w:val="20"/>
          <w:szCs w:val="20"/>
        </w:rPr>
      </w:pPr>
      <w:r w:rsidRPr="004D5ED1">
        <w:rPr>
          <w:rFonts w:asciiTheme="minorHAnsi" w:hAnsiTheme="minorHAnsi" w:cstheme="minorHAnsi"/>
          <w:sz w:val="20"/>
          <w:szCs w:val="20"/>
        </w:rPr>
        <w:t>Συνολικός οργανικός άνθρακας (TOC): &lt; 5ppb</w:t>
      </w:r>
    </w:p>
    <w:p w14:paraId="1CFE7F8A" w14:textId="77777777" w:rsidR="004D5ED1" w:rsidRPr="004D5ED1" w:rsidRDefault="004D5ED1" w:rsidP="000A0F28">
      <w:pPr>
        <w:pStyle w:val="aff0"/>
        <w:numPr>
          <w:ilvl w:val="0"/>
          <w:numId w:val="31"/>
        </w:numPr>
        <w:spacing w:line="259" w:lineRule="auto"/>
        <w:contextualSpacing/>
        <w:rPr>
          <w:rFonts w:asciiTheme="minorHAnsi" w:hAnsiTheme="minorHAnsi" w:cstheme="minorHAnsi"/>
          <w:sz w:val="20"/>
          <w:szCs w:val="20"/>
        </w:rPr>
      </w:pPr>
      <w:r w:rsidRPr="004D5ED1">
        <w:rPr>
          <w:rFonts w:asciiTheme="minorHAnsi" w:hAnsiTheme="minorHAnsi" w:cstheme="minorHAnsi"/>
          <w:sz w:val="20"/>
          <w:szCs w:val="20"/>
        </w:rPr>
        <w:t>Βακτήρια ≤ 0,01CFU/</w:t>
      </w:r>
      <w:proofErr w:type="spellStart"/>
      <w:r w:rsidRPr="004D5ED1">
        <w:rPr>
          <w:rFonts w:asciiTheme="minorHAnsi" w:hAnsiTheme="minorHAnsi" w:cstheme="minorHAnsi"/>
          <w:sz w:val="20"/>
          <w:szCs w:val="20"/>
        </w:rPr>
        <w:t>ml</w:t>
      </w:r>
      <w:proofErr w:type="spellEnd"/>
    </w:p>
    <w:p w14:paraId="6A6F9BC2" w14:textId="77777777" w:rsidR="004D5ED1" w:rsidRPr="004D5ED1" w:rsidRDefault="004D5ED1" w:rsidP="000A0F28">
      <w:pPr>
        <w:pStyle w:val="aff0"/>
        <w:numPr>
          <w:ilvl w:val="0"/>
          <w:numId w:val="31"/>
        </w:numPr>
        <w:spacing w:line="259" w:lineRule="auto"/>
        <w:contextualSpacing/>
        <w:rPr>
          <w:rFonts w:asciiTheme="minorHAnsi" w:hAnsiTheme="minorHAnsi" w:cstheme="minorHAnsi"/>
          <w:sz w:val="20"/>
          <w:szCs w:val="20"/>
        </w:rPr>
      </w:pPr>
      <w:proofErr w:type="spellStart"/>
      <w:r w:rsidRPr="004D5ED1">
        <w:rPr>
          <w:rFonts w:asciiTheme="minorHAnsi" w:hAnsiTheme="minorHAnsi" w:cstheme="minorHAnsi"/>
          <w:sz w:val="20"/>
          <w:szCs w:val="20"/>
        </w:rPr>
        <w:lastRenderedPageBreak/>
        <w:t>pH</w:t>
      </w:r>
      <w:proofErr w:type="spellEnd"/>
      <w:r w:rsidRPr="004D5ED1">
        <w:rPr>
          <w:rFonts w:asciiTheme="minorHAnsi" w:hAnsiTheme="minorHAnsi" w:cstheme="minorHAnsi"/>
          <w:sz w:val="20"/>
          <w:szCs w:val="20"/>
        </w:rPr>
        <w:t>: Ουδέτερο</w:t>
      </w:r>
    </w:p>
    <w:p w14:paraId="56B75E62" w14:textId="7453BAE2" w:rsidR="004D5ED1" w:rsidRPr="004D5ED1" w:rsidRDefault="004D5ED1" w:rsidP="004D5ED1">
      <w:pPr>
        <w:rPr>
          <w:rFonts w:asciiTheme="minorHAnsi" w:hAnsiTheme="minorHAnsi" w:cstheme="minorHAnsi"/>
          <w:sz w:val="20"/>
          <w:szCs w:val="20"/>
        </w:rPr>
      </w:pPr>
      <w:r>
        <w:rPr>
          <w:rFonts w:asciiTheme="minorHAnsi" w:hAnsiTheme="minorHAnsi" w:cstheme="minorHAnsi"/>
          <w:sz w:val="20"/>
          <w:szCs w:val="20"/>
        </w:rPr>
        <w:t>3</w:t>
      </w:r>
      <w:r w:rsidRPr="004D5ED1">
        <w:rPr>
          <w:rFonts w:asciiTheme="minorHAnsi" w:hAnsiTheme="minorHAnsi" w:cstheme="minorHAnsi"/>
          <w:sz w:val="20"/>
          <w:szCs w:val="20"/>
        </w:rPr>
        <w:t>.      Η συσκευή θα διαθέτει:</w:t>
      </w:r>
    </w:p>
    <w:p w14:paraId="53ACA792" w14:textId="77777777" w:rsidR="004D5ED1" w:rsidRPr="005C2539" w:rsidRDefault="004D5ED1" w:rsidP="000A0F28">
      <w:pPr>
        <w:pStyle w:val="aff0"/>
        <w:numPr>
          <w:ilvl w:val="0"/>
          <w:numId w:val="32"/>
        </w:numPr>
        <w:spacing w:line="259" w:lineRule="auto"/>
        <w:contextualSpacing/>
        <w:rPr>
          <w:rFonts w:asciiTheme="minorHAnsi" w:hAnsiTheme="minorHAnsi" w:cstheme="minorHAnsi"/>
          <w:sz w:val="20"/>
          <w:szCs w:val="20"/>
        </w:rPr>
      </w:pPr>
      <w:r w:rsidRPr="005C2539">
        <w:rPr>
          <w:rFonts w:asciiTheme="minorHAnsi" w:hAnsiTheme="minorHAnsi" w:cstheme="minorHAnsi"/>
          <w:sz w:val="20"/>
          <w:szCs w:val="20"/>
        </w:rPr>
        <w:t>λάμπα UV διπλού μήκους κύματος 185/254nm.</w:t>
      </w:r>
    </w:p>
    <w:p w14:paraId="21A5814E" w14:textId="77777777" w:rsidR="004D5ED1" w:rsidRPr="005C2539" w:rsidRDefault="004D5ED1" w:rsidP="000A0F28">
      <w:pPr>
        <w:pStyle w:val="aff0"/>
        <w:numPr>
          <w:ilvl w:val="0"/>
          <w:numId w:val="32"/>
        </w:numPr>
        <w:spacing w:line="259" w:lineRule="auto"/>
        <w:contextualSpacing/>
        <w:rPr>
          <w:rFonts w:asciiTheme="minorHAnsi" w:hAnsiTheme="minorHAnsi" w:cstheme="minorHAnsi"/>
          <w:sz w:val="20"/>
          <w:szCs w:val="20"/>
        </w:rPr>
      </w:pPr>
      <w:r w:rsidRPr="005C2539">
        <w:rPr>
          <w:rFonts w:asciiTheme="minorHAnsi" w:hAnsiTheme="minorHAnsi" w:cstheme="minorHAnsi"/>
          <w:sz w:val="20"/>
          <w:szCs w:val="20"/>
        </w:rPr>
        <w:t xml:space="preserve">ρητίνη </w:t>
      </w:r>
      <w:proofErr w:type="spellStart"/>
      <w:r w:rsidRPr="005C2539">
        <w:rPr>
          <w:rFonts w:asciiTheme="minorHAnsi" w:hAnsiTheme="minorHAnsi" w:cstheme="minorHAnsi"/>
          <w:sz w:val="20"/>
          <w:szCs w:val="20"/>
        </w:rPr>
        <w:t>απιονισμού</w:t>
      </w:r>
      <w:proofErr w:type="spellEnd"/>
      <w:r w:rsidRPr="005C2539">
        <w:rPr>
          <w:rFonts w:asciiTheme="minorHAnsi" w:hAnsiTheme="minorHAnsi" w:cstheme="minorHAnsi"/>
          <w:sz w:val="20"/>
          <w:szCs w:val="20"/>
        </w:rPr>
        <w:t>.</w:t>
      </w:r>
    </w:p>
    <w:p w14:paraId="655E4B13" w14:textId="77777777" w:rsidR="004D5ED1" w:rsidRPr="005C2539" w:rsidRDefault="004D5ED1" w:rsidP="000A0F28">
      <w:pPr>
        <w:pStyle w:val="aff0"/>
        <w:numPr>
          <w:ilvl w:val="0"/>
          <w:numId w:val="32"/>
        </w:numPr>
        <w:spacing w:line="259" w:lineRule="auto"/>
        <w:contextualSpacing/>
        <w:rPr>
          <w:rFonts w:asciiTheme="minorHAnsi" w:hAnsiTheme="minorHAnsi" w:cstheme="minorHAnsi"/>
          <w:sz w:val="20"/>
          <w:szCs w:val="20"/>
        </w:rPr>
      </w:pPr>
      <w:r w:rsidRPr="005C2539">
        <w:rPr>
          <w:rFonts w:asciiTheme="minorHAnsi" w:hAnsiTheme="minorHAnsi" w:cstheme="minorHAnsi"/>
          <w:sz w:val="20"/>
          <w:szCs w:val="20"/>
        </w:rPr>
        <w:t>αντίστροφη ώσμωση.</w:t>
      </w:r>
    </w:p>
    <w:p w14:paraId="6D730B84" w14:textId="77777777" w:rsidR="004D5ED1" w:rsidRPr="005C2539" w:rsidRDefault="004D5ED1" w:rsidP="000A0F28">
      <w:pPr>
        <w:pStyle w:val="aff0"/>
        <w:numPr>
          <w:ilvl w:val="0"/>
          <w:numId w:val="32"/>
        </w:numPr>
        <w:spacing w:line="259" w:lineRule="auto"/>
        <w:contextualSpacing/>
        <w:rPr>
          <w:rFonts w:asciiTheme="minorHAnsi" w:hAnsiTheme="minorHAnsi" w:cstheme="minorHAnsi"/>
          <w:sz w:val="20"/>
          <w:szCs w:val="20"/>
        </w:rPr>
      </w:pPr>
      <w:r w:rsidRPr="005C2539">
        <w:rPr>
          <w:rFonts w:asciiTheme="minorHAnsi" w:hAnsiTheme="minorHAnsi" w:cstheme="minorHAnsi"/>
          <w:sz w:val="20"/>
          <w:szCs w:val="20"/>
        </w:rPr>
        <w:t xml:space="preserve">ταχύτητα ροής παραχθέντος </w:t>
      </w:r>
      <w:proofErr w:type="spellStart"/>
      <w:r w:rsidRPr="005C2539">
        <w:rPr>
          <w:rFonts w:asciiTheme="minorHAnsi" w:hAnsiTheme="minorHAnsi" w:cstheme="minorHAnsi"/>
          <w:sz w:val="20"/>
          <w:szCs w:val="20"/>
        </w:rPr>
        <w:t>υπερκάθαρου</w:t>
      </w:r>
      <w:proofErr w:type="spellEnd"/>
      <w:r w:rsidRPr="005C2539">
        <w:rPr>
          <w:rFonts w:asciiTheme="minorHAnsi" w:hAnsiTheme="minorHAnsi" w:cstheme="minorHAnsi"/>
          <w:sz w:val="20"/>
          <w:szCs w:val="20"/>
        </w:rPr>
        <w:t xml:space="preserve"> νερού τουλάχιστον 15 L/h</w:t>
      </w:r>
      <w:r w:rsidRPr="005C2539">
        <w:rPr>
          <w:rFonts w:asciiTheme="minorHAnsi" w:hAnsiTheme="minorHAnsi" w:cstheme="minorHAnsi"/>
          <w:sz w:val="20"/>
          <w:szCs w:val="20"/>
          <w:highlight w:val="yellow"/>
        </w:rPr>
        <w:t xml:space="preserve"> </w:t>
      </w:r>
    </w:p>
    <w:p w14:paraId="718DAB34" w14:textId="77777777" w:rsidR="004D5ED1" w:rsidRPr="005C2539" w:rsidRDefault="004D5ED1" w:rsidP="000A0F28">
      <w:pPr>
        <w:pStyle w:val="aff0"/>
        <w:numPr>
          <w:ilvl w:val="0"/>
          <w:numId w:val="32"/>
        </w:numPr>
        <w:spacing w:line="259" w:lineRule="auto"/>
        <w:contextualSpacing/>
        <w:rPr>
          <w:rFonts w:asciiTheme="minorHAnsi" w:hAnsiTheme="minorHAnsi" w:cstheme="minorHAnsi"/>
          <w:sz w:val="20"/>
          <w:szCs w:val="20"/>
        </w:rPr>
      </w:pPr>
      <w:r w:rsidRPr="005C2539">
        <w:rPr>
          <w:rFonts w:asciiTheme="minorHAnsi" w:hAnsiTheme="minorHAnsi" w:cstheme="minorHAnsi"/>
          <w:sz w:val="20"/>
          <w:szCs w:val="20"/>
        </w:rPr>
        <w:t>δοχείο αποθήκευσης παραχθέντος νερού τουλάχιστον 5 λίτρων.</w:t>
      </w:r>
    </w:p>
    <w:p w14:paraId="62EDEB97" w14:textId="77777777" w:rsidR="004D5ED1" w:rsidRPr="005C2539" w:rsidRDefault="004D5ED1" w:rsidP="000A0F28">
      <w:pPr>
        <w:pStyle w:val="aff0"/>
        <w:numPr>
          <w:ilvl w:val="0"/>
          <w:numId w:val="32"/>
        </w:numPr>
        <w:spacing w:line="259" w:lineRule="auto"/>
        <w:contextualSpacing/>
        <w:rPr>
          <w:rFonts w:asciiTheme="minorHAnsi" w:hAnsiTheme="minorHAnsi" w:cstheme="minorHAnsi"/>
          <w:sz w:val="20"/>
          <w:szCs w:val="20"/>
        </w:rPr>
      </w:pPr>
      <w:proofErr w:type="spellStart"/>
      <w:r w:rsidRPr="005C2539">
        <w:rPr>
          <w:rFonts w:asciiTheme="minorHAnsi" w:hAnsiTheme="minorHAnsi" w:cstheme="minorHAnsi"/>
          <w:sz w:val="20"/>
          <w:szCs w:val="20"/>
        </w:rPr>
        <w:t>ανακυκλοφορία</w:t>
      </w:r>
      <w:proofErr w:type="spellEnd"/>
      <w:r w:rsidRPr="005C2539">
        <w:rPr>
          <w:rFonts w:asciiTheme="minorHAnsi" w:hAnsiTheme="minorHAnsi" w:cstheme="minorHAnsi"/>
          <w:sz w:val="20"/>
          <w:szCs w:val="20"/>
        </w:rPr>
        <w:t xml:space="preserve"> νερού μέσα στο σύστημα (δια μέσω λυχνίας UV, ρητινών) για την διατήρηση της ποιότητας του νερού.</w:t>
      </w:r>
    </w:p>
    <w:p w14:paraId="5C73E9E1" w14:textId="77777777" w:rsidR="004D5ED1" w:rsidRPr="005C2539" w:rsidRDefault="004D5ED1" w:rsidP="000A0F28">
      <w:pPr>
        <w:pStyle w:val="aff0"/>
        <w:numPr>
          <w:ilvl w:val="0"/>
          <w:numId w:val="32"/>
        </w:numPr>
        <w:spacing w:line="259" w:lineRule="auto"/>
        <w:contextualSpacing/>
        <w:rPr>
          <w:rFonts w:asciiTheme="minorHAnsi" w:hAnsiTheme="minorHAnsi" w:cstheme="minorHAnsi"/>
          <w:sz w:val="20"/>
          <w:szCs w:val="20"/>
        </w:rPr>
      </w:pPr>
      <w:r w:rsidRPr="005C2539">
        <w:rPr>
          <w:rFonts w:asciiTheme="minorHAnsi" w:hAnsiTheme="minorHAnsi" w:cstheme="minorHAnsi"/>
          <w:sz w:val="20"/>
          <w:szCs w:val="20"/>
        </w:rPr>
        <w:t>οθόνη με ενδείξεις ασφαλείας (πίεση νερού τροφοδοσίας, πληρότητα δοχείου αποθήκευσης), ενδείξεις για την ποιότητα του παραγόμενου νερού, τη θερμοκρασία, την κατάσταση αναλωσίμων και υπενθύμιση αλλαγής αυτών.</w:t>
      </w:r>
    </w:p>
    <w:p w14:paraId="65E03766" w14:textId="77777777" w:rsidR="004D5ED1" w:rsidRPr="005C2539" w:rsidRDefault="004D5ED1" w:rsidP="000A0F28">
      <w:pPr>
        <w:pStyle w:val="aff0"/>
        <w:numPr>
          <w:ilvl w:val="0"/>
          <w:numId w:val="32"/>
        </w:numPr>
        <w:spacing w:line="259" w:lineRule="auto"/>
        <w:contextualSpacing/>
        <w:rPr>
          <w:rFonts w:asciiTheme="minorHAnsi" w:hAnsiTheme="minorHAnsi" w:cstheme="minorHAnsi"/>
          <w:sz w:val="20"/>
          <w:szCs w:val="20"/>
        </w:rPr>
      </w:pPr>
      <w:r w:rsidRPr="005C2539">
        <w:rPr>
          <w:rFonts w:asciiTheme="minorHAnsi" w:hAnsiTheme="minorHAnsi" w:cstheme="minorHAnsi"/>
          <w:sz w:val="20"/>
          <w:szCs w:val="20"/>
        </w:rPr>
        <w:t xml:space="preserve">σύστημα ελέγχου με μικροεπεξεργαστή με δυνατότητες </w:t>
      </w:r>
      <w:proofErr w:type="spellStart"/>
      <w:r w:rsidRPr="005C2539">
        <w:rPr>
          <w:rFonts w:asciiTheme="minorHAnsi" w:hAnsiTheme="minorHAnsi" w:cstheme="minorHAnsi"/>
          <w:sz w:val="20"/>
          <w:szCs w:val="20"/>
        </w:rPr>
        <w:t>αυτοδιάγνωσης</w:t>
      </w:r>
      <w:proofErr w:type="spellEnd"/>
      <w:r w:rsidRPr="005C2539">
        <w:rPr>
          <w:rFonts w:asciiTheme="minorHAnsi" w:hAnsiTheme="minorHAnsi" w:cstheme="minorHAnsi"/>
          <w:sz w:val="20"/>
          <w:szCs w:val="20"/>
        </w:rPr>
        <w:t xml:space="preserve"> κατάστασης του συστήματος, λειτουργίας τακτικού καθαρισμού, ηχητικού και οπτικού σήματος αντικατάστασης φίλτρων.</w:t>
      </w:r>
    </w:p>
    <w:p w14:paraId="65BA3C03" w14:textId="7FAE81CD" w:rsidR="004D5ED1" w:rsidRPr="004D5ED1" w:rsidRDefault="004D5ED1" w:rsidP="004D5ED1">
      <w:pPr>
        <w:ind w:left="360" w:hanging="360"/>
        <w:rPr>
          <w:rFonts w:asciiTheme="minorHAnsi" w:hAnsiTheme="minorHAnsi" w:cstheme="minorHAnsi"/>
          <w:sz w:val="20"/>
          <w:szCs w:val="20"/>
        </w:rPr>
      </w:pPr>
      <w:r>
        <w:rPr>
          <w:rFonts w:asciiTheme="minorHAnsi" w:hAnsiTheme="minorHAnsi" w:cstheme="minorHAnsi"/>
          <w:sz w:val="20"/>
          <w:szCs w:val="20"/>
        </w:rPr>
        <w:t>4.</w:t>
      </w:r>
      <w:r w:rsidRPr="004D5ED1">
        <w:rPr>
          <w:rFonts w:asciiTheme="minorHAnsi" w:hAnsiTheme="minorHAnsi" w:cstheme="minorHAnsi"/>
          <w:sz w:val="20"/>
          <w:szCs w:val="20"/>
        </w:rPr>
        <w:t xml:space="preserve">      Η αλλαγή όλων των αναλωσίμων μπορεί να γίνει από τον χειριστή χωρίς την απαίτηση τεχνικού ή ειδικών εργαλείων. </w:t>
      </w:r>
    </w:p>
    <w:p w14:paraId="349D37E0" w14:textId="77777777" w:rsidR="004D5ED1" w:rsidRPr="004D5ED1" w:rsidRDefault="004D5ED1" w:rsidP="004D5ED1">
      <w:pPr>
        <w:rPr>
          <w:rFonts w:asciiTheme="minorHAnsi" w:hAnsiTheme="minorHAnsi" w:cstheme="minorHAnsi"/>
          <w:sz w:val="20"/>
          <w:szCs w:val="20"/>
        </w:rPr>
      </w:pPr>
    </w:p>
    <w:p w14:paraId="0E755EB9" w14:textId="77777777" w:rsidR="004D5ED1" w:rsidRPr="004D5ED1" w:rsidRDefault="004D5ED1" w:rsidP="004D5ED1">
      <w:pPr>
        <w:rPr>
          <w:rFonts w:asciiTheme="minorHAnsi" w:hAnsiTheme="minorHAnsi" w:cstheme="minorHAnsi"/>
          <w:sz w:val="20"/>
          <w:szCs w:val="20"/>
        </w:rPr>
      </w:pPr>
    </w:p>
    <w:p w14:paraId="47BFAA96" w14:textId="77777777" w:rsidR="004D5ED1" w:rsidRPr="004D5ED1" w:rsidRDefault="004D5ED1" w:rsidP="004D5ED1">
      <w:pPr>
        <w:rPr>
          <w:rFonts w:asciiTheme="minorHAnsi" w:hAnsiTheme="minorHAnsi" w:cstheme="minorHAnsi"/>
          <w:b/>
          <w:bCs/>
          <w:sz w:val="20"/>
          <w:szCs w:val="20"/>
        </w:rPr>
      </w:pPr>
      <w:r w:rsidRPr="004D5ED1">
        <w:rPr>
          <w:rFonts w:asciiTheme="minorHAnsi" w:hAnsiTheme="minorHAnsi" w:cstheme="minorHAnsi"/>
          <w:b/>
          <w:bCs/>
          <w:sz w:val="20"/>
          <w:szCs w:val="20"/>
        </w:rPr>
        <w:t>Γ. Γενικές απαιτήσεις</w:t>
      </w:r>
    </w:p>
    <w:p w14:paraId="1F000BFE" w14:textId="77777777"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5FD8DE65" w14:textId="77777777"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Η συσκευή να διαθέτει CE.</w:t>
      </w:r>
    </w:p>
    <w:p w14:paraId="1DD8C1B4" w14:textId="77777777"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p w14:paraId="1F8BD748" w14:textId="77777777"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Ο κατασκευαστής να διαθέτει ΕΝ ISO 9001.</w:t>
      </w:r>
    </w:p>
    <w:p w14:paraId="52CEA42C" w14:textId="77777777"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Ο προμηθευτής να διαθέτει ΕΝ ISO 9001.</w:t>
      </w:r>
    </w:p>
    <w:p w14:paraId="5C7CFC9B" w14:textId="77777777"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41F3B13B" w14:textId="77777777"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Ο προμηθευτής θα κάνει την εγκατάσταση και την επίδειξη λειτουργίας.</w:t>
      </w:r>
    </w:p>
    <w:p w14:paraId="3CE305FE" w14:textId="77777777"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Να συνοδεύεται από εγγύηση καλής λειτουργίας τριών (3) ετών (36 μήνες) η οποία θα εκκινεί με την οριστική ποιοτική και ποσοτική παραλαβή του είδους, από τη σχετική Επιτροπή Παραλαβής της Χημικής Υπηρεσίας.</w:t>
      </w:r>
    </w:p>
    <w:p w14:paraId="6C69A7C7" w14:textId="1E8911C2" w:rsidR="004D5ED1" w:rsidRPr="004D5ED1" w:rsidRDefault="004D5ED1" w:rsidP="000A0F28">
      <w:pPr>
        <w:numPr>
          <w:ilvl w:val="0"/>
          <w:numId w:val="22"/>
        </w:numPr>
        <w:overflowPunct w:val="0"/>
        <w:autoSpaceDE w:val="0"/>
        <w:autoSpaceDN w:val="0"/>
        <w:textAlignment w:val="baseline"/>
        <w:rPr>
          <w:rFonts w:asciiTheme="minorHAnsi" w:hAnsiTheme="minorHAnsi" w:cstheme="minorHAnsi"/>
          <w:sz w:val="20"/>
          <w:szCs w:val="20"/>
        </w:rPr>
      </w:pPr>
      <w:r w:rsidRPr="004D5ED1">
        <w:rPr>
          <w:rFonts w:asciiTheme="minorHAnsi" w:hAnsiTheme="minorHAnsi" w:cstheme="minorHAnsi"/>
          <w:sz w:val="20"/>
          <w:szCs w:val="20"/>
        </w:rPr>
        <w:t xml:space="preserve">Να συνοδεύεται από δύο πλήρη πακέτα αναλωσίμων (φίλτρα αντίστροφης ώσμωσης, φίλτρα </w:t>
      </w:r>
      <w:proofErr w:type="spellStart"/>
      <w:r w:rsidRPr="004D5ED1">
        <w:rPr>
          <w:rFonts w:asciiTheme="minorHAnsi" w:hAnsiTheme="minorHAnsi" w:cstheme="minorHAnsi"/>
          <w:sz w:val="20"/>
          <w:szCs w:val="20"/>
        </w:rPr>
        <w:t>απιονισμού</w:t>
      </w:r>
      <w:proofErr w:type="spellEnd"/>
      <w:r w:rsidRPr="004D5ED1">
        <w:rPr>
          <w:rFonts w:asciiTheme="minorHAnsi" w:hAnsiTheme="minorHAnsi" w:cstheme="minorHAnsi"/>
          <w:sz w:val="20"/>
          <w:szCs w:val="20"/>
        </w:rPr>
        <w:t>, λάμπα UV, αλάτι), εκτός από αυτά που περιλαμβάνονται στην αρχική εγκατάσταση, ώστε να εξασφαλιστεί η ορθή λειτουργία των συστημάτων κατά την περίοδο καλής λειτουργίας.</w:t>
      </w:r>
    </w:p>
    <w:p w14:paraId="2C567A93" w14:textId="77777777" w:rsidR="004D5ED1" w:rsidRPr="004D5ED1" w:rsidRDefault="004D5ED1" w:rsidP="004D5ED1">
      <w:pPr>
        <w:rPr>
          <w:rFonts w:asciiTheme="minorHAnsi" w:hAnsiTheme="minorHAnsi" w:cstheme="minorHAnsi"/>
          <w:sz w:val="20"/>
          <w:szCs w:val="20"/>
          <w:highlight w:val="yellow"/>
        </w:rPr>
      </w:pPr>
    </w:p>
    <w:p w14:paraId="0CA927DB" w14:textId="77777777" w:rsidR="004D5ED1" w:rsidRDefault="004D5ED1" w:rsidP="004D5ED1">
      <w:pPr>
        <w:rPr>
          <w:sz w:val="20"/>
          <w:szCs w:val="20"/>
          <w:highlight w:val="yellow"/>
        </w:rPr>
      </w:pPr>
    </w:p>
    <w:p w14:paraId="506AB6DA" w14:textId="77777777" w:rsidR="004D5ED1" w:rsidRDefault="004D5ED1" w:rsidP="004D5ED1">
      <w:pPr>
        <w:rPr>
          <w:sz w:val="20"/>
          <w:szCs w:val="20"/>
          <w:highlight w:val="yellow"/>
        </w:rPr>
      </w:pPr>
    </w:p>
    <w:p w14:paraId="28F5AF2D" w14:textId="77777777" w:rsidR="004D5ED1" w:rsidRPr="00D11A55" w:rsidRDefault="004D5ED1" w:rsidP="004D5ED1"/>
    <w:p w14:paraId="43D93B24" w14:textId="3DFDB030" w:rsidR="00206C3F" w:rsidRDefault="00206C3F" w:rsidP="007E0A65">
      <w:pPr>
        <w:pStyle w:val="Default"/>
        <w:rPr>
          <w:rFonts w:asciiTheme="minorHAnsi" w:hAnsiTheme="minorHAnsi" w:cstheme="minorHAnsi"/>
          <w:b/>
          <w:bCs/>
          <w:sz w:val="20"/>
          <w:szCs w:val="20"/>
        </w:rPr>
      </w:pPr>
    </w:p>
    <w:p w14:paraId="485D0338" w14:textId="77777777" w:rsidR="004D5ED1" w:rsidRDefault="004D5ED1" w:rsidP="007E0A65">
      <w:pPr>
        <w:pStyle w:val="Default"/>
        <w:rPr>
          <w:rFonts w:asciiTheme="minorHAnsi" w:hAnsiTheme="minorHAnsi" w:cstheme="minorHAnsi"/>
          <w:b/>
          <w:bCs/>
          <w:sz w:val="20"/>
          <w:szCs w:val="20"/>
        </w:rPr>
      </w:pPr>
    </w:p>
    <w:p w14:paraId="2CB976AA" w14:textId="77777777" w:rsidR="00206C3F" w:rsidRPr="00206C3F" w:rsidRDefault="00206C3F" w:rsidP="007E0A65">
      <w:pPr>
        <w:pStyle w:val="Default"/>
        <w:rPr>
          <w:rFonts w:asciiTheme="minorHAnsi" w:hAnsiTheme="minorHAnsi" w:cstheme="minorHAnsi"/>
          <w:b/>
          <w:bCs/>
          <w:sz w:val="20"/>
          <w:szCs w:val="20"/>
        </w:rPr>
      </w:pPr>
    </w:p>
    <w:p w14:paraId="3829B9C7" w14:textId="77777777" w:rsidR="00206C3F" w:rsidRPr="00206C3F" w:rsidRDefault="00206C3F" w:rsidP="007E0A65">
      <w:pPr>
        <w:pStyle w:val="Default"/>
        <w:rPr>
          <w:rFonts w:asciiTheme="minorHAnsi" w:hAnsiTheme="minorHAnsi" w:cstheme="minorHAnsi"/>
          <w:b/>
          <w:bCs/>
          <w:sz w:val="20"/>
          <w:szCs w:val="20"/>
        </w:rPr>
      </w:pPr>
    </w:p>
    <w:p w14:paraId="02FF0D6C" w14:textId="77777777" w:rsidR="001673C1" w:rsidRPr="00206C3F" w:rsidRDefault="001673C1" w:rsidP="00E93DA5">
      <w:pPr>
        <w:spacing w:line="276" w:lineRule="auto"/>
        <w:rPr>
          <w:rFonts w:asciiTheme="minorHAnsi" w:hAnsiTheme="minorHAnsi" w:cstheme="minorHAnsi"/>
          <w:sz w:val="20"/>
          <w:szCs w:val="20"/>
        </w:rPr>
      </w:pPr>
    </w:p>
    <w:p w14:paraId="163D9B9E" w14:textId="77777777" w:rsidR="001673C1" w:rsidRPr="00206C3F" w:rsidRDefault="001673C1" w:rsidP="00E93DA5">
      <w:pPr>
        <w:spacing w:line="276" w:lineRule="auto"/>
        <w:rPr>
          <w:rFonts w:asciiTheme="minorHAnsi" w:hAnsiTheme="minorHAnsi" w:cstheme="minorHAnsi"/>
          <w:sz w:val="20"/>
          <w:szCs w:val="20"/>
        </w:rPr>
      </w:pPr>
    </w:p>
    <w:p w14:paraId="73C67DCE" w14:textId="77777777" w:rsidR="001673C1" w:rsidRPr="00206C3F" w:rsidRDefault="001673C1" w:rsidP="00E93DA5">
      <w:pPr>
        <w:spacing w:line="276" w:lineRule="auto"/>
        <w:rPr>
          <w:rFonts w:asciiTheme="minorHAnsi" w:hAnsiTheme="minorHAnsi" w:cstheme="minorHAnsi"/>
          <w:sz w:val="20"/>
          <w:szCs w:val="20"/>
        </w:rPr>
      </w:pPr>
    </w:p>
    <w:p w14:paraId="2DF7DEE3" w14:textId="77777777" w:rsidR="001673C1" w:rsidRPr="00206C3F" w:rsidRDefault="001673C1" w:rsidP="00E93DA5">
      <w:pPr>
        <w:spacing w:line="276" w:lineRule="auto"/>
        <w:rPr>
          <w:rFonts w:asciiTheme="minorHAnsi" w:hAnsiTheme="minorHAnsi" w:cstheme="minorHAnsi"/>
          <w:sz w:val="20"/>
          <w:szCs w:val="20"/>
        </w:rPr>
      </w:pPr>
    </w:p>
    <w:p w14:paraId="24B102E3" w14:textId="77777777" w:rsidR="001673C1" w:rsidRPr="00D54B90" w:rsidRDefault="001673C1" w:rsidP="00E93DA5">
      <w:pPr>
        <w:spacing w:line="276" w:lineRule="auto"/>
        <w:rPr>
          <w:rFonts w:asciiTheme="minorHAnsi" w:hAnsiTheme="minorHAnsi" w:cstheme="minorHAnsi"/>
          <w:sz w:val="20"/>
          <w:szCs w:val="20"/>
        </w:rPr>
        <w:sectPr w:rsidR="001673C1" w:rsidRPr="00D54B90" w:rsidSect="00555085">
          <w:pgSz w:w="11906" w:h="16838" w:code="9"/>
          <w:pgMar w:top="1276" w:right="707" w:bottom="1418" w:left="1134" w:header="709" w:footer="709" w:gutter="0"/>
          <w:cols w:space="708"/>
          <w:docGrid w:linePitch="360"/>
        </w:sectPr>
      </w:pPr>
    </w:p>
    <w:tbl>
      <w:tblPr>
        <w:tblStyle w:val="aff1"/>
        <w:tblW w:w="10207" w:type="dxa"/>
        <w:tblInd w:w="-147" w:type="dxa"/>
        <w:tblLayout w:type="fixed"/>
        <w:tblLook w:val="04A0" w:firstRow="1" w:lastRow="0" w:firstColumn="1" w:lastColumn="0" w:noHBand="0" w:noVBand="1"/>
      </w:tblPr>
      <w:tblGrid>
        <w:gridCol w:w="6379"/>
        <w:gridCol w:w="1203"/>
        <w:gridCol w:w="1207"/>
        <w:gridCol w:w="1418"/>
      </w:tblGrid>
      <w:tr w:rsidR="001673C1" w:rsidRPr="00D54B90" w14:paraId="1997B0AB" w14:textId="77777777" w:rsidTr="00D80654">
        <w:tc>
          <w:tcPr>
            <w:tcW w:w="10207" w:type="dxa"/>
            <w:gridSpan w:val="4"/>
            <w:tcBorders>
              <w:top w:val="single" w:sz="4" w:space="0" w:color="auto"/>
            </w:tcBorders>
            <w:vAlign w:val="center"/>
          </w:tcPr>
          <w:p w14:paraId="4C27453A" w14:textId="77777777" w:rsidR="001673C1" w:rsidRPr="00D54B90" w:rsidRDefault="001673C1" w:rsidP="00D80654">
            <w:pPr>
              <w:jc w:val="center"/>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ΠΙΝΑΚΑΣ ΣΥΜΜΟΡΦΩΣΗΣ</w:t>
            </w:r>
          </w:p>
        </w:tc>
      </w:tr>
      <w:tr w:rsidR="001673C1" w:rsidRPr="00D54B90" w14:paraId="39C7A094" w14:textId="77777777" w:rsidTr="00D80654">
        <w:tc>
          <w:tcPr>
            <w:tcW w:w="6379" w:type="dxa"/>
            <w:shd w:val="clear" w:color="auto" w:fill="E7E6E6" w:themeFill="background2"/>
            <w:vAlign w:val="center"/>
          </w:tcPr>
          <w:p w14:paraId="6B61477E" w14:textId="77777777" w:rsidR="001673C1" w:rsidRPr="00D54B90" w:rsidRDefault="001673C1" w:rsidP="00D80654">
            <w:pPr>
              <w:jc w:val="center"/>
              <w:rPr>
                <w:rFonts w:asciiTheme="minorHAnsi" w:hAnsiTheme="minorHAnsi" w:cstheme="minorHAnsi"/>
                <w:b/>
                <w:bCs/>
                <w:color w:val="000000" w:themeColor="text1"/>
                <w:sz w:val="20"/>
                <w:szCs w:val="20"/>
              </w:rPr>
            </w:pPr>
            <w:r w:rsidRPr="00D54B90">
              <w:rPr>
                <w:rFonts w:asciiTheme="minorHAnsi" w:hAnsiTheme="minorHAnsi" w:cstheme="minorHAnsi"/>
                <w:b/>
                <w:bCs/>
                <w:color w:val="000000" w:themeColor="text1"/>
                <w:sz w:val="20"/>
                <w:szCs w:val="20"/>
              </w:rPr>
              <w:t>ΧΑΡΑΚΤHΡΙΣΤΙΚΑ</w:t>
            </w:r>
          </w:p>
        </w:tc>
        <w:tc>
          <w:tcPr>
            <w:tcW w:w="1203" w:type="dxa"/>
            <w:shd w:val="clear" w:color="auto" w:fill="E7E6E6" w:themeFill="background2"/>
            <w:vAlign w:val="center"/>
          </w:tcPr>
          <w:p w14:paraId="0E008F88" w14:textId="77777777" w:rsidR="001673C1" w:rsidRPr="00D54B90" w:rsidRDefault="001673C1" w:rsidP="00D80654">
            <w:pPr>
              <w:jc w:val="center"/>
              <w:rPr>
                <w:rFonts w:asciiTheme="minorHAnsi" w:hAnsiTheme="minorHAnsi" w:cstheme="minorHAnsi"/>
                <w:b/>
                <w:bCs/>
                <w:color w:val="000000" w:themeColor="text1"/>
                <w:sz w:val="20"/>
                <w:szCs w:val="20"/>
              </w:rPr>
            </w:pPr>
            <w:r w:rsidRPr="00D54B90">
              <w:rPr>
                <w:rFonts w:asciiTheme="minorHAnsi" w:hAnsiTheme="minorHAnsi" w:cstheme="minorHAnsi"/>
                <w:b/>
                <w:bCs/>
                <w:color w:val="000000" w:themeColor="text1"/>
                <w:sz w:val="20"/>
                <w:szCs w:val="20"/>
              </w:rPr>
              <w:t>ΑΠΑΙΤΗΣΗ</w:t>
            </w:r>
          </w:p>
        </w:tc>
        <w:tc>
          <w:tcPr>
            <w:tcW w:w="1207" w:type="dxa"/>
            <w:shd w:val="clear" w:color="auto" w:fill="E7E6E6" w:themeFill="background2"/>
            <w:vAlign w:val="center"/>
          </w:tcPr>
          <w:p w14:paraId="468F1778" w14:textId="77777777" w:rsidR="001673C1" w:rsidRPr="00D54B90" w:rsidRDefault="001673C1" w:rsidP="00D80654">
            <w:pPr>
              <w:jc w:val="center"/>
              <w:rPr>
                <w:rFonts w:asciiTheme="minorHAnsi" w:hAnsiTheme="minorHAnsi" w:cstheme="minorHAnsi"/>
                <w:b/>
                <w:bCs/>
                <w:color w:val="000000" w:themeColor="text1"/>
                <w:sz w:val="20"/>
                <w:szCs w:val="20"/>
              </w:rPr>
            </w:pPr>
            <w:r w:rsidRPr="00D54B90">
              <w:rPr>
                <w:rFonts w:asciiTheme="minorHAnsi" w:hAnsiTheme="minorHAnsi" w:cstheme="minorHAnsi"/>
                <w:b/>
                <w:bCs/>
                <w:color w:val="000000" w:themeColor="text1"/>
                <w:sz w:val="20"/>
                <w:szCs w:val="20"/>
              </w:rPr>
              <w:t>ΑΠΑΝΤΗΣΗ</w:t>
            </w:r>
          </w:p>
        </w:tc>
        <w:tc>
          <w:tcPr>
            <w:tcW w:w="1418" w:type="dxa"/>
            <w:shd w:val="clear" w:color="auto" w:fill="E7E6E6" w:themeFill="background2"/>
            <w:vAlign w:val="center"/>
          </w:tcPr>
          <w:p w14:paraId="7A841FDF" w14:textId="77777777" w:rsidR="001673C1" w:rsidRPr="00D54B90" w:rsidRDefault="001673C1" w:rsidP="00D80654">
            <w:pPr>
              <w:jc w:val="center"/>
              <w:rPr>
                <w:rFonts w:asciiTheme="minorHAnsi" w:hAnsiTheme="minorHAnsi" w:cstheme="minorHAnsi"/>
                <w:b/>
                <w:bCs/>
                <w:color w:val="000000" w:themeColor="text1"/>
                <w:sz w:val="20"/>
                <w:szCs w:val="20"/>
              </w:rPr>
            </w:pPr>
            <w:r w:rsidRPr="00D54B90">
              <w:rPr>
                <w:rFonts w:asciiTheme="minorHAnsi" w:hAnsiTheme="minorHAnsi" w:cstheme="minorHAnsi"/>
                <w:b/>
                <w:bCs/>
                <w:color w:val="000000" w:themeColor="text1"/>
                <w:sz w:val="20"/>
                <w:szCs w:val="20"/>
              </w:rPr>
              <w:t>ΠΑΡΑΠΟΜΠΗ</w:t>
            </w:r>
          </w:p>
        </w:tc>
      </w:tr>
      <w:tr w:rsidR="001673C1" w:rsidRPr="00D54B90" w14:paraId="50440826" w14:textId="77777777" w:rsidTr="00D80654">
        <w:tc>
          <w:tcPr>
            <w:tcW w:w="6379" w:type="dxa"/>
          </w:tcPr>
          <w:p w14:paraId="734BA6C9" w14:textId="77777777" w:rsidR="00206C3F" w:rsidRDefault="00206C3F" w:rsidP="00206C3F">
            <w:pPr>
              <w:jc w:val="center"/>
              <w:rPr>
                <w:rFonts w:asciiTheme="minorHAnsi" w:hAnsiTheme="minorHAnsi" w:cstheme="minorHAnsi"/>
                <w:b/>
                <w:sz w:val="20"/>
                <w:szCs w:val="20"/>
              </w:rPr>
            </w:pPr>
            <w:r w:rsidRPr="00206C3F">
              <w:rPr>
                <w:rFonts w:asciiTheme="minorHAnsi" w:hAnsiTheme="minorHAnsi" w:cstheme="minorHAnsi"/>
                <w:b/>
                <w:sz w:val="20"/>
                <w:szCs w:val="20"/>
              </w:rPr>
              <w:t>Είδος 1</w:t>
            </w:r>
          </w:p>
          <w:p w14:paraId="384A6D13" w14:textId="479E6D67" w:rsidR="00206C3F" w:rsidRPr="00206C3F" w:rsidRDefault="00206C3F" w:rsidP="00206C3F">
            <w:pPr>
              <w:jc w:val="center"/>
              <w:rPr>
                <w:rFonts w:asciiTheme="minorHAnsi" w:hAnsiTheme="minorHAnsi" w:cstheme="minorHAnsi"/>
                <w:b/>
                <w:sz w:val="20"/>
                <w:szCs w:val="20"/>
              </w:rPr>
            </w:pPr>
            <w:r w:rsidRPr="00206C3F">
              <w:rPr>
                <w:rFonts w:asciiTheme="minorHAnsi" w:hAnsiTheme="minorHAnsi" w:cstheme="minorHAnsi"/>
                <w:b/>
                <w:sz w:val="20"/>
                <w:szCs w:val="20"/>
              </w:rPr>
              <w:t xml:space="preserve">Σύστημα παραγωγής </w:t>
            </w:r>
            <w:proofErr w:type="spellStart"/>
            <w:r w:rsidRPr="00206C3F">
              <w:rPr>
                <w:rFonts w:asciiTheme="minorHAnsi" w:hAnsiTheme="minorHAnsi" w:cstheme="minorHAnsi"/>
                <w:b/>
                <w:sz w:val="20"/>
                <w:szCs w:val="20"/>
              </w:rPr>
              <w:t>υπεκάθαρου</w:t>
            </w:r>
            <w:proofErr w:type="spellEnd"/>
            <w:r w:rsidRPr="00206C3F">
              <w:rPr>
                <w:rFonts w:asciiTheme="minorHAnsi" w:hAnsiTheme="minorHAnsi" w:cstheme="minorHAnsi"/>
                <w:b/>
                <w:sz w:val="20"/>
                <w:szCs w:val="20"/>
              </w:rPr>
              <w:t xml:space="preserve"> νερού </w:t>
            </w:r>
            <w:r w:rsidR="001F73A6">
              <w:rPr>
                <w:rFonts w:asciiTheme="minorHAnsi" w:hAnsiTheme="minorHAnsi" w:cstheme="minorHAnsi"/>
                <w:b/>
                <w:sz w:val="20"/>
                <w:szCs w:val="20"/>
              </w:rPr>
              <w:t>(11 τεμάχια)</w:t>
            </w:r>
          </w:p>
          <w:p w14:paraId="64584EE5" w14:textId="4C3E1151" w:rsidR="001673C1" w:rsidRPr="00D54B90" w:rsidRDefault="001673C1" w:rsidP="001673C1">
            <w:pPr>
              <w:pStyle w:val="Default"/>
              <w:suppressAutoHyphens w:val="0"/>
              <w:autoSpaceDN w:val="0"/>
              <w:adjustRightInd w:val="0"/>
              <w:rPr>
                <w:rFonts w:asciiTheme="minorHAnsi" w:hAnsiTheme="minorHAnsi" w:cstheme="minorHAnsi"/>
                <w:b/>
                <w:sz w:val="20"/>
                <w:szCs w:val="20"/>
              </w:rPr>
            </w:pPr>
          </w:p>
        </w:tc>
        <w:tc>
          <w:tcPr>
            <w:tcW w:w="1203" w:type="dxa"/>
          </w:tcPr>
          <w:p w14:paraId="2AD7A153" w14:textId="77777777" w:rsidR="001673C1" w:rsidRPr="00D54B90" w:rsidRDefault="001673C1" w:rsidP="00D80654">
            <w:pPr>
              <w:suppressAutoHyphens w:val="0"/>
              <w:jc w:val="center"/>
              <w:rPr>
                <w:rFonts w:asciiTheme="minorHAnsi" w:hAnsiTheme="minorHAnsi" w:cstheme="minorHAnsi"/>
                <w:sz w:val="20"/>
                <w:szCs w:val="20"/>
              </w:rPr>
            </w:pPr>
          </w:p>
        </w:tc>
        <w:tc>
          <w:tcPr>
            <w:tcW w:w="1207" w:type="dxa"/>
          </w:tcPr>
          <w:p w14:paraId="2D54C9D7"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28D00B08"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065A567D" w14:textId="77777777" w:rsidTr="00D80654">
        <w:tc>
          <w:tcPr>
            <w:tcW w:w="6379" w:type="dxa"/>
          </w:tcPr>
          <w:p w14:paraId="693AEE16" w14:textId="11A079EF" w:rsidR="001673C1" w:rsidRPr="00206C3F" w:rsidRDefault="00206C3F" w:rsidP="00206C3F">
            <w:pPr>
              <w:rPr>
                <w:rFonts w:asciiTheme="minorHAnsi" w:hAnsiTheme="minorHAnsi" w:cstheme="minorHAnsi"/>
                <w:b/>
                <w:sz w:val="20"/>
                <w:szCs w:val="20"/>
              </w:rPr>
            </w:pPr>
            <w:r w:rsidRPr="00206C3F">
              <w:rPr>
                <w:rFonts w:asciiTheme="minorHAnsi" w:hAnsiTheme="minorHAnsi" w:cstheme="minorHAnsi"/>
                <w:b/>
                <w:sz w:val="20"/>
                <w:szCs w:val="20"/>
              </w:rPr>
              <w:t xml:space="preserve">Α. Ολοκληρωμένο σύστημα παραγωγής νερού τύπου Ι  (ASTM </w:t>
            </w:r>
            <w:proofErr w:type="spellStart"/>
            <w:r w:rsidRPr="00206C3F">
              <w:rPr>
                <w:rFonts w:asciiTheme="minorHAnsi" w:hAnsiTheme="minorHAnsi" w:cstheme="minorHAnsi"/>
                <w:b/>
                <w:sz w:val="20"/>
                <w:szCs w:val="20"/>
              </w:rPr>
              <w:t>Type</w:t>
            </w:r>
            <w:proofErr w:type="spellEnd"/>
            <w:r w:rsidRPr="00206C3F">
              <w:rPr>
                <w:rFonts w:asciiTheme="minorHAnsi" w:hAnsiTheme="minorHAnsi" w:cstheme="minorHAnsi"/>
                <w:b/>
                <w:sz w:val="20"/>
                <w:szCs w:val="20"/>
              </w:rPr>
              <w:t xml:space="preserve"> Ι)</w:t>
            </w:r>
          </w:p>
        </w:tc>
        <w:tc>
          <w:tcPr>
            <w:tcW w:w="1203" w:type="dxa"/>
          </w:tcPr>
          <w:p w14:paraId="14CCA49A"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09D35CEC"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0CA08D53"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5702B253" w14:textId="77777777" w:rsidTr="00D80654">
        <w:tc>
          <w:tcPr>
            <w:tcW w:w="6379" w:type="dxa"/>
          </w:tcPr>
          <w:p w14:paraId="6490221E" w14:textId="2B6F9519" w:rsidR="001673C1" w:rsidRPr="00D54B90" w:rsidRDefault="00206C3F" w:rsidP="00647587">
            <w:pPr>
              <w:spacing w:line="259" w:lineRule="auto"/>
              <w:contextualSpacing/>
              <w:rPr>
                <w:rFonts w:asciiTheme="minorHAnsi" w:hAnsiTheme="minorHAnsi" w:cstheme="minorHAnsi"/>
                <w:sz w:val="20"/>
                <w:szCs w:val="20"/>
              </w:rPr>
            </w:pPr>
            <w:r w:rsidRPr="00206C3F">
              <w:rPr>
                <w:rFonts w:asciiTheme="minorHAnsi" w:hAnsiTheme="minorHAnsi" w:cstheme="minorHAnsi"/>
                <w:sz w:val="20"/>
                <w:szCs w:val="20"/>
              </w:rPr>
              <w:t xml:space="preserve">1. Η συσκευή θα παράγει νερό κατάλληλο για αναλυτικές εφαρμογές: ηλεκτροχημείας, </w:t>
            </w:r>
            <w:proofErr w:type="spellStart"/>
            <w:r w:rsidRPr="00206C3F">
              <w:rPr>
                <w:rFonts w:asciiTheme="minorHAnsi" w:hAnsiTheme="minorHAnsi" w:cstheme="minorHAnsi"/>
                <w:sz w:val="20"/>
                <w:szCs w:val="20"/>
              </w:rPr>
              <w:t>ηλεκτροφόρησης</w:t>
            </w:r>
            <w:proofErr w:type="spellEnd"/>
            <w:r w:rsidRPr="00206C3F">
              <w:rPr>
                <w:rFonts w:asciiTheme="minorHAnsi" w:hAnsiTheme="minorHAnsi" w:cstheme="minorHAnsi"/>
                <w:sz w:val="20"/>
                <w:szCs w:val="20"/>
              </w:rPr>
              <w:t xml:space="preserve">, μοριακής βιολογίας, φασματοσκοπίας απορρόφησης με φούρνο γραφίτη, HPLC, ιοντικής χρωματογραφίας, </w:t>
            </w:r>
            <w:r w:rsidRPr="00206C3F">
              <w:rPr>
                <w:rFonts w:asciiTheme="minorHAnsi" w:hAnsiTheme="minorHAnsi" w:cstheme="minorHAnsi"/>
                <w:sz w:val="20"/>
                <w:szCs w:val="20"/>
                <w:lang w:val="en-US"/>
              </w:rPr>
              <w:t>ICP</w:t>
            </w:r>
            <w:r w:rsidRPr="00206C3F">
              <w:rPr>
                <w:rFonts w:asciiTheme="minorHAnsi" w:hAnsiTheme="minorHAnsi" w:cstheme="minorHAnsi"/>
                <w:sz w:val="20"/>
                <w:szCs w:val="20"/>
              </w:rPr>
              <w:t>-</w:t>
            </w:r>
            <w:r w:rsidRPr="00206C3F">
              <w:rPr>
                <w:rFonts w:asciiTheme="minorHAnsi" w:hAnsiTheme="minorHAnsi" w:cstheme="minorHAnsi"/>
                <w:sz w:val="20"/>
                <w:szCs w:val="20"/>
                <w:lang w:val="en-US"/>
              </w:rPr>
              <w:t>OES</w:t>
            </w:r>
            <w:r w:rsidRPr="00206C3F">
              <w:rPr>
                <w:rFonts w:asciiTheme="minorHAnsi" w:hAnsiTheme="minorHAnsi" w:cstheme="minorHAnsi"/>
                <w:sz w:val="20"/>
                <w:szCs w:val="20"/>
              </w:rPr>
              <w:t xml:space="preserve">, ICP-MS, ελεύθερο </w:t>
            </w:r>
            <w:proofErr w:type="spellStart"/>
            <w:r w:rsidRPr="00206C3F">
              <w:rPr>
                <w:rFonts w:asciiTheme="minorHAnsi" w:hAnsiTheme="minorHAnsi" w:cstheme="minorHAnsi"/>
                <w:sz w:val="20"/>
                <w:szCs w:val="20"/>
              </w:rPr>
              <w:t>RNase</w:t>
            </w:r>
            <w:proofErr w:type="spellEnd"/>
            <w:r w:rsidRPr="00206C3F">
              <w:rPr>
                <w:rFonts w:asciiTheme="minorHAnsi" w:hAnsiTheme="minorHAnsi" w:cstheme="minorHAnsi"/>
                <w:sz w:val="20"/>
                <w:szCs w:val="20"/>
              </w:rPr>
              <w:t xml:space="preserve">, </w:t>
            </w:r>
            <w:proofErr w:type="spellStart"/>
            <w:r w:rsidRPr="00206C3F">
              <w:rPr>
                <w:rFonts w:asciiTheme="minorHAnsi" w:hAnsiTheme="minorHAnsi" w:cstheme="minorHAnsi"/>
                <w:sz w:val="20"/>
                <w:szCs w:val="20"/>
              </w:rPr>
              <w:t>Dnase</w:t>
            </w:r>
            <w:proofErr w:type="spellEnd"/>
            <w:r w:rsidRPr="00206C3F">
              <w:rPr>
                <w:rFonts w:asciiTheme="minorHAnsi" w:hAnsiTheme="minorHAnsi" w:cstheme="minorHAnsi"/>
                <w:sz w:val="20"/>
                <w:szCs w:val="20"/>
              </w:rPr>
              <w:t xml:space="preserve"> &amp; DNA.</w:t>
            </w:r>
          </w:p>
        </w:tc>
        <w:tc>
          <w:tcPr>
            <w:tcW w:w="1203" w:type="dxa"/>
          </w:tcPr>
          <w:p w14:paraId="0879B909"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40BC4378"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11752B16"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76940C4D" w14:textId="77777777" w:rsidTr="00D80654">
        <w:tc>
          <w:tcPr>
            <w:tcW w:w="6379" w:type="dxa"/>
          </w:tcPr>
          <w:p w14:paraId="1D7FF0FF" w14:textId="378F0254" w:rsidR="001673C1" w:rsidRPr="00D54B90" w:rsidRDefault="00647587" w:rsidP="00647587">
            <w:pPr>
              <w:spacing w:line="259" w:lineRule="auto"/>
              <w:contextualSpacing/>
              <w:rPr>
                <w:rFonts w:asciiTheme="minorHAnsi" w:hAnsiTheme="minorHAnsi" w:cstheme="minorHAnsi"/>
                <w:sz w:val="20"/>
                <w:szCs w:val="20"/>
              </w:rPr>
            </w:pPr>
            <w:r w:rsidRPr="00206C3F">
              <w:rPr>
                <w:rFonts w:asciiTheme="minorHAnsi" w:hAnsiTheme="minorHAnsi" w:cstheme="minorHAnsi"/>
                <w:sz w:val="20"/>
                <w:szCs w:val="20"/>
              </w:rPr>
              <w:t xml:space="preserve">2. Το σύστημα να συνδέεται απευθείας και να χρησιμοποιεί νερό του δικτύου ύδρευσης. Αν το νερό του δικτύου ύδρευσης δεν είναι κατάλληλο σύμφωνα με τις προδιαγραφές του κατασκευαστικού οίκου, να προσφερθεί σύστημα αποσκλήρυνσης, το οποίο θα τοποθετηθεί μαζί με το σύστημα παραγωγής </w:t>
            </w:r>
            <w:proofErr w:type="spellStart"/>
            <w:r w:rsidRPr="00206C3F">
              <w:rPr>
                <w:rFonts w:asciiTheme="minorHAnsi" w:hAnsiTheme="minorHAnsi" w:cstheme="minorHAnsi"/>
                <w:sz w:val="20"/>
                <w:szCs w:val="20"/>
              </w:rPr>
              <w:t>υπερκαθαρού</w:t>
            </w:r>
            <w:proofErr w:type="spellEnd"/>
            <w:r w:rsidRPr="00206C3F">
              <w:rPr>
                <w:rFonts w:asciiTheme="minorHAnsi" w:hAnsiTheme="minorHAnsi" w:cstheme="minorHAnsi"/>
                <w:sz w:val="20"/>
                <w:szCs w:val="20"/>
              </w:rPr>
              <w:t xml:space="preserve"> νερού.</w:t>
            </w:r>
          </w:p>
        </w:tc>
        <w:tc>
          <w:tcPr>
            <w:tcW w:w="1203" w:type="dxa"/>
          </w:tcPr>
          <w:p w14:paraId="504D2E1E"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3BEF19AD"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5EB8E773"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32378298" w14:textId="77777777" w:rsidTr="00D80654">
        <w:tc>
          <w:tcPr>
            <w:tcW w:w="6379" w:type="dxa"/>
          </w:tcPr>
          <w:p w14:paraId="13F63522" w14:textId="77777777" w:rsidR="00647587" w:rsidRPr="00647587" w:rsidRDefault="00647587" w:rsidP="00647587">
            <w:pPr>
              <w:spacing w:line="259" w:lineRule="auto"/>
              <w:contextualSpacing/>
              <w:rPr>
                <w:rFonts w:asciiTheme="minorHAnsi" w:hAnsiTheme="minorHAnsi" w:cstheme="minorHAnsi"/>
                <w:sz w:val="20"/>
                <w:szCs w:val="20"/>
              </w:rPr>
            </w:pPr>
            <w:r w:rsidRPr="00647587">
              <w:rPr>
                <w:rFonts w:asciiTheme="minorHAnsi" w:hAnsiTheme="minorHAnsi" w:cstheme="minorHAnsi"/>
                <w:sz w:val="20"/>
                <w:szCs w:val="20"/>
              </w:rPr>
              <w:t xml:space="preserve">3. Παραγόμενο </w:t>
            </w:r>
            <w:proofErr w:type="spellStart"/>
            <w:r w:rsidRPr="00647587">
              <w:rPr>
                <w:rFonts w:asciiTheme="minorHAnsi" w:hAnsiTheme="minorHAnsi" w:cstheme="minorHAnsi"/>
                <w:sz w:val="20"/>
                <w:szCs w:val="20"/>
              </w:rPr>
              <w:t>υπερκάθαρο</w:t>
            </w:r>
            <w:proofErr w:type="spellEnd"/>
            <w:r w:rsidRPr="00647587">
              <w:rPr>
                <w:rFonts w:asciiTheme="minorHAnsi" w:hAnsiTheme="minorHAnsi" w:cstheme="minorHAnsi"/>
                <w:sz w:val="20"/>
                <w:szCs w:val="20"/>
              </w:rPr>
              <w:t xml:space="preserve"> νερό με τα εξής χαρακτηριστικά:</w:t>
            </w:r>
          </w:p>
          <w:p w14:paraId="676104A8" w14:textId="77777777" w:rsidR="00647587" w:rsidRPr="00206C3F" w:rsidRDefault="00647587" w:rsidP="000A0F28">
            <w:pPr>
              <w:pStyle w:val="aff0"/>
              <w:numPr>
                <w:ilvl w:val="0"/>
                <w:numId w:val="25"/>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Ειδική αντίσταση τουλάχιστον 18,0 MΩ/</w:t>
            </w:r>
            <w:proofErr w:type="spellStart"/>
            <w:r w:rsidRPr="00206C3F">
              <w:rPr>
                <w:rFonts w:asciiTheme="minorHAnsi" w:hAnsiTheme="minorHAnsi" w:cstheme="minorHAnsi"/>
                <w:sz w:val="20"/>
                <w:szCs w:val="20"/>
              </w:rPr>
              <w:t>cm</w:t>
            </w:r>
            <w:proofErr w:type="spellEnd"/>
            <w:r w:rsidRPr="00206C3F">
              <w:rPr>
                <w:rFonts w:asciiTheme="minorHAnsi" w:hAnsiTheme="minorHAnsi" w:cstheme="minorHAnsi"/>
                <w:sz w:val="20"/>
                <w:szCs w:val="20"/>
              </w:rPr>
              <w:t xml:space="preserve"> στους 25 °C</w:t>
            </w:r>
          </w:p>
          <w:p w14:paraId="0FFCA0CA" w14:textId="77777777" w:rsidR="00647587" w:rsidRPr="00206C3F" w:rsidRDefault="00647587" w:rsidP="000A0F28">
            <w:pPr>
              <w:pStyle w:val="aff0"/>
              <w:numPr>
                <w:ilvl w:val="0"/>
                <w:numId w:val="25"/>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Συνολικός οργανικός άνθρακας (TOC): &lt; 5ppb</w:t>
            </w:r>
          </w:p>
          <w:p w14:paraId="170CDDCB" w14:textId="77777777" w:rsidR="00647587" w:rsidRDefault="00647587" w:rsidP="000A0F28">
            <w:pPr>
              <w:pStyle w:val="aff0"/>
              <w:numPr>
                <w:ilvl w:val="0"/>
                <w:numId w:val="25"/>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Βακτήρια ≤ 0,01CFU/</w:t>
            </w:r>
            <w:proofErr w:type="spellStart"/>
            <w:r w:rsidRPr="00206C3F">
              <w:rPr>
                <w:rFonts w:asciiTheme="minorHAnsi" w:hAnsiTheme="minorHAnsi" w:cstheme="minorHAnsi"/>
                <w:sz w:val="20"/>
                <w:szCs w:val="20"/>
              </w:rPr>
              <w:t>ml</w:t>
            </w:r>
            <w:proofErr w:type="spellEnd"/>
          </w:p>
          <w:p w14:paraId="344D4E0F" w14:textId="302F062E" w:rsidR="001673C1" w:rsidRPr="00D54B90" w:rsidRDefault="00647587" w:rsidP="000A0F28">
            <w:pPr>
              <w:pStyle w:val="aff0"/>
              <w:numPr>
                <w:ilvl w:val="0"/>
                <w:numId w:val="25"/>
              </w:numPr>
              <w:spacing w:line="259" w:lineRule="auto"/>
              <w:contextualSpacing/>
              <w:jc w:val="both"/>
              <w:rPr>
                <w:rFonts w:asciiTheme="minorHAnsi" w:hAnsiTheme="minorHAnsi" w:cstheme="minorHAnsi"/>
                <w:sz w:val="20"/>
                <w:szCs w:val="20"/>
              </w:rPr>
            </w:pPr>
            <w:proofErr w:type="spellStart"/>
            <w:r w:rsidRPr="00206C3F">
              <w:rPr>
                <w:rFonts w:asciiTheme="minorHAnsi" w:hAnsiTheme="minorHAnsi" w:cstheme="minorHAnsi"/>
                <w:sz w:val="20"/>
                <w:szCs w:val="20"/>
              </w:rPr>
              <w:t>pH</w:t>
            </w:r>
            <w:proofErr w:type="spellEnd"/>
            <w:r w:rsidRPr="00206C3F">
              <w:rPr>
                <w:rFonts w:asciiTheme="minorHAnsi" w:hAnsiTheme="minorHAnsi" w:cstheme="minorHAnsi"/>
                <w:sz w:val="20"/>
                <w:szCs w:val="20"/>
              </w:rPr>
              <w:t>: Ουδέτερο</w:t>
            </w:r>
          </w:p>
        </w:tc>
        <w:tc>
          <w:tcPr>
            <w:tcW w:w="1203" w:type="dxa"/>
          </w:tcPr>
          <w:p w14:paraId="14B87330"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0327B4D5"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2551124B"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233660CF" w14:textId="77777777" w:rsidTr="00D80654">
        <w:tc>
          <w:tcPr>
            <w:tcW w:w="6379" w:type="dxa"/>
          </w:tcPr>
          <w:p w14:paraId="40344EC4" w14:textId="77777777" w:rsidR="00647587" w:rsidRPr="00206C3F" w:rsidRDefault="00647587" w:rsidP="00647587">
            <w:pPr>
              <w:rPr>
                <w:rFonts w:asciiTheme="minorHAnsi" w:hAnsiTheme="minorHAnsi" w:cstheme="minorHAnsi"/>
                <w:sz w:val="20"/>
                <w:szCs w:val="20"/>
              </w:rPr>
            </w:pPr>
            <w:r w:rsidRPr="00206C3F">
              <w:rPr>
                <w:rFonts w:asciiTheme="minorHAnsi" w:hAnsiTheme="minorHAnsi" w:cstheme="minorHAnsi"/>
                <w:sz w:val="20"/>
                <w:szCs w:val="20"/>
              </w:rPr>
              <w:t>4. Η συσκευή θα διαθέτει:</w:t>
            </w:r>
          </w:p>
          <w:p w14:paraId="31BE8A3F" w14:textId="77777777" w:rsidR="00647587" w:rsidRPr="00206C3F" w:rsidRDefault="00647587" w:rsidP="000A0F28">
            <w:pPr>
              <w:pStyle w:val="aff0"/>
              <w:numPr>
                <w:ilvl w:val="0"/>
                <w:numId w:val="26"/>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λάμπα UV διπλού μήκους κύματος 185/254nm.</w:t>
            </w:r>
          </w:p>
          <w:p w14:paraId="75CA72F1" w14:textId="77777777" w:rsidR="00647587" w:rsidRPr="00206C3F" w:rsidRDefault="00647587" w:rsidP="000A0F28">
            <w:pPr>
              <w:pStyle w:val="aff0"/>
              <w:numPr>
                <w:ilvl w:val="0"/>
                <w:numId w:val="26"/>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 xml:space="preserve">ρητίνη </w:t>
            </w:r>
            <w:proofErr w:type="spellStart"/>
            <w:r w:rsidRPr="00206C3F">
              <w:rPr>
                <w:rFonts w:asciiTheme="minorHAnsi" w:hAnsiTheme="minorHAnsi" w:cstheme="minorHAnsi"/>
                <w:sz w:val="20"/>
                <w:szCs w:val="20"/>
              </w:rPr>
              <w:t>απιονισμού</w:t>
            </w:r>
            <w:proofErr w:type="spellEnd"/>
            <w:r w:rsidRPr="00206C3F">
              <w:rPr>
                <w:rFonts w:asciiTheme="minorHAnsi" w:hAnsiTheme="minorHAnsi" w:cstheme="minorHAnsi"/>
                <w:sz w:val="20"/>
                <w:szCs w:val="20"/>
              </w:rPr>
              <w:t>.</w:t>
            </w:r>
          </w:p>
          <w:p w14:paraId="72A88281" w14:textId="77777777" w:rsidR="00647587" w:rsidRPr="00206C3F" w:rsidRDefault="00647587" w:rsidP="000A0F28">
            <w:pPr>
              <w:pStyle w:val="aff0"/>
              <w:numPr>
                <w:ilvl w:val="0"/>
                <w:numId w:val="26"/>
              </w:numPr>
              <w:spacing w:line="259" w:lineRule="auto"/>
              <w:contextualSpacing/>
              <w:jc w:val="both"/>
              <w:rPr>
                <w:rFonts w:asciiTheme="minorHAnsi" w:hAnsiTheme="minorHAnsi" w:cstheme="minorHAnsi"/>
                <w:strike/>
                <w:sz w:val="20"/>
                <w:szCs w:val="20"/>
              </w:rPr>
            </w:pPr>
            <w:r w:rsidRPr="00206C3F">
              <w:rPr>
                <w:rFonts w:asciiTheme="minorHAnsi" w:hAnsiTheme="minorHAnsi" w:cstheme="minorHAnsi"/>
                <w:sz w:val="20"/>
                <w:szCs w:val="20"/>
              </w:rPr>
              <w:t>αντίστροφη ώσμωση</w:t>
            </w:r>
            <w:r w:rsidRPr="00206C3F">
              <w:rPr>
                <w:rFonts w:asciiTheme="minorHAnsi" w:hAnsiTheme="minorHAnsi" w:cstheme="minorHAnsi"/>
                <w:strike/>
                <w:sz w:val="20"/>
                <w:szCs w:val="20"/>
              </w:rPr>
              <w:t xml:space="preserve"> </w:t>
            </w:r>
          </w:p>
          <w:p w14:paraId="45A391EA" w14:textId="77777777" w:rsidR="00647587" w:rsidRPr="00206C3F" w:rsidRDefault="00647587" w:rsidP="000A0F28">
            <w:pPr>
              <w:pStyle w:val="aff0"/>
              <w:numPr>
                <w:ilvl w:val="0"/>
                <w:numId w:val="26"/>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 xml:space="preserve">ταχύτητα ροής παραχθέντος </w:t>
            </w:r>
            <w:proofErr w:type="spellStart"/>
            <w:r w:rsidRPr="00206C3F">
              <w:rPr>
                <w:rFonts w:asciiTheme="minorHAnsi" w:hAnsiTheme="minorHAnsi" w:cstheme="minorHAnsi"/>
                <w:sz w:val="20"/>
                <w:szCs w:val="20"/>
              </w:rPr>
              <w:t>υπερκάθαρου</w:t>
            </w:r>
            <w:proofErr w:type="spellEnd"/>
            <w:r w:rsidRPr="00206C3F">
              <w:rPr>
                <w:rFonts w:asciiTheme="minorHAnsi" w:hAnsiTheme="minorHAnsi" w:cstheme="minorHAnsi"/>
                <w:sz w:val="20"/>
                <w:szCs w:val="20"/>
              </w:rPr>
              <w:t xml:space="preserve"> νερού τουλάχιστον 15 L/h</w:t>
            </w:r>
            <w:r w:rsidRPr="00206C3F">
              <w:rPr>
                <w:rFonts w:asciiTheme="minorHAnsi" w:hAnsiTheme="minorHAnsi" w:cstheme="minorHAnsi"/>
                <w:sz w:val="20"/>
                <w:szCs w:val="20"/>
                <w:highlight w:val="yellow"/>
              </w:rPr>
              <w:t xml:space="preserve"> </w:t>
            </w:r>
          </w:p>
          <w:p w14:paraId="2F218C02" w14:textId="77777777" w:rsidR="00647587" w:rsidRPr="00206C3F" w:rsidRDefault="00647587" w:rsidP="000A0F28">
            <w:pPr>
              <w:pStyle w:val="aff0"/>
              <w:numPr>
                <w:ilvl w:val="0"/>
                <w:numId w:val="26"/>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δοχείο αποθήκευσης παραχθέντος νερού τουλάχιστον 5 λίτρων.</w:t>
            </w:r>
          </w:p>
          <w:p w14:paraId="350505F0" w14:textId="77777777" w:rsidR="00647587" w:rsidRPr="00206C3F" w:rsidRDefault="00647587" w:rsidP="000A0F28">
            <w:pPr>
              <w:pStyle w:val="aff0"/>
              <w:numPr>
                <w:ilvl w:val="0"/>
                <w:numId w:val="26"/>
              </w:numPr>
              <w:spacing w:line="259" w:lineRule="auto"/>
              <w:contextualSpacing/>
              <w:jc w:val="both"/>
              <w:rPr>
                <w:rFonts w:asciiTheme="minorHAnsi" w:hAnsiTheme="minorHAnsi" w:cstheme="minorHAnsi"/>
                <w:sz w:val="20"/>
                <w:szCs w:val="20"/>
              </w:rPr>
            </w:pPr>
            <w:proofErr w:type="spellStart"/>
            <w:r w:rsidRPr="00206C3F">
              <w:rPr>
                <w:rFonts w:asciiTheme="minorHAnsi" w:hAnsiTheme="minorHAnsi" w:cstheme="minorHAnsi"/>
                <w:sz w:val="20"/>
                <w:szCs w:val="20"/>
              </w:rPr>
              <w:t>ανακυκλοφορία</w:t>
            </w:r>
            <w:proofErr w:type="spellEnd"/>
            <w:r w:rsidRPr="00206C3F">
              <w:rPr>
                <w:rFonts w:asciiTheme="minorHAnsi" w:hAnsiTheme="minorHAnsi" w:cstheme="minorHAnsi"/>
                <w:sz w:val="20"/>
                <w:szCs w:val="20"/>
              </w:rPr>
              <w:t xml:space="preserve"> νερού μέσα στο σύστημα (δια μέσω λυχνίας UV, ρητινών) για την διατήρηση της ποιότητας του νερού.</w:t>
            </w:r>
          </w:p>
          <w:p w14:paraId="1CC1A088" w14:textId="4ECF452A" w:rsidR="00647587" w:rsidRDefault="00647587" w:rsidP="000A0F28">
            <w:pPr>
              <w:pStyle w:val="aff0"/>
              <w:numPr>
                <w:ilvl w:val="0"/>
                <w:numId w:val="26"/>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οθόνη με ενδείξεις ασφαλείας (πίεση νερού τροφοδοσίας, πληρότητα δοχείου αποθήκευσης), ενδείξεις για την ποιότητα του παραγόμενου νερού, τη θερμοκρασία, την κατάσταση αναλωσίμων και υπενθύμιση αλλαγής αυτών.</w:t>
            </w:r>
          </w:p>
          <w:p w14:paraId="360C8A25" w14:textId="77777777" w:rsidR="001B58F2" w:rsidRPr="001B58F2" w:rsidRDefault="001B58F2" w:rsidP="000A0F28">
            <w:pPr>
              <w:pStyle w:val="aff0"/>
              <w:numPr>
                <w:ilvl w:val="0"/>
                <w:numId w:val="26"/>
              </w:numPr>
              <w:spacing w:line="259" w:lineRule="auto"/>
              <w:contextualSpacing/>
              <w:jc w:val="both"/>
              <w:rPr>
                <w:rFonts w:asciiTheme="minorHAnsi" w:hAnsiTheme="minorHAnsi" w:cstheme="minorHAnsi"/>
                <w:sz w:val="20"/>
                <w:szCs w:val="20"/>
              </w:rPr>
            </w:pPr>
            <w:r w:rsidRPr="001B58F2">
              <w:rPr>
                <w:rFonts w:asciiTheme="minorHAnsi" w:hAnsiTheme="minorHAnsi" w:cstheme="minorHAnsi"/>
                <w:sz w:val="20"/>
                <w:szCs w:val="20"/>
              </w:rPr>
              <w:t xml:space="preserve">σύστημα ελέγχου με μικροεπεξεργαστή με δυνατότητες </w:t>
            </w:r>
            <w:proofErr w:type="spellStart"/>
            <w:r w:rsidRPr="001B58F2">
              <w:rPr>
                <w:rFonts w:asciiTheme="minorHAnsi" w:hAnsiTheme="minorHAnsi" w:cstheme="minorHAnsi"/>
                <w:sz w:val="20"/>
                <w:szCs w:val="20"/>
              </w:rPr>
              <w:t>αυτοδιάγνωσης</w:t>
            </w:r>
            <w:proofErr w:type="spellEnd"/>
            <w:r w:rsidRPr="001B58F2">
              <w:rPr>
                <w:rFonts w:asciiTheme="minorHAnsi" w:hAnsiTheme="minorHAnsi" w:cstheme="minorHAnsi"/>
                <w:sz w:val="20"/>
                <w:szCs w:val="20"/>
              </w:rPr>
              <w:t xml:space="preserve"> κατάστασης του συστήματος, λειτουργίας τακτικού καθαρισμού, ηχητικού και οπτικού σήματος αντικατάστασης φίλτρων.</w:t>
            </w:r>
          </w:p>
          <w:p w14:paraId="245963F2" w14:textId="3C191E98" w:rsidR="001673C1" w:rsidRPr="00647587" w:rsidRDefault="00647587" w:rsidP="000A0F28">
            <w:pPr>
              <w:pStyle w:val="aff0"/>
              <w:numPr>
                <w:ilvl w:val="0"/>
                <w:numId w:val="26"/>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όλα τα απαραίτητα αναλώσιμα για την άμεση λειτουργία της</w:t>
            </w:r>
          </w:p>
        </w:tc>
        <w:tc>
          <w:tcPr>
            <w:tcW w:w="1203" w:type="dxa"/>
          </w:tcPr>
          <w:p w14:paraId="145C0AF1"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2A1C72BA"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206A25BC"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7A4C7C2D" w14:textId="77777777" w:rsidTr="00D80654">
        <w:tc>
          <w:tcPr>
            <w:tcW w:w="6379" w:type="dxa"/>
          </w:tcPr>
          <w:p w14:paraId="782CB1EC" w14:textId="315BD7B9" w:rsidR="001673C1" w:rsidRPr="00D54B90" w:rsidRDefault="00647587" w:rsidP="00647587">
            <w:pPr>
              <w:ind w:left="360" w:hanging="360"/>
              <w:jc w:val="left"/>
              <w:rPr>
                <w:rFonts w:asciiTheme="minorHAnsi" w:hAnsiTheme="minorHAnsi" w:cstheme="minorHAnsi"/>
                <w:sz w:val="20"/>
                <w:szCs w:val="20"/>
              </w:rPr>
            </w:pPr>
            <w:r w:rsidRPr="00206C3F">
              <w:rPr>
                <w:rFonts w:asciiTheme="minorHAnsi" w:hAnsiTheme="minorHAnsi" w:cstheme="minorHAnsi"/>
                <w:sz w:val="20"/>
                <w:szCs w:val="20"/>
              </w:rPr>
              <w:t>5  Η αλλαγή όλων των αναλωσίμων μπορεί να γίνει από τον χειριστή χωρίς</w:t>
            </w:r>
            <w:r w:rsidRPr="00647587">
              <w:rPr>
                <w:rFonts w:asciiTheme="minorHAnsi" w:hAnsiTheme="minorHAnsi" w:cstheme="minorHAnsi"/>
                <w:sz w:val="20"/>
                <w:szCs w:val="20"/>
              </w:rPr>
              <w:t xml:space="preserve"> </w:t>
            </w:r>
            <w:r w:rsidRPr="00206C3F">
              <w:rPr>
                <w:rFonts w:asciiTheme="minorHAnsi" w:hAnsiTheme="minorHAnsi" w:cstheme="minorHAnsi"/>
                <w:sz w:val="20"/>
                <w:szCs w:val="20"/>
              </w:rPr>
              <w:t xml:space="preserve">την απαίτηση τεχνικού ή ειδικών εργαλείων. </w:t>
            </w:r>
          </w:p>
        </w:tc>
        <w:tc>
          <w:tcPr>
            <w:tcW w:w="1203" w:type="dxa"/>
          </w:tcPr>
          <w:p w14:paraId="65B2AAEF"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12548AF0"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5062D32E"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6C227248" w14:textId="77777777" w:rsidTr="00571787">
        <w:trPr>
          <w:trHeight w:val="189"/>
        </w:trPr>
        <w:tc>
          <w:tcPr>
            <w:tcW w:w="6379" w:type="dxa"/>
          </w:tcPr>
          <w:p w14:paraId="6344BCD6" w14:textId="0A90D8C8" w:rsidR="001673C1" w:rsidRPr="00BC6B3E" w:rsidRDefault="00647587" w:rsidP="00BC6B3E">
            <w:pPr>
              <w:rPr>
                <w:rFonts w:asciiTheme="minorHAnsi" w:hAnsiTheme="minorHAnsi" w:cstheme="minorHAnsi"/>
                <w:b/>
                <w:bCs/>
                <w:sz w:val="20"/>
                <w:szCs w:val="20"/>
              </w:rPr>
            </w:pPr>
            <w:r w:rsidRPr="00206C3F">
              <w:rPr>
                <w:rFonts w:asciiTheme="minorHAnsi" w:hAnsiTheme="minorHAnsi" w:cstheme="minorHAnsi"/>
                <w:b/>
                <w:bCs/>
                <w:sz w:val="20"/>
                <w:szCs w:val="20"/>
              </w:rPr>
              <w:t>Β. Γενικές απαιτήσεις</w:t>
            </w:r>
          </w:p>
        </w:tc>
        <w:tc>
          <w:tcPr>
            <w:tcW w:w="1203" w:type="dxa"/>
          </w:tcPr>
          <w:p w14:paraId="5F0D4C8F"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1C3EFC98"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376D0340"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64ACE516" w14:textId="77777777" w:rsidTr="00D80654">
        <w:tc>
          <w:tcPr>
            <w:tcW w:w="6379" w:type="dxa"/>
          </w:tcPr>
          <w:p w14:paraId="008731AA" w14:textId="2B1FF643" w:rsidR="001673C1" w:rsidRPr="00D54B90" w:rsidRDefault="00647587"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t xml:space="preserve">1. </w:t>
            </w:r>
            <w:r w:rsidRPr="00206C3F">
              <w:rPr>
                <w:rFonts w:asciiTheme="minorHAnsi" w:hAnsiTheme="minorHAnsi" w:cstheme="minorHAnsi"/>
                <w:sz w:val="20"/>
                <w:szCs w:val="20"/>
              </w:rPr>
              <w:t>Η συσκευή να είναι πρόσφατης τεχνολογίας και να μην έχει σταματήσει η παραγωγή της.</w:t>
            </w:r>
          </w:p>
        </w:tc>
        <w:tc>
          <w:tcPr>
            <w:tcW w:w="1203" w:type="dxa"/>
          </w:tcPr>
          <w:p w14:paraId="5D8903D3"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6C6490EA"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69184F73"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65D507CC" w14:textId="77777777" w:rsidTr="00D80654">
        <w:tc>
          <w:tcPr>
            <w:tcW w:w="6379" w:type="dxa"/>
          </w:tcPr>
          <w:p w14:paraId="57DD75ED" w14:textId="5ED49060" w:rsidR="001673C1" w:rsidRPr="00D54B90" w:rsidRDefault="00647587"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t xml:space="preserve">2. </w:t>
            </w:r>
            <w:r w:rsidRPr="00206C3F">
              <w:rPr>
                <w:rFonts w:asciiTheme="minorHAnsi" w:hAnsiTheme="minorHAnsi" w:cstheme="minorHAnsi"/>
                <w:sz w:val="20"/>
                <w:szCs w:val="20"/>
              </w:rPr>
              <w:t>Η συσκευή να διαθέτει CE.</w:t>
            </w:r>
          </w:p>
        </w:tc>
        <w:tc>
          <w:tcPr>
            <w:tcW w:w="1203" w:type="dxa"/>
          </w:tcPr>
          <w:p w14:paraId="6601E561"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71C9A3BC"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5F9B59E8" w14:textId="77777777" w:rsidR="001673C1" w:rsidRPr="00D54B90" w:rsidRDefault="001673C1" w:rsidP="00D80654">
            <w:pPr>
              <w:suppressAutoHyphens w:val="0"/>
              <w:jc w:val="left"/>
              <w:rPr>
                <w:rFonts w:asciiTheme="minorHAnsi" w:hAnsiTheme="minorHAnsi" w:cstheme="minorHAnsi"/>
                <w:sz w:val="20"/>
                <w:szCs w:val="20"/>
              </w:rPr>
            </w:pPr>
          </w:p>
        </w:tc>
      </w:tr>
      <w:tr w:rsidR="001673C1" w:rsidRPr="00D54B90" w14:paraId="325DEEE2" w14:textId="77777777" w:rsidTr="00D80654">
        <w:tc>
          <w:tcPr>
            <w:tcW w:w="6379" w:type="dxa"/>
          </w:tcPr>
          <w:p w14:paraId="38991A3E" w14:textId="5748DF2E" w:rsidR="001673C1" w:rsidRPr="00D54B90" w:rsidRDefault="00647587"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t xml:space="preserve">3. </w:t>
            </w:r>
            <w:r w:rsidRPr="00206C3F">
              <w:rPr>
                <w:rFonts w:asciiTheme="minorHAnsi" w:hAnsiTheme="minorHAnsi" w:cstheme="minorHAnsi"/>
                <w:sz w:val="20"/>
                <w:szCs w:val="20"/>
              </w:rPr>
              <w:t>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203" w:type="dxa"/>
          </w:tcPr>
          <w:p w14:paraId="64907D09" w14:textId="77777777" w:rsidR="001673C1" w:rsidRPr="00D54B90" w:rsidRDefault="001673C1" w:rsidP="00D80654">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1619AB2C" w14:textId="77777777" w:rsidR="001673C1" w:rsidRPr="00D54B90" w:rsidRDefault="001673C1" w:rsidP="00D80654">
            <w:pPr>
              <w:suppressAutoHyphens w:val="0"/>
              <w:jc w:val="left"/>
              <w:rPr>
                <w:rFonts w:asciiTheme="minorHAnsi" w:hAnsiTheme="minorHAnsi" w:cstheme="minorHAnsi"/>
                <w:sz w:val="20"/>
                <w:szCs w:val="20"/>
              </w:rPr>
            </w:pPr>
          </w:p>
        </w:tc>
        <w:tc>
          <w:tcPr>
            <w:tcW w:w="1418" w:type="dxa"/>
          </w:tcPr>
          <w:p w14:paraId="71C875D9" w14:textId="77777777" w:rsidR="001673C1" w:rsidRPr="00D54B90" w:rsidRDefault="001673C1" w:rsidP="00D80654">
            <w:pPr>
              <w:suppressAutoHyphens w:val="0"/>
              <w:jc w:val="left"/>
              <w:rPr>
                <w:rFonts w:asciiTheme="minorHAnsi" w:hAnsiTheme="minorHAnsi" w:cstheme="minorHAnsi"/>
                <w:sz w:val="20"/>
                <w:szCs w:val="20"/>
              </w:rPr>
            </w:pPr>
          </w:p>
        </w:tc>
      </w:tr>
      <w:tr w:rsidR="006F5AAC" w:rsidRPr="00D54B90" w14:paraId="6470ADE6" w14:textId="77777777" w:rsidTr="00D80654">
        <w:tc>
          <w:tcPr>
            <w:tcW w:w="6379" w:type="dxa"/>
          </w:tcPr>
          <w:p w14:paraId="6E832402" w14:textId="60415EA6" w:rsidR="006F5AAC" w:rsidRPr="00D54B90" w:rsidRDefault="00647587"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t xml:space="preserve">4. </w:t>
            </w:r>
            <w:r w:rsidRPr="00206C3F">
              <w:rPr>
                <w:rFonts w:asciiTheme="minorHAnsi" w:hAnsiTheme="minorHAnsi" w:cstheme="minorHAnsi"/>
                <w:sz w:val="20"/>
                <w:szCs w:val="20"/>
              </w:rPr>
              <w:t>Ο κατασκευαστής να διαθέτει ΕΝ ISO 9001.</w:t>
            </w:r>
          </w:p>
        </w:tc>
        <w:tc>
          <w:tcPr>
            <w:tcW w:w="1203" w:type="dxa"/>
          </w:tcPr>
          <w:p w14:paraId="380944C2" w14:textId="7DF34342" w:rsidR="006F5AAC" w:rsidRPr="00D54B90" w:rsidRDefault="006F5AAC" w:rsidP="006F5AAC">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569F8CD5" w14:textId="77777777" w:rsidR="006F5AAC" w:rsidRPr="00D54B90" w:rsidRDefault="006F5AAC" w:rsidP="006F5AAC">
            <w:pPr>
              <w:suppressAutoHyphens w:val="0"/>
              <w:jc w:val="left"/>
              <w:rPr>
                <w:rFonts w:asciiTheme="minorHAnsi" w:hAnsiTheme="minorHAnsi" w:cstheme="minorHAnsi"/>
                <w:sz w:val="20"/>
                <w:szCs w:val="20"/>
              </w:rPr>
            </w:pPr>
          </w:p>
        </w:tc>
        <w:tc>
          <w:tcPr>
            <w:tcW w:w="1418" w:type="dxa"/>
          </w:tcPr>
          <w:p w14:paraId="41EAB6B9" w14:textId="77777777" w:rsidR="006F5AAC" w:rsidRPr="00D54B90" w:rsidRDefault="006F5AAC" w:rsidP="006F5AAC">
            <w:pPr>
              <w:suppressAutoHyphens w:val="0"/>
              <w:jc w:val="left"/>
              <w:rPr>
                <w:rFonts w:asciiTheme="minorHAnsi" w:hAnsiTheme="minorHAnsi" w:cstheme="minorHAnsi"/>
                <w:sz w:val="20"/>
                <w:szCs w:val="20"/>
              </w:rPr>
            </w:pPr>
          </w:p>
        </w:tc>
      </w:tr>
      <w:tr w:rsidR="006F5AAC" w:rsidRPr="00D54B90" w14:paraId="6AE31408" w14:textId="77777777" w:rsidTr="00D80654">
        <w:tc>
          <w:tcPr>
            <w:tcW w:w="6379" w:type="dxa"/>
          </w:tcPr>
          <w:p w14:paraId="583A5550" w14:textId="6C163CCC" w:rsidR="006F5AAC" w:rsidRPr="00D54B90" w:rsidRDefault="00647587"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t xml:space="preserve">5. </w:t>
            </w:r>
            <w:r w:rsidRPr="00206C3F">
              <w:rPr>
                <w:rFonts w:asciiTheme="minorHAnsi" w:hAnsiTheme="minorHAnsi" w:cstheme="minorHAnsi"/>
                <w:sz w:val="20"/>
                <w:szCs w:val="20"/>
              </w:rPr>
              <w:t>Ο προμηθευτής να διαθέτει ΕΝ ISO 9001.</w:t>
            </w:r>
          </w:p>
        </w:tc>
        <w:tc>
          <w:tcPr>
            <w:tcW w:w="1203" w:type="dxa"/>
          </w:tcPr>
          <w:p w14:paraId="50E7BB33" w14:textId="7868484A" w:rsidR="006F5AAC" w:rsidRPr="00D54B90" w:rsidRDefault="006F5AAC" w:rsidP="006F5AAC">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650564E6" w14:textId="77777777" w:rsidR="006F5AAC" w:rsidRPr="00D54B90" w:rsidRDefault="006F5AAC" w:rsidP="006F5AAC">
            <w:pPr>
              <w:suppressAutoHyphens w:val="0"/>
              <w:jc w:val="left"/>
              <w:rPr>
                <w:rFonts w:asciiTheme="minorHAnsi" w:hAnsiTheme="minorHAnsi" w:cstheme="minorHAnsi"/>
                <w:sz w:val="20"/>
                <w:szCs w:val="20"/>
              </w:rPr>
            </w:pPr>
          </w:p>
        </w:tc>
        <w:tc>
          <w:tcPr>
            <w:tcW w:w="1418" w:type="dxa"/>
          </w:tcPr>
          <w:p w14:paraId="1AFCAF70" w14:textId="77777777" w:rsidR="006F5AAC" w:rsidRPr="00D54B90" w:rsidRDefault="006F5AAC" w:rsidP="006F5AAC">
            <w:pPr>
              <w:suppressAutoHyphens w:val="0"/>
              <w:jc w:val="left"/>
              <w:rPr>
                <w:rFonts w:asciiTheme="minorHAnsi" w:hAnsiTheme="minorHAnsi" w:cstheme="minorHAnsi"/>
                <w:sz w:val="20"/>
                <w:szCs w:val="20"/>
              </w:rPr>
            </w:pPr>
          </w:p>
        </w:tc>
      </w:tr>
      <w:tr w:rsidR="006F5AAC" w:rsidRPr="00D54B90" w14:paraId="529FABC3" w14:textId="77777777" w:rsidTr="00D80654">
        <w:tc>
          <w:tcPr>
            <w:tcW w:w="6379" w:type="dxa"/>
          </w:tcPr>
          <w:p w14:paraId="69B4DC74" w14:textId="4FE9BC4F" w:rsidR="006F5AAC" w:rsidRPr="00D54B90" w:rsidRDefault="00647587"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lastRenderedPageBreak/>
              <w:t xml:space="preserve">6. </w:t>
            </w:r>
            <w:r w:rsidRPr="00206C3F">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5A7A39D0" w14:textId="53AA2EE6" w:rsidR="006F5AAC" w:rsidRPr="00D54B90" w:rsidRDefault="006F5AAC" w:rsidP="006F5AAC">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1E08BB14" w14:textId="77777777" w:rsidR="006F5AAC" w:rsidRPr="00D54B90" w:rsidRDefault="006F5AAC" w:rsidP="006F5AAC">
            <w:pPr>
              <w:suppressAutoHyphens w:val="0"/>
              <w:jc w:val="left"/>
              <w:rPr>
                <w:rFonts w:asciiTheme="minorHAnsi" w:hAnsiTheme="minorHAnsi" w:cstheme="minorHAnsi"/>
                <w:sz w:val="20"/>
                <w:szCs w:val="20"/>
              </w:rPr>
            </w:pPr>
          </w:p>
        </w:tc>
        <w:tc>
          <w:tcPr>
            <w:tcW w:w="1418" w:type="dxa"/>
          </w:tcPr>
          <w:p w14:paraId="4FFDB1ED" w14:textId="77777777" w:rsidR="006F5AAC" w:rsidRPr="00D54B90" w:rsidRDefault="006F5AAC" w:rsidP="006F5AAC">
            <w:pPr>
              <w:suppressAutoHyphens w:val="0"/>
              <w:jc w:val="left"/>
              <w:rPr>
                <w:rFonts w:asciiTheme="minorHAnsi" w:hAnsiTheme="minorHAnsi" w:cstheme="minorHAnsi"/>
                <w:sz w:val="20"/>
                <w:szCs w:val="20"/>
              </w:rPr>
            </w:pPr>
          </w:p>
        </w:tc>
      </w:tr>
      <w:tr w:rsidR="006F5AAC" w:rsidRPr="00D54B90" w14:paraId="3BD54852" w14:textId="77777777" w:rsidTr="00D80654">
        <w:tc>
          <w:tcPr>
            <w:tcW w:w="6379" w:type="dxa"/>
          </w:tcPr>
          <w:p w14:paraId="7A0E66AE" w14:textId="2D9FE613" w:rsidR="006F5AAC" w:rsidRPr="00D54B90" w:rsidRDefault="00647587"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t xml:space="preserve">7. </w:t>
            </w:r>
            <w:r w:rsidRPr="00206C3F">
              <w:rPr>
                <w:rFonts w:asciiTheme="minorHAnsi" w:hAnsiTheme="minorHAnsi" w:cstheme="minorHAnsi"/>
                <w:sz w:val="20"/>
                <w:szCs w:val="20"/>
              </w:rPr>
              <w:t>Ο προμηθευτής θα κάνει την εγκατάσταση και την επίδειξη λειτουργίας.</w:t>
            </w:r>
          </w:p>
        </w:tc>
        <w:tc>
          <w:tcPr>
            <w:tcW w:w="1203" w:type="dxa"/>
          </w:tcPr>
          <w:p w14:paraId="158625C3" w14:textId="42D61CAC" w:rsidR="006F5AAC" w:rsidRPr="00D54B90" w:rsidRDefault="006F5AAC" w:rsidP="006F5AAC">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566369C1" w14:textId="77777777" w:rsidR="006F5AAC" w:rsidRPr="00D54B90" w:rsidRDefault="006F5AAC" w:rsidP="006F5AAC">
            <w:pPr>
              <w:suppressAutoHyphens w:val="0"/>
              <w:jc w:val="left"/>
              <w:rPr>
                <w:rFonts w:asciiTheme="minorHAnsi" w:hAnsiTheme="minorHAnsi" w:cstheme="minorHAnsi"/>
                <w:sz w:val="20"/>
                <w:szCs w:val="20"/>
              </w:rPr>
            </w:pPr>
          </w:p>
        </w:tc>
        <w:tc>
          <w:tcPr>
            <w:tcW w:w="1418" w:type="dxa"/>
          </w:tcPr>
          <w:p w14:paraId="3EDCE8A1" w14:textId="77777777" w:rsidR="006F5AAC" w:rsidRPr="00D54B90" w:rsidRDefault="006F5AAC" w:rsidP="006F5AAC">
            <w:pPr>
              <w:suppressAutoHyphens w:val="0"/>
              <w:jc w:val="left"/>
              <w:rPr>
                <w:rFonts w:asciiTheme="minorHAnsi" w:hAnsiTheme="minorHAnsi" w:cstheme="minorHAnsi"/>
                <w:sz w:val="20"/>
                <w:szCs w:val="20"/>
              </w:rPr>
            </w:pPr>
          </w:p>
        </w:tc>
      </w:tr>
      <w:tr w:rsidR="006F5AAC" w:rsidRPr="00D54B90" w14:paraId="60427AC6" w14:textId="77777777" w:rsidTr="00D80654">
        <w:tc>
          <w:tcPr>
            <w:tcW w:w="6379" w:type="dxa"/>
          </w:tcPr>
          <w:p w14:paraId="6971D770" w14:textId="3DF5E6F2" w:rsidR="006F5AAC" w:rsidRPr="00D54B90" w:rsidRDefault="00647587"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t xml:space="preserve">8. </w:t>
            </w:r>
            <w:r w:rsidRPr="00206C3F">
              <w:rPr>
                <w:rFonts w:asciiTheme="minorHAnsi" w:hAnsiTheme="minorHAnsi" w:cstheme="minorHAnsi"/>
                <w:sz w:val="20"/>
                <w:szCs w:val="20"/>
              </w:rPr>
              <w:t>Να συνοδεύεται από εγγύηση καλής λειτουργίας τριών (3) ετών (36 μήνες) η οποία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4F62DC65" w14:textId="2B16DAA3" w:rsidR="006F5AAC" w:rsidRPr="00D54B90" w:rsidRDefault="006F5AAC" w:rsidP="006F5AAC">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1EAE006F" w14:textId="77777777" w:rsidR="006F5AAC" w:rsidRPr="00D54B90" w:rsidRDefault="006F5AAC" w:rsidP="006F5AAC">
            <w:pPr>
              <w:suppressAutoHyphens w:val="0"/>
              <w:jc w:val="left"/>
              <w:rPr>
                <w:rFonts w:asciiTheme="minorHAnsi" w:hAnsiTheme="minorHAnsi" w:cstheme="minorHAnsi"/>
                <w:sz w:val="20"/>
                <w:szCs w:val="20"/>
              </w:rPr>
            </w:pPr>
          </w:p>
        </w:tc>
        <w:tc>
          <w:tcPr>
            <w:tcW w:w="1418" w:type="dxa"/>
          </w:tcPr>
          <w:p w14:paraId="145371D3" w14:textId="77777777" w:rsidR="006F5AAC" w:rsidRPr="00D54B90" w:rsidRDefault="006F5AAC" w:rsidP="006F5AAC">
            <w:pPr>
              <w:suppressAutoHyphens w:val="0"/>
              <w:jc w:val="left"/>
              <w:rPr>
                <w:rFonts w:asciiTheme="minorHAnsi" w:hAnsiTheme="minorHAnsi" w:cstheme="minorHAnsi"/>
                <w:sz w:val="20"/>
                <w:szCs w:val="20"/>
              </w:rPr>
            </w:pPr>
          </w:p>
        </w:tc>
      </w:tr>
      <w:tr w:rsidR="00BC6B3E" w:rsidRPr="00D54B90" w14:paraId="1E6C78EC" w14:textId="77777777" w:rsidTr="00D80654">
        <w:tc>
          <w:tcPr>
            <w:tcW w:w="6379" w:type="dxa"/>
          </w:tcPr>
          <w:p w14:paraId="72019848" w14:textId="1EC4C36E" w:rsidR="00BC6B3E" w:rsidRPr="00647587" w:rsidRDefault="00BC6B3E" w:rsidP="00647587">
            <w:pPr>
              <w:overflowPunct w:val="0"/>
              <w:autoSpaceDE w:val="0"/>
              <w:autoSpaceDN w:val="0"/>
              <w:textAlignment w:val="baseline"/>
              <w:rPr>
                <w:rFonts w:asciiTheme="minorHAnsi" w:hAnsiTheme="minorHAnsi" w:cstheme="minorHAnsi"/>
                <w:sz w:val="20"/>
                <w:szCs w:val="20"/>
              </w:rPr>
            </w:pPr>
            <w:r w:rsidRPr="00647587">
              <w:rPr>
                <w:rFonts w:asciiTheme="minorHAnsi" w:hAnsiTheme="minorHAnsi" w:cstheme="minorHAnsi"/>
                <w:sz w:val="20"/>
                <w:szCs w:val="20"/>
              </w:rPr>
              <w:t xml:space="preserve">9. </w:t>
            </w:r>
            <w:r w:rsidRPr="00206C3F">
              <w:rPr>
                <w:rFonts w:asciiTheme="minorHAnsi" w:hAnsiTheme="minorHAnsi" w:cstheme="minorHAnsi"/>
                <w:sz w:val="20"/>
                <w:szCs w:val="20"/>
              </w:rPr>
              <w:t xml:space="preserve">Να συνοδεύεται από δύο πλήρη πακέτα αναλωσίμων (φίλτρα αντίστροφης ώσμωσης, φίλτρα </w:t>
            </w:r>
            <w:proofErr w:type="spellStart"/>
            <w:r w:rsidRPr="00206C3F">
              <w:rPr>
                <w:rFonts w:asciiTheme="minorHAnsi" w:hAnsiTheme="minorHAnsi" w:cstheme="minorHAnsi"/>
                <w:sz w:val="20"/>
                <w:szCs w:val="20"/>
              </w:rPr>
              <w:t>απιονισμού</w:t>
            </w:r>
            <w:proofErr w:type="spellEnd"/>
            <w:r w:rsidRPr="00206C3F">
              <w:rPr>
                <w:rFonts w:asciiTheme="minorHAnsi" w:hAnsiTheme="minorHAnsi" w:cstheme="minorHAnsi"/>
                <w:sz w:val="20"/>
                <w:szCs w:val="20"/>
              </w:rPr>
              <w:t xml:space="preserve">, λάμπα </w:t>
            </w:r>
            <w:r w:rsidRPr="00206C3F">
              <w:rPr>
                <w:rFonts w:asciiTheme="minorHAnsi" w:hAnsiTheme="minorHAnsi" w:cstheme="minorHAnsi"/>
                <w:sz w:val="20"/>
                <w:szCs w:val="20"/>
                <w:lang w:val="en-US"/>
              </w:rPr>
              <w:t>UV</w:t>
            </w:r>
            <w:r w:rsidRPr="00206C3F">
              <w:rPr>
                <w:rFonts w:asciiTheme="minorHAnsi" w:hAnsiTheme="minorHAnsi" w:cstheme="minorHAnsi"/>
                <w:sz w:val="20"/>
                <w:szCs w:val="20"/>
              </w:rPr>
              <w:t xml:space="preserve">, αλάτι (εφόσον απαιτείται σύστημα αποσκλήρυνσης), εκτός από αυτά που περιλαμβάνονται στην αρχική εγκατάσταση, ώστε να εξασφαλιστεί η ορθή λειτουργία του συστήματος κατά την περίοδο καλής λειτουργίας. </w:t>
            </w:r>
          </w:p>
        </w:tc>
        <w:tc>
          <w:tcPr>
            <w:tcW w:w="1203" w:type="dxa"/>
          </w:tcPr>
          <w:p w14:paraId="423BED87" w14:textId="32F20AB0" w:rsidR="00BC6B3E" w:rsidRPr="00D54B90" w:rsidRDefault="00BC6B3E" w:rsidP="006F5AAC">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10143920" w14:textId="77777777" w:rsidR="00BC6B3E" w:rsidRPr="00D54B90" w:rsidRDefault="00BC6B3E" w:rsidP="006F5AAC">
            <w:pPr>
              <w:suppressAutoHyphens w:val="0"/>
              <w:jc w:val="left"/>
              <w:rPr>
                <w:rFonts w:asciiTheme="minorHAnsi" w:hAnsiTheme="minorHAnsi" w:cstheme="minorHAnsi"/>
                <w:sz w:val="20"/>
                <w:szCs w:val="20"/>
              </w:rPr>
            </w:pPr>
          </w:p>
        </w:tc>
        <w:tc>
          <w:tcPr>
            <w:tcW w:w="1418" w:type="dxa"/>
          </w:tcPr>
          <w:p w14:paraId="72E0355F" w14:textId="77777777" w:rsidR="00BC6B3E" w:rsidRPr="00D54B90" w:rsidRDefault="00BC6B3E" w:rsidP="006F5AAC">
            <w:pPr>
              <w:suppressAutoHyphens w:val="0"/>
              <w:jc w:val="left"/>
              <w:rPr>
                <w:rFonts w:asciiTheme="minorHAnsi" w:hAnsiTheme="minorHAnsi" w:cstheme="minorHAnsi"/>
                <w:sz w:val="20"/>
                <w:szCs w:val="20"/>
              </w:rPr>
            </w:pPr>
          </w:p>
        </w:tc>
      </w:tr>
      <w:tr w:rsidR="006F5AAC" w:rsidRPr="00D54B90" w14:paraId="4645C809" w14:textId="77777777" w:rsidTr="00D80654">
        <w:tc>
          <w:tcPr>
            <w:tcW w:w="6379" w:type="dxa"/>
          </w:tcPr>
          <w:p w14:paraId="4DF80184" w14:textId="77777777" w:rsidR="00647587" w:rsidRPr="00206C3F" w:rsidRDefault="00647587" w:rsidP="00647587">
            <w:pPr>
              <w:jc w:val="center"/>
              <w:rPr>
                <w:rFonts w:asciiTheme="minorHAnsi" w:hAnsiTheme="minorHAnsi" w:cstheme="minorHAnsi"/>
                <w:b/>
                <w:sz w:val="20"/>
                <w:szCs w:val="20"/>
              </w:rPr>
            </w:pPr>
            <w:r w:rsidRPr="00206C3F">
              <w:rPr>
                <w:rFonts w:asciiTheme="minorHAnsi" w:hAnsiTheme="minorHAnsi" w:cstheme="minorHAnsi"/>
                <w:b/>
                <w:sz w:val="20"/>
                <w:szCs w:val="20"/>
              </w:rPr>
              <w:t>Είδος 2</w:t>
            </w:r>
          </w:p>
          <w:p w14:paraId="15BCF699" w14:textId="5DBD7F47" w:rsidR="006F5AAC" w:rsidRPr="00647587" w:rsidRDefault="00647587" w:rsidP="00647587">
            <w:pPr>
              <w:jc w:val="center"/>
              <w:rPr>
                <w:rFonts w:asciiTheme="minorHAnsi" w:hAnsiTheme="minorHAnsi" w:cstheme="minorHAnsi"/>
                <w:b/>
                <w:sz w:val="20"/>
                <w:szCs w:val="20"/>
              </w:rPr>
            </w:pPr>
            <w:r w:rsidRPr="00206C3F">
              <w:rPr>
                <w:rFonts w:asciiTheme="minorHAnsi" w:hAnsiTheme="minorHAnsi" w:cstheme="minorHAnsi"/>
                <w:b/>
                <w:sz w:val="20"/>
                <w:szCs w:val="20"/>
              </w:rPr>
              <w:t xml:space="preserve">Σύστημα αποσκλήρυνσης και παραγωγής </w:t>
            </w:r>
            <w:proofErr w:type="spellStart"/>
            <w:r w:rsidRPr="00206C3F">
              <w:rPr>
                <w:rFonts w:asciiTheme="minorHAnsi" w:hAnsiTheme="minorHAnsi" w:cstheme="minorHAnsi"/>
                <w:b/>
                <w:sz w:val="20"/>
                <w:szCs w:val="20"/>
              </w:rPr>
              <w:t>υπεκάθαρου</w:t>
            </w:r>
            <w:proofErr w:type="spellEnd"/>
            <w:r w:rsidRPr="00206C3F">
              <w:rPr>
                <w:rFonts w:asciiTheme="minorHAnsi" w:hAnsiTheme="minorHAnsi" w:cstheme="minorHAnsi"/>
                <w:b/>
                <w:sz w:val="20"/>
                <w:szCs w:val="20"/>
              </w:rPr>
              <w:t xml:space="preserve"> νερού  </w:t>
            </w:r>
          </w:p>
        </w:tc>
        <w:tc>
          <w:tcPr>
            <w:tcW w:w="1203" w:type="dxa"/>
          </w:tcPr>
          <w:p w14:paraId="0D4D085A" w14:textId="4D249358" w:rsidR="006F5AAC" w:rsidRPr="00D54B90" w:rsidRDefault="006F5AAC" w:rsidP="006F5AAC">
            <w:pPr>
              <w:jc w:val="center"/>
              <w:rPr>
                <w:rFonts w:asciiTheme="minorHAnsi" w:hAnsiTheme="minorHAnsi" w:cstheme="minorHAnsi"/>
                <w:sz w:val="20"/>
                <w:szCs w:val="20"/>
              </w:rPr>
            </w:pPr>
          </w:p>
        </w:tc>
        <w:tc>
          <w:tcPr>
            <w:tcW w:w="1207" w:type="dxa"/>
          </w:tcPr>
          <w:p w14:paraId="5F462415" w14:textId="77777777" w:rsidR="006F5AAC" w:rsidRPr="00D54B90" w:rsidRDefault="006F5AAC" w:rsidP="006F5AAC">
            <w:pPr>
              <w:suppressAutoHyphens w:val="0"/>
              <w:jc w:val="left"/>
              <w:rPr>
                <w:rFonts w:asciiTheme="minorHAnsi" w:hAnsiTheme="minorHAnsi" w:cstheme="minorHAnsi"/>
                <w:sz w:val="20"/>
                <w:szCs w:val="20"/>
              </w:rPr>
            </w:pPr>
          </w:p>
        </w:tc>
        <w:tc>
          <w:tcPr>
            <w:tcW w:w="1418" w:type="dxa"/>
          </w:tcPr>
          <w:p w14:paraId="20E32D18" w14:textId="77777777" w:rsidR="006F5AAC" w:rsidRPr="00D54B90" w:rsidRDefault="006F5AAC" w:rsidP="006F5AAC">
            <w:pPr>
              <w:suppressAutoHyphens w:val="0"/>
              <w:jc w:val="left"/>
              <w:rPr>
                <w:rFonts w:asciiTheme="minorHAnsi" w:hAnsiTheme="minorHAnsi" w:cstheme="minorHAnsi"/>
                <w:sz w:val="20"/>
                <w:szCs w:val="20"/>
              </w:rPr>
            </w:pPr>
          </w:p>
        </w:tc>
      </w:tr>
      <w:tr w:rsidR="001C468D" w:rsidRPr="00D54B90" w14:paraId="7EF07630" w14:textId="77777777" w:rsidTr="00D64069">
        <w:trPr>
          <w:trHeight w:val="6188"/>
        </w:trPr>
        <w:tc>
          <w:tcPr>
            <w:tcW w:w="6379" w:type="dxa"/>
          </w:tcPr>
          <w:p w14:paraId="1E14E44E" w14:textId="77777777" w:rsidR="001C468D" w:rsidRPr="004D5ED1" w:rsidRDefault="001C468D" w:rsidP="002340F5">
            <w:pPr>
              <w:rPr>
                <w:rFonts w:asciiTheme="minorHAnsi" w:hAnsiTheme="minorHAnsi" w:cstheme="minorHAnsi"/>
                <w:b/>
                <w:sz w:val="20"/>
                <w:szCs w:val="20"/>
              </w:rPr>
            </w:pPr>
            <w:r w:rsidRPr="004D5ED1">
              <w:rPr>
                <w:rFonts w:asciiTheme="minorHAnsi" w:hAnsiTheme="minorHAnsi" w:cstheme="minorHAnsi"/>
                <w:b/>
                <w:sz w:val="20"/>
                <w:szCs w:val="20"/>
              </w:rPr>
              <w:t xml:space="preserve">Α. Σύστημα </w:t>
            </w:r>
            <w:proofErr w:type="spellStart"/>
            <w:r w:rsidRPr="004D5ED1">
              <w:rPr>
                <w:rFonts w:asciiTheme="minorHAnsi" w:hAnsiTheme="minorHAnsi" w:cstheme="minorHAnsi"/>
                <w:b/>
                <w:sz w:val="20"/>
                <w:szCs w:val="20"/>
              </w:rPr>
              <w:t>προκατεργασίας</w:t>
            </w:r>
            <w:proofErr w:type="spellEnd"/>
            <w:r w:rsidRPr="004D5ED1">
              <w:rPr>
                <w:rFonts w:asciiTheme="minorHAnsi" w:hAnsiTheme="minorHAnsi" w:cstheme="minorHAnsi"/>
                <w:b/>
                <w:sz w:val="20"/>
                <w:szCs w:val="20"/>
              </w:rPr>
              <w:t xml:space="preserve"> νερού με αφαλάτωση</w:t>
            </w:r>
          </w:p>
          <w:p w14:paraId="73E50AB5" w14:textId="77777777" w:rsidR="001C468D" w:rsidRPr="002340F5" w:rsidRDefault="001C468D" w:rsidP="002340F5">
            <w:pPr>
              <w:rPr>
                <w:rFonts w:asciiTheme="minorHAnsi" w:hAnsiTheme="minorHAnsi" w:cstheme="minorHAnsi"/>
                <w:sz w:val="20"/>
                <w:szCs w:val="20"/>
              </w:rPr>
            </w:pPr>
            <w:r w:rsidRPr="004D5ED1">
              <w:rPr>
                <w:rFonts w:asciiTheme="minorHAnsi" w:hAnsiTheme="minorHAnsi" w:cstheme="minorHAnsi"/>
                <w:sz w:val="20"/>
                <w:szCs w:val="20"/>
              </w:rPr>
              <w:t xml:space="preserve">Το νερό του δικτύου ύδρευσης για τα νησιά της Χίου και της Σάμου χαρακτηρίζεται από ιδιαίτερα υψηλή αγωγιμότητα και σκληρότητα. Συνεπώς θα πρέπει απαραιτήτως να προσφερθεί επιτραπέζιο σύστημα αντίστροφης ώσμωσης υφάλμυρου νερού, το οποίο θα τοποθετηθεί μεταξύ του δικτύου ύδρευσης και του συστήματος παραγωγής </w:t>
            </w:r>
            <w:proofErr w:type="spellStart"/>
            <w:r w:rsidRPr="004D5ED1">
              <w:rPr>
                <w:rFonts w:asciiTheme="minorHAnsi" w:hAnsiTheme="minorHAnsi" w:cstheme="minorHAnsi"/>
                <w:sz w:val="20"/>
                <w:szCs w:val="20"/>
              </w:rPr>
              <w:t>υπερκαθαρού</w:t>
            </w:r>
            <w:proofErr w:type="spellEnd"/>
            <w:r w:rsidRPr="004D5ED1">
              <w:rPr>
                <w:rFonts w:asciiTheme="minorHAnsi" w:hAnsiTheme="minorHAnsi" w:cstheme="minorHAnsi"/>
                <w:sz w:val="20"/>
                <w:szCs w:val="20"/>
              </w:rPr>
              <w:t xml:space="preserve"> νερού. Το σύστημα αυτό θα περιλαμβάνει κατ’ ελάχιστον: </w:t>
            </w:r>
          </w:p>
          <w:p w14:paraId="34D8A689"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proofErr w:type="spellStart"/>
            <w:r w:rsidRPr="009B0645">
              <w:rPr>
                <w:rFonts w:asciiTheme="minorHAnsi" w:hAnsiTheme="minorHAnsi" w:cstheme="minorHAnsi"/>
                <w:sz w:val="20"/>
                <w:szCs w:val="20"/>
              </w:rPr>
              <w:t>Προφίλτρα</w:t>
            </w:r>
            <w:proofErr w:type="spellEnd"/>
            <w:r w:rsidRPr="009B0645">
              <w:rPr>
                <w:rFonts w:asciiTheme="minorHAnsi" w:hAnsiTheme="minorHAnsi" w:cstheme="minorHAnsi"/>
                <w:sz w:val="20"/>
                <w:szCs w:val="20"/>
              </w:rPr>
              <w:t xml:space="preserve"> κυτταρίνης-άνθρακα</w:t>
            </w:r>
          </w:p>
          <w:p w14:paraId="76799515"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Μεμβράνες αντίστροφης ώσμωσης</w:t>
            </w:r>
          </w:p>
          <w:p w14:paraId="31593320"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Μανόμετρα</w:t>
            </w:r>
            <w:r w:rsidRPr="009B0645">
              <w:rPr>
                <w:rFonts w:asciiTheme="minorHAnsi" w:hAnsiTheme="minorHAnsi" w:cstheme="minorHAnsi"/>
              </w:rPr>
              <w:t xml:space="preserve"> </w:t>
            </w:r>
            <w:r w:rsidRPr="009B0645">
              <w:rPr>
                <w:rFonts w:asciiTheme="minorHAnsi" w:hAnsiTheme="minorHAnsi" w:cstheme="minorHAnsi"/>
                <w:sz w:val="20"/>
                <w:szCs w:val="20"/>
              </w:rPr>
              <w:t xml:space="preserve">εισόδου, εξόδου </w:t>
            </w:r>
            <w:proofErr w:type="spellStart"/>
            <w:r w:rsidRPr="009B0645">
              <w:rPr>
                <w:rFonts w:asciiTheme="minorHAnsi" w:hAnsiTheme="minorHAnsi" w:cstheme="minorHAnsi"/>
                <w:sz w:val="20"/>
                <w:szCs w:val="20"/>
              </w:rPr>
              <w:t>πρόφιλτρων</w:t>
            </w:r>
            <w:proofErr w:type="spellEnd"/>
          </w:p>
          <w:p w14:paraId="460B2D10"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Ηλεκτρομαγνητική βαλβίδα εισόδου,</w:t>
            </w:r>
          </w:p>
          <w:p w14:paraId="35CCA1DE"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proofErr w:type="spellStart"/>
            <w:r w:rsidRPr="009B0645">
              <w:rPr>
                <w:rFonts w:asciiTheme="minorHAnsi" w:hAnsiTheme="minorHAnsi" w:cstheme="minorHAnsi"/>
                <w:sz w:val="20"/>
                <w:szCs w:val="20"/>
              </w:rPr>
              <w:t>Μεμβρανοθήκες</w:t>
            </w:r>
            <w:proofErr w:type="spellEnd"/>
          </w:p>
          <w:p w14:paraId="066AA070"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Ροόμετρο παραγωγής και απόρριψης</w:t>
            </w:r>
          </w:p>
          <w:p w14:paraId="4399938C"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Ρυθμιστική βάνα ανάμιξης</w:t>
            </w:r>
          </w:p>
          <w:p w14:paraId="75BE37CD"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proofErr w:type="spellStart"/>
            <w:r w:rsidRPr="009B0645">
              <w:rPr>
                <w:rFonts w:asciiTheme="minorHAnsi" w:hAnsiTheme="minorHAnsi" w:cstheme="minorHAnsi"/>
                <w:sz w:val="20"/>
                <w:szCs w:val="20"/>
              </w:rPr>
              <w:t>Πρεσσοστάτης</w:t>
            </w:r>
            <w:proofErr w:type="spellEnd"/>
            <w:r w:rsidRPr="009B0645">
              <w:rPr>
                <w:rFonts w:asciiTheme="minorHAnsi" w:hAnsiTheme="minorHAnsi" w:cstheme="minorHAnsi"/>
                <w:sz w:val="20"/>
                <w:szCs w:val="20"/>
              </w:rPr>
              <w:t xml:space="preserve"> εισόδου αντλίας υψηλής</w:t>
            </w:r>
          </w:p>
          <w:p w14:paraId="1D6F9A6D"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 xml:space="preserve">Αντλία υψηλής πίεσης. Σώμα από ορείχαλκο και τα </w:t>
            </w:r>
            <w:proofErr w:type="spellStart"/>
            <w:r w:rsidRPr="009B0645">
              <w:rPr>
                <w:rFonts w:asciiTheme="minorHAnsi" w:hAnsiTheme="minorHAnsi" w:cstheme="minorHAnsi"/>
                <w:sz w:val="20"/>
                <w:szCs w:val="20"/>
              </w:rPr>
              <w:t>βρεχόμενα</w:t>
            </w:r>
            <w:proofErr w:type="spellEnd"/>
            <w:r w:rsidRPr="009B0645">
              <w:rPr>
                <w:rFonts w:asciiTheme="minorHAnsi" w:hAnsiTheme="minorHAnsi" w:cstheme="minorHAnsi"/>
                <w:sz w:val="20"/>
                <w:szCs w:val="20"/>
              </w:rPr>
              <w:t xml:space="preserve"> μέρη από ανοξείδωτο χάλυβα</w:t>
            </w:r>
          </w:p>
          <w:p w14:paraId="5D841140"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 xml:space="preserve">Ηλεκτρομαγνητική βαλβίδα </w:t>
            </w:r>
            <w:proofErr w:type="spellStart"/>
            <w:r w:rsidRPr="009B0645">
              <w:rPr>
                <w:rFonts w:asciiTheme="minorHAnsi" w:hAnsiTheme="minorHAnsi" w:cstheme="minorHAnsi"/>
                <w:sz w:val="20"/>
                <w:szCs w:val="20"/>
              </w:rPr>
              <w:t>flush</w:t>
            </w:r>
            <w:proofErr w:type="spellEnd"/>
          </w:p>
          <w:p w14:paraId="2E96B34C"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Μανόμετρο εισόδου μεμβρανών</w:t>
            </w:r>
          </w:p>
          <w:p w14:paraId="6669256D"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 xml:space="preserve">Πίνακας ισχύος με ενσωματωμένο </w:t>
            </w:r>
            <w:proofErr w:type="spellStart"/>
            <w:r w:rsidRPr="009B0645">
              <w:rPr>
                <w:rFonts w:asciiTheme="minorHAnsi" w:hAnsiTheme="minorHAnsi" w:cstheme="minorHAnsi"/>
                <w:sz w:val="20"/>
                <w:szCs w:val="20"/>
              </w:rPr>
              <w:t>αγωγιμόμετρο</w:t>
            </w:r>
            <w:proofErr w:type="spellEnd"/>
          </w:p>
          <w:p w14:paraId="6ACDB6FD" w14:textId="77777777" w:rsidR="001C468D" w:rsidRPr="009B064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Δοχείο αποθήκευσης του παραγόμενου νερού</w:t>
            </w:r>
          </w:p>
          <w:p w14:paraId="1F745EB1" w14:textId="70F1F36E" w:rsidR="001C468D" w:rsidRPr="002340F5" w:rsidRDefault="001C468D" w:rsidP="009B0645">
            <w:pPr>
              <w:pStyle w:val="aff0"/>
              <w:numPr>
                <w:ilvl w:val="0"/>
                <w:numId w:val="36"/>
              </w:numPr>
              <w:spacing w:line="259" w:lineRule="auto"/>
              <w:contextualSpacing/>
              <w:rPr>
                <w:rFonts w:asciiTheme="minorHAnsi" w:hAnsiTheme="minorHAnsi" w:cstheme="minorHAnsi"/>
                <w:sz w:val="20"/>
                <w:szCs w:val="20"/>
              </w:rPr>
            </w:pPr>
            <w:r w:rsidRPr="009B0645">
              <w:rPr>
                <w:rFonts w:asciiTheme="minorHAnsi" w:hAnsiTheme="minorHAnsi" w:cstheme="minorHAnsi"/>
                <w:sz w:val="20"/>
                <w:szCs w:val="20"/>
              </w:rPr>
              <w:t xml:space="preserve">Εξαρτήματα απαραίτητα για τη παραγωγή νερού κατάλληλης ποιότητας και ποσότητας για την είσοδο στη συσκευή παραγωγής νερού τύπου </w:t>
            </w:r>
            <w:r w:rsidRPr="009B0645">
              <w:rPr>
                <w:rFonts w:asciiTheme="minorHAnsi" w:hAnsiTheme="minorHAnsi" w:cstheme="minorHAnsi"/>
                <w:sz w:val="20"/>
                <w:szCs w:val="20"/>
                <w:lang w:val="en-US"/>
              </w:rPr>
              <w:t>I</w:t>
            </w:r>
            <w:r w:rsidRPr="009B0645">
              <w:rPr>
                <w:rFonts w:asciiTheme="minorHAnsi" w:hAnsiTheme="minorHAnsi" w:cstheme="minorHAnsi"/>
                <w:sz w:val="20"/>
                <w:szCs w:val="20"/>
              </w:rPr>
              <w:t xml:space="preserve">. </w:t>
            </w:r>
          </w:p>
        </w:tc>
        <w:tc>
          <w:tcPr>
            <w:tcW w:w="1203" w:type="dxa"/>
          </w:tcPr>
          <w:p w14:paraId="4E6172E2" w14:textId="570A4228" w:rsidR="001C468D" w:rsidRPr="00D54B90" w:rsidRDefault="001C468D" w:rsidP="006F5AAC">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0B8125FE" w14:textId="77777777" w:rsidR="001C468D" w:rsidRPr="00D54B90" w:rsidRDefault="001C468D" w:rsidP="006F5AAC">
            <w:pPr>
              <w:suppressAutoHyphens w:val="0"/>
              <w:jc w:val="left"/>
              <w:rPr>
                <w:rFonts w:asciiTheme="minorHAnsi" w:hAnsiTheme="minorHAnsi" w:cstheme="minorHAnsi"/>
                <w:sz w:val="20"/>
                <w:szCs w:val="20"/>
              </w:rPr>
            </w:pPr>
          </w:p>
        </w:tc>
        <w:tc>
          <w:tcPr>
            <w:tcW w:w="1418" w:type="dxa"/>
          </w:tcPr>
          <w:p w14:paraId="749B253C" w14:textId="77777777" w:rsidR="001C468D" w:rsidRPr="00D54B90" w:rsidRDefault="001C468D" w:rsidP="006F5AAC">
            <w:pPr>
              <w:suppressAutoHyphens w:val="0"/>
              <w:jc w:val="left"/>
              <w:rPr>
                <w:rFonts w:asciiTheme="minorHAnsi" w:hAnsiTheme="minorHAnsi" w:cstheme="minorHAnsi"/>
                <w:sz w:val="20"/>
                <w:szCs w:val="20"/>
              </w:rPr>
            </w:pPr>
          </w:p>
        </w:tc>
      </w:tr>
      <w:tr w:rsidR="0007057E" w:rsidRPr="00D54B90" w14:paraId="5BE60DA5" w14:textId="77777777" w:rsidTr="00D80654">
        <w:tc>
          <w:tcPr>
            <w:tcW w:w="6379" w:type="dxa"/>
          </w:tcPr>
          <w:p w14:paraId="53C83110" w14:textId="6AF5DEE9" w:rsidR="0007057E" w:rsidRPr="00FC17B0" w:rsidRDefault="0007057E" w:rsidP="0007057E">
            <w:pPr>
              <w:rPr>
                <w:rFonts w:asciiTheme="minorHAnsi" w:hAnsiTheme="minorHAnsi" w:cstheme="minorHAnsi"/>
                <w:b/>
                <w:sz w:val="20"/>
                <w:szCs w:val="20"/>
              </w:rPr>
            </w:pPr>
            <w:r w:rsidRPr="004D5ED1">
              <w:rPr>
                <w:rFonts w:asciiTheme="minorHAnsi" w:hAnsiTheme="minorHAnsi" w:cstheme="minorHAnsi"/>
                <w:b/>
                <w:sz w:val="20"/>
                <w:szCs w:val="20"/>
              </w:rPr>
              <w:t xml:space="preserve">Β. Ολοκληρωμένο σύστημα παραγωγής νερού τύπου Ι (ASTM </w:t>
            </w:r>
            <w:proofErr w:type="spellStart"/>
            <w:r w:rsidRPr="004D5ED1">
              <w:rPr>
                <w:rFonts w:asciiTheme="minorHAnsi" w:hAnsiTheme="minorHAnsi" w:cstheme="minorHAnsi"/>
                <w:b/>
                <w:sz w:val="20"/>
                <w:szCs w:val="20"/>
              </w:rPr>
              <w:t>Type</w:t>
            </w:r>
            <w:proofErr w:type="spellEnd"/>
            <w:r w:rsidRPr="004D5ED1">
              <w:rPr>
                <w:rFonts w:asciiTheme="minorHAnsi" w:hAnsiTheme="minorHAnsi" w:cstheme="minorHAnsi"/>
                <w:b/>
                <w:sz w:val="20"/>
                <w:szCs w:val="20"/>
              </w:rPr>
              <w:t xml:space="preserve"> Ι)</w:t>
            </w:r>
          </w:p>
        </w:tc>
        <w:tc>
          <w:tcPr>
            <w:tcW w:w="1203" w:type="dxa"/>
          </w:tcPr>
          <w:p w14:paraId="420F1C76" w14:textId="3AE9D54C" w:rsidR="0007057E" w:rsidRPr="00D54B90" w:rsidRDefault="0007057E" w:rsidP="0007057E">
            <w:pPr>
              <w:jc w:val="center"/>
              <w:rPr>
                <w:rFonts w:asciiTheme="minorHAnsi" w:hAnsiTheme="minorHAnsi" w:cstheme="minorHAnsi"/>
                <w:sz w:val="20"/>
                <w:szCs w:val="20"/>
              </w:rPr>
            </w:pPr>
            <w:r w:rsidRPr="00587866">
              <w:rPr>
                <w:rFonts w:asciiTheme="minorHAnsi" w:hAnsiTheme="minorHAnsi" w:cstheme="minorHAnsi"/>
                <w:sz w:val="20"/>
                <w:szCs w:val="20"/>
              </w:rPr>
              <w:t>ΝΑΙ</w:t>
            </w:r>
          </w:p>
        </w:tc>
        <w:tc>
          <w:tcPr>
            <w:tcW w:w="1207" w:type="dxa"/>
          </w:tcPr>
          <w:p w14:paraId="58C3B90D" w14:textId="77777777" w:rsidR="0007057E" w:rsidRPr="00D54B90" w:rsidRDefault="0007057E" w:rsidP="0007057E">
            <w:pPr>
              <w:suppressAutoHyphens w:val="0"/>
              <w:jc w:val="left"/>
              <w:rPr>
                <w:rFonts w:asciiTheme="minorHAnsi" w:hAnsiTheme="minorHAnsi" w:cstheme="minorHAnsi"/>
                <w:sz w:val="20"/>
                <w:szCs w:val="20"/>
              </w:rPr>
            </w:pPr>
          </w:p>
        </w:tc>
        <w:tc>
          <w:tcPr>
            <w:tcW w:w="1418" w:type="dxa"/>
          </w:tcPr>
          <w:p w14:paraId="679F0DEC" w14:textId="77777777" w:rsidR="0007057E" w:rsidRPr="00D54B90" w:rsidRDefault="0007057E" w:rsidP="0007057E">
            <w:pPr>
              <w:suppressAutoHyphens w:val="0"/>
              <w:jc w:val="left"/>
              <w:rPr>
                <w:rFonts w:asciiTheme="minorHAnsi" w:hAnsiTheme="minorHAnsi" w:cstheme="minorHAnsi"/>
                <w:sz w:val="20"/>
                <w:szCs w:val="20"/>
              </w:rPr>
            </w:pPr>
          </w:p>
        </w:tc>
      </w:tr>
      <w:tr w:rsidR="0007057E" w:rsidRPr="00D54B90" w14:paraId="42F2261F" w14:textId="77777777" w:rsidTr="00D80654">
        <w:tc>
          <w:tcPr>
            <w:tcW w:w="6379" w:type="dxa"/>
          </w:tcPr>
          <w:p w14:paraId="50D75FC8" w14:textId="7CEEB917" w:rsidR="0007057E" w:rsidRDefault="0007057E" w:rsidP="0007057E">
            <w:pPr>
              <w:spacing w:line="259" w:lineRule="auto"/>
              <w:contextualSpacing/>
              <w:rPr>
                <w:rFonts w:asciiTheme="minorHAnsi" w:hAnsiTheme="minorHAnsi" w:cstheme="minorHAnsi"/>
                <w:sz w:val="20"/>
                <w:szCs w:val="20"/>
              </w:rPr>
            </w:pPr>
            <w:r>
              <w:rPr>
                <w:rFonts w:asciiTheme="minorHAnsi" w:hAnsiTheme="minorHAnsi" w:cstheme="minorHAnsi"/>
                <w:sz w:val="20"/>
                <w:szCs w:val="20"/>
              </w:rPr>
              <w:t xml:space="preserve">1. </w:t>
            </w:r>
            <w:r w:rsidRPr="002340F5">
              <w:rPr>
                <w:rFonts w:asciiTheme="minorHAnsi" w:hAnsiTheme="minorHAnsi" w:cstheme="minorHAnsi"/>
                <w:sz w:val="20"/>
                <w:szCs w:val="20"/>
              </w:rPr>
              <w:t xml:space="preserve">Η συσκευή θα παράγει νερό κατάλληλο για αναλυτικές εφαρμογές: ηλεκτροχημείας, </w:t>
            </w:r>
            <w:proofErr w:type="spellStart"/>
            <w:r w:rsidRPr="002340F5">
              <w:rPr>
                <w:rFonts w:asciiTheme="minorHAnsi" w:hAnsiTheme="minorHAnsi" w:cstheme="minorHAnsi"/>
                <w:sz w:val="20"/>
                <w:szCs w:val="20"/>
              </w:rPr>
              <w:t>ηλεκτροφόρησης</w:t>
            </w:r>
            <w:proofErr w:type="spellEnd"/>
            <w:r w:rsidRPr="002340F5">
              <w:rPr>
                <w:rFonts w:asciiTheme="minorHAnsi" w:hAnsiTheme="minorHAnsi" w:cstheme="minorHAnsi"/>
                <w:sz w:val="20"/>
                <w:szCs w:val="20"/>
              </w:rPr>
              <w:t xml:space="preserve">, μοριακής βιολογίας, φασματοσκοπίας απορρόφησης με φούρνο γραφίτη, HPLC, ιοντικής χρωματογραφίας, </w:t>
            </w:r>
            <w:r w:rsidRPr="002340F5">
              <w:rPr>
                <w:rFonts w:asciiTheme="minorHAnsi" w:hAnsiTheme="minorHAnsi" w:cstheme="minorHAnsi"/>
                <w:sz w:val="20"/>
                <w:szCs w:val="20"/>
                <w:lang w:val="en-US"/>
              </w:rPr>
              <w:t>ICP</w:t>
            </w:r>
            <w:r w:rsidRPr="002340F5">
              <w:rPr>
                <w:rFonts w:asciiTheme="minorHAnsi" w:hAnsiTheme="minorHAnsi" w:cstheme="minorHAnsi"/>
                <w:sz w:val="20"/>
                <w:szCs w:val="20"/>
              </w:rPr>
              <w:t>-</w:t>
            </w:r>
            <w:r w:rsidRPr="002340F5">
              <w:rPr>
                <w:rFonts w:asciiTheme="minorHAnsi" w:hAnsiTheme="minorHAnsi" w:cstheme="minorHAnsi"/>
                <w:sz w:val="20"/>
                <w:szCs w:val="20"/>
                <w:lang w:val="en-US"/>
              </w:rPr>
              <w:t>OES</w:t>
            </w:r>
            <w:r w:rsidRPr="002340F5">
              <w:rPr>
                <w:rFonts w:asciiTheme="minorHAnsi" w:hAnsiTheme="minorHAnsi" w:cstheme="minorHAnsi"/>
                <w:sz w:val="20"/>
                <w:szCs w:val="20"/>
              </w:rPr>
              <w:t xml:space="preserve">, ICP-MS, ελεύθερο </w:t>
            </w:r>
            <w:proofErr w:type="spellStart"/>
            <w:r w:rsidRPr="002340F5">
              <w:rPr>
                <w:rFonts w:asciiTheme="minorHAnsi" w:hAnsiTheme="minorHAnsi" w:cstheme="minorHAnsi"/>
                <w:sz w:val="20"/>
                <w:szCs w:val="20"/>
              </w:rPr>
              <w:t>RNase</w:t>
            </w:r>
            <w:proofErr w:type="spellEnd"/>
            <w:r w:rsidRPr="002340F5">
              <w:rPr>
                <w:rFonts w:asciiTheme="minorHAnsi" w:hAnsiTheme="minorHAnsi" w:cstheme="minorHAnsi"/>
                <w:sz w:val="20"/>
                <w:szCs w:val="20"/>
              </w:rPr>
              <w:t xml:space="preserve">, </w:t>
            </w:r>
            <w:proofErr w:type="spellStart"/>
            <w:r w:rsidRPr="002340F5">
              <w:rPr>
                <w:rFonts w:asciiTheme="minorHAnsi" w:hAnsiTheme="minorHAnsi" w:cstheme="minorHAnsi"/>
                <w:sz w:val="20"/>
                <w:szCs w:val="20"/>
              </w:rPr>
              <w:t>Dnase</w:t>
            </w:r>
            <w:proofErr w:type="spellEnd"/>
            <w:r w:rsidRPr="002340F5">
              <w:rPr>
                <w:rFonts w:asciiTheme="minorHAnsi" w:hAnsiTheme="minorHAnsi" w:cstheme="minorHAnsi"/>
                <w:sz w:val="20"/>
                <w:szCs w:val="20"/>
              </w:rPr>
              <w:t xml:space="preserve"> &amp; DNA.</w:t>
            </w:r>
          </w:p>
        </w:tc>
        <w:tc>
          <w:tcPr>
            <w:tcW w:w="1203" w:type="dxa"/>
          </w:tcPr>
          <w:p w14:paraId="71825831" w14:textId="37A898AE" w:rsidR="0007057E" w:rsidRPr="00D54B90" w:rsidRDefault="0007057E" w:rsidP="0007057E">
            <w:pPr>
              <w:jc w:val="center"/>
              <w:rPr>
                <w:rFonts w:asciiTheme="minorHAnsi" w:hAnsiTheme="minorHAnsi" w:cstheme="minorHAnsi"/>
                <w:sz w:val="20"/>
                <w:szCs w:val="20"/>
              </w:rPr>
            </w:pPr>
            <w:r w:rsidRPr="00587866">
              <w:rPr>
                <w:rFonts w:asciiTheme="minorHAnsi" w:hAnsiTheme="minorHAnsi" w:cstheme="minorHAnsi"/>
                <w:sz w:val="20"/>
                <w:szCs w:val="20"/>
              </w:rPr>
              <w:t>ΝΑΙ</w:t>
            </w:r>
          </w:p>
        </w:tc>
        <w:tc>
          <w:tcPr>
            <w:tcW w:w="1207" w:type="dxa"/>
          </w:tcPr>
          <w:p w14:paraId="307E3627" w14:textId="77777777" w:rsidR="0007057E" w:rsidRPr="00D54B90" w:rsidRDefault="0007057E" w:rsidP="0007057E">
            <w:pPr>
              <w:suppressAutoHyphens w:val="0"/>
              <w:jc w:val="left"/>
              <w:rPr>
                <w:rFonts w:asciiTheme="minorHAnsi" w:hAnsiTheme="minorHAnsi" w:cstheme="minorHAnsi"/>
                <w:sz w:val="20"/>
                <w:szCs w:val="20"/>
              </w:rPr>
            </w:pPr>
          </w:p>
        </w:tc>
        <w:tc>
          <w:tcPr>
            <w:tcW w:w="1418" w:type="dxa"/>
          </w:tcPr>
          <w:p w14:paraId="74F054CD" w14:textId="77777777" w:rsidR="0007057E" w:rsidRPr="00D54B90" w:rsidRDefault="0007057E" w:rsidP="0007057E">
            <w:pPr>
              <w:suppressAutoHyphens w:val="0"/>
              <w:jc w:val="left"/>
              <w:rPr>
                <w:rFonts w:asciiTheme="minorHAnsi" w:hAnsiTheme="minorHAnsi" w:cstheme="minorHAnsi"/>
                <w:sz w:val="20"/>
                <w:szCs w:val="20"/>
              </w:rPr>
            </w:pPr>
          </w:p>
        </w:tc>
      </w:tr>
      <w:tr w:rsidR="0007057E" w:rsidRPr="00D54B90" w14:paraId="25A1B869" w14:textId="77777777" w:rsidTr="00D80654">
        <w:tc>
          <w:tcPr>
            <w:tcW w:w="6379" w:type="dxa"/>
          </w:tcPr>
          <w:p w14:paraId="24458941" w14:textId="77777777" w:rsidR="0007057E" w:rsidRPr="002340F5" w:rsidRDefault="0007057E" w:rsidP="0007057E">
            <w:pPr>
              <w:spacing w:line="259" w:lineRule="auto"/>
              <w:contextualSpacing/>
              <w:rPr>
                <w:rFonts w:asciiTheme="minorHAnsi" w:hAnsiTheme="minorHAnsi" w:cstheme="minorHAnsi"/>
                <w:sz w:val="20"/>
                <w:szCs w:val="20"/>
              </w:rPr>
            </w:pPr>
            <w:r>
              <w:rPr>
                <w:rFonts w:asciiTheme="minorHAnsi" w:hAnsiTheme="minorHAnsi" w:cstheme="minorHAnsi"/>
                <w:sz w:val="20"/>
                <w:szCs w:val="20"/>
              </w:rPr>
              <w:t xml:space="preserve">2. </w:t>
            </w:r>
            <w:r w:rsidRPr="002340F5">
              <w:rPr>
                <w:rFonts w:asciiTheme="minorHAnsi" w:hAnsiTheme="minorHAnsi" w:cstheme="minorHAnsi"/>
                <w:sz w:val="20"/>
                <w:szCs w:val="20"/>
              </w:rPr>
              <w:t xml:space="preserve">Παραγόμενο </w:t>
            </w:r>
            <w:proofErr w:type="spellStart"/>
            <w:r w:rsidRPr="002340F5">
              <w:rPr>
                <w:rFonts w:asciiTheme="minorHAnsi" w:hAnsiTheme="minorHAnsi" w:cstheme="minorHAnsi"/>
                <w:sz w:val="20"/>
                <w:szCs w:val="20"/>
              </w:rPr>
              <w:t>υπερκάθαρο</w:t>
            </w:r>
            <w:proofErr w:type="spellEnd"/>
            <w:r w:rsidRPr="002340F5">
              <w:rPr>
                <w:rFonts w:asciiTheme="minorHAnsi" w:hAnsiTheme="minorHAnsi" w:cstheme="minorHAnsi"/>
                <w:sz w:val="20"/>
                <w:szCs w:val="20"/>
              </w:rPr>
              <w:t xml:space="preserve"> νερό με τα εξής χαρακτηριστικά:</w:t>
            </w:r>
          </w:p>
          <w:p w14:paraId="1AAF5509" w14:textId="77777777" w:rsidR="0007057E" w:rsidRPr="002340F5" w:rsidRDefault="0007057E" w:rsidP="000A0F28">
            <w:pPr>
              <w:pStyle w:val="aff0"/>
              <w:numPr>
                <w:ilvl w:val="0"/>
                <w:numId w:val="33"/>
              </w:numPr>
              <w:spacing w:line="259" w:lineRule="auto"/>
              <w:contextualSpacing/>
              <w:rPr>
                <w:rFonts w:asciiTheme="minorHAnsi" w:hAnsiTheme="minorHAnsi" w:cstheme="minorHAnsi"/>
                <w:sz w:val="20"/>
                <w:szCs w:val="20"/>
              </w:rPr>
            </w:pPr>
            <w:r w:rsidRPr="002340F5">
              <w:rPr>
                <w:rFonts w:asciiTheme="minorHAnsi" w:hAnsiTheme="minorHAnsi" w:cstheme="minorHAnsi"/>
                <w:sz w:val="20"/>
                <w:szCs w:val="20"/>
              </w:rPr>
              <w:t>Ειδική αντίσταση τουλάχιστον 18,0 MΩ/</w:t>
            </w:r>
            <w:proofErr w:type="spellStart"/>
            <w:r w:rsidRPr="002340F5">
              <w:rPr>
                <w:rFonts w:asciiTheme="minorHAnsi" w:hAnsiTheme="minorHAnsi" w:cstheme="minorHAnsi"/>
                <w:sz w:val="20"/>
                <w:szCs w:val="20"/>
              </w:rPr>
              <w:t>cm</w:t>
            </w:r>
            <w:proofErr w:type="spellEnd"/>
            <w:r w:rsidRPr="002340F5">
              <w:rPr>
                <w:rFonts w:asciiTheme="minorHAnsi" w:hAnsiTheme="minorHAnsi" w:cstheme="minorHAnsi"/>
                <w:sz w:val="20"/>
                <w:szCs w:val="20"/>
              </w:rPr>
              <w:t xml:space="preserve"> στους 25 °C</w:t>
            </w:r>
          </w:p>
          <w:p w14:paraId="535E0C9D" w14:textId="77777777" w:rsidR="0007057E" w:rsidRPr="002340F5" w:rsidRDefault="0007057E" w:rsidP="000A0F28">
            <w:pPr>
              <w:pStyle w:val="aff0"/>
              <w:numPr>
                <w:ilvl w:val="0"/>
                <w:numId w:val="33"/>
              </w:numPr>
              <w:spacing w:line="259" w:lineRule="auto"/>
              <w:contextualSpacing/>
              <w:rPr>
                <w:rFonts w:asciiTheme="minorHAnsi" w:hAnsiTheme="minorHAnsi" w:cstheme="minorHAnsi"/>
                <w:sz w:val="20"/>
                <w:szCs w:val="20"/>
              </w:rPr>
            </w:pPr>
            <w:r w:rsidRPr="002340F5">
              <w:rPr>
                <w:rFonts w:asciiTheme="minorHAnsi" w:hAnsiTheme="minorHAnsi" w:cstheme="minorHAnsi"/>
                <w:sz w:val="20"/>
                <w:szCs w:val="20"/>
              </w:rPr>
              <w:t>Συνολικός οργανικός άνθρακας (TOC): &lt; 5ppb</w:t>
            </w:r>
          </w:p>
          <w:p w14:paraId="236A0196" w14:textId="77777777" w:rsidR="0007057E" w:rsidRDefault="0007057E" w:rsidP="000A0F28">
            <w:pPr>
              <w:pStyle w:val="aff0"/>
              <w:numPr>
                <w:ilvl w:val="0"/>
                <w:numId w:val="33"/>
              </w:numPr>
              <w:spacing w:line="259" w:lineRule="auto"/>
              <w:contextualSpacing/>
              <w:rPr>
                <w:rFonts w:asciiTheme="minorHAnsi" w:hAnsiTheme="minorHAnsi" w:cstheme="minorHAnsi"/>
                <w:sz w:val="20"/>
                <w:szCs w:val="20"/>
              </w:rPr>
            </w:pPr>
            <w:r w:rsidRPr="002340F5">
              <w:rPr>
                <w:rFonts w:asciiTheme="minorHAnsi" w:hAnsiTheme="minorHAnsi" w:cstheme="minorHAnsi"/>
                <w:sz w:val="20"/>
                <w:szCs w:val="20"/>
              </w:rPr>
              <w:t>Βακτήρια ≤ 0,01CFU/</w:t>
            </w:r>
            <w:proofErr w:type="spellStart"/>
            <w:r w:rsidRPr="002340F5">
              <w:rPr>
                <w:rFonts w:asciiTheme="minorHAnsi" w:hAnsiTheme="minorHAnsi" w:cstheme="minorHAnsi"/>
                <w:sz w:val="20"/>
                <w:szCs w:val="20"/>
              </w:rPr>
              <w:t>ml</w:t>
            </w:r>
            <w:proofErr w:type="spellEnd"/>
          </w:p>
          <w:p w14:paraId="53A785D4" w14:textId="1D215942" w:rsidR="0007057E" w:rsidRDefault="0007057E" w:rsidP="000A0F28">
            <w:pPr>
              <w:pStyle w:val="aff0"/>
              <w:numPr>
                <w:ilvl w:val="0"/>
                <w:numId w:val="33"/>
              </w:numPr>
              <w:spacing w:line="259" w:lineRule="auto"/>
              <w:contextualSpacing/>
              <w:rPr>
                <w:rFonts w:asciiTheme="minorHAnsi" w:hAnsiTheme="minorHAnsi" w:cstheme="minorHAnsi"/>
                <w:sz w:val="20"/>
                <w:szCs w:val="20"/>
              </w:rPr>
            </w:pPr>
            <w:proofErr w:type="spellStart"/>
            <w:r w:rsidRPr="002340F5">
              <w:rPr>
                <w:rFonts w:asciiTheme="minorHAnsi" w:hAnsiTheme="minorHAnsi" w:cstheme="minorHAnsi"/>
                <w:sz w:val="20"/>
                <w:szCs w:val="20"/>
              </w:rPr>
              <w:t>pH</w:t>
            </w:r>
            <w:proofErr w:type="spellEnd"/>
            <w:r w:rsidRPr="002340F5">
              <w:rPr>
                <w:rFonts w:asciiTheme="minorHAnsi" w:hAnsiTheme="minorHAnsi" w:cstheme="minorHAnsi"/>
                <w:sz w:val="20"/>
                <w:szCs w:val="20"/>
              </w:rPr>
              <w:t>: Ουδέτερο</w:t>
            </w:r>
          </w:p>
        </w:tc>
        <w:tc>
          <w:tcPr>
            <w:tcW w:w="1203" w:type="dxa"/>
          </w:tcPr>
          <w:p w14:paraId="5CC603A2" w14:textId="59F61D68" w:rsidR="0007057E" w:rsidRPr="00D54B90" w:rsidRDefault="0007057E" w:rsidP="0007057E">
            <w:pPr>
              <w:jc w:val="center"/>
              <w:rPr>
                <w:rFonts w:asciiTheme="minorHAnsi" w:hAnsiTheme="minorHAnsi" w:cstheme="minorHAnsi"/>
                <w:sz w:val="20"/>
                <w:szCs w:val="20"/>
              </w:rPr>
            </w:pPr>
            <w:r w:rsidRPr="00587866">
              <w:rPr>
                <w:rFonts w:asciiTheme="minorHAnsi" w:hAnsiTheme="minorHAnsi" w:cstheme="minorHAnsi"/>
                <w:sz w:val="20"/>
                <w:szCs w:val="20"/>
              </w:rPr>
              <w:t>ΝΑΙ</w:t>
            </w:r>
          </w:p>
        </w:tc>
        <w:tc>
          <w:tcPr>
            <w:tcW w:w="1207" w:type="dxa"/>
          </w:tcPr>
          <w:p w14:paraId="33865417" w14:textId="77777777" w:rsidR="0007057E" w:rsidRPr="00D54B90" w:rsidRDefault="0007057E" w:rsidP="0007057E">
            <w:pPr>
              <w:suppressAutoHyphens w:val="0"/>
              <w:jc w:val="left"/>
              <w:rPr>
                <w:rFonts w:asciiTheme="minorHAnsi" w:hAnsiTheme="minorHAnsi" w:cstheme="minorHAnsi"/>
                <w:sz w:val="20"/>
                <w:szCs w:val="20"/>
              </w:rPr>
            </w:pPr>
          </w:p>
        </w:tc>
        <w:tc>
          <w:tcPr>
            <w:tcW w:w="1418" w:type="dxa"/>
          </w:tcPr>
          <w:p w14:paraId="4354C1F5" w14:textId="77777777" w:rsidR="0007057E" w:rsidRPr="00D54B90" w:rsidRDefault="0007057E" w:rsidP="0007057E">
            <w:pPr>
              <w:suppressAutoHyphens w:val="0"/>
              <w:jc w:val="left"/>
              <w:rPr>
                <w:rFonts w:asciiTheme="minorHAnsi" w:hAnsiTheme="minorHAnsi" w:cstheme="minorHAnsi"/>
                <w:sz w:val="20"/>
                <w:szCs w:val="20"/>
              </w:rPr>
            </w:pPr>
          </w:p>
        </w:tc>
      </w:tr>
      <w:tr w:rsidR="006F5AAC" w:rsidRPr="00D54B90" w14:paraId="00F7F632" w14:textId="77777777" w:rsidTr="00D80654">
        <w:tc>
          <w:tcPr>
            <w:tcW w:w="6379" w:type="dxa"/>
          </w:tcPr>
          <w:p w14:paraId="03BABF0E" w14:textId="0F2732C0" w:rsidR="009672D6" w:rsidRPr="00647587" w:rsidRDefault="00FC17B0" w:rsidP="009672D6">
            <w:pPr>
              <w:spacing w:line="259" w:lineRule="auto"/>
              <w:contextualSpacing/>
              <w:rPr>
                <w:rFonts w:asciiTheme="minorHAnsi" w:hAnsiTheme="minorHAnsi" w:cstheme="minorHAnsi"/>
                <w:sz w:val="20"/>
                <w:szCs w:val="20"/>
              </w:rPr>
            </w:pPr>
            <w:r>
              <w:rPr>
                <w:rFonts w:asciiTheme="minorHAnsi" w:hAnsiTheme="minorHAnsi" w:cstheme="minorHAnsi"/>
                <w:sz w:val="20"/>
                <w:szCs w:val="20"/>
              </w:rPr>
              <w:t>3</w:t>
            </w:r>
            <w:r w:rsidR="009672D6">
              <w:rPr>
                <w:rFonts w:asciiTheme="minorHAnsi" w:hAnsiTheme="minorHAnsi" w:cstheme="minorHAnsi"/>
                <w:sz w:val="20"/>
                <w:szCs w:val="20"/>
                <w:lang w:val="en-US"/>
              </w:rPr>
              <w:t xml:space="preserve">. </w:t>
            </w:r>
            <w:r w:rsidR="009672D6" w:rsidRPr="00647587">
              <w:rPr>
                <w:rFonts w:asciiTheme="minorHAnsi" w:hAnsiTheme="minorHAnsi" w:cstheme="minorHAnsi"/>
                <w:sz w:val="20"/>
                <w:szCs w:val="20"/>
              </w:rPr>
              <w:t>Η συσκευή θα διαθέτει:</w:t>
            </w:r>
          </w:p>
          <w:p w14:paraId="2E4030C3" w14:textId="77777777" w:rsidR="009672D6" w:rsidRPr="00206C3F" w:rsidRDefault="009672D6" w:rsidP="000A0F28">
            <w:pPr>
              <w:pStyle w:val="aff0"/>
              <w:numPr>
                <w:ilvl w:val="0"/>
                <w:numId w:val="27"/>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λάμπα UV διπλού μήκους κύματος 185/254nm.</w:t>
            </w:r>
          </w:p>
          <w:p w14:paraId="6F9B76EA" w14:textId="77777777" w:rsidR="009672D6" w:rsidRPr="00206C3F" w:rsidRDefault="009672D6" w:rsidP="000A0F28">
            <w:pPr>
              <w:pStyle w:val="aff0"/>
              <w:numPr>
                <w:ilvl w:val="0"/>
                <w:numId w:val="27"/>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 xml:space="preserve">ρητίνη </w:t>
            </w:r>
            <w:proofErr w:type="spellStart"/>
            <w:r w:rsidRPr="00206C3F">
              <w:rPr>
                <w:rFonts w:asciiTheme="minorHAnsi" w:hAnsiTheme="minorHAnsi" w:cstheme="minorHAnsi"/>
                <w:sz w:val="20"/>
                <w:szCs w:val="20"/>
              </w:rPr>
              <w:t>απιονισμού</w:t>
            </w:r>
            <w:proofErr w:type="spellEnd"/>
            <w:r w:rsidRPr="00206C3F">
              <w:rPr>
                <w:rFonts w:asciiTheme="minorHAnsi" w:hAnsiTheme="minorHAnsi" w:cstheme="minorHAnsi"/>
                <w:sz w:val="20"/>
                <w:szCs w:val="20"/>
              </w:rPr>
              <w:t>.</w:t>
            </w:r>
          </w:p>
          <w:p w14:paraId="3A2DD330" w14:textId="77777777" w:rsidR="009672D6" w:rsidRPr="00206C3F" w:rsidRDefault="009672D6" w:rsidP="000A0F28">
            <w:pPr>
              <w:pStyle w:val="aff0"/>
              <w:numPr>
                <w:ilvl w:val="0"/>
                <w:numId w:val="27"/>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αντίστροφη ώσμωση.</w:t>
            </w:r>
          </w:p>
          <w:p w14:paraId="0B0BACBC" w14:textId="77777777" w:rsidR="009672D6" w:rsidRPr="00206C3F" w:rsidRDefault="009672D6" w:rsidP="000A0F28">
            <w:pPr>
              <w:pStyle w:val="aff0"/>
              <w:numPr>
                <w:ilvl w:val="0"/>
                <w:numId w:val="27"/>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lastRenderedPageBreak/>
              <w:t xml:space="preserve">ταχύτητα ροής παραχθέντος </w:t>
            </w:r>
            <w:proofErr w:type="spellStart"/>
            <w:r w:rsidRPr="00206C3F">
              <w:rPr>
                <w:rFonts w:asciiTheme="minorHAnsi" w:hAnsiTheme="minorHAnsi" w:cstheme="minorHAnsi"/>
                <w:sz w:val="20"/>
                <w:szCs w:val="20"/>
              </w:rPr>
              <w:t>υπερκάθαρου</w:t>
            </w:r>
            <w:proofErr w:type="spellEnd"/>
            <w:r w:rsidRPr="00206C3F">
              <w:rPr>
                <w:rFonts w:asciiTheme="minorHAnsi" w:hAnsiTheme="minorHAnsi" w:cstheme="minorHAnsi"/>
                <w:sz w:val="20"/>
                <w:szCs w:val="20"/>
              </w:rPr>
              <w:t xml:space="preserve"> νερού τουλάχιστον 15 L/h</w:t>
            </w:r>
            <w:r w:rsidRPr="00206C3F">
              <w:rPr>
                <w:rFonts w:asciiTheme="minorHAnsi" w:hAnsiTheme="minorHAnsi" w:cstheme="minorHAnsi"/>
                <w:sz w:val="20"/>
                <w:szCs w:val="20"/>
                <w:highlight w:val="yellow"/>
              </w:rPr>
              <w:t xml:space="preserve"> </w:t>
            </w:r>
          </w:p>
          <w:p w14:paraId="59EE6909" w14:textId="77777777" w:rsidR="009672D6" w:rsidRPr="00206C3F" w:rsidRDefault="009672D6" w:rsidP="000A0F28">
            <w:pPr>
              <w:pStyle w:val="aff0"/>
              <w:numPr>
                <w:ilvl w:val="0"/>
                <w:numId w:val="27"/>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δοχείο αποθήκευσης παραχθέντος νερού τουλάχιστον 5 λίτρων.</w:t>
            </w:r>
          </w:p>
          <w:p w14:paraId="2A4055B6" w14:textId="77777777" w:rsidR="009672D6" w:rsidRPr="00206C3F" w:rsidRDefault="009672D6" w:rsidP="000A0F28">
            <w:pPr>
              <w:pStyle w:val="aff0"/>
              <w:numPr>
                <w:ilvl w:val="0"/>
                <w:numId w:val="27"/>
              </w:numPr>
              <w:spacing w:line="259" w:lineRule="auto"/>
              <w:contextualSpacing/>
              <w:jc w:val="both"/>
              <w:rPr>
                <w:rFonts w:asciiTheme="minorHAnsi" w:hAnsiTheme="minorHAnsi" w:cstheme="minorHAnsi"/>
                <w:sz w:val="20"/>
                <w:szCs w:val="20"/>
              </w:rPr>
            </w:pPr>
            <w:proofErr w:type="spellStart"/>
            <w:r w:rsidRPr="00206C3F">
              <w:rPr>
                <w:rFonts w:asciiTheme="minorHAnsi" w:hAnsiTheme="minorHAnsi" w:cstheme="minorHAnsi"/>
                <w:sz w:val="20"/>
                <w:szCs w:val="20"/>
              </w:rPr>
              <w:t>ανακυκλοφορία</w:t>
            </w:r>
            <w:proofErr w:type="spellEnd"/>
            <w:r w:rsidRPr="00206C3F">
              <w:rPr>
                <w:rFonts w:asciiTheme="minorHAnsi" w:hAnsiTheme="minorHAnsi" w:cstheme="minorHAnsi"/>
                <w:sz w:val="20"/>
                <w:szCs w:val="20"/>
              </w:rPr>
              <w:t xml:space="preserve"> νερού μέσα στο σύστημα (δια μέσω λυχνίας UV, ρητινών) για την διατήρηση της ποιότητας του νερού.</w:t>
            </w:r>
          </w:p>
          <w:p w14:paraId="0569CE95" w14:textId="77777777" w:rsidR="006F5AAC" w:rsidRDefault="009672D6" w:rsidP="000A0F28">
            <w:pPr>
              <w:pStyle w:val="aff0"/>
              <w:numPr>
                <w:ilvl w:val="0"/>
                <w:numId w:val="27"/>
              </w:numPr>
              <w:spacing w:line="259" w:lineRule="auto"/>
              <w:contextualSpacing/>
              <w:jc w:val="both"/>
              <w:rPr>
                <w:rFonts w:asciiTheme="minorHAnsi" w:hAnsiTheme="minorHAnsi" w:cstheme="minorHAnsi"/>
                <w:sz w:val="20"/>
                <w:szCs w:val="20"/>
              </w:rPr>
            </w:pPr>
            <w:r w:rsidRPr="00206C3F">
              <w:rPr>
                <w:rFonts w:asciiTheme="minorHAnsi" w:hAnsiTheme="minorHAnsi" w:cstheme="minorHAnsi"/>
                <w:sz w:val="20"/>
                <w:szCs w:val="20"/>
              </w:rPr>
              <w:t>οθόνη με ενδείξεις ασφαλείας (πίεση νερού τροφοδοσίας, πληρότητα δοχείου αποθήκευσης), ενδείξεις για την ποιότητα του παραγόμενου νερού, τη θερμοκρασία, την κατάσταση αναλωσίμων και υπενθύμιση αλλαγής αυτών.</w:t>
            </w:r>
          </w:p>
          <w:p w14:paraId="49D7353A" w14:textId="2DD254F9" w:rsidR="001B58F2" w:rsidRPr="001B58F2" w:rsidRDefault="001B58F2" w:rsidP="000A0F28">
            <w:pPr>
              <w:pStyle w:val="aff0"/>
              <w:numPr>
                <w:ilvl w:val="0"/>
                <w:numId w:val="27"/>
              </w:numPr>
              <w:spacing w:line="259" w:lineRule="auto"/>
              <w:contextualSpacing/>
              <w:jc w:val="both"/>
              <w:rPr>
                <w:rFonts w:asciiTheme="minorHAnsi" w:hAnsiTheme="minorHAnsi" w:cstheme="minorHAnsi"/>
                <w:sz w:val="20"/>
                <w:szCs w:val="20"/>
              </w:rPr>
            </w:pPr>
            <w:r w:rsidRPr="001B58F2">
              <w:rPr>
                <w:rFonts w:asciiTheme="minorHAnsi" w:hAnsiTheme="minorHAnsi" w:cstheme="minorHAnsi"/>
                <w:sz w:val="20"/>
                <w:szCs w:val="20"/>
              </w:rPr>
              <w:t xml:space="preserve">σύστημα ελέγχου με μικροεπεξεργαστή με δυνατότητες </w:t>
            </w:r>
            <w:proofErr w:type="spellStart"/>
            <w:r w:rsidRPr="001B58F2">
              <w:rPr>
                <w:rFonts w:asciiTheme="minorHAnsi" w:hAnsiTheme="minorHAnsi" w:cstheme="minorHAnsi"/>
                <w:sz w:val="20"/>
                <w:szCs w:val="20"/>
              </w:rPr>
              <w:t>αυτοδιάγνωσης</w:t>
            </w:r>
            <w:proofErr w:type="spellEnd"/>
            <w:r w:rsidRPr="001B58F2">
              <w:rPr>
                <w:rFonts w:asciiTheme="minorHAnsi" w:hAnsiTheme="minorHAnsi" w:cstheme="minorHAnsi"/>
                <w:sz w:val="20"/>
                <w:szCs w:val="20"/>
              </w:rPr>
              <w:t xml:space="preserve"> κατάστασης του συστήματος, λειτουργίας τακτικού καθαρισμού, ηχητικού και οπτικού σήματος αντικατάστασης φίλτρων.</w:t>
            </w:r>
          </w:p>
        </w:tc>
        <w:tc>
          <w:tcPr>
            <w:tcW w:w="1203" w:type="dxa"/>
          </w:tcPr>
          <w:p w14:paraId="6021BCC6" w14:textId="06AAC9DB" w:rsidR="006F5AAC" w:rsidRPr="00D54B90" w:rsidRDefault="006F5AAC" w:rsidP="006F5AAC">
            <w:pPr>
              <w:jc w:val="center"/>
              <w:rPr>
                <w:rFonts w:asciiTheme="minorHAnsi" w:hAnsiTheme="minorHAnsi" w:cstheme="minorHAnsi"/>
                <w:sz w:val="20"/>
                <w:szCs w:val="20"/>
              </w:rPr>
            </w:pPr>
            <w:r w:rsidRPr="00D54B90">
              <w:rPr>
                <w:rFonts w:asciiTheme="minorHAnsi" w:hAnsiTheme="minorHAnsi" w:cstheme="minorHAnsi"/>
                <w:sz w:val="20"/>
                <w:szCs w:val="20"/>
              </w:rPr>
              <w:lastRenderedPageBreak/>
              <w:t>ΝΑΙ</w:t>
            </w:r>
          </w:p>
        </w:tc>
        <w:tc>
          <w:tcPr>
            <w:tcW w:w="1207" w:type="dxa"/>
          </w:tcPr>
          <w:p w14:paraId="0953D572" w14:textId="77777777" w:rsidR="006F5AAC" w:rsidRPr="00D54B90" w:rsidRDefault="006F5AAC" w:rsidP="006F5AAC">
            <w:pPr>
              <w:suppressAutoHyphens w:val="0"/>
              <w:jc w:val="left"/>
              <w:rPr>
                <w:rFonts w:asciiTheme="minorHAnsi" w:hAnsiTheme="minorHAnsi" w:cstheme="minorHAnsi"/>
                <w:sz w:val="20"/>
                <w:szCs w:val="20"/>
              </w:rPr>
            </w:pPr>
          </w:p>
        </w:tc>
        <w:tc>
          <w:tcPr>
            <w:tcW w:w="1418" w:type="dxa"/>
          </w:tcPr>
          <w:p w14:paraId="70301DE6" w14:textId="77777777" w:rsidR="006F5AAC" w:rsidRPr="00D54B90" w:rsidRDefault="006F5AAC" w:rsidP="006F5AAC">
            <w:pPr>
              <w:suppressAutoHyphens w:val="0"/>
              <w:jc w:val="left"/>
              <w:rPr>
                <w:rFonts w:asciiTheme="minorHAnsi" w:hAnsiTheme="minorHAnsi" w:cstheme="minorHAnsi"/>
                <w:sz w:val="20"/>
                <w:szCs w:val="20"/>
              </w:rPr>
            </w:pPr>
          </w:p>
        </w:tc>
      </w:tr>
      <w:tr w:rsidR="006F5AAC" w:rsidRPr="00D54B90" w14:paraId="75900CB3" w14:textId="77777777" w:rsidTr="00D80654">
        <w:tc>
          <w:tcPr>
            <w:tcW w:w="6379" w:type="dxa"/>
          </w:tcPr>
          <w:p w14:paraId="1F858AB4" w14:textId="472505A3" w:rsidR="006F5AAC" w:rsidRPr="00D54B90" w:rsidRDefault="009672D6" w:rsidP="009672D6">
            <w:pPr>
              <w:ind w:left="360" w:hanging="360"/>
              <w:rPr>
                <w:rFonts w:asciiTheme="minorHAnsi" w:hAnsiTheme="minorHAnsi" w:cstheme="minorHAnsi"/>
                <w:sz w:val="20"/>
                <w:szCs w:val="20"/>
              </w:rPr>
            </w:pPr>
            <w:r w:rsidRPr="00206C3F">
              <w:rPr>
                <w:rFonts w:asciiTheme="minorHAnsi" w:hAnsiTheme="minorHAnsi" w:cstheme="minorHAnsi"/>
                <w:sz w:val="20"/>
                <w:szCs w:val="20"/>
              </w:rPr>
              <w:t xml:space="preserve">5      Η αλλαγή όλων των αναλωσίμων μπορεί να γίνει από τον χειριστή χωρίς την απαίτηση τεχνικού ή ειδικών εργαλείων. </w:t>
            </w:r>
          </w:p>
        </w:tc>
        <w:tc>
          <w:tcPr>
            <w:tcW w:w="1203" w:type="dxa"/>
          </w:tcPr>
          <w:p w14:paraId="6126E904" w14:textId="610E9187" w:rsidR="006F5AAC" w:rsidRPr="00D54B90" w:rsidRDefault="006F5AAC" w:rsidP="006F5AAC">
            <w:pPr>
              <w:jc w:val="center"/>
              <w:rPr>
                <w:rFonts w:asciiTheme="minorHAnsi" w:hAnsiTheme="minorHAnsi" w:cstheme="minorHAnsi"/>
                <w:sz w:val="20"/>
                <w:szCs w:val="20"/>
              </w:rPr>
            </w:pPr>
            <w:r w:rsidRPr="00D54B90">
              <w:rPr>
                <w:rFonts w:asciiTheme="minorHAnsi" w:hAnsiTheme="minorHAnsi" w:cstheme="minorHAnsi"/>
                <w:sz w:val="20"/>
                <w:szCs w:val="20"/>
              </w:rPr>
              <w:t>ΝΑΙ</w:t>
            </w:r>
          </w:p>
        </w:tc>
        <w:tc>
          <w:tcPr>
            <w:tcW w:w="1207" w:type="dxa"/>
          </w:tcPr>
          <w:p w14:paraId="2CC61F30" w14:textId="77777777" w:rsidR="006F5AAC" w:rsidRPr="00D54B90" w:rsidRDefault="006F5AAC" w:rsidP="006F5AAC">
            <w:pPr>
              <w:suppressAutoHyphens w:val="0"/>
              <w:jc w:val="left"/>
              <w:rPr>
                <w:rFonts w:asciiTheme="minorHAnsi" w:hAnsiTheme="minorHAnsi" w:cstheme="minorHAnsi"/>
                <w:sz w:val="20"/>
                <w:szCs w:val="20"/>
              </w:rPr>
            </w:pPr>
          </w:p>
        </w:tc>
        <w:tc>
          <w:tcPr>
            <w:tcW w:w="1418" w:type="dxa"/>
          </w:tcPr>
          <w:p w14:paraId="47A73B05" w14:textId="77777777" w:rsidR="006F5AAC" w:rsidRPr="00D54B90" w:rsidRDefault="006F5AAC" w:rsidP="006F5AAC">
            <w:pPr>
              <w:suppressAutoHyphens w:val="0"/>
              <w:jc w:val="left"/>
              <w:rPr>
                <w:rFonts w:asciiTheme="minorHAnsi" w:hAnsiTheme="minorHAnsi" w:cstheme="minorHAnsi"/>
                <w:sz w:val="20"/>
                <w:szCs w:val="20"/>
              </w:rPr>
            </w:pPr>
          </w:p>
        </w:tc>
      </w:tr>
      <w:tr w:rsidR="009672D6" w:rsidRPr="00D54B90" w14:paraId="2FC7B448" w14:textId="77777777" w:rsidTr="00D80654">
        <w:tc>
          <w:tcPr>
            <w:tcW w:w="6379" w:type="dxa"/>
          </w:tcPr>
          <w:p w14:paraId="54402220" w14:textId="1D7158E6" w:rsidR="009672D6" w:rsidRPr="009672D6" w:rsidRDefault="00FC17B0" w:rsidP="009672D6">
            <w:pPr>
              <w:rPr>
                <w:rFonts w:asciiTheme="minorHAnsi" w:hAnsiTheme="minorHAnsi" w:cstheme="minorHAnsi"/>
                <w:b/>
                <w:bCs/>
                <w:sz w:val="20"/>
                <w:szCs w:val="20"/>
              </w:rPr>
            </w:pPr>
            <w:r>
              <w:rPr>
                <w:rFonts w:asciiTheme="minorHAnsi" w:hAnsiTheme="minorHAnsi" w:cstheme="minorHAnsi"/>
                <w:b/>
                <w:bCs/>
                <w:sz w:val="20"/>
                <w:szCs w:val="20"/>
              </w:rPr>
              <w:t>Γ</w:t>
            </w:r>
            <w:r w:rsidR="009672D6" w:rsidRPr="00206C3F">
              <w:rPr>
                <w:rFonts w:asciiTheme="minorHAnsi" w:hAnsiTheme="minorHAnsi" w:cstheme="minorHAnsi"/>
                <w:b/>
                <w:bCs/>
                <w:sz w:val="20"/>
                <w:szCs w:val="20"/>
              </w:rPr>
              <w:t>. Γενικές απαιτήσεις</w:t>
            </w:r>
          </w:p>
        </w:tc>
        <w:tc>
          <w:tcPr>
            <w:tcW w:w="1203" w:type="dxa"/>
          </w:tcPr>
          <w:p w14:paraId="3B6A0C81" w14:textId="320F0A26"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6E6E7366"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1E4DF549"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3EC41BAD" w14:textId="77777777" w:rsidTr="00D80654">
        <w:tc>
          <w:tcPr>
            <w:tcW w:w="6379" w:type="dxa"/>
          </w:tcPr>
          <w:p w14:paraId="695A04CA" w14:textId="2AAF0380"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1. </w:t>
            </w:r>
            <w:r w:rsidRPr="00206C3F">
              <w:rPr>
                <w:rFonts w:asciiTheme="minorHAnsi" w:hAnsiTheme="minorHAnsi" w:cstheme="minorHAnsi"/>
                <w:sz w:val="20"/>
                <w:szCs w:val="20"/>
              </w:rPr>
              <w:t>Η συσκευή να είναι πρόσφατης τεχνολογίας και να μην έχει σταματήσει η παραγωγή της.</w:t>
            </w:r>
          </w:p>
        </w:tc>
        <w:tc>
          <w:tcPr>
            <w:tcW w:w="1203" w:type="dxa"/>
          </w:tcPr>
          <w:p w14:paraId="3D76A7E7" w14:textId="06051585"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0C141FB0"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7B106373"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1E3B561F" w14:textId="77777777" w:rsidTr="00D80654">
        <w:tc>
          <w:tcPr>
            <w:tcW w:w="6379" w:type="dxa"/>
          </w:tcPr>
          <w:p w14:paraId="39611A33" w14:textId="0D0609CC"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2. </w:t>
            </w:r>
            <w:r w:rsidRPr="00206C3F">
              <w:rPr>
                <w:rFonts w:asciiTheme="minorHAnsi" w:hAnsiTheme="minorHAnsi" w:cstheme="minorHAnsi"/>
                <w:sz w:val="20"/>
                <w:szCs w:val="20"/>
              </w:rPr>
              <w:t>Η συσκευή να διαθέτει CE.</w:t>
            </w:r>
          </w:p>
        </w:tc>
        <w:tc>
          <w:tcPr>
            <w:tcW w:w="1203" w:type="dxa"/>
          </w:tcPr>
          <w:p w14:paraId="5D36E7C0" w14:textId="0C174E42"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1E6586B2"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37ED1B41"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096792DD" w14:textId="77777777" w:rsidTr="00D80654">
        <w:tc>
          <w:tcPr>
            <w:tcW w:w="6379" w:type="dxa"/>
          </w:tcPr>
          <w:p w14:paraId="0AE9BDBE" w14:textId="4A78B9CE"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3. </w:t>
            </w:r>
            <w:r w:rsidRPr="00206C3F">
              <w:rPr>
                <w:rFonts w:asciiTheme="minorHAnsi" w:hAnsiTheme="minorHAnsi" w:cstheme="minorHAnsi"/>
                <w:sz w:val="20"/>
                <w:szCs w:val="20"/>
              </w:rPr>
              <w:t>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203" w:type="dxa"/>
          </w:tcPr>
          <w:p w14:paraId="4420D9D8" w14:textId="752203A1"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3B5219AC"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57AFAC08"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7FA8A52C" w14:textId="77777777" w:rsidTr="00D80654">
        <w:tc>
          <w:tcPr>
            <w:tcW w:w="6379" w:type="dxa"/>
          </w:tcPr>
          <w:p w14:paraId="4180E167" w14:textId="5A83FC9B"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4. </w:t>
            </w:r>
            <w:r w:rsidRPr="00206C3F">
              <w:rPr>
                <w:rFonts w:asciiTheme="minorHAnsi" w:hAnsiTheme="minorHAnsi" w:cstheme="minorHAnsi"/>
                <w:sz w:val="20"/>
                <w:szCs w:val="20"/>
              </w:rPr>
              <w:t>Ο κατασκευαστής να διαθέτει ΕΝ ISO 9001.</w:t>
            </w:r>
          </w:p>
        </w:tc>
        <w:tc>
          <w:tcPr>
            <w:tcW w:w="1203" w:type="dxa"/>
          </w:tcPr>
          <w:p w14:paraId="0853F853" w14:textId="34F22688"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186A3BB5"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3E814108"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37EAB8FC" w14:textId="77777777" w:rsidTr="00D80654">
        <w:tc>
          <w:tcPr>
            <w:tcW w:w="6379" w:type="dxa"/>
          </w:tcPr>
          <w:p w14:paraId="720FEF4D" w14:textId="0EF38E39"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5. </w:t>
            </w:r>
            <w:r w:rsidRPr="00206C3F">
              <w:rPr>
                <w:rFonts w:asciiTheme="minorHAnsi" w:hAnsiTheme="minorHAnsi" w:cstheme="minorHAnsi"/>
                <w:sz w:val="20"/>
                <w:szCs w:val="20"/>
              </w:rPr>
              <w:t>Ο προμηθευτής να διαθέτει ΕΝ ISO 9001.</w:t>
            </w:r>
          </w:p>
        </w:tc>
        <w:tc>
          <w:tcPr>
            <w:tcW w:w="1203" w:type="dxa"/>
          </w:tcPr>
          <w:p w14:paraId="685C456C" w14:textId="48BD10BD"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36E0222B"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4F8B8E9B"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3EBDAAA9" w14:textId="77777777" w:rsidTr="00D80654">
        <w:tc>
          <w:tcPr>
            <w:tcW w:w="6379" w:type="dxa"/>
          </w:tcPr>
          <w:p w14:paraId="20F901C1" w14:textId="62301705"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6. </w:t>
            </w:r>
            <w:r w:rsidRPr="00206C3F">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0BC4FF97" w14:textId="1837FAA1"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1F8DF95B"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24A3E610"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5D384542" w14:textId="77777777" w:rsidTr="00D80654">
        <w:tc>
          <w:tcPr>
            <w:tcW w:w="6379" w:type="dxa"/>
          </w:tcPr>
          <w:p w14:paraId="3BFD34F8" w14:textId="2A1A9F3C"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7. </w:t>
            </w:r>
            <w:r w:rsidRPr="00206C3F">
              <w:rPr>
                <w:rFonts w:asciiTheme="minorHAnsi" w:hAnsiTheme="minorHAnsi" w:cstheme="minorHAnsi"/>
                <w:sz w:val="20"/>
                <w:szCs w:val="20"/>
              </w:rPr>
              <w:t>Ο προμηθευτής θα κάνει την εγκατάσταση και την επίδειξη λειτουργίας.</w:t>
            </w:r>
          </w:p>
        </w:tc>
        <w:tc>
          <w:tcPr>
            <w:tcW w:w="1203" w:type="dxa"/>
          </w:tcPr>
          <w:p w14:paraId="7BE5E5C2" w14:textId="3696AF68"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3DAC313F"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11EA1BC6"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64DECC3B" w14:textId="77777777" w:rsidTr="00D80654">
        <w:tc>
          <w:tcPr>
            <w:tcW w:w="6379" w:type="dxa"/>
          </w:tcPr>
          <w:p w14:paraId="1814C534" w14:textId="032C2039"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8. </w:t>
            </w:r>
            <w:r w:rsidRPr="00206C3F">
              <w:rPr>
                <w:rFonts w:asciiTheme="minorHAnsi" w:hAnsiTheme="minorHAnsi" w:cstheme="minorHAnsi"/>
                <w:sz w:val="20"/>
                <w:szCs w:val="20"/>
              </w:rPr>
              <w:t>Να συνοδεύεται από εγγύηση καλής λειτουργίας τριών (3) ετών (36 μήνες) η οποία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6FDE2877" w14:textId="4DD3F61B"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38C34F7F"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37CD9520" w14:textId="77777777" w:rsidR="009672D6" w:rsidRPr="00D54B90" w:rsidRDefault="009672D6" w:rsidP="009672D6">
            <w:pPr>
              <w:suppressAutoHyphens w:val="0"/>
              <w:jc w:val="left"/>
              <w:rPr>
                <w:rFonts w:asciiTheme="minorHAnsi" w:hAnsiTheme="minorHAnsi" w:cstheme="minorHAnsi"/>
                <w:sz w:val="20"/>
                <w:szCs w:val="20"/>
              </w:rPr>
            </w:pPr>
          </w:p>
        </w:tc>
      </w:tr>
      <w:tr w:rsidR="009672D6" w:rsidRPr="00D54B90" w14:paraId="3FFD4653" w14:textId="77777777" w:rsidTr="00D80654">
        <w:tc>
          <w:tcPr>
            <w:tcW w:w="6379" w:type="dxa"/>
          </w:tcPr>
          <w:p w14:paraId="00BA2594" w14:textId="344150B9" w:rsidR="009672D6" w:rsidRPr="00D54B90" w:rsidRDefault="009672D6" w:rsidP="009672D6">
            <w:pPr>
              <w:overflowPunct w:val="0"/>
              <w:autoSpaceDE w:val="0"/>
              <w:autoSpaceDN w:val="0"/>
              <w:textAlignment w:val="baseline"/>
              <w:rPr>
                <w:rFonts w:asciiTheme="minorHAnsi" w:hAnsiTheme="minorHAnsi" w:cstheme="minorHAnsi"/>
                <w:sz w:val="20"/>
                <w:szCs w:val="20"/>
              </w:rPr>
            </w:pPr>
            <w:r w:rsidRPr="009672D6">
              <w:rPr>
                <w:rFonts w:asciiTheme="minorHAnsi" w:hAnsiTheme="minorHAnsi" w:cstheme="minorHAnsi"/>
                <w:sz w:val="20"/>
                <w:szCs w:val="20"/>
              </w:rPr>
              <w:t xml:space="preserve">9. </w:t>
            </w:r>
            <w:r w:rsidRPr="00206C3F">
              <w:rPr>
                <w:rFonts w:asciiTheme="minorHAnsi" w:hAnsiTheme="minorHAnsi" w:cstheme="minorHAnsi"/>
                <w:sz w:val="20"/>
                <w:szCs w:val="20"/>
              </w:rPr>
              <w:t xml:space="preserve">Να συνοδεύεται από δύο πλήρη πακέτα αναλωσίμων (φίλτρα αντίστροφης ώσμωσης, φίλτρα </w:t>
            </w:r>
            <w:proofErr w:type="spellStart"/>
            <w:r w:rsidRPr="00206C3F">
              <w:rPr>
                <w:rFonts w:asciiTheme="minorHAnsi" w:hAnsiTheme="minorHAnsi" w:cstheme="minorHAnsi"/>
                <w:sz w:val="20"/>
                <w:szCs w:val="20"/>
              </w:rPr>
              <w:t>απιονισμού</w:t>
            </w:r>
            <w:proofErr w:type="spellEnd"/>
            <w:r w:rsidRPr="00206C3F">
              <w:rPr>
                <w:rFonts w:asciiTheme="minorHAnsi" w:hAnsiTheme="minorHAnsi" w:cstheme="minorHAnsi"/>
                <w:sz w:val="20"/>
                <w:szCs w:val="20"/>
              </w:rPr>
              <w:t>, λάμπα UV, αλάτι), εκτός από αυτά που περιλαμβάνονται στην αρχική εγκατάσταση, ώστε να εξασφαλιστεί η ορθή λειτουργία του συστήματος κατά την περίοδο καλής λειτουργίας.</w:t>
            </w:r>
          </w:p>
        </w:tc>
        <w:tc>
          <w:tcPr>
            <w:tcW w:w="1203" w:type="dxa"/>
          </w:tcPr>
          <w:p w14:paraId="00404F19" w14:textId="57955508" w:rsidR="009672D6" w:rsidRPr="00D54B90" w:rsidRDefault="009672D6" w:rsidP="009672D6">
            <w:pPr>
              <w:jc w:val="center"/>
              <w:rPr>
                <w:rFonts w:asciiTheme="minorHAnsi" w:hAnsiTheme="minorHAnsi" w:cstheme="minorHAnsi"/>
                <w:sz w:val="20"/>
                <w:szCs w:val="20"/>
              </w:rPr>
            </w:pPr>
            <w:r w:rsidRPr="00513285">
              <w:rPr>
                <w:rFonts w:asciiTheme="minorHAnsi" w:hAnsiTheme="minorHAnsi" w:cstheme="minorHAnsi"/>
                <w:sz w:val="20"/>
                <w:szCs w:val="20"/>
              </w:rPr>
              <w:t>ΝΑΙ</w:t>
            </w:r>
          </w:p>
        </w:tc>
        <w:tc>
          <w:tcPr>
            <w:tcW w:w="1207" w:type="dxa"/>
          </w:tcPr>
          <w:p w14:paraId="3E272BA1" w14:textId="77777777" w:rsidR="009672D6" w:rsidRPr="00D54B90" w:rsidRDefault="009672D6" w:rsidP="009672D6">
            <w:pPr>
              <w:suppressAutoHyphens w:val="0"/>
              <w:jc w:val="left"/>
              <w:rPr>
                <w:rFonts w:asciiTheme="minorHAnsi" w:hAnsiTheme="minorHAnsi" w:cstheme="minorHAnsi"/>
                <w:sz w:val="20"/>
                <w:szCs w:val="20"/>
              </w:rPr>
            </w:pPr>
          </w:p>
        </w:tc>
        <w:tc>
          <w:tcPr>
            <w:tcW w:w="1418" w:type="dxa"/>
          </w:tcPr>
          <w:p w14:paraId="7FC191A4" w14:textId="77777777" w:rsidR="009672D6" w:rsidRPr="00D54B90" w:rsidRDefault="009672D6" w:rsidP="009672D6">
            <w:pPr>
              <w:suppressAutoHyphens w:val="0"/>
              <w:jc w:val="left"/>
              <w:rPr>
                <w:rFonts w:asciiTheme="minorHAnsi" w:hAnsiTheme="minorHAnsi" w:cstheme="minorHAnsi"/>
                <w:sz w:val="20"/>
                <w:szCs w:val="20"/>
              </w:rPr>
            </w:pPr>
          </w:p>
        </w:tc>
      </w:tr>
    </w:tbl>
    <w:p w14:paraId="36F56D03" w14:textId="77777777" w:rsidR="007C7A08" w:rsidRPr="00D54B90" w:rsidRDefault="007C7A08" w:rsidP="004D51B3">
      <w:pPr>
        <w:rPr>
          <w:rFonts w:asciiTheme="minorHAnsi" w:hAnsiTheme="minorHAnsi" w:cstheme="minorHAnsi"/>
          <w:sz w:val="20"/>
          <w:szCs w:val="20"/>
        </w:rPr>
        <w:sectPr w:rsidR="007C7A08" w:rsidRPr="00D54B90" w:rsidSect="00555085">
          <w:pgSz w:w="11906" w:h="16838" w:code="9"/>
          <w:pgMar w:top="1276" w:right="707" w:bottom="1418" w:left="1134" w:header="709" w:footer="709" w:gutter="0"/>
          <w:cols w:space="708"/>
          <w:docGrid w:linePitch="360"/>
        </w:sectPr>
      </w:pPr>
    </w:p>
    <w:p w14:paraId="722F031F" w14:textId="7A6A1CFC" w:rsidR="005062F4" w:rsidRPr="00D54B90" w:rsidRDefault="005062F4" w:rsidP="007C7A08">
      <w:pPr>
        <w:tabs>
          <w:tab w:val="left" w:pos="795"/>
        </w:tabs>
        <w:rPr>
          <w:rFonts w:asciiTheme="minorHAnsi" w:hAnsiTheme="minorHAnsi" w:cstheme="minorHAnsi"/>
          <w:sz w:val="20"/>
          <w:szCs w:val="20"/>
        </w:rPr>
      </w:pPr>
    </w:p>
    <w:p w14:paraId="7449E195" w14:textId="3A0CBE4F" w:rsidR="005062F4" w:rsidRPr="00D54B90" w:rsidRDefault="005062F4" w:rsidP="005062F4">
      <w:pPr>
        <w:keepNext/>
        <w:spacing w:after="280"/>
        <w:ind w:left="567" w:hanging="567"/>
        <w:jc w:val="center"/>
        <w:outlineLvl w:val="1"/>
        <w:rPr>
          <w:rFonts w:asciiTheme="minorHAnsi" w:hAnsiTheme="minorHAnsi" w:cstheme="minorHAnsi"/>
          <w:b/>
          <w:sz w:val="20"/>
          <w:szCs w:val="20"/>
          <w:u w:val="single"/>
        </w:rPr>
      </w:pPr>
      <w:r w:rsidRPr="00D54B90">
        <w:rPr>
          <w:rFonts w:asciiTheme="minorHAnsi" w:hAnsiTheme="minorHAnsi" w:cstheme="minorHAnsi"/>
          <w:sz w:val="20"/>
          <w:szCs w:val="20"/>
        </w:rPr>
        <w:tab/>
      </w:r>
      <w:bookmarkStart w:id="137" w:name="_Toc106717460"/>
      <w:bookmarkStart w:id="138" w:name="_Toc200014503"/>
      <w:r w:rsidRPr="00D54B90">
        <w:rPr>
          <w:rFonts w:asciiTheme="minorHAnsi" w:hAnsiTheme="minorHAnsi" w:cstheme="minorHAnsi"/>
          <w:b/>
          <w:sz w:val="20"/>
          <w:szCs w:val="20"/>
          <w:u w:val="single"/>
        </w:rPr>
        <w:t xml:space="preserve">ΠΑΡΑΡΤΗΜΑ </w:t>
      </w:r>
      <w:r w:rsidR="00E94885">
        <w:rPr>
          <w:rFonts w:asciiTheme="minorHAnsi" w:hAnsiTheme="minorHAnsi" w:cstheme="minorHAnsi"/>
          <w:b/>
          <w:sz w:val="20"/>
          <w:szCs w:val="20"/>
          <w:u w:val="single"/>
        </w:rPr>
        <w:t>Β</w:t>
      </w:r>
      <w:r w:rsidRPr="00D54B90">
        <w:rPr>
          <w:rFonts w:asciiTheme="minorHAnsi" w:hAnsiTheme="minorHAnsi" w:cstheme="minorHAnsi"/>
          <w:b/>
          <w:sz w:val="20"/>
          <w:szCs w:val="20"/>
          <w:u w:val="single"/>
        </w:rPr>
        <w:t>:  ΑΠΑΙΤΗΣΕΙΣ ΓΕΝΙΚΟΥ ΚΑΝΟΝΙΣΜΟΥ ΓΙΑ ΤΗΝ ΠΡΟΣΤΑΣΙΑ ΔΕΔΟΜΕΝΩΝ (ΓΚΠΔ)</w:t>
      </w:r>
      <w:bookmarkEnd w:id="137"/>
      <w:bookmarkEnd w:id="138"/>
      <w:r w:rsidRPr="00D54B90">
        <w:rPr>
          <w:rFonts w:asciiTheme="minorHAnsi" w:hAnsiTheme="minorHAnsi" w:cstheme="minorHAnsi"/>
          <w:b/>
          <w:sz w:val="20"/>
          <w:szCs w:val="20"/>
          <w:u w:val="single"/>
        </w:rPr>
        <w:t xml:space="preserve"> </w:t>
      </w:r>
    </w:p>
    <w:p w14:paraId="5160123B" w14:textId="77777777" w:rsidR="005062F4" w:rsidRPr="00D54B90" w:rsidRDefault="005062F4" w:rsidP="005062F4">
      <w:pPr>
        <w:autoSpaceDE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Ι. ΒΑΣΙΚΕΣ ΕΝΝΟΙΕΣ </w:t>
      </w:r>
    </w:p>
    <w:p w14:paraId="6DA83A12"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Δεδομένα Προσωπικού Χαρακτήρα:</w:t>
      </w:r>
      <w:r w:rsidRPr="00D54B90">
        <w:rPr>
          <w:rFonts w:asciiTheme="minorHAnsi" w:hAnsiTheme="minorHAnsi" w:cstheme="minorHAnsi"/>
          <w:color w:val="000000"/>
          <w:sz w:val="20"/>
          <w:szCs w:val="20"/>
        </w:rPr>
        <w:t xml:space="preserve"> κάθε πληροφορία που αφορά σε </w:t>
      </w:r>
      <w:proofErr w:type="spellStart"/>
      <w:r w:rsidRPr="00D54B90">
        <w:rPr>
          <w:rFonts w:asciiTheme="minorHAnsi" w:hAnsiTheme="minorHAnsi" w:cstheme="minorHAnsi"/>
          <w:color w:val="000000"/>
          <w:sz w:val="20"/>
          <w:szCs w:val="20"/>
        </w:rPr>
        <w:t>ταυτοποιημένο</w:t>
      </w:r>
      <w:proofErr w:type="spellEnd"/>
      <w:r w:rsidRPr="00D54B90">
        <w:rPr>
          <w:rFonts w:asciiTheme="minorHAnsi" w:hAnsiTheme="minorHAnsi" w:cstheme="minorHAnsi"/>
          <w:color w:val="000000"/>
          <w:sz w:val="20"/>
          <w:szCs w:val="20"/>
        </w:rPr>
        <w:t xml:space="preserve"> ή </w:t>
      </w:r>
      <w:proofErr w:type="spellStart"/>
      <w:r w:rsidRPr="00D54B90">
        <w:rPr>
          <w:rFonts w:asciiTheme="minorHAnsi" w:hAnsiTheme="minorHAnsi" w:cstheme="minorHAnsi"/>
          <w:color w:val="000000"/>
          <w:sz w:val="20"/>
          <w:szCs w:val="20"/>
        </w:rPr>
        <w:t>ταυτοποιήσιμο</w:t>
      </w:r>
      <w:proofErr w:type="spellEnd"/>
      <w:r w:rsidRPr="00D54B90">
        <w:rPr>
          <w:rFonts w:asciiTheme="minorHAnsi" w:hAnsiTheme="minorHAnsi" w:cstheme="minorHAnsi"/>
          <w:color w:val="000000"/>
          <w:sz w:val="20"/>
          <w:szCs w:val="20"/>
        </w:rPr>
        <w:t xml:space="preserve"> φυσικό πρόσωπο, το οποίο ονομάζεται «Υποκείμενο των δεδομένων»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D54B90">
        <w:rPr>
          <w:rFonts w:asciiTheme="minorHAnsi" w:hAnsiTheme="minorHAnsi" w:cstheme="minorHAnsi"/>
          <w:color w:val="000000"/>
          <w:sz w:val="20"/>
          <w:szCs w:val="20"/>
        </w:rPr>
        <w:t>κλπ</w:t>
      </w:r>
      <w:proofErr w:type="spellEnd"/>
      <w:r w:rsidRPr="00D54B90">
        <w:rPr>
          <w:rFonts w:asciiTheme="minorHAnsi" w:hAnsiTheme="minorHAnsi" w:cstheme="minorHAnsi"/>
          <w:color w:val="000000"/>
          <w:sz w:val="20"/>
          <w:szCs w:val="20"/>
        </w:rPr>
        <w:t>), β) τα δεδομένα επικοινωνίας (ταχυδρομική διεύθυνση, e-</w:t>
      </w:r>
      <w:proofErr w:type="spellStart"/>
      <w:r w:rsidRPr="00D54B90">
        <w:rPr>
          <w:rFonts w:asciiTheme="minorHAnsi" w:hAnsiTheme="minorHAnsi" w:cstheme="minorHAnsi"/>
          <w:color w:val="000000"/>
          <w:sz w:val="20"/>
          <w:szCs w:val="20"/>
        </w:rPr>
        <w:t>mail</w:t>
      </w:r>
      <w:proofErr w:type="spellEnd"/>
      <w:r w:rsidRPr="00D54B90">
        <w:rPr>
          <w:rFonts w:asciiTheme="minorHAnsi" w:hAnsiTheme="minorHAnsi" w:cstheme="minorHAnsi"/>
          <w:color w:val="000000"/>
          <w:sz w:val="20"/>
          <w:szCs w:val="20"/>
        </w:rPr>
        <w:t xml:space="preserve">, </w:t>
      </w:r>
      <w:proofErr w:type="spellStart"/>
      <w:r w:rsidRPr="00D54B90">
        <w:rPr>
          <w:rFonts w:asciiTheme="minorHAnsi" w:hAnsiTheme="minorHAnsi" w:cstheme="minorHAnsi"/>
          <w:color w:val="000000"/>
          <w:sz w:val="20"/>
          <w:szCs w:val="20"/>
        </w:rPr>
        <w:t>τηλ</w:t>
      </w:r>
      <w:proofErr w:type="spellEnd"/>
      <w:r w:rsidRPr="00D54B90">
        <w:rPr>
          <w:rFonts w:asciiTheme="minorHAnsi" w:hAnsiTheme="minorHAnsi" w:cstheme="minorHAnsi"/>
          <w:color w:val="000000"/>
          <w:sz w:val="20"/>
          <w:szCs w:val="20"/>
        </w:rPr>
        <w:t xml:space="preserve">. </w:t>
      </w:r>
      <w:proofErr w:type="spellStart"/>
      <w:r w:rsidRPr="00D54B90">
        <w:rPr>
          <w:rFonts w:asciiTheme="minorHAnsi" w:hAnsiTheme="minorHAnsi" w:cstheme="minorHAnsi"/>
          <w:color w:val="000000"/>
          <w:sz w:val="20"/>
          <w:szCs w:val="20"/>
        </w:rPr>
        <w:t>κλπ</w:t>
      </w:r>
      <w:proofErr w:type="spellEnd"/>
      <w:r w:rsidRPr="00D54B90">
        <w:rPr>
          <w:rFonts w:asciiTheme="minorHAnsi" w:hAnsiTheme="minorHAnsi" w:cstheme="minorHAnsi"/>
          <w:color w:val="000000"/>
          <w:sz w:val="20"/>
          <w:szCs w:val="20"/>
        </w:rPr>
        <w:t xml:space="preserve">), γ) τα φορολογικά δεδομένα (ΑΦΜ, εισόδημα, φορολογικές δηλώσεις και πράξεις προσδιορισμού φόρου, χρέη </w:t>
      </w:r>
      <w:proofErr w:type="spellStart"/>
      <w:r w:rsidRPr="00D54B90">
        <w:rPr>
          <w:rFonts w:asciiTheme="minorHAnsi" w:hAnsiTheme="minorHAnsi" w:cstheme="minorHAnsi"/>
          <w:color w:val="000000"/>
          <w:sz w:val="20"/>
          <w:szCs w:val="20"/>
        </w:rPr>
        <w:t>κλπ</w:t>
      </w:r>
      <w:proofErr w:type="spellEnd"/>
      <w:r w:rsidRPr="00D54B90">
        <w:rPr>
          <w:rFonts w:asciiTheme="minorHAnsi" w:hAnsiTheme="minorHAnsi" w:cstheme="minorHAnsi"/>
          <w:color w:val="000000"/>
          <w:sz w:val="20"/>
          <w:szCs w:val="20"/>
        </w:rPr>
        <w:t xml:space="preserve">), δ) τα τραπεζικά δεδομένα (αριθμοί και υπόλοιπα τραπεζικών λογαριασμών, δάνεια </w:t>
      </w:r>
      <w:proofErr w:type="spellStart"/>
      <w:r w:rsidRPr="00D54B90">
        <w:rPr>
          <w:rFonts w:asciiTheme="minorHAnsi" w:hAnsiTheme="minorHAnsi" w:cstheme="minorHAnsi"/>
          <w:color w:val="000000"/>
          <w:sz w:val="20"/>
          <w:szCs w:val="20"/>
        </w:rPr>
        <w:t>κλπ</w:t>
      </w:r>
      <w:proofErr w:type="spellEnd"/>
      <w:r w:rsidRPr="00D54B90">
        <w:rPr>
          <w:rFonts w:asciiTheme="minorHAnsi" w:hAnsiTheme="minorHAnsi" w:cstheme="minorHAnsi"/>
          <w:color w:val="000000"/>
          <w:sz w:val="20"/>
          <w:szCs w:val="20"/>
        </w:rPr>
        <w:t xml:space="preserve">), ε) τα φυσικά χαρακτηριστικά, η οικογενειακή κατάσταση, τα δεδομένα εκπαίδευσης και κατάρτισης. </w:t>
      </w:r>
    </w:p>
    <w:p w14:paraId="69C8C02B"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Επεξεργασία:</w:t>
      </w:r>
      <w:r w:rsidRPr="00D54B90">
        <w:rPr>
          <w:rFonts w:asciiTheme="minorHAnsi" w:hAnsiTheme="minorHAnsi" w:cstheme="minorHAnsi"/>
          <w:color w:val="000000"/>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2 ΓΚΠΔ). </w:t>
      </w:r>
    </w:p>
    <w:p w14:paraId="558126BC"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 xml:space="preserve">Υπεύθυνος Επεξεργασίας: </w:t>
      </w:r>
      <w:r w:rsidRPr="00D54B90">
        <w:rPr>
          <w:rFonts w:asciiTheme="minorHAnsi" w:hAnsiTheme="minorHAnsi" w:cstheme="minorHAnsi"/>
          <w:color w:val="000000"/>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7 ΓΚΠΔ). </w:t>
      </w:r>
    </w:p>
    <w:p w14:paraId="56B7D077"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Εκτελών την Επεξεργασία:</w:t>
      </w:r>
      <w:r w:rsidRPr="00D54B90">
        <w:rPr>
          <w:rFonts w:asciiTheme="minorHAnsi" w:hAnsiTheme="minorHAnsi" w:cstheme="minorHAnsi"/>
          <w:color w:val="000000"/>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8 ΓΚΠΔ). </w:t>
      </w:r>
    </w:p>
    <w:p w14:paraId="64C53AB9" w14:textId="77777777" w:rsidR="005062F4" w:rsidRPr="00D54B90" w:rsidRDefault="005062F4" w:rsidP="005062F4">
      <w:pPr>
        <w:autoSpaceDE w:val="0"/>
        <w:rPr>
          <w:rFonts w:asciiTheme="minorHAnsi" w:hAnsiTheme="minorHAnsi" w:cstheme="minorHAnsi"/>
          <w:color w:val="000000"/>
          <w:sz w:val="20"/>
          <w:szCs w:val="20"/>
        </w:rPr>
      </w:pPr>
      <w:proofErr w:type="spellStart"/>
      <w:r w:rsidRPr="00D54B90">
        <w:rPr>
          <w:rFonts w:asciiTheme="minorHAnsi" w:hAnsiTheme="minorHAnsi" w:cstheme="minorHAnsi"/>
          <w:b/>
          <w:color w:val="000000"/>
          <w:sz w:val="20"/>
          <w:szCs w:val="20"/>
        </w:rPr>
        <w:t>Υποεκτελών</w:t>
      </w:r>
      <w:proofErr w:type="spellEnd"/>
      <w:r w:rsidRPr="00D54B90">
        <w:rPr>
          <w:rFonts w:asciiTheme="minorHAnsi" w:hAnsiTheme="minorHAnsi" w:cstheme="minorHAnsi"/>
          <w:b/>
          <w:color w:val="000000"/>
          <w:sz w:val="20"/>
          <w:szCs w:val="20"/>
        </w:rPr>
        <w:t xml:space="preserve"> την Επεξεργασία:</w:t>
      </w:r>
      <w:r w:rsidRPr="00D54B90">
        <w:rPr>
          <w:rFonts w:asciiTheme="minorHAnsi" w:hAnsiTheme="minorHAnsi" w:cstheme="minorHAnsi"/>
          <w:color w:val="000000"/>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7D6AAEB5"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Περιστατικό Παραβίασης Δεδομένων Προσωπικού Χαρακτήρα:</w:t>
      </w:r>
      <w:r w:rsidRPr="00D54B90">
        <w:rPr>
          <w:rFonts w:asciiTheme="minorHAnsi" w:hAnsiTheme="minorHAnsi" w:cstheme="minorHAnsi"/>
          <w:color w:val="000000"/>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12 ΓΚΠΔ). </w:t>
      </w:r>
    </w:p>
    <w:p w14:paraId="00BD5E5A" w14:textId="77777777" w:rsidR="005062F4" w:rsidRPr="00D54B90" w:rsidRDefault="005062F4" w:rsidP="005062F4">
      <w:pPr>
        <w:autoSpaceDE w:val="0"/>
        <w:rPr>
          <w:rFonts w:asciiTheme="minorHAnsi" w:hAnsiTheme="minorHAnsi" w:cstheme="minorHAnsi"/>
          <w:color w:val="000000"/>
          <w:sz w:val="20"/>
          <w:szCs w:val="20"/>
        </w:rPr>
      </w:pPr>
    </w:p>
    <w:p w14:paraId="7BD95B43" w14:textId="77777777" w:rsidR="005062F4" w:rsidRPr="00D54B90" w:rsidRDefault="005062F4" w:rsidP="005062F4">
      <w:pPr>
        <w:autoSpaceDE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ΙΙ. ΣΥΜΜΟΡΦΩΣΗ ΜΕ ΤΟΝ ΚΑΝΟΝΙΣΜΟ ΕΕ/2016/679 ΚΑΙ ΤΟΝ Ν. 4624/2019 (Α 137) </w:t>
      </w:r>
    </w:p>
    <w:p w14:paraId="5C8F1EDD"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D54B90">
        <w:rPr>
          <w:rFonts w:asciiTheme="minorHAnsi" w:hAnsiTheme="minorHAnsi" w:cstheme="minorHAnsi"/>
          <w:color w:val="000000"/>
          <w:sz w:val="20"/>
          <w:szCs w:val="20"/>
        </w:rPr>
        <w:t>Data</w:t>
      </w:r>
      <w:proofErr w:type="spellEnd"/>
      <w:r w:rsidRPr="00D54B90">
        <w:rPr>
          <w:rFonts w:asciiTheme="minorHAnsi" w:hAnsiTheme="minorHAnsi" w:cstheme="minorHAnsi"/>
          <w:color w:val="000000"/>
          <w:sz w:val="20"/>
          <w:szCs w:val="20"/>
        </w:rPr>
        <w:t xml:space="preserve"> Protection </w:t>
      </w:r>
      <w:proofErr w:type="spellStart"/>
      <w:r w:rsidRPr="00D54B90">
        <w:rPr>
          <w:rFonts w:asciiTheme="minorHAnsi" w:hAnsiTheme="minorHAnsi" w:cstheme="minorHAnsi"/>
          <w:color w:val="000000"/>
          <w:sz w:val="20"/>
          <w:szCs w:val="20"/>
        </w:rPr>
        <w:t>Regulation</w:t>
      </w:r>
      <w:proofErr w:type="spellEnd"/>
      <w:r w:rsidRPr="00D54B90">
        <w:rPr>
          <w:rFonts w:asciiTheme="minorHAnsi" w:hAnsiTheme="minorHAnsi" w:cstheme="minorHAnsi"/>
          <w:color w:val="000000"/>
          <w:sz w:val="20"/>
          <w:szCs w:val="20"/>
        </w:rPr>
        <w:t xml:space="preserve"> – GDPR, εφεξής ΓΚΠΔ) και του Ν. 4624/2019. </w:t>
      </w:r>
    </w:p>
    <w:p w14:paraId="799FDD86"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05024456"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Ειδικότερα: </w:t>
      </w:r>
    </w:p>
    <w:p w14:paraId="43044506"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D54B90">
        <w:rPr>
          <w:rFonts w:asciiTheme="minorHAnsi" w:hAnsiTheme="minorHAnsi" w:cstheme="minorHAnsi"/>
          <w:color w:val="000000"/>
          <w:sz w:val="20"/>
          <w:szCs w:val="20"/>
        </w:rPr>
        <w:t>προστηθέντων</w:t>
      </w:r>
      <w:proofErr w:type="spellEnd"/>
      <w:r w:rsidRPr="00D54B90">
        <w:rPr>
          <w:rFonts w:asciiTheme="minorHAnsi" w:hAnsiTheme="minorHAnsi" w:cstheme="minorHAnsi"/>
          <w:color w:val="000000"/>
          <w:sz w:val="20"/>
          <w:szCs w:val="20"/>
        </w:rPr>
        <w:t xml:space="preserve"> / συνεργατών / δανειζόντων εμπειρία / υπεργολάβων του, ισχύουν τα παρακάτω: </w:t>
      </w:r>
    </w:p>
    <w:p w14:paraId="15D8D059"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39BD9FA7"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D54B90">
        <w:rPr>
          <w:rFonts w:asciiTheme="minorHAnsi" w:hAnsiTheme="minorHAnsi" w:cstheme="minorHAnsi"/>
          <w:color w:val="000000"/>
          <w:sz w:val="20"/>
          <w:szCs w:val="20"/>
        </w:rPr>
        <w:t>ενωσιακή</w:t>
      </w:r>
      <w:proofErr w:type="spellEnd"/>
      <w:r w:rsidRPr="00D54B90">
        <w:rPr>
          <w:rFonts w:asciiTheme="minorHAnsi" w:hAnsiTheme="minorHAnsi" w:cstheme="minorHAnsi"/>
          <w:color w:val="000000"/>
          <w:sz w:val="20"/>
          <w:szCs w:val="20"/>
        </w:rPr>
        <w:t xml:space="preserve"> νομοθεσία, σε </w:t>
      </w:r>
      <w:proofErr w:type="spellStart"/>
      <w:r w:rsidRPr="00D54B90">
        <w:rPr>
          <w:rFonts w:asciiTheme="minorHAnsi" w:hAnsiTheme="minorHAnsi" w:cstheme="minorHAnsi"/>
          <w:color w:val="000000"/>
          <w:sz w:val="20"/>
          <w:szCs w:val="20"/>
        </w:rPr>
        <w:t>έγχαρτο</w:t>
      </w:r>
      <w:proofErr w:type="spellEnd"/>
      <w:r w:rsidRPr="00D54B90">
        <w:rPr>
          <w:rFonts w:asciiTheme="minorHAnsi" w:hAnsiTheme="minorHAnsi" w:cstheme="minorHAnsi"/>
          <w:color w:val="000000"/>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D54B90">
        <w:rPr>
          <w:rFonts w:asciiTheme="minorHAnsi" w:hAnsiTheme="minorHAnsi" w:cstheme="minorHAnsi"/>
          <w:color w:val="000000"/>
          <w:sz w:val="20"/>
          <w:szCs w:val="20"/>
        </w:rPr>
        <w:t>παρόχους</w:t>
      </w:r>
      <w:proofErr w:type="spellEnd"/>
      <w:r w:rsidRPr="00D54B90">
        <w:rPr>
          <w:rFonts w:asciiTheme="minorHAnsi" w:hAnsiTheme="minorHAnsi" w:cstheme="minorHAnsi"/>
          <w:color w:val="000000"/>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3AA2A1C9"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w:t>
      </w:r>
      <w:r w:rsidRPr="00D54B90">
        <w:rPr>
          <w:rFonts w:asciiTheme="minorHAnsi" w:hAnsiTheme="minorHAnsi" w:cstheme="minorHAnsi"/>
          <w:color w:val="000000"/>
          <w:sz w:val="20"/>
          <w:szCs w:val="20"/>
        </w:rPr>
        <w:lastRenderedPageBreak/>
        <w:t xml:space="preserve">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0C2566E0"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11E86476"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1B62C87A" w14:textId="77777777"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D54B90">
        <w:rPr>
          <w:rFonts w:asciiTheme="minorHAnsi" w:hAnsiTheme="minorHAnsi" w:cstheme="minorHAnsi"/>
          <w:color w:val="000000"/>
          <w:sz w:val="20"/>
          <w:szCs w:val="20"/>
        </w:rPr>
        <w:t>αρ</w:t>
      </w:r>
      <w:proofErr w:type="spellEnd"/>
      <w:r w:rsidRPr="00D54B90">
        <w:rPr>
          <w:rFonts w:asciiTheme="minorHAnsi" w:hAnsiTheme="minorHAnsi" w:cstheme="minorHAnsi"/>
          <w:color w:val="000000"/>
          <w:sz w:val="20"/>
          <w:szCs w:val="20"/>
        </w:rPr>
        <w:t xml:space="preserve">. 6 ΓΚΠΔ. </w:t>
      </w:r>
    </w:p>
    <w:p w14:paraId="37B1C058" w14:textId="77777777" w:rsidR="005062F4" w:rsidRPr="00D54B90" w:rsidRDefault="005062F4" w:rsidP="005062F4">
      <w:pPr>
        <w:autoSpaceDE w:val="0"/>
        <w:autoSpaceDN w:val="0"/>
        <w:adjustRightInd w:val="0"/>
        <w:spacing w:line="276" w:lineRule="auto"/>
        <w:rPr>
          <w:rFonts w:asciiTheme="minorHAnsi" w:hAnsiTheme="minorHAnsi" w:cstheme="minorHAnsi"/>
          <w:b/>
          <w:bCs/>
          <w:color w:val="000000"/>
          <w:sz w:val="20"/>
          <w:szCs w:val="20"/>
        </w:rPr>
      </w:pPr>
    </w:p>
    <w:p w14:paraId="53E6D9CB" w14:textId="71CA2DBF" w:rsidR="005062F4" w:rsidRPr="00D54B90" w:rsidRDefault="005062F4" w:rsidP="005062F4">
      <w:pPr>
        <w:tabs>
          <w:tab w:val="left" w:pos="2415"/>
        </w:tabs>
        <w:rPr>
          <w:rFonts w:asciiTheme="minorHAnsi" w:hAnsiTheme="minorHAnsi" w:cstheme="minorHAnsi"/>
          <w:sz w:val="20"/>
          <w:szCs w:val="20"/>
        </w:rPr>
      </w:pPr>
    </w:p>
    <w:p w14:paraId="7FE19ABC" w14:textId="0CFA1A28" w:rsidR="001673C1" w:rsidRPr="00D54B90" w:rsidRDefault="005062F4" w:rsidP="005062F4">
      <w:pPr>
        <w:tabs>
          <w:tab w:val="left" w:pos="2415"/>
        </w:tabs>
        <w:rPr>
          <w:rFonts w:asciiTheme="minorHAnsi" w:hAnsiTheme="minorHAnsi" w:cstheme="minorHAnsi"/>
          <w:sz w:val="20"/>
          <w:szCs w:val="20"/>
        </w:rPr>
        <w:sectPr w:rsidR="001673C1" w:rsidRPr="00D54B90" w:rsidSect="005062F4">
          <w:pgSz w:w="11906" w:h="16838" w:code="9"/>
          <w:pgMar w:top="1276" w:right="707" w:bottom="1418" w:left="1134" w:header="709" w:footer="709" w:gutter="0"/>
          <w:cols w:space="708"/>
          <w:docGrid w:linePitch="360"/>
        </w:sectPr>
      </w:pPr>
      <w:r w:rsidRPr="00D54B90">
        <w:rPr>
          <w:rFonts w:asciiTheme="minorHAnsi" w:hAnsiTheme="minorHAnsi" w:cstheme="minorHAnsi"/>
          <w:sz w:val="20"/>
          <w:szCs w:val="20"/>
        </w:rPr>
        <w:tab/>
      </w:r>
    </w:p>
    <w:p w14:paraId="2DC25133" w14:textId="5F5E8ED4" w:rsidR="00405F58" w:rsidRPr="00D54B90" w:rsidRDefault="00405F58" w:rsidP="00E93DA5">
      <w:pPr>
        <w:spacing w:line="276" w:lineRule="auto"/>
        <w:ind w:right="-514"/>
        <w:rPr>
          <w:rFonts w:asciiTheme="minorHAnsi" w:hAnsiTheme="minorHAnsi" w:cstheme="minorHAnsi"/>
          <w:b/>
          <w:sz w:val="20"/>
          <w:szCs w:val="20"/>
        </w:rPr>
      </w:pPr>
    </w:p>
    <w:p w14:paraId="499A4FC1" w14:textId="3400D4AC" w:rsidR="00405F58" w:rsidRPr="00D54B90" w:rsidRDefault="00405F58" w:rsidP="00E93DA5">
      <w:pPr>
        <w:spacing w:line="276" w:lineRule="auto"/>
        <w:ind w:right="-514"/>
        <w:rPr>
          <w:rFonts w:asciiTheme="minorHAnsi" w:hAnsiTheme="minorHAnsi" w:cstheme="minorHAnsi"/>
          <w:b/>
          <w:sz w:val="20"/>
          <w:szCs w:val="20"/>
        </w:rPr>
      </w:pPr>
    </w:p>
    <w:p w14:paraId="141B46B2" w14:textId="69DE5A7E" w:rsidR="00405F58" w:rsidRPr="00D54B90" w:rsidRDefault="00405F58" w:rsidP="00E93DA5">
      <w:pPr>
        <w:spacing w:line="276" w:lineRule="auto"/>
        <w:ind w:right="-514"/>
        <w:rPr>
          <w:rFonts w:asciiTheme="minorHAnsi" w:hAnsiTheme="minorHAnsi" w:cstheme="minorHAnsi"/>
          <w:b/>
          <w:sz w:val="20"/>
          <w:szCs w:val="20"/>
        </w:rPr>
      </w:pPr>
    </w:p>
    <w:p w14:paraId="4CD85D77" w14:textId="4A2066A3" w:rsidR="00A86888" w:rsidRPr="00D54B90" w:rsidRDefault="00A86888" w:rsidP="00E93DA5">
      <w:pPr>
        <w:pStyle w:val="2"/>
        <w:spacing w:line="276" w:lineRule="auto"/>
        <w:jc w:val="center"/>
        <w:rPr>
          <w:rFonts w:asciiTheme="minorHAnsi" w:hAnsiTheme="minorHAnsi" w:cstheme="minorHAnsi"/>
          <w:sz w:val="20"/>
          <w:szCs w:val="20"/>
          <w:u w:val="single"/>
        </w:rPr>
      </w:pPr>
      <w:bookmarkStart w:id="139" w:name="_Toc200014504"/>
      <w:r w:rsidRPr="00D54B90">
        <w:rPr>
          <w:rFonts w:asciiTheme="minorHAnsi" w:hAnsiTheme="minorHAnsi" w:cstheme="minorHAnsi"/>
          <w:sz w:val="20"/>
          <w:szCs w:val="20"/>
          <w:u w:val="single"/>
        </w:rPr>
        <w:t xml:space="preserve">ΠΑΡΑΡΤΗΜΑ </w:t>
      </w:r>
      <w:r w:rsidR="00E94885">
        <w:rPr>
          <w:rFonts w:asciiTheme="minorHAnsi" w:hAnsiTheme="minorHAnsi" w:cstheme="minorHAnsi"/>
          <w:sz w:val="20"/>
          <w:szCs w:val="20"/>
          <w:u w:val="single"/>
        </w:rPr>
        <w:t>Γ</w:t>
      </w:r>
      <w:r w:rsidRPr="00D54B90">
        <w:rPr>
          <w:rFonts w:asciiTheme="minorHAnsi" w:hAnsiTheme="minorHAnsi" w:cstheme="minorHAnsi"/>
          <w:sz w:val="20"/>
          <w:szCs w:val="20"/>
          <w:u w:val="single"/>
        </w:rPr>
        <w:t>΄</w:t>
      </w:r>
      <w:r w:rsidR="009F3481" w:rsidRPr="00D54B90">
        <w:rPr>
          <w:rFonts w:asciiTheme="minorHAnsi" w:hAnsiTheme="minorHAnsi" w:cstheme="minorHAnsi"/>
          <w:sz w:val="20"/>
          <w:szCs w:val="20"/>
          <w:u w:val="single"/>
        </w:rPr>
        <w:t xml:space="preserve">:  </w:t>
      </w:r>
      <w:r w:rsidRPr="00D54B90">
        <w:rPr>
          <w:rFonts w:asciiTheme="minorHAnsi" w:hAnsiTheme="minorHAnsi" w:cstheme="minorHAnsi"/>
          <w:sz w:val="20"/>
          <w:szCs w:val="20"/>
          <w:u w:val="single"/>
        </w:rPr>
        <w:t>ΥΠΟΔΕΙΓΜΑ  ΣΥΜΒΑΣΗΣ</w:t>
      </w:r>
      <w:bookmarkEnd w:id="139"/>
    </w:p>
    <w:p w14:paraId="23867F57" w14:textId="77777777" w:rsidR="00B849BE" w:rsidRPr="00D54B90" w:rsidRDefault="00B849BE" w:rsidP="00E93DA5">
      <w:pPr>
        <w:keepNext/>
        <w:spacing w:after="280" w:line="276" w:lineRule="auto"/>
        <w:outlineLvl w:val="1"/>
        <w:rPr>
          <w:rFonts w:asciiTheme="minorHAnsi" w:hAnsiTheme="minorHAnsi" w:cstheme="minorHAnsi"/>
          <w:b/>
          <w:sz w:val="20"/>
          <w:szCs w:val="20"/>
          <w:u w:val="single"/>
        </w:rPr>
      </w:pPr>
    </w:p>
    <w:p w14:paraId="79CFEFAA" w14:textId="77777777" w:rsidR="00B849BE" w:rsidRPr="00D54B90" w:rsidRDefault="00B849BE" w:rsidP="00E93DA5">
      <w:pPr>
        <w:spacing w:line="276" w:lineRule="auto"/>
        <w:rPr>
          <w:rFonts w:asciiTheme="minorHAnsi" w:hAnsiTheme="minorHAnsi" w:cstheme="minorHAnsi"/>
          <w:sz w:val="20"/>
          <w:szCs w:val="20"/>
        </w:rPr>
      </w:pP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t>ΚΑΤΑΧΩΡΙΣΤΕΑ ΣΤΟ ΚΗΜΔΗΣ</w:t>
      </w:r>
    </w:p>
    <w:p w14:paraId="392A3C67" w14:textId="77777777" w:rsidR="00B849BE" w:rsidRPr="00D54B90" w:rsidRDefault="00B849BE" w:rsidP="00E93DA5">
      <w:pPr>
        <w:spacing w:line="276" w:lineRule="auto"/>
        <w:jc w:val="right"/>
        <w:rPr>
          <w:rFonts w:asciiTheme="minorHAnsi" w:hAnsiTheme="minorHAnsi" w:cstheme="minorHAnsi"/>
          <w:sz w:val="20"/>
          <w:szCs w:val="20"/>
        </w:rPr>
      </w:pPr>
    </w:p>
    <w:p w14:paraId="245C07C6" w14:textId="77777777" w:rsidR="00B849BE" w:rsidRPr="00D54B90" w:rsidRDefault="00B849BE" w:rsidP="00E93DA5">
      <w:pPr>
        <w:spacing w:line="276" w:lineRule="auto"/>
        <w:jc w:val="center"/>
        <w:rPr>
          <w:rFonts w:asciiTheme="minorHAnsi" w:hAnsiTheme="minorHAnsi" w:cstheme="minorHAnsi"/>
          <w:sz w:val="20"/>
          <w:szCs w:val="20"/>
        </w:rPr>
      </w:pPr>
    </w:p>
    <w:p w14:paraId="79A2EDED" w14:textId="77777777" w:rsidR="00B849BE" w:rsidRPr="00D54B90" w:rsidRDefault="00B849BE" w:rsidP="00E93DA5">
      <w:pPr>
        <w:spacing w:line="276" w:lineRule="auto"/>
        <w:jc w:val="center"/>
        <w:rPr>
          <w:rFonts w:asciiTheme="minorHAnsi" w:hAnsiTheme="minorHAnsi" w:cstheme="minorHAnsi"/>
          <w:sz w:val="20"/>
          <w:szCs w:val="20"/>
        </w:rPr>
      </w:pPr>
    </w:p>
    <w:p w14:paraId="7A8E835F" w14:textId="77777777" w:rsidR="00B849BE" w:rsidRPr="00D54B90" w:rsidRDefault="00B849BE" w:rsidP="00E93DA5">
      <w:pPr>
        <w:spacing w:line="276" w:lineRule="auto"/>
        <w:jc w:val="center"/>
        <w:rPr>
          <w:rFonts w:asciiTheme="minorHAnsi" w:hAnsiTheme="minorHAnsi" w:cstheme="minorHAnsi"/>
          <w:sz w:val="20"/>
          <w:szCs w:val="20"/>
        </w:rPr>
      </w:pPr>
      <w:r w:rsidRPr="00D54B90">
        <w:rPr>
          <w:rFonts w:asciiTheme="minorHAnsi" w:hAnsiTheme="minorHAnsi" w:cstheme="minorHAnsi"/>
          <w:noProof/>
          <w:sz w:val="20"/>
          <w:szCs w:val="20"/>
          <w:lang w:eastAsia="el-GR"/>
        </w:rPr>
        <w:drawing>
          <wp:anchor distT="0" distB="0" distL="114300" distR="114300" simplePos="0" relativeHeight="251663360" behindDoc="1" locked="0" layoutInCell="1" allowOverlap="1" wp14:anchorId="10E1F256" wp14:editId="471A82F7">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4852D177" w14:textId="77777777" w:rsidR="00B849BE" w:rsidRPr="00D54B90" w:rsidRDefault="00B849BE" w:rsidP="00E93DA5">
      <w:pPr>
        <w:spacing w:line="276" w:lineRule="auto"/>
        <w:jc w:val="center"/>
        <w:rPr>
          <w:rFonts w:asciiTheme="minorHAnsi" w:hAnsiTheme="minorHAnsi" w:cstheme="minorHAnsi"/>
          <w:color w:val="1F4E79"/>
          <w:sz w:val="20"/>
          <w:szCs w:val="20"/>
        </w:rPr>
      </w:pPr>
    </w:p>
    <w:p w14:paraId="2C3AA91C" w14:textId="77777777" w:rsidR="00B849BE" w:rsidRPr="00D54B90" w:rsidRDefault="00B849BE" w:rsidP="00E93DA5">
      <w:pPr>
        <w:spacing w:line="276" w:lineRule="auto"/>
        <w:jc w:val="center"/>
        <w:rPr>
          <w:rFonts w:asciiTheme="minorHAnsi" w:hAnsiTheme="minorHAnsi" w:cstheme="minorHAnsi"/>
          <w:color w:val="1F4E79"/>
          <w:sz w:val="20"/>
          <w:szCs w:val="20"/>
        </w:rPr>
      </w:pPr>
    </w:p>
    <w:p w14:paraId="617659B5" w14:textId="77777777" w:rsidR="00B849BE" w:rsidRPr="00D54B90" w:rsidRDefault="00B849BE" w:rsidP="00E93DA5">
      <w:pPr>
        <w:spacing w:line="276" w:lineRule="auto"/>
        <w:jc w:val="center"/>
        <w:rPr>
          <w:rFonts w:asciiTheme="minorHAnsi" w:hAnsiTheme="minorHAnsi" w:cstheme="minorHAnsi"/>
          <w:color w:val="1F4E79"/>
          <w:sz w:val="20"/>
          <w:szCs w:val="20"/>
        </w:rPr>
      </w:pPr>
    </w:p>
    <w:p w14:paraId="145C59FC" w14:textId="77777777" w:rsidR="00B849BE" w:rsidRPr="00D54B90" w:rsidRDefault="00B849BE" w:rsidP="00E93DA5">
      <w:pPr>
        <w:spacing w:line="276" w:lineRule="auto"/>
        <w:jc w:val="center"/>
        <w:rPr>
          <w:rFonts w:asciiTheme="minorHAnsi" w:hAnsiTheme="minorHAnsi" w:cstheme="minorHAnsi"/>
          <w:b/>
          <w:color w:val="1F4E79"/>
          <w:sz w:val="20"/>
          <w:szCs w:val="20"/>
        </w:rPr>
      </w:pPr>
      <w:r w:rsidRPr="00D54B90">
        <w:rPr>
          <w:rFonts w:asciiTheme="minorHAnsi" w:hAnsiTheme="minorHAnsi" w:cstheme="minorHAnsi"/>
          <w:bCs/>
          <w:color w:val="1F4E79"/>
          <w:sz w:val="20"/>
          <w:szCs w:val="20"/>
        </w:rPr>
        <w:t>ΓΕΝΙΚΗ ΔΙΕΥΘΥΝΣΗ ΓΕΝΙΚΟΥ ΧΗΜΕΙΟΥ ΤΟΥ ΚΡΑΤΟΥΣ</w:t>
      </w:r>
    </w:p>
    <w:p w14:paraId="35F4DB3C" w14:textId="77777777" w:rsidR="00B849BE" w:rsidRPr="00D54B90" w:rsidRDefault="00B849BE" w:rsidP="00E93DA5">
      <w:pPr>
        <w:spacing w:line="276" w:lineRule="auto"/>
        <w:jc w:val="center"/>
        <w:rPr>
          <w:rFonts w:asciiTheme="minorHAnsi" w:hAnsiTheme="minorHAnsi" w:cstheme="minorHAnsi"/>
          <w:b/>
          <w:color w:val="1F4E79"/>
          <w:sz w:val="20"/>
          <w:szCs w:val="20"/>
        </w:rPr>
      </w:pPr>
    </w:p>
    <w:p w14:paraId="0D8B599A" w14:textId="77777777" w:rsidR="00B849BE" w:rsidRPr="00D54B90" w:rsidRDefault="00B849BE" w:rsidP="00E93DA5">
      <w:pPr>
        <w:spacing w:line="276" w:lineRule="auto"/>
        <w:jc w:val="center"/>
        <w:rPr>
          <w:rFonts w:asciiTheme="minorHAnsi" w:hAnsiTheme="minorHAnsi" w:cstheme="minorHAnsi"/>
          <w:b/>
          <w:sz w:val="20"/>
          <w:szCs w:val="20"/>
        </w:rPr>
      </w:pPr>
    </w:p>
    <w:p w14:paraId="35F92364" w14:textId="77777777" w:rsidR="00B849BE" w:rsidRPr="00D54B90" w:rsidRDefault="00B849BE" w:rsidP="00E93DA5">
      <w:pPr>
        <w:spacing w:line="276" w:lineRule="auto"/>
        <w:jc w:val="center"/>
        <w:rPr>
          <w:rFonts w:asciiTheme="minorHAnsi" w:hAnsiTheme="minorHAnsi" w:cstheme="minorHAnsi"/>
          <w:b/>
          <w:sz w:val="20"/>
          <w:szCs w:val="20"/>
        </w:rPr>
      </w:pPr>
    </w:p>
    <w:p w14:paraId="31CF80E1" w14:textId="77777777" w:rsidR="00B849BE" w:rsidRPr="00D54B90" w:rsidRDefault="00B849BE" w:rsidP="00E93DA5">
      <w:pPr>
        <w:spacing w:line="276" w:lineRule="auto"/>
        <w:jc w:val="center"/>
        <w:rPr>
          <w:rFonts w:asciiTheme="minorHAnsi" w:hAnsiTheme="minorHAnsi" w:cstheme="minorHAnsi"/>
          <w:b/>
          <w:sz w:val="20"/>
          <w:szCs w:val="20"/>
        </w:rPr>
      </w:pPr>
    </w:p>
    <w:p w14:paraId="00901182" w14:textId="77777777" w:rsidR="00B849BE" w:rsidRPr="00D54B90" w:rsidRDefault="00B849BE" w:rsidP="00E93DA5">
      <w:pPr>
        <w:spacing w:line="276" w:lineRule="auto"/>
        <w:jc w:val="center"/>
        <w:rPr>
          <w:rFonts w:asciiTheme="minorHAnsi" w:hAnsiTheme="minorHAnsi" w:cstheme="minorHAnsi"/>
          <w:b/>
          <w:sz w:val="20"/>
          <w:szCs w:val="20"/>
        </w:rPr>
      </w:pPr>
    </w:p>
    <w:p w14:paraId="31FC4C91" w14:textId="77777777" w:rsidR="00B849BE" w:rsidRPr="00D54B90" w:rsidRDefault="00B849BE" w:rsidP="00E93DA5">
      <w:pPr>
        <w:spacing w:line="276" w:lineRule="auto"/>
        <w:jc w:val="center"/>
        <w:rPr>
          <w:rFonts w:asciiTheme="minorHAnsi" w:hAnsiTheme="minorHAnsi" w:cstheme="minorHAnsi"/>
          <w:b/>
          <w:sz w:val="20"/>
          <w:szCs w:val="20"/>
        </w:rPr>
      </w:pPr>
    </w:p>
    <w:p w14:paraId="37123430" w14:textId="63CC7042"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ΑΡΙΘΜΟΣ ΣΥΜΒΑΣΗΣ: </w:t>
      </w:r>
      <w:r w:rsidR="002C61EC" w:rsidRPr="00D54B90">
        <w:rPr>
          <w:rFonts w:asciiTheme="minorHAnsi" w:hAnsiTheme="minorHAnsi" w:cstheme="minorHAnsi"/>
          <w:b/>
          <w:sz w:val="20"/>
          <w:szCs w:val="20"/>
        </w:rPr>
        <w:t>….</w:t>
      </w:r>
      <w:r w:rsidRPr="00D54B90">
        <w:rPr>
          <w:rFonts w:asciiTheme="minorHAnsi" w:hAnsiTheme="minorHAnsi" w:cstheme="minorHAnsi"/>
          <w:b/>
          <w:sz w:val="20"/>
          <w:szCs w:val="20"/>
        </w:rPr>
        <w:t>. /20</w:t>
      </w:r>
      <w:r w:rsidR="00601A60">
        <w:rPr>
          <w:rFonts w:asciiTheme="minorHAnsi" w:hAnsiTheme="minorHAnsi" w:cstheme="minorHAnsi"/>
          <w:b/>
          <w:sz w:val="20"/>
          <w:szCs w:val="20"/>
        </w:rPr>
        <w:t>..</w:t>
      </w:r>
    </w:p>
    <w:p w14:paraId="5068EECA" w14:textId="77777777" w:rsidR="00B849BE" w:rsidRPr="00D54B90" w:rsidRDefault="00B849BE" w:rsidP="00E93DA5">
      <w:pPr>
        <w:spacing w:line="276" w:lineRule="auto"/>
        <w:jc w:val="center"/>
        <w:rPr>
          <w:rFonts w:asciiTheme="minorHAnsi" w:hAnsiTheme="minorHAnsi" w:cstheme="minorHAnsi"/>
          <w:sz w:val="20"/>
          <w:szCs w:val="20"/>
        </w:rPr>
      </w:pPr>
    </w:p>
    <w:p w14:paraId="649D9957" w14:textId="77777777" w:rsidR="00B849BE" w:rsidRPr="00D54B90" w:rsidRDefault="00B849BE" w:rsidP="00E93DA5">
      <w:pPr>
        <w:spacing w:line="276" w:lineRule="auto"/>
        <w:jc w:val="center"/>
        <w:rPr>
          <w:rFonts w:asciiTheme="minorHAnsi" w:hAnsiTheme="minorHAnsi" w:cstheme="minorHAnsi"/>
          <w:sz w:val="20"/>
          <w:szCs w:val="20"/>
        </w:rPr>
      </w:pPr>
    </w:p>
    <w:p w14:paraId="0D109645" w14:textId="77777777" w:rsidR="00B849BE" w:rsidRPr="00D54B90" w:rsidRDefault="00B849BE" w:rsidP="00E93DA5">
      <w:pPr>
        <w:spacing w:line="276" w:lineRule="auto"/>
        <w:jc w:val="center"/>
        <w:rPr>
          <w:rFonts w:asciiTheme="minorHAnsi" w:hAnsiTheme="minorHAnsi" w:cstheme="minorHAnsi"/>
          <w:sz w:val="20"/>
          <w:szCs w:val="20"/>
        </w:rPr>
      </w:pPr>
    </w:p>
    <w:p w14:paraId="50618B9D" w14:textId="77777777" w:rsidR="00B849BE" w:rsidRPr="00D54B90" w:rsidRDefault="00B849BE" w:rsidP="00E93DA5">
      <w:pPr>
        <w:spacing w:line="276" w:lineRule="auto"/>
        <w:jc w:val="center"/>
        <w:rPr>
          <w:rFonts w:asciiTheme="minorHAnsi" w:hAnsiTheme="minorHAnsi" w:cstheme="minorHAnsi"/>
          <w:sz w:val="20"/>
          <w:szCs w:val="20"/>
        </w:rPr>
      </w:pPr>
    </w:p>
    <w:p w14:paraId="4935E8DE" w14:textId="77777777" w:rsidR="00B849BE" w:rsidRPr="00D54B90" w:rsidRDefault="00B849BE" w:rsidP="00E93DA5">
      <w:pPr>
        <w:spacing w:line="276" w:lineRule="auto"/>
        <w:jc w:val="center"/>
        <w:rPr>
          <w:rFonts w:asciiTheme="minorHAnsi" w:hAnsiTheme="minorHAnsi" w:cstheme="minorHAnsi"/>
          <w:sz w:val="20"/>
          <w:szCs w:val="20"/>
        </w:rPr>
      </w:pPr>
    </w:p>
    <w:p w14:paraId="34335687" w14:textId="77777777"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ΣΥΜΒΑΣΗ</w:t>
      </w:r>
    </w:p>
    <w:p w14:paraId="308B56A1" w14:textId="77777777"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ΜΕΤΑΞΥ Τ</w:t>
      </w:r>
      <w:r w:rsidRPr="00D54B90">
        <w:rPr>
          <w:rFonts w:asciiTheme="minorHAnsi" w:hAnsiTheme="minorHAnsi" w:cstheme="minorHAnsi"/>
          <w:b/>
          <w:sz w:val="20"/>
          <w:szCs w:val="20"/>
          <w:lang w:val="en-US"/>
        </w:rPr>
        <w:t>OY</w:t>
      </w:r>
    </w:p>
    <w:p w14:paraId="6C87334E" w14:textId="77777777" w:rsidR="00B849BE" w:rsidRPr="00D54B90" w:rsidRDefault="00B849BE" w:rsidP="00E93DA5">
      <w:pPr>
        <w:spacing w:before="120" w:after="120" w:line="276" w:lineRule="auto"/>
        <w:jc w:val="center"/>
        <w:rPr>
          <w:rFonts w:asciiTheme="minorHAnsi" w:hAnsiTheme="minorHAnsi" w:cstheme="minorHAnsi"/>
          <w:b/>
          <w:bCs/>
          <w:sz w:val="20"/>
          <w:szCs w:val="20"/>
        </w:rPr>
      </w:pPr>
      <w:r w:rsidRPr="00D54B90">
        <w:rPr>
          <w:rFonts w:asciiTheme="minorHAnsi" w:hAnsiTheme="minorHAnsi" w:cstheme="minorHAnsi"/>
          <w:b/>
          <w:bCs/>
          <w:sz w:val="20"/>
          <w:szCs w:val="20"/>
        </w:rPr>
        <w:t>ΓΕΝΙΚΟΥ ΧΗΜΕΙΟΥ ΤΟΥ ΚΡΑΤΟΥΣ</w:t>
      </w:r>
    </w:p>
    <w:p w14:paraId="19C828DB" w14:textId="77777777"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ΚΑΙ ΤΗΣ </w:t>
      </w:r>
    </w:p>
    <w:p w14:paraId="2ED4143B" w14:textId="77777777"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ΕΤΑΙΡΕΙΑΣ </w:t>
      </w:r>
    </w:p>
    <w:p w14:paraId="1918D787" w14:textId="77777777"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w:t>
      </w:r>
    </w:p>
    <w:p w14:paraId="69112371" w14:textId="77777777" w:rsidR="00B849BE" w:rsidRPr="00D54B90" w:rsidRDefault="00B849BE" w:rsidP="00E93DA5">
      <w:pPr>
        <w:spacing w:line="276" w:lineRule="auto"/>
        <w:rPr>
          <w:rFonts w:asciiTheme="minorHAnsi" w:hAnsiTheme="minorHAnsi" w:cstheme="minorHAnsi"/>
          <w:b/>
          <w:sz w:val="20"/>
          <w:szCs w:val="20"/>
        </w:rPr>
      </w:pPr>
    </w:p>
    <w:p w14:paraId="5189983E" w14:textId="77777777" w:rsidR="00B849BE" w:rsidRPr="00D54B90" w:rsidRDefault="00B849BE" w:rsidP="00E93DA5">
      <w:pPr>
        <w:spacing w:line="276" w:lineRule="auto"/>
        <w:rPr>
          <w:rFonts w:asciiTheme="minorHAnsi" w:hAnsiTheme="minorHAnsi" w:cstheme="minorHAnsi"/>
          <w:sz w:val="20"/>
          <w:szCs w:val="20"/>
        </w:rPr>
      </w:pPr>
    </w:p>
    <w:p w14:paraId="3CB5B95B" w14:textId="51B823DE" w:rsidR="00B849BE" w:rsidRPr="00D54B90" w:rsidRDefault="00405F58" w:rsidP="00E16D11">
      <w:pPr>
        <w:spacing w:line="276" w:lineRule="auto"/>
        <w:jc w:val="center"/>
        <w:rPr>
          <w:rFonts w:asciiTheme="minorHAnsi" w:hAnsiTheme="minorHAnsi" w:cstheme="minorHAnsi"/>
          <w:sz w:val="20"/>
          <w:szCs w:val="20"/>
        </w:rPr>
      </w:pPr>
      <w:r w:rsidRPr="00D54B90">
        <w:rPr>
          <w:rFonts w:asciiTheme="minorHAnsi" w:hAnsiTheme="minorHAnsi" w:cstheme="minorHAnsi"/>
          <w:b/>
          <w:sz w:val="20"/>
          <w:szCs w:val="20"/>
        </w:rPr>
        <w:t xml:space="preserve">Προμήθεια </w:t>
      </w:r>
      <w:r w:rsidR="00E16D11">
        <w:rPr>
          <w:rFonts w:asciiTheme="minorHAnsi" w:hAnsiTheme="minorHAnsi" w:cstheme="minorHAnsi"/>
          <w:b/>
          <w:sz w:val="20"/>
          <w:szCs w:val="20"/>
        </w:rPr>
        <w:t>……………………………………………………………………………</w:t>
      </w:r>
    </w:p>
    <w:p w14:paraId="2294ACF4" w14:textId="77777777" w:rsidR="00B849BE" w:rsidRPr="00D54B90" w:rsidRDefault="00B849BE" w:rsidP="00E93DA5">
      <w:pPr>
        <w:spacing w:line="276" w:lineRule="auto"/>
        <w:rPr>
          <w:rFonts w:asciiTheme="minorHAnsi" w:hAnsiTheme="minorHAnsi" w:cstheme="minorHAnsi"/>
          <w:sz w:val="20"/>
          <w:szCs w:val="20"/>
        </w:rPr>
      </w:pPr>
    </w:p>
    <w:p w14:paraId="3CBBDEC3" w14:textId="77777777" w:rsidR="00B849BE" w:rsidRPr="00D54B90" w:rsidRDefault="00B849BE" w:rsidP="00E93DA5">
      <w:pPr>
        <w:spacing w:line="276" w:lineRule="auto"/>
        <w:rPr>
          <w:rFonts w:asciiTheme="minorHAnsi" w:hAnsiTheme="minorHAnsi" w:cstheme="minorHAnsi"/>
          <w:sz w:val="20"/>
          <w:szCs w:val="20"/>
        </w:rPr>
      </w:pPr>
    </w:p>
    <w:p w14:paraId="0E5DBBAE" w14:textId="77777777" w:rsidR="00B849BE" w:rsidRPr="00D54B90" w:rsidRDefault="00B849BE" w:rsidP="00E93DA5">
      <w:pPr>
        <w:spacing w:line="276" w:lineRule="auto"/>
        <w:rPr>
          <w:rFonts w:asciiTheme="minorHAnsi" w:hAnsiTheme="minorHAnsi" w:cstheme="minorHAnsi"/>
          <w:sz w:val="20"/>
          <w:szCs w:val="20"/>
        </w:rPr>
      </w:pPr>
    </w:p>
    <w:p w14:paraId="3CF5B7B6" w14:textId="77777777" w:rsidR="00B849BE" w:rsidRPr="00D54B90" w:rsidRDefault="00B849BE" w:rsidP="00E93DA5">
      <w:pPr>
        <w:suppressAutoHyphens w:val="0"/>
        <w:spacing w:after="160" w:line="276" w:lineRule="auto"/>
        <w:jc w:val="left"/>
        <w:rPr>
          <w:rFonts w:asciiTheme="minorHAnsi" w:hAnsiTheme="minorHAnsi" w:cstheme="minorHAnsi"/>
          <w:b/>
          <w:sz w:val="20"/>
          <w:szCs w:val="20"/>
          <w:u w:val="single"/>
        </w:rPr>
      </w:pPr>
      <w:r w:rsidRPr="00D54B90">
        <w:rPr>
          <w:rFonts w:asciiTheme="minorHAnsi" w:hAnsiTheme="minorHAnsi" w:cstheme="minorHAnsi"/>
          <w:sz w:val="20"/>
          <w:szCs w:val="20"/>
          <w:u w:val="single"/>
        </w:rPr>
        <w:br w:type="page"/>
      </w:r>
    </w:p>
    <w:p w14:paraId="39958F1E" w14:textId="0F474235" w:rsidR="00B849BE" w:rsidRPr="00D54B90" w:rsidRDefault="00B849BE" w:rsidP="00E93DA5">
      <w:pPr>
        <w:spacing w:line="276" w:lineRule="auto"/>
        <w:rPr>
          <w:rFonts w:asciiTheme="minorHAnsi" w:hAnsiTheme="minorHAnsi" w:cstheme="minorHAnsi"/>
          <w:sz w:val="20"/>
          <w:szCs w:val="20"/>
          <w:highlight w:val="yellow"/>
        </w:rPr>
      </w:pPr>
      <w:r w:rsidRPr="00D54B90">
        <w:rPr>
          <w:rFonts w:asciiTheme="minorHAnsi" w:hAnsiTheme="minorHAnsi" w:cstheme="minorHAnsi"/>
          <w:sz w:val="20"/>
          <w:szCs w:val="20"/>
          <w:highlight w:val="yellow"/>
        </w:rPr>
        <w:lastRenderedPageBreak/>
        <w:t xml:space="preserve">        </w:t>
      </w:r>
    </w:p>
    <w:p w14:paraId="1BCE6F12" w14:textId="77777777"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Οι κάτωθι συμβαλλόμενοι:</w:t>
      </w:r>
    </w:p>
    <w:p w14:paraId="5987D928" w14:textId="77777777" w:rsidR="00695449" w:rsidRPr="00D54B90" w:rsidRDefault="00695449" w:rsidP="00695449">
      <w:pPr>
        <w:spacing w:after="120" w:line="264" w:lineRule="auto"/>
        <w:rPr>
          <w:rFonts w:asciiTheme="minorHAnsi" w:hAnsiTheme="minorHAnsi" w:cstheme="minorHAnsi"/>
          <w:sz w:val="20"/>
          <w:szCs w:val="20"/>
        </w:rPr>
      </w:pPr>
    </w:p>
    <w:p w14:paraId="4BA2C8A5" w14:textId="77777777" w:rsidR="00695449" w:rsidRPr="00D54B90" w:rsidRDefault="00695449" w:rsidP="00695449">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Αφενός</w:t>
      </w:r>
    </w:p>
    <w:p w14:paraId="3EF8381C" w14:textId="77777777"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το ποσό της σύμβασης υπερβαίνει τις 60.000 € (χωρίς ΦΠΑ)</w:t>
      </w:r>
      <w:r w:rsidRPr="00D54B90">
        <w:rPr>
          <w:rFonts w:asciiTheme="minorHAnsi" w:hAnsiTheme="minorHAnsi" w:cstheme="minorHAnsi"/>
          <w:sz w:val="20"/>
          <w:szCs w:val="20"/>
        </w:rPr>
        <w:t>]</w:t>
      </w:r>
    </w:p>
    <w:p w14:paraId="538D5FAA" w14:textId="77777777"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το Ελληνικό Δημόσιο νομίμως εκπροσωπούμενο από τον κ. </w:t>
      </w:r>
      <w:proofErr w:type="spellStart"/>
      <w:r w:rsidRPr="00D54B90">
        <w:rPr>
          <w:rFonts w:asciiTheme="minorHAnsi" w:hAnsiTheme="minorHAnsi" w:cstheme="minorHAnsi"/>
          <w:sz w:val="20"/>
          <w:szCs w:val="20"/>
        </w:rPr>
        <w:t>Πιτσιλή</w:t>
      </w:r>
      <w:proofErr w:type="spellEnd"/>
      <w:r w:rsidRPr="00D54B90">
        <w:rPr>
          <w:rFonts w:asciiTheme="minorHAnsi" w:hAnsiTheme="minorHAnsi" w:cstheme="minorHAnsi"/>
          <w:sz w:val="20"/>
          <w:szCs w:val="20"/>
        </w:rPr>
        <w:t xml:space="preserve">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της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5294ΕΞ2020 (ΦΕΚ 27/ΥΟΔΔ/17-1-2020) Απόφασης του Υπουργού Οικονομικών «Ανανέωση της θητείας του Διοικητή της ΑΑΔΕ»), </w:t>
      </w:r>
    </w:p>
    <w:p w14:paraId="719BE043" w14:textId="77777777"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το ποσό της σύμβασης δεν υπερβαίνει τις 60.000€ (χωρίς ΦΠΑ)</w:t>
      </w:r>
      <w:r w:rsidRPr="00D54B90">
        <w:rPr>
          <w:rFonts w:asciiTheme="minorHAnsi" w:hAnsiTheme="minorHAnsi" w:cstheme="minorHAnsi"/>
          <w:sz w:val="20"/>
          <w:szCs w:val="20"/>
        </w:rPr>
        <w:t>]</w:t>
      </w:r>
    </w:p>
    <w:p w14:paraId="03F74C93" w14:textId="77777777"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το Ελληνικό Δημόσιο νομίμως εκπροσωπούμενο από ……………………….., Προϊσταμένη / Προϊστάμενο της Γενικής Διεύθυνσης Γ.Χ.Κ., βάσει της υπ’ </w:t>
      </w:r>
      <w:proofErr w:type="spellStart"/>
      <w:r w:rsidRPr="00D54B90">
        <w:rPr>
          <w:rFonts w:asciiTheme="minorHAnsi" w:hAnsiTheme="minorHAnsi" w:cstheme="minorHAnsi"/>
          <w:sz w:val="20"/>
          <w:szCs w:val="20"/>
        </w:rPr>
        <w:t>αριθμ</w:t>
      </w:r>
      <w:proofErr w:type="spellEnd"/>
      <w:r w:rsidRPr="00D54B90">
        <w:rPr>
          <w:rFonts w:asciiTheme="minorHAnsi" w:hAnsiTheme="minorHAnsi" w:cstheme="minorHAnsi"/>
          <w:sz w:val="20"/>
          <w:szCs w:val="20"/>
        </w:rPr>
        <w:t>. 30/002/7491/8-9-2014 (ΦΕΚ 2545/Β/24-9-2014) απόφασης του Γενικού Γραμματέα Δημοσίων Εσόδων του Υπουργείου Οικονομικών, με θέμα «Εξουσιοδότηση υπογραφής «Με εντολή Γενικού Γραμματέα Δημοσίων Εσόδων» στον Προϊστάμενο της Γενικής Διεύθυνσης του Γενικού Χημείου του Κράτους (Γ.Χ.Κ.)»,</w:t>
      </w:r>
    </w:p>
    <w:p w14:paraId="41415BF9" w14:textId="0D2C6445"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με Αριθμό Φορολογικού Μητρώου (Α.Φ.Μ.) 997073525 και κωδικό ηλεκτρονικής τιμολόγησης </w:t>
      </w:r>
      <w:r w:rsidR="009672D6">
        <w:rPr>
          <w:rFonts w:asciiTheme="minorHAnsi" w:hAnsiTheme="minorHAnsi" w:cstheme="minorHAnsi"/>
          <w:sz w:val="20"/>
          <w:szCs w:val="20"/>
        </w:rPr>
        <w:t>……………………………</w:t>
      </w:r>
      <w:r w:rsidR="009672D6" w:rsidRPr="009672D6">
        <w:rPr>
          <w:rFonts w:asciiTheme="minorHAnsi" w:hAnsiTheme="minorHAnsi" w:cstheme="minorHAnsi"/>
          <w:sz w:val="20"/>
          <w:szCs w:val="20"/>
        </w:rPr>
        <w:t>..</w:t>
      </w:r>
      <w:r w:rsidRPr="00D54B90">
        <w:rPr>
          <w:rFonts w:asciiTheme="minorHAnsi" w:hAnsiTheme="minorHAnsi" w:cstheme="minorHAnsi"/>
          <w:sz w:val="20"/>
          <w:szCs w:val="20"/>
        </w:rPr>
        <w:t xml:space="preserve"> καλούμενη εφεξής “Αναθέτουσα Αρχή”, για λογαριασμό της οποίας καταρτίζεται η παρούσα Σύμβαση, ύστερα από την υπ’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πρωτ</w:t>
      </w:r>
      <w:proofErr w:type="spellEnd"/>
      <w:r w:rsidRPr="00D54B90">
        <w:rPr>
          <w:rFonts w:asciiTheme="minorHAnsi" w:hAnsiTheme="minorHAnsi" w:cstheme="minorHAnsi"/>
          <w:sz w:val="20"/>
          <w:szCs w:val="20"/>
        </w:rPr>
        <w:t xml:space="preserve">. 30/002/000/…………./20………. Πρόσκληση υποβολής προσφορών / διακήρυξη (διεθνούς) ανοικτού διαγωνισμού (ΑΔΑΜ πρόσκλησης / διακήρυξης:………………………..) για την προμήθεια ……………………………………………………………………………………και την υπ’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πρωτ</w:t>
      </w:r>
      <w:proofErr w:type="spellEnd"/>
      <w:r w:rsidRPr="00D54B90">
        <w:rPr>
          <w:rFonts w:asciiTheme="minorHAnsi" w:hAnsiTheme="minorHAnsi" w:cstheme="minorHAnsi"/>
          <w:sz w:val="20"/>
          <w:szCs w:val="20"/>
        </w:rPr>
        <w:t xml:space="preserve">. 30/002/000/…………../20…. απόφαση για την ανάθεση/κατακύρωση (ΑΔΑ: ……………………………, ΑΔΑΜ: …………………………………) των αποτελεσμάτων του ανωτέρω διαγωνισμού, δυνάμει της/των υπ’ </w:t>
      </w:r>
      <w:proofErr w:type="spellStart"/>
      <w:r w:rsidRPr="00D54B90">
        <w:rPr>
          <w:rFonts w:asciiTheme="minorHAnsi" w:hAnsiTheme="minorHAnsi" w:cstheme="minorHAnsi"/>
          <w:sz w:val="20"/>
          <w:szCs w:val="20"/>
        </w:rPr>
        <w:t>αριθμ</w:t>
      </w:r>
      <w:proofErr w:type="spellEnd"/>
      <w:r w:rsidRPr="00D54B90">
        <w:rPr>
          <w:rFonts w:asciiTheme="minorHAnsi" w:hAnsiTheme="minorHAnsi" w:cstheme="minorHAnsi"/>
          <w:sz w:val="20"/>
          <w:szCs w:val="20"/>
        </w:rPr>
        <w:t>.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14:paraId="03723E9F" w14:textId="77777777" w:rsidR="00695449" w:rsidRPr="00D54B90" w:rsidRDefault="00695449" w:rsidP="00695449">
      <w:pPr>
        <w:spacing w:after="120" w:line="264" w:lineRule="auto"/>
        <w:ind w:hanging="425"/>
        <w:jc w:val="center"/>
        <w:rPr>
          <w:rFonts w:asciiTheme="minorHAnsi" w:hAnsiTheme="minorHAnsi" w:cstheme="minorHAnsi"/>
          <w:b/>
          <w:sz w:val="20"/>
          <w:szCs w:val="20"/>
        </w:rPr>
      </w:pPr>
      <w:r w:rsidRPr="00D54B90">
        <w:rPr>
          <w:rFonts w:asciiTheme="minorHAnsi" w:hAnsiTheme="minorHAnsi" w:cstheme="minorHAnsi"/>
          <w:b/>
          <w:sz w:val="20"/>
          <w:szCs w:val="20"/>
        </w:rPr>
        <w:t>και αφετέρου</w:t>
      </w:r>
    </w:p>
    <w:p w14:paraId="50D90119" w14:textId="77777777" w:rsidR="00695449" w:rsidRPr="00D54B90" w:rsidRDefault="00695449" w:rsidP="00695449">
      <w:pPr>
        <w:tabs>
          <w:tab w:val="left" w:pos="5954"/>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 ΤΚ ……., </w:t>
      </w:r>
      <w:proofErr w:type="spellStart"/>
      <w:r w:rsidRPr="00D54B90">
        <w:rPr>
          <w:rFonts w:asciiTheme="minorHAnsi" w:hAnsiTheme="minorHAnsi" w:cstheme="minorHAnsi"/>
          <w:sz w:val="20"/>
          <w:szCs w:val="20"/>
        </w:rPr>
        <w:t>τηλ</w:t>
      </w:r>
      <w:proofErr w:type="spellEnd"/>
      <w:r w:rsidRPr="00D54B90">
        <w:rPr>
          <w:rFonts w:asciiTheme="minorHAnsi" w:hAnsiTheme="minorHAnsi" w:cstheme="minorHAnsi"/>
          <w:sz w:val="20"/>
          <w:szCs w:val="20"/>
        </w:rPr>
        <w:t>. ………….., φαξ …………. e-</w:t>
      </w:r>
      <w:proofErr w:type="spellStart"/>
      <w:r w:rsidRPr="00D54B90">
        <w:rPr>
          <w:rFonts w:asciiTheme="minorHAnsi" w:hAnsiTheme="minorHAnsi" w:cstheme="minorHAnsi"/>
          <w:sz w:val="20"/>
          <w:szCs w:val="20"/>
        </w:rPr>
        <w:t>mail</w:t>
      </w:r>
      <w:proofErr w:type="spellEnd"/>
      <w:r w:rsidRPr="00D54B90">
        <w:rPr>
          <w:rFonts w:asciiTheme="minorHAnsi" w:hAnsiTheme="minorHAnsi" w:cstheme="minorHAnsi"/>
          <w:sz w:val="20"/>
          <w:szCs w:val="20"/>
        </w:rPr>
        <w:t xml:space="preserve">:…………………………..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 </w:t>
      </w:r>
    </w:p>
    <w:p w14:paraId="300C03C9" w14:textId="77777777" w:rsidR="00695449" w:rsidRPr="00D54B90" w:rsidRDefault="00695449" w:rsidP="00695449">
      <w:pPr>
        <w:tabs>
          <w:tab w:val="left" w:pos="5954"/>
        </w:tabs>
        <w:spacing w:after="120" w:line="264" w:lineRule="auto"/>
        <w:jc w:val="center"/>
        <w:rPr>
          <w:rFonts w:asciiTheme="minorHAnsi" w:hAnsiTheme="minorHAnsi" w:cstheme="minorHAnsi"/>
          <w:b/>
          <w:bCs/>
          <w:sz w:val="20"/>
          <w:szCs w:val="20"/>
        </w:rPr>
      </w:pPr>
      <w:r w:rsidRPr="00D54B90">
        <w:rPr>
          <w:rFonts w:asciiTheme="minorHAnsi" w:hAnsiTheme="minorHAnsi" w:cstheme="minorHAnsi"/>
          <w:b/>
          <w:bCs/>
          <w:sz w:val="20"/>
          <w:szCs w:val="20"/>
        </w:rPr>
        <w:t>συμφώνησαν και έκαναν αμοιβαίως αποδεκτά τα ακόλουθα:</w:t>
      </w:r>
    </w:p>
    <w:p w14:paraId="5E2ACC44" w14:textId="77777777" w:rsidR="00D039AB" w:rsidRPr="00D54B90" w:rsidRDefault="00D039AB" w:rsidP="00D039AB">
      <w:pPr>
        <w:spacing w:after="120" w:line="264" w:lineRule="auto"/>
        <w:rPr>
          <w:rFonts w:asciiTheme="minorHAnsi" w:hAnsiTheme="minorHAnsi" w:cstheme="minorHAnsi"/>
          <w:sz w:val="20"/>
          <w:szCs w:val="20"/>
        </w:rPr>
      </w:pPr>
    </w:p>
    <w:p w14:paraId="09ED1929" w14:textId="77777777" w:rsidR="00D039AB" w:rsidRPr="00D54B90" w:rsidRDefault="00D039AB" w:rsidP="00D039AB">
      <w:pPr>
        <w:numPr>
          <w:ilvl w:val="12"/>
          <w:numId w:val="0"/>
        </w:num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1</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14:paraId="67EAEF04" w14:textId="77777777"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ΑΝΤΙΚΕΙΜΕΝΟ ΣΥΜΒΑΣΗΣ</w:t>
      </w:r>
    </w:p>
    <w:p w14:paraId="1FEC5830" w14:textId="1A906ACE" w:rsidR="007A77E0" w:rsidRDefault="007A77E0" w:rsidP="007A77E0">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lastRenderedPageBreak/>
        <w:t>Με την παρούσα σύμβαση το Γενικό Χημείο του Κράτους αναθέτει στον Ανάδοχο την προμήθεια των παρακάτω ειδών αντί της συνολικής τιμής των ……………………….€ πλέον Φ.Π.Α. ………………………€, συνολική δαπάνη ……………….€, όπως αναλυτικά περιγράφονται κατωτέρω:</w:t>
      </w:r>
    </w:p>
    <w:p w14:paraId="02D080A2" w14:textId="77777777" w:rsidR="009672D6" w:rsidRDefault="009672D6" w:rsidP="009672D6">
      <w:pPr>
        <w:tabs>
          <w:tab w:val="left" w:pos="6663"/>
        </w:tabs>
        <w:jc w:val="left"/>
        <w:rPr>
          <w:rFonts w:ascii="Calibri" w:hAnsi="Calibri" w:cs="Tahoma"/>
          <w:i/>
          <w:sz w:val="19"/>
          <w:szCs w:val="19"/>
        </w:rPr>
      </w:pPr>
      <w:r w:rsidRPr="00821DAF">
        <w:rPr>
          <w:rFonts w:ascii="Calibri" w:hAnsi="Calibri" w:cs="Tahoma"/>
          <w:i/>
          <w:sz w:val="19"/>
          <w:szCs w:val="19"/>
        </w:rPr>
        <w:t>(ενδεικτικός πίνακας)</w:t>
      </w:r>
    </w:p>
    <w:p w14:paraId="315E1ECE" w14:textId="77777777" w:rsidR="009672D6" w:rsidRPr="00D54B90" w:rsidRDefault="009672D6" w:rsidP="007A77E0">
      <w:pPr>
        <w:spacing w:after="120" w:line="264" w:lineRule="auto"/>
        <w:rPr>
          <w:rFonts w:asciiTheme="minorHAnsi" w:hAnsiTheme="minorHAnsi" w:cstheme="minorHAnsi"/>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701"/>
        <w:gridCol w:w="1559"/>
        <w:gridCol w:w="1564"/>
        <w:gridCol w:w="1134"/>
        <w:gridCol w:w="1413"/>
      </w:tblGrid>
      <w:tr w:rsidR="007A77E0" w:rsidRPr="00D54B90" w14:paraId="43A2289B" w14:textId="77777777" w:rsidTr="002679A5">
        <w:trPr>
          <w:trHeight w:val="741"/>
          <w:jc w:val="center"/>
        </w:trPr>
        <w:tc>
          <w:tcPr>
            <w:tcW w:w="846" w:type="dxa"/>
            <w:shd w:val="clear" w:color="auto" w:fill="auto"/>
            <w:noWrap/>
            <w:vAlign w:val="center"/>
          </w:tcPr>
          <w:p w14:paraId="48FFF33E" w14:textId="77777777" w:rsidR="007A77E0" w:rsidRPr="00D54B90" w:rsidRDefault="007A77E0" w:rsidP="00BB41B6">
            <w:pPr>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ΕΙΔΟΣ</w:t>
            </w:r>
          </w:p>
        </w:tc>
        <w:tc>
          <w:tcPr>
            <w:tcW w:w="1843" w:type="dxa"/>
            <w:shd w:val="clear" w:color="auto" w:fill="auto"/>
            <w:noWrap/>
            <w:vAlign w:val="center"/>
          </w:tcPr>
          <w:p w14:paraId="1E236825" w14:textId="77777777" w:rsidR="007A77E0" w:rsidRPr="00D54B90" w:rsidRDefault="007A77E0" w:rsidP="00BB41B6">
            <w:pPr>
              <w:rPr>
                <w:rFonts w:asciiTheme="minorHAnsi" w:hAnsiTheme="minorHAnsi" w:cstheme="minorHAnsi"/>
                <w:b/>
                <w:bCs/>
                <w:strike/>
                <w:color w:val="000000"/>
                <w:sz w:val="20"/>
                <w:szCs w:val="20"/>
              </w:rPr>
            </w:pPr>
            <w:r w:rsidRPr="00D54B90">
              <w:rPr>
                <w:rFonts w:asciiTheme="minorHAnsi" w:hAnsiTheme="minorHAnsi" w:cstheme="minorHAnsi"/>
                <w:b/>
                <w:bCs/>
                <w:color w:val="000000"/>
                <w:sz w:val="20"/>
                <w:szCs w:val="20"/>
              </w:rPr>
              <w:t>ΚΑΤΑΣΚΕΥΑΣΤΙΚΟΣ ΟΙΚΟΣ/ ΜΟΝΤΕΛΟ</w:t>
            </w:r>
          </w:p>
        </w:tc>
        <w:tc>
          <w:tcPr>
            <w:tcW w:w="1701" w:type="dxa"/>
            <w:shd w:val="clear" w:color="auto" w:fill="auto"/>
            <w:noWrap/>
            <w:vAlign w:val="center"/>
          </w:tcPr>
          <w:p w14:paraId="4F5F0604" w14:textId="77777777" w:rsidR="007A77E0" w:rsidRPr="00D54B90" w:rsidRDefault="007A77E0" w:rsidP="00BB41B6">
            <w:pPr>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ΤΟΠΟΣ ΠΑΡΑΔΟΣΗΣ</w:t>
            </w:r>
          </w:p>
          <w:p w14:paraId="0B76B899" w14:textId="77777777" w:rsidR="007A77E0" w:rsidRPr="00D54B90" w:rsidRDefault="007A77E0" w:rsidP="00BB41B6">
            <w:pPr>
              <w:rPr>
                <w:rFonts w:asciiTheme="minorHAnsi" w:hAnsiTheme="minorHAnsi" w:cstheme="minorHAnsi"/>
                <w:b/>
                <w:bCs/>
                <w:color w:val="000000"/>
                <w:sz w:val="20"/>
                <w:szCs w:val="20"/>
              </w:rPr>
            </w:pPr>
          </w:p>
        </w:tc>
        <w:tc>
          <w:tcPr>
            <w:tcW w:w="1559" w:type="dxa"/>
            <w:shd w:val="clear" w:color="auto" w:fill="auto"/>
            <w:vAlign w:val="center"/>
          </w:tcPr>
          <w:p w14:paraId="649483B2" w14:textId="77777777" w:rsidR="007A77E0" w:rsidRPr="00D54B90" w:rsidRDefault="007A77E0" w:rsidP="00BB41B6">
            <w:pPr>
              <w:rPr>
                <w:rFonts w:asciiTheme="minorHAnsi" w:hAnsiTheme="minorHAnsi" w:cstheme="minorHAnsi"/>
                <w:b/>
                <w:sz w:val="20"/>
                <w:szCs w:val="20"/>
              </w:rPr>
            </w:pPr>
            <w:r w:rsidRPr="00D54B90">
              <w:rPr>
                <w:rFonts w:asciiTheme="minorHAnsi" w:hAnsiTheme="minorHAnsi" w:cstheme="minorHAnsi"/>
                <w:b/>
                <w:sz w:val="20"/>
                <w:szCs w:val="20"/>
              </w:rPr>
              <w:t>ΤΙΜΗ  ΤΕΜΑΧΙΟΥ ΧΩΡΙΣ Φ.Π.Α.  (€)</w:t>
            </w:r>
          </w:p>
        </w:tc>
        <w:tc>
          <w:tcPr>
            <w:tcW w:w="1564" w:type="dxa"/>
            <w:shd w:val="clear" w:color="auto" w:fill="auto"/>
            <w:vAlign w:val="center"/>
          </w:tcPr>
          <w:p w14:paraId="308D33C2" w14:textId="77777777" w:rsidR="007A77E0" w:rsidRPr="00D54B90" w:rsidRDefault="007A77E0" w:rsidP="00BB41B6">
            <w:pPr>
              <w:rPr>
                <w:rFonts w:asciiTheme="minorHAnsi" w:hAnsiTheme="minorHAnsi" w:cstheme="minorHAnsi"/>
                <w:b/>
                <w:sz w:val="20"/>
                <w:szCs w:val="20"/>
              </w:rPr>
            </w:pPr>
            <w:r w:rsidRPr="00D54B90">
              <w:rPr>
                <w:rFonts w:asciiTheme="minorHAnsi" w:hAnsiTheme="minorHAnsi" w:cstheme="minorHAnsi"/>
                <w:b/>
                <w:sz w:val="20"/>
                <w:szCs w:val="20"/>
              </w:rPr>
              <w:t>ΣΥΝΟΛΙΚΗ ΤΙΜΗ  ΧΩΡΙΣ ΦΠΑ  (€)</w:t>
            </w:r>
          </w:p>
          <w:p w14:paraId="34076920" w14:textId="77777777" w:rsidR="007A77E0" w:rsidRPr="00D54B90" w:rsidRDefault="007A77E0" w:rsidP="00BB41B6">
            <w:pPr>
              <w:rPr>
                <w:rFonts w:asciiTheme="minorHAnsi" w:hAnsiTheme="minorHAnsi" w:cstheme="minorHAnsi"/>
                <w:b/>
                <w:sz w:val="20"/>
                <w:szCs w:val="20"/>
              </w:rPr>
            </w:pPr>
          </w:p>
        </w:tc>
        <w:tc>
          <w:tcPr>
            <w:tcW w:w="1134" w:type="dxa"/>
            <w:shd w:val="clear" w:color="auto" w:fill="auto"/>
            <w:vAlign w:val="center"/>
          </w:tcPr>
          <w:p w14:paraId="1B58CDB0" w14:textId="77777777" w:rsidR="007A77E0" w:rsidRPr="00D54B90" w:rsidRDefault="007A77E0" w:rsidP="00BB41B6">
            <w:pPr>
              <w:rPr>
                <w:rFonts w:asciiTheme="minorHAnsi" w:hAnsiTheme="minorHAnsi" w:cstheme="minorHAnsi"/>
                <w:b/>
                <w:sz w:val="20"/>
                <w:szCs w:val="20"/>
              </w:rPr>
            </w:pPr>
            <w:r w:rsidRPr="00D54B90">
              <w:rPr>
                <w:rFonts w:asciiTheme="minorHAnsi" w:hAnsiTheme="minorHAnsi" w:cstheme="minorHAnsi"/>
                <w:b/>
                <w:sz w:val="20"/>
                <w:szCs w:val="20"/>
              </w:rPr>
              <w:t>Φ.Π.Α. (€)</w:t>
            </w:r>
          </w:p>
        </w:tc>
        <w:tc>
          <w:tcPr>
            <w:tcW w:w="1413" w:type="dxa"/>
            <w:shd w:val="clear" w:color="auto" w:fill="auto"/>
            <w:vAlign w:val="center"/>
          </w:tcPr>
          <w:p w14:paraId="38D7A358" w14:textId="77777777" w:rsidR="007A77E0" w:rsidRPr="00D54B90" w:rsidRDefault="007A77E0" w:rsidP="00BB41B6">
            <w:pPr>
              <w:rPr>
                <w:rFonts w:asciiTheme="minorHAnsi" w:hAnsiTheme="minorHAnsi" w:cstheme="minorHAnsi"/>
                <w:b/>
                <w:sz w:val="20"/>
                <w:szCs w:val="20"/>
              </w:rPr>
            </w:pPr>
            <w:r w:rsidRPr="00D54B90">
              <w:rPr>
                <w:rFonts w:asciiTheme="minorHAnsi" w:hAnsiTheme="minorHAnsi" w:cstheme="minorHAnsi"/>
                <w:b/>
                <w:sz w:val="20"/>
                <w:szCs w:val="20"/>
              </w:rPr>
              <w:t>ΣΥΝΟΛΙΚΗ ΤΙΜΗ  ΜΕ Φ.Π.Α. (€)</w:t>
            </w:r>
          </w:p>
        </w:tc>
      </w:tr>
    </w:tbl>
    <w:p w14:paraId="7498C195" w14:textId="13E37862" w:rsidR="009672D6" w:rsidRDefault="009672D6" w:rsidP="002679A5">
      <w:pPr>
        <w:tabs>
          <w:tab w:val="left" w:pos="7335"/>
        </w:tabs>
        <w:rPr>
          <w:rFonts w:asciiTheme="minorHAnsi" w:hAnsiTheme="minorHAnsi" w:cstheme="minorHAnsi"/>
          <w:sz w:val="20"/>
          <w:szCs w:val="20"/>
        </w:rPr>
      </w:pPr>
    </w:p>
    <w:p w14:paraId="621E9244" w14:textId="77777777" w:rsidR="009672D6" w:rsidRPr="009672D6" w:rsidRDefault="009672D6" w:rsidP="009672D6">
      <w:pPr>
        <w:rPr>
          <w:rFonts w:asciiTheme="minorHAnsi" w:hAnsiTheme="minorHAnsi" w:cstheme="minorHAnsi"/>
          <w:sz w:val="20"/>
          <w:szCs w:val="20"/>
        </w:rPr>
      </w:pPr>
    </w:p>
    <w:p w14:paraId="68034773" w14:textId="77777777" w:rsidR="009672D6" w:rsidRPr="009672D6" w:rsidRDefault="009672D6" w:rsidP="009672D6">
      <w:pPr>
        <w:rPr>
          <w:rFonts w:asciiTheme="minorHAnsi" w:hAnsiTheme="minorHAnsi" w:cstheme="minorHAnsi"/>
          <w:sz w:val="20"/>
          <w:szCs w:val="20"/>
        </w:rPr>
      </w:pPr>
    </w:p>
    <w:p w14:paraId="621E4594" w14:textId="77777777" w:rsidR="009672D6" w:rsidRPr="00274799" w:rsidRDefault="007A77E0" w:rsidP="009672D6">
      <w:pPr>
        <w:spacing w:after="120" w:line="264" w:lineRule="auto"/>
        <w:rPr>
          <w:rFonts w:ascii="Calibri" w:hAnsi="Calibri" w:cs="Tahoma"/>
          <w:sz w:val="19"/>
          <w:szCs w:val="19"/>
        </w:rPr>
      </w:pPr>
      <w:r w:rsidRPr="00D54B90">
        <w:rPr>
          <w:rFonts w:asciiTheme="minorHAnsi" w:hAnsiTheme="minorHAnsi" w:cstheme="minorHAnsi"/>
          <w:sz w:val="20"/>
          <w:szCs w:val="20"/>
        </w:rPr>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30/002/000/……../20… Απόφαση ανάθεσης/κατακύρωσης (ΑΔΑ: ……………………………., ΑΔΑΜ: ……………………………….) και τους όρους της παρούσας Σύμβασης</w:t>
      </w:r>
      <w:r w:rsidR="009672D6" w:rsidRPr="009672D6">
        <w:rPr>
          <w:rFonts w:asciiTheme="minorHAnsi" w:hAnsiTheme="minorHAnsi" w:cstheme="minorHAnsi"/>
          <w:sz w:val="20"/>
          <w:szCs w:val="20"/>
        </w:rPr>
        <w:t xml:space="preserve"> </w:t>
      </w:r>
      <w:r w:rsidR="009672D6" w:rsidRPr="00511E61">
        <w:rPr>
          <w:rFonts w:ascii="Calibri" w:hAnsi="Calibri" w:cs="Tahoma"/>
          <w:sz w:val="19"/>
          <w:szCs w:val="19"/>
        </w:rPr>
        <w:t xml:space="preserve">και </w:t>
      </w:r>
      <w:r w:rsidR="009672D6">
        <w:rPr>
          <w:rFonts w:ascii="Calibri" w:hAnsi="Calibri" w:cs="Tahoma"/>
          <w:sz w:val="19"/>
          <w:szCs w:val="19"/>
        </w:rPr>
        <w:t xml:space="preserve">(εφόσον απαιτείται) </w:t>
      </w:r>
      <w:r w:rsidR="009672D6" w:rsidRPr="00511E61">
        <w:rPr>
          <w:rFonts w:ascii="Calibri" w:hAnsi="Calibri" w:cs="Tahoma"/>
          <w:sz w:val="19"/>
          <w:szCs w:val="19"/>
        </w:rPr>
        <w:t xml:space="preserve">το από </w:t>
      </w:r>
      <w:r w:rsidR="009672D6">
        <w:rPr>
          <w:rFonts w:ascii="Calibri" w:hAnsi="Calibri" w:cs="Tahoma"/>
          <w:sz w:val="19"/>
          <w:szCs w:val="19"/>
        </w:rPr>
        <w:t>…..</w:t>
      </w:r>
      <w:r w:rsidR="009672D6" w:rsidRPr="00511E61">
        <w:rPr>
          <w:rFonts w:ascii="Calibri" w:hAnsi="Calibri" w:cs="Tahoma"/>
          <w:sz w:val="19"/>
          <w:szCs w:val="19"/>
        </w:rPr>
        <w:t>/</w:t>
      </w:r>
      <w:r w:rsidR="009672D6">
        <w:rPr>
          <w:rFonts w:ascii="Calibri" w:hAnsi="Calibri" w:cs="Tahoma"/>
          <w:sz w:val="19"/>
          <w:szCs w:val="19"/>
        </w:rPr>
        <w:t>…..</w:t>
      </w:r>
      <w:r w:rsidR="009672D6" w:rsidRPr="00511E61">
        <w:rPr>
          <w:rFonts w:ascii="Calibri" w:hAnsi="Calibri" w:cs="Tahoma"/>
          <w:sz w:val="19"/>
          <w:szCs w:val="19"/>
        </w:rPr>
        <w:t>/20</w:t>
      </w:r>
      <w:r w:rsidR="009672D6">
        <w:rPr>
          <w:rFonts w:ascii="Calibri" w:hAnsi="Calibri" w:cs="Tahoma"/>
          <w:sz w:val="19"/>
          <w:szCs w:val="19"/>
        </w:rPr>
        <w:t>....</w:t>
      </w:r>
      <w:r w:rsidR="009672D6" w:rsidRPr="00511E61">
        <w:rPr>
          <w:rFonts w:ascii="Calibri" w:hAnsi="Calibri" w:cs="Tahoma"/>
          <w:sz w:val="19"/>
          <w:szCs w:val="19"/>
        </w:rPr>
        <w:t xml:space="preserve"> συνημμένο πρακτικό </w:t>
      </w:r>
      <w:r w:rsidR="009672D6">
        <w:rPr>
          <w:rFonts w:ascii="Calibri" w:hAnsi="Calibri" w:cs="Tahoma"/>
          <w:sz w:val="19"/>
          <w:szCs w:val="19"/>
        </w:rPr>
        <w:t>αυτής.</w:t>
      </w:r>
    </w:p>
    <w:p w14:paraId="16E7CFEA" w14:textId="397F4246" w:rsidR="007A77E0" w:rsidRPr="009672D6" w:rsidRDefault="007A77E0" w:rsidP="007A77E0">
      <w:pPr>
        <w:spacing w:after="120" w:line="264" w:lineRule="auto"/>
        <w:rPr>
          <w:rFonts w:asciiTheme="minorHAnsi" w:hAnsiTheme="minorHAnsi" w:cstheme="minorHAnsi"/>
          <w:sz w:val="20"/>
          <w:szCs w:val="20"/>
        </w:rPr>
      </w:pPr>
    </w:p>
    <w:p w14:paraId="35655FC1" w14:textId="77777777" w:rsidR="00D039AB" w:rsidRPr="00D54B90" w:rsidRDefault="00D039AB" w:rsidP="00D039AB">
      <w:pPr>
        <w:numPr>
          <w:ilvl w:val="12"/>
          <w:numId w:val="0"/>
        </w:num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2</w:t>
      </w:r>
      <w:r w:rsidRPr="00D54B90">
        <w:rPr>
          <w:rFonts w:asciiTheme="minorHAnsi" w:hAnsiTheme="minorHAnsi" w:cstheme="minorHAnsi"/>
          <w:b/>
          <w:sz w:val="20"/>
          <w:szCs w:val="20"/>
          <w:u w:val="single"/>
          <w:vertAlign w:val="superscript"/>
        </w:rPr>
        <w:t>ο</w:t>
      </w:r>
    </w:p>
    <w:p w14:paraId="0D174F8D" w14:textId="77777777"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ΤΕΧΝΙΚΕΣ ΠΡΟΔΙΑΓΡΑΦΕΣ</w:t>
      </w:r>
    </w:p>
    <w:p w14:paraId="52537EEE" w14:textId="77777777"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Τα είδη, όπως περιγράφονται στο άρθρο 1 θα ανταποκρίνονται στις απαιτήσεις των Τεχνικών Προδιαγραφών (Παράρτημα ………… της Διακήρυξης/Πρόσκλησης) σε συνδυασμό με την τεχνική προσφορά του «Αναδόχου», η οποία αποτελεί αναπόσπαστο μέρος της παρούσας.</w:t>
      </w:r>
      <w:r w:rsidRPr="00D54B90">
        <w:rPr>
          <w:rFonts w:asciiTheme="minorHAnsi" w:hAnsiTheme="minorHAnsi" w:cstheme="minorHAnsi"/>
          <w:sz w:val="20"/>
          <w:szCs w:val="20"/>
        </w:rPr>
        <w:tab/>
      </w:r>
    </w:p>
    <w:p w14:paraId="68395ED4" w14:textId="77777777"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3</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14:paraId="7BF7DA35" w14:textId="77777777"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ΠΑΡΑΔΟΣΗ- ΠΑΡΑΛΑΒΗ</w:t>
      </w:r>
    </w:p>
    <w:p w14:paraId="6E7B125F" w14:textId="77777777" w:rsidR="00D039AB" w:rsidRPr="00D54B90" w:rsidRDefault="00D039AB" w:rsidP="00D039AB">
      <w:pPr>
        <w:suppressAutoHyphens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παράδοση των υπό προμήθεια ειδών θα γίνει εντός ………………….. (…..) ημερών/μηνών </w:t>
      </w:r>
      <w:r w:rsidRPr="00D54B90">
        <w:rPr>
          <w:rFonts w:asciiTheme="minorHAnsi" w:hAnsiTheme="minorHAnsi" w:cstheme="minorHAnsi"/>
          <w:sz w:val="20"/>
          <w:szCs w:val="20"/>
          <w:lang w:eastAsia="el-GR"/>
        </w:rPr>
        <w:t>από την επομένη της ανάρτησης της Σύμβασης στο ΚΗΜΔΗΣ</w:t>
      </w:r>
      <w:r w:rsidRPr="00D54B90">
        <w:rPr>
          <w:rFonts w:asciiTheme="minorHAnsi" w:hAnsiTheme="minorHAnsi" w:cstheme="minorHAnsi"/>
          <w:sz w:val="20"/>
          <w:szCs w:val="20"/>
        </w:rPr>
        <w:t>, στον χώρο των εργαστηριακών εγκαταστάσεων των Χημικών Υπηρεσιών του Γ.Χ.Κ., για τις οποίες προορίζονται, σύμφωνα με τον πίνακα:</w:t>
      </w:r>
    </w:p>
    <w:p w14:paraId="027CAEBE" w14:textId="77777777" w:rsidR="00D039AB" w:rsidRPr="00D54B90" w:rsidRDefault="00D039AB" w:rsidP="00D039AB">
      <w:pPr>
        <w:suppressAutoHyphens w:val="0"/>
        <w:spacing w:line="276" w:lineRule="auto"/>
        <w:ind w:left="-426"/>
        <w:rPr>
          <w:rFonts w:asciiTheme="minorHAnsi" w:hAnsiTheme="minorHAnsi" w:cstheme="minorHAnsi"/>
          <w:sz w:val="20"/>
          <w:szCs w:val="2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tblGrid>
      <w:tr w:rsidR="00D039AB" w:rsidRPr="00D54B90" w14:paraId="45C06E43" w14:textId="77777777" w:rsidTr="00964CFE">
        <w:trPr>
          <w:jc w:val="center"/>
        </w:trPr>
        <w:tc>
          <w:tcPr>
            <w:tcW w:w="2690" w:type="dxa"/>
            <w:vAlign w:val="center"/>
          </w:tcPr>
          <w:p w14:paraId="0448559E" w14:textId="77777777" w:rsidR="00D039AB" w:rsidRPr="00D54B90" w:rsidRDefault="00D039AB" w:rsidP="00964CFE">
            <w:pPr>
              <w:spacing w:line="264" w:lineRule="auto"/>
              <w:jc w:val="center"/>
              <w:rPr>
                <w:rFonts w:asciiTheme="minorHAnsi" w:hAnsiTheme="minorHAnsi" w:cstheme="minorHAnsi"/>
                <w:b/>
                <w:sz w:val="20"/>
                <w:szCs w:val="20"/>
                <w:lang w:val="en-GB"/>
              </w:rPr>
            </w:pPr>
            <w:proofErr w:type="spellStart"/>
            <w:r w:rsidRPr="00D54B90">
              <w:rPr>
                <w:rFonts w:asciiTheme="minorHAnsi" w:hAnsiTheme="minorHAnsi" w:cstheme="minorHAnsi"/>
                <w:b/>
                <w:sz w:val="20"/>
                <w:szCs w:val="20"/>
                <w:lang w:val="en-GB"/>
              </w:rPr>
              <w:t>Χημική</w:t>
            </w:r>
            <w:proofErr w:type="spellEnd"/>
            <w:r w:rsidRPr="00D54B90">
              <w:rPr>
                <w:rFonts w:asciiTheme="minorHAnsi" w:hAnsiTheme="minorHAnsi" w:cstheme="minorHAnsi"/>
                <w:b/>
                <w:sz w:val="20"/>
                <w:szCs w:val="20"/>
                <w:lang w:val="en-GB"/>
              </w:rPr>
              <w:t xml:space="preserve"> Υπ</w:t>
            </w:r>
            <w:proofErr w:type="spellStart"/>
            <w:r w:rsidRPr="00D54B90">
              <w:rPr>
                <w:rFonts w:asciiTheme="minorHAnsi" w:hAnsiTheme="minorHAnsi" w:cstheme="minorHAnsi"/>
                <w:b/>
                <w:sz w:val="20"/>
                <w:szCs w:val="20"/>
                <w:lang w:val="en-GB"/>
              </w:rPr>
              <w:t>ηρεσί</w:t>
            </w:r>
            <w:proofErr w:type="spellEnd"/>
            <w:r w:rsidRPr="00D54B90">
              <w:rPr>
                <w:rFonts w:asciiTheme="minorHAnsi" w:hAnsiTheme="minorHAnsi" w:cstheme="minorHAnsi"/>
                <w:b/>
                <w:sz w:val="20"/>
                <w:szCs w:val="20"/>
                <w:lang w:val="en-GB"/>
              </w:rPr>
              <w:t>α/Τόπος πα</w:t>
            </w:r>
            <w:proofErr w:type="spellStart"/>
            <w:r w:rsidRPr="00D54B90">
              <w:rPr>
                <w:rFonts w:asciiTheme="minorHAnsi" w:hAnsiTheme="minorHAnsi" w:cstheme="minorHAnsi"/>
                <w:b/>
                <w:sz w:val="20"/>
                <w:szCs w:val="20"/>
                <w:lang w:val="en-GB"/>
              </w:rPr>
              <w:t>ράδοσης</w:t>
            </w:r>
            <w:proofErr w:type="spellEnd"/>
          </w:p>
        </w:tc>
        <w:tc>
          <w:tcPr>
            <w:tcW w:w="1982" w:type="dxa"/>
            <w:vAlign w:val="center"/>
          </w:tcPr>
          <w:p w14:paraId="6609306B" w14:textId="77777777" w:rsidR="00D039AB" w:rsidRPr="00D54B90" w:rsidRDefault="00D039AB" w:rsidP="00964CFE">
            <w:pPr>
              <w:spacing w:line="264" w:lineRule="auto"/>
              <w:jc w:val="center"/>
              <w:rPr>
                <w:rFonts w:asciiTheme="minorHAnsi" w:hAnsiTheme="minorHAnsi" w:cstheme="minorHAnsi"/>
                <w:b/>
                <w:sz w:val="20"/>
                <w:szCs w:val="20"/>
                <w:lang w:val="en-GB"/>
              </w:rPr>
            </w:pPr>
            <w:proofErr w:type="spellStart"/>
            <w:r w:rsidRPr="00D54B90">
              <w:rPr>
                <w:rFonts w:asciiTheme="minorHAnsi" w:hAnsiTheme="minorHAnsi" w:cstheme="minorHAnsi"/>
                <w:b/>
                <w:sz w:val="20"/>
                <w:szCs w:val="20"/>
                <w:lang w:val="en-GB"/>
              </w:rPr>
              <w:t>Διεύθυνση</w:t>
            </w:r>
            <w:proofErr w:type="spellEnd"/>
          </w:p>
        </w:tc>
        <w:tc>
          <w:tcPr>
            <w:tcW w:w="1702" w:type="dxa"/>
            <w:vAlign w:val="center"/>
          </w:tcPr>
          <w:p w14:paraId="0993552D" w14:textId="77777777"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Υπ</w:t>
            </w:r>
            <w:proofErr w:type="spellStart"/>
            <w:r w:rsidRPr="00D54B90">
              <w:rPr>
                <w:rFonts w:asciiTheme="minorHAnsi" w:hAnsiTheme="minorHAnsi" w:cstheme="minorHAnsi"/>
                <w:b/>
                <w:sz w:val="20"/>
                <w:szCs w:val="20"/>
                <w:lang w:val="en-GB"/>
              </w:rPr>
              <w:t>εύθυνος</w:t>
            </w:r>
            <w:proofErr w:type="spellEnd"/>
            <w:r w:rsidRPr="00D54B90">
              <w:rPr>
                <w:rFonts w:asciiTheme="minorHAnsi" w:hAnsiTheme="minorHAnsi" w:cstheme="minorHAnsi"/>
                <w:b/>
                <w:sz w:val="20"/>
                <w:szCs w:val="20"/>
                <w:lang w:val="en-GB"/>
              </w:rPr>
              <w:t xml:space="preserve"> επ</w:t>
            </w:r>
            <w:proofErr w:type="spellStart"/>
            <w:r w:rsidRPr="00D54B90">
              <w:rPr>
                <w:rFonts w:asciiTheme="minorHAnsi" w:hAnsiTheme="minorHAnsi" w:cstheme="minorHAnsi"/>
                <w:b/>
                <w:sz w:val="20"/>
                <w:szCs w:val="20"/>
                <w:lang w:val="en-GB"/>
              </w:rPr>
              <w:t>ικοινωνί</w:t>
            </w:r>
            <w:proofErr w:type="spellEnd"/>
            <w:r w:rsidRPr="00D54B90">
              <w:rPr>
                <w:rFonts w:asciiTheme="minorHAnsi" w:hAnsiTheme="minorHAnsi" w:cstheme="minorHAnsi"/>
                <w:b/>
                <w:sz w:val="20"/>
                <w:szCs w:val="20"/>
                <w:lang w:val="en-GB"/>
              </w:rPr>
              <w:t>ας</w:t>
            </w:r>
          </w:p>
        </w:tc>
        <w:tc>
          <w:tcPr>
            <w:tcW w:w="1277" w:type="dxa"/>
            <w:vAlign w:val="center"/>
          </w:tcPr>
          <w:p w14:paraId="74376182" w14:textId="77777777" w:rsidR="00D039AB" w:rsidRPr="00D54B90" w:rsidRDefault="00D039AB" w:rsidP="00964CFE">
            <w:pPr>
              <w:spacing w:line="264" w:lineRule="auto"/>
              <w:jc w:val="center"/>
              <w:rPr>
                <w:rFonts w:asciiTheme="minorHAnsi" w:hAnsiTheme="minorHAnsi" w:cstheme="minorHAnsi"/>
                <w:b/>
                <w:sz w:val="20"/>
                <w:szCs w:val="20"/>
                <w:lang w:val="en-GB"/>
              </w:rPr>
            </w:pPr>
            <w:proofErr w:type="spellStart"/>
            <w:r w:rsidRPr="00D54B90">
              <w:rPr>
                <w:rFonts w:asciiTheme="minorHAnsi" w:hAnsiTheme="minorHAnsi" w:cstheme="minorHAnsi"/>
                <w:b/>
                <w:sz w:val="20"/>
                <w:szCs w:val="20"/>
                <w:lang w:val="en-GB"/>
              </w:rPr>
              <w:t>Τηλέφωνο</w:t>
            </w:r>
            <w:proofErr w:type="spellEnd"/>
          </w:p>
        </w:tc>
        <w:tc>
          <w:tcPr>
            <w:tcW w:w="2402" w:type="dxa"/>
            <w:vAlign w:val="center"/>
          </w:tcPr>
          <w:p w14:paraId="0BA4A0FB" w14:textId="77777777"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E-mail</w:t>
            </w:r>
          </w:p>
        </w:tc>
      </w:tr>
      <w:tr w:rsidR="00D039AB" w:rsidRPr="00D54B90" w14:paraId="66CD5050" w14:textId="77777777" w:rsidTr="00964CFE">
        <w:trPr>
          <w:jc w:val="center"/>
        </w:trPr>
        <w:tc>
          <w:tcPr>
            <w:tcW w:w="2690" w:type="dxa"/>
            <w:vAlign w:val="center"/>
          </w:tcPr>
          <w:p w14:paraId="0252D935" w14:textId="77777777" w:rsidR="00D039AB" w:rsidRPr="00D54B90" w:rsidRDefault="00D039AB" w:rsidP="00964CFE">
            <w:pPr>
              <w:spacing w:line="264" w:lineRule="auto"/>
              <w:rPr>
                <w:rFonts w:asciiTheme="minorHAnsi" w:hAnsiTheme="minorHAnsi" w:cstheme="minorHAnsi"/>
                <w:sz w:val="20"/>
                <w:szCs w:val="20"/>
              </w:rPr>
            </w:pPr>
          </w:p>
        </w:tc>
        <w:tc>
          <w:tcPr>
            <w:tcW w:w="1982" w:type="dxa"/>
            <w:vAlign w:val="center"/>
          </w:tcPr>
          <w:p w14:paraId="3F638A10" w14:textId="77777777" w:rsidR="00D039AB" w:rsidRPr="00D54B90" w:rsidRDefault="00D039AB" w:rsidP="00964CFE">
            <w:pPr>
              <w:spacing w:line="264" w:lineRule="auto"/>
              <w:jc w:val="center"/>
              <w:rPr>
                <w:rFonts w:asciiTheme="minorHAnsi" w:hAnsiTheme="minorHAnsi" w:cstheme="minorHAnsi"/>
                <w:sz w:val="20"/>
                <w:szCs w:val="20"/>
              </w:rPr>
            </w:pPr>
          </w:p>
        </w:tc>
        <w:tc>
          <w:tcPr>
            <w:tcW w:w="1702" w:type="dxa"/>
            <w:vAlign w:val="center"/>
          </w:tcPr>
          <w:p w14:paraId="68B4706A" w14:textId="77777777" w:rsidR="00D039AB" w:rsidRPr="00D54B90" w:rsidRDefault="00D039AB" w:rsidP="00964CFE">
            <w:pPr>
              <w:spacing w:line="264" w:lineRule="auto"/>
              <w:jc w:val="center"/>
              <w:rPr>
                <w:rFonts w:asciiTheme="minorHAnsi" w:hAnsiTheme="minorHAnsi" w:cstheme="minorHAnsi"/>
                <w:sz w:val="20"/>
                <w:szCs w:val="20"/>
              </w:rPr>
            </w:pPr>
          </w:p>
        </w:tc>
        <w:tc>
          <w:tcPr>
            <w:tcW w:w="1277" w:type="dxa"/>
            <w:vAlign w:val="center"/>
          </w:tcPr>
          <w:p w14:paraId="6D4972DD" w14:textId="77777777" w:rsidR="00D039AB" w:rsidRPr="00D54B90" w:rsidRDefault="00D039AB" w:rsidP="00964CFE">
            <w:pPr>
              <w:spacing w:line="264" w:lineRule="auto"/>
              <w:jc w:val="center"/>
              <w:rPr>
                <w:rFonts w:asciiTheme="minorHAnsi" w:hAnsiTheme="minorHAnsi" w:cstheme="minorHAnsi"/>
                <w:sz w:val="20"/>
                <w:szCs w:val="20"/>
              </w:rPr>
            </w:pPr>
          </w:p>
        </w:tc>
        <w:tc>
          <w:tcPr>
            <w:tcW w:w="2402" w:type="dxa"/>
            <w:vAlign w:val="center"/>
          </w:tcPr>
          <w:p w14:paraId="35C878C1" w14:textId="77777777" w:rsidR="00D039AB" w:rsidRPr="00D54B90" w:rsidRDefault="00D039AB" w:rsidP="00964CFE">
            <w:pPr>
              <w:spacing w:line="264" w:lineRule="auto"/>
              <w:jc w:val="center"/>
              <w:rPr>
                <w:rFonts w:asciiTheme="minorHAnsi" w:hAnsiTheme="minorHAnsi" w:cstheme="minorHAnsi"/>
                <w:sz w:val="20"/>
                <w:szCs w:val="20"/>
              </w:rPr>
            </w:pPr>
          </w:p>
        </w:tc>
      </w:tr>
      <w:tr w:rsidR="00D039AB" w:rsidRPr="00D54B90" w14:paraId="5487292A" w14:textId="77777777" w:rsidTr="00964CFE">
        <w:trPr>
          <w:jc w:val="center"/>
        </w:trPr>
        <w:tc>
          <w:tcPr>
            <w:tcW w:w="2690" w:type="dxa"/>
            <w:vAlign w:val="center"/>
          </w:tcPr>
          <w:p w14:paraId="6D8F02D9" w14:textId="77777777" w:rsidR="00D039AB" w:rsidRPr="00D54B90" w:rsidRDefault="00D039AB" w:rsidP="00964CFE">
            <w:pPr>
              <w:spacing w:line="264" w:lineRule="auto"/>
              <w:rPr>
                <w:rFonts w:asciiTheme="minorHAnsi" w:hAnsiTheme="minorHAnsi" w:cstheme="minorHAnsi"/>
                <w:sz w:val="20"/>
                <w:szCs w:val="20"/>
                <w:lang w:eastAsia="en-GB"/>
              </w:rPr>
            </w:pPr>
          </w:p>
        </w:tc>
        <w:tc>
          <w:tcPr>
            <w:tcW w:w="1982" w:type="dxa"/>
            <w:vAlign w:val="center"/>
          </w:tcPr>
          <w:p w14:paraId="226D2D5A" w14:textId="77777777"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702" w:type="dxa"/>
            <w:vAlign w:val="center"/>
          </w:tcPr>
          <w:p w14:paraId="5171AC89" w14:textId="77777777" w:rsidR="00D039AB" w:rsidRPr="00D54B90" w:rsidRDefault="00D039AB" w:rsidP="00964CFE">
            <w:pPr>
              <w:spacing w:line="264" w:lineRule="auto"/>
              <w:jc w:val="center"/>
              <w:rPr>
                <w:rFonts w:asciiTheme="minorHAnsi" w:hAnsiTheme="minorHAnsi" w:cstheme="minorHAnsi"/>
                <w:sz w:val="20"/>
                <w:szCs w:val="20"/>
                <w:lang w:eastAsia="en-GB"/>
              </w:rPr>
            </w:pPr>
          </w:p>
        </w:tc>
        <w:tc>
          <w:tcPr>
            <w:tcW w:w="1277" w:type="dxa"/>
            <w:vAlign w:val="center"/>
          </w:tcPr>
          <w:p w14:paraId="10F4F19E" w14:textId="77777777"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2402" w:type="dxa"/>
            <w:vAlign w:val="center"/>
          </w:tcPr>
          <w:p w14:paraId="1FE5F8D1" w14:textId="77777777" w:rsidR="00D039AB" w:rsidRPr="00D54B90" w:rsidRDefault="00D039AB" w:rsidP="00964CFE">
            <w:pPr>
              <w:spacing w:line="264" w:lineRule="auto"/>
              <w:jc w:val="center"/>
              <w:rPr>
                <w:rFonts w:asciiTheme="minorHAnsi" w:hAnsiTheme="minorHAnsi" w:cstheme="minorHAnsi"/>
                <w:sz w:val="20"/>
                <w:szCs w:val="20"/>
                <w:lang w:val="en-GB" w:eastAsia="en-GB"/>
              </w:rPr>
            </w:pPr>
          </w:p>
        </w:tc>
      </w:tr>
      <w:tr w:rsidR="00D039AB" w:rsidRPr="00D54B90" w14:paraId="0B256F8F" w14:textId="77777777" w:rsidTr="00964CFE">
        <w:trPr>
          <w:jc w:val="center"/>
        </w:trPr>
        <w:tc>
          <w:tcPr>
            <w:tcW w:w="2690" w:type="dxa"/>
            <w:shd w:val="clear" w:color="auto" w:fill="auto"/>
            <w:vAlign w:val="center"/>
          </w:tcPr>
          <w:p w14:paraId="604315C9" w14:textId="77777777" w:rsidR="00D039AB" w:rsidRPr="00D54B90" w:rsidRDefault="00D039AB" w:rsidP="00964CFE">
            <w:pPr>
              <w:spacing w:line="264" w:lineRule="auto"/>
              <w:rPr>
                <w:rFonts w:asciiTheme="minorHAnsi" w:hAnsiTheme="minorHAnsi" w:cstheme="minorHAnsi"/>
                <w:sz w:val="20"/>
                <w:szCs w:val="20"/>
                <w:lang w:val="en-GB"/>
              </w:rPr>
            </w:pPr>
          </w:p>
        </w:tc>
        <w:tc>
          <w:tcPr>
            <w:tcW w:w="1982" w:type="dxa"/>
            <w:shd w:val="clear" w:color="auto" w:fill="auto"/>
            <w:vAlign w:val="center"/>
          </w:tcPr>
          <w:p w14:paraId="08A79E95" w14:textId="77777777" w:rsidR="00D039AB" w:rsidRPr="00D54B90" w:rsidRDefault="00D039AB" w:rsidP="00964CFE">
            <w:pPr>
              <w:spacing w:line="264" w:lineRule="auto"/>
              <w:jc w:val="center"/>
              <w:rPr>
                <w:rFonts w:asciiTheme="minorHAnsi" w:hAnsiTheme="minorHAnsi" w:cstheme="minorHAnsi"/>
                <w:sz w:val="20"/>
                <w:szCs w:val="20"/>
              </w:rPr>
            </w:pPr>
          </w:p>
        </w:tc>
        <w:tc>
          <w:tcPr>
            <w:tcW w:w="1702" w:type="dxa"/>
            <w:shd w:val="clear" w:color="auto" w:fill="auto"/>
            <w:vAlign w:val="center"/>
          </w:tcPr>
          <w:p w14:paraId="217B7673" w14:textId="77777777" w:rsidR="00D039AB" w:rsidRPr="00D54B90" w:rsidRDefault="00D039AB" w:rsidP="00964CFE">
            <w:pPr>
              <w:spacing w:line="264" w:lineRule="auto"/>
              <w:jc w:val="center"/>
              <w:rPr>
                <w:rFonts w:asciiTheme="minorHAnsi" w:hAnsiTheme="minorHAnsi" w:cstheme="minorHAnsi"/>
                <w:sz w:val="20"/>
                <w:szCs w:val="20"/>
              </w:rPr>
            </w:pPr>
          </w:p>
        </w:tc>
        <w:tc>
          <w:tcPr>
            <w:tcW w:w="1277" w:type="dxa"/>
            <w:shd w:val="clear" w:color="auto" w:fill="auto"/>
            <w:vAlign w:val="center"/>
          </w:tcPr>
          <w:p w14:paraId="187BD5B9" w14:textId="77777777" w:rsidR="00D039AB" w:rsidRPr="00D54B90" w:rsidRDefault="00D039AB" w:rsidP="00964CFE">
            <w:pPr>
              <w:spacing w:line="264" w:lineRule="auto"/>
              <w:jc w:val="center"/>
              <w:rPr>
                <w:rFonts w:asciiTheme="minorHAnsi" w:hAnsiTheme="minorHAnsi" w:cstheme="minorHAnsi"/>
                <w:sz w:val="20"/>
                <w:szCs w:val="20"/>
              </w:rPr>
            </w:pPr>
          </w:p>
        </w:tc>
        <w:tc>
          <w:tcPr>
            <w:tcW w:w="2402" w:type="dxa"/>
            <w:shd w:val="clear" w:color="auto" w:fill="auto"/>
            <w:vAlign w:val="center"/>
          </w:tcPr>
          <w:p w14:paraId="61C2D9AB" w14:textId="77777777" w:rsidR="00D039AB" w:rsidRPr="00D54B90" w:rsidRDefault="00D039AB" w:rsidP="00964CFE">
            <w:pPr>
              <w:spacing w:line="264" w:lineRule="auto"/>
              <w:jc w:val="center"/>
              <w:rPr>
                <w:rFonts w:asciiTheme="minorHAnsi" w:hAnsiTheme="minorHAnsi" w:cstheme="minorHAnsi"/>
                <w:sz w:val="20"/>
                <w:szCs w:val="20"/>
              </w:rPr>
            </w:pPr>
          </w:p>
        </w:tc>
      </w:tr>
      <w:tr w:rsidR="00D039AB" w:rsidRPr="00D54B90" w14:paraId="44B5E133" w14:textId="77777777" w:rsidTr="00964CFE">
        <w:trPr>
          <w:jc w:val="center"/>
        </w:trPr>
        <w:tc>
          <w:tcPr>
            <w:tcW w:w="2690" w:type="dxa"/>
            <w:vAlign w:val="center"/>
          </w:tcPr>
          <w:p w14:paraId="36356CC8" w14:textId="77777777" w:rsidR="00D039AB" w:rsidRPr="00D54B90" w:rsidRDefault="00D039AB" w:rsidP="00964CFE">
            <w:pPr>
              <w:spacing w:line="264" w:lineRule="auto"/>
              <w:rPr>
                <w:rFonts w:asciiTheme="minorHAnsi" w:hAnsiTheme="minorHAnsi" w:cstheme="minorHAnsi"/>
                <w:sz w:val="20"/>
                <w:szCs w:val="20"/>
                <w:lang w:eastAsia="en-GB"/>
              </w:rPr>
            </w:pPr>
          </w:p>
        </w:tc>
        <w:tc>
          <w:tcPr>
            <w:tcW w:w="1982" w:type="dxa"/>
            <w:vAlign w:val="center"/>
          </w:tcPr>
          <w:p w14:paraId="3A9B1876" w14:textId="77777777"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702" w:type="dxa"/>
            <w:vAlign w:val="center"/>
          </w:tcPr>
          <w:p w14:paraId="6B063E9B" w14:textId="77777777"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277" w:type="dxa"/>
            <w:vAlign w:val="center"/>
          </w:tcPr>
          <w:p w14:paraId="699CB50B" w14:textId="77777777"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2402" w:type="dxa"/>
            <w:vAlign w:val="center"/>
          </w:tcPr>
          <w:p w14:paraId="3BDA6733" w14:textId="77777777" w:rsidR="00D039AB" w:rsidRPr="00D54B90" w:rsidRDefault="00D039AB" w:rsidP="00964CFE">
            <w:pPr>
              <w:spacing w:line="264" w:lineRule="auto"/>
              <w:jc w:val="center"/>
              <w:rPr>
                <w:rFonts w:asciiTheme="minorHAnsi" w:hAnsiTheme="minorHAnsi" w:cstheme="minorHAnsi"/>
                <w:sz w:val="20"/>
                <w:szCs w:val="20"/>
                <w:lang w:val="en-GB" w:eastAsia="en-GB"/>
              </w:rPr>
            </w:pPr>
          </w:p>
        </w:tc>
      </w:tr>
    </w:tbl>
    <w:p w14:paraId="108D3AEC" w14:textId="77777777" w:rsidR="00D039AB" w:rsidRPr="00D54B90" w:rsidRDefault="00D039AB" w:rsidP="00D039AB">
      <w:pPr>
        <w:tabs>
          <w:tab w:val="left" w:pos="720"/>
        </w:tabs>
        <w:spacing w:after="120" w:line="264" w:lineRule="auto"/>
        <w:ind w:left="-454"/>
        <w:rPr>
          <w:rFonts w:asciiTheme="minorHAnsi" w:hAnsiTheme="minorHAnsi" w:cstheme="minorHAnsi"/>
          <w:sz w:val="20"/>
          <w:szCs w:val="20"/>
        </w:rPr>
      </w:pPr>
    </w:p>
    <w:p w14:paraId="151A1799" w14:textId="77777777" w:rsidR="00D039AB" w:rsidRPr="00D54B90" w:rsidRDefault="00D039AB" w:rsidP="00D039AB">
      <w:pPr>
        <w:tabs>
          <w:tab w:val="left" w:pos="142"/>
        </w:tabs>
        <w:spacing w:after="120" w:line="288" w:lineRule="auto"/>
        <w:rPr>
          <w:rFonts w:asciiTheme="minorHAnsi" w:hAnsiTheme="minorHAnsi" w:cstheme="minorHAnsi"/>
          <w:sz w:val="20"/>
          <w:szCs w:val="20"/>
        </w:rPr>
      </w:pPr>
      <w:r w:rsidRPr="00D54B90">
        <w:rPr>
          <w:rFonts w:asciiTheme="minorHAnsi" w:hAnsiTheme="minorHAnsi" w:cstheme="minorHAnsi"/>
          <w:sz w:val="20"/>
          <w:szCs w:val="20"/>
        </w:rPr>
        <w:t xml:space="preserve">Τα είδη θα συνοδεύονται από το σχετικό δελτίο αποστολής, στο οποίο υποχρεωτικά θα αναγράφεται ο αριθμός της Σύμβασης, της Απόφασης Ανάθεσης/Κατακύρωσης (30/002/000/………/20…) και ο ΚΑΕ ……… </w:t>
      </w:r>
    </w:p>
    <w:p w14:paraId="25081456" w14:textId="21AE5506" w:rsidR="00D039AB"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14:paraId="3800855F" w14:textId="77777777" w:rsidR="00EB0A98" w:rsidRPr="00D54B90" w:rsidRDefault="00EB0A98" w:rsidP="000F1F03">
      <w:pPr>
        <w:tabs>
          <w:tab w:val="left" w:pos="142"/>
        </w:tabs>
        <w:spacing w:line="288" w:lineRule="auto"/>
        <w:rPr>
          <w:rFonts w:asciiTheme="minorHAnsi" w:hAnsiTheme="minorHAnsi" w:cstheme="minorHAnsi"/>
          <w:sz w:val="20"/>
          <w:szCs w:val="20"/>
        </w:rPr>
      </w:pPr>
    </w:p>
    <w:p w14:paraId="26EA579F" w14:textId="07304229" w:rsidR="00EB0A98" w:rsidRPr="00EB0A98" w:rsidRDefault="00EB0A98" w:rsidP="000F1F03">
      <w:pPr>
        <w:tabs>
          <w:tab w:val="left" w:pos="142"/>
        </w:tabs>
        <w:spacing w:line="288" w:lineRule="auto"/>
        <w:rPr>
          <w:rFonts w:ascii="Calibri" w:hAnsi="Calibri"/>
          <w:sz w:val="19"/>
          <w:szCs w:val="19"/>
        </w:rPr>
      </w:pPr>
      <w:r w:rsidRPr="006F303F">
        <w:rPr>
          <w:rFonts w:ascii="Calibri" w:hAnsi="Calibri"/>
          <w:sz w:val="19"/>
          <w:szCs w:val="19"/>
        </w:rPr>
        <w:t xml:space="preserve">Η αρμόδια Επιτροπή Παραλαβής θα συντάσσει πρωτόκολλο </w:t>
      </w:r>
      <w:r w:rsidRPr="00322988">
        <w:rPr>
          <w:rFonts w:ascii="Calibri" w:hAnsi="Calibri"/>
          <w:sz w:val="19"/>
          <w:szCs w:val="19"/>
        </w:rPr>
        <w:t>παραλαβής (ΕΝΤΥΠΟ 02 00 8.01 18)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διπλούν) στη Δ/</w:t>
      </w:r>
      <w:proofErr w:type="spellStart"/>
      <w:r w:rsidRPr="00322988">
        <w:rPr>
          <w:rFonts w:ascii="Calibri" w:hAnsi="Calibri"/>
          <w:sz w:val="19"/>
          <w:szCs w:val="19"/>
        </w:rPr>
        <w:t>νση</w:t>
      </w:r>
      <w:proofErr w:type="spellEnd"/>
      <w:r w:rsidRPr="00322988">
        <w:rPr>
          <w:rFonts w:ascii="Calibri" w:hAnsi="Calibri"/>
          <w:sz w:val="19"/>
          <w:szCs w:val="19"/>
        </w:rPr>
        <w:t xml:space="preserve"> Σχεδιασμού &amp; Υ</w:t>
      </w:r>
      <w:r w:rsidRPr="006F303F">
        <w:rPr>
          <w:rFonts w:ascii="Calibri" w:hAnsi="Calibri"/>
          <w:sz w:val="19"/>
          <w:szCs w:val="19"/>
        </w:rPr>
        <w:t xml:space="preserve">ποστήριξης Εργαστηρίων και το κοινοποιεί στον ανάδοχο, </w:t>
      </w:r>
      <w:r w:rsidRPr="006F303F">
        <w:rPr>
          <w:rFonts w:ascii="Calibri" w:hAnsi="Calibri"/>
          <w:sz w:val="19"/>
          <w:szCs w:val="19"/>
        </w:rPr>
        <w:lastRenderedPageBreak/>
        <w:t xml:space="preserve">ο οποίος προβαίνει στην έκδοση του σχετικού τιμολογίου των ειδών, με βάση το οποίο θα γίνει η πληρωμή.  </w:t>
      </w:r>
      <w:r w:rsidRPr="006307BC">
        <w:rPr>
          <w:rFonts w:ascii="Calibri" w:hAnsi="Calibri"/>
          <w:sz w:val="20"/>
          <w:szCs w:val="20"/>
        </w:rPr>
        <w:t xml:space="preserve">Στα τιμολόγια θα αναγράφονται, ο αριθμός πρωτοκόλλου </w:t>
      </w:r>
      <w:r w:rsidRPr="00777627">
        <w:rPr>
          <w:rFonts w:ascii="Calibri" w:hAnsi="Calibri"/>
          <w:sz w:val="20"/>
          <w:szCs w:val="20"/>
        </w:rPr>
        <w:t xml:space="preserve">της </w:t>
      </w:r>
      <w:r w:rsidRPr="00777627">
        <w:rPr>
          <w:rFonts w:ascii="Calibri" w:hAnsi="Calibri" w:cs="Tahoma"/>
          <w:sz w:val="20"/>
          <w:szCs w:val="20"/>
        </w:rPr>
        <w:t>Απόφασης Ανάθεσης/Κατακύρωσης (</w:t>
      </w:r>
      <w:r>
        <w:rPr>
          <w:rFonts w:ascii="Calibri" w:hAnsi="Calibri" w:cs="Calibri"/>
          <w:sz w:val="20"/>
          <w:szCs w:val="20"/>
        </w:rPr>
        <w:t>30/002/000/……../20….),</w:t>
      </w:r>
      <w:r w:rsidRPr="006307BC">
        <w:rPr>
          <w:rFonts w:ascii="Calibri" w:hAnsi="Calibri" w:cs="Calibri"/>
          <w:sz w:val="20"/>
          <w:szCs w:val="20"/>
        </w:rPr>
        <w:t xml:space="preserve"> ο ΚΑΕ </w:t>
      </w:r>
      <w:r>
        <w:rPr>
          <w:rFonts w:ascii="Calibri" w:hAnsi="Calibri" w:cs="Calibri"/>
          <w:sz w:val="20"/>
          <w:szCs w:val="20"/>
        </w:rPr>
        <w:t>…………</w:t>
      </w:r>
      <w:r w:rsidRPr="006307BC">
        <w:rPr>
          <w:rFonts w:ascii="Calibri" w:hAnsi="Calibri" w:cs="Calibri"/>
          <w:sz w:val="20"/>
          <w:szCs w:val="20"/>
        </w:rPr>
        <w:t xml:space="preserve"> και ο αριθμός της Σύμβασης</w:t>
      </w:r>
      <w:r>
        <w:rPr>
          <w:rFonts w:ascii="Calibri" w:hAnsi="Calibri" w:cs="Calibri"/>
          <w:sz w:val="20"/>
          <w:szCs w:val="20"/>
        </w:rPr>
        <w:t>.</w:t>
      </w:r>
      <w:r w:rsidRPr="006F303F">
        <w:rPr>
          <w:rFonts w:ascii="Calibri" w:hAnsi="Calibri"/>
          <w:sz w:val="19"/>
          <w:szCs w:val="19"/>
        </w:rPr>
        <w:t xml:space="preserve"> 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w:t>
      </w:r>
      <w:r>
        <w:rPr>
          <w:rFonts w:ascii="Calibri" w:hAnsi="Calibri"/>
          <w:sz w:val="19"/>
          <w:szCs w:val="19"/>
        </w:rPr>
        <w:t>/πρόσκλησης</w:t>
      </w:r>
      <w:r w:rsidRPr="00EB0A98">
        <w:rPr>
          <w:rFonts w:ascii="Calibri" w:hAnsi="Calibri"/>
          <w:sz w:val="19"/>
          <w:szCs w:val="19"/>
        </w:rPr>
        <w:t>.</w:t>
      </w:r>
    </w:p>
    <w:p w14:paraId="397F8C3A" w14:textId="1E1BADE1"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Κατά τα λοιπά εφαρμόζονται οι περί παραλαβής διατάξεις του άρθρου 208 του ν. 4412/2016. Σε περιπτώσεις απόρριψης ενός είδους ή κάποιων ή όλων των ειδών ακολουθείται η διαδικασία του άρθρου 213 του ν. 4412/2016.</w:t>
      </w:r>
    </w:p>
    <w:p w14:paraId="6D336196" w14:textId="77777777"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w:t>
      </w:r>
      <w:r w:rsidRPr="00D54B90">
        <w:rPr>
          <w:rFonts w:asciiTheme="minorHAnsi" w:hAnsiTheme="minorHAnsi" w:cstheme="minorHAnsi"/>
          <w:color w:val="000000"/>
          <w:sz w:val="20"/>
          <w:szCs w:val="20"/>
        </w:rPr>
        <w:t xml:space="preserve"> </w:t>
      </w:r>
      <w:r w:rsidRPr="00D54B90">
        <w:rPr>
          <w:rFonts w:asciiTheme="minorHAnsi" w:hAnsiTheme="minorHAnsi" w:cstheme="minorHAnsi"/>
          <w:sz w:val="20"/>
          <w:szCs w:val="20"/>
        </w:rPr>
        <w:t xml:space="preserve">παρατείνεται/μετατίθεται σύμφωνα με το άρθρο 206 του ν. 4412/2016. </w:t>
      </w:r>
    </w:p>
    <w:p w14:paraId="6733B37F" w14:textId="77777777"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4</w:t>
      </w:r>
      <w:r w:rsidRPr="00D54B90">
        <w:rPr>
          <w:rFonts w:asciiTheme="minorHAnsi" w:hAnsiTheme="minorHAnsi" w:cstheme="minorHAnsi"/>
          <w:b/>
          <w:sz w:val="20"/>
          <w:szCs w:val="20"/>
          <w:u w:val="single"/>
          <w:vertAlign w:val="superscript"/>
        </w:rPr>
        <w:t>ο</w:t>
      </w:r>
    </w:p>
    <w:p w14:paraId="457A00A7" w14:textId="77777777" w:rsidR="00D039AB" w:rsidRPr="00D54B90" w:rsidRDefault="00D039AB" w:rsidP="00D039AB">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ΓΕΝΙΚΗ – ΟΡΙΖΟΝΤΙΑ ΡΗΤΡΑ α.18 παρ.2 του Ν.4412/2016</w:t>
      </w:r>
    </w:p>
    <w:p w14:paraId="7477E79F" w14:textId="6166D8BD" w:rsidR="00D039AB"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195AD31" w14:textId="77777777" w:rsidR="00EB0A98" w:rsidRPr="00D54B90" w:rsidRDefault="00EB0A98" w:rsidP="000F1F03">
      <w:pPr>
        <w:tabs>
          <w:tab w:val="left" w:pos="720"/>
        </w:tabs>
        <w:spacing w:line="264" w:lineRule="auto"/>
        <w:rPr>
          <w:rFonts w:asciiTheme="minorHAnsi" w:hAnsiTheme="minorHAnsi" w:cstheme="minorHAnsi"/>
          <w:sz w:val="20"/>
          <w:szCs w:val="20"/>
        </w:rPr>
      </w:pPr>
    </w:p>
    <w:p w14:paraId="36FDC09D" w14:textId="77777777"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342AFC3A" w14:textId="77777777" w:rsidR="002679A5" w:rsidRPr="00D54B90" w:rsidRDefault="002679A5" w:rsidP="002679A5">
      <w:pPr>
        <w:tabs>
          <w:tab w:val="left" w:pos="720"/>
        </w:tabs>
        <w:spacing w:after="120" w:line="264" w:lineRule="auto"/>
        <w:rPr>
          <w:rFonts w:asciiTheme="minorHAnsi" w:hAnsiTheme="minorHAnsi" w:cstheme="minorHAnsi"/>
          <w:b/>
          <w:sz w:val="20"/>
          <w:szCs w:val="20"/>
          <w:u w:val="single"/>
        </w:rPr>
      </w:pPr>
    </w:p>
    <w:p w14:paraId="2064D146" w14:textId="546B51B9"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5</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14:paraId="56BD3CC6" w14:textId="77777777" w:rsidR="00D039AB" w:rsidRPr="00D54B90" w:rsidRDefault="00D039AB" w:rsidP="00D039AB">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ΥΠΟΧΡΕΩΣΕΙΣ ΑΝΑΔΟΧΟΥ</w:t>
      </w:r>
    </w:p>
    <w:p w14:paraId="34D169AC" w14:textId="77777777"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στην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60CFBAFB" w14:textId="77777777"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1C4524AC" w14:textId="77777777"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239CAD22" w14:textId="77777777"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πάσης φύσεως  ζημιές, που τυχόν θα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στον πάσης φύσεως εξοπλισμό του Γενικού Χημείου του Κράτους στο πλαίσιο εκτέλεσης της σύμβασης, ο Ανάδοχος υποχρεούται να την αποκαταστήσει, εφόσον οφείλεται σε υπαιτιότητά του.</w:t>
      </w:r>
    </w:p>
    <w:p w14:paraId="4CAAB23D" w14:textId="77777777" w:rsidR="00D039AB" w:rsidRPr="00D54B90" w:rsidRDefault="00D039AB" w:rsidP="00D039AB">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αυτό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4B84B38A" w14:textId="77777777" w:rsidR="00D039AB" w:rsidRPr="00D54B90" w:rsidRDefault="00D039AB" w:rsidP="00D039AB">
      <w:pPr>
        <w:tabs>
          <w:tab w:val="left" w:pos="720"/>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απαιτείται</w:t>
      </w:r>
      <w:r w:rsidRPr="00D54B90">
        <w:rPr>
          <w:rFonts w:asciiTheme="minorHAnsi" w:hAnsiTheme="minorHAnsi" w:cstheme="minorHAnsi"/>
          <w:sz w:val="20"/>
          <w:szCs w:val="20"/>
        </w:rPr>
        <w:t>]</w:t>
      </w:r>
    </w:p>
    <w:p w14:paraId="3CE885C2" w14:textId="77777777" w:rsidR="00D039AB" w:rsidRPr="00D54B90" w:rsidRDefault="00D039AB" w:rsidP="00D039AB">
      <w:pPr>
        <w:tabs>
          <w:tab w:val="left" w:pos="720"/>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65E4E548" w14:textId="77777777" w:rsidR="002679A5" w:rsidRPr="00D54B90" w:rsidRDefault="002679A5" w:rsidP="002679A5">
      <w:pPr>
        <w:tabs>
          <w:tab w:val="left" w:pos="720"/>
        </w:tabs>
        <w:spacing w:after="120" w:line="264" w:lineRule="auto"/>
        <w:jc w:val="center"/>
        <w:rPr>
          <w:rFonts w:asciiTheme="minorHAnsi" w:hAnsiTheme="minorHAnsi" w:cstheme="minorHAnsi"/>
          <w:b/>
          <w:sz w:val="20"/>
          <w:szCs w:val="20"/>
          <w:u w:val="single"/>
        </w:rPr>
      </w:pPr>
    </w:p>
    <w:p w14:paraId="0DB7B811" w14:textId="65AAD61C" w:rsidR="002679A5" w:rsidRPr="00D54B90" w:rsidRDefault="002679A5" w:rsidP="002679A5">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6</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14:paraId="5C1D2895" w14:textId="77777777" w:rsidR="002679A5" w:rsidRPr="00D54B90" w:rsidRDefault="002679A5" w:rsidP="002679A5">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ΑΞΙΑ – ΤΡΟΠΟΣ ΠΛΗΡΩΜΗΣ</w:t>
      </w:r>
    </w:p>
    <w:p w14:paraId="38A46FC6" w14:textId="77777777" w:rsidR="002679A5" w:rsidRPr="00D54B90" w:rsidRDefault="002679A5" w:rsidP="002679A5">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θα παρέχει στην Υπηρεσία μας τα υπό προμήθεια είδη αντί της συνολικής τιμής των</w:t>
      </w:r>
      <w:r w:rsidRPr="00D54B90">
        <w:rPr>
          <w:rFonts w:asciiTheme="minorHAnsi" w:hAnsiTheme="minorHAnsi" w:cstheme="minorHAnsi"/>
          <w:b/>
          <w:sz w:val="20"/>
          <w:szCs w:val="20"/>
        </w:rPr>
        <w:t xml:space="preserve"> </w:t>
      </w:r>
      <w:r w:rsidRPr="00D54B90">
        <w:rPr>
          <w:rFonts w:asciiTheme="minorHAnsi" w:hAnsiTheme="minorHAnsi" w:cstheme="minorHAnsi"/>
          <w:color w:val="000000"/>
          <w:sz w:val="20"/>
          <w:szCs w:val="20"/>
        </w:rPr>
        <w:t>………………..</w:t>
      </w:r>
      <w:r w:rsidRPr="00D54B90">
        <w:rPr>
          <w:rFonts w:asciiTheme="minorHAnsi" w:hAnsiTheme="minorHAnsi" w:cstheme="minorHAnsi"/>
          <w:sz w:val="20"/>
          <w:szCs w:val="20"/>
        </w:rPr>
        <w:t xml:space="preserve">€ πλέον Φ.Π.Α. </w:t>
      </w:r>
      <w:r w:rsidRPr="00D54B90">
        <w:rPr>
          <w:rFonts w:asciiTheme="minorHAnsi" w:hAnsiTheme="minorHAnsi" w:cstheme="minorHAnsi"/>
          <w:color w:val="000000"/>
          <w:sz w:val="20"/>
          <w:szCs w:val="20"/>
        </w:rPr>
        <w:t>………………</w:t>
      </w:r>
      <w:r w:rsidRPr="00D54B90">
        <w:rPr>
          <w:rFonts w:asciiTheme="minorHAnsi" w:hAnsiTheme="minorHAnsi" w:cstheme="minorHAnsi"/>
          <w:sz w:val="20"/>
          <w:szCs w:val="20"/>
        </w:rPr>
        <w:t xml:space="preserve">€, συνολική δαπάνη </w:t>
      </w:r>
      <w:r w:rsidRPr="00D54B90">
        <w:rPr>
          <w:rFonts w:asciiTheme="minorHAnsi" w:hAnsiTheme="minorHAnsi" w:cstheme="minorHAnsi"/>
          <w:b/>
          <w:color w:val="000000"/>
          <w:sz w:val="20"/>
          <w:szCs w:val="20"/>
        </w:rPr>
        <w:t>…………….</w:t>
      </w:r>
      <w:r w:rsidRPr="00D54B90">
        <w:rPr>
          <w:rFonts w:asciiTheme="minorHAnsi" w:hAnsiTheme="minorHAnsi" w:cstheme="minorHAnsi"/>
          <w:b/>
          <w:sz w:val="20"/>
          <w:szCs w:val="20"/>
        </w:rPr>
        <w:t>€.</w:t>
      </w:r>
    </w:p>
    <w:p w14:paraId="1760DC4B" w14:textId="77777777" w:rsidR="002679A5" w:rsidRPr="00D54B90" w:rsidRDefault="002679A5" w:rsidP="002679A5">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ανωτέρω τιμή αφορά στην παράδοση των ειδών 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14:paraId="79EFE928" w14:textId="2622052C" w:rsidR="002679A5" w:rsidRDefault="002679A5" w:rsidP="002679A5">
      <w:pPr>
        <w:tabs>
          <w:tab w:val="left" w:pos="720"/>
        </w:tabs>
        <w:spacing w:after="120" w:line="264" w:lineRule="auto"/>
        <w:rPr>
          <w:rFonts w:asciiTheme="minorHAnsi" w:eastAsia="SimSun" w:hAnsiTheme="minorHAnsi" w:cstheme="minorHAnsi"/>
          <w:sz w:val="20"/>
          <w:szCs w:val="20"/>
        </w:rPr>
      </w:pPr>
      <w:r w:rsidRPr="00D54B90">
        <w:rPr>
          <w:rFonts w:asciiTheme="minorHAnsi" w:eastAsia="SimSun" w:hAnsiTheme="minorHAnsi" w:cstheme="minorHAnsi"/>
          <w:sz w:val="20"/>
          <w:szCs w:val="20"/>
        </w:rPr>
        <w:t>Η πληρωμή της αξίας των ειδών θα γίνει σε Ευρώ, μετά την οριστική ποσοτική και ποιοτική παραλαβή αυτών από την αρμόδια Επιτροπή Παραλαβής.</w:t>
      </w:r>
    </w:p>
    <w:p w14:paraId="73B61CE9" w14:textId="77777777" w:rsidR="00EB0A98" w:rsidRDefault="00EB0A98" w:rsidP="00EB0A98">
      <w:pPr>
        <w:shd w:val="clear" w:color="auto" w:fill="FFFFFF" w:themeFill="background1"/>
        <w:spacing w:line="276" w:lineRule="auto"/>
        <w:contextualSpacing/>
        <w:rPr>
          <w:rFonts w:asciiTheme="minorHAnsi" w:hAnsiTheme="minorHAnsi" w:cstheme="minorHAnsi"/>
          <w:sz w:val="20"/>
          <w:szCs w:val="20"/>
        </w:rPr>
      </w:pPr>
      <w:r w:rsidRPr="00322988">
        <w:rPr>
          <w:rFonts w:asciiTheme="minorHAnsi" w:hAnsiTheme="minorHAnsi" w:cstheme="minorHAnsi"/>
          <w:sz w:val="20"/>
          <w:szCs w:val="20"/>
        </w:rPr>
        <w:t>Ο Ανάδοχος υποχρεούται να εκδώσει ηλεκτρονικό τιμολόγιο, που είναι σύμφωνο με το ευρωπαϊκό πρότυπο έκδοσης ηλεκτρονικών τιμολογίων.</w:t>
      </w:r>
    </w:p>
    <w:p w14:paraId="2C8000D2" w14:textId="77777777" w:rsidR="00EB0A98" w:rsidRPr="00322988" w:rsidRDefault="00EB0A98" w:rsidP="00EB0A98">
      <w:pPr>
        <w:shd w:val="clear" w:color="auto" w:fill="FFFFFF" w:themeFill="background1"/>
        <w:spacing w:line="276" w:lineRule="auto"/>
        <w:contextualSpacing/>
        <w:rPr>
          <w:rFonts w:asciiTheme="minorHAnsi" w:hAnsiTheme="minorHAnsi" w:cstheme="minorHAnsi"/>
          <w:sz w:val="20"/>
          <w:szCs w:val="20"/>
        </w:rPr>
      </w:pPr>
    </w:p>
    <w:p w14:paraId="45AC3A9A" w14:textId="77777777" w:rsidR="00EB0A98" w:rsidRPr="00E3455C" w:rsidRDefault="00EB0A98" w:rsidP="00EB0A98">
      <w:pPr>
        <w:rPr>
          <w:rFonts w:asciiTheme="minorHAnsi" w:hAnsiTheme="minorHAnsi" w:cstheme="minorHAnsi"/>
          <w:sz w:val="20"/>
          <w:szCs w:val="20"/>
        </w:rPr>
      </w:pPr>
      <w:r w:rsidRPr="00E3455C">
        <w:rPr>
          <w:rFonts w:asciiTheme="minorHAnsi" w:hAnsiTheme="minorHAnsi" w:cstheme="minorHAnsi"/>
          <w:sz w:val="20"/>
          <w:szCs w:val="20"/>
        </w:rPr>
        <w:t xml:space="preserve">Κατά την υποβολή του ηλεκτρονικού τιμολογίου, ο ανάδοχος συμπληρώνει στο πεδίο BT-11:Στοιχείο αναφοράς αγαθού του Εθνικού </w:t>
      </w:r>
      <w:proofErr w:type="spellStart"/>
      <w:r w:rsidRPr="00E3455C">
        <w:rPr>
          <w:rFonts w:asciiTheme="minorHAnsi" w:hAnsiTheme="minorHAnsi" w:cstheme="minorHAnsi"/>
          <w:sz w:val="20"/>
          <w:szCs w:val="20"/>
        </w:rPr>
        <w:t>Μορφότυπου</w:t>
      </w:r>
      <w:proofErr w:type="spellEnd"/>
      <w:r w:rsidRPr="00E3455C">
        <w:rPr>
          <w:rFonts w:asciiTheme="minorHAnsi" w:hAnsiTheme="minorHAnsi" w:cstheme="minorHAnsi"/>
          <w:sz w:val="20"/>
          <w:szCs w:val="20"/>
        </w:rPr>
        <w:t xml:space="preserve"> Ηλεκτρονικού Τιμολογίου, την «ΑΔΑ Ανάληψης».</w:t>
      </w:r>
    </w:p>
    <w:p w14:paraId="7B50F644" w14:textId="77777777" w:rsidR="00EB0A98" w:rsidRPr="00E3455C" w:rsidRDefault="00EB0A98" w:rsidP="00EB0A98">
      <w:pPr>
        <w:rPr>
          <w:rFonts w:asciiTheme="minorHAnsi" w:hAnsiTheme="minorHAnsi" w:cstheme="minorHAnsi"/>
          <w:sz w:val="20"/>
          <w:szCs w:val="20"/>
        </w:rPr>
      </w:pPr>
      <w:r w:rsidRPr="00E3455C">
        <w:rPr>
          <w:rFonts w:asciiTheme="minorHAnsi" w:hAnsiTheme="minorHAnsi" w:cstheme="minorHAnsi"/>
          <w:sz w:val="20"/>
          <w:szCs w:val="20"/>
        </w:rPr>
        <w:t>Η ηλεκτρονική τιμολόγηση γίνεται στα στοιχεία:</w:t>
      </w:r>
    </w:p>
    <w:p w14:paraId="6C04841D" w14:textId="77777777" w:rsidR="00EB0A98" w:rsidRPr="00E3455C" w:rsidRDefault="00EB0A98" w:rsidP="000A0F28">
      <w:pPr>
        <w:numPr>
          <w:ilvl w:val="0"/>
          <w:numId w:val="28"/>
        </w:numPr>
        <w:rPr>
          <w:rFonts w:asciiTheme="minorHAnsi" w:hAnsiTheme="minorHAnsi" w:cstheme="minorHAnsi"/>
          <w:sz w:val="20"/>
          <w:szCs w:val="20"/>
        </w:rPr>
      </w:pPr>
      <w:r w:rsidRPr="00E3455C">
        <w:rPr>
          <w:rFonts w:asciiTheme="minorHAnsi" w:hAnsiTheme="minorHAnsi" w:cstheme="minorHAnsi"/>
          <w:sz w:val="20"/>
          <w:szCs w:val="20"/>
        </w:rPr>
        <w:t>ΑΑΔΕ – ΓΕΝΙΚΟ ΧΗΜΕΙΟ ΤΟΥ ΚΡΑΤΟΥΣ, Δ/</w:t>
      </w:r>
      <w:proofErr w:type="spellStart"/>
      <w:r w:rsidRPr="00E3455C">
        <w:rPr>
          <w:rFonts w:asciiTheme="minorHAnsi" w:hAnsiTheme="minorHAnsi" w:cstheme="minorHAnsi"/>
          <w:sz w:val="20"/>
          <w:szCs w:val="20"/>
        </w:rPr>
        <w:t>νση</w:t>
      </w:r>
      <w:proofErr w:type="spellEnd"/>
      <w:r w:rsidRPr="00E3455C">
        <w:rPr>
          <w:rFonts w:asciiTheme="minorHAnsi" w:hAnsiTheme="minorHAnsi" w:cstheme="minorHAnsi"/>
          <w:sz w:val="20"/>
          <w:szCs w:val="20"/>
        </w:rPr>
        <w:t xml:space="preserve"> Αν. Τσόχα 16, ΤΚ 115 21, Αθήνα, </w:t>
      </w:r>
    </w:p>
    <w:p w14:paraId="044D3EA8" w14:textId="77777777" w:rsidR="00EB0A98" w:rsidRPr="00E3455C" w:rsidRDefault="00EB0A98" w:rsidP="000A0F28">
      <w:pPr>
        <w:numPr>
          <w:ilvl w:val="0"/>
          <w:numId w:val="28"/>
        </w:numPr>
        <w:rPr>
          <w:rFonts w:asciiTheme="minorHAnsi" w:hAnsiTheme="minorHAnsi" w:cstheme="minorHAnsi"/>
          <w:sz w:val="20"/>
          <w:szCs w:val="20"/>
        </w:rPr>
      </w:pPr>
      <w:r w:rsidRPr="00E3455C">
        <w:rPr>
          <w:rFonts w:asciiTheme="minorHAnsi" w:hAnsiTheme="minorHAnsi" w:cstheme="minorHAnsi"/>
          <w:sz w:val="20"/>
          <w:szCs w:val="20"/>
        </w:rPr>
        <w:t>Αριθμός Φορολογικού Μητρώου (Α.Φ.Μ.): 997073525</w:t>
      </w:r>
    </w:p>
    <w:p w14:paraId="226958B9" w14:textId="77777777" w:rsidR="00EB0A98" w:rsidRPr="00E3455C" w:rsidRDefault="00EB0A98" w:rsidP="000A0F28">
      <w:pPr>
        <w:numPr>
          <w:ilvl w:val="0"/>
          <w:numId w:val="28"/>
        </w:numPr>
        <w:rPr>
          <w:rFonts w:asciiTheme="minorHAnsi" w:hAnsiTheme="minorHAnsi" w:cstheme="minorHAnsi"/>
          <w:sz w:val="20"/>
          <w:szCs w:val="20"/>
        </w:rPr>
      </w:pPr>
      <w:r w:rsidRPr="00E3455C">
        <w:rPr>
          <w:rFonts w:asciiTheme="minorHAnsi" w:hAnsiTheme="minorHAnsi" w:cstheme="minorHAnsi"/>
          <w:sz w:val="20"/>
          <w:szCs w:val="20"/>
        </w:rPr>
        <w:t>Κωδικός ηλεκτρονικής τιμολόγησης ΑΑΗΤ: …………………………………………………………….</w:t>
      </w:r>
    </w:p>
    <w:p w14:paraId="3E7D72B2" w14:textId="77777777" w:rsidR="00EB0A98" w:rsidRPr="00E3455C" w:rsidRDefault="00EB0A98" w:rsidP="00EB0A98">
      <w:pPr>
        <w:rPr>
          <w:rFonts w:asciiTheme="minorHAnsi" w:hAnsiTheme="minorHAnsi" w:cstheme="minorHAnsi"/>
          <w:sz w:val="20"/>
          <w:szCs w:val="20"/>
        </w:rPr>
      </w:pPr>
    </w:p>
    <w:p w14:paraId="6DA5E70F" w14:textId="77777777" w:rsidR="00EB0A98" w:rsidRPr="00E3455C" w:rsidRDefault="00EB0A98" w:rsidP="00EB0A98">
      <w:pPr>
        <w:rPr>
          <w:rFonts w:asciiTheme="minorHAnsi" w:hAnsiTheme="minorHAnsi" w:cstheme="minorHAnsi"/>
          <w:sz w:val="20"/>
          <w:szCs w:val="20"/>
        </w:rPr>
      </w:pPr>
      <w:r w:rsidRPr="00E3455C">
        <w:rPr>
          <w:rFonts w:asciiTheme="minorHAnsi" w:hAnsiTheme="minorHAnsi" w:cstheme="minorHAnsi"/>
          <w:sz w:val="20"/>
          <w:szCs w:val="20"/>
        </w:rPr>
        <w:t>Στο τιμολόγιο πώλησης του αναδόχου θα δίνεται η περιγραφή των ειδών και θα αναγράφονται:</w:t>
      </w:r>
    </w:p>
    <w:p w14:paraId="109E26D5" w14:textId="77777777" w:rsidR="00EB0A98" w:rsidRPr="00E3455C" w:rsidRDefault="00EB0A98" w:rsidP="000A0F28">
      <w:pPr>
        <w:numPr>
          <w:ilvl w:val="0"/>
          <w:numId w:val="29"/>
        </w:numPr>
        <w:rPr>
          <w:rFonts w:asciiTheme="minorHAnsi" w:hAnsiTheme="minorHAnsi" w:cstheme="minorHAnsi"/>
          <w:sz w:val="20"/>
          <w:szCs w:val="20"/>
        </w:rPr>
      </w:pPr>
      <w:r w:rsidRPr="00E3455C">
        <w:rPr>
          <w:rFonts w:asciiTheme="minorHAnsi" w:hAnsiTheme="minorHAnsi" w:cstheme="minorHAnsi"/>
          <w:sz w:val="20"/>
          <w:szCs w:val="20"/>
        </w:rPr>
        <w:t>ο αριθμός ΑΔΑ της Έγκρισης δαπάνης:  …………………………………………</w:t>
      </w:r>
    </w:p>
    <w:p w14:paraId="1E4480F0" w14:textId="77777777" w:rsidR="00EB0A98" w:rsidRPr="00E3455C" w:rsidRDefault="00EB0A98" w:rsidP="000A0F28">
      <w:pPr>
        <w:numPr>
          <w:ilvl w:val="0"/>
          <w:numId w:val="29"/>
        </w:numPr>
        <w:rPr>
          <w:rFonts w:asciiTheme="minorHAnsi" w:hAnsiTheme="minorHAnsi" w:cstheme="minorHAnsi"/>
          <w:sz w:val="20"/>
          <w:szCs w:val="20"/>
        </w:rPr>
      </w:pPr>
      <w:r w:rsidRPr="00E3455C">
        <w:rPr>
          <w:rFonts w:asciiTheme="minorHAnsi" w:hAnsiTheme="minorHAnsi" w:cstheme="minorHAnsi"/>
          <w:sz w:val="20"/>
          <w:szCs w:val="20"/>
        </w:rPr>
        <w:t>ο αριθμός πρωτοκόλλου της Διακήρυξης/Πρόσκλησης: ……………………………………………</w:t>
      </w:r>
    </w:p>
    <w:p w14:paraId="45133C92" w14:textId="77777777" w:rsidR="00EB0A98" w:rsidRPr="00E3455C" w:rsidRDefault="00EB0A98" w:rsidP="000A0F28">
      <w:pPr>
        <w:numPr>
          <w:ilvl w:val="0"/>
          <w:numId w:val="29"/>
        </w:numPr>
        <w:rPr>
          <w:rFonts w:asciiTheme="minorHAnsi" w:hAnsiTheme="minorHAnsi" w:cstheme="minorHAnsi"/>
          <w:sz w:val="20"/>
          <w:szCs w:val="20"/>
        </w:rPr>
      </w:pPr>
      <w:r w:rsidRPr="00E3455C">
        <w:rPr>
          <w:rFonts w:asciiTheme="minorHAnsi" w:hAnsiTheme="minorHAnsi" w:cstheme="minorHAnsi"/>
          <w:sz w:val="20"/>
          <w:szCs w:val="20"/>
        </w:rPr>
        <w:t xml:space="preserve">ο ΚΑΕ …………………… </w:t>
      </w:r>
    </w:p>
    <w:p w14:paraId="0E078E86" w14:textId="77777777" w:rsidR="00EB0A98" w:rsidRPr="00E3455C" w:rsidRDefault="00EB0A98" w:rsidP="000A0F28">
      <w:pPr>
        <w:numPr>
          <w:ilvl w:val="0"/>
          <w:numId w:val="29"/>
        </w:numPr>
        <w:rPr>
          <w:rFonts w:asciiTheme="minorHAnsi" w:hAnsiTheme="minorHAnsi" w:cstheme="minorHAnsi"/>
          <w:sz w:val="20"/>
          <w:szCs w:val="20"/>
        </w:rPr>
      </w:pPr>
      <w:r w:rsidRPr="00E3455C">
        <w:rPr>
          <w:rFonts w:asciiTheme="minorHAnsi" w:hAnsiTheme="minorHAnsi" w:cstheme="minorHAnsi"/>
          <w:sz w:val="20"/>
          <w:szCs w:val="20"/>
        </w:rPr>
        <w:t>ο κωδικός CPV:  ……………………………… «(περιγραφή)»</w:t>
      </w:r>
    </w:p>
    <w:p w14:paraId="52F36A38" w14:textId="77777777" w:rsidR="00EB0A98" w:rsidRPr="00E3455C" w:rsidRDefault="00EB0A98" w:rsidP="000A0F28">
      <w:pPr>
        <w:pStyle w:val="aff0"/>
        <w:numPr>
          <w:ilvl w:val="0"/>
          <w:numId w:val="29"/>
        </w:numPr>
        <w:rPr>
          <w:rFonts w:asciiTheme="minorHAnsi" w:hAnsiTheme="minorHAnsi" w:cstheme="minorHAnsi"/>
          <w:sz w:val="20"/>
          <w:szCs w:val="20"/>
          <w:lang w:eastAsia="zh-CN"/>
        </w:rPr>
      </w:pPr>
      <w:r w:rsidRPr="00E3455C">
        <w:rPr>
          <w:rFonts w:asciiTheme="minorHAnsi" w:hAnsiTheme="minorHAnsi" w:cstheme="minorHAnsi"/>
          <w:sz w:val="20"/>
          <w:szCs w:val="20"/>
          <w:lang w:eastAsia="zh-CN"/>
        </w:rPr>
        <w:t xml:space="preserve">ο αριθμός ΑΔΑΜ της Σύμβασης </w:t>
      </w:r>
    </w:p>
    <w:p w14:paraId="022D30B2" w14:textId="1AB1C9A0" w:rsidR="00EB0A98" w:rsidRDefault="00EB0A98" w:rsidP="002679A5">
      <w:pPr>
        <w:tabs>
          <w:tab w:val="left" w:pos="720"/>
        </w:tabs>
        <w:spacing w:after="120" w:line="264" w:lineRule="auto"/>
        <w:rPr>
          <w:rFonts w:asciiTheme="minorHAnsi" w:eastAsia="SimSun" w:hAnsiTheme="minorHAnsi" w:cstheme="minorHAnsi"/>
          <w:sz w:val="20"/>
          <w:szCs w:val="20"/>
        </w:rPr>
      </w:pPr>
    </w:p>
    <w:p w14:paraId="3190B201" w14:textId="77777777" w:rsidR="00EB0A98" w:rsidRPr="00D54B90" w:rsidRDefault="00EB0A98" w:rsidP="002679A5">
      <w:pPr>
        <w:tabs>
          <w:tab w:val="left" w:pos="720"/>
        </w:tabs>
        <w:spacing w:after="120" w:line="264" w:lineRule="auto"/>
        <w:rPr>
          <w:rFonts w:asciiTheme="minorHAnsi" w:eastAsia="SimSun" w:hAnsiTheme="minorHAnsi" w:cstheme="minorHAnsi"/>
          <w:sz w:val="20"/>
          <w:szCs w:val="20"/>
        </w:rPr>
      </w:pPr>
    </w:p>
    <w:p w14:paraId="03D0A16A" w14:textId="5F3EC161" w:rsidR="002679A5" w:rsidRDefault="002679A5" w:rsidP="002679A5">
      <w:pPr>
        <w:tabs>
          <w:tab w:val="left" w:pos="720"/>
        </w:tabs>
        <w:spacing w:after="120" w:line="264" w:lineRule="auto"/>
        <w:rPr>
          <w:rFonts w:asciiTheme="minorHAnsi" w:eastAsia="SimSun" w:hAnsiTheme="minorHAnsi" w:cstheme="minorHAnsi"/>
          <w:sz w:val="20"/>
          <w:szCs w:val="20"/>
        </w:rPr>
      </w:pPr>
      <w:r w:rsidRPr="00D54B90">
        <w:rPr>
          <w:rFonts w:asciiTheme="minorHAnsi" w:eastAsia="SimSun"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13C577B9" w14:textId="77777777" w:rsidR="00A3240B" w:rsidRPr="008B3F7B" w:rsidRDefault="00A3240B" w:rsidP="00A3240B">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t xml:space="preserve">Η πληρωμή θα </w:t>
      </w:r>
      <w:r w:rsidRPr="00777627">
        <w:rPr>
          <w:rFonts w:asciiTheme="minorHAnsi" w:eastAsia="SimSun" w:hAnsiTheme="minorHAnsi"/>
          <w:sz w:val="19"/>
          <w:szCs w:val="19"/>
        </w:rPr>
        <w:t xml:space="preserve">γίνει </w:t>
      </w:r>
      <w:r w:rsidRPr="00777627">
        <w:rPr>
          <w:rFonts w:asciiTheme="minorHAnsi" w:eastAsia="Tahoma" w:hAnsiTheme="minorHAnsi" w:cstheme="minorHAnsi"/>
          <w:sz w:val="19"/>
          <w:szCs w:val="19"/>
        </w:rPr>
        <w:t>με έμβασμα στον τραπεζικό λογαριασμό του δικαιούχου</w:t>
      </w:r>
      <w:r w:rsidRPr="008B3F7B">
        <w:rPr>
          <w:rFonts w:asciiTheme="minorHAnsi" w:eastAsia="Tahoma" w:hAnsiTheme="minorHAnsi" w:cstheme="minorHAnsi"/>
          <w:sz w:val="19"/>
          <w:szCs w:val="19"/>
        </w:rPr>
        <w:t xml:space="preserve"> </w:t>
      </w:r>
      <w:r w:rsidRPr="008B3F7B">
        <w:rPr>
          <w:rFonts w:asciiTheme="minorHAnsi" w:eastAsia="SimSun" w:hAnsiTheme="minorHAnsi"/>
          <w:sz w:val="19"/>
          <w:szCs w:val="19"/>
        </w:rPr>
        <w:t xml:space="preserve">σε βάρος του Προϋπολογισμού του Ε.Τ.Ε.Π.Π.Α.Α., ΚΑΕ ………….. </w:t>
      </w:r>
    </w:p>
    <w:p w14:paraId="198EA849" w14:textId="77777777" w:rsidR="00A3240B" w:rsidRPr="009E3A36" w:rsidRDefault="00A3240B" w:rsidP="00A3240B">
      <w:pPr>
        <w:tabs>
          <w:tab w:val="left" w:pos="720"/>
        </w:tabs>
        <w:spacing w:after="120" w:line="264" w:lineRule="auto"/>
        <w:contextualSpacing/>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14:paraId="10DAB537" w14:textId="77777777" w:rsidR="00A3240B" w:rsidRPr="00FF3FC3" w:rsidRDefault="00A3240B" w:rsidP="00A3240B">
      <w:pPr>
        <w:pStyle w:val="aff0"/>
        <w:numPr>
          <w:ilvl w:val="0"/>
          <w:numId w:val="13"/>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3166B767" w14:textId="77777777" w:rsidR="00A3240B" w:rsidRPr="00FF3FC3" w:rsidRDefault="00A3240B" w:rsidP="00A3240B">
      <w:pPr>
        <w:pStyle w:val="aff0"/>
        <w:numPr>
          <w:ilvl w:val="0"/>
          <w:numId w:val="13"/>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FF3FC3">
        <w:rPr>
          <w:rFonts w:asciiTheme="minorHAnsi" w:eastAsia="SimSun" w:hAnsiTheme="minorHAnsi"/>
          <w:sz w:val="19"/>
          <w:szCs w:val="19"/>
        </w:rPr>
        <w:t>παρακρατείται</w:t>
      </w:r>
      <w:proofErr w:type="spellEnd"/>
      <w:r w:rsidRPr="00FF3FC3">
        <w:rPr>
          <w:rFonts w:asciiTheme="minorHAnsi" w:eastAsia="SimSun" w:hAnsiTheme="minorHAnsi"/>
          <w:sz w:val="19"/>
          <w:szCs w:val="19"/>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4DA95885" w14:textId="77777777" w:rsidR="00A3240B" w:rsidRPr="009E3A36" w:rsidRDefault="00A3240B" w:rsidP="00A3240B">
      <w:pPr>
        <w:spacing w:after="120" w:line="264" w:lineRule="auto"/>
        <w:rPr>
          <w:rFonts w:asciiTheme="minorHAnsi" w:eastAsia="SimSun" w:hAnsiTheme="minorHAnsi"/>
          <w:sz w:val="19"/>
          <w:szCs w:val="19"/>
        </w:rPr>
      </w:pPr>
      <w:r w:rsidRPr="009E3A36">
        <w:rPr>
          <w:rFonts w:asciiTheme="minorHAnsi" w:eastAsia="SimSun" w:hAnsiTheme="minorHAnsi"/>
          <w:sz w:val="19"/>
          <w:szCs w:val="19"/>
        </w:rPr>
        <w:t xml:space="preserve">Από το καθαρό ποσό της αξίας των υπό προμήθεια ειδών θα </w:t>
      </w:r>
      <w:proofErr w:type="spellStart"/>
      <w:r w:rsidRPr="009E3A36">
        <w:rPr>
          <w:rFonts w:asciiTheme="minorHAnsi" w:eastAsia="SimSun" w:hAnsiTheme="minorHAnsi"/>
          <w:sz w:val="19"/>
          <w:szCs w:val="19"/>
        </w:rPr>
        <w:t>παρακρατηθεί</w:t>
      </w:r>
      <w:proofErr w:type="spellEnd"/>
      <w:r w:rsidRPr="009E3A36">
        <w:rPr>
          <w:rFonts w:asciiTheme="minorHAnsi" w:eastAsia="SimSun" w:hAnsiTheme="minorHAnsi"/>
          <w:sz w:val="19"/>
          <w:szCs w:val="19"/>
        </w:rPr>
        <w:t xml:space="preserve"> υποχρεωτικά φόρος εισοδήματος σε ποσοστό …..%.  Ο Φ.Π.Α. βαρύνει το Ελληνικό Δημόσιο.</w:t>
      </w:r>
    </w:p>
    <w:p w14:paraId="74B5CD44" w14:textId="77777777" w:rsidR="00A3240B" w:rsidRPr="009E3A36" w:rsidRDefault="00A3240B" w:rsidP="00A3240B">
      <w:pPr>
        <w:spacing w:after="120" w:line="264" w:lineRule="auto"/>
        <w:rPr>
          <w:rFonts w:asciiTheme="minorHAnsi" w:eastAsia="SimSun" w:hAnsiTheme="minorHAnsi"/>
          <w:sz w:val="19"/>
          <w:szCs w:val="19"/>
        </w:rPr>
      </w:pPr>
      <w:r w:rsidRPr="009E3A36">
        <w:rPr>
          <w:rFonts w:asciiTheme="minorHAnsi" w:eastAsia="SimSun" w:hAnsiTheme="minorHAnsi"/>
          <w:sz w:val="19"/>
          <w:szCs w:val="19"/>
        </w:rPr>
        <w:lastRenderedPageBreak/>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62AA710" w14:textId="6D57E601" w:rsidR="002679A5" w:rsidRPr="00D54B90" w:rsidRDefault="002679A5" w:rsidP="00D039AB">
      <w:pPr>
        <w:tabs>
          <w:tab w:val="left" w:pos="720"/>
        </w:tabs>
        <w:spacing w:after="120" w:line="264" w:lineRule="auto"/>
        <w:jc w:val="center"/>
        <w:rPr>
          <w:rFonts w:asciiTheme="minorHAnsi" w:hAnsiTheme="minorHAnsi" w:cstheme="minorHAnsi"/>
          <w:b/>
          <w:sz w:val="20"/>
          <w:szCs w:val="20"/>
          <w:u w:val="single"/>
        </w:rPr>
      </w:pPr>
    </w:p>
    <w:p w14:paraId="003DA926" w14:textId="4D7BCCB5" w:rsidR="00D039AB" w:rsidRPr="00D54B90" w:rsidRDefault="00D039AB" w:rsidP="00D039AB">
      <w:pPr>
        <w:suppressAutoHyphens w:val="0"/>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7</w:t>
      </w:r>
      <w:r w:rsidRPr="00D54B90">
        <w:rPr>
          <w:rFonts w:asciiTheme="minorHAnsi" w:hAnsiTheme="minorHAnsi" w:cstheme="minorHAnsi"/>
          <w:b/>
          <w:sz w:val="20"/>
          <w:szCs w:val="20"/>
          <w:u w:val="single"/>
          <w:vertAlign w:val="superscript"/>
        </w:rPr>
        <w:t>ο</w:t>
      </w:r>
    </w:p>
    <w:p w14:paraId="588ECD47" w14:textId="044FBE3A" w:rsidR="00D039AB" w:rsidRDefault="00D039AB" w:rsidP="00D039AB">
      <w:pPr>
        <w:tabs>
          <w:tab w:val="left" w:pos="0"/>
        </w:tabs>
        <w:spacing w:after="120" w:line="264" w:lineRule="auto"/>
        <w:ind w:left="-90"/>
        <w:jc w:val="center"/>
        <w:rPr>
          <w:rFonts w:asciiTheme="minorHAnsi" w:hAnsiTheme="minorHAnsi" w:cstheme="minorHAnsi"/>
          <w:b/>
          <w:sz w:val="20"/>
          <w:szCs w:val="20"/>
        </w:rPr>
      </w:pPr>
      <w:r w:rsidRPr="00D54B90">
        <w:rPr>
          <w:rFonts w:asciiTheme="minorHAnsi" w:hAnsiTheme="minorHAnsi" w:cstheme="minorHAnsi"/>
          <w:b/>
          <w:sz w:val="20"/>
          <w:szCs w:val="20"/>
        </w:rPr>
        <w:t>ΕΓΓΥΗΣΕΙΣ</w:t>
      </w:r>
    </w:p>
    <w:p w14:paraId="1FB8D007" w14:textId="77777777" w:rsidR="00F75350" w:rsidRPr="00B82C7D" w:rsidRDefault="00F75350" w:rsidP="00F75350">
      <w:pPr>
        <w:spacing w:before="120" w:after="120"/>
        <w:jc w:val="center"/>
        <w:rPr>
          <w:rFonts w:asciiTheme="minorHAnsi" w:hAnsiTheme="minorHAnsi" w:cstheme="minorHAnsi"/>
          <w:b/>
          <w:sz w:val="20"/>
          <w:szCs w:val="20"/>
        </w:rPr>
      </w:pPr>
      <w:r w:rsidRPr="00B82C7D">
        <w:rPr>
          <w:rFonts w:asciiTheme="minorHAnsi" w:hAnsiTheme="minorHAnsi" w:cstheme="minorHAnsi"/>
          <w:b/>
          <w:sz w:val="20"/>
          <w:szCs w:val="20"/>
        </w:rPr>
        <w:t>ΕΓΓΥΗΣΗ ΚΑΛΗΣ ΕΚΤΕΛΕΣΗΣ</w:t>
      </w:r>
    </w:p>
    <w:p w14:paraId="3E6BDE5D" w14:textId="68ADF458"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Για την καλή εκτέλεση των όρων της παρούσας σύμβασης, ο Ανάδοχος κατέθεσε την επιστολή υπ’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 για καλή εκτέλεση των όρων της παρούσας σύμβασης έκδοσης της ………………………………, αξίας ………………….€, που καλύπτει το </w:t>
      </w:r>
      <w:r w:rsidR="00EC26BF" w:rsidRPr="00D54B90">
        <w:rPr>
          <w:rFonts w:asciiTheme="minorHAnsi" w:hAnsiTheme="minorHAnsi" w:cstheme="minorHAnsi"/>
          <w:sz w:val="20"/>
          <w:szCs w:val="20"/>
        </w:rPr>
        <w:t xml:space="preserve">4 </w:t>
      </w:r>
      <w:r w:rsidRPr="00D54B90">
        <w:rPr>
          <w:rFonts w:asciiTheme="minorHAnsi" w:hAnsiTheme="minorHAnsi" w:cstheme="minorHAnsi"/>
          <w:sz w:val="20"/>
          <w:szCs w:val="20"/>
        </w:rPr>
        <w:t>% της συνολικής εκτιμώμενης αξίας χωρίς Φ.Π.Α., διάρκειας ισχύος έως την …………………………………………………………………</w:t>
      </w:r>
    </w:p>
    <w:p w14:paraId="32871EBE" w14:textId="77777777"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04B32682" w14:textId="77777777" w:rsidR="00D039AB" w:rsidRPr="00D54B90" w:rsidRDefault="00D039AB" w:rsidP="00D039AB">
      <w:pPr>
        <w:widowControl w:val="0"/>
        <w:tabs>
          <w:tab w:val="left" w:pos="450"/>
        </w:tabs>
        <w:suppressAutoHyphens w:val="0"/>
        <w:spacing w:after="120" w:line="264" w:lineRule="auto"/>
        <w:ind w:right="40"/>
        <w:contextualSpacing/>
        <w:rPr>
          <w:rFonts w:asciiTheme="minorHAnsi" w:hAnsiTheme="minorHAnsi" w:cstheme="minorHAnsi"/>
          <w:sz w:val="20"/>
          <w:szCs w:val="20"/>
        </w:rPr>
      </w:pPr>
      <w:r w:rsidRPr="00D54B90">
        <w:rPr>
          <w:rFonts w:asciiTheme="minorHAnsi" w:hAnsiTheme="minorHAnsi" w:cstheme="minorHAnsi"/>
          <w:sz w:val="20"/>
          <w:szCs w:val="20"/>
        </w:rPr>
        <w:t xml:space="preserve">Η εγγυητική επιστολή καλής εκτέλεσης επιστρέφεται στο σύνολό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 </w:t>
      </w:r>
    </w:p>
    <w:p w14:paraId="67D907A4" w14:textId="07E0A2D3" w:rsidR="00D039AB"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6D357229" w14:textId="77777777" w:rsidR="00F75350" w:rsidRPr="00B82C7D" w:rsidRDefault="00F75350" w:rsidP="00F75350">
      <w:pPr>
        <w:spacing w:before="120" w:after="120"/>
        <w:jc w:val="center"/>
        <w:rPr>
          <w:rFonts w:asciiTheme="minorHAnsi" w:hAnsiTheme="minorHAnsi" w:cstheme="minorHAnsi"/>
          <w:b/>
          <w:sz w:val="20"/>
          <w:szCs w:val="20"/>
        </w:rPr>
      </w:pPr>
      <w:r w:rsidRPr="00B82C7D">
        <w:rPr>
          <w:rFonts w:asciiTheme="minorHAnsi" w:hAnsiTheme="minorHAnsi" w:cstheme="minorHAnsi"/>
          <w:b/>
          <w:sz w:val="20"/>
          <w:szCs w:val="20"/>
        </w:rPr>
        <w:t>ΕΓΓΥΗΣΗ ΚΑΛΗΣ ΛΕΙΤΟΥΡΓΙΑΣ</w:t>
      </w:r>
    </w:p>
    <w:p w14:paraId="07DA3DED" w14:textId="22DC5735" w:rsidR="00DD078A" w:rsidRPr="00151166" w:rsidRDefault="00DD078A" w:rsidP="00DD078A">
      <w:pPr>
        <w:widowControl w:val="0"/>
        <w:tabs>
          <w:tab w:val="left" w:pos="450"/>
        </w:tabs>
        <w:suppressAutoHyphens w:val="0"/>
        <w:ind w:right="40"/>
        <w:contextualSpacing/>
        <w:rPr>
          <w:rFonts w:asciiTheme="minorHAnsi" w:hAnsiTheme="minorHAnsi" w:cstheme="minorHAnsi"/>
          <w:sz w:val="20"/>
          <w:szCs w:val="20"/>
          <w:lang w:eastAsia="el-GR"/>
        </w:rPr>
      </w:pPr>
      <w:r w:rsidRPr="00151166">
        <w:rPr>
          <w:rFonts w:asciiTheme="minorHAnsi" w:hAnsiTheme="minorHAnsi" w:cstheme="minorHAnsi"/>
          <w:sz w:val="20"/>
          <w:szCs w:val="20"/>
          <w:lang w:eastAsia="el-GR"/>
        </w:rPr>
        <w:t>Ο ανάδοχος υποχρεούται να καταθέσει, μετά την οριστική ποιοτική και ποσοτική παραλαβή, εγγυητική επιστολή καλής λειτουργίας διάρκειας</w:t>
      </w:r>
      <w:r w:rsidR="00F75350" w:rsidRPr="00151166">
        <w:rPr>
          <w:rFonts w:asciiTheme="minorHAnsi" w:hAnsiTheme="minorHAnsi" w:cstheme="minorHAnsi"/>
          <w:sz w:val="20"/>
          <w:szCs w:val="20"/>
        </w:rPr>
        <w:t xml:space="preserve"> αξίας ……..€ διάρκειας </w:t>
      </w:r>
      <w:r w:rsidR="00F75350" w:rsidRPr="00151166">
        <w:rPr>
          <w:rFonts w:asciiTheme="minorHAnsi" w:hAnsiTheme="minorHAnsi" w:cstheme="minorHAnsi"/>
          <w:sz w:val="20"/>
          <w:szCs w:val="20"/>
          <w:lang w:eastAsia="el-GR"/>
        </w:rPr>
        <w:t>…(</w:t>
      </w:r>
      <w:r w:rsidRPr="00151166">
        <w:rPr>
          <w:rFonts w:asciiTheme="minorHAnsi" w:hAnsiTheme="minorHAnsi" w:cstheme="minorHAnsi"/>
          <w:sz w:val="20"/>
          <w:szCs w:val="20"/>
          <w:lang w:eastAsia="el-GR"/>
        </w:rPr>
        <w:t>μεγαλύτερης από το χρόνο δωρεάν εγγύησης κατά τρεις μήνες</w:t>
      </w:r>
      <w:r w:rsidR="00F75350" w:rsidRPr="00151166">
        <w:rPr>
          <w:rFonts w:asciiTheme="minorHAnsi" w:hAnsiTheme="minorHAnsi" w:cstheme="minorHAnsi"/>
          <w:sz w:val="20"/>
          <w:szCs w:val="20"/>
          <w:lang w:eastAsia="el-GR"/>
        </w:rPr>
        <w:t>)</w:t>
      </w:r>
      <w:r w:rsidRPr="00151166">
        <w:rPr>
          <w:rFonts w:asciiTheme="minorHAnsi" w:hAnsiTheme="minorHAnsi" w:cstheme="minorHAnsi"/>
          <w:sz w:val="20"/>
          <w:szCs w:val="20"/>
          <w:lang w:eastAsia="el-GR"/>
        </w:rPr>
        <w:t xml:space="preserve">, </w:t>
      </w:r>
      <w:r w:rsidRPr="00151166">
        <w:rPr>
          <w:rFonts w:asciiTheme="minorHAnsi" w:hAnsiTheme="minorHAnsi" w:cstheme="minorHAnsi"/>
          <w:sz w:val="20"/>
          <w:szCs w:val="20"/>
        </w:rPr>
        <w:t xml:space="preserve">για τα  </w:t>
      </w:r>
      <w:proofErr w:type="spellStart"/>
      <w:r w:rsidRPr="00151166">
        <w:rPr>
          <w:rFonts w:asciiTheme="minorHAnsi" w:hAnsiTheme="minorHAnsi" w:cstheme="minorHAnsi"/>
          <w:sz w:val="20"/>
          <w:szCs w:val="20"/>
        </w:rPr>
        <w:t>συβατικά</w:t>
      </w:r>
      <w:proofErr w:type="spellEnd"/>
      <w:r w:rsidRPr="00151166">
        <w:rPr>
          <w:rFonts w:asciiTheme="minorHAnsi" w:hAnsiTheme="minorHAnsi" w:cstheme="minorHAnsi"/>
          <w:sz w:val="20"/>
          <w:szCs w:val="20"/>
        </w:rPr>
        <w:t xml:space="preserve"> είδη.  </w:t>
      </w:r>
      <w:r w:rsidRPr="00151166">
        <w:rPr>
          <w:rFonts w:asciiTheme="minorHAnsi" w:hAnsiTheme="minorHAnsi" w:cstheme="minorHAnsi"/>
          <w:sz w:val="20"/>
          <w:szCs w:val="20"/>
          <w:lang w:eastAsia="el-GR"/>
        </w:rPr>
        <w:t>Ο χρόνος ισχύος της αρχίζει από την ημερομηνία οριστικής παραλαβής.</w:t>
      </w:r>
    </w:p>
    <w:p w14:paraId="5A866644" w14:textId="7E99063D" w:rsidR="00DD078A" w:rsidRPr="00151166" w:rsidRDefault="00DD078A" w:rsidP="00DD078A">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r w:rsidRPr="00151166">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14:paraId="4F9158BB" w14:textId="7A810999" w:rsidR="009D055B" w:rsidRPr="00151166" w:rsidRDefault="009D055B" w:rsidP="009D055B">
      <w:pPr>
        <w:spacing w:after="120" w:line="276" w:lineRule="auto"/>
      </w:pPr>
      <w:r w:rsidRPr="00151166">
        <w:rPr>
          <w:rFonts w:asciiTheme="minorHAnsi" w:hAnsiTheme="minorHAnsi" w:cstheme="minorHAnsi"/>
          <w:sz w:val="20"/>
          <w:szCs w:val="20"/>
        </w:rPr>
        <w:t>Η απαιτούμενη εγγύηση καλής λειτουργίας αφορά στην καλή και απρόσκοπτη λειτουργία των προς προμήθεια ειδών και ο ανάδοχος υποχρεούται να αντικαταστήσει δωρεάν κάθε εξάρτημα που θα παρουσιάζει ελάττωμα ή βλάβη που δεν οφείλεται στην υπαιτιότητα του χρήστη. Σε περίπτωση βλάβης ο χρόνος απόκρισης είναι 24-48 ώρες από την ειδοποίηση του Προμηθευτή.</w:t>
      </w:r>
    </w:p>
    <w:p w14:paraId="710E2F3E" w14:textId="77777777" w:rsidR="00DD078A" w:rsidRPr="00151166" w:rsidRDefault="00DD078A" w:rsidP="00DD078A">
      <w:pPr>
        <w:rPr>
          <w:rFonts w:asciiTheme="minorHAnsi" w:hAnsiTheme="minorHAnsi" w:cstheme="minorHAnsi"/>
          <w:sz w:val="20"/>
          <w:szCs w:val="20"/>
        </w:rPr>
      </w:pPr>
      <w:r w:rsidRPr="00151166">
        <w:rPr>
          <w:rFonts w:asciiTheme="minorHAnsi" w:hAnsiTheme="minorHAnsi" w:cstheme="minorHAnsi"/>
          <w:sz w:val="20"/>
          <w:szCs w:val="20"/>
        </w:rPr>
        <w:t>Η παρακολούθηση της εκπλήρωσης των συμβατικών υποχρεώσεων του αναδόχου από την αρμόδια Επιτροπή Παραλαβής της Χημικής Υπηρεσίας γίνεται  σύμφωνα με τα οριζόμενα στο άρθρο 215 του ν. 4412/2016.</w:t>
      </w:r>
    </w:p>
    <w:p w14:paraId="7B9114DC" w14:textId="080DB7C4" w:rsidR="00DD078A" w:rsidRDefault="00DD078A" w:rsidP="00EB0A98">
      <w:pPr>
        <w:rPr>
          <w:rFonts w:asciiTheme="minorHAnsi" w:hAnsiTheme="minorHAnsi" w:cstheme="minorHAnsi"/>
          <w:sz w:val="20"/>
          <w:szCs w:val="20"/>
        </w:rPr>
      </w:pPr>
      <w:r w:rsidRPr="00151166">
        <w:rPr>
          <w:rFonts w:asciiTheme="minorHAnsi" w:hAnsiTheme="minorHAnsi" w:cstheme="minorHAnsi"/>
          <w:sz w:val="20"/>
          <w:szCs w:val="20"/>
        </w:rPr>
        <w:t>Μέσα σε έναν (1) μήνα από τη λήξη του προβλεπόμενου χρόνου της εγγυημένης λειτουργίας η αρμόδια Επιτροπή Παραλαβής συντάσσει σχετικό πρωτόκολλο παραλαβής της εγγυημένης λειτουργίας, στο οποίο αποφαίνεται για τη συμμόρφωση του αναδόχου στις απαιτήσεις της σύμβασης.</w:t>
      </w:r>
      <w:r w:rsidRPr="001013DC">
        <w:rPr>
          <w:rFonts w:asciiTheme="minorHAnsi" w:hAnsiTheme="minorHAnsi" w:cstheme="minorHAnsi"/>
          <w:sz w:val="20"/>
          <w:szCs w:val="20"/>
        </w:rPr>
        <w:t xml:space="preserve"> </w:t>
      </w:r>
    </w:p>
    <w:p w14:paraId="114F93FA" w14:textId="77777777" w:rsidR="00EB0A98" w:rsidRPr="00D54B90" w:rsidRDefault="00EB0A98" w:rsidP="00EB0A98">
      <w:pPr>
        <w:rPr>
          <w:rFonts w:asciiTheme="minorHAnsi" w:hAnsiTheme="minorHAnsi" w:cstheme="minorHAnsi"/>
          <w:sz w:val="20"/>
          <w:szCs w:val="20"/>
        </w:rPr>
      </w:pPr>
    </w:p>
    <w:p w14:paraId="04383E3E" w14:textId="77777777" w:rsidR="00D039AB" w:rsidRPr="00D54B90" w:rsidRDefault="00D039AB" w:rsidP="00D039AB">
      <w:pPr>
        <w:widowControl w:val="0"/>
        <w:tabs>
          <w:tab w:val="left" w:pos="450"/>
        </w:tabs>
        <w:suppressAutoHyphens w:val="0"/>
        <w:spacing w:after="120" w:line="264" w:lineRule="auto"/>
        <w:ind w:right="40"/>
        <w:contextualSpacing/>
        <w:jc w:val="left"/>
        <w:rPr>
          <w:rFonts w:asciiTheme="minorHAnsi" w:hAnsiTheme="minorHAnsi" w:cstheme="minorHAnsi"/>
          <w:sz w:val="20"/>
          <w:szCs w:val="20"/>
          <w:lang w:eastAsia="el-GR"/>
        </w:rPr>
      </w:pPr>
      <w:r w:rsidRPr="00D54B90">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14:paraId="75D92604" w14:textId="77777777" w:rsidR="00F106AB" w:rsidRPr="00D54B90" w:rsidRDefault="00F106AB" w:rsidP="00D039AB">
      <w:pPr>
        <w:widowControl w:val="0"/>
        <w:tabs>
          <w:tab w:val="left" w:pos="450"/>
        </w:tabs>
        <w:suppressAutoHyphens w:val="0"/>
        <w:spacing w:after="120" w:line="264" w:lineRule="auto"/>
        <w:ind w:right="40"/>
        <w:contextualSpacing/>
        <w:rPr>
          <w:rFonts w:asciiTheme="minorHAnsi" w:hAnsiTheme="minorHAnsi" w:cstheme="minorHAnsi"/>
          <w:sz w:val="20"/>
          <w:szCs w:val="20"/>
          <w:lang w:eastAsia="el-GR"/>
        </w:rPr>
      </w:pPr>
    </w:p>
    <w:p w14:paraId="6194F050" w14:textId="77777777" w:rsidR="00D039AB" w:rsidRPr="00D54B90" w:rsidRDefault="00D039AB" w:rsidP="00D039AB">
      <w:p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8</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14:paraId="29D40D59" w14:textId="77777777"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ΑΝΩΤΕΡΑ ΒΙΑ</w:t>
      </w:r>
    </w:p>
    <w:p w14:paraId="4710D278" w14:textId="77777777" w:rsidR="00D039AB" w:rsidRPr="00D54B90" w:rsidRDefault="00D039AB" w:rsidP="00D039AB">
      <w:pPr>
        <w:suppressAutoHyphens w:val="0"/>
        <w:autoSpaceDE w:val="0"/>
        <w:autoSpaceDN w:val="0"/>
        <w:adjustRightInd w:val="0"/>
        <w:spacing w:after="120" w:line="264"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6CBDC78C" w14:textId="6099C65D" w:rsidR="00D039AB" w:rsidRPr="00D54B90" w:rsidRDefault="00D039AB" w:rsidP="00D039AB">
      <w:pPr>
        <w:suppressAutoHyphens w:val="0"/>
        <w:autoSpaceDE w:val="0"/>
        <w:autoSpaceDN w:val="0"/>
        <w:adjustRightInd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u w:val="single"/>
          <w:lang w:eastAsia="el-GR"/>
        </w:rPr>
        <w:t>ΑΡΘΡΟ 9</w:t>
      </w:r>
      <w:r w:rsidRPr="00D54B90">
        <w:rPr>
          <w:rFonts w:asciiTheme="minorHAnsi" w:hAnsiTheme="minorHAnsi" w:cstheme="minorHAnsi"/>
          <w:b/>
          <w:sz w:val="20"/>
          <w:szCs w:val="20"/>
          <w:u w:val="single"/>
          <w:vertAlign w:val="superscript"/>
          <w:lang w:eastAsia="el-GR"/>
        </w:rPr>
        <w:t>ο</w:t>
      </w:r>
      <w:r w:rsidRPr="00D54B90">
        <w:rPr>
          <w:rFonts w:asciiTheme="minorHAnsi" w:hAnsiTheme="minorHAnsi" w:cstheme="minorHAnsi"/>
          <w:b/>
          <w:sz w:val="20"/>
          <w:szCs w:val="20"/>
          <w:u w:val="single"/>
          <w:lang w:eastAsia="el-GR"/>
        </w:rPr>
        <w:t xml:space="preserve"> </w:t>
      </w:r>
    </w:p>
    <w:p w14:paraId="479D3C2C" w14:textId="77777777"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ΟΛΟΚΛΗΡΩΣΗ ΕΚΤΕΛΕΣΗΣ ΣΥΜΒΑΣΗΣ</w:t>
      </w:r>
    </w:p>
    <w:p w14:paraId="761A36A1" w14:textId="77777777"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66AEA5BD" w14:textId="77777777"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lastRenderedPageBreak/>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55192930" w14:textId="77777777"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Παραλήφθηκαν οριστικά ποσοτικά και ποιοτικά τα υλικά που παραδόθηκαν.</w:t>
      </w:r>
    </w:p>
    <w:p w14:paraId="414DF4FF" w14:textId="77777777"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66BCBD51" w14:textId="77777777"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0CE348A7" w14:textId="77777777" w:rsidR="00EC26BF" w:rsidRPr="00D54B90" w:rsidRDefault="00EC26BF" w:rsidP="00D039AB">
      <w:pPr>
        <w:suppressAutoHyphens w:val="0"/>
        <w:spacing w:after="120" w:line="264" w:lineRule="auto"/>
        <w:jc w:val="center"/>
        <w:rPr>
          <w:rFonts w:asciiTheme="minorHAnsi" w:hAnsiTheme="minorHAnsi" w:cstheme="minorHAnsi"/>
          <w:b/>
          <w:sz w:val="20"/>
          <w:szCs w:val="20"/>
          <w:u w:val="single"/>
          <w:lang w:eastAsia="el-GR"/>
        </w:rPr>
      </w:pPr>
    </w:p>
    <w:p w14:paraId="2EB721C3" w14:textId="32B11108" w:rsidR="00D039AB" w:rsidRPr="00D54B90" w:rsidRDefault="00D039AB" w:rsidP="00D039AB">
      <w:pPr>
        <w:suppressAutoHyphens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u w:val="single"/>
          <w:lang w:eastAsia="el-GR"/>
        </w:rPr>
        <w:t>ΑΡΘΡΟ 10</w:t>
      </w:r>
      <w:r w:rsidRPr="00D54B90">
        <w:rPr>
          <w:rFonts w:asciiTheme="minorHAnsi" w:hAnsiTheme="minorHAnsi" w:cstheme="minorHAnsi"/>
          <w:b/>
          <w:sz w:val="20"/>
          <w:szCs w:val="20"/>
          <w:u w:val="single"/>
          <w:vertAlign w:val="superscript"/>
          <w:lang w:eastAsia="el-GR"/>
        </w:rPr>
        <w:t>ο</w:t>
      </w:r>
    </w:p>
    <w:p w14:paraId="429709FC" w14:textId="77777777" w:rsidR="00D039AB" w:rsidRPr="00D54B90" w:rsidRDefault="00D039AB" w:rsidP="00D039AB">
      <w:pPr>
        <w:suppressAutoHyphens w:val="0"/>
        <w:autoSpaceDE w:val="0"/>
        <w:autoSpaceDN w:val="0"/>
        <w:adjustRightInd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rPr>
        <w:t xml:space="preserve">ΚΑΤΑΓΓΕΛΙΑ - ΔΙΚΑΙΩΜΑ ΜΟΝΟΜΕΡΟΥΣ ΛΥΣΗΣ  - ΤΡΟΠΟΠΟΙΗΣΗΣ ΤΗΣ ΣΥΜΒΑΣΗΣ </w:t>
      </w:r>
    </w:p>
    <w:p w14:paraId="5E871DCB"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008EED29"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062CED67"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049C420B"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99E52C1"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παραταθεί/μετατεθεί, όπως προβλέπεται στο άρθρο 206 του Ν. 4412/2016</w:t>
      </w:r>
    </w:p>
    <w:p w14:paraId="42991BCC" w14:textId="77777777" w:rsidR="00D039AB" w:rsidRPr="00D54B90" w:rsidRDefault="00D039AB" w:rsidP="00D039AB">
      <w:pPr>
        <w:spacing w:after="120" w:line="264" w:lineRule="auto"/>
        <w:jc w:val="center"/>
        <w:rPr>
          <w:rFonts w:asciiTheme="minorHAnsi" w:hAnsiTheme="minorHAnsi" w:cstheme="minorHAnsi"/>
          <w:b/>
          <w:sz w:val="20"/>
          <w:szCs w:val="20"/>
          <w:u w:val="single"/>
          <w:vertAlign w:val="superscript"/>
        </w:rPr>
      </w:pPr>
      <w:r w:rsidRPr="00D54B90">
        <w:rPr>
          <w:rFonts w:asciiTheme="minorHAnsi" w:hAnsiTheme="minorHAnsi" w:cstheme="minorHAnsi"/>
          <w:b/>
          <w:sz w:val="20"/>
          <w:szCs w:val="20"/>
          <w:u w:val="single"/>
        </w:rPr>
        <w:t>ΑΡΘΡΟ 11</w:t>
      </w:r>
      <w:r w:rsidRPr="00D54B90">
        <w:rPr>
          <w:rFonts w:asciiTheme="minorHAnsi" w:hAnsiTheme="minorHAnsi" w:cstheme="minorHAnsi"/>
          <w:b/>
          <w:sz w:val="20"/>
          <w:szCs w:val="20"/>
          <w:u w:val="single"/>
          <w:vertAlign w:val="superscript"/>
        </w:rPr>
        <w:t xml:space="preserve">ο </w:t>
      </w:r>
    </w:p>
    <w:p w14:paraId="06CC273F" w14:textId="77777777"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ΚΗΡΥΞΗ ΑΝΑΔΟΧΟΥ ΕΚΠΤΩΤΟΥ</w:t>
      </w:r>
    </w:p>
    <w:p w14:paraId="4267FC82"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1. Ο Ανάδοχος κηρύσσεται υποχρεωτικά έκπτωτος από τη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του ν. 4412/16:</w:t>
      </w:r>
    </w:p>
    <w:p w14:paraId="2A4EED21"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α) στην περίπτωση της παρ. 7 του άρθρου 105 περί κατακύρωσης και σύναψης σύμβασης,</w:t>
      </w:r>
    </w:p>
    <w:p w14:paraId="30EBE607"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64E4689E"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298E5994"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w:t>
      </w:r>
    </w:p>
    <w:p w14:paraId="550F56FC"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Η κήρυξη του αναδόχου ως εκπτώτου γνωστοποιείται από την αναθέτουσα αρχή, αμελλητί, στην ΕΑΔΗΣΥ,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p w14:paraId="4888E1AE"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 xml:space="preserve">2. Ο Ανάδοχος δεν κηρύσσεται έκπτωτος από́ την σύμβαση όταν: </w:t>
      </w:r>
    </w:p>
    <w:p w14:paraId="4646ABC6"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α) Η προμήθεια δεν υλοποιήθηκε με ευθύνη της Αναθέτουσας Αρχής. </w:t>
      </w:r>
    </w:p>
    <w:p w14:paraId="2038A36C" w14:textId="77777777"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 xml:space="preserve">β) Συντρέχουν λόγοι ανωτέρας βίας που καθιστούν αντικειμενικώς αδύνατη την εμπρόθεσμη προμήθεια των ειδών. </w:t>
      </w:r>
    </w:p>
    <w:p w14:paraId="37E22D91"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 Το παραπάνω πρόστιμο υπολογίζεται επί της συμβατικής αξίας των εκπρόθεσμα </w:t>
      </w:r>
      <w:proofErr w:type="spellStart"/>
      <w:r w:rsidRPr="00D54B90">
        <w:rPr>
          <w:rFonts w:asciiTheme="minorHAnsi" w:hAnsiTheme="minorHAnsi" w:cstheme="minorHAnsi"/>
          <w:sz w:val="20"/>
          <w:szCs w:val="20"/>
        </w:rPr>
        <w:t>παραδοθέντων</w:t>
      </w:r>
      <w:proofErr w:type="spellEnd"/>
      <w:r w:rsidRPr="00D54B90">
        <w:rPr>
          <w:rFonts w:asciiTheme="minorHAnsi" w:hAnsiTheme="minorHAnsi" w:cstheme="minorHAnsi"/>
          <w:sz w:val="20"/>
          <w:szCs w:val="20"/>
        </w:rPr>
        <w:t xml:space="preserve"> υλικών, χωρίς ΦΠΑ.</w:t>
      </w:r>
    </w:p>
    <w:p w14:paraId="7AFAEA84"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D54B90">
        <w:rPr>
          <w:rFonts w:asciiTheme="minorHAnsi" w:hAnsiTheme="minorHAnsi" w:cstheme="minorHAnsi"/>
          <w:sz w:val="20"/>
          <w:szCs w:val="20"/>
        </w:rPr>
        <w:t>αποφαινομένου</w:t>
      </w:r>
      <w:proofErr w:type="spellEnd"/>
      <w:r w:rsidRPr="00D54B90">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703B7CD"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34AEF20A"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4. Κατά́ τα λοιπά́ εφαρμόζονται οι διατάξεις των άρθρων 203, 207  και 213 του ν. 4412/2016, όπως ισχύει.</w:t>
      </w:r>
    </w:p>
    <w:p w14:paraId="22AB807D" w14:textId="77777777" w:rsidR="00F106AB" w:rsidRPr="00D54B90" w:rsidRDefault="00F106AB" w:rsidP="00D039AB">
      <w:pPr>
        <w:spacing w:after="120" w:line="264" w:lineRule="auto"/>
        <w:jc w:val="center"/>
        <w:outlineLvl w:val="4"/>
        <w:rPr>
          <w:rFonts w:asciiTheme="minorHAnsi" w:hAnsiTheme="minorHAnsi" w:cstheme="minorHAnsi"/>
          <w:b/>
          <w:bCs/>
          <w:iCs/>
          <w:sz w:val="20"/>
          <w:szCs w:val="20"/>
          <w:u w:val="single"/>
        </w:rPr>
      </w:pPr>
    </w:p>
    <w:p w14:paraId="4705E708" w14:textId="368836CF" w:rsidR="00D039AB" w:rsidRPr="00D54B90" w:rsidRDefault="00D039AB" w:rsidP="00D039AB">
      <w:pPr>
        <w:spacing w:after="120" w:line="264" w:lineRule="auto"/>
        <w:jc w:val="center"/>
        <w:outlineLvl w:val="4"/>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12</w:t>
      </w:r>
      <w:r w:rsidRPr="00D54B90">
        <w:rPr>
          <w:rFonts w:asciiTheme="minorHAnsi" w:hAnsiTheme="minorHAnsi" w:cstheme="minorHAnsi"/>
          <w:b/>
          <w:bCs/>
          <w:iCs/>
          <w:sz w:val="20"/>
          <w:szCs w:val="20"/>
          <w:u w:val="single"/>
          <w:vertAlign w:val="superscript"/>
        </w:rPr>
        <w:t>ο</w:t>
      </w:r>
    </w:p>
    <w:p w14:paraId="487CED68" w14:textId="77777777" w:rsidR="00D039AB" w:rsidRPr="00D54B90" w:rsidRDefault="00D039AB" w:rsidP="00D039AB">
      <w:pPr>
        <w:spacing w:after="120" w:line="264" w:lineRule="auto"/>
        <w:jc w:val="center"/>
        <w:outlineLvl w:val="4"/>
        <w:rPr>
          <w:rFonts w:asciiTheme="minorHAnsi" w:hAnsiTheme="minorHAnsi" w:cstheme="minorHAnsi"/>
          <w:b/>
          <w:bCs/>
          <w:iCs/>
          <w:sz w:val="20"/>
          <w:szCs w:val="20"/>
          <w:u w:val="single"/>
        </w:rPr>
      </w:pPr>
      <w:r w:rsidRPr="00D54B90">
        <w:rPr>
          <w:rFonts w:asciiTheme="minorHAnsi" w:hAnsiTheme="minorHAnsi" w:cstheme="minorHAnsi"/>
          <w:b/>
          <w:sz w:val="20"/>
          <w:szCs w:val="20"/>
        </w:rPr>
        <w:t>ΕΚΧΩΡΗΣΗ ΣΥΜΒΑΣΗΣ</w:t>
      </w:r>
    </w:p>
    <w:p w14:paraId="1C2AE620"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Δεν επιτρέπεται η μεταβίβαση ή εκχώρηση σε τρίτο μέρους ή όλου του αντικειμένου της Σύμβασης χωρίς την προηγούμενη  ρητή  έγγραφη συναίνεση της Αναθέτουσας Αρχής.</w:t>
      </w:r>
    </w:p>
    <w:p w14:paraId="34CB1CFD" w14:textId="77777777"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w:t>
      </w:r>
    </w:p>
    <w:p w14:paraId="41750E6D" w14:textId="77777777" w:rsidR="00D039AB" w:rsidRPr="00D54B90" w:rsidRDefault="00D039AB" w:rsidP="00D039AB">
      <w:pPr>
        <w:spacing w:after="120" w:line="264" w:lineRule="auto"/>
        <w:jc w:val="center"/>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13</w:t>
      </w:r>
      <w:r w:rsidRPr="00D54B90">
        <w:rPr>
          <w:rFonts w:asciiTheme="minorHAnsi" w:hAnsiTheme="minorHAnsi" w:cstheme="minorHAnsi"/>
          <w:b/>
          <w:bCs/>
          <w:iCs/>
          <w:sz w:val="20"/>
          <w:szCs w:val="20"/>
          <w:u w:val="single"/>
          <w:vertAlign w:val="superscript"/>
        </w:rPr>
        <w:t>ο</w:t>
      </w:r>
    </w:p>
    <w:p w14:paraId="42B73195" w14:textId="77777777" w:rsidR="00D039AB" w:rsidRPr="00D54B90" w:rsidRDefault="00D039AB" w:rsidP="00D039AB">
      <w:pPr>
        <w:spacing w:after="120" w:line="264" w:lineRule="auto"/>
        <w:jc w:val="center"/>
        <w:outlineLvl w:val="4"/>
        <w:rPr>
          <w:rFonts w:asciiTheme="minorHAnsi" w:hAnsiTheme="minorHAnsi" w:cstheme="minorHAnsi"/>
          <w:b/>
          <w:sz w:val="20"/>
          <w:szCs w:val="20"/>
        </w:rPr>
      </w:pPr>
      <w:r w:rsidRPr="00D54B90">
        <w:rPr>
          <w:rFonts w:asciiTheme="minorHAnsi" w:hAnsiTheme="minorHAnsi" w:cstheme="minorHAnsi"/>
          <w:b/>
          <w:sz w:val="20"/>
          <w:szCs w:val="20"/>
        </w:rPr>
        <w:t>ΑΠΑΙΤΗΣΕΙΣ ΓΕΝΙΚΟΥ ΚΑΝΟΝΙΣΜΟΥ ΓΙΑ ΤΗΝ ΠΡΟΣΤΑΣΙΑ ΔΕΔΟΜΕΝΩΝ (ΓΚΠΔ)</w:t>
      </w:r>
    </w:p>
    <w:p w14:paraId="76EF2876" w14:textId="77777777" w:rsidR="00F106AB" w:rsidRPr="00D54B90" w:rsidRDefault="00F106AB" w:rsidP="00F106AB">
      <w:pPr>
        <w:pStyle w:val="Default"/>
        <w:spacing w:after="120" w:line="264" w:lineRule="auto"/>
        <w:rPr>
          <w:rFonts w:asciiTheme="minorHAnsi" w:hAnsiTheme="minorHAnsi" w:cstheme="minorHAnsi"/>
          <w:b/>
          <w:color w:val="auto"/>
          <w:sz w:val="20"/>
          <w:szCs w:val="20"/>
        </w:rPr>
      </w:pPr>
      <w:r w:rsidRPr="00D54B90">
        <w:rPr>
          <w:rFonts w:asciiTheme="minorHAnsi" w:hAnsiTheme="minorHAnsi" w:cstheme="minorHAnsi"/>
          <w:b/>
          <w:color w:val="auto"/>
          <w:sz w:val="20"/>
          <w:szCs w:val="20"/>
        </w:rPr>
        <w:t xml:space="preserve">Ι. ΒΑΣΙΚΕΣ ΕΝΝΟΙΕΣ </w:t>
      </w:r>
    </w:p>
    <w:p w14:paraId="4FF02589" w14:textId="77777777"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b/>
          <w:color w:val="auto"/>
          <w:sz w:val="20"/>
          <w:szCs w:val="20"/>
        </w:rPr>
        <w:t>Δεδομένα Προσωπικού Χαρακτήρα</w:t>
      </w:r>
      <w:r w:rsidRPr="00D54B90">
        <w:rPr>
          <w:rFonts w:asciiTheme="minorHAnsi" w:hAnsiTheme="minorHAnsi" w:cstheme="minorHAnsi"/>
          <w:color w:val="auto"/>
          <w:sz w:val="20"/>
          <w:szCs w:val="20"/>
        </w:rPr>
        <w:t xml:space="preserve">: κάθε πληροφορία που αφορά σε </w:t>
      </w:r>
      <w:proofErr w:type="spellStart"/>
      <w:r w:rsidRPr="00D54B90">
        <w:rPr>
          <w:rFonts w:asciiTheme="minorHAnsi" w:hAnsiTheme="minorHAnsi" w:cstheme="minorHAnsi"/>
          <w:color w:val="auto"/>
          <w:sz w:val="20"/>
          <w:szCs w:val="20"/>
        </w:rPr>
        <w:t>ταυτοποιημένο</w:t>
      </w:r>
      <w:proofErr w:type="spellEnd"/>
      <w:r w:rsidRPr="00D54B90">
        <w:rPr>
          <w:rFonts w:asciiTheme="minorHAnsi" w:hAnsiTheme="minorHAnsi" w:cstheme="minorHAnsi"/>
          <w:color w:val="auto"/>
          <w:sz w:val="20"/>
          <w:szCs w:val="20"/>
        </w:rPr>
        <w:t xml:space="preserve"> ή </w:t>
      </w:r>
      <w:proofErr w:type="spellStart"/>
      <w:r w:rsidRPr="00D54B90">
        <w:rPr>
          <w:rFonts w:asciiTheme="minorHAnsi" w:hAnsiTheme="minorHAnsi" w:cstheme="minorHAnsi"/>
          <w:color w:val="auto"/>
          <w:sz w:val="20"/>
          <w:szCs w:val="20"/>
        </w:rPr>
        <w:t>ταυτοποιήσιμο</w:t>
      </w:r>
      <w:proofErr w:type="spellEnd"/>
      <w:r w:rsidRPr="00D54B90">
        <w:rPr>
          <w:rFonts w:asciiTheme="minorHAnsi" w:hAnsiTheme="minorHAnsi" w:cstheme="minorHAnsi"/>
          <w:color w:val="auto"/>
          <w:sz w:val="20"/>
          <w:szCs w:val="20"/>
        </w:rPr>
        <w:t xml:space="preserve"> φυσικό πρόσωπο, το οποίο ονομάζεται «Υποκείμενο των δεδομένων» (άρθρο 4 </w:t>
      </w:r>
      <w:proofErr w:type="spellStart"/>
      <w:r w:rsidRPr="00D54B90">
        <w:rPr>
          <w:rFonts w:asciiTheme="minorHAnsi" w:hAnsiTheme="minorHAnsi" w:cstheme="minorHAnsi"/>
          <w:color w:val="auto"/>
          <w:sz w:val="20"/>
          <w:szCs w:val="20"/>
        </w:rPr>
        <w:t>στοιχ</w:t>
      </w:r>
      <w:proofErr w:type="spellEnd"/>
      <w:r w:rsidRPr="00D54B90">
        <w:rPr>
          <w:rFonts w:asciiTheme="minorHAnsi" w:hAnsiTheme="minorHAnsi" w:cstheme="minorHAnsi"/>
          <w:color w:val="auto"/>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D54B90">
        <w:rPr>
          <w:rFonts w:asciiTheme="minorHAnsi" w:hAnsiTheme="minorHAnsi" w:cstheme="minorHAnsi"/>
          <w:color w:val="auto"/>
          <w:sz w:val="20"/>
          <w:szCs w:val="20"/>
        </w:rPr>
        <w:t>κλπ</w:t>
      </w:r>
      <w:proofErr w:type="spellEnd"/>
      <w:r w:rsidRPr="00D54B90">
        <w:rPr>
          <w:rFonts w:asciiTheme="minorHAnsi" w:hAnsiTheme="minorHAnsi" w:cstheme="minorHAnsi"/>
          <w:color w:val="auto"/>
          <w:sz w:val="20"/>
          <w:szCs w:val="20"/>
        </w:rPr>
        <w:t>), β) τα δεδομένα επικοινωνίας (ταχυδρομική διεύθυνση, e-</w:t>
      </w:r>
      <w:proofErr w:type="spellStart"/>
      <w:r w:rsidRPr="00D54B90">
        <w:rPr>
          <w:rFonts w:asciiTheme="minorHAnsi" w:hAnsiTheme="minorHAnsi" w:cstheme="minorHAnsi"/>
          <w:color w:val="auto"/>
          <w:sz w:val="20"/>
          <w:szCs w:val="20"/>
        </w:rPr>
        <w:t>mail</w:t>
      </w:r>
      <w:proofErr w:type="spellEnd"/>
      <w:r w:rsidRPr="00D54B90">
        <w:rPr>
          <w:rFonts w:asciiTheme="minorHAnsi" w:hAnsiTheme="minorHAnsi" w:cstheme="minorHAnsi"/>
          <w:color w:val="auto"/>
          <w:sz w:val="20"/>
          <w:szCs w:val="20"/>
        </w:rPr>
        <w:t xml:space="preserve">, </w:t>
      </w:r>
      <w:proofErr w:type="spellStart"/>
      <w:r w:rsidRPr="00D54B90">
        <w:rPr>
          <w:rFonts w:asciiTheme="minorHAnsi" w:hAnsiTheme="minorHAnsi" w:cstheme="minorHAnsi"/>
          <w:color w:val="auto"/>
          <w:sz w:val="20"/>
          <w:szCs w:val="20"/>
        </w:rPr>
        <w:t>τηλ</w:t>
      </w:r>
      <w:proofErr w:type="spellEnd"/>
      <w:r w:rsidRPr="00D54B90">
        <w:rPr>
          <w:rFonts w:asciiTheme="minorHAnsi" w:hAnsiTheme="minorHAnsi" w:cstheme="minorHAnsi"/>
          <w:color w:val="auto"/>
          <w:sz w:val="20"/>
          <w:szCs w:val="20"/>
        </w:rPr>
        <w:t xml:space="preserve">. </w:t>
      </w:r>
      <w:proofErr w:type="spellStart"/>
      <w:r w:rsidRPr="00D54B90">
        <w:rPr>
          <w:rFonts w:asciiTheme="minorHAnsi" w:hAnsiTheme="minorHAnsi" w:cstheme="minorHAnsi"/>
          <w:color w:val="auto"/>
          <w:sz w:val="20"/>
          <w:szCs w:val="20"/>
        </w:rPr>
        <w:t>κλπ</w:t>
      </w:r>
      <w:proofErr w:type="spellEnd"/>
      <w:r w:rsidRPr="00D54B90">
        <w:rPr>
          <w:rFonts w:asciiTheme="minorHAnsi" w:hAnsiTheme="minorHAnsi" w:cstheme="minorHAnsi"/>
          <w:color w:val="auto"/>
          <w:sz w:val="20"/>
          <w:szCs w:val="20"/>
        </w:rPr>
        <w:t xml:space="preserve">), γ) τα φορολογικά δεδομένα (ΑΦΜ, εισόδημα, φορολογικές δηλώσεις και πράξεις προσδιορισμού φόρου, χρέη </w:t>
      </w:r>
      <w:proofErr w:type="spellStart"/>
      <w:r w:rsidRPr="00D54B90">
        <w:rPr>
          <w:rFonts w:asciiTheme="minorHAnsi" w:hAnsiTheme="minorHAnsi" w:cstheme="minorHAnsi"/>
          <w:color w:val="auto"/>
          <w:sz w:val="20"/>
          <w:szCs w:val="20"/>
        </w:rPr>
        <w:t>κλπ</w:t>
      </w:r>
      <w:proofErr w:type="spellEnd"/>
      <w:r w:rsidRPr="00D54B90">
        <w:rPr>
          <w:rFonts w:asciiTheme="minorHAnsi" w:hAnsiTheme="minorHAnsi" w:cstheme="minorHAnsi"/>
          <w:color w:val="auto"/>
          <w:sz w:val="20"/>
          <w:szCs w:val="20"/>
        </w:rPr>
        <w:t xml:space="preserve">), δ) τα τραπεζικά δεδομένα (αριθμοί και υπόλοιπα τραπεζικών λογαριασμών, δάνεια </w:t>
      </w:r>
      <w:proofErr w:type="spellStart"/>
      <w:r w:rsidRPr="00D54B90">
        <w:rPr>
          <w:rFonts w:asciiTheme="minorHAnsi" w:hAnsiTheme="minorHAnsi" w:cstheme="minorHAnsi"/>
          <w:color w:val="auto"/>
          <w:sz w:val="20"/>
          <w:szCs w:val="20"/>
        </w:rPr>
        <w:t>κλπ</w:t>
      </w:r>
      <w:proofErr w:type="spellEnd"/>
      <w:r w:rsidRPr="00D54B90">
        <w:rPr>
          <w:rFonts w:asciiTheme="minorHAnsi" w:hAnsiTheme="minorHAnsi" w:cstheme="minorHAnsi"/>
          <w:color w:val="auto"/>
          <w:sz w:val="20"/>
          <w:szCs w:val="20"/>
        </w:rPr>
        <w:t xml:space="preserve">), ε) τα φυσικά χαρακτηριστικά, η οικογενειακή κατάσταση, τα δεδομένα εκπαίδευσης και κατάρτισης. </w:t>
      </w:r>
    </w:p>
    <w:p w14:paraId="4ADCDD8C" w14:textId="77777777"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D54B90">
        <w:rPr>
          <w:rFonts w:asciiTheme="minorHAnsi" w:hAnsiTheme="minorHAnsi" w:cstheme="minorHAnsi"/>
          <w:color w:val="auto"/>
          <w:sz w:val="20"/>
          <w:szCs w:val="20"/>
        </w:rPr>
        <w:t>στοιχ</w:t>
      </w:r>
      <w:proofErr w:type="spellEnd"/>
      <w:r w:rsidRPr="00D54B90">
        <w:rPr>
          <w:rFonts w:asciiTheme="minorHAnsi" w:hAnsiTheme="minorHAnsi" w:cstheme="minorHAnsi"/>
          <w:color w:val="auto"/>
          <w:sz w:val="20"/>
          <w:szCs w:val="20"/>
        </w:rPr>
        <w:t xml:space="preserve">. 2 ΓΚΠΔ). </w:t>
      </w:r>
    </w:p>
    <w:p w14:paraId="162C2977" w14:textId="77777777"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w:t>
      </w:r>
      <w:r w:rsidRPr="00D54B90">
        <w:rPr>
          <w:rFonts w:asciiTheme="minorHAnsi" w:hAnsiTheme="minorHAnsi" w:cstheme="minorHAnsi"/>
          <w:color w:val="auto"/>
          <w:sz w:val="20"/>
          <w:szCs w:val="20"/>
        </w:rPr>
        <w:lastRenderedPageBreak/>
        <w:t xml:space="preserve">προσωπικού χαρακτήρα. Εν προκειμένω υπεύθυνος επεξεργασίας είναι η Ανεξάρτητη Αρχή Δημοσίων Εσόδων (άρθρο 4 </w:t>
      </w:r>
      <w:proofErr w:type="spellStart"/>
      <w:r w:rsidRPr="00D54B90">
        <w:rPr>
          <w:rFonts w:asciiTheme="minorHAnsi" w:hAnsiTheme="minorHAnsi" w:cstheme="minorHAnsi"/>
          <w:color w:val="auto"/>
          <w:sz w:val="20"/>
          <w:szCs w:val="20"/>
        </w:rPr>
        <w:t>στοιχ</w:t>
      </w:r>
      <w:proofErr w:type="spellEnd"/>
      <w:r w:rsidRPr="00D54B90">
        <w:rPr>
          <w:rFonts w:asciiTheme="minorHAnsi" w:hAnsiTheme="minorHAnsi" w:cstheme="minorHAnsi"/>
          <w:color w:val="auto"/>
          <w:sz w:val="20"/>
          <w:szCs w:val="20"/>
        </w:rPr>
        <w:t xml:space="preserve">. 7 ΓΚΠΔ). </w:t>
      </w:r>
    </w:p>
    <w:p w14:paraId="373F7965"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D54B90">
        <w:rPr>
          <w:rFonts w:asciiTheme="minorHAnsi" w:hAnsiTheme="minorHAnsi" w:cstheme="minorHAnsi"/>
          <w:sz w:val="20"/>
          <w:szCs w:val="20"/>
        </w:rPr>
        <w:t>στοιχ</w:t>
      </w:r>
      <w:proofErr w:type="spellEnd"/>
      <w:r w:rsidRPr="00D54B90">
        <w:rPr>
          <w:rFonts w:asciiTheme="minorHAnsi" w:hAnsiTheme="minorHAnsi" w:cstheme="minorHAnsi"/>
          <w:sz w:val="20"/>
          <w:szCs w:val="20"/>
        </w:rPr>
        <w:t xml:space="preserve">. 8 ΓΚΠΔ). </w:t>
      </w:r>
    </w:p>
    <w:p w14:paraId="1920F641" w14:textId="77777777" w:rsidR="00F106AB" w:rsidRPr="00D54B90" w:rsidRDefault="00F106AB" w:rsidP="00F106AB">
      <w:pPr>
        <w:pStyle w:val="Default"/>
        <w:spacing w:after="120" w:line="264" w:lineRule="auto"/>
        <w:rPr>
          <w:rFonts w:asciiTheme="minorHAnsi" w:hAnsiTheme="minorHAnsi" w:cstheme="minorHAnsi"/>
          <w:sz w:val="20"/>
          <w:szCs w:val="20"/>
        </w:rPr>
      </w:pPr>
      <w:proofErr w:type="spellStart"/>
      <w:r w:rsidRPr="00D54B90">
        <w:rPr>
          <w:rFonts w:asciiTheme="minorHAnsi" w:hAnsiTheme="minorHAnsi" w:cstheme="minorHAnsi"/>
          <w:b/>
          <w:sz w:val="20"/>
          <w:szCs w:val="20"/>
        </w:rPr>
        <w:t>Υποεκτελών</w:t>
      </w:r>
      <w:proofErr w:type="spellEnd"/>
      <w:r w:rsidRPr="00D54B90">
        <w:rPr>
          <w:rFonts w:asciiTheme="minorHAnsi" w:hAnsiTheme="minorHAnsi" w:cstheme="minorHAnsi"/>
          <w:b/>
          <w:sz w:val="20"/>
          <w:szCs w:val="20"/>
        </w:rPr>
        <w:t xml:space="preserve"> την Επεξεργασία:</w:t>
      </w:r>
      <w:r w:rsidRPr="00D54B90">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2093D7EF"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b/>
          <w:sz w:val="20"/>
          <w:szCs w:val="20"/>
        </w:rPr>
        <w:t>Περιστατικό Παραβίασης Δεδομένων Προσωπικού Χαρακτήρα:</w:t>
      </w:r>
      <w:r w:rsidRPr="00D54B90">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D54B90">
        <w:rPr>
          <w:rFonts w:asciiTheme="minorHAnsi" w:hAnsiTheme="minorHAnsi" w:cstheme="minorHAnsi"/>
          <w:sz w:val="20"/>
          <w:szCs w:val="20"/>
        </w:rPr>
        <w:t>στοιχ</w:t>
      </w:r>
      <w:proofErr w:type="spellEnd"/>
      <w:r w:rsidRPr="00D54B90">
        <w:rPr>
          <w:rFonts w:asciiTheme="minorHAnsi" w:hAnsiTheme="minorHAnsi" w:cstheme="minorHAnsi"/>
          <w:sz w:val="20"/>
          <w:szCs w:val="20"/>
        </w:rPr>
        <w:t xml:space="preserve">. 12 ΓΚΠΔ). </w:t>
      </w:r>
    </w:p>
    <w:p w14:paraId="62CFA7C4" w14:textId="77777777" w:rsidR="00F106AB" w:rsidRPr="00D54B90" w:rsidRDefault="00F106AB" w:rsidP="00F106AB">
      <w:pPr>
        <w:pStyle w:val="Default"/>
        <w:spacing w:after="120" w:line="264" w:lineRule="auto"/>
        <w:rPr>
          <w:rFonts w:asciiTheme="minorHAnsi" w:hAnsiTheme="minorHAnsi" w:cstheme="minorHAnsi"/>
          <w:b/>
          <w:sz w:val="20"/>
          <w:szCs w:val="20"/>
        </w:rPr>
      </w:pPr>
      <w:r w:rsidRPr="00D54B90">
        <w:rPr>
          <w:rFonts w:asciiTheme="minorHAnsi" w:hAnsiTheme="minorHAnsi" w:cstheme="minorHAnsi"/>
          <w:b/>
          <w:sz w:val="20"/>
          <w:szCs w:val="20"/>
        </w:rPr>
        <w:t xml:space="preserve">ΙΙ. ΣΥΜΜΟΡΦΩΣΗ ΜΕ ΤΟΝ ΚΑΝΟΝΙΣΜΟ ΕΕ/2016/679 ΚΑΙ ΤΟΝ Ν. 4624/2019 (Α 137) </w:t>
      </w:r>
    </w:p>
    <w:p w14:paraId="5363F008"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D54B90">
        <w:rPr>
          <w:rFonts w:asciiTheme="minorHAnsi" w:hAnsiTheme="minorHAnsi" w:cstheme="minorHAnsi"/>
          <w:sz w:val="20"/>
          <w:szCs w:val="20"/>
        </w:rPr>
        <w:t>Data</w:t>
      </w:r>
      <w:proofErr w:type="spellEnd"/>
      <w:r w:rsidRPr="00D54B90">
        <w:rPr>
          <w:rFonts w:asciiTheme="minorHAnsi" w:hAnsiTheme="minorHAnsi" w:cstheme="minorHAnsi"/>
          <w:sz w:val="20"/>
          <w:szCs w:val="20"/>
        </w:rPr>
        <w:t xml:space="preserve"> Protection </w:t>
      </w:r>
      <w:proofErr w:type="spellStart"/>
      <w:r w:rsidRPr="00D54B90">
        <w:rPr>
          <w:rFonts w:asciiTheme="minorHAnsi" w:hAnsiTheme="minorHAnsi" w:cstheme="minorHAnsi"/>
          <w:sz w:val="20"/>
          <w:szCs w:val="20"/>
        </w:rPr>
        <w:t>Regulation</w:t>
      </w:r>
      <w:proofErr w:type="spellEnd"/>
      <w:r w:rsidRPr="00D54B90">
        <w:rPr>
          <w:rFonts w:asciiTheme="minorHAnsi" w:hAnsiTheme="minorHAnsi" w:cstheme="minorHAnsi"/>
          <w:sz w:val="20"/>
          <w:szCs w:val="20"/>
        </w:rPr>
        <w:t xml:space="preserve"> – GDPR, εφεξής ΓΚΠΔ) και του Ν. 4624/2019. </w:t>
      </w:r>
    </w:p>
    <w:p w14:paraId="3BFC36FA"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55D5E704"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Ειδικότερα: </w:t>
      </w:r>
    </w:p>
    <w:p w14:paraId="0A0C6843"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D54B90">
        <w:rPr>
          <w:rFonts w:asciiTheme="minorHAnsi" w:hAnsiTheme="minorHAnsi" w:cstheme="minorHAnsi"/>
          <w:sz w:val="20"/>
          <w:szCs w:val="20"/>
        </w:rPr>
        <w:t>προστηθέντων</w:t>
      </w:r>
      <w:proofErr w:type="spellEnd"/>
      <w:r w:rsidRPr="00D54B90">
        <w:rPr>
          <w:rFonts w:asciiTheme="minorHAnsi" w:hAnsiTheme="minorHAnsi" w:cstheme="minorHAnsi"/>
          <w:sz w:val="20"/>
          <w:szCs w:val="20"/>
        </w:rPr>
        <w:t xml:space="preserve"> / συνεργατών / δανειζόντων εμπειρία / υπεργολάβων του, ισχύουν τα παρακάτω: </w:t>
      </w:r>
    </w:p>
    <w:p w14:paraId="190883B8"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6B1F837"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D54B90">
        <w:rPr>
          <w:rFonts w:asciiTheme="minorHAnsi" w:hAnsiTheme="minorHAnsi" w:cstheme="minorHAnsi"/>
          <w:sz w:val="20"/>
          <w:szCs w:val="20"/>
        </w:rPr>
        <w:t>ενωσιακή</w:t>
      </w:r>
      <w:proofErr w:type="spellEnd"/>
      <w:r w:rsidRPr="00D54B90">
        <w:rPr>
          <w:rFonts w:asciiTheme="minorHAnsi" w:hAnsiTheme="minorHAnsi" w:cstheme="minorHAnsi"/>
          <w:sz w:val="20"/>
          <w:szCs w:val="20"/>
        </w:rPr>
        <w:t xml:space="preserve"> νομοθεσία, σε </w:t>
      </w:r>
      <w:proofErr w:type="spellStart"/>
      <w:r w:rsidRPr="00D54B90">
        <w:rPr>
          <w:rFonts w:asciiTheme="minorHAnsi" w:hAnsiTheme="minorHAnsi" w:cstheme="minorHAnsi"/>
          <w:sz w:val="20"/>
          <w:szCs w:val="20"/>
        </w:rPr>
        <w:t>έγχαρτο</w:t>
      </w:r>
      <w:proofErr w:type="spellEnd"/>
      <w:r w:rsidRPr="00D54B90">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D54B90">
        <w:rPr>
          <w:rFonts w:asciiTheme="minorHAnsi" w:hAnsiTheme="minorHAnsi" w:cstheme="minorHAnsi"/>
          <w:sz w:val="20"/>
          <w:szCs w:val="20"/>
        </w:rPr>
        <w:t>παρόχους</w:t>
      </w:r>
      <w:proofErr w:type="spellEnd"/>
      <w:r w:rsidRPr="00D54B90">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248C5609"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36CD5B15"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F2BF6DD" w14:textId="77777777"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54AA6C01" w14:textId="77777777" w:rsidR="00F106AB" w:rsidRPr="00D54B90" w:rsidRDefault="00F106AB" w:rsidP="00F106AB">
      <w:pPr>
        <w:pStyle w:val="Default"/>
        <w:spacing w:after="120" w:line="264" w:lineRule="auto"/>
        <w:rPr>
          <w:rFonts w:asciiTheme="minorHAnsi" w:hAnsiTheme="minorHAnsi" w:cstheme="minorHAnsi"/>
          <w:sz w:val="20"/>
          <w:szCs w:val="20"/>
          <w:highlight w:val="yellow"/>
        </w:rPr>
      </w:pPr>
      <w:r w:rsidRPr="00D54B90">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6 ΓΚΠΔ.</w:t>
      </w:r>
      <w:r w:rsidRPr="00D54B90">
        <w:rPr>
          <w:rFonts w:asciiTheme="minorHAnsi" w:hAnsiTheme="minorHAnsi" w:cstheme="minorHAnsi"/>
          <w:sz w:val="20"/>
          <w:szCs w:val="20"/>
          <w:highlight w:val="yellow"/>
        </w:rPr>
        <w:t xml:space="preserve"> </w:t>
      </w:r>
    </w:p>
    <w:p w14:paraId="28FE359C" w14:textId="77777777" w:rsidR="00F106AB" w:rsidRPr="00D54B90" w:rsidRDefault="00F106AB" w:rsidP="00F106AB">
      <w:pPr>
        <w:spacing w:after="120" w:line="264" w:lineRule="auto"/>
        <w:jc w:val="center"/>
        <w:rPr>
          <w:rFonts w:asciiTheme="minorHAnsi" w:hAnsiTheme="minorHAnsi" w:cstheme="minorHAnsi"/>
          <w:b/>
          <w:bCs/>
          <w:iCs/>
          <w:sz w:val="20"/>
          <w:szCs w:val="20"/>
          <w:u w:val="single"/>
        </w:rPr>
      </w:pPr>
    </w:p>
    <w:p w14:paraId="3E87BFA1" w14:textId="7FCADC3D" w:rsidR="00D039AB" w:rsidRPr="00D54B90" w:rsidRDefault="00D039AB" w:rsidP="00D039AB">
      <w:pPr>
        <w:spacing w:after="120" w:line="264" w:lineRule="auto"/>
        <w:jc w:val="center"/>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14</w:t>
      </w:r>
      <w:r w:rsidRPr="00D54B90">
        <w:rPr>
          <w:rFonts w:asciiTheme="minorHAnsi" w:hAnsiTheme="minorHAnsi" w:cstheme="minorHAnsi"/>
          <w:b/>
          <w:bCs/>
          <w:iCs/>
          <w:sz w:val="20"/>
          <w:szCs w:val="20"/>
          <w:u w:val="single"/>
          <w:vertAlign w:val="superscript"/>
        </w:rPr>
        <w:t>ο</w:t>
      </w:r>
    </w:p>
    <w:p w14:paraId="78CF4BF1" w14:textId="77777777"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ΕΦΑΡΜΟΣΤΕΟ ΔΙΚΑΙΟ – ΔΩΣΙΔΙΚΙΑ</w:t>
      </w:r>
    </w:p>
    <w:p w14:paraId="67722539" w14:textId="77777777" w:rsidR="00F106AB" w:rsidRPr="00D54B90" w:rsidRDefault="00F106AB" w:rsidP="00F106AB">
      <w:pPr>
        <w:suppressAutoHyphens w:val="0"/>
        <w:autoSpaceDE w:val="0"/>
        <w:autoSpaceDN w:val="0"/>
        <w:adjustRightInd w:val="0"/>
        <w:spacing w:after="120" w:line="264" w:lineRule="auto"/>
        <w:contextualSpacing/>
        <w:rPr>
          <w:rFonts w:asciiTheme="minorHAnsi" w:hAnsiTheme="minorHAnsi" w:cstheme="minorHAnsi"/>
          <w:sz w:val="20"/>
          <w:szCs w:val="20"/>
        </w:rPr>
      </w:pPr>
      <w:r w:rsidRPr="00D54B90">
        <w:rPr>
          <w:rFonts w:asciiTheme="minorHAnsi" w:hAnsiTheme="minorHAnsi" w:cstheme="minorHAnsi"/>
          <w:sz w:val="20"/>
          <w:szCs w:val="20"/>
        </w:rPr>
        <w:t xml:space="preserve">Η παρούσα σύμβαση </w:t>
      </w:r>
      <w:proofErr w:type="spellStart"/>
      <w:r w:rsidRPr="00D54B90">
        <w:rPr>
          <w:rFonts w:asciiTheme="minorHAnsi" w:hAnsiTheme="minorHAnsi" w:cstheme="minorHAnsi"/>
          <w:sz w:val="20"/>
          <w:szCs w:val="20"/>
        </w:rPr>
        <w:t>διέπεται</w:t>
      </w:r>
      <w:proofErr w:type="spellEnd"/>
      <w:r w:rsidRPr="00D54B90">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14:paraId="210ADCD1" w14:textId="77777777" w:rsidR="00F106AB" w:rsidRPr="00D54B90" w:rsidRDefault="00F106AB" w:rsidP="00F106AB">
      <w:pPr>
        <w:suppressAutoHyphens w:val="0"/>
        <w:autoSpaceDE w:val="0"/>
        <w:autoSpaceDN w:val="0"/>
        <w:adjustRightInd w:val="0"/>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και εφαρμογή της σύμβασης ή εξ αφορμής αυτής, σύμφωνα με τους κανόνες της καλής πίστης και των συναλλακτικών ηθών. </w:t>
      </w:r>
    </w:p>
    <w:p w14:paraId="695790F2" w14:textId="57C6D093" w:rsidR="00D039AB" w:rsidRPr="00D54B90" w:rsidRDefault="00D039AB" w:rsidP="00D039AB">
      <w:p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15</w:t>
      </w:r>
      <w:r w:rsidRPr="00D54B90">
        <w:rPr>
          <w:rFonts w:asciiTheme="minorHAnsi" w:hAnsiTheme="minorHAnsi" w:cstheme="minorHAnsi"/>
          <w:b/>
          <w:sz w:val="20"/>
          <w:szCs w:val="20"/>
          <w:u w:val="single"/>
          <w:vertAlign w:val="superscript"/>
        </w:rPr>
        <w:t>ο</w:t>
      </w:r>
    </w:p>
    <w:p w14:paraId="5F609577" w14:textId="77777777"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ΤΕΛΙΚΕΣ ΔΙΑΤΑΞΕΙΣ</w:t>
      </w:r>
    </w:p>
    <w:p w14:paraId="1752D23F" w14:textId="77777777"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5F587075" w14:textId="77777777"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5EDF33D6" w14:textId="77777777"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της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14:paraId="33D471D5" w14:textId="77777777"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οποιονδήποτε λόγο, δεν θίγεται η νομιμότητα, το κύρος και η εφαρμογή των λοιπών όρων της Σύμβασης αυτής, οι οποίοι παραμένουν σε πλήρη ισχύ. </w:t>
      </w:r>
    </w:p>
    <w:p w14:paraId="781FD117" w14:textId="77777777"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Σε περίπτωση οποιασδήποτε διαφοροποίησης ανάμεσα στη σύμβαση, στη διακήρυξη και στην απόφαση κατακύρωσης, τα παραπάνω ισχύουν με φθίνουσα σειρά με επικρατέστερο το κείμενο της σύμβασης.</w:t>
      </w:r>
    </w:p>
    <w:p w14:paraId="77A561F4" w14:textId="77777777"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w:t>
      </w:r>
      <w:proofErr w:type="spellStart"/>
      <w:r w:rsidRPr="00D54B90">
        <w:rPr>
          <w:rFonts w:asciiTheme="minorHAnsi" w:hAnsiTheme="minorHAnsi" w:cstheme="minorHAnsi"/>
          <w:sz w:val="20"/>
          <w:szCs w:val="20"/>
        </w:rPr>
        <w:t>νσης</w:t>
      </w:r>
      <w:proofErr w:type="spellEnd"/>
      <w:r w:rsidRPr="00D54B90">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1EABBE8F" w14:textId="77777777"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lastRenderedPageBreak/>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3DBA4399" w14:textId="77777777"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ΟΙ ΣΥΜΒΑΛΛΟΜΕΝΟΙ</w:t>
      </w:r>
    </w:p>
    <w:p w14:paraId="75CF1180" w14:textId="1A2CC7A5" w:rsidR="002E0431" w:rsidRPr="00D54B90" w:rsidRDefault="002E0431">
      <w:pPr>
        <w:rPr>
          <w:rFonts w:asciiTheme="minorHAnsi" w:hAnsiTheme="minorHAnsi" w:cstheme="minorHAnsi"/>
          <w:sz w:val="20"/>
          <w:szCs w:val="20"/>
        </w:rPr>
      </w:pPr>
    </w:p>
    <w:p w14:paraId="76A4F85E" w14:textId="77777777" w:rsidR="002E0431" w:rsidRPr="00D54B90" w:rsidRDefault="002E0431" w:rsidP="002E0431">
      <w:pPr>
        <w:rPr>
          <w:rFonts w:asciiTheme="minorHAnsi" w:hAnsiTheme="minorHAnsi" w:cstheme="minorHAnsi"/>
          <w:sz w:val="20"/>
          <w:szCs w:val="20"/>
        </w:rPr>
      </w:pPr>
    </w:p>
    <w:p w14:paraId="42F3D63D" w14:textId="31D91E64" w:rsidR="002E0431" w:rsidRPr="00D54B90" w:rsidRDefault="002E0431">
      <w:pPr>
        <w:rPr>
          <w:rFonts w:asciiTheme="minorHAnsi" w:hAnsiTheme="minorHAnsi" w:cstheme="minorHAnsi"/>
          <w:sz w:val="20"/>
          <w:szCs w:val="20"/>
        </w:rPr>
      </w:pPr>
    </w:p>
    <w:p w14:paraId="7B94F45A" w14:textId="77777777" w:rsidR="002E0431" w:rsidRPr="00D54B90" w:rsidRDefault="002E0431" w:rsidP="002E0431">
      <w:pPr>
        <w:tabs>
          <w:tab w:val="left" w:pos="4020"/>
        </w:tabs>
        <w:rPr>
          <w:rFonts w:asciiTheme="minorHAnsi" w:hAnsiTheme="minorHAnsi" w:cstheme="minorHAnsi"/>
          <w:sz w:val="20"/>
          <w:szCs w:val="20"/>
        </w:rPr>
      </w:pPr>
      <w:r w:rsidRPr="00D54B90">
        <w:rPr>
          <w:rFonts w:asciiTheme="minorHAnsi" w:hAnsiTheme="minorHAnsi" w:cstheme="minorHAnsi"/>
          <w:sz w:val="20"/>
          <w:szCs w:val="20"/>
        </w:rPr>
        <w:tab/>
      </w:r>
    </w:p>
    <w:tbl>
      <w:tblPr>
        <w:tblW w:w="10367" w:type="dxa"/>
        <w:tblInd w:w="108" w:type="dxa"/>
        <w:tblLook w:val="01E0" w:firstRow="1" w:lastRow="1" w:firstColumn="1" w:lastColumn="1" w:noHBand="0" w:noVBand="0"/>
      </w:tblPr>
      <w:tblGrid>
        <w:gridCol w:w="4504"/>
        <w:gridCol w:w="5863"/>
      </w:tblGrid>
      <w:tr w:rsidR="002E0431" w:rsidRPr="00D54B90" w14:paraId="5A3A2E2F" w14:textId="77777777" w:rsidTr="00BB41B6">
        <w:trPr>
          <w:trHeight w:val="1381"/>
        </w:trPr>
        <w:tc>
          <w:tcPr>
            <w:tcW w:w="4504" w:type="dxa"/>
          </w:tcPr>
          <w:p w14:paraId="1C6F0F38" w14:textId="77777777"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ΓΙΑ ΤΟ ΕΛΛΗΝΙΚΟ ΔΗΜΟΣΙΟ</w:t>
            </w:r>
          </w:p>
          <w:p w14:paraId="6BA787D2" w14:textId="77777777"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 ΔΙΟΙΚΗΤΗΣ ΤΗΣ ΑΝΕΞΑΡΤΗΤΗΣ ΑΡΧΗΣ</w:t>
            </w:r>
          </w:p>
          <w:p w14:paraId="15127123" w14:textId="77777777"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ΔΗΜΟΣΙΩΝ ΕΣΟΔΩΝ</w:t>
            </w:r>
          </w:p>
          <w:p w14:paraId="7F8B0A47" w14:textId="77777777"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Ή</w:t>
            </w:r>
          </w:p>
          <w:p w14:paraId="14163956" w14:textId="77777777"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Με εντολή του Διοικητή της ΑΑΔΕ</w:t>
            </w:r>
          </w:p>
          <w:p w14:paraId="33A24F51" w14:textId="77777777"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Η ΠΡΟΪΣΤΑΜΕΝΗ ΤΗΣ ΓΕΝΙΚΗΣ ΔΙΕΥΘΥΝΣΗΣ</w:t>
            </w:r>
          </w:p>
          <w:p w14:paraId="74C99D4E" w14:textId="77777777"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ΤΟΥ ΓΕΝΙΚΟΥ ΧΗΜΕΙΟΥ ΤΟΥ ΚΡΑΤΟΥΣ</w:t>
            </w:r>
          </w:p>
        </w:tc>
        <w:tc>
          <w:tcPr>
            <w:tcW w:w="5863" w:type="dxa"/>
          </w:tcPr>
          <w:p w14:paraId="75A4B317" w14:textId="77777777" w:rsidR="002E0431" w:rsidRPr="00D54B90" w:rsidRDefault="002E0431" w:rsidP="00BB41B6">
            <w:pPr>
              <w:spacing w:line="264" w:lineRule="auto"/>
              <w:jc w:val="center"/>
              <w:outlineLvl w:val="4"/>
              <w:rPr>
                <w:rFonts w:asciiTheme="minorHAnsi" w:hAnsiTheme="minorHAnsi" w:cstheme="minorHAnsi"/>
                <w:b/>
                <w:sz w:val="20"/>
                <w:szCs w:val="20"/>
              </w:rPr>
            </w:pPr>
            <w:r w:rsidRPr="00D54B90">
              <w:rPr>
                <w:rFonts w:asciiTheme="minorHAnsi" w:hAnsiTheme="minorHAnsi" w:cstheme="minorHAnsi"/>
                <w:b/>
                <w:sz w:val="20"/>
                <w:szCs w:val="20"/>
              </w:rPr>
              <w:t>ΓΙΑ ΤΟΝ ΑΝΑΔΟΧΟ</w:t>
            </w:r>
          </w:p>
          <w:p w14:paraId="4A778000" w14:textId="77777777" w:rsidR="002E0431" w:rsidRPr="00D54B90" w:rsidRDefault="002E0431" w:rsidP="00BB41B6">
            <w:pPr>
              <w:spacing w:line="264" w:lineRule="auto"/>
              <w:jc w:val="center"/>
              <w:outlineLvl w:val="4"/>
              <w:rPr>
                <w:rFonts w:asciiTheme="minorHAnsi" w:hAnsiTheme="minorHAnsi" w:cstheme="minorHAnsi"/>
                <w:b/>
                <w:sz w:val="20"/>
                <w:szCs w:val="20"/>
              </w:rPr>
            </w:pPr>
          </w:p>
          <w:p w14:paraId="65766992" w14:textId="77777777" w:rsidR="002E0431" w:rsidRPr="00D54B90" w:rsidRDefault="002E0431" w:rsidP="00BB41B6">
            <w:pPr>
              <w:spacing w:line="264" w:lineRule="auto"/>
              <w:jc w:val="center"/>
              <w:outlineLvl w:val="4"/>
              <w:rPr>
                <w:rFonts w:asciiTheme="minorHAnsi" w:hAnsiTheme="minorHAnsi" w:cstheme="minorHAnsi"/>
                <w:b/>
                <w:sz w:val="20"/>
                <w:szCs w:val="20"/>
              </w:rPr>
            </w:pPr>
          </w:p>
          <w:p w14:paraId="0ABD039F" w14:textId="77777777" w:rsidR="002E0431" w:rsidRPr="00D54B90" w:rsidRDefault="002E0431" w:rsidP="00BB41B6">
            <w:pPr>
              <w:spacing w:line="264" w:lineRule="auto"/>
              <w:outlineLvl w:val="4"/>
              <w:rPr>
                <w:rFonts w:asciiTheme="minorHAnsi" w:hAnsiTheme="minorHAnsi" w:cstheme="minorHAnsi"/>
                <w:b/>
                <w:sz w:val="20"/>
                <w:szCs w:val="20"/>
              </w:rPr>
            </w:pPr>
          </w:p>
          <w:p w14:paraId="1040AEBA" w14:textId="77777777" w:rsidR="002E0431" w:rsidRPr="00D54B90" w:rsidRDefault="002E0431" w:rsidP="00BB41B6">
            <w:pPr>
              <w:spacing w:line="264" w:lineRule="auto"/>
              <w:jc w:val="center"/>
              <w:outlineLvl w:val="4"/>
              <w:rPr>
                <w:rFonts w:asciiTheme="minorHAnsi" w:hAnsiTheme="minorHAnsi" w:cstheme="minorHAnsi"/>
                <w:b/>
                <w:sz w:val="20"/>
                <w:szCs w:val="20"/>
              </w:rPr>
            </w:pPr>
          </w:p>
          <w:p w14:paraId="1C7BBF62" w14:textId="77777777" w:rsidR="002E0431" w:rsidRPr="00D54B90" w:rsidRDefault="002E0431" w:rsidP="00BB41B6">
            <w:pPr>
              <w:spacing w:line="264" w:lineRule="auto"/>
              <w:jc w:val="center"/>
              <w:outlineLvl w:val="4"/>
              <w:rPr>
                <w:rFonts w:asciiTheme="minorHAnsi" w:hAnsiTheme="minorHAnsi" w:cstheme="minorHAnsi"/>
                <w:b/>
                <w:sz w:val="20"/>
                <w:szCs w:val="20"/>
              </w:rPr>
            </w:pPr>
          </w:p>
          <w:p w14:paraId="5269D3B7" w14:textId="77777777" w:rsidR="002E0431" w:rsidRPr="00D54B90" w:rsidRDefault="002E0431" w:rsidP="00BB41B6">
            <w:pPr>
              <w:spacing w:line="264" w:lineRule="auto"/>
              <w:outlineLvl w:val="4"/>
              <w:rPr>
                <w:rFonts w:asciiTheme="minorHAnsi" w:hAnsiTheme="minorHAnsi" w:cstheme="minorHAnsi"/>
                <w:b/>
                <w:sz w:val="20"/>
                <w:szCs w:val="20"/>
              </w:rPr>
            </w:pPr>
          </w:p>
          <w:p w14:paraId="40EBE767" w14:textId="77777777" w:rsidR="002E0431" w:rsidRPr="00D54B90" w:rsidRDefault="002E0431" w:rsidP="00BB41B6">
            <w:pPr>
              <w:spacing w:line="264" w:lineRule="auto"/>
              <w:outlineLvl w:val="4"/>
              <w:rPr>
                <w:rFonts w:asciiTheme="minorHAnsi" w:hAnsiTheme="minorHAnsi" w:cstheme="minorHAnsi"/>
                <w:b/>
                <w:sz w:val="20"/>
                <w:szCs w:val="20"/>
              </w:rPr>
            </w:pPr>
          </w:p>
          <w:p w14:paraId="35191EAE" w14:textId="77777777" w:rsidR="002E0431" w:rsidRPr="00D54B90" w:rsidRDefault="002E0431" w:rsidP="00BB41B6">
            <w:pPr>
              <w:spacing w:line="264" w:lineRule="auto"/>
              <w:outlineLvl w:val="4"/>
              <w:rPr>
                <w:rFonts w:asciiTheme="minorHAnsi" w:hAnsiTheme="minorHAnsi" w:cstheme="minorHAnsi"/>
                <w:b/>
                <w:sz w:val="20"/>
                <w:szCs w:val="20"/>
              </w:rPr>
            </w:pPr>
          </w:p>
          <w:p w14:paraId="1FBABEE6" w14:textId="77777777" w:rsidR="002E0431" w:rsidRPr="00D54B90" w:rsidRDefault="002E0431" w:rsidP="00BB41B6">
            <w:pPr>
              <w:spacing w:line="264" w:lineRule="auto"/>
              <w:outlineLvl w:val="4"/>
              <w:rPr>
                <w:rFonts w:asciiTheme="minorHAnsi" w:hAnsiTheme="minorHAnsi" w:cstheme="minorHAnsi"/>
                <w:b/>
                <w:sz w:val="20"/>
                <w:szCs w:val="20"/>
              </w:rPr>
            </w:pPr>
          </w:p>
        </w:tc>
      </w:tr>
    </w:tbl>
    <w:p w14:paraId="716FC010" w14:textId="095ACDC7" w:rsidR="002E0431" w:rsidRPr="00D54B90" w:rsidRDefault="002E0431" w:rsidP="002E0431">
      <w:pPr>
        <w:tabs>
          <w:tab w:val="left" w:pos="4020"/>
        </w:tabs>
        <w:rPr>
          <w:rFonts w:asciiTheme="minorHAnsi" w:hAnsiTheme="minorHAnsi" w:cstheme="minorHAnsi"/>
          <w:sz w:val="20"/>
          <w:szCs w:val="20"/>
        </w:rPr>
      </w:pPr>
    </w:p>
    <w:p w14:paraId="0EAB22CE" w14:textId="77777777" w:rsidR="00123554" w:rsidRPr="00D54B90" w:rsidRDefault="00123554">
      <w:pPr>
        <w:rPr>
          <w:rFonts w:asciiTheme="minorHAnsi" w:hAnsiTheme="minorHAnsi" w:cstheme="minorHAnsi"/>
          <w:sz w:val="20"/>
          <w:szCs w:val="20"/>
        </w:rPr>
        <w:sectPr w:rsidR="00123554" w:rsidRPr="00D54B90" w:rsidSect="00133922">
          <w:footerReference w:type="default" r:id="rId35"/>
          <w:pgSz w:w="11906" w:h="16838" w:code="9"/>
          <w:pgMar w:top="1134" w:right="1134" w:bottom="1134" w:left="1134" w:header="709" w:footer="709" w:gutter="0"/>
          <w:cols w:space="708"/>
          <w:docGrid w:linePitch="360"/>
        </w:sectPr>
      </w:pPr>
    </w:p>
    <w:p w14:paraId="05DD8C1B" w14:textId="3759E4CB" w:rsidR="002E0431" w:rsidRPr="00D54B90" w:rsidRDefault="002E0431">
      <w:pPr>
        <w:rPr>
          <w:rFonts w:asciiTheme="minorHAnsi" w:hAnsiTheme="minorHAnsi" w:cstheme="minorHAnsi"/>
          <w:sz w:val="20"/>
          <w:szCs w:val="20"/>
        </w:rPr>
      </w:pPr>
    </w:p>
    <w:tbl>
      <w:tblPr>
        <w:tblW w:w="8748" w:type="dxa"/>
        <w:tblInd w:w="108" w:type="dxa"/>
        <w:tblLook w:val="01E0" w:firstRow="1" w:lastRow="1" w:firstColumn="1" w:lastColumn="1" w:noHBand="0" w:noVBand="0"/>
      </w:tblPr>
      <w:tblGrid>
        <w:gridCol w:w="3801"/>
        <w:gridCol w:w="4947"/>
      </w:tblGrid>
      <w:tr w:rsidR="00A54295" w:rsidRPr="00D54B90" w14:paraId="5F1C5571" w14:textId="77777777" w:rsidTr="00BB41B6">
        <w:tc>
          <w:tcPr>
            <w:tcW w:w="3801" w:type="dxa"/>
          </w:tcPr>
          <w:p w14:paraId="21FE4C55" w14:textId="34B3F595" w:rsidR="00A54295" w:rsidRPr="00D54B90" w:rsidRDefault="00A54295" w:rsidP="00A54295">
            <w:pPr>
              <w:spacing w:line="288" w:lineRule="auto"/>
              <w:rPr>
                <w:rFonts w:asciiTheme="minorHAnsi" w:hAnsiTheme="minorHAnsi" w:cstheme="minorHAnsi"/>
                <w:b/>
                <w:bCs/>
                <w:iCs/>
                <w:sz w:val="20"/>
                <w:szCs w:val="20"/>
                <w:u w:val="single"/>
              </w:rPr>
            </w:pPr>
            <w:r w:rsidRPr="00D54B90">
              <w:rPr>
                <w:rFonts w:asciiTheme="minorHAnsi" w:hAnsiTheme="minorHAnsi" w:cstheme="minorHAnsi"/>
                <w:b/>
                <w:sz w:val="20"/>
                <w:szCs w:val="20"/>
              </w:rPr>
              <w:t xml:space="preserve">         </w:t>
            </w:r>
          </w:p>
        </w:tc>
        <w:tc>
          <w:tcPr>
            <w:tcW w:w="4947" w:type="dxa"/>
          </w:tcPr>
          <w:p w14:paraId="28890814" w14:textId="57BE899B" w:rsidR="00A54295" w:rsidRPr="00D54B90" w:rsidRDefault="00A54295" w:rsidP="00A54295">
            <w:pPr>
              <w:spacing w:before="120" w:after="120"/>
              <w:outlineLvl w:val="4"/>
              <w:rPr>
                <w:rFonts w:asciiTheme="minorHAnsi" w:hAnsiTheme="minorHAnsi" w:cstheme="minorHAnsi"/>
                <w:b/>
                <w:bCs/>
                <w:iCs/>
                <w:sz w:val="20"/>
                <w:szCs w:val="20"/>
              </w:rPr>
            </w:pPr>
          </w:p>
          <w:p w14:paraId="3C6ECA83" w14:textId="015BCA07" w:rsidR="00A54295" w:rsidRPr="00D54B90" w:rsidRDefault="00A54295" w:rsidP="00A54295">
            <w:pPr>
              <w:tabs>
                <w:tab w:val="left" w:pos="1740"/>
              </w:tabs>
              <w:rPr>
                <w:rFonts w:asciiTheme="minorHAnsi" w:hAnsiTheme="minorHAnsi" w:cstheme="minorHAnsi"/>
                <w:sz w:val="20"/>
                <w:szCs w:val="20"/>
              </w:rPr>
            </w:pPr>
            <w:r w:rsidRPr="00D54B90">
              <w:rPr>
                <w:rFonts w:asciiTheme="minorHAnsi" w:hAnsiTheme="minorHAnsi" w:cstheme="minorHAnsi"/>
                <w:sz w:val="20"/>
                <w:szCs w:val="20"/>
              </w:rPr>
              <w:tab/>
            </w:r>
          </w:p>
        </w:tc>
      </w:tr>
    </w:tbl>
    <w:p w14:paraId="5D06B640" w14:textId="5A7269F6" w:rsidR="00A54295" w:rsidRPr="00D54B90" w:rsidRDefault="00A54295" w:rsidP="00A54295">
      <w:pPr>
        <w:pStyle w:val="2"/>
        <w:jc w:val="center"/>
        <w:rPr>
          <w:rFonts w:asciiTheme="minorHAnsi" w:hAnsiTheme="minorHAnsi" w:cstheme="minorHAnsi"/>
          <w:sz w:val="20"/>
          <w:szCs w:val="20"/>
          <w:u w:val="single"/>
        </w:rPr>
      </w:pPr>
      <w:bookmarkStart w:id="140" w:name="_Toc129604247"/>
      <w:bookmarkStart w:id="141" w:name="_Toc200014505"/>
      <w:r w:rsidRPr="00D54B90">
        <w:rPr>
          <w:rFonts w:asciiTheme="minorHAnsi" w:hAnsiTheme="minorHAnsi" w:cstheme="minorHAnsi"/>
          <w:sz w:val="20"/>
          <w:szCs w:val="20"/>
          <w:u w:val="single"/>
        </w:rPr>
        <w:t xml:space="preserve">ΠΑΡΑΡΤΗΜΑ </w:t>
      </w:r>
      <w:r w:rsidR="00E94885">
        <w:rPr>
          <w:rFonts w:asciiTheme="minorHAnsi" w:hAnsiTheme="minorHAnsi" w:cstheme="minorHAnsi"/>
          <w:sz w:val="20"/>
          <w:szCs w:val="20"/>
          <w:u w:val="single"/>
        </w:rPr>
        <w:t>Δ</w:t>
      </w:r>
      <w:r w:rsidRPr="00D54B90">
        <w:rPr>
          <w:rFonts w:asciiTheme="minorHAnsi" w:hAnsiTheme="minorHAnsi" w:cstheme="minorHAnsi"/>
          <w:sz w:val="20"/>
          <w:szCs w:val="20"/>
          <w:u w:val="single"/>
        </w:rPr>
        <w:t>΄:  ΕΥΡΩΠΑΪΚΟ ΕΝΙΑΙΟ ΕΓΓΡΑΦΟ ΣΥΜΒΑΣΗΣ</w:t>
      </w:r>
      <w:bookmarkEnd w:id="140"/>
      <w:bookmarkEnd w:id="141"/>
    </w:p>
    <w:p w14:paraId="658AAC2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Ευρωπαϊκό Ενιαίο Έγγραφο Σύμβασης (ΕΕΕΣ)</w:t>
      </w:r>
    </w:p>
    <w:p w14:paraId="13FB84D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D54B90">
        <w:rPr>
          <w:rFonts w:asciiTheme="minorHAnsi" w:hAnsiTheme="minorHAnsi" w:cstheme="minorHAnsi"/>
          <w:b/>
          <w:bCs/>
          <w:color w:val="000000"/>
          <w:sz w:val="20"/>
          <w:szCs w:val="20"/>
        </w:rPr>
        <w:t>φορέα</w:t>
      </w:r>
      <w:r w:rsidRPr="00D54B90">
        <w:rPr>
          <w:rFonts w:asciiTheme="minorHAnsi" w:hAnsiTheme="minorHAnsi" w:cstheme="minorHAnsi"/>
          <w:b/>
          <w:bCs/>
          <w:color w:val="FFFFFF"/>
          <w:sz w:val="20"/>
          <w:szCs w:val="20"/>
        </w:rPr>
        <w:t>ης</w:t>
      </w:r>
      <w:proofErr w:type="spellEnd"/>
      <w:r w:rsidRPr="00D54B90">
        <w:rPr>
          <w:rFonts w:asciiTheme="minorHAnsi" w:hAnsiTheme="minorHAnsi" w:cstheme="minorHAnsi"/>
          <w:b/>
          <w:bCs/>
          <w:color w:val="FFFFFF"/>
          <w:sz w:val="20"/>
          <w:szCs w:val="20"/>
        </w:rPr>
        <w:t xml:space="preserve"> δημοσίευσης</w:t>
      </w:r>
    </w:p>
    <w:p w14:paraId="33245E83"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154A8DB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Στοιχεία της δημοσίευσης</w:t>
      </w:r>
    </w:p>
    <w:p w14:paraId="682BCCA5"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7356B8FE"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6103ED6B"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6EB81987" w14:textId="77777777" w:rsidR="00A54295" w:rsidRPr="003B1DB2" w:rsidRDefault="00A54295" w:rsidP="00A54295">
      <w:pPr>
        <w:autoSpaceDE w:val="0"/>
        <w:autoSpaceDN w:val="0"/>
        <w:adjustRightInd w:val="0"/>
        <w:rPr>
          <w:rFonts w:asciiTheme="minorHAnsi" w:hAnsiTheme="minorHAnsi" w:cstheme="minorHAnsi"/>
          <w:b/>
          <w:sz w:val="20"/>
          <w:szCs w:val="20"/>
        </w:rPr>
      </w:pPr>
      <w:r w:rsidRPr="003B1DB2">
        <w:rPr>
          <w:rFonts w:asciiTheme="minorHAnsi" w:hAnsiTheme="minorHAnsi" w:cstheme="minorHAnsi"/>
          <w:b/>
          <w:sz w:val="20"/>
          <w:szCs w:val="20"/>
        </w:rPr>
        <w:t xml:space="preserve">Προσωρινός αριθμός προκήρυξης στην ΕΕ: </w:t>
      </w:r>
    </w:p>
    <w:p w14:paraId="27B85352" w14:textId="77777777" w:rsidR="00A54295" w:rsidRPr="003B1DB2" w:rsidRDefault="00A54295" w:rsidP="00A54295">
      <w:pPr>
        <w:autoSpaceDE w:val="0"/>
        <w:autoSpaceDN w:val="0"/>
        <w:adjustRightInd w:val="0"/>
        <w:rPr>
          <w:rFonts w:asciiTheme="minorHAnsi" w:hAnsiTheme="minorHAnsi" w:cstheme="minorHAnsi"/>
          <w:b/>
          <w:sz w:val="20"/>
          <w:szCs w:val="20"/>
        </w:rPr>
      </w:pPr>
      <w:r w:rsidRPr="003B1DB2">
        <w:rPr>
          <w:rFonts w:asciiTheme="minorHAnsi" w:hAnsiTheme="minorHAnsi" w:cstheme="minorHAnsi"/>
          <w:b/>
          <w:sz w:val="20"/>
          <w:szCs w:val="20"/>
        </w:rPr>
        <w:t>Αριθμός   [], ημερομηνία [], σελίδα []</w:t>
      </w:r>
    </w:p>
    <w:p w14:paraId="65612D41" w14:textId="77777777" w:rsidR="00A54295" w:rsidRPr="003B1DB2" w:rsidRDefault="00A54295" w:rsidP="00A54295">
      <w:pPr>
        <w:autoSpaceDE w:val="0"/>
        <w:autoSpaceDN w:val="0"/>
        <w:adjustRightInd w:val="0"/>
        <w:rPr>
          <w:rFonts w:asciiTheme="minorHAnsi" w:hAnsiTheme="minorHAnsi" w:cstheme="minorHAnsi"/>
          <w:b/>
          <w:sz w:val="20"/>
          <w:szCs w:val="20"/>
        </w:rPr>
      </w:pPr>
    </w:p>
    <w:p w14:paraId="5C1206DB" w14:textId="77777777" w:rsidR="00A54295" w:rsidRPr="003B1DB2" w:rsidRDefault="00A54295" w:rsidP="00A54295">
      <w:pPr>
        <w:autoSpaceDE w:val="0"/>
        <w:autoSpaceDN w:val="0"/>
        <w:adjustRightInd w:val="0"/>
        <w:rPr>
          <w:rFonts w:asciiTheme="minorHAnsi" w:hAnsiTheme="minorHAnsi" w:cstheme="minorHAnsi"/>
          <w:b/>
          <w:sz w:val="20"/>
          <w:szCs w:val="20"/>
        </w:rPr>
      </w:pPr>
      <w:r w:rsidRPr="003B1DB2">
        <w:rPr>
          <w:rFonts w:asciiTheme="minorHAnsi" w:hAnsiTheme="minorHAnsi" w:cstheme="minorHAnsi"/>
          <w:b/>
          <w:sz w:val="20"/>
          <w:szCs w:val="20"/>
        </w:rPr>
        <w:t>Αριθμός προκήρυξης στην ΕΕ:</w:t>
      </w:r>
    </w:p>
    <w:p w14:paraId="3A9DDD25" w14:textId="1A7490D4" w:rsidR="00A54295" w:rsidRPr="003B1DB2" w:rsidRDefault="00A54295" w:rsidP="00A54295">
      <w:pPr>
        <w:autoSpaceDE w:val="0"/>
        <w:autoSpaceDN w:val="0"/>
        <w:adjustRightInd w:val="0"/>
        <w:rPr>
          <w:rFonts w:asciiTheme="minorHAnsi" w:hAnsiTheme="minorHAnsi" w:cstheme="minorHAnsi"/>
          <w:b/>
          <w:bCs/>
          <w:color w:val="000000"/>
          <w:sz w:val="20"/>
          <w:szCs w:val="20"/>
        </w:rPr>
      </w:pPr>
      <w:r w:rsidRPr="003B1DB2">
        <w:rPr>
          <w:rFonts w:asciiTheme="minorHAnsi" w:hAnsiTheme="minorHAnsi" w:cstheme="minorHAnsi"/>
          <w:sz w:val="20"/>
          <w:szCs w:val="20"/>
        </w:rPr>
        <w:t>………………………</w:t>
      </w:r>
    </w:p>
    <w:p w14:paraId="5539A942" w14:textId="77777777" w:rsidR="00A54295" w:rsidRPr="003B1DB2" w:rsidRDefault="00A54295" w:rsidP="00A54295">
      <w:pPr>
        <w:autoSpaceDE w:val="0"/>
        <w:autoSpaceDN w:val="0"/>
        <w:adjustRightInd w:val="0"/>
        <w:rPr>
          <w:rFonts w:asciiTheme="minorHAnsi" w:hAnsiTheme="minorHAnsi" w:cstheme="minorHAnsi"/>
          <w:color w:val="000000"/>
          <w:sz w:val="20"/>
          <w:szCs w:val="20"/>
        </w:rPr>
      </w:pPr>
      <w:r w:rsidRPr="003B1DB2">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201F3A7F"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6913D4B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Δημοσίευση σε εθνικό επίπεδο: </w:t>
      </w:r>
    </w:p>
    <w:p w14:paraId="38D4E56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ΑΔΑΜ Προκήρυξης στο ΚΗΜΔΗΣ</w:t>
      </w:r>
    </w:p>
    <w:p w14:paraId="5A7231C1" w14:textId="7C47119A" w:rsidR="00A54295" w:rsidRPr="00D54B90" w:rsidRDefault="00A54295" w:rsidP="00A54295">
      <w:pPr>
        <w:rPr>
          <w:rFonts w:asciiTheme="minorHAnsi" w:hAnsiTheme="minorHAnsi" w:cstheme="minorHAnsi"/>
          <w:sz w:val="20"/>
          <w:szCs w:val="20"/>
        </w:rPr>
      </w:pPr>
      <w:r w:rsidRPr="00D54B90">
        <w:rPr>
          <w:rFonts w:asciiTheme="minorHAnsi" w:hAnsiTheme="minorHAnsi" w:cstheme="minorHAnsi"/>
          <w:sz w:val="20"/>
          <w:szCs w:val="20"/>
          <w:lang w:val="en-US"/>
        </w:rPr>
        <w:t>www</w:t>
      </w:r>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promitheus</w:t>
      </w:r>
      <w:proofErr w:type="spellEnd"/>
      <w:r w:rsidRPr="00D54B90">
        <w:rPr>
          <w:rFonts w:asciiTheme="minorHAnsi" w:hAnsiTheme="minorHAnsi" w:cstheme="minorHAnsi"/>
          <w:sz w:val="20"/>
          <w:szCs w:val="20"/>
        </w:rPr>
        <w:t>.</w:t>
      </w:r>
      <w:r w:rsidRPr="00357092">
        <w:rPr>
          <w:rFonts w:asciiTheme="minorHAnsi" w:hAnsiTheme="minorHAnsi" w:cstheme="minorHAnsi"/>
          <w:sz w:val="20"/>
          <w:szCs w:val="20"/>
          <w:lang w:val="en-US"/>
        </w:rPr>
        <w:t>gov</w:t>
      </w:r>
      <w:r w:rsidRPr="00357092">
        <w:rPr>
          <w:rFonts w:asciiTheme="minorHAnsi" w:hAnsiTheme="minorHAnsi" w:cstheme="minorHAnsi"/>
          <w:sz w:val="20"/>
          <w:szCs w:val="20"/>
        </w:rPr>
        <w:t>.</w:t>
      </w:r>
      <w:r w:rsidRPr="00357092">
        <w:rPr>
          <w:rFonts w:asciiTheme="minorHAnsi" w:hAnsiTheme="minorHAnsi" w:cstheme="minorHAnsi"/>
          <w:sz w:val="20"/>
          <w:szCs w:val="20"/>
          <w:lang w:val="en-US"/>
        </w:rPr>
        <w:t>gr</w:t>
      </w:r>
      <w:r w:rsidRPr="00E914DE">
        <w:rPr>
          <w:rFonts w:asciiTheme="minorHAnsi" w:hAnsiTheme="minorHAnsi" w:cstheme="minorHAnsi"/>
          <w:sz w:val="20"/>
          <w:szCs w:val="20"/>
        </w:rPr>
        <w:t>/</w:t>
      </w:r>
    </w:p>
    <w:p w14:paraId="69EBAAED" w14:textId="77777777" w:rsidR="00A54295" w:rsidRPr="00D54B90" w:rsidRDefault="00A54295" w:rsidP="00A54295">
      <w:pPr>
        <w:rPr>
          <w:rFonts w:asciiTheme="minorHAnsi" w:hAnsiTheme="minorHAnsi" w:cstheme="minorHAnsi"/>
          <w:color w:val="000000"/>
          <w:sz w:val="20"/>
          <w:szCs w:val="20"/>
        </w:rPr>
      </w:pPr>
      <w:r w:rsidRPr="00D54B90">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110942E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2B596F7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του αγοραστή</w:t>
      </w:r>
    </w:p>
    <w:p w14:paraId="2115FB41"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Επίσημη ονομασία:</w:t>
      </w:r>
    </w:p>
    <w:p w14:paraId="6354A9FA"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ΑΝΕΞΑΡΤΗΤΗ ΑΡΧΗ ΔΗΜΟΣΙΩΝ </w:t>
      </w:r>
      <w:r w:rsidRPr="00D54B90">
        <w:rPr>
          <w:rFonts w:asciiTheme="minorHAnsi" w:hAnsiTheme="minorHAnsi" w:cstheme="minorHAnsi"/>
          <w:color w:val="000000"/>
          <w:sz w:val="20"/>
          <w:szCs w:val="20"/>
          <w:lang w:val="en-US"/>
        </w:rPr>
        <w:t>E</w:t>
      </w:r>
      <w:r w:rsidRPr="00D54B90">
        <w:rPr>
          <w:rFonts w:asciiTheme="minorHAnsi" w:hAnsiTheme="minorHAnsi" w:cstheme="minorHAnsi"/>
          <w:color w:val="000000"/>
          <w:sz w:val="20"/>
          <w:szCs w:val="20"/>
        </w:rPr>
        <w:t>ΣΟΔΩΝ ΓΕΝΙΚΗ ΔΙΕΥΘΥΝΣΗ ΓΕΝΙΚΟΥ ΧΗΜΕΙΟΥ ΤΟΥ ΚΡΑΤΟΥΣ</w:t>
      </w:r>
    </w:p>
    <w:p w14:paraId="4209D2F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0DEED381"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Α.Φ.Μ., εφόσον υπάρχει:</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t>997073525</w:t>
      </w:r>
    </w:p>
    <w:p w14:paraId="1E34AED1"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Δικτυακός τόπος (εφόσον υπάρχει):</w:t>
      </w:r>
      <w:r w:rsidRPr="00D54B90">
        <w:rPr>
          <w:rFonts w:asciiTheme="minorHAnsi" w:hAnsiTheme="minorHAnsi" w:cstheme="minorHAnsi"/>
          <w:b/>
          <w:sz w:val="20"/>
          <w:szCs w:val="20"/>
        </w:rPr>
        <w:tab/>
      </w:r>
      <w:r w:rsidRPr="00D54B90">
        <w:rPr>
          <w:rFonts w:asciiTheme="minorHAnsi" w:hAnsiTheme="minorHAnsi" w:cstheme="minorHAnsi"/>
          <w:sz w:val="20"/>
          <w:szCs w:val="20"/>
          <w:lang w:val="en-GB"/>
        </w:rPr>
        <w:t>www</w:t>
      </w:r>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aade</w:t>
      </w:r>
      <w:proofErr w:type="spellEnd"/>
      <w:r w:rsidRPr="00D54B90">
        <w:rPr>
          <w:rFonts w:asciiTheme="minorHAnsi" w:hAnsiTheme="minorHAnsi" w:cstheme="minorHAnsi"/>
          <w:sz w:val="20"/>
          <w:szCs w:val="20"/>
        </w:rPr>
        <w:t>.</w:t>
      </w:r>
      <w:r w:rsidRPr="00D54B90">
        <w:rPr>
          <w:rFonts w:asciiTheme="minorHAnsi" w:hAnsiTheme="minorHAnsi" w:cstheme="minorHAnsi"/>
          <w:sz w:val="20"/>
          <w:szCs w:val="20"/>
          <w:lang w:val="en-US"/>
        </w:rPr>
        <w:t>gr</w:t>
      </w:r>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gcsl</w:t>
      </w:r>
      <w:proofErr w:type="spellEnd"/>
    </w:p>
    <w:p w14:paraId="66234F2E"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Πόλη:</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lang w:val="en-US"/>
        </w:rPr>
        <w:t>A</w:t>
      </w:r>
      <w:r w:rsidRPr="00D54B90">
        <w:rPr>
          <w:rFonts w:asciiTheme="minorHAnsi" w:hAnsiTheme="minorHAnsi" w:cstheme="minorHAnsi"/>
          <w:sz w:val="20"/>
          <w:szCs w:val="20"/>
        </w:rPr>
        <w:t>ΘΗΝΑ</w:t>
      </w:r>
    </w:p>
    <w:p w14:paraId="73A18DF2"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Οδός και αριθμός:</w:t>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sz w:val="20"/>
          <w:szCs w:val="20"/>
        </w:rPr>
        <w:t>ΑΝ. ΤΣΟΧΑ 16</w:t>
      </w:r>
    </w:p>
    <w:p w14:paraId="17CF6EE2" w14:textId="77777777" w:rsidR="00A54295" w:rsidRPr="00D54B90" w:rsidRDefault="00A54295" w:rsidP="00A54295">
      <w:pPr>
        <w:autoSpaceDE w:val="0"/>
        <w:autoSpaceDN w:val="0"/>
        <w:adjustRightInd w:val="0"/>
        <w:rPr>
          <w:rFonts w:asciiTheme="minorHAnsi" w:hAnsiTheme="minorHAnsi" w:cstheme="minorHAnsi"/>
          <w:sz w:val="20"/>
          <w:szCs w:val="20"/>
        </w:rPr>
      </w:pPr>
      <w:proofErr w:type="spellStart"/>
      <w:r w:rsidRPr="00D54B90">
        <w:rPr>
          <w:rFonts w:asciiTheme="minorHAnsi" w:hAnsiTheme="minorHAnsi" w:cstheme="minorHAnsi"/>
          <w:b/>
          <w:sz w:val="20"/>
          <w:szCs w:val="20"/>
        </w:rPr>
        <w:t>Ταχ</w:t>
      </w:r>
      <w:proofErr w:type="spellEnd"/>
      <w:r w:rsidRPr="00D54B90">
        <w:rPr>
          <w:rFonts w:asciiTheme="minorHAnsi" w:hAnsiTheme="minorHAnsi" w:cstheme="minorHAnsi"/>
          <w:b/>
          <w:sz w:val="20"/>
          <w:szCs w:val="20"/>
        </w:rPr>
        <w:t xml:space="preserve">. </w:t>
      </w:r>
      <w:proofErr w:type="spellStart"/>
      <w:r w:rsidRPr="00D54B90">
        <w:rPr>
          <w:rFonts w:asciiTheme="minorHAnsi" w:hAnsiTheme="minorHAnsi" w:cstheme="minorHAnsi"/>
          <w:b/>
          <w:sz w:val="20"/>
          <w:szCs w:val="20"/>
        </w:rPr>
        <w:t>κωδ</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t>11521</w:t>
      </w:r>
    </w:p>
    <w:p w14:paraId="0BDD9238"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Αρμόδιος επικοινωνίας:</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t>Ε. ΠΑΠΑΓΕΩΡΓΑΚΗ</w:t>
      </w:r>
    </w:p>
    <w:p w14:paraId="4E3F3813"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Τηλέφωνο:</w:t>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sz w:val="20"/>
          <w:szCs w:val="20"/>
        </w:rPr>
        <w:t>2106479232</w:t>
      </w:r>
    </w:p>
    <w:p w14:paraId="6A57008D" w14:textId="77777777" w:rsidR="00A54295" w:rsidRPr="00D54B90" w:rsidRDefault="00A54295" w:rsidP="00A54295">
      <w:pPr>
        <w:autoSpaceDE w:val="0"/>
        <w:autoSpaceDN w:val="0"/>
        <w:adjustRightInd w:val="0"/>
        <w:rPr>
          <w:rFonts w:asciiTheme="minorHAnsi" w:hAnsiTheme="minorHAnsi" w:cstheme="minorHAnsi"/>
          <w:sz w:val="20"/>
          <w:szCs w:val="20"/>
        </w:rPr>
      </w:pPr>
      <w:proofErr w:type="spellStart"/>
      <w:r w:rsidRPr="00D54B90">
        <w:rPr>
          <w:rFonts w:asciiTheme="minorHAnsi" w:hAnsiTheme="minorHAnsi" w:cstheme="minorHAnsi"/>
          <w:b/>
          <w:sz w:val="20"/>
          <w:szCs w:val="20"/>
        </w:rPr>
        <w:t>Ηλ</w:t>
      </w:r>
      <w:proofErr w:type="spellEnd"/>
      <w:r w:rsidRPr="00D54B90">
        <w:rPr>
          <w:rFonts w:asciiTheme="minorHAnsi" w:hAnsiTheme="minorHAnsi" w:cstheme="minorHAnsi"/>
          <w:b/>
          <w:sz w:val="20"/>
          <w:szCs w:val="20"/>
        </w:rPr>
        <w:t xml:space="preserve">. </w:t>
      </w:r>
      <w:proofErr w:type="spellStart"/>
      <w:r w:rsidRPr="00D54B90">
        <w:rPr>
          <w:rFonts w:asciiTheme="minorHAnsi" w:hAnsiTheme="minorHAnsi" w:cstheme="minorHAnsi"/>
          <w:b/>
          <w:sz w:val="20"/>
          <w:szCs w:val="20"/>
        </w:rPr>
        <w:t>ταχ</w:t>
      </w:r>
      <w:proofErr w:type="spellEnd"/>
      <w:r w:rsidRPr="00D54B90">
        <w:rPr>
          <w:rFonts w:asciiTheme="minorHAnsi" w:hAnsiTheme="minorHAnsi" w:cstheme="minorHAnsi"/>
          <w:b/>
          <w:sz w:val="20"/>
          <w:szCs w:val="20"/>
        </w:rPr>
        <w:t>/</w:t>
      </w:r>
      <w:proofErr w:type="spellStart"/>
      <w:r w:rsidRPr="00D54B90">
        <w:rPr>
          <w:rFonts w:asciiTheme="minorHAnsi" w:hAnsiTheme="minorHAnsi" w:cstheme="minorHAnsi"/>
          <w:b/>
          <w:sz w:val="20"/>
          <w:szCs w:val="20"/>
        </w:rPr>
        <w:t>μείο</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lang w:val="en-GB"/>
        </w:rPr>
        <w:t>support</w:t>
      </w:r>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gcsl</w:t>
      </w:r>
      <w:proofErr w:type="spellEnd"/>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aade</w:t>
      </w:r>
      <w:proofErr w:type="spellEnd"/>
      <w:r w:rsidRPr="00D54B90">
        <w:rPr>
          <w:rFonts w:asciiTheme="minorHAnsi" w:hAnsiTheme="minorHAnsi" w:cstheme="minorHAnsi"/>
          <w:sz w:val="20"/>
          <w:szCs w:val="20"/>
        </w:rPr>
        <w:t>.</w:t>
      </w:r>
      <w:r w:rsidRPr="00D54B90">
        <w:rPr>
          <w:rFonts w:asciiTheme="minorHAnsi" w:hAnsiTheme="minorHAnsi" w:cstheme="minorHAnsi"/>
          <w:sz w:val="20"/>
          <w:szCs w:val="20"/>
          <w:lang w:val="en-US"/>
        </w:rPr>
        <w:t>gr</w:t>
      </w:r>
    </w:p>
    <w:p w14:paraId="26BCFE49" w14:textId="77777777" w:rsidR="00A54295" w:rsidRPr="00D54B90" w:rsidRDefault="00A54295" w:rsidP="00A54295">
      <w:pPr>
        <w:tabs>
          <w:tab w:val="left" w:pos="3705"/>
        </w:tabs>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lang w:val="en-US"/>
        </w:rPr>
        <w:t>X</w:t>
      </w:r>
      <w:r w:rsidRPr="00D54B90">
        <w:rPr>
          <w:rFonts w:asciiTheme="minorHAnsi" w:hAnsiTheme="minorHAnsi" w:cstheme="minorHAnsi"/>
          <w:b/>
          <w:color w:val="000000"/>
          <w:sz w:val="20"/>
          <w:szCs w:val="20"/>
        </w:rPr>
        <w:t xml:space="preserve">ώρα: </w:t>
      </w:r>
      <w:r w:rsidRPr="00D54B90">
        <w:rPr>
          <w:rFonts w:asciiTheme="minorHAnsi" w:hAnsiTheme="minorHAnsi" w:cstheme="minorHAnsi"/>
          <w:b/>
          <w:color w:val="000000"/>
          <w:sz w:val="20"/>
          <w:szCs w:val="20"/>
        </w:rPr>
        <w:tab/>
      </w:r>
      <w:r w:rsidRPr="00D54B90">
        <w:rPr>
          <w:rFonts w:asciiTheme="minorHAnsi" w:hAnsiTheme="minorHAnsi" w:cstheme="minorHAnsi"/>
          <w:b/>
          <w:color w:val="000000"/>
          <w:sz w:val="20"/>
          <w:szCs w:val="20"/>
          <w:lang w:val="en-US"/>
        </w:rPr>
        <w:t>GR</w:t>
      </w:r>
    </w:p>
    <w:p w14:paraId="3B7400ED"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Πληροφορίες σχετικά με τη διαδικασία σύναψης </w:t>
      </w:r>
      <w:proofErr w:type="spellStart"/>
      <w:r w:rsidRPr="00D54B90">
        <w:rPr>
          <w:rFonts w:asciiTheme="minorHAnsi" w:hAnsiTheme="minorHAnsi" w:cstheme="minorHAnsi"/>
          <w:b/>
          <w:color w:val="000000"/>
          <w:sz w:val="20"/>
          <w:szCs w:val="20"/>
        </w:rPr>
        <w:t>σύμβασης:</w:t>
      </w:r>
      <w:r w:rsidRPr="00D54B90">
        <w:rPr>
          <w:rFonts w:asciiTheme="minorHAnsi" w:hAnsiTheme="minorHAnsi" w:cstheme="minorHAnsi"/>
          <w:b/>
          <w:bCs/>
          <w:color w:val="FFFFFF"/>
          <w:sz w:val="20"/>
          <w:szCs w:val="20"/>
        </w:rPr>
        <w:t>ε</w:t>
      </w:r>
      <w:proofErr w:type="spellEnd"/>
    </w:p>
    <w:p w14:paraId="6C5445B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78041BA1"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Τίτλος:</w:t>
      </w:r>
    </w:p>
    <w:p w14:paraId="7CE58A1C" w14:textId="0CF06191" w:rsidR="00E3035B" w:rsidRPr="00E3035B" w:rsidRDefault="00E3035B" w:rsidP="00E3035B">
      <w:r w:rsidRPr="00E3035B">
        <w:rPr>
          <w:rFonts w:asciiTheme="minorHAnsi" w:hAnsiTheme="minorHAnsi" w:cstheme="minorHAnsi"/>
          <w:sz w:val="20"/>
          <w:szCs w:val="20"/>
        </w:rPr>
        <w:t xml:space="preserve">Διακήρυξη ανοικτού διαγωνισμού για την προμήθεια συστημάτων παραγωγής </w:t>
      </w:r>
      <w:proofErr w:type="spellStart"/>
      <w:r w:rsidRPr="00E3035B">
        <w:rPr>
          <w:rFonts w:asciiTheme="minorHAnsi" w:hAnsiTheme="minorHAnsi" w:cstheme="minorHAnsi"/>
          <w:sz w:val="20"/>
          <w:szCs w:val="20"/>
        </w:rPr>
        <w:t>υπερκάθαρου</w:t>
      </w:r>
      <w:proofErr w:type="spellEnd"/>
      <w:r w:rsidRPr="00E3035B">
        <w:rPr>
          <w:rFonts w:asciiTheme="minorHAnsi" w:hAnsiTheme="minorHAnsi" w:cstheme="minorHAnsi"/>
          <w:sz w:val="20"/>
          <w:szCs w:val="20"/>
        </w:rPr>
        <w:t xml:space="preserve"> νερού  για τις ανάγκες των εργαστηρίων του Γ.Χ.Κ.</w:t>
      </w:r>
    </w:p>
    <w:p w14:paraId="60C03FBD" w14:textId="77777777" w:rsidR="00A54295" w:rsidRPr="00D54B90" w:rsidRDefault="00A54295" w:rsidP="00A54295">
      <w:pPr>
        <w:autoSpaceDE w:val="0"/>
        <w:autoSpaceDN w:val="0"/>
        <w:adjustRightInd w:val="0"/>
        <w:rPr>
          <w:rFonts w:asciiTheme="minorHAnsi" w:hAnsiTheme="minorHAnsi" w:cstheme="minorHAnsi"/>
          <w:b/>
          <w:sz w:val="20"/>
          <w:szCs w:val="20"/>
        </w:rPr>
      </w:pPr>
    </w:p>
    <w:p w14:paraId="4A5A1D36" w14:textId="77777777" w:rsidR="00A54295" w:rsidRPr="00D54B90" w:rsidRDefault="00A54295" w:rsidP="00A54295">
      <w:pPr>
        <w:autoSpaceDE w:val="0"/>
        <w:autoSpaceDN w:val="0"/>
        <w:adjustRightInd w:val="0"/>
        <w:rPr>
          <w:rFonts w:asciiTheme="minorHAnsi" w:hAnsiTheme="minorHAnsi" w:cstheme="minorHAnsi"/>
          <w:b/>
          <w:sz w:val="20"/>
          <w:szCs w:val="20"/>
        </w:rPr>
      </w:pPr>
    </w:p>
    <w:p w14:paraId="20382263" w14:textId="77777777" w:rsidR="00A54295" w:rsidRPr="00D54B90" w:rsidRDefault="00A54295" w:rsidP="00A54295">
      <w:pPr>
        <w:autoSpaceDE w:val="0"/>
        <w:autoSpaceDN w:val="0"/>
        <w:adjustRightInd w:val="0"/>
        <w:rPr>
          <w:rFonts w:asciiTheme="minorHAnsi" w:hAnsiTheme="minorHAnsi" w:cstheme="minorHAnsi"/>
          <w:b/>
          <w:sz w:val="20"/>
          <w:szCs w:val="20"/>
        </w:rPr>
      </w:pPr>
    </w:p>
    <w:p w14:paraId="248BE817"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Σύντομη περιγραφή:</w:t>
      </w:r>
    </w:p>
    <w:p w14:paraId="26536FB5" w14:textId="77777777" w:rsidR="00A54295" w:rsidRPr="00D54B90" w:rsidRDefault="00A54295" w:rsidP="00A54295">
      <w:pPr>
        <w:rPr>
          <w:rFonts w:asciiTheme="minorHAnsi" w:hAnsiTheme="minorHAnsi" w:cstheme="minorHAnsi"/>
          <w:sz w:val="20"/>
          <w:szCs w:val="20"/>
        </w:rPr>
      </w:pPr>
    </w:p>
    <w:p w14:paraId="69F132D1" w14:textId="77777777" w:rsidR="00A54295" w:rsidRPr="00D54B90" w:rsidRDefault="00A54295" w:rsidP="00A54295">
      <w:pPr>
        <w:rPr>
          <w:rFonts w:asciiTheme="minorHAnsi" w:hAnsiTheme="minorHAnsi" w:cstheme="minorHAnsi"/>
          <w:sz w:val="20"/>
          <w:szCs w:val="20"/>
        </w:rPr>
      </w:pPr>
    </w:p>
    <w:p w14:paraId="189F9DD5" w14:textId="3061F1F6" w:rsidR="00A54295" w:rsidRPr="00D54B90" w:rsidRDefault="00A54295" w:rsidP="00A54295">
      <w:pPr>
        <w:rPr>
          <w:rFonts w:asciiTheme="minorHAnsi" w:hAnsiTheme="minorHAnsi" w:cstheme="minorHAnsi"/>
          <w:sz w:val="20"/>
          <w:szCs w:val="20"/>
        </w:rPr>
      </w:pPr>
      <w:r w:rsidRPr="00D54B90">
        <w:rPr>
          <w:rFonts w:asciiTheme="minorHAnsi" w:hAnsiTheme="minorHAnsi" w:cstheme="minorHAnsi"/>
          <w:sz w:val="20"/>
          <w:szCs w:val="20"/>
        </w:rPr>
        <w:t xml:space="preserve">Αντικείμενο της σύμβασης είναι η προμήθεια </w:t>
      </w:r>
      <w:r w:rsidR="00E3035B" w:rsidRPr="00E3035B">
        <w:rPr>
          <w:rFonts w:asciiTheme="minorHAnsi" w:hAnsiTheme="minorHAnsi" w:cstheme="minorHAnsi"/>
          <w:sz w:val="20"/>
          <w:szCs w:val="20"/>
        </w:rPr>
        <w:t xml:space="preserve">συστημάτων παραγωγής </w:t>
      </w:r>
      <w:proofErr w:type="spellStart"/>
      <w:r w:rsidR="00E3035B" w:rsidRPr="00E3035B">
        <w:rPr>
          <w:rFonts w:asciiTheme="minorHAnsi" w:hAnsiTheme="minorHAnsi" w:cstheme="minorHAnsi"/>
          <w:sz w:val="20"/>
          <w:szCs w:val="20"/>
        </w:rPr>
        <w:t>υπερκάθαρου</w:t>
      </w:r>
      <w:proofErr w:type="spellEnd"/>
      <w:r w:rsidR="00E3035B" w:rsidRPr="00E3035B">
        <w:rPr>
          <w:rFonts w:asciiTheme="minorHAnsi" w:hAnsiTheme="minorHAnsi" w:cstheme="minorHAnsi"/>
          <w:sz w:val="20"/>
          <w:szCs w:val="20"/>
        </w:rPr>
        <w:t xml:space="preserve"> νερού  για τις ανάγκες των εργαστηρίων του Γ.Χ.Κ.</w:t>
      </w:r>
      <w:r w:rsidRPr="00D54B90">
        <w:rPr>
          <w:rFonts w:asciiTheme="minorHAnsi" w:hAnsiTheme="minorHAnsi" w:cstheme="minorHAnsi"/>
          <w:sz w:val="20"/>
          <w:szCs w:val="20"/>
        </w:rPr>
        <w:t xml:space="preserve"> και συγκεκριμένα:</w:t>
      </w:r>
    </w:p>
    <w:p w14:paraId="697B0407" w14:textId="36DDF2BA" w:rsidR="00E3035B" w:rsidRPr="00A87348" w:rsidRDefault="00E3035B" w:rsidP="00E3035B">
      <w:pPr>
        <w:jc w:val="left"/>
        <w:rPr>
          <w:rFonts w:asciiTheme="minorHAnsi" w:hAnsiTheme="minorHAnsi" w:cstheme="minorHAnsi"/>
          <w:sz w:val="20"/>
          <w:szCs w:val="20"/>
        </w:rPr>
      </w:pPr>
      <w:r w:rsidRPr="00A87348">
        <w:rPr>
          <w:rFonts w:asciiTheme="minorHAnsi" w:hAnsiTheme="minorHAnsi" w:cstheme="minorHAnsi"/>
          <w:b/>
          <w:sz w:val="20"/>
          <w:szCs w:val="20"/>
        </w:rPr>
        <w:t>Είδος 1:</w:t>
      </w:r>
      <w:r w:rsidRPr="00A87348">
        <w:rPr>
          <w:rFonts w:asciiTheme="minorHAnsi" w:hAnsiTheme="minorHAnsi" w:cstheme="minorHAnsi"/>
          <w:sz w:val="20"/>
          <w:szCs w:val="20"/>
        </w:rPr>
        <w:t xml:space="preserve"> Σύστημα παραγωγής </w:t>
      </w:r>
      <w:proofErr w:type="spellStart"/>
      <w:r w:rsidRPr="00A87348">
        <w:rPr>
          <w:rFonts w:asciiTheme="minorHAnsi" w:hAnsiTheme="minorHAnsi" w:cstheme="minorHAnsi"/>
          <w:sz w:val="20"/>
          <w:szCs w:val="20"/>
        </w:rPr>
        <w:t>υπεκάθαρου</w:t>
      </w:r>
      <w:proofErr w:type="spellEnd"/>
      <w:r w:rsidRPr="00A87348">
        <w:rPr>
          <w:rFonts w:asciiTheme="minorHAnsi" w:hAnsiTheme="minorHAnsi" w:cstheme="minorHAnsi"/>
          <w:sz w:val="20"/>
          <w:szCs w:val="20"/>
        </w:rPr>
        <w:t xml:space="preserve"> νερού </w:t>
      </w:r>
      <w:r w:rsidR="009611CA">
        <w:rPr>
          <w:rFonts w:asciiTheme="minorHAnsi" w:hAnsiTheme="minorHAnsi" w:cstheme="minorHAnsi"/>
          <w:sz w:val="20"/>
          <w:szCs w:val="20"/>
        </w:rPr>
        <w:t>(11 τεμάχια)</w:t>
      </w:r>
    </w:p>
    <w:p w14:paraId="1F71320F" w14:textId="14D82B45" w:rsidR="009611CA" w:rsidRPr="00A87348" w:rsidRDefault="00E3035B" w:rsidP="009611CA">
      <w:pPr>
        <w:jc w:val="left"/>
        <w:rPr>
          <w:rFonts w:asciiTheme="minorHAnsi" w:hAnsiTheme="minorHAnsi" w:cstheme="minorHAnsi"/>
          <w:sz w:val="20"/>
          <w:szCs w:val="20"/>
        </w:rPr>
      </w:pPr>
      <w:r w:rsidRPr="00A87348">
        <w:rPr>
          <w:rFonts w:asciiTheme="minorHAnsi" w:hAnsiTheme="minorHAnsi" w:cstheme="minorHAnsi"/>
          <w:b/>
          <w:sz w:val="20"/>
          <w:szCs w:val="20"/>
        </w:rPr>
        <w:t>Είδος 2:</w:t>
      </w:r>
      <w:r w:rsidRPr="00A87348">
        <w:rPr>
          <w:rFonts w:asciiTheme="minorHAnsi" w:hAnsiTheme="minorHAnsi" w:cstheme="minorHAnsi"/>
          <w:sz w:val="20"/>
          <w:szCs w:val="20"/>
        </w:rPr>
        <w:t xml:space="preserve"> Σύστημα αποσκλήρυνσης και παραγωγής </w:t>
      </w:r>
      <w:proofErr w:type="spellStart"/>
      <w:r w:rsidRPr="00A87348">
        <w:rPr>
          <w:rFonts w:asciiTheme="minorHAnsi" w:hAnsiTheme="minorHAnsi" w:cstheme="minorHAnsi"/>
          <w:sz w:val="20"/>
          <w:szCs w:val="20"/>
        </w:rPr>
        <w:t>υπεκάθαρου</w:t>
      </w:r>
      <w:proofErr w:type="spellEnd"/>
      <w:r w:rsidRPr="00A87348">
        <w:rPr>
          <w:rFonts w:asciiTheme="minorHAnsi" w:hAnsiTheme="minorHAnsi" w:cstheme="minorHAnsi"/>
          <w:sz w:val="20"/>
          <w:szCs w:val="20"/>
        </w:rPr>
        <w:t xml:space="preserve"> νερού</w:t>
      </w:r>
      <w:r w:rsidRPr="00A87348">
        <w:rPr>
          <w:rFonts w:asciiTheme="minorHAnsi" w:hAnsiTheme="minorHAnsi" w:cstheme="minorHAnsi"/>
          <w:b/>
          <w:sz w:val="20"/>
          <w:szCs w:val="20"/>
        </w:rPr>
        <w:t xml:space="preserve">  </w:t>
      </w:r>
      <w:r w:rsidR="009611CA">
        <w:rPr>
          <w:rFonts w:asciiTheme="minorHAnsi" w:hAnsiTheme="minorHAnsi" w:cstheme="minorHAnsi"/>
          <w:sz w:val="20"/>
          <w:szCs w:val="20"/>
        </w:rPr>
        <w:t>(2 τεμάχια)</w:t>
      </w:r>
    </w:p>
    <w:p w14:paraId="4853C011" w14:textId="1FDBC782" w:rsidR="00A54295" w:rsidRDefault="00A54295" w:rsidP="00E3035B">
      <w:pPr>
        <w:rPr>
          <w:rFonts w:asciiTheme="minorHAnsi" w:hAnsiTheme="minorHAnsi" w:cstheme="minorHAnsi"/>
          <w:b/>
          <w:sz w:val="20"/>
          <w:szCs w:val="20"/>
        </w:rPr>
      </w:pPr>
    </w:p>
    <w:p w14:paraId="4D8181DE" w14:textId="77777777" w:rsidR="00E3035B" w:rsidRPr="00D54B90" w:rsidRDefault="00E3035B" w:rsidP="00E3035B">
      <w:pPr>
        <w:rPr>
          <w:rFonts w:asciiTheme="minorHAnsi" w:hAnsiTheme="minorHAnsi" w:cstheme="minorHAnsi"/>
          <w:sz w:val="20"/>
          <w:szCs w:val="20"/>
        </w:rPr>
      </w:pPr>
    </w:p>
    <w:p w14:paraId="4FFC3958" w14:textId="77777777" w:rsidR="00A54295" w:rsidRPr="00D54B90" w:rsidRDefault="00A54295" w:rsidP="00A54295">
      <w:pPr>
        <w:rPr>
          <w:rFonts w:asciiTheme="minorHAnsi" w:hAnsiTheme="minorHAnsi" w:cstheme="minorHAnsi"/>
          <w:bCs/>
          <w:sz w:val="20"/>
          <w:szCs w:val="20"/>
        </w:rPr>
      </w:pPr>
      <w:r w:rsidRPr="00D54B90">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1A30D7C3" w14:textId="77777777" w:rsidR="00A54295" w:rsidRPr="00D54B90" w:rsidRDefault="00A54295" w:rsidP="00A54295">
      <w:pPr>
        <w:rPr>
          <w:rFonts w:asciiTheme="minorHAnsi" w:hAnsiTheme="minorHAnsi" w:cstheme="minorHAnsi"/>
          <w:bCs/>
          <w:sz w:val="20"/>
          <w:szCs w:val="20"/>
        </w:rPr>
      </w:pPr>
    </w:p>
    <w:p w14:paraId="27A3625E" w14:textId="77777777" w:rsidR="00E3035B" w:rsidRPr="00D54B90" w:rsidRDefault="00E3035B" w:rsidP="00E3035B">
      <w:pPr>
        <w:spacing w:line="276" w:lineRule="auto"/>
        <w:rPr>
          <w:rFonts w:asciiTheme="minorHAnsi" w:hAnsiTheme="minorHAnsi" w:cstheme="minorHAnsi"/>
          <w:strike/>
          <w:sz w:val="20"/>
          <w:szCs w:val="20"/>
        </w:rPr>
      </w:pPr>
      <w:r w:rsidRPr="00D54B90">
        <w:rPr>
          <w:rFonts w:asciiTheme="minorHAnsi" w:hAnsiTheme="minorHAnsi" w:cstheme="minorHAnsi"/>
          <w:sz w:val="20"/>
          <w:szCs w:val="20"/>
        </w:rPr>
        <w:t>429</w:t>
      </w:r>
      <w:r>
        <w:rPr>
          <w:rFonts w:asciiTheme="minorHAnsi" w:hAnsiTheme="minorHAnsi" w:cstheme="minorHAnsi"/>
          <w:sz w:val="20"/>
          <w:szCs w:val="20"/>
        </w:rPr>
        <w:t>12330-4</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w:t>
      </w:r>
      <w:r>
        <w:rPr>
          <w:rFonts w:asciiTheme="minorHAnsi" w:hAnsiTheme="minorHAnsi" w:cstheme="minorHAnsi"/>
          <w:color w:val="000000"/>
          <w:sz w:val="20"/>
          <w:szCs w:val="20"/>
        </w:rPr>
        <w:t>ΣΥΣΚΕΥΕΣ ΚΑΘΑΡΙΣΜΟΥ ΝΕΡΟΥ</w:t>
      </w:r>
      <w:r w:rsidRPr="00D54B90">
        <w:rPr>
          <w:rFonts w:asciiTheme="minorHAnsi" w:hAnsiTheme="minorHAnsi" w:cstheme="minorHAnsi"/>
          <w:color w:val="000000"/>
          <w:sz w:val="20"/>
          <w:szCs w:val="20"/>
        </w:rPr>
        <w:t>»</w:t>
      </w:r>
    </w:p>
    <w:p w14:paraId="3114012A" w14:textId="77777777" w:rsidR="00A54295" w:rsidRPr="00D54B90" w:rsidRDefault="00A54295" w:rsidP="00A54295">
      <w:pPr>
        <w:rPr>
          <w:rFonts w:asciiTheme="minorHAnsi" w:hAnsiTheme="minorHAnsi" w:cstheme="minorHAnsi"/>
          <w:bCs/>
          <w:sz w:val="20"/>
          <w:szCs w:val="20"/>
        </w:rPr>
      </w:pPr>
    </w:p>
    <w:p w14:paraId="677D8491" w14:textId="77777777" w:rsidR="00A54295" w:rsidRPr="00D54B90" w:rsidRDefault="00A54295" w:rsidP="00A54295">
      <w:pPr>
        <w:rPr>
          <w:rFonts w:asciiTheme="minorHAnsi" w:hAnsiTheme="minorHAnsi" w:cstheme="minorHAnsi"/>
          <w:sz w:val="20"/>
          <w:szCs w:val="20"/>
        </w:rPr>
      </w:pPr>
    </w:p>
    <w:p w14:paraId="5553A67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0526CDE6" w14:textId="3FE86499" w:rsidR="00A54295" w:rsidRPr="00D54B90" w:rsidRDefault="00A54295" w:rsidP="00A54295">
      <w:pPr>
        <w:autoSpaceDE w:val="0"/>
        <w:autoSpaceDN w:val="0"/>
        <w:adjustRightInd w:val="0"/>
        <w:rPr>
          <w:rFonts w:asciiTheme="minorHAnsi" w:hAnsiTheme="minorHAnsi" w:cstheme="minorHAnsi"/>
          <w:b/>
          <w:sz w:val="20"/>
          <w:szCs w:val="20"/>
        </w:rPr>
      </w:pPr>
      <w:r w:rsidRPr="00E914DE">
        <w:rPr>
          <w:rFonts w:asciiTheme="minorHAnsi" w:hAnsiTheme="minorHAnsi" w:cstheme="minorHAnsi"/>
          <w:b/>
          <w:sz w:val="20"/>
          <w:szCs w:val="20"/>
        </w:rPr>
        <w:t>30/002/000/</w:t>
      </w:r>
      <w:r w:rsidR="00E914DE" w:rsidRPr="00E914DE">
        <w:rPr>
          <w:rFonts w:asciiTheme="minorHAnsi" w:hAnsiTheme="minorHAnsi" w:cstheme="minorHAnsi"/>
          <w:b/>
          <w:sz w:val="20"/>
          <w:szCs w:val="20"/>
        </w:rPr>
        <w:t>5298/2025</w:t>
      </w:r>
    </w:p>
    <w:p w14:paraId="3CB5A4C8"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1F7F574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7344620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2172D1C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ΙΙ: Πληροφορίες σχετικά με τον οικονομικό φορέα</w:t>
      </w:r>
    </w:p>
    <w:p w14:paraId="4CE6DB12"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 xml:space="preserve">Α: Πληροφορίες σχετικά με τον οικονομικό </w:t>
      </w:r>
      <w:proofErr w:type="spellStart"/>
      <w:r w:rsidRPr="00D54B90">
        <w:rPr>
          <w:rFonts w:asciiTheme="minorHAnsi" w:hAnsiTheme="minorHAnsi" w:cstheme="minorHAnsi"/>
          <w:b/>
          <w:bCs/>
          <w:color w:val="000000"/>
          <w:sz w:val="20"/>
          <w:szCs w:val="20"/>
        </w:rPr>
        <w:t>φορέα</w:t>
      </w:r>
      <w:r w:rsidRPr="00D54B90">
        <w:rPr>
          <w:rFonts w:asciiTheme="minorHAnsi" w:hAnsiTheme="minorHAnsi" w:cstheme="minorHAnsi"/>
          <w:b/>
          <w:bCs/>
          <w:color w:val="FFFFFF"/>
          <w:sz w:val="20"/>
          <w:szCs w:val="20"/>
        </w:rPr>
        <w:t>ν</w:t>
      </w:r>
      <w:proofErr w:type="spellEnd"/>
      <w:r w:rsidRPr="00D54B90">
        <w:rPr>
          <w:rFonts w:asciiTheme="minorHAnsi" w:hAnsiTheme="minorHAnsi" w:cstheme="minorHAnsi"/>
          <w:b/>
          <w:bCs/>
          <w:color w:val="FFFFFF"/>
          <w:sz w:val="20"/>
          <w:szCs w:val="20"/>
        </w:rPr>
        <w:t xml:space="preserve"> οικονομικό φορέα</w:t>
      </w:r>
    </w:p>
    <w:p w14:paraId="4F6F0D37"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Επωνυμία:</w:t>
      </w:r>
    </w:p>
    <w:p w14:paraId="725AE25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Οδός και αριθμός:</w:t>
      </w:r>
    </w:p>
    <w:p w14:paraId="23AA7BB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roofErr w:type="spellStart"/>
      <w:r w:rsidRPr="00D54B90">
        <w:rPr>
          <w:rFonts w:asciiTheme="minorHAnsi" w:hAnsiTheme="minorHAnsi" w:cstheme="minorHAnsi"/>
          <w:b/>
          <w:bCs/>
          <w:color w:val="000000"/>
          <w:sz w:val="20"/>
          <w:szCs w:val="20"/>
        </w:rPr>
        <w:t>Ταχ</w:t>
      </w:r>
      <w:proofErr w:type="spellEnd"/>
      <w:r w:rsidRPr="00D54B90">
        <w:rPr>
          <w:rFonts w:asciiTheme="minorHAnsi" w:hAnsiTheme="minorHAnsi" w:cstheme="minorHAnsi"/>
          <w:b/>
          <w:bCs/>
          <w:color w:val="000000"/>
          <w:sz w:val="20"/>
          <w:szCs w:val="20"/>
        </w:rPr>
        <w:t xml:space="preserve">. </w:t>
      </w:r>
      <w:proofErr w:type="spellStart"/>
      <w:r w:rsidRPr="00D54B90">
        <w:rPr>
          <w:rFonts w:asciiTheme="minorHAnsi" w:hAnsiTheme="minorHAnsi" w:cstheme="minorHAnsi"/>
          <w:b/>
          <w:bCs/>
          <w:color w:val="000000"/>
          <w:sz w:val="20"/>
          <w:szCs w:val="20"/>
        </w:rPr>
        <w:t>κωδ</w:t>
      </w:r>
      <w:proofErr w:type="spellEnd"/>
      <w:r w:rsidRPr="00D54B90">
        <w:rPr>
          <w:rFonts w:asciiTheme="minorHAnsi" w:hAnsiTheme="minorHAnsi" w:cstheme="minorHAnsi"/>
          <w:b/>
          <w:bCs/>
          <w:color w:val="000000"/>
          <w:sz w:val="20"/>
          <w:szCs w:val="20"/>
        </w:rPr>
        <w:t>.:</w:t>
      </w:r>
    </w:p>
    <w:p w14:paraId="5E58562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Πόλη:</w:t>
      </w:r>
    </w:p>
    <w:p w14:paraId="7DEEAF2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w:t>
      </w:r>
    </w:p>
    <w:p w14:paraId="48C2247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roofErr w:type="spellStart"/>
      <w:r w:rsidRPr="00D54B90">
        <w:rPr>
          <w:rFonts w:asciiTheme="minorHAnsi" w:hAnsiTheme="minorHAnsi" w:cstheme="minorHAnsi"/>
          <w:b/>
          <w:bCs/>
          <w:color w:val="000000"/>
          <w:sz w:val="20"/>
          <w:szCs w:val="20"/>
        </w:rPr>
        <w:t>Ηλ</w:t>
      </w:r>
      <w:proofErr w:type="spellEnd"/>
      <w:r w:rsidRPr="00D54B90">
        <w:rPr>
          <w:rFonts w:asciiTheme="minorHAnsi" w:hAnsiTheme="minorHAnsi" w:cstheme="minorHAnsi"/>
          <w:b/>
          <w:bCs/>
          <w:color w:val="000000"/>
          <w:sz w:val="20"/>
          <w:szCs w:val="20"/>
        </w:rPr>
        <w:t xml:space="preserve">. </w:t>
      </w:r>
      <w:proofErr w:type="spellStart"/>
      <w:r w:rsidRPr="00D54B90">
        <w:rPr>
          <w:rFonts w:asciiTheme="minorHAnsi" w:hAnsiTheme="minorHAnsi" w:cstheme="minorHAnsi"/>
          <w:b/>
          <w:bCs/>
          <w:color w:val="000000"/>
          <w:sz w:val="20"/>
          <w:szCs w:val="20"/>
        </w:rPr>
        <w:t>ταχ</w:t>
      </w:r>
      <w:proofErr w:type="spellEnd"/>
      <w:r w:rsidRPr="00D54B90">
        <w:rPr>
          <w:rFonts w:asciiTheme="minorHAnsi" w:hAnsiTheme="minorHAnsi" w:cstheme="minorHAnsi"/>
          <w:b/>
          <w:bCs/>
          <w:color w:val="000000"/>
          <w:sz w:val="20"/>
          <w:szCs w:val="20"/>
        </w:rPr>
        <w:t>/</w:t>
      </w:r>
      <w:proofErr w:type="spellStart"/>
      <w:r w:rsidRPr="00D54B90">
        <w:rPr>
          <w:rFonts w:asciiTheme="minorHAnsi" w:hAnsiTheme="minorHAnsi" w:cstheme="minorHAnsi"/>
          <w:b/>
          <w:bCs/>
          <w:color w:val="000000"/>
          <w:sz w:val="20"/>
          <w:szCs w:val="20"/>
        </w:rPr>
        <w:t>μείο</w:t>
      </w:r>
      <w:proofErr w:type="spellEnd"/>
      <w:r w:rsidRPr="00D54B90">
        <w:rPr>
          <w:rFonts w:asciiTheme="minorHAnsi" w:hAnsiTheme="minorHAnsi" w:cstheme="minorHAnsi"/>
          <w:b/>
          <w:bCs/>
          <w:color w:val="000000"/>
          <w:sz w:val="20"/>
          <w:szCs w:val="20"/>
        </w:rPr>
        <w:t>:</w:t>
      </w:r>
    </w:p>
    <w:p w14:paraId="5AFEA79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Τηλέφωνο:</w:t>
      </w:r>
    </w:p>
    <w:p w14:paraId="767090C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Φαξ:</w:t>
      </w:r>
    </w:p>
    <w:p w14:paraId="576E9687"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ΑΦΜ, εφόσον υπάρχει:</w:t>
      </w:r>
    </w:p>
    <w:p w14:paraId="4891A577"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Δικτυακός τόπος (εφόσον υπάρχει):</w:t>
      </w:r>
    </w:p>
    <w:p w14:paraId="168599B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1E664F3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55F95C4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5A56CAB7"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είναι πολύ μικρή, μικρή ή μεσαία επιχείρηση;</w:t>
      </w:r>
    </w:p>
    <w:p w14:paraId="4EABB907"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 Ναι / Όχι</w:t>
      </w:r>
    </w:p>
    <w:p w14:paraId="2CE6269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14647CE1"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ΟΦ αποτελεί προστατευόμενο εργαστήριο</w:t>
      </w:r>
    </w:p>
    <w:p w14:paraId="6E17726B"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 xml:space="preserve">Μόνο σε περίπτωση προμήθειας </w:t>
      </w:r>
      <w:proofErr w:type="spellStart"/>
      <w:r w:rsidRPr="00D54B90">
        <w:rPr>
          <w:rFonts w:asciiTheme="minorHAnsi" w:hAnsiTheme="minorHAnsi" w:cstheme="minorHAnsi"/>
          <w:bCs/>
          <w:color w:val="000000"/>
          <w:sz w:val="20"/>
          <w:szCs w:val="20"/>
        </w:rPr>
        <w:t>κατ</w:t>
      </w:r>
      <w:proofErr w:type="spellEnd"/>
      <w:r w:rsidRPr="00D54B90">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148D52E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0CB34935"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550C3A7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512ABFC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D54B90">
        <w:rPr>
          <w:rFonts w:asciiTheme="minorHAnsi" w:hAnsiTheme="minorHAnsi" w:cstheme="minorHAnsi"/>
          <w:b/>
          <w:bCs/>
          <w:color w:val="000000"/>
          <w:sz w:val="20"/>
          <w:szCs w:val="20"/>
        </w:rPr>
        <w:t>μειονεκτούντων</w:t>
      </w:r>
      <w:proofErr w:type="spellEnd"/>
      <w:r w:rsidRPr="00D54B90">
        <w:rPr>
          <w:rFonts w:asciiTheme="minorHAnsi" w:hAnsiTheme="minorHAnsi" w:cstheme="minorHAnsi"/>
          <w:b/>
          <w:bCs/>
          <w:color w:val="000000"/>
          <w:sz w:val="20"/>
          <w:szCs w:val="20"/>
        </w:rPr>
        <w:t xml:space="preserve"> εργαζομένων;</w:t>
      </w:r>
    </w:p>
    <w:p w14:paraId="700B9D50"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089F017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570838B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71751321"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336BD7D8"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4B4440E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14:paraId="1479AF3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Ναι / Όχι</w:t>
      </w:r>
    </w:p>
    <w:p w14:paraId="1B4287C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14:paraId="6260824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2B72266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14:paraId="5538CE28"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7F49B4F6"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14:paraId="49B038C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087FFEF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31662D0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37DABF8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5DF1C72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1F70FBD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ΟΦ είναι εγγεγραμμένος σε Εθνικό Σύστημα (Προ)Επιλογής</w:t>
      </w:r>
    </w:p>
    <w:p w14:paraId="4C7AC33F"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1CA114B1"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6AA384BE"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1E2860F1"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0E1BB0F4"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57604B58"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24374C7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787DD88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0EE8CF0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145BB9B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1DF1018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41D402D7"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7D7DBC6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5BB2CF5B"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75C9B89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Ο οικονομικός φορέας θα είναι σε θέση να προσκομίσει βεβαίωση</w:t>
      </w:r>
      <w:r w:rsidRPr="00D54B90">
        <w:rPr>
          <w:rFonts w:asciiTheme="minorHAnsi" w:hAnsiTheme="minorHAnsi" w:cstheme="minorHAnsi"/>
          <w:b/>
          <w:sz w:val="20"/>
          <w:szCs w:val="20"/>
        </w:rPr>
        <w:t xml:space="preserve"> </w:t>
      </w:r>
      <w:r w:rsidRPr="00D54B90">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56BB4D3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δωρεάν;</w:t>
      </w:r>
    </w:p>
    <w:p w14:paraId="6A8E71ED"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75B5725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4CF0DE0E"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4F83A69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0899B63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0BF0E00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14:paraId="32D06522"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7FC4A05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14:paraId="35482563"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2BCF2381"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lang w:val="en-GB"/>
        </w:rPr>
        <w:t>O</w:t>
      </w:r>
      <w:r w:rsidRPr="00D54B90">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4491CBDA"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Ο οικονομικός φορέας συμμετέχει στη διαδικασία σύναψης σύμβασης από</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κοινού με άλλους;</w:t>
      </w:r>
    </w:p>
    <w:p w14:paraId="284648A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Απάντηση:</w:t>
      </w:r>
    </w:p>
    <w:p w14:paraId="2B5F16ED"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79FF422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509A045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3FA5A21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5047814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62375A7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Κατά περίπτωση, επωνυμία της συμμετέχουσας ένωσης:</w:t>
      </w:r>
    </w:p>
    <w:p w14:paraId="00970AC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3D857C4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44FDF05C"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color w:val="000000"/>
          <w:sz w:val="20"/>
          <w:szCs w:val="20"/>
        </w:rPr>
        <w:t>Ναι / Όχι</w:t>
      </w:r>
      <w:r w:rsidRPr="00D54B90">
        <w:rPr>
          <w:rFonts w:asciiTheme="minorHAnsi" w:hAnsiTheme="minorHAnsi" w:cstheme="minorHAnsi"/>
          <w:sz w:val="20"/>
          <w:szCs w:val="20"/>
        </w:rPr>
        <w:t xml:space="preserve"> </w:t>
      </w:r>
    </w:p>
    <w:p w14:paraId="5CFAD7A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lastRenderedPageBreak/>
        <w:t>Διαδικτυακή Διεύθυνση</w:t>
      </w:r>
    </w:p>
    <w:p w14:paraId="1E311B62"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5CF44B0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14:paraId="22EF2FE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4D0C602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14:paraId="6ED22982"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0F8F62E8"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0AD2095E"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Τμήματα που συμμετάσχει ο ΟΦ</w:t>
      </w:r>
    </w:p>
    <w:p w14:paraId="36BE1FA2"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36D06471"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υποβάλει προσφορά.</w:t>
      </w:r>
    </w:p>
    <w:p w14:paraId="73AA0DAD"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5DDBA2C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4DFF982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617D32C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1B1142D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003D664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Β: Πληροφορίες σχετικά με τους εκπροσώπους του οικονομικού φορέα #1</w:t>
      </w:r>
    </w:p>
    <w:p w14:paraId="4E89928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w:t>
      </w:r>
    </w:p>
    <w:p w14:paraId="0EC70BA1"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Επώνυμο:</w:t>
      </w:r>
    </w:p>
    <w:p w14:paraId="0515E56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Ημερομηνία γέννησης:</w:t>
      </w:r>
    </w:p>
    <w:p w14:paraId="340E3F9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Τόπος γέννησης:</w:t>
      </w:r>
    </w:p>
    <w:p w14:paraId="21AA4CE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Οδός και αριθμός:</w:t>
      </w:r>
    </w:p>
    <w:p w14:paraId="1D55644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roofErr w:type="spellStart"/>
      <w:r w:rsidRPr="00D54B90">
        <w:rPr>
          <w:rFonts w:asciiTheme="minorHAnsi" w:hAnsiTheme="minorHAnsi" w:cstheme="minorHAnsi"/>
          <w:b/>
          <w:color w:val="000000"/>
          <w:sz w:val="20"/>
          <w:szCs w:val="20"/>
        </w:rPr>
        <w:t>Ταχ</w:t>
      </w:r>
      <w:proofErr w:type="spellEnd"/>
      <w:r w:rsidRPr="00D54B90">
        <w:rPr>
          <w:rFonts w:asciiTheme="minorHAnsi" w:hAnsiTheme="minorHAnsi" w:cstheme="minorHAnsi"/>
          <w:b/>
          <w:color w:val="000000"/>
          <w:sz w:val="20"/>
          <w:szCs w:val="20"/>
        </w:rPr>
        <w:t xml:space="preserve">. </w:t>
      </w:r>
      <w:proofErr w:type="spellStart"/>
      <w:r w:rsidRPr="00D54B90">
        <w:rPr>
          <w:rFonts w:asciiTheme="minorHAnsi" w:hAnsiTheme="minorHAnsi" w:cstheme="minorHAnsi"/>
          <w:b/>
          <w:color w:val="000000"/>
          <w:sz w:val="20"/>
          <w:szCs w:val="20"/>
        </w:rPr>
        <w:t>κωδ</w:t>
      </w:r>
      <w:proofErr w:type="spellEnd"/>
      <w:r w:rsidRPr="00D54B90">
        <w:rPr>
          <w:rFonts w:asciiTheme="minorHAnsi" w:hAnsiTheme="minorHAnsi" w:cstheme="minorHAnsi"/>
          <w:b/>
          <w:color w:val="000000"/>
          <w:sz w:val="20"/>
          <w:szCs w:val="20"/>
        </w:rPr>
        <w:t>.:</w:t>
      </w:r>
    </w:p>
    <w:p w14:paraId="6FF5E01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Πόλη:</w:t>
      </w:r>
    </w:p>
    <w:p w14:paraId="46A3F2A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Χώρα:</w:t>
      </w:r>
    </w:p>
    <w:p w14:paraId="1AA0F85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Τηλέφωνο:</w:t>
      </w:r>
    </w:p>
    <w:p w14:paraId="2C64DFC1"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roofErr w:type="spellStart"/>
      <w:r w:rsidRPr="00D54B90">
        <w:rPr>
          <w:rFonts w:asciiTheme="minorHAnsi" w:hAnsiTheme="minorHAnsi" w:cstheme="minorHAnsi"/>
          <w:b/>
          <w:color w:val="000000"/>
          <w:sz w:val="20"/>
          <w:szCs w:val="20"/>
        </w:rPr>
        <w:t>Ηλ</w:t>
      </w:r>
      <w:proofErr w:type="spellEnd"/>
      <w:r w:rsidRPr="00D54B90">
        <w:rPr>
          <w:rFonts w:asciiTheme="minorHAnsi" w:hAnsiTheme="minorHAnsi" w:cstheme="minorHAnsi"/>
          <w:b/>
          <w:color w:val="000000"/>
          <w:sz w:val="20"/>
          <w:szCs w:val="20"/>
        </w:rPr>
        <w:t xml:space="preserve">. </w:t>
      </w:r>
      <w:proofErr w:type="spellStart"/>
      <w:r w:rsidRPr="00D54B90">
        <w:rPr>
          <w:rFonts w:asciiTheme="minorHAnsi" w:hAnsiTheme="minorHAnsi" w:cstheme="minorHAnsi"/>
          <w:b/>
          <w:color w:val="000000"/>
          <w:sz w:val="20"/>
          <w:szCs w:val="20"/>
        </w:rPr>
        <w:t>ταχ</w:t>
      </w:r>
      <w:proofErr w:type="spellEnd"/>
      <w:r w:rsidRPr="00D54B90">
        <w:rPr>
          <w:rFonts w:asciiTheme="minorHAnsi" w:hAnsiTheme="minorHAnsi" w:cstheme="minorHAnsi"/>
          <w:b/>
          <w:color w:val="000000"/>
          <w:sz w:val="20"/>
          <w:szCs w:val="20"/>
        </w:rPr>
        <w:t>/</w:t>
      </w:r>
      <w:proofErr w:type="spellStart"/>
      <w:r w:rsidRPr="00D54B90">
        <w:rPr>
          <w:rFonts w:asciiTheme="minorHAnsi" w:hAnsiTheme="minorHAnsi" w:cstheme="minorHAnsi"/>
          <w:b/>
          <w:color w:val="000000"/>
          <w:sz w:val="20"/>
          <w:szCs w:val="20"/>
        </w:rPr>
        <w:t>μείο</w:t>
      </w:r>
      <w:proofErr w:type="spellEnd"/>
      <w:r w:rsidRPr="00D54B90">
        <w:rPr>
          <w:rFonts w:asciiTheme="minorHAnsi" w:hAnsiTheme="minorHAnsi" w:cstheme="minorHAnsi"/>
          <w:b/>
          <w:color w:val="000000"/>
          <w:sz w:val="20"/>
          <w:szCs w:val="20"/>
        </w:rPr>
        <w:t>:</w:t>
      </w:r>
    </w:p>
    <w:p w14:paraId="34E8AC0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Θέση/Ενεργών υπό την ιδιότητα:</w:t>
      </w:r>
    </w:p>
    <w:p w14:paraId="5D1C7C3B" w14:textId="77777777" w:rsidR="00A54295" w:rsidRPr="00D54B90" w:rsidRDefault="00A54295" w:rsidP="00A54295">
      <w:pPr>
        <w:autoSpaceDE w:val="0"/>
        <w:autoSpaceDN w:val="0"/>
        <w:adjustRightInd w:val="0"/>
        <w:rPr>
          <w:rFonts w:asciiTheme="minorHAnsi" w:hAnsiTheme="minorHAnsi" w:cstheme="minorHAnsi"/>
          <w:b/>
          <w:bCs/>
          <w:color w:val="FFFFFF"/>
          <w:sz w:val="20"/>
          <w:szCs w:val="20"/>
        </w:rPr>
      </w:pPr>
    </w:p>
    <w:p w14:paraId="28D6CEA8" w14:textId="77777777" w:rsidR="00A54295" w:rsidRPr="00D54B90" w:rsidRDefault="00A54295" w:rsidP="00A54295">
      <w:pPr>
        <w:autoSpaceDE w:val="0"/>
        <w:autoSpaceDN w:val="0"/>
        <w:adjustRightInd w:val="0"/>
        <w:rPr>
          <w:rFonts w:asciiTheme="minorHAnsi" w:hAnsiTheme="minorHAnsi" w:cstheme="minorHAnsi"/>
          <w:b/>
          <w:bCs/>
          <w:color w:val="FFFFFF"/>
          <w:sz w:val="20"/>
          <w:szCs w:val="20"/>
        </w:rPr>
      </w:pPr>
    </w:p>
    <w:p w14:paraId="53C2DA19" w14:textId="77777777" w:rsidR="00A54295" w:rsidRPr="00D54B90" w:rsidRDefault="00A54295" w:rsidP="00A54295">
      <w:pPr>
        <w:autoSpaceDE w:val="0"/>
        <w:autoSpaceDN w:val="0"/>
        <w:adjustRightInd w:val="0"/>
        <w:rPr>
          <w:rFonts w:asciiTheme="minorHAnsi" w:hAnsiTheme="minorHAnsi" w:cstheme="minorHAnsi"/>
          <w:b/>
          <w:bCs/>
          <w:color w:val="FFFFFF"/>
          <w:sz w:val="20"/>
          <w:szCs w:val="20"/>
        </w:rPr>
      </w:pPr>
      <w:r w:rsidRPr="00D54B90">
        <w:rPr>
          <w:rFonts w:asciiTheme="minorHAnsi" w:hAnsiTheme="minorHAnsi" w:cstheme="minorHAnsi"/>
          <w:b/>
          <w:bCs/>
          <w:color w:val="FFFFFF"/>
          <w:sz w:val="20"/>
          <w:szCs w:val="20"/>
        </w:rPr>
        <w:t>Γ: Πληροφορίες σχετικά με τη στήριξη στις ικανότητες άλλων οντοτήτων</w:t>
      </w:r>
    </w:p>
    <w:p w14:paraId="7535CD77"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color w:val="000000"/>
          <w:sz w:val="20"/>
          <w:szCs w:val="20"/>
        </w:rPr>
        <w:t>Γ: Πληροφορίες σχετικά με τη στήριξη στις ικανότητες άλλων οντοτήτων</w:t>
      </w:r>
      <w:r w:rsidRPr="00D54B90">
        <w:rPr>
          <w:rFonts w:asciiTheme="minorHAnsi" w:hAnsiTheme="minorHAnsi" w:cstheme="minorHAnsi"/>
          <w:sz w:val="20"/>
          <w:szCs w:val="20"/>
        </w:rPr>
        <w:t xml:space="preserve"> </w:t>
      </w:r>
    </w:p>
    <w:p w14:paraId="2C184D0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Βασίζεται σε ικανότητες άλλων οντοτήτων</w:t>
      </w:r>
    </w:p>
    <w:p w14:paraId="3B4F2C7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6769391A"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4AC087E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Απάντηση:</w:t>
      </w:r>
    </w:p>
    <w:p w14:paraId="572B044F"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28511E8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 της οντότητας</w:t>
      </w:r>
    </w:p>
    <w:p w14:paraId="4B0D9E2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647907F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της οντότητας</w:t>
      </w:r>
    </w:p>
    <w:p w14:paraId="1233B21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64435BD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Τύπος ταυτότητας</w:t>
      </w:r>
    </w:p>
    <w:p w14:paraId="0727384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06A5AD5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Κωδικοί </w:t>
      </w:r>
      <w:r w:rsidRPr="00D54B90">
        <w:rPr>
          <w:rFonts w:asciiTheme="minorHAnsi" w:hAnsiTheme="minorHAnsi" w:cstheme="minorHAnsi"/>
          <w:b/>
          <w:color w:val="000000"/>
          <w:sz w:val="20"/>
          <w:szCs w:val="20"/>
          <w:lang w:val="en-GB"/>
        </w:rPr>
        <w:t>CPV</w:t>
      </w:r>
    </w:p>
    <w:p w14:paraId="1CF8B8E1"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0CD95F6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0A2D360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Ναι / Όχι</w:t>
      </w:r>
    </w:p>
    <w:p w14:paraId="037E74F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25594FE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6E5BA25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14:paraId="4C6FD7B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79B482D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14:paraId="1D0C64C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3AD6BDD9" w14:textId="77777777" w:rsidR="00E3035B" w:rsidRDefault="00E3035B" w:rsidP="00A54295">
      <w:pPr>
        <w:autoSpaceDE w:val="0"/>
        <w:autoSpaceDN w:val="0"/>
        <w:adjustRightInd w:val="0"/>
        <w:rPr>
          <w:rFonts w:asciiTheme="minorHAnsi" w:hAnsiTheme="minorHAnsi" w:cstheme="minorHAnsi"/>
          <w:b/>
          <w:color w:val="000000"/>
          <w:sz w:val="20"/>
          <w:szCs w:val="20"/>
        </w:rPr>
      </w:pPr>
    </w:p>
    <w:p w14:paraId="7F81C9ED" w14:textId="4FBA5835"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D54B90">
        <w:rPr>
          <w:rFonts w:asciiTheme="minorHAnsi" w:hAnsiTheme="minorHAnsi" w:cstheme="minorHAnsi"/>
          <w:b/>
          <w:bCs/>
          <w:color w:val="FFFFFF"/>
          <w:sz w:val="20"/>
          <w:szCs w:val="20"/>
        </w:rPr>
        <w:t xml:space="preserve"> </w:t>
      </w:r>
    </w:p>
    <w:p w14:paraId="312C816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Δεν βασίζεται σε ικανότητες άλλων οντοτήτων</w:t>
      </w:r>
    </w:p>
    <w:p w14:paraId="136E4E60"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09C1848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60070098"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07AEAC3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 της οντότητας</w:t>
      </w:r>
    </w:p>
    <w:p w14:paraId="5311DAD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6F05B65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της οντότητας</w:t>
      </w:r>
    </w:p>
    <w:p w14:paraId="4931C71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15B02F01"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Τύπος ταυτότητας</w:t>
      </w:r>
    </w:p>
    <w:p w14:paraId="2307E4D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00E2339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Κωδικοί </w:t>
      </w:r>
      <w:r w:rsidRPr="00D54B90">
        <w:rPr>
          <w:rFonts w:asciiTheme="minorHAnsi" w:hAnsiTheme="minorHAnsi" w:cstheme="minorHAnsi"/>
          <w:b/>
          <w:color w:val="000000"/>
          <w:sz w:val="20"/>
          <w:szCs w:val="20"/>
          <w:lang w:val="en-GB"/>
        </w:rPr>
        <w:t>CPV</w:t>
      </w:r>
    </w:p>
    <w:p w14:paraId="00E2FA6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1EAC4E1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533D323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Ναι / Όχι</w:t>
      </w:r>
    </w:p>
    <w:p w14:paraId="6DBD4A3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11D48E9A"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226F580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2490D33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14:paraId="6303DA8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25E3E01D"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14:paraId="3219754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color w:val="000000"/>
          <w:sz w:val="20"/>
          <w:szCs w:val="20"/>
        </w:rPr>
        <w:t>-</w:t>
      </w:r>
    </w:p>
    <w:p w14:paraId="15B5F0B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7FE0DCA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707E88C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415303E7"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28C99042"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ΙΙΙ: Λόγοι αποκλεισμού</w:t>
      </w:r>
    </w:p>
    <w:p w14:paraId="57AFF79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14B9230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 xml:space="preserve">Α: Λόγοι που σχετίζονται με ποινικές </w:t>
      </w:r>
      <w:proofErr w:type="spellStart"/>
      <w:r w:rsidRPr="00D54B90">
        <w:rPr>
          <w:rFonts w:asciiTheme="minorHAnsi" w:hAnsiTheme="minorHAnsi" w:cstheme="minorHAnsi"/>
          <w:b/>
          <w:bCs/>
          <w:color w:val="000000"/>
          <w:sz w:val="20"/>
          <w:szCs w:val="20"/>
        </w:rPr>
        <w:t>καταδίκες</w:t>
      </w:r>
      <w:r w:rsidRPr="00D54B90">
        <w:rPr>
          <w:rFonts w:asciiTheme="minorHAnsi" w:hAnsiTheme="minorHAnsi" w:cstheme="minorHAnsi"/>
          <w:b/>
          <w:bCs/>
          <w:color w:val="FFFFFF"/>
          <w:sz w:val="20"/>
          <w:szCs w:val="20"/>
        </w:rPr>
        <w:t>:λ</w:t>
      </w:r>
      <w:proofErr w:type="spellEnd"/>
      <w:r w:rsidRPr="00D54B90">
        <w:rPr>
          <w:rFonts w:asciiTheme="minorHAnsi" w:hAnsiTheme="minorHAnsi" w:cstheme="minorHAnsi"/>
          <w:b/>
          <w:bCs/>
          <w:color w:val="FFFFFF"/>
          <w:sz w:val="20"/>
          <w:szCs w:val="20"/>
        </w:rPr>
        <w:t xml:space="preserve"> Λόγοι που σχετίζονται με ποινικές καταδίκες</w:t>
      </w:r>
    </w:p>
    <w:p w14:paraId="1D80D972"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7322BC7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Συμμετοχή σε εγκληματική οργάνωση</w:t>
      </w:r>
    </w:p>
    <w:p w14:paraId="16A4D0BD"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BE89C6E"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5C60386"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0882042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14:paraId="7EE6D35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14:paraId="7845A14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22489BA0"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14:paraId="56870E95"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1647529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14:paraId="4937D98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7EA1AB4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B3466F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445FA132"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Σε περίπτωση </w:t>
      </w:r>
      <w:proofErr w:type="spellStart"/>
      <w:r w:rsidRPr="00D54B90">
        <w:rPr>
          <w:rFonts w:asciiTheme="minorHAnsi" w:hAnsiTheme="minorHAnsi" w:cstheme="minorHAnsi"/>
          <w:b/>
          <w:color w:val="000000"/>
          <w:sz w:val="20"/>
          <w:szCs w:val="20"/>
        </w:rPr>
        <w:t>καταδικης</w:t>
      </w:r>
      <w:proofErr w:type="spellEnd"/>
      <w:r w:rsidRPr="00D54B90">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23B7D83A"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5EEEF37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14:paraId="0FFF50F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lastRenderedPageBreak/>
        <w:t>-</w:t>
      </w:r>
    </w:p>
    <w:p w14:paraId="50D1A55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15C0C862"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1FD41FE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27D8EBFD"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47E2012E"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14:paraId="44542B5C"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6C10469B"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14:paraId="47718E8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14:paraId="6A75082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Διαφθορά</w:t>
      </w:r>
    </w:p>
    <w:p w14:paraId="26C60AAC"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69427CD"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CC7A99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22C279C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14:paraId="19C57772"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14:paraId="478408D6"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2F53CAF7"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14:paraId="3C9E3BAC"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1D641C7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14:paraId="24A3BE32"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38C43EE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BAE33B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4502700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990D57A"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145A5262"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14:paraId="681741C1"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5F42863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1624DF67"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1F9B34F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204B59DF"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05C382B4"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14:paraId="3879D9D4"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35A67AD3"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14:paraId="4EC2BE3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14:paraId="2007AAA8"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Απάτη</w:t>
      </w:r>
    </w:p>
    <w:p w14:paraId="612AB9BC"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F243ECF"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C8A590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1287170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14:paraId="638A155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14:paraId="4362A418"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3A3E0A9B"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14:paraId="7929A6A2"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4DEA9C3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14:paraId="3C78FF6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08EB803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4DA3923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172DB4C2"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F7C295A"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694B485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14:paraId="0823525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4E1A2BB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5D0CFFF3"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56C3E4A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34275FD7"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65948309"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14:paraId="0D73D880"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30454D04"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14:paraId="6DA853DD"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14:paraId="6DA6351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1C4F1A68"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1B4CF0A"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30778282"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73D680D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14:paraId="0719296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14:paraId="6B56D6F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7D82C867"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14:paraId="1D4F1A9F"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7EBCFB5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14:paraId="3302E73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116CDBD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83B4737"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3527B69D"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F957043"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3300A24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14:paraId="3A5DE212"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3EB69E7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7EE8F69D"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4A49F3A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12140E14"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266CDDA6"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14:paraId="397FEE9D"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7BF1D78C"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14:paraId="07E6FFE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14:paraId="43F35BD7"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6A171FAB"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p>
    <w:p w14:paraId="1426D7C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31310CBE"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1C29CE1"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620944F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Απάντηση:</w:t>
      </w:r>
    </w:p>
    <w:p w14:paraId="18A8BBA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14:paraId="1C331D41"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14:paraId="6FF6139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4E596A0E"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14:paraId="574686E8"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47B25AB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14:paraId="204F99B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28C8DCE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3CCF07B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6D68F9F5"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Σε περίπτωση </w:t>
      </w:r>
      <w:proofErr w:type="spellStart"/>
      <w:r w:rsidRPr="00D54B90">
        <w:rPr>
          <w:rFonts w:asciiTheme="minorHAnsi" w:hAnsiTheme="minorHAnsi" w:cstheme="minorHAnsi"/>
          <w:b/>
          <w:color w:val="000000"/>
          <w:sz w:val="20"/>
          <w:szCs w:val="20"/>
        </w:rPr>
        <w:t>καταδικης</w:t>
      </w:r>
      <w:proofErr w:type="spellEnd"/>
      <w:r w:rsidRPr="00D54B90">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6F4A2875"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0AFF057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14:paraId="748194E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2A3A204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12F4629D"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4477E452"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467EFBF9"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109565AA"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14:paraId="4E69D4F1"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4D1B0581"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14:paraId="20AF0B8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14:paraId="765A99A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Παιδική εργασία και άλλες μορφές εμπορίας ανθρώπων</w:t>
      </w:r>
    </w:p>
    <w:p w14:paraId="0CC48FEE"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BD25A3A"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7FDC48D2"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40E293E7"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14:paraId="4F50E93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14:paraId="6E10F80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1C0895E4"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14:paraId="106B01DB"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14:paraId="7432E09C"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14:paraId="5EDFA76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4525CF1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68699CB"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04C6E4EE"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492C51"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5B35FF8F"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14:paraId="4199EC8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14:paraId="49133614"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14:paraId="010E8AF7" w14:textId="77777777"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14:paraId="25F5D63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14:paraId="63279D19"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01C2B85E"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14:paraId="262795B6"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57A73D5C"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14:paraId="45E9E5E3"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14:paraId="39250BC8"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5D41DB16"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427EB641" w14:textId="77777777" w:rsidR="00A54295" w:rsidRPr="00D54B90" w:rsidRDefault="00A54295" w:rsidP="00A54295">
      <w:pPr>
        <w:autoSpaceDE w:val="0"/>
        <w:autoSpaceDN w:val="0"/>
        <w:adjustRightInd w:val="0"/>
        <w:rPr>
          <w:rFonts w:asciiTheme="minorHAnsi" w:hAnsiTheme="minorHAnsi" w:cstheme="minorHAnsi"/>
          <w:b/>
          <w:bCs/>
          <w:color w:val="FFFFFF"/>
          <w:sz w:val="20"/>
          <w:szCs w:val="20"/>
        </w:rPr>
      </w:pPr>
      <w:r w:rsidRPr="00D54B90">
        <w:rPr>
          <w:rFonts w:asciiTheme="minorHAnsi" w:hAnsiTheme="minorHAnsi" w:cstheme="minorHAnsi"/>
          <w:b/>
          <w:bCs/>
          <w:color w:val="FFFFFF"/>
          <w:sz w:val="20"/>
          <w:szCs w:val="20"/>
        </w:rPr>
        <w:t>Β: Λόγοι που σχετίζονται με την καταβολή φόρων ή εισφορών</w:t>
      </w:r>
    </w:p>
    <w:p w14:paraId="1222BE9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φόρων ή εισφορών κοινωνικής ασφάλισης:</w:t>
      </w:r>
    </w:p>
    <w:p w14:paraId="59F6A50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φόρων</w:t>
      </w:r>
    </w:p>
    <w:p w14:paraId="66261F9C"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F979F9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56D2C16B"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6E5303F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 ή κράτος μέλος για το οποίο πρόκειται</w:t>
      </w:r>
    </w:p>
    <w:p w14:paraId="01CC936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2040449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Ενεχόμενο ποσό</w:t>
      </w:r>
    </w:p>
    <w:p w14:paraId="5C952596"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Με άλλα μέσα; Διευκρινίστε:</w:t>
      </w:r>
    </w:p>
    <w:p w14:paraId="60CFC135"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1D3406A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Διευκρινίστε</w:t>
      </w:r>
    </w:p>
    <w:p w14:paraId="6FF07D9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7810431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2EB56E0"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397090C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Περιγράψτε τα μέτρα που λήφθηκαν</w:t>
      </w:r>
    </w:p>
    <w:p w14:paraId="2E6F5ED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01952BB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lang w:val="en-GB"/>
        </w:rPr>
        <w:t>H</w:t>
      </w:r>
      <w:r w:rsidRPr="00D54B90">
        <w:rPr>
          <w:rFonts w:asciiTheme="minorHAnsi" w:hAnsiTheme="minorHAnsi" w:cstheme="minorHAnsi"/>
          <w:b/>
          <w:bCs/>
          <w:color w:val="000000"/>
          <w:sz w:val="20"/>
          <w:szCs w:val="20"/>
        </w:rPr>
        <w:t xml:space="preserve"> εν λόγω απόφαση είναι τελεσίδικη και δεσμευτική;</w:t>
      </w:r>
    </w:p>
    <w:p w14:paraId="52BA5F92"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52F1534F"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w:t>
      </w:r>
    </w:p>
    <w:p w14:paraId="0F15D8E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542E587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11051C4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14:paraId="0C19E4F3"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5870F101"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14:paraId="7FDA8C1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7E3CB78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14:paraId="7A589A6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3428CA8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14:paraId="1BEE2D7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1B528C8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εισφορών κοινωνικής ασφάλισης</w:t>
      </w:r>
    </w:p>
    <w:p w14:paraId="48E56178"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2D9174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7D5FD596"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6091DBE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 ή κράτος μέλος για το οποίο πρόκειται</w:t>
      </w:r>
    </w:p>
    <w:p w14:paraId="56AEAD1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0633730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Ενεχόμενο ποσό</w:t>
      </w:r>
    </w:p>
    <w:p w14:paraId="7ED15A76"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Με άλλα μέσα; Διευκρινίστε:</w:t>
      </w:r>
    </w:p>
    <w:p w14:paraId="40886F88"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4D2B884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Διευκρινίστε</w:t>
      </w:r>
    </w:p>
    <w:p w14:paraId="1A16E2E8"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7B0BA81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93C2A9D"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643B7B9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Περιγράψτε τα μέτρα που λήφθηκαν</w:t>
      </w:r>
    </w:p>
    <w:p w14:paraId="590200D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3CE6100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lang w:val="en-GB"/>
        </w:rPr>
        <w:t>H</w:t>
      </w:r>
      <w:r w:rsidRPr="00D54B90">
        <w:rPr>
          <w:rFonts w:asciiTheme="minorHAnsi" w:hAnsiTheme="minorHAnsi" w:cstheme="minorHAnsi"/>
          <w:b/>
          <w:bCs/>
          <w:color w:val="000000"/>
          <w:sz w:val="20"/>
          <w:szCs w:val="20"/>
        </w:rPr>
        <w:t xml:space="preserve"> εν λόγω απόφαση είναι τελεσίδικη και δεσμευτική;</w:t>
      </w:r>
    </w:p>
    <w:p w14:paraId="61023FB9"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2E539238"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w:t>
      </w:r>
    </w:p>
    <w:p w14:paraId="571D4B67"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19E29F3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2601B61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14:paraId="2AB2D53D"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29AB52F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14:paraId="2C99897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193C8B7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14:paraId="42BFA5F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4D4E6B4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14:paraId="5476D411"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6DB27660"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p>
    <w:p w14:paraId="727437C9" w14:textId="77777777"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6F8CFE0C" w14:textId="77777777" w:rsidR="00A54295" w:rsidRPr="00D54B90" w:rsidRDefault="00A54295" w:rsidP="00A54295">
      <w:pPr>
        <w:autoSpaceDE w:val="0"/>
        <w:autoSpaceDN w:val="0"/>
        <w:adjustRightInd w:val="0"/>
        <w:rPr>
          <w:rFonts w:asciiTheme="minorHAnsi" w:hAnsiTheme="minorHAnsi" w:cstheme="minorHAnsi"/>
          <w:b/>
          <w:bCs/>
          <w:sz w:val="20"/>
          <w:szCs w:val="20"/>
        </w:rPr>
      </w:pPr>
    </w:p>
    <w:p w14:paraId="0EFAFF15"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4E1891AF"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 xml:space="preserve">Αθέτηση των υποχρεώσεων στον τομέα του περιβαλλοντικού δικαίου </w:t>
      </w:r>
    </w:p>
    <w:p w14:paraId="1F99C43D"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690A0D95"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του περιβαλλοντικού δικαίου;</w:t>
      </w:r>
    </w:p>
    <w:p w14:paraId="41B7FA86"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14:paraId="4A12C803"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4D8FF30E"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14:paraId="266C435E"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22613A7A"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70D1F2F"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1D71FEC8"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14:paraId="3947F4AE"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18828FA1"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14:paraId="63CCD3DA"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43E82D29"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14:paraId="3D194501"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0D78F94E"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14:paraId="7500D2D1"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3BA47F95"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14:paraId="30BF4116"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3430A72F"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Αθέτηση των υποχρεώσεων στον τομέα του κοινωνικού δικαίου</w:t>
      </w:r>
    </w:p>
    <w:p w14:paraId="498A86C6"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62612575"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14:paraId="43E6D6F1"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09D0A270"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14:paraId="23F44FB9"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6EA3260D"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3F7A342"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4E3EC90F"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14:paraId="59B4131F"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6C4E81D2"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14:paraId="1AD75545"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51EEF4D5"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14:paraId="57337521"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lastRenderedPageBreak/>
        <w:t>-</w:t>
      </w:r>
    </w:p>
    <w:p w14:paraId="6C216673"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14:paraId="58644675"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19EFD9F0"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14:paraId="21888117"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0CCD0BFA"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Αθέτηση των υποχρεώσεων στον τομέα του εργατικού δικαίου</w:t>
      </w:r>
    </w:p>
    <w:p w14:paraId="31512746" w14:textId="77777777" w:rsidR="00A54295" w:rsidRPr="00D54B90" w:rsidRDefault="00A54295" w:rsidP="00A54295">
      <w:pPr>
        <w:autoSpaceDE w:val="0"/>
        <w:autoSpaceDN w:val="0"/>
        <w:adjustRightInd w:val="0"/>
        <w:rPr>
          <w:rFonts w:asciiTheme="minorHAnsi" w:hAnsiTheme="minorHAnsi" w:cstheme="minorHAnsi"/>
          <w:sz w:val="20"/>
          <w:szCs w:val="20"/>
        </w:rPr>
      </w:pPr>
    </w:p>
    <w:p w14:paraId="115C7DC7" w14:textId="77777777" w:rsidR="00A54295" w:rsidRPr="00D54B90" w:rsidRDefault="00A54295" w:rsidP="00A54295">
      <w:pPr>
        <w:autoSpaceDE w:val="0"/>
        <w:autoSpaceDN w:val="0"/>
        <w:adjustRightInd w:val="0"/>
        <w:rPr>
          <w:rFonts w:asciiTheme="minorHAnsi" w:hAnsiTheme="minorHAnsi" w:cstheme="minorHAnsi"/>
          <w:sz w:val="20"/>
          <w:szCs w:val="20"/>
        </w:rPr>
      </w:pPr>
    </w:p>
    <w:p w14:paraId="2451EA80"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759DF49B"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14:paraId="47BDE2C8"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5AB1F1E4"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14:paraId="77998C7E"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58AFC7B7"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A8DA0C1"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565CEDD2"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14:paraId="461C65BC"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4A77ABF9"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14:paraId="6C0D3EA7" w14:textId="77777777"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14:paraId="53298CA5"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14:paraId="7C057911"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79028D4A"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14:paraId="71F3437F"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1C714378"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14:paraId="40360E76"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14:paraId="74D5A3B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42F6EEC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163280B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IV: Κριτήρια επιλογής</w:t>
      </w:r>
    </w:p>
    <w:p w14:paraId="2A819A98"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49147B15"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bCs/>
          <w:color w:val="000000"/>
          <w:sz w:val="20"/>
          <w:szCs w:val="20"/>
        </w:rPr>
        <w:t xml:space="preserve">Α: </w:t>
      </w:r>
      <w:proofErr w:type="spellStart"/>
      <w:r w:rsidRPr="00D54B90">
        <w:rPr>
          <w:rFonts w:asciiTheme="minorHAnsi" w:hAnsiTheme="minorHAnsi" w:cstheme="minorHAnsi"/>
          <w:b/>
          <w:bCs/>
          <w:color w:val="000000"/>
          <w:sz w:val="20"/>
          <w:szCs w:val="20"/>
        </w:rPr>
        <w:t>Καταλληλότητα</w:t>
      </w:r>
      <w:proofErr w:type="spellEnd"/>
      <w:r w:rsidRPr="00D54B90">
        <w:rPr>
          <w:rFonts w:asciiTheme="minorHAnsi" w:hAnsiTheme="minorHAnsi" w:cstheme="minorHAnsi"/>
          <w:sz w:val="20"/>
          <w:szCs w:val="20"/>
        </w:rPr>
        <w:t xml:space="preserve"> </w:t>
      </w:r>
    </w:p>
    <w:p w14:paraId="31C2A182"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12BAB9A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Εγγραφή στο σχετικό επαγγελματικό μητρώο</w:t>
      </w:r>
    </w:p>
    <w:p w14:paraId="2070920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p>
    <w:p w14:paraId="199E30DE"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4C57BD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072C634A"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4CE9B73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14:paraId="3D27A98E"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35A072DF"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14:paraId="6763970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72A59BF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14:paraId="565E3ECE"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789C557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14:paraId="20871D3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7A783A9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Εγγραφή στο σχετικό εμπορικό μητρώο</w:t>
      </w:r>
    </w:p>
    <w:p w14:paraId="716D9A5C"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 xml:space="preserve">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w:t>
      </w:r>
      <w:r w:rsidRPr="00D54B90">
        <w:rPr>
          <w:rFonts w:asciiTheme="minorHAnsi" w:hAnsiTheme="minorHAnsi" w:cstheme="minorHAnsi"/>
          <w:bCs/>
          <w:color w:val="000000"/>
          <w:sz w:val="20"/>
          <w:szCs w:val="20"/>
        </w:rPr>
        <w:lastRenderedPageBreak/>
        <w:t>ορισμένα κράτη μέλη μπορεί να οφείλουν να συμμορφώνονται με άλλες απαιτήσεις που καθορίζονται στο παράρτημα αυτό.</w:t>
      </w:r>
    </w:p>
    <w:p w14:paraId="14C7A90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14:paraId="4AACDAF2"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6458487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14:paraId="29E19D55"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4F5D890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14:paraId="525E2EB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0232777A"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14:paraId="651E2CC1"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51A7D31D"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14:paraId="2E5AD8B4"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6E382AB5" w14:textId="77777777" w:rsidR="00A54295" w:rsidRPr="00D54B90" w:rsidRDefault="00A54295" w:rsidP="00A54295">
      <w:pPr>
        <w:autoSpaceDE w:val="0"/>
        <w:autoSpaceDN w:val="0"/>
        <w:adjustRightInd w:val="0"/>
        <w:rPr>
          <w:rFonts w:asciiTheme="minorHAnsi" w:hAnsiTheme="minorHAnsi" w:cstheme="minorHAnsi"/>
          <w:b/>
          <w:bCs/>
          <w:sz w:val="20"/>
          <w:szCs w:val="20"/>
        </w:rPr>
      </w:pPr>
    </w:p>
    <w:p w14:paraId="7BCB603B"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Γ: Τεχνική και επαγγελματική ικανότητα</w:t>
      </w:r>
    </w:p>
    <w:p w14:paraId="4437A8A6" w14:textId="77777777" w:rsidR="00A54295" w:rsidRPr="00D54B90" w:rsidRDefault="00A54295" w:rsidP="00A54295">
      <w:pPr>
        <w:autoSpaceDE w:val="0"/>
        <w:autoSpaceDN w:val="0"/>
        <w:adjustRightInd w:val="0"/>
        <w:rPr>
          <w:rFonts w:asciiTheme="minorHAnsi" w:hAnsiTheme="minorHAnsi" w:cstheme="minorHAnsi"/>
          <w:b/>
          <w:bCs/>
          <w:sz w:val="20"/>
          <w:szCs w:val="20"/>
        </w:rPr>
      </w:pPr>
    </w:p>
    <w:p w14:paraId="264DD3D4"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12C43898" w14:textId="77777777"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Ποσοστό υπεργολαβίας</w:t>
      </w:r>
    </w:p>
    <w:p w14:paraId="0CBBEB20"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2037DE2E"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1A533CFE" w14:textId="77777777" w:rsidR="00A54295" w:rsidRPr="00D54B90" w:rsidRDefault="00A54295" w:rsidP="00A54295">
      <w:pPr>
        <w:autoSpaceDE w:val="0"/>
        <w:autoSpaceDN w:val="0"/>
        <w:adjustRightInd w:val="0"/>
        <w:rPr>
          <w:rFonts w:asciiTheme="minorHAnsi" w:hAnsiTheme="minorHAnsi" w:cstheme="minorHAnsi"/>
          <w:sz w:val="20"/>
          <w:szCs w:val="20"/>
        </w:rPr>
      </w:pPr>
    </w:p>
    <w:p w14:paraId="06578B2F"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Προσδιορίστε</w:t>
      </w:r>
    </w:p>
    <w:p w14:paraId="6783324F"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14:paraId="2F2DEF4B"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14:paraId="1041EDFC" w14:textId="77777777"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14:paraId="4C5398F0"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14:paraId="3E1F1876"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49FA4893"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14:paraId="21BF03D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38036A82"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14:paraId="7619CC6C"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14:paraId="56C44B36" w14:textId="77777777"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Λήξη</w:t>
      </w:r>
    </w:p>
    <w:p w14:paraId="438639BF" w14:textId="77777777" w:rsidR="00A54295" w:rsidRPr="00D54B90" w:rsidRDefault="00A54295" w:rsidP="00A54295">
      <w:pPr>
        <w:autoSpaceDE w:val="0"/>
        <w:autoSpaceDN w:val="0"/>
        <w:adjustRightInd w:val="0"/>
        <w:rPr>
          <w:rFonts w:asciiTheme="minorHAnsi" w:hAnsiTheme="minorHAnsi" w:cstheme="minorHAnsi"/>
          <w:b/>
          <w:bCs/>
          <w:strike/>
          <w:color w:val="000000"/>
          <w:sz w:val="20"/>
          <w:szCs w:val="20"/>
        </w:rPr>
      </w:pPr>
    </w:p>
    <w:p w14:paraId="0F623A25"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V</w:t>
      </w:r>
      <w:r w:rsidRPr="00D54B90">
        <w:rPr>
          <w:rFonts w:asciiTheme="minorHAnsi" w:hAnsiTheme="minorHAnsi" w:cstheme="minorHAnsi"/>
          <w:b/>
          <w:bCs/>
          <w:color w:val="000000"/>
          <w:sz w:val="20"/>
          <w:szCs w:val="20"/>
          <w:lang w:val="en-US"/>
        </w:rPr>
        <w:t>I</w:t>
      </w:r>
      <w:r w:rsidRPr="00D54B90">
        <w:rPr>
          <w:rFonts w:asciiTheme="minorHAnsi" w:hAnsiTheme="minorHAnsi" w:cstheme="minorHAnsi"/>
          <w:b/>
          <w:bCs/>
          <w:color w:val="000000"/>
          <w:sz w:val="20"/>
          <w:szCs w:val="20"/>
        </w:rPr>
        <w:t>: Τελικές δηλώσεις</w:t>
      </w:r>
    </w:p>
    <w:p w14:paraId="465D442E"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D54B90">
        <w:rPr>
          <w:rFonts w:asciiTheme="minorHAnsi" w:hAnsiTheme="minorHAnsi" w:cstheme="minorHAnsi"/>
          <w:sz w:val="20"/>
          <w:szCs w:val="20"/>
          <w:lang w:val="en-GB"/>
        </w:rPr>
        <w:t>II</w:t>
      </w:r>
      <w:r w:rsidRPr="00D54B90">
        <w:rPr>
          <w:rFonts w:asciiTheme="minorHAnsi" w:hAnsiTheme="minorHAnsi" w:cstheme="minorHAnsi"/>
          <w:sz w:val="20"/>
          <w:szCs w:val="20"/>
        </w:rPr>
        <w:t xml:space="preserve"> έως </w:t>
      </w:r>
      <w:r w:rsidRPr="00D54B90">
        <w:rPr>
          <w:rFonts w:asciiTheme="minorHAnsi" w:hAnsiTheme="minorHAnsi" w:cstheme="minorHAnsi"/>
          <w:sz w:val="20"/>
          <w:szCs w:val="20"/>
          <w:lang w:val="en-GB"/>
        </w:rPr>
        <w:t>V</w:t>
      </w:r>
      <w:r w:rsidRPr="00D54B90">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030D6F08" w14:textId="77777777" w:rsidR="00A54295" w:rsidRPr="00D54B90" w:rsidRDefault="00A54295" w:rsidP="00A54295">
      <w:pPr>
        <w:autoSpaceDE w:val="0"/>
        <w:autoSpaceDN w:val="0"/>
        <w:adjustRightInd w:val="0"/>
        <w:rPr>
          <w:rFonts w:asciiTheme="minorHAnsi" w:hAnsiTheme="minorHAnsi" w:cstheme="minorHAnsi"/>
          <w:sz w:val="20"/>
          <w:szCs w:val="20"/>
        </w:rPr>
      </w:pPr>
    </w:p>
    <w:p w14:paraId="356942F9"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223B25B9" w14:textId="77777777" w:rsidR="00A54295" w:rsidRPr="00D54B90" w:rsidRDefault="00A54295" w:rsidP="00A54295">
      <w:pPr>
        <w:autoSpaceDE w:val="0"/>
        <w:autoSpaceDN w:val="0"/>
        <w:adjustRightInd w:val="0"/>
        <w:rPr>
          <w:rFonts w:asciiTheme="minorHAnsi" w:hAnsiTheme="minorHAnsi" w:cstheme="minorHAnsi"/>
          <w:sz w:val="20"/>
          <w:szCs w:val="20"/>
        </w:rPr>
      </w:pPr>
    </w:p>
    <w:p w14:paraId="5222FDD4"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23707CC4"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2D6F415F" w14:textId="77777777" w:rsidR="00A54295" w:rsidRPr="00D54B90" w:rsidRDefault="00A54295" w:rsidP="00A54295">
      <w:pPr>
        <w:autoSpaceDE w:val="0"/>
        <w:autoSpaceDN w:val="0"/>
        <w:adjustRightInd w:val="0"/>
        <w:rPr>
          <w:rFonts w:asciiTheme="minorHAnsi" w:hAnsiTheme="minorHAnsi" w:cstheme="minorHAnsi"/>
          <w:sz w:val="20"/>
          <w:szCs w:val="20"/>
        </w:rPr>
      </w:pPr>
    </w:p>
    <w:p w14:paraId="202BAF02"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46E59CDE" w14:textId="77777777" w:rsidR="00A54295" w:rsidRPr="00D54B90" w:rsidRDefault="00A54295" w:rsidP="00A54295">
      <w:pPr>
        <w:autoSpaceDE w:val="0"/>
        <w:autoSpaceDN w:val="0"/>
        <w:adjustRightInd w:val="0"/>
        <w:rPr>
          <w:rFonts w:asciiTheme="minorHAnsi" w:hAnsiTheme="minorHAnsi" w:cstheme="minorHAnsi"/>
          <w:sz w:val="20"/>
          <w:szCs w:val="20"/>
        </w:rPr>
      </w:pPr>
    </w:p>
    <w:p w14:paraId="71BFD2E0"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D54B90">
        <w:rPr>
          <w:rFonts w:asciiTheme="minorHAnsi" w:hAnsiTheme="minorHAnsi" w:cstheme="minorHAnsi"/>
          <w:sz w:val="20"/>
          <w:szCs w:val="20"/>
          <w:lang w:val="en-GB"/>
        </w:rPr>
        <w:t>IV</w:t>
      </w:r>
      <w:r w:rsidRPr="00D54B90">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6709E098" w14:textId="77777777" w:rsidR="00A54295" w:rsidRPr="00D54B90" w:rsidRDefault="00A54295" w:rsidP="00A54295">
      <w:pPr>
        <w:autoSpaceDE w:val="0"/>
        <w:autoSpaceDN w:val="0"/>
        <w:adjustRightInd w:val="0"/>
        <w:rPr>
          <w:rFonts w:asciiTheme="minorHAnsi" w:hAnsiTheme="minorHAnsi" w:cstheme="minorHAnsi"/>
          <w:sz w:val="20"/>
          <w:szCs w:val="20"/>
        </w:rPr>
      </w:pPr>
    </w:p>
    <w:p w14:paraId="00FA25ED"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Ημερομηνία, τόπος και, όπου ζητείται ή απαιτείται, υπογραφή(-</w:t>
      </w:r>
      <w:proofErr w:type="spellStart"/>
      <w:r w:rsidRPr="00D54B90">
        <w:rPr>
          <w:rFonts w:asciiTheme="minorHAnsi" w:hAnsiTheme="minorHAnsi" w:cstheme="minorHAnsi"/>
          <w:sz w:val="20"/>
          <w:szCs w:val="20"/>
        </w:rPr>
        <w:t>ές</w:t>
      </w:r>
      <w:proofErr w:type="spellEnd"/>
      <w:r w:rsidRPr="00D54B90">
        <w:rPr>
          <w:rFonts w:asciiTheme="minorHAnsi" w:hAnsiTheme="minorHAnsi" w:cstheme="minorHAnsi"/>
          <w:sz w:val="20"/>
          <w:szCs w:val="20"/>
        </w:rPr>
        <w:t>):</w:t>
      </w:r>
    </w:p>
    <w:p w14:paraId="178DAE7F"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Ημερομηνία</w:t>
      </w:r>
    </w:p>
    <w:p w14:paraId="316BF6DC" w14:textId="77777777"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Τόπος</w:t>
      </w:r>
    </w:p>
    <w:p w14:paraId="15EA2829" w14:textId="77777777"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sz w:val="20"/>
          <w:szCs w:val="20"/>
        </w:rPr>
        <w:t>Υπογραφή</w:t>
      </w:r>
      <w:r w:rsidRPr="00D54B90">
        <w:rPr>
          <w:rFonts w:asciiTheme="minorHAnsi" w:hAnsiTheme="minorHAnsi" w:cstheme="minorHAnsi"/>
          <w:b/>
          <w:bCs/>
          <w:color w:val="FFFFFF"/>
          <w:sz w:val="20"/>
          <w:szCs w:val="20"/>
        </w:rPr>
        <w:t>ς</w:t>
      </w:r>
    </w:p>
    <w:p w14:paraId="023C3C50" w14:textId="5BE2890D" w:rsidR="002E0431" w:rsidRPr="00D54B90" w:rsidRDefault="002E0431">
      <w:pPr>
        <w:rPr>
          <w:rFonts w:asciiTheme="minorHAnsi" w:hAnsiTheme="minorHAnsi" w:cstheme="minorHAnsi"/>
          <w:sz w:val="20"/>
          <w:szCs w:val="20"/>
        </w:rPr>
      </w:pPr>
    </w:p>
    <w:p w14:paraId="4B8AFB87" w14:textId="77777777" w:rsidR="00123554" w:rsidRPr="00D54B90" w:rsidRDefault="002E0431" w:rsidP="00123554">
      <w:pPr>
        <w:tabs>
          <w:tab w:val="left" w:pos="2415"/>
        </w:tabs>
        <w:rPr>
          <w:rFonts w:asciiTheme="minorHAnsi" w:hAnsiTheme="minorHAnsi" w:cstheme="minorHAnsi"/>
          <w:sz w:val="20"/>
          <w:szCs w:val="20"/>
        </w:rPr>
      </w:pPr>
      <w:r w:rsidRPr="00D54B90">
        <w:rPr>
          <w:rFonts w:asciiTheme="minorHAnsi" w:hAnsiTheme="minorHAnsi" w:cstheme="minorHAnsi"/>
          <w:sz w:val="20"/>
          <w:szCs w:val="20"/>
        </w:rPr>
        <w:tab/>
      </w:r>
      <w:bookmarkStart w:id="142" w:name="_Toc535577409"/>
    </w:p>
    <w:bookmarkEnd w:id="142"/>
    <w:p w14:paraId="11735170" w14:textId="77777777" w:rsidR="00123554" w:rsidRPr="00D54B90" w:rsidRDefault="00123554" w:rsidP="00123554">
      <w:pPr>
        <w:tabs>
          <w:tab w:val="left" w:pos="2415"/>
        </w:tabs>
        <w:rPr>
          <w:rFonts w:asciiTheme="minorHAnsi" w:hAnsiTheme="minorHAnsi" w:cstheme="minorHAnsi"/>
          <w:sz w:val="20"/>
          <w:szCs w:val="20"/>
          <w:u w:val="single"/>
        </w:rPr>
      </w:pPr>
    </w:p>
    <w:sectPr w:rsidR="00123554" w:rsidRPr="00D54B90" w:rsidSect="001339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702E4" w14:textId="77777777" w:rsidR="00183F07" w:rsidRDefault="00183F07" w:rsidP="00033B9D">
      <w:r>
        <w:separator/>
      </w:r>
    </w:p>
  </w:endnote>
  <w:endnote w:type="continuationSeparator" w:id="0">
    <w:p w14:paraId="0A9C2E2B" w14:textId="77777777" w:rsidR="00183F07" w:rsidRDefault="00183F07"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2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18492" w14:textId="77777777" w:rsidR="00D64069" w:rsidRPr="005A098D" w:rsidRDefault="00D64069" w:rsidP="0023239E">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63A7A117" w14:textId="77777777" w:rsidR="00D64069" w:rsidRPr="005A098D" w:rsidRDefault="00D64069"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sz w:val="20"/>
        <w:szCs w:val="20"/>
      </w:rPr>
      <w:t>1</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sz w:val="20"/>
        <w:szCs w:val="20"/>
      </w:rPr>
      <w:t>3</w:t>
    </w:r>
    <w:r w:rsidRPr="005A098D">
      <w:rPr>
        <w:rFonts w:ascii="Franklin Gothic Medium" w:hAnsi="Franklin Gothic Medium"/>
        <w:sz w:val="20"/>
        <w:szCs w:val="20"/>
        <w:lang w:eastAsia="el-GR"/>
      </w:rPr>
      <w:fldChar w:fldCharType="end"/>
    </w:r>
  </w:p>
  <w:p w14:paraId="30DBEE36" w14:textId="77777777" w:rsidR="00D64069" w:rsidRDefault="00D64069"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004E54F4" w14:textId="77777777" w:rsidR="00D64069" w:rsidRPr="005A098D" w:rsidRDefault="00D64069" w:rsidP="0023239E">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581DC51E" w14:textId="77777777" w:rsidR="00D64069" w:rsidRPr="00FE7415" w:rsidRDefault="00D64069"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602664DB" w14:textId="02FC3DF5" w:rsidR="00D64069" w:rsidRPr="00325801" w:rsidRDefault="00D64069" w:rsidP="0023239E">
    <w:pPr>
      <w:pStyle w:val="af0"/>
      <w:tabs>
        <w:tab w:val="center" w:pos="5032"/>
      </w:tabs>
      <w:rPr>
        <w:rFonts w:asciiTheme="minorHAnsi" w:hAnsiTheme="minorHAnsi"/>
        <w:sz w:val="20"/>
      </w:rPr>
    </w:pPr>
    <w:r>
      <w:rPr>
        <w:rFonts w:asciiTheme="minorHAnsi" w:hAnsiTheme="minorHAnsi"/>
        <w:noProof/>
        <w:sz w:val="20"/>
      </w:rPr>
      <w:tab/>
    </w:r>
    <w:r>
      <w:rPr>
        <w:rFonts w:asciiTheme="minorHAnsi" w:hAnsiTheme="minorHAnsi"/>
        <w:noProof/>
        <w:sz w:val="20"/>
      </w:rPr>
      <w:tab/>
    </w: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Pr>
        <w:rFonts w:asciiTheme="minorHAnsi" w:hAnsiTheme="minorHAnsi"/>
        <w:noProof/>
        <w:sz w:val="20"/>
      </w:rPr>
      <w:t>9</w:t>
    </w:r>
    <w:r>
      <w:rPr>
        <w:rFonts w:asciiTheme="minorHAnsi" w:hAnsiTheme="minorHAnsi"/>
        <w:noProof/>
        <w:sz w:val="20"/>
      </w:rPr>
      <w:fldChar w:fldCharType="end"/>
    </w:r>
  </w:p>
  <w:p w14:paraId="3BF80C5C" w14:textId="77777777" w:rsidR="00D64069" w:rsidRDefault="00D6406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05D2" w14:textId="77777777" w:rsidR="00D64069" w:rsidRPr="005A098D" w:rsidRDefault="00D64069" w:rsidP="00AA1307">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59C413D7" w14:textId="77777777" w:rsidR="00D64069" w:rsidRPr="0072298D" w:rsidRDefault="00D64069"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 xml:space="preserve">ΓΕΝΙΚΟ ΧΗΜΕΙΟ ΤΟΥ ΚΡΑΤΟΥΣ                                                                                                                                        </w:t>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 xml:space="preserve"> Σελίδα </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PAGE </w:instrText>
    </w:r>
    <w:r w:rsidRPr="0072298D">
      <w:rPr>
        <w:rFonts w:asciiTheme="minorHAnsi" w:hAnsiTheme="minorHAnsi" w:cstheme="minorHAnsi"/>
        <w:sz w:val="18"/>
        <w:szCs w:val="18"/>
        <w:lang w:eastAsia="el-GR"/>
      </w:rPr>
      <w:fldChar w:fldCharType="separate"/>
    </w:r>
    <w:r>
      <w:rPr>
        <w:rFonts w:asciiTheme="minorHAnsi" w:hAnsiTheme="minorHAnsi" w:cstheme="minorHAnsi"/>
        <w:sz w:val="18"/>
        <w:szCs w:val="18"/>
      </w:rPr>
      <w:t>1</w:t>
    </w:r>
    <w:r w:rsidRPr="0072298D">
      <w:rPr>
        <w:rFonts w:asciiTheme="minorHAnsi" w:hAnsiTheme="minorHAnsi" w:cstheme="minorHAnsi"/>
        <w:sz w:val="18"/>
        <w:szCs w:val="18"/>
        <w:lang w:eastAsia="el-GR"/>
      </w:rPr>
      <w:fldChar w:fldCharType="end"/>
    </w:r>
    <w:r w:rsidRPr="0072298D">
      <w:rPr>
        <w:rFonts w:asciiTheme="minorHAnsi" w:hAnsiTheme="minorHAnsi" w:cstheme="minorHAnsi"/>
        <w:sz w:val="18"/>
        <w:szCs w:val="18"/>
        <w:lang w:eastAsia="el-GR"/>
      </w:rPr>
      <w:t>/</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NUMPAGES </w:instrText>
    </w:r>
    <w:r w:rsidRPr="0072298D">
      <w:rPr>
        <w:rFonts w:asciiTheme="minorHAnsi" w:hAnsiTheme="minorHAnsi" w:cstheme="minorHAnsi"/>
        <w:sz w:val="18"/>
        <w:szCs w:val="18"/>
        <w:lang w:eastAsia="el-GR"/>
      </w:rPr>
      <w:fldChar w:fldCharType="separate"/>
    </w:r>
    <w:r>
      <w:rPr>
        <w:rFonts w:asciiTheme="minorHAnsi" w:hAnsiTheme="minorHAnsi" w:cstheme="minorHAnsi"/>
        <w:sz w:val="18"/>
        <w:szCs w:val="18"/>
      </w:rPr>
      <w:t>5</w:t>
    </w:r>
    <w:r w:rsidRPr="0072298D">
      <w:rPr>
        <w:rFonts w:asciiTheme="minorHAnsi" w:hAnsiTheme="minorHAnsi" w:cstheme="minorHAnsi"/>
        <w:sz w:val="18"/>
        <w:szCs w:val="18"/>
        <w:lang w:eastAsia="el-GR"/>
      </w:rPr>
      <w:fldChar w:fldCharType="end"/>
    </w:r>
  </w:p>
  <w:p w14:paraId="523A150B" w14:textId="77777777" w:rsidR="00D64069" w:rsidRPr="0072298D" w:rsidRDefault="00D64069"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ΤΙΤΛΟΣ ΕΝΤΥΠΟΥ: Διακήρυξη ανοικτού ηλεκτρονικού διαγωνισμού</w:t>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ΕΝΤΥΠΟ:ΕΝΤ  02 00 8.01 03/Έκδοση 1/</w:t>
    </w:r>
  </w:p>
  <w:p w14:paraId="19461D17" w14:textId="77777777" w:rsidR="00D64069" w:rsidRPr="0072298D" w:rsidRDefault="00D64069"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ΓΧΚ, Τμήμα Σχεδιασμού και Ποιότητας</w:t>
    </w:r>
  </w:p>
  <w:p w14:paraId="31D6C9E2" w14:textId="5D112B3A" w:rsidR="00D64069" w:rsidRPr="00325801" w:rsidRDefault="00D64069" w:rsidP="00AA1307">
    <w:pPr>
      <w:pStyle w:val="af0"/>
      <w:jc w:val="center"/>
      <w:rPr>
        <w:rFonts w:asciiTheme="minorHAnsi" w:hAnsiTheme="minorHAnsi"/>
        <w:sz w:val="20"/>
      </w:rPr>
    </w:pPr>
    <w:r w:rsidRPr="0072298D">
      <w:rPr>
        <w:rFonts w:asciiTheme="minorHAnsi" w:hAnsiTheme="minorHAnsi" w:cstheme="minorHAnsi"/>
        <w:i/>
        <w:sz w:val="18"/>
        <w:szCs w:val="18"/>
        <w:lang w:eastAsia="el-GR"/>
      </w:rPr>
      <w:tab/>
      <w:t xml:space="preserve">                                          </w:t>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8A38E4">
      <w:rPr>
        <w:rFonts w:asciiTheme="minorHAnsi" w:hAnsiTheme="minorHAnsi" w:cstheme="minorHAnsi"/>
        <w:i/>
        <w:sz w:val="18"/>
        <w:szCs w:val="18"/>
        <w:lang w:eastAsia="el-GR"/>
      </w:rPr>
      <w:t xml:space="preserve">      </w:t>
    </w:r>
    <w:r>
      <w:rPr>
        <w:rFonts w:asciiTheme="minorHAnsi" w:hAnsiTheme="minorHAnsi" w:cstheme="minorHAnsi"/>
        <w:i/>
        <w:sz w:val="18"/>
        <w:szCs w:val="18"/>
        <w:lang w:eastAsia="el-GR"/>
      </w:rPr>
      <w:t xml:space="preserve">  </w:t>
    </w:r>
    <w:proofErr w:type="spellStart"/>
    <w:r w:rsidRPr="0072298D">
      <w:rPr>
        <w:rFonts w:asciiTheme="minorHAnsi" w:hAnsiTheme="minorHAnsi" w:cstheme="minorHAnsi"/>
        <w:i/>
        <w:sz w:val="18"/>
        <w:szCs w:val="18"/>
        <w:lang w:eastAsia="el-GR"/>
      </w:rPr>
      <w:t>Ημ</w:t>
    </w:r>
    <w:proofErr w:type="spellEnd"/>
    <w:r w:rsidRPr="0072298D">
      <w:rPr>
        <w:rFonts w:asciiTheme="minorHAnsi" w:hAnsiTheme="minorHAnsi" w:cstheme="minorHAnsi"/>
        <w:i/>
        <w:sz w:val="18"/>
        <w:szCs w:val="18"/>
        <w:lang w:eastAsia="el-GR"/>
      </w:rPr>
      <w:t>/</w:t>
    </w:r>
    <w:proofErr w:type="spellStart"/>
    <w:r w:rsidRPr="0072298D">
      <w:rPr>
        <w:rFonts w:asciiTheme="minorHAnsi" w:hAnsiTheme="minorHAnsi" w:cstheme="minorHAnsi"/>
        <w:i/>
        <w:sz w:val="18"/>
        <w:szCs w:val="18"/>
        <w:lang w:eastAsia="el-GR"/>
      </w:rPr>
      <w:t>νία</w:t>
    </w:r>
    <w:proofErr w:type="spellEnd"/>
    <w:r w:rsidRPr="0072298D">
      <w:rPr>
        <w:rFonts w:asciiTheme="minorHAnsi" w:hAnsiTheme="minorHAnsi" w:cstheme="minorHAnsi"/>
        <w:i/>
        <w:sz w:val="18"/>
        <w:szCs w:val="18"/>
        <w:lang w:eastAsia="el-GR"/>
      </w:rPr>
      <w:t xml:space="preserve"> Έκδοσης :   23-11-2022</w:t>
    </w:r>
    <w:r w:rsidRPr="005A098D">
      <w:rPr>
        <w:rFonts w:ascii="Franklin Gothic Medium" w:hAnsi="Franklin Gothic Medium"/>
        <w:i/>
        <w:sz w:val="18"/>
        <w:lang w:eastAsia="el-GR"/>
      </w:rPr>
      <w:tab/>
    </w:r>
  </w:p>
  <w:p w14:paraId="180BA45E" w14:textId="77777777" w:rsidR="00D64069" w:rsidRDefault="00D64069" w:rsidP="00AA1307">
    <w:pPr>
      <w:pStyle w:val="af0"/>
    </w:pPr>
  </w:p>
  <w:p w14:paraId="7149C4CD" w14:textId="77777777" w:rsidR="00D64069" w:rsidRPr="00D039AB" w:rsidRDefault="00D64069" w:rsidP="00D039A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11248" w14:textId="77777777" w:rsidR="00183F07" w:rsidRDefault="00183F07" w:rsidP="00033B9D">
      <w:r>
        <w:separator/>
      </w:r>
    </w:p>
  </w:footnote>
  <w:footnote w:type="continuationSeparator" w:id="0">
    <w:p w14:paraId="42CD8594" w14:textId="77777777" w:rsidR="00183F07" w:rsidRDefault="00183F07"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FFE24E5"/>
    <w:multiLevelType w:val="hybridMultilevel"/>
    <w:tmpl w:val="B69AA28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203410"/>
    <w:multiLevelType w:val="hybridMultilevel"/>
    <w:tmpl w:val="13E44E2C"/>
    <w:lvl w:ilvl="0" w:tplc="0408001B">
      <w:start w:val="1"/>
      <w:numFmt w:val="lowerRoman"/>
      <w:lvlText w:val="%1."/>
      <w:lvlJc w:val="right"/>
      <w:pPr>
        <w:ind w:left="1145" w:hanging="360"/>
      </w:pPr>
    </w:lvl>
    <w:lvl w:ilvl="1" w:tplc="650616AE">
      <w:start w:val="1"/>
      <w:numFmt w:val="decimal"/>
      <w:lvlText w:val="%2."/>
      <w:lvlJc w:val="left"/>
      <w:pPr>
        <w:ind w:left="1865" w:hanging="360"/>
      </w:pPr>
      <w:rPr>
        <w:rFonts w:hint="default"/>
      </w:r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3" w15:restartNumberingAfterBreak="0">
    <w:nsid w:val="1440113C"/>
    <w:multiLevelType w:val="hybridMultilevel"/>
    <w:tmpl w:val="97146636"/>
    <w:lvl w:ilvl="0" w:tplc="F08CE62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66C6E52"/>
    <w:multiLevelType w:val="hybridMultilevel"/>
    <w:tmpl w:val="42C03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BD102D"/>
    <w:multiLevelType w:val="hybridMultilevel"/>
    <w:tmpl w:val="0630DF56"/>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7" w15:restartNumberingAfterBreak="0">
    <w:nsid w:val="277A2194"/>
    <w:multiLevelType w:val="hybridMultilevel"/>
    <w:tmpl w:val="A46406A2"/>
    <w:lvl w:ilvl="0" w:tplc="0408001B">
      <w:start w:val="1"/>
      <w:numFmt w:val="lowerRoman"/>
      <w:lvlText w:val="%1."/>
      <w:lvlJc w:val="right"/>
      <w:pPr>
        <w:ind w:left="739" w:hanging="360"/>
      </w:pPr>
    </w:lvl>
    <w:lvl w:ilvl="1" w:tplc="04080019" w:tentative="1">
      <w:start w:val="1"/>
      <w:numFmt w:val="lowerLetter"/>
      <w:lvlText w:val="%2."/>
      <w:lvlJc w:val="left"/>
      <w:pPr>
        <w:ind w:left="1459" w:hanging="360"/>
      </w:pPr>
    </w:lvl>
    <w:lvl w:ilvl="2" w:tplc="0408001B" w:tentative="1">
      <w:start w:val="1"/>
      <w:numFmt w:val="lowerRoman"/>
      <w:lvlText w:val="%3."/>
      <w:lvlJc w:val="right"/>
      <w:pPr>
        <w:ind w:left="2179" w:hanging="180"/>
      </w:pPr>
    </w:lvl>
    <w:lvl w:ilvl="3" w:tplc="0408000F" w:tentative="1">
      <w:start w:val="1"/>
      <w:numFmt w:val="decimal"/>
      <w:lvlText w:val="%4."/>
      <w:lvlJc w:val="left"/>
      <w:pPr>
        <w:ind w:left="2899" w:hanging="360"/>
      </w:pPr>
    </w:lvl>
    <w:lvl w:ilvl="4" w:tplc="04080019" w:tentative="1">
      <w:start w:val="1"/>
      <w:numFmt w:val="lowerLetter"/>
      <w:lvlText w:val="%5."/>
      <w:lvlJc w:val="left"/>
      <w:pPr>
        <w:ind w:left="3619" w:hanging="360"/>
      </w:pPr>
    </w:lvl>
    <w:lvl w:ilvl="5" w:tplc="0408001B" w:tentative="1">
      <w:start w:val="1"/>
      <w:numFmt w:val="lowerRoman"/>
      <w:lvlText w:val="%6."/>
      <w:lvlJc w:val="right"/>
      <w:pPr>
        <w:ind w:left="4339" w:hanging="180"/>
      </w:pPr>
    </w:lvl>
    <w:lvl w:ilvl="6" w:tplc="0408000F" w:tentative="1">
      <w:start w:val="1"/>
      <w:numFmt w:val="decimal"/>
      <w:lvlText w:val="%7."/>
      <w:lvlJc w:val="left"/>
      <w:pPr>
        <w:ind w:left="5059" w:hanging="360"/>
      </w:pPr>
    </w:lvl>
    <w:lvl w:ilvl="7" w:tplc="04080019" w:tentative="1">
      <w:start w:val="1"/>
      <w:numFmt w:val="lowerLetter"/>
      <w:lvlText w:val="%8."/>
      <w:lvlJc w:val="left"/>
      <w:pPr>
        <w:ind w:left="5779" w:hanging="360"/>
      </w:pPr>
    </w:lvl>
    <w:lvl w:ilvl="8" w:tplc="0408001B" w:tentative="1">
      <w:start w:val="1"/>
      <w:numFmt w:val="lowerRoman"/>
      <w:lvlText w:val="%9."/>
      <w:lvlJc w:val="right"/>
      <w:pPr>
        <w:ind w:left="6499" w:hanging="180"/>
      </w:pPr>
    </w:lvl>
  </w:abstractNum>
  <w:abstractNum w:abstractNumId="18"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FA79DD"/>
    <w:multiLevelType w:val="hybridMultilevel"/>
    <w:tmpl w:val="612C566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70A476D"/>
    <w:multiLevelType w:val="hybridMultilevel"/>
    <w:tmpl w:val="D20EF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9C20C94"/>
    <w:multiLevelType w:val="hybridMultilevel"/>
    <w:tmpl w:val="565C6C78"/>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3" w15:restartNumberingAfterBreak="0">
    <w:nsid w:val="3BB311AF"/>
    <w:multiLevelType w:val="hybridMultilevel"/>
    <w:tmpl w:val="1EA4C43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5"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F1A1B"/>
    <w:multiLevelType w:val="hybridMultilevel"/>
    <w:tmpl w:val="5928BF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5592AB3"/>
    <w:multiLevelType w:val="hybridMultilevel"/>
    <w:tmpl w:val="BED46B1C"/>
    <w:lvl w:ilvl="0" w:tplc="7494D5BE">
      <w:start w:val="1"/>
      <w:numFmt w:val="lowerRoman"/>
      <w:lvlText w:val="%1."/>
      <w:lvlJc w:val="right"/>
      <w:pPr>
        <w:ind w:left="1004" w:hanging="360"/>
      </w:pPr>
      <w:rPr>
        <w:strike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67831D5"/>
    <w:multiLevelType w:val="hybridMultilevel"/>
    <w:tmpl w:val="D20EF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774605F"/>
    <w:multiLevelType w:val="hybridMultilevel"/>
    <w:tmpl w:val="29BA1E96"/>
    <w:lvl w:ilvl="0" w:tplc="6B24E526">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534144"/>
    <w:multiLevelType w:val="hybridMultilevel"/>
    <w:tmpl w:val="0630DF56"/>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3" w15:restartNumberingAfterBreak="0">
    <w:nsid w:val="4CAF21D3"/>
    <w:multiLevelType w:val="hybridMultilevel"/>
    <w:tmpl w:val="A0ECF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70476F6"/>
    <w:multiLevelType w:val="hybridMultilevel"/>
    <w:tmpl w:val="3CFE5C80"/>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8C24934"/>
    <w:multiLevelType w:val="hybridMultilevel"/>
    <w:tmpl w:val="D81410C0"/>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6" w15:restartNumberingAfterBreak="0">
    <w:nsid w:val="62CF702C"/>
    <w:multiLevelType w:val="hybridMultilevel"/>
    <w:tmpl w:val="2FC292E2"/>
    <w:lvl w:ilvl="0" w:tplc="0408001B">
      <w:start w:val="1"/>
      <w:numFmt w:val="lowerRoman"/>
      <w:lvlText w:val="%1."/>
      <w:lvlJc w:val="right"/>
      <w:pPr>
        <w:ind w:left="1004" w:hanging="360"/>
      </w:pPr>
      <w:rPr>
        <w:strike w:val="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7" w15:restartNumberingAfterBreak="0">
    <w:nsid w:val="680F616E"/>
    <w:multiLevelType w:val="hybridMultilevel"/>
    <w:tmpl w:val="00FE8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15:restartNumberingAfterBreak="0">
    <w:nsid w:val="719F380F"/>
    <w:multiLevelType w:val="hybridMultilevel"/>
    <w:tmpl w:val="C518C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26727DA"/>
    <w:multiLevelType w:val="hybridMultilevel"/>
    <w:tmpl w:val="FEB4DDEC"/>
    <w:lvl w:ilvl="0" w:tplc="F08CE6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7C4A6605"/>
    <w:multiLevelType w:val="hybridMultilevel"/>
    <w:tmpl w:val="9CAAD452"/>
    <w:lvl w:ilvl="0" w:tplc="A6BAA5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20"/>
  </w:num>
  <w:num w:numId="4">
    <w:abstractNumId w:val="43"/>
  </w:num>
  <w:num w:numId="5">
    <w:abstractNumId w:val="42"/>
  </w:num>
  <w:num w:numId="6">
    <w:abstractNumId w:val="28"/>
  </w:num>
  <w:num w:numId="7">
    <w:abstractNumId w:val="19"/>
  </w:num>
  <w:num w:numId="8">
    <w:abstractNumId w:val="18"/>
  </w:num>
  <w:num w:numId="9">
    <w:abstractNumId w:val="38"/>
  </w:num>
  <w:num w:numId="10">
    <w:abstractNumId w:val="31"/>
  </w:num>
  <w:num w:numId="11">
    <w:abstractNumId w:val="25"/>
  </w:num>
  <w:num w:numId="12">
    <w:abstractNumId w:val="41"/>
  </w:num>
  <w:num w:numId="13">
    <w:abstractNumId w:val="10"/>
  </w:num>
  <w:num w:numId="14">
    <w:abstractNumId w:val="24"/>
  </w:num>
  <w:num w:numId="15">
    <w:abstractNumId w:val="8"/>
  </w:num>
  <w:num w:numId="16">
    <w:abstractNumId w:val="15"/>
  </w:num>
  <w:num w:numId="17">
    <w:abstractNumId w:val="39"/>
  </w:num>
  <w:num w:numId="18">
    <w:abstractNumId w:val="33"/>
  </w:num>
  <w:num w:numId="19">
    <w:abstractNumId w:val="30"/>
  </w:num>
  <w:num w:numId="20">
    <w:abstractNumId w:val="37"/>
  </w:num>
  <w:num w:numId="21">
    <w:abstractNumId w:val="13"/>
  </w:num>
  <w:num w:numId="22">
    <w:abstractNumId w:val="40"/>
  </w:num>
  <w:num w:numId="23">
    <w:abstractNumId w:val="32"/>
  </w:num>
  <w:num w:numId="24">
    <w:abstractNumId w:val="27"/>
  </w:num>
  <w:num w:numId="25">
    <w:abstractNumId w:val="16"/>
  </w:num>
  <w:num w:numId="26">
    <w:abstractNumId w:val="36"/>
  </w:num>
  <w:num w:numId="27">
    <w:abstractNumId w:val="35"/>
  </w:num>
  <w:num w:numId="28">
    <w:abstractNumId w:val="26"/>
  </w:num>
  <w:num w:numId="29">
    <w:abstractNumId w:val="14"/>
  </w:num>
  <w:num w:numId="30">
    <w:abstractNumId w:val="21"/>
  </w:num>
  <w:num w:numId="31">
    <w:abstractNumId w:val="12"/>
  </w:num>
  <w:num w:numId="32">
    <w:abstractNumId w:val="22"/>
  </w:num>
  <w:num w:numId="33">
    <w:abstractNumId w:val="11"/>
  </w:num>
  <w:num w:numId="34">
    <w:abstractNumId w:val="29"/>
  </w:num>
  <w:num w:numId="35">
    <w:abstractNumId w:val="34"/>
  </w:num>
  <w:num w:numId="36">
    <w:abstractNumId w:val="17"/>
  </w:num>
  <w:num w:numId="37">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0714"/>
    <w:rsid w:val="00001D82"/>
    <w:rsid w:val="00001E9D"/>
    <w:rsid w:val="000027BA"/>
    <w:rsid w:val="00004E1F"/>
    <w:rsid w:val="00004F00"/>
    <w:rsid w:val="0000706E"/>
    <w:rsid w:val="00007AE3"/>
    <w:rsid w:val="00010395"/>
    <w:rsid w:val="00010CE5"/>
    <w:rsid w:val="00010FC1"/>
    <w:rsid w:val="000120D3"/>
    <w:rsid w:val="00012BB4"/>
    <w:rsid w:val="0001605F"/>
    <w:rsid w:val="00016B72"/>
    <w:rsid w:val="00016C76"/>
    <w:rsid w:val="00017112"/>
    <w:rsid w:val="00017300"/>
    <w:rsid w:val="00017AA1"/>
    <w:rsid w:val="00017FE9"/>
    <w:rsid w:val="00021A84"/>
    <w:rsid w:val="00021EA3"/>
    <w:rsid w:val="00022009"/>
    <w:rsid w:val="00022480"/>
    <w:rsid w:val="000258D0"/>
    <w:rsid w:val="00030165"/>
    <w:rsid w:val="0003100E"/>
    <w:rsid w:val="00033A3C"/>
    <w:rsid w:val="00033B9D"/>
    <w:rsid w:val="00033E67"/>
    <w:rsid w:val="00034127"/>
    <w:rsid w:val="0003437B"/>
    <w:rsid w:val="00034B0D"/>
    <w:rsid w:val="0003534A"/>
    <w:rsid w:val="00035B4F"/>
    <w:rsid w:val="00035F0F"/>
    <w:rsid w:val="000366F6"/>
    <w:rsid w:val="00036C7B"/>
    <w:rsid w:val="000374A5"/>
    <w:rsid w:val="00037BD4"/>
    <w:rsid w:val="00037C81"/>
    <w:rsid w:val="00042F60"/>
    <w:rsid w:val="00044214"/>
    <w:rsid w:val="00044D1F"/>
    <w:rsid w:val="000451DF"/>
    <w:rsid w:val="0004630A"/>
    <w:rsid w:val="00046479"/>
    <w:rsid w:val="00047314"/>
    <w:rsid w:val="00050BE2"/>
    <w:rsid w:val="00054426"/>
    <w:rsid w:val="0005462C"/>
    <w:rsid w:val="00056080"/>
    <w:rsid w:val="00056630"/>
    <w:rsid w:val="000570A1"/>
    <w:rsid w:val="00057782"/>
    <w:rsid w:val="0006111F"/>
    <w:rsid w:val="000620DE"/>
    <w:rsid w:val="0006297B"/>
    <w:rsid w:val="00062B38"/>
    <w:rsid w:val="00063014"/>
    <w:rsid w:val="00065579"/>
    <w:rsid w:val="00065E05"/>
    <w:rsid w:val="00066351"/>
    <w:rsid w:val="00066D74"/>
    <w:rsid w:val="00067A38"/>
    <w:rsid w:val="0007057E"/>
    <w:rsid w:val="00073C9E"/>
    <w:rsid w:val="0007505E"/>
    <w:rsid w:val="00076A10"/>
    <w:rsid w:val="00076AC9"/>
    <w:rsid w:val="000773B2"/>
    <w:rsid w:val="00077AEB"/>
    <w:rsid w:val="00080D91"/>
    <w:rsid w:val="00082E9B"/>
    <w:rsid w:val="00083FC4"/>
    <w:rsid w:val="00086EB5"/>
    <w:rsid w:val="0008744B"/>
    <w:rsid w:val="00090551"/>
    <w:rsid w:val="0009204E"/>
    <w:rsid w:val="00092B24"/>
    <w:rsid w:val="00092E59"/>
    <w:rsid w:val="00092EE1"/>
    <w:rsid w:val="00093155"/>
    <w:rsid w:val="00093A03"/>
    <w:rsid w:val="00094D70"/>
    <w:rsid w:val="0009623A"/>
    <w:rsid w:val="000A06AD"/>
    <w:rsid w:val="000A0F28"/>
    <w:rsid w:val="000A1656"/>
    <w:rsid w:val="000A2191"/>
    <w:rsid w:val="000A32E6"/>
    <w:rsid w:val="000A3989"/>
    <w:rsid w:val="000A3F2F"/>
    <w:rsid w:val="000A4B12"/>
    <w:rsid w:val="000A51C1"/>
    <w:rsid w:val="000A59F3"/>
    <w:rsid w:val="000A60CF"/>
    <w:rsid w:val="000A6482"/>
    <w:rsid w:val="000A6580"/>
    <w:rsid w:val="000A7280"/>
    <w:rsid w:val="000A7326"/>
    <w:rsid w:val="000A7467"/>
    <w:rsid w:val="000B070A"/>
    <w:rsid w:val="000B0EF4"/>
    <w:rsid w:val="000B1BBD"/>
    <w:rsid w:val="000B2323"/>
    <w:rsid w:val="000B321D"/>
    <w:rsid w:val="000B3498"/>
    <w:rsid w:val="000B34F0"/>
    <w:rsid w:val="000B4440"/>
    <w:rsid w:val="000B446A"/>
    <w:rsid w:val="000B56DC"/>
    <w:rsid w:val="000B589F"/>
    <w:rsid w:val="000B593B"/>
    <w:rsid w:val="000B615A"/>
    <w:rsid w:val="000B65EB"/>
    <w:rsid w:val="000B6A2C"/>
    <w:rsid w:val="000B710A"/>
    <w:rsid w:val="000C0A91"/>
    <w:rsid w:val="000C0B0B"/>
    <w:rsid w:val="000C0E21"/>
    <w:rsid w:val="000C42F9"/>
    <w:rsid w:val="000C482D"/>
    <w:rsid w:val="000C6B85"/>
    <w:rsid w:val="000C7371"/>
    <w:rsid w:val="000D07AB"/>
    <w:rsid w:val="000D11B7"/>
    <w:rsid w:val="000D11D9"/>
    <w:rsid w:val="000D21F1"/>
    <w:rsid w:val="000D2A26"/>
    <w:rsid w:val="000D2F2A"/>
    <w:rsid w:val="000D3747"/>
    <w:rsid w:val="000D3DCE"/>
    <w:rsid w:val="000D5A17"/>
    <w:rsid w:val="000D7978"/>
    <w:rsid w:val="000D7A86"/>
    <w:rsid w:val="000E0323"/>
    <w:rsid w:val="000E0C00"/>
    <w:rsid w:val="000E1B3F"/>
    <w:rsid w:val="000E1CAC"/>
    <w:rsid w:val="000E5754"/>
    <w:rsid w:val="000E634F"/>
    <w:rsid w:val="000E6F27"/>
    <w:rsid w:val="000E7014"/>
    <w:rsid w:val="000E76A9"/>
    <w:rsid w:val="000E76BC"/>
    <w:rsid w:val="000E79C7"/>
    <w:rsid w:val="000F1F03"/>
    <w:rsid w:val="000F2086"/>
    <w:rsid w:val="000F2309"/>
    <w:rsid w:val="000F2A7F"/>
    <w:rsid w:val="000F30A3"/>
    <w:rsid w:val="000F32D6"/>
    <w:rsid w:val="000F5B56"/>
    <w:rsid w:val="000F6102"/>
    <w:rsid w:val="000F6761"/>
    <w:rsid w:val="000F6966"/>
    <w:rsid w:val="000F6EE3"/>
    <w:rsid w:val="00100558"/>
    <w:rsid w:val="00100C55"/>
    <w:rsid w:val="001022A2"/>
    <w:rsid w:val="00103392"/>
    <w:rsid w:val="00103A6F"/>
    <w:rsid w:val="00104861"/>
    <w:rsid w:val="001058B1"/>
    <w:rsid w:val="00105C78"/>
    <w:rsid w:val="0010791D"/>
    <w:rsid w:val="00107AC1"/>
    <w:rsid w:val="001100B6"/>
    <w:rsid w:val="00110CA0"/>
    <w:rsid w:val="0011236D"/>
    <w:rsid w:val="001135E6"/>
    <w:rsid w:val="00114E68"/>
    <w:rsid w:val="00115537"/>
    <w:rsid w:val="00115E7E"/>
    <w:rsid w:val="001174F1"/>
    <w:rsid w:val="001209A5"/>
    <w:rsid w:val="00121B80"/>
    <w:rsid w:val="0012236D"/>
    <w:rsid w:val="00122D08"/>
    <w:rsid w:val="00122DF8"/>
    <w:rsid w:val="00123554"/>
    <w:rsid w:val="0012358A"/>
    <w:rsid w:val="00123E55"/>
    <w:rsid w:val="00124A4C"/>
    <w:rsid w:val="00124E03"/>
    <w:rsid w:val="00125595"/>
    <w:rsid w:val="001275A8"/>
    <w:rsid w:val="00133922"/>
    <w:rsid w:val="00134123"/>
    <w:rsid w:val="00135441"/>
    <w:rsid w:val="00136DEF"/>
    <w:rsid w:val="00136FED"/>
    <w:rsid w:val="001375B9"/>
    <w:rsid w:val="00140A6B"/>
    <w:rsid w:val="00140DA6"/>
    <w:rsid w:val="00140E7B"/>
    <w:rsid w:val="001420A1"/>
    <w:rsid w:val="0014319D"/>
    <w:rsid w:val="00143AD6"/>
    <w:rsid w:val="00144288"/>
    <w:rsid w:val="00144545"/>
    <w:rsid w:val="001445E0"/>
    <w:rsid w:val="00145EC7"/>
    <w:rsid w:val="00146C30"/>
    <w:rsid w:val="001471A0"/>
    <w:rsid w:val="001503C7"/>
    <w:rsid w:val="00150C90"/>
    <w:rsid w:val="00151166"/>
    <w:rsid w:val="00152127"/>
    <w:rsid w:val="00152150"/>
    <w:rsid w:val="00152CB6"/>
    <w:rsid w:val="001539B1"/>
    <w:rsid w:val="00153EAC"/>
    <w:rsid w:val="00156721"/>
    <w:rsid w:val="00156CFF"/>
    <w:rsid w:val="00161980"/>
    <w:rsid w:val="00161DB7"/>
    <w:rsid w:val="001639BA"/>
    <w:rsid w:val="00164268"/>
    <w:rsid w:val="001643FC"/>
    <w:rsid w:val="00166507"/>
    <w:rsid w:val="00166530"/>
    <w:rsid w:val="001673C1"/>
    <w:rsid w:val="00167CB4"/>
    <w:rsid w:val="00171382"/>
    <w:rsid w:val="00171F71"/>
    <w:rsid w:val="00172352"/>
    <w:rsid w:val="00174023"/>
    <w:rsid w:val="001743C3"/>
    <w:rsid w:val="00174415"/>
    <w:rsid w:val="00174A11"/>
    <w:rsid w:val="001753D0"/>
    <w:rsid w:val="00176B42"/>
    <w:rsid w:val="00176C09"/>
    <w:rsid w:val="00176E42"/>
    <w:rsid w:val="00177CB3"/>
    <w:rsid w:val="001806F7"/>
    <w:rsid w:val="001808D0"/>
    <w:rsid w:val="001808D8"/>
    <w:rsid w:val="00181C81"/>
    <w:rsid w:val="00181E9D"/>
    <w:rsid w:val="001823B4"/>
    <w:rsid w:val="00182710"/>
    <w:rsid w:val="00182AFD"/>
    <w:rsid w:val="00183C6B"/>
    <w:rsid w:val="00183F07"/>
    <w:rsid w:val="00185189"/>
    <w:rsid w:val="00185354"/>
    <w:rsid w:val="001853D8"/>
    <w:rsid w:val="00186767"/>
    <w:rsid w:val="00187B74"/>
    <w:rsid w:val="00190C4D"/>
    <w:rsid w:val="001927D5"/>
    <w:rsid w:val="00192A2C"/>
    <w:rsid w:val="0019350E"/>
    <w:rsid w:val="00194397"/>
    <w:rsid w:val="00194D50"/>
    <w:rsid w:val="00196176"/>
    <w:rsid w:val="00197164"/>
    <w:rsid w:val="001A01EE"/>
    <w:rsid w:val="001A1B54"/>
    <w:rsid w:val="001A24AF"/>
    <w:rsid w:val="001A33FE"/>
    <w:rsid w:val="001A3D9B"/>
    <w:rsid w:val="001A42C6"/>
    <w:rsid w:val="001A433A"/>
    <w:rsid w:val="001A4810"/>
    <w:rsid w:val="001A532A"/>
    <w:rsid w:val="001A5581"/>
    <w:rsid w:val="001A5A00"/>
    <w:rsid w:val="001A5C51"/>
    <w:rsid w:val="001A65B9"/>
    <w:rsid w:val="001A709C"/>
    <w:rsid w:val="001B1D8B"/>
    <w:rsid w:val="001B2619"/>
    <w:rsid w:val="001B2D63"/>
    <w:rsid w:val="001B327D"/>
    <w:rsid w:val="001B3563"/>
    <w:rsid w:val="001B3DC5"/>
    <w:rsid w:val="001B49AA"/>
    <w:rsid w:val="001B5186"/>
    <w:rsid w:val="001B58F2"/>
    <w:rsid w:val="001B6001"/>
    <w:rsid w:val="001B7F66"/>
    <w:rsid w:val="001C06E0"/>
    <w:rsid w:val="001C0A56"/>
    <w:rsid w:val="001C0B4B"/>
    <w:rsid w:val="001C13DB"/>
    <w:rsid w:val="001C1F2C"/>
    <w:rsid w:val="001C27A8"/>
    <w:rsid w:val="001C468D"/>
    <w:rsid w:val="001C5B91"/>
    <w:rsid w:val="001C6B6D"/>
    <w:rsid w:val="001C717D"/>
    <w:rsid w:val="001D11EC"/>
    <w:rsid w:val="001D1CD9"/>
    <w:rsid w:val="001D22E7"/>
    <w:rsid w:val="001D2710"/>
    <w:rsid w:val="001D3DD4"/>
    <w:rsid w:val="001D3E00"/>
    <w:rsid w:val="001D43B6"/>
    <w:rsid w:val="001D7E87"/>
    <w:rsid w:val="001E02EB"/>
    <w:rsid w:val="001E057A"/>
    <w:rsid w:val="001E0B90"/>
    <w:rsid w:val="001E0FE5"/>
    <w:rsid w:val="001E10ED"/>
    <w:rsid w:val="001E19F3"/>
    <w:rsid w:val="001E3075"/>
    <w:rsid w:val="001E46D9"/>
    <w:rsid w:val="001E510E"/>
    <w:rsid w:val="001E5CFA"/>
    <w:rsid w:val="001E6CAA"/>
    <w:rsid w:val="001E736E"/>
    <w:rsid w:val="001E7C9A"/>
    <w:rsid w:val="001E7FB4"/>
    <w:rsid w:val="001F01CF"/>
    <w:rsid w:val="001F06A5"/>
    <w:rsid w:val="001F06CF"/>
    <w:rsid w:val="001F0EEA"/>
    <w:rsid w:val="001F3CD5"/>
    <w:rsid w:val="001F3E3E"/>
    <w:rsid w:val="001F5850"/>
    <w:rsid w:val="001F6031"/>
    <w:rsid w:val="001F6B25"/>
    <w:rsid w:val="001F73A6"/>
    <w:rsid w:val="00200A8E"/>
    <w:rsid w:val="002016ED"/>
    <w:rsid w:val="00201EBA"/>
    <w:rsid w:val="00202169"/>
    <w:rsid w:val="00202D8C"/>
    <w:rsid w:val="002061F9"/>
    <w:rsid w:val="00206813"/>
    <w:rsid w:val="00206C3F"/>
    <w:rsid w:val="00207C2A"/>
    <w:rsid w:val="00207CA0"/>
    <w:rsid w:val="00210A19"/>
    <w:rsid w:val="00211351"/>
    <w:rsid w:val="00211EF6"/>
    <w:rsid w:val="00214041"/>
    <w:rsid w:val="002179C6"/>
    <w:rsid w:val="00217CF5"/>
    <w:rsid w:val="00220C0F"/>
    <w:rsid w:val="00220CFE"/>
    <w:rsid w:val="00221272"/>
    <w:rsid w:val="00221684"/>
    <w:rsid w:val="00221A40"/>
    <w:rsid w:val="00221AAD"/>
    <w:rsid w:val="00224373"/>
    <w:rsid w:val="0022482C"/>
    <w:rsid w:val="002252B6"/>
    <w:rsid w:val="0022627D"/>
    <w:rsid w:val="002307FD"/>
    <w:rsid w:val="00231D80"/>
    <w:rsid w:val="0023239E"/>
    <w:rsid w:val="00232E3E"/>
    <w:rsid w:val="00232E97"/>
    <w:rsid w:val="002340F5"/>
    <w:rsid w:val="0023473E"/>
    <w:rsid w:val="00234DB3"/>
    <w:rsid w:val="0023535C"/>
    <w:rsid w:val="0023555D"/>
    <w:rsid w:val="00236DB0"/>
    <w:rsid w:val="0023792B"/>
    <w:rsid w:val="00244941"/>
    <w:rsid w:val="002449EA"/>
    <w:rsid w:val="00244A91"/>
    <w:rsid w:val="002455D0"/>
    <w:rsid w:val="00245A9B"/>
    <w:rsid w:val="002464D4"/>
    <w:rsid w:val="002469D5"/>
    <w:rsid w:val="00247A6A"/>
    <w:rsid w:val="00250F56"/>
    <w:rsid w:val="00250F97"/>
    <w:rsid w:val="00251909"/>
    <w:rsid w:val="00252AEF"/>
    <w:rsid w:val="002549D9"/>
    <w:rsid w:val="002568FA"/>
    <w:rsid w:val="00256A13"/>
    <w:rsid w:val="002601B3"/>
    <w:rsid w:val="00260D01"/>
    <w:rsid w:val="0026173C"/>
    <w:rsid w:val="002623C8"/>
    <w:rsid w:val="00262526"/>
    <w:rsid w:val="00262676"/>
    <w:rsid w:val="00263E50"/>
    <w:rsid w:val="0026466B"/>
    <w:rsid w:val="00265064"/>
    <w:rsid w:val="00265101"/>
    <w:rsid w:val="0026523A"/>
    <w:rsid w:val="002664D6"/>
    <w:rsid w:val="00266939"/>
    <w:rsid w:val="0026708B"/>
    <w:rsid w:val="002679A5"/>
    <w:rsid w:val="00270FD0"/>
    <w:rsid w:val="00271DA7"/>
    <w:rsid w:val="00271FA6"/>
    <w:rsid w:val="002724E0"/>
    <w:rsid w:val="00272935"/>
    <w:rsid w:val="0027304C"/>
    <w:rsid w:val="002733DD"/>
    <w:rsid w:val="002735BB"/>
    <w:rsid w:val="002737FC"/>
    <w:rsid w:val="00273D15"/>
    <w:rsid w:val="00273E0B"/>
    <w:rsid w:val="00274B32"/>
    <w:rsid w:val="00274D28"/>
    <w:rsid w:val="00275033"/>
    <w:rsid w:val="002760E2"/>
    <w:rsid w:val="00276434"/>
    <w:rsid w:val="002778D8"/>
    <w:rsid w:val="002827EF"/>
    <w:rsid w:val="00282AD9"/>
    <w:rsid w:val="00283256"/>
    <w:rsid w:val="0028654D"/>
    <w:rsid w:val="00286551"/>
    <w:rsid w:val="00286B22"/>
    <w:rsid w:val="00286BAB"/>
    <w:rsid w:val="00287029"/>
    <w:rsid w:val="00287532"/>
    <w:rsid w:val="0029081D"/>
    <w:rsid w:val="002912ED"/>
    <w:rsid w:val="00291B30"/>
    <w:rsid w:val="00293FF4"/>
    <w:rsid w:val="002A0E25"/>
    <w:rsid w:val="002A11D8"/>
    <w:rsid w:val="002A277E"/>
    <w:rsid w:val="002A2CE5"/>
    <w:rsid w:val="002A3668"/>
    <w:rsid w:val="002A392B"/>
    <w:rsid w:val="002A3A7A"/>
    <w:rsid w:val="002A45F6"/>
    <w:rsid w:val="002A4AB9"/>
    <w:rsid w:val="002A4B87"/>
    <w:rsid w:val="002A4C77"/>
    <w:rsid w:val="002A5177"/>
    <w:rsid w:val="002A5415"/>
    <w:rsid w:val="002A548F"/>
    <w:rsid w:val="002A55DF"/>
    <w:rsid w:val="002A5A67"/>
    <w:rsid w:val="002A69D3"/>
    <w:rsid w:val="002A7857"/>
    <w:rsid w:val="002B059D"/>
    <w:rsid w:val="002B1011"/>
    <w:rsid w:val="002B17A9"/>
    <w:rsid w:val="002B18B5"/>
    <w:rsid w:val="002B1B40"/>
    <w:rsid w:val="002B2D41"/>
    <w:rsid w:val="002B3353"/>
    <w:rsid w:val="002B3551"/>
    <w:rsid w:val="002B6277"/>
    <w:rsid w:val="002B77F3"/>
    <w:rsid w:val="002C0394"/>
    <w:rsid w:val="002C0E12"/>
    <w:rsid w:val="002C1D3E"/>
    <w:rsid w:val="002C1FF0"/>
    <w:rsid w:val="002C290D"/>
    <w:rsid w:val="002C29A3"/>
    <w:rsid w:val="002C456B"/>
    <w:rsid w:val="002C4803"/>
    <w:rsid w:val="002C61EC"/>
    <w:rsid w:val="002C625B"/>
    <w:rsid w:val="002D2896"/>
    <w:rsid w:val="002D32F4"/>
    <w:rsid w:val="002D39CD"/>
    <w:rsid w:val="002D541C"/>
    <w:rsid w:val="002D6E10"/>
    <w:rsid w:val="002D727B"/>
    <w:rsid w:val="002E008D"/>
    <w:rsid w:val="002E0431"/>
    <w:rsid w:val="002E04A3"/>
    <w:rsid w:val="002E196A"/>
    <w:rsid w:val="002E3005"/>
    <w:rsid w:val="002E32CF"/>
    <w:rsid w:val="002E49C0"/>
    <w:rsid w:val="002E53EB"/>
    <w:rsid w:val="002E5432"/>
    <w:rsid w:val="002E57E2"/>
    <w:rsid w:val="002E5A57"/>
    <w:rsid w:val="002E5CCF"/>
    <w:rsid w:val="002E6BA0"/>
    <w:rsid w:val="002E7409"/>
    <w:rsid w:val="002E783A"/>
    <w:rsid w:val="002F15FE"/>
    <w:rsid w:val="002F1BBF"/>
    <w:rsid w:val="002F1ED7"/>
    <w:rsid w:val="002F2133"/>
    <w:rsid w:val="002F2A5C"/>
    <w:rsid w:val="002F3E5F"/>
    <w:rsid w:val="002F3F9D"/>
    <w:rsid w:val="002F4794"/>
    <w:rsid w:val="002F542D"/>
    <w:rsid w:val="002F5520"/>
    <w:rsid w:val="002F5A20"/>
    <w:rsid w:val="002F63D5"/>
    <w:rsid w:val="002F7EB1"/>
    <w:rsid w:val="003011B1"/>
    <w:rsid w:val="00303835"/>
    <w:rsid w:val="00304701"/>
    <w:rsid w:val="00305BCA"/>
    <w:rsid w:val="00306CD9"/>
    <w:rsid w:val="00306F48"/>
    <w:rsid w:val="00310298"/>
    <w:rsid w:val="00310CCB"/>
    <w:rsid w:val="00311C8C"/>
    <w:rsid w:val="00311E94"/>
    <w:rsid w:val="00312198"/>
    <w:rsid w:val="00312DA3"/>
    <w:rsid w:val="00313E14"/>
    <w:rsid w:val="00315263"/>
    <w:rsid w:val="003209BD"/>
    <w:rsid w:val="0032373F"/>
    <w:rsid w:val="003253C9"/>
    <w:rsid w:val="003256ED"/>
    <w:rsid w:val="00325801"/>
    <w:rsid w:val="0032682E"/>
    <w:rsid w:val="0032694B"/>
    <w:rsid w:val="00326AB7"/>
    <w:rsid w:val="00327AA7"/>
    <w:rsid w:val="00330428"/>
    <w:rsid w:val="003310F5"/>
    <w:rsid w:val="003336AC"/>
    <w:rsid w:val="00333AF7"/>
    <w:rsid w:val="0033436F"/>
    <w:rsid w:val="00334B12"/>
    <w:rsid w:val="003366AD"/>
    <w:rsid w:val="00336710"/>
    <w:rsid w:val="003373D8"/>
    <w:rsid w:val="00337A5A"/>
    <w:rsid w:val="00340193"/>
    <w:rsid w:val="0034062E"/>
    <w:rsid w:val="0034245E"/>
    <w:rsid w:val="00343CC2"/>
    <w:rsid w:val="003441D2"/>
    <w:rsid w:val="003446B6"/>
    <w:rsid w:val="003460C8"/>
    <w:rsid w:val="003475EA"/>
    <w:rsid w:val="00347BB5"/>
    <w:rsid w:val="0035274B"/>
    <w:rsid w:val="00352BE6"/>
    <w:rsid w:val="0035576A"/>
    <w:rsid w:val="00357092"/>
    <w:rsid w:val="00357A5E"/>
    <w:rsid w:val="00360138"/>
    <w:rsid w:val="00360F1C"/>
    <w:rsid w:val="003615CE"/>
    <w:rsid w:val="00363199"/>
    <w:rsid w:val="00363633"/>
    <w:rsid w:val="00364A32"/>
    <w:rsid w:val="003666A5"/>
    <w:rsid w:val="0036698F"/>
    <w:rsid w:val="00370FF1"/>
    <w:rsid w:val="00371253"/>
    <w:rsid w:val="0037131A"/>
    <w:rsid w:val="003716F7"/>
    <w:rsid w:val="00372BDD"/>
    <w:rsid w:val="003749EF"/>
    <w:rsid w:val="003759AC"/>
    <w:rsid w:val="00375F61"/>
    <w:rsid w:val="003800F6"/>
    <w:rsid w:val="00381507"/>
    <w:rsid w:val="0038161F"/>
    <w:rsid w:val="003821E5"/>
    <w:rsid w:val="00382BA3"/>
    <w:rsid w:val="00383FBD"/>
    <w:rsid w:val="00384B17"/>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66D8"/>
    <w:rsid w:val="00396DE2"/>
    <w:rsid w:val="003A046B"/>
    <w:rsid w:val="003A0513"/>
    <w:rsid w:val="003A1171"/>
    <w:rsid w:val="003A402B"/>
    <w:rsid w:val="003A4FB0"/>
    <w:rsid w:val="003A6C38"/>
    <w:rsid w:val="003A7E5E"/>
    <w:rsid w:val="003B1762"/>
    <w:rsid w:val="003B1DB2"/>
    <w:rsid w:val="003B217B"/>
    <w:rsid w:val="003B3FB9"/>
    <w:rsid w:val="003B41FA"/>
    <w:rsid w:val="003B43AD"/>
    <w:rsid w:val="003B4AEC"/>
    <w:rsid w:val="003B51A8"/>
    <w:rsid w:val="003C0BD1"/>
    <w:rsid w:val="003C1068"/>
    <w:rsid w:val="003C2A29"/>
    <w:rsid w:val="003C447B"/>
    <w:rsid w:val="003C59BF"/>
    <w:rsid w:val="003C5F48"/>
    <w:rsid w:val="003C6076"/>
    <w:rsid w:val="003C6086"/>
    <w:rsid w:val="003C6308"/>
    <w:rsid w:val="003C78F2"/>
    <w:rsid w:val="003C7ED6"/>
    <w:rsid w:val="003D0375"/>
    <w:rsid w:val="003D1BFC"/>
    <w:rsid w:val="003D1C03"/>
    <w:rsid w:val="003D3B27"/>
    <w:rsid w:val="003D42FE"/>
    <w:rsid w:val="003D4CE2"/>
    <w:rsid w:val="003D7721"/>
    <w:rsid w:val="003E10CE"/>
    <w:rsid w:val="003E2C1D"/>
    <w:rsid w:val="003E39DA"/>
    <w:rsid w:val="003E4E69"/>
    <w:rsid w:val="003E5120"/>
    <w:rsid w:val="003E5596"/>
    <w:rsid w:val="003E5D1C"/>
    <w:rsid w:val="003E78A5"/>
    <w:rsid w:val="003E7B9C"/>
    <w:rsid w:val="003E7BF5"/>
    <w:rsid w:val="003F09DD"/>
    <w:rsid w:val="003F1B47"/>
    <w:rsid w:val="003F24F8"/>
    <w:rsid w:val="003F2EEF"/>
    <w:rsid w:val="003F43E4"/>
    <w:rsid w:val="003F6067"/>
    <w:rsid w:val="003F6789"/>
    <w:rsid w:val="003F69DD"/>
    <w:rsid w:val="003F6CD7"/>
    <w:rsid w:val="003F7055"/>
    <w:rsid w:val="003F7520"/>
    <w:rsid w:val="003F7DE4"/>
    <w:rsid w:val="0040251C"/>
    <w:rsid w:val="00403922"/>
    <w:rsid w:val="00405F58"/>
    <w:rsid w:val="00411D36"/>
    <w:rsid w:val="00411DE9"/>
    <w:rsid w:val="004124E2"/>
    <w:rsid w:val="004124EF"/>
    <w:rsid w:val="0041340B"/>
    <w:rsid w:val="00413A92"/>
    <w:rsid w:val="00413F93"/>
    <w:rsid w:val="00417F69"/>
    <w:rsid w:val="0042019A"/>
    <w:rsid w:val="00421A02"/>
    <w:rsid w:val="00421BF9"/>
    <w:rsid w:val="00422BB0"/>
    <w:rsid w:val="00424E0B"/>
    <w:rsid w:val="0042548B"/>
    <w:rsid w:val="00425FCF"/>
    <w:rsid w:val="00425FE2"/>
    <w:rsid w:val="00426E9F"/>
    <w:rsid w:val="004275C9"/>
    <w:rsid w:val="004302E8"/>
    <w:rsid w:val="00430426"/>
    <w:rsid w:val="0043042A"/>
    <w:rsid w:val="004309D6"/>
    <w:rsid w:val="00430D13"/>
    <w:rsid w:val="00431843"/>
    <w:rsid w:val="00432386"/>
    <w:rsid w:val="00433290"/>
    <w:rsid w:val="00433730"/>
    <w:rsid w:val="00433A28"/>
    <w:rsid w:val="00433EE9"/>
    <w:rsid w:val="00434DBC"/>
    <w:rsid w:val="004352DF"/>
    <w:rsid w:val="00436B61"/>
    <w:rsid w:val="004372CC"/>
    <w:rsid w:val="004413DA"/>
    <w:rsid w:val="004448B1"/>
    <w:rsid w:val="00444AFD"/>
    <w:rsid w:val="00445149"/>
    <w:rsid w:val="00445A2B"/>
    <w:rsid w:val="004470E4"/>
    <w:rsid w:val="00450A26"/>
    <w:rsid w:val="00450B07"/>
    <w:rsid w:val="0045118F"/>
    <w:rsid w:val="00451485"/>
    <w:rsid w:val="00451CE3"/>
    <w:rsid w:val="004521F8"/>
    <w:rsid w:val="004523E2"/>
    <w:rsid w:val="0045269D"/>
    <w:rsid w:val="00453476"/>
    <w:rsid w:val="00454276"/>
    <w:rsid w:val="004548FA"/>
    <w:rsid w:val="00454C97"/>
    <w:rsid w:val="004556D3"/>
    <w:rsid w:val="00457230"/>
    <w:rsid w:val="00457237"/>
    <w:rsid w:val="00457509"/>
    <w:rsid w:val="00457EE4"/>
    <w:rsid w:val="0046129B"/>
    <w:rsid w:val="00461563"/>
    <w:rsid w:val="00462569"/>
    <w:rsid w:val="00462A98"/>
    <w:rsid w:val="004633D1"/>
    <w:rsid w:val="00464DCB"/>
    <w:rsid w:val="00465E72"/>
    <w:rsid w:val="00467898"/>
    <w:rsid w:val="0047056F"/>
    <w:rsid w:val="00470B66"/>
    <w:rsid w:val="00471D19"/>
    <w:rsid w:val="0047258A"/>
    <w:rsid w:val="00472808"/>
    <w:rsid w:val="004732D4"/>
    <w:rsid w:val="0047555F"/>
    <w:rsid w:val="00475566"/>
    <w:rsid w:val="004818F2"/>
    <w:rsid w:val="004867B5"/>
    <w:rsid w:val="00487838"/>
    <w:rsid w:val="0049018A"/>
    <w:rsid w:val="00491673"/>
    <w:rsid w:val="004922F4"/>
    <w:rsid w:val="004923F7"/>
    <w:rsid w:val="004936AD"/>
    <w:rsid w:val="00493A09"/>
    <w:rsid w:val="00493DC2"/>
    <w:rsid w:val="00494E1F"/>
    <w:rsid w:val="00495F57"/>
    <w:rsid w:val="00496481"/>
    <w:rsid w:val="00496D18"/>
    <w:rsid w:val="004A00BF"/>
    <w:rsid w:val="004A0E87"/>
    <w:rsid w:val="004A1726"/>
    <w:rsid w:val="004A1914"/>
    <w:rsid w:val="004A1A10"/>
    <w:rsid w:val="004A253E"/>
    <w:rsid w:val="004A2EBE"/>
    <w:rsid w:val="004A38EA"/>
    <w:rsid w:val="004A4479"/>
    <w:rsid w:val="004A4923"/>
    <w:rsid w:val="004A4FC3"/>
    <w:rsid w:val="004A54E8"/>
    <w:rsid w:val="004A5553"/>
    <w:rsid w:val="004A7BBD"/>
    <w:rsid w:val="004A7C9C"/>
    <w:rsid w:val="004B0773"/>
    <w:rsid w:val="004B0F07"/>
    <w:rsid w:val="004B1223"/>
    <w:rsid w:val="004B1F0A"/>
    <w:rsid w:val="004B262C"/>
    <w:rsid w:val="004B40A3"/>
    <w:rsid w:val="004B57C6"/>
    <w:rsid w:val="004B5EDF"/>
    <w:rsid w:val="004B6F49"/>
    <w:rsid w:val="004B74ED"/>
    <w:rsid w:val="004B7ACC"/>
    <w:rsid w:val="004B7F06"/>
    <w:rsid w:val="004C0E95"/>
    <w:rsid w:val="004C287D"/>
    <w:rsid w:val="004C2C0A"/>
    <w:rsid w:val="004C2C25"/>
    <w:rsid w:val="004C2E8D"/>
    <w:rsid w:val="004C3878"/>
    <w:rsid w:val="004C612F"/>
    <w:rsid w:val="004D1A9E"/>
    <w:rsid w:val="004D4B56"/>
    <w:rsid w:val="004D5198"/>
    <w:rsid w:val="004D51B3"/>
    <w:rsid w:val="004D5ED1"/>
    <w:rsid w:val="004D64E7"/>
    <w:rsid w:val="004D6B72"/>
    <w:rsid w:val="004E010D"/>
    <w:rsid w:val="004E0562"/>
    <w:rsid w:val="004E075E"/>
    <w:rsid w:val="004E1282"/>
    <w:rsid w:val="004E13C6"/>
    <w:rsid w:val="004E2D77"/>
    <w:rsid w:val="004E34E3"/>
    <w:rsid w:val="004E46D5"/>
    <w:rsid w:val="004E62BA"/>
    <w:rsid w:val="004F098A"/>
    <w:rsid w:val="004F1681"/>
    <w:rsid w:val="004F28CA"/>
    <w:rsid w:val="004F2C0D"/>
    <w:rsid w:val="004F30F5"/>
    <w:rsid w:val="004F31C1"/>
    <w:rsid w:val="004F3B58"/>
    <w:rsid w:val="004F4061"/>
    <w:rsid w:val="004F5FC7"/>
    <w:rsid w:val="00501E07"/>
    <w:rsid w:val="00502692"/>
    <w:rsid w:val="00503184"/>
    <w:rsid w:val="00503298"/>
    <w:rsid w:val="00504A59"/>
    <w:rsid w:val="00504D72"/>
    <w:rsid w:val="005052C9"/>
    <w:rsid w:val="00505974"/>
    <w:rsid w:val="005062F4"/>
    <w:rsid w:val="005075C9"/>
    <w:rsid w:val="00507E6B"/>
    <w:rsid w:val="00510602"/>
    <w:rsid w:val="00510891"/>
    <w:rsid w:val="00511B65"/>
    <w:rsid w:val="0051333D"/>
    <w:rsid w:val="00513600"/>
    <w:rsid w:val="0051382C"/>
    <w:rsid w:val="005145B6"/>
    <w:rsid w:val="005155DC"/>
    <w:rsid w:val="005160D2"/>
    <w:rsid w:val="005178FA"/>
    <w:rsid w:val="00517CB5"/>
    <w:rsid w:val="0052033A"/>
    <w:rsid w:val="00521C62"/>
    <w:rsid w:val="00522B19"/>
    <w:rsid w:val="00524E97"/>
    <w:rsid w:val="00526506"/>
    <w:rsid w:val="00532452"/>
    <w:rsid w:val="00534AFE"/>
    <w:rsid w:val="005368DC"/>
    <w:rsid w:val="005369EB"/>
    <w:rsid w:val="00536FB8"/>
    <w:rsid w:val="00537114"/>
    <w:rsid w:val="00537655"/>
    <w:rsid w:val="00537808"/>
    <w:rsid w:val="0054019F"/>
    <w:rsid w:val="00540DC6"/>
    <w:rsid w:val="00542F8D"/>
    <w:rsid w:val="00543F87"/>
    <w:rsid w:val="005456CB"/>
    <w:rsid w:val="005467DB"/>
    <w:rsid w:val="00550D52"/>
    <w:rsid w:val="00552665"/>
    <w:rsid w:val="00553D6C"/>
    <w:rsid w:val="0055449E"/>
    <w:rsid w:val="00555085"/>
    <w:rsid w:val="005557BA"/>
    <w:rsid w:val="005558ED"/>
    <w:rsid w:val="00555D1D"/>
    <w:rsid w:val="00556DFC"/>
    <w:rsid w:val="00556E77"/>
    <w:rsid w:val="00557F4A"/>
    <w:rsid w:val="00560300"/>
    <w:rsid w:val="00561E86"/>
    <w:rsid w:val="00562041"/>
    <w:rsid w:val="005622D4"/>
    <w:rsid w:val="00562F87"/>
    <w:rsid w:val="00564125"/>
    <w:rsid w:val="00565560"/>
    <w:rsid w:val="0056583A"/>
    <w:rsid w:val="005670F1"/>
    <w:rsid w:val="0056744D"/>
    <w:rsid w:val="00567819"/>
    <w:rsid w:val="00567C2A"/>
    <w:rsid w:val="00570651"/>
    <w:rsid w:val="00571073"/>
    <w:rsid w:val="005710B8"/>
    <w:rsid w:val="00571787"/>
    <w:rsid w:val="00573040"/>
    <w:rsid w:val="00574A81"/>
    <w:rsid w:val="00577136"/>
    <w:rsid w:val="0057771B"/>
    <w:rsid w:val="0057795E"/>
    <w:rsid w:val="00582ED5"/>
    <w:rsid w:val="005835BA"/>
    <w:rsid w:val="005843F9"/>
    <w:rsid w:val="00584E99"/>
    <w:rsid w:val="00585B6E"/>
    <w:rsid w:val="005871AE"/>
    <w:rsid w:val="005874B1"/>
    <w:rsid w:val="00587777"/>
    <w:rsid w:val="00587FBB"/>
    <w:rsid w:val="00593193"/>
    <w:rsid w:val="00593E2B"/>
    <w:rsid w:val="00594692"/>
    <w:rsid w:val="00594F25"/>
    <w:rsid w:val="005961FB"/>
    <w:rsid w:val="0059744B"/>
    <w:rsid w:val="0059792C"/>
    <w:rsid w:val="00597E0F"/>
    <w:rsid w:val="005A00DA"/>
    <w:rsid w:val="005A0786"/>
    <w:rsid w:val="005A12D3"/>
    <w:rsid w:val="005A15E2"/>
    <w:rsid w:val="005A3EC4"/>
    <w:rsid w:val="005A47E2"/>
    <w:rsid w:val="005A4DE8"/>
    <w:rsid w:val="005A4E26"/>
    <w:rsid w:val="005A5984"/>
    <w:rsid w:val="005A5CA4"/>
    <w:rsid w:val="005A76F5"/>
    <w:rsid w:val="005B0D48"/>
    <w:rsid w:val="005B0EAD"/>
    <w:rsid w:val="005B1235"/>
    <w:rsid w:val="005B13FC"/>
    <w:rsid w:val="005B16E0"/>
    <w:rsid w:val="005B26E2"/>
    <w:rsid w:val="005B2B43"/>
    <w:rsid w:val="005B3619"/>
    <w:rsid w:val="005B4EE5"/>
    <w:rsid w:val="005B547F"/>
    <w:rsid w:val="005B5E09"/>
    <w:rsid w:val="005B74BF"/>
    <w:rsid w:val="005C065B"/>
    <w:rsid w:val="005C07DB"/>
    <w:rsid w:val="005C1E05"/>
    <w:rsid w:val="005C2539"/>
    <w:rsid w:val="005C329A"/>
    <w:rsid w:val="005C3822"/>
    <w:rsid w:val="005C504C"/>
    <w:rsid w:val="005C79CB"/>
    <w:rsid w:val="005D0707"/>
    <w:rsid w:val="005D15BF"/>
    <w:rsid w:val="005D1B6B"/>
    <w:rsid w:val="005D30D3"/>
    <w:rsid w:val="005D3290"/>
    <w:rsid w:val="005D329C"/>
    <w:rsid w:val="005D385B"/>
    <w:rsid w:val="005D4640"/>
    <w:rsid w:val="005D710A"/>
    <w:rsid w:val="005D724C"/>
    <w:rsid w:val="005E01C6"/>
    <w:rsid w:val="005E04E6"/>
    <w:rsid w:val="005E1F82"/>
    <w:rsid w:val="005E3116"/>
    <w:rsid w:val="005E41E4"/>
    <w:rsid w:val="005E44AA"/>
    <w:rsid w:val="005E61C7"/>
    <w:rsid w:val="005E6645"/>
    <w:rsid w:val="005E669F"/>
    <w:rsid w:val="005E693B"/>
    <w:rsid w:val="005E7A4A"/>
    <w:rsid w:val="005F0084"/>
    <w:rsid w:val="005F04BA"/>
    <w:rsid w:val="005F0A53"/>
    <w:rsid w:val="005F11A1"/>
    <w:rsid w:val="005F270D"/>
    <w:rsid w:val="005F2795"/>
    <w:rsid w:val="005F3B64"/>
    <w:rsid w:val="005F3F34"/>
    <w:rsid w:val="005F4500"/>
    <w:rsid w:val="005F4C3D"/>
    <w:rsid w:val="005F522B"/>
    <w:rsid w:val="006006C8"/>
    <w:rsid w:val="006007F9"/>
    <w:rsid w:val="006017FA"/>
    <w:rsid w:val="006019B7"/>
    <w:rsid w:val="00601A60"/>
    <w:rsid w:val="00604140"/>
    <w:rsid w:val="00604511"/>
    <w:rsid w:val="00605A42"/>
    <w:rsid w:val="006063CC"/>
    <w:rsid w:val="0060694F"/>
    <w:rsid w:val="0060714E"/>
    <w:rsid w:val="0060750E"/>
    <w:rsid w:val="00607709"/>
    <w:rsid w:val="00607E06"/>
    <w:rsid w:val="00610107"/>
    <w:rsid w:val="006107FD"/>
    <w:rsid w:val="00612FB0"/>
    <w:rsid w:val="0061311B"/>
    <w:rsid w:val="0061351A"/>
    <w:rsid w:val="00615DCA"/>
    <w:rsid w:val="0061697A"/>
    <w:rsid w:val="0061700C"/>
    <w:rsid w:val="00617B46"/>
    <w:rsid w:val="006201D9"/>
    <w:rsid w:val="006217FA"/>
    <w:rsid w:val="006218CD"/>
    <w:rsid w:val="00621F38"/>
    <w:rsid w:val="00622A54"/>
    <w:rsid w:val="00622B58"/>
    <w:rsid w:val="00625FCC"/>
    <w:rsid w:val="00626AC2"/>
    <w:rsid w:val="006273B8"/>
    <w:rsid w:val="00627839"/>
    <w:rsid w:val="00631B53"/>
    <w:rsid w:val="00631D41"/>
    <w:rsid w:val="00635C97"/>
    <w:rsid w:val="00635FD1"/>
    <w:rsid w:val="00637BDC"/>
    <w:rsid w:val="0064104A"/>
    <w:rsid w:val="00642A8D"/>
    <w:rsid w:val="0064349A"/>
    <w:rsid w:val="00643EB3"/>
    <w:rsid w:val="00645704"/>
    <w:rsid w:val="00645E8C"/>
    <w:rsid w:val="00646DE2"/>
    <w:rsid w:val="006473CD"/>
    <w:rsid w:val="00647587"/>
    <w:rsid w:val="006506EA"/>
    <w:rsid w:val="00650DAD"/>
    <w:rsid w:val="0065242F"/>
    <w:rsid w:val="00652896"/>
    <w:rsid w:val="00654361"/>
    <w:rsid w:val="00654788"/>
    <w:rsid w:val="00655A24"/>
    <w:rsid w:val="00655A43"/>
    <w:rsid w:val="00661076"/>
    <w:rsid w:val="0066109F"/>
    <w:rsid w:val="00661C3B"/>
    <w:rsid w:val="00662F15"/>
    <w:rsid w:val="0066490F"/>
    <w:rsid w:val="006670F8"/>
    <w:rsid w:val="006701DB"/>
    <w:rsid w:val="006723A1"/>
    <w:rsid w:val="006729C1"/>
    <w:rsid w:val="00672E98"/>
    <w:rsid w:val="006733E8"/>
    <w:rsid w:val="006748AD"/>
    <w:rsid w:val="00681B39"/>
    <w:rsid w:val="00681F2B"/>
    <w:rsid w:val="0068217C"/>
    <w:rsid w:val="006838A1"/>
    <w:rsid w:val="006838DB"/>
    <w:rsid w:val="00685FD9"/>
    <w:rsid w:val="00686844"/>
    <w:rsid w:val="00686F5D"/>
    <w:rsid w:val="00690DB8"/>
    <w:rsid w:val="0069176E"/>
    <w:rsid w:val="00691F59"/>
    <w:rsid w:val="006931C8"/>
    <w:rsid w:val="00693F2E"/>
    <w:rsid w:val="00695449"/>
    <w:rsid w:val="00695926"/>
    <w:rsid w:val="006963BB"/>
    <w:rsid w:val="00696B18"/>
    <w:rsid w:val="00697B9E"/>
    <w:rsid w:val="00697C39"/>
    <w:rsid w:val="006A0953"/>
    <w:rsid w:val="006A1995"/>
    <w:rsid w:val="006A1A2F"/>
    <w:rsid w:val="006A2638"/>
    <w:rsid w:val="006A3BAE"/>
    <w:rsid w:val="006A4A1F"/>
    <w:rsid w:val="006A4BB3"/>
    <w:rsid w:val="006A5271"/>
    <w:rsid w:val="006A5DAB"/>
    <w:rsid w:val="006A7849"/>
    <w:rsid w:val="006A7B45"/>
    <w:rsid w:val="006A7BD2"/>
    <w:rsid w:val="006B00D4"/>
    <w:rsid w:val="006B0590"/>
    <w:rsid w:val="006B0DAE"/>
    <w:rsid w:val="006B18DE"/>
    <w:rsid w:val="006B2239"/>
    <w:rsid w:val="006B2740"/>
    <w:rsid w:val="006B2D9A"/>
    <w:rsid w:val="006B5A76"/>
    <w:rsid w:val="006B6F1A"/>
    <w:rsid w:val="006B7E40"/>
    <w:rsid w:val="006C05BA"/>
    <w:rsid w:val="006C1156"/>
    <w:rsid w:val="006C1E63"/>
    <w:rsid w:val="006C238D"/>
    <w:rsid w:val="006C2609"/>
    <w:rsid w:val="006C28D3"/>
    <w:rsid w:val="006C2F72"/>
    <w:rsid w:val="006C3728"/>
    <w:rsid w:val="006C4924"/>
    <w:rsid w:val="006C6F40"/>
    <w:rsid w:val="006C730E"/>
    <w:rsid w:val="006C7F4D"/>
    <w:rsid w:val="006D051D"/>
    <w:rsid w:val="006D178E"/>
    <w:rsid w:val="006D1CA3"/>
    <w:rsid w:val="006D2F5F"/>
    <w:rsid w:val="006D55D6"/>
    <w:rsid w:val="006E0054"/>
    <w:rsid w:val="006E19C0"/>
    <w:rsid w:val="006E2103"/>
    <w:rsid w:val="006E23E7"/>
    <w:rsid w:val="006E27EA"/>
    <w:rsid w:val="006E3814"/>
    <w:rsid w:val="006E3E1A"/>
    <w:rsid w:val="006E4F04"/>
    <w:rsid w:val="006E6126"/>
    <w:rsid w:val="006E6BC5"/>
    <w:rsid w:val="006E6C09"/>
    <w:rsid w:val="006E7164"/>
    <w:rsid w:val="006F0118"/>
    <w:rsid w:val="006F0DC0"/>
    <w:rsid w:val="006F0E2F"/>
    <w:rsid w:val="006F2DA1"/>
    <w:rsid w:val="006F3154"/>
    <w:rsid w:val="006F3ACA"/>
    <w:rsid w:val="006F41F5"/>
    <w:rsid w:val="006F54A2"/>
    <w:rsid w:val="006F54C3"/>
    <w:rsid w:val="006F58F3"/>
    <w:rsid w:val="006F5AAC"/>
    <w:rsid w:val="006F66A0"/>
    <w:rsid w:val="006F6F95"/>
    <w:rsid w:val="006F71AE"/>
    <w:rsid w:val="006F7D4C"/>
    <w:rsid w:val="00701BDC"/>
    <w:rsid w:val="00702351"/>
    <w:rsid w:val="00702365"/>
    <w:rsid w:val="007025FB"/>
    <w:rsid w:val="0070533D"/>
    <w:rsid w:val="007054C0"/>
    <w:rsid w:val="007063C3"/>
    <w:rsid w:val="0070659B"/>
    <w:rsid w:val="00706773"/>
    <w:rsid w:val="00706890"/>
    <w:rsid w:val="00707647"/>
    <w:rsid w:val="00707BDC"/>
    <w:rsid w:val="0071064D"/>
    <w:rsid w:val="00712C90"/>
    <w:rsid w:val="00712E12"/>
    <w:rsid w:val="00713906"/>
    <w:rsid w:val="00713B1D"/>
    <w:rsid w:val="00713E7E"/>
    <w:rsid w:val="00714939"/>
    <w:rsid w:val="0071530D"/>
    <w:rsid w:val="00715C1B"/>
    <w:rsid w:val="00715D34"/>
    <w:rsid w:val="0071602C"/>
    <w:rsid w:val="007201C4"/>
    <w:rsid w:val="00720855"/>
    <w:rsid w:val="00721385"/>
    <w:rsid w:val="00721CE0"/>
    <w:rsid w:val="0072264A"/>
    <w:rsid w:val="0072306F"/>
    <w:rsid w:val="00723333"/>
    <w:rsid w:val="0072374A"/>
    <w:rsid w:val="00723A23"/>
    <w:rsid w:val="007248CB"/>
    <w:rsid w:val="00725DC8"/>
    <w:rsid w:val="00726651"/>
    <w:rsid w:val="00727B0D"/>
    <w:rsid w:val="00727C91"/>
    <w:rsid w:val="00727F71"/>
    <w:rsid w:val="00727FD1"/>
    <w:rsid w:val="00731806"/>
    <w:rsid w:val="0073234F"/>
    <w:rsid w:val="007323B4"/>
    <w:rsid w:val="007324D1"/>
    <w:rsid w:val="00732A45"/>
    <w:rsid w:val="00732BB2"/>
    <w:rsid w:val="007342AF"/>
    <w:rsid w:val="00734DD8"/>
    <w:rsid w:val="00735270"/>
    <w:rsid w:val="0073683F"/>
    <w:rsid w:val="00737032"/>
    <w:rsid w:val="0074026E"/>
    <w:rsid w:val="00740F95"/>
    <w:rsid w:val="007419A4"/>
    <w:rsid w:val="00741AF9"/>
    <w:rsid w:val="00741C0F"/>
    <w:rsid w:val="007433F1"/>
    <w:rsid w:val="00745F5B"/>
    <w:rsid w:val="00746C2D"/>
    <w:rsid w:val="00750564"/>
    <w:rsid w:val="00750664"/>
    <w:rsid w:val="0075123E"/>
    <w:rsid w:val="00752850"/>
    <w:rsid w:val="00753395"/>
    <w:rsid w:val="007535BA"/>
    <w:rsid w:val="00756125"/>
    <w:rsid w:val="00756D7D"/>
    <w:rsid w:val="0075714D"/>
    <w:rsid w:val="00757825"/>
    <w:rsid w:val="00757A8B"/>
    <w:rsid w:val="00757FF2"/>
    <w:rsid w:val="007601F5"/>
    <w:rsid w:val="0076127C"/>
    <w:rsid w:val="007616A3"/>
    <w:rsid w:val="00763FBE"/>
    <w:rsid w:val="00764AD8"/>
    <w:rsid w:val="007655B4"/>
    <w:rsid w:val="00765DEF"/>
    <w:rsid w:val="0076619D"/>
    <w:rsid w:val="00766823"/>
    <w:rsid w:val="00770CA9"/>
    <w:rsid w:val="00771836"/>
    <w:rsid w:val="007720F8"/>
    <w:rsid w:val="007739AE"/>
    <w:rsid w:val="0077474D"/>
    <w:rsid w:val="00777153"/>
    <w:rsid w:val="00777592"/>
    <w:rsid w:val="007778A2"/>
    <w:rsid w:val="007779D0"/>
    <w:rsid w:val="00777A27"/>
    <w:rsid w:val="00781105"/>
    <w:rsid w:val="00781F15"/>
    <w:rsid w:val="00782DF5"/>
    <w:rsid w:val="00782FD3"/>
    <w:rsid w:val="00783608"/>
    <w:rsid w:val="00787F8C"/>
    <w:rsid w:val="007902AA"/>
    <w:rsid w:val="007933E0"/>
    <w:rsid w:val="00794338"/>
    <w:rsid w:val="0079475D"/>
    <w:rsid w:val="00795934"/>
    <w:rsid w:val="00795FE6"/>
    <w:rsid w:val="00796FE5"/>
    <w:rsid w:val="007A0BC4"/>
    <w:rsid w:val="007A116D"/>
    <w:rsid w:val="007A169F"/>
    <w:rsid w:val="007A250D"/>
    <w:rsid w:val="007A3532"/>
    <w:rsid w:val="007A355B"/>
    <w:rsid w:val="007A4083"/>
    <w:rsid w:val="007A4D19"/>
    <w:rsid w:val="007A5007"/>
    <w:rsid w:val="007A6A85"/>
    <w:rsid w:val="007A6D2D"/>
    <w:rsid w:val="007A7239"/>
    <w:rsid w:val="007A77E0"/>
    <w:rsid w:val="007B0705"/>
    <w:rsid w:val="007B22BD"/>
    <w:rsid w:val="007B2E45"/>
    <w:rsid w:val="007B3A95"/>
    <w:rsid w:val="007B3C2D"/>
    <w:rsid w:val="007B3E2A"/>
    <w:rsid w:val="007B5762"/>
    <w:rsid w:val="007B5C01"/>
    <w:rsid w:val="007B5F67"/>
    <w:rsid w:val="007C18D0"/>
    <w:rsid w:val="007C1ED9"/>
    <w:rsid w:val="007C22DE"/>
    <w:rsid w:val="007C23A9"/>
    <w:rsid w:val="007C3DAA"/>
    <w:rsid w:val="007C447B"/>
    <w:rsid w:val="007C4656"/>
    <w:rsid w:val="007C7A08"/>
    <w:rsid w:val="007C7FD5"/>
    <w:rsid w:val="007D05ED"/>
    <w:rsid w:val="007D142B"/>
    <w:rsid w:val="007D2766"/>
    <w:rsid w:val="007D2E33"/>
    <w:rsid w:val="007D305A"/>
    <w:rsid w:val="007D451A"/>
    <w:rsid w:val="007D598C"/>
    <w:rsid w:val="007D665B"/>
    <w:rsid w:val="007D7AF3"/>
    <w:rsid w:val="007E0A2B"/>
    <w:rsid w:val="007E0A65"/>
    <w:rsid w:val="007E0AA8"/>
    <w:rsid w:val="007E0D06"/>
    <w:rsid w:val="007E1A44"/>
    <w:rsid w:val="007E1F21"/>
    <w:rsid w:val="007E2425"/>
    <w:rsid w:val="007E449A"/>
    <w:rsid w:val="007E472B"/>
    <w:rsid w:val="007E49C6"/>
    <w:rsid w:val="007E49F9"/>
    <w:rsid w:val="007E6532"/>
    <w:rsid w:val="007E7811"/>
    <w:rsid w:val="007E7967"/>
    <w:rsid w:val="007F1CE8"/>
    <w:rsid w:val="007F2205"/>
    <w:rsid w:val="007F363B"/>
    <w:rsid w:val="007F3794"/>
    <w:rsid w:val="007F3B6D"/>
    <w:rsid w:val="007F4129"/>
    <w:rsid w:val="007F4186"/>
    <w:rsid w:val="007F4732"/>
    <w:rsid w:val="007F4A55"/>
    <w:rsid w:val="008005BB"/>
    <w:rsid w:val="00800AAD"/>
    <w:rsid w:val="00802838"/>
    <w:rsid w:val="00804370"/>
    <w:rsid w:val="00804735"/>
    <w:rsid w:val="008065DB"/>
    <w:rsid w:val="0080667F"/>
    <w:rsid w:val="00807BEC"/>
    <w:rsid w:val="0081181F"/>
    <w:rsid w:val="00811D72"/>
    <w:rsid w:val="00811FF6"/>
    <w:rsid w:val="008131CF"/>
    <w:rsid w:val="00813416"/>
    <w:rsid w:val="00813C63"/>
    <w:rsid w:val="00813D07"/>
    <w:rsid w:val="00814168"/>
    <w:rsid w:val="00815BAC"/>
    <w:rsid w:val="00815FC8"/>
    <w:rsid w:val="0081635D"/>
    <w:rsid w:val="008203FD"/>
    <w:rsid w:val="0082099F"/>
    <w:rsid w:val="008211CB"/>
    <w:rsid w:val="008221E9"/>
    <w:rsid w:val="00824F5D"/>
    <w:rsid w:val="00825389"/>
    <w:rsid w:val="0082747B"/>
    <w:rsid w:val="008277D3"/>
    <w:rsid w:val="008311AE"/>
    <w:rsid w:val="00831A58"/>
    <w:rsid w:val="00832E58"/>
    <w:rsid w:val="008343E7"/>
    <w:rsid w:val="00834930"/>
    <w:rsid w:val="00837908"/>
    <w:rsid w:val="008420F9"/>
    <w:rsid w:val="0084229B"/>
    <w:rsid w:val="00843870"/>
    <w:rsid w:val="00843B74"/>
    <w:rsid w:val="00843BE4"/>
    <w:rsid w:val="008457AD"/>
    <w:rsid w:val="008463BB"/>
    <w:rsid w:val="008467FA"/>
    <w:rsid w:val="008468A7"/>
    <w:rsid w:val="00847B41"/>
    <w:rsid w:val="00847DC5"/>
    <w:rsid w:val="008529C9"/>
    <w:rsid w:val="0085312C"/>
    <w:rsid w:val="008534CE"/>
    <w:rsid w:val="0085447D"/>
    <w:rsid w:val="00855725"/>
    <w:rsid w:val="00855DA9"/>
    <w:rsid w:val="00855DFF"/>
    <w:rsid w:val="0085676B"/>
    <w:rsid w:val="00857146"/>
    <w:rsid w:val="00857227"/>
    <w:rsid w:val="00857D79"/>
    <w:rsid w:val="00861A70"/>
    <w:rsid w:val="0086211A"/>
    <w:rsid w:val="008626E2"/>
    <w:rsid w:val="008629B0"/>
    <w:rsid w:val="0086386C"/>
    <w:rsid w:val="00863FDD"/>
    <w:rsid w:val="00865798"/>
    <w:rsid w:val="00866274"/>
    <w:rsid w:val="00870603"/>
    <w:rsid w:val="00871F78"/>
    <w:rsid w:val="00872C37"/>
    <w:rsid w:val="00872E77"/>
    <w:rsid w:val="0087374E"/>
    <w:rsid w:val="008739DD"/>
    <w:rsid w:val="0087508F"/>
    <w:rsid w:val="00875CDC"/>
    <w:rsid w:val="00875F2E"/>
    <w:rsid w:val="00876D54"/>
    <w:rsid w:val="00876D76"/>
    <w:rsid w:val="00877604"/>
    <w:rsid w:val="00881572"/>
    <w:rsid w:val="00883C87"/>
    <w:rsid w:val="00884388"/>
    <w:rsid w:val="008858BD"/>
    <w:rsid w:val="00885927"/>
    <w:rsid w:val="00887233"/>
    <w:rsid w:val="0088743D"/>
    <w:rsid w:val="00887F20"/>
    <w:rsid w:val="00890915"/>
    <w:rsid w:val="00891BF3"/>
    <w:rsid w:val="00892F35"/>
    <w:rsid w:val="00893894"/>
    <w:rsid w:val="00893E32"/>
    <w:rsid w:val="00893F40"/>
    <w:rsid w:val="00895946"/>
    <w:rsid w:val="00895C54"/>
    <w:rsid w:val="00896021"/>
    <w:rsid w:val="00896DDC"/>
    <w:rsid w:val="00896E54"/>
    <w:rsid w:val="00897488"/>
    <w:rsid w:val="008978E3"/>
    <w:rsid w:val="008A052C"/>
    <w:rsid w:val="008A06C1"/>
    <w:rsid w:val="008A0992"/>
    <w:rsid w:val="008A0CC3"/>
    <w:rsid w:val="008A1B57"/>
    <w:rsid w:val="008A2601"/>
    <w:rsid w:val="008A322D"/>
    <w:rsid w:val="008A33A1"/>
    <w:rsid w:val="008A3569"/>
    <w:rsid w:val="008A38E4"/>
    <w:rsid w:val="008A41E2"/>
    <w:rsid w:val="008A670A"/>
    <w:rsid w:val="008A7D8F"/>
    <w:rsid w:val="008B1651"/>
    <w:rsid w:val="008B188C"/>
    <w:rsid w:val="008B19AE"/>
    <w:rsid w:val="008B1F66"/>
    <w:rsid w:val="008B20F4"/>
    <w:rsid w:val="008B2AE8"/>
    <w:rsid w:val="008B2C33"/>
    <w:rsid w:val="008B2D1B"/>
    <w:rsid w:val="008B321F"/>
    <w:rsid w:val="008B355E"/>
    <w:rsid w:val="008B3920"/>
    <w:rsid w:val="008B53E2"/>
    <w:rsid w:val="008B569C"/>
    <w:rsid w:val="008B6877"/>
    <w:rsid w:val="008B796F"/>
    <w:rsid w:val="008B7A74"/>
    <w:rsid w:val="008C0EA5"/>
    <w:rsid w:val="008C2444"/>
    <w:rsid w:val="008C42F5"/>
    <w:rsid w:val="008C76A1"/>
    <w:rsid w:val="008C78DB"/>
    <w:rsid w:val="008D1002"/>
    <w:rsid w:val="008D178F"/>
    <w:rsid w:val="008D2634"/>
    <w:rsid w:val="008D37F5"/>
    <w:rsid w:val="008D3D9F"/>
    <w:rsid w:val="008D427A"/>
    <w:rsid w:val="008D4FFF"/>
    <w:rsid w:val="008D6F98"/>
    <w:rsid w:val="008D725B"/>
    <w:rsid w:val="008D7ADE"/>
    <w:rsid w:val="008E0265"/>
    <w:rsid w:val="008E16FF"/>
    <w:rsid w:val="008E182B"/>
    <w:rsid w:val="008E25AB"/>
    <w:rsid w:val="008E306F"/>
    <w:rsid w:val="008E3C68"/>
    <w:rsid w:val="008E4792"/>
    <w:rsid w:val="008E63FB"/>
    <w:rsid w:val="008E67B2"/>
    <w:rsid w:val="008E68FA"/>
    <w:rsid w:val="008F01F5"/>
    <w:rsid w:val="008F022A"/>
    <w:rsid w:val="008F0396"/>
    <w:rsid w:val="008F124A"/>
    <w:rsid w:val="008F1D80"/>
    <w:rsid w:val="008F29A5"/>
    <w:rsid w:val="008F39CA"/>
    <w:rsid w:val="008F3B8A"/>
    <w:rsid w:val="008F4099"/>
    <w:rsid w:val="008F40CB"/>
    <w:rsid w:val="008F4191"/>
    <w:rsid w:val="008F4C18"/>
    <w:rsid w:val="008F5C38"/>
    <w:rsid w:val="009007B5"/>
    <w:rsid w:val="009007E8"/>
    <w:rsid w:val="00900B91"/>
    <w:rsid w:val="00900F95"/>
    <w:rsid w:val="00901B4D"/>
    <w:rsid w:val="00901EA2"/>
    <w:rsid w:val="009037AD"/>
    <w:rsid w:val="0090383A"/>
    <w:rsid w:val="009047C1"/>
    <w:rsid w:val="00905EFA"/>
    <w:rsid w:val="009072C4"/>
    <w:rsid w:val="00910ECE"/>
    <w:rsid w:val="00911555"/>
    <w:rsid w:val="00911DCA"/>
    <w:rsid w:val="00911EF1"/>
    <w:rsid w:val="00911FD4"/>
    <w:rsid w:val="009122F2"/>
    <w:rsid w:val="00912997"/>
    <w:rsid w:val="00912DAF"/>
    <w:rsid w:val="009131DF"/>
    <w:rsid w:val="0091370A"/>
    <w:rsid w:val="00914FD3"/>
    <w:rsid w:val="00915167"/>
    <w:rsid w:val="009157A0"/>
    <w:rsid w:val="00915886"/>
    <w:rsid w:val="00916411"/>
    <w:rsid w:val="00917D10"/>
    <w:rsid w:val="00917F1A"/>
    <w:rsid w:val="00922619"/>
    <w:rsid w:val="009234D6"/>
    <w:rsid w:val="00923C15"/>
    <w:rsid w:val="0092516B"/>
    <w:rsid w:val="009254C8"/>
    <w:rsid w:val="00925543"/>
    <w:rsid w:val="00926925"/>
    <w:rsid w:val="00927087"/>
    <w:rsid w:val="009270F1"/>
    <w:rsid w:val="009278C2"/>
    <w:rsid w:val="009305F7"/>
    <w:rsid w:val="00930659"/>
    <w:rsid w:val="009309E2"/>
    <w:rsid w:val="00930EED"/>
    <w:rsid w:val="00931C63"/>
    <w:rsid w:val="009326E5"/>
    <w:rsid w:val="00932834"/>
    <w:rsid w:val="009328E4"/>
    <w:rsid w:val="00933561"/>
    <w:rsid w:val="0093360F"/>
    <w:rsid w:val="009344C4"/>
    <w:rsid w:val="00934EB6"/>
    <w:rsid w:val="00936E7D"/>
    <w:rsid w:val="00936F94"/>
    <w:rsid w:val="009371E1"/>
    <w:rsid w:val="0093734F"/>
    <w:rsid w:val="0093751B"/>
    <w:rsid w:val="00941659"/>
    <w:rsid w:val="00942C59"/>
    <w:rsid w:val="00942F64"/>
    <w:rsid w:val="00943ABF"/>
    <w:rsid w:val="00944053"/>
    <w:rsid w:val="0094415C"/>
    <w:rsid w:val="00945F34"/>
    <w:rsid w:val="00946989"/>
    <w:rsid w:val="00947038"/>
    <w:rsid w:val="009473F7"/>
    <w:rsid w:val="009504E0"/>
    <w:rsid w:val="00951218"/>
    <w:rsid w:val="00951D18"/>
    <w:rsid w:val="00953840"/>
    <w:rsid w:val="00953E75"/>
    <w:rsid w:val="00953F57"/>
    <w:rsid w:val="00955392"/>
    <w:rsid w:val="00955840"/>
    <w:rsid w:val="00957E2C"/>
    <w:rsid w:val="009600FA"/>
    <w:rsid w:val="00960EBD"/>
    <w:rsid w:val="009611CA"/>
    <w:rsid w:val="009616AF"/>
    <w:rsid w:val="00961A4A"/>
    <w:rsid w:val="00962073"/>
    <w:rsid w:val="009625DD"/>
    <w:rsid w:val="00962BB1"/>
    <w:rsid w:val="00962E87"/>
    <w:rsid w:val="00963A2F"/>
    <w:rsid w:val="00964CFE"/>
    <w:rsid w:val="009655D2"/>
    <w:rsid w:val="00965B9E"/>
    <w:rsid w:val="00965CFE"/>
    <w:rsid w:val="009665A5"/>
    <w:rsid w:val="00966BBE"/>
    <w:rsid w:val="009670C1"/>
    <w:rsid w:val="009672D6"/>
    <w:rsid w:val="00967321"/>
    <w:rsid w:val="00967DE1"/>
    <w:rsid w:val="00970165"/>
    <w:rsid w:val="0097153D"/>
    <w:rsid w:val="0097341F"/>
    <w:rsid w:val="009744A8"/>
    <w:rsid w:val="00974FFB"/>
    <w:rsid w:val="00975CA3"/>
    <w:rsid w:val="00976517"/>
    <w:rsid w:val="00977D37"/>
    <w:rsid w:val="00980643"/>
    <w:rsid w:val="00984592"/>
    <w:rsid w:val="00984ECF"/>
    <w:rsid w:val="00985311"/>
    <w:rsid w:val="00985C9A"/>
    <w:rsid w:val="00985D90"/>
    <w:rsid w:val="00986584"/>
    <w:rsid w:val="00987846"/>
    <w:rsid w:val="0099057E"/>
    <w:rsid w:val="00990AC1"/>
    <w:rsid w:val="00990F4F"/>
    <w:rsid w:val="0099181C"/>
    <w:rsid w:val="00991F8F"/>
    <w:rsid w:val="009926E1"/>
    <w:rsid w:val="00993E4C"/>
    <w:rsid w:val="009944D8"/>
    <w:rsid w:val="00996130"/>
    <w:rsid w:val="009961AF"/>
    <w:rsid w:val="00996F54"/>
    <w:rsid w:val="009A16B1"/>
    <w:rsid w:val="009A173D"/>
    <w:rsid w:val="009A19D7"/>
    <w:rsid w:val="009A242C"/>
    <w:rsid w:val="009A2EE0"/>
    <w:rsid w:val="009A5AA7"/>
    <w:rsid w:val="009A5AFD"/>
    <w:rsid w:val="009A6017"/>
    <w:rsid w:val="009A6BD0"/>
    <w:rsid w:val="009A720E"/>
    <w:rsid w:val="009A7AFD"/>
    <w:rsid w:val="009B0593"/>
    <w:rsid w:val="009B0645"/>
    <w:rsid w:val="009B08A8"/>
    <w:rsid w:val="009B23C7"/>
    <w:rsid w:val="009B2460"/>
    <w:rsid w:val="009B28DA"/>
    <w:rsid w:val="009B3B00"/>
    <w:rsid w:val="009B45DB"/>
    <w:rsid w:val="009B4909"/>
    <w:rsid w:val="009B51C3"/>
    <w:rsid w:val="009B5E64"/>
    <w:rsid w:val="009B5E75"/>
    <w:rsid w:val="009B6918"/>
    <w:rsid w:val="009C131B"/>
    <w:rsid w:val="009C1821"/>
    <w:rsid w:val="009C1E9D"/>
    <w:rsid w:val="009C1EB9"/>
    <w:rsid w:val="009C1F20"/>
    <w:rsid w:val="009C2116"/>
    <w:rsid w:val="009C2BCD"/>
    <w:rsid w:val="009C31DB"/>
    <w:rsid w:val="009C50AF"/>
    <w:rsid w:val="009C56B5"/>
    <w:rsid w:val="009C5F6E"/>
    <w:rsid w:val="009C73E0"/>
    <w:rsid w:val="009C7624"/>
    <w:rsid w:val="009C7F4E"/>
    <w:rsid w:val="009D055B"/>
    <w:rsid w:val="009D0B97"/>
    <w:rsid w:val="009D18A5"/>
    <w:rsid w:val="009D19F9"/>
    <w:rsid w:val="009D1C2C"/>
    <w:rsid w:val="009D26E2"/>
    <w:rsid w:val="009D33BF"/>
    <w:rsid w:val="009D3952"/>
    <w:rsid w:val="009D3A0A"/>
    <w:rsid w:val="009D3DC5"/>
    <w:rsid w:val="009D58F7"/>
    <w:rsid w:val="009D7268"/>
    <w:rsid w:val="009E03DF"/>
    <w:rsid w:val="009E0962"/>
    <w:rsid w:val="009E0F1B"/>
    <w:rsid w:val="009E1140"/>
    <w:rsid w:val="009E1264"/>
    <w:rsid w:val="009E12D4"/>
    <w:rsid w:val="009E14C0"/>
    <w:rsid w:val="009E1B3D"/>
    <w:rsid w:val="009E1E1C"/>
    <w:rsid w:val="009E4D68"/>
    <w:rsid w:val="009E5AD8"/>
    <w:rsid w:val="009E6050"/>
    <w:rsid w:val="009E7ABE"/>
    <w:rsid w:val="009F05F1"/>
    <w:rsid w:val="009F139A"/>
    <w:rsid w:val="009F1521"/>
    <w:rsid w:val="009F16F8"/>
    <w:rsid w:val="009F3481"/>
    <w:rsid w:val="009F3A61"/>
    <w:rsid w:val="009F4414"/>
    <w:rsid w:val="009F5715"/>
    <w:rsid w:val="009F6039"/>
    <w:rsid w:val="009F6499"/>
    <w:rsid w:val="009F68FA"/>
    <w:rsid w:val="00A04478"/>
    <w:rsid w:val="00A0565E"/>
    <w:rsid w:val="00A0770F"/>
    <w:rsid w:val="00A110CE"/>
    <w:rsid w:val="00A11191"/>
    <w:rsid w:val="00A11F49"/>
    <w:rsid w:val="00A12268"/>
    <w:rsid w:val="00A133A7"/>
    <w:rsid w:val="00A13FF0"/>
    <w:rsid w:val="00A147A2"/>
    <w:rsid w:val="00A14C6F"/>
    <w:rsid w:val="00A15E47"/>
    <w:rsid w:val="00A15F01"/>
    <w:rsid w:val="00A16F30"/>
    <w:rsid w:val="00A17386"/>
    <w:rsid w:val="00A17B96"/>
    <w:rsid w:val="00A2167E"/>
    <w:rsid w:val="00A21812"/>
    <w:rsid w:val="00A23CB8"/>
    <w:rsid w:val="00A24A56"/>
    <w:rsid w:val="00A24A75"/>
    <w:rsid w:val="00A253E5"/>
    <w:rsid w:val="00A25CF5"/>
    <w:rsid w:val="00A26B91"/>
    <w:rsid w:val="00A2753E"/>
    <w:rsid w:val="00A3240B"/>
    <w:rsid w:val="00A327A0"/>
    <w:rsid w:val="00A33C13"/>
    <w:rsid w:val="00A33D0E"/>
    <w:rsid w:val="00A34329"/>
    <w:rsid w:val="00A34522"/>
    <w:rsid w:val="00A345DF"/>
    <w:rsid w:val="00A35335"/>
    <w:rsid w:val="00A35F84"/>
    <w:rsid w:val="00A366BC"/>
    <w:rsid w:val="00A36C14"/>
    <w:rsid w:val="00A403E1"/>
    <w:rsid w:val="00A40F42"/>
    <w:rsid w:val="00A42145"/>
    <w:rsid w:val="00A42AB3"/>
    <w:rsid w:val="00A42ADE"/>
    <w:rsid w:val="00A43CFD"/>
    <w:rsid w:val="00A4585D"/>
    <w:rsid w:val="00A460F1"/>
    <w:rsid w:val="00A47A0F"/>
    <w:rsid w:val="00A500A1"/>
    <w:rsid w:val="00A51C73"/>
    <w:rsid w:val="00A5411A"/>
    <w:rsid w:val="00A54295"/>
    <w:rsid w:val="00A55796"/>
    <w:rsid w:val="00A572CB"/>
    <w:rsid w:val="00A57C14"/>
    <w:rsid w:val="00A57DCC"/>
    <w:rsid w:val="00A60612"/>
    <w:rsid w:val="00A60E91"/>
    <w:rsid w:val="00A613F6"/>
    <w:rsid w:val="00A61532"/>
    <w:rsid w:val="00A620F5"/>
    <w:rsid w:val="00A6242C"/>
    <w:rsid w:val="00A62ECF"/>
    <w:rsid w:val="00A632E8"/>
    <w:rsid w:val="00A645B0"/>
    <w:rsid w:val="00A64716"/>
    <w:rsid w:val="00A65C3D"/>
    <w:rsid w:val="00A66425"/>
    <w:rsid w:val="00A67DBC"/>
    <w:rsid w:val="00A67FB2"/>
    <w:rsid w:val="00A705BD"/>
    <w:rsid w:val="00A71991"/>
    <w:rsid w:val="00A72D05"/>
    <w:rsid w:val="00A73675"/>
    <w:rsid w:val="00A74DDD"/>
    <w:rsid w:val="00A74FF4"/>
    <w:rsid w:val="00A7531F"/>
    <w:rsid w:val="00A7564E"/>
    <w:rsid w:val="00A7593F"/>
    <w:rsid w:val="00A7768F"/>
    <w:rsid w:val="00A80E71"/>
    <w:rsid w:val="00A811B5"/>
    <w:rsid w:val="00A8273F"/>
    <w:rsid w:val="00A83583"/>
    <w:rsid w:val="00A84177"/>
    <w:rsid w:val="00A84241"/>
    <w:rsid w:val="00A8439A"/>
    <w:rsid w:val="00A85B3A"/>
    <w:rsid w:val="00A862E4"/>
    <w:rsid w:val="00A867C6"/>
    <w:rsid w:val="00A86888"/>
    <w:rsid w:val="00A86E1B"/>
    <w:rsid w:val="00A87348"/>
    <w:rsid w:val="00A91173"/>
    <w:rsid w:val="00A91604"/>
    <w:rsid w:val="00A929A0"/>
    <w:rsid w:val="00A929E3"/>
    <w:rsid w:val="00A92BF5"/>
    <w:rsid w:val="00A93082"/>
    <w:rsid w:val="00A9345F"/>
    <w:rsid w:val="00A9752E"/>
    <w:rsid w:val="00A9775E"/>
    <w:rsid w:val="00A97939"/>
    <w:rsid w:val="00AA1307"/>
    <w:rsid w:val="00AA1B3D"/>
    <w:rsid w:val="00AA1C70"/>
    <w:rsid w:val="00AA2A10"/>
    <w:rsid w:val="00AA2BAB"/>
    <w:rsid w:val="00AA2FA8"/>
    <w:rsid w:val="00AA3FC4"/>
    <w:rsid w:val="00AA4668"/>
    <w:rsid w:val="00AA4E42"/>
    <w:rsid w:val="00AA5817"/>
    <w:rsid w:val="00AA6D55"/>
    <w:rsid w:val="00AA6EA5"/>
    <w:rsid w:val="00AB0C8B"/>
    <w:rsid w:val="00AB19A2"/>
    <w:rsid w:val="00AB1A9D"/>
    <w:rsid w:val="00AB2C1A"/>
    <w:rsid w:val="00AB2EAE"/>
    <w:rsid w:val="00AB2FF3"/>
    <w:rsid w:val="00AB35DB"/>
    <w:rsid w:val="00AB47A5"/>
    <w:rsid w:val="00AB4B15"/>
    <w:rsid w:val="00AB500F"/>
    <w:rsid w:val="00AC0CB5"/>
    <w:rsid w:val="00AC1364"/>
    <w:rsid w:val="00AC1AEC"/>
    <w:rsid w:val="00AC2B63"/>
    <w:rsid w:val="00AC33B1"/>
    <w:rsid w:val="00AC4A83"/>
    <w:rsid w:val="00AC4C7A"/>
    <w:rsid w:val="00AC4D15"/>
    <w:rsid w:val="00AC545B"/>
    <w:rsid w:val="00AC5590"/>
    <w:rsid w:val="00AC5646"/>
    <w:rsid w:val="00AC5907"/>
    <w:rsid w:val="00AC661E"/>
    <w:rsid w:val="00AC6C7B"/>
    <w:rsid w:val="00AC71E2"/>
    <w:rsid w:val="00AD01D9"/>
    <w:rsid w:val="00AD0C44"/>
    <w:rsid w:val="00AD2E3F"/>
    <w:rsid w:val="00AD31EA"/>
    <w:rsid w:val="00AD3AEC"/>
    <w:rsid w:val="00AD5978"/>
    <w:rsid w:val="00AD5AFD"/>
    <w:rsid w:val="00AE0C2E"/>
    <w:rsid w:val="00AE3478"/>
    <w:rsid w:val="00AE3C24"/>
    <w:rsid w:val="00AE49C9"/>
    <w:rsid w:val="00AE5418"/>
    <w:rsid w:val="00AE62F4"/>
    <w:rsid w:val="00AE7D71"/>
    <w:rsid w:val="00AF07FB"/>
    <w:rsid w:val="00AF0B99"/>
    <w:rsid w:val="00AF12A3"/>
    <w:rsid w:val="00AF2862"/>
    <w:rsid w:val="00AF48C9"/>
    <w:rsid w:val="00AF4916"/>
    <w:rsid w:val="00AF4A87"/>
    <w:rsid w:val="00AF4DF6"/>
    <w:rsid w:val="00AF65AB"/>
    <w:rsid w:val="00AF6C47"/>
    <w:rsid w:val="00B008AA"/>
    <w:rsid w:val="00B02169"/>
    <w:rsid w:val="00B0340F"/>
    <w:rsid w:val="00B059A3"/>
    <w:rsid w:val="00B062BC"/>
    <w:rsid w:val="00B06B2E"/>
    <w:rsid w:val="00B0715E"/>
    <w:rsid w:val="00B07219"/>
    <w:rsid w:val="00B10340"/>
    <w:rsid w:val="00B109B3"/>
    <w:rsid w:val="00B10B09"/>
    <w:rsid w:val="00B10B85"/>
    <w:rsid w:val="00B1367F"/>
    <w:rsid w:val="00B21D9F"/>
    <w:rsid w:val="00B22761"/>
    <w:rsid w:val="00B22E98"/>
    <w:rsid w:val="00B243C3"/>
    <w:rsid w:val="00B24A8F"/>
    <w:rsid w:val="00B24B95"/>
    <w:rsid w:val="00B257DA"/>
    <w:rsid w:val="00B26184"/>
    <w:rsid w:val="00B27752"/>
    <w:rsid w:val="00B27E53"/>
    <w:rsid w:val="00B27EDD"/>
    <w:rsid w:val="00B304A1"/>
    <w:rsid w:val="00B3114A"/>
    <w:rsid w:val="00B3255D"/>
    <w:rsid w:val="00B33D16"/>
    <w:rsid w:val="00B36622"/>
    <w:rsid w:val="00B36C4B"/>
    <w:rsid w:val="00B36CB6"/>
    <w:rsid w:val="00B37144"/>
    <w:rsid w:val="00B37947"/>
    <w:rsid w:val="00B40C1A"/>
    <w:rsid w:val="00B419C1"/>
    <w:rsid w:val="00B420FB"/>
    <w:rsid w:val="00B42AFB"/>
    <w:rsid w:val="00B434B6"/>
    <w:rsid w:val="00B43D55"/>
    <w:rsid w:val="00B44028"/>
    <w:rsid w:val="00B45102"/>
    <w:rsid w:val="00B4630C"/>
    <w:rsid w:val="00B46EAA"/>
    <w:rsid w:val="00B4711C"/>
    <w:rsid w:val="00B50680"/>
    <w:rsid w:val="00B5356D"/>
    <w:rsid w:val="00B55D31"/>
    <w:rsid w:val="00B56B0E"/>
    <w:rsid w:val="00B57337"/>
    <w:rsid w:val="00B573D9"/>
    <w:rsid w:val="00B6159D"/>
    <w:rsid w:val="00B6470C"/>
    <w:rsid w:val="00B64C13"/>
    <w:rsid w:val="00B64C2B"/>
    <w:rsid w:val="00B65377"/>
    <w:rsid w:val="00B65E4D"/>
    <w:rsid w:val="00B66A82"/>
    <w:rsid w:val="00B66F17"/>
    <w:rsid w:val="00B7023F"/>
    <w:rsid w:val="00B72278"/>
    <w:rsid w:val="00B72592"/>
    <w:rsid w:val="00B72863"/>
    <w:rsid w:val="00B73469"/>
    <w:rsid w:val="00B73DA7"/>
    <w:rsid w:val="00B748DA"/>
    <w:rsid w:val="00B76639"/>
    <w:rsid w:val="00B76791"/>
    <w:rsid w:val="00B76F68"/>
    <w:rsid w:val="00B7758D"/>
    <w:rsid w:val="00B8034A"/>
    <w:rsid w:val="00B806A5"/>
    <w:rsid w:val="00B807E0"/>
    <w:rsid w:val="00B827A2"/>
    <w:rsid w:val="00B83CC7"/>
    <w:rsid w:val="00B849BE"/>
    <w:rsid w:val="00B85347"/>
    <w:rsid w:val="00B8553A"/>
    <w:rsid w:val="00B857E7"/>
    <w:rsid w:val="00B85C78"/>
    <w:rsid w:val="00B860EC"/>
    <w:rsid w:val="00B86C4E"/>
    <w:rsid w:val="00B871FD"/>
    <w:rsid w:val="00B90572"/>
    <w:rsid w:val="00B90787"/>
    <w:rsid w:val="00B90C26"/>
    <w:rsid w:val="00B9133D"/>
    <w:rsid w:val="00B918D1"/>
    <w:rsid w:val="00B9373A"/>
    <w:rsid w:val="00B93768"/>
    <w:rsid w:val="00B93D69"/>
    <w:rsid w:val="00B94070"/>
    <w:rsid w:val="00B943CB"/>
    <w:rsid w:val="00B94572"/>
    <w:rsid w:val="00B946A7"/>
    <w:rsid w:val="00B947F6"/>
    <w:rsid w:val="00B967C5"/>
    <w:rsid w:val="00BA0184"/>
    <w:rsid w:val="00BA02C9"/>
    <w:rsid w:val="00BA147F"/>
    <w:rsid w:val="00BA3A72"/>
    <w:rsid w:val="00BA58B9"/>
    <w:rsid w:val="00BA5E2E"/>
    <w:rsid w:val="00BA6A9A"/>
    <w:rsid w:val="00BB061A"/>
    <w:rsid w:val="00BB09BF"/>
    <w:rsid w:val="00BB107C"/>
    <w:rsid w:val="00BB12FB"/>
    <w:rsid w:val="00BB16F3"/>
    <w:rsid w:val="00BB1F8E"/>
    <w:rsid w:val="00BB2225"/>
    <w:rsid w:val="00BB2808"/>
    <w:rsid w:val="00BB35BD"/>
    <w:rsid w:val="00BB37D7"/>
    <w:rsid w:val="00BB3B97"/>
    <w:rsid w:val="00BB41B6"/>
    <w:rsid w:val="00BB55E6"/>
    <w:rsid w:val="00BB6206"/>
    <w:rsid w:val="00BB6672"/>
    <w:rsid w:val="00BB7166"/>
    <w:rsid w:val="00BB7EBF"/>
    <w:rsid w:val="00BC0043"/>
    <w:rsid w:val="00BC0F6F"/>
    <w:rsid w:val="00BC2914"/>
    <w:rsid w:val="00BC4D55"/>
    <w:rsid w:val="00BC5A36"/>
    <w:rsid w:val="00BC6B3E"/>
    <w:rsid w:val="00BC710F"/>
    <w:rsid w:val="00BC7879"/>
    <w:rsid w:val="00BC79A2"/>
    <w:rsid w:val="00BD080A"/>
    <w:rsid w:val="00BD088C"/>
    <w:rsid w:val="00BD09C5"/>
    <w:rsid w:val="00BD0D98"/>
    <w:rsid w:val="00BD3358"/>
    <w:rsid w:val="00BD50D4"/>
    <w:rsid w:val="00BD595B"/>
    <w:rsid w:val="00BD6AF8"/>
    <w:rsid w:val="00BD73BF"/>
    <w:rsid w:val="00BE0EFB"/>
    <w:rsid w:val="00BE1E61"/>
    <w:rsid w:val="00BE28B7"/>
    <w:rsid w:val="00BE6106"/>
    <w:rsid w:val="00BF08C3"/>
    <w:rsid w:val="00BF1975"/>
    <w:rsid w:val="00BF1B96"/>
    <w:rsid w:val="00BF1EA6"/>
    <w:rsid w:val="00BF2976"/>
    <w:rsid w:val="00BF2C89"/>
    <w:rsid w:val="00BF4A4B"/>
    <w:rsid w:val="00BF54AF"/>
    <w:rsid w:val="00BF5739"/>
    <w:rsid w:val="00BF5873"/>
    <w:rsid w:val="00BF5BB9"/>
    <w:rsid w:val="00BF5FF7"/>
    <w:rsid w:val="00C00064"/>
    <w:rsid w:val="00C002FF"/>
    <w:rsid w:val="00C01D97"/>
    <w:rsid w:val="00C01E25"/>
    <w:rsid w:val="00C03B66"/>
    <w:rsid w:val="00C04619"/>
    <w:rsid w:val="00C05781"/>
    <w:rsid w:val="00C101B4"/>
    <w:rsid w:val="00C10317"/>
    <w:rsid w:val="00C11491"/>
    <w:rsid w:val="00C12572"/>
    <w:rsid w:val="00C135F4"/>
    <w:rsid w:val="00C15893"/>
    <w:rsid w:val="00C15F3B"/>
    <w:rsid w:val="00C16B18"/>
    <w:rsid w:val="00C16C75"/>
    <w:rsid w:val="00C170B7"/>
    <w:rsid w:val="00C1714C"/>
    <w:rsid w:val="00C17C95"/>
    <w:rsid w:val="00C20288"/>
    <w:rsid w:val="00C2118F"/>
    <w:rsid w:val="00C21386"/>
    <w:rsid w:val="00C21970"/>
    <w:rsid w:val="00C235BA"/>
    <w:rsid w:val="00C23952"/>
    <w:rsid w:val="00C244DC"/>
    <w:rsid w:val="00C2616F"/>
    <w:rsid w:val="00C26C39"/>
    <w:rsid w:val="00C27C6A"/>
    <w:rsid w:val="00C30342"/>
    <w:rsid w:val="00C30826"/>
    <w:rsid w:val="00C30B00"/>
    <w:rsid w:val="00C30FFC"/>
    <w:rsid w:val="00C314E6"/>
    <w:rsid w:val="00C32584"/>
    <w:rsid w:val="00C32966"/>
    <w:rsid w:val="00C33087"/>
    <w:rsid w:val="00C33D37"/>
    <w:rsid w:val="00C3440A"/>
    <w:rsid w:val="00C348E7"/>
    <w:rsid w:val="00C349CD"/>
    <w:rsid w:val="00C34B62"/>
    <w:rsid w:val="00C352F4"/>
    <w:rsid w:val="00C3559D"/>
    <w:rsid w:val="00C3607A"/>
    <w:rsid w:val="00C40082"/>
    <w:rsid w:val="00C40DB4"/>
    <w:rsid w:val="00C4128D"/>
    <w:rsid w:val="00C4154B"/>
    <w:rsid w:val="00C42C79"/>
    <w:rsid w:val="00C44785"/>
    <w:rsid w:val="00C44830"/>
    <w:rsid w:val="00C44C15"/>
    <w:rsid w:val="00C44CAF"/>
    <w:rsid w:val="00C45443"/>
    <w:rsid w:val="00C469AC"/>
    <w:rsid w:val="00C46B57"/>
    <w:rsid w:val="00C46F0B"/>
    <w:rsid w:val="00C47B27"/>
    <w:rsid w:val="00C5013E"/>
    <w:rsid w:val="00C505B3"/>
    <w:rsid w:val="00C5066A"/>
    <w:rsid w:val="00C51FEF"/>
    <w:rsid w:val="00C52450"/>
    <w:rsid w:val="00C530B2"/>
    <w:rsid w:val="00C54227"/>
    <w:rsid w:val="00C542BC"/>
    <w:rsid w:val="00C55382"/>
    <w:rsid w:val="00C55B1F"/>
    <w:rsid w:val="00C55CFC"/>
    <w:rsid w:val="00C56117"/>
    <w:rsid w:val="00C60258"/>
    <w:rsid w:val="00C60EDC"/>
    <w:rsid w:val="00C611D0"/>
    <w:rsid w:val="00C6145C"/>
    <w:rsid w:val="00C61708"/>
    <w:rsid w:val="00C635A0"/>
    <w:rsid w:val="00C64546"/>
    <w:rsid w:val="00C646B3"/>
    <w:rsid w:val="00C64A67"/>
    <w:rsid w:val="00C67D09"/>
    <w:rsid w:val="00C71549"/>
    <w:rsid w:val="00C731BD"/>
    <w:rsid w:val="00C73584"/>
    <w:rsid w:val="00C7380E"/>
    <w:rsid w:val="00C73E6F"/>
    <w:rsid w:val="00C73F6B"/>
    <w:rsid w:val="00C74163"/>
    <w:rsid w:val="00C7419A"/>
    <w:rsid w:val="00C75DF0"/>
    <w:rsid w:val="00C7752E"/>
    <w:rsid w:val="00C77BFC"/>
    <w:rsid w:val="00C77FE7"/>
    <w:rsid w:val="00C81800"/>
    <w:rsid w:val="00C81E5F"/>
    <w:rsid w:val="00C82E8A"/>
    <w:rsid w:val="00C832E7"/>
    <w:rsid w:val="00C835E1"/>
    <w:rsid w:val="00C84AAE"/>
    <w:rsid w:val="00C85126"/>
    <w:rsid w:val="00C8595A"/>
    <w:rsid w:val="00C85A14"/>
    <w:rsid w:val="00C863C9"/>
    <w:rsid w:val="00C86D7D"/>
    <w:rsid w:val="00C90393"/>
    <w:rsid w:val="00C908DC"/>
    <w:rsid w:val="00C90E43"/>
    <w:rsid w:val="00C910D9"/>
    <w:rsid w:val="00C910E5"/>
    <w:rsid w:val="00C913AB"/>
    <w:rsid w:val="00C92378"/>
    <w:rsid w:val="00C93BFB"/>
    <w:rsid w:val="00C9491E"/>
    <w:rsid w:val="00C965A7"/>
    <w:rsid w:val="00C97B74"/>
    <w:rsid w:val="00C97FD7"/>
    <w:rsid w:val="00CA0505"/>
    <w:rsid w:val="00CA0610"/>
    <w:rsid w:val="00CA0942"/>
    <w:rsid w:val="00CA1BA3"/>
    <w:rsid w:val="00CA22A6"/>
    <w:rsid w:val="00CA26E6"/>
    <w:rsid w:val="00CA2C4C"/>
    <w:rsid w:val="00CA3134"/>
    <w:rsid w:val="00CA4561"/>
    <w:rsid w:val="00CA58B7"/>
    <w:rsid w:val="00CA7CD0"/>
    <w:rsid w:val="00CB0452"/>
    <w:rsid w:val="00CB0615"/>
    <w:rsid w:val="00CB19FC"/>
    <w:rsid w:val="00CB1BAC"/>
    <w:rsid w:val="00CB1E11"/>
    <w:rsid w:val="00CB1ED3"/>
    <w:rsid w:val="00CB23F9"/>
    <w:rsid w:val="00CB24BD"/>
    <w:rsid w:val="00CB2BED"/>
    <w:rsid w:val="00CB32D7"/>
    <w:rsid w:val="00CB3B46"/>
    <w:rsid w:val="00CB5160"/>
    <w:rsid w:val="00CB54F9"/>
    <w:rsid w:val="00CB636A"/>
    <w:rsid w:val="00CB7315"/>
    <w:rsid w:val="00CC1E41"/>
    <w:rsid w:val="00CC2579"/>
    <w:rsid w:val="00CC2F21"/>
    <w:rsid w:val="00CC3721"/>
    <w:rsid w:val="00CC623A"/>
    <w:rsid w:val="00CC6948"/>
    <w:rsid w:val="00CC6A2A"/>
    <w:rsid w:val="00CD07E8"/>
    <w:rsid w:val="00CD1C7F"/>
    <w:rsid w:val="00CD2875"/>
    <w:rsid w:val="00CD2975"/>
    <w:rsid w:val="00CD44C8"/>
    <w:rsid w:val="00CD67E0"/>
    <w:rsid w:val="00CD79E0"/>
    <w:rsid w:val="00CD7E2E"/>
    <w:rsid w:val="00CE11CD"/>
    <w:rsid w:val="00CE1E16"/>
    <w:rsid w:val="00CE3565"/>
    <w:rsid w:val="00CE381D"/>
    <w:rsid w:val="00CE7F49"/>
    <w:rsid w:val="00CF08F5"/>
    <w:rsid w:val="00CF15CF"/>
    <w:rsid w:val="00CF24FE"/>
    <w:rsid w:val="00CF3292"/>
    <w:rsid w:val="00CF3E57"/>
    <w:rsid w:val="00CF423E"/>
    <w:rsid w:val="00CF4F0F"/>
    <w:rsid w:val="00CF53AB"/>
    <w:rsid w:val="00CF5AFC"/>
    <w:rsid w:val="00CF5E27"/>
    <w:rsid w:val="00CF661E"/>
    <w:rsid w:val="00CF7FE1"/>
    <w:rsid w:val="00D0073E"/>
    <w:rsid w:val="00D00CD1"/>
    <w:rsid w:val="00D02304"/>
    <w:rsid w:val="00D0233D"/>
    <w:rsid w:val="00D039AB"/>
    <w:rsid w:val="00D049C1"/>
    <w:rsid w:val="00D05119"/>
    <w:rsid w:val="00D05C77"/>
    <w:rsid w:val="00D05FBE"/>
    <w:rsid w:val="00D10191"/>
    <w:rsid w:val="00D107FD"/>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5AB6"/>
    <w:rsid w:val="00D261C6"/>
    <w:rsid w:val="00D26286"/>
    <w:rsid w:val="00D26779"/>
    <w:rsid w:val="00D30299"/>
    <w:rsid w:val="00D32CC7"/>
    <w:rsid w:val="00D33192"/>
    <w:rsid w:val="00D33F5E"/>
    <w:rsid w:val="00D350AE"/>
    <w:rsid w:val="00D36BEF"/>
    <w:rsid w:val="00D371A3"/>
    <w:rsid w:val="00D40C21"/>
    <w:rsid w:val="00D4105D"/>
    <w:rsid w:val="00D426F3"/>
    <w:rsid w:val="00D429CF"/>
    <w:rsid w:val="00D4370A"/>
    <w:rsid w:val="00D44293"/>
    <w:rsid w:val="00D444A6"/>
    <w:rsid w:val="00D444E3"/>
    <w:rsid w:val="00D471F2"/>
    <w:rsid w:val="00D47AEF"/>
    <w:rsid w:val="00D521C0"/>
    <w:rsid w:val="00D523F7"/>
    <w:rsid w:val="00D5311A"/>
    <w:rsid w:val="00D54B54"/>
    <w:rsid w:val="00D54B90"/>
    <w:rsid w:val="00D5583F"/>
    <w:rsid w:val="00D559D6"/>
    <w:rsid w:val="00D55F4C"/>
    <w:rsid w:val="00D55FCE"/>
    <w:rsid w:val="00D562B6"/>
    <w:rsid w:val="00D562FE"/>
    <w:rsid w:val="00D56FCC"/>
    <w:rsid w:val="00D5792F"/>
    <w:rsid w:val="00D60270"/>
    <w:rsid w:val="00D60814"/>
    <w:rsid w:val="00D61786"/>
    <w:rsid w:val="00D618AD"/>
    <w:rsid w:val="00D625F0"/>
    <w:rsid w:val="00D62727"/>
    <w:rsid w:val="00D63ABF"/>
    <w:rsid w:val="00D63B99"/>
    <w:rsid w:val="00D64069"/>
    <w:rsid w:val="00D65132"/>
    <w:rsid w:val="00D6745B"/>
    <w:rsid w:val="00D6772E"/>
    <w:rsid w:val="00D708F2"/>
    <w:rsid w:val="00D71F58"/>
    <w:rsid w:val="00D73C61"/>
    <w:rsid w:val="00D73E42"/>
    <w:rsid w:val="00D77340"/>
    <w:rsid w:val="00D778F8"/>
    <w:rsid w:val="00D80654"/>
    <w:rsid w:val="00D808C6"/>
    <w:rsid w:val="00D80AEE"/>
    <w:rsid w:val="00D82BD5"/>
    <w:rsid w:val="00D8300A"/>
    <w:rsid w:val="00D8356D"/>
    <w:rsid w:val="00D87C43"/>
    <w:rsid w:val="00D907A1"/>
    <w:rsid w:val="00D907B7"/>
    <w:rsid w:val="00D924B9"/>
    <w:rsid w:val="00D92B06"/>
    <w:rsid w:val="00D92E00"/>
    <w:rsid w:val="00D93A87"/>
    <w:rsid w:val="00D943AF"/>
    <w:rsid w:val="00D94569"/>
    <w:rsid w:val="00D94E03"/>
    <w:rsid w:val="00D94F2A"/>
    <w:rsid w:val="00D96E7A"/>
    <w:rsid w:val="00D97621"/>
    <w:rsid w:val="00DA0D7F"/>
    <w:rsid w:val="00DA1B8C"/>
    <w:rsid w:val="00DA2159"/>
    <w:rsid w:val="00DA3CA2"/>
    <w:rsid w:val="00DA4248"/>
    <w:rsid w:val="00DA5147"/>
    <w:rsid w:val="00DA5A84"/>
    <w:rsid w:val="00DA6B52"/>
    <w:rsid w:val="00DA6FD1"/>
    <w:rsid w:val="00DB158D"/>
    <w:rsid w:val="00DB3D5D"/>
    <w:rsid w:val="00DB663C"/>
    <w:rsid w:val="00DB6B99"/>
    <w:rsid w:val="00DB7387"/>
    <w:rsid w:val="00DC045E"/>
    <w:rsid w:val="00DC06A3"/>
    <w:rsid w:val="00DC23D7"/>
    <w:rsid w:val="00DC2535"/>
    <w:rsid w:val="00DC34F7"/>
    <w:rsid w:val="00DC40AE"/>
    <w:rsid w:val="00DC5111"/>
    <w:rsid w:val="00DC676E"/>
    <w:rsid w:val="00DC770D"/>
    <w:rsid w:val="00DD078A"/>
    <w:rsid w:val="00DD1680"/>
    <w:rsid w:val="00DD49C7"/>
    <w:rsid w:val="00DD6A35"/>
    <w:rsid w:val="00DD6B89"/>
    <w:rsid w:val="00DD7693"/>
    <w:rsid w:val="00DD7877"/>
    <w:rsid w:val="00DE004F"/>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1F1F"/>
    <w:rsid w:val="00DF2AB5"/>
    <w:rsid w:val="00DF2CE1"/>
    <w:rsid w:val="00DF3183"/>
    <w:rsid w:val="00DF3272"/>
    <w:rsid w:val="00DF44D2"/>
    <w:rsid w:val="00DF46ED"/>
    <w:rsid w:val="00DF474A"/>
    <w:rsid w:val="00DF574C"/>
    <w:rsid w:val="00DF7C21"/>
    <w:rsid w:val="00DF7D97"/>
    <w:rsid w:val="00DF7DC9"/>
    <w:rsid w:val="00E00F09"/>
    <w:rsid w:val="00E013F9"/>
    <w:rsid w:val="00E0191E"/>
    <w:rsid w:val="00E01F1B"/>
    <w:rsid w:val="00E021D7"/>
    <w:rsid w:val="00E027EB"/>
    <w:rsid w:val="00E04A35"/>
    <w:rsid w:val="00E06325"/>
    <w:rsid w:val="00E0750A"/>
    <w:rsid w:val="00E075F1"/>
    <w:rsid w:val="00E076E6"/>
    <w:rsid w:val="00E12F37"/>
    <w:rsid w:val="00E13A84"/>
    <w:rsid w:val="00E13AA8"/>
    <w:rsid w:val="00E14042"/>
    <w:rsid w:val="00E1480E"/>
    <w:rsid w:val="00E151CB"/>
    <w:rsid w:val="00E155DF"/>
    <w:rsid w:val="00E1674E"/>
    <w:rsid w:val="00E16B74"/>
    <w:rsid w:val="00E16D11"/>
    <w:rsid w:val="00E16F2C"/>
    <w:rsid w:val="00E236A0"/>
    <w:rsid w:val="00E243B3"/>
    <w:rsid w:val="00E250C0"/>
    <w:rsid w:val="00E26AB9"/>
    <w:rsid w:val="00E275F7"/>
    <w:rsid w:val="00E27A31"/>
    <w:rsid w:val="00E3035B"/>
    <w:rsid w:val="00E3089B"/>
    <w:rsid w:val="00E308CE"/>
    <w:rsid w:val="00E30A53"/>
    <w:rsid w:val="00E31571"/>
    <w:rsid w:val="00E31AD2"/>
    <w:rsid w:val="00E31D9B"/>
    <w:rsid w:val="00E3323C"/>
    <w:rsid w:val="00E334A4"/>
    <w:rsid w:val="00E335EE"/>
    <w:rsid w:val="00E35583"/>
    <w:rsid w:val="00E359B3"/>
    <w:rsid w:val="00E37106"/>
    <w:rsid w:val="00E37422"/>
    <w:rsid w:val="00E4757E"/>
    <w:rsid w:val="00E50A05"/>
    <w:rsid w:val="00E50B00"/>
    <w:rsid w:val="00E51066"/>
    <w:rsid w:val="00E513D3"/>
    <w:rsid w:val="00E51E77"/>
    <w:rsid w:val="00E5205C"/>
    <w:rsid w:val="00E52D2B"/>
    <w:rsid w:val="00E5322A"/>
    <w:rsid w:val="00E5336B"/>
    <w:rsid w:val="00E54BCA"/>
    <w:rsid w:val="00E54D8F"/>
    <w:rsid w:val="00E55122"/>
    <w:rsid w:val="00E5544D"/>
    <w:rsid w:val="00E557A2"/>
    <w:rsid w:val="00E570F4"/>
    <w:rsid w:val="00E57A30"/>
    <w:rsid w:val="00E57CD3"/>
    <w:rsid w:val="00E60216"/>
    <w:rsid w:val="00E602AA"/>
    <w:rsid w:val="00E60D3C"/>
    <w:rsid w:val="00E61A44"/>
    <w:rsid w:val="00E63710"/>
    <w:rsid w:val="00E64522"/>
    <w:rsid w:val="00E6536E"/>
    <w:rsid w:val="00E655A8"/>
    <w:rsid w:val="00E662EB"/>
    <w:rsid w:val="00E66BB1"/>
    <w:rsid w:val="00E67C68"/>
    <w:rsid w:val="00E70342"/>
    <w:rsid w:val="00E719B1"/>
    <w:rsid w:val="00E71FB1"/>
    <w:rsid w:val="00E72100"/>
    <w:rsid w:val="00E733D3"/>
    <w:rsid w:val="00E7384C"/>
    <w:rsid w:val="00E74A68"/>
    <w:rsid w:val="00E74CDA"/>
    <w:rsid w:val="00E7561D"/>
    <w:rsid w:val="00E80003"/>
    <w:rsid w:val="00E80176"/>
    <w:rsid w:val="00E822B9"/>
    <w:rsid w:val="00E823E7"/>
    <w:rsid w:val="00E82A46"/>
    <w:rsid w:val="00E84343"/>
    <w:rsid w:val="00E846D9"/>
    <w:rsid w:val="00E84BE3"/>
    <w:rsid w:val="00E85E60"/>
    <w:rsid w:val="00E86126"/>
    <w:rsid w:val="00E86CF0"/>
    <w:rsid w:val="00E87463"/>
    <w:rsid w:val="00E905F7"/>
    <w:rsid w:val="00E9122B"/>
    <w:rsid w:val="00E914DE"/>
    <w:rsid w:val="00E91D3E"/>
    <w:rsid w:val="00E92566"/>
    <w:rsid w:val="00E93DA5"/>
    <w:rsid w:val="00E94606"/>
    <w:rsid w:val="00E94885"/>
    <w:rsid w:val="00E95216"/>
    <w:rsid w:val="00E96565"/>
    <w:rsid w:val="00E96E3F"/>
    <w:rsid w:val="00EA1459"/>
    <w:rsid w:val="00EA2CBB"/>
    <w:rsid w:val="00EA3553"/>
    <w:rsid w:val="00EA42A7"/>
    <w:rsid w:val="00EA6BBB"/>
    <w:rsid w:val="00EA74F6"/>
    <w:rsid w:val="00EA792B"/>
    <w:rsid w:val="00EA7E70"/>
    <w:rsid w:val="00EB03FC"/>
    <w:rsid w:val="00EB073E"/>
    <w:rsid w:val="00EB0A98"/>
    <w:rsid w:val="00EB0CAA"/>
    <w:rsid w:val="00EB1A3E"/>
    <w:rsid w:val="00EB1CED"/>
    <w:rsid w:val="00EB509C"/>
    <w:rsid w:val="00EB5ADF"/>
    <w:rsid w:val="00EB5D48"/>
    <w:rsid w:val="00EB7DC4"/>
    <w:rsid w:val="00EC0A9D"/>
    <w:rsid w:val="00EC1F77"/>
    <w:rsid w:val="00EC1F90"/>
    <w:rsid w:val="00EC2273"/>
    <w:rsid w:val="00EC26BF"/>
    <w:rsid w:val="00EC36CC"/>
    <w:rsid w:val="00EC37CB"/>
    <w:rsid w:val="00EC4CEA"/>
    <w:rsid w:val="00EC50A6"/>
    <w:rsid w:val="00EC542A"/>
    <w:rsid w:val="00EC5E9C"/>
    <w:rsid w:val="00EC6191"/>
    <w:rsid w:val="00EC6A5A"/>
    <w:rsid w:val="00EC6A70"/>
    <w:rsid w:val="00EC71E0"/>
    <w:rsid w:val="00ED07D5"/>
    <w:rsid w:val="00ED0914"/>
    <w:rsid w:val="00ED0BA0"/>
    <w:rsid w:val="00ED12D8"/>
    <w:rsid w:val="00ED1928"/>
    <w:rsid w:val="00ED29FA"/>
    <w:rsid w:val="00ED316E"/>
    <w:rsid w:val="00ED4203"/>
    <w:rsid w:val="00ED4696"/>
    <w:rsid w:val="00ED55AF"/>
    <w:rsid w:val="00ED634D"/>
    <w:rsid w:val="00ED6B07"/>
    <w:rsid w:val="00ED7D6C"/>
    <w:rsid w:val="00ED7DD1"/>
    <w:rsid w:val="00ED7F82"/>
    <w:rsid w:val="00EE2CEF"/>
    <w:rsid w:val="00EE33E0"/>
    <w:rsid w:val="00EE36D9"/>
    <w:rsid w:val="00EE3FDE"/>
    <w:rsid w:val="00EE42AD"/>
    <w:rsid w:val="00EE469E"/>
    <w:rsid w:val="00EE65C6"/>
    <w:rsid w:val="00EE7BB7"/>
    <w:rsid w:val="00EF1345"/>
    <w:rsid w:val="00EF16A2"/>
    <w:rsid w:val="00EF1F2E"/>
    <w:rsid w:val="00EF29E5"/>
    <w:rsid w:val="00EF3559"/>
    <w:rsid w:val="00EF37A4"/>
    <w:rsid w:val="00EF3882"/>
    <w:rsid w:val="00EF7638"/>
    <w:rsid w:val="00EF7714"/>
    <w:rsid w:val="00EF78F0"/>
    <w:rsid w:val="00EF7A4D"/>
    <w:rsid w:val="00EF7B63"/>
    <w:rsid w:val="00F00157"/>
    <w:rsid w:val="00F01CEF"/>
    <w:rsid w:val="00F0220D"/>
    <w:rsid w:val="00F032D9"/>
    <w:rsid w:val="00F03A69"/>
    <w:rsid w:val="00F057B2"/>
    <w:rsid w:val="00F05F59"/>
    <w:rsid w:val="00F10145"/>
    <w:rsid w:val="00F106AB"/>
    <w:rsid w:val="00F107B6"/>
    <w:rsid w:val="00F10A46"/>
    <w:rsid w:val="00F10BD8"/>
    <w:rsid w:val="00F1120E"/>
    <w:rsid w:val="00F1315A"/>
    <w:rsid w:val="00F14246"/>
    <w:rsid w:val="00F1499D"/>
    <w:rsid w:val="00F155CB"/>
    <w:rsid w:val="00F16287"/>
    <w:rsid w:val="00F1672D"/>
    <w:rsid w:val="00F16DF3"/>
    <w:rsid w:val="00F22A30"/>
    <w:rsid w:val="00F23403"/>
    <w:rsid w:val="00F2343C"/>
    <w:rsid w:val="00F235AC"/>
    <w:rsid w:val="00F23647"/>
    <w:rsid w:val="00F24DFF"/>
    <w:rsid w:val="00F25092"/>
    <w:rsid w:val="00F2541A"/>
    <w:rsid w:val="00F258D9"/>
    <w:rsid w:val="00F25940"/>
    <w:rsid w:val="00F25F44"/>
    <w:rsid w:val="00F264F7"/>
    <w:rsid w:val="00F315C9"/>
    <w:rsid w:val="00F31DA4"/>
    <w:rsid w:val="00F3291B"/>
    <w:rsid w:val="00F32B82"/>
    <w:rsid w:val="00F3366C"/>
    <w:rsid w:val="00F40E00"/>
    <w:rsid w:val="00F42314"/>
    <w:rsid w:val="00F430C3"/>
    <w:rsid w:val="00F44201"/>
    <w:rsid w:val="00F445D4"/>
    <w:rsid w:val="00F45190"/>
    <w:rsid w:val="00F45A46"/>
    <w:rsid w:val="00F46E78"/>
    <w:rsid w:val="00F50067"/>
    <w:rsid w:val="00F50383"/>
    <w:rsid w:val="00F5159B"/>
    <w:rsid w:val="00F516CE"/>
    <w:rsid w:val="00F529A8"/>
    <w:rsid w:val="00F53382"/>
    <w:rsid w:val="00F53750"/>
    <w:rsid w:val="00F53F09"/>
    <w:rsid w:val="00F5424F"/>
    <w:rsid w:val="00F551C6"/>
    <w:rsid w:val="00F55558"/>
    <w:rsid w:val="00F55838"/>
    <w:rsid w:val="00F5599E"/>
    <w:rsid w:val="00F56789"/>
    <w:rsid w:val="00F5779D"/>
    <w:rsid w:val="00F60088"/>
    <w:rsid w:val="00F60714"/>
    <w:rsid w:val="00F6086F"/>
    <w:rsid w:val="00F60FC0"/>
    <w:rsid w:val="00F613E1"/>
    <w:rsid w:val="00F61438"/>
    <w:rsid w:val="00F61E2B"/>
    <w:rsid w:val="00F620DF"/>
    <w:rsid w:val="00F625DD"/>
    <w:rsid w:val="00F62B19"/>
    <w:rsid w:val="00F6509A"/>
    <w:rsid w:val="00F6732E"/>
    <w:rsid w:val="00F67C0D"/>
    <w:rsid w:val="00F67F3B"/>
    <w:rsid w:val="00F7094D"/>
    <w:rsid w:val="00F71141"/>
    <w:rsid w:val="00F718BD"/>
    <w:rsid w:val="00F724A1"/>
    <w:rsid w:val="00F72530"/>
    <w:rsid w:val="00F72985"/>
    <w:rsid w:val="00F730CE"/>
    <w:rsid w:val="00F73D4C"/>
    <w:rsid w:val="00F745FE"/>
    <w:rsid w:val="00F74A1D"/>
    <w:rsid w:val="00F75350"/>
    <w:rsid w:val="00F755F0"/>
    <w:rsid w:val="00F803A9"/>
    <w:rsid w:val="00F817B1"/>
    <w:rsid w:val="00F81CD3"/>
    <w:rsid w:val="00F8325B"/>
    <w:rsid w:val="00F8414D"/>
    <w:rsid w:val="00F84507"/>
    <w:rsid w:val="00F84A93"/>
    <w:rsid w:val="00F85656"/>
    <w:rsid w:val="00F86554"/>
    <w:rsid w:val="00F87B3F"/>
    <w:rsid w:val="00F87B8D"/>
    <w:rsid w:val="00F907AF"/>
    <w:rsid w:val="00F91156"/>
    <w:rsid w:val="00F9357E"/>
    <w:rsid w:val="00F93958"/>
    <w:rsid w:val="00F93BCE"/>
    <w:rsid w:val="00F94EAB"/>
    <w:rsid w:val="00F95856"/>
    <w:rsid w:val="00F97084"/>
    <w:rsid w:val="00F9792A"/>
    <w:rsid w:val="00F97C4F"/>
    <w:rsid w:val="00FA05DC"/>
    <w:rsid w:val="00FA0673"/>
    <w:rsid w:val="00FA1438"/>
    <w:rsid w:val="00FA3544"/>
    <w:rsid w:val="00FA3826"/>
    <w:rsid w:val="00FA4C9C"/>
    <w:rsid w:val="00FA4DF3"/>
    <w:rsid w:val="00FA5AA6"/>
    <w:rsid w:val="00FA635D"/>
    <w:rsid w:val="00FA686D"/>
    <w:rsid w:val="00FA6C16"/>
    <w:rsid w:val="00FB1D42"/>
    <w:rsid w:val="00FB38C9"/>
    <w:rsid w:val="00FB3D8C"/>
    <w:rsid w:val="00FB4C45"/>
    <w:rsid w:val="00FB4EF2"/>
    <w:rsid w:val="00FB5479"/>
    <w:rsid w:val="00FB73D2"/>
    <w:rsid w:val="00FB7CF4"/>
    <w:rsid w:val="00FC0090"/>
    <w:rsid w:val="00FC0D07"/>
    <w:rsid w:val="00FC17B0"/>
    <w:rsid w:val="00FC2328"/>
    <w:rsid w:val="00FC292B"/>
    <w:rsid w:val="00FC2FE8"/>
    <w:rsid w:val="00FC37C3"/>
    <w:rsid w:val="00FC4EBF"/>
    <w:rsid w:val="00FC50B3"/>
    <w:rsid w:val="00FD0245"/>
    <w:rsid w:val="00FD1486"/>
    <w:rsid w:val="00FD164F"/>
    <w:rsid w:val="00FD1793"/>
    <w:rsid w:val="00FD1F4A"/>
    <w:rsid w:val="00FD2CA8"/>
    <w:rsid w:val="00FD2EAD"/>
    <w:rsid w:val="00FD410C"/>
    <w:rsid w:val="00FD494B"/>
    <w:rsid w:val="00FD4A0D"/>
    <w:rsid w:val="00FD5D5F"/>
    <w:rsid w:val="00FD615A"/>
    <w:rsid w:val="00FE1EC0"/>
    <w:rsid w:val="00FE24F1"/>
    <w:rsid w:val="00FE4091"/>
    <w:rsid w:val="00FE475E"/>
    <w:rsid w:val="00FE4FD1"/>
    <w:rsid w:val="00FE6B55"/>
    <w:rsid w:val="00FF07E6"/>
    <w:rsid w:val="00FF40A2"/>
    <w:rsid w:val="00FF544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65D0"/>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E010D"/>
    <w:pPr>
      <w:tabs>
        <w:tab w:val="right" w:leader="dot" w:pos="10065"/>
      </w:tabs>
      <w:spacing w:line="276" w:lineRule="auto"/>
      <w:ind w:left="426" w:right="-283"/>
    </w:pPr>
    <w:rPr>
      <w:rFonts w:asciiTheme="minorHAnsi" w:hAnsiTheme="minorHAnsi" w:cs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paragraph" w:customStyle="1" w:styleId="msonormal0">
    <w:name w:val="msonormal"/>
    <w:basedOn w:val="a"/>
    <w:rsid w:val="008E63FB"/>
    <w:pPr>
      <w:suppressAutoHyphens w:val="0"/>
      <w:spacing w:before="100" w:beforeAutospacing="1" w:after="100" w:afterAutospacing="1"/>
      <w:jc w:val="left"/>
    </w:pPr>
    <w:rPr>
      <w:lang w:eastAsia="el-GR"/>
    </w:rPr>
  </w:style>
  <w:style w:type="paragraph" w:customStyle="1" w:styleId="font5">
    <w:name w:val="font5"/>
    <w:basedOn w:val="a"/>
    <w:rsid w:val="008E63FB"/>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7">
    <w:name w:val="font7"/>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8">
    <w:name w:val="font8"/>
    <w:basedOn w:val="a"/>
    <w:rsid w:val="008E63FB"/>
    <w:pPr>
      <w:suppressAutoHyphens w:val="0"/>
      <w:spacing w:before="100" w:beforeAutospacing="1" w:after="100" w:afterAutospacing="1"/>
      <w:jc w:val="left"/>
    </w:pPr>
    <w:rPr>
      <w:rFonts w:ascii="Calibri" w:hAnsi="Calibri" w:cs="Calibri"/>
      <w:sz w:val="22"/>
      <w:szCs w:val="22"/>
      <w:u w:val="single"/>
      <w:lang w:eastAsia="el-GR"/>
    </w:rPr>
  </w:style>
  <w:style w:type="paragraph" w:customStyle="1" w:styleId="xl66">
    <w:name w:val="xl6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7">
    <w:name w:val="xl6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8">
    <w:name w:val="xl68"/>
    <w:basedOn w:val="a"/>
    <w:rsid w:val="008E63FB"/>
    <w:pPr>
      <w:suppressAutoHyphens w:val="0"/>
      <w:spacing w:before="100" w:beforeAutospacing="1" w:after="100" w:afterAutospacing="1"/>
      <w:jc w:val="left"/>
    </w:pPr>
    <w:rPr>
      <w:lang w:eastAsia="el-GR"/>
    </w:rPr>
  </w:style>
  <w:style w:type="paragraph" w:customStyle="1" w:styleId="xl69">
    <w:name w:val="xl69"/>
    <w:basedOn w:val="a"/>
    <w:rsid w:val="008E63FB"/>
    <w:pPr>
      <w:suppressAutoHyphens w:val="0"/>
      <w:spacing w:before="100" w:beforeAutospacing="1" w:after="100" w:afterAutospacing="1"/>
      <w:jc w:val="left"/>
      <w:textAlignment w:val="center"/>
    </w:pPr>
    <w:rPr>
      <w:lang w:eastAsia="el-GR"/>
    </w:rPr>
  </w:style>
  <w:style w:type="paragraph" w:customStyle="1" w:styleId="xl70">
    <w:name w:val="xl7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lang w:eastAsia="el-GR"/>
    </w:rPr>
  </w:style>
  <w:style w:type="paragraph" w:customStyle="1" w:styleId="xl73">
    <w:name w:val="xl73"/>
    <w:basedOn w:val="a"/>
    <w:rsid w:val="008E63FB"/>
    <w:pPr>
      <w:shd w:val="clear" w:color="000000" w:fill="FFFFFF"/>
      <w:suppressAutoHyphens w:val="0"/>
      <w:spacing w:before="100" w:beforeAutospacing="1" w:after="100" w:afterAutospacing="1"/>
      <w:jc w:val="left"/>
    </w:pPr>
    <w:rPr>
      <w:lang w:eastAsia="el-GR"/>
    </w:rPr>
  </w:style>
  <w:style w:type="paragraph" w:customStyle="1" w:styleId="xl74">
    <w:name w:val="xl74"/>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5">
    <w:name w:val="xl7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8E63FB"/>
    <w:pPr>
      <w:suppressAutoHyphens w:val="0"/>
      <w:spacing w:before="100" w:beforeAutospacing="1" w:after="100" w:afterAutospacing="1"/>
      <w:jc w:val="center"/>
      <w:textAlignment w:val="center"/>
    </w:pPr>
    <w:rPr>
      <w:lang w:eastAsia="el-GR"/>
    </w:rPr>
  </w:style>
  <w:style w:type="paragraph" w:customStyle="1" w:styleId="xl78">
    <w:name w:val="xl78"/>
    <w:basedOn w:val="a"/>
    <w:rsid w:val="008E63FB"/>
    <w:pPr>
      <w:suppressAutoHyphens w:val="0"/>
      <w:spacing w:before="100" w:beforeAutospacing="1" w:after="100" w:afterAutospacing="1"/>
      <w:jc w:val="left"/>
      <w:textAlignment w:val="center"/>
    </w:pPr>
    <w:rPr>
      <w:lang w:eastAsia="el-GR"/>
    </w:rPr>
  </w:style>
  <w:style w:type="paragraph" w:customStyle="1" w:styleId="xl79">
    <w:name w:val="xl79"/>
    <w:basedOn w:val="a"/>
    <w:rsid w:val="008E63FB"/>
    <w:pPr>
      <w:suppressAutoHyphens w:val="0"/>
      <w:spacing w:before="100" w:beforeAutospacing="1" w:after="100" w:afterAutospacing="1"/>
      <w:jc w:val="center"/>
      <w:textAlignment w:val="center"/>
    </w:pPr>
    <w:rPr>
      <w:lang w:eastAsia="el-GR"/>
    </w:rPr>
  </w:style>
  <w:style w:type="paragraph" w:customStyle="1" w:styleId="xl80">
    <w:name w:val="xl80"/>
    <w:basedOn w:val="a"/>
    <w:rsid w:val="008E63FB"/>
    <w:pPr>
      <w:suppressAutoHyphens w:val="0"/>
      <w:spacing w:before="100" w:beforeAutospacing="1" w:after="100" w:afterAutospacing="1"/>
      <w:jc w:val="left"/>
      <w:textAlignment w:val="center"/>
    </w:pPr>
    <w:rPr>
      <w:lang w:eastAsia="el-GR"/>
    </w:rPr>
  </w:style>
  <w:style w:type="paragraph" w:customStyle="1" w:styleId="xl81">
    <w:name w:val="xl81"/>
    <w:basedOn w:val="a"/>
    <w:rsid w:val="008E63FB"/>
    <w:pPr>
      <w:suppressAutoHyphens w:val="0"/>
      <w:spacing w:before="100" w:beforeAutospacing="1" w:after="100" w:afterAutospacing="1"/>
      <w:jc w:val="center"/>
      <w:textAlignment w:val="center"/>
    </w:pPr>
    <w:rPr>
      <w:lang w:eastAsia="el-GR"/>
    </w:rPr>
  </w:style>
  <w:style w:type="paragraph" w:customStyle="1" w:styleId="xl82">
    <w:name w:val="xl82"/>
    <w:basedOn w:val="a"/>
    <w:rsid w:val="008E63FB"/>
    <w:pPr>
      <w:suppressAutoHyphens w:val="0"/>
      <w:spacing w:before="100" w:beforeAutospacing="1" w:after="100" w:afterAutospacing="1"/>
      <w:jc w:val="left"/>
    </w:pPr>
    <w:rPr>
      <w:b/>
      <w:bCs/>
      <w:lang w:eastAsia="el-GR"/>
    </w:rPr>
  </w:style>
  <w:style w:type="paragraph" w:customStyle="1" w:styleId="xl83">
    <w:name w:val="xl83"/>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4">
    <w:name w:val="xl84"/>
    <w:basedOn w:val="a"/>
    <w:rsid w:val="008E63FB"/>
    <w:pPr>
      <w:suppressAutoHyphens w:val="0"/>
      <w:spacing w:before="100" w:beforeAutospacing="1" w:after="100" w:afterAutospacing="1"/>
      <w:jc w:val="left"/>
      <w:textAlignment w:val="center"/>
    </w:pPr>
    <w:rPr>
      <w:b/>
      <w:bCs/>
      <w:lang w:eastAsia="el-GR"/>
    </w:rPr>
  </w:style>
  <w:style w:type="paragraph" w:customStyle="1" w:styleId="xl85">
    <w:name w:val="xl8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86">
    <w:name w:val="xl8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7">
    <w:name w:val="xl8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8">
    <w:name w:val="xl88"/>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9">
    <w:name w:val="xl89"/>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90">
    <w:name w:val="xl9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91">
    <w:name w:val="xl91"/>
    <w:basedOn w:val="a"/>
    <w:rsid w:val="008E63FB"/>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center"/>
      <w:textAlignment w:val="center"/>
    </w:pPr>
    <w:rPr>
      <w:b/>
      <w:bCs/>
      <w:lang w:eastAsia="el-GR"/>
    </w:rPr>
  </w:style>
  <w:style w:type="paragraph" w:customStyle="1" w:styleId="xl92">
    <w:name w:val="xl92"/>
    <w:basedOn w:val="a"/>
    <w:rsid w:val="008E63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3">
    <w:name w:val="xl93"/>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lang w:eastAsia="el-GR"/>
    </w:rPr>
  </w:style>
  <w:style w:type="character" w:customStyle="1" w:styleId="1a">
    <w:name w:val="Ανεπίλυτη αναφορά1"/>
    <w:basedOn w:val="a0"/>
    <w:uiPriority w:val="99"/>
    <w:semiHidden/>
    <w:unhideWhenUsed/>
    <w:rPr>
      <w:color w:val="605E5C"/>
      <w:shd w:val="clear" w:color="auto" w:fill="E1DFDD"/>
    </w:rPr>
  </w:style>
  <w:style w:type="paragraph" w:customStyle="1" w:styleId="font9">
    <w:name w:val="font9"/>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0">
    <w:name w:val="font10"/>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1">
    <w:name w:val="font11"/>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2">
    <w:name w:val="font12"/>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3">
    <w:name w:val="font13"/>
    <w:basedOn w:val="a"/>
    <w:rsid w:val="000A59F3"/>
    <w:pPr>
      <w:suppressAutoHyphens w:val="0"/>
      <w:spacing w:before="100" w:beforeAutospacing="1" w:after="100" w:afterAutospacing="1"/>
      <w:jc w:val="left"/>
    </w:pPr>
    <w:rPr>
      <w:rFonts w:ascii="Calibri" w:hAnsi="Calibri" w:cs="Calibri"/>
      <w:i/>
      <w:iCs/>
      <w:sz w:val="22"/>
      <w:szCs w:val="22"/>
      <w:lang w:eastAsia="el-GR"/>
    </w:rPr>
  </w:style>
  <w:style w:type="paragraph" w:customStyle="1" w:styleId="xl65">
    <w:name w:val="xl65"/>
    <w:basedOn w:val="a"/>
    <w:rsid w:val="000A59F3"/>
    <w:pPr>
      <w:shd w:val="clear" w:color="000000" w:fill="FFFFFF"/>
      <w:suppressAutoHyphens w:val="0"/>
      <w:spacing w:before="100" w:beforeAutospacing="1" w:after="100" w:afterAutospacing="1"/>
      <w:jc w:val="left"/>
    </w:pPr>
    <w:rPr>
      <w:lang w:eastAsia="el-GR"/>
    </w:rPr>
  </w:style>
  <w:style w:type="paragraph" w:customStyle="1" w:styleId="xl94">
    <w:name w:val="xl94"/>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5">
    <w:name w:val="xl95"/>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6">
    <w:name w:val="xl96"/>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7">
    <w:name w:val="xl97"/>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8">
    <w:name w:val="xl98"/>
    <w:basedOn w:val="a"/>
    <w:rsid w:val="000A59F3"/>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el-GR"/>
    </w:rPr>
  </w:style>
  <w:style w:type="paragraph" w:customStyle="1" w:styleId="xl99">
    <w:name w:val="xl99"/>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0">
    <w:name w:val="xl100"/>
    <w:basedOn w:val="a"/>
    <w:rsid w:val="000A59F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1">
    <w:name w:val="xl101"/>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2">
    <w:name w:val="xl102"/>
    <w:basedOn w:val="a"/>
    <w:rsid w:val="000A59F3"/>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3">
    <w:name w:val="xl103"/>
    <w:basedOn w:val="a"/>
    <w:rsid w:val="000A59F3"/>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4">
    <w:name w:val="xl104"/>
    <w:basedOn w:val="a"/>
    <w:rsid w:val="000A59F3"/>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character" w:customStyle="1" w:styleId="Chara">
    <w:name w:val="Παράγραφος λίστας Char"/>
    <w:aliases w:val="Bullet List Char,FooterText Char,numbered Char,Paragraphe de liste1 Char,lp1 Char"/>
    <w:basedOn w:val="a0"/>
    <w:link w:val="aff0"/>
    <w:uiPriority w:val="34"/>
    <w:qFormat/>
    <w:locked/>
    <w:rsid w:val="00D039AB"/>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8842146">
      <w:bodyDiv w:val="1"/>
      <w:marLeft w:val="0"/>
      <w:marRight w:val="0"/>
      <w:marTop w:val="0"/>
      <w:marBottom w:val="0"/>
      <w:divBdr>
        <w:top w:val="none" w:sz="0" w:space="0" w:color="auto"/>
        <w:left w:val="none" w:sz="0" w:space="0" w:color="auto"/>
        <w:bottom w:val="none" w:sz="0" w:space="0" w:color="auto"/>
        <w:right w:val="none" w:sz="0" w:space="0" w:color="auto"/>
      </w:divBdr>
    </w:div>
    <w:div w:id="426388215">
      <w:bodyDiv w:val="1"/>
      <w:marLeft w:val="0"/>
      <w:marRight w:val="0"/>
      <w:marTop w:val="0"/>
      <w:marBottom w:val="0"/>
      <w:divBdr>
        <w:top w:val="none" w:sz="0" w:space="0" w:color="auto"/>
        <w:left w:val="none" w:sz="0" w:space="0" w:color="auto"/>
        <w:bottom w:val="none" w:sz="0" w:space="0" w:color="auto"/>
        <w:right w:val="none" w:sz="0" w:space="0" w:color="auto"/>
      </w:divBdr>
    </w:div>
    <w:div w:id="445200054">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695695760">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24425242">
      <w:bodyDiv w:val="1"/>
      <w:marLeft w:val="0"/>
      <w:marRight w:val="0"/>
      <w:marTop w:val="0"/>
      <w:marBottom w:val="0"/>
      <w:divBdr>
        <w:top w:val="none" w:sz="0" w:space="0" w:color="auto"/>
        <w:left w:val="none" w:sz="0" w:space="0" w:color="auto"/>
        <w:bottom w:val="none" w:sz="0" w:space="0" w:color="auto"/>
        <w:right w:val="none" w:sz="0" w:space="0" w:color="auto"/>
      </w:divBdr>
    </w:div>
    <w:div w:id="1239753603">
      <w:bodyDiv w:val="1"/>
      <w:marLeft w:val="0"/>
      <w:marRight w:val="0"/>
      <w:marTop w:val="0"/>
      <w:marBottom w:val="0"/>
      <w:divBdr>
        <w:top w:val="none" w:sz="0" w:space="0" w:color="auto"/>
        <w:left w:val="none" w:sz="0" w:space="0" w:color="auto"/>
        <w:bottom w:val="none" w:sz="0" w:space="0" w:color="auto"/>
        <w:right w:val="none" w:sz="0" w:space="0" w:color="auto"/>
      </w:divBdr>
    </w:div>
    <w:div w:id="1349789255">
      <w:bodyDiv w:val="1"/>
      <w:marLeft w:val="0"/>
      <w:marRight w:val="0"/>
      <w:marTop w:val="0"/>
      <w:marBottom w:val="0"/>
      <w:divBdr>
        <w:top w:val="none" w:sz="0" w:space="0" w:color="auto"/>
        <w:left w:val="none" w:sz="0" w:space="0" w:color="auto"/>
        <w:bottom w:val="none" w:sz="0" w:space="0" w:color="auto"/>
        <w:right w:val="none" w:sz="0" w:space="0" w:color="auto"/>
      </w:divBdr>
    </w:div>
    <w:div w:id="1427338335">
      <w:bodyDiv w:val="1"/>
      <w:marLeft w:val="0"/>
      <w:marRight w:val="0"/>
      <w:marTop w:val="0"/>
      <w:marBottom w:val="0"/>
      <w:divBdr>
        <w:top w:val="none" w:sz="0" w:space="0" w:color="auto"/>
        <w:left w:val="none" w:sz="0" w:space="0" w:color="auto"/>
        <w:bottom w:val="none" w:sz="0" w:space="0" w:color="auto"/>
        <w:right w:val="none" w:sz="0" w:space="0" w:color="auto"/>
      </w:divBdr>
    </w:div>
    <w:div w:id="1502890706">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30605748">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855680196">
      <w:bodyDiv w:val="1"/>
      <w:marLeft w:val="0"/>
      <w:marRight w:val="0"/>
      <w:marTop w:val="0"/>
      <w:marBottom w:val="0"/>
      <w:divBdr>
        <w:top w:val="none" w:sz="0" w:space="0" w:color="auto"/>
        <w:left w:val="none" w:sz="0" w:space="0" w:color="auto"/>
        <w:bottom w:val="none" w:sz="0" w:space="0" w:color="auto"/>
        <w:right w:val="none" w:sz="0" w:space="0" w:color="auto"/>
      </w:divBdr>
    </w:div>
    <w:div w:id="1870412990">
      <w:bodyDiv w:val="1"/>
      <w:marLeft w:val="0"/>
      <w:marRight w:val="0"/>
      <w:marTop w:val="0"/>
      <w:marBottom w:val="0"/>
      <w:divBdr>
        <w:top w:val="none" w:sz="0" w:space="0" w:color="auto"/>
        <w:left w:val="none" w:sz="0" w:space="0" w:color="auto"/>
        <w:bottom w:val="none" w:sz="0" w:space="0" w:color="auto"/>
        <w:right w:val="none" w:sz="0" w:space="0" w:color="auto"/>
      </w:divBdr>
    </w:div>
    <w:div w:id="1930697699">
      <w:bodyDiv w:val="1"/>
      <w:marLeft w:val="0"/>
      <w:marRight w:val="0"/>
      <w:marTop w:val="0"/>
      <w:marBottom w:val="0"/>
      <w:divBdr>
        <w:top w:val="none" w:sz="0" w:space="0" w:color="auto"/>
        <w:left w:val="none" w:sz="0" w:space="0" w:color="auto"/>
        <w:bottom w:val="none" w:sz="0" w:space="0" w:color="auto"/>
        <w:right w:val="none" w:sz="0" w:space="0" w:color="auto"/>
      </w:divBdr>
    </w:div>
    <w:div w:id="1987659257">
      <w:bodyDiv w:val="1"/>
      <w:marLeft w:val="0"/>
      <w:marRight w:val="0"/>
      <w:marTop w:val="0"/>
      <w:marBottom w:val="0"/>
      <w:divBdr>
        <w:top w:val="none" w:sz="0" w:space="0" w:color="auto"/>
        <w:left w:val="none" w:sz="0" w:space="0" w:color="auto"/>
        <w:bottom w:val="none" w:sz="0" w:space="0" w:color="auto"/>
        <w:right w:val="none" w:sz="0" w:space="0" w:color="auto"/>
      </w:divBdr>
    </w:div>
    <w:div w:id="2102489529">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18" Type="http://schemas.openxmlformats.org/officeDocument/2006/relationships/hyperlink" Target="mailto:samos.gcsl@aade.gr"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http://www.aade.gr/gcs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mailto:chios.gcsl@aade.gr" TargetMode="External"/><Relationship Id="rId25" Type="http://schemas.openxmlformats.org/officeDocument/2006/relationships/hyperlink" Target="http://www.hsppa.gr/" TargetMode="External"/><Relationship Id="rId33"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mailto:korinthos.gcsl@aade.gr" TargetMode="External"/><Relationship Id="rId20" Type="http://schemas.openxmlformats.org/officeDocument/2006/relationships/hyperlink" Target="http://et.diavgeia.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eaadhsy.gr/" TargetMode="External"/><Relationship Id="rId32" Type="http://schemas.openxmlformats.org/officeDocument/2006/relationships/hyperlink" Target="mailto:a.giannaki@aade.g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essa.gcsl@aade.gr" TargetMode="External"/><Relationship Id="rId23" Type="http://schemas.openxmlformats.org/officeDocument/2006/relationships/hyperlink" Target="mailto:epanorthotika@eaadhsy.gr" TargetMode="External"/><Relationship Id="rId28" Type="http://schemas.openxmlformats.org/officeDocument/2006/relationships/hyperlink" Target="http://www.eaadhsy.gr/n4412/n4412fulltextlinks.html" TargetMode="External"/><Relationship Id="rId36" Type="http://schemas.openxmlformats.org/officeDocument/2006/relationships/fontTable" Target="fontTable.xm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essaloniki.gcsl@aade.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art79a" TargetMode="External"/><Relationship Id="rId35"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BADCA-7957-433C-9F98-4AADD48B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73</Pages>
  <Words>34816</Words>
  <Characters>188009</Characters>
  <Application>Microsoft Office Word</Application>
  <DocSecurity>0</DocSecurity>
  <Lines>1566</Lines>
  <Paragraphs>444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222381</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Ευσταθια Παπαγεωργακη</cp:lastModifiedBy>
  <cp:revision>6</cp:revision>
  <cp:lastPrinted>2025-06-24T07:53:00Z</cp:lastPrinted>
  <dcterms:created xsi:type="dcterms:W3CDTF">2025-06-24T07:52:00Z</dcterms:created>
  <dcterms:modified xsi:type="dcterms:W3CDTF">2025-06-24T09:44:00Z</dcterms:modified>
</cp:coreProperties>
</file>