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0E82F7A0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094B24">
        <w:rPr>
          <w:rFonts w:ascii="Franklin Gothic Medium" w:hAnsi="Franklin Gothic Medium"/>
          <w:sz w:val="24"/>
          <w:szCs w:val="24"/>
        </w:rPr>
        <w:t>14</w:t>
      </w:r>
      <w:r w:rsidR="00BD696B" w:rsidRPr="00BD696B">
        <w:rPr>
          <w:rFonts w:ascii="Franklin Gothic Medium" w:hAnsi="Franklin Gothic Medium"/>
          <w:sz w:val="24"/>
          <w:szCs w:val="24"/>
        </w:rPr>
        <w:t xml:space="preserve"> </w:t>
      </w:r>
      <w:r w:rsidR="00840D02">
        <w:rPr>
          <w:rFonts w:ascii="Franklin Gothic Medium" w:hAnsi="Franklin Gothic Medium"/>
          <w:sz w:val="24"/>
          <w:szCs w:val="24"/>
        </w:rPr>
        <w:t>Απριλίου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8633451" w14:textId="26B6F8B6" w:rsidR="00840D02" w:rsidRPr="003948F6" w:rsidRDefault="00636B68" w:rsidP="00840D02">
      <w:pPr>
        <w:pStyle w:val="a5"/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Pr="00636B68">
        <w:rPr>
          <w:rFonts w:ascii="Franklin Gothic Medium" w:hAnsi="Franklin Gothic Medium"/>
          <w:b/>
          <w:bCs/>
          <w:sz w:val="28"/>
          <w:szCs w:val="28"/>
        </w:rPr>
        <w:t>Ολοκληρώθηκε η νέα εκκαθάριση ΕΝΦΙΑ 2025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A30461">
        <w:rPr>
          <w:rFonts w:ascii="Franklin Gothic Medium" w:hAnsi="Franklin Gothic Medium"/>
          <w:b/>
          <w:bCs/>
          <w:sz w:val="28"/>
          <w:szCs w:val="28"/>
        </w:rPr>
        <w:t xml:space="preserve">για </w:t>
      </w:r>
      <w:r w:rsidRPr="00636B68">
        <w:rPr>
          <w:rFonts w:ascii="Franklin Gothic Medium" w:hAnsi="Franklin Gothic Medium"/>
          <w:b/>
          <w:bCs/>
          <w:sz w:val="28"/>
          <w:szCs w:val="28"/>
        </w:rPr>
        <w:t>ακίνητα πληγέντων από φυσικές καταστροφές</w:t>
      </w:r>
    </w:p>
    <w:p w14:paraId="5C151715" w14:textId="670B3774" w:rsidR="00DF4A27" w:rsidRDefault="00636B68" w:rsidP="0049104C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>
        <w:rPr>
          <w:rFonts w:ascii="Franklin Gothic Medium" w:hAnsi="Franklin Gothic Medium" w:cstheme="minorBidi"/>
          <w:sz w:val="24"/>
          <w:szCs w:val="24"/>
        </w:rPr>
        <w:t xml:space="preserve">Η Ανεξάρτητη Αρχή Δημοσίων Εσόδων </w:t>
      </w:r>
      <w:r w:rsidR="001C7F9B">
        <w:rPr>
          <w:rFonts w:ascii="Franklin Gothic Medium" w:hAnsi="Franklin Gothic Medium" w:cstheme="minorBidi"/>
          <w:sz w:val="24"/>
          <w:szCs w:val="24"/>
        </w:rPr>
        <w:t>π</w:t>
      </w:r>
      <w:r>
        <w:rPr>
          <w:rFonts w:ascii="Franklin Gothic Medium" w:hAnsi="Franklin Gothic Medium" w:cstheme="minorBidi"/>
          <w:sz w:val="24"/>
          <w:szCs w:val="24"/>
        </w:rPr>
        <w:t xml:space="preserve">ροχώρησε στην </w:t>
      </w:r>
      <w:r w:rsidRPr="00636B68">
        <w:rPr>
          <w:rFonts w:ascii="Franklin Gothic Medium" w:hAnsi="Franklin Gothic Medium" w:cstheme="minorBidi"/>
          <w:sz w:val="24"/>
          <w:szCs w:val="24"/>
        </w:rPr>
        <w:t xml:space="preserve">ανάρτηση </w:t>
      </w:r>
      <w:r>
        <w:rPr>
          <w:rFonts w:ascii="Franklin Gothic Medium" w:hAnsi="Franklin Gothic Medium" w:cstheme="minorBidi"/>
          <w:sz w:val="24"/>
          <w:szCs w:val="24"/>
        </w:rPr>
        <w:t>ν</w:t>
      </w:r>
      <w:r w:rsidRPr="00636B68">
        <w:rPr>
          <w:rFonts w:ascii="Franklin Gothic Medium" w:hAnsi="Franklin Gothic Medium" w:cstheme="minorBidi"/>
          <w:sz w:val="24"/>
          <w:szCs w:val="24"/>
        </w:rPr>
        <w:t>έων πράξεων προσδιορισμού ΕΝΦΙΑ για τ</w:t>
      </w:r>
      <w:r>
        <w:rPr>
          <w:rFonts w:ascii="Franklin Gothic Medium" w:hAnsi="Franklin Gothic Medium" w:cstheme="minorBidi"/>
          <w:sz w:val="24"/>
          <w:szCs w:val="24"/>
        </w:rPr>
        <w:t>ο έτος 2025</w:t>
      </w:r>
      <w:r w:rsidR="00A30461">
        <w:rPr>
          <w:rFonts w:ascii="Franklin Gothic Medium" w:hAnsi="Franklin Gothic Medium" w:cstheme="minorBidi"/>
          <w:sz w:val="24"/>
          <w:szCs w:val="24"/>
        </w:rPr>
        <w:t>,</w:t>
      </w:r>
      <w:r w:rsidRPr="00636B68">
        <w:rPr>
          <w:rFonts w:ascii="Franklin Gothic Medium" w:hAnsi="Franklin Gothic Medium" w:cstheme="minorBidi"/>
          <w:sz w:val="24"/>
          <w:szCs w:val="24"/>
        </w:rPr>
        <w:t xml:space="preserve"> για ακίνητα που υπέστησαν ζημιές από φυσικές καταστροφές</w:t>
      </w:r>
      <w:r w:rsidR="00A30461">
        <w:rPr>
          <w:rFonts w:ascii="Franklin Gothic Medium" w:hAnsi="Franklin Gothic Medium" w:cstheme="minorBidi"/>
          <w:sz w:val="24"/>
          <w:szCs w:val="24"/>
        </w:rPr>
        <w:t>,</w:t>
      </w:r>
      <w:r w:rsidRPr="00636B68">
        <w:rPr>
          <w:rFonts w:ascii="Franklin Gothic Medium" w:hAnsi="Franklin Gothic Medium" w:cstheme="minorBidi"/>
          <w:sz w:val="24"/>
          <w:szCs w:val="24"/>
        </w:rPr>
        <w:t xml:space="preserve"> ή βρίσκονται εντός των οριζόμενων στην παρ. 7Α του άρθρου</w:t>
      </w:r>
      <w:r w:rsidR="0053792D">
        <w:rPr>
          <w:rFonts w:ascii="Franklin Gothic Medium" w:hAnsi="Franklin Gothic Medium" w:cstheme="minorBidi"/>
          <w:sz w:val="24"/>
          <w:szCs w:val="24"/>
        </w:rPr>
        <w:t xml:space="preserve"> </w:t>
      </w:r>
      <w:r w:rsidRPr="00636B68">
        <w:rPr>
          <w:rFonts w:ascii="Franklin Gothic Medium" w:hAnsi="Franklin Gothic Medium" w:cstheme="minorBidi"/>
          <w:sz w:val="24"/>
          <w:szCs w:val="24"/>
        </w:rPr>
        <w:t>3</w:t>
      </w:r>
      <w:r w:rsidR="0053792D">
        <w:rPr>
          <w:rFonts w:ascii="Franklin Gothic Medium" w:hAnsi="Franklin Gothic Medium" w:cstheme="minorBidi"/>
          <w:sz w:val="24"/>
          <w:szCs w:val="24"/>
        </w:rPr>
        <w:t xml:space="preserve"> του </w:t>
      </w:r>
      <w:r w:rsidRPr="00636B68">
        <w:rPr>
          <w:rFonts w:ascii="Franklin Gothic Medium" w:hAnsi="Franklin Gothic Medium" w:cstheme="minorBidi"/>
          <w:sz w:val="24"/>
          <w:szCs w:val="24"/>
        </w:rPr>
        <w:t>ν.4223/2013</w:t>
      </w:r>
      <w:r w:rsidR="001C7F9B">
        <w:rPr>
          <w:rFonts w:ascii="Franklin Gothic Medium" w:hAnsi="Franklin Gothic Medium" w:cstheme="minorBidi"/>
          <w:sz w:val="24"/>
          <w:szCs w:val="24"/>
        </w:rPr>
        <w:t xml:space="preserve"> περιοχών, βάσει φορολογικών απαλλαγών</w:t>
      </w:r>
      <w:r w:rsidR="0053792D">
        <w:rPr>
          <w:rFonts w:ascii="Franklin Gothic Medium" w:hAnsi="Franklin Gothic Medium" w:cstheme="minorBidi"/>
          <w:sz w:val="24"/>
          <w:szCs w:val="24"/>
        </w:rPr>
        <w:t xml:space="preserve"> </w:t>
      </w:r>
      <w:r w:rsidR="001C7F9B">
        <w:rPr>
          <w:rFonts w:ascii="Franklin Gothic Medium" w:hAnsi="Franklin Gothic Medium" w:cstheme="minorBidi"/>
          <w:sz w:val="24"/>
          <w:szCs w:val="24"/>
        </w:rPr>
        <w:t xml:space="preserve">που προβλέφθηκαν νομοθετικά μετά την κεντρική εκκαθάριση ΕΝΦΙΑ έτους 2025 </w:t>
      </w:r>
      <w:r w:rsidR="001C7F9B">
        <w:rPr>
          <w:rFonts w:ascii="Franklin Gothic Medium" w:hAnsi="Franklin Gothic Medium" w:cstheme="minorHAnsi"/>
          <w:sz w:val="24"/>
          <w:szCs w:val="24"/>
        </w:rPr>
        <w:t>[άρθρο 3 ν. 4223/2013, άρθρο 34 ν. 5188/2025 (</w:t>
      </w:r>
      <w:r w:rsidR="001C7F9B">
        <w:rPr>
          <w:rFonts w:ascii="Franklin Gothic Medium" w:hAnsi="Franklin Gothic Medium" w:cstheme="minorHAnsi"/>
          <w:sz w:val="24"/>
          <w:szCs w:val="24"/>
          <w:lang w:val="en-US"/>
        </w:rPr>
        <w:t>A</w:t>
      </w:r>
      <w:r w:rsidR="001C7F9B">
        <w:rPr>
          <w:rFonts w:ascii="Franklin Gothic Medium" w:hAnsi="Franklin Gothic Medium" w:cstheme="minorHAnsi"/>
          <w:sz w:val="24"/>
          <w:szCs w:val="24"/>
        </w:rPr>
        <w:t>΄49)]</w:t>
      </w:r>
      <w:r w:rsidR="0053792D">
        <w:rPr>
          <w:rFonts w:ascii="Franklin Gothic Medium" w:hAnsi="Franklin Gothic Medium" w:cstheme="minorHAnsi"/>
          <w:sz w:val="24"/>
          <w:szCs w:val="24"/>
        </w:rPr>
        <w:t>.</w:t>
      </w:r>
      <w:bookmarkStart w:id="0" w:name="_GoBack"/>
      <w:bookmarkEnd w:id="0"/>
    </w:p>
    <w:p w14:paraId="1BC41305" w14:textId="3023585F" w:rsidR="00A30461" w:rsidRDefault="00636B68" w:rsidP="0049104C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>
        <w:rPr>
          <w:rFonts w:ascii="Franklin Gothic Medium" w:hAnsi="Franklin Gothic Medium" w:cstheme="minorBidi"/>
          <w:sz w:val="24"/>
          <w:szCs w:val="24"/>
        </w:rPr>
        <w:t>Ειδικότερα</w:t>
      </w:r>
      <w:r w:rsidR="00A30461">
        <w:rPr>
          <w:rFonts w:ascii="Franklin Gothic Medium" w:hAnsi="Franklin Gothic Medium" w:cstheme="minorBidi"/>
          <w:sz w:val="24"/>
          <w:szCs w:val="24"/>
        </w:rPr>
        <w:t>:</w:t>
      </w:r>
    </w:p>
    <w:p w14:paraId="213EE3D8" w14:textId="0325498D" w:rsidR="00A30461" w:rsidRDefault="00A30461" w:rsidP="0049104C">
      <w:pPr>
        <w:pStyle w:val="a3"/>
        <w:numPr>
          <w:ilvl w:val="0"/>
          <w:numId w:val="48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>
        <w:rPr>
          <w:rFonts w:ascii="Franklin Gothic Medium" w:hAnsi="Franklin Gothic Medium" w:cstheme="minorBidi"/>
          <w:sz w:val="24"/>
          <w:szCs w:val="24"/>
        </w:rPr>
        <w:t>Η</w:t>
      </w:r>
      <w:r w:rsidR="003A2E53" w:rsidRPr="00A30461">
        <w:rPr>
          <w:rFonts w:ascii="Franklin Gothic Medium" w:hAnsi="Franklin Gothic Medium" w:cstheme="minorBidi"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sz w:val="24"/>
          <w:szCs w:val="24"/>
        </w:rPr>
        <w:t>διαδικασία</w:t>
      </w:r>
      <w:r w:rsidR="003A2E53" w:rsidRPr="00A30461">
        <w:rPr>
          <w:rFonts w:ascii="Franklin Gothic Medium" w:hAnsi="Franklin Gothic Medium" w:cstheme="minorBidi"/>
          <w:sz w:val="24"/>
          <w:szCs w:val="24"/>
        </w:rPr>
        <w:t xml:space="preserve"> αφορά 49.200 φορολογούμενους</w:t>
      </w:r>
    </w:p>
    <w:p w14:paraId="0F988F82" w14:textId="46400AEE" w:rsidR="00A30461" w:rsidRDefault="00A30461" w:rsidP="0049104C">
      <w:pPr>
        <w:pStyle w:val="a3"/>
        <w:numPr>
          <w:ilvl w:val="0"/>
          <w:numId w:val="48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A30461">
        <w:rPr>
          <w:rFonts w:ascii="Franklin Gothic Medium" w:hAnsi="Franklin Gothic Medium" w:cstheme="minorBidi"/>
          <w:sz w:val="24"/>
          <w:szCs w:val="24"/>
        </w:rPr>
        <w:t>Τ</w:t>
      </w:r>
      <w:r w:rsidR="003A2E53" w:rsidRPr="00A30461">
        <w:rPr>
          <w:rFonts w:ascii="Franklin Gothic Medium" w:hAnsi="Franklin Gothic Medium" w:cstheme="minorBidi"/>
          <w:sz w:val="24"/>
          <w:szCs w:val="24"/>
        </w:rPr>
        <w:t xml:space="preserve">ο συνολικό ποσό της μείωσης του φόρου ανέρχεται σε 6,035 εκατομμύρια </w:t>
      </w:r>
      <w:r>
        <w:rPr>
          <w:rFonts w:ascii="Franklin Gothic Medium" w:hAnsi="Franklin Gothic Medium" w:cstheme="minorBidi"/>
          <w:sz w:val="24"/>
          <w:szCs w:val="24"/>
        </w:rPr>
        <w:t>ε</w:t>
      </w:r>
      <w:r w:rsidR="003A2E53" w:rsidRPr="00A30461">
        <w:rPr>
          <w:rFonts w:ascii="Franklin Gothic Medium" w:hAnsi="Franklin Gothic Medium" w:cstheme="minorBidi"/>
          <w:sz w:val="24"/>
          <w:szCs w:val="24"/>
        </w:rPr>
        <w:t>υρώ.</w:t>
      </w:r>
    </w:p>
    <w:p w14:paraId="1B71570C" w14:textId="77777777" w:rsidR="002F2340" w:rsidRDefault="002F2340" w:rsidP="0049104C">
      <w:pPr>
        <w:pStyle w:val="a3"/>
        <w:numPr>
          <w:ilvl w:val="0"/>
          <w:numId w:val="48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>
        <w:rPr>
          <w:rFonts w:ascii="Franklin Gothic Medium" w:hAnsi="Franklin Gothic Medium" w:cstheme="minorBidi"/>
          <w:sz w:val="24"/>
          <w:szCs w:val="24"/>
        </w:rPr>
        <w:t xml:space="preserve">Η </w:t>
      </w:r>
      <w:proofErr w:type="spellStart"/>
      <w:r>
        <w:rPr>
          <w:rFonts w:ascii="Franklin Gothic Medium" w:hAnsi="Franklin Gothic Medium" w:cstheme="minorBidi"/>
          <w:sz w:val="24"/>
          <w:szCs w:val="24"/>
        </w:rPr>
        <w:t>επανεκκαθάριση</w:t>
      </w:r>
      <w:proofErr w:type="spellEnd"/>
      <w:r>
        <w:rPr>
          <w:rFonts w:ascii="Franklin Gothic Medium" w:hAnsi="Franklin Gothic Medium" w:cstheme="minorBidi"/>
          <w:sz w:val="24"/>
          <w:szCs w:val="24"/>
        </w:rPr>
        <w:t xml:space="preserve"> και οι απαλλαγές αφορούν ακίνητα που βρίσκονται </w:t>
      </w:r>
    </w:p>
    <w:p w14:paraId="662530F0" w14:textId="77777777" w:rsidR="002F2340" w:rsidRDefault="002F2340" w:rsidP="0049104C">
      <w:pPr>
        <w:pStyle w:val="-HTML"/>
        <w:numPr>
          <w:ilvl w:val="0"/>
          <w:numId w:val="50"/>
        </w:numPr>
        <w:spacing w:before="120" w:after="120" w:line="276" w:lineRule="auto"/>
        <w:jc w:val="both"/>
        <w:rPr>
          <w:rFonts w:ascii="Franklin Gothic Medium" w:hAnsi="Franklin Gothic Medium" w:cstheme="minorHAnsi"/>
          <w:b/>
          <w:color w:val="000000"/>
          <w:sz w:val="24"/>
          <w:szCs w:val="24"/>
        </w:rPr>
      </w:pPr>
      <w:r>
        <w:rPr>
          <w:rFonts w:ascii="Franklin Gothic Medium" w:hAnsi="Franklin Gothic Medium" w:cstheme="minorHAnsi"/>
          <w:color w:val="000000"/>
          <w:sz w:val="24"/>
          <w:szCs w:val="24"/>
        </w:rPr>
        <w:t xml:space="preserve">εντός του </w:t>
      </w:r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οικισμού Αναργύρων του Δήμου Αμυνταίου της Περιφερειακής Ενότητας Φλώρινας</w:t>
      </w:r>
      <w:r>
        <w:rPr>
          <w:rFonts w:ascii="Franklin Gothic Medium" w:hAnsi="Franklin Gothic Medium" w:cstheme="minorHAnsi"/>
          <w:color w:val="000000"/>
          <w:sz w:val="24"/>
          <w:szCs w:val="24"/>
        </w:rPr>
        <w:t>, ο οποίος έχει κηρυχθεί σε αναγκαστική απαλλοτρίωση ή εντός άλλου οικισμού, ο οποίος είναι πολεοδομικά ανενεργός βάσει του από 5.12.2002 Π.Δ. (</w:t>
      </w:r>
      <w:hyperlink r:id="rId9" w:history="1">
        <w:r>
          <w:rPr>
            <w:rStyle w:val="-"/>
            <w:rFonts w:ascii="Franklin Gothic Medium" w:hAnsi="Franklin Gothic Medium"/>
            <w:color w:val="000000"/>
            <w:sz w:val="24"/>
            <w:szCs w:val="24"/>
          </w:rPr>
          <w:t>Δ’ 1075</w:t>
        </w:r>
      </w:hyperlink>
      <w:r>
        <w:rPr>
          <w:rFonts w:ascii="Franklin Gothic Medium" w:hAnsi="Franklin Gothic Medium" w:cstheme="minorHAnsi"/>
          <w:color w:val="000000"/>
          <w:sz w:val="24"/>
          <w:szCs w:val="24"/>
        </w:rPr>
        <w:t xml:space="preserve">) και συγκεκριμένα, ακίνητα που βρίσκονται εντός της </w:t>
      </w:r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Κοινότητας Πεπονιάς, κοινότητας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Πολύλακκου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, οικισμού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Αξιοκάστρου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και οικισμού Κλήματος της κοινότητας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Αξιοκάστρου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, οικισμού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Τραπεζίτσας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και οικισμού Πανάρετης της κοινότητας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Τραπεζίτσας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και κοινότητας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Πυλωρίου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του Δήμου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Βοΐου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της Περιφερειακής Ενότητας Κοζάνης,</w:t>
      </w:r>
      <w:r>
        <w:rPr>
          <w:rFonts w:ascii="Franklin Gothic Medium" w:hAnsi="Franklin Gothic Medium" w:cstheme="minorHAnsi"/>
          <w:color w:val="000000"/>
          <w:sz w:val="24"/>
          <w:szCs w:val="24"/>
        </w:rPr>
        <w:t xml:space="preserve"> καθώς και σύμφωνα με την με αρ. 9439/3335/6.4.2000 απόφαση μεταφοράς των ακόλουθων κοινοτήτων και οικισμών (Δ’ 238):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Kοινότητας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Καλαμιτσίου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, οικισμού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Καλοχίου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και οικισμού </w:t>
      </w:r>
      <w:proofErr w:type="spellStart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Μεσόλακκου</w:t>
      </w:r>
      <w:proofErr w:type="spellEnd"/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της Περιφερειακής Ενότητας Γρεβενών. </w:t>
      </w:r>
    </w:p>
    <w:p w14:paraId="3BD34F43" w14:textId="77777777" w:rsidR="002F2340" w:rsidRPr="002F2340" w:rsidRDefault="002F2340" w:rsidP="0049104C">
      <w:pPr>
        <w:pStyle w:val="-HTML"/>
        <w:numPr>
          <w:ilvl w:val="0"/>
          <w:numId w:val="50"/>
        </w:numPr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 w:rsidRPr="002F2340">
        <w:rPr>
          <w:rFonts w:ascii="Franklin Gothic Medium" w:hAnsi="Franklin Gothic Medium" w:cstheme="minorHAnsi"/>
          <w:color w:val="000000"/>
          <w:sz w:val="24"/>
          <w:szCs w:val="24"/>
        </w:rPr>
        <w:t xml:space="preserve">στα διοικητικά όρια των </w:t>
      </w:r>
      <w:r w:rsidRPr="002F2340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Δήμων </w:t>
      </w:r>
      <w:proofErr w:type="spellStart"/>
      <w:r w:rsidRPr="002F2340">
        <w:rPr>
          <w:rFonts w:ascii="Franklin Gothic Medium" w:hAnsi="Franklin Gothic Medium" w:cstheme="minorHAnsi"/>
          <w:b/>
          <w:color w:val="000000"/>
          <w:sz w:val="24"/>
          <w:szCs w:val="24"/>
        </w:rPr>
        <w:t>Μαντουδίου</w:t>
      </w:r>
      <w:proofErr w:type="spellEnd"/>
      <w:r w:rsidRPr="002F2340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- Λίμνης - Αγίας Άννας και Ιστιαίας - Αιδηψού της Περιφερειακής Ενότητας Ευβοίας της Περιφέρειας Στερεάς Ελλάδας</w:t>
      </w:r>
      <w:r w:rsidRPr="002F2340">
        <w:rPr>
          <w:rFonts w:ascii="Franklin Gothic Medium" w:hAnsi="Franklin Gothic Medium" w:cstheme="minorHAnsi"/>
          <w:color w:val="000000"/>
          <w:sz w:val="24"/>
          <w:szCs w:val="24"/>
        </w:rPr>
        <w:t xml:space="preserve"> και επλήγησαν από τις πυρκαγιές που εκδηλώθηκαν αρχής γενομένης την 27η Ιουλίου 2021,</w:t>
      </w:r>
    </w:p>
    <w:p w14:paraId="05547F23" w14:textId="70F33977" w:rsidR="006B007E" w:rsidRDefault="006B007E" w:rsidP="0049104C">
      <w:pPr>
        <w:pStyle w:val="-HTML"/>
        <w:numPr>
          <w:ilvl w:val="0"/>
          <w:numId w:val="50"/>
        </w:numPr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>
        <w:rPr>
          <w:rFonts w:ascii="Franklin Gothic Medium" w:hAnsi="Franklin Gothic Medium" w:cstheme="minorHAnsi"/>
          <w:color w:val="000000"/>
          <w:sz w:val="24"/>
          <w:szCs w:val="24"/>
        </w:rPr>
        <w:t xml:space="preserve">σε περιοχές που επλήγησαν </w:t>
      </w:r>
      <w:r w:rsidRPr="006B007E">
        <w:rPr>
          <w:rFonts w:ascii="Franklin Gothic Medium" w:hAnsi="Franklin Gothic Medium" w:cstheme="minorHAnsi"/>
          <w:color w:val="000000"/>
          <w:sz w:val="24"/>
          <w:szCs w:val="24"/>
        </w:rPr>
        <w:t xml:space="preserve">από τους σεισμούς που εκδηλώθηκαν την 24η Ιουλίου 2021 και την 27η Σεπτεμβρίου 2021 </w:t>
      </w:r>
      <w:r w:rsidRPr="006B007E">
        <w:rPr>
          <w:rFonts w:ascii="Franklin Gothic Medium" w:hAnsi="Franklin Gothic Medium" w:cstheme="minorHAnsi"/>
          <w:b/>
          <w:color w:val="000000"/>
          <w:sz w:val="24"/>
          <w:szCs w:val="24"/>
        </w:rPr>
        <w:t>στην Κρήτη</w:t>
      </w:r>
    </w:p>
    <w:p w14:paraId="3494A2A5" w14:textId="0647A368" w:rsidR="002F2340" w:rsidRDefault="002F2340" w:rsidP="0049104C">
      <w:pPr>
        <w:pStyle w:val="-HTML"/>
        <w:numPr>
          <w:ilvl w:val="0"/>
          <w:numId w:val="50"/>
        </w:numPr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>
        <w:rPr>
          <w:rFonts w:ascii="Franklin Gothic Medium" w:hAnsi="Franklin Gothic Medium" w:cstheme="minorHAnsi"/>
          <w:color w:val="000000"/>
          <w:sz w:val="24"/>
          <w:szCs w:val="24"/>
        </w:rPr>
        <w:lastRenderedPageBreak/>
        <w:t xml:space="preserve">σε περιοχές των </w:t>
      </w:r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Περιφερειακών Ενοτήτων Λάρισας, Τρικάλων και Καρδίτσας της Περιφέρειας Θεσσαλίας, της Περιφερειακής Ενότητας Πιερίας της Περιφέρειας</w:t>
      </w:r>
      <w:r>
        <w:rPr>
          <w:rFonts w:ascii="Franklin Gothic Medium" w:hAnsi="Franklin Gothic Medium" w:cstheme="minorHAnsi"/>
          <w:color w:val="000000"/>
          <w:sz w:val="24"/>
          <w:szCs w:val="24"/>
        </w:rPr>
        <w:t xml:space="preserve"> </w:t>
      </w:r>
      <w:r>
        <w:rPr>
          <w:rFonts w:ascii="Franklin Gothic Medium" w:hAnsi="Franklin Gothic Medium" w:cstheme="minorHAnsi"/>
          <w:b/>
          <w:color w:val="000000"/>
          <w:sz w:val="24"/>
          <w:szCs w:val="24"/>
        </w:rPr>
        <w:t>Κεντρικής Μακεδονίας, των Περιφερειακών Ενοτήτων Γρεβενών και Κοζάνης της Περιφέρειας Δυτικής Μακεδονίας και της Περιφερειακής Ενότητας Φθιώτιδας της Περιφέρειας Στερεάς Ελλάδας</w:t>
      </w:r>
      <w:r>
        <w:rPr>
          <w:rFonts w:ascii="Franklin Gothic Medium" w:hAnsi="Franklin Gothic Medium" w:cstheme="minorHAnsi"/>
          <w:color w:val="000000"/>
          <w:sz w:val="24"/>
          <w:szCs w:val="24"/>
        </w:rPr>
        <w:t xml:space="preserve"> και επλήγησαν από τον σεισμό της 3ης Μαρτίου 2021.</w:t>
      </w:r>
    </w:p>
    <w:p w14:paraId="7D3C81C4" w14:textId="54F24E30" w:rsidR="001C7F9B" w:rsidRPr="00352C6F" w:rsidRDefault="002F2340" w:rsidP="0049104C">
      <w:pPr>
        <w:spacing w:before="120" w:after="120" w:line="276" w:lineRule="auto"/>
        <w:jc w:val="both"/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</w:pPr>
      <w:r w:rsidRPr="00352C6F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Επίσης </w:t>
      </w:r>
      <w:r w:rsidR="001C7F9B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στην </w:t>
      </w:r>
      <w:r w:rsidRPr="00352C6F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 επανεκκαθάριση </w:t>
      </w:r>
      <w:r w:rsidR="001C7F9B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περιλαμβάνεται και μικρός αριθμός φορολογουμένων </w:t>
      </w:r>
      <w:r w:rsidR="001C7F9B" w:rsidRPr="00352C6F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οι οποίοι</w:t>
      </w:r>
      <w:r w:rsidR="001C7F9B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 για τεχνικούς λόγους </w:t>
      </w:r>
      <w:r w:rsidR="001C7F9B" w:rsidRPr="00352C6F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 απώλεσαν την μείωση</w:t>
      </w:r>
      <w:r w:rsidR="001C7F9B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 ΕΝΦΙΑ ασφαλισμένων κατοικιών </w:t>
      </w:r>
      <w:r w:rsidR="001C7F9B" w:rsidRPr="00352C6F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 μετά την υποβολή τροποποιητικής δήλωσης στοιχείων ακινήτων για το έτος 2025. </w:t>
      </w:r>
    </w:p>
    <w:p w14:paraId="13CF11F2" w14:textId="6CE8F7C2" w:rsidR="00636B68" w:rsidRPr="00ED0C44" w:rsidRDefault="00155AAA" w:rsidP="0049104C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>
        <w:rPr>
          <w:rFonts w:ascii="Franklin Gothic Medium" w:hAnsi="Franklin Gothic Medium" w:cstheme="minorBidi"/>
          <w:sz w:val="24"/>
          <w:szCs w:val="24"/>
        </w:rPr>
        <w:t>Ο</w:t>
      </w:r>
      <w:r w:rsidRPr="00636B68">
        <w:rPr>
          <w:rFonts w:ascii="Franklin Gothic Medium" w:hAnsi="Franklin Gothic Medium" w:cstheme="minorBidi"/>
          <w:sz w:val="24"/>
          <w:szCs w:val="24"/>
        </w:rPr>
        <w:t xml:space="preserve">ι ενδιαφερόμενοι μπορούν να </w:t>
      </w:r>
      <w:r>
        <w:rPr>
          <w:rFonts w:ascii="Franklin Gothic Medium" w:hAnsi="Franklin Gothic Medium" w:cstheme="minorBidi"/>
          <w:sz w:val="24"/>
          <w:szCs w:val="24"/>
        </w:rPr>
        <w:t>δουν</w:t>
      </w:r>
      <w:r w:rsidRPr="003A2E53">
        <w:rPr>
          <w:rFonts w:ascii="Franklin Gothic Medium" w:hAnsi="Franklin Gothic Medium" w:cstheme="minorBidi"/>
          <w:sz w:val="24"/>
          <w:szCs w:val="24"/>
        </w:rPr>
        <w:t xml:space="preserve"> και να αποθηκεύσουν το </w:t>
      </w:r>
      <w:r>
        <w:rPr>
          <w:rFonts w:ascii="Franklin Gothic Medium" w:hAnsi="Franklin Gothic Medium" w:cstheme="minorBidi"/>
          <w:sz w:val="24"/>
          <w:szCs w:val="24"/>
        </w:rPr>
        <w:t>νέο εκκαθαριστικό</w:t>
      </w:r>
      <w:r w:rsidRPr="00636B68">
        <w:rPr>
          <w:rFonts w:ascii="Franklin Gothic Medium" w:hAnsi="Franklin Gothic Medium" w:cstheme="minorBidi"/>
          <w:sz w:val="24"/>
          <w:szCs w:val="24"/>
        </w:rPr>
        <w:t>.</w:t>
      </w:r>
      <w:r w:rsidRPr="003A2E53">
        <w:rPr>
          <w:rFonts w:ascii="Franklin Gothic Medium" w:hAnsi="Franklin Gothic Medium" w:cstheme="minorBidi"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sz w:val="24"/>
          <w:szCs w:val="24"/>
        </w:rPr>
        <w:t>σ</w:t>
      </w:r>
      <w:r w:rsidR="00636B68" w:rsidRPr="00636B68">
        <w:rPr>
          <w:rFonts w:ascii="Franklin Gothic Medium" w:hAnsi="Franklin Gothic Medium" w:cstheme="minorBidi"/>
          <w:sz w:val="24"/>
          <w:szCs w:val="24"/>
        </w:rPr>
        <w:t xml:space="preserve">την ψηφιακή πύλη </w:t>
      </w:r>
      <w:proofErr w:type="spellStart"/>
      <w:r w:rsidR="00636B68" w:rsidRPr="00636B68">
        <w:rPr>
          <w:rFonts w:ascii="Franklin Gothic Medium" w:hAnsi="Franklin Gothic Medium" w:cstheme="minorBidi"/>
          <w:sz w:val="24"/>
          <w:szCs w:val="24"/>
        </w:rPr>
        <w:t>myAADE</w:t>
      </w:r>
      <w:proofErr w:type="spellEnd"/>
      <w:r w:rsidR="00636B68" w:rsidRPr="00636B68">
        <w:rPr>
          <w:rFonts w:ascii="Franklin Gothic Medium" w:hAnsi="Franklin Gothic Medium" w:cstheme="minorBidi"/>
          <w:sz w:val="24"/>
          <w:szCs w:val="24"/>
        </w:rPr>
        <w:t xml:space="preserve"> (myaade.gov.gr), στη διαδρομή </w:t>
      </w:r>
      <w:r w:rsidR="00636B68" w:rsidRPr="003A2E53">
        <w:rPr>
          <w:rFonts w:ascii="Franklin Gothic Medium" w:hAnsi="Franklin Gothic Medium" w:cstheme="minorBidi"/>
          <w:b/>
          <w:i/>
          <w:sz w:val="24"/>
          <w:szCs w:val="24"/>
        </w:rPr>
        <w:t>Εφαρμογές</w:t>
      </w:r>
      <w:r w:rsidR="003A2E53">
        <w:rPr>
          <w:rFonts w:ascii="Franklin Gothic Medium" w:hAnsi="Franklin Gothic Medium" w:cstheme="minorBidi"/>
          <w:b/>
          <w:i/>
          <w:sz w:val="24"/>
          <w:szCs w:val="24"/>
        </w:rPr>
        <w:t xml:space="preserve"> &gt; </w:t>
      </w:r>
      <w:r w:rsidR="00636B68" w:rsidRPr="003A2E53">
        <w:rPr>
          <w:rFonts w:ascii="Franklin Gothic Medium" w:hAnsi="Franklin Gothic Medium" w:cstheme="minorBidi"/>
          <w:b/>
          <w:i/>
          <w:sz w:val="24"/>
          <w:szCs w:val="24"/>
        </w:rPr>
        <w:t>Δημοφιλείς Εφαρμογές</w:t>
      </w:r>
      <w:r w:rsidR="003A2E53">
        <w:rPr>
          <w:rFonts w:ascii="Franklin Gothic Medium" w:hAnsi="Franklin Gothic Medium" w:cstheme="minorBidi"/>
          <w:b/>
          <w:i/>
          <w:sz w:val="24"/>
          <w:szCs w:val="24"/>
        </w:rPr>
        <w:t xml:space="preserve"> </w:t>
      </w:r>
      <w:r w:rsidR="00636B68" w:rsidRPr="003A2E53">
        <w:rPr>
          <w:rFonts w:ascii="Franklin Gothic Medium" w:hAnsi="Franklin Gothic Medium" w:cstheme="minorBidi"/>
          <w:b/>
          <w:i/>
          <w:sz w:val="24"/>
          <w:szCs w:val="24"/>
        </w:rPr>
        <w:t>&gt;</w:t>
      </w:r>
      <w:r w:rsidR="003A2E53">
        <w:rPr>
          <w:rFonts w:ascii="Franklin Gothic Medium" w:hAnsi="Franklin Gothic Medium" w:cstheme="minorBidi"/>
          <w:b/>
          <w:i/>
          <w:sz w:val="24"/>
          <w:szCs w:val="24"/>
        </w:rPr>
        <w:t xml:space="preserve"> </w:t>
      </w:r>
      <w:r w:rsidR="00636B68" w:rsidRPr="003A2E53">
        <w:rPr>
          <w:rFonts w:ascii="Franklin Gothic Medium" w:hAnsi="Franklin Gothic Medium" w:cstheme="minorBidi"/>
          <w:b/>
          <w:i/>
          <w:sz w:val="24"/>
          <w:szCs w:val="24"/>
        </w:rPr>
        <w:t>Δήλωση Ε9/ΕΝΦΙΑ</w:t>
      </w:r>
      <w:r w:rsidR="003A2E53">
        <w:rPr>
          <w:rFonts w:ascii="Franklin Gothic Medium" w:hAnsi="Franklin Gothic Medium" w:cstheme="minorBidi"/>
          <w:b/>
          <w:i/>
          <w:sz w:val="24"/>
          <w:szCs w:val="24"/>
        </w:rPr>
        <w:t xml:space="preserve"> </w:t>
      </w:r>
      <w:r w:rsidR="00636B68" w:rsidRPr="003A2E53">
        <w:rPr>
          <w:rFonts w:ascii="Franklin Gothic Medium" w:hAnsi="Franklin Gothic Medium" w:cstheme="minorBidi"/>
          <w:b/>
          <w:i/>
          <w:sz w:val="24"/>
          <w:szCs w:val="24"/>
        </w:rPr>
        <w:t>&gt;</w:t>
      </w:r>
      <w:r w:rsidR="003A2E53">
        <w:rPr>
          <w:rFonts w:ascii="Franklin Gothic Medium" w:hAnsi="Franklin Gothic Medium" w:cstheme="minorBidi"/>
          <w:b/>
          <w:i/>
          <w:sz w:val="24"/>
          <w:szCs w:val="24"/>
        </w:rPr>
        <w:t xml:space="preserve"> </w:t>
      </w:r>
      <w:r w:rsidR="00636B68" w:rsidRPr="003A2E53">
        <w:rPr>
          <w:rFonts w:ascii="Franklin Gothic Medium" w:hAnsi="Franklin Gothic Medium" w:cstheme="minorBidi"/>
          <w:b/>
          <w:i/>
          <w:sz w:val="24"/>
          <w:szCs w:val="24"/>
        </w:rPr>
        <w:t>Είσοδος</w:t>
      </w:r>
      <w:r w:rsidR="003A2E53">
        <w:rPr>
          <w:rFonts w:ascii="Franklin Gothic Medium" w:hAnsi="Franklin Gothic Medium" w:cstheme="minorBidi"/>
          <w:b/>
          <w:i/>
          <w:sz w:val="24"/>
          <w:szCs w:val="24"/>
        </w:rPr>
        <w:t xml:space="preserve"> </w:t>
      </w:r>
      <w:r w:rsidR="00636B68" w:rsidRPr="003A2E53">
        <w:rPr>
          <w:rFonts w:ascii="Franklin Gothic Medium" w:hAnsi="Franklin Gothic Medium" w:cstheme="minorBidi"/>
          <w:b/>
          <w:i/>
          <w:sz w:val="24"/>
          <w:szCs w:val="24"/>
        </w:rPr>
        <w:t>στην</w:t>
      </w:r>
      <w:r w:rsidR="003A2E53">
        <w:rPr>
          <w:rFonts w:ascii="Franklin Gothic Medium" w:hAnsi="Franklin Gothic Medium" w:cstheme="minorBidi"/>
          <w:b/>
          <w:i/>
          <w:sz w:val="24"/>
          <w:szCs w:val="24"/>
        </w:rPr>
        <w:t xml:space="preserve"> </w:t>
      </w:r>
      <w:r w:rsidR="00636B68" w:rsidRPr="003A2E53">
        <w:rPr>
          <w:rFonts w:ascii="Franklin Gothic Medium" w:hAnsi="Franklin Gothic Medium" w:cstheme="minorBidi"/>
          <w:b/>
          <w:i/>
          <w:sz w:val="24"/>
          <w:szCs w:val="24"/>
        </w:rPr>
        <w:t>εφαρμογή</w:t>
      </w:r>
      <w:r w:rsidR="00636B68" w:rsidRPr="00636B68">
        <w:rPr>
          <w:rFonts w:ascii="Franklin Gothic Medium" w:hAnsi="Franklin Gothic Medium" w:cstheme="minorBidi"/>
          <w:sz w:val="24"/>
          <w:szCs w:val="24"/>
        </w:rPr>
        <w:t xml:space="preserve">, επιλέγοντας </w:t>
      </w:r>
      <w:r w:rsidR="00A30461">
        <w:rPr>
          <w:rFonts w:ascii="Franklin Gothic Medium" w:hAnsi="Franklin Gothic Medium" w:cstheme="minorBidi"/>
          <w:sz w:val="24"/>
          <w:szCs w:val="24"/>
        </w:rPr>
        <w:t>«</w:t>
      </w:r>
      <w:r w:rsidR="00636B68" w:rsidRPr="00A30461">
        <w:rPr>
          <w:rFonts w:ascii="Franklin Gothic Medium" w:hAnsi="Franklin Gothic Medium" w:cstheme="minorBidi"/>
          <w:b/>
          <w:sz w:val="24"/>
          <w:szCs w:val="24"/>
        </w:rPr>
        <w:t>Έτος 2025</w:t>
      </w:r>
      <w:r w:rsidR="00A30461" w:rsidRPr="00ED0C44">
        <w:rPr>
          <w:rFonts w:ascii="Franklin Gothic Medium" w:hAnsi="Franklin Gothic Medium" w:cstheme="minorBidi"/>
          <w:sz w:val="24"/>
          <w:szCs w:val="24"/>
        </w:rPr>
        <w:t>»</w:t>
      </w:r>
      <w:r w:rsidR="00636B68" w:rsidRPr="00ED0C44">
        <w:rPr>
          <w:rFonts w:ascii="Franklin Gothic Medium" w:hAnsi="Franklin Gothic Medium" w:cstheme="minorBidi"/>
          <w:sz w:val="24"/>
          <w:szCs w:val="24"/>
        </w:rPr>
        <w:t xml:space="preserve"> </w:t>
      </w:r>
      <w:r w:rsidR="003A2E53" w:rsidRPr="00ED0C44">
        <w:rPr>
          <w:rFonts w:ascii="Franklin Gothic Medium" w:hAnsi="Franklin Gothic Medium" w:cstheme="minorBidi"/>
          <w:sz w:val="24"/>
          <w:szCs w:val="24"/>
        </w:rPr>
        <w:t xml:space="preserve">καθώς και μέσω του </w:t>
      </w:r>
      <w:proofErr w:type="spellStart"/>
      <w:r w:rsidR="003A2E53" w:rsidRPr="00ED0C44">
        <w:rPr>
          <w:rFonts w:ascii="Franklin Gothic Medium" w:hAnsi="Franklin Gothic Medium" w:cstheme="minorBidi"/>
          <w:sz w:val="24"/>
          <w:szCs w:val="24"/>
          <w:lang w:val="en-US"/>
        </w:rPr>
        <w:t>myAADEapp</w:t>
      </w:r>
      <w:proofErr w:type="spellEnd"/>
      <w:r w:rsidR="003A2E53" w:rsidRPr="00ED0C44">
        <w:rPr>
          <w:rFonts w:ascii="Franklin Gothic Medium" w:hAnsi="Franklin Gothic Medium" w:cstheme="minorBidi"/>
          <w:sz w:val="24"/>
          <w:szCs w:val="24"/>
        </w:rPr>
        <w:t xml:space="preserve">, </w:t>
      </w:r>
      <w:r w:rsidRPr="00ED0C44">
        <w:rPr>
          <w:rFonts w:ascii="Franklin Gothic Medium" w:hAnsi="Franklin Gothic Medium" w:cstheme="minorBidi"/>
          <w:sz w:val="24"/>
          <w:szCs w:val="24"/>
        </w:rPr>
        <w:t xml:space="preserve">Σε κάθε περίπτωση  οι φορολογούμενοι </w:t>
      </w:r>
      <w:r w:rsidR="003A2E53" w:rsidRPr="00ED0C44">
        <w:rPr>
          <w:rFonts w:ascii="Franklin Gothic Medium" w:hAnsi="Franklin Gothic Medium" w:cstheme="minorBidi"/>
          <w:sz w:val="24"/>
          <w:szCs w:val="24"/>
        </w:rPr>
        <w:t xml:space="preserve">θα ενημερωθούν  μέσω </w:t>
      </w:r>
      <w:r w:rsidR="003A2E53" w:rsidRPr="00ED0C44">
        <w:rPr>
          <w:rFonts w:ascii="Franklin Gothic Medium" w:hAnsi="Franklin Gothic Medium" w:cstheme="minorBidi"/>
          <w:sz w:val="24"/>
          <w:szCs w:val="24"/>
          <w:lang w:val="en-US"/>
        </w:rPr>
        <w:t>e</w:t>
      </w:r>
      <w:r w:rsidR="003A2E53" w:rsidRPr="00ED0C44">
        <w:rPr>
          <w:rFonts w:ascii="Franklin Gothic Medium" w:hAnsi="Franklin Gothic Medium" w:cstheme="minorBidi"/>
          <w:sz w:val="24"/>
          <w:szCs w:val="24"/>
        </w:rPr>
        <w:t>-</w:t>
      </w:r>
      <w:r w:rsidR="003A2E53" w:rsidRPr="00ED0C44">
        <w:rPr>
          <w:rFonts w:ascii="Franklin Gothic Medium" w:hAnsi="Franklin Gothic Medium" w:cstheme="minorBidi"/>
          <w:sz w:val="24"/>
          <w:szCs w:val="24"/>
          <w:lang w:val="en-US"/>
        </w:rPr>
        <w:t>mail</w:t>
      </w:r>
      <w:r w:rsidR="003A2E53" w:rsidRPr="00ED0C44">
        <w:rPr>
          <w:rFonts w:ascii="Franklin Gothic Medium" w:hAnsi="Franklin Gothic Medium" w:cstheme="minorBidi"/>
          <w:sz w:val="24"/>
          <w:szCs w:val="24"/>
        </w:rPr>
        <w:t xml:space="preserve"> </w:t>
      </w:r>
      <w:r w:rsidR="006D739A" w:rsidRPr="00ED0C44">
        <w:rPr>
          <w:rFonts w:ascii="Franklin Gothic Medium" w:hAnsi="Franklin Gothic Medium" w:cstheme="minorBidi"/>
          <w:sz w:val="24"/>
          <w:szCs w:val="24"/>
        </w:rPr>
        <w:t xml:space="preserve">και μέσω της προσωπικής τους θυρίδας </w:t>
      </w:r>
      <w:r w:rsidR="006D739A" w:rsidRPr="00ED0C44">
        <w:rPr>
          <w:rFonts w:ascii="Franklin Gothic Medium" w:hAnsi="Franklin Gothic Medium" w:cstheme="minorBidi"/>
          <w:b/>
          <w:sz w:val="24"/>
          <w:szCs w:val="24"/>
        </w:rPr>
        <w:t>«Τα Μηνύματά μου»</w:t>
      </w:r>
      <w:r w:rsidR="006D739A" w:rsidRPr="00ED0C44">
        <w:rPr>
          <w:rFonts w:ascii="Franklin Gothic Medium" w:hAnsi="Franklin Gothic Medium" w:cstheme="minorBidi"/>
          <w:sz w:val="24"/>
          <w:szCs w:val="24"/>
        </w:rPr>
        <w:t xml:space="preserve"> </w:t>
      </w:r>
      <w:r w:rsidR="003A2E53" w:rsidRPr="00ED0C44">
        <w:rPr>
          <w:rFonts w:ascii="Franklin Gothic Medium" w:hAnsi="Franklin Gothic Medium" w:cstheme="minorBidi"/>
          <w:sz w:val="24"/>
          <w:szCs w:val="24"/>
        </w:rPr>
        <w:t>για την κοινοποίηση της νέας πράξης.</w:t>
      </w:r>
    </w:p>
    <w:p w14:paraId="48E4A439" w14:textId="04A1917A" w:rsidR="00A30461" w:rsidRPr="008C667E" w:rsidRDefault="00EC4EC0" w:rsidP="0049104C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8C667E">
        <w:rPr>
          <w:rFonts w:ascii="Franklin Gothic Medium" w:hAnsi="Franklin Gothic Medium" w:cstheme="minorBidi"/>
          <w:sz w:val="24"/>
          <w:szCs w:val="24"/>
          <w:lang w:val="en-US"/>
        </w:rPr>
        <w:t>O</w:t>
      </w:r>
      <w:r w:rsidR="00045342" w:rsidRPr="008C667E">
        <w:rPr>
          <w:rFonts w:ascii="Franklin Gothic Medium" w:hAnsi="Franklin Gothic Medium" w:cstheme="minorBidi"/>
          <w:sz w:val="24"/>
          <w:szCs w:val="24"/>
        </w:rPr>
        <w:t xml:space="preserve">ι </w:t>
      </w:r>
      <w:r w:rsidR="00A30461" w:rsidRPr="008C667E">
        <w:rPr>
          <w:rFonts w:ascii="Franklin Gothic Medium" w:hAnsi="Franklin Gothic Medium" w:cstheme="minorBidi"/>
          <w:sz w:val="24"/>
          <w:szCs w:val="24"/>
        </w:rPr>
        <w:t>Δικαιούχο</w:t>
      </w:r>
      <w:r w:rsidR="00045342" w:rsidRPr="008C667E">
        <w:rPr>
          <w:rFonts w:ascii="Franklin Gothic Medium" w:hAnsi="Franklin Gothic Medium" w:cstheme="minorBidi"/>
          <w:sz w:val="24"/>
          <w:szCs w:val="24"/>
        </w:rPr>
        <w:t>ι</w:t>
      </w:r>
      <w:r w:rsidR="00A30461" w:rsidRPr="008C667E">
        <w:rPr>
          <w:rFonts w:ascii="Franklin Gothic Medium" w:hAnsi="Franklin Gothic Medium" w:cstheme="minorBidi"/>
          <w:sz w:val="24"/>
          <w:szCs w:val="24"/>
        </w:rPr>
        <w:t xml:space="preserve"> μπορούν να ενημερωθούν μέσω της ψηφιακής πύλης </w:t>
      </w:r>
      <w:proofErr w:type="spellStart"/>
      <w:r w:rsidR="00A30461" w:rsidRPr="008C667E">
        <w:rPr>
          <w:rFonts w:ascii="Franklin Gothic Medium" w:hAnsi="Franklin Gothic Medium" w:cstheme="minorBidi"/>
          <w:sz w:val="24"/>
          <w:szCs w:val="24"/>
          <w:lang w:val="en-US"/>
        </w:rPr>
        <w:t>myAADE</w:t>
      </w:r>
      <w:proofErr w:type="spellEnd"/>
      <w:r w:rsidR="00A30461" w:rsidRPr="008C667E">
        <w:rPr>
          <w:rFonts w:ascii="Franklin Gothic Medium" w:hAnsi="Franklin Gothic Medium" w:cstheme="minorBidi"/>
          <w:sz w:val="24"/>
          <w:szCs w:val="24"/>
        </w:rPr>
        <w:t xml:space="preserve"> ή και μέσω του </w:t>
      </w:r>
      <w:proofErr w:type="spellStart"/>
      <w:r w:rsidR="00A30461" w:rsidRPr="008C667E">
        <w:rPr>
          <w:rFonts w:ascii="Franklin Gothic Medium" w:hAnsi="Franklin Gothic Medium" w:cstheme="minorBidi"/>
          <w:sz w:val="24"/>
          <w:szCs w:val="24"/>
          <w:lang w:val="en-US"/>
        </w:rPr>
        <w:t>myAADEapp</w:t>
      </w:r>
      <w:proofErr w:type="spellEnd"/>
      <w:r w:rsidR="00A30461" w:rsidRPr="008C667E">
        <w:rPr>
          <w:rFonts w:ascii="Franklin Gothic Medium" w:hAnsi="Franklin Gothic Medium" w:cstheme="minorBidi"/>
          <w:sz w:val="24"/>
          <w:szCs w:val="24"/>
        </w:rPr>
        <w:t xml:space="preserve">, </w:t>
      </w:r>
      <w:r w:rsidR="00636B68" w:rsidRPr="008C667E">
        <w:rPr>
          <w:rFonts w:ascii="Franklin Gothic Medium" w:hAnsi="Franklin Gothic Medium" w:cstheme="minorBidi"/>
          <w:sz w:val="24"/>
          <w:szCs w:val="24"/>
        </w:rPr>
        <w:t xml:space="preserve">στην επιλογή </w:t>
      </w:r>
      <w:r w:rsidR="00636B68" w:rsidRPr="008C667E">
        <w:rPr>
          <w:rFonts w:ascii="Franklin Gothic Medium" w:hAnsi="Franklin Gothic Medium" w:cstheme="minorBidi"/>
          <w:b/>
          <w:sz w:val="24"/>
          <w:szCs w:val="24"/>
        </w:rPr>
        <w:t>Ο Λογαριασμός μου</w:t>
      </w:r>
      <w:r w:rsidR="00636B68" w:rsidRPr="008C667E">
        <w:rPr>
          <w:rFonts w:ascii="Franklin Gothic Medium" w:hAnsi="Franklin Gothic Medium" w:cstheme="minorBidi"/>
          <w:sz w:val="24"/>
          <w:szCs w:val="24"/>
        </w:rPr>
        <w:t xml:space="preserve">, </w:t>
      </w:r>
      <w:r w:rsidR="00A30461" w:rsidRPr="008C667E">
        <w:rPr>
          <w:rFonts w:ascii="Franklin Gothic Medium" w:hAnsi="Franklin Gothic Medium" w:cstheme="minorBidi"/>
          <w:sz w:val="24"/>
          <w:szCs w:val="24"/>
        </w:rPr>
        <w:t>για</w:t>
      </w:r>
      <w:r w:rsidR="00636B68" w:rsidRPr="008C667E">
        <w:rPr>
          <w:rFonts w:ascii="Franklin Gothic Medium" w:hAnsi="Franklin Gothic Medium" w:cstheme="minorBidi"/>
          <w:sz w:val="24"/>
          <w:szCs w:val="24"/>
        </w:rPr>
        <w:t xml:space="preserve"> τυχόν διαγραφές ή επιστροφές φόρων. </w:t>
      </w:r>
    </w:p>
    <w:p w14:paraId="42F4C9F1" w14:textId="43582C64" w:rsidR="000D0815" w:rsidRPr="00965EB2" w:rsidRDefault="00636B68" w:rsidP="0049104C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8C667E">
        <w:rPr>
          <w:rFonts w:ascii="Franklin Gothic Medium" w:hAnsi="Franklin Gothic Medium" w:cstheme="minorBidi"/>
          <w:sz w:val="24"/>
          <w:szCs w:val="24"/>
        </w:rPr>
        <w:t xml:space="preserve">Συμψηφισμοί και επιστροφές </w:t>
      </w:r>
      <w:r w:rsidR="00A458B3" w:rsidRPr="008C667E">
        <w:rPr>
          <w:rFonts w:ascii="Franklin Gothic Medium" w:hAnsi="Franklin Gothic Medium" w:cstheme="minorBidi"/>
          <w:sz w:val="24"/>
          <w:szCs w:val="24"/>
        </w:rPr>
        <w:t xml:space="preserve">είναι σε εξέλιξη και θα </w:t>
      </w:r>
      <w:r w:rsidR="00D303DB" w:rsidRPr="008C667E">
        <w:rPr>
          <w:rFonts w:ascii="Franklin Gothic Medium" w:hAnsi="Franklin Gothic Medium" w:cstheme="minorBidi"/>
          <w:sz w:val="24"/>
          <w:szCs w:val="24"/>
        </w:rPr>
        <w:t>ολοκληρωθούν</w:t>
      </w:r>
      <w:r w:rsidR="00A458B3" w:rsidRPr="008C667E">
        <w:rPr>
          <w:rFonts w:ascii="Franklin Gothic Medium" w:hAnsi="Franklin Gothic Medium" w:cstheme="minorBidi"/>
          <w:sz w:val="24"/>
          <w:szCs w:val="24"/>
        </w:rPr>
        <w:t xml:space="preserve"> εντός της εβδομάδας.</w:t>
      </w:r>
      <w:r w:rsidR="00A30461" w:rsidRPr="008C667E">
        <w:rPr>
          <w:rFonts w:ascii="Franklin Gothic Medium" w:hAnsi="Franklin Gothic Medium" w:cstheme="minorBidi"/>
          <w:sz w:val="24"/>
          <w:szCs w:val="24"/>
        </w:rPr>
        <w:t xml:space="preserve"> Απαραίτητη προϋπόθεση για την επιστροφή είναι η δήλωση έγκυρου ΙΒΑΝ στο Μητρώο της ΑΑΔΕ. Υπενθυμίζεται ότι ο ΙΒΑΝ δηλώνεται στην ψηφιακή πύλη </w:t>
      </w:r>
      <w:proofErr w:type="spellStart"/>
      <w:r w:rsidR="00A30461" w:rsidRPr="008C667E">
        <w:rPr>
          <w:rFonts w:ascii="Franklin Gothic Medium" w:hAnsi="Franklin Gothic Medium" w:cstheme="minorBidi"/>
          <w:sz w:val="24"/>
          <w:szCs w:val="24"/>
        </w:rPr>
        <w:t>myAADE</w:t>
      </w:r>
      <w:proofErr w:type="spellEnd"/>
      <w:r w:rsidR="00A30461" w:rsidRPr="008C667E">
        <w:rPr>
          <w:rFonts w:ascii="Franklin Gothic Medium" w:hAnsi="Franklin Gothic Medium" w:cstheme="minorBidi"/>
          <w:sz w:val="24"/>
          <w:szCs w:val="24"/>
        </w:rPr>
        <w:t xml:space="preserve"> (myaade.gov.gr) στην διαδρομή: </w:t>
      </w:r>
      <w:r w:rsidR="00A30461" w:rsidRPr="008C667E">
        <w:rPr>
          <w:rFonts w:ascii="Franklin Gothic Medium" w:hAnsi="Franklin Gothic Medium" w:cstheme="minorBidi"/>
          <w:b/>
          <w:i/>
          <w:sz w:val="24"/>
          <w:szCs w:val="24"/>
        </w:rPr>
        <w:t>Μητρώο &amp; Επικοινωνία &gt; Δήλωση Λογαριασμού ΙΒΑΝ</w:t>
      </w:r>
      <w:r w:rsidR="00A30461" w:rsidRPr="008C667E">
        <w:rPr>
          <w:rFonts w:ascii="Franklin Gothic Medium" w:hAnsi="Franklin Gothic Medium" w:cstheme="minorBidi"/>
          <w:sz w:val="24"/>
          <w:szCs w:val="24"/>
        </w:rPr>
        <w:t xml:space="preserve"> ή μέσω του </w:t>
      </w:r>
      <w:proofErr w:type="spellStart"/>
      <w:r w:rsidR="00A30461" w:rsidRPr="008C667E">
        <w:rPr>
          <w:rFonts w:ascii="Franklin Gothic Medium" w:hAnsi="Franklin Gothic Medium" w:cstheme="minorBidi"/>
          <w:sz w:val="24"/>
          <w:szCs w:val="24"/>
          <w:lang w:val="en-US"/>
        </w:rPr>
        <w:t>myAADEapp</w:t>
      </w:r>
      <w:proofErr w:type="spellEnd"/>
      <w:r w:rsidR="00A30461" w:rsidRPr="008C667E">
        <w:rPr>
          <w:rFonts w:ascii="Franklin Gothic Medium" w:hAnsi="Franklin Gothic Medium" w:cstheme="minorBidi"/>
          <w:sz w:val="24"/>
          <w:szCs w:val="24"/>
        </w:rPr>
        <w:t xml:space="preserve">, στην επιλογή </w:t>
      </w:r>
      <w:r w:rsidR="00A30461" w:rsidRPr="008C667E">
        <w:rPr>
          <w:rFonts w:ascii="Franklin Gothic Medium" w:hAnsi="Franklin Gothic Medium" w:cstheme="minorBidi"/>
          <w:b/>
          <w:i/>
          <w:sz w:val="24"/>
          <w:szCs w:val="24"/>
        </w:rPr>
        <w:t>Στοιχεία Επικοινωνίας</w:t>
      </w:r>
      <w:r w:rsidR="00A30461" w:rsidRPr="008C667E">
        <w:rPr>
          <w:rFonts w:ascii="Franklin Gothic Medium" w:hAnsi="Franklin Gothic Medium" w:cstheme="minorBidi"/>
          <w:sz w:val="24"/>
          <w:szCs w:val="24"/>
        </w:rPr>
        <w:t>.</w:t>
      </w:r>
    </w:p>
    <w:sectPr w:rsidR="000D0815" w:rsidRPr="00965EB2" w:rsidSect="00840D02">
      <w:footerReference w:type="default" r:id="rId10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A60483" w16cex:dateUtc="2025-04-14T14:36:00Z"/>
  <w16cex:commentExtensible w16cex:durableId="67833C6D" w16cex:dateUtc="2025-04-14T14:41:00Z"/>
  <w16cex:commentExtensible w16cex:durableId="09E703F1" w16cex:dateUtc="2025-04-14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07B3" w14:textId="77777777" w:rsidR="0064230E" w:rsidRDefault="0064230E" w:rsidP="00684E87">
      <w:r>
        <w:separator/>
      </w:r>
    </w:p>
  </w:endnote>
  <w:endnote w:type="continuationSeparator" w:id="0">
    <w:p w14:paraId="14C8DB4C" w14:textId="77777777" w:rsidR="0064230E" w:rsidRDefault="0064230E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CD9AC" w14:textId="77777777" w:rsidR="0064230E" w:rsidRDefault="0064230E" w:rsidP="00684E87">
      <w:r>
        <w:separator/>
      </w:r>
    </w:p>
  </w:footnote>
  <w:footnote w:type="continuationSeparator" w:id="0">
    <w:p w14:paraId="68E12422" w14:textId="77777777" w:rsidR="0064230E" w:rsidRDefault="0064230E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EBE"/>
    <w:multiLevelType w:val="multilevel"/>
    <w:tmpl w:val="F62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F36"/>
    <w:multiLevelType w:val="hybridMultilevel"/>
    <w:tmpl w:val="25F0E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40D7"/>
    <w:multiLevelType w:val="multilevel"/>
    <w:tmpl w:val="5B1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5186D"/>
    <w:multiLevelType w:val="multilevel"/>
    <w:tmpl w:val="721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45F5F"/>
    <w:multiLevelType w:val="hybridMultilevel"/>
    <w:tmpl w:val="F34AF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4552"/>
    <w:multiLevelType w:val="hybridMultilevel"/>
    <w:tmpl w:val="168EC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A0FB2"/>
    <w:multiLevelType w:val="hybridMultilevel"/>
    <w:tmpl w:val="897A96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B594C"/>
    <w:multiLevelType w:val="hybridMultilevel"/>
    <w:tmpl w:val="0396D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F17E2"/>
    <w:multiLevelType w:val="hybridMultilevel"/>
    <w:tmpl w:val="ED3EF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09D"/>
    <w:multiLevelType w:val="hybridMultilevel"/>
    <w:tmpl w:val="CDB2B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40D2B"/>
    <w:multiLevelType w:val="hybridMultilevel"/>
    <w:tmpl w:val="A50AF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24A58"/>
    <w:multiLevelType w:val="hybridMultilevel"/>
    <w:tmpl w:val="3CF04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5170E"/>
    <w:multiLevelType w:val="hybridMultilevel"/>
    <w:tmpl w:val="4A144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929BB"/>
    <w:multiLevelType w:val="hybridMultilevel"/>
    <w:tmpl w:val="59F8069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9292A"/>
    <w:multiLevelType w:val="hybridMultilevel"/>
    <w:tmpl w:val="DFF68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917DA"/>
    <w:multiLevelType w:val="multilevel"/>
    <w:tmpl w:val="553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20464"/>
    <w:multiLevelType w:val="hybridMultilevel"/>
    <w:tmpl w:val="49F6D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843D6"/>
    <w:multiLevelType w:val="hybridMultilevel"/>
    <w:tmpl w:val="73D4F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409CD"/>
    <w:multiLevelType w:val="hybridMultilevel"/>
    <w:tmpl w:val="73840F6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4080D"/>
    <w:multiLevelType w:val="hybridMultilevel"/>
    <w:tmpl w:val="BD78230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B6F18"/>
    <w:multiLevelType w:val="hybridMultilevel"/>
    <w:tmpl w:val="9B5A5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530DD5"/>
    <w:multiLevelType w:val="multilevel"/>
    <w:tmpl w:val="D24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5"/>
  </w:num>
  <w:num w:numId="8">
    <w:abstractNumId w:val="39"/>
  </w:num>
  <w:num w:numId="9">
    <w:abstractNumId w:val="33"/>
  </w:num>
  <w:num w:numId="10">
    <w:abstractNumId w:val="18"/>
  </w:num>
  <w:num w:numId="11">
    <w:abstractNumId w:val="38"/>
  </w:num>
  <w:num w:numId="12">
    <w:abstractNumId w:val="1"/>
  </w:num>
  <w:num w:numId="13">
    <w:abstractNumId w:val="46"/>
  </w:num>
  <w:num w:numId="14">
    <w:abstractNumId w:val="4"/>
  </w:num>
  <w:num w:numId="15">
    <w:abstractNumId w:val="29"/>
  </w:num>
  <w:num w:numId="16">
    <w:abstractNumId w:val="30"/>
  </w:num>
  <w:num w:numId="17">
    <w:abstractNumId w:val="21"/>
  </w:num>
  <w:num w:numId="18">
    <w:abstractNumId w:val="26"/>
  </w:num>
  <w:num w:numId="19">
    <w:abstractNumId w:val="7"/>
  </w:num>
  <w:num w:numId="20">
    <w:abstractNumId w:val="24"/>
  </w:num>
  <w:num w:numId="21">
    <w:abstractNumId w:val="44"/>
  </w:num>
  <w:num w:numId="22">
    <w:abstractNumId w:val="43"/>
  </w:num>
  <w:num w:numId="23">
    <w:abstractNumId w:val="9"/>
  </w:num>
  <w:num w:numId="24">
    <w:abstractNumId w:val="25"/>
  </w:num>
  <w:num w:numId="25">
    <w:abstractNumId w:val="20"/>
  </w:num>
  <w:num w:numId="26">
    <w:abstractNumId w:val="23"/>
  </w:num>
  <w:num w:numId="27">
    <w:abstractNumId w:val="32"/>
  </w:num>
  <w:num w:numId="28">
    <w:abstractNumId w:val="13"/>
  </w:num>
  <w:num w:numId="29">
    <w:abstractNumId w:val="36"/>
  </w:num>
  <w:num w:numId="30">
    <w:abstractNumId w:val="37"/>
  </w:num>
  <w:num w:numId="31">
    <w:abstractNumId w:val="6"/>
  </w:num>
  <w:num w:numId="32">
    <w:abstractNumId w:val="5"/>
  </w:num>
  <w:num w:numId="33">
    <w:abstractNumId w:val="17"/>
  </w:num>
  <w:num w:numId="34">
    <w:abstractNumId w:val="14"/>
  </w:num>
  <w:num w:numId="35">
    <w:abstractNumId w:val="49"/>
  </w:num>
  <w:num w:numId="36">
    <w:abstractNumId w:val="0"/>
  </w:num>
  <w:num w:numId="37">
    <w:abstractNumId w:val="15"/>
  </w:num>
  <w:num w:numId="38">
    <w:abstractNumId w:val="19"/>
  </w:num>
  <w:num w:numId="39">
    <w:abstractNumId w:val="8"/>
  </w:num>
  <w:num w:numId="40">
    <w:abstractNumId w:val="47"/>
  </w:num>
  <w:num w:numId="41">
    <w:abstractNumId w:val="42"/>
  </w:num>
  <w:num w:numId="42">
    <w:abstractNumId w:val="41"/>
  </w:num>
  <w:num w:numId="43">
    <w:abstractNumId w:val="22"/>
  </w:num>
  <w:num w:numId="44">
    <w:abstractNumId w:val="40"/>
  </w:num>
  <w:num w:numId="45">
    <w:abstractNumId w:val="2"/>
  </w:num>
  <w:num w:numId="46">
    <w:abstractNumId w:val="16"/>
  </w:num>
  <w:num w:numId="47">
    <w:abstractNumId w:val="10"/>
  </w:num>
  <w:num w:numId="48">
    <w:abstractNumId w:val="34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5342"/>
    <w:rsid w:val="00045A74"/>
    <w:rsid w:val="00047BAC"/>
    <w:rsid w:val="00062337"/>
    <w:rsid w:val="00064436"/>
    <w:rsid w:val="00071667"/>
    <w:rsid w:val="00072739"/>
    <w:rsid w:val="00073ECC"/>
    <w:rsid w:val="000757F8"/>
    <w:rsid w:val="00081764"/>
    <w:rsid w:val="00082964"/>
    <w:rsid w:val="00084FDF"/>
    <w:rsid w:val="00094B24"/>
    <w:rsid w:val="00094E92"/>
    <w:rsid w:val="000A38CE"/>
    <w:rsid w:val="000B3E31"/>
    <w:rsid w:val="000B5845"/>
    <w:rsid w:val="000B66FD"/>
    <w:rsid w:val="000C30D3"/>
    <w:rsid w:val="000C63D1"/>
    <w:rsid w:val="000D0815"/>
    <w:rsid w:val="000D3ADB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5AAA"/>
    <w:rsid w:val="00157162"/>
    <w:rsid w:val="001605E1"/>
    <w:rsid w:val="001651E8"/>
    <w:rsid w:val="001672F2"/>
    <w:rsid w:val="00173218"/>
    <w:rsid w:val="0017372A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B59CC"/>
    <w:rsid w:val="001C08FC"/>
    <w:rsid w:val="001C582A"/>
    <w:rsid w:val="001C7F9B"/>
    <w:rsid w:val="001D01F8"/>
    <w:rsid w:val="001D286D"/>
    <w:rsid w:val="001D2F97"/>
    <w:rsid w:val="001D3011"/>
    <w:rsid w:val="001D6CEF"/>
    <w:rsid w:val="001D7C5A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34062"/>
    <w:rsid w:val="00244342"/>
    <w:rsid w:val="00254FDB"/>
    <w:rsid w:val="0025654D"/>
    <w:rsid w:val="00260D1E"/>
    <w:rsid w:val="002629A7"/>
    <w:rsid w:val="0027049D"/>
    <w:rsid w:val="00275D06"/>
    <w:rsid w:val="00276DAF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188"/>
    <w:rsid w:val="002E692B"/>
    <w:rsid w:val="002F0A3B"/>
    <w:rsid w:val="002F1822"/>
    <w:rsid w:val="002F2121"/>
    <w:rsid w:val="002F2340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01"/>
    <w:rsid w:val="00345C31"/>
    <w:rsid w:val="0035020D"/>
    <w:rsid w:val="00352C6F"/>
    <w:rsid w:val="00353E85"/>
    <w:rsid w:val="00361DDE"/>
    <w:rsid w:val="003654AF"/>
    <w:rsid w:val="00365C1B"/>
    <w:rsid w:val="0037200C"/>
    <w:rsid w:val="00374802"/>
    <w:rsid w:val="00375F6C"/>
    <w:rsid w:val="00386146"/>
    <w:rsid w:val="00390E13"/>
    <w:rsid w:val="003948F6"/>
    <w:rsid w:val="00395E58"/>
    <w:rsid w:val="00397080"/>
    <w:rsid w:val="003A2E53"/>
    <w:rsid w:val="003A501B"/>
    <w:rsid w:val="003A521E"/>
    <w:rsid w:val="003A7B54"/>
    <w:rsid w:val="003B05B1"/>
    <w:rsid w:val="003B5AA6"/>
    <w:rsid w:val="003C4114"/>
    <w:rsid w:val="003C65E3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36C73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104C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4080"/>
    <w:rsid w:val="004E3390"/>
    <w:rsid w:val="004E40A4"/>
    <w:rsid w:val="004E712B"/>
    <w:rsid w:val="004F2A6F"/>
    <w:rsid w:val="004F2C71"/>
    <w:rsid w:val="004F6954"/>
    <w:rsid w:val="004F7BD2"/>
    <w:rsid w:val="0050144C"/>
    <w:rsid w:val="00503CE5"/>
    <w:rsid w:val="005079F2"/>
    <w:rsid w:val="00507EDC"/>
    <w:rsid w:val="005139AF"/>
    <w:rsid w:val="0051450A"/>
    <w:rsid w:val="00514515"/>
    <w:rsid w:val="00516BE3"/>
    <w:rsid w:val="00517187"/>
    <w:rsid w:val="00517BE5"/>
    <w:rsid w:val="00521433"/>
    <w:rsid w:val="005222A5"/>
    <w:rsid w:val="0052386D"/>
    <w:rsid w:val="005248CF"/>
    <w:rsid w:val="00533598"/>
    <w:rsid w:val="00536E76"/>
    <w:rsid w:val="0053792D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40A2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4492"/>
    <w:rsid w:val="005F79B0"/>
    <w:rsid w:val="00602DC3"/>
    <w:rsid w:val="00621991"/>
    <w:rsid w:val="00636B68"/>
    <w:rsid w:val="00637245"/>
    <w:rsid w:val="0064230E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291C"/>
    <w:rsid w:val="0069676F"/>
    <w:rsid w:val="006A01DD"/>
    <w:rsid w:val="006A3540"/>
    <w:rsid w:val="006B007E"/>
    <w:rsid w:val="006B1399"/>
    <w:rsid w:val="006B3717"/>
    <w:rsid w:val="006B4900"/>
    <w:rsid w:val="006B6FB4"/>
    <w:rsid w:val="006B7307"/>
    <w:rsid w:val="006C0CAE"/>
    <w:rsid w:val="006C76AF"/>
    <w:rsid w:val="006C7F1F"/>
    <w:rsid w:val="006D214E"/>
    <w:rsid w:val="006D393C"/>
    <w:rsid w:val="006D3F66"/>
    <w:rsid w:val="006D5489"/>
    <w:rsid w:val="006D71DD"/>
    <w:rsid w:val="006D739A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524B8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C84"/>
    <w:rsid w:val="007917B0"/>
    <w:rsid w:val="00791BEA"/>
    <w:rsid w:val="00792252"/>
    <w:rsid w:val="00794A23"/>
    <w:rsid w:val="00794DB2"/>
    <w:rsid w:val="007A2D4D"/>
    <w:rsid w:val="007A3785"/>
    <w:rsid w:val="007A6208"/>
    <w:rsid w:val="007B3FC4"/>
    <w:rsid w:val="007B4033"/>
    <w:rsid w:val="007B486D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230E"/>
    <w:rsid w:val="00813026"/>
    <w:rsid w:val="00813E7A"/>
    <w:rsid w:val="0082663F"/>
    <w:rsid w:val="0082755B"/>
    <w:rsid w:val="008360C5"/>
    <w:rsid w:val="00840D02"/>
    <w:rsid w:val="00845EE3"/>
    <w:rsid w:val="008471ED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67E"/>
    <w:rsid w:val="008C6765"/>
    <w:rsid w:val="008D0EC8"/>
    <w:rsid w:val="008D1FDE"/>
    <w:rsid w:val="008D39E1"/>
    <w:rsid w:val="008E410A"/>
    <w:rsid w:val="008E4C89"/>
    <w:rsid w:val="008E78F8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5C8A"/>
    <w:rsid w:val="00957AF9"/>
    <w:rsid w:val="009624EC"/>
    <w:rsid w:val="00963CB6"/>
    <w:rsid w:val="00965EB2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42A3"/>
    <w:rsid w:val="009C719E"/>
    <w:rsid w:val="009D20F1"/>
    <w:rsid w:val="009D35FC"/>
    <w:rsid w:val="009E3F55"/>
    <w:rsid w:val="009E452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0461"/>
    <w:rsid w:val="00A329AE"/>
    <w:rsid w:val="00A37EBC"/>
    <w:rsid w:val="00A404FB"/>
    <w:rsid w:val="00A43BFC"/>
    <w:rsid w:val="00A441B7"/>
    <w:rsid w:val="00A4423D"/>
    <w:rsid w:val="00A458B3"/>
    <w:rsid w:val="00A465B1"/>
    <w:rsid w:val="00A57B42"/>
    <w:rsid w:val="00A62738"/>
    <w:rsid w:val="00A6282C"/>
    <w:rsid w:val="00A62D3C"/>
    <w:rsid w:val="00A74C0B"/>
    <w:rsid w:val="00A8115F"/>
    <w:rsid w:val="00A902C4"/>
    <w:rsid w:val="00A931FE"/>
    <w:rsid w:val="00A935D0"/>
    <w:rsid w:val="00A944B3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3C05"/>
    <w:rsid w:val="00AE775D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56A6E"/>
    <w:rsid w:val="00B66AC5"/>
    <w:rsid w:val="00B7504B"/>
    <w:rsid w:val="00B75301"/>
    <w:rsid w:val="00B81182"/>
    <w:rsid w:val="00B825A8"/>
    <w:rsid w:val="00B826F4"/>
    <w:rsid w:val="00B839A7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643"/>
    <w:rsid w:val="00C47E6C"/>
    <w:rsid w:val="00C50C17"/>
    <w:rsid w:val="00C512A1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31C"/>
    <w:rsid w:val="00D06B73"/>
    <w:rsid w:val="00D07EF1"/>
    <w:rsid w:val="00D1293A"/>
    <w:rsid w:val="00D13734"/>
    <w:rsid w:val="00D303DB"/>
    <w:rsid w:val="00D35822"/>
    <w:rsid w:val="00D35C18"/>
    <w:rsid w:val="00D41831"/>
    <w:rsid w:val="00D455EF"/>
    <w:rsid w:val="00D51B32"/>
    <w:rsid w:val="00D51EC8"/>
    <w:rsid w:val="00D52125"/>
    <w:rsid w:val="00D55B62"/>
    <w:rsid w:val="00D813B8"/>
    <w:rsid w:val="00D9068B"/>
    <w:rsid w:val="00D90C1C"/>
    <w:rsid w:val="00D94066"/>
    <w:rsid w:val="00DA2775"/>
    <w:rsid w:val="00DA474D"/>
    <w:rsid w:val="00DB42FD"/>
    <w:rsid w:val="00DC019B"/>
    <w:rsid w:val="00DD0895"/>
    <w:rsid w:val="00DD237D"/>
    <w:rsid w:val="00DD26DD"/>
    <w:rsid w:val="00DD34A8"/>
    <w:rsid w:val="00DD402E"/>
    <w:rsid w:val="00DD5CF6"/>
    <w:rsid w:val="00DD6ECE"/>
    <w:rsid w:val="00DE33B8"/>
    <w:rsid w:val="00DE4247"/>
    <w:rsid w:val="00DF4A27"/>
    <w:rsid w:val="00DF5C99"/>
    <w:rsid w:val="00E02E4C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719D1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3930"/>
    <w:rsid w:val="00EC4854"/>
    <w:rsid w:val="00EC4EC0"/>
    <w:rsid w:val="00EC6BC9"/>
    <w:rsid w:val="00ED0C44"/>
    <w:rsid w:val="00ED0EA9"/>
    <w:rsid w:val="00ED29C5"/>
    <w:rsid w:val="00ED3DBC"/>
    <w:rsid w:val="00ED566C"/>
    <w:rsid w:val="00ED585E"/>
    <w:rsid w:val="00ED7750"/>
    <w:rsid w:val="00EE4519"/>
    <w:rsid w:val="00EE55F9"/>
    <w:rsid w:val="00EE7FCE"/>
    <w:rsid w:val="00EF04D1"/>
    <w:rsid w:val="00EF116B"/>
    <w:rsid w:val="00F01382"/>
    <w:rsid w:val="00F02A11"/>
    <w:rsid w:val="00F03A68"/>
    <w:rsid w:val="00F04A82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E4A8C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0D0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D081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open_fek_links('%CE%94','1075','2002'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2E2CC-07D5-420B-AFBE-7DDAC142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3</cp:revision>
  <cp:lastPrinted>2025-04-14T17:55:00Z</cp:lastPrinted>
  <dcterms:created xsi:type="dcterms:W3CDTF">2025-04-14T17:54:00Z</dcterms:created>
  <dcterms:modified xsi:type="dcterms:W3CDTF">2025-04-14T17:56:00Z</dcterms:modified>
</cp:coreProperties>
</file>