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779"/>
        <w:tblW w:w="9640" w:type="dxa"/>
        <w:tblLayout w:type="fixed"/>
        <w:tblLook w:val="04A0" w:firstRow="1" w:lastRow="0" w:firstColumn="1" w:lastColumn="0" w:noHBand="0" w:noVBand="1"/>
      </w:tblPr>
      <w:tblGrid>
        <w:gridCol w:w="9640"/>
      </w:tblGrid>
      <w:tr w:rsidR="00AF44BF" w:rsidRPr="00324C49" w14:paraId="3D1DB2CE" w14:textId="77777777" w:rsidTr="00663632">
        <w:tc>
          <w:tcPr>
            <w:tcW w:w="9640" w:type="dxa"/>
          </w:tcPr>
          <w:p w14:paraId="1D8CC992" w14:textId="77777777" w:rsidR="00AF44BF" w:rsidRPr="00324C49" w:rsidRDefault="00AF44BF" w:rsidP="00324C49">
            <w:pPr>
              <w:spacing w:before="120" w:after="120" w:line="276" w:lineRule="auto"/>
              <w:jc w:val="both"/>
              <w:rPr>
                <w:rFonts w:ascii="Franklin Gothic Medium" w:hAnsi="Franklin Gothic Medium"/>
                <w:color w:val="1F3864"/>
                <w:sz w:val="24"/>
                <w:szCs w:val="24"/>
              </w:rPr>
            </w:pPr>
            <w:r w:rsidRPr="00324C49">
              <w:rPr>
                <w:rFonts w:ascii="Franklin Gothic Medium" w:hAnsi="Franklin Gothic Medium"/>
                <w:noProof/>
                <w:sz w:val="24"/>
                <w:szCs w:val="24"/>
                <w:lang w:eastAsia="el-GR"/>
              </w:rPr>
              <w:drawing>
                <wp:inline distT="0" distB="0" distL="0" distR="0" wp14:anchorId="041E5CE8" wp14:editId="1BDEF0A6">
                  <wp:extent cx="1790700" cy="1409700"/>
                  <wp:effectExtent l="19050" t="0" r="0" b="0"/>
                  <wp:docPr id="1" name="Εικόνα 1" descr="ethnosimo-aade-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ethnosimo-aade-gr"/>
                          <pic:cNvPicPr>
                            <a:picLocks noChangeAspect="1" noChangeArrowheads="1"/>
                          </pic:cNvPicPr>
                        </pic:nvPicPr>
                        <pic:blipFill>
                          <a:blip r:embed="rId6" cstate="print"/>
                          <a:srcRect/>
                          <a:stretch>
                            <a:fillRect/>
                          </a:stretch>
                        </pic:blipFill>
                        <pic:spPr bwMode="auto">
                          <a:xfrm>
                            <a:off x="0" y="0"/>
                            <a:ext cx="1790700" cy="1409700"/>
                          </a:xfrm>
                          <a:prstGeom prst="rect">
                            <a:avLst/>
                          </a:prstGeom>
                          <a:noFill/>
                          <a:ln w="9525">
                            <a:noFill/>
                            <a:miter lim="800000"/>
                            <a:headEnd/>
                            <a:tailEnd/>
                          </a:ln>
                        </pic:spPr>
                      </pic:pic>
                    </a:graphicData>
                  </a:graphic>
                </wp:inline>
              </w:drawing>
            </w:r>
          </w:p>
        </w:tc>
      </w:tr>
    </w:tbl>
    <w:p w14:paraId="376152FA" w14:textId="728D04FC" w:rsidR="00AF44BF" w:rsidRPr="00324C49" w:rsidRDefault="00AF44BF" w:rsidP="00324C49">
      <w:pPr>
        <w:spacing w:before="120" w:after="120" w:line="276" w:lineRule="auto"/>
        <w:jc w:val="right"/>
        <w:rPr>
          <w:rFonts w:ascii="Franklin Gothic Medium" w:hAnsi="Franklin Gothic Medium"/>
          <w:b/>
          <w:sz w:val="24"/>
          <w:szCs w:val="24"/>
        </w:rPr>
      </w:pPr>
      <w:r w:rsidRPr="00324C49">
        <w:rPr>
          <w:rFonts w:ascii="Franklin Gothic Medium" w:hAnsi="Franklin Gothic Medium"/>
          <w:sz w:val="24"/>
          <w:szCs w:val="24"/>
        </w:rPr>
        <w:t>Αθήνα,</w:t>
      </w:r>
      <w:r w:rsidR="00AD3B59" w:rsidRPr="00324C49">
        <w:rPr>
          <w:rFonts w:ascii="Franklin Gothic Medium" w:hAnsi="Franklin Gothic Medium"/>
          <w:sz w:val="24"/>
          <w:szCs w:val="24"/>
        </w:rPr>
        <w:t xml:space="preserve"> </w:t>
      </w:r>
      <w:r w:rsidR="00F67FEE" w:rsidRPr="00ED7817">
        <w:rPr>
          <w:rFonts w:ascii="Franklin Gothic Medium" w:hAnsi="Franklin Gothic Medium"/>
          <w:sz w:val="24"/>
          <w:szCs w:val="24"/>
        </w:rPr>
        <w:t>31 Μαρτίου</w:t>
      </w:r>
      <w:r w:rsidR="00F67FEE" w:rsidRPr="00324C49">
        <w:rPr>
          <w:rFonts w:ascii="Franklin Gothic Medium" w:hAnsi="Franklin Gothic Medium"/>
          <w:sz w:val="24"/>
          <w:szCs w:val="24"/>
        </w:rPr>
        <w:t xml:space="preserve"> 2025</w:t>
      </w:r>
    </w:p>
    <w:p w14:paraId="2BB92394" w14:textId="77777777" w:rsidR="00AF44BF" w:rsidRPr="00324C49" w:rsidRDefault="00AF44BF" w:rsidP="00324C49">
      <w:pPr>
        <w:spacing w:before="120" w:after="120" w:line="276" w:lineRule="auto"/>
        <w:jc w:val="both"/>
        <w:rPr>
          <w:rFonts w:ascii="Franklin Gothic Medium" w:hAnsi="Franklin Gothic Medium"/>
          <w:b/>
          <w:sz w:val="24"/>
          <w:szCs w:val="24"/>
        </w:rPr>
      </w:pPr>
    </w:p>
    <w:p w14:paraId="48943A7E" w14:textId="77777777" w:rsidR="00DD3AF6" w:rsidRPr="00324C49" w:rsidRDefault="00AF44BF" w:rsidP="00324C49">
      <w:pPr>
        <w:pStyle w:val="a5"/>
        <w:spacing w:before="120" w:after="120" w:line="276" w:lineRule="auto"/>
        <w:jc w:val="center"/>
        <w:rPr>
          <w:rFonts w:ascii="Franklin Gothic Medium" w:hAnsi="Franklin Gothic Medium"/>
          <w:b/>
          <w:bCs/>
          <w:sz w:val="28"/>
          <w:szCs w:val="28"/>
        </w:rPr>
      </w:pPr>
      <w:r w:rsidRPr="00324C49">
        <w:rPr>
          <w:rFonts w:ascii="Franklin Gothic Medium" w:hAnsi="Franklin Gothic Medium"/>
          <w:b/>
          <w:bCs/>
          <w:sz w:val="28"/>
          <w:szCs w:val="28"/>
        </w:rPr>
        <w:t>ΔΕΛΤΙΟ ΤΥΠΟΥ</w:t>
      </w:r>
      <w:bookmarkStart w:id="0" w:name="_Hlk150518924"/>
    </w:p>
    <w:p w14:paraId="273D8992" w14:textId="3B4E18D9" w:rsidR="00BC22FD" w:rsidRPr="00324C49" w:rsidRDefault="00BC22FD" w:rsidP="00ED7817">
      <w:pPr>
        <w:pStyle w:val="a5"/>
        <w:spacing w:before="120" w:after="120" w:line="276" w:lineRule="auto"/>
        <w:jc w:val="center"/>
        <w:rPr>
          <w:rFonts w:ascii="Franklin Gothic Medium" w:eastAsia="Times New Roman" w:hAnsi="Franklin Gothic Medium" w:cs="Calibri"/>
          <w:color w:val="000000"/>
          <w:sz w:val="28"/>
          <w:szCs w:val="28"/>
          <w:lang w:eastAsia="el-GR"/>
        </w:rPr>
      </w:pPr>
      <w:r w:rsidRPr="00324C49">
        <w:rPr>
          <w:rFonts w:ascii="Franklin Gothic Medium" w:hAnsi="Franklin Gothic Medium"/>
          <w:b/>
          <w:bCs/>
          <w:sz w:val="28"/>
          <w:szCs w:val="28"/>
        </w:rPr>
        <w:t xml:space="preserve">ΑΑΔΕ: </w:t>
      </w:r>
      <w:bookmarkEnd w:id="0"/>
      <w:r w:rsidR="00ED7817" w:rsidRPr="00ED7817">
        <w:rPr>
          <w:rFonts w:ascii="Franklin Gothic Medium" w:hAnsi="Franklin Gothic Medium"/>
          <w:b/>
          <w:bCs/>
          <w:sz w:val="28"/>
          <w:szCs w:val="28"/>
        </w:rPr>
        <w:t>Από 1η Απριλίου οι μηνιαίες δηλώσεις ΦΠΑ νεοσύστατων επιχειρήσεων με απλογραφικό λογιστικό σύστημα</w:t>
      </w:r>
    </w:p>
    <w:p w14:paraId="7915F2BB" w14:textId="690506A4" w:rsidR="00ED7817" w:rsidRPr="00ED7817" w:rsidRDefault="00ED7817" w:rsidP="00ED7817">
      <w:pPr>
        <w:spacing w:before="240" w:after="120" w:line="276" w:lineRule="auto"/>
        <w:jc w:val="both"/>
        <w:rPr>
          <w:rFonts w:ascii="Franklin Gothic Medium" w:eastAsia="Times New Roman" w:hAnsi="Franklin Gothic Medium" w:cs="Times New Roman"/>
          <w:sz w:val="24"/>
          <w:szCs w:val="24"/>
          <w:lang w:eastAsia="el-GR"/>
        </w:rPr>
      </w:pPr>
      <w:r w:rsidRPr="00ED7817">
        <w:rPr>
          <w:rFonts w:ascii="Franklin Gothic Medium" w:eastAsia="Times New Roman" w:hAnsi="Franklin Gothic Medium" w:cs="Times New Roman"/>
          <w:sz w:val="24"/>
          <w:szCs w:val="24"/>
          <w:lang w:eastAsia="el-GR"/>
        </w:rPr>
        <w:t xml:space="preserve">Στην υποβολή μηνιαίας δήλωσης ΦΠΑ για όλες τις επιχειρήσεις προχωρά η </w:t>
      </w:r>
      <w:r w:rsidRPr="00ED7817">
        <w:rPr>
          <w:rFonts w:ascii="Franklin Gothic Medium" w:eastAsia="Times New Roman" w:hAnsi="Franklin Gothic Medium" w:cs="Times New Roman"/>
          <w:sz w:val="24"/>
          <w:szCs w:val="24"/>
          <w:lang w:eastAsia="el-GR"/>
        </w:rPr>
        <w:t>Ανεξάρτητη Αρχή Δημοσίων Εσόδων. Συγκεκριμένα, με απόφαση</w:t>
      </w:r>
      <w:r>
        <w:rPr>
          <w:rFonts w:ascii="Franklin Gothic Medium" w:eastAsia="Times New Roman" w:hAnsi="Franklin Gothic Medium" w:cs="Times New Roman"/>
          <w:sz w:val="24"/>
          <w:szCs w:val="24"/>
          <w:lang w:eastAsia="el-GR"/>
        </w:rPr>
        <w:t xml:space="preserve"> </w:t>
      </w:r>
      <w:r w:rsidRPr="00ED7817">
        <w:rPr>
          <w:rFonts w:ascii="Franklin Gothic Medium" w:eastAsia="Times New Roman" w:hAnsi="Franklin Gothic Medium" w:cs="Times New Roman"/>
          <w:sz w:val="24"/>
          <w:szCs w:val="24"/>
          <w:lang w:eastAsia="el-GR"/>
        </w:rPr>
        <w:t xml:space="preserve">του Διοικητή της ΑΑΔΕ, Γιώργου </w:t>
      </w:r>
      <w:proofErr w:type="spellStart"/>
      <w:r w:rsidRPr="00ED7817">
        <w:rPr>
          <w:rFonts w:ascii="Franklin Gothic Medium" w:eastAsia="Times New Roman" w:hAnsi="Franklin Gothic Medium" w:cs="Times New Roman"/>
          <w:sz w:val="24"/>
          <w:szCs w:val="24"/>
          <w:lang w:eastAsia="el-GR"/>
        </w:rPr>
        <w:t>Πιτσιλή</w:t>
      </w:r>
      <w:proofErr w:type="spellEnd"/>
      <w:r w:rsidRPr="00ED7817">
        <w:rPr>
          <w:rFonts w:ascii="Franklin Gothic Medium" w:eastAsia="Times New Roman" w:hAnsi="Franklin Gothic Medium" w:cs="Times New Roman"/>
          <w:sz w:val="24"/>
          <w:szCs w:val="24"/>
          <w:lang w:eastAsia="el-GR"/>
        </w:rPr>
        <w:t>, τροποποιείται ο χρόνος υποβολής των δηλώσεων ΦΠΑ για νεοσύστατες επιχειρήσεις που τηρούν απλογραφικό λογιστικό σύστημα, για τα δύο πρώτα έτη λειτουργίας τους.</w:t>
      </w:r>
    </w:p>
    <w:p w14:paraId="60A8E427" w14:textId="77777777" w:rsidR="00ED7817" w:rsidRPr="00ED7817" w:rsidRDefault="00ED7817" w:rsidP="00ED7817">
      <w:pPr>
        <w:spacing w:before="120" w:after="120" w:line="276" w:lineRule="auto"/>
        <w:jc w:val="both"/>
        <w:rPr>
          <w:rFonts w:ascii="Franklin Gothic Medium" w:eastAsia="Times New Roman" w:hAnsi="Franklin Gothic Medium" w:cs="Times New Roman"/>
          <w:sz w:val="24"/>
          <w:szCs w:val="24"/>
          <w:lang w:eastAsia="el-GR"/>
        </w:rPr>
      </w:pPr>
      <w:r w:rsidRPr="00ED7817">
        <w:rPr>
          <w:rFonts w:ascii="Franklin Gothic Medium" w:eastAsia="Times New Roman" w:hAnsi="Franklin Gothic Medium" w:cs="Times New Roman"/>
          <w:sz w:val="24"/>
          <w:szCs w:val="24"/>
          <w:lang w:eastAsia="el-GR"/>
        </w:rPr>
        <w:t xml:space="preserve">Ειδικότερα για επιχειρήσεις </w:t>
      </w:r>
      <w:r w:rsidRPr="00ED7817">
        <w:rPr>
          <w:rFonts w:ascii="Franklin Gothic Medium" w:eastAsia="Times New Roman" w:hAnsi="Franklin Gothic Medium" w:cs="Times New Roman"/>
          <w:b/>
          <w:sz w:val="24"/>
          <w:szCs w:val="24"/>
          <w:lang w:eastAsia="el-GR"/>
        </w:rPr>
        <w:t>με έναρξη εργασιών</w:t>
      </w:r>
      <w:r w:rsidRPr="00ED7817">
        <w:rPr>
          <w:rFonts w:ascii="Franklin Gothic Medium" w:eastAsia="Times New Roman" w:hAnsi="Franklin Gothic Medium" w:cs="Times New Roman"/>
          <w:sz w:val="24"/>
          <w:szCs w:val="24"/>
          <w:lang w:eastAsia="el-GR"/>
        </w:rPr>
        <w:t>:</w:t>
      </w:r>
    </w:p>
    <w:p w14:paraId="028CA8B9" w14:textId="77777777" w:rsidR="00ED7817" w:rsidRPr="00ED7817" w:rsidRDefault="00ED7817" w:rsidP="00ED7817">
      <w:pPr>
        <w:pStyle w:val="a3"/>
        <w:numPr>
          <w:ilvl w:val="0"/>
          <w:numId w:val="36"/>
        </w:numPr>
        <w:spacing w:before="120" w:after="120" w:line="276" w:lineRule="auto"/>
        <w:contextualSpacing w:val="0"/>
        <w:jc w:val="both"/>
        <w:rPr>
          <w:rFonts w:ascii="Franklin Gothic Medium" w:eastAsia="Times New Roman" w:hAnsi="Franklin Gothic Medium" w:cs="Times New Roman"/>
          <w:sz w:val="24"/>
          <w:szCs w:val="24"/>
          <w:lang w:eastAsia="el-GR"/>
        </w:rPr>
      </w:pPr>
      <w:r w:rsidRPr="00ED7817">
        <w:rPr>
          <w:rFonts w:ascii="Franklin Gothic Medium" w:eastAsia="Times New Roman" w:hAnsi="Franklin Gothic Medium" w:cs="Times New Roman"/>
          <w:sz w:val="24"/>
          <w:szCs w:val="24"/>
          <w:lang w:eastAsia="el-GR"/>
        </w:rPr>
        <w:t xml:space="preserve">από </w:t>
      </w:r>
      <w:r w:rsidRPr="00ED7817">
        <w:rPr>
          <w:rFonts w:ascii="Franklin Gothic Medium" w:eastAsia="Times New Roman" w:hAnsi="Franklin Gothic Medium" w:cs="Times New Roman"/>
          <w:b/>
          <w:sz w:val="24"/>
          <w:szCs w:val="24"/>
          <w:lang w:eastAsia="el-GR"/>
        </w:rPr>
        <w:t>1/4/2025 και εφεξής</w:t>
      </w:r>
      <w:r w:rsidRPr="00ED7817">
        <w:rPr>
          <w:rFonts w:ascii="Franklin Gothic Medium" w:eastAsia="Times New Roman" w:hAnsi="Franklin Gothic Medium" w:cs="Times New Roman"/>
          <w:sz w:val="24"/>
          <w:szCs w:val="24"/>
          <w:lang w:eastAsia="el-GR"/>
        </w:rPr>
        <w:t xml:space="preserve">, η υποβολή της δήλωσης ΦΠΑ θα γίνεται σε μηνιαία βάση, ανεξάρτητα </w:t>
      </w:r>
      <w:r w:rsidRPr="00ED7817">
        <w:rPr>
          <w:rFonts w:ascii="Tahoma" w:eastAsia="Times New Roman" w:hAnsi="Tahoma" w:cs="Tahoma"/>
          <w:sz w:val="24"/>
          <w:szCs w:val="24"/>
          <w:lang w:eastAsia="el-GR"/>
        </w:rPr>
        <w:t>⁠</w:t>
      </w:r>
      <w:r w:rsidRPr="00ED7817">
        <w:rPr>
          <w:rFonts w:ascii="Franklin Gothic Medium" w:eastAsia="Times New Roman" w:hAnsi="Franklin Gothic Medium" w:cs="Franklin Gothic Medium"/>
          <w:sz w:val="24"/>
          <w:szCs w:val="24"/>
          <w:lang w:eastAsia="el-GR"/>
        </w:rPr>
        <w:t>από</w:t>
      </w:r>
      <w:r w:rsidRPr="00ED7817">
        <w:rPr>
          <w:rFonts w:ascii="Franklin Gothic Medium" w:eastAsia="Times New Roman" w:hAnsi="Franklin Gothic Medium" w:cs="Times New Roman"/>
          <w:sz w:val="24"/>
          <w:szCs w:val="24"/>
          <w:lang w:eastAsia="el-GR"/>
        </w:rPr>
        <w:t xml:space="preserve"> </w:t>
      </w:r>
      <w:r w:rsidRPr="00ED7817">
        <w:rPr>
          <w:rFonts w:ascii="Franklin Gothic Medium" w:eastAsia="Times New Roman" w:hAnsi="Franklin Gothic Medium" w:cs="Franklin Gothic Medium"/>
          <w:sz w:val="24"/>
          <w:szCs w:val="24"/>
          <w:lang w:eastAsia="el-GR"/>
        </w:rPr>
        <w:t>το</w:t>
      </w:r>
      <w:r w:rsidRPr="00ED7817">
        <w:rPr>
          <w:rFonts w:ascii="Franklin Gothic Medium" w:eastAsia="Times New Roman" w:hAnsi="Franklin Gothic Medium" w:cs="Times New Roman"/>
          <w:sz w:val="24"/>
          <w:szCs w:val="24"/>
          <w:lang w:eastAsia="el-GR"/>
        </w:rPr>
        <w:t xml:space="preserve"> </w:t>
      </w:r>
      <w:r w:rsidRPr="00ED7817">
        <w:rPr>
          <w:rFonts w:ascii="Franklin Gothic Medium" w:eastAsia="Times New Roman" w:hAnsi="Franklin Gothic Medium" w:cs="Franklin Gothic Medium"/>
          <w:sz w:val="24"/>
          <w:szCs w:val="24"/>
          <w:lang w:eastAsia="el-GR"/>
        </w:rPr>
        <w:t>αν</w:t>
      </w:r>
      <w:r w:rsidRPr="00ED7817">
        <w:rPr>
          <w:rFonts w:ascii="Franklin Gothic Medium" w:eastAsia="Times New Roman" w:hAnsi="Franklin Gothic Medium" w:cs="Times New Roman"/>
          <w:sz w:val="24"/>
          <w:szCs w:val="24"/>
          <w:lang w:eastAsia="el-GR"/>
        </w:rPr>
        <w:t xml:space="preserve"> </w:t>
      </w:r>
      <w:r w:rsidRPr="00ED7817">
        <w:rPr>
          <w:rFonts w:ascii="Franklin Gothic Medium" w:eastAsia="Times New Roman" w:hAnsi="Franklin Gothic Medium" w:cs="Franklin Gothic Medium"/>
          <w:sz w:val="24"/>
          <w:szCs w:val="24"/>
          <w:lang w:eastAsia="el-GR"/>
        </w:rPr>
        <w:t>τηρείται</w:t>
      </w:r>
      <w:r w:rsidRPr="00ED7817">
        <w:rPr>
          <w:rFonts w:ascii="Franklin Gothic Medium" w:eastAsia="Times New Roman" w:hAnsi="Franklin Gothic Medium" w:cs="Times New Roman"/>
          <w:sz w:val="24"/>
          <w:szCs w:val="24"/>
          <w:lang w:eastAsia="el-GR"/>
        </w:rPr>
        <w:t xml:space="preserve"> </w:t>
      </w:r>
      <w:r w:rsidRPr="00ED7817">
        <w:rPr>
          <w:rFonts w:ascii="Franklin Gothic Medium" w:eastAsia="Times New Roman" w:hAnsi="Franklin Gothic Medium" w:cs="Franklin Gothic Medium"/>
          <w:sz w:val="24"/>
          <w:szCs w:val="24"/>
          <w:lang w:eastAsia="el-GR"/>
        </w:rPr>
        <w:t>απλογραφικό</w:t>
      </w:r>
      <w:r w:rsidRPr="00ED7817">
        <w:rPr>
          <w:rFonts w:ascii="Franklin Gothic Medium" w:eastAsia="Times New Roman" w:hAnsi="Franklin Gothic Medium" w:cs="Times New Roman"/>
          <w:sz w:val="24"/>
          <w:szCs w:val="24"/>
          <w:lang w:eastAsia="el-GR"/>
        </w:rPr>
        <w:t xml:space="preserve"> </w:t>
      </w:r>
      <w:r w:rsidRPr="00ED7817">
        <w:rPr>
          <w:rFonts w:ascii="Franklin Gothic Medium" w:eastAsia="Times New Roman" w:hAnsi="Franklin Gothic Medium" w:cs="Franklin Gothic Medium"/>
          <w:sz w:val="24"/>
          <w:szCs w:val="24"/>
          <w:lang w:eastAsia="el-GR"/>
        </w:rPr>
        <w:t>ή</w:t>
      </w:r>
      <w:r w:rsidRPr="00ED7817">
        <w:rPr>
          <w:rFonts w:ascii="Franklin Gothic Medium" w:eastAsia="Times New Roman" w:hAnsi="Franklin Gothic Medium" w:cs="Times New Roman"/>
          <w:sz w:val="24"/>
          <w:szCs w:val="24"/>
          <w:lang w:eastAsia="el-GR"/>
        </w:rPr>
        <w:t xml:space="preserve"> </w:t>
      </w:r>
      <w:r w:rsidRPr="00ED7817">
        <w:rPr>
          <w:rFonts w:ascii="Franklin Gothic Medium" w:eastAsia="Times New Roman" w:hAnsi="Franklin Gothic Medium" w:cs="Franklin Gothic Medium"/>
          <w:sz w:val="24"/>
          <w:szCs w:val="24"/>
          <w:lang w:eastAsia="el-GR"/>
        </w:rPr>
        <w:t>διπλογραφικό</w:t>
      </w:r>
      <w:r w:rsidRPr="00ED7817">
        <w:rPr>
          <w:rFonts w:ascii="Franklin Gothic Medium" w:eastAsia="Times New Roman" w:hAnsi="Franklin Gothic Medium" w:cs="Times New Roman"/>
          <w:sz w:val="24"/>
          <w:szCs w:val="24"/>
          <w:lang w:eastAsia="el-GR"/>
        </w:rPr>
        <w:t xml:space="preserve"> </w:t>
      </w:r>
      <w:r w:rsidRPr="00ED7817">
        <w:rPr>
          <w:rFonts w:ascii="Franklin Gothic Medium" w:eastAsia="Times New Roman" w:hAnsi="Franklin Gothic Medium" w:cs="Franklin Gothic Medium"/>
          <w:sz w:val="24"/>
          <w:szCs w:val="24"/>
          <w:lang w:eastAsia="el-GR"/>
        </w:rPr>
        <w:t>λογιστικό</w:t>
      </w:r>
      <w:r w:rsidRPr="00ED7817">
        <w:rPr>
          <w:rFonts w:ascii="Franklin Gothic Medium" w:eastAsia="Times New Roman" w:hAnsi="Franklin Gothic Medium" w:cs="Times New Roman"/>
          <w:sz w:val="24"/>
          <w:szCs w:val="24"/>
          <w:lang w:eastAsia="el-GR"/>
        </w:rPr>
        <w:t xml:space="preserve"> </w:t>
      </w:r>
      <w:r w:rsidRPr="00ED7817">
        <w:rPr>
          <w:rFonts w:ascii="Franklin Gothic Medium" w:eastAsia="Times New Roman" w:hAnsi="Franklin Gothic Medium" w:cs="Franklin Gothic Medium"/>
          <w:sz w:val="24"/>
          <w:szCs w:val="24"/>
          <w:lang w:eastAsia="el-GR"/>
        </w:rPr>
        <w:t>σύστημα</w:t>
      </w:r>
      <w:r w:rsidRPr="00ED7817">
        <w:rPr>
          <w:rFonts w:ascii="Franklin Gothic Medium" w:eastAsia="Times New Roman" w:hAnsi="Franklin Gothic Medium" w:cs="Times New Roman"/>
          <w:sz w:val="24"/>
          <w:szCs w:val="24"/>
          <w:lang w:eastAsia="el-GR"/>
        </w:rPr>
        <w:t>.</w:t>
      </w:r>
      <w:r w:rsidRPr="00ED7817">
        <w:rPr>
          <w:rFonts w:ascii="Arial" w:eastAsia="Times New Roman" w:hAnsi="Arial" w:cs="Arial"/>
          <w:sz w:val="24"/>
          <w:szCs w:val="24"/>
          <w:lang w:eastAsia="el-GR"/>
        </w:rPr>
        <w:t>​</w:t>
      </w:r>
    </w:p>
    <w:p w14:paraId="140F5E7F" w14:textId="77777777" w:rsidR="00ED7817" w:rsidRDefault="00ED7817" w:rsidP="00ED7817">
      <w:pPr>
        <w:pStyle w:val="a3"/>
        <w:numPr>
          <w:ilvl w:val="0"/>
          <w:numId w:val="36"/>
        </w:numPr>
        <w:spacing w:before="120" w:after="120" w:line="276" w:lineRule="auto"/>
        <w:contextualSpacing w:val="0"/>
        <w:jc w:val="both"/>
        <w:rPr>
          <w:rFonts w:ascii="Franklin Gothic Medium" w:eastAsia="Times New Roman" w:hAnsi="Franklin Gothic Medium" w:cs="Times New Roman"/>
          <w:sz w:val="24"/>
          <w:szCs w:val="24"/>
          <w:lang w:eastAsia="el-GR"/>
        </w:rPr>
      </w:pPr>
      <w:r w:rsidRPr="00ED7817">
        <w:rPr>
          <w:rFonts w:ascii="Franklin Gothic Medium" w:eastAsia="Times New Roman" w:hAnsi="Franklin Gothic Medium" w:cs="Times New Roman"/>
          <w:sz w:val="24"/>
          <w:szCs w:val="24"/>
          <w:lang w:eastAsia="el-GR"/>
        </w:rPr>
        <w:t xml:space="preserve">από </w:t>
      </w:r>
      <w:r w:rsidRPr="00ED7817">
        <w:rPr>
          <w:rFonts w:ascii="Franklin Gothic Medium" w:eastAsia="Times New Roman" w:hAnsi="Franklin Gothic Medium" w:cs="Times New Roman"/>
          <w:b/>
          <w:sz w:val="24"/>
          <w:szCs w:val="24"/>
          <w:lang w:eastAsia="el-GR"/>
        </w:rPr>
        <w:t>1/1/2024 έως 31/3/2025</w:t>
      </w:r>
      <w:r w:rsidRPr="00ED7817">
        <w:rPr>
          <w:rFonts w:ascii="Franklin Gothic Medium" w:eastAsia="Times New Roman" w:hAnsi="Franklin Gothic Medium" w:cs="Times New Roman"/>
          <w:sz w:val="24"/>
          <w:szCs w:val="24"/>
          <w:lang w:eastAsia="el-GR"/>
        </w:rPr>
        <w:t>, η υποβολή της δήλωσης ΦΠΑ θα πραγματοποιείται μηνιαίως, από 1/7/2025.</w:t>
      </w:r>
    </w:p>
    <w:p w14:paraId="0BC7AE9A" w14:textId="332E58BF" w:rsidR="00ED7817" w:rsidRPr="00ED7817" w:rsidRDefault="00ED7817" w:rsidP="00ED7817">
      <w:pPr>
        <w:pStyle w:val="a3"/>
        <w:numPr>
          <w:ilvl w:val="0"/>
          <w:numId w:val="36"/>
        </w:numPr>
        <w:spacing w:before="120" w:after="120" w:line="276" w:lineRule="auto"/>
        <w:contextualSpacing w:val="0"/>
        <w:jc w:val="both"/>
        <w:rPr>
          <w:rFonts w:ascii="Franklin Gothic Medium" w:eastAsia="Times New Roman" w:hAnsi="Franklin Gothic Medium" w:cs="Times New Roman"/>
          <w:sz w:val="24"/>
          <w:szCs w:val="24"/>
          <w:lang w:eastAsia="el-GR"/>
        </w:rPr>
      </w:pPr>
      <w:r w:rsidRPr="00ED7817">
        <w:rPr>
          <w:rFonts w:ascii="Franklin Gothic Medium" w:eastAsia="Times New Roman" w:hAnsi="Franklin Gothic Medium" w:cs="Times New Roman"/>
          <w:sz w:val="24"/>
          <w:szCs w:val="24"/>
          <w:lang w:eastAsia="el-GR"/>
        </w:rPr>
        <w:t xml:space="preserve">έως </w:t>
      </w:r>
      <w:r w:rsidRPr="00ED7817">
        <w:rPr>
          <w:rFonts w:ascii="Franklin Gothic Medium" w:eastAsia="Times New Roman" w:hAnsi="Franklin Gothic Medium" w:cs="Times New Roman"/>
          <w:b/>
          <w:sz w:val="24"/>
          <w:szCs w:val="24"/>
          <w:lang w:eastAsia="el-GR"/>
        </w:rPr>
        <w:t>31/12/2023</w:t>
      </w:r>
      <w:r w:rsidRPr="00ED7817">
        <w:rPr>
          <w:rFonts w:ascii="Franklin Gothic Medium" w:eastAsia="Times New Roman" w:hAnsi="Franklin Gothic Medium" w:cs="Times New Roman"/>
          <w:sz w:val="24"/>
          <w:szCs w:val="24"/>
          <w:lang w:eastAsia="el-GR"/>
        </w:rPr>
        <w:t>, η υποβολή δήλωσης ΦΠΑ θα γίνεται σε μηνιαία βάση, προαιρετικά, από 1/10/2025.</w:t>
      </w:r>
    </w:p>
    <w:p w14:paraId="44E0DE87" w14:textId="60FBA3C0" w:rsidR="00ED7817" w:rsidRPr="00ED7817" w:rsidRDefault="00ED7817" w:rsidP="00ED7817">
      <w:pPr>
        <w:spacing w:before="120" w:after="120" w:line="276" w:lineRule="auto"/>
        <w:jc w:val="both"/>
        <w:rPr>
          <w:rFonts w:ascii="Franklin Gothic Medium" w:eastAsia="Times New Roman" w:hAnsi="Franklin Gothic Medium" w:cs="Times New Roman"/>
          <w:sz w:val="24"/>
          <w:szCs w:val="24"/>
          <w:lang w:eastAsia="el-GR"/>
        </w:rPr>
      </w:pPr>
      <w:r w:rsidRPr="00ED7817">
        <w:rPr>
          <w:rFonts w:ascii="Franklin Gothic Medium" w:eastAsia="Times New Roman" w:hAnsi="Franklin Gothic Medium" w:cs="Times New Roman"/>
          <w:sz w:val="24"/>
          <w:szCs w:val="24"/>
          <w:lang w:eastAsia="el-GR"/>
        </w:rPr>
        <w:t xml:space="preserve">Μετά τη συμπλήρωση 24 μηνών από τον χρόνο έναρξης των εργασιών </w:t>
      </w:r>
      <w:r w:rsidR="00681174">
        <w:rPr>
          <w:rFonts w:ascii="Franklin Gothic Medium" w:eastAsia="Times New Roman" w:hAnsi="Franklin Gothic Medium" w:cs="Times New Roman"/>
          <w:sz w:val="24"/>
          <w:szCs w:val="24"/>
          <w:lang w:eastAsia="el-GR"/>
        </w:rPr>
        <w:t>τους</w:t>
      </w:r>
      <w:bookmarkStart w:id="1" w:name="_GoBack"/>
      <w:bookmarkEnd w:id="1"/>
      <w:r w:rsidRPr="00ED7817">
        <w:rPr>
          <w:rFonts w:ascii="Franklin Gothic Medium" w:eastAsia="Times New Roman" w:hAnsi="Franklin Gothic Medium" w:cs="Times New Roman"/>
          <w:sz w:val="24"/>
          <w:szCs w:val="24"/>
          <w:lang w:eastAsia="el-GR"/>
        </w:rPr>
        <w:t xml:space="preserve"> ή 12 μηνών από την επιλογή της μηνιαίας φορολογικής περιόδου, οι επιχειρήσεις θα έχουν τη δυνατότητα να επιλέξουν την τριμηνιαία υποβολή δήλωσης ΦΠΑ. </w:t>
      </w:r>
    </w:p>
    <w:p w14:paraId="16F3208E" w14:textId="5CEA19D5" w:rsidR="00ED7817" w:rsidRPr="00ED7817" w:rsidRDefault="00ED7817" w:rsidP="00ED7817">
      <w:pPr>
        <w:spacing w:before="120" w:after="120" w:line="276" w:lineRule="auto"/>
        <w:jc w:val="both"/>
        <w:rPr>
          <w:rFonts w:ascii="Franklin Gothic Medium" w:eastAsia="Times New Roman" w:hAnsi="Franklin Gothic Medium" w:cs="Times New Roman"/>
          <w:sz w:val="24"/>
          <w:szCs w:val="24"/>
          <w:lang w:eastAsia="el-GR"/>
        </w:rPr>
      </w:pPr>
      <w:r w:rsidRPr="00ED7817">
        <w:rPr>
          <w:rFonts w:ascii="Franklin Gothic Medium" w:eastAsia="Times New Roman" w:hAnsi="Franklin Gothic Medium" w:cs="Times New Roman"/>
          <w:sz w:val="24"/>
          <w:szCs w:val="24"/>
          <w:lang w:eastAsia="el-GR"/>
        </w:rPr>
        <w:t>Επιπλέον, για οποιαδήποτε μεταγενέστερη προαιρετική μεταβολή</w:t>
      </w:r>
      <w:r>
        <w:rPr>
          <w:rFonts w:ascii="Franklin Gothic Medium" w:eastAsia="Times New Roman" w:hAnsi="Franklin Gothic Medium" w:cs="Times New Roman"/>
          <w:sz w:val="24"/>
          <w:szCs w:val="24"/>
          <w:lang w:eastAsia="el-GR"/>
        </w:rPr>
        <w:t xml:space="preserve"> </w:t>
      </w:r>
      <w:r w:rsidRPr="00ED7817">
        <w:rPr>
          <w:rFonts w:ascii="Franklin Gothic Medium" w:eastAsia="Times New Roman" w:hAnsi="Franklin Gothic Medium" w:cs="Times New Roman"/>
          <w:sz w:val="24"/>
          <w:szCs w:val="24"/>
          <w:lang w:eastAsia="el-GR"/>
        </w:rPr>
        <w:t>(από τριμηνιαία φορολογική περίοδο σε μηνιαία και αντιστρόφως), το διάστημα παραμονής είναι 12 μήνες από τη</w:t>
      </w:r>
      <w:r>
        <w:rPr>
          <w:rFonts w:ascii="Franklin Gothic Medium" w:eastAsia="Times New Roman" w:hAnsi="Franklin Gothic Medium" w:cs="Times New Roman"/>
          <w:sz w:val="24"/>
          <w:szCs w:val="24"/>
          <w:lang w:eastAsia="el-GR"/>
        </w:rPr>
        <w:t>ν</w:t>
      </w:r>
      <w:r w:rsidRPr="00ED7817">
        <w:rPr>
          <w:rFonts w:ascii="Franklin Gothic Medium" w:eastAsia="Times New Roman" w:hAnsi="Franklin Gothic Medium" w:cs="Times New Roman"/>
          <w:sz w:val="24"/>
          <w:szCs w:val="24"/>
          <w:lang w:eastAsia="el-GR"/>
        </w:rPr>
        <w:t xml:space="preserve"> κάθε</w:t>
      </w:r>
      <w:r>
        <w:rPr>
          <w:rFonts w:ascii="Franklin Gothic Medium" w:eastAsia="Times New Roman" w:hAnsi="Franklin Gothic Medium" w:cs="Times New Roman"/>
          <w:sz w:val="24"/>
          <w:szCs w:val="24"/>
          <w:lang w:eastAsia="el-GR"/>
        </w:rPr>
        <w:t xml:space="preserve"> </w:t>
      </w:r>
      <w:r w:rsidRPr="00ED7817">
        <w:rPr>
          <w:rFonts w:ascii="Franklin Gothic Medium" w:eastAsia="Times New Roman" w:hAnsi="Franklin Gothic Medium" w:cs="Times New Roman"/>
          <w:sz w:val="24"/>
          <w:szCs w:val="24"/>
          <w:lang w:eastAsia="el-GR"/>
        </w:rPr>
        <w:t>μεταβολή.</w:t>
      </w:r>
    </w:p>
    <w:p w14:paraId="685DF8C2" w14:textId="77777777" w:rsidR="00ED7817" w:rsidRPr="00ED7817" w:rsidRDefault="00ED7817" w:rsidP="00ED7817">
      <w:pPr>
        <w:spacing w:before="120" w:after="120" w:line="276" w:lineRule="auto"/>
        <w:jc w:val="both"/>
        <w:rPr>
          <w:rFonts w:ascii="Franklin Gothic Medium" w:eastAsia="Times New Roman" w:hAnsi="Franklin Gothic Medium" w:cs="Times New Roman"/>
          <w:sz w:val="24"/>
          <w:szCs w:val="24"/>
          <w:lang w:eastAsia="el-GR"/>
        </w:rPr>
      </w:pPr>
      <w:r w:rsidRPr="00ED7817">
        <w:rPr>
          <w:rFonts w:ascii="Franklin Gothic Medium" w:eastAsia="Times New Roman" w:hAnsi="Franklin Gothic Medium" w:cs="Times New Roman"/>
          <w:sz w:val="24"/>
          <w:szCs w:val="24"/>
          <w:lang w:eastAsia="el-GR"/>
        </w:rPr>
        <w:t>Η μηνιαία υποβολή δηλώσεων ΦΠΑ συμβάλλει στην αντιμετώπιση της φοροδιαφυγής, αποτρέποντας περιπτώσεις επιχειρήσεων που, μετά από σύντομο χρονικό διάστημα λειτουργίας, διακόπτουν τις εργασίες τους χωρίς να εκπληρώνουν τις φορολογικές τους υποχρεώσεις ως προς τον ΦΠΑ και άλλους φόρους.</w:t>
      </w:r>
    </w:p>
    <w:p w14:paraId="41359ECE" w14:textId="781D0DAE" w:rsidR="00526491" w:rsidRPr="00324C49" w:rsidRDefault="00ED7817" w:rsidP="00ED7817">
      <w:pPr>
        <w:spacing w:before="120" w:after="120" w:line="276" w:lineRule="auto"/>
        <w:jc w:val="both"/>
        <w:rPr>
          <w:rFonts w:ascii="Franklin Gothic Medium" w:hAnsi="Franklin Gothic Medium" w:cstheme="minorBidi"/>
          <w:bCs/>
          <w:sz w:val="24"/>
          <w:szCs w:val="24"/>
        </w:rPr>
      </w:pPr>
      <w:r w:rsidRPr="00ED7817">
        <w:rPr>
          <w:rFonts w:ascii="Franklin Gothic Medium" w:eastAsia="Times New Roman" w:hAnsi="Franklin Gothic Medium" w:cs="Times New Roman"/>
          <w:sz w:val="24"/>
          <w:szCs w:val="24"/>
          <w:lang w:eastAsia="el-GR"/>
        </w:rPr>
        <w:t>Ταυτόχρονα, η προαιρετική υπαγωγή σε μηνιαία υποβολή δήλωσης και καταβολής του ΦΠΑ αναμένεται να βοηθήσει τις επιχειρήσεις να διαχειριστούν καλύτερα τα ταμειακά τους διαθέσιμα και θα μειώσει τον κίνδυνο αδυναμίας καταβολής του ΦΠΑ.</w:t>
      </w:r>
    </w:p>
    <w:sectPr w:rsidR="00526491" w:rsidRPr="00324C49" w:rsidSect="00BA6F64">
      <w:pgSz w:w="11906" w:h="16838"/>
      <w:pgMar w:top="1440" w:right="1800" w:bottom="1440" w:left="180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7044D64C" w16cex:dateUtc="2025-03-16T20:33:00Z"/>
  <w16cex:commentExtensible w16cex:durableId="2B825DEC" w16cex:dateUtc="2025-03-17T06:38:00Z"/>
  <w16cex:commentExtensible w16cex:durableId="110F2AF3" w16cex:dateUtc="2025-03-17T06:11:00Z"/>
  <w16cex:commentExtensible w16cex:durableId="1FE1316E" w16cex:dateUtc="2025-03-17T06:14:00Z"/>
  <w16cex:commentExtensible w16cex:durableId="0D2BA6A5" w16cex:dateUtc="2025-03-16T20:36: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A1"/>
    <w:family w:val="swiss"/>
    <w:pitch w:val="variable"/>
    <w:sig w:usb0="00000287" w:usb1="00000000" w:usb2="00000000" w:usb3="00000000" w:csb0="0000009F"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E00006FF" w:usb1="0000FCFF" w:usb2="00000001" w:usb3="00000000" w:csb0="0000019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A4682"/>
    <w:multiLevelType w:val="hybridMultilevel"/>
    <w:tmpl w:val="44FC002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6285D17"/>
    <w:multiLevelType w:val="hybridMultilevel"/>
    <w:tmpl w:val="1A9C36EA"/>
    <w:lvl w:ilvl="0" w:tplc="D374B736">
      <w:start w:val="1"/>
      <w:numFmt w:val="decimal"/>
      <w:lvlText w:val="%1."/>
      <w:lvlJc w:val="left"/>
      <w:pPr>
        <w:ind w:left="795" w:hanging="435"/>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9A47871"/>
    <w:multiLevelType w:val="hybridMultilevel"/>
    <w:tmpl w:val="8B9663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B8E79C8"/>
    <w:multiLevelType w:val="multilevel"/>
    <w:tmpl w:val="722C7F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F4918D3"/>
    <w:multiLevelType w:val="hybridMultilevel"/>
    <w:tmpl w:val="F5DE0E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1B9158D"/>
    <w:multiLevelType w:val="hybridMultilevel"/>
    <w:tmpl w:val="F41C943A"/>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6" w15:restartNumberingAfterBreak="0">
    <w:nsid w:val="12003521"/>
    <w:multiLevelType w:val="hybridMultilevel"/>
    <w:tmpl w:val="DA847D2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99F0E7F"/>
    <w:multiLevelType w:val="hybridMultilevel"/>
    <w:tmpl w:val="3AEC0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4062B2"/>
    <w:multiLevelType w:val="multilevel"/>
    <w:tmpl w:val="365CF3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1FA1FFF"/>
    <w:multiLevelType w:val="hybridMultilevel"/>
    <w:tmpl w:val="80966B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2C5155E"/>
    <w:multiLevelType w:val="hybridMultilevel"/>
    <w:tmpl w:val="1E248D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26E422D0"/>
    <w:multiLevelType w:val="multilevel"/>
    <w:tmpl w:val="85D00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502C62"/>
    <w:multiLevelType w:val="hybridMultilevel"/>
    <w:tmpl w:val="DB20E7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2E1925EC"/>
    <w:multiLevelType w:val="hybridMultilevel"/>
    <w:tmpl w:val="01825952"/>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14" w15:restartNumberingAfterBreak="0">
    <w:nsid w:val="31194150"/>
    <w:multiLevelType w:val="hybridMultilevel"/>
    <w:tmpl w:val="D56893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39C33638"/>
    <w:multiLevelType w:val="hybridMultilevel"/>
    <w:tmpl w:val="8CBC7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ED7F10"/>
    <w:multiLevelType w:val="hybridMultilevel"/>
    <w:tmpl w:val="209EA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7770BF"/>
    <w:multiLevelType w:val="hybridMultilevel"/>
    <w:tmpl w:val="C36A5DA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3FD0590E"/>
    <w:multiLevelType w:val="multilevel"/>
    <w:tmpl w:val="6DA829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0454DFC"/>
    <w:multiLevelType w:val="hybridMultilevel"/>
    <w:tmpl w:val="EB060C6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0" w15:restartNumberingAfterBreak="0">
    <w:nsid w:val="451E4BE3"/>
    <w:multiLevelType w:val="hybridMultilevel"/>
    <w:tmpl w:val="22742A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45B15C3E"/>
    <w:multiLevelType w:val="hybridMultilevel"/>
    <w:tmpl w:val="0158D0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473D3A31"/>
    <w:multiLevelType w:val="hybridMultilevel"/>
    <w:tmpl w:val="B4E8C9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47D32650"/>
    <w:multiLevelType w:val="hybridMultilevel"/>
    <w:tmpl w:val="0A0828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4AF37E16"/>
    <w:multiLevelType w:val="hybridMultilevel"/>
    <w:tmpl w:val="E07696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4B250BB0"/>
    <w:multiLevelType w:val="hybridMultilevel"/>
    <w:tmpl w:val="406026D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51265230"/>
    <w:multiLevelType w:val="hybridMultilevel"/>
    <w:tmpl w:val="7958C8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518B7EBE"/>
    <w:multiLevelType w:val="hybridMultilevel"/>
    <w:tmpl w:val="EA600A52"/>
    <w:lvl w:ilvl="0" w:tplc="0A0CC6FA">
      <w:start w:val="1"/>
      <w:numFmt w:val="decimal"/>
      <w:lvlText w:val="%1."/>
      <w:lvlJc w:val="left"/>
      <w:pPr>
        <w:ind w:left="720" w:hanging="360"/>
      </w:pPr>
      <w:rPr>
        <w:rFonts w:ascii="Franklin Gothic Medium" w:hAnsi="Franklin Gothic Medium"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57AC22AA"/>
    <w:multiLevelType w:val="hybridMultilevel"/>
    <w:tmpl w:val="19F8AA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603465B8"/>
    <w:multiLevelType w:val="hybridMultilevel"/>
    <w:tmpl w:val="33D607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66047975"/>
    <w:multiLevelType w:val="hybridMultilevel"/>
    <w:tmpl w:val="89E6A7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68E91244"/>
    <w:multiLevelType w:val="hybridMultilevel"/>
    <w:tmpl w:val="2F6C8EAA"/>
    <w:lvl w:ilvl="0" w:tplc="226CFE3E">
      <w:numFmt w:val="bullet"/>
      <w:lvlText w:val="-"/>
      <w:lvlJc w:val="left"/>
      <w:pPr>
        <w:ind w:left="720" w:hanging="360"/>
      </w:pPr>
      <w:rPr>
        <w:rFonts w:ascii="Franklin Gothic Medium" w:eastAsia="Times New Roman" w:hAnsi="Franklin Gothic Medium"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6A091E1A"/>
    <w:multiLevelType w:val="hybridMultilevel"/>
    <w:tmpl w:val="E53250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76C83310"/>
    <w:multiLevelType w:val="hybridMultilevel"/>
    <w:tmpl w:val="6588A3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7C551BEB"/>
    <w:multiLevelType w:val="multilevel"/>
    <w:tmpl w:val="665C63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0"/>
  </w:num>
  <w:num w:numId="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28"/>
  </w:num>
  <w:num w:numId="8">
    <w:abstractNumId w:val="30"/>
  </w:num>
  <w:num w:numId="9">
    <w:abstractNumId w:val="24"/>
  </w:num>
  <w:num w:numId="10">
    <w:abstractNumId w:val="12"/>
  </w:num>
  <w:num w:numId="11">
    <w:abstractNumId w:val="29"/>
  </w:num>
  <w:num w:numId="12">
    <w:abstractNumId w:val="2"/>
  </w:num>
  <w:num w:numId="13">
    <w:abstractNumId w:val="33"/>
  </w:num>
  <w:num w:numId="14">
    <w:abstractNumId w:val="4"/>
  </w:num>
  <w:num w:numId="15">
    <w:abstractNumId w:val="21"/>
  </w:num>
  <w:num w:numId="16">
    <w:abstractNumId w:val="22"/>
  </w:num>
  <w:num w:numId="17">
    <w:abstractNumId w:val="14"/>
  </w:num>
  <w:num w:numId="18">
    <w:abstractNumId w:val="16"/>
  </w:num>
  <w:num w:numId="19">
    <w:abstractNumId w:val="7"/>
  </w:num>
  <w:num w:numId="20">
    <w:abstractNumId w:val="15"/>
  </w:num>
  <w:num w:numId="21">
    <w:abstractNumId w:val="13"/>
  </w:num>
  <w:num w:numId="22">
    <w:abstractNumId w:val="1"/>
  </w:num>
  <w:num w:numId="23">
    <w:abstractNumId w:val="25"/>
  </w:num>
  <w:num w:numId="24">
    <w:abstractNumId w:val="0"/>
  </w:num>
  <w:num w:numId="25">
    <w:abstractNumId w:val="9"/>
  </w:num>
  <w:num w:numId="26">
    <w:abstractNumId w:val="5"/>
  </w:num>
  <w:num w:numId="27">
    <w:abstractNumId w:val="10"/>
  </w:num>
  <w:num w:numId="28">
    <w:abstractNumId w:val="32"/>
  </w:num>
  <w:num w:numId="29">
    <w:abstractNumId w:val="19"/>
  </w:num>
  <w:num w:numId="30">
    <w:abstractNumId w:val="12"/>
  </w:num>
  <w:num w:numId="31">
    <w:abstractNumId w:val="17"/>
  </w:num>
  <w:num w:numId="32">
    <w:abstractNumId w:val="6"/>
  </w:num>
  <w:num w:numId="33">
    <w:abstractNumId w:val="31"/>
  </w:num>
  <w:num w:numId="34">
    <w:abstractNumId w:val="11"/>
  </w:num>
  <w:num w:numId="35">
    <w:abstractNumId w:val="27"/>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74B"/>
    <w:rsid w:val="00021FAE"/>
    <w:rsid w:val="000246BD"/>
    <w:rsid w:val="00026375"/>
    <w:rsid w:val="00026AF4"/>
    <w:rsid w:val="000532BF"/>
    <w:rsid w:val="00064436"/>
    <w:rsid w:val="00071667"/>
    <w:rsid w:val="000757F8"/>
    <w:rsid w:val="00082964"/>
    <w:rsid w:val="0009252C"/>
    <w:rsid w:val="00094E92"/>
    <w:rsid w:val="000B3E31"/>
    <w:rsid w:val="000B5845"/>
    <w:rsid w:val="000C30D3"/>
    <w:rsid w:val="000C5204"/>
    <w:rsid w:val="000D3ADB"/>
    <w:rsid w:val="000D5269"/>
    <w:rsid w:val="000E5728"/>
    <w:rsid w:val="000F3A5F"/>
    <w:rsid w:val="000F6D36"/>
    <w:rsid w:val="00111109"/>
    <w:rsid w:val="00113735"/>
    <w:rsid w:val="00115211"/>
    <w:rsid w:val="00121314"/>
    <w:rsid w:val="001275C3"/>
    <w:rsid w:val="001371D4"/>
    <w:rsid w:val="00150B5F"/>
    <w:rsid w:val="00150C90"/>
    <w:rsid w:val="001605E1"/>
    <w:rsid w:val="001651E8"/>
    <w:rsid w:val="00177AB4"/>
    <w:rsid w:val="001813CF"/>
    <w:rsid w:val="0018492B"/>
    <w:rsid w:val="0019625B"/>
    <w:rsid w:val="001A2054"/>
    <w:rsid w:val="001A574B"/>
    <w:rsid w:val="001C08FC"/>
    <w:rsid w:val="001D01F8"/>
    <w:rsid w:val="001D7C5A"/>
    <w:rsid w:val="001E3089"/>
    <w:rsid w:val="001F04F9"/>
    <w:rsid w:val="001F3A88"/>
    <w:rsid w:val="001F6E93"/>
    <w:rsid w:val="00200377"/>
    <w:rsid w:val="00207C1F"/>
    <w:rsid w:val="00234062"/>
    <w:rsid w:val="002474FF"/>
    <w:rsid w:val="00260D1E"/>
    <w:rsid w:val="00266671"/>
    <w:rsid w:val="0027049D"/>
    <w:rsid w:val="00291BFE"/>
    <w:rsid w:val="002A7283"/>
    <w:rsid w:val="002A75A4"/>
    <w:rsid w:val="002A7816"/>
    <w:rsid w:val="002B4493"/>
    <w:rsid w:val="002B44DE"/>
    <w:rsid w:val="002B45A8"/>
    <w:rsid w:val="002C2847"/>
    <w:rsid w:val="002D1AF1"/>
    <w:rsid w:val="002D2EBF"/>
    <w:rsid w:val="002D63D2"/>
    <w:rsid w:val="002F2121"/>
    <w:rsid w:val="002F34B4"/>
    <w:rsid w:val="002F3589"/>
    <w:rsid w:val="002F5C1E"/>
    <w:rsid w:val="002F5D58"/>
    <w:rsid w:val="00301206"/>
    <w:rsid w:val="00305FE2"/>
    <w:rsid w:val="00313EF1"/>
    <w:rsid w:val="003141C4"/>
    <w:rsid w:val="003215DF"/>
    <w:rsid w:val="00324C49"/>
    <w:rsid w:val="00325584"/>
    <w:rsid w:val="00330501"/>
    <w:rsid w:val="0035076B"/>
    <w:rsid w:val="00355395"/>
    <w:rsid w:val="00361DDE"/>
    <w:rsid w:val="00365C1B"/>
    <w:rsid w:val="00373B66"/>
    <w:rsid w:val="00374802"/>
    <w:rsid w:val="0038011E"/>
    <w:rsid w:val="00386A36"/>
    <w:rsid w:val="0039786E"/>
    <w:rsid w:val="003A521E"/>
    <w:rsid w:val="003A740B"/>
    <w:rsid w:val="003B5AA6"/>
    <w:rsid w:val="003C29DD"/>
    <w:rsid w:val="003D6708"/>
    <w:rsid w:val="003D6D06"/>
    <w:rsid w:val="003D73F4"/>
    <w:rsid w:val="004025DD"/>
    <w:rsid w:val="00402CE3"/>
    <w:rsid w:val="00423DF6"/>
    <w:rsid w:val="0043587D"/>
    <w:rsid w:val="00444290"/>
    <w:rsid w:val="00444ADA"/>
    <w:rsid w:val="00462CB0"/>
    <w:rsid w:val="0048239D"/>
    <w:rsid w:val="00486AB7"/>
    <w:rsid w:val="004B3BD7"/>
    <w:rsid w:val="004B56FE"/>
    <w:rsid w:val="004B67AE"/>
    <w:rsid w:val="004D2856"/>
    <w:rsid w:val="004D4080"/>
    <w:rsid w:val="004E3390"/>
    <w:rsid w:val="004E4EF4"/>
    <w:rsid w:val="004E54D7"/>
    <w:rsid w:val="004F191B"/>
    <w:rsid w:val="004F2C71"/>
    <w:rsid w:val="00502151"/>
    <w:rsid w:val="00507EDC"/>
    <w:rsid w:val="00526491"/>
    <w:rsid w:val="00527274"/>
    <w:rsid w:val="00533598"/>
    <w:rsid w:val="0053710E"/>
    <w:rsid w:val="00540684"/>
    <w:rsid w:val="005473F0"/>
    <w:rsid w:val="00553958"/>
    <w:rsid w:val="00553E47"/>
    <w:rsid w:val="00564F0D"/>
    <w:rsid w:val="00566C9A"/>
    <w:rsid w:val="0057140B"/>
    <w:rsid w:val="00571F5A"/>
    <w:rsid w:val="00581E34"/>
    <w:rsid w:val="005A690E"/>
    <w:rsid w:val="005C1547"/>
    <w:rsid w:val="005D6789"/>
    <w:rsid w:val="005F536A"/>
    <w:rsid w:val="005F79B0"/>
    <w:rsid w:val="00602DC3"/>
    <w:rsid w:val="006032AB"/>
    <w:rsid w:val="00611C38"/>
    <w:rsid w:val="006428E7"/>
    <w:rsid w:val="00662DAE"/>
    <w:rsid w:val="00663632"/>
    <w:rsid w:val="006643A5"/>
    <w:rsid w:val="00681174"/>
    <w:rsid w:val="00690530"/>
    <w:rsid w:val="006A01DD"/>
    <w:rsid w:val="006B4E3A"/>
    <w:rsid w:val="006C1B77"/>
    <w:rsid w:val="006D214E"/>
    <w:rsid w:val="006E5EF4"/>
    <w:rsid w:val="006F3A4C"/>
    <w:rsid w:val="007100C9"/>
    <w:rsid w:val="00727A65"/>
    <w:rsid w:val="00730AA2"/>
    <w:rsid w:val="00732B5E"/>
    <w:rsid w:val="00737377"/>
    <w:rsid w:val="00744D62"/>
    <w:rsid w:val="0074660B"/>
    <w:rsid w:val="00757852"/>
    <w:rsid w:val="00761380"/>
    <w:rsid w:val="00761B92"/>
    <w:rsid w:val="007658D5"/>
    <w:rsid w:val="007671B3"/>
    <w:rsid w:val="00774550"/>
    <w:rsid w:val="007776B4"/>
    <w:rsid w:val="007917B0"/>
    <w:rsid w:val="00792863"/>
    <w:rsid w:val="0079368F"/>
    <w:rsid w:val="007A2D4D"/>
    <w:rsid w:val="007B3FC4"/>
    <w:rsid w:val="007C2949"/>
    <w:rsid w:val="007D7091"/>
    <w:rsid w:val="007E00BF"/>
    <w:rsid w:val="007E270B"/>
    <w:rsid w:val="007F29CD"/>
    <w:rsid w:val="007F3DB6"/>
    <w:rsid w:val="007F3DC4"/>
    <w:rsid w:val="007F4EF3"/>
    <w:rsid w:val="00800054"/>
    <w:rsid w:val="00813026"/>
    <w:rsid w:val="0082755B"/>
    <w:rsid w:val="00846361"/>
    <w:rsid w:val="008529E4"/>
    <w:rsid w:val="00886DB2"/>
    <w:rsid w:val="008942F2"/>
    <w:rsid w:val="00894FE5"/>
    <w:rsid w:val="008B3806"/>
    <w:rsid w:val="008B4699"/>
    <w:rsid w:val="008B6F61"/>
    <w:rsid w:val="008C60E5"/>
    <w:rsid w:val="008D7D47"/>
    <w:rsid w:val="008E410A"/>
    <w:rsid w:val="00906C78"/>
    <w:rsid w:val="00911656"/>
    <w:rsid w:val="00915C8E"/>
    <w:rsid w:val="00921BA4"/>
    <w:rsid w:val="009317C1"/>
    <w:rsid w:val="00936F9E"/>
    <w:rsid w:val="0093785B"/>
    <w:rsid w:val="00952E21"/>
    <w:rsid w:val="00953BFD"/>
    <w:rsid w:val="00963CB6"/>
    <w:rsid w:val="00970B90"/>
    <w:rsid w:val="0097616C"/>
    <w:rsid w:val="00986A59"/>
    <w:rsid w:val="0099105E"/>
    <w:rsid w:val="00991FA7"/>
    <w:rsid w:val="009A0CB3"/>
    <w:rsid w:val="009A6261"/>
    <w:rsid w:val="009B0EBA"/>
    <w:rsid w:val="009E3D22"/>
    <w:rsid w:val="009F461E"/>
    <w:rsid w:val="009F590C"/>
    <w:rsid w:val="009F618A"/>
    <w:rsid w:val="00A03C91"/>
    <w:rsid w:val="00A43BFC"/>
    <w:rsid w:val="00A441B7"/>
    <w:rsid w:val="00A465B1"/>
    <w:rsid w:val="00A55D09"/>
    <w:rsid w:val="00A6282C"/>
    <w:rsid w:val="00A637FF"/>
    <w:rsid w:val="00A64E57"/>
    <w:rsid w:val="00A74C0B"/>
    <w:rsid w:val="00A764F8"/>
    <w:rsid w:val="00A77EA2"/>
    <w:rsid w:val="00A8507B"/>
    <w:rsid w:val="00A935D0"/>
    <w:rsid w:val="00A9456B"/>
    <w:rsid w:val="00AA069E"/>
    <w:rsid w:val="00AA7AF6"/>
    <w:rsid w:val="00AB477A"/>
    <w:rsid w:val="00AC676F"/>
    <w:rsid w:val="00AD3B59"/>
    <w:rsid w:val="00AD75AB"/>
    <w:rsid w:val="00AE04C5"/>
    <w:rsid w:val="00AE5B3E"/>
    <w:rsid w:val="00AF44BF"/>
    <w:rsid w:val="00B00AE7"/>
    <w:rsid w:val="00B01EC4"/>
    <w:rsid w:val="00B01F71"/>
    <w:rsid w:val="00B02467"/>
    <w:rsid w:val="00B06BB8"/>
    <w:rsid w:val="00B23BB4"/>
    <w:rsid w:val="00B34607"/>
    <w:rsid w:val="00B347F0"/>
    <w:rsid w:val="00B35FEB"/>
    <w:rsid w:val="00B368C2"/>
    <w:rsid w:val="00B44BFE"/>
    <w:rsid w:val="00B52CF6"/>
    <w:rsid w:val="00B56188"/>
    <w:rsid w:val="00B56B52"/>
    <w:rsid w:val="00B63057"/>
    <w:rsid w:val="00B63E6B"/>
    <w:rsid w:val="00B66AC5"/>
    <w:rsid w:val="00B7504B"/>
    <w:rsid w:val="00B825A8"/>
    <w:rsid w:val="00B826F4"/>
    <w:rsid w:val="00B901F2"/>
    <w:rsid w:val="00B915CE"/>
    <w:rsid w:val="00B92CBE"/>
    <w:rsid w:val="00B93F91"/>
    <w:rsid w:val="00BA453D"/>
    <w:rsid w:val="00BA6F64"/>
    <w:rsid w:val="00BB5038"/>
    <w:rsid w:val="00BB53CA"/>
    <w:rsid w:val="00BC22FD"/>
    <w:rsid w:val="00BD2EE6"/>
    <w:rsid w:val="00BD4B58"/>
    <w:rsid w:val="00C026A9"/>
    <w:rsid w:val="00C070A4"/>
    <w:rsid w:val="00C155EF"/>
    <w:rsid w:val="00C2608B"/>
    <w:rsid w:val="00C30F0C"/>
    <w:rsid w:val="00C31929"/>
    <w:rsid w:val="00C364B2"/>
    <w:rsid w:val="00C373BA"/>
    <w:rsid w:val="00C41BB3"/>
    <w:rsid w:val="00C42D6D"/>
    <w:rsid w:val="00C43510"/>
    <w:rsid w:val="00C4448E"/>
    <w:rsid w:val="00C46B25"/>
    <w:rsid w:val="00C51CD2"/>
    <w:rsid w:val="00C57EC8"/>
    <w:rsid w:val="00C736B9"/>
    <w:rsid w:val="00C77AB9"/>
    <w:rsid w:val="00C863EA"/>
    <w:rsid w:val="00C86474"/>
    <w:rsid w:val="00C87351"/>
    <w:rsid w:val="00CB084A"/>
    <w:rsid w:val="00CB7212"/>
    <w:rsid w:val="00CC4B93"/>
    <w:rsid w:val="00CC546F"/>
    <w:rsid w:val="00CD201D"/>
    <w:rsid w:val="00CD3E52"/>
    <w:rsid w:val="00CE1596"/>
    <w:rsid w:val="00D0519C"/>
    <w:rsid w:val="00D058FF"/>
    <w:rsid w:val="00D15EC7"/>
    <w:rsid w:val="00D35822"/>
    <w:rsid w:val="00D41831"/>
    <w:rsid w:val="00D66DF5"/>
    <w:rsid w:val="00D7285E"/>
    <w:rsid w:val="00D742E0"/>
    <w:rsid w:val="00D823A1"/>
    <w:rsid w:val="00D9068B"/>
    <w:rsid w:val="00D90C1C"/>
    <w:rsid w:val="00DA4F6F"/>
    <w:rsid w:val="00DC54DC"/>
    <w:rsid w:val="00DD3AF6"/>
    <w:rsid w:val="00DD47BB"/>
    <w:rsid w:val="00DD6ECE"/>
    <w:rsid w:val="00DE0295"/>
    <w:rsid w:val="00DE4247"/>
    <w:rsid w:val="00DE6773"/>
    <w:rsid w:val="00DF4850"/>
    <w:rsid w:val="00E03100"/>
    <w:rsid w:val="00E04F32"/>
    <w:rsid w:val="00E12B84"/>
    <w:rsid w:val="00E16CE1"/>
    <w:rsid w:val="00E20C40"/>
    <w:rsid w:val="00E37A1D"/>
    <w:rsid w:val="00E4149B"/>
    <w:rsid w:val="00E51F84"/>
    <w:rsid w:val="00E544A3"/>
    <w:rsid w:val="00E74E61"/>
    <w:rsid w:val="00E833D9"/>
    <w:rsid w:val="00E90B7C"/>
    <w:rsid w:val="00E91F1C"/>
    <w:rsid w:val="00E94BB8"/>
    <w:rsid w:val="00EA2FCF"/>
    <w:rsid w:val="00EB3ADA"/>
    <w:rsid w:val="00EB78CE"/>
    <w:rsid w:val="00EC2240"/>
    <w:rsid w:val="00ED566C"/>
    <w:rsid w:val="00ED7817"/>
    <w:rsid w:val="00EE1752"/>
    <w:rsid w:val="00EE7FCE"/>
    <w:rsid w:val="00EF116B"/>
    <w:rsid w:val="00F01EAF"/>
    <w:rsid w:val="00F02A11"/>
    <w:rsid w:val="00F0753C"/>
    <w:rsid w:val="00F22D6E"/>
    <w:rsid w:val="00F44D70"/>
    <w:rsid w:val="00F46BFA"/>
    <w:rsid w:val="00F56A9F"/>
    <w:rsid w:val="00F67FEE"/>
    <w:rsid w:val="00F72626"/>
    <w:rsid w:val="00F72E04"/>
    <w:rsid w:val="00F73BA0"/>
    <w:rsid w:val="00F76E26"/>
    <w:rsid w:val="00F8296C"/>
    <w:rsid w:val="00F82A68"/>
    <w:rsid w:val="00F83A09"/>
    <w:rsid w:val="00F87870"/>
    <w:rsid w:val="00F87C4A"/>
    <w:rsid w:val="00F90AD4"/>
    <w:rsid w:val="00FA0A5A"/>
    <w:rsid w:val="00FA7DAD"/>
    <w:rsid w:val="00FB16D2"/>
    <w:rsid w:val="00FB376A"/>
    <w:rsid w:val="00FC2B64"/>
    <w:rsid w:val="00FD52CB"/>
    <w:rsid w:val="00FD6653"/>
    <w:rsid w:val="00FD7281"/>
    <w:rsid w:val="00FD79C5"/>
    <w:rsid w:val="00FE194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71A88"/>
  <w15:docId w15:val="{4B161BB3-9875-4D4E-88B6-FA55E9EE2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F44BF"/>
    <w:pPr>
      <w:spacing w:after="0" w:line="240" w:lineRule="auto"/>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65B1"/>
    <w:pPr>
      <w:ind w:left="720"/>
      <w:contextualSpacing/>
    </w:pPr>
  </w:style>
  <w:style w:type="paragraph" w:styleId="a4">
    <w:name w:val="Balloon Text"/>
    <w:basedOn w:val="a"/>
    <w:link w:val="Char"/>
    <w:uiPriority w:val="99"/>
    <w:semiHidden/>
    <w:unhideWhenUsed/>
    <w:rsid w:val="00AF44BF"/>
    <w:rPr>
      <w:rFonts w:ascii="Tahoma" w:hAnsi="Tahoma" w:cs="Tahoma"/>
      <w:sz w:val="16"/>
      <w:szCs w:val="16"/>
    </w:rPr>
  </w:style>
  <w:style w:type="character" w:customStyle="1" w:styleId="Char">
    <w:name w:val="Κείμενο πλαισίου Char"/>
    <w:basedOn w:val="a0"/>
    <w:link w:val="a4"/>
    <w:uiPriority w:val="99"/>
    <w:semiHidden/>
    <w:rsid w:val="00AF44BF"/>
    <w:rPr>
      <w:rFonts w:ascii="Tahoma" w:hAnsi="Tahoma" w:cs="Tahoma"/>
      <w:sz w:val="16"/>
      <w:szCs w:val="16"/>
    </w:rPr>
  </w:style>
  <w:style w:type="paragraph" w:styleId="a5">
    <w:name w:val="Plain Text"/>
    <w:basedOn w:val="a"/>
    <w:link w:val="Char0"/>
    <w:uiPriority w:val="99"/>
    <w:unhideWhenUsed/>
    <w:rsid w:val="00094E92"/>
    <w:rPr>
      <w:rFonts w:cstheme="minorBidi"/>
      <w:szCs w:val="21"/>
    </w:rPr>
  </w:style>
  <w:style w:type="character" w:customStyle="1" w:styleId="Char0">
    <w:name w:val="Απλό κείμενο Char"/>
    <w:basedOn w:val="a0"/>
    <w:link w:val="a5"/>
    <w:uiPriority w:val="99"/>
    <w:rsid w:val="00094E92"/>
    <w:rPr>
      <w:rFonts w:ascii="Calibri" w:hAnsi="Calibri"/>
      <w:szCs w:val="21"/>
    </w:rPr>
  </w:style>
  <w:style w:type="paragraph" w:styleId="Web">
    <w:name w:val="Normal (Web)"/>
    <w:basedOn w:val="a"/>
    <w:uiPriority w:val="99"/>
    <w:semiHidden/>
    <w:unhideWhenUsed/>
    <w:rsid w:val="001A2054"/>
    <w:pPr>
      <w:spacing w:before="100" w:beforeAutospacing="1" w:after="100" w:afterAutospacing="1"/>
    </w:pPr>
    <w:rPr>
      <w:lang w:eastAsia="el-GR"/>
    </w:rPr>
  </w:style>
  <w:style w:type="character" w:styleId="-">
    <w:name w:val="Hyperlink"/>
    <w:basedOn w:val="a0"/>
    <w:uiPriority w:val="99"/>
    <w:unhideWhenUsed/>
    <w:rsid w:val="00F73BA0"/>
    <w:rPr>
      <w:color w:val="0000FF"/>
      <w:u w:val="single"/>
    </w:rPr>
  </w:style>
  <w:style w:type="character" w:styleId="a6">
    <w:name w:val="annotation reference"/>
    <w:basedOn w:val="a0"/>
    <w:uiPriority w:val="99"/>
    <w:semiHidden/>
    <w:unhideWhenUsed/>
    <w:rsid w:val="00571F5A"/>
    <w:rPr>
      <w:sz w:val="16"/>
      <w:szCs w:val="16"/>
    </w:rPr>
  </w:style>
  <w:style w:type="paragraph" w:styleId="a7">
    <w:name w:val="annotation text"/>
    <w:basedOn w:val="a"/>
    <w:link w:val="Char1"/>
    <w:uiPriority w:val="99"/>
    <w:unhideWhenUsed/>
    <w:rsid w:val="00571F5A"/>
    <w:rPr>
      <w:sz w:val="20"/>
      <w:szCs w:val="20"/>
    </w:rPr>
  </w:style>
  <w:style w:type="character" w:customStyle="1" w:styleId="Char1">
    <w:name w:val="Κείμενο σχολίου Char"/>
    <w:basedOn w:val="a0"/>
    <w:link w:val="a7"/>
    <w:uiPriority w:val="99"/>
    <w:rsid w:val="00571F5A"/>
    <w:rPr>
      <w:rFonts w:ascii="Calibri" w:hAnsi="Calibri" w:cs="Calibri"/>
      <w:sz w:val="20"/>
      <w:szCs w:val="20"/>
    </w:rPr>
  </w:style>
  <w:style w:type="paragraph" w:styleId="a8">
    <w:name w:val="Revision"/>
    <w:hidden/>
    <w:uiPriority w:val="99"/>
    <w:semiHidden/>
    <w:rsid w:val="009317C1"/>
    <w:pPr>
      <w:spacing w:after="0" w:line="240" w:lineRule="auto"/>
    </w:pPr>
    <w:rPr>
      <w:rFonts w:ascii="Calibri" w:hAnsi="Calibri" w:cs="Calibri"/>
    </w:rPr>
  </w:style>
  <w:style w:type="paragraph" w:styleId="-HTML">
    <w:name w:val="HTML Preformatted"/>
    <w:basedOn w:val="a"/>
    <w:link w:val="-HTMLChar"/>
    <w:uiPriority w:val="99"/>
    <w:semiHidden/>
    <w:unhideWhenUsed/>
    <w:rsid w:val="00FE194D"/>
    <w:rPr>
      <w:rFonts w:ascii="Consolas" w:hAnsi="Consolas"/>
      <w:sz w:val="20"/>
      <w:szCs w:val="20"/>
    </w:rPr>
  </w:style>
  <w:style w:type="character" w:customStyle="1" w:styleId="-HTMLChar">
    <w:name w:val="Προ-διαμορφωμένο HTML Char"/>
    <w:basedOn w:val="a0"/>
    <w:link w:val="-HTML"/>
    <w:uiPriority w:val="99"/>
    <w:semiHidden/>
    <w:rsid w:val="00FE194D"/>
    <w:rPr>
      <w:rFonts w:ascii="Consolas" w:hAnsi="Consolas" w:cs="Calibri"/>
      <w:sz w:val="20"/>
      <w:szCs w:val="20"/>
    </w:rPr>
  </w:style>
  <w:style w:type="paragraph" w:styleId="a9">
    <w:name w:val="annotation subject"/>
    <w:basedOn w:val="a7"/>
    <w:next w:val="a7"/>
    <w:link w:val="Char2"/>
    <w:uiPriority w:val="99"/>
    <w:semiHidden/>
    <w:unhideWhenUsed/>
    <w:rsid w:val="00A9456B"/>
    <w:rPr>
      <w:b/>
      <w:bCs/>
    </w:rPr>
  </w:style>
  <w:style w:type="character" w:customStyle="1" w:styleId="Char2">
    <w:name w:val="Θέμα σχολίου Char"/>
    <w:basedOn w:val="Char1"/>
    <w:link w:val="a9"/>
    <w:uiPriority w:val="99"/>
    <w:semiHidden/>
    <w:rsid w:val="00A9456B"/>
    <w:rPr>
      <w:rFonts w:ascii="Calibri" w:hAnsi="Calibri" w:cs="Calibri"/>
      <w:b/>
      <w:bCs/>
      <w:sz w:val="20"/>
      <w:szCs w:val="20"/>
    </w:rPr>
  </w:style>
  <w:style w:type="character" w:styleId="aa">
    <w:name w:val="Strong"/>
    <w:basedOn w:val="a0"/>
    <w:uiPriority w:val="22"/>
    <w:qFormat/>
    <w:rsid w:val="00021FAE"/>
    <w:rPr>
      <w:b/>
      <w:bCs/>
    </w:rPr>
  </w:style>
  <w:style w:type="character" w:customStyle="1" w:styleId="relative">
    <w:name w:val="relative"/>
    <w:basedOn w:val="a0"/>
    <w:rsid w:val="00021F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6588">
      <w:bodyDiv w:val="1"/>
      <w:marLeft w:val="0"/>
      <w:marRight w:val="0"/>
      <w:marTop w:val="0"/>
      <w:marBottom w:val="0"/>
      <w:divBdr>
        <w:top w:val="none" w:sz="0" w:space="0" w:color="auto"/>
        <w:left w:val="none" w:sz="0" w:space="0" w:color="auto"/>
        <w:bottom w:val="none" w:sz="0" w:space="0" w:color="auto"/>
        <w:right w:val="none" w:sz="0" w:space="0" w:color="auto"/>
      </w:divBdr>
    </w:div>
    <w:div w:id="35393875">
      <w:bodyDiv w:val="1"/>
      <w:marLeft w:val="0"/>
      <w:marRight w:val="0"/>
      <w:marTop w:val="0"/>
      <w:marBottom w:val="0"/>
      <w:divBdr>
        <w:top w:val="none" w:sz="0" w:space="0" w:color="auto"/>
        <w:left w:val="none" w:sz="0" w:space="0" w:color="auto"/>
        <w:bottom w:val="none" w:sz="0" w:space="0" w:color="auto"/>
        <w:right w:val="none" w:sz="0" w:space="0" w:color="auto"/>
      </w:divBdr>
      <w:divsChild>
        <w:div w:id="21026037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061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45426">
      <w:bodyDiv w:val="1"/>
      <w:marLeft w:val="0"/>
      <w:marRight w:val="0"/>
      <w:marTop w:val="0"/>
      <w:marBottom w:val="0"/>
      <w:divBdr>
        <w:top w:val="none" w:sz="0" w:space="0" w:color="auto"/>
        <w:left w:val="none" w:sz="0" w:space="0" w:color="auto"/>
        <w:bottom w:val="none" w:sz="0" w:space="0" w:color="auto"/>
        <w:right w:val="none" w:sz="0" w:space="0" w:color="auto"/>
      </w:divBdr>
    </w:div>
    <w:div w:id="102311485">
      <w:bodyDiv w:val="1"/>
      <w:marLeft w:val="0"/>
      <w:marRight w:val="0"/>
      <w:marTop w:val="0"/>
      <w:marBottom w:val="0"/>
      <w:divBdr>
        <w:top w:val="none" w:sz="0" w:space="0" w:color="auto"/>
        <w:left w:val="none" w:sz="0" w:space="0" w:color="auto"/>
        <w:bottom w:val="none" w:sz="0" w:space="0" w:color="auto"/>
        <w:right w:val="none" w:sz="0" w:space="0" w:color="auto"/>
      </w:divBdr>
    </w:div>
    <w:div w:id="113985979">
      <w:bodyDiv w:val="1"/>
      <w:marLeft w:val="0"/>
      <w:marRight w:val="0"/>
      <w:marTop w:val="0"/>
      <w:marBottom w:val="0"/>
      <w:divBdr>
        <w:top w:val="none" w:sz="0" w:space="0" w:color="auto"/>
        <w:left w:val="none" w:sz="0" w:space="0" w:color="auto"/>
        <w:bottom w:val="none" w:sz="0" w:space="0" w:color="auto"/>
        <w:right w:val="none" w:sz="0" w:space="0" w:color="auto"/>
      </w:divBdr>
    </w:div>
    <w:div w:id="170802900">
      <w:bodyDiv w:val="1"/>
      <w:marLeft w:val="0"/>
      <w:marRight w:val="0"/>
      <w:marTop w:val="0"/>
      <w:marBottom w:val="0"/>
      <w:divBdr>
        <w:top w:val="none" w:sz="0" w:space="0" w:color="auto"/>
        <w:left w:val="none" w:sz="0" w:space="0" w:color="auto"/>
        <w:bottom w:val="none" w:sz="0" w:space="0" w:color="auto"/>
        <w:right w:val="none" w:sz="0" w:space="0" w:color="auto"/>
      </w:divBdr>
    </w:div>
    <w:div w:id="200048049">
      <w:bodyDiv w:val="1"/>
      <w:marLeft w:val="0"/>
      <w:marRight w:val="0"/>
      <w:marTop w:val="0"/>
      <w:marBottom w:val="0"/>
      <w:divBdr>
        <w:top w:val="none" w:sz="0" w:space="0" w:color="auto"/>
        <w:left w:val="none" w:sz="0" w:space="0" w:color="auto"/>
        <w:bottom w:val="none" w:sz="0" w:space="0" w:color="auto"/>
        <w:right w:val="none" w:sz="0" w:space="0" w:color="auto"/>
      </w:divBdr>
    </w:div>
    <w:div w:id="236670235">
      <w:bodyDiv w:val="1"/>
      <w:marLeft w:val="0"/>
      <w:marRight w:val="0"/>
      <w:marTop w:val="0"/>
      <w:marBottom w:val="0"/>
      <w:divBdr>
        <w:top w:val="none" w:sz="0" w:space="0" w:color="auto"/>
        <w:left w:val="none" w:sz="0" w:space="0" w:color="auto"/>
        <w:bottom w:val="none" w:sz="0" w:space="0" w:color="auto"/>
        <w:right w:val="none" w:sz="0" w:space="0" w:color="auto"/>
      </w:divBdr>
    </w:div>
    <w:div w:id="319625423">
      <w:bodyDiv w:val="1"/>
      <w:marLeft w:val="0"/>
      <w:marRight w:val="0"/>
      <w:marTop w:val="0"/>
      <w:marBottom w:val="0"/>
      <w:divBdr>
        <w:top w:val="none" w:sz="0" w:space="0" w:color="auto"/>
        <w:left w:val="none" w:sz="0" w:space="0" w:color="auto"/>
        <w:bottom w:val="none" w:sz="0" w:space="0" w:color="auto"/>
        <w:right w:val="none" w:sz="0" w:space="0" w:color="auto"/>
      </w:divBdr>
    </w:div>
    <w:div w:id="381290948">
      <w:bodyDiv w:val="1"/>
      <w:marLeft w:val="0"/>
      <w:marRight w:val="0"/>
      <w:marTop w:val="0"/>
      <w:marBottom w:val="0"/>
      <w:divBdr>
        <w:top w:val="none" w:sz="0" w:space="0" w:color="auto"/>
        <w:left w:val="none" w:sz="0" w:space="0" w:color="auto"/>
        <w:bottom w:val="none" w:sz="0" w:space="0" w:color="auto"/>
        <w:right w:val="none" w:sz="0" w:space="0" w:color="auto"/>
      </w:divBdr>
    </w:div>
    <w:div w:id="557594188">
      <w:bodyDiv w:val="1"/>
      <w:marLeft w:val="0"/>
      <w:marRight w:val="0"/>
      <w:marTop w:val="0"/>
      <w:marBottom w:val="0"/>
      <w:divBdr>
        <w:top w:val="none" w:sz="0" w:space="0" w:color="auto"/>
        <w:left w:val="none" w:sz="0" w:space="0" w:color="auto"/>
        <w:bottom w:val="none" w:sz="0" w:space="0" w:color="auto"/>
        <w:right w:val="none" w:sz="0" w:space="0" w:color="auto"/>
      </w:divBdr>
    </w:div>
    <w:div w:id="773356790">
      <w:bodyDiv w:val="1"/>
      <w:marLeft w:val="0"/>
      <w:marRight w:val="0"/>
      <w:marTop w:val="0"/>
      <w:marBottom w:val="0"/>
      <w:divBdr>
        <w:top w:val="none" w:sz="0" w:space="0" w:color="auto"/>
        <w:left w:val="none" w:sz="0" w:space="0" w:color="auto"/>
        <w:bottom w:val="none" w:sz="0" w:space="0" w:color="auto"/>
        <w:right w:val="none" w:sz="0" w:space="0" w:color="auto"/>
      </w:divBdr>
    </w:div>
    <w:div w:id="776875310">
      <w:bodyDiv w:val="1"/>
      <w:marLeft w:val="0"/>
      <w:marRight w:val="0"/>
      <w:marTop w:val="0"/>
      <w:marBottom w:val="0"/>
      <w:divBdr>
        <w:top w:val="none" w:sz="0" w:space="0" w:color="auto"/>
        <w:left w:val="none" w:sz="0" w:space="0" w:color="auto"/>
        <w:bottom w:val="none" w:sz="0" w:space="0" w:color="auto"/>
        <w:right w:val="none" w:sz="0" w:space="0" w:color="auto"/>
      </w:divBdr>
    </w:div>
    <w:div w:id="776995010">
      <w:bodyDiv w:val="1"/>
      <w:marLeft w:val="0"/>
      <w:marRight w:val="0"/>
      <w:marTop w:val="0"/>
      <w:marBottom w:val="0"/>
      <w:divBdr>
        <w:top w:val="none" w:sz="0" w:space="0" w:color="auto"/>
        <w:left w:val="none" w:sz="0" w:space="0" w:color="auto"/>
        <w:bottom w:val="none" w:sz="0" w:space="0" w:color="auto"/>
        <w:right w:val="none" w:sz="0" w:space="0" w:color="auto"/>
      </w:divBdr>
      <w:divsChild>
        <w:div w:id="1267352596">
          <w:marLeft w:val="0"/>
          <w:marRight w:val="0"/>
          <w:marTop w:val="0"/>
          <w:marBottom w:val="0"/>
          <w:divBdr>
            <w:top w:val="none" w:sz="0" w:space="0" w:color="auto"/>
            <w:left w:val="none" w:sz="0" w:space="0" w:color="auto"/>
            <w:bottom w:val="none" w:sz="0" w:space="0" w:color="auto"/>
            <w:right w:val="none" w:sz="0" w:space="0" w:color="auto"/>
          </w:divBdr>
          <w:divsChild>
            <w:div w:id="277956008">
              <w:marLeft w:val="0"/>
              <w:marRight w:val="0"/>
              <w:marTop w:val="0"/>
              <w:marBottom w:val="0"/>
              <w:divBdr>
                <w:top w:val="none" w:sz="0" w:space="0" w:color="auto"/>
                <w:left w:val="none" w:sz="0" w:space="0" w:color="auto"/>
                <w:bottom w:val="none" w:sz="0" w:space="0" w:color="auto"/>
                <w:right w:val="none" w:sz="0" w:space="0" w:color="auto"/>
              </w:divBdr>
              <w:divsChild>
                <w:div w:id="221723155">
                  <w:marLeft w:val="0"/>
                  <w:marRight w:val="0"/>
                  <w:marTop w:val="0"/>
                  <w:marBottom w:val="0"/>
                  <w:divBdr>
                    <w:top w:val="none" w:sz="0" w:space="0" w:color="auto"/>
                    <w:left w:val="none" w:sz="0" w:space="0" w:color="auto"/>
                    <w:bottom w:val="none" w:sz="0" w:space="0" w:color="auto"/>
                    <w:right w:val="none" w:sz="0" w:space="0" w:color="auto"/>
                  </w:divBdr>
                  <w:divsChild>
                    <w:div w:id="83676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11459">
          <w:marLeft w:val="0"/>
          <w:marRight w:val="0"/>
          <w:marTop w:val="0"/>
          <w:marBottom w:val="0"/>
          <w:divBdr>
            <w:top w:val="none" w:sz="0" w:space="0" w:color="auto"/>
            <w:left w:val="none" w:sz="0" w:space="0" w:color="auto"/>
            <w:bottom w:val="none" w:sz="0" w:space="0" w:color="auto"/>
            <w:right w:val="none" w:sz="0" w:space="0" w:color="auto"/>
          </w:divBdr>
          <w:divsChild>
            <w:div w:id="2127195370">
              <w:marLeft w:val="0"/>
              <w:marRight w:val="0"/>
              <w:marTop w:val="0"/>
              <w:marBottom w:val="0"/>
              <w:divBdr>
                <w:top w:val="none" w:sz="0" w:space="0" w:color="auto"/>
                <w:left w:val="none" w:sz="0" w:space="0" w:color="auto"/>
                <w:bottom w:val="none" w:sz="0" w:space="0" w:color="auto"/>
                <w:right w:val="none" w:sz="0" w:space="0" w:color="auto"/>
              </w:divBdr>
              <w:divsChild>
                <w:div w:id="111694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069148">
      <w:bodyDiv w:val="1"/>
      <w:marLeft w:val="0"/>
      <w:marRight w:val="0"/>
      <w:marTop w:val="0"/>
      <w:marBottom w:val="0"/>
      <w:divBdr>
        <w:top w:val="none" w:sz="0" w:space="0" w:color="auto"/>
        <w:left w:val="none" w:sz="0" w:space="0" w:color="auto"/>
        <w:bottom w:val="none" w:sz="0" w:space="0" w:color="auto"/>
        <w:right w:val="none" w:sz="0" w:space="0" w:color="auto"/>
      </w:divBdr>
    </w:div>
    <w:div w:id="823351803">
      <w:bodyDiv w:val="1"/>
      <w:marLeft w:val="0"/>
      <w:marRight w:val="0"/>
      <w:marTop w:val="0"/>
      <w:marBottom w:val="0"/>
      <w:divBdr>
        <w:top w:val="none" w:sz="0" w:space="0" w:color="auto"/>
        <w:left w:val="none" w:sz="0" w:space="0" w:color="auto"/>
        <w:bottom w:val="none" w:sz="0" w:space="0" w:color="auto"/>
        <w:right w:val="none" w:sz="0" w:space="0" w:color="auto"/>
      </w:divBdr>
    </w:div>
    <w:div w:id="895121645">
      <w:bodyDiv w:val="1"/>
      <w:marLeft w:val="0"/>
      <w:marRight w:val="0"/>
      <w:marTop w:val="0"/>
      <w:marBottom w:val="0"/>
      <w:divBdr>
        <w:top w:val="none" w:sz="0" w:space="0" w:color="auto"/>
        <w:left w:val="none" w:sz="0" w:space="0" w:color="auto"/>
        <w:bottom w:val="none" w:sz="0" w:space="0" w:color="auto"/>
        <w:right w:val="none" w:sz="0" w:space="0" w:color="auto"/>
      </w:divBdr>
    </w:div>
    <w:div w:id="900599385">
      <w:bodyDiv w:val="1"/>
      <w:marLeft w:val="0"/>
      <w:marRight w:val="0"/>
      <w:marTop w:val="0"/>
      <w:marBottom w:val="0"/>
      <w:divBdr>
        <w:top w:val="none" w:sz="0" w:space="0" w:color="auto"/>
        <w:left w:val="none" w:sz="0" w:space="0" w:color="auto"/>
        <w:bottom w:val="none" w:sz="0" w:space="0" w:color="auto"/>
        <w:right w:val="none" w:sz="0" w:space="0" w:color="auto"/>
      </w:divBdr>
    </w:div>
    <w:div w:id="1021510676">
      <w:bodyDiv w:val="1"/>
      <w:marLeft w:val="0"/>
      <w:marRight w:val="0"/>
      <w:marTop w:val="0"/>
      <w:marBottom w:val="0"/>
      <w:divBdr>
        <w:top w:val="none" w:sz="0" w:space="0" w:color="auto"/>
        <w:left w:val="none" w:sz="0" w:space="0" w:color="auto"/>
        <w:bottom w:val="none" w:sz="0" w:space="0" w:color="auto"/>
        <w:right w:val="none" w:sz="0" w:space="0" w:color="auto"/>
      </w:divBdr>
    </w:div>
    <w:div w:id="1051535039">
      <w:bodyDiv w:val="1"/>
      <w:marLeft w:val="0"/>
      <w:marRight w:val="0"/>
      <w:marTop w:val="0"/>
      <w:marBottom w:val="0"/>
      <w:divBdr>
        <w:top w:val="none" w:sz="0" w:space="0" w:color="auto"/>
        <w:left w:val="none" w:sz="0" w:space="0" w:color="auto"/>
        <w:bottom w:val="none" w:sz="0" w:space="0" w:color="auto"/>
        <w:right w:val="none" w:sz="0" w:space="0" w:color="auto"/>
      </w:divBdr>
      <w:divsChild>
        <w:div w:id="20153784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147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917779">
      <w:bodyDiv w:val="1"/>
      <w:marLeft w:val="0"/>
      <w:marRight w:val="0"/>
      <w:marTop w:val="0"/>
      <w:marBottom w:val="0"/>
      <w:divBdr>
        <w:top w:val="none" w:sz="0" w:space="0" w:color="auto"/>
        <w:left w:val="none" w:sz="0" w:space="0" w:color="auto"/>
        <w:bottom w:val="none" w:sz="0" w:space="0" w:color="auto"/>
        <w:right w:val="none" w:sz="0" w:space="0" w:color="auto"/>
      </w:divBdr>
    </w:div>
    <w:div w:id="1119059655">
      <w:bodyDiv w:val="1"/>
      <w:marLeft w:val="0"/>
      <w:marRight w:val="0"/>
      <w:marTop w:val="0"/>
      <w:marBottom w:val="0"/>
      <w:divBdr>
        <w:top w:val="none" w:sz="0" w:space="0" w:color="auto"/>
        <w:left w:val="none" w:sz="0" w:space="0" w:color="auto"/>
        <w:bottom w:val="none" w:sz="0" w:space="0" w:color="auto"/>
        <w:right w:val="none" w:sz="0" w:space="0" w:color="auto"/>
      </w:divBdr>
    </w:div>
    <w:div w:id="1133136660">
      <w:bodyDiv w:val="1"/>
      <w:marLeft w:val="0"/>
      <w:marRight w:val="0"/>
      <w:marTop w:val="0"/>
      <w:marBottom w:val="0"/>
      <w:divBdr>
        <w:top w:val="none" w:sz="0" w:space="0" w:color="auto"/>
        <w:left w:val="none" w:sz="0" w:space="0" w:color="auto"/>
        <w:bottom w:val="none" w:sz="0" w:space="0" w:color="auto"/>
        <w:right w:val="none" w:sz="0" w:space="0" w:color="auto"/>
      </w:divBdr>
    </w:div>
    <w:div w:id="1146552679">
      <w:bodyDiv w:val="1"/>
      <w:marLeft w:val="0"/>
      <w:marRight w:val="0"/>
      <w:marTop w:val="0"/>
      <w:marBottom w:val="0"/>
      <w:divBdr>
        <w:top w:val="none" w:sz="0" w:space="0" w:color="auto"/>
        <w:left w:val="none" w:sz="0" w:space="0" w:color="auto"/>
        <w:bottom w:val="none" w:sz="0" w:space="0" w:color="auto"/>
        <w:right w:val="none" w:sz="0" w:space="0" w:color="auto"/>
      </w:divBdr>
    </w:div>
    <w:div w:id="1157379866">
      <w:bodyDiv w:val="1"/>
      <w:marLeft w:val="0"/>
      <w:marRight w:val="0"/>
      <w:marTop w:val="0"/>
      <w:marBottom w:val="0"/>
      <w:divBdr>
        <w:top w:val="none" w:sz="0" w:space="0" w:color="auto"/>
        <w:left w:val="none" w:sz="0" w:space="0" w:color="auto"/>
        <w:bottom w:val="none" w:sz="0" w:space="0" w:color="auto"/>
        <w:right w:val="none" w:sz="0" w:space="0" w:color="auto"/>
      </w:divBdr>
    </w:div>
    <w:div w:id="1194147915">
      <w:bodyDiv w:val="1"/>
      <w:marLeft w:val="0"/>
      <w:marRight w:val="0"/>
      <w:marTop w:val="0"/>
      <w:marBottom w:val="0"/>
      <w:divBdr>
        <w:top w:val="none" w:sz="0" w:space="0" w:color="auto"/>
        <w:left w:val="none" w:sz="0" w:space="0" w:color="auto"/>
        <w:bottom w:val="none" w:sz="0" w:space="0" w:color="auto"/>
        <w:right w:val="none" w:sz="0" w:space="0" w:color="auto"/>
      </w:divBdr>
    </w:div>
    <w:div w:id="1201742926">
      <w:bodyDiv w:val="1"/>
      <w:marLeft w:val="0"/>
      <w:marRight w:val="0"/>
      <w:marTop w:val="0"/>
      <w:marBottom w:val="0"/>
      <w:divBdr>
        <w:top w:val="none" w:sz="0" w:space="0" w:color="auto"/>
        <w:left w:val="none" w:sz="0" w:space="0" w:color="auto"/>
        <w:bottom w:val="none" w:sz="0" w:space="0" w:color="auto"/>
        <w:right w:val="none" w:sz="0" w:space="0" w:color="auto"/>
      </w:divBdr>
    </w:div>
    <w:div w:id="1282691707">
      <w:bodyDiv w:val="1"/>
      <w:marLeft w:val="0"/>
      <w:marRight w:val="0"/>
      <w:marTop w:val="0"/>
      <w:marBottom w:val="0"/>
      <w:divBdr>
        <w:top w:val="none" w:sz="0" w:space="0" w:color="auto"/>
        <w:left w:val="none" w:sz="0" w:space="0" w:color="auto"/>
        <w:bottom w:val="none" w:sz="0" w:space="0" w:color="auto"/>
        <w:right w:val="none" w:sz="0" w:space="0" w:color="auto"/>
      </w:divBdr>
    </w:div>
    <w:div w:id="1354959502">
      <w:bodyDiv w:val="1"/>
      <w:marLeft w:val="0"/>
      <w:marRight w:val="0"/>
      <w:marTop w:val="0"/>
      <w:marBottom w:val="0"/>
      <w:divBdr>
        <w:top w:val="none" w:sz="0" w:space="0" w:color="auto"/>
        <w:left w:val="none" w:sz="0" w:space="0" w:color="auto"/>
        <w:bottom w:val="none" w:sz="0" w:space="0" w:color="auto"/>
        <w:right w:val="none" w:sz="0" w:space="0" w:color="auto"/>
      </w:divBdr>
    </w:div>
    <w:div w:id="1362365870">
      <w:bodyDiv w:val="1"/>
      <w:marLeft w:val="0"/>
      <w:marRight w:val="0"/>
      <w:marTop w:val="0"/>
      <w:marBottom w:val="0"/>
      <w:divBdr>
        <w:top w:val="none" w:sz="0" w:space="0" w:color="auto"/>
        <w:left w:val="none" w:sz="0" w:space="0" w:color="auto"/>
        <w:bottom w:val="none" w:sz="0" w:space="0" w:color="auto"/>
        <w:right w:val="none" w:sz="0" w:space="0" w:color="auto"/>
      </w:divBdr>
    </w:div>
    <w:div w:id="1550189402">
      <w:bodyDiv w:val="1"/>
      <w:marLeft w:val="0"/>
      <w:marRight w:val="0"/>
      <w:marTop w:val="0"/>
      <w:marBottom w:val="0"/>
      <w:divBdr>
        <w:top w:val="none" w:sz="0" w:space="0" w:color="auto"/>
        <w:left w:val="none" w:sz="0" w:space="0" w:color="auto"/>
        <w:bottom w:val="none" w:sz="0" w:space="0" w:color="auto"/>
        <w:right w:val="none" w:sz="0" w:space="0" w:color="auto"/>
      </w:divBdr>
    </w:div>
    <w:div w:id="1563099633">
      <w:bodyDiv w:val="1"/>
      <w:marLeft w:val="0"/>
      <w:marRight w:val="0"/>
      <w:marTop w:val="0"/>
      <w:marBottom w:val="0"/>
      <w:divBdr>
        <w:top w:val="none" w:sz="0" w:space="0" w:color="auto"/>
        <w:left w:val="none" w:sz="0" w:space="0" w:color="auto"/>
        <w:bottom w:val="none" w:sz="0" w:space="0" w:color="auto"/>
        <w:right w:val="none" w:sz="0" w:space="0" w:color="auto"/>
      </w:divBdr>
      <w:divsChild>
        <w:div w:id="1785883695">
          <w:marLeft w:val="0"/>
          <w:marRight w:val="0"/>
          <w:marTop w:val="0"/>
          <w:marBottom w:val="0"/>
          <w:divBdr>
            <w:top w:val="none" w:sz="0" w:space="0" w:color="auto"/>
            <w:left w:val="none" w:sz="0" w:space="0" w:color="auto"/>
            <w:bottom w:val="none" w:sz="0" w:space="0" w:color="auto"/>
            <w:right w:val="none" w:sz="0" w:space="0" w:color="auto"/>
          </w:divBdr>
          <w:divsChild>
            <w:div w:id="183560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952059">
      <w:bodyDiv w:val="1"/>
      <w:marLeft w:val="0"/>
      <w:marRight w:val="0"/>
      <w:marTop w:val="0"/>
      <w:marBottom w:val="0"/>
      <w:divBdr>
        <w:top w:val="none" w:sz="0" w:space="0" w:color="auto"/>
        <w:left w:val="none" w:sz="0" w:space="0" w:color="auto"/>
        <w:bottom w:val="none" w:sz="0" w:space="0" w:color="auto"/>
        <w:right w:val="none" w:sz="0" w:space="0" w:color="auto"/>
      </w:divBdr>
    </w:div>
    <w:div w:id="1651053920">
      <w:bodyDiv w:val="1"/>
      <w:marLeft w:val="0"/>
      <w:marRight w:val="0"/>
      <w:marTop w:val="0"/>
      <w:marBottom w:val="0"/>
      <w:divBdr>
        <w:top w:val="none" w:sz="0" w:space="0" w:color="auto"/>
        <w:left w:val="none" w:sz="0" w:space="0" w:color="auto"/>
        <w:bottom w:val="none" w:sz="0" w:space="0" w:color="auto"/>
        <w:right w:val="none" w:sz="0" w:space="0" w:color="auto"/>
      </w:divBdr>
    </w:div>
    <w:div w:id="1653175404">
      <w:bodyDiv w:val="1"/>
      <w:marLeft w:val="0"/>
      <w:marRight w:val="0"/>
      <w:marTop w:val="0"/>
      <w:marBottom w:val="0"/>
      <w:divBdr>
        <w:top w:val="none" w:sz="0" w:space="0" w:color="auto"/>
        <w:left w:val="none" w:sz="0" w:space="0" w:color="auto"/>
        <w:bottom w:val="none" w:sz="0" w:space="0" w:color="auto"/>
        <w:right w:val="none" w:sz="0" w:space="0" w:color="auto"/>
      </w:divBdr>
    </w:div>
    <w:div w:id="1671324357">
      <w:bodyDiv w:val="1"/>
      <w:marLeft w:val="0"/>
      <w:marRight w:val="0"/>
      <w:marTop w:val="0"/>
      <w:marBottom w:val="0"/>
      <w:divBdr>
        <w:top w:val="none" w:sz="0" w:space="0" w:color="auto"/>
        <w:left w:val="none" w:sz="0" w:space="0" w:color="auto"/>
        <w:bottom w:val="none" w:sz="0" w:space="0" w:color="auto"/>
        <w:right w:val="none" w:sz="0" w:space="0" w:color="auto"/>
      </w:divBdr>
    </w:div>
    <w:div w:id="1672296448">
      <w:bodyDiv w:val="1"/>
      <w:marLeft w:val="0"/>
      <w:marRight w:val="0"/>
      <w:marTop w:val="0"/>
      <w:marBottom w:val="0"/>
      <w:divBdr>
        <w:top w:val="none" w:sz="0" w:space="0" w:color="auto"/>
        <w:left w:val="none" w:sz="0" w:space="0" w:color="auto"/>
        <w:bottom w:val="none" w:sz="0" w:space="0" w:color="auto"/>
        <w:right w:val="none" w:sz="0" w:space="0" w:color="auto"/>
      </w:divBdr>
    </w:div>
    <w:div w:id="1703246004">
      <w:bodyDiv w:val="1"/>
      <w:marLeft w:val="0"/>
      <w:marRight w:val="0"/>
      <w:marTop w:val="0"/>
      <w:marBottom w:val="0"/>
      <w:divBdr>
        <w:top w:val="none" w:sz="0" w:space="0" w:color="auto"/>
        <w:left w:val="none" w:sz="0" w:space="0" w:color="auto"/>
        <w:bottom w:val="none" w:sz="0" w:space="0" w:color="auto"/>
        <w:right w:val="none" w:sz="0" w:space="0" w:color="auto"/>
      </w:divBdr>
    </w:div>
    <w:div w:id="1778021607">
      <w:bodyDiv w:val="1"/>
      <w:marLeft w:val="0"/>
      <w:marRight w:val="0"/>
      <w:marTop w:val="0"/>
      <w:marBottom w:val="0"/>
      <w:divBdr>
        <w:top w:val="none" w:sz="0" w:space="0" w:color="auto"/>
        <w:left w:val="none" w:sz="0" w:space="0" w:color="auto"/>
        <w:bottom w:val="none" w:sz="0" w:space="0" w:color="auto"/>
        <w:right w:val="none" w:sz="0" w:space="0" w:color="auto"/>
      </w:divBdr>
    </w:div>
    <w:div w:id="1832721675">
      <w:bodyDiv w:val="1"/>
      <w:marLeft w:val="0"/>
      <w:marRight w:val="0"/>
      <w:marTop w:val="0"/>
      <w:marBottom w:val="0"/>
      <w:divBdr>
        <w:top w:val="none" w:sz="0" w:space="0" w:color="auto"/>
        <w:left w:val="none" w:sz="0" w:space="0" w:color="auto"/>
        <w:bottom w:val="none" w:sz="0" w:space="0" w:color="auto"/>
        <w:right w:val="none" w:sz="0" w:space="0" w:color="auto"/>
      </w:divBdr>
    </w:div>
    <w:div w:id="1910266996">
      <w:bodyDiv w:val="1"/>
      <w:marLeft w:val="0"/>
      <w:marRight w:val="0"/>
      <w:marTop w:val="0"/>
      <w:marBottom w:val="0"/>
      <w:divBdr>
        <w:top w:val="none" w:sz="0" w:space="0" w:color="auto"/>
        <w:left w:val="none" w:sz="0" w:space="0" w:color="auto"/>
        <w:bottom w:val="none" w:sz="0" w:space="0" w:color="auto"/>
        <w:right w:val="none" w:sz="0" w:space="0" w:color="auto"/>
      </w:divBdr>
    </w:div>
    <w:div w:id="1933201605">
      <w:bodyDiv w:val="1"/>
      <w:marLeft w:val="0"/>
      <w:marRight w:val="0"/>
      <w:marTop w:val="0"/>
      <w:marBottom w:val="0"/>
      <w:divBdr>
        <w:top w:val="none" w:sz="0" w:space="0" w:color="auto"/>
        <w:left w:val="none" w:sz="0" w:space="0" w:color="auto"/>
        <w:bottom w:val="none" w:sz="0" w:space="0" w:color="auto"/>
        <w:right w:val="none" w:sz="0" w:space="0" w:color="auto"/>
      </w:divBdr>
    </w:div>
    <w:div w:id="2031376552">
      <w:bodyDiv w:val="1"/>
      <w:marLeft w:val="0"/>
      <w:marRight w:val="0"/>
      <w:marTop w:val="0"/>
      <w:marBottom w:val="0"/>
      <w:divBdr>
        <w:top w:val="none" w:sz="0" w:space="0" w:color="auto"/>
        <w:left w:val="none" w:sz="0" w:space="0" w:color="auto"/>
        <w:bottom w:val="none" w:sz="0" w:space="0" w:color="auto"/>
        <w:right w:val="none" w:sz="0" w:space="0" w:color="auto"/>
      </w:divBdr>
    </w:div>
    <w:div w:id="2053722129">
      <w:bodyDiv w:val="1"/>
      <w:marLeft w:val="0"/>
      <w:marRight w:val="0"/>
      <w:marTop w:val="0"/>
      <w:marBottom w:val="0"/>
      <w:divBdr>
        <w:top w:val="none" w:sz="0" w:space="0" w:color="auto"/>
        <w:left w:val="none" w:sz="0" w:space="0" w:color="auto"/>
        <w:bottom w:val="none" w:sz="0" w:space="0" w:color="auto"/>
        <w:right w:val="none" w:sz="0" w:space="0" w:color="auto"/>
      </w:divBdr>
    </w:div>
    <w:div w:id="2054691046">
      <w:bodyDiv w:val="1"/>
      <w:marLeft w:val="0"/>
      <w:marRight w:val="0"/>
      <w:marTop w:val="0"/>
      <w:marBottom w:val="0"/>
      <w:divBdr>
        <w:top w:val="none" w:sz="0" w:space="0" w:color="auto"/>
        <w:left w:val="none" w:sz="0" w:space="0" w:color="auto"/>
        <w:bottom w:val="none" w:sz="0" w:space="0" w:color="auto"/>
        <w:right w:val="none" w:sz="0" w:space="0" w:color="auto"/>
      </w:divBdr>
    </w:div>
    <w:div w:id="2076580788">
      <w:bodyDiv w:val="1"/>
      <w:marLeft w:val="0"/>
      <w:marRight w:val="0"/>
      <w:marTop w:val="0"/>
      <w:marBottom w:val="0"/>
      <w:divBdr>
        <w:top w:val="none" w:sz="0" w:space="0" w:color="auto"/>
        <w:left w:val="none" w:sz="0" w:space="0" w:color="auto"/>
        <w:bottom w:val="none" w:sz="0" w:space="0" w:color="auto"/>
        <w:right w:val="none" w:sz="0" w:space="0" w:color="auto"/>
      </w:divBdr>
    </w:div>
    <w:div w:id="2107119346">
      <w:bodyDiv w:val="1"/>
      <w:marLeft w:val="0"/>
      <w:marRight w:val="0"/>
      <w:marTop w:val="0"/>
      <w:marBottom w:val="0"/>
      <w:divBdr>
        <w:top w:val="none" w:sz="0" w:space="0" w:color="auto"/>
        <w:left w:val="none" w:sz="0" w:space="0" w:color="auto"/>
        <w:bottom w:val="none" w:sz="0" w:space="0" w:color="auto"/>
        <w:right w:val="none" w:sz="0" w:space="0" w:color="auto"/>
      </w:divBdr>
    </w:div>
    <w:div w:id="2147047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0AEBEF-F16E-45CA-A22B-31F51A7AC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279</Words>
  <Characters>1511</Characters>
  <Application>Microsoft Office Word</Application>
  <DocSecurity>0</DocSecurity>
  <Lines>12</Lines>
  <Paragraphs>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s.veroniki</dc:creator>
  <cp:lastModifiedBy>ΔΕΠΙΚ</cp:lastModifiedBy>
  <cp:revision>2</cp:revision>
  <cp:lastPrinted>2025-03-31T06:57:00Z</cp:lastPrinted>
  <dcterms:created xsi:type="dcterms:W3CDTF">2025-03-31T09:58:00Z</dcterms:created>
  <dcterms:modified xsi:type="dcterms:W3CDTF">2025-03-31T09:58:00Z</dcterms:modified>
</cp:coreProperties>
</file>