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490688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90688">
        <w:rPr>
          <w:rFonts w:ascii="Franklin Gothic Medium" w:hAnsi="Franklin Gothic Medium"/>
          <w:sz w:val="24"/>
          <w:szCs w:val="24"/>
          <w:lang w:val="en-US"/>
        </w:rPr>
        <w:t>7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CA23C7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A23C7" w:rsidRPr="00490688">
        <w:rPr>
          <w:rFonts w:ascii="Franklin Gothic Medium" w:hAnsi="Franklin Gothic Medium"/>
          <w:sz w:val="24"/>
          <w:szCs w:val="24"/>
        </w:rPr>
        <w:t>5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490688" w:rsidRPr="00490688">
        <w:rPr>
          <w:rFonts w:ascii="Franklin Gothic Medium" w:hAnsi="Franklin Gothic Medium" w:cstheme="minorBidi"/>
          <w:b/>
          <w:bCs/>
          <w:sz w:val="28"/>
          <w:szCs w:val="28"/>
        </w:rPr>
        <w:t>Ψηφιακή υποβολή δηλώσεων Τέλους Αλιευτικών Πλοίων, Ρυμουλκών και Αυτοκινούμενων Βυθοκόρων έως τις 31/3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490688" w:rsidRPr="00490688" w:rsidRDefault="00490688" w:rsidP="0049068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>Τη δυνατότητα να υποβάλουν ψηφιακά τις δηλώσεις τέλους αλιευτικών πλοίων, ρυμουλκών πλοίων και αυτοκινούμενων βυθοκόρων (</w:t>
      </w:r>
      <w:proofErr w:type="spellStart"/>
      <w:r w:rsidRPr="00490688">
        <w:rPr>
          <w:rFonts w:ascii="Franklin Gothic Medium" w:hAnsi="Franklin Gothic Medium"/>
          <w:bCs/>
          <w:sz w:val="24"/>
          <w:szCs w:val="28"/>
        </w:rPr>
        <w:t>άρ</w:t>
      </w:r>
      <w:proofErr w:type="spellEnd"/>
      <w:r w:rsidRPr="00490688">
        <w:rPr>
          <w:rFonts w:ascii="Franklin Gothic Medium" w:hAnsi="Franklin Gothic Medium"/>
          <w:bCs/>
          <w:sz w:val="24"/>
          <w:szCs w:val="28"/>
        </w:rPr>
        <w:t>. 57, ν. 4646/2019) έχουν για πρώτη φορά οι φορολογούμενοι που δραστηριοποιούνται στον τομέα της αλιείας και της ναυτιλίας, μέσω νέας ψηφιακής εφαρμογής της Ανεξάρτητης Αρχής Δημοσίων Εσόδων.</w:t>
      </w:r>
    </w:p>
    <w:p w:rsidR="00490688" w:rsidRPr="00490688" w:rsidRDefault="00490688" w:rsidP="0049068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 xml:space="preserve">Με την απόφαση Α.1039/2025, του Διοικητή της ΑΑΔΕ, Γιώργου </w:t>
      </w:r>
      <w:proofErr w:type="spellStart"/>
      <w:r w:rsidRPr="00490688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490688">
        <w:rPr>
          <w:rFonts w:ascii="Franklin Gothic Medium" w:hAnsi="Franklin Gothic Medium"/>
          <w:bCs/>
          <w:sz w:val="24"/>
          <w:szCs w:val="28"/>
        </w:rPr>
        <w:t xml:space="preserve"> καθορίζονται όλες οι αναγκαίες λεπτομέρειες για την ψηφιακή υποβολή των παραπάνω δηλώσεων, των οποίων  η προθεσμία υποβολής λήγει στις 31/3/2025.</w:t>
      </w:r>
    </w:p>
    <w:p w:rsidR="00490688" w:rsidRPr="00490688" w:rsidRDefault="00490688" w:rsidP="0049068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>Η καταβολή του τέλους πραγματοποιείται σε δύο ισόποσες δόσεις:</w:t>
      </w:r>
    </w:p>
    <w:p w:rsidR="00490688" w:rsidRDefault="00490688" w:rsidP="00490688">
      <w:pPr>
        <w:pStyle w:val="a5"/>
        <w:numPr>
          <w:ilvl w:val="0"/>
          <w:numId w:val="19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 xml:space="preserve">Πρώτη δόση: έως την τελευταία εργάσιμη ημέρα του Ιουνίου (δηλαδή έως 30/6) </w:t>
      </w:r>
    </w:p>
    <w:p w:rsidR="00490688" w:rsidRPr="00490688" w:rsidRDefault="00490688" w:rsidP="00490688">
      <w:pPr>
        <w:pStyle w:val="a5"/>
        <w:numPr>
          <w:ilvl w:val="0"/>
          <w:numId w:val="19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>Δεύτερη δόση: έως την τελευταία εργάσιμη ημέρα του Οκτωβρίου (δηλαδή έως 31/10).</w:t>
      </w:r>
    </w:p>
    <w:p w:rsidR="00490688" w:rsidRPr="00490688" w:rsidRDefault="00490688" w:rsidP="0049068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 xml:space="preserve">Οι ενδιαφερόμενοι μπορούν να υποβάλουν τις δηλώσεις τους μέσω της ψηφιακής πύλης </w:t>
      </w:r>
      <w:proofErr w:type="spellStart"/>
      <w:r w:rsidRPr="00490688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490688">
        <w:rPr>
          <w:rFonts w:ascii="Franklin Gothic Medium" w:hAnsi="Franklin Gothic Medium"/>
          <w:bCs/>
          <w:sz w:val="24"/>
          <w:szCs w:val="28"/>
        </w:rPr>
        <w:t xml:space="preserve"> (myaade.gov.gr), ακολουθώντας τη διαδρομή:</w:t>
      </w:r>
      <w:r w:rsidRPr="00490688">
        <w:rPr>
          <w:rFonts w:ascii="Franklin Gothic Medium" w:hAnsi="Franklin Gothic Medium"/>
          <w:bCs/>
          <w:sz w:val="24"/>
          <w:szCs w:val="28"/>
        </w:rPr>
        <w:t xml:space="preserve"> </w:t>
      </w:r>
      <w:bookmarkStart w:id="0" w:name="_GoBack"/>
      <w:bookmarkEnd w:id="0"/>
      <w:r w:rsidRPr="00490688">
        <w:rPr>
          <w:rFonts w:ascii="Franklin Gothic Medium" w:hAnsi="Franklin Gothic Medium"/>
          <w:bCs/>
          <w:sz w:val="24"/>
          <w:szCs w:val="28"/>
        </w:rPr>
        <w:t>Εφαρμογές &gt; Φορολογικές Υπηρεσίες &gt; Πλοία/Ναυτιλιακές Εταιρείες &gt; Δήλωση τέλους αλιευτικών πλοίων, ρυμουλκών πλοίων και αυτοκινούμενων βυθοκόρων.</w:t>
      </w:r>
    </w:p>
    <w:p w:rsidR="000670A5" w:rsidRPr="000670A5" w:rsidRDefault="00490688" w:rsidP="0049068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90688">
        <w:rPr>
          <w:rFonts w:ascii="Franklin Gothic Medium" w:hAnsi="Franklin Gothic Medium"/>
          <w:bCs/>
          <w:sz w:val="24"/>
          <w:szCs w:val="28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sectPr w:rsidR="000670A5" w:rsidRPr="000670A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294"/>
    <w:multiLevelType w:val="hybridMultilevel"/>
    <w:tmpl w:val="26FAC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3491"/>
    <w:multiLevelType w:val="hybridMultilevel"/>
    <w:tmpl w:val="C70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6"/>
  </w:num>
  <w:num w:numId="11">
    <w:abstractNumId w:val="14"/>
  </w:num>
  <w:num w:numId="12">
    <w:abstractNumId w:val="0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D4CAF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90688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A4963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6F783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18EF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34FC5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A23C7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3B68"/>
  <w15:docId w15:val="{6B80BAAF-34D7-4FC7-94F7-A40771D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9F31-48A2-4C11-8228-ECC38B44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3</cp:revision>
  <cp:lastPrinted>2023-10-20T13:41:00Z</cp:lastPrinted>
  <dcterms:created xsi:type="dcterms:W3CDTF">2025-03-07T08:24:00Z</dcterms:created>
  <dcterms:modified xsi:type="dcterms:W3CDTF">2025-03-07T08:26:00Z</dcterms:modified>
</cp:coreProperties>
</file>