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779"/>
        <w:tblW w:w="9640" w:type="dxa"/>
        <w:tblLayout w:type="fixed"/>
        <w:tblLook w:val="04A0" w:firstRow="1" w:lastRow="0" w:firstColumn="1" w:lastColumn="0" w:noHBand="0" w:noVBand="1"/>
      </w:tblPr>
      <w:tblGrid>
        <w:gridCol w:w="9640"/>
      </w:tblGrid>
      <w:tr w:rsidR="00AF44BF" w:rsidRPr="00AF44BF" w14:paraId="3D1DB2CE" w14:textId="77777777" w:rsidTr="00663632">
        <w:tc>
          <w:tcPr>
            <w:tcW w:w="9640" w:type="dxa"/>
          </w:tcPr>
          <w:p w14:paraId="1D8CC992" w14:textId="77777777" w:rsidR="00AF44BF" w:rsidRPr="00AF44BF" w:rsidRDefault="00AF44BF" w:rsidP="00663632">
            <w:pPr>
              <w:spacing w:line="276" w:lineRule="auto"/>
              <w:jc w:val="both"/>
              <w:rPr>
                <w:rFonts w:ascii="Franklin Gothic Medium" w:hAnsi="Franklin Gothic Medium"/>
                <w:color w:val="1F3864"/>
                <w:sz w:val="24"/>
                <w:szCs w:val="24"/>
              </w:rPr>
            </w:pPr>
            <w:r w:rsidRPr="00AF44BF">
              <w:rPr>
                <w:rFonts w:ascii="Franklin Gothic Medium" w:hAnsi="Franklin Gothic Medium"/>
                <w:noProof/>
                <w:sz w:val="24"/>
                <w:szCs w:val="24"/>
                <w:lang w:eastAsia="el-GR"/>
              </w:rPr>
              <w:drawing>
                <wp:inline distT="0" distB="0" distL="0" distR="0" wp14:anchorId="041E5CE8" wp14:editId="1BDEF0A6">
                  <wp:extent cx="1790700" cy="1409700"/>
                  <wp:effectExtent l="19050" t="0" r="0" b="0"/>
                  <wp:docPr id="1" name="Εικόνα 1" descr="ethnosimo-aad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thnosimo-aade-gr"/>
                          <pic:cNvPicPr>
                            <a:picLocks noChangeAspect="1" noChangeArrowheads="1"/>
                          </pic:cNvPicPr>
                        </pic:nvPicPr>
                        <pic:blipFill>
                          <a:blip r:embed="rId6" cstate="print"/>
                          <a:srcRect/>
                          <a:stretch>
                            <a:fillRect/>
                          </a:stretch>
                        </pic:blipFill>
                        <pic:spPr bwMode="auto">
                          <a:xfrm>
                            <a:off x="0" y="0"/>
                            <a:ext cx="1790700" cy="1409700"/>
                          </a:xfrm>
                          <a:prstGeom prst="rect">
                            <a:avLst/>
                          </a:prstGeom>
                          <a:noFill/>
                          <a:ln w="9525">
                            <a:noFill/>
                            <a:miter lim="800000"/>
                            <a:headEnd/>
                            <a:tailEnd/>
                          </a:ln>
                        </pic:spPr>
                      </pic:pic>
                    </a:graphicData>
                  </a:graphic>
                </wp:inline>
              </w:drawing>
            </w:r>
          </w:p>
        </w:tc>
      </w:tr>
    </w:tbl>
    <w:p w14:paraId="376152FA" w14:textId="5F9B47C8" w:rsidR="00AF44BF" w:rsidRPr="00AF44BF" w:rsidRDefault="00AF44BF" w:rsidP="00082964">
      <w:pPr>
        <w:spacing w:line="276" w:lineRule="auto"/>
        <w:jc w:val="right"/>
        <w:rPr>
          <w:rFonts w:ascii="Franklin Gothic Medium" w:hAnsi="Franklin Gothic Medium"/>
          <w:b/>
          <w:sz w:val="24"/>
          <w:szCs w:val="24"/>
        </w:rPr>
      </w:pPr>
      <w:r w:rsidRPr="00AF44BF">
        <w:rPr>
          <w:rFonts w:ascii="Franklin Gothic Medium" w:hAnsi="Franklin Gothic Medium"/>
          <w:sz w:val="24"/>
          <w:szCs w:val="24"/>
        </w:rPr>
        <w:t xml:space="preserve"> </w:t>
      </w:r>
      <w:r w:rsidRPr="00094E92">
        <w:rPr>
          <w:rFonts w:ascii="Franklin Gothic Medium" w:hAnsi="Franklin Gothic Medium"/>
          <w:sz w:val="24"/>
          <w:szCs w:val="24"/>
        </w:rPr>
        <w:t>Αθήνα</w:t>
      </w:r>
      <w:r w:rsidRPr="001E4C53">
        <w:rPr>
          <w:rFonts w:ascii="Franklin Gothic Medium" w:hAnsi="Franklin Gothic Medium"/>
          <w:sz w:val="24"/>
          <w:szCs w:val="24"/>
        </w:rPr>
        <w:t xml:space="preserve">, </w:t>
      </w:r>
      <w:r w:rsidR="00663696">
        <w:rPr>
          <w:rFonts w:ascii="Franklin Gothic Medium" w:hAnsi="Franklin Gothic Medium"/>
          <w:sz w:val="24"/>
          <w:szCs w:val="24"/>
        </w:rPr>
        <w:t>1</w:t>
      </w:r>
      <w:r w:rsidR="0009240D">
        <w:rPr>
          <w:rFonts w:ascii="Franklin Gothic Medium" w:hAnsi="Franklin Gothic Medium"/>
          <w:sz w:val="24"/>
          <w:szCs w:val="24"/>
        </w:rPr>
        <w:t xml:space="preserve">8 </w:t>
      </w:r>
      <w:r w:rsidR="00663696">
        <w:rPr>
          <w:rFonts w:ascii="Franklin Gothic Medium" w:hAnsi="Franklin Gothic Medium"/>
          <w:sz w:val="24"/>
          <w:szCs w:val="24"/>
        </w:rPr>
        <w:t>Νοεμβρίου</w:t>
      </w:r>
      <w:r w:rsidRPr="001E4C53">
        <w:rPr>
          <w:rFonts w:ascii="Franklin Gothic Medium" w:hAnsi="Franklin Gothic Medium"/>
          <w:sz w:val="24"/>
          <w:szCs w:val="24"/>
        </w:rPr>
        <w:t xml:space="preserve"> 202</w:t>
      </w:r>
      <w:r w:rsidR="00B06BB8" w:rsidRPr="001E4C53">
        <w:rPr>
          <w:rFonts w:ascii="Franklin Gothic Medium" w:hAnsi="Franklin Gothic Medium"/>
          <w:sz w:val="24"/>
          <w:szCs w:val="24"/>
        </w:rPr>
        <w:t>4</w:t>
      </w:r>
    </w:p>
    <w:p w14:paraId="2BB92394" w14:textId="77777777" w:rsidR="00AF44BF" w:rsidRPr="00AF44BF" w:rsidRDefault="00AF44BF" w:rsidP="00AF44BF">
      <w:pPr>
        <w:spacing w:line="276" w:lineRule="auto"/>
        <w:jc w:val="both"/>
        <w:rPr>
          <w:rFonts w:ascii="Franklin Gothic Medium" w:hAnsi="Franklin Gothic Medium"/>
          <w:b/>
          <w:sz w:val="28"/>
          <w:szCs w:val="28"/>
        </w:rPr>
      </w:pPr>
    </w:p>
    <w:p w14:paraId="0A49576B" w14:textId="77777777" w:rsidR="00066B73" w:rsidRPr="00066B73" w:rsidRDefault="00066B73" w:rsidP="00066B73">
      <w:pPr>
        <w:spacing w:after="240" w:line="360" w:lineRule="auto"/>
        <w:jc w:val="center"/>
        <w:rPr>
          <w:rFonts w:ascii="Franklin Gothic Medium" w:hAnsi="Franklin Gothic Medium"/>
          <w:b/>
          <w:bCs/>
          <w:sz w:val="28"/>
          <w:szCs w:val="28"/>
        </w:rPr>
      </w:pPr>
      <w:r w:rsidRPr="00066B73">
        <w:rPr>
          <w:rFonts w:ascii="Franklin Gothic Medium" w:hAnsi="Franklin Gothic Medium"/>
          <w:b/>
          <w:bCs/>
          <w:sz w:val="28"/>
          <w:szCs w:val="28"/>
        </w:rPr>
        <w:t>ΔΕΛΤΙΟ ΤΥΠΟΥ</w:t>
      </w:r>
    </w:p>
    <w:p w14:paraId="1CA7A5D1" w14:textId="66910696" w:rsidR="00A076CD" w:rsidRDefault="00A076CD" w:rsidP="007903A4">
      <w:pPr>
        <w:spacing w:before="120" w:after="120" w:line="276" w:lineRule="auto"/>
        <w:jc w:val="both"/>
        <w:rPr>
          <w:rFonts w:ascii="Franklin Gothic Medium" w:hAnsi="Franklin Gothic Medium"/>
          <w:bCs/>
          <w:szCs w:val="24"/>
        </w:rPr>
      </w:pPr>
    </w:p>
    <w:p w14:paraId="2037E296" w14:textId="4DF301A1" w:rsidR="00974DBF" w:rsidRDefault="0018245B" w:rsidP="0018245B">
      <w:pPr>
        <w:spacing w:before="120" w:after="120" w:line="276" w:lineRule="auto"/>
        <w:jc w:val="center"/>
        <w:rPr>
          <w:rFonts w:ascii="Franklin Gothic Medium" w:hAnsi="Franklin Gothic Medium"/>
          <w:bCs/>
          <w:sz w:val="24"/>
          <w:szCs w:val="28"/>
        </w:rPr>
      </w:pPr>
      <w:r w:rsidRPr="0018245B">
        <w:rPr>
          <w:rFonts w:ascii="Franklin Gothic Medium" w:hAnsi="Franklin Gothic Medium"/>
          <w:b/>
          <w:bCs/>
          <w:sz w:val="28"/>
          <w:szCs w:val="28"/>
        </w:rPr>
        <w:t>ΑΑΔΕ</w:t>
      </w:r>
      <w:r w:rsidR="00F11D87">
        <w:rPr>
          <w:rFonts w:ascii="Franklin Gothic Medium" w:hAnsi="Franklin Gothic Medium"/>
          <w:b/>
          <w:bCs/>
          <w:sz w:val="28"/>
          <w:szCs w:val="28"/>
        </w:rPr>
        <w:t xml:space="preserve">: </w:t>
      </w:r>
      <w:r w:rsidR="00E15811" w:rsidRPr="00E15811">
        <w:rPr>
          <w:rFonts w:ascii="Franklin Gothic Medium" w:hAnsi="Franklin Gothic Medium"/>
          <w:b/>
          <w:bCs/>
          <w:sz w:val="28"/>
          <w:szCs w:val="28"/>
        </w:rPr>
        <w:t>Ολοκληρώθηκαν οι εργασίες του 17ου Διεθνούς Φόρουμ Φορολογικών Διοικήσεων του ΟΟΣΑ στην Αθήνα</w:t>
      </w:r>
    </w:p>
    <w:p w14:paraId="0510E232" w14:textId="77777777" w:rsidR="00E15811" w:rsidRPr="00E15811" w:rsidRDefault="00E15811" w:rsidP="00E15811">
      <w:p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Με επιτυχία ολοκλήρωσε τις εργασίες του το Διεθνές Φόρουμ Φορολογικών Διοικήσεων (FTA) του ΟΟΣΑ, που έλαβε χώρα στην Αθήνα από τις 13 έως τις 15 Νοεμβρίου. Στο συνέδριο συμμετείχαν επικεφαλής φορολογικών διοικήσεων από 53 χώρες και εκπρόσωποι διεθνών οργανισμών, επιχειρήσεων και ακαδημαϊκών ιδρυμάτων.</w:t>
      </w:r>
    </w:p>
    <w:p w14:paraId="73C2530E" w14:textId="77777777" w:rsidR="00E15811" w:rsidRPr="00E15811" w:rsidRDefault="00E15811" w:rsidP="00E15811">
      <w:p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Κατά τη διάρκεια του φετινού συνεδρίου, με θέμα τον μετασχηματισμό των φορολογικών διοικήσεων παγκοσμίως, οι συμμετέχοντες συζήτησαν και συμφώνησαν σε μια σειρά από φιλόδοξες πρωτοβουλίες για την:</w:t>
      </w:r>
    </w:p>
    <w:p w14:paraId="49EE4E09" w14:textId="77777777" w:rsidR="00E15811" w:rsidRDefault="00E15811" w:rsidP="00F75C33">
      <w:pPr>
        <w:pStyle w:val="a3"/>
        <w:numPr>
          <w:ilvl w:val="0"/>
          <w:numId w:val="33"/>
        </w:num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υποστήριξη του ψηφιακού μετασχηματισμού,</w:t>
      </w:r>
    </w:p>
    <w:p w14:paraId="223502E0" w14:textId="77777777" w:rsidR="00E15811" w:rsidRDefault="00E15811" w:rsidP="00262D75">
      <w:pPr>
        <w:pStyle w:val="a3"/>
        <w:numPr>
          <w:ilvl w:val="0"/>
          <w:numId w:val="33"/>
        </w:num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ενίσχυση της βεβαιότητας του φορολογικού συστήματος,</w:t>
      </w:r>
    </w:p>
    <w:p w14:paraId="730D48AC" w14:textId="77777777" w:rsidR="00E15811" w:rsidRDefault="00E15811" w:rsidP="007C5F92">
      <w:pPr>
        <w:pStyle w:val="a3"/>
        <w:numPr>
          <w:ilvl w:val="0"/>
          <w:numId w:val="33"/>
        </w:num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ενδυνάμωση της συνεργασίας σε παγκόσμιο επίπεδο,</w:t>
      </w:r>
    </w:p>
    <w:p w14:paraId="735CCA8C" w14:textId="0EABE217" w:rsidR="00E15811" w:rsidRPr="00E15811" w:rsidRDefault="00E15811" w:rsidP="007C5F92">
      <w:pPr>
        <w:pStyle w:val="a3"/>
        <w:numPr>
          <w:ilvl w:val="0"/>
          <w:numId w:val="33"/>
        </w:num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πρόκληση της ηγεσίας και την προώθηση της ισορροπίας και της διαφορετικότητας των φύλων.</w:t>
      </w:r>
    </w:p>
    <w:p w14:paraId="49D347DB" w14:textId="5800FE49" w:rsidR="00E15811" w:rsidRPr="00E15811" w:rsidRDefault="00E15811" w:rsidP="00E15811">
      <w:p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Ειδικότερα τα κύρια σημεία που αναλ</w:t>
      </w:r>
      <w:r w:rsidR="00436A5D">
        <w:rPr>
          <w:rFonts w:ascii="Franklin Gothic Medium" w:hAnsi="Franklin Gothic Medium"/>
          <w:bCs/>
          <w:sz w:val="24"/>
          <w:szCs w:val="28"/>
        </w:rPr>
        <w:t>ύθη</w:t>
      </w:r>
      <w:r w:rsidRPr="00E15811">
        <w:rPr>
          <w:rFonts w:ascii="Franklin Gothic Medium" w:hAnsi="Franklin Gothic Medium"/>
          <w:bCs/>
          <w:sz w:val="24"/>
          <w:szCs w:val="28"/>
        </w:rPr>
        <w:t>καν κατά τη διάρκεια του φόρουμ ήταν η:</w:t>
      </w:r>
    </w:p>
    <w:p w14:paraId="6900B6BE" w14:textId="77777777" w:rsidR="00E15811" w:rsidRDefault="00E15811" w:rsidP="00194793">
      <w:pPr>
        <w:pStyle w:val="a3"/>
        <w:numPr>
          <w:ilvl w:val="0"/>
          <w:numId w:val="34"/>
        </w:num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Ανάπτυξη πιλοτικών έργων για την υποστήριξη αυτοματοποιημένης και ασφαλούς ανταλλαγής πληροφοριών μεταξύ φορολογικών διοικήσεων και τρίτων, καθώς και η εμβάθυνση της ανταλλαγής γνώσεων και η αξιόπιστη χρήση της Τεχνητής Νοημοσύνης, με στόχο την ενθάρρυνση των επενδύσεων στον ψηφιακό μετασχηματισμό.</w:t>
      </w:r>
    </w:p>
    <w:p w14:paraId="4EC755BA" w14:textId="77777777" w:rsidR="00E15811" w:rsidRDefault="00E15811" w:rsidP="001C3F83">
      <w:pPr>
        <w:pStyle w:val="a3"/>
        <w:numPr>
          <w:ilvl w:val="0"/>
          <w:numId w:val="34"/>
        </w:num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Υποστήριξη στην εφαρμογή του παγκόσμιου ελάχιστου φόρου και η ενίσχυση του πλαισίου φορολογικής βεβαιότητας για τη μεγιστοποίηση της συμμόρφωσης και την ελαχιστοποίηση των φορολογικών διαφορών.</w:t>
      </w:r>
    </w:p>
    <w:p w14:paraId="36D5E388" w14:textId="743BB8D4" w:rsidR="00E15811" w:rsidRPr="00E15811" w:rsidRDefault="00E15811" w:rsidP="001C3F83">
      <w:pPr>
        <w:pStyle w:val="a3"/>
        <w:numPr>
          <w:ilvl w:val="0"/>
          <w:numId w:val="34"/>
        </w:num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Επέκταση των συλλογικών προσπαθειών για την αύξηση της αποτελεσματικότητας του φορολογικού συστήματος, μέσα από συνεργασία με περιφερειακούς φορολογικούς οργανισμούς καθώς και η δέσμευση των φορολογικών διοικήσεων</w:t>
      </w:r>
      <w:r>
        <w:rPr>
          <w:rFonts w:ascii="Franklin Gothic Medium" w:hAnsi="Franklin Gothic Medium"/>
          <w:bCs/>
          <w:sz w:val="24"/>
          <w:szCs w:val="28"/>
        </w:rPr>
        <w:t xml:space="preserve"> </w:t>
      </w:r>
      <w:r w:rsidRPr="00E15811">
        <w:rPr>
          <w:rFonts w:ascii="Franklin Gothic Medium" w:hAnsi="Franklin Gothic Medium"/>
          <w:bCs/>
          <w:sz w:val="24"/>
          <w:szCs w:val="28"/>
        </w:rPr>
        <w:t>για την προώθηση της διαφάνειας στην ηγεσία και της διαφορετικότητας των φύλων.</w:t>
      </w:r>
    </w:p>
    <w:p w14:paraId="4686A356" w14:textId="77777777" w:rsidR="00E15811" w:rsidRPr="00E15811" w:rsidRDefault="00E15811" w:rsidP="00E15811">
      <w:pPr>
        <w:spacing w:before="120" w:after="120" w:line="276" w:lineRule="auto"/>
        <w:jc w:val="both"/>
        <w:rPr>
          <w:rFonts w:ascii="Franklin Gothic Medium" w:hAnsi="Franklin Gothic Medium"/>
          <w:bCs/>
          <w:sz w:val="24"/>
          <w:szCs w:val="28"/>
        </w:rPr>
      </w:pPr>
    </w:p>
    <w:p w14:paraId="3634E64C" w14:textId="77777777" w:rsidR="00E15811" w:rsidRPr="00E15811" w:rsidRDefault="00E15811" w:rsidP="00E15811">
      <w:p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lastRenderedPageBreak/>
        <w:t xml:space="preserve">Ο Πρόεδρος του FTA, Επίτροπος </w:t>
      </w:r>
      <w:proofErr w:type="spellStart"/>
      <w:r w:rsidRPr="00E15811">
        <w:rPr>
          <w:rFonts w:ascii="Franklin Gothic Medium" w:hAnsi="Franklin Gothic Medium"/>
          <w:bCs/>
          <w:sz w:val="24"/>
          <w:szCs w:val="28"/>
        </w:rPr>
        <w:t>Bob</w:t>
      </w:r>
      <w:proofErr w:type="spellEnd"/>
      <w:r w:rsidRPr="00E15811">
        <w:rPr>
          <w:rFonts w:ascii="Franklin Gothic Medium" w:hAnsi="Franklin Gothic Medium"/>
          <w:bCs/>
          <w:sz w:val="24"/>
          <w:szCs w:val="28"/>
        </w:rPr>
        <w:t xml:space="preserve"> </w:t>
      </w:r>
      <w:proofErr w:type="spellStart"/>
      <w:r w:rsidRPr="00E15811">
        <w:rPr>
          <w:rFonts w:ascii="Franklin Gothic Medium" w:hAnsi="Franklin Gothic Medium"/>
          <w:bCs/>
          <w:sz w:val="24"/>
          <w:szCs w:val="28"/>
        </w:rPr>
        <w:t>Hamilton</w:t>
      </w:r>
      <w:proofErr w:type="spellEnd"/>
      <w:r w:rsidRPr="00E15811">
        <w:rPr>
          <w:rFonts w:ascii="Franklin Gothic Medium" w:hAnsi="Franklin Gothic Medium"/>
          <w:bCs/>
          <w:sz w:val="24"/>
          <w:szCs w:val="28"/>
        </w:rPr>
        <w:t xml:space="preserve">, αναφερόμενος στο αντικείμενο του φετινού συνεδρίου, τόνισε πώς τα νέα τεχνολογικά εργαλεία και η </w:t>
      </w:r>
      <w:proofErr w:type="spellStart"/>
      <w:r w:rsidRPr="00E15811">
        <w:rPr>
          <w:rFonts w:ascii="Franklin Gothic Medium" w:hAnsi="Franklin Gothic Medium"/>
          <w:bCs/>
          <w:sz w:val="24"/>
          <w:szCs w:val="28"/>
        </w:rPr>
        <w:t>ψηφιοποίηση</w:t>
      </w:r>
      <w:proofErr w:type="spellEnd"/>
      <w:r w:rsidRPr="00E15811">
        <w:rPr>
          <w:rFonts w:ascii="Franklin Gothic Medium" w:hAnsi="Franklin Gothic Medium"/>
          <w:bCs/>
          <w:sz w:val="24"/>
          <w:szCs w:val="28"/>
        </w:rPr>
        <w:t xml:space="preserve"> της οικονομίας προσφέρουν μοναδικές ευκαιρίες για τη μείωση του φορολογικού κενού και των βαρών συμμόρφωσης διεθνώς, καθώς και για την επίτευξη φορολογικής βεβαιότητας, ενώ παράλληλα επεσήμανε την ανάγκη για στενή συνεργασία μεταξύ των φορολογικών διοικήσεων, τόσο των ανεπτυγμένων όσο και των αναπτυσσόμενων χωρών, των επιχειρήσεων και άλλων ενδιαφερομένων μερών.</w:t>
      </w:r>
    </w:p>
    <w:p w14:paraId="2673B319" w14:textId="77777777" w:rsidR="00E15811" w:rsidRPr="00E15811" w:rsidRDefault="00E15811" w:rsidP="00E15811">
      <w:p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 xml:space="preserve">Από την πλευρά της, η </w:t>
      </w:r>
      <w:proofErr w:type="spellStart"/>
      <w:r w:rsidRPr="00E15811">
        <w:rPr>
          <w:rFonts w:ascii="Franklin Gothic Medium" w:hAnsi="Franklin Gothic Medium"/>
          <w:bCs/>
          <w:sz w:val="24"/>
          <w:szCs w:val="28"/>
        </w:rPr>
        <w:t>Manal</w:t>
      </w:r>
      <w:proofErr w:type="spellEnd"/>
      <w:r w:rsidRPr="00E15811">
        <w:rPr>
          <w:rFonts w:ascii="Franklin Gothic Medium" w:hAnsi="Franklin Gothic Medium"/>
          <w:bCs/>
          <w:sz w:val="24"/>
          <w:szCs w:val="28"/>
        </w:rPr>
        <w:t xml:space="preserve"> </w:t>
      </w:r>
      <w:proofErr w:type="spellStart"/>
      <w:r w:rsidRPr="00E15811">
        <w:rPr>
          <w:rFonts w:ascii="Franklin Gothic Medium" w:hAnsi="Franklin Gothic Medium"/>
          <w:bCs/>
          <w:sz w:val="24"/>
          <w:szCs w:val="28"/>
        </w:rPr>
        <w:t>Corwin</w:t>
      </w:r>
      <w:proofErr w:type="spellEnd"/>
      <w:r w:rsidRPr="00E15811">
        <w:rPr>
          <w:rFonts w:ascii="Franklin Gothic Medium" w:hAnsi="Franklin Gothic Medium"/>
          <w:bCs/>
          <w:sz w:val="24"/>
          <w:szCs w:val="28"/>
        </w:rPr>
        <w:t>, Διευθύντρια του Κέντρου Φορολογικής Πολιτικής και Διοίκησης του ΟΟΣΑ, αναφέρθηκε στην τεράστια δυναμική του ψηφιακού μετασχηματισμού, όπως ορίζεται στο όραμα «Φορολογική Διοίκηση 3.0» του FTA, τόσο για τη φορολογία όσο και για την ευρύτερη οικονομία, ενώ επεσήμανε την ανάγκη ανεύρεσης κοινού τόπου, ώστε όλες οι φορολογικές διοικήσεις παγκοσμίως να μπορούν να επωφεληθούν και να συμμετάσχουν στο έργο αυτό.</w:t>
      </w:r>
    </w:p>
    <w:p w14:paraId="3FAA967B" w14:textId="392825CA" w:rsidR="00E15811" w:rsidRPr="00E15811" w:rsidRDefault="00E15811" w:rsidP="00E15811">
      <w:p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 xml:space="preserve">Ο Διοικητής της Ανεξάρτητης Αρχής Δημοσίων Εσόδων, Γιώργος </w:t>
      </w:r>
      <w:proofErr w:type="spellStart"/>
      <w:r w:rsidRPr="00E15811">
        <w:rPr>
          <w:rFonts w:ascii="Franklin Gothic Medium" w:hAnsi="Franklin Gothic Medium"/>
          <w:bCs/>
          <w:sz w:val="24"/>
          <w:szCs w:val="28"/>
        </w:rPr>
        <w:t>Πιτσιλής</w:t>
      </w:r>
      <w:proofErr w:type="spellEnd"/>
      <w:r w:rsidR="00436A5D">
        <w:rPr>
          <w:rFonts w:ascii="Franklin Gothic Medium" w:hAnsi="Franklin Gothic Medium"/>
          <w:bCs/>
          <w:sz w:val="24"/>
          <w:szCs w:val="28"/>
        </w:rPr>
        <w:t>,</w:t>
      </w:r>
      <w:bookmarkStart w:id="0" w:name="_GoBack"/>
      <w:bookmarkEnd w:id="0"/>
      <w:r w:rsidRPr="00E15811">
        <w:rPr>
          <w:rFonts w:ascii="Franklin Gothic Medium" w:hAnsi="Franklin Gothic Medium"/>
          <w:bCs/>
          <w:sz w:val="24"/>
          <w:szCs w:val="28"/>
        </w:rPr>
        <w:t xml:space="preserve"> στο περιθώριο των συζητήσεων του Συνεδρίου, επεσήμανε: «Είμαστε ιδιαίτερα ευτυχείς που η Ελλάδα φιλοξένησε το 17ο Διεθνές Φόρουμ των Φορολογικών Διοικήσεων του ΟΟΣΑ. Η Αθήνα αποτέλεσε το ιδανικό σκηνικό για να συζητήσουμε τις προκλήσεις και τις ευκαιρίες που αντιμετωπίζουν οι φορολογικές διοικήσεις, εν μέσω ραγδαίων τεχνολογικών εξελίξεων. Η συμμετοχή κορυφαίων φορολογικών εμπειρογνωμόνων από όλο τον κόσμο καταδεικνύει τη σημασία που αποδίδεται σε αυτές τις συναντήσεις.</w:t>
      </w:r>
    </w:p>
    <w:p w14:paraId="2F6971CA" w14:textId="5C41450B" w:rsidR="006B63C3" w:rsidRDefault="00E15811" w:rsidP="00E15811">
      <w:pPr>
        <w:spacing w:before="120" w:after="120" w:line="276" w:lineRule="auto"/>
        <w:jc w:val="both"/>
        <w:rPr>
          <w:rFonts w:ascii="Franklin Gothic Medium" w:hAnsi="Franklin Gothic Medium"/>
          <w:bCs/>
          <w:sz w:val="24"/>
          <w:szCs w:val="28"/>
        </w:rPr>
      </w:pPr>
      <w:r w:rsidRPr="00E15811">
        <w:rPr>
          <w:rFonts w:ascii="Franklin Gothic Medium" w:hAnsi="Franklin Gothic Medium"/>
          <w:bCs/>
          <w:sz w:val="24"/>
          <w:szCs w:val="28"/>
        </w:rPr>
        <w:t>Η ΑΑΔΕ δεσμεύεται να συμβάλει ενεργά στην υλοποίηση των αποφάσεων που ελήφθησαν κατά τη διάρκεια του συνεδρίου. Στόχος μας είναι να καταστήσουμε την ελληνική φορολογική διοίκηση ακόμη πιο δυναμική, αποτελεσματική και δίκαιη, αξιοποιώντας τις βέλτιστες διεθνείς πρακτικές».</w:t>
      </w:r>
    </w:p>
    <w:p w14:paraId="4F02903C" w14:textId="30643473" w:rsidR="00B21BF6" w:rsidRDefault="00B21BF6" w:rsidP="00E15811">
      <w:pPr>
        <w:spacing w:before="120" w:after="120" w:line="276" w:lineRule="auto"/>
        <w:jc w:val="both"/>
        <w:rPr>
          <w:rFonts w:ascii="Franklin Gothic Medium" w:hAnsi="Franklin Gothic Medium"/>
          <w:bCs/>
          <w:szCs w:val="24"/>
        </w:rPr>
      </w:pPr>
    </w:p>
    <w:p w14:paraId="0F3CF3C6" w14:textId="6AA83BA6" w:rsidR="00B21BF6" w:rsidRPr="00066B73" w:rsidRDefault="00B21BF6" w:rsidP="00E15811">
      <w:pPr>
        <w:spacing w:before="120" w:after="120" w:line="276" w:lineRule="auto"/>
        <w:jc w:val="both"/>
        <w:rPr>
          <w:rFonts w:ascii="Franklin Gothic Medium" w:hAnsi="Franklin Gothic Medium"/>
          <w:bCs/>
          <w:szCs w:val="24"/>
        </w:rPr>
      </w:pPr>
      <w:r>
        <w:rPr>
          <w:rFonts w:ascii="Franklin Gothic Medium" w:hAnsi="Franklin Gothic Medium"/>
          <w:bCs/>
          <w:noProof/>
          <w:szCs w:val="24"/>
        </w:rPr>
        <w:lastRenderedPageBreak/>
        <w:drawing>
          <wp:inline distT="0" distB="0" distL="0" distR="0" wp14:anchorId="0AA35FE7" wp14:editId="04ADFB20">
            <wp:extent cx="5537791" cy="4762500"/>
            <wp:effectExtent l="0" t="0" r="635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723" cy="4776201"/>
                    </a:xfrm>
                    <a:prstGeom prst="rect">
                      <a:avLst/>
                    </a:prstGeom>
                    <a:noFill/>
                  </pic:spPr>
                </pic:pic>
              </a:graphicData>
            </a:graphic>
          </wp:inline>
        </w:drawing>
      </w:r>
    </w:p>
    <w:sectPr w:rsidR="00B21BF6" w:rsidRPr="00066B73" w:rsidSect="00BA6F6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altName w:val="Franklin Gothic Medium"/>
    <w:panose1 w:val="020B06030201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47871"/>
    <w:multiLevelType w:val="hybridMultilevel"/>
    <w:tmpl w:val="8B9663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8E79C8"/>
    <w:multiLevelType w:val="multilevel"/>
    <w:tmpl w:val="722C7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094E16"/>
    <w:multiLevelType w:val="hybridMultilevel"/>
    <w:tmpl w:val="E4D09A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F4918D3"/>
    <w:multiLevelType w:val="hybridMultilevel"/>
    <w:tmpl w:val="F5DE0E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4E17DB"/>
    <w:multiLevelType w:val="hybridMultilevel"/>
    <w:tmpl w:val="E6BA22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99F0E7F"/>
    <w:multiLevelType w:val="hybridMultilevel"/>
    <w:tmpl w:val="3AEC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3240"/>
    <w:multiLevelType w:val="hybridMultilevel"/>
    <w:tmpl w:val="E17252B6"/>
    <w:lvl w:ilvl="0" w:tplc="8222CC7E">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7" w15:restartNumberingAfterBreak="0">
    <w:nsid w:val="1D4062B2"/>
    <w:multiLevelType w:val="multilevel"/>
    <w:tmpl w:val="365CF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0052279"/>
    <w:multiLevelType w:val="hybridMultilevel"/>
    <w:tmpl w:val="883CE6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9027089"/>
    <w:multiLevelType w:val="hybridMultilevel"/>
    <w:tmpl w:val="2C8AF88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0" w15:restartNumberingAfterBreak="0">
    <w:nsid w:val="2A983A44"/>
    <w:multiLevelType w:val="hybridMultilevel"/>
    <w:tmpl w:val="ABBE073E"/>
    <w:lvl w:ilvl="0" w:tplc="70F24E48">
      <w:start w:val="14"/>
      <w:numFmt w:val="bullet"/>
      <w:lvlText w:val="-"/>
      <w:lvlJc w:val="left"/>
      <w:pPr>
        <w:ind w:left="1353" w:hanging="360"/>
      </w:pPr>
      <w:rPr>
        <w:rFonts w:ascii="Franklin Gothic Medium" w:eastAsiaTheme="minorHAnsi" w:hAnsi="Franklin Gothic Medium" w:cs="Calibri" w:hint="default"/>
      </w:rPr>
    </w:lvl>
    <w:lvl w:ilvl="1" w:tplc="04080003" w:tentative="1">
      <w:start w:val="1"/>
      <w:numFmt w:val="bullet"/>
      <w:lvlText w:val="o"/>
      <w:lvlJc w:val="left"/>
      <w:pPr>
        <w:ind w:left="2073" w:hanging="360"/>
      </w:pPr>
      <w:rPr>
        <w:rFonts w:ascii="Courier New" w:hAnsi="Courier New" w:cs="Courier New" w:hint="default"/>
      </w:rPr>
    </w:lvl>
    <w:lvl w:ilvl="2" w:tplc="04080005" w:tentative="1">
      <w:start w:val="1"/>
      <w:numFmt w:val="bullet"/>
      <w:lvlText w:val=""/>
      <w:lvlJc w:val="left"/>
      <w:pPr>
        <w:ind w:left="2793" w:hanging="360"/>
      </w:pPr>
      <w:rPr>
        <w:rFonts w:ascii="Wingdings" w:hAnsi="Wingdings"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11" w15:restartNumberingAfterBreak="0">
    <w:nsid w:val="2C502C62"/>
    <w:multiLevelType w:val="hybridMultilevel"/>
    <w:tmpl w:val="DB20E7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1194150"/>
    <w:multiLevelType w:val="hybridMultilevel"/>
    <w:tmpl w:val="D56893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12F1E42"/>
    <w:multiLevelType w:val="hybridMultilevel"/>
    <w:tmpl w:val="03AA0A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46B37CE"/>
    <w:multiLevelType w:val="hybridMultilevel"/>
    <w:tmpl w:val="1E5C32E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5" w15:restartNumberingAfterBreak="0">
    <w:nsid w:val="39C33638"/>
    <w:multiLevelType w:val="hybridMultilevel"/>
    <w:tmpl w:val="8CBC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B0BF2"/>
    <w:multiLevelType w:val="hybridMultilevel"/>
    <w:tmpl w:val="D9E6FB86"/>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7" w15:restartNumberingAfterBreak="0">
    <w:nsid w:val="3CED7F10"/>
    <w:multiLevelType w:val="hybridMultilevel"/>
    <w:tmpl w:val="209E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4286D"/>
    <w:multiLevelType w:val="hybridMultilevel"/>
    <w:tmpl w:val="D288516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15:restartNumberingAfterBreak="0">
    <w:nsid w:val="3FD0590E"/>
    <w:multiLevelType w:val="multilevel"/>
    <w:tmpl w:val="6DA829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51E4BE3"/>
    <w:multiLevelType w:val="hybridMultilevel"/>
    <w:tmpl w:val="22742A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5B15C3E"/>
    <w:multiLevelType w:val="hybridMultilevel"/>
    <w:tmpl w:val="0158D0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73D3A31"/>
    <w:multiLevelType w:val="hybridMultilevel"/>
    <w:tmpl w:val="B4E8C9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7D32650"/>
    <w:multiLevelType w:val="hybridMultilevel"/>
    <w:tmpl w:val="0A0828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AF37E16"/>
    <w:multiLevelType w:val="hybridMultilevel"/>
    <w:tmpl w:val="E07696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C6E63D6"/>
    <w:multiLevelType w:val="hybridMultilevel"/>
    <w:tmpl w:val="9084A4E0"/>
    <w:lvl w:ilvl="0" w:tplc="8222CC7E">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6" w15:restartNumberingAfterBreak="0">
    <w:nsid w:val="50547936"/>
    <w:multiLevelType w:val="hybridMultilevel"/>
    <w:tmpl w:val="CECE5C56"/>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7" w15:restartNumberingAfterBreak="0">
    <w:nsid w:val="57AC22AA"/>
    <w:multiLevelType w:val="hybridMultilevel"/>
    <w:tmpl w:val="19F8AA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03465B8"/>
    <w:multiLevelType w:val="hybridMultilevel"/>
    <w:tmpl w:val="33D607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6047975"/>
    <w:multiLevelType w:val="hybridMultilevel"/>
    <w:tmpl w:val="89E6A7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A102ACE"/>
    <w:multiLevelType w:val="hybridMultilevel"/>
    <w:tmpl w:val="C248BE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F2D6C58"/>
    <w:multiLevelType w:val="hybridMultilevel"/>
    <w:tmpl w:val="FEC6A8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6C83310"/>
    <w:multiLevelType w:val="hybridMultilevel"/>
    <w:tmpl w:val="6588A3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C551BEB"/>
    <w:multiLevelType w:val="multilevel"/>
    <w:tmpl w:val="665C6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0"/>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7"/>
  </w:num>
  <w:num w:numId="8">
    <w:abstractNumId w:val="29"/>
  </w:num>
  <w:num w:numId="9">
    <w:abstractNumId w:val="24"/>
  </w:num>
  <w:num w:numId="10">
    <w:abstractNumId w:val="11"/>
  </w:num>
  <w:num w:numId="11">
    <w:abstractNumId w:val="28"/>
  </w:num>
  <w:num w:numId="12">
    <w:abstractNumId w:val="0"/>
  </w:num>
  <w:num w:numId="13">
    <w:abstractNumId w:val="32"/>
  </w:num>
  <w:num w:numId="14">
    <w:abstractNumId w:val="3"/>
  </w:num>
  <w:num w:numId="15">
    <w:abstractNumId w:val="21"/>
  </w:num>
  <w:num w:numId="16">
    <w:abstractNumId w:val="22"/>
  </w:num>
  <w:num w:numId="17">
    <w:abstractNumId w:val="12"/>
  </w:num>
  <w:num w:numId="18">
    <w:abstractNumId w:val="17"/>
  </w:num>
  <w:num w:numId="19">
    <w:abstractNumId w:val="5"/>
  </w:num>
  <w:num w:numId="20">
    <w:abstractNumId w:val="15"/>
  </w:num>
  <w:num w:numId="21">
    <w:abstractNumId w:val="13"/>
  </w:num>
  <w:num w:numId="22">
    <w:abstractNumId w:val="30"/>
  </w:num>
  <w:num w:numId="23">
    <w:abstractNumId w:val="14"/>
  </w:num>
  <w:num w:numId="24">
    <w:abstractNumId w:val="18"/>
  </w:num>
  <w:num w:numId="25">
    <w:abstractNumId w:val="26"/>
  </w:num>
  <w:num w:numId="26">
    <w:abstractNumId w:val="25"/>
  </w:num>
  <w:num w:numId="27">
    <w:abstractNumId w:val="6"/>
  </w:num>
  <w:num w:numId="28">
    <w:abstractNumId w:val="10"/>
  </w:num>
  <w:num w:numId="29">
    <w:abstractNumId w:val="16"/>
  </w:num>
  <w:num w:numId="30">
    <w:abstractNumId w:val="31"/>
  </w:num>
  <w:num w:numId="31">
    <w:abstractNumId w:val="8"/>
  </w:num>
  <w:num w:numId="32">
    <w:abstractNumId w:val="9"/>
  </w:num>
  <w:num w:numId="33">
    <w:abstractNumId w:val="4"/>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74B"/>
    <w:rsid w:val="00003E67"/>
    <w:rsid w:val="00026375"/>
    <w:rsid w:val="00026AF4"/>
    <w:rsid w:val="00064436"/>
    <w:rsid w:val="00066B73"/>
    <w:rsid w:val="00071667"/>
    <w:rsid w:val="000757F8"/>
    <w:rsid w:val="000827E3"/>
    <w:rsid w:val="00082964"/>
    <w:rsid w:val="0009240D"/>
    <w:rsid w:val="00094E92"/>
    <w:rsid w:val="000B3E31"/>
    <w:rsid w:val="000B5845"/>
    <w:rsid w:val="000C30D3"/>
    <w:rsid w:val="000D3ADB"/>
    <w:rsid w:val="000E5728"/>
    <w:rsid w:val="000F6D36"/>
    <w:rsid w:val="00122668"/>
    <w:rsid w:val="001371D4"/>
    <w:rsid w:val="00150C90"/>
    <w:rsid w:val="001605E1"/>
    <w:rsid w:val="00161CB7"/>
    <w:rsid w:val="001651E8"/>
    <w:rsid w:val="001813CF"/>
    <w:rsid w:val="0018245B"/>
    <w:rsid w:val="0018492B"/>
    <w:rsid w:val="0019625B"/>
    <w:rsid w:val="001A2054"/>
    <w:rsid w:val="001A574B"/>
    <w:rsid w:val="001C0543"/>
    <w:rsid w:val="001C08FC"/>
    <w:rsid w:val="001D01F8"/>
    <w:rsid w:val="001D7C5A"/>
    <w:rsid w:val="001E4C53"/>
    <w:rsid w:val="001F3A88"/>
    <w:rsid w:val="001F6E93"/>
    <w:rsid w:val="00207C1F"/>
    <w:rsid w:val="00234062"/>
    <w:rsid w:val="00256FFD"/>
    <w:rsid w:val="00260D1E"/>
    <w:rsid w:val="0027049D"/>
    <w:rsid w:val="00291BFE"/>
    <w:rsid w:val="002A7283"/>
    <w:rsid w:val="002A75A4"/>
    <w:rsid w:val="002A7816"/>
    <w:rsid w:val="002B4493"/>
    <w:rsid w:val="002C2847"/>
    <w:rsid w:val="002D1AF1"/>
    <w:rsid w:val="002D63D2"/>
    <w:rsid w:val="002F2121"/>
    <w:rsid w:val="002F5C1E"/>
    <w:rsid w:val="002F5D58"/>
    <w:rsid w:val="00301206"/>
    <w:rsid w:val="00305FE2"/>
    <w:rsid w:val="00313EF1"/>
    <w:rsid w:val="003215DF"/>
    <w:rsid w:val="00330501"/>
    <w:rsid w:val="00361DDE"/>
    <w:rsid w:val="00365C1B"/>
    <w:rsid w:val="00374802"/>
    <w:rsid w:val="00394ED9"/>
    <w:rsid w:val="003A521E"/>
    <w:rsid w:val="003B5AA6"/>
    <w:rsid w:val="003D6D06"/>
    <w:rsid w:val="003D73F4"/>
    <w:rsid w:val="003E3BAE"/>
    <w:rsid w:val="003F29EF"/>
    <w:rsid w:val="00402CE3"/>
    <w:rsid w:val="00423DF6"/>
    <w:rsid w:val="004350C6"/>
    <w:rsid w:val="0043587D"/>
    <w:rsid w:val="00436A5D"/>
    <w:rsid w:val="0048239D"/>
    <w:rsid w:val="00486AB7"/>
    <w:rsid w:val="00494C52"/>
    <w:rsid w:val="004B3BD7"/>
    <w:rsid w:val="004B67AE"/>
    <w:rsid w:val="004D28FC"/>
    <w:rsid w:val="004D4080"/>
    <w:rsid w:val="004E3390"/>
    <w:rsid w:val="004F2C71"/>
    <w:rsid w:val="00500934"/>
    <w:rsid w:val="00500A6B"/>
    <w:rsid w:val="00507EDC"/>
    <w:rsid w:val="00533598"/>
    <w:rsid w:val="005473F0"/>
    <w:rsid w:val="00553958"/>
    <w:rsid w:val="00553E47"/>
    <w:rsid w:val="00564F0D"/>
    <w:rsid w:val="00566C9A"/>
    <w:rsid w:val="0057140B"/>
    <w:rsid w:val="00577E34"/>
    <w:rsid w:val="00581E34"/>
    <w:rsid w:val="005A4373"/>
    <w:rsid w:val="005A690E"/>
    <w:rsid w:val="005C1547"/>
    <w:rsid w:val="005C7789"/>
    <w:rsid w:val="005F79B0"/>
    <w:rsid w:val="00601014"/>
    <w:rsid w:val="00602DC3"/>
    <w:rsid w:val="00627460"/>
    <w:rsid w:val="00663632"/>
    <w:rsid w:val="00663696"/>
    <w:rsid w:val="00670D6A"/>
    <w:rsid w:val="00684623"/>
    <w:rsid w:val="00690530"/>
    <w:rsid w:val="006A01DD"/>
    <w:rsid w:val="006A6185"/>
    <w:rsid w:val="006B63C3"/>
    <w:rsid w:val="006D214E"/>
    <w:rsid w:val="006E5EF4"/>
    <w:rsid w:val="006E6CFC"/>
    <w:rsid w:val="007100C9"/>
    <w:rsid w:val="00730AA2"/>
    <w:rsid w:val="00732B5E"/>
    <w:rsid w:val="00735AFD"/>
    <w:rsid w:val="00737377"/>
    <w:rsid w:val="0074660B"/>
    <w:rsid w:val="00757865"/>
    <w:rsid w:val="00761B92"/>
    <w:rsid w:val="007658D5"/>
    <w:rsid w:val="007671B3"/>
    <w:rsid w:val="00781489"/>
    <w:rsid w:val="007903A4"/>
    <w:rsid w:val="007917B0"/>
    <w:rsid w:val="007A2D4D"/>
    <w:rsid w:val="007B3FC4"/>
    <w:rsid w:val="007C0278"/>
    <w:rsid w:val="007C2949"/>
    <w:rsid w:val="007D5FEB"/>
    <w:rsid w:val="007E00BF"/>
    <w:rsid w:val="007E270B"/>
    <w:rsid w:val="007F29CD"/>
    <w:rsid w:val="007F4EF3"/>
    <w:rsid w:val="00813026"/>
    <w:rsid w:val="0082755B"/>
    <w:rsid w:val="008529E4"/>
    <w:rsid w:val="00886DB2"/>
    <w:rsid w:val="008942F2"/>
    <w:rsid w:val="00894FE5"/>
    <w:rsid w:val="008A42CC"/>
    <w:rsid w:val="008B4699"/>
    <w:rsid w:val="008B6F61"/>
    <w:rsid w:val="008C079B"/>
    <w:rsid w:val="008D5BA3"/>
    <w:rsid w:val="008E410A"/>
    <w:rsid w:val="00906C78"/>
    <w:rsid w:val="00915C8E"/>
    <w:rsid w:val="00921BA4"/>
    <w:rsid w:val="00937323"/>
    <w:rsid w:val="00952E21"/>
    <w:rsid w:val="00953BFD"/>
    <w:rsid w:val="00963CB6"/>
    <w:rsid w:val="00974DBF"/>
    <w:rsid w:val="0097616C"/>
    <w:rsid w:val="0097644D"/>
    <w:rsid w:val="0099105E"/>
    <w:rsid w:val="00991FA7"/>
    <w:rsid w:val="009939B2"/>
    <w:rsid w:val="009A0CB3"/>
    <w:rsid w:val="009A6261"/>
    <w:rsid w:val="009B0EBA"/>
    <w:rsid w:val="009C6400"/>
    <w:rsid w:val="009D6774"/>
    <w:rsid w:val="009F461E"/>
    <w:rsid w:val="00A03C91"/>
    <w:rsid w:val="00A076CD"/>
    <w:rsid w:val="00A30D75"/>
    <w:rsid w:val="00A43BFC"/>
    <w:rsid w:val="00A441B7"/>
    <w:rsid w:val="00A465B1"/>
    <w:rsid w:val="00A6282C"/>
    <w:rsid w:val="00A74C0B"/>
    <w:rsid w:val="00A935D0"/>
    <w:rsid w:val="00A94504"/>
    <w:rsid w:val="00AA069E"/>
    <w:rsid w:val="00AE04C5"/>
    <w:rsid w:val="00AF44BF"/>
    <w:rsid w:val="00B00AE7"/>
    <w:rsid w:val="00B01F71"/>
    <w:rsid w:val="00B02467"/>
    <w:rsid w:val="00B06BB8"/>
    <w:rsid w:val="00B12D7F"/>
    <w:rsid w:val="00B21BF6"/>
    <w:rsid w:val="00B34607"/>
    <w:rsid w:val="00B347F0"/>
    <w:rsid w:val="00B368C2"/>
    <w:rsid w:val="00B423DA"/>
    <w:rsid w:val="00B44BFE"/>
    <w:rsid w:val="00B52CF6"/>
    <w:rsid w:val="00B56188"/>
    <w:rsid w:val="00B66AC5"/>
    <w:rsid w:val="00B7504B"/>
    <w:rsid w:val="00B825A8"/>
    <w:rsid w:val="00B826F4"/>
    <w:rsid w:val="00B915CE"/>
    <w:rsid w:val="00B93F91"/>
    <w:rsid w:val="00BA6F64"/>
    <w:rsid w:val="00BB5038"/>
    <w:rsid w:val="00BB53CA"/>
    <w:rsid w:val="00BC414B"/>
    <w:rsid w:val="00BD4B58"/>
    <w:rsid w:val="00BD56C8"/>
    <w:rsid w:val="00C026A9"/>
    <w:rsid w:val="00C05E25"/>
    <w:rsid w:val="00C155EF"/>
    <w:rsid w:val="00C2608B"/>
    <w:rsid w:val="00C30F0C"/>
    <w:rsid w:val="00C31929"/>
    <w:rsid w:val="00C41BB3"/>
    <w:rsid w:val="00C43510"/>
    <w:rsid w:val="00C4448E"/>
    <w:rsid w:val="00C46B25"/>
    <w:rsid w:val="00C51CD2"/>
    <w:rsid w:val="00C57EC8"/>
    <w:rsid w:val="00C65CCA"/>
    <w:rsid w:val="00C736B9"/>
    <w:rsid w:val="00C77AB9"/>
    <w:rsid w:val="00C86474"/>
    <w:rsid w:val="00C87351"/>
    <w:rsid w:val="00CC4B93"/>
    <w:rsid w:val="00CC546F"/>
    <w:rsid w:val="00CD3E52"/>
    <w:rsid w:val="00CD507F"/>
    <w:rsid w:val="00CE2BF4"/>
    <w:rsid w:val="00D058FF"/>
    <w:rsid w:val="00D1489C"/>
    <w:rsid w:val="00D35822"/>
    <w:rsid w:val="00D41831"/>
    <w:rsid w:val="00D8029D"/>
    <w:rsid w:val="00D9068B"/>
    <w:rsid w:val="00D90C1C"/>
    <w:rsid w:val="00DD6ECE"/>
    <w:rsid w:val="00DE4247"/>
    <w:rsid w:val="00DF7450"/>
    <w:rsid w:val="00E03100"/>
    <w:rsid w:val="00E106CF"/>
    <w:rsid w:val="00E12B84"/>
    <w:rsid w:val="00E15811"/>
    <w:rsid w:val="00E16CE1"/>
    <w:rsid w:val="00E37A1D"/>
    <w:rsid w:val="00E4149B"/>
    <w:rsid w:val="00E51F84"/>
    <w:rsid w:val="00E77CA1"/>
    <w:rsid w:val="00E833D9"/>
    <w:rsid w:val="00E90B7C"/>
    <w:rsid w:val="00E91F1C"/>
    <w:rsid w:val="00E94BB8"/>
    <w:rsid w:val="00EA2FCF"/>
    <w:rsid w:val="00EC2240"/>
    <w:rsid w:val="00ED566C"/>
    <w:rsid w:val="00EE7FCE"/>
    <w:rsid w:val="00EF116B"/>
    <w:rsid w:val="00F02A11"/>
    <w:rsid w:val="00F11D87"/>
    <w:rsid w:val="00F22D6E"/>
    <w:rsid w:val="00F44D70"/>
    <w:rsid w:val="00F56A9F"/>
    <w:rsid w:val="00F72E04"/>
    <w:rsid w:val="00F73BA0"/>
    <w:rsid w:val="00F76E26"/>
    <w:rsid w:val="00F83A09"/>
    <w:rsid w:val="00FA0A5A"/>
    <w:rsid w:val="00FA108A"/>
    <w:rsid w:val="00FB16D2"/>
    <w:rsid w:val="00FB376A"/>
    <w:rsid w:val="00FC2B64"/>
    <w:rsid w:val="00FD52C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71A88"/>
  <w15:docId w15:val="{4B161BB3-9875-4D4E-88B6-FA55E9EE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44BF"/>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65B1"/>
    <w:pPr>
      <w:ind w:left="720"/>
      <w:contextualSpacing/>
    </w:pPr>
  </w:style>
  <w:style w:type="paragraph" w:styleId="a4">
    <w:name w:val="Balloon Text"/>
    <w:basedOn w:val="a"/>
    <w:link w:val="Char"/>
    <w:uiPriority w:val="99"/>
    <w:semiHidden/>
    <w:unhideWhenUsed/>
    <w:rsid w:val="00AF44BF"/>
    <w:rPr>
      <w:rFonts w:ascii="Tahoma" w:hAnsi="Tahoma" w:cs="Tahoma"/>
      <w:sz w:val="16"/>
      <w:szCs w:val="16"/>
    </w:rPr>
  </w:style>
  <w:style w:type="character" w:customStyle="1" w:styleId="Char">
    <w:name w:val="Κείμενο πλαισίου Char"/>
    <w:basedOn w:val="a0"/>
    <w:link w:val="a4"/>
    <w:uiPriority w:val="99"/>
    <w:semiHidden/>
    <w:rsid w:val="00AF44BF"/>
    <w:rPr>
      <w:rFonts w:ascii="Tahoma" w:hAnsi="Tahoma" w:cs="Tahoma"/>
      <w:sz w:val="16"/>
      <w:szCs w:val="16"/>
    </w:rPr>
  </w:style>
  <w:style w:type="paragraph" w:styleId="a5">
    <w:name w:val="Plain Text"/>
    <w:basedOn w:val="a"/>
    <w:link w:val="Char0"/>
    <w:uiPriority w:val="99"/>
    <w:unhideWhenUsed/>
    <w:rsid w:val="00094E92"/>
    <w:rPr>
      <w:rFonts w:cstheme="minorBidi"/>
      <w:szCs w:val="21"/>
    </w:rPr>
  </w:style>
  <w:style w:type="character" w:customStyle="1" w:styleId="Char0">
    <w:name w:val="Απλό κείμενο Char"/>
    <w:basedOn w:val="a0"/>
    <w:link w:val="a5"/>
    <w:uiPriority w:val="99"/>
    <w:rsid w:val="00094E92"/>
    <w:rPr>
      <w:rFonts w:ascii="Calibri" w:hAnsi="Calibri"/>
      <w:szCs w:val="21"/>
    </w:rPr>
  </w:style>
  <w:style w:type="paragraph" w:styleId="Web">
    <w:name w:val="Normal (Web)"/>
    <w:basedOn w:val="a"/>
    <w:uiPriority w:val="99"/>
    <w:semiHidden/>
    <w:unhideWhenUsed/>
    <w:rsid w:val="001A2054"/>
    <w:pPr>
      <w:spacing w:before="100" w:beforeAutospacing="1" w:after="100" w:afterAutospacing="1"/>
    </w:pPr>
    <w:rPr>
      <w:lang w:eastAsia="el-GR"/>
    </w:rPr>
  </w:style>
  <w:style w:type="character" w:styleId="-">
    <w:name w:val="Hyperlink"/>
    <w:basedOn w:val="a0"/>
    <w:uiPriority w:val="99"/>
    <w:unhideWhenUsed/>
    <w:rsid w:val="00F73BA0"/>
    <w:rPr>
      <w:color w:val="0000FF"/>
      <w:u w:val="single"/>
    </w:rPr>
  </w:style>
  <w:style w:type="character" w:styleId="a6">
    <w:name w:val="Unresolved Mention"/>
    <w:basedOn w:val="a0"/>
    <w:uiPriority w:val="99"/>
    <w:semiHidden/>
    <w:unhideWhenUsed/>
    <w:rsid w:val="00CD507F"/>
    <w:rPr>
      <w:color w:val="605E5C"/>
      <w:shd w:val="clear" w:color="auto" w:fill="E1DFDD"/>
    </w:rPr>
  </w:style>
  <w:style w:type="character" w:styleId="a7">
    <w:name w:val="Strong"/>
    <w:basedOn w:val="a0"/>
    <w:uiPriority w:val="22"/>
    <w:qFormat/>
    <w:rsid w:val="00976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588">
      <w:bodyDiv w:val="1"/>
      <w:marLeft w:val="0"/>
      <w:marRight w:val="0"/>
      <w:marTop w:val="0"/>
      <w:marBottom w:val="0"/>
      <w:divBdr>
        <w:top w:val="none" w:sz="0" w:space="0" w:color="auto"/>
        <w:left w:val="none" w:sz="0" w:space="0" w:color="auto"/>
        <w:bottom w:val="none" w:sz="0" w:space="0" w:color="auto"/>
        <w:right w:val="none" w:sz="0" w:space="0" w:color="auto"/>
      </w:divBdr>
    </w:div>
    <w:div w:id="35393875">
      <w:bodyDiv w:val="1"/>
      <w:marLeft w:val="0"/>
      <w:marRight w:val="0"/>
      <w:marTop w:val="0"/>
      <w:marBottom w:val="0"/>
      <w:divBdr>
        <w:top w:val="none" w:sz="0" w:space="0" w:color="auto"/>
        <w:left w:val="none" w:sz="0" w:space="0" w:color="auto"/>
        <w:bottom w:val="none" w:sz="0" w:space="0" w:color="auto"/>
        <w:right w:val="none" w:sz="0" w:space="0" w:color="auto"/>
      </w:divBdr>
      <w:divsChild>
        <w:div w:id="2102603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6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1485">
      <w:bodyDiv w:val="1"/>
      <w:marLeft w:val="0"/>
      <w:marRight w:val="0"/>
      <w:marTop w:val="0"/>
      <w:marBottom w:val="0"/>
      <w:divBdr>
        <w:top w:val="none" w:sz="0" w:space="0" w:color="auto"/>
        <w:left w:val="none" w:sz="0" w:space="0" w:color="auto"/>
        <w:bottom w:val="none" w:sz="0" w:space="0" w:color="auto"/>
        <w:right w:val="none" w:sz="0" w:space="0" w:color="auto"/>
      </w:divBdr>
    </w:div>
    <w:div w:id="113985979">
      <w:bodyDiv w:val="1"/>
      <w:marLeft w:val="0"/>
      <w:marRight w:val="0"/>
      <w:marTop w:val="0"/>
      <w:marBottom w:val="0"/>
      <w:divBdr>
        <w:top w:val="none" w:sz="0" w:space="0" w:color="auto"/>
        <w:left w:val="none" w:sz="0" w:space="0" w:color="auto"/>
        <w:bottom w:val="none" w:sz="0" w:space="0" w:color="auto"/>
        <w:right w:val="none" w:sz="0" w:space="0" w:color="auto"/>
      </w:divBdr>
    </w:div>
    <w:div w:id="200048049">
      <w:bodyDiv w:val="1"/>
      <w:marLeft w:val="0"/>
      <w:marRight w:val="0"/>
      <w:marTop w:val="0"/>
      <w:marBottom w:val="0"/>
      <w:divBdr>
        <w:top w:val="none" w:sz="0" w:space="0" w:color="auto"/>
        <w:left w:val="none" w:sz="0" w:space="0" w:color="auto"/>
        <w:bottom w:val="none" w:sz="0" w:space="0" w:color="auto"/>
        <w:right w:val="none" w:sz="0" w:space="0" w:color="auto"/>
      </w:divBdr>
    </w:div>
    <w:div w:id="236670235">
      <w:bodyDiv w:val="1"/>
      <w:marLeft w:val="0"/>
      <w:marRight w:val="0"/>
      <w:marTop w:val="0"/>
      <w:marBottom w:val="0"/>
      <w:divBdr>
        <w:top w:val="none" w:sz="0" w:space="0" w:color="auto"/>
        <w:left w:val="none" w:sz="0" w:space="0" w:color="auto"/>
        <w:bottom w:val="none" w:sz="0" w:space="0" w:color="auto"/>
        <w:right w:val="none" w:sz="0" w:space="0" w:color="auto"/>
      </w:divBdr>
    </w:div>
    <w:div w:id="240455060">
      <w:bodyDiv w:val="1"/>
      <w:marLeft w:val="0"/>
      <w:marRight w:val="0"/>
      <w:marTop w:val="0"/>
      <w:marBottom w:val="0"/>
      <w:divBdr>
        <w:top w:val="none" w:sz="0" w:space="0" w:color="auto"/>
        <w:left w:val="none" w:sz="0" w:space="0" w:color="auto"/>
        <w:bottom w:val="none" w:sz="0" w:space="0" w:color="auto"/>
        <w:right w:val="none" w:sz="0" w:space="0" w:color="auto"/>
      </w:divBdr>
    </w:div>
    <w:div w:id="319625423">
      <w:bodyDiv w:val="1"/>
      <w:marLeft w:val="0"/>
      <w:marRight w:val="0"/>
      <w:marTop w:val="0"/>
      <w:marBottom w:val="0"/>
      <w:divBdr>
        <w:top w:val="none" w:sz="0" w:space="0" w:color="auto"/>
        <w:left w:val="none" w:sz="0" w:space="0" w:color="auto"/>
        <w:bottom w:val="none" w:sz="0" w:space="0" w:color="auto"/>
        <w:right w:val="none" w:sz="0" w:space="0" w:color="auto"/>
      </w:divBdr>
    </w:div>
    <w:div w:id="334764877">
      <w:bodyDiv w:val="1"/>
      <w:marLeft w:val="0"/>
      <w:marRight w:val="0"/>
      <w:marTop w:val="0"/>
      <w:marBottom w:val="0"/>
      <w:divBdr>
        <w:top w:val="none" w:sz="0" w:space="0" w:color="auto"/>
        <w:left w:val="none" w:sz="0" w:space="0" w:color="auto"/>
        <w:bottom w:val="none" w:sz="0" w:space="0" w:color="auto"/>
        <w:right w:val="none" w:sz="0" w:space="0" w:color="auto"/>
      </w:divBdr>
    </w:div>
    <w:div w:id="381290948">
      <w:bodyDiv w:val="1"/>
      <w:marLeft w:val="0"/>
      <w:marRight w:val="0"/>
      <w:marTop w:val="0"/>
      <w:marBottom w:val="0"/>
      <w:divBdr>
        <w:top w:val="none" w:sz="0" w:space="0" w:color="auto"/>
        <w:left w:val="none" w:sz="0" w:space="0" w:color="auto"/>
        <w:bottom w:val="none" w:sz="0" w:space="0" w:color="auto"/>
        <w:right w:val="none" w:sz="0" w:space="0" w:color="auto"/>
      </w:divBdr>
    </w:div>
    <w:div w:id="557594188">
      <w:bodyDiv w:val="1"/>
      <w:marLeft w:val="0"/>
      <w:marRight w:val="0"/>
      <w:marTop w:val="0"/>
      <w:marBottom w:val="0"/>
      <w:divBdr>
        <w:top w:val="none" w:sz="0" w:space="0" w:color="auto"/>
        <w:left w:val="none" w:sz="0" w:space="0" w:color="auto"/>
        <w:bottom w:val="none" w:sz="0" w:space="0" w:color="auto"/>
        <w:right w:val="none" w:sz="0" w:space="0" w:color="auto"/>
      </w:divBdr>
    </w:div>
    <w:div w:id="773356790">
      <w:bodyDiv w:val="1"/>
      <w:marLeft w:val="0"/>
      <w:marRight w:val="0"/>
      <w:marTop w:val="0"/>
      <w:marBottom w:val="0"/>
      <w:divBdr>
        <w:top w:val="none" w:sz="0" w:space="0" w:color="auto"/>
        <w:left w:val="none" w:sz="0" w:space="0" w:color="auto"/>
        <w:bottom w:val="none" w:sz="0" w:space="0" w:color="auto"/>
        <w:right w:val="none" w:sz="0" w:space="0" w:color="auto"/>
      </w:divBdr>
    </w:div>
    <w:div w:id="776875310">
      <w:bodyDiv w:val="1"/>
      <w:marLeft w:val="0"/>
      <w:marRight w:val="0"/>
      <w:marTop w:val="0"/>
      <w:marBottom w:val="0"/>
      <w:divBdr>
        <w:top w:val="none" w:sz="0" w:space="0" w:color="auto"/>
        <w:left w:val="none" w:sz="0" w:space="0" w:color="auto"/>
        <w:bottom w:val="none" w:sz="0" w:space="0" w:color="auto"/>
        <w:right w:val="none" w:sz="0" w:space="0" w:color="auto"/>
      </w:divBdr>
    </w:div>
    <w:div w:id="816069148">
      <w:bodyDiv w:val="1"/>
      <w:marLeft w:val="0"/>
      <w:marRight w:val="0"/>
      <w:marTop w:val="0"/>
      <w:marBottom w:val="0"/>
      <w:divBdr>
        <w:top w:val="none" w:sz="0" w:space="0" w:color="auto"/>
        <w:left w:val="none" w:sz="0" w:space="0" w:color="auto"/>
        <w:bottom w:val="none" w:sz="0" w:space="0" w:color="auto"/>
        <w:right w:val="none" w:sz="0" w:space="0" w:color="auto"/>
      </w:divBdr>
    </w:div>
    <w:div w:id="823351803">
      <w:bodyDiv w:val="1"/>
      <w:marLeft w:val="0"/>
      <w:marRight w:val="0"/>
      <w:marTop w:val="0"/>
      <w:marBottom w:val="0"/>
      <w:divBdr>
        <w:top w:val="none" w:sz="0" w:space="0" w:color="auto"/>
        <w:left w:val="none" w:sz="0" w:space="0" w:color="auto"/>
        <w:bottom w:val="none" w:sz="0" w:space="0" w:color="auto"/>
        <w:right w:val="none" w:sz="0" w:space="0" w:color="auto"/>
      </w:divBdr>
    </w:div>
    <w:div w:id="895121645">
      <w:bodyDiv w:val="1"/>
      <w:marLeft w:val="0"/>
      <w:marRight w:val="0"/>
      <w:marTop w:val="0"/>
      <w:marBottom w:val="0"/>
      <w:divBdr>
        <w:top w:val="none" w:sz="0" w:space="0" w:color="auto"/>
        <w:left w:val="none" w:sz="0" w:space="0" w:color="auto"/>
        <w:bottom w:val="none" w:sz="0" w:space="0" w:color="auto"/>
        <w:right w:val="none" w:sz="0" w:space="0" w:color="auto"/>
      </w:divBdr>
    </w:div>
    <w:div w:id="900599385">
      <w:bodyDiv w:val="1"/>
      <w:marLeft w:val="0"/>
      <w:marRight w:val="0"/>
      <w:marTop w:val="0"/>
      <w:marBottom w:val="0"/>
      <w:divBdr>
        <w:top w:val="none" w:sz="0" w:space="0" w:color="auto"/>
        <w:left w:val="none" w:sz="0" w:space="0" w:color="auto"/>
        <w:bottom w:val="none" w:sz="0" w:space="0" w:color="auto"/>
        <w:right w:val="none" w:sz="0" w:space="0" w:color="auto"/>
      </w:divBdr>
    </w:div>
    <w:div w:id="997415188">
      <w:bodyDiv w:val="1"/>
      <w:marLeft w:val="0"/>
      <w:marRight w:val="0"/>
      <w:marTop w:val="0"/>
      <w:marBottom w:val="0"/>
      <w:divBdr>
        <w:top w:val="none" w:sz="0" w:space="0" w:color="auto"/>
        <w:left w:val="none" w:sz="0" w:space="0" w:color="auto"/>
        <w:bottom w:val="none" w:sz="0" w:space="0" w:color="auto"/>
        <w:right w:val="none" w:sz="0" w:space="0" w:color="auto"/>
      </w:divBdr>
    </w:div>
    <w:div w:id="1021510676">
      <w:bodyDiv w:val="1"/>
      <w:marLeft w:val="0"/>
      <w:marRight w:val="0"/>
      <w:marTop w:val="0"/>
      <w:marBottom w:val="0"/>
      <w:divBdr>
        <w:top w:val="none" w:sz="0" w:space="0" w:color="auto"/>
        <w:left w:val="none" w:sz="0" w:space="0" w:color="auto"/>
        <w:bottom w:val="none" w:sz="0" w:space="0" w:color="auto"/>
        <w:right w:val="none" w:sz="0" w:space="0" w:color="auto"/>
      </w:divBdr>
    </w:div>
    <w:div w:id="1051535039">
      <w:bodyDiv w:val="1"/>
      <w:marLeft w:val="0"/>
      <w:marRight w:val="0"/>
      <w:marTop w:val="0"/>
      <w:marBottom w:val="0"/>
      <w:divBdr>
        <w:top w:val="none" w:sz="0" w:space="0" w:color="auto"/>
        <w:left w:val="none" w:sz="0" w:space="0" w:color="auto"/>
        <w:bottom w:val="none" w:sz="0" w:space="0" w:color="auto"/>
        <w:right w:val="none" w:sz="0" w:space="0" w:color="auto"/>
      </w:divBdr>
      <w:divsChild>
        <w:div w:id="2015378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4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7779">
      <w:bodyDiv w:val="1"/>
      <w:marLeft w:val="0"/>
      <w:marRight w:val="0"/>
      <w:marTop w:val="0"/>
      <w:marBottom w:val="0"/>
      <w:divBdr>
        <w:top w:val="none" w:sz="0" w:space="0" w:color="auto"/>
        <w:left w:val="none" w:sz="0" w:space="0" w:color="auto"/>
        <w:bottom w:val="none" w:sz="0" w:space="0" w:color="auto"/>
        <w:right w:val="none" w:sz="0" w:space="0" w:color="auto"/>
      </w:divBdr>
    </w:div>
    <w:div w:id="1119059655">
      <w:bodyDiv w:val="1"/>
      <w:marLeft w:val="0"/>
      <w:marRight w:val="0"/>
      <w:marTop w:val="0"/>
      <w:marBottom w:val="0"/>
      <w:divBdr>
        <w:top w:val="none" w:sz="0" w:space="0" w:color="auto"/>
        <w:left w:val="none" w:sz="0" w:space="0" w:color="auto"/>
        <w:bottom w:val="none" w:sz="0" w:space="0" w:color="auto"/>
        <w:right w:val="none" w:sz="0" w:space="0" w:color="auto"/>
      </w:divBdr>
    </w:div>
    <w:div w:id="1146552679">
      <w:bodyDiv w:val="1"/>
      <w:marLeft w:val="0"/>
      <w:marRight w:val="0"/>
      <w:marTop w:val="0"/>
      <w:marBottom w:val="0"/>
      <w:divBdr>
        <w:top w:val="none" w:sz="0" w:space="0" w:color="auto"/>
        <w:left w:val="none" w:sz="0" w:space="0" w:color="auto"/>
        <w:bottom w:val="none" w:sz="0" w:space="0" w:color="auto"/>
        <w:right w:val="none" w:sz="0" w:space="0" w:color="auto"/>
      </w:divBdr>
    </w:div>
    <w:div w:id="1157379866">
      <w:bodyDiv w:val="1"/>
      <w:marLeft w:val="0"/>
      <w:marRight w:val="0"/>
      <w:marTop w:val="0"/>
      <w:marBottom w:val="0"/>
      <w:divBdr>
        <w:top w:val="none" w:sz="0" w:space="0" w:color="auto"/>
        <w:left w:val="none" w:sz="0" w:space="0" w:color="auto"/>
        <w:bottom w:val="none" w:sz="0" w:space="0" w:color="auto"/>
        <w:right w:val="none" w:sz="0" w:space="0" w:color="auto"/>
      </w:divBdr>
    </w:div>
    <w:div w:id="1159928024">
      <w:bodyDiv w:val="1"/>
      <w:marLeft w:val="0"/>
      <w:marRight w:val="0"/>
      <w:marTop w:val="0"/>
      <w:marBottom w:val="0"/>
      <w:divBdr>
        <w:top w:val="none" w:sz="0" w:space="0" w:color="auto"/>
        <w:left w:val="none" w:sz="0" w:space="0" w:color="auto"/>
        <w:bottom w:val="none" w:sz="0" w:space="0" w:color="auto"/>
        <w:right w:val="none" w:sz="0" w:space="0" w:color="auto"/>
      </w:divBdr>
    </w:div>
    <w:div w:id="1201742926">
      <w:bodyDiv w:val="1"/>
      <w:marLeft w:val="0"/>
      <w:marRight w:val="0"/>
      <w:marTop w:val="0"/>
      <w:marBottom w:val="0"/>
      <w:divBdr>
        <w:top w:val="none" w:sz="0" w:space="0" w:color="auto"/>
        <w:left w:val="none" w:sz="0" w:space="0" w:color="auto"/>
        <w:bottom w:val="none" w:sz="0" w:space="0" w:color="auto"/>
        <w:right w:val="none" w:sz="0" w:space="0" w:color="auto"/>
      </w:divBdr>
    </w:div>
    <w:div w:id="1282691707">
      <w:bodyDiv w:val="1"/>
      <w:marLeft w:val="0"/>
      <w:marRight w:val="0"/>
      <w:marTop w:val="0"/>
      <w:marBottom w:val="0"/>
      <w:divBdr>
        <w:top w:val="none" w:sz="0" w:space="0" w:color="auto"/>
        <w:left w:val="none" w:sz="0" w:space="0" w:color="auto"/>
        <w:bottom w:val="none" w:sz="0" w:space="0" w:color="auto"/>
        <w:right w:val="none" w:sz="0" w:space="0" w:color="auto"/>
      </w:divBdr>
    </w:div>
    <w:div w:id="1354959502">
      <w:bodyDiv w:val="1"/>
      <w:marLeft w:val="0"/>
      <w:marRight w:val="0"/>
      <w:marTop w:val="0"/>
      <w:marBottom w:val="0"/>
      <w:divBdr>
        <w:top w:val="none" w:sz="0" w:space="0" w:color="auto"/>
        <w:left w:val="none" w:sz="0" w:space="0" w:color="auto"/>
        <w:bottom w:val="none" w:sz="0" w:space="0" w:color="auto"/>
        <w:right w:val="none" w:sz="0" w:space="0" w:color="auto"/>
      </w:divBdr>
    </w:div>
    <w:div w:id="1362365870">
      <w:bodyDiv w:val="1"/>
      <w:marLeft w:val="0"/>
      <w:marRight w:val="0"/>
      <w:marTop w:val="0"/>
      <w:marBottom w:val="0"/>
      <w:divBdr>
        <w:top w:val="none" w:sz="0" w:space="0" w:color="auto"/>
        <w:left w:val="none" w:sz="0" w:space="0" w:color="auto"/>
        <w:bottom w:val="none" w:sz="0" w:space="0" w:color="auto"/>
        <w:right w:val="none" w:sz="0" w:space="0" w:color="auto"/>
      </w:divBdr>
    </w:div>
    <w:div w:id="1550189402">
      <w:bodyDiv w:val="1"/>
      <w:marLeft w:val="0"/>
      <w:marRight w:val="0"/>
      <w:marTop w:val="0"/>
      <w:marBottom w:val="0"/>
      <w:divBdr>
        <w:top w:val="none" w:sz="0" w:space="0" w:color="auto"/>
        <w:left w:val="none" w:sz="0" w:space="0" w:color="auto"/>
        <w:bottom w:val="none" w:sz="0" w:space="0" w:color="auto"/>
        <w:right w:val="none" w:sz="0" w:space="0" w:color="auto"/>
      </w:divBdr>
    </w:div>
    <w:div w:id="1637952059">
      <w:bodyDiv w:val="1"/>
      <w:marLeft w:val="0"/>
      <w:marRight w:val="0"/>
      <w:marTop w:val="0"/>
      <w:marBottom w:val="0"/>
      <w:divBdr>
        <w:top w:val="none" w:sz="0" w:space="0" w:color="auto"/>
        <w:left w:val="none" w:sz="0" w:space="0" w:color="auto"/>
        <w:bottom w:val="none" w:sz="0" w:space="0" w:color="auto"/>
        <w:right w:val="none" w:sz="0" w:space="0" w:color="auto"/>
      </w:divBdr>
    </w:div>
    <w:div w:id="1651053920">
      <w:bodyDiv w:val="1"/>
      <w:marLeft w:val="0"/>
      <w:marRight w:val="0"/>
      <w:marTop w:val="0"/>
      <w:marBottom w:val="0"/>
      <w:divBdr>
        <w:top w:val="none" w:sz="0" w:space="0" w:color="auto"/>
        <w:left w:val="none" w:sz="0" w:space="0" w:color="auto"/>
        <w:bottom w:val="none" w:sz="0" w:space="0" w:color="auto"/>
        <w:right w:val="none" w:sz="0" w:space="0" w:color="auto"/>
      </w:divBdr>
    </w:div>
    <w:div w:id="1653175404">
      <w:bodyDiv w:val="1"/>
      <w:marLeft w:val="0"/>
      <w:marRight w:val="0"/>
      <w:marTop w:val="0"/>
      <w:marBottom w:val="0"/>
      <w:divBdr>
        <w:top w:val="none" w:sz="0" w:space="0" w:color="auto"/>
        <w:left w:val="none" w:sz="0" w:space="0" w:color="auto"/>
        <w:bottom w:val="none" w:sz="0" w:space="0" w:color="auto"/>
        <w:right w:val="none" w:sz="0" w:space="0" w:color="auto"/>
      </w:divBdr>
    </w:div>
    <w:div w:id="1671324357">
      <w:bodyDiv w:val="1"/>
      <w:marLeft w:val="0"/>
      <w:marRight w:val="0"/>
      <w:marTop w:val="0"/>
      <w:marBottom w:val="0"/>
      <w:divBdr>
        <w:top w:val="none" w:sz="0" w:space="0" w:color="auto"/>
        <w:left w:val="none" w:sz="0" w:space="0" w:color="auto"/>
        <w:bottom w:val="none" w:sz="0" w:space="0" w:color="auto"/>
        <w:right w:val="none" w:sz="0" w:space="0" w:color="auto"/>
      </w:divBdr>
    </w:div>
    <w:div w:id="1672296448">
      <w:bodyDiv w:val="1"/>
      <w:marLeft w:val="0"/>
      <w:marRight w:val="0"/>
      <w:marTop w:val="0"/>
      <w:marBottom w:val="0"/>
      <w:divBdr>
        <w:top w:val="none" w:sz="0" w:space="0" w:color="auto"/>
        <w:left w:val="none" w:sz="0" w:space="0" w:color="auto"/>
        <w:bottom w:val="none" w:sz="0" w:space="0" w:color="auto"/>
        <w:right w:val="none" w:sz="0" w:space="0" w:color="auto"/>
      </w:divBdr>
    </w:div>
    <w:div w:id="1703246004">
      <w:bodyDiv w:val="1"/>
      <w:marLeft w:val="0"/>
      <w:marRight w:val="0"/>
      <w:marTop w:val="0"/>
      <w:marBottom w:val="0"/>
      <w:divBdr>
        <w:top w:val="none" w:sz="0" w:space="0" w:color="auto"/>
        <w:left w:val="none" w:sz="0" w:space="0" w:color="auto"/>
        <w:bottom w:val="none" w:sz="0" w:space="0" w:color="auto"/>
        <w:right w:val="none" w:sz="0" w:space="0" w:color="auto"/>
      </w:divBdr>
    </w:div>
    <w:div w:id="1764951966">
      <w:bodyDiv w:val="1"/>
      <w:marLeft w:val="0"/>
      <w:marRight w:val="0"/>
      <w:marTop w:val="0"/>
      <w:marBottom w:val="0"/>
      <w:divBdr>
        <w:top w:val="none" w:sz="0" w:space="0" w:color="auto"/>
        <w:left w:val="none" w:sz="0" w:space="0" w:color="auto"/>
        <w:bottom w:val="none" w:sz="0" w:space="0" w:color="auto"/>
        <w:right w:val="none" w:sz="0" w:space="0" w:color="auto"/>
      </w:divBdr>
    </w:div>
    <w:div w:id="1778021607">
      <w:bodyDiv w:val="1"/>
      <w:marLeft w:val="0"/>
      <w:marRight w:val="0"/>
      <w:marTop w:val="0"/>
      <w:marBottom w:val="0"/>
      <w:divBdr>
        <w:top w:val="none" w:sz="0" w:space="0" w:color="auto"/>
        <w:left w:val="none" w:sz="0" w:space="0" w:color="auto"/>
        <w:bottom w:val="none" w:sz="0" w:space="0" w:color="auto"/>
        <w:right w:val="none" w:sz="0" w:space="0" w:color="auto"/>
      </w:divBdr>
    </w:div>
    <w:div w:id="1832721675">
      <w:bodyDiv w:val="1"/>
      <w:marLeft w:val="0"/>
      <w:marRight w:val="0"/>
      <w:marTop w:val="0"/>
      <w:marBottom w:val="0"/>
      <w:divBdr>
        <w:top w:val="none" w:sz="0" w:space="0" w:color="auto"/>
        <w:left w:val="none" w:sz="0" w:space="0" w:color="auto"/>
        <w:bottom w:val="none" w:sz="0" w:space="0" w:color="auto"/>
        <w:right w:val="none" w:sz="0" w:space="0" w:color="auto"/>
      </w:divBdr>
    </w:div>
    <w:div w:id="1910266996">
      <w:bodyDiv w:val="1"/>
      <w:marLeft w:val="0"/>
      <w:marRight w:val="0"/>
      <w:marTop w:val="0"/>
      <w:marBottom w:val="0"/>
      <w:divBdr>
        <w:top w:val="none" w:sz="0" w:space="0" w:color="auto"/>
        <w:left w:val="none" w:sz="0" w:space="0" w:color="auto"/>
        <w:bottom w:val="none" w:sz="0" w:space="0" w:color="auto"/>
        <w:right w:val="none" w:sz="0" w:space="0" w:color="auto"/>
      </w:divBdr>
    </w:div>
    <w:div w:id="1933201605">
      <w:bodyDiv w:val="1"/>
      <w:marLeft w:val="0"/>
      <w:marRight w:val="0"/>
      <w:marTop w:val="0"/>
      <w:marBottom w:val="0"/>
      <w:divBdr>
        <w:top w:val="none" w:sz="0" w:space="0" w:color="auto"/>
        <w:left w:val="none" w:sz="0" w:space="0" w:color="auto"/>
        <w:bottom w:val="none" w:sz="0" w:space="0" w:color="auto"/>
        <w:right w:val="none" w:sz="0" w:space="0" w:color="auto"/>
      </w:divBdr>
    </w:div>
    <w:div w:id="1978680439">
      <w:bodyDiv w:val="1"/>
      <w:marLeft w:val="0"/>
      <w:marRight w:val="0"/>
      <w:marTop w:val="0"/>
      <w:marBottom w:val="0"/>
      <w:divBdr>
        <w:top w:val="none" w:sz="0" w:space="0" w:color="auto"/>
        <w:left w:val="none" w:sz="0" w:space="0" w:color="auto"/>
        <w:bottom w:val="none" w:sz="0" w:space="0" w:color="auto"/>
        <w:right w:val="none" w:sz="0" w:space="0" w:color="auto"/>
      </w:divBdr>
    </w:div>
    <w:div w:id="2076580788">
      <w:bodyDiv w:val="1"/>
      <w:marLeft w:val="0"/>
      <w:marRight w:val="0"/>
      <w:marTop w:val="0"/>
      <w:marBottom w:val="0"/>
      <w:divBdr>
        <w:top w:val="none" w:sz="0" w:space="0" w:color="auto"/>
        <w:left w:val="none" w:sz="0" w:space="0" w:color="auto"/>
        <w:bottom w:val="none" w:sz="0" w:space="0" w:color="auto"/>
        <w:right w:val="none" w:sz="0" w:space="0" w:color="auto"/>
      </w:divBdr>
    </w:div>
    <w:div w:id="214704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C9E15C-0882-45D3-AC38-EF5862F6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Pages>
  <Words>550</Words>
  <Characters>2975</Characters>
  <Application>Microsoft Office Word</Application>
  <DocSecurity>0</DocSecurity>
  <Lines>24</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s.veroniki</dc:creator>
  <cp:lastModifiedBy>ΔΕΠΙΚ</cp:lastModifiedBy>
  <cp:revision>13</cp:revision>
  <cp:lastPrinted>2024-11-18T11:10:00Z</cp:lastPrinted>
  <dcterms:created xsi:type="dcterms:W3CDTF">2024-11-14T13:30:00Z</dcterms:created>
  <dcterms:modified xsi:type="dcterms:W3CDTF">2024-11-18T13:48:00Z</dcterms:modified>
</cp:coreProperties>
</file>