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E33225" w14:paraId="4C4E75B2" w14:textId="77777777" w:rsidTr="009673D7">
        <w:tc>
          <w:tcPr>
            <w:tcW w:w="9640" w:type="dxa"/>
          </w:tcPr>
          <w:p w14:paraId="7C22561C" w14:textId="77777777" w:rsidR="008C55EA" w:rsidRPr="00E33225" w:rsidRDefault="008C55EA" w:rsidP="009673D7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E33225">
              <w:rPr>
                <w:rFonts w:ascii="Franklin Gothic Medium" w:hAnsi="Franklin Gothic Medium"/>
                <w:noProof/>
              </w:rPr>
              <w:drawing>
                <wp:inline distT="0" distB="0" distL="0" distR="0" wp14:anchorId="14CEC87F" wp14:editId="5BEE6EA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5FB83" w14:textId="56D086BC" w:rsidR="008C55EA" w:rsidRPr="00E33225" w:rsidRDefault="008C55EA" w:rsidP="008C55EA">
      <w:pPr>
        <w:spacing w:line="276" w:lineRule="auto"/>
        <w:jc w:val="right"/>
        <w:rPr>
          <w:rFonts w:ascii="Franklin Gothic Medium" w:hAnsi="Franklin Gothic Medium"/>
          <w:b/>
        </w:rPr>
      </w:pPr>
      <w:r w:rsidRPr="00E33225">
        <w:rPr>
          <w:rFonts w:ascii="Franklin Gothic Medium" w:hAnsi="Franklin Gothic Medium"/>
        </w:rPr>
        <w:t xml:space="preserve"> Αθήνα, </w:t>
      </w:r>
      <w:r w:rsidR="00CA6FCF">
        <w:rPr>
          <w:rFonts w:ascii="Franklin Gothic Medium" w:hAnsi="Franklin Gothic Medium"/>
          <w:lang w:val="en-US"/>
        </w:rPr>
        <w:t xml:space="preserve">7 </w:t>
      </w:r>
      <w:r w:rsidR="00CA6FCF">
        <w:rPr>
          <w:rFonts w:ascii="Franklin Gothic Medium" w:hAnsi="Franklin Gothic Medium"/>
        </w:rPr>
        <w:t>Αυγούστου</w:t>
      </w:r>
      <w:r w:rsidRPr="00E33225">
        <w:rPr>
          <w:rFonts w:ascii="Franklin Gothic Medium" w:hAnsi="Franklin Gothic Medium"/>
        </w:rPr>
        <w:t xml:space="preserve"> 2024</w:t>
      </w:r>
    </w:p>
    <w:p w14:paraId="758EC639" w14:textId="0EA3B13C" w:rsidR="008C55EA" w:rsidRDefault="008C55EA" w:rsidP="008C55E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31608281" w14:textId="77777777" w:rsidR="00727DB1" w:rsidRPr="00E33225" w:rsidRDefault="00727DB1" w:rsidP="00727DB1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0AE782FC" w14:textId="6E98B2F8" w:rsidR="00CA6FCF" w:rsidRDefault="00CA6FCF" w:rsidP="00CA6FCF">
      <w:pPr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</w:pPr>
      <w:r w:rsidRPr="00CA6FCF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>ΑΑΔΕ: Αποκλειστικά ψηφιακά από 1/9 η δέσμευση &amp; αποδέσμευση του αποδεικτικού ενημερότητας για χρέη σε Δήμους και Περιφέρειες</w:t>
      </w:r>
    </w:p>
    <w:p w14:paraId="7316C17C" w14:textId="77777777" w:rsidR="00CA6FCF" w:rsidRPr="00CA6FCF" w:rsidRDefault="00CA6FCF" w:rsidP="00CA6FCF">
      <w:pPr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</w:pPr>
    </w:p>
    <w:p w14:paraId="68593E2C" w14:textId="77777777" w:rsidR="00CA6FCF" w:rsidRPr="00CA6FCF" w:rsidRDefault="00CA6FCF" w:rsidP="00CA6FCF">
      <w:pPr>
        <w:pStyle w:val="a9"/>
        <w:rPr>
          <w:rFonts w:ascii="Franklin Gothic Medium" w:hAnsi="Franklin Gothic Medium"/>
          <w:sz w:val="24"/>
          <w:szCs w:val="24"/>
        </w:rPr>
      </w:pPr>
      <w:r w:rsidRPr="00CA6FCF">
        <w:rPr>
          <w:rFonts w:ascii="Franklin Gothic Medium" w:hAnsi="Franklin Gothic Medium"/>
          <w:sz w:val="24"/>
          <w:szCs w:val="24"/>
        </w:rPr>
        <w:t xml:space="preserve">Ψηφιακά θα ενημερώνεται από 1/9 η Φορολογική Διοίκηση, για την ανάγκη δέσμευσης </w:t>
      </w:r>
      <w:bookmarkStart w:id="0" w:name="_GoBack"/>
      <w:bookmarkEnd w:id="0"/>
      <w:r w:rsidRPr="00CA6FCF">
        <w:rPr>
          <w:rFonts w:ascii="Franklin Gothic Medium" w:hAnsi="Franklin Gothic Medium"/>
          <w:sz w:val="24"/>
          <w:szCs w:val="24"/>
        </w:rPr>
        <w:t xml:space="preserve">(ή αποδέσμευσης) αποδεικτικού ενημερότητας σε φορολογούμενους που έχουν (ή εξοφλούν αντίστοιχα) ληξιπρόθεσμες οφειλές σε Δήμους και Περιφέρειες, σύμφωνα με απόφαση του Διοικητή της Ανεξάρτητης Αρχής Δημοσίων Εσόδων, Γιώργου </w:t>
      </w:r>
      <w:proofErr w:type="spellStart"/>
      <w:r w:rsidRPr="00CA6FCF">
        <w:rPr>
          <w:rFonts w:ascii="Franklin Gothic Medium" w:hAnsi="Franklin Gothic Medium"/>
          <w:sz w:val="24"/>
          <w:szCs w:val="24"/>
        </w:rPr>
        <w:t>Πιτσιλή</w:t>
      </w:r>
      <w:proofErr w:type="spellEnd"/>
      <w:r w:rsidRPr="00CA6FCF">
        <w:rPr>
          <w:rFonts w:ascii="Franklin Gothic Medium" w:hAnsi="Franklin Gothic Medium"/>
          <w:sz w:val="24"/>
          <w:szCs w:val="24"/>
        </w:rPr>
        <w:t>.</w:t>
      </w:r>
    </w:p>
    <w:p w14:paraId="42B3163F" w14:textId="77777777" w:rsidR="00CA6FCF" w:rsidRPr="00CA6FCF" w:rsidRDefault="00CA6FCF" w:rsidP="00CA6FCF">
      <w:pPr>
        <w:pStyle w:val="a9"/>
        <w:rPr>
          <w:rFonts w:ascii="Franklin Gothic Medium" w:hAnsi="Franklin Gothic Medium"/>
          <w:sz w:val="24"/>
          <w:szCs w:val="24"/>
        </w:rPr>
      </w:pPr>
    </w:p>
    <w:p w14:paraId="6B6936D1" w14:textId="77777777" w:rsidR="00CA6FCF" w:rsidRPr="00CA6FCF" w:rsidRDefault="00CA6FCF" w:rsidP="00CA6FCF">
      <w:pPr>
        <w:pStyle w:val="a9"/>
        <w:rPr>
          <w:rFonts w:ascii="Franklin Gothic Medium" w:hAnsi="Franklin Gothic Medium"/>
          <w:sz w:val="24"/>
          <w:szCs w:val="24"/>
        </w:rPr>
      </w:pPr>
      <w:r w:rsidRPr="00CA6FCF">
        <w:rPr>
          <w:rFonts w:ascii="Franklin Gothic Medium" w:hAnsi="Franklin Gothic Medium"/>
          <w:sz w:val="24"/>
          <w:szCs w:val="24"/>
        </w:rPr>
        <w:t>Η νέα λειτουργικότητα διευκολύνει τους πολίτες και τις επιχειρήσεις στις συναλλαγές τους, καθώς επιτρέπει την εύκολη και γρήγορη αποδέσμευση της φορολογικής τους ενημερότητας, μετά την εξόφληση των οφειλών στους Δήμους / Περιφέρειες, ενώ ταυτόχρονα εξυπηρετεί την ορθή και άμεση αποτύπωση της εικόνας των φορολογουμένων στο ψηφιακό σύστημα της ΑΑΔΕ, διασφαλίζοντας περαιτέρω τα δημόσια έσοδα.</w:t>
      </w:r>
    </w:p>
    <w:p w14:paraId="3E68D827" w14:textId="77777777" w:rsidR="00CA6FCF" w:rsidRPr="00CA6FCF" w:rsidRDefault="00CA6FCF" w:rsidP="00CA6FCF">
      <w:pPr>
        <w:pStyle w:val="a9"/>
        <w:rPr>
          <w:rFonts w:ascii="Franklin Gothic Medium" w:hAnsi="Franklin Gothic Medium"/>
          <w:sz w:val="24"/>
          <w:szCs w:val="24"/>
        </w:rPr>
      </w:pPr>
    </w:p>
    <w:p w14:paraId="7E0A72FB" w14:textId="451EF6A4" w:rsidR="008A1EE6" w:rsidRPr="008A1EE6" w:rsidRDefault="00CA6FCF" w:rsidP="00CA6FCF">
      <w:pPr>
        <w:pStyle w:val="a9"/>
        <w:rPr>
          <w:rFonts w:ascii="Franklin Gothic Medium" w:hAnsi="Franklin Gothic Medium"/>
          <w:sz w:val="24"/>
          <w:szCs w:val="24"/>
        </w:rPr>
      </w:pPr>
      <w:r w:rsidRPr="00CA6FCF">
        <w:rPr>
          <w:rFonts w:ascii="Franklin Gothic Medium" w:hAnsi="Franklin Gothic Medium"/>
          <w:sz w:val="24"/>
          <w:szCs w:val="24"/>
        </w:rPr>
        <w:t xml:space="preserve">Η ανωτέρω διαδικασία ενημέρωσης θα διενεργείται μέσω του Κέντρου Ελέγχου </w:t>
      </w:r>
      <w:proofErr w:type="spellStart"/>
      <w:r w:rsidRPr="00CA6FCF">
        <w:rPr>
          <w:rFonts w:ascii="Franklin Gothic Medium" w:hAnsi="Franklin Gothic Medium"/>
          <w:sz w:val="24"/>
          <w:szCs w:val="24"/>
        </w:rPr>
        <w:t>Διαλειτουργικότητας</w:t>
      </w:r>
      <w:proofErr w:type="spellEnd"/>
      <w:r w:rsidRPr="00CA6FCF">
        <w:rPr>
          <w:rFonts w:ascii="Franklin Gothic Medium" w:hAnsi="Franklin Gothic Medium"/>
          <w:sz w:val="24"/>
          <w:szCs w:val="24"/>
        </w:rPr>
        <w:t xml:space="preserve"> (ΚΕΔ) της Γενικής Γραμματείας Πληροφοριακών Συστημάτων &amp; Ψηφιακής Διακυβέρνησης.</w:t>
      </w:r>
    </w:p>
    <w:p w14:paraId="0B461DF8" w14:textId="77777777" w:rsidR="005F2CEF" w:rsidRPr="008A1EE6" w:rsidRDefault="005F2CEF" w:rsidP="00727DB1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Franklin Gothic Medium" w:hAnsi="Franklin Gothic Medium" w:cs="Franklin Gothic Medium"/>
          <w:b/>
          <w:color w:val="000000"/>
          <w:lang w:eastAsia="en-US"/>
        </w:rPr>
      </w:pPr>
    </w:p>
    <w:sectPr w:rsidR="005F2CEF" w:rsidRPr="008A1EE6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4D75"/>
    <w:multiLevelType w:val="hybridMultilevel"/>
    <w:tmpl w:val="A4DE6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72F26"/>
    <w:multiLevelType w:val="hybridMultilevel"/>
    <w:tmpl w:val="FF02B5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517FE"/>
    <w:multiLevelType w:val="hybridMultilevel"/>
    <w:tmpl w:val="3264B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401FC"/>
    <w:rsid w:val="00043D02"/>
    <w:rsid w:val="000828BE"/>
    <w:rsid w:val="000B2E52"/>
    <w:rsid w:val="001502C8"/>
    <w:rsid w:val="00180E11"/>
    <w:rsid w:val="001D7609"/>
    <w:rsid w:val="001F7F78"/>
    <w:rsid w:val="00231BC9"/>
    <w:rsid w:val="002C61C7"/>
    <w:rsid w:val="00312E35"/>
    <w:rsid w:val="00437FB3"/>
    <w:rsid w:val="004841B8"/>
    <w:rsid w:val="00496304"/>
    <w:rsid w:val="004D6F2A"/>
    <w:rsid w:val="00586594"/>
    <w:rsid w:val="00594B87"/>
    <w:rsid w:val="005A470D"/>
    <w:rsid w:val="005A5234"/>
    <w:rsid w:val="005B7017"/>
    <w:rsid w:val="005B7DDD"/>
    <w:rsid w:val="005D4FF0"/>
    <w:rsid w:val="005E1215"/>
    <w:rsid w:val="005E6D27"/>
    <w:rsid w:val="005F2CEF"/>
    <w:rsid w:val="006264EE"/>
    <w:rsid w:val="00704935"/>
    <w:rsid w:val="00704EF8"/>
    <w:rsid w:val="00727DB1"/>
    <w:rsid w:val="0075124E"/>
    <w:rsid w:val="00774250"/>
    <w:rsid w:val="00783A7D"/>
    <w:rsid w:val="007A5BB0"/>
    <w:rsid w:val="007F624D"/>
    <w:rsid w:val="008071DF"/>
    <w:rsid w:val="008A1EE6"/>
    <w:rsid w:val="008C55EA"/>
    <w:rsid w:val="008E7FA4"/>
    <w:rsid w:val="00962CA7"/>
    <w:rsid w:val="0098231F"/>
    <w:rsid w:val="00A10A0E"/>
    <w:rsid w:val="00A26FCC"/>
    <w:rsid w:val="00A665BB"/>
    <w:rsid w:val="00B4056F"/>
    <w:rsid w:val="00B761C0"/>
    <w:rsid w:val="00BC3B8E"/>
    <w:rsid w:val="00C0023F"/>
    <w:rsid w:val="00C5356A"/>
    <w:rsid w:val="00CA6FCF"/>
    <w:rsid w:val="00CD6D1F"/>
    <w:rsid w:val="00D161DA"/>
    <w:rsid w:val="00DB368E"/>
    <w:rsid w:val="00DE43B0"/>
    <w:rsid w:val="00E3217E"/>
    <w:rsid w:val="00F733C2"/>
    <w:rsid w:val="00F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1824"/>
  <w15:docId w15:val="{B9F74B5F-272A-4D56-A0F0-6BBA704E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styleId="a9">
    <w:name w:val="Plain Text"/>
    <w:basedOn w:val="a"/>
    <w:link w:val="Char2"/>
    <w:uiPriority w:val="99"/>
    <w:unhideWhenUsed/>
    <w:rsid w:val="005B7DDD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9"/>
    <w:uiPriority w:val="99"/>
    <w:rsid w:val="005B7DDD"/>
    <w:rPr>
      <w:rFonts w:ascii="Calibri" w:hAnsi="Calibri"/>
      <w:szCs w:val="21"/>
    </w:rPr>
  </w:style>
  <w:style w:type="table" w:styleId="aa">
    <w:name w:val="Table Grid"/>
    <w:basedOn w:val="a1"/>
    <w:uiPriority w:val="59"/>
    <w:rsid w:val="005B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C613-D1B7-4241-850A-54489534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ΣΤΑΥΛΙΩΤΗΣ</dc:creator>
  <cp:lastModifiedBy>Βλάσιος Βαλατσός</cp:lastModifiedBy>
  <cp:revision>2</cp:revision>
  <cp:lastPrinted>2023-09-18T09:55:00Z</cp:lastPrinted>
  <dcterms:created xsi:type="dcterms:W3CDTF">2024-08-07T04:06:00Z</dcterms:created>
  <dcterms:modified xsi:type="dcterms:W3CDTF">2024-08-07T04:06:00Z</dcterms:modified>
</cp:coreProperties>
</file>