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AAD3B" w14:textId="77777777" w:rsidR="00493F15" w:rsidRPr="00493F15" w:rsidRDefault="00493F15" w:rsidP="00493F15">
      <w:pPr>
        <w:keepNext/>
        <w:pBdr>
          <w:top w:val="none" w:sz="0" w:space="0" w:color="000000"/>
          <w:left w:val="none" w:sz="0" w:space="0" w:color="000000"/>
          <w:bottom w:val="single" w:sz="12" w:space="1" w:color="000080"/>
          <w:right w:val="none" w:sz="0" w:space="0" w:color="000000"/>
        </w:pBdr>
        <w:tabs>
          <w:tab w:val="left" w:pos="567"/>
        </w:tabs>
        <w:suppressAutoHyphens/>
        <w:spacing w:before="240" w:after="80" w:line="240" w:lineRule="auto"/>
        <w:ind w:left="567" w:hanging="567"/>
        <w:jc w:val="both"/>
        <w:outlineLvl w:val="1"/>
        <w:rPr>
          <w:rFonts w:ascii="Franklin Gothic Medium" w:eastAsia="Times New Roman" w:hAnsi="Franklin Gothic Medium" w:cs="Times New Roman"/>
          <w:b/>
          <w:color w:val="002060"/>
          <w:sz w:val="24"/>
          <w:lang w:eastAsia="zh-CN"/>
        </w:rPr>
      </w:pPr>
      <w:bookmarkStart w:id="0" w:name="_Toc172530550"/>
      <w:r w:rsidRPr="00493F15">
        <w:rPr>
          <w:rFonts w:ascii="Franklin Gothic Medium" w:eastAsia="Times New Roman" w:hAnsi="Franklin Gothic Medium" w:cs="Times New Roman"/>
          <w:b/>
          <w:color w:val="002060"/>
          <w:sz w:val="24"/>
          <w:lang w:eastAsia="zh-CN"/>
        </w:rPr>
        <w:t xml:space="preserve">ΠΑΡΑΡΤΗΜΑ Ι – </w:t>
      </w:r>
      <w:bookmarkStart w:id="1" w:name="_Hlk170896918"/>
      <w:r w:rsidRPr="00493F15">
        <w:rPr>
          <w:rFonts w:ascii="Franklin Gothic Medium" w:eastAsia="Times New Roman" w:hAnsi="Franklin Gothic Medium" w:cs="Times New Roman"/>
          <w:b/>
          <w:color w:val="002060"/>
          <w:sz w:val="24"/>
          <w:lang w:eastAsia="zh-CN"/>
        </w:rPr>
        <w:t>Υπόδειγμα Οικονομικής Προσφοράς</w:t>
      </w:r>
      <w:bookmarkEnd w:id="0"/>
      <w:bookmarkEnd w:id="1"/>
    </w:p>
    <w:p w14:paraId="52949729" w14:textId="77777777" w:rsidR="00493F15" w:rsidRPr="00493F15" w:rsidRDefault="00493F15" w:rsidP="00493F15">
      <w:pPr>
        <w:jc w:val="center"/>
        <w:rPr>
          <w:rFonts w:ascii="Franklin Gothic Medium" w:eastAsia="Calibri" w:hAnsi="Franklin Gothic Medium" w:cs="Times New Roman"/>
          <w:b/>
          <w:sz w:val="24"/>
          <w:szCs w:val="24"/>
        </w:rPr>
      </w:pPr>
      <w:r w:rsidRPr="00493F15">
        <w:rPr>
          <w:rFonts w:ascii="Franklin Gothic Medium" w:eastAsia="Calibri" w:hAnsi="Franklin Gothic Medium" w:cs="Times New Roman"/>
          <w:b/>
          <w:sz w:val="24"/>
          <w:szCs w:val="24"/>
        </w:rPr>
        <w:t>Οικονομική προσφορά για την Σύμβαση «Παροχή υπηρεσιών διερμηνείας»</w:t>
      </w: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49"/>
      </w:tblGrid>
      <w:tr w:rsidR="00493F15" w:rsidRPr="00493F15" w14:paraId="7613F107" w14:textId="77777777" w:rsidTr="00AB755F">
        <w:trPr>
          <w:trHeight w:val="273"/>
        </w:trPr>
        <w:tc>
          <w:tcPr>
            <w:tcW w:w="9796" w:type="dxa"/>
            <w:gridSpan w:val="2"/>
            <w:shd w:val="clear" w:color="auto" w:fill="D9E2F3"/>
          </w:tcPr>
          <w:p w14:paraId="2977DADC" w14:textId="77777777" w:rsidR="00493F15" w:rsidRPr="00493F15" w:rsidRDefault="00493F15" w:rsidP="00493F15">
            <w:pPr>
              <w:spacing w:after="0" w:line="240" w:lineRule="auto"/>
              <w:jc w:val="both"/>
              <w:rPr>
                <w:rFonts w:ascii="Franklin Gothic Medium" w:eastAsia="Calibri" w:hAnsi="Franklin Gothic Medium" w:cs="Times New Roman"/>
                <w:sz w:val="24"/>
              </w:rPr>
            </w:pPr>
            <w:r w:rsidRPr="00493F15">
              <w:rPr>
                <w:rFonts w:ascii="Franklin Gothic Medium" w:eastAsia="Calibri" w:hAnsi="Franklin Gothic Medium" w:cs="Times New Roman"/>
                <w:b/>
                <w:sz w:val="24"/>
              </w:rPr>
              <w:t>Στοιχεία Υποψηφίου (Οικονομικού Φορέα)</w:t>
            </w:r>
          </w:p>
        </w:tc>
      </w:tr>
      <w:tr w:rsidR="00493F15" w:rsidRPr="00493F15" w14:paraId="3CFF6385" w14:textId="77777777" w:rsidTr="00AB755F">
        <w:trPr>
          <w:trHeight w:val="609"/>
        </w:trPr>
        <w:tc>
          <w:tcPr>
            <w:tcW w:w="2547" w:type="dxa"/>
            <w:shd w:val="clear" w:color="auto" w:fill="auto"/>
          </w:tcPr>
          <w:p w14:paraId="761281D7" w14:textId="77777777" w:rsidR="00493F15" w:rsidRPr="00493F15" w:rsidRDefault="00493F15" w:rsidP="00493F15">
            <w:pPr>
              <w:spacing w:after="0" w:line="240" w:lineRule="auto"/>
              <w:jc w:val="both"/>
              <w:rPr>
                <w:rFonts w:ascii="Franklin Gothic Medium" w:eastAsia="Calibri" w:hAnsi="Franklin Gothic Medium" w:cs="Times New Roman"/>
                <w:sz w:val="24"/>
              </w:rPr>
            </w:pPr>
            <w:r w:rsidRPr="00493F15">
              <w:rPr>
                <w:rFonts w:ascii="Franklin Gothic Medium" w:eastAsia="Calibri" w:hAnsi="Franklin Gothic Medium" w:cs="Times New Roman"/>
                <w:sz w:val="24"/>
              </w:rPr>
              <w:t xml:space="preserve">Επωνυμία </w:t>
            </w:r>
          </w:p>
          <w:p w14:paraId="3F0C0F50" w14:textId="77777777" w:rsidR="00493F15" w:rsidRPr="00493F15" w:rsidRDefault="00493F15" w:rsidP="00493F15">
            <w:pPr>
              <w:spacing w:after="0" w:line="240" w:lineRule="auto"/>
              <w:jc w:val="both"/>
              <w:rPr>
                <w:rFonts w:ascii="Franklin Gothic Medium" w:eastAsia="Calibri" w:hAnsi="Franklin Gothic Medium" w:cs="Times New Roman"/>
                <w:sz w:val="24"/>
              </w:rPr>
            </w:pPr>
            <w:r w:rsidRPr="00493F15">
              <w:rPr>
                <w:rFonts w:ascii="Franklin Gothic Medium" w:eastAsia="Calibri" w:hAnsi="Franklin Gothic Medium" w:cs="Times New Roman"/>
                <w:sz w:val="24"/>
              </w:rPr>
              <w:t>οικονομικού φορέα:</w:t>
            </w:r>
          </w:p>
        </w:tc>
        <w:tc>
          <w:tcPr>
            <w:tcW w:w="7249" w:type="dxa"/>
            <w:shd w:val="clear" w:color="auto" w:fill="auto"/>
          </w:tcPr>
          <w:p w14:paraId="4CB453CB" w14:textId="77777777" w:rsidR="00493F15" w:rsidRPr="00493F15" w:rsidRDefault="00493F15" w:rsidP="00493F15">
            <w:pPr>
              <w:spacing w:after="0" w:line="240" w:lineRule="auto"/>
              <w:jc w:val="both"/>
              <w:rPr>
                <w:rFonts w:ascii="Franklin Gothic Medium" w:eastAsia="Calibri" w:hAnsi="Franklin Gothic Medium" w:cs="Times New Roman"/>
                <w:sz w:val="24"/>
              </w:rPr>
            </w:pPr>
          </w:p>
        </w:tc>
      </w:tr>
      <w:tr w:rsidR="00493F15" w:rsidRPr="00493F15" w14:paraId="0C8FA200" w14:textId="77777777" w:rsidTr="00AB755F">
        <w:trPr>
          <w:trHeight w:val="419"/>
        </w:trPr>
        <w:tc>
          <w:tcPr>
            <w:tcW w:w="2547" w:type="dxa"/>
            <w:shd w:val="clear" w:color="auto" w:fill="auto"/>
          </w:tcPr>
          <w:p w14:paraId="2C99B7D0" w14:textId="77777777" w:rsidR="00493F15" w:rsidRPr="00493F15" w:rsidRDefault="00493F15" w:rsidP="00493F15">
            <w:pPr>
              <w:spacing w:after="0" w:line="240" w:lineRule="auto"/>
              <w:jc w:val="both"/>
              <w:rPr>
                <w:rFonts w:ascii="Franklin Gothic Medium" w:eastAsia="Calibri" w:hAnsi="Franklin Gothic Medium" w:cs="Times New Roman"/>
                <w:sz w:val="24"/>
              </w:rPr>
            </w:pPr>
            <w:r w:rsidRPr="00493F15">
              <w:rPr>
                <w:rFonts w:ascii="Franklin Gothic Medium" w:eastAsia="Calibri" w:hAnsi="Franklin Gothic Medium" w:cs="Times New Roman"/>
                <w:sz w:val="24"/>
              </w:rPr>
              <w:t>Διεύθυνση &amp; Τ.Κ.:</w:t>
            </w:r>
          </w:p>
        </w:tc>
        <w:tc>
          <w:tcPr>
            <w:tcW w:w="7249" w:type="dxa"/>
            <w:shd w:val="clear" w:color="auto" w:fill="auto"/>
          </w:tcPr>
          <w:p w14:paraId="202D7FE1" w14:textId="77777777" w:rsidR="00493F15" w:rsidRPr="00493F15" w:rsidRDefault="00493F15" w:rsidP="00493F15">
            <w:pPr>
              <w:spacing w:after="0" w:line="240" w:lineRule="auto"/>
              <w:jc w:val="both"/>
              <w:rPr>
                <w:rFonts w:ascii="Franklin Gothic Medium" w:eastAsia="Calibri" w:hAnsi="Franklin Gothic Medium" w:cs="Times New Roman"/>
                <w:sz w:val="24"/>
              </w:rPr>
            </w:pPr>
          </w:p>
        </w:tc>
      </w:tr>
      <w:tr w:rsidR="00493F15" w:rsidRPr="00493F15" w14:paraId="6E1DB047" w14:textId="77777777" w:rsidTr="00AB755F">
        <w:trPr>
          <w:trHeight w:val="411"/>
        </w:trPr>
        <w:tc>
          <w:tcPr>
            <w:tcW w:w="2547" w:type="dxa"/>
            <w:shd w:val="clear" w:color="auto" w:fill="auto"/>
          </w:tcPr>
          <w:p w14:paraId="7D468382" w14:textId="77777777" w:rsidR="00493F15" w:rsidRPr="00493F15" w:rsidRDefault="00493F15" w:rsidP="00493F15">
            <w:pPr>
              <w:spacing w:after="0" w:line="240" w:lineRule="auto"/>
              <w:jc w:val="both"/>
              <w:rPr>
                <w:rFonts w:ascii="Franklin Gothic Medium" w:eastAsia="Calibri" w:hAnsi="Franklin Gothic Medium" w:cs="Times New Roman"/>
                <w:sz w:val="24"/>
              </w:rPr>
            </w:pPr>
            <w:proofErr w:type="spellStart"/>
            <w:r w:rsidRPr="00493F15">
              <w:rPr>
                <w:rFonts w:ascii="Franklin Gothic Medium" w:eastAsia="Calibri" w:hAnsi="Franklin Gothic Medium" w:cs="Times New Roman"/>
                <w:sz w:val="24"/>
              </w:rPr>
              <w:t>Τηλ</w:t>
            </w:r>
            <w:proofErr w:type="spellEnd"/>
            <w:r w:rsidRPr="00493F15">
              <w:rPr>
                <w:rFonts w:ascii="Franklin Gothic Medium" w:eastAsia="Calibri" w:hAnsi="Franklin Gothic Medium" w:cs="Times New Roman"/>
                <w:sz w:val="24"/>
              </w:rPr>
              <w:t>. Επικοινωνίας:</w:t>
            </w:r>
          </w:p>
        </w:tc>
        <w:tc>
          <w:tcPr>
            <w:tcW w:w="7249" w:type="dxa"/>
            <w:shd w:val="clear" w:color="auto" w:fill="auto"/>
          </w:tcPr>
          <w:p w14:paraId="15300432" w14:textId="77777777" w:rsidR="00493F15" w:rsidRPr="00493F15" w:rsidRDefault="00493F15" w:rsidP="00493F15">
            <w:pPr>
              <w:spacing w:after="0" w:line="240" w:lineRule="auto"/>
              <w:jc w:val="both"/>
              <w:rPr>
                <w:rFonts w:ascii="Franklin Gothic Medium" w:eastAsia="Calibri" w:hAnsi="Franklin Gothic Medium" w:cs="Times New Roman"/>
                <w:sz w:val="24"/>
              </w:rPr>
            </w:pPr>
          </w:p>
        </w:tc>
      </w:tr>
      <w:tr w:rsidR="00493F15" w:rsidRPr="00493F15" w14:paraId="30AA1499" w14:textId="77777777" w:rsidTr="00AB755F">
        <w:trPr>
          <w:trHeight w:val="416"/>
        </w:trPr>
        <w:tc>
          <w:tcPr>
            <w:tcW w:w="2547" w:type="dxa"/>
            <w:shd w:val="clear" w:color="auto" w:fill="auto"/>
          </w:tcPr>
          <w:p w14:paraId="040083E4" w14:textId="77777777" w:rsidR="00493F15" w:rsidRPr="00493F15" w:rsidRDefault="00493F15" w:rsidP="00493F15">
            <w:pPr>
              <w:spacing w:after="0" w:line="240" w:lineRule="auto"/>
              <w:jc w:val="both"/>
              <w:rPr>
                <w:rFonts w:ascii="Franklin Gothic Medium" w:eastAsia="Calibri" w:hAnsi="Franklin Gothic Medium" w:cs="Times New Roman"/>
                <w:sz w:val="24"/>
              </w:rPr>
            </w:pPr>
            <w:r w:rsidRPr="00493F15">
              <w:rPr>
                <w:rFonts w:ascii="Franklin Gothic Medium" w:eastAsia="Calibri" w:hAnsi="Franklin Gothic Medium" w:cs="Times New Roman"/>
                <w:sz w:val="24"/>
                <w:lang w:val="en-US"/>
              </w:rPr>
              <w:t>E</w:t>
            </w:r>
            <w:r w:rsidRPr="00493F15">
              <w:rPr>
                <w:rFonts w:ascii="Franklin Gothic Medium" w:eastAsia="Calibri" w:hAnsi="Franklin Gothic Medium" w:cs="Times New Roman"/>
                <w:sz w:val="24"/>
              </w:rPr>
              <w:t>-</w:t>
            </w:r>
            <w:r w:rsidRPr="00493F15">
              <w:rPr>
                <w:rFonts w:ascii="Franklin Gothic Medium" w:eastAsia="Calibri" w:hAnsi="Franklin Gothic Medium" w:cs="Times New Roman"/>
                <w:sz w:val="24"/>
                <w:lang w:val="en-US"/>
              </w:rPr>
              <w:t>mail</w:t>
            </w:r>
            <w:r w:rsidRPr="00493F15">
              <w:rPr>
                <w:rFonts w:ascii="Franklin Gothic Medium" w:eastAsia="Calibri" w:hAnsi="Franklin Gothic Medium" w:cs="Times New Roman"/>
                <w:sz w:val="24"/>
              </w:rPr>
              <w:t>:</w:t>
            </w:r>
          </w:p>
        </w:tc>
        <w:tc>
          <w:tcPr>
            <w:tcW w:w="7249" w:type="dxa"/>
            <w:shd w:val="clear" w:color="auto" w:fill="auto"/>
          </w:tcPr>
          <w:p w14:paraId="22D06B1E" w14:textId="77777777" w:rsidR="00493F15" w:rsidRPr="00493F15" w:rsidRDefault="00493F15" w:rsidP="00493F15">
            <w:pPr>
              <w:spacing w:after="0" w:line="240" w:lineRule="auto"/>
              <w:jc w:val="both"/>
              <w:rPr>
                <w:rFonts w:ascii="Franklin Gothic Medium" w:eastAsia="Calibri" w:hAnsi="Franklin Gothic Medium" w:cs="Times New Roman"/>
                <w:sz w:val="24"/>
              </w:rPr>
            </w:pPr>
          </w:p>
        </w:tc>
      </w:tr>
      <w:tr w:rsidR="00493F15" w:rsidRPr="00493F15" w14:paraId="07040B33" w14:textId="77777777" w:rsidTr="00AB755F">
        <w:trPr>
          <w:trHeight w:val="423"/>
        </w:trPr>
        <w:tc>
          <w:tcPr>
            <w:tcW w:w="2547" w:type="dxa"/>
            <w:shd w:val="clear" w:color="auto" w:fill="auto"/>
          </w:tcPr>
          <w:p w14:paraId="07E4FBFD" w14:textId="77777777" w:rsidR="00493F15" w:rsidRPr="00493F15" w:rsidRDefault="00493F15" w:rsidP="00493F15">
            <w:pPr>
              <w:spacing w:after="0" w:line="240" w:lineRule="auto"/>
              <w:jc w:val="both"/>
              <w:rPr>
                <w:rFonts w:ascii="Franklin Gothic Medium" w:eastAsia="Calibri" w:hAnsi="Franklin Gothic Medium" w:cs="Times New Roman"/>
                <w:sz w:val="24"/>
              </w:rPr>
            </w:pPr>
            <w:r w:rsidRPr="00493F15">
              <w:rPr>
                <w:rFonts w:ascii="Franklin Gothic Medium" w:eastAsia="Calibri" w:hAnsi="Franklin Gothic Medium" w:cs="Times New Roman"/>
                <w:sz w:val="24"/>
              </w:rPr>
              <w:t>Α.Φ.Μ.-Δ.Ο.Υ.:</w:t>
            </w:r>
          </w:p>
        </w:tc>
        <w:tc>
          <w:tcPr>
            <w:tcW w:w="7249" w:type="dxa"/>
            <w:shd w:val="clear" w:color="auto" w:fill="auto"/>
          </w:tcPr>
          <w:p w14:paraId="76A3DA8B" w14:textId="77777777" w:rsidR="00493F15" w:rsidRPr="00493F15" w:rsidRDefault="00493F15" w:rsidP="00493F15">
            <w:pPr>
              <w:spacing w:after="0" w:line="240" w:lineRule="auto"/>
              <w:jc w:val="both"/>
              <w:rPr>
                <w:rFonts w:ascii="Franklin Gothic Medium" w:eastAsia="Calibri" w:hAnsi="Franklin Gothic Medium" w:cs="Times New Roman"/>
                <w:sz w:val="24"/>
              </w:rPr>
            </w:pPr>
          </w:p>
        </w:tc>
      </w:tr>
      <w:tr w:rsidR="00493F15" w:rsidRPr="00493F15" w14:paraId="3C2F6B27" w14:textId="77777777" w:rsidTr="00AB755F">
        <w:trPr>
          <w:trHeight w:val="982"/>
        </w:trPr>
        <w:tc>
          <w:tcPr>
            <w:tcW w:w="2547" w:type="dxa"/>
            <w:shd w:val="clear" w:color="auto" w:fill="auto"/>
          </w:tcPr>
          <w:p w14:paraId="412E4B04" w14:textId="77777777" w:rsidR="00493F15" w:rsidRPr="00493F15" w:rsidRDefault="00493F15" w:rsidP="00493F15">
            <w:pPr>
              <w:spacing w:after="0" w:line="240" w:lineRule="auto"/>
              <w:jc w:val="both"/>
              <w:rPr>
                <w:rFonts w:ascii="Franklin Gothic Medium" w:eastAsia="Calibri" w:hAnsi="Franklin Gothic Medium" w:cs="Times New Roman"/>
                <w:sz w:val="24"/>
              </w:rPr>
            </w:pPr>
            <w:r w:rsidRPr="00493F15">
              <w:rPr>
                <w:rFonts w:ascii="Franklin Gothic Medium" w:eastAsia="Calibri" w:hAnsi="Franklin Gothic Medium" w:cs="Times New Roman"/>
                <w:sz w:val="24"/>
              </w:rPr>
              <w:t>Νόμιμος Εκπρόσωπος: «Ονοματεπώνυμο, Ιδιότητα»</w:t>
            </w:r>
          </w:p>
        </w:tc>
        <w:tc>
          <w:tcPr>
            <w:tcW w:w="7249" w:type="dxa"/>
            <w:shd w:val="clear" w:color="auto" w:fill="auto"/>
          </w:tcPr>
          <w:p w14:paraId="2800A7BB" w14:textId="77777777" w:rsidR="00493F15" w:rsidRPr="00493F15" w:rsidRDefault="00493F15" w:rsidP="00493F15">
            <w:pPr>
              <w:spacing w:after="0" w:line="240" w:lineRule="auto"/>
              <w:jc w:val="both"/>
              <w:rPr>
                <w:rFonts w:ascii="Franklin Gothic Medium" w:eastAsia="Calibri" w:hAnsi="Franklin Gothic Medium" w:cs="Times New Roman"/>
                <w:sz w:val="24"/>
              </w:rPr>
            </w:pPr>
          </w:p>
        </w:tc>
      </w:tr>
      <w:tr w:rsidR="00493F15" w:rsidRPr="00493F15" w14:paraId="429755A2" w14:textId="77777777" w:rsidTr="00AB755F">
        <w:trPr>
          <w:trHeight w:val="699"/>
        </w:trPr>
        <w:tc>
          <w:tcPr>
            <w:tcW w:w="2547" w:type="dxa"/>
            <w:shd w:val="clear" w:color="auto" w:fill="auto"/>
          </w:tcPr>
          <w:p w14:paraId="022E962E" w14:textId="77777777" w:rsidR="00493F15" w:rsidRPr="00493F15" w:rsidRDefault="00493F15" w:rsidP="00493F15">
            <w:pPr>
              <w:spacing w:after="0" w:line="240" w:lineRule="auto"/>
              <w:jc w:val="both"/>
              <w:rPr>
                <w:rFonts w:ascii="Franklin Gothic Medium" w:eastAsia="Calibri" w:hAnsi="Franklin Gothic Medium" w:cs="Times New Roman"/>
                <w:sz w:val="24"/>
              </w:rPr>
            </w:pPr>
            <w:r w:rsidRPr="00493F15">
              <w:rPr>
                <w:rFonts w:ascii="Franklin Gothic Medium" w:eastAsia="Calibri" w:hAnsi="Franklin Gothic Medium" w:cs="Times New Roman"/>
                <w:sz w:val="24"/>
              </w:rPr>
              <w:t xml:space="preserve">Α.Δ.Τ. </w:t>
            </w:r>
          </w:p>
          <w:p w14:paraId="50442279" w14:textId="77777777" w:rsidR="00493F15" w:rsidRPr="00493F15" w:rsidRDefault="00493F15" w:rsidP="00493F15">
            <w:pPr>
              <w:spacing w:after="0" w:line="240" w:lineRule="auto"/>
              <w:jc w:val="both"/>
              <w:rPr>
                <w:rFonts w:ascii="Franklin Gothic Medium" w:eastAsia="Calibri" w:hAnsi="Franklin Gothic Medium" w:cs="Times New Roman"/>
                <w:sz w:val="24"/>
              </w:rPr>
            </w:pPr>
            <w:r w:rsidRPr="00493F15">
              <w:rPr>
                <w:rFonts w:ascii="Franklin Gothic Medium" w:eastAsia="Calibri" w:hAnsi="Franklin Gothic Medium" w:cs="Times New Roman"/>
                <w:sz w:val="24"/>
              </w:rPr>
              <w:t>Νόμιμου Εκπροσώπου:</w:t>
            </w:r>
          </w:p>
        </w:tc>
        <w:tc>
          <w:tcPr>
            <w:tcW w:w="7249" w:type="dxa"/>
            <w:shd w:val="clear" w:color="auto" w:fill="auto"/>
          </w:tcPr>
          <w:p w14:paraId="60EB6BE7" w14:textId="77777777" w:rsidR="00493F15" w:rsidRPr="00493F15" w:rsidRDefault="00493F15" w:rsidP="00493F15">
            <w:pPr>
              <w:spacing w:after="0" w:line="240" w:lineRule="auto"/>
              <w:jc w:val="both"/>
              <w:rPr>
                <w:rFonts w:ascii="Franklin Gothic Medium" w:eastAsia="Calibri" w:hAnsi="Franklin Gothic Medium" w:cs="Times New Roman"/>
                <w:sz w:val="24"/>
              </w:rPr>
            </w:pPr>
          </w:p>
        </w:tc>
      </w:tr>
    </w:tbl>
    <w:p w14:paraId="42BD0417" w14:textId="77777777" w:rsidR="00493F15" w:rsidRPr="00493F15" w:rsidRDefault="00493F15" w:rsidP="00493F15">
      <w:pPr>
        <w:spacing w:after="0"/>
        <w:jc w:val="both"/>
        <w:rPr>
          <w:rFonts w:ascii="Franklin Gothic Medium" w:eastAsia="Calibri" w:hAnsi="Franklin Gothic Medium" w:cs="Times New Roman"/>
          <w:sz w:val="24"/>
          <w:szCs w:val="24"/>
        </w:rPr>
      </w:pPr>
    </w:p>
    <w:p w14:paraId="6852B0D5" w14:textId="77777777" w:rsidR="00493F15" w:rsidRPr="00493F15" w:rsidRDefault="00493F15" w:rsidP="00493F15">
      <w:pPr>
        <w:jc w:val="both"/>
        <w:rPr>
          <w:rFonts w:ascii="Franklin Gothic Medium" w:eastAsia="Calibri" w:hAnsi="Franklin Gothic Medium" w:cs="Times New Roman"/>
          <w:sz w:val="24"/>
          <w:szCs w:val="24"/>
        </w:rPr>
      </w:pPr>
      <w:r w:rsidRPr="00493F15">
        <w:rPr>
          <w:rFonts w:ascii="Franklin Gothic Medium" w:eastAsia="Calibri" w:hAnsi="Franklin Gothic Medium" w:cs="Times New Roman"/>
          <w:sz w:val="24"/>
          <w:szCs w:val="24"/>
        </w:rPr>
        <w:t>Αφού έλαβα γνώση των όρων της διακήρυξης και των απαιτήσεων του ΠΙΝΑΚΑ ΣΥΜΜΟΡΦΩΣΗΣ του ΠΑΡΑΡΤΗΜΑΤΟΣ ΙΙ του Α’ Τεύχους της Διακήρυξης, δηλώνω ότι τους αποδέχομαι πλήρως χωρίς επιφύλαξη και υποβάλλω την κάτωθι προσφορά:</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4626"/>
        <w:gridCol w:w="2424"/>
        <w:gridCol w:w="1930"/>
      </w:tblGrid>
      <w:tr w:rsidR="00493F15" w:rsidRPr="00493F15" w14:paraId="230BD303" w14:textId="77777777" w:rsidTr="00AB755F">
        <w:tc>
          <w:tcPr>
            <w:tcW w:w="619" w:type="dxa"/>
            <w:shd w:val="clear" w:color="auto" w:fill="auto"/>
          </w:tcPr>
          <w:p w14:paraId="4756CA59" w14:textId="77777777" w:rsidR="00493F15" w:rsidRPr="00493F15" w:rsidRDefault="00493F15" w:rsidP="00493F15">
            <w:pPr>
              <w:spacing w:after="0" w:line="240" w:lineRule="auto"/>
              <w:jc w:val="both"/>
              <w:rPr>
                <w:rFonts w:ascii="Franklin Gothic Medium" w:eastAsia="Calibri" w:hAnsi="Franklin Gothic Medium" w:cs="Times New Roman"/>
                <w:sz w:val="24"/>
              </w:rPr>
            </w:pPr>
            <w:r w:rsidRPr="00493F15">
              <w:rPr>
                <w:rFonts w:ascii="Franklin Gothic Medium" w:eastAsia="Calibri" w:hAnsi="Franklin Gothic Medium" w:cs="Times New Roman"/>
                <w:sz w:val="24"/>
              </w:rPr>
              <w:t>α/α</w:t>
            </w:r>
          </w:p>
        </w:tc>
        <w:tc>
          <w:tcPr>
            <w:tcW w:w="8980" w:type="dxa"/>
            <w:gridSpan w:val="3"/>
            <w:shd w:val="clear" w:color="auto" w:fill="B4C6E7"/>
          </w:tcPr>
          <w:p w14:paraId="679D928B" w14:textId="77777777" w:rsidR="00493F15" w:rsidRPr="00493F15" w:rsidRDefault="00493F15" w:rsidP="00493F15">
            <w:pPr>
              <w:spacing w:after="0" w:line="240" w:lineRule="auto"/>
              <w:jc w:val="center"/>
              <w:rPr>
                <w:rFonts w:ascii="Franklin Gothic Medium" w:eastAsia="Calibri" w:hAnsi="Franklin Gothic Medium" w:cs="Times New Roman"/>
                <w:sz w:val="24"/>
              </w:rPr>
            </w:pPr>
            <w:r w:rsidRPr="00493F15">
              <w:rPr>
                <w:rFonts w:ascii="Franklin Gothic Medium" w:eastAsia="Calibri" w:hAnsi="Franklin Gothic Medium" w:cs="Times New Roman"/>
                <w:sz w:val="24"/>
              </w:rPr>
              <w:t>ΣΥΓΚΕΝΤΡΩΤΙΚΟΣ ΠΙΝΑΚΑΣ ΟΙΚΟΝΟΜΙΚΗΣ ΠΡΟΣΦΟΡΑΣ</w:t>
            </w:r>
          </w:p>
        </w:tc>
      </w:tr>
      <w:tr w:rsidR="00493F15" w:rsidRPr="00493F15" w14:paraId="2A9B0ED4" w14:textId="77777777" w:rsidTr="00AB755F">
        <w:tc>
          <w:tcPr>
            <w:tcW w:w="619" w:type="dxa"/>
            <w:vMerge w:val="restart"/>
            <w:shd w:val="clear" w:color="auto" w:fill="auto"/>
          </w:tcPr>
          <w:p w14:paraId="17AADEE0" w14:textId="77777777" w:rsidR="00493F15" w:rsidRPr="00493F15" w:rsidRDefault="00493F15" w:rsidP="00493F15">
            <w:pPr>
              <w:spacing w:after="0" w:line="240" w:lineRule="auto"/>
              <w:jc w:val="center"/>
              <w:rPr>
                <w:rFonts w:ascii="Franklin Gothic Medium" w:eastAsia="Calibri" w:hAnsi="Franklin Gothic Medium" w:cs="Times New Roman"/>
                <w:sz w:val="24"/>
              </w:rPr>
            </w:pPr>
          </w:p>
          <w:p w14:paraId="1135077A" w14:textId="77777777" w:rsidR="00493F15" w:rsidRPr="00493F15" w:rsidRDefault="00493F15" w:rsidP="00493F15">
            <w:pPr>
              <w:spacing w:after="0" w:line="240" w:lineRule="auto"/>
              <w:jc w:val="center"/>
              <w:rPr>
                <w:rFonts w:ascii="Franklin Gothic Medium" w:eastAsia="Calibri" w:hAnsi="Franklin Gothic Medium" w:cs="Times New Roman"/>
                <w:sz w:val="24"/>
              </w:rPr>
            </w:pPr>
          </w:p>
          <w:p w14:paraId="3A6C8D77" w14:textId="77777777" w:rsidR="00493F15" w:rsidRPr="00493F15" w:rsidRDefault="00493F15" w:rsidP="00493F15">
            <w:pPr>
              <w:spacing w:after="0" w:line="240" w:lineRule="auto"/>
              <w:jc w:val="center"/>
              <w:rPr>
                <w:rFonts w:ascii="Franklin Gothic Medium" w:eastAsia="Calibri" w:hAnsi="Franklin Gothic Medium" w:cs="Times New Roman"/>
                <w:sz w:val="24"/>
              </w:rPr>
            </w:pPr>
            <w:r w:rsidRPr="00493F15">
              <w:rPr>
                <w:rFonts w:ascii="Franklin Gothic Medium" w:eastAsia="Calibri" w:hAnsi="Franklin Gothic Medium" w:cs="Times New Roman"/>
                <w:sz w:val="24"/>
              </w:rPr>
              <w:t>1</w:t>
            </w:r>
          </w:p>
        </w:tc>
        <w:tc>
          <w:tcPr>
            <w:tcW w:w="4626" w:type="dxa"/>
            <w:shd w:val="clear" w:color="auto" w:fill="D9E2F3"/>
          </w:tcPr>
          <w:p w14:paraId="717BE645" w14:textId="77777777" w:rsidR="00493F15" w:rsidRPr="00493F15" w:rsidRDefault="00493F15" w:rsidP="00493F15">
            <w:pPr>
              <w:spacing w:after="0" w:line="240" w:lineRule="auto"/>
              <w:jc w:val="both"/>
              <w:rPr>
                <w:rFonts w:ascii="Franklin Gothic Medium" w:eastAsia="Calibri" w:hAnsi="Franklin Gothic Medium" w:cs="Times New Roman"/>
                <w:sz w:val="24"/>
              </w:rPr>
            </w:pPr>
            <w:r w:rsidRPr="00493F15">
              <w:rPr>
                <w:rFonts w:ascii="Franklin Gothic Medium" w:eastAsia="Calibri" w:hAnsi="Franklin Gothic Medium" w:cs="Times New Roman"/>
                <w:sz w:val="24"/>
              </w:rPr>
              <w:t>Προσφερόμενη τιμή ανά ώρα διερμηνείας (για έως δύο ώρες διερμηνείας)</w:t>
            </w:r>
          </w:p>
        </w:tc>
        <w:tc>
          <w:tcPr>
            <w:tcW w:w="2424" w:type="dxa"/>
            <w:shd w:val="clear" w:color="auto" w:fill="auto"/>
          </w:tcPr>
          <w:p w14:paraId="393DCF51" w14:textId="77777777" w:rsidR="00493F15" w:rsidRPr="00493F15" w:rsidRDefault="00493F15" w:rsidP="00493F15">
            <w:pPr>
              <w:spacing w:after="0" w:line="240" w:lineRule="auto"/>
              <w:jc w:val="center"/>
              <w:rPr>
                <w:rFonts w:ascii="Franklin Gothic Medium" w:eastAsia="Calibri" w:hAnsi="Franklin Gothic Medium" w:cs="Times New Roman"/>
                <w:sz w:val="24"/>
              </w:rPr>
            </w:pPr>
            <w:r w:rsidRPr="00493F15">
              <w:rPr>
                <w:rFonts w:ascii="Franklin Gothic Medium" w:eastAsia="Calibri" w:hAnsi="Franklin Gothic Medium" w:cs="Times New Roman"/>
                <w:sz w:val="24"/>
              </w:rPr>
              <w:t>Ολογράφως (€)</w:t>
            </w:r>
          </w:p>
        </w:tc>
        <w:tc>
          <w:tcPr>
            <w:tcW w:w="1930" w:type="dxa"/>
            <w:shd w:val="clear" w:color="auto" w:fill="auto"/>
          </w:tcPr>
          <w:p w14:paraId="13471FC9" w14:textId="77777777" w:rsidR="00493F15" w:rsidRPr="00493F15" w:rsidRDefault="00493F15" w:rsidP="00493F15">
            <w:pPr>
              <w:spacing w:after="0" w:line="240" w:lineRule="auto"/>
              <w:jc w:val="center"/>
              <w:rPr>
                <w:rFonts w:ascii="Franklin Gothic Medium" w:eastAsia="Calibri" w:hAnsi="Franklin Gothic Medium" w:cs="Times New Roman"/>
                <w:sz w:val="24"/>
              </w:rPr>
            </w:pPr>
            <w:r w:rsidRPr="00493F15">
              <w:rPr>
                <w:rFonts w:ascii="Franklin Gothic Medium" w:eastAsia="Calibri" w:hAnsi="Franklin Gothic Medium" w:cs="Times New Roman"/>
                <w:sz w:val="24"/>
              </w:rPr>
              <w:t>Αριθμητικώς (€)</w:t>
            </w:r>
          </w:p>
        </w:tc>
      </w:tr>
      <w:tr w:rsidR="00493F15" w:rsidRPr="00493F15" w14:paraId="627FBCC6" w14:textId="77777777" w:rsidTr="00AB755F">
        <w:tc>
          <w:tcPr>
            <w:tcW w:w="619" w:type="dxa"/>
            <w:vMerge/>
            <w:shd w:val="clear" w:color="auto" w:fill="auto"/>
          </w:tcPr>
          <w:p w14:paraId="1994A652" w14:textId="77777777" w:rsidR="00493F15" w:rsidRPr="00493F15" w:rsidRDefault="00493F15" w:rsidP="00493F15">
            <w:pPr>
              <w:spacing w:after="0" w:line="240" w:lineRule="auto"/>
              <w:jc w:val="both"/>
              <w:rPr>
                <w:rFonts w:ascii="Franklin Gothic Medium" w:eastAsia="Calibri" w:hAnsi="Franklin Gothic Medium" w:cs="Times New Roman"/>
                <w:sz w:val="24"/>
              </w:rPr>
            </w:pPr>
          </w:p>
        </w:tc>
        <w:tc>
          <w:tcPr>
            <w:tcW w:w="4626" w:type="dxa"/>
            <w:shd w:val="clear" w:color="auto" w:fill="auto"/>
          </w:tcPr>
          <w:p w14:paraId="76BD6051" w14:textId="77777777" w:rsidR="00493F15" w:rsidRPr="00493F15" w:rsidRDefault="00493F15" w:rsidP="00493F15">
            <w:pPr>
              <w:spacing w:after="0" w:line="240" w:lineRule="auto"/>
              <w:jc w:val="both"/>
              <w:rPr>
                <w:rFonts w:ascii="Franklin Gothic Medium" w:eastAsia="Calibri" w:hAnsi="Franklin Gothic Medium" w:cs="Times New Roman"/>
                <w:sz w:val="24"/>
              </w:rPr>
            </w:pPr>
            <w:r w:rsidRPr="00493F15">
              <w:rPr>
                <w:rFonts w:ascii="Franklin Gothic Medium" w:eastAsia="Calibri" w:hAnsi="Franklin Gothic Medium" w:cs="Times New Roman"/>
                <w:sz w:val="24"/>
              </w:rPr>
              <w:t>ΠΡΟΣΦΕΡΟΜΕΝΗ ΤΙΜΗ ΧΩΡΙΣ Φ.Π.Α.</w:t>
            </w:r>
          </w:p>
        </w:tc>
        <w:tc>
          <w:tcPr>
            <w:tcW w:w="2424" w:type="dxa"/>
            <w:shd w:val="clear" w:color="auto" w:fill="auto"/>
          </w:tcPr>
          <w:p w14:paraId="5A24FD08" w14:textId="77777777" w:rsidR="00493F15" w:rsidRPr="00493F15" w:rsidRDefault="00493F15" w:rsidP="00493F15">
            <w:pPr>
              <w:spacing w:after="0" w:line="240" w:lineRule="auto"/>
              <w:jc w:val="center"/>
              <w:rPr>
                <w:rFonts w:ascii="Franklin Gothic Medium" w:eastAsia="Calibri" w:hAnsi="Franklin Gothic Medium" w:cs="Times New Roman"/>
                <w:sz w:val="24"/>
              </w:rPr>
            </w:pPr>
          </w:p>
        </w:tc>
        <w:tc>
          <w:tcPr>
            <w:tcW w:w="1930" w:type="dxa"/>
            <w:shd w:val="clear" w:color="auto" w:fill="auto"/>
          </w:tcPr>
          <w:p w14:paraId="580C149D" w14:textId="77777777" w:rsidR="00493F15" w:rsidRPr="00493F15" w:rsidRDefault="00493F15" w:rsidP="00493F15">
            <w:pPr>
              <w:spacing w:after="0" w:line="240" w:lineRule="auto"/>
              <w:jc w:val="center"/>
              <w:rPr>
                <w:rFonts w:ascii="Franklin Gothic Medium" w:eastAsia="Calibri" w:hAnsi="Franklin Gothic Medium" w:cs="Times New Roman"/>
                <w:sz w:val="24"/>
              </w:rPr>
            </w:pPr>
          </w:p>
        </w:tc>
      </w:tr>
      <w:tr w:rsidR="00493F15" w:rsidRPr="00493F15" w14:paraId="724977AE" w14:textId="77777777" w:rsidTr="00AB755F">
        <w:tc>
          <w:tcPr>
            <w:tcW w:w="619" w:type="dxa"/>
            <w:vMerge/>
            <w:shd w:val="clear" w:color="auto" w:fill="auto"/>
          </w:tcPr>
          <w:p w14:paraId="5979EDCA" w14:textId="77777777" w:rsidR="00493F15" w:rsidRPr="00493F15" w:rsidRDefault="00493F15" w:rsidP="00493F15">
            <w:pPr>
              <w:spacing w:after="0" w:line="240" w:lineRule="auto"/>
              <w:jc w:val="both"/>
              <w:rPr>
                <w:rFonts w:ascii="Franklin Gothic Medium" w:eastAsia="Calibri" w:hAnsi="Franklin Gothic Medium" w:cs="Times New Roman"/>
                <w:sz w:val="24"/>
              </w:rPr>
            </w:pPr>
          </w:p>
        </w:tc>
        <w:tc>
          <w:tcPr>
            <w:tcW w:w="4626" w:type="dxa"/>
            <w:shd w:val="clear" w:color="auto" w:fill="auto"/>
          </w:tcPr>
          <w:p w14:paraId="35A453DF" w14:textId="77777777" w:rsidR="00493F15" w:rsidRPr="00493F15" w:rsidRDefault="00493F15" w:rsidP="00493F15">
            <w:pPr>
              <w:spacing w:after="0" w:line="240" w:lineRule="auto"/>
              <w:jc w:val="both"/>
              <w:rPr>
                <w:rFonts w:ascii="Franklin Gothic Medium" w:eastAsia="Calibri" w:hAnsi="Franklin Gothic Medium" w:cs="Times New Roman"/>
                <w:sz w:val="24"/>
              </w:rPr>
            </w:pPr>
            <w:r w:rsidRPr="00493F15">
              <w:rPr>
                <w:rFonts w:ascii="Franklin Gothic Medium" w:eastAsia="Calibri" w:hAnsi="Franklin Gothic Medium" w:cs="Times New Roman"/>
                <w:sz w:val="24"/>
              </w:rPr>
              <w:t>Φ.Π.Α. 24%</w:t>
            </w:r>
          </w:p>
        </w:tc>
        <w:tc>
          <w:tcPr>
            <w:tcW w:w="2424" w:type="dxa"/>
            <w:shd w:val="clear" w:color="auto" w:fill="auto"/>
          </w:tcPr>
          <w:p w14:paraId="7C3264A7" w14:textId="77777777" w:rsidR="00493F15" w:rsidRPr="00493F15" w:rsidRDefault="00493F15" w:rsidP="00493F15">
            <w:pPr>
              <w:spacing w:after="0" w:line="240" w:lineRule="auto"/>
              <w:jc w:val="center"/>
              <w:rPr>
                <w:rFonts w:ascii="Franklin Gothic Medium" w:eastAsia="Calibri" w:hAnsi="Franklin Gothic Medium" w:cs="Times New Roman"/>
                <w:sz w:val="24"/>
              </w:rPr>
            </w:pPr>
          </w:p>
        </w:tc>
        <w:tc>
          <w:tcPr>
            <w:tcW w:w="1930" w:type="dxa"/>
            <w:shd w:val="clear" w:color="auto" w:fill="auto"/>
          </w:tcPr>
          <w:p w14:paraId="344C6849" w14:textId="77777777" w:rsidR="00493F15" w:rsidRPr="00493F15" w:rsidRDefault="00493F15" w:rsidP="00493F15">
            <w:pPr>
              <w:spacing w:after="0" w:line="240" w:lineRule="auto"/>
              <w:jc w:val="center"/>
              <w:rPr>
                <w:rFonts w:ascii="Franklin Gothic Medium" w:eastAsia="Calibri" w:hAnsi="Franklin Gothic Medium" w:cs="Times New Roman"/>
                <w:sz w:val="24"/>
              </w:rPr>
            </w:pPr>
          </w:p>
        </w:tc>
      </w:tr>
      <w:tr w:rsidR="00493F15" w:rsidRPr="00493F15" w14:paraId="61DF99E3" w14:textId="77777777" w:rsidTr="00AB755F">
        <w:tc>
          <w:tcPr>
            <w:tcW w:w="619" w:type="dxa"/>
            <w:vMerge/>
            <w:shd w:val="clear" w:color="auto" w:fill="auto"/>
          </w:tcPr>
          <w:p w14:paraId="07815323" w14:textId="77777777" w:rsidR="00493F15" w:rsidRPr="00493F15" w:rsidRDefault="00493F15" w:rsidP="00493F15">
            <w:pPr>
              <w:spacing w:after="0" w:line="240" w:lineRule="auto"/>
              <w:jc w:val="both"/>
              <w:rPr>
                <w:rFonts w:ascii="Franklin Gothic Medium" w:eastAsia="Calibri" w:hAnsi="Franklin Gothic Medium" w:cs="Times New Roman"/>
                <w:sz w:val="24"/>
              </w:rPr>
            </w:pPr>
          </w:p>
        </w:tc>
        <w:tc>
          <w:tcPr>
            <w:tcW w:w="4626" w:type="dxa"/>
            <w:shd w:val="clear" w:color="auto" w:fill="auto"/>
          </w:tcPr>
          <w:p w14:paraId="075F2230" w14:textId="77777777" w:rsidR="00493F15" w:rsidRPr="00493F15" w:rsidRDefault="00493F15" w:rsidP="00493F15">
            <w:pPr>
              <w:spacing w:after="0" w:line="240" w:lineRule="auto"/>
              <w:jc w:val="both"/>
              <w:rPr>
                <w:rFonts w:ascii="Franklin Gothic Medium" w:eastAsia="Calibri" w:hAnsi="Franklin Gothic Medium" w:cs="Times New Roman"/>
                <w:sz w:val="24"/>
              </w:rPr>
            </w:pPr>
            <w:r w:rsidRPr="00493F15">
              <w:rPr>
                <w:rFonts w:ascii="Franklin Gothic Medium" w:eastAsia="Calibri" w:hAnsi="Franklin Gothic Medium" w:cs="Times New Roman"/>
                <w:sz w:val="24"/>
              </w:rPr>
              <w:t>ΠΡΟΣΦΕΡΟΜΕΝΗ ΤΙΜΗ ΜΕ Φ.Π.Α.</w:t>
            </w:r>
          </w:p>
        </w:tc>
        <w:tc>
          <w:tcPr>
            <w:tcW w:w="2424" w:type="dxa"/>
            <w:shd w:val="clear" w:color="auto" w:fill="auto"/>
          </w:tcPr>
          <w:p w14:paraId="67AF2EF4" w14:textId="77777777" w:rsidR="00493F15" w:rsidRPr="00493F15" w:rsidRDefault="00493F15" w:rsidP="00493F15">
            <w:pPr>
              <w:spacing w:after="0" w:line="240" w:lineRule="auto"/>
              <w:jc w:val="center"/>
              <w:rPr>
                <w:rFonts w:ascii="Franklin Gothic Medium" w:eastAsia="Calibri" w:hAnsi="Franklin Gothic Medium" w:cs="Times New Roman"/>
                <w:sz w:val="24"/>
              </w:rPr>
            </w:pPr>
          </w:p>
        </w:tc>
        <w:tc>
          <w:tcPr>
            <w:tcW w:w="1930" w:type="dxa"/>
            <w:shd w:val="clear" w:color="auto" w:fill="auto"/>
          </w:tcPr>
          <w:p w14:paraId="46A9243A" w14:textId="77777777" w:rsidR="00493F15" w:rsidRPr="00493F15" w:rsidRDefault="00493F15" w:rsidP="00493F15">
            <w:pPr>
              <w:spacing w:after="0" w:line="240" w:lineRule="auto"/>
              <w:jc w:val="center"/>
              <w:rPr>
                <w:rFonts w:ascii="Franklin Gothic Medium" w:eastAsia="Calibri" w:hAnsi="Franklin Gothic Medium" w:cs="Times New Roman"/>
                <w:sz w:val="24"/>
              </w:rPr>
            </w:pPr>
          </w:p>
        </w:tc>
      </w:tr>
      <w:tr w:rsidR="00493F15" w:rsidRPr="00493F15" w14:paraId="03BABB8C" w14:textId="77777777" w:rsidTr="00AB755F">
        <w:tc>
          <w:tcPr>
            <w:tcW w:w="619" w:type="dxa"/>
            <w:vMerge w:val="restart"/>
            <w:shd w:val="clear" w:color="auto" w:fill="auto"/>
          </w:tcPr>
          <w:p w14:paraId="5A1F8AFB" w14:textId="77777777" w:rsidR="00493F15" w:rsidRPr="00493F15" w:rsidRDefault="00493F15" w:rsidP="00493F15">
            <w:pPr>
              <w:spacing w:after="0" w:line="240" w:lineRule="auto"/>
              <w:jc w:val="center"/>
              <w:rPr>
                <w:rFonts w:ascii="Franklin Gothic Medium" w:eastAsia="Calibri" w:hAnsi="Franklin Gothic Medium" w:cs="Times New Roman"/>
                <w:sz w:val="24"/>
              </w:rPr>
            </w:pPr>
          </w:p>
          <w:p w14:paraId="0723A025" w14:textId="77777777" w:rsidR="00493F15" w:rsidRPr="00493F15" w:rsidRDefault="00493F15" w:rsidP="00493F15">
            <w:pPr>
              <w:spacing w:after="0" w:line="240" w:lineRule="auto"/>
              <w:jc w:val="center"/>
              <w:rPr>
                <w:rFonts w:ascii="Franklin Gothic Medium" w:eastAsia="Calibri" w:hAnsi="Franklin Gothic Medium" w:cs="Times New Roman"/>
                <w:sz w:val="24"/>
              </w:rPr>
            </w:pPr>
          </w:p>
          <w:p w14:paraId="7CC36090" w14:textId="77777777" w:rsidR="00493F15" w:rsidRPr="00493F15" w:rsidRDefault="00493F15" w:rsidP="00493F15">
            <w:pPr>
              <w:spacing w:after="0" w:line="240" w:lineRule="auto"/>
              <w:jc w:val="center"/>
              <w:rPr>
                <w:rFonts w:ascii="Franklin Gothic Medium" w:eastAsia="Calibri" w:hAnsi="Franklin Gothic Medium" w:cs="Times New Roman"/>
                <w:sz w:val="24"/>
              </w:rPr>
            </w:pPr>
            <w:r w:rsidRPr="00493F15">
              <w:rPr>
                <w:rFonts w:ascii="Franklin Gothic Medium" w:eastAsia="Calibri" w:hAnsi="Franklin Gothic Medium" w:cs="Times New Roman"/>
                <w:sz w:val="24"/>
              </w:rPr>
              <w:t>2</w:t>
            </w:r>
          </w:p>
        </w:tc>
        <w:tc>
          <w:tcPr>
            <w:tcW w:w="4626" w:type="dxa"/>
            <w:shd w:val="clear" w:color="auto" w:fill="D9E2F3"/>
          </w:tcPr>
          <w:p w14:paraId="6E5C6C32" w14:textId="77777777" w:rsidR="00493F15" w:rsidRPr="00493F15" w:rsidRDefault="00493F15" w:rsidP="00493F15">
            <w:pPr>
              <w:spacing w:after="0" w:line="240" w:lineRule="auto"/>
              <w:jc w:val="both"/>
              <w:rPr>
                <w:rFonts w:ascii="Franklin Gothic Medium" w:eastAsia="Calibri" w:hAnsi="Franklin Gothic Medium" w:cs="Times New Roman"/>
                <w:sz w:val="24"/>
              </w:rPr>
            </w:pPr>
            <w:r w:rsidRPr="00493F15">
              <w:rPr>
                <w:rFonts w:ascii="Franklin Gothic Medium" w:eastAsia="Calibri" w:hAnsi="Franklin Gothic Medium" w:cs="Times New Roman"/>
                <w:sz w:val="24"/>
              </w:rPr>
              <w:t>Προσφερόμενη τιμή ανά ώρα διερμηνείας (για άνω των δύο ωρών διερμηνεία)</w:t>
            </w:r>
          </w:p>
        </w:tc>
        <w:tc>
          <w:tcPr>
            <w:tcW w:w="2424" w:type="dxa"/>
            <w:shd w:val="clear" w:color="auto" w:fill="auto"/>
          </w:tcPr>
          <w:p w14:paraId="6AAFABFA" w14:textId="77777777" w:rsidR="00493F15" w:rsidRPr="00493F15" w:rsidRDefault="00493F15" w:rsidP="00493F15">
            <w:pPr>
              <w:spacing w:after="0" w:line="240" w:lineRule="auto"/>
              <w:jc w:val="center"/>
              <w:rPr>
                <w:rFonts w:ascii="Franklin Gothic Medium" w:eastAsia="Calibri" w:hAnsi="Franklin Gothic Medium" w:cs="Times New Roman"/>
                <w:sz w:val="24"/>
              </w:rPr>
            </w:pPr>
            <w:r w:rsidRPr="00493F15">
              <w:rPr>
                <w:rFonts w:ascii="Franklin Gothic Medium" w:eastAsia="Calibri" w:hAnsi="Franklin Gothic Medium" w:cs="Times New Roman"/>
                <w:sz w:val="24"/>
              </w:rPr>
              <w:t>Ολογράφως (€)</w:t>
            </w:r>
          </w:p>
        </w:tc>
        <w:tc>
          <w:tcPr>
            <w:tcW w:w="1930" w:type="dxa"/>
            <w:shd w:val="clear" w:color="auto" w:fill="auto"/>
          </w:tcPr>
          <w:p w14:paraId="706592B9" w14:textId="77777777" w:rsidR="00493F15" w:rsidRPr="00493F15" w:rsidRDefault="00493F15" w:rsidP="00493F15">
            <w:pPr>
              <w:spacing w:after="0" w:line="240" w:lineRule="auto"/>
              <w:jc w:val="center"/>
              <w:rPr>
                <w:rFonts w:ascii="Franklin Gothic Medium" w:eastAsia="Calibri" w:hAnsi="Franklin Gothic Medium" w:cs="Times New Roman"/>
                <w:sz w:val="24"/>
              </w:rPr>
            </w:pPr>
            <w:r w:rsidRPr="00493F15">
              <w:rPr>
                <w:rFonts w:ascii="Franklin Gothic Medium" w:eastAsia="Calibri" w:hAnsi="Franklin Gothic Medium" w:cs="Times New Roman"/>
                <w:sz w:val="24"/>
              </w:rPr>
              <w:t>Αριθμητικώς (€)</w:t>
            </w:r>
          </w:p>
        </w:tc>
      </w:tr>
      <w:tr w:rsidR="00493F15" w:rsidRPr="00493F15" w14:paraId="4E7236C6" w14:textId="77777777" w:rsidTr="00AB755F">
        <w:tc>
          <w:tcPr>
            <w:tcW w:w="619" w:type="dxa"/>
            <w:vMerge/>
            <w:shd w:val="clear" w:color="auto" w:fill="auto"/>
          </w:tcPr>
          <w:p w14:paraId="2DB9928C" w14:textId="77777777" w:rsidR="00493F15" w:rsidRPr="00493F15" w:rsidRDefault="00493F15" w:rsidP="00493F15">
            <w:pPr>
              <w:spacing w:after="0" w:line="240" w:lineRule="auto"/>
              <w:jc w:val="both"/>
              <w:rPr>
                <w:rFonts w:ascii="Franklin Gothic Medium" w:eastAsia="Calibri" w:hAnsi="Franklin Gothic Medium" w:cs="Times New Roman"/>
                <w:sz w:val="24"/>
              </w:rPr>
            </w:pPr>
          </w:p>
        </w:tc>
        <w:tc>
          <w:tcPr>
            <w:tcW w:w="4626" w:type="dxa"/>
            <w:shd w:val="clear" w:color="auto" w:fill="auto"/>
          </w:tcPr>
          <w:p w14:paraId="4337D089" w14:textId="77777777" w:rsidR="00493F15" w:rsidRPr="00493F15" w:rsidRDefault="00493F15" w:rsidP="00493F15">
            <w:pPr>
              <w:spacing w:after="0" w:line="240" w:lineRule="auto"/>
              <w:jc w:val="both"/>
              <w:rPr>
                <w:rFonts w:ascii="Franklin Gothic Medium" w:eastAsia="Calibri" w:hAnsi="Franklin Gothic Medium" w:cs="Times New Roman"/>
                <w:sz w:val="24"/>
              </w:rPr>
            </w:pPr>
            <w:r w:rsidRPr="00493F15">
              <w:rPr>
                <w:rFonts w:ascii="Franklin Gothic Medium" w:eastAsia="Calibri" w:hAnsi="Franklin Gothic Medium" w:cs="Times New Roman"/>
                <w:sz w:val="24"/>
              </w:rPr>
              <w:t>ΠΡΟΣΦΕΡΟΜΕΝΗ ΤΙΜΗ ΧΩΡΙΣ Φ.Π.Α.</w:t>
            </w:r>
          </w:p>
        </w:tc>
        <w:tc>
          <w:tcPr>
            <w:tcW w:w="2424" w:type="dxa"/>
            <w:shd w:val="clear" w:color="auto" w:fill="auto"/>
          </w:tcPr>
          <w:p w14:paraId="4F480324" w14:textId="77777777" w:rsidR="00493F15" w:rsidRPr="00493F15" w:rsidRDefault="00493F15" w:rsidP="00493F15">
            <w:pPr>
              <w:spacing w:after="0" w:line="240" w:lineRule="auto"/>
              <w:jc w:val="center"/>
              <w:rPr>
                <w:rFonts w:ascii="Franklin Gothic Medium" w:eastAsia="Calibri" w:hAnsi="Franklin Gothic Medium" w:cs="Times New Roman"/>
                <w:sz w:val="24"/>
              </w:rPr>
            </w:pPr>
          </w:p>
        </w:tc>
        <w:tc>
          <w:tcPr>
            <w:tcW w:w="1930" w:type="dxa"/>
            <w:shd w:val="clear" w:color="auto" w:fill="auto"/>
          </w:tcPr>
          <w:p w14:paraId="18AD6116" w14:textId="77777777" w:rsidR="00493F15" w:rsidRPr="00493F15" w:rsidRDefault="00493F15" w:rsidP="00493F15">
            <w:pPr>
              <w:spacing w:after="0" w:line="240" w:lineRule="auto"/>
              <w:jc w:val="center"/>
              <w:rPr>
                <w:rFonts w:ascii="Franklin Gothic Medium" w:eastAsia="Calibri" w:hAnsi="Franklin Gothic Medium" w:cs="Times New Roman"/>
                <w:sz w:val="24"/>
              </w:rPr>
            </w:pPr>
          </w:p>
        </w:tc>
      </w:tr>
      <w:tr w:rsidR="00493F15" w:rsidRPr="00493F15" w14:paraId="74BA3335" w14:textId="77777777" w:rsidTr="00AB755F">
        <w:tc>
          <w:tcPr>
            <w:tcW w:w="619" w:type="dxa"/>
            <w:vMerge/>
            <w:shd w:val="clear" w:color="auto" w:fill="auto"/>
          </w:tcPr>
          <w:p w14:paraId="0EAC2319" w14:textId="77777777" w:rsidR="00493F15" w:rsidRPr="00493F15" w:rsidRDefault="00493F15" w:rsidP="00493F15">
            <w:pPr>
              <w:spacing w:after="0" w:line="240" w:lineRule="auto"/>
              <w:jc w:val="both"/>
              <w:rPr>
                <w:rFonts w:ascii="Franklin Gothic Medium" w:eastAsia="Calibri" w:hAnsi="Franklin Gothic Medium" w:cs="Times New Roman"/>
                <w:sz w:val="24"/>
              </w:rPr>
            </w:pPr>
          </w:p>
        </w:tc>
        <w:tc>
          <w:tcPr>
            <w:tcW w:w="4626" w:type="dxa"/>
            <w:shd w:val="clear" w:color="auto" w:fill="auto"/>
          </w:tcPr>
          <w:p w14:paraId="7CCB2F66" w14:textId="77777777" w:rsidR="00493F15" w:rsidRPr="00493F15" w:rsidRDefault="00493F15" w:rsidP="00493F15">
            <w:pPr>
              <w:spacing w:after="0" w:line="240" w:lineRule="auto"/>
              <w:jc w:val="both"/>
              <w:rPr>
                <w:rFonts w:ascii="Franklin Gothic Medium" w:eastAsia="Calibri" w:hAnsi="Franklin Gothic Medium" w:cs="Times New Roman"/>
                <w:sz w:val="24"/>
              </w:rPr>
            </w:pPr>
            <w:r w:rsidRPr="00493F15">
              <w:rPr>
                <w:rFonts w:ascii="Franklin Gothic Medium" w:eastAsia="Calibri" w:hAnsi="Franklin Gothic Medium" w:cs="Times New Roman"/>
                <w:sz w:val="24"/>
              </w:rPr>
              <w:t>Φ.Π.Α. 24%</w:t>
            </w:r>
          </w:p>
        </w:tc>
        <w:tc>
          <w:tcPr>
            <w:tcW w:w="2424" w:type="dxa"/>
            <w:shd w:val="clear" w:color="auto" w:fill="auto"/>
          </w:tcPr>
          <w:p w14:paraId="19E65A89" w14:textId="77777777" w:rsidR="00493F15" w:rsidRPr="00493F15" w:rsidRDefault="00493F15" w:rsidP="00493F15">
            <w:pPr>
              <w:spacing w:after="0" w:line="240" w:lineRule="auto"/>
              <w:jc w:val="center"/>
              <w:rPr>
                <w:rFonts w:ascii="Franklin Gothic Medium" w:eastAsia="Calibri" w:hAnsi="Franklin Gothic Medium" w:cs="Times New Roman"/>
                <w:sz w:val="24"/>
              </w:rPr>
            </w:pPr>
          </w:p>
        </w:tc>
        <w:tc>
          <w:tcPr>
            <w:tcW w:w="1930" w:type="dxa"/>
            <w:shd w:val="clear" w:color="auto" w:fill="auto"/>
          </w:tcPr>
          <w:p w14:paraId="352C04A0" w14:textId="77777777" w:rsidR="00493F15" w:rsidRPr="00493F15" w:rsidRDefault="00493F15" w:rsidP="00493F15">
            <w:pPr>
              <w:spacing w:after="0" w:line="240" w:lineRule="auto"/>
              <w:jc w:val="center"/>
              <w:rPr>
                <w:rFonts w:ascii="Franklin Gothic Medium" w:eastAsia="Calibri" w:hAnsi="Franklin Gothic Medium" w:cs="Times New Roman"/>
                <w:sz w:val="24"/>
              </w:rPr>
            </w:pPr>
          </w:p>
        </w:tc>
      </w:tr>
      <w:tr w:rsidR="00493F15" w:rsidRPr="00493F15" w14:paraId="0831E3DF" w14:textId="77777777" w:rsidTr="00AB755F">
        <w:tc>
          <w:tcPr>
            <w:tcW w:w="619" w:type="dxa"/>
            <w:vMerge/>
            <w:shd w:val="clear" w:color="auto" w:fill="auto"/>
          </w:tcPr>
          <w:p w14:paraId="264B643A" w14:textId="77777777" w:rsidR="00493F15" w:rsidRPr="00493F15" w:rsidRDefault="00493F15" w:rsidP="00493F15">
            <w:pPr>
              <w:spacing w:after="0" w:line="240" w:lineRule="auto"/>
              <w:jc w:val="both"/>
              <w:rPr>
                <w:rFonts w:ascii="Franklin Gothic Medium" w:eastAsia="Calibri" w:hAnsi="Franklin Gothic Medium" w:cs="Times New Roman"/>
                <w:sz w:val="24"/>
              </w:rPr>
            </w:pPr>
          </w:p>
        </w:tc>
        <w:tc>
          <w:tcPr>
            <w:tcW w:w="4626" w:type="dxa"/>
            <w:shd w:val="clear" w:color="auto" w:fill="auto"/>
          </w:tcPr>
          <w:p w14:paraId="3550D52B" w14:textId="77777777" w:rsidR="00493F15" w:rsidRPr="00493F15" w:rsidRDefault="00493F15" w:rsidP="00493F15">
            <w:pPr>
              <w:spacing w:after="0" w:line="240" w:lineRule="auto"/>
              <w:jc w:val="both"/>
              <w:rPr>
                <w:rFonts w:ascii="Franklin Gothic Medium" w:eastAsia="Calibri" w:hAnsi="Franklin Gothic Medium" w:cs="Times New Roman"/>
                <w:sz w:val="24"/>
              </w:rPr>
            </w:pPr>
            <w:r w:rsidRPr="00493F15">
              <w:rPr>
                <w:rFonts w:ascii="Franklin Gothic Medium" w:eastAsia="Calibri" w:hAnsi="Franklin Gothic Medium" w:cs="Times New Roman"/>
                <w:sz w:val="24"/>
              </w:rPr>
              <w:t>ΠΡΟΣΦΕΡΟΜΕΝΗ ΤΙΜΗ ΜΕ Φ.Π.Α.</w:t>
            </w:r>
          </w:p>
        </w:tc>
        <w:tc>
          <w:tcPr>
            <w:tcW w:w="2424" w:type="dxa"/>
            <w:shd w:val="clear" w:color="auto" w:fill="auto"/>
          </w:tcPr>
          <w:p w14:paraId="790EB320" w14:textId="77777777" w:rsidR="00493F15" w:rsidRPr="00493F15" w:rsidRDefault="00493F15" w:rsidP="00493F15">
            <w:pPr>
              <w:spacing w:after="0" w:line="240" w:lineRule="auto"/>
              <w:jc w:val="center"/>
              <w:rPr>
                <w:rFonts w:ascii="Franklin Gothic Medium" w:eastAsia="Calibri" w:hAnsi="Franklin Gothic Medium" w:cs="Times New Roman"/>
                <w:sz w:val="24"/>
              </w:rPr>
            </w:pPr>
          </w:p>
        </w:tc>
        <w:tc>
          <w:tcPr>
            <w:tcW w:w="1930" w:type="dxa"/>
            <w:shd w:val="clear" w:color="auto" w:fill="auto"/>
          </w:tcPr>
          <w:p w14:paraId="43FAD107" w14:textId="77777777" w:rsidR="00493F15" w:rsidRPr="00493F15" w:rsidRDefault="00493F15" w:rsidP="00493F15">
            <w:pPr>
              <w:spacing w:after="0" w:line="240" w:lineRule="auto"/>
              <w:jc w:val="center"/>
              <w:rPr>
                <w:rFonts w:ascii="Franklin Gothic Medium" w:eastAsia="Calibri" w:hAnsi="Franklin Gothic Medium" w:cs="Times New Roman"/>
                <w:sz w:val="24"/>
              </w:rPr>
            </w:pPr>
          </w:p>
        </w:tc>
      </w:tr>
      <w:tr w:rsidR="00493F15" w:rsidRPr="00493F15" w14:paraId="5C8A44D4" w14:textId="77777777" w:rsidTr="00AB755F">
        <w:tc>
          <w:tcPr>
            <w:tcW w:w="5245" w:type="dxa"/>
            <w:gridSpan w:val="2"/>
            <w:shd w:val="clear" w:color="auto" w:fill="D9E2F3"/>
          </w:tcPr>
          <w:p w14:paraId="7CFF8BD1" w14:textId="77777777" w:rsidR="00493F15" w:rsidRPr="00493F15" w:rsidRDefault="00493F15" w:rsidP="00493F15">
            <w:pPr>
              <w:spacing w:after="0" w:line="240" w:lineRule="auto"/>
              <w:jc w:val="both"/>
              <w:rPr>
                <w:rFonts w:ascii="Franklin Gothic Medium" w:eastAsia="Calibri" w:hAnsi="Franklin Gothic Medium" w:cs="Times New Roman"/>
                <w:b/>
                <w:sz w:val="24"/>
              </w:rPr>
            </w:pPr>
            <w:bookmarkStart w:id="2" w:name="_Hlk170890076"/>
            <w:r w:rsidRPr="00493F15">
              <w:rPr>
                <w:rFonts w:ascii="Franklin Gothic Medium" w:eastAsia="Calibri" w:hAnsi="Franklin Gothic Medium" w:cs="Times New Roman"/>
                <w:b/>
                <w:sz w:val="24"/>
              </w:rPr>
              <w:t>ΜΕΣΟΣ ΟΡΟΣ ΤΩΝ ΑΝΩΤΕΡΩ ΤΙΜΩΝ ΧΩΡΙΣ Φ.Π.Α.</w:t>
            </w:r>
            <w:bookmarkEnd w:id="2"/>
          </w:p>
        </w:tc>
        <w:tc>
          <w:tcPr>
            <w:tcW w:w="2424" w:type="dxa"/>
            <w:shd w:val="clear" w:color="auto" w:fill="D9E2F3"/>
          </w:tcPr>
          <w:p w14:paraId="72A3DEC3" w14:textId="77777777" w:rsidR="00493F15" w:rsidRPr="00493F15" w:rsidRDefault="00493F15" w:rsidP="00493F15">
            <w:pPr>
              <w:spacing w:after="0" w:line="240" w:lineRule="auto"/>
              <w:jc w:val="center"/>
              <w:rPr>
                <w:rFonts w:ascii="Franklin Gothic Medium" w:eastAsia="Calibri" w:hAnsi="Franklin Gothic Medium" w:cs="Times New Roman"/>
                <w:b/>
                <w:sz w:val="24"/>
              </w:rPr>
            </w:pPr>
          </w:p>
        </w:tc>
        <w:tc>
          <w:tcPr>
            <w:tcW w:w="1930" w:type="dxa"/>
            <w:shd w:val="clear" w:color="auto" w:fill="D9E2F3"/>
          </w:tcPr>
          <w:p w14:paraId="13A5D933" w14:textId="77777777" w:rsidR="00493F15" w:rsidRPr="00493F15" w:rsidRDefault="00493F15" w:rsidP="00493F15">
            <w:pPr>
              <w:spacing w:after="0" w:line="240" w:lineRule="auto"/>
              <w:jc w:val="center"/>
              <w:rPr>
                <w:rFonts w:ascii="Franklin Gothic Medium" w:eastAsia="Calibri" w:hAnsi="Franklin Gothic Medium" w:cs="Times New Roman"/>
                <w:b/>
                <w:sz w:val="24"/>
              </w:rPr>
            </w:pPr>
          </w:p>
        </w:tc>
      </w:tr>
      <w:tr w:rsidR="00493F15" w:rsidRPr="00493F15" w14:paraId="39A9FADB" w14:textId="77777777" w:rsidTr="00AB755F">
        <w:tc>
          <w:tcPr>
            <w:tcW w:w="5245" w:type="dxa"/>
            <w:gridSpan w:val="2"/>
            <w:shd w:val="clear" w:color="auto" w:fill="D9E2F3"/>
          </w:tcPr>
          <w:p w14:paraId="3F7F67E9" w14:textId="77777777" w:rsidR="00493F15" w:rsidRPr="00493F15" w:rsidRDefault="00493F15" w:rsidP="00493F15">
            <w:pPr>
              <w:spacing w:after="0" w:line="240" w:lineRule="auto"/>
              <w:jc w:val="both"/>
              <w:rPr>
                <w:rFonts w:ascii="Franklin Gothic Medium" w:eastAsia="Calibri" w:hAnsi="Franklin Gothic Medium" w:cs="Times New Roman"/>
                <w:b/>
                <w:sz w:val="24"/>
              </w:rPr>
            </w:pPr>
            <w:r w:rsidRPr="00493F15">
              <w:rPr>
                <w:rFonts w:ascii="Franklin Gothic Medium" w:eastAsia="Calibri" w:hAnsi="Franklin Gothic Medium" w:cs="Times New Roman"/>
                <w:b/>
                <w:sz w:val="24"/>
              </w:rPr>
              <w:t>ΜΕΣΟΣ ΟΡΟΣ ΤΩΝ ΑΝΩΤΕΡΩ ΤΙΜΩΝ ΜΕ Φ.Π.Α.</w:t>
            </w:r>
          </w:p>
        </w:tc>
        <w:tc>
          <w:tcPr>
            <w:tcW w:w="2424" w:type="dxa"/>
            <w:shd w:val="clear" w:color="auto" w:fill="D9E2F3"/>
          </w:tcPr>
          <w:p w14:paraId="15C228E5" w14:textId="77777777" w:rsidR="00493F15" w:rsidRPr="00493F15" w:rsidRDefault="00493F15" w:rsidP="00493F15">
            <w:pPr>
              <w:spacing w:after="0" w:line="240" w:lineRule="auto"/>
              <w:jc w:val="center"/>
              <w:rPr>
                <w:rFonts w:ascii="Franklin Gothic Medium" w:eastAsia="Calibri" w:hAnsi="Franklin Gothic Medium" w:cs="Times New Roman"/>
                <w:b/>
                <w:sz w:val="24"/>
              </w:rPr>
            </w:pPr>
          </w:p>
        </w:tc>
        <w:tc>
          <w:tcPr>
            <w:tcW w:w="1930" w:type="dxa"/>
            <w:shd w:val="clear" w:color="auto" w:fill="D9E2F3"/>
          </w:tcPr>
          <w:p w14:paraId="54A78519" w14:textId="77777777" w:rsidR="00493F15" w:rsidRPr="00493F15" w:rsidRDefault="00493F15" w:rsidP="00493F15">
            <w:pPr>
              <w:spacing w:after="0" w:line="240" w:lineRule="auto"/>
              <w:jc w:val="center"/>
              <w:rPr>
                <w:rFonts w:ascii="Franklin Gothic Medium" w:eastAsia="Calibri" w:hAnsi="Franklin Gothic Medium" w:cs="Times New Roman"/>
                <w:b/>
                <w:sz w:val="24"/>
              </w:rPr>
            </w:pPr>
          </w:p>
        </w:tc>
      </w:tr>
    </w:tbl>
    <w:p w14:paraId="4909772E" w14:textId="77777777" w:rsidR="00493F15" w:rsidRPr="00493F15" w:rsidRDefault="00493F15" w:rsidP="00493F15">
      <w:pPr>
        <w:spacing w:after="0"/>
        <w:jc w:val="both"/>
        <w:rPr>
          <w:rFonts w:ascii="Franklin Gothic Medium" w:eastAsia="Calibri" w:hAnsi="Franklin Gothic Medium" w:cs="Times New Roman"/>
          <w:sz w:val="24"/>
          <w:szCs w:val="24"/>
        </w:rPr>
      </w:pPr>
    </w:p>
    <w:p w14:paraId="0B2DEE77" w14:textId="77777777" w:rsidR="00493F15" w:rsidRPr="00493F15" w:rsidRDefault="00493F15" w:rsidP="00493F15">
      <w:pPr>
        <w:jc w:val="both"/>
        <w:rPr>
          <w:rFonts w:ascii="Franklin Gothic Medium" w:eastAsia="Calibri" w:hAnsi="Franklin Gothic Medium" w:cs="Times New Roman"/>
          <w:sz w:val="24"/>
          <w:szCs w:val="24"/>
        </w:rPr>
      </w:pPr>
      <w:r w:rsidRPr="00493F15">
        <w:rPr>
          <w:rFonts w:ascii="Franklin Gothic Medium" w:eastAsia="Calibri" w:hAnsi="Franklin Gothic Medium" w:cs="Times New Roman"/>
          <w:sz w:val="24"/>
          <w:szCs w:val="24"/>
        </w:rPr>
        <w:t>Ο χρόνος Ισχύος της προσφοράς είναι ….…………………………………… (αριθμητικώς και ολογράφως) ημέρες.</w:t>
      </w:r>
    </w:p>
    <w:p w14:paraId="7C21FB08" w14:textId="77777777" w:rsidR="00493F15" w:rsidRPr="00493F15" w:rsidRDefault="00493F15" w:rsidP="00493F15">
      <w:pPr>
        <w:jc w:val="right"/>
        <w:rPr>
          <w:rFonts w:ascii="Franklin Gothic Medium" w:eastAsia="Calibri" w:hAnsi="Franklin Gothic Medium" w:cs="Times New Roman"/>
          <w:sz w:val="24"/>
          <w:szCs w:val="24"/>
        </w:rPr>
      </w:pPr>
      <w:r w:rsidRPr="00493F15">
        <w:rPr>
          <w:rFonts w:ascii="Franklin Gothic Medium" w:eastAsia="Calibri" w:hAnsi="Franklin Gothic Medium" w:cs="Times New Roman"/>
          <w:sz w:val="24"/>
          <w:szCs w:val="24"/>
        </w:rPr>
        <w:t>Ο Νόμιμος Εκπρόσωπος : …………………..………………</w:t>
      </w:r>
    </w:p>
    <w:p w14:paraId="3EA85DC3" w14:textId="77777777" w:rsidR="00493F15" w:rsidRPr="00493F15" w:rsidRDefault="00493F15" w:rsidP="00493F15">
      <w:pPr>
        <w:jc w:val="right"/>
        <w:rPr>
          <w:rFonts w:ascii="Franklin Gothic Medium" w:eastAsia="Calibri" w:hAnsi="Franklin Gothic Medium" w:cs="Times New Roman"/>
          <w:sz w:val="24"/>
          <w:szCs w:val="24"/>
        </w:rPr>
      </w:pPr>
    </w:p>
    <w:p w14:paraId="5C21E56B" w14:textId="77777777" w:rsidR="00493F15" w:rsidRPr="00493F15" w:rsidRDefault="00493F15" w:rsidP="00493F15">
      <w:pPr>
        <w:jc w:val="right"/>
        <w:rPr>
          <w:rFonts w:ascii="Franklin Gothic Medium" w:eastAsia="Calibri" w:hAnsi="Franklin Gothic Medium" w:cs="Times New Roman"/>
          <w:sz w:val="24"/>
          <w:szCs w:val="24"/>
        </w:rPr>
      </w:pPr>
      <w:r w:rsidRPr="00493F15">
        <w:rPr>
          <w:rFonts w:ascii="Franklin Gothic Medium" w:eastAsia="Calibri" w:hAnsi="Franklin Gothic Medium" w:cs="Times New Roman"/>
          <w:sz w:val="24"/>
          <w:szCs w:val="24"/>
        </w:rPr>
        <w:t>Ημερομηνία : ………….….…..……………….</w:t>
      </w:r>
    </w:p>
    <w:p w14:paraId="1B6B2313" w14:textId="77777777" w:rsidR="00493F15" w:rsidRPr="00493F15" w:rsidRDefault="00493F15" w:rsidP="00493F15">
      <w:pPr>
        <w:jc w:val="both"/>
        <w:rPr>
          <w:rFonts w:ascii="Franklin Gothic Medium" w:eastAsia="Calibri" w:hAnsi="Franklin Gothic Medium" w:cs="Times New Roman"/>
          <w:sz w:val="24"/>
          <w:szCs w:val="24"/>
        </w:rPr>
      </w:pPr>
    </w:p>
    <w:p w14:paraId="782D4446" w14:textId="77777777" w:rsidR="00493F15" w:rsidRPr="00493F15" w:rsidRDefault="00493F15" w:rsidP="00493F15">
      <w:pPr>
        <w:jc w:val="both"/>
        <w:rPr>
          <w:rFonts w:ascii="Franklin Gothic Medium" w:eastAsia="Calibri" w:hAnsi="Franklin Gothic Medium" w:cs="Times New Roman"/>
          <w:sz w:val="24"/>
          <w:szCs w:val="24"/>
          <w:u w:val="single"/>
        </w:rPr>
      </w:pPr>
      <w:r w:rsidRPr="00493F15">
        <w:rPr>
          <w:rFonts w:ascii="Franklin Gothic Medium" w:eastAsia="Calibri" w:hAnsi="Franklin Gothic Medium" w:cs="Times New Roman"/>
          <w:sz w:val="24"/>
          <w:szCs w:val="24"/>
          <w:u w:val="single"/>
        </w:rPr>
        <w:br w:type="page"/>
        <w:t>ΟΔΗΓΙΕΣ (Ειδικές απαιτήσεις οικονομικής προσφοράς)</w:t>
      </w:r>
    </w:p>
    <w:p w14:paraId="7BA1305B" w14:textId="77777777" w:rsidR="00493F15" w:rsidRPr="00493F15" w:rsidRDefault="00493F15" w:rsidP="00493F15">
      <w:pPr>
        <w:jc w:val="both"/>
        <w:rPr>
          <w:rFonts w:ascii="Franklin Gothic Medium" w:eastAsia="Calibri" w:hAnsi="Franklin Gothic Medium" w:cs="Times New Roman"/>
          <w:sz w:val="24"/>
          <w:szCs w:val="24"/>
        </w:rPr>
      </w:pPr>
      <w:r w:rsidRPr="00493F15">
        <w:rPr>
          <w:rFonts w:ascii="Franklin Gothic Medium" w:eastAsia="Calibri" w:hAnsi="Franklin Gothic Medium" w:cs="Times New Roman"/>
          <w:sz w:val="24"/>
          <w:szCs w:val="24"/>
        </w:rPr>
        <w:t xml:space="preserve">1. Ο παραπάνω πίνακας συμπληρώνεται (χωρίς να τροποποιηθεί η μορφή του) από τους οικονομικούς φορείς, σύμφωνα με την σχετική Νομοθεσία. </w:t>
      </w:r>
    </w:p>
    <w:p w14:paraId="71C907DE" w14:textId="77777777" w:rsidR="00493F15" w:rsidRPr="00493F15" w:rsidRDefault="00493F15" w:rsidP="00493F15">
      <w:pPr>
        <w:jc w:val="both"/>
        <w:rPr>
          <w:rFonts w:ascii="Franklin Gothic Medium" w:eastAsia="Calibri" w:hAnsi="Franklin Gothic Medium" w:cs="Times New Roman"/>
          <w:sz w:val="24"/>
          <w:szCs w:val="24"/>
        </w:rPr>
      </w:pPr>
      <w:r w:rsidRPr="00493F15">
        <w:rPr>
          <w:rFonts w:ascii="Franklin Gothic Medium" w:eastAsia="Calibri" w:hAnsi="Franklin Gothic Medium" w:cs="Times New Roman"/>
          <w:sz w:val="24"/>
          <w:szCs w:val="24"/>
        </w:rPr>
        <w:t xml:space="preserve">2. Το τίμημα της προσφοράς κάθε προσφέροντος θα δοθεί με μια και μοναδική τιμή. Οι τιμές της προσφοράς θα δίδονται σε Ευρώ και έχουν έως δύο δεκαδικά ψηφία. 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στην παρούσα. </w:t>
      </w:r>
    </w:p>
    <w:p w14:paraId="483FD6BE" w14:textId="77777777" w:rsidR="00493F15" w:rsidRPr="00493F15" w:rsidRDefault="00493F15" w:rsidP="00493F15">
      <w:pPr>
        <w:jc w:val="both"/>
        <w:rPr>
          <w:rFonts w:ascii="Franklin Gothic Medium" w:eastAsia="Calibri" w:hAnsi="Franklin Gothic Medium" w:cs="Times New Roman"/>
          <w:sz w:val="24"/>
          <w:szCs w:val="24"/>
        </w:rPr>
      </w:pPr>
      <w:r w:rsidRPr="00493F15">
        <w:rPr>
          <w:rFonts w:ascii="Franklin Gothic Medium" w:eastAsia="Calibri" w:hAnsi="Franklin Gothic Medium" w:cs="Times New Roman"/>
          <w:sz w:val="24"/>
          <w:szCs w:val="24"/>
        </w:rPr>
        <w:t>3. Οποιαδήποτε διευκρινιστική ανάλυση υπολογισμού του κόστους κρίνεται αναγκαία, αυτή μπορεί να συμπεριληφθεί στο τέλος εκάστου πίνακα.</w:t>
      </w:r>
    </w:p>
    <w:p w14:paraId="541E240B" w14:textId="77777777" w:rsidR="00493F15" w:rsidRPr="00493F15" w:rsidRDefault="00493F15" w:rsidP="00493F15">
      <w:pPr>
        <w:jc w:val="both"/>
        <w:rPr>
          <w:rFonts w:ascii="Franklin Gothic Medium" w:eastAsia="Calibri" w:hAnsi="Franklin Gothic Medium" w:cs="Times New Roman"/>
          <w:sz w:val="24"/>
          <w:szCs w:val="24"/>
        </w:rPr>
      </w:pPr>
      <w:r w:rsidRPr="00493F15">
        <w:rPr>
          <w:rFonts w:ascii="Franklin Gothic Medium" w:eastAsia="Calibri" w:hAnsi="Franklin Gothic Medium" w:cs="Times New Roman"/>
          <w:sz w:val="24"/>
          <w:szCs w:val="24"/>
        </w:rPr>
        <w:t>4. Προσφορά που θέτει όρο αναπροσαρμογής τιμής απορρίπτεται ως απαράδεκτη, ενώ θα πρέπει να υπάρχει ρητή δήλωση αποδοχής όλων των όρων της διακήρυξης καθώς και της ισχύουσας Νομοθεσίας. Οι τιμές της προσφοράς δεν υπόκεινται σε μεταβολή κατά τη διάρκεια ισχύος της προσφοράς και είναι δεσμευτικές για τον Ανάδοχο μέχρι και την τελευταία οριστική τμηματική παροχή υπηρεσιών. Αποκλείεται η αναπροσαρμογή ή αναθεώρηση των τιμών της προσφοράς ή οποιαδήποτε αξίωση του αναδόχου πέραν του αντιτίμου για τις υπηρεσίες, που θα παρέχει στην Αναθέτουσα Αρχή, βάσει των τιμών της προσφοράς του και θα ισχύουν και θα δεσμεύουν τον Ανάδοχο μέχρι την πλήρη εκτέλεση της σύμβασης.</w:t>
      </w:r>
    </w:p>
    <w:p w14:paraId="23599EDA" w14:textId="77777777" w:rsidR="00493F15" w:rsidRPr="00493F15" w:rsidRDefault="00493F15" w:rsidP="00493F15">
      <w:pPr>
        <w:jc w:val="both"/>
        <w:rPr>
          <w:rFonts w:ascii="Franklin Gothic Medium" w:eastAsia="Calibri" w:hAnsi="Franklin Gothic Medium" w:cs="Times New Roman"/>
          <w:sz w:val="24"/>
          <w:szCs w:val="24"/>
        </w:rPr>
      </w:pPr>
      <w:r w:rsidRPr="00493F15">
        <w:rPr>
          <w:rFonts w:ascii="Franklin Gothic Medium" w:eastAsia="Calibri" w:hAnsi="Franklin Gothic Medium" w:cs="Times New Roman"/>
          <w:sz w:val="24"/>
          <w:szCs w:val="24"/>
        </w:rPr>
        <w:t>5. Εφόσον από την προσφορά δεν προκύπτει με σαφήνεια η προσφερόμενη τιμή ή δεν δίδεται ενιαία τιμή, η προσφορά απορρίπτεται ως απαράδεκτη.</w:t>
      </w:r>
    </w:p>
    <w:p w14:paraId="402FD767" w14:textId="77777777" w:rsidR="00493F15" w:rsidRPr="00493F15" w:rsidRDefault="00493F15" w:rsidP="00493F15">
      <w:pPr>
        <w:jc w:val="both"/>
        <w:rPr>
          <w:rFonts w:ascii="Franklin Gothic Medium" w:eastAsia="Calibri" w:hAnsi="Franklin Gothic Medium" w:cs="Times New Roman"/>
          <w:sz w:val="24"/>
          <w:szCs w:val="24"/>
        </w:rPr>
      </w:pPr>
      <w:r w:rsidRPr="00493F15">
        <w:rPr>
          <w:rFonts w:ascii="Franklin Gothic Medium" w:eastAsia="Calibri" w:hAnsi="Franklin Gothic Medium" w:cs="Times New Roman"/>
          <w:sz w:val="24"/>
          <w:szCs w:val="24"/>
        </w:rPr>
        <w:t>6. Οποιαδήποτε μεταβολή στην ισχύουσα νομοθεσία που διέπει την παρούσα διακήρυξη/σύμβαση, αφενός είναι δεσμευτική για τον ανάδοχο ο οποίος και οφείλει να εφαρμόσει τις τυχόν αλλαγές άμεσα, αφετέρου δεν δύναται σε καμία περίπτωση η μεταβολή αυτή να προκαλέσει οποιαδήποτε πρόσθετη οικονομική επιβάρυνση για την αναθέτουσα αρχή.</w:t>
      </w:r>
    </w:p>
    <w:p w14:paraId="06676BD4" w14:textId="77777777" w:rsidR="00493F15" w:rsidRPr="00493F15" w:rsidRDefault="00493F15" w:rsidP="00493F15">
      <w:pPr>
        <w:jc w:val="both"/>
        <w:rPr>
          <w:rFonts w:ascii="Franklin Gothic Medium" w:eastAsia="Calibri" w:hAnsi="Franklin Gothic Medium" w:cs="Times New Roman"/>
          <w:sz w:val="24"/>
          <w:szCs w:val="24"/>
        </w:rPr>
      </w:pPr>
      <w:r w:rsidRPr="00493F15">
        <w:rPr>
          <w:rFonts w:ascii="Franklin Gothic Medium" w:eastAsia="Calibri" w:hAnsi="Franklin Gothic Medium" w:cs="Times New Roman"/>
          <w:sz w:val="24"/>
          <w:szCs w:val="24"/>
        </w:rPr>
        <w:t>7. Θα πρέπει να αναγράφεται ο Χρόνος Ισχύος της Προσφοράς, ήτοι δώδεκα (12) μήνες με έναρξη από την επομένη της καταληκτικής ημερομηνίας υποβολής προσφορών. Προσφορά που ορίζει μικρότερο χρόνο ισχύος από τον ζητούμενο, θα απορρίπτεται ως απαράδεκτη.</w:t>
      </w:r>
    </w:p>
    <w:p w14:paraId="48A05C96" w14:textId="77777777" w:rsidR="00493F15" w:rsidRPr="00493F15" w:rsidRDefault="00493F15" w:rsidP="00493F15">
      <w:pPr>
        <w:jc w:val="both"/>
        <w:rPr>
          <w:rFonts w:ascii="Franklin Gothic Medium" w:eastAsia="Calibri" w:hAnsi="Franklin Gothic Medium" w:cs="Times New Roman"/>
          <w:sz w:val="24"/>
          <w:szCs w:val="24"/>
        </w:rPr>
      </w:pPr>
      <w:bookmarkStart w:id="3" w:name="_Hlk170294726"/>
      <w:r w:rsidRPr="00493F15">
        <w:rPr>
          <w:rFonts w:ascii="Franklin Gothic Medium" w:eastAsia="Calibri" w:hAnsi="Franklin Gothic Medium" w:cs="Times New Roman"/>
          <w:sz w:val="24"/>
          <w:szCs w:val="24"/>
        </w:rPr>
        <w:t>8. Προσφορά η τιμή της οποίας υπερβαίνει τον προϋπολογισμό της Αναθέτουσας Αρχής, απορρίπτεται ως απαράδεκτη.</w:t>
      </w:r>
    </w:p>
    <w:p w14:paraId="4B0CC5A7" w14:textId="77777777" w:rsidR="00493F15" w:rsidRPr="00493F15" w:rsidRDefault="00493F15" w:rsidP="00493F15">
      <w:pPr>
        <w:jc w:val="both"/>
        <w:rPr>
          <w:rFonts w:ascii="Franklin Gothic Medium" w:eastAsia="Calibri" w:hAnsi="Franklin Gothic Medium" w:cs="Times New Roman"/>
          <w:sz w:val="24"/>
          <w:szCs w:val="24"/>
        </w:rPr>
      </w:pPr>
      <w:r w:rsidRPr="00493F15">
        <w:rPr>
          <w:rFonts w:ascii="Franklin Gothic Medium" w:eastAsia="Calibri" w:hAnsi="Franklin Gothic Medium" w:cs="Times New Roman"/>
          <w:sz w:val="24"/>
          <w:szCs w:val="24"/>
        </w:rPr>
        <w:t xml:space="preserve">9. Προσφορά α) </w:t>
      </w:r>
      <w:bookmarkStart w:id="4" w:name="_Hlk170294613"/>
      <w:r w:rsidRPr="00493F15">
        <w:rPr>
          <w:rFonts w:ascii="Franklin Gothic Medium" w:eastAsia="Calibri" w:hAnsi="Franklin Gothic Medium" w:cs="Times New Roman"/>
          <w:sz w:val="24"/>
          <w:szCs w:val="24"/>
        </w:rPr>
        <w:t xml:space="preserve">στην οποία η αμοιβή ανά ώρα (για έως δύο ώρες ταυτόχρονης, διαδοχικής, ή/και ψιθυριστής διερμηνείας) υπερβαίνει το προϋπολογισθέν ποσό των 186,00 €, </w:t>
      </w:r>
      <w:bookmarkEnd w:id="4"/>
      <w:r w:rsidRPr="00493F15">
        <w:rPr>
          <w:rFonts w:ascii="Franklin Gothic Medium" w:eastAsia="Calibri" w:hAnsi="Franklin Gothic Medium" w:cs="Times New Roman"/>
          <w:sz w:val="24"/>
          <w:szCs w:val="24"/>
        </w:rPr>
        <w:t>συμπεριλαμβανομένου Φ.Π.Α., ή β) στην οποία η αμοιβή ανά ώρα (για άνω των δύο ωρών ταυτόχρονη, διαδοχική, ή/και ψιθυριστή διερμηνεία, για την οποία είναι υποχρεωτική η παρουσία 2</w:t>
      </w:r>
      <w:r w:rsidRPr="00493F15">
        <w:rPr>
          <w:rFonts w:ascii="Franklin Gothic Medium" w:eastAsia="Calibri" w:hAnsi="Franklin Gothic Medium" w:cs="Times New Roman"/>
          <w:sz w:val="24"/>
          <w:szCs w:val="24"/>
          <w:vertAlign w:val="superscript"/>
        </w:rPr>
        <w:t>ου</w:t>
      </w:r>
      <w:r w:rsidRPr="00493F15">
        <w:rPr>
          <w:rFonts w:ascii="Franklin Gothic Medium" w:eastAsia="Calibri" w:hAnsi="Franklin Gothic Medium" w:cs="Times New Roman"/>
          <w:sz w:val="24"/>
          <w:szCs w:val="24"/>
        </w:rPr>
        <w:t xml:space="preserve"> διερμηνέα, η οποία εξασφαλίζεται από τον ανάδοχο) υπερβαίνει το προϋπολογισθέν ποσό των 372,00 €, απορρίπτεται ως απαράδεκτη.</w:t>
      </w:r>
    </w:p>
    <w:bookmarkEnd w:id="3"/>
    <w:p w14:paraId="4407655E" w14:textId="77777777" w:rsidR="00493F15" w:rsidRPr="00493F15" w:rsidRDefault="00493F15" w:rsidP="00493F15">
      <w:pPr>
        <w:jc w:val="both"/>
        <w:rPr>
          <w:rFonts w:ascii="Franklin Gothic Medium" w:eastAsia="Calibri" w:hAnsi="Franklin Gothic Medium" w:cs="Times New Roman"/>
          <w:sz w:val="24"/>
          <w:szCs w:val="24"/>
        </w:rPr>
      </w:pPr>
      <w:r w:rsidRPr="00493F15">
        <w:rPr>
          <w:rFonts w:ascii="Franklin Gothic Medium" w:eastAsia="Calibri" w:hAnsi="Franklin Gothic Medium" w:cs="Times New Roman"/>
          <w:sz w:val="24"/>
          <w:szCs w:val="24"/>
        </w:rPr>
        <w:t xml:space="preserve">9. Ο ανάδοχος </w:t>
      </w:r>
      <w:proofErr w:type="spellStart"/>
      <w:r w:rsidRPr="00493F15">
        <w:rPr>
          <w:rFonts w:ascii="Franklin Gothic Medium" w:eastAsia="Calibri" w:hAnsi="Franklin Gothic Medium" w:cs="Times New Roman"/>
          <w:sz w:val="24"/>
          <w:szCs w:val="24"/>
        </w:rPr>
        <w:t>βαρύνεται</w:t>
      </w:r>
      <w:proofErr w:type="spellEnd"/>
      <w:r w:rsidRPr="00493F15">
        <w:rPr>
          <w:rFonts w:ascii="Franklin Gothic Medium" w:eastAsia="Calibri" w:hAnsi="Franklin Gothic Medium" w:cs="Times New Roman"/>
          <w:sz w:val="24"/>
          <w:szCs w:val="24"/>
        </w:rPr>
        <w:t xml:space="preserve"> και με τις νόμιμες υπέρ τρίτων κρατήσεις.</w:t>
      </w:r>
    </w:p>
    <w:p w14:paraId="5B8F8F8C" w14:textId="15879568" w:rsidR="00EF07AB" w:rsidRPr="00493F15" w:rsidRDefault="00493F15" w:rsidP="00493F15">
      <w:pPr>
        <w:jc w:val="both"/>
        <w:rPr>
          <w:rFonts w:ascii="Franklin Gothic Medium" w:eastAsia="Calibri" w:hAnsi="Franklin Gothic Medium" w:cs="Times New Roman"/>
          <w:sz w:val="24"/>
          <w:szCs w:val="24"/>
        </w:rPr>
      </w:pPr>
      <w:r w:rsidRPr="00493F15">
        <w:rPr>
          <w:rFonts w:ascii="Franklin Gothic Medium" w:eastAsia="Calibri" w:hAnsi="Franklin Gothic Medium" w:cs="Times New Roman"/>
          <w:sz w:val="24"/>
          <w:szCs w:val="24"/>
        </w:rPr>
        <w:t xml:space="preserve">10. Επισημαίνεται ότι το ποσοστό παρακράτησης φόρου 8% δεν συμπεριλαμβάνεται στην οικονομική προσφορά. Η παρακράτηση διενεργείται επί του καθαρού ποσού εκάστου τιμολογίου, που απομένει μετά την αφαίρεση του Φ.Π.Α και των κρατήσεων και δεν περιλαμβάνεται στην αμοιβή, στο </w:t>
      </w:r>
      <w:proofErr w:type="spellStart"/>
      <w:r w:rsidRPr="00493F15">
        <w:rPr>
          <w:rFonts w:ascii="Franklin Gothic Medium" w:eastAsia="Calibri" w:hAnsi="Franklin Gothic Medium" w:cs="Times New Roman"/>
          <w:sz w:val="24"/>
          <w:szCs w:val="24"/>
        </w:rPr>
        <w:t>τιμολογητέο</w:t>
      </w:r>
      <w:proofErr w:type="spellEnd"/>
      <w:r w:rsidRPr="00493F15">
        <w:rPr>
          <w:rFonts w:ascii="Franklin Gothic Medium" w:eastAsia="Calibri" w:hAnsi="Franklin Gothic Medium" w:cs="Times New Roman"/>
          <w:sz w:val="24"/>
          <w:szCs w:val="24"/>
        </w:rPr>
        <w:t xml:space="preserve"> ποσό και επομένως στην τιμή προσφοράς.</w:t>
      </w:r>
      <w:bookmarkStart w:id="5" w:name="_GoBack"/>
      <w:bookmarkEnd w:id="5"/>
    </w:p>
    <w:sectPr w:rsidR="00EF07AB" w:rsidRPr="00493F15" w:rsidSect="00493F1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022"/>
    <w:rsid w:val="00493F15"/>
    <w:rsid w:val="00821022"/>
    <w:rsid w:val="00EF07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B425F"/>
  <w15:chartTrackingRefBased/>
  <w15:docId w15:val="{F6A79305-E911-44D7-B17A-73C9C2608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3618</Characters>
  <Application>Microsoft Office Word</Application>
  <DocSecurity>0</DocSecurity>
  <Lines>30</Lines>
  <Paragraphs>8</Paragraphs>
  <ScaleCrop>false</ScaleCrop>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Ισμήνη Μπηλίτση Καρακώστα</dc:creator>
  <cp:keywords/>
  <dc:description/>
  <cp:lastModifiedBy>Ισμήνη Μπηλίτση Καρακώστα</cp:lastModifiedBy>
  <cp:revision>2</cp:revision>
  <dcterms:created xsi:type="dcterms:W3CDTF">2024-07-22T05:57:00Z</dcterms:created>
  <dcterms:modified xsi:type="dcterms:W3CDTF">2024-07-22T05:57:00Z</dcterms:modified>
</cp:coreProperties>
</file>