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600857F8" w14:textId="77777777" w:rsidTr="009673D7">
        <w:tc>
          <w:tcPr>
            <w:tcW w:w="9640" w:type="dxa"/>
          </w:tcPr>
          <w:p w14:paraId="67F93F90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5FD51895" wp14:editId="0D1CE76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3AB12" w14:textId="77777777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C66CE6">
        <w:rPr>
          <w:rFonts w:ascii="Franklin Gothic Medium" w:hAnsi="Franklin Gothic Medium"/>
        </w:rPr>
        <w:t>5</w:t>
      </w:r>
      <w:r w:rsidR="00792FA5">
        <w:rPr>
          <w:rFonts w:ascii="Franklin Gothic Medium" w:hAnsi="Franklin Gothic Medium"/>
        </w:rPr>
        <w:t xml:space="preserve"> </w:t>
      </w:r>
      <w:r w:rsidR="004A77F9">
        <w:rPr>
          <w:rFonts w:ascii="Franklin Gothic Medium" w:hAnsi="Franklin Gothic Medium"/>
        </w:rPr>
        <w:t>Ιου</w:t>
      </w:r>
      <w:r w:rsidR="00C66CE6">
        <w:rPr>
          <w:rFonts w:ascii="Franklin Gothic Medium" w:hAnsi="Franklin Gothic Medium"/>
        </w:rPr>
        <w:t>λ</w:t>
      </w:r>
      <w:r w:rsidR="004A77F9">
        <w:rPr>
          <w:rFonts w:ascii="Franklin Gothic Medium" w:hAnsi="Franklin Gothic Medium"/>
        </w:rPr>
        <w:t xml:space="preserve">ίου </w:t>
      </w:r>
      <w:r w:rsidRPr="00E33225">
        <w:rPr>
          <w:rFonts w:ascii="Franklin Gothic Medium" w:hAnsi="Franklin Gothic Medium"/>
        </w:rPr>
        <w:t>2024</w:t>
      </w:r>
    </w:p>
    <w:p w14:paraId="6266B38B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902CBD1" w14:textId="77777777" w:rsidR="008C55EA" w:rsidRPr="00E33225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B51CF1E" w14:textId="77777777" w:rsidR="00C66CE6" w:rsidRDefault="00426FC6" w:rsidP="000C557D">
      <w:pPr>
        <w:pStyle w:val="aa"/>
        <w:spacing w:before="120" w:line="276" w:lineRule="auto"/>
        <w:ind w:left="720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MailAutoSig"/>
      <w:bookmarkStart w:id="1" w:name="_MailOriginal"/>
      <w:bookmarkEnd w:id="0"/>
      <w:r w:rsidRPr="00426FC6">
        <w:rPr>
          <w:rFonts w:ascii="Franklin Gothic Medium" w:hAnsi="Franklin Gothic Medium" w:cs="Franklin Gothic Medium"/>
          <w:b/>
          <w:color w:val="000000"/>
          <w:sz w:val="28"/>
          <w:szCs w:val="28"/>
        </w:rPr>
        <w:t>ΑΑΔΕ:</w:t>
      </w:r>
      <w:r w:rsidR="000C557D">
        <w:rPr>
          <w:rFonts w:ascii="Franklin Gothic Medium" w:hAnsi="Franklin Gothic Medium" w:cs="Franklin Gothic Medium"/>
          <w:b/>
          <w:color w:val="000000"/>
          <w:sz w:val="28"/>
          <w:szCs w:val="28"/>
        </w:rPr>
        <w:t xml:space="preserve"> </w:t>
      </w:r>
      <w:r w:rsidR="00CC069B" w:rsidRPr="0048388C">
        <w:rPr>
          <w:rFonts w:ascii="Franklin Gothic Medium" w:hAnsi="Franklin Gothic Medium"/>
          <w:b/>
          <w:bCs/>
          <w:sz w:val="28"/>
          <w:szCs w:val="28"/>
        </w:rPr>
        <w:t xml:space="preserve">Από </w:t>
      </w:r>
      <w:r w:rsidR="00CC069B">
        <w:rPr>
          <w:rFonts w:ascii="Franklin Gothic Medium" w:hAnsi="Franklin Gothic Medium"/>
          <w:b/>
          <w:bCs/>
          <w:sz w:val="28"/>
          <w:szCs w:val="28"/>
        </w:rPr>
        <w:t>8</w:t>
      </w:r>
      <w:r w:rsidR="00CC069B" w:rsidRPr="0048388C">
        <w:rPr>
          <w:rFonts w:ascii="Franklin Gothic Medium" w:hAnsi="Franklin Gothic Medium"/>
          <w:b/>
          <w:bCs/>
          <w:sz w:val="28"/>
          <w:szCs w:val="28"/>
        </w:rPr>
        <w:t xml:space="preserve">/7 </w:t>
      </w:r>
      <w:r w:rsidR="00C66CE6">
        <w:rPr>
          <w:rFonts w:ascii="Franklin Gothic Medium" w:hAnsi="Franklin Gothic Medium"/>
          <w:b/>
          <w:bCs/>
          <w:sz w:val="28"/>
          <w:szCs w:val="28"/>
        </w:rPr>
        <w:t>νέες ενσ</w:t>
      </w:r>
      <w:r w:rsidR="0043690D">
        <w:rPr>
          <w:rFonts w:ascii="Franklin Gothic Medium" w:hAnsi="Franklin Gothic Medium"/>
          <w:b/>
          <w:bCs/>
          <w:sz w:val="28"/>
          <w:szCs w:val="28"/>
        </w:rPr>
        <w:t>ω</w:t>
      </w:r>
      <w:r w:rsidR="00C66CE6">
        <w:rPr>
          <w:rFonts w:ascii="Franklin Gothic Medium" w:hAnsi="Franklin Gothic Medium"/>
          <w:b/>
          <w:bCs/>
          <w:sz w:val="28"/>
          <w:szCs w:val="28"/>
        </w:rPr>
        <w:t xml:space="preserve">ματώσεις ΔΟΥ σε </w:t>
      </w:r>
      <w:r w:rsidR="00CC069B" w:rsidRPr="0048388C">
        <w:rPr>
          <w:rFonts w:ascii="Franklin Gothic Medium" w:hAnsi="Franklin Gothic Medium"/>
          <w:b/>
          <w:bCs/>
          <w:sz w:val="28"/>
          <w:szCs w:val="28"/>
        </w:rPr>
        <w:t>ΚΕΦΟΔΕ Αττικής</w:t>
      </w:r>
    </w:p>
    <w:p w14:paraId="2C838299" w14:textId="77777777" w:rsidR="00CC069B" w:rsidRPr="0048388C" w:rsidRDefault="00C66CE6" w:rsidP="000C557D">
      <w:pPr>
        <w:pStyle w:val="aa"/>
        <w:spacing w:before="120" w:line="276" w:lineRule="auto"/>
        <w:ind w:left="720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&amp; </w:t>
      </w:r>
      <w:r w:rsidR="00CC069B">
        <w:rPr>
          <w:rFonts w:ascii="Franklin Gothic Medium" w:hAnsi="Franklin Gothic Medium"/>
          <w:b/>
          <w:bCs/>
          <w:sz w:val="28"/>
          <w:szCs w:val="28"/>
        </w:rPr>
        <w:t xml:space="preserve">ΚΕΒΕΙΣ </w:t>
      </w:r>
      <w:r>
        <w:rPr>
          <w:rFonts w:ascii="Franklin Gothic Medium" w:hAnsi="Franklin Gothic Medium"/>
          <w:b/>
          <w:bCs/>
          <w:sz w:val="28"/>
          <w:szCs w:val="28"/>
        </w:rPr>
        <w:t>Θεσσαλονίκης</w:t>
      </w:r>
    </w:p>
    <w:p w14:paraId="4C35F31C" w14:textId="77777777" w:rsidR="00001F6B" w:rsidRDefault="00D82E8F" w:rsidP="005D7B84">
      <w:pPr>
        <w:pStyle w:val="aa"/>
        <w:spacing w:before="24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Συνεχίζεται ο</w:t>
      </w:r>
      <w:r w:rsidR="00C66CE6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οργανωτικός μετασχηματισμός της </w:t>
      </w:r>
      <w:r>
        <w:rPr>
          <w:rFonts w:ascii="Franklin Gothic Medium" w:hAnsi="Franklin Gothic Medium" w:cs="Franklin Gothic Medium"/>
          <w:color w:val="000000"/>
          <w:sz w:val="24"/>
          <w:szCs w:val="24"/>
        </w:rPr>
        <w:t>Ανεξάρτητης Αρχής Δημοσίων Εσόδων</w:t>
      </w:r>
      <w:r w:rsidR="00C66CE6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με </w:t>
      </w:r>
      <w:r w:rsidR="00001F6B">
        <w:rPr>
          <w:rFonts w:ascii="Franklin Gothic Medium" w:hAnsi="Franklin Gothic Medium" w:cs="Franklin Gothic Medium"/>
          <w:color w:val="000000"/>
          <w:sz w:val="24"/>
          <w:szCs w:val="24"/>
        </w:rPr>
        <w:t>λειτουργία νέων Υπηρεσιών Φορολογικής Εξυπηρέτησης στην Αττική</w:t>
      </w:r>
      <w:r w:rsidR="00001F6B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001F6B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και </w:t>
      </w:r>
      <w:r w:rsidR="00C66CE6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>ενσωμάτωση αρμοδιοτήτων στις κεντρικές</w:t>
      </w:r>
      <w:r w:rsidR="0043690D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FD22B7">
        <w:rPr>
          <w:rFonts w:ascii="Franklin Gothic Medium" w:hAnsi="Franklin Gothic Medium" w:cs="Franklin Gothic Medium"/>
          <w:color w:val="000000"/>
          <w:sz w:val="24"/>
          <w:szCs w:val="24"/>
        </w:rPr>
        <w:t>φ</w:t>
      </w:r>
      <w:r w:rsidR="0043690D">
        <w:rPr>
          <w:rFonts w:ascii="Franklin Gothic Medium" w:hAnsi="Franklin Gothic Medium" w:cs="Franklin Gothic Medium"/>
          <w:color w:val="000000"/>
          <w:sz w:val="24"/>
          <w:szCs w:val="24"/>
        </w:rPr>
        <w:t>ορολογικές</w:t>
      </w:r>
      <w:r w:rsidR="00C66CE6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FD22B7">
        <w:rPr>
          <w:rFonts w:ascii="Franklin Gothic Medium" w:hAnsi="Franklin Gothic Medium" w:cs="Franklin Gothic Medium"/>
          <w:color w:val="000000"/>
          <w:sz w:val="24"/>
          <w:szCs w:val="24"/>
        </w:rPr>
        <w:t>υ</w:t>
      </w:r>
      <w:r w:rsidR="0043690D">
        <w:rPr>
          <w:rFonts w:ascii="Franklin Gothic Medium" w:hAnsi="Franklin Gothic Medium" w:cs="Franklin Gothic Medium"/>
          <w:color w:val="000000"/>
          <w:sz w:val="24"/>
          <w:szCs w:val="24"/>
        </w:rPr>
        <w:t>πηρεσίες</w:t>
      </w:r>
      <w:r w:rsidR="00AC54B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5D7B84" w:rsidRPr="005D7B84">
        <w:rPr>
          <w:rFonts w:ascii="Franklin Gothic Medium" w:hAnsi="Franklin Gothic Medium" w:cs="Franklin Gothic Medium"/>
          <w:color w:val="000000"/>
          <w:sz w:val="24"/>
          <w:szCs w:val="24"/>
        </w:rPr>
        <w:t>ΚΕΦΟΔΕ Αττικής</w:t>
      </w:r>
      <w:r w:rsidR="005D7B84" w:rsidRPr="001840E5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5D7B8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και </w:t>
      </w:r>
      <w:r w:rsidR="005D7B84" w:rsidRPr="005D7B84">
        <w:rPr>
          <w:rFonts w:ascii="Franklin Gothic Medium" w:hAnsi="Franklin Gothic Medium" w:cs="Franklin Gothic Medium"/>
          <w:color w:val="000000"/>
          <w:sz w:val="24"/>
          <w:szCs w:val="24"/>
        </w:rPr>
        <w:t>ΚΕΒΕΙΣ Θεσσαλονίκης</w:t>
      </w:r>
      <w:r w:rsidR="00C66CE6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. </w:t>
      </w:r>
    </w:p>
    <w:p w14:paraId="4CBC569B" w14:textId="77777777" w:rsidR="005D7B84" w:rsidRDefault="00C66CE6" w:rsidP="005D7B84">
      <w:pPr>
        <w:pStyle w:val="aa"/>
        <w:spacing w:before="24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Οι </w:t>
      </w:r>
      <w:r w:rsidR="005D7B84">
        <w:rPr>
          <w:rFonts w:ascii="Franklin Gothic Medium" w:hAnsi="Franklin Gothic Medium" w:cs="Franklin Gothic Medium"/>
          <w:color w:val="000000"/>
          <w:sz w:val="24"/>
          <w:szCs w:val="24"/>
        </w:rPr>
        <w:t>εξελισσόμενες μεταρρυθμίσεις</w:t>
      </w: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αποτελούν </w:t>
      </w:r>
      <w:r w:rsidR="002E0A4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αναπόσπαστο </w:t>
      </w: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μέρος </w:t>
      </w:r>
      <w:r w:rsidR="00AC54B2">
        <w:rPr>
          <w:rFonts w:ascii="Franklin Gothic Medium" w:hAnsi="Franklin Gothic Medium" w:cs="Franklin Gothic Medium"/>
          <w:color w:val="000000"/>
          <w:sz w:val="24"/>
          <w:szCs w:val="24"/>
        </w:rPr>
        <w:t>του στρατηγικού σχεδιασμού της ΑΑΔΕ για τον</w:t>
      </w: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εκσυγχρονισμ</w:t>
      </w:r>
      <w:r w:rsidR="00AC54B2">
        <w:rPr>
          <w:rFonts w:ascii="Franklin Gothic Medium" w:hAnsi="Franklin Gothic Medium" w:cs="Franklin Gothic Medium"/>
          <w:color w:val="000000"/>
          <w:sz w:val="24"/>
          <w:szCs w:val="24"/>
        </w:rPr>
        <w:t>ό</w:t>
      </w: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της φορολογικής διοίκησης</w:t>
      </w:r>
      <w:r w:rsidR="0043690D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</w:t>
      </w:r>
      <w:r w:rsidR="00AC54B2">
        <w:rPr>
          <w:rFonts w:ascii="Franklin Gothic Medium" w:hAnsi="Franklin Gothic Medium" w:cs="Franklin Gothic Medium"/>
          <w:color w:val="000000"/>
          <w:sz w:val="24"/>
          <w:szCs w:val="24"/>
        </w:rPr>
        <w:t>την αναβάθμιση της ποιότητας των υπηρεσιών</w:t>
      </w:r>
      <w:r w:rsidR="002E0A4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και</w:t>
      </w:r>
      <w:r w:rsidR="00AC54B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2E0A44">
        <w:rPr>
          <w:rFonts w:ascii="Franklin Gothic Medium" w:hAnsi="Franklin Gothic Medium" w:cs="Franklin Gothic Medium"/>
          <w:color w:val="000000"/>
          <w:sz w:val="24"/>
          <w:szCs w:val="24"/>
        </w:rPr>
        <w:t>τη</w:t>
      </w:r>
      <w:r w:rsidR="002E0A44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βελτίωση της εξυπηρέτησης</w:t>
      </w:r>
      <w:r w:rsidR="002E0A4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των φορολογούμενων</w:t>
      </w:r>
      <w:r w:rsidR="0043690D"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>.</w:t>
      </w:r>
    </w:p>
    <w:p w14:paraId="7053658D" w14:textId="77777777" w:rsidR="00C66CE6" w:rsidRPr="00C66CE6" w:rsidRDefault="00C66CE6" w:rsidP="005D7B84">
      <w:pPr>
        <w:pStyle w:val="aa"/>
        <w:spacing w:before="24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5D7B84">
        <w:rPr>
          <w:rFonts w:ascii="Franklin Gothic Medium" w:hAnsi="Franklin Gothic Medium" w:cs="Franklin Gothic Medium"/>
          <w:color w:val="000000"/>
          <w:sz w:val="24"/>
          <w:szCs w:val="24"/>
        </w:rPr>
        <w:t>Ειδικότερα</w:t>
      </w:r>
      <w:r w:rsidR="000C557D">
        <w:rPr>
          <w:rFonts w:ascii="Franklin Gothic Medium" w:hAnsi="Franklin Gothic Medium" w:cs="Franklin Gothic Medium"/>
          <w:color w:val="000000"/>
          <w:sz w:val="24"/>
          <w:szCs w:val="24"/>
          <w:lang w:val="en-US"/>
        </w:rPr>
        <w:t>,</w:t>
      </w:r>
      <w:r w:rsidR="005D7B84" w:rsidRPr="005D7B8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2E0A44">
        <w:rPr>
          <w:rFonts w:ascii="Franklin Gothic Medium" w:hAnsi="Franklin Gothic Medium" w:cs="Calibri"/>
          <w:color w:val="000000"/>
          <w:sz w:val="24"/>
          <w:szCs w:val="24"/>
        </w:rPr>
        <w:t>τη</w:t>
      </w:r>
      <w:r w:rsidR="005D7B84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5D7B84" w:rsidRPr="0043690D">
        <w:rPr>
          <w:rFonts w:ascii="Franklin Gothic Medium" w:hAnsi="Franklin Gothic Medium" w:cs="Calibri"/>
          <w:b/>
          <w:color w:val="000000"/>
          <w:sz w:val="24"/>
          <w:szCs w:val="24"/>
        </w:rPr>
        <w:t>Δευτέρα 8/7</w:t>
      </w:r>
      <w:r w:rsidR="005D7B84">
        <w:rPr>
          <w:rFonts w:ascii="Franklin Gothic Medium" w:hAnsi="Franklin Gothic Medium" w:cs="Franklin Gothic Medium"/>
          <w:color w:val="000000"/>
          <w:sz w:val="24"/>
          <w:szCs w:val="24"/>
        </w:rPr>
        <w:t>:</w:t>
      </w:r>
    </w:p>
    <w:p w14:paraId="4A6BCBFB" w14:textId="77777777" w:rsidR="00C66CE6" w:rsidRPr="005D7B84" w:rsidRDefault="005D7B84" w:rsidP="002E0A44">
      <w:pPr>
        <w:pStyle w:val="aa"/>
        <w:numPr>
          <w:ilvl w:val="0"/>
          <w:numId w:val="22"/>
        </w:numPr>
        <w:spacing w:before="120" w:after="120" w:line="276" w:lineRule="auto"/>
        <w:ind w:left="426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t>μ</w:t>
      </w: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>εταφέρ</w:t>
      </w:r>
      <w:r>
        <w:rPr>
          <w:rFonts w:ascii="Franklin Gothic Medium" w:hAnsi="Franklin Gothic Medium" w:cs="Calibri"/>
          <w:color w:val="000000"/>
          <w:sz w:val="24"/>
          <w:szCs w:val="24"/>
        </w:rPr>
        <w:t>ονται</w:t>
      </w:r>
      <w:r w:rsidRPr="00C66CE6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στο</w:t>
      </w:r>
      <w:r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</w:t>
      </w:r>
      <w:r w:rsidR="00D82E8F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Κέντρ</w:t>
      </w:r>
      <w:r w:rsidR="00FD22B7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ο</w:t>
      </w:r>
      <w:r w:rsidR="00D82E8F"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Φορολογικών Διαδικασιών και Εξυπηρέτησης (</w:t>
      </w:r>
      <w:r w:rsidR="0043690D" w:rsidRPr="00C66CE6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ΚΕΦΟΔΕ</w:t>
      </w:r>
      <w:r w:rsidR="00D82E8F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)</w:t>
      </w:r>
      <w:r w:rsidR="0043690D" w:rsidRPr="00C66CE6"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</w:t>
      </w:r>
      <w:r w:rsidR="0043690D" w:rsidRPr="00C66CE6">
        <w:rPr>
          <w:rFonts w:ascii="Franklin Gothic Medium" w:hAnsi="Franklin Gothic Medium" w:cs="Calibri"/>
          <w:b/>
          <w:color w:val="000000"/>
          <w:sz w:val="24"/>
          <w:szCs w:val="24"/>
        </w:rPr>
        <w:t>Αττικής</w:t>
      </w:r>
      <w:bookmarkEnd w:id="1"/>
      <w:r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43690D" w:rsidRPr="005D7B84">
        <w:rPr>
          <w:rFonts w:ascii="Franklin Gothic Medium" w:hAnsi="Franklin Gothic Medium" w:cs="Calibri"/>
          <w:color w:val="000000"/>
          <w:sz w:val="24"/>
          <w:szCs w:val="24"/>
        </w:rPr>
        <w:t>οι</w:t>
      </w:r>
      <w:r w:rsidR="008D1038" w:rsidRPr="005D7B84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C66CE6" w:rsidRPr="005D7B84">
        <w:rPr>
          <w:rFonts w:ascii="Franklin Gothic Medium" w:hAnsi="Franklin Gothic Medium" w:cs="Calibri"/>
          <w:color w:val="000000"/>
          <w:sz w:val="24"/>
          <w:szCs w:val="24"/>
        </w:rPr>
        <w:t>αρμοδι</w:t>
      </w:r>
      <w:r w:rsidR="0043690D" w:rsidRPr="005D7B84">
        <w:rPr>
          <w:rFonts w:ascii="Franklin Gothic Medium" w:hAnsi="Franklin Gothic Medium" w:cs="Calibri"/>
          <w:color w:val="000000"/>
          <w:sz w:val="24"/>
          <w:szCs w:val="24"/>
        </w:rPr>
        <w:t>ότητες</w:t>
      </w:r>
      <w:r w:rsidR="00C66CE6" w:rsidRPr="005D7B84">
        <w:rPr>
          <w:rFonts w:ascii="Franklin Gothic Medium" w:hAnsi="Franklin Gothic Medium" w:cs="Calibri"/>
          <w:color w:val="000000"/>
          <w:sz w:val="24"/>
          <w:szCs w:val="24"/>
        </w:rPr>
        <w:t xml:space="preserve"> φορολογίας εισοδήματος, ΦΠΑ, ειδικών φορολογιών και μητρώου καθώς και εφαρμογής των διατάξεων περί τήρησης βιβλίων και έκδοσης στοιχείων από τις </w:t>
      </w:r>
      <w:r w:rsidR="00C66CE6" w:rsidRPr="005D7B84">
        <w:rPr>
          <w:rFonts w:ascii="Franklin Gothic Medium" w:hAnsi="Franklin Gothic Medium" w:cs="Calibri"/>
          <w:b/>
          <w:color w:val="000000"/>
          <w:sz w:val="24"/>
          <w:szCs w:val="24"/>
        </w:rPr>
        <w:t>ΔΟΥ ΙΓ Αθηνών, Αμαρουσίου, Κηφισιάς, Κορωπίου, Παλλήνης, ΦΑΕ Αθηνών και ΦΑΕ Πειραιά.</w:t>
      </w:r>
    </w:p>
    <w:p w14:paraId="247D3C78" w14:textId="77777777" w:rsidR="00D82E8F" w:rsidRPr="000C557D" w:rsidRDefault="005D7B84" w:rsidP="002E0A44">
      <w:pPr>
        <w:pStyle w:val="aa"/>
        <w:spacing w:before="120" w:after="120" w:line="276" w:lineRule="auto"/>
        <w:ind w:left="426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t>Για</w:t>
      </w:r>
      <w:r w:rsidR="00C66CE6" w:rsidRPr="0048388C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D82E8F">
        <w:rPr>
          <w:rFonts w:ascii="Franklin Gothic Medium" w:hAnsi="Franklin Gothic Medium" w:cs="Calibri"/>
          <w:color w:val="000000"/>
          <w:sz w:val="24"/>
          <w:szCs w:val="24"/>
        </w:rPr>
        <w:t>θέματα που εμπίπτουν στις πα</w:t>
      </w:r>
      <w:r w:rsidR="00C66CE6" w:rsidRPr="0048388C">
        <w:rPr>
          <w:rFonts w:ascii="Franklin Gothic Medium" w:hAnsi="Franklin Gothic Medium" w:cs="Calibri"/>
          <w:color w:val="000000"/>
          <w:sz w:val="24"/>
          <w:szCs w:val="24"/>
        </w:rPr>
        <w:t xml:space="preserve">ραπάνω </w:t>
      </w:r>
      <w:r w:rsidR="00FD22B7">
        <w:rPr>
          <w:rFonts w:ascii="Franklin Gothic Medium" w:hAnsi="Franklin Gothic Medium" w:cs="Calibri"/>
          <w:color w:val="000000"/>
          <w:sz w:val="24"/>
          <w:szCs w:val="24"/>
        </w:rPr>
        <w:t>αρμοδιότητες,</w:t>
      </w:r>
      <w:r w:rsidR="00C66CE6" w:rsidRPr="0048388C">
        <w:rPr>
          <w:rFonts w:ascii="Franklin Gothic Medium" w:hAnsi="Franklin Gothic Medium" w:cs="Calibri"/>
          <w:color w:val="000000"/>
          <w:sz w:val="24"/>
          <w:szCs w:val="24"/>
        </w:rPr>
        <w:t xml:space="preserve"> οι φορολογούμενοι εξυπηρετούνται</w:t>
      </w:r>
      <w:r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C66CE6" w:rsidRPr="00FD22B7">
        <w:rPr>
          <w:rFonts w:ascii="Franklin Gothic Medium" w:hAnsi="Franklin Gothic Medium" w:cs="Calibri"/>
          <w:color w:val="000000"/>
          <w:sz w:val="24"/>
          <w:szCs w:val="24"/>
        </w:rPr>
        <w:t>ψηφιακά</w:t>
      </w:r>
      <w:r w:rsidR="00FD22B7">
        <w:rPr>
          <w:rFonts w:ascii="Franklin Gothic Medium" w:hAnsi="Franklin Gothic Medium" w:cs="Calibri"/>
          <w:color w:val="000000"/>
          <w:sz w:val="24"/>
          <w:szCs w:val="24"/>
        </w:rPr>
        <w:t xml:space="preserve">, 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>από το ΚΕΦΟΔΕ Αττικής, στ</w:t>
      </w:r>
      <w:r w:rsidR="000C557D">
        <w:rPr>
          <w:rFonts w:ascii="Franklin Gothic Medium" w:hAnsi="Franklin Gothic Medium" w:cs="Calibri"/>
          <w:color w:val="000000"/>
          <w:sz w:val="24"/>
          <w:szCs w:val="24"/>
        </w:rPr>
        <w:t>ις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 εφαρμογ</w:t>
      </w:r>
      <w:r w:rsidR="000C557D">
        <w:rPr>
          <w:rFonts w:ascii="Franklin Gothic Medium" w:hAnsi="Franklin Gothic Medium" w:cs="Calibri"/>
          <w:color w:val="000000"/>
          <w:sz w:val="24"/>
          <w:szCs w:val="24"/>
        </w:rPr>
        <w:t>ές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D82E8F" w:rsidRPr="00D82E8F">
        <w:rPr>
          <w:rFonts w:ascii="Franklin Gothic Medium" w:hAnsi="Franklin Gothic Medium" w:cs="Calibri"/>
          <w:color w:val="000000"/>
          <w:sz w:val="24"/>
          <w:szCs w:val="24"/>
        </w:rPr>
        <w:t>«Τ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>α Αιτήματά μου</w:t>
      </w:r>
      <w:r w:rsidR="00D82E8F" w:rsidRPr="00D82E8F">
        <w:rPr>
          <w:rFonts w:ascii="Franklin Gothic Medium" w:hAnsi="Franklin Gothic Medium" w:cs="Calibri"/>
          <w:color w:val="000000"/>
          <w:sz w:val="24"/>
          <w:szCs w:val="24"/>
        </w:rPr>
        <w:t>»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 και </w:t>
      </w:r>
      <w:r w:rsidR="00D82E8F" w:rsidRPr="00D82E8F">
        <w:rPr>
          <w:rFonts w:ascii="Franklin Gothic Medium" w:hAnsi="Franklin Gothic Medium" w:cs="Calibri"/>
          <w:color w:val="000000"/>
          <w:sz w:val="24"/>
          <w:szCs w:val="24"/>
        </w:rPr>
        <w:t>«Τ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>α Ραντεβού μου</w:t>
      </w:r>
      <w:r w:rsidR="00FD22B7">
        <w:rPr>
          <w:rFonts w:ascii="Franklin Gothic Medium" w:hAnsi="Franklin Gothic Medium" w:cs="Calibri"/>
          <w:color w:val="000000"/>
          <w:sz w:val="24"/>
          <w:szCs w:val="24"/>
        </w:rPr>
        <w:t>»</w:t>
      </w:r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, μέσα από την ψηφιακή πύλη </w:t>
      </w:r>
      <w:proofErr w:type="spellStart"/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>myAADE</w:t>
      </w:r>
      <w:proofErr w:type="spellEnd"/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 (myaade.gov.gr) ή</w:t>
      </w:r>
      <w:r w:rsidR="008D1038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="00D82E8F"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μέσω της εφαρμογής για κινητές συσκευές </w:t>
      </w:r>
      <w:proofErr w:type="spellStart"/>
      <w:r w:rsidR="00C66CE6" w:rsidRPr="00D82E8F">
        <w:rPr>
          <w:rFonts w:ascii="Franklin Gothic Medium" w:hAnsi="Franklin Gothic Medium" w:cs="Calibri"/>
          <w:color w:val="000000"/>
          <w:sz w:val="24"/>
          <w:szCs w:val="24"/>
        </w:rPr>
        <w:t>myAADEapp</w:t>
      </w:r>
      <w:proofErr w:type="spellEnd"/>
      <w:r w:rsidR="000C557D" w:rsidRPr="000C557D">
        <w:rPr>
          <w:rFonts w:ascii="Franklin Gothic Medium" w:hAnsi="Franklin Gothic Medium" w:cs="Calibri"/>
          <w:color w:val="000000"/>
          <w:sz w:val="24"/>
          <w:szCs w:val="24"/>
        </w:rPr>
        <w:t>.</w:t>
      </w:r>
    </w:p>
    <w:p w14:paraId="73858ABA" w14:textId="77777777" w:rsidR="00075203" w:rsidRPr="00001F6B" w:rsidRDefault="00075203" w:rsidP="002E0A44">
      <w:pPr>
        <w:pStyle w:val="aa"/>
        <w:spacing w:before="120" w:after="120" w:line="276" w:lineRule="auto"/>
        <w:ind w:left="426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bookmarkStart w:id="2" w:name="_Hlk170997431"/>
      <w:r w:rsidRPr="00001F6B">
        <w:rPr>
          <w:rFonts w:ascii="Franklin Gothic Medium" w:hAnsi="Franklin Gothic Medium" w:cs="Calibri"/>
          <w:color w:val="000000"/>
          <w:sz w:val="24"/>
          <w:szCs w:val="24"/>
        </w:rPr>
        <w:t>Ενόψει των παραπάνω αλλαγών, η λειτουργία των ψηφιακών υπηρεσιών της ΑΑΔΕ διαμορφώνεται ως εξής:</w:t>
      </w:r>
    </w:p>
    <w:bookmarkEnd w:id="2"/>
    <w:p w14:paraId="6527F82E" w14:textId="77777777" w:rsidR="00075203" w:rsidRPr="00001F6B" w:rsidRDefault="00075203" w:rsidP="00075203">
      <w:pPr>
        <w:pStyle w:val="aa"/>
        <w:numPr>
          <w:ilvl w:val="0"/>
          <w:numId w:val="19"/>
        </w:numPr>
        <w:spacing w:before="120" w:after="120" w:line="276" w:lineRule="auto"/>
        <w:jc w:val="both"/>
        <w:rPr>
          <w:rFonts w:ascii="Franklin Gothic Medium" w:hAnsi="Franklin Gothic Medium"/>
          <w:color w:val="000000"/>
        </w:rPr>
      </w:pPr>
      <w:r w:rsidRPr="00001F6B">
        <w:rPr>
          <w:rFonts w:ascii="Franklin Gothic Medium" w:hAnsi="Franklin Gothic Medium" w:cs="Calibri"/>
          <w:color w:val="000000"/>
          <w:sz w:val="24"/>
          <w:szCs w:val="24"/>
        </w:rPr>
        <w:t>την Παρασκευή 5/7 από τις 14:30</w:t>
      </w:r>
      <w:r w:rsidR="000C557D" w:rsidRPr="000C557D">
        <w:rPr>
          <w:rFonts w:ascii="Franklin Gothic Medium" w:hAnsi="Franklin Gothic Medium" w:cs="Calibri"/>
          <w:color w:val="000000"/>
          <w:sz w:val="24"/>
          <w:szCs w:val="24"/>
        </w:rPr>
        <w:t>,</w:t>
      </w:r>
      <w:r w:rsidRPr="00001F6B">
        <w:rPr>
          <w:rFonts w:ascii="Franklin Gothic Medium" w:hAnsi="Franklin Gothic Medium" w:cs="Calibri"/>
          <w:color w:val="000000"/>
          <w:sz w:val="24"/>
          <w:szCs w:val="24"/>
        </w:rPr>
        <w:t xml:space="preserve"> παύουν να είναι διαθέσιμες οι εφαρμογές «Τα Αιτήματα μου» και «Τα Ραντεβού μου» για τους φορολογούμενους των ΔΟΥ ΙΓ Αθηνών, Αμαρουσίου, Κηφισιάς, Κορωπίου, Παλλήνης, ΦΑΕ Αθηνών και ΦΑΕ Πειραιά,</w:t>
      </w:r>
    </w:p>
    <w:p w14:paraId="4968EB3B" w14:textId="77777777" w:rsidR="00075203" w:rsidRPr="000C557D" w:rsidRDefault="00075203" w:rsidP="00075203">
      <w:pPr>
        <w:pStyle w:val="aa"/>
        <w:numPr>
          <w:ilvl w:val="0"/>
          <w:numId w:val="19"/>
        </w:num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</w:rPr>
      </w:pPr>
      <w:r w:rsidRPr="000C557D">
        <w:rPr>
          <w:rFonts w:ascii="Franklin Gothic Medium" w:hAnsi="Franklin Gothic Medium"/>
          <w:color w:val="000000"/>
          <w:sz w:val="24"/>
        </w:rPr>
        <w:t>τη Δευτέρα 8/7 από τις 11:00, οι φορολογούμενοι θα μπορούν να κλείνουν ραντεβού ψηφιακά μέσω της εφαρμογής «Τα Ραντεβού μου» με τις νεοσύστατες 3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>, 5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>, 6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>, 7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 xml:space="preserve"> Υπηρεσί</w:t>
      </w:r>
      <w:r w:rsidR="000C557D">
        <w:rPr>
          <w:rFonts w:ascii="Franklin Gothic Medium" w:hAnsi="Franklin Gothic Medium"/>
          <w:color w:val="000000"/>
          <w:sz w:val="24"/>
        </w:rPr>
        <w:t>ες</w:t>
      </w:r>
      <w:r w:rsidRPr="000C557D">
        <w:rPr>
          <w:rFonts w:ascii="Franklin Gothic Medium" w:hAnsi="Franklin Gothic Medium"/>
          <w:color w:val="000000"/>
          <w:sz w:val="24"/>
        </w:rPr>
        <w:t xml:space="preserve"> Φορολογικής Εξυπηρέτησης και 1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 xml:space="preserve"> και 2</w:t>
      </w:r>
      <w:r w:rsidRPr="000C557D">
        <w:rPr>
          <w:rFonts w:ascii="Franklin Gothic Medium" w:hAnsi="Franklin Gothic Medium"/>
          <w:color w:val="000000"/>
          <w:sz w:val="24"/>
          <w:vertAlign w:val="superscript"/>
        </w:rPr>
        <w:t>η</w:t>
      </w:r>
      <w:r w:rsidRPr="000C557D">
        <w:rPr>
          <w:rFonts w:ascii="Franklin Gothic Medium" w:hAnsi="Franklin Gothic Medium"/>
          <w:color w:val="000000"/>
          <w:sz w:val="24"/>
        </w:rPr>
        <w:t xml:space="preserve"> Υπηρεσί</w:t>
      </w:r>
      <w:r w:rsidR="000C557D">
        <w:rPr>
          <w:rFonts w:ascii="Franklin Gothic Medium" w:hAnsi="Franklin Gothic Medium"/>
          <w:color w:val="000000"/>
          <w:sz w:val="24"/>
        </w:rPr>
        <w:t>ες</w:t>
      </w:r>
      <w:r w:rsidRPr="000C557D">
        <w:rPr>
          <w:rFonts w:ascii="Franklin Gothic Medium" w:hAnsi="Franklin Gothic Medium"/>
          <w:color w:val="000000"/>
          <w:sz w:val="24"/>
        </w:rPr>
        <w:t xml:space="preserve"> Φορολογικής Εξυπηρέτησης ΑΕ.</w:t>
      </w:r>
    </w:p>
    <w:p w14:paraId="59150D33" w14:textId="77777777" w:rsidR="00075203" w:rsidRDefault="00075203" w:rsidP="00075203">
      <w:pPr>
        <w:pStyle w:val="aa"/>
        <w:spacing w:before="120" w:after="120" w:line="276" w:lineRule="auto"/>
        <w:jc w:val="both"/>
        <w:rPr>
          <w:rFonts w:ascii="Franklin Gothic Medium" w:hAnsi="Franklin Gothic Medium"/>
          <w:color w:val="000000"/>
          <w:highlight w:val="yellow"/>
        </w:rPr>
      </w:pPr>
    </w:p>
    <w:p w14:paraId="17A84468" w14:textId="77777777" w:rsidR="00075203" w:rsidRPr="00001F6B" w:rsidRDefault="00075203" w:rsidP="00075203">
      <w:pPr>
        <w:pStyle w:val="aa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Αρχίζει η λειτουργία </w:t>
      </w:r>
      <w:r w:rsidR="00001F6B"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των </w:t>
      </w:r>
      <w:r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νέων </w:t>
      </w:r>
      <w:r w:rsidRPr="00D82E8F">
        <w:rPr>
          <w:rFonts w:ascii="Franklin Gothic Medium" w:hAnsi="Franklin Gothic Medium" w:cs="Calibri"/>
          <w:b/>
          <w:color w:val="000000"/>
          <w:sz w:val="24"/>
          <w:szCs w:val="24"/>
        </w:rPr>
        <w:t>Υπηρεσ</w:t>
      </w:r>
      <w:r>
        <w:rPr>
          <w:rFonts w:ascii="Franklin Gothic Medium" w:hAnsi="Franklin Gothic Medium" w:cs="Calibri"/>
          <w:b/>
          <w:color w:val="000000"/>
          <w:sz w:val="24"/>
          <w:szCs w:val="24"/>
        </w:rPr>
        <w:t>ιών</w:t>
      </w:r>
      <w:r w:rsidRPr="00D82E8F"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 Φορολογικής Εξυπηρέτησης </w:t>
      </w:r>
      <w:r>
        <w:rPr>
          <w:rFonts w:ascii="Franklin Gothic Medium" w:hAnsi="Franklin Gothic Medium" w:cs="Calibri"/>
          <w:b/>
          <w:color w:val="000000"/>
          <w:sz w:val="24"/>
          <w:szCs w:val="24"/>
        </w:rPr>
        <w:t>Αττική</w:t>
      </w:r>
      <w:r w:rsidR="00001F6B"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ς, </w:t>
      </w:r>
      <w:r w:rsidRPr="00001F6B">
        <w:rPr>
          <w:rFonts w:ascii="Franklin Gothic Medium" w:hAnsi="Franklin Gothic Medium" w:cs="Calibri"/>
          <w:color w:val="000000"/>
          <w:sz w:val="24"/>
          <w:szCs w:val="24"/>
        </w:rPr>
        <w:t xml:space="preserve">σύμφωνα με τον παρακάτω πίνακα: </w:t>
      </w:r>
    </w:p>
    <w:tbl>
      <w:tblPr>
        <w:tblStyle w:val="ab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DA2DCF" w:rsidRPr="00AC54B2" w14:paraId="001043B9" w14:textId="77777777" w:rsidTr="003E24CF">
        <w:trPr>
          <w:trHeight w:val="316"/>
        </w:trPr>
        <w:tc>
          <w:tcPr>
            <w:tcW w:w="2802" w:type="dxa"/>
          </w:tcPr>
          <w:p w14:paraId="2D550C52" w14:textId="77777777" w:rsidR="00DA2DCF" w:rsidRPr="00AC54B2" w:rsidRDefault="00DA2DCF" w:rsidP="006E6966">
            <w:pPr>
              <w:pStyle w:val="aa"/>
              <w:spacing w:before="120" w:after="120" w:line="276" w:lineRule="auto"/>
              <w:jc w:val="both"/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  <w:t xml:space="preserve">ΔΟΥ </w:t>
            </w:r>
          </w:p>
        </w:tc>
        <w:tc>
          <w:tcPr>
            <w:tcW w:w="5670" w:type="dxa"/>
          </w:tcPr>
          <w:p w14:paraId="32C664A8" w14:textId="77777777" w:rsidR="00DA2DCF" w:rsidRPr="00AC54B2" w:rsidRDefault="00DA2DCF" w:rsidP="00A41B7D">
            <w:pPr>
              <w:pStyle w:val="aa"/>
              <w:spacing w:before="120" w:after="120" w:line="276" w:lineRule="auto"/>
              <w:jc w:val="both"/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  <w:t xml:space="preserve">Μετεξέλιξη </w:t>
            </w:r>
          </w:p>
        </w:tc>
      </w:tr>
      <w:tr w:rsidR="00DA2DCF" w:rsidRPr="00AC54B2" w14:paraId="700010FE" w14:textId="77777777" w:rsidTr="003E24CF">
        <w:trPr>
          <w:trHeight w:val="617"/>
        </w:trPr>
        <w:tc>
          <w:tcPr>
            <w:tcW w:w="2802" w:type="dxa"/>
          </w:tcPr>
          <w:p w14:paraId="0B02B6A6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ΙΓ Αθηνών</w:t>
            </w:r>
          </w:p>
        </w:tc>
        <w:tc>
          <w:tcPr>
            <w:tcW w:w="5670" w:type="dxa"/>
          </w:tcPr>
          <w:p w14:paraId="0225B8C1" w14:textId="77777777" w:rsidR="00DA2DCF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3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7C2D78F4" w14:textId="77777777" w:rsidR="00DA2DCF" w:rsidRPr="003E0541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proofErr w:type="spellStart"/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Λεωφ</w:t>
            </w:r>
            <w:proofErr w:type="spellEnd"/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Βεΐκου</w:t>
            </w:r>
            <w:proofErr w:type="spellEnd"/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139, Γαλάτσι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πρ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ώην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ΔΟΥ 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ΙΓ Αθηνών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  <w:p w14:paraId="7786232B" w14:textId="77777777" w:rsidR="00DA2DCF" w:rsidRPr="00AC54B2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</w:p>
        </w:tc>
      </w:tr>
      <w:tr w:rsidR="00DA2DCF" w:rsidRPr="00AC54B2" w14:paraId="18CCBFAC" w14:textId="77777777" w:rsidTr="003E24CF">
        <w:trPr>
          <w:trHeight w:val="617"/>
        </w:trPr>
        <w:tc>
          <w:tcPr>
            <w:tcW w:w="2802" w:type="dxa"/>
          </w:tcPr>
          <w:p w14:paraId="4D98E186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Αμαρουσίου</w:t>
            </w:r>
          </w:p>
        </w:tc>
        <w:tc>
          <w:tcPr>
            <w:tcW w:w="5670" w:type="dxa"/>
          </w:tcPr>
          <w:p w14:paraId="7D10B841" w14:textId="77777777" w:rsidR="00DA2DCF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5</w:t>
            </w:r>
            <w:r w:rsidR="000C557D" w:rsidRPr="000C557D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05798902" w14:textId="77777777" w:rsidR="00DA2DCF" w:rsidRPr="003E0541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Αγίου Κωνσταντίνου &amp; Πλαταιών 57, Μαρούσι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π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ρώη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ν 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ΔΟΥ Αμαρουσίου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  <w:p w14:paraId="2289BAB7" w14:textId="77777777" w:rsidR="00DA2DCF" w:rsidRPr="00AC54B2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</w:p>
        </w:tc>
      </w:tr>
      <w:tr w:rsidR="00DA2DCF" w:rsidRPr="00AC54B2" w14:paraId="139EED00" w14:textId="77777777" w:rsidTr="003E24CF">
        <w:trPr>
          <w:trHeight w:val="632"/>
        </w:trPr>
        <w:tc>
          <w:tcPr>
            <w:tcW w:w="2802" w:type="dxa"/>
          </w:tcPr>
          <w:p w14:paraId="01E1DE03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Κηφισιάς</w:t>
            </w:r>
          </w:p>
        </w:tc>
        <w:tc>
          <w:tcPr>
            <w:tcW w:w="5670" w:type="dxa"/>
          </w:tcPr>
          <w:p w14:paraId="510ED93A" w14:textId="77777777" w:rsidR="00DA2DCF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6</w:t>
            </w:r>
            <w:r w:rsidR="000C557D" w:rsidRPr="000C557D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41B0727E" w14:textId="77777777" w:rsidR="00DA2DCF" w:rsidRPr="003E0541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Αχαρνών 43, Κηφισιά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πρώην 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ΔΟΥ Κηφισιάς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  <w:p w14:paraId="29253640" w14:textId="77777777" w:rsidR="00DA2DCF" w:rsidRPr="00AC54B2" w:rsidRDefault="00DA2DCF" w:rsidP="00A41B7D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</w:p>
        </w:tc>
      </w:tr>
      <w:tr w:rsidR="00DA2DCF" w:rsidRPr="00AC54B2" w14:paraId="4192E6DE" w14:textId="77777777" w:rsidTr="003E24CF">
        <w:trPr>
          <w:trHeight w:val="617"/>
        </w:trPr>
        <w:tc>
          <w:tcPr>
            <w:tcW w:w="2802" w:type="dxa"/>
          </w:tcPr>
          <w:p w14:paraId="52F6D1DF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ΦΑΕ Αθηνών</w:t>
            </w:r>
          </w:p>
        </w:tc>
        <w:tc>
          <w:tcPr>
            <w:tcW w:w="5670" w:type="dxa"/>
          </w:tcPr>
          <w:p w14:paraId="61DE2CAE" w14:textId="77777777" w:rsidR="00DA2DCF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1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ΑΕ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651EEA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2364F2CB" w14:textId="77777777" w:rsidR="00DA2DCF" w:rsidRPr="003E0541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651EEA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Αρτεμισίου 18-20, Αθήνα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πρώην ΔΟΥ 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ΦΑΕ Αθηνών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  <w:p w14:paraId="72C31894" w14:textId="77777777" w:rsidR="00DA2DCF" w:rsidRPr="00AC54B2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</w:p>
        </w:tc>
      </w:tr>
      <w:tr w:rsidR="00DA2DCF" w:rsidRPr="00AC54B2" w14:paraId="2538F5D9" w14:textId="77777777" w:rsidTr="003E24CF">
        <w:trPr>
          <w:trHeight w:val="617"/>
        </w:trPr>
        <w:tc>
          <w:tcPr>
            <w:tcW w:w="2802" w:type="dxa"/>
          </w:tcPr>
          <w:p w14:paraId="3BAFAB4A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ΦΑΕ Πειραιά</w:t>
            </w:r>
          </w:p>
        </w:tc>
        <w:tc>
          <w:tcPr>
            <w:tcW w:w="5670" w:type="dxa"/>
          </w:tcPr>
          <w:p w14:paraId="5D4B0B26" w14:textId="77777777" w:rsidR="00DA2DCF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2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 w:rsidRPr="00AC54B2"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ΑΕ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912599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22F7A5C5" w14:textId="77777777" w:rsidR="00DA2DCF" w:rsidRPr="003E0541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912599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Νοταρά 38-40, Πειραιάς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πρώην ΔΟΥ 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ΦΑΕ Πειραιά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  <w:p w14:paraId="119F3ECD" w14:textId="77777777" w:rsidR="00DA2DCF" w:rsidRPr="00AC54B2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</w:p>
        </w:tc>
      </w:tr>
      <w:tr w:rsidR="00DA2DCF" w:rsidRPr="00AC54B2" w14:paraId="45B65A46" w14:textId="77777777" w:rsidTr="003E24CF">
        <w:trPr>
          <w:trHeight w:val="728"/>
        </w:trPr>
        <w:tc>
          <w:tcPr>
            <w:tcW w:w="2802" w:type="dxa"/>
          </w:tcPr>
          <w:p w14:paraId="153C423A" w14:textId="77777777" w:rsidR="00DA2DCF" w:rsidRPr="00AC54B2" w:rsidRDefault="00DA2DCF" w:rsidP="006E6966">
            <w:pPr>
              <w:pStyle w:val="aa"/>
              <w:spacing w:line="276" w:lineRule="auto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Κορωπίου και Παλλήνης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(Ενοποίηση)</w:t>
            </w:r>
          </w:p>
        </w:tc>
        <w:tc>
          <w:tcPr>
            <w:tcW w:w="5670" w:type="dxa"/>
          </w:tcPr>
          <w:p w14:paraId="43C56DFB" w14:textId="77777777" w:rsidR="00DA2DCF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7</w:t>
            </w:r>
            <w:r w:rsidRPr="00AC54B2">
              <w:rPr>
                <w:rFonts w:ascii="Franklin Gothic Medium" w:hAnsi="Franklin Gothic Medium" w:cs="Calibri"/>
                <w:color w:val="000000"/>
                <w:sz w:val="24"/>
                <w:szCs w:val="24"/>
                <w:vertAlign w:val="superscript"/>
              </w:rPr>
              <w:t>η</w:t>
            </w:r>
            <w:r w:rsidRPr="00AC54B2">
              <w:rPr>
                <w:rFonts w:ascii="Franklin Gothic Medium" w:hAnsi="Franklin Gothic Medium" w:cs="Calibri"/>
                <w:b/>
                <w:color w:val="000000"/>
                <w:sz w:val="24"/>
                <w:szCs w:val="24"/>
              </w:rPr>
              <w:t xml:space="preserve">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Υ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πηρεσία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Φ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ορολογικής </w:t>
            </w:r>
            <w:r w:rsidRPr="00C31BB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ξυπηρέτησης</w:t>
            </w:r>
            <w:r w:rsidR="000C557D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,</w:t>
            </w:r>
            <w:r w:rsidRPr="00651EEA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</w:t>
            </w:r>
          </w:p>
          <w:p w14:paraId="081917E5" w14:textId="77777777" w:rsidR="00DA2DCF" w:rsidRPr="003E0541" w:rsidRDefault="00DA2DCF" w:rsidP="006E6966">
            <w:pPr>
              <w:pStyle w:val="aa"/>
              <w:spacing w:line="276" w:lineRule="auto"/>
              <w:jc w:val="both"/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</w:pPr>
            <w:r w:rsidRPr="00651EEA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Εθνικής Αντιστάσεως 43, Παλλήνη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 xml:space="preserve"> (</w:t>
            </w:r>
            <w:r w:rsidRPr="0048388C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πρώην ΔΟΥ Π</w:t>
            </w:r>
            <w:r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αλλήνης</w:t>
            </w:r>
            <w:r w:rsidR="003E0541" w:rsidRPr="003E0541">
              <w:rPr>
                <w:rFonts w:ascii="Franklin Gothic Medium" w:hAnsi="Franklin Gothic Medium" w:cs="Calibri"/>
                <w:color w:val="000000"/>
                <w:sz w:val="24"/>
                <w:szCs w:val="24"/>
              </w:rPr>
              <w:t>)</w:t>
            </w:r>
          </w:p>
        </w:tc>
      </w:tr>
    </w:tbl>
    <w:p w14:paraId="7FB1FE1A" w14:textId="77777777" w:rsidR="00075203" w:rsidRPr="0048388C" w:rsidRDefault="00075203" w:rsidP="000C557D">
      <w:pPr>
        <w:pStyle w:val="aa"/>
        <w:spacing w:before="24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 xml:space="preserve">Επισημαίνεται ότι </w:t>
      </w:r>
      <w:r w:rsidR="00D51DEA">
        <w:rPr>
          <w:rFonts w:ascii="Franklin Gothic Medium" w:hAnsi="Franklin Gothic Medium" w:cs="Calibri"/>
          <w:color w:val="000000"/>
          <w:sz w:val="24"/>
          <w:szCs w:val="24"/>
        </w:rPr>
        <w:t>στις</w:t>
      </w: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 xml:space="preserve"> Υπηρεσίες Φορολογικής Εξυπηρέτησης </w:t>
      </w:r>
      <w:r w:rsidR="00D51DEA">
        <w:rPr>
          <w:rFonts w:ascii="Franklin Gothic Medium" w:hAnsi="Franklin Gothic Medium" w:cs="Calibri"/>
          <w:color w:val="000000"/>
          <w:sz w:val="24"/>
          <w:szCs w:val="24"/>
        </w:rPr>
        <w:t>παρέχονται υπηρεσίες</w:t>
      </w: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>:</w:t>
      </w:r>
    </w:p>
    <w:p w14:paraId="6A6E2101" w14:textId="77777777" w:rsidR="00075203" w:rsidRDefault="00075203" w:rsidP="00075203">
      <w:pPr>
        <w:pStyle w:val="aa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παραλαβή</w:t>
      </w:r>
      <w:r w:rsidR="00D51DEA">
        <w:rPr>
          <w:rFonts w:ascii="Franklin Gothic Medium" w:hAnsi="Franklin Gothic Medium" w:cs="Calibri"/>
          <w:color w:val="000000"/>
          <w:sz w:val="24"/>
          <w:szCs w:val="24"/>
        </w:rPr>
        <w:t>ς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 xml:space="preserve"> κλειδαρίθμου και ΑΦΜ (για τις περιπτώσεις που οι φορολογούμενοι επιλέγουν την ταυτοποίηση με αυτοπρόσωπη παρουσία),</w:t>
      </w:r>
    </w:p>
    <w:p w14:paraId="1DF5236B" w14:textId="77777777" w:rsidR="00075203" w:rsidRDefault="00075203" w:rsidP="00075203">
      <w:pPr>
        <w:pStyle w:val="aa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εξυπηρέτηση</w:t>
      </w:r>
      <w:r w:rsidR="00D51DEA">
        <w:rPr>
          <w:rFonts w:ascii="Franklin Gothic Medium" w:hAnsi="Franklin Gothic Medium" w:cs="Calibri"/>
          <w:color w:val="000000"/>
          <w:sz w:val="24"/>
          <w:szCs w:val="24"/>
        </w:rPr>
        <w:t>ς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/καθοδήγηση</w:t>
      </w:r>
      <w:r w:rsidR="00D51DEA">
        <w:rPr>
          <w:rFonts w:ascii="Franklin Gothic Medium" w:hAnsi="Franklin Gothic Medium" w:cs="Calibri"/>
          <w:color w:val="000000"/>
          <w:sz w:val="24"/>
          <w:szCs w:val="24"/>
        </w:rPr>
        <w:t>ς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 xml:space="preserve"> των φορολογο</w:t>
      </w:r>
      <w:r>
        <w:rPr>
          <w:rFonts w:ascii="Franklin Gothic Medium" w:hAnsi="Franklin Gothic Medium" w:cs="Calibri"/>
          <w:color w:val="000000"/>
          <w:sz w:val="24"/>
          <w:szCs w:val="24"/>
        </w:rPr>
        <w:t>ύ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μ</w:t>
      </w:r>
      <w:r>
        <w:rPr>
          <w:rFonts w:ascii="Franklin Gothic Medium" w:hAnsi="Franklin Gothic Medium" w:cs="Calibri"/>
          <w:color w:val="000000"/>
          <w:sz w:val="24"/>
          <w:szCs w:val="24"/>
        </w:rPr>
        <w:t>ε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νων στη χρήση των ψηφιακών υπηρεσιών της ΑΑΔΕ</w:t>
      </w:r>
      <w:r>
        <w:rPr>
          <w:rFonts w:ascii="Franklin Gothic Medium" w:hAnsi="Franklin Gothic Medium" w:cs="Calibri"/>
          <w:color w:val="000000"/>
          <w:sz w:val="24"/>
          <w:szCs w:val="24"/>
        </w:rPr>
        <w:t>,</w:t>
      </w:r>
    </w:p>
    <w:p w14:paraId="605C839B" w14:textId="77777777" w:rsidR="00075203" w:rsidRDefault="00D51DEA" w:rsidP="00075203">
      <w:pPr>
        <w:pStyle w:val="aa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t>διαχείρισης θεμάτων</w:t>
      </w:r>
      <w:r w:rsidR="00075203" w:rsidRPr="00186625">
        <w:rPr>
          <w:rFonts w:ascii="Franklin Gothic Medium" w:hAnsi="Franklin Gothic Medium" w:cs="Calibri"/>
          <w:color w:val="000000"/>
          <w:sz w:val="24"/>
          <w:szCs w:val="24"/>
        </w:rPr>
        <w:t xml:space="preserve"> σχετικά με την ακινησία των οχημάτων (επιβατικών και δίκυκλων ΙΧ), όπως παραλαβή δήλωσης ακινησίας σε περίπτωση οχημάτων αποβιωσάντων, άρση ακινησίας, διαβίβαση άδειας και πινακίδων για διαγραφή οχημάτων, καταχώρηση αναγκαστικών ακινησιών</w:t>
      </w:r>
      <w:r>
        <w:rPr>
          <w:rFonts w:ascii="Franklin Gothic Medium" w:hAnsi="Franklin Gothic Medium" w:cs="Calibri"/>
          <w:color w:val="000000"/>
          <w:sz w:val="24"/>
          <w:szCs w:val="24"/>
        </w:rPr>
        <w:t>,</w:t>
      </w:r>
    </w:p>
    <w:p w14:paraId="5831B2F0" w14:textId="77777777" w:rsidR="00D51DEA" w:rsidRDefault="00D51DEA" w:rsidP="00075203">
      <w:pPr>
        <w:pStyle w:val="aa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t>υποβολής αιτήματος, εκ μέρους του φορολογούμενου, στην πλατφόρμα «Τα αιτήματά μου», κατόπιν ταυτοποίησης και έγγραφης συναίνεσ</w:t>
      </w:r>
      <w:r w:rsidR="000C557D">
        <w:rPr>
          <w:rFonts w:ascii="Franklin Gothic Medium" w:hAnsi="Franklin Gothic Medium" w:cs="Calibri"/>
          <w:color w:val="000000"/>
          <w:sz w:val="24"/>
          <w:szCs w:val="24"/>
        </w:rPr>
        <w:t>ή</w:t>
      </w:r>
      <w:r>
        <w:rPr>
          <w:rFonts w:ascii="Franklin Gothic Medium" w:hAnsi="Franklin Gothic Medium" w:cs="Calibri"/>
          <w:color w:val="000000"/>
          <w:sz w:val="24"/>
          <w:szCs w:val="24"/>
        </w:rPr>
        <w:t>ς του.</w:t>
      </w:r>
    </w:p>
    <w:p w14:paraId="05AA9508" w14:textId="77777777" w:rsidR="00075203" w:rsidRPr="0048388C" w:rsidRDefault="00075203" w:rsidP="00075203">
      <w:pPr>
        <w:pStyle w:val="aa"/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>Η εξυπηρέτηση των φορολογο</w:t>
      </w:r>
      <w:r w:rsidR="000C557D">
        <w:rPr>
          <w:rFonts w:ascii="Franklin Gothic Medium" w:hAnsi="Franklin Gothic Medium" w:cs="Calibri"/>
          <w:color w:val="000000"/>
          <w:sz w:val="24"/>
          <w:szCs w:val="24"/>
        </w:rPr>
        <w:t>ύ</w:t>
      </w: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>μ</w:t>
      </w:r>
      <w:r w:rsidR="000C557D">
        <w:rPr>
          <w:rFonts w:ascii="Franklin Gothic Medium" w:hAnsi="Franklin Gothic Medium" w:cs="Calibri"/>
          <w:color w:val="000000"/>
          <w:sz w:val="24"/>
          <w:szCs w:val="24"/>
        </w:rPr>
        <w:t>ε</w:t>
      </w:r>
      <w:r w:rsidRPr="0048388C">
        <w:rPr>
          <w:rFonts w:ascii="Franklin Gothic Medium" w:hAnsi="Franklin Gothic Medium" w:cs="Calibri"/>
          <w:color w:val="000000"/>
          <w:sz w:val="24"/>
          <w:szCs w:val="24"/>
        </w:rPr>
        <w:t>νων στις Υπηρεσίες Φορολογικής Εξυπηρέτησης θα γίνεται με:</w:t>
      </w:r>
    </w:p>
    <w:p w14:paraId="7C240056" w14:textId="77777777" w:rsidR="00075203" w:rsidRDefault="00075203" w:rsidP="00075203">
      <w:pPr>
        <w:pStyle w:val="aa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186625">
        <w:rPr>
          <w:rFonts w:ascii="Franklin Gothic Medium" w:hAnsi="Franklin Gothic Medium" w:cs="Calibri"/>
          <w:color w:val="000000"/>
          <w:sz w:val="24"/>
          <w:szCs w:val="24"/>
        </w:rPr>
        <w:lastRenderedPageBreak/>
        <w:t xml:space="preserve">ραντεβού, που θα κλείνουν ψηφιακά στην εφαρμογή </w:t>
      </w:r>
      <w:r>
        <w:rPr>
          <w:rFonts w:ascii="Franklin Gothic Medium" w:hAnsi="Franklin Gothic Medium" w:cs="Calibri"/>
          <w:color w:val="000000"/>
          <w:sz w:val="24"/>
          <w:szCs w:val="24"/>
        </w:rPr>
        <w:t>«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Τα Ραντεβού μου</w:t>
      </w:r>
      <w:r>
        <w:rPr>
          <w:rFonts w:ascii="Franklin Gothic Medium" w:hAnsi="Franklin Gothic Medium" w:cs="Calibri"/>
          <w:color w:val="000000"/>
          <w:sz w:val="24"/>
          <w:szCs w:val="24"/>
        </w:rPr>
        <w:t>»</w:t>
      </w: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 xml:space="preserve">, </w:t>
      </w:r>
      <w:r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μέσα από την ψηφιακή πύλη </w:t>
      </w:r>
      <w:proofErr w:type="spellStart"/>
      <w:r w:rsidRPr="00D82E8F">
        <w:rPr>
          <w:rFonts w:ascii="Franklin Gothic Medium" w:hAnsi="Franklin Gothic Medium" w:cs="Calibri"/>
          <w:color w:val="000000"/>
          <w:sz w:val="24"/>
          <w:szCs w:val="24"/>
        </w:rPr>
        <w:t>myAADE</w:t>
      </w:r>
      <w:proofErr w:type="spellEnd"/>
      <w:r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 (myaade.gov.gr) ή</w:t>
      </w:r>
      <w:r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Pr="00D82E8F">
        <w:rPr>
          <w:rFonts w:ascii="Franklin Gothic Medium" w:hAnsi="Franklin Gothic Medium" w:cs="Calibri"/>
          <w:color w:val="000000"/>
          <w:sz w:val="24"/>
          <w:szCs w:val="24"/>
        </w:rPr>
        <w:t xml:space="preserve">μέσω της εφαρμογής για κινητές συσκευές </w:t>
      </w:r>
      <w:proofErr w:type="spellStart"/>
      <w:r w:rsidRPr="00D82E8F">
        <w:rPr>
          <w:rFonts w:ascii="Franklin Gothic Medium" w:hAnsi="Franklin Gothic Medium" w:cs="Calibri"/>
          <w:color w:val="000000"/>
          <w:sz w:val="24"/>
          <w:szCs w:val="24"/>
        </w:rPr>
        <w:t>myAADEapp</w:t>
      </w:r>
      <w:proofErr w:type="spellEnd"/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,</w:t>
      </w:r>
    </w:p>
    <w:p w14:paraId="0C2DD86F" w14:textId="77777777" w:rsidR="00075203" w:rsidRPr="00186625" w:rsidRDefault="00075203" w:rsidP="00075203">
      <w:pPr>
        <w:pStyle w:val="aa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186625">
        <w:rPr>
          <w:rFonts w:ascii="Franklin Gothic Medium" w:hAnsi="Franklin Gothic Medium" w:cs="Calibri"/>
          <w:color w:val="000000"/>
          <w:sz w:val="24"/>
          <w:szCs w:val="24"/>
        </w:rPr>
        <w:t>φυσική παρουσία</w:t>
      </w:r>
      <w:r>
        <w:rPr>
          <w:rFonts w:ascii="Franklin Gothic Medium" w:hAnsi="Franklin Gothic Medium" w:cs="Calibri"/>
          <w:color w:val="000000"/>
          <w:sz w:val="24"/>
          <w:szCs w:val="24"/>
        </w:rPr>
        <w:t>.</w:t>
      </w:r>
    </w:p>
    <w:p w14:paraId="55D4D119" w14:textId="77777777" w:rsidR="005D7B84" w:rsidRDefault="005D7B84" w:rsidP="005D7B84">
      <w:pPr>
        <w:pStyle w:val="aa"/>
        <w:spacing w:before="120" w:after="120"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</w:p>
    <w:p w14:paraId="60667D74" w14:textId="77777777" w:rsidR="005D7B84" w:rsidRPr="005D7B84" w:rsidRDefault="005D7B84" w:rsidP="002E0A44">
      <w:pPr>
        <w:pStyle w:val="Default"/>
        <w:numPr>
          <w:ilvl w:val="0"/>
          <w:numId w:val="22"/>
        </w:numPr>
        <w:spacing w:before="120" w:after="120" w:line="276" w:lineRule="auto"/>
        <w:ind w:left="0"/>
        <w:jc w:val="both"/>
        <w:rPr>
          <w:rFonts w:ascii="Franklin Gothic Medium" w:hAnsi="Franklin Gothic Medium" w:cs="Franklin Gothic Medium"/>
          <w:lang w:eastAsia="en-US"/>
        </w:rPr>
      </w:pPr>
      <w:r w:rsidRPr="00075203">
        <w:rPr>
          <w:rFonts w:ascii="Franklin Gothic Medium" w:eastAsiaTheme="minorHAnsi" w:hAnsi="Franklin Gothic Medium" w:cs="Franklin Gothic Medium"/>
          <w:lang w:eastAsia="en-US"/>
        </w:rPr>
        <w:t xml:space="preserve">ολοκληρώνεται </w:t>
      </w:r>
      <w:r w:rsidR="00075203">
        <w:rPr>
          <w:rFonts w:ascii="Franklin Gothic Medium" w:eastAsiaTheme="minorHAnsi" w:hAnsi="Franklin Gothic Medium" w:cs="Franklin Gothic Medium"/>
          <w:lang w:eastAsia="en-US"/>
        </w:rPr>
        <w:t>το</w:t>
      </w:r>
      <w:r w:rsidRPr="00075203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>Κέντρο Βεβαίωσης και Είσπραξης (</w:t>
      </w:r>
      <w:r w:rsidRPr="00C66CE6">
        <w:rPr>
          <w:rFonts w:ascii="Franklin Gothic Medium" w:eastAsiaTheme="minorHAnsi" w:hAnsi="Franklin Gothic Medium" w:cs="Franklin Gothic Medium"/>
          <w:b/>
          <w:lang w:eastAsia="en-US"/>
        </w:rPr>
        <w:t>ΚΕΒΕΙΣ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>)</w:t>
      </w:r>
      <w:r w:rsidRPr="00C66CE6">
        <w:rPr>
          <w:rFonts w:ascii="Franklin Gothic Medium" w:eastAsiaTheme="minorHAnsi" w:hAnsi="Franklin Gothic Medium" w:cs="Franklin Gothic Medium"/>
          <w:b/>
          <w:lang w:eastAsia="en-US"/>
        </w:rPr>
        <w:t xml:space="preserve"> Θεσσαλονίκης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 xml:space="preserve"> </w:t>
      </w:r>
      <w:r w:rsidR="00075203">
        <w:rPr>
          <w:rFonts w:ascii="Franklin Gothic Medium" w:eastAsiaTheme="minorHAnsi" w:hAnsi="Franklin Gothic Medium" w:cs="Franklin Gothic Medium"/>
          <w:lang w:eastAsia="en-US"/>
        </w:rPr>
        <w:t>με μεταφορά</w:t>
      </w:r>
      <w:r w:rsidRPr="005D7B84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 w:rsidR="002E0A44" w:rsidRPr="005D7B84">
        <w:rPr>
          <w:rFonts w:ascii="Franklin Gothic Medium" w:eastAsiaTheme="minorHAnsi" w:hAnsi="Franklin Gothic Medium" w:cs="Franklin Gothic Medium"/>
          <w:lang w:eastAsia="en-US"/>
        </w:rPr>
        <w:t>αρμοδιοτήτ</w:t>
      </w:r>
      <w:r w:rsidR="002E0A44">
        <w:rPr>
          <w:rFonts w:ascii="Franklin Gothic Medium" w:eastAsiaTheme="minorHAnsi" w:hAnsi="Franklin Gothic Medium" w:cs="Franklin Gothic Medium"/>
          <w:lang w:eastAsia="en-US"/>
        </w:rPr>
        <w:t>ων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 xml:space="preserve"> </w:t>
      </w:r>
      <w:r w:rsidRPr="005D7B84">
        <w:rPr>
          <w:rFonts w:ascii="Franklin Gothic Medium" w:eastAsiaTheme="minorHAnsi" w:hAnsi="Franklin Gothic Medium" w:cs="Franklin Gothic Medium"/>
          <w:lang w:eastAsia="en-US"/>
        </w:rPr>
        <w:t xml:space="preserve">των Τμημάτων Εσόδων και Δικαστικού &amp; Νομικής Υποστήριξης </w:t>
      </w:r>
      <w:r w:rsidR="00075203">
        <w:rPr>
          <w:rFonts w:ascii="Franklin Gothic Medium" w:eastAsiaTheme="minorHAnsi" w:hAnsi="Franklin Gothic Medium" w:cs="Franklin Gothic Medium"/>
          <w:lang w:eastAsia="en-US"/>
        </w:rPr>
        <w:t xml:space="preserve">και </w:t>
      </w:r>
      <w:r w:rsidRPr="005D7B84">
        <w:rPr>
          <w:rFonts w:ascii="Franklin Gothic Medium" w:eastAsiaTheme="minorHAnsi" w:hAnsi="Franklin Gothic Medium" w:cs="Franklin Gothic Medium"/>
          <w:lang w:eastAsia="en-US"/>
        </w:rPr>
        <w:t xml:space="preserve">των υπόλοιπων </w:t>
      </w:r>
      <w:r w:rsidRPr="00C66CE6">
        <w:rPr>
          <w:rFonts w:ascii="Franklin Gothic Medium" w:eastAsiaTheme="minorHAnsi" w:hAnsi="Franklin Gothic Medium" w:cs="Franklin Gothic Medium"/>
          <w:b/>
          <w:lang w:eastAsia="en-US"/>
        </w:rPr>
        <w:t>ΔΟΥ Καλαμαριάς, Ζ Θεσσαλονίκης, Δ Θεσσαλονίκης, Ε Θεσσαλονίκης και ΦΑΕ Θεσσαλονίκης</w:t>
      </w:r>
      <w:r w:rsidR="000C557D">
        <w:rPr>
          <w:rFonts w:ascii="Franklin Gothic Medium" w:eastAsiaTheme="minorHAnsi" w:hAnsi="Franklin Gothic Medium" w:cs="Franklin Gothic Medium"/>
          <w:b/>
          <w:lang w:eastAsia="en-US"/>
        </w:rPr>
        <w:t>,</w:t>
      </w:r>
      <w:r w:rsidRPr="005D7B84">
        <w:rPr>
          <w:rFonts w:ascii="Franklin Gothic Medium" w:eastAsiaTheme="minorHAnsi" w:hAnsi="Franklin Gothic Medium" w:cs="Franklin Gothic Medium"/>
          <w:lang w:eastAsia="en-US"/>
        </w:rPr>
        <w:t xml:space="preserve"> του νομού Θεσσαλονίκης.</w:t>
      </w:r>
    </w:p>
    <w:p w14:paraId="56E7AF05" w14:textId="77777777" w:rsidR="005D7B84" w:rsidRDefault="005D7B84" w:rsidP="00075203">
      <w:pPr>
        <w:pStyle w:val="Default"/>
        <w:spacing w:before="120" w:after="120" w:line="276" w:lineRule="auto"/>
        <w:jc w:val="both"/>
        <w:rPr>
          <w:rFonts w:ascii="Franklin Gothic Medium" w:hAnsi="Franklin Gothic Medium" w:cs="Calibri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Από </w:t>
      </w:r>
      <w:r>
        <w:rPr>
          <w:rFonts w:ascii="Franklin Gothic Medium" w:eastAsiaTheme="minorHAnsi" w:hAnsi="Franklin Gothic Medium" w:cs="Franklin Gothic Medium"/>
          <w:lang w:eastAsia="en-US"/>
        </w:rPr>
        <w:t>την Παρασκευή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>
        <w:rPr>
          <w:rFonts w:ascii="Franklin Gothic Medium" w:eastAsiaTheme="minorHAnsi" w:hAnsi="Franklin Gothic Medium" w:cs="Franklin Gothic Medium"/>
          <w:lang w:eastAsia="en-US"/>
        </w:rPr>
        <w:t>5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>/</w:t>
      </w:r>
      <w:r>
        <w:rPr>
          <w:rFonts w:ascii="Franklin Gothic Medium" w:eastAsiaTheme="minorHAnsi" w:hAnsi="Franklin Gothic Medium" w:cs="Franklin Gothic Medium"/>
          <w:lang w:eastAsia="en-US"/>
        </w:rPr>
        <w:t>7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, στις 14:30, οι </w:t>
      </w:r>
      <w:r>
        <w:rPr>
          <w:rFonts w:ascii="Franklin Gothic Medium" w:eastAsiaTheme="minorHAnsi" w:hAnsi="Franklin Gothic Medium" w:cs="Franklin Gothic Medium"/>
          <w:lang w:eastAsia="en-US"/>
        </w:rPr>
        <w:t>παραπάνω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ΔΟΥ παύουν να είναι διαθέσιμες στην εφαρμογή </w:t>
      </w:r>
      <w:r>
        <w:rPr>
          <w:rFonts w:ascii="Franklin Gothic Medium" w:eastAsiaTheme="minorHAnsi" w:hAnsi="Franklin Gothic Medium" w:cs="Franklin Gothic Medium"/>
          <w:lang w:eastAsia="en-US"/>
        </w:rPr>
        <w:t>«Τ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>α Αιτήματά μου</w:t>
      </w:r>
      <w:r>
        <w:rPr>
          <w:rFonts w:ascii="Franklin Gothic Medium" w:eastAsiaTheme="minorHAnsi" w:hAnsi="Franklin Gothic Medium" w:cs="Franklin Gothic Medium"/>
          <w:lang w:eastAsia="en-US"/>
        </w:rPr>
        <w:t>»</w:t>
      </w:r>
      <w:r w:rsidR="000C557D">
        <w:rPr>
          <w:rFonts w:ascii="Franklin Gothic Medium" w:eastAsiaTheme="minorHAnsi" w:hAnsi="Franklin Gothic Medium" w:cs="Franklin Gothic Medium"/>
          <w:lang w:eastAsia="en-US"/>
        </w:rPr>
        <w:t>,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για υποθέσεις Εσόδων και Δικαστικού</w:t>
      </w:r>
      <w:r>
        <w:rPr>
          <w:rFonts w:ascii="Franklin Gothic Medium" w:eastAsiaTheme="minorHAnsi" w:hAnsi="Franklin Gothic Medium" w:cs="Franklin Gothic Medium"/>
          <w:lang w:eastAsia="en-US"/>
        </w:rPr>
        <w:t>,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και οι φορολογούμενοι θα εξυπηρετούνται</w:t>
      </w:r>
      <w:r w:rsidR="00075203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 w:rsidRPr="001D7694">
        <w:rPr>
          <w:rFonts w:ascii="Franklin Gothic Medium" w:hAnsi="Franklin Gothic Medium" w:cs="Franklin Gothic Medium"/>
        </w:rPr>
        <w:t>ψηφιακά, από το ΚΕΒΕΙΣ Θεσσαλονίκης, στ</w:t>
      </w:r>
      <w:r w:rsidR="00A63492">
        <w:rPr>
          <w:rFonts w:ascii="Franklin Gothic Medium" w:hAnsi="Franklin Gothic Medium" w:cs="Franklin Gothic Medium"/>
        </w:rPr>
        <w:t>ις</w:t>
      </w:r>
      <w:r w:rsidRPr="001D7694">
        <w:rPr>
          <w:rFonts w:ascii="Franklin Gothic Medium" w:hAnsi="Franklin Gothic Medium" w:cs="Franklin Gothic Medium"/>
        </w:rPr>
        <w:t xml:space="preserve"> εφαρμογ</w:t>
      </w:r>
      <w:r w:rsidR="00A63492">
        <w:rPr>
          <w:rFonts w:ascii="Franklin Gothic Medium" w:hAnsi="Franklin Gothic Medium" w:cs="Franklin Gothic Medium"/>
        </w:rPr>
        <w:t>ές</w:t>
      </w:r>
      <w:r w:rsidRPr="001D7694">
        <w:rPr>
          <w:rFonts w:ascii="Franklin Gothic Medium" w:hAnsi="Franklin Gothic Medium" w:cs="Franklin Gothic Medium"/>
        </w:rPr>
        <w:t xml:space="preserve"> </w:t>
      </w:r>
      <w:r>
        <w:rPr>
          <w:rFonts w:ascii="Franklin Gothic Medium" w:hAnsi="Franklin Gothic Medium" w:cs="Franklin Gothic Medium"/>
        </w:rPr>
        <w:t>«Τ</w:t>
      </w:r>
      <w:r w:rsidRPr="001D7694">
        <w:rPr>
          <w:rFonts w:ascii="Franklin Gothic Medium" w:hAnsi="Franklin Gothic Medium" w:cs="Franklin Gothic Medium"/>
        </w:rPr>
        <w:t>α Αιτήματά μου</w:t>
      </w:r>
      <w:r>
        <w:rPr>
          <w:rFonts w:ascii="Franklin Gothic Medium" w:hAnsi="Franklin Gothic Medium" w:cs="Franklin Gothic Medium"/>
        </w:rPr>
        <w:t>»</w:t>
      </w:r>
      <w:r w:rsidRPr="001D7694">
        <w:rPr>
          <w:rFonts w:ascii="Franklin Gothic Medium" w:hAnsi="Franklin Gothic Medium" w:cs="Franklin Gothic Medium"/>
        </w:rPr>
        <w:t xml:space="preserve"> και </w:t>
      </w:r>
      <w:r>
        <w:rPr>
          <w:rFonts w:ascii="Franklin Gothic Medium" w:hAnsi="Franklin Gothic Medium" w:cs="Franklin Gothic Medium"/>
        </w:rPr>
        <w:t>«Τ</w:t>
      </w:r>
      <w:r w:rsidRPr="001D7694">
        <w:rPr>
          <w:rFonts w:ascii="Franklin Gothic Medium" w:hAnsi="Franklin Gothic Medium" w:cs="Franklin Gothic Medium"/>
        </w:rPr>
        <w:t>α Ραντεβού μο</w:t>
      </w:r>
      <w:r>
        <w:rPr>
          <w:rFonts w:ascii="Franklin Gothic Medium" w:hAnsi="Franklin Gothic Medium" w:cs="Franklin Gothic Medium"/>
        </w:rPr>
        <w:t>υ»</w:t>
      </w:r>
      <w:r w:rsidRPr="001D7694">
        <w:rPr>
          <w:rFonts w:ascii="Franklin Gothic Medium" w:hAnsi="Franklin Gothic Medium" w:cs="Franklin Gothic Medium"/>
        </w:rPr>
        <w:t xml:space="preserve">, </w:t>
      </w:r>
      <w:r w:rsidRPr="00D82E8F">
        <w:rPr>
          <w:rFonts w:ascii="Franklin Gothic Medium" w:hAnsi="Franklin Gothic Medium" w:cs="Calibri"/>
        </w:rPr>
        <w:t xml:space="preserve">μέσα από την ψηφιακή πύλη </w:t>
      </w:r>
      <w:proofErr w:type="spellStart"/>
      <w:r w:rsidRPr="00D82E8F">
        <w:rPr>
          <w:rFonts w:ascii="Franklin Gothic Medium" w:hAnsi="Franklin Gothic Medium" w:cs="Calibri"/>
        </w:rPr>
        <w:t>myAADE</w:t>
      </w:r>
      <w:proofErr w:type="spellEnd"/>
      <w:r w:rsidRPr="00D82E8F">
        <w:rPr>
          <w:rFonts w:ascii="Franklin Gothic Medium" w:hAnsi="Franklin Gothic Medium" w:cs="Calibri"/>
        </w:rPr>
        <w:t xml:space="preserve"> (myaade.gov.gr) ή</w:t>
      </w:r>
      <w:r>
        <w:rPr>
          <w:rFonts w:ascii="Franklin Gothic Medium" w:hAnsi="Franklin Gothic Medium" w:cs="Calibri"/>
        </w:rPr>
        <w:t xml:space="preserve"> </w:t>
      </w:r>
      <w:r w:rsidRPr="00D82E8F">
        <w:rPr>
          <w:rFonts w:ascii="Franklin Gothic Medium" w:hAnsi="Franklin Gothic Medium" w:cs="Calibri"/>
        </w:rPr>
        <w:t xml:space="preserve">μέσω της εφαρμογής για κινητές συσκευές </w:t>
      </w:r>
      <w:proofErr w:type="spellStart"/>
      <w:r w:rsidRPr="00D82E8F">
        <w:rPr>
          <w:rFonts w:ascii="Franklin Gothic Medium" w:hAnsi="Franklin Gothic Medium" w:cs="Calibri"/>
        </w:rPr>
        <w:t>myAADEapp</w:t>
      </w:r>
      <w:proofErr w:type="spellEnd"/>
      <w:r w:rsidR="00A63492">
        <w:rPr>
          <w:rFonts w:ascii="Franklin Gothic Medium" w:hAnsi="Franklin Gothic Medium" w:cs="Calibri"/>
        </w:rPr>
        <w:t>.</w:t>
      </w:r>
    </w:p>
    <w:p w14:paraId="11323187" w14:textId="77777777" w:rsidR="00075203" w:rsidRPr="00CB2DC2" w:rsidRDefault="00075203" w:rsidP="00CB2DC2">
      <w:pPr>
        <w:pStyle w:val="Default"/>
        <w:spacing w:before="120" w:after="120" w:line="276" w:lineRule="auto"/>
        <w:jc w:val="both"/>
        <w:rPr>
          <w:rFonts w:ascii="Franklin Gothic Medium" w:hAnsi="Franklin Gothic Medium" w:cs="Franklin Gothic Medium"/>
        </w:rPr>
      </w:pPr>
      <w:r w:rsidRPr="00CB2DC2">
        <w:rPr>
          <w:rFonts w:ascii="Franklin Gothic Medium" w:hAnsi="Franklin Gothic Medium" w:cs="Franklin Gothic Medium"/>
        </w:rPr>
        <w:t>Ενόψει των παραπάνω αλλαγών, η λειτουργία των ψηφιακών υπηρεσιών της ΑΑΔΕ διαμορφώνεται ως εξής:</w:t>
      </w:r>
    </w:p>
    <w:p w14:paraId="4DA2D24C" w14:textId="77777777" w:rsidR="001840E5" w:rsidRPr="00B43C95" w:rsidRDefault="001840E5" w:rsidP="001840E5">
      <w:pPr>
        <w:pStyle w:val="aa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3C95">
        <w:rPr>
          <w:rFonts w:ascii="Franklin Gothic Medium" w:hAnsi="Franklin Gothic Medium"/>
          <w:bCs/>
          <w:sz w:val="24"/>
          <w:szCs w:val="24"/>
        </w:rPr>
        <w:t>Τ</w:t>
      </w:r>
      <w:r>
        <w:rPr>
          <w:rFonts w:ascii="Franklin Gothic Medium" w:hAnsi="Franklin Gothic Medium"/>
          <w:bCs/>
          <w:sz w:val="24"/>
          <w:szCs w:val="24"/>
        </w:rPr>
        <w:t>ο Σάββατο</w:t>
      </w:r>
      <w:r w:rsidRPr="00B43C95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6</w:t>
      </w:r>
      <w:r w:rsidRPr="00B43C95">
        <w:rPr>
          <w:rFonts w:ascii="Franklin Gothic Medium" w:hAnsi="Franklin Gothic Medium"/>
          <w:bCs/>
          <w:sz w:val="24"/>
          <w:szCs w:val="24"/>
        </w:rPr>
        <w:t>/</w:t>
      </w:r>
      <w:r>
        <w:rPr>
          <w:rFonts w:ascii="Franklin Gothic Medium" w:hAnsi="Franklin Gothic Medium"/>
          <w:bCs/>
          <w:sz w:val="24"/>
          <w:szCs w:val="24"/>
        </w:rPr>
        <w:t>7</w:t>
      </w:r>
      <w:r w:rsidRPr="00B43C95">
        <w:rPr>
          <w:rFonts w:ascii="Franklin Gothic Medium" w:hAnsi="Franklin Gothic Medium"/>
          <w:bCs/>
          <w:sz w:val="24"/>
          <w:szCs w:val="24"/>
        </w:rPr>
        <w:t xml:space="preserve"> στις 23:00</w:t>
      </w:r>
      <w:r w:rsidR="00A63492">
        <w:rPr>
          <w:rFonts w:ascii="Franklin Gothic Medium" w:hAnsi="Franklin Gothic Medium"/>
          <w:bCs/>
          <w:sz w:val="24"/>
          <w:szCs w:val="24"/>
        </w:rPr>
        <w:t>,</w:t>
      </w:r>
      <w:r w:rsidRPr="00B43C95">
        <w:rPr>
          <w:rFonts w:ascii="Franklin Gothic Medium" w:hAnsi="Franklin Gothic Medium"/>
          <w:bCs/>
          <w:sz w:val="24"/>
          <w:szCs w:val="24"/>
        </w:rPr>
        <w:t xml:space="preserve"> θα κλείσει η εφαρμογή υποβολής δηλώσεων Ε9 ετών 2014-2024 για τις ΔΟΥ </w:t>
      </w:r>
      <w:r w:rsidRPr="00896F2B">
        <w:rPr>
          <w:rFonts w:ascii="Franklin Gothic Medium" w:hAnsi="Franklin Gothic Medium"/>
          <w:bCs/>
          <w:sz w:val="24"/>
          <w:szCs w:val="24"/>
        </w:rPr>
        <w:t>Λαγκαδά, Αμπελοκήπων, Ιωνίας Θεσσαλονίκης,</w:t>
      </w:r>
      <w:r>
        <w:rPr>
          <w:rFonts w:ascii="Franklin Gothic Medium" w:hAnsi="Franklin Gothic Medium"/>
          <w:color w:val="1F497D"/>
          <w:sz w:val="24"/>
          <w:szCs w:val="24"/>
        </w:rPr>
        <w:t xml:space="preserve"> </w:t>
      </w:r>
      <w:r w:rsidRPr="00E8694C">
        <w:rPr>
          <w:rFonts w:ascii="Franklin Gothic Medium" w:hAnsi="Franklin Gothic Medium" w:cs="Franklin Gothic Medium"/>
          <w:color w:val="000000"/>
          <w:sz w:val="24"/>
          <w:szCs w:val="24"/>
        </w:rPr>
        <w:t>Καλαμαριάς, Ζ Θεσσαλονίκης, Δ Θεσσαλονίκης, Ε Θεσσαλονίκης και ΦΑΕ Θεσσαλονίκης</w:t>
      </w:r>
      <w:r w:rsidRPr="00B43C95">
        <w:rPr>
          <w:rFonts w:ascii="Franklin Gothic Medium" w:hAnsi="Franklin Gothic Medium"/>
          <w:bCs/>
          <w:sz w:val="24"/>
          <w:szCs w:val="24"/>
        </w:rPr>
        <w:t>.</w:t>
      </w:r>
    </w:p>
    <w:p w14:paraId="47344CCE" w14:textId="564B6842" w:rsidR="00111E99" w:rsidRDefault="00111E99" w:rsidP="00111E99">
      <w:pPr>
        <w:pStyle w:val="aa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Την Κυριακή 7/7 από τις 18:00, δε θα είναι διαθέσιμες για τις ΔΟΥ Λαγκαδά, Αμπελοκήπων, Ιωνίας Θεσσαλονίκης</w:t>
      </w:r>
      <w:r>
        <w:rPr>
          <w:rFonts w:ascii="Franklin Gothic Medium" w:hAnsi="Franklin Gothic Medium"/>
          <w:color w:val="1F497D"/>
          <w:sz w:val="24"/>
          <w:szCs w:val="24"/>
        </w:rPr>
        <w:t xml:space="preserve">, </w:t>
      </w:r>
      <w:r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Καλαμαριάς, Ζ Θεσσαλονίκης, Δ Θεσσαλονίκης, Ε Θεσσαλονίκης και ΦΑΕ Θεσσαλονίκης </w:t>
      </w:r>
      <w:r>
        <w:rPr>
          <w:rFonts w:ascii="Franklin Gothic Medium" w:hAnsi="Franklin Gothic Medium"/>
          <w:bCs/>
          <w:sz w:val="24"/>
          <w:szCs w:val="24"/>
        </w:rPr>
        <w:t xml:space="preserve">η υποβολή των δηλώσεων ΦΠΑ, Λοιπών και έμμεσων φόρων, η πλατφόρμα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, οι ρυθμίσεις οφειλών, Εισφοράς Συναλλάγματος, Τέλους Διαμονής,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Παρεπιδημούντων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και Ακαθαρίστων Εσόδων, Φόρου Εισοδήματος ΝΠ,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Παρακρατούμενων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Φόρων,  οι ηλεκτρονικές πληρωμές μέσω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και  η Βεβαίωση από Φορείς μέσω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διαλειτουργικότητας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41350ED1" w14:textId="6B223BB1" w:rsidR="00111E99" w:rsidRDefault="00111E99" w:rsidP="00D567B5">
      <w:pPr>
        <w:pStyle w:val="aa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11E99">
        <w:rPr>
          <w:rFonts w:ascii="Franklin Gothic Medium" w:hAnsi="Franklin Gothic Medium"/>
          <w:bCs/>
          <w:sz w:val="24"/>
          <w:szCs w:val="24"/>
        </w:rPr>
        <w:t xml:space="preserve">Την Κυριακή 7/7 από </w:t>
      </w:r>
      <w:r w:rsidR="00A94FC0">
        <w:rPr>
          <w:rFonts w:ascii="Franklin Gothic Medium" w:hAnsi="Franklin Gothic Medium"/>
          <w:bCs/>
          <w:sz w:val="24"/>
          <w:szCs w:val="24"/>
        </w:rPr>
        <w:t xml:space="preserve">τις </w:t>
      </w:r>
      <w:bookmarkStart w:id="3" w:name="_GoBack"/>
      <w:bookmarkEnd w:id="3"/>
      <w:r w:rsidRPr="00111E99">
        <w:rPr>
          <w:rFonts w:ascii="Franklin Gothic Medium" w:hAnsi="Franklin Gothic Medium"/>
          <w:bCs/>
          <w:sz w:val="24"/>
          <w:szCs w:val="24"/>
        </w:rPr>
        <w:t>18:00</w:t>
      </w:r>
      <w:r w:rsidRPr="00111E99">
        <w:rPr>
          <w:rFonts w:ascii="Franklin Gothic Medium" w:hAnsi="Franklin Gothic Medium"/>
          <w:bCs/>
          <w:sz w:val="24"/>
          <w:szCs w:val="24"/>
        </w:rPr>
        <w:t>,</w:t>
      </w:r>
      <w:r w:rsidRPr="00111E99">
        <w:rPr>
          <w:rFonts w:ascii="Franklin Gothic Medium" w:hAnsi="Franklin Gothic Medium"/>
          <w:bCs/>
          <w:sz w:val="24"/>
          <w:szCs w:val="24"/>
        </w:rPr>
        <w:t xml:space="preserve"> δεν θα είναι διαθέσιμη για όλες τις ΔΟΥ η εφαρμογή δηλώσεων Πλοίων Β</w:t>
      </w:r>
      <w:r w:rsidRPr="00111E99">
        <w:rPr>
          <w:rFonts w:ascii="Franklin Gothic Medium" w:hAnsi="Franklin Gothic Medium"/>
          <w:bCs/>
          <w:sz w:val="24"/>
          <w:szCs w:val="24"/>
        </w:rPr>
        <w:t>’</w:t>
      </w:r>
      <w:r w:rsidRPr="00111E99">
        <w:rPr>
          <w:rFonts w:ascii="Franklin Gothic Medium" w:hAnsi="Franklin Gothic Medium"/>
          <w:bCs/>
          <w:sz w:val="24"/>
          <w:szCs w:val="24"/>
        </w:rPr>
        <w:t xml:space="preserve"> Κατηγορίας</w:t>
      </w:r>
      <w:r w:rsidRPr="00111E99">
        <w:rPr>
          <w:rFonts w:ascii="Franklin Gothic Medium" w:hAnsi="Franklin Gothic Medium"/>
          <w:bCs/>
          <w:sz w:val="24"/>
          <w:szCs w:val="24"/>
        </w:rPr>
        <w:t>.</w:t>
      </w:r>
    </w:p>
    <w:p w14:paraId="63E3B80F" w14:textId="4B601C93" w:rsidR="001840E5" w:rsidRPr="00111E99" w:rsidRDefault="001840E5" w:rsidP="00D567B5">
      <w:pPr>
        <w:pStyle w:val="aa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11E99">
        <w:rPr>
          <w:rFonts w:ascii="Franklin Gothic Medium" w:hAnsi="Franklin Gothic Medium"/>
          <w:bCs/>
          <w:sz w:val="24"/>
          <w:szCs w:val="24"/>
        </w:rPr>
        <w:t xml:space="preserve">Στο διάστημα μεταξύ Κυριακής 7/7 </w:t>
      </w:r>
      <w:r w:rsidR="00A63492" w:rsidRPr="00111E99">
        <w:rPr>
          <w:rFonts w:ascii="Franklin Gothic Medium" w:hAnsi="Franklin Gothic Medium"/>
          <w:bCs/>
          <w:sz w:val="24"/>
          <w:szCs w:val="24"/>
        </w:rPr>
        <w:t xml:space="preserve">στις </w:t>
      </w:r>
      <w:r w:rsidRPr="00111E99">
        <w:rPr>
          <w:rFonts w:ascii="Franklin Gothic Medium" w:hAnsi="Franklin Gothic Medium"/>
          <w:bCs/>
          <w:sz w:val="24"/>
          <w:szCs w:val="24"/>
        </w:rPr>
        <w:t>23:30 και Δευτέρας 8/7</w:t>
      </w:r>
      <w:r w:rsidR="00A63492" w:rsidRPr="00111E99">
        <w:rPr>
          <w:rFonts w:ascii="Franklin Gothic Medium" w:hAnsi="Franklin Gothic Medium"/>
          <w:bCs/>
          <w:sz w:val="24"/>
          <w:szCs w:val="24"/>
        </w:rPr>
        <w:t xml:space="preserve"> στις</w:t>
      </w:r>
      <w:r w:rsidRPr="00111E99">
        <w:rPr>
          <w:rFonts w:ascii="Franklin Gothic Medium" w:hAnsi="Franklin Gothic Medium"/>
          <w:bCs/>
          <w:sz w:val="24"/>
          <w:szCs w:val="24"/>
        </w:rPr>
        <w:t xml:space="preserve"> 00:30 δεν θα είναι διαθέσιμη η υποβολή δηλώσεων Φόρου Εισοδήματος ΦΠ για τις ΔΟΥ </w:t>
      </w:r>
      <w:r w:rsidRPr="00111E99">
        <w:rPr>
          <w:rFonts w:ascii="Franklin Gothic Medium" w:hAnsi="Franklin Gothic Medium" w:cs="Franklin Gothic Medium"/>
          <w:color w:val="000000"/>
          <w:sz w:val="24"/>
          <w:szCs w:val="24"/>
        </w:rPr>
        <w:t>Καλαμαριάς, Ζ Θεσσαλονίκης, Δ Θεσσαλονίκης, Ε Θεσσαλονίκης και ΦΑΕ Θεσσαλονίκης.</w:t>
      </w:r>
    </w:p>
    <w:p w14:paraId="32190AEA" w14:textId="77777777" w:rsidR="001840E5" w:rsidRPr="00B43C95" w:rsidRDefault="001840E5" w:rsidP="001840E5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B43C95">
        <w:rPr>
          <w:rFonts w:ascii="Franklin Gothic Medium" w:hAnsi="Franklin Gothic Medium" w:cs="Franklin Gothic Medium"/>
          <w:lang w:eastAsia="en-US"/>
        </w:rPr>
        <w:t>Όλες οι ε</w:t>
      </w:r>
      <w:r w:rsidR="00A41B7D">
        <w:rPr>
          <w:rFonts w:ascii="Franklin Gothic Medium" w:hAnsi="Franklin Gothic Medium" w:cs="Franklin Gothic Medium"/>
          <w:lang w:eastAsia="en-US"/>
        </w:rPr>
        <w:t>φαρμογές θα είναι διαθέσιμες τη</w:t>
      </w:r>
      <w:r w:rsidRPr="00B43C95">
        <w:rPr>
          <w:rFonts w:ascii="Franklin Gothic Medium" w:hAnsi="Franklin Gothic Medium" w:cs="Franklin Gothic Medium"/>
          <w:lang w:eastAsia="en-US"/>
        </w:rPr>
        <w:t xml:space="preserve"> </w:t>
      </w:r>
      <w:r>
        <w:rPr>
          <w:rFonts w:ascii="Franklin Gothic Medium" w:hAnsi="Franklin Gothic Medium" w:cs="Franklin Gothic Medium"/>
          <w:lang w:eastAsia="en-US"/>
        </w:rPr>
        <w:t>Δευτέρα</w:t>
      </w:r>
      <w:r w:rsidRPr="00B43C95">
        <w:rPr>
          <w:rFonts w:ascii="Franklin Gothic Medium" w:hAnsi="Franklin Gothic Medium" w:cs="Franklin Gothic Medium"/>
          <w:lang w:eastAsia="en-US"/>
        </w:rPr>
        <w:t xml:space="preserve"> </w:t>
      </w:r>
      <w:r>
        <w:rPr>
          <w:rFonts w:ascii="Franklin Gothic Medium" w:hAnsi="Franklin Gothic Medium" w:cs="Franklin Gothic Medium"/>
          <w:lang w:eastAsia="en-US"/>
        </w:rPr>
        <w:t>8</w:t>
      </w:r>
      <w:r w:rsidRPr="00B43C95">
        <w:rPr>
          <w:rFonts w:ascii="Franklin Gothic Medium" w:hAnsi="Franklin Gothic Medium" w:cs="Franklin Gothic Medium"/>
          <w:lang w:eastAsia="en-US"/>
        </w:rPr>
        <w:t>/</w:t>
      </w:r>
      <w:r>
        <w:rPr>
          <w:rFonts w:ascii="Franklin Gothic Medium" w:hAnsi="Franklin Gothic Medium" w:cs="Franklin Gothic Medium"/>
          <w:lang w:eastAsia="en-US"/>
        </w:rPr>
        <w:t>7</w:t>
      </w:r>
      <w:r w:rsidRPr="00B43C95">
        <w:rPr>
          <w:rFonts w:ascii="Franklin Gothic Medium" w:hAnsi="Franklin Gothic Medium" w:cs="Franklin Gothic Medium"/>
          <w:lang w:eastAsia="en-US"/>
        </w:rPr>
        <w:t xml:space="preserve"> στις 1</w:t>
      </w:r>
      <w:r>
        <w:rPr>
          <w:rFonts w:ascii="Franklin Gothic Medium" w:hAnsi="Franklin Gothic Medium" w:cs="Franklin Gothic Medium"/>
          <w:lang w:eastAsia="en-US"/>
        </w:rPr>
        <w:t>1</w:t>
      </w:r>
      <w:r w:rsidRPr="00B43C95">
        <w:rPr>
          <w:rFonts w:ascii="Franklin Gothic Medium" w:hAnsi="Franklin Gothic Medium" w:cs="Franklin Gothic Medium"/>
          <w:lang w:eastAsia="en-US"/>
        </w:rPr>
        <w:t>:00.</w:t>
      </w:r>
    </w:p>
    <w:p w14:paraId="05C48954" w14:textId="77777777" w:rsidR="002C6877" w:rsidRPr="00EF2FE0" w:rsidRDefault="00001F6B" w:rsidP="000C557D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</w:rPr>
      </w:pPr>
      <w:r w:rsidRPr="00001F6B">
        <w:rPr>
          <w:rFonts w:ascii="Franklin Gothic Medium" w:hAnsi="Franklin Gothic Medium" w:cs="Calibri"/>
          <w:color w:val="000000"/>
          <w:sz w:val="24"/>
          <w:szCs w:val="24"/>
        </w:rPr>
        <w:t>Επισημαίνεται ότι για οποιαδήποτε πληροφορία σχετικά με τα ανωτέρω, οι φορολογούμενοι μπορούν να τηλεφωνούν</w:t>
      </w:r>
      <w:r w:rsidR="005D7B84" w:rsidRPr="00001F6B">
        <w:rPr>
          <w:rFonts w:ascii="Franklin Gothic Medium" w:hAnsi="Franklin Gothic Medium" w:cs="Calibri"/>
          <w:color w:val="000000"/>
          <w:sz w:val="24"/>
          <w:szCs w:val="24"/>
        </w:rPr>
        <w:t xml:space="preserve"> </w:t>
      </w:r>
      <w:r w:rsidRPr="00001F6B">
        <w:rPr>
          <w:rFonts w:ascii="Franklin Gothic Medium" w:hAnsi="Franklin Gothic Medium" w:cs="Calibri"/>
          <w:color w:val="000000"/>
          <w:sz w:val="24"/>
          <w:szCs w:val="24"/>
        </w:rPr>
        <w:t>σ</w:t>
      </w:r>
      <w:r w:rsidR="005D7B84" w:rsidRPr="00001F6B">
        <w:rPr>
          <w:rFonts w:ascii="Franklin Gothic Medium" w:hAnsi="Franklin Gothic Medium" w:cs="Calibri"/>
          <w:color w:val="000000"/>
          <w:sz w:val="24"/>
          <w:szCs w:val="24"/>
        </w:rPr>
        <w:t>το Κέντρο Εξυπηρέτησης Φορολογουμένων (ΚΕΦ) της ΑΑΔΕ, στο +30 213 162 1000, κατά τις εργάσιμες ημέρες και ώρες 8:00 έως 15:00.</w:t>
      </w:r>
    </w:p>
    <w:sectPr w:rsidR="002C6877" w:rsidRPr="00EF2FE0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9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4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8"/>
  </w:num>
  <w:num w:numId="19">
    <w:abstractNumId w:val="7"/>
  </w:num>
  <w:num w:numId="20">
    <w:abstractNumId w:val="5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F78"/>
    <w:rsid w:val="00001F6B"/>
    <w:rsid w:val="0000740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749B"/>
    <w:rsid w:val="000B2E52"/>
    <w:rsid w:val="000C557D"/>
    <w:rsid w:val="000D5D01"/>
    <w:rsid w:val="000E2E34"/>
    <w:rsid w:val="000E5CD3"/>
    <w:rsid w:val="000F544E"/>
    <w:rsid w:val="000F7D27"/>
    <w:rsid w:val="00111E99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A4F3A"/>
    <w:rsid w:val="004A77F9"/>
    <w:rsid w:val="004D6F2A"/>
    <w:rsid w:val="004E391D"/>
    <w:rsid w:val="004F36B6"/>
    <w:rsid w:val="004F3C51"/>
    <w:rsid w:val="00530D58"/>
    <w:rsid w:val="0056377E"/>
    <w:rsid w:val="00594B87"/>
    <w:rsid w:val="005A2D63"/>
    <w:rsid w:val="005A5234"/>
    <w:rsid w:val="005B7017"/>
    <w:rsid w:val="005D7B84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B0997"/>
    <w:rsid w:val="006B30AE"/>
    <w:rsid w:val="006D2B27"/>
    <w:rsid w:val="006F5D80"/>
    <w:rsid w:val="00704935"/>
    <w:rsid w:val="007127E7"/>
    <w:rsid w:val="00733B50"/>
    <w:rsid w:val="00737CC3"/>
    <w:rsid w:val="00746C7F"/>
    <w:rsid w:val="00767FA2"/>
    <w:rsid w:val="00774250"/>
    <w:rsid w:val="00792FA5"/>
    <w:rsid w:val="0079718F"/>
    <w:rsid w:val="007C29A3"/>
    <w:rsid w:val="007D559D"/>
    <w:rsid w:val="007E4DC8"/>
    <w:rsid w:val="007E6D6D"/>
    <w:rsid w:val="007F7FA5"/>
    <w:rsid w:val="008071DF"/>
    <w:rsid w:val="00826983"/>
    <w:rsid w:val="00831AA6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5D5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A2B46"/>
    <w:rsid w:val="009B5A1A"/>
    <w:rsid w:val="009B7B32"/>
    <w:rsid w:val="009C0D6B"/>
    <w:rsid w:val="009C231E"/>
    <w:rsid w:val="009D6F5D"/>
    <w:rsid w:val="00A11972"/>
    <w:rsid w:val="00A148D1"/>
    <w:rsid w:val="00A36EE6"/>
    <w:rsid w:val="00A41B7D"/>
    <w:rsid w:val="00A50739"/>
    <w:rsid w:val="00A55826"/>
    <w:rsid w:val="00A63492"/>
    <w:rsid w:val="00A77E61"/>
    <w:rsid w:val="00A81FB0"/>
    <w:rsid w:val="00A84CDE"/>
    <w:rsid w:val="00A94FC0"/>
    <w:rsid w:val="00AA683A"/>
    <w:rsid w:val="00AC54B2"/>
    <w:rsid w:val="00AD2270"/>
    <w:rsid w:val="00AD7CE5"/>
    <w:rsid w:val="00AF41F4"/>
    <w:rsid w:val="00B013B6"/>
    <w:rsid w:val="00B05542"/>
    <w:rsid w:val="00B1228F"/>
    <w:rsid w:val="00B12574"/>
    <w:rsid w:val="00B32B1F"/>
    <w:rsid w:val="00B535C6"/>
    <w:rsid w:val="00B543F8"/>
    <w:rsid w:val="00B551E4"/>
    <w:rsid w:val="00B906AD"/>
    <w:rsid w:val="00BB4092"/>
    <w:rsid w:val="00BB4216"/>
    <w:rsid w:val="00BC3B8E"/>
    <w:rsid w:val="00BC511C"/>
    <w:rsid w:val="00BD09EB"/>
    <w:rsid w:val="00BD29ED"/>
    <w:rsid w:val="00C0006A"/>
    <w:rsid w:val="00C1266D"/>
    <w:rsid w:val="00C2179C"/>
    <w:rsid w:val="00C25733"/>
    <w:rsid w:val="00C31BBD"/>
    <w:rsid w:val="00C463BF"/>
    <w:rsid w:val="00C5356A"/>
    <w:rsid w:val="00C61F58"/>
    <w:rsid w:val="00C66CE6"/>
    <w:rsid w:val="00CB2DC2"/>
    <w:rsid w:val="00CC069B"/>
    <w:rsid w:val="00CC369E"/>
    <w:rsid w:val="00CC43C9"/>
    <w:rsid w:val="00CD2226"/>
    <w:rsid w:val="00CD69BD"/>
    <w:rsid w:val="00CD6B88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82E8F"/>
    <w:rsid w:val="00D90596"/>
    <w:rsid w:val="00D921DB"/>
    <w:rsid w:val="00DA163F"/>
    <w:rsid w:val="00DA1A3A"/>
    <w:rsid w:val="00DA2DCF"/>
    <w:rsid w:val="00DB0C45"/>
    <w:rsid w:val="00DB3851"/>
    <w:rsid w:val="00DB433F"/>
    <w:rsid w:val="00DE4BAE"/>
    <w:rsid w:val="00DF18F3"/>
    <w:rsid w:val="00E028B0"/>
    <w:rsid w:val="00E04DCA"/>
    <w:rsid w:val="00E3217E"/>
    <w:rsid w:val="00E33D5A"/>
    <w:rsid w:val="00E46C9D"/>
    <w:rsid w:val="00E71107"/>
    <w:rsid w:val="00EA1B63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8FA"/>
  <w15:docId w15:val="{83DB5BC6-AC79-417F-A342-E2F4EFB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BAC7-5FC5-4CD1-B4E5-6FE32EA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885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ΚΑΛΛΙΟΠΗ ΜΑΜΟΥΝΑΚΗ</cp:lastModifiedBy>
  <cp:revision>21</cp:revision>
  <cp:lastPrinted>2024-07-05T08:23:00Z</cp:lastPrinted>
  <dcterms:created xsi:type="dcterms:W3CDTF">2024-07-05T06:09:00Z</dcterms:created>
  <dcterms:modified xsi:type="dcterms:W3CDTF">2024-07-05T08:24:00Z</dcterms:modified>
</cp:coreProperties>
</file>