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E33225" w14:paraId="3D1DB2CE" w14:textId="77777777" w:rsidTr="00663632">
        <w:tc>
          <w:tcPr>
            <w:tcW w:w="9640" w:type="dxa"/>
          </w:tcPr>
          <w:p w14:paraId="1D8CC992" w14:textId="77777777" w:rsidR="00AF44BF" w:rsidRPr="00E33225" w:rsidRDefault="00AF44BF" w:rsidP="00663632">
            <w:pPr>
              <w:spacing w:line="276" w:lineRule="auto"/>
              <w:jc w:val="both"/>
              <w:rPr>
                <w:rFonts w:ascii="Franklin Gothic Medium" w:hAnsi="Franklin Gothic Medium"/>
                <w:color w:val="1F3864"/>
                <w:sz w:val="24"/>
                <w:szCs w:val="24"/>
              </w:rPr>
            </w:pPr>
            <w:r w:rsidRPr="00E33225">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8"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023C4F80" w:rsidR="00AF44BF" w:rsidRPr="00E33225" w:rsidRDefault="00AF44BF" w:rsidP="00082964">
      <w:pPr>
        <w:spacing w:line="276" w:lineRule="auto"/>
        <w:jc w:val="right"/>
        <w:rPr>
          <w:rFonts w:ascii="Franklin Gothic Medium" w:hAnsi="Franklin Gothic Medium"/>
          <w:b/>
          <w:sz w:val="24"/>
          <w:szCs w:val="24"/>
        </w:rPr>
      </w:pPr>
      <w:r w:rsidRPr="00E33225">
        <w:rPr>
          <w:rFonts w:ascii="Franklin Gothic Medium" w:hAnsi="Franklin Gothic Medium"/>
          <w:sz w:val="24"/>
          <w:szCs w:val="24"/>
        </w:rPr>
        <w:t xml:space="preserve"> Αθήνα, </w:t>
      </w:r>
      <w:r w:rsidR="000504D7" w:rsidRPr="00EB57D0">
        <w:rPr>
          <w:rFonts w:ascii="Franklin Gothic Medium" w:hAnsi="Franklin Gothic Medium"/>
          <w:sz w:val="24"/>
          <w:szCs w:val="24"/>
        </w:rPr>
        <w:t>20</w:t>
      </w:r>
      <w:r w:rsidR="00B7093D">
        <w:rPr>
          <w:rFonts w:ascii="Franklin Gothic Medium" w:hAnsi="Franklin Gothic Medium"/>
          <w:sz w:val="24"/>
          <w:szCs w:val="24"/>
        </w:rPr>
        <w:t xml:space="preserve"> Ιουνίου</w:t>
      </w:r>
      <w:r w:rsidRPr="00E33225">
        <w:rPr>
          <w:rFonts w:ascii="Franklin Gothic Medium" w:hAnsi="Franklin Gothic Medium"/>
          <w:sz w:val="24"/>
          <w:szCs w:val="24"/>
        </w:rPr>
        <w:t xml:space="preserve"> 202</w:t>
      </w:r>
      <w:r w:rsidR="00B06BB8" w:rsidRPr="00E33225">
        <w:rPr>
          <w:rFonts w:ascii="Franklin Gothic Medium" w:hAnsi="Franklin Gothic Medium"/>
          <w:sz w:val="24"/>
          <w:szCs w:val="24"/>
        </w:rPr>
        <w:t>4</w:t>
      </w:r>
    </w:p>
    <w:p w14:paraId="37CCE25D" w14:textId="75D5FC4F" w:rsidR="008D39E1" w:rsidRPr="00E33225" w:rsidRDefault="008D39E1" w:rsidP="00F066FB">
      <w:pPr>
        <w:spacing w:before="120" w:after="120" w:line="276" w:lineRule="auto"/>
        <w:jc w:val="center"/>
        <w:rPr>
          <w:rFonts w:ascii="Franklin Gothic Medium" w:hAnsi="Franklin Gothic Medium"/>
          <w:b/>
          <w:bCs/>
          <w:sz w:val="28"/>
          <w:szCs w:val="28"/>
        </w:rPr>
      </w:pPr>
    </w:p>
    <w:p w14:paraId="7896A7AC" w14:textId="36F03277" w:rsidR="00AF44BF" w:rsidRPr="00E33225" w:rsidRDefault="00AF44BF" w:rsidP="00F066FB">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ΔΕΛΤΙΟ ΤΥΠΟΥ</w:t>
      </w:r>
    </w:p>
    <w:p w14:paraId="7EE0F92A" w14:textId="5D6A283A" w:rsidR="00B7093D" w:rsidRPr="00F95973" w:rsidRDefault="006611A3" w:rsidP="00BC5A89">
      <w:pPr>
        <w:spacing w:before="120" w:after="240" w:line="276" w:lineRule="auto"/>
        <w:jc w:val="center"/>
        <w:rPr>
          <w:rFonts w:ascii="Franklin Gothic Medium" w:hAnsi="Franklin Gothic Medium"/>
          <w:b/>
          <w:sz w:val="28"/>
          <w:szCs w:val="28"/>
        </w:rPr>
      </w:pPr>
      <w:r w:rsidRPr="006611A3">
        <w:rPr>
          <w:rFonts w:ascii="Franklin Gothic Medium" w:hAnsi="Franklin Gothic Medium"/>
          <w:b/>
          <w:bCs/>
          <w:sz w:val="28"/>
          <w:szCs w:val="28"/>
        </w:rPr>
        <w:t xml:space="preserve">ΑΑΔΕ: </w:t>
      </w:r>
      <w:r w:rsidR="00F95973">
        <w:rPr>
          <w:rFonts w:ascii="Franklin Gothic Medium" w:hAnsi="Franklin Gothic Medium"/>
          <w:b/>
          <w:sz w:val="28"/>
          <w:szCs w:val="28"/>
        </w:rPr>
        <w:t>Διευκρινίσεις</w:t>
      </w:r>
      <w:r w:rsidR="00B7093D" w:rsidRPr="00A64D35">
        <w:rPr>
          <w:rFonts w:ascii="Franklin Gothic Medium" w:hAnsi="Franklin Gothic Medium"/>
          <w:b/>
          <w:sz w:val="28"/>
          <w:szCs w:val="28"/>
        </w:rPr>
        <w:t xml:space="preserve"> </w:t>
      </w:r>
      <w:r w:rsidR="008D7AC5">
        <w:rPr>
          <w:rFonts w:ascii="Franklin Gothic Medium" w:hAnsi="Franklin Gothic Medium"/>
          <w:b/>
          <w:sz w:val="28"/>
          <w:szCs w:val="28"/>
        </w:rPr>
        <w:t xml:space="preserve">και </w:t>
      </w:r>
      <w:r w:rsidR="008D7AC5">
        <w:rPr>
          <w:rFonts w:ascii="Franklin Gothic Medium" w:hAnsi="Franklin Gothic Medium"/>
          <w:b/>
          <w:sz w:val="28"/>
          <w:szCs w:val="28"/>
          <w:lang w:val="en-US"/>
        </w:rPr>
        <w:t>Q</w:t>
      </w:r>
      <w:r w:rsidR="008D7AC5" w:rsidRPr="003F2B97">
        <w:rPr>
          <w:rFonts w:ascii="Franklin Gothic Medium" w:hAnsi="Franklin Gothic Medium"/>
          <w:b/>
          <w:sz w:val="28"/>
          <w:szCs w:val="28"/>
        </w:rPr>
        <w:t>&amp;</w:t>
      </w:r>
      <w:r w:rsidR="008D7AC5">
        <w:rPr>
          <w:rFonts w:ascii="Franklin Gothic Medium" w:hAnsi="Franklin Gothic Medium"/>
          <w:b/>
          <w:sz w:val="28"/>
          <w:szCs w:val="28"/>
          <w:lang w:val="en-US"/>
        </w:rPr>
        <w:t>As</w:t>
      </w:r>
      <w:r w:rsidR="008D7AC5" w:rsidRPr="003F2B97">
        <w:rPr>
          <w:rFonts w:ascii="Franklin Gothic Medium" w:hAnsi="Franklin Gothic Medium"/>
          <w:b/>
          <w:sz w:val="28"/>
          <w:szCs w:val="28"/>
        </w:rPr>
        <w:t xml:space="preserve"> </w:t>
      </w:r>
      <w:r w:rsidR="00B7093D">
        <w:rPr>
          <w:rFonts w:ascii="Franklin Gothic Medium" w:hAnsi="Franklin Gothic Medium"/>
          <w:b/>
          <w:sz w:val="28"/>
          <w:szCs w:val="28"/>
        </w:rPr>
        <w:t>για τη</w:t>
      </w:r>
      <w:r w:rsidR="008D7AC5">
        <w:rPr>
          <w:rFonts w:ascii="Franklin Gothic Medium" w:hAnsi="Franklin Gothic Medium"/>
          <w:b/>
          <w:sz w:val="28"/>
          <w:szCs w:val="28"/>
        </w:rPr>
        <w:t>ν</w:t>
      </w:r>
      <w:r w:rsidR="00B7093D">
        <w:rPr>
          <w:rFonts w:ascii="Franklin Gothic Medium" w:hAnsi="Franklin Gothic Medium"/>
          <w:b/>
          <w:sz w:val="28"/>
          <w:szCs w:val="28"/>
        </w:rPr>
        <w:t xml:space="preserve"> υποχρεωτική διασύνδεση </w:t>
      </w:r>
      <w:r w:rsidR="00F95973" w:rsidRPr="008D7AC5">
        <w:rPr>
          <w:rFonts w:ascii="Franklin Gothic Medium" w:hAnsi="Franklin Gothic Medium"/>
          <w:b/>
          <w:sz w:val="28"/>
          <w:szCs w:val="28"/>
        </w:rPr>
        <w:t>των POS με τις Ταμειακές Μηχανές</w:t>
      </w:r>
    </w:p>
    <w:p w14:paraId="314DCA22" w14:textId="314041D3" w:rsidR="00B7093D" w:rsidRPr="00B7093D" w:rsidRDefault="00B7093D" w:rsidP="00B7093D">
      <w:pPr>
        <w:spacing w:before="120" w:after="240" w:line="276" w:lineRule="auto"/>
        <w:jc w:val="both"/>
        <w:rPr>
          <w:rFonts w:ascii="Franklin Gothic Medium" w:eastAsia="Calibri" w:hAnsi="Franklin Gothic Medium" w:cs="Franklin Gothic Medium"/>
          <w:sz w:val="24"/>
          <w:szCs w:val="24"/>
        </w:rPr>
      </w:pPr>
      <w:r>
        <w:rPr>
          <w:rFonts w:ascii="Franklin Gothic Medium" w:eastAsia="Calibri" w:hAnsi="Franklin Gothic Medium" w:cs="Times New Roman"/>
          <w:sz w:val="24"/>
          <w:szCs w:val="24"/>
        </w:rPr>
        <w:t xml:space="preserve">Νέες διευκρινίσεις </w:t>
      </w:r>
      <w:r w:rsidRPr="00B7093D">
        <w:rPr>
          <w:rFonts w:ascii="Franklin Gothic Medium" w:eastAsia="Calibri" w:hAnsi="Franklin Gothic Medium" w:cs="Times New Roman"/>
          <w:sz w:val="24"/>
          <w:szCs w:val="24"/>
        </w:rPr>
        <w:t>σχετικά με τη διασύνδεση των</w:t>
      </w:r>
      <w:r w:rsidRPr="00B7093D">
        <w:rPr>
          <w:rFonts w:ascii="Franklin Gothic Medium" w:eastAsia="Calibri" w:hAnsi="Franklin Gothic Medium" w:cs="Franklin Gothic Medium"/>
          <w:sz w:val="24"/>
          <w:szCs w:val="24"/>
        </w:rPr>
        <w:t xml:space="preserve"> τερματικών ηλεκτρονικής μεταφοράς κεφαλαίων στο σημείο πώλησης (</w:t>
      </w:r>
      <w:proofErr w:type="spellStart"/>
      <w:r w:rsidRPr="00B7093D">
        <w:rPr>
          <w:rFonts w:ascii="Franklin Gothic Medium" w:eastAsia="Calibri" w:hAnsi="Franklin Gothic Medium" w:cs="Franklin Gothic Medium"/>
          <w:sz w:val="24"/>
          <w:szCs w:val="24"/>
        </w:rPr>
        <w:t>Electronic</w:t>
      </w:r>
      <w:proofErr w:type="spellEnd"/>
      <w:r w:rsidRPr="00B7093D">
        <w:rPr>
          <w:rFonts w:ascii="Franklin Gothic Medium" w:eastAsia="Calibri" w:hAnsi="Franklin Gothic Medium" w:cs="Franklin Gothic Medium"/>
          <w:sz w:val="24"/>
          <w:szCs w:val="24"/>
        </w:rPr>
        <w:t xml:space="preserve"> </w:t>
      </w:r>
      <w:proofErr w:type="spellStart"/>
      <w:r w:rsidRPr="00B7093D">
        <w:rPr>
          <w:rFonts w:ascii="Franklin Gothic Medium" w:eastAsia="Calibri" w:hAnsi="Franklin Gothic Medium" w:cs="Franklin Gothic Medium"/>
          <w:sz w:val="24"/>
          <w:szCs w:val="24"/>
        </w:rPr>
        <w:t>Funds</w:t>
      </w:r>
      <w:proofErr w:type="spellEnd"/>
      <w:r w:rsidRPr="00B7093D">
        <w:rPr>
          <w:rFonts w:ascii="Franklin Gothic Medium" w:eastAsia="Calibri" w:hAnsi="Franklin Gothic Medium" w:cs="Franklin Gothic Medium"/>
          <w:sz w:val="24"/>
          <w:szCs w:val="24"/>
        </w:rPr>
        <w:t xml:space="preserve"> </w:t>
      </w:r>
      <w:proofErr w:type="spellStart"/>
      <w:r w:rsidRPr="00B7093D">
        <w:rPr>
          <w:rFonts w:ascii="Franklin Gothic Medium" w:eastAsia="Calibri" w:hAnsi="Franklin Gothic Medium" w:cs="Franklin Gothic Medium"/>
          <w:sz w:val="24"/>
          <w:szCs w:val="24"/>
        </w:rPr>
        <w:t>Transfer</w:t>
      </w:r>
      <w:proofErr w:type="spellEnd"/>
      <w:r w:rsidRPr="00B7093D">
        <w:rPr>
          <w:rFonts w:ascii="Franklin Gothic Medium" w:eastAsia="Calibri" w:hAnsi="Franklin Gothic Medium" w:cs="Franklin Gothic Medium"/>
          <w:sz w:val="24"/>
          <w:szCs w:val="24"/>
        </w:rPr>
        <w:t xml:space="preserve"> </w:t>
      </w:r>
      <w:proofErr w:type="spellStart"/>
      <w:r w:rsidRPr="00B7093D">
        <w:rPr>
          <w:rFonts w:ascii="Franklin Gothic Medium" w:eastAsia="Calibri" w:hAnsi="Franklin Gothic Medium" w:cs="Franklin Gothic Medium"/>
          <w:sz w:val="24"/>
          <w:szCs w:val="24"/>
        </w:rPr>
        <w:t>at</w:t>
      </w:r>
      <w:proofErr w:type="spellEnd"/>
      <w:r w:rsidRPr="00B7093D">
        <w:rPr>
          <w:rFonts w:ascii="Franklin Gothic Medium" w:eastAsia="Calibri" w:hAnsi="Franklin Gothic Medium" w:cs="Franklin Gothic Medium"/>
          <w:sz w:val="24"/>
          <w:szCs w:val="24"/>
        </w:rPr>
        <w:t xml:space="preserve"> the </w:t>
      </w:r>
      <w:proofErr w:type="spellStart"/>
      <w:r w:rsidRPr="00B7093D">
        <w:rPr>
          <w:rFonts w:ascii="Franklin Gothic Medium" w:eastAsia="Calibri" w:hAnsi="Franklin Gothic Medium" w:cs="Franklin Gothic Medium"/>
          <w:sz w:val="24"/>
          <w:szCs w:val="24"/>
        </w:rPr>
        <w:t>point</w:t>
      </w:r>
      <w:proofErr w:type="spellEnd"/>
      <w:r w:rsidRPr="00B7093D">
        <w:rPr>
          <w:rFonts w:ascii="Franklin Gothic Medium" w:eastAsia="Calibri" w:hAnsi="Franklin Gothic Medium" w:cs="Franklin Gothic Medium"/>
          <w:sz w:val="24"/>
          <w:szCs w:val="24"/>
        </w:rPr>
        <w:t xml:space="preserve"> of </w:t>
      </w:r>
      <w:proofErr w:type="spellStart"/>
      <w:r w:rsidRPr="00B7093D">
        <w:rPr>
          <w:rFonts w:ascii="Franklin Gothic Medium" w:eastAsia="Calibri" w:hAnsi="Franklin Gothic Medium" w:cs="Franklin Gothic Medium"/>
          <w:sz w:val="24"/>
          <w:szCs w:val="24"/>
        </w:rPr>
        <w:t>sale</w:t>
      </w:r>
      <w:proofErr w:type="spellEnd"/>
      <w:r w:rsidRPr="00B7093D">
        <w:rPr>
          <w:rFonts w:ascii="Franklin Gothic Medium" w:eastAsia="Calibri" w:hAnsi="Franklin Gothic Medium" w:cs="Franklin Gothic Medium"/>
          <w:sz w:val="24"/>
          <w:szCs w:val="24"/>
        </w:rPr>
        <w:t xml:space="preserve">, EFT/POS) των </w:t>
      </w:r>
      <w:r w:rsidR="00F95973">
        <w:rPr>
          <w:rFonts w:ascii="Franklin Gothic Medium" w:eastAsia="Calibri" w:hAnsi="Franklin Gothic Medium" w:cs="Franklin Gothic Medium"/>
          <w:sz w:val="24"/>
          <w:szCs w:val="24"/>
        </w:rPr>
        <w:t xml:space="preserve">υπόχρεων </w:t>
      </w:r>
      <w:r w:rsidRPr="00B7093D">
        <w:rPr>
          <w:rFonts w:ascii="Franklin Gothic Medium" w:eastAsia="Calibri" w:hAnsi="Franklin Gothic Medium" w:cs="Franklin Gothic Medium"/>
          <w:sz w:val="24"/>
          <w:szCs w:val="24"/>
        </w:rPr>
        <w:t>οντοτήτων με τα ταμειακά τους συστήματα και τα πληροφοριακά συστήματα της ΑΑΔΕ</w:t>
      </w:r>
      <w:r w:rsidR="00F95973">
        <w:rPr>
          <w:rFonts w:ascii="Franklin Gothic Medium" w:eastAsia="Calibri" w:hAnsi="Franklin Gothic Medium" w:cs="Franklin Gothic Medium"/>
          <w:sz w:val="24"/>
          <w:szCs w:val="24"/>
        </w:rPr>
        <w:t xml:space="preserve"> παρέχονται με</w:t>
      </w:r>
      <w:r w:rsidR="00F95973" w:rsidRPr="00B7093D">
        <w:rPr>
          <w:rFonts w:ascii="Franklin Gothic Medium" w:eastAsia="Calibri" w:hAnsi="Franklin Gothic Medium" w:cs="Times New Roman"/>
          <w:sz w:val="24"/>
          <w:szCs w:val="24"/>
        </w:rPr>
        <w:t xml:space="preserve"> </w:t>
      </w:r>
      <w:r w:rsidR="00F95973">
        <w:rPr>
          <w:rFonts w:ascii="Franklin Gothic Medium" w:eastAsia="Calibri" w:hAnsi="Franklin Gothic Medium" w:cs="Times New Roman"/>
          <w:sz w:val="24"/>
          <w:szCs w:val="24"/>
        </w:rPr>
        <w:t xml:space="preserve">την </w:t>
      </w:r>
      <w:r w:rsidR="00F95973" w:rsidRPr="00B7093D">
        <w:rPr>
          <w:rFonts w:ascii="Franklin Gothic Medium" w:eastAsia="Calibri" w:hAnsi="Franklin Gothic Medium" w:cs="Times New Roman"/>
          <w:sz w:val="24"/>
          <w:szCs w:val="24"/>
        </w:rPr>
        <w:t xml:space="preserve">εγκύκλιο </w:t>
      </w:r>
      <w:r w:rsidR="000504D7" w:rsidRPr="000504D7">
        <w:rPr>
          <w:rFonts w:ascii="Franklin Gothic Medium" w:eastAsia="Calibri" w:hAnsi="Franklin Gothic Medium" w:cs="Times New Roman"/>
          <w:sz w:val="24"/>
          <w:szCs w:val="24"/>
          <w:lang w:val="en-US"/>
        </w:rPr>
        <w:t>E</w:t>
      </w:r>
      <w:r w:rsidR="000504D7" w:rsidRPr="00EB57D0">
        <w:rPr>
          <w:rFonts w:ascii="Franklin Gothic Medium" w:eastAsia="Calibri" w:hAnsi="Franklin Gothic Medium" w:cs="Times New Roman"/>
          <w:sz w:val="24"/>
          <w:szCs w:val="24"/>
        </w:rPr>
        <w:t xml:space="preserve">.2044/2024 </w:t>
      </w:r>
      <w:r w:rsidR="00F95973" w:rsidRPr="00B7093D">
        <w:rPr>
          <w:rFonts w:ascii="Franklin Gothic Medium" w:eastAsia="Calibri" w:hAnsi="Franklin Gothic Medium" w:cs="Times New Roman"/>
          <w:sz w:val="24"/>
          <w:szCs w:val="24"/>
        </w:rPr>
        <w:t xml:space="preserve">του Διοικητή της </w:t>
      </w:r>
      <w:r w:rsidR="00F95973">
        <w:rPr>
          <w:rFonts w:ascii="Franklin Gothic Medium" w:eastAsia="Calibri" w:hAnsi="Franklin Gothic Medium" w:cs="Times New Roman"/>
          <w:sz w:val="24"/>
          <w:szCs w:val="24"/>
        </w:rPr>
        <w:t>Ανεξάρτητης Αρχής Δημοσίων Εσόδων</w:t>
      </w:r>
      <w:r w:rsidR="00BC5A89" w:rsidRPr="00BC5A89">
        <w:rPr>
          <w:rFonts w:ascii="Franklin Gothic Medium" w:eastAsia="Calibri" w:hAnsi="Franklin Gothic Medium" w:cs="Times New Roman"/>
          <w:sz w:val="24"/>
          <w:szCs w:val="24"/>
        </w:rPr>
        <w:t>,</w:t>
      </w:r>
      <w:r w:rsidR="00F95973" w:rsidRPr="00B7093D">
        <w:rPr>
          <w:rFonts w:ascii="Franklin Gothic Medium" w:eastAsia="Calibri" w:hAnsi="Franklin Gothic Medium" w:cs="Times New Roman"/>
          <w:sz w:val="24"/>
          <w:szCs w:val="24"/>
        </w:rPr>
        <w:t xml:space="preserve"> Γιώργου </w:t>
      </w:r>
      <w:proofErr w:type="spellStart"/>
      <w:r w:rsidR="00F95973" w:rsidRPr="00B7093D">
        <w:rPr>
          <w:rFonts w:ascii="Franklin Gothic Medium" w:eastAsia="Calibri" w:hAnsi="Franklin Gothic Medium" w:cs="Times New Roman"/>
          <w:sz w:val="24"/>
          <w:szCs w:val="24"/>
        </w:rPr>
        <w:t>Πιτσιλή</w:t>
      </w:r>
      <w:proofErr w:type="spellEnd"/>
      <w:r w:rsidR="008D7AC5">
        <w:rPr>
          <w:rFonts w:ascii="Franklin Gothic Medium" w:eastAsia="Calibri" w:hAnsi="Franklin Gothic Medium" w:cs="Times New Roman"/>
          <w:sz w:val="24"/>
          <w:szCs w:val="24"/>
        </w:rPr>
        <w:t xml:space="preserve">. </w:t>
      </w:r>
    </w:p>
    <w:p w14:paraId="4268CF19" w14:textId="4D8E6421" w:rsidR="005A27BC" w:rsidRPr="003F2B97" w:rsidRDefault="008D7AC5" w:rsidP="003D607F">
      <w:pPr>
        <w:spacing w:line="276" w:lineRule="auto"/>
        <w:jc w:val="both"/>
        <w:rPr>
          <w:rFonts w:ascii="Franklin Gothic Medium" w:eastAsia="Calibri" w:hAnsi="Franklin Gothic Medium" w:cs="Franklin Gothic Medium"/>
          <w:sz w:val="24"/>
          <w:szCs w:val="24"/>
        </w:rPr>
      </w:pPr>
      <w:r>
        <w:rPr>
          <w:rFonts w:ascii="Franklin Gothic Medium" w:eastAsia="Calibri" w:hAnsi="Franklin Gothic Medium" w:cs="Franklin Gothic Medium"/>
          <w:sz w:val="24"/>
          <w:szCs w:val="24"/>
        </w:rPr>
        <w:t>Για</w:t>
      </w:r>
      <w:r w:rsidR="00F95973">
        <w:rPr>
          <w:rFonts w:ascii="Franklin Gothic Medium" w:eastAsia="Calibri" w:hAnsi="Franklin Gothic Medium" w:cs="Franklin Gothic Medium"/>
          <w:sz w:val="24"/>
          <w:szCs w:val="24"/>
        </w:rPr>
        <w:t xml:space="preserve"> </w:t>
      </w:r>
      <w:r>
        <w:rPr>
          <w:rFonts w:ascii="Franklin Gothic Medium" w:eastAsia="Calibri" w:hAnsi="Franklin Gothic Medium" w:cs="Franklin Gothic Medium"/>
          <w:sz w:val="24"/>
          <w:szCs w:val="24"/>
        </w:rPr>
        <w:t>περαιτέρω</w:t>
      </w:r>
      <w:r w:rsidR="00F95973">
        <w:rPr>
          <w:rFonts w:ascii="Franklin Gothic Medium" w:eastAsia="Calibri" w:hAnsi="Franklin Gothic Medium" w:cs="Franklin Gothic Medium"/>
          <w:sz w:val="24"/>
          <w:szCs w:val="24"/>
        </w:rPr>
        <w:t xml:space="preserve"> διευκόλυνση των ενδιαφερομένων</w:t>
      </w:r>
      <w:r>
        <w:rPr>
          <w:rFonts w:ascii="Franklin Gothic Medium" w:eastAsia="Calibri" w:hAnsi="Franklin Gothic Medium" w:cs="Franklin Gothic Medium"/>
          <w:sz w:val="24"/>
          <w:szCs w:val="24"/>
        </w:rPr>
        <w:t>,</w:t>
      </w:r>
      <w:r w:rsidR="00F95973">
        <w:rPr>
          <w:rFonts w:ascii="Franklin Gothic Medium" w:eastAsia="Calibri" w:hAnsi="Franklin Gothic Medium" w:cs="Franklin Gothic Medium"/>
          <w:sz w:val="24"/>
          <w:szCs w:val="24"/>
        </w:rPr>
        <w:t xml:space="preserve"> </w:t>
      </w:r>
      <w:r>
        <w:rPr>
          <w:rFonts w:ascii="Franklin Gothic Medium" w:eastAsia="Calibri" w:hAnsi="Franklin Gothic Medium" w:cs="Franklin Gothic Medium"/>
          <w:sz w:val="24"/>
          <w:szCs w:val="24"/>
        </w:rPr>
        <w:t xml:space="preserve">δημιουργήθηκαν </w:t>
      </w:r>
      <w:r w:rsidRPr="000504D7">
        <w:rPr>
          <w:rFonts w:ascii="Franklin Gothic Medium" w:eastAsia="Calibri" w:hAnsi="Franklin Gothic Medium" w:cs="Franklin Gothic Medium"/>
          <w:sz w:val="24"/>
          <w:szCs w:val="24"/>
        </w:rPr>
        <w:t>2</w:t>
      </w:r>
      <w:r w:rsidR="00296476" w:rsidRPr="000504D7">
        <w:rPr>
          <w:rFonts w:ascii="Franklin Gothic Medium" w:eastAsia="Calibri" w:hAnsi="Franklin Gothic Medium" w:cs="Franklin Gothic Medium"/>
          <w:sz w:val="24"/>
          <w:szCs w:val="24"/>
        </w:rPr>
        <w:t>2</w:t>
      </w:r>
      <w:r w:rsidR="00F95973">
        <w:rPr>
          <w:rFonts w:ascii="Franklin Gothic Medium" w:eastAsia="Calibri" w:hAnsi="Franklin Gothic Medium" w:cs="Franklin Gothic Medium"/>
          <w:sz w:val="24"/>
          <w:szCs w:val="24"/>
        </w:rPr>
        <w:t xml:space="preserve"> </w:t>
      </w:r>
      <w:r>
        <w:rPr>
          <w:rFonts w:ascii="Franklin Gothic Medium" w:eastAsia="Calibri" w:hAnsi="Franklin Gothic Medium" w:cs="Franklin Gothic Medium"/>
          <w:sz w:val="24"/>
          <w:szCs w:val="24"/>
        </w:rPr>
        <w:t>σύντομ</w:t>
      </w:r>
      <w:r w:rsidR="00F33382">
        <w:rPr>
          <w:rFonts w:ascii="Franklin Gothic Medium" w:eastAsia="Calibri" w:hAnsi="Franklin Gothic Medium" w:cs="Franklin Gothic Medium"/>
          <w:sz w:val="24"/>
          <w:szCs w:val="24"/>
        </w:rPr>
        <w:t>ε</w:t>
      </w:r>
      <w:r>
        <w:rPr>
          <w:rFonts w:ascii="Franklin Gothic Medium" w:eastAsia="Calibri" w:hAnsi="Franklin Gothic Medium" w:cs="Franklin Gothic Medium"/>
          <w:sz w:val="24"/>
          <w:szCs w:val="24"/>
        </w:rPr>
        <w:t xml:space="preserve">ς </w:t>
      </w:r>
      <w:r>
        <w:rPr>
          <w:rFonts w:ascii="Franklin Gothic Medium" w:eastAsia="Calibri" w:hAnsi="Franklin Gothic Medium" w:cstheme="minorHAnsi"/>
          <w:sz w:val="24"/>
          <w:szCs w:val="24"/>
        </w:rPr>
        <w:t>Ε</w:t>
      </w:r>
      <w:r w:rsidRPr="00F95973">
        <w:rPr>
          <w:rFonts w:ascii="Franklin Gothic Medium" w:eastAsia="Calibri" w:hAnsi="Franklin Gothic Medium" w:cstheme="minorHAnsi"/>
          <w:sz w:val="24"/>
          <w:szCs w:val="24"/>
        </w:rPr>
        <w:t>ρωτήσε</w:t>
      </w:r>
      <w:r>
        <w:rPr>
          <w:rFonts w:ascii="Franklin Gothic Medium" w:eastAsia="Calibri" w:hAnsi="Franklin Gothic Medium" w:cstheme="minorHAnsi"/>
          <w:sz w:val="24"/>
          <w:szCs w:val="24"/>
        </w:rPr>
        <w:t>ις</w:t>
      </w:r>
      <w:r w:rsidRPr="00F95973">
        <w:rPr>
          <w:rFonts w:ascii="Franklin Gothic Medium" w:eastAsia="Calibri" w:hAnsi="Franklin Gothic Medium" w:cstheme="minorHAnsi"/>
          <w:sz w:val="24"/>
          <w:szCs w:val="24"/>
        </w:rPr>
        <w:t xml:space="preserve"> </w:t>
      </w:r>
      <w:r>
        <w:rPr>
          <w:rFonts w:ascii="Franklin Gothic Medium" w:eastAsia="Calibri" w:hAnsi="Franklin Gothic Medium" w:cstheme="minorHAnsi"/>
          <w:sz w:val="24"/>
          <w:szCs w:val="24"/>
        </w:rPr>
        <w:t>- Α</w:t>
      </w:r>
      <w:r w:rsidRPr="00F95973">
        <w:rPr>
          <w:rFonts w:ascii="Franklin Gothic Medium" w:eastAsia="Calibri" w:hAnsi="Franklin Gothic Medium" w:cstheme="minorHAnsi"/>
          <w:sz w:val="24"/>
          <w:szCs w:val="24"/>
        </w:rPr>
        <w:t>παντήσε</w:t>
      </w:r>
      <w:r>
        <w:rPr>
          <w:rFonts w:ascii="Franklin Gothic Medium" w:eastAsia="Calibri" w:hAnsi="Franklin Gothic Medium" w:cstheme="minorHAnsi"/>
          <w:sz w:val="24"/>
          <w:szCs w:val="24"/>
        </w:rPr>
        <w:t>ις</w:t>
      </w:r>
      <w:r w:rsidRPr="00F95973">
        <w:rPr>
          <w:rFonts w:ascii="Franklin Gothic Medium" w:eastAsia="Calibri" w:hAnsi="Franklin Gothic Medium" w:cstheme="minorHAnsi"/>
          <w:sz w:val="24"/>
          <w:szCs w:val="24"/>
        </w:rPr>
        <w:t xml:space="preserve"> (</w:t>
      </w:r>
      <w:r w:rsidRPr="00F95973">
        <w:rPr>
          <w:rFonts w:ascii="Franklin Gothic Medium" w:eastAsia="Calibri" w:hAnsi="Franklin Gothic Medium" w:cstheme="minorHAnsi"/>
          <w:sz w:val="24"/>
          <w:szCs w:val="24"/>
          <w:lang w:val="en-US"/>
        </w:rPr>
        <w:t>Q</w:t>
      </w:r>
      <w:r w:rsidRPr="00F95973">
        <w:rPr>
          <w:rFonts w:ascii="Franklin Gothic Medium" w:eastAsia="Calibri" w:hAnsi="Franklin Gothic Medium" w:cstheme="minorHAnsi"/>
          <w:sz w:val="24"/>
          <w:szCs w:val="24"/>
        </w:rPr>
        <w:t>&amp;</w:t>
      </w:r>
      <w:r w:rsidRPr="00F95973">
        <w:rPr>
          <w:rFonts w:ascii="Franklin Gothic Medium" w:eastAsia="Calibri" w:hAnsi="Franklin Gothic Medium" w:cstheme="minorHAnsi"/>
          <w:sz w:val="24"/>
          <w:szCs w:val="24"/>
          <w:lang w:val="en-US"/>
        </w:rPr>
        <w:t>As</w:t>
      </w:r>
      <w:r>
        <w:rPr>
          <w:rFonts w:ascii="Franklin Gothic Medium" w:eastAsia="Calibri" w:hAnsi="Franklin Gothic Medium" w:cstheme="minorHAnsi"/>
          <w:sz w:val="24"/>
          <w:szCs w:val="24"/>
        </w:rPr>
        <w:t>)</w:t>
      </w:r>
      <w:r>
        <w:rPr>
          <w:rFonts w:ascii="Franklin Gothic Medium" w:eastAsia="Calibri" w:hAnsi="Franklin Gothic Medium" w:cs="Franklin Gothic Medium"/>
          <w:sz w:val="24"/>
          <w:szCs w:val="24"/>
        </w:rPr>
        <w:t xml:space="preserve"> οι οποίες συμπεριλαμβάνονται στο παράρτημα της Εγκύκλιου</w:t>
      </w:r>
      <w:r w:rsidR="003F2B97">
        <w:rPr>
          <w:rFonts w:ascii="Franklin Gothic Medium" w:eastAsia="Calibri" w:hAnsi="Franklin Gothic Medium" w:cs="Franklin Gothic Medium"/>
          <w:sz w:val="24"/>
          <w:szCs w:val="24"/>
        </w:rPr>
        <w:t xml:space="preserve"> και</w:t>
      </w:r>
      <w:r w:rsidR="00BC5A89" w:rsidRPr="00BC5A89">
        <w:rPr>
          <w:rFonts w:ascii="Franklin Gothic Medium" w:eastAsia="Calibri" w:hAnsi="Franklin Gothic Medium" w:cs="Franklin Gothic Medium"/>
          <w:sz w:val="24"/>
          <w:szCs w:val="24"/>
        </w:rPr>
        <w:t xml:space="preserve"> </w:t>
      </w:r>
      <w:r>
        <w:rPr>
          <w:rFonts w:ascii="Franklin Gothic Medium" w:eastAsia="Calibri" w:hAnsi="Franklin Gothic Medium" w:cs="Franklin Gothic Medium"/>
          <w:sz w:val="24"/>
          <w:szCs w:val="24"/>
        </w:rPr>
        <w:t xml:space="preserve">έχουν αναρτηθεί </w:t>
      </w:r>
      <w:r w:rsidR="003F2B97">
        <w:rPr>
          <w:rFonts w:ascii="Franklin Gothic Medium" w:eastAsia="Calibri" w:hAnsi="Franklin Gothic Medium" w:cs="Franklin Gothic Medium"/>
          <w:sz w:val="24"/>
          <w:szCs w:val="24"/>
        </w:rPr>
        <w:t xml:space="preserve">στον επίσημο </w:t>
      </w:r>
      <w:proofErr w:type="spellStart"/>
      <w:r w:rsidR="003F2B97">
        <w:rPr>
          <w:rFonts w:ascii="Franklin Gothic Medium" w:eastAsia="Calibri" w:hAnsi="Franklin Gothic Medium" w:cs="Franklin Gothic Medium"/>
          <w:sz w:val="24"/>
          <w:szCs w:val="24"/>
        </w:rPr>
        <w:t>ισ</w:t>
      </w:r>
      <w:r w:rsidR="00EB57D0">
        <w:rPr>
          <w:rFonts w:ascii="Franklin Gothic Medium" w:eastAsia="Calibri" w:hAnsi="Franklin Gothic Medium" w:cs="Franklin Gothic Medium"/>
          <w:sz w:val="24"/>
          <w:szCs w:val="24"/>
        </w:rPr>
        <w:t>τ</w:t>
      </w:r>
      <w:r w:rsidR="003F2B97">
        <w:rPr>
          <w:rFonts w:ascii="Franklin Gothic Medium" w:eastAsia="Calibri" w:hAnsi="Franklin Gothic Medium" w:cs="Franklin Gothic Medium"/>
          <w:sz w:val="24"/>
          <w:szCs w:val="24"/>
        </w:rPr>
        <w:t>ότοπο</w:t>
      </w:r>
      <w:proofErr w:type="spellEnd"/>
      <w:r w:rsidR="003F2B97">
        <w:rPr>
          <w:rFonts w:ascii="Franklin Gothic Medium" w:eastAsia="Calibri" w:hAnsi="Franklin Gothic Medium" w:cs="Franklin Gothic Medium"/>
          <w:sz w:val="24"/>
          <w:szCs w:val="24"/>
        </w:rPr>
        <w:t xml:space="preserve"> της ΑΑΔΕ (</w:t>
      </w:r>
      <w:r w:rsidR="003F2B97" w:rsidRPr="00BC5A89">
        <w:rPr>
          <w:rFonts w:ascii="Franklin Gothic Medium" w:eastAsia="Calibri" w:hAnsi="Franklin Gothic Medium" w:cs="Franklin Gothic Medium"/>
          <w:sz w:val="24"/>
          <w:szCs w:val="24"/>
          <w:lang w:val="en-US"/>
        </w:rPr>
        <w:t>www</w:t>
      </w:r>
      <w:r w:rsidR="003F2B97" w:rsidRPr="00BC5A89">
        <w:rPr>
          <w:rFonts w:ascii="Franklin Gothic Medium" w:eastAsia="Calibri" w:hAnsi="Franklin Gothic Medium" w:cs="Franklin Gothic Medium"/>
          <w:sz w:val="24"/>
          <w:szCs w:val="24"/>
        </w:rPr>
        <w:t>.</w:t>
      </w:r>
      <w:proofErr w:type="spellStart"/>
      <w:r w:rsidR="003F2B97" w:rsidRPr="00BC5A89">
        <w:rPr>
          <w:rFonts w:ascii="Franklin Gothic Medium" w:eastAsia="Calibri" w:hAnsi="Franklin Gothic Medium" w:cs="Franklin Gothic Medium"/>
          <w:sz w:val="24"/>
          <w:szCs w:val="24"/>
          <w:lang w:val="en-US"/>
        </w:rPr>
        <w:t>aade</w:t>
      </w:r>
      <w:proofErr w:type="spellEnd"/>
      <w:r w:rsidR="003F2B97" w:rsidRPr="00BC5A89">
        <w:rPr>
          <w:rFonts w:ascii="Franklin Gothic Medium" w:eastAsia="Calibri" w:hAnsi="Franklin Gothic Medium" w:cs="Franklin Gothic Medium"/>
          <w:sz w:val="24"/>
          <w:szCs w:val="24"/>
        </w:rPr>
        <w:t>.</w:t>
      </w:r>
      <w:r w:rsidR="003F2B97" w:rsidRPr="00BC5A89">
        <w:rPr>
          <w:rFonts w:ascii="Franklin Gothic Medium" w:eastAsia="Calibri" w:hAnsi="Franklin Gothic Medium" w:cs="Franklin Gothic Medium"/>
          <w:sz w:val="24"/>
          <w:szCs w:val="24"/>
          <w:lang w:val="en-US"/>
        </w:rPr>
        <w:t>gr</w:t>
      </w:r>
      <w:r w:rsidR="003F2B97" w:rsidRPr="00BC5A89">
        <w:rPr>
          <w:rFonts w:ascii="Franklin Gothic Medium" w:eastAsia="Calibri" w:hAnsi="Franklin Gothic Medium" w:cs="Franklin Gothic Medium"/>
          <w:sz w:val="24"/>
          <w:szCs w:val="24"/>
        </w:rPr>
        <w:t xml:space="preserve">), </w:t>
      </w:r>
      <w:r w:rsidR="003F2B97">
        <w:rPr>
          <w:rFonts w:ascii="Franklin Gothic Medium" w:eastAsia="Calibri" w:hAnsi="Franklin Gothic Medium" w:cs="Franklin Gothic Medium"/>
          <w:sz w:val="24"/>
          <w:szCs w:val="24"/>
        </w:rPr>
        <w:t xml:space="preserve">στην επιλογή </w:t>
      </w:r>
      <w:r w:rsidR="003F2B97" w:rsidRPr="00BC5A89">
        <w:rPr>
          <w:rFonts w:ascii="Franklin Gothic Medium" w:eastAsia="Calibri" w:hAnsi="Franklin Gothic Medium" w:cs="Franklin Gothic Medium"/>
          <w:b/>
          <w:sz w:val="24"/>
          <w:szCs w:val="24"/>
        </w:rPr>
        <w:t xml:space="preserve">Διασύνδεση </w:t>
      </w:r>
      <w:r w:rsidR="003F2B97" w:rsidRPr="00BC5A89">
        <w:rPr>
          <w:rFonts w:ascii="Franklin Gothic Medium" w:eastAsia="Calibri" w:hAnsi="Franklin Gothic Medium" w:cs="Franklin Gothic Medium"/>
          <w:b/>
          <w:sz w:val="24"/>
          <w:szCs w:val="24"/>
          <w:lang w:val="en-US"/>
        </w:rPr>
        <w:t>POS</w:t>
      </w:r>
      <w:r w:rsidR="003F2B97" w:rsidRPr="00BC5A89">
        <w:rPr>
          <w:rFonts w:ascii="Franklin Gothic Medium" w:eastAsia="Calibri" w:hAnsi="Franklin Gothic Medium" w:cs="Franklin Gothic Medium"/>
          <w:b/>
          <w:sz w:val="24"/>
          <w:szCs w:val="24"/>
        </w:rPr>
        <w:t xml:space="preserve"> – Ταμειακών Συστημάτων</w:t>
      </w:r>
      <w:r w:rsidR="003F2B97">
        <w:rPr>
          <w:rFonts w:ascii="Franklin Gothic Medium" w:eastAsia="Calibri" w:hAnsi="Franklin Gothic Medium" w:cs="Franklin Gothic Medium"/>
          <w:sz w:val="24"/>
          <w:szCs w:val="24"/>
        </w:rPr>
        <w:t xml:space="preserve"> της αρχικής σελίδας</w:t>
      </w:r>
      <w:r w:rsidR="00EB57D0">
        <w:rPr>
          <w:rFonts w:ascii="Franklin Gothic Medium" w:eastAsia="Calibri" w:hAnsi="Franklin Gothic Medium" w:cs="Franklin Gothic Medium"/>
          <w:sz w:val="24"/>
          <w:szCs w:val="24"/>
        </w:rPr>
        <w:t>.</w:t>
      </w:r>
      <w:bookmarkStart w:id="0" w:name="_GoBack"/>
      <w:bookmarkEnd w:id="0"/>
    </w:p>
    <w:p w14:paraId="4B37A412" w14:textId="5A67C6EE" w:rsidR="003F2B97" w:rsidRPr="00BC5A89" w:rsidRDefault="003F2B97" w:rsidP="003F2B97">
      <w:pPr>
        <w:spacing w:before="240" w:after="240" w:line="276" w:lineRule="auto"/>
        <w:jc w:val="both"/>
        <w:rPr>
          <w:rFonts w:ascii="Franklin Gothic Medium" w:eastAsia="Franklin Gothic Book" w:hAnsi="Franklin Gothic Medium"/>
          <w:bCs/>
          <w:color w:val="000000" w:themeColor="text1"/>
          <w:sz w:val="24"/>
          <w:szCs w:val="24"/>
        </w:rPr>
      </w:pPr>
      <w:r>
        <w:rPr>
          <w:rFonts w:ascii="Franklin Gothic Medium" w:eastAsia="Franklin Gothic Book" w:hAnsi="Franklin Gothic Medium"/>
          <w:bCs/>
          <w:color w:val="000000" w:themeColor="text1"/>
          <w:sz w:val="24"/>
          <w:szCs w:val="24"/>
        </w:rPr>
        <w:t xml:space="preserve">Ακολουθούν οι </w:t>
      </w:r>
      <w:r w:rsidRPr="003F2B97">
        <w:rPr>
          <w:rFonts w:ascii="Franklin Gothic Medium" w:eastAsia="Franklin Gothic Book" w:hAnsi="Franklin Gothic Medium"/>
          <w:bCs/>
          <w:color w:val="000000" w:themeColor="text1"/>
          <w:sz w:val="24"/>
          <w:szCs w:val="24"/>
        </w:rPr>
        <w:t>Ερωτήσεις – Απαντήσεις για τη διασύνδεση των POS με τις Ταμειακές Μηχανές</w:t>
      </w:r>
      <w:r w:rsidR="00BC5A89" w:rsidRPr="00BC5A89">
        <w:rPr>
          <w:rFonts w:ascii="Franklin Gothic Medium" w:eastAsia="Franklin Gothic Book" w:hAnsi="Franklin Gothic Medium"/>
          <w:bCs/>
          <w:color w:val="000000" w:themeColor="text1"/>
          <w:sz w:val="24"/>
          <w:szCs w:val="24"/>
        </w:rPr>
        <w:t>:</w:t>
      </w:r>
    </w:p>
    <w:p w14:paraId="6C084974"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CE3145">
        <w:rPr>
          <w:rFonts w:ascii="Franklin Gothic Medium" w:hAnsi="Franklin Gothic Medium"/>
          <w:b/>
          <w:sz w:val="24"/>
          <w:szCs w:val="24"/>
        </w:rPr>
        <w:t xml:space="preserve">Ε: </w:t>
      </w:r>
      <w:r w:rsidRPr="00BC5A89">
        <w:rPr>
          <w:rFonts w:ascii="Franklin Gothic Medium" w:hAnsi="Franklin Gothic Medium"/>
          <w:b/>
          <w:sz w:val="24"/>
          <w:szCs w:val="24"/>
        </w:rPr>
        <w:t xml:space="preserve">Ποιες επιχειρήσεις έχουν υποχρέωση διασύνδεσης των τερματικών </w:t>
      </w:r>
      <w:r w:rsidRPr="00BC5A89">
        <w:rPr>
          <w:rFonts w:ascii="Franklin Gothic Medium" w:hAnsi="Franklin Gothic Medium"/>
          <w:b/>
          <w:sz w:val="24"/>
          <w:szCs w:val="24"/>
          <w:lang w:val="en-US"/>
        </w:rPr>
        <w:t>POS</w:t>
      </w:r>
      <w:r w:rsidRPr="00BC5A89">
        <w:rPr>
          <w:rFonts w:ascii="Franklin Gothic Medium" w:hAnsi="Franklin Gothic Medium"/>
          <w:b/>
          <w:sz w:val="24"/>
          <w:szCs w:val="24"/>
        </w:rPr>
        <w:t xml:space="preserve"> που διαθέτουν με τα Ταμειακά τους Συστήματα; </w:t>
      </w:r>
    </w:p>
    <w:p w14:paraId="14F6D690" w14:textId="77777777" w:rsidR="00BC5A89" w:rsidRPr="00CE3145" w:rsidRDefault="00BC5A89" w:rsidP="00BC5A89">
      <w:pPr>
        <w:spacing w:line="276" w:lineRule="auto"/>
        <w:ind w:left="1134" w:hanging="927"/>
        <w:jc w:val="both"/>
        <w:rPr>
          <w:rFonts w:ascii="Franklin Gothic Medium" w:hAnsi="Franklin Gothic Medium"/>
          <w:b/>
          <w:sz w:val="24"/>
          <w:szCs w:val="24"/>
        </w:rPr>
      </w:pPr>
    </w:p>
    <w:p w14:paraId="5C9209AF" w14:textId="77777777" w:rsidR="00BC5A89" w:rsidRPr="00CE3145" w:rsidRDefault="00BC5A89" w:rsidP="00BC5A89">
      <w:pPr>
        <w:spacing w:line="276" w:lineRule="auto"/>
        <w:ind w:left="1134"/>
        <w:jc w:val="both"/>
        <w:rPr>
          <w:rFonts w:ascii="Franklin Gothic Medium" w:hAnsi="Franklin Gothic Medium"/>
          <w:sz w:val="24"/>
          <w:szCs w:val="24"/>
        </w:rPr>
      </w:pPr>
      <w:r w:rsidRPr="00CE3145">
        <w:rPr>
          <w:rFonts w:ascii="Franklin Gothic Medium" w:hAnsi="Franklin Gothic Medium"/>
          <w:b/>
          <w:sz w:val="24"/>
          <w:szCs w:val="24"/>
          <w:lang w:val="en-US"/>
        </w:rPr>
        <w:t>A</w:t>
      </w:r>
      <w:r w:rsidRPr="00CE3145">
        <w:rPr>
          <w:rFonts w:ascii="Franklin Gothic Medium" w:hAnsi="Franklin Gothic Medium"/>
          <w:b/>
          <w:sz w:val="24"/>
          <w:szCs w:val="24"/>
        </w:rPr>
        <w:t>:</w:t>
      </w:r>
      <w:r w:rsidRPr="00CE3145">
        <w:rPr>
          <w:rFonts w:ascii="Franklin Gothic Medium" w:hAnsi="Franklin Gothic Medium"/>
          <w:sz w:val="24"/>
          <w:szCs w:val="24"/>
        </w:rPr>
        <w:t xml:space="preserve"> Υποχρέωση διασύνδεσης υφίσταται για τη διενέργεια λιανικών συναλλαγών των επιχειρήσεων:</w:t>
      </w:r>
    </w:p>
    <w:p w14:paraId="698A6154" w14:textId="77777777" w:rsidR="00BC5A89" w:rsidRPr="00CE3145" w:rsidRDefault="00BC5A89" w:rsidP="00BC5A89">
      <w:pPr>
        <w:pStyle w:val="a3"/>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που έχουν υποχρέωση χρήσης Φ</w:t>
      </w:r>
      <w:r>
        <w:rPr>
          <w:rFonts w:ascii="Franklin Gothic Medium" w:hAnsi="Franklin Gothic Medium"/>
          <w:sz w:val="24"/>
          <w:szCs w:val="24"/>
        </w:rPr>
        <w:t>ορολογικού Ηλεκτρονικού Μηχανισμού (Φ</w:t>
      </w:r>
      <w:r w:rsidRPr="00CE3145">
        <w:rPr>
          <w:rFonts w:ascii="Franklin Gothic Medium" w:hAnsi="Franklin Gothic Medium"/>
          <w:sz w:val="24"/>
          <w:szCs w:val="24"/>
        </w:rPr>
        <w:t>ΗΜ</w:t>
      </w:r>
      <w:r>
        <w:rPr>
          <w:rFonts w:ascii="Franklin Gothic Medium" w:hAnsi="Franklin Gothic Medium"/>
          <w:sz w:val="24"/>
          <w:szCs w:val="24"/>
        </w:rPr>
        <w:t>)</w:t>
      </w:r>
      <w:r w:rsidRPr="00CE3145">
        <w:rPr>
          <w:rFonts w:ascii="Franklin Gothic Medium" w:hAnsi="Franklin Gothic Medium"/>
          <w:sz w:val="24"/>
          <w:szCs w:val="24"/>
        </w:rPr>
        <w:t xml:space="preserve"> ή κάνουν χρήση αυτών,</w:t>
      </w:r>
    </w:p>
    <w:p w14:paraId="7CC4BCC9" w14:textId="77777777" w:rsidR="00BC5A89" w:rsidRPr="00CE3145" w:rsidRDefault="00BC5A89" w:rsidP="00BC5A89">
      <w:pPr>
        <w:pStyle w:val="a3"/>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που έχουν υποχρέωση χρήσης ΦΗΜ ωστόσο επέλεξαν να διενεργούν τις συγκεκριμένες συναλλαγές με τη χρήση Υπηρεσιών </w:t>
      </w:r>
      <w:proofErr w:type="spellStart"/>
      <w:r w:rsidRPr="00CE3145">
        <w:rPr>
          <w:rFonts w:ascii="Franklin Gothic Medium" w:hAnsi="Franklin Gothic Medium"/>
          <w:sz w:val="24"/>
          <w:szCs w:val="24"/>
        </w:rPr>
        <w:t>Παρόχου</w:t>
      </w:r>
      <w:proofErr w:type="spellEnd"/>
      <w:r w:rsidRPr="00CE3145">
        <w:rPr>
          <w:rFonts w:ascii="Franklin Gothic Medium" w:hAnsi="Franklin Gothic Medium"/>
          <w:sz w:val="24"/>
          <w:szCs w:val="24"/>
        </w:rPr>
        <w:t xml:space="preserve"> Ηλεκτρονικής Έκδοσης Στοιχείων.</w:t>
      </w:r>
    </w:p>
    <w:p w14:paraId="228B7317" w14:textId="77777777" w:rsidR="00BC5A89" w:rsidRPr="00CE3145" w:rsidRDefault="00BC5A89" w:rsidP="00BC5A89">
      <w:pPr>
        <w:pStyle w:val="a3"/>
        <w:spacing w:line="276" w:lineRule="auto"/>
        <w:ind w:left="1335"/>
        <w:jc w:val="both"/>
        <w:rPr>
          <w:rFonts w:ascii="Franklin Gothic Medium" w:hAnsi="Franklin Gothic Medium"/>
          <w:sz w:val="24"/>
          <w:szCs w:val="24"/>
        </w:rPr>
      </w:pPr>
    </w:p>
    <w:p w14:paraId="5ACB0DCC"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CE3145">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 xml:space="preserve">Επιχείρηση που διενεργεί λιανικές συναλλαγές έχει σε κάθε περίπτωση την υποχρέωση να διασυνδέσει τα τερματικά POS που διαθέτει με το Ταμειακό της Σύστημα; </w:t>
      </w:r>
    </w:p>
    <w:p w14:paraId="3ADD4026"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54F2C101"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CE3145">
        <w:rPr>
          <w:rFonts w:ascii="Franklin Gothic Medium" w:hAnsi="Franklin Gothic Medium"/>
          <w:b/>
          <w:sz w:val="24"/>
          <w:szCs w:val="24"/>
        </w:rPr>
        <w:t>A:</w:t>
      </w:r>
      <w:r w:rsidRPr="00CE3145">
        <w:rPr>
          <w:rFonts w:ascii="Franklin Gothic Medium" w:hAnsi="Franklin Gothic Medium"/>
          <w:sz w:val="24"/>
          <w:szCs w:val="24"/>
        </w:rPr>
        <w:t xml:space="preserve"> </w:t>
      </w:r>
      <w:r>
        <w:rPr>
          <w:rFonts w:ascii="Franklin Gothic Medium" w:hAnsi="Franklin Gothic Medium"/>
          <w:sz w:val="24"/>
          <w:szCs w:val="24"/>
        </w:rPr>
        <w:t>Σ</w:t>
      </w:r>
      <w:r w:rsidRPr="00CE3145">
        <w:rPr>
          <w:rFonts w:ascii="Franklin Gothic Medium" w:hAnsi="Franklin Gothic Medium"/>
          <w:sz w:val="24"/>
          <w:szCs w:val="24"/>
        </w:rPr>
        <w:t xml:space="preserve">την περίπτωση </w:t>
      </w:r>
      <w:r>
        <w:rPr>
          <w:rFonts w:ascii="Franklin Gothic Medium" w:hAnsi="Franklin Gothic Medium"/>
          <w:sz w:val="24"/>
          <w:szCs w:val="24"/>
        </w:rPr>
        <w:t xml:space="preserve">που </w:t>
      </w:r>
      <w:r w:rsidRPr="00CE3145">
        <w:rPr>
          <w:rFonts w:ascii="Franklin Gothic Medium" w:hAnsi="Franklin Gothic Medium"/>
          <w:sz w:val="24"/>
          <w:szCs w:val="24"/>
        </w:rPr>
        <w:t xml:space="preserve">η επιχείρηση διενεργεί συναλλαγές </w:t>
      </w:r>
      <w:r>
        <w:rPr>
          <w:rFonts w:ascii="Franklin Gothic Medium" w:hAnsi="Franklin Gothic Medium"/>
          <w:sz w:val="24"/>
          <w:szCs w:val="24"/>
        </w:rPr>
        <w:t xml:space="preserve">για τις οποίες δεν είναι υποχρεωτική η χρήση ΦΗΜ σύμφωνα με την νομοθεσία </w:t>
      </w:r>
      <w:r>
        <w:rPr>
          <w:rFonts w:ascii="Franklin Gothic Medium" w:hAnsi="Franklin Gothic Medium"/>
          <w:sz w:val="24"/>
          <w:szCs w:val="24"/>
        </w:rPr>
        <w:lastRenderedPageBreak/>
        <w:t xml:space="preserve">(ΠΟΛ. 1002/2014) </w:t>
      </w:r>
      <w:r w:rsidRPr="00CE3145">
        <w:rPr>
          <w:rFonts w:ascii="Franklin Gothic Medium" w:hAnsi="Franklin Gothic Medium"/>
          <w:sz w:val="24"/>
          <w:szCs w:val="24"/>
        </w:rPr>
        <w:t xml:space="preserve">και </w:t>
      </w:r>
      <w:r>
        <w:rPr>
          <w:rFonts w:ascii="Franklin Gothic Medium" w:hAnsi="Franklin Gothic Medium"/>
          <w:sz w:val="24"/>
          <w:szCs w:val="24"/>
        </w:rPr>
        <w:t xml:space="preserve">δεν χρησιμοποιεί </w:t>
      </w:r>
      <w:r w:rsidRPr="00CE3145">
        <w:rPr>
          <w:rFonts w:ascii="Franklin Gothic Medium" w:hAnsi="Franklin Gothic Medium"/>
          <w:sz w:val="24"/>
          <w:szCs w:val="24"/>
        </w:rPr>
        <w:t xml:space="preserve">ΦΗΜ, δεν έχει τη σχετική υποχρέωση διασύνδεσης για τις συγκεκριμένες συναλλαγές. </w:t>
      </w:r>
    </w:p>
    <w:p w14:paraId="7FE31CF9" w14:textId="5C6A89BD" w:rsidR="00BC5A89" w:rsidRPr="00CE3145" w:rsidRDefault="00BC5A89" w:rsidP="00BC5A89">
      <w:pPr>
        <w:pStyle w:val="a3"/>
        <w:spacing w:line="276" w:lineRule="auto"/>
        <w:ind w:left="1134"/>
        <w:jc w:val="both"/>
        <w:rPr>
          <w:rFonts w:ascii="Franklin Gothic Medium" w:hAnsi="Franklin Gothic Medium"/>
          <w:sz w:val="24"/>
          <w:szCs w:val="24"/>
        </w:rPr>
      </w:pPr>
      <w:r>
        <w:rPr>
          <w:rFonts w:ascii="Franklin Gothic Medium" w:hAnsi="Franklin Gothic Medium"/>
          <w:sz w:val="24"/>
          <w:szCs w:val="24"/>
        </w:rPr>
        <w:t>Αντίθετα</w:t>
      </w:r>
      <w:r w:rsidRPr="00BC5A89">
        <w:rPr>
          <w:rFonts w:ascii="Franklin Gothic Medium" w:hAnsi="Franklin Gothic Medium"/>
          <w:sz w:val="24"/>
          <w:szCs w:val="24"/>
        </w:rPr>
        <w:t xml:space="preserve"> </w:t>
      </w:r>
      <w:r>
        <w:rPr>
          <w:rFonts w:ascii="Franklin Gothic Medium" w:hAnsi="Franklin Gothic Medium"/>
          <w:sz w:val="24"/>
          <w:szCs w:val="24"/>
        </w:rPr>
        <w:t>σ</w:t>
      </w:r>
      <w:r w:rsidRPr="00CE3145">
        <w:rPr>
          <w:rFonts w:ascii="Franklin Gothic Medium" w:hAnsi="Franklin Gothic Medium"/>
          <w:sz w:val="24"/>
          <w:szCs w:val="24"/>
        </w:rPr>
        <w:t xml:space="preserve">την περίπτωση που </w:t>
      </w:r>
      <w:r>
        <w:rPr>
          <w:rFonts w:ascii="Franklin Gothic Medium" w:hAnsi="Franklin Gothic Medium"/>
          <w:sz w:val="24"/>
          <w:szCs w:val="24"/>
        </w:rPr>
        <w:t xml:space="preserve">για τις </w:t>
      </w:r>
      <w:r w:rsidRPr="00CE3145">
        <w:rPr>
          <w:rFonts w:ascii="Franklin Gothic Medium" w:hAnsi="Franklin Gothic Medium"/>
          <w:sz w:val="24"/>
          <w:szCs w:val="24"/>
        </w:rPr>
        <w:t>συναλλαγές λιανικής που διενεργεί</w:t>
      </w:r>
      <w:r>
        <w:rPr>
          <w:rFonts w:ascii="Franklin Gothic Medium" w:hAnsi="Franklin Gothic Medium"/>
          <w:sz w:val="24"/>
          <w:szCs w:val="24"/>
        </w:rPr>
        <w:t xml:space="preserve"> υπάρχει υποχρέωση ΦΗΜ, </w:t>
      </w:r>
      <w:r w:rsidRPr="00CE3145">
        <w:rPr>
          <w:rFonts w:ascii="Franklin Gothic Medium" w:hAnsi="Franklin Gothic Medium"/>
          <w:sz w:val="24"/>
          <w:szCs w:val="24"/>
        </w:rPr>
        <w:t xml:space="preserve">η επιχείρηση έχει υποχρέωση διασύνδεσης </w:t>
      </w:r>
      <w:r w:rsidRPr="007C2625">
        <w:rPr>
          <w:rFonts w:ascii="Franklin Gothic Medium" w:hAnsi="Franklin Gothic Medium"/>
          <w:b/>
          <w:sz w:val="24"/>
          <w:szCs w:val="24"/>
        </w:rPr>
        <w:t>του συνόλου των τερματικών POS</w:t>
      </w:r>
      <w:r w:rsidRPr="00CE3145">
        <w:rPr>
          <w:rFonts w:ascii="Franklin Gothic Medium" w:hAnsi="Franklin Gothic Medium"/>
          <w:sz w:val="24"/>
          <w:szCs w:val="24"/>
        </w:rPr>
        <w:t xml:space="preserve"> που διαθέτει με τον/τους ΦΗΜ που χρησιμοποιεί.</w:t>
      </w:r>
    </w:p>
    <w:p w14:paraId="46DB85F3" w14:textId="77777777" w:rsidR="00BC5A89" w:rsidRPr="00CE3145" w:rsidRDefault="00BC5A89" w:rsidP="00BC5A89">
      <w:pPr>
        <w:pStyle w:val="a3"/>
        <w:spacing w:line="276" w:lineRule="auto"/>
        <w:ind w:left="927"/>
        <w:jc w:val="both"/>
        <w:rPr>
          <w:rFonts w:ascii="Franklin Gothic Medium" w:hAnsi="Franklin Gothic Medium"/>
          <w:sz w:val="24"/>
          <w:szCs w:val="24"/>
        </w:rPr>
      </w:pPr>
    </w:p>
    <w:p w14:paraId="6EAEA11A"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653BDB">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 xml:space="preserve">Επιχείρηση που διενεργεί αποκλειστικά χονδρικές συναλλαγές έχει υποχρέωση να διασυνδέσει τα τερματικά POS που διαθέτει με το Ταμειακό της Σύστημα; </w:t>
      </w:r>
    </w:p>
    <w:p w14:paraId="3C675CE1"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6462F615" w14:textId="77777777" w:rsidR="00BC5A89" w:rsidRPr="00653BDB"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653BDB">
        <w:rPr>
          <w:rFonts w:ascii="Franklin Gothic Medium" w:hAnsi="Franklin Gothic Medium"/>
          <w:sz w:val="24"/>
          <w:szCs w:val="24"/>
        </w:rPr>
        <w:t xml:space="preserve"> Όχι, δεν έχει υποχρέωση διασύνδεσης.</w:t>
      </w:r>
    </w:p>
    <w:p w14:paraId="4387755F" w14:textId="77777777" w:rsidR="00BC5A89" w:rsidRPr="00653BDB" w:rsidRDefault="00BC5A89" w:rsidP="00BC5A89">
      <w:pPr>
        <w:spacing w:line="276" w:lineRule="auto"/>
        <w:ind w:left="851" w:hanging="284"/>
        <w:jc w:val="both"/>
        <w:rPr>
          <w:rFonts w:ascii="Franklin Gothic Medium" w:hAnsi="Franklin Gothic Medium"/>
          <w:sz w:val="24"/>
          <w:szCs w:val="24"/>
        </w:rPr>
      </w:pPr>
    </w:p>
    <w:p w14:paraId="3EAE8D03"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653BDB">
        <w:rPr>
          <w:rFonts w:ascii="Franklin Gothic Medium" w:hAnsi="Franklin Gothic Medium"/>
          <w:b/>
          <w:sz w:val="24"/>
          <w:szCs w:val="24"/>
        </w:rPr>
        <w:t>Ε:</w:t>
      </w:r>
      <w:r w:rsidRPr="00653BDB">
        <w:rPr>
          <w:rFonts w:ascii="Franklin Gothic Medium" w:hAnsi="Franklin Gothic Medium"/>
          <w:sz w:val="24"/>
          <w:szCs w:val="24"/>
        </w:rPr>
        <w:t xml:space="preserve"> </w:t>
      </w:r>
      <w:r w:rsidRPr="00BC5A89">
        <w:rPr>
          <w:rFonts w:ascii="Franklin Gothic Medium" w:hAnsi="Franklin Gothic Medium"/>
          <w:b/>
          <w:sz w:val="24"/>
          <w:szCs w:val="24"/>
        </w:rPr>
        <w:t xml:space="preserve">Επιχείρηση με μεικτές συναλλαγές (είτε χονδρικές και λιανικές με υποχρέωση χρήσης ΦΗΜ είτε λιανικές με υποχρέωση χρήσης ΦΗΜ και λιανικές </w:t>
      </w:r>
      <w:bookmarkStart w:id="1" w:name="_Hlk166660241"/>
      <w:r w:rsidRPr="00BC5A89">
        <w:rPr>
          <w:rFonts w:ascii="Franklin Gothic Medium" w:hAnsi="Franklin Gothic Medium"/>
          <w:b/>
          <w:sz w:val="24"/>
          <w:szCs w:val="24"/>
        </w:rPr>
        <w:t>που απαλλάσσονται από την χρήση ΦΗΜ βάσει της ΠΟΛ. 1002/2014</w:t>
      </w:r>
      <w:bookmarkEnd w:id="1"/>
      <w:r w:rsidRPr="00BC5A89">
        <w:rPr>
          <w:rFonts w:ascii="Franklin Gothic Medium" w:hAnsi="Franklin Gothic Medium"/>
          <w:b/>
          <w:sz w:val="24"/>
          <w:szCs w:val="24"/>
        </w:rPr>
        <w:t>) έχει την υποχρέωση να διασυνδέσει όλα τα τερματικά POS που διαθέτει με το Ταμειακό της Σύστημα, για το σύνολο των συναλλαγών της;</w:t>
      </w:r>
    </w:p>
    <w:p w14:paraId="49647B37" w14:textId="77777777" w:rsidR="00BC5A89" w:rsidRPr="00653BDB" w:rsidRDefault="00BC5A89" w:rsidP="00BC5A89">
      <w:pPr>
        <w:pStyle w:val="a3"/>
        <w:spacing w:line="276" w:lineRule="auto"/>
        <w:ind w:left="1134"/>
        <w:jc w:val="both"/>
        <w:rPr>
          <w:rFonts w:ascii="Franklin Gothic Medium" w:hAnsi="Franklin Gothic Medium"/>
          <w:sz w:val="24"/>
          <w:szCs w:val="24"/>
        </w:rPr>
      </w:pPr>
    </w:p>
    <w:p w14:paraId="2ED7BFA1" w14:textId="77777777" w:rsidR="00BC5A89"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653BDB">
        <w:rPr>
          <w:rFonts w:ascii="Franklin Gothic Medium" w:hAnsi="Franklin Gothic Medium"/>
          <w:sz w:val="24"/>
          <w:szCs w:val="24"/>
        </w:rPr>
        <w:t xml:space="preserve"> </w:t>
      </w:r>
      <w:r w:rsidRPr="00CE3145">
        <w:rPr>
          <w:rFonts w:ascii="Franklin Gothic Medium" w:hAnsi="Franklin Gothic Medium"/>
          <w:sz w:val="24"/>
          <w:szCs w:val="24"/>
        </w:rPr>
        <w:t xml:space="preserve">Όχι, έχει την υποχρέωση να διασυνδέσει τα τερματικά POS που θα επιλέξει, για τις συναλλαγές λιανικής </w:t>
      </w:r>
      <w:r>
        <w:rPr>
          <w:rFonts w:ascii="Franklin Gothic Medium" w:hAnsi="Franklin Gothic Medium"/>
          <w:sz w:val="24"/>
          <w:szCs w:val="24"/>
        </w:rPr>
        <w:t xml:space="preserve">για τις οποίες έχει </w:t>
      </w:r>
      <w:r w:rsidRPr="00CE3145">
        <w:rPr>
          <w:rFonts w:ascii="Franklin Gothic Medium" w:hAnsi="Franklin Gothic Medium"/>
          <w:sz w:val="24"/>
          <w:szCs w:val="24"/>
        </w:rPr>
        <w:t>υποχρέωση χρήσης ΦΗΜ ή για</w:t>
      </w:r>
      <w:r>
        <w:rPr>
          <w:rFonts w:ascii="Franklin Gothic Medium" w:hAnsi="Franklin Gothic Medium"/>
          <w:sz w:val="24"/>
          <w:szCs w:val="24"/>
        </w:rPr>
        <w:t xml:space="preserve"> τις οποίες χρησιμοποιεί ΦΗΜ παρά το ότι δεν έχει υποχρέωση.</w:t>
      </w:r>
      <w:r w:rsidRPr="00CE3145">
        <w:rPr>
          <w:rFonts w:ascii="Franklin Gothic Medium" w:hAnsi="Franklin Gothic Medium"/>
          <w:sz w:val="24"/>
          <w:szCs w:val="24"/>
        </w:rPr>
        <w:t xml:space="preserve"> </w:t>
      </w:r>
    </w:p>
    <w:p w14:paraId="25DF4461" w14:textId="77777777" w:rsidR="00BC5A89" w:rsidRPr="00653BDB"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sz w:val="24"/>
          <w:szCs w:val="24"/>
        </w:rPr>
        <w:t>Δεν έχει την υποχρέωση να διασυνδέσει αποκλειστικά και μόνο τα τερματικά POS μέσω των οποίων ολοκληρώνονται:</w:t>
      </w:r>
    </w:p>
    <w:p w14:paraId="014EFC42" w14:textId="77777777" w:rsidR="00BC5A89" w:rsidRPr="00CE3145" w:rsidRDefault="00BC5A89" w:rsidP="00BC5A89">
      <w:pPr>
        <w:pStyle w:val="a3"/>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συναλλαγές χονδρικής ή </w:t>
      </w:r>
    </w:p>
    <w:p w14:paraId="4E301A3C" w14:textId="77777777" w:rsidR="00BC5A89" w:rsidRPr="00CE3145" w:rsidRDefault="00BC5A89" w:rsidP="00BC5A89">
      <w:pPr>
        <w:pStyle w:val="a3"/>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συναλλαγές που </w:t>
      </w:r>
      <w:r>
        <w:rPr>
          <w:rFonts w:ascii="Franklin Gothic Medium" w:hAnsi="Franklin Gothic Medium"/>
          <w:sz w:val="24"/>
          <w:szCs w:val="24"/>
        </w:rPr>
        <w:t xml:space="preserve">απαλλάσσονται από την χρήση ΦΗΜ βάσει της </w:t>
      </w:r>
      <w:r w:rsidRPr="00CE3145">
        <w:rPr>
          <w:rFonts w:ascii="Franklin Gothic Medium" w:hAnsi="Franklin Gothic Medium"/>
          <w:sz w:val="24"/>
          <w:szCs w:val="24"/>
        </w:rPr>
        <w:t>ΠΟΛ. 1002/2014, εφόσον δεν κάνει χρήση ΦΗΜ για τη διενέργεια των συναλλαγών αυτών.</w:t>
      </w:r>
    </w:p>
    <w:p w14:paraId="266B5AB9" w14:textId="77777777" w:rsidR="00BC5A89" w:rsidRPr="007C2625" w:rsidRDefault="00BC5A89" w:rsidP="00BC5A89">
      <w:pPr>
        <w:pStyle w:val="a3"/>
        <w:spacing w:line="276" w:lineRule="auto"/>
        <w:ind w:left="1134"/>
        <w:jc w:val="both"/>
        <w:rPr>
          <w:rFonts w:ascii="Franklin Gothic Medium" w:hAnsi="Franklin Gothic Medium"/>
          <w:b/>
          <w:sz w:val="24"/>
          <w:szCs w:val="24"/>
        </w:rPr>
      </w:pPr>
      <w:r w:rsidRPr="007C2625">
        <w:rPr>
          <w:rFonts w:ascii="Franklin Gothic Medium" w:hAnsi="Franklin Gothic Medium"/>
          <w:b/>
          <w:sz w:val="24"/>
          <w:szCs w:val="24"/>
        </w:rPr>
        <w:t>Επισημαίνεται ότι σε περίπτωση που επιχείρηση δεχτεί πληρωμές σε μη διασυνδεμένο τερματικό POS για συναλλαγές για τις οποίες έχει υποχρέωση διασύνδεσης, επιβάλλεται πρόστιμο ύψους 10.000 ή 20.000 €, ανάλογα με το τηρούμενο λογιστικό σύστημα.</w:t>
      </w:r>
    </w:p>
    <w:p w14:paraId="7F8431DC"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CE3145">
        <w:rPr>
          <w:rFonts w:ascii="Franklin Gothic Medium" w:hAnsi="Franklin Gothic Medium"/>
          <w:sz w:val="24"/>
          <w:szCs w:val="24"/>
        </w:rPr>
        <w:t xml:space="preserve">Για την τήρηση της σχετικής υποχρέωσης η ΑΑΔΕ </w:t>
      </w:r>
      <w:r>
        <w:rPr>
          <w:rFonts w:ascii="Franklin Gothic Medium" w:hAnsi="Franklin Gothic Medium"/>
          <w:sz w:val="24"/>
          <w:szCs w:val="24"/>
        </w:rPr>
        <w:t xml:space="preserve">προχωρά </w:t>
      </w:r>
      <w:r w:rsidRPr="00CE3145">
        <w:rPr>
          <w:rFonts w:ascii="Franklin Gothic Medium" w:hAnsi="Franklin Gothic Medium"/>
          <w:sz w:val="24"/>
          <w:szCs w:val="24"/>
        </w:rPr>
        <w:t>σε εκτεταμένες διασταυρώσεις των στοιχείων που τηρούνται στα πληροφοριακά της συστήματα, καθώς και στοιχείων τρίτων, ενώ</w:t>
      </w:r>
      <w:r>
        <w:rPr>
          <w:rFonts w:ascii="Franklin Gothic Medium" w:hAnsi="Franklin Gothic Medium"/>
          <w:sz w:val="24"/>
          <w:szCs w:val="24"/>
        </w:rPr>
        <w:t>,</w:t>
      </w:r>
      <w:r w:rsidRPr="00CE3145">
        <w:rPr>
          <w:rFonts w:ascii="Franklin Gothic Medium" w:hAnsi="Franklin Gothic Medium"/>
          <w:sz w:val="24"/>
          <w:szCs w:val="24"/>
        </w:rPr>
        <w:t xml:space="preserve"> σε κάθε περίπτωση</w:t>
      </w:r>
      <w:r>
        <w:rPr>
          <w:rFonts w:ascii="Franklin Gothic Medium" w:hAnsi="Franklin Gothic Medium"/>
          <w:sz w:val="24"/>
          <w:szCs w:val="24"/>
        </w:rPr>
        <w:t>,</w:t>
      </w:r>
      <w:r w:rsidRPr="00CE3145">
        <w:rPr>
          <w:rFonts w:ascii="Franklin Gothic Medium" w:hAnsi="Franklin Gothic Medium"/>
          <w:sz w:val="24"/>
          <w:szCs w:val="24"/>
        </w:rPr>
        <w:t xml:space="preserve"> η συμμόρφωση ελέγχεται και στο πλαίσιο των ελέγχων ορθής τήρησης βιβλίων και έκδοσης στοιχείων (προληπτικοί έλεγχοι).</w:t>
      </w:r>
    </w:p>
    <w:p w14:paraId="0D79D024" w14:textId="77777777" w:rsidR="00BC5A89" w:rsidRPr="00CE3145" w:rsidRDefault="00BC5A89" w:rsidP="00BC5A89">
      <w:pPr>
        <w:pStyle w:val="a3"/>
        <w:spacing w:line="276" w:lineRule="auto"/>
        <w:jc w:val="both"/>
        <w:rPr>
          <w:rFonts w:ascii="Franklin Gothic Medium" w:hAnsi="Franklin Gothic Medium"/>
          <w:sz w:val="24"/>
          <w:szCs w:val="24"/>
        </w:rPr>
      </w:pPr>
    </w:p>
    <w:p w14:paraId="1532BB70" w14:textId="77777777" w:rsidR="00BC5A89" w:rsidRPr="00CE3145" w:rsidRDefault="00BC5A89" w:rsidP="00BC5A89">
      <w:pPr>
        <w:pStyle w:val="a3"/>
        <w:numPr>
          <w:ilvl w:val="0"/>
          <w:numId w:val="31"/>
        </w:numPr>
        <w:spacing w:line="276" w:lineRule="auto"/>
        <w:ind w:left="1134" w:hanging="567"/>
        <w:jc w:val="both"/>
        <w:rPr>
          <w:rFonts w:ascii="Franklin Gothic Medium" w:hAnsi="Franklin Gothic Medium"/>
          <w:sz w:val="24"/>
          <w:szCs w:val="24"/>
        </w:rPr>
      </w:pPr>
      <w:r w:rsidRPr="00653BDB">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 xml:space="preserve">Επιχείρηση με μεικτές συναλλαγές (είτε χονδρικές και λιανικές με υποχρέωση χρήσης ΦΗΜ είτε λιανικές με υποχρέωση χρήσης ΦΗΜ και λιανικές που υπάγονται στην ΠΟΛ. 1002/2014) εφόσον διαθέτει ένα </w:t>
      </w:r>
      <w:r w:rsidRPr="00BC5A89">
        <w:rPr>
          <w:rFonts w:ascii="Franklin Gothic Medium" w:hAnsi="Franklin Gothic Medium"/>
          <w:b/>
          <w:sz w:val="24"/>
          <w:szCs w:val="24"/>
        </w:rPr>
        <w:lastRenderedPageBreak/>
        <w:t>και μόνο τερματικό POS έχει την υποχρέωση να το διασυνδέσει με το Ταμειακό της Σύστημα;</w:t>
      </w:r>
    </w:p>
    <w:p w14:paraId="564D80AB"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764DF6CF"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Ναι, στην περίπτωση αυτή υφίσταται υποχρέωση διασύνδεσης του τερματικού POS της επιχείρησης, δεδομένου ότι το εν λόγω τερματικό δέχεται πληρωμές και για συναλλαγές λιανικής με υποχρέωση χρήσης ΦΗΜ. </w:t>
      </w:r>
    </w:p>
    <w:p w14:paraId="28026979"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7F950D9C" w14:textId="77777777" w:rsidR="00BC5A89" w:rsidRPr="00CE3145" w:rsidRDefault="00BC5A89" w:rsidP="00BC5A89">
      <w:pPr>
        <w:pStyle w:val="a3"/>
        <w:numPr>
          <w:ilvl w:val="0"/>
          <w:numId w:val="31"/>
        </w:numPr>
        <w:spacing w:line="276" w:lineRule="auto"/>
        <w:ind w:left="1134" w:hanging="567"/>
        <w:jc w:val="both"/>
        <w:rPr>
          <w:rFonts w:ascii="Franklin Gothic Medium" w:hAnsi="Franklin Gothic Medium"/>
          <w:sz w:val="24"/>
          <w:szCs w:val="24"/>
        </w:rPr>
      </w:pPr>
      <w:bookmarkStart w:id="2" w:name="_Hlk166587621"/>
      <w:r w:rsidRPr="00653BDB">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Επιχείρηση έχει περισσότερους του ενός ΦΗΜ και ένα ή περισσότερα τερματικά POS. Πρέπει όλοι οι ΦΗΜ να διασυνδεθούν με το/τα τερματικά POS;</w:t>
      </w:r>
      <w:r w:rsidRPr="00CE3145">
        <w:rPr>
          <w:rFonts w:ascii="Franklin Gothic Medium" w:hAnsi="Franklin Gothic Medium"/>
          <w:sz w:val="24"/>
          <w:szCs w:val="24"/>
        </w:rPr>
        <w:t xml:space="preserve"> </w:t>
      </w:r>
    </w:p>
    <w:bookmarkEnd w:id="2"/>
    <w:p w14:paraId="143824E4"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48EC0530" w14:textId="5CFBACC7" w:rsidR="00BC5A89" w:rsidRPr="007C2625" w:rsidRDefault="00BC5A89" w:rsidP="003D607F">
      <w:pPr>
        <w:pStyle w:val="a3"/>
        <w:spacing w:line="276" w:lineRule="auto"/>
        <w:ind w:left="1134"/>
        <w:jc w:val="both"/>
        <w:rPr>
          <w:rFonts w:ascii="Franklin Gothic Medium" w:hAnsi="Franklin Gothic Medium"/>
          <w:b/>
          <w:sz w:val="24"/>
          <w:szCs w:val="24"/>
        </w:rPr>
      </w:pPr>
      <w:bookmarkStart w:id="3" w:name="_Hlk166587680"/>
      <w:r w:rsidRPr="00653BDB">
        <w:rPr>
          <w:rFonts w:ascii="Franklin Gothic Medium" w:hAnsi="Franklin Gothic Medium"/>
          <w:b/>
          <w:sz w:val="24"/>
          <w:szCs w:val="24"/>
        </w:rPr>
        <w:t>A:</w:t>
      </w:r>
      <w:r w:rsidRPr="00CE3145">
        <w:rPr>
          <w:rFonts w:ascii="Franklin Gothic Medium" w:hAnsi="Franklin Gothic Medium"/>
          <w:sz w:val="24"/>
          <w:szCs w:val="24"/>
        </w:rPr>
        <w:t xml:space="preserve"> Όχι, καθώς υφίσταται υποχρέωση διασύνδεσης όλων των τερματικών POS με κάποιον ή κάποιους εκ των ΦΗΜ. </w:t>
      </w:r>
      <w:r w:rsidRPr="007C2625">
        <w:rPr>
          <w:rFonts w:ascii="Franklin Gothic Medium" w:hAnsi="Franklin Gothic Medium"/>
          <w:b/>
          <w:sz w:val="24"/>
          <w:szCs w:val="24"/>
        </w:rPr>
        <w:t>ΦΗΜ που δεν έχουν διασυνδεθεί</w:t>
      </w:r>
      <w:r w:rsidRPr="00CE3145">
        <w:rPr>
          <w:rFonts w:ascii="Franklin Gothic Medium" w:hAnsi="Franklin Gothic Medium"/>
          <w:sz w:val="24"/>
          <w:szCs w:val="24"/>
        </w:rPr>
        <w:t xml:space="preserve"> με κάποιο εκ των τερματικών POS δύναται να χρησιμοποιηθούν </w:t>
      </w:r>
      <w:r w:rsidRPr="007C2625">
        <w:rPr>
          <w:rFonts w:ascii="Franklin Gothic Medium" w:hAnsi="Franklin Gothic Medium"/>
          <w:b/>
          <w:sz w:val="24"/>
          <w:szCs w:val="24"/>
        </w:rPr>
        <w:t xml:space="preserve">αποκλειστικά για συναλλαγές μετρητοίς. </w:t>
      </w:r>
    </w:p>
    <w:bookmarkEnd w:id="3"/>
    <w:p w14:paraId="218FCB6B"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247B9E91" w14:textId="77777777" w:rsidR="00BC5A89" w:rsidRPr="003D607F"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3D607F">
        <w:rPr>
          <w:rFonts w:ascii="Franklin Gothic Medium" w:hAnsi="Franklin Gothic Medium"/>
          <w:b/>
          <w:sz w:val="24"/>
          <w:szCs w:val="24"/>
        </w:rPr>
        <w:t>Ε: Επιχείρηση μπορεί να διασυνδέσει περισσότερα του ενός POS σε ένα ΦΗΜ;</w:t>
      </w:r>
    </w:p>
    <w:p w14:paraId="357EDA39"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5E86835D"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Ναι μπορεί να διασυνδέσει </w:t>
      </w:r>
      <w:r>
        <w:rPr>
          <w:rFonts w:ascii="Franklin Gothic Medium" w:hAnsi="Franklin Gothic Medium"/>
          <w:sz w:val="24"/>
          <w:szCs w:val="24"/>
        </w:rPr>
        <w:t xml:space="preserve">περισσότερα του ενός </w:t>
      </w:r>
      <w:r>
        <w:rPr>
          <w:rFonts w:ascii="Franklin Gothic Medium" w:hAnsi="Franklin Gothic Medium"/>
          <w:sz w:val="24"/>
          <w:szCs w:val="24"/>
          <w:lang w:val="en-US"/>
        </w:rPr>
        <w:t>POS</w:t>
      </w:r>
      <w:r w:rsidRPr="00917B4D">
        <w:rPr>
          <w:rFonts w:ascii="Franklin Gothic Medium" w:hAnsi="Franklin Gothic Medium"/>
          <w:sz w:val="24"/>
          <w:szCs w:val="24"/>
        </w:rPr>
        <w:t xml:space="preserve"> </w:t>
      </w:r>
      <w:r>
        <w:rPr>
          <w:rFonts w:ascii="Franklin Gothic Medium" w:hAnsi="Franklin Gothic Medium"/>
          <w:sz w:val="24"/>
          <w:szCs w:val="24"/>
        </w:rPr>
        <w:t xml:space="preserve">σε ένα ΦΗΜ. Οι συνήθεις τεχνικές προδιαγραφές επιτρέπουν τη δυνατότητα σύνδεσης τουλάχιστον τριών (3) τερματικών </w:t>
      </w:r>
      <w:r>
        <w:rPr>
          <w:rFonts w:ascii="Franklin Gothic Medium" w:hAnsi="Franklin Gothic Medium"/>
          <w:sz w:val="24"/>
          <w:szCs w:val="24"/>
          <w:lang w:val="en-US"/>
        </w:rPr>
        <w:t>POS</w:t>
      </w:r>
      <w:r w:rsidRPr="00917B4D">
        <w:rPr>
          <w:rFonts w:ascii="Franklin Gothic Medium" w:hAnsi="Franklin Gothic Medium"/>
          <w:sz w:val="24"/>
          <w:szCs w:val="24"/>
        </w:rPr>
        <w:t xml:space="preserve"> </w:t>
      </w:r>
      <w:r>
        <w:rPr>
          <w:rFonts w:ascii="Franklin Gothic Medium" w:hAnsi="Franklin Gothic Medium"/>
          <w:sz w:val="24"/>
          <w:szCs w:val="24"/>
        </w:rPr>
        <w:t>σε έναν ΦΗΜ εφόσον φυσικά το επιθυμεί η επιχείρηση</w:t>
      </w:r>
      <w:r w:rsidRPr="00CE3145">
        <w:rPr>
          <w:rFonts w:ascii="Franklin Gothic Medium" w:hAnsi="Franklin Gothic Medium"/>
          <w:sz w:val="24"/>
          <w:szCs w:val="24"/>
        </w:rPr>
        <w:t>.</w:t>
      </w:r>
    </w:p>
    <w:p w14:paraId="696A6BA3"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32B038C9"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 xml:space="preserve">Ε: Πώς λειτουργούν οι αυτόνομες συσκευές </w:t>
      </w:r>
      <w:proofErr w:type="spellStart"/>
      <w:r w:rsidRPr="00BC5A89">
        <w:rPr>
          <w:rFonts w:ascii="Franklin Gothic Medium" w:hAnsi="Franklin Gothic Medium"/>
          <w:b/>
          <w:sz w:val="24"/>
          <w:szCs w:val="24"/>
        </w:rPr>
        <w:t>All</w:t>
      </w:r>
      <w:proofErr w:type="spellEnd"/>
      <w:r w:rsidRPr="00BC5A89">
        <w:rPr>
          <w:rFonts w:ascii="Franklin Gothic Medium" w:hAnsi="Franklin Gothic Medium"/>
          <w:b/>
          <w:sz w:val="24"/>
          <w:szCs w:val="24"/>
        </w:rPr>
        <w:t xml:space="preserve"> in </w:t>
      </w:r>
      <w:proofErr w:type="spellStart"/>
      <w:r w:rsidRPr="00BC5A89">
        <w:rPr>
          <w:rFonts w:ascii="Franklin Gothic Medium" w:hAnsi="Franklin Gothic Medium"/>
          <w:b/>
          <w:sz w:val="24"/>
          <w:szCs w:val="24"/>
        </w:rPr>
        <w:t>One</w:t>
      </w:r>
      <w:proofErr w:type="spellEnd"/>
      <w:r w:rsidRPr="00BC5A89">
        <w:rPr>
          <w:rFonts w:ascii="Franklin Gothic Medium" w:hAnsi="Franklin Gothic Medium"/>
          <w:b/>
          <w:sz w:val="24"/>
          <w:szCs w:val="24"/>
        </w:rPr>
        <w:t xml:space="preserve">; </w:t>
      </w:r>
    </w:p>
    <w:p w14:paraId="2D7F586E"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09702C89"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3D607F">
        <w:rPr>
          <w:rFonts w:ascii="Franklin Gothic Medium" w:hAnsi="Franklin Gothic Medium"/>
          <w:b/>
          <w:sz w:val="24"/>
          <w:szCs w:val="24"/>
        </w:rPr>
        <w:t>A:</w:t>
      </w:r>
      <w:r w:rsidRPr="00CE3145">
        <w:rPr>
          <w:rFonts w:ascii="Franklin Gothic Medium" w:hAnsi="Franklin Gothic Medium"/>
          <w:sz w:val="24"/>
          <w:szCs w:val="24"/>
        </w:rPr>
        <w:t xml:space="preserve"> </w:t>
      </w:r>
      <w:bookmarkStart w:id="4" w:name="_Hlk168495580"/>
      <w:r w:rsidRPr="00CE3145">
        <w:rPr>
          <w:rFonts w:ascii="Franklin Gothic Medium" w:hAnsi="Franklin Gothic Medium"/>
          <w:sz w:val="24"/>
          <w:szCs w:val="24"/>
        </w:rPr>
        <w:t xml:space="preserve">Οι αυτόνομες συσκευές </w:t>
      </w:r>
      <w:proofErr w:type="spellStart"/>
      <w:r w:rsidRPr="00CE3145">
        <w:rPr>
          <w:rFonts w:ascii="Franklin Gothic Medium" w:hAnsi="Franklin Gothic Medium"/>
          <w:sz w:val="24"/>
          <w:szCs w:val="24"/>
        </w:rPr>
        <w:t>All</w:t>
      </w:r>
      <w:proofErr w:type="spellEnd"/>
      <w:r w:rsidRPr="00CE3145">
        <w:rPr>
          <w:rFonts w:ascii="Franklin Gothic Medium" w:hAnsi="Franklin Gothic Medium"/>
          <w:sz w:val="24"/>
          <w:szCs w:val="24"/>
        </w:rPr>
        <w:t xml:space="preserve"> in </w:t>
      </w:r>
      <w:proofErr w:type="spellStart"/>
      <w:r w:rsidRPr="00CE3145">
        <w:rPr>
          <w:rFonts w:ascii="Franklin Gothic Medium" w:hAnsi="Franklin Gothic Medium"/>
          <w:sz w:val="24"/>
          <w:szCs w:val="24"/>
        </w:rPr>
        <w:t>One</w:t>
      </w:r>
      <w:proofErr w:type="spellEnd"/>
      <w:r w:rsidRPr="00CE3145">
        <w:rPr>
          <w:rFonts w:ascii="Franklin Gothic Medium" w:hAnsi="Franklin Gothic Medium"/>
          <w:sz w:val="24"/>
          <w:szCs w:val="24"/>
        </w:rPr>
        <w:t xml:space="preserve"> περιλαμβάνουν στην ίδια συσκευή:</w:t>
      </w:r>
    </w:p>
    <w:p w14:paraId="2F693C91" w14:textId="77777777" w:rsidR="00BC5A89" w:rsidRPr="00CE3145" w:rsidRDefault="00BC5A89" w:rsidP="00BC5A89">
      <w:pPr>
        <w:pStyle w:val="a3"/>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λογισμικό Ταμειακού Συστήματος που διασυνδέεται με </w:t>
      </w:r>
      <w:proofErr w:type="spellStart"/>
      <w:r w:rsidRPr="00CE3145">
        <w:rPr>
          <w:rFonts w:ascii="Franklin Gothic Medium" w:hAnsi="Franklin Gothic Medium"/>
          <w:sz w:val="24"/>
          <w:szCs w:val="24"/>
        </w:rPr>
        <w:t>Πάροχο</w:t>
      </w:r>
      <w:proofErr w:type="spellEnd"/>
      <w:r w:rsidRPr="00CE3145">
        <w:rPr>
          <w:rFonts w:ascii="Franklin Gothic Medium" w:hAnsi="Franklin Gothic Medium"/>
          <w:sz w:val="24"/>
          <w:szCs w:val="24"/>
        </w:rPr>
        <w:t xml:space="preserve"> Υπηρεσιών Ηλεκτρονικής Έκδοσης Στοιχείων και </w:t>
      </w:r>
    </w:p>
    <w:p w14:paraId="73455460" w14:textId="77777777" w:rsidR="00BC5A89" w:rsidRPr="00CE3145" w:rsidRDefault="00BC5A89" w:rsidP="00BC5A89">
      <w:pPr>
        <w:pStyle w:val="a3"/>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λογισμικό διενέργειας συναλλαγών POS που διασυνδέεται με </w:t>
      </w:r>
      <w:proofErr w:type="spellStart"/>
      <w:r w:rsidRPr="00CE3145">
        <w:rPr>
          <w:rFonts w:ascii="Franklin Gothic Medium" w:hAnsi="Franklin Gothic Medium"/>
          <w:sz w:val="24"/>
          <w:szCs w:val="24"/>
        </w:rPr>
        <w:t>Πάροχο</w:t>
      </w:r>
      <w:proofErr w:type="spellEnd"/>
      <w:r w:rsidRPr="00CE3145">
        <w:rPr>
          <w:rFonts w:ascii="Franklin Gothic Medium" w:hAnsi="Franklin Gothic Medium"/>
          <w:sz w:val="24"/>
          <w:szCs w:val="24"/>
        </w:rPr>
        <w:t xml:space="preserve"> Υπηρεσιών Πληρωμών (</w:t>
      </w:r>
      <w:proofErr w:type="spellStart"/>
      <w:r w:rsidRPr="00CE3145">
        <w:rPr>
          <w:rFonts w:ascii="Franklin Gothic Medium" w:hAnsi="Franklin Gothic Medium"/>
          <w:sz w:val="24"/>
          <w:szCs w:val="24"/>
        </w:rPr>
        <w:t>Aquirer</w:t>
      </w:r>
      <w:proofErr w:type="spellEnd"/>
      <w:r w:rsidRPr="00CE3145">
        <w:rPr>
          <w:rFonts w:ascii="Franklin Gothic Medium" w:hAnsi="Franklin Gothic Medium"/>
          <w:sz w:val="24"/>
          <w:szCs w:val="24"/>
        </w:rPr>
        <w:t>)</w:t>
      </w:r>
      <w:r>
        <w:rPr>
          <w:rFonts w:ascii="Franklin Gothic Medium" w:hAnsi="Franklin Gothic Medium"/>
          <w:sz w:val="24"/>
          <w:szCs w:val="24"/>
        </w:rPr>
        <w:t>.</w:t>
      </w:r>
    </w:p>
    <w:p w14:paraId="45C2CE93" w14:textId="77777777" w:rsidR="00BC5A89" w:rsidRPr="00653BDB" w:rsidRDefault="00BC5A89" w:rsidP="00BC5A89">
      <w:pPr>
        <w:spacing w:line="276" w:lineRule="auto"/>
        <w:ind w:left="1276"/>
        <w:jc w:val="both"/>
        <w:rPr>
          <w:rFonts w:ascii="Franklin Gothic Medium" w:hAnsi="Franklin Gothic Medium"/>
          <w:sz w:val="24"/>
          <w:szCs w:val="24"/>
        </w:rPr>
      </w:pPr>
      <w:r>
        <w:rPr>
          <w:rFonts w:ascii="Franklin Gothic Medium" w:hAnsi="Franklin Gothic Medium"/>
          <w:sz w:val="24"/>
          <w:szCs w:val="24"/>
        </w:rPr>
        <w:t>Σ</w:t>
      </w:r>
      <w:r w:rsidRPr="00653BDB">
        <w:rPr>
          <w:rFonts w:ascii="Franklin Gothic Medium" w:hAnsi="Franklin Gothic Medium"/>
          <w:sz w:val="24"/>
          <w:szCs w:val="24"/>
        </w:rPr>
        <w:t>υνεπώς δεν απαιτείται διαδικασία διασύνδεσης Ταμειακού Συστήματος και POS γιατί συλλειτουργούν στην ίδια συσκευή.</w:t>
      </w:r>
    </w:p>
    <w:bookmarkEnd w:id="4"/>
    <w:p w14:paraId="5D7BC63A" w14:textId="77777777" w:rsidR="00BC5A89" w:rsidRPr="00CE3145" w:rsidRDefault="00BC5A89" w:rsidP="00BC5A89">
      <w:pPr>
        <w:spacing w:line="276" w:lineRule="auto"/>
        <w:ind w:left="851" w:hanging="284"/>
        <w:jc w:val="both"/>
        <w:rPr>
          <w:rFonts w:ascii="Franklin Gothic Medium" w:hAnsi="Franklin Gothic Medium"/>
          <w:sz w:val="24"/>
          <w:szCs w:val="24"/>
        </w:rPr>
      </w:pPr>
    </w:p>
    <w:p w14:paraId="70707D54"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 xml:space="preserve">Ε: Οι αυτόνομες συσκευές </w:t>
      </w:r>
      <w:proofErr w:type="spellStart"/>
      <w:r w:rsidRPr="00BC5A89">
        <w:rPr>
          <w:rFonts w:ascii="Franklin Gothic Medium" w:hAnsi="Franklin Gothic Medium"/>
          <w:b/>
          <w:sz w:val="24"/>
          <w:szCs w:val="24"/>
        </w:rPr>
        <w:t>All</w:t>
      </w:r>
      <w:proofErr w:type="spellEnd"/>
      <w:r w:rsidRPr="00BC5A89">
        <w:rPr>
          <w:rFonts w:ascii="Franklin Gothic Medium" w:hAnsi="Franklin Gothic Medium"/>
          <w:b/>
          <w:sz w:val="24"/>
          <w:szCs w:val="24"/>
        </w:rPr>
        <w:t xml:space="preserve"> in </w:t>
      </w:r>
      <w:proofErr w:type="spellStart"/>
      <w:r w:rsidRPr="00BC5A89">
        <w:rPr>
          <w:rFonts w:ascii="Franklin Gothic Medium" w:hAnsi="Franklin Gothic Medium"/>
          <w:b/>
          <w:sz w:val="24"/>
          <w:szCs w:val="24"/>
        </w:rPr>
        <w:t>One</w:t>
      </w:r>
      <w:proofErr w:type="spellEnd"/>
      <w:r w:rsidRPr="00BC5A89">
        <w:rPr>
          <w:rFonts w:ascii="Franklin Gothic Medium" w:hAnsi="Franklin Gothic Medium"/>
          <w:b/>
          <w:sz w:val="24"/>
          <w:szCs w:val="24"/>
        </w:rPr>
        <w:t xml:space="preserve"> διενεργούν αποκλειστικά συναλλαγές με τη χρήση κάρτας; </w:t>
      </w:r>
    </w:p>
    <w:p w14:paraId="2684ECB0"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5478E870"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Όχι, οι αυτόνομες συσκευές </w:t>
      </w:r>
      <w:proofErr w:type="spellStart"/>
      <w:r w:rsidRPr="00CE3145">
        <w:rPr>
          <w:rFonts w:ascii="Franklin Gothic Medium" w:hAnsi="Franklin Gothic Medium"/>
          <w:sz w:val="24"/>
          <w:szCs w:val="24"/>
        </w:rPr>
        <w:t>All</w:t>
      </w:r>
      <w:proofErr w:type="spellEnd"/>
      <w:r w:rsidRPr="00CE3145">
        <w:rPr>
          <w:rFonts w:ascii="Franklin Gothic Medium" w:hAnsi="Franklin Gothic Medium"/>
          <w:sz w:val="24"/>
          <w:szCs w:val="24"/>
        </w:rPr>
        <w:t xml:space="preserve"> in </w:t>
      </w:r>
      <w:proofErr w:type="spellStart"/>
      <w:r w:rsidRPr="00CE3145">
        <w:rPr>
          <w:rFonts w:ascii="Franklin Gothic Medium" w:hAnsi="Franklin Gothic Medium"/>
          <w:sz w:val="24"/>
          <w:szCs w:val="24"/>
        </w:rPr>
        <w:t>One</w:t>
      </w:r>
      <w:proofErr w:type="spellEnd"/>
      <w:r w:rsidRPr="00CE3145">
        <w:rPr>
          <w:rFonts w:ascii="Franklin Gothic Medium" w:hAnsi="Franklin Gothic Medium"/>
          <w:sz w:val="24"/>
          <w:szCs w:val="24"/>
        </w:rPr>
        <w:t xml:space="preserve"> διενεργούν συναλλαγές και με λοιπούς τρόπους π.χ. μετρητά, επί πιστώσει.</w:t>
      </w:r>
    </w:p>
    <w:p w14:paraId="3D79FBFC"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0BC4D096"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 xml:space="preserve">Ε: Οι αυτόνομες συσκευές </w:t>
      </w:r>
      <w:proofErr w:type="spellStart"/>
      <w:r w:rsidRPr="00BC5A89">
        <w:rPr>
          <w:rFonts w:ascii="Franklin Gothic Medium" w:hAnsi="Franklin Gothic Medium"/>
          <w:b/>
          <w:sz w:val="24"/>
          <w:szCs w:val="24"/>
        </w:rPr>
        <w:t>All</w:t>
      </w:r>
      <w:proofErr w:type="spellEnd"/>
      <w:r w:rsidRPr="00BC5A89">
        <w:rPr>
          <w:rFonts w:ascii="Franklin Gothic Medium" w:hAnsi="Franklin Gothic Medium"/>
          <w:b/>
          <w:sz w:val="24"/>
          <w:szCs w:val="24"/>
        </w:rPr>
        <w:t xml:space="preserve"> in </w:t>
      </w:r>
      <w:proofErr w:type="spellStart"/>
      <w:r w:rsidRPr="00BC5A89">
        <w:rPr>
          <w:rFonts w:ascii="Franklin Gothic Medium" w:hAnsi="Franklin Gothic Medium"/>
          <w:b/>
          <w:sz w:val="24"/>
          <w:szCs w:val="24"/>
        </w:rPr>
        <w:t>One</w:t>
      </w:r>
      <w:proofErr w:type="spellEnd"/>
      <w:r w:rsidRPr="00BC5A89">
        <w:rPr>
          <w:rFonts w:ascii="Franklin Gothic Medium" w:hAnsi="Franklin Gothic Medium"/>
          <w:b/>
          <w:sz w:val="24"/>
          <w:szCs w:val="24"/>
        </w:rPr>
        <w:t xml:space="preserve"> μπορούν να εκδίδουν τιμολόγια, δελτία παραγγελίας εστίασης και συναλλαγές </w:t>
      </w:r>
      <w:proofErr w:type="spellStart"/>
      <w:r w:rsidRPr="00BC5A89">
        <w:rPr>
          <w:rFonts w:ascii="Franklin Gothic Medium" w:hAnsi="Franklin Gothic Medium"/>
          <w:b/>
          <w:sz w:val="24"/>
          <w:szCs w:val="24"/>
        </w:rPr>
        <w:t>Tax</w:t>
      </w:r>
      <w:proofErr w:type="spellEnd"/>
      <w:r w:rsidRPr="00BC5A89">
        <w:rPr>
          <w:rFonts w:ascii="Franklin Gothic Medium" w:hAnsi="Franklin Gothic Medium"/>
          <w:b/>
          <w:sz w:val="24"/>
          <w:szCs w:val="24"/>
        </w:rPr>
        <w:t xml:space="preserve"> Free; </w:t>
      </w:r>
    </w:p>
    <w:p w14:paraId="1882BC66"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6A82477B"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BC5A89">
        <w:rPr>
          <w:rFonts w:ascii="Franklin Gothic Medium" w:hAnsi="Franklin Gothic Medium"/>
          <w:b/>
          <w:sz w:val="24"/>
          <w:szCs w:val="24"/>
        </w:rPr>
        <w:lastRenderedPageBreak/>
        <w:t>A:</w:t>
      </w:r>
      <w:r w:rsidRPr="00CE3145">
        <w:rPr>
          <w:rFonts w:ascii="Franklin Gothic Medium" w:hAnsi="Franklin Gothic Medium"/>
          <w:sz w:val="24"/>
          <w:szCs w:val="24"/>
        </w:rPr>
        <w:t xml:space="preserve"> Ναι, μέσω των αυτόνομων συσκευών </w:t>
      </w:r>
      <w:proofErr w:type="spellStart"/>
      <w:r w:rsidRPr="00CE3145">
        <w:rPr>
          <w:rFonts w:ascii="Franklin Gothic Medium" w:hAnsi="Franklin Gothic Medium"/>
          <w:sz w:val="24"/>
          <w:szCs w:val="24"/>
        </w:rPr>
        <w:t>All</w:t>
      </w:r>
      <w:proofErr w:type="spellEnd"/>
      <w:r w:rsidRPr="00CE3145">
        <w:rPr>
          <w:rFonts w:ascii="Franklin Gothic Medium" w:hAnsi="Franklin Gothic Medium"/>
          <w:sz w:val="24"/>
          <w:szCs w:val="24"/>
        </w:rPr>
        <w:t xml:space="preserve"> in </w:t>
      </w:r>
      <w:proofErr w:type="spellStart"/>
      <w:r w:rsidRPr="00CE3145">
        <w:rPr>
          <w:rFonts w:ascii="Franklin Gothic Medium" w:hAnsi="Franklin Gothic Medium"/>
          <w:sz w:val="24"/>
          <w:szCs w:val="24"/>
        </w:rPr>
        <w:t>One</w:t>
      </w:r>
      <w:proofErr w:type="spellEnd"/>
      <w:r w:rsidRPr="00CE3145">
        <w:rPr>
          <w:rFonts w:ascii="Franklin Gothic Medium" w:hAnsi="Franklin Gothic Medium"/>
          <w:sz w:val="24"/>
          <w:szCs w:val="24"/>
        </w:rPr>
        <w:t xml:space="preserve"> οι επιχειρήσεις μπορούν να διενεργούν τις παραπάνω συναλλαγές.</w:t>
      </w:r>
    </w:p>
    <w:p w14:paraId="22FD1CE4"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634A1D2F" w14:textId="77777777" w:rsidR="00BC5A89" w:rsidRPr="003D607F"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3D607F">
        <w:rPr>
          <w:rFonts w:ascii="Franklin Gothic Medium" w:hAnsi="Franklin Gothic Medium"/>
          <w:b/>
          <w:sz w:val="24"/>
          <w:szCs w:val="24"/>
        </w:rPr>
        <w:t xml:space="preserve">Ε: Ποιες οντότητες είναι </w:t>
      </w:r>
      <w:proofErr w:type="spellStart"/>
      <w:r w:rsidRPr="003D607F">
        <w:rPr>
          <w:rFonts w:ascii="Franklin Gothic Medium" w:hAnsi="Franklin Gothic Medium"/>
          <w:b/>
          <w:sz w:val="24"/>
          <w:szCs w:val="24"/>
        </w:rPr>
        <w:t>αδειοδοτημένες</w:t>
      </w:r>
      <w:proofErr w:type="spellEnd"/>
      <w:r w:rsidRPr="003D607F">
        <w:rPr>
          <w:rFonts w:ascii="Franklin Gothic Medium" w:hAnsi="Franklin Gothic Medium"/>
          <w:b/>
          <w:sz w:val="24"/>
          <w:szCs w:val="24"/>
        </w:rPr>
        <w:t xml:space="preserve"> να διαθέτουν στην αγορά αυτόνομες συσκευές </w:t>
      </w:r>
      <w:proofErr w:type="spellStart"/>
      <w:r w:rsidRPr="003D607F">
        <w:rPr>
          <w:rFonts w:ascii="Franklin Gothic Medium" w:hAnsi="Franklin Gothic Medium"/>
          <w:b/>
          <w:sz w:val="24"/>
          <w:szCs w:val="24"/>
        </w:rPr>
        <w:t>All</w:t>
      </w:r>
      <w:proofErr w:type="spellEnd"/>
      <w:r w:rsidRPr="003D607F">
        <w:rPr>
          <w:rFonts w:ascii="Franklin Gothic Medium" w:hAnsi="Franklin Gothic Medium"/>
          <w:b/>
          <w:sz w:val="24"/>
          <w:szCs w:val="24"/>
        </w:rPr>
        <w:t xml:space="preserve"> in </w:t>
      </w:r>
      <w:proofErr w:type="spellStart"/>
      <w:r w:rsidRPr="003D607F">
        <w:rPr>
          <w:rFonts w:ascii="Franklin Gothic Medium" w:hAnsi="Franklin Gothic Medium"/>
          <w:b/>
          <w:sz w:val="24"/>
          <w:szCs w:val="24"/>
        </w:rPr>
        <w:t>One</w:t>
      </w:r>
      <w:proofErr w:type="spellEnd"/>
      <w:r w:rsidRPr="003D607F">
        <w:rPr>
          <w:rFonts w:ascii="Franklin Gothic Medium" w:hAnsi="Franklin Gothic Medium"/>
          <w:b/>
          <w:sz w:val="24"/>
          <w:szCs w:val="24"/>
        </w:rPr>
        <w:t xml:space="preserve">; </w:t>
      </w:r>
    </w:p>
    <w:p w14:paraId="2D4E836B"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38147690"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BC5A89">
        <w:rPr>
          <w:rFonts w:ascii="Franklin Gothic Medium" w:hAnsi="Franklin Gothic Medium"/>
          <w:b/>
          <w:sz w:val="24"/>
          <w:szCs w:val="24"/>
        </w:rPr>
        <w:t>A:</w:t>
      </w:r>
      <w:r w:rsidRPr="00CE3145">
        <w:rPr>
          <w:rFonts w:ascii="Franklin Gothic Medium" w:hAnsi="Franklin Gothic Medium"/>
          <w:sz w:val="24"/>
          <w:szCs w:val="24"/>
        </w:rPr>
        <w:t xml:space="preserve"> Οι αυτόνομες συσκευές </w:t>
      </w:r>
      <w:proofErr w:type="spellStart"/>
      <w:r w:rsidRPr="00CE3145">
        <w:rPr>
          <w:rFonts w:ascii="Franklin Gothic Medium" w:hAnsi="Franklin Gothic Medium"/>
          <w:sz w:val="24"/>
          <w:szCs w:val="24"/>
        </w:rPr>
        <w:t>All</w:t>
      </w:r>
      <w:proofErr w:type="spellEnd"/>
      <w:r w:rsidRPr="00CE3145">
        <w:rPr>
          <w:rFonts w:ascii="Franklin Gothic Medium" w:hAnsi="Franklin Gothic Medium"/>
          <w:sz w:val="24"/>
          <w:szCs w:val="24"/>
        </w:rPr>
        <w:t xml:space="preserve"> in </w:t>
      </w:r>
      <w:proofErr w:type="spellStart"/>
      <w:r w:rsidRPr="00CE3145">
        <w:rPr>
          <w:rFonts w:ascii="Franklin Gothic Medium" w:hAnsi="Franklin Gothic Medium"/>
          <w:sz w:val="24"/>
          <w:szCs w:val="24"/>
        </w:rPr>
        <w:t>One</w:t>
      </w:r>
      <w:proofErr w:type="spellEnd"/>
      <w:r w:rsidRPr="00CE3145">
        <w:rPr>
          <w:rFonts w:ascii="Franklin Gothic Medium" w:hAnsi="Franklin Gothic Medium"/>
          <w:sz w:val="24"/>
          <w:szCs w:val="24"/>
        </w:rPr>
        <w:t xml:space="preserve"> διατίθενται στην αγορά αποκλειστικά από </w:t>
      </w:r>
      <w:proofErr w:type="spellStart"/>
      <w:r w:rsidRPr="00CE3145">
        <w:rPr>
          <w:rFonts w:ascii="Franklin Gothic Medium" w:hAnsi="Franklin Gothic Medium"/>
          <w:sz w:val="24"/>
          <w:szCs w:val="24"/>
        </w:rPr>
        <w:t>Παρόχους</w:t>
      </w:r>
      <w:proofErr w:type="spellEnd"/>
      <w:r w:rsidRPr="00CE3145">
        <w:rPr>
          <w:rFonts w:ascii="Franklin Gothic Medium" w:hAnsi="Franklin Gothic Medium"/>
          <w:sz w:val="24"/>
          <w:szCs w:val="24"/>
        </w:rPr>
        <w:t xml:space="preserve"> Υπηρεσιών Ηλεκτρονικής Έκδοσης Στοιχείων που </w:t>
      </w:r>
      <w:proofErr w:type="spellStart"/>
      <w:r w:rsidRPr="00CE3145">
        <w:rPr>
          <w:rFonts w:ascii="Franklin Gothic Medium" w:hAnsi="Franklin Gothic Medium"/>
          <w:sz w:val="24"/>
          <w:szCs w:val="24"/>
        </w:rPr>
        <w:t>αδειοδοτούνται</w:t>
      </w:r>
      <w:proofErr w:type="spellEnd"/>
      <w:r w:rsidRPr="00CE3145">
        <w:rPr>
          <w:rFonts w:ascii="Franklin Gothic Medium" w:hAnsi="Franklin Gothic Medium"/>
          <w:sz w:val="24"/>
          <w:szCs w:val="24"/>
        </w:rPr>
        <w:t xml:space="preserve"> από την ΑΑΔΕ. Οι σχετικές </w:t>
      </w:r>
      <w:proofErr w:type="spellStart"/>
      <w:r w:rsidRPr="00CE3145">
        <w:rPr>
          <w:rFonts w:ascii="Franklin Gothic Medium" w:hAnsi="Franklin Gothic Medium"/>
          <w:sz w:val="24"/>
          <w:szCs w:val="24"/>
        </w:rPr>
        <w:t>αδειοδοτήσεις</w:t>
      </w:r>
      <w:proofErr w:type="spellEnd"/>
      <w:r w:rsidRPr="00CE3145">
        <w:rPr>
          <w:rFonts w:ascii="Franklin Gothic Medium" w:hAnsi="Franklin Gothic Medium"/>
          <w:sz w:val="24"/>
          <w:szCs w:val="24"/>
        </w:rPr>
        <w:t xml:space="preserve"> αναρτώνται στην επίσημη ιστοσελίδα της ΑΑΔΕ, στην εξής διεύθυνση:</w:t>
      </w:r>
    </w:p>
    <w:p w14:paraId="0415523A" w14:textId="77777777" w:rsidR="00BC5A89" w:rsidRPr="00CE3145" w:rsidRDefault="00734146" w:rsidP="00BC5A89">
      <w:pPr>
        <w:spacing w:line="276" w:lineRule="auto"/>
        <w:ind w:left="1134"/>
        <w:jc w:val="both"/>
        <w:rPr>
          <w:rFonts w:ascii="Franklin Gothic Medium" w:hAnsi="Franklin Gothic Medium"/>
          <w:sz w:val="24"/>
          <w:szCs w:val="24"/>
        </w:rPr>
      </w:pPr>
      <w:hyperlink r:id="rId9" w:history="1">
        <w:r w:rsidR="00BC5A89" w:rsidRPr="00CE3145">
          <w:rPr>
            <w:rStyle w:val="-"/>
            <w:rFonts w:ascii="Franklin Gothic Medium" w:hAnsi="Franklin Gothic Medium"/>
            <w:sz w:val="24"/>
            <w:szCs w:val="24"/>
          </w:rPr>
          <w:t>https://www.aade.gr/mydata/adeiodotimena-logismika-parohon-ilektronikis-timologisis</w:t>
        </w:r>
      </w:hyperlink>
      <w:r w:rsidR="00BC5A89" w:rsidRPr="00CE3145">
        <w:rPr>
          <w:rFonts w:ascii="Franklin Gothic Medium" w:hAnsi="Franklin Gothic Medium"/>
          <w:sz w:val="24"/>
          <w:szCs w:val="24"/>
        </w:rPr>
        <w:t xml:space="preserve"> </w:t>
      </w:r>
    </w:p>
    <w:p w14:paraId="41001B5D" w14:textId="77777777" w:rsidR="00BC5A89" w:rsidRPr="00CE3145" w:rsidRDefault="00BC5A89" w:rsidP="00BC5A89">
      <w:pPr>
        <w:spacing w:line="276" w:lineRule="auto"/>
        <w:ind w:left="851" w:hanging="284"/>
        <w:jc w:val="both"/>
        <w:rPr>
          <w:rFonts w:ascii="Franklin Gothic Medium" w:hAnsi="Franklin Gothic Medium"/>
          <w:sz w:val="24"/>
          <w:szCs w:val="24"/>
        </w:rPr>
      </w:pPr>
    </w:p>
    <w:p w14:paraId="3C26A3A4"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bookmarkStart w:id="5" w:name="_Hlk166672366"/>
      <w:r w:rsidRPr="00BC5A89">
        <w:rPr>
          <w:rFonts w:ascii="Franklin Gothic Medium" w:hAnsi="Franklin Gothic Medium"/>
          <w:b/>
          <w:sz w:val="24"/>
          <w:szCs w:val="24"/>
        </w:rPr>
        <w:t>Ε: Υπάρχει υποχρέωση διασύνδεσης για εξ αποστάσεως πωλήσεις αγαθών και υπηρεσιών (e–</w:t>
      </w:r>
      <w:proofErr w:type="spellStart"/>
      <w:r w:rsidRPr="00BC5A89">
        <w:rPr>
          <w:rFonts w:ascii="Franklin Gothic Medium" w:hAnsi="Franklin Gothic Medium"/>
          <w:b/>
          <w:sz w:val="24"/>
          <w:szCs w:val="24"/>
        </w:rPr>
        <w:t>commerce</w:t>
      </w:r>
      <w:proofErr w:type="spellEnd"/>
      <w:r w:rsidRPr="00BC5A89">
        <w:rPr>
          <w:rFonts w:ascii="Franklin Gothic Medium" w:hAnsi="Franklin Gothic Medium"/>
          <w:b/>
          <w:sz w:val="24"/>
          <w:szCs w:val="24"/>
        </w:rPr>
        <w:t xml:space="preserve"> συναλλαγές), καθώς και για συναλλαγές που διενεργούνται μέσω αυτόματων τερματικών Πληρωμών (</w:t>
      </w:r>
      <w:proofErr w:type="spellStart"/>
      <w:r w:rsidRPr="00BC5A89">
        <w:rPr>
          <w:rFonts w:ascii="Franklin Gothic Medium" w:hAnsi="Franklin Gothic Medium"/>
          <w:b/>
          <w:sz w:val="24"/>
          <w:szCs w:val="24"/>
        </w:rPr>
        <w:t>unattended</w:t>
      </w:r>
      <w:proofErr w:type="spellEnd"/>
      <w:r w:rsidRPr="00BC5A89">
        <w:rPr>
          <w:rFonts w:ascii="Franklin Gothic Medium" w:hAnsi="Franklin Gothic Medium"/>
          <w:b/>
          <w:sz w:val="24"/>
          <w:szCs w:val="24"/>
        </w:rPr>
        <w:t xml:space="preserve"> POS);</w:t>
      </w:r>
    </w:p>
    <w:p w14:paraId="316090CA"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609F506D"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Όχι, οι παραπάνω συναλλαγές εξαιρούνται της διασύνδεσης.</w:t>
      </w:r>
    </w:p>
    <w:p w14:paraId="5ADD4488"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759AF490"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Ε: Τι ισχύει για τις επιχειρήσεις που διαθέτουν ΦΗΜ που συνεργάζεται με λογισμικό σύστημα ERP σε σχέση με το πρωτόκολλο διασύνδεσης;</w:t>
      </w:r>
    </w:p>
    <w:p w14:paraId="54A52C60"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5FA446A6"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Οι υποχρεώσεις διασύνδεσης για τις επιχειρήσεις που διαθέτουν ΦΗΜ που συνεργάζεται με λογισμικό σύστημα ERP, εξειδικεύονται στις διατάξεις των Α.1155/2023 και Α.1098/2022 Αποφάσεων του Διοικητή της ΑΑΔΕ και οι επιχειρήσεις μπορούν να ακολουθήσουν τα όσα ορίζονται είτε στη μία είτε στην άλλη ανάλογα με τις επιχειρησιακές τους απαιτήσεις.</w:t>
      </w:r>
    </w:p>
    <w:p w14:paraId="3C373E19" w14:textId="77777777" w:rsidR="00BC5A89" w:rsidRPr="00CE3145" w:rsidRDefault="00BC5A89" w:rsidP="00BC5A89">
      <w:pPr>
        <w:spacing w:line="276" w:lineRule="auto"/>
        <w:ind w:left="851" w:hanging="284"/>
        <w:jc w:val="both"/>
        <w:rPr>
          <w:rFonts w:ascii="Franklin Gothic Medium" w:hAnsi="Franklin Gothic Medium"/>
          <w:sz w:val="24"/>
          <w:szCs w:val="24"/>
        </w:rPr>
      </w:pPr>
    </w:p>
    <w:p w14:paraId="2E561F39" w14:textId="77777777" w:rsidR="00BC5A89" w:rsidRPr="003D607F"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3D607F">
        <w:rPr>
          <w:rFonts w:ascii="Franklin Gothic Medium" w:hAnsi="Franklin Gothic Medium"/>
          <w:b/>
          <w:sz w:val="24"/>
          <w:szCs w:val="24"/>
        </w:rPr>
        <w:t xml:space="preserve">Ε: Ποιες είναι οι Ταυτόχρονες Συναλλαγές που διενεργούνται με τη χρήση POS; </w:t>
      </w:r>
    </w:p>
    <w:p w14:paraId="38F894E4"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3374B7BC"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Ταυτόχρονες Συναλλαγές είναι αυτές για τις οποίες το παραστατικό εκδίδεται την ίδια στιγμή που ολοκληρώνεται η πληρωμή από τον πελάτη με τη χρήση POS.</w:t>
      </w:r>
    </w:p>
    <w:p w14:paraId="1FB97706" w14:textId="77777777" w:rsidR="00BC5A89" w:rsidRPr="00CE3145" w:rsidRDefault="00BC5A89" w:rsidP="00BC5A89">
      <w:pPr>
        <w:spacing w:line="276" w:lineRule="auto"/>
        <w:ind w:left="851" w:hanging="284"/>
        <w:jc w:val="both"/>
        <w:rPr>
          <w:rFonts w:ascii="Franklin Gothic Medium" w:hAnsi="Franklin Gothic Medium"/>
          <w:sz w:val="24"/>
          <w:szCs w:val="24"/>
        </w:rPr>
      </w:pPr>
    </w:p>
    <w:bookmarkEnd w:id="5"/>
    <w:p w14:paraId="2917DED9"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 xml:space="preserve">Ε: Ποιες είναι οι Ετεροχρονισμένες Συναλλαγές που διενεργούνται με τη χρήση POS; </w:t>
      </w:r>
    </w:p>
    <w:p w14:paraId="13CCF11E"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384ACDE9"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Ετεροχρονισμένες Συναλλαγές είναι αυτές για τις οποίες το παραστατικό εκδίδεται σε χρόνο προγενέστερο από τη στιγμή που ολοκληρώνεται η πληρωμή από τον πελάτη με τη χρήση POS.</w:t>
      </w:r>
    </w:p>
    <w:p w14:paraId="28CA3E76" w14:textId="77777777" w:rsidR="00BC5A89" w:rsidRPr="00CE3145" w:rsidRDefault="00BC5A89" w:rsidP="00BC5A89">
      <w:pPr>
        <w:spacing w:line="276" w:lineRule="auto"/>
        <w:jc w:val="both"/>
        <w:rPr>
          <w:rFonts w:ascii="Franklin Gothic Medium" w:hAnsi="Franklin Gothic Medium"/>
          <w:sz w:val="24"/>
          <w:szCs w:val="24"/>
        </w:rPr>
      </w:pPr>
    </w:p>
    <w:p w14:paraId="71CAEE09" w14:textId="77777777" w:rsidR="00BC5A89" w:rsidRPr="00CE3145" w:rsidRDefault="00BC5A89" w:rsidP="00BC5A89">
      <w:pPr>
        <w:pStyle w:val="a3"/>
        <w:numPr>
          <w:ilvl w:val="0"/>
          <w:numId w:val="31"/>
        </w:numPr>
        <w:spacing w:line="276" w:lineRule="auto"/>
        <w:ind w:left="1134" w:hanging="567"/>
        <w:jc w:val="both"/>
        <w:rPr>
          <w:rFonts w:ascii="Franklin Gothic Medium" w:hAnsi="Franklin Gothic Medium"/>
          <w:sz w:val="24"/>
          <w:szCs w:val="24"/>
        </w:rPr>
      </w:pPr>
      <w:r w:rsidRPr="00653BDB">
        <w:rPr>
          <w:rFonts w:ascii="Franklin Gothic Medium" w:hAnsi="Franklin Gothic Medium"/>
          <w:b/>
          <w:sz w:val="24"/>
          <w:szCs w:val="24"/>
        </w:rPr>
        <w:lastRenderedPageBreak/>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Σε ποιες περιπτώσεις χρησιμοποιείται η Απόδειξη Είσπραξης POS (προείσπραξη μέσω τερματικού POS);</w:t>
      </w:r>
    </w:p>
    <w:p w14:paraId="111ABFD1"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4A3D61CF" w14:textId="77777777" w:rsidR="00BC5A89" w:rsidRPr="00653BDB"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w:t>
      </w:r>
      <w:r w:rsidRPr="00BC5A89">
        <w:rPr>
          <w:rFonts w:ascii="Franklin Gothic Medium" w:hAnsi="Franklin Gothic Medium"/>
          <w:b/>
          <w:sz w:val="24"/>
          <w:szCs w:val="24"/>
        </w:rPr>
        <w:t>α)</w:t>
      </w:r>
      <w:r w:rsidRPr="00CE3145">
        <w:rPr>
          <w:rFonts w:ascii="Franklin Gothic Medium" w:hAnsi="Franklin Gothic Medium"/>
          <w:sz w:val="24"/>
          <w:szCs w:val="24"/>
        </w:rPr>
        <w:t xml:space="preserve"> Στην περίπτωση διασύνδεσης</w:t>
      </w:r>
      <w:r>
        <w:rPr>
          <w:rFonts w:ascii="Franklin Gothic Medium" w:hAnsi="Franklin Gothic Medium"/>
          <w:sz w:val="24"/>
          <w:szCs w:val="24"/>
        </w:rPr>
        <w:t>,</w:t>
      </w:r>
      <w:r w:rsidRPr="00CE3145">
        <w:rPr>
          <w:rFonts w:ascii="Franklin Gothic Medium" w:hAnsi="Franklin Gothic Medium"/>
          <w:sz w:val="24"/>
          <w:szCs w:val="24"/>
        </w:rPr>
        <w:t xml:space="preserve"> σύμφωνα με τα οριζόμενα στην Α. 1098/2022 Απόφαση του Διοικητή της ΑΑΔΕ</w:t>
      </w:r>
      <w:r>
        <w:rPr>
          <w:rFonts w:ascii="Franklin Gothic Medium" w:hAnsi="Franklin Gothic Medium"/>
          <w:sz w:val="24"/>
          <w:szCs w:val="24"/>
        </w:rPr>
        <w:t>,</w:t>
      </w:r>
      <w:r w:rsidRPr="00CE3145">
        <w:rPr>
          <w:rFonts w:ascii="Franklin Gothic Medium" w:hAnsi="Franklin Gothic Medium"/>
          <w:sz w:val="24"/>
          <w:szCs w:val="24"/>
        </w:rPr>
        <w:t xml:space="preserve"> ο ΦΗΜ εκτελεί συναλλαγή προείσπραξης, η οποία εξοφλείται μέσω κάρτας από το EFTPOS εφόσον πρόκειται να εκδοθεί τιμολόγιο</w:t>
      </w:r>
      <w:r>
        <w:rPr>
          <w:rFonts w:ascii="Franklin Gothic Medium" w:hAnsi="Franklin Gothic Medium"/>
          <w:sz w:val="24"/>
          <w:szCs w:val="24"/>
        </w:rPr>
        <w:t xml:space="preserve"> χονδρικών συναλλαγών</w:t>
      </w:r>
      <w:r w:rsidRPr="00CE3145">
        <w:rPr>
          <w:rFonts w:ascii="Franklin Gothic Medium" w:hAnsi="Franklin Gothic Medium"/>
          <w:sz w:val="24"/>
          <w:szCs w:val="24"/>
        </w:rPr>
        <w:t xml:space="preserve"> ή παραστατικό </w:t>
      </w:r>
      <w:proofErr w:type="spellStart"/>
      <w:r w:rsidRPr="00CE3145">
        <w:rPr>
          <w:rFonts w:ascii="Franklin Gothic Medium" w:hAnsi="Franklin Gothic Medium"/>
          <w:sz w:val="24"/>
          <w:szCs w:val="24"/>
        </w:rPr>
        <w:t>tax</w:t>
      </w:r>
      <w:proofErr w:type="spellEnd"/>
      <w:r w:rsidRPr="00CE3145">
        <w:rPr>
          <w:rFonts w:ascii="Franklin Gothic Medium" w:hAnsi="Franklin Gothic Medium"/>
          <w:sz w:val="24"/>
          <w:szCs w:val="24"/>
        </w:rPr>
        <w:t xml:space="preserve"> </w:t>
      </w:r>
      <w:proofErr w:type="spellStart"/>
      <w:r w:rsidRPr="00CE3145">
        <w:rPr>
          <w:rFonts w:ascii="Franklin Gothic Medium" w:hAnsi="Franklin Gothic Medium"/>
          <w:sz w:val="24"/>
          <w:szCs w:val="24"/>
        </w:rPr>
        <w:t>free</w:t>
      </w:r>
      <w:proofErr w:type="spellEnd"/>
      <w:r w:rsidRPr="00CE3145">
        <w:rPr>
          <w:rFonts w:ascii="Franklin Gothic Medium" w:hAnsi="Franklin Gothic Medium"/>
          <w:sz w:val="24"/>
          <w:szCs w:val="24"/>
        </w:rPr>
        <w:t xml:space="preserve"> χωρίς χρήση ΦΗΜ ή να προεισπραχθεί ή να προκαταβληθεί ορισμένο ποσό μέσω κάρτας.</w:t>
      </w:r>
    </w:p>
    <w:p w14:paraId="2FDE1479" w14:textId="77777777" w:rsidR="00BC5A89" w:rsidRDefault="00BC5A89" w:rsidP="00BC5A89">
      <w:pPr>
        <w:pStyle w:val="a3"/>
        <w:spacing w:line="276" w:lineRule="auto"/>
        <w:ind w:left="1134"/>
        <w:jc w:val="both"/>
        <w:rPr>
          <w:rFonts w:ascii="Franklin Gothic Medium" w:hAnsi="Franklin Gothic Medium"/>
          <w:sz w:val="24"/>
          <w:szCs w:val="24"/>
        </w:rPr>
      </w:pPr>
      <w:r w:rsidRPr="00BC5A89">
        <w:rPr>
          <w:rFonts w:ascii="Franklin Gothic Medium" w:hAnsi="Franklin Gothic Medium"/>
          <w:b/>
          <w:sz w:val="24"/>
          <w:szCs w:val="24"/>
        </w:rPr>
        <w:t>β)</w:t>
      </w:r>
      <w:r w:rsidRPr="00CE3145">
        <w:rPr>
          <w:rFonts w:ascii="Franklin Gothic Medium" w:hAnsi="Franklin Gothic Medium"/>
          <w:sz w:val="24"/>
          <w:szCs w:val="24"/>
        </w:rPr>
        <w:t xml:space="preserve"> Στην περίπτωση</w:t>
      </w:r>
      <w:r w:rsidRPr="00CE3145" w:rsidDel="00627F22">
        <w:rPr>
          <w:rFonts w:ascii="Franklin Gothic Medium" w:hAnsi="Franklin Gothic Medium"/>
          <w:sz w:val="24"/>
          <w:szCs w:val="24"/>
        </w:rPr>
        <w:t xml:space="preserve"> </w:t>
      </w:r>
      <w:r w:rsidRPr="00CE3145">
        <w:rPr>
          <w:rFonts w:ascii="Franklin Gothic Medium" w:hAnsi="Franklin Gothic Medium"/>
          <w:sz w:val="24"/>
          <w:szCs w:val="24"/>
        </w:rPr>
        <w:t xml:space="preserve">διασύνδεσης σύμφωνα με τα οριζόμενα στην Α. 1155/2023 Απόφαση του Διοικητή της ΑΑΔΕ μπορεί να γίνεται χρήση της Απόδειξης Είσπραξης POS για συναλλαγές που διενεργούνται με τη χρήση POS και αφορούν σε προείσπραξη ή προκαταβολή, έκδοσης παραστατικού </w:t>
      </w:r>
      <w:proofErr w:type="spellStart"/>
      <w:r w:rsidRPr="00CE3145">
        <w:rPr>
          <w:rFonts w:ascii="Franklin Gothic Medium" w:hAnsi="Franklin Gothic Medium"/>
          <w:sz w:val="24"/>
          <w:szCs w:val="24"/>
        </w:rPr>
        <w:t>tax</w:t>
      </w:r>
      <w:proofErr w:type="spellEnd"/>
      <w:r w:rsidRPr="00CE3145">
        <w:rPr>
          <w:rFonts w:ascii="Franklin Gothic Medium" w:hAnsi="Franklin Gothic Medium"/>
          <w:sz w:val="24"/>
          <w:szCs w:val="24"/>
        </w:rPr>
        <w:t xml:space="preserve"> </w:t>
      </w:r>
      <w:proofErr w:type="spellStart"/>
      <w:r w:rsidRPr="00CE3145">
        <w:rPr>
          <w:rFonts w:ascii="Franklin Gothic Medium" w:hAnsi="Franklin Gothic Medium"/>
          <w:sz w:val="24"/>
          <w:szCs w:val="24"/>
        </w:rPr>
        <w:t>free</w:t>
      </w:r>
      <w:proofErr w:type="spellEnd"/>
      <w:r w:rsidRPr="00CE3145">
        <w:rPr>
          <w:rFonts w:ascii="Franklin Gothic Medium" w:hAnsi="Franklin Gothic Medium"/>
          <w:sz w:val="24"/>
          <w:szCs w:val="24"/>
        </w:rPr>
        <w:t xml:space="preserve"> ή τιμολογίου χωρίς χρήση ΦΗΜ. </w:t>
      </w:r>
    </w:p>
    <w:p w14:paraId="75C42A5D" w14:textId="77777777" w:rsidR="00BC5A89" w:rsidRPr="00653BDB"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sz w:val="24"/>
          <w:szCs w:val="24"/>
        </w:rPr>
        <w:t xml:space="preserve">Επισημαίνεται ότι στην περίπτωση διασύνδεσης σύμφωνα με τα οριζόμενα στην Α. 1155/2023 απόφαση του Διοικητή της ΑΑΔΕ και χρήσης Υπηρεσιών </w:t>
      </w:r>
      <w:proofErr w:type="spellStart"/>
      <w:r w:rsidRPr="00653BDB">
        <w:rPr>
          <w:rFonts w:ascii="Franklin Gothic Medium" w:hAnsi="Franklin Gothic Medium"/>
          <w:sz w:val="24"/>
          <w:szCs w:val="24"/>
        </w:rPr>
        <w:t>Παρόχου</w:t>
      </w:r>
      <w:proofErr w:type="spellEnd"/>
      <w:r w:rsidRPr="00653BDB">
        <w:rPr>
          <w:rFonts w:ascii="Franklin Gothic Medium" w:hAnsi="Franklin Gothic Medium"/>
          <w:sz w:val="24"/>
          <w:szCs w:val="24"/>
        </w:rPr>
        <w:t xml:space="preserve"> Ηλεκτρονικής Έκδοσης Στοιχείων και ΦΗΜΑΣ οι παραπάνω συναλλαγές, πλην της προείσπραξης ή της προκαταβολής, διενεργούνται με την ταυτόχρονη έκδοση του απαιτούμενου φορολογικού παραστατικού.</w:t>
      </w:r>
    </w:p>
    <w:p w14:paraId="019A2BC6" w14:textId="77777777" w:rsidR="00BC5A89" w:rsidRPr="00CE3145" w:rsidRDefault="00BC5A89" w:rsidP="00BC5A89">
      <w:pPr>
        <w:pStyle w:val="a3"/>
        <w:spacing w:line="276" w:lineRule="auto"/>
        <w:ind w:left="993"/>
        <w:jc w:val="both"/>
        <w:rPr>
          <w:rFonts w:ascii="Franklin Gothic Medium" w:hAnsi="Franklin Gothic Medium"/>
          <w:sz w:val="24"/>
          <w:szCs w:val="24"/>
        </w:rPr>
      </w:pPr>
    </w:p>
    <w:p w14:paraId="128DF352"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BC5A89">
        <w:rPr>
          <w:rFonts w:ascii="Franklin Gothic Medium" w:hAnsi="Franklin Gothic Medium"/>
          <w:b/>
          <w:sz w:val="24"/>
          <w:szCs w:val="24"/>
        </w:rPr>
        <w:t>Ε: Σε ποιες περιπτώσεις χρησιμοποιείται η Απόδειξη Είσπραξης POS για εισπράξεις τρίτων;</w:t>
      </w:r>
    </w:p>
    <w:p w14:paraId="6ABC4098"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5306E836" w14:textId="77777777" w:rsidR="00BC5A89" w:rsidRPr="00653BDB"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Η Απόδειξη Είσπραξης POS για εισπράξεις τρίτων χρησιμοποιείται για συναλλαγές που διενεργούνται με τη χρήση POS και αφορούν σε είσπραξη ποσών για λογαριασμό τρίτων. Στις περιπτώσεις αυτές αναγράφεται και το ΑΦΜ του τρίτου για τον οποίο η επιχείρηση εισπράττει τα σχετικά ποσά και στη συνέχεια διενεργείται εκκαθάριση για την απόδοση των ποσών αυτών στον τρίτο. </w:t>
      </w:r>
    </w:p>
    <w:p w14:paraId="4B0751CF" w14:textId="77777777" w:rsidR="00BC5A89" w:rsidRPr="00CE3145" w:rsidRDefault="00BC5A89" w:rsidP="00BC5A89">
      <w:pPr>
        <w:pStyle w:val="a3"/>
        <w:spacing w:line="276" w:lineRule="auto"/>
        <w:jc w:val="both"/>
        <w:rPr>
          <w:rFonts w:ascii="Franklin Gothic Medium" w:hAnsi="Franklin Gothic Medium"/>
          <w:sz w:val="24"/>
          <w:szCs w:val="24"/>
        </w:rPr>
      </w:pPr>
    </w:p>
    <w:p w14:paraId="72DA4524" w14:textId="77777777" w:rsidR="00BC5A89" w:rsidRPr="00BC5A89" w:rsidRDefault="00BC5A89" w:rsidP="00BC5A89">
      <w:pPr>
        <w:pStyle w:val="a3"/>
        <w:numPr>
          <w:ilvl w:val="0"/>
          <w:numId w:val="31"/>
        </w:numPr>
        <w:spacing w:line="276" w:lineRule="auto"/>
        <w:ind w:left="1134" w:hanging="567"/>
        <w:jc w:val="both"/>
        <w:rPr>
          <w:rFonts w:ascii="Franklin Gothic Medium" w:hAnsi="Franklin Gothic Medium"/>
          <w:b/>
          <w:sz w:val="24"/>
          <w:szCs w:val="24"/>
        </w:rPr>
      </w:pPr>
      <w:r w:rsidRPr="00653BDB">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Μπορούν τα ποσά Πληρωμών στις συναλλαγές POS να είναι μεγαλύτερης αξίας από τη συνολική αξία του παραστατικού ή των παραστατικών που σχετίζονται;</w:t>
      </w:r>
    </w:p>
    <w:p w14:paraId="3A9B7934"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798594EE" w14:textId="77777777" w:rsidR="00BC5A89" w:rsidRPr="00653BDB"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Όχι. Εξαιρείται η περίπτωση που το επιπλέον ποσό αφορά σε φιλοδώρημα το οποίο καταχωρείται διακριτά στο τερματικό POS. Σε κάθε περίπτωση, εφόσον η αξία του ποσού </w:t>
      </w:r>
      <w:r>
        <w:rPr>
          <w:rFonts w:ascii="Franklin Gothic Medium" w:hAnsi="Franklin Gothic Medium"/>
          <w:sz w:val="24"/>
          <w:szCs w:val="24"/>
        </w:rPr>
        <w:t>πληρωμής</w:t>
      </w:r>
      <w:r w:rsidRPr="00CE3145">
        <w:rPr>
          <w:rFonts w:ascii="Franklin Gothic Medium" w:hAnsi="Franklin Gothic Medium"/>
          <w:sz w:val="24"/>
          <w:szCs w:val="24"/>
        </w:rPr>
        <w:t xml:space="preserve"> είναι μικρότερη της συνολικής αξίας του παραστατικού η συναλλαγή ολοκληρώνεται κανονικά.</w:t>
      </w:r>
    </w:p>
    <w:p w14:paraId="14AF74E3" w14:textId="77777777" w:rsidR="00BC5A89" w:rsidRPr="00CE3145" w:rsidRDefault="00BC5A89" w:rsidP="00BC5A89">
      <w:pPr>
        <w:pStyle w:val="a3"/>
        <w:spacing w:line="276" w:lineRule="auto"/>
        <w:jc w:val="both"/>
        <w:rPr>
          <w:rFonts w:ascii="Franklin Gothic Medium" w:hAnsi="Franklin Gothic Medium"/>
          <w:sz w:val="24"/>
          <w:szCs w:val="24"/>
        </w:rPr>
      </w:pPr>
    </w:p>
    <w:p w14:paraId="2A23D6D9" w14:textId="77777777" w:rsidR="00BC5A89" w:rsidRPr="00CE3145" w:rsidRDefault="00BC5A89" w:rsidP="00BC5A89">
      <w:pPr>
        <w:pStyle w:val="a3"/>
        <w:numPr>
          <w:ilvl w:val="0"/>
          <w:numId w:val="31"/>
        </w:numPr>
        <w:spacing w:line="276" w:lineRule="auto"/>
        <w:ind w:left="1134" w:hanging="567"/>
        <w:jc w:val="both"/>
        <w:rPr>
          <w:rFonts w:ascii="Franklin Gothic Medium" w:hAnsi="Franklin Gothic Medium"/>
          <w:sz w:val="24"/>
          <w:szCs w:val="24"/>
        </w:rPr>
      </w:pPr>
      <w:r w:rsidRPr="00CE3145">
        <w:rPr>
          <w:rFonts w:ascii="Franklin Gothic Medium" w:hAnsi="Franklin Gothic Medium"/>
          <w:sz w:val="24"/>
          <w:szCs w:val="24"/>
        </w:rPr>
        <w:t xml:space="preserve"> </w:t>
      </w:r>
      <w:r w:rsidRPr="00653BDB">
        <w:rPr>
          <w:rFonts w:ascii="Franklin Gothic Medium" w:hAnsi="Franklin Gothic Medium"/>
          <w:b/>
          <w:sz w:val="24"/>
          <w:szCs w:val="24"/>
        </w:rPr>
        <w:t>E:</w:t>
      </w:r>
      <w:r w:rsidRPr="00CE3145">
        <w:rPr>
          <w:rFonts w:ascii="Franklin Gothic Medium" w:hAnsi="Franklin Gothic Medium"/>
          <w:sz w:val="24"/>
          <w:szCs w:val="24"/>
        </w:rPr>
        <w:t xml:space="preserve"> </w:t>
      </w:r>
      <w:r w:rsidRPr="00BC5A89">
        <w:rPr>
          <w:rFonts w:ascii="Franklin Gothic Medium" w:hAnsi="Franklin Gothic Medium"/>
          <w:b/>
          <w:sz w:val="24"/>
          <w:szCs w:val="24"/>
        </w:rPr>
        <w:t xml:space="preserve">Επιχείρηση που έχει διασυνδεθεί σύμφωνα με τα οριζόμενα στην Α. 1155/2023 και διενεργεί μόνο συναλλαγές λιανικής που υπάγονται στην ΠΟΛ. 1002/2014 και αφορούν σε έκδοση παραστατικών </w:t>
      </w:r>
      <w:proofErr w:type="spellStart"/>
      <w:r w:rsidRPr="00BC5A89">
        <w:rPr>
          <w:rFonts w:ascii="Franklin Gothic Medium" w:hAnsi="Franklin Gothic Medium"/>
          <w:b/>
          <w:sz w:val="24"/>
          <w:szCs w:val="24"/>
        </w:rPr>
        <w:t>tax-free</w:t>
      </w:r>
      <w:proofErr w:type="spellEnd"/>
      <w:r w:rsidRPr="00BC5A89">
        <w:rPr>
          <w:rFonts w:ascii="Franklin Gothic Medium" w:hAnsi="Franklin Gothic Medium"/>
          <w:b/>
          <w:sz w:val="24"/>
          <w:szCs w:val="24"/>
        </w:rPr>
        <w:t xml:space="preserve"> </w:t>
      </w:r>
      <w:r w:rsidRPr="00BC5A89">
        <w:rPr>
          <w:rFonts w:ascii="Franklin Gothic Medium" w:hAnsi="Franklin Gothic Medium"/>
          <w:b/>
          <w:sz w:val="24"/>
          <w:szCs w:val="24"/>
        </w:rPr>
        <w:lastRenderedPageBreak/>
        <w:t xml:space="preserve">(πλην των λοιπών συναλλαγών λιανικής), μπορεί να έχει και δεύτερο μη διασυνδεδεμένο τερματικό POS για την λήψη πληρωμών που αφορούν τις συγκεκριμένες συναλλαγές </w:t>
      </w:r>
      <w:proofErr w:type="spellStart"/>
      <w:r w:rsidRPr="00BC5A89">
        <w:rPr>
          <w:rFonts w:ascii="Franklin Gothic Medium" w:hAnsi="Franklin Gothic Medium"/>
          <w:b/>
          <w:sz w:val="24"/>
          <w:szCs w:val="24"/>
        </w:rPr>
        <w:t>tax</w:t>
      </w:r>
      <w:proofErr w:type="spellEnd"/>
      <w:r w:rsidRPr="00BC5A89">
        <w:rPr>
          <w:rFonts w:ascii="Franklin Gothic Medium" w:hAnsi="Franklin Gothic Medium"/>
          <w:b/>
          <w:sz w:val="24"/>
          <w:szCs w:val="24"/>
        </w:rPr>
        <w:t xml:space="preserve"> </w:t>
      </w:r>
      <w:proofErr w:type="spellStart"/>
      <w:r w:rsidRPr="00BC5A89">
        <w:rPr>
          <w:rFonts w:ascii="Franklin Gothic Medium" w:hAnsi="Franklin Gothic Medium"/>
          <w:b/>
          <w:sz w:val="24"/>
          <w:szCs w:val="24"/>
        </w:rPr>
        <w:t>free</w:t>
      </w:r>
      <w:proofErr w:type="spellEnd"/>
      <w:r w:rsidRPr="00BC5A89">
        <w:rPr>
          <w:rFonts w:ascii="Franklin Gothic Medium" w:hAnsi="Franklin Gothic Medium"/>
          <w:b/>
          <w:sz w:val="24"/>
          <w:szCs w:val="24"/>
        </w:rPr>
        <w:t>;</w:t>
      </w:r>
    </w:p>
    <w:p w14:paraId="3BF60704" w14:textId="77777777" w:rsidR="00BC5A89" w:rsidRPr="00653BDB" w:rsidRDefault="00BC5A89" w:rsidP="00BC5A89">
      <w:pPr>
        <w:spacing w:line="276" w:lineRule="auto"/>
        <w:jc w:val="both"/>
        <w:rPr>
          <w:rFonts w:ascii="Franklin Gothic Medium" w:hAnsi="Franklin Gothic Medium"/>
          <w:sz w:val="24"/>
          <w:szCs w:val="24"/>
        </w:rPr>
      </w:pPr>
    </w:p>
    <w:p w14:paraId="68780987"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Α:</w:t>
      </w:r>
      <w:r w:rsidRPr="00CE3145">
        <w:rPr>
          <w:rFonts w:ascii="Franklin Gothic Medium" w:hAnsi="Franklin Gothic Medium"/>
          <w:sz w:val="24"/>
          <w:szCs w:val="24"/>
        </w:rPr>
        <w:t xml:space="preserve"> Όχι. Ειδικά οι συναλλαγές </w:t>
      </w:r>
      <w:proofErr w:type="spellStart"/>
      <w:r w:rsidRPr="00CE3145">
        <w:rPr>
          <w:rFonts w:ascii="Franklin Gothic Medium" w:hAnsi="Franklin Gothic Medium"/>
          <w:sz w:val="24"/>
          <w:szCs w:val="24"/>
        </w:rPr>
        <w:t>tax-free</w:t>
      </w:r>
      <w:proofErr w:type="spellEnd"/>
      <w:r w:rsidRPr="00CE3145">
        <w:rPr>
          <w:rFonts w:ascii="Franklin Gothic Medium" w:hAnsi="Franklin Gothic Medium"/>
          <w:sz w:val="24"/>
          <w:szCs w:val="24"/>
        </w:rPr>
        <w:t xml:space="preserve"> που διενεργούνται από οντότητα που κάνει χρήση ΦΗΜΑΣ ή Υπηρεσιών </w:t>
      </w:r>
      <w:proofErr w:type="spellStart"/>
      <w:r w:rsidRPr="00CE3145">
        <w:rPr>
          <w:rFonts w:ascii="Franklin Gothic Medium" w:hAnsi="Franklin Gothic Medium"/>
          <w:sz w:val="24"/>
          <w:szCs w:val="24"/>
        </w:rPr>
        <w:t>Παρόχου</w:t>
      </w:r>
      <w:proofErr w:type="spellEnd"/>
      <w:r w:rsidRPr="00CE3145">
        <w:rPr>
          <w:rFonts w:ascii="Franklin Gothic Medium" w:hAnsi="Franklin Gothic Medium"/>
          <w:sz w:val="24"/>
          <w:szCs w:val="24"/>
        </w:rPr>
        <w:t xml:space="preserve"> Ηλεκτρονικής Έκδοσης Στοιχείων και διασυνδέεται σύμφωνα με την Α. 1155/2023</w:t>
      </w:r>
      <w:r>
        <w:rPr>
          <w:rFonts w:ascii="Franklin Gothic Medium" w:hAnsi="Franklin Gothic Medium"/>
          <w:sz w:val="24"/>
          <w:szCs w:val="24"/>
        </w:rPr>
        <w:t>,</w:t>
      </w:r>
      <w:r w:rsidRPr="00CE3145">
        <w:rPr>
          <w:rFonts w:ascii="Franklin Gothic Medium" w:hAnsi="Franklin Gothic Medium"/>
          <w:sz w:val="24"/>
          <w:szCs w:val="24"/>
        </w:rPr>
        <w:t xml:space="preserve"> διενεργούνται υποχρεωτικά από διασυνδεδεμένο τερματικό POS. Σε περίπτωση που πρόκειται να εκδοθεί παραστατικό χωρίς χρήση ΦΗΜ με πληρωμή από κάρτα, εκτελείται συναλλαγή προείσπραξης σε διασυνδεμένο τερματικό POS.</w:t>
      </w:r>
    </w:p>
    <w:p w14:paraId="60128184" w14:textId="77777777" w:rsidR="00BC5A89" w:rsidRPr="00CE3145" w:rsidRDefault="00BC5A89" w:rsidP="00BC5A89">
      <w:pPr>
        <w:spacing w:line="276" w:lineRule="auto"/>
        <w:jc w:val="both"/>
        <w:rPr>
          <w:rFonts w:ascii="Franklin Gothic Medium" w:hAnsi="Franklin Gothic Medium"/>
          <w:sz w:val="24"/>
          <w:szCs w:val="24"/>
        </w:rPr>
      </w:pPr>
    </w:p>
    <w:p w14:paraId="40FFA05C" w14:textId="69603B67" w:rsidR="00BC5A89" w:rsidRPr="00CE3145" w:rsidRDefault="00BC5A89" w:rsidP="00BC5A89">
      <w:pPr>
        <w:pStyle w:val="a3"/>
        <w:numPr>
          <w:ilvl w:val="0"/>
          <w:numId w:val="31"/>
        </w:numPr>
        <w:spacing w:line="276" w:lineRule="auto"/>
        <w:ind w:left="1134" w:hanging="567"/>
        <w:jc w:val="both"/>
        <w:rPr>
          <w:rFonts w:ascii="Franklin Gothic Medium" w:hAnsi="Franklin Gothic Medium"/>
          <w:sz w:val="24"/>
          <w:szCs w:val="24"/>
        </w:rPr>
      </w:pPr>
      <w:r w:rsidRPr="00653BDB">
        <w:rPr>
          <w:rFonts w:ascii="Franklin Gothic Medium" w:hAnsi="Franklin Gothic Medium"/>
          <w:b/>
          <w:sz w:val="24"/>
          <w:szCs w:val="24"/>
        </w:rPr>
        <w:t>E.:</w:t>
      </w:r>
      <w:r w:rsidRPr="00CE3145">
        <w:rPr>
          <w:rFonts w:ascii="Franklin Gothic Medium" w:hAnsi="Franklin Gothic Medium"/>
          <w:sz w:val="24"/>
          <w:szCs w:val="24"/>
        </w:rPr>
        <w:t xml:space="preserve"> </w:t>
      </w:r>
      <w:r w:rsidRPr="00BC5A89">
        <w:rPr>
          <w:rFonts w:ascii="Franklin Gothic Medium" w:hAnsi="Franklin Gothic Medium"/>
          <w:b/>
          <w:sz w:val="24"/>
          <w:szCs w:val="24"/>
        </w:rPr>
        <w:t>Επιχείρηση εστίασης που δεν χρησιμοποιεί σύστημα ανοιχτών τραπεζιών αλλά εκδίδει απευθείας απόδειξη κατά το σερβίρισμα, χρειάζεται να ζητά από τον πελάτη να υποδείξει εκ των προτέρων τον τρόπο εξόφλησης (μετρητά ή κάρτα), και, στην περίπτωση πληρωμών με κάρτα, να ζητά άμεση εξόφληση από αυτόν, διότι διαφορετικά δεν</w:t>
      </w:r>
      <w:r>
        <w:rPr>
          <w:rFonts w:ascii="Franklin Gothic Medium" w:hAnsi="Franklin Gothic Medium"/>
          <w:b/>
          <w:sz w:val="24"/>
          <w:szCs w:val="24"/>
        </w:rPr>
        <w:t xml:space="preserve"> </w:t>
      </w:r>
      <w:r w:rsidRPr="00BC5A89">
        <w:rPr>
          <w:rFonts w:ascii="Franklin Gothic Medium" w:hAnsi="Franklin Gothic Medium"/>
          <w:b/>
          <w:sz w:val="24"/>
          <w:szCs w:val="24"/>
        </w:rPr>
        <w:t>θα μπορεί να τον εξυπηρετήσει;</w:t>
      </w:r>
    </w:p>
    <w:p w14:paraId="29B7C97B"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0AB94848"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Α.:</w:t>
      </w:r>
      <w:r w:rsidRPr="00CE3145">
        <w:rPr>
          <w:rFonts w:ascii="Franklin Gothic Medium" w:hAnsi="Franklin Gothic Medium"/>
          <w:sz w:val="24"/>
          <w:szCs w:val="24"/>
        </w:rPr>
        <w:t xml:space="preserve"> Όχι. Σε καμία περίπτωση η επιχείρηση δεν </w:t>
      </w:r>
      <w:r>
        <w:rPr>
          <w:rFonts w:ascii="Franklin Gothic Medium" w:hAnsi="Franklin Gothic Medium"/>
          <w:sz w:val="24"/>
          <w:szCs w:val="24"/>
        </w:rPr>
        <w:t xml:space="preserve">χρειάζεται να διαταράξει </w:t>
      </w:r>
      <w:r w:rsidRPr="00CE3145">
        <w:rPr>
          <w:rFonts w:ascii="Franklin Gothic Medium" w:hAnsi="Franklin Gothic Medium"/>
          <w:sz w:val="24"/>
          <w:szCs w:val="24"/>
        </w:rPr>
        <w:t xml:space="preserve">τον συνήθη τρόπο λειτουργίας της και </w:t>
      </w:r>
      <w:r>
        <w:rPr>
          <w:rFonts w:ascii="Franklin Gothic Medium" w:hAnsi="Franklin Gothic Medium"/>
          <w:sz w:val="24"/>
          <w:szCs w:val="24"/>
        </w:rPr>
        <w:t xml:space="preserve">να </w:t>
      </w:r>
      <w:r w:rsidRPr="00CE3145">
        <w:rPr>
          <w:rFonts w:ascii="Franklin Gothic Medium" w:hAnsi="Franklin Gothic Medium"/>
          <w:sz w:val="24"/>
          <w:szCs w:val="24"/>
        </w:rPr>
        <w:t>παραβιά</w:t>
      </w:r>
      <w:r>
        <w:rPr>
          <w:rFonts w:ascii="Franklin Gothic Medium" w:hAnsi="Franklin Gothic Medium"/>
          <w:sz w:val="24"/>
          <w:szCs w:val="24"/>
        </w:rPr>
        <w:t>σ</w:t>
      </w:r>
      <w:r w:rsidRPr="00CE3145">
        <w:rPr>
          <w:rFonts w:ascii="Franklin Gothic Medium" w:hAnsi="Franklin Gothic Medium"/>
          <w:sz w:val="24"/>
          <w:szCs w:val="24"/>
        </w:rPr>
        <w:t>ει την υποχρέωσή της για έκδοση απόδειξης με κάθε σερβίρισμα</w:t>
      </w:r>
      <w:r>
        <w:rPr>
          <w:rFonts w:ascii="Franklin Gothic Medium" w:hAnsi="Franklin Gothic Medium"/>
          <w:sz w:val="24"/>
          <w:szCs w:val="24"/>
        </w:rPr>
        <w:t>.</w:t>
      </w:r>
      <w:r w:rsidRPr="00CE3145">
        <w:rPr>
          <w:rFonts w:ascii="Franklin Gothic Medium" w:hAnsi="Franklin Gothic Medium"/>
          <w:sz w:val="24"/>
          <w:szCs w:val="24"/>
        </w:rPr>
        <w:t xml:space="preserve"> Αναλυτικότερα προβλέπονται τα εξής:</w:t>
      </w:r>
    </w:p>
    <w:p w14:paraId="0116A869" w14:textId="2BD3BBA1" w:rsidR="00BC5A89" w:rsidRPr="00CE3145" w:rsidRDefault="00BC5A89" w:rsidP="00BC5A89">
      <w:pPr>
        <w:pStyle w:val="a3"/>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Στην περίπτωση που έχει εκδοθεί από τον ΦΗΜ η σχετική απόδειξη και</w:t>
      </w:r>
      <w:r>
        <w:rPr>
          <w:rFonts w:ascii="Franklin Gothic Medium" w:hAnsi="Franklin Gothic Medium"/>
          <w:sz w:val="24"/>
          <w:szCs w:val="24"/>
        </w:rPr>
        <w:t xml:space="preserve"> </w:t>
      </w:r>
      <w:r w:rsidRPr="00CE3145">
        <w:rPr>
          <w:rFonts w:ascii="Franklin Gothic Medium" w:hAnsi="Franklin Gothic Medium"/>
          <w:sz w:val="24"/>
          <w:szCs w:val="24"/>
        </w:rPr>
        <w:t xml:space="preserve">η επιχείρηση δεν γνωρίζει τον τρόπο εξόφλησης, τότε τα </w:t>
      </w:r>
      <w:proofErr w:type="spellStart"/>
      <w:r w:rsidRPr="00CE3145">
        <w:rPr>
          <w:rFonts w:ascii="Franklin Gothic Medium" w:hAnsi="Franklin Gothic Medium"/>
          <w:sz w:val="24"/>
          <w:szCs w:val="24"/>
        </w:rPr>
        <w:t>εκδοθέντα</w:t>
      </w:r>
      <w:proofErr w:type="spellEnd"/>
      <w:r w:rsidRPr="00CE3145">
        <w:rPr>
          <w:rFonts w:ascii="Franklin Gothic Medium" w:hAnsi="Franklin Gothic Medium"/>
          <w:sz w:val="24"/>
          <w:szCs w:val="24"/>
        </w:rPr>
        <w:t xml:space="preserve"> στοιχεία </w:t>
      </w:r>
      <w:proofErr w:type="spellStart"/>
      <w:r w:rsidRPr="00CE3145">
        <w:rPr>
          <w:rFonts w:ascii="Franklin Gothic Medium" w:hAnsi="Franklin Gothic Medium"/>
          <w:sz w:val="24"/>
          <w:szCs w:val="24"/>
        </w:rPr>
        <w:t>προφορτώνoνται</w:t>
      </w:r>
      <w:proofErr w:type="spellEnd"/>
      <w:r w:rsidRPr="00CE3145">
        <w:rPr>
          <w:rFonts w:ascii="Franklin Gothic Medium" w:hAnsi="Franklin Gothic Medium"/>
          <w:sz w:val="24"/>
          <w:szCs w:val="24"/>
        </w:rPr>
        <w:t xml:space="preserve"> στο τερματικό POS. </w:t>
      </w:r>
    </w:p>
    <w:p w14:paraId="5D4764BD" w14:textId="77777777" w:rsidR="00BC5A89" w:rsidRPr="00CE3145" w:rsidRDefault="00BC5A89" w:rsidP="00BC5A89">
      <w:pPr>
        <w:pStyle w:val="a3"/>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Το τερματικό έχει τη δυνατότητα στην συνέχεια να πραγματοποιήσει μία ή περισσότερες συναλλαγές (π.χ. χρήση διαφορετικών καρτών) εξόφλησης για κάθε μία από τις </w:t>
      </w:r>
      <w:proofErr w:type="spellStart"/>
      <w:r w:rsidRPr="00CE3145">
        <w:rPr>
          <w:rFonts w:ascii="Franklin Gothic Medium" w:hAnsi="Franklin Gothic Medium"/>
          <w:sz w:val="24"/>
          <w:szCs w:val="24"/>
        </w:rPr>
        <w:t>προφορτωμένες</w:t>
      </w:r>
      <w:proofErr w:type="spellEnd"/>
      <w:r w:rsidRPr="00CE3145">
        <w:rPr>
          <w:rFonts w:ascii="Franklin Gothic Medium" w:hAnsi="Franklin Gothic Medium"/>
          <w:sz w:val="24"/>
          <w:szCs w:val="24"/>
        </w:rPr>
        <w:t xml:space="preserve"> αποδείξεις. </w:t>
      </w:r>
    </w:p>
    <w:p w14:paraId="16F08107" w14:textId="77777777" w:rsidR="00BC5A89" w:rsidRPr="00CE3145" w:rsidRDefault="00BC5A89" w:rsidP="00BC5A89">
      <w:pPr>
        <w:pStyle w:val="a3"/>
        <w:numPr>
          <w:ilvl w:val="2"/>
          <w:numId w:val="38"/>
        </w:numPr>
        <w:spacing w:line="276" w:lineRule="auto"/>
        <w:ind w:left="1560" w:hanging="284"/>
        <w:jc w:val="both"/>
        <w:rPr>
          <w:rFonts w:ascii="Franklin Gothic Medium" w:hAnsi="Franklin Gothic Medium"/>
          <w:sz w:val="24"/>
          <w:szCs w:val="24"/>
        </w:rPr>
      </w:pPr>
      <w:r w:rsidRPr="00CE3145">
        <w:rPr>
          <w:rFonts w:ascii="Franklin Gothic Medium" w:hAnsi="Franklin Gothic Medium"/>
          <w:sz w:val="24"/>
          <w:szCs w:val="24"/>
        </w:rPr>
        <w:t xml:space="preserve">Αν τελικά ο πελάτης πληρώσει μετρητοίς, η επιχείρηση, εφόσον διασυνδέεται σύμφωνα με την Α.1098/2022, δεν χρειάζεται να προβεί σε οποιαδήποτε περαιτέρω ενέργεια για τις αποδείξεις που έχει ήδη </w:t>
      </w:r>
      <w:proofErr w:type="spellStart"/>
      <w:r w:rsidRPr="00CE3145">
        <w:rPr>
          <w:rFonts w:ascii="Franklin Gothic Medium" w:hAnsi="Franklin Gothic Medium"/>
          <w:sz w:val="24"/>
          <w:szCs w:val="24"/>
        </w:rPr>
        <w:t>προφορτώσει</w:t>
      </w:r>
      <w:proofErr w:type="spellEnd"/>
      <w:r w:rsidRPr="00CE3145">
        <w:rPr>
          <w:rFonts w:ascii="Franklin Gothic Medium" w:hAnsi="Franklin Gothic Medium"/>
          <w:sz w:val="24"/>
          <w:szCs w:val="24"/>
        </w:rPr>
        <w:t>.</w:t>
      </w:r>
    </w:p>
    <w:p w14:paraId="2392AABC" w14:textId="77777777" w:rsidR="00BC5A89" w:rsidRPr="00CE3145" w:rsidRDefault="00BC5A89" w:rsidP="00BC5A89">
      <w:pPr>
        <w:pStyle w:val="a3"/>
        <w:spacing w:line="276" w:lineRule="auto"/>
        <w:ind w:left="927"/>
        <w:jc w:val="both"/>
        <w:rPr>
          <w:rFonts w:ascii="Franklin Gothic Medium" w:hAnsi="Franklin Gothic Medium"/>
          <w:sz w:val="24"/>
          <w:szCs w:val="24"/>
        </w:rPr>
      </w:pPr>
    </w:p>
    <w:p w14:paraId="4CACA2D2" w14:textId="77777777" w:rsidR="00BC5A89" w:rsidRPr="00CE3145" w:rsidRDefault="00BC5A89" w:rsidP="00BC5A89">
      <w:pPr>
        <w:pStyle w:val="a3"/>
        <w:numPr>
          <w:ilvl w:val="0"/>
          <w:numId w:val="31"/>
        </w:numPr>
        <w:spacing w:line="276" w:lineRule="auto"/>
        <w:ind w:left="1134" w:hanging="567"/>
        <w:jc w:val="both"/>
        <w:rPr>
          <w:rFonts w:ascii="Franklin Gothic Medium" w:hAnsi="Franklin Gothic Medium"/>
          <w:sz w:val="24"/>
          <w:szCs w:val="24"/>
        </w:rPr>
      </w:pPr>
      <w:r w:rsidRPr="00653BDB">
        <w:rPr>
          <w:rFonts w:ascii="Franklin Gothic Medium" w:hAnsi="Franklin Gothic Medium"/>
          <w:b/>
          <w:sz w:val="24"/>
          <w:szCs w:val="24"/>
        </w:rPr>
        <w:t>Ε:</w:t>
      </w:r>
      <w:r w:rsidRPr="00CE3145">
        <w:rPr>
          <w:rFonts w:ascii="Franklin Gothic Medium" w:hAnsi="Franklin Gothic Medium"/>
          <w:sz w:val="24"/>
          <w:szCs w:val="24"/>
        </w:rPr>
        <w:t xml:space="preserve"> </w:t>
      </w:r>
      <w:r w:rsidRPr="00BC5A89">
        <w:rPr>
          <w:rFonts w:ascii="Franklin Gothic Medium" w:hAnsi="Franklin Gothic Medium"/>
          <w:b/>
          <w:sz w:val="24"/>
          <w:szCs w:val="24"/>
        </w:rPr>
        <w:t>Πώς διενεργούνται μέσω POS συναλλαγές για τις οποίες η έκδοση του παραστατικού (τιμολόγιο, απόδειξη λιανικής πώλησης) προηγείται της Πληρωμής αυτού π.χ. διανομέας έτοιμου φαγητού (</w:t>
      </w:r>
      <w:proofErr w:type="spellStart"/>
      <w:r w:rsidRPr="00BC5A89">
        <w:rPr>
          <w:rFonts w:ascii="Franklin Gothic Medium" w:hAnsi="Franklin Gothic Medium"/>
          <w:b/>
          <w:sz w:val="24"/>
          <w:szCs w:val="24"/>
        </w:rPr>
        <w:t>delivery</w:t>
      </w:r>
      <w:proofErr w:type="spellEnd"/>
      <w:r w:rsidRPr="00BC5A89">
        <w:rPr>
          <w:rFonts w:ascii="Franklin Gothic Medium" w:hAnsi="Franklin Gothic Medium"/>
          <w:b/>
          <w:sz w:val="24"/>
          <w:szCs w:val="24"/>
        </w:rPr>
        <w:t>);</w:t>
      </w:r>
    </w:p>
    <w:p w14:paraId="15EF38CB"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156289CF" w14:textId="77777777" w:rsidR="00BC5A89" w:rsidRPr="00CE3145"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A:</w:t>
      </w:r>
      <w:r w:rsidRPr="00CE3145">
        <w:rPr>
          <w:rFonts w:ascii="Franklin Gothic Medium" w:hAnsi="Franklin Gothic Medium"/>
          <w:sz w:val="24"/>
          <w:szCs w:val="24"/>
        </w:rPr>
        <w:t xml:space="preserve"> Διενεργείται </w:t>
      </w:r>
      <w:proofErr w:type="spellStart"/>
      <w:r w:rsidRPr="00CE3145">
        <w:rPr>
          <w:rFonts w:ascii="Franklin Gothic Medium" w:hAnsi="Franklin Gothic Medium"/>
          <w:sz w:val="24"/>
          <w:szCs w:val="24"/>
        </w:rPr>
        <w:t>προφόρτωση</w:t>
      </w:r>
      <w:proofErr w:type="spellEnd"/>
      <w:r w:rsidRPr="00CE3145">
        <w:rPr>
          <w:rFonts w:ascii="Franklin Gothic Medium" w:hAnsi="Franklin Gothic Medium"/>
          <w:sz w:val="24"/>
          <w:szCs w:val="24"/>
        </w:rPr>
        <w:t xml:space="preserve"> στο τερματικό POS των δεδομένων των παραστατικών που έχουν ήδη εκδοθεί ώστε αυτό να εξοφληθεί μεταγενέστερα.</w:t>
      </w:r>
    </w:p>
    <w:p w14:paraId="004D774F" w14:textId="77777777" w:rsidR="00BC5A89" w:rsidRPr="00CE3145" w:rsidRDefault="00BC5A89" w:rsidP="00BC5A89">
      <w:pPr>
        <w:pStyle w:val="a3"/>
        <w:spacing w:line="276" w:lineRule="auto"/>
        <w:ind w:left="927"/>
        <w:jc w:val="both"/>
        <w:rPr>
          <w:rFonts w:ascii="Franklin Gothic Medium" w:hAnsi="Franklin Gothic Medium"/>
          <w:sz w:val="24"/>
          <w:szCs w:val="24"/>
        </w:rPr>
      </w:pPr>
    </w:p>
    <w:p w14:paraId="36E6D283" w14:textId="77777777" w:rsidR="00BC5A89" w:rsidRPr="00CE3145" w:rsidRDefault="00BC5A89" w:rsidP="00BC5A89">
      <w:pPr>
        <w:pStyle w:val="a3"/>
        <w:numPr>
          <w:ilvl w:val="0"/>
          <w:numId w:val="31"/>
        </w:numPr>
        <w:spacing w:line="276" w:lineRule="auto"/>
        <w:ind w:left="1134" w:hanging="567"/>
        <w:jc w:val="both"/>
        <w:rPr>
          <w:rFonts w:ascii="Franklin Gothic Medium" w:hAnsi="Franklin Gothic Medium"/>
          <w:sz w:val="24"/>
          <w:szCs w:val="24"/>
        </w:rPr>
      </w:pPr>
      <w:r w:rsidRPr="00653BDB">
        <w:rPr>
          <w:rFonts w:ascii="Franklin Gothic Medium" w:hAnsi="Franklin Gothic Medium"/>
          <w:b/>
          <w:sz w:val="24"/>
          <w:szCs w:val="24"/>
        </w:rPr>
        <w:lastRenderedPageBreak/>
        <w:t>Ε:</w:t>
      </w:r>
      <w:r w:rsidRPr="00BC5A89">
        <w:rPr>
          <w:rFonts w:ascii="Franklin Gothic Medium" w:hAnsi="Franklin Gothic Medium"/>
          <w:b/>
          <w:sz w:val="24"/>
          <w:szCs w:val="24"/>
        </w:rPr>
        <w:t xml:space="preserve"> Ξενοδοχείο που προσφέρει και υπηρεσίες εκτός πακέτου διαμονής (π.χ. υπηρεσίες εστίασης) και ο πελάτης ζητεί να χρεωθούν στο δωμάτιο ώστε να εξοφλήσει συνολικά με την αποχώρησή του, πρέπει να τον υποχρεώσει, εφόσον επιθυμεί να πληρώσει με κάρτα, να εξοφλήσει τις σχετικές υπηρεσίες με την έκδοση της απόδειξης;</w:t>
      </w:r>
    </w:p>
    <w:p w14:paraId="5026CA00" w14:textId="77777777" w:rsidR="00BC5A89" w:rsidRPr="00CE3145" w:rsidRDefault="00BC5A89" w:rsidP="00BC5A89">
      <w:pPr>
        <w:pStyle w:val="a3"/>
        <w:spacing w:line="276" w:lineRule="auto"/>
        <w:ind w:left="1134"/>
        <w:jc w:val="both"/>
        <w:rPr>
          <w:rFonts w:ascii="Franklin Gothic Medium" w:hAnsi="Franklin Gothic Medium"/>
          <w:sz w:val="24"/>
          <w:szCs w:val="24"/>
        </w:rPr>
      </w:pPr>
    </w:p>
    <w:p w14:paraId="7B204520" w14:textId="33B78FC6" w:rsidR="00BC5A89" w:rsidRDefault="00BC5A89" w:rsidP="00BC5A89">
      <w:pPr>
        <w:pStyle w:val="a3"/>
        <w:spacing w:line="276" w:lineRule="auto"/>
        <w:ind w:left="1134"/>
        <w:jc w:val="both"/>
        <w:rPr>
          <w:rFonts w:ascii="Franklin Gothic Medium" w:hAnsi="Franklin Gothic Medium"/>
          <w:sz w:val="24"/>
          <w:szCs w:val="24"/>
        </w:rPr>
      </w:pPr>
      <w:r w:rsidRPr="00653BDB">
        <w:rPr>
          <w:rFonts w:ascii="Franklin Gothic Medium" w:hAnsi="Franklin Gothic Medium"/>
          <w:b/>
          <w:sz w:val="24"/>
          <w:szCs w:val="24"/>
        </w:rPr>
        <w:t>Α:</w:t>
      </w:r>
      <w:r w:rsidRPr="00CE3145">
        <w:rPr>
          <w:rFonts w:ascii="Franklin Gothic Medium" w:hAnsi="Franklin Gothic Medium"/>
          <w:sz w:val="24"/>
          <w:szCs w:val="24"/>
        </w:rPr>
        <w:t xml:space="preserve"> Όχι. Στην περίπτωση που προσφέρονται στον πελάτη εντός του ξενοδοχείου</w:t>
      </w:r>
      <w:r>
        <w:rPr>
          <w:rFonts w:ascii="Franklin Gothic Medium" w:hAnsi="Franklin Gothic Medium"/>
          <w:sz w:val="24"/>
          <w:szCs w:val="24"/>
        </w:rPr>
        <w:t xml:space="preserve">, </w:t>
      </w:r>
      <w:r w:rsidRPr="00CE3145">
        <w:rPr>
          <w:rFonts w:ascii="Franklin Gothic Medium" w:hAnsi="Franklin Gothic Medium"/>
          <w:sz w:val="24"/>
          <w:szCs w:val="24"/>
        </w:rPr>
        <w:t>υπηρεσίες που δεν περιλαμβάνονται στο πακέτο της «Συμφωνημένης Τιμής Δωματίου», τότε για κάθε μία από αυτές τις συναλλαγές εκδίδονται διακριτά παραστατικά πώλησης στον εκάστοτε οριζόμενο χρόνο (συνήθως με την ολοκλήρωση της συναλλαγής ή με το σερβίρισμα κ</w:t>
      </w:r>
      <w:r>
        <w:rPr>
          <w:rFonts w:ascii="Franklin Gothic Medium" w:hAnsi="Franklin Gothic Medium"/>
          <w:sz w:val="24"/>
          <w:szCs w:val="24"/>
        </w:rPr>
        <w:t>.</w:t>
      </w:r>
      <w:r w:rsidRPr="00CE3145">
        <w:rPr>
          <w:rFonts w:ascii="Franklin Gothic Medium" w:hAnsi="Franklin Gothic Medium"/>
          <w:sz w:val="24"/>
          <w:szCs w:val="24"/>
        </w:rPr>
        <w:t>λπ</w:t>
      </w:r>
      <w:r>
        <w:rPr>
          <w:rFonts w:ascii="Franklin Gothic Medium" w:hAnsi="Franklin Gothic Medium"/>
          <w:sz w:val="24"/>
          <w:szCs w:val="24"/>
        </w:rPr>
        <w:t>.</w:t>
      </w:r>
      <w:r w:rsidRPr="00CE3145">
        <w:rPr>
          <w:rFonts w:ascii="Franklin Gothic Medium" w:hAnsi="Franklin Gothic Medium"/>
          <w:sz w:val="24"/>
          <w:szCs w:val="24"/>
        </w:rPr>
        <w:t xml:space="preserve">). Εφόσον το ξενοδοχείο χρησιμοποιεί εφαρμογές λογισμικού Property </w:t>
      </w:r>
      <w:proofErr w:type="spellStart"/>
      <w:r w:rsidRPr="00CE3145">
        <w:rPr>
          <w:rFonts w:ascii="Franklin Gothic Medium" w:hAnsi="Franklin Gothic Medium"/>
          <w:sz w:val="24"/>
          <w:szCs w:val="24"/>
        </w:rPr>
        <w:t>Management</w:t>
      </w:r>
      <w:proofErr w:type="spellEnd"/>
      <w:r w:rsidRPr="00CE3145">
        <w:rPr>
          <w:rFonts w:ascii="Franklin Gothic Medium" w:hAnsi="Franklin Gothic Medium"/>
          <w:sz w:val="24"/>
          <w:szCs w:val="24"/>
        </w:rPr>
        <w:t xml:space="preserve"> </w:t>
      </w:r>
      <w:proofErr w:type="spellStart"/>
      <w:r w:rsidRPr="00CE3145">
        <w:rPr>
          <w:rFonts w:ascii="Franklin Gothic Medium" w:hAnsi="Franklin Gothic Medium"/>
          <w:sz w:val="24"/>
          <w:szCs w:val="24"/>
        </w:rPr>
        <w:t>System</w:t>
      </w:r>
      <w:proofErr w:type="spellEnd"/>
      <w:r w:rsidRPr="00CE3145">
        <w:rPr>
          <w:rFonts w:ascii="Franklin Gothic Medium" w:hAnsi="Franklin Gothic Medium"/>
          <w:sz w:val="24"/>
          <w:szCs w:val="24"/>
        </w:rPr>
        <w:t xml:space="preserve"> (PMS - Σύστημα παρακολούθησης των ημερήσιων εσόδων και των λογαριασμών των «διαμενόντων πελατών») και ο πελάτης δεν επιθυμεί να πληρώσει με τη λήψη του παραστατικού, κατά την αποχώρησή του εκδίδεται ΑΠΥ για το πακέτο διαμονής, στην οποία περιλαμβάνονται και οι ήδη </w:t>
      </w:r>
      <w:proofErr w:type="spellStart"/>
      <w:r w:rsidRPr="00CE3145">
        <w:rPr>
          <w:rFonts w:ascii="Franklin Gothic Medium" w:hAnsi="Franklin Gothic Medium"/>
          <w:sz w:val="24"/>
          <w:szCs w:val="24"/>
        </w:rPr>
        <w:t>εκδοθείσες</w:t>
      </w:r>
      <w:proofErr w:type="spellEnd"/>
      <w:r w:rsidRPr="00CE3145">
        <w:rPr>
          <w:rFonts w:ascii="Franklin Gothic Medium" w:hAnsi="Franklin Gothic Medium"/>
          <w:sz w:val="24"/>
          <w:szCs w:val="24"/>
        </w:rPr>
        <w:t xml:space="preserve"> αποδείξεις για τις λοιπές </w:t>
      </w:r>
      <w:proofErr w:type="spellStart"/>
      <w:r w:rsidRPr="00CE3145">
        <w:rPr>
          <w:rFonts w:ascii="Franklin Gothic Medium" w:hAnsi="Franklin Gothic Medium"/>
          <w:sz w:val="24"/>
          <w:szCs w:val="24"/>
        </w:rPr>
        <w:t>παρασχεθείσες</w:t>
      </w:r>
      <w:proofErr w:type="spellEnd"/>
      <w:r w:rsidRPr="00CE3145">
        <w:rPr>
          <w:rFonts w:ascii="Franklin Gothic Medium" w:hAnsi="Franklin Gothic Medium"/>
          <w:sz w:val="24"/>
          <w:szCs w:val="24"/>
        </w:rPr>
        <w:t xml:space="preserve"> υπηρεσίες και το συνολικό ποσό εξοφλείται με τη χρήση του τερματικού POS στο σημείο έκδοσης της ΑΠΥ του πακέτου διαμονής.</w:t>
      </w:r>
    </w:p>
    <w:p w14:paraId="3833FC65" w14:textId="77777777" w:rsidR="003F2B97" w:rsidRPr="003F2B97" w:rsidRDefault="003F2B97" w:rsidP="003F2B97">
      <w:pPr>
        <w:spacing w:before="240" w:after="240" w:line="276" w:lineRule="auto"/>
        <w:jc w:val="both"/>
        <w:rPr>
          <w:rFonts w:ascii="Franklin Gothic Medium" w:eastAsia="Franklin Gothic Book" w:hAnsi="Franklin Gothic Medium"/>
          <w:bCs/>
          <w:color w:val="000000" w:themeColor="text1"/>
          <w:sz w:val="24"/>
          <w:szCs w:val="24"/>
        </w:rPr>
      </w:pPr>
    </w:p>
    <w:p w14:paraId="0227A091" w14:textId="77777777" w:rsidR="00F55766" w:rsidRPr="00F55766" w:rsidRDefault="00F55766" w:rsidP="00F55766">
      <w:pPr>
        <w:spacing w:before="240" w:after="240" w:line="276" w:lineRule="auto"/>
        <w:jc w:val="both"/>
        <w:rPr>
          <w:rFonts w:ascii="Franklin Gothic Medium" w:eastAsia="Franklin Gothic Book" w:hAnsi="Franklin Gothic Medium"/>
          <w:bCs/>
          <w:color w:val="000000" w:themeColor="text1"/>
          <w:sz w:val="24"/>
          <w:szCs w:val="24"/>
        </w:rPr>
      </w:pPr>
    </w:p>
    <w:p w14:paraId="5F0BD320" w14:textId="77777777" w:rsidR="00F95973" w:rsidRPr="00F95973" w:rsidRDefault="00F95973" w:rsidP="00F95973">
      <w:pPr>
        <w:jc w:val="both"/>
        <w:rPr>
          <w:rFonts w:ascii="Franklin Gothic Medium" w:eastAsia="Calibri" w:hAnsi="Franklin Gothic Medium" w:cs="Franklin Gothic Medium"/>
          <w:sz w:val="24"/>
          <w:szCs w:val="24"/>
        </w:rPr>
      </w:pPr>
    </w:p>
    <w:p w14:paraId="63AF6304" w14:textId="77777777" w:rsidR="00F95973" w:rsidRPr="00F95973" w:rsidRDefault="00F95973" w:rsidP="00F95973">
      <w:pPr>
        <w:jc w:val="center"/>
        <w:rPr>
          <w:rFonts w:ascii="Franklin Gothic Medium" w:eastAsia="Calibri" w:hAnsi="Franklin Gothic Medium" w:cs="Franklin Gothic Medium"/>
          <w:sz w:val="24"/>
          <w:szCs w:val="24"/>
        </w:rPr>
      </w:pPr>
    </w:p>
    <w:p w14:paraId="5F1875DB" w14:textId="77777777" w:rsidR="00244342" w:rsidRPr="008D7AC5" w:rsidRDefault="00244342" w:rsidP="00DD26DD">
      <w:pPr>
        <w:spacing w:before="240" w:after="240" w:line="276" w:lineRule="auto"/>
        <w:jc w:val="both"/>
        <w:rPr>
          <w:rFonts w:ascii="Franklin Gothic Medium" w:eastAsia="Calibri" w:hAnsi="Franklin Gothic Medium" w:cs="Franklin Gothic Medium"/>
          <w:sz w:val="24"/>
          <w:szCs w:val="24"/>
        </w:rPr>
      </w:pPr>
    </w:p>
    <w:p w14:paraId="4C895661" w14:textId="09EDFAEA" w:rsidR="00155782" w:rsidRPr="008D7AC5" w:rsidRDefault="00155782" w:rsidP="006D71DD">
      <w:pPr>
        <w:spacing w:before="120" w:after="120" w:line="276" w:lineRule="auto"/>
        <w:jc w:val="both"/>
        <w:rPr>
          <w:rFonts w:ascii="Franklin Gothic Medium" w:eastAsia="Calibri" w:hAnsi="Franklin Gothic Medium" w:cs="Franklin Gothic Medium"/>
          <w:sz w:val="24"/>
          <w:szCs w:val="24"/>
        </w:rPr>
      </w:pPr>
    </w:p>
    <w:sectPr w:rsidR="00155782" w:rsidRPr="008D7AC5" w:rsidSect="00CC5A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09473" w14:textId="77777777" w:rsidR="00734146" w:rsidRDefault="00734146" w:rsidP="00684E87">
      <w:r>
        <w:separator/>
      </w:r>
    </w:p>
  </w:endnote>
  <w:endnote w:type="continuationSeparator" w:id="0">
    <w:p w14:paraId="099DB265" w14:textId="77777777" w:rsidR="00734146" w:rsidRDefault="00734146" w:rsidP="006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DB3CD" w14:textId="77777777" w:rsidR="00734146" w:rsidRDefault="00734146" w:rsidP="00684E87">
      <w:r>
        <w:separator/>
      </w:r>
    </w:p>
  </w:footnote>
  <w:footnote w:type="continuationSeparator" w:id="0">
    <w:p w14:paraId="6C73FD23" w14:textId="77777777" w:rsidR="00734146" w:rsidRDefault="00734146" w:rsidP="0068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F21A27"/>
    <w:multiLevelType w:val="hybridMultilevel"/>
    <w:tmpl w:val="ECD2B8B0"/>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4"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76B14"/>
    <w:multiLevelType w:val="hybridMultilevel"/>
    <w:tmpl w:val="6B10C71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6" w15:restartNumberingAfterBreak="0">
    <w:nsid w:val="1C0648F6"/>
    <w:multiLevelType w:val="hybridMultilevel"/>
    <w:tmpl w:val="CD0CE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CB5EC2"/>
    <w:multiLevelType w:val="hybridMultilevel"/>
    <w:tmpl w:val="16AC0DD0"/>
    <w:lvl w:ilvl="0" w:tplc="04080001">
      <w:start w:val="1"/>
      <w:numFmt w:val="bullet"/>
      <w:lvlText w:val=""/>
      <w:lvlJc w:val="left"/>
      <w:pPr>
        <w:ind w:left="1650" w:hanging="360"/>
      </w:pPr>
      <w:rPr>
        <w:rFonts w:ascii="Symbol" w:hAnsi="Symbol" w:hint="default"/>
      </w:rPr>
    </w:lvl>
    <w:lvl w:ilvl="1" w:tplc="04080003" w:tentative="1">
      <w:start w:val="1"/>
      <w:numFmt w:val="bullet"/>
      <w:lvlText w:val="o"/>
      <w:lvlJc w:val="left"/>
      <w:pPr>
        <w:ind w:left="2370" w:hanging="360"/>
      </w:pPr>
      <w:rPr>
        <w:rFonts w:ascii="Courier New" w:hAnsi="Courier New" w:cs="Courier New" w:hint="default"/>
      </w:rPr>
    </w:lvl>
    <w:lvl w:ilvl="2" w:tplc="04080005" w:tentative="1">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8"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6A0F15"/>
    <w:multiLevelType w:val="hybridMultilevel"/>
    <w:tmpl w:val="CE8C7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942EF9"/>
    <w:multiLevelType w:val="hybridMultilevel"/>
    <w:tmpl w:val="90F6D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470650"/>
    <w:multiLevelType w:val="hybridMultilevel"/>
    <w:tmpl w:val="B8C0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721B3C"/>
    <w:multiLevelType w:val="hybridMultilevel"/>
    <w:tmpl w:val="AC4ED78A"/>
    <w:lvl w:ilvl="0" w:tplc="45B836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E130A"/>
    <w:multiLevelType w:val="hybridMultilevel"/>
    <w:tmpl w:val="99665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23F33"/>
    <w:multiLevelType w:val="hybridMultilevel"/>
    <w:tmpl w:val="16CE2DA4"/>
    <w:lvl w:ilvl="0" w:tplc="5D4CC9AC">
      <w:start w:val="1"/>
      <w:numFmt w:val="decimal"/>
      <w:lvlText w:val="%1."/>
      <w:lvlJc w:val="left"/>
      <w:pPr>
        <w:ind w:left="927" w:hanging="360"/>
      </w:pPr>
      <w:rPr>
        <w:rFonts w:hint="default"/>
        <w:b w:val="0"/>
        <w:i w:val="0"/>
        <w:color w:val="auto"/>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F805EF"/>
    <w:multiLevelType w:val="hybridMultilevel"/>
    <w:tmpl w:val="C330BA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D3065F0"/>
    <w:multiLevelType w:val="hybridMultilevel"/>
    <w:tmpl w:val="74AA2B5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3">
      <w:start w:val="1"/>
      <w:numFmt w:val="bullet"/>
      <w:lvlText w:val="o"/>
      <w:lvlJc w:val="left"/>
      <w:pPr>
        <w:ind w:left="2160" w:hanging="360"/>
      </w:pPr>
      <w:rPr>
        <w:rFonts w:ascii="Courier New" w:hAnsi="Courier New" w:cs="Courier New"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4DD61A8"/>
    <w:multiLevelType w:val="hybridMultilevel"/>
    <w:tmpl w:val="6F28F3E8"/>
    <w:lvl w:ilvl="0" w:tplc="E68E986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7C4EEC"/>
    <w:multiLevelType w:val="hybridMultilevel"/>
    <w:tmpl w:val="E202E25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0"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6A51232"/>
    <w:multiLevelType w:val="hybridMultilevel"/>
    <w:tmpl w:val="56D217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3" w15:restartNumberingAfterBreak="0">
    <w:nsid w:val="725A2913"/>
    <w:multiLevelType w:val="hybridMultilevel"/>
    <w:tmpl w:val="AB289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3B077A2"/>
    <w:multiLevelType w:val="hybridMultilevel"/>
    <w:tmpl w:val="B9D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466C5"/>
    <w:multiLevelType w:val="hybridMultilevel"/>
    <w:tmpl w:val="D5F0EBD2"/>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abstractNum w:abstractNumId="36"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8"/>
  </w:num>
  <w:num w:numId="8">
    <w:abstractNumId w:val="31"/>
  </w:num>
  <w:num w:numId="9">
    <w:abstractNumId w:val="25"/>
  </w:num>
  <w:num w:numId="10">
    <w:abstractNumId w:val="11"/>
  </w:num>
  <w:num w:numId="11">
    <w:abstractNumId w:val="30"/>
  </w:num>
  <w:num w:numId="12">
    <w:abstractNumId w:val="0"/>
  </w:num>
  <w:num w:numId="13">
    <w:abstractNumId w:val="36"/>
  </w:num>
  <w:num w:numId="14">
    <w:abstractNumId w:val="2"/>
  </w:num>
  <w:num w:numId="15">
    <w:abstractNumId w:val="21"/>
  </w:num>
  <w:num w:numId="16">
    <w:abstractNumId w:val="22"/>
  </w:num>
  <w:num w:numId="17">
    <w:abstractNumId w:val="13"/>
  </w:num>
  <w:num w:numId="18">
    <w:abstractNumId w:val="17"/>
  </w:num>
  <w:num w:numId="19">
    <w:abstractNumId w:val="4"/>
  </w:num>
  <w:num w:numId="20">
    <w:abstractNumId w:val="15"/>
  </w:num>
  <w:num w:numId="21">
    <w:abstractNumId w:val="34"/>
  </w:num>
  <w:num w:numId="22">
    <w:abstractNumId w:val="33"/>
  </w:num>
  <w:num w:numId="23">
    <w:abstractNumId w:val="6"/>
  </w:num>
  <w:num w:numId="24">
    <w:abstractNumId w:val="16"/>
  </w:num>
  <w:num w:numId="25">
    <w:abstractNumId w:val="12"/>
  </w:num>
  <w:num w:numId="26">
    <w:abstractNumId w:val="14"/>
  </w:num>
  <w:num w:numId="27">
    <w:abstractNumId w:val="24"/>
  </w:num>
  <w:num w:numId="28">
    <w:abstractNumId w:val="9"/>
  </w:num>
  <w:num w:numId="29">
    <w:abstractNumId w:val="10"/>
  </w:num>
  <w:num w:numId="30">
    <w:abstractNumId w:val="27"/>
  </w:num>
  <w:num w:numId="31">
    <w:abstractNumId w:val="18"/>
  </w:num>
  <w:num w:numId="32">
    <w:abstractNumId w:val="3"/>
  </w:num>
  <w:num w:numId="33">
    <w:abstractNumId w:val="35"/>
  </w:num>
  <w:num w:numId="34">
    <w:abstractNumId w:val="29"/>
  </w:num>
  <w:num w:numId="35">
    <w:abstractNumId w:val="32"/>
  </w:num>
  <w:num w:numId="36">
    <w:abstractNumId w:val="5"/>
  </w:num>
  <w:num w:numId="37">
    <w:abstractNumId w:val="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30DA"/>
    <w:rsid w:val="00006F03"/>
    <w:rsid w:val="00010513"/>
    <w:rsid w:val="000161C5"/>
    <w:rsid w:val="000260D2"/>
    <w:rsid w:val="00026375"/>
    <w:rsid w:val="00026AF4"/>
    <w:rsid w:val="00032AC4"/>
    <w:rsid w:val="00035F33"/>
    <w:rsid w:val="00042955"/>
    <w:rsid w:val="00047BAC"/>
    <w:rsid w:val="000504D7"/>
    <w:rsid w:val="00062337"/>
    <w:rsid w:val="0006429B"/>
    <w:rsid w:val="00064436"/>
    <w:rsid w:val="00071667"/>
    <w:rsid w:val="00072739"/>
    <w:rsid w:val="000757F8"/>
    <w:rsid w:val="00081764"/>
    <w:rsid w:val="00082964"/>
    <w:rsid w:val="00084FDF"/>
    <w:rsid w:val="000931C1"/>
    <w:rsid w:val="00094E92"/>
    <w:rsid w:val="000A38CE"/>
    <w:rsid w:val="000B3E31"/>
    <w:rsid w:val="000B5845"/>
    <w:rsid w:val="000B66FD"/>
    <w:rsid w:val="000C30D3"/>
    <w:rsid w:val="000C63D1"/>
    <w:rsid w:val="000D3ADB"/>
    <w:rsid w:val="000E2DFB"/>
    <w:rsid w:val="000E5728"/>
    <w:rsid w:val="000F6D36"/>
    <w:rsid w:val="00101755"/>
    <w:rsid w:val="0010600E"/>
    <w:rsid w:val="00106757"/>
    <w:rsid w:val="001142DB"/>
    <w:rsid w:val="00126CA7"/>
    <w:rsid w:val="001371D4"/>
    <w:rsid w:val="00150C90"/>
    <w:rsid w:val="00155782"/>
    <w:rsid w:val="00157162"/>
    <w:rsid w:val="001605E1"/>
    <w:rsid w:val="001651E8"/>
    <w:rsid w:val="001672F2"/>
    <w:rsid w:val="00173218"/>
    <w:rsid w:val="0017372A"/>
    <w:rsid w:val="001813CF"/>
    <w:rsid w:val="00184733"/>
    <w:rsid w:val="0018492B"/>
    <w:rsid w:val="00184FD0"/>
    <w:rsid w:val="00187D11"/>
    <w:rsid w:val="00193C95"/>
    <w:rsid w:val="0019625B"/>
    <w:rsid w:val="001A1587"/>
    <w:rsid w:val="001A2054"/>
    <w:rsid w:val="001A3A7D"/>
    <w:rsid w:val="001A574B"/>
    <w:rsid w:val="001A6D79"/>
    <w:rsid w:val="001C08FC"/>
    <w:rsid w:val="001C582A"/>
    <w:rsid w:val="001D01F8"/>
    <w:rsid w:val="001D286D"/>
    <w:rsid w:val="001D2F97"/>
    <w:rsid w:val="001D6CEF"/>
    <w:rsid w:val="001D7C5A"/>
    <w:rsid w:val="001E60F4"/>
    <w:rsid w:val="001F226D"/>
    <w:rsid w:val="001F2316"/>
    <w:rsid w:val="001F3A88"/>
    <w:rsid w:val="001F6E93"/>
    <w:rsid w:val="00204A1E"/>
    <w:rsid w:val="00207C1F"/>
    <w:rsid w:val="0021035B"/>
    <w:rsid w:val="00224FD6"/>
    <w:rsid w:val="00234062"/>
    <w:rsid w:val="00244342"/>
    <w:rsid w:val="00254FDB"/>
    <w:rsid w:val="0026089A"/>
    <w:rsid w:val="00260D1E"/>
    <w:rsid w:val="002629A7"/>
    <w:rsid w:val="0027049D"/>
    <w:rsid w:val="00275D06"/>
    <w:rsid w:val="00277812"/>
    <w:rsid w:val="00280453"/>
    <w:rsid w:val="00284372"/>
    <w:rsid w:val="00286405"/>
    <w:rsid w:val="00291BFE"/>
    <w:rsid w:val="002920FB"/>
    <w:rsid w:val="00296476"/>
    <w:rsid w:val="00296848"/>
    <w:rsid w:val="002A0CDE"/>
    <w:rsid w:val="002A26A2"/>
    <w:rsid w:val="002A3842"/>
    <w:rsid w:val="002A7283"/>
    <w:rsid w:val="002A75A4"/>
    <w:rsid w:val="002A7816"/>
    <w:rsid w:val="002B4493"/>
    <w:rsid w:val="002B6328"/>
    <w:rsid w:val="002C13C1"/>
    <w:rsid w:val="002C2847"/>
    <w:rsid w:val="002D0906"/>
    <w:rsid w:val="002D0C4D"/>
    <w:rsid w:val="002D1AF1"/>
    <w:rsid w:val="002D3BA1"/>
    <w:rsid w:val="002D63D2"/>
    <w:rsid w:val="002E1712"/>
    <w:rsid w:val="002E4B99"/>
    <w:rsid w:val="002E692B"/>
    <w:rsid w:val="002F0A3B"/>
    <w:rsid w:val="002F2121"/>
    <w:rsid w:val="002F4246"/>
    <w:rsid w:val="002F5C1E"/>
    <w:rsid w:val="002F5D58"/>
    <w:rsid w:val="00301206"/>
    <w:rsid w:val="00305FE2"/>
    <w:rsid w:val="0030713C"/>
    <w:rsid w:val="003106F5"/>
    <w:rsid w:val="00311B19"/>
    <w:rsid w:val="00313817"/>
    <w:rsid w:val="00313EF1"/>
    <w:rsid w:val="003215DF"/>
    <w:rsid w:val="00325629"/>
    <w:rsid w:val="00327597"/>
    <w:rsid w:val="00330501"/>
    <w:rsid w:val="00331DF1"/>
    <w:rsid w:val="00345C31"/>
    <w:rsid w:val="00353E85"/>
    <w:rsid w:val="00361DDE"/>
    <w:rsid w:val="003654AF"/>
    <w:rsid w:val="00365C1B"/>
    <w:rsid w:val="00374802"/>
    <w:rsid w:val="00375F6C"/>
    <w:rsid w:val="00386146"/>
    <w:rsid w:val="00390E13"/>
    <w:rsid w:val="00395E58"/>
    <w:rsid w:val="00397080"/>
    <w:rsid w:val="003A521E"/>
    <w:rsid w:val="003A7B54"/>
    <w:rsid w:val="003B5AA6"/>
    <w:rsid w:val="003C4114"/>
    <w:rsid w:val="003C65E3"/>
    <w:rsid w:val="003D607F"/>
    <w:rsid w:val="003D6D06"/>
    <w:rsid w:val="003D73F4"/>
    <w:rsid w:val="003E0914"/>
    <w:rsid w:val="003E119C"/>
    <w:rsid w:val="003E27D6"/>
    <w:rsid w:val="003E59A4"/>
    <w:rsid w:val="003F2B97"/>
    <w:rsid w:val="003F4AD0"/>
    <w:rsid w:val="003F6398"/>
    <w:rsid w:val="00400DD1"/>
    <w:rsid w:val="00402CE3"/>
    <w:rsid w:val="00413580"/>
    <w:rsid w:val="00415C09"/>
    <w:rsid w:val="00415E61"/>
    <w:rsid w:val="00423DF6"/>
    <w:rsid w:val="0042473E"/>
    <w:rsid w:val="00425ECC"/>
    <w:rsid w:val="00433107"/>
    <w:rsid w:val="0043587D"/>
    <w:rsid w:val="004362F0"/>
    <w:rsid w:val="00444EB0"/>
    <w:rsid w:val="0045373F"/>
    <w:rsid w:val="00473838"/>
    <w:rsid w:val="0047428B"/>
    <w:rsid w:val="00477171"/>
    <w:rsid w:val="0048239D"/>
    <w:rsid w:val="00483CA1"/>
    <w:rsid w:val="00486AB7"/>
    <w:rsid w:val="00490AFA"/>
    <w:rsid w:val="00495905"/>
    <w:rsid w:val="004A1F29"/>
    <w:rsid w:val="004B0EDF"/>
    <w:rsid w:val="004B2085"/>
    <w:rsid w:val="004B3BD7"/>
    <w:rsid w:val="004B4FF7"/>
    <w:rsid w:val="004B67AE"/>
    <w:rsid w:val="004C0869"/>
    <w:rsid w:val="004C4E1C"/>
    <w:rsid w:val="004C513F"/>
    <w:rsid w:val="004C59B2"/>
    <w:rsid w:val="004D23AD"/>
    <w:rsid w:val="004D4080"/>
    <w:rsid w:val="004E3390"/>
    <w:rsid w:val="004E40A4"/>
    <w:rsid w:val="004F2C71"/>
    <w:rsid w:val="004F6954"/>
    <w:rsid w:val="0050144C"/>
    <w:rsid w:val="00503CE5"/>
    <w:rsid w:val="005079F2"/>
    <w:rsid w:val="00507EDC"/>
    <w:rsid w:val="005139AF"/>
    <w:rsid w:val="0051450A"/>
    <w:rsid w:val="00516BE3"/>
    <w:rsid w:val="00517BE5"/>
    <w:rsid w:val="00521433"/>
    <w:rsid w:val="005222A5"/>
    <w:rsid w:val="0052386D"/>
    <w:rsid w:val="005248CF"/>
    <w:rsid w:val="00533598"/>
    <w:rsid w:val="00536E76"/>
    <w:rsid w:val="005473F0"/>
    <w:rsid w:val="005520DF"/>
    <w:rsid w:val="00553958"/>
    <w:rsid w:val="00553E47"/>
    <w:rsid w:val="005558AE"/>
    <w:rsid w:val="00555C17"/>
    <w:rsid w:val="0056197A"/>
    <w:rsid w:val="00561DF3"/>
    <w:rsid w:val="005625D2"/>
    <w:rsid w:val="00564F0D"/>
    <w:rsid w:val="00566431"/>
    <w:rsid w:val="00566812"/>
    <w:rsid w:val="00566C9A"/>
    <w:rsid w:val="0057140B"/>
    <w:rsid w:val="0057531D"/>
    <w:rsid w:val="0058196C"/>
    <w:rsid w:val="00581E34"/>
    <w:rsid w:val="00592224"/>
    <w:rsid w:val="00597B94"/>
    <w:rsid w:val="005A0A04"/>
    <w:rsid w:val="005A27BC"/>
    <w:rsid w:val="005A2FA3"/>
    <w:rsid w:val="005A690E"/>
    <w:rsid w:val="005A76FC"/>
    <w:rsid w:val="005B0429"/>
    <w:rsid w:val="005C1547"/>
    <w:rsid w:val="005C7DDF"/>
    <w:rsid w:val="005D3116"/>
    <w:rsid w:val="005E3CF5"/>
    <w:rsid w:val="005E4AB6"/>
    <w:rsid w:val="005E6070"/>
    <w:rsid w:val="005E7FC1"/>
    <w:rsid w:val="005F3B79"/>
    <w:rsid w:val="005F3C19"/>
    <w:rsid w:val="005F79B0"/>
    <w:rsid w:val="00602DC3"/>
    <w:rsid w:val="00637245"/>
    <w:rsid w:val="00646EB9"/>
    <w:rsid w:val="006502B9"/>
    <w:rsid w:val="00660AA0"/>
    <w:rsid w:val="006611A3"/>
    <w:rsid w:val="006631BB"/>
    <w:rsid w:val="00663632"/>
    <w:rsid w:val="00672513"/>
    <w:rsid w:val="00676659"/>
    <w:rsid w:val="00680E12"/>
    <w:rsid w:val="00683ABE"/>
    <w:rsid w:val="00684E87"/>
    <w:rsid w:val="00690530"/>
    <w:rsid w:val="006909A2"/>
    <w:rsid w:val="006A01DD"/>
    <w:rsid w:val="006A3540"/>
    <w:rsid w:val="006B1399"/>
    <w:rsid w:val="006B4900"/>
    <w:rsid w:val="006B6FB4"/>
    <w:rsid w:val="006B7307"/>
    <w:rsid w:val="006C7F1F"/>
    <w:rsid w:val="006D214E"/>
    <w:rsid w:val="006D393C"/>
    <w:rsid w:val="006D3F66"/>
    <w:rsid w:val="006D5489"/>
    <w:rsid w:val="006D71DD"/>
    <w:rsid w:val="006E4147"/>
    <w:rsid w:val="006E5EF4"/>
    <w:rsid w:val="006E6F51"/>
    <w:rsid w:val="00702198"/>
    <w:rsid w:val="0070693C"/>
    <w:rsid w:val="007100C9"/>
    <w:rsid w:val="00712109"/>
    <w:rsid w:val="00722E31"/>
    <w:rsid w:val="0072366F"/>
    <w:rsid w:val="007265E0"/>
    <w:rsid w:val="00730AA2"/>
    <w:rsid w:val="00732B5E"/>
    <w:rsid w:val="00734146"/>
    <w:rsid w:val="00734856"/>
    <w:rsid w:val="00737377"/>
    <w:rsid w:val="00742184"/>
    <w:rsid w:val="0074660B"/>
    <w:rsid w:val="007503AE"/>
    <w:rsid w:val="00751961"/>
    <w:rsid w:val="00761B92"/>
    <w:rsid w:val="00761C1A"/>
    <w:rsid w:val="007658D5"/>
    <w:rsid w:val="007671B3"/>
    <w:rsid w:val="00773C34"/>
    <w:rsid w:val="00774249"/>
    <w:rsid w:val="00774487"/>
    <w:rsid w:val="00790C84"/>
    <w:rsid w:val="007917B0"/>
    <w:rsid w:val="00791BEA"/>
    <w:rsid w:val="00792252"/>
    <w:rsid w:val="00794A23"/>
    <w:rsid w:val="007A2D4D"/>
    <w:rsid w:val="007A3785"/>
    <w:rsid w:val="007A6208"/>
    <w:rsid w:val="007B3FC4"/>
    <w:rsid w:val="007B4033"/>
    <w:rsid w:val="007C2949"/>
    <w:rsid w:val="007D1FBB"/>
    <w:rsid w:val="007D20C6"/>
    <w:rsid w:val="007E00BF"/>
    <w:rsid w:val="007E270B"/>
    <w:rsid w:val="007F29CD"/>
    <w:rsid w:val="007F2CE0"/>
    <w:rsid w:val="007F4EF3"/>
    <w:rsid w:val="00807C65"/>
    <w:rsid w:val="00810CCC"/>
    <w:rsid w:val="00813026"/>
    <w:rsid w:val="0082755B"/>
    <w:rsid w:val="008360C5"/>
    <w:rsid w:val="00845EE3"/>
    <w:rsid w:val="008529E4"/>
    <w:rsid w:val="00853F87"/>
    <w:rsid w:val="00857C06"/>
    <w:rsid w:val="00861CCE"/>
    <w:rsid w:val="008634B8"/>
    <w:rsid w:val="0088252C"/>
    <w:rsid w:val="00886DB2"/>
    <w:rsid w:val="00887BD8"/>
    <w:rsid w:val="008942F2"/>
    <w:rsid w:val="00894FE5"/>
    <w:rsid w:val="008A5198"/>
    <w:rsid w:val="008B4699"/>
    <w:rsid w:val="008B5D43"/>
    <w:rsid w:val="008B6F61"/>
    <w:rsid w:val="008C2884"/>
    <w:rsid w:val="008C2DAB"/>
    <w:rsid w:val="008C6765"/>
    <w:rsid w:val="008D39E1"/>
    <w:rsid w:val="008D7AC5"/>
    <w:rsid w:val="008E410A"/>
    <w:rsid w:val="008E7C9E"/>
    <w:rsid w:val="008F4658"/>
    <w:rsid w:val="008F7AAD"/>
    <w:rsid w:val="00900324"/>
    <w:rsid w:val="00906C78"/>
    <w:rsid w:val="00915C8E"/>
    <w:rsid w:val="00921BA4"/>
    <w:rsid w:val="009224D7"/>
    <w:rsid w:val="00923C98"/>
    <w:rsid w:val="00927423"/>
    <w:rsid w:val="00931B92"/>
    <w:rsid w:val="00945933"/>
    <w:rsid w:val="00946A12"/>
    <w:rsid w:val="00952E21"/>
    <w:rsid w:val="00953BFD"/>
    <w:rsid w:val="00957AF9"/>
    <w:rsid w:val="009624EC"/>
    <w:rsid w:val="00963CB6"/>
    <w:rsid w:val="00964DB0"/>
    <w:rsid w:val="00974213"/>
    <w:rsid w:val="0097616C"/>
    <w:rsid w:val="00981245"/>
    <w:rsid w:val="00987A54"/>
    <w:rsid w:val="0099105E"/>
    <w:rsid w:val="00991FA7"/>
    <w:rsid w:val="00994402"/>
    <w:rsid w:val="009A0CB3"/>
    <w:rsid w:val="009A3726"/>
    <w:rsid w:val="009A4377"/>
    <w:rsid w:val="009A6261"/>
    <w:rsid w:val="009B0EBA"/>
    <w:rsid w:val="009B1118"/>
    <w:rsid w:val="009B1E63"/>
    <w:rsid w:val="009B7AA0"/>
    <w:rsid w:val="009C42A3"/>
    <w:rsid w:val="009C719E"/>
    <w:rsid w:val="009D35FC"/>
    <w:rsid w:val="009E7F0F"/>
    <w:rsid w:val="009F063D"/>
    <w:rsid w:val="009F2609"/>
    <w:rsid w:val="009F461E"/>
    <w:rsid w:val="00A03C91"/>
    <w:rsid w:val="00A111E6"/>
    <w:rsid w:val="00A122EF"/>
    <w:rsid w:val="00A13CD4"/>
    <w:rsid w:val="00A165F0"/>
    <w:rsid w:val="00A17BAA"/>
    <w:rsid w:val="00A22180"/>
    <w:rsid w:val="00A329AE"/>
    <w:rsid w:val="00A43BFC"/>
    <w:rsid w:val="00A441B7"/>
    <w:rsid w:val="00A465B1"/>
    <w:rsid w:val="00A57B42"/>
    <w:rsid w:val="00A6282C"/>
    <w:rsid w:val="00A62D3C"/>
    <w:rsid w:val="00A74C0B"/>
    <w:rsid w:val="00A8115F"/>
    <w:rsid w:val="00A902C4"/>
    <w:rsid w:val="00A931FE"/>
    <w:rsid w:val="00A935D0"/>
    <w:rsid w:val="00A975B6"/>
    <w:rsid w:val="00A97912"/>
    <w:rsid w:val="00AA069E"/>
    <w:rsid w:val="00AB05C4"/>
    <w:rsid w:val="00AB0917"/>
    <w:rsid w:val="00AB122E"/>
    <w:rsid w:val="00AC27C5"/>
    <w:rsid w:val="00AC2ADF"/>
    <w:rsid w:val="00AC7DED"/>
    <w:rsid w:val="00AE0462"/>
    <w:rsid w:val="00AE04C5"/>
    <w:rsid w:val="00AE3C05"/>
    <w:rsid w:val="00AF072B"/>
    <w:rsid w:val="00AF1AB4"/>
    <w:rsid w:val="00AF44BF"/>
    <w:rsid w:val="00B003E9"/>
    <w:rsid w:val="00B00AE7"/>
    <w:rsid w:val="00B01F71"/>
    <w:rsid w:val="00B02467"/>
    <w:rsid w:val="00B06BB8"/>
    <w:rsid w:val="00B07DB4"/>
    <w:rsid w:val="00B1528F"/>
    <w:rsid w:val="00B17F16"/>
    <w:rsid w:val="00B31A59"/>
    <w:rsid w:val="00B32079"/>
    <w:rsid w:val="00B32BA9"/>
    <w:rsid w:val="00B34607"/>
    <w:rsid w:val="00B347F0"/>
    <w:rsid w:val="00B358B5"/>
    <w:rsid w:val="00B35CF0"/>
    <w:rsid w:val="00B36812"/>
    <w:rsid w:val="00B368C2"/>
    <w:rsid w:val="00B44509"/>
    <w:rsid w:val="00B44BFE"/>
    <w:rsid w:val="00B52C95"/>
    <w:rsid w:val="00B52CF6"/>
    <w:rsid w:val="00B56188"/>
    <w:rsid w:val="00B66AC5"/>
    <w:rsid w:val="00B7093D"/>
    <w:rsid w:val="00B7504B"/>
    <w:rsid w:val="00B81182"/>
    <w:rsid w:val="00B825A8"/>
    <w:rsid w:val="00B826F4"/>
    <w:rsid w:val="00B84027"/>
    <w:rsid w:val="00B915CE"/>
    <w:rsid w:val="00B93F91"/>
    <w:rsid w:val="00BA511F"/>
    <w:rsid w:val="00BA6F64"/>
    <w:rsid w:val="00BB4797"/>
    <w:rsid w:val="00BB5038"/>
    <w:rsid w:val="00BB53CA"/>
    <w:rsid w:val="00BB66A2"/>
    <w:rsid w:val="00BC5A89"/>
    <w:rsid w:val="00BD4B58"/>
    <w:rsid w:val="00BD532D"/>
    <w:rsid w:val="00BE7FB3"/>
    <w:rsid w:val="00BF4BBC"/>
    <w:rsid w:val="00C01C41"/>
    <w:rsid w:val="00C026A9"/>
    <w:rsid w:val="00C10E4C"/>
    <w:rsid w:val="00C155EF"/>
    <w:rsid w:val="00C2608B"/>
    <w:rsid w:val="00C30F0C"/>
    <w:rsid w:val="00C31929"/>
    <w:rsid w:val="00C320F3"/>
    <w:rsid w:val="00C41BB3"/>
    <w:rsid w:val="00C43510"/>
    <w:rsid w:val="00C43B41"/>
    <w:rsid w:val="00C4448E"/>
    <w:rsid w:val="00C46B25"/>
    <w:rsid w:val="00C47E6C"/>
    <w:rsid w:val="00C50C17"/>
    <w:rsid w:val="00C51CD2"/>
    <w:rsid w:val="00C57EC8"/>
    <w:rsid w:val="00C620B9"/>
    <w:rsid w:val="00C6330D"/>
    <w:rsid w:val="00C64C9D"/>
    <w:rsid w:val="00C66DD5"/>
    <w:rsid w:val="00C66E57"/>
    <w:rsid w:val="00C71173"/>
    <w:rsid w:val="00C736B9"/>
    <w:rsid w:val="00C74834"/>
    <w:rsid w:val="00C766AF"/>
    <w:rsid w:val="00C77AB9"/>
    <w:rsid w:val="00C83B8A"/>
    <w:rsid w:val="00C86474"/>
    <w:rsid w:val="00C87351"/>
    <w:rsid w:val="00C9235A"/>
    <w:rsid w:val="00C9344E"/>
    <w:rsid w:val="00C95D5A"/>
    <w:rsid w:val="00CA6E88"/>
    <w:rsid w:val="00CA7196"/>
    <w:rsid w:val="00CB0DAD"/>
    <w:rsid w:val="00CB2C2B"/>
    <w:rsid w:val="00CB5EC2"/>
    <w:rsid w:val="00CB6EE9"/>
    <w:rsid w:val="00CC043A"/>
    <w:rsid w:val="00CC4B93"/>
    <w:rsid w:val="00CC546F"/>
    <w:rsid w:val="00CC5A32"/>
    <w:rsid w:val="00CD122B"/>
    <w:rsid w:val="00CD1CB9"/>
    <w:rsid w:val="00CD3E52"/>
    <w:rsid w:val="00CE0656"/>
    <w:rsid w:val="00CE5007"/>
    <w:rsid w:val="00CF1E61"/>
    <w:rsid w:val="00CF3613"/>
    <w:rsid w:val="00D058FF"/>
    <w:rsid w:val="00D06B73"/>
    <w:rsid w:val="00D07EF1"/>
    <w:rsid w:val="00D1293A"/>
    <w:rsid w:val="00D13734"/>
    <w:rsid w:val="00D35822"/>
    <w:rsid w:val="00D35C18"/>
    <w:rsid w:val="00D41831"/>
    <w:rsid w:val="00D51B32"/>
    <w:rsid w:val="00D51EC8"/>
    <w:rsid w:val="00D55B62"/>
    <w:rsid w:val="00D9068B"/>
    <w:rsid w:val="00D90C1C"/>
    <w:rsid w:val="00D94066"/>
    <w:rsid w:val="00DA2775"/>
    <w:rsid w:val="00DB42FD"/>
    <w:rsid w:val="00DC019B"/>
    <w:rsid w:val="00DD0895"/>
    <w:rsid w:val="00DD26DD"/>
    <w:rsid w:val="00DD34A8"/>
    <w:rsid w:val="00DD6ECE"/>
    <w:rsid w:val="00DE33B8"/>
    <w:rsid w:val="00DE4247"/>
    <w:rsid w:val="00DF5C99"/>
    <w:rsid w:val="00E03100"/>
    <w:rsid w:val="00E12B84"/>
    <w:rsid w:val="00E16CE1"/>
    <w:rsid w:val="00E20442"/>
    <w:rsid w:val="00E2128B"/>
    <w:rsid w:val="00E26C8E"/>
    <w:rsid w:val="00E32F0F"/>
    <w:rsid w:val="00E33225"/>
    <w:rsid w:val="00E3466E"/>
    <w:rsid w:val="00E37A1D"/>
    <w:rsid w:val="00E4149B"/>
    <w:rsid w:val="00E51F84"/>
    <w:rsid w:val="00E6223C"/>
    <w:rsid w:val="00E833D9"/>
    <w:rsid w:val="00E837C1"/>
    <w:rsid w:val="00E90B7C"/>
    <w:rsid w:val="00E91F1C"/>
    <w:rsid w:val="00E9368F"/>
    <w:rsid w:val="00E94BB8"/>
    <w:rsid w:val="00EA0881"/>
    <w:rsid w:val="00EA2FCF"/>
    <w:rsid w:val="00EB4A04"/>
    <w:rsid w:val="00EB5231"/>
    <w:rsid w:val="00EB57D0"/>
    <w:rsid w:val="00EC2240"/>
    <w:rsid w:val="00EC4854"/>
    <w:rsid w:val="00ED0EA9"/>
    <w:rsid w:val="00ED566C"/>
    <w:rsid w:val="00EE4519"/>
    <w:rsid w:val="00EE7FCE"/>
    <w:rsid w:val="00EF04D1"/>
    <w:rsid w:val="00EF116B"/>
    <w:rsid w:val="00F01382"/>
    <w:rsid w:val="00F02A11"/>
    <w:rsid w:val="00F05B24"/>
    <w:rsid w:val="00F066FB"/>
    <w:rsid w:val="00F14C27"/>
    <w:rsid w:val="00F20A12"/>
    <w:rsid w:val="00F22D6E"/>
    <w:rsid w:val="00F2337C"/>
    <w:rsid w:val="00F23A0B"/>
    <w:rsid w:val="00F33382"/>
    <w:rsid w:val="00F415E4"/>
    <w:rsid w:val="00F4259E"/>
    <w:rsid w:val="00F43EFA"/>
    <w:rsid w:val="00F44D70"/>
    <w:rsid w:val="00F55766"/>
    <w:rsid w:val="00F56A9F"/>
    <w:rsid w:val="00F664A3"/>
    <w:rsid w:val="00F671D3"/>
    <w:rsid w:val="00F72E04"/>
    <w:rsid w:val="00F73BA0"/>
    <w:rsid w:val="00F76AC2"/>
    <w:rsid w:val="00F76E26"/>
    <w:rsid w:val="00F81C91"/>
    <w:rsid w:val="00F83A09"/>
    <w:rsid w:val="00F95973"/>
    <w:rsid w:val="00F96815"/>
    <w:rsid w:val="00FA0A5A"/>
    <w:rsid w:val="00FA3553"/>
    <w:rsid w:val="00FB16D2"/>
    <w:rsid w:val="00FB2F72"/>
    <w:rsid w:val="00FB376A"/>
    <w:rsid w:val="00FB705E"/>
    <w:rsid w:val="00FC2B64"/>
    <w:rsid w:val="00FD30C5"/>
    <w:rsid w:val="00FD4A9A"/>
    <w:rsid w:val="00FD52CB"/>
    <w:rsid w:val="00FE232B"/>
    <w:rsid w:val="00FF7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A465B1"/>
    <w:pPr>
      <w:ind w:left="720"/>
      <w:contextualSpacing/>
    </w:pPr>
  </w:style>
  <w:style w:type="paragraph" w:styleId="a4">
    <w:name w:val="Balloon Text"/>
    <w:basedOn w:val="a"/>
    <w:link w:val="Char0"/>
    <w:uiPriority w:val="99"/>
    <w:semiHidden/>
    <w:unhideWhenUsed/>
    <w:rsid w:val="00AF44BF"/>
    <w:rPr>
      <w:rFonts w:ascii="Tahoma" w:hAnsi="Tahoma" w:cs="Tahoma"/>
      <w:sz w:val="16"/>
      <w:szCs w:val="16"/>
    </w:rPr>
  </w:style>
  <w:style w:type="character" w:customStyle="1" w:styleId="Char0">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1"/>
    <w:uiPriority w:val="99"/>
    <w:unhideWhenUsed/>
    <w:rsid w:val="00094E92"/>
    <w:rPr>
      <w:rFonts w:cstheme="minorBidi"/>
      <w:szCs w:val="21"/>
    </w:rPr>
  </w:style>
  <w:style w:type="character" w:customStyle="1" w:styleId="Char1">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paragraph" w:customStyle="1" w:styleId="a6">
    <w:name w:val="Κύριο τμήμα"/>
    <w:rsid w:val="005E4AB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l-GR"/>
    </w:rPr>
  </w:style>
  <w:style w:type="character" w:styleId="a7">
    <w:name w:val="Strong"/>
    <w:basedOn w:val="a0"/>
    <w:uiPriority w:val="22"/>
    <w:qFormat/>
    <w:rsid w:val="00390E13"/>
    <w:rPr>
      <w:b/>
      <w:bCs/>
    </w:rPr>
  </w:style>
  <w:style w:type="table" w:styleId="a8">
    <w:name w:val="Table Grid"/>
    <w:basedOn w:val="a1"/>
    <w:uiPriority w:val="39"/>
    <w:rsid w:val="00CB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C2ADF"/>
    <w:rPr>
      <w:sz w:val="16"/>
      <w:szCs w:val="16"/>
    </w:rPr>
  </w:style>
  <w:style w:type="paragraph" w:styleId="aa">
    <w:name w:val="annotation text"/>
    <w:basedOn w:val="a"/>
    <w:link w:val="Char2"/>
    <w:uiPriority w:val="99"/>
    <w:unhideWhenUsed/>
    <w:rsid w:val="00AC2ADF"/>
    <w:rPr>
      <w:sz w:val="20"/>
      <w:szCs w:val="20"/>
    </w:rPr>
  </w:style>
  <w:style w:type="character" w:customStyle="1" w:styleId="Char2">
    <w:name w:val="Κείμενο σχολίου Char"/>
    <w:basedOn w:val="a0"/>
    <w:link w:val="aa"/>
    <w:uiPriority w:val="99"/>
    <w:rsid w:val="00AC2ADF"/>
    <w:rPr>
      <w:rFonts w:ascii="Calibri" w:hAnsi="Calibri" w:cs="Calibri"/>
      <w:sz w:val="20"/>
      <w:szCs w:val="20"/>
    </w:rPr>
  </w:style>
  <w:style w:type="paragraph" w:styleId="ab">
    <w:name w:val="annotation subject"/>
    <w:basedOn w:val="aa"/>
    <w:next w:val="aa"/>
    <w:link w:val="Char3"/>
    <w:uiPriority w:val="99"/>
    <w:semiHidden/>
    <w:unhideWhenUsed/>
    <w:rsid w:val="00AC2ADF"/>
    <w:rPr>
      <w:b/>
      <w:bCs/>
    </w:rPr>
  </w:style>
  <w:style w:type="character" w:customStyle="1" w:styleId="Char3">
    <w:name w:val="Θέμα σχολίου Char"/>
    <w:basedOn w:val="Char2"/>
    <w:link w:val="ab"/>
    <w:uiPriority w:val="99"/>
    <w:semiHidden/>
    <w:rsid w:val="00AC2ADF"/>
    <w:rPr>
      <w:rFonts w:ascii="Calibri" w:hAnsi="Calibri" w:cs="Calibri"/>
      <w:b/>
      <w:bCs/>
      <w:sz w:val="20"/>
      <w:szCs w:val="20"/>
    </w:rPr>
  </w:style>
  <w:style w:type="paragraph" w:styleId="ac">
    <w:name w:val="header"/>
    <w:basedOn w:val="a"/>
    <w:link w:val="Char4"/>
    <w:uiPriority w:val="99"/>
    <w:unhideWhenUsed/>
    <w:rsid w:val="00684E87"/>
    <w:pPr>
      <w:tabs>
        <w:tab w:val="center" w:pos="4153"/>
        <w:tab w:val="right" w:pos="8306"/>
      </w:tabs>
    </w:pPr>
  </w:style>
  <w:style w:type="character" w:customStyle="1" w:styleId="Char4">
    <w:name w:val="Κεφαλίδα Char"/>
    <w:basedOn w:val="a0"/>
    <w:link w:val="ac"/>
    <w:uiPriority w:val="99"/>
    <w:rsid w:val="00684E87"/>
    <w:rPr>
      <w:rFonts w:ascii="Calibri" w:hAnsi="Calibri" w:cs="Calibri"/>
    </w:rPr>
  </w:style>
  <w:style w:type="paragraph" w:styleId="ad">
    <w:name w:val="footer"/>
    <w:basedOn w:val="a"/>
    <w:link w:val="Char5"/>
    <w:uiPriority w:val="99"/>
    <w:unhideWhenUsed/>
    <w:rsid w:val="00684E87"/>
    <w:pPr>
      <w:tabs>
        <w:tab w:val="center" w:pos="4153"/>
        <w:tab w:val="right" w:pos="8306"/>
      </w:tabs>
    </w:pPr>
  </w:style>
  <w:style w:type="character" w:customStyle="1" w:styleId="Char5">
    <w:name w:val="Υποσέλιδο Char"/>
    <w:basedOn w:val="a0"/>
    <w:link w:val="ad"/>
    <w:uiPriority w:val="99"/>
    <w:rsid w:val="00684E87"/>
    <w:rPr>
      <w:rFonts w:ascii="Calibri" w:hAnsi="Calibri" w:cs="Calibri"/>
    </w:rPr>
  </w:style>
  <w:style w:type="paragraph" w:styleId="ae">
    <w:name w:val="Revision"/>
    <w:hidden/>
    <w:uiPriority w:val="99"/>
    <w:semiHidden/>
    <w:rsid w:val="00E33225"/>
    <w:pPr>
      <w:spacing w:after="0" w:line="240" w:lineRule="auto"/>
    </w:pPr>
    <w:rPr>
      <w:rFonts w:ascii="Calibri" w:hAnsi="Calibri" w:cs="Calibri"/>
    </w:rPr>
  </w:style>
  <w:style w:type="table" w:customStyle="1" w:styleId="1">
    <w:name w:val="Πλέγμα πίνακα1"/>
    <w:basedOn w:val="a1"/>
    <w:next w:val="a8"/>
    <w:uiPriority w:val="39"/>
    <w:rsid w:val="00B7093D"/>
    <w:pPr>
      <w:spacing w:after="0" w:line="240" w:lineRule="auto"/>
    </w:pPr>
    <w:rPr>
      <w:rFonts w:ascii="Calibri" w:eastAsia="Calibri" w:hAnsi="Calibri" w:cs="Times New Roman"/>
      <w:sz w:val="20"/>
      <w:szCs w:val="20"/>
      <w:lang w:eastAsia="el-GR"/>
    </w:rPr>
    <w:tblPr/>
  </w:style>
  <w:style w:type="character" w:styleId="af">
    <w:name w:val="Unresolved Mention"/>
    <w:basedOn w:val="a0"/>
    <w:uiPriority w:val="99"/>
    <w:semiHidden/>
    <w:unhideWhenUsed/>
    <w:rsid w:val="003F2B97"/>
    <w:rPr>
      <w:color w:val="605E5C"/>
      <w:shd w:val="clear" w:color="auto" w:fill="E1DFDD"/>
    </w:rPr>
  </w:style>
  <w:style w:type="character" w:customStyle="1" w:styleId="Char">
    <w:name w:val="Παράγραφος λίστας Char"/>
    <w:link w:val="a3"/>
    <w:uiPriority w:val="34"/>
    <w:locked/>
    <w:rsid w:val="00BC5A8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13238804">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81943039">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364087166">
      <w:bodyDiv w:val="1"/>
      <w:marLeft w:val="0"/>
      <w:marRight w:val="0"/>
      <w:marTop w:val="0"/>
      <w:marBottom w:val="0"/>
      <w:divBdr>
        <w:top w:val="none" w:sz="0" w:space="0" w:color="auto"/>
        <w:left w:val="none" w:sz="0" w:space="0" w:color="auto"/>
        <w:bottom w:val="none" w:sz="0" w:space="0" w:color="auto"/>
        <w:right w:val="none" w:sz="0" w:space="0" w:color="auto"/>
      </w:divBdr>
    </w:div>
    <w:div w:id="1485243549">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841699261">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18125791">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de.gr/mydata/adeiodotimena-logismika-parohon-ilektronikis-timologis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2E24B-FD67-40D8-A478-30E4FD12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10737</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2</cp:revision>
  <cp:lastPrinted>2024-03-19T09:20:00Z</cp:lastPrinted>
  <dcterms:created xsi:type="dcterms:W3CDTF">2024-06-20T13:14:00Z</dcterms:created>
  <dcterms:modified xsi:type="dcterms:W3CDTF">2024-06-20T13:14:00Z</dcterms:modified>
</cp:coreProperties>
</file>