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8C55EA" w:rsidRPr="00E33225" w14:paraId="4C4E75B2" w14:textId="77777777" w:rsidTr="009673D7">
        <w:tc>
          <w:tcPr>
            <w:tcW w:w="9640" w:type="dxa"/>
          </w:tcPr>
          <w:p w14:paraId="7C22561C" w14:textId="77777777" w:rsidR="008C55EA" w:rsidRPr="00E33225" w:rsidRDefault="008C55EA" w:rsidP="009673D7">
            <w:pPr>
              <w:spacing w:line="276" w:lineRule="auto"/>
              <w:jc w:val="both"/>
              <w:rPr>
                <w:rFonts w:ascii="Franklin Gothic Medium" w:hAnsi="Franklin Gothic Medium"/>
                <w:color w:val="1F3864"/>
              </w:rPr>
            </w:pPr>
            <w:r w:rsidRPr="00E33225">
              <w:rPr>
                <w:rFonts w:ascii="Franklin Gothic Medium" w:hAnsi="Franklin Gothic Medium"/>
                <w:noProof/>
              </w:rPr>
              <w:drawing>
                <wp:inline distT="0" distB="0" distL="0" distR="0" wp14:anchorId="14CEC87F" wp14:editId="5BEE6EA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7905FB83" w14:textId="4AF371FD" w:rsidR="008C55EA" w:rsidRPr="00E33225" w:rsidRDefault="008C55EA" w:rsidP="008C55EA">
      <w:pPr>
        <w:spacing w:line="276" w:lineRule="auto"/>
        <w:jc w:val="right"/>
        <w:rPr>
          <w:rFonts w:ascii="Franklin Gothic Medium" w:hAnsi="Franklin Gothic Medium"/>
          <w:b/>
        </w:rPr>
      </w:pPr>
      <w:r w:rsidRPr="00E33225">
        <w:rPr>
          <w:rFonts w:ascii="Franklin Gothic Medium" w:hAnsi="Franklin Gothic Medium"/>
        </w:rPr>
        <w:t xml:space="preserve"> Αθήνα, </w:t>
      </w:r>
      <w:r w:rsidRPr="001379F6">
        <w:rPr>
          <w:rFonts w:ascii="Franklin Gothic Medium" w:hAnsi="Franklin Gothic Medium"/>
        </w:rPr>
        <w:t>19</w:t>
      </w:r>
      <w:r w:rsidRPr="00E33225">
        <w:rPr>
          <w:rFonts w:ascii="Franklin Gothic Medium" w:hAnsi="Franklin Gothic Medium"/>
        </w:rPr>
        <w:t xml:space="preserve"> </w:t>
      </w:r>
      <w:r>
        <w:rPr>
          <w:rFonts w:ascii="Franklin Gothic Medium" w:hAnsi="Franklin Gothic Medium"/>
        </w:rPr>
        <w:t>Απριλίο</w:t>
      </w:r>
      <w:r w:rsidRPr="00E33225">
        <w:rPr>
          <w:rFonts w:ascii="Franklin Gothic Medium" w:hAnsi="Franklin Gothic Medium"/>
        </w:rPr>
        <w:t>υ 2024</w:t>
      </w:r>
    </w:p>
    <w:p w14:paraId="17308030" w14:textId="77777777" w:rsidR="00240859" w:rsidRDefault="00240859" w:rsidP="008C55EA">
      <w:pPr>
        <w:spacing w:before="120" w:after="120" w:line="276" w:lineRule="auto"/>
        <w:jc w:val="center"/>
        <w:rPr>
          <w:rFonts w:ascii="Franklin Gothic Medium" w:hAnsi="Franklin Gothic Medium"/>
          <w:b/>
          <w:bCs/>
          <w:sz w:val="28"/>
          <w:szCs w:val="28"/>
        </w:rPr>
      </w:pPr>
    </w:p>
    <w:p w14:paraId="01577FCF" w14:textId="1FC9AE4D" w:rsidR="008C55EA" w:rsidRPr="00E33225" w:rsidRDefault="008C55EA" w:rsidP="008C55EA">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ΔΕΛΤΙΟ ΤΥΠΟΥ</w:t>
      </w:r>
    </w:p>
    <w:p w14:paraId="2E9E3FFE" w14:textId="77777777" w:rsidR="00426FC6" w:rsidRPr="00426FC6" w:rsidRDefault="00426FC6" w:rsidP="00426FC6">
      <w:pPr>
        <w:autoSpaceDE w:val="0"/>
        <w:autoSpaceDN w:val="0"/>
        <w:adjustRightInd w:val="0"/>
        <w:spacing w:before="120" w:after="240" w:line="276" w:lineRule="auto"/>
        <w:jc w:val="center"/>
        <w:rPr>
          <w:rFonts w:ascii="Franklin Gothic Medium" w:hAnsi="Franklin Gothic Medium" w:cs="Franklin Gothic Medium"/>
          <w:b/>
          <w:color w:val="000000"/>
          <w:sz w:val="28"/>
          <w:szCs w:val="28"/>
          <w:lang w:eastAsia="en-US"/>
        </w:rPr>
      </w:pPr>
      <w:bookmarkStart w:id="0" w:name="_MailAutoSig"/>
      <w:bookmarkStart w:id="1" w:name="_MailOriginal"/>
      <w:bookmarkEnd w:id="0"/>
      <w:r w:rsidRPr="00426FC6">
        <w:rPr>
          <w:rFonts w:ascii="Franklin Gothic Medium" w:hAnsi="Franklin Gothic Medium" w:cs="Franklin Gothic Medium"/>
          <w:b/>
          <w:color w:val="000000"/>
          <w:sz w:val="28"/>
          <w:szCs w:val="28"/>
          <w:lang w:eastAsia="en-US"/>
        </w:rPr>
        <w:t>ΑΑΔΕ: Έναρξη λειτουργίας του Κέντρου Φορολογίας Κεφαλαίου (ΚΕΦΟΚ) Αττικής - Δευτέρα 22 /4</w:t>
      </w:r>
    </w:p>
    <w:p w14:paraId="7B5C3FB6" w14:textId="77777777" w:rsidR="00426FC6" w:rsidRPr="001379F6" w:rsidRDefault="00426FC6" w:rsidP="00C25733">
      <w:pPr>
        <w:autoSpaceDE w:val="0"/>
        <w:autoSpaceDN w:val="0"/>
        <w:adjustRightInd w:val="0"/>
        <w:spacing w:before="120" w:after="120" w:line="276" w:lineRule="auto"/>
        <w:jc w:val="both"/>
        <w:rPr>
          <w:rFonts w:ascii="Franklin Gothic Medium" w:hAnsi="Franklin Gothic Medium" w:cs="Franklin Gothic Medium"/>
          <w:color w:val="000000"/>
          <w:lang w:eastAsia="en-US"/>
        </w:rPr>
      </w:pPr>
      <w:r w:rsidRPr="001379F6">
        <w:rPr>
          <w:rFonts w:ascii="Franklin Gothic Medium" w:hAnsi="Franklin Gothic Medium" w:cs="Franklin Gothic Medium"/>
          <w:color w:val="000000"/>
          <w:lang w:eastAsia="en-US"/>
        </w:rPr>
        <w:t>Σε λειτουργία τίθεται από τη Δευτέρα 22/4 το νέο Κέντρο Φορολογίας Κεφαλαίου (ΚΕΦΟΚ) Αττικής της Ανεξάρτητης Αρχής Δημοσίων Εσόδων, στο οποίο μεταφέρονται σταδιακά οι αρμοδιότητες φορολογίας μεταβίβασης περιουσίας και κατοχής ακινήτων των ΔΟΥ του νομού Αττικής.</w:t>
      </w:r>
    </w:p>
    <w:p w14:paraId="6A905AA4" w14:textId="77777777" w:rsidR="00426FC6" w:rsidRPr="001379F6" w:rsidRDefault="00426FC6" w:rsidP="00C25733">
      <w:pPr>
        <w:autoSpaceDE w:val="0"/>
        <w:autoSpaceDN w:val="0"/>
        <w:adjustRightInd w:val="0"/>
        <w:spacing w:before="120" w:after="120" w:line="276" w:lineRule="auto"/>
        <w:jc w:val="both"/>
        <w:rPr>
          <w:rFonts w:ascii="Franklin Gothic Medium" w:hAnsi="Franklin Gothic Medium" w:cs="Franklin Gothic Medium"/>
          <w:color w:val="000000"/>
          <w:lang w:eastAsia="en-US"/>
        </w:rPr>
      </w:pPr>
      <w:r w:rsidRPr="001379F6">
        <w:rPr>
          <w:rFonts w:ascii="Franklin Gothic Medium" w:hAnsi="Franklin Gothic Medium" w:cs="Franklin Gothic Medium"/>
          <w:color w:val="000000"/>
          <w:lang w:eastAsia="en-US"/>
        </w:rPr>
        <w:t xml:space="preserve">Ειδικότερα, μεταφέρονται στο ΚΕΦΟΚ Αττικής οι παραπάνω αρμοδιότητες των ΔΟΥ: ΦΑΕ Αθηνών, Πλοίων, </w:t>
      </w:r>
      <w:proofErr w:type="spellStart"/>
      <w:r w:rsidRPr="001379F6">
        <w:rPr>
          <w:rFonts w:ascii="Franklin Gothic Medium" w:hAnsi="Franklin Gothic Medium" w:cs="Franklin Gothic Medium"/>
          <w:color w:val="000000"/>
          <w:lang w:eastAsia="en-US"/>
        </w:rPr>
        <w:t>Κορωπίου</w:t>
      </w:r>
      <w:proofErr w:type="spellEnd"/>
      <w:r w:rsidRPr="001379F6">
        <w:rPr>
          <w:rFonts w:ascii="Franklin Gothic Medium" w:hAnsi="Franklin Gothic Medium" w:cs="Franklin Gothic Medium"/>
          <w:color w:val="000000"/>
          <w:lang w:eastAsia="en-US"/>
        </w:rPr>
        <w:t>, Παλλήνης, Χολαργού και Κατοίκων Εξωτερικού &amp; Εναλλακτικής Φορολόγησης Φορολογικών Κατοίκων Ημεδαπής.</w:t>
      </w:r>
    </w:p>
    <w:p w14:paraId="6A8F3353" w14:textId="77777777" w:rsidR="00426FC6" w:rsidRPr="001379F6" w:rsidRDefault="00426FC6" w:rsidP="00C25733">
      <w:pPr>
        <w:autoSpaceDE w:val="0"/>
        <w:autoSpaceDN w:val="0"/>
        <w:adjustRightInd w:val="0"/>
        <w:spacing w:before="120" w:after="120" w:line="276" w:lineRule="auto"/>
        <w:jc w:val="both"/>
        <w:rPr>
          <w:rFonts w:ascii="Franklin Gothic Medium" w:hAnsi="Franklin Gothic Medium" w:cs="Franklin Gothic Medium"/>
          <w:color w:val="000000"/>
          <w:lang w:eastAsia="en-US"/>
        </w:rPr>
      </w:pPr>
      <w:r w:rsidRPr="001379F6">
        <w:rPr>
          <w:rFonts w:ascii="Franklin Gothic Medium" w:hAnsi="Franklin Gothic Medium" w:cs="Franklin Gothic Medium"/>
          <w:color w:val="000000"/>
          <w:lang w:eastAsia="en-US"/>
        </w:rPr>
        <w:t xml:space="preserve">Από τις 19/4/2024, στις 14:30 οι έξι (6) ΔΟΥ παύουν να είναι διαθέσιμες στην εφαρμογή “τα Αιτήματά μου” για υποθέσεις φορολογίας μεταβίβασης περιουσίας και κατοχής ακινήτων και οι φορολογούμενοι θα εξυπηρετούνται: </w:t>
      </w:r>
    </w:p>
    <w:p w14:paraId="273130B6" w14:textId="77777777" w:rsidR="00426FC6" w:rsidRPr="003877C5" w:rsidRDefault="00426FC6" w:rsidP="003877C5">
      <w:pPr>
        <w:pStyle w:val="ListParagraph"/>
        <w:numPr>
          <w:ilvl w:val="0"/>
          <w:numId w:val="4"/>
        </w:numPr>
        <w:autoSpaceDE w:val="0"/>
        <w:autoSpaceDN w:val="0"/>
        <w:adjustRightInd w:val="0"/>
        <w:spacing w:before="120" w:after="120" w:line="276" w:lineRule="auto"/>
        <w:ind w:left="450"/>
        <w:jc w:val="both"/>
        <w:rPr>
          <w:rFonts w:ascii="Franklin Gothic Medium" w:hAnsi="Franklin Gothic Medium" w:cs="Franklin Gothic Medium"/>
          <w:color w:val="000000"/>
          <w:lang w:eastAsia="en-US"/>
        </w:rPr>
      </w:pPr>
      <w:r w:rsidRPr="003877C5">
        <w:rPr>
          <w:rFonts w:ascii="Franklin Gothic Medium" w:hAnsi="Franklin Gothic Medium" w:cs="Franklin Gothic Medium"/>
          <w:color w:val="000000"/>
          <w:lang w:eastAsia="en-US"/>
        </w:rPr>
        <w:t xml:space="preserve">ψηφιακά, από το ΚΕΦΟΚ Αττικής, στην εφαρμογή “τα Αιτήματά μου”, μέσα από την ψηφιακή πύλη </w:t>
      </w:r>
      <w:proofErr w:type="spellStart"/>
      <w:r w:rsidRPr="003877C5">
        <w:rPr>
          <w:rFonts w:ascii="Franklin Gothic Medium" w:hAnsi="Franklin Gothic Medium" w:cs="Franklin Gothic Medium"/>
          <w:color w:val="000000"/>
          <w:lang w:eastAsia="en-US"/>
        </w:rPr>
        <w:t>myAADE</w:t>
      </w:r>
      <w:proofErr w:type="spellEnd"/>
      <w:r w:rsidRPr="003877C5">
        <w:rPr>
          <w:rFonts w:ascii="Franklin Gothic Medium" w:hAnsi="Franklin Gothic Medium" w:cs="Franklin Gothic Medium"/>
          <w:color w:val="000000"/>
          <w:lang w:eastAsia="en-US"/>
        </w:rPr>
        <w:t xml:space="preserve"> (myaade.gov.gr) ή  από το </w:t>
      </w:r>
      <w:proofErr w:type="spellStart"/>
      <w:r w:rsidRPr="003877C5">
        <w:rPr>
          <w:rFonts w:ascii="Franklin Gothic Medium" w:hAnsi="Franklin Gothic Medium" w:cs="Franklin Gothic Medium"/>
          <w:color w:val="000000"/>
          <w:lang w:eastAsia="en-US"/>
        </w:rPr>
        <w:t>myAADEapp</w:t>
      </w:r>
      <w:proofErr w:type="spellEnd"/>
    </w:p>
    <w:p w14:paraId="25267835" w14:textId="77777777" w:rsidR="00426FC6" w:rsidRPr="003877C5" w:rsidRDefault="00426FC6" w:rsidP="003877C5">
      <w:pPr>
        <w:pStyle w:val="ListParagraph"/>
        <w:numPr>
          <w:ilvl w:val="0"/>
          <w:numId w:val="4"/>
        </w:numPr>
        <w:autoSpaceDE w:val="0"/>
        <w:autoSpaceDN w:val="0"/>
        <w:adjustRightInd w:val="0"/>
        <w:spacing w:before="120" w:after="120" w:line="276" w:lineRule="auto"/>
        <w:ind w:left="450"/>
        <w:jc w:val="both"/>
        <w:rPr>
          <w:rFonts w:ascii="Franklin Gothic Medium" w:hAnsi="Franklin Gothic Medium" w:cs="Franklin Gothic Medium"/>
          <w:color w:val="000000"/>
          <w:lang w:eastAsia="en-US"/>
        </w:rPr>
      </w:pPr>
      <w:r w:rsidRPr="003877C5">
        <w:rPr>
          <w:rFonts w:ascii="Franklin Gothic Medium" w:hAnsi="Franklin Gothic Medium" w:cs="Franklin Gothic Medium"/>
          <w:color w:val="000000"/>
          <w:lang w:eastAsia="en-US"/>
        </w:rPr>
        <w:t>τηλεφωνικά, από το Κέντρο Εξυπηρέτησης Φορολογουμένων (ΚΕΦ), στο +30 213 162 1000, κατά τις εργάσιμες ημέρες κ</w:t>
      </w:r>
      <w:bookmarkStart w:id="2" w:name="_GoBack"/>
      <w:bookmarkEnd w:id="2"/>
      <w:r w:rsidRPr="003877C5">
        <w:rPr>
          <w:rFonts w:ascii="Franklin Gothic Medium" w:hAnsi="Franklin Gothic Medium" w:cs="Franklin Gothic Medium"/>
          <w:color w:val="000000"/>
          <w:lang w:eastAsia="en-US"/>
        </w:rPr>
        <w:t>αι ώρες 7:30 έως 17:00.</w:t>
      </w:r>
    </w:p>
    <w:p w14:paraId="4FDE44AC" w14:textId="77777777" w:rsidR="00426FC6" w:rsidRPr="001379F6" w:rsidRDefault="00426FC6" w:rsidP="00C25733">
      <w:pPr>
        <w:autoSpaceDE w:val="0"/>
        <w:autoSpaceDN w:val="0"/>
        <w:adjustRightInd w:val="0"/>
        <w:spacing w:before="120" w:after="120" w:line="276" w:lineRule="auto"/>
        <w:jc w:val="both"/>
        <w:rPr>
          <w:rFonts w:ascii="Franklin Gothic Medium" w:hAnsi="Franklin Gothic Medium" w:cs="Franklin Gothic Medium"/>
          <w:color w:val="000000"/>
          <w:lang w:eastAsia="en-US"/>
        </w:rPr>
      </w:pPr>
      <w:r w:rsidRPr="001379F6">
        <w:rPr>
          <w:rFonts w:ascii="Franklin Gothic Medium" w:hAnsi="Franklin Gothic Medium" w:cs="Franklin Gothic Medium"/>
          <w:color w:val="000000"/>
          <w:lang w:eastAsia="en-US"/>
        </w:rPr>
        <w:t>Η σταδιακή μεταφορά των παραπάνω αρμοδιοτήτων των υπόλοιπων ΔΟΥ του νομού Αττικής και η ενσωμάτωση τους στο ΚΕΦΟΚ Αττικής, θα πραγματοποιηθεί από:</w:t>
      </w:r>
    </w:p>
    <w:p w14:paraId="3DD5231C" w14:textId="77777777" w:rsidR="00426FC6" w:rsidRPr="003877C5" w:rsidRDefault="00426FC6" w:rsidP="003877C5">
      <w:pPr>
        <w:pStyle w:val="ListParagraph"/>
        <w:numPr>
          <w:ilvl w:val="0"/>
          <w:numId w:val="5"/>
        </w:numPr>
        <w:autoSpaceDE w:val="0"/>
        <w:autoSpaceDN w:val="0"/>
        <w:adjustRightInd w:val="0"/>
        <w:spacing w:before="120" w:after="120" w:line="276" w:lineRule="auto"/>
        <w:ind w:left="450"/>
        <w:jc w:val="both"/>
        <w:rPr>
          <w:rFonts w:ascii="Franklin Gothic Medium" w:hAnsi="Franklin Gothic Medium" w:cs="Franklin Gothic Medium"/>
          <w:color w:val="000000"/>
          <w:lang w:eastAsia="en-US"/>
        </w:rPr>
      </w:pPr>
      <w:r w:rsidRPr="003877C5">
        <w:rPr>
          <w:rFonts w:ascii="Franklin Gothic Medium" w:hAnsi="Franklin Gothic Medium" w:cs="Franklin Gothic Medium"/>
          <w:b/>
          <w:color w:val="000000"/>
          <w:lang w:eastAsia="en-US"/>
        </w:rPr>
        <w:t>13/5/2024</w:t>
      </w:r>
      <w:r w:rsidRPr="003877C5">
        <w:rPr>
          <w:rFonts w:ascii="Franklin Gothic Medium" w:hAnsi="Franklin Gothic Medium" w:cs="Franklin Gothic Medium"/>
          <w:color w:val="000000"/>
          <w:lang w:eastAsia="en-US"/>
        </w:rPr>
        <w:t>: ΔΟΥ Α΄ Αθηνών, Δ΄ Αθηνών, ΦΑΕ Πειραιά, Αμαρουσίου, Κηφισιάς, Ψυχικού, Αιγάλεω, IB’ Αθηνών, ΙΖ’ Αθηνών και Ελευσίνας.</w:t>
      </w:r>
    </w:p>
    <w:p w14:paraId="34B0B8BF" w14:textId="77777777" w:rsidR="00426FC6" w:rsidRPr="003877C5" w:rsidRDefault="00426FC6" w:rsidP="003877C5">
      <w:pPr>
        <w:pStyle w:val="ListParagraph"/>
        <w:numPr>
          <w:ilvl w:val="0"/>
          <w:numId w:val="5"/>
        </w:numPr>
        <w:autoSpaceDE w:val="0"/>
        <w:autoSpaceDN w:val="0"/>
        <w:adjustRightInd w:val="0"/>
        <w:spacing w:before="120" w:after="120" w:line="276" w:lineRule="auto"/>
        <w:ind w:left="450"/>
        <w:jc w:val="both"/>
        <w:rPr>
          <w:rFonts w:ascii="Franklin Gothic Medium" w:hAnsi="Franklin Gothic Medium" w:cs="Franklin Gothic Medium"/>
          <w:color w:val="000000"/>
          <w:lang w:eastAsia="en-US"/>
        </w:rPr>
      </w:pPr>
      <w:r w:rsidRPr="003877C5">
        <w:rPr>
          <w:rFonts w:ascii="Franklin Gothic Medium" w:hAnsi="Franklin Gothic Medium" w:cs="Franklin Gothic Medium"/>
          <w:b/>
          <w:color w:val="000000"/>
          <w:lang w:eastAsia="en-US"/>
        </w:rPr>
        <w:t>20/5/2024</w:t>
      </w:r>
      <w:r w:rsidRPr="003877C5">
        <w:rPr>
          <w:rFonts w:ascii="Franklin Gothic Medium" w:hAnsi="Franklin Gothic Medium" w:cs="Franklin Gothic Medium"/>
          <w:color w:val="000000"/>
          <w:lang w:eastAsia="en-US"/>
        </w:rPr>
        <w:t>: ΔΟΥ ΙΓ’ Αθηνών, Αγίων Αναργύρων, Γλυφάδας, Ηλιούπολης, Καλλιθέας, Νέας Ιωνίας, Α΄ Πειραιά, Ε’ Πειραιά, Νίκαιας και Περιστερίου.</w:t>
      </w:r>
    </w:p>
    <w:p w14:paraId="7AAC4D7A" w14:textId="77777777" w:rsidR="00426FC6" w:rsidRPr="001379F6" w:rsidRDefault="00426FC6" w:rsidP="00C25733">
      <w:pPr>
        <w:autoSpaceDE w:val="0"/>
        <w:autoSpaceDN w:val="0"/>
        <w:adjustRightInd w:val="0"/>
        <w:spacing w:before="120" w:after="120" w:line="276" w:lineRule="auto"/>
        <w:jc w:val="both"/>
        <w:rPr>
          <w:rFonts w:ascii="Franklin Gothic Medium" w:hAnsi="Franklin Gothic Medium" w:cs="Franklin Gothic Medium"/>
          <w:color w:val="000000"/>
          <w:lang w:eastAsia="en-US"/>
        </w:rPr>
      </w:pPr>
      <w:r w:rsidRPr="001379F6">
        <w:rPr>
          <w:rFonts w:ascii="Franklin Gothic Medium" w:hAnsi="Franklin Gothic Medium" w:cs="Franklin Gothic Medium"/>
          <w:color w:val="000000"/>
          <w:lang w:eastAsia="en-US"/>
        </w:rPr>
        <w:t xml:space="preserve">Ο Διοικητής της ΑΑΔΕ, Γιώργος </w:t>
      </w:r>
      <w:proofErr w:type="spellStart"/>
      <w:r w:rsidRPr="001379F6">
        <w:rPr>
          <w:rFonts w:ascii="Franklin Gothic Medium" w:hAnsi="Franklin Gothic Medium" w:cs="Franklin Gothic Medium"/>
          <w:color w:val="000000"/>
          <w:lang w:eastAsia="en-US"/>
        </w:rPr>
        <w:t>Πιτσιλής</w:t>
      </w:r>
      <w:proofErr w:type="spellEnd"/>
      <w:r w:rsidRPr="001379F6">
        <w:rPr>
          <w:rFonts w:ascii="Franklin Gothic Medium" w:hAnsi="Franklin Gothic Medium" w:cs="Franklin Gothic Medium"/>
          <w:color w:val="000000"/>
          <w:lang w:eastAsia="en-US"/>
        </w:rPr>
        <w:t xml:space="preserve">, δήλωσε: “Ο οργανωτικός μετασχηματισμός της ΑΑΔΕ βρίσκεται σε εξέλιξη και μέσα στο επόμενο τρίμηνο θα έχει ολοκληρωθεί σε Αττική και Θεσσαλονίκη. Με την έναρξη του ΚΕΦΟΚ </w:t>
      </w:r>
      <w:proofErr w:type="spellStart"/>
      <w:r w:rsidRPr="001379F6">
        <w:rPr>
          <w:rFonts w:ascii="Franklin Gothic Medium" w:hAnsi="Franklin Gothic Medium" w:cs="Franklin Gothic Medium"/>
          <w:color w:val="000000"/>
          <w:lang w:eastAsia="en-US"/>
        </w:rPr>
        <w:t>καθετοποιούμε</w:t>
      </w:r>
      <w:proofErr w:type="spellEnd"/>
      <w:r w:rsidRPr="001379F6">
        <w:rPr>
          <w:rFonts w:ascii="Franklin Gothic Medium" w:hAnsi="Franklin Gothic Medium" w:cs="Franklin Gothic Medium"/>
          <w:color w:val="000000"/>
          <w:lang w:eastAsia="en-US"/>
        </w:rPr>
        <w:t xml:space="preserve"> τις υπηρεσίες των Τμημάτων Κεφαλαίου και δημιουργούμε πυρήνες εξειδίκευσης, που θα μας επιτρέψουν να προσφέρουμε καλύτερες υπηρεσίες σε πολίτες και επιχειρήσεις. Εξασφαλίζουμε ομοιομορφία στην εφαρμογή της νομοθεσίας και των σχετικών διαδικασιών, διευκολύνουμε την κεντρική παροχή κατευθύνσεων και την παρακολούθηση των αποτελεσμάτων μας, </w:t>
      </w:r>
      <w:r w:rsidRPr="001379F6">
        <w:rPr>
          <w:rFonts w:ascii="Franklin Gothic Medium" w:hAnsi="Franklin Gothic Medium" w:cs="Franklin Gothic Medium"/>
          <w:color w:val="000000"/>
          <w:lang w:eastAsia="en-US"/>
        </w:rPr>
        <w:lastRenderedPageBreak/>
        <w:t>ενώ παράλληλα προσφέρουμε στους ανθρώπους μας ένα σύγχρονο και λειτουργικό περιβάλλον εργασίας με πολλές ευκαιρίες ανταλλαγής βέλτιστων πρακτικών, που θα τους επιτρέψει να ασκούν τα καθήκοντά τους με ασφάλεια και αυτοπεποίθηση».</w:t>
      </w:r>
    </w:p>
    <w:bookmarkEnd w:id="1"/>
    <w:p w14:paraId="1BF51250" w14:textId="368C7E3A" w:rsidR="008C55EA" w:rsidRPr="001379F6" w:rsidRDefault="008C55EA" w:rsidP="00C25733">
      <w:pPr>
        <w:autoSpaceDE w:val="0"/>
        <w:autoSpaceDN w:val="0"/>
        <w:adjustRightInd w:val="0"/>
        <w:spacing w:before="120" w:after="120" w:line="276" w:lineRule="auto"/>
        <w:jc w:val="both"/>
        <w:rPr>
          <w:rFonts w:ascii="Franklin Gothic Medium" w:hAnsi="Franklin Gothic Medium" w:cs="Franklin Gothic Medium"/>
          <w:color w:val="000000"/>
          <w:lang w:eastAsia="en-US"/>
        </w:rPr>
      </w:pPr>
    </w:p>
    <w:sectPr w:rsidR="008C55EA" w:rsidRPr="001379F6" w:rsidSect="00082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3C33"/>
    <w:multiLevelType w:val="hybridMultilevel"/>
    <w:tmpl w:val="4BF0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22994"/>
    <w:multiLevelType w:val="hybridMultilevel"/>
    <w:tmpl w:val="BD8E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412C1"/>
    <w:multiLevelType w:val="hybridMultilevel"/>
    <w:tmpl w:val="43DE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06442"/>
    <w:multiLevelType w:val="hybridMultilevel"/>
    <w:tmpl w:val="F912D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22E1592"/>
    <w:multiLevelType w:val="hybridMultilevel"/>
    <w:tmpl w:val="5700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78"/>
    <w:rsid w:val="0003542C"/>
    <w:rsid w:val="000401FC"/>
    <w:rsid w:val="00040548"/>
    <w:rsid w:val="00062171"/>
    <w:rsid w:val="000828BE"/>
    <w:rsid w:val="000971DD"/>
    <w:rsid w:val="000B2E52"/>
    <w:rsid w:val="000D5D01"/>
    <w:rsid w:val="000E2E34"/>
    <w:rsid w:val="000E5CD3"/>
    <w:rsid w:val="000F544E"/>
    <w:rsid w:val="001344E1"/>
    <w:rsid w:val="001379F6"/>
    <w:rsid w:val="001405D8"/>
    <w:rsid w:val="00170739"/>
    <w:rsid w:val="00173E35"/>
    <w:rsid w:val="001773D0"/>
    <w:rsid w:val="00180E11"/>
    <w:rsid w:val="0018405B"/>
    <w:rsid w:val="001A2503"/>
    <w:rsid w:val="001A50C6"/>
    <w:rsid w:val="001C2BF8"/>
    <w:rsid w:val="001C4EFE"/>
    <w:rsid w:val="001F7F78"/>
    <w:rsid w:val="0021504F"/>
    <w:rsid w:val="00231BC9"/>
    <w:rsid w:val="00231E08"/>
    <w:rsid w:val="00240859"/>
    <w:rsid w:val="0024189F"/>
    <w:rsid w:val="002502ED"/>
    <w:rsid w:val="002A3BE0"/>
    <w:rsid w:val="002A4B40"/>
    <w:rsid w:val="002A7AFC"/>
    <w:rsid w:val="002B117A"/>
    <w:rsid w:val="002C61C7"/>
    <w:rsid w:val="002D270F"/>
    <w:rsid w:val="002F09C4"/>
    <w:rsid w:val="002F2A5D"/>
    <w:rsid w:val="00310B16"/>
    <w:rsid w:val="00354D87"/>
    <w:rsid w:val="003734A7"/>
    <w:rsid w:val="0037593A"/>
    <w:rsid w:val="00376595"/>
    <w:rsid w:val="003877C5"/>
    <w:rsid w:val="003B272C"/>
    <w:rsid w:val="003C5C3D"/>
    <w:rsid w:val="003C7192"/>
    <w:rsid w:val="003E2567"/>
    <w:rsid w:val="00411277"/>
    <w:rsid w:val="004121BB"/>
    <w:rsid w:val="004220A9"/>
    <w:rsid w:val="00426FC6"/>
    <w:rsid w:val="00433594"/>
    <w:rsid w:val="004344C2"/>
    <w:rsid w:val="00437FB3"/>
    <w:rsid w:val="00474FA4"/>
    <w:rsid w:val="004A4F3A"/>
    <w:rsid w:val="004D6F2A"/>
    <w:rsid w:val="004F3C51"/>
    <w:rsid w:val="00530D58"/>
    <w:rsid w:val="00594B87"/>
    <w:rsid w:val="005A5234"/>
    <w:rsid w:val="005B7017"/>
    <w:rsid w:val="005E1215"/>
    <w:rsid w:val="00606C7E"/>
    <w:rsid w:val="00626CB6"/>
    <w:rsid w:val="00634227"/>
    <w:rsid w:val="00646CC7"/>
    <w:rsid w:val="00663307"/>
    <w:rsid w:val="00690D00"/>
    <w:rsid w:val="00694DC8"/>
    <w:rsid w:val="006968CE"/>
    <w:rsid w:val="006B0997"/>
    <w:rsid w:val="006B30AE"/>
    <w:rsid w:val="006F5D80"/>
    <w:rsid w:val="00704935"/>
    <w:rsid w:val="007127E7"/>
    <w:rsid w:val="00733B50"/>
    <w:rsid w:val="00746C7F"/>
    <w:rsid w:val="00774250"/>
    <w:rsid w:val="007F7FA5"/>
    <w:rsid w:val="008071DF"/>
    <w:rsid w:val="00831AA6"/>
    <w:rsid w:val="00846FE5"/>
    <w:rsid w:val="00874F04"/>
    <w:rsid w:val="00880565"/>
    <w:rsid w:val="008853B6"/>
    <w:rsid w:val="008A5827"/>
    <w:rsid w:val="008B275A"/>
    <w:rsid w:val="008B698E"/>
    <w:rsid w:val="008B7C45"/>
    <w:rsid w:val="008C2835"/>
    <w:rsid w:val="008C3091"/>
    <w:rsid w:val="008C55EA"/>
    <w:rsid w:val="008C670E"/>
    <w:rsid w:val="008E5DE9"/>
    <w:rsid w:val="008F5D5C"/>
    <w:rsid w:val="009137F1"/>
    <w:rsid w:val="00926B31"/>
    <w:rsid w:val="00957FBB"/>
    <w:rsid w:val="00974E83"/>
    <w:rsid w:val="009756ED"/>
    <w:rsid w:val="0098231F"/>
    <w:rsid w:val="009A2B46"/>
    <w:rsid w:val="009B5A1A"/>
    <w:rsid w:val="009B7B32"/>
    <w:rsid w:val="009C231E"/>
    <w:rsid w:val="00A11972"/>
    <w:rsid w:val="00A50739"/>
    <w:rsid w:val="00A77E61"/>
    <w:rsid w:val="00A81FB0"/>
    <w:rsid w:val="00AA683A"/>
    <w:rsid w:val="00AD2270"/>
    <w:rsid w:val="00AF41F4"/>
    <w:rsid w:val="00B013B6"/>
    <w:rsid w:val="00B05542"/>
    <w:rsid w:val="00B12574"/>
    <w:rsid w:val="00B32B1F"/>
    <w:rsid w:val="00B551E4"/>
    <w:rsid w:val="00BB4216"/>
    <w:rsid w:val="00BC3B8E"/>
    <w:rsid w:val="00BC511C"/>
    <w:rsid w:val="00BD09EB"/>
    <w:rsid w:val="00BD29ED"/>
    <w:rsid w:val="00C0006A"/>
    <w:rsid w:val="00C2179C"/>
    <w:rsid w:val="00C25733"/>
    <w:rsid w:val="00C463BF"/>
    <w:rsid w:val="00C5356A"/>
    <w:rsid w:val="00CC369E"/>
    <w:rsid w:val="00CD2226"/>
    <w:rsid w:val="00CD69BD"/>
    <w:rsid w:val="00CD6B88"/>
    <w:rsid w:val="00CE0A52"/>
    <w:rsid w:val="00CE180C"/>
    <w:rsid w:val="00D11F6E"/>
    <w:rsid w:val="00D13229"/>
    <w:rsid w:val="00D23D47"/>
    <w:rsid w:val="00D348DE"/>
    <w:rsid w:val="00D53B66"/>
    <w:rsid w:val="00D90596"/>
    <w:rsid w:val="00D921DB"/>
    <w:rsid w:val="00DA1A3A"/>
    <w:rsid w:val="00DB3851"/>
    <w:rsid w:val="00DE4BAE"/>
    <w:rsid w:val="00DF18F3"/>
    <w:rsid w:val="00E028B0"/>
    <w:rsid w:val="00E04DCA"/>
    <w:rsid w:val="00E3217E"/>
    <w:rsid w:val="00E33D5A"/>
    <w:rsid w:val="00EA20BB"/>
    <w:rsid w:val="00EA4771"/>
    <w:rsid w:val="00F04910"/>
    <w:rsid w:val="00F258BD"/>
    <w:rsid w:val="00F25C29"/>
    <w:rsid w:val="00F34FD1"/>
    <w:rsid w:val="00F36A97"/>
    <w:rsid w:val="00F733C2"/>
    <w:rsid w:val="00F74214"/>
    <w:rsid w:val="00F91BD9"/>
    <w:rsid w:val="00F973F8"/>
    <w:rsid w:val="00FA3E6C"/>
    <w:rsid w:val="00FB306D"/>
    <w:rsid w:val="00FC1DFD"/>
    <w:rsid w:val="00FE7A38"/>
    <w:rsid w:val="00FF0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1824"/>
  <w15:docId w15:val="{E738C881-59D1-4964-86AF-B71B1FD5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F78"/>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F78"/>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Revision">
    <w:name w:val="Revision"/>
    <w:hidden/>
    <w:uiPriority w:val="99"/>
    <w:semiHidden/>
    <w:rsid w:val="004D6F2A"/>
    <w:pPr>
      <w:spacing w:after="0" w:line="240" w:lineRule="auto"/>
    </w:pPr>
    <w:rPr>
      <w:rFonts w:ascii="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4D6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F2A"/>
    <w:rPr>
      <w:rFonts w:ascii="Segoe UI" w:hAnsi="Segoe UI" w:cs="Segoe UI"/>
      <w:sz w:val="18"/>
      <w:szCs w:val="18"/>
      <w:lang w:eastAsia="el-GR"/>
    </w:rPr>
  </w:style>
  <w:style w:type="character" w:styleId="CommentReference">
    <w:name w:val="annotation reference"/>
    <w:basedOn w:val="DefaultParagraphFont"/>
    <w:uiPriority w:val="99"/>
    <w:semiHidden/>
    <w:unhideWhenUsed/>
    <w:rsid w:val="005A5234"/>
    <w:rPr>
      <w:sz w:val="16"/>
      <w:szCs w:val="16"/>
    </w:rPr>
  </w:style>
  <w:style w:type="paragraph" w:styleId="CommentText">
    <w:name w:val="annotation text"/>
    <w:basedOn w:val="Normal"/>
    <w:link w:val="CommentTextChar"/>
    <w:uiPriority w:val="99"/>
    <w:unhideWhenUsed/>
    <w:rsid w:val="005A5234"/>
    <w:rPr>
      <w:sz w:val="20"/>
      <w:szCs w:val="20"/>
    </w:rPr>
  </w:style>
  <w:style w:type="character" w:customStyle="1" w:styleId="CommentTextChar">
    <w:name w:val="Comment Text Char"/>
    <w:basedOn w:val="DefaultParagraphFont"/>
    <w:link w:val="CommentText"/>
    <w:uiPriority w:val="99"/>
    <w:rsid w:val="005A5234"/>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5A5234"/>
    <w:rPr>
      <w:b/>
      <w:bCs/>
    </w:rPr>
  </w:style>
  <w:style w:type="character" w:customStyle="1" w:styleId="CommentSubjectChar">
    <w:name w:val="Comment Subject Char"/>
    <w:basedOn w:val="CommentTextChar"/>
    <w:link w:val="CommentSubject"/>
    <w:uiPriority w:val="99"/>
    <w:semiHidden/>
    <w:rsid w:val="005A5234"/>
    <w:rPr>
      <w:rFonts w:ascii="Times New Roman" w:hAnsi="Times New Roman" w:cs="Times New Roman"/>
      <w:b/>
      <w:bCs/>
      <w:sz w:val="20"/>
      <w:szCs w:val="20"/>
      <w:lang w:eastAsia="el-GR"/>
    </w:rPr>
  </w:style>
  <w:style w:type="paragraph" w:styleId="ListParagraph">
    <w:name w:val="List Paragraph"/>
    <w:basedOn w:val="Normal"/>
    <w:uiPriority w:val="34"/>
    <w:qFormat/>
    <w:rsid w:val="00F73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10423">
      <w:bodyDiv w:val="1"/>
      <w:marLeft w:val="0"/>
      <w:marRight w:val="0"/>
      <w:marTop w:val="0"/>
      <w:marBottom w:val="0"/>
      <w:divBdr>
        <w:top w:val="none" w:sz="0" w:space="0" w:color="auto"/>
        <w:left w:val="none" w:sz="0" w:space="0" w:color="auto"/>
        <w:bottom w:val="none" w:sz="0" w:space="0" w:color="auto"/>
        <w:right w:val="none" w:sz="0" w:space="0" w:color="auto"/>
      </w:divBdr>
    </w:div>
    <w:div w:id="1430005234">
      <w:bodyDiv w:val="1"/>
      <w:marLeft w:val="0"/>
      <w:marRight w:val="0"/>
      <w:marTop w:val="0"/>
      <w:marBottom w:val="0"/>
      <w:divBdr>
        <w:top w:val="none" w:sz="0" w:space="0" w:color="auto"/>
        <w:left w:val="none" w:sz="0" w:space="0" w:color="auto"/>
        <w:bottom w:val="none" w:sz="0" w:space="0" w:color="auto"/>
        <w:right w:val="none" w:sz="0" w:space="0" w:color="auto"/>
      </w:divBdr>
    </w:div>
    <w:div w:id="18934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897D-E8CB-434D-AE35-4A13CF2E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1949</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ΓΕΩΡΓΙΟΣ ΣΤΑΥΛΙΩΤΗΣ</dc:creator>
  <cp:keywords/>
  <dc:description/>
  <cp:lastModifiedBy>ΔΕΠΙΚ</cp:lastModifiedBy>
  <cp:revision>3</cp:revision>
  <cp:lastPrinted>2024-04-17T12:58:00Z</cp:lastPrinted>
  <dcterms:created xsi:type="dcterms:W3CDTF">2024-04-19T08:00:00Z</dcterms:created>
  <dcterms:modified xsi:type="dcterms:W3CDTF">2024-04-19T08:03:00Z</dcterms:modified>
</cp:coreProperties>
</file>