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9E5A0F" w14:paraId="6213B9AB" w14:textId="77777777" w:rsidTr="00663632">
        <w:tc>
          <w:tcPr>
            <w:tcW w:w="9640" w:type="dxa"/>
          </w:tcPr>
          <w:p w14:paraId="4BB10B85" w14:textId="77777777" w:rsidR="00AF44BF" w:rsidRPr="00D76C85" w:rsidRDefault="00DD480F" w:rsidP="009E5A0F">
            <w:pPr>
              <w:spacing w:before="120" w:after="120" w:line="276" w:lineRule="auto"/>
              <w:jc w:val="both"/>
              <w:rPr>
                <w:rFonts w:ascii="Franklin Gothic Medium" w:hAnsi="Franklin Gothic Medium"/>
                <w:color w:val="1F3864"/>
                <w:sz w:val="24"/>
                <w:szCs w:val="24"/>
                <w:lang w:val="en-US"/>
              </w:rPr>
            </w:pPr>
            <w:r w:rsidRPr="009E5A0F">
              <w:rPr>
                <w:rFonts w:ascii="Franklin Gothic Medium" w:hAnsi="Franklin Gothic Medium"/>
                <w:color w:val="1F3864"/>
                <w:sz w:val="24"/>
                <w:szCs w:val="24"/>
              </w:rPr>
              <w:t xml:space="preserve"> </w:t>
            </w:r>
            <w:r w:rsidR="00AF44BF" w:rsidRPr="009E5A0F">
              <w:rPr>
                <w:rFonts w:ascii="Franklin Gothic Medium" w:hAnsi="Franklin Gothic Medium"/>
                <w:noProof/>
                <w:sz w:val="24"/>
                <w:szCs w:val="24"/>
                <w:lang w:eastAsia="el-GR"/>
              </w:rPr>
              <w:drawing>
                <wp:inline distT="0" distB="0" distL="0" distR="0" wp14:anchorId="01243E17" wp14:editId="666EB01A">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r w:rsidR="00292B9A" w:rsidRPr="009E5A0F" w14:paraId="46B9FEF6" w14:textId="77777777" w:rsidTr="00663632">
        <w:tc>
          <w:tcPr>
            <w:tcW w:w="9640" w:type="dxa"/>
          </w:tcPr>
          <w:p w14:paraId="29C6B27C" w14:textId="77777777" w:rsidR="00292B9A" w:rsidRPr="009E5A0F" w:rsidRDefault="00292B9A" w:rsidP="009E5A0F">
            <w:pPr>
              <w:spacing w:before="120" w:after="120" w:line="276" w:lineRule="auto"/>
              <w:jc w:val="both"/>
              <w:rPr>
                <w:rFonts w:ascii="Franklin Gothic Medium" w:hAnsi="Franklin Gothic Medium"/>
                <w:color w:val="1F3864"/>
                <w:sz w:val="24"/>
                <w:szCs w:val="24"/>
              </w:rPr>
            </w:pPr>
          </w:p>
        </w:tc>
      </w:tr>
    </w:tbl>
    <w:p w14:paraId="6876FAE2" w14:textId="2A36D2AB" w:rsidR="00AF44BF" w:rsidRPr="009E5A0F" w:rsidRDefault="00AF44BF" w:rsidP="009E5A0F">
      <w:pPr>
        <w:spacing w:before="120" w:after="120" w:line="276" w:lineRule="auto"/>
        <w:jc w:val="right"/>
        <w:rPr>
          <w:rFonts w:ascii="Franklin Gothic Medium" w:hAnsi="Franklin Gothic Medium"/>
          <w:b/>
          <w:sz w:val="24"/>
          <w:szCs w:val="24"/>
        </w:rPr>
      </w:pPr>
      <w:r w:rsidRPr="009E5A0F">
        <w:rPr>
          <w:rFonts w:ascii="Franklin Gothic Medium" w:hAnsi="Franklin Gothic Medium"/>
          <w:sz w:val="24"/>
          <w:szCs w:val="24"/>
        </w:rPr>
        <w:t xml:space="preserve"> Αθήνα,</w:t>
      </w:r>
      <w:r w:rsidR="009441CD">
        <w:rPr>
          <w:rFonts w:ascii="Franklin Gothic Medium" w:hAnsi="Franklin Gothic Medium"/>
          <w:sz w:val="24"/>
          <w:szCs w:val="24"/>
        </w:rPr>
        <w:t xml:space="preserve"> </w:t>
      </w:r>
      <w:r w:rsidR="00D64396">
        <w:rPr>
          <w:rFonts w:ascii="Franklin Gothic Medium" w:hAnsi="Franklin Gothic Medium"/>
          <w:sz w:val="24"/>
          <w:szCs w:val="24"/>
        </w:rPr>
        <w:t>2</w:t>
      </w:r>
      <w:r w:rsidR="009C27B7">
        <w:rPr>
          <w:rFonts w:ascii="Franklin Gothic Medium" w:hAnsi="Franklin Gothic Medium"/>
          <w:sz w:val="24"/>
          <w:szCs w:val="24"/>
          <w:lang w:val="en-US"/>
        </w:rPr>
        <w:t>2</w:t>
      </w:r>
      <w:r w:rsidR="009441CD">
        <w:rPr>
          <w:rFonts w:ascii="Franklin Gothic Medium" w:hAnsi="Franklin Gothic Medium"/>
          <w:sz w:val="24"/>
          <w:szCs w:val="24"/>
        </w:rPr>
        <w:t xml:space="preserve"> </w:t>
      </w:r>
      <w:r w:rsidR="004A1A65" w:rsidRPr="009E5A0F">
        <w:rPr>
          <w:rFonts w:ascii="Franklin Gothic Medium" w:hAnsi="Franklin Gothic Medium"/>
          <w:sz w:val="24"/>
          <w:szCs w:val="24"/>
        </w:rPr>
        <w:t>Φε</w:t>
      </w:r>
      <w:r w:rsidR="005157D7" w:rsidRPr="009E5A0F">
        <w:rPr>
          <w:rFonts w:ascii="Franklin Gothic Medium" w:hAnsi="Franklin Gothic Medium"/>
          <w:sz w:val="24"/>
          <w:szCs w:val="24"/>
        </w:rPr>
        <w:t>β</w:t>
      </w:r>
      <w:r w:rsidR="004A1A65" w:rsidRPr="009E5A0F">
        <w:rPr>
          <w:rFonts w:ascii="Franklin Gothic Medium" w:hAnsi="Franklin Gothic Medium"/>
          <w:sz w:val="24"/>
          <w:szCs w:val="24"/>
        </w:rPr>
        <w:t>ρουα</w:t>
      </w:r>
      <w:r w:rsidR="005157D7" w:rsidRPr="009E5A0F">
        <w:rPr>
          <w:rFonts w:ascii="Franklin Gothic Medium" w:hAnsi="Franklin Gothic Medium"/>
          <w:sz w:val="24"/>
          <w:szCs w:val="24"/>
        </w:rPr>
        <w:t>ρίου</w:t>
      </w:r>
      <w:r w:rsidRPr="009E5A0F">
        <w:rPr>
          <w:rFonts w:ascii="Franklin Gothic Medium" w:hAnsi="Franklin Gothic Medium"/>
          <w:sz w:val="24"/>
          <w:szCs w:val="24"/>
        </w:rPr>
        <w:t xml:space="preserve"> 202</w:t>
      </w:r>
      <w:r w:rsidR="004A1A65" w:rsidRPr="009E5A0F">
        <w:rPr>
          <w:rFonts w:ascii="Franklin Gothic Medium" w:hAnsi="Franklin Gothic Medium"/>
          <w:sz w:val="24"/>
          <w:szCs w:val="24"/>
        </w:rPr>
        <w:t>4</w:t>
      </w:r>
    </w:p>
    <w:p w14:paraId="37838FF0" w14:textId="77777777" w:rsidR="00AF44BF" w:rsidRPr="009E5A0F" w:rsidRDefault="00AF44BF" w:rsidP="009E5A0F">
      <w:pPr>
        <w:spacing w:before="120" w:after="120" w:line="276" w:lineRule="auto"/>
        <w:jc w:val="both"/>
        <w:rPr>
          <w:rFonts w:ascii="Franklin Gothic Medium" w:hAnsi="Franklin Gothic Medium"/>
          <w:b/>
          <w:sz w:val="24"/>
          <w:szCs w:val="24"/>
        </w:rPr>
      </w:pPr>
    </w:p>
    <w:p w14:paraId="4D35A9E0" w14:textId="77777777" w:rsidR="00AF44BF" w:rsidRPr="009E5A0F" w:rsidRDefault="00AF44BF" w:rsidP="009E5A0F">
      <w:pPr>
        <w:spacing w:before="120" w:after="120" w:line="276" w:lineRule="auto"/>
        <w:jc w:val="center"/>
        <w:rPr>
          <w:rFonts w:ascii="Franklin Gothic Medium" w:hAnsi="Franklin Gothic Medium"/>
          <w:b/>
          <w:bCs/>
          <w:sz w:val="28"/>
          <w:szCs w:val="28"/>
        </w:rPr>
      </w:pPr>
      <w:r w:rsidRPr="009E5A0F">
        <w:rPr>
          <w:rFonts w:ascii="Franklin Gothic Medium" w:hAnsi="Franklin Gothic Medium"/>
          <w:b/>
          <w:bCs/>
          <w:sz w:val="28"/>
          <w:szCs w:val="28"/>
        </w:rPr>
        <w:t>ΔΕΛΤΙΟ ΤΥΠΟΥ</w:t>
      </w:r>
    </w:p>
    <w:p w14:paraId="766DD19E" w14:textId="6DD88BBF" w:rsidR="009C27B7" w:rsidRPr="00C25DEA" w:rsidRDefault="009C27B7" w:rsidP="00802CB8">
      <w:pPr>
        <w:spacing w:before="120" w:after="240" w:line="276" w:lineRule="auto"/>
        <w:jc w:val="both"/>
        <w:rPr>
          <w:rFonts w:ascii="Franklin Gothic Medium" w:hAnsi="Franklin Gothic Medium" w:cstheme="minorBidi"/>
          <w:b/>
          <w:bCs/>
          <w:sz w:val="28"/>
          <w:szCs w:val="28"/>
        </w:rPr>
      </w:pPr>
      <w:r w:rsidRPr="009C27B7">
        <w:rPr>
          <w:rFonts w:ascii="Franklin Gothic Medium" w:hAnsi="Franklin Gothic Medium" w:cstheme="minorBidi"/>
          <w:b/>
          <w:bCs/>
          <w:sz w:val="28"/>
          <w:szCs w:val="28"/>
        </w:rPr>
        <w:t>ΑΑΔΕ : Διευρύνεται η ελεγκτική αρμοδιότητα των Ελεγκτικών Κέντρων (ΕΛΚΕ) Αττικής και Θεσσαλονίκης</w:t>
      </w:r>
    </w:p>
    <w:p w14:paraId="4184645A" w14:textId="7863A91D" w:rsidR="009C27B7" w:rsidRPr="009C27B7" w:rsidRDefault="009C27B7" w:rsidP="009C27B7">
      <w:pPr>
        <w:spacing w:before="120" w:after="240" w:line="276" w:lineRule="auto"/>
        <w:jc w:val="both"/>
        <w:rPr>
          <w:rFonts w:ascii="Franklin Gothic Medium" w:hAnsi="Franklin Gothic Medium"/>
          <w:bCs/>
          <w:sz w:val="24"/>
          <w:szCs w:val="24"/>
        </w:rPr>
      </w:pPr>
      <w:r w:rsidRPr="009C27B7">
        <w:rPr>
          <w:rFonts w:ascii="Franklin Gothic Medium" w:hAnsi="Franklin Gothic Medium"/>
          <w:bCs/>
          <w:sz w:val="24"/>
          <w:szCs w:val="24"/>
        </w:rPr>
        <w:t xml:space="preserve">Διευρυμένη ελεγκτική αρμοδιότητα ασκούν στο εξής τα Ελεγκτικά Κέντρα (ΕΛΚΕ) Αττικής και Θεσσαλονίκης, με στόχο την περαιτέρω ενίσχυση της φορολογικής συμμόρφωσης και τον περιορισμό των φαινομένων φοροδιαφυγής και </w:t>
      </w:r>
      <w:proofErr w:type="spellStart"/>
      <w:r w:rsidRPr="009C27B7">
        <w:rPr>
          <w:rFonts w:ascii="Franklin Gothic Medium" w:hAnsi="Franklin Gothic Medium"/>
          <w:bCs/>
          <w:sz w:val="24"/>
          <w:szCs w:val="24"/>
        </w:rPr>
        <w:t>φοροαποφυγής</w:t>
      </w:r>
      <w:proofErr w:type="spellEnd"/>
      <w:r w:rsidRPr="009C27B7">
        <w:rPr>
          <w:rFonts w:ascii="Franklin Gothic Medium" w:hAnsi="Franklin Gothic Medium"/>
          <w:bCs/>
          <w:sz w:val="24"/>
          <w:szCs w:val="24"/>
        </w:rPr>
        <w:t>.</w:t>
      </w:r>
    </w:p>
    <w:p w14:paraId="27347BD5" w14:textId="225BBF2A" w:rsidR="009C27B7" w:rsidRPr="009C27B7" w:rsidRDefault="009C27B7" w:rsidP="009C27B7">
      <w:pPr>
        <w:spacing w:before="120" w:after="240" w:line="276" w:lineRule="auto"/>
        <w:jc w:val="both"/>
        <w:rPr>
          <w:rFonts w:ascii="Franklin Gothic Medium" w:hAnsi="Franklin Gothic Medium"/>
          <w:bCs/>
          <w:sz w:val="24"/>
          <w:szCs w:val="24"/>
        </w:rPr>
      </w:pPr>
      <w:r w:rsidRPr="009C27B7">
        <w:rPr>
          <w:rFonts w:ascii="Franklin Gothic Medium" w:hAnsi="Franklin Gothic Medium"/>
          <w:bCs/>
          <w:sz w:val="24"/>
          <w:szCs w:val="24"/>
        </w:rPr>
        <w:t xml:space="preserve">Ειδικότερα, με απόφαση του Διοικητή της Ανεξάρτητης Αρχής Δημοσίων Εσόδων, Γιώργου </w:t>
      </w:r>
      <w:proofErr w:type="spellStart"/>
      <w:r w:rsidRPr="009C27B7">
        <w:rPr>
          <w:rFonts w:ascii="Franklin Gothic Medium" w:hAnsi="Franklin Gothic Medium"/>
          <w:bCs/>
          <w:sz w:val="24"/>
          <w:szCs w:val="24"/>
        </w:rPr>
        <w:t>Πιτσιλή</w:t>
      </w:r>
      <w:proofErr w:type="spellEnd"/>
      <w:r w:rsidRPr="009C27B7">
        <w:rPr>
          <w:rFonts w:ascii="Franklin Gothic Medium" w:hAnsi="Franklin Gothic Medium"/>
          <w:bCs/>
          <w:sz w:val="24"/>
          <w:szCs w:val="24"/>
        </w:rPr>
        <w:t>, η γενική ελεγκτική αρμοδιότητα των ΕΛΚΕ Αττικής και Θεσσαλονίκης εφεξής επεκτείνεται και σε φορολογουμένους που υπάγονται σε ΔΟΥ αρμοδιότητας άλλου ΕΛΚΕ, του ίδιου Νομού.</w:t>
      </w:r>
    </w:p>
    <w:p w14:paraId="67A3A7AA" w14:textId="34C16B07" w:rsidR="009C27B7" w:rsidRPr="009C27B7" w:rsidRDefault="009C27B7" w:rsidP="009C27B7">
      <w:pPr>
        <w:spacing w:before="120" w:after="240" w:line="276" w:lineRule="auto"/>
        <w:jc w:val="both"/>
        <w:rPr>
          <w:rFonts w:ascii="Franklin Gothic Medium" w:hAnsi="Franklin Gothic Medium"/>
          <w:bCs/>
          <w:sz w:val="24"/>
          <w:szCs w:val="24"/>
        </w:rPr>
      </w:pPr>
      <w:r w:rsidRPr="009C27B7">
        <w:rPr>
          <w:rFonts w:ascii="Franklin Gothic Medium" w:hAnsi="Franklin Gothic Medium"/>
          <w:bCs/>
          <w:sz w:val="24"/>
          <w:szCs w:val="24"/>
        </w:rPr>
        <w:t xml:space="preserve">Η ανάθεση υποθέσεων ελέγχου στα ΕΛΚΕ των νομών Αττικής και Θεσσαλονίκης θα γίνεται αυτοματοποιημένα βάσει ειδικού αλγορίθμου, που θα λαμβάνει υπόψη το πλήθος των ελεγκτών στα ΕΛΚΕ και την κατηγορία των προς διενέργεια ελέγχων. </w:t>
      </w:r>
    </w:p>
    <w:p w14:paraId="3B7E8E42" w14:textId="6BF2EECE" w:rsidR="005B6EA6" w:rsidRDefault="009C27B7" w:rsidP="009C27B7">
      <w:pPr>
        <w:spacing w:before="120" w:after="240" w:line="276" w:lineRule="auto"/>
        <w:jc w:val="both"/>
        <w:rPr>
          <w:rFonts w:ascii="Franklin Gothic Medium" w:eastAsia="Times New Roman" w:hAnsi="Franklin Gothic Medium"/>
          <w:bCs/>
          <w:sz w:val="24"/>
          <w:szCs w:val="24"/>
        </w:rPr>
      </w:pPr>
      <w:r w:rsidRPr="009C27B7">
        <w:rPr>
          <w:rFonts w:ascii="Franklin Gothic Medium" w:hAnsi="Franklin Gothic Medium"/>
          <w:bCs/>
          <w:sz w:val="24"/>
          <w:szCs w:val="24"/>
        </w:rPr>
        <w:t xml:space="preserve">Με την απόφαση, στην παρούσα φάση, διατηρούνται σε ισχύ ορισμένες ειδικές ελεγκτικές αρμοδιότητες των ΕΛΚΕ στις περιπτώσεις, για τις οποίες, λόγω της φύσης τους, ο έλεγχος απαιτείται να διενεργείται από συγκεκριμένο ΕΛΚΕ (έλεγχοι επιστροφών φόρου όταν απαιτείται αυτοψία, έλεγχοι φορολογίας κεφαλαίου, υποθέσεις </w:t>
      </w:r>
      <w:r w:rsidRPr="009C27B7">
        <w:rPr>
          <w:rFonts w:ascii="Franklin Gothic Medium" w:hAnsi="Franklin Gothic Medium"/>
          <w:bCs/>
          <w:sz w:val="24"/>
          <w:szCs w:val="24"/>
        </w:rPr>
        <w:t>φορολογίας</w:t>
      </w:r>
      <w:r w:rsidRPr="009C27B7">
        <w:rPr>
          <w:rFonts w:ascii="Franklin Gothic Medium" w:hAnsi="Franklin Gothic Medium"/>
          <w:bCs/>
          <w:sz w:val="24"/>
          <w:szCs w:val="24"/>
        </w:rPr>
        <w:t xml:space="preserve"> πλοίων, έλεγχοι σε εγγεγραμμένους σε ειδικά καθεστώτα του Κώδικα ΦΠΑ, έλεγχοι σε πρόσωπα αλλοδαπής στα οποία έχει αποδοθεί ΑΦΜ </w:t>
      </w:r>
      <w:r w:rsidRPr="009C27B7">
        <w:rPr>
          <w:rFonts w:ascii="Franklin Gothic Medium" w:hAnsi="Franklin Gothic Medium"/>
          <w:bCs/>
          <w:sz w:val="24"/>
          <w:szCs w:val="24"/>
        </w:rPr>
        <w:t>οίκοθεν</w:t>
      </w:r>
      <w:bookmarkStart w:id="0" w:name="_GoBack"/>
      <w:bookmarkEnd w:id="0"/>
      <w:r w:rsidRPr="009C27B7">
        <w:rPr>
          <w:rFonts w:ascii="Franklin Gothic Medium" w:hAnsi="Franklin Gothic Medium"/>
          <w:bCs/>
          <w:sz w:val="24"/>
          <w:szCs w:val="24"/>
        </w:rPr>
        <w:t>, έλεγχοι υπαλλήλων της ΑΑΔΕ).</w:t>
      </w:r>
    </w:p>
    <w:sectPr w:rsidR="005B6EA6" w:rsidSect="008A39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1A77"/>
    <w:multiLevelType w:val="hybridMultilevel"/>
    <w:tmpl w:val="DF7657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F528D5"/>
    <w:multiLevelType w:val="multilevel"/>
    <w:tmpl w:val="70B67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3F2AA6"/>
    <w:multiLevelType w:val="hybridMultilevel"/>
    <w:tmpl w:val="DE54CF8C"/>
    <w:lvl w:ilvl="0" w:tplc="3048A3C8">
      <w:numFmt w:val="bullet"/>
      <w:lvlText w:val="-"/>
      <w:lvlJc w:val="left"/>
      <w:pPr>
        <w:ind w:left="720" w:hanging="360"/>
      </w:pPr>
      <w:rPr>
        <w:rFonts w:ascii="Franklin Gothic Medium" w:eastAsiaTheme="minorHAnsi" w:hAnsi="Franklin Gothic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42518"/>
    <w:multiLevelType w:val="multilevel"/>
    <w:tmpl w:val="9EDC0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BFA6363"/>
    <w:multiLevelType w:val="multilevel"/>
    <w:tmpl w:val="006EC5E6"/>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FA4EBE"/>
    <w:multiLevelType w:val="hybridMultilevel"/>
    <w:tmpl w:val="29364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BBF19BB"/>
    <w:multiLevelType w:val="hybridMultilevel"/>
    <w:tmpl w:val="B58A1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C8E3415"/>
    <w:multiLevelType w:val="multilevel"/>
    <w:tmpl w:val="91E8E12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0F4827"/>
    <w:multiLevelType w:val="hybridMultilevel"/>
    <w:tmpl w:val="722EA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67345B2"/>
    <w:multiLevelType w:val="multilevel"/>
    <w:tmpl w:val="0394B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E897F9E"/>
    <w:multiLevelType w:val="hybridMultilevel"/>
    <w:tmpl w:val="58321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6C97834"/>
    <w:multiLevelType w:val="hybridMultilevel"/>
    <w:tmpl w:val="7DA82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83B64C5"/>
    <w:multiLevelType w:val="hybridMultilevel"/>
    <w:tmpl w:val="3646A65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83EE3"/>
    <w:multiLevelType w:val="hybridMultilevel"/>
    <w:tmpl w:val="B45CDD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751917D3"/>
    <w:multiLevelType w:val="hybridMultilevel"/>
    <w:tmpl w:val="472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667F43"/>
    <w:multiLevelType w:val="hybridMultilevel"/>
    <w:tmpl w:val="E6841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976F6C"/>
    <w:multiLevelType w:val="multilevel"/>
    <w:tmpl w:val="892603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C6FEC"/>
    <w:multiLevelType w:val="hybridMultilevel"/>
    <w:tmpl w:val="3E28DE54"/>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0"/>
  </w:num>
  <w:num w:numId="8">
    <w:abstractNumId w:val="24"/>
  </w:num>
  <w:num w:numId="9">
    <w:abstractNumId w:val="15"/>
  </w:num>
  <w:num w:numId="10">
    <w:abstractNumId w:val="9"/>
  </w:num>
  <w:num w:numId="11">
    <w:abstractNumId w:val="22"/>
  </w:num>
  <w:num w:numId="12">
    <w:abstractNumId w:val="1"/>
  </w:num>
  <w:num w:numId="13">
    <w:abstractNumId w:val="29"/>
  </w:num>
  <w:num w:numId="14">
    <w:abstractNumId w:val="4"/>
  </w:num>
  <w:num w:numId="15">
    <w:abstractNumId w:val="12"/>
  </w:num>
  <w:num w:numId="16">
    <w:abstractNumId w:val="23"/>
  </w:num>
  <w:num w:numId="17">
    <w:abstractNumId w:val="21"/>
  </w:num>
  <w:num w:numId="18">
    <w:abstractNumId w:val="28"/>
  </w:num>
  <w:num w:numId="19">
    <w:abstractNumId w:val="30"/>
  </w:num>
  <w:num w:numId="20">
    <w:abstractNumId w:val="25"/>
  </w:num>
  <w:num w:numId="21">
    <w:abstractNumId w:val="16"/>
  </w:num>
  <w:num w:numId="22">
    <w:abstractNumId w:val="27"/>
  </w:num>
  <w:num w:numId="23">
    <w:abstractNumId w:val="0"/>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6"/>
  </w:num>
  <w:num w:numId="33">
    <w:abstractNumId w:val="3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1F52"/>
    <w:rsid w:val="00003C7E"/>
    <w:rsid w:val="00015B35"/>
    <w:rsid w:val="00017A68"/>
    <w:rsid w:val="00017F07"/>
    <w:rsid w:val="00026375"/>
    <w:rsid w:val="000609E1"/>
    <w:rsid w:val="00064436"/>
    <w:rsid w:val="00067D0C"/>
    <w:rsid w:val="000757F8"/>
    <w:rsid w:val="0008021D"/>
    <w:rsid w:val="00080D9A"/>
    <w:rsid w:val="00082964"/>
    <w:rsid w:val="0009171B"/>
    <w:rsid w:val="00094E92"/>
    <w:rsid w:val="0009546D"/>
    <w:rsid w:val="000B3E31"/>
    <w:rsid w:val="000C30D3"/>
    <w:rsid w:val="000D3ADB"/>
    <w:rsid w:val="000E1903"/>
    <w:rsid w:val="000E5728"/>
    <w:rsid w:val="000F2FBF"/>
    <w:rsid w:val="000F3BAA"/>
    <w:rsid w:val="000F6D36"/>
    <w:rsid w:val="00103258"/>
    <w:rsid w:val="00107F7B"/>
    <w:rsid w:val="001104DC"/>
    <w:rsid w:val="001221D5"/>
    <w:rsid w:val="00124F09"/>
    <w:rsid w:val="001371D4"/>
    <w:rsid w:val="00150C90"/>
    <w:rsid w:val="001651E8"/>
    <w:rsid w:val="001839AB"/>
    <w:rsid w:val="0018492B"/>
    <w:rsid w:val="0019625B"/>
    <w:rsid w:val="001A2054"/>
    <w:rsid w:val="001A574B"/>
    <w:rsid w:val="001B633C"/>
    <w:rsid w:val="001C08FC"/>
    <w:rsid w:val="001D01F8"/>
    <w:rsid w:val="001D7C5A"/>
    <w:rsid w:val="001E3925"/>
    <w:rsid w:val="001F3A88"/>
    <w:rsid w:val="001F6E93"/>
    <w:rsid w:val="00216BD1"/>
    <w:rsid w:val="00234062"/>
    <w:rsid w:val="00242709"/>
    <w:rsid w:val="002437AB"/>
    <w:rsid w:val="002509CD"/>
    <w:rsid w:val="00260D1E"/>
    <w:rsid w:val="00275EB2"/>
    <w:rsid w:val="0027659C"/>
    <w:rsid w:val="002914E5"/>
    <w:rsid w:val="00291BFE"/>
    <w:rsid w:val="00292B9A"/>
    <w:rsid w:val="00293C09"/>
    <w:rsid w:val="002A3248"/>
    <w:rsid w:val="002A7283"/>
    <w:rsid w:val="002A75A4"/>
    <w:rsid w:val="002A7816"/>
    <w:rsid w:val="002B4493"/>
    <w:rsid w:val="002C2847"/>
    <w:rsid w:val="002C6D3B"/>
    <w:rsid w:val="002D1AF1"/>
    <w:rsid w:val="002D63D2"/>
    <w:rsid w:val="002D7ADD"/>
    <w:rsid w:val="002E6319"/>
    <w:rsid w:val="002F2121"/>
    <w:rsid w:val="002F5C1E"/>
    <w:rsid w:val="002F62F1"/>
    <w:rsid w:val="00301206"/>
    <w:rsid w:val="00305FE2"/>
    <w:rsid w:val="00313977"/>
    <w:rsid w:val="00313EF1"/>
    <w:rsid w:val="003210FA"/>
    <w:rsid w:val="003215DF"/>
    <w:rsid w:val="00321D24"/>
    <w:rsid w:val="00330501"/>
    <w:rsid w:val="00336ED6"/>
    <w:rsid w:val="00361DDE"/>
    <w:rsid w:val="0037338B"/>
    <w:rsid w:val="00374802"/>
    <w:rsid w:val="003976DA"/>
    <w:rsid w:val="003A521E"/>
    <w:rsid w:val="003B1BE8"/>
    <w:rsid w:val="003B5AA6"/>
    <w:rsid w:val="003D5679"/>
    <w:rsid w:val="003D6D06"/>
    <w:rsid w:val="003D73F4"/>
    <w:rsid w:val="003F0D19"/>
    <w:rsid w:val="003F3942"/>
    <w:rsid w:val="003F412B"/>
    <w:rsid w:val="0041188A"/>
    <w:rsid w:val="00423DF6"/>
    <w:rsid w:val="0048239D"/>
    <w:rsid w:val="00483231"/>
    <w:rsid w:val="004835E9"/>
    <w:rsid w:val="00486AB7"/>
    <w:rsid w:val="004A04EB"/>
    <w:rsid w:val="004A1A65"/>
    <w:rsid w:val="004A5BE1"/>
    <w:rsid w:val="004B3BD7"/>
    <w:rsid w:val="004B67AE"/>
    <w:rsid w:val="004F2C71"/>
    <w:rsid w:val="00506487"/>
    <w:rsid w:val="00507EDC"/>
    <w:rsid w:val="005157D7"/>
    <w:rsid w:val="00521169"/>
    <w:rsid w:val="00523970"/>
    <w:rsid w:val="005371A6"/>
    <w:rsid w:val="005473F0"/>
    <w:rsid w:val="005517D7"/>
    <w:rsid w:val="00553B8B"/>
    <w:rsid w:val="00553E47"/>
    <w:rsid w:val="00555F0A"/>
    <w:rsid w:val="00564F0D"/>
    <w:rsid w:val="00572E81"/>
    <w:rsid w:val="00573217"/>
    <w:rsid w:val="00581E34"/>
    <w:rsid w:val="00597A7B"/>
    <w:rsid w:val="005B463D"/>
    <w:rsid w:val="005B6EA6"/>
    <w:rsid w:val="005B735D"/>
    <w:rsid w:val="005C1547"/>
    <w:rsid w:val="005D617F"/>
    <w:rsid w:val="005E41A7"/>
    <w:rsid w:val="005E563D"/>
    <w:rsid w:val="005F30C0"/>
    <w:rsid w:val="005F79B0"/>
    <w:rsid w:val="00602DC3"/>
    <w:rsid w:val="00614FA1"/>
    <w:rsid w:val="006152EC"/>
    <w:rsid w:val="00617580"/>
    <w:rsid w:val="006368C2"/>
    <w:rsid w:val="00651B9E"/>
    <w:rsid w:val="006613AF"/>
    <w:rsid w:val="00663632"/>
    <w:rsid w:val="00681AC4"/>
    <w:rsid w:val="00687031"/>
    <w:rsid w:val="00691839"/>
    <w:rsid w:val="006A01DD"/>
    <w:rsid w:val="006A791E"/>
    <w:rsid w:val="006B17E5"/>
    <w:rsid w:val="006B3E7A"/>
    <w:rsid w:val="006B40BA"/>
    <w:rsid w:val="006C5D2A"/>
    <w:rsid w:val="006D214E"/>
    <w:rsid w:val="006E5EF4"/>
    <w:rsid w:val="00707B87"/>
    <w:rsid w:val="007100C9"/>
    <w:rsid w:val="007141E0"/>
    <w:rsid w:val="007150FD"/>
    <w:rsid w:val="00730AA2"/>
    <w:rsid w:val="00732B5E"/>
    <w:rsid w:val="00737377"/>
    <w:rsid w:val="0074660B"/>
    <w:rsid w:val="00761B92"/>
    <w:rsid w:val="007658D5"/>
    <w:rsid w:val="007671B3"/>
    <w:rsid w:val="00784A27"/>
    <w:rsid w:val="007917B0"/>
    <w:rsid w:val="007920DD"/>
    <w:rsid w:val="007A2D4D"/>
    <w:rsid w:val="007B3FC4"/>
    <w:rsid w:val="007C2949"/>
    <w:rsid w:val="007D3705"/>
    <w:rsid w:val="007E00BF"/>
    <w:rsid w:val="007E270B"/>
    <w:rsid w:val="007F29CD"/>
    <w:rsid w:val="007F4EF3"/>
    <w:rsid w:val="00802CB8"/>
    <w:rsid w:val="00810880"/>
    <w:rsid w:val="00810E0D"/>
    <w:rsid w:val="008160BC"/>
    <w:rsid w:val="0082755B"/>
    <w:rsid w:val="00834093"/>
    <w:rsid w:val="00844DFC"/>
    <w:rsid w:val="008500A6"/>
    <w:rsid w:val="008578C1"/>
    <w:rsid w:val="00865C47"/>
    <w:rsid w:val="008667CF"/>
    <w:rsid w:val="008942F2"/>
    <w:rsid w:val="00894FE5"/>
    <w:rsid w:val="008960FD"/>
    <w:rsid w:val="00896C94"/>
    <w:rsid w:val="008A39E4"/>
    <w:rsid w:val="008B4699"/>
    <w:rsid w:val="008C5D96"/>
    <w:rsid w:val="008C73EA"/>
    <w:rsid w:val="008D7AF1"/>
    <w:rsid w:val="008E410A"/>
    <w:rsid w:val="008E7547"/>
    <w:rsid w:val="008F7CA8"/>
    <w:rsid w:val="00900016"/>
    <w:rsid w:val="00906C78"/>
    <w:rsid w:val="00914B2C"/>
    <w:rsid w:val="00915C8E"/>
    <w:rsid w:val="00921BA4"/>
    <w:rsid w:val="00930676"/>
    <w:rsid w:val="00930C25"/>
    <w:rsid w:val="009410DD"/>
    <w:rsid w:val="00943B78"/>
    <w:rsid w:val="009441CD"/>
    <w:rsid w:val="00946FF2"/>
    <w:rsid w:val="00952E21"/>
    <w:rsid w:val="00953BFD"/>
    <w:rsid w:val="00956721"/>
    <w:rsid w:val="00974926"/>
    <w:rsid w:val="0097616C"/>
    <w:rsid w:val="00983E24"/>
    <w:rsid w:val="00986A6C"/>
    <w:rsid w:val="00990C96"/>
    <w:rsid w:val="0099105E"/>
    <w:rsid w:val="00991FA7"/>
    <w:rsid w:val="009A0CB3"/>
    <w:rsid w:val="009A5A44"/>
    <w:rsid w:val="009A6261"/>
    <w:rsid w:val="009B0EBA"/>
    <w:rsid w:val="009B2869"/>
    <w:rsid w:val="009B47F6"/>
    <w:rsid w:val="009C21F3"/>
    <w:rsid w:val="009C27B7"/>
    <w:rsid w:val="009C3F64"/>
    <w:rsid w:val="009D3476"/>
    <w:rsid w:val="009E5A0F"/>
    <w:rsid w:val="009F461E"/>
    <w:rsid w:val="00A03C91"/>
    <w:rsid w:val="00A259ED"/>
    <w:rsid w:val="00A41D40"/>
    <w:rsid w:val="00A41F7A"/>
    <w:rsid w:val="00A43BFC"/>
    <w:rsid w:val="00A43FA4"/>
    <w:rsid w:val="00A441B7"/>
    <w:rsid w:val="00A465B1"/>
    <w:rsid w:val="00A563DF"/>
    <w:rsid w:val="00A610DA"/>
    <w:rsid w:val="00A6282C"/>
    <w:rsid w:val="00A74C0B"/>
    <w:rsid w:val="00A845B3"/>
    <w:rsid w:val="00A935D0"/>
    <w:rsid w:val="00AA069E"/>
    <w:rsid w:val="00AB4693"/>
    <w:rsid w:val="00AD05A2"/>
    <w:rsid w:val="00AD73B1"/>
    <w:rsid w:val="00AE04C5"/>
    <w:rsid w:val="00AE2347"/>
    <w:rsid w:val="00AE3A16"/>
    <w:rsid w:val="00AE3E8E"/>
    <w:rsid w:val="00AF44BF"/>
    <w:rsid w:val="00B01F71"/>
    <w:rsid w:val="00B02BEE"/>
    <w:rsid w:val="00B06F05"/>
    <w:rsid w:val="00B2458F"/>
    <w:rsid w:val="00B27C54"/>
    <w:rsid w:val="00B34607"/>
    <w:rsid w:val="00B368C2"/>
    <w:rsid w:val="00B44BFE"/>
    <w:rsid w:val="00B47D14"/>
    <w:rsid w:val="00B51B32"/>
    <w:rsid w:val="00B52CF6"/>
    <w:rsid w:val="00B56188"/>
    <w:rsid w:val="00B56398"/>
    <w:rsid w:val="00B61AC8"/>
    <w:rsid w:val="00B66AC5"/>
    <w:rsid w:val="00B70F24"/>
    <w:rsid w:val="00B7504B"/>
    <w:rsid w:val="00B826F4"/>
    <w:rsid w:val="00B83A84"/>
    <w:rsid w:val="00B915CE"/>
    <w:rsid w:val="00BA1E91"/>
    <w:rsid w:val="00BA6F64"/>
    <w:rsid w:val="00BB5038"/>
    <w:rsid w:val="00BC3811"/>
    <w:rsid w:val="00BF056A"/>
    <w:rsid w:val="00BF2724"/>
    <w:rsid w:val="00BF48C0"/>
    <w:rsid w:val="00C026A9"/>
    <w:rsid w:val="00C07496"/>
    <w:rsid w:val="00C11E29"/>
    <w:rsid w:val="00C155EF"/>
    <w:rsid w:val="00C17C2D"/>
    <w:rsid w:val="00C20110"/>
    <w:rsid w:val="00C25DEA"/>
    <w:rsid w:val="00C2608B"/>
    <w:rsid w:val="00C2799C"/>
    <w:rsid w:val="00C30F0C"/>
    <w:rsid w:val="00C31929"/>
    <w:rsid w:val="00C41BB3"/>
    <w:rsid w:val="00C41F13"/>
    <w:rsid w:val="00C43510"/>
    <w:rsid w:val="00C4448E"/>
    <w:rsid w:val="00C46B25"/>
    <w:rsid w:val="00C51CD2"/>
    <w:rsid w:val="00C736B9"/>
    <w:rsid w:val="00C84EF2"/>
    <w:rsid w:val="00C86474"/>
    <w:rsid w:val="00C87351"/>
    <w:rsid w:val="00CA6387"/>
    <w:rsid w:val="00CB0663"/>
    <w:rsid w:val="00CC4B93"/>
    <w:rsid w:val="00CC546F"/>
    <w:rsid w:val="00CE4058"/>
    <w:rsid w:val="00D058FF"/>
    <w:rsid w:val="00D12374"/>
    <w:rsid w:val="00D14669"/>
    <w:rsid w:val="00D35822"/>
    <w:rsid w:val="00D37D4B"/>
    <w:rsid w:val="00D525C9"/>
    <w:rsid w:val="00D64396"/>
    <w:rsid w:val="00D70E15"/>
    <w:rsid w:val="00D74CDE"/>
    <w:rsid w:val="00D76C85"/>
    <w:rsid w:val="00D9068B"/>
    <w:rsid w:val="00D90C1C"/>
    <w:rsid w:val="00D91814"/>
    <w:rsid w:val="00D93D18"/>
    <w:rsid w:val="00DA4816"/>
    <w:rsid w:val="00DD480F"/>
    <w:rsid w:val="00DD6ECE"/>
    <w:rsid w:val="00DF30BA"/>
    <w:rsid w:val="00E03100"/>
    <w:rsid w:val="00E13EEA"/>
    <w:rsid w:val="00E16CE1"/>
    <w:rsid w:val="00E17CBC"/>
    <w:rsid w:val="00E210DA"/>
    <w:rsid w:val="00E37A1D"/>
    <w:rsid w:val="00E4149B"/>
    <w:rsid w:val="00E50611"/>
    <w:rsid w:val="00E512BF"/>
    <w:rsid w:val="00E51F84"/>
    <w:rsid w:val="00E604FE"/>
    <w:rsid w:val="00E638DB"/>
    <w:rsid w:val="00E660A5"/>
    <w:rsid w:val="00E80144"/>
    <w:rsid w:val="00E81764"/>
    <w:rsid w:val="00E833D9"/>
    <w:rsid w:val="00E90B7C"/>
    <w:rsid w:val="00E91F1C"/>
    <w:rsid w:val="00E94BB8"/>
    <w:rsid w:val="00EA2FCF"/>
    <w:rsid w:val="00EB034D"/>
    <w:rsid w:val="00EC2240"/>
    <w:rsid w:val="00ED566C"/>
    <w:rsid w:val="00EE129E"/>
    <w:rsid w:val="00EE7FCE"/>
    <w:rsid w:val="00EF116B"/>
    <w:rsid w:val="00F161CD"/>
    <w:rsid w:val="00F22D6E"/>
    <w:rsid w:val="00F314A3"/>
    <w:rsid w:val="00F44D70"/>
    <w:rsid w:val="00F46746"/>
    <w:rsid w:val="00F51708"/>
    <w:rsid w:val="00F56A9F"/>
    <w:rsid w:val="00F73BA0"/>
    <w:rsid w:val="00F83A09"/>
    <w:rsid w:val="00FA0A5A"/>
    <w:rsid w:val="00FB16D2"/>
    <w:rsid w:val="00FB3274"/>
    <w:rsid w:val="00FB376A"/>
    <w:rsid w:val="00FC290B"/>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A688"/>
  <w15:docId w15:val="{A50A8799-79A9-4A1D-9C01-AEBDA036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 w:type="paragraph" w:customStyle="1" w:styleId="gmail-msolistparagraph">
    <w:name w:val="gmail-msolistparagraph"/>
    <w:basedOn w:val="a"/>
    <w:rsid w:val="009C21F3"/>
    <w:pPr>
      <w:spacing w:before="100" w:beforeAutospacing="1" w:after="100" w:afterAutospacing="1"/>
    </w:pPr>
    <w:rPr>
      <w:lang w:eastAsia="el-GR"/>
    </w:rPr>
  </w:style>
  <w:style w:type="paragraph" w:customStyle="1" w:styleId="Default">
    <w:name w:val="Default"/>
    <w:basedOn w:val="a"/>
    <w:uiPriority w:val="99"/>
    <w:rsid w:val="00E17CBC"/>
    <w:pPr>
      <w:autoSpaceDE w:val="0"/>
      <w:autoSpaceDN w:val="0"/>
    </w:pPr>
    <w:rPr>
      <w:rFonts w:ascii="Franklin Gothic Medium" w:hAnsi="Franklin Gothic Medium" w:cs="Times New Roman"/>
      <w:color w:val="000000"/>
      <w:sz w:val="24"/>
      <w:szCs w:val="24"/>
      <w:lang w:eastAsia="el-GR"/>
    </w:rPr>
  </w:style>
  <w:style w:type="character" w:styleId="a6">
    <w:name w:val="Strong"/>
    <w:basedOn w:val="a0"/>
    <w:uiPriority w:val="22"/>
    <w:qFormat/>
    <w:rsid w:val="00E17CBC"/>
    <w:rPr>
      <w:b/>
      <w:bCs/>
    </w:rPr>
  </w:style>
  <w:style w:type="character" w:styleId="a7">
    <w:name w:val="Emphasis"/>
    <w:basedOn w:val="a0"/>
    <w:uiPriority w:val="20"/>
    <w:qFormat/>
    <w:rsid w:val="00E17C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113877">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26834209">
      <w:bodyDiv w:val="1"/>
      <w:marLeft w:val="0"/>
      <w:marRight w:val="0"/>
      <w:marTop w:val="0"/>
      <w:marBottom w:val="0"/>
      <w:divBdr>
        <w:top w:val="none" w:sz="0" w:space="0" w:color="auto"/>
        <w:left w:val="none" w:sz="0" w:space="0" w:color="auto"/>
        <w:bottom w:val="none" w:sz="0" w:space="0" w:color="auto"/>
        <w:right w:val="none" w:sz="0" w:space="0" w:color="auto"/>
      </w:divBdr>
    </w:div>
    <w:div w:id="1028414452">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24606371">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412266706">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4771F-BBC9-46E4-AFC0-FB812B8B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1141</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Βλάσιος Βαλατσός</cp:lastModifiedBy>
  <cp:revision>3</cp:revision>
  <cp:lastPrinted>2024-02-20T06:35:00Z</cp:lastPrinted>
  <dcterms:created xsi:type="dcterms:W3CDTF">2024-02-22T10:52:00Z</dcterms:created>
  <dcterms:modified xsi:type="dcterms:W3CDTF">2024-02-22T10:59:00Z</dcterms:modified>
</cp:coreProperties>
</file>