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F1" w:rsidRPr="00D11EF1" w:rsidRDefault="00D11EF1" w:rsidP="00D11EF1">
      <w:pPr>
        <w:rPr>
          <w:b/>
          <w:bCs/>
        </w:rPr>
      </w:pPr>
      <w:bookmarkStart w:id="0" w:name="_Toc148703160"/>
      <w:r w:rsidRPr="00D11EF1">
        <w:rPr>
          <w:b/>
          <w:bCs/>
        </w:rPr>
        <w:t>ΠΑΡΑΡΤΗΜΑ ΙV - ΠΙΝΑΚΕΣ ΟΙΚΟΝΟΜΙΚΗΣ ΠΡΟΣΦΟΡΑΣ</w:t>
      </w:r>
      <w:bookmarkEnd w:id="0"/>
    </w:p>
    <w:p w:rsidR="00D11EF1" w:rsidRPr="00D11EF1" w:rsidRDefault="00D11EF1" w:rsidP="00D11EF1"/>
    <w:tbl>
      <w:tblPr>
        <w:tblW w:w="5000" w:type="pct"/>
        <w:jc w:val="center"/>
        <w:tblLook w:val="04A0"/>
      </w:tblPr>
      <w:tblGrid>
        <w:gridCol w:w="3182"/>
        <w:gridCol w:w="6248"/>
      </w:tblGrid>
      <w:tr w:rsidR="00D11EF1" w:rsidRPr="00D11EF1" w:rsidTr="00B16AE9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1. Στοιχεία Οικονομική Προσφοράς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D11EF1" w:rsidRPr="00D11EF1" w:rsidRDefault="00D11EF1" w:rsidP="00D11EF1">
            <w:r w:rsidRPr="00D11EF1">
              <w:t xml:space="preserve">Ανήκει στην υπ ' </w:t>
            </w:r>
            <w:proofErr w:type="spellStart"/>
            <w:r w:rsidRPr="00D11EF1">
              <w:t>αριθμ</w:t>
            </w:r>
            <w:proofErr w:type="spellEnd"/>
            <w:r w:rsidRPr="00D11EF1">
              <w:t>.  ………………………………………  Διακήρυξη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D11EF1" w:rsidRPr="00D11EF1" w:rsidRDefault="00D11EF1" w:rsidP="00D11EF1">
            <w:r w:rsidRPr="00D11EF1">
              <w:t>ΟΙΚΟΝΟΜΙΚΗ ΠΡΟΣΦΟΡΑ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ΕΠΩΝΥΜΙΑ ΠΡΟΣΦΕΡΟΝΤΟΣ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ΔΙΕΥΘΥΝΣΗ, ΤΚ, ΠΟΛΗ ΕΔΡΑΣ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ΤΗΛΕΦΩΝΟ ΕΠΙΚΟΙΝΩΝΙΑΣ, ΦΑΞ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E-MAIL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Α.Φ.Μ. - Δ.Ο.Υ.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ΝΟΜΙΜΟΣ ΕΚΠΡΟΣΩΠΟΣ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Α.Δ.Τ. (Νόμιμου Εκπροσώπου)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Υπεύθυνος Επικοινωνίας</w:t>
            </w:r>
          </w:p>
        </w:tc>
        <w:tc>
          <w:tcPr>
            <w:tcW w:w="35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</w:tbl>
    <w:p w:rsidR="00D11EF1" w:rsidRPr="00D11EF1" w:rsidRDefault="00D11EF1" w:rsidP="00D11EF1"/>
    <w:p w:rsidR="00D11EF1" w:rsidRPr="00D11EF1" w:rsidRDefault="00D11EF1" w:rsidP="00D11EF1"/>
    <w:p w:rsidR="00D11EF1" w:rsidRPr="00D11EF1" w:rsidRDefault="00D11EF1" w:rsidP="00D11EF1">
      <w:r w:rsidRPr="00D11EF1">
        <w:t xml:space="preserve"> </w:t>
      </w:r>
      <w:r w:rsidRPr="00D11EF1">
        <w:rPr>
          <w:b/>
        </w:rPr>
        <w:t>Α.</w:t>
      </w:r>
      <w:r w:rsidRPr="00D11EF1">
        <w:t xml:space="preserve"> Παραδοτέα Υπηρεσιών </w:t>
      </w:r>
    </w:p>
    <w:tbl>
      <w:tblPr>
        <w:tblW w:w="8403" w:type="dxa"/>
        <w:jc w:val="center"/>
        <w:tblLook w:val="04A0"/>
      </w:tblPr>
      <w:tblGrid>
        <w:gridCol w:w="637"/>
        <w:gridCol w:w="2950"/>
        <w:gridCol w:w="1190"/>
        <w:gridCol w:w="1833"/>
        <w:gridCol w:w="648"/>
        <w:gridCol w:w="1145"/>
      </w:tblGrid>
      <w:tr w:rsidR="00D11EF1" w:rsidRPr="00D11EF1" w:rsidTr="00B16AE9">
        <w:trPr>
          <w:trHeight w:val="49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Α/Α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ΠΑΡΑΔΟΤΕΟ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ΑΞΙΑ ΧΩΡΙΣ ΦΠΑ (€)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ΦΠΑ (€)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ΣΥΝΟΛΙΚΗ ΑΞΙΑ ΜΕ ΦΠΑ (€)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/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ΤΙΜΗ ΜΟΝΑΔΟΣ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ΣΥΝΟΛΟ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/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Π1.1: Σχέδιο Διαχείρισης Έργου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Π1.2 Ενδιάμεση Έκθεση Διαχείρισης του Έργου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Π1.3 Τελική Έκθεση Διαχείρισης του Έργου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Π2.1: Τεύχος Ανάλυσης Απαιτήσεων Χρηστών και σχεδιασμός αρχιτεκτονικής λύσης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Π2.2 Εκπόνηση μελέτης εφαρμογής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lastRenderedPageBreak/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Π2.3: Λειτουργικός Σχεδιασμός Υποσυστημάτων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Π2.4: Μελέτη Ασφάλειας &amp; Εκτίμησης Αντίκτυπου σχετικά με την Προστασία Δεδομένων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Π2.5: Μελέτη </w:t>
            </w:r>
            <w:proofErr w:type="spellStart"/>
            <w:r w:rsidRPr="00D11EF1">
              <w:rPr>
                <w:lang w:bidi="el-GR"/>
              </w:rPr>
              <w:t>Διαλειτουργικότητας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Π.2.6: Πλάνο πιλοτικής και </w:t>
            </w:r>
            <w:proofErr w:type="spellStart"/>
            <w:r w:rsidRPr="00D11EF1">
              <w:rPr>
                <w:lang w:bidi="el-GR"/>
              </w:rPr>
              <w:t>προπαραγωγικής</w:t>
            </w:r>
            <w:proofErr w:type="spellEnd"/>
            <w:r w:rsidRPr="00D11EF1">
              <w:rPr>
                <w:lang w:bidi="el-GR"/>
              </w:rPr>
              <w:t xml:space="preserve"> λειτουργίας &amp; Σενάρια Δοκιμών και Ελέγχων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Π.2.7 Τεύχος ανάλυσης απαιτήσεων, προδιαγραφές και μεθοδολογία μετάπτωσης δεδομένων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Π.2.8 Μεθοδολογία δοκιμών, σεναρίων ελέγχων, σχέδιο ελέγχων των υποσυστημάτων και σχέδιο θέσης του συστήματος σε πιλοτική, </w:t>
            </w:r>
            <w:proofErr w:type="spellStart"/>
            <w:r w:rsidRPr="00D11EF1">
              <w:rPr>
                <w:lang w:bidi="el-GR"/>
              </w:rPr>
              <w:t>προπαραγωγική</w:t>
            </w:r>
            <w:proofErr w:type="spellEnd"/>
            <w:r w:rsidRPr="00D11EF1">
              <w:rPr>
                <w:lang w:bidi="el-GR"/>
              </w:rPr>
              <w:t xml:space="preserve"> και παραγωγική λειτουργία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Π.2.9 Μελέτη ταξινόμησης δεδομένων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/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/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Π3.1: Σύστημα υποδομών παραμετροποιημένο – Αναφορά προετοιμασίας συστήματος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Π3.2: Σύστημα Πλήρους Λειτουργικότητας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Π3.3: Υλοποίηση </w:t>
            </w:r>
            <w:proofErr w:type="spellStart"/>
            <w:r w:rsidRPr="00D11EF1">
              <w:rPr>
                <w:lang w:bidi="el-GR"/>
              </w:rPr>
              <w:t>Διαλειτουργικότητας</w:t>
            </w:r>
            <w:proofErr w:type="spellEnd"/>
            <w:r w:rsidRPr="00D11EF1">
              <w:rPr>
                <w:lang w:bidi="el-GR"/>
              </w:rPr>
              <w:t xml:space="preserve"> με τρίτα συστήματα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Π3.4: Τεκμηρίωση για τη μετάβαση στην επόμενη φάση (από πιλοτική σε </w:t>
            </w:r>
            <w:proofErr w:type="spellStart"/>
            <w:r w:rsidRPr="00D11EF1">
              <w:rPr>
                <w:lang w:bidi="el-GR"/>
              </w:rPr>
              <w:t>προπαραγωγική</w:t>
            </w:r>
            <w:proofErr w:type="spellEnd"/>
            <w:r w:rsidRPr="00D11EF1">
              <w:rPr>
                <w:lang w:bidi="el-GR"/>
              </w:rPr>
              <w:t xml:space="preserve"> λειτουργία)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Π4.1: Πρόγραμμα</w:t>
            </w:r>
          </w:p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Εκπαίδευσης Χρηστών και </w:t>
            </w:r>
            <w:r w:rsidRPr="00D11EF1">
              <w:rPr>
                <w:lang w:bidi="el-GR"/>
              </w:rPr>
              <w:lastRenderedPageBreak/>
              <w:t>Υλικό Εκπαίδευσης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lastRenderedPageBreak/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lastRenderedPageBreak/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Π4.2: Υλοποίηση</w:t>
            </w:r>
          </w:p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Εκπαίδευσης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Π.4.3 Εγχειρίδια Χρήσης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Π5.1: Πλάνο Δοκιμών Αποδοχής χρηστών και Αποτελέσματα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Π5.2: </w:t>
            </w:r>
            <w:proofErr w:type="spellStart"/>
            <w:r w:rsidRPr="00D11EF1">
              <w:rPr>
                <w:lang w:bidi="el-GR"/>
              </w:rPr>
              <w:t>Επικαιροποίηση</w:t>
            </w:r>
            <w:proofErr w:type="spellEnd"/>
            <w:r w:rsidRPr="00D11EF1">
              <w:rPr>
                <w:lang w:bidi="el-GR"/>
              </w:rPr>
              <w:t xml:space="preserve"> Εγχειριδίων Χρήσης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>Π5.3: Τεκμηρίωση Μετάπτωσης δεδομένων παλαιού συστήματος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r w:rsidRPr="00D11EF1"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Π5.4: Απολογιστική Έκθεση </w:t>
            </w:r>
            <w:proofErr w:type="spellStart"/>
            <w:r w:rsidRPr="00D11EF1">
              <w:rPr>
                <w:lang w:bidi="el-GR"/>
              </w:rPr>
              <w:t>προπαραγωγικής</w:t>
            </w:r>
            <w:proofErr w:type="spellEnd"/>
            <w:r w:rsidRPr="00D11EF1">
              <w:rPr>
                <w:lang w:bidi="el-GR"/>
              </w:rPr>
              <w:t xml:space="preserve"> Λειτουργίας – </w:t>
            </w:r>
            <w:proofErr w:type="spellStart"/>
            <w:r w:rsidRPr="00D11EF1">
              <w:rPr>
                <w:lang w:bidi="el-GR"/>
              </w:rPr>
              <w:t>Επικαιροποιημένη</w:t>
            </w:r>
            <w:proofErr w:type="spellEnd"/>
            <w:r w:rsidRPr="00D11EF1">
              <w:rPr>
                <w:lang w:bidi="el-GR"/>
              </w:rPr>
              <w:t xml:space="preserve"> Τεκμηρίωση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val="en-US"/>
              </w:rPr>
            </w:pPr>
            <w:r w:rsidRPr="00D11EF1">
              <w:rPr>
                <w:lang w:val="en-US"/>
              </w:rPr>
              <w:t>2</w:t>
            </w:r>
            <w:r w:rsidRPr="00D11EF1"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EF1" w:rsidRPr="00D11EF1" w:rsidRDefault="00D11EF1" w:rsidP="00D11EF1">
            <w:pPr>
              <w:rPr>
                <w:lang w:bidi="el-GR"/>
              </w:rPr>
            </w:pPr>
            <w:r w:rsidRPr="00D11EF1">
              <w:rPr>
                <w:lang w:bidi="el-GR"/>
              </w:rPr>
              <w:t xml:space="preserve">Π5.5: Τεκμηρίωση παράδοσης του Ολοκληρωμένου Πληροφοριακού Συστήματος και Τεκμηρίωση Μετάβασης στην επόμενη φάση (από </w:t>
            </w:r>
            <w:proofErr w:type="spellStart"/>
            <w:r w:rsidRPr="00D11EF1">
              <w:rPr>
                <w:lang w:bidi="el-GR"/>
              </w:rPr>
              <w:t>προπαραγωγική</w:t>
            </w:r>
            <w:proofErr w:type="spellEnd"/>
            <w:r w:rsidRPr="00D11EF1">
              <w:rPr>
                <w:lang w:bidi="el-GR"/>
              </w:rPr>
              <w:t xml:space="preserve"> σε παραγωγική λειτουργία) - παράδοση κώδικα υλοποιημένων εφαρμογών καθώς και τεκμηρίωσης </w:t>
            </w:r>
            <w:proofErr w:type="spellStart"/>
            <w:r w:rsidRPr="00D11EF1">
              <w:rPr>
                <w:lang w:bidi="el-GR"/>
              </w:rPr>
              <w:t>υλοποιημέτης</w:t>
            </w:r>
            <w:proofErr w:type="spellEnd"/>
            <w:r w:rsidRPr="00D11EF1">
              <w:rPr>
                <w:lang w:bidi="el-GR"/>
              </w:rPr>
              <w:t xml:space="preserve"> </w:t>
            </w:r>
            <w:proofErr w:type="spellStart"/>
            <w:r w:rsidRPr="00D11EF1">
              <w:rPr>
                <w:lang w:bidi="el-GR"/>
              </w:rPr>
              <w:t>επικαιροποιημένης</w:t>
            </w:r>
            <w:proofErr w:type="spellEnd"/>
            <w:r w:rsidRPr="00D11EF1">
              <w:rPr>
                <w:lang w:bidi="el-GR"/>
              </w:rPr>
              <w:t xml:space="preserve"> </w:t>
            </w:r>
            <w:proofErr w:type="spellStart"/>
            <w:r w:rsidRPr="00D11EF1">
              <w:rPr>
                <w:lang w:bidi="el-GR"/>
              </w:rPr>
              <w:t>νων</w:t>
            </w:r>
            <w:proofErr w:type="spellEnd"/>
            <w:r w:rsidRPr="00D11EF1">
              <w:rPr>
                <w:lang w:bidi="el-GR"/>
              </w:rPr>
              <w:t xml:space="preserve"> εφαρμογών και παραμετροποιήσεων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 xml:space="preserve">ΣΥΝΟΛΟ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</w:tbl>
    <w:p w:rsidR="00D11EF1" w:rsidRPr="00D11EF1" w:rsidRDefault="00D11EF1" w:rsidP="00D11EF1">
      <w:r w:rsidRPr="00D11EF1">
        <w:br w:type="page"/>
      </w:r>
    </w:p>
    <w:tbl>
      <w:tblPr>
        <w:tblW w:w="11255" w:type="dxa"/>
        <w:jc w:val="center"/>
        <w:tblLook w:val="04A0"/>
      </w:tblPr>
      <w:tblGrid>
        <w:gridCol w:w="960"/>
        <w:gridCol w:w="2020"/>
        <w:gridCol w:w="1795"/>
        <w:gridCol w:w="1480"/>
        <w:gridCol w:w="1540"/>
        <w:gridCol w:w="1660"/>
        <w:gridCol w:w="1800"/>
      </w:tblGrid>
      <w:tr w:rsidR="00D11EF1" w:rsidRPr="00D11EF1" w:rsidTr="00B16AE9">
        <w:trPr>
          <w:trHeight w:val="330"/>
          <w:jc w:val="center"/>
        </w:trPr>
        <w:tc>
          <w:tcPr>
            <w:tcW w:w="112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1EF1" w:rsidRPr="00D11EF1" w:rsidRDefault="00D11EF1" w:rsidP="00D11EF1">
            <w:r w:rsidRPr="00D11EF1">
              <w:lastRenderedPageBreak/>
              <w:br/>
            </w:r>
            <w:r w:rsidRPr="00D11EF1">
              <w:br/>
            </w:r>
            <w:r w:rsidRPr="00D11EF1">
              <w:br/>
            </w:r>
            <w:r w:rsidRPr="00D11EF1">
              <w:rPr>
                <w:b/>
              </w:rPr>
              <w:t>Β.</w:t>
            </w:r>
            <w:r w:rsidRPr="00D11EF1">
              <w:t xml:space="preserve"> </w:t>
            </w:r>
            <w:proofErr w:type="spellStart"/>
            <w:r w:rsidRPr="00D11EF1">
              <w:t>Αδειοδότηση</w:t>
            </w:r>
            <w:proofErr w:type="spellEnd"/>
            <w:r w:rsidRPr="00D11EF1">
              <w:t xml:space="preserve"> Έτοιμου Λογισμικού (εφόσον υφίσταται -Π.3.5 Παράδοση Έτοιμου λογισμικού (άδειες χρήσης) </w:t>
            </w:r>
            <w:r w:rsidRPr="00D11EF1">
              <w:tab/>
            </w:r>
            <w:r w:rsidRPr="00D11EF1">
              <w:tab/>
            </w:r>
          </w:p>
        </w:tc>
      </w:tr>
      <w:tr w:rsidR="00D11EF1" w:rsidRPr="00D11EF1" w:rsidTr="00B16AE9">
        <w:trPr>
          <w:trHeight w:val="735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Α/Α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ΠΕΡΙΓΡΑΦΗ ΕΤΟΙΜΟΥ ΛΟΓΙΣΜΙΚΟΥ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 xml:space="preserve">ΥΠΟΣΥΣΤΗΜΑ/ΤΑ ΜΕ ΤΟ/ΤΑ ΟΠΟΙΟ/Α ΣΥΝΔΕΕΤΑΙ </w:t>
            </w:r>
          </w:p>
        </w:tc>
        <w:tc>
          <w:tcPr>
            <w:tcW w:w="3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ΑΞΙΑ ΧΩΡΙΣ ΦΠΑ (€)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ΦΠΑ (€)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ΣΥΝΟΛΙΚΗ ΑΞΙΑ ΜΕ ΦΠΑ (€)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EF1" w:rsidRPr="00D11EF1" w:rsidRDefault="00D11EF1" w:rsidP="00D11EF1"/>
        </w:tc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EF1" w:rsidRPr="00D11EF1" w:rsidRDefault="00D11EF1" w:rsidP="00D11EF1"/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ΤΙΜΗ ΠΡΟΪΟΝΤΟΣ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ΣΥΝΟΛΟ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EF1" w:rsidRPr="00D11EF1" w:rsidRDefault="00D11EF1" w:rsidP="00D11EF1"/>
        </w:tc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EF1" w:rsidRPr="00D11EF1" w:rsidRDefault="00D11EF1" w:rsidP="00D11EF1"/>
        </w:tc>
      </w:tr>
      <w:tr w:rsidR="00D11EF1" w:rsidRPr="00D11EF1" w:rsidTr="00B16AE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49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 xml:space="preserve">ΣΥΝΟΛΟ ΠΑΡΑΔΟΤΕΟΥ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</w:tr>
    </w:tbl>
    <w:p w:rsidR="00D11EF1" w:rsidRPr="00D11EF1" w:rsidRDefault="00D11EF1" w:rsidP="00D11EF1">
      <w:pPr>
        <w:sectPr w:rsidR="00D11EF1" w:rsidRPr="00D11EF1" w:rsidSect="001F180D">
          <w:pgSz w:w="11906" w:h="16838" w:code="9"/>
          <w:pgMar w:top="993" w:right="1558" w:bottom="1134" w:left="1134" w:header="567" w:footer="567" w:gutter="0"/>
          <w:cols w:space="708"/>
          <w:docGrid w:linePitch="360"/>
        </w:sectPr>
      </w:pPr>
      <w:r w:rsidRPr="00D11EF1">
        <w:br w:type="page"/>
      </w:r>
    </w:p>
    <w:tbl>
      <w:tblPr>
        <w:tblW w:w="5000" w:type="pct"/>
        <w:tblLook w:val="04A0"/>
      </w:tblPr>
      <w:tblGrid>
        <w:gridCol w:w="1005"/>
        <w:gridCol w:w="732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53"/>
        <w:gridCol w:w="612"/>
        <w:gridCol w:w="248"/>
        <w:gridCol w:w="617"/>
        <w:gridCol w:w="235"/>
        <w:gridCol w:w="625"/>
        <w:gridCol w:w="239"/>
        <w:gridCol w:w="610"/>
        <w:gridCol w:w="220"/>
        <w:gridCol w:w="646"/>
        <w:gridCol w:w="82"/>
        <w:gridCol w:w="580"/>
        <w:gridCol w:w="692"/>
      </w:tblGrid>
      <w:tr w:rsidR="00D11EF1" w:rsidRPr="00D11EF1" w:rsidTr="00B16AE9">
        <w:trPr>
          <w:trHeight w:val="33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rPr>
                <w:b/>
              </w:rPr>
              <w:lastRenderedPageBreak/>
              <w:t>Γ.</w:t>
            </w:r>
            <w:r w:rsidRPr="00D11EF1">
              <w:t xml:space="preserve"> Πίνακας Οικονομικής Προσφοράς Συντήρησης Ανά Έτος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Α/Α</w:t>
            </w:r>
          </w:p>
        </w:tc>
        <w:tc>
          <w:tcPr>
            <w:tcW w:w="8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1</w:t>
            </w:r>
            <w:r w:rsidRPr="00D11EF1">
              <w:rPr>
                <w:vertAlign w:val="superscript"/>
              </w:rPr>
              <w:t>ο</w:t>
            </w:r>
            <w:r w:rsidRPr="00D11EF1">
              <w:t xml:space="preserve"> έτος</w:t>
            </w:r>
            <w:r w:rsidRPr="00D11EF1">
              <w:rPr>
                <w:vertAlign w:val="superscript"/>
              </w:rPr>
              <w:t>*</w:t>
            </w:r>
          </w:p>
        </w:tc>
        <w:tc>
          <w:tcPr>
            <w:tcW w:w="831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2</w:t>
            </w:r>
            <w:r w:rsidRPr="00D11EF1">
              <w:rPr>
                <w:vertAlign w:val="superscript"/>
              </w:rPr>
              <w:t>ο</w:t>
            </w:r>
            <w:r w:rsidRPr="00D11EF1">
              <w:t xml:space="preserve"> έτος</w:t>
            </w:r>
            <w:r w:rsidRPr="00D11EF1">
              <w:rPr>
                <w:vertAlign w:val="superscript"/>
              </w:rPr>
              <w:t>*</w:t>
            </w:r>
          </w:p>
        </w:tc>
        <w:tc>
          <w:tcPr>
            <w:tcW w:w="83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3</w:t>
            </w:r>
            <w:r w:rsidRPr="00D11EF1">
              <w:rPr>
                <w:vertAlign w:val="superscript"/>
              </w:rPr>
              <w:t>ο</w:t>
            </w:r>
            <w:r w:rsidRPr="00D11EF1">
              <w:t xml:space="preserve"> έτος</w:t>
            </w:r>
            <w:r w:rsidRPr="00D11EF1">
              <w:rPr>
                <w:vertAlign w:val="superscript"/>
              </w:rPr>
              <w:t>*</w:t>
            </w:r>
          </w:p>
        </w:tc>
        <w:tc>
          <w:tcPr>
            <w:tcW w:w="82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4</w:t>
            </w:r>
            <w:r w:rsidRPr="00D11EF1">
              <w:rPr>
                <w:vertAlign w:val="superscript"/>
              </w:rPr>
              <w:t>ο</w:t>
            </w:r>
            <w:r w:rsidRPr="00D11EF1">
              <w:t xml:space="preserve"> έτος</w:t>
            </w:r>
            <w:r w:rsidRPr="00D11EF1">
              <w:rPr>
                <w:vertAlign w:val="superscript"/>
              </w:rPr>
              <w:t>*</w:t>
            </w:r>
          </w:p>
        </w:tc>
        <w:tc>
          <w:tcPr>
            <w:tcW w:w="77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5</w:t>
            </w:r>
            <w:r w:rsidRPr="00D11EF1">
              <w:rPr>
                <w:vertAlign w:val="superscript"/>
              </w:rPr>
              <w:t>ο</w:t>
            </w:r>
            <w:r w:rsidRPr="00D11EF1">
              <w:t xml:space="preserve"> έτος</w:t>
            </w:r>
            <w:r w:rsidRPr="00D11EF1">
              <w:rPr>
                <w:vertAlign w:val="superscript"/>
              </w:rPr>
              <w:t>*</w:t>
            </w:r>
          </w:p>
        </w:tc>
      </w:tr>
      <w:tr w:rsidR="00D11EF1" w:rsidRPr="00D11EF1" w:rsidTr="00B16AE9">
        <w:trPr>
          <w:gridAfter w:val="3"/>
          <w:wAfter w:w="503" w:type="pct"/>
          <w:trHeight w:val="495"/>
        </w:trPr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F1" w:rsidRPr="00D11EF1" w:rsidRDefault="00D11EF1" w:rsidP="00D11EF1"/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Αξία Χωρίς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ΑΞΙΑ ΜΕ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Αξία Χωρίς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ΑΞΙΑ ΜΕ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Αξία Χωρίς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ΑΞΙΑ ΜΕ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Αξία Χωρίς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ΑΞΙΑ ΜΕ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Αξία Χωρίς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ΑΞΙΑ ΜΕ ΦΠΑ </w:t>
            </w:r>
            <w:r w:rsidRPr="00D11EF1">
              <w:rPr>
                <w:b/>
                <w:bCs/>
                <w:sz w:val="20"/>
                <w:szCs w:val="20"/>
              </w:rPr>
              <w:t>[€]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315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129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>ΣΥΝΟΛΙΚΗ ΕΤΗΣΙΑ ΑΞΙΑ ΣΥΝΤΗΡΗΣΗΣ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gridAfter w:val="3"/>
          <w:wAfter w:w="503" w:type="pct"/>
          <w:trHeight w:val="975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sz w:val="20"/>
                <w:szCs w:val="20"/>
              </w:rPr>
            </w:pPr>
            <w:r w:rsidRPr="00D11EF1">
              <w:rPr>
                <w:sz w:val="20"/>
                <w:szCs w:val="20"/>
              </w:rPr>
              <w:t xml:space="preserve">ΕΤΗΣΙΟ ΠΟΣΟΣΤΟ ΣΥΝΤΗΡΗΣΗΣ </w:t>
            </w:r>
            <w:r w:rsidRPr="00D11EF1">
              <w:rPr>
                <w:sz w:val="20"/>
                <w:szCs w:val="20"/>
              </w:rPr>
              <w:lastRenderedPageBreak/>
              <w:t>(**)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lastRenderedPageBreak/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B16AE9">
        <w:trPr>
          <w:trHeight w:val="300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/>
        </w:tc>
      </w:tr>
      <w:tr w:rsidR="00D11EF1" w:rsidRPr="00D11EF1" w:rsidTr="00B16AE9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F1" w:rsidRPr="00D11EF1" w:rsidRDefault="00D11EF1" w:rsidP="00D11EF1">
            <w:r w:rsidRPr="00D11EF1">
              <w:t>Έτος</w:t>
            </w:r>
            <w:r w:rsidRPr="00D11EF1">
              <w:rPr>
                <w:vertAlign w:val="superscript"/>
              </w:rPr>
              <w:t xml:space="preserve"> * </w:t>
            </w:r>
            <w:r w:rsidRPr="00D11EF1">
              <w:t xml:space="preserve">: μετά την </w:t>
            </w:r>
            <w:r w:rsidRPr="00D11EF1">
              <w:rPr>
                <w:b/>
                <w:bCs/>
              </w:rPr>
              <w:t>ελάχιστη</w:t>
            </w:r>
            <w:r w:rsidRPr="00D11EF1">
              <w:t xml:space="preserve"> ζητούμενη Περίοδο Εγγύησης</w:t>
            </w:r>
          </w:p>
        </w:tc>
      </w:tr>
      <w:tr w:rsidR="00D11EF1" w:rsidRPr="00D11EF1" w:rsidTr="00B16AE9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F1" w:rsidRPr="00D11EF1" w:rsidRDefault="00D11EF1" w:rsidP="00D11EF1">
            <w:r w:rsidRPr="00D11EF1">
              <w:rPr>
                <w:vertAlign w:val="superscript"/>
              </w:rPr>
              <w:t>*</w:t>
            </w:r>
            <w:r w:rsidRPr="00D11EF1">
              <w:t>Η Συντήρηση αφορά στα περιβάλλοντα ανάπτυξης, δοκιμών και παραγωγικής λειτουργίας.</w:t>
            </w:r>
          </w:p>
          <w:p w:rsidR="00D11EF1" w:rsidRPr="00D11EF1" w:rsidRDefault="00D11EF1" w:rsidP="00D11EF1">
            <w:r w:rsidRPr="00D11EF1">
              <w:t xml:space="preserve">** Το ετήσιο κόστος Συντήρησης (μετά τη λήξη της προσφερόμενης περιόδου Εγγύησης «Καλής Λειτουργίας») δεν δύναται να υπερβαίνει το </w:t>
            </w:r>
            <w:r w:rsidRPr="00D11EF1">
              <w:rPr>
                <w:b/>
              </w:rPr>
              <w:t xml:space="preserve">8% </w:t>
            </w:r>
            <w:r w:rsidRPr="00D11EF1">
              <w:t xml:space="preserve">της συνολικής τιμής της προσφοράς του Αναδόχου, όπως αυτή προκύπτει από το άθροισμα των πινάκων </w:t>
            </w:r>
            <w:r w:rsidRPr="00D11EF1">
              <w:rPr>
                <w:b/>
              </w:rPr>
              <w:t>Α.</w:t>
            </w:r>
            <w:r w:rsidRPr="00D11EF1">
              <w:t xml:space="preserve"> Παραδοτέα Υπηρεσιών, </w:t>
            </w:r>
            <w:r w:rsidRPr="00D11EF1">
              <w:rPr>
                <w:b/>
              </w:rPr>
              <w:t>Β.</w:t>
            </w:r>
            <w:r w:rsidRPr="00D11EF1">
              <w:t xml:space="preserve"> </w:t>
            </w:r>
            <w:proofErr w:type="spellStart"/>
            <w:r w:rsidRPr="00D11EF1">
              <w:t>Αδειοδότηση</w:t>
            </w:r>
            <w:proofErr w:type="spellEnd"/>
            <w:r w:rsidRPr="00D11EF1">
              <w:t xml:space="preserve"> Έτοιμου Λογισμικού </w:t>
            </w:r>
          </w:p>
        </w:tc>
      </w:tr>
    </w:tbl>
    <w:p w:rsidR="00D11EF1" w:rsidRPr="00D11EF1" w:rsidRDefault="00D11EF1" w:rsidP="00D11EF1">
      <w:pPr>
        <w:sectPr w:rsidR="00D11EF1" w:rsidRPr="00D11EF1" w:rsidSect="006C5BDD">
          <w:pgSz w:w="16838" w:h="11906" w:orient="landscape" w:code="9"/>
          <w:pgMar w:top="1134" w:right="992" w:bottom="1559" w:left="1134" w:header="567" w:footer="567" w:gutter="0"/>
          <w:cols w:space="708"/>
          <w:docGrid w:linePitch="360"/>
        </w:sectPr>
      </w:pPr>
    </w:p>
    <w:p w:rsidR="00D11EF1" w:rsidRPr="00D11EF1" w:rsidRDefault="00D11EF1" w:rsidP="00D11EF1"/>
    <w:tbl>
      <w:tblPr>
        <w:tblW w:w="10259" w:type="dxa"/>
        <w:tblInd w:w="-885" w:type="dxa"/>
        <w:tblLook w:val="04A0"/>
      </w:tblPr>
      <w:tblGrid>
        <w:gridCol w:w="960"/>
        <w:gridCol w:w="3380"/>
        <w:gridCol w:w="1540"/>
        <w:gridCol w:w="1980"/>
        <w:gridCol w:w="2399"/>
      </w:tblGrid>
      <w:tr w:rsidR="00D11EF1" w:rsidRPr="00D11EF1" w:rsidTr="00D11EF1">
        <w:trPr>
          <w:trHeight w:val="330"/>
        </w:trPr>
        <w:tc>
          <w:tcPr>
            <w:tcW w:w="102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1EF1" w:rsidRPr="00D11EF1" w:rsidRDefault="00D11EF1" w:rsidP="00D11EF1">
            <w:r w:rsidRPr="00D11EF1">
              <w:t>Συγκεντρωτικός Πίνακας Οικονομικής Προσφοράς</w:t>
            </w:r>
          </w:p>
        </w:tc>
      </w:tr>
      <w:tr w:rsidR="00D11EF1" w:rsidRPr="00D11EF1" w:rsidTr="00D11EF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EF1" w:rsidRPr="00D11EF1" w:rsidRDefault="00D11EF1" w:rsidP="00D11EF1">
            <w:pPr>
              <w:rPr>
                <w:b/>
              </w:rPr>
            </w:pPr>
            <w:r w:rsidRPr="00D11EF1">
              <w:rPr>
                <w:b/>
              </w:rPr>
              <w:t>Α/Α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pPr>
              <w:rPr>
                <w:b/>
              </w:rPr>
            </w:pPr>
            <w:r w:rsidRPr="00D11EF1">
              <w:rPr>
                <w:b/>
              </w:rPr>
              <w:t>ΠΕΡΙΓΡΑΦΗ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EF1" w:rsidRPr="00D11EF1" w:rsidRDefault="00D11EF1" w:rsidP="00D11EF1">
            <w:pPr>
              <w:rPr>
                <w:b/>
              </w:rPr>
            </w:pPr>
            <w:r w:rsidRPr="00D11EF1">
              <w:rPr>
                <w:b/>
              </w:rPr>
              <w:t>ΣΥΝΟΛΙΚΗ ΑΞΙΑ ΧΩΡΙΣ ΦΠΑ [€]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EF1" w:rsidRPr="00D11EF1" w:rsidRDefault="00D11EF1" w:rsidP="00D11EF1">
            <w:pPr>
              <w:rPr>
                <w:b/>
              </w:rPr>
            </w:pPr>
            <w:r w:rsidRPr="00D11EF1">
              <w:rPr>
                <w:b/>
              </w:rPr>
              <w:t>ΦΠΑ [€]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EF1" w:rsidRPr="00D11EF1" w:rsidRDefault="00D11EF1" w:rsidP="00D11EF1">
            <w:pPr>
              <w:rPr>
                <w:b/>
              </w:rPr>
            </w:pPr>
            <w:r w:rsidRPr="00D11EF1">
              <w:rPr>
                <w:b/>
              </w:rPr>
              <w:t>ΣΥΝΟΛΙΚΗ ΑΞΙΑ ΜΕ ΦΠΑ [€]</w:t>
            </w:r>
          </w:p>
        </w:tc>
      </w:tr>
      <w:tr w:rsidR="00D11EF1" w:rsidRPr="00D11EF1" w:rsidTr="00D11EF1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bookmarkStart w:id="1" w:name="_Hlk147154118"/>
            <w:r w:rsidRPr="00D11EF1"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rPr>
                <w:b/>
              </w:rPr>
              <w:t xml:space="preserve">Α. </w:t>
            </w:r>
            <w:r w:rsidRPr="00D11EF1">
              <w:t xml:space="preserve">Παραδοτέα Υπηρεσιών (πλην εκπαίδευσης και </w:t>
            </w:r>
            <w:proofErr w:type="spellStart"/>
            <w:r w:rsidRPr="00D11EF1">
              <w:t>αδειοδότησης</w:t>
            </w:r>
            <w:proofErr w:type="spellEnd"/>
            <w:r w:rsidRPr="00D11EF1">
              <w:t>/παραμετροποίησης έτοιμου λογισμικού)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bookmarkEnd w:id="1"/>
      <w:tr w:rsidR="00D11EF1" w:rsidRPr="00D11EF1" w:rsidTr="00D11E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rPr>
                <w:b/>
              </w:rPr>
              <w:t>Β.</w:t>
            </w:r>
            <w:r w:rsidRPr="00D11EF1">
              <w:t xml:space="preserve"> </w:t>
            </w:r>
            <w:proofErr w:type="spellStart"/>
            <w:r w:rsidRPr="00D11EF1">
              <w:t>Αδειοδότηση</w:t>
            </w:r>
            <w:proofErr w:type="spellEnd"/>
            <w:r w:rsidRPr="00D11EF1">
              <w:t>/Παραμετροποίηση Έτοιμου Λογισμικού (εφόσον υφίσταται)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D11EF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ΣΥΝΟΛΟ ΕΡΓΟΥ (</w:t>
            </w:r>
            <w:r w:rsidRPr="00D11EF1">
              <w:rPr>
                <w:b/>
              </w:rPr>
              <w:t xml:space="preserve">Α + Β </w:t>
            </w:r>
            <w:r w:rsidRPr="00D11EF1"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D11EF1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6.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rPr>
                <w:b/>
              </w:rPr>
              <w:t>Γ.</w:t>
            </w:r>
            <w:r w:rsidRPr="00D11EF1">
              <w:t xml:space="preserve"> ΣΥΝΟΛΙΚΟ ΚΟΣΤΟΣ ΣΥΝΤΗΡΗΣΗΣ ΓΙΑ ΠΕΝΤΕ ΕΤΗ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  <w:tr w:rsidR="00D11EF1" w:rsidRPr="00D11EF1" w:rsidTr="00D11EF1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ΣΥΝΟΛΟ ΠΡΟΣΦΕΡΘΕΙΣΑΣ / ΣΥΓΚΡΙΤΙΚΗΣ ΤΙΜΗΣ (</w:t>
            </w:r>
            <w:r w:rsidRPr="00D11EF1">
              <w:rPr>
                <w:b/>
              </w:rPr>
              <w:t>Α+Β+Γ</w:t>
            </w:r>
            <w:r w:rsidRPr="00D11EF1"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11EF1" w:rsidRPr="00D11EF1" w:rsidRDefault="00D11EF1" w:rsidP="00D11EF1">
            <w:r w:rsidRPr="00D11EF1">
              <w:t> </w:t>
            </w:r>
          </w:p>
        </w:tc>
      </w:tr>
    </w:tbl>
    <w:p w:rsidR="00382CEA" w:rsidRDefault="00382CEA" w:rsidP="00D11EF1"/>
    <w:sectPr w:rsidR="00382CEA" w:rsidSect="00382C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41B32"/>
    <w:rsid w:val="00382CEA"/>
    <w:rsid w:val="00A3436C"/>
    <w:rsid w:val="00D11EF1"/>
    <w:rsid w:val="00D4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672</Words>
  <Characters>3629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 Κοτσιρη</dc:creator>
  <cp:lastModifiedBy>Κωνσταντινα Κοτσιρη</cp:lastModifiedBy>
  <cp:revision>2</cp:revision>
  <dcterms:created xsi:type="dcterms:W3CDTF">2023-10-23T07:09:00Z</dcterms:created>
  <dcterms:modified xsi:type="dcterms:W3CDTF">2023-10-23T07:13:00Z</dcterms:modified>
</cp:coreProperties>
</file>