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284" w:rsidRPr="005D1284" w:rsidRDefault="005D1284" w:rsidP="005D1284">
      <w:pPr>
        <w:widowControl w:val="0"/>
        <w:pBdr>
          <w:bottom w:val="single" w:sz="12" w:space="1" w:color="1F4E79"/>
        </w:pBdr>
        <w:autoSpaceDE w:val="0"/>
        <w:autoSpaceDN w:val="0"/>
        <w:spacing w:after="21" w:line="242" w:lineRule="auto"/>
        <w:ind w:left="312" w:right="663"/>
        <w:jc w:val="both"/>
        <w:outlineLvl w:val="2"/>
        <w:rPr>
          <w:rFonts w:ascii="Calibri" w:eastAsia="Calibri" w:hAnsi="Calibri" w:cs="Calibri"/>
          <w:b/>
          <w:bCs/>
          <w:color w:val="001F5F"/>
          <w:sz w:val="24"/>
          <w:szCs w:val="24"/>
        </w:rPr>
      </w:pPr>
      <w:bookmarkStart w:id="0" w:name="_Toc109226265"/>
      <w:bookmarkStart w:id="1" w:name="_Toc147737918"/>
      <w:bookmarkStart w:id="2" w:name="_Toc148013827"/>
      <w:r w:rsidRPr="005D1284">
        <w:rPr>
          <w:rFonts w:ascii="Calibri" w:eastAsia="Calibri" w:hAnsi="Calibri" w:cs="Calibri"/>
          <w:b/>
          <w:bCs/>
          <w:color w:val="001F5F"/>
          <w:sz w:val="24"/>
          <w:szCs w:val="24"/>
        </w:rPr>
        <w:t>ΠΑΡΑΡΤΗΜΑ ΙV – ΥΠΟΔΕΙΓΜΑ - ΠΙΝΑΚΕΣ ΟΙΚΟΝΟΜΙΚΗΣ ΠΡΟΣΦΟΡΑΣ</w:t>
      </w:r>
      <w:bookmarkEnd w:id="0"/>
      <w:bookmarkEnd w:id="1"/>
      <w:bookmarkEnd w:id="2"/>
    </w:p>
    <w:p w:rsidR="005D1284" w:rsidRPr="005D1284" w:rsidRDefault="005D1284" w:rsidP="005D1284">
      <w:pPr>
        <w:widowControl w:val="0"/>
        <w:autoSpaceDE w:val="0"/>
        <w:autoSpaceDN w:val="0"/>
        <w:spacing w:after="0" w:line="240" w:lineRule="auto"/>
        <w:jc w:val="both"/>
        <w:rPr>
          <w:rFonts w:ascii="Calibri" w:eastAsia="Calibri" w:hAnsi="Calibri" w:cs="Calibri"/>
          <w:highlight w:val="yellow"/>
        </w:rPr>
      </w:pPr>
    </w:p>
    <w:p w:rsidR="005D1284" w:rsidRPr="005D1284" w:rsidRDefault="005D1284" w:rsidP="005D1284">
      <w:pPr>
        <w:keepNext/>
        <w:widowControl w:val="0"/>
        <w:numPr>
          <w:ilvl w:val="0"/>
          <w:numId w:val="2"/>
        </w:numPr>
        <w:autoSpaceDE w:val="0"/>
        <w:autoSpaceDN w:val="0"/>
        <w:spacing w:before="120" w:after="60" w:line="240" w:lineRule="auto"/>
        <w:ind w:right="808"/>
        <w:jc w:val="both"/>
        <w:outlineLvl w:val="2"/>
        <w:rPr>
          <w:rFonts w:ascii="Corbel" w:eastAsia="Times New Roman" w:hAnsi="Corbel" w:cs="Times New Roman"/>
          <w:b/>
          <w:color w:val="002060"/>
          <w:sz w:val="28"/>
          <w:lang w:eastAsia="zh-CN"/>
        </w:rPr>
      </w:pPr>
      <w:bookmarkStart w:id="3" w:name="_Toc498434845"/>
      <w:bookmarkStart w:id="4" w:name="_Toc94703044"/>
      <w:bookmarkStart w:id="5" w:name="_Toc147737919"/>
      <w:bookmarkStart w:id="6" w:name="_Toc148013828"/>
      <w:r w:rsidRPr="005D1284">
        <w:rPr>
          <w:rFonts w:ascii="Corbel" w:eastAsia="Times New Roman" w:hAnsi="Corbel" w:cs="Times New Roman"/>
          <w:b/>
          <w:color w:val="002060"/>
          <w:sz w:val="28"/>
          <w:lang w:eastAsia="zh-CN"/>
        </w:rPr>
        <w:t xml:space="preserve">Παραδοτέα Εφαρμογών σε εκτελέσιμη μορφή (**) – </w:t>
      </w:r>
      <w:bookmarkEnd w:id="3"/>
      <w:r w:rsidRPr="005D1284">
        <w:rPr>
          <w:rFonts w:ascii="Corbel" w:eastAsia="Times New Roman" w:hAnsi="Corbel" w:cs="Times New Roman"/>
          <w:b/>
          <w:color w:val="002060"/>
          <w:sz w:val="28"/>
          <w:lang w:eastAsia="zh-CN"/>
        </w:rPr>
        <w:t>Ανάπτυξη ή παραμετροποίηση</w:t>
      </w:r>
      <w:bookmarkEnd w:id="4"/>
      <w:bookmarkEnd w:id="5"/>
      <w:bookmarkEnd w:id="6"/>
    </w:p>
    <w:p w:rsidR="005D1284" w:rsidRPr="005D1284" w:rsidRDefault="005D1284" w:rsidP="005D1284">
      <w:pPr>
        <w:suppressAutoHyphens/>
        <w:spacing w:after="60" w:line="240" w:lineRule="auto"/>
        <w:jc w:val="both"/>
        <w:rPr>
          <w:rFonts w:ascii="Calibri" w:eastAsia="Times New Roman" w:hAnsi="Calibri" w:cs="Calibri"/>
          <w:szCs w:val="24"/>
          <w:lang w:eastAsia="zh-CN"/>
        </w:rPr>
      </w:pP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
        <w:gridCol w:w="6321"/>
        <w:gridCol w:w="1378"/>
        <w:gridCol w:w="753"/>
        <w:gridCol w:w="1270"/>
      </w:tblGrid>
      <w:tr w:rsidR="005D1284" w:rsidRPr="005D1284" w:rsidTr="00DE0336">
        <w:trPr>
          <w:tblHeader/>
        </w:trPr>
        <w:tc>
          <w:tcPr>
            <w:tcW w:w="168"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Α/Α</w:t>
            </w:r>
          </w:p>
        </w:tc>
        <w:tc>
          <w:tcPr>
            <w:tcW w:w="3141"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b/>
                <w:sz w:val="20"/>
                <w:szCs w:val="20"/>
              </w:rPr>
              <w:t xml:space="preserve">ΥΠΟΣΥΣΤΗΜΑ/ ΕΦΑΡΜΟΓΗ </w:t>
            </w:r>
          </w:p>
        </w:tc>
        <w:tc>
          <w:tcPr>
            <w:tcW w:w="685"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ΑΞΙΑ ΧΩΡΙΣ Φ.Π.Α. (€)</w:t>
            </w:r>
          </w:p>
        </w:tc>
        <w:tc>
          <w:tcPr>
            <w:tcW w:w="374"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Φ.Π.Α. (€)</w:t>
            </w:r>
          </w:p>
        </w:tc>
        <w:tc>
          <w:tcPr>
            <w:tcW w:w="631"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ΣΥΝΟΛΙΚΗ ΑΞΙΑ ΜΕ Φ.Π.Α. (€)</w:t>
            </w: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bCs/>
                <w:sz w:val="20"/>
                <w:szCs w:val="20"/>
              </w:rPr>
              <w:t>1</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διαχείρισης αιτήσεων &amp; αδειών</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2</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 xml:space="preserve">Υποσύστημα θεώρησης αποδείξεων </w:t>
            </w:r>
            <w:proofErr w:type="spellStart"/>
            <w:r w:rsidRPr="005D1284">
              <w:rPr>
                <w:rFonts w:ascii="Calibri" w:eastAsia="Calibri" w:hAnsi="Calibri" w:cs="Calibri"/>
                <w:sz w:val="20"/>
                <w:szCs w:val="20"/>
              </w:rPr>
              <w:t>taxfree</w:t>
            </w:r>
            <w:proofErr w:type="spellEnd"/>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3</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ταυτοποίησης αλκοολούχων ποτών</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4</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συλλογής στοιχείων προόδου επίτευξης στόχων ετήσιου επιχειρησιακού σχεδίου της ΓΔΤ &amp; ΕΦΚ</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5</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διαχείρισης υποθέσεων αμοιβαίας συνδρομής</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6</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διπλωματικών απαλλαγών ΕΦΚ</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7</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παρακολούθησης λειτουργίας επιχειρήσεων ως Ελεύθερα Τελωνειακά Συγκροτήματα</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8</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διαχείρισης μητρώων</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9</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 xml:space="preserve">Εφαρμογή για φορητές συσκευές – </w:t>
            </w:r>
            <w:proofErr w:type="spellStart"/>
            <w:r w:rsidRPr="005D1284">
              <w:rPr>
                <w:rFonts w:ascii="Calibri" w:eastAsia="Calibri" w:hAnsi="Calibri" w:cs="Calibri"/>
                <w:sz w:val="20"/>
                <w:szCs w:val="20"/>
              </w:rPr>
              <w:t>Mobile</w:t>
            </w:r>
            <w:proofErr w:type="spellEnd"/>
            <w:r w:rsidRPr="005D1284">
              <w:rPr>
                <w:rFonts w:ascii="Calibri" w:eastAsia="Calibri" w:hAnsi="Calibri" w:cs="Calibri"/>
                <w:sz w:val="20"/>
                <w:szCs w:val="20"/>
              </w:rPr>
              <w:t xml:space="preserve"> </w:t>
            </w:r>
            <w:proofErr w:type="spellStart"/>
            <w:r w:rsidRPr="005D1284">
              <w:rPr>
                <w:rFonts w:ascii="Calibri" w:eastAsia="Calibri" w:hAnsi="Calibri" w:cs="Calibri"/>
                <w:sz w:val="20"/>
                <w:szCs w:val="20"/>
              </w:rPr>
              <w:t>app</w:t>
            </w:r>
            <w:proofErr w:type="spellEnd"/>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10</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διαχείρισης ειδοποιήσεων</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11</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διαχείρισης ροών εργασιών</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12</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διαχείρισης επιχειρησιακών κανόνων</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13</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αναφορών</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14</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διαχείρισης χρηστών</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15</w:t>
            </w: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sz w:val="20"/>
                <w:szCs w:val="20"/>
              </w:rPr>
              <w:t>Υποσύστημα υποδομής Υπηρεσιών</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6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141"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b/>
                <w:sz w:val="20"/>
                <w:szCs w:val="20"/>
              </w:rPr>
              <w:t>ΥΠΟΣΥΝΟΛΟ ΠΙΝΑΚΑ 1</w:t>
            </w:r>
          </w:p>
        </w:tc>
        <w:tc>
          <w:tcPr>
            <w:tcW w:w="685"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7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63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bl>
    <w:p w:rsidR="005D1284" w:rsidRPr="005D1284" w:rsidRDefault="005D1284" w:rsidP="005D1284">
      <w:pPr>
        <w:suppressAutoHyphens/>
        <w:spacing w:after="60" w:line="240" w:lineRule="auto"/>
        <w:jc w:val="both"/>
        <w:rPr>
          <w:rFonts w:ascii="Calibri" w:eastAsia="Times New Roman" w:hAnsi="Calibri" w:cs="Calibri"/>
          <w:szCs w:val="24"/>
          <w:lang w:eastAsia="zh-CN"/>
        </w:rPr>
      </w:pPr>
      <w:bookmarkStart w:id="7" w:name="_Toc94703045"/>
      <w:bookmarkStart w:id="8" w:name="_Toc498434846"/>
    </w:p>
    <w:p w:rsidR="005D1284" w:rsidRPr="005D1284" w:rsidRDefault="005D1284" w:rsidP="005D1284">
      <w:pPr>
        <w:suppressAutoHyphens/>
        <w:spacing w:after="60" w:line="240" w:lineRule="auto"/>
        <w:jc w:val="both"/>
        <w:rPr>
          <w:rFonts w:ascii="Calibri" w:eastAsia="Times New Roman" w:hAnsi="Calibri" w:cs="Calibri"/>
          <w:szCs w:val="24"/>
          <w:lang w:eastAsia="zh-CN"/>
        </w:rPr>
        <w:sectPr w:rsidR="005D1284" w:rsidRPr="005D1284" w:rsidSect="000C15CA">
          <w:pgSz w:w="11910" w:h="16840"/>
          <w:pgMar w:top="1582" w:right="357" w:bottom="1457" w:left="822" w:header="454" w:footer="1020" w:gutter="0"/>
          <w:cols w:space="720"/>
          <w:docGrid w:linePitch="299"/>
        </w:sectPr>
      </w:pPr>
    </w:p>
    <w:p w:rsidR="005D1284" w:rsidRPr="005D1284" w:rsidRDefault="005D1284" w:rsidP="005D1284">
      <w:pPr>
        <w:keepNext/>
        <w:spacing w:before="120" w:after="60" w:line="240" w:lineRule="auto"/>
        <w:ind w:left="360" w:hanging="360"/>
        <w:jc w:val="both"/>
        <w:outlineLvl w:val="2"/>
        <w:rPr>
          <w:rFonts w:ascii="Corbel" w:eastAsia="Times New Roman" w:hAnsi="Corbel" w:cs="Times New Roman"/>
          <w:b/>
          <w:color w:val="002060"/>
          <w:sz w:val="28"/>
          <w:lang w:eastAsia="zh-CN"/>
        </w:rPr>
      </w:pPr>
      <w:bookmarkStart w:id="9" w:name="_Toc147737920"/>
      <w:bookmarkStart w:id="10" w:name="_Toc148013829"/>
      <w:r w:rsidRPr="005D1284">
        <w:rPr>
          <w:rFonts w:ascii="Corbel" w:eastAsia="Times New Roman" w:hAnsi="Corbel" w:cs="Times New Roman"/>
          <w:b/>
          <w:color w:val="002060"/>
          <w:sz w:val="28"/>
          <w:lang w:eastAsia="zh-CN"/>
        </w:rPr>
        <w:lastRenderedPageBreak/>
        <w:t xml:space="preserve">Παραδοτέα Εφαρμογών σε εκτελέσιμη μορφή - Προμήθεια Έτοιμου Λογισμικού – </w:t>
      </w:r>
      <w:proofErr w:type="spellStart"/>
      <w:r w:rsidRPr="005D1284">
        <w:rPr>
          <w:rFonts w:ascii="Corbel" w:eastAsia="Times New Roman" w:hAnsi="Corbel" w:cs="Times New Roman"/>
          <w:b/>
          <w:color w:val="002060"/>
          <w:sz w:val="28"/>
          <w:lang w:eastAsia="zh-CN"/>
        </w:rPr>
        <w:t>Αδειες</w:t>
      </w:r>
      <w:proofErr w:type="spellEnd"/>
      <w:r w:rsidRPr="005D1284">
        <w:rPr>
          <w:rFonts w:ascii="Corbel" w:eastAsia="Times New Roman" w:hAnsi="Corbel" w:cs="Times New Roman"/>
          <w:b/>
          <w:color w:val="002060"/>
          <w:sz w:val="28"/>
          <w:lang w:eastAsia="zh-CN"/>
        </w:rPr>
        <w:t xml:space="preserve"> χρήσης (***)</w:t>
      </w:r>
      <w:bookmarkEnd w:id="7"/>
      <w:bookmarkEnd w:id="9"/>
      <w:bookmarkEnd w:id="10"/>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3332"/>
        <w:gridCol w:w="2837"/>
        <w:gridCol w:w="1132"/>
        <w:gridCol w:w="1135"/>
        <w:gridCol w:w="1780"/>
        <w:gridCol w:w="487"/>
        <w:gridCol w:w="815"/>
        <w:gridCol w:w="887"/>
      </w:tblGrid>
      <w:tr w:rsidR="005D1284" w:rsidRPr="005D1284" w:rsidTr="00DE0336">
        <w:trPr>
          <w:trHeight w:val="340"/>
        </w:trPr>
        <w:tc>
          <w:tcPr>
            <w:tcW w:w="190" w:type="pct"/>
            <w:vMerge w:val="restart"/>
            <w:shd w:val="clear" w:color="auto" w:fill="D9D9D9"/>
            <w:vAlign w:val="center"/>
          </w:tcPr>
          <w:bookmarkEnd w:id="8"/>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Α/Α (*)</w:t>
            </w:r>
          </w:p>
        </w:tc>
        <w:tc>
          <w:tcPr>
            <w:tcW w:w="1292"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 xml:space="preserve">ΠΕΡΙΓΡΑΦΗ ΕΤΟΙΜΟΥ ΛΟΓΙΣΜΙΚΟΥ / </w:t>
            </w:r>
            <w:r w:rsidRPr="005D1284">
              <w:rPr>
                <w:rFonts w:ascii="Calibri" w:eastAsia="Calibri" w:hAnsi="Calibri" w:cs="Calibri"/>
                <w:b/>
                <w:sz w:val="20"/>
                <w:lang w:val="en-US"/>
              </w:rPr>
              <w:t>MIDDLEWARE</w:t>
            </w:r>
            <w:r w:rsidRPr="005D1284">
              <w:rPr>
                <w:rFonts w:ascii="Calibri" w:eastAsia="Calibri" w:hAnsi="Calibri" w:cs="Calibri"/>
                <w:b/>
                <w:sz w:val="20"/>
              </w:rPr>
              <w:t xml:space="preserve">/ ΥΠΗΡΕΣΙΑ </w:t>
            </w:r>
            <w:r w:rsidRPr="005D1284">
              <w:rPr>
                <w:rFonts w:ascii="Calibri" w:eastAsia="Calibri" w:hAnsi="Calibri" w:cs="Calibri"/>
                <w:b/>
                <w:sz w:val="20"/>
                <w:lang w:val="en-US"/>
              </w:rPr>
              <w:t>CLOUD</w:t>
            </w:r>
          </w:p>
        </w:tc>
        <w:tc>
          <w:tcPr>
            <w:tcW w:w="1100"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ΕΦΑΡΜΟΓΗ/ΕΣ ΜΕ ΤΗΝ/ΤΙΣ ΟΠΟΙΑ/ΕΣ ΣΥΝΔΕΕΤΑΙ</w:t>
            </w:r>
          </w:p>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 xml:space="preserve">(1 έως </w:t>
            </w:r>
            <w:r w:rsidRPr="005D1284">
              <w:rPr>
                <w:rFonts w:ascii="Calibri" w:eastAsia="Calibri" w:hAnsi="Calibri" w:cs="Calibri"/>
                <w:b/>
                <w:sz w:val="20"/>
                <w:lang w:val="en-US"/>
              </w:rPr>
              <w:t>13</w:t>
            </w:r>
            <w:r w:rsidRPr="005D1284">
              <w:rPr>
                <w:rFonts w:ascii="Calibri" w:eastAsia="Calibri" w:hAnsi="Calibri" w:cs="Calibri"/>
                <w:b/>
                <w:sz w:val="20"/>
              </w:rPr>
              <w:t>)*</w:t>
            </w:r>
          </w:p>
        </w:tc>
        <w:tc>
          <w:tcPr>
            <w:tcW w:w="439"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ΜΟΝΑΔΑ ΜΕΤΡΗΣΗΣ</w:t>
            </w:r>
          </w:p>
        </w:tc>
        <w:tc>
          <w:tcPr>
            <w:tcW w:w="440"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ΠΟΣΟΤΗΤΑ</w:t>
            </w:r>
          </w:p>
        </w:tc>
        <w:tc>
          <w:tcPr>
            <w:tcW w:w="879" w:type="pct"/>
            <w:gridSpan w:val="2"/>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ΑΞΙΑ ΧΩΡΙΣ Φ.Π.Α. (€)</w:t>
            </w:r>
          </w:p>
        </w:tc>
        <w:tc>
          <w:tcPr>
            <w:tcW w:w="316"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ΦΠΑ (€)</w:t>
            </w:r>
          </w:p>
        </w:tc>
        <w:tc>
          <w:tcPr>
            <w:tcW w:w="344"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ΣΥΝΟΛΙΚΗ ΑΞΙΑ ΜΕ Φ.Π.Α. (€)</w:t>
            </w:r>
          </w:p>
        </w:tc>
      </w:tr>
      <w:tr w:rsidR="005D1284" w:rsidRPr="005D1284" w:rsidTr="00DE0336">
        <w:trPr>
          <w:trHeight w:val="340"/>
        </w:trPr>
        <w:tc>
          <w:tcPr>
            <w:tcW w:w="190"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1292"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1100"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439"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440"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690" w:type="pc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ΤΙΜΗ ΜΟΝΑΔΑΣ</w:t>
            </w:r>
          </w:p>
        </w:tc>
        <w:tc>
          <w:tcPr>
            <w:tcW w:w="189" w:type="pc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ΣΥΝΟΛΟ</w:t>
            </w:r>
          </w:p>
        </w:tc>
        <w:tc>
          <w:tcPr>
            <w:tcW w:w="316"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344"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r>
      <w:tr w:rsidR="005D1284" w:rsidRPr="005D1284" w:rsidTr="00DE0336">
        <w:trPr>
          <w:trHeight w:val="340"/>
        </w:trPr>
        <w:tc>
          <w:tcPr>
            <w:tcW w:w="1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r w:rsidRPr="005D1284">
              <w:rPr>
                <w:rFonts w:eastAsia="Calibri" w:cstheme="minorHAnsi"/>
                <w:b/>
                <w:bCs/>
                <w:sz w:val="20"/>
                <w:szCs w:val="20"/>
              </w:rPr>
              <w:t>1</w:t>
            </w:r>
          </w:p>
        </w:tc>
        <w:tc>
          <w:tcPr>
            <w:tcW w:w="1292"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10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4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6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8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16"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44"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r>
      <w:tr w:rsidR="005D1284" w:rsidRPr="005D1284" w:rsidTr="00DE0336">
        <w:trPr>
          <w:trHeight w:val="340"/>
        </w:trPr>
        <w:tc>
          <w:tcPr>
            <w:tcW w:w="1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r w:rsidRPr="005D1284">
              <w:rPr>
                <w:rFonts w:eastAsia="Calibri" w:cstheme="minorHAnsi"/>
                <w:b/>
                <w:bCs/>
                <w:sz w:val="20"/>
                <w:szCs w:val="20"/>
              </w:rPr>
              <w:t>2</w:t>
            </w:r>
          </w:p>
        </w:tc>
        <w:tc>
          <w:tcPr>
            <w:tcW w:w="1292"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10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4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6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8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16"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44"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r>
      <w:tr w:rsidR="005D1284" w:rsidRPr="005D1284" w:rsidTr="00DE0336">
        <w:trPr>
          <w:trHeight w:val="340"/>
        </w:trPr>
        <w:tc>
          <w:tcPr>
            <w:tcW w:w="1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r w:rsidRPr="005D1284">
              <w:rPr>
                <w:rFonts w:eastAsia="Calibri" w:cstheme="minorHAnsi"/>
                <w:b/>
                <w:bCs/>
                <w:sz w:val="20"/>
                <w:szCs w:val="20"/>
              </w:rPr>
              <w:t>3</w:t>
            </w:r>
          </w:p>
        </w:tc>
        <w:tc>
          <w:tcPr>
            <w:tcW w:w="1292"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10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4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6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8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16"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44"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r>
      <w:tr w:rsidR="005D1284" w:rsidRPr="005D1284" w:rsidTr="00DE0336">
        <w:trPr>
          <w:trHeight w:val="340"/>
        </w:trPr>
        <w:tc>
          <w:tcPr>
            <w:tcW w:w="1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r w:rsidRPr="005D1284">
              <w:rPr>
                <w:rFonts w:eastAsia="Calibri" w:cstheme="minorHAnsi"/>
                <w:b/>
                <w:bCs/>
                <w:sz w:val="20"/>
                <w:szCs w:val="20"/>
              </w:rPr>
              <w:t>4</w:t>
            </w:r>
          </w:p>
        </w:tc>
        <w:tc>
          <w:tcPr>
            <w:tcW w:w="1292"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10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4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6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8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16"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44"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r>
      <w:tr w:rsidR="005D1284" w:rsidRPr="005D1284" w:rsidTr="00DE0336">
        <w:trPr>
          <w:trHeight w:val="340"/>
        </w:trPr>
        <w:tc>
          <w:tcPr>
            <w:tcW w:w="1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r w:rsidRPr="005D1284">
              <w:rPr>
                <w:rFonts w:eastAsia="Calibri" w:cstheme="minorHAnsi"/>
                <w:b/>
                <w:bCs/>
                <w:sz w:val="20"/>
                <w:szCs w:val="20"/>
              </w:rPr>
              <w:t>5</w:t>
            </w:r>
          </w:p>
        </w:tc>
        <w:tc>
          <w:tcPr>
            <w:tcW w:w="1292"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10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4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6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8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16"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44"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r>
      <w:tr w:rsidR="005D1284" w:rsidRPr="005D1284" w:rsidTr="00DE0336">
        <w:trPr>
          <w:trHeight w:val="340"/>
        </w:trPr>
        <w:tc>
          <w:tcPr>
            <w:tcW w:w="190"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p>
        </w:tc>
        <w:tc>
          <w:tcPr>
            <w:tcW w:w="1292"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lang w:val="en-US"/>
              </w:rPr>
            </w:pPr>
            <w:r w:rsidRPr="005D1284">
              <w:rPr>
                <w:rFonts w:eastAsia="Calibri" w:cstheme="minorHAnsi"/>
                <w:b/>
                <w:sz w:val="20"/>
                <w:szCs w:val="20"/>
              </w:rPr>
              <w:t>ΥΠΟΣΥΝΟΛΟ ΠΙΝΑΚΑ 2</w:t>
            </w:r>
          </w:p>
        </w:tc>
        <w:tc>
          <w:tcPr>
            <w:tcW w:w="110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44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690"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89"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16"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344"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r>
    </w:tbl>
    <w:p w:rsidR="005D1284" w:rsidRPr="005D1284" w:rsidRDefault="005D1284" w:rsidP="005D1284">
      <w:pPr>
        <w:widowControl w:val="0"/>
        <w:autoSpaceDE w:val="0"/>
        <w:autoSpaceDN w:val="0"/>
        <w:spacing w:after="0" w:line="240" w:lineRule="auto"/>
        <w:ind w:left="284" w:hanging="284"/>
        <w:rPr>
          <w:rFonts w:ascii="Arial Unicode MS" w:eastAsia="Calibri" w:hAnsi="Arial Unicode MS" w:cs="Courier New"/>
        </w:rPr>
      </w:pPr>
    </w:p>
    <w:p w:rsidR="005D1284" w:rsidRPr="005D1284" w:rsidRDefault="005D1284" w:rsidP="005D1284">
      <w:pPr>
        <w:widowControl w:val="0"/>
        <w:autoSpaceDE w:val="0"/>
        <w:autoSpaceDN w:val="0"/>
        <w:spacing w:after="0" w:line="240" w:lineRule="auto"/>
        <w:ind w:left="284" w:right="901" w:hanging="284"/>
        <w:rPr>
          <w:rFonts w:ascii="Calibri" w:eastAsia="Calibri" w:hAnsi="Calibri" w:cs="Calibri"/>
        </w:rPr>
      </w:pPr>
      <w:r w:rsidRPr="005D1284">
        <w:rPr>
          <w:rFonts w:ascii="Calibri" w:eastAsia="Calibri" w:hAnsi="Calibri" w:cs="Calibri"/>
        </w:rPr>
        <w:t>(*)  Να αναφερθεί/</w:t>
      </w:r>
      <w:proofErr w:type="spellStart"/>
      <w:r w:rsidRPr="005D1284">
        <w:rPr>
          <w:rFonts w:ascii="Calibri" w:eastAsia="Calibri" w:hAnsi="Calibri" w:cs="Calibri"/>
        </w:rPr>
        <w:t>ούν</w:t>
      </w:r>
      <w:proofErr w:type="spellEnd"/>
      <w:r w:rsidRPr="005D1284">
        <w:rPr>
          <w:rFonts w:ascii="Calibri" w:eastAsia="Calibri" w:hAnsi="Calibri" w:cs="Calibri"/>
        </w:rPr>
        <w:t xml:space="preserve"> ο αύξων/αύξοντες αριθμός/αριθμοί των εφαρμογών του πίνακα της παραγράφου 1 με τις οποίες το συγκεκριμένο λογισμικό συνδέεται (παρέχει λειτουργικότητα ή υποστηρίζει) σε περίπτωση που συνδέεται. </w:t>
      </w:r>
    </w:p>
    <w:p w:rsidR="005D1284" w:rsidRPr="005D1284" w:rsidRDefault="005D1284" w:rsidP="005D1284">
      <w:pPr>
        <w:widowControl w:val="0"/>
        <w:autoSpaceDE w:val="0"/>
        <w:autoSpaceDN w:val="0"/>
        <w:spacing w:after="0" w:line="240" w:lineRule="auto"/>
        <w:ind w:left="284" w:hanging="284"/>
        <w:rPr>
          <w:rFonts w:ascii="Calibri" w:eastAsia="Calibri" w:hAnsi="Calibri" w:cs="Calibri"/>
        </w:rPr>
      </w:pPr>
      <w:r w:rsidRPr="005D1284">
        <w:rPr>
          <w:rFonts w:ascii="Calibri" w:eastAsia="Calibri" w:hAnsi="Calibri" w:cs="Calibri"/>
        </w:rPr>
        <w:t>(**)Παραδοτέα εκτελέσιμου και πηγαίου κώδικα : Φάση Γ - Παραδοτέα Γ4,Γ8</w:t>
      </w:r>
    </w:p>
    <w:p w:rsidR="005D1284" w:rsidRPr="005D1284" w:rsidRDefault="005D1284" w:rsidP="005D1284">
      <w:pPr>
        <w:widowControl w:val="0"/>
        <w:autoSpaceDE w:val="0"/>
        <w:autoSpaceDN w:val="0"/>
        <w:spacing w:after="0" w:line="240" w:lineRule="auto"/>
        <w:ind w:left="284" w:hanging="284"/>
        <w:rPr>
          <w:rFonts w:ascii="Calibri" w:eastAsia="Calibri" w:hAnsi="Calibri" w:cs="Calibri"/>
        </w:rPr>
      </w:pPr>
      <w:r w:rsidRPr="005D1284">
        <w:rPr>
          <w:rFonts w:ascii="Calibri" w:eastAsia="Calibri" w:hAnsi="Calibri" w:cs="Calibri"/>
        </w:rPr>
        <w:t>(***)Αν κάποια Εφαρμογή/ Υποσύστημα υλοποιηθεί με προμήθεια έτοιμου λογισμικού αναγράφεται στον Πίνακα της παραγράφου 2</w:t>
      </w:r>
    </w:p>
    <w:p w:rsidR="005D1284" w:rsidRPr="005D1284" w:rsidRDefault="005D1284" w:rsidP="005D1284">
      <w:pPr>
        <w:widowControl w:val="0"/>
        <w:autoSpaceDE w:val="0"/>
        <w:autoSpaceDN w:val="0"/>
        <w:spacing w:after="0" w:line="240" w:lineRule="auto"/>
        <w:ind w:left="284" w:hanging="284"/>
        <w:rPr>
          <w:rFonts w:ascii="Arial Unicode MS" w:eastAsia="Calibri" w:hAnsi="Arial Unicode MS" w:cs="Courier New"/>
          <w:b/>
        </w:rPr>
      </w:pPr>
    </w:p>
    <w:p w:rsidR="005D1284" w:rsidRPr="005D1284" w:rsidRDefault="005D1284" w:rsidP="005D1284">
      <w:pPr>
        <w:widowControl w:val="0"/>
        <w:autoSpaceDE w:val="0"/>
        <w:autoSpaceDN w:val="0"/>
        <w:spacing w:after="0" w:line="240" w:lineRule="auto"/>
        <w:ind w:left="284" w:hanging="284"/>
        <w:rPr>
          <w:rFonts w:ascii="Arial Unicode MS" w:eastAsia="Calibri" w:hAnsi="Arial Unicode MS" w:cs="Courier New"/>
        </w:rPr>
      </w:pPr>
    </w:p>
    <w:p w:rsidR="005D1284" w:rsidRPr="005D1284" w:rsidRDefault="005D1284" w:rsidP="005D1284">
      <w:pPr>
        <w:widowControl w:val="0"/>
        <w:autoSpaceDE w:val="0"/>
        <w:autoSpaceDN w:val="0"/>
        <w:spacing w:after="0" w:line="240" w:lineRule="auto"/>
        <w:ind w:left="284" w:hanging="284"/>
        <w:rPr>
          <w:rFonts w:ascii="Arial Unicode MS" w:eastAsia="Calibri" w:hAnsi="Arial Unicode MS" w:cs="Courier New"/>
        </w:rPr>
      </w:pPr>
    </w:p>
    <w:p w:rsidR="005D1284" w:rsidRPr="005D1284" w:rsidRDefault="005D1284" w:rsidP="005D1284">
      <w:pPr>
        <w:widowControl w:val="0"/>
        <w:autoSpaceDE w:val="0"/>
        <w:autoSpaceDN w:val="0"/>
        <w:spacing w:after="0" w:line="240" w:lineRule="auto"/>
        <w:ind w:left="284" w:hanging="284"/>
        <w:rPr>
          <w:rFonts w:ascii="Arial Unicode MS" w:eastAsia="Calibri" w:hAnsi="Arial Unicode MS" w:cs="Courier New"/>
        </w:rPr>
      </w:pPr>
      <w:r w:rsidRPr="005D1284">
        <w:rPr>
          <w:rFonts w:ascii="Arial Unicode MS" w:eastAsia="Calibri" w:hAnsi="Arial Unicode MS" w:cs="Courier New"/>
        </w:rPr>
        <w:br w:type="page"/>
      </w:r>
    </w:p>
    <w:p w:rsidR="005D1284" w:rsidRPr="005D1284" w:rsidRDefault="005D1284" w:rsidP="005D1284">
      <w:pPr>
        <w:keepNext/>
        <w:spacing w:before="120" w:after="60" w:line="240" w:lineRule="auto"/>
        <w:ind w:left="360" w:right="618" w:hanging="360"/>
        <w:jc w:val="both"/>
        <w:outlineLvl w:val="2"/>
        <w:rPr>
          <w:rFonts w:ascii="Corbel" w:eastAsia="Times New Roman" w:hAnsi="Corbel" w:cs="Times New Roman"/>
          <w:b/>
          <w:color w:val="002060"/>
          <w:sz w:val="28"/>
          <w:lang w:eastAsia="zh-CN"/>
        </w:rPr>
      </w:pPr>
      <w:bookmarkStart w:id="11" w:name="_Toc498434847"/>
      <w:bookmarkStart w:id="12" w:name="_Toc94703046"/>
      <w:bookmarkStart w:id="13" w:name="_Toc147737921"/>
      <w:bookmarkStart w:id="14" w:name="_Toc148013830"/>
      <w:r w:rsidRPr="005D1284">
        <w:rPr>
          <w:rFonts w:ascii="Corbel" w:eastAsia="Times New Roman" w:hAnsi="Corbel" w:cs="Times New Roman"/>
          <w:b/>
          <w:color w:val="002060"/>
          <w:sz w:val="28"/>
          <w:lang w:eastAsia="zh-CN"/>
        </w:rPr>
        <w:lastRenderedPageBreak/>
        <w:t>Παραδοτέα Λοιπών Υπηρεσιών (πλην εκπαίδευσης και υπηρεσιών ενίσχυσης και υποστήριξης της λειτουργικότητας του συστήματος)</w:t>
      </w:r>
      <w:bookmarkEnd w:id="11"/>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
        <w:gridCol w:w="4334"/>
        <w:gridCol w:w="3260"/>
        <w:gridCol w:w="2552"/>
        <w:gridCol w:w="2693"/>
      </w:tblGrid>
      <w:tr w:rsidR="005D1284" w:rsidRPr="005D1284" w:rsidTr="00DE0336">
        <w:trPr>
          <w:tblHeader/>
        </w:trPr>
        <w:tc>
          <w:tcPr>
            <w:tcW w:w="0" w:type="auto"/>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Α/Α</w:t>
            </w:r>
          </w:p>
        </w:tc>
        <w:tc>
          <w:tcPr>
            <w:tcW w:w="4334" w:type="dxa"/>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szCs w:val="20"/>
              </w:rPr>
            </w:pPr>
            <w:r w:rsidRPr="005D1284">
              <w:rPr>
                <w:rFonts w:ascii="Calibri" w:eastAsia="Calibri" w:hAnsi="Calibri" w:cs="Calibri"/>
                <w:b/>
                <w:sz w:val="20"/>
                <w:szCs w:val="20"/>
              </w:rPr>
              <w:t xml:space="preserve">ΥΠΟΣΥΣΤΗΜΑ/ ΕΦΑΡΜΟΓΗ </w:t>
            </w:r>
          </w:p>
        </w:tc>
        <w:tc>
          <w:tcPr>
            <w:tcW w:w="3260" w:type="dxa"/>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ΑΞΙΑ ΧΩΡΙΣ Φ.Π.Α. (€)</w:t>
            </w:r>
          </w:p>
        </w:tc>
        <w:tc>
          <w:tcPr>
            <w:tcW w:w="2552" w:type="dxa"/>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Φ.Π.Α. (€)</w:t>
            </w:r>
          </w:p>
        </w:tc>
        <w:tc>
          <w:tcPr>
            <w:tcW w:w="2693" w:type="dxa"/>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ΣΥΝΟΛΙΚΗ ΑΞΙΑ ΜΕ Φ.Π.Α. (€)</w:t>
            </w: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bCs/>
                <w:sz w:val="20"/>
                <w:szCs w:val="20"/>
              </w:rPr>
            </w:pPr>
            <w:r w:rsidRPr="005D1284">
              <w:rPr>
                <w:rFonts w:ascii="Calibri" w:eastAsia="Calibri" w:hAnsi="Calibri" w:cs="Calibri"/>
                <w:b/>
                <w:bCs/>
                <w:sz w:val="20"/>
                <w:szCs w:val="20"/>
              </w:rPr>
              <w:t>1</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Π.A1 – Σχέδιο Διαχείρισης Έργου</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2</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Π.A2.x – Τριμηνιαία Έκθεση Προόδου του Έργου</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6 (τριμηνιαίες εκθέσεις) * *_______ € = ___________ €</w:t>
            </w: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6 (τριμηνιαίες εκθέσεις) * _______ € = ___________ €</w:t>
            </w: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6 (τριμηνιαίες εκθέσεις) * _______ € = ___________ €</w:t>
            </w: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3</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Π.Β1 – Μελέτη εφαρμογής</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4</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 xml:space="preserve">Π.Β2 - Μελέτη </w:t>
            </w:r>
            <w:proofErr w:type="spellStart"/>
            <w:r w:rsidRPr="005D1284">
              <w:rPr>
                <w:rFonts w:ascii="Calibri" w:eastAsia="Calibri" w:hAnsi="Calibri" w:cs="Calibri"/>
                <w:sz w:val="20"/>
                <w:szCs w:val="20"/>
              </w:rPr>
              <w:t>διαλειτουργικότητας</w:t>
            </w:r>
            <w:proofErr w:type="spellEnd"/>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5</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Π.Β3 - Μελέτη ασφάλειας</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6</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Π.Β4 - Μελέτη Εκτίμησης Αντικτύπου σχετικά με την Προστασία Δεδομένων (ΕΑΠΔ)</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7</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Π.Β5 – Μελέτη ταξινόμησης των δεδομένων (</w:t>
            </w:r>
            <w:proofErr w:type="spellStart"/>
            <w:r w:rsidRPr="005D1284">
              <w:rPr>
                <w:rFonts w:ascii="Calibri" w:eastAsia="Calibri" w:hAnsi="Calibri" w:cs="Calibri"/>
                <w:sz w:val="20"/>
                <w:szCs w:val="20"/>
              </w:rPr>
              <w:t>data</w:t>
            </w:r>
            <w:proofErr w:type="spellEnd"/>
            <w:r w:rsidRPr="005D1284">
              <w:rPr>
                <w:rFonts w:ascii="Calibri" w:eastAsia="Calibri" w:hAnsi="Calibri" w:cs="Calibri"/>
                <w:sz w:val="20"/>
                <w:szCs w:val="20"/>
              </w:rPr>
              <w:t xml:space="preserve"> </w:t>
            </w:r>
            <w:proofErr w:type="spellStart"/>
            <w:r w:rsidRPr="005D1284">
              <w:rPr>
                <w:rFonts w:ascii="Calibri" w:eastAsia="Calibri" w:hAnsi="Calibri" w:cs="Calibri"/>
                <w:sz w:val="20"/>
                <w:szCs w:val="20"/>
              </w:rPr>
              <w:t>classification</w:t>
            </w:r>
            <w:proofErr w:type="spellEnd"/>
            <w:r w:rsidRPr="005D1284">
              <w:rPr>
                <w:rFonts w:ascii="Calibri" w:eastAsia="Calibri" w:hAnsi="Calibri" w:cs="Calibri"/>
                <w:sz w:val="20"/>
                <w:szCs w:val="20"/>
              </w:rPr>
              <w:t>) του συστήματος</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8</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 xml:space="preserve">Π.Γ1 – </w:t>
            </w:r>
            <w:proofErr w:type="spellStart"/>
            <w:r w:rsidRPr="005D1284">
              <w:rPr>
                <w:rFonts w:ascii="Calibri" w:eastAsia="Calibri" w:hAnsi="Calibri" w:cs="Calibri"/>
                <w:sz w:val="20"/>
                <w:szCs w:val="20"/>
              </w:rPr>
              <w:t>Επικαιροποιημένα</w:t>
            </w:r>
            <w:proofErr w:type="spellEnd"/>
            <w:r w:rsidRPr="005D1284">
              <w:rPr>
                <w:rFonts w:ascii="Calibri" w:eastAsia="Calibri" w:hAnsi="Calibri" w:cs="Calibri"/>
                <w:sz w:val="20"/>
                <w:szCs w:val="20"/>
              </w:rPr>
              <w:t xml:space="preserve"> σενάρια ελέγχου</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9</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Π.Γ2 – Πλάνο πιλοτικής λειτουργίας</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10</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Π.Γ3 – Αποτελέσματα σεναρίων ελέγχου</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11</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Π.Γ5 – Οδηγός Χρήσης Web Services</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12</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 xml:space="preserve">Π.Γ6 – Εγχειρίδια Χρήσης Εφαρμογών και </w:t>
            </w:r>
            <w:proofErr w:type="spellStart"/>
            <w:r w:rsidRPr="005D1284">
              <w:rPr>
                <w:rFonts w:ascii="Calibri" w:eastAsia="Calibri" w:hAnsi="Calibri" w:cs="Calibri"/>
                <w:sz w:val="20"/>
                <w:szCs w:val="20"/>
              </w:rPr>
              <w:t>Online</w:t>
            </w:r>
            <w:proofErr w:type="spellEnd"/>
            <w:r w:rsidRPr="005D1284">
              <w:rPr>
                <w:rFonts w:ascii="Calibri" w:eastAsia="Calibri" w:hAnsi="Calibri" w:cs="Calibri"/>
                <w:sz w:val="20"/>
                <w:szCs w:val="20"/>
              </w:rPr>
              <w:t xml:space="preserve"> Σύστημα Υποστήριξης Εφαρμογών</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13</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 xml:space="preserve">Π.Γ7 – Εγκατάσταση Εφαρμογών και Εγχειρίδια Εγκατάστασης  </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14</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Π.ΣΤ1 – Απολογιστική Έκθεση Πιλοτικής Λειτουργίας Συστήματος</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15</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Π.ΣΤ2 – Σύστημα σε πλήρη παραγωγική λειτουργία σε συνθήκες διασφάλισης εγγυημένου επιπέδου υπηρεσιών</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16</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Π.Ζ1 - 1η Απολογιστική Έκθεση Παραγωγικής Λειτουργίας Συστήματος</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17</w:t>
            </w:r>
          </w:p>
        </w:tc>
        <w:tc>
          <w:tcPr>
            <w:tcW w:w="4334" w:type="dxa"/>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sz w:val="20"/>
                <w:szCs w:val="20"/>
              </w:rPr>
            </w:pPr>
            <w:r w:rsidRPr="005D1284">
              <w:rPr>
                <w:rFonts w:ascii="Calibri" w:eastAsia="Calibri" w:hAnsi="Calibri" w:cs="Calibri"/>
                <w:sz w:val="20"/>
                <w:szCs w:val="20"/>
              </w:rPr>
              <w:t>Π.Ζ2 - 2η Απολογιστική Έκθεση Παραγωγικής Λειτουργίας Συστήματος</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b/>
                <w:sz w:val="20"/>
                <w:szCs w:val="20"/>
              </w:rPr>
            </w:pPr>
          </w:p>
        </w:tc>
      </w:tr>
      <w:tr w:rsidR="005D1284" w:rsidRPr="005D1284" w:rsidTr="00DE0336">
        <w:trPr>
          <w:trHeight w:val="312"/>
          <w:tblHeader/>
        </w:trPr>
        <w:tc>
          <w:tcPr>
            <w:tcW w:w="0" w:type="auto"/>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sz w:val="20"/>
                <w:szCs w:val="20"/>
              </w:rPr>
            </w:pPr>
          </w:p>
        </w:tc>
        <w:tc>
          <w:tcPr>
            <w:tcW w:w="4334" w:type="dxa"/>
            <w:shd w:val="clear" w:color="auto" w:fill="auto"/>
            <w:vAlign w:val="bottom"/>
          </w:tcPr>
          <w:p w:rsidR="005D1284" w:rsidRPr="005D1284" w:rsidRDefault="005D1284" w:rsidP="005D1284">
            <w:pPr>
              <w:widowControl w:val="0"/>
              <w:autoSpaceDE w:val="0"/>
              <w:autoSpaceDN w:val="0"/>
              <w:spacing w:after="0" w:line="240" w:lineRule="auto"/>
              <w:jc w:val="center"/>
              <w:rPr>
                <w:rFonts w:ascii="Calibri" w:eastAsia="Calibri" w:hAnsi="Calibri" w:cs="Calibri"/>
                <w:b/>
                <w:bCs/>
                <w:color w:val="000000"/>
                <w:sz w:val="20"/>
                <w:szCs w:val="20"/>
                <w:lang w:eastAsia="el-GR"/>
              </w:rPr>
            </w:pPr>
            <w:r w:rsidRPr="005D1284">
              <w:rPr>
                <w:rFonts w:ascii="Calibri" w:eastAsia="Calibri" w:hAnsi="Calibri" w:cs="Calibri"/>
                <w:b/>
                <w:sz w:val="20"/>
                <w:szCs w:val="20"/>
              </w:rPr>
              <w:t>ΥΠΟΣΥΝΟΛΟ ΠΙΝΑΚΑ 3</w:t>
            </w:r>
          </w:p>
        </w:tc>
        <w:tc>
          <w:tcPr>
            <w:tcW w:w="3260" w:type="dxa"/>
            <w:shd w:val="clear" w:color="auto" w:fill="auto"/>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szCs w:val="20"/>
              </w:rPr>
            </w:pPr>
          </w:p>
        </w:tc>
        <w:tc>
          <w:tcPr>
            <w:tcW w:w="2552"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sz w:val="20"/>
                <w:szCs w:val="20"/>
              </w:rPr>
            </w:pPr>
          </w:p>
        </w:tc>
        <w:tc>
          <w:tcPr>
            <w:tcW w:w="2693" w:type="dxa"/>
            <w:shd w:val="clear" w:color="auto" w:fill="auto"/>
          </w:tcPr>
          <w:p w:rsidR="005D1284" w:rsidRPr="005D1284" w:rsidRDefault="005D1284" w:rsidP="005D1284">
            <w:pPr>
              <w:widowControl w:val="0"/>
              <w:autoSpaceDE w:val="0"/>
              <w:autoSpaceDN w:val="0"/>
              <w:spacing w:after="0" w:line="240" w:lineRule="auto"/>
              <w:rPr>
                <w:rFonts w:ascii="Calibri" w:eastAsia="Calibri" w:hAnsi="Calibri" w:cs="Calibri"/>
                <w:sz w:val="20"/>
                <w:szCs w:val="20"/>
              </w:rPr>
            </w:pPr>
          </w:p>
        </w:tc>
      </w:tr>
    </w:tbl>
    <w:p w:rsidR="005D1284" w:rsidRPr="005D1284" w:rsidRDefault="005D1284" w:rsidP="005D1284">
      <w:pPr>
        <w:widowControl w:val="0"/>
        <w:autoSpaceDE w:val="0"/>
        <w:autoSpaceDN w:val="0"/>
        <w:spacing w:after="0" w:line="240" w:lineRule="auto"/>
        <w:rPr>
          <w:rFonts w:ascii="Arial Unicode MS" w:eastAsia="Calibri" w:hAnsi="Arial Unicode MS" w:cs="Courier New"/>
          <w:sz w:val="20"/>
          <w:szCs w:val="20"/>
        </w:rPr>
      </w:pPr>
      <w:r w:rsidRPr="005D1284">
        <w:rPr>
          <w:rFonts w:ascii="Arial Unicode MS" w:eastAsia="Calibri" w:hAnsi="Arial Unicode MS" w:cs="Courier New"/>
          <w:sz w:val="20"/>
          <w:szCs w:val="20"/>
        </w:rPr>
        <w:t>*</w:t>
      </w:r>
      <w:r w:rsidRPr="005D1284">
        <w:rPr>
          <w:rFonts w:ascii="Calibri" w:eastAsia="Calibri" w:hAnsi="Calibri" w:cs="Calibri"/>
        </w:rPr>
        <w:t>Καταγράφεται η κάθε τριμηνιαία έκθεση χωριστά και δηλώνεται η αξία της κάθε έκθεσης</w:t>
      </w:r>
    </w:p>
    <w:p w:rsidR="005D1284" w:rsidRPr="005D1284" w:rsidRDefault="005D1284" w:rsidP="005D1284">
      <w:pPr>
        <w:widowControl w:val="0"/>
        <w:autoSpaceDE w:val="0"/>
        <w:autoSpaceDN w:val="0"/>
        <w:spacing w:after="0" w:line="240" w:lineRule="auto"/>
        <w:rPr>
          <w:rFonts w:ascii="Arial Unicode MS" w:eastAsia="Calibri" w:hAnsi="Arial Unicode MS" w:cs="Courier New"/>
        </w:rPr>
      </w:pPr>
    </w:p>
    <w:p w:rsidR="005D1284" w:rsidRPr="005D1284" w:rsidRDefault="005D1284" w:rsidP="005D1284">
      <w:pPr>
        <w:widowControl w:val="0"/>
        <w:autoSpaceDE w:val="0"/>
        <w:autoSpaceDN w:val="0"/>
        <w:spacing w:after="0" w:line="240" w:lineRule="auto"/>
        <w:rPr>
          <w:rFonts w:ascii="Arial Unicode MS" w:eastAsia="Calibri" w:hAnsi="Arial Unicode MS" w:cs="Courier New"/>
        </w:rPr>
      </w:pPr>
    </w:p>
    <w:p w:rsidR="005D1284" w:rsidRPr="005D1284" w:rsidRDefault="005D1284" w:rsidP="005D1284">
      <w:pPr>
        <w:keepNext/>
        <w:spacing w:before="120" w:after="60" w:line="240" w:lineRule="auto"/>
        <w:ind w:left="360" w:hanging="360"/>
        <w:jc w:val="both"/>
        <w:outlineLvl w:val="2"/>
        <w:rPr>
          <w:rFonts w:ascii="Corbel" w:eastAsia="Times New Roman" w:hAnsi="Corbel" w:cs="Times New Roman"/>
          <w:b/>
          <w:color w:val="002060"/>
          <w:sz w:val="28"/>
          <w:lang w:eastAsia="zh-CN"/>
        </w:rPr>
      </w:pPr>
      <w:bookmarkStart w:id="15" w:name="_Toc498434848"/>
      <w:bookmarkStart w:id="16" w:name="_Toc94703047"/>
      <w:bookmarkStart w:id="17" w:name="_Toc147737922"/>
      <w:bookmarkStart w:id="18" w:name="_Toc148013831"/>
      <w:r w:rsidRPr="005D1284">
        <w:rPr>
          <w:rFonts w:ascii="Corbel" w:eastAsia="Times New Roman" w:hAnsi="Corbel" w:cs="Times New Roman"/>
          <w:b/>
          <w:color w:val="002060"/>
          <w:sz w:val="28"/>
          <w:lang w:eastAsia="zh-CN"/>
        </w:rPr>
        <w:lastRenderedPageBreak/>
        <w:t>Παραδοτέα Εκπαίδευσης Χρηστών – Διαχειριστών Συστήματος</w:t>
      </w:r>
      <w:bookmarkEnd w:id="15"/>
      <w:bookmarkEnd w:id="16"/>
      <w:bookmarkEnd w:id="17"/>
      <w:bookmarkEnd w:id="18"/>
    </w:p>
    <w:p w:rsidR="005D1284" w:rsidRPr="005D1284" w:rsidRDefault="005D1284" w:rsidP="005D1284">
      <w:pPr>
        <w:keepNext/>
        <w:numPr>
          <w:ilvl w:val="1"/>
          <w:numId w:val="0"/>
        </w:numPr>
        <w:spacing w:before="120" w:after="0" w:line="276" w:lineRule="auto"/>
        <w:ind w:left="360" w:hanging="360"/>
        <w:jc w:val="both"/>
        <w:outlineLvl w:val="2"/>
        <w:rPr>
          <w:rFonts w:ascii="Corbel" w:eastAsia="Times New Roman" w:hAnsi="Corbel" w:cs="Courier New"/>
          <w:b/>
          <w:i/>
          <w:color w:val="002060"/>
          <w:lang w:eastAsia="el-GR"/>
        </w:rPr>
      </w:pPr>
      <w:bookmarkStart w:id="19" w:name="_Toc498434850"/>
      <w:bookmarkStart w:id="20" w:name="_Toc94703049"/>
      <w:bookmarkStart w:id="21" w:name="_Toc147737923"/>
      <w:bookmarkStart w:id="22" w:name="_Toc148013832"/>
      <w:r w:rsidRPr="005D1284">
        <w:rPr>
          <w:rFonts w:ascii="Corbel" w:eastAsia="Times New Roman" w:hAnsi="Corbel" w:cs="Courier New"/>
          <w:b/>
          <w:i/>
          <w:color w:val="002060"/>
          <w:lang w:eastAsia="el-GR"/>
        </w:rPr>
        <w:t>Παραδοτέο Δ1 – Πρόγραμμα Κατάρτισης Χρηστών και Εκπαιδευτικό Υλικό</w:t>
      </w:r>
      <w:bookmarkEnd w:id="19"/>
      <w:bookmarkEnd w:id="20"/>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6755"/>
        <w:gridCol w:w="2325"/>
        <w:gridCol w:w="1078"/>
        <w:gridCol w:w="3202"/>
      </w:tblGrid>
      <w:tr w:rsidR="005D1284" w:rsidRPr="005D1284" w:rsidTr="00DE0336">
        <w:trPr>
          <w:tblHeader/>
        </w:trPr>
        <w:tc>
          <w:tcPr>
            <w:tcW w:w="156"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Α/Α</w:t>
            </w:r>
          </w:p>
        </w:tc>
        <w:tc>
          <w:tcPr>
            <w:tcW w:w="2449"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ΠΑΡΑΔΟΤΕΟ</w:t>
            </w:r>
          </w:p>
        </w:tc>
        <w:tc>
          <w:tcPr>
            <w:tcW w:w="843"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ΑΞΙΑ ΧΩΡΙΣ Φ.Π.Α. (€)</w:t>
            </w:r>
          </w:p>
        </w:tc>
        <w:tc>
          <w:tcPr>
            <w:tcW w:w="391"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Φ.Π.Α. (€)</w:t>
            </w:r>
          </w:p>
        </w:tc>
        <w:tc>
          <w:tcPr>
            <w:tcW w:w="1161"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ΣΥΝΟΛΙΚΗ ΑΞΙΑ ΜΕ Φ.Π.Α. (€)</w:t>
            </w:r>
          </w:p>
        </w:tc>
      </w:tr>
      <w:tr w:rsidR="005D1284" w:rsidRPr="005D1284" w:rsidTr="00DE0336">
        <w:trPr>
          <w:tblHeader/>
        </w:trPr>
        <w:tc>
          <w:tcPr>
            <w:tcW w:w="156"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bCs/>
                <w:sz w:val="20"/>
              </w:rPr>
              <w:t>1</w:t>
            </w:r>
          </w:p>
        </w:tc>
        <w:tc>
          <w:tcPr>
            <w:tcW w:w="2449" w:type="pct"/>
            <w:shd w:val="clear" w:color="auto" w:fill="auto"/>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b/>
                <w:sz w:val="20"/>
              </w:rPr>
            </w:pPr>
            <w:r w:rsidRPr="005D1284">
              <w:rPr>
                <w:rFonts w:ascii="Calibri" w:eastAsia="Calibri" w:hAnsi="Calibri" w:cs="Calibri"/>
                <w:sz w:val="20"/>
              </w:rPr>
              <w:t>Π.Δ1 – Πρόγραμμα Κατάρτισης Χρηστών και Εκπαιδευτικό Υλικό</w:t>
            </w:r>
          </w:p>
        </w:tc>
        <w:tc>
          <w:tcPr>
            <w:tcW w:w="843"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9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116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r w:rsidR="005D1284" w:rsidRPr="005D1284" w:rsidTr="00DE0336">
        <w:trPr>
          <w:tblHeader/>
        </w:trPr>
        <w:tc>
          <w:tcPr>
            <w:tcW w:w="156"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2449" w:type="pct"/>
            <w:shd w:val="clear" w:color="auto" w:fill="auto"/>
            <w:vAlign w:val="center"/>
          </w:tcPr>
          <w:p w:rsidR="005D1284" w:rsidRPr="005D1284" w:rsidRDefault="005D1284" w:rsidP="005D1284">
            <w:pPr>
              <w:widowControl w:val="0"/>
              <w:autoSpaceDE w:val="0"/>
              <w:autoSpaceDN w:val="0"/>
              <w:spacing w:after="0" w:line="240" w:lineRule="auto"/>
              <w:ind w:left="75"/>
              <w:jc w:val="center"/>
              <w:rPr>
                <w:rFonts w:ascii="Calibri" w:eastAsia="Calibri" w:hAnsi="Calibri" w:cs="Calibri"/>
                <w:b/>
                <w:sz w:val="20"/>
              </w:rPr>
            </w:pPr>
            <w:r w:rsidRPr="005D1284">
              <w:rPr>
                <w:rFonts w:ascii="Calibri" w:eastAsia="Calibri" w:hAnsi="Calibri" w:cs="Calibri"/>
                <w:b/>
                <w:sz w:val="20"/>
              </w:rPr>
              <w:t xml:space="preserve">ΥΠΟΣΥΝΟΛΟ </w:t>
            </w:r>
            <w:r w:rsidRPr="005D1284">
              <w:rPr>
                <w:rFonts w:ascii="Calibri" w:eastAsia="Calibri" w:hAnsi="Calibri" w:cs="Calibri"/>
                <w:b/>
                <w:bCs/>
                <w:sz w:val="20"/>
              </w:rPr>
              <w:t>ΠΙΝΑΚΑ 4.1</w:t>
            </w:r>
          </w:p>
        </w:tc>
        <w:tc>
          <w:tcPr>
            <w:tcW w:w="843"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39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1161"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bl>
    <w:p w:rsidR="005D1284" w:rsidRPr="005D1284" w:rsidRDefault="005D1284" w:rsidP="005D1284">
      <w:pPr>
        <w:widowControl w:val="0"/>
        <w:autoSpaceDE w:val="0"/>
        <w:autoSpaceDN w:val="0"/>
        <w:spacing w:after="0" w:line="240" w:lineRule="auto"/>
        <w:ind w:left="284" w:hanging="284"/>
        <w:rPr>
          <w:rFonts w:ascii="Arial Unicode MS" w:eastAsia="Calibri" w:hAnsi="Arial Unicode MS" w:cs="Courier New"/>
        </w:rPr>
      </w:pPr>
    </w:p>
    <w:p w:rsidR="005D1284" w:rsidRPr="005D1284" w:rsidRDefault="005D1284" w:rsidP="005D1284">
      <w:pPr>
        <w:keepNext/>
        <w:numPr>
          <w:ilvl w:val="1"/>
          <w:numId w:val="0"/>
        </w:numPr>
        <w:spacing w:before="120" w:after="0" w:line="276" w:lineRule="auto"/>
        <w:ind w:left="360" w:hanging="360"/>
        <w:jc w:val="both"/>
        <w:outlineLvl w:val="2"/>
        <w:rPr>
          <w:rFonts w:ascii="Corbel" w:eastAsia="Times New Roman" w:hAnsi="Corbel" w:cs="Courier New"/>
          <w:b/>
          <w:i/>
          <w:color w:val="002060"/>
          <w:lang w:eastAsia="el-GR"/>
        </w:rPr>
      </w:pPr>
      <w:bookmarkStart w:id="23" w:name="_Toc498434849"/>
      <w:bookmarkStart w:id="24" w:name="_Toc94703048"/>
      <w:bookmarkStart w:id="25" w:name="_Toc147737924"/>
      <w:bookmarkStart w:id="26" w:name="_Toc148013833"/>
      <w:r w:rsidRPr="005D1284">
        <w:rPr>
          <w:rFonts w:ascii="Corbel" w:eastAsia="Times New Roman" w:hAnsi="Corbel" w:cs="Courier New"/>
          <w:b/>
          <w:i/>
          <w:color w:val="002060"/>
          <w:lang w:eastAsia="el-GR"/>
        </w:rPr>
        <w:t xml:space="preserve">Παραδοτέο </w:t>
      </w:r>
      <w:bookmarkEnd w:id="23"/>
      <w:bookmarkEnd w:id="24"/>
      <w:r w:rsidRPr="005D1284">
        <w:rPr>
          <w:rFonts w:ascii="Corbel" w:eastAsia="Times New Roman" w:hAnsi="Corbel" w:cs="Courier New"/>
          <w:b/>
          <w:i/>
          <w:color w:val="002060"/>
          <w:lang w:eastAsia="el-GR"/>
        </w:rPr>
        <w:t>Δ2 – Υλοποίηση Εκπαίδευσης Διαχειριστών και Χρηστών Συστήματος</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2"/>
        <w:gridCol w:w="3315"/>
        <w:gridCol w:w="1487"/>
        <w:gridCol w:w="2027"/>
        <w:gridCol w:w="1487"/>
        <w:gridCol w:w="1622"/>
        <w:gridCol w:w="1622"/>
        <w:gridCol w:w="1619"/>
      </w:tblGrid>
      <w:tr w:rsidR="005D1284" w:rsidRPr="005D1284" w:rsidTr="00DE0336">
        <w:trPr>
          <w:trHeight w:val="340"/>
        </w:trPr>
        <w:tc>
          <w:tcPr>
            <w:tcW w:w="222"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Α/Α</w:t>
            </w:r>
          </w:p>
        </w:tc>
        <w:tc>
          <w:tcPr>
            <w:tcW w:w="1202"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ΠΕΡΙΓΡΑΦΗ</w:t>
            </w:r>
          </w:p>
        </w:tc>
        <w:tc>
          <w:tcPr>
            <w:tcW w:w="539"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ΜΟΝΑΔΑ ΜΕΤΡΗΣΗΣ</w:t>
            </w:r>
          </w:p>
        </w:tc>
        <w:tc>
          <w:tcPr>
            <w:tcW w:w="735"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ΠΟΣΟΤΗΤΑ</w:t>
            </w:r>
          </w:p>
        </w:tc>
        <w:tc>
          <w:tcPr>
            <w:tcW w:w="1127" w:type="pct"/>
            <w:gridSpan w:val="2"/>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ΑΞΙΑ ΧΩΡΙΣ Φ.Π.Α. (€)</w:t>
            </w:r>
          </w:p>
        </w:tc>
        <w:tc>
          <w:tcPr>
            <w:tcW w:w="588"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ΦΠΑ (€)</w:t>
            </w:r>
          </w:p>
        </w:tc>
        <w:tc>
          <w:tcPr>
            <w:tcW w:w="588"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ΣΥΝΟΛΙΚΗ ΑΞΙΑ ΜΕ Φ.Π.Α. (€)</w:t>
            </w:r>
          </w:p>
        </w:tc>
      </w:tr>
      <w:tr w:rsidR="005D1284" w:rsidRPr="005D1284" w:rsidTr="00DE0336">
        <w:trPr>
          <w:trHeight w:val="340"/>
        </w:trPr>
        <w:tc>
          <w:tcPr>
            <w:tcW w:w="222"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1202"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539"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735" w:type="pct"/>
            <w:vMerge/>
            <w:shd w:val="clear" w:color="auto" w:fill="D9D9D9"/>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539" w:type="pc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ΤΙΜΗ ΜΟΝΑΔΟΣ</w:t>
            </w:r>
          </w:p>
        </w:tc>
        <w:tc>
          <w:tcPr>
            <w:tcW w:w="588" w:type="pct"/>
            <w:shd w:val="clear" w:color="auto" w:fill="D9D9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ΣΥΝΟΛΟ</w:t>
            </w:r>
          </w:p>
        </w:tc>
        <w:tc>
          <w:tcPr>
            <w:tcW w:w="588" w:type="pct"/>
            <w:vMerge/>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c>
          <w:tcPr>
            <w:tcW w:w="588" w:type="pct"/>
            <w:vMerge/>
            <w:vAlign w:val="center"/>
          </w:tcPr>
          <w:p w:rsidR="005D1284" w:rsidRPr="005D1284" w:rsidRDefault="005D1284" w:rsidP="005D1284">
            <w:pPr>
              <w:widowControl w:val="0"/>
              <w:autoSpaceDE w:val="0"/>
              <w:autoSpaceDN w:val="0"/>
              <w:spacing w:after="0" w:line="240" w:lineRule="auto"/>
              <w:rPr>
                <w:rFonts w:ascii="Calibri" w:eastAsia="Calibri" w:hAnsi="Calibri" w:cs="Calibri"/>
              </w:rPr>
            </w:pPr>
          </w:p>
        </w:tc>
      </w:tr>
      <w:tr w:rsidR="005D1284" w:rsidRPr="005D1284" w:rsidTr="00DE0336">
        <w:trPr>
          <w:trHeight w:val="340"/>
        </w:trPr>
        <w:tc>
          <w:tcPr>
            <w:tcW w:w="222" w:type="pct"/>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bCs/>
                <w:sz w:val="20"/>
              </w:rPr>
            </w:pPr>
            <w:r w:rsidRPr="005D1284">
              <w:rPr>
                <w:rFonts w:ascii="Calibri" w:eastAsia="Calibri" w:hAnsi="Calibri" w:cs="Calibri"/>
                <w:b/>
                <w:bCs/>
                <w:sz w:val="20"/>
              </w:rPr>
              <w:t>1</w:t>
            </w:r>
          </w:p>
        </w:tc>
        <w:tc>
          <w:tcPr>
            <w:tcW w:w="1202" w:type="pct"/>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sz w:val="20"/>
              </w:rPr>
            </w:pPr>
            <w:r w:rsidRPr="005D1284">
              <w:rPr>
                <w:rFonts w:ascii="Calibri" w:eastAsia="Calibri" w:hAnsi="Calibri" w:cs="Calibri"/>
                <w:sz w:val="20"/>
              </w:rPr>
              <w:t>Εκπαίδευση Διαχειριστών</w:t>
            </w:r>
          </w:p>
        </w:tc>
        <w:tc>
          <w:tcPr>
            <w:tcW w:w="539" w:type="pct"/>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sz w:val="20"/>
              </w:rPr>
            </w:pPr>
            <w:r w:rsidRPr="005D1284">
              <w:rPr>
                <w:rFonts w:ascii="Calibri" w:eastAsia="Calibri" w:hAnsi="Calibri" w:cs="Calibri"/>
                <w:sz w:val="20"/>
              </w:rPr>
              <w:t>ανθρωποώρες εκπαίδευσης (εκπαιδευτών)</w:t>
            </w:r>
          </w:p>
        </w:tc>
        <w:tc>
          <w:tcPr>
            <w:tcW w:w="735"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39"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88"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88"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88"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r>
      <w:tr w:rsidR="005D1284" w:rsidRPr="005D1284" w:rsidTr="00DE0336">
        <w:trPr>
          <w:trHeight w:val="340"/>
        </w:trPr>
        <w:tc>
          <w:tcPr>
            <w:tcW w:w="222" w:type="pct"/>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bCs/>
                <w:sz w:val="20"/>
              </w:rPr>
            </w:pPr>
            <w:r w:rsidRPr="005D1284">
              <w:rPr>
                <w:rFonts w:ascii="Calibri" w:eastAsia="Calibri" w:hAnsi="Calibri" w:cs="Calibri"/>
                <w:b/>
                <w:bCs/>
                <w:sz w:val="20"/>
              </w:rPr>
              <w:t>2</w:t>
            </w:r>
          </w:p>
        </w:tc>
        <w:tc>
          <w:tcPr>
            <w:tcW w:w="1202" w:type="pct"/>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sz w:val="20"/>
              </w:rPr>
            </w:pPr>
            <w:r w:rsidRPr="005D1284">
              <w:rPr>
                <w:rFonts w:ascii="Calibri" w:eastAsia="Calibri" w:hAnsi="Calibri" w:cs="Calibri"/>
                <w:sz w:val="20"/>
              </w:rPr>
              <w:t>Εκπαίδευση επιτελικών και απλών χρηστών</w:t>
            </w:r>
          </w:p>
        </w:tc>
        <w:tc>
          <w:tcPr>
            <w:tcW w:w="539" w:type="pct"/>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sz w:val="20"/>
              </w:rPr>
            </w:pPr>
            <w:r w:rsidRPr="005D1284">
              <w:rPr>
                <w:rFonts w:ascii="Calibri" w:eastAsia="Calibri" w:hAnsi="Calibri" w:cs="Calibri"/>
                <w:sz w:val="20"/>
              </w:rPr>
              <w:t>ανθρωποώρες εκπαίδευσης (εκπαιδευτών)</w:t>
            </w:r>
          </w:p>
        </w:tc>
        <w:tc>
          <w:tcPr>
            <w:tcW w:w="735"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39"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88"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88"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88"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r>
      <w:tr w:rsidR="005D1284" w:rsidRPr="005D1284" w:rsidTr="00DE0336">
        <w:trPr>
          <w:trHeight w:val="340"/>
        </w:trPr>
        <w:tc>
          <w:tcPr>
            <w:tcW w:w="222"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bCs/>
                <w:sz w:val="20"/>
              </w:rPr>
            </w:pPr>
          </w:p>
        </w:tc>
        <w:tc>
          <w:tcPr>
            <w:tcW w:w="1202" w:type="pct"/>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bCs/>
                <w:sz w:val="20"/>
              </w:rPr>
            </w:pPr>
            <w:r w:rsidRPr="005D1284">
              <w:rPr>
                <w:rFonts w:ascii="Calibri" w:eastAsia="Calibri" w:hAnsi="Calibri" w:cs="Calibri"/>
                <w:b/>
                <w:sz w:val="20"/>
              </w:rPr>
              <w:t xml:space="preserve">ΥΠΟΣΥΝΟΛΟ </w:t>
            </w:r>
            <w:r w:rsidRPr="005D1284">
              <w:rPr>
                <w:rFonts w:ascii="Calibri" w:eastAsia="Calibri" w:hAnsi="Calibri" w:cs="Calibri"/>
                <w:b/>
                <w:bCs/>
                <w:sz w:val="20"/>
              </w:rPr>
              <w:t>ΠΙΝΑΚΑ 4.2</w:t>
            </w:r>
          </w:p>
        </w:tc>
        <w:tc>
          <w:tcPr>
            <w:tcW w:w="539"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735"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39" w:type="pct"/>
            <w:shd w:val="horzCross" w:color="auto" w:fill="auto"/>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88"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88" w:type="pct"/>
            <w:shd w:val="clear" w:color="auto" w:fill="auto"/>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c>
          <w:tcPr>
            <w:tcW w:w="588" w:type="pct"/>
            <w:vAlign w:val="center"/>
          </w:tcPr>
          <w:p w:rsidR="005D1284" w:rsidRPr="005D1284" w:rsidRDefault="005D1284" w:rsidP="005D1284">
            <w:pPr>
              <w:widowControl w:val="0"/>
              <w:autoSpaceDE w:val="0"/>
              <w:autoSpaceDN w:val="0"/>
              <w:spacing w:after="0" w:line="240" w:lineRule="auto"/>
              <w:rPr>
                <w:rFonts w:ascii="Calibri" w:eastAsia="Calibri" w:hAnsi="Calibri" w:cs="Calibri"/>
                <w:sz w:val="20"/>
              </w:rPr>
            </w:pPr>
          </w:p>
        </w:tc>
      </w:tr>
    </w:tbl>
    <w:p w:rsidR="005D1284" w:rsidRPr="005D1284" w:rsidRDefault="005D1284" w:rsidP="005D1284">
      <w:pPr>
        <w:widowControl w:val="0"/>
        <w:autoSpaceDE w:val="0"/>
        <w:autoSpaceDN w:val="0"/>
        <w:spacing w:after="0" w:line="240" w:lineRule="auto"/>
        <w:ind w:left="284" w:hanging="284"/>
        <w:rPr>
          <w:rFonts w:ascii="Arial Unicode MS" w:eastAsia="Calibri" w:hAnsi="Arial Unicode MS" w:cs="Courier New"/>
        </w:rPr>
      </w:pPr>
    </w:p>
    <w:p w:rsidR="005D1284" w:rsidRPr="005D1284" w:rsidRDefault="005D1284" w:rsidP="005D1284">
      <w:pPr>
        <w:keepNext/>
        <w:spacing w:before="120" w:after="60" w:line="240" w:lineRule="auto"/>
        <w:ind w:left="360" w:hanging="360"/>
        <w:jc w:val="both"/>
        <w:outlineLvl w:val="2"/>
        <w:rPr>
          <w:rFonts w:ascii="Corbel" w:eastAsia="Times New Roman" w:hAnsi="Corbel" w:cs="Times New Roman"/>
          <w:b/>
          <w:color w:val="002060"/>
          <w:sz w:val="28"/>
          <w:lang w:eastAsia="zh-CN"/>
        </w:rPr>
      </w:pPr>
      <w:bookmarkStart w:id="27" w:name="_Toc147737925"/>
      <w:bookmarkStart w:id="28" w:name="_Toc148013834"/>
      <w:r w:rsidRPr="005D1284">
        <w:rPr>
          <w:rFonts w:ascii="Corbel" w:eastAsia="Times New Roman" w:hAnsi="Corbel" w:cs="Times New Roman"/>
          <w:b/>
          <w:color w:val="002060"/>
          <w:sz w:val="28"/>
          <w:lang w:eastAsia="zh-CN"/>
        </w:rPr>
        <w:t>Παραδοτέα υπηρεσιών ενίσχυσης και υποστήριξης της λειτουργικότητας του συστήματος (Υπηρεσίες Φάσης Ε)</w:t>
      </w:r>
      <w:bookmarkEnd w:id="27"/>
      <w:bookmarkEnd w:id="28"/>
    </w:p>
    <w:p w:rsidR="005D1284" w:rsidRPr="005D1284" w:rsidRDefault="005D1284" w:rsidP="005D1284">
      <w:pPr>
        <w:keepNext/>
        <w:numPr>
          <w:ilvl w:val="1"/>
          <w:numId w:val="0"/>
        </w:numPr>
        <w:spacing w:before="120" w:after="0" w:line="276" w:lineRule="auto"/>
        <w:ind w:left="360" w:hanging="360"/>
        <w:jc w:val="both"/>
        <w:outlineLvl w:val="2"/>
        <w:rPr>
          <w:rFonts w:ascii="Corbel" w:eastAsia="Times New Roman" w:hAnsi="Corbel" w:cs="Courier New"/>
          <w:b/>
          <w:i/>
          <w:color w:val="002060"/>
          <w:lang w:eastAsia="el-GR"/>
        </w:rPr>
      </w:pPr>
      <w:bookmarkStart w:id="29" w:name="_Toc147737926"/>
      <w:bookmarkStart w:id="30" w:name="_Toc148013835"/>
      <w:r w:rsidRPr="005D1284">
        <w:rPr>
          <w:rFonts w:ascii="Corbel" w:eastAsia="Times New Roman" w:hAnsi="Corbel" w:cs="Courier New"/>
          <w:b/>
          <w:i/>
          <w:color w:val="002060"/>
          <w:lang w:eastAsia="el-GR"/>
        </w:rPr>
        <w:t>Παραδοτέο Ε1 – Τριμηνιαία Απολογιστική Έκθεση παροχής υπηρεσιών ενίσχυσης και υποστήριξης της λειτουργικότητας του συστήματος</w:t>
      </w:r>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0"/>
        <w:gridCol w:w="5414"/>
        <w:gridCol w:w="2576"/>
        <w:gridCol w:w="2013"/>
        <w:gridCol w:w="3108"/>
      </w:tblGrid>
      <w:tr w:rsidR="005D1284" w:rsidRPr="005D1284" w:rsidTr="00DE0336">
        <w:trPr>
          <w:tblHeader/>
        </w:trPr>
        <w:tc>
          <w:tcPr>
            <w:tcW w:w="246"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Α/Α</w:t>
            </w:r>
          </w:p>
        </w:tc>
        <w:tc>
          <w:tcPr>
            <w:tcW w:w="1963"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rPr>
            </w:pPr>
            <w:r w:rsidRPr="005D1284">
              <w:rPr>
                <w:rFonts w:ascii="Calibri" w:eastAsia="Calibri" w:hAnsi="Calibri" w:cs="Calibri"/>
                <w:b/>
                <w:sz w:val="20"/>
              </w:rPr>
              <w:t>ΠΑΡΑΔΟΤΕΟ</w:t>
            </w:r>
          </w:p>
        </w:tc>
        <w:tc>
          <w:tcPr>
            <w:tcW w:w="934"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ΑΞΙΑ ΧΩΡΙΣ Φ.Π.Α. (€)</w:t>
            </w:r>
          </w:p>
        </w:tc>
        <w:tc>
          <w:tcPr>
            <w:tcW w:w="730"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Φ.Π.Α. (€)</w:t>
            </w:r>
          </w:p>
        </w:tc>
        <w:tc>
          <w:tcPr>
            <w:tcW w:w="1127" w:type="pct"/>
            <w:shd w:val="clear" w:color="auto" w:fill="D9D9D9" w:themeFill="background1" w:themeFillShade="D9"/>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ΣΥΝΟΛΙΚΗ ΑΞΙΑ ΜΕ Φ.Π.Α. (€)</w:t>
            </w:r>
          </w:p>
        </w:tc>
      </w:tr>
      <w:tr w:rsidR="005D1284" w:rsidRPr="005D1284" w:rsidTr="00DE0336">
        <w:trPr>
          <w:tblHeader/>
        </w:trPr>
        <w:tc>
          <w:tcPr>
            <w:tcW w:w="246"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bCs/>
                <w:sz w:val="20"/>
              </w:rPr>
              <w:t>1</w:t>
            </w:r>
          </w:p>
        </w:tc>
        <w:tc>
          <w:tcPr>
            <w:tcW w:w="1963" w:type="pct"/>
            <w:shd w:val="clear" w:color="auto" w:fill="auto"/>
          </w:tcPr>
          <w:p w:rsidR="005D1284" w:rsidRPr="005D1284" w:rsidRDefault="005D1284" w:rsidP="005D1284">
            <w:pPr>
              <w:widowControl w:val="0"/>
              <w:autoSpaceDE w:val="0"/>
              <w:autoSpaceDN w:val="0"/>
              <w:spacing w:after="0" w:line="240" w:lineRule="auto"/>
              <w:ind w:left="75"/>
              <w:rPr>
                <w:rFonts w:ascii="Calibri" w:eastAsia="Calibri" w:hAnsi="Calibri" w:cs="Calibri"/>
                <w:b/>
                <w:sz w:val="20"/>
              </w:rPr>
            </w:pPr>
            <w:r w:rsidRPr="005D1284">
              <w:rPr>
                <w:rFonts w:ascii="Calibri" w:eastAsia="Calibri" w:hAnsi="Calibri" w:cs="Calibri"/>
                <w:sz w:val="20"/>
              </w:rPr>
              <w:t xml:space="preserve">Π.E1.x – Τριμηνιαία Απολογιστική Έκθεση </w:t>
            </w:r>
            <w:r w:rsidRPr="005D1284">
              <w:rPr>
                <w:rFonts w:ascii="Calibri" w:eastAsia="Calibri" w:hAnsi="Calibri" w:cs="Calibri"/>
                <w:sz w:val="20"/>
                <w:szCs w:val="20"/>
              </w:rPr>
              <w:t>παροχής</w:t>
            </w:r>
            <w:r w:rsidRPr="005D1284">
              <w:rPr>
                <w:rFonts w:ascii="Calibri" w:eastAsia="Calibri" w:hAnsi="Calibri" w:cs="Calibri"/>
                <w:sz w:val="20"/>
              </w:rPr>
              <w:t xml:space="preserve"> υπηρεσιών ενίσχυσης και υποστήριξης της λειτουργικότητας του συστήματος</w:t>
            </w:r>
          </w:p>
        </w:tc>
        <w:tc>
          <w:tcPr>
            <w:tcW w:w="93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 xml:space="preserve">6 (τριμηνιαίες εκθέσεις) * </w:t>
            </w:r>
            <w:r w:rsidRPr="005D1284">
              <w:rPr>
                <w:rFonts w:ascii="Calibri" w:eastAsia="Calibri" w:hAnsi="Calibri" w:cs="Calibri"/>
                <w:b/>
                <w:bCs/>
                <w:sz w:val="20"/>
              </w:rPr>
              <w:t>*</w:t>
            </w:r>
            <w:r w:rsidRPr="005D1284">
              <w:rPr>
                <w:rFonts w:ascii="Calibri" w:eastAsia="Calibri" w:hAnsi="Calibri" w:cs="Calibri"/>
                <w:b/>
                <w:sz w:val="20"/>
                <w:szCs w:val="20"/>
              </w:rPr>
              <w:t>_______ € = ___________ €</w:t>
            </w:r>
          </w:p>
        </w:tc>
        <w:tc>
          <w:tcPr>
            <w:tcW w:w="730"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6 (τριμηνιαίες εκθέσεις) * _______ € = ___________ €</w:t>
            </w:r>
          </w:p>
        </w:tc>
        <w:tc>
          <w:tcPr>
            <w:tcW w:w="1127"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r w:rsidRPr="005D1284">
              <w:rPr>
                <w:rFonts w:ascii="Calibri" w:eastAsia="Calibri" w:hAnsi="Calibri" w:cs="Calibri"/>
                <w:b/>
                <w:sz w:val="20"/>
                <w:szCs w:val="20"/>
              </w:rPr>
              <w:t>6 (τριμηνιαίες εκθέσεις) * _______ € = ___________ €</w:t>
            </w:r>
          </w:p>
        </w:tc>
      </w:tr>
      <w:tr w:rsidR="005D1284" w:rsidRPr="005D1284" w:rsidTr="00DE0336">
        <w:trPr>
          <w:tblHeader/>
        </w:trPr>
        <w:tc>
          <w:tcPr>
            <w:tcW w:w="246"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1963" w:type="pct"/>
            <w:shd w:val="clear" w:color="auto" w:fill="auto"/>
            <w:vAlign w:val="bottom"/>
          </w:tcPr>
          <w:p w:rsidR="005D1284" w:rsidRPr="005D1284" w:rsidRDefault="005D1284" w:rsidP="005D1284">
            <w:pPr>
              <w:widowControl w:val="0"/>
              <w:autoSpaceDE w:val="0"/>
              <w:autoSpaceDN w:val="0"/>
              <w:spacing w:after="0" w:line="240" w:lineRule="auto"/>
              <w:ind w:left="75"/>
              <w:jc w:val="center"/>
              <w:rPr>
                <w:rFonts w:ascii="Calibri" w:eastAsia="Calibri" w:hAnsi="Calibri" w:cs="Calibri"/>
                <w:b/>
                <w:sz w:val="20"/>
              </w:rPr>
            </w:pPr>
            <w:r w:rsidRPr="005D1284">
              <w:rPr>
                <w:rFonts w:ascii="Calibri" w:eastAsia="Calibri" w:hAnsi="Calibri" w:cs="Calibri"/>
                <w:b/>
                <w:sz w:val="20"/>
              </w:rPr>
              <w:t>ΥΠΟΣΥΝΟΛΟ ΠΙΝΑΚΑ 5.1</w:t>
            </w:r>
          </w:p>
        </w:tc>
        <w:tc>
          <w:tcPr>
            <w:tcW w:w="934"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730"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c>
          <w:tcPr>
            <w:tcW w:w="1127"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Calibri" w:hAnsi="Calibri" w:cs="Calibri"/>
                <w:b/>
                <w:sz w:val="20"/>
                <w:szCs w:val="20"/>
              </w:rPr>
            </w:pPr>
          </w:p>
        </w:tc>
      </w:tr>
    </w:tbl>
    <w:p w:rsidR="005D1284" w:rsidRPr="005D1284" w:rsidRDefault="005D1284" w:rsidP="005D1284">
      <w:pPr>
        <w:widowControl w:val="0"/>
        <w:autoSpaceDE w:val="0"/>
        <w:autoSpaceDN w:val="0"/>
        <w:spacing w:after="0" w:line="240" w:lineRule="auto"/>
        <w:rPr>
          <w:rFonts w:ascii="Arial Unicode MS" w:eastAsia="Calibri" w:hAnsi="Arial Unicode MS" w:cs="Courier New"/>
          <w:sz w:val="20"/>
          <w:szCs w:val="20"/>
        </w:rPr>
      </w:pPr>
      <w:r w:rsidRPr="005D1284">
        <w:rPr>
          <w:rFonts w:ascii="Arial Unicode MS" w:eastAsia="Calibri" w:hAnsi="Arial Unicode MS" w:cs="Courier New"/>
          <w:sz w:val="20"/>
          <w:szCs w:val="20"/>
        </w:rPr>
        <w:t>*</w:t>
      </w:r>
      <w:r w:rsidRPr="005D1284">
        <w:rPr>
          <w:rFonts w:ascii="Calibri" w:eastAsia="Calibri" w:hAnsi="Calibri" w:cs="Calibri"/>
        </w:rPr>
        <w:t>Καταγράφεται η κάθε τριμηνιαία έκθεση χωριστά και δηλώνεται η αξία της κάθε έκθεσης</w:t>
      </w:r>
    </w:p>
    <w:p w:rsidR="005D1284" w:rsidRPr="005D1284" w:rsidRDefault="005D1284" w:rsidP="005D1284">
      <w:pPr>
        <w:suppressAutoHyphens/>
        <w:spacing w:after="60" w:line="240" w:lineRule="auto"/>
        <w:jc w:val="both"/>
        <w:rPr>
          <w:rFonts w:ascii="Calibri" w:eastAsia="Times New Roman" w:hAnsi="Calibri" w:cs="Calibri"/>
          <w:szCs w:val="24"/>
          <w:lang w:eastAsia="zh-CN"/>
        </w:rPr>
      </w:pPr>
    </w:p>
    <w:p w:rsidR="005D1284" w:rsidRPr="005D1284" w:rsidRDefault="005D1284" w:rsidP="005D1284">
      <w:pPr>
        <w:suppressAutoHyphens/>
        <w:spacing w:after="60" w:line="240" w:lineRule="auto"/>
        <w:jc w:val="both"/>
        <w:rPr>
          <w:rFonts w:ascii="Calibri" w:eastAsia="Times New Roman" w:hAnsi="Calibri" w:cs="Calibri"/>
          <w:szCs w:val="24"/>
          <w:lang w:eastAsia="zh-CN"/>
        </w:rPr>
      </w:pPr>
    </w:p>
    <w:p w:rsidR="005D1284" w:rsidRPr="005D1284" w:rsidRDefault="005D1284" w:rsidP="005D1284">
      <w:pPr>
        <w:suppressAutoHyphens/>
        <w:spacing w:after="60" w:line="240" w:lineRule="auto"/>
        <w:jc w:val="both"/>
        <w:rPr>
          <w:rFonts w:ascii="Calibri" w:eastAsia="Times New Roman" w:hAnsi="Calibri" w:cs="Calibri"/>
          <w:szCs w:val="24"/>
          <w:lang w:eastAsia="zh-CN"/>
        </w:rPr>
      </w:pPr>
    </w:p>
    <w:p w:rsidR="005D1284" w:rsidRPr="005D1284" w:rsidRDefault="005D1284" w:rsidP="005D1284">
      <w:pPr>
        <w:suppressAutoHyphens/>
        <w:spacing w:after="60" w:line="240" w:lineRule="auto"/>
        <w:jc w:val="both"/>
        <w:rPr>
          <w:rFonts w:ascii="Calibri" w:eastAsia="Times New Roman" w:hAnsi="Calibri" w:cs="Calibri"/>
          <w:szCs w:val="24"/>
          <w:lang w:eastAsia="zh-CN"/>
        </w:rPr>
      </w:pPr>
    </w:p>
    <w:p w:rsidR="005D1284" w:rsidRPr="005D1284" w:rsidRDefault="005D1284" w:rsidP="005D1284">
      <w:pPr>
        <w:keepNext/>
        <w:numPr>
          <w:ilvl w:val="1"/>
          <w:numId w:val="0"/>
        </w:numPr>
        <w:spacing w:before="120" w:after="0" w:line="276" w:lineRule="auto"/>
        <w:ind w:left="360" w:hanging="360"/>
        <w:jc w:val="both"/>
        <w:outlineLvl w:val="2"/>
        <w:rPr>
          <w:rFonts w:ascii="Corbel" w:eastAsia="Times New Roman" w:hAnsi="Corbel" w:cs="Courier New"/>
          <w:b/>
          <w:i/>
          <w:color w:val="002060"/>
          <w:lang w:eastAsia="el-GR"/>
        </w:rPr>
      </w:pPr>
      <w:bookmarkStart w:id="31" w:name="_Toc147737927"/>
      <w:bookmarkStart w:id="32" w:name="_Toc148013836"/>
      <w:r w:rsidRPr="005D1284">
        <w:rPr>
          <w:rFonts w:ascii="Corbel" w:eastAsia="Times New Roman" w:hAnsi="Corbel" w:cs="Courier New"/>
          <w:b/>
          <w:i/>
          <w:color w:val="002060"/>
          <w:lang w:eastAsia="el-GR"/>
        </w:rPr>
        <w:t>Παραδοτέο Ε2 – Αποτελέσματα παροχής υπηρεσιών ενίσχυσης και υποστήριξης της λειτουργικότητας του συστήματος</w:t>
      </w:r>
      <w:bookmarkEnd w:id="31"/>
      <w:bookmarkEnd w:id="32"/>
    </w:p>
    <w:tbl>
      <w:tblPr>
        <w:tblW w:w="4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3"/>
        <w:gridCol w:w="3621"/>
        <w:gridCol w:w="1637"/>
        <w:gridCol w:w="1911"/>
        <w:gridCol w:w="1499"/>
        <w:gridCol w:w="1228"/>
        <w:gridCol w:w="819"/>
        <w:gridCol w:w="1697"/>
      </w:tblGrid>
      <w:tr w:rsidR="005D1284" w:rsidRPr="005D1284" w:rsidTr="00DE0336">
        <w:trPr>
          <w:trHeight w:val="340"/>
        </w:trPr>
        <w:tc>
          <w:tcPr>
            <w:tcW w:w="239"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rPr>
              <w:t>Α/Α</w:t>
            </w:r>
          </w:p>
        </w:tc>
        <w:tc>
          <w:tcPr>
            <w:tcW w:w="1389"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rPr>
              <w:t>ΠΑΡΑΔΟΤΕΟ</w:t>
            </w:r>
          </w:p>
        </w:tc>
        <w:tc>
          <w:tcPr>
            <w:tcW w:w="628"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rPr>
              <w:t>ΕΛΑΧΙΣΤΟΣ ΑΡΙΘΜΟΣ ΑΝΘΡΩΠΟΜΗΝΩΝ</w:t>
            </w:r>
          </w:p>
        </w:tc>
        <w:tc>
          <w:tcPr>
            <w:tcW w:w="733"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rPr>
              <w:t>ΠΡΟΣΦΕΡΟΜΕΝΟΣ ΑΡΙΘΜΟΣ ΑΝΘΡΩΠΟΜΗΝΩΝ (*)</w:t>
            </w:r>
          </w:p>
        </w:tc>
        <w:tc>
          <w:tcPr>
            <w:tcW w:w="1046" w:type="pct"/>
            <w:gridSpan w:val="2"/>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rPr>
              <w:t>ΑΞΙΑ ΧΩΡΙΣ Φ.Π.Α. (€)</w:t>
            </w:r>
          </w:p>
        </w:tc>
        <w:tc>
          <w:tcPr>
            <w:tcW w:w="314"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rPr>
              <w:t>ΦΠΑ (€)</w:t>
            </w:r>
          </w:p>
        </w:tc>
        <w:tc>
          <w:tcPr>
            <w:tcW w:w="651"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rPr>
              <w:t>ΣΥΝΟΛΙΚΗ ΑΞΙΑ ΜΕ Φ.Π.Α. (€)</w:t>
            </w:r>
          </w:p>
        </w:tc>
      </w:tr>
      <w:tr w:rsidR="005D1284" w:rsidRPr="005D1284" w:rsidTr="00DE0336">
        <w:trPr>
          <w:trHeight w:val="340"/>
        </w:trPr>
        <w:tc>
          <w:tcPr>
            <w:tcW w:w="239" w:type="pct"/>
            <w:vMerge/>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p>
        </w:tc>
        <w:tc>
          <w:tcPr>
            <w:tcW w:w="1389" w:type="pct"/>
            <w:vMerge/>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628" w:type="pct"/>
            <w:vMerge/>
            <w:vAlign w:val="center"/>
          </w:tcPr>
          <w:p w:rsidR="005D1284" w:rsidRPr="005D1284" w:rsidRDefault="005D1284" w:rsidP="005D1284">
            <w:pPr>
              <w:widowControl w:val="0"/>
              <w:autoSpaceDE w:val="0"/>
              <w:autoSpaceDN w:val="0"/>
              <w:spacing w:after="0" w:line="240" w:lineRule="auto"/>
              <w:jc w:val="center"/>
              <w:rPr>
                <w:rFonts w:eastAsia="Calibri" w:cstheme="minorHAnsi"/>
                <w:sz w:val="20"/>
                <w:szCs w:val="20"/>
              </w:rPr>
            </w:pPr>
          </w:p>
        </w:tc>
        <w:tc>
          <w:tcPr>
            <w:tcW w:w="733" w:type="pct"/>
            <w:vMerge/>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575"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rPr>
              <w:t>ΤΙΜΗ ΜΟΝΑΔΟΣ</w:t>
            </w:r>
          </w:p>
        </w:tc>
        <w:tc>
          <w:tcPr>
            <w:tcW w:w="471"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rPr>
              <w:t>ΣΥΝΟΛΟ</w:t>
            </w:r>
          </w:p>
        </w:tc>
        <w:tc>
          <w:tcPr>
            <w:tcW w:w="314" w:type="pct"/>
            <w:vMerge/>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651" w:type="pct"/>
            <w:vMerge/>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r>
      <w:tr w:rsidR="005D1284" w:rsidRPr="005D1284" w:rsidTr="00DE0336">
        <w:trPr>
          <w:trHeight w:val="340"/>
        </w:trPr>
        <w:tc>
          <w:tcPr>
            <w:tcW w:w="2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r w:rsidRPr="005D1284">
              <w:rPr>
                <w:rFonts w:eastAsia="Calibri" w:cstheme="minorHAnsi"/>
                <w:b/>
                <w:bCs/>
                <w:sz w:val="20"/>
                <w:szCs w:val="20"/>
              </w:rPr>
              <w:t>1</w:t>
            </w:r>
          </w:p>
        </w:tc>
        <w:tc>
          <w:tcPr>
            <w:tcW w:w="1389" w:type="pct"/>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sz w:val="20"/>
              </w:rPr>
            </w:pPr>
            <w:r w:rsidRPr="005D1284">
              <w:rPr>
                <w:rFonts w:ascii="Calibri" w:eastAsia="Calibri" w:hAnsi="Calibri" w:cs="Calibri"/>
                <w:sz w:val="20"/>
              </w:rPr>
              <w:t xml:space="preserve">Π.E2.x – Αποτελέσματα </w:t>
            </w:r>
            <w:bookmarkStart w:id="33" w:name="_Hlk146535077"/>
            <w:r w:rsidRPr="005D1284">
              <w:rPr>
                <w:rFonts w:ascii="Calibri" w:eastAsia="Calibri" w:hAnsi="Calibri" w:cs="Calibri"/>
                <w:sz w:val="20"/>
              </w:rPr>
              <w:t>παροχής υπηρεσιών ενίσχυσης και υποστήριξης της λειτουργικότητας του συστήματος</w:t>
            </w:r>
            <w:bookmarkEnd w:id="33"/>
          </w:p>
        </w:tc>
        <w:tc>
          <w:tcPr>
            <w:tcW w:w="628" w:type="pct"/>
            <w:shd w:val="clear" w:color="auto" w:fill="F2F2F2"/>
            <w:vAlign w:val="center"/>
          </w:tcPr>
          <w:p w:rsidR="005D1284" w:rsidRPr="005D1284" w:rsidRDefault="005D1284" w:rsidP="005D1284">
            <w:pPr>
              <w:widowControl w:val="0"/>
              <w:autoSpaceDE w:val="0"/>
              <w:autoSpaceDN w:val="0"/>
              <w:spacing w:after="0" w:line="240" w:lineRule="auto"/>
              <w:jc w:val="center"/>
              <w:rPr>
                <w:rFonts w:eastAsia="Calibri" w:cstheme="minorHAnsi"/>
                <w:sz w:val="20"/>
                <w:szCs w:val="20"/>
              </w:rPr>
            </w:pPr>
          </w:p>
        </w:tc>
        <w:tc>
          <w:tcPr>
            <w:tcW w:w="733" w:type="pct"/>
            <w:shd w:val="clear" w:color="auto" w:fill="F2F2F2"/>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575" w:type="pct"/>
            <w:shd w:val="clear" w:color="auto" w:fill="F2F2F2"/>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471" w:type="pct"/>
            <w:shd w:val="clear" w:color="auto" w:fill="F2F2F2"/>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314" w:type="pct"/>
            <w:shd w:val="clear" w:color="auto" w:fill="F2F2F2"/>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651" w:type="pct"/>
            <w:shd w:val="clear" w:color="auto" w:fill="F2F2F2"/>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r>
      <w:tr w:rsidR="005D1284" w:rsidRPr="005D1284" w:rsidTr="00DE0336">
        <w:trPr>
          <w:trHeight w:val="340"/>
        </w:trPr>
        <w:tc>
          <w:tcPr>
            <w:tcW w:w="2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r w:rsidRPr="005D1284">
              <w:rPr>
                <w:rFonts w:eastAsia="Calibri" w:cstheme="minorHAnsi"/>
                <w:b/>
                <w:bCs/>
                <w:sz w:val="20"/>
                <w:szCs w:val="20"/>
              </w:rPr>
              <w:lastRenderedPageBreak/>
              <w:t>1.1</w:t>
            </w:r>
          </w:p>
        </w:tc>
        <w:tc>
          <w:tcPr>
            <w:tcW w:w="1389" w:type="pct"/>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sz w:val="20"/>
              </w:rPr>
            </w:pPr>
            <w:r w:rsidRPr="005D1284">
              <w:rPr>
                <w:rFonts w:ascii="Calibri" w:eastAsia="Calibri" w:hAnsi="Calibri" w:cs="Calibri"/>
                <w:sz w:val="20"/>
              </w:rPr>
              <w:t>Ανθρωπομήνες απασχόλησης στελεχών κατηγορίας Α</w:t>
            </w:r>
          </w:p>
        </w:tc>
        <w:tc>
          <w:tcPr>
            <w:tcW w:w="628"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20"/>
                <w:szCs w:val="20"/>
              </w:rPr>
            </w:pPr>
            <w:r w:rsidRPr="005D1284">
              <w:rPr>
                <w:rFonts w:eastAsia="Calibri" w:cstheme="minorHAnsi"/>
                <w:sz w:val="20"/>
                <w:szCs w:val="20"/>
              </w:rPr>
              <w:t>26</w:t>
            </w:r>
          </w:p>
        </w:tc>
        <w:tc>
          <w:tcPr>
            <w:tcW w:w="733"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575"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471"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314"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651"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r>
      <w:tr w:rsidR="005D1284" w:rsidRPr="005D1284" w:rsidTr="00DE0336">
        <w:trPr>
          <w:trHeight w:val="340"/>
        </w:trPr>
        <w:tc>
          <w:tcPr>
            <w:tcW w:w="2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r w:rsidRPr="005D1284">
              <w:rPr>
                <w:rFonts w:eastAsia="Calibri" w:cstheme="minorHAnsi"/>
                <w:b/>
                <w:bCs/>
                <w:sz w:val="20"/>
                <w:szCs w:val="20"/>
              </w:rPr>
              <w:t>1.2</w:t>
            </w:r>
          </w:p>
        </w:tc>
        <w:tc>
          <w:tcPr>
            <w:tcW w:w="1389" w:type="pct"/>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sz w:val="20"/>
              </w:rPr>
            </w:pPr>
            <w:r w:rsidRPr="005D1284">
              <w:rPr>
                <w:rFonts w:ascii="Calibri" w:eastAsia="Calibri" w:hAnsi="Calibri" w:cs="Calibri"/>
                <w:sz w:val="20"/>
              </w:rPr>
              <w:t>Ανθρωπομήνες απασχόλησης στελεχών κατηγορίας Β</w:t>
            </w:r>
          </w:p>
        </w:tc>
        <w:tc>
          <w:tcPr>
            <w:tcW w:w="628"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20"/>
                <w:szCs w:val="20"/>
              </w:rPr>
            </w:pPr>
            <w:r w:rsidRPr="005D1284">
              <w:rPr>
                <w:rFonts w:eastAsia="Calibri" w:cstheme="minorHAnsi"/>
                <w:sz w:val="20"/>
                <w:szCs w:val="20"/>
                <w:lang w:val="en-GB"/>
              </w:rPr>
              <w:t>52</w:t>
            </w:r>
          </w:p>
        </w:tc>
        <w:tc>
          <w:tcPr>
            <w:tcW w:w="733"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575"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471"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314"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651"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r>
      <w:tr w:rsidR="005D1284" w:rsidRPr="005D1284" w:rsidTr="00DE0336">
        <w:trPr>
          <w:trHeight w:val="340"/>
        </w:trPr>
        <w:tc>
          <w:tcPr>
            <w:tcW w:w="2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r w:rsidRPr="005D1284">
              <w:rPr>
                <w:rFonts w:eastAsia="Calibri" w:cstheme="minorHAnsi"/>
                <w:b/>
                <w:bCs/>
                <w:sz w:val="20"/>
                <w:szCs w:val="20"/>
              </w:rPr>
              <w:t>1.3</w:t>
            </w:r>
          </w:p>
        </w:tc>
        <w:tc>
          <w:tcPr>
            <w:tcW w:w="1389" w:type="pct"/>
            <w:vAlign w:val="center"/>
          </w:tcPr>
          <w:p w:rsidR="005D1284" w:rsidRPr="005D1284" w:rsidRDefault="005D1284" w:rsidP="005D1284">
            <w:pPr>
              <w:widowControl w:val="0"/>
              <w:autoSpaceDE w:val="0"/>
              <w:autoSpaceDN w:val="0"/>
              <w:spacing w:after="0" w:line="240" w:lineRule="auto"/>
              <w:ind w:left="75"/>
              <w:rPr>
                <w:rFonts w:ascii="Calibri" w:eastAsia="Calibri" w:hAnsi="Calibri" w:cs="Calibri"/>
                <w:sz w:val="20"/>
              </w:rPr>
            </w:pPr>
            <w:r w:rsidRPr="005D1284">
              <w:rPr>
                <w:rFonts w:ascii="Calibri" w:eastAsia="Calibri" w:hAnsi="Calibri" w:cs="Calibri"/>
                <w:sz w:val="20"/>
              </w:rPr>
              <w:t>Ανθρωπομήνες απασχόλησης στελεχών κατηγορίας Γ</w:t>
            </w:r>
          </w:p>
        </w:tc>
        <w:tc>
          <w:tcPr>
            <w:tcW w:w="628"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20"/>
                <w:szCs w:val="20"/>
              </w:rPr>
            </w:pPr>
            <w:r w:rsidRPr="005D1284">
              <w:rPr>
                <w:rFonts w:eastAsia="Calibri" w:cstheme="minorHAnsi"/>
                <w:sz w:val="20"/>
                <w:szCs w:val="20"/>
                <w:lang w:val="en-GB"/>
              </w:rPr>
              <w:t>182</w:t>
            </w:r>
          </w:p>
        </w:tc>
        <w:tc>
          <w:tcPr>
            <w:tcW w:w="733"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575"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471"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314"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651"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r>
      <w:tr w:rsidR="005D1284" w:rsidRPr="005D1284" w:rsidTr="00DE0336">
        <w:trPr>
          <w:trHeight w:val="340"/>
        </w:trPr>
        <w:tc>
          <w:tcPr>
            <w:tcW w:w="239"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rPr>
            </w:pPr>
          </w:p>
        </w:tc>
        <w:tc>
          <w:tcPr>
            <w:tcW w:w="1389"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20"/>
                <w:szCs w:val="20"/>
                <w:lang w:val="en-GB"/>
              </w:rPr>
            </w:pPr>
            <w:r w:rsidRPr="005D1284">
              <w:rPr>
                <w:rFonts w:eastAsia="Calibri" w:cstheme="minorHAnsi"/>
                <w:b/>
                <w:sz w:val="20"/>
                <w:szCs w:val="20"/>
              </w:rPr>
              <w:t xml:space="preserve">ΥΠΟΣΥΝΟΛΟ </w:t>
            </w:r>
            <w:r w:rsidRPr="005D1284">
              <w:rPr>
                <w:rFonts w:eastAsia="Calibri" w:cstheme="minorHAnsi"/>
                <w:b/>
                <w:bCs/>
                <w:sz w:val="20"/>
                <w:szCs w:val="20"/>
              </w:rPr>
              <w:t xml:space="preserve">ΠΙΝΑΚΑ </w:t>
            </w:r>
            <w:r w:rsidRPr="005D1284">
              <w:rPr>
                <w:rFonts w:eastAsia="Calibri" w:cstheme="minorHAnsi"/>
                <w:b/>
                <w:bCs/>
                <w:sz w:val="20"/>
                <w:szCs w:val="20"/>
                <w:lang w:val="en-GB"/>
              </w:rPr>
              <w:t>5.2</w:t>
            </w:r>
          </w:p>
        </w:tc>
        <w:tc>
          <w:tcPr>
            <w:tcW w:w="628"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20"/>
                <w:szCs w:val="20"/>
              </w:rPr>
            </w:pPr>
            <w:r w:rsidRPr="005D1284">
              <w:rPr>
                <w:rFonts w:eastAsia="Calibri" w:cstheme="minorHAnsi"/>
                <w:b/>
                <w:sz w:val="20"/>
                <w:szCs w:val="20"/>
                <w:lang w:val="en-GB"/>
              </w:rPr>
              <w:t>260</w:t>
            </w:r>
          </w:p>
        </w:tc>
        <w:tc>
          <w:tcPr>
            <w:tcW w:w="733"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575" w:type="pct"/>
            <w:shd w:val="horzCross" w:color="auto" w:fill="auto"/>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471"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314" w:type="pct"/>
            <w:shd w:val="clear" w:color="auto" w:fill="auto"/>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c>
          <w:tcPr>
            <w:tcW w:w="651" w:type="pct"/>
            <w:vAlign w:val="center"/>
          </w:tcPr>
          <w:p w:rsidR="005D1284" w:rsidRPr="005D1284" w:rsidRDefault="005D1284" w:rsidP="005D1284">
            <w:pPr>
              <w:widowControl w:val="0"/>
              <w:autoSpaceDE w:val="0"/>
              <w:autoSpaceDN w:val="0"/>
              <w:spacing w:after="0" w:line="240" w:lineRule="auto"/>
              <w:rPr>
                <w:rFonts w:eastAsia="Calibri" w:cstheme="minorHAnsi"/>
                <w:sz w:val="20"/>
                <w:szCs w:val="20"/>
              </w:rPr>
            </w:pPr>
          </w:p>
        </w:tc>
      </w:tr>
    </w:tbl>
    <w:p w:rsidR="005D1284" w:rsidRPr="005D1284" w:rsidRDefault="005D1284" w:rsidP="005D1284">
      <w:pPr>
        <w:widowControl w:val="0"/>
        <w:autoSpaceDE w:val="0"/>
        <w:autoSpaceDN w:val="0"/>
        <w:spacing w:before="120" w:after="0" w:line="240" w:lineRule="auto"/>
        <w:ind w:left="312" w:right="901"/>
        <w:jc w:val="both"/>
        <w:rPr>
          <w:rFonts w:ascii="Calibri" w:eastAsia="Calibri" w:hAnsi="Calibri" w:cs="Calibri"/>
        </w:rPr>
      </w:pPr>
      <w:r w:rsidRPr="005D1284">
        <w:rPr>
          <w:rFonts w:ascii="Calibri" w:eastAsia="Calibri" w:hAnsi="Calibri" w:cs="Calibri"/>
        </w:rPr>
        <w:t xml:space="preserve">(*) Ο προσφερόμενος αριθμός ανθρωπομηνών θα πρέπει υποχρεωτικά να ακολουθεί την αναλογία 10% στελέχη κατηγορίας Α`, 20% στελέχη κατηγορίας Β` και 70% στελέχη κατηγορίας Γ`, ΄σύμφωνα και με όσα ορίζονται στην παρ. 3.7.7. του Παραρτήματος Ι. </w:t>
      </w:r>
    </w:p>
    <w:p w:rsidR="005D1284" w:rsidRPr="005D1284" w:rsidRDefault="005D1284" w:rsidP="005D1284">
      <w:pPr>
        <w:keepNext/>
        <w:spacing w:before="120" w:after="60" w:line="240" w:lineRule="auto"/>
        <w:ind w:left="360" w:hanging="360"/>
        <w:jc w:val="both"/>
        <w:outlineLvl w:val="2"/>
        <w:rPr>
          <w:rFonts w:ascii="Corbel" w:eastAsia="Times New Roman" w:hAnsi="Corbel" w:cs="Times New Roman"/>
          <w:b/>
          <w:color w:val="002060"/>
          <w:sz w:val="28"/>
          <w:lang w:eastAsia="zh-CN"/>
        </w:rPr>
      </w:pPr>
      <w:r w:rsidRPr="005D1284">
        <w:rPr>
          <w:rFonts w:ascii="Arial Unicode MS" w:eastAsia="Times New Roman" w:hAnsi="Arial Unicode MS" w:cs="Times New Roman"/>
          <w:b/>
          <w:color w:val="002060"/>
          <w:sz w:val="28"/>
          <w:lang w:eastAsia="zh-CN"/>
        </w:rPr>
        <w:br w:type="page"/>
      </w:r>
      <w:bookmarkStart w:id="34" w:name="_Toc498434851"/>
      <w:bookmarkStart w:id="35" w:name="_Toc94703050"/>
      <w:bookmarkStart w:id="36" w:name="_Toc147737928"/>
      <w:bookmarkStart w:id="37" w:name="_Toc148013837"/>
      <w:r w:rsidRPr="005D1284">
        <w:rPr>
          <w:rFonts w:ascii="Corbel" w:eastAsia="Times New Roman" w:hAnsi="Corbel" w:cs="Times New Roman"/>
          <w:b/>
          <w:color w:val="002060"/>
          <w:sz w:val="28"/>
          <w:lang w:eastAsia="zh-CN"/>
        </w:rPr>
        <w:lastRenderedPageBreak/>
        <w:t>Συγκεντρωτικός Πίνακας Οικονομικής Προσφοράς Συντήρησης Ανά Έτος*</w:t>
      </w:r>
      <w:bookmarkEnd w:id="34"/>
      <w:bookmarkEnd w:id="35"/>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5"/>
        <w:gridCol w:w="2676"/>
        <w:gridCol w:w="804"/>
        <w:gridCol w:w="671"/>
        <w:gridCol w:w="938"/>
        <w:gridCol w:w="803"/>
        <w:gridCol w:w="667"/>
        <w:gridCol w:w="805"/>
        <w:gridCol w:w="667"/>
        <w:gridCol w:w="667"/>
        <w:gridCol w:w="670"/>
        <w:gridCol w:w="667"/>
        <w:gridCol w:w="667"/>
        <w:gridCol w:w="670"/>
        <w:gridCol w:w="667"/>
        <w:gridCol w:w="667"/>
        <w:gridCol w:w="670"/>
      </w:tblGrid>
      <w:tr w:rsidR="005D1284" w:rsidRPr="005D1284" w:rsidTr="00DE0336">
        <w:trPr>
          <w:trHeight w:val="340"/>
        </w:trPr>
        <w:tc>
          <w:tcPr>
            <w:tcW w:w="150"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Α/Α ***</w:t>
            </w:r>
          </w:p>
        </w:tc>
        <w:tc>
          <w:tcPr>
            <w:tcW w:w="970" w:type="pct"/>
            <w:vMerge w:val="restar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Εφαρμογή-Υποσύστημα / ‘Έτοιμο Λογισμικό / Προϊόν</w:t>
            </w:r>
          </w:p>
        </w:tc>
        <w:tc>
          <w:tcPr>
            <w:tcW w:w="874" w:type="pct"/>
            <w:gridSpan w:val="3"/>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1</w:t>
            </w:r>
            <w:r w:rsidRPr="005D1284">
              <w:rPr>
                <w:rFonts w:eastAsia="Calibri" w:cstheme="minorHAnsi"/>
                <w:b/>
                <w:sz w:val="18"/>
                <w:szCs w:val="18"/>
                <w:vertAlign w:val="superscript"/>
              </w:rPr>
              <w:t>ο</w:t>
            </w:r>
            <w:r w:rsidRPr="005D1284">
              <w:rPr>
                <w:rFonts w:eastAsia="Calibri" w:cstheme="minorHAnsi"/>
                <w:b/>
                <w:sz w:val="18"/>
                <w:szCs w:val="18"/>
              </w:rPr>
              <w:t xml:space="preserve"> έτος</w:t>
            </w:r>
          </w:p>
        </w:tc>
        <w:tc>
          <w:tcPr>
            <w:tcW w:w="825" w:type="pct"/>
            <w:gridSpan w:val="3"/>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2</w:t>
            </w:r>
            <w:r w:rsidRPr="005D1284">
              <w:rPr>
                <w:rFonts w:eastAsia="Calibri" w:cstheme="minorHAnsi"/>
                <w:b/>
                <w:sz w:val="18"/>
                <w:szCs w:val="18"/>
                <w:vertAlign w:val="superscript"/>
              </w:rPr>
              <w:t>ο</w:t>
            </w:r>
            <w:r w:rsidRPr="005D1284">
              <w:rPr>
                <w:rFonts w:eastAsia="Calibri" w:cstheme="minorHAnsi"/>
                <w:b/>
                <w:sz w:val="18"/>
                <w:szCs w:val="18"/>
              </w:rPr>
              <w:t xml:space="preserve"> έτος</w:t>
            </w:r>
          </w:p>
        </w:tc>
        <w:tc>
          <w:tcPr>
            <w:tcW w:w="727" w:type="pct"/>
            <w:gridSpan w:val="3"/>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3</w:t>
            </w:r>
            <w:r w:rsidRPr="005D1284">
              <w:rPr>
                <w:rFonts w:eastAsia="Calibri" w:cstheme="minorHAnsi"/>
                <w:b/>
                <w:sz w:val="18"/>
                <w:szCs w:val="18"/>
                <w:vertAlign w:val="superscript"/>
              </w:rPr>
              <w:t>ο</w:t>
            </w:r>
            <w:r w:rsidRPr="005D1284">
              <w:rPr>
                <w:rFonts w:eastAsia="Calibri" w:cstheme="minorHAnsi"/>
                <w:b/>
                <w:sz w:val="18"/>
                <w:szCs w:val="18"/>
              </w:rPr>
              <w:t xml:space="preserve"> έτος</w:t>
            </w:r>
          </w:p>
        </w:tc>
        <w:tc>
          <w:tcPr>
            <w:tcW w:w="727" w:type="pct"/>
            <w:gridSpan w:val="3"/>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4</w:t>
            </w:r>
            <w:r w:rsidRPr="005D1284">
              <w:rPr>
                <w:rFonts w:eastAsia="Calibri" w:cstheme="minorHAnsi"/>
                <w:b/>
                <w:sz w:val="18"/>
                <w:szCs w:val="18"/>
                <w:vertAlign w:val="superscript"/>
              </w:rPr>
              <w:t>ο</w:t>
            </w:r>
            <w:r w:rsidRPr="005D1284">
              <w:rPr>
                <w:rFonts w:eastAsia="Calibri" w:cstheme="minorHAnsi"/>
                <w:b/>
                <w:sz w:val="18"/>
                <w:szCs w:val="18"/>
              </w:rPr>
              <w:t xml:space="preserve"> έτος</w:t>
            </w:r>
          </w:p>
        </w:tc>
        <w:tc>
          <w:tcPr>
            <w:tcW w:w="727" w:type="pct"/>
            <w:gridSpan w:val="3"/>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5</w:t>
            </w:r>
            <w:r w:rsidRPr="005D1284">
              <w:rPr>
                <w:rFonts w:eastAsia="Calibri" w:cstheme="minorHAnsi"/>
                <w:b/>
                <w:sz w:val="18"/>
                <w:szCs w:val="18"/>
                <w:vertAlign w:val="superscript"/>
              </w:rPr>
              <w:t>ο</w:t>
            </w:r>
            <w:r w:rsidRPr="005D1284">
              <w:rPr>
                <w:rFonts w:eastAsia="Calibri" w:cstheme="minorHAnsi"/>
                <w:b/>
                <w:sz w:val="18"/>
                <w:szCs w:val="18"/>
              </w:rPr>
              <w:t xml:space="preserve"> έτος</w:t>
            </w:r>
          </w:p>
        </w:tc>
      </w:tr>
      <w:tr w:rsidR="005D1284" w:rsidRPr="005D1284" w:rsidTr="00DE0336">
        <w:trPr>
          <w:trHeight w:val="817"/>
        </w:trPr>
        <w:tc>
          <w:tcPr>
            <w:tcW w:w="150" w:type="pct"/>
            <w:vMerge/>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p>
        </w:tc>
        <w:tc>
          <w:tcPr>
            <w:tcW w:w="970" w:type="pct"/>
            <w:vMerge/>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Αξία Χωρίς Φ.Π.Α. [€]</w:t>
            </w:r>
          </w:p>
        </w:tc>
        <w:tc>
          <w:tcPr>
            <w:tcW w:w="243"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ΦΠΑ [€]</w:t>
            </w:r>
          </w:p>
        </w:tc>
        <w:tc>
          <w:tcPr>
            <w:tcW w:w="340"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ΑΞΙΑ ΜΕ Φ.Π.Α. [€]</w:t>
            </w:r>
          </w:p>
        </w:tc>
        <w:tc>
          <w:tcPr>
            <w:tcW w:w="291"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Αξία Χωρίς 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ΦΠΑ [€]</w:t>
            </w:r>
          </w:p>
        </w:tc>
        <w:tc>
          <w:tcPr>
            <w:tcW w:w="291"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ΑΞΙΑ ΜΕ 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Αξία Χωρίς 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ΑΞΙΑ ΜΕ 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Αξία Χωρίς 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ΑΞΙΑ ΜΕ 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Αξία Χωρίς 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ΦΠΑ [€]</w:t>
            </w:r>
          </w:p>
        </w:tc>
        <w:tc>
          <w:tcPr>
            <w:tcW w:w="242" w:type="pct"/>
            <w:shd w:val="clear" w:color="auto" w:fill="D9D9D9"/>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r w:rsidRPr="005D1284">
              <w:rPr>
                <w:rFonts w:eastAsia="Calibri" w:cstheme="minorHAnsi"/>
                <w:sz w:val="18"/>
                <w:szCs w:val="18"/>
              </w:rPr>
              <w:t>ΑΞΙΑ ΜΕ Φ.Π.Α. [€]</w:t>
            </w: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bCs/>
                <w:sz w:val="18"/>
                <w:szCs w:val="18"/>
              </w:rPr>
            </w:pPr>
            <w:r w:rsidRPr="005D1284">
              <w:rPr>
                <w:rFonts w:eastAsia="Calibri" w:cstheme="minorHAnsi"/>
                <w:b/>
                <w:bCs/>
                <w:sz w:val="18"/>
                <w:szCs w:val="18"/>
              </w:rPr>
              <w:t>1</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2</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3</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4</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5</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6</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7</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8</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9</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340"/>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10</w:t>
            </w: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3"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34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tcBorders>
              <w:bottom w:val="single" w:sz="4" w:space="0" w:color="auto"/>
            </w:tcBorders>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515"/>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ΣΥΝΟΛΙΚΗ ΕΤΗΣΙΑ ΑΞΙΑ ΣΥΝΤΗΡΗΣΗΣ</w:t>
            </w:r>
          </w:p>
        </w:tc>
        <w:tc>
          <w:tcPr>
            <w:tcW w:w="291"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Times New Roman" w:cstheme="minorHAnsi"/>
                <w:sz w:val="18"/>
                <w:szCs w:val="18"/>
                <w:lang w:val="en-GB" w:eastAsia="zh-CN"/>
              </w:rPr>
            </w:pPr>
          </w:p>
        </w:tc>
        <w:tc>
          <w:tcPr>
            <w:tcW w:w="243"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Times New Roman" w:cstheme="minorHAnsi"/>
                <w:sz w:val="18"/>
                <w:szCs w:val="18"/>
                <w:lang w:val="en-GB" w:eastAsia="zh-CN"/>
              </w:rPr>
            </w:pPr>
          </w:p>
        </w:tc>
        <w:tc>
          <w:tcPr>
            <w:tcW w:w="340"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r w:rsidR="005D1284" w:rsidRPr="005D1284" w:rsidTr="00DE0336">
        <w:trPr>
          <w:trHeight w:val="515"/>
        </w:trPr>
        <w:tc>
          <w:tcPr>
            <w:tcW w:w="150" w:type="pct"/>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970" w:type="pct"/>
            <w:vAlign w:val="center"/>
          </w:tcPr>
          <w:p w:rsidR="005D1284" w:rsidRPr="005D1284" w:rsidRDefault="005D1284" w:rsidP="005D1284">
            <w:pPr>
              <w:widowControl w:val="0"/>
              <w:autoSpaceDE w:val="0"/>
              <w:autoSpaceDN w:val="0"/>
              <w:spacing w:after="0" w:line="240" w:lineRule="auto"/>
              <w:jc w:val="center"/>
              <w:rPr>
                <w:rFonts w:eastAsia="Calibri" w:cstheme="minorHAnsi"/>
                <w:b/>
                <w:sz w:val="18"/>
                <w:szCs w:val="18"/>
              </w:rPr>
            </w:pPr>
            <w:r w:rsidRPr="005D1284">
              <w:rPr>
                <w:rFonts w:eastAsia="Calibri" w:cstheme="minorHAnsi"/>
                <w:b/>
                <w:sz w:val="18"/>
                <w:szCs w:val="18"/>
              </w:rPr>
              <w:t>ΕΤΗΣΙΟ ΠΟΣΟΣΤΟ ΣΥΝΤΗΡΗΣΗΣ(**)</w:t>
            </w:r>
          </w:p>
        </w:tc>
        <w:tc>
          <w:tcPr>
            <w:tcW w:w="291"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Times New Roman" w:cstheme="minorHAnsi"/>
                <w:sz w:val="18"/>
                <w:szCs w:val="18"/>
                <w:lang w:val="en-GB" w:eastAsia="zh-CN"/>
              </w:rPr>
            </w:pPr>
          </w:p>
        </w:tc>
        <w:tc>
          <w:tcPr>
            <w:tcW w:w="243"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Times New Roman" w:cstheme="minorHAnsi"/>
                <w:sz w:val="18"/>
                <w:szCs w:val="18"/>
                <w:lang w:val="en-GB" w:eastAsia="zh-CN"/>
              </w:rPr>
            </w:pPr>
          </w:p>
        </w:tc>
        <w:tc>
          <w:tcPr>
            <w:tcW w:w="340"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91"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horzCross"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c>
          <w:tcPr>
            <w:tcW w:w="242" w:type="pct"/>
            <w:shd w:val="clear" w:color="auto" w:fill="auto"/>
            <w:vAlign w:val="center"/>
          </w:tcPr>
          <w:p w:rsidR="005D1284" w:rsidRPr="005D1284" w:rsidRDefault="005D1284" w:rsidP="005D1284">
            <w:pPr>
              <w:widowControl w:val="0"/>
              <w:autoSpaceDE w:val="0"/>
              <w:autoSpaceDN w:val="0"/>
              <w:spacing w:after="0" w:line="240" w:lineRule="auto"/>
              <w:jc w:val="center"/>
              <w:rPr>
                <w:rFonts w:eastAsia="Calibri" w:cstheme="minorHAnsi"/>
                <w:sz w:val="18"/>
                <w:szCs w:val="18"/>
              </w:rPr>
            </w:pPr>
          </w:p>
        </w:tc>
      </w:tr>
    </w:tbl>
    <w:p w:rsidR="005D1284" w:rsidRPr="005D1284" w:rsidRDefault="005D1284" w:rsidP="005D1284">
      <w:pPr>
        <w:suppressAutoHyphens/>
        <w:spacing w:after="0" w:line="240" w:lineRule="auto"/>
        <w:ind w:left="425" w:hanging="425"/>
        <w:jc w:val="both"/>
        <w:rPr>
          <w:rFonts w:ascii="Arial Unicode MS" w:eastAsia="Times New Roman" w:hAnsi="Arial Unicode MS" w:cs="Times New Roman"/>
          <w:sz w:val="20"/>
          <w:szCs w:val="20"/>
          <w:vertAlign w:val="superscript"/>
          <w:lang w:eastAsia="zh-CN"/>
        </w:rPr>
      </w:pPr>
    </w:p>
    <w:p w:rsidR="005D1284" w:rsidRPr="005D1284" w:rsidRDefault="005D1284" w:rsidP="005D1284">
      <w:pPr>
        <w:suppressAutoHyphens/>
        <w:spacing w:after="0" w:line="240" w:lineRule="auto"/>
        <w:ind w:left="425" w:hanging="425"/>
        <w:jc w:val="both"/>
        <w:rPr>
          <w:rFonts w:ascii="Calibri" w:eastAsia="Times New Roman" w:hAnsi="Calibri" w:cs="Calibri"/>
          <w:sz w:val="20"/>
          <w:szCs w:val="20"/>
          <w:lang w:eastAsia="zh-CN"/>
        </w:rPr>
      </w:pPr>
      <w:r w:rsidRPr="005D1284">
        <w:rPr>
          <w:rFonts w:ascii="Calibri" w:eastAsia="Times New Roman" w:hAnsi="Calibri" w:cs="Calibri"/>
          <w:sz w:val="20"/>
          <w:szCs w:val="20"/>
          <w:lang w:eastAsia="zh-CN"/>
        </w:rPr>
        <w:t xml:space="preserve">* Έτος: μετά την </w:t>
      </w:r>
      <w:r w:rsidRPr="005D1284">
        <w:rPr>
          <w:rFonts w:ascii="Calibri" w:eastAsia="Times New Roman" w:hAnsi="Calibri" w:cs="Calibri"/>
          <w:b/>
          <w:sz w:val="20"/>
          <w:szCs w:val="20"/>
          <w:lang w:eastAsia="zh-CN"/>
        </w:rPr>
        <w:t>ελάχιστη</w:t>
      </w:r>
      <w:r w:rsidRPr="005D1284">
        <w:rPr>
          <w:rFonts w:ascii="Calibri" w:eastAsia="Times New Roman" w:hAnsi="Calibri" w:cs="Calibri"/>
          <w:sz w:val="20"/>
          <w:szCs w:val="20"/>
          <w:lang w:eastAsia="zh-CN"/>
        </w:rPr>
        <w:t xml:space="preserve"> ζητούμενη Περίοδο Εγγύησης.</w:t>
      </w:r>
    </w:p>
    <w:p w:rsidR="005D1284" w:rsidRPr="005D1284" w:rsidRDefault="005D1284" w:rsidP="005D1284">
      <w:pPr>
        <w:suppressAutoHyphens/>
        <w:spacing w:after="0" w:line="240" w:lineRule="auto"/>
        <w:ind w:left="425" w:hanging="425"/>
        <w:jc w:val="both"/>
        <w:rPr>
          <w:rFonts w:ascii="Calibri" w:eastAsia="Times New Roman" w:hAnsi="Calibri" w:cs="Calibri"/>
          <w:sz w:val="20"/>
          <w:szCs w:val="20"/>
          <w:lang w:eastAsia="zh-CN"/>
        </w:rPr>
      </w:pPr>
      <w:r w:rsidRPr="005D1284">
        <w:rPr>
          <w:rFonts w:ascii="Calibri" w:eastAsia="Times New Roman" w:hAnsi="Calibri" w:cs="Calibri"/>
          <w:sz w:val="20"/>
          <w:szCs w:val="20"/>
          <w:lang w:eastAsia="zh-CN"/>
        </w:rPr>
        <w:t>**Το ΕΤΗΣΙΟ ΠΟΣΟΣΤΟ ΣΥΝΤΗΡΗΣΗΣ προκύπτει διαιρώντας το ποσό που αναγράφεται  στη στήλη «ΣΥΝΟΛΙΚΗ ΕΤΗΣΙΑ ΑΞΙΑ ΣΥΝΤΗΡΗΣΗΣ» του παρόντος Πίνακα με το «ΣΥΝΟΛΟ» που αναγράφεται στη στήλη «ΣΥΝΟΛΙΚΗ ΑΞΙΑ ΜΕ ΦΠΑ» της Γραμμής «</w:t>
      </w:r>
      <w:r w:rsidRPr="005D1284">
        <w:rPr>
          <w:rFonts w:ascii="Calibri" w:eastAsia="Times New Roman" w:hAnsi="Calibri" w:cs="Calibri"/>
          <w:sz w:val="18"/>
          <w:szCs w:val="18"/>
          <w:lang w:eastAsia="zh-CN"/>
        </w:rPr>
        <w:t>Α. ΥΠΟΣΥΝΟΛΟ ΥΠΗΡΕΣΙΩΝ ΠΛΗΝ ΕΚΠΑΙΔΕΥΣΗΣ</w:t>
      </w:r>
      <w:r w:rsidRPr="005D1284">
        <w:rPr>
          <w:rFonts w:ascii="Calibri" w:eastAsia="Times New Roman" w:hAnsi="Calibri" w:cs="Calibri"/>
          <w:b/>
          <w:sz w:val="18"/>
          <w:szCs w:val="18"/>
          <w:lang w:eastAsia="zh-CN"/>
        </w:rPr>
        <w:t>»</w:t>
      </w:r>
      <w:r w:rsidRPr="005D1284">
        <w:rPr>
          <w:rFonts w:ascii="Calibri" w:eastAsia="Times New Roman" w:hAnsi="Calibri" w:cs="Calibri"/>
          <w:sz w:val="20"/>
          <w:szCs w:val="20"/>
          <w:lang w:eastAsia="zh-CN"/>
        </w:rPr>
        <w:t xml:space="preserve"> του Πίνακα 7 με τίτλο</w:t>
      </w:r>
      <w:r w:rsidRPr="005D1284">
        <w:rPr>
          <w:rFonts w:ascii="Calibri" w:eastAsia="Times New Roman" w:hAnsi="Calibri" w:cs="Calibri"/>
          <w:b/>
          <w:sz w:val="20"/>
          <w:szCs w:val="20"/>
          <w:lang w:eastAsia="zh-CN"/>
        </w:rPr>
        <w:t xml:space="preserve"> «</w:t>
      </w:r>
      <w:r w:rsidRPr="005D1284">
        <w:rPr>
          <w:rFonts w:ascii="Calibri" w:eastAsia="Times New Roman" w:hAnsi="Calibri" w:cs="Calibri"/>
          <w:sz w:val="20"/>
          <w:szCs w:val="20"/>
          <w:lang w:eastAsia="zh-CN"/>
        </w:rPr>
        <w:t>Συγκεντρωτικός Πίνακας Οικονομικής Προσφοράς».</w:t>
      </w:r>
    </w:p>
    <w:p w:rsidR="005D1284" w:rsidRPr="005D1284" w:rsidRDefault="005D1284" w:rsidP="005D1284">
      <w:pPr>
        <w:suppressAutoHyphens/>
        <w:spacing w:after="0" w:line="240" w:lineRule="auto"/>
        <w:ind w:left="425" w:hanging="425"/>
        <w:jc w:val="both"/>
        <w:rPr>
          <w:rFonts w:ascii="Calibri" w:eastAsia="Times New Roman" w:hAnsi="Calibri" w:cs="Calibri"/>
          <w:sz w:val="20"/>
          <w:szCs w:val="20"/>
          <w:lang w:eastAsia="zh-CN"/>
        </w:rPr>
      </w:pPr>
      <w:r w:rsidRPr="005D1284">
        <w:rPr>
          <w:rFonts w:ascii="Calibri" w:eastAsia="Times New Roman" w:hAnsi="Calibri" w:cs="Calibri"/>
          <w:sz w:val="20"/>
          <w:szCs w:val="20"/>
          <w:lang w:eastAsia="zh-CN"/>
        </w:rPr>
        <w:t>*** Πρέπει να περιλαμβάνονται όλα τα υποσυστήματα ή το έτοιμο λογισμικό που αναγράφονται στους πίνακες των παραγράφων 1 και 2</w:t>
      </w:r>
    </w:p>
    <w:p w:rsidR="005D1284" w:rsidRPr="005D1284" w:rsidRDefault="005D1284" w:rsidP="005D1284">
      <w:pPr>
        <w:suppressAutoHyphens/>
        <w:spacing w:after="0" w:line="240" w:lineRule="auto"/>
        <w:ind w:left="425" w:hanging="425"/>
        <w:jc w:val="both"/>
        <w:rPr>
          <w:rFonts w:ascii="Arial Unicode MS" w:eastAsia="Times New Roman" w:hAnsi="Arial Unicode MS" w:cs="Times New Roman"/>
          <w:sz w:val="20"/>
          <w:szCs w:val="20"/>
          <w:lang w:eastAsia="zh-CN"/>
        </w:rPr>
      </w:pPr>
    </w:p>
    <w:p w:rsidR="005D1284" w:rsidRPr="005D1284" w:rsidRDefault="005D1284" w:rsidP="005D1284">
      <w:pPr>
        <w:widowControl w:val="0"/>
        <w:autoSpaceDE w:val="0"/>
        <w:autoSpaceDN w:val="0"/>
        <w:spacing w:after="0" w:line="240" w:lineRule="auto"/>
        <w:jc w:val="both"/>
        <w:rPr>
          <w:rFonts w:ascii="Calibri" w:eastAsia="Calibri" w:hAnsi="Calibri" w:cs="Calibri"/>
          <w:highlight w:val="yellow"/>
        </w:rPr>
      </w:pPr>
    </w:p>
    <w:p w:rsidR="005D1284" w:rsidRPr="005D1284" w:rsidRDefault="005D1284" w:rsidP="005D1284">
      <w:pPr>
        <w:suppressAutoHyphens/>
        <w:spacing w:after="0" w:line="240" w:lineRule="auto"/>
        <w:jc w:val="both"/>
        <w:rPr>
          <w:rFonts w:ascii="Calibri" w:eastAsia="Calibri" w:hAnsi="Calibri" w:cs="Calibri"/>
          <w:highlight w:val="yellow"/>
        </w:rPr>
      </w:pPr>
    </w:p>
    <w:p w:rsidR="005D1284" w:rsidRPr="005D1284" w:rsidRDefault="005D1284" w:rsidP="005D1284">
      <w:pPr>
        <w:widowControl w:val="0"/>
        <w:autoSpaceDE w:val="0"/>
        <w:autoSpaceDN w:val="0"/>
        <w:spacing w:after="0" w:line="240" w:lineRule="auto"/>
        <w:jc w:val="both"/>
        <w:rPr>
          <w:rFonts w:ascii="Calibri" w:eastAsia="Calibri" w:hAnsi="Calibri" w:cs="Calibri"/>
          <w:highlight w:val="yellow"/>
        </w:rPr>
      </w:pPr>
    </w:p>
    <w:p w:rsidR="005D1284" w:rsidRPr="005D1284" w:rsidRDefault="005D1284" w:rsidP="005D1284">
      <w:pPr>
        <w:keepNext/>
        <w:spacing w:before="120" w:after="60" w:line="240" w:lineRule="auto"/>
        <w:ind w:left="360" w:hanging="360"/>
        <w:jc w:val="both"/>
        <w:outlineLvl w:val="2"/>
        <w:rPr>
          <w:rFonts w:ascii="Corbel" w:eastAsia="Times New Roman" w:hAnsi="Corbel" w:cs="Times New Roman"/>
          <w:b/>
          <w:color w:val="002060"/>
          <w:sz w:val="28"/>
          <w:lang w:eastAsia="zh-CN"/>
        </w:rPr>
      </w:pPr>
      <w:bookmarkStart w:id="38" w:name="_Toc147737929"/>
      <w:bookmarkStart w:id="39" w:name="_Toc148013838"/>
      <w:r w:rsidRPr="005D1284">
        <w:rPr>
          <w:rFonts w:ascii="Corbel" w:eastAsia="Times New Roman" w:hAnsi="Corbel" w:cs="Times New Roman"/>
          <w:b/>
          <w:color w:val="002060"/>
          <w:sz w:val="28"/>
          <w:lang w:eastAsia="zh-CN"/>
        </w:rPr>
        <w:t>Συγκεντρωτικός Πίνακας Οικονομικής Προσφοράς</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6736"/>
        <w:gridCol w:w="2675"/>
        <w:gridCol w:w="935"/>
        <w:gridCol w:w="2540"/>
      </w:tblGrid>
      <w:tr w:rsidR="005D1284" w:rsidRPr="005D1284" w:rsidTr="00DE0336">
        <w:trPr>
          <w:trHeight w:val="510"/>
        </w:trPr>
        <w:tc>
          <w:tcPr>
            <w:tcW w:w="328" w:type="pct"/>
            <w:shd w:val="clear" w:color="auto" w:fill="D9D9D9"/>
            <w:vAlign w:val="center"/>
            <w:hideMark/>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Α/Α</w:t>
            </w:r>
          </w:p>
        </w:tc>
        <w:tc>
          <w:tcPr>
            <w:tcW w:w="2442" w:type="pct"/>
            <w:shd w:val="clear" w:color="auto" w:fill="D9D9D9"/>
            <w:vAlign w:val="center"/>
            <w:hideMark/>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ΠΕΡΙΓΡΑΦΗ</w:t>
            </w:r>
          </w:p>
        </w:tc>
        <w:tc>
          <w:tcPr>
            <w:tcW w:w="970" w:type="pct"/>
            <w:shd w:val="clear" w:color="auto" w:fill="D9D9D9"/>
            <w:vAlign w:val="center"/>
            <w:hideMark/>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ΣΥΝΟΛΙΚΗ ΑΞΙΑ ΧΩΡΙΣ ΦΠΑ [€]</w:t>
            </w:r>
          </w:p>
        </w:tc>
        <w:tc>
          <w:tcPr>
            <w:tcW w:w="339" w:type="pct"/>
            <w:shd w:val="clear" w:color="auto" w:fill="D9D9D9"/>
            <w:vAlign w:val="center"/>
            <w:hideMark/>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ΦΠΑ [€]</w:t>
            </w:r>
          </w:p>
        </w:tc>
        <w:tc>
          <w:tcPr>
            <w:tcW w:w="921" w:type="pct"/>
            <w:shd w:val="clear" w:color="auto" w:fill="D9D9D9"/>
            <w:vAlign w:val="center"/>
            <w:hideMark/>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ΣΥΝΟΛΙΚΗ ΑΞΙΑ ΜΕ ΦΠΑ [€]</w:t>
            </w: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1</w:t>
            </w: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r w:rsidRPr="005D1284">
              <w:rPr>
                <w:rFonts w:ascii="Calibri" w:eastAsia="Calibri" w:hAnsi="Calibri" w:cs="Calibri"/>
                <w:b/>
                <w:sz w:val="20"/>
                <w:szCs w:val="20"/>
              </w:rPr>
              <w:t xml:space="preserve">ΥΠΟΣΥΝΟΛΟ ΠΙΝΑΚΑ 1: </w:t>
            </w:r>
            <w:r w:rsidRPr="005D1284">
              <w:rPr>
                <w:rFonts w:ascii="Calibri" w:eastAsia="Calibri" w:hAnsi="Calibri" w:cs="Calibri"/>
                <w:sz w:val="20"/>
                <w:szCs w:val="20"/>
              </w:rPr>
              <w:t>Παραδοτέα Εφαρμογών σε εκτελέσιμη μορφή – Ανάπτυξη ή παραμετροποίηση</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lastRenderedPageBreak/>
              <w:t>2</w:t>
            </w: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sz w:val="20"/>
                <w:szCs w:val="20"/>
              </w:rPr>
              <w:t xml:space="preserve">ΥΠΟΣΥΝΟΛΟ ΠΙΝΑΚΑ 2: </w:t>
            </w:r>
            <w:r w:rsidRPr="005D1284">
              <w:rPr>
                <w:rFonts w:ascii="Calibri" w:eastAsia="Calibri" w:hAnsi="Calibri" w:cs="Calibri"/>
                <w:sz w:val="20"/>
                <w:szCs w:val="20"/>
              </w:rPr>
              <w:t xml:space="preserve">Παραδοτέα Εφαρμογών σε εκτελέσιμη μορφή - Προμήθεια Έτοιμου Λογισμικού – </w:t>
            </w:r>
            <w:proofErr w:type="spellStart"/>
            <w:r w:rsidRPr="005D1284">
              <w:rPr>
                <w:rFonts w:ascii="Calibri" w:eastAsia="Calibri" w:hAnsi="Calibri" w:cs="Calibri"/>
                <w:sz w:val="20"/>
                <w:szCs w:val="20"/>
              </w:rPr>
              <w:t>Αδειες</w:t>
            </w:r>
            <w:proofErr w:type="spellEnd"/>
            <w:r w:rsidRPr="005D1284">
              <w:rPr>
                <w:rFonts w:ascii="Calibri" w:eastAsia="Calibri" w:hAnsi="Calibri" w:cs="Calibri"/>
                <w:sz w:val="20"/>
                <w:szCs w:val="20"/>
              </w:rPr>
              <w:t xml:space="preserve"> χρήσης</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3</w:t>
            </w: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sz w:val="20"/>
                <w:szCs w:val="20"/>
              </w:rPr>
              <w:t xml:space="preserve">ΥΠΟΣΥΝΟΛΟ ΠΙΝΑΚΑ 3: </w:t>
            </w:r>
            <w:r w:rsidRPr="005D1284">
              <w:rPr>
                <w:rFonts w:ascii="Calibri" w:eastAsia="Calibri" w:hAnsi="Calibri" w:cs="Calibri"/>
                <w:sz w:val="20"/>
                <w:szCs w:val="20"/>
              </w:rPr>
              <w:t>Παραδοτέα Λοιπών Υπηρεσιών (πλην εκπαίδευσης και υπηρεσιών ενίσχυσης και υποστήριξης της λειτουργικότητας του συστήματος)</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4</w:t>
            </w: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sz w:val="20"/>
                <w:szCs w:val="20"/>
              </w:rPr>
              <w:t xml:space="preserve">ΥΠΟΣΥΝΟΛΟ ΠΙΝΑΚΑ 5.1: </w:t>
            </w:r>
            <w:r w:rsidRPr="005D1284">
              <w:rPr>
                <w:rFonts w:ascii="Calibri" w:eastAsia="Calibri" w:hAnsi="Calibri" w:cs="Calibri"/>
                <w:sz w:val="20"/>
                <w:szCs w:val="20"/>
              </w:rPr>
              <w:t>Παραδοτέο Ε1 – Τριμηνιαία Απολογιστική Έκθεση παροχής υπηρεσιών ενίσχυσης και υποστήριξης της λειτουργικότητας του συστήματος</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5</w:t>
            </w: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sz w:val="20"/>
                <w:szCs w:val="20"/>
              </w:rPr>
              <w:t>ΥΠΟΣΥΝΟΛΟ ΠΙΝΑΚΑ 5.2:</w:t>
            </w:r>
            <w:r w:rsidRPr="005D1284">
              <w:rPr>
                <w:rFonts w:ascii="Calibri" w:eastAsia="Calibri" w:hAnsi="Calibri" w:cs="Calibri"/>
                <w:sz w:val="20"/>
                <w:szCs w:val="20"/>
              </w:rPr>
              <w:t xml:space="preserve"> Παραδοτέο Ε2 – Αποτελέσματα παροχής υπηρεσιών ενίσχυσης και υποστήριξης της λειτουργικότητας του συστήματος</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sz w:val="20"/>
                <w:szCs w:val="20"/>
              </w:rPr>
              <w:t xml:space="preserve">Α. ΥΠΟΣΥΝΟΛΟ ΥΠΗΡΕΣΙΩΝ ΠΛΗΝ ΕΚΠΑΙΔΕΥΣΗΣ </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F2F2F2"/>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p>
        </w:tc>
        <w:tc>
          <w:tcPr>
            <w:tcW w:w="2442" w:type="pct"/>
            <w:shd w:val="clear" w:color="auto" w:fill="F2F2F2"/>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sz w:val="20"/>
                <w:szCs w:val="20"/>
              </w:rPr>
              <w:t>Παραδοτέα Εκπαίδευσης Χρηστών – Διαχειριστών Συστήματος</w:t>
            </w:r>
          </w:p>
        </w:tc>
        <w:tc>
          <w:tcPr>
            <w:tcW w:w="970" w:type="pct"/>
            <w:shd w:val="clear" w:color="auto" w:fill="F2F2F2"/>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F2F2F2"/>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F2F2F2"/>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6</w:t>
            </w: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sz w:val="20"/>
                <w:szCs w:val="20"/>
              </w:rPr>
              <w:t xml:space="preserve">ΥΠΟΣΥΝΟΛΟ ΠΙΝΑΚΑ 4.1: </w:t>
            </w:r>
            <w:r w:rsidRPr="005D1284">
              <w:rPr>
                <w:rFonts w:ascii="Calibri" w:eastAsia="Calibri" w:hAnsi="Calibri" w:cs="Calibri"/>
                <w:sz w:val="20"/>
                <w:szCs w:val="20"/>
              </w:rPr>
              <w:t>Παραδοτέο Δ1 – Πρόγραμμα Κατάρτισης Χρηστών και Εκπαιδευτικό Υλικό</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7</w:t>
            </w: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sz w:val="20"/>
                <w:szCs w:val="20"/>
              </w:rPr>
              <w:t xml:space="preserve">ΥΠΟΣΥΝΟΛΟ ΠΙΝΑΚΑ 4.2: </w:t>
            </w:r>
            <w:r w:rsidRPr="005D1284">
              <w:rPr>
                <w:rFonts w:ascii="Calibri" w:eastAsia="Calibri" w:hAnsi="Calibri" w:cs="Calibri"/>
                <w:sz w:val="20"/>
                <w:szCs w:val="20"/>
              </w:rPr>
              <w:t>Παραδοτέο Δ2 – Υλοποίηση Εκπαίδευσης Διαχειριστών και Χρηστών Συστήματος</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sz w:val="20"/>
                <w:szCs w:val="20"/>
              </w:rPr>
              <w:t>Β. ΥΠΟΣΥΝΟΛΟ ΥΠΗΡΕΣΙΩΝ ΕΚΠΑΙΔΕΥΣΗΣ</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sz w:val="20"/>
                <w:szCs w:val="20"/>
              </w:rPr>
            </w:pPr>
            <w:r w:rsidRPr="005D1284">
              <w:rPr>
                <w:rFonts w:ascii="Calibri" w:eastAsia="Calibri" w:hAnsi="Calibri" w:cs="Calibri"/>
                <w:b/>
                <w:bCs/>
                <w:sz w:val="20"/>
                <w:szCs w:val="20"/>
              </w:rPr>
              <w:t>ΣΥΝΟΛΟ ΕΡΓΟΥ (Α+Β)</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8</w:t>
            </w:r>
          </w:p>
        </w:tc>
        <w:tc>
          <w:tcPr>
            <w:tcW w:w="2442"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Calibri" w:hAnsi="Calibri" w:cs="Calibri"/>
                <w:b/>
                <w:bCs/>
                <w:sz w:val="20"/>
                <w:szCs w:val="20"/>
              </w:rPr>
            </w:pPr>
            <w:r w:rsidRPr="005D1284">
              <w:rPr>
                <w:rFonts w:ascii="Calibri" w:eastAsia="Calibri" w:hAnsi="Calibri" w:cs="Calibri"/>
                <w:b/>
                <w:bCs/>
                <w:sz w:val="20"/>
                <w:szCs w:val="20"/>
              </w:rPr>
              <w:t>Γ. ΣΥΝΟΛΙΚΟ ΚΟΣΤΟΣ ΣΥΝΤΗΡΗΣΗΣ ΓΙΑ ΠΕΝΤΕ ΕΤΗ</w:t>
            </w:r>
          </w:p>
        </w:tc>
        <w:tc>
          <w:tcPr>
            <w:tcW w:w="970"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339"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c>
          <w:tcPr>
            <w:tcW w:w="921" w:type="pct"/>
            <w:shd w:val="clear" w:color="auto" w:fill="auto"/>
            <w:vAlign w:val="center"/>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highlight w:val="yellow"/>
                <w:lang w:eastAsia="el-GR"/>
              </w:rPr>
            </w:pPr>
          </w:p>
        </w:tc>
      </w:tr>
      <w:tr w:rsidR="005D1284" w:rsidRPr="005D1284" w:rsidTr="00DE0336">
        <w:trPr>
          <w:trHeight w:val="495"/>
        </w:trPr>
        <w:tc>
          <w:tcPr>
            <w:tcW w:w="328" w:type="pct"/>
            <w:shd w:val="clear" w:color="auto" w:fill="auto"/>
            <w:vAlign w:val="center"/>
            <w:hideMark/>
          </w:tcPr>
          <w:p w:rsidR="005D1284" w:rsidRPr="005D1284" w:rsidRDefault="005D1284" w:rsidP="005D1284">
            <w:pPr>
              <w:widowControl w:val="0"/>
              <w:autoSpaceDE w:val="0"/>
              <w:autoSpaceDN w:val="0"/>
              <w:spacing w:after="0" w:line="240" w:lineRule="auto"/>
              <w:jc w:val="center"/>
              <w:rPr>
                <w:rFonts w:ascii="Calibri" w:eastAsia="Times New Roman" w:hAnsi="Calibri" w:cs="Calibri"/>
                <w:b/>
                <w:bCs/>
                <w:sz w:val="20"/>
                <w:szCs w:val="20"/>
                <w:lang w:eastAsia="el-GR"/>
              </w:rPr>
            </w:pPr>
          </w:p>
        </w:tc>
        <w:tc>
          <w:tcPr>
            <w:tcW w:w="2442" w:type="pct"/>
            <w:shd w:val="clear" w:color="auto" w:fill="auto"/>
            <w:vAlign w:val="center"/>
            <w:hideMark/>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ΣΥΝΟΛΟ ΠΡΟΣΦΕΡΘΕΙΣΑΣ ΤΙΜΗΣ (Α+Β+Γ)</w:t>
            </w:r>
          </w:p>
        </w:tc>
        <w:tc>
          <w:tcPr>
            <w:tcW w:w="970" w:type="pct"/>
            <w:shd w:val="clear" w:color="auto" w:fill="auto"/>
            <w:vAlign w:val="center"/>
            <w:hideMark/>
          </w:tcPr>
          <w:p w:rsidR="005D1284" w:rsidRPr="005D1284" w:rsidRDefault="005D1284" w:rsidP="005D1284">
            <w:pPr>
              <w:widowControl w:val="0"/>
              <w:autoSpaceDE w:val="0"/>
              <w:autoSpaceDN w:val="0"/>
              <w:spacing w:after="0" w:line="240" w:lineRule="auto"/>
              <w:jc w:val="both"/>
              <w:rPr>
                <w:rFonts w:ascii="Calibri" w:eastAsia="Times New Roman" w:hAnsi="Calibri" w:cs="Calibri"/>
                <w:b/>
                <w:bCs/>
                <w:sz w:val="20"/>
                <w:szCs w:val="20"/>
                <w:lang w:eastAsia="el-GR"/>
              </w:rPr>
            </w:pPr>
            <w:r w:rsidRPr="005D1284">
              <w:rPr>
                <w:rFonts w:ascii="Calibri" w:eastAsia="Times New Roman" w:hAnsi="Calibri" w:cs="Calibri"/>
                <w:b/>
                <w:bCs/>
                <w:sz w:val="20"/>
                <w:szCs w:val="20"/>
                <w:lang w:eastAsia="el-GR"/>
              </w:rPr>
              <w:t> </w:t>
            </w:r>
          </w:p>
        </w:tc>
        <w:tc>
          <w:tcPr>
            <w:tcW w:w="339" w:type="pct"/>
            <w:shd w:val="clear" w:color="auto" w:fill="auto"/>
            <w:vAlign w:val="center"/>
            <w:hideMark/>
          </w:tcPr>
          <w:p w:rsidR="005D1284" w:rsidRPr="005D1284" w:rsidRDefault="005D1284" w:rsidP="005D1284">
            <w:pPr>
              <w:widowControl w:val="0"/>
              <w:autoSpaceDE w:val="0"/>
              <w:autoSpaceDN w:val="0"/>
              <w:spacing w:after="0" w:line="240" w:lineRule="auto"/>
              <w:jc w:val="both"/>
              <w:rPr>
                <w:rFonts w:ascii="Calibri" w:eastAsia="Times New Roman" w:hAnsi="Calibri" w:cs="Calibri"/>
                <w:sz w:val="20"/>
                <w:szCs w:val="20"/>
                <w:lang w:eastAsia="el-GR"/>
              </w:rPr>
            </w:pPr>
            <w:r w:rsidRPr="005D1284">
              <w:rPr>
                <w:rFonts w:ascii="Calibri" w:eastAsia="Times New Roman" w:hAnsi="Calibri" w:cs="Calibri"/>
                <w:sz w:val="20"/>
                <w:szCs w:val="20"/>
                <w:lang w:eastAsia="el-GR"/>
              </w:rPr>
              <w:t> </w:t>
            </w:r>
          </w:p>
        </w:tc>
        <w:tc>
          <w:tcPr>
            <w:tcW w:w="921" w:type="pct"/>
            <w:shd w:val="clear" w:color="000000" w:fill="F2F2F2"/>
            <w:vAlign w:val="center"/>
            <w:hideMark/>
          </w:tcPr>
          <w:p w:rsidR="005D1284" w:rsidRPr="005D1284" w:rsidRDefault="005D1284" w:rsidP="005D1284">
            <w:pPr>
              <w:widowControl w:val="0"/>
              <w:autoSpaceDE w:val="0"/>
              <w:autoSpaceDN w:val="0"/>
              <w:spacing w:after="0" w:line="240" w:lineRule="auto"/>
              <w:jc w:val="both"/>
              <w:rPr>
                <w:rFonts w:ascii="Calibri" w:eastAsia="Times New Roman" w:hAnsi="Calibri" w:cs="Calibri"/>
                <w:sz w:val="20"/>
                <w:szCs w:val="20"/>
                <w:lang w:eastAsia="el-GR"/>
              </w:rPr>
            </w:pPr>
            <w:r w:rsidRPr="005D1284">
              <w:rPr>
                <w:rFonts w:ascii="Calibri" w:eastAsia="Times New Roman" w:hAnsi="Calibri" w:cs="Calibri"/>
                <w:sz w:val="20"/>
                <w:szCs w:val="20"/>
                <w:lang w:eastAsia="el-GR"/>
              </w:rPr>
              <w:t> </w:t>
            </w:r>
          </w:p>
        </w:tc>
      </w:tr>
    </w:tbl>
    <w:p w:rsidR="005D1284" w:rsidRPr="005D1284" w:rsidRDefault="005D1284" w:rsidP="005D1284">
      <w:pPr>
        <w:widowControl w:val="0"/>
        <w:autoSpaceDE w:val="0"/>
        <w:autoSpaceDN w:val="0"/>
        <w:spacing w:after="0" w:line="240" w:lineRule="auto"/>
        <w:jc w:val="both"/>
        <w:rPr>
          <w:rFonts w:ascii="Calibri" w:eastAsia="Calibri" w:hAnsi="Calibri" w:cs="Calibri"/>
          <w:highlight w:val="yellow"/>
        </w:rPr>
        <w:sectPr w:rsidR="005D1284" w:rsidRPr="005D1284" w:rsidSect="000C15CA">
          <w:pgSz w:w="16840" w:h="11910" w:orient="landscape"/>
          <w:pgMar w:top="822" w:right="1582" w:bottom="357" w:left="1457" w:header="454" w:footer="1020" w:gutter="0"/>
          <w:cols w:space="720"/>
          <w:docGrid w:linePitch="299"/>
        </w:sectPr>
      </w:pPr>
    </w:p>
    <w:p w:rsidR="005D1284" w:rsidRDefault="005D1284">
      <w:bookmarkStart w:id="40" w:name="_GoBack"/>
      <w:bookmarkEnd w:id="40"/>
    </w:p>
    <w:sectPr w:rsidR="005D12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orbel">
    <w:panose1 w:val="020B0503020204020204"/>
    <w:charset w:val="A1"/>
    <w:family w:val="swiss"/>
    <w:pitch w:val="variable"/>
    <w:sig w:usb0="A00002EF" w:usb1="4000A44B"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F0A4A"/>
    <w:multiLevelType w:val="multilevel"/>
    <w:tmpl w:val="E5C677F6"/>
    <w:lvl w:ilvl="0">
      <w:start w:val="1"/>
      <w:numFmt w:val="decimal"/>
      <w:pStyle w:val="1"/>
      <w:lvlText w:val="%1."/>
      <w:lvlJc w:val="left"/>
      <w:pPr>
        <w:ind w:left="360" w:hanging="360"/>
      </w:pPr>
      <w:rPr>
        <w:rFonts w:hint="default"/>
        <w:color w:val="auto"/>
      </w:rPr>
    </w:lvl>
    <w:lvl w:ilvl="1">
      <w:start w:val="1"/>
      <w:numFmt w:val="decimal"/>
      <w:pStyle w:val="2"/>
      <w:isLgl/>
      <w:lvlText w:val="%1.%2"/>
      <w:lvlJc w:val="left"/>
      <w:pPr>
        <w:ind w:left="360" w:hanging="360"/>
      </w:pPr>
      <w:rPr>
        <w:rFonts w:ascii="Calibri" w:hAnsi="Calibri" w:cs="Calibri" w:hint="default"/>
        <w:sz w:val="24"/>
        <w:szCs w:val="24"/>
      </w:rPr>
    </w:lvl>
    <w:lvl w:ilvl="2">
      <w:start w:val="1"/>
      <w:numFmt w:val="decimal"/>
      <w:lvlText w:val="3.5.%3"/>
      <w:lvlJc w:val="left"/>
      <w:pPr>
        <w:ind w:left="720" w:hanging="720"/>
      </w:pPr>
      <w:rPr>
        <w:rFonts w:hint="default"/>
        <w:lang w:val="el-GR"/>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84"/>
    <w:rsid w:val="005D12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820C"/>
  <w15:chartTrackingRefBased/>
  <w15:docId w15:val="{DD0D0A94-ECD9-4535-BA2E-CC943F26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5D12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Τίτλος 1"/>
    <w:basedOn w:val="3"/>
    <w:qFormat/>
    <w:rsid w:val="005D1284"/>
    <w:pPr>
      <w:keepLines w:val="0"/>
      <w:numPr>
        <w:numId w:val="1"/>
      </w:numPr>
      <w:tabs>
        <w:tab w:val="num" w:pos="360"/>
      </w:tabs>
      <w:spacing w:before="120" w:after="60" w:line="240" w:lineRule="auto"/>
      <w:ind w:left="0" w:firstLine="0"/>
      <w:jc w:val="both"/>
    </w:pPr>
    <w:rPr>
      <w:rFonts w:ascii="Calibri" w:eastAsia="Times New Roman" w:hAnsi="Calibri" w:cs="Times New Roman"/>
      <w:b/>
      <w:color w:val="002060"/>
      <w:sz w:val="28"/>
      <w:szCs w:val="22"/>
      <w:lang w:val="en-GB" w:eastAsia="zh-CN"/>
    </w:rPr>
  </w:style>
  <w:style w:type="paragraph" w:customStyle="1" w:styleId="2">
    <w:name w:val="Τίτλος 2"/>
    <w:basedOn w:val="3"/>
    <w:qFormat/>
    <w:rsid w:val="005D1284"/>
    <w:pPr>
      <w:keepLines w:val="0"/>
      <w:numPr>
        <w:ilvl w:val="1"/>
        <w:numId w:val="1"/>
      </w:numPr>
      <w:tabs>
        <w:tab w:val="num" w:pos="360"/>
      </w:tabs>
      <w:spacing w:before="120" w:line="276" w:lineRule="auto"/>
      <w:ind w:left="0" w:firstLine="0"/>
      <w:jc w:val="both"/>
    </w:pPr>
    <w:rPr>
      <w:rFonts w:ascii="Microsoft Sans Serif" w:eastAsia="Times New Roman" w:hAnsi="Microsoft Sans Serif" w:cs="Courier New"/>
      <w:b/>
      <w:i/>
      <w:color w:val="002060"/>
      <w:sz w:val="22"/>
      <w:szCs w:val="22"/>
      <w:lang w:eastAsia="el-GR"/>
    </w:rPr>
  </w:style>
  <w:style w:type="character" w:customStyle="1" w:styleId="3Char">
    <w:name w:val="Επικεφαλίδα 3 Char"/>
    <w:basedOn w:val="a0"/>
    <w:link w:val="3"/>
    <w:uiPriority w:val="9"/>
    <w:semiHidden/>
    <w:rsid w:val="005D128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1246</Words>
  <Characters>6730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ΛΙΑΠΗ</dc:creator>
  <cp:keywords/>
  <dc:description/>
  <cp:lastModifiedBy>ΜΑΡΙΑ ΛΙΑΠΗ</cp:lastModifiedBy>
  <cp:revision>1</cp:revision>
  <dcterms:created xsi:type="dcterms:W3CDTF">2023-10-20T08:44:00Z</dcterms:created>
  <dcterms:modified xsi:type="dcterms:W3CDTF">2023-10-20T08:46:00Z</dcterms:modified>
</cp:coreProperties>
</file>