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F73BA0">
        <w:rPr>
          <w:rFonts w:ascii="Franklin Gothic Medium" w:hAnsi="Franklin Gothic Medium"/>
          <w:sz w:val="24"/>
          <w:szCs w:val="24"/>
          <w:lang w:val="en-US"/>
        </w:rPr>
        <w:t>3</w:t>
      </w:r>
      <w:r w:rsidR="00094E92">
        <w:rPr>
          <w:rFonts w:ascii="Franklin Gothic Medium" w:hAnsi="Franklin Gothic Medium"/>
          <w:sz w:val="24"/>
          <w:szCs w:val="24"/>
        </w:rPr>
        <w:t xml:space="preserve"> </w:t>
      </w:r>
      <w:r w:rsidR="00F73BA0">
        <w:rPr>
          <w:rFonts w:ascii="Franklin Gothic Medium" w:hAnsi="Franklin Gothic Medium"/>
          <w:sz w:val="24"/>
          <w:szCs w:val="24"/>
        </w:rPr>
        <w:t>Μαΐου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F22D6E" w:rsidRPr="00F22D6E" w:rsidRDefault="000C30D3" w:rsidP="00F22D6E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0C30D3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F73BA0" w:rsidRPr="00F73BA0">
        <w:rPr>
          <w:rFonts w:ascii="Franklin Gothic Medium" w:hAnsi="Franklin Gothic Medium"/>
          <w:b/>
          <w:bCs/>
          <w:sz w:val="28"/>
          <w:szCs w:val="28"/>
        </w:rPr>
        <w:t xml:space="preserve">Ψηφιακά τα Πιστοποιητικά Φορολογικής Κατοικίας – νέα εφαρμογή για την αυτόματη έκδοσή </w:t>
      </w:r>
      <w:r w:rsidR="00F73BA0" w:rsidRPr="00F73BA0">
        <w:rPr>
          <w:rFonts w:ascii="Franklin Gothic Medium" w:hAnsi="Franklin Gothic Medium"/>
          <w:b/>
          <w:bCs/>
          <w:sz w:val="28"/>
          <w:szCs w:val="28"/>
        </w:rPr>
        <w:t>τους</w:t>
      </w:r>
    </w:p>
    <w:p w:rsidR="00F73BA0" w:rsidRDefault="00F73BA0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Πολίτες και επιχειρήσεις με διασυνοριακή οικονομική δραστηριότητα, μπορούν από σήμερα να λαμβάνουν αυτόματα το Πιστοποιητικό Φορολογικής Κατοικίας (ΠΦΚ) που χρειάζονται για την αποφυγή διπλής φορολογίας του εισοδήματός τους ή και για άλλους σκοπούς στο εξωτερικό. Μόνο κατά το 2022 εκδόθηκαν περισσότερα από 4.000 τέτοια πιστοποιητικά πολιτών και επιχειρήσεων με χειρόγραφη διαδικασία και χρόνο εξυπηρέτησης για τον πολίτη 3-5 ημέρες.</w:t>
      </w: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Η νέα Απόφαση του Διοικητή της Ανεξάρτητης Αρχής Δημοσίων Εσόδων, Γιώργου Πιτσιλή, προβλέπει ψηφιακό ΠΦΚ που φέρει:</w:t>
      </w: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73BA0" w:rsidRDefault="00F73BA0" w:rsidP="00915C8E">
      <w:pPr>
        <w:pStyle w:val="a5"/>
        <w:numPr>
          <w:ilvl w:val="0"/>
          <w:numId w:val="13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μοναδικό αριθμό έκδοσης</w:t>
      </w:r>
    </w:p>
    <w:p w:rsidR="00F73BA0" w:rsidRPr="00F73BA0" w:rsidRDefault="00F73BA0" w:rsidP="00915C8E">
      <w:pPr>
        <w:pStyle w:val="a5"/>
        <w:numPr>
          <w:ilvl w:val="0"/>
          <w:numId w:val="13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 xml:space="preserve">εγκεκριμένη ηλεκτρονική σφραγίδα </w:t>
      </w:r>
      <w:proofErr w:type="spellStart"/>
      <w:r w:rsidRPr="00F73BA0">
        <w:rPr>
          <w:rFonts w:ascii="Franklin Gothic Medium" w:hAnsi="Franklin Gothic Medium"/>
          <w:bCs/>
          <w:sz w:val="24"/>
          <w:szCs w:val="28"/>
        </w:rPr>
        <w:t>eSeal</w:t>
      </w:r>
      <w:proofErr w:type="spellEnd"/>
      <w:r w:rsidRPr="00F73BA0">
        <w:rPr>
          <w:rFonts w:ascii="Franklin Gothic Medium" w:hAnsi="Franklin Gothic Medium"/>
          <w:bCs/>
          <w:sz w:val="24"/>
          <w:szCs w:val="28"/>
        </w:rPr>
        <w:t xml:space="preserve"> της ΑΑΔΕ</w:t>
      </w:r>
      <w:bookmarkStart w:id="0" w:name="_GoBack"/>
      <w:bookmarkEnd w:id="0"/>
    </w:p>
    <w:p w:rsidR="00F73BA0" w:rsidRPr="00F73BA0" w:rsidRDefault="00F73BA0" w:rsidP="00915C8E">
      <w:pPr>
        <w:pStyle w:val="a5"/>
        <w:numPr>
          <w:ilvl w:val="0"/>
          <w:numId w:val="13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ενσωματωμένο κώδικα γρήγορης ανάγνωσης (</w:t>
      </w:r>
      <w:proofErr w:type="spellStart"/>
      <w:r w:rsidRPr="00F73BA0">
        <w:rPr>
          <w:rFonts w:ascii="Franklin Gothic Medium" w:hAnsi="Franklin Gothic Medium"/>
          <w:bCs/>
          <w:sz w:val="24"/>
          <w:szCs w:val="28"/>
        </w:rPr>
        <w:t>qrcode</w:t>
      </w:r>
      <w:proofErr w:type="spellEnd"/>
      <w:r w:rsidRPr="00F73BA0">
        <w:rPr>
          <w:rFonts w:ascii="Franklin Gothic Medium" w:hAnsi="Franklin Gothic Medium"/>
          <w:bCs/>
          <w:sz w:val="24"/>
          <w:szCs w:val="28"/>
        </w:rPr>
        <w:t>) για την εξακρίβωση της εγκυρότητάς του</w:t>
      </w:r>
    </w:p>
    <w:p w:rsidR="00F73BA0" w:rsidRPr="00F73BA0" w:rsidRDefault="00F73BA0" w:rsidP="00915C8E">
      <w:pPr>
        <w:pStyle w:val="a5"/>
        <w:numPr>
          <w:ilvl w:val="0"/>
          <w:numId w:val="13"/>
        </w:numPr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πιστοποίηση της φορολογικής κατοικίας, στην ελληνική και αγγλική γλώσσα</w:t>
      </w: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Η αίτηση για την έκδοση ΠΦΚ υποβάλλεται αποκλειστικά ψηφιακά, από το φυσικό πρόσωπο ή από τον νόμιμο εκπρόσωπο του νομικού προσώπου ή της νομικής οντότητας στην ψηφιακή πύλη myAADE</w:t>
      </w:r>
      <w:r w:rsidR="00B52CF6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B52CF6" w:rsidRPr="00B52CF6">
        <w:rPr>
          <w:rFonts w:ascii="Franklin Gothic Medium" w:hAnsi="Franklin Gothic Medium"/>
          <w:bCs/>
          <w:sz w:val="24"/>
          <w:szCs w:val="28"/>
        </w:rPr>
        <w:t>(</w:t>
      </w:r>
      <w:r w:rsidR="00B52CF6">
        <w:rPr>
          <w:rFonts w:ascii="Franklin Gothic Medium" w:hAnsi="Franklin Gothic Medium"/>
          <w:bCs/>
          <w:sz w:val="24"/>
          <w:szCs w:val="28"/>
          <w:lang w:val="en-US"/>
        </w:rPr>
        <w:t>myaade</w:t>
      </w:r>
      <w:r w:rsidR="00B52CF6" w:rsidRPr="00B52CF6">
        <w:rPr>
          <w:rFonts w:ascii="Franklin Gothic Medium" w:hAnsi="Franklin Gothic Medium"/>
          <w:bCs/>
          <w:sz w:val="24"/>
          <w:szCs w:val="28"/>
        </w:rPr>
        <w:t>.</w:t>
      </w:r>
      <w:r w:rsidR="00B52CF6">
        <w:rPr>
          <w:rFonts w:ascii="Franklin Gothic Medium" w:hAnsi="Franklin Gothic Medium"/>
          <w:bCs/>
          <w:sz w:val="24"/>
          <w:szCs w:val="28"/>
          <w:lang w:val="en-US"/>
        </w:rPr>
        <w:t>gov</w:t>
      </w:r>
      <w:r w:rsidR="00B52CF6" w:rsidRPr="00B52CF6">
        <w:rPr>
          <w:rFonts w:ascii="Franklin Gothic Medium" w:hAnsi="Franklin Gothic Medium"/>
          <w:bCs/>
          <w:sz w:val="24"/>
          <w:szCs w:val="28"/>
        </w:rPr>
        <w:t>.</w:t>
      </w:r>
      <w:r w:rsidR="00B52CF6">
        <w:rPr>
          <w:rFonts w:ascii="Franklin Gothic Medium" w:hAnsi="Franklin Gothic Medium"/>
          <w:bCs/>
          <w:sz w:val="24"/>
          <w:szCs w:val="28"/>
          <w:lang w:val="en-US"/>
        </w:rPr>
        <w:t>gr</w:t>
      </w:r>
      <w:r w:rsidR="00B52CF6" w:rsidRPr="00B52CF6">
        <w:rPr>
          <w:rFonts w:ascii="Franklin Gothic Medium" w:hAnsi="Franklin Gothic Medium"/>
          <w:bCs/>
          <w:sz w:val="24"/>
          <w:szCs w:val="28"/>
        </w:rPr>
        <w:t>).</w:t>
      </w:r>
      <w:r w:rsidRPr="00F73BA0">
        <w:rPr>
          <w:rFonts w:ascii="Franklin Gothic Medium" w:hAnsi="Franklin Gothic Medium"/>
          <w:bCs/>
          <w:sz w:val="24"/>
          <w:szCs w:val="28"/>
        </w:rPr>
        <w:t xml:space="preserve"> Η διαδρομή είναι: Μητρώο &amp; Επικοινωνία /Πιστοποιητικό Φορολογικής Κατοικίας.</w:t>
      </w: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Καταργείται έτσι η προηγούμενη διαδικασία, που περιλάμβανε και την λήψη σχετικής βεβαίωσης από την αρμόδια ΔΟΥ του πολίτη/επιχείρησης. </w:t>
      </w: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Μέσω της εφαρμογής εκδίδονται ΠΦΚ που αφορούν στο τρέχον ή και σε παρελθόντα έτη και προβλέπονται για την εφαρμογή των Συμβάσεων για την Αποφυγή της Διπλής Φορολογίας του Εισοδήματος (ΣΑΔΦΕ) που έχει συνάψει η Ελλάδα με 57 κράτη ή άλλους σκοπούς στο εξωτερικό.</w:t>
      </w:r>
    </w:p>
    <w:p w:rsidR="00F73BA0" w:rsidRPr="00F73BA0" w:rsidRDefault="00F73BA0" w:rsidP="00F73BA0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F73BA0" w:rsidRPr="00F22D6E" w:rsidRDefault="00F73BA0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F73BA0">
        <w:rPr>
          <w:rFonts w:ascii="Franklin Gothic Medium" w:hAnsi="Franklin Gothic Medium"/>
          <w:bCs/>
          <w:sz w:val="24"/>
          <w:szCs w:val="28"/>
        </w:rPr>
        <w:t>Η νέα εφαρμογή που αυτοματοποιεί την έκδοση ΠΦΚ βασίζεται σε βέλτιστες διεθνείς πρακτικές και συνεχίζει το έργο της ψηφιοποίησης αναβαθμίζοντας την εξυπηρέτηση πολιτών και επιχειρήσεων.</w:t>
      </w:r>
    </w:p>
    <w:sectPr w:rsidR="00F73BA0" w:rsidRPr="00F22D6E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26375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A7283"/>
    <w:rsid w:val="002A75A4"/>
    <w:rsid w:val="002A7816"/>
    <w:rsid w:val="002B4493"/>
    <w:rsid w:val="002C2847"/>
    <w:rsid w:val="002D1AF1"/>
    <w:rsid w:val="002F5C1E"/>
    <w:rsid w:val="00301206"/>
    <w:rsid w:val="00305FE2"/>
    <w:rsid w:val="003215DF"/>
    <w:rsid w:val="00330501"/>
    <w:rsid w:val="00374802"/>
    <w:rsid w:val="003D6D06"/>
    <w:rsid w:val="003D73F4"/>
    <w:rsid w:val="00423DF6"/>
    <w:rsid w:val="0048239D"/>
    <w:rsid w:val="00486AB7"/>
    <w:rsid w:val="004B3BD7"/>
    <w:rsid w:val="004B67AE"/>
    <w:rsid w:val="004F2C71"/>
    <w:rsid w:val="005473F0"/>
    <w:rsid w:val="00553E47"/>
    <w:rsid w:val="00581E34"/>
    <w:rsid w:val="005C1547"/>
    <w:rsid w:val="005F79B0"/>
    <w:rsid w:val="00663632"/>
    <w:rsid w:val="006A01DD"/>
    <w:rsid w:val="006D214E"/>
    <w:rsid w:val="006E5EF4"/>
    <w:rsid w:val="007100C9"/>
    <w:rsid w:val="00730AA2"/>
    <w:rsid w:val="00732B5E"/>
    <w:rsid w:val="00737377"/>
    <w:rsid w:val="007658D5"/>
    <w:rsid w:val="007917B0"/>
    <w:rsid w:val="007A2D4D"/>
    <w:rsid w:val="007B3FC4"/>
    <w:rsid w:val="007E00BF"/>
    <w:rsid w:val="007E270B"/>
    <w:rsid w:val="007F29CD"/>
    <w:rsid w:val="007F4EF3"/>
    <w:rsid w:val="0082755B"/>
    <w:rsid w:val="00894FE5"/>
    <w:rsid w:val="008B4699"/>
    <w:rsid w:val="008E410A"/>
    <w:rsid w:val="00906C78"/>
    <w:rsid w:val="00915C8E"/>
    <w:rsid w:val="00952E21"/>
    <w:rsid w:val="00953BFD"/>
    <w:rsid w:val="0099105E"/>
    <w:rsid w:val="00991FA7"/>
    <w:rsid w:val="009A6261"/>
    <w:rsid w:val="009B0EBA"/>
    <w:rsid w:val="009F461E"/>
    <w:rsid w:val="00A03C91"/>
    <w:rsid w:val="00A43BFC"/>
    <w:rsid w:val="00A465B1"/>
    <w:rsid w:val="00A74C0B"/>
    <w:rsid w:val="00A935D0"/>
    <w:rsid w:val="00AA069E"/>
    <w:rsid w:val="00AE04C5"/>
    <w:rsid w:val="00AF44BF"/>
    <w:rsid w:val="00B01F71"/>
    <w:rsid w:val="00B34607"/>
    <w:rsid w:val="00B368C2"/>
    <w:rsid w:val="00B52CF6"/>
    <w:rsid w:val="00B56188"/>
    <w:rsid w:val="00B66AC5"/>
    <w:rsid w:val="00B7504B"/>
    <w:rsid w:val="00B826F4"/>
    <w:rsid w:val="00BA6F64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736B9"/>
    <w:rsid w:val="00C86474"/>
    <w:rsid w:val="00C87351"/>
    <w:rsid w:val="00CC546F"/>
    <w:rsid w:val="00D058FF"/>
    <w:rsid w:val="00D35822"/>
    <w:rsid w:val="00D9068B"/>
    <w:rsid w:val="00D90C1C"/>
    <w:rsid w:val="00DD6ECE"/>
    <w:rsid w:val="00E03100"/>
    <w:rsid w:val="00E16CE1"/>
    <w:rsid w:val="00E37A1D"/>
    <w:rsid w:val="00E4149B"/>
    <w:rsid w:val="00E833D9"/>
    <w:rsid w:val="00E90B7C"/>
    <w:rsid w:val="00E91F1C"/>
    <w:rsid w:val="00EA2FCF"/>
    <w:rsid w:val="00ED566C"/>
    <w:rsid w:val="00EE7FCE"/>
    <w:rsid w:val="00EF116B"/>
    <w:rsid w:val="00F22D6E"/>
    <w:rsid w:val="00F44D70"/>
    <w:rsid w:val="00F73BA0"/>
    <w:rsid w:val="00F83A09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2FE7"/>
  <w15:docId w15:val="{4120D6CD-7DD0-45D3-9415-55E0863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398A9-F2B7-4555-A357-0EBE31C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ΠΑΡΑΣΚΕΥΗ ΝΑΛΜΠΑΝΤΗ</cp:lastModifiedBy>
  <cp:revision>9</cp:revision>
  <cp:lastPrinted>2023-04-04T09:16:00Z</cp:lastPrinted>
  <dcterms:created xsi:type="dcterms:W3CDTF">2023-04-11T08:39:00Z</dcterms:created>
  <dcterms:modified xsi:type="dcterms:W3CDTF">2023-05-03T16:15:00Z</dcterms:modified>
</cp:coreProperties>
</file>