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7DB" w:rsidRPr="00CE6F15" w:rsidRDefault="006317DB" w:rsidP="006317DB">
      <w:pPr>
        <w:pStyle w:val="2"/>
        <w:tabs>
          <w:tab w:val="clear" w:pos="567"/>
          <w:tab w:val="left" w:pos="0"/>
        </w:tabs>
        <w:spacing w:before="57" w:after="57"/>
        <w:ind w:left="0" w:firstLine="0"/>
        <w:rPr>
          <w:lang w:val="el-GR"/>
        </w:rPr>
      </w:pPr>
      <w:bookmarkStart w:id="0" w:name="_Toc83041068"/>
      <w:bookmarkStart w:id="1" w:name="_Toc111624270"/>
      <w:r w:rsidRPr="00CE6F15">
        <w:rPr>
          <w:lang w:val="el-GR"/>
        </w:rPr>
        <w:t>ΠΑΡΑΡΤΗΜΑ Ι</w:t>
      </w:r>
      <w:r>
        <w:rPr>
          <w:lang w:val="el-GR"/>
        </w:rPr>
        <w:t>Ι</w:t>
      </w:r>
      <w:r w:rsidRPr="00CE6F15">
        <w:rPr>
          <w:lang w:val="el-GR"/>
        </w:rPr>
        <w:t>Ι – ΠΙΝΑΚΑΣ ΣΥΜΜΟΡΦΩΣΗΣ ΤΕΧΝΙΚΗΣ ΠΡΟΣΦΟΡΑΣ</w:t>
      </w:r>
      <w:bookmarkEnd w:id="0"/>
      <w:bookmarkEnd w:id="1"/>
    </w:p>
    <w:p w:rsidR="006317DB" w:rsidRDefault="006317DB" w:rsidP="006317DB">
      <w:pPr>
        <w:rPr>
          <w:szCs w:val="22"/>
          <w:lang w:val="el-GR"/>
        </w:rPr>
      </w:pPr>
      <w:r w:rsidRPr="00CE6F15">
        <w:rPr>
          <w:szCs w:val="22"/>
          <w:lang w:val="el-GR"/>
        </w:rPr>
        <w:t>Ο υποψήφιος Ανάδοχος συμπληρώνει το</w:t>
      </w:r>
      <w:r>
        <w:rPr>
          <w:szCs w:val="22"/>
          <w:lang w:val="el-GR"/>
        </w:rPr>
        <w:t>υς παρακάτω πίνακες</w:t>
      </w:r>
      <w:r w:rsidRPr="00CE6F15">
        <w:rPr>
          <w:szCs w:val="22"/>
          <w:lang w:val="el-GR"/>
        </w:rPr>
        <w:t xml:space="preserve"> συμμόρφωσης με την απόλυτη ευθύνη της ακρίβειας των δεδομένων.</w:t>
      </w:r>
    </w:p>
    <w:p w:rsidR="006317DB" w:rsidRDefault="006317DB" w:rsidP="006317DB">
      <w:pPr>
        <w:rPr>
          <w:b/>
          <w:bCs/>
          <w:color w:val="000000"/>
          <w:szCs w:val="22"/>
          <w:u w:val="single"/>
          <w:lang w:val="el-GR" w:eastAsia="el-GR"/>
        </w:rPr>
      </w:pPr>
    </w:p>
    <w:p w:rsidR="006317DB" w:rsidRPr="00C778E9" w:rsidRDefault="006317DB" w:rsidP="006317DB">
      <w:pPr>
        <w:rPr>
          <w:szCs w:val="22"/>
          <w:lang w:val="el-GR"/>
        </w:rPr>
      </w:pPr>
      <w:r w:rsidRPr="00BC41F7">
        <w:rPr>
          <w:b/>
          <w:bCs/>
          <w:color w:val="000000"/>
          <w:szCs w:val="22"/>
          <w:u w:val="single"/>
          <w:lang w:val="el-GR" w:eastAsia="el-GR"/>
        </w:rPr>
        <w:t>2</w:t>
      </w:r>
      <w:r w:rsidRPr="00BC41F7">
        <w:rPr>
          <w:b/>
          <w:bCs/>
          <w:color w:val="000000"/>
          <w:szCs w:val="22"/>
          <w:u w:val="single"/>
          <w:vertAlign w:val="superscript"/>
          <w:lang w:val="el-GR" w:eastAsia="el-GR"/>
        </w:rPr>
        <w:t>Ο</w:t>
      </w:r>
      <w:r w:rsidRPr="00BC41F7">
        <w:rPr>
          <w:b/>
          <w:bCs/>
          <w:color w:val="000000"/>
          <w:szCs w:val="22"/>
          <w:u w:val="single"/>
          <w:lang w:val="el-GR" w:eastAsia="el-GR"/>
        </w:rPr>
        <w:t xml:space="preserve"> </w:t>
      </w:r>
      <w:r w:rsidRPr="009E5F1C">
        <w:rPr>
          <w:b/>
          <w:bCs/>
          <w:color w:val="000000"/>
          <w:szCs w:val="22"/>
          <w:u w:val="single"/>
          <w:lang w:val="el-GR" w:eastAsia="el-GR"/>
        </w:rPr>
        <w:t>Τμήμα/</w:t>
      </w:r>
      <w:r w:rsidRPr="00BC41F7">
        <w:rPr>
          <w:b/>
          <w:bCs/>
          <w:color w:val="000000"/>
          <w:szCs w:val="22"/>
          <w:u w:val="single"/>
          <w:lang w:val="el-GR" w:eastAsia="el-GR"/>
        </w:rPr>
        <w:t>ΕΙΔΟΣ</w:t>
      </w:r>
      <w:r w:rsidRPr="00C778E9">
        <w:rPr>
          <w:b/>
          <w:bCs/>
          <w:color w:val="000000"/>
          <w:szCs w:val="22"/>
          <w:u w:val="single"/>
          <w:lang w:val="el-GR" w:eastAsia="el-GR"/>
        </w:rPr>
        <w:t xml:space="preserve">: </w:t>
      </w:r>
      <w:r>
        <w:rPr>
          <w:b/>
          <w:bCs/>
          <w:color w:val="000000"/>
          <w:szCs w:val="22"/>
          <w:u w:val="single"/>
          <w:lang w:val="el-GR" w:eastAsia="el-GR"/>
        </w:rPr>
        <w:t xml:space="preserve">Σύστημα υγρής χρωματογραφίας σε συνδυασμό με συζευγμένη </w:t>
      </w:r>
      <w:proofErr w:type="spellStart"/>
      <w:r>
        <w:rPr>
          <w:b/>
          <w:bCs/>
          <w:color w:val="000000"/>
          <w:szCs w:val="22"/>
          <w:u w:val="single"/>
          <w:lang w:val="el-GR" w:eastAsia="el-GR"/>
        </w:rPr>
        <w:t>φασματομετρία</w:t>
      </w:r>
      <w:proofErr w:type="spellEnd"/>
      <w:r>
        <w:rPr>
          <w:b/>
          <w:bCs/>
          <w:color w:val="000000"/>
          <w:szCs w:val="22"/>
          <w:u w:val="single"/>
          <w:lang w:val="el-GR" w:eastAsia="el-GR"/>
        </w:rPr>
        <w:t xml:space="preserve"> μαζών (</w:t>
      </w:r>
      <w:r>
        <w:rPr>
          <w:b/>
          <w:bCs/>
          <w:color w:val="000000"/>
          <w:szCs w:val="22"/>
          <w:u w:val="single"/>
          <w:lang w:val="en-US" w:eastAsia="el-GR"/>
        </w:rPr>
        <w:t>LC</w:t>
      </w:r>
      <w:r w:rsidRPr="00C778E9">
        <w:rPr>
          <w:b/>
          <w:bCs/>
          <w:color w:val="000000"/>
          <w:szCs w:val="22"/>
          <w:u w:val="single"/>
          <w:lang w:val="el-GR" w:eastAsia="el-GR"/>
        </w:rPr>
        <w:t>/</w:t>
      </w:r>
      <w:r>
        <w:rPr>
          <w:b/>
          <w:bCs/>
          <w:color w:val="000000"/>
          <w:szCs w:val="22"/>
          <w:u w:val="single"/>
          <w:lang w:val="en-US" w:eastAsia="el-GR"/>
        </w:rPr>
        <w:t>MS</w:t>
      </w:r>
      <w:r w:rsidRPr="00C778E9">
        <w:rPr>
          <w:b/>
          <w:bCs/>
          <w:color w:val="000000"/>
          <w:szCs w:val="22"/>
          <w:u w:val="single"/>
          <w:lang w:val="el-GR" w:eastAsia="el-GR"/>
        </w:rPr>
        <w:t>/</w:t>
      </w:r>
      <w:r>
        <w:rPr>
          <w:b/>
          <w:bCs/>
          <w:color w:val="000000"/>
          <w:szCs w:val="22"/>
          <w:u w:val="single"/>
          <w:lang w:val="en-US" w:eastAsia="el-GR"/>
        </w:rPr>
        <w:t>MS</w:t>
      </w:r>
      <w:r w:rsidRPr="00C778E9">
        <w:rPr>
          <w:b/>
          <w:bCs/>
          <w:color w:val="000000"/>
          <w:szCs w:val="22"/>
          <w:u w:val="single"/>
          <w:lang w:val="el-GR" w:eastAsia="el-GR"/>
        </w:rPr>
        <w:t>)</w:t>
      </w:r>
    </w:p>
    <w:tbl>
      <w:tblPr>
        <w:tblW w:w="9796" w:type="dxa"/>
        <w:tblInd w:w="93" w:type="dxa"/>
        <w:tblLayout w:type="fixed"/>
        <w:tblLook w:val="04A0"/>
      </w:tblPr>
      <w:tblGrid>
        <w:gridCol w:w="5544"/>
        <w:gridCol w:w="1540"/>
        <w:gridCol w:w="1288"/>
        <w:gridCol w:w="1424"/>
      </w:tblGrid>
      <w:tr w:rsidR="006317DB" w:rsidRPr="007A073C" w:rsidTr="006C1C66">
        <w:trPr>
          <w:trHeight w:val="427"/>
        </w:trPr>
        <w:tc>
          <w:tcPr>
            <w:tcW w:w="97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F97EF1" w:rsidRDefault="006317DB" w:rsidP="006C1C66">
            <w:pPr>
              <w:suppressAutoHyphens w:val="0"/>
              <w:spacing w:after="0"/>
              <w:jc w:val="center"/>
              <w:rPr>
                <w:b/>
                <w:bCs/>
                <w:color w:val="000000"/>
                <w:szCs w:val="22"/>
                <w:u w:val="single"/>
                <w:lang w:val="el-GR" w:eastAsia="el-GR"/>
              </w:rPr>
            </w:pPr>
            <w:r w:rsidRPr="00F97EF1">
              <w:rPr>
                <w:b/>
                <w:bCs/>
                <w:color w:val="000000"/>
                <w:szCs w:val="22"/>
                <w:u w:val="single"/>
                <w:lang w:val="el-GR" w:eastAsia="el-GR"/>
              </w:rPr>
              <w:t>ΠΙΝΑΚΑΣ ΣΥΜΜΟΡΦΩΣΗΣ 2</w:t>
            </w:r>
            <w:r w:rsidRPr="00F97EF1">
              <w:rPr>
                <w:b/>
                <w:bCs/>
                <w:color w:val="000000"/>
                <w:szCs w:val="22"/>
                <w:u w:val="single"/>
                <w:vertAlign w:val="superscript"/>
                <w:lang w:val="el-GR" w:eastAsia="el-GR"/>
              </w:rPr>
              <w:t>ου</w:t>
            </w:r>
            <w:r w:rsidRPr="00F97EF1">
              <w:rPr>
                <w:b/>
                <w:bCs/>
                <w:color w:val="000000"/>
                <w:szCs w:val="22"/>
                <w:u w:val="single"/>
                <w:lang w:val="el-GR" w:eastAsia="el-GR"/>
              </w:rPr>
              <w:t xml:space="preserve"> ΕΙΔΟΥΣ</w:t>
            </w:r>
          </w:p>
        </w:tc>
      </w:tr>
      <w:tr w:rsidR="006317DB" w:rsidRPr="007A073C" w:rsidTr="006C1C66">
        <w:trPr>
          <w:trHeight w:val="1463"/>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b/>
                <w:bCs/>
                <w:color w:val="000000"/>
                <w:szCs w:val="22"/>
                <w:lang w:val="el-GR" w:eastAsia="el-GR"/>
              </w:rPr>
            </w:pPr>
            <w:r w:rsidRPr="00BC41F7">
              <w:rPr>
                <w:b/>
                <w:bCs/>
                <w:color w:val="000000"/>
                <w:szCs w:val="22"/>
                <w:u w:val="single"/>
                <w:lang w:val="el-GR" w:eastAsia="el-GR"/>
              </w:rPr>
              <w:t>2</w:t>
            </w:r>
            <w:r w:rsidRPr="00BC41F7">
              <w:rPr>
                <w:b/>
                <w:bCs/>
                <w:color w:val="000000"/>
                <w:szCs w:val="22"/>
                <w:u w:val="single"/>
                <w:vertAlign w:val="superscript"/>
                <w:lang w:val="el-GR" w:eastAsia="el-GR"/>
              </w:rPr>
              <w:t>Ο</w:t>
            </w:r>
            <w:r w:rsidRPr="00BC41F7">
              <w:rPr>
                <w:b/>
                <w:bCs/>
                <w:color w:val="000000"/>
                <w:szCs w:val="22"/>
                <w:u w:val="single"/>
                <w:lang w:val="el-GR" w:eastAsia="el-GR"/>
              </w:rPr>
              <w:t xml:space="preserve"> ΕΙΔΟΣ:</w:t>
            </w:r>
            <w:r w:rsidRPr="006C0901">
              <w:rPr>
                <w:b/>
                <w:bCs/>
                <w:color w:val="000000"/>
                <w:szCs w:val="22"/>
                <w:lang w:val="el-GR" w:eastAsia="el-GR"/>
              </w:rPr>
              <w:t xml:space="preserve"> </w:t>
            </w:r>
            <w:r w:rsidRPr="007A073C">
              <w:rPr>
                <w:b/>
                <w:bCs/>
                <w:color w:val="000000"/>
                <w:szCs w:val="22"/>
                <w:lang w:val="el-GR" w:eastAsia="el-GR"/>
              </w:rPr>
              <w:t>Α.</w:t>
            </w:r>
            <w:r w:rsidRPr="00BC41F7">
              <w:rPr>
                <w:b/>
                <w:bCs/>
                <w:color w:val="000000"/>
                <w:szCs w:val="22"/>
                <w:lang w:val="el-GR" w:eastAsia="el-GR"/>
              </w:rPr>
              <w:t xml:space="preserve"> </w:t>
            </w:r>
            <w:r w:rsidRPr="007A073C">
              <w:rPr>
                <w:b/>
                <w:bCs/>
                <w:color w:val="000000"/>
                <w:szCs w:val="22"/>
                <w:u w:val="single"/>
                <w:lang w:val="el-GR" w:eastAsia="el-GR"/>
              </w:rPr>
              <w:t>ΣΥΣΤΗΜΑ ΥΓΡΗΣ ΧΡΩΜΑΤΟΓΡΑΦΙΑΣ</w:t>
            </w:r>
          </w:p>
          <w:p w:rsidR="006317DB" w:rsidRPr="007A073C" w:rsidRDefault="006317DB" w:rsidP="006C1C66">
            <w:pPr>
              <w:rPr>
                <w:b/>
                <w:bCs/>
                <w:color w:val="000000"/>
                <w:szCs w:val="22"/>
                <w:lang w:val="el-GR" w:eastAsia="el-GR"/>
              </w:rPr>
            </w:pPr>
            <w:r w:rsidRPr="007A073C">
              <w:rPr>
                <w:color w:val="000000"/>
                <w:szCs w:val="22"/>
                <w:lang w:val="el-GR" w:eastAsia="el-GR"/>
              </w:rPr>
              <w:t xml:space="preserve">Σύστημα υγρής χρωματογραφίας </w:t>
            </w:r>
            <w:proofErr w:type="spellStart"/>
            <w:r w:rsidRPr="007A073C">
              <w:rPr>
                <w:color w:val="000000"/>
                <w:szCs w:val="22"/>
                <w:lang w:val="el-GR" w:eastAsia="el-GR"/>
              </w:rPr>
              <w:t>υπερ</w:t>
            </w:r>
            <w:proofErr w:type="spellEnd"/>
            <w:r w:rsidRPr="007A073C">
              <w:rPr>
                <w:color w:val="000000"/>
                <w:szCs w:val="22"/>
                <w:lang w:val="el-GR" w:eastAsia="el-GR"/>
              </w:rPr>
              <w:t>-υψηλής πίεσης, σύγχρονης σχεδίασης το οποίο να αποτελείται από τα ακόλουθα μέρη με τις παρακάτω κατ’ ελάχιστον προδιαγραφές:</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C778E9" w:rsidRDefault="006317DB" w:rsidP="006C1C66">
            <w:pPr>
              <w:suppressAutoHyphens w:val="0"/>
              <w:spacing w:after="0"/>
              <w:jc w:val="center"/>
              <w:rPr>
                <w:b/>
                <w:bCs/>
                <w:color w:val="000000"/>
                <w:szCs w:val="22"/>
                <w:lang w:val="el-GR" w:eastAsia="el-GR"/>
              </w:rPr>
            </w:pPr>
            <w:r w:rsidRPr="00C778E9">
              <w:rPr>
                <w:b/>
                <w:bCs/>
                <w:color w:val="000000"/>
                <w:szCs w:val="22"/>
                <w:lang w:val="el-GR" w:eastAsia="el-GR"/>
              </w:rPr>
              <w:t>ΥΠΟΧΡΕΩΤΙΚΗ</w:t>
            </w:r>
          </w:p>
          <w:p w:rsidR="006317DB" w:rsidRPr="00C778E9" w:rsidRDefault="006317DB" w:rsidP="006C1C66">
            <w:pPr>
              <w:suppressAutoHyphens w:val="0"/>
              <w:spacing w:after="0"/>
              <w:jc w:val="center"/>
              <w:rPr>
                <w:b/>
                <w:bCs/>
                <w:color w:val="000000"/>
                <w:szCs w:val="22"/>
                <w:lang w:val="el-GR" w:eastAsia="el-GR"/>
              </w:rPr>
            </w:pPr>
            <w:r w:rsidRPr="00C778E9">
              <w:rPr>
                <w:b/>
                <w:bCs/>
                <w:color w:val="000000"/>
                <w:szCs w:val="22"/>
                <w:lang w:val="el-GR" w:eastAsia="el-GR"/>
              </w:rPr>
              <w:t>ΑΠΑΙΤΗΣΗ</w:t>
            </w:r>
          </w:p>
        </w:tc>
        <w:tc>
          <w:tcPr>
            <w:tcW w:w="1288" w:type="dxa"/>
            <w:tcBorders>
              <w:top w:val="single" w:sz="4" w:space="0" w:color="auto"/>
              <w:left w:val="single" w:sz="4" w:space="0" w:color="auto"/>
              <w:bottom w:val="single" w:sz="4" w:space="0" w:color="auto"/>
              <w:right w:val="single" w:sz="4" w:space="0" w:color="auto"/>
            </w:tcBorders>
            <w:vAlign w:val="center"/>
          </w:tcPr>
          <w:p w:rsidR="006317DB" w:rsidRPr="00C778E9" w:rsidRDefault="006317DB" w:rsidP="006C1C66">
            <w:pPr>
              <w:suppressAutoHyphens w:val="0"/>
              <w:spacing w:after="0"/>
              <w:jc w:val="center"/>
              <w:rPr>
                <w:b/>
                <w:bCs/>
                <w:color w:val="000000"/>
                <w:szCs w:val="22"/>
                <w:lang w:val="el-GR" w:eastAsia="el-GR"/>
              </w:rPr>
            </w:pPr>
            <w:r w:rsidRPr="00C778E9">
              <w:rPr>
                <w:b/>
                <w:bCs/>
                <w:color w:val="000000"/>
                <w:szCs w:val="22"/>
                <w:lang w:val="el-GR" w:eastAsia="el-GR"/>
              </w:rPr>
              <w:t>ΑΠΑΝΤΗΣΗ ΑΝΑΔΟΧΟΥ</w:t>
            </w:r>
          </w:p>
        </w:tc>
        <w:tc>
          <w:tcPr>
            <w:tcW w:w="1424" w:type="dxa"/>
            <w:tcBorders>
              <w:top w:val="single" w:sz="4" w:space="0" w:color="auto"/>
              <w:left w:val="single" w:sz="4" w:space="0" w:color="auto"/>
              <w:bottom w:val="single" w:sz="4" w:space="0" w:color="auto"/>
              <w:right w:val="single" w:sz="4" w:space="0" w:color="auto"/>
            </w:tcBorders>
            <w:vAlign w:val="center"/>
          </w:tcPr>
          <w:p w:rsidR="006317DB" w:rsidRPr="00C778E9" w:rsidRDefault="006317DB" w:rsidP="006C1C66">
            <w:pPr>
              <w:suppressAutoHyphens w:val="0"/>
              <w:spacing w:after="0"/>
              <w:jc w:val="center"/>
              <w:rPr>
                <w:b/>
                <w:bCs/>
                <w:color w:val="000000"/>
                <w:szCs w:val="22"/>
                <w:lang w:val="el-GR" w:eastAsia="el-GR"/>
              </w:rPr>
            </w:pPr>
            <w:r w:rsidRPr="00C778E9">
              <w:rPr>
                <w:b/>
                <w:bCs/>
                <w:color w:val="000000"/>
                <w:szCs w:val="22"/>
                <w:lang w:val="el-GR" w:eastAsia="el-GR"/>
              </w:rPr>
              <w:t>ΠΑΡΑΠΟΜΠΗ</w:t>
            </w:r>
          </w:p>
        </w:tc>
      </w:tr>
      <w:tr w:rsidR="006317DB" w:rsidRPr="007A073C" w:rsidTr="006C1C66">
        <w:trPr>
          <w:trHeight w:val="7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b/>
                <w:bCs/>
                <w:color w:val="000000"/>
                <w:szCs w:val="22"/>
                <w:lang w:val="el-GR" w:eastAsia="el-GR"/>
              </w:rPr>
            </w:pPr>
            <w:r w:rsidRPr="007A073C">
              <w:rPr>
                <w:b/>
                <w:bCs/>
                <w:color w:val="000000"/>
                <w:szCs w:val="22"/>
                <w:lang w:val="el-GR" w:eastAsia="el-GR"/>
              </w:rPr>
              <w:t xml:space="preserve">Α.1. Σύστημα Αντλιών αποτελούμενο από: </w:t>
            </w:r>
          </w:p>
        </w:tc>
        <w:tc>
          <w:tcPr>
            <w:tcW w:w="1540" w:type="dxa"/>
            <w:tcBorders>
              <w:top w:val="single" w:sz="4" w:space="0" w:color="auto"/>
              <w:left w:val="single" w:sz="4" w:space="0" w:color="auto"/>
              <w:bottom w:val="single" w:sz="4" w:space="0" w:color="auto"/>
              <w:right w:val="single" w:sz="4" w:space="0" w:color="auto"/>
            </w:tcBorders>
          </w:tcPr>
          <w:p w:rsidR="006317DB" w:rsidRPr="00916A0B" w:rsidRDefault="006317DB" w:rsidP="006C1C66">
            <w:pPr>
              <w:suppressAutoHyphens w:val="0"/>
              <w:spacing w:after="0"/>
              <w:jc w:val="center"/>
              <w:rPr>
                <w:bCs/>
                <w:color w:val="000000"/>
                <w:szCs w:val="22"/>
                <w:lang w:val="en-US" w:eastAsia="el-GR"/>
              </w:rPr>
            </w:pPr>
            <w:r w:rsidRPr="00916A0B">
              <w:rPr>
                <w:bCs/>
                <w:color w:val="000000"/>
                <w:szCs w:val="22"/>
                <w:lang w:val="en-US" w:eastAsia="el-GR"/>
              </w:rPr>
              <w:t>ΝΑΙ</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l-GR"/>
              </w:rPr>
            </w:pPr>
          </w:p>
        </w:tc>
      </w:tr>
      <w:tr w:rsidR="006317DB" w:rsidRPr="007A073C" w:rsidTr="006C1C66">
        <w:trPr>
          <w:trHeight w:val="637"/>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rFonts w:ascii="Times New Roman" w:hAnsi="Times New Roman" w:cs="Times New Roman"/>
                <w:b/>
                <w:bCs/>
                <w:color w:val="000000"/>
                <w:sz w:val="14"/>
                <w:szCs w:val="14"/>
                <w:lang w:val="el-GR" w:eastAsia="el-GR"/>
              </w:rPr>
            </w:pPr>
            <w:r w:rsidRPr="007A073C">
              <w:rPr>
                <w:rFonts w:ascii="Times New Roman" w:hAnsi="Times New Roman"/>
                <w:b/>
                <w:bCs/>
                <w:color w:val="000000"/>
                <w:sz w:val="14"/>
                <w:szCs w:val="14"/>
                <w:lang w:val="el-GR" w:eastAsia="el-GR"/>
              </w:rPr>
              <w:t xml:space="preserve">        </w:t>
            </w:r>
            <w:r w:rsidRPr="007A073C">
              <w:rPr>
                <w:b/>
                <w:bCs/>
                <w:color w:val="000000"/>
                <w:szCs w:val="22"/>
                <w:lang w:val="el-GR" w:eastAsia="el-GR"/>
              </w:rPr>
              <w:t>I.</w:t>
            </w:r>
            <w:r w:rsidRPr="007A073C">
              <w:rPr>
                <w:rFonts w:ascii="Times New Roman" w:hAnsi="Times New Roman" w:cs="Times New Roman"/>
                <w:b/>
                <w:bCs/>
                <w:color w:val="000000"/>
                <w:sz w:val="14"/>
                <w:szCs w:val="14"/>
                <w:lang w:val="el-GR" w:eastAsia="el-GR"/>
              </w:rPr>
              <w:t xml:space="preserve">            </w:t>
            </w:r>
            <w:r w:rsidRPr="007A073C">
              <w:rPr>
                <w:b/>
                <w:bCs/>
                <w:color w:val="000000"/>
                <w:szCs w:val="22"/>
                <w:lang w:val="el-GR" w:eastAsia="el-GR"/>
              </w:rPr>
              <w:t xml:space="preserve">Αντλία για την διαδικασία </w:t>
            </w:r>
            <w:proofErr w:type="spellStart"/>
            <w:r w:rsidRPr="007A073C">
              <w:rPr>
                <w:b/>
                <w:bCs/>
                <w:color w:val="000000"/>
                <w:szCs w:val="22"/>
                <w:lang w:val="el-GR" w:eastAsia="el-GR"/>
              </w:rPr>
              <w:t>On</w:t>
            </w:r>
            <w:proofErr w:type="spellEnd"/>
            <w:r w:rsidRPr="007A073C">
              <w:rPr>
                <w:b/>
                <w:bCs/>
                <w:color w:val="000000"/>
                <w:szCs w:val="22"/>
                <w:lang w:val="el-GR" w:eastAsia="el-GR"/>
              </w:rPr>
              <w:t xml:space="preserve"> </w:t>
            </w:r>
            <w:proofErr w:type="spellStart"/>
            <w:r w:rsidRPr="007A073C">
              <w:rPr>
                <w:b/>
                <w:bCs/>
                <w:color w:val="000000"/>
                <w:szCs w:val="22"/>
                <w:lang w:val="el-GR" w:eastAsia="el-GR"/>
              </w:rPr>
              <w:t>Line</w:t>
            </w:r>
            <w:proofErr w:type="spellEnd"/>
            <w:r w:rsidRPr="007A073C">
              <w:rPr>
                <w:b/>
                <w:bCs/>
                <w:color w:val="000000"/>
                <w:szCs w:val="22"/>
                <w:lang w:val="el-GR" w:eastAsia="el-GR"/>
              </w:rPr>
              <w:t xml:space="preserve"> </w:t>
            </w:r>
            <w:proofErr w:type="spellStart"/>
            <w:r w:rsidRPr="007A073C">
              <w:rPr>
                <w:b/>
                <w:bCs/>
                <w:color w:val="000000"/>
                <w:szCs w:val="22"/>
                <w:lang w:val="el-GR" w:eastAsia="el-GR"/>
              </w:rPr>
              <w:t>προσυγκέντρωσης</w:t>
            </w:r>
            <w:proofErr w:type="spellEnd"/>
            <w:r w:rsidRPr="007A073C">
              <w:rPr>
                <w:b/>
                <w:bCs/>
                <w:color w:val="000000"/>
                <w:szCs w:val="22"/>
                <w:lang w:val="el-GR" w:eastAsia="el-GR"/>
              </w:rPr>
              <w:t xml:space="preserve"> με τα ακόλουθα ελάχιστα χαρακτηριστικά:</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sidRPr="00025899">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Times New Roman" w:hAnsi="Times New Roman"/>
                <w:b/>
                <w:bCs/>
                <w:color w:val="000000"/>
                <w:sz w:val="14"/>
                <w:szCs w:val="14"/>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Times New Roman" w:hAnsi="Times New Roman"/>
                <w:b/>
                <w:bCs/>
                <w:color w:val="000000"/>
                <w:sz w:val="14"/>
                <w:szCs w:val="14"/>
                <w:lang w:val="el-GR" w:eastAsia="el-GR"/>
              </w:rPr>
            </w:pPr>
          </w:p>
        </w:tc>
      </w:tr>
      <w:tr w:rsidR="006317DB" w:rsidRPr="007A073C" w:rsidTr="006C1C66">
        <w:trPr>
          <w:trHeight w:val="6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1.</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συνοδεύεται από βαλβίδα επιλογής 7-θυρών και 6 θέσεων.  </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sidRPr="00025899">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0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2.</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Να έχει περιοχή ροών 0,0001 έως 5 mL/</w:t>
            </w:r>
            <w:proofErr w:type="spellStart"/>
            <w:r w:rsidRPr="007A073C">
              <w:rPr>
                <w:color w:val="000000"/>
                <w:szCs w:val="22"/>
                <w:lang w:val="el-GR" w:eastAsia="el-GR"/>
              </w:rPr>
              <w:t>min.</w:t>
            </w:r>
            <w:proofErr w:type="spellEnd"/>
            <w:r w:rsidRPr="007A073C">
              <w:rPr>
                <w:color w:val="000000"/>
                <w:szCs w:val="22"/>
                <w:lang w:val="el-GR" w:eastAsia="el-GR"/>
              </w:rPr>
              <w:t xml:space="preserve">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3.</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έχει ακρίβεια ροής ≤ ±1 %. </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4.</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έχει </w:t>
            </w:r>
            <w:proofErr w:type="spellStart"/>
            <w:r w:rsidRPr="007A073C">
              <w:rPr>
                <w:color w:val="000000"/>
                <w:szCs w:val="22"/>
                <w:lang w:val="el-GR" w:eastAsia="el-GR"/>
              </w:rPr>
              <w:t>επαναληψιμότητα</w:t>
            </w:r>
            <w:proofErr w:type="spellEnd"/>
            <w:r w:rsidRPr="007A073C">
              <w:rPr>
                <w:color w:val="000000"/>
                <w:szCs w:val="22"/>
                <w:lang w:val="el-GR" w:eastAsia="el-GR"/>
              </w:rPr>
              <w:t xml:space="preserve"> ροής ≤ 0,06 % RSD. </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87"/>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5.</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έχει μέγιστη πίεση λειτουργίας: 1300 </w:t>
            </w:r>
            <w:proofErr w:type="spellStart"/>
            <w:r w:rsidRPr="007A073C">
              <w:rPr>
                <w:color w:val="000000"/>
                <w:szCs w:val="22"/>
                <w:lang w:val="el-GR" w:eastAsia="el-GR"/>
              </w:rPr>
              <w:t>bar</w:t>
            </w:r>
            <w:proofErr w:type="spellEnd"/>
            <w:r w:rsidRPr="007A073C">
              <w:rPr>
                <w:color w:val="000000"/>
                <w:szCs w:val="22"/>
                <w:lang w:val="el-GR" w:eastAsia="el-GR"/>
              </w:rPr>
              <w:t xml:space="preserve"> ή υψηλότερη για περιοχή ροών έως 3 mL/</w:t>
            </w:r>
            <w:proofErr w:type="spellStart"/>
            <w:r w:rsidRPr="007A073C">
              <w:rPr>
                <w:color w:val="000000"/>
                <w:szCs w:val="22"/>
                <w:lang w:val="el-GR" w:eastAsia="el-GR"/>
              </w:rPr>
              <w:t>min.</w:t>
            </w:r>
            <w:proofErr w:type="spellEnd"/>
            <w:r w:rsidRPr="007A073C">
              <w:rPr>
                <w:color w:val="000000"/>
                <w:szCs w:val="22"/>
                <w:lang w:val="el-GR" w:eastAsia="el-GR"/>
              </w:rPr>
              <w:t xml:space="preserve"> </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0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6.</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Να διαθέτει αισθητήρα ανίχνευσης διαρροών.</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21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b/>
                <w:bCs/>
                <w:color w:val="000000"/>
                <w:szCs w:val="22"/>
                <w:lang w:val="el-GR" w:eastAsia="el-GR"/>
              </w:rPr>
            </w:pPr>
            <w:r w:rsidRPr="007A073C">
              <w:rPr>
                <w:b/>
                <w:bCs/>
                <w:color w:val="000000"/>
                <w:szCs w:val="22"/>
                <w:lang w:val="el-GR" w:eastAsia="el-GR"/>
              </w:rPr>
              <w:t> </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l-GR"/>
              </w:rPr>
            </w:pPr>
          </w:p>
        </w:tc>
      </w:tr>
      <w:tr w:rsidR="006317DB" w:rsidRPr="007A073C" w:rsidTr="006C1C66">
        <w:trPr>
          <w:trHeight w:val="638"/>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rFonts w:ascii="Times New Roman" w:hAnsi="Times New Roman" w:cs="Times New Roman"/>
                <w:b/>
                <w:bCs/>
                <w:color w:val="000000"/>
                <w:sz w:val="14"/>
                <w:szCs w:val="14"/>
                <w:lang w:val="el-GR" w:eastAsia="el-GR"/>
              </w:rPr>
            </w:pPr>
            <w:r w:rsidRPr="007A073C">
              <w:rPr>
                <w:rFonts w:ascii="Times New Roman" w:hAnsi="Times New Roman"/>
                <w:b/>
                <w:bCs/>
                <w:color w:val="000000"/>
                <w:sz w:val="14"/>
                <w:szCs w:val="14"/>
                <w:lang w:val="el-GR" w:eastAsia="el-GR"/>
              </w:rPr>
              <w:t xml:space="preserve">      </w:t>
            </w:r>
            <w:r w:rsidRPr="007A073C">
              <w:rPr>
                <w:b/>
                <w:bCs/>
                <w:color w:val="000000"/>
                <w:szCs w:val="22"/>
                <w:lang w:val="el-GR" w:eastAsia="el-GR"/>
              </w:rPr>
              <w:t>II.</w:t>
            </w:r>
            <w:r w:rsidRPr="007A073C">
              <w:rPr>
                <w:rFonts w:ascii="Times New Roman" w:hAnsi="Times New Roman" w:cs="Times New Roman"/>
                <w:b/>
                <w:bCs/>
                <w:color w:val="000000"/>
                <w:sz w:val="14"/>
                <w:szCs w:val="14"/>
                <w:lang w:val="el-GR" w:eastAsia="el-GR"/>
              </w:rPr>
              <w:t xml:space="preserve">            </w:t>
            </w:r>
            <w:r w:rsidRPr="007A073C">
              <w:rPr>
                <w:b/>
                <w:bCs/>
                <w:color w:val="000000"/>
                <w:szCs w:val="22"/>
                <w:lang w:val="el-GR" w:eastAsia="el-GR"/>
              </w:rPr>
              <w:t xml:space="preserve">Αντλία με ικανότητα </w:t>
            </w:r>
            <w:proofErr w:type="spellStart"/>
            <w:r w:rsidRPr="007A073C">
              <w:rPr>
                <w:b/>
                <w:bCs/>
                <w:color w:val="000000"/>
                <w:szCs w:val="22"/>
                <w:lang w:val="el-GR" w:eastAsia="el-GR"/>
              </w:rPr>
              <w:t>βαθμωτής</w:t>
            </w:r>
            <w:proofErr w:type="spellEnd"/>
            <w:r w:rsidRPr="007A073C">
              <w:rPr>
                <w:b/>
                <w:bCs/>
                <w:color w:val="000000"/>
                <w:szCs w:val="22"/>
                <w:lang w:val="el-GR" w:eastAsia="el-GR"/>
              </w:rPr>
              <w:t xml:space="preserve"> </w:t>
            </w:r>
            <w:proofErr w:type="spellStart"/>
            <w:r w:rsidRPr="007A073C">
              <w:rPr>
                <w:b/>
                <w:bCs/>
                <w:color w:val="000000"/>
                <w:szCs w:val="22"/>
                <w:lang w:val="el-GR" w:eastAsia="el-GR"/>
              </w:rPr>
              <w:t>έκλουσης</w:t>
            </w:r>
            <w:proofErr w:type="spellEnd"/>
            <w:r w:rsidRPr="007A073C">
              <w:rPr>
                <w:b/>
                <w:bCs/>
                <w:color w:val="000000"/>
                <w:szCs w:val="22"/>
                <w:lang w:val="el-GR" w:eastAsia="el-GR"/>
              </w:rPr>
              <w:t xml:space="preserve"> (</w:t>
            </w:r>
            <w:proofErr w:type="spellStart"/>
            <w:r w:rsidRPr="007A073C">
              <w:rPr>
                <w:b/>
                <w:bCs/>
                <w:color w:val="000000"/>
                <w:szCs w:val="22"/>
                <w:lang w:val="el-GR" w:eastAsia="el-GR"/>
              </w:rPr>
              <w:t>Gradient</w:t>
            </w:r>
            <w:proofErr w:type="spellEnd"/>
            <w:r w:rsidRPr="007A073C">
              <w:rPr>
                <w:b/>
                <w:bCs/>
                <w:color w:val="000000"/>
                <w:szCs w:val="22"/>
                <w:lang w:val="el-GR" w:eastAsia="el-GR"/>
              </w:rPr>
              <w:t xml:space="preserve">) για την </w:t>
            </w:r>
            <w:proofErr w:type="spellStart"/>
            <w:r w:rsidRPr="007A073C">
              <w:rPr>
                <w:b/>
                <w:bCs/>
                <w:color w:val="000000"/>
                <w:szCs w:val="22"/>
                <w:lang w:val="el-GR" w:eastAsia="el-GR"/>
              </w:rPr>
              <w:t>χρωματογραφική</w:t>
            </w:r>
            <w:proofErr w:type="spellEnd"/>
            <w:r w:rsidRPr="007A073C">
              <w:rPr>
                <w:b/>
                <w:bCs/>
                <w:color w:val="000000"/>
                <w:szCs w:val="22"/>
                <w:lang w:val="el-GR" w:eastAsia="el-GR"/>
              </w:rPr>
              <w:t xml:space="preserve"> ανάλυση  με τα ακόλουθα ελάχιστα χαρακτηριστικά:</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Times New Roman" w:hAnsi="Times New Roman"/>
                <w:b/>
                <w:bCs/>
                <w:color w:val="000000"/>
                <w:sz w:val="14"/>
                <w:szCs w:val="14"/>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Times New Roman" w:hAnsi="Times New Roman"/>
                <w:b/>
                <w:bCs/>
                <w:color w:val="000000"/>
                <w:sz w:val="14"/>
                <w:szCs w:val="14"/>
                <w:lang w:val="el-GR" w:eastAsia="el-GR"/>
              </w:rPr>
            </w:pPr>
          </w:p>
        </w:tc>
      </w:tr>
      <w:tr w:rsidR="006317DB" w:rsidRPr="007A073C" w:rsidTr="006C1C66">
        <w:trPr>
          <w:trHeight w:val="65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1.</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περιλαμβάνει σύστημα δύο αντλιών με ικανότητα </w:t>
            </w:r>
            <w:proofErr w:type="spellStart"/>
            <w:r w:rsidRPr="007A073C">
              <w:rPr>
                <w:color w:val="000000"/>
                <w:szCs w:val="22"/>
                <w:lang w:val="el-GR" w:eastAsia="el-GR"/>
              </w:rPr>
              <w:t>ισοκρατικής</w:t>
            </w:r>
            <w:proofErr w:type="spellEnd"/>
            <w:r w:rsidRPr="007A073C">
              <w:rPr>
                <w:color w:val="000000"/>
                <w:szCs w:val="22"/>
                <w:lang w:val="el-GR" w:eastAsia="el-GR"/>
              </w:rPr>
              <w:t xml:space="preserve"> λειτουργίας και λειτουργίας </w:t>
            </w:r>
            <w:proofErr w:type="spellStart"/>
            <w:r w:rsidRPr="007A073C">
              <w:rPr>
                <w:color w:val="000000"/>
                <w:szCs w:val="22"/>
                <w:lang w:val="el-GR" w:eastAsia="el-GR"/>
              </w:rPr>
              <w:t>βαθμωτής</w:t>
            </w:r>
            <w:proofErr w:type="spellEnd"/>
            <w:r w:rsidRPr="007A073C">
              <w:rPr>
                <w:color w:val="000000"/>
                <w:szCs w:val="22"/>
                <w:lang w:val="el-GR" w:eastAsia="el-GR"/>
              </w:rPr>
              <w:t xml:space="preserve"> </w:t>
            </w:r>
            <w:proofErr w:type="spellStart"/>
            <w:r w:rsidRPr="007A073C">
              <w:rPr>
                <w:color w:val="000000"/>
                <w:szCs w:val="22"/>
                <w:lang w:val="el-GR" w:eastAsia="el-GR"/>
              </w:rPr>
              <w:t>έκλουσης</w:t>
            </w:r>
            <w:proofErr w:type="spellEnd"/>
            <w:r w:rsidRPr="007A073C">
              <w:rPr>
                <w:color w:val="000000"/>
                <w:szCs w:val="22"/>
                <w:lang w:val="el-GR" w:eastAsia="el-GR"/>
              </w:rPr>
              <w:t xml:space="preserve"> δύο (2) διαλυτών με ανάμιξη σε υψηλή πίεση.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603"/>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2.</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Η κάθε αντλία να διαθέτει βαλβίδα και </w:t>
            </w:r>
            <w:proofErr w:type="spellStart"/>
            <w:r w:rsidRPr="007A073C">
              <w:rPr>
                <w:color w:val="000000"/>
                <w:szCs w:val="22"/>
                <w:lang w:val="el-GR" w:eastAsia="el-GR"/>
              </w:rPr>
              <w:t>μίκτη</w:t>
            </w:r>
            <w:proofErr w:type="spellEnd"/>
            <w:r w:rsidRPr="007A073C">
              <w:rPr>
                <w:color w:val="000000"/>
                <w:szCs w:val="22"/>
                <w:lang w:val="el-GR" w:eastAsia="el-GR"/>
              </w:rPr>
              <w:t xml:space="preserve"> </w:t>
            </w:r>
            <w:proofErr w:type="spellStart"/>
            <w:r w:rsidRPr="007A073C">
              <w:rPr>
                <w:color w:val="000000"/>
                <w:szCs w:val="22"/>
                <w:lang w:val="el-GR" w:eastAsia="el-GR"/>
              </w:rPr>
              <w:t>βαθμωτής</w:t>
            </w:r>
            <w:proofErr w:type="spellEnd"/>
            <w:r w:rsidRPr="007A073C">
              <w:rPr>
                <w:color w:val="000000"/>
                <w:szCs w:val="22"/>
                <w:lang w:val="el-GR" w:eastAsia="el-GR"/>
              </w:rPr>
              <w:t xml:space="preserve"> </w:t>
            </w:r>
            <w:proofErr w:type="spellStart"/>
            <w:r w:rsidRPr="007A073C">
              <w:rPr>
                <w:color w:val="000000"/>
                <w:szCs w:val="22"/>
                <w:lang w:val="el-GR" w:eastAsia="el-GR"/>
              </w:rPr>
              <w:t>έκλουσης</w:t>
            </w:r>
            <w:proofErr w:type="spellEnd"/>
            <w:r w:rsidRPr="007A073C">
              <w:rPr>
                <w:color w:val="000000"/>
                <w:szCs w:val="22"/>
                <w:lang w:val="el-GR" w:eastAsia="el-GR"/>
              </w:rPr>
              <w:t xml:space="preserve"> 4 διαλυτών χαμηλής πίεσης (</w:t>
            </w:r>
            <w:proofErr w:type="spellStart"/>
            <w:r w:rsidRPr="007A073C">
              <w:rPr>
                <w:color w:val="000000"/>
                <w:szCs w:val="22"/>
                <w:lang w:val="el-GR" w:eastAsia="el-GR"/>
              </w:rPr>
              <w:t>Low</w:t>
            </w:r>
            <w:proofErr w:type="spellEnd"/>
            <w:r w:rsidRPr="007A073C">
              <w:rPr>
                <w:color w:val="000000"/>
                <w:szCs w:val="22"/>
                <w:lang w:val="el-GR" w:eastAsia="el-GR"/>
              </w:rPr>
              <w:t xml:space="preserve"> </w:t>
            </w:r>
            <w:proofErr w:type="spellStart"/>
            <w:r w:rsidRPr="007A073C">
              <w:rPr>
                <w:color w:val="000000"/>
                <w:szCs w:val="22"/>
                <w:lang w:val="el-GR" w:eastAsia="el-GR"/>
              </w:rPr>
              <w:t>Pressure</w:t>
            </w:r>
            <w:proofErr w:type="spellEnd"/>
            <w:r w:rsidRPr="007A073C">
              <w:rPr>
                <w:color w:val="000000"/>
                <w:szCs w:val="22"/>
                <w:lang w:val="el-GR" w:eastAsia="el-GR"/>
              </w:rPr>
              <w:t xml:space="preserve"> </w:t>
            </w:r>
            <w:proofErr w:type="spellStart"/>
            <w:r w:rsidRPr="007A073C">
              <w:rPr>
                <w:color w:val="000000"/>
                <w:szCs w:val="22"/>
                <w:lang w:val="el-GR" w:eastAsia="el-GR"/>
              </w:rPr>
              <w:t>Quaternary</w:t>
            </w:r>
            <w:proofErr w:type="spellEnd"/>
            <w:r w:rsidRPr="007A073C">
              <w:rPr>
                <w:color w:val="000000"/>
                <w:szCs w:val="22"/>
                <w:lang w:val="el-GR" w:eastAsia="el-GR"/>
              </w:rPr>
              <w:t xml:space="preserve"> </w:t>
            </w:r>
            <w:proofErr w:type="spellStart"/>
            <w:r w:rsidRPr="007A073C">
              <w:rPr>
                <w:color w:val="000000"/>
                <w:szCs w:val="22"/>
                <w:lang w:val="el-GR" w:eastAsia="el-GR"/>
              </w:rPr>
              <w:t>Gradient</w:t>
            </w:r>
            <w:proofErr w:type="spellEnd"/>
            <w:r w:rsidRPr="007A073C">
              <w:rPr>
                <w:color w:val="000000"/>
                <w:szCs w:val="22"/>
                <w:lang w:val="el-GR" w:eastAsia="el-GR"/>
              </w:rPr>
              <w:t xml:space="preserve"> </w:t>
            </w:r>
            <w:proofErr w:type="spellStart"/>
            <w:r w:rsidRPr="007A073C">
              <w:rPr>
                <w:color w:val="000000"/>
                <w:szCs w:val="22"/>
                <w:lang w:val="el-GR" w:eastAsia="el-GR"/>
              </w:rPr>
              <w:t>Mixer</w:t>
            </w:r>
            <w:proofErr w:type="spellEnd"/>
            <w:r w:rsidRPr="007A073C">
              <w:rPr>
                <w:color w:val="000000"/>
                <w:szCs w:val="22"/>
                <w:lang w:val="el-GR" w:eastAsia="el-GR"/>
              </w:rPr>
              <w:t xml:space="preserve">).  </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3.</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Να έχει περιοχή ροών 0,0001 έως 5 mL/</w:t>
            </w:r>
            <w:proofErr w:type="spellStart"/>
            <w:r w:rsidRPr="007A073C">
              <w:rPr>
                <w:color w:val="000000"/>
                <w:szCs w:val="22"/>
                <w:lang w:val="el-GR" w:eastAsia="el-GR"/>
              </w:rPr>
              <w:t>min.</w:t>
            </w:r>
            <w:proofErr w:type="spellEnd"/>
            <w:r w:rsidRPr="007A073C">
              <w:rPr>
                <w:color w:val="000000"/>
                <w:szCs w:val="22"/>
                <w:lang w:val="el-GR" w:eastAsia="el-GR"/>
              </w:rPr>
              <w:t xml:space="preserve"> </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4.</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έχει ακρίβεια ροής ≤ ±1 %. </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5.</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έχει </w:t>
            </w:r>
            <w:proofErr w:type="spellStart"/>
            <w:r w:rsidRPr="007A073C">
              <w:rPr>
                <w:color w:val="000000"/>
                <w:szCs w:val="22"/>
                <w:lang w:val="el-GR" w:eastAsia="el-GR"/>
              </w:rPr>
              <w:t>επαναληψιμότητα</w:t>
            </w:r>
            <w:proofErr w:type="spellEnd"/>
            <w:r w:rsidRPr="007A073C">
              <w:rPr>
                <w:color w:val="000000"/>
                <w:szCs w:val="22"/>
                <w:lang w:val="el-GR" w:eastAsia="el-GR"/>
              </w:rPr>
              <w:t xml:space="preserve"> ροής ≤ 0,06 % RSD. </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41"/>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6.</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έχει μέγιστη πίεση λειτουργίας: 1300 </w:t>
            </w:r>
            <w:proofErr w:type="spellStart"/>
            <w:r w:rsidRPr="007A073C">
              <w:rPr>
                <w:color w:val="000000"/>
                <w:szCs w:val="22"/>
                <w:lang w:val="el-GR" w:eastAsia="el-GR"/>
              </w:rPr>
              <w:t>bar</w:t>
            </w:r>
            <w:proofErr w:type="spellEnd"/>
            <w:r w:rsidRPr="007A073C">
              <w:rPr>
                <w:color w:val="000000"/>
                <w:szCs w:val="22"/>
                <w:lang w:val="el-GR" w:eastAsia="el-GR"/>
              </w:rPr>
              <w:t xml:space="preserve"> ή υψηλότερη για περιοχή ροών έως 3 mL/</w:t>
            </w:r>
            <w:proofErr w:type="spellStart"/>
            <w:r w:rsidRPr="007A073C">
              <w:rPr>
                <w:color w:val="000000"/>
                <w:szCs w:val="22"/>
                <w:lang w:val="el-GR" w:eastAsia="el-GR"/>
              </w:rPr>
              <w:t>min.</w:t>
            </w:r>
            <w:proofErr w:type="spellEnd"/>
            <w:r w:rsidRPr="007A073C">
              <w:rPr>
                <w:color w:val="000000"/>
                <w:szCs w:val="22"/>
                <w:lang w:val="el-GR" w:eastAsia="el-GR"/>
              </w:rPr>
              <w:t xml:space="preserve"> </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274"/>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7.</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έχει περιοχή συνθέσεως μίγματος από 0 – 100 % για κάθε διαλύτη ανά 0,1%. </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602"/>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8.</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περιλαμβάνει δύο συστήματα </w:t>
            </w:r>
            <w:proofErr w:type="spellStart"/>
            <w:r w:rsidRPr="007A073C">
              <w:rPr>
                <w:color w:val="000000"/>
                <w:szCs w:val="22"/>
                <w:lang w:val="el-GR" w:eastAsia="el-GR"/>
              </w:rPr>
              <w:t>απαέρωσης</w:t>
            </w:r>
            <w:proofErr w:type="spellEnd"/>
            <w:r w:rsidRPr="007A073C">
              <w:rPr>
                <w:color w:val="000000"/>
                <w:szCs w:val="22"/>
                <w:lang w:val="el-GR" w:eastAsia="el-GR"/>
              </w:rPr>
              <w:t xml:space="preserve"> με κενό πέντε (5) καναλιών το καθένα τουλάχιστον, δηλαδή με δυνατότητα </w:t>
            </w:r>
            <w:proofErr w:type="spellStart"/>
            <w:r w:rsidRPr="007A073C">
              <w:rPr>
                <w:color w:val="000000"/>
                <w:szCs w:val="22"/>
                <w:lang w:val="el-GR" w:eastAsia="el-GR"/>
              </w:rPr>
              <w:t>απαέρωσης</w:t>
            </w:r>
            <w:proofErr w:type="spellEnd"/>
            <w:r w:rsidRPr="007A073C">
              <w:rPr>
                <w:color w:val="000000"/>
                <w:szCs w:val="22"/>
                <w:lang w:val="el-GR" w:eastAsia="el-GR"/>
              </w:rPr>
              <w:t xml:space="preserve"> συνολικά τουλάχιστον δέκα (10) διαλυτών.  </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9.</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Να διαθέτει αισθητήρα ανίχνευσης διαρροών.</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b/>
                <w:bCs/>
                <w:color w:val="000000"/>
                <w:szCs w:val="22"/>
                <w:lang w:val="el-GR" w:eastAsia="el-GR"/>
              </w:rPr>
            </w:pPr>
            <w:r w:rsidRPr="007A073C">
              <w:rPr>
                <w:b/>
                <w:bCs/>
                <w:color w:val="000000"/>
                <w:szCs w:val="22"/>
                <w:lang w:val="el-GR" w:eastAsia="el-GR"/>
              </w:rPr>
              <w:lastRenderedPageBreak/>
              <w:t>Α.2. Θερμοστάτης στηλών</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l-GR"/>
              </w:rPr>
            </w:pPr>
          </w:p>
        </w:tc>
      </w:tr>
      <w:tr w:rsidR="006317DB" w:rsidRPr="007A073C" w:rsidTr="006C1C66">
        <w:trPr>
          <w:trHeight w:val="648"/>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1.</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περιλαμβάνεται κλίβανος </w:t>
            </w:r>
            <w:proofErr w:type="spellStart"/>
            <w:r w:rsidRPr="007A073C">
              <w:rPr>
                <w:color w:val="000000"/>
                <w:szCs w:val="22"/>
                <w:lang w:val="el-GR" w:eastAsia="el-GR"/>
              </w:rPr>
              <w:t>θερμοστάτησης</w:t>
            </w:r>
            <w:proofErr w:type="spellEnd"/>
            <w:r w:rsidRPr="007A073C">
              <w:rPr>
                <w:color w:val="000000"/>
                <w:szCs w:val="22"/>
                <w:lang w:val="el-GR" w:eastAsia="el-GR"/>
              </w:rPr>
              <w:t xml:space="preserve"> στηλών ρυθμιζόμενης θερμοκρασίας από 10 βαθμούς κάτω από τη θερμοκρασία περιβάλλοντος έως τουλάχιστον 85°C.</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646"/>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2.</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διαθέτει κλίβανο </w:t>
            </w:r>
            <w:proofErr w:type="spellStart"/>
            <w:r w:rsidRPr="007A073C">
              <w:rPr>
                <w:color w:val="000000"/>
                <w:szCs w:val="22"/>
                <w:lang w:val="el-GR" w:eastAsia="el-GR"/>
              </w:rPr>
              <w:t>θερμοστάτησης</w:t>
            </w:r>
            <w:proofErr w:type="spellEnd"/>
            <w:r w:rsidRPr="007A073C">
              <w:rPr>
                <w:color w:val="000000"/>
                <w:szCs w:val="22"/>
                <w:lang w:val="el-GR" w:eastAsia="el-GR"/>
              </w:rPr>
              <w:t xml:space="preserve"> στηλών κατάλληλο για την υποδοχή τουλάχιστον 6 στηλών μήκους 300 mm.</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698"/>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3.</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Να συνοδεύεται από ζεύγος βαλβίδων 6-θυρων και 2 θέσεων υψηλής πίεσης κατάλληλο για αυτόματη εναλλαγή στηλών.</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 </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507"/>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b/>
                <w:bCs/>
                <w:color w:val="000000"/>
                <w:szCs w:val="22"/>
                <w:lang w:val="el-GR" w:eastAsia="el-GR"/>
              </w:rPr>
            </w:pPr>
            <w:r w:rsidRPr="007A073C">
              <w:rPr>
                <w:b/>
                <w:bCs/>
                <w:color w:val="000000"/>
                <w:szCs w:val="22"/>
                <w:lang w:val="el-GR" w:eastAsia="el-GR"/>
              </w:rPr>
              <w:t>Α.3.Θερμοστατούμενος (</w:t>
            </w:r>
            <w:proofErr w:type="spellStart"/>
            <w:r w:rsidRPr="007A073C">
              <w:rPr>
                <w:b/>
                <w:bCs/>
                <w:color w:val="000000"/>
                <w:szCs w:val="22"/>
                <w:lang w:val="el-GR" w:eastAsia="el-GR"/>
              </w:rPr>
              <w:t>ψυχόμενος</w:t>
            </w:r>
            <w:proofErr w:type="spellEnd"/>
            <w:r w:rsidRPr="007A073C">
              <w:rPr>
                <w:b/>
                <w:bCs/>
                <w:color w:val="000000"/>
                <w:szCs w:val="22"/>
                <w:lang w:val="el-GR" w:eastAsia="el-GR"/>
              </w:rPr>
              <w:t xml:space="preserve">) αυτόματος δειγματολήπτης </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l-GR"/>
              </w:rPr>
            </w:pPr>
          </w:p>
        </w:tc>
      </w:tr>
      <w:tr w:rsidR="006317DB" w:rsidRPr="007A073C" w:rsidTr="006C1C66">
        <w:trPr>
          <w:trHeight w:val="7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1.</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έχει ικανότητα υποδοχής φιαλιδίων (τουλάχιστον 100 των 1,5 έως 2 </w:t>
            </w:r>
            <w:proofErr w:type="spellStart"/>
            <w:r w:rsidRPr="007A073C">
              <w:rPr>
                <w:color w:val="000000"/>
                <w:szCs w:val="22"/>
                <w:lang w:val="el-GR" w:eastAsia="el-GR"/>
              </w:rPr>
              <w:t>mL</w:t>
            </w:r>
            <w:proofErr w:type="spellEnd"/>
            <w:r w:rsidRPr="007A073C">
              <w:rPr>
                <w:color w:val="000000"/>
                <w:szCs w:val="22"/>
                <w:lang w:val="el-GR" w:eastAsia="el-GR"/>
              </w:rPr>
              <w:t xml:space="preserve">) και πλακών </w:t>
            </w:r>
            <w:proofErr w:type="spellStart"/>
            <w:r w:rsidRPr="007A073C">
              <w:rPr>
                <w:color w:val="000000"/>
                <w:szCs w:val="22"/>
                <w:lang w:val="el-GR" w:eastAsia="el-GR"/>
              </w:rPr>
              <w:t>μικροτιτλοδότησης</w:t>
            </w:r>
            <w:proofErr w:type="spellEnd"/>
            <w:r w:rsidRPr="007A073C">
              <w:rPr>
                <w:color w:val="000000"/>
                <w:szCs w:val="22"/>
                <w:lang w:val="el-GR" w:eastAsia="el-GR"/>
              </w:rPr>
              <w:t xml:space="preserve">. </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6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2.</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έχει ρυθμιζόμενο όγκο έγχυσης από 1 </w:t>
            </w:r>
            <w:proofErr w:type="spellStart"/>
            <w:r w:rsidRPr="007A073C">
              <w:rPr>
                <w:color w:val="000000"/>
                <w:szCs w:val="22"/>
                <w:lang w:val="el-GR" w:eastAsia="el-GR"/>
              </w:rPr>
              <w:t>μL</w:t>
            </w:r>
            <w:proofErr w:type="spellEnd"/>
            <w:r w:rsidRPr="007A073C">
              <w:rPr>
                <w:color w:val="000000"/>
                <w:szCs w:val="22"/>
                <w:lang w:val="el-GR" w:eastAsia="el-GR"/>
              </w:rPr>
              <w:t xml:space="preserve"> έως τουλάχιστον 50μL. </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3.</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έχει κύκλο έγχυσης ίσο ή μικρότερο από 15 </w:t>
            </w:r>
            <w:proofErr w:type="spellStart"/>
            <w:r w:rsidRPr="007A073C">
              <w:rPr>
                <w:color w:val="000000"/>
                <w:szCs w:val="22"/>
                <w:lang w:val="el-GR" w:eastAsia="el-GR"/>
              </w:rPr>
              <w:t>sec</w:t>
            </w:r>
            <w:proofErr w:type="spellEnd"/>
            <w:r w:rsidRPr="007A073C">
              <w:rPr>
                <w:color w:val="000000"/>
                <w:szCs w:val="22"/>
                <w:lang w:val="el-GR" w:eastAsia="el-GR"/>
              </w:rPr>
              <w:t xml:space="preserve">. </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6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4.</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έχει υψηλή αντοχή σε πιέσεις έως τουλάχιστον 1300 </w:t>
            </w:r>
            <w:proofErr w:type="spellStart"/>
            <w:r w:rsidRPr="007A073C">
              <w:rPr>
                <w:color w:val="000000"/>
                <w:szCs w:val="22"/>
                <w:lang w:val="el-GR" w:eastAsia="el-GR"/>
              </w:rPr>
              <w:t>bar</w:t>
            </w:r>
            <w:proofErr w:type="spellEnd"/>
            <w:r w:rsidRPr="007A073C">
              <w:rPr>
                <w:color w:val="000000"/>
                <w:szCs w:val="22"/>
                <w:lang w:val="el-GR" w:eastAsia="el-GR"/>
              </w:rPr>
              <w:t xml:space="preserve">. </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60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5.</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έχει </w:t>
            </w:r>
            <w:proofErr w:type="spellStart"/>
            <w:r w:rsidRPr="007A073C">
              <w:rPr>
                <w:color w:val="000000"/>
                <w:szCs w:val="22"/>
                <w:lang w:val="el-GR" w:eastAsia="el-GR"/>
              </w:rPr>
              <w:t>επαναληψιμότητα</w:t>
            </w:r>
            <w:proofErr w:type="spellEnd"/>
            <w:r w:rsidRPr="007A073C">
              <w:rPr>
                <w:color w:val="000000"/>
                <w:szCs w:val="22"/>
                <w:lang w:val="el-GR" w:eastAsia="el-GR"/>
              </w:rPr>
              <w:t xml:space="preserve"> έγχυσης ≤ 0,25% RSD  μετρούμενη σε όγκους έγχυσης ≤ 10 </w:t>
            </w:r>
            <w:proofErr w:type="spellStart"/>
            <w:r w:rsidRPr="007A073C">
              <w:rPr>
                <w:color w:val="000000"/>
                <w:szCs w:val="22"/>
                <w:lang w:val="el-GR" w:eastAsia="el-GR"/>
              </w:rPr>
              <w:t>μL</w:t>
            </w:r>
            <w:proofErr w:type="spellEnd"/>
            <w:r w:rsidRPr="007A073C">
              <w:rPr>
                <w:color w:val="000000"/>
                <w:szCs w:val="22"/>
                <w:lang w:val="el-GR" w:eastAsia="el-GR"/>
              </w:rPr>
              <w:t xml:space="preserve">.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60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6.</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έχει μεταφερόμενη επιμόλυνση από δείγμα σε δείγμα τυπικά μικρότερη από 0,0015%.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6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7.</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έχει σύστημα αυτόματης </w:t>
            </w:r>
            <w:proofErr w:type="spellStart"/>
            <w:r w:rsidRPr="007A073C">
              <w:rPr>
                <w:color w:val="000000"/>
                <w:szCs w:val="22"/>
                <w:lang w:val="el-GR" w:eastAsia="el-GR"/>
              </w:rPr>
              <w:t>έκπλυσης</w:t>
            </w:r>
            <w:proofErr w:type="spellEnd"/>
            <w:r w:rsidRPr="007A073C">
              <w:rPr>
                <w:color w:val="000000"/>
                <w:szCs w:val="22"/>
                <w:lang w:val="el-GR" w:eastAsia="el-GR"/>
              </w:rPr>
              <w:t xml:space="preserve"> της βελόνας δειγματοληψίας. </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6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8.</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έχει </w:t>
            </w:r>
            <w:proofErr w:type="spellStart"/>
            <w:r w:rsidRPr="007A073C">
              <w:rPr>
                <w:color w:val="000000"/>
                <w:szCs w:val="22"/>
                <w:lang w:val="el-GR" w:eastAsia="el-GR"/>
              </w:rPr>
              <w:t>θερμοστάτηση</w:t>
            </w:r>
            <w:proofErr w:type="spellEnd"/>
            <w:r w:rsidRPr="007A073C">
              <w:rPr>
                <w:color w:val="000000"/>
                <w:szCs w:val="22"/>
                <w:lang w:val="el-GR" w:eastAsia="el-GR"/>
              </w:rPr>
              <w:t xml:space="preserve"> δειγμάτων με περιοχή </w:t>
            </w:r>
            <w:proofErr w:type="spellStart"/>
            <w:r w:rsidRPr="007A073C">
              <w:rPr>
                <w:color w:val="000000"/>
                <w:szCs w:val="22"/>
                <w:lang w:val="el-GR" w:eastAsia="el-GR"/>
              </w:rPr>
              <w:t>θερμοστάτησης</w:t>
            </w:r>
            <w:proofErr w:type="spellEnd"/>
            <w:r w:rsidRPr="007A073C">
              <w:rPr>
                <w:color w:val="000000"/>
                <w:szCs w:val="22"/>
                <w:lang w:val="el-GR" w:eastAsia="el-GR"/>
              </w:rPr>
              <w:t xml:space="preserve"> από 4°C έως 40°C τουλάχιστον.</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60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b/>
                <w:bCs/>
                <w:color w:val="000000"/>
                <w:szCs w:val="22"/>
                <w:lang w:val="el-GR" w:eastAsia="el-GR"/>
              </w:rPr>
            </w:pPr>
            <w:r w:rsidRPr="007A073C">
              <w:rPr>
                <w:b/>
                <w:bCs/>
                <w:color w:val="000000"/>
                <w:szCs w:val="22"/>
                <w:lang w:val="el-GR" w:eastAsia="el-GR"/>
              </w:rPr>
              <w:t>Β. ΣΥΣΤΗΜΑ ΔΙΑΔΟΧΙΚΗΣ ΦΑΣΜΑΤΟΜΕΤΡΙΑΣ ΜΑΖΑΣ (MS/MS)</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125467"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b/>
                <w:bCs/>
                <w:color w:val="000000"/>
                <w:szCs w:val="22"/>
                <w:lang w:val="el-GR" w:eastAsia="el-GR"/>
              </w:rPr>
            </w:pPr>
            <w:r w:rsidRPr="007A073C">
              <w:rPr>
                <w:b/>
                <w:bCs/>
                <w:color w:val="000000"/>
                <w:szCs w:val="22"/>
                <w:lang w:val="el-GR" w:eastAsia="el-GR"/>
              </w:rPr>
              <w:t>Β.1.</w:t>
            </w:r>
            <w:r w:rsidRPr="007A073C">
              <w:rPr>
                <w:rFonts w:ascii="Times New Roman" w:hAnsi="Times New Roman" w:cs="Times New Roman"/>
                <w:b/>
                <w:bCs/>
                <w:color w:val="000000"/>
                <w:sz w:val="14"/>
                <w:szCs w:val="14"/>
                <w:lang w:val="el-GR" w:eastAsia="el-GR"/>
              </w:rPr>
              <w:t xml:space="preserve"> </w:t>
            </w:r>
            <w:r w:rsidRPr="007A073C">
              <w:rPr>
                <w:b/>
                <w:bCs/>
                <w:color w:val="000000"/>
                <w:szCs w:val="22"/>
                <w:lang w:val="el-GR" w:eastAsia="el-GR"/>
              </w:rPr>
              <w:t xml:space="preserve"> Πηγές ιονισμού</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1.</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Να διαθέτει δύο πηγές ιονισμού (</w:t>
            </w:r>
            <w:proofErr w:type="spellStart"/>
            <w:r w:rsidRPr="007A073C">
              <w:rPr>
                <w:color w:val="000000"/>
                <w:szCs w:val="22"/>
                <w:lang w:val="el-GR" w:eastAsia="el-GR"/>
              </w:rPr>
              <w:t>διασυνδετές</w:t>
            </w:r>
            <w:proofErr w:type="spellEnd"/>
            <w:r w:rsidRPr="007A073C">
              <w:rPr>
                <w:color w:val="000000"/>
                <w:szCs w:val="22"/>
                <w:lang w:val="el-GR" w:eastAsia="el-GR"/>
              </w:rPr>
              <w:t>)</w:t>
            </w:r>
          </w:p>
        </w:tc>
        <w:tc>
          <w:tcPr>
            <w:tcW w:w="1540" w:type="dxa"/>
            <w:tcBorders>
              <w:top w:val="nil"/>
              <w:left w:val="single" w:sz="4" w:space="0" w:color="auto"/>
              <w:bottom w:val="single" w:sz="4" w:space="0" w:color="auto"/>
              <w:right w:val="single" w:sz="4" w:space="0" w:color="auto"/>
            </w:tcBorders>
            <w:vAlign w:val="center"/>
          </w:tcPr>
          <w:p w:rsidR="006317DB" w:rsidRPr="00125467" w:rsidRDefault="006317DB" w:rsidP="006C1C66">
            <w:pPr>
              <w:suppressAutoHyphens w:val="0"/>
              <w:spacing w:after="0"/>
              <w:jc w:val="center"/>
              <w:rPr>
                <w:bCs/>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707"/>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4A4E29" w:rsidRDefault="006317DB" w:rsidP="006C1C66">
            <w:pPr>
              <w:suppressAutoHyphens w:val="0"/>
              <w:spacing w:after="0"/>
              <w:rPr>
                <w:rFonts w:ascii="Symbol" w:hAnsi="Symbol"/>
                <w:color w:val="000000"/>
                <w:szCs w:val="22"/>
                <w:lang w:eastAsia="el-GR"/>
              </w:rPr>
            </w:pPr>
            <w:r w:rsidRPr="007A073C">
              <w:rPr>
                <w:rFonts w:ascii="Symbol" w:eastAsia="Symbol" w:hAnsi="Symbol" w:cs="Symbol"/>
                <w:color w:val="000000"/>
                <w:szCs w:val="22"/>
                <w:lang w:val="el-GR" w:eastAsia="el-GR"/>
              </w:rPr>
              <w:t></w:t>
            </w:r>
            <w:r w:rsidRPr="004A4E29">
              <w:rPr>
                <w:rFonts w:ascii="Times New Roman" w:eastAsia="Symbol" w:hAnsi="Times New Roman" w:cs="Times New Roman"/>
                <w:color w:val="000000"/>
                <w:sz w:val="14"/>
                <w:szCs w:val="14"/>
                <w:lang w:eastAsia="el-GR"/>
              </w:rPr>
              <w:t xml:space="preserve">         </w:t>
            </w:r>
            <w:r w:rsidRPr="007A073C">
              <w:rPr>
                <w:rFonts w:eastAsia="Symbol"/>
                <w:color w:val="000000"/>
                <w:szCs w:val="22"/>
                <w:lang w:val="el-GR" w:eastAsia="el-GR"/>
              </w:rPr>
              <w:t>Ατμοσφαιρικής</w:t>
            </w:r>
            <w:r w:rsidRPr="004A4E29">
              <w:rPr>
                <w:rFonts w:eastAsia="Symbol"/>
                <w:color w:val="000000"/>
                <w:szCs w:val="22"/>
                <w:lang w:eastAsia="el-GR"/>
              </w:rPr>
              <w:t xml:space="preserve"> </w:t>
            </w:r>
            <w:r w:rsidRPr="007A073C">
              <w:rPr>
                <w:rFonts w:eastAsia="Symbol"/>
                <w:color w:val="000000"/>
                <w:szCs w:val="22"/>
                <w:lang w:val="el-GR" w:eastAsia="el-GR"/>
              </w:rPr>
              <w:t>πίεσης</w:t>
            </w:r>
            <w:r w:rsidRPr="004A4E29">
              <w:rPr>
                <w:rFonts w:eastAsia="Symbol"/>
                <w:color w:val="000000"/>
                <w:szCs w:val="22"/>
                <w:lang w:eastAsia="el-GR"/>
              </w:rPr>
              <w:t xml:space="preserve"> (Atmospheric Pressure Ionization - API), </w:t>
            </w:r>
            <w:r w:rsidRPr="007A073C">
              <w:rPr>
                <w:rFonts w:eastAsia="Symbol"/>
                <w:color w:val="000000"/>
                <w:szCs w:val="22"/>
                <w:lang w:val="el-GR" w:eastAsia="el-GR"/>
              </w:rPr>
              <w:t>ικανή</w:t>
            </w:r>
            <w:r w:rsidRPr="004A4E29">
              <w:rPr>
                <w:rFonts w:eastAsia="Symbol"/>
                <w:color w:val="000000"/>
                <w:szCs w:val="22"/>
                <w:lang w:eastAsia="el-GR"/>
              </w:rPr>
              <w:t xml:space="preserve"> </w:t>
            </w:r>
            <w:r w:rsidRPr="007A073C">
              <w:rPr>
                <w:rFonts w:eastAsia="Symbol"/>
                <w:color w:val="000000"/>
                <w:szCs w:val="22"/>
                <w:lang w:val="el-GR" w:eastAsia="el-GR"/>
              </w:rPr>
              <w:t>για</w:t>
            </w:r>
            <w:r w:rsidRPr="004A4E29">
              <w:rPr>
                <w:rFonts w:eastAsia="Symbol"/>
                <w:color w:val="000000"/>
                <w:szCs w:val="22"/>
                <w:lang w:eastAsia="el-GR"/>
              </w:rPr>
              <w:t xml:space="preserve"> ESI (</w:t>
            </w:r>
            <w:r w:rsidRPr="007A073C">
              <w:rPr>
                <w:rFonts w:eastAsia="Symbol"/>
                <w:color w:val="000000"/>
                <w:szCs w:val="22"/>
                <w:lang w:val="el-GR" w:eastAsia="el-GR"/>
              </w:rPr>
              <w:t>Ιονισμό</w:t>
            </w:r>
            <w:r w:rsidRPr="004A4E29">
              <w:rPr>
                <w:rFonts w:eastAsia="Symbol"/>
                <w:color w:val="000000"/>
                <w:szCs w:val="22"/>
                <w:lang w:eastAsia="el-GR"/>
              </w:rPr>
              <w:t xml:space="preserve"> </w:t>
            </w:r>
            <w:proofErr w:type="spellStart"/>
            <w:r w:rsidRPr="007A073C">
              <w:rPr>
                <w:rFonts w:eastAsia="Symbol"/>
                <w:color w:val="000000"/>
                <w:szCs w:val="22"/>
                <w:lang w:val="el-GR" w:eastAsia="el-GR"/>
              </w:rPr>
              <w:t>ηλεκτροψεκασμού</w:t>
            </w:r>
            <w:proofErr w:type="spellEnd"/>
            <w:r w:rsidRPr="004A4E29">
              <w:rPr>
                <w:rFonts w:eastAsia="Symbol"/>
                <w:color w:val="000000"/>
                <w:szCs w:val="22"/>
                <w:lang w:eastAsia="el-GR"/>
              </w:rPr>
              <w:t xml:space="preserve">) </w:t>
            </w:r>
            <w:r w:rsidRPr="007A073C">
              <w:rPr>
                <w:rFonts w:eastAsia="Symbol"/>
                <w:color w:val="000000"/>
                <w:szCs w:val="22"/>
                <w:lang w:val="el-GR" w:eastAsia="el-GR"/>
              </w:rPr>
              <w:t>και</w:t>
            </w:r>
            <w:r w:rsidRPr="004A4E29">
              <w:rPr>
                <w:rFonts w:eastAsia="Symbol"/>
                <w:color w:val="000000"/>
                <w:szCs w:val="22"/>
                <w:lang w:eastAsia="el-GR"/>
              </w:rPr>
              <w:t xml:space="preserve">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125467"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Symbol" w:eastAsia="Symbol" w:hAnsi="Symbol" w:cs="Symbol"/>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Symbol" w:eastAsia="Symbol" w:hAnsi="Symbol" w:cs="Symbol"/>
                <w:color w:val="000000"/>
                <w:szCs w:val="22"/>
                <w:lang w:val="el-GR" w:eastAsia="el-GR"/>
              </w:rPr>
            </w:pPr>
          </w:p>
        </w:tc>
      </w:tr>
      <w:tr w:rsidR="006317DB" w:rsidRPr="007A073C" w:rsidTr="006C1C66">
        <w:trPr>
          <w:trHeight w:val="69"/>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rFonts w:ascii="Symbol" w:hAnsi="Symbol"/>
                <w:color w:val="000000"/>
                <w:szCs w:val="22"/>
                <w:lang w:val="el-GR" w:eastAsia="el-GR"/>
              </w:rPr>
            </w:pPr>
            <w:r w:rsidRPr="007A073C">
              <w:rPr>
                <w:rFonts w:ascii="Symbol" w:eastAsia="Symbol" w:hAnsi="Symbol" w:cs="Symbol"/>
                <w:color w:val="000000"/>
                <w:szCs w:val="22"/>
                <w:lang w:val="el-GR" w:eastAsia="el-GR"/>
              </w:rPr>
              <w:t></w:t>
            </w:r>
            <w:r w:rsidRPr="007A073C">
              <w:rPr>
                <w:rFonts w:ascii="Times New Roman" w:eastAsia="Symbol" w:hAnsi="Times New Roman" w:cs="Times New Roman"/>
                <w:color w:val="000000"/>
                <w:sz w:val="14"/>
                <w:szCs w:val="14"/>
                <w:lang w:val="el-GR" w:eastAsia="el-GR"/>
              </w:rPr>
              <w:t xml:space="preserve">         </w:t>
            </w:r>
            <w:r w:rsidRPr="007A073C">
              <w:rPr>
                <w:rFonts w:eastAsia="Symbol"/>
                <w:color w:val="000000"/>
                <w:szCs w:val="22"/>
                <w:lang w:val="el-GR" w:eastAsia="el-GR"/>
              </w:rPr>
              <w:t xml:space="preserve">APCI (Ατμοσφαιρικής πίεσης χημικό ιονισμό). </w:t>
            </w:r>
          </w:p>
        </w:tc>
        <w:tc>
          <w:tcPr>
            <w:tcW w:w="1540" w:type="dxa"/>
            <w:tcBorders>
              <w:top w:val="nil"/>
              <w:left w:val="single" w:sz="4" w:space="0" w:color="auto"/>
              <w:bottom w:val="single" w:sz="4" w:space="0" w:color="auto"/>
              <w:right w:val="single" w:sz="4" w:space="0" w:color="auto"/>
            </w:tcBorders>
            <w:vAlign w:val="center"/>
          </w:tcPr>
          <w:p w:rsidR="006317DB" w:rsidRPr="00125467"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Symbol" w:eastAsia="Symbol" w:hAnsi="Symbol" w:cs="Symbol"/>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Symbol" w:eastAsia="Symbol" w:hAnsi="Symbol" w:cs="Symbol"/>
                <w:color w:val="000000"/>
                <w:szCs w:val="22"/>
                <w:lang w:val="el-GR" w:eastAsia="el-GR"/>
              </w:rPr>
            </w:pPr>
          </w:p>
        </w:tc>
      </w:tr>
      <w:tr w:rsidR="006317DB" w:rsidRPr="007A073C" w:rsidTr="006C1C66">
        <w:trPr>
          <w:trHeight w:val="625"/>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rFonts w:ascii="Symbol" w:hAnsi="Symbol"/>
                <w:color w:val="000000"/>
                <w:szCs w:val="22"/>
                <w:lang w:val="el-GR" w:eastAsia="el-GR"/>
              </w:rPr>
            </w:pPr>
            <w:r w:rsidRPr="007A073C">
              <w:rPr>
                <w:rFonts w:ascii="Symbol" w:eastAsia="Symbol" w:hAnsi="Symbol" w:cs="Symbol"/>
                <w:color w:val="000000"/>
                <w:szCs w:val="22"/>
                <w:lang w:val="el-GR" w:eastAsia="el-GR"/>
              </w:rPr>
              <w:t></w:t>
            </w:r>
            <w:r w:rsidRPr="007A073C">
              <w:rPr>
                <w:rFonts w:ascii="Times New Roman" w:eastAsia="Symbol" w:hAnsi="Times New Roman" w:cs="Times New Roman"/>
                <w:color w:val="000000"/>
                <w:sz w:val="14"/>
                <w:szCs w:val="14"/>
                <w:lang w:val="el-GR" w:eastAsia="el-GR"/>
              </w:rPr>
              <w:t xml:space="preserve">         </w:t>
            </w:r>
            <w:r w:rsidRPr="007A073C">
              <w:rPr>
                <w:rFonts w:eastAsia="Symbol"/>
                <w:color w:val="000000"/>
                <w:szCs w:val="22"/>
                <w:lang w:val="el-GR" w:eastAsia="el-GR"/>
              </w:rPr>
              <w:t xml:space="preserve">Οι δύο τύποι ιονισμού θα πρέπει να αναγνωρίζονται αυτόματα από το σύστημα και να μην απαιτείται η χρήση πολύπλοκων εργαλείων για την αλλαγή τους από το χρήστη του συστήματος.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125467"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Symbol" w:eastAsia="Symbol" w:hAnsi="Symbol" w:cs="Symbol"/>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Symbol" w:eastAsia="Symbol" w:hAnsi="Symbol" w:cs="Symbol"/>
                <w:color w:val="000000"/>
                <w:szCs w:val="22"/>
                <w:lang w:val="el-GR" w:eastAsia="el-GR"/>
              </w:rPr>
            </w:pPr>
          </w:p>
        </w:tc>
      </w:tr>
      <w:tr w:rsidR="006317DB" w:rsidRPr="007A073C" w:rsidTr="006C1C66">
        <w:trPr>
          <w:trHeight w:val="6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2.</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Η πηγή να είναι τύπου </w:t>
            </w:r>
            <w:proofErr w:type="spellStart"/>
            <w:r w:rsidRPr="007A073C">
              <w:rPr>
                <w:color w:val="000000"/>
                <w:szCs w:val="22"/>
                <w:lang w:val="el-GR" w:eastAsia="el-GR"/>
              </w:rPr>
              <w:t>orthogonal</w:t>
            </w:r>
            <w:proofErr w:type="spellEnd"/>
            <w:r w:rsidRPr="007A073C">
              <w:rPr>
                <w:color w:val="000000"/>
                <w:szCs w:val="22"/>
                <w:lang w:val="el-GR" w:eastAsia="el-GR"/>
              </w:rPr>
              <w:t xml:space="preserve"> </w:t>
            </w:r>
            <w:proofErr w:type="spellStart"/>
            <w:r w:rsidRPr="007A073C">
              <w:rPr>
                <w:color w:val="000000"/>
                <w:szCs w:val="22"/>
                <w:lang w:val="el-GR" w:eastAsia="el-GR"/>
              </w:rPr>
              <w:t>spraying</w:t>
            </w:r>
            <w:proofErr w:type="spellEnd"/>
            <w:r w:rsidRPr="007A073C">
              <w:rPr>
                <w:color w:val="000000"/>
                <w:szCs w:val="22"/>
                <w:lang w:val="el-GR" w:eastAsia="el-GR"/>
              </w:rPr>
              <w:t xml:space="preserve"> για ελαχιστοποίηση των επιμολύνσεων.</w:t>
            </w:r>
          </w:p>
        </w:tc>
        <w:tc>
          <w:tcPr>
            <w:tcW w:w="1540" w:type="dxa"/>
            <w:tcBorders>
              <w:top w:val="nil"/>
              <w:left w:val="single" w:sz="4" w:space="0" w:color="auto"/>
              <w:bottom w:val="single" w:sz="4" w:space="0" w:color="auto"/>
              <w:right w:val="single" w:sz="4" w:space="0" w:color="auto"/>
            </w:tcBorders>
            <w:vAlign w:val="center"/>
          </w:tcPr>
          <w:p w:rsidR="006317DB" w:rsidRPr="00125467"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6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3.</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Οι πηγές να μπορούν  να χρησιμοποιηθούν  από 100% υδατικό δείγμα έως 100% οργανικό.</w:t>
            </w:r>
          </w:p>
        </w:tc>
        <w:tc>
          <w:tcPr>
            <w:tcW w:w="1540" w:type="dxa"/>
            <w:tcBorders>
              <w:top w:val="nil"/>
              <w:left w:val="single" w:sz="4" w:space="0" w:color="auto"/>
              <w:bottom w:val="single" w:sz="4" w:space="0" w:color="auto"/>
              <w:right w:val="single" w:sz="4" w:space="0" w:color="auto"/>
            </w:tcBorders>
            <w:vAlign w:val="center"/>
          </w:tcPr>
          <w:p w:rsidR="006317DB" w:rsidRPr="00125467"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534"/>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4.</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Στην περίπτωση του Ιονισμού με </w:t>
            </w:r>
            <w:proofErr w:type="spellStart"/>
            <w:r w:rsidRPr="007A073C">
              <w:rPr>
                <w:color w:val="000000"/>
                <w:szCs w:val="22"/>
                <w:lang w:val="el-GR" w:eastAsia="el-GR"/>
              </w:rPr>
              <w:t>Ηλεκτροψεκασμό</w:t>
            </w:r>
            <w:proofErr w:type="spellEnd"/>
            <w:r w:rsidRPr="007A073C">
              <w:rPr>
                <w:color w:val="000000"/>
                <w:szCs w:val="22"/>
                <w:lang w:val="el-GR" w:eastAsia="el-GR"/>
              </w:rPr>
              <w:t xml:space="preserve"> ESI (</w:t>
            </w:r>
            <w:proofErr w:type="spellStart"/>
            <w:r w:rsidRPr="007A073C">
              <w:rPr>
                <w:color w:val="000000"/>
                <w:szCs w:val="22"/>
                <w:lang w:val="el-GR" w:eastAsia="el-GR"/>
              </w:rPr>
              <w:t>ElectroSpray</w:t>
            </w:r>
            <w:proofErr w:type="spellEnd"/>
            <w:r w:rsidRPr="007A073C">
              <w:rPr>
                <w:color w:val="000000"/>
                <w:szCs w:val="22"/>
                <w:lang w:val="el-GR" w:eastAsia="el-GR"/>
              </w:rPr>
              <w:t xml:space="preserve"> </w:t>
            </w:r>
            <w:proofErr w:type="spellStart"/>
            <w:r w:rsidRPr="007A073C">
              <w:rPr>
                <w:color w:val="000000"/>
                <w:szCs w:val="22"/>
                <w:lang w:val="el-GR" w:eastAsia="el-GR"/>
              </w:rPr>
              <w:t>Ionization</w:t>
            </w:r>
            <w:proofErr w:type="spellEnd"/>
            <w:r w:rsidRPr="007A073C">
              <w:rPr>
                <w:color w:val="000000"/>
                <w:szCs w:val="22"/>
                <w:lang w:val="el-GR" w:eastAsia="el-GR"/>
              </w:rPr>
              <w:t>) θα πρέπει να εξασφαλίζονται τα ακόλουθα χαρακτηριστικά:</w:t>
            </w:r>
          </w:p>
        </w:tc>
        <w:tc>
          <w:tcPr>
            <w:tcW w:w="1540" w:type="dxa"/>
            <w:tcBorders>
              <w:top w:val="nil"/>
              <w:left w:val="single" w:sz="4" w:space="0" w:color="auto"/>
              <w:bottom w:val="single" w:sz="4" w:space="0" w:color="auto"/>
              <w:right w:val="single" w:sz="4" w:space="0" w:color="auto"/>
            </w:tcBorders>
            <w:vAlign w:val="center"/>
          </w:tcPr>
          <w:p w:rsidR="006317DB" w:rsidRPr="00125467"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6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lastRenderedPageBreak/>
              <w:t>a.</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Συμβατότητα με ροές από 5 </w:t>
            </w:r>
            <w:proofErr w:type="spellStart"/>
            <w:r w:rsidRPr="007A073C">
              <w:rPr>
                <w:color w:val="000000"/>
                <w:szCs w:val="22"/>
                <w:lang w:val="el-GR" w:eastAsia="el-GR"/>
              </w:rPr>
              <w:t>μl</w:t>
            </w:r>
            <w:proofErr w:type="spellEnd"/>
            <w:r w:rsidRPr="007A073C">
              <w:rPr>
                <w:color w:val="000000"/>
                <w:szCs w:val="22"/>
                <w:lang w:val="el-GR" w:eastAsia="el-GR"/>
              </w:rPr>
              <w:t>/</w:t>
            </w:r>
            <w:proofErr w:type="spellStart"/>
            <w:r w:rsidRPr="007A073C">
              <w:rPr>
                <w:color w:val="000000"/>
                <w:szCs w:val="22"/>
                <w:lang w:val="el-GR" w:eastAsia="el-GR"/>
              </w:rPr>
              <w:t>min</w:t>
            </w:r>
            <w:proofErr w:type="spellEnd"/>
            <w:r w:rsidRPr="007A073C">
              <w:rPr>
                <w:color w:val="000000"/>
                <w:szCs w:val="22"/>
                <w:lang w:val="el-GR" w:eastAsia="el-GR"/>
              </w:rPr>
              <w:t xml:space="preserve"> έως τουλάχιστον 3000 </w:t>
            </w:r>
            <w:proofErr w:type="spellStart"/>
            <w:r w:rsidRPr="007A073C">
              <w:rPr>
                <w:color w:val="000000"/>
                <w:szCs w:val="22"/>
                <w:lang w:val="el-GR" w:eastAsia="el-GR"/>
              </w:rPr>
              <w:t>μl</w:t>
            </w:r>
            <w:proofErr w:type="spellEnd"/>
            <w:r w:rsidRPr="007A073C">
              <w:rPr>
                <w:color w:val="000000"/>
                <w:szCs w:val="22"/>
                <w:lang w:val="el-GR" w:eastAsia="el-GR"/>
              </w:rPr>
              <w:t>/</w:t>
            </w:r>
            <w:proofErr w:type="spellStart"/>
            <w:r w:rsidRPr="007A073C">
              <w:rPr>
                <w:color w:val="000000"/>
                <w:szCs w:val="22"/>
                <w:lang w:val="el-GR" w:eastAsia="el-GR"/>
              </w:rPr>
              <w:t>min</w:t>
            </w:r>
            <w:proofErr w:type="spellEnd"/>
            <w:r w:rsidRPr="007A073C">
              <w:rPr>
                <w:color w:val="000000"/>
                <w:szCs w:val="22"/>
                <w:lang w:val="el-GR" w:eastAsia="el-GR"/>
              </w:rPr>
              <w:t xml:space="preserve"> χωρίς την ανάγκη διαχωρισμού (</w:t>
            </w:r>
            <w:proofErr w:type="spellStart"/>
            <w:r w:rsidRPr="007A073C">
              <w:rPr>
                <w:color w:val="000000"/>
                <w:szCs w:val="22"/>
                <w:lang w:val="el-GR" w:eastAsia="el-GR"/>
              </w:rPr>
              <w:t>split</w:t>
            </w:r>
            <w:proofErr w:type="spellEnd"/>
            <w:r w:rsidRPr="007A073C">
              <w:rPr>
                <w:color w:val="000000"/>
                <w:szCs w:val="22"/>
                <w:lang w:val="el-GR" w:eastAsia="el-GR"/>
              </w:rPr>
              <w:t xml:space="preserve">). </w:t>
            </w:r>
          </w:p>
        </w:tc>
        <w:tc>
          <w:tcPr>
            <w:tcW w:w="1540" w:type="dxa"/>
            <w:tcBorders>
              <w:top w:val="nil"/>
              <w:left w:val="single" w:sz="4" w:space="0" w:color="auto"/>
              <w:bottom w:val="single" w:sz="4" w:space="0" w:color="auto"/>
              <w:right w:val="single" w:sz="4" w:space="0" w:color="auto"/>
            </w:tcBorders>
            <w:vAlign w:val="center"/>
          </w:tcPr>
          <w:p w:rsidR="006317DB" w:rsidRPr="00125467"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509"/>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b.</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Δυνατότητα ρύθμισης του αερίου </w:t>
            </w:r>
            <w:proofErr w:type="spellStart"/>
            <w:r w:rsidRPr="007A073C">
              <w:rPr>
                <w:color w:val="000000"/>
                <w:szCs w:val="22"/>
                <w:lang w:val="el-GR" w:eastAsia="el-GR"/>
              </w:rPr>
              <w:t>εκνέφωσης</w:t>
            </w:r>
            <w:proofErr w:type="spellEnd"/>
            <w:r w:rsidRPr="007A073C">
              <w:rPr>
                <w:color w:val="000000"/>
                <w:szCs w:val="22"/>
                <w:lang w:val="el-GR" w:eastAsia="el-GR"/>
              </w:rPr>
              <w:t xml:space="preserve"> από θερμοκρασία δωματίου έως τους 750</w:t>
            </w:r>
            <w:r w:rsidRPr="007A073C">
              <w:rPr>
                <w:color w:val="000000"/>
                <w:szCs w:val="22"/>
                <w:vertAlign w:val="superscript"/>
                <w:lang w:val="el-GR" w:eastAsia="el-GR"/>
              </w:rPr>
              <w:t>ο</w:t>
            </w:r>
            <w:r w:rsidRPr="007A073C">
              <w:rPr>
                <w:color w:val="000000"/>
                <w:szCs w:val="22"/>
                <w:lang w:val="el-GR" w:eastAsia="el-GR"/>
              </w:rPr>
              <w:t xml:space="preserve">C και πίεση από 0 έως 90psi. </w:t>
            </w:r>
          </w:p>
        </w:tc>
        <w:tc>
          <w:tcPr>
            <w:tcW w:w="1540" w:type="dxa"/>
            <w:tcBorders>
              <w:top w:val="nil"/>
              <w:left w:val="single" w:sz="4" w:space="0" w:color="auto"/>
              <w:bottom w:val="single" w:sz="4" w:space="0" w:color="auto"/>
              <w:right w:val="single" w:sz="4" w:space="0" w:color="auto"/>
            </w:tcBorders>
            <w:vAlign w:val="center"/>
          </w:tcPr>
          <w:p w:rsidR="006317DB" w:rsidRPr="00125467"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531"/>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5.</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Στην περίπτωση του Χημικού Ιονισμού Ατμοσφαιρικής Πίεσης, APCI (</w:t>
            </w:r>
            <w:proofErr w:type="spellStart"/>
            <w:r w:rsidRPr="007A073C">
              <w:rPr>
                <w:color w:val="000000"/>
                <w:szCs w:val="22"/>
                <w:lang w:val="el-GR" w:eastAsia="el-GR"/>
              </w:rPr>
              <w:t>Atmospheric</w:t>
            </w:r>
            <w:proofErr w:type="spellEnd"/>
            <w:r w:rsidRPr="007A073C">
              <w:rPr>
                <w:color w:val="000000"/>
                <w:szCs w:val="22"/>
                <w:lang w:val="el-GR" w:eastAsia="el-GR"/>
              </w:rPr>
              <w:t xml:space="preserve"> </w:t>
            </w:r>
            <w:proofErr w:type="spellStart"/>
            <w:r w:rsidRPr="007A073C">
              <w:rPr>
                <w:color w:val="000000"/>
                <w:szCs w:val="22"/>
                <w:lang w:val="el-GR" w:eastAsia="el-GR"/>
              </w:rPr>
              <w:t>Pressure</w:t>
            </w:r>
            <w:proofErr w:type="spellEnd"/>
            <w:r w:rsidRPr="007A073C">
              <w:rPr>
                <w:color w:val="000000"/>
                <w:szCs w:val="22"/>
                <w:lang w:val="el-GR" w:eastAsia="el-GR"/>
              </w:rPr>
              <w:t xml:space="preserve"> </w:t>
            </w:r>
            <w:proofErr w:type="spellStart"/>
            <w:r w:rsidRPr="007A073C">
              <w:rPr>
                <w:color w:val="000000"/>
                <w:szCs w:val="22"/>
                <w:lang w:val="el-GR" w:eastAsia="el-GR"/>
              </w:rPr>
              <w:t>Chemical</w:t>
            </w:r>
            <w:proofErr w:type="spellEnd"/>
            <w:r w:rsidRPr="007A073C">
              <w:rPr>
                <w:color w:val="000000"/>
                <w:szCs w:val="22"/>
                <w:lang w:val="el-GR" w:eastAsia="el-GR"/>
              </w:rPr>
              <w:t xml:space="preserve"> </w:t>
            </w:r>
            <w:proofErr w:type="spellStart"/>
            <w:r w:rsidRPr="007A073C">
              <w:rPr>
                <w:color w:val="000000"/>
                <w:szCs w:val="22"/>
                <w:lang w:val="el-GR" w:eastAsia="el-GR"/>
              </w:rPr>
              <w:t>Ionization</w:t>
            </w:r>
            <w:proofErr w:type="spellEnd"/>
            <w:r w:rsidRPr="007A073C">
              <w:rPr>
                <w:color w:val="000000"/>
                <w:szCs w:val="22"/>
                <w:lang w:val="el-GR" w:eastAsia="el-GR"/>
              </w:rPr>
              <w:t>) θα πρέπει να εξασφαλίζονται τα ακόλουθα χαρακτηριστικά:</w:t>
            </w:r>
          </w:p>
        </w:tc>
        <w:tc>
          <w:tcPr>
            <w:tcW w:w="1540" w:type="dxa"/>
            <w:tcBorders>
              <w:top w:val="nil"/>
              <w:left w:val="single" w:sz="4" w:space="0" w:color="auto"/>
              <w:bottom w:val="single" w:sz="4" w:space="0" w:color="auto"/>
              <w:right w:val="single" w:sz="4" w:space="0" w:color="auto"/>
            </w:tcBorders>
            <w:vAlign w:val="center"/>
          </w:tcPr>
          <w:p w:rsidR="006317DB" w:rsidRPr="00125467"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682"/>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a.</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Συμβατότητα με ροές από 50 </w:t>
            </w:r>
            <w:proofErr w:type="spellStart"/>
            <w:r w:rsidRPr="007A073C">
              <w:rPr>
                <w:color w:val="000000"/>
                <w:szCs w:val="22"/>
                <w:lang w:val="el-GR" w:eastAsia="el-GR"/>
              </w:rPr>
              <w:t>μl</w:t>
            </w:r>
            <w:proofErr w:type="spellEnd"/>
            <w:r w:rsidRPr="007A073C">
              <w:rPr>
                <w:color w:val="000000"/>
                <w:szCs w:val="22"/>
                <w:lang w:val="el-GR" w:eastAsia="el-GR"/>
              </w:rPr>
              <w:t>/</w:t>
            </w:r>
            <w:proofErr w:type="spellStart"/>
            <w:r w:rsidRPr="007A073C">
              <w:rPr>
                <w:color w:val="000000"/>
                <w:szCs w:val="22"/>
                <w:lang w:val="el-GR" w:eastAsia="el-GR"/>
              </w:rPr>
              <w:t>min</w:t>
            </w:r>
            <w:proofErr w:type="spellEnd"/>
            <w:r w:rsidRPr="007A073C">
              <w:rPr>
                <w:color w:val="000000"/>
                <w:szCs w:val="22"/>
                <w:lang w:val="el-GR" w:eastAsia="el-GR"/>
              </w:rPr>
              <w:t xml:space="preserve"> έως τουλάχιστον 3000 </w:t>
            </w:r>
            <w:proofErr w:type="spellStart"/>
            <w:r w:rsidRPr="007A073C">
              <w:rPr>
                <w:color w:val="000000"/>
                <w:szCs w:val="22"/>
                <w:lang w:val="el-GR" w:eastAsia="el-GR"/>
              </w:rPr>
              <w:t>μl</w:t>
            </w:r>
            <w:proofErr w:type="spellEnd"/>
            <w:r w:rsidRPr="007A073C">
              <w:rPr>
                <w:color w:val="000000"/>
                <w:szCs w:val="22"/>
                <w:lang w:val="el-GR" w:eastAsia="el-GR"/>
              </w:rPr>
              <w:t>/</w:t>
            </w:r>
            <w:proofErr w:type="spellStart"/>
            <w:r w:rsidRPr="007A073C">
              <w:rPr>
                <w:color w:val="000000"/>
                <w:szCs w:val="22"/>
                <w:lang w:val="el-GR" w:eastAsia="el-GR"/>
              </w:rPr>
              <w:t>min</w:t>
            </w:r>
            <w:proofErr w:type="spellEnd"/>
            <w:r w:rsidRPr="007A073C">
              <w:rPr>
                <w:color w:val="000000"/>
                <w:szCs w:val="22"/>
                <w:lang w:val="el-GR" w:eastAsia="el-GR"/>
              </w:rPr>
              <w:t xml:space="preserve"> χωρίς την ανάγκη διαχωρισμού (</w:t>
            </w:r>
            <w:proofErr w:type="spellStart"/>
            <w:r w:rsidRPr="007A073C">
              <w:rPr>
                <w:color w:val="000000"/>
                <w:szCs w:val="22"/>
                <w:lang w:val="el-GR" w:eastAsia="el-GR"/>
              </w:rPr>
              <w:t>split</w:t>
            </w:r>
            <w:proofErr w:type="spellEnd"/>
            <w:r w:rsidRPr="007A073C">
              <w:rPr>
                <w:color w:val="000000"/>
                <w:szCs w:val="22"/>
                <w:lang w:val="el-GR" w:eastAsia="el-GR"/>
              </w:rPr>
              <w:t xml:space="preserve">).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562"/>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b.</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Δυνατότητα ρύθμισης της θερμοκρασίας </w:t>
            </w:r>
            <w:proofErr w:type="spellStart"/>
            <w:r w:rsidRPr="007A073C">
              <w:rPr>
                <w:color w:val="000000"/>
                <w:szCs w:val="22"/>
                <w:lang w:val="el-GR" w:eastAsia="el-GR"/>
              </w:rPr>
              <w:t>αποδιαλύτωσης</w:t>
            </w:r>
            <w:proofErr w:type="spellEnd"/>
            <w:r w:rsidRPr="007A073C">
              <w:rPr>
                <w:color w:val="000000"/>
                <w:szCs w:val="22"/>
                <w:lang w:val="el-GR" w:eastAsia="el-GR"/>
              </w:rPr>
              <w:t xml:space="preserve"> από τη θερμοκρασία δωματίου μέχρι τους 750</w:t>
            </w:r>
            <w:r w:rsidRPr="007A073C">
              <w:rPr>
                <w:color w:val="000000"/>
                <w:szCs w:val="22"/>
                <w:vertAlign w:val="superscript"/>
                <w:lang w:val="el-GR" w:eastAsia="el-GR"/>
              </w:rPr>
              <w:t>ο</w:t>
            </w:r>
            <w:r w:rsidRPr="007A073C">
              <w:rPr>
                <w:color w:val="000000"/>
                <w:szCs w:val="22"/>
                <w:lang w:val="el-GR" w:eastAsia="el-GR"/>
              </w:rPr>
              <w:t xml:space="preserve">C. </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746"/>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6.</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Οι παράμετροι λειτουργίας του συστήματος </w:t>
            </w:r>
            <w:proofErr w:type="spellStart"/>
            <w:r w:rsidRPr="007A073C">
              <w:rPr>
                <w:color w:val="000000"/>
                <w:szCs w:val="22"/>
                <w:lang w:val="el-GR" w:eastAsia="el-GR"/>
              </w:rPr>
              <w:t>εκνέφωσης</w:t>
            </w:r>
            <w:proofErr w:type="spellEnd"/>
            <w:r w:rsidRPr="007A073C">
              <w:rPr>
                <w:color w:val="000000"/>
                <w:szCs w:val="22"/>
                <w:lang w:val="el-GR" w:eastAsia="el-GR"/>
              </w:rPr>
              <w:t>-ιονισμού-εισαγωγής και οδήγησης ιόντων, όπως πχ. θερμοκρασίες, ροές, δυναμικά, πρέπει να ελέγχονται πλήρως από το λογισμικό του οργάνου.</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843"/>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7.</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Η πηγή να μπορεί να αντικατασταθεί χωρίς χρήση εργαλείων και σε χρόνο λιγότερο από 5 </w:t>
            </w:r>
            <w:proofErr w:type="spellStart"/>
            <w:r w:rsidRPr="007A073C">
              <w:rPr>
                <w:color w:val="000000"/>
                <w:szCs w:val="22"/>
                <w:lang w:val="el-GR" w:eastAsia="el-GR"/>
              </w:rPr>
              <w:t>min</w:t>
            </w:r>
            <w:proofErr w:type="spellEnd"/>
            <w:r w:rsidRPr="007A073C">
              <w:rPr>
                <w:color w:val="000000"/>
                <w:szCs w:val="22"/>
                <w:lang w:val="el-GR" w:eastAsia="el-GR"/>
              </w:rPr>
              <w:t>. Επιπλέον, με την απομάκρυνση της πηγής και για λόγους ασφαλείας, όλες οι παροχές αερίου και ρεύματος να διακόπτονται.</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65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8.</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περιλαμβάνει βαλβίδα εκτροπής ροής προκειμένου να αποφευχθεί ανεπιθύμητη ροή στον ανιχνευτή.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418"/>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9.</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είναι δυνατή η μελλοντική αναβάθμιση του συστήματος με πηγή ιόντων συμβατή με </w:t>
            </w:r>
            <w:proofErr w:type="spellStart"/>
            <w:r w:rsidRPr="007A073C">
              <w:rPr>
                <w:color w:val="000000"/>
                <w:szCs w:val="22"/>
                <w:lang w:val="el-GR" w:eastAsia="el-GR"/>
              </w:rPr>
              <w:t>nano</w:t>
            </w:r>
            <w:proofErr w:type="spellEnd"/>
            <w:r w:rsidRPr="007A073C">
              <w:rPr>
                <w:color w:val="000000"/>
                <w:szCs w:val="22"/>
                <w:lang w:val="el-GR" w:eastAsia="el-GR"/>
              </w:rPr>
              <w:t xml:space="preserve"> ροές.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00"/>
        </w:trPr>
        <w:tc>
          <w:tcPr>
            <w:tcW w:w="5544" w:type="dxa"/>
            <w:tcBorders>
              <w:top w:val="single" w:sz="4" w:space="0" w:color="auto"/>
              <w:left w:val="single" w:sz="4" w:space="0" w:color="auto"/>
              <w:bottom w:val="single" w:sz="4" w:space="0" w:color="auto"/>
            </w:tcBorders>
            <w:shd w:val="clear" w:color="auto" w:fill="auto"/>
            <w:noWrap/>
            <w:vAlign w:val="bottom"/>
            <w:hideMark/>
          </w:tcPr>
          <w:p w:rsidR="006317DB" w:rsidRPr="007A073C" w:rsidRDefault="006317DB" w:rsidP="006C1C66">
            <w:pPr>
              <w:suppressAutoHyphens w:val="0"/>
              <w:spacing w:after="0"/>
              <w:rPr>
                <w:b/>
                <w:bCs/>
                <w:color w:val="000000"/>
                <w:szCs w:val="22"/>
                <w:lang w:val="el-GR" w:eastAsia="el-GR"/>
              </w:rPr>
            </w:pPr>
            <w:r w:rsidRPr="007A073C">
              <w:rPr>
                <w:b/>
                <w:bCs/>
                <w:color w:val="000000"/>
                <w:szCs w:val="22"/>
                <w:lang w:val="el-GR" w:eastAsia="el-GR"/>
              </w:rPr>
              <w:t> </w:t>
            </w:r>
          </w:p>
        </w:tc>
        <w:tc>
          <w:tcPr>
            <w:tcW w:w="1540" w:type="dxa"/>
            <w:tcBorders>
              <w:top w:val="single" w:sz="4" w:space="0" w:color="auto"/>
              <w:bottom w:val="single" w:sz="4" w:space="0" w:color="auto"/>
            </w:tcBorders>
            <w:vAlign w:val="center"/>
          </w:tcPr>
          <w:p w:rsidR="006317DB" w:rsidRPr="007A073C" w:rsidRDefault="006317DB" w:rsidP="006C1C66">
            <w:pPr>
              <w:suppressAutoHyphens w:val="0"/>
              <w:spacing w:after="0"/>
              <w:jc w:val="center"/>
              <w:rPr>
                <w:b/>
                <w:bCs/>
                <w:color w:val="000000"/>
                <w:szCs w:val="22"/>
                <w:lang w:val="el-GR" w:eastAsia="el-GR"/>
              </w:rPr>
            </w:pPr>
          </w:p>
        </w:tc>
        <w:tc>
          <w:tcPr>
            <w:tcW w:w="1288" w:type="dxa"/>
            <w:tcBorders>
              <w:top w:val="single" w:sz="4" w:space="0" w:color="auto"/>
              <w:bottom w:val="single" w:sz="4" w:space="0" w:color="auto"/>
            </w:tcBorders>
          </w:tcPr>
          <w:p w:rsidR="006317DB" w:rsidRPr="007A073C" w:rsidRDefault="006317DB" w:rsidP="006C1C66">
            <w:pPr>
              <w:suppressAutoHyphens w:val="0"/>
              <w:spacing w:after="0"/>
              <w:rPr>
                <w:b/>
                <w:bCs/>
                <w:color w:val="000000"/>
                <w:szCs w:val="22"/>
                <w:lang w:val="el-GR" w:eastAsia="el-GR"/>
              </w:rPr>
            </w:pPr>
          </w:p>
        </w:tc>
        <w:tc>
          <w:tcPr>
            <w:tcW w:w="1424" w:type="dxa"/>
            <w:tcBorders>
              <w:top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b/>
                <w:bCs/>
                <w:color w:val="000000"/>
                <w:szCs w:val="22"/>
                <w:lang w:val="el-GR" w:eastAsia="el-GR"/>
              </w:rPr>
            </w:pPr>
            <w:r w:rsidRPr="007A073C">
              <w:rPr>
                <w:b/>
                <w:bCs/>
                <w:color w:val="000000"/>
                <w:szCs w:val="22"/>
                <w:lang w:val="el-GR" w:eastAsia="el-GR"/>
              </w:rPr>
              <w:t>Β.2. Αναλυτής Μάζας</w:t>
            </w:r>
          </w:p>
        </w:tc>
        <w:tc>
          <w:tcPr>
            <w:tcW w:w="1540" w:type="dxa"/>
            <w:tcBorders>
              <w:top w:val="nil"/>
              <w:left w:val="single" w:sz="4" w:space="0" w:color="auto"/>
              <w:bottom w:val="single" w:sz="4" w:space="0" w:color="auto"/>
              <w:right w:val="single" w:sz="4" w:space="0" w:color="auto"/>
            </w:tcBorders>
            <w:vAlign w:val="center"/>
          </w:tcPr>
          <w:p w:rsidR="006317DB" w:rsidRPr="00125467" w:rsidRDefault="006317DB" w:rsidP="006C1C66">
            <w:pPr>
              <w:suppressAutoHyphens w:val="0"/>
              <w:spacing w:after="0"/>
              <w:jc w:val="center"/>
              <w:rPr>
                <w:bCs/>
                <w:color w:val="000000"/>
                <w:szCs w:val="22"/>
                <w:lang w:val="el-GR" w:eastAsia="el-GR"/>
              </w:rPr>
            </w:pPr>
            <w:r w:rsidRPr="00125467">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l-GR"/>
              </w:rPr>
            </w:pPr>
          </w:p>
        </w:tc>
      </w:tr>
      <w:tr w:rsidR="006317DB" w:rsidRPr="007A073C" w:rsidTr="006C1C66">
        <w:trPr>
          <w:trHeight w:val="503"/>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1.</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Το φασματόμετρο μάζας να είναι επιτραπέζιο με δύο αναλυτές μάζας (Q1 &amp; Q3) και ένα κελί  </w:t>
            </w:r>
            <w:proofErr w:type="spellStart"/>
            <w:r w:rsidRPr="007A073C">
              <w:rPr>
                <w:color w:val="000000"/>
                <w:szCs w:val="22"/>
                <w:lang w:val="el-GR" w:eastAsia="el-GR"/>
              </w:rPr>
              <w:t>θραυσματοποίησης</w:t>
            </w:r>
            <w:proofErr w:type="spellEnd"/>
            <w:r w:rsidRPr="007A073C">
              <w:rPr>
                <w:color w:val="000000"/>
                <w:szCs w:val="22"/>
                <w:lang w:val="el-GR" w:eastAsia="el-GR"/>
              </w:rPr>
              <w:t xml:space="preserve"> (</w:t>
            </w:r>
            <w:proofErr w:type="spellStart"/>
            <w:r w:rsidRPr="007A073C">
              <w:rPr>
                <w:color w:val="000000"/>
                <w:szCs w:val="22"/>
                <w:lang w:val="el-GR" w:eastAsia="el-GR"/>
              </w:rPr>
              <w:t>collision</w:t>
            </w:r>
            <w:proofErr w:type="spellEnd"/>
            <w:r w:rsidRPr="007A073C">
              <w:rPr>
                <w:color w:val="000000"/>
                <w:szCs w:val="22"/>
                <w:lang w:val="el-GR" w:eastAsia="el-GR"/>
              </w:rPr>
              <w:t xml:space="preserve"> </w:t>
            </w:r>
            <w:proofErr w:type="spellStart"/>
            <w:r w:rsidRPr="007A073C">
              <w:rPr>
                <w:color w:val="000000"/>
                <w:szCs w:val="22"/>
                <w:lang w:val="el-GR" w:eastAsia="el-GR"/>
              </w:rPr>
              <w:t>cell</w:t>
            </w:r>
            <w:proofErr w:type="spellEnd"/>
            <w:r w:rsidRPr="007A073C">
              <w:rPr>
                <w:color w:val="000000"/>
                <w:szCs w:val="22"/>
                <w:lang w:val="el-GR" w:eastAsia="el-GR"/>
              </w:rPr>
              <w:t xml:space="preserve">, Q2).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131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2.</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Ο 3</w:t>
            </w:r>
            <w:r w:rsidRPr="007A073C">
              <w:rPr>
                <w:color w:val="000000"/>
                <w:szCs w:val="22"/>
                <w:vertAlign w:val="superscript"/>
                <w:lang w:val="el-GR" w:eastAsia="el-GR"/>
              </w:rPr>
              <w:t>ος</w:t>
            </w:r>
            <w:r w:rsidRPr="007A073C">
              <w:rPr>
                <w:color w:val="000000"/>
                <w:szCs w:val="22"/>
                <w:lang w:val="el-GR" w:eastAsia="el-GR"/>
              </w:rPr>
              <w:t xml:space="preserve"> αναλυτής μάζας  (Q3)  να έχει δυνατότητα λειτουργίας ως παγίδα ιόντων, ώστε να παραχθούν θυγατρικά ιόντα των αρχικά παραχθέντων θυγατρικών ιόντων για λειτουργία MRM</w:t>
            </w:r>
            <w:r w:rsidRPr="007A073C">
              <w:rPr>
                <w:color w:val="000000"/>
                <w:szCs w:val="22"/>
                <w:vertAlign w:val="superscript"/>
                <w:lang w:val="el-GR" w:eastAsia="el-GR"/>
              </w:rPr>
              <w:t>3</w:t>
            </w:r>
            <w:r w:rsidRPr="007A073C">
              <w:rPr>
                <w:color w:val="000000"/>
                <w:szCs w:val="22"/>
                <w:lang w:val="el-GR" w:eastAsia="el-GR"/>
              </w:rPr>
              <w:t xml:space="preserve"> &amp; MS</w:t>
            </w:r>
            <w:r w:rsidRPr="007A073C">
              <w:rPr>
                <w:color w:val="000000"/>
                <w:szCs w:val="22"/>
                <w:vertAlign w:val="superscript"/>
                <w:lang w:val="el-GR" w:eastAsia="el-GR"/>
              </w:rPr>
              <w:t xml:space="preserve">3 </w:t>
            </w:r>
            <w:r w:rsidRPr="007A073C">
              <w:rPr>
                <w:color w:val="000000"/>
                <w:szCs w:val="22"/>
                <w:lang w:val="el-GR" w:eastAsia="el-GR"/>
              </w:rPr>
              <w:t>επιτυγχάνοντας αύξηση της επιλεκτικότητας και ευαισθησίας σε όλες τις λειτουργίες σάρωσης. Να περιγράφει και τεκμηριωθεί η λειτουργία MRM</w:t>
            </w:r>
            <w:r w:rsidRPr="007A073C">
              <w:rPr>
                <w:color w:val="000000"/>
                <w:szCs w:val="22"/>
                <w:vertAlign w:val="superscript"/>
                <w:lang w:val="el-GR" w:eastAsia="el-GR"/>
              </w:rPr>
              <w:t>3</w:t>
            </w:r>
            <w:r w:rsidRPr="007A073C">
              <w:rPr>
                <w:color w:val="000000"/>
                <w:szCs w:val="22"/>
                <w:lang w:val="el-GR" w:eastAsia="el-GR"/>
              </w:rPr>
              <w:t xml:space="preserve"> &amp; MS</w:t>
            </w:r>
            <w:r w:rsidRPr="007A073C">
              <w:rPr>
                <w:color w:val="000000"/>
                <w:szCs w:val="22"/>
                <w:vertAlign w:val="superscript"/>
                <w:lang w:val="el-GR" w:eastAsia="el-GR"/>
              </w:rPr>
              <w:t>3</w:t>
            </w:r>
            <w:r w:rsidRPr="007A073C">
              <w:rPr>
                <w:color w:val="000000"/>
                <w:szCs w:val="22"/>
                <w:lang w:val="el-GR" w:eastAsia="el-GR"/>
              </w:rPr>
              <w:t xml:space="preserve">. </w:t>
            </w:r>
            <w:proofErr w:type="spellStart"/>
            <w:r w:rsidRPr="007A073C">
              <w:rPr>
                <w:color w:val="000000"/>
                <w:szCs w:val="22"/>
                <w:lang w:val="el-GR" w:eastAsia="el-GR"/>
              </w:rPr>
              <w:t>Θραυσματοποίηση</w:t>
            </w:r>
            <w:proofErr w:type="spellEnd"/>
            <w:r w:rsidRPr="007A073C">
              <w:rPr>
                <w:color w:val="000000"/>
                <w:szCs w:val="22"/>
                <w:lang w:val="el-GR" w:eastAsia="el-GR"/>
              </w:rPr>
              <w:t xml:space="preserve"> εντός της πηγής (</w:t>
            </w:r>
            <w:proofErr w:type="spellStart"/>
            <w:r w:rsidRPr="007A073C">
              <w:rPr>
                <w:color w:val="000000"/>
                <w:szCs w:val="22"/>
                <w:lang w:val="el-GR" w:eastAsia="el-GR"/>
              </w:rPr>
              <w:t>in</w:t>
            </w:r>
            <w:proofErr w:type="spellEnd"/>
            <w:r w:rsidRPr="007A073C">
              <w:rPr>
                <w:color w:val="000000"/>
                <w:szCs w:val="22"/>
                <w:lang w:val="el-GR" w:eastAsia="el-GR"/>
              </w:rPr>
              <w:t xml:space="preserve"> </w:t>
            </w:r>
            <w:proofErr w:type="spellStart"/>
            <w:r w:rsidRPr="007A073C">
              <w:rPr>
                <w:color w:val="000000"/>
                <w:szCs w:val="22"/>
                <w:lang w:val="el-GR" w:eastAsia="el-GR"/>
              </w:rPr>
              <w:t>source</w:t>
            </w:r>
            <w:proofErr w:type="spellEnd"/>
            <w:r w:rsidRPr="007A073C">
              <w:rPr>
                <w:color w:val="000000"/>
                <w:szCs w:val="22"/>
                <w:lang w:val="el-GR" w:eastAsia="el-GR"/>
              </w:rPr>
              <w:t xml:space="preserve"> </w:t>
            </w:r>
            <w:proofErr w:type="spellStart"/>
            <w:r w:rsidRPr="007A073C">
              <w:rPr>
                <w:color w:val="000000"/>
                <w:szCs w:val="22"/>
                <w:lang w:val="el-GR" w:eastAsia="el-GR"/>
              </w:rPr>
              <w:t>fragmentation</w:t>
            </w:r>
            <w:proofErr w:type="spellEnd"/>
            <w:r w:rsidRPr="007A073C">
              <w:rPr>
                <w:color w:val="000000"/>
                <w:szCs w:val="22"/>
                <w:lang w:val="el-GR" w:eastAsia="el-GR"/>
              </w:rPr>
              <w:t>) δεν είναι αποδεκτή καθόσον δεν επιτρέπει την επιλογή διαφορετικών ρυθμίσεων για κάθε μετάπτωση ή παραγόμενο ιόν παρά μόνο μία και μοναδική ρύθμιση για όλες τις ουσίες.</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681"/>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3.</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Δυνατότητα λήψης φασμάτων με εναλλαγή λειτουργιών σε λειτουργία MS/MS  από ESI</w:t>
            </w:r>
            <w:r w:rsidRPr="007A073C">
              <w:rPr>
                <w:color w:val="000000"/>
                <w:szCs w:val="22"/>
                <w:vertAlign w:val="superscript"/>
                <w:lang w:val="el-GR" w:eastAsia="el-GR"/>
              </w:rPr>
              <w:t>+</w:t>
            </w:r>
            <w:r w:rsidRPr="007A073C">
              <w:rPr>
                <w:color w:val="000000"/>
                <w:szCs w:val="22"/>
                <w:lang w:val="el-GR" w:eastAsia="el-GR"/>
              </w:rPr>
              <w:t xml:space="preserve"> σε ESI</w:t>
            </w:r>
            <w:r w:rsidRPr="007A073C">
              <w:rPr>
                <w:color w:val="000000"/>
                <w:szCs w:val="22"/>
                <w:vertAlign w:val="superscript"/>
                <w:lang w:val="el-GR" w:eastAsia="el-GR"/>
              </w:rPr>
              <w:t>-</w:t>
            </w:r>
            <w:r w:rsidRPr="007A073C">
              <w:rPr>
                <w:color w:val="000000"/>
                <w:szCs w:val="22"/>
                <w:lang w:val="el-GR" w:eastAsia="el-GR"/>
              </w:rPr>
              <w:t xml:space="preserve">, στην ίδια ανάλυση με χρόνο εναλλαγής 5ms ή λιγότερο. </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549"/>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4.</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Ο αναλυτής μάζας θα πρέπει να έχει ελάχιστο χρόνο παραμονής σε λειτουργία MRM (</w:t>
            </w:r>
            <w:proofErr w:type="spellStart"/>
            <w:r w:rsidRPr="007A073C">
              <w:rPr>
                <w:color w:val="000000"/>
                <w:szCs w:val="22"/>
                <w:lang w:val="el-GR" w:eastAsia="el-GR"/>
              </w:rPr>
              <w:t>dwell</w:t>
            </w:r>
            <w:proofErr w:type="spellEnd"/>
            <w:r w:rsidRPr="007A073C">
              <w:rPr>
                <w:color w:val="000000"/>
                <w:szCs w:val="22"/>
                <w:lang w:val="el-GR" w:eastAsia="el-GR"/>
              </w:rPr>
              <w:t xml:space="preserve"> </w:t>
            </w:r>
            <w:proofErr w:type="spellStart"/>
            <w:r w:rsidRPr="007A073C">
              <w:rPr>
                <w:color w:val="000000"/>
                <w:szCs w:val="22"/>
                <w:lang w:val="el-GR" w:eastAsia="el-GR"/>
              </w:rPr>
              <w:t>time</w:t>
            </w:r>
            <w:proofErr w:type="spellEnd"/>
            <w:r w:rsidRPr="007A073C">
              <w:rPr>
                <w:color w:val="000000"/>
                <w:szCs w:val="22"/>
                <w:lang w:val="el-GR" w:eastAsia="el-GR"/>
              </w:rPr>
              <w:t>) 1ms ή  μικρότερο.</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6D01B9" w:rsidTr="006C1C66">
        <w:trPr>
          <w:trHeight w:val="339"/>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5.</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διαθέτει επιπλέον τις ακόλουθες λειτουργίες </w:t>
            </w:r>
            <w:r w:rsidRPr="007A073C">
              <w:rPr>
                <w:color w:val="000000"/>
                <w:szCs w:val="22"/>
                <w:lang w:val="el-GR" w:eastAsia="el-GR"/>
              </w:rPr>
              <w:lastRenderedPageBreak/>
              <w:t xml:space="preserve">σάρωσης: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lastRenderedPageBreak/>
              <w:t>a.</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Πλήρης σάρωση MS &amp; SIM σε Q1 &amp; Q3</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b.</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Καταγραφή πολλαπλής αντίδρασης (MRM)</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30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c.</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Σάρωση πρόδρομου ιόντος</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d.</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Σάρωση θυγατρικού ιόντος</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e.</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Σάρωση ουδέτερης απώλειας</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f.</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Ενισχυμένη σάρωση θυγατρικού ιόντος</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30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g.</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Ενισχυμένη MS σάρωση</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h.</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Ενισχυμένης διαχωριστικής ικανότητας σάρωση</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345"/>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i.</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Σάρωση MS</w:t>
            </w:r>
            <w:r w:rsidRPr="007A073C">
              <w:rPr>
                <w:color w:val="000000"/>
                <w:szCs w:val="22"/>
                <w:vertAlign w:val="superscript"/>
                <w:lang w:val="el-GR" w:eastAsia="el-GR"/>
              </w:rPr>
              <w:t>3</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34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j.</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Σάρωση MRM</w:t>
            </w:r>
            <w:r w:rsidRPr="007A073C">
              <w:rPr>
                <w:color w:val="000000"/>
                <w:szCs w:val="22"/>
                <w:vertAlign w:val="superscript"/>
                <w:lang w:val="el-GR" w:eastAsia="el-GR"/>
              </w:rPr>
              <w:t>3</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k.</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Σάρωση </w:t>
            </w:r>
            <w:proofErr w:type="spellStart"/>
            <w:r w:rsidRPr="007A073C">
              <w:rPr>
                <w:color w:val="000000"/>
                <w:szCs w:val="22"/>
                <w:lang w:val="el-GR" w:eastAsia="el-GR"/>
              </w:rPr>
              <w:t>TripleTrap</w:t>
            </w:r>
            <w:proofErr w:type="spellEnd"/>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323"/>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6.</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έχει μεγάλη γραμμική περιοχή τουλάχιστον έξι τάξεων μεγέθους.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413"/>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7.</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Σταθερότητα μάζας </w:t>
            </w:r>
            <w:r w:rsidRPr="007A073C">
              <w:rPr>
                <w:color w:val="000000"/>
                <w:szCs w:val="22"/>
                <w:u w:val="single"/>
                <w:lang w:val="el-GR" w:eastAsia="el-GR"/>
              </w:rPr>
              <w:t>+</w:t>
            </w:r>
            <w:r w:rsidRPr="007A073C">
              <w:rPr>
                <w:color w:val="000000"/>
                <w:szCs w:val="22"/>
                <w:lang w:val="el-GR" w:eastAsia="el-GR"/>
              </w:rPr>
              <w:t xml:space="preserve"> 0.10 </w:t>
            </w:r>
            <w:proofErr w:type="spellStart"/>
            <w:r w:rsidRPr="007A073C">
              <w:rPr>
                <w:color w:val="000000"/>
                <w:szCs w:val="22"/>
                <w:lang w:val="el-GR" w:eastAsia="el-GR"/>
              </w:rPr>
              <w:t>Da</w:t>
            </w:r>
            <w:proofErr w:type="spellEnd"/>
            <w:r w:rsidRPr="007A073C">
              <w:rPr>
                <w:color w:val="000000"/>
                <w:szCs w:val="22"/>
                <w:lang w:val="el-GR" w:eastAsia="el-GR"/>
              </w:rPr>
              <w:t xml:space="preserve"> για περίοδο 24 ωρών τουλάχιστον, ή καλύτερη</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8.</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Περιοχή μαζών: τουλάχιστον 5 - 2000 m/z</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9.</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Ταχύτητα σάρωσης 20.000 </w:t>
            </w:r>
            <w:proofErr w:type="spellStart"/>
            <w:r w:rsidRPr="007A073C">
              <w:rPr>
                <w:color w:val="000000"/>
                <w:szCs w:val="22"/>
                <w:lang w:val="el-GR" w:eastAsia="el-GR"/>
              </w:rPr>
              <w:t>Da</w:t>
            </w:r>
            <w:proofErr w:type="spellEnd"/>
            <w:r w:rsidRPr="007A073C">
              <w:rPr>
                <w:color w:val="000000"/>
                <w:szCs w:val="22"/>
                <w:lang w:val="el-GR" w:eastAsia="el-GR"/>
              </w:rPr>
              <w:t>/</w:t>
            </w:r>
            <w:proofErr w:type="spellStart"/>
            <w:r w:rsidRPr="007A073C">
              <w:rPr>
                <w:color w:val="000000"/>
                <w:szCs w:val="22"/>
                <w:lang w:val="el-GR" w:eastAsia="el-GR"/>
              </w:rPr>
              <w:t>sec</w:t>
            </w:r>
            <w:proofErr w:type="spellEnd"/>
            <w:r w:rsidRPr="007A073C">
              <w:rPr>
                <w:color w:val="000000"/>
                <w:szCs w:val="22"/>
                <w:lang w:val="el-GR" w:eastAsia="el-GR"/>
              </w:rPr>
              <w:t xml:space="preserve"> ή μεγαλύτερη</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512"/>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10.</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Το όργανο να περιλαμβάνει ανιχνευτή υψηλής ενέργεια κατάλληλο για ταχύτατη εναλλαγή στην ανίχνευση θετικών και αρνητικών ιόντων. </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78"/>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11.</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Το σύστημα θα συνοδεύεται από κατάλληλη αερόψυκτη </w:t>
            </w:r>
            <w:proofErr w:type="spellStart"/>
            <w:r w:rsidRPr="007A073C">
              <w:rPr>
                <w:color w:val="000000"/>
                <w:szCs w:val="22"/>
                <w:lang w:val="el-GR" w:eastAsia="el-GR"/>
              </w:rPr>
              <w:t>τουρμπομοριακή</w:t>
            </w:r>
            <w:proofErr w:type="spellEnd"/>
            <w:r w:rsidRPr="007A073C">
              <w:rPr>
                <w:color w:val="000000"/>
                <w:szCs w:val="22"/>
                <w:lang w:val="el-GR" w:eastAsia="el-GR"/>
              </w:rPr>
              <w:t xml:space="preserve"> αντλία.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527"/>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12.</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Το σύστημα θα συνοδεύεται από αντλίες λαδιού, για υποστήριξη της </w:t>
            </w:r>
            <w:proofErr w:type="spellStart"/>
            <w:r w:rsidRPr="007A073C">
              <w:rPr>
                <w:color w:val="000000"/>
                <w:szCs w:val="22"/>
                <w:lang w:val="el-GR" w:eastAsia="el-GR"/>
              </w:rPr>
              <w:t>τουρμπομοριακής</w:t>
            </w:r>
            <w:proofErr w:type="spellEnd"/>
            <w:r w:rsidRPr="007A073C">
              <w:rPr>
                <w:color w:val="000000"/>
                <w:szCs w:val="22"/>
                <w:lang w:val="el-GR" w:eastAsia="el-GR"/>
              </w:rPr>
              <w:t>. Οι αντλίες να συνοδεύονται και να τοποθετηθούν εντός θαλάμου μείωσης θορύβου εξοπλισμένο από σύστημα ψύξης. Ο προμηθευτής αναλαμβάνει το κόστος τοποθέτησης και σύνδεσης.</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13.</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Ευαισθησία σε λειτουργία MRM:</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429"/>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a.</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Ίση ή καλύτερη από 500.000:1 (S/N) για έγχυση 1pg </w:t>
            </w:r>
            <w:proofErr w:type="spellStart"/>
            <w:r w:rsidRPr="007A073C">
              <w:rPr>
                <w:color w:val="000000"/>
                <w:szCs w:val="22"/>
                <w:lang w:val="el-GR" w:eastAsia="el-GR"/>
              </w:rPr>
              <w:t>ρεζερπίνης</w:t>
            </w:r>
            <w:proofErr w:type="spellEnd"/>
            <w:r w:rsidRPr="007A073C">
              <w:rPr>
                <w:color w:val="000000"/>
                <w:szCs w:val="22"/>
                <w:lang w:val="el-GR" w:eastAsia="el-GR"/>
              </w:rPr>
              <w:t xml:space="preserve"> και ποσοτικό προσδιορισμό της μετάπτωσης m/z 609 σε 195 στην λειτουργία θετικού ιονισμού με </w:t>
            </w:r>
            <w:proofErr w:type="spellStart"/>
            <w:r w:rsidRPr="007A073C">
              <w:rPr>
                <w:color w:val="000000"/>
                <w:szCs w:val="22"/>
                <w:lang w:val="el-GR" w:eastAsia="el-GR"/>
              </w:rPr>
              <w:t>ηλεκτροψεκασμό</w:t>
            </w:r>
            <w:proofErr w:type="spellEnd"/>
            <w:r w:rsidRPr="007A073C">
              <w:rPr>
                <w:color w:val="000000"/>
                <w:szCs w:val="22"/>
                <w:lang w:val="el-GR" w:eastAsia="el-GR"/>
              </w:rPr>
              <w:t>.</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451"/>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b.</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Ίση ή καλύτερη από 500.000:1 (S/N) για έγχυση 1pg </w:t>
            </w:r>
            <w:proofErr w:type="spellStart"/>
            <w:r w:rsidRPr="007A073C">
              <w:rPr>
                <w:color w:val="000000"/>
                <w:szCs w:val="22"/>
                <w:lang w:val="el-GR" w:eastAsia="el-GR"/>
              </w:rPr>
              <w:t>χλωραμφαινικόλης</w:t>
            </w:r>
            <w:proofErr w:type="spellEnd"/>
            <w:r w:rsidRPr="007A073C">
              <w:rPr>
                <w:color w:val="000000"/>
                <w:szCs w:val="22"/>
                <w:lang w:val="el-GR" w:eastAsia="el-GR"/>
              </w:rPr>
              <w:t xml:space="preserve"> και ποσοτικό προσδιορισμό της μετάπτωσης m/z 321 σε 152 στην λειτουργία αρνητικού ιονισμού με </w:t>
            </w:r>
            <w:proofErr w:type="spellStart"/>
            <w:r w:rsidRPr="007A073C">
              <w:rPr>
                <w:color w:val="000000"/>
                <w:szCs w:val="22"/>
                <w:lang w:val="el-GR" w:eastAsia="el-GR"/>
              </w:rPr>
              <w:t>ηλεκτροψεκασμό</w:t>
            </w:r>
            <w:proofErr w:type="spellEnd"/>
            <w:r w:rsidRPr="007A073C">
              <w:rPr>
                <w:color w:val="000000"/>
                <w:szCs w:val="22"/>
                <w:lang w:val="el-GR" w:eastAsia="el-GR"/>
              </w:rPr>
              <w:t>.</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473"/>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n-GB"/>
              </w:rPr>
              <w:t>14.</w:t>
            </w:r>
            <w:r w:rsidRPr="007A073C">
              <w:rPr>
                <w:rFonts w:ascii="Times New Roman" w:hAnsi="Times New Roman" w:cs="Times New Roman"/>
                <w:color w:val="000000"/>
                <w:sz w:val="14"/>
                <w:szCs w:val="14"/>
                <w:lang w:val="el-GR" w:eastAsia="en-GB"/>
              </w:rPr>
              <w:t xml:space="preserve">   </w:t>
            </w:r>
            <w:r w:rsidRPr="007A073C">
              <w:rPr>
                <w:color w:val="000000"/>
                <w:szCs w:val="22"/>
                <w:lang w:val="el-GR" w:eastAsia="en-GB"/>
              </w:rPr>
              <w:t xml:space="preserve">Να συνοδεύεται από κατάλληλη γεννήτρια αζώτου με ενσωματωμένο αεροσυμπιεστή, η οποία να ικανοποιεί τις απαιτήσεις του κατασκευαστή του </w:t>
            </w:r>
            <w:proofErr w:type="spellStart"/>
            <w:r w:rsidRPr="007A073C">
              <w:rPr>
                <w:color w:val="000000"/>
                <w:szCs w:val="22"/>
                <w:lang w:val="el-GR" w:eastAsia="en-GB"/>
              </w:rPr>
              <w:t>φασματομέτρου</w:t>
            </w:r>
            <w:proofErr w:type="spellEnd"/>
            <w:r w:rsidRPr="007A073C">
              <w:rPr>
                <w:color w:val="000000"/>
                <w:szCs w:val="22"/>
                <w:lang w:val="el-GR" w:eastAsia="en-GB"/>
              </w:rPr>
              <w:t xml:space="preserve"> μαζών. Η γεννήτρια να παραδοθεί με αναλώσιμα 2 ετών λειτουργίας. </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n-GB"/>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n-GB"/>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n-GB"/>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n-US" w:eastAsia="el-GR"/>
              </w:rPr>
              <w:t> </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n-US" w:eastAsia="el-GR"/>
              </w:rPr>
            </w:pP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n-US"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n-US"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b/>
                <w:bCs/>
                <w:color w:val="000000"/>
                <w:szCs w:val="22"/>
                <w:lang w:val="el-GR" w:eastAsia="el-GR"/>
              </w:rPr>
            </w:pPr>
            <w:r w:rsidRPr="007A073C">
              <w:rPr>
                <w:b/>
                <w:bCs/>
                <w:color w:val="000000"/>
                <w:szCs w:val="22"/>
                <w:lang w:val="el-GR" w:eastAsia="en-GB"/>
              </w:rPr>
              <w:t>Β.3.</w:t>
            </w:r>
            <w:r w:rsidRPr="007A073C">
              <w:rPr>
                <w:rFonts w:ascii="Times New Roman" w:hAnsi="Times New Roman" w:cs="Times New Roman"/>
                <w:b/>
                <w:bCs/>
                <w:color w:val="000000"/>
                <w:sz w:val="14"/>
                <w:szCs w:val="14"/>
                <w:lang w:val="el-GR" w:eastAsia="en-GB"/>
              </w:rPr>
              <w:t xml:space="preserve">   </w:t>
            </w:r>
            <w:r w:rsidRPr="007A073C">
              <w:rPr>
                <w:b/>
                <w:bCs/>
                <w:color w:val="000000"/>
                <w:szCs w:val="22"/>
                <w:lang w:val="el-GR" w:eastAsia="en-GB"/>
              </w:rPr>
              <w:t xml:space="preserve"> Αναβάθμιση</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
                <w:bCs/>
                <w:color w:val="000000"/>
                <w:szCs w:val="22"/>
                <w:lang w:val="el-GR" w:eastAsia="en-GB"/>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n-GB"/>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n-GB"/>
              </w:rPr>
            </w:pPr>
          </w:p>
        </w:tc>
      </w:tr>
      <w:tr w:rsidR="006317DB" w:rsidRPr="007A073C" w:rsidTr="006C1C66">
        <w:trPr>
          <w:trHeight w:val="707"/>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n-GB"/>
              </w:rPr>
              <w:t>1.</w:t>
            </w:r>
            <w:r w:rsidRPr="007A073C">
              <w:rPr>
                <w:rFonts w:ascii="Times New Roman" w:hAnsi="Times New Roman" w:cs="Times New Roman"/>
                <w:color w:val="000000"/>
                <w:sz w:val="14"/>
                <w:szCs w:val="14"/>
                <w:lang w:val="el-GR" w:eastAsia="en-GB"/>
              </w:rPr>
              <w:t xml:space="preserve">       </w:t>
            </w:r>
            <w:r w:rsidRPr="007A073C">
              <w:rPr>
                <w:color w:val="000000"/>
                <w:szCs w:val="22"/>
                <w:lang w:val="el-GR" w:eastAsia="en-GB"/>
              </w:rPr>
              <w:t xml:space="preserve">Να είναι δυνατή η αναβάθμιση του φασματογράφου μάζας με σύστημα που εφαρμόζει τεχνολογία </w:t>
            </w:r>
            <w:proofErr w:type="spellStart"/>
            <w:r w:rsidRPr="007A073C">
              <w:rPr>
                <w:color w:val="000000"/>
                <w:szCs w:val="22"/>
                <w:lang w:val="el-GR" w:eastAsia="en-GB"/>
              </w:rPr>
              <w:t>Φασματομετρίας</w:t>
            </w:r>
            <w:proofErr w:type="spellEnd"/>
            <w:r w:rsidRPr="007A073C">
              <w:rPr>
                <w:color w:val="000000"/>
                <w:szCs w:val="22"/>
                <w:lang w:val="el-GR" w:eastAsia="en-GB"/>
              </w:rPr>
              <w:t xml:space="preserve"> Διαφορικής Κινητικότητας (</w:t>
            </w:r>
            <w:proofErr w:type="spellStart"/>
            <w:r w:rsidRPr="007A073C">
              <w:rPr>
                <w:color w:val="000000"/>
                <w:szCs w:val="22"/>
                <w:lang w:val="el-GR" w:eastAsia="en-GB"/>
              </w:rPr>
              <w:t>Differential</w:t>
            </w:r>
            <w:proofErr w:type="spellEnd"/>
            <w:r w:rsidRPr="007A073C">
              <w:rPr>
                <w:color w:val="000000"/>
                <w:szCs w:val="22"/>
                <w:lang w:val="el-GR" w:eastAsia="en-GB"/>
              </w:rPr>
              <w:t xml:space="preserve"> </w:t>
            </w:r>
            <w:proofErr w:type="spellStart"/>
            <w:r w:rsidRPr="007A073C">
              <w:rPr>
                <w:color w:val="000000"/>
                <w:szCs w:val="22"/>
                <w:lang w:val="el-GR" w:eastAsia="en-GB"/>
              </w:rPr>
              <w:lastRenderedPageBreak/>
              <w:t>Mobility</w:t>
            </w:r>
            <w:proofErr w:type="spellEnd"/>
            <w:r w:rsidRPr="007A073C">
              <w:rPr>
                <w:color w:val="000000"/>
                <w:szCs w:val="22"/>
                <w:lang w:val="el-GR" w:eastAsia="en-GB"/>
              </w:rPr>
              <w:t xml:space="preserve"> </w:t>
            </w:r>
            <w:proofErr w:type="spellStart"/>
            <w:r w:rsidRPr="007A073C">
              <w:rPr>
                <w:color w:val="000000"/>
                <w:szCs w:val="22"/>
                <w:lang w:val="el-GR" w:eastAsia="en-GB"/>
              </w:rPr>
              <w:t>Spectrometry</w:t>
            </w:r>
            <w:proofErr w:type="spellEnd"/>
            <w:r w:rsidRPr="007A073C">
              <w:rPr>
                <w:color w:val="000000"/>
                <w:szCs w:val="22"/>
                <w:lang w:val="el-GR" w:eastAsia="en-GB"/>
              </w:rPr>
              <w:t xml:space="preserve"> - DMS) κατάλληλο για εφαρμογές που απαιτούν τον διαχωρισμό ισοβαρών μαζών, την απομόνωση δύσκολων </w:t>
            </w:r>
            <w:proofErr w:type="spellStart"/>
            <w:r w:rsidRPr="007A073C">
              <w:rPr>
                <w:color w:val="000000"/>
                <w:szCs w:val="22"/>
                <w:lang w:val="el-GR" w:eastAsia="en-GB"/>
              </w:rPr>
              <w:t>επιμολυντών</w:t>
            </w:r>
            <w:proofErr w:type="spellEnd"/>
            <w:r w:rsidRPr="007A073C">
              <w:rPr>
                <w:color w:val="000000"/>
                <w:szCs w:val="22"/>
                <w:lang w:val="el-GR" w:eastAsia="en-GB"/>
              </w:rPr>
              <w:t xml:space="preserve"> που παρεμβάλλονται και τη μείωση του υψηλού θορύβου υποβάθρου.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n-GB"/>
              </w:rPr>
            </w:pPr>
            <w:r>
              <w:rPr>
                <w:color w:val="000000"/>
                <w:szCs w:val="22"/>
                <w:lang w:val="el-GR" w:eastAsia="el-GR"/>
              </w:rPr>
              <w:lastRenderedPageBreak/>
              <w:t>ΝΑΙ</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n-GB"/>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n-GB"/>
              </w:rPr>
            </w:pPr>
          </w:p>
        </w:tc>
      </w:tr>
      <w:tr w:rsidR="006317DB" w:rsidRPr="007A073C" w:rsidTr="006C1C66">
        <w:trPr>
          <w:trHeight w:val="468"/>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n-GB"/>
              </w:rPr>
              <w:lastRenderedPageBreak/>
              <w:t>2.</w:t>
            </w:r>
            <w:r w:rsidRPr="007A073C">
              <w:rPr>
                <w:rFonts w:ascii="Times New Roman" w:hAnsi="Times New Roman" w:cs="Times New Roman"/>
                <w:color w:val="000000"/>
                <w:sz w:val="14"/>
                <w:szCs w:val="14"/>
                <w:lang w:val="el-GR" w:eastAsia="en-GB"/>
              </w:rPr>
              <w:t xml:space="preserve">       </w:t>
            </w:r>
            <w:r w:rsidRPr="007A073C">
              <w:rPr>
                <w:color w:val="000000"/>
                <w:szCs w:val="22"/>
                <w:lang w:val="el-GR" w:eastAsia="en-GB"/>
              </w:rPr>
              <w:t>Το εξάρτημα να είναι δυνατόν να εγκαθίσταται και να αφαιρείται από τον χρήστη.</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n-GB"/>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n-GB"/>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n-GB"/>
              </w:rPr>
            </w:pPr>
          </w:p>
        </w:tc>
      </w:tr>
      <w:tr w:rsidR="006317DB" w:rsidRPr="007A073C" w:rsidTr="006C1C66">
        <w:trPr>
          <w:trHeight w:val="56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n-GB"/>
              </w:rPr>
              <w:t>3.</w:t>
            </w:r>
            <w:r w:rsidRPr="007A073C">
              <w:rPr>
                <w:rFonts w:ascii="Times New Roman" w:hAnsi="Times New Roman" w:cs="Times New Roman"/>
                <w:color w:val="000000"/>
                <w:sz w:val="14"/>
                <w:szCs w:val="14"/>
                <w:lang w:val="el-GR" w:eastAsia="en-GB"/>
              </w:rPr>
              <w:t xml:space="preserve">       </w:t>
            </w:r>
            <w:r w:rsidRPr="007A073C">
              <w:rPr>
                <w:color w:val="000000"/>
                <w:szCs w:val="22"/>
                <w:lang w:val="el-GR" w:eastAsia="en-GB"/>
              </w:rPr>
              <w:t>Θα πρέπει είναι δυνατή η συλλογή δεδομένων για μία μετάβαση MRM σε 25msec, συμπεριλαμβανομένου του χρόνου παύσης 20msec.</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n-GB"/>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n-GB"/>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n-GB"/>
              </w:rPr>
            </w:pPr>
          </w:p>
        </w:tc>
      </w:tr>
      <w:tr w:rsidR="006317DB" w:rsidRPr="007A073C" w:rsidTr="006C1C66">
        <w:trPr>
          <w:trHeight w:val="300"/>
        </w:trPr>
        <w:tc>
          <w:tcPr>
            <w:tcW w:w="5544" w:type="dxa"/>
            <w:tcBorders>
              <w:top w:val="single" w:sz="4" w:space="0" w:color="auto"/>
              <w:left w:val="single" w:sz="4" w:space="0" w:color="auto"/>
              <w:bottom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 </w:t>
            </w:r>
          </w:p>
        </w:tc>
        <w:tc>
          <w:tcPr>
            <w:tcW w:w="1540" w:type="dxa"/>
            <w:tcBorders>
              <w:top w:val="single" w:sz="4" w:space="0" w:color="auto"/>
              <w:bottom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p>
        </w:tc>
        <w:tc>
          <w:tcPr>
            <w:tcW w:w="1288" w:type="dxa"/>
            <w:tcBorders>
              <w:top w:val="single" w:sz="4" w:space="0" w:color="auto"/>
              <w:bottom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0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b/>
                <w:bCs/>
                <w:color w:val="000000"/>
                <w:szCs w:val="22"/>
                <w:lang w:val="el-GR" w:eastAsia="el-GR"/>
              </w:rPr>
            </w:pPr>
            <w:r w:rsidRPr="007A073C">
              <w:rPr>
                <w:b/>
                <w:bCs/>
                <w:color w:val="000000"/>
                <w:szCs w:val="22"/>
                <w:lang w:val="el-GR" w:eastAsia="en-GB"/>
              </w:rPr>
              <w:t>3.</w:t>
            </w:r>
            <w:r w:rsidRPr="007A073C">
              <w:rPr>
                <w:rFonts w:ascii="Times New Roman" w:hAnsi="Times New Roman" w:cs="Times New Roman"/>
                <w:b/>
                <w:bCs/>
                <w:color w:val="000000"/>
                <w:sz w:val="14"/>
                <w:szCs w:val="14"/>
                <w:lang w:val="el-GR" w:eastAsia="en-GB"/>
              </w:rPr>
              <w:t xml:space="preserve">    </w:t>
            </w:r>
            <w:r w:rsidRPr="007A073C">
              <w:rPr>
                <w:b/>
                <w:bCs/>
                <w:color w:val="000000"/>
                <w:szCs w:val="22"/>
                <w:lang w:val="el-GR" w:eastAsia="en-GB"/>
              </w:rPr>
              <w:t xml:space="preserve">Λογισμικό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
                <w:bCs/>
                <w:color w:val="000000"/>
                <w:szCs w:val="22"/>
                <w:lang w:val="el-GR" w:eastAsia="en-GB"/>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n-GB"/>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n-GB"/>
              </w:rPr>
            </w:pPr>
          </w:p>
        </w:tc>
      </w:tr>
      <w:tr w:rsidR="006317DB" w:rsidRPr="006D01B9" w:rsidTr="006C1C66">
        <w:trPr>
          <w:trHeight w:val="30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 xml:space="preserve">Να διαθέτει λογισμικό το οποίο: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24"/>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1.</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Να ελέγχει πλήρως τον υγρό χρωματογράφο και το φασματογράφο μάζας.</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712"/>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2.</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έχει την δυνατότητα να επεξεργαστεί δεδομένα από όλους τους τύπους λειτουργίας (πλήρης σάρωση, SIR/SIM, MRM </w:t>
            </w:r>
            <w:proofErr w:type="spellStart"/>
            <w:r w:rsidRPr="007A073C">
              <w:rPr>
                <w:color w:val="000000"/>
                <w:szCs w:val="22"/>
                <w:lang w:val="el-GR" w:eastAsia="el-GR"/>
              </w:rPr>
              <w:t>κ.λ.π</w:t>
            </w:r>
            <w:proofErr w:type="spellEnd"/>
            <w:r w:rsidRPr="007A073C">
              <w:rPr>
                <w:color w:val="000000"/>
                <w:szCs w:val="22"/>
                <w:lang w:val="el-GR" w:eastAsia="el-GR"/>
              </w:rPr>
              <w:t xml:space="preserve">.). </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552"/>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3.</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διαθέτει δυνατότητα μεταφοράς δεδομένων, ολοκλήρωσης κορυφής, βαθμονόμησης, ποιοτικής και ποσοτικής ανάλυσης δεδομένων.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56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4.</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Να διαθέτει δυνατότητα υπολογισμών QC (υπολογισμός λόγου S/N, % ανάκτησης, Μέσης τιμής και τυπικής απόκλισης SD, αυτόματη επιβεβαίωση μέσω λόγου MRM ιόντων κλπ).</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54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5.</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Να είναι ικανό για αυτόματη βελτιστοποίηση των συνθηκών MSMS και για την μεταφορά δεδομένων MRM προκειμένου να αναλυθούν σε άλλη χρονική στιγμή.</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718"/>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6.</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Το λογισμικό να είναι ικανό για την σάρωση των MRM μιας ουσίας μόνο στο συγκεκριμένο χρόνο κατακράτησης συμπεριλαμβανομένου ενός χρονικού παραθύρου της επιλογή του αναλυτή. </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687"/>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7.</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Να είναι ικανό για αυτόματη δημιουργία μεθόδου ποσοτικοποίησης, η οποία να μπορεί να αποθηκευτεί για χρήση σε άλλη χρονική στιγμή.</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427"/>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8.</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Να έχει πλήρη έλεγχο των τμημάτων του μηχανήματος όπως το σύστημα εισαγωγής.</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547"/>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9.</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Οι Η/Υ, όλα τα λογισμικά και το σύνολο του </w:t>
            </w:r>
            <w:proofErr w:type="spellStart"/>
            <w:r w:rsidRPr="007A073C">
              <w:rPr>
                <w:color w:val="000000"/>
                <w:szCs w:val="22"/>
                <w:lang w:val="el-GR" w:eastAsia="el-GR"/>
              </w:rPr>
              <w:t>χρωματογραφικού</w:t>
            </w:r>
            <w:proofErr w:type="spellEnd"/>
            <w:r w:rsidRPr="007A073C">
              <w:rPr>
                <w:color w:val="000000"/>
                <w:szCs w:val="22"/>
                <w:lang w:val="el-GR" w:eastAsia="el-GR"/>
              </w:rPr>
              <w:t xml:space="preserve"> συστήματος θα πρέπει να συνεργάζονται απόλυτα με ευθύνη του προμηθευτή.</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697"/>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10.</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Πλήρης έλεγχος και απεικόνιση όλων των παραμέτρων λειτουργίας για τον αναλυτή μάζας, τις πηγές ιονισμού κτλ μέσω αυτοματοποιημένων διαδικασιών.</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56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11.</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Οι  βέλτιστοι παράμετροι λειτουργίας θα πρέπει να αποθηκεύονται για κάθε διαφορετική λειτουργία εξαλείφοντας την ανάγκη της χειροκίνητης εισαγωγής τους.</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697"/>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12.</w:t>
            </w:r>
            <w:r w:rsidRPr="007A073C">
              <w:rPr>
                <w:rFonts w:ascii="Times New Roman" w:hAnsi="Times New Roman" w:cs="Times New Roman"/>
                <w:color w:val="000000"/>
                <w:sz w:val="14"/>
                <w:szCs w:val="14"/>
                <w:lang w:val="el-GR" w:eastAsia="el-GR"/>
              </w:rPr>
              <w:t xml:space="preserve">   </w:t>
            </w:r>
            <w:proofErr w:type="spellStart"/>
            <w:r w:rsidRPr="007A073C">
              <w:rPr>
                <w:color w:val="000000"/>
                <w:szCs w:val="22"/>
                <w:lang w:val="el-GR" w:eastAsia="el-GR"/>
              </w:rPr>
              <w:t>To</w:t>
            </w:r>
            <w:proofErr w:type="spellEnd"/>
            <w:r w:rsidRPr="007A073C">
              <w:rPr>
                <w:color w:val="000000"/>
                <w:szCs w:val="22"/>
                <w:lang w:val="el-GR" w:eastAsia="el-GR"/>
              </w:rPr>
              <w:t xml:space="preserve"> πρόγραμμα να επιτρέπει αυτόματο συντονισμό (</w:t>
            </w:r>
            <w:proofErr w:type="spellStart"/>
            <w:r w:rsidRPr="007A073C">
              <w:rPr>
                <w:color w:val="000000"/>
                <w:szCs w:val="22"/>
                <w:lang w:val="el-GR" w:eastAsia="el-GR"/>
              </w:rPr>
              <w:t>autotuning</w:t>
            </w:r>
            <w:proofErr w:type="spellEnd"/>
            <w:r w:rsidRPr="007A073C">
              <w:rPr>
                <w:color w:val="000000"/>
                <w:szCs w:val="22"/>
                <w:lang w:val="el-GR" w:eastAsia="el-GR"/>
              </w:rPr>
              <w:t>) καθώς και βαθμονόμηση μάζας (</w:t>
            </w:r>
            <w:proofErr w:type="spellStart"/>
            <w:r w:rsidRPr="007A073C">
              <w:rPr>
                <w:color w:val="000000"/>
                <w:szCs w:val="22"/>
                <w:lang w:val="el-GR" w:eastAsia="el-GR"/>
              </w:rPr>
              <w:t>mass</w:t>
            </w:r>
            <w:proofErr w:type="spellEnd"/>
            <w:r w:rsidRPr="007A073C">
              <w:rPr>
                <w:color w:val="000000"/>
                <w:szCs w:val="22"/>
                <w:lang w:val="el-GR" w:eastAsia="el-GR"/>
              </w:rPr>
              <w:t xml:space="preserve"> </w:t>
            </w:r>
            <w:proofErr w:type="spellStart"/>
            <w:r w:rsidRPr="007A073C">
              <w:rPr>
                <w:color w:val="000000"/>
                <w:szCs w:val="22"/>
                <w:lang w:val="el-GR" w:eastAsia="el-GR"/>
              </w:rPr>
              <w:t>calibration</w:t>
            </w:r>
            <w:proofErr w:type="spellEnd"/>
            <w:r w:rsidRPr="007A073C">
              <w:rPr>
                <w:color w:val="000000"/>
                <w:szCs w:val="22"/>
                <w:lang w:val="el-GR" w:eastAsia="el-GR"/>
              </w:rPr>
              <w:t>).</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6D01B9" w:rsidTr="006C1C66">
        <w:trPr>
          <w:trHeight w:val="6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lastRenderedPageBreak/>
              <w:t>13.</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Το σύστημα να συνοδεύεται από τα παρακάτω ειδικά λογισμικά προγράμματα:</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888"/>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rFonts w:ascii="Symbol" w:hAnsi="Symbol"/>
                <w:color w:val="000000"/>
                <w:szCs w:val="22"/>
                <w:lang w:val="el-GR" w:eastAsia="el-GR"/>
              </w:rPr>
            </w:pPr>
            <w:r w:rsidRPr="007A073C">
              <w:rPr>
                <w:rFonts w:ascii="Symbol" w:hAnsi="Symbol"/>
                <w:color w:val="000000"/>
                <w:szCs w:val="22"/>
                <w:lang w:val="el-GR" w:eastAsia="el-GR"/>
              </w:rPr>
              <w:t></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Συλλογή βιβλιοθηκών φασμάτων, η οποία να περιλαμβάνει φάσματα φυτοφαρμάκων, </w:t>
            </w:r>
            <w:proofErr w:type="spellStart"/>
            <w:r w:rsidRPr="007A073C">
              <w:rPr>
                <w:color w:val="000000"/>
                <w:szCs w:val="22"/>
                <w:lang w:val="el-GR" w:eastAsia="el-GR"/>
              </w:rPr>
              <w:t>μυκοτοξινών</w:t>
            </w:r>
            <w:proofErr w:type="spellEnd"/>
            <w:r w:rsidRPr="007A073C">
              <w:rPr>
                <w:color w:val="000000"/>
                <w:szCs w:val="22"/>
                <w:lang w:val="el-GR" w:eastAsia="el-GR"/>
              </w:rPr>
              <w:t>, αντιβιοτικών κλπ.</w:t>
            </w:r>
            <w:r w:rsidRPr="007A073C">
              <w:rPr>
                <w:color w:val="000000"/>
                <w:sz w:val="20"/>
                <w:szCs w:val="20"/>
                <w:lang w:val="el-GR" w:eastAsia="el-GR"/>
              </w:rPr>
              <w:t xml:space="preserve"> </w:t>
            </w:r>
            <w:r w:rsidRPr="007A073C">
              <w:rPr>
                <w:color w:val="000000"/>
                <w:szCs w:val="22"/>
                <w:lang w:val="el-GR" w:eastAsia="el-GR"/>
              </w:rPr>
              <w:t>Η βιβλιοθήκη έχει την δυνατότητα εισαγωγής επιπλέον φασμάτων από τον χρήστη.</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rFonts w:ascii="Symbol" w:hAnsi="Symbol"/>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Symbol" w:hAnsi="Symbol"/>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Symbol" w:hAnsi="Symbol"/>
                <w:color w:val="000000"/>
                <w:szCs w:val="22"/>
                <w:lang w:val="el-GR" w:eastAsia="el-GR"/>
              </w:rPr>
            </w:pPr>
          </w:p>
        </w:tc>
      </w:tr>
      <w:tr w:rsidR="006317DB" w:rsidRPr="007A073C" w:rsidTr="006C1C66">
        <w:trPr>
          <w:trHeight w:val="808"/>
        </w:trPr>
        <w:tc>
          <w:tcPr>
            <w:tcW w:w="5544" w:type="dxa"/>
            <w:tcBorders>
              <w:top w:val="single" w:sz="4" w:space="0" w:color="auto"/>
              <w:left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rFonts w:ascii="Symbol" w:hAnsi="Symbol"/>
                <w:color w:val="000000"/>
                <w:szCs w:val="22"/>
                <w:lang w:val="el-GR" w:eastAsia="el-GR"/>
              </w:rPr>
            </w:pPr>
            <w:r w:rsidRPr="007A073C">
              <w:rPr>
                <w:rFonts w:ascii="Symbol" w:hAnsi="Symbol"/>
                <w:color w:val="000000"/>
                <w:szCs w:val="22"/>
                <w:lang w:val="el-GR" w:eastAsia="el-GR"/>
              </w:rPr>
              <w:t></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διαθέτει λογισμικό επεξεργασίας αποτελεσμάτων το οποίο να επιτρέπει, εκτός της ποσοτικοποίησης των αναλυτών, την για αυτόματη αναγνώριση κορυφών, και αυτόματη αναζήτηση μέσω βιβλιοθηκών έτσι ώστε να διευκολύνεται η διαδικασία προσδιορισμού και ταυτοποίησης των συστατικών του δείγματος. </w:t>
            </w:r>
          </w:p>
        </w:tc>
        <w:tc>
          <w:tcPr>
            <w:tcW w:w="1540" w:type="dxa"/>
            <w:tcBorders>
              <w:top w:val="single" w:sz="4" w:space="0" w:color="auto"/>
              <w:left w:val="single" w:sz="4" w:space="0" w:color="auto"/>
              <w:right w:val="single" w:sz="4" w:space="0" w:color="auto"/>
            </w:tcBorders>
            <w:vAlign w:val="center"/>
          </w:tcPr>
          <w:p w:rsidR="006317DB" w:rsidRPr="007A073C" w:rsidRDefault="006317DB" w:rsidP="006C1C66">
            <w:pPr>
              <w:suppressAutoHyphens w:val="0"/>
              <w:spacing w:after="0"/>
              <w:jc w:val="center"/>
              <w:rPr>
                <w:rFonts w:ascii="Symbol" w:hAnsi="Symbol"/>
                <w:color w:val="000000"/>
                <w:szCs w:val="22"/>
                <w:lang w:val="el-GR" w:eastAsia="el-GR"/>
              </w:rPr>
            </w:pPr>
            <w:r>
              <w:rPr>
                <w:bCs/>
                <w:color w:val="000000"/>
                <w:szCs w:val="22"/>
                <w:lang w:val="en-US" w:eastAsia="el-GR"/>
              </w:rPr>
              <w:t>NAI</w:t>
            </w:r>
          </w:p>
        </w:tc>
        <w:tc>
          <w:tcPr>
            <w:tcW w:w="1288" w:type="dxa"/>
            <w:tcBorders>
              <w:top w:val="single" w:sz="4" w:space="0" w:color="auto"/>
              <w:left w:val="single" w:sz="4" w:space="0" w:color="auto"/>
              <w:right w:val="single" w:sz="4" w:space="0" w:color="auto"/>
            </w:tcBorders>
          </w:tcPr>
          <w:p w:rsidR="006317DB" w:rsidRPr="007A073C" w:rsidRDefault="006317DB" w:rsidP="006C1C66">
            <w:pPr>
              <w:suppressAutoHyphens w:val="0"/>
              <w:spacing w:after="0"/>
              <w:rPr>
                <w:rFonts w:ascii="Symbol" w:hAnsi="Symbol"/>
                <w:color w:val="000000"/>
                <w:szCs w:val="22"/>
                <w:lang w:val="el-GR" w:eastAsia="el-GR"/>
              </w:rPr>
            </w:pPr>
          </w:p>
        </w:tc>
        <w:tc>
          <w:tcPr>
            <w:tcW w:w="1424" w:type="dxa"/>
            <w:tcBorders>
              <w:top w:val="single" w:sz="4" w:space="0" w:color="auto"/>
              <w:left w:val="single" w:sz="4" w:space="0" w:color="auto"/>
              <w:right w:val="single" w:sz="4" w:space="0" w:color="auto"/>
            </w:tcBorders>
          </w:tcPr>
          <w:p w:rsidR="006317DB" w:rsidRPr="007A073C" w:rsidRDefault="006317DB" w:rsidP="006C1C66">
            <w:pPr>
              <w:suppressAutoHyphens w:val="0"/>
              <w:spacing w:after="0"/>
              <w:rPr>
                <w:rFonts w:ascii="Symbol" w:hAnsi="Symbol"/>
                <w:color w:val="000000"/>
                <w:szCs w:val="22"/>
                <w:lang w:val="el-GR" w:eastAsia="el-GR"/>
              </w:rPr>
            </w:pPr>
          </w:p>
        </w:tc>
      </w:tr>
      <w:tr w:rsidR="006317DB" w:rsidRPr="007A073C" w:rsidTr="006C1C66">
        <w:trPr>
          <w:trHeight w:val="300"/>
        </w:trPr>
        <w:tc>
          <w:tcPr>
            <w:tcW w:w="5544" w:type="dxa"/>
            <w:tcBorders>
              <w:top w:val="nil"/>
              <w:bottom w:val="single" w:sz="4" w:space="0" w:color="auto"/>
            </w:tcBorders>
            <w:shd w:val="clear" w:color="auto" w:fill="auto"/>
            <w:noWrap/>
            <w:vAlign w:val="bottom"/>
            <w:hideMark/>
          </w:tcPr>
          <w:p w:rsidR="006317DB" w:rsidRPr="007A073C" w:rsidRDefault="006317DB" w:rsidP="006C1C66">
            <w:pPr>
              <w:suppressAutoHyphens w:val="0"/>
              <w:spacing w:after="0"/>
              <w:rPr>
                <w:b/>
                <w:bCs/>
                <w:color w:val="000000"/>
                <w:sz w:val="20"/>
                <w:szCs w:val="20"/>
                <w:lang w:val="el-GR" w:eastAsia="el-GR"/>
              </w:rPr>
            </w:pPr>
            <w:r w:rsidRPr="007A073C">
              <w:rPr>
                <w:b/>
                <w:bCs/>
                <w:color w:val="000000"/>
                <w:sz w:val="20"/>
                <w:szCs w:val="20"/>
                <w:lang w:val="el-GR" w:eastAsia="el-GR"/>
              </w:rPr>
              <w:t> </w:t>
            </w:r>
          </w:p>
        </w:tc>
        <w:tc>
          <w:tcPr>
            <w:tcW w:w="1540" w:type="dxa"/>
            <w:tcBorders>
              <w:top w:val="nil"/>
              <w:bottom w:val="single" w:sz="4" w:space="0" w:color="auto"/>
            </w:tcBorders>
            <w:vAlign w:val="center"/>
          </w:tcPr>
          <w:p w:rsidR="006317DB" w:rsidRPr="007A073C" w:rsidRDefault="006317DB" w:rsidP="006C1C66">
            <w:pPr>
              <w:suppressAutoHyphens w:val="0"/>
              <w:spacing w:after="0"/>
              <w:jc w:val="center"/>
              <w:rPr>
                <w:b/>
                <w:bCs/>
                <w:color w:val="000000"/>
                <w:sz w:val="20"/>
                <w:szCs w:val="20"/>
                <w:lang w:val="el-GR" w:eastAsia="el-GR"/>
              </w:rPr>
            </w:pPr>
          </w:p>
        </w:tc>
        <w:tc>
          <w:tcPr>
            <w:tcW w:w="1288" w:type="dxa"/>
            <w:tcBorders>
              <w:top w:val="nil"/>
              <w:bottom w:val="single" w:sz="4" w:space="0" w:color="auto"/>
            </w:tcBorders>
          </w:tcPr>
          <w:p w:rsidR="006317DB" w:rsidRPr="007A073C" w:rsidRDefault="006317DB" w:rsidP="006C1C66">
            <w:pPr>
              <w:suppressAutoHyphens w:val="0"/>
              <w:spacing w:after="0"/>
              <w:rPr>
                <w:b/>
                <w:bCs/>
                <w:color w:val="000000"/>
                <w:sz w:val="20"/>
                <w:szCs w:val="20"/>
                <w:lang w:val="el-GR" w:eastAsia="el-GR"/>
              </w:rPr>
            </w:pPr>
          </w:p>
        </w:tc>
        <w:tc>
          <w:tcPr>
            <w:tcW w:w="1424" w:type="dxa"/>
            <w:tcBorders>
              <w:top w:val="nil"/>
              <w:bottom w:val="single" w:sz="4" w:space="0" w:color="auto"/>
            </w:tcBorders>
          </w:tcPr>
          <w:p w:rsidR="006317DB" w:rsidRPr="007A073C" w:rsidRDefault="006317DB" w:rsidP="006C1C66">
            <w:pPr>
              <w:suppressAutoHyphens w:val="0"/>
              <w:spacing w:after="0"/>
              <w:rPr>
                <w:b/>
                <w:bCs/>
                <w:color w:val="000000"/>
                <w:sz w:val="20"/>
                <w:szCs w:val="20"/>
                <w:lang w:val="el-GR" w:eastAsia="el-GR"/>
              </w:rPr>
            </w:pPr>
          </w:p>
        </w:tc>
      </w:tr>
      <w:tr w:rsidR="006317DB" w:rsidRPr="007A073C" w:rsidTr="006C1C66">
        <w:trPr>
          <w:trHeight w:val="30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b/>
                <w:bCs/>
                <w:color w:val="000000"/>
                <w:szCs w:val="22"/>
                <w:lang w:val="el-GR" w:eastAsia="el-GR"/>
              </w:rPr>
            </w:pPr>
            <w:r w:rsidRPr="007A073C">
              <w:rPr>
                <w:b/>
                <w:bCs/>
                <w:color w:val="000000"/>
                <w:szCs w:val="22"/>
                <w:lang w:val="el-GR" w:eastAsia="el-GR"/>
              </w:rPr>
              <w:t>4.</w:t>
            </w:r>
            <w:r w:rsidRPr="007A073C">
              <w:rPr>
                <w:rFonts w:ascii="Times New Roman" w:hAnsi="Times New Roman" w:cs="Times New Roman"/>
                <w:b/>
                <w:bCs/>
                <w:color w:val="000000"/>
                <w:sz w:val="14"/>
                <w:szCs w:val="14"/>
                <w:lang w:val="el-GR" w:eastAsia="el-GR"/>
              </w:rPr>
              <w:t xml:space="preserve">    </w:t>
            </w:r>
            <w:r w:rsidRPr="007A073C">
              <w:rPr>
                <w:b/>
                <w:bCs/>
                <w:color w:val="000000"/>
                <w:szCs w:val="22"/>
                <w:lang w:val="el-GR" w:eastAsia="el-GR"/>
              </w:rPr>
              <w:t>Η/Υ –ΛΟΙΠΟΣ ΕΞΟΠΛΙΣΜΟΣ</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
                <w:bCs/>
                <w:color w:val="000000"/>
                <w:szCs w:val="22"/>
                <w:lang w:val="el-GR"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l-GR"/>
              </w:rPr>
            </w:pPr>
          </w:p>
        </w:tc>
      </w:tr>
      <w:tr w:rsidR="006317DB" w:rsidRPr="007A073C" w:rsidTr="006C1C66">
        <w:trPr>
          <w:trHeight w:val="88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1.</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Να συνοδεύεται από δύο (2) ανεξάρτητους ηλεκτρονικούς υπολογιστές, έναν για τον έλεγχο του μηχανήματος και τη μεταφορά δεδομένων και έναν για την επεξεργασία των αποτελεσμάτων, με τις ακόλουθες ελάχιστες προδιαγραφές για τον καθένα:</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rFonts w:ascii="Symbol" w:hAnsi="Symbol"/>
                <w:color w:val="000000"/>
                <w:szCs w:val="22"/>
                <w:lang w:val="el-GR" w:eastAsia="el-GR"/>
              </w:rPr>
            </w:pPr>
            <w:r w:rsidRPr="007A073C">
              <w:rPr>
                <w:rFonts w:ascii="Symbol" w:eastAsia="Symbol" w:hAnsi="Symbol" w:cs="Symbol"/>
                <w:color w:val="000000"/>
                <w:szCs w:val="22"/>
                <w:lang w:val="el-GR" w:eastAsia="el-GR"/>
              </w:rPr>
              <w:t></w:t>
            </w:r>
            <w:r w:rsidRPr="007A073C">
              <w:rPr>
                <w:rFonts w:ascii="Times New Roman" w:eastAsia="Symbol" w:hAnsi="Times New Roman" w:cs="Times New Roman"/>
                <w:color w:val="000000"/>
                <w:sz w:val="14"/>
                <w:szCs w:val="14"/>
                <w:lang w:val="el-GR" w:eastAsia="el-GR"/>
              </w:rPr>
              <w:t xml:space="preserve">      </w:t>
            </w:r>
            <w:r w:rsidRPr="007A073C">
              <w:rPr>
                <w:rFonts w:eastAsia="Symbol"/>
                <w:color w:val="000000"/>
                <w:szCs w:val="22"/>
                <w:lang w:val="el-GR" w:eastAsia="el-GR"/>
              </w:rPr>
              <w:t>Επεξεργαστής τουλάχιστον i5.</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rFonts w:ascii="Symbol" w:eastAsia="Symbol" w:hAnsi="Symbol" w:cs="Symbol"/>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Symbol" w:eastAsia="Symbol" w:hAnsi="Symbol" w:cs="Symbol"/>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Symbol" w:eastAsia="Symbol" w:hAnsi="Symbol" w:cs="Symbol"/>
                <w:color w:val="000000"/>
                <w:szCs w:val="22"/>
                <w:lang w:val="el-GR" w:eastAsia="el-GR"/>
              </w:rPr>
            </w:pPr>
          </w:p>
        </w:tc>
      </w:tr>
      <w:tr w:rsidR="006317DB" w:rsidRPr="007A073C" w:rsidTr="006C1C66">
        <w:trPr>
          <w:trHeight w:val="6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rFonts w:ascii="Symbol" w:hAnsi="Symbol"/>
                <w:color w:val="000000"/>
                <w:szCs w:val="22"/>
                <w:lang w:val="el-GR" w:eastAsia="el-GR"/>
              </w:rPr>
            </w:pPr>
            <w:r w:rsidRPr="007A073C">
              <w:rPr>
                <w:rFonts w:ascii="Symbol" w:eastAsia="Symbol" w:hAnsi="Symbol" w:cs="Symbol"/>
                <w:color w:val="000000"/>
                <w:szCs w:val="22"/>
                <w:lang w:val="el-GR" w:eastAsia="el-GR"/>
              </w:rPr>
              <w:t></w:t>
            </w:r>
            <w:r w:rsidRPr="007A073C">
              <w:rPr>
                <w:rFonts w:ascii="Times New Roman" w:eastAsia="Symbol" w:hAnsi="Times New Roman" w:cs="Times New Roman"/>
                <w:color w:val="000000"/>
                <w:sz w:val="14"/>
                <w:szCs w:val="14"/>
                <w:lang w:val="el-GR" w:eastAsia="el-GR"/>
              </w:rPr>
              <w:t xml:space="preserve">      </w:t>
            </w:r>
            <w:r w:rsidRPr="007A073C">
              <w:rPr>
                <w:rFonts w:eastAsia="Symbol"/>
                <w:color w:val="000000"/>
                <w:szCs w:val="22"/>
                <w:lang w:val="el-GR" w:eastAsia="el-GR"/>
              </w:rPr>
              <w:t>Δύο  (2) σκληρούς δίσκους ως εξής: έναν SSD 500 GB και έναν HDD 1ΤΒ</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rFonts w:ascii="Symbol" w:eastAsia="Symbol" w:hAnsi="Symbol" w:cs="Symbol"/>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Symbol" w:eastAsia="Symbol" w:hAnsi="Symbol" w:cs="Symbol"/>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Symbol" w:eastAsia="Symbol" w:hAnsi="Symbol" w:cs="Symbol"/>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rFonts w:ascii="Symbol" w:hAnsi="Symbol"/>
                <w:color w:val="000000"/>
                <w:szCs w:val="22"/>
                <w:lang w:val="el-GR" w:eastAsia="el-GR"/>
              </w:rPr>
            </w:pPr>
            <w:r w:rsidRPr="007A073C">
              <w:rPr>
                <w:rFonts w:ascii="Symbol" w:eastAsia="Symbol" w:hAnsi="Symbol" w:cs="Symbol"/>
                <w:color w:val="000000"/>
                <w:szCs w:val="22"/>
                <w:lang w:val="el-GR" w:eastAsia="el-GR"/>
              </w:rPr>
              <w:t></w:t>
            </w:r>
            <w:r w:rsidRPr="007A073C">
              <w:rPr>
                <w:rFonts w:ascii="Times New Roman" w:eastAsia="Symbol" w:hAnsi="Times New Roman" w:cs="Times New Roman"/>
                <w:color w:val="000000"/>
                <w:sz w:val="14"/>
                <w:szCs w:val="14"/>
                <w:lang w:val="el-GR" w:eastAsia="el-GR"/>
              </w:rPr>
              <w:t xml:space="preserve">      </w:t>
            </w:r>
            <w:r w:rsidRPr="007A073C">
              <w:rPr>
                <w:rFonts w:eastAsia="Symbol"/>
                <w:color w:val="000000"/>
                <w:szCs w:val="22"/>
                <w:lang w:val="el-GR" w:eastAsia="el-GR"/>
              </w:rPr>
              <w:t xml:space="preserve">Έγχρωμη οθόνη 23 </w:t>
            </w:r>
            <w:proofErr w:type="spellStart"/>
            <w:r w:rsidRPr="007A073C">
              <w:rPr>
                <w:rFonts w:eastAsia="Symbol"/>
                <w:color w:val="000000"/>
                <w:szCs w:val="22"/>
                <w:lang w:val="el-GR" w:eastAsia="el-GR"/>
              </w:rPr>
              <w:t>inch</w:t>
            </w:r>
            <w:proofErr w:type="spellEnd"/>
            <w:r w:rsidRPr="007A073C">
              <w:rPr>
                <w:rFonts w:eastAsia="Symbol"/>
                <w:color w:val="000000"/>
                <w:szCs w:val="22"/>
                <w:lang w:val="el-GR" w:eastAsia="el-GR"/>
              </w:rPr>
              <w:t>.</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rFonts w:ascii="Symbol" w:eastAsia="Symbol" w:hAnsi="Symbol" w:cs="Symbol"/>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Symbol" w:eastAsia="Symbol" w:hAnsi="Symbol" w:cs="Symbol"/>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Symbol" w:eastAsia="Symbol" w:hAnsi="Symbol" w:cs="Symbol"/>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rFonts w:ascii="Symbol" w:hAnsi="Symbol"/>
                <w:color w:val="000000"/>
                <w:szCs w:val="22"/>
                <w:lang w:val="el-GR" w:eastAsia="el-GR"/>
              </w:rPr>
            </w:pPr>
            <w:r w:rsidRPr="007A073C">
              <w:rPr>
                <w:rFonts w:ascii="Symbol" w:eastAsia="Symbol" w:hAnsi="Symbol" w:cs="Symbol"/>
                <w:color w:val="000000"/>
                <w:szCs w:val="22"/>
                <w:lang w:val="el-GR" w:eastAsia="el-GR"/>
              </w:rPr>
              <w:t></w:t>
            </w:r>
            <w:r w:rsidRPr="007A073C">
              <w:rPr>
                <w:rFonts w:ascii="Times New Roman" w:eastAsia="Symbol" w:hAnsi="Times New Roman" w:cs="Times New Roman"/>
                <w:color w:val="000000"/>
                <w:sz w:val="14"/>
                <w:szCs w:val="14"/>
                <w:lang w:val="el-GR" w:eastAsia="el-GR"/>
              </w:rPr>
              <w:t xml:space="preserve">      </w:t>
            </w:r>
            <w:r w:rsidRPr="007A073C">
              <w:rPr>
                <w:rFonts w:eastAsia="Symbol"/>
                <w:color w:val="000000"/>
                <w:szCs w:val="22"/>
                <w:lang w:val="el-GR" w:eastAsia="el-GR"/>
              </w:rPr>
              <w:t>Κατάλληλα ενσύρματα πληκτρολόγια και Mouse.</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rFonts w:ascii="Symbol" w:eastAsia="Symbol" w:hAnsi="Symbol" w:cs="Symbol"/>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Symbol" w:eastAsia="Symbol" w:hAnsi="Symbol" w:cs="Symbol"/>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Symbol" w:eastAsia="Symbol" w:hAnsi="Symbol" w:cs="Symbol"/>
                <w:color w:val="000000"/>
                <w:szCs w:val="22"/>
                <w:lang w:val="el-GR" w:eastAsia="el-GR"/>
              </w:rPr>
            </w:pPr>
          </w:p>
        </w:tc>
      </w:tr>
      <w:tr w:rsidR="006317DB" w:rsidRPr="007A073C" w:rsidTr="006C1C66">
        <w:trPr>
          <w:trHeight w:val="716"/>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rFonts w:ascii="Symbol" w:hAnsi="Symbol"/>
                <w:color w:val="000000"/>
                <w:szCs w:val="22"/>
                <w:lang w:val="el-GR" w:eastAsia="el-GR"/>
              </w:rPr>
            </w:pPr>
            <w:r w:rsidRPr="007A073C">
              <w:rPr>
                <w:rFonts w:ascii="Symbol" w:eastAsia="Symbol" w:hAnsi="Symbol" w:cs="Symbol"/>
                <w:color w:val="000000"/>
                <w:szCs w:val="22"/>
                <w:lang w:val="el-GR" w:eastAsia="el-GR"/>
              </w:rPr>
              <w:t></w:t>
            </w:r>
            <w:r w:rsidRPr="007A073C">
              <w:rPr>
                <w:rFonts w:ascii="Times New Roman" w:eastAsia="Symbol" w:hAnsi="Times New Roman" w:cs="Times New Roman"/>
                <w:color w:val="000000"/>
                <w:sz w:val="14"/>
                <w:szCs w:val="14"/>
                <w:lang w:val="el-GR" w:eastAsia="el-GR"/>
              </w:rPr>
              <w:t xml:space="preserve">      </w:t>
            </w:r>
            <w:r w:rsidRPr="007A073C">
              <w:rPr>
                <w:rFonts w:eastAsia="Symbol"/>
                <w:color w:val="000000"/>
                <w:szCs w:val="22"/>
                <w:lang w:val="el-GR" w:eastAsia="el-GR"/>
              </w:rPr>
              <w:t>Λειτουργικό σύστημα Windows της τελευταίας έκδοσης που απαιτείται για τη λειτουργία του λογισμικού του συστήματος.</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rFonts w:ascii="Symbol" w:eastAsia="Symbol" w:hAnsi="Symbol" w:cs="Symbol"/>
                <w:color w:val="000000"/>
                <w:szCs w:val="22"/>
                <w:lang w:val="el-GR"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Symbol" w:eastAsia="Symbol" w:hAnsi="Symbol" w:cs="Symbol"/>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Symbol" w:eastAsia="Symbol" w:hAnsi="Symbol" w:cs="Symbol"/>
                <w:color w:val="000000"/>
                <w:szCs w:val="22"/>
                <w:lang w:val="el-GR" w:eastAsia="el-GR"/>
              </w:rPr>
            </w:pPr>
          </w:p>
        </w:tc>
      </w:tr>
      <w:tr w:rsidR="006317DB" w:rsidRPr="007A073C" w:rsidTr="006C1C66">
        <w:trPr>
          <w:trHeight w:val="698"/>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rFonts w:ascii="Symbol" w:hAnsi="Symbol"/>
                <w:color w:val="000000"/>
                <w:szCs w:val="22"/>
                <w:lang w:val="el-GR" w:eastAsia="el-GR"/>
              </w:rPr>
            </w:pPr>
            <w:r w:rsidRPr="007A073C">
              <w:rPr>
                <w:rFonts w:ascii="Symbol" w:eastAsia="Symbol" w:hAnsi="Symbol" w:cs="Symbol"/>
                <w:color w:val="000000"/>
                <w:szCs w:val="22"/>
                <w:lang w:val="el-GR" w:eastAsia="el-GR"/>
              </w:rPr>
              <w:t></w:t>
            </w:r>
            <w:r w:rsidRPr="007A073C">
              <w:rPr>
                <w:rFonts w:ascii="Times New Roman" w:eastAsia="Symbol" w:hAnsi="Times New Roman" w:cs="Times New Roman"/>
                <w:color w:val="000000"/>
                <w:sz w:val="14"/>
                <w:szCs w:val="14"/>
                <w:lang w:val="el-GR" w:eastAsia="el-GR"/>
              </w:rPr>
              <w:t xml:space="preserve">      </w:t>
            </w:r>
            <w:r w:rsidRPr="007A073C">
              <w:rPr>
                <w:rFonts w:eastAsia="Symbol"/>
                <w:color w:val="000000"/>
                <w:szCs w:val="22"/>
                <w:lang w:val="el-GR" w:eastAsia="el-GR"/>
              </w:rPr>
              <w:t xml:space="preserve">Υπόλοιπα χαρακτηριστικά </w:t>
            </w:r>
            <w:proofErr w:type="spellStart"/>
            <w:r w:rsidRPr="007A073C">
              <w:rPr>
                <w:rFonts w:eastAsia="Symbol"/>
                <w:color w:val="000000"/>
                <w:szCs w:val="22"/>
                <w:lang w:val="el-GR" w:eastAsia="el-GR"/>
              </w:rPr>
              <w:t>Hardware</w:t>
            </w:r>
            <w:proofErr w:type="spellEnd"/>
            <w:r w:rsidRPr="007A073C">
              <w:rPr>
                <w:rFonts w:eastAsia="Symbol"/>
                <w:color w:val="000000"/>
                <w:szCs w:val="22"/>
                <w:lang w:val="el-GR" w:eastAsia="el-GR"/>
              </w:rPr>
              <w:t xml:space="preserve"> (μνήμη RAM, κάρτα γραφικών, μητρική κάρτα κλπ.) που θα ανταποκρίνονται κατ’ ελάχιστο στις απαιτήσεις του λογισμικού του συστήματος και του οργάνου.</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rFonts w:ascii="Symbol" w:eastAsia="Symbol" w:hAnsi="Symbol" w:cs="Symbol"/>
                <w:color w:val="000000"/>
                <w:szCs w:val="22"/>
                <w:lang w:val="el-GR"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Symbol" w:eastAsia="Symbol" w:hAnsi="Symbol" w:cs="Symbol"/>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rFonts w:ascii="Symbol" w:eastAsia="Symbol" w:hAnsi="Symbol" w:cs="Symbol"/>
                <w:color w:val="000000"/>
                <w:szCs w:val="22"/>
                <w:lang w:val="el-GR" w:eastAsia="el-GR"/>
              </w:rPr>
            </w:pPr>
          </w:p>
        </w:tc>
      </w:tr>
      <w:tr w:rsidR="006317DB" w:rsidRPr="007A073C" w:rsidTr="006C1C66">
        <w:trPr>
          <w:trHeight w:val="105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2.</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Να συνοδεύεται από εκτυπωτή έγχρωμο </w:t>
            </w:r>
            <w:proofErr w:type="spellStart"/>
            <w:r w:rsidRPr="007A073C">
              <w:rPr>
                <w:color w:val="000000"/>
                <w:szCs w:val="22"/>
                <w:lang w:val="el-GR" w:eastAsia="el-GR"/>
              </w:rPr>
              <w:t>inkjet</w:t>
            </w:r>
            <w:proofErr w:type="spellEnd"/>
            <w:r w:rsidRPr="007A073C">
              <w:rPr>
                <w:color w:val="000000"/>
                <w:szCs w:val="22"/>
                <w:lang w:val="el-GR" w:eastAsia="el-GR"/>
              </w:rPr>
              <w:t xml:space="preserve"> με τεχνολογία υγρής μελάνης, τύπου </w:t>
            </w:r>
            <w:proofErr w:type="spellStart"/>
            <w:r w:rsidRPr="007A073C">
              <w:rPr>
                <w:color w:val="000000"/>
                <w:szCs w:val="22"/>
                <w:lang w:val="el-GR" w:eastAsia="el-GR"/>
              </w:rPr>
              <w:t>ink</w:t>
            </w:r>
            <w:proofErr w:type="spellEnd"/>
            <w:r w:rsidRPr="007A073C">
              <w:rPr>
                <w:color w:val="000000"/>
                <w:szCs w:val="22"/>
                <w:lang w:val="el-GR" w:eastAsia="el-GR"/>
              </w:rPr>
              <w:t xml:space="preserve"> </w:t>
            </w:r>
            <w:proofErr w:type="spellStart"/>
            <w:r w:rsidRPr="007A073C">
              <w:rPr>
                <w:color w:val="000000"/>
                <w:szCs w:val="22"/>
                <w:lang w:val="el-GR" w:eastAsia="el-GR"/>
              </w:rPr>
              <w:t>tank</w:t>
            </w:r>
            <w:proofErr w:type="spellEnd"/>
            <w:r w:rsidRPr="007A073C">
              <w:rPr>
                <w:color w:val="000000"/>
                <w:szCs w:val="22"/>
                <w:lang w:val="el-GR" w:eastAsia="el-GR"/>
              </w:rPr>
              <w:t xml:space="preserve">, με αυτόματη εκτύπωση διπλής όψης, ενσωματωμένο </w:t>
            </w:r>
            <w:proofErr w:type="spellStart"/>
            <w:r w:rsidRPr="007A073C">
              <w:rPr>
                <w:color w:val="000000"/>
                <w:szCs w:val="22"/>
                <w:lang w:val="el-GR" w:eastAsia="el-GR"/>
              </w:rPr>
              <w:t>scanner</w:t>
            </w:r>
            <w:proofErr w:type="spellEnd"/>
            <w:r w:rsidRPr="007A073C">
              <w:rPr>
                <w:color w:val="000000"/>
                <w:szCs w:val="22"/>
                <w:lang w:val="el-GR" w:eastAsia="el-GR"/>
              </w:rPr>
              <w:t xml:space="preserve">, ο οποίος να συνοδεύεται με μελάνια για χρήση (τυπική βάσει προδιαγραφών κατασκευαστή) 2 ετών.  Ταχύτητα εκτύπωσης ISO/IEC 24734 τουλάχιστον  12 Σελίδες / λεπτό Μονόχρωμο, 6 Σελίδες / λεπτό έγχρωμο.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737"/>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3.</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Να συνοδεύεται από το κατάλληλο UPS προκειμένου να εξασφαλίζεται η αδιάλειπτη λειτουργία του μηχανήματος σε περίπτωση διακοπής ρεύματος για τουλάχιστον 10min.</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707"/>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color w:val="000000"/>
                <w:szCs w:val="22"/>
                <w:lang w:val="el-GR" w:eastAsia="el-GR"/>
              </w:rPr>
              <w:t>4.</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Να συνοδεύεται από κατάλληλο μετακινούμενο πάγκο (με ρόδες) για την τοποθέτηση του οργάνου και του κύριου υπολογιστή.</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color w:val="000000"/>
                <w:szCs w:val="22"/>
                <w:lang w:val="el-GR"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b/>
                <w:bCs/>
                <w:color w:val="000000"/>
                <w:szCs w:val="22"/>
                <w:lang w:val="el-GR" w:eastAsia="el-GR"/>
              </w:rPr>
            </w:pPr>
            <w:r w:rsidRPr="007A073C">
              <w:rPr>
                <w:b/>
                <w:bCs/>
                <w:color w:val="000000"/>
                <w:szCs w:val="22"/>
                <w:lang w:val="el-GR" w:eastAsia="el-GR"/>
              </w:rPr>
              <w:t> </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
                <w:bCs/>
                <w:color w:val="000000"/>
                <w:szCs w:val="22"/>
                <w:lang w:val="el-GR" w:eastAsia="el-GR"/>
              </w:rPr>
            </w:pP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2"/>
                <w:lang w:val="el-GR" w:eastAsia="el-GR"/>
              </w:rPr>
            </w:pPr>
          </w:p>
        </w:tc>
      </w:tr>
      <w:tr w:rsidR="006317DB" w:rsidRPr="007A073C" w:rsidTr="006C1C6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b/>
                <w:bCs/>
                <w:color w:val="000000"/>
                <w:szCs w:val="22"/>
                <w:lang w:val="el-GR" w:eastAsia="el-GR"/>
              </w:rPr>
            </w:pPr>
            <w:r w:rsidRPr="007A073C">
              <w:rPr>
                <w:b/>
                <w:bCs/>
                <w:color w:val="000000"/>
                <w:szCs w:val="20"/>
                <w:lang w:val="el-GR" w:eastAsia="el-GR"/>
              </w:rPr>
              <w:t>1.</w:t>
            </w:r>
            <w:r w:rsidRPr="007A073C">
              <w:rPr>
                <w:rFonts w:ascii="Times New Roman" w:hAnsi="Times New Roman" w:cs="Times New Roman"/>
                <w:b/>
                <w:bCs/>
                <w:color w:val="000000"/>
                <w:sz w:val="14"/>
                <w:szCs w:val="14"/>
                <w:lang w:val="el-GR" w:eastAsia="el-GR"/>
              </w:rPr>
              <w:t xml:space="preserve">              </w:t>
            </w:r>
            <w:r w:rsidRPr="007A073C">
              <w:rPr>
                <w:b/>
                <w:bCs/>
                <w:color w:val="000000"/>
                <w:szCs w:val="22"/>
                <w:lang w:val="el-GR" w:eastAsia="el-GR"/>
              </w:rPr>
              <w:t>ΓΕΝΙΚΕΣ ΑΠΑΙΤΗΣΕΙΣ:</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
                <w:bCs/>
                <w:color w:val="000000"/>
                <w:szCs w:val="20"/>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0"/>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
                <w:bCs/>
                <w:color w:val="000000"/>
                <w:szCs w:val="20"/>
                <w:lang w:val="el-GR" w:eastAsia="el-GR"/>
              </w:rPr>
            </w:pPr>
          </w:p>
        </w:tc>
      </w:tr>
      <w:tr w:rsidR="006317DB" w:rsidRPr="007A073C" w:rsidTr="006C1C66">
        <w:trPr>
          <w:trHeight w:val="499"/>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1.</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Ο αναλυτής μάζας και ο υγρός χρωματογράφος να </w:t>
            </w:r>
            <w:r w:rsidRPr="007A073C">
              <w:rPr>
                <w:color w:val="000000"/>
                <w:szCs w:val="22"/>
                <w:lang w:val="el-GR" w:eastAsia="el-GR"/>
              </w:rPr>
              <w:lastRenderedPageBreak/>
              <w:t xml:space="preserve">είναι οπωσδήποτε επιτραπέζια συστήματα. </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Cs/>
                <w:color w:val="000000"/>
                <w:szCs w:val="22"/>
                <w:lang w:val="el-GR" w:eastAsia="el-GR"/>
              </w:rPr>
            </w:pPr>
            <w:r>
              <w:rPr>
                <w:bCs/>
                <w:color w:val="000000"/>
                <w:szCs w:val="22"/>
                <w:lang w:val="en-US" w:eastAsia="el-GR"/>
              </w:rPr>
              <w:lastRenderedPageBreak/>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406"/>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lastRenderedPageBreak/>
              <w:t>2.</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Το όργανο να είναι πρόσφατης τεχνολογίας και να μην έχει σταματήσει η παραγωγή του.</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Cs/>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30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3.</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Το όργανο πρέπει να φέρει σήμανση CE.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Cs/>
                <w:color w:val="000000"/>
                <w:szCs w:val="22"/>
                <w:lang w:val="el-GR"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814"/>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4.</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Cs/>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976"/>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5.</w:t>
            </w:r>
            <w:r w:rsidRPr="007A073C">
              <w:rPr>
                <w:rFonts w:ascii="Times New Roman" w:hAnsi="Times New Roman" w:cs="Times New Roman"/>
                <w:color w:val="000000"/>
                <w:sz w:val="14"/>
                <w:szCs w:val="14"/>
                <w:lang w:val="el-GR" w:eastAsia="el-GR"/>
              </w:rPr>
              <w:t xml:space="preserve">       </w:t>
            </w:r>
            <w:r w:rsidRPr="00252611">
              <w:rPr>
                <w:color w:val="000000"/>
                <w:szCs w:val="22"/>
                <w:lang w:val="el-GR" w:eastAsia="el-GR"/>
              </w:rPr>
              <w:t>Ο προμηθευτής αναλαμβάνει την εγκατάσταση του συστήματος. Ο προμηθευτής πρέπει να έχει αποδεδειγμένη εμπειρία εγκατάστασης συναφών συστημάτων. Θα πρέπει να διαθέτει τεχνικούς εκπαιδευμένους ή εξουσιοδοτημένους από τον κατασκευαστή στην εγκατάσταση, λειτουργία και συντήρηση του υπό προμήθεια συστήματος ή συναφών συστημάτων. Να κατατεθούν τα σχετικά πιστοποιητικά των τεχνικών. Το συνολικό κόστος εγκατάστασης θα συμπεριλαμβάνεται στο κόστος  του συστήματος.</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848"/>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6.</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Ο προμηθευτής αναλαμβάνει κάθε πιθανή πρόσθετη ηλεκτρολογική εργασία (συμπεριλαμβανομένων των απαιτούμενων υλικών) που θα είναι απαραίτητη για την εγκατάσταση του οργάνου στο χώρο του εργαστηρίου.</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Cs/>
                <w:color w:val="000000"/>
                <w:szCs w:val="22"/>
                <w:lang w:val="el-GR"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1271"/>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7.</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Ο προμηθευτής αναλαμβάνει εκπαίδευση των χρηστών που θα υποδειχθούν από την υπηρεσία μας, στο χώρο εγκατάστασης του οργάνου, μετά την ολοκλήρωση της εγκατάστασης από ειδικευμένους επιστήμονες της κατασκευάστριας εταιρείας ή του προμηθευτή. Η εκπαίδευση θα περιλαμβάνει τη συνδρομή στην ανάπτυξη μεθόδων ανάλυσης που θα υποδειχθούν από την υπηρεσία μας, τη διενέργεια μετρήσεων, την επεξεργασία αποτελεσμάτων, και λοιπές εργασίες που αφορούν το σύστημα και προβλέπεται να γίνονται από τους χρήστες και σε όποιο άλλο σχετικό  θέμα  απαιτηθεί.  Η χρονική διάρκεια της εκπαίδευσης, η οποία μπορεί να πραγματοποιηθεί συνεχόμενα ή σε στάδια, να είναι ικανή για την πλήρη εξοικείωση των χρηστών στις υπό ανάπτυξη μεθόδους και στις αναλυτικές δυνατότητες του συστήματος και πάντως όχι μικρότερη των 10 εργάσιμων ημερών.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Cs/>
                <w:color w:val="000000"/>
                <w:szCs w:val="22"/>
                <w:lang w:val="el-GR"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6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8.</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Το συνολικό κόστος εκπαίδευσης θα συμπεριλαμβάνεται στο κόστος του συστήματος.</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Cs/>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641"/>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9.</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Να συνοδεύεται από εγχειρίδια χρήσης όλων των μερών του συστήματος σε έντυπη ή ηλεκτρονική μορφή, στην ελληνική ή αγγλική γλώσσα.</w:t>
            </w:r>
          </w:p>
        </w:tc>
        <w:tc>
          <w:tcPr>
            <w:tcW w:w="1540" w:type="dxa"/>
            <w:tcBorders>
              <w:top w:val="nil"/>
              <w:left w:val="single" w:sz="4" w:space="0" w:color="auto"/>
              <w:bottom w:val="single" w:sz="4" w:space="0" w:color="auto"/>
              <w:right w:val="single" w:sz="4" w:space="0" w:color="auto"/>
            </w:tcBorders>
            <w:vAlign w:val="center"/>
          </w:tcPr>
          <w:p w:rsidR="006317DB" w:rsidRPr="007A073C" w:rsidRDefault="006317DB" w:rsidP="006C1C66">
            <w:pPr>
              <w:suppressAutoHyphens w:val="0"/>
              <w:spacing w:after="0"/>
              <w:jc w:val="center"/>
              <w:rPr>
                <w:bCs/>
                <w:color w:val="000000"/>
                <w:szCs w:val="22"/>
                <w:lang w:val="el-GR"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90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10.</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Ο προμηθευτής και ο κατασκευαστής θα πρέπει να είναι πιστοποιημένοι κατά ISO 9001. Να κατατεθούν τα αντίστοιχα πιστοποιητικά.</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776"/>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lastRenderedPageBreak/>
              <w:t>11.</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Ο προμηθευτής πρέπει να διαθέτει τεχνική υπηρεσία εξυπηρέτησης (</w:t>
            </w:r>
            <w:proofErr w:type="spellStart"/>
            <w:r w:rsidRPr="007A073C">
              <w:rPr>
                <w:color w:val="000000"/>
                <w:szCs w:val="22"/>
                <w:lang w:val="el-GR" w:eastAsia="el-GR"/>
              </w:rPr>
              <w:t>service</w:t>
            </w:r>
            <w:proofErr w:type="spellEnd"/>
            <w:r w:rsidRPr="007A073C">
              <w:rPr>
                <w:color w:val="000000"/>
                <w:szCs w:val="22"/>
                <w:lang w:val="el-GR" w:eastAsia="el-GR"/>
              </w:rPr>
              <w:t>). Να κατατεθούν τα σχετικά στοιχεία (κατάλογος προσωπικού, εκπαίδευση, εξοπλισμός, πιστοποιητικά κ.λπ.).</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909"/>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12.</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9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13.</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Οι αναφερόμενες ανωτέρω προδιαγραφές πρέπει να αποδεικνύονται στα επισυναπτόμενα έντυπα του κατασκευαστή οίκου.</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919"/>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14.</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Να δοθεί εγγύηση καλής λειτουργίας για δύο (2) έτη τουλάχιστον. Κατά τη διάρκεια του χρόνου της εγγύησης ο προμηθευτής είναι υποχρεωμένος να διεξάγει την προληπτική συντήρηση που προβλέπει ο κατασκευαστής του συστήματος. Το κόστος των απαιτούμενων για την προληπτική συντήρηση  υλικών καθώς και το κόστος εργασίας συμπεριλαμβάνεται στο συνολικό κόστος του συστήματος.</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60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15.</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Να δοθεί εγγύηση για την ύπαρξη ανταλλακτικών για επτά (7) έτη τουλάχιστον.</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646"/>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7A073C">
              <w:rPr>
                <w:bCs/>
                <w:color w:val="000000"/>
                <w:szCs w:val="22"/>
                <w:lang w:val="el-GR" w:eastAsia="el-GR"/>
              </w:rPr>
              <w:t>16.</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 xml:space="preserve">Ο χρόνος ανταπόκρισης του προμηθευτή σε περίπτωση κλήσης του για την επιτόπου διάγνωση βλάβης δεν μπορεί να υπερβαίνει τις 5 εργάσιμες ημέρες. Θα αξιολογηθεί θετικότερα ο μικρότερος χρόνος.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686"/>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7DB" w:rsidRPr="00280631" w:rsidRDefault="006317DB" w:rsidP="006C1C66">
            <w:pPr>
              <w:rPr>
                <w:bCs/>
                <w:color w:val="000000"/>
                <w:szCs w:val="22"/>
                <w:lang w:val="el-GR" w:eastAsia="el-GR"/>
              </w:rPr>
            </w:pPr>
            <w:r w:rsidRPr="00EA580D">
              <w:rPr>
                <w:bCs/>
                <w:color w:val="000000"/>
                <w:szCs w:val="22"/>
                <w:lang w:val="el-GR" w:eastAsia="el-GR"/>
              </w:rPr>
              <w:t>17</w:t>
            </w:r>
            <w:r>
              <w:rPr>
                <w:bCs/>
                <w:color w:val="000000"/>
                <w:szCs w:val="22"/>
                <w:lang w:val="el-GR" w:eastAsia="el-GR"/>
              </w:rPr>
              <w:t>.</w:t>
            </w:r>
            <w:r w:rsidRPr="00280631">
              <w:rPr>
                <w:bCs/>
                <w:color w:val="000000"/>
                <w:szCs w:val="22"/>
                <w:lang w:val="el-GR" w:eastAsia="el-GR"/>
              </w:rPr>
              <w:t xml:space="preserve">       Επί πλέον των ως άνω υποχρεώσεών του, ο Ανάδοχος αναλαμβάνει την υποχρέωση του σχεδιασμού και της δημιουργίας, με δικές του δαπάνες, της προβλεπόμενης από το συγκεκριμένο πρόγραμμα ΕΣΠΑ </w:t>
            </w:r>
            <w:r w:rsidRPr="00280631">
              <w:rPr>
                <w:color w:val="000000"/>
                <w:spacing w:val="5"/>
                <w:u w:val="single"/>
                <w:lang w:val="el-GR"/>
              </w:rPr>
              <w:t>μόνιμης αναμνηστικής πλάκας ή πινακίδας σημαντικού μεγέθους, μετά την υλοποίηση και εντός τριμήνου το αργότερο, σε σημείο εύκολα ορατό από το κοινό</w:t>
            </w:r>
            <w:r w:rsidRPr="00280631">
              <w:rPr>
                <w:bCs/>
                <w:color w:val="000000"/>
                <w:szCs w:val="22"/>
                <w:lang w:val="el-GR" w:eastAsia="el-GR"/>
              </w:rPr>
              <w:t>.</w:t>
            </w:r>
            <w:r w:rsidRPr="00280631">
              <w:rPr>
                <w:color w:val="000000"/>
                <w:spacing w:val="5"/>
                <w:lang w:val="el-GR"/>
              </w:rPr>
              <w:t xml:space="preserve"> Στην αναμνηστική πλάκα ή πινακίδα αναγράφονται η ονομασία της πράξης και ο κύριος στόχος της δραστηριότητας που υποστηρίζεται από την πράξη, το έμβλημα της Ευρωπαϊκής Ένωσης, αναφορά στην Ευρωπαϊκή Ένωση και το οικείο Ταμείο. Οι πληροφορίες αυτές καταλαμβάνουν τουλάχιστον το 25% της πινακίδας.</w:t>
            </w:r>
            <w:r w:rsidRPr="00280631">
              <w:rPr>
                <w:bCs/>
                <w:color w:val="000000"/>
                <w:szCs w:val="22"/>
                <w:lang w:val="el-GR" w:eastAsia="el-GR"/>
              </w:rPr>
              <w:t xml:space="preserve"> </w:t>
            </w:r>
          </w:p>
          <w:p w:rsidR="006317DB" w:rsidRPr="00280631" w:rsidRDefault="006317DB" w:rsidP="006C1C66">
            <w:pPr>
              <w:rPr>
                <w:bCs/>
                <w:color w:val="000000"/>
                <w:szCs w:val="22"/>
                <w:lang w:val="el-GR" w:eastAsia="el-GR"/>
              </w:rPr>
            </w:pPr>
            <w:r w:rsidRPr="00280631">
              <w:rPr>
                <w:bCs/>
                <w:color w:val="000000"/>
                <w:szCs w:val="22"/>
                <w:lang w:val="el-GR" w:eastAsia="el-GR"/>
              </w:rPr>
              <w:t>Η τελική διαμόρφωση της εν λόγω πινακίδας θα πρέπει να γίνει με σύμφωνη γνώμη του ΓΧΚ και της Διαχειριστικής Αρχής και να είναι σύμφωνη με τα προβλεπόμενα από τις σχετικές διατάξεις του ΕΣΠΑ.</w:t>
            </w:r>
            <w:r w:rsidRPr="00280631">
              <w:rPr>
                <w:color w:val="000000"/>
                <w:spacing w:val="5"/>
                <w:lang w:val="el-GR"/>
              </w:rPr>
              <w:t xml:space="preserve"> </w:t>
            </w:r>
          </w:p>
        </w:tc>
        <w:tc>
          <w:tcPr>
            <w:tcW w:w="1540" w:type="dxa"/>
            <w:tcBorders>
              <w:top w:val="single" w:sz="4" w:space="0" w:color="auto"/>
              <w:left w:val="single" w:sz="4" w:space="0" w:color="auto"/>
              <w:bottom w:val="single" w:sz="4" w:space="0" w:color="auto"/>
              <w:right w:val="single" w:sz="4" w:space="0" w:color="auto"/>
            </w:tcBorders>
            <w:vAlign w:val="center"/>
          </w:tcPr>
          <w:p w:rsidR="006317DB" w:rsidRPr="00EA580D"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single" w:sz="4" w:space="0" w:color="auto"/>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686"/>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280631" w:rsidRDefault="006317DB" w:rsidP="006C1C66">
            <w:pPr>
              <w:suppressAutoHyphens w:val="0"/>
              <w:spacing w:after="0"/>
              <w:rPr>
                <w:bCs/>
                <w:color w:val="000000"/>
                <w:szCs w:val="22"/>
                <w:lang w:val="el-GR" w:eastAsia="el-GR"/>
              </w:rPr>
            </w:pPr>
            <w:r w:rsidRPr="00EA580D">
              <w:rPr>
                <w:bCs/>
                <w:color w:val="000000"/>
                <w:szCs w:val="22"/>
                <w:lang w:val="el-GR" w:eastAsia="el-GR"/>
              </w:rPr>
              <w:t>18</w:t>
            </w:r>
            <w:r>
              <w:rPr>
                <w:bCs/>
                <w:color w:val="000000"/>
                <w:szCs w:val="22"/>
                <w:lang w:val="el-GR" w:eastAsia="el-GR"/>
              </w:rPr>
              <w:t>.</w:t>
            </w:r>
            <w:r w:rsidRPr="00280631">
              <w:rPr>
                <w:bCs/>
                <w:color w:val="000000"/>
                <w:szCs w:val="22"/>
                <w:lang w:val="el-GR" w:eastAsia="el-GR"/>
              </w:rPr>
              <w:t xml:space="preserve">            Ο Ανάδοχος υποχρεούται να τοποθετήσει αυτοκόλλητη σήμανση στο υλικό σύστημα, σύμφωνη με τα προβλεπόμενα από τις σχετικές διατάξεις του ΕΣΠΑ, σε κομβικό σημείο του υλικού συστήματος – εξοπλισμού, ώστε να είναι ορατή η συνεισφορά της Ευρωπαϊκής </w:t>
            </w:r>
            <w:r w:rsidRPr="00280631">
              <w:rPr>
                <w:bCs/>
                <w:color w:val="000000"/>
                <w:szCs w:val="22"/>
                <w:lang w:val="el-GR" w:eastAsia="el-GR"/>
              </w:rPr>
              <w:lastRenderedPageBreak/>
              <w:t>Ένωσης στη συγχρηματοδότηση της Πράξης.</w:t>
            </w:r>
          </w:p>
          <w:p w:rsidR="006317DB" w:rsidRPr="00280631" w:rsidRDefault="006317DB" w:rsidP="006C1C66">
            <w:pPr>
              <w:suppressAutoHyphens w:val="0"/>
              <w:spacing w:after="0"/>
              <w:rPr>
                <w:bCs/>
                <w:color w:val="000000"/>
                <w:szCs w:val="22"/>
                <w:lang w:val="el-GR" w:eastAsia="el-GR"/>
              </w:rPr>
            </w:pPr>
            <w:r w:rsidRPr="00280631">
              <w:rPr>
                <w:bCs/>
                <w:color w:val="000000"/>
                <w:szCs w:val="22"/>
                <w:lang w:val="el-GR" w:eastAsia="el-GR"/>
              </w:rPr>
              <w:t xml:space="preserve">Για την κατασκευή της σηματοδότησης απαιτείται η επιλογή ενός κατάλληλου πλαστικοποιημένου αυτοκόλλητου υλικού πάνω στο οποίο πρέπει να τυπωθεί το </w:t>
            </w:r>
            <w:r w:rsidRPr="00280631">
              <w:rPr>
                <w:bCs/>
                <w:color w:val="000000"/>
                <w:szCs w:val="22"/>
                <w:lang w:val="en-US" w:eastAsia="el-GR"/>
              </w:rPr>
              <w:t>banner</w:t>
            </w:r>
            <w:r w:rsidRPr="00280631">
              <w:rPr>
                <w:bCs/>
                <w:color w:val="000000"/>
                <w:szCs w:val="22"/>
                <w:lang w:val="el-GR" w:eastAsia="el-GR"/>
              </w:rPr>
              <w:t xml:space="preserve"> σηματοδότησης (εκτυπωμένο από ειδικό επαγγελματικό μηχάνημα), ώστε να διασφαλίζεται η ακριβής ένταση των χρωμάτων στο έμβλημα της Ευρωπαϊκής Ένωσης και στους άλλους λογοτύπους.</w:t>
            </w:r>
          </w:p>
        </w:tc>
        <w:tc>
          <w:tcPr>
            <w:tcW w:w="1540" w:type="dxa"/>
            <w:tcBorders>
              <w:top w:val="nil"/>
              <w:left w:val="single" w:sz="4" w:space="0" w:color="auto"/>
              <w:bottom w:val="single" w:sz="4" w:space="0" w:color="auto"/>
              <w:right w:val="single" w:sz="4" w:space="0" w:color="auto"/>
            </w:tcBorders>
            <w:vAlign w:val="center"/>
          </w:tcPr>
          <w:p w:rsidR="006317DB" w:rsidRPr="00EA580D" w:rsidRDefault="006317DB" w:rsidP="006C1C66">
            <w:pPr>
              <w:suppressAutoHyphens w:val="0"/>
              <w:spacing w:after="0"/>
              <w:jc w:val="center"/>
              <w:rPr>
                <w:bCs/>
                <w:color w:val="000000"/>
                <w:szCs w:val="22"/>
                <w:lang w:val="el-GR" w:eastAsia="el-GR"/>
              </w:rPr>
            </w:pPr>
            <w:r>
              <w:rPr>
                <w:bCs/>
                <w:color w:val="000000"/>
                <w:szCs w:val="22"/>
                <w:lang w:val="el-GR" w:eastAsia="el-GR"/>
              </w:rPr>
              <w:lastRenderedPageBreak/>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686"/>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280631" w:rsidRDefault="006317DB" w:rsidP="006C1C66">
            <w:pPr>
              <w:suppressAutoHyphens w:val="0"/>
              <w:spacing w:after="0"/>
              <w:rPr>
                <w:bCs/>
                <w:color w:val="000000"/>
                <w:szCs w:val="22"/>
                <w:lang w:val="el-GR" w:eastAsia="el-GR"/>
              </w:rPr>
            </w:pPr>
            <w:r w:rsidRPr="00EA580D">
              <w:rPr>
                <w:bCs/>
                <w:color w:val="000000"/>
                <w:szCs w:val="22"/>
                <w:lang w:val="el-GR" w:eastAsia="el-GR"/>
              </w:rPr>
              <w:lastRenderedPageBreak/>
              <w:t>19</w:t>
            </w:r>
            <w:r>
              <w:rPr>
                <w:bCs/>
                <w:color w:val="000000"/>
                <w:szCs w:val="22"/>
                <w:lang w:val="el-GR" w:eastAsia="el-GR"/>
              </w:rPr>
              <w:t>.</w:t>
            </w:r>
            <w:r w:rsidRPr="00280631">
              <w:rPr>
                <w:bCs/>
                <w:color w:val="000000"/>
                <w:szCs w:val="22"/>
                <w:lang w:val="el-GR" w:eastAsia="el-GR"/>
              </w:rPr>
              <w:t xml:space="preserve">           Ο Ανάδοχος υποχρεούται να τοποθετήσει την οπτική ταυτότητα χρηματοδότησης της Πράξης μέσω ΕΣΠΑ στα εγχειρίδια εκπαίδευσης του προσωπικού και χρηστών του εξοπλισμού και στις αντίστοιχες βεβαιώσεις εκπαίδευσης των χρηστών.</w:t>
            </w:r>
          </w:p>
        </w:tc>
        <w:tc>
          <w:tcPr>
            <w:tcW w:w="1540" w:type="dxa"/>
            <w:tcBorders>
              <w:top w:val="nil"/>
              <w:left w:val="single" w:sz="4" w:space="0" w:color="auto"/>
              <w:bottom w:val="single" w:sz="4" w:space="0" w:color="auto"/>
              <w:right w:val="single" w:sz="4" w:space="0" w:color="auto"/>
            </w:tcBorders>
            <w:vAlign w:val="center"/>
          </w:tcPr>
          <w:p w:rsidR="006317DB" w:rsidRPr="00EA580D" w:rsidRDefault="006317DB" w:rsidP="006C1C66">
            <w:pPr>
              <w:suppressAutoHyphens w:val="0"/>
              <w:spacing w:after="0"/>
              <w:jc w:val="center"/>
              <w:rPr>
                <w:bCs/>
                <w:color w:val="000000"/>
                <w:szCs w:val="22"/>
                <w:lang w:val="el-GR" w:eastAsia="el-GR"/>
              </w:rPr>
            </w:pPr>
            <w:r>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r w:rsidR="006317DB" w:rsidRPr="007A073C" w:rsidTr="006C1C66">
        <w:trPr>
          <w:trHeight w:val="686"/>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6317DB" w:rsidRPr="007A073C" w:rsidRDefault="006317DB" w:rsidP="006C1C66">
            <w:pPr>
              <w:suppressAutoHyphens w:val="0"/>
              <w:spacing w:after="0"/>
              <w:rPr>
                <w:color w:val="000000"/>
                <w:szCs w:val="22"/>
                <w:lang w:val="el-GR" w:eastAsia="el-GR"/>
              </w:rPr>
            </w:pPr>
            <w:r w:rsidRPr="00EA580D">
              <w:rPr>
                <w:bCs/>
                <w:color w:val="000000"/>
                <w:szCs w:val="22"/>
                <w:lang w:val="el-GR" w:eastAsia="el-GR"/>
              </w:rPr>
              <w:t>20.</w:t>
            </w:r>
            <w:r w:rsidRPr="007A073C">
              <w:rPr>
                <w:rFonts w:ascii="Times New Roman" w:hAnsi="Times New Roman" w:cs="Times New Roman"/>
                <w:color w:val="000000"/>
                <w:sz w:val="14"/>
                <w:szCs w:val="14"/>
                <w:lang w:val="el-GR" w:eastAsia="el-GR"/>
              </w:rPr>
              <w:t xml:space="preserve">   </w:t>
            </w:r>
            <w:r w:rsidRPr="007A073C">
              <w:rPr>
                <w:color w:val="000000"/>
                <w:szCs w:val="22"/>
                <w:lang w:val="el-GR" w:eastAsia="el-GR"/>
              </w:rPr>
              <w:t>Χρόνος παράδοσης και εγκατάστασης (συμπεριλαμβανομένης της εκπαίδευσης) τρεις (3) μήνες  από την ανάρτηση  της σύμβασης στο ΚΗΜΔΗΣ.</w:t>
            </w:r>
          </w:p>
        </w:tc>
        <w:tc>
          <w:tcPr>
            <w:tcW w:w="1540" w:type="dxa"/>
            <w:tcBorders>
              <w:top w:val="nil"/>
              <w:left w:val="single" w:sz="4" w:space="0" w:color="auto"/>
              <w:bottom w:val="single" w:sz="4" w:space="0" w:color="auto"/>
              <w:right w:val="single" w:sz="4" w:space="0" w:color="auto"/>
            </w:tcBorders>
            <w:vAlign w:val="center"/>
          </w:tcPr>
          <w:p w:rsidR="006317DB" w:rsidRPr="00025899" w:rsidRDefault="006317DB" w:rsidP="006C1C66">
            <w:pPr>
              <w:suppressAutoHyphens w:val="0"/>
              <w:spacing w:after="0"/>
              <w:jc w:val="center"/>
              <w:rPr>
                <w:bCs/>
                <w:color w:val="000000"/>
                <w:szCs w:val="22"/>
                <w:lang w:val="en-US" w:eastAsia="el-GR"/>
              </w:rPr>
            </w:pPr>
            <w:r>
              <w:rPr>
                <w:bCs/>
                <w:color w:val="000000"/>
                <w:szCs w:val="22"/>
                <w:lang w:val="en-US" w:eastAsia="el-GR"/>
              </w:rPr>
              <w:t>NAI</w:t>
            </w:r>
          </w:p>
        </w:tc>
        <w:tc>
          <w:tcPr>
            <w:tcW w:w="1288"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c>
          <w:tcPr>
            <w:tcW w:w="1424" w:type="dxa"/>
            <w:tcBorders>
              <w:top w:val="nil"/>
              <w:left w:val="single" w:sz="4" w:space="0" w:color="auto"/>
              <w:bottom w:val="single" w:sz="4" w:space="0" w:color="auto"/>
              <w:right w:val="single" w:sz="4" w:space="0" w:color="auto"/>
            </w:tcBorders>
          </w:tcPr>
          <w:p w:rsidR="006317DB" w:rsidRPr="007A073C" w:rsidRDefault="006317DB" w:rsidP="006C1C66">
            <w:pPr>
              <w:suppressAutoHyphens w:val="0"/>
              <w:spacing w:after="0"/>
              <w:rPr>
                <w:bCs/>
                <w:color w:val="000000"/>
                <w:szCs w:val="22"/>
                <w:lang w:val="el-GR" w:eastAsia="el-GR"/>
              </w:rPr>
            </w:pPr>
          </w:p>
        </w:tc>
      </w:tr>
    </w:tbl>
    <w:p w:rsidR="006317DB" w:rsidRDefault="006317DB" w:rsidP="006317DB">
      <w:pPr>
        <w:rPr>
          <w:b/>
          <w:bCs/>
          <w:color w:val="000000"/>
          <w:szCs w:val="22"/>
          <w:u w:val="single"/>
          <w:lang w:val="el-GR" w:eastAsia="el-GR"/>
        </w:rPr>
      </w:pPr>
    </w:p>
    <w:p w:rsidR="006317DB" w:rsidRPr="001B7ECF" w:rsidRDefault="006317DB" w:rsidP="006317DB">
      <w:pPr>
        <w:suppressAutoHyphens w:val="0"/>
        <w:spacing w:after="0"/>
        <w:rPr>
          <w:i/>
          <w:lang w:val="el-GR"/>
        </w:rPr>
      </w:pPr>
      <w:r w:rsidRPr="001B7ECF">
        <w:rPr>
          <w:i/>
          <w:lang w:val="el-GR"/>
        </w:rPr>
        <w:t xml:space="preserve">Όλες οι ανωτέρω ζητούμενες προδιαγραφές θα πρέπει να απαντηθούν με την υπάρχουσα σειρά, μία προς μία, με φύλλο συμμόρφωσης και να αποδεικνύονται σαφέστατα από συνημμένα φυλλάδια του κατασκευαστή Οίκου ή από κάθε άλλο επίσημο έγγραφο του κατασκευαστή </w:t>
      </w:r>
      <w:r w:rsidRPr="001B7ECF">
        <w:rPr>
          <w:i/>
        </w:rPr>
        <w:t>O</w:t>
      </w:r>
      <w:proofErr w:type="spellStart"/>
      <w:r w:rsidRPr="001B7ECF">
        <w:rPr>
          <w:i/>
          <w:lang w:val="el-GR"/>
        </w:rPr>
        <w:t>ίκου</w:t>
      </w:r>
      <w:proofErr w:type="spellEnd"/>
      <w:r w:rsidRPr="001B7ECF">
        <w:rPr>
          <w:i/>
          <w:lang w:val="el-GR"/>
        </w:rPr>
        <w:t>, που θα συνοδεύουν την προσφορά.</w:t>
      </w:r>
    </w:p>
    <w:p w:rsidR="006317DB" w:rsidRDefault="006317DB" w:rsidP="006317DB">
      <w:pPr>
        <w:pStyle w:val="2"/>
        <w:tabs>
          <w:tab w:val="clear" w:pos="567"/>
          <w:tab w:val="left" w:pos="0"/>
        </w:tabs>
        <w:spacing w:before="57" w:after="57"/>
        <w:ind w:left="0" w:firstLine="0"/>
        <w:rPr>
          <w:lang w:val="el-GR"/>
        </w:rPr>
      </w:pPr>
    </w:p>
    <w:p w:rsidR="006317DB" w:rsidRPr="0024184C" w:rsidRDefault="006317DB" w:rsidP="006317DB">
      <w:pPr>
        <w:rPr>
          <w:szCs w:val="22"/>
          <w:lang w:val="el-GR"/>
        </w:rPr>
      </w:pPr>
    </w:p>
    <w:p w:rsidR="00382CEA" w:rsidRPr="006317DB" w:rsidRDefault="00382CEA">
      <w:pPr>
        <w:rPr>
          <w:lang w:val="el-GR"/>
        </w:rPr>
      </w:pPr>
    </w:p>
    <w:sectPr w:rsidR="00382CEA" w:rsidRPr="006317DB" w:rsidSect="00382C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317DB"/>
    <w:rsid w:val="00382CEA"/>
    <w:rsid w:val="006317DB"/>
    <w:rsid w:val="00EA14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7DB"/>
    <w:pPr>
      <w:suppressAutoHyphens/>
      <w:spacing w:after="120" w:line="240" w:lineRule="auto"/>
      <w:jc w:val="both"/>
    </w:pPr>
    <w:rPr>
      <w:rFonts w:ascii="Calibri" w:eastAsia="Times New Roman" w:hAnsi="Calibri" w:cs="Calibri"/>
      <w:szCs w:val="24"/>
      <w:lang w:val="en-GB" w:eastAsia="ar-SA"/>
    </w:rPr>
  </w:style>
  <w:style w:type="paragraph" w:styleId="2">
    <w:name w:val="heading 2"/>
    <w:basedOn w:val="a"/>
    <w:next w:val="a"/>
    <w:link w:val="2Char"/>
    <w:uiPriority w:val="9"/>
    <w:qFormat/>
    <w:rsid w:val="006317DB"/>
    <w:pPr>
      <w:keepNext/>
      <w:pBdr>
        <w:bottom w:val="single" w:sz="8" w:space="1" w:color="000080"/>
      </w:pBdr>
      <w:tabs>
        <w:tab w:val="left" w:pos="567"/>
      </w:tabs>
      <w:spacing w:before="240" w:after="80"/>
      <w:ind w:left="567" w:hanging="567"/>
      <w:outlineLvl w:val="1"/>
    </w:pPr>
    <w:rPr>
      <w:rFonts w:ascii="Arial"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317DB"/>
    <w:rPr>
      <w:rFonts w:ascii="Arial" w:eastAsia="Times New Roman" w:hAnsi="Arial" w:cs="Arial"/>
      <w:b/>
      <w:color w:val="002060"/>
      <w:sz w:val="24"/>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2965</Words>
  <Characters>16017</Characters>
  <Application>Microsoft Office Word</Application>
  <DocSecurity>0</DocSecurity>
  <Lines>133</Lines>
  <Paragraphs>37</Paragraphs>
  <ScaleCrop>false</ScaleCrop>
  <Company>Hewlett-Packard Company</Company>
  <LinksUpToDate>false</LinksUpToDate>
  <CharactersWithSpaces>18945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 Κοτσιρη</dc:creator>
  <cp:lastModifiedBy>Κωνσταντινα Κοτσιρη</cp:lastModifiedBy>
  <cp:revision>1</cp:revision>
  <dcterms:created xsi:type="dcterms:W3CDTF">2022-08-18T09:04:00Z</dcterms:created>
  <dcterms:modified xsi:type="dcterms:W3CDTF">2022-08-18T09:06:00Z</dcterms:modified>
</cp:coreProperties>
</file>