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8897" w:type="dxa"/>
        <w:tblLook w:val="04A0" w:firstRow="1" w:lastRow="0" w:firstColumn="1" w:lastColumn="0" w:noHBand="0" w:noVBand="1"/>
      </w:tblPr>
      <w:tblGrid>
        <w:gridCol w:w="1488"/>
        <w:gridCol w:w="275"/>
        <w:gridCol w:w="2335"/>
        <w:gridCol w:w="125"/>
        <w:gridCol w:w="4674"/>
      </w:tblGrid>
      <w:tr w:rsidR="00A85B3A" w:rsidRPr="0055449E" w14:paraId="123B3BEF" w14:textId="77777777">
        <w:tc>
          <w:tcPr>
            <w:tcW w:w="4219" w:type="dxa"/>
            <w:gridSpan w:val="4"/>
            <w:shd w:val="clear" w:color="auto" w:fill="auto"/>
          </w:tcPr>
          <w:p w14:paraId="3708979D"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val="en-GB" w:eastAsia="en-GB"/>
              </w:rPr>
              <w:drawing>
                <wp:anchor distT="0" distB="0" distL="114300" distR="114300" simplePos="0" relativeHeight="251661312" behindDoc="1" locked="0" layoutInCell="1" allowOverlap="1" wp14:anchorId="57EE5DAD" wp14:editId="6E8C9EA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5FAD30EF" w14:textId="1C161670" w:rsidR="00A85B3A" w:rsidRPr="003E4419" w:rsidRDefault="003E4419" w:rsidP="00E93DA5">
            <w:pPr>
              <w:spacing w:line="276" w:lineRule="auto"/>
              <w:rPr>
                <w:rFonts w:asciiTheme="minorHAnsi" w:hAnsiTheme="minorHAnsi"/>
                <w:b/>
                <w:bCs/>
                <w:sz w:val="22"/>
                <w:szCs w:val="22"/>
                <w:lang w:val="en-US"/>
              </w:rPr>
            </w:pPr>
            <w:r w:rsidRPr="003E4419">
              <w:rPr>
                <w:rFonts w:asciiTheme="minorHAnsi" w:hAnsiTheme="minorHAnsi"/>
                <w:b/>
                <w:bCs/>
                <w:sz w:val="22"/>
                <w:szCs w:val="22"/>
              </w:rPr>
              <w:t>ΑΔΑΜ: 22PROC010648037</w:t>
            </w:r>
          </w:p>
        </w:tc>
      </w:tr>
      <w:tr w:rsidR="00A85B3A" w:rsidRPr="0055449E" w14:paraId="08A2AAF4" w14:textId="77777777">
        <w:tc>
          <w:tcPr>
            <w:tcW w:w="4219" w:type="dxa"/>
            <w:gridSpan w:val="4"/>
            <w:shd w:val="clear" w:color="auto" w:fill="auto"/>
          </w:tcPr>
          <w:p w14:paraId="05770403" w14:textId="77777777" w:rsidR="00A85B3A" w:rsidRPr="0055449E" w:rsidRDefault="00A85B3A" w:rsidP="00E93DA5">
            <w:pPr>
              <w:spacing w:line="276" w:lineRule="auto"/>
              <w:rPr>
                <w:rFonts w:asciiTheme="minorHAnsi" w:hAnsiTheme="minorHAnsi"/>
                <w:b/>
                <w:sz w:val="22"/>
                <w:szCs w:val="22"/>
              </w:rPr>
            </w:pPr>
            <w:r w:rsidRPr="0055449E">
              <w:rPr>
                <w:rFonts w:asciiTheme="minorHAnsi" w:hAnsiTheme="minorHAnsi"/>
                <w:b/>
                <w:sz w:val="22"/>
                <w:szCs w:val="22"/>
              </w:rPr>
              <w:t>ΕΛΛΗΝΙΚΗ ΔΗΜΟΚΡΑΤΙΑ</w:t>
            </w:r>
          </w:p>
        </w:tc>
        <w:tc>
          <w:tcPr>
            <w:tcW w:w="4678" w:type="dxa"/>
            <w:shd w:val="clear" w:color="auto" w:fill="auto"/>
          </w:tcPr>
          <w:p w14:paraId="41E1A5CE" w14:textId="0EF13CF5" w:rsidR="00A85B3A" w:rsidRPr="0055449E" w:rsidRDefault="009A2EE0" w:rsidP="00E93DA5">
            <w:pPr>
              <w:spacing w:line="276" w:lineRule="auto"/>
              <w:rPr>
                <w:rFonts w:asciiTheme="minorHAnsi" w:hAnsiTheme="minorHAnsi"/>
                <w:sz w:val="22"/>
                <w:szCs w:val="22"/>
                <w:lang w:val="en-US"/>
              </w:rPr>
            </w:pPr>
            <w:r w:rsidRPr="0055449E">
              <w:rPr>
                <w:rFonts w:asciiTheme="minorHAnsi" w:hAnsiTheme="minorHAnsi"/>
                <w:sz w:val="22"/>
                <w:szCs w:val="22"/>
              </w:rPr>
              <w:t>Αθήνα</w:t>
            </w:r>
            <w:r w:rsidR="009C1821">
              <w:rPr>
                <w:rFonts w:asciiTheme="minorHAnsi" w:hAnsiTheme="minorHAnsi"/>
                <w:sz w:val="22"/>
                <w:szCs w:val="22"/>
              </w:rPr>
              <w:t>,</w:t>
            </w:r>
            <w:r w:rsidRPr="0055449E">
              <w:rPr>
                <w:rFonts w:asciiTheme="minorHAnsi" w:hAnsiTheme="minorHAnsi"/>
                <w:sz w:val="22"/>
                <w:szCs w:val="22"/>
              </w:rPr>
              <w:t xml:space="preserve"> </w:t>
            </w:r>
            <w:r w:rsidR="005E14D2">
              <w:rPr>
                <w:rFonts w:asciiTheme="minorHAnsi" w:hAnsiTheme="minorHAnsi"/>
                <w:sz w:val="22"/>
                <w:szCs w:val="22"/>
                <w:lang w:val="en-US"/>
              </w:rPr>
              <w:t>23/05</w:t>
            </w:r>
            <w:r w:rsidR="003D4CE2" w:rsidRPr="0055449E">
              <w:rPr>
                <w:rFonts w:asciiTheme="minorHAnsi" w:hAnsiTheme="minorHAnsi"/>
                <w:sz w:val="22"/>
                <w:szCs w:val="22"/>
                <w:lang w:val="en-US"/>
              </w:rPr>
              <w:t>/202</w:t>
            </w:r>
            <w:r w:rsidR="0055449E" w:rsidRPr="0055449E">
              <w:rPr>
                <w:rFonts w:asciiTheme="minorHAnsi" w:hAnsiTheme="minorHAnsi"/>
                <w:sz w:val="22"/>
                <w:szCs w:val="22"/>
                <w:lang w:val="en-US"/>
              </w:rPr>
              <w:t>2</w:t>
            </w:r>
          </w:p>
        </w:tc>
      </w:tr>
      <w:tr w:rsidR="00A85B3A" w:rsidRPr="0055449E" w14:paraId="4392076D" w14:textId="77777777">
        <w:tc>
          <w:tcPr>
            <w:tcW w:w="4219" w:type="dxa"/>
            <w:gridSpan w:val="4"/>
            <w:shd w:val="clear" w:color="auto" w:fill="auto"/>
          </w:tcPr>
          <w:p w14:paraId="63850152"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val="en-GB" w:eastAsia="en-GB"/>
              </w:rPr>
              <w:drawing>
                <wp:anchor distT="0" distB="0" distL="114300" distR="114300" simplePos="0" relativeHeight="251660288" behindDoc="0" locked="0" layoutInCell="1" allowOverlap="1" wp14:anchorId="23B00ABF" wp14:editId="33990858">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009086DA" w14:textId="7A419FCD" w:rsidR="00A85B3A" w:rsidRPr="008F4099" w:rsidRDefault="00F56789" w:rsidP="00E93DA5">
            <w:pPr>
              <w:spacing w:line="276" w:lineRule="auto"/>
              <w:rPr>
                <w:rFonts w:asciiTheme="minorHAnsi" w:hAnsiTheme="minorHAnsi"/>
                <w:sz w:val="22"/>
                <w:szCs w:val="22"/>
                <w:lang w:val="en-US"/>
              </w:rPr>
            </w:pPr>
            <w:r w:rsidRPr="0055449E">
              <w:rPr>
                <w:rFonts w:asciiTheme="minorHAnsi" w:hAnsiTheme="minorHAnsi"/>
                <w:sz w:val="22"/>
                <w:szCs w:val="22"/>
              </w:rPr>
              <w:t>Αρ. Πρωτ. 3</w:t>
            </w:r>
            <w:r w:rsidR="00536FB8" w:rsidRPr="0055449E">
              <w:rPr>
                <w:rFonts w:asciiTheme="minorHAnsi" w:hAnsiTheme="minorHAnsi"/>
                <w:sz w:val="22"/>
                <w:szCs w:val="22"/>
                <w:lang w:val="en-US"/>
              </w:rPr>
              <w:t>0/002/000</w:t>
            </w:r>
            <w:r w:rsidR="001539B1" w:rsidRPr="0055449E">
              <w:rPr>
                <w:rFonts w:asciiTheme="minorHAnsi" w:hAnsiTheme="minorHAnsi"/>
                <w:sz w:val="22"/>
                <w:szCs w:val="22"/>
              </w:rPr>
              <w:t>/</w:t>
            </w:r>
            <w:r w:rsidR="00F83BDF">
              <w:rPr>
                <w:rFonts w:asciiTheme="minorHAnsi" w:hAnsiTheme="minorHAnsi"/>
                <w:sz w:val="22"/>
                <w:szCs w:val="22"/>
              </w:rPr>
              <w:t>3866</w:t>
            </w:r>
            <w:r w:rsidR="008F4099">
              <w:rPr>
                <w:rFonts w:asciiTheme="minorHAnsi" w:hAnsiTheme="minorHAnsi"/>
                <w:sz w:val="22"/>
                <w:szCs w:val="22"/>
                <w:lang w:val="en-US"/>
              </w:rPr>
              <w:t>/2022</w:t>
            </w:r>
          </w:p>
        </w:tc>
      </w:tr>
      <w:tr w:rsidR="00A85B3A" w:rsidRPr="0055449E" w14:paraId="5E8BB8FA" w14:textId="77777777">
        <w:tc>
          <w:tcPr>
            <w:tcW w:w="4219" w:type="dxa"/>
            <w:gridSpan w:val="4"/>
            <w:shd w:val="clear" w:color="auto" w:fill="auto"/>
          </w:tcPr>
          <w:p w14:paraId="5433BD3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ΓΕΝΙΚΗ ΔΙΕΥΘΥΝΣΗ</w:t>
            </w:r>
          </w:p>
        </w:tc>
        <w:tc>
          <w:tcPr>
            <w:tcW w:w="4678" w:type="dxa"/>
            <w:shd w:val="clear" w:color="auto" w:fill="auto"/>
          </w:tcPr>
          <w:p w14:paraId="5FEE9309" w14:textId="1EFF4BC7" w:rsidR="00A85B3A" w:rsidRPr="00612A40" w:rsidRDefault="00A85B3A" w:rsidP="00E93DA5">
            <w:pPr>
              <w:spacing w:line="276" w:lineRule="auto"/>
              <w:rPr>
                <w:rFonts w:asciiTheme="minorHAnsi" w:hAnsiTheme="minorHAnsi"/>
                <w:sz w:val="22"/>
                <w:szCs w:val="22"/>
                <w:lang w:val="en-US"/>
              </w:rPr>
            </w:pPr>
            <w:r w:rsidRPr="0055449E">
              <w:rPr>
                <w:rFonts w:asciiTheme="minorHAnsi" w:hAnsiTheme="minorHAnsi"/>
                <w:sz w:val="22"/>
                <w:szCs w:val="22"/>
              </w:rPr>
              <w:t>Αριθμός Ηλεκτρονικού Διαγωνισμού:</w:t>
            </w:r>
            <w:r w:rsidR="00A74DDD" w:rsidRPr="0055449E">
              <w:rPr>
                <w:rFonts w:asciiTheme="minorHAnsi" w:hAnsiTheme="minorHAnsi"/>
                <w:sz w:val="22"/>
                <w:szCs w:val="22"/>
              </w:rPr>
              <w:t xml:space="preserve"> </w:t>
            </w:r>
            <w:r w:rsidR="00324485">
              <w:rPr>
                <w:rFonts w:asciiTheme="minorHAnsi" w:hAnsiTheme="minorHAnsi"/>
                <w:sz w:val="22"/>
                <w:szCs w:val="22"/>
              </w:rPr>
              <w:t>16</w:t>
            </w:r>
            <w:r w:rsidR="00612A40">
              <w:rPr>
                <w:rFonts w:asciiTheme="minorHAnsi" w:hAnsiTheme="minorHAnsi"/>
                <w:sz w:val="22"/>
                <w:szCs w:val="22"/>
                <w:lang w:val="en-US"/>
              </w:rPr>
              <w:t>2116</w:t>
            </w:r>
          </w:p>
        </w:tc>
      </w:tr>
      <w:tr w:rsidR="00A85B3A" w:rsidRPr="0055449E" w14:paraId="633231AF" w14:textId="77777777">
        <w:tc>
          <w:tcPr>
            <w:tcW w:w="4219" w:type="dxa"/>
            <w:gridSpan w:val="4"/>
            <w:shd w:val="clear" w:color="auto" w:fill="auto"/>
          </w:tcPr>
          <w:p w14:paraId="31444090"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ΓΕΝΙΚΟΥ ΧΗΜΕΙΟΥ ΤΟΥ ΚΡΑΤΟΥΣ</w:t>
            </w:r>
          </w:p>
        </w:tc>
        <w:tc>
          <w:tcPr>
            <w:tcW w:w="4678" w:type="dxa"/>
            <w:shd w:val="clear" w:color="auto" w:fill="auto"/>
          </w:tcPr>
          <w:p w14:paraId="226DA3D0" w14:textId="77777777" w:rsidR="00A85B3A" w:rsidRPr="0055449E" w:rsidRDefault="00A85B3A" w:rsidP="00E93DA5">
            <w:pPr>
              <w:spacing w:line="276" w:lineRule="auto"/>
              <w:rPr>
                <w:rFonts w:asciiTheme="minorHAnsi" w:hAnsiTheme="minorHAnsi"/>
                <w:sz w:val="22"/>
                <w:szCs w:val="22"/>
              </w:rPr>
            </w:pPr>
          </w:p>
        </w:tc>
      </w:tr>
      <w:tr w:rsidR="00A85B3A" w:rsidRPr="0055449E" w14:paraId="4A9D149E" w14:textId="77777777">
        <w:tc>
          <w:tcPr>
            <w:tcW w:w="4219" w:type="dxa"/>
            <w:gridSpan w:val="4"/>
            <w:shd w:val="clear" w:color="auto" w:fill="auto"/>
          </w:tcPr>
          <w:p w14:paraId="17A8FF9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ΔΙΕΥΘΥΝΣΗ ΣΧΕΔΙΑΣΜΟΥ</w:t>
            </w:r>
          </w:p>
        </w:tc>
        <w:tc>
          <w:tcPr>
            <w:tcW w:w="4678" w:type="dxa"/>
            <w:shd w:val="clear" w:color="auto" w:fill="auto"/>
          </w:tcPr>
          <w:p w14:paraId="4961DE61" w14:textId="3146CB52" w:rsidR="00A85B3A" w:rsidRPr="0055449E" w:rsidRDefault="00A85B3A" w:rsidP="00E93DA5">
            <w:pPr>
              <w:spacing w:line="276" w:lineRule="auto"/>
              <w:rPr>
                <w:rFonts w:asciiTheme="minorHAnsi" w:hAnsiTheme="minorHAnsi"/>
                <w:sz w:val="22"/>
                <w:szCs w:val="22"/>
                <w:lang w:val="en-US"/>
              </w:rPr>
            </w:pPr>
          </w:p>
        </w:tc>
      </w:tr>
      <w:tr w:rsidR="00A85B3A" w:rsidRPr="0055449E" w14:paraId="61BA4837" w14:textId="77777777">
        <w:tc>
          <w:tcPr>
            <w:tcW w:w="4219" w:type="dxa"/>
            <w:gridSpan w:val="4"/>
            <w:shd w:val="clear" w:color="auto" w:fill="auto"/>
          </w:tcPr>
          <w:p w14:paraId="072CC20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 xml:space="preserve">&amp; ΥΠΟΣΤΗΡΙΞΗΣ ΕΡΓΑΣΤΗΡΙΩΝ </w:t>
            </w:r>
          </w:p>
        </w:tc>
        <w:tc>
          <w:tcPr>
            <w:tcW w:w="4678" w:type="dxa"/>
            <w:shd w:val="clear" w:color="auto" w:fill="auto"/>
          </w:tcPr>
          <w:p w14:paraId="5B1C24BD" w14:textId="77777777" w:rsidR="00A85B3A" w:rsidRPr="0055449E" w:rsidRDefault="00A85B3A" w:rsidP="00E93DA5">
            <w:pPr>
              <w:spacing w:line="276" w:lineRule="auto"/>
              <w:rPr>
                <w:rFonts w:asciiTheme="minorHAnsi" w:hAnsiTheme="minorHAnsi"/>
                <w:sz w:val="22"/>
                <w:szCs w:val="22"/>
              </w:rPr>
            </w:pPr>
          </w:p>
        </w:tc>
      </w:tr>
      <w:tr w:rsidR="00A85B3A" w:rsidRPr="0055449E" w14:paraId="3E68C2FC" w14:textId="77777777">
        <w:tc>
          <w:tcPr>
            <w:tcW w:w="4219" w:type="dxa"/>
            <w:gridSpan w:val="4"/>
            <w:shd w:val="clear" w:color="auto" w:fill="auto"/>
          </w:tcPr>
          <w:p w14:paraId="427152DA"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ΤΜΗΜΑ Α’</w:t>
            </w:r>
          </w:p>
        </w:tc>
        <w:tc>
          <w:tcPr>
            <w:tcW w:w="4678" w:type="dxa"/>
            <w:shd w:val="clear" w:color="auto" w:fill="auto"/>
          </w:tcPr>
          <w:p w14:paraId="10844C1E" w14:textId="77777777" w:rsidR="00A85B3A" w:rsidRPr="0055449E" w:rsidRDefault="00A85B3A" w:rsidP="00E93DA5">
            <w:pPr>
              <w:spacing w:line="276" w:lineRule="auto"/>
              <w:rPr>
                <w:rFonts w:asciiTheme="minorHAnsi" w:hAnsiTheme="minorHAnsi"/>
                <w:sz w:val="22"/>
                <w:szCs w:val="22"/>
                <w:u w:val="single"/>
              </w:rPr>
            </w:pPr>
            <w:r w:rsidRPr="0055449E">
              <w:rPr>
                <w:rFonts w:asciiTheme="minorHAnsi" w:hAnsiTheme="minorHAnsi"/>
                <w:sz w:val="22"/>
                <w:szCs w:val="22"/>
                <w:u w:val="single"/>
              </w:rPr>
              <w:t xml:space="preserve">ΑΝΟΙΚΤΟΣ ΗΛΕΚΤΡΟΝΙΚΟΣ </w:t>
            </w:r>
            <w:r w:rsidR="00DE5447" w:rsidRPr="0055449E">
              <w:rPr>
                <w:rFonts w:asciiTheme="minorHAnsi" w:hAnsiTheme="minorHAnsi"/>
                <w:sz w:val="22"/>
                <w:szCs w:val="22"/>
                <w:u w:val="single"/>
              </w:rPr>
              <w:t>Δ</w:t>
            </w:r>
            <w:r w:rsidR="00DE5447" w:rsidRPr="0055449E">
              <w:rPr>
                <w:rFonts w:asciiTheme="minorHAnsi" w:hAnsiTheme="minorHAnsi"/>
                <w:sz w:val="22"/>
                <w:szCs w:val="22"/>
                <w:u w:val="single"/>
                <w:lang w:val="en-US"/>
              </w:rPr>
              <w:t>IA</w:t>
            </w:r>
            <w:r w:rsidRPr="0055449E">
              <w:rPr>
                <w:rFonts w:asciiTheme="minorHAnsi" w:hAnsiTheme="minorHAnsi"/>
                <w:sz w:val="22"/>
                <w:szCs w:val="22"/>
                <w:u w:val="single"/>
              </w:rPr>
              <w:t>ΓΩΝΙΣΜΟΣ</w:t>
            </w:r>
          </w:p>
        </w:tc>
      </w:tr>
      <w:tr w:rsidR="005160D2" w:rsidRPr="0055449E" w14:paraId="4B6D8AFC" w14:textId="77777777">
        <w:tblPrEx>
          <w:tblLook w:val="01E0" w:firstRow="1" w:lastRow="1" w:firstColumn="1" w:lastColumn="1" w:noHBand="0" w:noVBand="0"/>
        </w:tblPrEx>
        <w:trPr>
          <w:gridAfter w:val="2"/>
          <w:wAfter w:w="4803" w:type="dxa"/>
        </w:trPr>
        <w:tc>
          <w:tcPr>
            <w:tcW w:w="1489" w:type="dxa"/>
          </w:tcPr>
          <w:p w14:paraId="540D1E34"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proofErr w:type="spellStart"/>
            <w:r w:rsidRPr="0055449E">
              <w:rPr>
                <w:rFonts w:asciiTheme="minorHAnsi" w:hAnsiTheme="minorHAnsi" w:cs="Tahoma"/>
                <w:sz w:val="22"/>
                <w:szCs w:val="22"/>
              </w:rPr>
              <w:t>Ταχ.Δνση</w:t>
            </w:r>
            <w:proofErr w:type="spellEnd"/>
          </w:p>
        </w:tc>
        <w:tc>
          <w:tcPr>
            <w:tcW w:w="270" w:type="dxa"/>
          </w:tcPr>
          <w:p w14:paraId="164C96DF"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1344A4A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Αν. Τσόχα 16</w:t>
            </w:r>
          </w:p>
        </w:tc>
      </w:tr>
      <w:tr w:rsidR="005160D2" w:rsidRPr="0055449E" w14:paraId="044D1D89" w14:textId="77777777">
        <w:tblPrEx>
          <w:tblLook w:val="01E0" w:firstRow="1" w:lastRow="1" w:firstColumn="1" w:lastColumn="1" w:noHBand="0" w:noVBand="0"/>
        </w:tblPrEx>
        <w:trPr>
          <w:gridAfter w:val="2"/>
          <w:wAfter w:w="4803" w:type="dxa"/>
        </w:trPr>
        <w:tc>
          <w:tcPr>
            <w:tcW w:w="1489" w:type="dxa"/>
          </w:tcPr>
          <w:p w14:paraId="4479CA1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proofErr w:type="spellStart"/>
            <w:r w:rsidRPr="0055449E">
              <w:rPr>
                <w:rFonts w:asciiTheme="minorHAnsi" w:hAnsiTheme="minorHAnsi" w:cs="Tahoma"/>
                <w:sz w:val="22"/>
                <w:szCs w:val="22"/>
              </w:rPr>
              <w:t>Ταχ</w:t>
            </w:r>
            <w:proofErr w:type="spellEnd"/>
            <w:r w:rsidRPr="0055449E">
              <w:rPr>
                <w:rFonts w:asciiTheme="minorHAnsi" w:hAnsiTheme="minorHAnsi" w:cs="Tahoma"/>
                <w:sz w:val="22"/>
                <w:szCs w:val="22"/>
              </w:rPr>
              <w:t>. Κώδικας</w:t>
            </w:r>
          </w:p>
        </w:tc>
        <w:tc>
          <w:tcPr>
            <w:tcW w:w="270" w:type="dxa"/>
          </w:tcPr>
          <w:p w14:paraId="0F4B1825"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4EEA0EF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 xml:space="preserve">115 21 </w:t>
            </w:r>
          </w:p>
        </w:tc>
      </w:tr>
      <w:tr w:rsidR="005160D2" w:rsidRPr="0055449E" w14:paraId="043E0589" w14:textId="77777777">
        <w:tblPrEx>
          <w:tblLook w:val="01E0" w:firstRow="1" w:lastRow="1" w:firstColumn="1" w:lastColumn="1" w:noHBand="0" w:noVBand="0"/>
        </w:tblPrEx>
        <w:trPr>
          <w:gridAfter w:val="2"/>
          <w:wAfter w:w="4803" w:type="dxa"/>
        </w:trPr>
        <w:tc>
          <w:tcPr>
            <w:tcW w:w="1489" w:type="dxa"/>
          </w:tcPr>
          <w:p w14:paraId="1D72B14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Πληροφορίες</w:t>
            </w:r>
          </w:p>
        </w:tc>
        <w:tc>
          <w:tcPr>
            <w:tcW w:w="270" w:type="dxa"/>
          </w:tcPr>
          <w:p w14:paraId="54083747"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A3D7F00" w14:textId="0AFF3153" w:rsidR="005160D2" w:rsidRPr="0055449E" w:rsidRDefault="0055449E"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hAnsiTheme="minorHAnsi" w:cs="Tahoma"/>
                <w:sz w:val="22"/>
                <w:szCs w:val="22"/>
              </w:rPr>
              <w:t>Σ. Μακροπούλου</w:t>
            </w:r>
            <w:r w:rsidR="005160D2" w:rsidRPr="0055449E">
              <w:rPr>
                <w:rFonts w:asciiTheme="minorHAnsi" w:eastAsia="Arial Unicode MS" w:hAnsiTheme="minorHAnsi" w:cs="Tahoma"/>
                <w:sz w:val="22"/>
                <w:szCs w:val="22"/>
              </w:rPr>
              <w:t xml:space="preserve"> </w:t>
            </w:r>
          </w:p>
        </w:tc>
      </w:tr>
      <w:tr w:rsidR="005160D2" w:rsidRPr="0055449E" w14:paraId="36EBD208" w14:textId="77777777">
        <w:tblPrEx>
          <w:tblLook w:val="01E0" w:firstRow="1" w:lastRow="1" w:firstColumn="1" w:lastColumn="1" w:noHBand="0" w:noVBand="0"/>
        </w:tblPrEx>
        <w:trPr>
          <w:gridAfter w:val="2"/>
          <w:wAfter w:w="4803" w:type="dxa"/>
        </w:trPr>
        <w:tc>
          <w:tcPr>
            <w:tcW w:w="1489" w:type="dxa"/>
          </w:tcPr>
          <w:p w14:paraId="5A6706C6"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Τηλέφωνο</w:t>
            </w:r>
          </w:p>
        </w:tc>
        <w:tc>
          <w:tcPr>
            <w:tcW w:w="270" w:type="dxa"/>
          </w:tcPr>
          <w:p w14:paraId="3D7BC800"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0B47B52" w14:textId="083BC9CA" w:rsidR="005160D2" w:rsidRPr="0055449E" w:rsidRDefault="005160D2" w:rsidP="00E93DA5">
            <w:pPr>
              <w:tabs>
                <w:tab w:val="left" w:pos="5760"/>
              </w:tabs>
              <w:spacing w:line="276" w:lineRule="auto"/>
              <w:ind w:right="-514"/>
              <w:rPr>
                <w:rFonts w:asciiTheme="minorHAnsi" w:eastAsia="Arial Unicode MS" w:hAnsiTheme="minorHAnsi" w:cs="Tahoma"/>
                <w:b/>
                <w:sz w:val="22"/>
                <w:szCs w:val="22"/>
                <w:lang w:val="en-US"/>
              </w:rPr>
            </w:pPr>
            <w:r w:rsidRPr="0055449E">
              <w:rPr>
                <w:rFonts w:asciiTheme="minorHAnsi" w:hAnsiTheme="minorHAnsi" w:cs="Tahoma"/>
                <w:sz w:val="22"/>
                <w:szCs w:val="22"/>
              </w:rPr>
              <w:t>210 64 79 2</w:t>
            </w:r>
            <w:r w:rsidR="0055449E" w:rsidRPr="0055449E">
              <w:rPr>
                <w:rFonts w:asciiTheme="minorHAnsi" w:hAnsiTheme="minorHAnsi" w:cs="Tahoma"/>
                <w:sz w:val="22"/>
                <w:szCs w:val="22"/>
                <w:lang w:val="en-US"/>
              </w:rPr>
              <w:t>68</w:t>
            </w:r>
          </w:p>
        </w:tc>
      </w:tr>
      <w:tr w:rsidR="005160D2" w:rsidRPr="0055449E" w14:paraId="60335030" w14:textId="77777777">
        <w:tblPrEx>
          <w:tblLook w:val="01E0" w:firstRow="1" w:lastRow="1" w:firstColumn="1" w:lastColumn="1" w:noHBand="0" w:noVBand="0"/>
        </w:tblPrEx>
        <w:trPr>
          <w:gridAfter w:val="2"/>
          <w:wAfter w:w="4803" w:type="dxa"/>
        </w:trPr>
        <w:tc>
          <w:tcPr>
            <w:tcW w:w="1489" w:type="dxa"/>
          </w:tcPr>
          <w:p w14:paraId="0FE53D33"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email</w:t>
            </w:r>
          </w:p>
        </w:tc>
        <w:tc>
          <w:tcPr>
            <w:tcW w:w="270" w:type="dxa"/>
          </w:tcPr>
          <w:p w14:paraId="68697B28"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rPr>
              <w:t xml:space="preserve">: </w:t>
            </w:r>
          </w:p>
        </w:tc>
        <w:tc>
          <w:tcPr>
            <w:tcW w:w="2335" w:type="dxa"/>
          </w:tcPr>
          <w:p w14:paraId="31A69F20"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proofErr w:type="spellStart"/>
            <w:r w:rsidRPr="0055449E">
              <w:rPr>
                <w:rFonts w:asciiTheme="minorHAnsi" w:eastAsia="Arial Unicode MS" w:hAnsiTheme="minorHAnsi" w:cs="Tahoma"/>
                <w:sz w:val="22"/>
                <w:szCs w:val="22"/>
                <w:lang w:val="en-US"/>
              </w:rPr>
              <w:t>support</w:t>
            </w:r>
            <w:r w:rsidR="00DE1361" w:rsidRPr="0055449E">
              <w:rPr>
                <w:rFonts w:asciiTheme="minorHAnsi" w:eastAsia="Arial Unicode MS" w:hAnsiTheme="minorHAnsi" w:cs="Tahoma"/>
                <w:sz w:val="22"/>
                <w:szCs w:val="22"/>
                <w:lang w:val="en-US"/>
              </w:rPr>
              <w:t>.</w:t>
            </w:r>
            <w:r w:rsidRPr="0055449E">
              <w:rPr>
                <w:rFonts w:asciiTheme="minorHAnsi" w:eastAsia="Arial Unicode MS" w:hAnsiTheme="minorHAnsi" w:cs="Tahoma"/>
                <w:sz w:val="22"/>
                <w:szCs w:val="22"/>
                <w:lang w:val="en-US"/>
              </w:rPr>
              <w:t>gcsl</w:t>
            </w:r>
            <w:proofErr w:type="spellEnd"/>
            <w:r w:rsidR="00DE1361" w:rsidRPr="0055449E">
              <w:rPr>
                <w:rFonts w:asciiTheme="minorHAnsi" w:eastAsia="Arial Unicode MS" w:hAnsiTheme="minorHAnsi" w:cs="Tahoma"/>
                <w:sz w:val="22"/>
                <w:szCs w:val="22"/>
              </w:rPr>
              <w:t>@aade.</w:t>
            </w:r>
            <w:r w:rsidRPr="0055449E">
              <w:rPr>
                <w:rFonts w:asciiTheme="minorHAnsi" w:eastAsia="Arial Unicode MS" w:hAnsiTheme="minorHAnsi" w:cs="Tahoma"/>
                <w:sz w:val="22"/>
                <w:szCs w:val="22"/>
                <w:lang w:val="en-US"/>
              </w:rPr>
              <w:t>gr</w:t>
            </w:r>
          </w:p>
        </w:tc>
      </w:tr>
    </w:tbl>
    <w:p w14:paraId="2B9818CE" w14:textId="77777777" w:rsidR="00033B9D" w:rsidRPr="0055449E" w:rsidRDefault="006F0DC0" w:rsidP="00E93DA5">
      <w:pPr>
        <w:spacing w:line="276" w:lineRule="auto"/>
        <w:rPr>
          <w:rFonts w:asciiTheme="minorHAnsi" w:hAnsiTheme="minorHAnsi" w:cs="Arial"/>
          <w:b/>
          <w:sz w:val="22"/>
          <w:szCs w:val="22"/>
        </w:rPr>
      </w:pPr>
      <w:r w:rsidRPr="0055449E">
        <w:rPr>
          <w:rFonts w:asciiTheme="minorHAnsi" w:hAnsiTheme="minorHAnsi" w:cs="Arial"/>
          <w:sz w:val="22"/>
          <w:szCs w:val="22"/>
        </w:rPr>
        <w:br w:type="textWrapping" w:clear="all"/>
      </w:r>
      <w:r w:rsidR="00033B9D" w:rsidRPr="0055449E">
        <w:rPr>
          <w:rFonts w:asciiTheme="minorHAnsi" w:hAnsiTheme="minorHAnsi" w:cs="Arial"/>
          <w:sz w:val="22"/>
          <w:szCs w:val="22"/>
        </w:rPr>
        <w:tab/>
      </w:r>
      <w:r w:rsidR="00033B9D" w:rsidRPr="0055449E">
        <w:rPr>
          <w:rFonts w:asciiTheme="minorHAnsi" w:hAnsiTheme="minorHAnsi" w:cs="Arial"/>
          <w:i/>
          <w:sz w:val="22"/>
          <w:szCs w:val="22"/>
          <w:u w:val="single"/>
        </w:rPr>
        <w:t xml:space="preserve"> </w:t>
      </w:r>
    </w:p>
    <w:p w14:paraId="04FC68BD" w14:textId="77777777" w:rsidR="00033B9D" w:rsidRPr="0055449E" w:rsidRDefault="00033B9D" w:rsidP="00E93DA5">
      <w:pPr>
        <w:spacing w:line="276" w:lineRule="auto"/>
        <w:rPr>
          <w:rFonts w:asciiTheme="minorHAnsi" w:hAnsiTheme="minorHAnsi" w:cs="Arial"/>
          <w:bCs/>
          <w:sz w:val="22"/>
          <w:szCs w:val="22"/>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6520"/>
      </w:tblGrid>
      <w:tr w:rsidR="00033B9D" w:rsidRPr="0055449E" w14:paraId="6823E54B" w14:textId="77777777">
        <w:tc>
          <w:tcPr>
            <w:tcW w:w="9624" w:type="dxa"/>
            <w:gridSpan w:val="2"/>
          </w:tcPr>
          <w:p w14:paraId="624ABC3A" w14:textId="61DC8F75" w:rsidR="00033B9D" w:rsidRPr="0055449E" w:rsidRDefault="00033B9D" w:rsidP="00E93DA5">
            <w:pPr>
              <w:spacing w:line="276" w:lineRule="auto"/>
              <w:ind w:right="-1"/>
              <w:rPr>
                <w:rFonts w:asciiTheme="minorHAnsi" w:hAnsiTheme="minorHAnsi"/>
                <w:sz w:val="22"/>
                <w:szCs w:val="22"/>
                <w:lang w:eastAsia="en-US"/>
              </w:rPr>
            </w:pPr>
            <w:r w:rsidRPr="0055449E">
              <w:rPr>
                <w:rFonts w:asciiTheme="minorHAnsi" w:hAnsiTheme="minorHAnsi" w:cs="Tahoma"/>
                <w:b/>
                <w:sz w:val="22"/>
                <w:szCs w:val="22"/>
              </w:rPr>
              <w:t>Θέμα: «</w:t>
            </w:r>
            <w:r w:rsidR="0055449E" w:rsidRPr="0055449E">
              <w:rPr>
                <w:rFonts w:asciiTheme="minorHAnsi" w:hAnsiTheme="minorHAnsi"/>
                <w:b/>
                <w:sz w:val="22"/>
                <w:szCs w:val="22"/>
              </w:rPr>
              <w:t xml:space="preserve">Διακήρυξη ανοικτού ηλεκτρονικού διαγωνισμού για την προμήθεια </w:t>
            </w:r>
            <w:r w:rsidR="00EA4B62" w:rsidRPr="00EA4B62">
              <w:rPr>
                <w:rFonts w:asciiTheme="minorHAnsi" w:hAnsiTheme="minorHAnsi"/>
                <w:b/>
                <w:sz w:val="22"/>
                <w:szCs w:val="22"/>
              </w:rPr>
              <w:t>εργαστηριακών μηχανημάτων για τις ανάγκες των εργαστηρίων του</w:t>
            </w:r>
            <w:r w:rsidR="0055449E" w:rsidRPr="0055449E">
              <w:rPr>
                <w:rFonts w:asciiTheme="minorHAnsi" w:hAnsiTheme="minorHAnsi"/>
                <w:b/>
                <w:sz w:val="22"/>
                <w:szCs w:val="22"/>
              </w:rPr>
              <w:t xml:space="preserve"> Γ.Χ.Κ.»</w:t>
            </w:r>
          </w:p>
        </w:tc>
      </w:tr>
      <w:tr w:rsidR="00033B9D" w:rsidRPr="0055449E" w14:paraId="660D9D14" w14:textId="77777777" w:rsidTr="0055449E">
        <w:trPr>
          <w:trHeight w:val="572"/>
        </w:trPr>
        <w:tc>
          <w:tcPr>
            <w:tcW w:w="3104" w:type="dxa"/>
            <w:vAlign w:val="center"/>
          </w:tcPr>
          <w:p w14:paraId="4420617C"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Είδος Σύμβασης</w:t>
            </w:r>
            <w:r w:rsidRPr="0055449E">
              <w:rPr>
                <w:rFonts w:asciiTheme="minorHAnsi" w:hAnsiTheme="minorHAnsi" w:cs="Tahoma"/>
                <w:sz w:val="22"/>
                <w:szCs w:val="22"/>
              </w:rPr>
              <w:t>:</w:t>
            </w:r>
          </w:p>
        </w:tc>
        <w:tc>
          <w:tcPr>
            <w:tcW w:w="6520" w:type="dxa"/>
            <w:vAlign w:val="center"/>
          </w:tcPr>
          <w:p w14:paraId="2948B9D3"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sz w:val="22"/>
                <w:szCs w:val="22"/>
              </w:rPr>
              <w:t>Σύμβαση Προμήθειας</w:t>
            </w:r>
          </w:p>
        </w:tc>
      </w:tr>
      <w:tr w:rsidR="00033B9D" w:rsidRPr="0055449E" w14:paraId="188D72A8" w14:textId="77777777" w:rsidTr="0055449E">
        <w:tc>
          <w:tcPr>
            <w:tcW w:w="3104" w:type="dxa"/>
            <w:vAlign w:val="center"/>
          </w:tcPr>
          <w:p w14:paraId="335008C5" w14:textId="77777777" w:rsidR="00033B9D" w:rsidRPr="0055449E" w:rsidRDefault="00033B9D" w:rsidP="00E93DA5">
            <w:pPr>
              <w:spacing w:line="276" w:lineRule="auto"/>
              <w:rPr>
                <w:rFonts w:asciiTheme="minorHAnsi" w:hAnsiTheme="minorHAnsi" w:cs="Tahoma"/>
                <w:b/>
                <w:sz w:val="22"/>
                <w:szCs w:val="22"/>
              </w:rPr>
            </w:pPr>
            <w:r w:rsidRPr="0055449E">
              <w:rPr>
                <w:rFonts w:asciiTheme="minorHAnsi" w:hAnsiTheme="minorHAnsi" w:cs="Tahoma"/>
                <w:b/>
                <w:sz w:val="22"/>
                <w:szCs w:val="22"/>
                <w:lang w:val="en-US"/>
              </w:rPr>
              <w:t>KAE</w:t>
            </w:r>
            <w:r w:rsidRPr="0055449E">
              <w:rPr>
                <w:rFonts w:asciiTheme="minorHAnsi" w:hAnsiTheme="minorHAnsi" w:cs="Tahoma"/>
                <w:b/>
                <w:sz w:val="22"/>
                <w:szCs w:val="22"/>
              </w:rPr>
              <w:t>:</w:t>
            </w:r>
          </w:p>
        </w:tc>
        <w:tc>
          <w:tcPr>
            <w:tcW w:w="6520" w:type="dxa"/>
            <w:vAlign w:val="center"/>
          </w:tcPr>
          <w:p w14:paraId="206D34C0" w14:textId="1EC38DC3" w:rsidR="00A11191" w:rsidRPr="004473CF" w:rsidRDefault="00895290" w:rsidP="00E93DA5">
            <w:pPr>
              <w:spacing w:line="276" w:lineRule="auto"/>
              <w:jc w:val="left"/>
              <w:rPr>
                <w:rFonts w:asciiTheme="minorHAnsi" w:hAnsiTheme="minorHAnsi" w:cs="Tahoma"/>
                <w:sz w:val="22"/>
                <w:szCs w:val="22"/>
                <w:lang w:val="en-US"/>
              </w:rPr>
            </w:pPr>
            <w:r>
              <w:rPr>
                <w:rFonts w:ascii="Calibri" w:hAnsi="Calibri" w:cs="Tahoma"/>
                <w:sz w:val="22"/>
                <w:szCs w:val="22"/>
              </w:rPr>
              <w:t xml:space="preserve">7131 </w:t>
            </w:r>
            <w:r w:rsidRPr="000A677F">
              <w:rPr>
                <w:rFonts w:ascii="Calibri" w:hAnsi="Calibri" w:cs="Tahoma"/>
                <w:sz w:val="22"/>
                <w:szCs w:val="22"/>
              </w:rPr>
              <w:t xml:space="preserve">«ΠΡΟΜΗΘΕΙΑ </w:t>
            </w:r>
            <w:r>
              <w:rPr>
                <w:rFonts w:ascii="Calibri" w:hAnsi="Calibri" w:cs="Tahoma"/>
                <w:sz w:val="22"/>
                <w:szCs w:val="22"/>
              </w:rPr>
              <w:t>ΕΠΙΣΤΗΜΟΝΙΚΩΝ ΟΡΓΑΝΩΝ</w:t>
            </w:r>
            <w:r w:rsidRPr="000A677F">
              <w:rPr>
                <w:rFonts w:ascii="Calibri" w:hAnsi="Calibri" w:cs="Tahoma"/>
                <w:sz w:val="22"/>
                <w:szCs w:val="22"/>
              </w:rPr>
              <w:t>»</w:t>
            </w:r>
          </w:p>
        </w:tc>
      </w:tr>
      <w:tr w:rsidR="00033B9D" w:rsidRPr="0055449E" w14:paraId="7FD4F7B8" w14:textId="77777777" w:rsidTr="0055449E">
        <w:trPr>
          <w:trHeight w:val="390"/>
        </w:trPr>
        <w:tc>
          <w:tcPr>
            <w:tcW w:w="3104" w:type="dxa"/>
            <w:vAlign w:val="center"/>
          </w:tcPr>
          <w:p w14:paraId="057466C2"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Ταξινόμηση κατά CPV</w:t>
            </w:r>
            <w:r w:rsidRPr="0055449E">
              <w:rPr>
                <w:rFonts w:asciiTheme="minorHAnsi" w:hAnsiTheme="minorHAnsi" w:cs="Tahoma"/>
                <w:sz w:val="22"/>
                <w:szCs w:val="22"/>
              </w:rPr>
              <w:t>:</w:t>
            </w:r>
          </w:p>
        </w:tc>
        <w:tc>
          <w:tcPr>
            <w:tcW w:w="6520" w:type="dxa"/>
            <w:shd w:val="clear" w:color="auto" w:fill="auto"/>
            <w:vAlign w:val="center"/>
          </w:tcPr>
          <w:p w14:paraId="553CA6B4"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38436000-0</w:t>
            </w:r>
            <w:r w:rsidRPr="00DA5F09">
              <w:rPr>
                <w:rFonts w:asciiTheme="minorHAnsi" w:hAnsiTheme="minorHAnsi" w:cstheme="minorHAnsi"/>
                <w:bCs/>
                <w:sz w:val="22"/>
                <w:szCs w:val="22"/>
              </w:rPr>
              <w:tab/>
              <w:t>ΑΝΑΚΙΝΗΤΗΡΕΣ ΚΑΙ ΕΞΑΡΤΗΜΑΤΑ</w:t>
            </w:r>
          </w:p>
          <w:p w14:paraId="12D43277"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38436800-8</w:t>
            </w:r>
            <w:r w:rsidRPr="00DA5F09">
              <w:rPr>
                <w:rFonts w:asciiTheme="minorHAnsi" w:hAnsiTheme="minorHAnsi" w:cstheme="minorHAnsi"/>
                <w:bCs/>
                <w:sz w:val="22"/>
                <w:szCs w:val="22"/>
              </w:rPr>
              <w:tab/>
              <w:t>ΟΜΟΓΕΝΟΠΟΙΗΤΕΣ ΜΕ ΠΕΡΙΣΤΡΕΦΟΜΕΝΑ ΠΤΕΡΥΓΙΑ</w:t>
            </w:r>
          </w:p>
          <w:p w14:paraId="71A0C85C"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42513200-7</w:t>
            </w:r>
            <w:r w:rsidRPr="00DA5F09">
              <w:rPr>
                <w:rFonts w:asciiTheme="minorHAnsi" w:hAnsiTheme="minorHAnsi" w:cstheme="minorHAnsi"/>
                <w:bCs/>
                <w:sz w:val="22"/>
                <w:szCs w:val="22"/>
              </w:rPr>
              <w:tab/>
              <w:t>ΕΞΟΠΛΙΣΜΟΣ ΨΥΞΗΣ</w:t>
            </w:r>
          </w:p>
          <w:p w14:paraId="4033560D"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42943000-8</w:t>
            </w:r>
            <w:r w:rsidRPr="00DA5F09">
              <w:rPr>
                <w:rFonts w:asciiTheme="minorHAnsi" w:hAnsiTheme="minorHAnsi" w:cstheme="minorHAnsi"/>
                <w:bCs/>
                <w:sz w:val="22"/>
                <w:szCs w:val="22"/>
              </w:rPr>
              <w:tab/>
              <w:t>ΘΕΡΜΟΣΤΑΤΙΚΑ ΛΟΥΤΡΑ ΚΑΙ ΣΧΕΤΙΚΑ ΕΞΑΡΤΗΜΑΤΑ</w:t>
            </w:r>
          </w:p>
          <w:p w14:paraId="0C790878"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42980000-9</w:t>
            </w:r>
            <w:r w:rsidRPr="00DA5F09">
              <w:rPr>
                <w:rFonts w:asciiTheme="minorHAnsi" w:hAnsiTheme="minorHAnsi" w:cstheme="minorHAnsi"/>
                <w:bCs/>
                <w:sz w:val="22"/>
                <w:szCs w:val="22"/>
              </w:rPr>
              <w:tab/>
              <w:t>ΑΕΡΙΟΓΕΝΝΗΤΡΙΕΣ</w:t>
            </w:r>
          </w:p>
          <w:p w14:paraId="1A468B9C" w14:textId="77777777" w:rsidR="00DA5F09" w:rsidRPr="00DA5F09" w:rsidRDefault="00DA5F09" w:rsidP="00DA5F09">
            <w:pPr>
              <w:spacing w:line="276" w:lineRule="auto"/>
              <w:rPr>
                <w:rFonts w:asciiTheme="minorHAnsi" w:hAnsiTheme="minorHAnsi" w:cstheme="minorHAnsi"/>
                <w:bCs/>
                <w:sz w:val="22"/>
                <w:szCs w:val="22"/>
              </w:rPr>
            </w:pPr>
            <w:r w:rsidRPr="00DA5F09">
              <w:rPr>
                <w:rFonts w:asciiTheme="minorHAnsi" w:hAnsiTheme="minorHAnsi" w:cstheme="minorHAnsi"/>
                <w:bCs/>
                <w:sz w:val="22"/>
                <w:szCs w:val="22"/>
              </w:rPr>
              <w:t>42122500-5</w:t>
            </w:r>
            <w:r w:rsidRPr="00DA5F09">
              <w:rPr>
                <w:rFonts w:asciiTheme="minorHAnsi" w:hAnsiTheme="minorHAnsi" w:cstheme="minorHAnsi"/>
                <w:bCs/>
                <w:sz w:val="22"/>
                <w:szCs w:val="22"/>
              </w:rPr>
              <w:tab/>
              <w:t>ΑΝΤΛΙΕΣ ΚΑΙ ΕΞΑΡΤΗΜΑΤΑ ΕΡΓΑΣΤΗΡΙΟΥ</w:t>
            </w:r>
          </w:p>
          <w:p w14:paraId="5D96DE24" w14:textId="1F669300" w:rsidR="003759AC" w:rsidRPr="0055449E" w:rsidRDefault="00DA5F09" w:rsidP="00DA5F09">
            <w:pPr>
              <w:spacing w:line="276" w:lineRule="auto"/>
              <w:rPr>
                <w:rFonts w:asciiTheme="minorHAnsi" w:hAnsiTheme="minorHAnsi" w:cs="Tahoma"/>
                <w:sz w:val="22"/>
                <w:szCs w:val="22"/>
              </w:rPr>
            </w:pPr>
            <w:r w:rsidRPr="00DA5F09">
              <w:rPr>
                <w:rFonts w:asciiTheme="minorHAnsi" w:hAnsiTheme="minorHAnsi" w:cstheme="minorHAnsi"/>
                <w:bCs/>
                <w:sz w:val="22"/>
                <w:szCs w:val="22"/>
              </w:rPr>
              <w:t>44211110-6</w:t>
            </w:r>
            <w:r w:rsidRPr="00DA5F09">
              <w:rPr>
                <w:rFonts w:asciiTheme="minorHAnsi" w:hAnsiTheme="minorHAnsi" w:cstheme="minorHAnsi"/>
                <w:bCs/>
                <w:sz w:val="22"/>
                <w:szCs w:val="22"/>
              </w:rPr>
              <w:tab/>
              <w:t>ΘΑΛΑΜΟΙ</w:t>
            </w:r>
          </w:p>
        </w:tc>
      </w:tr>
      <w:tr w:rsidR="00033B9D" w:rsidRPr="0055449E" w14:paraId="15B3CEF5" w14:textId="77777777" w:rsidTr="0055449E">
        <w:trPr>
          <w:trHeight w:val="397"/>
        </w:trPr>
        <w:tc>
          <w:tcPr>
            <w:tcW w:w="3104" w:type="dxa"/>
            <w:vAlign w:val="center"/>
          </w:tcPr>
          <w:p w14:paraId="28305C95"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Κριτήριο Ανάθεσης</w:t>
            </w:r>
            <w:r w:rsidRPr="0055449E">
              <w:rPr>
                <w:rFonts w:asciiTheme="minorHAnsi" w:hAnsiTheme="minorHAnsi" w:cs="Tahoma"/>
                <w:sz w:val="22"/>
                <w:szCs w:val="22"/>
              </w:rPr>
              <w:t>:</w:t>
            </w:r>
          </w:p>
        </w:tc>
        <w:tc>
          <w:tcPr>
            <w:tcW w:w="6520" w:type="dxa"/>
            <w:vAlign w:val="center"/>
          </w:tcPr>
          <w:p w14:paraId="625C9B04"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Arial"/>
                <w:sz w:val="22"/>
                <w:szCs w:val="22"/>
              </w:rPr>
              <w:t>ΠΛΕΟΝ ΣΥΜΦΕΡΟΥΣΑ ΑΠΟ ΟΙΚ</w:t>
            </w:r>
            <w:r w:rsidR="00794338" w:rsidRPr="0055449E">
              <w:rPr>
                <w:rFonts w:asciiTheme="minorHAnsi" w:hAnsiTheme="minorHAnsi" w:cs="Arial"/>
                <w:sz w:val="22"/>
                <w:szCs w:val="22"/>
              </w:rPr>
              <w:t>ΟΝΟΜΙΚΗ ΑΠΟΨΗ ΠΡΟΣΦΟΡΑ ΒΑΣΕΙ</w:t>
            </w:r>
            <w:r w:rsidRPr="0055449E">
              <w:rPr>
                <w:rFonts w:asciiTheme="minorHAnsi" w:hAnsiTheme="minorHAnsi" w:cs="Arial"/>
                <w:sz w:val="22"/>
                <w:szCs w:val="22"/>
              </w:rPr>
              <w:t xml:space="preserve"> ΤΙΜΗΣ</w:t>
            </w:r>
          </w:p>
        </w:tc>
      </w:tr>
      <w:tr w:rsidR="00033B9D" w:rsidRPr="0055449E" w14:paraId="0250484B" w14:textId="77777777" w:rsidTr="0055449E">
        <w:trPr>
          <w:trHeight w:val="389"/>
        </w:trPr>
        <w:tc>
          <w:tcPr>
            <w:tcW w:w="3104" w:type="dxa"/>
            <w:vAlign w:val="center"/>
          </w:tcPr>
          <w:p w14:paraId="2E175310"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Προϋπολογισθείσα δαπάνη</w:t>
            </w:r>
            <w:r w:rsidRPr="0055449E">
              <w:rPr>
                <w:rFonts w:asciiTheme="minorHAnsi" w:hAnsiTheme="minorHAnsi" w:cs="Tahoma"/>
                <w:sz w:val="22"/>
                <w:szCs w:val="22"/>
              </w:rPr>
              <w:t>:</w:t>
            </w:r>
          </w:p>
        </w:tc>
        <w:tc>
          <w:tcPr>
            <w:tcW w:w="6520" w:type="dxa"/>
            <w:vAlign w:val="center"/>
          </w:tcPr>
          <w:p w14:paraId="07AC9156" w14:textId="66577111" w:rsidR="003F24F8" w:rsidRPr="0055449E" w:rsidRDefault="00DC34F7"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ΣΥΝΟΛΙΚΑ </w:t>
            </w:r>
            <w:r w:rsidR="0055449E" w:rsidRPr="0055449E">
              <w:rPr>
                <w:rFonts w:asciiTheme="minorHAnsi" w:hAnsiTheme="minorHAnsi" w:cs="Arial"/>
                <w:sz w:val="22"/>
                <w:szCs w:val="22"/>
              </w:rPr>
              <w:t>1</w:t>
            </w:r>
            <w:r w:rsidR="004473CF" w:rsidRPr="00895290">
              <w:rPr>
                <w:rFonts w:asciiTheme="minorHAnsi" w:hAnsiTheme="minorHAnsi" w:cs="Arial"/>
                <w:sz w:val="22"/>
                <w:szCs w:val="22"/>
              </w:rPr>
              <w:t>62</w:t>
            </w:r>
            <w:r w:rsidR="0055449E" w:rsidRPr="0055449E">
              <w:rPr>
                <w:rFonts w:asciiTheme="minorHAnsi" w:hAnsiTheme="minorHAnsi" w:cs="Arial"/>
                <w:sz w:val="22"/>
                <w:szCs w:val="22"/>
              </w:rPr>
              <w:t>.</w:t>
            </w:r>
            <w:r w:rsidR="004473CF" w:rsidRPr="00895290">
              <w:rPr>
                <w:rFonts w:asciiTheme="minorHAnsi" w:hAnsiTheme="minorHAnsi" w:cs="Arial"/>
                <w:sz w:val="22"/>
                <w:szCs w:val="22"/>
              </w:rPr>
              <w:t>068,</w:t>
            </w:r>
            <w:r w:rsidR="00145EC7">
              <w:rPr>
                <w:rFonts w:asciiTheme="minorHAnsi" w:hAnsiTheme="minorHAnsi" w:cs="Arial"/>
                <w:sz w:val="22"/>
                <w:szCs w:val="22"/>
              </w:rPr>
              <w:t>00</w:t>
            </w:r>
            <w:r w:rsidR="004E62BA" w:rsidRPr="0055449E">
              <w:rPr>
                <w:rFonts w:asciiTheme="minorHAnsi" w:hAnsiTheme="minorHAnsi" w:cs="Arial"/>
                <w:sz w:val="22"/>
                <w:szCs w:val="22"/>
              </w:rPr>
              <w:t xml:space="preserve">€ </w:t>
            </w:r>
            <w:r w:rsidR="00033B9D" w:rsidRPr="0055449E">
              <w:rPr>
                <w:rFonts w:asciiTheme="minorHAnsi" w:hAnsiTheme="minorHAnsi" w:cs="Arial"/>
                <w:sz w:val="22"/>
                <w:szCs w:val="22"/>
              </w:rPr>
              <w:t>ΕΥΡΩ ΣΥΜΠΕΡΙΛΑΜΒΑΝΟΜΕΝΟΥ ΤΟΥ Φ.Π.Α.</w:t>
            </w:r>
          </w:p>
        </w:tc>
      </w:tr>
      <w:tr w:rsidR="002F3E5F" w:rsidRPr="0055449E" w14:paraId="33BD1D09" w14:textId="77777777" w:rsidTr="0055449E">
        <w:trPr>
          <w:trHeight w:val="460"/>
        </w:trPr>
        <w:tc>
          <w:tcPr>
            <w:tcW w:w="3104" w:type="dxa"/>
          </w:tcPr>
          <w:p w14:paraId="79E069B8" w14:textId="77777777" w:rsidR="002F3E5F" w:rsidRPr="0055449E" w:rsidRDefault="002F3E5F" w:rsidP="00E93DA5">
            <w:pPr>
              <w:spacing w:line="276" w:lineRule="auto"/>
              <w:rPr>
                <w:rFonts w:asciiTheme="minorHAnsi" w:hAnsiTheme="minorHAnsi" w:cs="Tahoma"/>
                <w:b/>
                <w:sz w:val="22"/>
                <w:szCs w:val="22"/>
              </w:rPr>
            </w:pPr>
            <w:r w:rsidRPr="0055449E">
              <w:rPr>
                <w:rFonts w:asciiTheme="minorHAnsi" w:hAnsiTheme="minorHAnsi" w:cs="Tahoma"/>
                <w:b/>
                <w:sz w:val="22"/>
                <w:szCs w:val="22"/>
              </w:rPr>
              <w:t>Ημερομηνία</w:t>
            </w:r>
            <w:r w:rsidR="00DE1361" w:rsidRPr="0055449E">
              <w:rPr>
                <w:rFonts w:asciiTheme="minorHAnsi" w:hAnsiTheme="minorHAnsi" w:cs="Tahoma"/>
                <w:b/>
                <w:sz w:val="22"/>
                <w:szCs w:val="22"/>
              </w:rPr>
              <w:t xml:space="preserve"> </w:t>
            </w:r>
            <w:r w:rsidR="00E308CE" w:rsidRPr="0055449E">
              <w:rPr>
                <w:rFonts w:asciiTheme="minorHAnsi" w:hAnsiTheme="minorHAnsi" w:cs="Tahoma"/>
                <w:b/>
                <w:sz w:val="22"/>
                <w:szCs w:val="22"/>
              </w:rPr>
              <w:t>αποσφράγισης</w:t>
            </w:r>
            <w:r w:rsidRPr="0055449E">
              <w:rPr>
                <w:rFonts w:asciiTheme="minorHAnsi" w:hAnsiTheme="minorHAnsi" w:cs="Tahoma"/>
                <w:b/>
                <w:sz w:val="22"/>
                <w:szCs w:val="22"/>
              </w:rPr>
              <w:t>:</w:t>
            </w:r>
          </w:p>
        </w:tc>
        <w:tc>
          <w:tcPr>
            <w:tcW w:w="6520" w:type="dxa"/>
            <w:vAlign w:val="center"/>
          </w:tcPr>
          <w:p w14:paraId="3144B413" w14:textId="36CEB8EE" w:rsidR="002F3E5F" w:rsidRPr="00262676" w:rsidRDefault="005D21E8" w:rsidP="00E93DA5">
            <w:pPr>
              <w:spacing w:line="276" w:lineRule="auto"/>
              <w:rPr>
                <w:rFonts w:asciiTheme="minorHAnsi" w:hAnsiTheme="minorHAnsi" w:cs="Tahoma"/>
                <w:sz w:val="22"/>
                <w:szCs w:val="22"/>
              </w:rPr>
            </w:pPr>
            <w:r>
              <w:rPr>
                <w:rFonts w:asciiTheme="minorHAnsi" w:hAnsiTheme="minorHAnsi" w:cs="Tahoma"/>
                <w:sz w:val="22"/>
                <w:szCs w:val="22"/>
              </w:rPr>
              <w:t>24</w:t>
            </w:r>
            <w:r w:rsidR="00262676">
              <w:rPr>
                <w:rFonts w:asciiTheme="minorHAnsi" w:hAnsiTheme="minorHAnsi" w:cs="Tahoma"/>
                <w:sz w:val="22"/>
                <w:szCs w:val="22"/>
              </w:rPr>
              <w:t>/</w:t>
            </w:r>
            <w:r>
              <w:rPr>
                <w:rFonts w:asciiTheme="minorHAnsi" w:hAnsiTheme="minorHAnsi" w:cs="Tahoma"/>
                <w:sz w:val="22"/>
                <w:szCs w:val="22"/>
              </w:rPr>
              <w:t>06</w:t>
            </w:r>
            <w:r w:rsidR="00262676">
              <w:rPr>
                <w:rFonts w:asciiTheme="minorHAnsi" w:hAnsiTheme="minorHAnsi" w:cs="Tahoma"/>
                <w:sz w:val="22"/>
                <w:szCs w:val="22"/>
              </w:rPr>
              <w:t>/2022</w:t>
            </w:r>
          </w:p>
        </w:tc>
      </w:tr>
    </w:tbl>
    <w:p w14:paraId="790FBDD4" w14:textId="77777777" w:rsidR="00033B9D" w:rsidRPr="0055449E" w:rsidRDefault="00033B9D" w:rsidP="00E93DA5">
      <w:pPr>
        <w:spacing w:line="276" w:lineRule="auto"/>
        <w:rPr>
          <w:rFonts w:asciiTheme="minorHAnsi" w:hAnsiTheme="minorHAnsi"/>
          <w:sz w:val="22"/>
          <w:szCs w:val="22"/>
        </w:rPr>
      </w:pPr>
    </w:p>
    <w:p w14:paraId="6BF26CDE" w14:textId="77777777" w:rsidR="003F7DE4" w:rsidRPr="0055449E" w:rsidRDefault="00802838" w:rsidP="00E93DA5">
      <w:pPr>
        <w:spacing w:line="276" w:lineRule="auto"/>
        <w:rPr>
          <w:rFonts w:asciiTheme="minorHAnsi" w:hAnsiTheme="minorHAnsi"/>
          <w:sz w:val="22"/>
          <w:szCs w:val="22"/>
          <w:lang w:eastAsia="en-US"/>
        </w:rPr>
      </w:pPr>
      <w:r w:rsidRPr="0055449E">
        <w:rPr>
          <w:rFonts w:asciiTheme="minorHAnsi" w:hAnsiTheme="minorHAnsi" w:cs="Arial"/>
          <w:bCs/>
          <w:sz w:val="22"/>
          <w:szCs w:val="22"/>
        </w:rPr>
        <w:br w:type="page"/>
      </w:r>
    </w:p>
    <w:p w14:paraId="4E476E6B" w14:textId="77777777" w:rsidR="00802838" w:rsidRPr="0055449E" w:rsidRDefault="00802838" w:rsidP="00E93DA5">
      <w:pPr>
        <w:suppressAutoHyphens w:val="0"/>
        <w:spacing w:line="276" w:lineRule="auto"/>
        <w:jc w:val="left"/>
        <w:rPr>
          <w:rFonts w:asciiTheme="minorHAnsi" w:hAnsiTheme="minorHAnsi" w:cs="Arial"/>
          <w:bCs/>
          <w:sz w:val="22"/>
          <w:szCs w:val="22"/>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rPr>
      </w:sdtEndPr>
      <w:sdtContent>
        <w:p w14:paraId="2563DCC2" w14:textId="77777777" w:rsidR="00B55D31" w:rsidRPr="00C505B3" w:rsidRDefault="00B55D31" w:rsidP="00E93DA5">
          <w:pPr>
            <w:pStyle w:val="aff2"/>
            <w:spacing w:before="0" w:line="276" w:lineRule="auto"/>
            <w:rPr>
              <w:rFonts w:asciiTheme="minorHAnsi" w:hAnsiTheme="minorHAnsi" w:cstheme="minorHAnsi"/>
              <w:color w:val="000000" w:themeColor="text1"/>
              <w:sz w:val="20"/>
              <w:szCs w:val="20"/>
            </w:rPr>
          </w:pPr>
          <w:r w:rsidRPr="00C505B3">
            <w:rPr>
              <w:rFonts w:asciiTheme="minorHAnsi" w:hAnsiTheme="minorHAnsi" w:cstheme="minorHAnsi"/>
              <w:color w:val="000000" w:themeColor="text1"/>
              <w:sz w:val="20"/>
              <w:szCs w:val="20"/>
            </w:rPr>
            <w:t>Περιεχόμενα</w:t>
          </w:r>
        </w:p>
        <w:p w14:paraId="12B6C675" w14:textId="2E73D963" w:rsidR="00C505B3" w:rsidRPr="00C505B3" w:rsidRDefault="00C835E1"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r w:rsidRPr="00C505B3">
            <w:rPr>
              <w:rFonts w:asciiTheme="minorHAnsi" w:hAnsiTheme="minorHAnsi" w:cstheme="minorHAnsi"/>
              <w:color w:val="000000" w:themeColor="text1"/>
              <w:sz w:val="20"/>
              <w:szCs w:val="20"/>
            </w:rPr>
            <w:fldChar w:fldCharType="begin"/>
          </w:r>
          <w:r w:rsidR="00B55D31" w:rsidRPr="00C505B3">
            <w:rPr>
              <w:rFonts w:asciiTheme="minorHAnsi" w:hAnsiTheme="minorHAnsi" w:cstheme="minorHAnsi"/>
              <w:color w:val="000000" w:themeColor="text1"/>
              <w:sz w:val="20"/>
              <w:szCs w:val="20"/>
            </w:rPr>
            <w:instrText xml:space="preserve"> TOC \o "1-3" \h \z \u </w:instrText>
          </w:r>
          <w:r w:rsidRPr="00C505B3">
            <w:rPr>
              <w:rFonts w:asciiTheme="minorHAnsi" w:hAnsiTheme="minorHAnsi" w:cstheme="minorHAnsi"/>
              <w:color w:val="000000" w:themeColor="text1"/>
              <w:sz w:val="20"/>
              <w:szCs w:val="20"/>
            </w:rPr>
            <w:fldChar w:fldCharType="separate"/>
          </w:r>
          <w:hyperlink w:anchor="_Toc97027872" w:history="1">
            <w:r w:rsidR="00C505B3" w:rsidRPr="00C505B3">
              <w:rPr>
                <w:rStyle w:val="-"/>
                <w:rFonts w:asciiTheme="minorHAnsi" w:hAnsiTheme="minorHAnsi" w:cstheme="minorHAnsi"/>
                <w:noProof/>
                <w:sz w:val="20"/>
                <w:szCs w:val="20"/>
              </w:rPr>
              <w:t>1. ΑΝΑΘΕΤΟΥΣΑ ΑΡΧΗ ΚΑΙ ΑΝΤΙΚΕΙΜΕΝΟ ΣΥΜΒΑΣΗΣ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_Toc97027872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4</w:t>
            </w:r>
            <w:r w:rsidR="00C505B3" w:rsidRPr="00C505B3">
              <w:rPr>
                <w:rFonts w:asciiTheme="minorHAnsi" w:hAnsiTheme="minorHAnsi" w:cstheme="minorHAnsi"/>
                <w:noProof/>
                <w:webHidden/>
                <w:sz w:val="20"/>
                <w:szCs w:val="20"/>
              </w:rPr>
              <w:fldChar w:fldCharType="end"/>
            </w:r>
          </w:hyperlink>
        </w:p>
        <w:p w14:paraId="08E8422F" w14:textId="6BED04FE" w:rsidR="00C505B3" w:rsidRPr="00C505B3" w:rsidRDefault="0012601F" w:rsidP="00537114">
          <w:pPr>
            <w:pStyle w:val="25"/>
            <w:rPr>
              <w:rFonts w:eastAsiaTheme="minorEastAsia"/>
              <w:lang w:eastAsia="el-GR"/>
            </w:rPr>
          </w:pPr>
          <w:hyperlink w:anchor="_Toc97027873" w:history="1">
            <w:r w:rsidR="00C505B3" w:rsidRPr="00C505B3">
              <w:rPr>
                <w:rStyle w:val="-"/>
              </w:rPr>
              <w:t>1.1  Στοιχεία Αναθέτουσας Αρχής (Α.Α.)</w:t>
            </w:r>
            <w:r w:rsidR="00582ED5">
              <w:rPr>
                <w:rStyle w:val="-"/>
              </w:rPr>
              <w:tab/>
            </w:r>
            <w:r w:rsidR="00C505B3" w:rsidRPr="00C505B3">
              <w:rPr>
                <w:webHidden/>
              </w:rPr>
              <w:fldChar w:fldCharType="begin"/>
            </w:r>
            <w:r w:rsidR="00C505B3" w:rsidRPr="00C505B3">
              <w:rPr>
                <w:webHidden/>
              </w:rPr>
              <w:instrText xml:space="preserve"> PAGEREF _Toc97027873 \h </w:instrText>
            </w:r>
            <w:r w:rsidR="00C505B3" w:rsidRPr="00C505B3">
              <w:rPr>
                <w:webHidden/>
              </w:rPr>
            </w:r>
            <w:r w:rsidR="00C505B3" w:rsidRPr="00C505B3">
              <w:rPr>
                <w:webHidden/>
              </w:rPr>
              <w:fldChar w:fldCharType="separate"/>
            </w:r>
            <w:r w:rsidR="009177EA">
              <w:rPr>
                <w:webHidden/>
              </w:rPr>
              <w:t>4</w:t>
            </w:r>
            <w:r w:rsidR="00C505B3" w:rsidRPr="00C505B3">
              <w:rPr>
                <w:webHidden/>
              </w:rPr>
              <w:fldChar w:fldCharType="end"/>
            </w:r>
          </w:hyperlink>
        </w:p>
        <w:p w14:paraId="513FCA15" w14:textId="424999D5" w:rsidR="00C505B3" w:rsidRPr="00C505B3" w:rsidRDefault="0012601F" w:rsidP="00537114">
          <w:pPr>
            <w:pStyle w:val="25"/>
            <w:rPr>
              <w:rFonts w:eastAsiaTheme="minorEastAsia"/>
              <w:lang w:eastAsia="el-GR"/>
            </w:rPr>
          </w:pPr>
          <w:hyperlink w:anchor="_Toc97027874" w:history="1">
            <w:r w:rsidR="00C505B3" w:rsidRPr="00C505B3">
              <w:rPr>
                <w:rStyle w:val="-"/>
              </w:rPr>
              <w:t>1.2 Στοιχεία Διαδικασίας-Χρηματοδότηση</w:t>
            </w:r>
            <w:r w:rsidR="00582ED5">
              <w:rPr>
                <w:rStyle w:val="-"/>
              </w:rPr>
              <w:tab/>
            </w:r>
            <w:r w:rsidR="00C505B3" w:rsidRPr="00C505B3">
              <w:rPr>
                <w:webHidden/>
              </w:rPr>
              <w:fldChar w:fldCharType="begin"/>
            </w:r>
            <w:r w:rsidR="00C505B3" w:rsidRPr="00C505B3">
              <w:rPr>
                <w:webHidden/>
              </w:rPr>
              <w:instrText xml:space="preserve"> PAGEREF _Toc97027874 \h </w:instrText>
            </w:r>
            <w:r w:rsidR="00C505B3" w:rsidRPr="00C505B3">
              <w:rPr>
                <w:webHidden/>
              </w:rPr>
            </w:r>
            <w:r w:rsidR="00C505B3" w:rsidRPr="00C505B3">
              <w:rPr>
                <w:webHidden/>
              </w:rPr>
              <w:fldChar w:fldCharType="separate"/>
            </w:r>
            <w:r w:rsidR="009177EA">
              <w:rPr>
                <w:webHidden/>
              </w:rPr>
              <w:t>5</w:t>
            </w:r>
            <w:r w:rsidR="00C505B3" w:rsidRPr="00C505B3">
              <w:rPr>
                <w:webHidden/>
              </w:rPr>
              <w:fldChar w:fldCharType="end"/>
            </w:r>
          </w:hyperlink>
        </w:p>
        <w:p w14:paraId="17386CA3" w14:textId="2AAACD1E" w:rsidR="00C505B3" w:rsidRPr="00C505B3" w:rsidRDefault="0012601F" w:rsidP="00537114">
          <w:pPr>
            <w:pStyle w:val="25"/>
            <w:rPr>
              <w:rFonts w:eastAsiaTheme="minorEastAsia"/>
              <w:lang w:eastAsia="el-GR"/>
            </w:rPr>
          </w:pPr>
          <w:hyperlink w:anchor="_Toc97027875" w:history="1">
            <w:r w:rsidR="00C505B3" w:rsidRPr="00C505B3">
              <w:rPr>
                <w:rStyle w:val="-"/>
              </w:rPr>
              <w:t>1.3  Συνοπτική περιγραφή φυσικού και οικονομικού αντικειμένου της σύμβασης</w:t>
            </w:r>
            <w:r w:rsidR="00582ED5">
              <w:rPr>
                <w:rStyle w:val="-"/>
              </w:rPr>
              <w:tab/>
            </w:r>
            <w:r w:rsidR="00C505B3" w:rsidRPr="00C505B3">
              <w:rPr>
                <w:webHidden/>
              </w:rPr>
              <w:fldChar w:fldCharType="begin"/>
            </w:r>
            <w:r w:rsidR="00C505B3" w:rsidRPr="00C505B3">
              <w:rPr>
                <w:webHidden/>
              </w:rPr>
              <w:instrText xml:space="preserve"> PAGEREF _Toc97027875 \h </w:instrText>
            </w:r>
            <w:r w:rsidR="00C505B3" w:rsidRPr="00C505B3">
              <w:rPr>
                <w:webHidden/>
              </w:rPr>
            </w:r>
            <w:r w:rsidR="00C505B3" w:rsidRPr="00C505B3">
              <w:rPr>
                <w:webHidden/>
              </w:rPr>
              <w:fldChar w:fldCharType="separate"/>
            </w:r>
            <w:r w:rsidR="009177EA">
              <w:rPr>
                <w:webHidden/>
              </w:rPr>
              <w:t>5</w:t>
            </w:r>
            <w:r w:rsidR="00C505B3" w:rsidRPr="00C505B3">
              <w:rPr>
                <w:webHidden/>
              </w:rPr>
              <w:fldChar w:fldCharType="end"/>
            </w:r>
          </w:hyperlink>
        </w:p>
        <w:p w14:paraId="6AAC56FE" w14:textId="0DEEE8DF" w:rsidR="00C505B3" w:rsidRPr="00C505B3" w:rsidRDefault="0012601F" w:rsidP="00537114">
          <w:pPr>
            <w:pStyle w:val="25"/>
            <w:rPr>
              <w:rFonts w:eastAsiaTheme="minorEastAsia"/>
              <w:lang w:eastAsia="el-GR"/>
            </w:rPr>
          </w:pPr>
          <w:hyperlink w:anchor="_Toc97027876" w:history="1">
            <w:r w:rsidR="00C505B3" w:rsidRPr="00C505B3">
              <w:rPr>
                <w:rStyle w:val="-"/>
              </w:rPr>
              <w:t>1.4 Θεσμικό πλαίσιο</w:t>
            </w:r>
            <w:r w:rsidR="00582ED5">
              <w:rPr>
                <w:rStyle w:val="-"/>
              </w:rPr>
              <w:tab/>
            </w:r>
            <w:r w:rsidR="00C505B3" w:rsidRPr="00C505B3">
              <w:rPr>
                <w:webHidden/>
              </w:rPr>
              <w:fldChar w:fldCharType="begin"/>
            </w:r>
            <w:r w:rsidR="00C505B3" w:rsidRPr="00C505B3">
              <w:rPr>
                <w:webHidden/>
              </w:rPr>
              <w:instrText xml:space="preserve"> PAGEREF _Toc97027876 \h </w:instrText>
            </w:r>
            <w:r w:rsidR="00C505B3" w:rsidRPr="00C505B3">
              <w:rPr>
                <w:webHidden/>
              </w:rPr>
            </w:r>
            <w:r w:rsidR="00C505B3" w:rsidRPr="00C505B3">
              <w:rPr>
                <w:webHidden/>
              </w:rPr>
              <w:fldChar w:fldCharType="separate"/>
            </w:r>
            <w:r w:rsidR="009177EA">
              <w:rPr>
                <w:webHidden/>
              </w:rPr>
              <w:t>7</w:t>
            </w:r>
            <w:r w:rsidR="00C505B3" w:rsidRPr="00C505B3">
              <w:rPr>
                <w:webHidden/>
              </w:rPr>
              <w:fldChar w:fldCharType="end"/>
            </w:r>
          </w:hyperlink>
        </w:p>
        <w:p w14:paraId="70924DCC" w14:textId="4049F763" w:rsidR="00C505B3" w:rsidRPr="00C505B3" w:rsidRDefault="0012601F" w:rsidP="00537114">
          <w:pPr>
            <w:pStyle w:val="25"/>
            <w:rPr>
              <w:rFonts w:eastAsiaTheme="minorEastAsia"/>
              <w:lang w:eastAsia="el-GR"/>
            </w:rPr>
          </w:pPr>
          <w:hyperlink w:anchor="_Toc97027877" w:history="1">
            <w:r w:rsidR="00C505B3" w:rsidRPr="00C505B3">
              <w:rPr>
                <w:rStyle w:val="-"/>
              </w:rPr>
              <w:t>1.5 Προθεσμία παραλαβής προσφορών και διενέργεια διαγωνισμού</w:t>
            </w:r>
            <w:r w:rsidR="00582ED5">
              <w:rPr>
                <w:rStyle w:val="-"/>
              </w:rPr>
              <w:tab/>
            </w:r>
            <w:r w:rsidR="00C505B3" w:rsidRPr="00C505B3">
              <w:rPr>
                <w:webHidden/>
              </w:rPr>
              <w:fldChar w:fldCharType="begin"/>
            </w:r>
            <w:r w:rsidR="00C505B3" w:rsidRPr="00C505B3">
              <w:rPr>
                <w:webHidden/>
              </w:rPr>
              <w:instrText xml:space="preserve"> PAGEREF _Toc97027877 \h </w:instrText>
            </w:r>
            <w:r w:rsidR="00C505B3" w:rsidRPr="00C505B3">
              <w:rPr>
                <w:webHidden/>
              </w:rPr>
            </w:r>
            <w:r w:rsidR="00C505B3" w:rsidRPr="00C505B3">
              <w:rPr>
                <w:webHidden/>
              </w:rPr>
              <w:fldChar w:fldCharType="separate"/>
            </w:r>
            <w:r w:rsidR="009177EA">
              <w:rPr>
                <w:webHidden/>
              </w:rPr>
              <w:t>9</w:t>
            </w:r>
            <w:r w:rsidR="00C505B3" w:rsidRPr="00C505B3">
              <w:rPr>
                <w:webHidden/>
              </w:rPr>
              <w:fldChar w:fldCharType="end"/>
            </w:r>
          </w:hyperlink>
        </w:p>
        <w:p w14:paraId="37BF9128" w14:textId="70965C01" w:rsidR="00C505B3" w:rsidRPr="00C505B3" w:rsidRDefault="0012601F" w:rsidP="00537114">
          <w:pPr>
            <w:pStyle w:val="25"/>
            <w:rPr>
              <w:rFonts w:eastAsiaTheme="minorEastAsia"/>
              <w:lang w:eastAsia="el-GR"/>
            </w:rPr>
          </w:pPr>
          <w:hyperlink w:anchor="_Toc97027878" w:history="1">
            <w:r w:rsidR="00C505B3" w:rsidRPr="00C505B3">
              <w:rPr>
                <w:rStyle w:val="-"/>
              </w:rPr>
              <w:t>1.6 Δημοσιότητα</w:t>
            </w:r>
            <w:r w:rsidR="00582ED5">
              <w:rPr>
                <w:rStyle w:val="-"/>
              </w:rPr>
              <w:tab/>
            </w:r>
            <w:r w:rsidR="00C505B3" w:rsidRPr="00C505B3">
              <w:rPr>
                <w:webHidden/>
              </w:rPr>
              <w:fldChar w:fldCharType="begin"/>
            </w:r>
            <w:r w:rsidR="00C505B3" w:rsidRPr="00C505B3">
              <w:rPr>
                <w:webHidden/>
              </w:rPr>
              <w:instrText xml:space="preserve"> PAGEREF _Toc97027878 \h </w:instrText>
            </w:r>
            <w:r w:rsidR="00C505B3" w:rsidRPr="00C505B3">
              <w:rPr>
                <w:webHidden/>
              </w:rPr>
            </w:r>
            <w:r w:rsidR="00C505B3" w:rsidRPr="00C505B3">
              <w:rPr>
                <w:webHidden/>
              </w:rPr>
              <w:fldChar w:fldCharType="separate"/>
            </w:r>
            <w:r w:rsidR="009177EA">
              <w:rPr>
                <w:webHidden/>
              </w:rPr>
              <w:t>9</w:t>
            </w:r>
            <w:r w:rsidR="00C505B3" w:rsidRPr="00C505B3">
              <w:rPr>
                <w:webHidden/>
              </w:rPr>
              <w:fldChar w:fldCharType="end"/>
            </w:r>
          </w:hyperlink>
        </w:p>
        <w:p w14:paraId="4B3083B9" w14:textId="6A7CC4FA" w:rsidR="00C505B3" w:rsidRPr="00C505B3" w:rsidRDefault="0012601F" w:rsidP="00537114">
          <w:pPr>
            <w:pStyle w:val="25"/>
            <w:rPr>
              <w:rFonts w:eastAsiaTheme="minorEastAsia"/>
              <w:lang w:eastAsia="el-GR"/>
            </w:rPr>
          </w:pPr>
          <w:hyperlink w:anchor="_Toc97027879" w:history="1">
            <w:r w:rsidR="00C505B3" w:rsidRPr="00C505B3">
              <w:rPr>
                <w:rStyle w:val="-"/>
              </w:rPr>
              <w:t>Δημοσίευση σε εθνικό επίπεδο</w:t>
            </w:r>
            <w:r w:rsidR="00582ED5">
              <w:rPr>
                <w:rStyle w:val="-"/>
              </w:rPr>
              <w:tab/>
            </w:r>
            <w:r w:rsidR="00C505B3" w:rsidRPr="00C505B3">
              <w:rPr>
                <w:webHidden/>
              </w:rPr>
              <w:fldChar w:fldCharType="begin"/>
            </w:r>
            <w:r w:rsidR="00C505B3" w:rsidRPr="00C505B3">
              <w:rPr>
                <w:webHidden/>
              </w:rPr>
              <w:instrText xml:space="preserve"> PAGEREF _Toc97027879 \h </w:instrText>
            </w:r>
            <w:r w:rsidR="00C505B3" w:rsidRPr="00C505B3">
              <w:rPr>
                <w:webHidden/>
              </w:rPr>
            </w:r>
            <w:r w:rsidR="00C505B3" w:rsidRPr="00C505B3">
              <w:rPr>
                <w:webHidden/>
              </w:rPr>
              <w:fldChar w:fldCharType="separate"/>
            </w:r>
            <w:r w:rsidR="009177EA">
              <w:rPr>
                <w:webHidden/>
              </w:rPr>
              <w:t>9</w:t>
            </w:r>
            <w:r w:rsidR="00C505B3" w:rsidRPr="00C505B3">
              <w:rPr>
                <w:webHidden/>
              </w:rPr>
              <w:fldChar w:fldCharType="end"/>
            </w:r>
          </w:hyperlink>
        </w:p>
        <w:p w14:paraId="1F3A2208" w14:textId="6DCE0153" w:rsidR="00C505B3" w:rsidRPr="00C505B3" w:rsidRDefault="0012601F" w:rsidP="00537114">
          <w:pPr>
            <w:pStyle w:val="25"/>
            <w:rPr>
              <w:rFonts w:eastAsiaTheme="minorEastAsia"/>
              <w:lang w:eastAsia="el-GR"/>
            </w:rPr>
          </w:pPr>
          <w:hyperlink w:anchor="_Toc97027880" w:history="1">
            <w:r w:rsidR="00C505B3" w:rsidRPr="00C505B3">
              <w:rPr>
                <w:rStyle w:val="-"/>
              </w:rPr>
              <w:t>1.7 Αρχές εφαρμοζόμενες στη διαδικασία σύναψης</w:t>
            </w:r>
            <w:r w:rsidR="00582ED5">
              <w:rPr>
                <w:rStyle w:val="-"/>
              </w:rPr>
              <w:tab/>
            </w:r>
            <w:r w:rsidR="00C505B3" w:rsidRPr="00C505B3">
              <w:rPr>
                <w:webHidden/>
              </w:rPr>
              <w:fldChar w:fldCharType="begin"/>
            </w:r>
            <w:r w:rsidR="00C505B3" w:rsidRPr="00C505B3">
              <w:rPr>
                <w:webHidden/>
              </w:rPr>
              <w:instrText xml:space="preserve"> PAGEREF _Toc97027880 \h </w:instrText>
            </w:r>
            <w:r w:rsidR="00C505B3" w:rsidRPr="00C505B3">
              <w:rPr>
                <w:webHidden/>
              </w:rPr>
            </w:r>
            <w:r w:rsidR="00C505B3" w:rsidRPr="00C505B3">
              <w:rPr>
                <w:webHidden/>
              </w:rPr>
              <w:fldChar w:fldCharType="separate"/>
            </w:r>
            <w:r w:rsidR="009177EA">
              <w:rPr>
                <w:webHidden/>
              </w:rPr>
              <w:t>9</w:t>
            </w:r>
            <w:r w:rsidR="00C505B3" w:rsidRPr="00C505B3">
              <w:rPr>
                <w:webHidden/>
              </w:rPr>
              <w:fldChar w:fldCharType="end"/>
            </w:r>
          </w:hyperlink>
        </w:p>
        <w:p w14:paraId="14384DDF" w14:textId="44AAE24B"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881" w:history="1">
            <w:r w:rsidR="00C505B3" w:rsidRPr="00C505B3">
              <w:rPr>
                <w:rStyle w:val="-"/>
                <w:rFonts w:asciiTheme="minorHAnsi" w:hAnsiTheme="minorHAnsi" w:cstheme="minorHAnsi"/>
                <w:noProof/>
                <w:sz w:val="20"/>
                <w:szCs w:val="20"/>
              </w:rPr>
              <w:t>2. ΓΕΝΙΚOΙ ΚΑΙ ΕΙΔΙΚΟΙ ΟΡΟΙ ΣΥΜΜΕΤΟΧΗΣ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10</w:t>
            </w:r>
            <w:r w:rsidR="00C505B3" w:rsidRPr="00C505B3">
              <w:rPr>
                <w:rFonts w:asciiTheme="minorHAnsi" w:hAnsiTheme="minorHAnsi" w:cstheme="minorHAnsi"/>
                <w:noProof/>
                <w:webHidden/>
                <w:sz w:val="20"/>
                <w:szCs w:val="20"/>
              </w:rPr>
              <w:fldChar w:fldCharType="end"/>
            </w:r>
          </w:hyperlink>
        </w:p>
        <w:p w14:paraId="4F1029FF" w14:textId="37A48623" w:rsidR="00C505B3" w:rsidRPr="00C505B3" w:rsidRDefault="0012601F" w:rsidP="00537114">
          <w:pPr>
            <w:pStyle w:val="25"/>
            <w:rPr>
              <w:rFonts w:eastAsiaTheme="minorEastAsia"/>
              <w:lang w:eastAsia="el-GR"/>
            </w:rPr>
          </w:pPr>
          <w:hyperlink w:anchor="_Toc97027882" w:history="1">
            <w:r w:rsidR="00C505B3" w:rsidRPr="00C505B3">
              <w:rPr>
                <w:rStyle w:val="-"/>
              </w:rPr>
              <w:t>2.1. Γενικές Πληροφορίες</w:t>
            </w:r>
            <w:r w:rsidR="00582ED5">
              <w:rPr>
                <w:rStyle w:val="-"/>
              </w:rPr>
              <w:tab/>
            </w:r>
            <w:r w:rsidR="00C505B3" w:rsidRPr="00C505B3">
              <w:rPr>
                <w:webHidden/>
              </w:rPr>
              <w:fldChar w:fldCharType="begin"/>
            </w:r>
            <w:r w:rsidR="00C505B3" w:rsidRPr="00C505B3">
              <w:rPr>
                <w:webHidden/>
              </w:rPr>
              <w:instrText xml:space="preserve"> PAGEREF _Toc97027882 \h </w:instrText>
            </w:r>
            <w:r w:rsidR="00C505B3" w:rsidRPr="00C505B3">
              <w:rPr>
                <w:webHidden/>
              </w:rPr>
            </w:r>
            <w:r w:rsidR="00C505B3" w:rsidRPr="00C505B3">
              <w:rPr>
                <w:webHidden/>
              </w:rPr>
              <w:fldChar w:fldCharType="separate"/>
            </w:r>
            <w:r w:rsidR="009177EA">
              <w:rPr>
                <w:webHidden/>
              </w:rPr>
              <w:t>10</w:t>
            </w:r>
            <w:r w:rsidR="00C505B3" w:rsidRPr="00C505B3">
              <w:rPr>
                <w:webHidden/>
              </w:rPr>
              <w:fldChar w:fldCharType="end"/>
            </w:r>
          </w:hyperlink>
        </w:p>
        <w:p w14:paraId="3A27E824" w14:textId="42B05820"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3" w:history="1">
            <w:r w:rsidR="00C505B3" w:rsidRPr="00C505B3">
              <w:rPr>
                <w:rStyle w:val="-"/>
                <w:rFonts w:asciiTheme="minorHAnsi" w:hAnsiTheme="minorHAnsi" w:cstheme="minorHAnsi"/>
                <w:noProof/>
                <w:sz w:val="20"/>
                <w:szCs w:val="20"/>
              </w:rPr>
              <w:t>2.1.1 Έγγραφα της σύμβασης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10</w:t>
            </w:r>
            <w:r w:rsidR="00C505B3" w:rsidRPr="00C505B3">
              <w:rPr>
                <w:rFonts w:asciiTheme="minorHAnsi" w:hAnsiTheme="minorHAnsi" w:cstheme="minorHAnsi"/>
                <w:noProof/>
                <w:webHidden/>
                <w:sz w:val="20"/>
                <w:szCs w:val="20"/>
              </w:rPr>
              <w:fldChar w:fldCharType="end"/>
            </w:r>
          </w:hyperlink>
        </w:p>
        <w:p w14:paraId="28017204" w14:textId="46DCB419"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4" w:history="1">
            <w:r w:rsidR="00C505B3" w:rsidRPr="00C505B3">
              <w:rPr>
                <w:rStyle w:val="-"/>
                <w:rFonts w:asciiTheme="minorHAnsi" w:hAnsiTheme="minorHAnsi" w:cstheme="minorHAnsi"/>
                <w:noProof/>
                <w:sz w:val="20"/>
                <w:szCs w:val="20"/>
              </w:rPr>
              <w:t>2.1.2. Επικοινωνία – Πρόσβαση στα έγγραφα της Σύμβασης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_Toc97027884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10</w:t>
            </w:r>
            <w:r w:rsidR="00C505B3" w:rsidRPr="00C505B3">
              <w:rPr>
                <w:rFonts w:asciiTheme="minorHAnsi" w:hAnsiTheme="minorHAnsi" w:cstheme="minorHAnsi"/>
                <w:noProof/>
                <w:webHidden/>
                <w:sz w:val="20"/>
                <w:szCs w:val="20"/>
              </w:rPr>
              <w:fldChar w:fldCharType="end"/>
            </w:r>
          </w:hyperlink>
        </w:p>
        <w:p w14:paraId="5A7FBB20" w14:textId="4656B986"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5" w:history="1">
            <w:r w:rsidR="00C505B3" w:rsidRPr="00C505B3">
              <w:rPr>
                <w:rStyle w:val="-"/>
                <w:rFonts w:asciiTheme="minorHAnsi" w:hAnsiTheme="minorHAnsi" w:cstheme="minorHAnsi"/>
                <w:noProof/>
                <w:sz w:val="20"/>
                <w:szCs w:val="20"/>
              </w:rPr>
              <w:t>2.1.3. Παροχή διευκρινίσεων</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_Toc97027885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10</w:t>
            </w:r>
            <w:r w:rsidR="00C505B3" w:rsidRPr="00C505B3">
              <w:rPr>
                <w:rFonts w:asciiTheme="minorHAnsi" w:hAnsiTheme="minorHAnsi" w:cstheme="minorHAnsi"/>
                <w:noProof/>
                <w:webHidden/>
                <w:sz w:val="20"/>
                <w:szCs w:val="20"/>
              </w:rPr>
              <w:fldChar w:fldCharType="end"/>
            </w:r>
          </w:hyperlink>
        </w:p>
        <w:p w14:paraId="713A92E3" w14:textId="1F234D7E"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6" w:history="1">
            <w:r w:rsidR="00C505B3" w:rsidRPr="00C505B3">
              <w:rPr>
                <w:rStyle w:val="-"/>
                <w:rFonts w:asciiTheme="minorHAnsi" w:hAnsiTheme="minorHAnsi" w:cstheme="minorHAnsi"/>
                <w:noProof/>
                <w:sz w:val="20"/>
                <w:szCs w:val="20"/>
              </w:rPr>
              <w:t>2.1.4 Γλώσσα</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_Toc97027886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11</w:t>
            </w:r>
            <w:r w:rsidR="00C505B3" w:rsidRPr="00C505B3">
              <w:rPr>
                <w:rFonts w:asciiTheme="minorHAnsi" w:hAnsiTheme="minorHAnsi" w:cstheme="minorHAnsi"/>
                <w:noProof/>
                <w:webHidden/>
                <w:sz w:val="20"/>
                <w:szCs w:val="20"/>
              </w:rPr>
              <w:fldChar w:fldCharType="end"/>
            </w:r>
          </w:hyperlink>
        </w:p>
        <w:p w14:paraId="6F220D9E" w14:textId="1F2651EB" w:rsidR="00C505B3" w:rsidRPr="00537114" w:rsidRDefault="0012601F" w:rsidP="00537114">
          <w:pPr>
            <w:pStyle w:val="25"/>
            <w:rPr>
              <w:rStyle w:val="-"/>
            </w:rPr>
          </w:pPr>
          <w:hyperlink w:anchor="_Toc97027887" w:history="1">
            <w:r w:rsidR="00C505B3" w:rsidRPr="00C505B3">
              <w:rPr>
                <w:rStyle w:val="-"/>
              </w:rPr>
              <w:t>2.1.5 Εγγυήσεις</w:t>
            </w:r>
            <w:r w:rsidR="00582ED5">
              <w:rPr>
                <w:rStyle w:val="-"/>
              </w:rPr>
              <w:tab/>
            </w:r>
            <w:r w:rsidR="00C505B3" w:rsidRPr="00537114">
              <w:rPr>
                <w:rStyle w:val="-"/>
                <w:webHidden/>
              </w:rPr>
              <w:fldChar w:fldCharType="begin"/>
            </w:r>
            <w:r w:rsidR="00C505B3" w:rsidRPr="00537114">
              <w:rPr>
                <w:rStyle w:val="-"/>
                <w:webHidden/>
              </w:rPr>
              <w:instrText xml:space="preserve"> PAGEREF _Toc97027887 \h </w:instrText>
            </w:r>
            <w:r w:rsidR="00C505B3" w:rsidRPr="00537114">
              <w:rPr>
                <w:rStyle w:val="-"/>
                <w:webHidden/>
              </w:rPr>
            </w:r>
            <w:r w:rsidR="00C505B3" w:rsidRPr="00537114">
              <w:rPr>
                <w:rStyle w:val="-"/>
                <w:webHidden/>
              </w:rPr>
              <w:fldChar w:fldCharType="separate"/>
            </w:r>
            <w:r w:rsidR="009177EA">
              <w:rPr>
                <w:rStyle w:val="-"/>
                <w:webHidden/>
              </w:rPr>
              <w:t>11</w:t>
            </w:r>
            <w:r w:rsidR="00C505B3" w:rsidRPr="00537114">
              <w:rPr>
                <w:rStyle w:val="-"/>
                <w:webHidden/>
              </w:rPr>
              <w:fldChar w:fldCharType="end"/>
            </w:r>
          </w:hyperlink>
        </w:p>
        <w:p w14:paraId="66B0B3F8" w14:textId="668CD6B1" w:rsidR="00537114" w:rsidRPr="00537114" w:rsidRDefault="00537114" w:rsidP="00537114">
          <w:pPr>
            <w:pStyle w:val="25"/>
            <w:rPr>
              <w:rStyle w:val="-"/>
              <w:color w:val="auto"/>
              <w:u w:val="none"/>
            </w:rPr>
          </w:pPr>
          <w:r w:rsidRPr="00537114">
            <w:rPr>
              <w:rStyle w:val="-"/>
              <w:color w:val="auto"/>
              <w:u w:val="none"/>
            </w:rPr>
            <w:t>2.1.6 Προστασία Προσωπικών Δεδομένων</w:t>
          </w:r>
          <w:r w:rsidRPr="00537114">
            <w:rPr>
              <w:rStyle w:val="-"/>
              <w:color w:val="auto"/>
              <w:u w:val="none"/>
            </w:rPr>
            <w:tab/>
            <w:t>12</w:t>
          </w:r>
        </w:p>
        <w:p w14:paraId="087149AF" w14:textId="49AF096A" w:rsidR="00C505B3" w:rsidRPr="00537114" w:rsidRDefault="0012601F" w:rsidP="00537114">
          <w:pPr>
            <w:pStyle w:val="25"/>
            <w:rPr>
              <w:rStyle w:val="-"/>
            </w:rPr>
          </w:pPr>
          <w:hyperlink w:anchor="_Toc97027888" w:history="1">
            <w:r w:rsidR="00C505B3" w:rsidRPr="00C505B3">
              <w:rPr>
                <w:rStyle w:val="-"/>
              </w:rPr>
              <w:t>2.2 Δικαίωμα Συμμετοχής - Κριτήρια Ποιοτικής Επιλογής</w:t>
            </w:r>
            <w:r w:rsidR="00582ED5">
              <w:rPr>
                <w:rStyle w:val="-"/>
              </w:rPr>
              <w:tab/>
            </w:r>
            <w:r w:rsidR="00C505B3" w:rsidRPr="00537114">
              <w:rPr>
                <w:rStyle w:val="-"/>
                <w:webHidden/>
              </w:rPr>
              <w:fldChar w:fldCharType="begin"/>
            </w:r>
            <w:r w:rsidR="00C505B3" w:rsidRPr="00537114">
              <w:rPr>
                <w:rStyle w:val="-"/>
                <w:webHidden/>
              </w:rPr>
              <w:instrText xml:space="preserve"> PAGEREF _Toc97027888 \h </w:instrText>
            </w:r>
            <w:r w:rsidR="00C505B3" w:rsidRPr="00537114">
              <w:rPr>
                <w:rStyle w:val="-"/>
                <w:webHidden/>
              </w:rPr>
            </w:r>
            <w:r w:rsidR="00C505B3" w:rsidRPr="00537114">
              <w:rPr>
                <w:rStyle w:val="-"/>
                <w:webHidden/>
              </w:rPr>
              <w:fldChar w:fldCharType="separate"/>
            </w:r>
            <w:r w:rsidR="009177EA">
              <w:rPr>
                <w:rStyle w:val="-"/>
                <w:webHidden/>
              </w:rPr>
              <w:t>12</w:t>
            </w:r>
            <w:r w:rsidR="00C505B3" w:rsidRPr="00537114">
              <w:rPr>
                <w:rStyle w:val="-"/>
                <w:webHidden/>
              </w:rPr>
              <w:fldChar w:fldCharType="end"/>
            </w:r>
          </w:hyperlink>
        </w:p>
        <w:p w14:paraId="7D24659C" w14:textId="01B999B3"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9" w:history="1">
            <w:r w:rsidR="00C505B3" w:rsidRPr="00C505B3">
              <w:rPr>
                <w:rStyle w:val="-"/>
                <w:rFonts w:asciiTheme="minorHAnsi" w:hAnsiTheme="minorHAnsi" w:cstheme="minorHAnsi"/>
                <w:noProof/>
                <w:sz w:val="20"/>
                <w:szCs w:val="20"/>
              </w:rPr>
              <w:t>2.2.1 Δικαίωμα συμμετοχής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_Toc97027889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12</w:t>
            </w:r>
            <w:r w:rsidR="00C505B3" w:rsidRPr="00C505B3">
              <w:rPr>
                <w:rFonts w:asciiTheme="minorHAnsi" w:hAnsiTheme="minorHAnsi" w:cstheme="minorHAnsi"/>
                <w:noProof/>
                <w:webHidden/>
                <w:sz w:val="20"/>
                <w:szCs w:val="20"/>
              </w:rPr>
              <w:fldChar w:fldCharType="end"/>
            </w:r>
          </w:hyperlink>
        </w:p>
        <w:p w14:paraId="785B03DC" w14:textId="5F10A9E6"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0" w:history="1">
            <w:r w:rsidR="00C505B3" w:rsidRPr="00C505B3">
              <w:rPr>
                <w:rStyle w:val="-"/>
                <w:rFonts w:asciiTheme="minorHAnsi" w:hAnsiTheme="minorHAnsi" w:cstheme="minorHAnsi"/>
                <w:noProof/>
                <w:sz w:val="20"/>
                <w:szCs w:val="20"/>
              </w:rPr>
              <w:t>2.2.2 Εγγυήσεις συμμετοχής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_Toc97027890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12</w:t>
            </w:r>
            <w:r w:rsidR="00C505B3" w:rsidRPr="00C505B3">
              <w:rPr>
                <w:rFonts w:asciiTheme="minorHAnsi" w:hAnsiTheme="minorHAnsi" w:cstheme="minorHAnsi"/>
                <w:noProof/>
                <w:webHidden/>
                <w:sz w:val="20"/>
                <w:szCs w:val="20"/>
              </w:rPr>
              <w:fldChar w:fldCharType="end"/>
            </w:r>
          </w:hyperlink>
        </w:p>
        <w:p w14:paraId="56B0083B" w14:textId="08B637AB"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1" w:history="1">
            <w:r w:rsidR="00C505B3" w:rsidRPr="00C505B3">
              <w:rPr>
                <w:rStyle w:val="-"/>
                <w:rFonts w:asciiTheme="minorHAnsi" w:hAnsiTheme="minorHAnsi" w:cstheme="minorHAnsi"/>
                <w:noProof/>
                <w:sz w:val="20"/>
                <w:szCs w:val="20"/>
              </w:rPr>
              <w:t>2.2.3 Λόγοι αποκλεισμού</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14</w:t>
            </w:r>
            <w:r w:rsidR="00C505B3" w:rsidRPr="00C505B3">
              <w:rPr>
                <w:rFonts w:asciiTheme="minorHAnsi" w:hAnsiTheme="minorHAnsi" w:cstheme="minorHAnsi"/>
                <w:noProof/>
                <w:webHidden/>
                <w:sz w:val="20"/>
                <w:szCs w:val="20"/>
              </w:rPr>
              <w:fldChar w:fldCharType="end"/>
            </w:r>
          </w:hyperlink>
        </w:p>
        <w:p w14:paraId="3A389C45" w14:textId="114FDB43"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2" w:history="1">
            <w:r w:rsidR="00C505B3" w:rsidRPr="00C505B3">
              <w:rPr>
                <w:rStyle w:val="-"/>
                <w:rFonts w:asciiTheme="minorHAnsi" w:hAnsiTheme="minorHAnsi" w:cstheme="minorHAnsi"/>
                <w:noProof/>
                <w:sz w:val="20"/>
                <w:szCs w:val="20"/>
              </w:rPr>
              <w:t>2.2.4. Καταλληλόλητα για την άσκηση της επαγγελματικής δραστηριότητας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16</w:t>
            </w:r>
            <w:r w:rsidR="00C505B3" w:rsidRPr="00C505B3">
              <w:rPr>
                <w:rFonts w:asciiTheme="minorHAnsi" w:hAnsiTheme="minorHAnsi" w:cstheme="minorHAnsi"/>
                <w:noProof/>
                <w:webHidden/>
                <w:sz w:val="20"/>
                <w:szCs w:val="20"/>
              </w:rPr>
              <w:fldChar w:fldCharType="end"/>
            </w:r>
          </w:hyperlink>
        </w:p>
        <w:p w14:paraId="28CFDEEE" w14:textId="46264558"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3" w:history="1">
            <w:r w:rsidR="00C505B3" w:rsidRPr="00C505B3">
              <w:rPr>
                <w:rStyle w:val="-"/>
                <w:rFonts w:asciiTheme="minorHAnsi" w:hAnsiTheme="minorHAnsi" w:cstheme="minorHAnsi"/>
                <w:noProof/>
                <w:sz w:val="20"/>
                <w:szCs w:val="20"/>
              </w:rPr>
              <w:t>2.2.5Υπεργολαβία</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17</w:t>
            </w:r>
            <w:r w:rsidR="00C505B3" w:rsidRPr="00C505B3">
              <w:rPr>
                <w:rFonts w:asciiTheme="minorHAnsi" w:hAnsiTheme="minorHAnsi" w:cstheme="minorHAnsi"/>
                <w:noProof/>
                <w:webHidden/>
                <w:sz w:val="20"/>
                <w:szCs w:val="20"/>
              </w:rPr>
              <w:fldChar w:fldCharType="end"/>
            </w:r>
          </w:hyperlink>
        </w:p>
        <w:p w14:paraId="49A81E76" w14:textId="21FF9CD9"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4" w:history="1">
            <w:r w:rsidR="00C505B3" w:rsidRPr="00C505B3">
              <w:rPr>
                <w:rStyle w:val="-"/>
                <w:rFonts w:asciiTheme="minorHAnsi" w:hAnsiTheme="minorHAnsi" w:cstheme="minorHAnsi"/>
                <w:noProof/>
                <w:sz w:val="20"/>
                <w:szCs w:val="20"/>
              </w:rPr>
              <w:t>2.2.6.Κανόνες απόδειξης ποιοτικής επιλογής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_Toc97027894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17</w:t>
            </w:r>
            <w:r w:rsidR="00C505B3" w:rsidRPr="00C505B3">
              <w:rPr>
                <w:rFonts w:asciiTheme="minorHAnsi" w:hAnsiTheme="minorHAnsi" w:cstheme="minorHAnsi"/>
                <w:noProof/>
                <w:webHidden/>
                <w:sz w:val="20"/>
                <w:szCs w:val="20"/>
              </w:rPr>
              <w:fldChar w:fldCharType="end"/>
            </w:r>
          </w:hyperlink>
        </w:p>
        <w:p w14:paraId="51A57214" w14:textId="7CB09C7F" w:rsidR="00C505B3" w:rsidRPr="00C505B3" w:rsidRDefault="0012601F" w:rsidP="00537114">
          <w:pPr>
            <w:pStyle w:val="25"/>
            <w:rPr>
              <w:rFonts w:eastAsiaTheme="minorEastAsia"/>
              <w:lang w:eastAsia="el-GR"/>
            </w:rPr>
          </w:pPr>
          <w:hyperlink w:anchor="_Toc97027895" w:history="1">
            <w:r w:rsidR="00C505B3" w:rsidRPr="00C505B3">
              <w:rPr>
                <w:rStyle w:val="-"/>
              </w:rPr>
              <w:t>2.3Κριτήριο</w:t>
            </w:r>
            <w:r w:rsidR="00C505B3">
              <w:rPr>
                <w:rStyle w:val="-"/>
              </w:rPr>
              <w:t xml:space="preserve"> </w:t>
            </w:r>
            <w:r w:rsidR="00C505B3" w:rsidRPr="00C505B3">
              <w:rPr>
                <w:rStyle w:val="-"/>
              </w:rPr>
              <w:t>Ανάθεσης</w:t>
            </w:r>
            <w:r w:rsidR="00582ED5">
              <w:rPr>
                <w:rStyle w:val="-"/>
              </w:rPr>
              <w:tab/>
            </w:r>
            <w:r w:rsidR="00C505B3" w:rsidRPr="00C505B3">
              <w:rPr>
                <w:webHidden/>
              </w:rPr>
              <w:fldChar w:fldCharType="begin"/>
            </w:r>
            <w:r w:rsidR="00C505B3" w:rsidRPr="00C505B3">
              <w:rPr>
                <w:webHidden/>
              </w:rPr>
              <w:instrText xml:space="preserve"> PAGEREF _Toc97027895 \h </w:instrText>
            </w:r>
            <w:r w:rsidR="00C505B3" w:rsidRPr="00C505B3">
              <w:rPr>
                <w:webHidden/>
              </w:rPr>
            </w:r>
            <w:r w:rsidR="00C505B3" w:rsidRPr="00C505B3">
              <w:rPr>
                <w:webHidden/>
              </w:rPr>
              <w:fldChar w:fldCharType="separate"/>
            </w:r>
            <w:r w:rsidR="009177EA">
              <w:rPr>
                <w:webHidden/>
              </w:rPr>
              <w:t>21</w:t>
            </w:r>
            <w:r w:rsidR="00C505B3" w:rsidRPr="00C505B3">
              <w:rPr>
                <w:webHidden/>
              </w:rPr>
              <w:fldChar w:fldCharType="end"/>
            </w:r>
          </w:hyperlink>
        </w:p>
        <w:p w14:paraId="5316419B" w14:textId="655018F0" w:rsidR="00C505B3" w:rsidRPr="00C505B3" w:rsidRDefault="0012601F" w:rsidP="00537114">
          <w:pPr>
            <w:pStyle w:val="25"/>
            <w:rPr>
              <w:rFonts w:eastAsiaTheme="minorEastAsia"/>
              <w:lang w:eastAsia="el-GR"/>
            </w:rPr>
          </w:pPr>
          <w:hyperlink w:anchor="_Toc97027896" w:history="1">
            <w:r w:rsidR="00C505B3" w:rsidRPr="00C505B3">
              <w:rPr>
                <w:rStyle w:val="-"/>
              </w:rPr>
              <w:t>2.4 Κατάρτιση - Περιεχόμενο Προσφορών</w:t>
            </w:r>
            <w:r w:rsidR="00582ED5">
              <w:rPr>
                <w:rStyle w:val="-"/>
              </w:rPr>
              <w:tab/>
            </w:r>
            <w:r w:rsidR="00C505B3" w:rsidRPr="00C505B3">
              <w:rPr>
                <w:webHidden/>
              </w:rPr>
              <w:fldChar w:fldCharType="begin"/>
            </w:r>
            <w:r w:rsidR="00C505B3" w:rsidRPr="00C505B3">
              <w:rPr>
                <w:webHidden/>
              </w:rPr>
              <w:instrText xml:space="preserve"> PAGEREF _Toc97027896 \h </w:instrText>
            </w:r>
            <w:r w:rsidR="00C505B3" w:rsidRPr="00C505B3">
              <w:rPr>
                <w:webHidden/>
              </w:rPr>
            </w:r>
            <w:r w:rsidR="00C505B3" w:rsidRPr="00C505B3">
              <w:rPr>
                <w:webHidden/>
              </w:rPr>
              <w:fldChar w:fldCharType="separate"/>
            </w:r>
            <w:r w:rsidR="009177EA">
              <w:rPr>
                <w:webHidden/>
              </w:rPr>
              <w:t>21</w:t>
            </w:r>
            <w:r w:rsidR="00C505B3" w:rsidRPr="00C505B3">
              <w:rPr>
                <w:webHidden/>
              </w:rPr>
              <w:fldChar w:fldCharType="end"/>
            </w:r>
          </w:hyperlink>
        </w:p>
        <w:p w14:paraId="17DFB712" w14:textId="5495133C"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7" w:history="1">
            <w:r w:rsidR="00C505B3" w:rsidRPr="00C505B3">
              <w:rPr>
                <w:rStyle w:val="-"/>
                <w:rFonts w:asciiTheme="minorHAnsi" w:hAnsiTheme="minorHAnsi" w:cstheme="minorHAnsi"/>
                <w:noProof/>
                <w:sz w:val="20"/>
                <w:szCs w:val="20"/>
              </w:rPr>
              <w:t>2.4.1Γενικοί όροι υποβολής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_Toc97027897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21</w:t>
            </w:r>
            <w:r w:rsidR="00C505B3" w:rsidRPr="00C505B3">
              <w:rPr>
                <w:rFonts w:asciiTheme="minorHAnsi" w:hAnsiTheme="minorHAnsi" w:cstheme="minorHAnsi"/>
                <w:noProof/>
                <w:webHidden/>
                <w:sz w:val="20"/>
                <w:szCs w:val="20"/>
              </w:rPr>
              <w:fldChar w:fldCharType="end"/>
            </w:r>
          </w:hyperlink>
        </w:p>
        <w:p w14:paraId="7C7EE642" w14:textId="55D79BF6"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8" w:history="1">
            <w:r w:rsidR="00C505B3" w:rsidRPr="00C505B3">
              <w:rPr>
                <w:rStyle w:val="-"/>
                <w:rFonts w:asciiTheme="minorHAnsi" w:hAnsiTheme="minorHAnsi" w:cstheme="minorHAnsi"/>
                <w:noProof/>
                <w:sz w:val="20"/>
                <w:szCs w:val="20"/>
              </w:rPr>
              <w:t>2.4.2Χρόνος και Τρόπος υποβολής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_Toc97027898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21</w:t>
            </w:r>
            <w:r w:rsidR="00C505B3" w:rsidRPr="00C505B3">
              <w:rPr>
                <w:rFonts w:asciiTheme="minorHAnsi" w:hAnsiTheme="minorHAnsi" w:cstheme="minorHAnsi"/>
                <w:noProof/>
                <w:webHidden/>
                <w:sz w:val="20"/>
                <w:szCs w:val="20"/>
              </w:rPr>
              <w:fldChar w:fldCharType="end"/>
            </w:r>
          </w:hyperlink>
        </w:p>
        <w:p w14:paraId="2B545F13" w14:textId="1958CAA6"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9" w:history="1">
            <w:r w:rsidR="00C505B3" w:rsidRPr="00C505B3">
              <w:rPr>
                <w:rStyle w:val="-"/>
                <w:rFonts w:asciiTheme="minorHAnsi" w:hAnsiTheme="minorHAnsi" w:cstheme="minorHAnsi"/>
                <w:noProof/>
                <w:sz w:val="20"/>
                <w:szCs w:val="20"/>
              </w:rPr>
              <w:t>2.4.3Περιεχόμενα Φακέλου «Δικαιολογητικά Συμμετοχής- Τεχνική Προσφορά»</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_Toc97027899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24</w:t>
            </w:r>
            <w:r w:rsidR="00C505B3" w:rsidRPr="00C505B3">
              <w:rPr>
                <w:rFonts w:asciiTheme="minorHAnsi" w:hAnsiTheme="minorHAnsi" w:cstheme="minorHAnsi"/>
                <w:noProof/>
                <w:webHidden/>
                <w:sz w:val="20"/>
                <w:szCs w:val="20"/>
              </w:rPr>
              <w:fldChar w:fldCharType="end"/>
            </w:r>
          </w:hyperlink>
        </w:p>
        <w:p w14:paraId="5ED0215C" w14:textId="36957EA8"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0" w:history="1">
            <w:r w:rsidR="00C505B3" w:rsidRPr="00C505B3">
              <w:rPr>
                <w:rStyle w:val="-"/>
                <w:rFonts w:asciiTheme="minorHAnsi" w:hAnsiTheme="minorHAnsi" w:cstheme="minorHAnsi"/>
                <w:noProof/>
                <w:sz w:val="20"/>
                <w:szCs w:val="20"/>
              </w:rPr>
              <w:t>2.4.4Περιεχόμενα Φακέλου «Οικονομική Προσφορά» / Τρόπος σύνταξης και υποβολής οικονομικών προσφορών</w:t>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_Toc97027900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25</w:t>
            </w:r>
            <w:r w:rsidR="00C505B3" w:rsidRPr="00C505B3">
              <w:rPr>
                <w:rFonts w:asciiTheme="minorHAnsi" w:hAnsiTheme="minorHAnsi" w:cstheme="minorHAnsi"/>
                <w:noProof/>
                <w:webHidden/>
                <w:sz w:val="20"/>
                <w:szCs w:val="20"/>
              </w:rPr>
              <w:fldChar w:fldCharType="end"/>
            </w:r>
          </w:hyperlink>
        </w:p>
        <w:p w14:paraId="719CAEDF" w14:textId="552EFC60"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1" w:history="1">
            <w:r w:rsidR="00C505B3" w:rsidRPr="00C505B3">
              <w:rPr>
                <w:rStyle w:val="-"/>
                <w:rFonts w:asciiTheme="minorHAnsi" w:hAnsiTheme="minorHAnsi" w:cstheme="minorHAnsi"/>
                <w:noProof/>
                <w:sz w:val="20"/>
                <w:szCs w:val="20"/>
              </w:rPr>
              <w:t>2.4.5Χρόνος ισχύος των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25</w:t>
            </w:r>
            <w:r w:rsidR="00C505B3" w:rsidRPr="00C505B3">
              <w:rPr>
                <w:rFonts w:asciiTheme="minorHAnsi" w:hAnsiTheme="minorHAnsi" w:cstheme="minorHAnsi"/>
                <w:noProof/>
                <w:webHidden/>
                <w:sz w:val="20"/>
                <w:szCs w:val="20"/>
              </w:rPr>
              <w:fldChar w:fldCharType="end"/>
            </w:r>
          </w:hyperlink>
        </w:p>
        <w:p w14:paraId="22ED82CC" w14:textId="188DFBFF"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2" w:history="1">
            <w:r w:rsidR="00C505B3" w:rsidRPr="00C505B3">
              <w:rPr>
                <w:rStyle w:val="-"/>
                <w:rFonts w:asciiTheme="minorHAnsi" w:hAnsiTheme="minorHAnsi" w:cstheme="minorHAnsi"/>
                <w:noProof/>
                <w:sz w:val="20"/>
                <w:szCs w:val="20"/>
              </w:rPr>
              <w:t>2.4.6Λόγοι απόρριψης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26</w:t>
            </w:r>
            <w:r w:rsidR="00C505B3" w:rsidRPr="00C505B3">
              <w:rPr>
                <w:rFonts w:asciiTheme="minorHAnsi" w:hAnsiTheme="minorHAnsi" w:cstheme="minorHAnsi"/>
                <w:noProof/>
                <w:webHidden/>
                <w:sz w:val="20"/>
                <w:szCs w:val="20"/>
              </w:rPr>
              <w:fldChar w:fldCharType="end"/>
            </w:r>
          </w:hyperlink>
        </w:p>
        <w:p w14:paraId="0CBF813D" w14:textId="69E74146"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03" w:history="1">
            <w:r w:rsidR="00C505B3" w:rsidRPr="00C505B3">
              <w:rPr>
                <w:rStyle w:val="-"/>
                <w:rFonts w:asciiTheme="minorHAnsi" w:hAnsiTheme="minorHAnsi" w:cstheme="minorHAnsi"/>
                <w:noProof/>
                <w:sz w:val="20"/>
                <w:szCs w:val="20"/>
              </w:rPr>
              <w:t>3. ΔΙΕΝΕΡΓΕΙΑ ΔΙΑΔΙΚΑΣΙΑΣ - ΑΞΙΟΛΟΓΗΣΗ ΠΡΟΣΦΟΡΩΝ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27</w:t>
            </w:r>
            <w:r w:rsidR="00C505B3" w:rsidRPr="00C505B3">
              <w:rPr>
                <w:rFonts w:asciiTheme="minorHAnsi" w:hAnsiTheme="minorHAnsi" w:cstheme="minorHAnsi"/>
                <w:noProof/>
                <w:webHidden/>
                <w:sz w:val="20"/>
                <w:szCs w:val="20"/>
              </w:rPr>
              <w:fldChar w:fldCharType="end"/>
            </w:r>
          </w:hyperlink>
        </w:p>
        <w:p w14:paraId="29CDAC52" w14:textId="4E1B5DEC" w:rsidR="00C505B3" w:rsidRPr="00C505B3" w:rsidRDefault="0012601F" w:rsidP="00537114">
          <w:pPr>
            <w:pStyle w:val="25"/>
            <w:rPr>
              <w:rFonts w:eastAsiaTheme="minorEastAsia"/>
              <w:lang w:eastAsia="el-GR"/>
            </w:rPr>
          </w:pPr>
          <w:hyperlink w:anchor="_Toc97027904" w:history="1">
            <w:r w:rsidR="00C505B3" w:rsidRPr="00C505B3">
              <w:rPr>
                <w:rStyle w:val="-"/>
              </w:rPr>
              <w:t>3.1Αποσφράγιση και αξιολόγηση προσφορών</w:t>
            </w:r>
            <w:r w:rsidR="00582ED5">
              <w:rPr>
                <w:rStyle w:val="-"/>
              </w:rPr>
              <w:tab/>
            </w:r>
            <w:r w:rsidR="00C505B3" w:rsidRPr="00C505B3">
              <w:rPr>
                <w:webHidden/>
              </w:rPr>
              <w:fldChar w:fldCharType="begin"/>
            </w:r>
            <w:r w:rsidR="00C505B3" w:rsidRPr="00C505B3">
              <w:rPr>
                <w:webHidden/>
              </w:rPr>
              <w:instrText xml:space="preserve"> PAGEREF _Toc97027904 \h </w:instrText>
            </w:r>
            <w:r w:rsidR="00C505B3" w:rsidRPr="00C505B3">
              <w:rPr>
                <w:webHidden/>
              </w:rPr>
            </w:r>
            <w:r w:rsidR="00C505B3" w:rsidRPr="00C505B3">
              <w:rPr>
                <w:webHidden/>
              </w:rPr>
              <w:fldChar w:fldCharType="separate"/>
            </w:r>
            <w:r w:rsidR="009177EA">
              <w:rPr>
                <w:webHidden/>
              </w:rPr>
              <w:t>27</w:t>
            </w:r>
            <w:r w:rsidR="00C505B3" w:rsidRPr="00C505B3">
              <w:rPr>
                <w:webHidden/>
              </w:rPr>
              <w:fldChar w:fldCharType="end"/>
            </w:r>
          </w:hyperlink>
        </w:p>
        <w:p w14:paraId="5258913E" w14:textId="0E8B525A" w:rsidR="00C505B3" w:rsidRPr="00C505B3" w:rsidRDefault="0012601F"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905" w:history="1">
            <w:r w:rsidR="00C505B3" w:rsidRPr="00C505B3">
              <w:rPr>
                <w:rStyle w:val="-"/>
                <w:rFonts w:asciiTheme="minorHAnsi" w:hAnsiTheme="minorHAnsi" w:cstheme="minorHAnsi"/>
                <w:noProof/>
                <w:sz w:val="20"/>
                <w:szCs w:val="20"/>
              </w:rPr>
              <w:t>3.1.1 Ηλεκτρονική αποσφράγιση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_Toc97027905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27</w:t>
            </w:r>
            <w:r w:rsidR="00C505B3" w:rsidRPr="00C505B3">
              <w:rPr>
                <w:rFonts w:asciiTheme="minorHAnsi" w:hAnsiTheme="minorHAnsi" w:cstheme="minorHAnsi"/>
                <w:noProof/>
                <w:webHidden/>
                <w:sz w:val="20"/>
                <w:szCs w:val="20"/>
              </w:rPr>
              <w:fldChar w:fldCharType="end"/>
            </w:r>
          </w:hyperlink>
        </w:p>
        <w:p w14:paraId="2AC8CDFE" w14:textId="4DF46104" w:rsidR="00C505B3" w:rsidRPr="00C505B3" w:rsidRDefault="0012601F"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6" w:history="1">
            <w:r w:rsidR="00C505B3" w:rsidRPr="00C505B3">
              <w:rPr>
                <w:rStyle w:val="-"/>
                <w:rFonts w:asciiTheme="minorHAnsi" w:hAnsiTheme="minorHAnsi" w:cstheme="minorHAnsi"/>
                <w:noProof/>
                <w:sz w:val="20"/>
                <w:szCs w:val="20"/>
              </w:rPr>
              <w:t>3.1.2Αξιολόγηση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_Toc97027906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27</w:t>
            </w:r>
            <w:r w:rsidR="00C505B3" w:rsidRPr="00C505B3">
              <w:rPr>
                <w:rFonts w:asciiTheme="minorHAnsi" w:hAnsiTheme="minorHAnsi" w:cstheme="minorHAnsi"/>
                <w:noProof/>
                <w:webHidden/>
                <w:sz w:val="20"/>
                <w:szCs w:val="20"/>
              </w:rPr>
              <w:fldChar w:fldCharType="end"/>
            </w:r>
          </w:hyperlink>
        </w:p>
        <w:p w14:paraId="74935446" w14:textId="6CBB083A" w:rsidR="00C505B3" w:rsidRPr="00C505B3" w:rsidRDefault="0012601F" w:rsidP="00537114">
          <w:pPr>
            <w:pStyle w:val="25"/>
            <w:rPr>
              <w:rFonts w:eastAsiaTheme="minorEastAsia"/>
              <w:lang w:eastAsia="el-GR"/>
            </w:rPr>
          </w:pPr>
          <w:hyperlink w:anchor="_Toc97027907" w:history="1">
            <w:r w:rsidR="00C505B3" w:rsidRPr="00C505B3">
              <w:rPr>
                <w:rStyle w:val="-"/>
              </w:rPr>
              <w:t>3.2 Πρόσκληση υποβολής δικαιολογητικών προσωρινού αναδόχου - Δικαιολογητικά προσωρινού αναδόχου</w:t>
            </w:r>
            <w:r w:rsidR="00582ED5">
              <w:rPr>
                <w:rStyle w:val="-"/>
              </w:rPr>
              <w:tab/>
            </w:r>
            <w:r w:rsidR="00C505B3" w:rsidRPr="00C505B3">
              <w:rPr>
                <w:webHidden/>
              </w:rPr>
              <w:fldChar w:fldCharType="begin"/>
            </w:r>
            <w:r w:rsidR="00C505B3" w:rsidRPr="00C505B3">
              <w:rPr>
                <w:webHidden/>
              </w:rPr>
              <w:instrText xml:space="preserve"> PAGEREF _Toc97027907 \h </w:instrText>
            </w:r>
            <w:r w:rsidR="00C505B3" w:rsidRPr="00C505B3">
              <w:rPr>
                <w:webHidden/>
              </w:rPr>
            </w:r>
            <w:r w:rsidR="00C505B3" w:rsidRPr="00C505B3">
              <w:rPr>
                <w:webHidden/>
              </w:rPr>
              <w:fldChar w:fldCharType="separate"/>
            </w:r>
            <w:r w:rsidR="009177EA">
              <w:rPr>
                <w:webHidden/>
              </w:rPr>
              <w:t>28</w:t>
            </w:r>
            <w:r w:rsidR="00C505B3" w:rsidRPr="00C505B3">
              <w:rPr>
                <w:webHidden/>
              </w:rPr>
              <w:fldChar w:fldCharType="end"/>
            </w:r>
          </w:hyperlink>
        </w:p>
        <w:p w14:paraId="5314FAD0" w14:textId="1467B68B" w:rsidR="00C505B3" w:rsidRPr="00C505B3" w:rsidRDefault="0012601F" w:rsidP="00537114">
          <w:pPr>
            <w:pStyle w:val="25"/>
            <w:rPr>
              <w:rFonts w:eastAsiaTheme="minorEastAsia"/>
              <w:lang w:eastAsia="el-GR"/>
            </w:rPr>
          </w:pPr>
          <w:hyperlink w:anchor="_Toc97027908" w:history="1">
            <w:r w:rsidR="00C505B3" w:rsidRPr="00C505B3">
              <w:rPr>
                <w:rStyle w:val="-"/>
              </w:rPr>
              <w:t>3.3 Κατακύρωση - σύναψη σύμβασης</w:t>
            </w:r>
            <w:r w:rsidR="00582ED5">
              <w:rPr>
                <w:webHidden/>
              </w:rPr>
              <w:tab/>
            </w:r>
            <w:r w:rsidR="00C505B3" w:rsidRPr="00C505B3">
              <w:rPr>
                <w:webHidden/>
              </w:rPr>
              <w:fldChar w:fldCharType="begin"/>
            </w:r>
            <w:r w:rsidR="00C505B3" w:rsidRPr="00C505B3">
              <w:rPr>
                <w:webHidden/>
              </w:rPr>
              <w:instrText xml:space="preserve"> PAGEREF _Toc97027908 \h </w:instrText>
            </w:r>
            <w:r w:rsidR="00C505B3" w:rsidRPr="00C505B3">
              <w:rPr>
                <w:webHidden/>
              </w:rPr>
            </w:r>
            <w:r w:rsidR="00C505B3" w:rsidRPr="00C505B3">
              <w:rPr>
                <w:webHidden/>
              </w:rPr>
              <w:fldChar w:fldCharType="separate"/>
            </w:r>
            <w:r w:rsidR="009177EA">
              <w:rPr>
                <w:webHidden/>
              </w:rPr>
              <w:t>30</w:t>
            </w:r>
            <w:r w:rsidR="00C505B3" w:rsidRPr="00C505B3">
              <w:rPr>
                <w:webHidden/>
              </w:rPr>
              <w:fldChar w:fldCharType="end"/>
            </w:r>
          </w:hyperlink>
        </w:p>
        <w:p w14:paraId="66E6E14A" w14:textId="53A5D710" w:rsidR="00C505B3" w:rsidRPr="00C505B3" w:rsidRDefault="0012601F" w:rsidP="00537114">
          <w:pPr>
            <w:pStyle w:val="25"/>
            <w:rPr>
              <w:rFonts w:eastAsiaTheme="minorEastAsia"/>
              <w:lang w:eastAsia="el-GR"/>
            </w:rPr>
          </w:pPr>
          <w:hyperlink w:anchor="_Toc97027909" w:history="1">
            <w:r w:rsidR="00C505B3" w:rsidRPr="00C505B3">
              <w:rPr>
                <w:rStyle w:val="-"/>
              </w:rPr>
              <w:t>3.4 Προδικαστικές Προσφυγές - Προσωρινή Δικαστική Προστασία</w:t>
            </w:r>
            <w:r w:rsidR="00582ED5">
              <w:rPr>
                <w:webHidden/>
              </w:rPr>
              <w:tab/>
            </w:r>
            <w:r w:rsidR="00C505B3" w:rsidRPr="00C505B3">
              <w:rPr>
                <w:webHidden/>
              </w:rPr>
              <w:fldChar w:fldCharType="begin"/>
            </w:r>
            <w:r w:rsidR="00C505B3" w:rsidRPr="00C505B3">
              <w:rPr>
                <w:webHidden/>
              </w:rPr>
              <w:instrText xml:space="preserve"> PAGEREF _Toc97027909 \h </w:instrText>
            </w:r>
            <w:r w:rsidR="00C505B3" w:rsidRPr="00C505B3">
              <w:rPr>
                <w:webHidden/>
              </w:rPr>
            </w:r>
            <w:r w:rsidR="00C505B3" w:rsidRPr="00C505B3">
              <w:rPr>
                <w:webHidden/>
              </w:rPr>
              <w:fldChar w:fldCharType="separate"/>
            </w:r>
            <w:r w:rsidR="009177EA">
              <w:rPr>
                <w:webHidden/>
              </w:rPr>
              <w:t>31</w:t>
            </w:r>
            <w:r w:rsidR="00C505B3" w:rsidRPr="00C505B3">
              <w:rPr>
                <w:webHidden/>
              </w:rPr>
              <w:fldChar w:fldCharType="end"/>
            </w:r>
          </w:hyperlink>
        </w:p>
        <w:p w14:paraId="425DCB05" w14:textId="3CDFFD77" w:rsidR="00C505B3" w:rsidRPr="00C505B3" w:rsidRDefault="0012601F" w:rsidP="00537114">
          <w:pPr>
            <w:pStyle w:val="25"/>
            <w:rPr>
              <w:rFonts w:eastAsiaTheme="minorEastAsia"/>
              <w:lang w:eastAsia="el-GR"/>
            </w:rPr>
          </w:pPr>
          <w:hyperlink w:anchor="_Toc97027910" w:history="1">
            <w:r w:rsidR="00C505B3" w:rsidRPr="00C505B3">
              <w:rPr>
                <w:rStyle w:val="-"/>
              </w:rPr>
              <w:t>3.5 Ματαίωση Διαδικασίας</w:t>
            </w:r>
            <w:r w:rsidR="00582ED5">
              <w:rPr>
                <w:webHidden/>
              </w:rPr>
              <w:tab/>
            </w:r>
            <w:r w:rsidR="00C505B3" w:rsidRPr="00C505B3">
              <w:rPr>
                <w:webHidden/>
              </w:rPr>
              <w:fldChar w:fldCharType="begin"/>
            </w:r>
            <w:r w:rsidR="00C505B3" w:rsidRPr="00C505B3">
              <w:rPr>
                <w:webHidden/>
              </w:rPr>
              <w:instrText xml:space="preserve"> PAGEREF _Toc97027910 \h </w:instrText>
            </w:r>
            <w:r w:rsidR="00C505B3" w:rsidRPr="00C505B3">
              <w:rPr>
                <w:webHidden/>
              </w:rPr>
            </w:r>
            <w:r w:rsidR="00C505B3" w:rsidRPr="00C505B3">
              <w:rPr>
                <w:webHidden/>
              </w:rPr>
              <w:fldChar w:fldCharType="separate"/>
            </w:r>
            <w:r w:rsidR="009177EA">
              <w:rPr>
                <w:webHidden/>
              </w:rPr>
              <w:t>33</w:t>
            </w:r>
            <w:r w:rsidR="00C505B3" w:rsidRPr="00C505B3">
              <w:rPr>
                <w:webHidden/>
              </w:rPr>
              <w:fldChar w:fldCharType="end"/>
            </w:r>
          </w:hyperlink>
        </w:p>
        <w:p w14:paraId="23425151" w14:textId="6E2F2F38"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1" w:history="1">
            <w:r w:rsidR="00C505B3" w:rsidRPr="00C505B3">
              <w:rPr>
                <w:rStyle w:val="-"/>
                <w:rFonts w:asciiTheme="minorHAnsi" w:hAnsiTheme="minorHAnsi" w:cstheme="minorHAnsi"/>
                <w:noProof/>
                <w:sz w:val="20"/>
                <w:szCs w:val="20"/>
              </w:rPr>
              <w:t>4. ΟΡΟΙ ΕΚΤΕΛΕΣΗΣ ΤΗΣ ΣΥΜΒΑΣΗΣ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_Toc97027911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34</w:t>
            </w:r>
            <w:r w:rsidR="00C505B3" w:rsidRPr="00C505B3">
              <w:rPr>
                <w:rFonts w:asciiTheme="minorHAnsi" w:hAnsiTheme="minorHAnsi" w:cstheme="minorHAnsi"/>
                <w:noProof/>
                <w:webHidden/>
                <w:sz w:val="20"/>
                <w:szCs w:val="20"/>
              </w:rPr>
              <w:fldChar w:fldCharType="end"/>
            </w:r>
          </w:hyperlink>
        </w:p>
        <w:p w14:paraId="42364361" w14:textId="073C1618" w:rsidR="00C505B3" w:rsidRPr="00C505B3" w:rsidRDefault="0012601F" w:rsidP="00537114">
          <w:pPr>
            <w:pStyle w:val="25"/>
            <w:rPr>
              <w:rFonts w:eastAsiaTheme="minorEastAsia"/>
              <w:lang w:eastAsia="el-GR"/>
            </w:rPr>
          </w:pPr>
          <w:hyperlink w:anchor="_Toc97027912" w:history="1">
            <w:r w:rsidR="00C505B3" w:rsidRPr="00C505B3">
              <w:rPr>
                <w:rStyle w:val="-"/>
              </w:rPr>
              <w:t>4.1 Εγγύηση καλής εκτέλεσης</w:t>
            </w:r>
            <w:r w:rsidR="00C505B3" w:rsidRPr="00C505B3">
              <w:rPr>
                <w:webHidden/>
              </w:rPr>
              <w:tab/>
            </w:r>
            <w:r w:rsidR="00C505B3" w:rsidRPr="00C505B3">
              <w:rPr>
                <w:webHidden/>
              </w:rPr>
              <w:fldChar w:fldCharType="begin"/>
            </w:r>
            <w:r w:rsidR="00C505B3" w:rsidRPr="00C505B3">
              <w:rPr>
                <w:webHidden/>
              </w:rPr>
              <w:instrText xml:space="preserve"> PAGEREF _Toc97027912 \h </w:instrText>
            </w:r>
            <w:r w:rsidR="00C505B3" w:rsidRPr="00C505B3">
              <w:rPr>
                <w:webHidden/>
              </w:rPr>
            </w:r>
            <w:r w:rsidR="00C505B3" w:rsidRPr="00C505B3">
              <w:rPr>
                <w:webHidden/>
              </w:rPr>
              <w:fldChar w:fldCharType="separate"/>
            </w:r>
            <w:r w:rsidR="009177EA">
              <w:rPr>
                <w:webHidden/>
              </w:rPr>
              <w:t>34</w:t>
            </w:r>
            <w:r w:rsidR="00C505B3" w:rsidRPr="00C505B3">
              <w:rPr>
                <w:webHidden/>
              </w:rPr>
              <w:fldChar w:fldCharType="end"/>
            </w:r>
          </w:hyperlink>
        </w:p>
        <w:p w14:paraId="36C3A77F" w14:textId="50DB4484" w:rsidR="00C505B3" w:rsidRPr="00C505B3" w:rsidRDefault="0012601F" w:rsidP="00537114">
          <w:pPr>
            <w:pStyle w:val="25"/>
            <w:rPr>
              <w:rFonts w:eastAsiaTheme="minorEastAsia"/>
              <w:lang w:eastAsia="el-GR"/>
            </w:rPr>
          </w:pPr>
          <w:hyperlink w:anchor="_Toc97027913" w:history="1">
            <w:r w:rsidR="00C505B3" w:rsidRPr="00C505B3">
              <w:rPr>
                <w:rStyle w:val="-"/>
              </w:rPr>
              <w:t>4.2  Συμβατικό Πλαίσιο - Εφαρμοστέα Νομοθεσία</w:t>
            </w:r>
            <w:r w:rsidR="00C505B3" w:rsidRPr="00C505B3">
              <w:rPr>
                <w:webHidden/>
              </w:rPr>
              <w:tab/>
            </w:r>
            <w:r w:rsidR="00C505B3" w:rsidRPr="00C505B3">
              <w:rPr>
                <w:webHidden/>
              </w:rPr>
              <w:fldChar w:fldCharType="begin"/>
            </w:r>
            <w:r w:rsidR="00C505B3" w:rsidRPr="00C505B3">
              <w:rPr>
                <w:webHidden/>
              </w:rPr>
              <w:instrText xml:space="preserve"> PAGEREF _Toc97027913 \h </w:instrText>
            </w:r>
            <w:r w:rsidR="00C505B3" w:rsidRPr="00C505B3">
              <w:rPr>
                <w:webHidden/>
              </w:rPr>
            </w:r>
            <w:r w:rsidR="00C505B3" w:rsidRPr="00C505B3">
              <w:rPr>
                <w:webHidden/>
              </w:rPr>
              <w:fldChar w:fldCharType="separate"/>
            </w:r>
            <w:r w:rsidR="009177EA">
              <w:rPr>
                <w:webHidden/>
              </w:rPr>
              <w:t>35</w:t>
            </w:r>
            <w:r w:rsidR="00C505B3" w:rsidRPr="00C505B3">
              <w:rPr>
                <w:webHidden/>
              </w:rPr>
              <w:fldChar w:fldCharType="end"/>
            </w:r>
          </w:hyperlink>
        </w:p>
        <w:p w14:paraId="0AFD8304" w14:textId="66D80376" w:rsidR="00C505B3" w:rsidRPr="00C505B3" w:rsidRDefault="0012601F" w:rsidP="00537114">
          <w:pPr>
            <w:pStyle w:val="25"/>
            <w:rPr>
              <w:rFonts w:eastAsiaTheme="minorEastAsia"/>
              <w:lang w:eastAsia="el-GR"/>
            </w:rPr>
          </w:pPr>
          <w:hyperlink w:anchor="_Toc97027914" w:history="1">
            <w:r w:rsidR="00C505B3" w:rsidRPr="00C505B3">
              <w:rPr>
                <w:rStyle w:val="-"/>
              </w:rPr>
              <w:t>4.3 Όροι εκτέλεσης της σύμβασης</w:t>
            </w:r>
            <w:r w:rsidR="00C505B3" w:rsidRPr="00C505B3">
              <w:rPr>
                <w:webHidden/>
              </w:rPr>
              <w:tab/>
            </w:r>
            <w:r w:rsidR="00C505B3" w:rsidRPr="00C505B3">
              <w:rPr>
                <w:webHidden/>
              </w:rPr>
              <w:fldChar w:fldCharType="begin"/>
            </w:r>
            <w:r w:rsidR="00C505B3" w:rsidRPr="00C505B3">
              <w:rPr>
                <w:webHidden/>
              </w:rPr>
              <w:instrText xml:space="preserve"> PAGEREF _Toc97027914 \h </w:instrText>
            </w:r>
            <w:r w:rsidR="00C505B3" w:rsidRPr="00C505B3">
              <w:rPr>
                <w:webHidden/>
              </w:rPr>
            </w:r>
            <w:r w:rsidR="00C505B3" w:rsidRPr="00C505B3">
              <w:rPr>
                <w:webHidden/>
              </w:rPr>
              <w:fldChar w:fldCharType="separate"/>
            </w:r>
            <w:r w:rsidR="009177EA">
              <w:rPr>
                <w:webHidden/>
              </w:rPr>
              <w:t>35</w:t>
            </w:r>
            <w:r w:rsidR="00C505B3" w:rsidRPr="00C505B3">
              <w:rPr>
                <w:webHidden/>
              </w:rPr>
              <w:fldChar w:fldCharType="end"/>
            </w:r>
          </w:hyperlink>
        </w:p>
        <w:p w14:paraId="3A97D5B1" w14:textId="754648A7" w:rsidR="00C505B3" w:rsidRPr="00C505B3" w:rsidRDefault="0012601F" w:rsidP="00537114">
          <w:pPr>
            <w:pStyle w:val="25"/>
            <w:rPr>
              <w:rFonts w:eastAsiaTheme="minorEastAsia"/>
              <w:lang w:eastAsia="el-GR"/>
            </w:rPr>
          </w:pPr>
          <w:hyperlink w:anchor="_Toc97027915" w:history="1">
            <w:r w:rsidR="00C505B3" w:rsidRPr="00C505B3">
              <w:rPr>
                <w:rStyle w:val="-"/>
              </w:rPr>
              <w:t>4.4 Υπεργολαβία</w:t>
            </w:r>
            <w:r w:rsidR="00C505B3" w:rsidRPr="00C505B3">
              <w:rPr>
                <w:webHidden/>
              </w:rPr>
              <w:tab/>
            </w:r>
            <w:r w:rsidR="00C505B3" w:rsidRPr="00C505B3">
              <w:rPr>
                <w:webHidden/>
              </w:rPr>
              <w:fldChar w:fldCharType="begin"/>
            </w:r>
            <w:r w:rsidR="00C505B3" w:rsidRPr="00C505B3">
              <w:rPr>
                <w:webHidden/>
              </w:rPr>
              <w:instrText xml:space="preserve"> PAGEREF _Toc97027915 \h </w:instrText>
            </w:r>
            <w:r w:rsidR="00C505B3" w:rsidRPr="00C505B3">
              <w:rPr>
                <w:webHidden/>
              </w:rPr>
            </w:r>
            <w:r w:rsidR="00C505B3" w:rsidRPr="00C505B3">
              <w:rPr>
                <w:webHidden/>
              </w:rPr>
              <w:fldChar w:fldCharType="separate"/>
            </w:r>
            <w:r w:rsidR="009177EA">
              <w:rPr>
                <w:webHidden/>
              </w:rPr>
              <w:t>36</w:t>
            </w:r>
            <w:r w:rsidR="00C505B3" w:rsidRPr="00C505B3">
              <w:rPr>
                <w:webHidden/>
              </w:rPr>
              <w:fldChar w:fldCharType="end"/>
            </w:r>
          </w:hyperlink>
        </w:p>
        <w:p w14:paraId="6DEDCBB4" w14:textId="4D724496" w:rsidR="00C505B3" w:rsidRPr="00C505B3" w:rsidRDefault="0012601F" w:rsidP="00537114">
          <w:pPr>
            <w:pStyle w:val="25"/>
            <w:rPr>
              <w:rFonts w:eastAsiaTheme="minorEastAsia"/>
              <w:lang w:eastAsia="el-GR"/>
            </w:rPr>
          </w:pPr>
          <w:hyperlink w:anchor="_Toc97027916" w:history="1">
            <w:r w:rsidR="00C505B3" w:rsidRPr="00C505B3">
              <w:rPr>
                <w:rStyle w:val="-"/>
              </w:rPr>
              <w:t>4.5 Τροποποίηση σύμβασης κατά τη διάρκειά της</w:t>
            </w:r>
            <w:r w:rsidR="00C505B3" w:rsidRPr="00C505B3">
              <w:rPr>
                <w:webHidden/>
              </w:rPr>
              <w:tab/>
            </w:r>
            <w:r w:rsidR="00C505B3" w:rsidRPr="00C505B3">
              <w:rPr>
                <w:webHidden/>
              </w:rPr>
              <w:fldChar w:fldCharType="begin"/>
            </w:r>
            <w:r w:rsidR="00C505B3" w:rsidRPr="00C505B3">
              <w:rPr>
                <w:webHidden/>
              </w:rPr>
              <w:instrText xml:space="preserve"> PAGEREF _Toc97027916 \h </w:instrText>
            </w:r>
            <w:r w:rsidR="00C505B3" w:rsidRPr="00C505B3">
              <w:rPr>
                <w:webHidden/>
              </w:rPr>
            </w:r>
            <w:r w:rsidR="00C505B3" w:rsidRPr="00C505B3">
              <w:rPr>
                <w:webHidden/>
              </w:rPr>
              <w:fldChar w:fldCharType="separate"/>
            </w:r>
            <w:r w:rsidR="009177EA">
              <w:rPr>
                <w:webHidden/>
              </w:rPr>
              <w:t>36</w:t>
            </w:r>
            <w:r w:rsidR="00C505B3" w:rsidRPr="00C505B3">
              <w:rPr>
                <w:webHidden/>
              </w:rPr>
              <w:fldChar w:fldCharType="end"/>
            </w:r>
          </w:hyperlink>
        </w:p>
        <w:p w14:paraId="56ACA184" w14:textId="1DED840F" w:rsidR="00C505B3" w:rsidRPr="00C505B3" w:rsidRDefault="0012601F" w:rsidP="00537114">
          <w:pPr>
            <w:pStyle w:val="25"/>
            <w:rPr>
              <w:rFonts w:eastAsiaTheme="minorEastAsia"/>
              <w:lang w:eastAsia="el-GR"/>
            </w:rPr>
          </w:pPr>
          <w:hyperlink w:anchor="_Toc97027917" w:history="1">
            <w:r w:rsidR="00C505B3" w:rsidRPr="00C505B3">
              <w:rPr>
                <w:rStyle w:val="-"/>
              </w:rPr>
              <w:t>4.6 Δικαίωμα μονομερούς λύσης της σύμβασης</w:t>
            </w:r>
            <w:r w:rsidR="00C505B3" w:rsidRPr="00C505B3">
              <w:rPr>
                <w:webHidden/>
              </w:rPr>
              <w:tab/>
            </w:r>
            <w:r w:rsidR="00C505B3" w:rsidRPr="00C505B3">
              <w:rPr>
                <w:webHidden/>
              </w:rPr>
              <w:fldChar w:fldCharType="begin"/>
            </w:r>
            <w:r w:rsidR="00C505B3" w:rsidRPr="00C505B3">
              <w:rPr>
                <w:webHidden/>
              </w:rPr>
              <w:instrText xml:space="preserve"> PAGEREF _Toc97027917 \h </w:instrText>
            </w:r>
            <w:r w:rsidR="00C505B3" w:rsidRPr="00C505B3">
              <w:rPr>
                <w:webHidden/>
              </w:rPr>
            </w:r>
            <w:r w:rsidR="00C505B3" w:rsidRPr="00C505B3">
              <w:rPr>
                <w:webHidden/>
              </w:rPr>
              <w:fldChar w:fldCharType="separate"/>
            </w:r>
            <w:r w:rsidR="009177EA">
              <w:rPr>
                <w:webHidden/>
              </w:rPr>
              <w:t>37</w:t>
            </w:r>
            <w:r w:rsidR="00C505B3" w:rsidRPr="00C505B3">
              <w:rPr>
                <w:webHidden/>
              </w:rPr>
              <w:fldChar w:fldCharType="end"/>
            </w:r>
          </w:hyperlink>
        </w:p>
        <w:p w14:paraId="37BD18CC" w14:textId="01159A43"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8" w:history="1">
            <w:r w:rsidR="00C505B3" w:rsidRPr="00C505B3">
              <w:rPr>
                <w:rStyle w:val="-"/>
                <w:rFonts w:asciiTheme="minorHAnsi" w:hAnsiTheme="minorHAnsi" w:cstheme="minorHAnsi"/>
                <w:noProof/>
                <w:sz w:val="20"/>
                <w:szCs w:val="20"/>
              </w:rPr>
              <w:t>5. ΕΙΔΙΚΟΙ ΟΡΟΙ ΕΚΤΕΛΕΣΗΣ ΤΗΣ ΣΥΜΒΑΣΗΣ</w:t>
            </w:r>
            <w:r w:rsidR="00EF1F2E">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_Toc97027918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37</w:t>
            </w:r>
            <w:r w:rsidR="00C505B3" w:rsidRPr="00C505B3">
              <w:rPr>
                <w:rFonts w:asciiTheme="minorHAnsi" w:hAnsiTheme="minorHAnsi" w:cstheme="minorHAnsi"/>
                <w:noProof/>
                <w:webHidden/>
                <w:sz w:val="20"/>
                <w:szCs w:val="20"/>
              </w:rPr>
              <w:fldChar w:fldCharType="end"/>
            </w:r>
          </w:hyperlink>
        </w:p>
        <w:p w14:paraId="6C6D2DC3" w14:textId="024D7753" w:rsidR="00C505B3" w:rsidRPr="00C505B3" w:rsidRDefault="0012601F" w:rsidP="00537114">
          <w:pPr>
            <w:pStyle w:val="25"/>
            <w:rPr>
              <w:rFonts w:eastAsiaTheme="minorEastAsia"/>
              <w:lang w:eastAsia="el-GR"/>
            </w:rPr>
          </w:pPr>
          <w:hyperlink w:anchor="_Toc97027919" w:history="1">
            <w:r w:rsidR="00C505B3" w:rsidRPr="00C505B3">
              <w:rPr>
                <w:rStyle w:val="-"/>
              </w:rPr>
              <w:t>5.1 Τρόπος πληρωμής</w:t>
            </w:r>
            <w:r w:rsidR="00C505B3" w:rsidRPr="00C505B3">
              <w:rPr>
                <w:webHidden/>
              </w:rPr>
              <w:tab/>
            </w:r>
            <w:r w:rsidR="00C505B3" w:rsidRPr="00C505B3">
              <w:rPr>
                <w:webHidden/>
              </w:rPr>
              <w:fldChar w:fldCharType="begin"/>
            </w:r>
            <w:r w:rsidR="00C505B3" w:rsidRPr="00C505B3">
              <w:rPr>
                <w:webHidden/>
              </w:rPr>
              <w:instrText xml:space="preserve"> PAGEREF _Toc97027919 \h </w:instrText>
            </w:r>
            <w:r w:rsidR="00C505B3" w:rsidRPr="00C505B3">
              <w:rPr>
                <w:webHidden/>
              </w:rPr>
            </w:r>
            <w:r w:rsidR="00C505B3" w:rsidRPr="00C505B3">
              <w:rPr>
                <w:webHidden/>
              </w:rPr>
              <w:fldChar w:fldCharType="separate"/>
            </w:r>
            <w:r w:rsidR="009177EA">
              <w:rPr>
                <w:webHidden/>
              </w:rPr>
              <w:t>37</w:t>
            </w:r>
            <w:r w:rsidR="00C505B3" w:rsidRPr="00C505B3">
              <w:rPr>
                <w:webHidden/>
              </w:rPr>
              <w:fldChar w:fldCharType="end"/>
            </w:r>
          </w:hyperlink>
        </w:p>
        <w:p w14:paraId="33818202" w14:textId="7413EB88" w:rsidR="00C505B3" w:rsidRPr="00C505B3" w:rsidRDefault="0012601F" w:rsidP="00537114">
          <w:pPr>
            <w:pStyle w:val="25"/>
            <w:rPr>
              <w:rFonts w:eastAsiaTheme="minorEastAsia"/>
              <w:lang w:eastAsia="el-GR"/>
            </w:rPr>
          </w:pPr>
          <w:hyperlink w:anchor="_Toc97027920" w:history="1">
            <w:r w:rsidR="00C505B3" w:rsidRPr="00C505B3">
              <w:rPr>
                <w:rStyle w:val="-"/>
              </w:rPr>
              <w:t>5.2 Κήρυξη οικονομικού φορέα εκπτώτου - Κυρώσεις</w:t>
            </w:r>
            <w:r w:rsidR="00C505B3" w:rsidRPr="00C505B3">
              <w:rPr>
                <w:webHidden/>
              </w:rPr>
              <w:tab/>
            </w:r>
            <w:r w:rsidR="00C505B3" w:rsidRPr="00C505B3">
              <w:rPr>
                <w:webHidden/>
              </w:rPr>
              <w:fldChar w:fldCharType="begin"/>
            </w:r>
            <w:r w:rsidR="00C505B3" w:rsidRPr="00C505B3">
              <w:rPr>
                <w:webHidden/>
              </w:rPr>
              <w:instrText xml:space="preserve"> PAGEREF _Toc97027920 \h </w:instrText>
            </w:r>
            <w:r w:rsidR="00C505B3" w:rsidRPr="00C505B3">
              <w:rPr>
                <w:webHidden/>
              </w:rPr>
            </w:r>
            <w:r w:rsidR="00C505B3" w:rsidRPr="00C505B3">
              <w:rPr>
                <w:webHidden/>
              </w:rPr>
              <w:fldChar w:fldCharType="separate"/>
            </w:r>
            <w:r w:rsidR="009177EA">
              <w:rPr>
                <w:webHidden/>
              </w:rPr>
              <w:t>38</w:t>
            </w:r>
            <w:r w:rsidR="00C505B3" w:rsidRPr="00C505B3">
              <w:rPr>
                <w:webHidden/>
              </w:rPr>
              <w:fldChar w:fldCharType="end"/>
            </w:r>
          </w:hyperlink>
        </w:p>
        <w:p w14:paraId="0A655D6C" w14:textId="14BF1599" w:rsidR="00C505B3" w:rsidRPr="00C505B3" w:rsidRDefault="0012601F" w:rsidP="00537114">
          <w:pPr>
            <w:pStyle w:val="25"/>
            <w:rPr>
              <w:rFonts w:eastAsiaTheme="minorEastAsia"/>
              <w:lang w:eastAsia="el-GR"/>
            </w:rPr>
          </w:pPr>
          <w:hyperlink w:anchor="_Toc97027921" w:history="1">
            <w:r w:rsidR="00C505B3" w:rsidRPr="00C505B3">
              <w:rPr>
                <w:rStyle w:val="-"/>
              </w:rPr>
              <w:t>5.3Διοικητικές προσφυγές κατά τη διαδικασία εκτέλεσης των συμβάσεων</w:t>
            </w:r>
            <w:r w:rsidR="00582ED5">
              <w:rPr>
                <w:rStyle w:val="-"/>
              </w:rPr>
              <w:tab/>
            </w:r>
            <w:r w:rsidR="00C505B3" w:rsidRPr="00C505B3">
              <w:rPr>
                <w:webHidden/>
              </w:rPr>
              <w:fldChar w:fldCharType="begin"/>
            </w:r>
            <w:r w:rsidR="00C505B3" w:rsidRPr="00C505B3">
              <w:rPr>
                <w:webHidden/>
              </w:rPr>
              <w:instrText xml:space="preserve"> PAGEREF _Toc97027921 \h </w:instrText>
            </w:r>
            <w:r w:rsidR="00C505B3" w:rsidRPr="00C505B3">
              <w:rPr>
                <w:webHidden/>
              </w:rPr>
            </w:r>
            <w:r w:rsidR="00C505B3" w:rsidRPr="00C505B3">
              <w:rPr>
                <w:webHidden/>
              </w:rPr>
              <w:fldChar w:fldCharType="separate"/>
            </w:r>
            <w:r w:rsidR="009177EA">
              <w:rPr>
                <w:webHidden/>
              </w:rPr>
              <w:t>39</w:t>
            </w:r>
            <w:r w:rsidR="00C505B3" w:rsidRPr="00C505B3">
              <w:rPr>
                <w:webHidden/>
              </w:rPr>
              <w:fldChar w:fldCharType="end"/>
            </w:r>
          </w:hyperlink>
        </w:p>
        <w:p w14:paraId="6DBDB1C7" w14:textId="4AAB1163" w:rsidR="00C505B3" w:rsidRPr="00C505B3" w:rsidRDefault="0012601F" w:rsidP="00537114">
          <w:pPr>
            <w:pStyle w:val="25"/>
            <w:rPr>
              <w:rFonts w:eastAsiaTheme="minorEastAsia"/>
              <w:lang w:eastAsia="el-GR"/>
            </w:rPr>
          </w:pPr>
          <w:hyperlink w:anchor="_Toc97027922" w:history="1">
            <w:r w:rsidR="00C505B3" w:rsidRPr="00C505B3">
              <w:rPr>
                <w:rStyle w:val="-"/>
              </w:rPr>
              <w:t>5.4Δικαστική επίλυση διαφορών</w:t>
            </w:r>
            <w:r w:rsidR="00582ED5">
              <w:rPr>
                <w:rStyle w:val="-"/>
              </w:rPr>
              <w:tab/>
            </w:r>
            <w:r w:rsidR="00C505B3" w:rsidRPr="00C505B3">
              <w:rPr>
                <w:webHidden/>
              </w:rPr>
              <w:fldChar w:fldCharType="begin"/>
            </w:r>
            <w:r w:rsidR="00C505B3" w:rsidRPr="00C505B3">
              <w:rPr>
                <w:webHidden/>
              </w:rPr>
              <w:instrText xml:space="preserve"> PAGEREF _Toc97027922 \h </w:instrText>
            </w:r>
            <w:r w:rsidR="00C505B3" w:rsidRPr="00C505B3">
              <w:rPr>
                <w:webHidden/>
              </w:rPr>
            </w:r>
            <w:r w:rsidR="00C505B3" w:rsidRPr="00C505B3">
              <w:rPr>
                <w:webHidden/>
              </w:rPr>
              <w:fldChar w:fldCharType="separate"/>
            </w:r>
            <w:r w:rsidR="009177EA">
              <w:rPr>
                <w:webHidden/>
              </w:rPr>
              <w:t>39</w:t>
            </w:r>
            <w:r w:rsidR="00C505B3" w:rsidRPr="00C505B3">
              <w:rPr>
                <w:webHidden/>
              </w:rPr>
              <w:fldChar w:fldCharType="end"/>
            </w:r>
          </w:hyperlink>
        </w:p>
        <w:p w14:paraId="215A0C51" w14:textId="28D5AD40"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3" w:history="1">
            <w:r w:rsidR="00C505B3" w:rsidRPr="00C505B3">
              <w:rPr>
                <w:rStyle w:val="-"/>
                <w:rFonts w:asciiTheme="minorHAnsi" w:hAnsiTheme="minorHAnsi" w:cstheme="minorHAnsi"/>
                <w:noProof/>
                <w:sz w:val="20"/>
                <w:szCs w:val="20"/>
              </w:rPr>
              <w:t>6. ΕΙΔΙΚΟΙ ΟΡΟΙ ΕΚΤΕΛΕΣΗΣ</w:t>
            </w:r>
            <w:r w:rsidR="00C505B3" w:rsidRPr="00C505B3">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_Toc97027923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9177EA">
              <w:rPr>
                <w:rFonts w:asciiTheme="minorHAnsi" w:hAnsiTheme="minorHAnsi" w:cstheme="minorHAnsi"/>
                <w:noProof/>
                <w:webHidden/>
                <w:sz w:val="20"/>
                <w:szCs w:val="20"/>
              </w:rPr>
              <w:t>40</w:t>
            </w:r>
            <w:r w:rsidR="00C505B3" w:rsidRPr="00C505B3">
              <w:rPr>
                <w:rFonts w:asciiTheme="minorHAnsi" w:hAnsiTheme="minorHAnsi" w:cstheme="minorHAnsi"/>
                <w:noProof/>
                <w:webHidden/>
                <w:sz w:val="20"/>
                <w:szCs w:val="20"/>
              </w:rPr>
              <w:fldChar w:fldCharType="end"/>
            </w:r>
          </w:hyperlink>
        </w:p>
        <w:p w14:paraId="16973DFE" w14:textId="25791FB5" w:rsidR="00C505B3" w:rsidRPr="00C505B3" w:rsidRDefault="0012601F" w:rsidP="00537114">
          <w:pPr>
            <w:pStyle w:val="25"/>
            <w:rPr>
              <w:rFonts w:eastAsiaTheme="minorEastAsia"/>
              <w:lang w:eastAsia="el-GR"/>
            </w:rPr>
          </w:pPr>
          <w:hyperlink w:anchor="_Toc97027924" w:history="1">
            <w:r w:rsidR="00C505B3" w:rsidRPr="00C505B3">
              <w:rPr>
                <w:rStyle w:val="-"/>
              </w:rPr>
              <w:t>6.1  Χρόνος παράδοσης ειδών</w:t>
            </w:r>
            <w:r w:rsidR="00C505B3" w:rsidRPr="00C505B3">
              <w:rPr>
                <w:webHidden/>
              </w:rPr>
              <w:tab/>
            </w:r>
            <w:r w:rsidR="00C505B3" w:rsidRPr="00C505B3">
              <w:rPr>
                <w:webHidden/>
              </w:rPr>
              <w:fldChar w:fldCharType="begin"/>
            </w:r>
            <w:r w:rsidR="00C505B3" w:rsidRPr="00C505B3">
              <w:rPr>
                <w:webHidden/>
              </w:rPr>
              <w:instrText xml:space="preserve"> PAGEREF _Toc97027924 \h </w:instrText>
            </w:r>
            <w:r w:rsidR="00C505B3" w:rsidRPr="00C505B3">
              <w:rPr>
                <w:webHidden/>
              </w:rPr>
            </w:r>
            <w:r w:rsidR="00C505B3" w:rsidRPr="00C505B3">
              <w:rPr>
                <w:webHidden/>
              </w:rPr>
              <w:fldChar w:fldCharType="separate"/>
            </w:r>
            <w:r w:rsidR="009177EA">
              <w:rPr>
                <w:webHidden/>
              </w:rPr>
              <w:t>40</w:t>
            </w:r>
            <w:r w:rsidR="00C505B3" w:rsidRPr="00C505B3">
              <w:rPr>
                <w:webHidden/>
              </w:rPr>
              <w:fldChar w:fldCharType="end"/>
            </w:r>
          </w:hyperlink>
        </w:p>
        <w:p w14:paraId="43320673" w14:textId="6005EB9D" w:rsidR="00C505B3" w:rsidRPr="00C505B3" w:rsidRDefault="0012601F" w:rsidP="00537114">
          <w:pPr>
            <w:pStyle w:val="25"/>
            <w:rPr>
              <w:rFonts w:eastAsiaTheme="minorEastAsia"/>
              <w:lang w:eastAsia="el-GR"/>
            </w:rPr>
          </w:pPr>
          <w:hyperlink w:anchor="_Toc97027925" w:history="1">
            <w:r w:rsidR="00C505B3" w:rsidRPr="00C505B3">
              <w:rPr>
                <w:rStyle w:val="-"/>
              </w:rPr>
              <w:t>6.2 Παραλαβή ειδών - Χρόνος και τρόπος παραλαβής ειδών</w:t>
            </w:r>
            <w:r w:rsidR="00C505B3" w:rsidRPr="00C505B3">
              <w:rPr>
                <w:webHidden/>
              </w:rPr>
              <w:tab/>
            </w:r>
            <w:r w:rsidR="00C505B3" w:rsidRPr="00C505B3">
              <w:rPr>
                <w:webHidden/>
              </w:rPr>
              <w:fldChar w:fldCharType="begin"/>
            </w:r>
            <w:r w:rsidR="00C505B3" w:rsidRPr="00C505B3">
              <w:rPr>
                <w:webHidden/>
              </w:rPr>
              <w:instrText xml:space="preserve"> PAGEREF _Toc97027925 \h </w:instrText>
            </w:r>
            <w:r w:rsidR="00C505B3" w:rsidRPr="00C505B3">
              <w:rPr>
                <w:webHidden/>
              </w:rPr>
            </w:r>
            <w:r w:rsidR="00C505B3" w:rsidRPr="00C505B3">
              <w:rPr>
                <w:webHidden/>
              </w:rPr>
              <w:fldChar w:fldCharType="separate"/>
            </w:r>
            <w:r w:rsidR="009177EA">
              <w:rPr>
                <w:webHidden/>
              </w:rPr>
              <w:t>40</w:t>
            </w:r>
            <w:r w:rsidR="00C505B3" w:rsidRPr="00C505B3">
              <w:rPr>
                <w:webHidden/>
              </w:rPr>
              <w:fldChar w:fldCharType="end"/>
            </w:r>
          </w:hyperlink>
        </w:p>
        <w:p w14:paraId="712E470F" w14:textId="7916E006" w:rsidR="00C505B3" w:rsidRPr="00C505B3" w:rsidRDefault="0012601F" w:rsidP="00537114">
          <w:pPr>
            <w:pStyle w:val="25"/>
            <w:rPr>
              <w:rFonts w:eastAsiaTheme="minorEastAsia"/>
              <w:lang w:eastAsia="el-GR"/>
            </w:rPr>
          </w:pPr>
          <w:hyperlink w:anchor="_Toc97027926" w:history="1">
            <w:r w:rsidR="00C505B3" w:rsidRPr="00C505B3">
              <w:rPr>
                <w:rStyle w:val="-"/>
              </w:rPr>
              <w:t>6.3 Απόρριψη συμβατικών ειδών – Αντικατάσταση</w:t>
            </w:r>
            <w:r w:rsidR="00C505B3" w:rsidRPr="00C505B3">
              <w:rPr>
                <w:webHidden/>
              </w:rPr>
              <w:tab/>
            </w:r>
            <w:r w:rsidR="00C505B3" w:rsidRPr="00C505B3">
              <w:rPr>
                <w:webHidden/>
              </w:rPr>
              <w:fldChar w:fldCharType="begin"/>
            </w:r>
            <w:r w:rsidR="00C505B3" w:rsidRPr="00C505B3">
              <w:rPr>
                <w:webHidden/>
              </w:rPr>
              <w:instrText xml:space="preserve"> PAGEREF _Toc97027926 \h </w:instrText>
            </w:r>
            <w:r w:rsidR="00C505B3" w:rsidRPr="00C505B3">
              <w:rPr>
                <w:webHidden/>
              </w:rPr>
            </w:r>
            <w:r w:rsidR="00C505B3" w:rsidRPr="00C505B3">
              <w:rPr>
                <w:webHidden/>
              </w:rPr>
              <w:fldChar w:fldCharType="separate"/>
            </w:r>
            <w:r w:rsidR="009177EA">
              <w:rPr>
                <w:webHidden/>
              </w:rPr>
              <w:t>41</w:t>
            </w:r>
            <w:r w:rsidR="00C505B3" w:rsidRPr="00C505B3">
              <w:rPr>
                <w:webHidden/>
              </w:rPr>
              <w:fldChar w:fldCharType="end"/>
            </w:r>
          </w:hyperlink>
        </w:p>
        <w:p w14:paraId="17691020" w14:textId="57E446A8" w:rsidR="00C505B3" w:rsidRPr="00C505B3" w:rsidRDefault="0012601F"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7" w:history="1">
            <w:r w:rsidR="00C505B3" w:rsidRPr="00C505B3">
              <w:rPr>
                <w:rStyle w:val="-"/>
                <w:rFonts w:asciiTheme="minorHAnsi" w:hAnsiTheme="minorHAnsi" w:cstheme="minorHAnsi"/>
                <w:noProof/>
                <w:sz w:val="20"/>
                <w:szCs w:val="20"/>
              </w:rPr>
              <w:t>ΠΑΡΑΡΤΗΜΑΤΑ</w:t>
            </w:r>
            <w:r w:rsidR="00EF1F2E">
              <w:rPr>
                <w:rStyle w:val="-"/>
                <w:rFonts w:asciiTheme="minorHAnsi" w:hAnsiTheme="minorHAnsi" w:cstheme="minorHAnsi"/>
                <w:noProof/>
                <w:sz w:val="20"/>
                <w:szCs w:val="20"/>
              </w:rPr>
              <w:tab/>
            </w:r>
          </w:hyperlink>
          <w:r w:rsidR="00D067CE">
            <w:rPr>
              <w:rFonts w:asciiTheme="minorHAnsi" w:hAnsiTheme="minorHAnsi" w:cstheme="minorHAnsi"/>
              <w:noProof/>
              <w:sz w:val="20"/>
              <w:szCs w:val="20"/>
            </w:rPr>
            <w:t>42</w:t>
          </w:r>
        </w:p>
        <w:p w14:paraId="349C50E6" w14:textId="430DE9B1" w:rsidR="00C505B3" w:rsidRPr="00645EF0" w:rsidRDefault="0012601F" w:rsidP="00537114">
          <w:pPr>
            <w:pStyle w:val="25"/>
            <w:rPr>
              <w:rFonts w:eastAsiaTheme="minorEastAsia"/>
              <w:lang w:val="en-US" w:eastAsia="el-GR"/>
            </w:rPr>
          </w:pPr>
          <w:hyperlink w:anchor="_Toc97027928" w:history="1">
            <w:r w:rsidR="00C505B3" w:rsidRPr="00C505B3">
              <w:rPr>
                <w:rStyle w:val="-"/>
              </w:rPr>
              <w:t>ΠΑΡΑΡΤΗΜΑ Α΄: ΤΕΧΝΙΚΕΣ ΠΡΟΔΙΑΓΡΑΦΕΣ- ΠΙΝΑΚΑΣ  ΣΥΜΜΟΡΦΩΣΗΣ</w:t>
            </w:r>
            <w:r w:rsidR="00EF1F2E">
              <w:rPr>
                <w:webHidden/>
              </w:rPr>
              <w:tab/>
            </w:r>
          </w:hyperlink>
          <w:r w:rsidR="00645EF0">
            <w:rPr>
              <w:lang w:val="en-US"/>
            </w:rPr>
            <w:t>42</w:t>
          </w:r>
        </w:p>
        <w:p w14:paraId="6BD86703" w14:textId="4ACA3B77" w:rsidR="00C505B3" w:rsidRPr="00C505B3" w:rsidRDefault="0012601F" w:rsidP="00537114">
          <w:pPr>
            <w:pStyle w:val="25"/>
            <w:rPr>
              <w:rFonts w:eastAsiaTheme="minorEastAsia"/>
              <w:lang w:eastAsia="el-GR"/>
            </w:rPr>
          </w:pPr>
          <w:hyperlink w:anchor="_Toc97027929" w:history="1">
            <w:r w:rsidR="00C505B3" w:rsidRPr="00C505B3">
              <w:rPr>
                <w:rStyle w:val="-"/>
              </w:rPr>
              <w:t>ΠΑΡΑΡΤΗΜΑ Β΄:  ΥΠΟΔΕΙΓΜΑ  ΣΥΜΒΑΣΗΣ</w:t>
            </w:r>
            <w:r w:rsidR="00C505B3" w:rsidRPr="00C505B3">
              <w:rPr>
                <w:webHidden/>
              </w:rPr>
              <w:tab/>
            </w:r>
            <w:r w:rsidR="00A71F66">
              <w:rPr>
                <w:webHidden/>
                <w:lang w:val="en-US"/>
              </w:rPr>
              <w:t>68</w:t>
            </w:r>
          </w:hyperlink>
        </w:p>
        <w:p w14:paraId="0363653F" w14:textId="123816AB" w:rsidR="00B55D31" w:rsidRPr="00C505B3" w:rsidRDefault="0012601F" w:rsidP="00537114">
          <w:pPr>
            <w:pStyle w:val="25"/>
          </w:pPr>
          <w:hyperlink w:anchor="_Toc97027930" w:history="1">
            <w:r w:rsidR="00C505B3" w:rsidRPr="00C505B3">
              <w:rPr>
                <w:rStyle w:val="-"/>
              </w:rPr>
              <w:t>ΠΑΡΑΡΤΗΜΑ Γ΄:  ΕΥΡΩΠΑΪΚΟ ΕΝΙΑΙΟ ΕΓΓΡΑΦΟ ΣΥΜΒΑΣΗΣ</w:t>
            </w:r>
            <w:r w:rsidR="00C505B3" w:rsidRPr="00C505B3">
              <w:rPr>
                <w:webHidden/>
              </w:rPr>
              <w:tab/>
            </w:r>
            <w:r w:rsidR="00C505B3" w:rsidRPr="00C505B3">
              <w:rPr>
                <w:webHidden/>
              </w:rPr>
              <w:fldChar w:fldCharType="begin"/>
            </w:r>
            <w:r w:rsidR="00C505B3" w:rsidRPr="00C505B3">
              <w:rPr>
                <w:webHidden/>
              </w:rPr>
              <w:instrText xml:space="preserve"> PAGEREF _Toc97027930 \h </w:instrText>
            </w:r>
            <w:r w:rsidR="00C505B3" w:rsidRPr="00C505B3">
              <w:rPr>
                <w:webHidden/>
              </w:rPr>
            </w:r>
            <w:r w:rsidR="00C505B3" w:rsidRPr="00C505B3">
              <w:rPr>
                <w:webHidden/>
              </w:rPr>
              <w:fldChar w:fldCharType="separate"/>
            </w:r>
            <w:r w:rsidR="009177EA">
              <w:rPr>
                <w:webHidden/>
              </w:rPr>
              <w:t>76</w:t>
            </w:r>
            <w:r w:rsidR="00C505B3" w:rsidRPr="00C505B3">
              <w:rPr>
                <w:webHidden/>
              </w:rPr>
              <w:fldChar w:fldCharType="end"/>
            </w:r>
          </w:hyperlink>
          <w:r w:rsidR="00C835E1" w:rsidRPr="00C505B3">
            <w:rPr>
              <w:b/>
              <w:bCs/>
            </w:rPr>
            <w:fldChar w:fldCharType="end"/>
          </w:r>
        </w:p>
      </w:sdtContent>
    </w:sdt>
    <w:p w14:paraId="0BA4B4ED" w14:textId="278D877D" w:rsidR="00033B9D" w:rsidRPr="00A519ED" w:rsidRDefault="00B55D31" w:rsidP="00E93DA5">
      <w:pPr>
        <w:suppressAutoHyphens w:val="0"/>
        <w:spacing w:line="276" w:lineRule="auto"/>
        <w:jc w:val="left"/>
        <w:rPr>
          <w:rFonts w:asciiTheme="minorHAnsi" w:hAnsiTheme="minorHAnsi"/>
          <w:b/>
          <w:sz w:val="22"/>
          <w:szCs w:val="22"/>
        </w:rPr>
      </w:pPr>
      <w:r w:rsidRPr="00582ED5">
        <w:rPr>
          <w:rFonts w:asciiTheme="minorHAnsi" w:hAnsiTheme="minorHAnsi" w:cs="Arial"/>
          <w:sz w:val="22"/>
          <w:szCs w:val="22"/>
        </w:rPr>
        <w:br w:type="page"/>
      </w:r>
      <w:bookmarkStart w:id="0" w:name="_Toc97027872"/>
      <w:r w:rsidR="006670F8" w:rsidRPr="00A519ED">
        <w:rPr>
          <w:rFonts w:asciiTheme="minorHAnsi" w:hAnsiTheme="minorHAnsi" w:cs="Arial"/>
          <w:b/>
          <w:sz w:val="22"/>
          <w:szCs w:val="22"/>
          <w:u w:val="single"/>
        </w:rPr>
        <w:lastRenderedPageBreak/>
        <w:t>1. ΑΝΑΘΕΤΟΥΣΑ</w:t>
      </w:r>
      <w:r w:rsidR="006670F8" w:rsidRPr="00A519ED">
        <w:rPr>
          <w:rFonts w:asciiTheme="minorHAnsi" w:hAnsiTheme="minorHAnsi"/>
          <w:b/>
          <w:sz w:val="22"/>
          <w:szCs w:val="22"/>
          <w:u w:val="single"/>
        </w:rPr>
        <w:t xml:space="preserve"> ΑΡΧΗ ΚΑΙ ΑΝΤΙΚΕΙΜΕΝΟ ΣΥΜΒΑΣΗΣ</w:t>
      </w:r>
      <w:bookmarkEnd w:id="0"/>
    </w:p>
    <w:p w14:paraId="2E7337A7" w14:textId="77777777" w:rsidR="00D426F3" w:rsidRPr="0055449E" w:rsidRDefault="00951D18" w:rsidP="00E93DA5">
      <w:pPr>
        <w:tabs>
          <w:tab w:val="left" w:pos="5745"/>
        </w:tabs>
        <w:spacing w:line="276" w:lineRule="auto"/>
        <w:ind w:left="1260" w:hanging="1260"/>
        <w:rPr>
          <w:rFonts w:asciiTheme="minorHAnsi" w:hAnsiTheme="minorHAnsi" w:cs="Arial"/>
          <w:b/>
          <w:sz w:val="22"/>
          <w:szCs w:val="22"/>
        </w:rPr>
      </w:pPr>
      <w:r w:rsidRPr="0055449E">
        <w:rPr>
          <w:rFonts w:asciiTheme="minorHAnsi" w:hAnsiTheme="minorHAnsi" w:cs="Arial"/>
          <w:b/>
          <w:sz w:val="22"/>
          <w:szCs w:val="22"/>
        </w:rPr>
        <w:tab/>
      </w:r>
      <w:r w:rsidRPr="0055449E">
        <w:rPr>
          <w:rFonts w:asciiTheme="minorHAnsi" w:hAnsiTheme="minorHAnsi" w:cs="Arial"/>
          <w:b/>
          <w:sz w:val="22"/>
          <w:szCs w:val="22"/>
        </w:rPr>
        <w:tab/>
      </w:r>
    </w:p>
    <w:p w14:paraId="152AC269" w14:textId="77777777" w:rsidR="00B21D9F" w:rsidRPr="0055449E" w:rsidRDefault="00B65E4D" w:rsidP="00E93DA5">
      <w:pPr>
        <w:pStyle w:val="2"/>
        <w:spacing w:line="276" w:lineRule="auto"/>
        <w:rPr>
          <w:rFonts w:asciiTheme="minorHAnsi" w:hAnsiTheme="minorHAnsi"/>
          <w:szCs w:val="22"/>
          <w:u w:val="single"/>
        </w:rPr>
      </w:pPr>
      <w:bookmarkStart w:id="1" w:name="_Toc97027873"/>
      <w:r w:rsidRPr="0055449E">
        <w:rPr>
          <w:rFonts w:asciiTheme="minorHAnsi" w:hAnsiTheme="minorHAnsi"/>
          <w:szCs w:val="22"/>
          <w:u w:val="single"/>
        </w:rPr>
        <w:t xml:space="preserve">1.1 </w:t>
      </w:r>
      <w:r w:rsidR="00927087" w:rsidRPr="0055449E">
        <w:rPr>
          <w:rFonts w:asciiTheme="minorHAnsi" w:hAnsiTheme="minorHAnsi"/>
          <w:szCs w:val="22"/>
          <w:u w:val="single"/>
        </w:rPr>
        <w:t xml:space="preserve"> Σ</w:t>
      </w:r>
      <w:r w:rsidR="00B21D9F" w:rsidRPr="0055449E">
        <w:rPr>
          <w:rFonts w:asciiTheme="minorHAnsi" w:hAnsiTheme="minorHAnsi"/>
          <w:szCs w:val="22"/>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55449E" w14:paraId="5B68FD37" w14:textId="77777777">
        <w:tc>
          <w:tcPr>
            <w:tcW w:w="3856" w:type="dxa"/>
            <w:tcBorders>
              <w:top w:val="single" w:sz="4" w:space="0" w:color="000000"/>
              <w:left w:val="single" w:sz="4" w:space="0" w:color="000000"/>
              <w:bottom w:val="single" w:sz="4" w:space="0" w:color="000000"/>
            </w:tcBorders>
            <w:shd w:val="clear" w:color="auto" w:fill="auto"/>
          </w:tcPr>
          <w:p w14:paraId="2470E739"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A634E93" w14:textId="77777777" w:rsidR="00C46F0B" w:rsidRPr="0055449E" w:rsidRDefault="00C46F0B"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ΑΝΕΞΑΡΤΗΤΗ ΑΡΧΗ ΔΗΜΟΣΙΩΝ ΕΣΟΔΩΝ</w:t>
            </w:r>
          </w:p>
          <w:p w14:paraId="6ECA2136"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ΓΕΝΙΚΗ ΔΙΕΥΘΥΝΣΗ ΓΕΝΙΚΟΥ ΧΗΜΕΙΟΥ ΤΟΥ ΚΡΑΤΟΥΣ</w:t>
            </w:r>
          </w:p>
        </w:tc>
      </w:tr>
      <w:tr w:rsidR="00B21D9F" w:rsidRPr="0055449E" w14:paraId="29AE03D5" w14:textId="77777777">
        <w:tc>
          <w:tcPr>
            <w:tcW w:w="3856" w:type="dxa"/>
            <w:tcBorders>
              <w:top w:val="single" w:sz="4" w:space="0" w:color="000000"/>
              <w:left w:val="single" w:sz="4" w:space="0" w:color="000000"/>
              <w:bottom w:val="single" w:sz="4" w:space="0" w:color="000000"/>
            </w:tcBorders>
            <w:shd w:val="clear" w:color="auto" w:fill="auto"/>
          </w:tcPr>
          <w:p w14:paraId="65C716B2"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1BEA433"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 Τσόχα 16</w:t>
            </w:r>
          </w:p>
        </w:tc>
      </w:tr>
      <w:tr w:rsidR="00B21D9F" w:rsidRPr="0055449E" w14:paraId="3092401A" w14:textId="77777777">
        <w:tc>
          <w:tcPr>
            <w:tcW w:w="3856" w:type="dxa"/>
            <w:tcBorders>
              <w:top w:val="single" w:sz="4" w:space="0" w:color="000000"/>
              <w:left w:val="single" w:sz="4" w:space="0" w:color="000000"/>
              <w:bottom w:val="single" w:sz="4" w:space="0" w:color="000000"/>
            </w:tcBorders>
            <w:shd w:val="clear" w:color="auto" w:fill="auto"/>
          </w:tcPr>
          <w:p w14:paraId="13D5CAE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BD61FE5"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Αθήνα</w:t>
            </w:r>
          </w:p>
        </w:tc>
      </w:tr>
      <w:tr w:rsidR="00B21D9F" w:rsidRPr="0055449E" w14:paraId="59DB9576" w14:textId="77777777">
        <w:tc>
          <w:tcPr>
            <w:tcW w:w="3856" w:type="dxa"/>
            <w:tcBorders>
              <w:top w:val="single" w:sz="4" w:space="0" w:color="000000"/>
              <w:left w:val="single" w:sz="4" w:space="0" w:color="000000"/>
              <w:bottom w:val="single" w:sz="4" w:space="0" w:color="000000"/>
            </w:tcBorders>
            <w:shd w:val="clear" w:color="auto" w:fill="auto"/>
          </w:tcPr>
          <w:p w14:paraId="75B1E9D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5654A2E"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11521</w:t>
            </w:r>
          </w:p>
        </w:tc>
      </w:tr>
      <w:tr w:rsidR="004B262C" w:rsidRPr="0055449E" w14:paraId="34FE2858" w14:textId="77777777">
        <w:tc>
          <w:tcPr>
            <w:tcW w:w="3856" w:type="dxa"/>
            <w:tcBorders>
              <w:top w:val="single" w:sz="4" w:space="0" w:color="000000"/>
              <w:left w:val="single" w:sz="4" w:space="0" w:color="000000"/>
              <w:bottom w:val="single" w:sz="4" w:space="0" w:color="000000"/>
            </w:tcBorders>
            <w:shd w:val="clear" w:color="auto" w:fill="auto"/>
          </w:tcPr>
          <w:p w14:paraId="5801A609" w14:textId="77777777" w:rsidR="004B262C" w:rsidRPr="0055449E" w:rsidRDefault="004B262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24B7CC3" w14:textId="77777777" w:rsidR="004B262C" w:rsidRPr="0055449E" w:rsidRDefault="004B262C"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Ελλάδα</w:t>
            </w:r>
          </w:p>
        </w:tc>
      </w:tr>
      <w:tr w:rsidR="004B262C" w:rsidRPr="0055449E" w14:paraId="01FA2F29" w14:textId="77777777">
        <w:tc>
          <w:tcPr>
            <w:tcW w:w="3856" w:type="dxa"/>
            <w:tcBorders>
              <w:top w:val="single" w:sz="4" w:space="0" w:color="000000"/>
              <w:left w:val="single" w:sz="4" w:space="0" w:color="000000"/>
              <w:bottom w:val="single" w:sz="4" w:space="0" w:color="000000"/>
            </w:tcBorders>
            <w:shd w:val="clear" w:color="auto" w:fill="auto"/>
          </w:tcPr>
          <w:p w14:paraId="155E9A34" w14:textId="77777777" w:rsidR="004B262C" w:rsidRPr="0055449E" w:rsidRDefault="004B262C" w:rsidP="00E93DA5">
            <w:pPr>
              <w:pStyle w:val="normalwithoutspacing"/>
              <w:spacing w:line="276" w:lineRule="auto"/>
              <w:rPr>
                <w:rFonts w:asciiTheme="minorHAnsi" w:hAnsiTheme="minorHAnsi"/>
                <w:szCs w:val="22"/>
                <w:lang w:val="en-US"/>
              </w:rPr>
            </w:pPr>
            <w:r w:rsidRPr="0055449E">
              <w:rPr>
                <w:rFonts w:asciiTheme="minorHAnsi" w:hAnsiTheme="minorHAnsi"/>
                <w:szCs w:val="22"/>
              </w:rPr>
              <w:t xml:space="preserve">Κωδικός </w:t>
            </w:r>
            <w:r w:rsidRPr="0055449E">
              <w:rPr>
                <w:rFonts w:asciiTheme="minorHAnsi" w:hAnsiTheme="minorHAnsi"/>
                <w:szCs w:val="22"/>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94E7562" w14:textId="77777777" w:rsidR="004B262C" w:rsidRPr="0055449E" w:rsidRDefault="00245A9B"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EL</w:t>
            </w:r>
            <w:r w:rsidR="004B262C" w:rsidRPr="0055449E">
              <w:rPr>
                <w:rFonts w:asciiTheme="minorHAnsi" w:hAnsiTheme="minorHAnsi"/>
                <w:szCs w:val="22"/>
                <w:lang w:val="en-US"/>
              </w:rPr>
              <w:t>30</w:t>
            </w:r>
            <w:r w:rsidRPr="0055449E">
              <w:rPr>
                <w:rFonts w:asciiTheme="minorHAnsi" w:hAnsiTheme="minorHAnsi"/>
                <w:szCs w:val="22"/>
                <w:lang w:val="en-US"/>
              </w:rPr>
              <w:t>3</w:t>
            </w:r>
          </w:p>
        </w:tc>
      </w:tr>
      <w:tr w:rsidR="00B21D9F" w:rsidRPr="0055449E" w14:paraId="6F6C522A" w14:textId="77777777">
        <w:tc>
          <w:tcPr>
            <w:tcW w:w="3856" w:type="dxa"/>
            <w:tcBorders>
              <w:top w:val="single" w:sz="4" w:space="0" w:color="000000"/>
              <w:left w:val="single" w:sz="4" w:space="0" w:color="000000"/>
              <w:bottom w:val="single" w:sz="4" w:space="0" w:color="000000"/>
            </w:tcBorders>
            <w:shd w:val="clear" w:color="auto" w:fill="auto"/>
          </w:tcPr>
          <w:p w14:paraId="75EFE35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EF1DB07" w14:textId="0C65106C" w:rsidR="00B21D9F" w:rsidRPr="006733E8"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210-6479000</w:t>
            </w:r>
            <w:r w:rsidR="00164268" w:rsidRPr="0055449E">
              <w:rPr>
                <w:rFonts w:asciiTheme="minorHAnsi" w:hAnsiTheme="minorHAnsi"/>
                <w:szCs w:val="22"/>
                <w:lang w:val="en-US"/>
              </w:rPr>
              <w:t xml:space="preserve">, </w:t>
            </w:r>
            <w:r w:rsidR="00156CFF" w:rsidRPr="0055449E">
              <w:rPr>
                <w:rFonts w:asciiTheme="minorHAnsi" w:hAnsiTheme="minorHAnsi"/>
                <w:szCs w:val="22"/>
                <w:lang w:val="en-US"/>
              </w:rPr>
              <w:t>2</w:t>
            </w:r>
            <w:r w:rsidR="006733E8">
              <w:rPr>
                <w:rFonts w:asciiTheme="minorHAnsi" w:hAnsiTheme="minorHAnsi"/>
                <w:szCs w:val="22"/>
              </w:rPr>
              <w:t>68</w:t>
            </w:r>
          </w:p>
        </w:tc>
      </w:tr>
      <w:tr w:rsidR="00B21D9F" w:rsidRPr="0055449E" w14:paraId="08AAD738" w14:textId="77777777">
        <w:tc>
          <w:tcPr>
            <w:tcW w:w="3856" w:type="dxa"/>
            <w:tcBorders>
              <w:top w:val="single" w:sz="4" w:space="0" w:color="000000"/>
              <w:left w:val="single" w:sz="4" w:space="0" w:color="000000"/>
              <w:bottom w:val="single" w:sz="4" w:space="0" w:color="000000"/>
            </w:tcBorders>
            <w:shd w:val="clear" w:color="auto" w:fill="auto"/>
          </w:tcPr>
          <w:p w14:paraId="2998FF0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D7DA834"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support</w:t>
            </w:r>
            <w:r w:rsidR="00DE1361" w:rsidRPr="0055449E">
              <w:rPr>
                <w:rFonts w:asciiTheme="minorHAnsi" w:hAnsiTheme="minorHAnsi"/>
                <w:szCs w:val="22"/>
                <w:lang w:val="en-US"/>
              </w:rPr>
              <w:t>.</w:t>
            </w:r>
            <w:r w:rsidRPr="0055449E">
              <w:rPr>
                <w:rFonts w:asciiTheme="minorHAnsi" w:hAnsiTheme="minorHAnsi"/>
                <w:szCs w:val="22"/>
                <w:lang w:val="en-US"/>
              </w:rPr>
              <w:t>gcsl</w:t>
            </w:r>
            <w:r w:rsidR="00DE1361" w:rsidRPr="0055449E">
              <w:rPr>
                <w:rFonts w:asciiTheme="minorHAnsi" w:hAnsiTheme="minorHAnsi"/>
                <w:szCs w:val="22"/>
                <w:lang w:val="en-US"/>
              </w:rPr>
              <w:t>@aade</w:t>
            </w:r>
            <w:r w:rsidRPr="0055449E">
              <w:rPr>
                <w:rFonts w:asciiTheme="minorHAnsi" w:hAnsiTheme="minorHAnsi"/>
                <w:szCs w:val="22"/>
                <w:lang w:val="en-US"/>
              </w:rPr>
              <w:t>.gr</w:t>
            </w:r>
          </w:p>
        </w:tc>
      </w:tr>
      <w:tr w:rsidR="00B21D9F" w:rsidRPr="0055449E" w14:paraId="25282A01" w14:textId="77777777">
        <w:tc>
          <w:tcPr>
            <w:tcW w:w="3856" w:type="dxa"/>
            <w:tcBorders>
              <w:top w:val="single" w:sz="4" w:space="0" w:color="000000"/>
              <w:left w:val="single" w:sz="4" w:space="0" w:color="000000"/>
              <w:bottom w:val="single" w:sz="4" w:space="0" w:color="000000"/>
            </w:tcBorders>
            <w:shd w:val="clear" w:color="auto" w:fill="auto"/>
          </w:tcPr>
          <w:p w14:paraId="1D0F2A6E"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9DB8271" w14:textId="636C7FAF" w:rsidR="00B21D9F" w:rsidRPr="0055449E" w:rsidRDefault="006733E8" w:rsidP="00E93DA5">
            <w:pPr>
              <w:pStyle w:val="normalwithoutspacing"/>
              <w:snapToGrid w:val="0"/>
              <w:spacing w:line="276" w:lineRule="auto"/>
              <w:rPr>
                <w:rFonts w:asciiTheme="minorHAnsi" w:hAnsiTheme="minorHAnsi"/>
                <w:szCs w:val="22"/>
              </w:rPr>
            </w:pPr>
            <w:proofErr w:type="spellStart"/>
            <w:r>
              <w:rPr>
                <w:rFonts w:asciiTheme="minorHAnsi" w:hAnsiTheme="minorHAnsi"/>
                <w:szCs w:val="22"/>
              </w:rPr>
              <w:t>Σ.Μακροπούλου</w:t>
            </w:r>
            <w:proofErr w:type="spellEnd"/>
          </w:p>
        </w:tc>
      </w:tr>
      <w:tr w:rsidR="00B21D9F" w:rsidRPr="0055449E" w14:paraId="1DBEF3E6" w14:textId="77777777">
        <w:tc>
          <w:tcPr>
            <w:tcW w:w="3856" w:type="dxa"/>
            <w:tcBorders>
              <w:top w:val="single" w:sz="4" w:space="0" w:color="000000"/>
              <w:left w:val="single" w:sz="4" w:space="0" w:color="000000"/>
              <w:bottom w:val="single" w:sz="4" w:space="0" w:color="000000"/>
            </w:tcBorders>
            <w:shd w:val="clear" w:color="auto" w:fill="auto"/>
          </w:tcPr>
          <w:p w14:paraId="10E032F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41110D2"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www.</w:t>
            </w:r>
            <w:r w:rsidR="00DE1361" w:rsidRPr="0055449E">
              <w:rPr>
                <w:rFonts w:asciiTheme="minorHAnsi" w:hAnsiTheme="minorHAnsi"/>
                <w:szCs w:val="22"/>
                <w:lang w:val="en-US"/>
              </w:rPr>
              <w:t>aade.gr/gcsl</w:t>
            </w:r>
          </w:p>
        </w:tc>
      </w:tr>
    </w:tbl>
    <w:p w14:paraId="419F8D74" w14:textId="77777777" w:rsidR="00B21D9F" w:rsidRPr="00E93DA5" w:rsidRDefault="00B21D9F" w:rsidP="00E93DA5">
      <w:pPr>
        <w:pStyle w:val="normalwithoutspacing"/>
        <w:spacing w:line="276" w:lineRule="auto"/>
        <w:rPr>
          <w:rFonts w:asciiTheme="minorHAnsi" w:hAnsiTheme="minorHAnsi"/>
          <w:sz w:val="14"/>
          <w:szCs w:val="14"/>
        </w:rPr>
      </w:pPr>
    </w:p>
    <w:p w14:paraId="21027F3F" w14:textId="77777777" w:rsidR="00217CF5" w:rsidRPr="0055449E" w:rsidRDefault="00217CF5" w:rsidP="00E93DA5">
      <w:pPr>
        <w:pStyle w:val="normalwithoutspacing"/>
        <w:spacing w:line="276" w:lineRule="auto"/>
        <w:rPr>
          <w:rFonts w:asciiTheme="minorHAnsi" w:hAnsiTheme="minorHAnsi"/>
          <w:b/>
          <w:szCs w:val="22"/>
        </w:rPr>
      </w:pPr>
      <w:r w:rsidRPr="0055449E">
        <w:rPr>
          <w:rFonts w:asciiTheme="minorHAnsi" w:hAnsiTheme="minorHAnsi"/>
          <w:b/>
          <w:szCs w:val="22"/>
        </w:rPr>
        <w:t>Είδος Αναθέτουσας Αρχής</w:t>
      </w:r>
    </w:p>
    <w:p w14:paraId="77D86122" w14:textId="77777777" w:rsidR="00217CF5" w:rsidRPr="0055449E" w:rsidRDefault="00942F64"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Το </w:t>
      </w:r>
      <w:r w:rsidR="00217CF5" w:rsidRPr="0055449E">
        <w:rPr>
          <w:rFonts w:asciiTheme="minorHAnsi" w:hAnsiTheme="minorHAnsi"/>
          <w:szCs w:val="22"/>
        </w:rPr>
        <w:t xml:space="preserve">Γενικό Χημείο του Κράτους (Γ.Χ.Κ.) είναι </w:t>
      </w:r>
      <w:r w:rsidR="004F31C1" w:rsidRPr="0055449E">
        <w:rPr>
          <w:rFonts w:asciiTheme="minorHAnsi" w:hAnsiTheme="minorHAnsi"/>
          <w:szCs w:val="22"/>
        </w:rPr>
        <w:t>Υπηρε</w:t>
      </w:r>
      <w:r w:rsidR="00217CF5" w:rsidRPr="0055449E">
        <w:rPr>
          <w:rFonts w:asciiTheme="minorHAnsi" w:hAnsiTheme="minorHAnsi"/>
          <w:szCs w:val="22"/>
        </w:rPr>
        <w:t>σία της Ανεξάρτητης Αρχής Δημοσίων Εσόδων(Α.Α.Δ.Ε.), που λειτουργεί σε επίπεδο Γενικής Διεύθυνσης.</w:t>
      </w:r>
    </w:p>
    <w:p w14:paraId="5955886E" w14:textId="77777777" w:rsidR="00D62727" w:rsidRPr="0055449E" w:rsidRDefault="00D62727" w:rsidP="00E93DA5">
      <w:pPr>
        <w:pStyle w:val="normalwithoutspacing"/>
        <w:spacing w:line="276" w:lineRule="auto"/>
        <w:rPr>
          <w:rFonts w:asciiTheme="minorHAnsi" w:hAnsiTheme="minorHAnsi"/>
          <w:b/>
          <w:szCs w:val="22"/>
        </w:rPr>
      </w:pPr>
      <w:r w:rsidRPr="0055449E">
        <w:rPr>
          <w:rFonts w:asciiTheme="minorHAnsi" w:hAnsiTheme="minorHAnsi"/>
          <w:b/>
          <w:szCs w:val="22"/>
        </w:rPr>
        <w:t>Κύρια δραστηριότητα Α.Α.</w:t>
      </w:r>
    </w:p>
    <w:p w14:paraId="415FCDE9" w14:textId="77777777" w:rsidR="00D62727" w:rsidRPr="0055449E" w:rsidRDefault="00D62727" w:rsidP="00E93DA5">
      <w:pPr>
        <w:pStyle w:val="normalwithoutspacing"/>
        <w:spacing w:line="276" w:lineRule="auto"/>
        <w:rPr>
          <w:rFonts w:asciiTheme="minorHAnsi" w:hAnsiTheme="minorHAnsi"/>
          <w:szCs w:val="22"/>
        </w:rPr>
      </w:pPr>
      <w:r w:rsidRPr="0055449E">
        <w:rPr>
          <w:rFonts w:asciiTheme="minorHAnsi" w:hAnsiTheme="minorHAnsi"/>
          <w:szCs w:val="22"/>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36B3758"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τη διασφάλιση των δημοσίων εσόδων, μέσω της συνδρομής και της τεχνικής υποστήριξης των Αρχών της Α.Α.Δ.Ε. ή και αυτοτελώς,</w:t>
      </w:r>
    </w:p>
    <w:p w14:paraId="1336DA54"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την προστασία της δημόσιας υγείας, του περιβάλλοντος καθώς και των συμφερόντων των καταναλωτών,</w:t>
      </w:r>
    </w:p>
    <w:p w14:paraId="3A627433"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την επιστημονική υποστήριξη των δικαστικών, αστυνομικών και λοιπών κρατικών αρχών και Υπηρεσιών,</w:t>
      </w:r>
    </w:p>
    <w:p w14:paraId="6E109E65"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E9968AE"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 xml:space="preserve">την αξιοποίηση και προώθηση των Ελληνικών προϊόντων επ’ </w:t>
      </w:r>
      <w:proofErr w:type="spellStart"/>
      <w:r w:rsidRPr="0055449E">
        <w:rPr>
          <w:rFonts w:asciiTheme="minorHAnsi" w:hAnsiTheme="minorHAnsi"/>
          <w:szCs w:val="22"/>
        </w:rPr>
        <w:t>ωφελεία</w:t>
      </w:r>
      <w:proofErr w:type="spellEnd"/>
      <w:r w:rsidRPr="0055449E">
        <w:rPr>
          <w:rFonts w:asciiTheme="minorHAnsi" w:hAnsiTheme="minorHAnsi"/>
          <w:szCs w:val="22"/>
        </w:rPr>
        <w:t xml:space="preserve"> της εθνικής οικονομίας,</w:t>
      </w:r>
    </w:p>
    <w:p w14:paraId="2E51828D" w14:textId="77777777" w:rsidR="00D62727" w:rsidRPr="0055449E" w:rsidRDefault="00D62727" w:rsidP="004F4916">
      <w:pPr>
        <w:pStyle w:val="normalwithoutspacing"/>
        <w:numPr>
          <w:ilvl w:val="0"/>
          <w:numId w:val="5"/>
        </w:numPr>
        <w:spacing w:line="276" w:lineRule="auto"/>
        <w:rPr>
          <w:rFonts w:asciiTheme="minorHAnsi" w:hAnsiTheme="minorHAnsi"/>
          <w:szCs w:val="22"/>
        </w:rPr>
      </w:pPr>
      <w:r w:rsidRPr="0055449E">
        <w:rPr>
          <w:rFonts w:asciiTheme="minorHAnsi" w:hAnsiTheme="minorHAnsi"/>
          <w:szCs w:val="22"/>
        </w:rPr>
        <w:t>την παροχή του εθνικού υποβάθρου της χημικής μετρολογίας.</w:t>
      </w:r>
    </w:p>
    <w:p w14:paraId="080A1C90"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b/>
          <w:szCs w:val="22"/>
        </w:rPr>
        <w:t xml:space="preserve">Στοιχεία Επικοινωνίας </w:t>
      </w:r>
    </w:p>
    <w:p w14:paraId="06F682C7" w14:textId="77777777" w:rsidR="000E79C7" w:rsidRPr="0055449E" w:rsidRDefault="000E79C7" w:rsidP="004F4916">
      <w:pPr>
        <w:pStyle w:val="normalwithoutspacing"/>
        <w:numPr>
          <w:ilvl w:val="0"/>
          <w:numId w:val="9"/>
        </w:numPr>
        <w:spacing w:line="276" w:lineRule="auto"/>
        <w:rPr>
          <w:rFonts w:asciiTheme="minorHAnsi" w:hAnsiTheme="minorHAnsi" w:cstheme="minorHAnsi"/>
          <w:szCs w:val="22"/>
        </w:rPr>
      </w:pPr>
      <w:r w:rsidRPr="0055449E">
        <w:rPr>
          <w:rFonts w:asciiTheme="minorHAnsi" w:hAnsiTheme="minorHAnsi" w:cstheme="minorHAnsi"/>
          <w:szCs w:val="22"/>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3A03C431" w14:textId="77777777" w:rsidR="000E79C7" w:rsidRPr="0055449E" w:rsidRDefault="000E79C7" w:rsidP="004F4916">
      <w:pPr>
        <w:pStyle w:val="normalwithoutspacing"/>
        <w:numPr>
          <w:ilvl w:val="0"/>
          <w:numId w:val="9"/>
        </w:numPr>
        <w:spacing w:line="276" w:lineRule="auto"/>
        <w:rPr>
          <w:rFonts w:asciiTheme="minorHAnsi" w:hAnsiTheme="minorHAnsi" w:cstheme="minorHAnsi"/>
          <w:szCs w:val="22"/>
        </w:rPr>
      </w:pPr>
      <w:r w:rsidRPr="0055449E">
        <w:rPr>
          <w:rFonts w:asciiTheme="minorHAnsi" w:hAnsiTheme="minorHAnsi" w:cstheme="minorHAnsi"/>
          <w:szCs w:val="22"/>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55449E">
        <w:rPr>
          <w:rFonts w:asciiTheme="minorHAnsi" w:hAnsiTheme="minorHAnsi" w:cstheme="minorHAnsi"/>
          <w:szCs w:val="22"/>
        </w:rPr>
        <w:t>προσβάσιμο</w:t>
      </w:r>
      <w:proofErr w:type="spellEnd"/>
      <w:r w:rsidRPr="0055449E">
        <w:rPr>
          <w:rFonts w:asciiTheme="minorHAnsi" w:hAnsiTheme="minorHAnsi" w:cstheme="minorHAnsi"/>
          <w:szCs w:val="22"/>
        </w:rPr>
        <w:t xml:space="preserve"> από τη Διαδικτυακή Πύλη (www.promitheus.gov.gr) του ΟΠΣ ΕΣΗΔΗΣ.</w:t>
      </w:r>
    </w:p>
    <w:p w14:paraId="3D8A529C" w14:textId="77777777" w:rsidR="000E79C7" w:rsidRPr="0055449E" w:rsidRDefault="000E79C7" w:rsidP="004F4916">
      <w:pPr>
        <w:pStyle w:val="normalwithoutspacing"/>
        <w:numPr>
          <w:ilvl w:val="0"/>
          <w:numId w:val="9"/>
        </w:numPr>
        <w:spacing w:line="276" w:lineRule="auto"/>
        <w:rPr>
          <w:rFonts w:asciiTheme="minorHAnsi" w:hAnsiTheme="minorHAnsi"/>
          <w:szCs w:val="22"/>
          <w:u w:val="single"/>
        </w:rPr>
      </w:pPr>
      <w:r w:rsidRPr="0055449E">
        <w:rPr>
          <w:rFonts w:asciiTheme="minorHAnsi" w:hAnsiTheme="minorHAnsi" w:cstheme="minorHAnsi"/>
          <w:szCs w:val="22"/>
        </w:rPr>
        <w:t>Περαιτέρω πληροφορίες είναι διαθέσιμες από:</w:t>
      </w:r>
    </w:p>
    <w:p w14:paraId="7E8FF718" w14:textId="77777777" w:rsidR="00B21D9F" w:rsidRPr="0055449E" w:rsidRDefault="000E79C7" w:rsidP="00E93DA5">
      <w:pPr>
        <w:pStyle w:val="normalwithoutspacing"/>
        <w:spacing w:line="276" w:lineRule="auto"/>
        <w:ind w:left="720"/>
        <w:rPr>
          <w:rStyle w:val="-"/>
          <w:rFonts w:asciiTheme="minorHAnsi" w:hAnsiTheme="minorHAnsi"/>
          <w:szCs w:val="22"/>
        </w:rPr>
      </w:pPr>
      <w:r w:rsidRPr="0055449E">
        <w:rPr>
          <w:rFonts w:asciiTheme="minorHAnsi" w:hAnsiTheme="minorHAnsi" w:cstheme="minorHAnsi"/>
          <w:szCs w:val="22"/>
        </w:rPr>
        <w:t xml:space="preserve">την προαναφερθείσα διεύθυνση: </w:t>
      </w:r>
      <w:hyperlink r:id="rId10" w:history="1">
        <w:r w:rsidRPr="0055449E">
          <w:rPr>
            <w:rStyle w:val="-"/>
            <w:rFonts w:asciiTheme="minorHAnsi" w:hAnsiTheme="minorHAnsi" w:cstheme="minorHAnsi"/>
            <w:color w:val="auto"/>
            <w:szCs w:val="22"/>
          </w:rPr>
          <w:t>www.promitheus.gov.gr</w:t>
        </w:r>
      </w:hyperlink>
      <w:r w:rsidRPr="0055449E">
        <w:rPr>
          <w:rFonts w:asciiTheme="minorHAnsi" w:hAnsiTheme="minorHAnsi" w:cstheme="minorHAnsi"/>
          <w:szCs w:val="22"/>
        </w:rPr>
        <w:t xml:space="preserve"> και τη διεύθυνση </w:t>
      </w:r>
      <w:hyperlink r:id="rId11" w:history="1">
        <w:r w:rsidRPr="0055449E">
          <w:rPr>
            <w:rStyle w:val="-"/>
            <w:rFonts w:asciiTheme="minorHAnsi" w:hAnsiTheme="minorHAnsi" w:cstheme="minorHAnsi"/>
            <w:szCs w:val="22"/>
          </w:rPr>
          <w:t>www.aade.gr/</w:t>
        </w:r>
        <w:r w:rsidRPr="0055449E">
          <w:rPr>
            <w:rStyle w:val="-"/>
            <w:rFonts w:asciiTheme="minorHAnsi" w:hAnsiTheme="minorHAnsi" w:cstheme="minorHAnsi"/>
            <w:szCs w:val="22"/>
            <w:lang w:val="en-US"/>
          </w:rPr>
          <w:t>gcsl</w:t>
        </w:r>
      </w:hyperlink>
      <w:r w:rsidRPr="0055449E">
        <w:rPr>
          <w:rStyle w:val="-"/>
          <w:rFonts w:asciiTheme="minorHAnsi" w:hAnsiTheme="minorHAnsi" w:cstheme="minorHAnsi"/>
          <w:color w:val="auto"/>
          <w:szCs w:val="22"/>
          <w:u w:val="none"/>
        </w:rPr>
        <w:t xml:space="preserve"> </w:t>
      </w:r>
      <w:r w:rsidRPr="0055449E">
        <w:rPr>
          <w:rFonts w:asciiTheme="minorHAnsi" w:hAnsiTheme="minorHAnsi" w:cstheme="minorHAnsi"/>
          <w:szCs w:val="22"/>
        </w:rPr>
        <w:t xml:space="preserve">στην οποία είναι επιπλέον διαθέσιμα τα έγγραφα της σύμβασης ( σε μορφή </w:t>
      </w:r>
      <w:r w:rsidRPr="0055449E">
        <w:rPr>
          <w:rFonts w:asciiTheme="minorHAnsi" w:hAnsiTheme="minorHAnsi" w:cstheme="minorHAnsi"/>
          <w:szCs w:val="22"/>
          <w:lang w:val="en-US"/>
        </w:rPr>
        <w:t>doc</w:t>
      </w:r>
      <w:r w:rsidRPr="0055449E">
        <w:rPr>
          <w:rFonts w:asciiTheme="minorHAnsi" w:hAnsiTheme="minorHAnsi" w:cstheme="minorHAnsi"/>
          <w:szCs w:val="22"/>
        </w:rPr>
        <w:t xml:space="preserve"> &amp; </w:t>
      </w:r>
      <w:r w:rsidRPr="0055449E">
        <w:rPr>
          <w:rFonts w:asciiTheme="minorHAnsi" w:hAnsiTheme="minorHAnsi" w:cstheme="minorHAnsi"/>
          <w:szCs w:val="22"/>
          <w:lang w:val="en-US"/>
        </w:rPr>
        <w:t>pdf</w:t>
      </w:r>
      <w:r w:rsidRPr="0055449E">
        <w:rPr>
          <w:rFonts w:asciiTheme="minorHAnsi" w:hAnsiTheme="minorHAnsi" w:cstheme="minorHAnsi"/>
          <w:szCs w:val="22"/>
        </w:rPr>
        <w:t xml:space="preserve"> ) </w:t>
      </w:r>
      <w:r w:rsidR="00C4154B" w:rsidRPr="0055449E">
        <w:rPr>
          <w:rFonts w:asciiTheme="minorHAnsi" w:hAnsiTheme="minorHAnsi"/>
          <w:szCs w:val="22"/>
        </w:rPr>
        <w:t xml:space="preserve">και τη διεύθυνση </w:t>
      </w:r>
      <w:hyperlink r:id="rId12" w:history="1">
        <w:r w:rsidR="00B76F68" w:rsidRPr="0055449E">
          <w:rPr>
            <w:rStyle w:val="-"/>
            <w:rFonts w:asciiTheme="minorHAnsi" w:hAnsiTheme="minorHAnsi"/>
            <w:color w:val="auto"/>
            <w:szCs w:val="22"/>
          </w:rPr>
          <w:t>www.aade.gr</w:t>
        </w:r>
      </w:hyperlink>
    </w:p>
    <w:p w14:paraId="59BDC460" w14:textId="77777777" w:rsidR="00153EAC" w:rsidRPr="0055449E" w:rsidRDefault="00B65E4D" w:rsidP="00E93DA5">
      <w:pPr>
        <w:pStyle w:val="2"/>
        <w:spacing w:after="0" w:line="276" w:lineRule="auto"/>
        <w:rPr>
          <w:rFonts w:asciiTheme="minorHAnsi" w:hAnsiTheme="minorHAnsi"/>
          <w:szCs w:val="22"/>
          <w:u w:val="single"/>
        </w:rPr>
      </w:pPr>
      <w:bookmarkStart w:id="2" w:name="_Toc97027874"/>
      <w:r w:rsidRPr="0055449E">
        <w:rPr>
          <w:rFonts w:asciiTheme="minorHAnsi" w:hAnsiTheme="minorHAnsi"/>
          <w:szCs w:val="22"/>
          <w:u w:val="single"/>
        </w:rPr>
        <w:lastRenderedPageBreak/>
        <w:t>1.</w:t>
      </w:r>
      <w:r w:rsidR="00947038" w:rsidRPr="0055449E">
        <w:rPr>
          <w:rFonts w:asciiTheme="minorHAnsi" w:hAnsiTheme="minorHAnsi"/>
          <w:szCs w:val="22"/>
          <w:u w:val="single"/>
        </w:rPr>
        <w:t>2</w:t>
      </w:r>
      <w:r w:rsidR="00B6470C" w:rsidRPr="0055449E">
        <w:rPr>
          <w:rFonts w:asciiTheme="minorHAnsi" w:hAnsiTheme="minorHAnsi"/>
          <w:szCs w:val="22"/>
          <w:u w:val="single"/>
        </w:rPr>
        <w:t xml:space="preserve"> Στοιχεία Διαδικασίας-Χρηματοδότηση</w:t>
      </w:r>
      <w:bookmarkEnd w:id="2"/>
    </w:p>
    <w:p w14:paraId="4B6B655C" w14:textId="4353E0BC" w:rsidR="00F93BCE"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 xml:space="preserve">Είδος διαδικασίας </w:t>
      </w:r>
    </w:p>
    <w:p w14:paraId="721C481F" w14:textId="77777777" w:rsidR="00B6470C" w:rsidRPr="0055449E" w:rsidRDefault="00B6470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Ο διαγωνισμός θα διεξαχθεί με την ανοικτή διαδικασία του άρθρου 27 του ν. 4412/16. </w:t>
      </w:r>
    </w:p>
    <w:p w14:paraId="4207B4F6" w14:textId="4E2ED9BE" w:rsidR="00B6470C"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55449E" w14:paraId="337D7810" w14:textId="77777777" w:rsidTr="002A69D3">
        <w:tc>
          <w:tcPr>
            <w:tcW w:w="10206" w:type="dxa"/>
          </w:tcPr>
          <w:p w14:paraId="657164DB" w14:textId="6FCD1AC6" w:rsidR="00FC0090" w:rsidRPr="00FC0090" w:rsidRDefault="00E335EE" w:rsidP="00E93DA5">
            <w:pPr>
              <w:pStyle w:val="31"/>
              <w:spacing w:line="276" w:lineRule="auto"/>
              <w:ind w:left="-105" w:firstLine="0"/>
              <w:rPr>
                <w:rFonts w:asciiTheme="minorHAnsi" w:hAnsiTheme="minorHAnsi" w:cstheme="minorHAnsi"/>
                <w:szCs w:val="22"/>
              </w:rPr>
            </w:pPr>
            <w:r w:rsidRPr="00FC0090">
              <w:rPr>
                <w:rFonts w:asciiTheme="minorHAnsi" w:hAnsiTheme="minorHAnsi" w:cs="Tahoma"/>
                <w:szCs w:val="22"/>
              </w:rPr>
              <w:t xml:space="preserve">Για την παρούσα διαδικασία έχει εκδοθεί η  </w:t>
            </w:r>
            <w:r w:rsidR="00FC0090" w:rsidRPr="00BA3A72">
              <w:rPr>
                <w:rFonts w:asciiTheme="minorHAnsi" w:hAnsiTheme="minorHAnsi" w:cs="Tahoma"/>
                <w:szCs w:val="22"/>
              </w:rPr>
              <w:t>υπ’ αρ. πρωτ. 30/002/000/</w:t>
            </w:r>
            <w:r w:rsidR="009F0068">
              <w:rPr>
                <w:rFonts w:asciiTheme="minorHAnsi" w:hAnsiTheme="minorHAnsi" w:cs="Tahoma"/>
                <w:szCs w:val="22"/>
              </w:rPr>
              <w:t>3198</w:t>
            </w:r>
            <w:r w:rsidR="00FC0090" w:rsidRPr="00BA3A72">
              <w:rPr>
                <w:rFonts w:asciiTheme="minorHAnsi" w:hAnsiTheme="minorHAnsi" w:cs="Tahoma"/>
                <w:szCs w:val="22"/>
              </w:rPr>
              <w:t xml:space="preserve">/2022 </w:t>
            </w:r>
            <w:bookmarkStart w:id="3" w:name="_Hlk103152240"/>
            <w:r w:rsidR="00FC0090" w:rsidRPr="00BA3A72">
              <w:rPr>
                <w:rFonts w:asciiTheme="minorHAnsi" w:hAnsiTheme="minorHAnsi" w:cs="Tahoma"/>
                <w:szCs w:val="22"/>
              </w:rPr>
              <w:t xml:space="preserve">(ΑΔΑΜ: </w:t>
            </w:r>
            <w:r w:rsidR="009F0068">
              <w:rPr>
                <w:rFonts w:asciiTheme="minorHAnsi" w:hAnsiTheme="minorHAnsi" w:cs="Tahoma"/>
                <w:szCs w:val="22"/>
              </w:rPr>
              <w:t>22</w:t>
            </w:r>
            <w:r w:rsidR="009F0068">
              <w:rPr>
                <w:rFonts w:asciiTheme="minorHAnsi" w:hAnsiTheme="minorHAnsi" w:cs="Tahoma"/>
                <w:szCs w:val="22"/>
                <w:lang w:val="en-US"/>
              </w:rPr>
              <w:t>REQ</w:t>
            </w:r>
            <w:r w:rsidR="009F0068" w:rsidRPr="00B53C1B">
              <w:rPr>
                <w:rFonts w:asciiTheme="minorHAnsi" w:hAnsiTheme="minorHAnsi" w:cs="Tahoma"/>
                <w:szCs w:val="22"/>
              </w:rPr>
              <w:t>010525966</w:t>
            </w:r>
            <w:r w:rsidR="0000706E" w:rsidRPr="0000706E">
              <w:rPr>
                <w:rFonts w:asciiTheme="minorHAnsi" w:hAnsiTheme="minorHAnsi" w:cs="Tahoma"/>
                <w:szCs w:val="22"/>
              </w:rPr>
              <w:t xml:space="preserve">, </w:t>
            </w:r>
            <w:r w:rsidR="0000706E">
              <w:rPr>
                <w:rFonts w:asciiTheme="minorHAnsi" w:hAnsiTheme="minorHAnsi" w:cs="Tahoma"/>
                <w:szCs w:val="22"/>
              </w:rPr>
              <w:t xml:space="preserve">ΑΔΑ: </w:t>
            </w:r>
            <w:r w:rsidR="00B53C1B">
              <w:rPr>
                <w:rFonts w:asciiTheme="minorHAnsi" w:hAnsiTheme="minorHAnsi" w:cs="Tahoma"/>
                <w:szCs w:val="22"/>
              </w:rPr>
              <w:t>ΩΤ4Μ46ΜΠ3Ζ-Ψ3Υ</w:t>
            </w:r>
            <w:r w:rsidR="00FC0090" w:rsidRPr="00BA3A72">
              <w:rPr>
                <w:rFonts w:asciiTheme="minorHAnsi" w:hAnsiTheme="minorHAnsi" w:cs="Tahoma"/>
                <w:szCs w:val="22"/>
              </w:rPr>
              <w:t>)</w:t>
            </w:r>
            <w:bookmarkEnd w:id="3"/>
            <w:r w:rsidR="00FC0090" w:rsidRPr="00BA3A72">
              <w:rPr>
                <w:rFonts w:asciiTheme="minorHAnsi" w:hAnsiTheme="minorHAnsi" w:cs="Tahoma"/>
                <w:szCs w:val="22"/>
              </w:rPr>
              <w:t xml:space="preserve"> Ανάληψη υποχρέωσης ποσού </w:t>
            </w:r>
            <w:r w:rsidR="00895290" w:rsidRPr="00895290">
              <w:rPr>
                <w:rFonts w:asciiTheme="minorHAnsi" w:hAnsiTheme="minorHAnsi" w:cs="Tahoma"/>
                <w:szCs w:val="22"/>
              </w:rPr>
              <w:t>162.068</w:t>
            </w:r>
            <w:r w:rsidR="00642A8D" w:rsidRPr="00BA3A72">
              <w:rPr>
                <w:rFonts w:asciiTheme="minorHAnsi" w:hAnsiTheme="minorHAnsi" w:cs="Tahoma"/>
                <w:szCs w:val="22"/>
              </w:rPr>
              <w:t>,00</w:t>
            </w:r>
            <w:r w:rsidR="00FC0090" w:rsidRPr="00BA3A72">
              <w:rPr>
                <w:rFonts w:asciiTheme="minorHAnsi" w:hAnsiTheme="minorHAnsi" w:cs="Tahoma"/>
                <w:szCs w:val="22"/>
              </w:rPr>
              <w:t xml:space="preserve"> ευρώ σε βάρος του Προϋπολογισμού εξόδων του Ε.Τ.Ε.Π.Π.Α.Α., οικονομικού έτους 2022, ΚΑΕ </w:t>
            </w:r>
            <w:r w:rsidR="00895290" w:rsidRPr="00895290">
              <w:rPr>
                <w:rFonts w:asciiTheme="minorHAnsi" w:hAnsiTheme="minorHAnsi" w:cs="Tahoma"/>
                <w:szCs w:val="22"/>
              </w:rPr>
              <w:t xml:space="preserve">7131 «ΠΡΟΜΗΘΕΙΑ ΕΠΙΣΤΗΜΟΝΙΚΩΝ ΟΡΓΑΝΩΝ» </w:t>
            </w:r>
            <w:r w:rsidR="00FC0090" w:rsidRPr="00FC0090">
              <w:rPr>
                <w:rFonts w:asciiTheme="minorHAnsi" w:hAnsiTheme="minorHAnsi" w:cstheme="minorHAnsi"/>
                <w:szCs w:val="22"/>
              </w:rPr>
              <w:t xml:space="preserve">για την προμήθεια </w:t>
            </w:r>
            <w:r w:rsidR="00026DA7">
              <w:rPr>
                <w:rFonts w:asciiTheme="minorHAnsi" w:hAnsiTheme="minorHAnsi" w:cstheme="minorHAnsi"/>
                <w:szCs w:val="22"/>
              </w:rPr>
              <w:t>εργαστηριακών μηχανημάτων</w:t>
            </w:r>
            <w:r w:rsidR="00FC0090" w:rsidRPr="00FC0090">
              <w:rPr>
                <w:rFonts w:asciiTheme="minorHAnsi" w:hAnsiTheme="minorHAnsi" w:cstheme="minorHAnsi"/>
                <w:szCs w:val="22"/>
              </w:rPr>
              <w:t>, για τις ανάγκες των εργαστηρίων του Γ.Χ.Κ., με τη διαδικασία του ανοιχτού διαγωνισμού.</w:t>
            </w:r>
          </w:p>
          <w:p w14:paraId="3CB62A31" w14:textId="4A372131" w:rsidR="00E335EE" w:rsidRPr="00A75B3A" w:rsidRDefault="00E335EE" w:rsidP="00E93DA5">
            <w:pPr>
              <w:pStyle w:val="aff0"/>
              <w:tabs>
                <w:tab w:val="left" w:pos="426"/>
              </w:tabs>
              <w:spacing w:line="276" w:lineRule="auto"/>
              <w:ind w:left="-105"/>
              <w:contextualSpacing/>
              <w:jc w:val="both"/>
              <w:rPr>
                <w:rFonts w:asciiTheme="minorHAnsi" w:hAnsiTheme="minorHAnsi" w:cs="Calibri"/>
                <w:sz w:val="10"/>
                <w:szCs w:val="10"/>
                <w:highlight w:val="yellow"/>
              </w:rPr>
            </w:pPr>
          </w:p>
        </w:tc>
      </w:tr>
    </w:tbl>
    <w:p w14:paraId="474AD430" w14:textId="77777777" w:rsidR="00033B9D" w:rsidRPr="0055449E" w:rsidRDefault="00B65E4D" w:rsidP="00C910D9">
      <w:pPr>
        <w:pStyle w:val="2"/>
        <w:spacing w:after="0" w:line="276" w:lineRule="auto"/>
        <w:rPr>
          <w:rFonts w:asciiTheme="minorHAnsi" w:hAnsiTheme="minorHAnsi"/>
          <w:szCs w:val="22"/>
          <w:u w:val="single"/>
        </w:rPr>
      </w:pPr>
      <w:bookmarkStart w:id="4" w:name="_Toc97027875"/>
      <w:r w:rsidRPr="0055449E">
        <w:rPr>
          <w:rFonts w:asciiTheme="minorHAnsi" w:hAnsiTheme="minorHAnsi"/>
          <w:szCs w:val="22"/>
          <w:u w:val="single"/>
        </w:rPr>
        <w:t>1.</w:t>
      </w:r>
      <w:r w:rsidR="00B6470C" w:rsidRPr="0055449E">
        <w:rPr>
          <w:rFonts w:asciiTheme="minorHAnsi" w:hAnsiTheme="minorHAnsi"/>
          <w:szCs w:val="22"/>
          <w:u w:val="single"/>
        </w:rPr>
        <w:t>3</w:t>
      </w:r>
      <w:r w:rsidR="00947038" w:rsidRPr="0055449E">
        <w:rPr>
          <w:rFonts w:asciiTheme="minorHAnsi" w:hAnsiTheme="minorHAnsi"/>
          <w:szCs w:val="22"/>
          <w:u w:val="single"/>
        </w:rPr>
        <w:t xml:space="preserve"> </w:t>
      </w:r>
      <w:r w:rsidR="00B6470C" w:rsidRPr="0055449E">
        <w:rPr>
          <w:rFonts w:asciiTheme="minorHAnsi" w:hAnsiTheme="minorHAnsi"/>
          <w:szCs w:val="22"/>
          <w:u w:val="single"/>
        </w:rPr>
        <w:t xml:space="preserve"> </w:t>
      </w:r>
      <w:r w:rsidR="00892F35" w:rsidRPr="0055449E">
        <w:rPr>
          <w:rFonts w:asciiTheme="minorHAnsi" w:hAnsiTheme="minorHAnsi"/>
          <w:szCs w:val="22"/>
          <w:u w:val="single"/>
        </w:rPr>
        <w:t>Συ</w:t>
      </w:r>
      <w:r w:rsidR="006C730E" w:rsidRPr="0055449E">
        <w:rPr>
          <w:rFonts w:asciiTheme="minorHAnsi" w:hAnsiTheme="minorHAnsi"/>
          <w:szCs w:val="22"/>
          <w:u w:val="single"/>
        </w:rPr>
        <w:t>ν</w:t>
      </w:r>
      <w:r w:rsidR="00EF78F0" w:rsidRPr="0055449E">
        <w:rPr>
          <w:rFonts w:asciiTheme="minorHAnsi" w:hAnsiTheme="minorHAnsi"/>
          <w:szCs w:val="22"/>
          <w:u w:val="single"/>
        </w:rPr>
        <w:t>ο</w:t>
      </w:r>
      <w:r w:rsidR="006C730E" w:rsidRPr="0055449E">
        <w:rPr>
          <w:rFonts w:asciiTheme="minorHAnsi" w:hAnsiTheme="minorHAnsi"/>
          <w:szCs w:val="22"/>
          <w:u w:val="single"/>
        </w:rPr>
        <w:t>πτική</w:t>
      </w:r>
      <w:r w:rsidR="00286B22" w:rsidRPr="0055449E">
        <w:rPr>
          <w:rFonts w:asciiTheme="minorHAnsi" w:hAnsiTheme="minorHAnsi"/>
          <w:szCs w:val="22"/>
          <w:u w:val="single"/>
        </w:rPr>
        <w:t xml:space="preserve"> περιγραφή φυσικού και οικονομικού αντικειμένου της σύμβασης</w:t>
      </w:r>
      <w:bookmarkEnd w:id="4"/>
    </w:p>
    <w:p w14:paraId="321E7AA5" w14:textId="554DFCF1" w:rsidR="006733E8" w:rsidRPr="006733E8" w:rsidRDefault="006733E8" w:rsidP="00E93DA5">
      <w:pPr>
        <w:spacing w:line="276" w:lineRule="auto"/>
        <w:rPr>
          <w:rFonts w:asciiTheme="minorHAnsi" w:hAnsiTheme="minorHAnsi" w:cstheme="minorHAnsi"/>
          <w:bCs/>
          <w:sz w:val="22"/>
          <w:szCs w:val="22"/>
          <w:highlight w:val="yellow"/>
        </w:rPr>
      </w:pPr>
      <w:r w:rsidRPr="006733E8">
        <w:rPr>
          <w:rFonts w:asciiTheme="minorHAnsi" w:hAnsiTheme="minorHAnsi" w:cstheme="minorHAnsi"/>
          <w:sz w:val="22"/>
          <w:szCs w:val="22"/>
        </w:rPr>
        <w:t xml:space="preserve">Αντικείμενο της σύμβασης είναι η προμήθεια </w:t>
      </w:r>
      <w:r w:rsidR="00026DA7" w:rsidRPr="00026DA7">
        <w:rPr>
          <w:rFonts w:asciiTheme="minorHAnsi" w:hAnsiTheme="minorHAnsi" w:cstheme="minorHAnsi"/>
          <w:sz w:val="22"/>
          <w:szCs w:val="22"/>
        </w:rPr>
        <w:t>εργαστηριακών μηχανημάτων</w:t>
      </w:r>
      <w:r w:rsidRPr="006733E8">
        <w:rPr>
          <w:rFonts w:asciiTheme="minorHAnsi" w:hAnsiTheme="minorHAnsi" w:cstheme="minorHAnsi"/>
          <w:sz w:val="22"/>
          <w:szCs w:val="22"/>
        </w:rPr>
        <w:t>, για τις ανάγκες των εργαστηρίων του Γ.Χ.Κ.</w:t>
      </w:r>
      <w:r w:rsidRPr="006733E8">
        <w:rPr>
          <w:rFonts w:asciiTheme="minorHAnsi" w:hAnsiTheme="minorHAnsi" w:cstheme="minorHAnsi"/>
          <w:bCs/>
          <w:sz w:val="22"/>
          <w:szCs w:val="22"/>
        </w:rPr>
        <w:t>, τα τεχνικά χαρακτηριστικά των οποίων περιγράφονται αναλυτικά στο ΠΑΡΑΡΤΗΜΑ Α’ της παρούσας το οποίο αποτελεί αναπόσπαστο μέρος αυτής.</w:t>
      </w:r>
    </w:p>
    <w:p w14:paraId="4304DC60" w14:textId="77777777" w:rsidR="00C244DC" w:rsidRPr="00A75B3A" w:rsidRDefault="00C244DC" w:rsidP="00E93DA5">
      <w:pPr>
        <w:spacing w:line="276" w:lineRule="auto"/>
        <w:rPr>
          <w:rFonts w:asciiTheme="minorHAnsi" w:hAnsiTheme="minorHAnsi" w:cs="Arial"/>
          <w:b/>
          <w:color w:val="000000"/>
          <w:sz w:val="8"/>
          <w:szCs w:val="8"/>
          <w:lang w:eastAsia="en-GB"/>
        </w:rPr>
      </w:pPr>
    </w:p>
    <w:p w14:paraId="2C872053" w14:textId="0FEC8534" w:rsidR="00E335EE" w:rsidRPr="0055449E" w:rsidRDefault="00E6536E" w:rsidP="00E93DA5">
      <w:pPr>
        <w:tabs>
          <w:tab w:val="left" w:pos="9639"/>
        </w:tabs>
        <w:spacing w:line="276" w:lineRule="auto"/>
        <w:jc w:val="left"/>
        <w:rPr>
          <w:rFonts w:asciiTheme="minorHAnsi" w:hAnsiTheme="minorHAnsi" w:cs="Arial"/>
          <w:b/>
          <w:iCs/>
          <w:sz w:val="22"/>
          <w:szCs w:val="22"/>
          <w:u w:val="single"/>
        </w:rPr>
      </w:pPr>
      <w:r w:rsidRPr="0055449E">
        <w:rPr>
          <w:rFonts w:asciiTheme="minorHAnsi" w:hAnsiTheme="minorHAnsi" w:cs="Arial"/>
          <w:b/>
          <w:iCs/>
          <w:sz w:val="22"/>
          <w:szCs w:val="22"/>
          <w:u w:val="single"/>
        </w:rPr>
        <w:t>Στοιχεία τ</w:t>
      </w:r>
      <w:r w:rsidR="002B6277">
        <w:rPr>
          <w:rFonts w:asciiTheme="minorHAnsi" w:hAnsiTheme="minorHAnsi" w:cs="Arial"/>
          <w:b/>
          <w:iCs/>
          <w:sz w:val="22"/>
          <w:szCs w:val="22"/>
          <w:u w:val="single"/>
        </w:rPr>
        <w:t>ων</w:t>
      </w:r>
      <w:r w:rsidR="00033B9D" w:rsidRPr="0055449E">
        <w:rPr>
          <w:rFonts w:asciiTheme="minorHAnsi" w:hAnsiTheme="minorHAnsi" w:cs="Arial"/>
          <w:b/>
          <w:iCs/>
          <w:sz w:val="22"/>
          <w:szCs w:val="22"/>
          <w:u w:val="single"/>
        </w:rPr>
        <w:t xml:space="preserve"> υπό προμήθεια </w:t>
      </w:r>
      <w:r w:rsidR="002E196A" w:rsidRPr="0055449E">
        <w:rPr>
          <w:rFonts w:asciiTheme="minorHAnsi" w:hAnsiTheme="minorHAnsi" w:cs="Arial"/>
          <w:b/>
          <w:iCs/>
          <w:sz w:val="22"/>
          <w:szCs w:val="22"/>
          <w:u w:val="single"/>
        </w:rPr>
        <w:t>ειδ</w:t>
      </w:r>
      <w:r w:rsidR="002E196A">
        <w:rPr>
          <w:rFonts w:asciiTheme="minorHAnsi" w:hAnsiTheme="minorHAnsi" w:cs="Arial"/>
          <w:b/>
          <w:iCs/>
          <w:sz w:val="22"/>
          <w:szCs w:val="22"/>
          <w:u w:val="single"/>
        </w:rPr>
        <w:t>ών</w:t>
      </w:r>
    </w:p>
    <w:p w14:paraId="56EFD4A3" w14:textId="77777777" w:rsidR="00033B9D" w:rsidRPr="002A69D3" w:rsidRDefault="00033B9D" w:rsidP="00E93DA5">
      <w:pPr>
        <w:tabs>
          <w:tab w:val="left" w:pos="9639"/>
        </w:tabs>
        <w:spacing w:line="276" w:lineRule="auto"/>
        <w:jc w:val="left"/>
        <w:rPr>
          <w:rFonts w:asciiTheme="minorHAnsi" w:hAnsiTheme="minorHAnsi" w:cs="Arial"/>
          <w:b/>
          <w:iCs/>
          <w:sz w:val="12"/>
          <w:szCs w:val="12"/>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946"/>
      </w:tblGrid>
      <w:tr w:rsidR="00F817B1" w:rsidRPr="00CA5C6B" w14:paraId="328687FB" w14:textId="77777777" w:rsidTr="009762AC">
        <w:trPr>
          <w:jc w:val="center"/>
        </w:trPr>
        <w:tc>
          <w:tcPr>
            <w:tcW w:w="3397" w:type="dxa"/>
          </w:tcPr>
          <w:p w14:paraId="54E8E4FB" w14:textId="77777777" w:rsidR="00F817B1" w:rsidRPr="00CA5C6B" w:rsidRDefault="00F817B1" w:rsidP="00E93DA5">
            <w:pPr>
              <w:spacing w:line="276" w:lineRule="auto"/>
              <w:jc w:val="left"/>
              <w:rPr>
                <w:rFonts w:asciiTheme="minorHAnsi" w:hAnsiTheme="minorHAnsi" w:cstheme="minorHAnsi"/>
                <w:b/>
                <w:sz w:val="20"/>
                <w:szCs w:val="20"/>
                <w:highlight w:val="green"/>
                <w:lang w:eastAsia="ar-SA"/>
              </w:rPr>
            </w:pPr>
            <w:r w:rsidRPr="00CA5C6B">
              <w:rPr>
                <w:rFonts w:asciiTheme="minorHAnsi" w:hAnsiTheme="minorHAnsi" w:cstheme="minorHAnsi"/>
                <w:b/>
                <w:sz w:val="20"/>
                <w:szCs w:val="20"/>
              </w:rPr>
              <w:t>ΠΕΡΙΓΡΑΦΗ  ΕΙΔΟΥΣ</w:t>
            </w:r>
          </w:p>
        </w:tc>
        <w:tc>
          <w:tcPr>
            <w:tcW w:w="6946" w:type="dxa"/>
            <w:vAlign w:val="center"/>
          </w:tcPr>
          <w:p w14:paraId="05A553A5" w14:textId="4D9ADF8A" w:rsidR="00F817B1" w:rsidRPr="00CA5C6B" w:rsidRDefault="00895290" w:rsidP="00E93DA5">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sz w:val="20"/>
                <w:szCs w:val="20"/>
              </w:rPr>
              <w:t>ΕΠΙΣΤΗΜΟΝΙΚΑ ΟΡΓΑΝΑ</w:t>
            </w:r>
          </w:p>
        </w:tc>
      </w:tr>
      <w:tr w:rsidR="00F817B1" w:rsidRPr="00CA5C6B" w14:paraId="2B76B81B" w14:textId="77777777" w:rsidTr="009762AC">
        <w:trPr>
          <w:trHeight w:val="284"/>
          <w:jc w:val="center"/>
        </w:trPr>
        <w:tc>
          <w:tcPr>
            <w:tcW w:w="3397" w:type="dxa"/>
          </w:tcPr>
          <w:p w14:paraId="6E1B7402" w14:textId="542F4F75" w:rsidR="00F817B1" w:rsidRPr="00CA5C6B" w:rsidRDefault="00F817B1" w:rsidP="00E93DA5">
            <w:pPr>
              <w:spacing w:line="276" w:lineRule="auto"/>
              <w:jc w:val="left"/>
              <w:rPr>
                <w:rFonts w:asciiTheme="minorHAnsi" w:hAnsiTheme="minorHAnsi" w:cstheme="minorHAnsi"/>
                <w:b/>
                <w:sz w:val="20"/>
                <w:szCs w:val="20"/>
                <w:lang w:eastAsia="ar-SA"/>
              </w:rPr>
            </w:pPr>
            <w:r w:rsidRPr="00CA5C6B">
              <w:rPr>
                <w:rFonts w:asciiTheme="minorHAnsi" w:hAnsiTheme="minorHAnsi" w:cstheme="minorHAnsi"/>
                <w:b/>
                <w:sz w:val="20"/>
                <w:szCs w:val="20"/>
              </w:rPr>
              <w:t>ΚΩΔΙΚΟΣ ΑΡΙΘΜΟΣ</w:t>
            </w:r>
            <w:r w:rsidR="00895290" w:rsidRPr="00CA5C6B">
              <w:rPr>
                <w:rFonts w:asciiTheme="minorHAnsi" w:hAnsiTheme="minorHAnsi" w:cstheme="minorHAnsi"/>
                <w:b/>
                <w:sz w:val="20"/>
                <w:szCs w:val="20"/>
              </w:rPr>
              <w:t xml:space="preserve"> </w:t>
            </w:r>
            <w:r w:rsidRPr="00CA5C6B">
              <w:rPr>
                <w:rFonts w:asciiTheme="minorHAnsi" w:hAnsiTheme="minorHAnsi" w:cstheme="minorHAnsi"/>
                <w:b/>
                <w:sz w:val="20"/>
                <w:szCs w:val="20"/>
              </w:rPr>
              <w:t xml:space="preserve">ΕΙΔΩΝ ΚΑΤΑ </w:t>
            </w:r>
            <w:r w:rsidRPr="00CA5C6B">
              <w:rPr>
                <w:rFonts w:asciiTheme="minorHAnsi" w:hAnsiTheme="minorHAnsi" w:cstheme="minorHAnsi"/>
                <w:b/>
                <w:sz w:val="20"/>
                <w:szCs w:val="20"/>
                <w:lang w:val="en-US"/>
              </w:rPr>
              <w:t>CPV</w:t>
            </w:r>
          </w:p>
        </w:tc>
        <w:tc>
          <w:tcPr>
            <w:tcW w:w="6946" w:type="dxa"/>
            <w:vAlign w:val="center"/>
          </w:tcPr>
          <w:p w14:paraId="61C7E4C6" w14:textId="21473E69"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38436000-0</w:t>
            </w:r>
            <w:r w:rsidRPr="00CA5C6B">
              <w:rPr>
                <w:rFonts w:asciiTheme="minorHAnsi" w:hAnsiTheme="minorHAnsi" w:cstheme="minorHAnsi"/>
                <w:bCs/>
                <w:sz w:val="20"/>
                <w:szCs w:val="20"/>
                <w:lang w:eastAsia="ar-SA"/>
              </w:rPr>
              <w:tab/>
              <w:t>ΑΝΑΚΙΝΗΤΗΡΕΣ ΚΑΙ ΕΞΑΡΤΗΜΑΤΑ</w:t>
            </w:r>
            <w:r w:rsidRPr="00CA5C6B">
              <w:rPr>
                <w:rFonts w:asciiTheme="minorHAnsi" w:hAnsiTheme="minorHAnsi" w:cstheme="minorHAnsi"/>
                <w:bCs/>
                <w:sz w:val="20"/>
                <w:szCs w:val="20"/>
                <w:lang w:eastAsia="ar-SA"/>
              </w:rPr>
              <w:tab/>
            </w:r>
          </w:p>
          <w:p w14:paraId="6E3AA39D" w14:textId="77777777"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38436800-8</w:t>
            </w:r>
            <w:r w:rsidRPr="00CA5C6B">
              <w:rPr>
                <w:rFonts w:asciiTheme="minorHAnsi" w:hAnsiTheme="minorHAnsi" w:cstheme="minorHAnsi"/>
                <w:bCs/>
                <w:sz w:val="20"/>
                <w:szCs w:val="20"/>
                <w:lang w:eastAsia="ar-SA"/>
              </w:rPr>
              <w:tab/>
              <w:t>ΟΜΟΓΕΝΟΠΟΙΗΤΕΣ ΜΕ ΠΕΡΙΣΤΡΕΦΟΜΕΝΑ ΠΤΕΡΥΓΙΑ</w:t>
            </w:r>
          </w:p>
          <w:p w14:paraId="3E672ED3" w14:textId="70B86D01"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42513200-7</w:t>
            </w:r>
            <w:r w:rsidRPr="00CA5C6B">
              <w:rPr>
                <w:rFonts w:asciiTheme="minorHAnsi" w:hAnsiTheme="minorHAnsi" w:cstheme="minorHAnsi"/>
                <w:bCs/>
                <w:sz w:val="20"/>
                <w:szCs w:val="20"/>
                <w:lang w:eastAsia="ar-SA"/>
              </w:rPr>
              <w:tab/>
              <w:t>ΕΞΟΠΛΙΣΜΟΣ ΨΥΞΗΣ</w:t>
            </w:r>
            <w:r w:rsidRPr="00CA5C6B">
              <w:rPr>
                <w:rFonts w:asciiTheme="minorHAnsi" w:hAnsiTheme="minorHAnsi" w:cstheme="minorHAnsi"/>
                <w:bCs/>
                <w:sz w:val="20"/>
                <w:szCs w:val="20"/>
                <w:lang w:eastAsia="ar-SA"/>
              </w:rPr>
              <w:tab/>
            </w:r>
          </w:p>
          <w:p w14:paraId="177C33BD" w14:textId="17E24E51"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42943000-8</w:t>
            </w:r>
            <w:r w:rsidRPr="00CA5C6B">
              <w:rPr>
                <w:rFonts w:asciiTheme="minorHAnsi" w:hAnsiTheme="minorHAnsi" w:cstheme="minorHAnsi"/>
                <w:bCs/>
                <w:sz w:val="20"/>
                <w:szCs w:val="20"/>
                <w:lang w:eastAsia="ar-SA"/>
              </w:rPr>
              <w:tab/>
              <w:t>ΘΕΡΜΟΣΤΑΤΙΚΑ ΛΟΥΤΡΑ ΚΑΙ ΣΧΕΤΙΚΑ ΕΞΑΡΤΗΜΑΤΑ</w:t>
            </w:r>
            <w:r w:rsidRPr="00CA5C6B">
              <w:rPr>
                <w:rFonts w:asciiTheme="minorHAnsi" w:hAnsiTheme="minorHAnsi" w:cstheme="minorHAnsi"/>
                <w:bCs/>
                <w:sz w:val="20"/>
                <w:szCs w:val="20"/>
                <w:lang w:eastAsia="ar-SA"/>
              </w:rPr>
              <w:tab/>
            </w:r>
          </w:p>
          <w:p w14:paraId="12D9A065" w14:textId="5FE34B19"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42980000-9</w:t>
            </w:r>
            <w:r w:rsidRPr="00CA5C6B">
              <w:rPr>
                <w:rFonts w:asciiTheme="minorHAnsi" w:hAnsiTheme="minorHAnsi" w:cstheme="minorHAnsi"/>
                <w:bCs/>
                <w:sz w:val="20"/>
                <w:szCs w:val="20"/>
                <w:lang w:eastAsia="ar-SA"/>
              </w:rPr>
              <w:tab/>
              <w:t>ΑΕΡΙΟΓΕΝΝΗΤΡΙΕΣ</w:t>
            </w:r>
            <w:r w:rsidRPr="00CA5C6B">
              <w:rPr>
                <w:rFonts w:asciiTheme="minorHAnsi" w:hAnsiTheme="minorHAnsi" w:cstheme="minorHAnsi"/>
                <w:bCs/>
                <w:sz w:val="20"/>
                <w:szCs w:val="20"/>
                <w:lang w:eastAsia="ar-SA"/>
              </w:rPr>
              <w:tab/>
            </w:r>
          </w:p>
          <w:p w14:paraId="776FF211" w14:textId="77777777" w:rsidR="00341BD9"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42122500-5</w:t>
            </w:r>
            <w:r w:rsidRPr="00CA5C6B">
              <w:rPr>
                <w:rFonts w:asciiTheme="minorHAnsi" w:hAnsiTheme="minorHAnsi" w:cstheme="minorHAnsi"/>
                <w:bCs/>
                <w:sz w:val="20"/>
                <w:szCs w:val="20"/>
                <w:lang w:eastAsia="ar-SA"/>
              </w:rPr>
              <w:tab/>
              <w:t>ΑΝΤΛΙΕΣ ΚΑΙ ΕΞΑΡΤΗΜΑΤΑ ΕΡΓΑΣΤΗΡΙΟΥ</w:t>
            </w:r>
          </w:p>
          <w:p w14:paraId="2E3E6A09" w14:textId="1CA65E07" w:rsidR="00F817B1" w:rsidRPr="00CA5C6B" w:rsidRDefault="00341BD9" w:rsidP="00341BD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44211110-6</w:t>
            </w:r>
            <w:r w:rsidRPr="00CA5C6B">
              <w:rPr>
                <w:rFonts w:asciiTheme="minorHAnsi" w:hAnsiTheme="minorHAnsi" w:cstheme="minorHAnsi"/>
                <w:bCs/>
                <w:sz w:val="20"/>
                <w:szCs w:val="20"/>
                <w:lang w:eastAsia="ar-SA"/>
              </w:rPr>
              <w:tab/>
              <w:t>ΘΑΛΑΜΟΙ</w:t>
            </w:r>
            <w:r w:rsidRPr="00CA5C6B">
              <w:rPr>
                <w:rFonts w:asciiTheme="minorHAnsi" w:hAnsiTheme="minorHAnsi" w:cstheme="minorHAnsi"/>
                <w:bCs/>
                <w:sz w:val="20"/>
                <w:szCs w:val="20"/>
                <w:lang w:eastAsia="ar-SA"/>
              </w:rPr>
              <w:tab/>
            </w:r>
          </w:p>
        </w:tc>
      </w:tr>
      <w:tr w:rsidR="00F817B1" w:rsidRPr="00CA5C6B" w14:paraId="703ABFE8" w14:textId="77777777" w:rsidTr="009762AC">
        <w:trPr>
          <w:trHeight w:val="542"/>
          <w:jc w:val="center"/>
        </w:trPr>
        <w:tc>
          <w:tcPr>
            <w:tcW w:w="3397" w:type="dxa"/>
            <w:vAlign w:val="center"/>
          </w:tcPr>
          <w:p w14:paraId="0481BFAD" w14:textId="77777777" w:rsidR="00F817B1" w:rsidRPr="00CA5C6B" w:rsidRDefault="00F817B1" w:rsidP="00A02E79">
            <w:pPr>
              <w:spacing w:line="276" w:lineRule="auto"/>
              <w:jc w:val="left"/>
              <w:rPr>
                <w:rFonts w:asciiTheme="minorHAnsi" w:hAnsiTheme="minorHAnsi" w:cstheme="minorHAnsi"/>
                <w:b/>
                <w:sz w:val="20"/>
                <w:szCs w:val="20"/>
                <w:lang w:eastAsia="ar-SA"/>
              </w:rPr>
            </w:pPr>
            <w:r w:rsidRPr="00CA5C6B">
              <w:rPr>
                <w:rFonts w:asciiTheme="minorHAnsi" w:hAnsiTheme="minorHAnsi" w:cstheme="minorHAnsi"/>
                <w:b/>
                <w:sz w:val="20"/>
                <w:szCs w:val="20"/>
              </w:rPr>
              <w:t>ΠΟΣΟΤΗΤΑ &amp; ΜΟΝΑΔΑ ΜΕΤΡΗΣΗΣ</w:t>
            </w:r>
          </w:p>
        </w:tc>
        <w:tc>
          <w:tcPr>
            <w:tcW w:w="6946" w:type="dxa"/>
            <w:vAlign w:val="center"/>
          </w:tcPr>
          <w:p w14:paraId="6999E812" w14:textId="5964630A"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 ΑΝΑΔΕΥΤΗΡΑΣ ΔΟΝΗΣΗΣ ΤΥΠΟΥ VORTEX</w:t>
            </w:r>
            <w:r w:rsidR="009762AC" w:rsidRPr="00CA5C6B">
              <w:rPr>
                <w:rFonts w:asciiTheme="minorHAnsi" w:hAnsiTheme="minorHAnsi" w:cstheme="minorHAnsi"/>
                <w:bCs/>
                <w:sz w:val="20"/>
                <w:szCs w:val="20"/>
                <w:lang w:eastAsia="ar-SA"/>
              </w:rPr>
              <w:t>, 3 τεμάχια</w:t>
            </w:r>
          </w:p>
          <w:p w14:paraId="5068EA7B" w14:textId="7671E611"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2: ΜΑΓΝΗΤΙΚΟΣ ΑΝΑΔΕΥΤΗΡΑΣ -ΘΕΡΜΑΙΝΟΜΕΝΗ ΠΛΑΚΑ</w:t>
            </w:r>
            <w:r w:rsidR="009762AC" w:rsidRPr="00CA5C6B">
              <w:rPr>
                <w:rFonts w:asciiTheme="minorHAnsi" w:hAnsiTheme="minorHAnsi" w:cstheme="minorHAnsi"/>
                <w:bCs/>
                <w:sz w:val="20"/>
                <w:szCs w:val="20"/>
                <w:lang w:eastAsia="ar-SA"/>
              </w:rPr>
              <w:t>, 13 τεμάχια</w:t>
            </w:r>
          </w:p>
          <w:p w14:paraId="63F858C2" w14:textId="035D8D77"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3: ΜΑΓΝΗΤΙΚΟΣ ΑΝΑΔΕΥΤΗΡΑΣ ΠΟΛΛΑΠΛΩΝ ΘΕΣΕΩΝ</w:t>
            </w:r>
            <w:r w:rsidR="009762AC" w:rsidRPr="00CA5C6B">
              <w:rPr>
                <w:rFonts w:asciiTheme="minorHAnsi" w:hAnsiTheme="minorHAnsi" w:cstheme="minorHAnsi"/>
                <w:bCs/>
                <w:sz w:val="20"/>
                <w:szCs w:val="20"/>
                <w:lang w:eastAsia="ar-SA"/>
              </w:rPr>
              <w:t>, 2 τεμάχια</w:t>
            </w:r>
          </w:p>
          <w:p w14:paraId="4971EFC8" w14:textId="6A4EB26C"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4: ΣΥΣΚΕΥΗ ΑΝΑΚΙΝΗΣΗΣ -ΑΝΑΔΕΥΣΗΣ (ORBITAL SHAKER)</w:t>
            </w:r>
            <w:r w:rsidR="009762AC" w:rsidRPr="00CA5C6B">
              <w:rPr>
                <w:rFonts w:asciiTheme="minorHAnsi" w:hAnsiTheme="minorHAnsi" w:cstheme="minorHAnsi"/>
                <w:bCs/>
                <w:sz w:val="20"/>
                <w:szCs w:val="20"/>
                <w:lang w:eastAsia="ar-SA"/>
              </w:rPr>
              <w:t>, 1 τεμάχιο</w:t>
            </w:r>
          </w:p>
          <w:p w14:paraId="33089550" w14:textId="5B2E35DD"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5: ΣΥΣΚΕΥΗ ΑΝΑΚΙΝΗΣΗΣ</w:t>
            </w:r>
            <w:r w:rsidR="009762AC" w:rsidRPr="00CA5C6B">
              <w:rPr>
                <w:rFonts w:asciiTheme="minorHAnsi" w:hAnsiTheme="minorHAnsi" w:cstheme="minorHAnsi"/>
                <w:bCs/>
                <w:sz w:val="20"/>
                <w:szCs w:val="20"/>
                <w:lang w:eastAsia="ar-SA"/>
              </w:rPr>
              <w:t>, 1 τεμάχιο</w:t>
            </w:r>
          </w:p>
          <w:p w14:paraId="6B54E6BE" w14:textId="79394C50"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6: ΕΡΓΑΣΤΗΡΙΑΚΟΣ ΟΜΟΓΕΝΟΠΟΙΗΤΗΣ</w:t>
            </w:r>
            <w:r w:rsidR="009762AC" w:rsidRPr="00CA5C6B">
              <w:rPr>
                <w:rFonts w:asciiTheme="minorHAnsi" w:hAnsiTheme="minorHAnsi" w:cstheme="minorHAnsi"/>
                <w:bCs/>
                <w:sz w:val="20"/>
                <w:szCs w:val="20"/>
                <w:lang w:eastAsia="ar-SA"/>
              </w:rPr>
              <w:t>, 1 τεμάχιο</w:t>
            </w:r>
          </w:p>
          <w:p w14:paraId="3324E835" w14:textId="6EE47580"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7: ΜΥΛΟΣ ΑΛΕΣΗΣ</w:t>
            </w:r>
            <w:r w:rsidR="009762AC" w:rsidRPr="00CA5C6B">
              <w:rPr>
                <w:rFonts w:asciiTheme="minorHAnsi" w:hAnsiTheme="minorHAnsi" w:cstheme="minorHAnsi"/>
                <w:bCs/>
                <w:sz w:val="20"/>
                <w:szCs w:val="20"/>
                <w:lang w:eastAsia="ar-SA"/>
              </w:rPr>
              <w:t>, 3 τεμάχια</w:t>
            </w:r>
          </w:p>
          <w:p w14:paraId="29ED035C" w14:textId="700DACBF"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8: ΛΟΥΤΡΟ ΚΡΥΟΣΤΑΤΗΣ – ΚΥΚΛΟΦΟΡΗΤΗΣ</w:t>
            </w:r>
            <w:r w:rsidR="009762AC" w:rsidRPr="00CA5C6B">
              <w:rPr>
                <w:rFonts w:asciiTheme="minorHAnsi" w:hAnsiTheme="minorHAnsi" w:cstheme="minorHAnsi"/>
                <w:bCs/>
                <w:sz w:val="20"/>
                <w:szCs w:val="20"/>
                <w:lang w:eastAsia="ar-SA"/>
              </w:rPr>
              <w:t>, 1 τεμάχιο</w:t>
            </w:r>
          </w:p>
          <w:p w14:paraId="04A6AC8E" w14:textId="53469862"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9: ΛΟΥΤΡΟ ΥΠΕΡΗΧΩΝ</w:t>
            </w:r>
            <w:r w:rsidR="009762AC" w:rsidRPr="00CA5C6B">
              <w:rPr>
                <w:rFonts w:asciiTheme="minorHAnsi" w:hAnsiTheme="minorHAnsi" w:cstheme="minorHAnsi"/>
                <w:bCs/>
                <w:sz w:val="20"/>
                <w:szCs w:val="20"/>
                <w:lang w:eastAsia="ar-SA"/>
              </w:rPr>
              <w:t>, 1 τεμάχιο</w:t>
            </w:r>
          </w:p>
          <w:p w14:paraId="7C9EE1CD" w14:textId="660D4207" w:rsidR="00F817B1"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10: ΥΔΑΤΟΛΟΥΤΡΟ</w:t>
            </w:r>
            <w:r w:rsidR="009762AC" w:rsidRPr="00CA5C6B">
              <w:rPr>
                <w:rFonts w:asciiTheme="minorHAnsi" w:hAnsiTheme="minorHAnsi" w:cstheme="minorHAnsi"/>
                <w:bCs/>
                <w:sz w:val="20"/>
                <w:szCs w:val="20"/>
                <w:lang w:eastAsia="ar-SA"/>
              </w:rPr>
              <w:t>, 1 τεμάχιο</w:t>
            </w:r>
          </w:p>
          <w:p w14:paraId="21247938" w14:textId="4C00968A"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11: ΓΕΝΝΗΤΡΙΑ ΥΔΡΟΓΟΝΟΥ</w:t>
            </w:r>
            <w:r w:rsidR="009762AC" w:rsidRPr="00CA5C6B">
              <w:rPr>
                <w:rFonts w:asciiTheme="minorHAnsi" w:hAnsiTheme="minorHAnsi" w:cstheme="minorHAnsi"/>
                <w:bCs/>
                <w:sz w:val="20"/>
                <w:szCs w:val="20"/>
                <w:lang w:eastAsia="ar-SA"/>
              </w:rPr>
              <w:t>, 2 τεμάχια</w:t>
            </w:r>
          </w:p>
          <w:p w14:paraId="0F4B2A6B" w14:textId="5987F0DB"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12: ΓΕΝΝΗΤΡΙΑ ΑΕΡΑ</w:t>
            </w:r>
            <w:r w:rsidR="009762AC" w:rsidRPr="00CA5C6B">
              <w:rPr>
                <w:rFonts w:asciiTheme="minorHAnsi" w:hAnsiTheme="minorHAnsi" w:cstheme="minorHAnsi"/>
                <w:bCs/>
                <w:sz w:val="20"/>
                <w:szCs w:val="20"/>
                <w:lang w:eastAsia="ar-SA"/>
              </w:rPr>
              <w:t>, 1 τεμάχιο</w:t>
            </w:r>
          </w:p>
          <w:p w14:paraId="51A712E0" w14:textId="167B8ADA"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13: ΓΕΝΝΗΤΡΙΑ ΑΖΩΤΟΥ ΚΑΙ ΑΕΡΟΣΥΜΠΙΕΣΤΗΣ</w:t>
            </w:r>
            <w:r w:rsidR="009762AC" w:rsidRPr="00CA5C6B">
              <w:rPr>
                <w:rFonts w:asciiTheme="minorHAnsi" w:hAnsiTheme="minorHAnsi" w:cstheme="minorHAnsi"/>
                <w:bCs/>
                <w:sz w:val="20"/>
                <w:szCs w:val="20"/>
                <w:lang w:eastAsia="ar-SA"/>
              </w:rPr>
              <w:t>, 2 τεμάχια</w:t>
            </w:r>
          </w:p>
          <w:p w14:paraId="118C0A92" w14:textId="303C41EA"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14: ΑΝΤΛΙΑ ΚΕΝΟΥ ΔΙΑΦΡΑΓΜΑΤΙΚΗ</w:t>
            </w:r>
            <w:r w:rsidR="009762AC" w:rsidRPr="00CA5C6B">
              <w:rPr>
                <w:rFonts w:asciiTheme="minorHAnsi" w:hAnsiTheme="minorHAnsi" w:cstheme="minorHAnsi"/>
                <w:bCs/>
                <w:sz w:val="20"/>
                <w:szCs w:val="20"/>
                <w:lang w:eastAsia="ar-SA"/>
              </w:rPr>
              <w:t>, 2 τεμάχια</w:t>
            </w:r>
          </w:p>
          <w:p w14:paraId="447E4BCB" w14:textId="6FAFD0E5"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15: ΙΣΧΥΡΗ ΑΝΤΛΙΑ ΚΕΝΟΥ ΓΙΑ ΤΟ ΣΥΣΤΗΜΑ ΕΞΑΤΜΙΣΗΣ ΥΠΟ ΚΕΝΟ ΤΟΥ ΕΡΓΑΣΤΗΡΙΟΥ</w:t>
            </w:r>
            <w:r w:rsidR="009762AC" w:rsidRPr="00CA5C6B">
              <w:rPr>
                <w:rFonts w:asciiTheme="minorHAnsi" w:hAnsiTheme="minorHAnsi" w:cstheme="minorHAnsi"/>
                <w:bCs/>
                <w:sz w:val="20"/>
                <w:szCs w:val="20"/>
                <w:lang w:eastAsia="ar-SA"/>
              </w:rPr>
              <w:t>, 1 τεμάχιο</w:t>
            </w:r>
          </w:p>
          <w:p w14:paraId="3C2E92E6" w14:textId="401BBBF1"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16: ΑΝΤΛΙΑ HPLC ΚΑΤΑΛΛΗΛΗ ΓΙΑ ΥΠΑΡΧΟΝ ΣΥΣΤΗΜΑ HPLC</w:t>
            </w:r>
            <w:r w:rsidR="009762AC" w:rsidRPr="00CA5C6B">
              <w:rPr>
                <w:rFonts w:asciiTheme="minorHAnsi" w:hAnsiTheme="minorHAnsi" w:cstheme="minorHAnsi"/>
                <w:bCs/>
                <w:sz w:val="20"/>
                <w:szCs w:val="20"/>
                <w:lang w:eastAsia="ar-SA"/>
              </w:rPr>
              <w:t>, 1 τεμάχιο</w:t>
            </w:r>
          </w:p>
          <w:p w14:paraId="61C64776" w14:textId="6B8D9DE2"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17: ΘΑΛΑΜΟΣ ΣΤΑΘΕΡΗΣ ΘΕΡΜΟΚΡΑΣΙΑΣ</w:t>
            </w:r>
            <w:r w:rsidR="009762AC" w:rsidRPr="00CA5C6B">
              <w:rPr>
                <w:rFonts w:asciiTheme="minorHAnsi" w:hAnsiTheme="minorHAnsi" w:cstheme="minorHAnsi"/>
                <w:bCs/>
                <w:sz w:val="20"/>
                <w:szCs w:val="20"/>
                <w:lang w:eastAsia="ar-SA"/>
              </w:rPr>
              <w:t>, 1 τεμάχιο</w:t>
            </w:r>
          </w:p>
          <w:p w14:paraId="0EB065C4" w14:textId="79862107"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18: ΦΟΡΗΤΟΣ ΘΑΛΑΜΟΣ ΚΛΙΜΑΤΙΣΤΙΚΩΝ ΣΥΝΘΗΚΩΝ</w:t>
            </w:r>
            <w:r w:rsidR="009762AC" w:rsidRPr="00CA5C6B">
              <w:rPr>
                <w:rFonts w:asciiTheme="minorHAnsi" w:hAnsiTheme="minorHAnsi" w:cstheme="minorHAnsi"/>
                <w:bCs/>
                <w:sz w:val="20"/>
                <w:szCs w:val="20"/>
                <w:lang w:eastAsia="ar-SA"/>
              </w:rPr>
              <w:t>, 1 τεμάχιο</w:t>
            </w:r>
          </w:p>
          <w:p w14:paraId="203CD943" w14:textId="4B0B85A9"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19: ΕΞΟΠΛΙΣΜΟΣ ΓΙΑ ΔΙΑΤΗΡΗΣΗ ΣΤΑΘΕΡΩΝ ΚΛΙΜΑΤΙΚΩΝ ΣΥΝΘΗΚΩΝ ΣΤΟΝ ΧΩΡΟ ΤΟΥ ΕΡΓΑΣΤΗΡΙΟΥ</w:t>
            </w:r>
            <w:r w:rsidR="009762AC" w:rsidRPr="00CA5C6B">
              <w:rPr>
                <w:rFonts w:asciiTheme="minorHAnsi" w:hAnsiTheme="minorHAnsi" w:cstheme="minorHAnsi"/>
                <w:bCs/>
                <w:sz w:val="20"/>
                <w:szCs w:val="20"/>
                <w:lang w:eastAsia="ar-SA"/>
              </w:rPr>
              <w:t>, 1 τεμάχιο</w:t>
            </w:r>
          </w:p>
          <w:p w14:paraId="596796A3" w14:textId="3B816827"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20: ΚΛΙΒΑΝΟΣ ΞΗΡΑΝΣΗΣ ΜΕ ΦΥΣΙΚΗ ΡΟΗ ΑΕΡΑ (ΠΥΡΙΑΝΤΗΡΙΟ)</w:t>
            </w:r>
            <w:r w:rsidR="009762AC" w:rsidRPr="00CA5C6B">
              <w:rPr>
                <w:rFonts w:asciiTheme="minorHAnsi" w:hAnsiTheme="minorHAnsi" w:cstheme="minorHAnsi"/>
                <w:bCs/>
                <w:sz w:val="20"/>
                <w:szCs w:val="20"/>
                <w:lang w:eastAsia="ar-SA"/>
              </w:rPr>
              <w:t>, 1 τεμάχιο</w:t>
            </w:r>
          </w:p>
          <w:p w14:paraId="0214BA46" w14:textId="72A25BDE" w:rsidR="00A02E79" w:rsidRPr="00CA5C6B" w:rsidRDefault="00A02E79" w:rsidP="00A02E79">
            <w:pPr>
              <w:spacing w:line="276" w:lineRule="auto"/>
              <w:jc w:val="left"/>
              <w:rPr>
                <w:rFonts w:asciiTheme="minorHAnsi" w:hAnsiTheme="minorHAnsi" w:cstheme="minorHAnsi"/>
                <w:bCs/>
                <w:sz w:val="20"/>
                <w:szCs w:val="20"/>
                <w:lang w:eastAsia="ar-SA"/>
              </w:rPr>
            </w:pPr>
            <w:r w:rsidRPr="00CA5C6B">
              <w:rPr>
                <w:rFonts w:asciiTheme="minorHAnsi" w:hAnsiTheme="minorHAnsi" w:cstheme="minorHAnsi"/>
                <w:bCs/>
                <w:sz w:val="20"/>
                <w:szCs w:val="20"/>
                <w:lang w:eastAsia="ar-SA"/>
              </w:rPr>
              <w:t>ΕΙΔΟΣ 21: ΚΛΙΒΑΝΟΣ ΑΠΟΤΕΦΡΩΣΗΣ</w:t>
            </w:r>
            <w:r w:rsidR="009762AC" w:rsidRPr="00CA5C6B">
              <w:rPr>
                <w:rFonts w:asciiTheme="minorHAnsi" w:hAnsiTheme="minorHAnsi" w:cstheme="minorHAnsi"/>
                <w:bCs/>
                <w:sz w:val="20"/>
                <w:szCs w:val="20"/>
                <w:lang w:eastAsia="ar-SA"/>
              </w:rPr>
              <w:t>, 1 τεμάχιο</w:t>
            </w:r>
          </w:p>
        </w:tc>
      </w:tr>
      <w:tr w:rsidR="00F817B1" w:rsidRPr="00CA5C6B" w14:paraId="74591A2F" w14:textId="77777777" w:rsidTr="009762AC">
        <w:trPr>
          <w:trHeight w:val="275"/>
          <w:jc w:val="center"/>
        </w:trPr>
        <w:tc>
          <w:tcPr>
            <w:tcW w:w="3397" w:type="dxa"/>
            <w:vAlign w:val="center"/>
          </w:tcPr>
          <w:p w14:paraId="18E11522" w14:textId="77777777" w:rsidR="00F817B1" w:rsidRPr="00CA5C6B" w:rsidRDefault="00F817B1" w:rsidP="00E93DA5">
            <w:pPr>
              <w:spacing w:line="276" w:lineRule="auto"/>
              <w:jc w:val="left"/>
              <w:rPr>
                <w:rFonts w:asciiTheme="minorHAnsi" w:hAnsiTheme="minorHAnsi" w:cstheme="minorHAnsi"/>
                <w:b/>
                <w:sz w:val="20"/>
                <w:szCs w:val="20"/>
                <w:lang w:eastAsia="ar-SA"/>
              </w:rPr>
            </w:pPr>
            <w:r w:rsidRPr="00CA5C6B">
              <w:rPr>
                <w:rFonts w:asciiTheme="minorHAnsi" w:hAnsiTheme="minorHAnsi" w:cstheme="minorHAnsi"/>
                <w:b/>
                <w:sz w:val="20"/>
                <w:szCs w:val="20"/>
              </w:rPr>
              <w:t>ΧΗΜΙΚΗ ΥΠΗΡΕΣΙΑ ΓΙΑ ΤΗΝ ΟΠΟΙΑ ΠΡΟΟΡΙΖΟΝΤΑΙ ΤΑ ΕΙΔΗ</w:t>
            </w:r>
          </w:p>
        </w:tc>
        <w:tc>
          <w:tcPr>
            <w:tcW w:w="6946" w:type="dxa"/>
            <w:vAlign w:val="center"/>
          </w:tcPr>
          <w:p w14:paraId="0DF4687C" w14:textId="77777777" w:rsidR="00F817B1" w:rsidRPr="00CA5C6B" w:rsidRDefault="00F817B1" w:rsidP="00E93DA5">
            <w:pPr>
              <w:spacing w:line="276" w:lineRule="auto"/>
              <w:jc w:val="left"/>
              <w:rPr>
                <w:rFonts w:asciiTheme="minorHAnsi" w:hAnsiTheme="minorHAnsi" w:cstheme="minorHAnsi"/>
                <w:b/>
                <w:bCs/>
                <w:sz w:val="20"/>
                <w:szCs w:val="20"/>
                <w:lang w:eastAsia="el-GR"/>
              </w:rPr>
            </w:pPr>
            <w:r w:rsidRPr="00CA5C6B">
              <w:rPr>
                <w:rFonts w:asciiTheme="minorHAnsi" w:hAnsiTheme="minorHAnsi" w:cstheme="minorHAnsi"/>
                <w:bCs/>
                <w:sz w:val="20"/>
                <w:szCs w:val="20"/>
                <w:lang w:eastAsia="ar-SA"/>
              </w:rPr>
              <w:t>Βλέπε πίνακα που ακολουθεί</w:t>
            </w:r>
          </w:p>
        </w:tc>
      </w:tr>
      <w:tr w:rsidR="00F817B1" w:rsidRPr="00CA5C6B" w14:paraId="40BC883F" w14:textId="77777777" w:rsidTr="009762AC">
        <w:trPr>
          <w:jc w:val="center"/>
        </w:trPr>
        <w:tc>
          <w:tcPr>
            <w:tcW w:w="3397" w:type="dxa"/>
          </w:tcPr>
          <w:p w14:paraId="194E85AC" w14:textId="77777777" w:rsidR="00F817B1" w:rsidRPr="00CA5C6B" w:rsidRDefault="00F817B1" w:rsidP="00E93DA5">
            <w:pPr>
              <w:spacing w:line="276" w:lineRule="auto"/>
              <w:jc w:val="left"/>
              <w:rPr>
                <w:rFonts w:asciiTheme="minorHAnsi" w:hAnsiTheme="minorHAnsi" w:cstheme="minorHAnsi"/>
                <w:b/>
                <w:sz w:val="20"/>
                <w:szCs w:val="20"/>
                <w:lang w:eastAsia="ar-SA"/>
              </w:rPr>
            </w:pPr>
            <w:r w:rsidRPr="00CA5C6B">
              <w:rPr>
                <w:rFonts w:asciiTheme="minorHAnsi" w:hAnsiTheme="minorHAnsi" w:cstheme="minorHAnsi"/>
                <w:b/>
                <w:sz w:val="20"/>
                <w:szCs w:val="20"/>
              </w:rPr>
              <w:lastRenderedPageBreak/>
              <w:t>ΠΡΟΫΠ/ΣΑ ΔΑΠΑΝΗ (με Φ.Π.Α. 24%)</w:t>
            </w:r>
          </w:p>
        </w:tc>
        <w:tc>
          <w:tcPr>
            <w:tcW w:w="6946" w:type="dxa"/>
            <w:vAlign w:val="center"/>
          </w:tcPr>
          <w:tbl>
            <w:tblPr>
              <w:tblW w:w="6960" w:type="dxa"/>
              <w:tblLayout w:type="fixed"/>
              <w:tblLook w:val="04A0" w:firstRow="1" w:lastRow="0" w:firstColumn="1" w:lastColumn="0" w:noHBand="0" w:noVBand="1"/>
            </w:tblPr>
            <w:tblGrid>
              <w:gridCol w:w="960"/>
              <w:gridCol w:w="960"/>
              <w:gridCol w:w="1340"/>
              <w:gridCol w:w="1480"/>
              <w:gridCol w:w="960"/>
              <w:gridCol w:w="1260"/>
            </w:tblGrid>
            <w:tr w:rsidR="00794031" w:rsidRPr="00794031" w14:paraId="7BE91AE0" w14:textId="77777777" w:rsidTr="0079403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tcPr>
                <w:p w14:paraId="4B01E8EC" w14:textId="760F71E3" w:rsidR="00794031" w:rsidRPr="00794031" w:rsidRDefault="00794031"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Α/Α</w:t>
                  </w:r>
                </w:p>
              </w:tc>
              <w:tc>
                <w:tcPr>
                  <w:tcW w:w="960" w:type="dxa"/>
                  <w:tcBorders>
                    <w:top w:val="single" w:sz="8" w:space="0" w:color="auto"/>
                    <w:left w:val="nil"/>
                    <w:bottom w:val="single" w:sz="8" w:space="0" w:color="auto"/>
                    <w:right w:val="single" w:sz="8" w:space="0" w:color="auto"/>
                  </w:tcBorders>
                  <w:shd w:val="clear" w:color="000000" w:fill="FFFFFF"/>
                  <w:vAlign w:val="center"/>
                </w:tcPr>
                <w:p w14:paraId="23518D5D" w14:textId="7C3DC85D" w:rsidR="00794031" w:rsidRPr="00794031" w:rsidRDefault="00794031"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Τεμάχια</w:t>
                  </w:r>
                </w:p>
              </w:tc>
              <w:tc>
                <w:tcPr>
                  <w:tcW w:w="1340" w:type="dxa"/>
                  <w:tcBorders>
                    <w:top w:val="single" w:sz="8" w:space="0" w:color="auto"/>
                    <w:left w:val="nil"/>
                    <w:bottom w:val="single" w:sz="8" w:space="0" w:color="auto"/>
                    <w:right w:val="single" w:sz="8" w:space="0" w:color="auto"/>
                  </w:tcBorders>
                  <w:shd w:val="clear" w:color="000000" w:fill="FFFFFF"/>
                  <w:noWrap/>
                  <w:vAlign w:val="center"/>
                </w:tcPr>
                <w:p w14:paraId="7892D123" w14:textId="77777777" w:rsidR="00794031" w:rsidRDefault="00F14FA0"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Εκτιμώμενη αξία τεμαχίου</w:t>
                  </w:r>
                </w:p>
                <w:p w14:paraId="0AA8E448" w14:textId="23715435" w:rsidR="00F14FA0" w:rsidRPr="00794031" w:rsidRDefault="00F14FA0"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(χωρίς ΦΠΑ)</w:t>
                  </w:r>
                </w:p>
              </w:tc>
              <w:tc>
                <w:tcPr>
                  <w:tcW w:w="1480" w:type="dxa"/>
                  <w:tcBorders>
                    <w:top w:val="single" w:sz="8" w:space="0" w:color="auto"/>
                    <w:left w:val="nil"/>
                    <w:bottom w:val="single" w:sz="8" w:space="0" w:color="auto"/>
                    <w:right w:val="single" w:sz="8" w:space="0" w:color="auto"/>
                  </w:tcBorders>
                  <w:shd w:val="clear" w:color="000000" w:fill="FFFFFF"/>
                  <w:noWrap/>
                  <w:vAlign w:val="center"/>
                </w:tcPr>
                <w:p w14:paraId="4838D59C" w14:textId="77777777" w:rsidR="00F14FA0" w:rsidRDefault="00F14FA0"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 xml:space="preserve">Συνολική εκτιμώμενη αξία </w:t>
                  </w:r>
                </w:p>
                <w:p w14:paraId="0C4A5A2D" w14:textId="7C4D9ACE" w:rsidR="00794031" w:rsidRPr="00794031" w:rsidRDefault="00F14FA0"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(χωρίς ΦΠΑ)</w:t>
                  </w:r>
                </w:p>
              </w:tc>
              <w:tc>
                <w:tcPr>
                  <w:tcW w:w="960" w:type="dxa"/>
                  <w:tcBorders>
                    <w:top w:val="single" w:sz="8" w:space="0" w:color="auto"/>
                    <w:left w:val="nil"/>
                    <w:bottom w:val="single" w:sz="8" w:space="0" w:color="auto"/>
                    <w:right w:val="single" w:sz="8" w:space="0" w:color="auto"/>
                  </w:tcBorders>
                  <w:shd w:val="clear" w:color="000000" w:fill="FFFFFF"/>
                  <w:vAlign w:val="center"/>
                </w:tcPr>
                <w:p w14:paraId="1B7236C8" w14:textId="016444C1" w:rsidR="00794031" w:rsidRPr="00794031" w:rsidRDefault="00F14FA0" w:rsidP="00794031">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Αξία ΦΠΑ</w:t>
                  </w:r>
                </w:p>
              </w:tc>
              <w:tc>
                <w:tcPr>
                  <w:tcW w:w="1260" w:type="dxa"/>
                  <w:tcBorders>
                    <w:top w:val="nil"/>
                    <w:left w:val="nil"/>
                    <w:bottom w:val="single" w:sz="8" w:space="0" w:color="auto"/>
                    <w:right w:val="single" w:sz="8" w:space="0" w:color="auto"/>
                  </w:tcBorders>
                  <w:shd w:val="clear" w:color="000000" w:fill="FFFFFF"/>
                  <w:noWrap/>
                  <w:vAlign w:val="center"/>
                </w:tcPr>
                <w:p w14:paraId="5AF380AF" w14:textId="77777777" w:rsidR="00F14FA0" w:rsidRDefault="00F14FA0" w:rsidP="00F14FA0">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 xml:space="preserve">Συνολική εκτιμώμενη αξία </w:t>
                  </w:r>
                </w:p>
                <w:p w14:paraId="07AC669C" w14:textId="25774F38" w:rsidR="00794031" w:rsidRPr="00794031" w:rsidRDefault="00F14FA0" w:rsidP="00F14FA0">
                  <w:pPr>
                    <w:suppressAutoHyphens w:val="0"/>
                    <w:jc w:val="center"/>
                    <w:rPr>
                      <w:rFonts w:ascii="Calibri" w:hAnsi="Calibri" w:cs="Calibri"/>
                      <w:color w:val="000000"/>
                      <w:sz w:val="20"/>
                      <w:szCs w:val="20"/>
                      <w:lang w:eastAsia="el-GR"/>
                    </w:rPr>
                  </w:pPr>
                  <w:r>
                    <w:rPr>
                      <w:rFonts w:ascii="Calibri" w:hAnsi="Calibri" w:cs="Calibri"/>
                      <w:color w:val="000000"/>
                      <w:sz w:val="20"/>
                      <w:szCs w:val="20"/>
                      <w:lang w:eastAsia="el-GR"/>
                    </w:rPr>
                    <w:t>(με ΦΠΑ)</w:t>
                  </w:r>
                </w:p>
              </w:tc>
            </w:tr>
            <w:tr w:rsidR="00A3443E" w:rsidRPr="00794031" w14:paraId="670A451A" w14:textId="77777777" w:rsidTr="00794031">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344CFC"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2F7A368A"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3</w:t>
                  </w:r>
                </w:p>
              </w:tc>
              <w:tc>
                <w:tcPr>
                  <w:tcW w:w="1340" w:type="dxa"/>
                  <w:tcBorders>
                    <w:top w:val="single" w:sz="8" w:space="0" w:color="auto"/>
                    <w:left w:val="nil"/>
                    <w:bottom w:val="single" w:sz="8" w:space="0" w:color="auto"/>
                    <w:right w:val="single" w:sz="8" w:space="0" w:color="auto"/>
                  </w:tcBorders>
                  <w:shd w:val="clear" w:color="000000" w:fill="FFFFFF"/>
                  <w:noWrap/>
                  <w:vAlign w:val="center"/>
                  <w:hideMark/>
                </w:tcPr>
                <w:p w14:paraId="7E8B218C" w14:textId="35A79CAF"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270</w:t>
                  </w:r>
                  <w:r w:rsidR="00C77A41">
                    <w:rPr>
                      <w:rFonts w:ascii="Calibri" w:hAnsi="Calibri" w:cs="Calibri"/>
                      <w:color w:val="000000"/>
                      <w:sz w:val="20"/>
                      <w:szCs w:val="20"/>
                    </w:rPr>
                    <w:t>,00</w:t>
                  </w:r>
                </w:p>
              </w:tc>
              <w:tc>
                <w:tcPr>
                  <w:tcW w:w="1480" w:type="dxa"/>
                  <w:tcBorders>
                    <w:top w:val="single" w:sz="8" w:space="0" w:color="auto"/>
                    <w:left w:val="nil"/>
                    <w:bottom w:val="single" w:sz="8" w:space="0" w:color="auto"/>
                    <w:right w:val="single" w:sz="8" w:space="0" w:color="auto"/>
                  </w:tcBorders>
                  <w:shd w:val="clear" w:color="000000" w:fill="FFFFFF"/>
                  <w:noWrap/>
                  <w:vAlign w:val="center"/>
                  <w:hideMark/>
                </w:tcPr>
                <w:p w14:paraId="3A92FAC2" w14:textId="3D29EF6D"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810</w:t>
                  </w:r>
                  <w:r w:rsidR="00C77A41">
                    <w:rPr>
                      <w:rFonts w:ascii="Calibri" w:hAnsi="Calibri" w:cs="Calibri"/>
                      <w:color w:val="000000"/>
                      <w:sz w:val="20"/>
                      <w:szCs w:val="20"/>
                    </w:rPr>
                    <w:t>,00</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33AACAE8" w14:textId="0CD31074"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194,4</w:t>
                  </w:r>
                  <w:r w:rsidR="00C77A41">
                    <w:rPr>
                      <w:rFonts w:ascii="Calibri" w:hAnsi="Calibri" w:cs="Calibri"/>
                      <w:color w:val="000000"/>
                      <w:sz w:val="20"/>
                      <w:szCs w:val="20"/>
                    </w:rPr>
                    <w:t>0</w:t>
                  </w:r>
                </w:p>
              </w:tc>
              <w:tc>
                <w:tcPr>
                  <w:tcW w:w="1260" w:type="dxa"/>
                  <w:tcBorders>
                    <w:top w:val="nil"/>
                    <w:left w:val="nil"/>
                    <w:bottom w:val="single" w:sz="8" w:space="0" w:color="auto"/>
                    <w:right w:val="single" w:sz="8" w:space="0" w:color="auto"/>
                  </w:tcBorders>
                  <w:shd w:val="clear" w:color="000000" w:fill="FFFFFF"/>
                  <w:noWrap/>
                  <w:vAlign w:val="center"/>
                  <w:hideMark/>
                </w:tcPr>
                <w:p w14:paraId="3A36E55F" w14:textId="182ADC2E"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C77A41">
                    <w:rPr>
                      <w:rFonts w:ascii="Calibri" w:hAnsi="Calibri" w:cs="Calibri"/>
                      <w:color w:val="000000"/>
                      <w:sz w:val="20"/>
                      <w:szCs w:val="20"/>
                    </w:rPr>
                    <w:t>.</w:t>
                  </w:r>
                  <w:r>
                    <w:rPr>
                      <w:rFonts w:ascii="Calibri" w:hAnsi="Calibri" w:cs="Calibri"/>
                      <w:color w:val="000000"/>
                      <w:sz w:val="20"/>
                      <w:szCs w:val="20"/>
                    </w:rPr>
                    <w:t>004,4</w:t>
                  </w:r>
                  <w:r w:rsidR="00C77A41">
                    <w:rPr>
                      <w:rFonts w:ascii="Calibri" w:hAnsi="Calibri" w:cs="Calibri"/>
                      <w:color w:val="000000"/>
                      <w:sz w:val="20"/>
                      <w:szCs w:val="20"/>
                    </w:rPr>
                    <w:t>0</w:t>
                  </w:r>
                </w:p>
              </w:tc>
            </w:tr>
            <w:tr w:rsidR="00A3443E" w:rsidRPr="00794031" w14:paraId="44F68A18"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009DD40" w14:textId="77777777" w:rsidR="00A3443E" w:rsidRPr="00794031" w:rsidRDefault="00A3443E" w:rsidP="00A3443E">
                  <w:pPr>
                    <w:suppressAutoHyphens w:val="0"/>
                    <w:jc w:val="center"/>
                    <w:rPr>
                      <w:rFonts w:ascii="Calibri" w:hAnsi="Calibri" w:cs="Calibri"/>
                      <w:color w:val="000000"/>
                      <w:sz w:val="20"/>
                      <w:szCs w:val="20"/>
                      <w:lang w:eastAsia="el-GR"/>
                    </w:rPr>
                  </w:pPr>
                  <w:proofErr w:type="spellStart"/>
                  <w:r w:rsidRPr="00794031">
                    <w:rPr>
                      <w:rFonts w:ascii="Calibri" w:hAnsi="Calibri" w:cs="Calibri"/>
                      <w:color w:val="000000"/>
                      <w:sz w:val="20"/>
                      <w:szCs w:val="20"/>
                      <w:lang w:eastAsia="el-GR"/>
                    </w:rPr>
                    <w:t>Ειδος</w:t>
                  </w:r>
                  <w:proofErr w:type="spellEnd"/>
                  <w:r w:rsidRPr="00794031">
                    <w:rPr>
                      <w:rFonts w:ascii="Calibri" w:hAnsi="Calibri" w:cs="Calibri"/>
                      <w:color w:val="000000"/>
                      <w:sz w:val="20"/>
                      <w:szCs w:val="20"/>
                      <w:lang w:eastAsia="el-GR"/>
                    </w:rPr>
                    <w:t xml:space="preserve"> 2</w:t>
                  </w:r>
                </w:p>
              </w:tc>
              <w:tc>
                <w:tcPr>
                  <w:tcW w:w="960" w:type="dxa"/>
                  <w:tcBorders>
                    <w:top w:val="nil"/>
                    <w:left w:val="nil"/>
                    <w:bottom w:val="single" w:sz="8" w:space="0" w:color="auto"/>
                    <w:right w:val="single" w:sz="8" w:space="0" w:color="auto"/>
                  </w:tcBorders>
                  <w:shd w:val="clear" w:color="000000" w:fill="FFFFFF"/>
                  <w:noWrap/>
                  <w:vAlign w:val="center"/>
                  <w:hideMark/>
                </w:tcPr>
                <w:p w14:paraId="65799BD1"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13</w:t>
                  </w:r>
                </w:p>
              </w:tc>
              <w:tc>
                <w:tcPr>
                  <w:tcW w:w="1340" w:type="dxa"/>
                  <w:tcBorders>
                    <w:top w:val="nil"/>
                    <w:left w:val="nil"/>
                    <w:bottom w:val="single" w:sz="8" w:space="0" w:color="auto"/>
                    <w:right w:val="single" w:sz="8" w:space="0" w:color="auto"/>
                  </w:tcBorders>
                  <w:shd w:val="clear" w:color="000000" w:fill="FFFFFF"/>
                  <w:noWrap/>
                  <w:vAlign w:val="center"/>
                  <w:hideMark/>
                </w:tcPr>
                <w:p w14:paraId="055B8A47" w14:textId="5C11AE2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245</w:t>
                  </w:r>
                  <w:r w:rsidR="00C77A41">
                    <w:rPr>
                      <w:rFonts w:ascii="Calibri" w:hAnsi="Calibri" w:cs="Calibri"/>
                      <w:color w:val="000000"/>
                      <w:sz w:val="20"/>
                      <w:szCs w:val="20"/>
                    </w:rPr>
                    <w:t>,00</w:t>
                  </w:r>
                </w:p>
              </w:tc>
              <w:tc>
                <w:tcPr>
                  <w:tcW w:w="1480" w:type="dxa"/>
                  <w:tcBorders>
                    <w:top w:val="nil"/>
                    <w:left w:val="nil"/>
                    <w:bottom w:val="single" w:sz="8" w:space="0" w:color="auto"/>
                    <w:right w:val="single" w:sz="8" w:space="0" w:color="auto"/>
                  </w:tcBorders>
                  <w:shd w:val="clear" w:color="000000" w:fill="FFFFFF"/>
                  <w:noWrap/>
                  <w:vAlign w:val="center"/>
                  <w:hideMark/>
                </w:tcPr>
                <w:p w14:paraId="23D4881B" w14:textId="01734138"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C77A41">
                    <w:rPr>
                      <w:rFonts w:ascii="Calibri" w:hAnsi="Calibri" w:cs="Calibri"/>
                      <w:color w:val="000000"/>
                      <w:sz w:val="20"/>
                      <w:szCs w:val="20"/>
                    </w:rPr>
                    <w:t>.</w:t>
                  </w:r>
                  <w:r>
                    <w:rPr>
                      <w:rFonts w:ascii="Calibri" w:hAnsi="Calibri" w:cs="Calibri"/>
                      <w:color w:val="000000"/>
                      <w:sz w:val="20"/>
                      <w:szCs w:val="20"/>
                    </w:rPr>
                    <w:t>185</w:t>
                  </w:r>
                  <w:r w:rsidR="00C77A41">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2B764422" w14:textId="3D99A90E"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764,4</w:t>
                  </w:r>
                  <w:r w:rsidR="00C77A41">
                    <w:rPr>
                      <w:rFonts w:ascii="Calibri" w:hAnsi="Calibri" w:cs="Calibri"/>
                      <w:color w:val="000000"/>
                      <w:sz w:val="20"/>
                      <w:szCs w:val="20"/>
                    </w:rPr>
                    <w:t>0</w:t>
                  </w:r>
                </w:p>
              </w:tc>
              <w:tc>
                <w:tcPr>
                  <w:tcW w:w="1260" w:type="dxa"/>
                  <w:tcBorders>
                    <w:top w:val="nil"/>
                    <w:left w:val="nil"/>
                    <w:bottom w:val="single" w:sz="8" w:space="0" w:color="auto"/>
                    <w:right w:val="single" w:sz="8" w:space="0" w:color="auto"/>
                  </w:tcBorders>
                  <w:shd w:val="clear" w:color="000000" w:fill="FFFFFF"/>
                  <w:noWrap/>
                  <w:vAlign w:val="center"/>
                  <w:hideMark/>
                </w:tcPr>
                <w:p w14:paraId="73209B66" w14:textId="4AF76244"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C77A41">
                    <w:rPr>
                      <w:rFonts w:ascii="Calibri" w:hAnsi="Calibri" w:cs="Calibri"/>
                      <w:color w:val="000000"/>
                      <w:sz w:val="20"/>
                      <w:szCs w:val="20"/>
                    </w:rPr>
                    <w:t>.</w:t>
                  </w:r>
                  <w:r>
                    <w:rPr>
                      <w:rFonts w:ascii="Calibri" w:hAnsi="Calibri" w:cs="Calibri"/>
                      <w:color w:val="000000"/>
                      <w:sz w:val="20"/>
                      <w:szCs w:val="20"/>
                    </w:rPr>
                    <w:t>949,4</w:t>
                  </w:r>
                  <w:r w:rsidR="00C77A41">
                    <w:rPr>
                      <w:rFonts w:ascii="Calibri" w:hAnsi="Calibri" w:cs="Calibri"/>
                      <w:color w:val="000000"/>
                      <w:sz w:val="20"/>
                      <w:szCs w:val="20"/>
                    </w:rPr>
                    <w:t>0</w:t>
                  </w:r>
                </w:p>
              </w:tc>
            </w:tr>
            <w:tr w:rsidR="00A3443E" w:rsidRPr="00794031" w14:paraId="182EDB19"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11CA63E"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3</w:t>
                  </w:r>
                </w:p>
              </w:tc>
              <w:tc>
                <w:tcPr>
                  <w:tcW w:w="960" w:type="dxa"/>
                  <w:tcBorders>
                    <w:top w:val="nil"/>
                    <w:left w:val="nil"/>
                    <w:bottom w:val="single" w:sz="8" w:space="0" w:color="auto"/>
                    <w:right w:val="single" w:sz="8" w:space="0" w:color="auto"/>
                  </w:tcBorders>
                  <w:shd w:val="clear" w:color="000000" w:fill="FFFFFF"/>
                  <w:noWrap/>
                  <w:vAlign w:val="center"/>
                  <w:hideMark/>
                </w:tcPr>
                <w:p w14:paraId="0322651B"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2</w:t>
                  </w:r>
                </w:p>
              </w:tc>
              <w:tc>
                <w:tcPr>
                  <w:tcW w:w="1340" w:type="dxa"/>
                  <w:tcBorders>
                    <w:top w:val="nil"/>
                    <w:left w:val="nil"/>
                    <w:bottom w:val="single" w:sz="8" w:space="0" w:color="auto"/>
                    <w:right w:val="single" w:sz="8" w:space="0" w:color="auto"/>
                  </w:tcBorders>
                  <w:shd w:val="clear" w:color="000000" w:fill="FFFFFF"/>
                  <w:noWrap/>
                  <w:vAlign w:val="center"/>
                  <w:hideMark/>
                </w:tcPr>
                <w:p w14:paraId="598D6259" w14:textId="18A3A232"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1.675,00</w:t>
                  </w:r>
                </w:p>
              </w:tc>
              <w:tc>
                <w:tcPr>
                  <w:tcW w:w="1480" w:type="dxa"/>
                  <w:tcBorders>
                    <w:top w:val="nil"/>
                    <w:left w:val="nil"/>
                    <w:bottom w:val="single" w:sz="8" w:space="0" w:color="auto"/>
                    <w:right w:val="single" w:sz="8" w:space="0" w:color="auto"/>
                  </w:tcBorders>
                  <w:shd w:val="clear" w:color="000000" w:fill="FFFFFF"/>
                  <w:noWrap/>
                  <w:vAlign w:val="center"/>
                  <w:hideMark/>
                </w:tcPr>
                <w:p w14:paraId="2002CA40" w14:textId="4D42A07B"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C77A41">
                    <w:rPr>
                      <w:rFonts w:ascii="Calibri" w:hAnsi="Calibri" w:cs="Calibri"/>
                      <w:color w:val="000000"/>
                      <w:sz w:val="20"/>
                      <w:szCs w:val="20"/>
                    </w:rPr>
                    <w:t>.</w:t>
                  </w:r>
                  <w:r>
                    <w:rPr>
                      <w:rFonts w:ascii="Calibri" w:hAnsi="Calibri" w:cs="Calibri"/>
                      <w:color w:val="000000"/>
                      <w:sz w:val="20"/>
                      <w:szCs w:val="20"/>
                    </w:rPr>
                    <w:t>350</w:t>
                  </w:r>
                  <w:r w:rsidR="00C77A41">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2615C288" w14:textId="0C202A49"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804</w:t>
                  </w:r>
                  <w:r w:rsidR="00C77A41">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2BD4A79C" w14:textId="4F6FCEFB"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4</w:t>
                  </w:r>
                  <w:r w:rsidR="00C77A41">
                    <w:rPr>
                      <w:rFonts w:ascii="Calibri" w:hAnsi="Calibri" w:cs="Calibri"/>
                      <w:color w:val="000000"/>
                      <w:sz w:val="20"/>
                      <w:szCs w:val="20"/>
                    </w:rPr>
                    <w:t>.</w:t>
                  </w:r>
                  <w:r>
                    <w:rPr>
                      <w:rFonts w:ascii="Calibri" w:hAnsi="Calibri" w:cs="Calibri"/>
                      <w:color w:val="000000"/>
                      <w:sz w:val="20"/>
                      <w:szCs w:val="20"/>
                    </w:rPr>
                    <w:t>154</w:t>
                  </w:r>
                  <w:r w:rsidR="00C77A41">
                    <w:rPr>
                      <w:rFonts w:ascii="Calibri" w:hAnsi="Calibri" w:cs="Calibri"/>
                      <w:color w:val="000000"/>
                      <w:sz w:val="20"/>
                      <w:szCs w:val="20"/>
                    </w:rPr>
                    <w:t>,00</w:t>
                  </w:r>
                </w:p>
              </w:tc>
            </w:tr>
            <w:tr w:rsidR="00A3443E" w:rsidRPr="00794031" w14:paraId="499989D7"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898163D"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4</w:t>
                  </w:r>
                </w:p>
              </w:tc>
              <w:tc>
                <w:tcPr>
                  <w:tcW w:w="960" w:type="dxa"/>
                  <w:tcBorders>
                    <w:top w:val="nil"/>
                    <w:left w:val="nil"/>
                    <w:bottom w:val="single" w:sz="8" w:space="0" w:color="auto"/>
                    <w:right w:val="single" w:sz="8" w:space="0" w:color="auto"/>
                  </w:tcBorders>
                  <w:shd w:val="clear" w:color="000000" w:fill="FFFFFF"/>
                  <w:noWrap/>
                  <w:vAlign w:val="center"/>
                  <w:hideMark/>
                </w:tcPr>
                <w:p w14:paraId="5D99F8ED"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76EF82F9" w14:textId="36F93BFD"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4.000,00</w:t>
                  </w:r>
                </w:p>
              </w:tc>
              <w:tc>
                <w:tcPr>
                  <w:tcW w:w="1480" w:type="dxa"/>
                  <w:tcBorders>
                    <w:top w:val="nil"/>
                    <w:left w:val="nil"/>
                    <w:bottom w:val="single" w:sz="8" w:space="0" w:color="auto"/>
                    <w:right w:val="single" w:sz="8" w:space="0" w:color="auto"/>
                  </w:tcBorders>
                  <w:shd w:val="clear" w:color="000000" w:fill="FFFFFF"/>
                  <w:noWrap/>
                  <w:vAlign w:val="center"/>
                  <w:hideMark/>
                </w:tcPr>
                <w:p w14:paraId="5D80735B" w14:textId="70AA68FC"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4</w:t>
                  </w:r>
                  <w:r w:rsidR="00C77A41">
                    <w:rPr>
                      <w:rFonts w:ascii="Calibri" w:hAnsi="Calibri" w:cs="Calibri"/>
                      <w:color w:val="000000"/>
                      <w:sz w:val="20"/>
                      <w:szCs w:val="20"/>
                    </w:rPr>
                    <w:t>.</w:t>
                  </w:r>
                  <w:r>
                    <w:rPr>
                      <w:rFonts w:ascii="Calibri" w:hAnsi="Calibri" w:cs="Calibri"/>
                      <w:color w:val="000000"/>
                      <w:sz w:val="20"/>
                      <w:szCs w:val="20"/>
                    </w:rPr>
                    <w:t>000</w:t>
                  </w:r>
                  <w:r w:rsidR="00C77A41">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23D64F4A" w14:textId="39F63756"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960</w:t>
                  </w:r>
                  <w:r w:rsidR="00C77A41">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6FAC8C91" w14:textId="3798371C"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4</w:t>
                  </w:r>
                  <w:r w:rsidR="00C77A41">
                    <w:rPr>
                      <w:rFonts w:ascii="Calibri" w:hAnsi="Calibri" w:cs="Calibri"/>
                      <w:color w:val="000000"/>
                      <w:sz w:val="20"/>
                      <w:szCs w:val="20"/>
                    </w:rPr>
                    <w:t>.</w:t>
                  </w:r>
                  <w:r>
                    <w:rPr>
                      <w:rFonts w:ascii="Calibri" w:hAnsi="Calibri" w:cs="Calibri"/>
                      <w:color w:val="000000"/>
                      <w:sz w:val="20"/>
                      <w:szCs w:val="20"/>
                    </w:rPr>
                    <w:t>960</w:t>
                  </w:r>
                  <w:r w:rsidR="00C77A41">
                    <w:rPr>
                      <w:rFonts w:ascii="Calibri" w:hAnsi="Calibri" w:cs="Calibri"/>
                      <w:color w:val="000000"/>
                      <w:sz w:val="20"/>
                      <w:szCs w:val="20"/>
                    </w:rPr>
                    <w:t>,00</w:t>
                  </w:r>
                </w:p>
              </w:tc>
            </w:tr>
            <w:tr w:rsidR="00A3443E" w:rsidRPr="00794031" w14:paraId="39063466"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249DDFD"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5</w:t>
                  </w:r>
                </w:p>
              </w:tc>
              <w:tc>
                <w:tcPr>
                  <w:tcW w:w="960" w:type="dxa"/>
                  <w:tcBorders>
                    <w:top w:val="nil"/>
                    <w:left w:val="nil"/>
                    <w:bottom w:val="single" w:sz="8" w:space="0" w:color="auto"/>
                    <w:right w:val="single" w:sz="8" w:space="0" w:color="auto"/>
                  </w:tcBorders>
                  <w:shd w:val="clear" w:color="000000" w:fill="FFFFFF"/>
                  <w:vAlign w:val="center"/>
                  <w:hideMark/>
                </w:tcPr>
                <w:p w14:paraId="06D6076F"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vAlign w:val="center"/>
                  <w:hideMark/>
                </w:tcPr>
                <w:p w14:paraId="5BE7DC9A" w14:textId="6D9DEF0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1.100,00</w:t>
                  </w:r>
                </w:p>
              </w:tc>
              <w:tc>
                <w:tcPr>
                  <w:tcW w:w="1480" w:type="dxa"/>
                  <w:tcBorders>
                    <w:top w:val="nil"/>
                    <w:left w:val="nil"/>
                    <w:bottom w:val="single" w:sz="8" w:space="0" w:color="auto"/>
                    <w:right w:val="single" w:sz="8" w:space="0" w:color="auto"/>
                  </w:tcBorders>
                  <w:shd w:val="clear" w:color="000000" w:fill="FFFFFF"/>
                  <w:noWrap/>
                  <w:vAlign w:val="center"/>
                  <w:hideMark/>
                </w:tcPr>
                <w:p w14:paraId="6906F162" w14:textId="6001D21F"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C77A41">
                    <w:rPr>
                      <w:rFonts w:ascii="Calibri" w:hAnsi="Calibri" w:cs="Calibri"/>
                      <w:color w:val="000000"/>
                      <w:sz w:val="20"/>
                      <w:szCs w:val="20"/>
                    </w:rPr>
                    <w:t>.</w:t>
                  </w:r>
                  <w:r>
                    <w:rPr>
                      <w:rFonts w:ascii="Calibri" w:hAnsi="Calibri" w:cs="Calibri"/>
                      <w:color w:val="000000"/>
                      <w:sz w:val="20"/>
                      <w:szCs w:val="20"/>
                    </w:rPr>
                    <w:t>100</w:t>
                  </w:r>
                  <w:r w:rsidR="00C77A41">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4A673CF4" w14:textId="2F6B471D"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264</w:t>
                  </w:r>
                  <w:r w:rsidR="00C77A41">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759A3C3F" w14:textId="331F508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C77A41">
                    <w:rPr>
                      <w:rFonts w:ascii="Calibri" w:hAnsi="Calibri" w:cs="Calibri"/>
                      <w:color w:val="000000"/>
                      <w:sz w:val="20"/>
                      <w:szCs w:val="20"/>
                    </w:rPr>
                    <w:t>.</w:t>
                  </w:r>
                  <w:r>
                    <w:rPr>
                      <w:rFonts w:ascii="Calibri" w:hAnsi="Calibri" w:cs="Calibri"/>
                      <w:color w:val="000000"/>
                      <w:sz w:val="20"/>
                      <w:szCs w:val="20"/>
                    </w:rPr>
                    <w:t>364</w:t>
                  </w:r>
                  <w:r w:rsidR="00C77A41">
                    <w:rPr>
                      <w:rFonts w:ascii="Calibri" w:hAnsi="Calibri" w:cs="Calibri"/>
                      <w:color w:val="000000"/>
                      <w:sz w:val="20"/>
                      <w:szCs w:val="20"/>
                    </w:rPr>
                    <w:t>,00</w:t>
                  </w:r>
                </w:p>
              </w:tc>
            </w:tr>
            <w:tr w:rsidR="00A3443E" w:rsidRPr="00794031" w14:paraId="26C7AE5E"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E14FC1B"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6</w:t>
                  </w:r>
                </w:p>
              </w:tc>
              <w:tc>
                <w:tcPr>
                  <w:tcW w:w="960" w:type="dxa"/>
                  <w:tcBorders>
                    <w:top w:val="nil"/>
                    <w:left w:val="nil"/>
                    <w:bottom w:val="single" w:sz="8" w:space="0" w:color="auto"/>
                    <w:right w:val="single" w:sz="8" w:space="0" w:color="auto"/>
                  </w:tcBorders>
                  <w:shd w:val="clear" w:color="000000" w:fill="FFFFFF"/>
                  <w:vAlign w:val="center"/>
                  <w:hideMark/>
                </w:tcPr>
                <w:p w14:paraId="4618637C"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30AD776C" w14:textId="60FBDBA6"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2.200,00</w:t>
                  </w:r>
                </w:p>
              </w:tc>
              <w:tc>
                <w:tcPr>
                  <w:tcW w:w="1480" w:type="dxa"/>
                  <w:tcBorders>
                    <w:top w:val="nil"/>
                    <w:left w:val="nil"/>
                    <w:bottom w:val="single" w:sz="8" w:space="0" w:color="auto"/>
                    <w:right w:val="single" w:sz="8" w:space="0" w:color="auto"/>
                  </w:tcBorders>
                  <w:shd w:val="clear" w:color="000000" w:fill="FFFFFF"/>
                  <w:noWrap/>
                  <w:vAlign w:val="center"/>
                  <w:hideMark/>
                </w:tcPr>
                <w:p w14:paraId="09CB28E1" w14:textId="433E3F66"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w:t>
                  </w:r>
                  <w:r w:rsidR="00C77A41">
                    <w:rPr>
                      <w:rFonts w:ascii="Calibri" w:hAnsi="Calibri" w:cs="Calibri"/>
                      <w:color w:val="000000"/>
                      <w:sz w:val="20"/>
                      <w:szCs w:val="20"/>
                    </w:rPr>
                    <w:t>.</w:t>
                  </w:r>
                  <w:r>
                    <w:rPr>
                      <w:rFonts w:ascii="Calibri" w:hAnsi="Calibri" w:cs="Calibri"/>
                      <w:color w:val="000000"/>
                      <w:sz w:val="20"/>
                      <w:szCs w:val="20"/>
                    </w:rPr>
                    <w:t>200</w:t>
                  </w:r>
                  <w:r w:rsidR="00C77A41">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51EBED85" w14:textId="6E38663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528</w:t>
                  </w:r>
                  <w:r w:rsidR="001207F9">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6303E07B" w14:textId="7A3D9F5F"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w:t>
                  </w:r>
                  <w:r w:rsidR="001207F9">
                    <w:rPr>
                      <w:rFonts w:ascii="Calibri" w:hAnsi="Calibri" w:cs="Calibri"/>
                      <w:color w:val="000000"/>
                      <w:sz w:val="20"/>
                      <w:szCs w:val="20"/>
                    </w:rPr>
                    <w:t>.</w:t>
                  </w:r>
                  <w:r>
                    <w:rPr>
                      <w:rFonts w:ascii="Calibri" w:hAnsi="Calibri" w:cs="Calibri"/>
                      <w:color w:val="000000"/>
                      <w:sz w:val="20"/>
                      <w:szCs w:val="20"/>
                    </w:rPr>
                    <w:t>728</w:t>
                  </w:r>
                  <w:r w:rsidR="001207F9">
                    <w:rPr>
                      <w:rFonts w:ascii="Calibri" w:hAnsi="Calibri" w:cs="Calibri"/>
                      <w:color w:val="000000"/>
                      <w:sz w:val="20"/>
                      <w:szCs w:val="20"/>
                    </w:rPr>
                    <w:t>,00</w:t>
                  </w:r>
                </w:p>
              </w:tc>
            </w:tr>
            <w:tr w:rsidR="00A3443E" w:rsidRPr="00794031" w14:paraId="3D190A67"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5792443"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7</w:t>
                  </w:r>
                </w:p>
              </w:tc>
              <w:tc>
                <w:tcPr>
                  <w:tcW w:w="960" w:type="dxa"/>
                  <w:tcBorders>
                    <w:top w:val="nil"/>
                    <w:left w:val="nil"/>
                    <w:bottom w:val="single" w:sz="8" w:space="0" w:color="auto"/>
                    <w:right w:val="single" w:sz="8" w:space="0" w:color="auto"/>
                  </w:tcBorders>
                  <w:shd w:val="clear" w:color="000000" w:fill="FFFFFF"/>
                  <w:vAlign w:val="center"/>
                  <w:hideMark/>
                </w:tcPr>
                <w:p w14:paraId="23710F8F"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3</w:t>
                  </w:r>
                </w:p>
              </w:tc>
              <w:tc>
                <w:tcPr>
                  <w:tcW w:w="1340" w:type="dxa"/>
                  <w:tcBorders>
                    <w:top w:val="nil"/>
                    <w:left w:val="nil"/>
                    <w:bottom w:val="single" w:sz="8" w:space="0" w:color="auto"/>
                    <w:right w:val="single" w:sz="8" w:space="0" w:color="auto"/>
                  </w:tcBorders>
                  <w:shd w:val="clear" w:color="000000" w:fill="FFFFFF"/>
                  <w:noWrap/>
                  <w:vAlign w:val="center"/>
                  <w:hideMark/>
                </w:tcPr>
                <w:p w14:paraId="436EA609" w14:textId="532B64D5"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7.535,00</w:t>
                  </w:r>
                </w:p>
              </w:tc>
              <w:tc>
                <w:tcPr>
                  <w:tcW w:w="1480" w:type="dxa"/>
                  <w:tcBorders>
                    <w:top w:val="nil"/>
                    <w:left w:val="nil"/>
                    <w:bottom w:val="single" w:sz="8" w:space="0" w:color="auto"/>
                    <w:right w:val="single" w:sz="8" w:space="0" w:color="auto"/>
                  </w:tcBorders>
                  <w:shd w:val="clear" w:color="000000" w:fill="FFFFFF"/>
                  <w:noWrap/>
                  <w:vAlign w:val="center"/>
                  <w:hideMark/>
                </w:tcPr>
                <w:p w14:paraId="06E46CE2" w14:textId="09C87F2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22</w:t>
                  </w:r>
                  <w:r w:rsidR="001207F9">
                    <w:rPr>
                      <w:rFonts w:ascii="Calibri" w:hAnsi="Calibri" w:cs="Calibri"/>
                      <w:color w:val="000000"/>
                      <w:sz w:val="20"/>
                      <w:szCs w:val="20"/>
                    </w:rPr>
                    <w:t>.</w:t>
                  </w:r>
                  <w:r>
                    <w:rPr>
                      <w:rFonts w:ascii="Calibri" w:hAnsi="Calibri" w:cs="Calibri"/>
                      <w:color w:val="000000"/>
                      <w:sz w:val="20"/>
                      <w:szCs w:val="20"/>
                    </w:rPr>
                    <w:t>605</w:t>
                  </w:r>
                  <w:r w:rsidR="001207F9">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0431C3C4" w14:textId="0FC229D4"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5</w:t>
                  </w:r>
                  <w:r w:rsidR="001207F9">
                    <w:rPr>
                      <w:rFonts w:ascii="Calibri" w:hAnsi="Calibri" w:cs="Calibri"/>
                      <w:color w:val="000000"/>
                      <w:sz w:val="20"/>
                      <w:szCs w:val="20"/>
                    </w:rPr>
                    <w:t>.</w:t>
                  </w:r>
                  <w:r>
                    <w:rPr>
                      <w:rFonts w:ascii="Calibri" w:hAnsi="Calibri" w:cs="Calibri"/>
                      <w:color w:val="000000"/>
                      <w:sz w:val="20"/>
                      <w:szCs w:val="20"/>
                    </w:rPr>
                    <w:t>425,2</w:t>
                  </w:r>
                  <w:r w:rsidR="001207F9">
                    <w:rPr>
                      <w:rFonts w:ascii="Calibri" w:hAnsi="Calibri" w:cs="Calibri"/>
                      <w:color w:val="000000"/>
                      <w:sz w:val="20"/>
                      <w:szCs w:val="20"/>
                    </w:rPr>
                    <w:t>0</w:t>
                  </w:r>
                </w:p>
              </w:tc>
              <w:tc>
                <w:tcPr>
                  <w:tcW w:w="1260" w:type="dxa"/>
                  <w:tcBorders>
                    <w:top w:val="nil"/>
                    <w:left w:val="nil"/>
                    <w:bottom w:val="single" w:sz="8" w:space="0" w:color="auto"/>
                    <w:right w:val="single" w:sz="8" w:space="0" w:color="auto"/>
                  </w:tcBorders>
                  <w:shd w:val="clear" w:color="000000" w:fill="FFFFFF"/>
                  <w:noWrap/>
                  <w:vAlign w:val="center"/>
                  <w:hideMark/>
                </w:tcPr>
                <w:p w14:paraId="042FE962" w14:textId="65695E7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28</w:t>
                  </w:r>
                  <w:r w:rsidR="001207F9">
                    <w:rPr>
                      <w:rFonts w:ascii="Calibri" w:hAnsi="Calibri" w:cs="Calibri"/>
                      <w:color w:val="000000"/>
                      <w:sz w:val="20"/>
                      <w:szCs w:val="20"/>
                    </w:rPr>
                    <w:t>.</w:t>
                  </w:r>
                  <w:r>
                    <w:rPr>
                      <w:rFonts w:ascii="Calibri" w:hAnsi="Calibri" w:cs="Calibri"/>
                      <w:color w:val="000000"/>
                      <w:sz w:val="20"/>
                      <w:szCs w:val="20"/>
                    </w:rPr>
                    <w:t>030,2</w:t>
                  </w:r>
                  <w:r w:rsidR="001207F9">
                    <w:rPr>
                      <w:rFonts w:ascii="Calibri" w:hAnsi="Calibri" w:cs="Calibri"/>
                      <w:color w:val="000000"/>
                      <w:sz w:val="20"/>
                      <w:szCs w:val="20"/>
                    </w:rPr>
                    <w:t>0</w:t>
                  </w:r>
                </w:p>
              </w:tc>
            </w:tr>
            <w:tr w:rsidR="00A3443E" w:rsidRPr="00794031" w14:paraId="6B61F3A9"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4B0D4EF"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8</w:t>
                  </w:r>
                </w:p>
              </w:tc>
              <w:tc>
                <w:tcPr>
                  <w:tcW w:w="960" w:type="dxa"/>
                  <w:tcBorders>
                    <w:top w:val="nil"/>
                    <w:left w:val="nil"/>
                    <w:bottom w:val="single" w:sz="8" w:space="0" w:color="auto"/>
                    <w:right w:val="single" w:sz="8" w:space="0" w:color="auto"/>
                  </w:tcBorders>
                  <w:shd w:val="clear" w:color="000000" w:fill="FFFFFF"/>
                  <w:vAlign w:val="center"/>
                  <w:hideMark/>
                </w:tcPr>
                <w:p w14:paraId="0EE57B31"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14B3BA48" w14:textId="0E1C38CD"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3.200,00</w:t>
                  </w:r>
                </w:p>
              </w:tc>
              <w:tc>
                <w:tcPr>
                  <w:tcW w:w="1480" w:type="dxa"/>
                  <w:tcBorders>
                    <w:top w:val="nil"/>
                    <w:left w:val="nil"/>
                    <w:bottom w:val="single" w:sz="8" w:space="0" w:color="auto"/>
                    <w:right w:val="single" w:sz="8" w:space="0" w:color="auto"/>
                  </w:tcBorders>
                  <w:shd w:val="clear" w:color="000000" w:fill="FFFFFF"/>
                  <w:noWrap/>
                  <w:vAlign w:val="center"/>
                  <w:hideMark/>
                </w:tcPr>
                <w:p w14:paraId="4DFE0777" w14:textId="469AAD06"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1207F9">
                    <w:rPr>
                      <w:rFonts w:ascii="Calibri" w:hAnsi="Calibri" w:cs="Calibri"/>
                      <w:color w:val="000000"/>
                      <w:sz w:val="20"/>
                      <w:szCs w:val="20"/>
                    </w:rPr>
                    <w:t>.</w:t>
                  </w:r>
                  <w:r>
                    <w:rPr>
                      <w:rFonts w:ascii="Calibri" w:hAnsi="Calibri" w:cs="Calibri"/>
                      <w:color w:val="000000"/>
                      <w:sz w:val="20"/>
                      <w:szCs w:val="20"/>
                    </w:rPr>
                    <w:t>200</w:t>
                  </w:r>
                  <w:r w:rsidR="001207F9">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2571399F" w14:textId="451D71F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768</w:t>
                  </w:r>
                  <w:r w:rsidR="001207F9">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03BC56FE" w14:textId="4521317C"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1207F9">
                    <w:rPr>
                      <w:rFonts w:ascii="Calibri" w:hAnsi="Calibri" w:cs="Calibri"/>
                      <w:color w:val="000000"/>
                      <w:sz w:val="20"/>
                      <w:szCs w:val="20"/>
                    </w:rPr>
                    <w:t>.</w:t>
                  </w:r>
                  <w:r>
                    <w:rPr>
                      <w:rFonts w:ascii="Calibri" w:hAnsi="Calibri" w:cs="Calibri"/>
                      <w:color w:val="000000"/>
                      <w:sz w:val="20"/>
                      <w:szCs w:val="20"/>
                    </w:rPr>
                    <w:t>968</w:t>
                  </w:r>
                  <w:r w:rsidR="001207F9">
                    <w:rPr>
                      <w:rFonts w:ascii="Calibri" w:hAnsi="Calibri" w:cs="Calibri"/>
                      <w:color w:val="000000"/>
                      <w:sz w:val="20"/>
                      <w:szCs w:val="20"/>
                    </w:rPr>
                    <w:t>,00</w:t>
                  </w:r>
                </w:p>
              </w:tc>
            </w:tr>
            <w:tr w:rsidR="00A3443E" w:rsidRPr="00794031" w14:paraId="78CE1A6C"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7CD8CBD"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9</w:t>
                  </w:r>
                </w:p>
              </w:tc>
              <w:tc>
                <w:tcPr>
                  <w:tcW w:w="960" w:type="dxa"/>
                  <w:tcBorders>
                    <w:top w:val="nil"/>
                    <w:left w:val="nil"/>
                    <w:bottom w:val="single" w:sz="8" w:space="0" w:color="auto"/>
                    <w:right w:val="single" w:sz="8" w:space="0" w:color="auto"/>
                  </w:tcBorders>
                  <w:shd w:val="clear" w:color="000000" w:fill="FFFFFF"/>
                  <w:vAlign w:val="center"/>
                  <w:hideMark/>
                </w:tcPr>
                <w:p w14:paraId="139CE955"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vAlign w:val="center"/>
                  <w:hideMark/>
                </w:tcPr>
                <w:p w14:paraId="05B01DFA" w14:textId="1392B368"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900</w:t>
                  </w:r>
                  <w:r w:rsidR="006D4500">
                    <w:rPr>
                      <w:rFonts w:ascii="Calibri" w:hAnsi="Calibri" w:cs="Calibri"/>
                      <w:color w:val="000000"/>
                      <w:sz w:val="20"/>
                      <w:szCs w:val="20"/>
                    </w:rPr>
                    <w:t>,00</w:t>
                  </w:r>
                </w:p>
              </w:tc>
              <w:tc>
                <w:tcPr>
                  <w:tcW w:w="1480" w:type="dxa"/>
                  <w:tcBorders>
                    <w:top w:val="nil"/>
                    <w:left w:val="nil"/>
                    <w:bottom w:val="single" w:sz="8" w:space="0" w:color="auto"/>
                    <w:right w:val="single" w:sz="8" w:space="0" w:color="auto"/>
                  </w:tcBorders>
                  <w:shd w:val="clear" w:color="000000" w:fill="FFFFFF"/>
                  <w:noWrap/>
                  <w:vAlign w:val="center"/>
                  <w:hideMark/>
                </w:tcPr>
                <w:p w14:paraId="507AA6DB" w14:textId="444AF6FB"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900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0C6011C1" w14:textId="2C9613D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216</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5C95C5B2" w14:textId="16950AB0"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116</w:t>
                  </w:r>
                  <w:r w:rsidR="006D4500">
                    <w:rPr>
                      <w:rFonts w:ascii="Calibri" w:hAnsi="Calibri" w:cs="Calibri"/>
                      <w:color w:val="000000"/>
                      <w:sz w:val="20"/>
                      <w:szCs w:val="20"/>
                    </w:rPr>
                    <w:t>,00</w:t>
                  </w:r>
                </w:p>
              </w:tc>
            </w:tr>
            <w:tr w:rsidR="00A3443E" w:rsidRPr="00794031" w14:paraId="7D6284E4"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15D89C7F"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10</w:t>
                  </w:r>
                </w:p>
              </w:tc>
              <w:tc>
                <w:tcPr>
                  <w:tcW w:w="960" w:type="dxa"/>
                  <w:tcBorders>
                    <w:top w:val="nil"/>
                    <w:left w:val="nil"/>
                    <w:bottom w:val="single" w:sz="8" w:space="0" w:color="auto"/>
                    <w:right w:val="single" w:sz="8" w:space="0" w:color="auto"/>
                  </w:tcBorders>
                  <w:shd w:val="clear" w:color="000000" w:fill="FFFFFF"/>
                  <w:vAlign w:val="center"/>
                  <w:hideMark/>
                </w:tcPr>
                <w:p w14:paraId="31F85FF9"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208690E7" w14:textId="6B0EEA6A"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1.200,00</w:t>
                  </w:r>
                </w:p>
              </w:tc>
              <w:tc>
                <w:tcPr>
                  <w:tcW w:w="1480" w:type="dxa"/>
                  <w:tcBorders>
                    <w:top w:val="nil"/>
                    <w:left w:val="nil"/>
                    <w:bottom w:val="single" w:sz="8" w:space="0" w:color="auto"/>
                    <w:right w:val="single" w:sz="8" w:space="0" w:color="auto"/>
                  </w:tcBorders>
                  <w:shd w:val="clear" w:color="000000" w:fill="FFFFFF"/>
                  <w:noWrap/>
                  <w:vAlign w:val="center"/>
                  <w:hideMark/>
                </w:tcPr>
                <w:p w14:paraId="65719F4B" w14:textId="58B20BF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200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52F8F4FC" w14:textId="0922D68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288</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33DB413D" w14:textId="600BB58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488</w:t>
                  </w:r>
                  <w:r w:rsidR="006D4500">
                    <w:rPr>
                      <w:rFonts w:ascii="Calibri" w:hAnsi="Calibri" w:cs="Calibri"/>
                      <w:color w:val="000000"/>
                      <w:sz w:val="20"/>
                      <w:szCs w:val="20"/>
                    </w:rPr>
                    <w:t>,00</w:t>
                  </w:r>
                </w:p>
              </w:tc>
            </w:tr>
            <w:tr w:rsidR="00A3443E" w:rsidRPr="00794031" w14:paraId="5A31E2FF"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79126D3"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11</w:t>
                  </w:r>
                </w:p>
              </w:tc>
              <w:tc>
                <w:tcPr>
                  <w:tcW w:w="960" w:type="dxa"/>
                  <w:tcBorders>
                    <w:top w:val="nil"/>
                    <w:left w:val="nil"/>
                    <w:bottom w:val="single" w:sz="8" w:space="0" w:color="auto"/>
                    <w:right w:val="single" w:sz="8" w:space="0" w:color="auto"/>
                  </w:tcBorders>
                  <w:shd w:val="clear" w:color="000000" w:fill="FFFFFF"/>
                  <w:noWrap/>
                  <w:vAlign w:val="center"/>
                  <w:hideMark/>
                </w:tcPr>
                <w:p w14:paraId="268B3A34"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2</w:t>
                  </w:r>
                </w:p>
              </w:tc>
              <w:tc>
                <w:tcPr>
                  <w:tcW w:w="1340" w:type="dxa"/>
                  <w:tcBorders>
                    <w:top w:val="nil"/>
                    <w:left w:val="nil"/>
                    <w:bottom w:val="single" w:sz="8" w:space="0" w:color="auto"/>
                    <w:right w:val="single" w:sz="8" w:space="0" w:color="auto"/>
                  </w:tcBorders>
                  <w:shd w:val="clear" w:color="000000" w:fill="FFFFFF"/>
                  <w:noWrap/>
                  <w:vAlign w:val="center"/>
                  <w:hideMark/>
                </w:tcPr>
                <w:p w14:paraId="4644B6A8" w14:textId="7D78DAF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7.350,00</w:t>
                  </w:r>
                </w:p>
              </w:tc>
              <w:tc>
                <w:tcPr>
                  <w:tcW w:w="1480" w:type="dxa"/>
                  <w:tcBorders>
                    <w:top w:val="nil"/>
                    <w:left w:val="nil"/>
                    <w:bottom w:val="single" w:sz="8" w:space="0" w:color="auto"/>
                    <w:right w:val="single" w:sz="8" w:space="0" w:color="auto"/>
                  </w:tcBorders>
                  <w:shd w:val="clear" w:color="000000" w:fill="FFFFFF"/>
                  <w:noWrap/>
                  <w:vAlign w:val="center"/>
                  <w:hideMark/>
                </w:tcPr>
                <w:p w14:paraId="552015BC" w14:textId="2B18AE0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14</w:t>
                  </w:r>
                  <w:r w:rsidR="006D4500">
                    <w:rPr>
                      <w:rFonts w:ascii="Calibri" w:hAnsi="Calibri" w:cs="Calibri"/>
                      <w:color w:val="000000"/>
                      <w:sz w:val="20"/>
                      <w:szCs w:val="20"/>
                    </w:rPr>
                    <w:t>.</w:t>
                  </w:r>
                  <w:r>
                    <w:rPr>
                      <w:rFonts w:ascii="Calibri" w:hAnsi="Calibri" w:cs="Calibri"/>
                      <w:color w:val="000000"/>
                      <w:sz w:val="20"/>
                      <w:szCs w:val="20"/>
                    </w:rPr>
                    <w:t>700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4AEEAACF" w14:textId="75EB607A"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6D4500">
                    <w:rPr>
                      <w:rFonts w:ascii="Calibri" w:hAnsi="Calibri" w:cs="Calibri"/>
                      <w:color w:val="000000"/>
                      <w:sz w:val="20"/>
                      <w:szCs w:val="20"/>
                    </w:rPr>
                    <w:t>.</w:t>
                  </w:r>
                  <w:r>
                    <w:rPr>
                      <w:rFonts w:ascii="Calibri" w:hAnsi="Calibri" w:cs="Calibri"/>
                      <w:color w:val="000000"/>
                      <w:sz w:val="20"/>
                      <w:szCs w:val="20"/>
                    </w:rPr>
                    <w:t>528</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411B950D" w14:textId="106F8CAF"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18</w:t>
                  </w:r>
                  <w:r w:rsidR="006D4500">
                    <w:rPr>
                      <w:rFonts w:ascii="Calibri" w:hAnsi="Calibri" w:cs="Calibri"/>
                      <w:color w:val="000000"/>
                      <w:sz w:val="20"/>
                      <w:szCs w:val="20"/>
                    </w:rPr>
                    <w:t>.</w:t>
                  </w:r>
                  <w:r>
                    <w:rPr>
                      <w:rFonts w:ascii="Calibri" w:hAnsi="Calibri" w:cs="Calibri"/>
                      <w:color w:val="000000"/>
                      <w:sz w:val="20"/>
                      <w:szCs w:val="20"/>
                    </w:rPr>
                    <w:t>228</w:t>
                  </w:r>
                  <w:r w:rsidR="006D4500">
                    <w:rPr>
                      <w:rFonts w:ascii="Calibri" w:hAnsi="Calibri" w:cs="Calibri"/>
                      <w:color w:val="000000"/>
                      <w:sz w:val="20"/>
                      <w:szCs w:val="20"/>
                    </w:rPr>
                    <w:t>,00</w:t>
                  </w:r>
                </w:p>
              </w:tc>
            </w:tr>
            <w:tr w:rsidR="00A3443E" w:rsidRPr="00794031" w14:paraId="28B5DC10"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6DE3138"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12</w:t>
                  </w:r>
                </w:p>
              </w:tc>
              <w:tc>
                <w:tcPr>
                  <w:tcW w:w="960" w:type="dxa"/>
                  <w:tcBorders>
                    <w:top w:val="nil"/>
                    <w:left w:val="nil"/>
                    <w:bottom w:val="single" w:sz="8" w:space="0" w:color="auto"/>
                    <w:right w:val="single" w:sz="8" w:space="0" w:color="auto"/>
                  </w:tcBorders>
                  <w:shd w:val="clear" w:color="000000" w:fill="FFFFFF"/>
                  <w:vAlign w:val="center"/>
                  <w:hideMark/>
                </w:tcPr>
                <w:p w14:paraId="5513105A"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576732D2" w14:textId="6A396765"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3.000,00</w:t>
                  </w:r>
                </w:p>
              </w:tc>
              <w:tc>
                <w:tcPr>
                  <w:tcW w:w="1480" w:type="dxa"/>
                  <w:tcBorders>
                    <w:top w:val="nil"/>
                    <w:left w:val="nil"/>
                    <w:bottom w:val="single" w:sz="8" w:space="0" w:color="auto"/>
                    <w:right w:val="single" w:sz="8" w:space="0" w:color="auto"/>
                  </w:tcBorders>
                  <w:shd w:val="clear" w:color="000000" w:fill="FFFFFF"/>
                  <w:noWrap/>
                  <w:vAlign w:val="center"/>
                  <w:hideMark/>
                </w:tcPr>
                <w:p w14:paraId="2D15923C" w14:textId="070E13B5" w:rsidR="00A3443E" w:rsidRPr="00794031" w:rsidRDefault="006D4500"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3.000,00</w:t>
                  </w:r>
                </w:p>
              </w:tc>
              <w:tc>
                <w:tcPr>
                  <w:tcW w:w="960" w:type="dxa"/>
                  <w:tcBorders>
                    <w:top w:val="nil"/>
                    <w:left w:val="nil"/>
                    <w:bottom w:val="single" w:sz="8" w:space="0" w:color="auto"/>
                    <w:right w:val="single" w:sz="8" w:space="0" w:color="auto"/>
                  </w:tcBorders>
                  <w:shd w:val="clear" w:color="000000" w:fill="FFFFFF"/>
                  <w:vAlign w:val="center"/>
                  <w:hideMark/>
                </w:tcPr>
                <w:p w14:paraId="2F97C983" w14:textId="1FA5C62E"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720</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6D1A6587" w14:textId="7DBE925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w:t>
                  </w:r>
                  <w:r w:rsidR="006D4500">
                    <w:rPr>
                      <w:rFonts w:ascii="Calibri" w:hAnsi="Calibri" w:cs="Calibri"/>
                      <w:color w:val="000000"/>
                      <w:sz w:val="20"/>
                      <w:szCs w:val="20"/>
                    </w:rPr>
                    <w:t>.</w:t>
                  </w:r>
                  <w:r>
                    <w:rPr>
                      <w:rFonts w:ascii="Calibri" w:hAnsi="Calibri" w:cs="Calibri"/>
                      <w:color w:val="000000"/>
                      <w:sz w:val="20"/>
                      <w:szCs w:val="20"/>
                    </w:rPr>
                    <w:t>720</w:t>
                  </w:r>
                  <w:r w:rsidR="006D4500">
                    <w:rPr>
                      <w:rFonts w:ascii="Calibri" w:hAnsi="Calibri" w:cs="Calibri"/>
                      <w:color w:val="000000"/>
                      <w:sz w:val="20"/>
                      <w:szCs w:val="20"/>
                    </w:rPr>
                    <w:t>,00</w:t>
                  </w:r>
                </w:p>
              </w:tc>
            </w:tr>
            <w:tr w:rsidR="00A3443E" w:rsidRPr="00794031" w14:paraId="311ED857"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3C81A91"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13</w:t>
                  </w:r>
                </w:p>
              </w:tc>
              <w:tc>
                <w:tcPr>
                  <w:tcW w:w="960" w:type="dxa"/>
                  <w:tcBorders>
                    <w:top w:val="nil"/>
                    <w:left w:val="nil"/>
                    <w:bottom w:val="single" w:sz="8" w:space="0" w:color="auto"/>
                    <w:right w:val="single" w:sz="8" w:space="0" w:color="auto"/>
                  </w:tcBorders>
                  <w:shd w:val="clear" w:color="000000" w:fill="FFFFFF"/>
                  <w:vAlign w:val="center"/>
                  <w:hideMark/>
                </w:tcPr>
                <w:p w14:paraId="0EB014D4"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2</w:t>
                  </w:r>
                </w:p>
              </w:tc>
              <w:tc>
                <w:tcPr>
                  <w:tcW w:w="1340" w:type="dxa"/>
                  <w:tcBorders>
                    <w:top w:val="nil"/>
                    <w:left w:val="nil"/>
                    <w:bottom w:val="single" w:sz="8" w:space="0" w:color="auto"/>
                    <w:right w:val="single" w:sz="8" w:space="0" w:color="auto"/>
                  </w:tcBorders>
                  <w:shd w:val="clear" w:color="000000" w:fill="FFFFFF"/>
                  <w:noWrap/>
                  <w:vAlign w:val="center"/>
                  <w:hideMark/>
                </w:tcPr>
                <w:p w14:paraId="141BCEED" w14:textId="53B7259E"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10.250,00</w:t>
                  </w:r>
                </w:p>
              </w:tc>
              <w:tc>
                <w:tcPr>
                  <w:tcW w:w="1480" w:type="dxa"/>
                  <w:tcBorders>
                    <w:top w:val="nil"/>
                    <w:left w:val="nil"/>
                    <w:bottom w:val="single" w:sz="8" w:space="0" w:color="auto"/>
                    <w:right w:val="single" w:sz="8" w:space="0" w:color="auto"/>
                  </w:tcBorders>
                  <w:shd w:val="clear" w:color="000000" w:fill="FFFFFF"/>
                  <w:noWrap/>
                  <w:vAlign w:val="center"/>
                  <w:hideMark/>
                </w:tcPr>
                <w:p w14:paraId="09DE1FA2" w14:textId="69A059B5"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20</w:t>
                  </w:r>
                  <w:r w:rsidR="006D4500">
                    <w:rPr>
                      <w:rFonts w:ascii="Calibri" w:hAnsi="Calibri" w:cs="Calibri"/>
                      <w:color w:val="000000"/>
                      <w:sz w:val="20"/>
                      <w:szCs w:val="20"/>
                    </w:rPr>
                    <w:t>.</w:t>
                  </w:r>
                  <w:r>
                    <w:rPr>
                      <w:rFonts w:ascii="Calibri" w:hAnsi="Calibri" w:cs="Calibri"/>
                      <w:color w:val="000000"/>
                      <w:sz w:val="20"/>
                      <w:szCs w:val="20"/>
                    </w:rPr>
                    <w:t>500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297052E9" w14:textId="7263A5D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4</w:t>
                  </w:r>
                  <w:r w:rsidR="006D4500">
                    <w:rPr>
                      <w:rFonts w:ascii="Calibri" w:hAnsi="Calibri" w:cs="Calibri"/>
                      <w:color w:val="000000"/>
                      <w:sz w:val="20"/>
                      <w:szCs w:val="20"/>
                    </w:rPr>
                    <w:t>.</w:t>
                  </w:r>
                  <w:r>
                    <w:rPr>
                      <w:rFonts w:ascii="Calibri" w:hAnsi="Calibri" w:cs="Calibri"/>
                      <w:color w:val="000000"/>
                      <w:sz w:val="20"/>
                      <w:szCs w:val="20"/>
                    </w:rPr>
                    <w:t>920</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55296BF1" w14:textId="549E5FD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25</w:t>
                  </w:r>
                  <w:r w:rsidR="006D4500">
                    <w:rPr>
                      <w:rFonts w:ascii="Calibri" w:hAnsi="Calibri" w:cs="Calibri"/>
                      <w:color w:val="000000"/>
                      <w:sz w:val="20"/>
                      <w:szCs w:val="20"/>
                    </w:rPr>
                    <w:t>.</w:t>
                  </w:r>
                  <w:r>
                    <w:rPr>
                      <w:rFonts w:ascii="Calibri" w:hAnsi="Calibri" w:cs="Calibri"/>
                      <w:color w:val="000000"/>
                      <w:sz w:val="20"/>
                      <w:szCs w:val="20"/>
                    </w:rPr>
                    <w:t>420</w:t>
                  </w:r>
                  <w:r w:rsidR="006D4500">
                    <w:rPr>
                      <w:rFonts w:ascii="Calibri" w:hAnsi="Calibri" w:cs="Calibri"/>
                      <w:color w:val="000000"/>
                      <w:sz w:val="20"/>
                      <w:szCs w:val="20"/>
                    </w:rPr>
                    <w:t>,00</w:t>
                  </w:r>
                </w:p>
              </w:tc>
            </w:tr>
            <w:tr w:rsidR="00A3443E" w:rsidRPr="00794031" w14:paraId="3B382FAF"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75E48A4"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14</w:t>
                  </w:r>
                </w:p>
              </w:tc>
              <w:tc>
                <w:tcPr>
                  <w:tcW w:w="960" w:type="dxa"/>
                  <w:tcBorders>
                    <w:top w:val="nil"/>
                    <w:left w:val="nil"/>
                    <w:bottom w:val="single" w:sz="8" w:space="0" w:color="auto"/>
                    <w:right w:val="single" w:sz="8" w:space="0" w:color="auto"/>
                  </w:tcBorders>
                  <w:shd w:val="clear" w:color="000000" w:fill="FFFFFF"/>
                  <w:noWrap/>
                  <w:vAlign w:val="center"/>
                  <w:hideMark/>
                </w:tcPr>
                <w:p w14:paraId="4715768C"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2</w:t>
                  </w:r>
                </w:p>
              </w:tc>
              <w:tc>
                <w:tcPr>
                  <w:tcW w:w="1340" w:type="dxa"/>
                  <w:tcBorders>
                    <w:top w:val="nil"/>
                    <w:left w:val="nil"/>
                    <w:bottom w:val="single" w:sz="8" w:space="0" w:color="auto"/>
                    <w:right w:val="single" w:sz="8" w:space="0" w:color="auto"/>
                  </w:tcBorders>
                  <w:shd w:val="clear" w:color="000000" w:fill="FFFFFF"/>
                  <w:noWrap/>
                  <w:vAlign w:val="center"/>
                  <w:hideMark/>
                </w:tcPr>
                <w:p w14:paraId="1D71B0D4" w14:textId="2096A8DB"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750</w:t>
                  </w:r>
                  <w:r w:rsidR="006D4500">
                    <w:rPr>
                      <w:rFonts w:ascii="Calibri" w:hAnsi="Calibri" w:cs="Calibri"/>
                      <w:color w:val="000000"/>
                      <w:sz w:val="20"/>
                      <w:szCs w:val="20"/>
                    </w:rPr>
                    <w:t>,00</w:t>
                  </w:r>
                </w:p>
              </w:tc>
              <w:tc>
                <w:tcPr>
                  <w:tcW w:w="1480" w:type="dxa"/>
                  <w:tcBorders>
                    <w:top w:val="nil"/>
                    <w:left w:val="nil"/>
                    <w:bottom w:val="single" w:sz="8" w:space="0" w:color="auto"/>
                    <w:right w:val="single" w:sz="8" w:space="0" w:color="auto"/>
                  </w:tcBorders>
                  <w:shd w:val="clear" w:color="000000" w:fill="FFFFFF"/>
                  <w:noWrap/>
                  <w:vAlign w:val="center"/>
                  <w:hideMark/>
                </w:tcPr>
                <w:p w14:paraId="2D9971EF" w14:textId="4FC1C4DE"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500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72B4AB26" w14:textId="2C419B23"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360</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1816BC08" w14:textId="69ECC3C5"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860</w:t>
                  </w:r>
                  <w:r w:rsidR="006D4500">
                    <w:rPr>
                      <w:rFonts w:ascii="Calibri" w:hAnsi="Calibri" w:cs="Calibri"/>
                      <w:color w:val="000000"/>
                      <w:sz w:val="20"/>
                      <w:szCs w:val="20"/>
                    </w:rPr>
                    <w:t>,00</w:t>
                  </w:r>
                </w:p>
              </w:tc>
            </w:tr>
            <w:tr w:rsidR="00A3443E" w:rsidRPr="00794031" w14:paraId="68851394"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58A2FED"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15</w:t>
                  </w:r>
                </w:p>
              </w:tc>
              <w:tc>
                <w:tcPr>
                  <w:tcW w:w="960" w:type="dxa"/>
                  <w:tcBorders>
                    <w:top w:val="nil"/>
                    <w:left w:val="nil"/>
                    <w:bottom w:val="single" w:sz="8" w:space="0" w:color="auto"/>
                    <w:right w:val="single" w:sz="8" w:space="0" w:color="auto"/>
                  </w:tcBorders>
                  <w:shd w:val="clear" w:color="000000" w:fill="FFFFFF"/>
                  <w:vAlign w:val="center"/>
                  <w:hideMark/>
                </w:tcPr>
                <w:p w14:paraId="515D91C1"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0DAD804B" w14:textId="511E380F"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5.500,00</w:t>
                  </w:r>
                </w:p>
              </w:tc>
              <w:tc>
                <w:tcPr>
                  <w:tcW w:w="1480" w:type="dxa"/>
                  <w:tcBorders>
                    <w:top w:val="nil"/>
                    <w:left w:val="nil"/>
                    <w:bottom w:val="single" w:sz="8" w:space="0" w:color="auto"/>
                    <w:right w:val="single" w:sz="8" w:space="0" w:color="auto"/>
                  </w:tcBorders>
                  <w:shd w:val="clear" w:color="000000" w:fill="FFFFFF"/>
                  <w:noWrap/>
                  <w:vAlign w:val="center"/>
                  <w:hideMark/>
                </w:tcPr>
                <w:p w14:paraId="541F754B" w14:textId="2D0CDCAA"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5</w:t>
                  </w:r>
                  <w:r w:rsidR="006D4500">
                    <w:rPr>
                      <w:rFonts w:ascii="Calibri" w:hAnsi="Calibri" w:cs="Calibri"/>
                      <w:color w:val="000000"/>
                      <w:sz w:val="20"/>
                      <w:szCs w:val="20"/>
                    </w:rPr>
                    <w:t>.</w:t>
                  </w:r>
                  <w:r>
                    <w:rPr>
                      <w:rFonts w:ascii="Calibri" w:hAnsi="Calibri" w:cs="Calibri"/>
                      <w:color w:val="000000"/>
                      <w:sz w:val="20"/>
                      <w:szCs w:val="20"/>
                    </w:rPr>
                    <w:t>500</w:t>
                  </w:r>
                  <w:r w:rsidR="006D4500">
                    <w:rPr>
                      <w:rFonts w:ascii="Calibri" w:hAnsi="Calibri" w:cs="Calibri"/>
                      <w:color w:val="000000"/>
                      <w:sz w:val="20"/>
                      <w:szCs w:val="20"/>
                    </w:rPr>
                    <w:t>,00</w:t>
                  </w:r>
                </w:p>
              </w:tc>
              <w:tc>
                <w:tcPr>
                  <w:tcW w:w="960" w:type="dxa"/>
                  <w:tcBorders>
                    <w:top w:val="nil"/>
                    <w:left w:val="nil"/>
                    <w:bottom w:val="single" w:sz="8" w:space="0" w:color="auto"/>
                    <w:right w:val="single" w:sz="8" w:space="0" w:color="auto"/>
                  </w:tcBorders>
                  <w:shd w:val="clear" w:color="000000" w:fill="FFFFFF"/>
                  <w:vAlign w:val="center"/>
                  <w:hideMark/>
                </w:tcPr>
                <w:p w14:paraId="55E392FD" w14:textId="526E797A"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w:t>
                  </w:r>
                  <w:r w:rsidR="006D4500">
                    <w:rPr>
                      <w:rFonts w:ascii="Calibri" w:hAnsi="Calibri" w:cs="Calibri"/>
                      <w:color w:val="000000"/>
                      <w:sz w:val="20"/>
                      <w:szCs w:val="20"/>
                    </w:rPr>
                    <w:t>.</w:t>
                  </w:r>
                  <w:r>
                    <w:rPr>
                      <w:rFonts w:ascii="Calibri" w:hAnsi="Calibri" w:cs="Calibri"/>
                      <w:color w:val="000000"/>
                      <w:sz w:val="20"/>
                      <w:szCs w:val="20"/>
                    </w:rPr>
                    <w:t>320</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168ADE76" w14:textId="25AA56C7"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6</w:t>
                  </w:r>
                  <w:r w:rsidR="006D4500">
                    <w:rPr>
                      <w:rFonts w:ascii="Calibri" w:hAnsi="Calibri" w:cs="Calibri"/>
                      <w:color w:val="000000"/>
                      <w:sz w:val="20"/>
                      <w:szCs w:val="20"/>
                    </w:rPr>
                    <w:t>.</w:t>
                  </w:r>
                  <w:r>
                    <w:rPr>
                      <w:rFonts w:ascii="Calibri" w:hAnsi="Calibri" w:cs="Calibri"/>
                      <w:color w:val="000000"/>
                      <w:sz w:val="20"/>
                      <w:szCs w:val="20"/>
                    </w:rPr>
                    <w:t>820</w:t>
                  </w:r>
                  <w:r w:rsidR="006D4500">
                    <w:rPr>
                      <w:rFonts w:ascii="Calibri" w:hAnsi="Calibri" w:cs="Calibri"/>
                      <w:color w:val="000000"/>
                      <w:sz w:val="20"/>
                      <w:szCs w:val="20"/>
                    </w:rPr>
                    <w:t>,00</w:t>
                  </w:r>
                </w:p>
              </w:tc>
            </w:tr>
            <w:tr w:rsidR="00A3443E" w:rsidRPr="00794031" w14:paraId="399C5717"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44D163E"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16</w:t>
                  </w:r>
                </w:p>
              </w:tc>
              <w:tc>
                <w:tcPr>
                  <w:tcW w:w="960" w:type="dxa"/>
                  <w:tcBorders>
                    <w:top w:val="nil"/>
                    <w:left w:val="nil"/>
                    <w:bottom w:val="single" w:sz="8" w:space="0" w:color="auto"/>
                    <w:right w:val="single" w:sz="8" w:space="0" w:color="auto"/>
                  </w:tcBorders>
                  <w:shd w:val="clear" w:color="000000" w:fill="FFFFFF"/>
                  <w:noWrap/>
                  <w:vAlign w:val="center"/>
                  <w:hideMark/>
                </w:tcPr>
                <w:p w14:paraId="2C5B1D92" w14:textId="77777777" w:rsidR="00A3443E" w:rsidRPr="00794031" w:rsidRDefault="00A3443E" w:rsidP="00A3443E">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3E8A23BC" w14:textId="729DA2C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11.250,00</w:t>
                  </w:r>
                </w:p>
              </w:tc>
              <w:tc>
                <w:tcPr>
                  <w:tcW w:w="1480" w:type="dxa"/>
                  <w:tcBorders>
                    <w:top w:val="nil"/>
                    <w:left w:val="nil"/>
                    <w:bottom w:val="single" w:sz="8" w:space="0" w:color="auto"/>
                    <w:right w:val="single" w:sz="8" w:space="0" w:color="auto"/>
                  </w:tcBorders>
                  <w:shd w:val="clear" w:color="000000" w:fill="FFFFFF"/>
                  <w:noWrap/>
                  <w:vAlign w:val="center"/>
                  <w:hideMark/>
                </w:tcPr>
                <w:p w14:paraId="5489B7E4" w14:textId="4174A096" w:rsidR="00A3443E" w:rsidRPr="00794031" w:rsidRDefault="006D4500"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11.250,00</w:t>
                  </w:r>
                </w:p>
              </w:tc>
              <w:tc>
                <w:tcPr>
                  <w:tcW w:w="960" w:type="dxa"/>
                  <w:tcBorders>
                    <w:top w:val="nil"/>
                    <w:left w:val="nil"/>
                    <w:bottom w:val="single" w:sz="8" w:space="0" w:color="auto"/>
                    <w:right w:val="single" w:sz="8" w:space="0" w:color="auto"/>
                  </w:tcBorders>
                  <w:shd w:val="clear" w:color="000000" w:fill="FFFFFF"/>
                  <w:vAlign w:val="center"/>
                  <w:hideMark/>
                </w:tcPr>
                <w:p w14:paraId="42608271" w14:textId="218D6E21"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2</w:t>
                  </w:r>
                  <w:r w:rsidR="006D4500">
                    <w:rPr>
                      <w:rFonts w:ascii="Calibri" w:hAnsi="Calibri" w:cs="Calibri"/>
                      <w:color w:val="000000"/>
                      <w:sz w:val="20"/>
                      <w:szCs w:val="20"/>
                    </w:rPr>
                    <w:t>.</w:t>
                  </w:r>
                  <w:r>
                    <w:rPr>
                      <w:rFonts w:ascii="Calibri" w:hAnsi="Calibri" w:cs="Calibri"/>
                      <w:color w:val="000000"/>
                      <w:sz w:val="20"/>
                      <w:szCs w:val="20"/>
                    </w:rPr>
                    <w:t>700</w:t>
                  </w:r>
                  <w:r w:rsidR="006D4500">
                    <w:rPr>
                      <w:rFonts w:ascii="Calibri" w:hAnsi="Calibri" w:cs="Calibri"/>
                      <w:color w:val="000000"/>
                      <w:sz w:val="20"/>
                      <w:szCs w:val="20"/>
                    </w:rPr>
                    <w:t>,00</w:t>
                  </w:r>
                </w:p>
              </w:tc>
              <w:tc>
                <w:tcPr>
                  <w:tcW w:w="1260" w:type="dxa"/>
                  <w:tcBorders>
                    <w:top w:val="nil"/>
                    <w:left w:val="nil"/>
                    <w:bottom w:val="single" w:sz="8" w:space="0" w:color="auto"/>
                    <w:right w:val="single" w:sz="8" w:space="0" w:color="auto"/>
                  </w:tcBorders>
                  <w:shd w:val="clear" w:color="000000" w:fill="FFFFFF"/>
                  <w:noWrap/>
                  <w:vAlign w:val="center"/>
                  <w:hideMark/>
                </w:tcPr>
                <w:p w14:paraId="0B78F003" w14:textId="7D2D2988" w:rsidR="00A3443E" w:rsidRPr="00794031" w:rsidRDefault="00A3443E" w:rsidP="00A3443E">
                  <w:pPr>
                    <w:suppressAutoHyphens w:val="0"/>
                    <w:jc w:val="center"/>
                    <w:rPr>
                      <w:rFonts w:ascii="Calibri" w:hAnsi="Calibri" w:cs="Calibri"/>
                      <w:color w:val="000000"/>
                      <w:sz w:val="20"/>
                      <w:szCs w:val="20"/>
                      <w:lang w:eastAsia="el-GR"/>
                    </w:rPr>
                  </w:pPr>
                  <w:r>
                    <w:rPr>
                      <w:rFonts w:ascii="Calibri" w:hAnsi="Calibri" w:cs="Calibri"/>
                      <w:color w:val="000000"/>
                      <w:sz w:val="20"/>
                      <w:szCs w:val="20"/>
                    </w:rPr>
                    <w:t>13</w:t>
                  </w:r>
                  <w:r w:rsidR="006D4500">
                    <w:rPr>
                      <w:rFonts w:ascii="Calibri" w:hAnsi="Calibri" w:cs="Calibri"/>
                      <w:color w:val="000000"/>
                      <w:sz w:val="20"/>
                      <w:szCs w:val="20"/>
                    </w:rPr>
                    <w:t>.</w:t>
                  </w:r>
                  <w:r>
                    <w:rPr>
                      <w:rFonts w:ascii="Calibri" w:hAnsi="Calibri" w:cs="Calibri"/>
                      <w:color w:val="000000"/>
                      <w:sz w:val="20"/>
                      <w:szCs w:val="20"/>
                    </w:rPr>
                    <w:t>950</w:t>
                  </w:r>
                  <w:r w:rsidR="006D4500">
                    <w:rPr>
                      <w:rFonts w:ascii="Calibri" w:hAnsi="Calibri" w:cs="Calibri"/>
                      <w:color w:val="000000"/>
                      <w:sz w:val="20"/>
                      <w:szCs w:val="20"/>
                    </w:rPr>
                    <w:t>,00</w:t>
                  </w:r>
                </w:p>
              </w:tc>
            </w:tr>
            <w:tr w:rsidR="006D4500" w:rsidRPr="00794031" w14:paraId="64B9D0B4"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DC5E971"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17</w:t>
                  </w:r>
                </w:p>
              </w:tc>
              <w:tc>
                <w:tcPr>
                  <w:tcW w:w="960" w:type="dxa"/>
                  <w:tcBorders>
                    <w:top w:val="nil"/>
                    <w:left w:val="nil"/>
                    <w:bottom w:val="single" w:sz="8" w:space="0" w:color="auto"/>
                    <w:right w:val="single" w:sz="8" w:space="0" w:color="auto"/>
                  </w:tcBorders>
                  <w:shd w:val="clear" w:color="000000" w:fill="FFFFFF"/>
                  <w:noWrap/>
                  <w:vAlign w:val="center"/>
                  <w:hideMark/>
                </w:tcPr>
                <w:p w14:paraId="6C9976F4"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567565DA" w14:textId="03B27819"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1.700,00</w:t>
                  </w:r>
                </w:p>
              </w:tc>
              <w:tc>
                <w:tcPr>
                  <w:tcW w:w="1480" w:type="dxa"/>
                  <w:tcBorders>
                    <w:top w:val="nil"/>
                    <w:left w:val="nil"/>
                    <w:bottom w:val="single" w:sz="8" w:space="0" w:color="auto"/>
                    <w:right w:val="single" w:sz="8" w:space="0" w:color="auto"/>
                  </w:tcBorders>
                  <w:shd w:val="clear" w:color="000000" w:fill="FFFFFF"/>
                  <w:noWrap/>
                  <w:vAlign w:val="center"/>
                  <w:hideMark/>
                </w:tcPr>
                <w:p w14:paraId="70D135BB" w14:textId="48CF59CE"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1.700,00</w:t>
                  </w:r>
                </w:p>
              </w:tc>
              <w:tc>
                <w:tcPr>
                  <w:tcW w:w="960" w:type="dxa"/>
                  <w:tcBorders>
                    <w:top w:val="nil"/>
                    <w:left w:val="nil"/>
                    <w:bottom w:val="single" w:sz="8" w:space="0" w:color="auto"/>
                    <w:right w:val="single" w:sz="8" w:space="0" w:color="auto"/>
                  </w:tcBorders>
                  <w:shd w:val="clear" w:color="000000" w:fill="FFFFFF"/>
                  <w:vAlign w:val="center"/>
                  <w:hideMark/>
                </w:tcPr>
                <w:p w14:paraId="25074976" w14:textId="573D7F3E"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408,00</w:t>
                  </w:r>
                </w:p>
              </w:tc>
              <w:tc>
                <w:tcPr>
                  <w:tcW w:w="1260" w:type="dxa"/>
                  <w:tcBorders>
                    <w:top w:val="nil"/>
                    <w:left w:val="nil"/>
                    <w:bottom w:val="single" w:sz="8" w:space="0" w:color="auto"/>
                    <w:right w:val="single" w:sz="8" w:space="0" w:color="auto"/>
                  </w:tcBorders>
                  <w:shd w:val="clear" w:color="000000" w:fill="FFFFFF"/>
                  <w:noWrap/>
                  <w:vAlign w:val="center"/>
                  <w:hideMark/>
                </w:tcPr>
                <w:p w14:paraId="2399F788" w14:textId="47906735"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2.108,00</w:t>
                  </w:r>
                </w:p>
              </w:tc>
            </w:tr>
            <w:tr w:rsidR="006D4500" w:rsidRPr="00794031" w14:paraId="51016719"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4788815A"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18</w:t>
                  </w:r>
                </w:p>
              </w:tc>
              <w:tc>
                <w:tcPr>
                  <w:tcW w:w="960" w:type="dxa"/>
                  <w:tcBorders>
                    <w:top w:val="nil"/>
                    <w:left w:val="nil"/>
                    <w:bottom w:val="single" w:sz="8" w:space="0" w:color="auto"/>
                    <w:right w:val="single" w:sz="8" w:space="0" w:color="auto"/>
                  </w:tcBorders>
                  <w:shd w:val="clear" w:color="000000" w:fill="FFFFFF"/>
                  <w:noWrap/>
                  <w:vAlign w:val="center"/>
                  <w:hideMark/>
                </w:tcPr>
                <w:p w14:paraId="5AD72C1D"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0BC44D40" w14:textId="165FFFA8"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18.500,00</w:t>
                  </w:r>
                </w:p>
              </w:tc>
              <w:tc>
                <w:tcPr>
                  <w:tcW w:w="1480" w:type="dxa"/>
                  <w:tcBorders>
                    <w:top w:val="nil"/>
                    <w:left w:val="nil"/>
                    <w:bottom w:val="single" w:sz="8" w:space="0" w:color="auto"/>
                    <w:right w:val="single" w:sz="8" w:space="0" w:color="auto"/>
                  </w:tcBorders>
                  <w:shd w:val="clear" w:color="000000" w:fill="FFFFFF"/>
                  <w:noWrap/>
                  <w:vAlign w:val="center"/>
                  <w:hideMark/>
                </w:tcPr>
                <w:p w14:paraId="04D43545" w14:textId="1EAC4E15"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18.500,00</w:t>
                  </w:r>
                </w:p>
              </w:tc>
              <w:tc>
                <w:tcPr>
                  <w:tcW w:w="960" w:type="dxa"/>
                  <w:tcBorders>
                    <w:top w:val="nil"/>
                    <w:left w:val="nil"/>
                    <w:bottom w:val="single" w:sz="8" w:space="0" w:color="auto"/>
                    <w:right w:val="single" w:sz="8" w:space="0" w:color="auto"/>
                  </w:tcBorders>
                  <w:shd w:val="clear" w:color="000000" w:fill="FFFFFF"/>
                  <w:vAlign w:val="center"/>
                  <w:hideMark/>
                </w:tcPr>
                <w:p w14:paraId="5C0C4133" w14:textId="58A560B6"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4.440,00</w:t>
                  </w:r>
                </w:p>
              </w:tc>
              <w:tc>
                <w:tcPr>
                  <w:tcW w:w="1260" w:type="dxa"/>
                  <w:tcBorders>
                    <w:top w:val="nil"/>
                    <w:left w:val="nil"/>
                    <w:bottom w:val="single" w:sz="8" w:space="0" w:color="auto"/>
                    <w:right w:val="single" w:sz="8" w:space="0" w:color="auto"/>
                  </w:tcBorders>
                  <w:shd w:val="clear" w:color="000000" w:fill="FFFFFF"/>
                  <w:noWrap/>
                  <w:vAlign w:val="center"/>
                  <w:hideMark/>
                </w:tcPr>
                <w:p w14:paraId="5D2E3703" w14:textId="6D25C11C"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22.940,00</w:t>
                  </w:r>
                </w:p>
              </w:tc>
            </w:tr>
            <w:tr w:rsidR="006D4500" w:rsidRPr="00794031" w14:paraId="72B685F0"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DDD1155"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19</w:t>
                  </w:r>
                </w:p>
              </w:tc>
              <w:tc>
                <w:tcPr>
                  <w:tcW w:w="960" w:type="dxa"/>
                  <w:tcBorders>
                    <w:top w:val="nil"/>
                    <w:left w:val="nil"/>
                    <w:bottom w:val="single" w:sz="8" w:space="0" w:color="auto"/>
                    <w:right w:val="single" w:sz="8" w:space="0" w:color="auto"/>
                  </w:tcBorders>
                  <w:shd w:val="clear" w:color="000000" w:fill="FFFFFF"/>
                  <w:noWrap/>
                  <w:vAlign w:val="center"/>
                  <w:hideMark/>
                </w:tcPr>
                <w:p w14:paraId="64EECF41"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3891E79A" w14:textId="207E75F8"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8.500,00</w:t>
                  </w:r>
                </w:p>
              </w:tc>
              <w:tc>
                <w:tcPr>
                  <w:tcW w:w="1480" w:type="dxa"/>
                  <w:tcBorders>
                    <w:top w:val="nil"/>
                    <w:left w:val="nil"/>
                    <w:bottom w:val="single" w:sz="8" w:space="0" w:color="auto"/>
                    <w:right w:val="single" w:sz="8" w:space="0" w:color="auto"/>
                  </w:tcBorders>
                  <w:shd w:val="clear" w:color="000000" w:fill="FFFFFF"/>
                  <w:noWrap/>
                  <w:vAlign w:val="center"/>
                  <w:hideMark/>
                </w:tcPr>
                <w:p w14:paraId="506EC381" w14:textId="47BF86C8"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8.500,00</w:t>
                  </w:r>
                </w:p>
              </w:tc>
              <w:tc>
                <w:tcPr>
                  <w:tcW w:w="960" w:type="dxa"/>
                  <w:tcBorders>
                    <w:top w:val="nil"/>
                    <w:left w:val="nil"/>
                    <w:bottom w:val="single" w:sz="8" w:space="0" w:color="auto"/>
                    <w:right w:val="single" w:sz="8" w:space="0" w:color="auto"/>
                  </w:tcBorders>
                  <w:shd w:val="clear" w:color="000000" w:fill="FFFFFF"/>
                  <w:vAlign w:val="center"/>
                  <w:hideMark/>
                </w:tcPr>
                <w:p w14:paraId="444F0D6C" w14:textId="4593B05D"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2.040,00</w:t>
                  </w:r>
                </w:p>
              </w:tc>
              <w:tc>
                <w:tcPr>
                  <w:tcW w:w="1260" w:type="dxa"/>
                  <w:tcBorders>
                    <w:top w:val="nil"/>
                    <w:left w:val="nil"/>
                    <w:bottom w:val="single" w:sz="8" w:space="0" w:color="auto"/>
                    <w:right w:val="single" w:sz="8" w:space="0" w:color="auto"/>
                  </w:tcBorders>
                  <w:shd w:val="clear" w:color="000000" w:fill="FFFFFF"/>
                  <w:noWrap/>
                  <w:vAlign w:val="center"/>
                  <w:hideMark/>
                </w:tcPr>
                <w:p w14:paraId="27C2AEBE" w14:textId="3CF1FCCD"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10.540,00</w:t>
                  </w:r>
                </w:p>
              </w:tc>
            </w:tr>
            <w:tr w:rsidR="006D4500" w:rsidRPr="00794031" w14:paraId="43A88571"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5F3D3D00"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20</w:t>
                  </w:r>
                </w:p>
              </w:tc>
              <w:tc>
                <w:tcPr>
                  <w:tcW w:w="960" w:type="dxa"/>
                  <w:tcBorders>
                    <w:top w:val="nil"/>
                    <w:left w:val="nil"/>
                    <w:bottom w:val="single" w:sz="8" w:space="0" w:color="auto"/>
                    <w:right w:val="single" w:sz="8" w:space="0" w:color="auto"/>
                  </w:tcBorders>
                  <w:shd w:val="clear" w:color="000000" w:fill="FFFFFF"/>
                  <w:vAlign w:val="center"/>
                  <w:hideMark/>
                </w:tcPr>
                <w:p w14:paraId="4B5A09BB"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583437E1" w14:textId="37F64116"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1.400,00</w:t>
                  </w:r>
                </w:p>
              </w:tc>
              <w:tc>
                <w:tcPr>
                  <w:tcW w:w="1480" w:type="dxa"/>
                  <w:tcBorders>
                    <w:top w:val="nil"/>
                    <w:left w:val="nil"/>
                    <w:bottom w:val="single" w:sz="8" w:space="0" w:color="auto"/>
                    <w:right w:val="single" w:sz="8" w:space="0" w:color="auto"/>
                  </w:tcBorders>
                  <w:shd w:val="clear" w:color="000000" w:fill="FFFFFF"/>
                  <w:noWrap/>
                  <w:vAlign w:val="center"/>
                  <w:hideMark/>
                </w:tcPr>
                <w:p w14:paraId="6650909F" w14:textId="09C3BE57"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1.400,00</w:t>
                  </w:r>
                </w:p>
              </w:tc>
              <w:tc>
                <w:tcPr>
                  <w:tcW w:w="960" w:type="dxa"/>
                  <w:tcBorders>
                    <w:top w:val="nil"/>
                    <w:left w:val="nil"/>
                    <w:bottom w:val="single" w:sz="8" w:space="0" w:color="auto"/>
                    <w:right w:val="single" w:sz="8" w:space="0" w:color="auto"/>
                  </w:tcBorders>
                  <w:shd w:val="clear" w:color="000000" w:fill="FFFFFF"/>
                  <w:vAlign w:val="center"/>
                  <w:hideMark/>
                </w:tcPr>
                <w:p w14:paraId="3BC91474" w14:textId="565F210E"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336,00</w:t>
                  </w:r>
                </w:p>
              </w:tc>
              <w:tc>
                <w:tcPr>
                  <w:tcW w:w="1260" w:type="dxa"/>
                  <w:tcBorders>
                    <w:top w:val="nil"/>
                    <w:left w:val="nil"/>
                    <w:bottom w:val="single" w:sz="8" w:space="0" w:color="auto"/>
                    <w:right w:val="single" w:sz="8" w:space="0" w:color="auto"/>
                  </w:tcBorders>
                  <w:shd w:val="clear" w:color="000000" w:fill="FFFFFF"/>
                  <w:noWrap/>
                  <w:vAlign w:val="center"/>
                  <w:hideMark/>
                </w:tcPr>
                <w:p w14:paraId="2C22872D" w14:textId="48B902E3"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1.736,00</w:t>
                  </w:r>
                </w:p>
              </w:tc>
            </w:tr>
            <w:tr w:rsidR="006D4500" w:rsidRPr="00794031" w14:paraId="51D515BE" w14:textId="77777777" w:rsidTr="00794031">
              <w:trPr>
                <w:trHeight w:val="315"/>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33140D74"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Είδος 21</w:t>
                  </w:r>
                </w:p>
              </w:tc>
              <w:tc>
                <w:tcPr>
                  <w:tcW w:w="960" w:type="dxa"/>
                  <w:tcBorders>
                    <w:top w:val="nil"/>
                    <w:left w:val="nil"/>
                    <w:bottom w:val="single" w:sz="8" w:space="0" w:color="auto"/>
                    <w:right w:val="single" w:sz="8" w:space="0" w:color="auto"/>
                  </w:tcBorders>
                  <w:shd w:val="clear" w:color="000000" w:fill="FFFFFF"/>
                  <w:noWrap/>
                  <w:vAlign w:val="center"/>
                  <w:hideMark/>
                </w:tcPr>
                <w:p w14:paraId="2354E6F8" w14:textId="77777777" w:rsidR="006D4500" w:rsidRPr="00794031" w:rsidRDefault="006D4500" w:rsidP="006D4500">
                  <w:pPr>
                    <w:suppressAutoHyphens w:val="0"/>
                    <w:jc w:val="center"/>
                    <w:rPr>
                      <w:rFonts w:ascii="Calibri" w:hAnsi="Calibri" w:cs="Calibri"/>
                      <w:color w:val="000000"/>
                      <w:sz w:val="20"/>
                      <w:szCs w:val="20"/>
                      <w:lang w:eastAsia="el-GR"/>
                    </w:rPr>
                  </w:pPr>
                  <w:r w:rsidRPr="00794031">
                    <w:rPr>
                      <w:rFonts w:ascii="Calibri" w:hAnsi="Calibri" w:cs="Calibri"/>
                      <w:color w:val="000000"/>
                      <w:sz w:val="20"/>
                      <w:szCs w:val="20"/>
                      <w:lang w:eastAsia="el-GR"/>
                    </w:rPr>
                    <w:t>1</w:t>
                  </w:r>
                </w:p>
              </w:tc>
              <w:tc>
                <w:tcPr>
                  <w:tcW w:w="1340" w:type="dxa"/>
                  <w:tcBorders>
                    <w:top w:val="nil"/>
                    <w:left w:val="nil"/>
                    <w:bottom w:val="single" w:sz="8" w:space="0" w:color="auto"/>
                    <w:right w:val="single" w:sz="8" w:space="0" w:color="auto"/>
                  </w:tcBorders>
                  <w:shd w:val="clear" w:color="000000" w:fill="FFFFFF"/>
                  <w:noWrap/>
                  <w:vAlign w:val="center"/>
                  <w:hideMark/>
                </w:tcPr>
                <w:p w14:paraId="0B2D8B0B" w14:textId="493B1673"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1.600,00</w:t>
                  </w:r>
                </w:p>
              </w:tc>
              <w:tc>
                <w:tcPr>
                  <w:tcW w:w="1480" w:type="dxa"/>
                  <w:tcBorders>
                    <w:top w:val="nil"/>
                    <w:left w:val="nil"/>
                    <w:bottom w:val="single" w:sz="8" w:space="0" w:color="auto"/>
                    <w:right w:val="single" w:sz="8" w:space="0" w:color="auto"/>
                  </w:tcBorders>
                  <w:shd w:val="clear" w:color="000000" w:fill="FFFFFF"/>
                  <w:noWrap/>
                  <w:vAlign w:val="center"/>
                  <w:hideMark/>
                </w:tcPr>
                <w:p w14:paraId="6D3BDB64" w14:textId="33FAFEFC"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1.600,00</w:t>
                  </w:r>
                </w:p>
              </w:tc>
              <w:tc>
                <w:tcPr>
                  <w:tcW w:w="960" w:type="dxa"/>
                  <w:tcBorders>
                    <w:top w:val="nil"/>
                    <w:left w:val="nil"/>
                    <w:bottom w:val="single" w:sz="8" w:space="0" w:color="auto"/>
                    <w:right w:val="single" w:sz="8" w:space="0" w:color="auto"/>
                  </w:tcBorders>
                  <w:shd w:val="clear" w:color="000000" w:fill="FFFFFF"/>
                  <w:vAlign w:val="center"/>
                  <w:hideMark/>
                </w:tcPr>
                <w:p w14:paraId="2C5C8696" w14:textId="74DDE5BA"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384,00</w:t>
                  </w:r>
                </w:p>
              </w:tc>
              <w:tc>
                <w:tcPr>
                  <w:tcW w:w="1260" w:type="dxa"/>
                  <w:tcBorders>
                    <w:top w:val="nil"/>
                    <w:left w:val="nil"/>
                    <w:bottom w:val="single" w:sz="8" w:space="0" w:color="auto"/>
                    <w:right w:val="single" w:sz="8" w:space="0" w:color="auto"/>
                  </w:tcBorders>
                  <w:shd w:val="clear" w:color="000000" w:fill="FFFFFF"/>
                  <w:noWrap/>
                  <w:vAlign w:val="center"/>
                  <w:hideMark/>
                </w:tcPr>
                <w:p w14:paraId="74A3FAB0" w14:textId="2C62494A" w:rsidR="006D4500" w:rsidRPr="00794031" w:rsidRDefault="006D4500" w:rsidP="006D4500">
                  <w:pPr>
                    <w:suppressAutoHyphens w:val="0"/>
                    <w:jc w:val="center"/>
                    <w:rPr>
                      <w:rFonts w:ascii="Calibri" w:hAnsi="Calibri" w:cs="Calibri"/>
                      <w:color w:val="000000"/>
                      <w:sz w:val="20"/>
                      <w:szCs w:val="20"/>
                      <w:lang w:eastAsia="el-GR"/>
                    </w:rPr>
                  </w:pPr>
                  <w:r>
                    <w:rPr>
                      <w:rFonts w:ascii="Calibri" w:hAnsi="Calibri" w:cs="Calibri"/>
                      <w:color w:val="000000"/>
                      <w:sz w:val="20"/>
                      <w:szCs w:val="20"/>
                    </w:rPr>
                    <w:t>1.984,00</w:t>
                  </w:r>
                </w:p>
              </w:tc>
            </w:tr>
          </w:tbl>
          <w:p w14:paraId="746AD00D" w14:textId="51E1E12D" w:rsidR="00F817B1" w:rsidRPr="00CA5C6B" w:rsidRDefault="00F817B1" w:rsidP="00E93DA5">
            <w:pPr>
              <w:spacing w:line="276" w:lineRule="auto"/>
              <w:jc w:val="left"/>
              <w:rPr>
                <w:rFonts w:asciiTheme="minorHAnsi" w:hAnsiTheme="minorHAnsi" w:cstheme="minorHAnsi"/>
                <w:bCs/>
                <w:sz w:val="20"/>
                <w:szCs w:val="20"/>
              </w:rPr>
            </w:pPr>
          </w:p>
        </w:tc>
      </w:tr>
      <w:tr w:rsidR="009D3D25" w:rsidRPr="00CA5C6B" w14:paraId="57D18E67" w14:textId="77777777" w:rsidTr="009762AC">
        <w:trPr>
          <w:jc w:val="center"/>
        </w:trPr>
        <w:tc>
          <w:tcPr>
            <w:tcW w:w="3397" w:type="dxa"/>
          </w:tcPr>
          <w:p w14:paraId="029820EC" w14:textId="77777777" w:rsidR="009D3D25" w:rsidRPr="00CA5C6B" w:rsidRDefault="009D3D25" w:rsidP="009D3D25">
            <w:pPr>
              <w:spacing w:line="276" w:lineRule="auto"/>
              <w:jc w:val="left"/>
              <w:rPr>
                <w:rFonts w:asciiTheme="minorHAnsi" w:hAnsiTheme="minorHAnsi" w:cstheme="minorHAnsi"/>
                <w:b/>
                <w:sz w:val="20"/>
                <w:szCs w:val="20"/>
              </w:rPr>
            </w:pPr>
          </w:p>
        </w:tc>
        <w:tc>
          <w:tcPr>
            <w:tcW w:w="6946" w:type="dxa"/>
            <w:vAlign w:val="center"/>
          </w:tcPr>
          <w:p w14:paraId="2133B5C8" w14:textId="15BE1F16" w:rsidR="009D3D25" w:rsidRPr="00CA5C6B" w:rsidRDefault="009D3D25" w:rsidP="009D3D25">
            <w:pPr>
              <w:spacing w:line="276" w:lineRule="auto"/>
              <w:jc w:val="left"/>
              <w:rPr>
                <w:rFonts w:asciiTheme="minorHAnsi" w:hAnsiTheme="minorHAnsi" w:cstheme="minorHAnsi"/>
                <w:b/>
                <w:color w:val="000000"/>
                <w:sz w:val="20"/>
                <w:szCs w:val="20"/>
                <w:lang w:eastAsia="en-GB"/>
              </w:rPr>
            </w:pPr>
            <w:r w:rsidRPr="00CA5C6B">
              <w:rPr>
                <w:rFonts w:asciiTheme="minorHAnsi" w:hAnsiTheme="minorHAnsi" w:cstheme="minorHAnsi"/>
                <w:b/>
                <w:sz w:val="20"/>
                <w:szCs w:val="20"/>
                <w:lang w:eastAsia="el-GR"/>
              </w:rPr>
              <w:t>ΣΥΝΟΛΟ: 162.068,00€ (</w:t>
            </w:r>
            <w:bookmarkStart w:id="5" w:name="_Hlk102565512"/>
            <w:bookmarkStart w:id="6" w:name="_Hlk96426033"/>
            <w:r w:rsidRPr="00CA5C6B">
              <w:rPr>
                <w:rFonts w:asciiTheme="minorHAnsi" w:hAnsiTheme="minorHAnsi" w:cstheme="minorHAnsi"/>
                <w:b/>
                <w:sz w:val="20"/>
                <w:szCs w:val="20"/>
                <w:lang w:eastAsia="el-GR"/>
              </w:rPr>
              <w:t>130.700,00€ πλέον 31.368,00€ Φ.Π.Α. 24%</w:t>
            </w:r>
            <w:bookmarkEnd w:id="5"/>
            <w:r w:rsidRPr="00CA5C6B">
              <w:rPr>
                <w:rFonts w:asciiTheme="minorHAnsi" w:hAnsiTheme="minorHAnsi" w:cstheme="minorHAnsi"/>
                <w:b/>
                <w:sz w:val="20"/>
                <w:szCs w:val="20"/>
                <w:lang w:eastAsia="el-GR"/>
              </w:rPr>
              <w:t>)</w:t>
            </w:r>
            <w:bookmarkEnd w:id="6"/>
          </w:p>
        </w:tc>
      </w:tr>
    </w:tbl>
    <w:p w14:paraId="6AE553A2" w14:textId="77777777" w:rsidR="0072264A" w:rsidRPr="002A69D3" w:rsidRDefault="0072264A" w:rsidP="00E93DA5">
      <w:pPr>
        <w:spacing w:line="276" w:lineRule="auto"/>
        <w:rPr>
          <w:rFonts w:asciiTheme="minorHAnsi" w:hAnsiTheme="minorHAnsi" w:cs="Arial"/>
          <w:bCs/>
          <w:sz w:val="16"/>
          <w:szCs w:val="16"/>
        </w:rPr>
      </w:pPr>
    </w:p>
    <w:p w14:paraId="2711BC83" w14:textId="2A9BF56C" w:rsidR="0072264A" w:rsidRPr="0055449E" w:rsidRDefault="00B33D16" w:rsidP="00E93DA5">
      <w:pPr>
        <w:spacing w:line="276" w:lineRule="auto"/>
        <w:rPr>
          <w:rFonts w:asciiTheme="minorHAnsi" w:hAnsiTheme="minorHAnsi" w:cs="Arial"/>
          <w:b/>
          <w:bCs/>
          <w:sz w:val="22"/>
          <w:szCs w:val="22"/>
          <w:u w:val="single"/>
          <w:lang w:eastAsia="ar-SA"/>
        </w:rPr>
      </w:pPr>
      <w:proofErr w:type="spellStart"/>
      <w:r w:rsidRPr="0055449E">
        <w:rPr>
          <w:rFonts w:asciiTheme="minorHAnsi" w:hAnsiTheme="minorHAnsi" w:cs="Arial"/>
          <w:b/>
          <w:bCs/>
          <w:sz w:val="22"/>
          <w:szCs w:val="22"/>
          <w:u w:val="single"/>
        </w:rPr>
        <w:t>Διευθύνση</w:t>
      </w:r>
      <w:proofErr w:type="spellEnd"/>
      <w:r w:rsidR="0072264A" w:rsidRPr="0055449E">
        <w:rPr>
          <w:rFonts w:asciiTheme="minorHAnsi" w:hAnsiTheme="minorHAnsi" w:cs="Arial"/>
          <w:b/>
          <w:bCs/>
          <w:sz w:val="22"/>
          <w:szCs w:val="22"/>
          <w:u w:val="single"/>
        </w:rPr>
        <w:t xml:space="preserve"> </w:t>
      </w:r>
      <w:r w:rsidRPr="0055449E">
        <w:rPr>
          <w:rFonts w:asciiTheme="minorHAnsi" w:hAnsiTheme="minorHAnsi" w:cs="Arial"/>
          <w:b/>
          <w:bCs/>
          <w:sz w:val="22"/>
          <w:szCs w:val="22"/>
          <w:u w:val="single"/>
        </w:rPr>
        <w:t>Χημικής</w:t>
      </w:r>
      <w:r w:rsidR="0072264A" w:rsidRPr="0055449E">
        <w:rPr>
          <w:rFonts w:asciiTheme="minorHAnsi" w:hAnsiTheme="minorHAnsi" w:cs="Arial"/>
          <w:b/>
          <w:bCs/>
          <w:sz w:val="22"/>
          <w:szCs w:val="22"/>
          <w:u w:val="single"/>
        </w:rPr>
        <w:t xml:space="preserve"> </w:t>
      </w:r>
      <w:r w:rsidR="00A7531F" w:rsidRPr="0055449E">
        <w:rPr>
          <w:rFonts w:asciiTheme="minorHAnsi" w:hAnsiTheme="minorHAnsi" w:cs="Arial"/>
          <w:b/>
          <w:bCs/>
          <w:sz w:val="22"/>
          <w:szCs w:val="22"/>
          <w:u w:val="single"/>
        </w:rPr>
        <w:t>Υπ</w:t>
      </w:r>
      <w:r w:rsidRPr="0055449E">
        <w:rPr>
          <w:rFonts w:asciiTheme="minorHAnsi" w:hAnsiTheme="minorHAnsi" w:cs="Arial"/>
          <w:b/>
          <w:bCs/>
          <w:sz w:val="22"/>
          <w:szCs w:val="22"/>
          <w:u w:val="single"/>
        </w:rPr>
        <w:t>ηρεσίας</w:t>
      </w:r>
      <w:r w:rsidR="0072264A" w:rsidRPr="0055449E">
        <w:rPr>
          <w:rFonts w:asciiTheme="minorHAnsi" w:hAnsiTheme="minorHAnsi" w:cs="Arial"/>
          <w:b/>
          <w:bCs/>
          <w:sz w:val="22"/>
          <w:szCs w:val="22"/>
          <w:u w:val="single"/>
        </w:rPr>
        <w:t xml:space="preserve"> – </w:t>
      </w:r>
      <w:r w:rsidR="00A7531F" w:rsidRPr="0055449E">
        <w:rPr>
          <w:rFonts w:asciiTheme="minorHAnsi" w:hAnsiTheme="minorHAnsi" w:cs="Arial"/>
          <w:b/>
          <w:bCs/>
          <w:sz w:val="22"/>
          <w:szCs w:val="22"/>
          <w:u w:val="single"/>
        </w:rPr>
        <w:t>Ε</w:t>
      </w:r>
      <w:r w:rsidR="00A7531F" w:rsidRPr="0055449E">
        <w:rPr>
          <w:rFonts w:asciiTheme="minorHAnsi" w:hAnsiTheme="minorHAnsi" w:cs="Arial"/>
          <w:b/>
          <w:bCs/>
          <w:sz w:val="22"/>
          <w:szCs w:val="22"/>
          <w:u w:val="single"/>
          <w:lang w:eastAsia="ar-SA"/>
        </w:rPr>
        <w:t>πικοινωνία</w:t>
      </w:r>
    </w:p>
    <w:p w14:paraId="6E79A735" w14:textId="2796C8F4" w:rsidR="000F5B56" w:rsidRPr="00A75B3A" w:rsidRDefault="000F5B56" w:rsidP="00E93DA5">
      <w:pPr>
        <w:spacing w:line="276" w:lineRule="auto"/>
        <w:rPr>
          <w:rFonts w:asciiTheme="minorHAnsi" w:hAnsiTheme="minorHAnsi" w:cs="Arial"/>
          <w:bCs/>
          <w:sz w:val="14"/>
          <w:szCs w:val="14"/>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77D37" w:rsidRPr="004E4BB4" w14:paraId="539C3302" w14:textId="77777777" w:rsidTr="007951EB">
        <w:trPr>
          <w:trHeight w:val="454"/>
          <w:jc w:val="center"/>
        </w:trPr>
        <w:tc>
          <w:tcPr>
            <w:tcW w:w="2507" w:type="dxa"/>
            <w:vAlign w:val="center"/>
          </w:tcPr>
          <w:p w14:paraId="5CCC2940"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proofErr w:type="spellStart"/>
            <w:r w:rsidRPr="004E4BB4">
              <w:rPr>
                <w:rFonts w:asciiTheme="minorHAnsi" w:eastAsia="Calibri" w:hAnsiTheme="minorHAnsi" w:cstheme="minorHAnsi"/>
                <w:b/>
                <w:sz w:val="18"/>
                <w:szCs w:val="18"/>
                <w:lang w:val="en-GB"/>
              </w:rPr>
              <w:t>Χημική</w:t>
            </w:r>
            <w:proofErr w:type="spellEnd"/>
            <w:r w:rsidRPr="004E4BB4">
              <w:rPr>
                <w:rFonts w:asciiTheme="minorHAnsi" w:eastAsia="Calibri" w:hAnsiTheme="minorHAnsi" w:cstheme="minorHAnsi"/>
                <w:b/>
                <w:sz w:val="18"/>
                <w:szCs w:val="18"/>
                <w:lang w:val="en-GB"/>
              </w:rPr>
              <w:t xml:space="preserve"> Υπ</w:t>
            </w:r>
            <w:proofErr w:type="spellStart"/>
            <w:r w:rsidRPr="004E4BB4">
              <w:rPr>
                <w:rFonts w:asciiTheme="minorHAnsi" w:eastAsia="Calibri" w:hAnsiTheme="minorHAnsi" w:cstheme="minorHAnsi"/>
                <w:b/>
                <w:sz w:val="18"/>
                <w:szCs w:val="18"/>
                <w:lang w:val="en-GB"/>
              </w:rPr>
              <w:t>ηρεσί</w:t>
            </w:r>
            <w:proofErr w:type="spellEnd"/>
            <w:r w:rsidRPr="004E4BB4">
              <w:rPr>
                <w:rFonts w:asciiTheme="minorHAnsi" w:eastAsia="Calibri" w:hAnsiTheme="minorHAnsi" w:cstheme="minorHAnsi"/>
                <w:b/>
                <w:sz w:val="18"/>
                <w:szCs w:val="18"/>
                <w:lang w:val="en-GB"/>
              </w:rPr>
              <w:t>α/Τόπος πα</w:t>
            </w:r>
            <w:proofErr w:type="spellStart"/>
            <w:r w:rsidRPr="004E4BB4">
              <w:rPr>
                <w:rFonts w:asciiTheme="minorHAnsi" w:eastAsia="Calibri" w:hAnsiTheme="minorHAnsi" w:cstheme="minorHAnsi"/>
                <w:b/>
                <w:sz w:val="18"/>
                <w:szCs w:val="18"/>
                <w:lang w:val="en-GB"/>
              </w:rPr>
              <w:t>ράδοσης</w:t>
            </w:r>
            <w:proofErr w:type="spellEnd"/>
          </w:p>
        </w:tc>
        <w:tc>
          <w:tcPr>
            <w:tcW w:w="2347" w:type="dxa"/>
            <w:vAlign w:val="center"/>
          </w:tcPr>
          <w:p w14:paraId="1F575D5C"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proofErr w:type="spellStart"/>
            <w:r w:rsidRPr="004E4BB4">
              <w:rPr>
                <w:rFonts w:asciiTheme="minorHAnsi" w:eastAsia="Calibri" w:hAnsiTheme="minorHAnsi" w:cstheme="minorHAnsi"/>
                <w:b/>
                <w:sz w:val="18"/>
                <w:szCs w:val="18"/>
                <w:lang w:val="en-GB"/>
              </w:rPr>
              <w:t>Διεύθυνση</w:t>
            </w:r>
            <w:proofErr w:type="spellEnd"/>
          </w:p>
        </w:tc>
        <w:tc>
          <w:tcPr>
            <w:tcW w:w="1842" w:type="dxa"/>
            <w:vAlign w:val="center"/>
          </w:tcPr>
          <w:p w14:paraId="75A5557B"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Υπ</w:t>
            </w:r>
            <w:proofErr w:type="spellStart"/>
            <w:r w:rsidRPr="004E4BB4">
              <w:rPr>
                <w:rFonts w:asciiTheme="minorHAnsi" w:eastAsia="Calibri" w:hAnsiTheme="minorHAnsi" w:cstheme="minorHAnsi"/>
                <w:b/>
                <w:sz w:val="18"/>
                <w:szCs w:val="18"/>
                <w:lang w:val="en-GB"/>
              </w:rPr>
              <w:t>εύθυνος</w:t>
            </w:r>
            <w:proofErr w:type="spellEnd"/>
            <w:r w:rsidRPr="004E4BB4">
              <w:rPr>
                <w:rFonts w:asciiTheme="minorHAnsi" w:eastAsia="Calibri" w:hAnsiTheme="minorHAnsi" w:cstheme="minorHAnsi"/>
                <w:b/>
                <w:sz w:val="18"/>
                <w:szCs w:val="18"/>
                <w:lang w:val="en-GB"/>
              </w:rPr>
              <w:t xml:space="preserve"> επ</w:t>
            </w:r>
            <w:proofErr w:type="spellStart"/>
            <w:r w:rsidRPr="004E4BB4">
              <w:rPr>
                <w:rFonts w:asciiTheme="minorHAnsi" w:eastAsia="Calibri" w:hAnsiTheme="minorHAnsi" w:cstheme="minorHAnsi"/>
                <w:b/>
                <w:sz w:val="18"/>
                <w:szCs w:val="18"/>
                <w:lang w:val="en-GB"/>
              </w:rPr>
              <w:t>ικοινωνί</w:t>
            </w:r>
            <w:proofErr w:type="spellEnd"/>
            <w:r w:rsidRPr="004E4BB4">
              <w:rPr>
                <w:rFonts w:asciiTheme="minorHAnsi" w:eastAsia="Calibri" w:hAnsiTheme="minorHAnsi" w:cstheme="minorHAnsi"/>
                <w:b/>
                <w:sz w:val="18"/>
                <w:szCs w:val="18"/>
                <w:lang w:val="en-GB"/>
              </w:rPr>
              <w:t>ας</w:t>
            </w:r>
          </w:p>
        </w:tc>
        <w:tc>
          <w:tcPr>
            <w:tcW w:w="1237" w:type="dxa"/>
            <w:vAlign w:val="center"/>
          </w:tcPr>
          <w:p w14:paraId="62CD3F53"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proofErr w:type="spellStart"/>
            <w:r w:rsidRPr="004E4BB4">
              <w:rPr>
                <w:rFonts w:asciiTheme="minorHAnsi" w:eastAsia="Calibri" w:hAnsiTheme="minorHAnsi" w:cstheme="minorHAnsi"/>
                <w:b/>
                <w:sz w:val="18"/>
                <w:szCs w:val="18"/>
                <w:lang w:val="en-GB"/>
              </w:rPr>
              <w:t>Τηλέφωνο</w:t>
            </w:r>
            <w:proofErr w:type="spellEnd"/>
          </w:p>
        </w:tc>
        <w:tc>
          <w:tcPr>
            <w:tcW w:w="2449" w:type="dxa"/>
            <w:vAlign w:val="center"/>
          </w:tcPr>
          <w:p w14:paraId="770345DD"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E-mail</w:t>
            </w:r>
          </w:p>
        </w:tc>
      </w:tr>
      <w:tr w:rsidR="00977D37" w:rsidRPr="00612A40" w14:paraId="7FF8A461" w14:textId="77777777" w:rsidTr="007951EB">
        <w:trPr>
          <w:trHeight w:val="454"/>
          <w:jc w:val="center"/>
        </w:trPr>
        <w:tc>
          <w:tcPr>
            <w:tcW w:w="2507" w:type="dxa"/>
            <w:vAlign w:val="center"/>
          </w:tcPr>
          <w:p w14:paraId="2A5DBA28"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Α’ Χ.Υ. Αθηνών</w:t>
            </w:r>
          </w:p>
          <w:p w14:paraId="68BB4F9E"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303)</w:t>
            </w:r>
          </w:p>
        </w:tc>
        <w:tc>
          <w:tcPr>
            <w:tcW w:w="2347" w:type="dxa"/>
            <w:vAlign w:val="center"/>
          </w:tcPr>
          <w:p w14:paraId="74EA5E5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Αν</w:t>
            </w:r>
            <w:proofErr w:type="spellEnd"/>
            <w:r w:rsidRPr="004E4BB4">
              <w:rPr>
                <w:rFonts w:asciiTheme="minorHAnsi" w:eastAsia="Calibri" w:hAnsiTheme="minorHAnsi" w:cstheme="minorHAnsi"/>
                <w:sz w:val="18"/>
                <w:szCs w:val="18"/>
                <w:lang w:val="en-GB" w:eastAsia="en-GB"/>
              </w:rPr>
              <w:t xml:space="preserve">. </w:t>
            </w:r>
            <w:proofErr w:type="spellStart"/>
            <w:r w:rsidRPr="004E4BB4">
              <w:rPr>
                <w:rFonts w:asciiTheme="minorHAnsi" w:eastAsia="Calibri" w:hAnsiTheme="minorHAnsi" w:cstheme="minorHAnsi"/>
                <w:sz w:val="18"/>
                <w:szCs w:val="18"/>
                <w:lang w:val="en-GB" w:eastAsia="en-GB"/>
              </w:rPr>
              <w:t>Τσόχ</w:t>
            </w:r>
            <w:proofErr w:type="spellEnd"/>
            <w:r w:rsidRPr="004E4BB4">
              <w:rPr>
                <w:rFonts w:asciiTheme="minorHAnsi" w:eastAsia="Calibri" w:hAnsiTheme="minorHAnsi" w:cstheme="minorHAnsi"/>
                <w:sz w:val="18"/>
                <w:szCs w:val="18"/>
                <w:lang w:val="en-GB" w:eastAsia="en-GB"/>
              </w:rPr>
              <w:t xml:space="preserve">α 16 </w:t>
            </w:r>
          </w:p>
          <w:p w14:paraId="5E32897F"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ΤΚ 11521, </w:t>
            </w:r>
            <w:proofErr w:type="spellStart"/>
            <w:r w:rsidRPr="004E4BB4">
              <w:rPr>
                <w:rFonts w:asciiTheme="minorHAnsi" w:eastAsia="Calibri" w:hAnsiTheme="minorHAnsi" w:cstheme="minorHAnsi"/>
                <w:sz w:val="18"/>
                <w:szCs w:val="18"/>
                <w:lang w:val="en-GB" w:eastAsia="en-GB"/>
              </w:rPr>
              <w:t>Αθήν</w:t>
            </w:r>
            <w:proofErr w:type="spellEnd"/>
            <w:r w:rsidRPr="004E4BB4">
              <w:rPr>
                <w:rFonts w:asciiTheme="minorHAnsi" w:eastAsia="Calibri" w:hAnsiTheme="minorHAnsi" w:cstheme="minorHAnsi"/>
                <w:sz w:val="18"/>
                <w:szCs w:val="18"/>
                <w:lang w:val="en-GB" w:eastAsia="en-GB"/>
              </w:rPr>
              <w:t>α</w:t>
            </w:r>
          </w:p>
        </w:tc>
        <w:tc>
          <w:tcPr>
            <w:tcW w:w="1842" w:type="dxa"/>
            <w:vAlign w:val="center"/>
          </w:tcPr>
          <w:p w14:paraId="53D1AF11"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Δ. </w:t>
            </w:r>
            <w:proofErr w:type="spellStart"/>
            <w:r w:rsidRPr="004E4BB4">
              <w:rPr>
                <w:rFonts w:asciiTheme="minorHAnsi" w:eastAsia="Calibri" w:hAnsiTheme="minorHAnsi" w:cstheme="minorHAnsi"/>
                <w:sz w:val="18"/>
                <w:szCs w:val="18"/>
                <w:lang w:val="en-GB" w:eastAsia="en-GB"/>
              </w:rPr>
              <w:t>Τσί</w:t>
            </w:r>
            <w:proofErr w:type="spellEnd"/>
            <w:r w:rsidRPr="004E4BB4">
              <w:rPr>
                <w:rFonts w:asciiTheme="minorHAnsi" w:eastAsia="Calibri" w:hAnsiTheme="minorHAnsi" w:cstheme="minorHAnsi"/>
                <w:sz w:val="18"/>
                <w:szCs w:val="18"/>
                <w:lang w:val="en-GB" w:eastAsia="en-GB"/>
              </w:rPr>
              <w:t>πη</w:t>
            </w:r>
          </w:p>
        </w:tc>
        <w:tc>
          <w:tcPr>
            <w:tcW w:w="1237" w:type="dxa"/>
            <w:vAlign w:val="center"/>
          </w:tcPr>
          <w:p w14:paraId="2E360887" w14:textId="77777777" w:rsidR="00977D37" w:rsidRPr="004E4BB4" w:rsidRDefault="00977D37" w:rsidP="00E93DA5">
            <w:pPr>
              <w:spacing w:line="276" w:lineRule="auto"/>
              <w:jc w:val="center"/>
              <w:rPr>
                <w:rFonts w:asciiTheme="minorHAnsi" w:eastAsia="Calibri" w:hAnsiTheme="minorHAnsi" w:cstheme="minorHAnsi"/>
                <w:sz w:val="18"/>
                <w:szCs w:val="18"/>
                <w:lang w:val="en-US" w:eastAsia="en-GB"/>
              </w:rPr>
            </w:pPr>
            <w:r w:rsidRPr="004E4BB4">
              <w:rPr>
                <w:rFonts w:asciiTheme="minorHAnsi" w:eastAsia="Calibri" w:hAnsiTheme="minorHAnsi" w:cstheme="minorHAnsi"/>
                <w:sz w:val="18"/>
                <w:szCs w:val="18"/>
                <w:lang w:val="en-GB" w:eastAsia="en-GB"/>
              </w:rPr>
              <w:t>2106479337</w:t>
            </w:r>
          </w:p>
        </w:tc>
        <w:tc>
          <w:tcPr>
            <w:tcW w:w="2449" w:type="dxa"/>
            <w:vAlign w:val="center"/>
          </w:tcPr>
          <w:p w14:paraId="69F1E55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a_athens</w:t>
            </w:r>
            <w:proofErr w:type="spellEnd"/>
            <w:r w:rsidRPr="004E4BB4">
              <w:rPr>
                <w:rFonts w:asciiTheme="minorHAnsi" w:eastAsia="Calibri" w:hAnsiTheme="minorHAnsi" w:cstheme="minorHAnsi"/>
                <w:sz w:val="18"/>
                <w:szCs w:val="18"/>
                <w:lang w:val="en-US" w:eastAsia="en-GB"/>
              </w:rPr>
              <w:t>.</w:t>
            </w:r>
            <w:proofErr w:type="spellStart"/>
            <w:r w:rsidRPr="004E4BB4">
              <w:rPr>
                <w:rFonts w:asciiTheme="minorHAnsi" w:eastAsia="Calibri" w:hAnsiTheme="minorHAnsi" w:cstheme="minorHAnsi"/>
                <w:sz w:val="18"/>
                <w:szCs w:val="18"/>
                <w:lang w:val="en-GB" w:eastAsia="en-GB"/>
              </w:rPr>
              <w:t>gcsl</w:t>
            </w:r>
            <w:proofErr w:type="spellEnd"/>
            <w:r w:rsidRPr="004E4BB4">
              <w:rPr>
                <w:rFonts w:asciiTheme="minorHAnsi" w:eastAsia="Calibri" w:hAnsiTheme="minorHAnsi" w:cstheme="minorHAnsi"/>
                <w:sz w:val="18"/>
                <w:szCs w:val="18"/>
                <w:lang w:val="en-US" w:eastAsia="en-GB"/>
              </w:rPr>
              <w:t>@aade</w:t>
            </w:r>
            <w:r w:rsidRPr="004E4BB4">
              <w:rPr>
                <w:rFonts w:asciiTheme="minorHAnsi" w:eastAsia="Calibri" w:hAnsiTheme="minorHAnsi" w:cstheme="minorHAnsi"/>
                <w:sz w:val="18"/>
                <w:szCs w:val="18"/>
                <w:lang w:val="en-GB" w:eastAsia="en-GB"/>
              </w:rPr>
              <w:t>.gr</w:t>
            </w:r>
          </w:p>
        </w:tc>
      </w:tr>
      <w:tr w:rsidR="00977D37" w:rsidRPr="00612A40" w14:paraId="6CE080BA" w14:textId="77777777" w:rsidTr="007951EB">
        <w:trPr>
          <w:trHeight w:val="521"/>
          <w:jc w:val="center"/>
        </w:trPr>
        <w:tc>
          <w:tcPr>
            <w:tcW w:w="2507" w:type="dxa"/>
            <w:vAlign w:val="center"/>
          </w:tcPr>
          <w:p w14:paraId="00C712A8"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B’ Χ.Υ. </w:t>
            </w:r>
            <w:proofErr w:type="spellStart"/>
            <w:r w:rsidRPr="004E4BB4">
              <w:rPr>
                <w:rFonts w:asciiTheme="minorHAnsi" w:eastAsia="Calibri" w:hAnsiTheme="minorHAnsi" w:cstheme="minorHAnsi"/>
                <w:sz w:val="18"/>
                <w:szCs w:val="18"/>
                <w:lang w:val="en-GB" w:eastAsia="en-GB"/>
              </w:rPr>
              <w:t>Αθηνών</w:t>
            </w:r>
            <w:proofErr w:type="spellEnd"/>
          </w:p>
          <w:p w14:paraId="70235C6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EL303)</w:t>
            </w:r>
          </w:p>
        </w:tc>
        <w:tc>
          <w:tcPr>
            <w:tcW w:w="2347" w:type="dxa"/>
            <w:vAlign w:val="center"/>
          </w:tcPr>
          <w:p w14:paraId="179D6737"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Αν</w:t>
            </w:r>
            <w:proofErr w:type="spellEnd"/>
            <w:r w:rsidRPr="004E4BB4">
              <w:rPr>
                <w:rFonts w:asciiTheme="minorHAnsi" w:eastAsia="Calibri" w:hAnsiTheme="minorHAnsi" w:cstheme="minorHAnsi"/>
                <w:sz w:val="18"/>
                <w:szCs w:val="18"/>
                <w:lang w:val="en-GB" w:eastAsia="en-GB"/>
              </w:rPr>
              <w:t xml:space="preserve">. </w:t>
            </w:r>
            <w:proofErr w:type="spellStart"/>
            <w:r w:rsidRPr="004E4BB4">
              <w:rPr>
                <w:rFonts w:asciiTheme="minorHAnsi" w:eastAsia="Calibri" w:hAnsiTheme="minorHAnsi" w:cstheme="minorHAnsi"/>
                <w:sz w:val="18"/>
                <w:szCs w:val="18"/>
                <w:lang w:val="en-GB" w:eastAsia="en-GB"/>
              </w:rPr>
              <w:t>Τσόχ</w:t>
            </w:r>
            <w:proofErr w:type="spellEnd"/>
            <w:r w:rsidRPr="004E4BB4">
              <w:rPr>
                <w:rFonts w:asciiTheme="minorHAnsi" w:eastAsia="Calibri" w:hAnsiTheme="minorHAnsi" w:cstheme="minorHAnsi"/>
                <w:sz w:val="18"/>
                <w:szCs w:val="18"/>
                <w:lang w:val="en-GB" w:eastAsia="en-GB"/>
              </w:rPr>
              <w:t xml:space="preserve">α 16 </w:t>
            </w:r>
          </w:p>
          <w:p w14:paraId="0C8D6F0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ΤΚ 11521, </w:t>
            </w:r>
            <w:proofErr w:type="spellStart"/>
            <w:r w:rsidRPr="004E4BB4">
              <w:rPr>
                <w:rFonts w:asciiTheme="minorHAnsi" w:eastAsia="Calibri" w:hAnsiTheme="minorHAnsi" w:cstheme="minorHAnsi"/>
                <w:sz w:val="18"/>
                <w:szCs w:val="18"/>
                <w:lang w:val="en-GB" w:eastAsia="en-GB"/>
              </w:rPr>
              <w:t>Αθήν</w:t>
            </w:r>
            <w:proofErr w:type="spellEnd"/>
            <w:r w:rsidRPr="004E4BB4">
              <w:rPr>
                <w:rFonts w:asciiTheme="minorHAnsi" w:eastAsia="Calibri" w:hAnsiTheme="minorHAnsi" w:cstheme="minorHAnsi"/>
                <w:sz w:val="18"/>
                <w:szCs w:val="18"/>
                <w:lang w:val="en-GB" w:eastAsia="en-GB"/>
              </w:rPr>
              <w:t>α</w:t>
            </w:r>
          </w:p>
        </w:tc>
        <w:tc>
          <w:tcPr>
            <w:tcW w:w="1842" w:type="dxa"/>
            <w:vAlign w:val="center"/>
          </w:tcPr>
          <w:p w14:paraId="28E9A61B"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Ε. </w:t>
            </w:r>
            <w:proofErr w:type="spellStart"/>
            <w:r w:rsidRPr="004E4BB4">
              <w:rPr>
                <w:rFonts w:asciiTheme="minorHAnsi" w:eastAsia="Calibri" w:hAnsiTheme="minorHAnsi" w:cstheme="minorHAnsi"/>
                <w:sz w:val="18"/>
                <w:szCs w:val="18"/>
                <w:lang w:eastAsia="en-GB"/>
              </w:rPr>
              <w:t>Λαμπή</w:t>
            </w:r>
            <w:proofErr w:type="spellEnd"/>
          </w:p>
        </w:tc>
        <w:tc>
          <w:tcPr>
            <w:tcW w:w="1237" w:type="dxa"/>
            <w:vAlign w:val="center"/>
          </w:tcPr>
          <w:p w14:paraId="26961AA0" w14:textId="77777777" w:rsidR="00977D37" w:rsidRPr="004E4BB4" w:rsidRDefault="00977D37" w:rsidP="00E93DA5">
            <w:pPr>
              <w:spacing w:line="276" w:lineRule="auto"/>
              <w:jc w:val="center"/>
              <w:rPr>
                <w:rFonts w:asciiTheme="minorHAnsi" w:eastAsia="Calibri" w:hAnsiTheme="minorHAnsi" w:cstheme="minorHAnsi"/>
                <w:sz w:val="18"/>
                <w:szCs w:val="18"/>
                <w:lang w:val="en-US" w:eastAsia="en-GB"/>
              </w:rPr>
            </w:pPr>
            <w:r w:rsidRPr="004E4BB4">
              <w:rPr>
                <w:rFonts w:asciiTheme="minorHAnsi" w:eastAsia="Calibri" w:hAnsiTheme="minorHAnsi" w:cstheme="minorHAnsi"/>
                <w:sz w:val="18"/>
                <w:szCs w:val="18"/>
                <w:lang w:val="en-GB" w:eastAsia="en-GB"/>
              </w:rPr>
              <w:t>2106479261</w:t>
            </w:r>
          </w:p>
        </w:tc>
        <w:tc>
          <w:tcPr>
            <w:tcW w:w="2449" w:type="dxa"/>
            <w:vAlign w:val="center"/>
          </w:tcPr>
          <w:p w14:paraId="6788242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US" w:eastAsia="en-GB"/>
              </w:rPr>
              <w:t>b</w:t>
            </w:r>
            <w:r w:rsidRPr="004E4BB4">
              <w:rPr>
                <w:rFonts w:asciiTheme="minorHAnsi" w:eastAsia="Calibri" w:hAnsiTheme="minorHAnsi" w:cstheme="minorHAnsi"/>
                <w:sz w:val="18"/>
                <w:szCs w:val="18"/>
                <w:lang w:val="en-GB" w:eastAsia="en-GB"/>
              </w:rPr>
              <w:t>_athens.gcsl@aade.gr</w:t>
            </w:r>
          </w:p>
        </w:tc>
      </w:tr>
      <w:tr w:rsidR="00977D37" w:rsidRPr="004E4BB4" w14:paraId="3166AF16" w14:textId="77777777" w:rsidTr="007951EB">
        <w:trPr>
          <w:trHeight w:val="454"/>
          <w:jc w:val="center"/>
        </w:trPr>
        <w:tc>
          <w:tcPr>
            <w:tcW w:w="2507" w:type="dxa"/>
            <w:vAlign w:val="center"/>
          </w:tcPr>
          <w:p w14:paraId="7BB74A1D"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Μετρολογίας</w:t>
            </w:r>
          </w:p>
          <w:p w14:paraId="41A34620"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303)</w:t>
            </w:r>
          </w:p>
        </w:tc>
        <w:tc>
          <w:tcPr>
            <w:tcW w:w="2347" w:type="dxa"/>
            <w:vAlign w:val="center"/>
          </w:tcPr>
          <w:p w14:paraId="2FC622C0"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Αν. Τσόχα 16 </w:t>
            </w:r>
          </w:p>
          <w:p w14:paraId="5F2FF385"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ΤΚ 11521, Αθήνα</w:t>
            </w:r>
          </w:p>
        </w:tc>
        <w:tc>
          <w:tcPr>
            <w:tcW w:w="1842" w:type="dxa"/>
            <w:vAlign w:val="center"/>
          </w:tcPr>
          <w:p w14:paraId="4D9E1201"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Η. </w:t>
            </w:r>
            <w:proofErr w:type="spellStart"/>
            <w:r w:rsidRPr="004E4BB4">
              <w:rPr>
                <w:rFonts w:asciiTheme="minorHAnsi" w:eastAsia="Calibri" w:hAnsiTheme="minorHAnsi" w:cstheme="minorHAnsi"/>
                <w:sz w:val="18"/>
                <w:szCs w:val="18"/>
                <w:lang w:eastAsia="en-GB"/>
              </w:rPr>
              <w:t>Κακουλίδης</w:t>
            </w:r>
            <w:proofErr w:type="spellEnd"/>
          </w:p>
        </w:tc>
        <w:tc>
          <w:tcPr>
            <w:tcW w:w="1237" w:type="dxa"/>
            <w:vAlign w:val="center"/>
          </w:tcPr>
          <w:p w14:paraId="44257E4A"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2106479136</w:t>
            </w:r>
          </w:p>
        </w:tc>
        <w:tc>
          <w:tcPr>
            <w:tcW w:w="2449" w:type="dxa"/>
            <w:vAlign w:val="center"/>
          </w:tcPr>
          <w:p w14:paraId="6D6AB31F"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proofErr w:type="spellStart"/>
            <w:r w:rsidRPr="004E4BB4">
              <w:rPr>
                <w:rFonts w:asciiTheme="minorHAnsi" w:eastAsia="Calibri" w:hAnsiTheme="minorHAnsi" w:cstheme="minorHAnsi"/>
                <w:sz w:val="18"/>
                <w:szCs w:val="18"/>
                <w:lang w:val="en-GB" w:eastAsia="en-GB"/>
              </w:rPr>
              <w:t>metrology.gcsl@aade</w:t>
            </w:r>
            <w:proofErr w:type="spellEnd"/>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gr</w:t>
            </w:r>
          </w:p>
        </w:tc>
      </w:tr>
      <w:tr w:rsidR="00977D37" w:rsidRPr="004E4BB4" w14:paraId="74975812" w14:textId="77777777" w:rsidTr="007951EB">
        <w:trPr>
          <w:trHeight w:val="454"/>
          <w:jc w:val="center"/>
        </w:trPr>
        <w:tc>
          <w:tcPr>
            <w:tcW w:w="2507" w:type="dxa"/>
            <w:vAlign w:val="center"/>
          </w:tcPr>
          <w:p w14:paraId="4B57BE87"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Ελευσίνας</w:t>
            </w:r>
          </w:p>
          <w:p w14:paraId="00350B3A"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306)</w:t>
            </w:r>
          </w:p>
        </w:tc>
        <w:tc>
          <w:tcPr>
            <w:tcW w:w="2347" w:type="dxa"/>
            <w:vAlign w:val="center"/>
          </w:tcPr>
          <w:p w14:paraId="0DFC5CC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Κα</w:t>
            </w:r>
            <w:proofErr w:type="spellStart"/>
            <w:r w:rsidRPr="004E4BB4">
              <w:rPr>
                <w:rFonts w:asciiTheme="minorHAnsi" w:eastAsia="Calibri" w:hAnsiTheme="minorHAnsi" w:cstheme="minorHAnsi"/>
                <w:sz w:val="18"/>
                <w:szCs w:val="18"/>
                <w:lang w:val="en-GB" w:eastAsia="en-GB"/>
              </w:rPr>
              <w:t>νελλο</w:t>
            </w:r>
            <w:proofErr w:type="spellEnd"/>
            <w:r w:rsidRPr="004E4BB4">
              <w:rPr>
                <w:rFonts w:asciiTheme="minorHAnsi" w:eastAsia="Calibri" w:hAnsiTheme="minorHAnsi" w:cstheme="minorHAnsi"/>
                <w:sz w:val="18"/>
                <w:szCs w:val="18"/>
                <w:lang w:val="en-GB" w:eastAsia="en-GB"/>
              </w:rPr>
              <w:t xml:space="preserve">πούλου 4, </w:t>
            </w:r>
          </w:p>
          <w:p w14:paraId="25810F2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192 00</w:t>
            </w:r>
          </w:p>
        </w:tc>
        <w:tc>
          <w:tcPr>
            <w:tcW w:w="1842" w:type="dxa"/>
            <w:vAlign w:val="center"/>
          </w:tcPr>
          <w:p w14:paraId="632FE600"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Θ. Σαββ</w:t>
            </w:r>
            <w:proofErr w:type="spellStart"/>
            <w:r w:rsidRPr="004E4BB4">
              <w:rPr>
                <w:rFonts w:asciiTheme="minorHAnsi" w:eastAsia="Calibri" w:hAnsiTheme="minorHAnsi" w:cstheme="minorHAnsi"/>
                <w:sz w:val="18"/>
                <w:szCs w:val="18"/>
                <w:lang w:val="en-GB" w:eastAsia="en-GB"/>
              </w:rPr>
              <w:t>ίδης</w:t>
            </w:r>
            <w:proofErr w:type="spellEnd"/>
            <w:r w:rsidRPr="004E4BB4">
              <w:rPr>
                <w:rFonts w:asciiTheme="minorHAnsi" w:eastAsia="Calibri" w:hAnsiTheme="minorHAnsi" w:cstheme="minorHAnsi"/>
                <w:sz w:val="18"/>
                <w:szCs w:val="18"/>
                <w:lang w:val="en-GB" w:eastAsia="en-GB"/>
              </w:rPr>
              <w:t xml:space="preserve"> </w:t>
            </w:r>
          </w:p>
        </w:tc>
        <w:tc>
          <w:tcPr>
            <w:tcW w:w="1237" w:type="dxa"/>
            <w:vAlign w:val="center"/>
          </w:tcPr>
          <w:p w14:paraId="3F978A4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210 5546692</w:t>
            </w:r>
          </w:p>
          <w:p w14:paraId="33A1B94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213 2117900</w:t>
            </w:r>
          </w:p>
        </w:tc>
        <w:tc>
          <w:tcPr>
            <w:tcW w:w="2449" w:type="dxa"/>
            <w:vAlign w:val="center"/>
          </w:tcPr>
          <w:p w14:paraId="5E4E1563" w14:textId="77777777" w:rsidR="00977D37" w:rsidRPr="004E4BB4" w:rsidRDefault="0012601F" w:rsidP="00E93DA5">
            <w:pPr>
              <w:spacing w:line="276" w:lineRule="auto"/>
              <w:jc w:val="center"/>
              <w:rPr>
                <w:rFonts w:asciiTheme="minorHAnsi" w:eastAsia="Calibri" w:hAnsiTheme="minorHAnsi" w:cstheme="minorHAnsi"/>
                <w:sz w:val="18"/>
                <w:szCs w:val="18"/>
                <w:lang w:val="en-GB" w:eastAsia="en-GB"/>
              </w:rPr>
            </w:pPr>
            <w:hyperlink r:id="rId13" w:history="1">
              <w:r w:rsidR="00977D37" w:rsidRPr="004E4BB4">
                <w:rPr>
                  <w:rStyle w:val="-"/>
                  <w:rFonts w:asciiTheme="minorHAnsi" w:eastAsia="Calibri" w:hAnsiTheme="minorHAnsi" w:cstheme="minorHAnsi"/>
                  <w:sz w:val="18"/>
                  <w:szCs w:val="18"/>
                  <w:lang w:val="en-GB" w:eastAsia="en-GB"/>
                </w:rPr>
                <w:t>elefsina.gcsl@aade.gr</w:t>
              </w:r>
            </w:hyperlink>
          </w:p>
        </w:tc>
      </w:tr>
      <w:tr w:rsidR="00977D37" w:rsidRPr="004E4BB4" w14:paraId="63F4E551" w14:textId="77777777" w:rsidTr="007951EB">
        <w:trPr>
          <w:trHeight w:val="454"/>
          <w:jc w:val="center"/>
        </w:trPr>
        <w:tc>
          <w:tcPr>
            <w:tcW w:w="2507" w:type="dxa"/>
            <w:vAlign w:val="center"/>
          </w:tcPr>
          <w:p w14:paraId="6D1A93F6"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Χ.Υ. </w:t>
            </w:r>
            <w:proofErr w:type="spellStart"/>
            <w:r w:rsidRPr="004E4BB4">
              <w:rPr>
                <w:rFonts w:asciiTheme="minorHAnsi" w:eastAsia="Calibri" w:hAnsiTheme="minorHAnsi" w:cstheme="minorHAnsi"/>
                <w:sz w:val="18"/>
                <w:szCs w:val="18"/>
                <w:lang w:val="en-GB" w:eastAsia="en-GB"/>
              </w:rPr>
              <w:t>Πειρ</w:t>
            </w:r>
            <w:proofErr w:type="spellEnd"/>
            <w:r w:rsidRPr="004E4BB4">
              <w:rPr>
                <w:rFonts w:asciiTheme="minorHAnsi" w:eastAsia="Calibri" w:hAnsiTheme="minorHAnsi" w:cstheme="minorHAnsi"/>
                <w:sz w:val="18"/>
                <w:szCs w:val="18"/>
                <w:lang w:val="en-GB" w:eastAsia="en-GB"/>
              </w:rPr>
              <w:t>αιά</w:t>
            </w:r>
          </w:p>
          <w:p w14:paraId="2FAB3416"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EL307)</w:t>
            </w:r>
          </w:p>
        </w:tc>
        <w:tc>
          <w:tcPr>
            <w:tcW w:w="2347" w:type="dxa"/>
            <w:vAlign w:val="center"/>
          </w:tcPr>
          <w:p w14:paraId="55FA033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Ακτή</w:t>
            </w:r>
            <w:proofErr w:type="spellEnd"/>
            <w:r w:rsidRPr="004E4BB4">
              <w:rPr>
                <w:rFonts w:asciiTheme="minorHAnsi" w:eastAsia="Calibri" w:hAnsiTheme="minorHAnsi" w:cstheme="minorHAnsi"/>
                <w:sz w:val="18"/>
                <w:szCs w:val="18"/>
                <w:lang w:val="en-GB" w:eastAsia="en-GB"/>
              </w:rPr>
              <w:t xml:space="preserve"> </w:t>
            </w:r>
            <w:proofErr w:type="spellStart"/>
            <w:r w:rsidRPr="004E4BB4">
              <w:rPr>
                <w:rFonts w:asciiTheme="minorHAnsi" w:eastAsia="Calibri" w:hAnsiTheme="minorHAnsi" w:cstheme="minorHAnsi"/>
                <w:sz w:val="18"/>
                <w:szCs w:val="18"/>
                <w:lang w:val="en-GB" w:eastAsia="en-GB"/>
              </w:rPr>
              <w:t>Κονδύλη</w:t>
            </w:r>
            <w:proofErr w:type="spellEnd"/>
            <w:r w:rsidRPr="004E4BB4">
              <w:rPr>
                <w:rFonts w:asciiTheme="minorHAnsi" w:eastAsia="Calibri" w:hAnsiTheme="minorHAnsi" w:cstheme="minorHAnsi"/>
                <w:sz w:val="18"/>
                <w:szCs w:val="18"/>
                <w:lang w:val="en-GB" w:eastAsia="en-GB"/>
              </w:rPr>
              <w:t xml:space="preserve"> 32, </w:t>
            </w:r>
          </w:p>
          <w:p w14:paraId="735B0D6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gramStart"/>
            <w:r w:rsidRPr="004E4BB4">
              <w:rPr>
                <w:rFonts w:asciiTheme="minorHAnsi" w:eastAsia="Calibri" w:hAnsiTheme="minorHAnsi" w:cstheme="minorHAnsi"/>
                <w:sz w:val="18"/>
                <w:szCs w:val="18"/>
                <w:lang w:val="en-GB" w:eastAsia="en-GB"/>
              </w:rPr>
              <w:t>ΤΚ  185</w:t>
            </w:r>
            <w:proofErr w:type="gramEnd"/>
            <w:r w:rsidRPr="004E4BB4">
              <w:rPr>
                <w:rFonts w:asciiTheme="minorHAnsi" w:eastAsia="Calibri" w:hAnsiTheme="minorHAnsi" w:cstheme="minorHAnsi"/>
                <w:sz w:val="18"/>
                <w:szCs w:val="18"/>
                <w:lang w:val="en-GB" w:eastAsia="en-GB"/>
              </w:rPr>
              <w:t xml:space="preserve"> 10</w:t>
            </w:r>
          </w:p>
        </w:tc>
        <w:tc>
          <w:tcPr>
            <w:tcW w:w="1842" w:type="dxa"/>
            <w:vAlign w:val="center"/>
          </w:tcPr>
          <w:p w14:paraId="071F1FB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Κ. Παπα</w:t>
            </w:r>
            <w:proofErr w:type="spellStart"/>
            <w:r w:rsidRPr="004E4BB4">
              <w:rPr>
                <w:rFonts w:asciiTheme="minorHAnsi" w:eastAsia="Calibri" w:hAnsiTheme="minorHAnsi" w:cstheme="minorHAnsi"/>
                <w:sz w:val="18"/>
                <w:szCs w:val="18"/>
                <w:lang w:val="en-GB" w:eastAsia="en-GB"/>
              </w:rPr>
              <w:t>δο</w:t>
            </w:r>
            <w:proofErr w:type="spellEnd"/>
            <w:r w:rsidRPr="004E4BB4">
              <w:rPr>
                <w:rFonts w:asciiTheme="minorHAnsi" w:eastAsia="Calibri" w:hAnsiTheme="minorHAnsi" w:cstheme="minorHAnsi"/>
                <w:sz w:val="18"/>
                <w:szCs w:val="18"/>
                <w:lang w:val="en-GB" w:eastAsia="en-GB"/>
              </w:rPr>
              <w:t>πούλου</w:t>
            </w:r>
          </w:p>
        </w:tc>
        <w:tc>
          <w:tcPr>
            <w:tcW w:w="1237" w:type="dxa"/>
            <w:vAlign w:val="center"/>
          </w:tcPr>
          <w:p w14:paraId="501142F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2104613991</w:t>
            </w:r>
          </w:p>
        </w:tc>
        <w:tc>
          <w:tcPr>
            <w:tcW w:w="2449" w:type="dxa"/>
            <w:vAlign w:val="center"/>
          </w:tcPr>
          <w:p w14:paraId="4143DFFE" w14:textId="77777777" w:rsidR="00977D37" w:rsidRPr="004E4BB4" w:rsidRDefault="0012601F" w:rsidP="00E93DA5">
            <w:pPr>
              <w:spacing w:line="276" w:lineRule="auto"/>
              <w:jc w:val="center"/>
              <w:rPr>
                <w:rFonts w:asciiTheme="minorHAnsi" w:eastAsia="Calibri" w:hAnsiTheme="minorHAnsi" w:cstheme="minorHAnsi"/>
                <w:sz w:val="18"/>
                <w:szCs w:val="18"/>
                <w:lang w:val="en-GB" w:eastAsia="en-GB"/>
              </w:rPr>
            </w:pPr>
            <w:hyperlink r:id="rId14" w:history="1">
              <w:r w:rsidR="00977D37" w:rsidRPr="004E4BB4">
                <w:rPr>
                  <w:rStyle w:val="-"/>
                  <w:rFonts w:asciiTheme="minorHAnsi" w:eastAsia="Calibri" w:hAnsiTheme="minorHAnsi" w:cstheme="minorHAnsi"/>
                  <w:sz w:val="18"/>
                  <w:szCs w:val="18"/>
                  <w:lang w:val="en-GB" w:eastAsia="en-GB"/>
                </w:rPr>
                <w:t>piraeus.gcsl@aade.g</w:t>
              </w:r>
            </w:hyperlink>
            <w:r w:rsidR="00977D37" w:rsidRPr="004E4BB4">
              <w:rPr>
                <w:rFonts w:asciiTheme="minorHAnsi" w:eastAsia="Calibri" w:hAnsiTheme="minorHAnsi" w:cstheme="minorHAnsi"/>
                <w:sz w:val="18"/>
                <w:szCs w:val="18"/>
                <w:lang w:val="en-GB" w:eastAsia="en-GB"/>
              </w:rPr>
              <w:t>r</w:t>
            </w:r>
          </w:p>
        </w:tc>
      </w:tr>
      <w:tr w:rsidR="00977D37" w:rsidRPr="004E4BB4" w14:paraId="5C08D478" w14:textId="77777777" w:rsidTr="007951EB">
        <w:trPr>
          <w:trHeight w:val="454"/>
          <w:jc w:val="center"/>
        </w:trPr>
        <w:tc>
          <w:tcPr>
            <w:tcW w:w="2507" w:type="dxa"/>
            <w:vAlign w:val="center"/>
          </w:tcPr>
          <w:p w14:paraId="450E50A8"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Κεντρικής Μακεδονίας,  Θεσσαλονίκη</w:t>
            </w:r>
          </w:p>
          <w:p w14:paraId="51391D03"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rPr>
              <w:t>(</w:t>
            </w:r>
            <w:r w:rsidRPr="004E4BB4">
              <w:rPr>
                <w:rFonts w:asciiTheme="minorHAnsi" w:eastAsia="Calibri" w:hAnsiTheme="minorHAnsi" w:cstheme="minorHAnsi"/>
                <w:sz w:val="18"/>
                <w:szCs w:val="18"/>
                <w:lang w:val="en-US"/>
              </w:rPr>
              <w:t>NUTS</w:t>
            </w:r>
            <w:r w:rsidRPr="004E4BB4">
              <w:rPr>
                <w:rFonts w:asciiTheme="minorHAnsi" w:eastAsia="Calibri" w:hAnsiTheme="minorHAnsi" w:cstheme="minorHAnsi"/>
                <w:sz w:val="18"/>
                <w:szCs w:val="18"/>
              </w:rPr>
              <w:t xml:space="preserve">: </w:t>
            </w:r>
            <w:r w:rsidRPr="004E4BB4">
              <w:rPr>
                <w:rFonts w:asciiTheme="minorHAnsi" w:eastAsia="Calibri" w:hAnsiTheme="minorHAnsi" w:cstheme="minorHAnsi"/>
                <w:sz w:val="18"/>
                <w:szCs w:val="18"/>
                <w:lang w:val="en-US"/>
              </w:rPr>
              <w:t>EL</w:t>
            </w:r>
            <w:r w:rsidRPr="004E4BB4">
              <w:rPr>
                <w:rFonts w:asciiTheme="minorHAnsi" w:eastAsia="Calibri" w:hAnsiTheme="minorHAnsi" w:cstheme="minorHAnsi"/>
                <w:sz w:val="18"/>
                <w:szCs w:val="18"/>
              </w:rPr>
              <w:t>522)</w:t>
            </w:r>
          </w:p>
        </w:tc>
        <w:tc>
          <w:tcPr>
            <w:tcW w:w="2347" w:type="dxa"/>
            <w:vAlign w:val="center"/>
          </w:tcPr>
          <w:p w14:paraId="171AF015"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Ν. </w:t>
            </w:r>
            <w:proofErr w:type="spellStart"/>
            <w:r w:rsidRPr="004E4BB4">
              <w:rPr>
                <w:rFonts w:asciiTheme="minorHAnsi" w:eastAsia="Calibri" w:hAnsiTheme="minorHAnsi" w:cstheme="minorHAnsi"/>
                <w:sz w:val="18"/>
                <w:szCs w:val="18"/>
                <w:lang w:val="en-GB" w:eastAsia="en-GB"/>
              </w:rPr>
              <w:t>Βότση</w:t>
            </w:r>
            <w:proofErr w:type="spellEnd"/>
            <w:r w:rsidRPr="004E4BB4">
              <w:rPr>
                <w:rFonts w:asciiTheme="minorHAnsi" w:eastAsia="Calibri" w:hAnsiTheme="minorHAnsi" w:cstheme="minorHAnsi"/>
                <w:sz w:val="18"/>
                <w:szCs w:val="18"/>
                <w:lang w:val="en-GB" w:eastAsia="en-GB"/>
              </w:rPr>
              <w:t xml:space="preserve"> 1 </w:t>
            </w:r>
          </w:p>
          <w:p w14:paraId="7F790FFF"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54625</w:t>
            </w:r>
          </w:p>
        </w:tc>
        <w:tc>
          <w:tcPr>
            <w:tcW w:w="1842" w:type="dxa"/>
            <w:vAlign w:val="center"/>
          </w:tcPr>
          <w:p w14:paraId="62679695"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Π. Ταρα</w:t>
            </w:r>
            <w:proofErr w:type="spellStart"/>
            <w:r w:rsidRPr="004E4BB4">
              <w:rPr>
                <w:rFonts w:asciiTheme="minorHAnsi" w:eastAsia="Calibri" w:hAnsiTheme="minorHAnsi" w:cstheme="minorHAnsi"/>
                <w:sz w:val="18"/>
                <w:szCs w:val="18"/>
                <w:lang w:val="en-GB" w:eastAsia="en-GB"/>
              </w:rPr>
              <w:t>ντίλη</w:t>
            </w:r>
            <w:proofErr w:type="spellEnd"/>
          </w:p>
        </w:tc>
        <w:tc>
          <w:tcPr>
            <w:tcW w:w="1237" w:type="dxa"/>
            <w:vAlign w:val="center"/>
          </w:tcPr>
          <w:p w14:paraId="3B08B02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2313336661</w:t>
            </w:r>
          </w:p>
        </w:tc>
        <w:tc>
          <w:tcPr>
            <w:tcW w:w="2449" w:type="dxa"/>
            <w:vAlign w:val="center"/>
          </w:tcPr>
          <w:p w14:paraId="575B1386" w14:textId="77777777" w:rsidR="00977D37" w:rsidRPr="004E4BB4" w:rsidRDefault="0012601F" w:rsidP="00E93DA5">
            <w:pPr>
              <w:spacing w:line="276" w:lineRule="auto"/>
              <w:jc w:val="center"/>
              <w:rPr>
                <w:rFonts w:asciiTheme="minorHAnsi" w:eastAsia="Calibri" w:hAnsiTheme="minorHAnsi" w:cstheme="minorHAnsi"/>
                <w:sz w:val="18"/>
                <w:szCs w:val="18"/>
                <w:lang w:val="en-GB" w:eastAsia="en-GB"/>
              </w:rPr>
            </w:pPr>
            <w:hyperlink r:id="rId15" w:history="1">
              <w:r w:rsidR="00977D37" w:rsidRPr="004E4BB4">
                <w:rPr>
                  <w:rStyle w:val="-"/>
                  <w:rFonts w:asciiTheme="minorHAnsi" w:eastAsia="Calibri" w:hAnsiTheme="minorHAnsi" w:cstheme="minorHAnsi"/>
                  <w:sz w:val="18"/>
                  <w:szCs w:val="18"/>
                  <w:lang w:val="en-GB" w:eastAsia="en-GB"/>
                </w:rPr>
                <w:t>thessaloniki.gcsl@aade.gr</w:t>
              </w:r>
            </w:hyperlink>
          </w:p>
        </w:tc>
      </w:tr>
      <w:tr w:rsidR="00977D37" w:rsidRPr="004E4BB4" w14:paraId="72DE2577" w14:textId="77777777" w:rsidTr="007951EB">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9626BC8" w14:textId="77777777" w:rsidR="00977D37" w:rsidRPr="004E4BB4" w:rsidRDefault="00977D37" w:rsidP="00A75B3A">
            <w:pPr>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Αν. Μακεδονίας – Θράκης</w:t>
            </w:r>
          </w:p>
          <w:p w14:paraId="5FCDA3DB" w14:textId="77777777" w:rsidR="00977D37" w:rsidRPr="004E4BB4" w:rsidRDefault="00977D37" w:rsidP="00A75B3A">
            <w:pPr>
              <w:jc w:val="center"/>
              <w:rPr>
                <w:rFonts w:asciiTheme="minorHAnsi" w:eastAsia="Calibri" w:hAnsiTheme="minorHAnsi" w:cstheme="minorHAnsi"/>
                <w:sz w:val="18"/>
                <w:szCs w:val="18"/>
                <w:lang w:eastAsia="en-GB"/>
              </w:rPr>
            </w:pPr>
            <w:proofErr w:type="spellStart"/>
            <w:r w:rsidRPr="004E4BB4">
              <w:rPr>
                <w:rFonts w:asciiTheme="minorHAnsi" w:eastAsia="Calibri" w:hAnsiTheme="minorHAnsi" w:cstheme="minorHAnsi"/>
                <w:sz w:val="18"/>
                <w:szCs w:val="18"/>
                <w:lang w:eastAsia="en-GB"/>
              </w:rPr>
              <w:t>Αυτ</w:t>
            </w:r>
            <w:proofErr w:type="spellEnd"/>
            <w:r w:rsidRPr="004E4BB4">
              <w:rPr>
                <w:rFonts w:asciiTheme="minorHAnsi" w:eastAsia="Calibri" w:hAnsiTheme="minorHAnsi" w:cstheme="minorHAnsi"/>
                <w:sz w:val="18"/>
                <w:szCs w:val="18"/>
                <w:lang w:eastAsia="en-GB"/>
              </w:rPr>
              <w:t>. Γραφείο Χ.Υ. Ξάνθης</w:t>
            </w:r>
          </w:p>
          <w:p w14:paraId="6F13FE58" w14:textId="77777777" w:rsidR="00977D37" w:rsidRPr="004E4BB4" w:rsidRDefault="00977D37" w:rsidP="00A75B3A">
            <w:pPr>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D11647C" w14:textId="77777777" w:rsidR="00977D37" w:rsidRPr="004E4BB4" w:rsidRDefault="00977D37" w:rsidP="00A75B3A">
            <w:pPr>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Μεσολογγίου</w:t>
            </w:r>
            <w:proofErr w:type="spellEnd"/>
            <w:r w:rsidRPr="004E4BB4">
              <w:rPr>
                <w:rFonts w:asciiTheme="minorHAnsi" w:eastAsia="Calibri" w:hAnsiTheme="minorHAnsi" w:cstheme="minorHAnsi"/>
                <w:sz w:val="18"/>
                <w:szCs w:val="18"/>
                <w:lang w:val="en-GB" w:eastAsia="en-GB"/>
              </w:rPr>
              <w:t xml:space="preserve"> 13</w:t>
            </w:r>
          </w:p>
          <w:p w14:paraId="4F48E640"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AB6132C" w14:textId="77777777" w:rsidR="00977D37" w:rsidRPr="004E4BB4" w:rsidRDefault="00977D37" w:rsidP="00A75B3A">
            <w:pPr>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Αικ</w:t>
            </w:r>
            <w:proofErr w:type="spellEnd"/>
            <w:r w:rsidRPr="004E4BB4">
              <w:rPr>
                <w:rFonts w:asciiTheme="minorHAnsi" w:eastAsia="Calibri" w:hAnsiTheme="minorHAnsi" w:cstheme="minorHAnsi"/>
                <w:sz w:val="18"/>
                <w:szCs w:val="18"/>
                <w:lang w:val="en-GB" w:eastAsia="en-GB"/>
              </w:rPr>
              <w:t>. Παπα</w:t>
            </w:r>
            <w:proofErr w:type="spellStart"/>
            <w:r w:rsidRPr="004E4BB4">
              <w:rPr>
                <w:rFonts w:asciiTheme="minorHAnsi" w:eastAsia="Calibri" w:hAnsiTheme="minorHAnsi" w:cstheme="minorHAnsi"/>
                <w:sz w:val="18"/>
                <w:szCs w:val="18"/>
                <w:lang w:val="en-GB" w:eastAsia="en-GB"/>
              </w:rPr>
              <w:t>δο</w:t>
            </w:r>
            <w:proofErr w:type="spellEnd"/>
            <w:r w:rsidRPr="004E4BB4">
              <w:rPr>
                <w:rFonts w:asciiTheme="minorHAnsi" w:eastAsia="Calibr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760A445D"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02EDABA2"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xanthi.gcsl@aade.gr</w:t>
            </w:r>
          </w:p>
        </w:tc>
      </w:tr>
      <w:tr w:rsidR="00977D37" w:rsidRPr="004E4BB4" w14:paraId="497D2982" w14:textId="77777777" w:rsidTr="002C4803">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F50283D" w14:textId="77777777" w:rsidR="00977D37" w:rsidRPr="004E4BB4" w:rsidRDefault="00977D37" w:rsidP="00A75B3A">
            <w:pPr>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Ηπείρου – Δυτικής Μακεδονίας, Ιωάννινα</w:t>
            </w:r>
          </w:p>
          <w:p w14:paraId="51248D31"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2497343" w14:textId="77777777" w:rsidR="00977D37" w:rsidRPr="004E4BB4" w:rsidRDefault="00977D37" w:rsidP="00A75B3A">
            <w:pPr>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Δομ</w:t>
            </w:r>
            <w:proofErr w:type="spellEnd"/>
            <w:r w:rsidRPr="004E4BB4">
              <w:rPr>
                <w:rFonts w:asciiTheme="minorHAnsi" w:eastAsia="Calibri" w:hAnsiTheme="minorHAnsi" w:cstheme="minorHAnsi"/>
                <w:sz w:val="18"/>
                <w:szCs w:val="18"/>
                <w:lang w:val="en-GB" w:eastAsia="en-GB"/>
              </w:rPr>
              <w:t>πόλη 30</w:t>
            </w:r>
          </w:p>
          <w:p w14:paraId="56D77860"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31ED12" w14:textId="77777777" w:rsidR="00977D37" w:rsidRPr="004E4BB4" w:rsidRDefault="00977D37" w:rsidP="00A75B3A">
            <w:pPr>
              <w:jc w:val="center"/>
              <w:rPr>
                <w:rFonts w:asciiTheme="minorHAnsi" w:eastAsia="Calibri" w:hAnsiTheme="minorHAnsi" w:cstheme="minorHAnsi"/>
                <w:sz w:val="18"/>
                <w:szCs w:val="18"/>
                <w:lang w:eastAsia="en-GB"/>
              </w:rPr>
            </w:pPr>
            <w:r w:rsidRPr="004E4BB4">
              <w:rPr>
                <w:rFonts w:asciiTheme="minorHAnsi" w:hAnsiTheme="minorHAnsi" w:cstheme="minorHAnsi"/>
                <w:sz w:val="18"/>
                <w:szCs w:val="18"/>
                <w:lang w:eastAsia="en-GB"/>
              </w:rPr>
              <w:t>Σ</w:t>
            </w:r>
            <w:r w:rsidRPr="004E4BB4">
              <w:rPr>
                <w:rFonts w:asciiTheme="minorHAnsi" w:hAnsiTheme="minorHAnsi" w:cstheme="minorHAnsi"/>
                <w:sz w:val="18"/>
                <w:szCs w:val="18"/>
                <w:lang w:val="en-GB" w:eastAsia="en-GB"/>
              </w:rPr>
              <w:t>.</w:t>
            </w:r>
            <w:r>
              <w:rPr>
                <w:rFonts w:asciiTheme="minorHAnsi" w:hAnsiTheme="minorHAnsi" w:cstheme="minorHAnsi"/>
                <w:sz w:val="18"/>
                <w:szCs w:val="18"/>
                <w:lang w:eastAsia="en-GB"/>
              </w:rPr>
              <w:t xml:space="preserve"> </w:t>
            </w:r>
            <w:r w:rsidRPr="004E4BB4">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4D608F20"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0C5F9253" w14:textId="77777777" w:rsidR="00977D37" w:rsidRPr="004E4BB4" w:rsidRDefault="00977D37" w:rsidP="00A75B3A">
            <w:pPr>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epirus.gcsl@aade.gr</w:t>
            </w:r>
          </w:p>
        </w:tc>
      </w:tr>
      <w:tr w:rsidR="00977D37" w:rsidRPr="004E4BB4" w14:paraId="6AE8C72A" w14:textId="77777777" w:rsidTr="007951EB">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1AE3245"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lastRenderedPageBreak/>
              <w:t>Χ.Υ. Πελοποννήσου, Δυτικής Ελλάδας και Ιονίου, Πάτρα</w:t>
            </w:r>
          </w:p>
          <w:p w14:paraId="72CB7D4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0392AC99"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Παπα</w:t>
            </w:r>
            <w:proofErr w:type="spellStart"/>
            <w:r w:rsidRPr="004E4BB4">
              <w:rPr>
                <w:rFonts w:asciiTheme="minorHAnsi" w:eastAsia="Calibri" w:hAnsiTheme="minorHAnsi" w:cstheme="minorHAnsi"/>
                <w:sz w:val="18"/>
                <w:szCs w:val="18"/>
                <w:lang w:val="en-GB" w:eastAsia="en-GB"/>
              </w:rPr>
              <w:t>δι</w:t>
            </w:r>
            <w:proofErr w:type="spellEnd"/>
            <w:r w:rsidRPr="004E4BB4">
              <w:rPr>
                <w:rFonts w:asciiTheme="minorHAnsi" w:eastAsia="Calibri" w:hAnsiTheme="minorHAnsi" w:cstheme="minorHAnsi"/>
                <w:sz w:val="18"/>
                <w:szCs w:val="18"/>
                <w:lang w:val="en-GB" w:eastAsia="en-GB"/>
              </w:rPr>
              <w:t xml:space="preserve">αμάντη </w:t>
            </w:r>
            <w:proofErr w:type="spellStart"/>
            <w:r w:rsidRPr="004E4BB4">
              <w:rPr>
                <w:rFonts w:asciiTheme="minorHAnsi" w:eastAsia="Calibri" w:hAnsiTheme="minorHAnsi" w:cstheme="minorHAnsi"/>
                <w:sz w:val="18"/>
                <w:szCs w:val="18"/>
                <w:lang w:val="en-GB" w:eastAsia="en-GB"/>
              </w:rPr>
              <w:t>Αλεξάνδρου</w:t>
            </w:r>
            <w:proofErr w:type="spellEnd"/>
            <w:r w:rsidRPr="004E4BB4">
              <w:rPr>
                <w:rFonts w:asciiTheme="minorHAnsi" w:eastAsia="Calibri" w:hAnsiTheme="minorHAnsi" w:cstheme="minorHAnsi"/>
                <w:sz w:val="18"/>
                <w:szCs w:val="18"/>
                <w:lang w:val="en-GB" w:eastAsia="en-GB"/>
              </w:rPr>
              <w:t xml:space="preserve"> 14 &amp; </w:t>
            </w:r>
            <w:proofErr w:type="spellStart"/>
            <w:r w:rsidRPr="004E4BB4">
              <w:rPr>
                <w:rFonts w:asciiTheme="minorHAnsi" w:eastAsia="Calibri" w:hAnsiTheme="minorHAnsi" w:cstheme="minorHAnsi"/>
                <w:sz w:val="18"/>
                <w:szCs w:val="18"/>
                <w:lang w:val="en-GB" w:eastAsia="en-GB"/>
              </w:rPr>
              <w:t>Αρέθ</w:t>
            </w:r>
            <w:proofErr w:type="spellEnd"/>
            <w:r w:rsidRPr="004E4BB4">
              <w:rPr>
                <w:rFonts w:asciiTheme="minorHAnsi" w:eastAsia="Calibri" w:hAnsiTheme="minorHAnsi" w:cstheme="minorHAnsi"/>
                <w:sz w:val="18"/>
                <w:szCs w:val="18"/>
                <w:lang w:val="en-GB" w:eastAsia="en-GB"/>
              </w:rPr>
              <w:t xml:space="preserve">α </w:t>
            </w:r>
          </w:p>
          <w:p w14:paraId="2CF410EC"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2A39EF13"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Α. </w:t>
            </w:r>
            <w:proofErr w:type="spellStart"/>
            <w:r w:rsidRPr="004E4BB4">
              <w:rPr>
                <w:rFonts w:asciiTheme="minorHAnsi" w:eastAsia="Calibri" w:hAnsiTheme="minorHAnsi" w:cstheme="minorHAnsi"/>
                <w:sz w:val="18"/>
                <w:szCs w:val="18"/>
                <w:lang w:val="en-GB" w:eastAsia="en-GB"/>
              </w:rPr>
              <w:t>Κούτρ</w:t>
            </w:r>
            <w:proofErr w:type="spellEnd"/>
            <w:r w:rsidRPr="004E4BB4">
              <w:rPr>
                <w:rFonts w:asciiTheme="minorHAnsi" w:eastAsia="Calibri" w:hAnsiTheme="minorHAnsi" w:cstheme="minorHAnsi"/>
                <w:sz w:val="18"/>
                <w:szCs w:val="18"/>
                <w:lang w:val="en-GB" w:eastAsia="en-GB"/>
              </w:rPr>
              <w:t>α</w:t>
            </w:r>
          </w:p>
        </w:tc>
        <w:tc>
          <w:tcPr>
            <w:tcW w:w="1237" w:type="dxa"/>
            <w:tcBorders>
              <w:top w:val="single" w:sz="4" w:space="0" w:color="auto"/>
            </w:tcBorders>
            <w:vAlign w:val="center"/>
          </w:tcPr>
          <w:p w14:paraId="0B956E5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2610336786</w:t>
            </w:r>
          </w:p>
        </w:tc>
        <w:tc>
          <w:tcPr>
            <w:tcW w:w="2449" w:type="dxa"/>
            <w:tcBorders>
              <w:top w:val="single" w:sz="4" w:space="0" w:color="auto"/>
            </w:tcBorders>
            <w:vAlign w:val="center"/>
          </w:tcPr>
          <w:p w14:paraId="7EB7C40B" w14:textId="77777777" w:rsidR="00977D37" w:rsidRPr="004E4BB4" w:rsidRDefault="0012601F" w:rsidP="00E93DA5">
            <w:pPr>
              <w:spacing w:line="276" w:lineRule="auto"/>
              <w:jc w:val="center"/>
              <w:rPr>
                <w:rFonts w:asciiTheme="minorHAnsi" w:eastAsia="Calibri" w:hAnsiTheme="minorHAnsi" w:cstheme="minorHAnsi"/>
                <w:sz w:val="18"/>
                <w:szCs w:val="18"/>
                <w:lang w:val="en-GB" w:eastAsia="en-GB"/>
              </w:rPr>
            </w:pPr>
            <w:hyperlink r:id="rId16" w:history="1">
              <w:r w:rsidR="00977D37" w:rsidRPr="004E4BB4">
                <w:rPr>
                  <w:rStyle w:val="-"/>
                  <w:rFonts w:asciiTheme="minorHAnsi" w:hAnsiTheme="minorHAnsi" w:cstheme="minorHAnsi"/>
                  <w:sz w:val="18"/>
                  <w:szCs w:val="18"/>
                  <w:lang w:val="en-GB" w:eastAsia="en-GB"/>
                </w:rPr>
                <w:t>peloponnese.gcsl@aade.gr</w:t>
              </w:r>
            </w:hyperlink>
          </w:p>
        </w:tc>
      </w:tr>
      <w:tr w:rsidR="00977D37" w:rsidRPr="004E4BB4" w14:paraId="531D5F5B" w14:textId="77777777" w:rsidTr="007951EB">
        <w:trPr>
          <w:trHeight w:val="454"/>
          <w:jc w:val="center"/>
        </w:trPr>
        <w:tc>
          <w:tcPr>
            <w:tcW w:w="2507" w:type="dxa"/>
            <w:vAlign w:val="center"/>
          </w:tcPr>
          <w:p w14:paraId="132CCCB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Χ.Υ. </w:t>
            </w:r>
            <w:proofErr w:type="spellStart"/>
            <w:r w:rsidRPr="004E4BB4">
              <w:rPr>
                <w:rFonts w:asciiTheme="minorHAnsi" w:eastAsia="Calibri" w:hAnsiTheme="minorHAnsi" w:cstheme="minorHAnsi"/>
                <w:sz w:val="18"/>
                <w:szCs w:val="18"/>
                <w:lang w:val="en-GB" w:eastAsia="en-GB"/>
              </w:rPr>
              <w:t>Βόλου</w:t>
            </w:r>
            <w:proofErr w:type="spellEnd"/>
          </w:p>
          <w:p w14:paraId="38B6CD8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EL613)</w:t>
            </w:r>
          </w:p>
        </w:tc>
        <w:tc>
          <w:tcPr>
            <w:tcW w:w="2347" w:type="dxa"/>
            <w:vAlign w:val="center"/>
          </w:tcPr>
          <w:p w14:paraId="57F81C65"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spellStart"/>
            <w:r w:rsidRPr="004E4BB4">
              <w:rPr>
                <w:rFonts w:asciiTheme="minorHAnsi" w:eastAsia="Calibri" w:hAnsiTheme="minorHAnsi" w:cstheme="minorHAnsi"/>
                <w:sz w:val="18"/>
                <w:szCs w:val="18"/>
                <w:lang w:val="en-GB" w:eastAsia="en-GB"/>
              </w:rPr>
              <w:t>Δημητριάδος</w:t>
            </w:r>
            <w:proofErr w:type="spellEnd"/>
            <w:r w:rsidRPr="004E4BB4">
              <w:rPr>
                <w:rFonts w:asciiTheme="minorHAnsi" w:eastAsia="Calibri" w:hAnsiTheme="minorHAnsi" w:cstheme="minorHAnsi"/>
                <w:sz w:val="18"/>
                <w:szCs w:val="18"/>
                <w:lang w:val="en-GB" w:eastAsia="en-GB"/>
              </w:rPr>
              <w:t xml:space="preserve"> 182</w:t>
            </w:r>
          </w:p>
          <w:p w14:paraId="646632C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380 01</w:t>
            </w:r>
          </w:p>
        </w:tc>
        <w:tc>
          <w:tcPr>
            <w:tcW w:w="1842" w:type="dxa"/>
            <w:vAlign w:val="center"/>
          </w:tcPr>
          <w:p w14:paraId="3FB7895C"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Μ. </w:t>
            </w:r>
            <w:proofErr w:type="spellStart"/>
            <w:r w:rsidRPr="004E4BB4">
              <w:rPr>
                <w:rFonts w:asciiTheme="minorHAnsi" w:eastAsia="Calibri" w:hAnsiTheme="minorHAnsi" w:cstheme="minorHAnsi"/>
                <w:sz w:val="18"/>
                <w:szCs w:val="18"/>
                <w:lang w:val="en-GB" w:eastAsia="en-GB"/>
              </w:rPr>
              <w:t>Γεωργιάδου</w:t>
            </w:r>
            <w:proofErr w:type="spellEnd"/>
          </w:p>
        </w:tc>
        <w:tc>
          <w:tcPr>
            <w:tcW w:w="1237" w:type="dxa"/>
            <w:vAlign w:val="center"/>
          </w:tcPr>
          <w:p w14:paraId="7F1D72AC"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2421356409</w:t>
            </w:r>
          </w:p>
        </w:tc>
        <w:tc>
          <w:tcPr>
            <w:tcW w:w="2449" w:type="dxa"/>
            <w:vAlign w:val="center"/>
          </w:tcPr>
          <w:p w14:paraId="27C5320A" w14:textId="77777777" w:rsidR="00977D37" w:rsidRPr="004E4BB4" w:rsidRDefault="0012601F" w:rsidP="00E93DA5">
            <w:pPr>
              <w:spacing w:line="276" w:lineRule="auto"/>
              <w:jc w:val="center"/>
              <w:rPr>
                <w:rFonts w:asciiTheme="minorHAnsi" w:eastAsia="Calibri" w:hAnsiTheme="minorHAnsi" w:cstheme="minorHAnsi"/>
                <w:sz w:val="18"/>
                <w:szCs w:val="18"/>
                <w:lang w:val="en-GB" w:eastAsia="en-GB"/>
              </w:rPr>
            </w:pPr>
            <w:hyperlink r:id="rId17" w:history="1">
              <w:r w:rsidR="00977D37" w:rsidRPr="004E4BB4">
                <w:rPr>
                  <w:rStyle w:val="-"/>
                  <w:rFonts w:asciiTheme="minorHAnsi" w:hAnsiTheme="minorHAnsi" w:cstheme="minorHAnsi"/>
                  <w:sz w:val="18"/>
                  <w:szCs w:val="18"/>
                  <w:lang w:val="en-GB" w:eastAsia="en-GB"/>
                </w:rPr>
                <w:t>volos.gcsl@aade.gr</w:t>
              </w:r>
            </w:hyperlink>
          </w:p>
        </w:tc>
      </w:tr>
      <w:tr w:rsidR="000A7B14" w:rsidRPr="00B10234" w14:paraId="727C53BB" w14:textId="77777777" w:rsidTr="004E7E05">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07541D4B" w14:textId="77777777" w:rsidR="000A7B14" w:rsidRPr="00AA72DF" w:rsidRDefault="000A7B14" w:rsidP="004E7E05">
            <w:pPr>
              <w:jc w:val="center"/>
              <w:rPr>
                <w:rFonts w:ascii="Calibri" w:eastAsia="Calibri" w:hAnsi="Calibri" w:cs="Calibri"/>
                <w:sz w:val="18"/>
                <w:szCs w:val="18"/>
                <w:lang w:val="en-US" w:eastAsia="en-GB"/>
              </w:rPr>
            </w:pPr>
            <w:r w:rsidRPr="00C633C8">
              <w:rPr>
                <w:rFonts w:ascii="Calibri" w:eastAsia="Calibri" w:hAnsi="Calibri" w:cs="Calibri"/>
                <w:sz w:val="18"/>
                <w:szCs w:val="18"/>
                <w:lang w:eastAsia="en-GB"/>
              </w:rPr>
              <w:t>Χ</w:t>
            </w:r>
            <w:r w:rsidRPr="00AA72DF">
              <w:rPr>
                <w:rFonts w:ascii="Calibri" w:eastAsia="Calibri" w:hAnsi="Calibri" w:cs="Calibri"/>
                <w:sz w:val="18"/>
                <w:szCs w:val="18"/>
                <w:lang w:val="en-US" w:eastAsia="en-GB"/>
              </w:rPr>
              <w:t>.</w:t>
            </w:r>
            <w:r w:rsidRPr="00C633C8">
              <w:rPr>
                <w:rFonts w:ascii="Calibri" w:eastAsia="Calibri" w:hAnsi="Calibri" w:cs="Calibri"/>
                <w:sz w:val="18"/>
                <w:szCs w:val="18"/>
                <w:lang w:eastAsia="en-GB"/>
              </w:rPr>
              <w:t>Υ</w:t>
            </w:r>
            <w:r w:rsidRPr="00AA72DF">
              <w:rPr>
                <w:rFonts w:ascii="Calibri" w:eastAsia="Calibri" w:hAnsi="Calibri" w:cs="Calibri"/>
                <w:sz w:val="18"/>
                <w:szCs w:val="18"/>
                <w:lang w:val="en-US" w:eastAsia="en-GB"/>
              </w:rPr>
              <w:t xml:space="preserve">. </w:t>
            </w:r>
            <w:r w:rsidRPr="00C633C8">
              <w:rPr>
                <w:rFonts w:ascii="Calibri" w:eastAsia="Calibri" w:hAnsi="Calibri" w:cs="Calibri"/>
                <w:sz w:val="18"/>
                <w:szCs w:val="18"/>
                <w:lang w:eastAsia="en-GB"/>
              </w:rPr>
              <w:t>Σερρών</w:t>
            </w:r>
            <w:r w:rsidRPr="00AA72DF">
              <w:rPr>
                <w:rFonts w:ascii="Calibri" w:eastAsia="Calibri" w:hAnsi="Calibri" w:cs="Calibri"/>
                <w:sz w:val="18"/>
                <w:szCs w:val="18"/>
                <w:lang w:val="en-US" w:eastAsia="en-GB"/>
              </w:rPr>
              <w:t xml:space="preserve"> </w:t>
            </w:r>
          </w:p>
          <w:p w14:paraId="40F478F9" w14:textId="77777777" w:rsidR="000A7B14" w:rsidRPr="00AA72DF" w:rsidRDefault="000A7B14" w:rsidP="004E7E05">
            <w:pPr>
              <w:jc w:val="center"/>
              <w:rPr>
                <w:rFonts w:ascii="Calibri" w:eastAsia="Calibri" w:hAnsi="Calibri" w:cs="Calibri"/>
                <w:sz w:val="18"/>
                <w:szCs w:val="18"/>
                <w:lang w:val="en-US" w:eastAsia="en-GB"/>
              </w:rPr>
            </w:pPr>
            <w:r w:rsidRPr="00AA72DF">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NUTS</w:t>
            </w:r>
            <w:r w:rsidRPr="00AA72DF">
              <w:rPr>
                <w:rFonts w:ascii="Calibri" w:eastAsia="Calibri" w:hAnsi="Calibri" w:cs="Calibri"/>
                <w:sz w:val="18"/>
                <w:szCs w:val="18"/>
                <w:lang w:val="en-US" w:eastAsia="en-GB"/>
              </w:rPr>
              <w:t xml:space="preserve">: </w:t>
            </w:r>
            <w:r w:rsidRPr="001C0301">
              <w:rPr>
                <w:rFonts w:ascii="Calibri" w:eastAsia="Calibri" w:hAnsi="Calibri" w:cs="Calibri"/>
                <w:sz w:val="18"/>
                <w:szCs w:val="18"/>
                <w:lang w:val="en-GB" w:eastAsia="en-GB"/>
              </w:rPr>
              <w:t>EL</w:t>
            </w:r>
            <w:r w:rsidRPr="00AA72DF">
              <w:rPr>
                <w:rFonts w:ascii="Calibri" w:eastAsia="Calibri" w:hAnsi="Calibri" w:cs="Calibr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7DD1C12B" w14:textId="77777777" w:rsidR="000A7B14" w:rsidRPr="00B10234" w:rsidRDefault="000A7B14" w:rsidP="004E7E05">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Τέρμα Άνδρου</w:t>
            </w:r>
          </w:p>
          <w:p w14:paraId="72EC9138" w14:textId="77777777" w:rsidR="000A7B14" w:rsidRPr="00B10234" w:rsidRDefault="000A7B14" w:rsidP="004E7E05">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ΤΚ</w:t>
            </w:r>
            <w:r w:rsidRPr="00167903">
              <w:rPr>
                <w:rFonts w:ascii="Calibri" w:eastAsia="Calibri" w:hAnsi="Calibri" w:cs="Calibri"/>
                <w:sz w:val="18"/>
                <w:szCs w:val="18"/>
                <w:lang w:val="en-GB" w:eastAsia="en-GB"/>
              </w:rPr>
              <w:t> </w:t>
            </w:r>
            <w:r w:rsidRPr="00B10234">
              <w:rPr>
                <w:rFonts w:ascii="Calibri" w:eastAsia="Calibri" w:hAnsi="Calibri" w:cs="Calibr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788C0242" w14:textId="77777777" w:rsidR="000A7B14" w:rsidRPr="00B10234" w:rsidRDefault="000A7B14" w:rsidP="004E7E05">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 xml:space="preserve">Κ. </w:t>
            </w:r>
            <w:proofErr w:type="spellStart"/>
            <w:r w:rsidRPr="00B10234">
              <w:rPr>
                <w:rFonts w:ascii="Calibri" w:eastAsia="Calibri" w:hAnsi="Calibri" w:cs="Calibri"/>
                <w:sz w:val="18"/>
                <w:szCs w:val="18"/>
                <w:lang w:eastAsia="en-GB"/>
              </w:rPr>
              <w:t>Κύδρος</w:t>
            </w:r>
            <w:proofErr w:type="spellEnd"/>
          </w:p>
        </w:tc>
        <w:tc>
          <w:tcPr>
            <w:tcW w:w="1237" w:type="dxa"/>
            <w:tcBorders>
              <w:bottom w:val="single" w:sz="4" w:space="0" w:color="auto"/>
            </w:tcBorders>
            <w:vAlign w:val="center"/>
          </w:tcPr>
          <w:p w14:paraId="2E3F93FD" w14:textId="77777777" w:rsidR="000A7B14" w:rsidRPr="00B10234" w:rsidRDefault="000A7B14" w:rsidP="004E7E05">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2321045367</w:t>
            </w:r>
          </w:p>
        </w:tc>
        <w:tc>
          <w:tcPr>
            <w:tcW w:w="2449" w:type="dxa"/>
            <w:tcBorders>
              <w:bottom w:val="single" w:sz="4" w:space="0" w:color="auto"/>
            </w:tcBorders>
            <w:vAlign w:val="center"/>
          </w:tcPr>
          <w:p w14:paraId="581D2E0B" w14:textId="77777777" w:rsidR="000A7B14" w:rsidRPr="00B10234" w:rsidRDefault="000A7B14" w:rsidP="004E7E05">
            <w:pPr>
              <w:jc w:val="center"/>
              <w:rPr>
                <w:rFonts w:ascii="Calibri" w:eastAsia="Calibri" w:hAnsi="Calibri" w:cs="Calibri"/>
                <w:sz w:val="18"/>
                <w:szCs w:val="18"/>
                <w:lang w:eastAsia="en-GB"/>
              </w:rPr>
            </w:pPr>
            <w:proofErr w:type="spellStart"/>
            <w:r>
              <w:rPr>
                <w:rFonts w:ascii="Calibri" w:eastAsia="Calibri" w:hAnsi="Calibri" w:cs="Calibri"/>
                <w:sz w:val="18"/>
                <w:szCs w:val="18"/>
                <w:lang w:val="en-GB" w:eastAsia="en-GB"/>
              </w:rPr>
              <w:t>s</w:t>
            </w:r>
            <w:r w:rsidRPr="00167903">
              <w:rPr>
                <w:rFonts w:ascii="Calibri" w:eastAsia="Calibri" w:hAnsi="Calibri" w:cs="Calibri"/>
                <w:sz w:val="18"/>
                <w:szCs w:val="18"/>
                <w:lang w:val="en-GB" w:eastAsia="en-GB"/>
              </w:rPr>
              <w:t>erres</w:t>
            </w:r>
            <w:proofErr w:type="spellEnd"/>
            <w:r w:rsidRPr="00B10234">
              <w:rPr>
                <w:rFonts w:ascii="Calibri" w:eastAsia="Calibri" w:hAnsi="Calibri" w:cs="Calibri"/>
                <w:sz w:val="18"/>
                <w:szCs w:val="18"/>
                <w:lang w:eastAsia="en-GB"/>
              </w:rPr>
              <w:t>.</w:t>
            </w:r>
            <w:proofErr w:type="spellStart"/>
            <w:r w:rsidRPr="00167903">
              <w:rPr>
                <w:rFonts w:ascii="Calibri" w:eastAsia="Calibri" w:hAnsi="Calibri" w:cs="Calibri"/>
                <w:sz w:val="18"/>
                <w:szCs w:val="18"/>
                <w:lang w:val="en-GB" w:eastAsia="en-GB"/>
              </w:rPr>
              <w:t>gcsl</w:t>
            </w:r>
            <w:proofErr w:type="spellEnd"/>
            <w:r w:rsidRPr="00B10234">
              <w:rPr>
                <w:rFonts w:ascii="Calibri" w:eastAsia="Calibri" w:hAnsi="Calibri" w:cs="Calibri"/>
                <w:sz w:val="18"/>
                <w:szCs w:val="18"/>
                <w:lang w:eastAsia="en-GB"/>
              </w:rPr>
              <w:t>@</w:t>
            </w:r>
            <w:proofErr w:type="spellStart"/>
            <w:r>
              <w:rPr>
                <w:rFonts w:ascii="Calibri" w:eastAsia="Calibri" w:hAnsi="Calibri" w:cs="Calibri"/>
                <w:sz w:val="18"/>
                <w:szCs w:val="18"/>
                <w:lang w:val="en-GB" w:eastAsia="en-GB"/>
              </w:rPr>
              <w:t>aade</w:t>
            </w:r>
            <w:proofErr w:type="spellEnd"/>
            <w:r w:rsidRPr="00B10234">
              <w:rPr>
                <w:rFonts w:ascii="Calibri" w:eastAsia="Calibri" w:hAnsi="Calibri" w:cs="Calibri"/>
                <w:sz w:val="18"/>
                <w:szCs w:val="18"/>
                <w:lang w:eastAsia="en-GB"/>
              </w:rPr>
              <w:t>.</w:t>
            </w:r>
            <w:r w:rsidRPr="00167903">
              <w:rPr>
                <w:rFonts w:ascii="Calibri" w:eastAsia="Calibri" w:hAnsi="Calibri" w:cs="Calibri"/>
                <w:sz w:val="18"/>
                <w:szCs w:val="18"/>
                <w:lang w:val="en-GB" w:eastAsia="en-GB"/>
              </w:rPr>
              <w:t>gr</w:t>
            </w:r>
          </w:p>
        </w:tc>
      </w:tr>
      <w:tr w:rsidR="000A7B14" w:rsidRPr="004E4BB4" w14:paraId="17B0E0F9" w14:textId="77777777" w:rsidTr="007951EB">
        <w:trPr>
          <w:trHeight w:val="454"/>
          <w:jc w:val="center"/>
        </w:trPr>
        <w:tc>
          <w:tcPr>
            <w:tcW w:w="2507" w:type="dxa"/>
            <w:vAlign w:val="center"/>
          </w:tcPr>
          <w:p w14:paraId="37E2ADE8" w14:textId="77777777" w:rsidR="000A7B14" w:rsidRPr="00ED5C66" w:rsidRDefault="000A7B14" w:rsidP="000A7B14">
            <w:pPr>
              <w:spacing w:line="276" w:lineRule="auto"/>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14:paraId="35C4BC94" w14:textId="59B2DB60" w:rsidR="000A7B14" w:rsidRPr="004E4BB4" w:rsidRDefault="000A7B14" w:rsidP="000A7B14">
            <w:pPr>
              <w:spacing w:line="276" w:lineRule="auto"/>
              <w:jc w:val="center"/>
              <w:rPr>
                <w:rFonts w:asciiTheme="minorHAnsi" w:eastAsia="Calibri" w:hAnsiTheme="minorHAnsi" w:cstheme="minorHAnsi"/>
                <w:sz w:val="18"/>
                <w:szCs w:val="18"/>
                <w:lang w:eastAsia="en-GB"/>
              </w:rPr>
            </w:pPr>
            <w:r w:rsidRPr="000A7B14">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0A7B14">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0A7B14">
              <w:rPr>
                <w:rFonts w:ascii="Calibri" w:eastAsia="Calibri" w:hAnsi="Calibri" w:cs="Calibri"/>
                <w:sz w:val="18"/>
                <w:szCs w:val="18"/>
                <w:lang w:eastAsia="en-GB"/>
              </w:rPr>
              <w:t>642)</w:t>
            </w:r>
          </w:p>
        </w:tc>
        <w:tc>
          <w:tcPr>
            <w:tcW w:w="2347" w:type="dxa"/>
            <w:vAlign w:val="center"/>
          </w:tcPr>
          <w:p w14:paraId="066988AD" w14:textId="77777777" w:rsidR="000A7B14" w:rsidRPr="00167903" w:rsidRDefault="000A7B14" w:rsidP="000A7B14">
            <w:pPr>
              <w:jc w:val="center"/>
              <w:rPr>
                <w:rFonts w:ascii="Calibri" w:eastAsia="Calibri" w:hAnsi="Calibri" w:cs="Calibri"/>
                <w:sz w:val="18"/>
                <w:szCs w:val="18"/>
                <w:lang w:val="en-GB" w:eastAsia="en-GB"/>
              </w:rPr>
            </w:pPr>
            <w:proofErr w:type="spellStart"/>
            <w:r w:rsidRPr="00167903">
              <w:rPr>
                <w:rFonts w:ascii="Calibri" w:eastAsia="Calibri" w:hAnsi="Calibri" w:cs="Calibri"/>
                <w:sz w:val="18"/>
                <w:szCs w:val="18"/>
                <w:lang w:val="en-GB" w:eastAsia="en-GB"/>
              </w:rPr>
              <w:t>Φιλολάου</w:t>
            </w:r>
            <w:proofErr w:type="spellEnd"/>
            <w:r w:rsidRPr="00167903">
              <w:rPr>
                <w:rFonts w:ascii="Calibri" w:eastAsia="Calibri" w:hAnsi="Calibri" w:cs="Calibri"/>
                <w:sz w:val="18"/>
                <w:szCs w:val="18"/>
                <w:lang w:val="en-GB" w:eastAsia="en-GB"/>
              </w:rPr>
              <w:t xml:space="preserve"> 2</w:t>
            </w:r>
          </w:p>
          <w:p w14:paraId="641CD3A0" w14:textId="19AD167D" w:rsidR="000A7B14" w:rsidRPr="004E4BB4" w:rsidRDefault="000A7B14" w:rsidP="000A7B14">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14:paraId="40EF8F1F" w14:textId="7CBE8A60" w:rsidR="000A7B14" w:rsidRPr="004E4BB4" w:rsidRDefault="000A7B14" w:rsidP="000A7B14">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Α. Χα</w:t>
            </w:r>
            <w:proofErr w:type="spellStart"/>
            <w:r w:rsidRPr="00167903">
              <w:rPr>
                <w:rFonts w:ascii="Calibri" w:eastAsia="Calibri" w:hAnsi="Calibri" w:cs="Calibri"/>
                <w:sz w:val="18"/>
                <w:szCs w:val="18"/>
                <w:lang w:val="en-GB" w:eastAsia="en-GB"/>
              </w:rPr>
              <w:t>τζη</w:t>
            </w:r>
            <w:proofErr w:type="spellEnd"/>
            <w:r w:rsidRPr="00167903">
              <w:rPr>
                <w:rFonts w:ascii="Calibri" w:eastAsia="Calibri" w:hAnsi="Calibri" w:cs="Calibri"/>
                <w:sz w:val="18"/>
                <w:szCs w:val="18"/>
                <w:lang w:val="en-GB" w:eastAsia="en-GB"/>
              </w:rPr>
              <w:t xml:space="preserve">παναγιώτου </w:t>
            </w:r>
          </w:p>
        </w:tc>
        <w:tc>
          <w:tcPr>
            <w:tcW w:w="1237" w:type="dxa"/>
            <w:vAlign w:val="center"/>
          </w:tcPr>
          <w:p w14:paraId="4152649D" w14:textId="15908047" w:rsidR="000A7B14" w:rsidRPr="004E4BB4" w:rsidRDefault="000A7B14" w:rsidP="000A7B14">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22610 22651</w:t>
            </w:r>
          </w:p>
        </w:tc>
        <w:tc>
          <w:tcPr>
            <w:tcW w:w="2449" w:type="dxa"/>
            <w:vAlign w:val="center"/>
          </w:tcPr>
          <w:p w14:paraId="10EAB866" w14:textId="08338F70" w:rsidR="000A7B14" w:rsidRPr="004E4BB4" w:rsidRDefault="0012601F" w:rsidP="000A7B14">
            <w:pPr>
              <w:spacing w:line="276" w:lineRule="auto"/>
              <w:jc w:val="center"/>
              <w:rPr>
                <w:rFonts w:asciiTheme="minorHAnsi" w:eastAsia="Calibri" w:hAnsiTheme="minorHAnsi" w:cstheme="minorHAnsi"/>
                <w:sz w:val="18"/>
                <w:szCs w:val="18"/>
                <w:lang w:val="en-GB" w:eastAsia="en-GB"/>
              </w:rPr>
            </w:pPr>
            <w:hyperlink r:id="rId18" w:history="1">
              <w:r w:rsidR="000A7B14" w:rsidRPr="0085143A">
                <w:rPr>
                  <w:rStyle w:val="-"/>
                  <w:rFonts w:ascii="Calibri" w:eastAsia="Calibri" w:hAnsi="Calibri" w:cs="Calibri"/>
                  <w:sz w:val="18"/>
                  <w:szCs w:val="18"/>
                  <w:lang w:val="en-GB" w:eastAsia="en-GB"/>
                </w:rPr>
                <w:t>livadeia.gcsl@aade.gr</w:t>
              </w:r>
            </w:hyperlink>
          </w:p>
        </w:tc>
      </w:tr>
    </w:tbl>
    <w:p w14:paraId="478A7E4A" w14:textId="77777777" w:rsidR="003B4AEC" w:rsidRPr="0055449E" w:rsidRDefault="003B4AEC"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14:paraId="2B208B74" w14:textId="77777777"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αφορά ολόκληρη την ποσότητα κάθε υπό προμήθεια είδους.</w:t>
      </w:r>
    </w:p>
    <w:p w14:paraId="05509815" w14:textId="17CB3AFA"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εκτιμώμενη αξία της σύμβασης ανέρχεται στο ποσό των </w:t>
      </w:r>
      <w:r w:rsidR="00ED5835">
        <w:rPr>
          <w:rFonts w:asciiTheme="minorHAnsi" w:hAnsiTheme="minorHAnsi" w:cs="Times New Roman"/>
          <w:color w:val="auto"/>
          <w:sz w:val="22"/>
          <w:szCs w:val="22"/>
        </w:rPr>
        <w:t>162.068</w:t>
      </w:r>
      <w:r>
        <w:rPr>
          <w:rFonts w:asciiTheme="minorHAnsi" w:hAnsiTheme="minorHAnsi" w:cs="Times New Roman"/>
          <w:color w:val="auto"/>
          <w:sz w:val="22"/>
          <w:szCs w:val="22"/>
        </w:rPr>
        <w:t>,</w:t>
      </w:r>
      <w:r w:rsidR="00EB03FC">
        <w:rPr>
          <w:rFonts w:asciiTheme="minorHAnsi" w:hAnsiTheme="minorHAnsi" w:cs="Times New Roman"/>
          <w:color w:val="auto"/>
          <w:sz w:val="22"/>
          <w:szCs w:val="22"/>
        </w:rPr>
        <w:t>00</w:t>
      </w:r>
      <w:r w:rsidRPr="00C7752E">
        <w:rPr>
          <w:rFonts w:asciiTheme="minorHAnsi" w:hAnsiTheme="minorHAnsi" w:cs="Times New Roman"/>
          <w:color w:val="auto"/>
          <w:sz w:val="22"/>
          <w:szCs w:val="22"/>
        </w:rPr>
        <w:t xml:space="preserve">€ συμπεριλαμβανομένου Φ.Π.Α. 24% (προϋπολογισμός χωρίς Φ.Π.Α.: </w:t>
      </w:r>
      <w:r w:rsidR="00ED5835" w:rsidRPr="00ED5835">
        <w:rPr>
          <w:rFonts w:asciiTheme="minorHAnsi" w:hAnsiTheme="minorHAnsi" w:cs="Times New Roman"/>
          <w:color w:val="auto"/>
          <w:sz w:val="22"/>
          <w:szCs w:val="22"/>
        </w:rPr>
        <w:t>130.700,00€ πλέον 31.368,00€ Φ.Π.Α. 24%</w:t>
      </w:r>
      <w:r w:rsidR="00ED5835">
        <w:rPr>
          <w:rFonts w:asciiTheme="minorHAnsi" w:hAnsiTheme="minorHAnsi" w:cs="Times New Roman"/>
          <w:color w:val="auto"/>
          <w:sz w:val="22"/>
          <w:szCs w:val="22"/>
        </w:rPr>
        <w:t>)</w:t>
      </w:r>
    </w:p>
    <w:p w14:paraId="7FE70BA2" w14:textId="77777777"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σύμβαση θα ανατεθεί με το κριτήριο της πλέον συμφέρουσας από οικονομική άποψη προσφοράς, βάσει της τιμής. </w:t>
      </w:r>
    </w:p>
    <w:p w14:paraId="71A0EA2F" w14:textId="5FCEF500" w:rsid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διάρκεια (χρόνος υλοποίησης - συμβατικός χρόνος) της σύμβασης ορίζεται σε </w:t>
      </w:r>
      <w:r w:rsidR="00A27942">
        <w:rPr>
          <w:rFonts w:asciiTheme="minorHAnsi" w:hAnsiTheme="minorHAnsi" w:cs="Times New Roman"/>
          <w:color w:val="auto"/>
          <w:sz w:val="22"/>
          <w:szCs w:val="22"/>
        </w:rPr>
        <w:t>τέσσερις</w:t>
      </w:r>
      <w:r w:rsidRPr="00C7752E">
        <w:rPr>
          <w:rFonts w:asciiTheme="minorHAnsi" w:hAnsiTheme="minorHAnsi" w:cs="Times New Roman"/>
          <w:color w:val="auto"/>
          <w:sz w:val="22"/>
          <w:szCs w:val="22"/>
        </w:rPr>
        <w:t xml:space="preserve"> (</w:t>
      </w:r>
      <w:r w:rsidR="00A27942">
        <w:rPr>
          <w:rFonts w:asciiTheme="minorHAnsi" w:hAnsiTheme="minorHAnsi" w:cs="Times New Roman"/>
          <w:color w:val="auto"/>
          <w:sz w:val="22"/>
          <w:szCs w:val="22"/>
        </w:rPr>
        <w:t>4</w:t>
      </w:r>
      <w:r w:rsidRPr="00C7752E">
        <w:rPr>
          <w:rFonts w:asciiTheme="minorHAnsi" w:hAnsiTheme="minorHAnsi" w:cs="Times New Roman"/>
          <w:color w:val="auto"/>
          <w:sz w:val="22"/>
          <w:szCs w:val="22"/>
        </w:rPr>
        <w:t xml:space="preserve">) μήνες από την </w:t>
      </w:r>
      <w:r w:rsidRPr="0055449E">
        <w:rPr>
          <w:rFonts w:asciiTheme="minorHAnsi" w:hAnsiTheme="minorHAnsi"/>
          <w:sz w:val="22"/>
          <w:szCs w:val="22"/>
        </w:rPr>
        <w:t>ανάρτησή της στο ΚΗΜΔΗΣ.</w:t>
      </w:r>
    </w:p>
    <w:p w14:paraId="0F05AFB3" w14:textId="77777777" w:rsidR="00033B9D" w:rsidRPr="0055449E" w:rsidRDefault="00033B9D" w:rsidP="00E93DA5">
      <w:pPr>
        <w:spacing w:line="276" w:lineRule="auto"/>
        <w:ind w:left="645"/>
        <w:rPr>
          <w:rFonts w:asciiTheme="minorHAnsi" w:hAnsiTheme="minorHAnsi"/>
          <w:sz w:val="22"/>
          <w:szCs w:val="22"/>
        </w:rPr>
      </w:pPr>
      <w:r w:rsidRPr="0055449E">
        <w:rPr>
          <w:rFonts w:asciiTheme="minorHAnsi" w:hAnsiTheme="minorHAnsi"/>
          <w:sz w:val="22"/>
          <w:szCs w:val="22"/>
        </w:rPr>
        <w:t xml:space="preserve">      </w:t>
      </w:r>
    </w:p>
    <w:p w14:paraId="6832208B" w14:textId="77777777" w:rsidR="009C7624" w:rsidRPr="0055449E" w:rsidRDefault="004B5EDF" w:rsidP="00C910D9">
      <w:pPr>
        <w:pStyle w:val="2"/>
        <w:spacing w:after="0" w:line="276" w:lineRule="auto"/>
        <w:rPr>
          <w:rFonts w:asciiTheme="minorHAnsi" w:hAnsiTheme="minorHAnsi"/>
          <w:szCs w:val="22"/>
          <w:u w:val="single"/>
        </w:rPr>
      </w:pPr>
      <w:bookmarkStart w:id="7" w:name="_Toc97027876"/>
      <w:r w:rsidRPr="0055449E">
        <w:rPr>
          <w:rFonts w:asciiTheme="minorHAnsi" w:hAnsiTheme="minorHAnsi"/>
          <w:szCs w:val="22"/>
          <w:u w:val="single"/>
        </w:rPr>
        <w:t>1.</w:t>
      </w:r>
      <w:r w:rsidR="00475566" w:rsidRPr="0055449E">
        <w:rPr>
          <w:rFonts w:asciiTheme="minorHAnsi" w:hAnsiTheme="minorHAnsi"/>
          <w:szCs w:val="22"/>
          <w:u w:val="single"/>
        </w:rPr>
        <w:t>4</w:t>
      </w:r>
      <w:r w:rsidR="00286B22" w:rsidRPr="0055449E">
        <w:rPr>
          <w:rFonts w:asciiTheme="minorHAnsi" w:hAnsiTheme="minorHAnsi"/>
          <w:szCs w:val="22"/>
          <w:u w:val="single"/>
        </w:rPr>
        <w:t xml:space="preserve"> </w:t>
      </w:r>
      <w:r w:rsidR="009C7624" w:rsidRPr="0055449E">
        <w:rPr>
          <w:rFonts w:asciiTheme="minorHAnsi" w:hAnsiTheme="minorHAnsi"/>
          <w:szCs w:val="22"/>
          <w:u w:val="single"/>
        </w:rPr>
        <w:t>Θεσμικό πλαίσιο</w:t>
      </w:r>
      <w:bookmarkEnd w:id="7"/>
    </w:p>
    <w:p w14:paraId="66176F60" w14:textId="77777777" w:rsidR="009C7624" w:rsidRPr="0055449E" w:rsidRDefault="009C7624"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ανάθεση και εκτέλεση της σύμβασης διέπεται από την κείμενη νομοθεσία και τις </w:t>
      </w:r>
      <w:proofErr w:type="spellStart"/>
      <w:r w:rsidRPr="0055449E">
        <w:rPr>
          <w:rFonts w:asciiTheme="minorHAnsi" w:hAnsiTheme="minorHAnsi" w:cs="Tahoma"/>
          <w:sz w:val="22"/>
          <w:szCs w:val="22"/>
        </w:rPr>
        <w:t>κατ</w:t>
      </w:r>
      <w:proofErr w:type="spellEnd"/>
      <w:r w:rsidRPr="0055449E">
        <w:rPr>
          <w:rFonts w:asciiTheme="minorHAnsi" w:hAnsiTheme="minorHAnsi" w:cs="Tahoma"/>
          <w:sz w:val="22"/>
          <w:szCs w:val="22"/>
        </w:rPr>
        <w:t xml:space="preserve">΄ εξουσιοδότηση αυτής </w:t>
      </w:r>
      <w:proofErr w:type="spellStart"/>
      <w:r w:rsidRPr="0055449E">
        <w:rPr>
          <w:rFonts w:asciiTheme="minorHAnsi" w:hAnsiTheme="minorHAnsi" w:cs="Tahoma"/>
          <w:sz w:val="22"/>
          <w:szCs w:val="22"/>
        </w:rPr>
        <w:t>εκδοθείσες</w:t>
      </w:r>
      <w:proofErr w:type="spellEnd"/>
      <w:r w:rsidRPr="0055449E">
        <w:rPr>
          <w:rFonts w:asciiTheme="minorHAnsi" w:hAnsiTheme="minorHAnsi" w:cs="Tahoma"/>
          <w:sz w:val="22"/>
          <w:szCs w:val="22"/>
        </w:rPr>
        <w:t xml:space="preserve"> κανονιστικές πράξεις, όπως ισχύουν και ιδίως:</w:t>
      </w:r>
    </w:p>
    <w:p w14:paraId="2C18B1E2" w14:textId="77777777" w:rsidR="009C7624" w:rsidRPr="00F3608A" w:rsidRDefault="009C7624" w:rsidP="00E93DA5">
      <w:pPr>
        <w:pStyle w:val="20"/>
        <w:tabs>
          <w:tab w:val="left" w:pos="2694"/>
        </w:tabs>
        <w:spacing w:after="0" w:line="276" w:lineRule="auto"/>
        <w:rPr>
          <w:rFonts w:asciiTheme="minorHAnsi" w:hAnsiTheme="minorHAnsi"/>
          <w:b/>
          <w:sz w:val="14"/>
          <w:szCs w:val="14"/>
          <w:u w:val="single"/>
        </w:rPr>
      </w:pPr>
    </w:p>
    <w:tbl>
      <w:tblPr>
        <w:tblStyle w:val="aff1"/>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503"/>
      </w:tblGrid>
      <w:tr w:rsidR="009C7624" w:rsidRPr="0055449E" w14:paraId="4B13E45D" w14:textId="77777777" w:rsidTr="00F3608A">
        <w:tc>
          <w:tcPr>
            <w:tcW w:w="279" w:type="dxa"/>
          </w:tcPr>
          <w:p w14:paraId="4A6CF62E"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1.</w:t>
            </w:r>
          </w:p>
        </w:tc>
        <w:tc>
          <w:tcPr>
            <w:tcW w:w="425" w:type="dxa"/>
          </w:tcPr>
          <w:p w14:paraId="512D1CB3"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α.</w:t>
            </w:r>
          </w:p>
        </w:tc>
        <w:tc>
          <w:tcPr>
            <w:tcW w:w="9503" w:type="dxa"/>
          </w:tcPr>
          <w:p w14:paraId="4AB2DEA3" w14:textId="0EDCE6CA" w:rsidR="009C7624" w:rsidRPr="0055449E" w:rsidRDefault="009C7624" w:rsidP="00F3608A">
            <w:pPr>
              <w:spacing w:line="276" w:lineRule="auto"/>
              <w:ind w:right="29"/>
              <w:rPr>
                <w:rFonts w:asciiTheme="minorHAnsi" w:hAnsiTheme="minorHAnsi" w:cs="Tahoma"/>
                <w:sz w:val="22"/>
                <w:szCs w:val="22"/>
              </w:rPr>
            </w:pPr>
            <w:r w:rsidRPr="0055449E">
              <w:rPr>
                <w:rFonts w:asciiTheme="minorHAnsi" w:hAnsiTheme="minorHAnsi" w:cs="Tahoma"/>
                <w:sz w:val="22"/>
                <w:szCs w:val="22"/>
              </w:rPr>
              <w:t>του ν. 4412/2016 (Α</w:t>
            </w:r>
            <w:r w:rsidR="00C7752E">
              <w:rPr>
                <w:rFonts w:asciiTheme="minorHAnsi" w:hAnsiTheme="minorHAnsi" w:cs="Tahoma"/>
                <w:sz w:val="22"/>
                <w:szCs w:val="22"/>
              </w:rPr>
              <w:t>’ 147</w:t>
            </w:r>
            <w:r w:rsidRPr="0055449E">
              <w:rPr>
                <w:rFonts w:asciiTheme="minorHAnsi" w:hAnsiTheme="minorHAnsi" w:cs="Tahoma"/>
                <w:sz w:val="22"/>
                <w:szCs w:val="22"/>
              </w:rPr>
              <w:t xml:space="preserve">) «Δημόσιες Συμβάσεις Έργων, Προμηθειών και </w:t>
            </w:r>
            <w:proofErr w:type="spellStart"/>
            <w:r w:rsidRPr="0055449E">
              <w:rPr>
                <w:rFonts w:asciiTheme="minorHAnsi" w:hAnsiTheme="minorHAnsi" w:cs="Tahoma"/>
                <w:sz w:val="22"/>
                <w:szCs w:val="22"/>
              </w:rPr>
              <w:t>Υπηρεσιώ</w:t>
            </w:r>
            <w:r w:rsidR="00E335EE" w:rsidRPr="0055449E">
              <w:rPr>
                <w:rFonts w:asciiTheme="minorHAnsi" w:hAnsiTheme="minorHAnsi" w:cs="Tahoma"/>
                <w:sz w:val="22"/>
                <w:szCs w:val="22"/>
              </w:rPr>
              <w:t>ν</w:t>
            </w:r>
            <w:r w:rsidRPr="0055449E">
              <w:rPr>
                <w:rFonts w:asciiTheme="minorHAnsi" w:hAnsiTheme="minorHAnsi" w:cs="Tahoma"/>
                <w:sz w:val="22"/>
                <w:szCs w:val="22"/>
              </w:rPr>
              <w:t>ν</w:t>
            </w:r>
            <w:proofErr w:type="spellEnd"/>
            <w:r w:rsidRPr="0055449E">
              <w:rPr>
                <w:rFonts w:asciiTheme="minorHAnsi" w:hAnsiTheme="minorHAnsi" w:cs="Tahoma"/>
                <w:sz w:val="22"/>
                <w:szCs w:val="22"/>
              </w:rPr>
              <w:t xml:space="preserve"> (προσαρμογή στις Οδηγίες 2014/24/ΕΕ και 2014/25/ΕΕ)» όπως έχει τροποποιηθεί και ισχύει.</w:t>
            </w:r>
          </w:p>
        </w:tc>
      </w:tr>
      <w:tr w:rsidR="00C7752E" w:rsidRPr="0055449E" w14:paraId="7D60B4B4" w14:textId="77777777" w:rsidTr="00F3608A">
        <w:tc>
          <w:tcPr>
            <w:tcW w:w="279" w:type="dxa"/>
          </w:tcPr>
          <w:p w14:paraId="43859813" w14:textId="77777777" w:rsidR="00C7752E" w:rsidRPr="0055449E" w:rsidRDefault="00C7752E" w:rsidP="00E93DA5">
            <w:pPr>
              <w:spacing w:line="276" w:lineRule="auto"/>
              <w:ind w:right="-204"/>
              <w:rPr>
                <w:rFonts w:asciiTheme="minorHAnsi" w:hAnsiTheme="minorHAnsi" w:cs="Tahoma"/>
                <w:b/>
                <w:sz w:val="22"/>
                <w:szCs w:val="22"/>
              </w:rPr>
            </w:pPr>
          </w:p>
        </w:tc>
        <w:tc>
          <w:tcPr>
            <w:tcW w:w="425" w:type="dxa"/>
          </w:tcPr>
          <w:p w14:paraId="7727E0B3" w14:textId="05885FA2" w:rsidR="00C7752E" w:rsidRPr="0055449E" w:rsidRDefault="00C7752E"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β.</w:t>
            </w:r>
          </w:p>
        </w:tc>
        <w:tc>
          <w:tcPr>
            <w:tcW w:w="9503" w:type="dxa"/>
          </w:tcPr>
          <w:p w14:paraId="4FE41E06" w14:textId="0B37F2A2" w:rsidR="00C7752E" w:rsidRPr="0055449E" w:rsidRDefault="00C7752E" w:rsidP="00F3608A">
            <w:pPr>
              <w:spacing w:line="276" w:lineRule="auto"/>
              <w:ind w:right="29"/>
              <w:rPr>
                <w:rFonts w:asciiTheme="minorHAnsi" w:hAnsiTheme="minorHAnsi" w:cs="Tahoma"/>
                <w:sz w:val="22"/>
                <w:szCs w:val="22"/>
              </w:rPr>
            </w:pPr>
            <w:r w:rsidRPr="0055449E">
              <w:rPr>
                <w:rFonts w:asciiTheme="minorHAnsi" w:hAnsiTheme="minorHAnsi" w:cs="Tahoma"/>
                <w:sz w:val="22"/>
                <w:szCs w:val="22"/>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537114" w:rsidRPr="0055449E" w14:paraId="2E21221E" w14:textId="77777777" w:rsidTr="00F3608A">
        <w:tc>
          <w:tcPr>
            <w:tcW w:w="279" w:type="dxa"/>
          </w:tcPr>
          <w:p w14:paraId="09195519"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2BE25911" w14:textId="6E3F6309"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γ.</w:t>
            </w:r>
          </w:p>
        </w:tc>
        <w:tc>
          <w:tcPr>
            <w:tcW w:w="9503" w:type="dxa"/>
          </w:tcPr>
          <w:p w14:paraId="257FAD1E" w14:textId="4304FCD0" w:rsidR="00537114" w:rsidRPr="0055449E" w:rsidRDefault="00537114" w:rsidP="00F3608A">
            <w:pPr>
              <w:pStyle w:val="aff0"/>
              <w:spacing w:line="276" w:lineRule="auto"/>
              <w:ind w:left="0" w:right="29"/>
              <w:contextualSpacing/>
              <w:jc w:val="both"/>
              <w:rPr>
                <w:rFonts w:asciiTheme="minorHAnsi" w:hAnsiTheme="minorHAnsi" w:cs="Tahoma"/>
                <w:sz w:val="22"/>
                <w:szCs w:val="22"/>
              </w:rPr>
            </w:pPr>
            <w:r w:rsidRPr="00537114">
              <w:rPr>
                <w:rFonts w:asciiTheme="minorHAnsi" w:hAnsiTheme="minorHAnsi" w:cs="Tahoma"/>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537114" w:rsidRPr="0055449E" w14:paraId="67D7E252" w14:textId="77777777" w:rsidTr="00F3608A">
        <w:tc>
          <w:tcPr>
            <w:tcW w:w="279" w:type="dxa"/>
          </w:tcPr>
          <w:p w14:paraId="552C92C2"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2A07078D" w14:textId="10C74F80"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δ.</w:t>
            </w:r>
          </w:p>
        </w:tc>
        <w:tc>
          <w:tcPr>
            <w:tcW w:w="9503" w:type="dxa"/>
          </w:tcPr>
          <w:p w14:paraId="6AB9755A" w14:textId="53881610" w:rsidR="00537114" w:rsidRPr="0055449E" w:rsidRDefault="00537114" w:rsidP="00F3608A">
            <w:pPr>
              <w:pStyle w:val="aff0"/>
              <w:spacing w:line="276" w:lineRule="auto"/>
              <w:ind w:left="0" w:right="29"/>
              <w:contextualSpacing/>
              <w:jc w:val="both"/>
              <w:rPr>
                <w:rFonts w:asciiTheme="minorHAnsi" w:hAnsiTheme="minorHAnsi" w:cs="Tahoma"/>
                <w:sz w:val="22"/>
                <w:szCs w:val="22"/>
              </w:rPr>
            </w:pPr>
            <w:r w:rsidRPr="0055449E">
              <w:rPr>
                <w:rFonts w:asciiTheme="minorHAnsi" w:hAnsiTheme="minorHAnsi" w:cs="Tahoma"/>
                <w:sz w:val="22"/>
                <w:szCs w:val="22"/>
              </w:rPr>
              <w:t>του ν. 4389/2016 (</w:t>
            </w:r>
            <w:r>
              <w:rPr>
                <w:rFonts w:asciiTheme="minorHAnsi" w:hAnsiTheme="minorHAnsi" w:cs="Tahoma"/>
                <w:sz w:val="22"/>
                <w:szCs w:val="22"/>
              </w:rPr>
              <w:t xml:space="preserve">Α’ </w:t>
            </w:r>
            <w:r w:rsidRPr="0055449E">
              <w:rPr>
                <w:rFonts w:asciiTheme="minorHAnsi" w:hAnsiTheme="minorHAnsi" w:cs="Tahoma"/>
                <w:sz w:val="22"/>
                <w:szCs w:val="22"/>
              </w:rPr>
              <w:t xml:space="preserve">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55449E">
              <w:rPr>
                <w:rFonts w:asciiTheme="minorHAnsi" w:hAnsiTheme="minorHAnsi" w:cs="Tahoma"/>
                <w:sz w:val="22"/>
                <w:szCs w:val="22"/>
              </w:rPr>
              <w:t>υποπαραγράφους</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ιστ</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ιζ</w:t>
            </w:r>
            <w:proofErr w:type="spellEnd"/>
            <w:r w:rsidRPr="0055449E">
              <w:rPr>
                <w:rFonts w:asciiTheme="minorHAnsi" w:hAnsiTheme="minorHAnsi" w:cs="Tahoma"/>
                <w:sz w:val="22"/>
                <w:szCs w:val="22"/>
              </w:rPr>
              <w:t xml:space="preserve"> και </w:t>
            </w:r>
            <w:proofErr w:type="spellStart"/>
            <w:r w:rsidRPr="0055449E">
              <w:rPr>
                <w:rFonts w:asciiTheme="minorHAnsi" w:hAnsiTheme="minorHAnsi" w:cs="Tahoma"/>
                <w:sz w:val="22"/>
                <w:szCs w:val="22"/>
              </w:rPr>
              <w:t>ιη</w:t>
            </w:r>
            <w:proofErr w:type="spellEnd"/>
            <w:r w:rsidRPr="0055449E">
              <w:rPr>
                <w:rFonts w:asciiTheme="minorHAnsi" w:hAnsiTheme="minorHAnsi" w:cs="Tahoma"/>
                <w:sz w:val="22"/>
                <w:szCs w:val="22"/>
              </w:rPr>
              <w:t xml:space="preserve"> της παραγράφου 2 του άρθρου 2, το άρθρο 7, της παραγράφου 1 του άρθρου 14, της παραγράφου 2 του άρθρου 19  και το άρθρο 41.</w:t>
            </w:r>
          </w:p>
        </w:tc>
      </w:tr>
      <w:tr w:rsidR="00537114" w:rsidRPr="0055449E" w14:paraId="075C89AF" w14:textId="77777777" w:rsidTr="00F3608A">
        <w:tc>
          <w:tcPr>
            <w:tcW w:w="279" w:type="dxa"/>
          </w:tcPr>
          <w:p w14:paraId="601261D1"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3C3F7CB2" w14:textId="4941A576"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ε.</w:t>
            </w:r>
          </w:p>
        </w:tc>
        <w:tc>
          <w:tcPr>
            <w:tcW w:w="9503" w:type="dxa"/>
          </w:tcPr>
          <w:p w14:paraId="6A9F9679" w14:textId="1CB0F61A"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4446/2016 (</w:t>
            </w:r>
            <w:r>
              <w:rPr>
                <w:rFonts w:asciiTheme="minorHAnsi" w:hAnsiTheme="minorHAnsi" w:cs="Tahoma"/>
                <w:sz w:val="22"/>
                <w:szCs w:val="22"/>
              </w:rPr>
              <w:t>Α’</w:t>
            </w:r>
            <w:r w:rsidRPr="0055449E">
              <w:rPr>
                <w:rFonts w:asciiTheme="minorHAnsi" w:hAnsiTheme="minorHAnsi" w:cs="Tahoma"/>
                <w:sz w:val="22"/>
                <w:szCs w:val="22"/>
              </w:rPr>
              <w:t xml:space="preserve">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537114" w:rsidRPr="0055449E" w14:paraId="14872C7A" w14:textId="77777777" w:rsidTr="00F3608A">
        <w:tc>
          <w:tcPr>
            <w:tcW w:w="279" w:type="dxa"/>
          </w:tcPr>
          <w:p w14:paraId="041ABD5E"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10DF7ADF" w14:textId="7675700A" w:rsidR="00537114" w:rsidRPr="0055449E" w:rsidRDefault="00537114" w:rsidP="00537114">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στ</w:t>
            </w:r>
            <w:proofErr w:type="spellEnd"/>
            <w:r w:rsidRPr="0055449E">
              <w:rPr>
                <w:rFonts w:asciiTheme="minorHAnsi" w:hAnsiTheme="minorHAnsi" w:cs="Tahoma"/>
                <w:b/>
                <w:sz w:val="22"/>
                <w:szCs w:val="22"/>
              </w:rPr>
              <w:t>.</w:t>
            </w:r>
          </w:p>
        </w:tc>
        <w:tc>
          <w:tcPr>
            <w:tcW w:w="9503" w:type="dxa"/>
          </w:tcPr>
          <w:p w14:paraId="68796792" w14:textId="4B9809CC" w:rsidR="00537114" w:rsidRPr="0055449E" w:rsidRDefault="00537114" w:rsidP="00537114">
            <w:pPr>
              <w:spacing w:line="276" w:lineRule="auto"/>
              <w:rPr>
                <w:rFonts w:asciiTheme="minorHAnsi" w:hAnsiTheme="minorHAnsi" w:cstheme="minorHAnsi"/>
                <w:sz w:val="22"/>
                <w:szCs w:val="22"/>
              </w:rPr>
            </w:pPr>
            <w:r w:rsidRPr="0055449E">
              <w:rPr>
                <w:rFonts w:asciiTheme="minorHAnsi" w:hAnsiTheme="minorHAnsi" w:cs="Tahoma"/>
                <w:sz w:val="22"/>
                <w:szCs w:val="22"/>
              </w:rPr>
              <w:t>του ν. 4250/2014 (</w:t>
            </w:r>
            <w:r>
              <w:rPr>
                <w:rFonts w:asciiTheme="minorHAnsi" w:hAnsiTheme="minorHAnsi" w:cs="Tahoma"/>
                <w:sz w:val="22"/>
                <w:szCs w:val="22"/>
              </w:rPr>
              <w:t>Α’</w:t>
            </w:r>
            <w:r w:rsidRPr="0055449E">
              <w:rPr>
                <w:rFonts w:asciiTheme="minorHAnsi" w:hAnsiTheme="minorHAnsi" w:cs="Tahoma"/>
                <w:sz w:val="22"/>
                <w:szCs w:val="22"/>
              </w:rPr>
              <w:t xml:space="preserve">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318/1992 (ΦΕΚ 161/Α) και λοιπές ρυθμίσεις».</w:t>
            </w:r>
          </w:p>
        </w:tc>
      </w:tr>
      <w:tr w:rsidR="00537114" w:rsidRPr="0055449E" w14:paraId="4ED1CADC" w14:textId="77777777" w:rsidTr="00F3608A">
        <w:tc>
          <w:tcPr>
            <w:tcW w:w="279" w:type="dxa"/>
          </w:tcPr>
          <w:p w14:paraId="20C1EF08"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4AFBCDE9" w14:textId="1258171D"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ζ.</w:t>
            </w:r>
          </w:p>
        </w:tc>
        <w:tc>
          <w:tcPr>
            <w:tcW w:w="9503" w:type="dxa"/>
          </w:tcPr>
          <w:p w14:paraId="391752D7" w14:textId="5B51A284"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4254/2014 (</w:t>
            </w:r>
            <w:r>
              <w:rPr>
                <w:rFonts w:asciiTheme="minorHAnsi" w:hAnsiTheme="minorHAnsi" w:cs="Tahoma"/>
                <w:sz w:val="22"/>
                <w:szCs w:val="22"/>
              </w:rPr>
              <w:t>Α’</w:t>
            </w:r>
            <w:r w:rsidRPr="0055449E">
              <w:rPr>
                <w:rFonts w:asciiTheme="minorHAnsi" w:hAnsiTheme="minorHAnsi" w:cs="Tahoma"/>
                <w:sz w:val="22"/>
                <w:szCs w:val="22"/>
              </w:rPr>
              <w:t xml:space="preserve"> 85) «Μέτρα στήριξης και ανάπτυξης της ελληνικής οικονομίας στο πλαίσιο εφαρμογής του ν. 4046/2012 και άλλες διατάξεις».</w:t>
            </w:r>
          </w:p>
        </w:tc>
      </w:tr>
      <w:tr w:rsidR="00537114" w:rsidRPr="0055449E" w14:paraId="29276D24" w14:textId="77777777" w:rsidTr="00F3608A">
        <w:trPr>
          <w:trHeight w:val="473"/>
        </w:trPr>
        <w:tc>
          <w:tcPr>
            <w:tcW w:w="279" w:type="dxa"/>
          </w:tcPr>
          <w:p w14:paraId="61604212"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44D398CF" w14:textId="587B612A"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η.</w:t>
            </w:r>
          </w:p>
        </w:tc>
        <w:tc>
          <w:tcPr>
            <w:tcW w:w="9503" w:type="dxa"/>
          </w:tcPr>
          <w:p w14:paraId="049A291A" w14:textId="53EE5F60"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4270/2014 (</w:t>
            </w:r>
            <w:r>
              <w:rPr>
                <w:rFonts w:asciiTheme="minorHAnsi" w:hAnsiTheme="minorHAnsi" w:cs="Tahoma"/>
                <w:sz w:val="22"/>
                <w:szCs w:val="22"/>
              </w:rPr>
              <w:t>Α’</w:t>
            </w:r>
            <w:r w:rsidRPr="0055449E">
              <w:rPr>
                <w:rFonts w:asciiTheme="minorHAnsi" w:hAnsiTheme="minorHAnsi" w:cs="Tahoma"/>
                <w:sz w:val="22"/>
                <w:szCs w:val="22"/>
              </w:rPr>
              <w:t xml:space="preserve"> 143) «Αρχές Δημοσιονομικής Διαχείρισης και Εποπτείας-Δημόσιο Λογιστικό», όπως έχει τροποποιηθεί και ισχύει.</w:t>
            </w:r>
          </w:p>
        </w:tc>
      </w:tr>
      <w:tr w:rsidR="00537114" w:rsidRPr="0055449E" w14:paraId="23FF9DB7" w14:textId="77777777" w:rsidTr="00F3608A">
        <w:tc>
          <w:tcPr>
            <w:tcW w:w="279" w:type="dxa"/>
          </w:tcPr>
          <w:p w14:paraId="6892B560"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5F44FFA9" w14:textId="104B79DA"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θ.</w:t>
            </w:r>
          </w:p>
        </w:tc>
        <w:tc>
          <w:tcPr>
            <w:tcW w:w="9503" w:type="dxa"/>
          </w:tcPr>
          <w:p w14:paraId="7510E3C9" w14:textId="0555B3A0"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4172/2013 (</w:t>
            </w:r>
            <w:r>
              <w:rPr>
                <w:rFonts w:asciiTheme="minorHAnsi" w:hAnsiTheme="minorHAnsi" w:cs="Tahoma"/>
                <w:sz w:val="22"/>
                <w:szCs w:val="22"/>
              </w:rPr>
              <w:t xml:space="preserve">Α’ </w:t>
            </w:r>
            <w:r w:rsidRPr="0055449E">
              <w:rPr>
                <w:rFonts w:asciiTheme="minorHAnsi" w:hAnsiTheme="minorHAnsi" w:cs="Tahoma"/>
                <w:sz w:val="22"/>
                <w:szCs w:val="22"/>
              </w:rPr>
              <w:t>167)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537114" w:rsidRPr="0055449E" w14:paraId="2F2F5356" w14:textId="77777777" w:rsidTr="00F3608A">
        <w:tc>
          <w:tcPr>
            <w:tcW w:w="279" w:type="dxa"/>
          </w:tcPr>
          <w:p w14:paraId="20524D86"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1074D191" w14:textId="3A8E61C2"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w:t>
            </w:r>
          </w:p>
        </w:tc>
        <w:tc>
          <w:tcPr>
            <w:tcW w:w="9503" w:type="dxa"/>
          </w:tcPr>
          <w:p w14:paraId="6C9870E1" w14:textId="1507C4A0"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4013/2011 (</w:t>
            </w:r>
            <w:r>
              <w:rPr>
                <w:rFonts w:asciiTheme="minorHAnsi" w:hAnsiTheme="minorHAnsi" w:cs="Tahoma"/>
                <w:sz w:val="22"/>
                <w:szCs w:val="22"/>
              </w:rPr>
              <w:t xml:space="preserve">Α’ </w:t>
            </w:r>
            <w:r w:rsidRPr="0055449E">
              <w:rPr>
                <w:rFonts w:asciiTheme="minorHAnsi" w:hAnsiTheme="minorHAnsi" w:cs="Tahoma"/>
                <w:sz w:val="22"/>
                <w:szCs w:val="22"/>
              </w:rPr>
              <w:t xml:space="preserve">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55449E">
              <w:rPr>
                <w:rFonts w:asciiTheme="minorHAnsi" w:hAnsiTheme="minorHAnsi" w:cs="Tahoma"/>
                <w:sz w:val="22"/>
                <w:szCs w:val="22"/>
              </w:rPr>
              <w:t>Προπτωχευτική</w:t>
            </w:r>
            <w:proofErr w:type="spellEnd"/>
            <w:r w:rsidRPr="0055449E">
              <w:rPr>
                <w:rFonts w:asciiTheme="minorHAnsi" w:hAnsiTheme="minorHAnsi" w:cs="Tahoma"/>
                <w:sz w:val="22"/>
                <w:szCs w:val="22"/>
              </w:rPr>
              <w:t xml:space="preserve"> διαδικασία εξυγίανσης και άλλες διατάξεις»,  όπως έχει τροποποιηθεί και ισχύει.</w:t>
            </w:r>
          </w:p>
        </w:tc>
      </w:tr>
      <w:tr w:rsidR="00537114" w:rsidRPr="0055449E" w14:paraId="40926054" w14:textId="77777777" w:rsidTr="00F3608A">
        <w:tc>
          <w:tcPr>
            <w:tcW w:w="279" w:type="dxa"/>
          </w:tcPr>
          <w:p w14:paraId="6D884BD8"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20D2944F" w14:textId="034926D9" w:rsidR="00537114" w:rsidRPr="0055449E" w:rsidRDefault="00537114" w:rsidP="00537114">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ια</w:t>
            </w:r>
            <w:proofErr w:type="spellEnd"/>
            <w:r w:rsidRPr="0055449E">
              <w:rPr>
                <w:rFonts w:asciiTheme="minorHAnsi" w:hAnsiTheme="minorHAnsi" w:cs="Tahoma"/>
                <w:b/>
                <w:sz w:val="22"/>
                <w:szCs w:val="22"/>
              </w:rPr>
              <w:t xml:space="preserve">. </w:t>
            </w:r>
          </w:p>
        </w:tc>
        <w:tc>
          <w:tcPr>
            <w:tcW w:w="9503" w:type="dxa"/>
          </w:tcPr>
          <w:p w14:paraId="49905179" w14:textId="77224C31"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2859/2000 (</w:t>
            </w:r>
            <w:r>
              <w:rPr>
                <w:rFonts w:asciiTheme="minorHAnsi" w:hAnsiTheme="minorHAnsi" w:cs="Tahoma"/>
                <w:sz w:val="22"/>
                <w:szCs w:val="22"/>
              </w:rPr>
              <w:t xml:space="preserve">Α’ </w:t>
            </w:r>
            <w:r w:rsidRPr="0055449E">
              <w:rPr>
                <w:rFonts w:asciiTheme="minorHAnsi" w:hAnsiTheme="minorHAnsi" w:cs="Tahoma"/>
                <w:sz w:val="22"/>
                <w:szCs w:val="22"/>
              </w:rPr>
              <w:t>248) «Κύρωση Κώδικα Φόρου Προστιθέμενης Αξίας», όπως έχει τροποποιηθεί και ισχύει.</w:t>
            </w:r>
          </w:p>
        </w:tc>
      </w:tr>
      <w:tr w:rsidR="00537114" w:rsidRPr="0055449E" w14:paraId="23714C4B" w14:textId="77777777" w:rsidTr="00F3608A">
        <w:tc>
          <w:tcPr>
            <w:tcW w:w="279" w:type="dxa"/>
          </w:tcPr>
          <w:p w14:paraId="7A3348B6"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1C7967F4" w14:textId="2863FE5E" w:rsidR="00537114" w:rsidRPr="0055449E" w:rsidRDefault="00537114" w:rsidP="00537114">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ιβ</w:t>
            </w:r>
            <w:proofErr w:type="spellEnd"/>
            <w:r w:rsidRPr="0055449E">
              <w:rPr>
                <w:rFonts w:asciiTheme="minorHAnsi" w:hAnsiTheme="minorHAnsi" w:cs="Tahoma"/>
                <w:b/>
                <w:sz w:val="22"/>
                <w:szCs w:val="22"/>
              </w:rPr>
              <w:t>.</w:t>
            </w:r>
          </w:p>
        </w:tc>
        <w:tc>
          <w:tcPr>
            <w:tcW w:w="9503" w:type="dxa"/>
          </w:tcPr>
          <w:p w14:paraId="7895BC9A" w14:textId="0CECB5AB"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39/2017 (</w:t>
            </w:r>
            <w:r>
              <w:rPr>
                <w:rFonts w:asciiTheme="minorHAnsi" w:hAnsiTheme="minorHAnsi" w:cs="Tahoma"/>
                <w:sz w:val="22"/>
                <w:szCs w:val="22"/>
              </w:rPr>
              <w:t>Α’</w:t>
            </w:r>
            <w:r w:rsidRPr="0055449E">
              <w:rPr>
                <w:rFonts w:asciiTheme="minorHAnsi" w:hAnsiTheme="minorHAnsi" w:cs="Tahoma"/>
                <w:sz w:val="22"/>
                <w:szCs w:val="22"/>
              </w:rPr>
              <w:t xml:space="preserve"> 64) «Κανονισμός εξέτασης Προδικαστικών Προσφυγών ενώπιον της Αρχής Εξέτασης Προδικαστικών Προσφυγών».</w:t>
            </w:r>
          </w:p>
        </w:tc>
      </w:tr>
      <w:tr w:rsidR="00537114" w:rsidRPr="0055449E" w14:paraId="7286E08C" w14:textId="77777777" w:rsidTr="00F3608A">
        <w:trPr>
          <w:trHeight w:val="350"/>
        </w:trPr>
        <w:tc>
          <w:tcPr>
            <w:tcW w:w="279" w:type="dxa"/>
          </w:tcPr>
          <w:p w14:paraId="4A865A65" w14:textId="77777777" w:rsidR="00537114" w:rsidRPr="0055449E" w:rsidRDefault="00537114" w:rsidP="00537114">
            <w:pPr>
              <w:spacing w:line="276" w:lineRule="auto"/>
              <w:ind w:right="-203"/>
              <w:rPr>
                <w:rFonts w:asciiTheme="minorHAnsi" w:hAnsiTheme="minorHAnsi" w:cs="Tahoma"/>
                <w:b/>
                <w:sz w:val="22"/>
                <w:szCs w:val="22"/>
              </w:rPr>
            </w:pPr>
          </w:p>
        </w:tc>
        <w:tc>
          <w:tcPr>
            <w:tcW w:w="425" w:type="dxa"/>
          </w:tcPr>
          <w:p w14:paraId="1F46B367" w14:textId="1F222416" w:rsidR="00537114" w:rsidRPr="0055449E" w:rsidRDefault="00537114" w:rsidP="00537114">
            <w:pPr>
              <w:spacing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ιγ</w:t>
            </w:r>
            <w:proofErr w:type="spellEnd"/>
            <w:r w:rsidRPr="0055449E">
              <w:rPr>
                <w:rFonts w:asciiTheme="minorHAnsi" w:hAnsiTheme="minorHAnsi" w:cs="Tahoma"/>
                <w:b/>
                <w:sz w:val="22"/>
                <w:szCs w:val="22"/>
              </w:rPr>
              <w:t>.</w:t>
            </w:r>
          </w:p>
        </w:tc>
        <w:tc>
          <w:tcPr>
            <w:tcW w:w="9503" w:type="dxa"/>
          </w:tcPr>
          <w:p w14:paraId="765D40AB" w14:textId="6E20DDBA" w:rsidR="00537114" w:rsidRPr="0055449E" w:rsidRDefault="00537114" w:rsidP="00537114">
            <w:pPr>
              <w:pStyle w:val="aff0"/>
              <w:tabs>
                <w:tab w:val="left" w:pos="426"/>
              </w:tabs>
              <w:spacing w:line="276" w:lineRule="auto"/>
              <w:ind w:left="0"/>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80/2016 (</w:t>
            </w:r>
            <w:r>
              <w:rPr>
                <w:rFonts w:asciiTheme="minorHAnsi" w:hAnsiTheme="minorHAnsi" w:cs="Tahoma"/>
                <w:sz w:val="22"/>
                <w:szCs w:val="22"/>
              </w:rPr>
              <w:t xml:space="preserve">Α’ </w:t>
            </w:r>
            <w:r w:rsidRPr="0055449E">
              <w:rPr>
                <w:rFonts w:asciiTheme="minorHAnsi" w:hAnsiTheme="minorHAnsi" w:cs="Tahoma"/>
                <w:sz w:val="22"/>
                <w:szCs w:val="22"/>
              </w:rPr>
              <w:t>145) «Ανάληψη υποχρεώσεων από τους διατάκτες», όπως ισχύει.</w:t>
            </w:r>
          </w:p>
        </w:tc>
      </w:tr>
      <w:tr w:rsidR="00537114" w:rsidRPr="0055449E" w14:paraId="695467DC" w14:textId="77777777" w:rsidTr="00F3608A">
        <w:tc>
          <w:tcPr>
            <w:tcW w:w="279" w:type="dxa"/>
          </w:tcPr>
          <w:p w14:paraId="3B614196" w14:textId="77777777" w:rsidR="00537114" w:rsidRPr="0055449E" w:rsidRDefault="00537114" w:rsidP="00537114">
            <w:pPr>
              <w:spacing w:line="276" w:lineRule="auto"/>
              <w:ind w:right="-203"/>
              <w:rPr>
                <w:rFonts w:asciiTheme="minorHAnsi" w:hAnsiTheme="minorHAnsi" w:cs="Tahoma"/>
                <w:b/>
                <w:sz w:val="22"/>
                <w:szCs w:val="22"/>
              </w:rPr>
            </w:pPr>
          </w:p>
        </w:tc>
        <w:tc>
          <w:tcPr>
            <w:tcW w:w="425" w:type="dxa"/>
          </w:tcPr>
          <w:p w14:paraId="1D1DF288" w14:textId="7BCF127E" w:rsidR="00537114" w:rsidRPr="0055449E" w:rsidRDefault="00537114" w:rsidP="00537114">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ιδ.</w:t>
            </w:r>
          </w:p>
        </w:tc>
        <w:tc>
          <w:tcPr>
            <w:tcW w:w="9503" w:type="dxa"/>
          </w:tcPr>
          <w:p w14:paraId="20EE197C" w14:textId="49BE837F" w:rsidR="00537114" w:rsidRPr="0055449E" w:rsidRDefault="00537114" w:rsidP="00537114">
            <w:pPr>
              <w:pStyle w:val="aff0"/>
              <w:tabs>
                <w:tab w:val="left" w:pos="426"/>
              </w:tabs>
              <w:spacing w:line="276" w:lineRule="auto"/>
              <w:ind w:left="0"/>
              <w:contextualSpacing/>
              <w:jc w:val="both"/>
              <w:rPr>
                <w:rFonts w:asciiTheme="minorHAnsi" w:hAnsiTheme="minorHAnsi" w:cs="Tahoma"/>
                <w:b/>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407/1936 (</w:t>
            </w:r>
            <w:r>
              <w:rPr>
                <w:rFonts w:asciiTheme="minorHAnsi" w:hAnsiTheme="minorHAnsi" w:cs="Tahoma"/>
                <w:sz w:val="22"/>
                <w:szCs w:val="22"/>
              </w:rPr>
              <w:t>Α’</w:t>
            </w:r>
            <w:r w:rsidRPr="0055449E">
              <w:rPr>
                <w:rFonts w:asciiTheme="minorHAnsi" w:hAnsiTheme="minorHAnsi" w:cs="Tahoma"/>
                <w:sz w:val="22"/>
                <w:szCs w:val="22"/>
              </w:rPr>
              <w:t xml:space="preserve"> 564), </w:t>
            </w:r>
            <w:r w:rsidR="0057771B">
              <w:rPr>
                <w:rFonts w:asciiTheme="minorHAnsi" w:hAnsiTheme="minorHAnsi" w:cs="Tahoma"/>
                <w:sz w:val="22"/>
                <w:szCs w:val="22"/>
              </w:rPr>
              <w:t xml:space="preserve">την παρ. ΣΤ του άρθρου 28 του </w:t>
            </w:r>
            <w:proofErr w:type="spellStart"/>
            <w:r w:rsidR="0057771B">
              <w:rPr>
                <w:rFonts w:asciiTheme="minorHAnsi" w:hAnsiTheme="minorHAnsi" w:cs="Tahoma"/>
                <w:sz w:val="22"/>
                <w:szCs w:val="22"/>
              </w:rPr>
              <w:t>β.δ</w:t>
            </w:r>
            <w:proofErr w:type="spellEnd"/>
            <w:r w:rsidR="0057771B">
              <w:rPr>
                <w:rFonts w:asciiTheme="minorHAnsi" w:hAnsiTheme="minorHAnsi" w:cs="Tahoma"/>
                <w:sz w:val="22"/>
                <w:szCs w:val="22"/>
              </w:rPr>
              <w:t xml:space="preserve">. της 14/28-02-1939 (Α’ 77), </w:t>
            </w: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β.δ</w:t>
            </w:r>
            <w:proofErr w:type="spellEnd"/>
            <w:r w:rsidRPr="0055449E">
              <w:rPr>
                <w:rFonts w:asciiTheme="minorHAnsi" w:hAnsiTheme="minorHAnsi" w:cs="Tahoma"/>
                <w:sz w:val="22"/>
                <w:szCs w:val="22"/>
              </w:rPr>
              <w:t xml:space="preserve">. της </w:t>
            </w:r>
            <w:r w:rsidR="002A69D3">
              <w:rPr>
                <w:rFonts w:asciiTheme="minorHAnsi" w:hAnsiTheme="minorHAnsi" w:cs="Tahoma"/>
                <w:sz w:val="22"/>
                <w:szCs w:val="22"/>
              </w:rPr>
              <w:t>8</w:t>
            </w:r>
            <w:r w:rsidRPr="0055449E">
              <w:rPr>
                <w:rFonts w:asciiTheme="minorHAnsi" w:hAnsiTheme="minorHAnsi" w:cs="Tahoma"/>
                <w:sz w:val="22"/>
                <w:szCs w:val="22"/>
              </w:rPr>
              <w:t>-3-1939 (</w:t>
            </w:r>
            <w:r>
              <w:rPr>
                <w:rFonts w:asciiTheme="minorHAnsi" w:hAnsiTheme="minorHAnsi" w:cs="Tahoma"/>
                <w:sz w:val="22"/>
                <w:szCs w:val="22"/>
              </w:rPr>
              <w:t xml:space="preserve">Α’ </w:t>
            </w:r>
            <w:r w:rsidRPr="0055449E">
              <w:rPr>
                <w:rFonts w:asciiTheme="minorHAnsi" w:hAnsiTheme="minorHAnsi" w:cs="Tahoma"/>
                <w:sz w:val="22"/>
                <w:szCs w:val="22"/>
              </w:rPr>
              <w:t>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w:t>
            </w:r>
            <w:r>
              <w:rPr>
                <w:rFonts w:asciiTheme="minorHAnsi" w:hAnsiTheme="minorHAnsi" w:cs="Tahoma"/>
                <w:sz w:val="22"/>
                <w:szCs w:val="22"/>
              </w:rPr>
              <w:t xml:space="preserve">Α’ </w:t>
            </w:r>
            <w:r w:rsidRPr="0055449E">
              <w:rPr>
                <w:rFonts w:asciiTheme="minorHAnsi" w:hAnsiTheme="minorHAnsi" w:cs="Tahoma"/>
                <w:sz w:val="22"/>
                <w:szCs w:val="22"/>
              </w:rPr>
              <w:t xml:space="preserve">48), 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1957/1939 (</w:t>
            </w:r>
            <w:r>
              <w:rPr>
                <w:rFonts w:asciiTheme="minorHAnsi" w:hAnsiTheme="minorHAnsi" w:cs="Tahoma"/>
                <w:sz w:val="22"/>
                <w:szCs w:val="22"/>
              </w:rPr>
              <w:t xml:space="preserve">Α’ </w:t>
            </w:r>
            <w:r w:rsidRPr="0055449E">
              <w:rPr>
                <w:rFonts w:asciiTheme="minorHAnsi" w:hAnsiTheme="minorHAnsi" w:cs="Tahoma"/>
                <w:sz w:val="22"/>
                <w:szCs w:val="22"/>
              </w:rPr>
              <w:t xml:space="preserve">380), του άρθρου 4§1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2401/1953 (</w:t>
            </w:r>
            <w:r>
              <w:rPr>
                <w:rFonts w:asciiTheme="minorHAnsi" w:hAnsiTheme="minorHAnsi" w:cs="Tahoma"/>
                <w:sz w:val="22"/>
                <w:szCs w:val="22"/>
              </w:rPr>
              <w:t xml:space="preserve">Α’ </w:t>
            </w:r>
            <w:r w:rsidRPr="0055449E">
              <w:rPr>
                <w:rFonts w:asciiTheme="minorHAnsi" w:hAnsiTheme="minorHAnsi" w:cs="Tahoma"/>
                <w:sz w:val="22"/>
                <w:szCs w:val="22"/>
              </w:rPr>
              <w:t xml:space="preserve">119) και του άρθρου 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433/1974 (</w:t>
            </w:r>
            <w:r>
              <w:rPr>
                <w:rFonts w:asciiTheme="minorHAnsi" w:hAnsiTheme="minorHAnsi" w:cs="Tahoma"/>
                <w:sz w:val="22"/>
                <w:szCs w:val="22"/>
              </w:rPr>
              <w:t xml:space="preserve">Α’ </w:t>
            </w:r>
            <w:r w:rsidRPr="0055449E">
              <w:rPr>
                <w:rFonts w:asciiTheme="minorHAnsi" w:hAnsiTheme="minorHAnsi" w:cs="Tahoma"/>
                <w:sz w:val="22"/>
                <w:szCs w:val="22"/>
              </w:rPr>
              <w:t>153).</w:t>
            </w:r>
          </w:p>
        </w:tc>
      </w:tr>
      <w:tr w:rsidR="00537114" w:rsidRPr="0055449E" w14:paraId="2649AC05" w14:textId="77777777" w:rsidTr="00F3608A">
        <w:tc>
          <w:tcPr>
            <w:tcW w:w="279" w:type="dxa"/>
          </w:tcPr>
          <w:p w14:paraId="66215D81"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290CFDFF" w14:textId="520555F2" w:rsidR="00537114" w:rsidRPr="0055449E" w:rsidRDefault="00537114" w:rsidP="00537114">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ιε</w:t>
            </w:r>
            <w:proofErr w:type="spellEnd"/>
            <w:r w:rsidRPr="0055449E">
              <w:rPr>
                <w:rFonts w:asciiTheme="minorHAnsi" w:hAnsiTheme="minorHAnsi" w:cs="Tahoma"/>
                <w:b/>
                <w:sz w:val="22"/>
                <w:szCs w:val="22"/>
              </w:rPr>
              <w:t>.</w:t>
            </w:r>
          </w:p>
        </w:tc>
        <w:tc>
          <w:tcPr>
            <w:tcW w:w="9503" w:type="dxa"/>
          </w:tcPr>
          <w:p w14:paraId="7278FB32" w14:textId="3F13BD78"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της υπ’ αριθμό 2024709/601/0026/8-4-1998 (</w:t>
            </w:r>
            <w:r>
              <w:rPr>
                <w:rFonts w:asciiTheme="minorHAnsi" w:hAnsiTheme="minorHAnsi" w:cs="Tahoma"/>
                <w:sz w:val="22"/>
                <w:szCs w:val="22"/>
              </w:rPr>
              <w:t xml:space="preserve">Β’ </w:t>
            </w:r>
            <w:r w:rsidRPr="0055449E">
              <w:rPr>
                <w:rFonts w:asciiTheme="minorHAnsi" w:hAnsiTheme="minorHAnsi" w:cs="Tahoma"/>
                <w:sz w:val="22"/>
                <w:szCs w:val="22"/>
              </w:rPr>
              <w:t>431)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537114" w:rsidRPr="0055449E" w14:paraId="3DF8D600" w14:textId="77777777" w:rsidTr="00F3608A">
        <w:tc>
          <w:tcPr>
            <w:tcW w:w="279" w:type="dxa"/>
          </w:tcPr>
          <w:p w14:paraId="73590338"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38DD7F85" w14:textId="31BF0D97"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ιστ.</w:t>
            </w:r>
          </w:p>
        </w:tc>
        <w:tc>
          <w:tcPr>
            <w:tcW w:w="9503" w:type="dxa"/>
          </w:tcPr>
          <w:p w14:paraId="2471D4AE" w14:textId="63202E85"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Calibri"/>
                <w:sz w:val="22"/>
                <w:szCs w:val="22"/>
              </w:rPr>
              <w:t xml:space="preserve">της υπ’ αριθμό </w:t>
            </w:r>
            <w:r w:rsidRPr="0055449E">
              <w:rPr>
                <w:rFonts w:asciiTheme="minorHAnsi" w:hAnsiTheme="minorHAnsi" w:cstheme="minorHAnsi"/>
                <w:sz w:val="22"/>
                <w:szCs w:val="22"/>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537114" w:rsidRPr="0055449E" w14:paraId="68DDA11A" w14:textId="77777777" w:rsidTr="00F3608A">
        <w:tc>
          <w:tcPr>
            <w:tcW w:w="279" w:type="dxa"/>
          </w:tcPr>
          <w:p w14:paraId="0E36A016"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60A8168D" w14:textId="09792A2F" w:rsidR="00537114" w:rsidRPr="0055449E" w:rsidRDefault="00537114" w:rsidP="00537114">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ιζ</w:t>
            </w:r>
            <w:proofErr w:type="spellEnd"/>
            <w:r w:rsidRPr="0055449E">
              <w:rPr>
                <w:rFonts w:asciiTheme="minorHAnsi" w:hAnsiTheme="minorHAnsi" w:cs="Tahoma"/>
                <w:b/>
                <w:sz w:val="22"/>
                <w:szCs w:val="22"/>
              </w:rPr>
              <w:t>.</w:t>
            </w:r>
          </w:p>
        </w:tc>
        <w:tc>
          <w:tcPr>
            <w:tcW w:w="9503" w:type="dxa"/>
          </w:tcPr>
          <w:p w14:paraId="2B75FFA8" w14:textId="6015AF67" w:rsidR="00537114" w:rsidRPr="0055449E" w:rsidRDefault="00537114" w:rsidP="00537114">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της υπ’ αριθμό 76928/13-07-2021 (</w:t>
            </w:r>
            <w:r>
              <w:rPr>
                <w:rFonts w:asciiTheme="minorHAnsi" w:hAnsiTheme="minorHAnsi" w:cs="Calibri"/>
                <w:sz w:val="22"/>
                <w:szCs w:val="22"/>
              </w:rPr>
              <w:t xml:space="preserve">Β’ </w:t>
            </w:r>
            <w:r w:rsidRPr="0055449E">
              <w:rPr>
                <w:rFonts w:asciiTheme="minorHAnsi" w:hAnsiTheme="minorHAnsi" w:cs="Calibri"/>
                <w:sz w:val="22"/>
                <w:szCs w:val="22"/>
              </w:rPr>
              <w:t>3075) Απόφασης των Υπουργών Ανάπτυξης και Επενδύσεων  και Ψηφιακής Διακυβέρνησης,</w:t>
            </w:r>
            <w:r>
              <w:rPr>
                <w:rFonts w:asciiTheme="minorHAnsi" w:hAnsiTheme="minorHAnsi" w:cs="Calibri"/>
                <w:sz w:val="22"/>
                <w:szCs w:val="22"/>
              </w:rPr>
              <w:t xml:space="preserve"> </w:t>
            </w:r>
            <w:r w:rsidRPr="0055449E">
              <w:rPr>
                <w:rFonts w:asciiTheme="minorHAnsi" w:hAnsiTheme="minorHAnsi" w:cs="Calibri"/>
                <w:sz w:val="22"/>
                <w:szCs w:val="22"/>
              </w:rPr>
              <w:t>με θέμα «Ρύθμιση ειδικότερων θεμάτων λειτουργίας και διαχείρισης του Κεντρικού Ηλεκτρονικού Μητρώου Δημοσίων Συμβάσεων (ΚΗΜΔΗΣ)».</w:t>
            </w:r>
          </w:p>
        </w:tc>
      </w:tr>
      <w:tr w:rsidR="00537114" w:rsidRPr="0055449E" w14:paraId="78824895" w14:textId="77777777" w:rsidTr="00F3608A">
        <w:tc>
          <w:tcPr>
            <w:tcW w:w="279" w:type="dxa"/>
          </w:tcPr>
          <w:p w14:paraId="197A50D1"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047B2AC3" w14:textId="0853F5C4" w:rsidR="00537114" w:rsidRPr="0055449E" w:rsidRDefault="00537114" w:rsidP="00537114">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ιη</w:t>
            </w:r>
            <w:proofErr w:type="spellEnd"/>
            <w:r>
              <w:rPr>
                <w:rFonts w:asciiTheme="minorHAnsi" w:hAnsiTheme="minorHAnsi" w:cs="Tahoma"/>
                <w:b/>
                <w:sz w:val="22"/>
                <w:szCs w:val="22"/>
              </w:rPr>
              <w:t>.</w:t>
            </w:r>
          </w:p>
        </w:tc>
        <w:tc>
          <w:tcPr>
            <w:tcW w:w="9503" w:type="dxa"/>
          </w:tcPr>
          <w:p w14:paraId="04241D3C" w14:textId="73A4341C" w:rsidR="00537114" w:rsidRPr="002E196A" w:rsidRDefault="00537114" w:rsidP="00537114">
            <w:pPr>
              <w:pStyle w:val="aff0"/>
              <w:tabs>
                <w:tab w:val="left" w:pos="426"/>
              </w:tabs>
              <w:spacing w:line="276" w:lineRule="auto"/>
              <w:ind w:left="0"/>
              <w:contextualSpacing/>
              <w:jc w:val="both"/>
              <w:rPr>
                <w:rFonts w:asciiTheme="minorHAnsi" w:hAnsiTheme="minorHAnsi" w:cs="Calibri"/>
                <w:sz w:val="22"/>
                <w:szCs w:val="22"/>
              </w:rPr>
            </w:pPr>
            <w:r w:rsidRPr="002E196A">
              <w:rPr>
                <w:rFonts w:asciiTheme="minorHAnsi" w:hAnsiTheme="minorHAnsi" w:cs="Tahoma"/>
                <w:sz w:val="22"/>
                <w:szCs w:val="22"/>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537114" w:rsidRPr="0055449E" w14:paraId="18602C09" w14:textId="77777777" w:rsidTr="00F3608A">
        <w:tc>
          <w:tcPr>
            <w:tcW w:w="279" w:type="dxa"/>
          </w:tcPr>
          <w:p w14:paraId="7E15D2D4"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26461CB5" w14:textId="18080585" w:rsidR="00537114" w:rsidRPr="0055449E" w:rsidRDefault="00537114" w:rsidP="00537114">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ιθ</w:t>
            </w:r>
            <w:proofErr w:type="spellEnd"/>
            <w:r>
              <w:rPr>
                <w:rFonts w:asciiTheme="minorHAnsi" w:hAnsiTheme="minorHAnsi" w:cs="Tahoma"/>
                <w:b/>
                <w:sz w:val="22"/>
                <w:szCs w:val="22"/>
              </w:rPr>
              <w:t>.</w:t>
            </w:r>
          </w:p>
        </w:tc>
        <w:tc>
          <w:tcPr>
            <w:tcW w:w="9503" w:type="dxa"/>
          </w:tcPr>
          <w:p w14:paraId="6AC811CF" w14:textId="36467D84" w:rsidR="00537114" w:rsidRPr="002E196A" w:rsidRDefault="00537114" w:rsidP="00537114">
            <w:pPr>
              <w:tabs>
                <w:tab w:val="left" w:pos="426"/>
              </w:tabs>
              <w:spacing w:line="276" w:lineRule="auto"/>
              <w:contextualSpacing/>
              <w:rPr>
                <w:rFonts w:asciiTheme="minorHAnsi" w:hAnsiTheme="minorHAnsi" w:cs="Tahoma"/>
                <w:sz w:val="22"/>
                <w:szCs w:val="22"/>
              </w:rPr>
            </w:pPr>
            <w:r w:rsidRPr="002E196A">
              <w:rPr>
                <w:rFonts w:asciiTheme="minorHAnsi" w:hAnsiTheme="minorHAnsi" w:cs="Tahoma"/>
                <w:sz w:val="22"/>
                <w:szCs w:val="22"/>
              </w:rPr>
              <w:t>της αριθμ. Κ.Υ.Α. οικ. 60967 ΕΞ 2020 (B’ 2425/18.06.2020) «Ηλεκτρονική Τιμολόγηση στο πλαίσιο των Δημόσιων Συμβάσεων δυνάμει του ν. 4601/2019» (Α΄44)</w:t>
            </w:r>
          </w:p>
        </w:tc>
      </w:tr>
      <w:tr w:rsidR="00537114" w:rsidRPr="0055449E" w14:paraId="0E77E9E4" w14:textId="77777777" w:rsidTr="00F3608A">
        <w:tc>
          <w:tcPr>
            <w:tcW w:w="279" w:type="dxa"/>
          </w:tcPr>
          <w:p w14:paraId="50D4FDC5"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161844BD" w14:textId="69789FEE" w:rsidR="00537114" w:rsidRPr="0055449E" w:rsidRDefault="00537114" w:rsidP="00537114">
            <w:pPr>
              <w:spacing w:after="200" w:line="276" w:lineRule="auto"/>
              <w:ind w:right="-203"/>
              <w:rPr>
                <w:rFonts w:asciiTheme="minorHAnsi" w:hAnsiTheme="minorHAnsi" w:cs="Tahoma"/>
                <w:b/>
                <w:sz w:val="22"/>
                <w:szCs w:val="22"/>
              </w:rPr>
            </w:pPr>
            <w:r>
              <w:rPr>
                <w:rFonts w:asciiTheme="minorHAnsi" w:hAnsiTheme="minorHAnsi" w:cs="Calibri"/>
                <w:b/>
                <w:sz w:val="22"/>
                <w:szCs w:val="22"/>
              </w:rPr>
              <w:t>κ</w:t>
            </w:r>
            <w:r w:rsidRPr="0055449E">
              <w:rPr>
                <w:rFonts w:asciiTheme="minorHAnsi" w:hAnsiTheme="minorHAnsi" w:cs="Calibri"/>
                <w:b/>
                <w:sz w:val="22"/>
                <w:szCs w:val="22"/>
              </w:rPr>
              <w:t>.</w:t>
            </w:r>
          </w:p>
        </w:tc>
        <w:tc>
          <w:tcPr>
            <w:tcW w:w="9503" w:type="dxa"/>
          </w:tcPr>
          <w:p w14:paraId="3C11B5CA" w14:textId="0E7193F9" w:rsidR="00537114" w:rsidRPr="002E196A"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2E196A">
              <w:rPr>
                <w:rFonts w:asciiTheme="minorHAnsi" w:hAnsiTheme="minorHAnsi" w:cs="Tahoma"/>
                <w:sz w:val="22"/>
                <w:szCs w:val="22"/>
              </w:rPr>
              <w:t xml:space="preserve">της αριθμ. 63446/2021 Κ.Υ.Α. (B’ 2338/02.06.2020) «Καθορισμός Εθνικού </w:t>
            </w:r>
            <w:proofErr w:type="spellStart"/>
            <w:r w:rsidRPr="002E196A">
              <w:rPr>
                <w:rFonts w:asciiTheme="minorHAnsi" w:hAnsiTheme="minorHAnsi" w:cs="Tahoma"/>
                <w:sz w:val="22"/>
                <w:szCs w:val="22"/>
              </w:rPr>
              <w:t>Μορφότυπου</w:t>
            </w:r>
            <w:proofErr w:type="spellEnd"/>
            <w:r w:rsidRPr="002E196A">
              <w:rPr>
                <w:rFonts w:asciiTheme="minorHAnsi" w:hAnsiTheme="minorHAnsi" w:cs="Tahoma"/>
                <w:sz w:val="22"/>
                <w:szCs w:val="22"/>
              </w:rPr>
              <w:t xml:space="preserve"> ηλεκτρονικού τιμολογίου στο πλαίσιο των Δημοσίων Συμβάσεων».</w:t>
            </w:r>
          </w:p>
        </w:tc>
      </w:tr>
      <w:tr w:rsidR="00537114" w:rsidRPr="0055449E" w14:paraId="441F2537" w14:textId="77777777" w:rsidTr="00F3608A">
        <w:tc>
          <w:tcPr>
            <w:tcW w:w="279" w:type="dxa"/>
          </w:tcPr>
          <w:p w14:paraId="39276867"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37DCFD07" w14:textId="57FE1804" w:rsidR="00537114" w:rsidRPr="0055449E" w:rsidRDefault="00537114" w:rsidP="00537114">
            <w:pPr>
              <w:spacing w:after="200" w:line="276" w:lineRule="auto"/>
              <w:ind w:right="-203"/>
              <w:rPr>
                <w:rFonts w:asciiTheme="minorHAnsi" w:hAnsiTheme="minorHAnsi" w:cs="Tahoma"/>
                <w:b/>
                <w:sz w:val="22"/>
                <w:szCs w:val="22"/>
              </w:rPr>
            </w:pPr>
            <w:r>
              <w:rPr>
                <w:rFonts w:asciiTheme="minorHAnsi" w:hAnsiTheme="minorHAnsi" w:cs="Tahoma"/>
                <w:b/>
                <w:sz w:val="22"/>
                <w:szCs w:val="22"/>
              </w:rPr>
              <w:t>κα.</w:t>
            </w:r>
          </w:p>
        </w:tc>
        <w:tc>
          <w:tcPr>
            <w:tcW w:w="9503" w:type="dxa"/>
          </w:tcPr>
          <w:p w14:paraId="33E3C591" w14:textId="78FE5B36" w:rsidR="00537114" w:rsidRPr="0055449E" w:rsidRDefault="00537114" w:rsidP="00537114">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των σε εκτέλεση των ανωτέρω νόμων </w:t>
            </w:r>
            <w:proofErr w:type="spellStart"/>
            <w:r w:rsidRPr="0055449E">
              <w:rPr>
                <w:rFonts w:asciiTheme="minorHAnsi" w:hAnsiTheme="minorHAnsi" w:cs="Tahoma"/>
                <w:sz w:val="22"/>
                <w:szCs w:val="22"/>
              </w:rPr>
              <w:t>εκδοθεισών</w:t>
            </w:r>
            <w:proofErr w:type="spellEnd"/>
            <w:r w:rsidRPr="0055449E">
              <w:rPr>
                <w:rFonts w:asciiTheme="minorHAnsi" w:hAnsiTheme="minorHAnsi" w:cs="Tahoma"/>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537114" w:rsidRPr="0055449E" w14:paraId="6965D20B" w14:textId="77777777" w:rsidTr="00F3608A">
        <w:tc>
          <w:tcPr>
            <w:tcW w:w="279" w:type="dxa"/>
          </w:tcPr>
          <w:p w14:paraId="1E23FE7A" w14:textId="77777777"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425" w:type="dxa"/>
          </w:tcPr>
          <w:p w14:paraId="65E641CB" w14:textId="77777777" w:rsidR="00537114" w:rsidRPr="0055449E" w:rsidRDefault="00537114" w:rsidP="00537114">
            <w:pPr>
              <w:spacing w:after="200" w:line="276" w:lineRule="auto"/>
              <w:ind w:right="-203"/>
              <w:rPr>
                <w:rFonts w:asciiTheme="minorHAnsi" w:hAnsiTheme="minorHAnsi" w:cs="Calibri"/>
                <w:b/>
                <w:sz w:val="22"/>
                <w:szCs w:val="22"/>
              </w:rPr>
            </w:pPr>
          </w:p>
        </w:tc>
        <w:tc>
          <w:tcPr>
            <w:tcW w:w="9503" w:type="dxa"/>
          </w:tcPr>
          <w:p w14:paraId="4D7700C8" w14:textId="244CD643" w:rsidR="00537114" w:rsidRPr="0055449E" w:rsidRDefault="00537114" w:rsidP="00537114">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 xml:space="preserve">της </w:t>
            </w:r>
            <w:r w:rsidRPr="0055449E">
              <w:rPr>
                <w:rFonts w:asciiTheme="minorHAnsi" w:hAnsiTheme="minorHAnsi" w:cs="Tahoma"/>
                <w:sz w:val="22"/>
                <w:szCs w:val="22"/>
              </w:rPr>
              <w:t>υπ’ αριθμό 1 της 20.01.2016 (Υ.Ο.Δ.Δ.</w:t>
            </w:r>
            <w:r>
              <w:rPr>
                <w:rFonts w:asciiTheme="minorHAnsi" w:hAnsiTheme="minorHAnsi" w:cs="Tahoma"/>
                <w:sz w:val="22"/>
                <w:szCs w:val="22"/>
              </w:rPr>
              <w:t xml:space="preserve"> 18</w:t>
            </w:r>
            <w:r w:rsidRPr="0055449E">
              <w:rPr>
                <w:rFonts w:asciiTheme="minorHAnsi" w:hAnsiTheme="minorHAnsi" w:cs="Tahoma"/>
                <w:sz w:val="22"/>
                <w:szCs w:val="22"/>
              </w:rPr>
              <w:t>)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w:t>
            </w:r>
            <w:r>
              <w:rPr>
                <w:rFonts w:asciiTheme="minorHAnsi" w:hAnsiTheme="minorHAnsi" w:cs="Tahoma"/>
                <w:sz w:val="22"/>
                <w:szCs w:val="22"/>
              </w:rPr>
              <w:t xml:space="preserve"> </w:t>
            </w:r>
            <w:r w:rsidRPr="0055449E">
              <w:rPr>
                <w:rFonts w:asciiTheme="minorHAnsi" w:hAnsiTheme="minorHAnsi" w:cs="Tahoma"/>
                <w:sz w:val="22"/>
                <w:szCs w:val="22"/>
              </w:rPr>
              <w:t>αρ. 5294ΕΞ2020 (ΥΟΔΔ</w:t>
            </w:r>
            <w:r>
              <w:rPr>
                <w:rFonts w:asciiTheme="minorHAnsi" w:hAnsiTheme="minorHAnsi" w:cs="Tahoma"/>
                <w:sz w:val="22"/>
                <w:szCs w:val="22"/>
              </w:rPr>
              <w:t xml:space="preserve"> 27</w:t>
            </w:r>
            <w:r w:rsidRPr="0055449E">
              <w:rPr>
                <w:rFonts w:asciiTheme="minorHAnsi" w:hAnsiTheme="minorHAnsi" w:cs="Tahoma"/>
                <w:sz w:val="22"/>
                <w:szCs w:val="22"/>
              </w:rPr>
              <w:t>) Απόφαση του Υπουργού Οικονομικών «Ανανέωση της θητείας του Διοικητή της ΑΑΔΕ».</w:t>
            </w:r>
          </w:p>
        </w:tc>
      </w:tr>
      <w:tr w:rsidR="00537114" w:rsidRPr="0055449E" w14:paraId="73C14C2B" w14:textId="77777777" w:rsidTr="00F3608A">
        <w:tc>
          <w:tcPr>
            <w:tcW w:w="279" w:type="dxa"/>
          </w:tcPr>
          <w:p w14:paraId="0237E497" w14:textId="77777777"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3.</w:t>
            </w:r>
          </w:p>
        </w:tc>
        <w:tc>
          <w:tcPr>
            <w:tcW w:w="425" w:type="dxa"/>
          </w:tcPr>
          <w:p w14:paraId="35491A3F" w14:textId="77777777" w:rsidR="00537114" w:rsidRPr="0055449E" w:rsidRDefault="00537114" w:rsidP="00537114">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503" w:type="dxa"/>
          </w:tcPr>
          <w:p w14:paraId="5080AEDE" w14:textId="56D2716E" w:rsidR="00537114" w:rsidRPr="00BF0060" w:rsidRDefault="00537114" w:rsidP="00537114">
            <w:pPr>
              <w:pStyle w:val="aff0"/>
              <w:tabs>
                <w:tab w:val="left" w:pos="426"/>
              </w:tabs>
              <w:spacing w:line="276" w:lineRule="auto"/>
              <w:ind w:left="0"/>
              <w:contextualSpacing/>
              <w:jc w:val="both"/>
              <w:rPr>
                <w:rFonts w:asciiTheme="minorHAnsi" w:hAnsiTheme="minorHAnsi" w:cs="Tahoma"/>
                <w:sz w:val="22"/>
                <w:szCs w:val="22"/>
                <w:highlight w:val="yellow"/>
              </w:rPr>
            </w:pPr>
            <w:r w:rsidRPr="00EA4B62">
              <w:rPr>
                <w:rFonts w:asciiTheme="minorHAnsi" w:hAnsiTheme="minorHAnsi" w:cs="Tahoma"/>
                <w:sz w:val="22"/>
                <w:szCs w:val="22"/>
              </w:rPr>
              <w:t>του Ενημερωτικού Σημειώματος του Τμήματος Α’, της Δ/νσης Σχεδιασμού &amp; Υποστήριξης Εργαστηρίων, με αριθμό πρωτ. 30/002/000/</w:t>
            </w:r>
            <w:r w:rsidR="00EA4B62" w:rsidRPr="00EA4B62">
              <w:rPr>
                <w:rFonts w:asciiTheme="minorHAnsi" w:hAnsiTheme="minorHAnsi" w:cs="Tahoma"/>
                <w:sz w:val="22"/>
                <w:szCs w:val="22"/>
              </w:rPr>
              <w:t>2739</w:t>
            </w:r>
            <w:r w:rsidRPr="00EA4B62">
              <w:rPr>
                <w:rFonts w:asciiTheme="minorHAnsi" w:hAnsiTheme="minorHAnsi" w:cs="Tahoma"/>
                <w:sz w:val="22"/>
                <w:szCs w:val="22"/>
              </w:rPr>
              <w:t>/2022 (ΑΔΑΜ: 22REQ</w:t>
            </w:r>
            <w:r w:rsidR="009D0ECC">
              <w:rPr>
                <w:rFonts w:asciiTheme="minorHAnsi" w:hAnsiTheme="minorHAnsi" w:cs="Tahoma"/>
                <w:sz w:val="22"/>
                <w:szCs w:val="22"/>
              </w:rPr>
              <w:t>010525739</w:t>
            </w:r>
            <w:r w:rsidRPr="00EA4B62">
              <w:rPr>
                <w:rFonts w:asciiTheme="minorHAnsi" w:hAnsiTheme="minorHAnsi" w:cs="Tahoma"/>
                <w:sz w:val="22"/>
                <w:szCs w:val="22"/>
              </w:rPr>
              <w:t xml:space="preserve">), σχετικά με ανάληψη </w:t>
            </w:r>
            <w:r w:rsidR="00EA4B62" w:rsidRPr="00EA4B62">
              <w:rPr>
                <w:rFonts w:asciiTheme="minorHAnsi" w:hAnsiTheme="minorHAnsi" w:cs="Tahoma"/>
                <w:sz w:val="22"/>
                <w:szCs w:val="22"/>
              </w:rPr>
              <w:t xml:space="preserve">υποχρέωσης </w:t>
            </w:r>
            <w:r w:rsidR="00EA4B62" w:rsidRPr="00EA4B62">
              <w:rPr>
                <w:rFonts w:asciiTheme="minorHAnsi" w:hAnsiTheme="minorHAnsi" w:cs="Tahoma"/>
                <w:sz w:val="22"/>
                <w:szCs w:val="22"/>
              </w:rPr>
              <w:lastRenderedPageBreak/>
              <w:t>ποσού 162.068,00€ σε βάρος του Προϋπολογισμού εξόδων του Ε.Τ.Ε.Π.Π.Α.Α., οικονομικού έτους 2022, στον ΚΑΕ 7131 «ΠΡΟΜΗΘΕΙΑ ΕΠΙΣΤΗΜΟΝΙΚΩΝ ΟΡΓΑΝΩΝ», για την προμήθεια εργαστηριακών μηχανημάτων για τις ανάγκες των εργαστηρίων του ΓΧΚ, με τη διαδικασία του ανοικτού διαγωνισμού.</w:t>
            </w:r>
          </w:p>
        </w:tc>
      </w:tr>
      <w:tr w:rsidR="00537114" w:rsidRPr="0055449E" w14:paraId="7ED19BAD" w14:textId="77777777" w:rsidTr="00F3608A">
        <w:tc>
          <w:tcPr>
            <w:tcW w:w="279" w:type="dxa"/>
          </w:tcPr>
          <w:p w14:paraId="5993FF70" w14:textId="77777777" w:rsidR="00537114" w:rsidRPr="0055449E" w:rsidRDefault="00537114" w:rsidP="00537114">
            <w:pPr>
              <w:spacing w:after="200" w:line="276" w:lineRule="auto"/>
              <w:ind w:right="-203"/>
              <w:rPr>
                <w:rFonts w:asciiTheme="minorHAnsi" w:hAnsiTheme="minorHAnsi" w:cs="Tahoma"/>
                <w:b/>
                <w:sz w:val="22"/>
                <w:szCs w:val="22"/>
              </w:rPr>
            </w:pPr>
          </w:p>
        </w:tc>
        <w:tc>
          <w:tcPr>
            <w:tcW w:w="425" w:type="dxa"/>
          </w:tcPr>
          <w:p w14:paraId="1DBB423B" w14:textId="77777777" w:rsidR="00537114" w:rsidRPr="0055449E" w:rsidRDefault="00537114" w:rsidP="00537114">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503" w:type="dxa"/>
          </w:tcPr>
          <w:p w14:paraId="33E8A368" w14:textId="550969B8" w:rsidR="00537114" w:rsidRPr="00BF0060" w:rsidRDefault="00537114" w:rsidP="00537114">
            <w:pPr>
              <w:pStyle w:val="aff0"/>
              <w:tabs>
                <w:tab w:val="left" w:pos="426"/>
              </w:tabs>
              <w:spacing w:line="276" w:lineRule="auto"/>
              <w:ind w:left="0"/>
              <w:contextualSpacing/>
              <w:jc w:val="both"/>
              <w:rPr>
                <w:rFonts w:asciiTheme="minorHAnsi" w:hAnsiTheme="minorHAnsi" w:cs="Tahoma"/>
                <w:sz w:val="22"/>
                <w:szCs w:val="22"/>
                <w:highlight w:val="yellow"/>
              </w:rPr>
            </w:pPr>
            <w:r w:rsidRPr="009D0ECC">
              <w:rPr>
                <w:rFonts w:asciiTheme="minorHAnsi" w:hAnsiTheme="minorHAnsi" w:cs="Tahoma"/>
                <w:sz w:val="22"/>
                <w:szCs w:val="22"/>
              </w:rPr>
              <w:t xml:space="preserve">της υπ’ αρ. πρωτ. </w:t>
            </w:r>
            <w:bookmarkStart w:id="8" w:name="_Hlk98506897"/>
            <w:r w:rsidRPr="009D0ECC">
              <w:rPr>
                <w:rFonts w:asciiTheme="minorHAnsi" w:hAnsiTheme="minorHAnsi" w:cs="Tahoma"/>
                <w:sz w:val="22"/>
                <w:szCs w:val="22"/>
              </w:rPr>
              <w:t>30/002/000/</w:t>
            </w:r>
            <w:r w:rsidR="009D0ECC" w:rsidRPr="009D0ECC">
              <w:rPr>
                <w:rFonts w:asciiTheme="minorHAnsi" w:hAnsiTheme="minorHAnsi" w:cs="Tahoma"/>
                <w:sz w:val="22"/>
                <w:szCs w:val="22"/>
              </w:rPr>
              <w:t>3198</w:t>
            </w:r>
            <w:r w:rsidRPr="009D0ECC">
              <w:rPr>
                <w:rFonts w:asciiTheme="minorHAnsi" w:hAnsiTheme="minorHAnsi" w:cs="Tahoma"/>
                <w:sz w:val="22"/>
                <w:szCs w:val="22"/>
              </w:rPr>
              <w:t xml:space="preserve">/2022 </w:t>
            </w:r>
            <w:r w:rsidR="009D0ECC" w:rsidRPr="009D0ECC">
              <w:rPr>
                <w:rFonts w:asciiTheme="minorHAnsi" w:hAnsiTheme="minorHAnsi" w:cs="Tahoma"/>
                <w:sz w:val="22"/>
                <w:szCs w:val="22"/>
              </w:rPr>
              <w:t>(ΑΔΑΜ: 22REQ010525966, ΑΔΑ: ΩΤ4Μ46ΜΠ3Ζ-Ψ3Υ</w:t>
            </w:r>
            <w:r w:rsidR="00086EB5" w:rsidRPr="009D0ECC">
              <w:rPr>
                <w:rFonts w:asciiTheme="minorHAnsi" w:hAnsiTheme="minorHAnsi" w:cs="Tahoma"/>
                <w:sz w:val="22"/>
                <w:szCs w:val="22"/>
              </w:rPr>
              <w:t>, ΕΑΔ: 2022/</w:t>
            </w:r>
            <w:r w:rsidR="009D0ECC">
              <w:rPr>
                <w:rFonts w:asciiTheme="minorHAnsi" w:hAnsiTheme="minorHAnsi" w:cs="Tahoma"/>
                <w:sz w:val="22"/>
                <w:szCs w:val="22"/>
              </w:rPr>
              <w:t>110</w:t>
            </w:r>
            <w:r w:rsidRPr="009D0ECC">
              <w:rPr>
                <w:rFonts w:asciiTheme="minorHAnsi" w:hAnsiTheme="minorHAnsi" w:cs="Tahoma"/>
                <w:sz w:val="22"/>
                <w:szCs w:val="22"/>
              </w:rPr>
              <w:t xml:space="preserve">) </w:t>
            </w:r>
            <w:bookmarkEnd w:id="8"/>
            <w:r w:rsidRPr="009D0ECC">
              <w:rPr>
                <w:rFonts w:asciiTheme="minorHAnsi" w:hAnsiTheme="minorHAnsi" w:cs="Tahoma"/>
                <w:sz w:val="22"/>
                <w:szCs w:val="22"/>
              </w:rPr>
              <w:t xml:space="preserve">Ανάληψης </w:t>
            </w:r>
            <w:r w:rsidR="00EA4B62" w:rsidRPr="009D0ECC">
              <w:rPr>
                <w:rFonts w:asciiTheme="minorHAnsi" w:hAnsiTheme="minorHAnsi" w:cs="Tahoma"/>
                <w:sz w:val="22"/>
                <w:szCs w:val="22"/>
              </w:rPr>
              <w:t>υποχρέωσης ποσού 162.068,00€ σε βάρος του Προϋπολογισμού εξόδων του Ε.Τ.Ε.Π.Π.Α.Α., οικονομικού</w:t>
            </w:r>
            <w:r w:rsidR="00EA4B62" w:rsidRPr="00EA4B62">
              <w:rPr>
                <w:rFonts w:asciiTheme="minorHAnsi" w:hAnsiTheme="minorHAnsi" w:cs="Tahoma"/>
                <w:sz w:val="22"/>
                <w:szCs w:val="22"/>
              </w:rPr>
              <w:t xml:space="preserve"> έτους 2022, στον ΚΑΕ 7131 «ΠΡΟΜΗΘΕΙΑ ΕΠΙΣΤΗΜΟΝΙΚΩΝ ΟΡΓΑΝΩΝ», για την προμήθεια εργαστηριακών μηχανημάτων για τις ανάγκες των εργαστηρίων του ΓΧΚ, με τη διαδικασία του ανοικτού διαγωνισμού.</w:t>
            </w:r>
          </w:p>
        </w:tc>
      </w:tr>
    </w:tbl>
    <w:p w14:paraId="4A4E4651" w14:textId="77777777" w:rsidR="009C7624" w:rsidRPr="00F3608A" w:rsidRDefault="009C7624" w:rsidP="00E93DA5">
      <w:pPr>
        <w:pStyle w:val="20"/>
        <w:tabs>
          <w:tab w:val="left" w:pos="2694"/>
        </w:tabs>
        <w:spacing w:after="0" w:line="276" w:lineRule="auto"/>
        <w:rPr>
          <w:rFonts w:asciiTheme="minorHAnsi" w:hAnsiTheme="minorHAnsi"/>
          <w:b/>
          <w:sz w:val="16"/>
          <w:szCs w:val="16"/>
          <w:u w:val="single"/>
        </w:rPr>
      </w:pPr>
    </w:p>
    <w:p w14:paraId="37EC5EAD" w14:textId="77777777" w:rsidR="00A9345F" w:rsidRPr="0055449E" w:rsidRDefault="00CA0610" w:rsidP="00E93DA5">
      <w:pPr>
        <w:pStyle w:val="2"/>
        <w:spacing w:line="276" w:lineRule="auto"/>
        <w:rPr>
          <w:rFonts w:asciiTheme="minorHAnsi" w:hAnsiTheme="minorHAnsi"/>
          <w:szCs w:val="22"/>
          <w:u w:val="single"/>
        </w:rPr>
      </w:pPr>
      <w:bookmarkStart w:id="9" w:name="_Toc97027877"/>
      <w:r w:rsidRPr="0055449E">
        <w:rPr>
          <w:rFonts w:asciiTheme="minorHAnsi" w:hAnsiTheme="minorHAnsi"/>
          <w:szCs w:val="22"/>
          <w:u w:val="single"/>
        </w:rPr>
        <w:t xml:space="preserve">1.5 </w:t>
      </w:r>
      <w:r w:rsidR="00286B22" w:rsidRPr="0055449E">
        <w:rPr>
          <w:rFonts w:asciiTheme="minorHAnsi" w:hAnsiTheme="minorHAnsi"/>
          <w:szCs w:val="22"/>
          <w:u w:val="single"/>
        </w:rPr>
        <w:t>Προθεσμία παραλαβής προσφορών και διενέργεια διαγωνισμού</w:t>
      </w:r>
      <w:bookmarkEnd w:id="9"/>
    </w:p>
    <w:p w14:paraId="01F8F71B" w14:textId="1F1DCB8D" w:rsidR="00587777" w:rsidRPr="0055449E" w:rsidRDefault="00587777"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καταληκτική ημερομηνία παραλαβής των προσφορών είναι </w:t>
      </w:r>
      <w:r w:rsidRPr="008D37F5">
        <w:rPr>
          <w:rFonts w:asciiTheme="minorHAnsi" w:hAnsiTheme="minorHAnsi"/>
          <w:sz w:val="22"/>
          <w:szCs w:val="22"/>
        </w:rPr>
        <w:t>η</w:t>
      </w:r>
      <w:r w:rsidR="00B57337" w:rsidRPr="008D37F5">
        <w:rPr>
          <w:rFonts w:asciiTheme="minorHAnsi" w:hAnsiTheme="minorHAnsi"/>
          <w:sz w:val="22"/>
          <w:szCs w:val="22"/>
        </w:rPr>
        <w:t xml:space="preserve"> </w:t>
      </w:r>
      <w:r w:rsidR="006F3E4F">
        <w:rPr>
          <w:rFonts w:asciiTheme="minorHAnsi" w:hAnsiTheme="minorHAnsi"/>
          <w:sz w:val="22"/>
          <w:szCs w:val="22"/>
        </w:rPr>
        <w:t>20</w:t>
      </w:r>
      <w:r w:rsidR="00021EA3" w:rsidRPr="008D37F5">
        <w:rPr>
          <w:rFonts w:asciiTheme="minorHAnsi" w:hAnsiTheme="minorHAnsi"/>
          <w:sz w:val="22"/>
          <w:szCs w:val="22"/>
          <w:vertAlign w:val="superscript"/>
        </w:rPr>
        <w:t>η</w:t>
      </w:r>
      <w:r w:rsidR="00021EA3" w:rsidRPr="008D37F5">
        <w:rPr>
          <w:rFonts w:asciiTheme="minorHAnsi" w:hAnsiTheme="minorHAnsi"/>
          <w:sz w:val="22"/>
          <w:szCs w:val="22"/>
        </w:rPr>
        <w:t xml:space="preserve"> </w:t>
      </w:r>
      <w:r w:rsidR="006F3E4F">
        <w:rPr>
          <w:rFonts w:asciiTheme="minorHAnsi" w:hAnsiTheme="minorHAnsi"/>
          <w:sz w:val="22"/>
          <w:szCs w:val="22"/>
        </w:rPr>
        <w:t xml:space="preserve">Ιουνίου </w:t>
      </w:r>
      <w:r w:rsidR="0003437B" w:rsidRPr="008D37F5">
        <w:rPr>
          <w:rFonts w:asciiTheme="minorHAnsi" w:hAnsiTheme="minorHAnsi"/>
          <w:sz w:val="22"/>
          <w:szCs w:val="22"/>
        </w:rPr>
        <w:t>202</w:t>
      </w:r>
      <w:r w:rsidR="004413DA" w:rsidRPr="008D37F5">
        <w:rPr>
          <w:rFonts w:asciiTheme="minorHAnsi" w:hAnsiTheme="minorHAnsi"/>
          <w:sz w:val="22"/>
          <w:szCs w:val="22"/>
        </w:rPr>
        <w:t>2</w:t>
      </w:r>
      <w:r w:rsidRPr="008D37F5">
        <w:rPr>
          <w:rFonts w:asciiTheme="minorHAnsi" w:hAnsiTheme="minorHAnsi"/>
          <w:sz w:val="22"/>
          <w:szCs w:val="22"/>
        </w:rPr>
        <w:t xml:space="preserve"> και ώρα 23:30.</w:t>
      </w:r>
    </w:p>
    <w:p w14:paraId="472C7BA2" w14:textId="77777777" w:rsidR="0003437B" w:rsidRPr="0055449E" w:rsidRDefault="0003437B"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9" w:history="1">
        <w:r w:rsidRPr="0055449E">
          <w:rPr>
            <w:rFonts w:asciiTheme="minorHAnsi" w:hAnsiTheme="minorHAnsi"/>
            <w:sz w:val="22"/>
            <w:szCs w:val="22"/>
          </w:rPr>
          <w:t>www.promitheus.gov.gr</w:t>
        </w:r>
      </w:hyperlink>
      <w:r w:rsidRPr="0055449E">
        <w:rPr>
          <w:rFonts w:asciiTheme="minorHAnsi" w:hAnsiTheme="minorHAnsi"/>
          <w:sz w:val="22"/>
          <w:szCs w:val="22"/>
        </w:rPr>
        <w:t xml:space="preserve">) </w:t>
      </w:r>
    </w:p>
    <w:p w14:paraId="350C88EB" w14:textId="77777777" w:rsidR="00C910D9" w:rsidRPr="00C926CE" w:rsidRDefault="00C910D9" w:rsidP="00E93DA5">
      <w:pPr>
        <w:spacing w:line="276" w:lineRule="auto"/>
        <w:rPr>
          <w:rFonts w:asciiTheme="minorHAnsi" w:hAnsiTheme="minorHAnsi" w:cs="Arial"/>
          <w:b/>
          <w:sz w:val="16"/>
          <w:szCs w:val="16"/>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122"/>
        <w:gridCol w:w="2409"/>
        <w:gridCol w:w="2127"/>
        <w:gridCol w:w="2126"/>
        <w:gridCol w:w="1885"/>
      </w:tblGrid>
      <w:tr w:rsidR="00E733D3" w:rsidRPr="00C910D9" w14:paraId="6CEA03C2" w14:textId="77777777" w:rsidTr="00F3608A">
        <w:trPr>
          <w:trHeight w:val="385"/>
        </w:trPr>
        <w:tc>
          <w:tcPr>
            <w:tcW w:w="2122" w:type="dxa"/>
            <w:tcBorders>
              <w:top w:val="single" w:sz="6" w:space="0" w:color="000000"/>
              <w:left w:val="single" w:sz="4" w:space="0" w:color="000000"/>
              <w:bottom w:val="single" w:sz="6" w:space="0" w:color="000000"/>
              <w:right w:val="single" w:sz="4" w:space="0" w:color="000000"/>
            </w:tcBorders>
            <w:vAlign w:val="center"/>
          </w:tcPr>
          <w:p w14:paraId="7872FE39" w14:textId="2F21D12B"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ΔΙΑΔΙΚΤΥΑΚΟΣ ΤΟΠΟΣ ΥΠΟΒΟΛΗΣ ΠΡΟΣΦΟΡΑΣ</w:t>
            </w:r>
          </w:p>
        </w:tc>
        <w:tc>
          <w:tcPr>
            <w:tcW w:w="2409" w:type="dxa"/>
            <w:tcBorders>
              <w:top w:val="single" w:sz="6" w:space="0" w:color="000000"/>
              <w:left w:val="single" w:sz="4" w:space="0" w:color="000000"/>
              <w:bottom w:val="single" w:sz="6" w:space="0" w:color="000000"/>
              <w:right w:val="single" w:sz="4" w:space="0" w:color="000000"/>
            </w:tcBorders>
            <w:vAlign w:val="center"/>
          </w:tcPr>
          <w:p w14:paraId="6E8FC2F8"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ΗΜΕΡΟΜΗΝΙΑ ΑΝΑΡΤΗΣΗΣ ΤΗΣ ΔΙΑΚΗΡΥΞΗΣ ΣΤΗ ΔΙΑΔΙΚΤΥΑΚΗ ΠΥΛΗ ΤΟΥ ΕΣΗΔΗΣ </w:t>
            </w:r>
            <w:r w:rsidR="00556DFC" w:rsidRPr="00C910D9">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1C37A473"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14:paraId="1DAC891A"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14:paraId="7F145C32" w14:textId="77777777" w:rsidR="00E733D3" w:rsidRPr="00C910D9" w:rsidRDefault="00E733D3" w:rsidP="00C910D9">
            <w:pPr>
              <w:spacing w:line="276" w:lineRule="auto"/>
              <w:jc w:val="center"/>
              <w:rPr>
                <w:rFonts w:asciiTheme="minorHAnsi" w:hAnsiTheme="minorHAnsi" w:cs="Calibri"/>
                <w:color w:val="000000"/>
                <w:sz w:val="20"/>
                <w:szCs w:val="20"/>
                <w:lang w:eastAsia="en-US"/>
              </w:rPr>
            </w:pPr>
            <w:r w:rsidRPr="00C910D9">
              <w:rPr>
                <w:rFonts w:asciiTheme="minorHAnsi" w:hAnsiTheme="minorHAnsi" w:cs="Calibri"/>
                <w:color w:val="000000"/>
                <w:sz w:val="20"/>
                <w:szCs w:val="20"/>
                <w:lang w:eastAsia="en-US"/>
              </w:rPr>
              <w:t xml:space="preserve">ΗΜΕΡΟΜΗΝΙΑ, ΗΜΕΡΑ, ΩΡΑ </w:t>
            </w:r>
            <w:r w:rsidR="00ED07D5" w:rsidRPr="00C910D9">
              <w:rPr>
                <w:rFonts w:asciiTheme="minorHAnsi" w:hAnsiTheme="minorHAnsi" w:cs="Calibri"/>
                <w:sz w:val="20"/>
                <w:szCs w:val="20"/>
              </w:rPr>
              <w:t xml:space="preserve"> ΑΠΟΣΦΡΑΓΙΣΗΣ</w:t>
            </w:r>
          </w:p>
          <w:p w14:paraId="4B21DB61"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ΔΙΑΓΩΝΙΣΜΟΥ</w:t>
            </w:r>
          </w:p>
        </w:tc>
      </w:tr>
      <w:tr w:rsidR="00E733D3" w:rsidRPr="00C910D9" w14:paraId="52B1428F" w14:textId="77777777" w:rsidTr="00F3608A">
        <w:trPr>
          <w:trHeight w:val="765"/>
        </w:trPr>
        <w:tc>
          <w:tcPr>
            <w:tcW w:w="2122" w:type="dxa"/>
            <w:tcBorders>
              <w:top w:val="single" w:sz="6" w:space="0" w:color="000000"/>
              <w:left w:val="single" w:sz="4" w:space="0" w:color="000000"/>
              <w:bottom w:val="single" w:sz="6" w:space="0" w:color="000000"/>
              <w:right w:val="single" w:sz="4" w:space="0" w:color="000000"/>
            </w:tcBorders>
            <w:vAlign w:val="center"/>
          </w:tcPr>
          <w:p w14:paraId="689F1C6A" w14:textId="3F622774" w:rsidR="00E733D3" w:rsidRPr="00C910D9" w:rsidRDefault="00E733D3" w:rsidP="00C910D9">
            <w:pPr>
              <w:pStyle w:val="Default"/>
              <w:spacing w:line="276" w:lineRule="auto"/>
              <w:jc w:val="center"/>
              <w:rPr>
                <w:rFonts w:asciiTheme="minorHAnsi" w:hAnsiTheme="minorHAnsi" w:cs="Calibri"/>
                <w:color w:val="auto"/>
                <w:sz w:val="20"/>
                <w:szCs w:val="20"/>
              </w:rPr>
            </w:pPr>
            <w:r w:rsidRPr="00C910D9">
              <w:rPr>
                <w:rFonts w:asciiTheme="minorHAnsi" w:hAnsiTheme="minorHAnsi" w:cs="Calibri"/>
                <w:color w:val="auto"/>
                <w:sz w:val="20"/>
                <w:szCs w:val="20"/>
              </w:rPr>
              <w:t>Διαδικτυακή πύλη www.promitheus.gov.gr του Ε.Σ.Η.ΔΗ.Σ.</w:t>
            </w:r>
          </w:p>
        </w:tc>
        <w:tc>
          <w:tcPr>
            <w:tcW w:w="2409" w:type="dxa"/>
            <w:tcBorders>
              <w:top w:val="single" w:sz="6" w:space="0" w:color="000000"/>
              <w:left w:val="single" w:sz="4" w:space="0" w:color="000000"/>
              <w:bottom w:val="single" w:sz="6" w:space="0" w:color="000000"/>
              <w:right w:val="single" w:sz="4" w:space="0" w:color="000000"/>
            </w:tcBorders>
            <w:vAlign w:val="center"/>
          </w:tcPr>
          <w:p w14:paraId="3B1200ED" w14:textId="16FF949D" w:rsidR="00E733D3" w:rsidRPr="00C910D9" w:rsidRDefault="00612A40" w:rsidP="00C910D9">
            <w:pPr>
              <w:pStyle w:val="Default"/>
              <w:spacing w:line="276" w:lineRule="auto"/>
              <w:jc w:val="center"/>
              <w:rPr>
                <w:rFonts w:asciiTheme="minorHAnsi" w:hAnsiTheme="minorHAnsi"/>
                <w:sz w:val="20"/>
                <w:szCs w:val="20"/>
              </w:rPr>
            </w:pPr>
            <w:r>
              <w:rPr>
                <w:rFonts w:asciiTheme="minorHAnsi" w:hAnsiTheme="minorHAnsi"/>
                <w:sz w:val="20"/>
                <w:szCs w:val="20"/>
                <w:lang w:val="en-US"/>
              </w:rPr>
              <w:t>30</w:t>
            </w:r>
            <w:r w:rsidR="00247A6A" w:rsidRPr="00C910D9">
              <w:rPr>
                <w:rFonts w:asciiTheme="minorHAnsi" w:hAnsiTheme="minorHAnsi"/>
                <w:sz w:val="20"/>
                <w:szCs w:val="20"/>
              </w:rPr>
              <w:t>/</w:t>
            </w:r>
            <w:r w:rsidR="00F24213">
              <w:rPr>
                <w:rFonts w:asciiTheme="minorHAnsi" w:hAnsiTheme="minorHAnsi"/>
                <w:sz w:val="20"/>
                <w:szCs w:val="20"/>
              </w:rPr>
              <w:t>05</w:t>
            </w:r>
            <w:r w:rsidR="00247A6A" w:rsidRPr="00C910D9">
              <w:rPr>
                <w:rFonts w:asciiTheme="minorHAnsi" w:hAnsiTheme="minorHAnsi"/>
                <w:sz w:val="20"/>
                <w:szCs w:val="20"/>
              </w:rPr>
              <w:t>/202</w:t>
            </w:r>
            <w:r w:rsidR="004B40A3" w:rsidRPr="00C910D9">
              <w:rPr>
                <w:rFonts w:asciiTheme="minorHAnsi" w:hAnsiTheme="minorHAnsi"/>
                <w:sz w:val="20"/>
                <w:szCs w:val="20"/>
              </w:rPr>
              <w:t>2</w:t>
            </w:r>
          </w:p>
        </w:tc>
        <w:tc>
          <w:tcPr>
            <w:tcW w:w="2127" w:type="dxa"/>
            <w:tcBorders>
              <w:top w:val="single" w:sz="6" w:space="0" w:color="000000"/>
              <w:left w:val="single" w:sz="4" w:space="0" w:color="000000"/>
              <w:bottom w:val="single" w:sz="6" w:space="0" w:color="000000"/>
              <w:right w:val="single" w:sz="4" w:space="0" w:color="000000"/>
            </w:tcBorders>
            <w:vAlign w:val="center"/>
          </w:tcPr>
          <w:p w14:paraId="3CBA4596" w14:textId="6B007823" w:rsidR="008D3D9F" w:rsidRPr="00C910D9" w:rsidRDefault="00F24213" w:rsidP="00C910D9">
            <w:pPr>
              <w:pStyle w:val="Default"/>
              <w:spacing w:line="276" w:lineRule="auto"/>
              <w:jc w:val="center"/>
              <w:rPr>
                <w:rFonts w:asciiTheme="minorHAnsi" w:hAnsiTheme="minorHAnsi" w:cs="Calibri"/>
                <w:sz w:val="20"/>
                <w:szCs w:val="20"/>
                <w:lang w:val="en-US"/>
              </w:rPr>
            </w:pPr>
            <w:r>
              <w:rPr>
                <w:rFonts w:asciiTheme="minorHAnsi" w:hAnsiTheme="minorHAnsi" w:cs="Calibri"/>
                <w:sz w:val="20"/>
                <w:szCs w:val="20"/>
              </w:rPr>
              <w:t>20</w:t>
            </w:r>
            <w:r w:rsidR="00E151CB" w:rsidRPr="00C910D9">
              <w:rPr>
                <w:rFonts w:asciiTheme="minorHAnsi" w:hAnsiTheme="minorHAnsi" w:cs="Calibri"/>
                <w:sz w:val="20"/>
                <w:szCs w:val="20"/>
                <w:lang w:val="en-US"/>
              </w:rPr>
              <w:t>/</w:t>
            </w:r>
            <w:r>
              <w:rPr>
                <w:rFonts w:asciiTheme="minorHAnsi" w:hAnsiTheme="minorHAnsi" w:cs="Calibri"/>
                <w:sz w:val="20"/>
                <w:szCs w:val="20"/>
              </w:rPr>
              <w:t>06</w:t>
            </w:r>
            <w:r w:rsidR="00E151CB" w:rsidRPr="00C910D9">
              <w:rPr>
                <w:rFonts w:asciiTheme="minorHAnsi" w:hAnsiTheme="minorHAnsi" w:cs="Calibri"/>
                <w:sz w:val="20"/>
                <w:szCs w:val="20"/>
                <w:lang w:val="en-US"/>
              </w:rPr>
              <w:t>/2022</w:t>
            </w:r>
          </w:p>
          <w:p w14:paraId="2F38B230" w14:textId="5BC9B511" w:rsidR="000451DF" w:rsidRPr="00964BAC"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F24213">
              <w:rPr>
                <w:rFonts w:asciiTheme="minorHAnsi" w:hAnsiTheme="minorHAnsi" w:cs="Calibri"/>
                <w:sz w:val="20"/>
                <w:szCs w:val="20"/>
              </w:rPr>
              <w:t xml:space="preserve"> Δευτέρα</w:t>
            </w:r>
            <w:r w:rsidR="00964BAC">
              <w:rPr>
                <w:rFonts w:asciiTheme="minorHAnsi" w:hAnsiTheme="minorHAnsi" w:cs="Calibri"/>
                <w:sz w:val="20"/>
                <w:szCs w:val="20"/>
              </w:rPr>
              <w:t>.</w:t>
            </w:r>
          </w:p>
          <w:p w14:paraId="510C5BE4" w14:textId="71FDC342"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14:paraId="622E0FD8"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14:paraId="1C22BF64" w14:textId="23F24B9D" w:rsidR="008D3D9F" w:rsidRPr="00C910D9" w:rsidRDefault="00F24213"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24</w:t>
            </w:r>
            <w:r w:rsidR="00E151CB" w:rsidRPr="00C910D9">
              <w:rPr>
                <w:rFonts w:asciiTheme="minorHAnsi" w:hAnsiTheme="minorHAnsi" w:cs="Calibri"/>
                <w:sz w:val="20"/>
                <w:szCs w:val="20"/>
              </w:rPr>
              <w:t>/</w:t>
            </w:r>
            <w:r>
              <w:rPr>
                <w:rFonts w:asciiTheme="minorHAnsi" w:hAnsiTheme="minorHAnsi" w:cs="Calibri"/>
                <w:sz w:val="20"/>
                <w:szCs w:val="20"/>
              </w:rPr>
              <w:t>06</w:t>
            </w:r>
            <w:r w:rsidR="00E151CB" w:rsidRPr="00C910D9">
              <w:rPr>
                <w:rFonts w:asciiTheme="minorHAnsi" w:hAnsiTheme="minorHAnsi" w:cs="Calibri"/>
                <w:sz w:val="20"/>
                <w:szCs w:val="20"/>
              </w:rPr>
              <w:t>/2022</w:t>
            </w:r>
          </w:p>
          <w:p w14:paraId="7C1524B5" w14:textId="15C263A2" w:rsidR="008D3D9F"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AE3478" w:rsidRPr="00C910D9">
              <w:rPr>
                <w:rFonts w:asciiTheme="minorHAnsi" w:hAnsiTheme="minorHAnsi" w:cs="Calibri"/>
                <w:sz w:val="20"/>
                <w:szCs w:val="20"/>
              </w:rPr>
              <w:t xml:space="preserve"> </w:t>
            </w:r>
            <w:r w:rsidR="00F24213">
              <w:rPr>
                <w:rFonts w:asciiTheme="minorHAnsi" w:hAnsiTheme="minorHAnsi" w:cs="Calibri"/>
                <w:sz w:val="20"/>
                <w:szCs w:val="20"/>
              </w:rPr>
              <w:t>Παρασκευή</w:t>
            </w:r>
          </w:p>
          <w:p w14:paraId="522E3B99" w14:textId="433C1A58"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ΚΑΙ ΩΡΑ 10:00 π.μ.</w:t>
            </w:r>
          </w:p>
        </w:tc>
      </w:tr>
    </w:tbl>
    <w:p w14:paraId="755349F4" w14:textId="77777777" w:rsidR="007342AF" w:rsidRPr="0055449E" w:rsidRDefault="007342AF" w:rsidP="00E93DA5">
      <w:pPr>
        <w:spacing w:line="276" w:lineRule="auto"/>
        <w:rPr>
          <w:rFonts w:asciiTheme="minorHAnsi" w:hAnsiTheme="minorHAnsi" w:cs="Arial"/>
          <w:sz w:val="22"/>
          <w:szCs w:val="22"/>
          <w:highlight w:val="cyan"/>
        </w:rPr>
      </w:pPr>
    </w:p>
    <w:p w14:paraId="174905F6" w14:textId="741E2908" w:rsidR="00766823" w:rsidRDefault="00766823" w:rsidP="00C910D9">
      <w:pPr>
        <w:pStyle w:val="2"/>
        <w:spacing w:after="0" w:line="276" w:lineRule="auto"/>
        <w:rPr>
          <w:rFonts w:asciiTheme="minorHAnsi" w:hAnsiTheme="minorHAnsi"/>
          <w:szCs w:val="22"/>
          <w:u w:val="single"/>
        </w:rPr>
      </w:pPr>
      <w:bookmarkStart w:id="10" w:name="_Toc535577357"/>
      <w:bookmarkStart w:id="11" w:name="_Toc97027878"/>
      <w:r w:rsidRPr="0055449E">
        <w:rPr>
          <w:rFonts w:asciiTheme="minorHAnsi" w:hAnsiTheme="minorHAnsi"/>
          <w:szCs w:val="22"/>
          <w:u w:val="single"/>
        </w:rPr>
        <w:t>1.6 Δημοσιότητα</w:t>
      </w:r>
      <w:bookmarkEnd w:id="10"/>
      <w:bookmarkEnd w:id="11"/>
    </w:p>
    <w:p w14:paraId="4418FC29" w14:textId="77777777" w:rsidR="00C910D9" w:rsidRPr="00C926CE" w:rsidRDefault="00C910D9" w:rsidP="00C910D9">
      <w:pPr>
        <w:rPr>
          <w:sz w:val="10"/>
          <w:szCs w:val="10"/>
        </w:rPr>
      </w:pPr>
    </w:p>
    <w:p w14:paraId="77E30204" w14:textId="5625824F" w:rsidR="00766823" w:rsidRPr="0055449E" w:rsidRDefault="00766823" w:rsidP="00C910D9">
      <w:pPr>
        <w:pStyle w:val="2"/>
        <w:spacing w:after="0" w:line="276" w:lineRule="auto"/>
        <w:rPr>
          <w:rFonts w:asciiTheme="minorHAnsi" w:hAnsiTheme="minorHAnsi"/>
          <w:szCs w:val="22"/>
          <w:u w:val="single"/>
        </w:rPr>
      </w:pPr>
      <w:bookmarkStart w:id="12" w:name="_Toc535577359"/>
      <w:bookmarkStart w:id="13" w:name="_Toc97027879"/>
      <w:r w:rsidRPr="0055449E">
        <w:rPr>
          <w:rFonts w:asciiTheme="minorHAnsi" w:hAnsiTheme="minorHAnsi"/>
          <w:szCs w:val="22"/>
        </w:rPr>
        <w:t>Δημοσίευση σε εθνικό επίπεδο</w:t>
      </w:r>
      <w:bookmarkEnd w:id="12"/>
      <w:bookmarkEnd w:id="13"/>
    </w:p>
    <w:p w14:paraId="5AD13D2D" w14:textId="73662C21" w:rsidR="00610107" w:rsidRPr="0055449E" w:rsidRDefault="003C6076" w:rsidP="00E93DA5">
      <w:pPr>
        <w:spacing w:line="276" w:lineRule="auto"/>
        <w:rPr>
          <w:rFonts w:asciiTheme="minorHAnsi" w:hAnsiTheme="minorHAnsi"/>
          <w:sz w:val="22"/>
          <w:szCs w:val="22"/>
        </w:rPr>
      </w:pPr>
      <w:r>
        <w:rPr>
          <w:rFonts w:asciiTheme="minorHAnsi" w:hAnsiTheme="minorHAnsi"/>
          <w:sz w:val="22"/>
          <w:szCs w:val="22"/>
        </w:rPr>
        <w:t>Τ</w:t>
      </w:r>
      <w:r w:rsidR="00766823" w:rsidRPr="0055449E">
        <w:rPr>
          <w:rFonts w:asciiTheme="minorHAnsi" w:hAnsiTheme="minorHAnsi"/>
          <w:sz w:val="22"/>
          <w:szCs w:val="22"/>
        </w:rPr>
        <w:t xml:space="preserve">ο πλήρες κείμενο της παρούσας Διακήρυξης καταχωρήθηκαν στο Κεντρικό Ηλεκτρονικό Μητρώο Δημοσίων Συμβάσεων (ΚΗΜΔΗΣ). </w:t>
      </w:r>
    </w:p>
    <w:p w14:paraId="2824CC94" w14:textId="10F58F52" w:rsidR="00610107" w:rsidRPr="0055449E" w:rsidRDefault="00610107" w:rsidP="00E93DA5">
      <w:pPr>
        <w:spacing w:line="276" w:lineRule="auto"/>
        <w:rPr>
          <w:rFonts w:asciiTheme="minorHAnsi" w:hAnsiTheme="minorHAnsi"/>
          <w:sz w:val="22"/>
          <w:szCs w:val="22"/>
        </w:rPr>
      </w:pPr>
      <w:r w:rsidRPr="0055449E">
        <w:rPr>
          <w:rFonts w:asciiTheme="minorHAnsi" w:hAnsiTheme="minorHAnsi"/>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5C504C">
        <w:rPr>
          <w:rFonts w:asciiTheme="minorHAnsi" w:hAnsiTheme="minorHAnsi"/>
          <w:sz w:val="22"/>
          <w:szCs w:val="22"/>
        </w:rPr>
        <w:t xml:space="preserve">Αριθμό: </w:t>
      </w:r>
      <w:r w:rsidR="00612A40" w:rsidRPr="00612A40">
        <w:rPr>
          <w:rFonts w:asciiTheme="minorHAnsi" w:hAnsiTheme="minorHAnsi"/>
          <w:sz w:val="22"/>
          <w:szCs w:val="22"/>
        </w:rPr>
        <w:t>162116</w:t>
      </w:r>
      <w:r w:rsidRPr="005C504C">
        <w:rPr>
          <w:rFonts w:asciiTheme="minorHAnsi" w:hAnsiTheme="minorHAnsi"/>
          <w:sz w:val="22"/>
          <w:szCs w:val="22"/>
        </w:rPr>
        <w:t>,</w:t>
      </w:r>
      <w:r w:rsidRPr="0055449E">
        <w:rPr>
          <w:rFonts w:asciiTheme="minorHAnsi" w:hAnsiTheme="minorHAnsi"/>
          <w:sz w:val="22"/>
          <w:szCs w:val="22"/>
        </w:rPr>
        <w:t xml:space="preserve"> και αναρτήθηκαν στη Διαδικτυακή Πύλη (www.promitheus.gov.gr) του ΟΠΣ ΕΣΗΔΗΣ. </w:t>
      </w:r>
    </w:p>
    <w:p w14:paraId="26C90C74" w14:textId="77777777" w:rsidR="00610107" w:rsidRPr="0055449E" w:rsidRDefault="00610107" w:rsidP="00E93DA5">
      <w:pPr>
        <w:spacing w:line="276" w:lineRule="auto"/>
        <w:rPr>
          <w:rFonts w:asciiTheme="minorHAnsi" w:hAnsiTheme="minorHAnsi"/>
          <w:sz w:val="22"/>
          <w:szCs w:val="22"/>
        </w:rPr>
      </w:pPr>
      <w:r w:rsidRPr="0055449E">
        <w:rPr>
          <w:rFonts w:asciiTheme="minorHAnsi" w:hAnsiTheme="minorHAnsi"/>
          <w:sz w:val="22"/>
          <w:szCs w:val="22"/>
        </w:rPr>
        <w:t>Περίληψη της παρούσας Διακήρυξης όπως προβλέπεται στην περίπτωση (</w:t>
      </w:r>
      <w:proofErr w:type="spellStart"/>
      <w:r w:rsidRPr="0055449E">
        <w:rPr>
          <w:rFonts w:asciiTheme="minorHAnsi" w:hAnsiTheme="minorHAnsi"/>
          <w:sz w:val="22"/>
          <w:szCs w:val="22"/>
        </w:rPr>
        <w:t>ιστ</w:t>
      </w:r>
      <w:proofErr w:type="spellEnd"/>
      <w:r w:rsidRPr="0055449E">
        <w:rPr>
          <w:rFonts w:asciiTheme="minorHAnsi" w:hAnsiTheme="minorHAnsi"/>
          <w:sz w:val="22"/>
          <w:szCs w:val="22"/>
        </w:rPr>
        <w:t xml:space="preserve">) της παραγράφου 3 του άρθρου 76 του Ν.4727/2020, αναρτήθηκε στο διαδίκτυο, στον </w:t>
      </w:r>
      <w:proofErr w:type="spellStart"/>
      <w:r w:rsidRPr="0055449E">
        <w:rPr>
          <w:rFonts w:asciiTheme="minorHAnsi" w:hAnsiTheme="minorHAnsi"/>
          <w:sz w:val="22"/>
          <w:szCs w:val="22"/>
        </w:rPr>
        <w:t>ιστότοπο</w:t>
      </w:r>
      <w:proofErr w:type="spellEnd"/>
      <w:r w:rsidRPr="0055449E">
        <w:rPr>
          <w:rFonts w:asciiTheme="minorHAnsi" w:hAnsiTheme="minorHAnsi"/>
          <w:sz w:val="22"/>
          <w:szCs w:val="22"/>
        </w:rPr>
        <w:t xml:space="preserve"> </w:t>
      </w:r>
      <w:hyperlink r:id="rId20" w:history="1">
        <w:r w:rsidRPr="0055449E">
          <w:rPr>
            <w:rFonts w:asciiTheme="minorHAnsi" w:hAnsiTheme="minorHAnsi"/>
            <w:sz w:val="22"/>
            <w:szCs w:val="22"/>
          </w:rPr>
          <w:t>http://et.diavgeia.gov.gr/</w:t>
        </w:r>
      </w:hyperlink>
      <w:r w:rsidRPr="0055449E">
        <w:rPr>
          <w:rFonts w:asciiTheme="minorHAnsi" w:hAnsiTheme="minorHAnsi"/>
          <w:sz w:val="22"/>
          <w:szCs w:val="22"/>
        </w:rPr>
        <w:t xml:space="preserve"> (ΠΡΟΓΡΑΜΜΑ ΔΙΑΥΓΕΙΑ).</w:t>
      </w:r>
      <w:hyperlink r:id="rId21" w:history="1"/>
      <w:r w:rsidRPr="0055449E">
        <w:rPr>
          <w:rFonts w:asciiTheme="minorHAnsi" w:hAnsiTheme="minorHAnsi"/>
          <w:sz w:val="22"/>
          <w:szCs w:val="22"/>
        </w:rPr>
        <w:t xml:space="preserve"> </w:t>
      </w:r>
    </w:p>
    <w:p w14:paraId="53233F65" w14:textId="5C077400" w:rsidR="00DF1F1F" w:rsidRDefault="00CC2F21" w:rsidP="00E93DA5">
      <w:pPr>
        <w:spacing w:line="276" w:lineRule="auto"/>
        <w:rPr>
          <w:rFonts w:asciiTheme="minorHAnsi" w:hAnsiTheme="minorHAnsi"/>
          <w:sz w:val="22"/>
          <w:szCs w:val="22"/>
        </w:rPr>
      </w:pPr>
      <w:r w:rsidRPr="0055449E">
        <w:rPr>
          <w:rFonts w:asciiTheme="minorHAnsi" w:hAnsiTheme="minorHAnsi"/>
          <w:sz w:val="22"/>
          <w:szCs w:val="22"/>
        </w:rPr>
        <w:t>Η Διακήρυξη και η προκήρυξη καταχωρήθηκαν στο διαδίκτυο,</w:t>
      </w:r>
      <w:r w:rsidR="00496D18" w:rsidRPr="0055449E">
        <w:rPr>
          <w:rFonts w:asciiTheme="minorHAnsi" w:hAnsiTheme="minorHAnsi"/>
          <w:sz w:val="22"/>
          <w:szCs w:val="22"/>
        </w:rPr>
        <w:t xml:space="preserve"> </w:t>
      </w:r>
      <w:r w:rsidRPr="0055449E">
        <w:rPr>
          <w:rFonts w:asciiTheme="minorHAnsi" w:hAnsiTheme="minorHAnsi"/>
          <w:sz w:val="22"/>
          <w:szCs w:val="22"/>
        </w:rPr>
        <w:t xml:space="preserve">στη διεύθυνση http://www.aade.gr/prokeryxeis-diagonismoi και στη διεύθυνση </w:t>
      </w:r>
      <w:hyperlink r:id="rId22" w:history="1">
        <w:r w:rsidRPr="0055449E">
          <w:rPr>
            <w:rFonts w:asciiTheme="minorHAnsi" w:hAnsiTheme="minorHAnsi"/>
            <w:sz w:val="22"/>
            <w:szCs w:val="22"/>
          </w:rPr>
          <w:t>http://www.aade.gr/gcsl</w:t>
        </w:r>
      </w:hyperlink>
      <w:r w:rsidRPr="0055449E">
        <w:rPr>
          <w:rFonts w:asciiTheme="minorHAnsi" w:hAnsiTheme="minorHAnsi"/>
          <w:sz w:val="22"/>
          <w:szCs w:val="22"/>
        </w:rPr>
        <w:t>.</w:t>
      </w:r>
      <w:bookmarkStart w:id="14" w:name="_Toc535577360"/>
      <w:bookmarkStart w:id="15" w:name="_Toc97027880"/>
    </w:p>
    <w:p w14:paraId="24FA1B4A" w14:textId="77777777" w:rsidR="00DF1F1F" w:rsidRPr="00DF1F1F" w:rsidRDefault="00DF1F1F" w:rsidP="00E93DA5">
      <w:pPr>
        <w:spacing w:line="276" w:lineRule="auto"/>
        <w:rPr>
          <w:rFonts w:asciiTheme="minorHAnsi" w:hAnsiTheme="minorHAnsi"/>
          <w:sz w:val="22"/>
          <w:szCs w:val="22"/>
        </w:rPr>
      </w:pPr>
    </w:p>
    <w:p w14:paraId="5D9036F9" w14:textId="0F733E21" w:rsidR="00766823" w:rsidRPr="0055449E" w:rsidRDefault="00766823" w:rsidP="00C910D9">
      <w:pPr>
        <w:pStyle w:val="2"/>
        <w:spacing w:after="0" w:line="276" w:lineRule="auto"/>
        <w:rPr>
          <w:rFonts w:asciiTheme="minorHAnsi" w:hAnsiTheme="minorHAnsi"/>
          <w:szCs w:val="22"/>
          <w:u w:val="single"/>
        </w:rPr>
      </w:pPr>
      <w:r w:rsidRPr="0055449E">
        <w:rPr>
          <w:rFonts w:asciiTheme="minorHAnsi" w:hAnsiTheme="minorHAnsi"/>
          <w:szCs w:val="22"/>
          <w:u w:val="single"/>
        </w:rPr>
        <w:t>1.7 Αρχές εφαρμοζόμενες στη διαδικασία σύναψης</w:t>
      </w:r>
      <w:bookmarkEnd w:id="14"/>
      <w:bookmarkEnd w:id="15"/>
    </w:p>
    <w:p w14:paraId="0099C83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δεσμεύονται ότι:</w:t>
      </w:r>
    </w:p>
    <w:p w14:paraId="26A2FD6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w:t>
      </w:r>
      <w:r w:rsidRPr="0055449E">
        <w:rPr>
          <w:rFonts w:asciiTheme="minorHAnsi" w:hAnsiTheme="minorHAnsi"/>
          <w:sz w:val="22"/>
          <w:szCs w:val="22"/>
        </w:rPr>
        <w:lastRenderedPageBreak/>
        <w:t xml:space="preserve">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E082A8"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1014063"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γ) λαμβάνουν τα κατάλληλα μέτρα για να διαφυλάξουν την εμπιστευτικότητα των πληροφοριών που έχουν χαρακτηρισθεί ως τέτοιες.</w:t>
      </w:r>
    </w:p>
    <w:p w14:paraId="4AAE1985" w14:textId="464B4A98" w:rsidR="00831A58" w:rsidRDefault="00831A58" w:rsidP="00E93DA5">
      <w:pPr>
        <w:spacing w:line="276" w:lineRule="auto"/>
        <w:rPr>
          <w:rFonts w:asciiTheme="minorHAnsi" w:hAnsiTheme="minorHAnsi"/>
          <w:sz w:val="22"/>
          <w:szCs w:val="22"/>
        </w:rPr>
      </w:pPr>
    </w:p>
    <w:p w14:paraId="214DDE9D" w14:textId="540AE3FE" w:rsidR="00766823" w:rsidRPr="0055449E" w:rsidRDefault="00766823" w:rsidP="00E93DA5">
      <w:pPr>
        <w:pStyle w:val="1"/>
        <w:tabs>
          <w:tab w:val="left" w:pos="567"/>
        </w:tabs>
        <w:spacing w:line="276" w:lineRule="auto"/>
        <w:ind w:left="567" w:hanging="567"/>
        <w:jc w:val="both"/>
        <w:rPr>
          <w:rFonts w:asciiTheme="minorHAnsi" w:hAnsiTheme="minorHAnsi"/>
          <w:b w:val="0"/>
          <w:sz w:val="22"/>
          <w:szCs w:val="22"/>
          <w:u w:val="single"/>
          <w:lang w:val="el-GR"/>
        </w:rPr>
      </w:pPr>
      <w:bookmarkStart w:id="16" w:name="_Toc535577361"/>
      <w:bookmarkStart w:id="17" w:name="_Toc97027881"/>
      <w:r w:rsidRPr="0055449E">
        <w:rPr>
          <w:rFonts w:asciiTheme="minorHAnsi" w:hAnsiTheme="minorHAnsi"/>
          <w:sz w:val="22"/>
          <w:szCs w:val="22"/>
          <w:u w:val="single"/>
          <w:lang w:val="el-GR"/>
        </w:rPr>
        <w:t>2. ΓΕΝΙΚOΙ ΚΑΙ ΕΙΔΙΚΟΙ ΟΡΟΙ ΣΥΜΜΕΤΟΧΗΣ</w:t>
      </w:r>
      <w:bookmarkEnd w:id="16"/>
      <w:bookmarkEnd w:id="17"/>
    </w:p>
    <w:p w14:paraId="4361E395" w14:textId="77777777" w:rsidR="00766823" w:rsidRPr="0055449E" w:rsidRDefault="00766823" w:rsidP="00E93DA5">
      <w:pPr>
        <w:spacing w:line="276" w:lineRule="auto"/>
        <w:rPr>
          <w:rFonts w:asciiTheme="minorHAnsi" w:hAnsiTheme="minorHAnsi"/>
          <w:b/>
          <w:sz w:val="22"/>
          <w:szCs w:val="22"/>
          <w:u w:val="single"/>
        </w:rPr>
      </w:pPr>
    </w:p>
    <w:p w14:paraId="1D64ADF6" w14:textId="77777777" w:rsidR="00766823" w:rsidRPr="0055449E" w:rsidRDefault="00766823" w:rsidP="00C910D9">
      <w:pPr>
        <w:pStyle w:val="2"/>
        <w:spacing w:after="0" w:line="276" w:lineRule="auto"/>
        <w:rPr>
          <w:rFonts w:asciiTheme="minorHAnsi" w:hAnsiTheme="minorHAnsi"/>
          <w:b w:val="0"/>
          <w:szCs w:val="22"/>
          <w:u w:val="single"/>
        </w:rPr>
      </w:pPr>
      <w:bookmarkStart w:id="18" w:name="_Toc535577362"/>
      <w:bookmarkStart w:id="19" w:name="_Toc97027882"/>
      <w:r w:rsidRPr="0055449E">
        <w:rPr>
          <w:rFonts w:asciiTheme="minorHAnsi" w:hAnsiTheme="minorHAnsi"/>
          <w:szCs w:val="22"/>
          <w:u w:val="single"/>
        </w:rPr>
        <w:t>2.1. Γενικές Πληροφορίες</w:t>
      </w:r>
      <w:bookmarkEnd w:id="18"/>
      <w:bookmarkEnd w:id="19"/>
    </w:p>
    <w:p w14:paraId="3A72803F" w14:textId="77777777" w:rsidR="00766823" w:rsidRPr="0055449E" w:rsidRDefault="00766823" w:rsidP="00E93DA5">
      <w:pPr>
        <w:pStyle w:val="3"/>
        <w:spacing w:line="276" w:lineRule="auto"/>
        <w:rPr>
          <w:rFonts w:asciiTheme="minorHAnsi" w:hAnsiTheme="minorHAnsi"/>
          <w:b w:val="0"/>
          <w:sz w:val="22"/>
          <w:szCs w:val="22"/>
        </w:rPr>
      </w:pPr>
      <w:bookmarkStart w:id="20" w:name="_Toc535577363"/>
      <w:bookmarkStart w:id="21" w:name="_Toc97027883"/>
      <w:r w:rsidRPr="0055449E">
        <w:rPr>
          <w:rFonts w:asciiTheme="minorHAnsi" w:hAnsiTheme="minorHAnsi"/>
          <w:sz w:val="22"/>
          <w:szCs w:val="22"/>
        </w:rPr>
        <w:t>2.1.1 Έγγραφα της σύμβασης</w:t>
      </w:r>
      <w:bookmarkEnd w:id="20"/>
      <w:bookmarkEnd w:id="21"/>
      <w:r w:rsidRPr="0055449E">
        <w:rPr>
          <w:rFonts w:asciiTheme="minorHAnsi" w:hAnsiTheme="minorHAnsi"/>
          <w:sz w:val="22"/>
          <w:szCs w:val="22"/>
        </w:rPr>
        <w:t xml:space="preserve"> </w:t>
      </w:r>
    </w:p>
    <w:p w14:paraId="55AECE79"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έγγραφα της παρούσας διαδικασίας σύναψης της σύμβασης είναι τα ακόλουθα:</w:t>
      </w:r>
    </w:p>
    <w:p w14:paraId="5F4204AA" w14:textId="50096E83" w:rsidR="0092516B" w:rsidRPr="0092516B" w:rsidRDefault="0092516B" w:rsidP="004F4916">
      <w:pPr>
        <w:pStyle w:val="aff0"/>
        <w:numPr>
          <w:ilvl w:val="0"/>
          <w:numId w:val="12"/>
        </w:numPr>
        <w:spacing w:line="276" w:lineRule="auto"/>
        <w:jc w:val="both"/>
        <w:rPr>
          <w:rFonts w:asciiTheme="minorHAnsi" w:hAnsiTheme="minorHAnsi" w:cstheme="minorHAnsi"/>
          <w:sz w:val="22"/>
          <w:szCs w:val="22"/>
        </w:rPr>
      </w:pPr>
      <w:r w:rsidRPr="0092516B">
        <w:rPr>
          <w:rFonts w:asciiTheme="minorHAnsi" w:hAnsiTheme="minorHAnsi" w:cstheme="minorHAnsi"/>
          <w:sz w:val="22"/>
          <w:szCs w:val="22"/>
        </w:rPr>
        <w:t>η Προκήρυξη της Σύμβασης (ΑΔΑ:</w:t>
      </w:r>
      <w:r w:rsidR="009304DA">
        <w:rPr>
          <w:rFonts w:asciiTheme="minorHAnsi" w:hAnsiTheme="minorHAnsi" w:cstheme="minorHAnsi"/>
          <w:sz w:val="22"/>
          <w:szCs w:val="22"/>
        </w:rPr>
        <w:t xml:space="preserve"> </w:t>
      </w:r>
      <w:r w:rsidR="009304DA" w:rsidRPr="009304DA">
        <w:rPr>
          <w:rFonts w:asciiTheme="minorHAnsi" w:hAnsiTheme="minorHAnsi" w:cstheme="minorHAnsi"/>
          <w:sz w:val="22"/>
          <w:szCs w:val="22"/>
        </w:rPr>
        <w:t>6Υ6Ψ46ΜΠ3Ζ-ΞΤΙ</w:t>
      </w:r>
      <w:r w:rsidRPr="0092516B">
        <w:rPr>
          <w:rFonts w:asciiTheme="minorHAnsi" w:hAnsiTheme="minorHAnsi" w:cstheme="minorHAnsi"/>
          <w:sz w:val="22"/>
          <w:szCs w:val="22"/>
        </w:rPr>
        <w:t>)</w:t>
      </w:r>
    </w:p>
    <w:p w14:paraId="1443B973" w14:textId="3223746D" w:rsidR="00766823" w:rsidRPr="0055449E" w:rsidRDefault="00766823" w:rsidP="004F4916">
      <w:pPr>
        <w:pStyle w:val="aff0"/>
        <w:numPr>
          <w:ilvl w:val="0"/>
          <w:numId w:val="12"/>
        </w:numPr>
        <w:spacing w:line="276" w:lineRule="auto"/>
        <w:jc w:val="both"/>
        <w:rPr>
          <w:rFonts w:asciiTheme="minorHAnsi" w:hAnsiTheme="minorHAnsi"/>
          <w:sz w:val="22"/>
          <w:szCs w:val="22"/>
        </w:rPr>
      </w:pPr>
      <w:r w:rsidRPr="0055449E">
        <w:rPr>
          <w:rFonts w:asciiTheme="minorHAnsi" w:hAnsiTheme="minorHAnsi"/>
          <w:sz w:val="22"/>
          <w:szCs w:val="22"/>
        </w:rPr>
        <w:t xml:space="preserve">η παρούσα Διακήρυξη, η οποία έχει συνταχθεί σύμφωνα με το Υπόδειγμα Διακήρυξης </w:t>
      </w:r>
      <w:r w:rsidR="005C504C">
        <w:rPr>
          <w:rFonts w:asciiTheme="minorHAnsi" w:hAnsiTheme="minorHAnsi"/>
          <w:sz w:val="22"/>
          <w:szCs w:val="22"/>
        </w:rPr>
        <w:t xml:space="preserve">(ΕΑΑΔΗΣΥ) </w:t>
      </w:r>
      <w:r w:rsidRPr="0055449E">
        <w:rPr>
          <w:rFonts w:asciiTheme="minorHAnsi" w:hAnsiTheme="minorHAnsi"/>
          <w:sz w:val="22"/>
          <w:szCs w:val="22"/>
        </w:rPr>
        <w:t xml:space="preserve">για Συμβάσεις Προμηθειών με Ανοικτή Διαδικασία μέσω ΕΣΗΔΗΣ / ΕΚΔΟΣΗ : </w:t>
      </w:r>
      <w:r w:rsidR="00022009" w:rsidRPr="0055449E">
        <w:rPr>
          <w:rFonts w:asciiTheme="minorHAnsi" w:hAnsiTheme="minorHAnsi"/>
          <w:sz w:val="22"/>
          <w:szCs w:val="22"/>
        </w:rPr>
        <w:t>ΣΕΠΤΕΜΒΡΙΟΣ 2021</w:t>
      </w:r>
      <w:r w:rsidRPr="0055449E">
        <w:rPr>
          <w:rFonts w:asciiTheme="minorHAnsi" w:hAnsiTheme="minorHAnsi"/>
          <w:sz w:val="22"/>
          <w:szCs w:val="22"/>
        </w:rPr>
        <w:t>)  με τα  Παραρτήματα που επισυνάπτονται και αποτελούν αναπόσπαστο μέρος αυτής, τα οποία  είναι:</w:t>
      </w:r>
    </w:p>
    <w:p w14:paraId="052E2B60" w14:textId="77777777" w:rsidR="00766823" w:rsidRPr="0055449E" w:rsidRDefault="00766823" w:rsidP="00831A58">
      <w:pPr>
        <w:pStyle w:val="aff0"/>
        <w:spacing w:line="276" w:lineRule="auto"/>
        <w:ind w:left="170"/>
        <w:jc w:val="both"/>
        <w:rPr>
          <w:rFonts w:asciiTheme="minorHAnsi" w:hAnsiTheme="minorHAnsi"/>
          <w:sz w:val="22"/>
          <w:szCs w:val="22"/>
        </w:rPr>
      </w:pPr>
      <w:r w:rsidRPr="0055449E">
        <w:rPr>
          <w:rFonts w:asciiTheme="minorHAnsi" w:hAnsiTheme="minorHAnsi"/>
          <w:sz w:val="22"/>
          <w:szCs w:val="22"/>
        </w:rPr>
        <w:t xml:space="preserve">ΠΑΡΑΡΤΗΜΑ A΄ «ΤΕΧΝΙΚΕΣ ΠΡΟΔΙΑΓΡΑΦΕΣ- ΠΙΝΑΚΑΣ  ΣΥΜΜΟΡΦΩΣΗΣ» </w:t>
      </w:r>
    </w:p>
    <w:p w14:paraId="5742B700" w14:textId="77777777" w:rsidR="00766823" w:rsidRPr="0055449E" w:rsidRDefault="00766823" w:rsidP="00831A58">
      <w:pPr>
        <w:pStyle w:val="aff0"/>
        <w:spacing w:line="276" w:lineRule="auto"/>
        <w:ind w:left="170"/>
        <w:jc w:val="both"/>
        <w:rPr>
          <w:rFonts w:asciiTheme="minorHAnsi" w:hAnsiTheme="minorHAnsi" w:cs="Calibri"/>
          <w:sz w:val="22"/>
          <w:szCs w:val="22"/>
        </w:rPr>
      </w:pPr>
      <w:r w:rsidRPr="0055449E">
        <w:rPr>
          <w:rFonts w:asciiTheme="minorHAnsi" w:hAnsiTheme="minorHAnsi" w:cs="Calibri"/>
          <w:sz w:val="22"/>
          <w:szCs w:val="22"/>
        </w:rPr>
        <w:t xml:space="preserve">ΠΑΡΑΡΤΗΜΑ </w:t>
      </w:r>
      <w:r w:rsidRPr="0055449E">
        <w:rPr>
          <w:rFonts w:asciiTheme="minorHAnsi" w:hAnsiTheme="minorHAnsi" w:cs="Calibri"/>
          <w:sz w:val="22"/>
          <w:szCs w:val="22"/>
          <w:lang w:val="en-US"/>
        </w:rPr>
        <w:t>B</w:t>
      </w:r>
      <w:r w:rsidRPr="0055449E">
        <w:rPr>
          <w:rFonts w:asciiTheme="minorHAnsi" w:hAnsiTheme="minorHAnsi" w:cs="Calibri"/>
          <w:sz w:val="22"/>
          <w:szCs w:val="22"/>
        </w:rPr>
        <w:t xml:space="preserve">΄«ΥΠΟΔΕΙΓΜΑ ΣΥΜΒΑΣΗΣ» </w:t>
      </w:r>
    </w:p>
    <w:p w14:paraId="35734C86" w14:textId="77777777" w:rsidR="00766823" w:rsidRPr="0055449E" w:rsidRDefault="00766823" w:rsidP="00E93DA5">
      <w:pPr>
        <w:pStyle w:val="aff0"/>
        <w:spacing w:line="276" w:lineRule="auto"/>
        <w:ind w:left="170"/>
        <w:jc w:val="both"/>
        <w:rPr>
          <w:rFonts w:asciiTheme="minorHAnsi" w:hAnsiTheme="minorHAnsi" w:cs="Arial"/>
          <w:b/>
          <w:sz w:val="22"/>
          <w:szCs w:val="22"/>
        </w:rPr>
      </w:pPr>
      <w:r w:rsidRPr="0055449E">
        <w:rPr>
          <w:rFonts w:asciiTheme="minorHAnsi" w:hAnsiTheme="minorHAnsi" w:cs="Calibri"/>
          <w:sz w:val="22"/>
          <w:szCs w:val="22"/>
        </w:rPr>
        <w:t>ΠΑΡΑΡΤΗΜΑ Γ΄ «ΕΥΡΩΠΑΪΚΟ ΕΝΙΑΙΟ ΕΓΓΡΑΦΟ ΣΥΜΒΑΣΗΣ (ΕΕΕΣ)»</w:t>
      </w:r>
      <w:r w:rsidRPr="0055449E">
        <w:rPr>
          <w:rFonts w:asciiTheme="minorHAnsi" w:hAnsiTheme="minorHAnsi" w:cs="Arial"/>
          <w:b/>
          <w:sz w:val="22"/>
          <w:szCs w:val="22"/>
        </w:rPr>
        <w:t xml:space="preserve">     </w:t>
      </w:r>
    </w:p>
    <w:p w14:paraId="234B7C22" w14:textId="77777777" w:rsidR="00766823" w:rsidRPr="0055449E" w:rsidRDefault="00766823" w:rsidP="004F4916">
      <w:pPr>
        <w:pStyle w:val="aff0"/>
        <w:numPr>
          <w:ilvl w:val="0"/>
          <w:numId w:val="12"/>
        </w:numPr>
        <w:spacing w:after="40" w:line="276" w:lineRule="auto"/>
        <w:rPr>
          <w:rFonts w:asciiTheme="minorHAnsi" w:hAnsiTheme="minorHAnsi"/>
          <w:sz w:val="22"/>
          <w:szCs w:val="22"/>
        </w:rPr>
      </w:pPr>
      <w:r w:rsidRPr="0055449E">
        <w:rPr>
          <w:rFonts w:asciiTheme="minorHAnsi" w:hAnsiTheme="minorHAnsi"/>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1E5FAD2" w14:textId="77777777" w:rsidR="00496D18" w:rsidRPr="00C910D9" w:rsidRDefault="00496D18" w:rsidP="00C910D9">
      <w:pPr>
        <w:pStyle w:val="3"/>
        <w:rPr>
          <w:rFonts w:asciiTheme="minorHAnsi" w:hAnsiTheme="minorHAnsi"/>
          <w:sz w:val="12"/>
          <w:szCs w:val="12"/>
        </w:rPr>
      </w:pPr>
      <w:bookmarkStart w:id="22" w:name="_Toc535577364"/>
    </w:p>
    <w:p w14:paraId="0ED4154C" w14:textId="77777777" w:rsidR="00766823" w:rsidRPr="0055449E" w:rsidRDefault="00766823" w:rsidP="00E93DA5">
      <w:pPr>
        <w:pStyle w:val="3"/>
        <w:spacing w:line="276" w:lineRule="auto"/>
        <w:rPr>
          <w:rFonts w:asciiTheme="minorHAnsi" w:hAnsiTheme="minorHAnsi"/>
          <w:sz w:val="22"/>
          <w:szCs w:val="22"/>
        </w:rPr>
      </w:pPr>
      <w:bookmarkStart w:id="23" w:name="_Toc97027884"/>
      <w:r w:rsidRPr="0055449E">
        <w:rPr>
          <w:rFonts w:asciiTheme="minorHAnsi" w:hAnsiTheme="minorHAnsi"/>
          <w:sz w:val="22"/>
          <w:szCs w:val="22"/>
        </w:rPr>
        <w:t>2.1.2. Επικοινωνία – Πρόσβαση στα έγγραφα της Σύμβασης</w:t>
      </w:r>
      <w:bookmarkEnd w:id="22"/>
      <w:bookmarkEnd w:id="23"/>
    </w:p>
    <w:p w14:paraId="7941B143"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55449E">
        <w:rPr>
          <w:rFonts w:asciiTheme="minorHAnsi" w:hAnsiTheme="minorHAnsi"/>
          <w:sz w:val="22"/>
          <w:szCs w:val="22"/>
        </w:rPr>
        <w:t>προσβάσιμη</w:t>
      </w:r>
      <w:proofErr w:type="spellEnd"/>
      <w:r w:rsidRPr="0055449E">
        <w:rPr>
          <w:rFonts w:asciiTheme="minorHAnsi" w:hAnsiTheme="minorHAnsi"/>
          <w:sz w:val="22"/>
          <w:szCs w:val="22"/>
        </w:rPr>
        <w:t xml:space="preserve"> μέσω της Διαδικτυακής πύλης www.promitheus.gov.gr.</w:t>
      </w:r>
    </w:p>
    <w:p w14:paraId="683A616E" w14:textId="5F8CCA97" w:rsidR="00766823" w:rsidRPr="0055449E" w:rsidRDefault="00766823" w:rsidP="00E93DA5">
      <w:pPr>
        <w:pStyle w:val="3"/>
        <w:spacing w:line="276" w:lineRule="auto"/>
        <w:rPr>
          <w:rFonts w:asciiTheme="minorHAnsi" w:hAnsiTheme="minorHAnsi"/>
          <w:sz w:val="22"/>
          <w:szCs w:val="22"/>
        </w:rPr>
      </w:pPr>
      <w:bookmarkStart w:id="24" w:name="_Toc535577365"/>
      <w:bookmarkStart w:id="25" w:name="_Toc97027885"/>
      <w:r w:rsidRPr="0055449E">
        <w:rPr>
          <w:rFonts w:asciiTheme="minorHAnsi" w:hAnsiTheme="minorHAnsi"/>
          <w:sz w:val="22"/>
          <w:szCs w:val="22"/>
        </w:rPr>
        <w:t>2.1.3. Παροχή διευκρινίσεων</w:t>
      </w:r>
      <w:bookmarkEnd w:id="24"/>
      <w:bookmarkEnd w:id="25"/>
    </w:p>
    <w:p w14:paraId="22B8B02D" w14:textId="0CD91D4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σχετικά αιτήματα παροχής διευκρινίσεων υποβάλλονται ηλεκτρονικά, το αργότερο δέκα (1</w:t>
      </w:r>
      <w:r w:rsidR="00990AC1">
        <w:rPr>
          <w:rFonts w:asciiTheme="minorHAnsi" w:hAnsiTheme="minorHAnsi"/>
          <w:sz w:val="22"/>
          <w:szCs w:val="22"/>
        </w:rPr>
        <w:t>0</w:t>
      </w:r>
      <w:r w:rsidRPr="0055449E">
        <w:rPr>
          <w:rFonts w:asciiTheme="minorHAnsi" w:hAnsiTheme="minorHAnsi"/>
          <w:sz w:val="22"/>
          <w:szCs w:val="22"/>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5449E">
        <w:rPr>
          <w:rFonts w:asciiTheme="minorHAnsi" w:hAnsiTheme="minorHAnsi"/>
          <w:sz w:val="22"/>
          <w:szCs w:val="22"/>
        </w:rPr>
        <w:t>προσβάσιμη</w:t>
      </w:r>
      <w:proofErr w:type="spellEnd"/>
      <w:r w:rsidRPr="0055449E">
        <w:rPr>
          <w:rFonts w:asciiTheme="minorHAnsi" w:hAnsiTheme="minorHAnsi"/>
          <w:sz w:val="22"/>
          <w:szCs w:val="22"/>
        </w:rPr>
        <w:t xml:space="preserve"> μέσω της διαδικτυακής πύλης </w:t>
      </w:r>
      <w:hyperlink r:id="rId23" w:history="1">
        <w:r w:rsidRPr="0055449E">
          <w:rPr>
            <w:rFonts w:asciiTheme="minorHAnsi" w:hAnsiTheme="minorHAnsi"/>
            <w:sz w:val="22"/>
            <w:szCs w:val="22"/>
          </w:rPr>
          <w:t>www.promitheus.gov.gr</w:t>
        </w:r>
      </w:hyperlink>
      <w:r w:rsidRPr="0055449E">
        <w:rPr>
          <w:rFonts w:asciiTheme="minorHAnsi" w:hAnsiTheme="minorHAnsi"/>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24B6173" w14:textId="77777777" w:rsidR="00766823" w:rsidRPr="005C3822" w:rsidRDefault="00766823" w:rsidP="00E93DA5">
      <w:pPr>
        <w:spacing w:line="276" w:lineRule="auto"/>
        <w:rPr>
          <w:rFonts w:asciiTheme="minorHAnsi" w:hAnsiTheme="minorHAnsi"/>
          <w:sz w:val="10"/>
          <w:szCs w:val="10"/>
        </w:rPr>
      </w:pPr>
    </w:p>
    <w:p w14:paraId="40E64DF9"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E4A1116" w14:textId="050C5F98"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Pr>
          <w:rFonts w:asciiTheme="minorHAnsi" w:hAnsiTheme="minorHAnsi"/>
          <w:sz w:val="22"/>
          <w:szCs w:val="22"/>
        </w:rPr>
        <w:t xml:space="preserve">τέσσερις </w:t>
      </w:r>
      <w:r w:rsidRPr="0055449E">
        <w:rPr>
          <w:rFonts w:asciiTheme="minorHAnsi" w:hAnsiTheme="minorHAnsi"/>
          <w:sz w:val="22"/>
          <w:szCs w:val="22"/>
        </w:rPr>
        <w:t>(</w:t>
      </w:r>
      <w:r w:rsidR="0092516B">
        <w:rPr>
          <w:rFonts w:asciiTheme="minorHAnsi" w:hAnsiTheme="minorHAnsi"/>
          <w:sz w:val="22"/>
          <w:szCs w:val="22"/>
        </w:rPr>
        <w:t>4</w:t>
      </w:r>
      <w:r w:rsidRPr="0055449E">
        <w:rPr>
          <w:rFonts w:asciiTheme="minorHAnsi" w:hAnsiTheme="minorHAnsi"/>
          <w:sz w:val="22"/>
          <w:szCs w:val="22"/>
        </w:rPr>
        <w:t>) ημέρες πριν από την προθεσμία που ορίζεται για την παραλαβή των προσφορών.</w:t>
      </w:r>
    </w:p>
    <w:p w14:paraId="5A7E6BB5"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Όταν τα έγγραφα της σύμβασης υφίστανται σημαντικές αλλαγές.</w:t>
      </w:r>
    </w:p>
    <w:p w14:paraId="3EF6DC1D"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διάρκεια της παράτασης θα είναι ανάλογη με τη σπουδαιότητα των πληροφοριών που ζητήθηκαν ή των αλλαγών.</w:t>
      </w:r>
    </w:p>
    <w:p w14:paraId="1F672AD1" w14:textId="77777777" w:rsidR="00C81800"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00C81800" w:rsidRPr="0055449E">
        <w:rPr>
          <w:rFonts w:asciiTheme="minorHAnsi" w:hAnsiTheme="minorHAnsi"/>
          <w:sz w:val="22"/>
          <w:szCs w:val="22"/>
        </w:rPr>
        <w:t xml:space="preserve">η παράταση της προθεσμίας εναπόκειται στη διακριτική ευχέρεια της αναθέτουσας αρχής. </w:t>
      </w:r>
    </w:p>
    <w:p w14:paraId="53E24514" w14:textId="0C6B3305" w:rsidR="00C81800" w:rsidRPr="0055449E" w:rsidRDefault="00C81800" w:rsidP="00E93DA5">
      <w:pPr>
        <w:spacing w:line="276" w:lineRule="auto"/>
        <w:rPr>
          <w:rFonts w:asciiTheme="minorHAnsi" w:hAnsiTheme="minorHAnsi"/>
          <w:sz w:val="22"/>
          <w:szCs w:val="22"/>
        </w:rPr>
      </w:pPr>
      <w:r w:rsidRPr="0055449E">
        <w:rPr>
          <w:rFonts w:asciiTheme="minorHAnsi" w:hAnsiTheme="minorHAnsi"/>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2DC4821D" w14:textId="77777777" w:rsidR="005C3822" w:rsidRPr="00C910D9" w:rsidRDefault="005C3822" w:rsidP="00E93DA5">
      <w:pPr>
        <w:pStyle w:val="3"/>
        <w:spacing w:line="276" w:lineRule="auto"/>
        <w:rPr>
          <w:rFonts w:asciiTheme="minorHAnsi" w:hAnsiTheme="minorHAnsi"/>
          <w:sz w:val="12"/>
          <w:szCs w:val="12"/>
        </w:rPr>
      </w:pPr>
      <w:bookmarkStart w:id="26" w:name="_Toc535577366"/>
      <w:bookmarkStart w:id="27" w:name="_Toc97027886"/>
    </w:p>
    <w:p w14:paraId="2F87D523" w14:textId="2F5D6A51" w:rsidR="00766823" w:rsidRPr="0055449E" w:rsidRDefault="00766823" w:rsidP="00E93DA5">
      <w:pPr>
        <w:pStyle w:val="3"/>
        <w:spacing w:line="276" w:lineRule="auto"/>
        <w:rPr>
          <w:rFonts w:asciiTheme="minorHAnsi" w:hAnsiTheme="minorHAnsi"/>
          <w:sz w:val="22"/>
          <w:szCs w:val="22"/>
        </w:rPr>
      </w:pPr>
      <w:r w:rsidRPr="0055449E">
        <w:rPr>
          <w:rFonts w:asciiTheme="minorHAnsi" w:hAnsiTheme="minorHAnsi"/>
          <w:sz w:val="22"/>
          <w:szCs w:val="22"/>
        </w:rPr>
        <w:t>2.1.4 Γλώσσα</w:t>
      </w:r>
      <w:bookmarkEnd w:id="26"/>
      <w:bookmarkEnd w:id="27"/>
      <w:r w:rsidRPr="0055449E">
        <w:rPr>
          <w:rFonts w:asciiTheme="minorHAnsi" w:hAnsiTheme="minorHAnsi"/>
          <w:sz w:val="22"/>
          <w:szCs w:val="22"/>
        </w:rPr>
        <w:t xml:space="preserve"> </w:t>
      </w:r>
    </w:p>
    <w:p w14:paraId="09086254" w14:textId="77777777" w:rsidR="009328E4" w:rsidRPr="0055449E" w:rsidRDefault="009328E4" w:rsidP="00E93DA5">
      <w:pPr>
        <w:spacing w:line="276" w:lineRule="auto"/>
        <w:rPr>
          <w:rFonts w:asciiTheme="minorHAnsi" w:hAnsiTheme="minorHAnsi" w:cs="Cambria"/>
          <w:sz w:val="22"/>
          <w:szCs w:val="22"/>
        </w:rPr>
      </w:pPr>
      <w:bookmarkStart w:id="28" w:name="_Toc535577367"/>
      <w:r w:rsidRPr="0055449E">
        <w:rPr>
          <w:rFonts w:asciiTheme="minorHAnsi" w:hAnsiTheme="minorHAnsi" w:cs="Cambria"/>
          <w:sz w:val="22"/>
          <w:szCs w:val="22"/>
        </w:rPr>
        <w:t xml:space="preserve">Τα έγγραφα της σύμβασης έχουν συνταχθεί στην ελληνική γλώσσα. </w:t>
      </w:r>
    </w:p>
    <w:p w14:paraId="21B0F65A"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Τυχόν προδικαστικές προσφυγές υποβάλλονται στην ελληνική γλώσσα. </w:t>
      </w:r>
    </w:p>
    <w:p w14:paraId="1CE7994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olor w:val="000000"/>
          <w:sz w:val="22"/>
          <w:szCs w:val="22"/>
        </w:rPr>
        <w:t xml:space="preserve">Οι </w:t>
      </w:r>
      <w:r w:rsidRPr="0055449E">
        <w:rPr>
          <w:rFonts w:asciiTheme="minorHAnsi" w:hAnsiTheme="minorHAnsi"/>
          <w:b/>
          <w:color w:val="000000"/>
          <w:sz w:val="22"/>
          <w:szCs w:val="22"/>
          <w:u w:val="single"/>
        </w:rPr>
        <w:t>προσφορές,</w:t>
      </w:r>
      <w:r w:rsidRPr="0055449E">
        <w:rPr>
          <w:rFonts w:asciiTheme="minorHAnsi" w:hAnsiTheme="minorHAnsi"/>
          <w:color w:val="000000"/>
          <w:sz w:val="22"/>
          <w:szCs w:val="22"/>
        </w:rPr>
        <w:t xml:space="preserve"> τα </w:t>
      </w:r>
      <w:r w:rsidRPr="0055449E">
        <w:rPr>
          <w:rFonts w:asciiTheme="minorHAnsi" w:hAnsiTheme="minorHAnsi" w:cs="Cambria"/>
          <w:sz w:val="22"/>
          <w:szCs w:val="22"/>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BEF6C8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s="Cambria"/>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B22E13E"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Cambria"/>
          <w:sz w:val="22"/>
          <w:szCs w:val="22"/>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55449E">
        <w:rPr>
          <w:rFonts w:asciiTheme="minorHAnsi" w:hAnsiTheme="minorHAnsi" w:cs="Arial"/>
          <w:sz w:val="22"/>
          <w:szCs w:val="22"/>
        </w:rPr>
        <w:t>, χωρίς να συνοδεύονται από μετάφραση στην ελληνική.</w:t>
      </w:r>
    </w:p>
    <w:p w14:paraId="7427C08A" w14:textId="77777777" w:rsidR="009328E4" w:rsidRPr="0055449E" w:rsidRDefault="009328E4" w:rsidP="00E93DA5">
      <w:pPr>
        <w:spacing w:line="276" w:lineRule="auto"/>
        <w:rPr>
          <w:rFonts w:asciiTheme="minorHAnsi" w:hAnsiTheme="minorHAnsi" w:cs="Arial"/>
          <w:color w:val="000000" w:themeColor="text1"/>
          <w:sz w:val="22"/>
          <w:szCs w:val="22"/>
        </w:rPr>
      </w:pPr>
      <w:r w:rsidRPr="0055449E">
        <w:rPr>
          <w:rFonts w:asciiTheme="minorHAnsi" w:hAnsiTheme="minorHAnsi" w:cs="Arial"/>
          <w:color w:val="000000" w:themeColor="text1"/>
          <w:sz w:val="22"/>
          <w:szCs w:val="22"/>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55449E">
        <w:rPr>
          <w:rFonts w:asciiTheme="minorHAnsi" w:hAnsiTheme="minorHAnsi" w:cs="Arial"/>
          <w:color w:val="000000" w:themeColor="text1"/>
          <w:sz w:val="22"/>
          <w:szCs w:val="22"/>
        </w:rPr>
        <w:t xml:space="preserve"> αποδεκτά και σε απλή φωτοτυπία</w:t>
      </w:r>
      <w:r w:rsidRPr="0055449E">
        <w:rPr>
          <w:rFonts w:asciiTheme="minorHAnsi" w:hAnsiTheme="minorHAnsi" w:cs="Arial"/>
          <w:color w:val="000000" w:themeColor="text1"/>
          <w:sz w:val="22"/>
          <w:szCs w:val="22"/>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55449E">
        <w:rPr>
          <w:rFonts w:asciiTheme="minorHAnsi" w:hAnsiTheme="minorHAnsi" w:cs="Arial"/>
          <w:color w:val="000000" w:themeColor="text1"/>
          <w:sz w:val="22"/>
          <w:szCs w:val="22"/>
        </w:rPr>
        <w:t>.</w:t>
      </w:r>
    </w:p>
    <w:p w14:paraId="3412771A" w14:textId="77777777" w:rsidR="009328E4" w:rsidRPr="0055449E" w:rsidRDefault="009328E4" w:rsidP="00E93DA5">
      <w:pPr>
        <w:spacing w:after="120" w:line="276" w:lineRule="auto"/>
        <w:rPr>
          <w:rFonts w:asciiTheme="minorHAnsi" w:hAnsiTheme="minorHAnsi" w:cs="Arial"/>
          <w:sz w:val="22"/>
          <w:szCs w:val="22"/>
        </w:rPr>
      </w:pPr>
      <w:r w:rsidRPr="0055449E">
        <w:rPr>
          <w:rFonts w:asciiTheme="minorHAnsi" w:hAnsiTheme="minorHAnsi" w:cs="Arial"/>
          <w:sz w:val="22"/>
          <w:szCs w:val="22"/>
        </w:rPr>
        <w:t>Κάθε μορφής επικοινωνία με την αναθέτουσα αρχή, καθώς και μεταξύ αυτής και του αναδόχου, θα γίνεται υποχρεωτικά στην ελληνική γλώσσα.</w:t>
      </w:r>
    </w:p>
    <w:p w14:paraId="436FFBC8" w14:textId="77777777" w:rsidR="00766823" w:rsidRPr="0055449E" w:rsidRDefault="00766823" w:rsidP="00E93DA5">
      <w:pPr>
        <w:pStyle w:val="3"/>
        <w:spacing w:line="276" w:lineRule="auto"/>
        <w:rPr>
          <w:rFonts w:asciiTheme="minorHAnsi" w:hAnsiTheme="minorHAnsi"/>
          <w:sz w:val="22"/>
          <w:szCs w:val="22"/>
        </w:rPr>
      </w:pPr>
      <w:bookmarkStart w:id="29" w:name="_Toc97027887"/>
      <w:r w:rsidRPr="0055449E">
        <w:rPr>
          <w:rFonts w:asciiTheme="minorHAnsi" w:hAnsiTheme="minorHAnsi"/>
          <w:sz w:val="22"/>
          <w:szCs w:val="22"/>
        </w:rPr>
        <w:t>2.1.5 Εγγυήσεις</w:t>
      </w:r>
      <w:bookmarkEnd w:id="28"/>
      <w:bookmarkEnd w:id="29"/>
    </w:p>
    <w:p w14:paraId="3A1B119B" w14:textId="77777777"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55449E">
        <w:rPr>
          <w:rFonts w:asciiTheme="minorHAnsi" w:hAnsiTheme="minorHAnsi"/>
          <w:sz w:val="22"/>
          <w:szCs w:val="22"/>
        </w:rPr>
        <w:t>,</w:t>
      </w:r>
      <w:r w:rsidRPr="0055449E">
        <w:rPr>
          <w:rFonts w:asciiTheme="minorHAnsi" w:hAnsiTheme="minorHAnsi"/>
          <w:color w:val="000000"/>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B7F3B01" w14:textId="77777777"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14:paraId="1B076B15"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55449E">
        <w:rPr>
          <w:rFonts w:asciiTheme="minorHAnsi" w:hAnsiTheme="minorHAnsi"/>
          <w:spacing w:val="0"/>
          <w:szCs w:val="22"/>
        </w:rPr>
        <w:t>στ</w:t>
      </w:r>
      <w:proofErr w:type="spellEnd"/>
      <w:r w:rsidRPr="0055449E">
        <w:rPr>
          <w:rFonts w:asciiTheme="minorHAnsi" w:hAnsiTheme="minorHAnsi"/>
          <w:spacing w:val="0"/>
          <w:szCs w:val="22"/>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55449E">
        <w:rPr>
          <w:rFonts w:asciiTheme="minorHAnsi" w:hAnsiTheme="minorHAnsi"/>
          <w:spacing w:val="0"/>
          <w:szCs w:val="22"/>
        </w:rPr>
        <w:t>αα</w:t>
      </w:r>
      <w:proofErr w:type="spellEnd"/>
      <w:r w:rsidRPr="0055449E">
        <w:rPr>
          <w:rFonts w:asciiTheme="minorHAnsi" w:hAnsiTheme="minorHAnsi"/>
          <w:spacing w:val="0"/>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55449E">
        <w:rPr>
          <w:rFonts w:asciiTheme="minorHAnsi" w:hAnsiTheme="minorHAnsi"/>
          <w:spacing w:val="0"/>
          <w:szCs w:val="22"/>
        </w:rPr>
        <w:t>διζήσεως</w:t>
      </w:r>
      <w:proofErr w:type="spellEnd"/>
      <w:r w:rsidRPr="0055449E">
        <w:rPr>
          <w:rFonts w:asciiTheme="minorHAnsi" w:hAnsiTheme="minorHAnsi"/>
          <w:spacing w:val="0"/>
          <w:szCs w:val="22"/>
        </w:rPr>
        <w:t xml:space="preserve">, και </w:t>
      </w:r>
      <w:proofErr w:type="spellStart"/>
      <w:r w:rsidRPr="0055449E">
        <w:rPr>
          <w:rFonts w:asciiTheme="minorHAnsi" w:hAnsiTheme="minorHAnsi"/>
          <w:spacing w:val="0"/>
          <w:szCs w:val="22"/>
        </w:rPr>
        <w:t>ββ</w:t>
      </w:r>
      <w:proofErr w:type="spellEnd"/>
      <w:r w:rsidRPr="0055449E">
        <w:rPr>
          <w:rFonts w:asciiTheme="minorHAnsi" w:hAnsiTheme="minorHAnsi"/>
          <w:spacing w:val="0"/>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w:t>
      </w:r>
      <w:r w:rsidRPr="0055449E">
        <w:rPr>
          <w:rFonts w:asciiTheme="minorHAnsi" w:hAnsiTheme="minorHAnsi"/>
          <w:spacing w:val="0"/>
          <w:szCs w:val="22"/>
        </w:rPr>
        <w:lastRenderedPageBreak/>
        <w:t xml:space="preserve">εντός πέντε (5) ημερών μετά από απλή έγγραφη ειδοποίηση εκείνου προς τον οποίο απευθύνεται και </w:t>
      </w:r>
      <w:proofErr w:type="spellStart"/>
      <w:r w:rsidRPr="0055449E">
        <w:rPr>
          <w:rFonts w:asciiTheme="minorHAnsi" w:hAnsiTheme="minorHAnsi"/>
          <w:spacing w:val="0"/>
          <w:szCs w:val="22"/>
        </w:rPr>
        <w:t>ια</w:t>
      </w:r>
      <w:proofErr w:type="spellEnd"/>
      <w:r w:rsidRPr="0055449E">
        <w:rPr>
          <w:rFonts w:asciiTheme="minorHAnsi" w:hAnsiTheme="minorHAnsi"/>
          <w:spacing w:val="0"/>
          <w:szCs w:val="22"/>
        </w:rPr>
        <w:t>) στην περίπτωση των εγγυήσεων καλής εκτέλεσης και προκαταβολής, τον τίτλο της σχετικής σύμβασης</w:t>
      </w:r>
      <w:r w:rsidR="000C0E21" w:rsidRPr="0055449E">
        <w:rPr>
          <w:rFonts w:asciiTheme="minorHAnsi" w:hAnsiTheme="minorHAnsi"/>
          <w:spacing w:val="0"/>
          <w:szCs w:val="22"/>
        </w:rPr>
        <w:t>.</w:t>
      </w:r>
    </w:p>
    <w:p w14:paraId="06A3D6AE" w14:textId="77777777" w:rsidR="000C0E21" w:rsidRPr="0055449E"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 xml:space="preserve">Η περ. </w:t>
      </w:r>
      <w:proofErr w:type="spellStart"/>
      <w:r w:rsidRPr="0055449E">
        <w:rPr>
          <w:rFonts w:asciiTheme="minorHAnsi" w:hAnsiTheme="minorHAnsi"/>
          <w:spacing w:val="0"/>
          <w:szCs w:val="22"/>
        </w:rPr>
        <w:t>αα</w:t>
      </w:r>
      <w:proofErr w:type="spellEnd"/>
      <w:r w:rsidRPr="0055449E">
        <w:rPr>
          <w:rFonts w:asciiTheme="minorHAnsi" w:hAnsiTheme="minorHAnsi"/>
          <w:spacing w:val="0"/>
          <w:szCs w:val="22"/>
        </w:rPr>
        <w:t>’ του προηγούμενου εδαφίου ζ΄ δεν εφαρμόζεται για τις εγγυήσεις που παρέχονται με γραμμάτιο του Ταμείου Παρακαταθηκών και Δανείων.</w:t>
      </w:r>
    </w:p>
    <w:p w14:paraId="566F80B7"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Η αναθέτουσα αρχή επικοινωνεί με τους εκδότες των εγγυητικών επιστολών προκειμένου να διαπιστώσει την εγκυρότητά τους.</w:t>
      </w:r>
    </w:p>
    <w:p w14:paraId="6CE9AC07" w14:textId="77777777" w:rsidR="004D6B72" w:rsidRPr="004D6B72" w:rsidRDefault="004D6B72" w:rsidP="004D6B72">
      <w:pPr>
        <w:keepNext/>
        <w:spacing w:before="240" w:after="60"/>
        <w:ind w:left="567" w:hanging="567"/>
        <w:outlineLvl w:val="2"/>
        <w:rPr>
          <w:rFonts w:asciiTheme="minorHAnsi" w:hAnsiTheme="minorHAnsi" w:cstheme="minorHAnsi"/>
          <w:b/>
          <w:bCs/>
          <w:sz w:val="22"/>
          <w:szCs w:val="26"/>
          <w:lang w:eastAsia="ar-SA"/>
        </w:rPr>
      </w:pPr>
      <w:bookmarkStart w:id="30" w:name="_Toc74084845"/>
      <w:bookmarkStart w:id="31" w:name="_Toc97027888"/>
      <w:r w:rsidRPr="004D6B72">
        <w:rPr>
          <w:rFonts w:asciiTheme="minorHAnsi" w:hAnsiTheme="minorHAnsi" w:cstheme="minorHAnsi"/>
          <w:b/>
          <w:bCs/>
          <w:sz w:val="22"/>
          <w:szCs w:val="26"/>
          <w:lang w:eastAsia="ar-SA"/>
        </w:rPr>
        <w:t>2.1.6</w:t>
      </w:r>
      <w:r w:rsidRPr="004D6B72">
        <w:rPr>
          <w:rFonts w:asciiTheme="minorHAnsi" w:hAnsiTheme="minorHAnsi" w:cstheme="minorHAnsi"/>
          <w:b/>
          <w:bCs/>
          <w:sz w:val="22"/>
          <w:szCs w:val="26"/>
          <w:lang w:eastAsia="ar-SA"/>
        </w:rPr>
        <w:tab/>
        <w:t>Προστασία Προσωπικών Δεδομένων</w:t>
      </w:r>
      <w:bookmarkEnd w:id="30"/>
    </w:p>
    <w:p w14:paraId="5B798CF1" w14:textId="77777777" w:rsidR="004D6B72" w:rsidRPr="004D6B72"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4D6B72">
        <w:rPr>
          <w:rFonts w:asciiTheme="minorHAnsi" w:hAnsiTheme="minorHAnsi"/>
          <w:spacing w:val="0"/>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92AD4B5" w14:textId="77777777" w:rsidR="004D6B72" w:rsidRPr="004D6B72" w:rsidRDefault="004D6B72" w:rsidP="00E93DA5">
      <w:pPr>
        <w:pStyle w:val="2"/>
        <w:spacing w:line="276" w:lineRule="auto"/>
        <w:rPr>
          <w:rFonts w:asciiTheme="minorHAnsi" w:hAnsiTheme="minorHAnsi"/>
          <w:sz w:val="2"/>
          <w:szCs w:val="2"/>
          <w:u w:val="single"/>
        </w:rPr>
      </w:pPr>
    </w:p>
    <w:p w14:paraId="1447B84B" w14:textId="1F2CEA72" w:rsidR="00E155DF" w:rsidRPr="0055449E" w:rsidRDefault="006F54C3" w:rsidP="00E93DA5">
      <w:pPr>
        <w:pStyle w:val="2"/>
        <w:spacing w:line="276" w:lineRule="auto"/>
        <w:rPr>
          <w:rFonts w:asciiTheme="minorHAnsi" w:hAnsiTheme="minorHAnsi"/>
          <w:szCs w:val="22"/>
          <w:u w:val="single"/>
        </w:rPr>
      </w:pPr>
      <w:r w:rsidRPr="0055449E">
        <w:rPr>
          <w:rFonts w:asciiTheme="minorHAnsi" w:hAnsiTheme="minorHAnsi"/>
          <w:szCs w:val="22"/>
          <w:u w:val="single"/>
        </w:rPr>
        <w:t xml:space="preserve">2.2 </w:t>
      </w:r>
      <w:r w:rsidR="00E155DF" w:rsidRPr="0055449E">
        <w:rPr>
          <w:rFonts w:asciiTheme="minorHAnsi" w:hAnsiTheme="minorHAnsi"/>
          <w:szCs w:val="22"/>
          <w:u w:val="single"/>
        </w:rPr>
        <w:t>Δικαίωμα Συμμετοχής - Κριτήρια Ποιοτικής Επιλογής</w:t>
      </w:r>
      <w:bookmarkEnd w:id="31"/>
    </w:p>
    <w:p w14:paraId="1E75DBD5" w14:textId="77777777" w:rsidR="00E155DF" w:rsidRPr="0055449E" w:rsidRDefault="006F54C3" w:rsidP="00E93DA5">
      <w:pPr>
        <w:pStyle w:val="3"/>
        <w:spacing w:line="276" w:lineRule="auto"/>
        <w:rPr>
          <w:rFonts w:asciiTheme="minorHAnsi" w:hAnsiTheme="minorHAnsi"/>
          <w:sz w:val="22"/>
          <w:szCs w:val="22"/>
        </w:rPr>
      </w:pPr>
      <w:bookmarkStart w:id="32" w:name="__RefHeading___Toc470009787"/>
      <w:bookmarkStart w:id="33" w:name="_Toc97027889"/>
      <w:r w:rsidRPr="0055449E">
        <w:rPr>
          <w:rFonts w:asciiTheme="minorHAnsi" w:hAnsiTheme="minorHAnsi"/>
          <w:sz w:val="22"/>
          <w:szCs w:val="22"/>
        </w:rPr>
        <w:t>2.2</w:t>
      </w:r>
      <w:r w:rsidR="00CD44C8" w:rsidRPr="0055449E">
        <w:rPr>
          <w:rFonts w:asciiTheme="minorHAnsi" w:hAnsiTheme="minorHAnsi"/>
          <w:sz w:val="22"/>
          <w:szCs w:val="22"/>
        </w:rPr>
        <w:t xml:space="preserve">.1 </w:t>
      </w:r>
      <w:r w:rsidR="00E155DF" w:rsidRPr="0055449E">
        <w:rPr>
          <w:rFonts w:asciiTheme="minorHAnsi" w:hAnsiTheme="minorHAnsi"/>
          <w:sz w:val="22"/>
          <w:szCs w:val="22"/>
        </w:rPr>
        <w:t>Δικαίωμα συμμετοχής</w:t>
      </w:r>
      <w:bookmarkEnd w:id="32"/>
      <w:bookmarkEnd w:id="33"/>
      <w:r w:rsidR="00E155DF" w:rsidRPr="0055449E">
        <w:rPr>
          <w:rFonts w:asciiTheme="minorHAnsi" w:hAnsiTheme="minorHAnsi"/>
          <w:sz w:val="22"/>
          <w:szCs w:val="22"/>
        </w:rPr>
        <w:t xml:space="preserve"> </w:t>
      </w:r>
    </w:p>
    <w:p w14:paraId="2A7F31E7"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b/>
          <w:bCs/>
          <w:sz w:val="22"/>
          <w:szCs w:val="22"/>
        </w:rPr>
        <w:t>1.</w:t>
      </w:r>
      <w:r w:rsidRPr="0055449E">
        <w:rPr>
          <w:rFonts w:asciiTheme="minorHAnsi" w:hAnsiTheme="minorHAnsi"/>
          <w:sz w:val="22"/>
          <w:szCs w:val="22"/>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CAA353F"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α) κράτος-μέλος της Ένωσης,</w:t>
      </w:r>
    </w:p>
    <w:p w14:paraId="58C992EB"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β) κράτος-μέλος του Ευρωπαϊκού Οικονομικού Χώρου (Ε.Ο.Χ.),</w:t>
      </w:r>
    </w:p>
    <w:p w14:paraId="481623E7" w14:textId="77777777" w:rsidR="00FD1793"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 xml:space="preserve">γ) </w:t>
      </w:r>
      <w:r w:rsidR="00FD1793" w:rsidRPr="0055449E">
        <w:rPr>
          <w:rFonts w:asciiTheme="minorHAnsi" w:hAnsiTheme="minorHAnsi"/>
          <w:sz w:val="22"/>
          <w:szCs w:val="22"/>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46C294A"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478C398" w14:textId="77777777" w:rsidR="00E85E60" w:rsidRPr="0055449E" w:rsidRDefault="00E85E60" w:rsidP="00E93DA5">
      <w:pPr>
        <w:spacing w:line="276" w:lineRule="auto"/>
        <w:rPr>
          <w:rFonts w:asciiTheme="minorHAnsi" w:hAnsiTheme="minorHAnsi"/>
          <w:sz w:val="22"/>
          <w:szCs w:val="22"/>
        </w:rPr>
      </w:pPr>
      <w:r w:rsidRPr="0055449E">
        <w:rPr>
          <w:rFonts w:asciiTheme="minorHAnsi" w:hAnsiTheme="minorHAnsi"/>
          <w:sz w:val="22"/>
          <w:szCs w:val="22"/>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7F44B2C" w14:textId="77777777" w:rsidR="00E155DF" w:rsidRPr="0055449E" w:rsidRDefault="00E155DF" w:rsidP="00E93DA5">
      <w:pPr>
        <w:spacing w:line="276" w:lineRule="auto"/>
        <w:rPr>
          <w:rFonts w:asciiTheme="minorHAnsi" w:eastAsia="Calibri" w:hAnsiTheme="minorHAnsi"/>
          <w:i/>
          <w:iCs/>
          <w:color w:val="0070C0"/>
          <w:sz w:val="22"/>
          <w:szCs w:val="22"/>
        </w:rPr>
      </w:pPr>
      <w:r w:rsidRPr="0055449E">
        <w:rPr>
          <w:rFonts w:asciiTheme="minorHAnsi" w:hAnsiTheme="minorHAnsi"/>
          <w:b/>
          <w:bCs/>
          <w:sz w:val="22"/>
          <w:szCs w:val="22"/>
        </w:rPr>
        <w:t>2.</w:t>
      </w:r>
      <w:r w:rsidRPr="0055449E">
        <w:rPr>
          <w:rFonts w:asciiTheme="minorHAnsi" w:hAnsiTheme="minorHAnsi"/>
          <w:sz w:val="22"/>
          <w:szCs w:val="22"/>
        </w:rPr>
        <w:t xml:space="preserve"> </w:t>
      </w:r>
      <w:r w:rsidR="00E85E60" w:rsidRPr="0055449E">
        <w:rPr>
          <w:rFonts w:asciiTheme="minorHAnsi" w:hAnsiTheme="minorHAnsi"/>
          <w:sz w:val="22"/>
          <w:szCs w:val="22"/>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1F4D696" w14:textId="77777777" w:rsidR="00E155DF" w:rsidRPr="0055449E" w:rsidRDefault="00E155DF"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5449E">
        <w:rPr>
          <w:rFonts w:asciiTheme="minorHAnsi" w:hAnsiTheme="minorHAnsi"/>
          <w:sz w:val="22"/>
          <w:szCs w:val="22"/>
        </w:rPr>
        <w:t>ολόκληρον</w:t>
      </w:r>
      <w:proofErr w:type="spellEnd"/>
      <w:r w:rsidRPr="0055449E">
        <w:rPr>
          <w:rFonts w:asciiTheme="minorHAnsi" w:hAnsiTheme="minorHAnsi"/>
          <w:sz w:val="22"/>
          <w:szCs w:val="22"/>
        </w:rPr>
        <w:t>.</w:t>
      </w:r>
    </w:p>
    <w:p w14:paraId="58D91F38" w14:textId="66C06075" w:rsidR="00105C78" w:rsidRPr="00C926CE" w:rsidRDefault="00105C78" w:rsidP="00E93DA5">
      <w:pPr>
        <w:pStyle w:val="Default"/>
        <w:spacing w:line="276" w:lineRule="auto"/>
        <w:rPr>
          <w:rFonts w:asciiTheme="minorHAnsi" w:hAnsiTheme="minorHAnsi"/>
          <w:sz w:val="14"/>
          <w:szCs w:val="14"/>
          <w:lang w:eastAsia="en-US"/>
        </w:rPr>
      </w:pPr>
    </w:p>
    <w:p w14:paraId="1C8F8262" w14:textId="77777777" w:rsidR="00105C78" w:rsidRPr="0055449E" w:rsidRDefault="006F54C3" w:rsidP="00E93DA5">
      <w:pPr>
        <w:pStyle w:val="3"/>
        <w:spacing w:line="276" w:lineRule="auto"/>
        <w:rPr>
          <w:rFonts w:asciiTheme="minorHAnsi" w:hAnsiTheme="minorHAnsi"/>
          <w:sz w:val="22"/>
          <w:szCs w:val="22"/>
        </w:rPr>
      </w:pPr>
      <w:bookmarkStart w:id="34" w:name="_Toc97027890"/>
      <w:r w:rsidRPr="0055449E">
        <w:rPr>
          <w:rFonts w:asciiTheme="minorHAnsi" w:hAnsiTheme="minorHAnsi"/>
          <w:sz w:val="22"/>
          <w:szCs w:val="22"/>
        </w:rPr>
        <w:t>2.2.2</w:t>
      </w:r>
      <w:r w:rsidR="00105C78" w:rsidRPr="0055449E">
        <w:rPr>
          <w:rFonts w:asciiTheme="minorHAnsi" w:hAnsiTheme="minorHAnsi"/>
          <w:sz w:val="22"/>
          <w:szCs w:val="22"/>
        </w:rPr>
        <w:t xml:space="preserve"> Εγγυήσεις συμμετοχής</w:t>
      </w:r>
      <w:bookmarkEnd w:id="34"/>
    </w:p>
    <w:p w14:paraId="4889B7AD" w14:textId="77777777" w:rsidR="0060694F" w:rsidRPr="00C926CE" w:rsidRDefault="0060694F" w:rsidP="00E93DA5">
      <w:pPr>
        <w:spacing w:line="276" w:lineRule="auto"/>
        <w:ind w:left="1260" w:hanging="1260"/>
        <w:rPr>
          <w:rFonts w:asciiTheme="minorHAnsi" w:hAnsiTheme="minorHAnsi" w:cs="Arial"/>
          <w:b/>
          <w:bCs/>
          <w:sz w:val="14"/>
          <w:szCs w:val="14"/>
        </w:rPr>
      </w:pPr>
    </w:p>
    <w:p w14:paraId="64697CC3" w14:textId="6A2F8410" w:rsidR="00AB500F" w:rsidRPr="0055449E" w:rsidRDefault="006F54C3" w:rsidP="00E93DA5">
      <w:pPr>
        <w:spacing w:line="276" w:lineRule="auto"/>
        <w:rPr>
          <w:rFonts w:asciiTheme="minorHAnsi" w:hAnsiTheme="minorHAnsi" w:cs="Calibri"/>
          <w:sz w:val="22"/>
          <w:szCs w:val="22"/>
        </w:rPr>
      </w:pPr>
      <w:r w:rsidRPr="0055449E">
        <w:rPr>
          <w:rFonts w:asciiTheme="minorHAnsi" w:hAnsiTheme="minorHAnsi"/>
          <w:b/>
          <w:bCs/>
          <w:sz w:val="22"/>
          <w:szCs w:val="22"/>
        </w:rPr>
        <w:t>2.2</w:t>
      </w:r>
      <w:r w:rsidR="0060694F" w:rsidRPr="0055449E">
        <w:rPr>
          <w:rFonts w:asciiTheme="minorHAnsi" w:hAnsiTheme="minorHAnsi"/>
          <w:b/>
          <w:bCs/>
          <w:sz w:val="22"/>
          <w:szCs w:val="22"/>
        </w:rPr>
        <w:t xml:space="preserve">.2.1 </w:t>
      </w:r>
      <w:r w:rsidR="0060694F" w:rsidRPr="0055449E">
        <w:rPr>
          <w:rFonts w:asciiTheme="minorHAnsi" w:hAnsiTheme="minorHAnsi"/>
          <w:sz w:val="22"/>
          <w:szCs w:val="2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7F363B">
        <w:rPr>
          <w:rFonts w:asciiTheme="minorHAnsi" w:hAnsiTheme="minorHAnsi"/>
          <w:sz w:val="22"/>
          <w:szCs w:val="22"/>
        </w:rPr>
        <w:t xml:space="preserve">εγγυητική επιστολή συμμετοχής, που καλύπτει το 2% της </w:t>
      </w:r>
      <w:r w:rsidR="006E6C09">
        <w:rPr>
          <w:rFonts w:asciiTheme="minorHAnsi" w:hAnsiTheme="minorHAnsi"/>
          <w:sz w:val="22"/>
          <w:szCs w:val="22"/>
        </w:rPr>
        <w:t>εκτιμώμενης αξίας</w:t>
      </w:r>
      <w:r w:rsidR="007F363B" w:rsidRPr="007F363B">
        <w:rPr>
          <w:rFonts w:asciiTheme="minorHAnsi" w:hAnsiTheme="minorHAnsi"/>
          <w:sz w:val="22"/>
          <w:szCs w:val="22"/>
        </w:rPr>
        <w:t xml:space="preserve"> </w:t>
      </w:r>
      <w:r w:rsidR="005C504C">
        <w:rPr>
          <w:rFonts w:asciiTheme="minorHAnsi" w:hAnsiTheme="minorHAnsi"/>
          <w:sz w:val="22"/>
          <w:szCs w:val="22"/>
        </w:rPr>
        <w:t xml:space="preserve">(προϋπολογισθείσας) </w:t>
      </w:r>
      <w:r w:rsidR="007F363B" w:rsidRPr="007F363B">
        <w:rPr>
          <w:rFonts w:asciiTheme="minorHAnsi" w:hAnsiTheme="minorHAnsi"/>
          <w:sz w:val="22"/>
          <w:szCs w:val="22"/>
        </w:rPr>
        <w:t>εκτός Φ.Π.Α. για το είδος ή τα είδη που προσφέρονται.</w:t>
      </w:r>
    </w:p>
    <w:p w14:paraId="16B2FF18" w14:textId="01A38D84" w:rsidR="00F01CEF" w:rsidRPr="00C926CE" w:rsidRDefault="00F01CEF" w:rsidP="00E93DA5">
      <w:pPr>
        <w:spacing w:line="276" w:lineRule="auto"/>
        <w:rPr>
          <w:rFonts w:asciiTheme="minorHAnsi" w:hAnsiTheme="minorHAnsi"/>
          <w:sz w:val="18"/>
          <w:szCs w:val="18"/>
        </w:rPr>
      </w:pPr>
    </w:p>
    <w:tbl>
      <w:tblPr>
        <w:tblW w:w="9634" w:type="dxa"/>
        <w:tblLayout w:type="fixed"/>
        <w:tblLook w:val="04A0" w:firstRow="1" w:lastRow="0" w:firstColumn="1" w:lastColumn="0" w:noHBand="0" w:noVBand="1"/>
      </w:tblPr>
      <w:tblGrid>
        <w:gridCol w:w="1129"/>
        <w:gridCol w:w="1418"/>
        <w:gridCol w:w="1701"/>
        <w:gridCol w:w="1843"/>
        <w:gridCol w:w="1275"/>
        <w:gridCol w:w="2268"/>
      </w:tblGrid>
      <w:tr w:rsidR="00F01CEF" w:rsidRPr="00F01CEF" w14:paraId="72590CFB" w14:textId="77777777" w:rsidTr="00A110CE">
        <w:trPr>
          <w:trHeight w:val="30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8E978E" w14:textId="77777777" w:rsidR="00F01CEF" w:rsidRPr="00F01CEF" w:rsidRDefault="00F01CEF" w:rsidP="00F01CEF">
            <w:pPr>
              <w:suppressAutoHyphens w:val="0"/>
              <w:jc w:val="center"/>
              <w:rPr>
                <w:rFonts w:asciiTheme="minorHAnsi" w:hAnsiTheme="minorHAnsi" w:cstheme="minorHAnsi"/>
                <w:b/>
                <w:bCs/>
                <w:color w:val="000000"/>
                <w:sz w:val="20"/>
                <w:szCs w:val="20"/>
                <w:lang w:eastAsia="el-GR"/>
              </w:rPr>
            </w:pPr>
            <w:r w:rsidRPr="00F01CEF">
              <w:rPr>
                <w:rFonts w:asciiTheme="minorHAnsi" w:hAnsiTheme="minorHAnsi" w:cstheme="minorHAnsi"/>
                <w:b/>
                <w:bCs/>
                <w:color w:val="000000"/>
                <w:sz w:val="20"/>
                <w:szCs w:val="20"/>
                <w:lang w:eastAsia="el-GR"/>
              </w:rPr>
              <w:t>ΠΙΝΑΚΑΣ ΕΓΓΥΗΤΙΚΗΣ ΣΥΜΜΕΤΟΧΗΣ</w:t>
            </w:r>
          </w:p>
        </w:tc>
      </w:tr>
      <w:tr w:rsidR="00D10191" w:rsidRPr="002A277E" w14:paraId="782F7067" w14:textId="77777777" w:rsidTr="00C926CE">
        <w:trPr>
          <w:trHeight w:val="900"/>
        </w:trPr>
        <w:tc>
          <w:tcPr>
            <w:tcW w:w="1129" w:type="dxa"/>
            <w:tcBorders>
              <w:top w:val="nil"/>
              <w:left w:val="single" w:sz="4" w:space="0" w:color="auto"/>
              <w:bottom w:val="nil"/>
              <w:right w:val="single" w:sz="4" w:space="0" w:color="auto"/>
            </w:tcBorders>
            <w:shd w:val="clear" w:color="auto" w:fill="auto"/>
            <w:vAlign w:val="center"/>
            <w:hideMark/>
          </w:tcPr>
          <w:p w14:paraId="5D53F6B0" w14:textId="77777777" w:rsidR="00D10191" w:rsidRPr="00F01CEF" w:rsidRDefault="00D10191" w:rsidP="00D10191">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Α/Α</w:t>
            </w:r>
          </w:p>
        </w:tc>
        <w:tc>
          <w:tcPr>
            <w:tcW w:w="1418" w:type="dxa"/>
            <w:tcBorders>
              <w:top w:val="nil"/>
              <w:left w:val="nil"/>
              <w:bottom w:val="nil"/>
              <w:right w:val="single" w:sz="4" w:space="0" w:color="auto"/>
            </w:tcBorders>
            <w:shd w:val="clear" w:color="auto" w:fill="auto"/>
            <w:vAlign w:val="center"/>
            <w:hideMark/>
          </w:tcPr>
          <w:p w14:paraId="792BA15D" w14:textId="77777777" w:rsidR="00D10191" w:rsidRPr="00F01CEF" w:rsidRDefault="00D10191" w:rsidP="00D10191">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ΖΗΤΟΥΜΕΝΗ ΠΟΣΟΤΗΤΑ</w:t>
            </w:r>
          </w:p>
        </w:tc>
        <w:tc>
          <w:tcPr>
            <w:tcW w:w="1701" w:type="dxa"/>
            <w:tcBorders>
              <w:top w:val="nil"/>
              <w:left w:val="nil"/>
              <w:bottom w:val="nil"/>
              <w:right w:val="single" w:sz="4" w:space="0" w:color="auto"/>
            </w:tcBorders>
            <w:shd w:val="clear" w:color="auto" w:fill="auto"/>
            <w:vAlign w:val="center"/>
            <w:hideMark/>
          </w:tcPr>
          <w:p w14:paraId="0EE776AE" w14:textId="2FB0CDF2" w:rsidR="00C926CE" w:rsidRDefault="00D10191" w:rsidP="00D10191">
            <w:pPr>
              <w:suppressAutoHyphens w:val="0"/>
              <w:jc w:val="center"/>
              <w:rPr>
                <w:rFonts w:asciiTheme="minorHAnsi" w:hAnsiTheme="minorHAnsi" w:cstheme="minorHAnsi"/>
                <w:b/>
                <w:bCs/>
                <w:sz w:val="20"/>
                <w:szCs w:val="20"/>
                <w:lang w:eastAsia="el-GR"/>
              </w:rPr>
            </w:pPr>
            <w:r>
              <w:rPr>
                <w:rFonts w:asciiTheme="minorHAnsi" w:hAnsiTheme="minorHAnsi" w:cstheme="minorHAnsi"/>
                <w:b/>
                <w:bCs/>
                <w:sz w:val="20"/>
                <w:szCs w:val="20"/>
                <w:lang w:eastAsia="el-GR"/>
              </w:rPr>
              <w:t>ΕΚΤΙΜΩΜΕΝΗ ΑΞΙΑ</w:t>
            </w:r>
            <w:r w:rsidR="00C926CE">
              <w:rPr>
                <w:rFonts w:asciiTheme="minorHAnsi" w:hAnsiTheme="minorHAnsi" w:cstheme="minorHAnsi"/>
                <w:b/>
                <w:bCs/>
                <w:sz w:val="20"/>
                <w:szCs w:val="20"/>
                <w:lang w:eastAsia="el-GR"/>
              </w:rPr>
              <w:t xml:space="preserve"> ΤΕΜ</w:t>
            </w:r>
            <w:r w:rsidR="00C926CE" w:rsidRPr="0001605F">
              <w:rPr>
                <w:rFonts w:asciiTheme="minorHAnsi" w:hAnsiTheme="minorHAnsi" w:cstheme="minorHAnsi"/>
                <w:b/>
                <w:bCs/>
                <w:sz w:val="20"/>
                <w:szCs w:val="20"/>
                <w:lang w:eastAsia="el-GR"/>
              </w:rPr>
              <w:t xml:space="preserve"> </w:t>
            </w:r>
          </w:p>
          <w:p w14:paraId="19DA6E6A" w14:textId="1454A916" w:rsidR="00D10191" w:rsidRPr="00F01CEF" w:rsidRDefault="00D10191" w:rsidP="00D10191">
            <w:pPr>
              <w:suppressAutoHyphens w:val="0"/>
              <w:jc w:val="center"/>
              <w:rPr>
                <w:rFonts w:asciiTheme="minorHAnsi" w:hAnsiTheme="minorHAnsi" w:cstheme="minorHAnsi"/>
                <w:b/>
                <w:bCs/>
                <w:sz w:val="20"/>
                <w:szCs w:val="20"/>
                <w:lang w:eastAsia="el-GR"/>
              </w:rPr>
            </w:pPr>
            <w:r w:rsidRPr="0001605F">
              <w:rPr>
                <w:rFonts w:asciiTheme="minorHAnsi" w:hAnsiTheme="minorHAnsi" w:cstheme="minorHAnsi"/>
                <w:b/>
                <w:bCs/>
                <w:sz w:val="20"/>
                <w:szCs w:val="20"/>
                <w:lang w:eastAsia="el-GR"/>
              </w:rPr>
              <w:t xml:space="preserve">(ΧΩΡΙΣ ΦΠΑ) </w:t>
            </w:r>
          </w:p>
        </w:tc>
        <w:tc>
          <w:tcPr>
            <w:tcW w:w="1843" w:type="dxa"/>
            <w:tcBorders>
              <w:top w:val="nil"/>
              <w:left w:val="nil"/>
              <w:bottom w:val="nil"/>
              <w:right w:val="single" w:sz="4" w:space="0" w:color="auto"/>
            </w:tcBorders>
            <w:shd w:val="clear" w:color="auto" w:fill="auto"/>
            <w:vAlign w:val="center"/>
            <w:hideMark/>
          </w:tcPr>
          <w:p w14:paraId="6BCA9546" w14:textId="2CD99BB3" w:rsidR="00D10191" w:rsidRPr="00F01CEF" w:rsidRDefault="00D10191" w:rsidP="00C926CE">
            <w:pPr>
              <w:suppressAutoHyphens w:val="0"/>
              <w:jc w:val="center"/>
              <w:rPr>
                <w:rFonts w:asciiTheme="minorHAnsi" w:hAnsiTheme="minorHAnsi" w:cstheme="minorHAnsi"/>
                <w:b/>
                <w:bCs/>
                <w:sz w:val="20"/>
                <w:szCs w:val="20"/>
                <w:lang w:eastAsia="el-GR"/>
              </w:rPr>
            </w:pPr>
            <w:r w:rsidRPr="0001605F">
              <w:rPr>
                <w:rFonts w:asciiTheme="minorHAnsi" w:hAnsiTheme="minorHAnsi" w:cstheme="minorHAnsi"/>
                <w:b/>
                <w:bCs/>
                <w:sz w:val="20"/>
                <w:szCs w:val="20"/>
                <w:lang w:eastAsia="el-GR"/>
              </w:rPr>
              <w:t>ΣΥΝΟΛΙΚ</w:t>
            </w:r>
            <w:r>
              <w:rPr>
                <w:rFonts w:asciiTheme="minorHAnsi" w:hAnsiTheme="minorHAnsi" w:cstheme="minorHAnsi"/>
                <w:b/>
                <w:bCs/>
                <w:sz w:val="20"/>
                <w:szCs w:val="20"/>
                <w:lang w:eastAsia="el-GR"/>
              </w:rPr>
              <w:t xml:space="preserve">Η ΕΚΤΙΜΩΜΕΝΗ ΑΞΙΑ </w:t>
            </w:r>
            <w:r w:rsidRPr="0001605F">
              <w:rPr>
                <w:rFonts w:asciiTheme="minorHAnsi" w:hAnsiTheme="minorHAnsi" w:cstheme="minorHAnsi"/>
                <w:b/>
                <w:bCs/>
                <w:sz w:val="20"/>
                <w:szCs w:val="20"/>
                <w:lang w:eastAsia="el-GR"/>
              </w:rPr>
              <w:t xml:space="preserve">(ΧΩΡΙΣ ΦΠΑ) </w:t>
            </w:r>
          </w:p>
        </w:tc>
        <w:tc>
          <w:tcPr>
            <w:tcW w:w="1275" w:type="dxa"/>
            <w:tcBorders>
              <w:top w:val="nil"/>
              <w:left w:val="nil"/>
              <w:bottom w:val="nil"/>
              <w:right w:val="single" w:sz="4" w:space="0" w:color="auto"/>
            </w:tcBorders>
            <w:shd w:val="clear" w:color="auto" w:fill="auto"/>
            <w:vAlign w:val="center"/>
            <w:hideMark/>
          </w:tcPr>
          <w:p w14:paraId="55CD842E" w14:textId="77777777" w:rsidR="00D10191" w:rsidRPr="00F01CEF" w:rsidRDefault="00D10191" w:rsidP="00D10191">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ΠΟΣΟΣΤΟ 2%</w:t>
            </w:r>
          </w:p>
        </w:tc>
        <w:tc>
          <w:tcPr>
            <w:tcW w:w="2268" w:type="dxa"/>
            <w:tcBorders>
              <w:top w:val="nil"/>
              <w:left w:val="nil"/>
              <w:bottom w:val="single" w:sz="4" w:space="0" w:color="auto"/>
              <w:right w:val="single" w:sz="4" w:space="0" w:color="auto"/>
            </w:tcBorders>
            <w:shd w:val="clear" w:color="auto" w:fill="auto"/>
            <w:vAlign w:val="center"/>
            <w:hideMark/>
          </w:tcPr>
          <w:p w14:paraId="4854CC53" w14:textId="77777777" w:rsidR="00D10191" w:rsidRPr="00F01CEF" w:rsidRDefault="00D10191" w:rsidP="00D10191">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 xml:space="preserve">ΑΝΑΛΟΓΟΥΝ ΠΟΣΟ ΕΓΓΥΗΤΙΚΗΣ ΕΠΙΣΤΟΛΗΣ ΣΥΜΜΕΤΟΧΗΣ        </w:t>
            </w:r>
          </w:p>
        </w:tc>
      </w:tr>
      <w:tr w:rsidR="003E770E" w:rsidRPr="002A277E" w14:paraId="7B7C7E59" w14:textId="77777777" w:rsidTr="009159C9">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820F8"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015A62F" w14:textId="4A92767A"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995159D" w14:textId="5400CBD3" w:rsidR="003E770E" w:rsidRPr="00F01CEF" w:rsidRDefault="00B77007"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270,00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76B1F3E" w14:textId="0F4ACFD9" w:rsidR="003E770E" w:rsidRPr="00F01CEF" w:rsidRDefault="00B77007"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810,00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39A8D6E"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2B306AC3" w14:textId="43F7B2F3" w:rsidR="003E770E" w:rsidRPr="00F01CEF" w:rsidRDefault="003E770E" w:rsidP="00B77007">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16</w:t>
            </w:r>
            <w:r>
              <w:rPr>
                <w:rFonts w:asciiTheme="minorHAnsi" w:hAnsiTheme="minorHAnsi" w:cstheme="minorHAnsi"/>
                <w:sz w:val="20"/>
                <w:szCs w:val="20"/>
                <w:lang w:eastAsia="el-GR"/>
              </w:rPr>
              <w:t>,</w:t>
            </w:r>
            <w:r w:rsidR="00B77007">
              <w:rPr>
                <w:rFonts w:asciiTheme="minorHAnsi" w:hAnsiTheme="minorHAnsi" w:cstheme="minorHAnsi"/>
                <w:sz w:val="20"/>
                <w:szCs w:val="20"/>
                <w:lang w:eastAsia="el-GR"/>
              </w:rPr>
              <w:t>2</w:t>
            </w:r>
            <w:r>
              <w:rPr>
                <w:rFonts w:asciiTheme="minorHAnsi" w:hAnsiTheme="minorHAnsi" w:cstheme="minorHAnsi"/>
                <w:sz w:val="20"/>
                <w:szCs w:val="20"/>
                <w:lang w:eastAsia="el-GR"/>
              </w:rPr>
              <w:t>0</w:t>
            </w:r>
          </w:p>
        </w:tc>
      </w:tr>
      <w:tr w:rsidR="003E770E" w:rsidRPr="002A277E" w14:paraId="24F871BF"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2080F6B" w14:textId="77777777" w:rsidR="003E770E" w:rsidRPr="00F01CEF" w:rsidRDefault="003E770E" w:rsidP="003E770E">
            <w:pPr>
              <w:suppressAutoHyphens w:val="0"/>
              <w:jc w:val="center"/>
              <w:rPr>
                <w:rFonts w:asciiTheme="minorHAnsi" w:hAnsiTheme="minorHAnsi" w:cstheme="minorHAnsi"/>
                <w:sz w:val="20"/>
                <w:szCs w:val="20"/>
                <w:lang w:eastAsia="el-GR"/>
              </w:rPr>
            </w:pPr>
            <w:proofErr w:type="spellStart"/>
            <w:r w:rsidRPr="00F01CEF">
              <w:rPr>
                <w:rFonts w:asciiTheme="minorHAnsi" w:hAnsiTheme="minorHAnsi" w:cstheme="minorHAnsi"/>
                <w:sz w:val="20"/>
                <w:szCs w:val="20"/>
                <w:lang w:eastAsia="el-GR"/>
              </w:rPr>
              <w:t>Ειδος</w:t>
            </w:r>
            <w:proofErr w:type="spellEnd"/>
            <w:r w:rsidRPr="00F01CEF">
              <w:rPr>
                <w:rFonts w:asciiTheme="minorHAnsi" w:hAnsiTheme="minorHAnsi" w:cstheme="minorHAnsi"/>
                <w:sz w:val="20"/>
                <w:szCs w:val="20"/>
                <w:lang w:eastAsia="el-GR"/>
              </w:rPr>
              <w:t xml:space="preserve"> 2</w:t>
            </w:r>
          </w:p>
        </w:tc>
        <w:tc>
          <w:tcPr>
            <w:tcW w:w="1418" w:type="dxa"/>
            <w:tcBorders>
              <w:top w:val="nil"/>
              <w:left w:val="nil"/>
              <w:bottom w:val="single" w:sz="4" w:space="0" w:color="auto"/>
              <w:right w:val="single" w:sz="4" w:space="0" w:color="auto"/>
            </w:tcBorders>
            <w:shd w:val="clear" w:color="000000" w:fill="FFFFFF"/>
            <w:noWrap/>
            <w:vAlign w:val="center"/>
            <w:hideMark/>
          </w:tcPr>
          <w:p w14:paraId="3A447C13" w14:textId="2D56E439"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13</w:t>
            </w:r>
          </w:p>
        </w:tc>
        <w:tc>
          <w:tcPr>
            <w:tcW w:w="1701" w:type="dxa"/>
            <w:tcBorders>
              <w:top w:val="nil"/>
              <w:left w:val="nil"/>
              <w:bottom w:val="single" w:sz="4" w:space="0" w:color="auto"/>
              <w:right w:val="single" w:sz="4" w:space="0" w:color="auto"/>
            </w:tcBorders>
            <w:shd w:val="clear" w:color="000000" w:fill="FFFFFF"/>
            <w:noWrap/>
            <w:vAlign w:val="center"/>
            <w:hideMark/>
          </w:tcPr>
          <w:p w14:paraId="7058B6A6" w14:textId="0B95A821"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24</w:t>
            </w:r>
            <w:r w:rsidR="00A816D6">
              <w:rPr>
                <w:rFonts w:asciiTheme="minorHAnsi" w:hAnsiTheme="minorHAnsi" w:cstheme="minorHAnsi"/>
                <w:sz w:val="20"/>
                <w:szCs w:val="20"/>
                <w:lang w:eastAsia="el-GR"/>
              </w:rPr>
              <w:t>5,00</w:t>
            </w:r>
          </w:p>
        </w:tc>
        <w:tc>
          <w:tcPr>
            <w:tcW w:w="1843" w:type="dxa"/>
            <w:tcBorders>
              <w:top w:val="nil"/>
              <w:left w:val="nil"/>
              <w:bottom w:val="single" w:sz="4" w:space="0" w:color="auto"/>
              <w:right w:val="single" w:sz="4" w:space="0" w:color="auto"/>
            </w:tcBorders>
            <w:shd w:val="clear" w:color="000000" w:fill="FFFFFF"/>
            <w:noWrap/>
            <w:vAlign w:val="center"/>
            <w:hideMark/>
          </w:tcPr>
          <w:p w14:paraId="1663DEAA" w14:textId="23442126" w:rsidR="003E770E" w:rsidRPr="00F01CEF" w:rsidRDefault="00A816D6"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3.185,00</w:t>
            </w:r>
          </w:p>
        </w:tc>
        <w:tc>
          <w:tcPr>
            <w:tcW w:w="1275" w:type="dxa"/>
            <w:tcBorders>
              <w:top w:val="nil"/>
              <w:left w:val="nil"/>
              <w:bottom w:val="single" w:sz="4" w:space="0" w:color="auto"/>
              <w:right w:val="single" w:sz="4" w:space="0" w:color="auto"/>
            </w:tcBorders>
            <w:shd w:val="clear" w:color="000000" w:fill="FFFFFF"/>
            <w:vAlign w:val="center"/>
            <w:hideMark/>
          </w:tcPr>
          <w:p w14:paraId="1061EA04"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175B4F28" w14:textId="06796CB4" w:rsidR="003E770E" w:rsidRPr="00F01CEF" w:rsidRDefault="00A816D6"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63,70</w:t>
            </w:r>
          </w:p>
        </w:tc>
      </w:tr>
      <w:tr w:rsidR="003E770E" w:rsidRPr="002A277E" w14:paraId="34E4E980"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A307969"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3</w:t>
            </w:r>
          </w:p>
        </w:tc>
        <w:tc>
          <w:tcPr>
            <w:tcW w:w="1418" w:type="dxa"/>
            <w:tcBorders>
              <w:top w:val="nil"/>
              <w:left w:val="nil"/>
              <w:bottom w:val="single" w:sz="4" w:space="0" w:color="auto"/>
              <w:right w:val="single" w:sz="4" w:space="0" w:color="auto"/>
            </w:tcBorders>
            <w:shd w:val="clear" w:color="000000" w:fill="FFFFFF"/>
            <w:noWrap/>
            <w:vAlign w:val="center"/>
            <w:hideMark/>
          </w:tcPr>
          <w:p w14:paraId="60AEA6DB" w14:textId="7655722E"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2744071C" w14:textId="00F32B00"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1.675</w:t>
            </w:r>
            <w:r w:rsidRPr="00F01CEF">
              <w:rPr>
                <w:rFonts w:asciiTheme="minorHAnsi" w:hAnsiTheme="minorHAnsi" w:cstheme="minorHAnsi"/>
                <w:sz w:val="20"/>
                <w:szCs w:val="20"/>
                <w:lang w:eastAsia="el-GR"/>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77D1980F" w14:textId="2F5AE766"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3.350,00</w:t>
            </w:r>
          </w:p>
        </w:tc>
        <w:tc>
          <w:tcPr>
            <w:tcW w:w="1275" w:type="dxa"/>
            <w:tcBorders>
              <w:top w:val="nil"/>
              <w:left w:val="nil"/>
              <w:bottom w:val="single" w:sz="4" w:space="0" w:color="auto"/>
              <w:right w:val="single" w:sz="4" w:space="0" w:color="auto"/>
            </w:tcBorders>
            <w:shd w:val="clear" w:color="000000" w:fill="FFFFFF"/>
            <w:vAlign w:val="center"/>
            <w:hideMark/>
          </w:tcPr>
          <w:p w14:paraId="3EC35DF4"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67F81FB2" w14:textId="628886B2"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67</w:t>
            </w:r>
            <w:r>
              <w:rPr>
                <w:rFonts w:asciiTheme="minorHAnsi" w:hAnsiTheme="minorHAnsi" w:cstheme="minorHAnsi"/>
                <w:sz w:val="20"/>
                <w:szCs w:val="20"/>
                <w:lang w:eastAsia="el-GR"/>
              </w:rPr>
              <w:t>,00</w:t>
            </w:r>
          </w:p>
        </w:tc>
      </w:tr>
      <w:tr w:rsidR="003E770E" w:rsidRPr="002A277E" w14:paraId="678BD206"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CDE9450"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4</w:t>
            </w:r>
          </w:p>
        </w:tc>
        <w:tc>
          <w:tcPr>
            <w:tcW w:w="1418" w:type="dxa"/>
            <w:tcBorders>
              <w:top w:val="nil"/>
              <w:left w:val="nil"/>
              <w:bottom w:val="single" w:sz="4" w:space="0" w:color="auto"/>
              <w:right w:val="single" w:sz="4" w:space="0" w:color="auto"/>
            </w:tcBorders>
            <w:shd w:val="clear" w:color="000000" w:fill="FFFFFF"/>
            <w:noWrap/>
            <w:vAlign w:val="center"/>
            <w:hideMark/>
          </w:tcPr>
          <w:p w14:paraId="11EC9F7A"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3DAEB9B4" w14:textId="00DFB3FD"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4.00</w:t>
            </w:r>
            <w:r w:rsidRPr="00F01CEF">
              <w:rPr>
                <w:rFonts w:asciiTheme="minorHAnsi" w:hAnsiTheme="minorHAnsi" w:cstheme="minorHAnsi"/>
                <w:sz w:val="20"/>
                <w:szCs w:val="20"/>
                <w:lang w:eastAsia="el-GR"/>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7316F293" w14:textId="71CCAFC8"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4.00</w:t>
            </w:r>
            <w:r w:rsidRPr="00F01CEF">
              <w:rPr>
                <w:rFonts w:asciiTheme="minorHAnsi" w:hAnsiTheme="minorHAnsi" w:cstheme="minorHAnsi"/>
                <w:sz w:val="20"/>
                <w:szCs w:val="20"/>
                <w:lang w:eastAsia="el-GR"/>
              </w:rPr>
              <w:t>0,00</w:t>
            </w:r>
          </w:p>
        </w:tc>
        <w:tc>
          <w:tcPr>
            <w:tcW w:w="1275" w:type="dxa"/>
            <w:tcBorders>
              <w:top w:val="nil"/>
              <w:left w:val="nil"/>
              <w:bottom w:val="single" w:sz="4" w:space="0" w:color="auto"/>
              <w:right w:val="single" w:sz="4" w:space="0" w:color="auto"/>
            </w:tcBorders>
            <w:shd w:val="clear" w:color="000000" w:fill="FFFFFF"/>
            <w:vAlign w:val="center"/>
            <w:hideMark/>
          </w:tcPr>
          <w:p w14:paraId="5264D67B"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018507E0" w14:textId="792EFE6B"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80</w:t>
            </w:r>
            <w:r>
              <w:rPr>
                <w:rFonts w:asciiTheme="minorHAnsi" w:hAnsiTheme="minorHAnsi" w:cstheme="minorHAnsi"/>
                <w:sz w:val="20"/>
                <w:szCs w:val="20"/>
                <w:lang w:eastAsia="el-GR"/>
              </w:rPr>
              <w:t>,00</w:t>
            </w:r>
          </w:p>
        </w:tc>
      </w:tr>
      <w:tr w:rsidR="003E770E" w:rsidRPr="002A277E" w14:paraId="2339D249"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A050C1D"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5</w:t>
            </w:r>
          </w:p>
        </w:tc>
        <w:tc>
          <w:tcPr>
            <w:tcW w:w="1418" w:type="dxa"/>
            <w:tcBorders>
              <w:top w:val="nil"/>
              <w:left w:val="nil"/>
              <w:bottom w:val="single" w:sz="4" w:space="0" w:color="auto"/>
              <w:right w:val="single" w:sz="4" w:space="0" w:color="auto"/>
            </w:tcBorders>
            <w:shd w:val="clear" w:color="000000" w:fill="FFFFFF"/>
            <w:vAlign w:val="center"/>
            <w:hideMark/>
          </w:tcPr>
          <w:p w14:paraId="2EAEBB55" w14:textId="70FDFEB3"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14:paraId="00557D08" w14:textId="68B41164"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1</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6AAA4484" w14:textId="6CB9C515"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1</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21136708"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00644F10" w14:textId="531E66C1"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22</w:t>
            </w:r>
            <w:r>
              <w:rPr>
                <w:rFonts w:asciiTheme="minorHAnsi" w:hAnsiTheme="minorHAnsi" w:cstheme="minorHAnsi"/>
                <w:sz w:val="20"/>
                <w:szCs w:val="20"/>
                <w:lang w:eastAsia="el-GR"/>
              </w:rPr>
              <w:t>,00</w:t>
            </w:r>
          </w:p>
        </w:tc>
      </w:tr>
      <w:tr w:rsidR="003E770E" w:rsidRPr="002A277E" w14:paraId="5E3E24EE"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C44FA35"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6</w:t>
            </w:r>
          </w:p>
        </w:tc>
        <w:tc>
          <w:tcPr>
            <w:tcW w:w="1418" w:type="dxa"/>
            <w:tcBorders>
              <w:top w:val="nil"/>
              <w:left w:val="nil"/>
              <w:bottom w:val="single" w:sz="4" w:space="0" w:color="auto"/>
              <w:right w:val="single" w:sz="4" w:space="0" w:color="auto"/>
            </w:tcBorders>
            <w:shd w:val="clear" w:color="000000" w:fill="FFFFFF"/>
            <w:vAlign w:val="center"/>
            <w:hideMark/>
          </w:tcPr>
          <w:p w14:paraId="7D3FBA9C" w14:textId="5B211D80"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0E70084" w14:textId="1306B826"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090B7597" w14:textId="164762A3"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17AAC6B9"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0D9668C6" w14:textId="746A57E5"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44</w:t>
            </w:r>
            <w:r>
              <w:rPr>
                <w:rFonts w:asciiTheme="minorHAnsi" w:hAnsiTheme="minorHAnsi" w:cstheme="minorHAnsi"/>
                <w:sz w:val="20"/>
                <w:szCs w:val="20"/>
                <w:lang w:eastAsia="el-GR"/>
              </w:rPr>
              <w:t>,00</w:t>
            </w:r>
          </w:p>
        </w:tc>
      </w:tr>
      <w:tr w:rsidR="003E770E" w:rsidRPr="002A277E" w14:paraId="757986AD"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11BB6B9"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7</w:t>
            </w:r>
          </w:p>
        </w:tc>
        <w:tc>
          <w:tcPr>
            <w:tcW w:w="1418" w:type="dxa"/>
            <w:tcBorders>
              <w:top w:val="nil"/>
              <w:left w:val="nil"/>
              <w:bottom w:val="single" w:sz="4" w:space="0" w:color="auto"/>
              <w:right w:val="single" w:sz="4" w:space="0" w:color="auto"/>
            </w:tcBorders>
            <w:shd w:val="clear" w:color="000000" w:fill="FFFFFF"/>
            <w:vAlign w:val="center"/>
            <w:hideMark/>
          </w:tcPr>
          <w:p w14:paraId="6F3D9F23" w14:textId="5A247EF7"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2A0EE9F1" w14:textId="668145C6" w:rsidR="003E770E" w:rsidRPr="00F01CEF" w:rsidRDefault="00DB0118"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7.535,00</w:t>
            </w:r>
          </w:p>
        </w:tc>
        <w:tc>
          <w:tcPr>
            <w:tcW w:w="1843" w:type="dxa"/>
            <w:tcBorders>
              <w:top w:val="nil"/>
              <w:left w:val="nil"/>
              <w:bottom w:val="single" w:sz="4" w:space="0" w:color="auto"/>
              <w:right w:val="single" w:sz="4" w:space="0" w:color="auto"/>
            </w:tcBorders>
            <w:shd w:val="clear" w:color="000000" w:fill="FFFFFF"/>
            <w:noWrap/>
            <w:vAlign w:val="center"/>
            <w:hideMark/>
          </w:tcPr>
          <w:p w14:paraId="19318F81" w14:textId="31C1DE9B"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22.60</w:t>
            </w:r>
            <w:r w:rsidR="00DB0118">
              <w:rPr>
                <w:rFonts w:asciiTheme="minorHAnsi" w:hAnsiTheme="minorHAnsi" w:cstheme="minorHAnsi"/>
                <w:sz w:val="20"/>
                <w:szCs w:val="20"/>
                <w:lang w:eastAsia="el-GR"/>
              </w:rPr>
              <w:t>5</w:t>
            </w:r>
            <w:r w:rsidRPr="00821A21">
              <w:rPr>
                <w:rFonts w:asciiTheme="minorHAnsi" w:hAnsiTheme="minorHAnsi" w:cstheme="minorHAnsi"/>
                <w:sz w:val="20"/>
                <w:szCs w:val="20"/>
                <w:lang w:eastAsia="el-GR"/>
              </w:rPr>
              <w:t>,00</w:t>
            </w:r>
          </w:p>
        </w:tc>
        <w:tc>
          <w:tcPr>
            <w:tcW w:w="1275" w:type="dxa"/>
            <w:tcBorders>
              <w:top w:val="nil"/>
              <w:left w:val="nil"/>
              <w:bottom w:val="single" w:sz="4" w:space="0" w:color="auto"/>
              <w:right w:val="single" w:sz="4" w:space="0" w:color="auto"/>
            </w:tcBorders>
            <w:shd w:val="clear" w:color="000000" w:fill="FFFFFF"/>
            <w:vAlign w:val="center"/>
            <w:hideMark/>
          </w:tcPr>
          <w:p w14:paraId="1D5B103F"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498B0632" w14:textId="2759E8EF"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452</w:t>
            </w:r>
            <w:r>
              <w:rPr>
                <w:rFonts w:asciiTheme="minorHAnsi" w:hAnsiTheme="minorHAnsi" w:cstheme="minorHAnsi"/>
                <w:sz w:val="20"/>
                <w:szCs w:val="20"/>
                <w:lang w:eastAsia="el-GR"/>
              </w:rPr>
              <w:t>,</w:t>
            </w:r>
            <w:r w:rsidR="00DB0118">
              <w:rPr>
                <w:rFonts w:asciiTheme="minorHAnsi" w:hAnsiTheme="minorHAnsi" w:cstheme="minorHAnsi"/>
                <w:sz w:val="20"/>
                <w:szCs w:val="20"/>
                <w:lang w:eastAsia="el-GR"/>
              </w:rPr>
              <w:t>1</w:t>
            </w:r>
            <w:r>
              <w:rPr>
                <w:rFonts w:asciiTheme="minorHAnsi" w:hAnsiTheme="minorHAnsi" w:cstheme="minorHAnsi"/>
                <w:sz w:val="20"/>
                <w:szCs w:val="20"/>
                <w:lang w:eastAsia="el-GR"/>
              </w:rPr>
              <w:t>0</w:t>
            </w:r>
          </w:p>
        </w:tc>
      </w:tr>
      <w:tr w:rsidR="003E770E" w:rsidRPr="002A277E" w14:paraId="12B5D1B5"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23084DF"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8</w:t>
            </w:r>
          </w:p>
        </w:tc>
        <w:tc>
          <w:tcPr>
            <w:tcW w:w="1418" w:type="dxa"/>
            <w:tcBorders>
              <w:top w:val="nil"/>
              <w:left w:val="nil"/>
              <w:bottom w:val="single" w:sz="4" w:space="0" w:color="auto"/>
              <w:right w:val="single" w:sz="4" w:space="0" w:color="auto"/>
            </w:tcBorders>
            <w:shd w:val="clear" w:color="000000" w:fill="FFFFFF"/>
            <w:vAlign w:val="center"/>
            <w:hideMark/>
          </w:tcPr>
          <w:p w14:paraId="2A6639C0" w14:textId="1E3098E7"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2EC25351" w14:textId="52CF64FC"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700318B9" w14:textId="23B7C8F4"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41D86A4B"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2672871B" w14:textId="6F0B4034"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64</w:t>
            </w:r>
            <w:r>
              <w:rPr>
                <w:rFonts w:asciiTheme="minorHAnsi" w:hAnsiTheme="minorHAnsi" w:cstheme="minorHAnsi"/>
                <w:sz w:val="20"/>
                <w:szCs w:val="20"/>
                <w:lang w:eastAsia="el-GR"/>
              </w:rPr>
              <w:t>,00</w:t>
            </w:r>
          </w:p>
        </w:tc>
      </w:tr>
      <w:tr w:rsidR="003E770E" w:rsidRPr="002A277E" w14:paraId="58D62BC8"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43AB763"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9</w:t>
            </w:r>
          </w:p>
        </w:tc>
        <w:tc>
          <w:tcPr>
            <w:tcW w:w="1418" w:type="dxa"/>
            <w:tcBorders>
              <w:top w:val="nil"/>
              <w:left w:val="nil"/>
              <w:bottom w:val="single" w:sz="4" w:space="0" w:color="auto"/>
              <w:right w:val="single" w:sz="4" w:space="0" w:color="auto"/>
            </w:tcBorders>
            <w:shd w:val="clear" w:color="000000" w:fill="FFFFFF"/>
            <w:vAlign w:val="center"/>
            <w:hideMark/>
          </w:tcPr>
          <w:p w14:paraId="3B9A385E" w14:textId="7DD437CF"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14:paraId="26713B1A" w14:textId="6B55DE1A"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9</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60F51CD3" w14:textId="6654F244"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9</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365FB653"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10E268AB" w14:textId="0BFCF04B"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18</w:t>
            </w:r>
            <w:r>
              <w:rPr>
                <w:rFonts w:asciiTheme="minorHAnsi" w:hAnsiTheme="minorHAnsi" w:cstheme="minorHAnsi"/>
                <w:sz w:val="20"/>
                <w:szCs w:val="20"/>
                <w:lang w:eastAsia="el-GR"/>
              </w:rPr>
              <w:t>,00</w:t>
            </w:r>
          </w:p>
        </w:tc>
      </w:tr>
      <w:tr w:rsidR="003E770E" w:rsidRPr="002A277E" w14:paraId="58C44F16"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B5A7252"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10</w:t>
            </w:r>
          </w:p>
        </w:tc>
        <w:tc>
          <w:tcPr>
            <w:tcW w:w="1418" w:type="dxa"/>
            <w:tcBorders>
              <w:top w:val="nil"/>
              <w:left w:val="nil"/>
              <w:bottom w:val="single" w:sz="4" w:space="0" w:color="auto"/>
              <w:right w:val="single" w:sz="4" w:space="0" w:color="auto"/>
            </w:tcBorders>
            <w:shd w:val="clear" w:color="000000" w:fill="FFFFFF"/>
            <w:vAlign w:val="center"/>
            <w:hideMark/>
          </w:tcPr>
          <w:p w14:paraId="47E08563" w14:textId="02579516"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0B69F964" w14:textId="7F717AF6"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7B911D4F" w14:textId="3EF3F47A"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2</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091E5172"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6B272BB2" w14:textId="73AA11F8"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24</w:t>
            </w:r>
            <w:r>
              <w:rPr>
                <w:rFonts w:asciiTheme="minorHAnsi" w:hAnsiTheme="minorHAnsi" w:cstheme="minorHAnsi"/>
                <w:sz w:val="20"/>
                <w:szCs w:val="20"/>
                <w:lang w:eastAsia="el-GR"/>
              </w:rPr>
              <w:t>,00</w:t>
            </w:r>
          </w:p>
        </w:tc>
      </w:tr>
      <w:tr w:rsidR="003E770E" w:rsidRPr="002A277E" w14:paraId="5184033A"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E1AEFE8"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11</w:t>
            </w:r>
          </w:p>
        </w:tc>
        <w:tc>
          <w:tcPr>
            <w:tcW w:w="1418" w:type="dxa"/>
            <w:tcBorders>
              <w:top w:val="nil"/>
              <w:left w:val="nil"/>
              <w:bottom w:val="single" w:sz="4" w:space="0" w:color="auto"/>
              <w:right w:val="single" w:sz="4" w:space="0" w:color="auto"/>
            </w:tcBorders>
            <w:shd w:val="clear" w:color="000000" w:fill="FFFFFF"/>
            <w:noWrap/>
            <w:vAlign w:val="center"/>
            <w:hideMark/>
          </w:tcPr>
          <w:p w14:paraId="6A728D37" w14:textId="78E6E047"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47A07396" w14:textId="4C4551FB"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7.35</w:t>
            </w:r>
            <w:r w:rsidRPr="00821A21">
              <w:rPr>
                <w:rFonts w:asciiTheme="minorHAnsi" w:hAnsiTheme="minorHAnsi" w:cstheme="minorHAnsi"/>
                <w:sz w:val="20"/>
                <w:szCs w:val="20"/>
                <w:lang w:eastAsia="el-GR"/>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717F1DF3" w14:textId="66AF729A"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4</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7</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34ACF90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6ADA3DDC" w14:textId="0A7479DA"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294</w:t>
            </w:r>
            <w:r>
              <w:rPr>
                <w:rFonts w:asciiTheme="minorHAnsi" w:hAnsiTheme="minorHAnsi" w:cstheme="minorHAnsi"/>
                <w:sz w:val="20"/>
                <w:szCs w:val="20"/>
                <w:lang w:eastAsia="el-GR"/>
              </w:rPr>
              <w:t>,00</w:t>
            </w:r>
          </w:p>
        </w:tc>
      </w:tr>
      <w:tr w:rsidR="003E770E" w:rsidRPr="002A277E" w14:paraId="029140B7"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07CADE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12</w:t>
            </w:r>
          </w:p>
        </w:tc>
        <w:tc>
          <w:tcPr>
            <w:tcW w:w="1418" w:type="dxa"/>
            <w:tcBorders>
              <w:top w:val="nil"/>
              <w:left w:val="nil"/>
              <w:bottom w:val="single" w:sz="4" w:space="0" w:color="auto"/>
              <w:right w:val="single" w:sz="4" w:space="0" w:color="auto"/>
            </w:tcBorders>
            <w:shd w:val="clear" w:color="000000" w:fill="FFFFFF"/>
            <w:vAlign w:val="center"/>
            <w:hideMark/>
          </w:tcPr>
          <w:p w14:paraId="5A28249F"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5111E052" w14:textId="03D58662"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3.0</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35D78D98" w14:textId="70A58544"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3.0</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295FD7F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5CECC6BE" w14:textId="4A63C1DD"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60</w:t>
            </w:r>
            <w:r>
              <w:rPr>
                <w:rFonts w:asciiTheme="minorHAnsi" w:hAnsiTheme="minorHAnsi" w:cstheme="minorHAnsi"/>
                <w:sz w:val="20"/>
                <w:szCs w:val="20"/>
                <w:lang w:eastAsia="el-GR"/>
              </w:rPr>
              <w:t>,00</w:t>
            </w:r>
          </w:p>
        </w:tc>
      </w:tr>
      <w:tr w:rsidR="003E770E" w:rsidRPr="002A277E" w14:paraId="166DEF2D"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96C7038"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13</w:t>
            </w:r>
          </w:p>
        </w:tc>
        <w:tc>
          <w:tcPr>
            <w:tcW w:w="1418" w:type="dxa"/>
            <w:tcBorders>
              <w:top w:val="nil"/>
              <w:left w:val="nil"/>
              <w:bottom w:val="single" w:sz="4" w:space="0" w:color="auto"/>
              <w:right w:val="single" w:sz="4" w:space="0" w:color="auto"/>
            </w:tcBorders>
            <w:shd w:val="clear" w:color="000000" w:fill="FFFFFF"/>
            <w:vAlign w:val="center"/>
            <w:hideMark/>
          </w:tcPr>
          <w:p w14:paraId="7019CF9D"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293E9E84" w14:textId="555BE2C3"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r w:rsidR="000969C3">
              <w:rPr>
                <w:rFonts w:asciiTheme="minorHAnsi" w:hAnsiTheme="minorHAnsi" w:cstheme="minorHAnsi"/>
                <w:sz w:val="20"/>
                <w:szCs w:val="20"/>
                <w:lang w:eastAsia="el-GR"/>
              </w:rPr>
              <w:t>0</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25</w:t>
            </w:r>
            <w:r w:rsidRPr="00821A21">
              <w:rPr>
                <w:rFonts w:asciiTheme="minorHAnsi" w:hAnsiTheme="minorHAnsi" w:cstheme="minorHAnsi"/>
                <w:sz w:val="20"/>
                <w:szCs w:val="20"/>
                <w:lang w:eastAsia="el-GR"/>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6253F7C1" w14:textId="37549B30"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20.5</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4A54A418"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2C2805A9" w14:textId="7FCB80B7"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410</w:t>
            </w:r>
            <w:r>
              <w:rPr>
                <w:rFonts w:asciiTheme="minorHAnsi" w:hAnsiTheme="minorHAnsi" w:cstheme="minorHAnsi"/>
                <w:sz w:val="20"/>
                <w:szCs w:val="20"/>
                <w:lang w:eastAsia="el-GR"/>
              </w:rPr>
              <w:t>,00</w:t>
            </w:r>
          </w:p>
        </w:tc>
      </w:tr>
      <w:tr w:rsidR="003E770E" w:rsidRPr="002A277E" w14:paraId="5EAE97E1"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27D4F77"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14</w:t>
            </w:r>
          </w:p>
        </w:tc>
        <w:tc>
          <w:tcPr>
            <w:tcW w:w="1418" w:type="dxa"/>
            <w:tcBorders>
              <w:top w:val="nil"/>
              <w:left w:val="nil"/>
              <w:bottom w:val="single" w:sz="4" w:space="0" w:color="auto"/>
              <w:right w:val="single" w:sz="4" w:space="0" w:color="auto"/>
            </w:tcBorders>
            <w:shd w:val="clear" w:color="000000" w:fill="FFFFFF"/>
            <w:noWrap/>
            <w:vAlign w:val="center"/>
            <w:hideMark/>
          </w:tcPr>
          <w:p w14:paraId="6C5E51F5" w14:textId="720F0882"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2</w:t>
            </w:r>
          </w:p>
        </w:tc>
        <w:tc>
          <w:tcPr>
            <w:tcW w:w="1701" w:type="dxa"/>
            <w:tcBorders>
              <w:top w:val="nil"/>
              <w:left w:val="nil"/>
              <w:bottom w:val="single" w:sz="4" w:space="0" w:color="auto"/>
              <w:right w:val="single" w:sz="4" w:space="0" w:color="auto"/>
            </w:tcBorders>
            <w:shd w:val="clear" w:color="000000" w:fill="FFFFFF"/>
            <w:noWrap/>
            <w:vAlign w:val="center"/>
            <w:hideMark/>
          </w:tcPr>
          <w:p w14:paraId="797B1A03" w14:textId="0CBD6BBF"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750</w:t>
            </w:r>
            <w:r w:rsidRPr="00821A21">
              <w:rPr>
                <w:rFonts w:asciiTheme="minorHAnsi" w:hAnsiTheme="minorHAnsi" w:cstheme="minorHAnsi"/>
                <w:sz w:val="20"/>
                <w:szCs w:val="20"/>
                <w:lang w:eastAsia="el-GR"/>
              </w:rPr>
              <w:t>,00</w:t>
            </w:r>
          </w:p>
        </w:tc>
        <w:tc>
          <w:tcPr>
            <w:tcW w:w="1843" w:type="dxa"/>
            <w:tcBorders>
              <w:top w:val="nil"/>
              <w:left w:val="nil"/>
              <w:bottom w:val="single" w:sz="4" w:space="0" w:color="auto"/>
              <w:right w:val="single" w:sz="4" w:space="0" w:color="auto"/>
            </w:tcBorders>
            <w:shd w:val="clear" w:color="000000" w:fill="FFFFFF"/>
            <w:noWrap/>
            <w:vAlign w:val="center"/>
            <w:hideMark/>
          </w:tcPr>
          <w:p w14:paraId="02A1E898" w14:textId="4BACBF15"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5</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1864BA4E"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6B4C06D2" w14:textId="1CE59C01"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30</w:t>
            </w:r>
            <w:r>
              <w:rPr>
                <w:rFonts w:asciiTheme="minorHAnsi" w:hAnsiTheme="minorHAnsi" w:cstheme="minorHAnsi"/>
                <w:sz w:val="20"/>
                <w:szCs w:val="20"/>
                <w:lang w:eastAsia="el-GR"/>
              </w:rPr>
              <w:t>,00</w:t>
            </w:r>
          </w:p>
        </w:tc>
      </w:tr>
      <w:tr w:rsidR="003E770E" w:rsidRPr="002A277E" w14:paraId="50F5AE79"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B057AA9"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15</w:t>
            </w:r>
          </w:p>
        </w:tc>
        <w:tc>
          <w:tcPr>
            <w:tcW w:w="1418" w:type="dxa"/>
            <w:tcBorders>
              <w:top w:val="nil"/>
              <w:left w:val="nil"/>
              <w:bottom w:val="single" w:sz="4" w:space="0" w:color="auto"/>
              <w:right w:val="single" w:sz="4" w:space="0" w:color="auto"/>
            </w:tcBorders>
            <w:shd w:val="clear" w:color="000000" w:fill="FFFFFF"/>
            <w:vAlign w:val="center"/>
            <w:hideMark/>
          </w:tcPr>
          <w:p w14:paraId="4C3FA320" w14:textId="630750FD"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4061D4AC" w14:textId="6BF380C5"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5.5</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0428A05B" w14:textId="6FE6733B"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5.5</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259C7CAE"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7F67ECD5" w14:textId="5413EB98"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110</w:t>
            </w:r>
            <w:r>
              <w:rPr>
                <w:rFonts w:asciiTheme="minorHAnsi" w:hAnsiTheme="minorHAnsi" w:cstheme="minorHAnsi"/>
                <w:sz w:val="20"/>
                <w:szCs w:val="20"/>
                <w:lang w:eastAsia="el-GR"/>
              </w:rPr>
              <w:t>,00</w:t>
            </w:r>
          </w:p>
        </w:tc>
      </w:tr>
      <w:tr w:rsidR="003E770E" w:rsidRPr="002A277E" w14:paraId="76467B72"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C3344F9"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16</w:t>
            </w:r>
          </w:p>
        </w:tc>
        <w:tc>
          <w:tcPr>
            <w:tcW w:w="1418" w:type="dxa"/>
            <w:tcBorders>
              <w:top w:val="nil"/>
              <w:left w:val="nil"/>
              <w:bottom w:val="single" w:sz="4" w:space="0" w:color="auto"/>
              <w:right w:val="single" w:sz="4" w:space="0" w:color="auto"/>
            </w:tcBorders>
            <w:shd w:val="clear" w:color="000000" w:fill="FFFFFF"/>
            <w:noWrap/>
            <w:vAlign w:val="center"/>
            <w:hideMark/>
          </w:tcPr>
          <w:p w14:paraId="55EA0FAC"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0F682635" w14:textId="7E6FB425"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11</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25</w:t>
            </w:r>
            <w:r w:rsidRPr="00821A21">
              <w:rPr>
                <w:rFonts w:asciiTheme="minorHAnsi" w:hAnsiTheme="minorHAnsi" w:cstheme="minorHAnsi"/>
                <w:sz w:val="20"/>
                <w:szCs w:val="20"/>
                <w:lang w:eastAsia="el-GR"/>
              </w:rPr>
              <w:t>0,00</w:t>
            </w:r>
          </w:p>
        </w:tc>
        <w:tc>
          <w:tcPr>
            <w:tcW w:w="1843" w:type="dxa"/>
            <w:tcBorders>
              <w:top w:val="nil"/>
              <w:left w:val="nil"/>
              <w:bottom w:val="single" w:sz="4" w:space="0" w:color="auto"/>
              <w:right w:val="single" w:sz="4" w:space="0" w:color="auto"/>
            </w:tcBorders>
            <w:shd w:val="clear" w:color="000000" w:fill="FFFFFF"/>
            <w:noWrap/>
            <w:vAlign w:val="center"/>
            <w:hideMark/>
          </w:tcPr>
          <w:p w14:paraId="298E883C" w14:textId="3CF6A946"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11</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25</w:t>
            </w:r>
            <w:r w:rsidRPr="00821A21">
              <w:rPr>
                <w:rFonts w:asciiTheme="minorHAnsi" w:hAnsiTheme="minorHAnsi" w:cstheme="minorHAnsi"/>
                <w:sz w:val="20"/>
                <w:szCs w:val="20"/>
                <w:lang w:eastAsia="el-GR"/>
              </w:rPr>
              <w:t>0,00</w:t>
            </w:r>
          </w:p>
        </w:tc>
        <w:tc>
          <w:tcPr>
            <w:tcW w:w="1275" w:type="dxa"/>
            <w:tcBorders>
              <w:top w:val="nil"/>
              <w:left w:val="nil"/>
              <w:bottom w:val="single" w:sz="4" w:space="0" w:color="auto"/>
              <w:right w:val="single" w:sz="4" w:space="0" w:color="auto"/>
            </w:tcBorders>
            <w:shd w:val="clear" w:color="000000" w:fill="FFFFFF"/>
            <w:vAlign w:val="center"/>
            <w:hideMark/>
          </w:tcPr>
          <w:p w14:paraId="5C0D3C7D"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02D66753" w14:textId="7B80F609"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225</w:t>
            </w:r>
            <w:r>
              <w:rPr>
                <w:rFonts w:asciiTheme="minorHAnsi" w:hAnsiTheme="minorHAnsi" w:cstheme="minorHAnsi"/>
                <w:sz w:val="20"/>
                <w:szCs w:val="20"/>
                <w:lang w:eastAsia="el-GR"/>
              </w:rPr>
              <w:t>,00</w:t>
            </w:r>
          </w:p>
        </w:tc>
      </w:tr>
      <w:tr w:rsidR="003E770E" w:rsidRPr="002A277E" w14:paraId="7899227B"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08FAA94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17</w:t>
            </w:r>
          </w:p>
        </w:tc>
        <w:tc>
          <w:tcPr>
            <w:tcW w:w="1418" w:type="dxa"/>
            <w:tcBorders>
              <w:top w:val="nil"/>
              <w:left w:val="nil"/>
              <w:bottom w:val="single" w:sz="4" w:space="0" w:color="auto"/>
              <w:right w:val="single" w:sz="4" w:space="0" w:color="auto"/>
            </w:tcBorders>
            <w:shd w:val="clear" w:color="000000" w:fill="FFFFFF"/>
            <w:noWrap/>
            <w:vAlign w:val="center"/>
            <w:hideMark/>
          </w:tcPr>
          <w:p w14:paraId="133C995B"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16D3F102" w14:textId="7A6F8347"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7</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5BD18F00" w14:textId="244C1C53"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7</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1167D27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5701BC14" w14:textId="341CEEB5"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34</w:t>
            </w:r>
            <w:r>
              <w:rPr>
                <w:rFonts w:asciiTheme="minorHAnsi" w:hAnsiTheme="minorHAnsi" w:cstheme="minorHAnsi"/>
                <w:sz w:val="20"/>
                <w:szCs w:val="20"/>
                <w:lang w:eastAsia="el-GR"/>
              </w:rPr>
              <w:t>,00</w:t>
            </w:r>
          </w:p>
        </w:tc>
      </w:tr>
      <w:tr w:rsidR="003E770E" w:rsidRPr="002A277E" w14:paraId="66B52C37"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5CCB302"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18</w:t>
            </w:r>
          </w:p>
        </w:tc>
        <w:tc>
          <w:tcPr>
            <w:tcW w:w="1418" w:type="dxa"/>
            <w:tcBorders>
              <w:top w:val="nil"/>
              <w:left w:val="nil"/>
              <w:bottom w:val="single" w:sz="4" w:space="0" w:color="auto"/>
              <w:right w:val="single" w:sz="4" w:space="0" w:color="auto"/>
            </w:tcBorders>
            <w:shd w:val="clear" w:color="000000" w:fill="FFFFFF"/>
            <w:noWrap/>
            <w:vAlign w:val="center"/>
            <w:hideMark/>
          </w:tcPr>
          <w:p w14:paraId="38FC23FA"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3BFCF5E7" w14:textId="212FCFD6"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8</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5</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72726EB7" w14:textId="398B0E8C"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8</w:t>
            </w:r>
            <w:r w:rsidRPr="00821A21">
              <w:rPr>
                <w:rFonts w:asciiTheme="minorHAnsi" w:hAnsiTheme="minorHAnsi" w:cstheme="minorHAnsi"/>
                <w:sz w:val="20"/>
                <w:szCs w:val="20"/>
                <w:lang w:eastAsia="el-GR"/>
              </w:rPr>
              <w:t>.</w:t>
            </w:r>
            <w:r>
              <w:rPr>
                <w:rFonts w:asciiTheme="minorHAnsi" w:hAnsiTheme="minorHAnsi" w:cstheme="minorHAnsi"/>
                <w:sz w:val="20"/>
                <w:szCs w:val="20"/>
                <w:lang w:eastAsia="el-GR"/>
              </w:rPr>
              <w:t>5</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2B0E4D7B"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5EBF29D8" w14:textId="55A5404F"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370</w:t>
            </w:r>
            <w:r>
              <w:rPr>
                <w:rFonts w:asciiTheme="minorHAnsi" w:hAnsiTheme="minorHAnsi" w:cstheme="minorHAnsi"/>
                <w:sz w:val="20"/>
                <w:szCs w:val="20"/>
                <w:lang w:eastAsia="el-GR"/>
              </w:rPr>
              <w:t>,00</w:t>
            </w:r>
          </w:p>
        </w:tc>
      </w:tr>
      <w:tr w:rsidR="003E770E" w:rsidRPr="002A277E" w14:paraId="52866195"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F6E37A2"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19</w:t>
            </w:r>
          </w:p>
        </w:tc>
        <w:tc>
          <w:tcPr>
            <w:tcW w:w="1418" w:type="dxa"/>
            <w:tcBorders>
              <w:top w:val="nil"/>
              <w:left w:val="nil"/>
              <w:bottom w:val="single" w:sz="4" w:space="0" w:color="auto"/>
              <w:right w:val="single" w:sz="4" w:space="0" w:color="auto"/>
            </w:tcBorders>
            <w:shd w:val="clear" w:color="000000" w:fill="FFFFFF"/>
            <w:noWrap/>
            <w:vAlign w:val="center"/>
            <w:hideMark/>
          </w:tcPr>
          <w:p w14:paraId="52593324"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430BDE7E" w14:textId="5B2D4C9B"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8.5</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39636FA0" w14:textId="243CF429" w:rsidR="003E770E" w:rsidRPr="00F01CEF" w:rsidRDefault="003E770E" w:rsidP="003E770E">
            <w:pPr>
              <w:suppressAutoHyphens w:val="0"/>
              <w:jc w:val="center"/>
              <w:rPr>
                <w:rFonts w:asciiTheme="minorHAnsi" w:hAnsiTheme="minorHAnsi" w:cstheme="minorHAnsi"/>
                <w:sz w:val="20"/>
                <w:szCs w:val="20"/>
                <w:lang w:eastAsia="el-GR"/>
              </w:rPr>
            </w:pPr>
            <w:r>
              <w:rPr>
                <w:rFonts w:asciiTheme="minorHAnsi" w:hAnsiTheme="minorHAnsi" w:cstheme="minorHAnsi"/>
                <w:sz w:val="20"/>
                <w:szCs w:val="20"/>
                <w:lang w:eastAsia="el-GR"/>
              </w:rPr>
              <w:t>8.5</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36BE1D86"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367F73B3" w14:textId="042E47AA"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170</w:t>
            </w:r>
            <w:r>
              <w:rPr>
                <w:rFonts w:asciiTheme="minorHAnsi" w:hAnsiTheme="minorHAnsi" w:cstheme="minorHAnsi"/>
                <w:sz w:val="20"/>
                <w:szCs w:val="20"/>
                <w:lang w:eastAsia="el-GR"/>
              </w:rPr>
              <w:t>,00</w:t>
            </w:r>
          </w:p>
        </w:tc>
      </w:tr>
      <w:tr w:rsidR="003E770E" w:rsidRPr="002A277E" w14:paraId="0EC87663"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085A7CE1"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20</w:t>
            </w:r>
          </w:p>
        </w:tc>
        <w:tc>
          <w:tcPr>
            <w:tcW w:w="1418" w:type="dxa"/>
            <w:tcBorders>
              <w:top w:val="nil"/>
              <w:left w:val="nil"/>
              <w:bottom w:val="single" w:sz="4" w:space="0" w:color="auto"/>
              <w:right w:val="single" w:sz="4" w:space="0" w:color="auto"/>
            </w:tcBorders>
            <w:shd w:val="clear" w:color="000000" w:fill="FFFFFF"/>
            <w:vAlign w:val="center"/>
            <w:hideMark/>
          </w:tcPr>
          <w:p w14:paraId="12757EDC"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40907D76" w14:textId="3F8CBCF5"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4</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0229F2E9" w14:textId="6630AF47"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4</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1E587C5C"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43A7933D" w14:textId="506E3930"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28</w:t>
            </w:r>
            <w:r>
              <w:rPr>
                <w:rFonts w:asciiTheme="minorHAnsi" w:hAnsiTheme="minorHAnsi" w:cstheme="minorHAnsi"/>
                <w:sz w:val="20"/>
                <w:szCs w:val="20"/>
                <w:lang w:eastAsia="el-GR"/>
              </w:rPr>
              <w:t>,00</w:t>
            </w:r>
          </w:p>
        </w:tc>
      </w:tr>
      <w:tr w:rsidR="003E770E" w:rsidRPr="002A277E" w14:paraId="5C097667" w14:textId="77777777" w:rsidTr="009159C9">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3B7264AB"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Είδος 21</w:t>
            </w:r>
          </w:p>
        </w:tc>
        <w:tc>
          <w:tcPr>
            <w:tcW w:w="1418" w:type="dxa"/>
            <w:tcBorders>
              <w:top w:val="nil"/>
              <w:left w:val="nil"/>
              <w:bottom w:val="single" w:sz="4" w:space="0" w:color="auto"/>
              <w:right w:val="single" w:sz="4" w:space="0" w:color="auto"/>
            </w:tcBorders>
            <w:shd w:val="clear" w:color="000000" w:fill="FFFFFF"/>
            <w:noWrap/>
            <w:vAlign w:val="center"/>
            <w:hideMark/>
          </w:tcPr>
          <w:p w14:paraId="2E8CD082"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1</w:t>
            </w:r>
          </w:p>
        </w:tc>
        <w:tc>
          <w:tcPr>
            <w:tcW w:w="1701" w:type="dxa"/>
            <w:tcBorders>
              <w:top w:val="nil"/>
              <w:left w:val="nil"/>
              <w:bottom w:val="single" w:sz="4" w:space="0" w:color="auto"/>
              <w:right w:val="single" w:sz="4" w:space="0" w:color="auto"/>
            </w:tcBorders>
            <w:shd w:val="clear" w:color="000000" w:fill="FFFFFF"/>
            <w:noWrap/>
            <w:vAlign w:val="center"/>
            <w:hideMark/>
          </w:tcPr>
          <w:p w14:paraId="6B27E3A4" w14:textId="32C0EDD0"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6</w:t>
            </w:r>
            <w:r w:rsidRPr="00821A21">
              <w:rPr>
                <w:rFonts w:asciiTheme="minorHAnsi" w:hAnsiTheme="minorHAnsi" w:cstheme="minorHAnsi"/>
                <w:sz w:val="20"/>
                <w:szCs w:val="20"/>
                <w:lang w:eastAsia="el-GR"/>
              </w:rPr>
              <w:t>00,00</w:t>
            </w:r>
          </w:p>
        </w:tc>
        <w:tc>
          <w:tcPr>
            <w:tcW w:w="1843" w:type="dxa"/>
            <w:tcBorders>
              <w:top w:val="nil"/>
              <w:left w:val="nil"/>
              <w:bottom w:val="single" w:sz="4" w:space="0" w:color="auto"/>
              <w:right w:val="single" w:sz="4" w:space="0" w:color="auto"/>
            </w:tcBorders>
            <w:shd w:val="clear" w:color="000000" w:fill="FFFFFF"/>
            <w:noWrap/>
            <w:vAlign w:val="center"/>
            <w:hideMark/>
          </w:tcPr>
          <w:p w14:paraId="7454F14D" w14:textId="19CD5AD3" w:rsidR="003E770E" w:rsidRPr="00F01CEF" w:rsidRDefault="003E770E" w:rsidP="003E770E">
            <w:pPr>
              <w:suppressAutoHyphens w:val="0"/>
              <w:jc w:val="center"/>
              <w:rPr>
                <w:rFonts w:asciiTheme="minorHAnsi" w:hAnsiTheme="minorHAnsi" w:cstheme="minorHAnsi"/>
                <w:sz w:val="20"/>
                <w:szCs w:val="20"/>
                <w:lang w:eastAsia="el-GR"/>
              </w:rPr>
            </w:pPr>
            <w:r w:rsidRPr="00821A21">
              <w:rPr>
                <w:rFonts w:asciiTheme="minorHAnsi" w:hAnsiTheme="minorHAnsi" w:cstheme="minorHAnsi"/>
                <w:sz w:val="20"/>
                <w:szCs w:val="20"/>
                <w:lang w:eastAsia="el-GR"/>
              </w:rPr>
              <w:t>1.</w:t>
            </w:r>
            <w:r>
              <w:rPr>
                <w:rFonts w:asciiTheme="minorHAnsi" w:hAnsiTheme="minorHAnsi" w:cstheme="minorHAnsi"/>
                <w:sz w:val="20"/>
                <w:szCs w:val="20"/>
                <w:lang w:eastAsia="el-GR"/>
              </w:rPr>
              <w:t>6</w:t>
            </w:r>
            <w:r w:rsidRPr="00821A21">
              <w:rPr>
                <w:rFonts w:asciiTheme="minorHAnsi" w:hAnsiTheme="minorHAnsi" w:cstheme="minorHAnsi"/>
                <w:sz w:val="20"/>
                <w:szCs w:val="20"/>
                <w:lang w:eastAsia="el-GR"/>
              </w:rPr>
              <w:t>00,00</w:t>
            </w:r>
          </w:p>
        </w:tc>
        <w:tc>
          <w:tcPr>
            <w:tcW w:w="1275" w:type="dxa"/>
            <w:tcBorders>
              <w:top w:val="nil"/>
              <w:left w:val="nil"/>
              <w:bottom w:val="single" w:sz="4" w:space="0" w:color="auto"/>
              <w:right w:val="single" w:sz="4" w:space="0" w:color="auto"/>
            </w:tcBorders>
            <w:shd w:val="clear" w:color="000000" w:fill="FFFFFF"/>
            <w:vAlign w:val="center"/>
            <w:hideMark/>
          </w:tcPr>
          <w:p w14:paraId="79BA185F" w14:textId="77777777" w:rsidR="003E770E" w:rsidRPr="00F01CEF" w:rsidRDefault="003E770E" w:rsidP="003E770E">
            <w:pPr>
              <w:suppressAutoHyphens w:val="0"/>
              <w:jc w:val="center"/>
              <w:rPr>
                <w:rFonts w:asciiTheme="minorHAnsi" w:hAnsiTheme="minorHAnsi" w:cstheme="minorHAnsi"/>
                <w:sz w:val="20"/>
                <w:szCs w:val="20"/>
                <w:lang w:eastAsia="el-GR"/>
              </w:rPr>
            </w:pPr>
            <w:r w:rsidRPr="00F01CEF">
              <w:rPr>
                <w:rFonts w:asciiTheme="minorHAnsi" w:hAnsiTheme="minorHAnsi" w:cstheme="minorHAnsi"/>
                <w:sz w:val="20"/>
                <w:szCs w:val="20"/>
                <w:lang w:eastAsia="el-GR"/>
              </w:rPr>
              <w:t>0,02</w:t>
            </w:r>
          </w:p>
        </w:tc>
        <w:tc>
          <w:tcPr>
            <w:tcW w:w="2268" w:type="dxa"/>
            <w:tcBorders>
              <w:top w:val="nil"/>
              <w:left w:val="nil"/>
              <w:bottom w:val="single" w:sz="4" w:space="0" w:color="auto"/>
              <w:right w:val="single" w:sz="4" w:space="0" w:color="auto"/>
            </w:tcBorders>
            <w:shd w:val="clear" w:color="000000" w:fill="FFFFFF"/>
            <w:noWrap/>
          </w:tcPr>
          <w:p w14:paraId="7345E906" w14:textId="5DC0E9A7" w:rsidR="003E770E" w:rsidRPr="00F01CEF" w:rsidRDefault="003E770E" w:rsidP="003E770E">
            <w:pPr>
              <w:suppressAutoHyphens w:val="0"/>
              <w:jc w:val="center"/>
              <w:rPr>
                <w:rFonts w:asciiTheme="minorHAnsi" w:hAnsiTheme="minorHAnsi" w:cstheme="minorHAnsi"/>
                <w:sz w:val="20"/>
                <w:szCs w:val="20"/>
                <w:lang w:eastAsia="el-GR"/>
              </w:rPr>
            </w:pPr>
            <w:r w:rsidRPr="003E770E">
              <w:rPr>
                <w:rFonts w:asciiTheme="minorHAnsi" w:hAnsiTheme="minorHAnsi" w:cstheme="minorHAnsi"/>
                <w:sz w:val="20"/>
                <w:szCs w:val="20"/>
                <w:lang w:eastAsia="el-GR"/>
              </w:rPr>
              <w:t>32</w:t>
            </w:r>
            <w:r>
              <w:rPr>
                <w:rFonts w:asciiTheme="minorHAnsi" w:hAnsiTheme="minorHAnsi" w:cstheme="minorHAnsi"/>
                <w:sz w:val="20"/>
                <w:szCs w:val="20"/>
                <w:lang w:eastAsia="el-GR"/>
              </w:rPr>
              <w:t>,00</w:t>
            </w:r>
          </w:p>
        </w:tc>
      </w:tr>
      <w:tr w:rsidR="00F01CEF" w:rsidRPr="002A277E" w14:paraId="3AD6BE73" w14:textId="77777777" w:rsidTr="00C926CE">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7B5B0F6" w14:textId="77777777" w:rsidR="00F01CEF" w:rsidRPr="00F01CEF" w:rsidRDefault="00F01CEF" w:rsidP="00F01CEF">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ΣΥΝΟΛΟ</w:t>
            </w:r>
          </w:p>
        </w:tc>
        <w:tc>
          <w:tcPr>
            <w:tcW w:w="1418" w:type="dxa"/>
            <w:tcBorders>
              <w:top w:val="nil"/>
              <w:left w:val="nil"/>
              <w:bottom w:val="single" w:sz="4" w:space="0" w:color="auto"/>
              <w:right w:val="single" w:sz="4" w:space="0" w:color="auto"/>
            </w:tcBorders>
            <w:shd w:val="clear" w:color="000000" w:fill="FFFFFF"/>
            <w:noWrap/>
            <w:vAlign w:val="center"/>
            <w:hideMark/>
          </w:tcPr>
          <w:p w14:paraId="00528798" w14:textId="36971962" w:rsidR="00F01CEF" w:rsidRPr="00F01CEF" w:rsidRDefault="00C926CE" w:rsidP="00F01CEF">
            <w:pPr>
              <w:suppressAutoHyphens w:val="0"/>
              <w:jc w:val="center"/>
              <w:rPr>
                <w:rFonts w:asciiTheme="minorHAnsi" w:hAnsiTheme="minorHAnsi" w:cstheme="minorHAnsi"/>
                <w:b/>
                <w:bCs/>
                <w:sz w:val="20"/>
                <w:szCs w:val="20"/>
                <w:lang w:eastAsia="el-GR"/>
              </w:rPr>
            </w:pPr>
            <w:r>
              <w:rPr>
                <w:rFonts w:asciiTheme="minorHAnsi" w:hAnsiTheme="minorHAnsi" w:cstheme="minorHAnsi"/>
                <w:b/>
                <w:bCs/>
                <w:sz w:val="20"/>
                <w:szCs w:val="20"/>
                <w:lang w:eastAsia="el-GR"/>
              </w:rPr>
              <w:t>41</w:t>
            </w:r>
          </w:p>
        </w:tc>
        <w:tc>
          <w:tcPr>
            <w:tcW w:w="1701" w:type="dxa"/>
            <w:tcBorders>
              <w:top w:val="nil"/>
              <w:left w:val="nil"/>
              <w:bottom w:val="single" w:sz="4" w:space="0" w:color="auto"/>
              <w:right w:val="single" w:sz="4" w:space="0" w:color="auto"/>
            </w:tcBorders>
            <w:shd w:val="clear" w:color="000000" w:fill="FFFFFF"/>
            <w:noWrap/>
            <w:vAlign w:val="center"/>
            <w:hideMark/>
          </w:tcPr>
          <w:p w14:paraId="792872E2" w14:textId="77777777" w:rsidR="00F01CEF" w:rsidRPr="00F01CEF" w:rsidRDefault="00F01CEF" w:rsidP="00F01CEF">
            <w:pPr>
              <w:suppressAutoHyphens w:val="0"/>
              <w:jc w:val="left"/>
              <w:rPr>
                <w:rFonts w:asciiTheme="minorHAnsi" w:hAnsiTheme="minorHAnsi" w:cstheme="minorHAnsi"/>
                <w:b/>
                <w:bCs/>
                <w:color w:val="000000"/>
                <w:sz w:val="20"/>
                <w:szCs w:val="20"/>
                <w:lang w:eastAsia="el-GR"/>
              </w:rPr>
            </w:pPr>
            <w:r w:rsidRPr="00F01CEF">
              <w:rPr>
                <w:rFonts w:asciiTheme="minorHAnsi" w:hAnsiTheme="minorHAnsi" w:cstheme="minorHAnsi"/>
                <w:b/>
                <w:bCs/>
                <w:color w:val="000000"/>
                <w:sz w:val="20"/>
                <w:szCs w:val="20"/>
                <w:lang w:eastAsia="el-GR"/>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FCC4FCD" w14:textId="06BF15E2" w:rsidR="00F01CEF" w:rsidRPr="00F01CEF" w:rsidRDefault="00F01CEF" w:rsidP="00F01CEF">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13</w:t>
            </w:r>
            <w:r w:rsidR="00E96E8B">
              <w:rPr>
                <w:rFonts w:asciiTheme="minorHAnsi" w:hAnsiTheme="minorHAnsi" w:cstheme="minorHAnsi"/>
                <w:b/>
                <w:bCs/>
                <w:sz w:val="20"/>
                <w:szCs w:val="20"/>
                <w:lang w:eastAsia="el-GR"/>
              </w:rPr>
              <w:t>0</w:t>
            </w:r>
            <w:r w:rsidRPr="00F01CEF">
              <w:rPr>
                <w:rFonts w:asciiTheme="minorHAnsi" w:hAnsiTheme="minorHAnsi" w:cstheme="minorHAnsi"/>
                <w:b/>
                <w:bCs/>
                <w:sz w:val="20"/>
                <w:szCs w:val="20"/>
                <w:lang w:eastAsia="el-GR"/>
              </w:rPr>
              <w:t>.7</w:t>
            </w:r>
            <w:r w:rsidR="00E96E8B">
              <w:rPr>
                <w:rFonts w:asciiTheme="minorHAnsi" w:hAnsiTheme="minorHAnsi" w:cstheme="minorHAnsi"/>
                <w:b/>
                <w:bCs/>
                <w:sz w:val="20"/>
                <w:szCs w:val="20"/>
                <w:lang w:eastAsia="el-GR"/>
              </w:rPr>
              <w:t>00,00</w:t>
            </w:r>
          </w:p>
        </w:tc>
        <w:tc>
          <w:tcPr>
            <w:tcW w:w="1275" w:type="dxa"/>
            <w:tcBorders>
              <w:top w:val="nil"/>
              <w:left w:val="nil"/>
              <w:bottom w:val="single" w:sz="4" w:space="0" w:color="auto"/>
              <w:right w:val="single" w:sz="4" w:space="0" w:color="auto"/>
            </w:tcBorders>
            <w:shd w:val="clear" w:color="000000" w:fill="FFFFFF"/>
            <w:noWrap/>
            <w:vAlign w:val="center"/>
            <w:hideMark/>
          </w:tcPr>
          <w:p w14:paraId="7C1E2B88" w14:textId="77777777" w:rsidR="00F01CEF" w:rsidRPr="00F01CEF" w:rsidRDefault="00F01CEF" w:rsidP="00F01CEF">
            <w:pPr>
              <w:suppressAutoHyphens w:val="0"/>
              <w:jc w:val="left"/>
              <w:rPr>
                <w:rFonts w:asciiTheme="minorHAnsi" w:hAnsiTheme="minorHAnsi" w:cstheme="minorHAnsi"/>
                <w:b/>
                <w:bCs/>
                <w:color w:val="000000"/>
                <w:sz w:val="20"/>
                <w:szCs w:val="20"/>
                <w:lang w:eastAsia="el-GR"/>
              </w:rPr>
            </w:pPr>
            <w:r w:rsidRPr="00F01CEF">
              <w:rPr>
                <w:rFonts w:asciiTheme="minorHAnsi" w:hAnsiTheme="minorHAnsi" w:cstheme="minorHAnsi"/>
                <w:b/>
                <w:bCs/>
                <w:color w:val="000000"/>
                <w:sz w:val="20"/>
                <w:szCs w:val="20"/>
                <w:lang w:eastAsia="el-G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2C790C39" w14:textId="3BFD713E" w:rsidR="00F01CEF" w:rsidRPr="00F01CEF" w:rsidRDefault="00F01CEF" w:rsidP="00F01CEF">
            <w:pPr>
              <w:suppressAutoHyphens w:val="0"/>
              <w:jc w:val="center"/>
              <w:rPr>
                <w:rFonts w:asciiTheme="minorHAnsi" w:hAnsiTheme="minorHAnsi" w:cstheme="minorHAnsi"/>
                <w:b/>
                <w:bCs/>
                <w:sz w:val="20"/>
                <w:szCs w:val="20"/>
                <w:lang w:eastAsia="el-GR"/>
              </w:rPr>
            </w:pPr>
            <w:r w:rsidRPr="00F01CEF">
              <w:rPr>
                <w:rFonts w:asciiTheme="minorHAnsi" w:hAnsiTheme="minorHAnsi" w:cstheme="minorHAnsi"/>
                <w:b/>
                <w:bCs/>
                <w:sz w:val="20"/>
                <w:szCs w:val="20"/>
                <w:lang w:eastAsia="el-GR"/>
              </w:rPr>
              <w:t>2.</w:t>
            </w:r>
            <w:r w:rsidR="003E770E">
              <w:rPr>
                <w:rFonts w:asciiTheme="minorHAnsi" w:hAnsiTheme="minorHAnsi" w:cstheme="minorHAnsi"/>
                <w:b/>
                <w:bCs/>
                <w:sz w:val="20"/>
                <w:szCs w:val="20"/>
                <w:lang w:eastAsia="el-GR"/>
              </w:rPr>
              <w:t>614</w:t>
            </w:r>
            <w:r w:rsidRPr="00F01CEF">
              <w:rPr>
                <w:rFonts w:asciiTheme="minorHAnsi" w:hAnsiTheme="minorHAnsi" w:cstheme="minorHAnsi"/>
                <w:b/>
                <w:bCs/>
                <w:sz w:val="20"/>
                <w:szCs w:val="20"/>
                <w:lang w:eastAsia="el-GR"/>
              </w:rPr>
              <w:t>,</w:t>
            </w:r>
            <w:r w:rsidR="003E770E">
              <w:rPr>
                <w:rFonts w:asciiTheme="minorHAnsi" w:hAnsiTheme="minorHAnsi" w:cstheme="minorHAnsi"/>
                <w:b/>
                <w:bCs/>
                <w:sz w:val="20"/>
                <w:szCs w:val="20"/>
                <w:lang w:eastAsia="el-GR"/>
              </w:rPr>
              <w:t>00</w:t>
            </w:r>
          </w:p>
        </w:tc>
      </w:tr>
    </w:tbl>
    <w:p w14:paraId="3DE424F9" w14:textId="6BF0EA66" w:rsidR="0060694F" w:rsidRPr="0055449E" w:rsidRDefault="0060694F"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46B4004" w14:textId="306875EB" w:rsidR="00C74163" w:rsidRPr="0055449E" w:rsidRDefault="0060694F"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9C6AAC">
        <w:rPr>
          <w:rFonts w:asciiTheme="minorHAnsi" w:hAnsiTheme="minorHAnsi"/>
          <w:bCs/>
          <w:sz w:val="22"/>
          <w:szCs w:val="22"/>
        </w:rPr>
        <w:t>21</w:t>
      </w:r>
      <w:r w:rsidR="00B07B20">
        <w:rPr>
          <w:rFonts w:asciiTheme="minorHAnsi" w:hAnsiTheme="minorHAnsi"/>
          <w:bCs/>
          <w:sz w:val="22"/>
          <w:szCs w:val="22"/>
        </w:rPr>
        <w:t>/</w:t>
      </w:r>
      <w:r w:rsidR="009C6AAC">
        <w:rPr>
          <w:rFonts w:asciiTheme="minorHAnsi" w:hAnsiTheme="minorHAnsi"/>
          <w:bCs/>
          <w:sz w:val="22"/>
          <w:szCs w:val="22"/>
        </w:rPr>
        <w:t>07</w:t>
      </w:r>
      <w:r w:rsidR="001C27A8" w:rsidRPr="001C27A8">
        <w:rPr>
          <w:rFonts w:asciiTheme="minorHAnsi" w:hAnsiTheme="minorHAnsi"/>
          <w:bCs/>
          <w:sz w:val="22"/>
          <w:szCs w:val="22"/>
        </w:rPr>
        <w:t>/202</w:t>
      </w:r>
      <w:r w:rsidR="001C27A8" w:rsidRPr="0072374A">
        <w:rPr>
          <w:rFonts w:asciiTheme="minorHAnsi" w:hAnsiTheme="minorHAnsi"/>
          <w:bCs/>
          <w:sz w:val="22"/>
          <w:szCs w:val="22"/>
        </w:rPr>
        <w:t>3</w:t>
      </w:r>
      <w:r w:rsidRPr="0055449E">
        <w:rPr>
          <w:rFonts w:asciiTheme="minorHAnsi" w:hAnsiTheme="minorHAnsi"/>
          <w:bCs/>
          <w:sz w:val="22"/>
          <w:szCs w:val="22"/>
        </w:rPr>
        <w:t xml:space="preserve"> άλλως η προσφορά απορρίπτεται. </w:t>
      </w:r>
      <w:r w:rsidR="00C74163" w:rsidRPr="0055449E">
        <w:rPr>
          <w:rFonts w:asciiTheme="minorHAnsi" w:hAnsiTheme="minorHAnsi"/>
          <w:bCs/>
          <w:sz w:val="22"/>
          <w:szCs w:val="22"/>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83D84E" w14:textId="77777777" w:rsidR="00C74163" w:rsidRPr="0055449E" w:rsidRDefault="00C74163"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A0E161B" w14:textId="77777777" w:rsidR="0060694F" w:rsidRPr="0055449E" w:rsidRDefault="006F54C3" w:rsidP="00E93DA5">
      <w:pPr>
        <w:suppressAutoHyphens w:val="0"/>
        <w:spacing w:line="276" w:lineRule="auto"/>
        <w:rPr>
          <w:rFonts w:asciiTheme="minorHAnsi" w:hAnsiTheme="minorHAnsi"/>
          <w:sz w:val="22"/>
          <w:szCs w:val="22"/>
        </w:rPr>
      </w:pPr>
      <w:r w:rsidRPr="0055449E">
        <w:rPr>
          <w:rFonts w:asciiTheme="minorHAnsi" w:hAnsiTheme="minorHAnsi"/>
          <w:b/>
          <w:bCs/>
          <w:sz w:val="22"/>
          <w:szCs w:val="22"/>
        </w:rPr>
        <w:t>2.2</w:t>
      </w:r>
      <w:r w:rsidR="00457230" w:rsidRPr="0055449E">
        <w:rPr>
          <w:rFonts w:asciiTheme="minorHAnsi" w:hAnsiTheme="minorHAnsi"/>
          <w:b/>
          <w:bCs/>
          <w:sz w:val="22"/>
          <w:szCs w:val="22"/>
        </w:rPr>
        <w:t>.2.</w:t>
      </w:r>
      <w:r w:rsidR="0060694F" w:rsidRPr="0055449E">
        <w:rPr>
          <w:rFonts w:asciiTheme="minorHAnsi" w:hAnsiTheme="minorHAnsi"/>
          <w:b/>
          <w:bCs/>
          <w:sz w:val="22"/>
          <w:szCs w:val="22"/>
        </w:rPr>
        <w:t>2</w:t>
      </w:r>
      <w:r w:rsidR="0060694F" w:rsidRPr="0055449E">
        <w:rPr>
          <w:rFonts w:asciiTheme="minorHAnsi" w:hAnsiTheme="minorHAnsi"/>
          <w:b/>
          <w:sz w:val="22"/>
          <w:szCs w:val="22"/>
        </w:rPr>
        <w:t xml:space="preserve"> </w:t>
      </w:r>
      <w:r w:rsidR="0060694F" w:rsidRPr="0055449E">
        <w:rPr>
          <w:rFonts w:asciiTheme="minorHAnsi" w:hAnsiTheme="minorHAnsi"/>
          <w:sz w:val="22"/>
          <w:szCs w:val="22"/>
        </w:rPr>
        <w:t xml:space="preserve">Η εγγύηση συμμετοχής επιστρέφεται στον ανάδοχο με την προσκόμιση της εγγύησης καλής εκτέλεσης. </w:t>
      </w:r>
    </w:p>
    <w:p w14:paraId="1972E79F" w14:textId="77777777" w:rsidR="00C74163" w:rsidRPr="0055449E" w:rsidRDefault="00C74163" w:rsidP="00E93DA5">
      <w:pPr>
        <w:spacing w:line="276" w:lineRule="auto"/>
        <w:rPr>
          <w:rFonts w:asciiTheme="minorHAnsi" w:hAnsiTheme="minorHAnsi"/>
          <w:b/>
          <w:sz w:val="22"/>
          <w:szCs w:val="22"/>
        </w:rPr>
      </w:pPr>
      <w:r w:rsidRPr="0055449E">
        <w:rPr>
          <w:rFonts w:asciiTheme="minorHAnsi" w:hAnsiTheme="minorHAnsi"/>
          <w:bCs/>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14:paraId="682C821F" w14:textId="77777777" w:rsidR="00C74163" w:rsidRPr="0055449E" w:rsidRDefault="004B0773" w:rsidP="00E93DA5">
      <w:pPr>
        <w:spacing w:line="276" w:lineRule="auto"/>
        <w:rPr>
          <w:rFonts w:asciiTheme="minorHAnsi" w:hAnsiTheme="minorHAnsi"/>
          <w:sz w:val="22"/>
          <w:szCs w:val="22"/>
        </w:rPr>
      </w:pPr>
      <w:r w:rsidRPr="0055449E">
        <w:rPr>
          <w:rFonts w:asciiTheme="minorHAnsi" w:hAnsiTheme="minorHAnsi"/>
          <w:b/>
          <w:sz w:val="22"/>
          <w:szCs w:val="22"/>
        </w:rPr>
        <w:t>2.2</w:t>
      </w:r>
      <w:r w:rsidR="0060694F" w:rsidRPr="0055449E">
        <w:rPr>
          <w:rFonts w:asciiTheme="minorHAnsi" w:hAnsiTheme="minorHAnsi"/>
          <w:b/>
          <w:sz w:val="22"/>
          <w:szCs w:val="22"/>
        </w:rPr>
        <w:t>.2.3</w:t>
      </w:r>
      <w:r w:rsidR="0060694F" w:rsidRPr="0055449E">
        <w:rPr>
          <w:rFonts w:asciiTheme="minorHAnsi" w:hAnsiTheme="minorHAnsi"/>
          <w:sz w:val="22"/>
          <w:szCs w:val="22"/>
        </w:rPr>
        <w:t xml:space="preserve"> </w:t>
      </w:r>
      <w:r w:rsidR="00C74163" w:rsidRPr="0055449E">
        <w:rPr>
          <w:rFonts w:asciiTheme="minorHAnsi" w:hAnsiTheme="minorHAnsi"/>
          <w:sz w:val="22"/>
          <w:szCs w:val="22"/>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55449E">
        <w:rPr>
          <w:rFonts w:asciiTheme="minorHAnsi" w:hAnsiTheme="minorHAnsi"/>
          <w:sz w:val="22"/>
          <w:szCs w:val="22"/>
        </w:rPr>
        <w:t>στ</w:t>
      </w:r>
      <w:proofErr w:type="spellEnd"/>
      <w:r w:rsidR="00C74163" w:rsidRPr="0055449E">
        <w:rPr>
          <w:rFonts w:asciiTheme="minorHAnsi" w:hAnsiTheme="minorHAnsi"/>
          <w:sz w:val="22"/>
          <w:szCs w:val="22"/>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55449E">
        <w:rPr>
          <w:rFonts w:asciiTheme="minorHAnsi" w:hAnsiTheme="minorHAnsi"/>
          <w:sz w:val="22"/>
          <w:szCs w:val="22"/>
        </w:rPr>
        <w:lastRenderedPageBreak/>
        <w:t>τεθείσας</w:t>
      </w:r>
      <w:proofErr w:type="spellEnd"/>
      <w:r w:rsidR="00C74163" w:rsidRPr="0055449E">
        <w:rPr>
          <w:rFonts w:asciiTheme="minorHAnsi" w:hAnsiTheme="minorHAnsi"/>
          <w:sz w:val="22"/>
          <w:szCs w:val="22"/>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E88C46B" w14:textId="77777777" w:rsidR="0060694F" w:rsidRPr="0055449E" w:rsidRDefault="0060694F" w:rsidP="00E93DA5">
      <w:pPr>
        <w:spacing w:line="276" w:lineRule="auto"/>
        <w:rPr>
          <w:rFonts w:asciiTheme="minorHAnsi" w:hAnsiTheme="minorHAnsi"/>
          <w:sz w:val="22"/>
          <w:szCs w:val="22"/>
        </w:rPr>
      </w:pPr>
    </w:p>
    <w:p w14:paraId="2FE3F897" w14:textId="77777777" w:rsidR="00534AFE" w:rsidRPr="0055449E" w:rsidRDefault="00534AFE" w:rsidP="00E93DA5">
      <w:pPr>
        <w:pStyle w:val="3"/>
        <w:spacing w:line="276" w:lineRule="auto"/>
        <w:rPr>
          <w:rFonts w:asciiTheme="minorHAnsi" w:hAnsiTheme="minorHAnsi"/>
          <w:sz w:val="22"/>
          <w:szCs w:val="22"/>
        </w:rPr>
      </w:pPr>
      <w:bookmarkStart w:id="35" w:name="_Toc535577371"/>
      <w:bookmarkStart w:id="36" w:name="_Toc97027891"/>
      <w:r w:rsidRPr="0055449E">
        <w:rPr>
          <w:rFonts w:asciiTheme="minorHAnsi" w:hAnsiTheme="minorHAnsi"/>
          <w:sz w:val="22"/>
          <w:szCs w:val="22"/>
        </w:rPr>
        <w:t>2.2.3 Λόγοι αποκλεισμού</w:t>
      </w:r>
      <w:bookmarkEnd w:id="35"/>
      <w:bookmarkEnd w:id="36"/>
    </w:p>
    <w:p w14:paraId="57C489C7" w14:textId="77777777" w:rsidR="00534AFE" w:rsidRPr="003E770E" w:rsidRDefault="00534AFE" w:rsidP="00E93DA5">
      <w:pPr>
        <w:spacing w:line="276" w:lineRule="auto"/>
        <w:rPr>
          <w:rFonts w:asciiTheme="minorHAnsi" w:hAnsiTheme="minorHAnsi" w:cs="Arial"/>
          <w:b/>
          <w:sz w:val="12"/>
          <w:szCs w:val="12"/>
        </w:rPr>
      </w:pPr>
    </w:p>
    <w:p w14:paraId="29E677BA"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8BEBA5" w14:textId="77777777" w:rsidR="00534AFE" w:rsidRPr="003E770E" w:rsidRDefault="00534AFE" w:rsidP="00E93DA5">
      <w:pPr>
        <w:spacing w:line="276" w:lineRule="auto"/>
        <w:rPr>
          <w:rFonts w:asciiTheme="minorHAnsi" w:hAnsiTheme="minorHAnsi"/>
          <w:b/>
          <w:bCs/>
          <w:sz w:val="12"/>
          <w:szCs w:val="12"/>
        </w:rPr>
      </w:pPr>
    </w:p>
    <w:p w14:paraId="57DBE0F2"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eastAsia="Calibri" w:hAnsiTheme="minorHAnsi" w:cs="Calibri"/>
          <w:b/>
          <w:sz w:val="22"/>
          <w:szCs w:val="22"/>
        </w:rPr>
        <w:t>2.2.3.1</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Όταν υπάρχει εις βάρος του αμετάκλητη καταδικαστική απόφαση για έναν από τους ακόλουθους λόγους: </w:t>
      </w:r>
    </w:p>
    <w:p w14:paraId="2951931C" w14:textId="77777777" w:rsidR="00534AFE" w:rsidRPr="0055449E" w:rsidRDefault="00534AFE"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55449E">
        <w:rPr>
          <w:rFonts w:asciiTheme="minorHAnsi" w:hAnsiTheme="minorHAnsi" w:cs="Arial"/>
          <w:sz w:val="22"/>
          <w:szCs w:val="22"/>
        </w:rPr>
        <w:t>και τα εγκλήματα του άρθρου 187 του Ποινικού Κώδικα (εγκληματική οργάνωση),</w:t>
      </w:r>
    </w:p>
    <w:p w14:paraId="398561EE" w14:textId="77777777" w:rsidR="00534AFE" w:rsidRPr="0055449E" w:rsidRDefault="009D3A0A"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ενεργητική </w:t>
      </w:r>
      <w:r w:rsidR="00534AFE" w:rsidRPr="0055449E">
        <w:rPr>
          <w:rFonts w:asciiTheme="minorHAnsi" w:hAnsiTheme="minorHAnsi" w:cs="Arial"/>
          <w:sz w:val="22"/>
          <w:szCs w:val="22"/>
        </w:rPr>
        <w:t xml:space="preserve">δωροδοκία, όπως ορίζεται στο άρθρο 3 της σύμβασης περί της καταπολέμησης της </w:t>
      </w:r>
      <w:r w:rsidRPr="0055449E">
        <w:rPr>
          <w:rFonts w:asciiTheme="minorHAnsi" w:hAnsiTheme="minorHAnsi" w:cs="Arial"/>
          <w:sz w:val="22"/>
          <w:szCs w:val="22"/>
        </w:rPr>
        <w:t xml:space="preserve">δωροδοκίας </w:t>
      </w:r>
      <w:r w:rsidR="00534AFE" w:rsidRPr="0055449E">
        <w:rPr>
          <w:rFonts w:asciiTheme="minorHAnsi" w:hAnsiTheme="minorHAnsi" w:cs="Arial"/>
          <w:sz w:val="22"/>
          <w:szCs w:val="22"/>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55449E">
        <w:rPr>
          <w:rFonts w:asciiTheme="minorHAnsi" w:hAnsiTheme="minorHAnsi" w:cs="Arial"/>
          <w:sz w:val="22"/>
          <w:szCs w:val="22"/>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0AA93F" w14:textId="77777777" w:rsidR="004B1F0A" w:rsidRPr="0055449E" w:rsidRDefault="004B1F0A"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55449E">
        <w:rPr>
          <w:rFonts w:asciiTheme="minorHAnsi" w:hAnsiTheme="minorHAnsi" w:cs="Arial"/>
          <w:sz w:val="22"/>
          <w:szCs w:val="22"/>
        </w:rPr>
        <w:t>επ</w:t>
      </w:r>
      <w:proofErr w:type="spellEnd"/>
      <w:r w:rsidRPr="0055449E">
        <w:rPr>
          <w:rFonts w:asciiTheme="minorHAnsi" w:hAnsiTheme="minorHAnsi"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2D0BC229" w14:textId="77777777" w:rsidR="004B1F0A" w:rsidRPr="0055449E" w:rsidRDefault="004B1F0A"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w:t>
      </w:r>
      <w:r w:rsidRPr="0055449E">
        <w:rPr>
          <w:rFonts w:asciiTheme="minorHAnsi" w:hAnsiTheme="minorHAnsi" w:cs="Arial"/>
          <w:sz w:val="22"/>
          <w:szCs w:val="22"/>
        </w:rPr>
        <w:lastRenderedPageBreak/>
        <w:t>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724646E" w14:textId="77777777" w:rsidR="004B1F0A" w:rsidRPr="0055449E" w:rsidRDefault="004B1F0A"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0A2D9905" w14:textId="77777777" w:rsidR="004B1F0A" w:rsidRPr="0055449E" w:rsidRDefault="004B1F0A" w:rsidP="004F4916">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12540C1E"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D619053" w14:textId="77777777" w:rsidR="00534AFE"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σ</w:t>
      </w:r>
      <w:r w:rsidR="00534AFE" w:rsidRPr="0055449E">
        <w:rPr>
          <w:rFonts w:asciiTheme="minorHAnsi" w:hAnsiTheme="minorHAnsi" w:cs="Arial"/>
          <w:sz w:val="22"/>
          <w:szCs w:val="22"/>
        </w:rPr>
        <w:t>τις περιπτώσεις εταιρειών περιορισμένης ευθύνης (Ε.Π.Ε.)</w:t>
      </w:r>
      <w:r w:rsidRPr="0055449E">
        <w:rPr>
          <w:rFonts w:asciiTheme="minorHAnsi" w:hAnsiTheme="minorHAnsi" w:cs="Arial"/>
          <w:sz w:val="22"/>
          <w:szCs w:val="22"/>
        </w:rPr>
        <w:t>, ιδιωτικών κεφαλαιουχικών εταιρειών</w:t>
      </w:r>
      <w:r w:rsidR="00534AFE" w:rsidRPr="0055449E">
        <w:rPr>
          <w:rFonts w:asciiTheme="minorHAnsi" w:hAnsiTheme="minorHAnsi" w:cs="Arial"/>
          <w:sz w:val="22"/>
          <w:szCs w:val="22"/>
        </w:rPr>
        <w:t xml:space="preserve"> </w:t>
      </w:r>
      <w:r w:rsidRPr="0055449E">
        <w:rPr>
          <w:rFonts w:asciiTheme="minorHAnsi" w:hAnsiTheme="minorHAnsi" w:cs="Arial"/>
          <w:sz w:val="22"/>
          <w:szCs w:val="22"/>
        </w:rPr>
        <w:t xml:space="preserve">(Ι.Κ.Ε.) </w:t>
      </w:r>
      <w:r w:rsidR="00534AFE" w:rsidRPr="0055449E">
        <w:rPr>
          <w:rFonts w:asciiTheme="minorHAnsi" w:hAnsiTheme="minorHAnsi" w:cs="Arial"/>
          <w:sz w:val="22"/>
          <w:szCs w:val="22"/>
        </w:rPr>
        <w:t>και προσωπικών εταιρειών (Ο.Ε. και Ε.Ε.) τους διαχειριστές.</w:t>
      </w:r>
    </w:p>
    <w:p w14:paraId="62EA872F" w14:textId="77777777" w:rsidR="004B1F0A"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-σ</w:t>
      </w:r>
      <w:r w:rsidR="00534AFE" w:rsidRPr="0055449E">
        <w:rPr>
          <w:rFonts w:asciiTheme="minorHAnsi" w:hAnsiTheme="minorHAnsi" w:cs="Arial"/>
          <w:sz w:val="22"/>
          <w:szCs w:val="22"/>
        </w:rPr>
        <w:t xml:space="preserve">τις περιπτώσεις ανωνύμων εταιρειών (Α.Ε.), τον Διευθύνοντα Σύμβουλο, τα </w:t>
      </w:r>
      <w:r w:rsidRPr="0055449E">
        <w:rPr>
          <w:rFonts w:asciiTheme="minorHAnsi" w:hAnsiTheme="minorHAnsi" w:cs="Arial"/>
          <w:sz w:val="22"/>
          <w:szCs w:val="22"/>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A50F768" w14:textId="77777777" w:rsidR="004B1F0A"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w:t>
      </w:r>
      <w:r w:rsidR="00F23403" w:rsidRPr="0055449E">
        <w:rPr>
          <w:rFonts w:asciiTheme="minorHAnsi" w:hAnsiTheme="minorHAnsi" w:cs="Arial"/>
          <w:sz w:val="22"/>
          <w:szCs w:val="22"/>
        </w:rPr>
        <w:t>-σ</w:t>
      </w:r>
      <w:r w:rsidRPr="0055449E">
        <w:rPr>
          <w:rFonts w:asciiTheme="minorHAnsi" w:hAnsiTheme="minorHAnsi" w:cs="Arial"/>
          <w:sz w:val="22"/>
          <w:szCs w:val="22"/>
        </w:rPr>
        <w:t xml:space="preserve">τις περιπτώσεις Συνεταιρισμών, τα </w:t>
      </w:r>
      <w:r w:rsidR="00F23403" w:rsidRPr="0055449E">
        <w:rPr>
          <w:rFonts w:asciiTheme="minorHAnsi" w:hAnsiTheme="minorHAnsi" w:cs="Arial"/>
          <w:sz w:val="22"/>
          <w:szCs w:val="22"/>
        </w:rPr>
        <w:t>μέλη του Διοικητικού Συμβουλίου</w:t>
      </w:r>
      <w:r w:rsidR="004B1F0A" w:rsidRPr="0055449E">
        <w:rPr>
          <w:rFonts w:asciiTheme="minorHAnsi" w:hAnsiTheme="minorHAnsi" w:cs="Arial"/>
          <w:sz w:val="22"/>
          <w:szCs w:val="22"/>
        </w:rPr>
        <w:t>.</w:t>
      </w:r>
    </w:p>
    <w:p w14:paraId="6F3028BF" w14:textId="77777777" w:rsidR="00534AFE" w:rsidRPr="0055449E" w:rsidRDefault="00F23403" w:rsidP="00E93DA5">
      <w:pPr>
        <w:suppressAutoHyphens w:val="0"/>
        <w:spacing w:after="160" w:line="276" w:lineRule="auto"/>
        <w:rPr>
          <w:rFonts w:asciiTheme="minorHAnsi" w:hAnsiTheme="minorHAnsi"/>
          <w:sz w:val="22"/>
          <w:szCs w:val="22"/>
        </w:rPr>
      </w:pPr>
      <w:r w:rsidRPr="0055449E">
        <w:rPr>
          <w:rFonts w:asciiTheme="minorHAnsi" w:hAnsiTheme="minorHAnsi"/>
          <w:sz w:val="22"/>
          <w:szCs w:val="22"/>
        </w:rPr>
        <w:t>-σ</w:t>
      </w:r>
      <w:r w:rsidR="00534AFE" w:rsidRPr="0055449E">
        <w:rPr>
          <w:rFonts w:asciiTheme="minorHAnsi" w:hAnsiTheme="minorHAnsi"/>
          <w:sz w:val="22"/>
          <w:szCs w:val="22"/>
        </w:rPr>
        <w:t xml:space="preserve">ε όλες τις υπόλοιπες περιπτώσεις νομικών προσώπων, </w:t>
      </w:r>
      <w:r w:rsidRPr="0055449E">
        <w:rPr>
          <w:rFonts w:asciiTheme="minorHAnsi" w:hAnsiTheme="minorHAnsi"/>
          <w:sz w:val="22"/>
          <w:szCs w:val="22"/>
        </w:rPr>
        <w:t>τον κατά περίπτωση νόμιμο εκπρόσωπο.</w:t>
      </w:r>
    </w:p>
    <w:p w14:paraId="25980AAB" w14:textId="77777777" w:rsidR="00534AFE" w:rsidRPr="0055449E" w:rsidRDefault="00534AFE" w:rsidP="00E93DA5">
      <w:pPr>
        <w:suppressAutoHyphens w:val="0"/>
        <w:spacing w:after="160" w:line="276" w:lineRule="auto"/>
        <w:rPr>
          <w:rFonts w:asciiTheme="minorHAnsi" w:hAnsiTheme="minorHAnsi"/>
          <w:b/>
          <w:bCs/>
          <w:sz w:val="22"/>
          <w:szCs w:val="22"/>
        </w:rPr>
      </w:pPr>
      <w:r w:rsidRPr="0055449E">
        <w:rPr>
          <w:rFonts w:asciiTheme="minorHAnsi" w:hAnsiTheme="minorHAnsi"/>
          <w:b/>
          <w:sz w:val="22"/>
          <w:szCs w:val="22"/>
        </w:rPr>
        <w:t>Εάν στις ως άνω περιπτώσεις (α) έως (</w:t>
      </w:r>
      <w:proofErr w:type="spellStart"/>
      <w:r w:rsidRPr="0055449E">
        <w:rPr>
          <w:rFonts w:asciiTheme="minorHAnsi" w:hAnsiTheme="minorHAnsi"/>
          <w:b/>
          <w:sz w:val="22"/>
          <w:szCs w:val="22"/>
        </w:rPr>
        <w:t>στ</w:t>
      </w:r>
      <w:proofErr w:type="spellEnd"/>
      <w:r w:rsidRPr="0055449E">
        <w:rPr>
          <w:rFonts w:asciiTheme="minorHAnsi" w:hAnsiTheme="minorHAnsi"/>
          <w:b/>
          <w:sz w:val="22"/>
          <w:szCs w:val="22"/>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5449E">
        <w:rPr>
          <w:rFonts w:asciiTheme="minorHAnsi" w:hAnsiTheme="minorHAnsi"/>
          <w:sz w:val="22"/>
          <w:szCs w:val="22"/>
        </w:rPr>
        <w:t xml:space="preserve">. </w:t>
      </w:r>
    </w:p>
    <w:p w14:paraId="54DE0F85"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2.2.3.2.</w:t>
      </w:r>
      <w:r w:rsidRPr="0055449E">
        <w:rPr>
          <w:rFonts w:asciiTheme="minorHAnsi" w:hAnsiTheme="minorHAnsi"/>
          <w:sz w:val="22"/>
          <w:szCs w:val="22"/>
        </w:rPr>
        <w:t xml:space="preserve"> Στις ακόλουθες περιπτώσεις :</w:t>
      </w:r>
    </w:p>
    <w:p w14:paraId="66065381"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55449E">
        <w:rPr>
          <w:rFonts w:asciiTheme="minorHAnsi" w:hAnsiTheme="minorHAnsi"/>
          <w:sz w:val="22"/>
          <w:szCs w:val="22"/>
        </w:rPr>
        <w:t>ημένος  ή την εθνική νομοθεσία  ή</w:t>
      </w:r>
      <w:r w:rsidRPr="0055449E">
        <w:rPr>
          <w:rFonts w:asciiTheme="minorHAnsi" w:hAnsiTheme="minorHAnsi"/>
          <w:sz w:val="22"/>
          <w:szCs w:val="22"/>
        </w:rPr>
        <w:t xml:space="preserve">  </w:t>
      </w:r>
    </w:p>
    <w:p w14:paraId="1BBE752D"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β) όταν η αναθέτουσα αρχή μπορεί να αποδείξει με τα κατάλληλα μέσα ότι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την καταβολή φόρων ή εισφορών κοινωνικής ασφάλισης.</w:t>
      </w:r>
    </w:p>
    <w:p w14:paraId="74A1F5BE"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Αν ο </w:t>
      </w:r>
      <w:r w:rsidR="00382BA3" w:rsidRPr="0055449E">
        <w:rPr>
          <w:rFonts w:asciiTheme="minorHAnsi" w:hAnsiTheme="minorHAnsi"/>
          <w:sz w:val="22"/>
          <w:szCs w:val="22"/>
        </w:rPr>
        <w:t>οικονομικός φορέας</w:t>
      </w:r>
      <w:r w:rsidR="00176B42" w:rsidRPr="0055449E">
        <w:rPr>
          <w:rFonts w:asciiTheme="minorHAnsi" w:hAnsiTheme="minorHAnsi"/>
          <w:sz w:val="22"/>
          <w:szCs w:val="22"/>
        </w:rPr>
        <w:t xml:space="preserve"> </w:t>
      </w:r>
      <w:r w:rsidRPr="0055449E">
        <w:rPr>
          <w:rFonts w:asciiTheme="minorHAnsi" w:hAnsiTheme="minorHAnsi"/>
          <w:sz w:val="22"/>
          <w:szCs w:val="22"/>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45D7549" w14:textId="77777777" w:rsidR="00176B42" w:rsidRPr="0055449E" w:rsidRDefault="00176B42" w:rsidP="00E93DA5">
      <w:pPr>
        <w:spacing w:line="276" w:lineRule="auto"/>
        <w:rPr>
          <w:rFonts w:asciiTheme="minorHAnsi" w:hAnsiTheme="minorHAnsi"/>
          <w:sz w:val="22"/>
          <w:szCs w:val="22"/>
        </w:rPr>
      </w:pPr>
      <w:r w:rsidRPr="0055449E">
        <w:rPr>
          <w:rFonts w:asciiTheme="minorHAnsi" w:hAnsiTheme="minorHAnsi"/>
          <w:sz w:val="22"/>
          <w:szCs w:val="22"/>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B97E980" w14:textId="3CED6342" w:rsidR="00534AF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w:t>
      </w:r>
      <w:r w:rsidRPr="0055449E">
        <w:rPr>
          <w:rFonts w:asciiTheme="minorHAnsi" w:hAnsiTheme="minorHAnsi"/>
          <w:sz w:val="22"/>
          <w:szCs w:val="22"/>
        </w:rPr>
        <w:lastRenderedPageBreak/>
        <w:t>δεδουλευμένων τόκων ή των προστίμων είτε υπαγόμενος σε δεσμευτικό δια</w:t>
      </w:r>
      <w:r w:rsidR="00176B42" w:rsidRPr="0055449E">
        <w:rPr>
          <w:rFonts w:asciiTheme="minorHAnsi" w:hAnsiTheme="minorHAnsi"/>
          <w:sz w:val="22"/>
          <w:szCs w:val="22"/>
        </w:rPr>
        <w:t>κανονισμό για την καταβολή τους στο μέτρο που τηρεί τους όρους του δεσμευτικού κανονισμού</w:t>
      </w:r>
      <w:r w:rsidRPr="0055449E">
        <w:rPr>
          <w:rFonts w:asciiTheme="minorHAnsi" w:hAnsiTheme="minorHAnsi"/>
          <w:sz w:val="22"/>
          <w:szCs w:val="22"/>
        </w:rPr>
        <w:t xml:space="preserve"> </w:t>
      </w:r>
    </w:p>
    <w:p w14:paraId="7A05A42E" w14:textId="77777777" w:rsidR="00C910D9" w:rsidRPr="0055449E" w:rsidRDefault="00C910D9" w:rsidP="00E93DA5">
      <w:pPr>
        <w:spacing w:line="276" w:lineRule="auto"/>
        <w:rPr>
          <w:rFonts w:asciiTheme="minorHAnsi" w:hAnsiTheme="minorHAnsi"/>
          <w:sz w:val="22"/>
          <w:szCs w:val="22"/>
        </w:rPr>
      </w:pPr>
    </w:p>
    <w:p w14:paraId="6EE737E5" w14:textId="3BEA385F" w:rsidR="00534AFE" w:rsidRPr="0055449E" w:rsidRDefault="00534AFE" w:rsidP="00E93DA5">
      <w:pPr>
        <w:suppressAutoHyphens w:val="0"/>
        <w:spacing w:after="160" w:line="276" w:lineRule="auto"/>
        <w:rPr>
          <w:rFonts w:asciiTheme="minorHAnsi" w:eastAsia="Calibri" w:hAnsiTheme="minorHAnsi" w:cs="Calibri"/>
          <w:sz w:val="22"/>
          <w:szCs w:val="22"/>
        </w:rPr>
      </w:pPr>
      <w:r w:rsidRPr="0055449E">
        <w:rPr>
          <w:rFonts w:asciiTheme="minorHAnsi" w:eastAsia="Calibri" w:hAnsiTheme="minorHAnsi" w:cs="Calibri"/>
          <w:b/>
          <w:sz w:val="22"/>
          <w:szCs w:val="22"/>
        </w:rPr>
        <w:t xml:space="preserve">2.2.3.3 </w:t>
      </w:r>
      <w:r w:rsidRPr="0055449E">
        <w:rPr>
          <w:rFonts w:asciiTheme="minorHAnsi" w:hAnsiTheme="minorHAnsi" w:cs="Arial"/>
          <w:sz w:val="22"/>
          <w:szCs w:val="22"/>
        </w:rPr>
        <w:t>Ο</w:t>
      </w:r>
      <w:r w:rsidR="00176B42" w:rsidRPr="0055449E">
        <w:rPr>
          <w:rFonts w:asciiTheme="minorHAnsi" w:hAnsiTheme="minorHAnsi"/>
          <w:sz w:val="22"/>
          <w:szCs w:val="22"/>
        </w:rPr>
        <w:t xml:space="preserve"> οικονομικός φορέας</w:t>
      </w:r>
      <w:r w:rsidRPr="0055449E">
        <w:rPr>
          <w:rFonts w:asciiTheme="minorHAnsi" w:hAnsiTheme="minorHAnsi" w:cs="Arial"/>
          <w:sz w:val="22"/>
          <w:szCs w:val="22"/>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7584C65" w14:textId="77777777" w:rsidR="003C447B" w:rsidRPr="0055449E" w:rsidRDefault="00534AFE" w:rsidP="00E93DA5">
      <w:pPr>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2.2.3.4.</w:t>
      </w:r>
      <w:r w:rsidRPr="0055449E">
        <w:rPr>
          <w:rFonts w:asciiTheme="minorHAnsi" w:eastAsia="Calibri" w:hAnsiTheme="minorHAnsi" w:cs="Calibri"/>
          <w:sz w:val="22"/>
          <w:szCs w:val="22"/>
        </w:rPr>
        <w:t xml:space="preserve"> </w:t>
      </w:r>
      <w:r w:rsidR="00176B42" w:rsidRPr="0055449E">
        <w:rPr>
          <w:rFonts w:asciiTheme="minorHAnsi" w:eastAsia="Calibri" w:hAnsiTheme="minorHAnsi" w:cs="Calibri"/>
          <w:sz w:val="22"/>
          <w:szCs w:val="22"/>
        </w:rPr>
        <w:t>Ο</w:t>
      </w:r>
      <w:r w:rsidRPr="0055449E">
        <w:rPr>
          <w:rFonts w:asciiTheme="minorHAnsi" w:hAnsiTheme="minorHAnsi" w:cs="Arial"/>
          <w:sz w:val="22"/>
          <w:szCs w:val="22"/>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55449E">
        <w:rPr>
          <w:rFonts w:asciiTheme="minorHAnsi" w:hAnsiTheme="minorHAnsi" w:cs="Arial"/>
          <w:sz w:val="22"/>
          <w:szCs w:val="22"/>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51779070" w14:textId="4815E92A" w:rsidR="00534AFE" w:rsidRPr="0055449E" w:rsidRDefault="00534AFE" w:rsidP="00E93DA5">
      <w:pPr>
        <w:suppressAutoHyphens w:val="0"/>
        <w:spacing w:after="240" w:line="276" w:lineRule="auto"/>
        <w:rPr>
          <w:rFonts w:asciiTheme="minorHAnsi" w:eastAsia="Calibri" w:hAnsiTheme="minorHAnsi" w:cs="Calibri"/>
          <w:b/>
          <w:sz w:val="22"/>
          <w:szCs w:val="22"/>
        </w:rPr>
      </w:pPr>
      <w:r w:rsidRPr="0055449E">
        <w:rPr>
          <w:rFonts w:asciiTheme="minorHAnsi" w:eastAsia="Calibri" w:hAnsiTheme="minorHAnsi" w:cs="Calibri"/>
          <w:b/>
          <w:sz w:val="22"/>
          <w:szCs w:val="22"/>
        </w:rPr>
        <w:t>2.2.3.5.</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2ECF90B"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eastAsia="Calibri" w:hAnsiTheme="minorHAnsi" w:cs="Calibri"/>
          <w:b/>
          <w:sz w:val="22"/>
          <w:szCs w:val="22"/>
        </w:rPr>
        <w:t>2.2.3.6.</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Οικονομικός φορέας</w:t>
      </w:r>
      <w:r w:rsidR="003C447B" w:rsidRPr="0055449E">
        <w:rPr>
          <w:rFonts w:asciiTheme="minorHAnsi" w:hAnsiTheme="minorHAnsi" w:cs="Arial"/>
          <w:sz w:val="22"/>
          <w:szCs w:val="22"/>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093A070" w14:textId="77777777" w:rsidR="00534AFE" w:rsidRPr="0055449E" w:rsidRDefault="00534AFE" w:rsidP="00E93DA5">
      <w:pPr>
        <w:pStyle w:val="3"/>
        <w:spacing w:line="276" w:lineRule="auto"/>
        <w:rPr>
          <w:rFonts w:asciiTheme="minorHAnsi" w:hAnsiTheme="minorHAnsi"/>
          <w:sz w:val="22"/>
          <w:szCs w:val="22"/>
        </w:rPr>
      </w:pPr>
      <w:bookmarkStart w:id="37" w:name="_Toc535577372"/>
      <w:bookmarkStart w:id="38" w:name="_Toc97027892"/>
      <w:r w:rsidRPr="0055449E">
        <w:rPr>
          <w:rFonts w:asciiTheme="minorHAnsi" w:hAnsiTheme="minorHAnsi"/>
          <w:sz w:val="22"/>
          <w:szCs w:val="22"/>
        </w:rPr>
        <w:t>2.2.4. Καταλληλόλητα για την άσκηση της επαγγελματικής δραστηριότητας</w:t>
      </w:r>
      <w:bookmarkEnd w:id="37"/>
      <w:bookmarkEnd w:id="38"/>
    </w:p>
    <w:p w14:paraId="0A7E91C0"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4AA3AE8"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1A2AD0D"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8D58C3C" w14:textId="77777777" w:rsidR="00534AFE"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371C2B3" w14:textId="77777777" w:rsidR="00177CB3" w:rsidRPr="0055449E" w:rsidRDefault="00177CB3" w:rsidP="00E93DA5">
      <w:pPr>
        <w:pStyle w:val="3"/>
        <w:spacing w:line="276" w:lineRule="auto"/>
        <w:rPr>
          <w:rFonts w:asciiTheme="minorHAnsi" w:hAnsiTheme="minorHAnsi"/>
          <w:sz w:val="22"/>
          <w:szCs w:val="22"/>
        </w:rPr>
      </w:pPr>
      <w:bookmarkStart w:id="39" w:name="_Toc74084854"/>
      <w:bookmarkStart w:id="40" w:name="_Toc97027893"/>
      <w:r w:rsidRPr="0055449E">
        <w:rPr>
          <w:rFonts w:asciiTheme="minorHAnsi" w:hAnsiTheme="minorHAnsi"/>
          <w:sz w:val="22"/>
          <w:szCs w:val="22"/>
        </w:rPr>
        <w:lastRenderedPageBreak/>
        <w:t>2.2.5</w:t>
      </w:r>
      <w:r w:rsidRPr="0055449E">
        <w:rPr>
          <w:rFonts w:asciiTheme="minorHAnsi" w:hAnsiTheme="minorHAnsi"/>
          <w:sz w:val="22"/>
          <w:szCs w:val="22"/>
        </w:rPr>
        <w:tab/>
        <w:t>Υπεργολαβία</w:t>
      </w:r>
      <w:bookmarkEnd w:id="39"/>
      <w:bookmarkEnd w:id="40"/>
    </w:p>
    <w:p w14:paraId="0E47175C" w14:textId="77777777" w:rsidR="00177CB3" w:rsidRPr="0055449E" w:rsidRDefault="00177CB3"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857DF17" w14:textId="77777777" w:rsidR="00534AFE" w:rsidRPr="0055449E" w:rsidRDefault="00534AFE" w:rsidP="00E93DA5">
      <w:pPr>
        <w:pStyle w:val="3"/>
        <w:spacing w:line="276" w:lineRule="auto"/>
        <w:rPr>
          <w:rFonts w:asciiTheme="minorHAnsi" w:hAnsiTheme="minorHAnsi"/>
          <w:sz w:val="22"/>
          <w:szCs w:val="22"/>
        </w:rPr>
      </w:pPr>
      <w:bookmarkStart w:id="41" w:name="_Toc535577373"/>
      <w:bookmarkStart w:id="42" w:name="_Toc97027894"/>
      <w:r w:rsidRPr="0055449E">
        <w:rPr>
          <w:rFonts w:asciiTheme="minorHAnsi" w:hAnsiTheme="minorHAnsi"/>
          <w:sz w:val="22"/>
          <w:szCs w:val="22"/>
        </w:rPr>
        <w:t>2.2.</w:t>
      </w:r>
      <w:r w:rsidR="00177CB3" w:rsidRPr="0055449E">
        <w:rPr>
          <w:rFonts w:asciiTheme="minorHAnsi" w:hAnsiTheme="minorHAnsi"/>
          <w:sz w:val="22"/>
          <w:szCs w:val="22"/>
        </w:rPr>
        <w:t>6</w:t>
      </w:r>
      <w:r w:rsidRPr="0055449E">
        <w:rPr>
          <w:rFonts w:asciiTheme="minorHAnsi" w:hAnsiTheme="minorHAnsi"/>
          <w:sz w:val="22"/>
          <w:szCs w:val="22"/>
        </w:rPr>
        <w:t>.</w:t>
      </w:r>
      <w:r w:rsidRPr="0055449E">
        <w:rPr>
          <w:rFonts w:asciiTheme="minorHAnsi" w:hAnsiTheme="minorHAnsi"/>
          <w:sz w:val="22"/>
          <w:szCs w:val="22"/>
        </w:rPr>
        <w:tab/>
        <w:t>Κανόνες απόδειξης ποιοτικής επιλογής</w:t>
      </w:r>
      <w:bookmarkEnd w:id="41"/>
      <w:bookmarkEnd w:id="42"/>
    </w:p>
    <w:p w14:paraId="3E1657D0"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κρίνονται κατά την υποβολή της προσφοράς δια του ΕΕΕΣ, κατά τα οριζόμενα στην παράγραφο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κατά την υποβολή των δικαιολογητικών της παραγράφου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και κατά τη σύναψη της σύμβασης δια της υπεύθυνης δήλωσης, της περ. δ΄ της παρ. 3 του άρθρου 105 του ν. 4412/2016. </w:t>
      </w:r>
    </w:p>
    <w:p w14:paraId="7A3393F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ο οικονομικός φορέας στηρίζεται στις ικανότητες άλλων φορέων, σύμφωνα με την παράγραφό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της παρούσας, οι φορείς στην ικανότητα των οποίων στηρίζεται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.2, ότι δεν συντρέχουν οι λόγοι αποκλεισμού της παραγράφου 2.2.3 της παρούσας και ότι πληρούν τα σχετικά κριτήρια επιλογής κατά περίπτωση.</w:t>
      </w:r>
    </w:p>
    <w:p w14:paraId="27C0368F"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ότι δεν συντρέχουν οι λόγοι αποκλεισμού της παραγράφου 2.2.3 της παρούσας. </w:t>
      </w:r>
    </w:p>
    <w:p w14:paraId="13F9DEE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73E8D3F3" w14:textId="77777777" w:rsidR="00534AFE" w:rsidRPr="0055449E" w:rsidRDefault="00534AFE" w:rsidP="00E93DA5">
      <w:pPr>
        <w:pStyle w:val="4"/>
        <w:spacing w:line="276" w:lineRule="auto"/>
        <w:ind w:left="567" w:hanging="567"/>
        <w:rPr>
          <w:rFonts w:asciiTheme="minorHAnsi" w:hAnsiTheme="minorHAnsi"/>
          <w:i/>
          <w:color w:val="5B9BD5"/>
          <w:szCs w:val="22"/>
        </w:rPr>
      </w:pPr>
      <w:r w:rsidRPr="0055449E">
        <w:rPr>
          <w:rFonts w:asciiTheme="minorHAnsi" w:hAnsiTheme="minorHAnsi"/>
          <w:szCs w:val="22"/>
        </w:rPr>
        <w:t>2.2.</w:t>
      </w:r>
      <w:r w:rsidR="00177CB3" w:rsidRPr="0055449E">
        <w:rPr>
          <w:rFonts w:asciiTheme="minorHAnsi" w:hAnsiTheme="minorHAnsi"/>
          <w:szCs w:val="22"/>
        </w:rPr>
        <w:t>6</w:t>
      </w:r>
      <w:r w:rsidRPr="0055449E">
        <w:rPr>
          <w:rFonts w:asciiTheme="minorHAnsi" w:hAnsiTheme="minorHAnsi"/>
          <w:szCs w:val="22"/>
        </w:rPr>
        <w:t>.1</w:t>
      </w:r>
      <w:r w:rsidRPr="0055449E">
        <w:rPr>
          <w:rFonts w:asciiTheme="minorHAnsi" w:hAnsiTheme="minorHAnsi"/>
          <w:szCs w:val="22"/>
        </w:rPr>
        <w:tab/>
        <w:t xml:space="preserve"> Προκαταρκτική απόδειξη κατά την υποβολή προσφορών </w:t>
      </w:r>
    </w:p>
    <w:p w14:paraId="46180C89"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55449E">
        <w:rPr>
          <w:rFonts w:asciiTheme="minorHAnsi" w:hAnsiTheme="minorHAnsi"/>
          <w:sz w:val="22"/>
          <w:szCs w:val="22"/>
        </w:rPr>
        <w:t xml:space="preserve">ενο στην παρούσα Παράρτημα Γ, </w:t>
      </w:r>
      <w:r w:rsidRPr="0055449E">
        <w:rPr>
          <w:rFonts w:asciiTheme="minorHAnsi" w:hAnsiTheme="minorHAnsi"/>
          <w:sz w:val="22"/>
          <w:szCs w:val="22"/>
        </w:rPr>
        <w:t xml:space="preserve">το οποίο </w:t>
      </w:r>
      <w:r w:rsidR="002E5A57" w:rsidRPr="0055449E">
        <w:rPr>
          <w:rFonts w:asciiTheme="minorHAnsi" w:hAnsiTheme="minorHAnsi"/>
          <w:sz w:val="22"/>
          <w:szCs w:val="22"/>
        </w:rPr>
        <w:t>ισοδυναμε</w:t>
      </w:r>
      <w:r w:rsidRPr="0055449E">
        <w:rPr>
          <w:rFonts w:asciiTheme="minorHAnsi" w:hAnsiTheme="minorHAnsi"/>
          <w:sz w:val="22"/>
          <w:szCs w:val="22"/>
        </w:rPr>
        <w:t>ί</w:t>
      </w:r>
      <w:r w:rsidR="002E5A57" w:rsidRPr="0055449E">
        <w:rPr>
          <w:rFonts w:asciiTheme="minorHAnsi" w:hAnsiTheme="minorHAnsi"/>
          <w:sz w:val="22"/>
          <w:szCs w:val="22"/>
        </w:rPr>
        <w:t xml:space="preserve"> με </w:t>
      </w:r>
      <w:r w:rsidRPr="0055449E">
        <w:rPr>
          <w:rFonts w:asciiTheme="minorHAnsi" w:hAnsiTheme="minorHAnsi"/>
          <w:sz w:val="22"/>
          <w:szCs w:val="22"/>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3A5B5F8" w14:textId="77777777" w:rsidR="002E5A57" w:rsidRPr="0055449E" w:rsidRDefault="002E5A57" w:rsidP="00E93DA5">
      <w:pPr>
        <w:spacing w:line="276" w:lineRule="auto"/>
        <w:rPr>
          <w:rFonts w:asciiTheme="minorHAnsi" w:hAnsiTheme="minorHAnsi"/>
          <w:sz w:val="22"/>
          <w:szCs w:val="22"/>
        </w:rPr>
      </w:pPr>
    </w:p>
    <w:p w14:paraId="2742A889"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3486783"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lastRenderedPageBreak/>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BB7DAF7"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7580F6B"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85465F8"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4" w:history="1"/>
      <w:hyperlink r:id="rId25" w:history="1"/>
    </w:p>
    <w:p w14:paraId="18D8BCBA"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55449E">
        <w:rPr>
          <w:rFonts w:asciiTheme="minorHAnsi" w:eastAsia="Calibri" w:hAnsiTheme="minorHAnsi"/>
          <w:bCs/>
          <w:color w:val="000000"/>
          <w:sz w:val="22"/>
          <w:szCs w:val="22"/>
        </w:rPr>
        <w:t>ληφθέντα</w:t>
      </w:r>
      <w:proofErr w:type="spellEnd"/>
      <w:r w:rsidRPr="0055449E">
        <w:rPr>
          <w:rFonts w:asciiTheme="minorHAnsi" w:eastAsia="Calibri" w:hAnsiTheme="minorHAnsi"/>
          <w:bCs/>
          <w:color w:val="000000"/>
          <w:sz w:val="22"/>
          <w:szCs w:val="22"/>
        </w:rPr>
        <w:t xml:space="preserve"> μέτρα προς αποκατάσταση της αξιοπιστίας του.</w:t>
      </w:r>
    </w:p>
    <w:p w14:paraId="4DCCF90C"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BC1115B" w14:textId="77777777" w:rsidR="00534AFE" w:rsidRPr="0055449E" w:rsidRDefault="00534AFE" w:rsidP="00E93DA5">
      <w:pPr>
        <w:pStyle w:val="4"/>
        <w:spacing w:line="276" w:lineRule="auto"/>
        <w:rPr>
          <w:rFonts w:asciiTheme="minorHAnsi" w:hAnsiTheme="minorHAnsi"/>
          <w:szCs w:val="22"/>
        </w:rPr>
      </w:pPr>
      <w:r w:rsidRPr="0055449E">
        <w:rPr>
          <w:rFonts w:asciiTheme="minorHAnsi" w:hAnsiTheme="minorHAnsi"/>
          <w:szCs w:val="22"/>
        </w:rPr>
        <w:t>2.2.</w:t>
      </w:r>
      <w:r w:rsidR="002E5A57" w:rsidRPr="0055449E">
        <w:rPr>
          <w:rFonts w:asciiTheme="minorHAnsi" w:hAnsiTheme="minorHAnsi"/>
          <w:szCs w:val="22"/>
        </w:rPr>
        <w:t>6</w:t>
      </w:r>
      <w:r w:rsidRPr="0055449E">
        <w:rPr>
          <w:rFonts w:asciiTheme="minorHAnsi" w:hAnsiTheme="minorHAnsi"/>
          <w:szCs w:val="22"/>
        </w:rPr>
        <w:t>.2</w:t>
      </w:r>
      <w:r w:rsidRPr="0055449E">
        <w:rPr>
          <w:rFonts w:asciiTheme="minorHAnsi" w:hAnsiTheme="minorHAnsi"/>
          <w:szCs w:val="22"/>
        </w:rPr>
        <w:tab/>
        <w:t>Αποδεικτικά μέσα</w:t>
      </w:r>
    </w:p>
    <w:p w14:paraId="48C3AD32" w14:textId="77777777" w:rsidR="005B5E09"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bCs/>
          <w:sz w:val="22"/>
          <w:szCs w:val="22"/>
        </w:rPr>
        <w:t xml:space="preserve">. </w:t>
      </w:r>
      <w:r w:rsidR="005B5E09" w:rsidRPr="0055449E">
        <w:rPr>
          <w:rFonts w:asciiTheme="minorHAnsi" w:hAnsiTheme="minorHAnsi"/>
          <w:sz w:val="22"/>
          <w:szCs w:val="22"/>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5D8288A"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2097F3A7"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06B0605"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Τα δικαιολογητικά του παρόντος υποβάλλονται και γίνονται αποδεκτά σύμφωνα με την παράγραφο 2.4.2.5. και 3.2 της παρούσας.</w:t>
      </w:r>
    </w:p>
    <w:p w14:paraId="24D291B6"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3D2CA6D2" w14:textId="77777777" w:rsidR="00534AFE" w:rsidRPr="0055449E" w:rsidRDefault="00534AFE" w:rsidP="00E93DA5">
      <w:pPr>
        <w:spacing w:line="276" w:lineRule="auto"/>
        <w:rPr>
          <w:rFonts w:asciiTheme="minorHAnsi" w:hAnsiTheme="minorHAnsi"/>
          <w:bCs/>
          <w:sz w:val="22"/>
          <w:szCs w:val="22"/>
        </w:rPr>
      </w:pPr>
    </w:p>
    <w:p w14:paraId="75089200"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w:t>
      </w:r>
      <w:r w:rsidRPr="0055449E">
        <w:rPr>
          <w:rFonts w:asciiTheme="minorHAnsi" w:hAnsiTheme="minorHAnsi"/>
          <w:b/>
          <w:sz w:val="22"/>
          <w:szCs w:val="22"/>
        </w:rPr>
        <w:t>1.</w:t>
      </w:r>
      <w:r w:rsidRPr="0055449E">
        <w:rPr>
          <w:rFonts w:asciiTheme="minorHAnsi" w:hAnsiTheme="minorHAnsi"/>
          <w:sz w:val="22"/>
          <w:szCs w:val="22"/>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55449E">
        <w:rPr>
          <w:rFonts w:asciiTheme="minorHAnsi" w:hAnsiTheme="minorHAnsi"/>
          <w:sz w:val="22"/>
          <w:szCs w:val="22"/>
        </w:rPr>
        <w:t>τα  δικαιολογητικά που αναφέρονται  παρακάτω.</w:t>
      </w:r>
    </w:p>
    <w:p w14:paraId="64D60C13" w14:textId="7777777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55449E">
        <w:rPr>
          <w:rFonts w:asciiTheme="minorHAnsi" w:hAnsiTheme="minorHAnsi"/>
          <w:sz w:val="22"/>
          <w:szCs w:val="22"/>
        </w:rPr>
        <w:t xml:space="preserve">ι </w:t>
      </w:r>
      <w:proofErr w:type="spellStart"/>
      <w:r w:rsidR="008457AD" w:rsidRPr="0055449E">
        <w:rPr>
          <w:rFonts w:asciiTheme="minorHAnsi" w:hAnsiTheme="minorHAnsi"/>
          <w:sz w:val="22"/>
          <w:szCs w:val="22"/>
        </w:rPr>
        <w:t>β’.</w:t>
      </w:r>
      <w:r w:rsidRPr="0055449E">
        <w:rPr>
          <w:rFonts w:asciiTheme="minorHAnsi" w:hAnsiTheme="minorHAnsi"/>
          <w:sz w:val="22"/>
          <w:szCs w:val="22"/>
        </w:rPr>
        <w:t>Οι</w:t>
      </w:r>
      <w:proofErr w:type="spellEnd"/>
      <w:r w:rsidRPr="0055449E">
        <w:rPr>
          <w:rFonts w:asciiTheme="minorHAnsi" w:hAnsiTheme="minorHAnsi"/>
          <w:sz w:val="22"/>
          <w:szCs w:val="22"/>
        </w:rPr>
        <w:t xml:space="preserve"> επίσημες δηλώσεις καθίστανται διαθέσιμες μέσω του </w:t>
      </w:r>
      <w:proofErr w:type="spellStart"/>
      <w:r w:rsidRPr="0055449E">
        <w:rPr>
          <w:rFonts w:asciiTheme="minorHAnsi" w:hAnsiTheme="minorHAnsi"/>
          <w:sz w:val="22"/>
          <w:szCs w:val="22"/>
        </w:rPr>
        <w:t>επιγραμμικού</w:t>
      </w:r>
      <w:proofErr w:type="spellEnd"/>
      <w:r w:rsidRPr="0055449E">
        <w:rPr>
          <w:rFonts w:asciiTheme="minorHAnsi" w:hAnsiTheme="minorHAnsi"/>
          <w:sz w:val="22"/>
          <w:szCs w:val="22"/>
        </w:rPr>
        <w:t xml:space="preserve"> αποθετηρίου πιστοποιητικών (e-</w:t>
      </w:r>
      <w:proofErr w:type="spellStart"/>
      <w:r w:rsidRPr="0055449E">
        <w:rPr>
          <w:rFonts w:asciiTheme="minorHAnsi" w:hAnsiTheme="minorHAnsi"/>
          <w:sz w:val="22"/>
          <w:szCs w:val="22"/>
        </w:rPr>
        <w:t>Certis</w:t>
      </w:r>
      <w:proofErr w:type="spellEnd"/>
      <w:r w:rsidRPr="0055449E">
        <w:rPr>
          <w:rFonts w:asciiTheme="minorHAnsi" w:hAnsiTheme="minorHAnsi"/>
          <w:sz w:val="22"/>
          <w:szCs w:val="22"/>
        </w:rPr>
        <w:t>) του άρθρου 81 του ν. 4412/2016.</w:t>
      </w:r>
    </w:p>
    <w:p w14:paraId="029A1B55" w14:textId="7777777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Ειδικότερα οι οικονομικοί φορείς προσκομίζουν:</w:t>
      </w:r>
    </w:p>
    <w:p w14:paraId="31A3E3B0" w14:textId="77777777" w:rsidR="0073683F"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sz w:val="22"/>
          <w:szCs w:val="22"/>
        </w:rPr>
        <w:t xml:space="preserve"> </w:t>
      </w:r>
      <w:r w:rsidR="0073683F" w:rsidRPr="0055449E">
        <w:rPr>
          <w:rFonts w:asciiTheme="minorHAnsi" w:hAnsiTheme="minorHAnsi"/>
          <w:sz w:val="22"/>
          <w:szCs w:val="22"/>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762AE60" w14:textId="77777777" w:rsidR="0073683F" w:rsidRPr="0055449E" w:rsidRDefault="0073683F" w:rsidP="00E93DA5">
      <w:pPr>
        <w:spacing w:line="276" w:lineRule="auto"/>
        <w:rPr>
          <w:rFonts w:asciiTheme="minorHAnsi" w:hAnsiTheme="minorHAnsi"/>
          <w:sz w:val="22"/>
          <w:szCs w:val="22"/>
        </w:rPr>
      </w:pPr>
      <w:r w:rsidRPr="0055449E">
        <w:rPr>
          <w:rFonts w:asciiTheme="minorHAnsi" w:hAnsiTheme="minorHAnsi"/>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FC8981B"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β)</w:t>
      </w:r>
      <w:r w:rsidRPr="0055449E">
        <w:rPr>
          <w:rFonts w:asciiTheme="minorHAnsi" w:hAnsiTheme="minorHAnsi"/>
          <w:sz w:val="22"/>
          <w:szCs w:val="22"/>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D8007C4"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sz w:val="22"/>
          <w:szCs w:val="22"/>
        </w:rPr>
        <w:t>Ιδίως οι οικονομικοί φορείς που είναι εγκατεστημένοι στην Ελλάδα προσκομίζουν:</w:t>
      </w:r>
    </w:p>
    <w:p w14:paraId="63B6E0BD"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w:t>
      </w:r>
      <w:r w:rsidRPr="0055449E">
        <w:rPr>
          <w:rFonts w:asciiTheme="minorHAnsi" w:hAnsiTheme="minorHAnsi"/>
          <w:sz w:val="22"/>
          <w:szCs w:val="22"/>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79D89A48" w14:textId="77777777" w:rsidR="00187B74" w:rsidRPr="0055449E" w:rsidRDefault="00187B74" w:rsidP="00E93DA5">
      <w:pPr>
        <w:spacing w:line="276" w:lineRule="auto"/>
        <w:rPr>
          <w:rFonts w:asciiTheme="minorHAnsi" w:hAnsiTheme="minorHAnsi"/>
          <w:sz w:val="22"/>
          <w:szCs w:val="22"/>
        </w:rPr>
      </w:pPr>
      <w:proofErr w:type="spellStart"/>
      <w:r w:rsidRPr="0055449E">
        <w:rPr>
          <w:rFonts w:asciiTheme="minorHAnsi" w:hAnsiTheme="minorHAnsi"/>
          <w:b/>
          <w:sz w:val="22"/>
          <w:szCs w:val="22"/>
        </w:rPr>
        <w:t>ii</w:t>
      </w:r>
      <w:proofErr w:type="spellEnd"/>
      <w:r w:rsidRPr="0055449E">
        <w:rPr>
          <w:rFonts w:asciiTheme="minorHAnsi" w:hAnsiTheme="minorHAnsi"/>
          <w:b/>
          <w:sz w:val="22"/>
          <w:szCs w:val="22"/>
        </w:rPr>
        <w:t>)</w:t>
      </w:r>
      <w:r w:rsidRPr="0055449E">
        <w:rPr>
          <w:rFonts w:asciiTheme="minorHAnsi" w:hAnsiTheme="minorHAnsi"/>
          <w:sz w:val="22"/>
          <w:szCs w:val="22"/>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05A3C461" w14:textId="77777777" w:rsidR="00187B74" w:rsidRPr="0055449E" w:rsidRDefault="00187B74" w:rsidP="00E93DA5">
      <w:pPr>
        <w:spacing w:line="276" w:lineRule="auto"/>
        <w:rPr>
          <w:rFonts w:asciiTheme="minorHAnsi" w:hAnsiTheme="minorHAnsi"/>
          <w:sz w:val="22"/>
          <w:szCs w:val="22"/>
        </w:rPr>
      </w:pPr>
      <w:proofErr w:type="spellStart"/>
      <w:r w:rsidRPr="0055449E">
        <w:rPr>
          <w:rFonts w:asciiTheme="minorHAnsi" w:hAnsiTheme="minorHAnsi"/>
          <w:b/>
          <w:sz w:val="22"/>
          <w:szCs w:val="22"/>
        </w:rPr>
        <w:t>iii</w:t>
      </w:r>
      <w:proofErr w:type="spellEnd"/>
      <w:r w:rsidRPr="0055449E">
        <w:rPr>
          <w:rFonts w:asciiTheme="minorHAnsi" w:hAnsiTheme="minorHAnsi"/>
          <w:b/>
          <w:sz w:val="22"/>
          <w:szCs w:val="22"/>
        </w:rPr>
        <w:t>)</w:t>
      </w:r>
      <w:r w:rsidRPr="0055449E">
        <w:rPr>
          <w:rFonts w:asciiTheme="minorHAnsi" w:hAnsiTheme="minorHAnsi"/>
          <w:sz w:val="22"/>
          <w:szCs w:val="22"/>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18B5F27" w14:textId="6A2D17C5"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γ</w:t>
      </w:r>
      <w:r w:rsidR="00534AFE" w:rsidRPr="0055449E">
        <w:rPr>
          <w:rFonts w:asciiTheme="minorHAnsi" w:hAnsiTheme="minorHAnsi"/>
          <w:b/>
          <w:sz w:val="22"/>
          <w:szCs w:val="22"/>
        </w:rPr>
        <w:t>)</w:t>
      </w:r>
      <w:r w:rsidR="00534AFE" w:rsidRPr="0055449E">
        <w:rPr>
          <w:rFonts w:asciiTheme="minorHAnsi" w:hAnsiTheme="minorHAnsi"/>
          <w:sz w:val="22"/>
          <w:szCs w:val="22"/>
        </w:rPr>
        <w:t xml:space="preserve"> </w:t>
      </w:r>
      <w:r w:rsidRPr="0055449E">
        <w:rPr>
          <w:rFonts w:asciiTheme="minorHAnsi" w:hAnsiTheme="minorHAnsi"/>
          <w:sz w:val="22"/>
          <w:szCs w:val="22"/>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41227E70" w14:textId="77777777" w:rsidR="00AB2C1A" w:rsidRPr="0055449E" w:rsidRDefault="00534AFE" w:rsidP="00E93DA5">
      <w:pPr>
        <w:spacing w:line="276" w:lineRule="auto"/>
        <w:rPr>
          <w:rFonts w:asciiTheme="minorHAnsi" w:hAnsiTheme="minorHAnsi"/>
          <w:sz w:val="22"/>
          <w:szCs w:val="22"/>
        </w:rPr>
      </w:pPr>
      <w:r w:rsidRPr="0055449E">
        <w:rPr>
          <w:rFonts w:asciiTheme="minorHAnsi" w:hAnsiTheme="minorHAnsi"/>
          <w:b/>
          <w:sz w:val="22"/>
          <w:szCs w:val="22"/>
        </w:rPr>
        <w:t>B.2.</w:t>
      </w:r>
      <w:r w:rsidRPr="0055449E">
        <w:rPr>
          <w:rFonts w:asciiTheme="minorHAnsi" w:hAnsiTheme="minorHAnsi"/>
          <w:sz w:val="22"/>
          <w:szCs w:val="22"/>
        </w:rPr>
        <w:t xml:space="preserve"> </w:t>
      </w:r>
      <w:r w:rsidR="00AB2C1A" w:rsidRPr="0055449E">
        <w:rPr>
          <w:rFonts w:asciiTheme="minorHAnsi" w:hAnsiTheme="minorHAnsi"/>
          <w:sz w:val="22"/>
          <w:szCs w:val="22"/>
        </w:rPr>
        <w:t xml:space="preserve">Για την απόδειξη της απαίτησης του άρθρου 2.2.4. (απόδειξη </w:t>
      </w:r>
      <w:proofErr w:type="spellStart"/>
      <w:r w:rsidR="00AB2C1A" w:rsidRPr="0055449E">
        <w:rPr>
          <w:rFonts w:asciiTheme="minorHAnsi" w:hAnsiTheme="minorHAnsi"/>
          <w:sz w:val="22"/>
          <w:szCs w:val="22"/>
        </w:rPr>
        <w:t>καταλληλότητας</w:t>
      </w:r>
      <w:proofErr w:type="spellEnd"/>
      <w:r w:rsidR="00AB2C1A" w:rsidRPr="0055449E">
        <w:rPr>
          <w:rFonts w:asciiTheme="minorHAnsi" w:hAnsiTheme="minorHAnsi"/>
          <w:sz w:val="22"/>
          <w:szCs w:val="22"/>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w:t>
      </w:r>
      <w:r w:rsidR="00AB2C1A" w:rsidRPr="0055449E">
        <w:rPr>
          <w:rFonts w:asciiTheme="minorHAnsi" w:hAnsiTheme="minorHAnsi"/>
          <w:sz w:val="22"/>
          <w:szCs w:val="22"/>
        </w:rPr>
        <w:lastRenderedPageBreak/>
        <w:t>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3595FAF" w14:textId="77777777" w:rsidR="00ED634D"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6B8A3F9" w14:textId="77777777" w:rsidR="00AB2C1A"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 xml:space="preserve">Επισημαίνεται ότι, τα δικαιολογητικά που αφορούν στην απόδειξη της απαίτησης του άρθρου 2.2.4 (απόδειξη </w:t>
      </w:r>
      <w:proofErr w:type="spellStart"/>
      <w:r w:rsidRPr="0055449E">
        <w:rPr>
          <w:rFonts w:asciiTheme="minorHAnsi" w:hAnsiTheme="minorHAnsi"/>
          <w:sz w:val="22"/>
          <w:szCs w:val="22"/>
        </w:rPr>
        <w:t>καταλληλότητας</w:t>
      </w:r>
      <w:proofErr w:type="spellEnd"/>
      <w:r w:rsidRPr="0055449E">
        <w:rPr>
          <w:rFonts w:asciiTheme="minorHAnsi" w:hAnsiTheme="minorHAnsi"/>
          <w:sz w:val="22"/>
          <w:szCs w:val="22"/>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24777AC6" w14:textId="77777777" w:rsidR="00534AFE" w:rsidRPr="0055449E" w:rsidRDefault="00534AFE" w:rsidP="00E93DA5">
      <w:pPr>
        <w:spacing w:line="276" w:lineRule="auto"/>
        <w:rPr>
          <w:rFonts w:asciiTheme="minorHAnsi" w:hAnsiTheme="minorHAnsi"/>
          <w:b/>
          <w:bCs/>
          <w:sz w:val="22"/>
          <w:szCs w:val="22"/>
        </w:rPr>
      </w:pPr>
    </w:p>
    <w:p w14:paraId="16ADC663" w14:textId="77777777" w:rsidR="001E7FB4"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Β.3.</w:t>
      </w:r>
      <w:r w:rsidRPr="0055449E">
        <w:rPr>
          <w:rFonts w:asciiTheme="minorHAnsi" w:hAnsiTheme="minorHAnsi"/>
          <w:sz w:val="22"/>
          <w:szCs w:val="22"/>
        </w:rPr>
        <w:t xml:space="preserve"> </w:t>
      </w:r>
      <w:r w:rsidR="001E7FB4" w:rsidRPr="0055449E">
        <w:rPr>
          <w:rFonts w:asciiTheme="minorHAnsi" w:hAnsiTheme="minorHAns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3A0903E"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Ειδικότερα για τους ημεδαπούς οικονομικούς φορείς προσκομίζονται:</w:t>
      </w:r>
    </w:p>
    <w:p w14:paraId="61CA70EA"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i) </w:t>
      </w:r>
      <w:r w:rsidRPr="0055449E">
        <w:rPr>
          <w:rFonts w:asciiTheme="minorHAnsi" w:hAnsiTheme="minorHAnsi"/>
          <w:b/>
          <w:sz w:val="22"/>
          <w:szCs w:val="22"/>
        </w:rPr>
        <w:t>για την απόδειξη της νόμιμης εκπροσώπησης</w:t>
      </w:r>
      <w:r w:rsidRPr="0055449E">
        <w:rPr>
          <w:rFonts w:asciiTheme="minorHAnsi" w:hAnsiTheme="minorHAnsi"/>
          <w:sz w:val="22"/>
          <w:szCs w:val="22"/>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2E5AAB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 </w:t>
      </w:r>
      <w:proofErr w:type="spellStart"/>
      <w:r w:rsidRPr="0055449E">
        <w:rPr>
          <w:rFonts w:asciiTheme="minorHAnsi" w:hAnsiTheme="minorHAnsi"/>
          <w:sz w:val="22"/>
          <w:szCs w:val="22"/>
        </w:rPr>
        <w:t>ii</w:t>
      </w:r>
      <w:proofErr w:type="spellEnd"/>
      <w:r w:rsidRPr="0055449E">
        <w:rPr>
          <w:rFonts w:asciiTheme="minorHAnsi" w:hAnsiTheme="minorHAnsi"/>
          <w:sz w:val="22"/>
          <w:szCs w:val="22"/>
        </w:rPr>
        <w:t xml:space="preserve">) Για την </w:t>
      </w:r>
      <w:r w:rsidRPr="0055449E">
        <w:rPr>
          <w:rFonts w:asciiTheme="minorHAnsi" w:hAnsiTheme="minorHAnsi"/>
          <w:b/>
          <w:sz w:val="22"/>
          <w:szCs w:val="22"/>
        </w:rPr>
        <w:t>απόδειξη της νόμιμης σύστασης και των μεταβολών</w:t>
      </w:r>
      <w:r w:rsidRPr="0055449E">
        <w:rPr>
          <w:rFonts w:asciiTheme="minorHAnsi" w:hAnsiTheme="minorHAnsi"/>
          <w:sz w:val="22"/>
          <w:szCs w:val="22"/>
        </w:rPr>
        <w:t xml:space="preserve"> του νομικού προσώπου γενικό πιστοποιητικό μεταβολών του ΓΕΜΗ, εφόσον έχει εκδοθεί έως τρεις (3) μήνες πριν από την υποβολή του.</w:t>
      </w:r>
    </w:p>
    <w:p w14:paraId="676E8BEC" w14:textId="77777777" w:rsidR="001E7FB4" w:rsidRPr="0055449E" w:rsidRDefault="001E7FB4" w:rsidP="00E93DA5">
      <w:pPr>
        <w:spacing w:line="276" w:lineRule="auto"/>
        <w:rPr>
          <w:rFonts w:asciiTheme="minorHAnsi" w:hAnsiTheme="minorHAnsi"/>
          <w:color w:val="000000"/>
          <w:sz w:val="22"/>
          <w:szCs w:val="22"/>
        </w:rPr>
      </w:pPr>
      <w:r w:rsidRPr="0055449E">
        <w:rPr>
          <w:rFonts w:asciiTheme="minorHAnsi" w:hAnsiTheme="minorHAnsi"/>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AC01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color w:val="000000"/>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CA806A7" w14:textId="77777777" w:rsidR="001E7FB4" w:rsidRPr="0055449E" w:rsidRDefault="001E7FB4" w:rsidP="00E93DA5">
      <w:pPr>
        <w:spacing w:line="276" w:lineRule="auto"/>
        <w:rPr>
          <w:rFonts w:asciiTheme="minorHAnsi" w:hAnsiTheme="minorHAnsi"/>
          <w:bCs/>
          <w:sz w:val="22"/>
          <w:szCs w:val="22"/>
        </w:rPr>
      </w:pPr>
      <w:r w:rsidRPr="0055449E">
        <w:rPr>
          <w:rFonts w:asciiTheme="minorHAnsi" w:hAnsiTheme="minorHAnsi"/>
          <w:bCs/>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513F5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9BA6E39" w14:textId="77777777" w:rsidR="001E7FB4" w:rsidRPr="0055449E" w:rsidRDefault="001E7FB4" w:rsidP="00E93DA5">
      <w:pPr>
        <w:spacing w:line="276" w:lineRule="auto"/>
        <w:rPr>
          <w:rFonts w:asciiTheme="minorHAnsi" w:hAnsiTheme="minorHAnsi"/>
          <w:b/>
          <w:bCs/>
          <w:sz w:val="22"/>
          <w:szCs w:val="22"/>
        </w:rPr>
      </w:pPr>
      <w:r w:rsidRPr="0055449E">
        <w:rPr>
          <w:rFonts w:asciiTheme="minorHAnsi" w:hAnsiTheme="minorHAns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55449E">
        <w:rPr>
          <w:rFonts w:asciiTheme="minorHAnsi" w:hAnsiTheme="minorHAnsi"/>
          <w:sz w:val="22"/>
          <w:szCs w:val="22"/>
        </w:rPr>
        <w:t>ουν</w:t>
      </w:r>
      <w:proofErr w:type="spellEnd"/>
      <w:r w:rsidRPr="0055449E">
        <w:rPr>
          <w:rFonts w:asciiTheme="minorHAnsi" w:hAnsiTheme="minorHAnsi"/>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235992" w14:textId="77777777" w:rsidR="00534AFE" w:rsidRPr="0055449E" w:rsidRDefault="00534AFE" w:rsidP="00E93DA5">
      <w:pPr>
        <w:spacing w:line="276" w:lineRule="auto"/>
        <w:rPr>
          <w:rFonts w:asciiTheme="minorHAnsi" w:hAnsiTheme="minorHAnsi"/>
          <w:b/>
          <w:bCs/>
          <w:sz w:val="22"/>
          <w:szCs w:val="22"/>
        </w:rPr>
      </w:pPr>
    </w:p>
    <w:p w14:paraId="17302037"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lastRenderedPageBreak/>
        <w:t>Β.4.</w:t>
      </w:r>
      <w:r w:rsidRPr="0055449E">
        <w:rPr>
          <w:rFonts w:asciiTheme="minorHAnsi" w:hAnsiTheme="minorHAnsi"/>
          <w:sz w:val="22"/>
          <w:szCs w:val="22"/>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C50A04B" w14:textId="77777777" w:rsidR="00713E7E" w:rsidRPr="0055449E" w:rsidRDefault="00713E7E" w:rsidP="00E93DA5">
      <w:pPr>
        <w:spacing w:line="276" w:lineRule="auto"/>
        <w:rPr>
          <w:rFonts w:asciiTheme="minorHAnsi" w:hAnsiTheme="minorHAnsi"/>
          <w:b/>
          <w:bCs/>
          <w:sz w:val="22"/>
          <w:szCs w:val="22"/>
        </w:rPr>
      </w:pPr>
    </w:p>
    <w:p w14:paraId="2C222D92" w14:textId="77777777" w:rsidR="00713E7E" w:rsidRPr="0055449E" w:rsidRDefault="00DF7D97" w:rsidP="00E93DA5">
      <w:pPr>
        <w:spacing w:line="276" w:lineRule="auto"/>
        <w:rPr>
          <w:rFonts w:asciiTheme="minorHAnsi" w:hAnsiTheme="minorHAnsi"/>
          <w:sz w:val="22"/>
          <w:szCs w:val="22"/>
        </w:rPr>
      </w:pPr>
      <w:r w:rsidRPr="0055449E">
        <w:rPr>
          <w:rFonts w:asciiTheme="minorHAnsi" w:hAnsiTheme="minorHAnsi"/>
          <w:b/>
          <w:bCs/>
          <w:sz w:val="22"/>
          <w:szCs w:val="22"/>
        </w:rPr>
        <w:t xml:space="preserve">Β.5. </w:t>
      </w:r>
      <w:r w:rsidRPr="0055449E">
        <w:rPr>
          <w:rFonts w:asciiTheme="minorHAnsi" w:hAnsiTheme="minorHAnsi"/>
          <w:sz w:val="22"/>
          <w:szCs w:val="22"/>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63B0917" w14:textId="77777777" w:rsidR="00DF7D97" w:rsidRPr="0055449E" w:rsidRDefault="00DF7D97" w:rsidP="00E93DA5">
      <w:pPr>
        <w:spacing w:line="276" w:lineRule="auto"/>
        <w:rPr>
          <w:rFonts w:asciiTheme="minorHAnsi" w:hAnsiTheme="minorHAnsi"/>
          <w:sz w:val="22"/>
          <w:szCs w:val="22"/>
        </w:rPr>
      </w:pPr>
      <w:r w:rsidRPr="0055449E">
        <w:rPr>
          <w:rFonts w:asciiTheme="minorHAnsi" w:hAnsiTheme="minorHAnsi"/>
          <w:sz w:val="22"/>
          <w:szCs w:val="22"/>
        </w:rPr>
        <w:t xml:space="preserve"> </w:t>
      </w:r>
    </w:p>
    <w:p w14:paraId="11D88309" w14:textId="77777777" w:rsidR="00DF7D97" w:rsidRPr="0055449E" w:rsidRDefault="00DF7D97" w:rsidP="00E93DA5">
      <w:pPr>
        <w:spacing w:line="276" w:lineRule="auto"/>
        <w:rPr>
          <w:rFonts w:asciiTheme="minorHAnsi" w:hAnsiTheme="minorHAnsi"/>
          <w:bCs/>
          <w:sz w:val="22"/>
          <w:szCs w:val="22"/>
        </w:rPr>
      </w:pPr>
      <w:r w:rsidRPr="0055449E">
        <w:rPr>
          <w:rFonts w:asciiTheme="minorHAnsi" w:hAnsiTheme="minorHAnsi"/>
          <w:b/>
          <w:bCs/>
          <w:sz w:val="22"/>
          <w:szCs w:val="22"/>
        </w:rPr>
        <w:t>Β.6.</w:t>
      </w:r>
      <w:r w:rsidRPr="0055449E">
        <w:rPr>
          <w:rFonts w:asciiTheme="minorHAnsi" w:hAnsiTheme="minorHAnsi"/>
          <w:bCs/>
          <w:sz w:val="22"/>
          <w:szCs w:val="22"/>
        </w:rPr>
        <w:t xml:space="preserve"> Επισημαίνεται ότι γίνονται αποδεκτές:</w:t>
      </w:r>
    </w:p>
    <w:p w14:paraId="3A27B547" w14:textId="77777777" w:rsidR="00DF7D97" w:rsidRPr="0055449E" w:rsidRDefault="00DF7D97" w:rsidP="004F4916">
      <w:pPr>
        <w:numPr>
          <w:ilvl w:val="0"/>
          <w:numId w:val="10"/>
        </w:numPr>
        <w:spacing w:after="120" w:line="276" w:lineRule="auto"/>
        <w:rPr>
          <w:rFonts w:asciiTheme="minorHAnsi" w:hAnsiTheme="minorHAnsi"/>
          <w:bCs/>
          <w:sz w:val="22"/>
          <w:szCs w:val="22"/>
        </w:rPr>
      </w:pPr>
      <w:r w:rsidRPr="0055449E">
        <w:rPr>
          <w:rFonts w:asciiTheme="minorHAnsi" w:hAnsiTheme="minorHAnsi"/>
          <w:bCs/>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06249CC" w14:textId="77777777" w:rsidR="008D4FFF" w:rsidRPr="0055449E" w:rsidRDefault="00DF7D97" w:rsidP="004F4916">
      <w:pPr>
        <w:numPr>
          <w:ilvl w:val="0"/>
          <w:numId w:val="10"/>
        </w:numPr>
        <w:spacing w:after="120" w:line="276" w:lineRule="auto"/>
        <w:rPr>
          <w:rFonts w:asciiTheme="minorHAnsi" w:hAnsiTheme="minorHAnsi"/>
          <w:bCs/>
          <w:sz w:val="22"/>
          <w:szCs w:val="22"/>
        </w:rPr>
      </w:pPr>
      <w:r w:rsidRPr="0055449E">
        <w:rPr>
          <w:rFonts w:asciiTheme="minorHAnsi" w:hAnsiTheme="minorHAnsi"/>
          <w:bCs/>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F0EF5C7" w14:textId="77777777" w:rsidR="003C6086" w:rsidRPr="0055449E" w:rsidRDefault="003C6086" w:rsidP="00CD79E0">
      <w:pPr>
        <w:pStyle w:val="2"/>
        <w:spacing w:after="0" w:line="276" w:lineRule="auto"/>
        <w:rPr>
          <w:rFonts w:asciiTheme="minorHAnsi" w:hAnsiTheme="minorHAnsi"/>
          <w:szCs w:val="22"/>
          <w:u w:val="single"/>
        </w:rPr>
      </w:pPr>
      <w:bookmarkStart w:id="43" w:name="_Toc97027895"/>
      <w:r w:rsidRPr="0055449E">
        <w:rPr>
          <w:rFonts w:asciiTheme="minorHAnsi" w:hAnsiTheme="minorHAnsi"/>
          <w:szCs w:val="22"/>
          <w:u w:val="single"/>
        </w:rPr>
        <w:t>2.3 Κριτήριο Ανάθεσης</w:t>
      </w:r>
      <w:bookmarkEnd w:id="43"/>
    </w:p>
    <w:p w14:paraId="5BF7B320" w14:textId="2A37DD3B" w:rsidR="003C6086" w:rsidRDefault="003C6086" w:rsidP="00E93DA5">
      <w:pPr>
        <w:pStyle w:val="para-1"/>
        <w:tabs>
          <w:tab w:val="clear" w:pos="1021"/>
          <w:tab w:val="clear" w:pos="1588"/>
          <w:tab w:val="left" w:pos="1600"/>
        </w:tabs>
        <w:spacing w:line="276" w:lineRule="auto"/>
        <w:ind w:left="0" w:firstLine="0"/>
        <w:rPr>
          <w:rFonts w:asciiTheme="minorHAnsi" w:hAnsiTheme="minorHAnsi" w:cs="Cambria"/>
          <w:szCs w:val="22"/>
        </w:rPr>
      </w:pPr>
      <w:r w:rsidRPr="0055449E">
        <w:rPr>
          <w:rFonts w:asciiTheme="minorHAnsi" w:hAnsiTheme="minorHAnsi" w:cs="Cambria"/>
          <w:szCs w:val="22"/>
        </w:rPr>
        <w:t xml:space="preserve">Κριτήριο για την ανάθεση της σύμβασης είναι η πλέον συμφέρουσα από οικονομική άποψη προσφορά βάσει τιμής </w:t>
      </w:r>
      <w:r w:rsidR="0006111F" w:rsidRPr="0055449E">
        <w:rPr>
          <w:rFonts w:asciiTheme="minorHAnsi" w:hAnsiTheme="minorHAnsi" w:cs="Cambria"/>
          <w:szCs w:val="22"/>
        </w:rPr>
        <w:t>(χαμηλότερη τιμή).</w:t>
      </w:r>
    </w:p>
    <w:p w14:paraId="3C2ED7A8" w14:textId="77777777" w:rsidR="00CD79E0" w:rsidRPr="0055449E" w:rsidRDefault="00CD79E0" w:rsidP="00E93DA5">
      <w:pPr>
        <w:pStyle w:val="para-1"/>
        <w:tabs>
          <w:tab w:val="clear" w:pos="1021"/>
          <w:tab w:val="clear" w:pos="1588"/>
          <w:tab w:val="left" w:pos="1600"/>
        </w:tabs>
        <w:spacing w:line="276" w:lineRule="auto"/>
        <w:ind w:left="0" w:firstLine="0"/>
        <w:rPr>
          <w:rFonts w:asciiTheme="minorHAnsi" w:hAnsiTheme="minorHAnsi" w:cs="Cambria"/>
          <w:szCs w:val="22"/>
        </w:rPr>
      </w:pPr>
    </w:p>
    <w:p w14:paraId="327CADD3" w14:textId="77777777" w:rsidR="001F06CF" w:rsidRPr="0055449E" w:rsidRDefault="001F06CF" w:rsidP="00CD79E0">
      <w:pPr>
        <w:pStyle w:val="2"/>
        <w:spacing w:after="0" w:line="276" w:lineRule="auto"/>
        <w:rPr>
          <w:rFonts w:asciiTheme="minorHAnsi" w:hAnsiTheme="minorHAnsi"/>
          <w:szCs w:val="22"/>
          <w:u w:val="single"/>
        </w:rPr>
      </w:pPr>
      <w:bookmarkStart w:id="44" w:name="_Toc535577375"/>
      <w:bookmarkStart w:id="45" w:name="_Toc97027896"/>
      <w:r w:rsidRPr="0055449E">
        <w:rPr>
          <w:rFonts w:asciiTheme="minorHAnsi" w:hAnsiTheme="minorHAnsi"/>
          <w:szCs w:val="22"/>
          <w:u w:val="single"/>
        </w:rPr>
        <w:t>2.4 Κατάρτιση - Περιεχόμενο Προσφορών</w:t>
      </w:r>
      <w:bookmarkEnd w:id="44"/>
      <w:bookmarkEnd w:id="45"/>
    </w:p>
    <w:p w14:paraId="74253D7C" w14:textId="77777777" w:rsidR="001F06CF" w:rsidRPr="0055449E" w:rsidRDefault="001F06CF" w:rsidP="00E93DA5">
      <w:pPr>
        <w:pStyle w:val="3"/>
        <w:spacing w:line="276" w:lineRule="auto"/>
        <w:rPr>
          <w:rFonts w:asciiTheme="minorHAnsi" w:hAnsiTheme="minorHAnsi"/>
          <w:sz w:val="22"/>
          <w:szCs w:val="22"/>
        </w:rPr>
      </w:pPr>
      <w:bookmarkStart w:id="46" w:name="__RefHeading___Toc470009803"/>
      <w:bookmarkStart w:id="47" w:name="_Toc535577376"/>
      <w:bookmarkStart w:id="48" w:name="_Toc97027897"/>
      <w:bookmarkEnd w:id="46"/>
      <w:r w:rsidRPr="0055449E">
        <w:rPr>
          <w:rFonts w:asciiTheme="minorHAnsi" w:hAnsiTheme="minorHAnsi"/>
          <w:sz w:val="22"/>
          <w:szCs w:val="22"/>
        </w:rPr>
        <w:t>2.4.1</w:t>
      </w:r>
      <w:r w:rsidRPr="0055449E">
        <w:rPr>
          <w:rFonts w:asciiTheme="minorHAnsi" w:hAnsiTheme="minorHAnsi"/>
          <w:sz w:val="22"/>
          <w:szCs w:val="22"/>
        </w:rPr>
        <w:tab/>
        <w:t>Γενικοί όροι υποβολής προσφορών</w:t>
      </w:r>
      <w:bookmarkEnd w:id="47"/>
      <w:bookmarkEnd w:id="48"/>
    </w:p>
    <w:p w14:paraId="53B4A2F9"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προσφορές υποβάλλονται με βάση τις απαιτήσεις που ορίζονται στο Παράρτημα Α΄ της Διακήρυξης, για το σύνολο της </w:t>
      </w:r>
      <w:proofErr w:type="spellStart"/>
      <w:r w:rsidRPr="0055449E">
        <w:rPr>
          <w:rFonts w:asciiTheme="minorHAnsi" w:hAnsiTheme="minorHAnsi"/>
          <w:sz w:val="22"/>
          <w:szCs w:val="22"/>
        </w:rPr>
        <w:t>προκηρυχθείσας</w:t>
      </w:r>
      <w:proofErr w:type="spellEnd"/>
      <w:r w:rsidRPr="0055449E">
        <w:rPr>
          <w:rFonts w:asciiTheme="minorHAnsi" w:hAnsiTheme="minorHAnsi"/>
          <w:sz w:val="22"/>
          <w:szCs w:val="22"/>
        </w:rPr>
        <w:t xml:space="preserve"> ποσότητας της προμήθειας </w:t>
      </w:r>
      <w:r w:rsidR="00ED29FA" w:rsidRPr="0055449E">
        <w:rPr>
          <w:rFonts w:asciiTheme="minorHAnsi" w:hAnsiTheme="minorHAnsi"/>
          <w:sz w:val="22"/>
          <w:szCs w:val="22"/>
        </w:rPr>
        <w:t>του</w:t>
      </w:r>
      <w:r w:rsidRPr="0055449E">
        <w:rPr>
          <w:rFonts w:asciiTheme="minorHAnsi" w:hAnsiTheme="minorHAnsi"/>
          <w:sz w:val="22"/>
          <w:szCs w:val="22"/>
        </w:rPr>
        <w:t xml:space="preserve"> είδο</w:t>
      </w:r>
      <w:r w:rsidR="00ED29FA" w:rsidRPr="0055449E">
        <w:rPr>
          <w:rFonts w:asciiTheme="minorHAnsi" w:hAnsiTheme="minorHAnsi"/>
          <w:sz w:val="22"/>
          <w:szCs w:val="22"/>
        </w:rPr>
        <w:t>υ</w:t>
      </w:r>
      <w:r w:rsidRPr="0055449E">
        <w:rPr>
          <w:rFonts w:asciiTheme="minorHAnsi" w:hAnsiTheme="minorHAnsi"/>
          <w:sz w:val="22"/>
          <w:szCs w:val="22"/>
        </w:rPr>
        <w:t xml:space="preserve">ς. </w:t>
      </w:r>
    </w:p>
    <w:p w14:paraId="53DD1E12" w14:textId="77777777" w:rsidR="001F06CF" w:rsidRPr="0055449E" w:rsidRDefault="001F06CF" w:rsidP="00E93DA5">
      <w:pPr>
        <w:spacing w:line="276" w:lineRule="auto"/>
        <w:rPr>
          <w:rFonts w:asciiTheme="minorHAnsi" w:hAnsiTheme="minorHAnsi" w:cs="Helvetica"/>
          <w:color w:val="000000"/>
          <w:sz w:val="22"/>
          <w:szCs w:val="22"/>
          <w:lang w:eastAsia="el-GR"/>
        </w:rPr>
      </w:pPr>
      <w:r w:rsidRPr="0055449E">
        <w:rPr>
          <w:rFonts w:asciiTheme="minorHAnsi" w:hAnsiTheme="minorHAnsi"/>
          <w:sz w:val="22"/>
          <w:szCs w:val="22"/>
        </w:rPr>
        <w:t>Δεν επιτρέπονται εναλλακτικές προσφορές</w:t>
      </w:r>
      <w:r w:rsidRPr="0055449E">
        <w:rPr>
          <w:rFonts w:asciiTheme="minorHAnsi" w:hAnsiTheme="minorHAnsi"/>
          <w:i/>
          <w:iCs/>
          <w:color w:val="5B9BD5"/>
          <w:sz w:val="22"/>
          <w:szCs w:val="22"/>
        </w:rPr>
        <w:t>.</w:t>
      </w:r>
    </w:p>
    <w:p w14:paraId="64D77CCB" w14:textId="77777777" w:rsidR="001F06CF" w:rsidRPr="0055449E" w:rsidRDefault="00A97939" w:rsidP="00E93DA5">
      <w:pPr>
        <w:spacing w:line="276" w:lineRule="auto"/>
        <w:rPr>
          <w:rFonts w:asciiTheme="minorHAnsi" w:hAnsiTheme="minorHAnsi"/>
          <w:sz w:val="22"/>
          <w:szCs w:val="22"/>
        </w:rPr>
      </w:pPr>
      <w:r w:rsidRPr="0055449E">
        <w:rPr>
          <w:rFonts w:asciiTheme="minorHAnsi" w:hAnsiTheme="minorHAnsi" w:cs="Helvetica"/>
          <w:color w:val="000000"/>
          <w:sz w:val="22"/>
          <w:szCs w:val="22"/>
          <w:lang w:eastAsia="el-GR"/>
        </w:rPr>
        <w:t>Η ένωση Οικονομικών Φ</w:t>
      </w:r>
      <w:r w:rsidR="001F06CF" w:rsidRPr="0055449E">
        <w:rPr>
          <w:rFonts w:asciiTheme="minorHAnsi" w:hAnsiTheme="minorHAnsi" w:cs="Helvetica"/>
          <w:color w:val="000000"/>
          <w:sz w:val="22"/>
          <w:szCs w:val="22"/>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55449E">
        <w:rPr>
          <w:rFonts w:asciiTheme="minorHAnsi" w:hAnsiTheme="minorHAnsi"/>
          <w:sz w:val="22"/>
          <w:szCs w:val="22"/>
        </w:rPr>
        <w:t>.</w:t>
      </w:r>
    </w:p>
    <w:p w14:paraId="39DB52EF" w14:textId="77777777" w:rsidR="00A97939" w:rsidRPr="0055449E" w:rsidRDefault="00A97939" w:rsidP="00E93DA5">
      <w:pPr>
        <w:spacing w:line="276" w:lineRule="auto"/>
        <w:rPr>
          <w:rFonts w:asciiTheme="minorHAnsi" w:hAnsiTheme="minorHAnsi" w:cs="Helvetica"/>
          <w:color w:val="000000"/>
          <w:sz w:val="22"/>
          <w:szCs w:val="22"/>
          <w:lang w:eastAsia="el-GR"/>
        </w:rPr>
      </w:pPr>
      <w:r w:rsidRPr="0055449E">
        <w:rPr>
          <w:rFonts w:asciiTheme="minorHAnsi" w:hAnsiTheme="minorHAnsi" w:cs="Helvetica"/>
          <w:color w:val="000000"/>
          <w:sz w:val="22"/>
          <w:szCs w:val="22"/>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2E0976D6" w14:textId="77777777" w:rsidR="001F06CF" w:rsidRPr="0055449E" w:rsidRDefault="001F06CF" w:rsidP="00E93DA5">
      <w:pPr>
        <w:spacing w:line="276" w:lineRule="auto"/>
        <w:rPr>
          <w:rFonts w:asciiTheme="minorHAnsi" w:hAnsiTheme="minorHAnsi"/>
          <w:sz w:val="22"/>
          <w:szCs w:val="22"/>
        </w:rPr>
      </w:pPr>
    </w:p>
    <w:p w14:paraId="3C20CBAE" w14:textId="77777777" w:rsidR="001F06CF" w:rsidRPr="0055449E" w:rsidRDefault="001F06CF" w:rsidP="00E93DA5">
      <w:pPr>
        <w:pStyle w:val="3"/>
        <w:spacing w:line="276" w:lineRule="auto"/>
        <w:rPr>
          <w:rFonts w:asciiTheme="minorHAnsi" w:hAnsiTheme="minorHAnsi"/>
          <w:sz w:val="22"/>
          <w:szCs w:val="22"/>
        </w:rPr>
      </w:pPr>
      <w:bookmarkStart w:id="49" w:name="__RefHeading___Toc470009804"/>
      <w:bookmarkStart w:id="50" w:name="_Toc535577377"/>
      <w:bookmarkStart w:id="51" w:name="_Toc97027898"/>
      <w:r w:rsidRPr="0055449E">
        <w:rPr>
          <w:rFonts w:asciiTheme="minorHAnsi" w:hAnsiTheme="minorHAnsi"/>
          <w:sz w:val="22"/>
          <w:szCs w:val="22"/>
        </w:rPr>
        <w:t>2.4.2</w:t>
      </w:r>
      <w:r w:rsidRPr="0055449E">
        <w:rPr>
          <w:rFonts w:asciiTheme="minorHAnsi" w:hAnsiTheme="minorHAnsi"/>
          <w:sz w:val="22"/>
          <w:szCs w:val="22"/>
        </w:rPr>
        <w:tab/>
        <w:t>Χρόνος και Τρόπος υποβολής προσφορών</w:t>
      </w:r>
      <w:bookmarkEnd w:id="49"/>
      <w:bookmarkEnd w:id="50"/>
      <w:bookmarkEnd w:id="51"/>
      <w:r w:rsidRPr="0055449E">
        <w:rPr>
          <w:rFonts w:asciiTheme="minorHAnsi" w:hAnsiTheme="minorHAnsi"/>
          <w:sz w:val="22"/>
          <w:szCs w:val="22"/>
        </w:rPr>
        <w:t xml:space="preserve"> </w:t>
      </w:r>
    </w:p>
    <w:p w14:paraId="1F4468CE" w14:textId="77777777" w:rsidR="00001E9D" w:rsidRPr="0055449E" w:rsidRDefault="00001E9D" w:rsidP="00E93DA5">
      <w:pPr>
        <w:spacing w:line="276" w:lineRule="auto"/>
        <w:rPr>
          <w:rFonts w:asciiTheme="minorHAnsi" w:hAnsiTheme="minorHAnsi"/>
          <w:i/>
          <w:iCs/>
          <w:color w:val="5B9BD5"/>
          <w:sz w:val="22"/>
          <w:szCs w:val="22"/>
        </w:rPr>
      </w:pPr>
      <w:r w:rsidRPr="0055449E">
        <w:rPr>
          <w:rFonts w:asciiTheme="minorHAnsi" w:hAnsiTheme="minorHAnsi" w:cs="Arial"/>
          <w:b/>
          <w:bCs/>
          <w:sz w:val="22"/>
          <w:szCs w:val="22"/>
        </w:rPr>
        <w:t>2.4.2.1.</w:t>
      </w:r>
      <w:r w:rsidRPr="0055449E">
        <w:rPr>
          <w:rFonts w:asciiTheme="minorHAnsi" w:hAnsiTheme="minorHAnsi"/>
          <w:b/>
          <w:bCs/>
          <w:sz w:val="22"/>
          <w:szCs w:val="22"/>
        </w:rPr>
        <w:t xml:space="preserve"> </w:t>
      </w:r>
      <w:r w:rsidRPr="0055449E">
        <w:rPr>
          <w:rFonts w:asciiTheme="minorHAnsi" w:hAnsiTheme="minorHAnsi"/>
          <w:sz w:val="22"/>
          <w:szCs w:val="22"/>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55449E">
        <w:rPr>
          <w:rFonts w:asciiTheme="minorHAnsi" w:hAnsiTheme="minorHAnsi"/>
          <w:sz w:val="22"/>
          <w:szCs w:val="22"/>
        </w:rPr>
        <w:t>εκδοθείσα</w:t>
      </w:r>
      <w:proofErr w:type="spellEnd"/>
      <w:r w:rsidRPr="0055449E">
        <w:rPr>
          <w:rFonts w:asciiTheme="minorHAnsi" w:hAnsiTheme="minorHAnsi"/>
          <w:sz w:val="22"/>
          <w:szCs w:val="22"/>
        </w:rPr>
        <w:t xml:space="preserve"> υπ</w:t>
      </w:r>
      <w:r w:rsidR="00EF78F0" w:rsidRPr="0055449E">
        <w:rPr>
          <w:rFonts w:asciiTheme="minorHAnsi" w:hAnsiTheme="minorHAnsi"/>
          <w:sz w:val="22"/>
          <w:szCs w:val="22"/>
        </w:rPr>
        <w:t xml:space="preserve">’ </w:t>
      </w:r>
      <w:r w:rsidRPr="0055449E">
        <w:rPr>
          <w:rFonts w:asciiTheme="minorHAnsi" w:hAnsiTheme="minorHAnsi"/>
          <w:sz w:val="22"/>
          <w:szCs w:val="22"/>
        </w:rPr>
        <w:t>αριθμ</w:t>
      </w:r>
      <w:r w:rsidR="00EF78F0" w:rsidRPr="0055449E">
        <w:rPr>
          <w:rFonts w:asciiTheme="minorHAnsi" w:hAnsiTheme="minorHAnsi"/>
          <w:sz w:val="22"/>
          <w:szCs w:val="22"/>
        </w:rPr>
        <w:t>ό</w:t>
      </w:r>
      <w:r w:rsidRPr="0055449E">
        <w:rPr>
          <w:rFonts w:asciiTheme="minorHAnsi" w:hAnsiTheme="minorHAnsi"/>
          <w:sz w:val="22"/>
          <w:szCs w:val="22"/>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E755931" w14:textId="77777777" w:rsidR="00001E9D" w:rsidRPr="0055449E" w:rsidRDefault="00001E9D" w:rsidP="00E93DA5">
      <w:pPr>
        <w:suppressAutoHyphens w:val="0"/>
        <w:autoSpaceDE w:val="0"/>
        <w:spacing w:line="276" w:lineRule="auto"/>
        <w:rPr>
          <w:rFonts w:asciiTheme="minorHAnsi" w:hAnsiTheme="minorHAnsi"/>
          <w:sz w:val="22"/>
          <w:szCs w:val="22"/>
        </w:rPr>
      </w:pPr>
      <w:r w:rsidRPr="0055449E">
        <w:rPr>
          <w:rFonts w:asciiTheme="minorHAnsi" w:hAnsiTheme="minorHAnsi"/>
          <w:color w:val="000000"/>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55449E">
        <w:rPr>
          <w:rFonts w:asciiTheme="minorHAnsi" w:hAnsiTheme="minorHAnsi"/>
          <w:color w:val="000000"/>
          <w:sz w:val="22"/>
          <w:szCs w:val="22"/>
        </w:rPr>
        <w:t>πάροχο</w:t>
      </w:r>
      <w:proofErr w:type="spellEnd"/>
      <w:r w:rsidRPr="0055449E">
        <w:rPr>
          <w:rFonts w:asciiTheme="minorHAnsi" w:hAnsiTheme="minorHAnsi"/>
          <w:color w:val="000000"/>
          <w:sz w:val="22"/>
          <w:szCs w:val="22"/>
        </w:rPr>
        <w:t xml:space="preserve"> υπηρεσιών πιστοποίησης, ο οποίος περιλαμβάνεται στον κατάλογο </w:t>
      </w:r>
      <w:proofErr w:type="spellStart"/>
      <w:r w:rsidRPr="0055449E">
        <w:rPr>
          <w:rFonts w:asciiTheme="minorHAnsi" w:hAnsiTheme="minorHAnsi"/>
          <w:color w:val="000000"/>
          <w:sz w:val="22"/>
          <w:szCs w:val="22"/>
        </w:rPr>
        <w:t>εμπίστευσης</w:t>
      </w:r>
      <w:proofErr w:type="spellEnd"/>
      <w:r w:rsidRPr="0055449E">
        <w:rPr>
          <w:rFonts w:asciiTheme="minorHAnsi" w:hAnsiTheme="minorHAnsi"/>
          <w:color w:val="000000"/>
          <w:sz w:val="22"/>
          <w:szCs w:val="22"/>
        </w:rPr>
        <w:t xml:space="preserve"> </w:t>
      </w:r>
      <w:r w:rsidRPr="0055449E">
        <w:rPr>
          <w:rFonts w:asciiTheme="minorHAnsi" w:hAnsiTheme="minorHAnsi"/>
          <w:color w:val="000000"/>
          <w:sz w:val="22"/>
          <w:szCs w:val="22"/>
        </w:rPr>
        <w:lastRenderedPageBreak/>
        <w:t xml:space="preserve">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6EB62AD" w14:textId="77777777" w:rsidR="00001E9D" w:rsidRPr="0055449E" w:rsidRDefault="00001E9D" w:rsidP="00E93DA5">
      <w:pPr>
        <w:spacing w:line="276" w:lineRule="auto"/>
        <w:rPr>
          <w:rFonts w:asciiTheme="minorHAnsi" w:hAnsiTheme="minorHAnsi"/>
          <w:b/>
          <w:bCs/>
          <w:sz w:val="22"/>
          <w:szCs w:val="22"/>
        </w:rPr>
      </w:pPr>
    </w:p>
    <w:p w14:paraId="5F35515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2.4.2.2.</w:t>
      </w:r>
      <w:r w:rsidRPr="0055449E">
        <w:rPr>
          <w:rFonts w:asciiTheme="minorHAnsi" w:hAnsiTheme="minorHAnsi"/>
          <w:sz w:val="22"/>
          <w:szCs w:val="22"/>
        </w:rPr>
        <w:t xml:space="preserve"> </w:t>
      </w:r>
      <w:r w:rsidRPr="0055449E">
        <w:rPr>
          <w:rFonts w:asciiTheme="minorHAnsi" w:hAnsiTheme="minorHAnsi" w:cs="Arial"/>
          <w:sz w:val="22"/>
          <w:szCs w:val="22"/>
        </w:rPr>
        <w:t xml:space="preserve">Ο χρόνος υποβολής της προσφοράς μέσω του ΕΣΗΔΗΣ βεβαιώνεται αυτόματα από το ΕΣΗΔΗΣ με υπηρεσίες </w:t>
      </w:r>
      <w:proofErr w:type="spellStart"/>
      <w:r w:rsidRPr="0055449E">
        <w:rPr>
          <w:rFonts w:asciiTheme="minorHAnsi" w:hAnsiTheme="minorHAnsi" w:cs="Arial"/>
          <w:sz w:val="22"/>
          <w:szCs w:val="22"/>
        </w:rPr>
        <w:t>χρονοσήμανσης</w:t>
      </w:r>
      <w:proofErr w:type="spellEnd"/>
      <w:r w:rsidRPr="0055449E">
        <w:rPr>
          <w:rFonts w:asciiTheme="minorHAnsi" w:hAnsiTheme="minorHAnsi" w:cs="Arial"/>
          <w:sz w:val="22"/>
          <w:szCs w:val="22"/>
        </w:rPr>
        <w:t>, σύμφωνα με τα οριζόμενα στο άρθρο 37 του ν. 4412/2016 και τις διατάξεις του άρθρου 10 της ως άνω κοινής υπουργικής απόφασης.</w:t>
      </w:r>
    </w:p>
    <w:p w14:paraId="1B7DCC2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Μετά την παρέλευση της καταληκτικής ημερομηνίας και ώρας, δεν υπάρχει η δυνατότητα υποβολής προσφοράς στο ΕΣΗΔΗΣ. </w:t>
      </w:r>
      <w:r w:rsidRPr="0055449E">
        <w:rPr>
          <w:rFonts w:asciiTheme="minorHAnsi" w:hAnsiTheme="minorHAnsi" w:cs="Helvetica"/>
          <w:color w:val="000000"/>
          <w:sz w:val="22"/>
          <w:szCs w:val="22"/>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40C9B7A" w14:textId="77777777" w:rsidR="00001E9D" w:rsidRPr="0055449E" w:rsidRDefault="00001E9D" w:rsidP="00E93DA5">
      <w:pPr>
        <w:spacing w:line="276" w:lineRule="auto"/>
        <w:rPr>
          <w:rFonts w:asciiTheme="minorHAnsi" w:hAnsiTheme="minorHAnsi"/>
          <w:sz w:val="22"/>
          <w:szCs w:val="22"/>
        </w:rPr>
      </w:pPr>
    </w:p>
    <w:p w14:paraId="32B5657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2.4.2.3.</w:t>
      </w:r>
      <w:r w:rsidRPr="0055449E">
        <w:rPr>
          <w:rFonts w:asciiTheme="minorHAnsi" w:hAnsiTheme="minorHAnsi"/>
          <w:sz w:val="22"/>
          <w:szCs w:val="22"/>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40297BD"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έναν ηλεκτρονικό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2842420" w14:textId="719CC683" w:rsidR="00A57C14"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(β) έναν ηλεκτρονικό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426A99D8"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E9CD27B" w14:textId="77777777" w:rsidR="00001E9D" w:rsidRPr="0055449E" w:rsidRDefault="00001E9D" w:rsidP="00E93DA5">
      <w:pPr>
        <w:spacing w:line="276" w:lineRule="auto"/>
        <w:rPr>
          <w:rFonts w:asciiTheme="minorHAnsi" w:hAnsiTheme="minorHAnsi"/>
          <w:b/>
          <w:bCs/>
          <w:sz w:val="22"/>
          <w:szCs w:val="22"/>
        </w:rPr>
      </w:pPr>
      <w:r w:rsidRPr="0055449E">
        <w:rPr>
          <w:rFonts w:asciiTheme="minorHAnsi" w:hAnsiTheme="minorHAnsi"/>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77E333D" w14:textId="77777777" w:rsidR="007D598C" w:rsidRDefault="007D598C" w:rsidP="00E93DA5">
      <w:pPr>
        <w:spacing w:line="276" w:lineRule="auto"/>
        <w:rPr>
          <w:rFonts w:asciiTheme="minorHAnsi" w:hAnsiTheme="minorHAnsi"/>
          <w:b/>
          <w:bCs/>
          <w:sz w:val="22"/>
          <w:szCs w:val="22"/>
        </w:rPr>
      </w:pPr>
    </w:p>
    <w:p w14:paraId="31437873" w14:textId="2F807856" w:rsidR="00001E9D" w:rsidRPr="0055449E" w:rsidRDefault="00001E9D" w:rsidP="00E93DA5">
      <w:pPr>
        <w:spacing w:line="276" w:lineRule="auto"/>
        <w:rPr>
          <w:rFonts w:asciiTheme="minorHAnsi" w:hAnsiTheme="minorHAnsi"/>
          <w:strike/>
          <w:sz w:val="22"/>
          <w:szCs w:val="22"/>
        </w:rPr>
      </w:pPr>
      <w:r w:rsidRPr="0055449E">
        <w:rPr>
          <w:rFonts w:asciiTheme="minorHAnsi" w:hAnsiTheme="minorHAnsi"/>
          <w:b/>
          <w:bCs/>
          <w:sz w:val="22"/>
          <w:szCs w:val="22"/>
        </w:rPr>
        <w:t>2.4.2.4.</w:t>
      </w:r>
      <w:r w:rsidRPr="0055449E">
        <w:rPr>
          <w:rFonts w:asciiTheme="minorHAnsi" w:hAnsiTheme="minorHAnsi"/>
          <w:sz w:val="22"/>
          <w:szCs w:val="22"/>
        </w:rPr>
        <w:t xml:space="preserve"> Εφόσον οι Οικονομικοί Φορείς καταχωρίσουν τα στοιχεία, </w:t>
      </w:r>
      <w:proofErr w:type="spellStart"/>
      <w:r w:rsidRPr="0055449E">
        <w:rPr>
          <w:rFonts w:asciiTheme="minorHAnsi" w:hAnsiTheme="minorHAnsi"/>
          <w:sz w:val="22"/>
          <w:szCs w:val="22"/>
        </w:rPr>
        <w:t>μεταδεδομένα</w:t>
      </w:r>
      <w:proofErr w:type="spellEnd"/>
      <w:r w:rsidRPr="0055449E">
        <w:rPr>
          <w:rFonts w:asciiTheme="minorHAnsi" w:hAnsiTheme="minorHAnsi"/>
          <w:sz w:val="22"/>
          <w:szCs w:val="22"/>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55449E">
        <w:rPr>
          <w:rFonts w:asciiTheme="minorHAnsi" w:hAnsiTheme="minorHAnsi"/>
          <w:sz w:val="22"/>
          <w:szCs w:val="22"/>
        </w:rPr>
        <w:t>υποφακέλους</w:t>
      </w:r>
      <w:proofErr w:type="spellEnd"/>
      <w:r w:rsidRPr="0055449E">
        <w:rPr>
          <w:rFonts w:asciiTheme="minorHAnsi" w:hAnsiTheme="minorHAnsi"/>
          <w:sz w:val="22"/>
          <w:szCs w:val="22"/>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55449E">
        <w:rPr>
          <w:rFonts w:asciiTheme="minorHAnsi" w:hAnsiTheme="minorHAnsi"/>
          <w:sz w:val="22"/>
          <w:szCs w:val="22"/>
        </w:rPr>
        <w:t>υποφάκε</w:t>
      </w:r>
      <w:r w:rsidRPr="0055449E">
        <w:rPr>
          <w:rFonts w:asciiTheme="minorHAnsi" w:hAnsiTheme="minorHAnsi"/>
          <w:sz w:val="22"/>
          <w:szCs w:val="22"/>
        </w:rPr>
        <w:t>λο</w:t>
      </w:r>
      <w:proofErr w:type="spellEnd"/>
      <w:r w:rsidRPr="0055449E">
        <w:rPr>
          <w:rFonts w:asciiTheme="minorHAnsi" w:hAnsiTheme="minorHAnsi"/>
          <w:sz w:val="22"/>
          <w:szCs w:val="22"/>
        </w:rPr>
        <w:t xml:space="preserve">  ξεχωριστά, από τη στιγμή που έχει ολοκληρωθεί η καταχώριση των στοιχείων σε αυτόν.  </w:t>
      </w:r>
    </w:p>
    <w:p w14:paraId="04709D5C" w14:textId="77777777" w:rsidR="00001E9D" w:rsidRPr="0055449E" w:rsidRDefault="00001E9D" w:rsidP="00E93DA5">
      <w:pPr>
        <w:spacing w:line="276" w:lineRule="auto"/>
        <w:rPr>
          <w:rFonts w:asciiTheme="minorHAnsi" w:hAnsiTheme="minorHAnsi"/>
          <w:strike/>
          <w:sz w:val="22"/>
          <w:szCs w:val="22"/>
        </w:rPr>
      </w:pPr>
    </w:p>
    <w:p w14:paraId="6F519422"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b/>
          <w:sz w:val="22"/>
          <w:szCs w:val="22"/>
        </w:rPr>
        <w:t>2.4.2.5.</w:t>
      </w:r>
      <w:r w:rsidRPr="0055449E">
        <w:rPr>
          <w:rFonts w:asciiTheme="minorHAnsi" w:hAnsiTheme="minorHAnsi"/>
          <w:sz w:val="22"/>
          <w:szCs w:val="22"/>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)φακέλους μέσω του Υποσυστήματος, ως εξής :</w:t>
      </w:r>
    </w:p>
    <w:p w14:paraId="27ACC1A8" w14:textId="77777777" w:rsidR="00001E9D" w:rsidRPr="0055449E" w:rsidRDefault="00001E9D" w:rsidP="00E93DA5">
      <w:pPr>
        <w:spacing w:line="276" w:lineRule="auto"/>
        <w:rPr>
          <w:rFonts w:asciiTheme="minorHAnsi" w:hAnsiTheme="minorHAnsi"/>
          <w:color w:val="000000"/>
          <w:sz w:val="22"/>
          <w:szCs w:val="22"/>
        </w:rPr>
      </w:pPr>
      <w:bookmarkStart w:id="52" w:name="_Hlk71366084"/>
      <w:r w:rsidRPr="0055449E">
        <w:rPr>
          <w:rFonts w:asciiTheme="minorHAnsi" w:hAnsiTheme="minorHAnsi"/>
          <w:color w:val="000000"/>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98E13B0"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5449E">
        <w:rPr>
          <w:rFonts w:asciiTheme="minorHAnsi" w:hAnsiTheme="minorHAnsi"/>
          <w:color w:val="000000"/>
          <w:sz w:val="22"/>
          <w:szCs w:val="22"/>
          <w:lang w:val="en-US"/>
        </w:rPr>
        <w:t>e</w:t>
      </w:r>
      <w:r w:rsidRPr="0055449E">
        <w:rPr>
          <w:rFonts w:asciiTheme="minorHAnsi" w:hAnsiTheme="minorHAnsi"/>
          <w:color w:val="000000"/>
          <w:sz w:val="22"/>
          <w:szCs w:val="22"/>
        </w:rPr>
        <w:t>-</w:t>
      </w:r>
      <w:r w:rsidRPr="0055449E">
        <w:rPr>
          <w:rFonts w:asciiTheme="minorHAnsi" w:hAnsiTheme="minorHAnsi"/>
          <w:color w:val="000000"/>
          <w:sz w:val="22"/>
          <w:szCs w:val="22"/>
          <w:lang w:val="en-US"/>
        </w:rPr>
        <w:t>Apostille</w:t>
      </w:r>
      <w:r w:rsidRPr="0055449E">
        <w:rPr>
          <w:rFonts w:asciiTheme="minorHAnsi" w:hAnsiTheme="minorHAnsi"/>
          <w:color w:val="000000"/>
          <w:sz w:val="22"/>
          <w:szCs w:val="22"/>
        </w:rPr>
        <w:t xml:space="preserve"> </w:t>
      </w:r>
    </w:p>
    <w:p w14:paraId="4A960F9E"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 xml:space="preserve">β) είτε των άρθρων 15 και 27 του ν. 4727/2020 (Α΄ 184) περί ηλεκτρονικών ιδιωτικών εγγράφων που φέρουν ηλεκτρονική υπογραφή ή σφραγίδα </w:t>
      </w:r>
    </w:p>
    <w:p w14:paraId="79E20194"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είτε του άρθρου 11 του ν. 2690/1999 (Α΄ 45),</w:t>
      </w:r>
    </w:p>
    <w:p w14:paraId="6E637B28"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14:paraId="7978990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 είτε της παρ. 8 του άρθρου 92 του ν. 4412/2016, περί συν</w:t>
      </w:r>
      <w:r w:rsidR="007201C4" w:rsidRPr="0055449E">
        <w:rPr>
          <w:rFonts w:asciiTheme="minorHAnsi" w:hAnsiTheme="minorHAnsi"/>
          <w:color w:val="000000"/>
          <w:sz w:val="22"/>
          <w:szCs w:val="22"/>
        </w:rPr>
        <w:t xml:space="preserve"> </w:t>
      </w:r>
      <w:r w:rsidRPr="0055449E">
        <w:rPr>
          <w:rFonts w:asciiTheme="minorHAnsi" w:hAnsiTheme="minorHAnsi"/>
          <w:color w:val="000000"/>
          <w:sz w:val="22"/>
          <w:szCs w:val="22"/>
        </w:rPr>
        <w:t xml:space="preserve">υποβολής υπεύθυνης δήλωσης στην περίπτωση απλής φωτοτυπίας ιδιωτικών εγγράφων. </w:t>
      </w:r>
    </w:p>
    <w:p w14:paraId="22947AB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535779B" w14:textId="77777777" w:rsidR="00001E9D" w:rsidRPr="0055449E" w:rsidRDefault="00001E9D" w:rsidP="00E93DA5">
      <w:pPr>
        <w:spacing w:after="144" w:line="276" w:lineRule="auto"/>
        <w:rPr>
          <w:rFonts w:asciiTheme="minorHAnsi" w:hAnsiTheme="minorHAnsi"/>
          <w:b/>
          <w:strike/>
          <w:color w:val="000000"/>
          <w:sz w:val="22"/>
          <w:szCs w:val="22"/>
        </w:rPr>
      </w:pPr>
      <w:r w:rsidRPr="0055449E">
        <w:rPr>
          <w:rFonts w:asciiTheme="minorHAnsi" w:hAnsiTheme="minorHAnsi"/>
          <w:color w:val="000000"/>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55449E">
        <w:rPr>
          <w:rFonts w:asciiTheme="minorHAnsi" w:hAnsiTheme="minorHAnsi"/>
          <w:color w:val="000000"/>
          <w:sz w:val="22"/>
          <w:szCs w:val="22"/>
        </w:rPr>
        <w:t>μορφότυπο</w:t>
      </w:r>
      <w:proofErr w:type="spellEnd"/>
      <w:r w:rsidRPr="0055449E">
        <w:rPr>
          <w:rFonts w:asciiTheme="minorHAnsi" w:hAnsiTheme="minorHAnsi"/>
          <w:color w:val="000000"/>
          <w:sz w:val="22"/>
          <w:szCs w:val="22"/>
        </w:rPr>
        <w:t xml:space="preserve"> PDF</w:t>
      </w:r>
      <w:r w:rsidRPr="0055449E">
        <w:rPr>
          <w:rFonts w:asciiTheme="minorHAnsi" w:hAnsiTheme="minorHAnsi"/>
          <w:b/>
          <w:color w:val="000000"/>
          <w:sz w:val="22"/>
          <w:szCs w:val="22"/>
        </w:rPr>
        <w:t xml:space="preserve">. </w:t>
      </w:r>
      <w:bookmarkEnd w:id="52"/>
    </w:p>
    <w:p w14:paraId="5F3A5211"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55449E">
        <w:rPr>
          <w:rFonts w:asciiTheme="minorHAnsi" w:hAnsiTheme="minorHAnsi"/>
          <w:sz w:val="22"/>
          <w:szCs w:val="22"/>
        </w:rPr>
        <w:t>ούς</w:t>
      </w:r>
      <w:proofErr w:type="spellEnd"/>
      <w:r w:rsidRPr="0055449E">
        <w:rPr>
          <w:rFonts w:asciiTheme="minorHAnsi" w:hAnsiTheme="minorHAnsi"/>
          <w:sz w:val="22"/>
          <w:szCs w:val="22"/>
        </w:rPr>
        <w:t xml:space="preserve"> φάκελο-</w:t>
      </w:r>
      <w:proofErr w:type="spellStart"/>
      <w:r w:rsidRPr="0055449E">
        <w:rPr>
          <w:rFonts w:asciiTheme="minorHAnsi" w:hAnsiTheme="minorHAnsi"/>
          <w:sz w:val="22"/>
          <w:szCs w:val="22"/>
        </w:rPr>
        <w:t>ους</w:t>
      </w:r>
      <w:proofErr w:type="spellEnd"/>
      <w:r w:rsidRPr="0055449E">
        <w:rPr>
          <w:rFonts w:asciiTheme="minorHAnsi" w:hAnsiTheme="minorHAnsi"/>
          <w:sz w:val="22"/>
          <w:szCs w:val="22"/>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55449E">
        <w:rPr>
          <w:rFonts w:asciiTheme="minorHAnsi" w:eastAsia="Calibri" w:hAnsiTheme="minorHAnsi"/>
          <w:sz w:val="22"/>
          <w:szCs w:val="22"/>
          <w:lang w:eastAsia="el-GR"/>
        </w:rPr>
        <w:t xml:space="preserve"> </w:t>
      </w:r>
      <w:r w:rsidRPr="0055449E">
        <w:rPr>
          <w:rFonts w:asciiTheme="minorHAnsi" w:hAnsiTheme="minorHAnsi"/>
          <w:sz w:val="22"/>
          <w:szCs w:val="22"/>
        </w:rPr>
        <w:t>Τέτοια στοιχεία και δικαιολογητικά ενδεικτικά είναι :</w:t>
      </w:r>
    </w:p>
    <w:p w14:paraId="5B6B516E"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F1FE172"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β) αυτά που δεν υπάγονται στις διατάξεις του άρθρου 11 παρ. 2 του ν. 2690/1999</w:t>
      </w:r>
      <w:r w:rsidR="002664D6" w:rsidRPr="0055449E">
        <w:rPr>
          <w:rFonts w:asciiTheme="minorHAnsi" w:hAnsiTheme="minorHAnsi"/>
          <w:sz w:val="22"/>
          <w:szCs w:val="22"/>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55449E">
        <w:rPr>
          <w:rFonts w:asciiTheme="minorHAnsi" w:hAnsiTheme="minorHAnsi"/>
          <w:sz w:val="22"/>
          <w:szCs w:val="22"/>
        </w:rPr>
        <w:t xml:space="preserve">, </w:t>
      </w:r>
    </w:p>
    <w:p w14:paraId="4518AF4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F08061C"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δ) τα αλλοδαπά δημόσια έντυπα έγγραφα που φέρουν την επισημείωση της Χάγης (</w:t>
      </w:r>
      <w:proofErr w:type="spellStart"/>
      <w:r w:rsidRPr="0055449E">
        <w:rPr>
          <w:rFonts w:asciiTheme="minorHAnsi" w:hAnsiTheme="minorHAnsi"/>
          <w:sz w:val="22"/>
          <w:szCs w:val="22"/>
        </w:rPr>
        <w:t>Apostille</w:t>
      </w:r>
      <w:proofErr w:type="spellEnd"/>
      <w:r w:rsidRPr="0055449E">
        <w:rPr>
          <w:rFonts w:asciiTheme="minorHAnsi" w:hAnsiTheme="minorHAnsi"/>
          <w:sz w:val="22"/>
          <w:szCs w:val="22"/>
        </w:rPr>
        <w:t xml:space="preserve">), ή προξενική θεώρηση και δεν έχουν επικυρωθεί  από δικηγόρο. </w:t>
      </w:r>
    </w:p>
    <w:p w14:paraId="51DF548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FBAE8FA"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55449E">
        <w:rPr>
          <w:rFonts w:asciiTheme="minorHAnsi" w:hAnsiTheme="minorHAnsi"/>
          <w:sz w:val="22"/>
          <w:szCs w:val="22"/>
        </w:rPr>
        <w:t>Apostille</w:t>
      </w:r>
      <w:proofErr w:type="spellEnd"/>
      <w:r w:rsidRPr="0055449E">
        <w:rPr>
          <w:rFonts w:asciiTheme="minorHAnsi" w:hAnsiTheme="minorHAnsi"/>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088BD86"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8DB9D8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C3690A4"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457CC8D" w14:textId="77777777" w:rsidR="00001E9D" w:rsidRPr="0055449E" w:rsidRDefault="00001E9D" w:rsidP="00E93DA5">
      <w:pPr>
        <w:spacing w:line="276" w:lineRule="auto"/>
        <w:rPr>
          <w:rFonts w:asciiTheme="minorHAnsi" w:hAnsiTheme="minorHAnsi"/>
          <w:color w:val="00B050"/>
          <w:sz w:val="22"/>
          <w:szCs w:val="22"/>
        </w:rPr>
      </w:pPr>
      <w:r w:rsidRPr="0055449E">
        <w:rPr>
          <w:rFonts w:asciiTheme="minorHAnsi" w:hAnsiTheme="minorHAnsi"/>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74F297E" w14:textId="77777777" w:rsidR="00001E9D" w:rsidRPr="0055449E" w:rsidRDefault="00001E9D" w:rsidP="00E93DA5">
      <w:pPr>
        <w:spacing w:line="276" w:lineRule="auto"/>
        <w:rPr>
          <w:rFonts w:asciiTheme="minorHAnsi" w:hAnsiTheme="minorHAnsi" w:cs="Arial"/>
          <w:b/>
          <w:sz w:val="22"/>
          <w:szCs w:val="22"/>
        </w:rPr>
      </w:pPr>
    </w:p>
    <w:p w14:paraId="42F7B2AC" w14:textId="77777777" w:rsidR="001F06CF" w:rsidRPr="0055449E" w:rsidRDefault="001F06CF" w:rsidP="00E93DA5">
      <w:pPr>
        <w:pStyle w:val="3"/>
        <w:spacing w:line="276" w:lineRule="auto"/>
        <w:rPr>
          <w:rFonts w:asciiTheme="minorHAnsi" w:hAnsiTheme="minorHAnsi"/>
          <w:i/>
          <w:iCs/>
          <w:color w:val="5B9BD5"/>
          <w:sz w:val="22"/>
          <w:szCs w:val="22"/>
        </w:rPr>
      </w:pPr>
      <w:bookmarkStart w:id="53" w:name="__RefHeading___Toc470009805"/>
      <w:bookmarkStart w:id="54" w:name="_Toc535577378"/>
      <w:bookmarkStart w:id="55" w:name="_Toc97027899"/>
      <w:r w:rsidRPr="0055449E">
        <w:rPr>
          <w:rFonts w:asciiTheme="minorHAnsi" w:hAnsiTheme="minorHAnsi"/>
          <w:sz w:val="22"/>
          <w:szCs w:val="22"/>
        </w:rPr>
        <w:t>2.4.3</w:t>
      </w:r>
      <w:r w:rsidRPr="0055449E">
        <w:rPr>
          <w:rFonts w:asciiTheme="minorHAnsi" w:hAnsiTheme="minorHAnsi"/>
          <w:sz w:val="22"/>
          <w:szCs w:val="22"/>
        </w:rPr>
        <w:tab/>
        <w:t>Περιεχόμενα Φακέλου «Δικαιολογητικά Συμμετοχής- Τεχνική Προσφορά»</w:t>
      </w:r>
      <w:bookmarkEnd w:id="53"/>
      <w:bookmarkEnd w:id="54"/>
      <w:bookmarkEnd w:id="55"/>
      <w:r w:rsidRPr="0055449E">
        <w:rPr>
          <w:rFonts w:asciiTheme="minorHAnsi" w:hAnsiTheme="minorHAnsi"/>
          <w:sz w:val="22"/>
          <w:szCs w:val="22"/>
        </w:rPr>
        <w:t xml:space="preserve"> </w:t>
      </w:r>
    </w:p>
    <w:p w14:paraId="724240CA" w14:textId="77777777" w:rsidR="001F06CF" w:rsidRPr="0055449E" w:rsidRDefault="001F06CF" w:rsidP="00E93DA5">
      <w:pPr>
        <w:pStyle w:val="Default"/>
        <w:spacing w:line="276" w:lineRule="auto"/>
        <w:rPr>
          <w:rFonts w:asciiTheme="minorHAnsi" w:hAnsiTheme="minorHAnsi" w:cs="Calibri"/>
          <w:color w:val="auto"/>
          <w:sz w:val="22"/>
          <w:szCs w:val="22"/>
        </w:rPr>
      </w:pPr>
      <w:r w:rsidRPr="0055449E">
        <w:rPr>
          <w:rFonts w:asciiTheme="minorHAnsi" w:hAnsiTheme="minorHAnsi"/>
          <w:b/>
          <w:bCs/>
          <w:sz w:val="22"/>
          <w:szCs w:val="22"/>
        </w:rPr>
        <w:t xml:space="preserve">2.4.3.1 </w:t>
      </w:r>
      <w:r w:rsidRPr="0055449E">
        <w:rPr>
          <w:rFonts w:asciiTheme="minorHAnsi" w:hAnsiTheme="minorHAnsi"/>
          <w:sz w:val="22"/>
          <w:szCs w:val="22"/>
        </w:rPr>
        <w:t xml:space="preserve"> </w:t>
      </w:r>
      <w:r w:rsidRPr="0055449E">
        <w:rPr>
          <w:rFonts w:asciiTheme="minorHAnsi" w:hAnsiTheme="minorHAnsi"/>
          <w:b/>
          <w:bCs/>
          <w:color w:val="auto"/>
          <w:sz w:val="22"/>
          <w:szCs w:val="22"/>
        </w:rPr>
        <w:t xml:space="preserve">Δικαιολογητικά συμμετοχής </w:t>
      </w:r>
    </w:p>
    <w:p w14:paraId="5C5BE3DB"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E2702CE"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55449E">
        <w:rPr>
          <w:rFonts w:asciiTheme="minorHAnsi" w:hAnsiTheme="minorHAnsi"/>
          <w:sz w:val="22"/>
          <w:szCs w:val="22"/>
          <w:u w:val="single"/>
        </w:rPr>
        <w:t>δύναται</w:t>
      </w:r>
      <w:r w:rsidRPr="0055449E">
        <w:rPr>
          <w:rFonts w:asciiTheme="minorHAnsi" w:hAnsiTheme="minorHAnsi"/>
          <w:sz w:val="22"/>
          <w:szCs w:val="22"/>
        </w:rPr>
        <w:t xml:space="preserve"> να διευκρινίζει τις πληροφορίες που παρέχει με το ΕΕΕΣ σύμφωνα με την παρ. 9 του ίδιου άρθρου, </w:t>
      </w:r>
    </w:p>
    <w:p w14:paraId="72BC8788" w14:textId="4C413F52" w:rsidR="00C15893" w:rsidRPr="0055449E"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r w:rsidRPr="0055449E">
        <w:rPr>
          <w:rFonts w:asciiTheme="minorHAnsi" w:hAnsiTheme="minorHAnsi"/>
          <w:i/>
          <w:iCs/>
          <w:color w:val="5B9BD5"/>
          <w:sz w:val="22"/>
          <w:szCs w:val="22"/>
        </w:rPr>
        <w:t xml:space="preserve"> </w:t>
      </w:r>
    </w:p>
    <w:p w14:paraId="45A859E0" w14:textId="77777777"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68CCEC0" w14:textId="77777777"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Η συμπλήρωσή του δύναται να πραγματοποιηθεί με χρήση του υποσυστήματος </w:t>
      </w:r>
      <w:proofErr w:type="spellStart"/>
      <w:r w:rsidRPr="0055449E">
        <w:rPr>
          <w:rFonts w:asciiTheme="minorHAnsi" w:hAnsiTheme="minorHAnsi"/>
          <w:sz w:val="22"/>
          <w:szCs w:val="22"/>
          <w:lang w:val="en-US"/>
        </w:rPr>
        <w:t>Promitheus</w:t>
      </w:r>
      <w:proofErr w:type="spellEnd"/>
      <w:r w:rsidRPr="0055449E">
        <w:rPr>
          <w:rFonts w:asciiTheme="minorHAnsi" w:hAnsiTheme="minorHAnsi"/>
          <w:sz w:val="22"/>
          <w:szCs w:val="22"/>
        </w:rPr>
        <w:t xml:space="preserve"> </w:t>
      </w:r>
      <w:proofErr w:type="spellStart"/>
      <w:r w:rsidRPr="0055449E">
        <w:rPr>
          <w:rFonts w:asciiTheme="minorHAnsi" w:hAnsiTheme="minorHAnsi"/>
          <w:sz w:val="22"/>
          <w:szCs w:val="22"/>
          <w:lang w:val="en-US"/>
        </w:rPr>
        <w:t>ESPDint</w:t>
      </w:r>
      <w:proofErr w:type="spellEnd"/>
      <w:r w:rsidRPr="0055449E">
        <w:rPr>
          <w:rFonts w:asciiTheme="minorHAnsi" w:hAnsiTheme="minorHAnsi"/>
          <w:sz w:val="22"/>
          <w:szCs w:val="22"/>
        </w:rPr>
        <w:t xml:space="preserve">, </w:t>
      </w:r>
      <w:proofErr w:type="spellStart"/>
      <w:r w:rsidRPr="0055449E">
        <w:rPr>
          <w:rFonts w:asciiTheme="minorHAnsi" w:hAnsiTheme="minorHAnsi"/>
          <w:sz w:val="22"/>
          <w:szCs w:val="22"/>
        </w:rPr>
        <w:t>προσβάσιμου</w:t>
      </w:r>
      <w:proofErr w:type="spellEnd"/>
      <w:r w:rsidRPr="0055449E">
        <w:rPr>
          <w:rFonts w:asciiTheme="minorHAnsi" w:hAnsiTheme="minorHAnsi"/>
          <w:sz w:val="22"/>
          <w:szCs w:val="22"/>
        </w:rPr>
        <w:t xml:space="preserve"> μέσω της Διαδικτυακής Πύλης (</w:t>
      </w:r>
      <w:hyperlink r:id="rId26" w:history="1">
        <w:r w:rsidRPr="0055449E">
          <w:rPr>
            <w:rStyle w:val="-"/>
            <w:rFonts w:asciiTheme="minorHAnsi" w:hAnsiTheme="minorHAnsi"/>
            <w:sz w:val="22"/>
            <w:szCs w:val="22"/>
            <w:lang w:val="en-US"/>
          </w:rPr>
          <w:t>www</w:t>
        </w:r>
        <w:r w:rsidRPr="0055449E">
          <w:rPr>
            <w:rStyle w:val="-"/>
            <w:rFonts w:asciiTheme="minorHAnsi" w:hAnsiTheme="minorHAnsi"/>
            <w:sz w:val="22"/>
            <w:szCs w:val="22"/>
          </w:rPr>
          <w:t>.</w:t>
        </w:r>
        <w:proofErr w:type="spellStart"/>
        <w:r w:rsidRPr="0055449E">
          <w:rPr>
            <w:rStyle w:val="-"/>
            <w:rFonts w:asciiTheme="minorHAnsi" w:hAnsiTheme="minorHAnsi"/>
            <w:sz w:val="22"/>
            <w:szCs w:val="22"/>
            <w:lang w:val="en-US"/>
          </w:rPr>
          <w:t>promitheus</w:t>
        </w:r>
        <w:proofErr w:type="spellEnd"/>
        <w:r w:rsidRPr="0055449E">
          <w:rPr>
            <w:rStyle w:val="-"/>
            <w:rFonts w:asciiTheme="minorHAnsi" w:hAnsiTheme="minorHAnsi"/>
            <w:sz w:val="22"/>
            <w:szCs w:val="22"/>
          </w:rPr>
          <w:t>.</w:t>
        </w:r>
        <w:r w:rsidRPr="0055449E">
          <w:rPr>
            <w:rStyle w:val="-"/>
            <w:rFonts w:asciiTheme="minorHAnsi" w:hAnsiTheme="minorHAnsi"/>
            <w:sz w:val="22"/>
            <w:szCs w:val="22"/>
            <w:lang w:val="en-US"/>
          </w:rPr>
          <w:t>gov</w:t>
        </w:r>
        <w:r w:rsidRPr="0055449E">
          <w:rPr>
            <w:rStyle w:val="-"/>
            <w:rFonts w:asciiTheme="minorHAnsi" w:hAnsiTheme="minorHAnsi"/>
            <w:sz w:val="22"/>
            <w:szCs w:val="22"/>
          </w:rPr>
          <w:t>.</w:t>
        </w:r>
        <w:r w:rsidRPr="0055449E">
          <w:rPr>
            <w:rStyle w:val="-"/>
            <w:rFonts w:asciiTheme="minorHAnsi" w:hAnsiTheme="minorHAnsi"/>
            <w:sz w:val="22"/>
            <w:szCs w:val="22"/>
            <w:lang w:val="en-US"/>
          </w:rPr>
          <w:t>gr</w:t>
        </w:r>
      </w:hyperlink>
      <w:r w:rsidRPr="0055449E">
        <w:rPr>
          <w:rFonts w:asciiTheme="minorHAnsi" w:hAnsiTheme="minorHAnsi"/>
          <w:sz w:val="22"/>
          <w:szCs w:val="22"/>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XML που αποτελεί επικουρικό στοιχείο των εγγράφων της σύμβασης.</w:t>
      </w:r>
    </w:p>
    <w:p w14:paraId="42E47690" w14:textId="77777777" w:rsidR="00C15893" w:rsidRPr="0055449E"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w:t>
      </w:r>
      <w:r w:rsidRPr="0055449E">
        <w:rPr>
          <w:rFonts w:asciiTheme="minorHAnsi" w:hAnsiTheme="minorHAnsi"/>
          <w:sz w:val="22"/>
          <w:szCs w:val="22"/>
          <w:lang w:val="en-US"/>
        </w:rPr>
        <w:t>PDF</w:t>
      </w:r>
      <w:r w:rsidRPr="0055449E">
        <w:rPr>
          <w:rFonts w:asciiTheme="minorHAnsi" w:hAnsiTheme="minorHAnsi"/>
          <w:sz w:val="22"/>
          <w:szCs w:val="22"/>
        </w:rPr>
        <w:t>.</w:t>
      </w:r>
    </w:p>
    <w:p w14:paraId="51A551D8" w14:textId="77777777" w:rsidR="00C15893" w:rsidRPr="0055449E" w:rsidRDefault="00996130" w:rsidP="00E93DA5">
      <w:pPr>
        <w:spacing w:line="276" w:lineRule="auto"/>
        <w:rPr>
          <w:rFonts w:asciiTheme="minorHAnsi" w:hAnsiTheme="minorHAnsi"/>
          <w:iCs/>
          <w:sz w:val="22"/>
          <w:szCs w:val="22"/>
        </w:rPr>
      </w:pPr>
      <w:r w:rsidRPr="0055449E">
        <w:rPr>
          <w:rFonts w:asciiTheme="minorHAnsi" w:hAnsiTheme="minorHAnsi"/>
          <w:iCs/>
          <w:sz w:val="22"/>
          <w:szCs w:val="22"/>
        </w:rPr>
        <w:t>(</w:t>
      </w:r>
      <w:r w:rsidR="00C15893" w:rsidRPr="0055449E">
        <w:rPr>
          <w:rFonts w:asciiTheme="minorHAnsi" w:hAnsiTheme="minorHAnsi"/>
          <w:iCs/>
          <w:sz w:val="22"/>
          <w:szCs w:val="22"/>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55449E">
        <w:rPr>
          <w:rFonts w:asciiTheme="minorHAnsi" w:hAnsiTheme="minorHAnsi"/>
          <w:iCs/>
          <w:sz w:val="22"/>
          <w:szCs w:val="22"/>
          <w:lang w:val="en-US"/>
        </w:rPr>
        <w:t>Promitheus</w:t>
      </w:r>
      <w:proofErr w:type="spellEnd"/>
      <w:r w:rsidR="00C15893" w:rsidRPr="0055449E">
        <w:rPr>
          <w:rFonts w:asciiTheme="minorHAnsi" w:hAnsiTheme="minorHAnsi"/>
          <w:iCs/>
          <w:sz w:val="22"/>
          <w:szCs w:val="22"/>
        </w:rPr>
        <w:t xml:space="preserve"> </w:t>
      </w:r>
      <w:proofErr w:type="spellStart"/>
      <w:r w:rsidR="00C15893" w:rsidRPr="0055449E">
        <w:rPr>
          <w:rFonts w:asciiTheme="minorHAnsi" w:hAnsiTheme="minorHAnsi"/>
          <w:iCs/>
          <w:sz w:val="22"/>
          <w:szCs w:val="22"/>
          <w:lang w:val="en-US"/>
        </w:rPr>
        <w:t>ESPDint</w:t>
      </w:r>
      <w:proofErr w:type="spellEnd"/>
      <w:r w:rsidR="00C15893" w:rsidRPr="0055449E">
        <w:rPr>
          <w:rFonts w:asciiTheme="minorHAnsi" w:hAnsiTheme="minorHAnsi"/>
          <w:iCs/>
          <w:sz w:val="22"/>
          <w:szCs w:val="22"/>
        </w:rPr>
        <w:t xml:space="preserve"> είναι αναρτημένες σε σχετική θεματική ενότητα στη Διαδικτυακή Πύλη (</w:t>
      </w:r>
      <w:hyperlink r:id="rId27" w:history="1">
        <w:r w:rsidR="00C15893" w:rsidRPr="0055449E">
          <w:rPr>
            <w:rStyle w:val="-"/>
            <w:rFonts w:asciiTheme="minorHAnsi" w:hAnsiTheme="minorHAnsi"/>
            <w:iCs/>
            <w:color w:val="auto"/>
            <w:sz w:val="22"/>
            <w:szCs w:val="22"/>
            <w:lang w:val="en-US"/>
          </w:rPr>
          <w:t>www</w:t>
        </w:r>
        <w:r w:rsidR="00C15893" w:rsidRPr="0055449E">
          <w:rPr>
            <w:rStyle w:val="-"/>
            <w:rFonts w:asciiTheme="minorHAnsi" w:hAnsiTheme="minorHAnsi"/>
            <w:color w:val="auto"/>
            <w:sz w:val="22"/>
            <w:szCs w:val="22"/>
          </w:rPr>
          <w:t>.</w:t>
        </w:r>
        <w:proofErr w:type="spellStart"/>
        <w:r w:rsidR="00C15893" w:rsidRPr="0055449E">
          <w:rPr>
            <w:rStyle w:val="-"/>
            <w:rFonts w:asciiTheme="minorHAnsi" w:hAnsiTheme="minorHAnsi"/>
            <w:iCs/>
            <w:color w:val="auto"/>
            <w:sz w:val="22"/>
            <w:szCs w:val="22"/>
            <w:lang w:val="en-US"/>
          </w:rPr>
          <w:t>promitheus</w:t>
        </w:r>
        <w:proofErr w:type="spellEnd"/>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gov</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gr</w:t>
        </w:r>
      </w:hyperlink>
      <w:r w:rsidR="00C15893" w:rsidRPr="0055449E">
        <w:rPr>
          <w:rFonts w:asciiTheme="minorHAnsi" w:hAnsiTheme="minorHAnsi"/>
          <w:iCs/>
          <w:sz w:val="22"/>
          <w:szCs w:val="22"/>
        </w:rPr>
        <w:t xml:space="preserve">) </w:t>
      </w:r>
      <w:r w:rsidRPr="0055449E">
        <w:rPr>
          <w:rFonts w:asciiTheme="minorHAnsi" w:hAnsiTheme="minorHAnsi"/>
          <w:iCs/>
          <w:sz w:val="22"/>
          <w:szCs w:val="22"/>
        </w:rPr>
        <w:t>του ΟΠΣ ΕΣΗΔΗΣ).</w:t>
      </w:r>
    </w:p>
    <w:p w14:paraId="4E41BC03" w14:textId="77777777" w:rsidR="001F06CF" w:rsidRPr="0055449E" w:rsidRDefault="001F06CF" w:rsidP="00E93DA5">
      <w:pPr>
        <w:spacing w:line="276" w:lineRule="auto"/>
        <w:rPr>
          <w:rFonts w:asciiTheme="minorHAnsi" w:hAnsiTheme="minorHAnsi"/>
          <w:b/>
          <w:bCs/>
          <w:sz w:val="22"/>
          <w:szCs w:val="22"/>
        </w:rPr>
      </w:pPr>
    </w:p>
    <w:p w14:paraId="24B2FFC6" w14:textId="77777777" w:rsidR="001F06CF" w:rsidRPr="0055449E" w:rsidRDefault="001F06CF" w:rsidP="00E93DA5">
      <w:pPr>
        <w:spacing w:line="276" w:lineRule="auto"/>
        <w:rPr>
          <w:rFonts w:asciiTheme="minorHAnsi" w:hAnsiTheme="minorHAnsi"/>
          <w:b/>
          <w:sz w:val="22"/>
          <w:szCs w:val="22"/>
        </w:rPr>
      </w:pPr>
      <w:r w:rsidRPr="0055449E">
        <w:rPr>
          <w:rFonts w:asciiTheme="minorHAnsi" w:hAnsiTheme="minorHAnsi"/>
          <w:b/>
          <w:bCs/>
          <w:sz w:val="22"/>
          <w:szCs w:val="22"/>
        </w:rPr>
        <w:t>2.4.3.2</w:t>
      </w:r>
      <w:r w:rsidRPr="0055449E">
        <w:rPr>
          <w:rFonts w:asciiTheme="minorHAnsi" w:hAnsiTheme="minorHAnsi"/>
          <w:sz w:val="22"/>
          <w:szCs w:val="22"/>
        </w:rPr>
        <w:t xml:space="preserve"> </w:t>
      </w:r>
      <w:r w:rsidRPr="0055449E">
        <w:rPr>
          <w:rFonts w:asciiTheme="minorHAnsi" w:hAnsiTheme="minorHAnsi"/>
          <w:b/>
          <w:sz w:val="22"/>
          <w:szCs w:val="22"/>
        </w:rPr>
        <w:t>Τεχνική προσφορά</w:t>
      </w:r>
    </w:p>
    <w:p w14:paraId="020B1B96" w14:textId="77777777" w:rsidR="001F06CF" w:rsidRPr="0055449E" w:rsidRDefault="001F06CF" w:rsidP="00E93DA5">
      <w:pPr>
        <w:pStyle w:val="CM41"/>
        <w:spacing w:after="262" w:line="276" w:lineRule="auto"/>
        <w:contextualSpacing/>
        <w:jc w:val="both"/>
        <w:rPr>
          <w:rFonts w:asciiTheme="minorHAnsi" w:hAnsiTheme="minorHAnsi"/>
          <w:sz w:val="22"/>
          <w:szCs w:val="22"/>
          <w:lang w:val="el-GR"/>
        </w:rPr>
      </w:pPr>
      <w:r w:rsidRPr="0055449E">
        <w:rPr>
          <w:rFonts w:asciiTheme="minorHAnsi" w:hAnsiTheme="minorHAnsi" w:cs="Calibri"/>
          <w:sz w:val="22"/>
          <w:szCs w:val="22"/>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55449E">
        <w:rPr>
          <w:rFonts w:asciiTheme="minorHAnsi" w:hAnsiTheme="minorHAnsi"/>
          <w:sz w:val="22"/>
          <w:szCs w:val="22"/>
          <w:lang w:val="el-GR"/>
        </w:rPr>
        <w:t>ηλεκτρονικό αρχείο σε μορφή «</w:t>
      </w:r>
      <w:r w:rsidRPr="0055449E">
        <w:rPr>
          <w:rFonts w:asciiTheme="minorHAnsi" w:hAnsiTheme="minorHAnsi"/>
          <w:sz w:val="22"/>
          <w:szCs w:val="22"/>
        </w:rPr>
        <w:t>pdf</w:t>
      </w:r>
      <w:r w:rsidRPr="0055449E">
        <w:rPr>
          <w:rFonts w:asciiTheme="minorHAnsi" w:hAnsiTheme="minorHAnsi"/>
          <w:sz w:val="22"/>
          <w:szCs w:val="22"/>
          <w:lang w:val="el-GR"/>
        </w:rPr>
        <w:t>», του</w:t>
      </w:r>
      <w:r w:rsidRPr="0055449E">
        <w:rPr>
          <w:rFonts w:asciiTheme="minorHAnsi" w:hAnsiTheme="minorHAnsi" w:cs="Calibri"/>
          <w:sz w:val="22"/>
          <w:szCs w:val="22"/>
          <w:lang w:val="el-GR"/>
        </w:rPr>
        <w:t xml:space="preserve"> Πίνακα Συμμόρφωσης του  Παραρτήματος Α΄ </w:t>
      </w:r>
      <w:r w:rsidRPr="0055449E">
        <w:rPr>
          <w:rFonts w:asciiTheme="minorHAnsi" w:hAnsiTheme="minorHAnsi"/>
          <w:sz w:val="22"/>
          <w:szCs w:val="22"/>
          <w:lang w:val="el-GR"/>
        </w:rPr>
        <w:t>υπογράφεται ηλεκτρονικά και υποβάλλεται από τον προσφέροντα.</w:t>
      </w:r>
    </w:p>
    <w:p w14:paraId="7F2DF5FF" w14:textId="77777777" w:rsidR="001F06CF" w:rsidRPr="0055449E" w:rsidRDefault="001F06CF" w:rsidP="00E93DA5">
      <w:pPr>
        <w:pStyle w:val="CM41"/>
        <w:spacing w:after="262" w:line="276" w:lineRule="auto"/>
        <w:contextualSpacing/>
        <w:jc w:val="both"/>
        <w:rPr>
          <w:rFonts w:asciiTheme="minorHAnsi" w:hAnsiTheme="minorHAnsi" w:cs="Calibri"/>
          <w:sz w:val="22"/>
          <w:szCs w:val="22"/>
          <w:lang w:val="el-GR"/>
        </w:rPr>
      </w:pPr>
      <w:r w:rsidRPr="0055449E">
        <w:rPr>
          <w:rFonts w:asciiTheme="minorHAnsi" w:hAnsiTheme="minorHAnsi" w:cs="Calibri"/>
          <w:sz w:val="22"/>
          <w:szCs w:val="22"/>
          <w:lang w:val="el-GR"/>
        </w:rPr>
        <w:t>Τα ηλεκτρονικά υποβαλλόμενα τεχνικά φυλλάδια (</w:t>
      </w:r>
      <w:r w:rsidRPr="0055449E">
        <w:rPr>
          <w:rFonts w:asciiTheme="minorHAnsi" w:hAnsiTheme="minorHAnsi" w:cs="Calibri"/>
          <w:sz w:val="22"/>
          <w:szCs w:val="22"/>
        </w:rPr>
        <w:t>Prospectus</w:t>
      </w:r>
      <w:r w:rsidRPr="0055449E">
        <w:rPr>
          <w:rFonts w:asciiTheme="minorHAnsi" w:hAnsiTheme="minorHAnsi" w:cs="Calibri"/>
          <w:sz w:val="22"/>
          <w:szCs w:val="22"/>
          <w:lang w:val="el-GR"/>
        </w:rPr>
        <w:t xml:space="preserve">), θα πρέπει να είναι </w:t>
      </w:r>
      <w:r w:rsidRPr="0055449E">
        <w:rPr>
          <w:rFonts w:asciiTheme="minorHAnsi" w:hAnsiTheme="minorHAnsi"/>
          <w:sz w:val="22"/>
          <w:szCs w:val="22"/>
          <w:lang w:val="el-GR"/>
        </w:rPr>
        <w:t>ηλεκτρονικά</w:t>
      </w:r>
      <w:r w:rsidRPr="0055449E">
        <w:rPr>
          <w:rFonts w:asciiTheme="minorHAnsi" w:hAnsiTheme="minorHAnsi" w:cs="Calibri"/>
          <w:sz w:val="22"/>
          <w:szCs w:val="22"/>
          <w:lang w:val="el-GR"/>
        </w:rPr>
        <w:t xml:space="preserve"> υπογεγραμμένα </w:t>
      </w:r>
      <w:r w:rsidRPr="0055449E">
        <w:rPr>
          <w:rFonts w:asciiTheme="minorHAnsi" w:hAnsiTheme="minorHAnsi" w:cs="Calibri"/>
          <w:sz w:val="22"/>
          <w:szCs w:val="22"/>
          <w:lang w:val="el-GR"/>
        </w:rPr>
        <w:lastRenderedPageBreak/>
        <w:t xml:space="preserve">από τον κατασκευαστικό οίκο. Σε αντίθετη περίπτωση θα πρέπει να συνοδεύονται από υπεύθυνη δήλωση </w:t>
      </w:r>
      <w:r w:rsidRPr="0055449E">
        <w:rPr>
          <w:rFonts w:asciiTheme="minorHAnsi" w:hAnsiTheme="minorHAnsi"/>
          <w:sz w:val="22"/>
          <w:szCs w:val="22"/>
          <w:lang w:val="el-GR"/>
        </w:rPr>
        <w:t xml:space="preserve">ηλεκτρονικά </w:t>
      </w:r>
      <w:r w:rsidRPr="0055449E">
        <w:rPr>
          <w:rFonts w:asciiTheme="minorHAnsi" w:hAnsiTheme="minorHAnsi" w:cs="Calibri"/>
          <w:sz w:val="22"/>
          <w:szCs w:val="22"/>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5449E">
        <w:rPr>
          <w:rFonts w:asciiTheme="minorHAnsi" w:hAnsiTheme="minorHAnsi" w:cs="Calibri"/>
          <w:sz w:val="22"/>
          <w:szCs w:val="22"/>
        </w:rPr>
        <w:t>Prospectus</w:t>
      </w:r>
      <w:r w:rsidRPr="0055449E">
        <w:rPr>
          <w:rFonts w:asciiTheme="minorHAnsi" w:hAnsiTheme="minorHAnsi" w:cs="Calibri"/>
          <w:sz w:val="22"/>
          <w:szCs w:val="22"/>
          <w:lang w:val="el-GR"/>
        </w:rPr>
        <w:t>) του κατασκευαστικού οίκου.</w:t>
      </w:r>
    </w:p>
    <w:p w14:paraId="2A26E2C4" w14:textId="77777777" w:rsidR="001F06CF" w:rsidRPr="0055449E" w:rsidRDefault="001F06CF" w:rsidP="00E93DA5">
      <w:pPr>
        <w:pStyle w:val="3"/>
        <w:spacing w:line="276" w:lineRule="auto"/>
        <w:rPr>
          <w:rFonts w:asciiTheme="minorHAnsi" w:hAnsiTheme="minorHAnsi"/>
          <w:sz w:val="22"/>
          <w:szCs w:val="22"/>
        </w:rPr>
      </w:pPr>
      <w:bookmarkStart w:id="56" w:name="__RefHeading___Toc470009806"/>
      <w:bookmarkStart w:id="57" w:name="_Toc535577379"/>
      <w:bookmarkStart w:id="58" w:name="_Toc97027900"/>
      <w:bookmarkEnd w:id="56"/>
      <w:r w:rsidRPr="0055449E">
        <w:rPr>
          <w:rFonts w:asciiTheme="minorHAnsi" w:hAnsiTheme="minorHAnsi"/>
          <w:sz w:val="22"/>
          <w:szCs w:val="22"/>
        </w:rPr>
        <w:t>2.4.4</w:t>
      </w:r>
      <w:r w:rsidRPr="0055449E">
        <w:rPr>
          <w:rFonts w:asciiTheme="minorHAnsi" w:hAnsiTheme="minorHAnsi"/>
          <w:sz w:val="22"/>
          <w:szCs w:val="22"/>
        </w:rPr>
        <w:tab/>
        <w:t>Περιεχόμενα Φακέλου «Οικονομική Προσφορά» / Τρόπος σύνταξης και υποβολής οικονομικών προσφορών</w:t>
      </w:r>
      <w:bookmarkEnd w:id="57"/>
      <w:bookmarkEnd w:id="58"/>
    </w:p>
    <w:p w14:paraId="30D641E3"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Η Οικονομική Προσφορά συντάσσεται με βάση το αναγραφόμενο κριτήριο ανάθεσης της παραγράφου 2.3 της διακήρυξης.</w:t>
      </w:r>
    </w:p>
    <w:p w14:paraId="26AA5C49" w14:textId="5383CAB0" w:rsidR="001F06CF" w:rsidRPr="0055449E" w:rsidRDefault="00ED29FA" w:rsidP="00E93DA5">
      <w:pPr>
        <w:spacing w:line="276" w:lineRule="auto"/>
        <w:rPr>
          <w:rFonts w:asciiTheme="minorHAnsi" w:hAnsiTheme="minorHAnsi"/>
          <w:sz w:val="22"/>
          <w:szCs w:val="22"/>
        </w:rPr>
      </w:pPr>
      <w:r w:rsidRPr="0055449E">
        <w:rPr>
          <w:rFonts w:asciiTheme="minorHAnsi" w:hAnsiTheme="minorHAnsi"/>
          <w:sz w:val="22"/>
          <w:szCs w:val="22"/>
        </w:rPr>
        <w:t xml:space="preserve">Η τιμή </w:t>
      </w:r>
      <w:r w:rsidR="002A5A67">
        <w:rPr>
          <w:rFonts w:asciiTheme="minorHAnsi" w:hAnsiTheme="minorHAnsi"/>
          <w:sz w:val="22"/>
          <w:szCs w:val="22"/>
        </w:rPr>
        <w:t>των</w:t>
      </w:r>
      <w:r w:rsidRPr="0055449E">
        <w:rPr>
          <w:rFonts w:asciiTheme="minorHAnsi" w:hAnsiTheme="minorHAnsi"/>
          <w:sz w:val="22"/>
          <w:szCs w:val="22"/>
        </w:rPr>
        <w:t xml:space="preserve"> </w:t>
      </w:r>
      <w:r w:rsidR="002A5A67">
        <w:rPr>
          <w:rFonts w:asciiTheme="minorHAnsi" w:hAnsiTheme="minorHAnsi"/>
          <w:sz w:val="22"/>
          <w:szCs w:val="22"/>
        </w:rPr>
        <w:t xml:space="preserve">υπό </w:t>
      </w:r>
      <w:r w:rsidR="001F06CF" w:rsidRPr="0055449E">
        <w:rPr>
          <w:rFonts w:asciiTheme="minorHAnsi" w:hAnsiTheme="minorHAnsi"/>
          <w:sz w:val="22"/>
          <w:szCs w:val="22"/>
        </w:rPr>
        <w:t xml:space="preserve">προμήθεια </w:t>
      </w:r>
      <w:r w:rsidRPr="0055449E">
        <w:rPr>
          <w:rFonts w:asciiTheme="minorHAnsi" w:hAnsiTheme="minorHAnsi"/>
          <w:sz w:val="22"/>
          <w:szCs w:val="22"/>
        </w:rPr>
        <w:t>ε</w:t>
      </w:r>
      <w:r w:rsidR="002A5A67">
        <w:rPr>
          <w:rFonts w:asciiTheme="minorHAnsi" w:hAnsiTheme="minorHAnsi"/>
          <w:sz w:val="22"/>
          <w:szCs w:val="22"/>
        </w:rPr>
        <w:t>ιδών</w:t>
      </w:r>
      <w:r w:rsidRPr="0055449E">
        <w:rPr>
          <w:rFonts w:asciiTheme="minorHAnsi" w:hAnsiTheme="minorHAnsi"/>
          <w:sz w:val="22"/>
          <w:szCs w:val="22"/>
        </w:rPr>
        <w:t xml:space="preserve"> δίνεται </w:t>
      </w:r>
      <w:r w:rsidR="001F06CF" w:rsidRPr="0055449E">
        <w:rPr>
          <w:rFonts w:asciiTheme="minorHAnsi" w:hAnsiTheme="minorHAnsi"/>
          <w:sz w:val="22"/>
          <w:szCs w:val="22"/>
        </w:rPr>
        <w:t xml:space="preserve">σε </w:t>
      </w:r>
      <w:r w:rsidR="007D598C">
        <w:rPr>
          <w:rFonts w:asciiTheme="minorHAnsi" w:hAnsiTheme="minorHAnsi"/>
          <w:sz w:val="22"/>
          <w:szCs w:val="22"/>
        </w:rPr>
        <w:t>ευρώ</w:t>
      </w:r>
      <w:r w:rsidR="002A5A67">
        <w:rPr>
          <w:rFonts w:asciiTheme="minorHAnsi" w:hAnsiTheme="minorHAnsi"/>
          <w:sz w:val="22"/>
          <w:szCs w:val="22"/>
        </w:rPr>
        <w:t xml:space="preserve"> ανά μονάδα. </w:t>
      </w:r>
    </w:p>
    <w:p w14:paraId="70A3268C"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Εφόσον η οικονομική προσφορά δεν έχει αποτυπωθεί στο σύνολό της στις ειδικές ηλεκτρονικές φόρμες του συστήματος, ο προσφέρων επισυνάπτει ηλεκτρονικά υπογεγραμμένα τα σχετικά ηλεκτρονικά αρχεία.</w:t>
      </w:r>
    </w:p>
    <w:p w14:paraId="3E0AB462" w14:textId="767A2922"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Η αναγραφή των τιμών σε </w:t>
      </w:r>
      <w:r w:rsidR="007D598C">
        <w:rPr>
          <w:rFonts w:asciiTheme="minorHAnsi" w:hAnsiTheme="minorHAnsi"/>
          <w:sz w:val="22"/>
          <w:szCs w:val="22"/>
        </w:rPr>
        <w:t>ευρώ</w:t>
      </w:r>
      <w:r w:rsidRPr="0055449E">
        <w:rPr>
          <w:rFonts w:asciiTheme="minorHAnsi" w:hAnsiTheme="minorHAnsi"/>
          <w:sz w:val="22"/>
          <w:szCs w:val="22"/>
        </w:rPr>
        <w:t>,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BB6E041" w14:textId="43993FD9"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τιμές των ειδών, σε </w:t>
      </w:r>
      <w:r w:rsidR="007D598C">
        <w:rPr>
          <w:rFonts w:asciiTheme="minorHAnsi" w:hAnsiTheme="minorHAnsi"/>
          <w:sz w:val="22"/>
          <w:szCs w:val="22"/>
        </w:rPr>
        <w:t>ευρώ</w:t>
      </w:r>
      <w:r w:rsidRPr="0055449E">
        <w:rPr>
          <w:rFonts w:asciiTheme="minorHAnsi" w:hAnsiTheme="minorHAnsi"/>
          <w:sz w:val="22"/>
          <w:szCs w:val="22"/>
        </w:rPr>
        <w:t xml:space="preserve">,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 </w:t>
      </w:r>
    </w:p>
    <w:p w14:paraId="71C5F07B" w14:textId="77777777" w:rsidR="001F06CF" w:rsidRPr="0055449E" w:rsidRDefault="001F06CF" w:rsidP="00E93DA5">
      <w:pPr>
        <w:spacing w:line="276" w:lineRule="auto"/>
        <w:rPr>
          <w:rFonts w:asciiTheme="minorHAnsi" w:hAnsiTheme="minorHAnsi"/>
          <w:sz w:val="22"/>
          <w:szCs w:val="22"/>
        </w:rPr>
      </w:pPr>
    </w:p>
    <w:p w14:paraId="25EC0332" w14:textId="54AF4B61"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Οι τιμές  που προσφέρουν οι υποψήφιοι θα περιλαμβάνουν τις νόμιμες κρατήσεις και την παρακράτηση του φόρου 4%.  Η σύγκριση των προσφορών θα γίνεται με βάση την συνολική τιμή του προσφερόμενου είδους χωρίς Φ.Π.Α.. </w:t>
      </w:r>
    </w:p>
    <w:p w14:paraId="6A436DE0"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37DB2CFA"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προσφερόμενες τιμές είναι σταθερές καθ’ όλη τη διάρκεια της σύμβασης και δεν αναπροσαρμόζονται. </w:t>
      </w:r>
    </w:p>
    <w:p w14:paraId="6E593D4C"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Ως απαράδεκτες θα απορρίπτονται προσφορές στις οποίες: </w:t>
      </w:r>
    </w:p>
    <w:p w14:paraId="70917B93" w14:textId="77777777" w:rsidR="001F06CF" w:rsidRPr="0055449E" w:rsidRDefault="001F06CF" w:rsidP="004F4916">
      <w:pPr>
        <w:pStyle w:val="aff0"/>
        <w:numPr>
          <w:ilvl w:val="0"/>
          <w:numId w:val="2"/>
        </w:numPr>
        <w:spacing w:line="276" w:lineRule="auto"/>
        <w:ind w:left="284" w:hanging="284"/>
        <w:rPr>
          <w:rFonts w:asciiTheme="minorHAnsi" w:hAnsiTheme="minorHAnsi"/>
          <w:sz w:val="22"/>
          <w:szCs w:val="22"/>
        </w:rPr>
      </w:pPr>
      <w:r w:rsidRPr="0055449E">
        <w:rPr>
          <w:rFonts w:asciiTheme="minorHAnsi" w:hAnsiTheme="minorHAnsi"/>
          <w:sz w:val="22"/>
          <w:szCs w:val="22"/>
        </w:rPr>
        <w:t xml:space="preserve">δεν δίνεται τιμή σε ΕΥΡΩ ή που καθορίζεται  σχέση ΕΥΡΩ προς ξένο νόμισμα, </w:t>
      </w:r>
    </w:p>
    <w:p w14:paraId="183EB70F" w14:textId="77777777" w:rsidR="001F06CF" w:rsidRPr="0055449E" w:rsidRDefault="001F06CF" w:rsidP="004F4916">
      <w:pPr>
        <w:pStyle w:val="aff0"/>
        <w:numPr>
          <w:ilvl w:val="0"/>
          <w:numId w:val="2"/>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δεν προκύπτει με σαφήνεια η προσφερόμενη τιμή, με την επιφύλαξη του άρθρου 102 του ν. 4412/2016 και </w:t>
      </w:r>
    </w:p>
    <w:p w14:paraId="39016948" w14:textId="77777777" w:rsidR="001F06CF" w:rsidRPr="0055449E" w:rsidRDefault="001F06CF" w:rsidP="004F4916">
      <w:pPr>
        <w:pStyle w:val="aff0"/>
        <w:numPr>
          <w:ilvl w:val="0"/>
          <w:numId w:val="2"/>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τιμή υπερβαίνει τον προϋπολογισμό που καθορίζεται </w:t>
      </w:r>
      <w:r w:rsidR="005B547F" w:rsidRPr="0055449E">
        <w:rPr>
          <w:rFonts w:asciiTheme="minorHAnsi" w:hAnsiTheme="minorHAnsi"/>
          <w:sz w:val="22"/>
          <w:szCs w:val="22"/>
        </w:rPr>
        <w:t xml:space="preserve">στην παράγραφο 1.3 της παρούσας </w:t>
      </w:r>
      <w:r w:rsidRPr="0055449E">
        <w:rPr>
          <w:rFonts w:asciiTheme="minorHAnsi" w:hAnsiTheme="minorHAnsi"/>
          <w:sz w:val="22"/>
          <w:szCs w:val="22"/>
        </w:rPr>
        <w:t xml:space="preserve">διακήρυξης. </w:t>
      </w:r>
    </w:p>
    <w:p w14:paraId="0630B6CB" w14:textId="2738A465" w:rsidR="001F06CF" w:rsidRDefault="001F06CF" w:rsidP="00E93DA5">
      <w:pPr>
        <w:spacing w:line="276" w:lineRule="auto"/>
        <w:rPr>
          <w:rFonts w:asciiTheme="minorHAnsi" w:hAnsiTheme="minorHAnsi"/>
          <w:sz w:val="22"/>
          <w:szCs w:val="22"/>
        </w:rPr>
      </w:pPr>
      <w:r w:rsidRPr="0055449E">
        <w:rPr>
          <w:rFonts w:asciiTheme="minorHAnsi" w:hAnsiTheme="minorHAnsi"/>
          <w:sz w:val="22"/>
          <w:szCs w:val="22"/>
        </w:rPr>
        <w:t>Εάν στο διαγωνισμό οι προσφερόμενες τιμές είναι ασυνήθιστα χαμηλές, ισχύουν τα αναφερόμενα στο άρθρο 88 του ν. 4412/2016.</w:t>
      </w:r>
    </w:p>
    <w:p w14:paraId="53B79503" w14:textId="77777777" w:rsidR="002A5A67" w:rsidRPr="002A5A67" w:rsidRDefault="002A5A67" w:rsidP="00E93DA5">
      <w:pPr>
        <w:spacing w:line="276" w:lineRule="auto"/>
        <w:rPr>
          <w:rFonts w:asciiTheme="minorHAnsi" w:hAnsiTheme="minorHAnsi"/>
          <w:sz w:val="22"/>
          <w:szCs w:val="22"/>
        </w:rPr>
      </w:pPr>
      <w:r w:rsidRPr="004E13C6">
        <w:rPr>
          <w:rFonts w:asciiTheme="minorHAnsi" w:hAnsiTheme="minorHAnsi"/>
          <w:sz w:val="22"/>
          <w:szCs w:val="22"/>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2A5A67">
        <w:rPr>
          <w:rFonts w:asciiTheme="minorHAnsi" w:hAnsiTheme="minorHAnsi"/>
          <w:sz w:val="22"/>
          <w:szCs w:val="22"/>
        </w:rPr>
        <w:t xml:space="preserve"> </w:t>
      </w:r>
    </w:p>
    <w:p w14:paraId="3B6FACB6" w14:textId="77777777" w:rsidR="008B52E7" w:rsidRDefault="008B52E7" w:rsidP="00E93DA5">
      <w:pPr>
        <w:pStyle w:val="3"/>
        <w:spacing w:line="276" w:lineRule="auto"/>
        <w:rPr>
          <w:rFonts w:asciiTheme="minorHAnsi" w:hAnsiTheme="minorHAnsi"/>
          <w:sz w:val="22"/>
          <w:szCs w:val="22"/>
        </w:rPr>
      </w:pPr>
      <w:bookmarkStart w:id="59" w:name="__RefHeading___Toc470009807"/>
      <w:bookmarkStart w:id="60" w:name="_Toc535577380"/>
      <w:bookmarkStart w:id="61" w:name="_Toc97027901"/>
    </w:p>
    <w:p w14:paraId="7AF11CA7" w14:textId="231017D9" w:rsidR="001F06CF" w:rsidRPr="0055449E" w:rsidRDefault="001F06CF" w:rsidP="00E93DA5">
      <w:pPr>
        <w:pStyle w:val="3"/>
        <w:spacing w:line="276" w:lineRule="auto"/>
        <w:rPr>
          <w:rFonts w:asciiTheme="minorHAnsi" w:hAnsiTheme="minorHAnsi"/>
          <w:sz w:val="22"/>
          <w:szCs w:val="22"/>
        </w:rPr>
      </w:pPr>
      <w:r w:rsidRPr="0055449E">
        <w:rPr>
          <w:rFonts w:asciiTheme="minorHAnsi" w:hAnsiTheme="minorHAnsi"/>
          <w:sz w:val="22"/>
          <w:szCs w:val="22"/>
        </w:rPr>
        <w:t>2.4.5</w:t>
      </w:r>
      <w:r w:rsidRPr="0055449E">
        <w:rPr>
          <w:rFonts w:asciiTheme="minorHAnsi" w:hAnsiTheme="minorHAnsi"/>
          <w:sz w:val="22"/>
          <w:szCs w:val="22"/>
        </w:rPr>
        <w:tab/>
        <w:t>Χρόνος ισχύος των προσφορών</w:t>
      </w:r>
      <w:bookmarkEnd w:id="59"/>
      <w:bookmarkEnd w:id="60"/>
      <w:bookmarkEnd w:id="61"/>
    </w:p>
    <w:p w14:paraId="0BBA914B" w14:textId="5DE001FA" w:rsidR="001F06C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Οι υποβαλλόμενες προσφορές ισχύουν και δεσμεύουν τους οικονομικούς φορείς για</w:t>
      </w:r>
      <w:r w:rsidR="00D0073E">
        <w:rPr>
          <w:rFonts w:asciiTheme="minorHAnsi" w:hAnsiTheme="minorHAnsi"/>
          <w:sz w:val="22"/>
          <w:szCs w:val="22"/>
          <w:lang w:eastAsia="el-GR"/>
        </w:rPr>
        <w:t xml:space="preserve"> διάστημα δώδεκα (12) μηνών</w:t>
      </w:r>
      <w:r w:rsidRPr="0055449E">
        <w:rPr>
          <w:rFonts w:asciiTheme="minorHAnsi" w:hAnsiTheme="minorHAnsi"/>
          <w:sz w:val="22"/>
          <w:szCs w:val="22"/>
          <w:lang w:eastAsia="el-GR"/>
        </w:rPr>
        <w:t xml:space="preserve"> από την επόμενη της </w:t>
      </w:r>
      <w:r w:rsidR="00090551" w:rsidRPr="0055449E">
        <w:rPr>
          <w:rFonts w:asciiTheme="minorHAnsi" w:hAnsiTheme="minorHAnsi"/>
          <w:sz w:val="22"/>
          <w:szCs w:val="22"/>
          <w:lang w:eastAsia="el-GR"/>
        </w:rPr>
        <w:t>καταληκτικής ημερομηνίας υποβολής προσφορών</w:t>
      </w:r>
      <w:r w:rsidRPr="0055449E">
        <w:rPr>
          <w:rFonts w:asciiTheme="minorHAnsi" w:hAnsiTheme="minorHAnsi"/>
          <w:sz w:val="22"/>
          <w:szCs w:val="22"/>
          <w:lang w:eastAsia="el-GR"/>
        </w:rPr>
        <w:t>.</w:t>
      </w:r>
    </w:p>
    <w:p w14:paraId="0F64AAB0" w14:textId="77777777" w:rsidR="005B547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Προσφορά η οποία ορίζει χρόνο ισχύος μικρότερο από τον ανωτέρω προβλεπόμενο απορρίπτεται</w:t>
      </w:r>
      <w:r w:rsidR="00090551" w:rsidRPr="0055449E">
        <w:rPr>
          <w:rFonts w:asciiTheme="minorHAnsi" w:hAnsiTheme="minorHAnsi"/>
          <w:sz w:val="22"/>
          <w:szCs w:val="22"/>
          <w:lang w:eastAsia="el-GR"/>
        </w:rPr>
        <w:t xml:space="preserve"> ως μη κανονική.</w:t>
      </w:r>
    </w:p>
    <w:p w14:paraId="23F4DD82" w14:textId="77777777" w:rsidR="004E075E"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55449E">
        <w:rPr>
          <w:rFonts w:asciiTheme="minorHAnsi" w:hAnsiTheme="minorHAnsi"/>
          <w:sz w:val="22"/>
          <w:szCs w:val="22"/>
        </w:rPr>
        <w:t xml:space="preserve">την </w:t>
      </w:r>
      <w:r w:rsidRPr="0055449E">
        <w:rPr>
          <w:rFonts w:asciiTheme="minorHAnsi" w:hAnsiTheme="minorHAnsi"/>
          <w:sz w:val="22"/>
          <w:szCs w:val="22"/>
          <w:lang w:eastAsia="el-GR"/>
        </w:rPr>
        <w:t>παράγραφο 2.2.2. της παρούσας, κατ' ανώτατο όριο για χρονικό διάστημα ίσο με την προβλεπόμενη ως άνω αρχική διάρκεια.</w:t>
      </w:r>
      <w:r w:rsidR="004E075E" w:rsidRPr="0055449E">
        <w:rPr>
          <w:rFonts w:asciiTheme="minorHAnsi" w:hAnsiTheme="minorHAnsi"/>
          <w:sz w:val="22"/>
          <w:szCs w:val="22"/>
          <w:lang w:eastAsia="el-GR"/>
        </w:rPr>
        <w:t xml:space="preserve"> Σε περίπτωση αιτήματος της αναθέτουσας αρχής </w:t>
      </w:r>
      <w:r w:rsidR="004E075E" w:rsidRPr="0055449E">
        <w:rPr>
          <w:rFonts w:asciiTheme="minorHAnsi" w:hAnsiTheme="minorHAnsi"/>
          <w:sz w:val="22"/>
          <w:szCs w:val="22"/>
          <w:lang w:eastAsia="el-GR"/>
        </w:rPr>
        <w:lastRenderedPageBreak/>
        <w:t>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3E28737" w14:textId="75BF512D" w:rsidR="001F06C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55449E">
        <w:rPr>
          <w:rFonts w:asciiTheme="minorHAnsi" w:hAnsiTheme="minorHAnsi"/>
          <w:sz w:val="22"/>
          <w:szCs w:val="22"/>
          <w:lang w:eastAsia="el-GR"/>
        </w:rPr>
        <w:t>παρ</w:t>
      </w:r>
      <w:r w:rsidR="00D0073E">
        <w:rPr>
          <w:rFonts w:asciiTheme="minorHAnsi" w:hAnsiTheme="minorHAnsi"/>
          <w:sz w:val="22"/>
          <w:szCs w:val="22"/>
          <w:lang w:eastAsia="el-GR"/>
        </w:rPr>
        <w:t>α</w:t>
      </w:r>
      <w:r w:rsidR="00D0073E" w:rsidRPr="0055449E">
        <w:rPr>
          <w:rFonts w:asciiTheme="minorHAnsi" w:hAnsiTheme="minorHAnsi"/>
          <w:sz w:val="22"/>
          <w:szCs w:val="22"/>
          <w:lang w:eastAsia="el-GR"/>
        </w:rPr>
        <w:t>τείν</w:t>
      </w:r>
      <w:r w:rsidR="00D0073E">
        <w:rPr>
          <w:rFonts w:asciiTheme="minorHAnsi" w:hAnsiTheme="minorHAnsi"/>
          <w:sz w:val="22"/>
          <w:szCs w:val="22"/>
          <w:lang w:eastAsia="el-GR"/>
        </w:rPr>
        <w:t>ουν</w:t>
      </w:r>
      <w:r w:rsidRPr="0055449E">
        <w:rPr>
          <w:rFonts w:asciiTheme="minorHAnsi" w:hAnsiTheme="minorHAnsi"/>
          <w:sz w:val="22"/>
          <w:szCs w:val="22"/>
          <w:lang w:eastAsia="el-GR"/>
        </w:rPr>
        <w:t xml:space="preserve"> τις προσφορές τους και αποκλείονται οι λοιποί οικονομικοί φορείς.</w:t>
      </w:r>
    </w:p>
    <w:p w14:paraId="246A0B4B" w14:textId="77777777" w:rsidR="009328E4" w:rsidRPr="0055449E" w:rsidRDefault="009328E4" w:rsidP="00E93DA5">
      <w:pPr>
        <w:pStyle w:val="af3"/>
        <w:spacing w:line="276" w:lineRule="auto"/>
        <w:rPr>
          <w:rFonts w:asciiTheme="minorHAnsi" w:hAnsiTheme="minorHAnsi"/>
          <w:sz w:val="22"/>
          <w:szCs w:val="22"/>
        </w:rPr>
      </w:pPr>
      <w:r w:rsidRPr="0055449E">
        <w:rPr>
          <w:rFonts w:asciiTheme="minorHAnsi" w:hAnsiTheme="minorHAnsi"/>
          <w:bCs/>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55449E">
        <w:rPr>
          <w:rFonts w:asciiTheme="minorHAnsi" w:hAnsiTheme="minorHAnsi"/>
          <w:bCs/>
          <w:sz w:val="22"/>
          <w:szCs w:val="22"/>
        </w:rPr>
        <w:t>α παρατείνουν την προσφορά τους.</w:t>
      </w:r>
    </w:p>
    <w:p w14:paraId="13400C93" w14:textId="77777777" w:rsidR="001F06CF" w:rsidRPr="0055449E" w:rsidRDefault="001F06CF" w:rsidP="00E93DA5">
      <w:pPr>
        <w:spacing w:line="276" w:lineRule="auto"/>
        <w:rPr>
          <w:rFonts w:asciiTheme="minorHAnsi" w:hAnsiTheme="minorHAnsi"/>
          <w:sz w:val="22"/>
          <w:szCs w:val="22"/>
        </w:rPr>
      </w:pPr>
    </w:p>
    <w:p w14:paraId="1B2F0C17" w14:textId="77777777" w:rsidR="001F06CF" w:rsidRPr="0055449E" w:rsidRDefault="001F06CF" w:rsidP="00E93DA5">
      <w:pPr>
        <w:pStyle w:val="3"/>
        <w:spacing w:line="276" w:lineRule="auto"/>
        <w:rPr>
          <w:rStyle w:val="FootnoteReference3"/>
          <w:rFonts w:asciiTheme="minorHAnsi" w:hAnsiTheme="minorHAnsi" w:cs="Times New Roman"/>
          <w:b w:val="0"/>
          <w:sz w:val="22"/>
          <w:szCs w:val="22"/>
        </w:rPr>
      </w:pPr>
      <w:bookmarkStart w:id="62" w:name="__RefHeading___Toc470009808"/>
      <w:bookmarkStart w:id="63" w:name="_Toc535577381"/>
      <w:bookmarkStart w:id="64" w:name="_Toc97027902"/>
      <w:bookmarkEnd w:id="62"/>
      <w:r w:rsidRPr="0055449E">
        <w:rPr>
          <w:rFonts w:asciiTheme="minorHAnsi" w:hAnsiTheme="minorHAnsi"/>
          <w:sz w:val="22"/>
          <w:szCs w:val="22"/>
        </w:rPr>
        <w:t>2.4.6</w:t>
      </w:r>
      <w:r w:rsidRPr="0055449E">
        <w:rPr>
          <w:rFonts w:asciiTheme="minorHAnsi" w:hAnsiTheme="minorHAnsi"/>
          <w:sz w:val="22"/>
          <w:szCs w:val="22"/>
        </w:rPr>
        <w:tab/>
        <w:t>Λόγοι απόρριψης προσφορών</w:t>
      </w:r>
      <w:bookmarkEnd w:id="63"/>
      <w:bookmarkEnd w:id="64"/>
    </w:p>
    <w:p w14:paraId="60F51047"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val="en-US"/>
        </w:rPr>
        <w:t>H</w:t>
      </w:r>
      <w:r w:rsidRPr="0055449E">
        <w:rPr>
          <w:rFonts w:asciiTheme="minorHAnsi" w:hAnsiTheme="minorHAnsi"/>
          <w:sz w:val="22"/>
          <w:szCs w:val="22"/>
        </w:rPr>
        <w:t xml:space="preserve"> αναθέτουσα αρχή με βάση τα αποτελέσματα του ελέγχου και της αξιολόγησης των προσφορών, απορρίπτει, σε κάθε περίπτωση, προσφορά:</w:t>
      </w:r>
    </w:p>
    <w:p w14:paraId="347E58DF"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6E243E1F"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F7026AA"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C884E42"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δ) η οποία είναι εναλλακτική προσφορά,</w:t>
      </w:r>
    </w:p>
    <w:p w14:paraId="642EEF40" w14:textId="77777777" w:rsidR="005B547F"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ε) η οποία υποβάλλεται από έναν προσφέροντα που έχει υποβάλλει δύο ή περισσότερες προσφορές </w:t>
      </w:r>
    </w:p>
    <w:p w14:paraId="779D49B5" w14:textId="77777777" w:rsidR="00AE62F4" w:rsidRPr="0055449E" w:rsidRDefault="00AE62F4" w:rsidP="00E93DA5">
      <w:pPr>
        <w:spacing w:line="276" w:lineRule="auto"/>
        <w:rPr>
          <w:rFonts w:asciiTheme="minorHAnsi" w:hAnsiTheme="minorHAnsi"/>
          <w:sz w:val="22"/>
          <w:szCs w:val="22"/>
        </w:rPr>
      </w:pPr>
      <w:proofErr w:type="spellStart"/>
      <w:r w:rsidRPr="0055449E">
        <w:rPr>
          <w:rFonts w:asciiTheme="minorHAnsi" w:hAnsiTheme="minorHAnsi"/>
          <w:sz w:val="22"/>
          <w:szCs w:val="22"/>
        </w:rPr>
        <w:t>στ</w:t>
      </w:r>
      <w:proofErr w:type="spellEnd"/>
      <w:r w:rsidRPr="0055449E">
        <w:rPr>
          <w:rFonts w:asciiTheme="minorHAnsi" w:hAnsiTheme="minorHAnsi"/>
          <w:sz w:val="22"/>
          <w:szCs w:val="22"/>
        </w:rPr>
        <w:t>) η οποία είναι υπό αίρεση,</w:t>
      </w:r>
    </w:p>
    <w:p w14:paraId="68218E53"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ζ</w:t>
      </w:r>
      <w:r w:rsidR="00AE62F4" w:rsidRPr="0055449E">
        <w:rPr>
          <w:rFonts w:asciiTheme="minorHAnsi" w:hAnsiTheme="minorHAnsi"/>
          <w:sz w:val="22"/>
          <w:szCs w:val="22"/>
        </w:rPr>
        <w:t xml:space="preserve">) η οποία θέτει όρο αναπροσαρμογής, </w:t>
      </w:r>
    </w:p>
    <w:p w14:paraId="6A5E03CE" w14:textId="77777777" w:rsidR="00AA3FC4" w:rsidRPr="0055449E" w:rsidRDefault="00AA3FC4" w:rsidP="00E93DA5">
      <w:pPr>
        <w:spacing w:line="276" w:lineRule="auto"/>
        <w:rPr>
          <w:rFonts w:asciiTheme="minorHAnsi" w:hAnsiTheme="minorHAnsi"/>
          <w:sz w:val="22"/>
          <w:szCs w:val="22"/>
        </w:rPr>
      </w:pPr>
      <w:r w:rsidRPr="0055449E">
        <w:rPr>
          <w:sz w:val="22"/>
          <w:szCs w:val="22"/>
        </w:rPr>
        <w:t>η</w:t>
      </w:r>
      <w:r w:rsidRPr="0055449E">
        <w:rPr>
          <w:rFonts w:asciiTheme="minorHAnsi" w:hAnsiTheme="minorHAnsi"/>
          <w:sz w:val="22"/>
          <w:szCs w:val="22"/>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3C4E721" w14:textId="77777777" w:rsidR="00AA3FC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14:paraId="23E3A90B"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ι</w:t>
      </w:r>
      <w:r w:rsidR="00AE62F4" w:rsidRPr="0055449E">
        <w:rPr>
          <w:rFonts w:asciiTheme="minorHAnsi" w:hAnsiTheme="minorHAnsi"/>
          <w:sz w:val="22"/>
          <w:szCs w:val="22"/>
        </w:rPr>
        <w:t>) η οποία παρουσιάζει αποκλίσεις ως προς τους όρους και τις τεχνικές προδιαγραφές της σύμβασης,</w:t>
      </w:r>
    </w:p>
    <w:p w14:paraId="6FD8CC7B" w14:textId="77777777" w:rsidR="00AE62F4" w:rsidRPr="0055449E" w:rsidRDefault="00AE62F4" w:rsidP="00E93DA5">
      <w:pPr>
        <w:spacing w:line="276" w:lineRule="auto"/>
        <w:rPr>
          <w:rFonts w:asciiTheme="minorHAnsi" w:hAnsiTheme="minorHAnsi"/>
          <w:sz w:val="22"/>
          <w:szCs w:val="22"/>
        </w:rPr>
      </w:pPr>
      <w:proofErr w:type="spellStart"/>
      <w:r w:rsidRPr="0055449E">
        <w:rPr>
          <w:rFonts w:asciiTheme="minorHAnsi" w:hAnsiTheme="minorHAnsi"/>
          <w:sz w:val="22"/>
          <w:szCs w:val="22"/>
        </w:rPr>
        <w:lastRenderedPageBreak/>
        <w:t>ια</w:t>
      </w:r>
      <w:proofErr w:type="spellEnd"/>
      <w:r w:rsidRPr="0055449E">
        <w:rPr>
          <w:rFonts w:asciiTheme="minorHAnsi" w:hAnsiTheme="minorHAnsi"/>
          <w:sz w:val="22"/>
          <w:szCs w:val="22"/>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B298171" w14:textId="77777777" w:rsidR="00AE62F4" w:rsidRPr="0055449E" w:rsidRDefault="00AE62F4" w:rsidP="00E93DA5">
      <w:pPr>
        <w:spacing w:line="276" w:lineRule="auto"/>
        <w:rPr>
          <w:rFonts w:asciiTheme="minorHAnsi" w:hAnsiTheme="minorHAnsi"/>
          <w:sz w:val="22"/>
          <w:szCs w:val="22"/>
          <w:lang w:eastAsia="el-GR"/>
        </w:rPr>
      </w:pPr>
      <w:proofErr w:type="spellStart"/>
      <w:r w:rsidRPr="0055449E">
        <w:rPr>
          <w:rFonts w:asciiTheme="minorHAnsi" w:hAnsiTheme="minorHAnsi"/>
          <w:sz w:val="22"/>
          <w:szCs w:val="22"/>
        </w:rPr>
        <w:t>ιβ</w:t>
      </w:r>
      <w:proofErr w:type="spellEnd"/>
      <w:r w:rsidRPr="0055449E">
        <w:rPr>
          <w:rFonts w:asciiTheme="minorHAnsi" w:hAnsiTheme="minorHAnsi"/>
          <w:sz w:val="22"/>
          <w:szCs w:val="22"/>
        </w:rPr>
        <w:t xml:space="preserve">) εάν από τα δικαιολογητικά του άρθρου 103 του ν. 4412/2016, που προσκομίζονται από τον προσωρινό ανάδοχο, δεν αποδεικνύεται </w:t>
      </w:r>
      <w:r w:rsidRPr="0055449E">
        <w:rPr>
          <w:rFonts w:asciiTheme="minorHAnsi" w:hAnsiTheme="minorHAnsi"/>
          <w:sz w:val="22"/>
          <w:szCs w:val="22"/>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55449E">
        <w:rPr>
          <w:rFonts w:asciiTheme="minorHAnsi" w:hAnsiTheme="minorHAnsi"/>
          <w:sz w:val="22"/>
          <w:szCs w:val="22"/>
          <w:lang w:eastAsia="el-GR"/>
        </w:rPr>
        <w:t>επ</w:t>
      </w:r>
      <w:proofErr w:type="spellEnd"/>
      <w:r w:rsidRPr="0055449E">
        <w:rPr>
          <w:rFonts w:asciiTheme="minorHAnsi" w:hAnsiTheme="minorHAnsi"/>
          <w:sz w:val="22"/>
          <w:szCs w:val="22"/>
          <w:lang w:eastAsia="el-GR"/>
        </w:rPr>
        <w:t>., περί κριτηρίων επιλογής,</w:t>
      </w:r>
    </w:p>
    <w:p w14:paraId="3257C882" w14:textId="77777777" w:rsidR="00AE62F4" w:rsidRPr="0055449E" w:rsidRDefault="00AE62F4" w:rsidP="00E93DA5">
      <w:pPr>
        <w:spacing w:line="276" w:lineRule="auto"/>
        <w:rPr>
          <w:rFonts w:asciiTheme="minorHAnsi" w:hAnsiTheme="minorHAnsi"/>
          <w:sz w:val="22"/>
          <w:szCs w:val="22"/>
        </w:rPr>
      </w:pPr>
      <w:proofErr w:type="spellStart"/>
      <w:r w:rsidRPr="0055449E">
        <w:rPr>
          <w:rFonts w:asciiTheme="minorHAnsi" w:hAnsiTheme="minorHAnsi"/>
          <w:sz w:val="22"/>
          <w:szCs w:val="22"/>
          <w:lang w:eastAsia="el-GR"/>
        </w:rPr>
        <w:t>ιγ</w:t>
      </w:r>
      <w:proofErr w:type="spellEnd"/>
      <w:r w:rsidRPr="0055449E">
        <w:rPr>
          <w:rFonts w:asciiTheme="minorHAnsi" w:hAnsiTheme="minorHAnsi"/>
          <w:sz w:val="22"/>
          <w:szCs w:val="22"/>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55449E">
        <w:rPr>
          <w:rFonts w:asciiTheme="minorHAnsi" w:hAnsiTheme="minorHAnsi"/>
          <w:sz w:val="22"/>
          <w:szCs w:val="22"/>
        </w:rPr>
        <w:t>.</w:t>
      </w:r>
    </w:p>
    <w:p w14:paraId="5A5FC1D6" w14:textId="77777777" w:rsidR="008B52E7" w:rsidRDefault="008B52E7" w:rsidP="00E93DA5">
      <w:pPr>
        <w:pStyle w:val="1"/>
        <w:tabs>
          <w:tab w:val="left" w:pos="567"/>
        </w:tabs>
        <w:spacing w:line="276" w:lineRule="auto"/>
        <w:ind w:left="567" w:hanging="567"/>
        <w:jc w:val="both"/>
        <w:rPr>
          <w:rFonts w:asciiTheme="minorHAnsi" w:hAnsiTheme="minorHAnsi"/>
          <w:sz w:val="22"/>
          <w:szCs w:val="22"/>
          <w:u w:val="single"/>
          <w:lang w:val="el-GR"/>
        </w:rPr>
      </w:pPr>
      <w:bookmarkStart w:id="65" w:name="__RefHeading___Toc470009809"/>
      <w:bookmarkStart w:id="66" w:name="_Toc535577382"/>
      <w:bookmarkStart w:id="67" w:name="_Toc97027903"/>
    </w:p>
    <w:p w14:paraId="4E511A3F" w14:textId="46418388" w:rsidR="00617B46" w:rsidRDefault="00617B46" w:rsidP="00E93DA5">
      <w:pPr>
        <w:pStyle w:val="1"/>
        <w:tabs>
          <w:tab w:val="left" w:pos="567"/>
        </w:tabs>
        <w:spacing w:line="276" w:lineRule="auto"/>
        <w:ind w:left="567" w:hanging="567"/>
        <w:jc w:val="both"/>
        <w:rPr>
          <w:rFonts w:asciiTheme="minorHAnsi" w:hAnsiTheme="minorHAnsi"/>
          <w:sz w:val="22"/>
          <w:szCs w:val="22"/>
          <w:u w:val="single"/>
          <w:lang w:val="el-GR"/>
        </w:rPr>
      </w:pPr>
      <w:r w:rsidRPr="0055449E">
        <w:rPr>
          <w:rFonts w:asciiTheme="minorHAnsi" w:hAnsiTheme="minorHAnsi"/>
          <w:sz w:val="22"/>
          <w:szCs w:val="22"/>
          <w:u w:val="single"/>
          <w:lang w:val="el-GR"/>
        </w:rPr>
        <w:t>3. ΔΙΕΝΕΡΓΕΙΑ ΔΙΑΔΙΚΑΣΙΑΣ - ΑΞΙΟΛΟΓΗΣΗ ΠΡΟΣΦΟΡΩΝ</w:t>
      </w:r>
      <w:bookmarkEnd w:id="65"/>
      <w:bookmarkEnd w:id="66"/>
      <w:bookmarkEnd w:id="67"/>
      <w:r w:rsidRPr="0055449E">
        <w:rPr>
          <w:rFonts w:asciiTheme="minorHAnsi" w:hAnsiTheme="minorHAnsi"/>
          <w:sz w:val="22"/>
          <w:szCs w:val="22"/>
          <w:u w:val="single"/>
          <w:lang w:val="el-GR"/>
        </w:rPr>
        <w:t xml:space="preserve">  </w:t>
      </w:r>
    </w:p>
    <w:p w14:paraId="38243EDB" w14:textId="77777777" w:rsidR="0072306F" w:rsidRPr="003E770E" w:rsidRDefault="0072306F" w:rsidP="0072306F">
      <w:pPr>
        <w:rPr>
          <w:sz w:val="18"/>
          <w:szCs w:val="18"/>
        </w:rPr>
      </w:pPr>
    </w:p>
    <w:p w14:paraId="05B27685" w14:textId="77777777" w:rsidR="00617B46" w:rsidRPr="0055449E" w:rsidRDefault="00617B46" w:rsidP="0072306F">
      <w:pPr>
        <w:pStyle w:val="2"/>
        <w:spacing w:after="0" w:line="276" w:lineRule="auto"/>
        <w:rPr>
          <w:rFonts w:asciiTheme="minorHAnsi" w:hAnsiTheme="minorHAnsi"/>
          <w:szCs w:val="22"/>
          <w:u w:val="single"/>
        </w:rPr>
      </w:pPr>
      <w:bookmarkStart w:id="68" w:name="__RefHeading___Toc470009810"/>
      <w:bookmarkStart w:id="69" w:name="_Toc535577383"/>
      <w:bookmarkStart w:id="70" w:name="_Toc97027904"/>
      <w:r w:rsidRPr="0055449E">
        <w:rPr>
          <w:rFonts w:asciiTheme="minorHAnsi" w:hAnsiTheme="minorHAnsi"/>
          <w:szCs w:val="22"/>
          <w:u w:val="single"/>
        </w:rPr>
        <w:t>3.1</w:t>
      </w:r>
      <w:r w:rsidRPr="0055449E">
        <w:rPr>
          <w:rFonts w:asciiTheme="minorHAnsi" w:hAnsiTheme="minorHAnsi"/>
          <w:szCs w:val="22"/>
          <w:u w:val="single"/>
        </w:rPr>
        <w:tab/>
        <w:t>Αποσφράγιση και αξιολόγηση προσφορών</w:t>
      </w:r>
      <w:bookmarkEnd w:id="68"/>
      <w:bookmarkEnd w:id="69"/>
      <w:bookmarkEnd w:id="70"/>
      <w:r w:rsidRPr="0055449E">
        <w:rPr>
          <w:rFonts w:asciiTheme="minorHAnsi" w:hAnsiTheme="minorHAnsi"/>
          <w:szCs w:val="22"/>
          <w:u w:val="single"/>
        </w:rPr>
        <w:t xml:space="preserve"> </w:t>
      </w:r>
    </w:p>
    <w:p w14:paraId="2A798F3B" w14:textId="77777777" w:rsidR="00617B46" w:rsidRPr="0055449E" w:rsidRDefault="00617B46" w:rsidP="00E93DA5">
      <w:pPr>
        <w:pStyle w:val="3"/>
        <w:spacing w:line="276" w:lineRule="auto"/>
        <w:rPr>
          <w:rFonts w:asciiTheme="minorHAnsi" w:hAnsiTheme="minorHAnsi"/>
          <w:sz w:val="22"/>
          <w:szCs w:val="22"/>
        </w:rPr>
      </w:pPr>
      <w:bookmarkStart w:id="71" w:name="__RefHeading___Toc470009811"/>
      <w:bookmarkStart w:id="72" w:name="_Toc535577384"/>
      <w:bookmarkStart w:id="73" w:name="_Toc97027905"/>
      <w:bookmarkEnd w:id="71"/>
      <w:r w:rsidRPr="0055449E">
        <w:rPr>
          <w:rFonts w:asciiTheme="minorHAnsi" w:hAnsiTheme="minorHAnsi"/>
          <w:sz w:val="22"/>
          <w:szCs w:val="22"/>
        </w:rPr>
        <w:t>3.1.1 Ηλεκτρονική αποσφράγιση προσφορών</w:t>
      </w:r>
      <w:bookmarkEnd w:id="72"/>
      <w:bookmarkEnd w:id="73"/>
    </w:p>
    <w:p w14:paraId="147885C8" w14:textId="77777777" w:rsidR="00AC5590" w:rsidRPr="0055449E" w:rsidRDefault="00AC5590" w:rsidP="00E93DA5">
      <w:pPr>
        <w:spacing w:line="276" w:lineRule="auto"/>
        <w:textAlignment w:val="baseline"/>
        <w:rPr>
          <w:rFonts w:asciiTheme="minorHAnsi" w:hAnsiTheme="minorHAnsi"/>
          <w:kern w:val="1"/>
          <w:sz w:val="22"/>
          <w:szCs w:val="22"/>
        </w:rPr>
      </w:pPr>
      <w:bookmarkStart w:id="74" w:name="__RefHeading___Toc187_1659156176"/>
      <w:bookmarkStart w:id="75" w:name="_Toc535577385"/>
      <w:bookmarkEnd w:id="74"/>
      <w:r w:rsidRPr="0055449E">
        <w:rPr>
          <w:rFonts w:asciiTheme="minorHAnsi" w:hAnsiTheme="minorHAnsi"/>
          <w:kern w:val="1"/>
          <w:sz w:val="22"/>
          <w:szCs w:val="22"/>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55449E">
        <w:rPr>
          <w:rFonts w:asciiTheme="minorHAnsi" w:hAnsiTheme="minorHAnsi"/>
          <w:b/>
          <w:kern w:val="1"/>
          <w:sz w:val="22"/>
          <w:szCs w:val="22"/>
        </w:rPr>
        <w:t>εφεξής Επιτροπή Διαγωνισμού</w:t>
      </w:r>
      <w:r w:rsidRPr="0055449E">
        <w:rPr>
          <w:rFonts w:asciiTheme="minorHAnsi" w:hAnsiTheme="minorHAnsi"/>
          <w:kern w:val="1"/>
          <w:sz w:val="22"/>
          <w:szCs w:val="22"/>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EB0F7BC" w14:textId="6DB9E4F5" w:rsidR="00AC5590" w:rsidRPr="00A613F6" w:rsidRDefault="00AC5590" w:rsidP="004F4916">
      <w:pPr>
        <w:pStyle w:val="aff0"/>
        <w:widowControl w:val="0"/>
        <w:numPr>
          <w:ilvl w:val="0"/>
          <w:numId w:val="11"/>
        </w:numPr>
        <w:spacing w:after="60"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A613F6">
        <w:rPr>
          <w:rFonts w:asciiTheme="minorHAnsi" w:hAnsiTheme="minorHAnsi"/>
          <w:kern w:val="1"/>
          <w:sz w:val="22"/>
          <w:szCs w:val="22"/>
        </w:rPr>
        <w:t xml:space="preserve">την </w:t>
      </w:r>
      <w:r w:rsidR="009A0A95">
        <w:rPr>
          <w:rFonts w:asciiTheme="minorHAnsi" w:hAnsiTheme="minorHAnsi"/>
          <w:kern w:val="1"/>
          <w:sz w:val="22"/>
          <w:szCs w:val="22"/>
        </w:rPr>
        <w:t>20</w:t>
      </w:r>
      <w:r w:rsidR="003E770E">
        <w:rPr>
          <w:rFonts w:asciiTheme="minorHAnsi" w:hAnsiTheme="minorHAnsi"/>
          <w:kern w:val="1"/>
          <w:sz w:val="22"/>
          <w:szCs w:val="22"/>
        </w:rPr>
        <w:t>/</w:t>
      </w:r>
      <w:r w:rsidR="009A0A95">
        <w:rPr>
          <w:rFonts w:asciiTheme="minorHAnsi" w:hAnsiTheme="minorHAnsi"/>
          <w:kern w:val="1"/>
          <w:sz w:val="22"/>
          <w:szCs w:val="22"/>
        </w:rPr>
        <w:t>06</w:t>
      </w:r>
      <w:r w:rsidR="0072374A" w:rsidRPr="00A613F6">
        <w:rPr>
          <w:rFonts w:asciiTheme="minorHAnsi" w:hAnsiTheme="minorHAnsi"/>
          <w:kern w:val="1"/>
          <w:sz w:val="22"/>
          <w:szCs w:val="22"/>
        </w:rPr>
        <w:t>/2022</w:t>
      </w:r>
      <w:r w:rsidRPr="00A613F6">
        <w:rPr>
          <w:rFonts w:asciiTheme="minorHAnsi" w:hAnsiTheme="minorHAnsi"/>
          <w:kern w:val="1"/>
          <w:sz w:val="22"/>
          <w:szCs w:val="22"/>
        </w:rPr>
        <w:t xml:space="preserve"> και ώρα </w:t>
      </w:r>
      <w:r w:rsidR="0072374A" w:rsidRPr="00A613F6">
        <w:rPr>
          <w:rFonts w:asciiTheme="minorHAnsi" w:hAnsiTheme="minorHAnsi"/>
          <w:kern w:val="1"/>
          <w:sz w:val="22"/>
          <w:szCs w:val="22"/>
        </w:rPr>
        <w:t xml:space="preserve">10.00 </w:t>
      </w:r>
      <w:proofErr w:type="spellStart"/>
      <w:r w:rsidR="0072374A" w:rsidRPr="00A613F6">
        <w:rPr>
          <w:rFonts w:asciiTheme="minorHAnsi" w:hAnsiTheme="minorHAnsi"/>
          <w:kern w:val="1"/>
          <w:sz w:val="22"/>
          <w:szCs w:val="22"/>
        </w:rPr>
        <w:t>π.μ</w:t>
      </w:r>
      <w:proofErr w:type="spellEnd"/>
    </w:p>
    <w:p w14:paraId="161CDC56" w14:textId="3B20AA17" w:rsidR="00AC5590" w:rsidRPr="0055449E" w:rsidRDefault="00AC5590"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Στο στάδιο αυτό τα στοιχεία των προσφορών που αποσφραγίζονται είναι </w:t>
      </w:r>
      <w:proofErr w:type="spellStart"/>
      <w:r w:rsidRPr="0055449E">
        <w:rPr>
          <w:rFonts w:asciiTheme="minorHAnsi" w:hAnsiTheme="minorHAnsi"/>
          <w:kern w:val="1"/>
          <w:sz w:val="22"/>
          <w:szCs w:val="22"/>
        </w:rPr>
        <w:t>προσβάσιμα</w:t>
      </w:r>
      <w:proofErr w:type="spellEnd"/>
      <w:r w:rsidRPr="0055449E">
        <w:rPr>
          <w:rFonts w:asciiTheme="minorHAnsi" w:hAnsiTheme="minorHAnsi"/>
          <w:kern w:val="1"/>
          <w:sz w:val="22"/>
          <w:szCs w:val="22"/>
        </w:rPr>
        <w:t xml:space="preserve"> μόνο στα μέλη της Επιτροπής Διαγωνισμού και την Αναθέτουσα Αρχή.</w:t>
      </w:r>
    </w:p>
    <w:p w14:paraId="6C3D9E97" w14:textId="77777777" w:rsidR="00617B46" w:rsidRPr="00AF6E34" w:rsidRDefault="00617B46" w:rsidP="00E93DA5">
      <w:pPr>
        <w:pStyle w:val="3"/>
        <w:spacing w:line="276" w:lineRule="auto"/>
        <w:rPr>
          <w:rFonts w:asciiTheme="minorHAnsi" w:hAnsiTheme="minorHAnsi"/>
          <w:sz w:val="12"/>
          <w:szCs w:val="12"/>
        </w:rPr>
      </w:pPr>
    </w:p>
    <w:p w14:paraId="12F9EE69" w14:textId="77777777" w:rsidR="00617B46" w:rsidRPr="0055449E" w:rsidRDefault="00617B46" w:rsidP="00E93DA5">
      <w:pPr>
        <w:pStyle w:val="3"/>
        <w:spacing w:line="276" w:lineRule="auto"/>
        <w:rPr>
          <w:rFonts w:asciiTheme="minorHAnsi" w:hAnsiTheme="minorHAnsi"/>
          <w:sz w:val="22"/>
          <w:szCs w:val="22"/>
        </w:rPr>
      </w:pPr>
      <w:bookmarkStart w:id="76" w:name="_Toc97027906"/>
      <w:r w:rsidRPr="0055449E">
        <w:rPr>
          <w:rFonts w:asciiTheme="minorHAnsi" w:hAnsiTheme="minorHAnsi"/>
          <w:sz w:val="22"/>
          <w:szCs w:val="22"/>
        </w:rPr>
        <w:t>3.1.2</w:t>
      </w:r>
      <w:r w:rsidRPr="0055449E">
        <w:rPr>
          <w:rFonts w:asciiTheme="minorHAnsi" w:hAnsiTheme="minorHAnsi"/>
          <w:sz w:val="22"/>
          <w:szCs w:val="22"/>
        </w:rPr>
        <w:tab/>
        <w:t>Αξιολόγηση προσφορών</w:t>
      </w:r>
      <w:bookmarkEnd w:id="75"/>
      <w:bookmarkEnd w:id="76"/>
    </w:p>
    <w:p w14:paraId="193BE6D2" w14:textId="77777777" w:rsidR="00617B46" w:rsidRPr="0055449E" w:rsidRDefault="00537808" w:rsidP="00E93DA5">
      <w:pPr>
        <w:spacing w:line="276" w:lineRule="auto"/>
        <w:rPr>
          <w:rFonts w:asciiTheme="minorHAnsi" w:hAnsiTheme="minorHAnsi"/>
          <w:kern w:val="1"/>
          <w:sz w:val="22"/>
          <w:szCs w:val="22"/>
        </w:rPr>
      </w:pPr>
      <w:r w:rsidRPr="0055449E">
        <w:rPr>
          <w:rFonts w:asciiTheme="minorHAnsi" w:hAnsiTheme="minorHAnsi"/>
          <w:b/>
          <w:sz w:val="22"/>
          <w:szCs w:val="22"/>
        </w:rPr>
        <w:t xml:space="preserve">3.1.2.1. </w:t>
      </w:r>
      <w:r w:rsidR="00617B46" w:rsidRPr="0055449E">
        <w:rPr>
          <w:rFonts w:asciiTheme="minorHAnsi" w:hAnsiTheme="minorHAnsi"/>
          <w:kern w:val="1"/>
          <w:sz w:val="22"/>
          <w:szCs w:val="22"/>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A12D45E"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5449E">
        <w:rPr>
          <w:rFonts w:asciiTheme="minorHAnsi" w:hAnsiTheme="minorHAnsi"/>
          <w:sz w:val="22"/>
          <w:szCs w:val="22"/>
        </w:rPr>
        <w:t xml:space="preserve"> Η συμπλήρωση ή η αποσαφήνιση ζητείται και γίνεται αποδεκτή υπό την προϋπόθεση ότι δεν </w:t>
      </w:r>
      <w:r w:rsidRPr="0055449E">
        <w:rPr>
          <w:rFonts w:asciiTheme="minorHAnsi" w:hAnsiTheme="minorHAnsi"/>
          <w:kern w:val="1"/>
          <w:sz w:val="22"/>
          <w:szCs w:val="22"/>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55449E">
        <w:rPr>
          <w:rFonts w:asciiTheme="minorHAnsi" w:hAnsiTheme="minorHAnsi"/>
          <w:kern w:val="1"/>
          <w:sz w:val="22"/>
          <w:szCs w:val="22"/>
        </w:rPr>
        <w:t>εξακριβώσιμος</w:t>
      </w:r>
      <w:proofErr w:type="spellEnd"/>
      <w:r w:rsidRPr="0055449E">
        <w:rPr>
          <w:rFonts w:asciiTheme="minorHAnsi" w:hAnsiTheme="minorHAnsi"/>
          <w:kern w:val="1"/>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55449E">
        <w:rPr>
          <w:rFonts w:asciiTheme="minorHAnsi" w:hAnsiTheme="minorHAnsi"/>
          <w:kern w:val="1"/>
          <w:sz w:val="22"/>
          <w:szCs w:val="22"/>
        </w:rPr>
        <w:t>κατ</w:t>
      </w:r>
      <w:proofErr w:type="spellEnd"/>
      <w:r w:rsidRPr="0055449E">
        <w:rPr>
          <w:rFonts w:asciiTheme="minorHAnsi" w:hAnsiTheme="minorHAnsi"/>
          <w:kern w:val="1"/>
          <w:sz w:val="22"/>
          <w:szCs w:val="22"/>
        </w:rPr>
        <w:t xml:space="preserve">΄ </w:t>
      </w:r>
      <w:r w:rsidR="00275033" w:rsidRPr="0055449E">
        <w:rPr>
          <w:rFonts w:asciiTheme="minorHAnsi" w:hAnsiTheme="minorHAnsi"/>
          <w:kern w:val="1"/>
          <w:sz w:val="22"/>
          <w:szCs w:val="22"/>
        </w:rPr>
        <w:t>αναλογία</w:t>
      </w:r>
      <w:r w:rsidRPr="0055449E">
        <w:rPr>
          <w:rFonts w:asciiTheme="minorHAnsi" w:hAnsiTheme="minorHAnsi"/>
          <w:kern w:val="1"/>
          <w:sz w:val="22"/>
          <w:szCs w:val="22"/>
        </w:rPr>
        <w:t xml:space="preserve"> και για τυχόν ελλείπουσες δηλώσεις, υπό την προϋπόθεση ότι βεβαιώνουν γεγονότα αντικειμενικώς </w:t>
      </w:r>
      <w:proofErr w:type="spellStart"/>
      <w:r w:rsidRPr="0055449E">
        <w:rPr>
          <w:rFonts w:asciiTheme="minorHAnsi" w:hAnsiTheme="minorHAnsi"/>
          <w:kern w:val="1"/>
          <w:sz w:val="22"/>
          <w:szCs w:val="22"/>
        </w:rPr>
        <w:t>εξακριβώσιμα</w:t>
      </w:r>
      <w:proofErr w:type="spellEnd"/>
      <w:r w:rsidRPr="0055449E">
        <w:rPr>
          <w:rFonts w:asciiTheme="minorHAnsi" w:hAnsiTheme="minorHAnsi"/>
          <w:kern w:val="1"/>
          <w:sz w:val="22"/>
          <w:szCs w:val="22"/>
        </w:rPr>
        <w:t>.</w:t>
      </w:r>
    </w:p>
    <w:p w14:paraId="55890BE7" w14:textId="77777777" w:rsidR="00F3608A" w:rsidRPr="00AF6E34" w:rsidRDefault="00F3608A" w:rsidP="00E93DA5">
      <w:pPr>
        <w:spacing w:line="276" w:lineRule="auto"/>
        <w:textAlignment w:val="baseline"/>
        <w:rPr>
          <w:rFonts w:asciiTheme="minorHAnsi" w:hAnsiTheme="minorHAnsi"/>
          <w:kern w:val="1"/>
          <w:sz w:val="10"/>
          <w:szCs w:val="10"/>
        </w:rPr>
      </w:pPr>
    </w:p>
    <w:p w14:paraId="2F69D7F7" w14:textId="35ECB92F" w:rsidR="00537808" w:rsidRPr="0055449E" w:rsidRDefault="001022A2" w:rsidP="00E93DA5">
      <w:pPr>
        <w:spacing w:line="276" w:lineRule="auto"/>
        <w:textAlignment w:val="baseline"/>
        <w:rPr>
          <w:rFonts w:asciiTheme="minorHAnsi" w:hAnsiTheme="minorHAnsi"/>
          <w:sz w:val="22"/>
          <w:szCs w:val="22"/>
        </w:rPr>
      </w:pPr>
      <w:r w:rsidRPr="0055449E">
        <w:rPr>
          <w:rFonts w:asciiTheme="minorHAnsi" w:hAnsiTheme="minorHAnsi"/>
          <w:kern w:val="1"/>
          <w:sz w:val="22"/>
          <w:szCs w:val="22"/>
        </w:rPr>
        <w:t>Ειδικότερα :</w:t>
      </w:r>
    </w:p>
    <w:p w14:paraId="0A8EF2F4" w14:textId="74942569" w:rsidR="00537808" w:rsidRPr="0055449E" w:rsidRDefault="00537808" w:rsidP="00E93DA5">
      <w:pPr>
        <w:suppressAutoHyphens w:val="0"/>
        <w:autoSpaceDE w:val="0"/>
        <w:autoSpaceDN w:val="0"/>
        <w:adjustRightInd w:val="0"/>
        <w:spacing w:line="276" w:lineRule="auto"/>
        <w:rPr>
          <w:rFonts w:asciiTheme="minorHAnsi" w:hAnsiTheme="minorHAnsi"/>
          <w:strike/>
          <w:kern w:val="1"/>
          <w:sz w:val="22"/>
          <w:szCs w:val="22"/>
        </w:rPr>
      </w:pPr>
      <w:r w:rsidRPr="0055449E">
        <w:rPr>
          <w:rFonts w:asciiTheme="minorHAnsi" w:hAnsiTheme="minorHAnsi"/>
          <w:kern w:val="1"/>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90B3469"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DE67BB5"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Κατά της εν λόγω απόφασης χωρεί προδικαστική προσφυγή, σύμφωνα με τα οριζόμενα στην παράγραφο 3.4 της παρούσας.</w:t>
      </w:r>
    </w:p>
    <w:p w14:paraId="7E24A73E"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5F30E338"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7189B22F"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A85A2EB" w14:textId="77777777" w:rsidR="00537808"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55449E">
        <w:rPr>
          <w:rFonts w:asciiTheme="minorHAnsi" w:hAnsiTheme="minorHAnsi"/>
          <w:sz w:val="22"/>
          <w:szCs w:val="22"/>
        </w:rPr>
        <w:t xml:space="preserve"> </w:t>
      </w:r>
      <w:r w:rsidRPr="0055449E">
        <w:rPr>
          <w:rFonts w:asciiTheme="minorHAnsi" w:hAnsiTheme="minorHAnsi"/>
          <w:kern w:val="1"/>
          <w:sz w:val="22"/>
          <w:szCs w:val="22"/>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55449E">
        <w:rPr>
          <w:rFonts w:asciiTheme="minorHAnsi" w:hAnsiTheme="minorHAnsi"/>
          <w:kern w:val="1"/>
          <w:sz w:val="22"/>
          <w:szCs w:val="22"/>
        </w:rPr>
        <w:t>(</w:t>
      </w:r>
      <w:r w:rsidRPr="0055449E">
        <w:rPr>
          <w:rFonts w:asciiTheme="minorHAnsi" w:hAnsiTheme="minorHAnsi"/>
          <w:iCs/>
          <w:kern w:val="1"/>
          <w:sz w:val="22"/>
          <w:szCs w:val="22"/>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55449E">
        <w:rPr>
          <w:rFonts w:asciiTheme="minorHAnsi" w:hAnsiTheme="minorHAnsi"/>
          <w:iCs/>
          <w:kern w:val="1"/>
          <w:sz w:val="22"/>
          <w:szCs w:val="22"/>
          <w:lang w:eastAsia="el-GR"/>
        </w:rPr>
        <w:t>).</w:t>
      </w:r>
    </w:p>
    <w:p w14:paraId="03C7F64E" w14:textId="77777777" w:rsidR="00537808" w:rsidRPr="0055449E" w:rsidRDefault="00537808" w:rsidP="00E93DA5">
      <w:pPr>
        <w:spacing w:line="276" w:lineRule="auto"/>
        <w:textAlignment w:val="baseline"/>
        <w:rPr>
          <w:rFonts w:asciiTheme="minorHAnsi" w:hAnsiTheme="minorHAnsi"/>
          <w:iCs/>
          <w:kern w:val="1"/>
          <w:sz w:val="22"/>
          <w:szCs w:val="22"/>
          <w:lang w:eastAsia="el-GR"/>
        </w:rPr>
      </w:pPr>
      <w:r w:rsidRPr="0055449E">
        <w:rPr>
          <w:rFonts w:asciiTheme="minorHAnsi" w:hAnsiTheme="minorHAnsi"/>
          <w:kern w:val="1"/>
          <w:sz w:val="22"/>
          <w:szCs w:val="22"/>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55449E">
        <w:rPr>
          <w:rFonts w:asciiTheme="minorHAnsi" w:hAnsiTheme="minorHAnsi"/>
          <w:iCs/>
          <w:kern w:val="1"/>
          <w:sz w:val="22"/>
          <w:szCs w:val="22"/>
          <w:lang w:eastAsia="el-GR"/>
        </w:rPr>
        <w:t>(</w:t>
      </w:r>
      <w:r w:rsidRPr="0055449E">
        <w:rPr>
          <w:rFonts w:asciiTheme="minorHAnsi" w:hAnsiTheme="minorHAnsi"/>
          <w:iCs/>
          <w:kern w:val="1"/>
          <w:sz w:val="22"/>
          <w:szCs w:val="22"/>
          <w:lang w:eastAsia="el-GR"/>
        </w:rPr>
        <w:t xml:space="preserve">Επισημαίνεται ότι τα αποτελέσματα της κλήρωσης ενσωματώνονται ομοίως </w:t>
      </w:r>
      <w:r w:rsidR="00727C91" w:rsidRPr="0055449E">
        <w:rPr>
          <w:rFonts w:asciiTheme="minorHAnsi" w:hAnsiTheme="minorHAnsi"/>
          <w:iCs/>
          <w:kern w:val="1"/>
          <w:sz w:val="22"/>
          <w:szCs w:val="22"/>
          <w:lang w:eastAsia="el-GR"/>
        </w:rPr>
        <w:t>στην ως κατωτέρω ενιαία απόφαση).</w:t>
      </w:r>
    </w:p>
    <w:p w14:paraId="2940B527" w14:textId="3900B914" w:rsidR="005B547F"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7" w:name="__RefHeading___Toc470009813"/>
      <w:bookmarkStart w:id="78" w:name="_Toc535577386"/>
      <w:bookmarkEnd w:id="77"/>
    </w:p>
    <w:p w14:paraId="32725017" w14:textId="77777777" w:rsidR="00F258D9" w:rsidRPr="00AF6E34" w:rsidRDefault="00F258D9" w:rsidP="00E93DA5">
      <w:pPr>
        <w:spacing w:line="276" w:lineRule="auto"/>
        <w:textAlignment w:val="baseline"/>
        <w:rPr>
          <w:rFonts w:asciiTheme="minorHAnsi" w:hAnsiTheme="minorHAnsi"/>
          <w:i/>
          <w:iCs/>
          <w:color w:val="5B9BD5"/>
          <w:kern w:val="1"/>
          <w:sz w:val="10"/>
          <w:szCs w:val="10"/>
        </w:rPr>
      </w:pPr>
    </w:p>
    <w:p w14:paraId="667761AA" w14:textId="1556E009" w:rsidR="00617B46" w:rsidRPr="0055449E" w:rsidRDefault="00617B46" w:rsidP="00E93DA5">
      <w:pPr>
        <w:pStyle w:val="2"/>
        <w:spacing w:after="0" w:line="276" w:lineRule="auto"/>
        <w:rPr>
          <w:rFonts w:asciiTheme="minorHAnsi" w:hAnsiTheme="minorHAnsi"/>
          <w:szCs w:val="22"/>
          <w:u w:val="single"/>
        </w:rPr>
      </w:pPr>
      <w:bookmarkStart w:id="79" w:name="_Toc97027907"/>
      <w:r w:rsidRPr="0055449E">
        <w:rPr>
          <w:rFonts w:asciiTheme="minorHAnsi" w:hAnsiTheme="minorHAnsi"/>
          <w:szCs w:val="22"/>
          <w:u w:val="single"/>
        </w:rPr>
        <w:t>3.2 Πρόσκληση υποβολής δικαιολογητικών προσωρινού αναδό</w:t>
      </w:r>
      <w:r w:rsidR="005B547F" w:rsidRPr="0055449E">
        <w:rPr>
          <w:rFonts w:asciiTheme="minorHAnsi" w:hAnsiTheme="minorHAnsi"/>
          <w:szCs w:val="22"/>
          <w:u w:val="single"/>
        </w:rPr>
        <w:t>χου - Δικαιολογητικά προσωρινού</w:t>
      </w:r>
      <w:r w:rsidR="00B44028">
        <w:rPr>
          <w:rFonts w:asciiTheme="minorHAnsi" w:hAnsiTheme="minorHAnsi"/>
          <w:szCs w:val="22"/>
          <w:u w:val="single"/>
        </w:rPr>
        <w:t xml:space="preserve"> </w:t>
      </w:r>
      <w:r w:rsidRPr="0055449E">
        <w:rPr>
          <w:rFonts w:asciiTheme="minorHAnsi" w:hAnsiTheme="minorHAnsi"/>
          <w:szCs w:val="22"/>
          <w:u w:val="single"/>
        </w:rPr>
        <w:t>αναδόχου</w:t>
      </w:r>
      <w:bookmarkEnd w:id="78"/>
      <w:bookmarkEnd w:id="79"/>
    </w:p>
    <w:p w14:paraId="0CEA9266" w14:textId="1C7C647B"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w:t>
      </w:r>
      <w:r w:rsidRPr="0055449E">
        <w:rPr>
          <w:rFonts w:asciiTheme="minorHAnsi" w:hAnsiTheme="minorHAnsi"/>
          <w:sz w:val="22"/>
          <w:szCs w:val="22"/>
        </w:rPr>
        <w:lastRenderedPageBreak/>
        <w:t>νομιμοποίησης και τα πρωτότυπα ή αντίγραφα όλων των δικαιολογητικών που περιγράφονται στην παράγραφο 2.2.</w:t>
      </w:r>
      <w:r w:rsidR="00F907AF" w:rsidRPr="0055449E">
        <w:rPr>
          <w:rFonts w:asciiTheme="minorHAnsi" w:hAnsiTheme="minorHAnsi"/>
          <w:sz w:val="22"/>
          <w:szCs w:val="22"/>
        </w:rPr>
        <w:t>6</w:t>
      </w:r>
      <w:r w:rsidRPr="0055449E">
        <w:rPr>
          <w:rFonts w:asciiTheme="minorHAnsi" w:hAnsiTheme="minorHAnsi"/>
          <w:sz w:val="22"/>
          <w:szCs w:val="22"/>
        </w:rPr>
        <w:t>.2. της παρούσας διακήρυξης, ως αποδεικτικά στοιχεία για τη μη συνδρομή των λόγων αποκλεισμού της παραγράφου 2.2.3 της διακήρυξ</w:t>
      </w:r>
      <w:r w:rsidR="00F907AF" w:rsidRPr="0055449E">
        <w:rPr>
          <w:rFonts w:asciiTheme="minorHAnsi" w:hAnsiTheme="minorHAnsi"/>
          <w:sz w:val="22"/>
          <w:szCs w:val="22"/>
        </w:rPr>
        <w:t>ης, καθώς και για την πλήρωση του κριτηρίου ποιοτικής επιλογής της</w:t>
      </w:r>
      <w:r w:rsidRPr="0055449E">
        <w:rPr>
          <w:rFonts w:asciiTheme="minorHAnsi" w:hAnsiTheme="minorHAnsi"/>
          <w:sz w:val="22"/>
          <w:szCs w:val="22"/>
        </w:rPr>
        <w:t xml:space="preserve"> παραγράφ</w:t>
      </w:r>
      <w:r w:rsidR="00F907AF" w:rsidRPr="0055449E">
        <w:rPr>
          <w:rFonts w:asciiTheme="minorHAnsi" w:hAnsiTheme="minorHAnsi"/>
          <w:sz w:val="22"/>
          <w:szCs w:val="22"/>
        </w:rPr>
        <w:t>ου</w:t>
      </w:r>
      <w:r w:rsidRPr="0055449E">
        <w:rPr>
          <w:rFonts w:asciiTheme="minorHAnsi" w:hAnsiTheme="minorHAnsi"/>
          <w:sz w:val="22"/>
          <w:szCs w:val="22"/>
        </w:rPr>
        <w:t xml:space="preserve"> 2.2.4 αυτής. </w:t>
      </w:r>
    </w:p>
    <w:p w14:paraId="1DFF0C27" w14:textId="77777777" w:rsidR="00A460F1" w:rsidRPr="0055449E" w:rsidRDefault="00A460F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55449E">
        <w:rPr>
          <w:rFonts w:asciiTheme="minorHAnsi" w:hAnsiTheme="minorHAnsi"/>
          <w:color w:val="000000"/>
          <w:sz w:val="22"/>
          <w:szCs w:val="22"/>
        </w:rPr>
        <w:t>μορφότυπο</w:t>
      </w:r>
      <w:proofErr w:type="spellEnd"/>
      <w:r w:rsidRPr="0055449E">
        <w:rPr>
          <w:rFonts w:asciiTheme="minorHAnsi" w:hAnsiTheme="minorHAnsi"/>
          <w:color w:val="000000"/>
          <w:sz w:val="22"/>
          <w:szCs w:val="22"/>
        </w:rPr>
        <w:t xml:space="preserve"> PDF, σύμφωνα με τα ειδικώς οριζόμενα στην παράγραφο 2.4.2.5 της παρούσας.</w:t>
      </w:r>
    </w:p>
    <w:p w14:paraId="5C81F761" w14:textId="77777777" w:rsidR="00A460F1" w:rsidRPr="0055449E" w:rsidRDefault="00A460F1" w:rsidP="00E93DA5">
      <w:pPr>
        <w:spacing w:line="276" w:lineRule="auto"/>
        <w:rPr>
          <w:rFonts w:asciiTheme="minorHAnsi" w:hAnsiTheme="minorHAnsi"/>
          <w:strike/>
          <w:sz w:val="22"/>
          <w:szCs w:val="22"/>
        </w:rPr>
      </w:pPr>
      <w:r w:rsidRPr="0055449E">
        <w:rPr>
          <w:rFonts w:asciiTheme="minorHAnsi" w:hAnsiTheme="minorHAnsi"/>
          <w:sz w:val="22"/>
          <w:szCs w:val="22"/>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5449E">
        <w:rPr>
          <w:rFonts w:asciiTheme="minorHAnsi" w:hAnsiTheme="minorHAnsi"/>
          <w:color w:val="000000"/>
          <w:sz w:val="22"/>
          <w:szCs w:val="22"/>
        </w:rPr>
        <w:t>, σύμφωνα με τα προβλεπόμενα στις διατάξεις της ως άνω παραγράφου 2.4.2.5</w:t>
      </w:r>
      <w:r w:rsidRPr="0055449E">
        <w:rPr>
          <w:rFonts w:asciiTheme="minorHAnsi" w:hAnsiTheme="minorHAnsi"/>
          <w:sz w:val="22"/>
          <w:szCs w:val="22"/>
        </w:rPr>
        <w:t xml:space="preserve">. </w:t>
      </w:r>
    </w:p>
    <w:p w14:paraId="00FC1B76"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Αν δεν προσκομισθούν τα παραπάνω δικαιολογητικά ή υπάρχουν ελλείψεις σε αυτά που </w:t>
      </w:r>
      <w:proofErr w:type="spellStart"/>
      <w:r w:rsidRPr="0055449E">
        <w:rPr>
          <w:rFonts w:asciiTheme="minorHAnsi" w:hAnsiTheme="minorHAnsi"/>
          <w:sz w:val="22"/>
          <w:szCs w:val="22"/>
        </w:rPr>
        <w:t>υπoβλήθηκαν</w:t>
      </w:r>
      <w:proofErr w:type="spellEnd"/>
      <w:r w:rsidRPr="0055449E">
        <w:rPr>
          <w:rFonts w:asciiTheme="minorHAnsi" w:hAnsiTheme="minorHAnsi"/>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2B61B76" w14:textId="6B278A8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55449E">
        <w:rPr>
          <w:rFonts w:asciiTheme="minorHAnsi" w:hAnsiTheme="minorHAnsi"/>
          <w:sz w:val="22"/>
          <w:szCs w:val="22"/>
        </w:rPr>
        <w:t>κατ</w:t>
      </w:r>
      <w:proofErr w:type="spellEnd"/>
      <w:r w:rsidRPr="0055449E">
        <w:rPr>
          <w:rFonts w:asciiTheme="minorHAnsi" w:hAnsiTheme="minorHAnsi"/>
          <w:sz w:val="22"/>
          <w:szCs w:val="22"/>
        </w:rPr>
        <w:t>΄ εφαρμογή της διάταξης του πρώτου εδαφίου της παρ. 5 του άρθρου 79  του ν. 4412/2016, τηρουμένων των αρχών της ίσης μεταχείρισης και της διαφάνειας.</w:t>
      </w:r>
    </w:p>
    <w:p w14:paraId="7F487467"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9A6865C" w14:textId="71B6F9D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Pr>
          <w:rFonts w:asciiTheme="minorHAnsi" w:hAnsiTheme="minorHAnsi"/>
          <w:sz w:val="22"/>
          <w:szCs w:val="22"/>
        </w:rPr>
        <w:t xml:space="preserve"> </w:t>
      </w:r>
      <w:r w:rsidRPr="0055449E">
        <w:rPr>
          <w:rFonts w:asciiTheme="minorHAnsi" w:hAnsiTheme="minorHAnsi"/>
          <w:sz w:val="22"/>
          <w:szCs w:val="22"/>
        </w:rPr>
        <w:t xml:space="preserve">είναι εκ προθέσεως απατηλά, ή έχουν υποβληθεί πλαστά αποδεικτικά στοιχεία , ή </w:t>
      </w:r>
    </w:p>
    <w:p w14:paraId="247D437A" w14:textId="725DAC0E" w:rsidR="00A460F1" w:rsidRPr="0055449E" w:rsidRDefault="00A460F1" w:rsidP="00E93DA5">
      <w:pPr>
        <w:spacing w:line="276" w:lineRule="auto"/>
        <w:rPr>
          <w:rFonts w:asciiTheme="minorHAnsi" w:hAnsiTheme="minorHAnsi"/>
          <w:sz w:val="22"/>
          <w:szCs w:val="22"/>
        </w:rPr>
      </w:pPr>
      <w:proofErr w:type="spellStart"/>
      <w:r w:rsidRPr="0055449E">
        <w:rPr>
          <w:rFonts w:asciiTheme="minorHAnsi" w:hAnsiTheme="minorHAnsi"/>
          <w:sz w:val="22"/>
          <w:szCs w:val="22"/>
        </w:rPr>
        <w:t>ii</w:t>
      </w:r>
      <w:proofErr w:type="spellEnd"/>
      <w:r w:rsidRPr="0055449E">
        <w:rPr>
          <w:rFonts w:asciiTheme="minorHAnsi" w:hAnsiTheme="minorHAnsi"/>
          <w:sz w:val="22"/>
          <w:szCs w:val="22"/>
        </w:rPr>
        <w:t>)</w:t>
      </w:r>
      <w:r w:rsidR="00C71549">
        <w:rPr>
          <w:rFonts w:asciiTheme="minorHAnsi" w:hAnsiTheme="minorHAnsi"/>
          <w:sz w:val="22"/>
          <w:szCs w:val="22"/>
        </w:rPr>
        <w:t xml:space="preserve"> </w:t>
      </w:r>
      <w:r w:rsidRPr="0055449E">
        <w:rPr>
          <w:rFonts w:asciiTheme="minorHAnsi" w:hAnsiTheme="minorHAnsi"/>
          <w:sz w:val="22"/>
          <w:szCs w:val="22"/>
        </w:rPr>
        <w:t xml:space="preserve">δεν υποβληθούν στο προκαθορισμένο χρονικό διάστημα τα απαιτούμενα πρωτότυπα ή αντίγραφα των παραπάνω δικαιολογητικών, ή </w:t>
      </w:r>
    </w:p>
    <w:p w14:paraId="749260CE" w14:textId="77777777" w:rsidR="00A460F1" w:rsidRPr="0055449E" w:rsidRDefault="00A460F1" w:rsidP="00E93DA5">
      <w:pPr>
        <w:spacing w:line="276" w:lineRule="auto"/>
        <w:rPr>
          <w:rFonts w:asciiTheme="minorHAnsi" w:hAnsiTheme="minorHAnsi"/>
          <w:sz w:val="22"/>
          <w:szCs w:val="22"/>
        </w:rPr>
      </w:pPr>
      <w:proofErr w:type="spellStart"/>
      <w:r w:rsidRPr="0055449E">
        <w:rPr>
          <w:rFonts w:asciiTheme="minorHAnsi" w:hAnsiTheme="minorHAnsi"/>
          <w:sz w:val="22"/>
          <w:szCs w:val="22"/>
        </w:rPr>
        <w:t>iii</w:t>
      </w:r>
      <w:proofErr w:type="spellEnd"/>
      <w:r w:rsidRPr="0055449E">
        <w:rPr>
          <w:rFonts w:asciiTheme="minorHAnsi" w:hAnsiTheme="minorHAnsi"/>
          <w:sz w:val="22"/>
          <w:szCs w:val="22"/>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55449E">
        <w:rPr>
          <w:rFonts w:asciiTheme="minorHAnsi" w:hAnsiTheme="minorHAnsi"/>
          <w:sz w:val="22"/>
          <w:szCs w:val="22"/>
        </w:rPr>
        <w:t>της απαίτησης του</w:t>
      </w:r>
      <w:r w:rsidRPr="0055449E">
        <w:rPr>
          <w:rFonts w:asciiTheme="minorHAnsi" w:hAnsiTheme="minorHAnsi"/>
          <w:sz w:val="22"/>
          <w:szCs w:val="22"/>
        </w:rPr>
        <w:t xml:space="preserve"> κριτηρί</w:t>
      </w:r>
      <w:r w:rsidR="00F907AF" w:rsidRPr="0055449E">
        <w:rPr>
          <w:rFonts w:asciiTheme="minorHAnsi" w:hAnsiTheme="minorHAnsi"/>
          <w:sz w:val="22"/>
          <w:szCs w:val="22"/>
        </w:rPr>
        <w:t>ου</w:t>
      </w:r>
      <w:r w:rsidRPr="0055449E">
        <w:rPr>
          <w:rFonts w:asciiTheme="minorHAnsi" w:hAnsiTheme="minorHAnsi"/>
          <w:sz w:val="22"/>
          <w:szCs w:val="22"/>
        </w:rPr>
        <w:t xml:space="preserve"> ποιοτικής επιλογής σύμφωνα με </w:t>
      </w:r>
      <w:r w:rsidR="00F907AF" w:rsidRPr="0055449E">
        <w:rPr>
          <w:rFonts w:asciiTheme="minorHAnsi" w:hAnsiTheme="minorHAnsi"/>
          <w:sz w:val="22"/>
          <w:szCs w:val="22"/>
        </w:rPr>
        <w:t>την παρά</w:t>
      </w:r>
      <w:r w:rsidRPr="0055449E">
        <w:rPr>
          <w:rFonts w:asciiTheme="minorHAnsi" w:hAnsiTheme="minorHAnsi"/>
          <w:sz w:val="22"/>
          <w:szCs w:val="22"/>
        </w:rPr>
        <w:t>γρ</w:t>
      </w:r>
      <w:r w:rsidR="00F907AF" w:rsidRPr="0055449E">
        <w:rPr>
          <w:rFonts w:asciiTheme="minorHAnsi" w:hAnsiTheme="minorHAnsi"/>
          <w:sz w:val="22"/>
          <w:szCs w:val="22"/>
        </w:rPr>
        <w:t>αφο</w:t>
      </w:r>
      <w:r w:rsidRPr="0055449E">
        <w:rPr>
          <w:rFonts w:asciiTheme="minorHAnsi" w:hAnsiTheme="minorHAnsi"/>
          <w:sz w:val="22"/>
          <w:szCs w:val="22"/>
        </w:rPr>
        <w:t xml:space="preserve"> 2.2.4 της παρούσας. </w:t>
      </w:r>
    </w:p>
    <w:p w14:paraId="2E98B599"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55449E">
        <w:rPr>
          <w:rFonts w:asciiTheme="minorHAnsi" w:hAnsiTheme="minorHAnsi"/>
          <w:i/>
          <w:color w:val="5B9BD5"/>
          <w:sz w:val="22"/>
          <w:szCs w:val="22"/>
          <w:lang w:eastAsia="el-GR"/>
        </w:rPr>
        <w:t xml:space="preserve"> </w:t>
      </w:r>
      <w:r w:rsidRPr="0055449E">
        <w:rPr>
          <w:rFonts w:asciiTheme="minorHAnsi" w:hAnsiTheme="minorHAnsi"/>
          <w:sz w:val="22"/>
          <w:szCs w:val="22"/>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55449E">
        <w:rPr>
          <w:rFonts w:asciiTheme="minorHAnsi" w:hAnsiTheme="minorHAnsi"/>
          <w:sz w:val="22"/>
          <w:szCs w:val="22"/>
        </w:rPr>
        <w:t>οψιγενείς</w:t>
      </w:r>
      <w:proofErr w:type="spellEnd"/>
      <w:r w:rsidRPr="0055449E">
        <w:rPr>
          <w:rFonts w:asciiTheme="minorHAnsi" w:hAnsiTheme="minorHAnsi"/>
          <w:sz w:val="22"/>
          <w:szCs w:val="22"/>
        </w:rPr>
        <w:t xml:space="preserve"> μεταβολές), δεν καταπίπτει υπέρ της Αναθέτουσας Αρχής η εγγύηση συμμετοχής του. </w:t>
      </w:r>
    </w:p>
    <w:p w14:paraId="337B84AD"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Αν κανένας από τους προσφέροντες δεν υποβάλλει αληθή ή ακριβή δήλωση </w:t>
      </w:r>
      <w:r w:rsidRPr="0055449E">
        <w:rPr>
          <w:rFonts w:asciiTheme="minorHAnsi" w:hAnsiTheme="minorHAnsi"/>
          <w:b/>
          <w:sz w:val="22"/>
          <w:szCs w:val="22"/>
        </w:rPr>
        <w:t>ή</w:t>
      </w:r>
      <w:r w:rsidRPr="0055449E">
        <w:rPr>
          <w:rFonts w:asciiTheme="minorHAnsi" w:hAnsiTheme="minorHAnsi"/>
          <w:sz w:val="22"/>
          <w:szCs w:val="22"/>
        </w:rPr>
        <w:t xml:space="preserve"> δεν προσκομίσει ένα ή περισσότερα από τα απαιτούμενα έγγραφα και δικαιολογητικά </w:t>
      </w:r>
      <w:r w:rsidRPr="0055449E">
        <w:rPr>
          <w:rFonts w:asciiTheme="minorHAnsi" w:hAnsiTheme="minorHAnsi"/>
          <w:b/>
          <w:sz w:val="22"/>
          <w:szCs w:val="22"/>
        </w:rPr>
        <w:t>ή</w:t>
      </w:r>
      <w:r w:rsidRPr="0055449E">
        <w:rPr>
          <w:rFonts w:asciiTheme="minorHAnsi" w:hAnsiTheme="minorHAnsi"/>
          <w:sz w:val="22"/>
          <w:szCs w:val="22"/>
        </w:rPr>
        <w:t xml:space="preserve"> δεν αποδείξει ότι: α) δεν βρίσκεται σε μία από τις καταστάσεις της παραγράφου 2.2.3 της παρούσας διακήρυξης και β) πληροί τ</w:t>
      </w:r>
      <w:r w:rsidR="00F907AF" w:rsidRPr="0055449E">
        <w:rPr>
          <w:rFonts w:asciiTheme="minorHAnsi" w:hAnsiTheme="minorHAnsi"/>
          <w:sz w:val="22"/>
          <w:szCs w:val="22"/>
        </w:rPr>
        <w:t>ο σχετικό</w:t>
      </w:r>
      <w:r w:rsidRPr="0055449E">
        <w:rPr>
          <w:rFonts w:asciiTheme="minorHAnsi" w:hAnsiTheme="minorHAnsi"/>
          <w:sz w:val="22"/>
          <w:szCs w:val="22"/>
        </w:rPr>
        <w:t xml:space="preserve"> κριτήρι</w:t>
      </w:r>
      <w:r w:rsidR="00F907AF" w:rsidRPr="0055449E">
        <w:rPr>
          <w:rFonts w:asciiTheme="minorHAnsi" w:hAnsiTheme="minorHAnsi"/>
          <w:sz w:val="22"/>
          <w:szCs w:val="22"/>
        </w:rPr>
        <w:t>ο</w:t>
      </w:r>
      <w:r w:rsidRPr="0055449E">
        <w:rPr>
          <w:rFonts w:asciiTheme="minorHAnsi" w:hAnsiTheme="minorHAnsi"/>
          <w:sz w:val="22"/>
          <w:szCs w:val="22"/>
        </w:rPr>
        <w:t xml:space="preserve"> ποιοτικής επιλογής τ</w:t>
      </w:r>
      <w:r w:rsidR="00F907AF" w:rsidRPr="0055449E">
        <w:rPr>
          <w:rFonts w:asciiTheme="minorHAnsi" w:hAnsiTheme="minorHAnsi"/>
          <w:sz w:val="22"/>
          <w:szCs w:val="22"/>
        </w:rPr>
        <w:t>ο οποίο έχει καθοριστεί</w:t>
      </w:r>
      <w:r w:rsidRPr="0055449E">
        <w:rPr>
          <w:rFonts w:asciiTheme="minorHAnsi" w:hAnsiTheme="minorHAnsi"/>
          <w:sz w:val="22"/>
          <w:szCs w:val="22"/>
        </w:rPr>
        <w:t xml:space="preserve"> σύμφωνα με τ</w:t>
      </w:r>
      <w:r w:rsidR="00F907AF" w:rsidRPr="0055449E">
        <w:rPr>
          <w:rFonts w:asciiTheme="minorHAnsi" w:hAnsiTheme="minorHAnsi"/>
          <w:sz w:val="22"/>
          <w:szCs w:val="22"/>
        </w:rPr>
        <w:t>ην</w:t>
      </w:r>
      <w:r w:rsidRPr="0055449E">
        <w:rPr>
          <w:rFonts w:asciiTheme="minorHAnsi" w:hAnsiTheme="minorHAnsi"/>
          <w:sz w:val="22"/>
          <w:szCs w:val="22"/>
        </w:rPr>
        <w:t xml:space="preserve"> παρ</w:t>
      </w:r>
      <w:r w:rsidR="00F907AF" w:rsidRPr="0055449E">
        <w:rPr>
          <w:rFonts w:asciiTheme="minorHAnsi" w:hAnsiTheme="minorHAnsi"/>
          <w:sz w:val="22"/>
          <w:szCs w:val="22"/>
        </w:rPr>
        <w:t>άγραφο</w:t>
      </w:r>
      <w:r w:rsidRPr="0055449E">
        <w:rPr>
          <w:rFonts w:asciiTheme="minorHAnsi" w:hAnsiTheme="minorHAnsi"/>
          <w:sz w:val="22"/>
          <w:szCs w:val="22"/>
        </w:rPr>
        <w:t xml:space="preserve"> 2.2.4 της παρούσας διακήρυξης, η διαδικασία ματαιώνεται. </w:t>
      </w:r>
    </w:p>
    <w:p w14:paraId="249DAF60" w14:textId="7389847F" w:rsidR="00A460F1"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510D987" w14:textId="25713D30" w:rsidR="00AF6E34" w:rsidRDefault="00C71549" w:rsidP="00AF6E34">
      <w:pPr>
        <w:spacing w:line="276" w:lineRule="auto"/>
        <w:rPr>
          <w:rFonts w:asciiTheme="minorHAnsi" w:hAnsiTheme="minorHAnsi"/>
          <w:sz w:val="22"/>
          <w:szCs w:val="22"/>
        </w:rPr>
      </w:pPr>
      <w:r w:rsidRPr="005C504C">
        <w:rPr>
          <w:rFonts w:asciiTheme="minorHAnsi" w:hAnsiTheme="minorHAnsi"/>
          <w:sz w:val="22"/>
          <w:szCs w:val="22"/>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w:t>
      </w:r>
      <w:r w:rsidR="008A33A1" w:rsidRPr="005C504C">
        <w:rPr>
          <w:rFonts w:asciiTheme="minorHAnsi" w:hAnsiTheme="minorHAnsi"/>
          <w:sz w:val="22"/>
          <w:szCs w:val="22"/>
        </w:rPr>
        <w:t xml:space="preserve">1.3 </w:t>
      </w:r>
      <w:r w:rsidRPr="005C504C">
        <w:rPr>
          <w:rFonts w:asciiTheme="minorHAnsi" w:hAnsiTheme="minorHAnsi"/>
          <w:sz w:val="22"/>
          <w:szCs w:val="22"/>
        </w:rPr>
        <w:t xml:space="preserve">σε ποσοστό και ως εξής: </w:t>
      </w:r>
      <w:r w:rsidR="008A33A1" w:rsidRPr="005C504C">
        <w:rPr>
          <w:rFonts w:asciiTheme="minorHAnsi" w:hAnsiTheme="minorHAnsi"/>
          <w:sz w:val="22"/>
          <w:szCs w:val="22"/>
        </w:rPr>
        <w:t xml:space="preserve">είκοσι </w:t>
      </w:r>
      <w:r w:rsidRPr="005C504C">
        <w:rPr>
          <w:rFonts w:asciiTheme="minorHAnsi" w:hAnsiTheme="minorHAnsi"/>
          <w:sz w:val="22"/>
          <w:szCs w:val="22"/>
        </w:rPr>
        <w:t>τοις εκατό (</w:t>
      </w:r>
      <w:r w:rsidR="008A33A1" w:rsidRPr="005C504C">
        <w:rPr>
          <w:rFonts w:asciiTheme="minorHAnsi" w:hAnsiTheme="minorHAnsi"/>
          <w:sz w:val="22"/>
          <w:szCs w:val="22"/>
        </w:rPr>
        <w:t>20</w:t>
      </w:r>
      <w:r w:rsidRPr="005C504C">
        <w:rPr>
          <w:rFonts w:asciiTheme="minorHAnsi" w:hAnsiTheme="minorHAnsi"/>
          <w:sz w:val="22"/>
          <w:szCs w:val="22"/>
        </w:rPr>
        <w:t>%)</w:t>
      </w:r>
      <w:r w:rsidR="008A33A1" w:rsidRPr="005C504C">
        <w:rPr>
          <w:rFonts w:asciiTheme="minorHAnsi" w:hAnsiTheme="minorHAnsi"/>
          <w:sz w:val="22"/>
          <w:szCs w:val="22"/>
        </w:rPr>
        <w:t xml:space="preserve"> </w:t>
      </w:r>
      <w:r w:rsidRPr="005C504C">
        <w:rPr>
          <w:rFonts w:asciiTheme="minorHAnsi" w:hAnsiTheme="minorHAnsi"/>
          <w:sz w:val="22"/>
          <w:szCs w:val="22"/>
        </w:rPr>
        <w:t xml:space="preserve">στην περίπτωση της μεγαλύτερης ποσότητας και </w:t>
      </w:r>
      <w:r w:rsidR="008A33A1" w:rsidRPr="005C504C">
        <w:rPr>
          <w:rFonts w:asciiTheme="minorHAnsi" w:hAnsiTheme="minorHAnsi"/>
          <w:sz w:val="22"/>
          <w:szCs w:val="22"/>
        </w:rPr>
        <w:t>πενήντα</w:t>
      </w:r>
      <w:r w:rsidRPr="005C504C">
        <w:rPr>
          <w:rFonts w:asciiTheme="minorHAnsi" w:hAnsiTheme="minorHAnsi"/>
          <w:sz w:val="22"/>
          <w:szCs w:val="22"/>
        </w:rPr>
        <w:t xml:space="preserve"> τοις εκατό (</w:t>
      </w:r>
      <w:r w:rsidR="008A33A1" w:rsidRPr="005C504C">
        <w:rPr>
          <w:rFonts w:asciiTheme="minorHAnsi" w:hAnsiTheme="minorHAnsi"/>
          <w:sz w:val="22"/>
          <w:szCs w:val="22"/>
        </w:rPr>
        <w:t>50</w:t>
      </w:r>
      <w:r w:rsidRPr="005C504C">
        <w:rPr>
          <w:rFonts w:asciiTheme="minorHAnsi" w:hAnsiTheme="minorHAnsi"/>
          <w:sz w:val="22"/>
          <w:szCs w:val="22"/>
        </w:rPr>
        <w:t>%)  στην περίπτωση μικρότερης ποσότητας.</w:t>
      </w:r>
      <w:r w:rsidRPr="00C71549">
        <w:rPr>
          <w:rFonts w:asciiTheme="minorHAnsi" w:hAnsiTheme="minorHAnsi"/>
          <w:sz w:val="22"/>
          <w:szCs w:val="22"/>
        </w:rPr>
        <w:t xml:space="preserve">  </w:t>
      </w:r>
      <w:bookmarkStart w:id="80" w:name="__RefHeading___Toc470009814"/>
      <w:bookmarkStart w:id="81" w:name="_Toc535577387"/>
      <w:bookmarkStart w:id="82" w:name="_Toc97027908"/>
    </w:p>
    <w:p w14:paraId="04450FF1" w14:textId="77777777" w:rsidR="00AF6E34" w:rsidRPr="00AF6E34" w:rsidRDefault="00AF6E34" w:rsidP="00AF6E34">
      <w:pPr>
        <w:spacing w:line="276" w:lineRule="auto"/>
        <w:rPr>
          <w:rFonts w:asciiTheme="minorHAnsi" w:hAnsiTheme="minorHAnsi"/>
          <w:sz w:val="8"/>
          <w:szCs w:val="8"/>
        </w:rPr>
      </w:pPr>
    </w:p>
    <w:p w14:paraId="36479B92" w14:textId="0FB6DB89" w:rsidR="00617B46" w:rsidRPr="0055449E" w:rsidRDefault="00617B46" w:rsidP="00AF6E34">
      <w:pPr>
        <w:pStyle w:val="2"/>
        <w:spacing w:after="0" w:line="276" w:lineRule="auto"/>
        <w:rPr>
          <w:rFonts w:asciiTheme="minorHAnsi" w:hAnsiTheme="minorHAnsi"/>
          <w:szCs w:val="22"/>
          <w:u w:val="single"/>
        </w:rPr>
      </w:pPr>
      <w:r w:rsidRPr="0055449E">
        <w:rPr>
          <w:rFonts w:asciiTheme="minorHAnsi" w:hAnsiTheme="minorHAnsi"/>
          <w:szCs w:val="22"/>
          <w:u w:val="single"/>
        </w:rPr>
        <w:t>3.3 Κατακύρωση - σύναψη σύμβασης</w:t>
      </w:r>
      <w:bookmarkEnd w:id="80"/>
      <w:bookmarkEnd w:id="81"/>
      <w:bookmarkEnd w:id="82"/>
      <w:r w:rsidRPr="0055449E">
        <w:rPr>
          <w:rFonts w:asciiTheme="minorHAnsi" w:hAnsiTheme="minorHAnsi"/>
          <w:szCs w:val="22"/>
          <w:u w:val="single"/>
        </w:rPr>
        <w:t xml:space="preserve"> </w:t>
      </w:r>
    </w:p>
    <w:p w14:paraId="7428126B" w14:textId="77777777" w:rsidR="002F2133" w:rsidRPr="0055449E" w:rsidRDefault="002F2133" w:rsidP="00E93DA5">
      <w:pPr>
        <w:spacing w:line="276" w:lineRule="auto"/>
        <w:rPr>
          <w:rFonts w:asciiTheme="minorHAnsi" w:hAnsiTheme="minorHAnsi"/>
          <w:sz w:val="22"/>
          <w:szCs w:val="22"/>
        </w:rPr>
      </w:pPr>
      <w:r w:rsidRPr="0055449E">
        <w:rPr>
          <w:rFonts w:asciiTheme="minorHAnsi" w:hAnsiTheme="minorHAnsi"/>
          <w:b/>
          <w:sz w:val="22"/>
          <w:szCs w:val="22"/>
        </w:rPr>
        <w:t>3.3.1.</w:t>
      </w:r>
      <w:r w:rsidRPr="0055449E">
        <w:rPr>
          <w:rFonts w:asciiTheme="minorHAnsi" w:hAnsiTheme="minorHAnsi"/>
          <w:sz w:val="22"/>
          <w:szCs w:val="22"/>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0577FAB" w14:textId="77777777" w:rsidR="002F2133" w:rsidRPr="0055449E" w:rsidRDefault="002F2133" w:rsidP="00E93DA5">
      <w:pPr>
        <w:spacing w:line="276" w:lineRule="auto"/>
        <w:rPr>
          <w:rFonts w:asciiTheme="minorHAnsi" w:hAnsiTheme="minorHAnsi"/>
          <w:sz w:val="22"/>
          <w:szCs w:val="22"/>
        </w:rPr>
      </w:pPr>
      <w:r w:rsidRPr="0055449E">
        <w:rPr>
          <w:rFonts w:asciiTheme="minorHAnsi" w:hAnsiTheme="minorHAnsi"/>
          <w:color w:val="000000"/>
          <w:sz w:val="22"/>
          <w:szCs w:val="22"/>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55449E">
        <w:rPr>
          <w:rFonts w:asciiTheme="minorHAnsi" w:hAnsiTheme="minorHAnsi"/>
          <w:sz w:val="22"/>
          <w:szCs w:val="22"/>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77C99311" w14:textId="77777777" w:rsidR="002F2133" w:rsidRPr="00AF6E34" w:rsidRDefault="002F2133" w:rsidP="00E93DA5">
      <w:pPr>
        <w:spacing w:line="276" w:lineRule="auto"/>
        <w:rPr>
          <w:rFonts w:asciiTheme="minorHAnsi" w:hAnsiTheme="minorHAnsi"/>
          <w:sz w:val="12"/>
          <w:szCs w:val="12"/>
        </w:rPr>
      </w:pPr>
    </w:p>
    <w:p w14:paraId="0B1BEC1D" w14:textId="77777777" w:rsidR="00DA6B52" w:rsidRPr="0055449E" w:rsidRDefault="00DA6B52" w:rsidP="00E93DA5">
      <w:pPr>
        <w:spacing w:line="276" w:lineRule="auto"/>
        <w:rPr>
          <w:rFonts w:asciiTheme="minorHAnsi" w:hAnsiTheme="minorHAnsi"/>
          <w:sz w:val="22"/>
          <w:szCs w:val="22"/>
        </w:rPr>
      </w:pPr>
      <w:r w:rsidRPr="0055449E">
        <w:rPr>
          <w:rFonts w:asciiTheme="minorHAnsi" w:hAnsiTheme="minorHAnsi"/>
          <w:b/>
          <w:sz w:val="22"/>
          <w:szCs w:val="22"/>
        </w:rPr>
        <w:t xml:space="preserve">3.3.2. </w:t>
      </w:r>
      <w:r w:rsidRPr="0055449E">
        <w:rPr>
          <w:rFonts w:asciiTheme="minorHAnsi" w:hAnsiTheme="minorHAnsi"/>
          <w:sz w:val="22"/>
          <w:szCs w:val="22"/>
        </w:rPr>
        <w:t>Η απόφαση κατακύρωσης καθίσταται οριστική, εφόσον συντρέξουν οι ακόλουθες προϋποθέσεις σωρευτικά:</w:t>
      </w:r>
    </w:p>
    <w:p w14:paraId="493DCE9B" w14:textId="77777777" w:rsidR="00DA6B52" w:rsidRPr="0055449E" w:rsidRDefault="00DA6B52" w:rsidP="00E93DA5">
      <w:pPr>
        <w:pStyle w:val="-HTML2"/>
        <w:spacing w:line="276" w:lineRule="auto"/>
        <w:jc w:val="both"/>
        <w:rPr>
          <w:rFonts w:asciiTheme="minorHAnsi" w:hAnsiTheme="minorHAnsi"/>
          <w:sz w:val="22"/>
          <w:szCs w:val="22"/>
        </w:rPr>
      </w:pPr>
      <w:r w:rsidRPr="0055449E">
        <w:rPr>
          <w:rFonts w:asciiTheme="minorHAnsi" w:hAnsiTheme="minorHAnsi" w:cs="Calibri"/>
          <w:sz w:val="22"/>
          <w:szCs w:val="22"/>
        </w:rPr>
        <w:t xml:space="preserve">α) κοινοποιηθεί η απόφαση κατακύρωσης σε όλους τους οικονομικούς φορείς που δεν έχουν αποκλειστεί οριστικά, </w:t>
      </w:r>
    </w:p>
    <w:p w14:paraId="632BE161" w14:textId="77777777"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8" w:anchor="art372_4" w:history="1">
        <w:r w:rsidRPr="0055449E">
          <w:rPr>
            <w:rFonts w:asciiTheme="minorHAnsi" w:hAnsiTheme="minorHAnsi" w:cs="Calibri"/>
            <w:sz w:val="22"/>
            <w:szCs w:val="22"/>
          </w:rPr>
          <w:t>παρ.</w:t>
        </w:r>
      </w:hyperlink>
      <w:hyperlink r:id="rId29" w:anchor="art372_4" w:history="1"/>
      <w:hyperlink r:id="rId30" w:anchor="art372_4" w:history="1">
        <w:r w:rsidRPr="0055449E">
          <w:rPr>
            <w:rFonts w:asciiTheme="minorHAnsi" w:hAnsiTheme="minorHAnsi" w:cs="Calibri"/>
            <w:sz w:val="22"/>
            <w:szCs w:val="22"/>
          </w:rPr>
          <w:t xml:space="preserve"> 4 του άρθρου 372</w:t>
        </w:r>
      </w:hyperlink>
      <w:r w:rsidRPr="0055449E">
        <w:rPr>
          <w:rFonts w:asciiTheme="minorHAnsi" w:hAnsiTheme="minorHAnsi" w:cs="Calibri"/>
          <w:sz w:val="22"/>
          <w:szCs w:val="22"/>
        </w:rPr>
        <w:t xml:space="preserve"> του ν. 4412/2016,</w:t>
      </w:r>
    </w:p>
    <w:p w14:paraId="2572349C" w14:textId="77777777"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 xml:space="preserve">γ) ολοκληρωθεί επιτυχώς ο </w:t>
      </w:r>
      <w:proofErr w:type="spellStart"/>
      <w:r w:rsidRPr="0055449E">
        <w:rPr>
          <w:rFonts w:asciiTheme="minorHAnsi" w:hAnsiTheme="minorHAnsi" w:cs="Calibri"/>
          <w:sz w:val="22"/>
          <w:szCs w:val="22"/>
        </w:rPr>
        <w:t>προσυμβατικός</w:t>
      </w:r>
      <w:proofErr w:type="spellEnd"/>
      <w:r w:rsidRPr="0055449E">
        <w:rPr>
          <w:rFonts w:asciiTheme="minorHAnsi" w:hAnsiTheme="minorHAnsi" w:cs="Calibri"/>
          <w:sz w:val="22"/>
          <w:szCs w:val="22"/>
        </w:rPr>
        <w:t xml:space="preserve"> έλεγχος από το Ελεγκτικό Συνέδριο, σύμφωνα με τα άρθρα 324 έως 327 του ν. 4700/2020, εφόσον απαιτείται,</w:t>
      </w:r>
    </w:p>
    <w:p w14:paraId="29590D81" w14:textId="77777777"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και </w:t>
      </w:r>
      <w:r w:rsidRPr="0055449E">
        <w:rPr>
          <w:rFonts w:asciiTheme="minorHAnsi" w:hAnsiTheme="minorHAnsi" w:cs="Calibri"/>
          <w:sz w:val="22"/>
          <w:szCs w:val="22"/>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1" w:history="1">
        <w:r w:rsidRPr="0055449E">
          <w:rPr>
            <w:rFonts w:asciiTheme="minorHAnsi" w:hAnsiTheme="minorHAnsi" w:cs="Calibri"/>
            <w:sz w:val="22"/>
            <w:szCs w:val="22"/>
          </w:rPr>
          <w:t>άρθρο 79Α</w:t>
        </w:r>
      </w:hyperlink>
      <w:r w:rsidRPr="0055449E">
        <w:rPr>
          <w:rFonts w:asciiTheme="minorHAnsi" w:hAnsiTheme="minorHAnsi" w:cs="Calibri"/>
          <w:sz w:val="22"/>
          <w:szCs w:val="22"/>
        </w:rPr>
        <w:t xml:space="preserve"> του ν. 4412/2016, στην οποία δηλώνεται ότι, δεν έχουν επέλθει στο πρόσωπό του </w:t>
      </w:r>
      <w:proofErr w:type="spellStart"/>
      <w:r w:rsidRPr="0055449E">
        <w:rPr>
          <w:rFonts w:asciiTheme="minorHAnsi" w:hAnsiTheme="minorHAnsi" w:cs="Calibri"/>
          <w:sz w:val="22"/>
          <w:szCs w:val="22"/>
        </w:rPr>
        <w:t>οψιγενείς</w:t>
      </w:r>
      <w:proofErr w:type="spellEnd"/>
      <w:r w:rsidRPr="0055449E">
        <w:rPr>
          <w:rFonts w:asciiTheme="minorHAnsi" w:hAnsiTheme="minorHAnsi" w:cs="Calibri"/>
          <w:sz w:val="22"/>
          <w:szCs w:val="22"/>
        </w:rPr>
        <w:t xml:space="preserve"> μεταβολές κατά την έννοια του </w:t>
      </w:r>
      <w:hyperlink r:id="rId32" w:anchor="art104" w:history="1">
        <w:r w:rsidRPr="0055449E">
          <w:rPr>
            <w:rFonts w:asciiTheme="minorHAnsi" w:hAnsiTheme="minorHAnsi" w:cs="Calibri"/>
            <w:sz w:val="22"/>
            <w:szCs w:val="22"/>
          </w:rPr>
          <w:t>άρθρου 104</w:t>
        </w:r>
      </w:hyperlink>
      <w:r w:rsidRPr="0055449E">
        <w:rPr>
          <w:rFonts w:asciiTheme="minorHAnsi" w:hAnsiTheme="minorHAnsi" w:cs="Calibri"/>
          <w:sz w:val="22"/>
          <w:szCs w:val="22"/>
        </w:rPr>
        <w:t xml:space="preserve"> του ν. 4412/2016 και μόνον στην περίπτωση του </w:t>
      </w:r>
      <w:proofErr w:type="spellStart"/>
      <w:r w:rsidRPr="0055449E">
        <w:rPr>
          <w:rFonts w:asciiTheme="minorHAnsi" w:hAnsiTheme="minorHAnsi" w:cs="Calibri"/>
          <w:sz w:val="22"/>
          <w:szCs w:val="22"/>
        </w:rPr>
        <w:t>προσυμβατικού</w:t>
      </w:r>
      <w:proofErr w:type="spellEnd"/>
      <w:r w:rsidRPr="0055449E">
        <w:rPr>
          <w:rFonts w:asciiTheme="minorHAnsi" w:hAnsiTheme="minorHAnsi" w:cs="Calibri"/>
          <w:sz w:val="22"/>
          <w:szCs w:val="22"/>
        </w:rPr>
        <w:t xml:space="preserve"> ελέγχου ή της άσκησης προδικαστικής προσφυγής </w:t>
      </w:r>
      <w:r w:rsidRPr="0055449E">
        <w:rPr>
          <w:rFonts w:asciiTheme="minorHAnsi" w:hAnsiTheme="minorHAnsi" w:cs="Calibri"/>
          <w:sz w:val="22"/>
          <w:szCs w:val="22"/>
        </w:rPr>
        <w:lastRenderedPageBreak/>
        <w:t xml:space="preserve">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55449E">
        <w:rPr>
          <w:rFonts w:asciiTheme="minorHAnsi" w:hAnsiTheme="minorHAnsi" w:cs="Calibri"/>
          <w:sz w:val="22"/>
          <w:szCs w:val="22"/>
        </w:rPr>
        <w:t>οψιγενείς</w:t>
      </w:r>
      <w:proofErr w:type="spellEnd"/>
      <w:r w:rsidRPr="0055449E">
        <w:rPr>
          <w:rFonts w:asciiTheme="minorHAnsi" w:hAnsiTheme="minorHAnsi" w:cs="Calibri"/>
          <w:sz w:val="22"/>
          <w:szCs w:val="22"/>
        </w:rPr>
        <w:t xml:space="preserve"> μεταβολές, η δήλωση ελέγχεται από την Επιτροπή Διαγωνισμού, η οποία εισηγείται προς το αρμόδιο αποφαινόμενο όργανο.</w:t>
      </w:r>
    </w:p>
    <w:p w14:paraId="5867D69E" w14:textId="7E25CD4A" w:rsidR="00DA6B52" w:rsidRPr="0055449E" w:rsidRDefault="00DA6B52" w:rsidP="00E93DA5">
      <w:pPr>
        <w:spacing w:line="276" w:lineRule="auto"/>
        <w:rPr>
          <w:rFonts w:asciiTheme="minorHAnsi" w:hAnsiTheme="minorHAnsi"/>
          <w:sz w:val="22"/>
          <w:szCs w:val="22"/>
        </w:rPr>
      </w:pPr>
      <w:r w:rsidRPr="0055449E">
        <w:rPr>
          <w:rFonts w:asciiTheme="minorHAnsi" w:hAnsiTheme="minorHAnsi"/>
          <w:sz w:val="22"/>
          <w:szCs w:val="22"/>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55449E">
        <w:rPr>
          <w:rFonts w:asciiTheme="minorHAnsi" w:hAnsiTheme="minorHAnsi" w:cs="Arial"/>
          <w:sz w:val="22"/>
          <w:szCs w:val="22"/>
        </w:rPr>
        <w:t xml:space="preserve"> </w:t>
      </w:r>
      <w:r w:rsidRPr="0055449E">
        <w:rPr>
          <w:rFonts w:asciiTheme="minorHAnsi" w:hAnsiTheme="minorHAnsi"/>
          <w:sz w:val="22"/>
          <w:szCs w:val="22"/>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A1538D"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 xml:space="preserve">Στην περίπτωση που ο ανάδοχος δεν προσέλθει να υπογράψει το ως άνω συμφωνητικό μέσα στην </w:t>
      </w:r>
      <w:proofErr w:type="spellStart"/>
      <w:r w:rsidRPr="0055449E">
        <w:rPr>
          <w:rFonts w:asciiTheme="minorHAnsi" w:hAnsiTheme="minorHAnsi"/>
          <w:sz w:val="22"/>
          <w:szCs w:val="22"/>
        </w:rPr>
        <w:t>τεθείσα</w:t>
      </w:r>
      <w:proofErr w:type="spellEnd"/>
      <w:r w:rsidRPr="0055449E">
        <w:rPr>
          <w:rFonts w:asciiTheme="minorHAnsi" w:hAnsiTheme="minorHAnsi"/>
          <w:sz w:val="22"/>
          <w:szCs w:val="22"/>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20F0E22"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69DF3E3" w14:textId="77777777" w:rsidR="008C42F5" w:rsidRPr="00AF6E34" w:rsidRDefault="008C42F5" w:rsidP="00E93DA5">
      <w:pPr>
        <w:spacing w:line="276" w:lineRule="auto"/>
        <w:rPr>
          <w:rFonts w:asciiTheme="minorHAnsi" w:hAnsiTheme="minorHAnsi"/>
          <w:sz w:val="12"/>
          <w:szCs w:val="12"/>
        </w:rPr>
      </w:pPr>
    </w:p>
    <w:p w14:paraId="64A21485" w14:textId="77777777" w:rsidR="00617B46" w:rsidRPr="0055449E" w:rsidRDefault="00617B46" w:rsidP="00E93DA5">
      <w:pPr>
        <w:pStyle w:val="2"/>
        <w:spacing w:after="120" w:line="276" w:lineRule="auto"/>
        <w:rPr>
          <w:rFonts w:asciiTheme="minorHAnsi" w:hAnsiTheme="minorHAnsi"/>
          <w:szCs w:val="22"/>
          <w:u w:val="single"/>
        </w:rPr>
      </w:pPr>
      <w:bookmarkStart w:id="83" w:name="_Toc535577388"/>
      <w:bookmarkStart w:id="84" w:name="_Toc97027909"/>
      <w:r w:rsidRPr="0055449E">
        <w:rPr>
          <w:rFonts w:asciiTheme="minorHAnsi" w:hAnsiTheme="minorHAnsi"/>
          <w:szCs w:val="22"/>
          <w:u w:val="single"/>
        </w:rPr>
        <w:t>3.4 Προδικαστικές Προσφυγές - Προσωρινή Δικαστική Προστασία</w:t>
      </w:r>
      <w:bookmarkEnd w:id="83"/>
      <w:bookmarkEnd w:id="84"/>
      <w:r w:rsidRPr="0055449E">
        <w:rPr>
          <w:rFonts w:asciiTheme="minorHAnsi" w:hAnsiTheme="minorHAnsi"/>
          <w:szCs w:val="22"/>
          <w:u w:val="single"/>
        </w:rPr>
        <w:t xml:space="preserve"> </w:t>
      </w:r>
    </w:p>
    <w:p w14:paraId="38FA0FFA"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55449E">
        <w:rPr>
          <w:rFonts w:asciiTheme="minorHAnsi" w:hAnsiTheme="minorHAnsi"/>
          <w:color w:val="000000"/>
          <w:sz w:val="22"/>
          <w:szCs w:val="22"/>
        </w:rPr>
        <w:t>ενωσιακής</w:t>
      </w:r>
      <w:proofErr w:type="spellEnd"/>
      <w:r w:rsidRPr="0055449E">
        <w:rPr>
          <w:rFonts w:asciiTheme="minorHAnsi" w:hAnsiTheme="minorHAnsi"/>
          <w:color w:val="000000"/>
          <w:sz w:val="22"/>
          <w:szCs w:val="22"/>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55449E">
        <w:rPr>
          <w:rFonts w:asciiTheme="minorHAnsi" w:hAnsiTheme="minorHAnsi"/>
          <w:color w:val="000000"/>
          <w:sz w:val="22"/>
          <w:szCs w:val="22"/>
        </w:rPr>
        <w:t>επ</w:t>
      </w:r>
      <w:proofErr w:type="spellEnd"/>
      <w:r w:rsidRPr="0055449E">
        <w:rPr>
          <w:rFonts w:asciiTheme="minorHAnsi" w:hAnsiTheme="minorHAnsi"/>
          <w:color w:val="000000"/>
          <w:sz w:val="22"/>
          <w:szCs w:val="22"/>
        </w:rPr>
        <w:t xml:space="preserve">. ν. 4412/2016 και 1 </w:t>
      </w:r>
      <w:proofErr w:type="spellStart"/>
      <w:r w:rsidRPr="0055449E">
        <w:rPr>
          <w:rFonts w:asciiTheme="minorHAnsi" w:hAnsiTheme="minorHAnsi"/>
          <w:color w:val="000000"/>
          <w:sz w:val="22"/>
          <w:szCs w:val="22"/>
        </w:rPr>
        <w:t>επ</w:t>
      </w:r>
      <w:proofErr w:type="spellEnd"/>
      <w:r w:rsidRPr="0055449E">
        <w:rPr>
          <w:rFonts w:asciiTheme="minorHAnsi" w:hAnsiTheme="minorHAnsi"/>
          <w:color w:val="000000"/>
          <w:sz w:val="22"/>
          <w:szCs w:val="22"/>
        </w:rPr>
        <w:t xml:space="preserve">.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C43C59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προσφυγής κατά πράξης της αναθέτουσας αρχής, η προθεσμία για την άσκηση της προδικαστικής προσφυγής είναι:</w:t>
      </w:r>
    </w:p>
    <w:p w14:paraId="7F00B8B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9BAB2B9"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14:paraId="6A673B3F"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 δέκα (10) ημέρες από την πλήρη, πραγματική ή </w:t>
      </w:r>
      <w:proofErr w:type="spellStart"/>
      <w:r w:rsidRPr="0055449E">
        <w:rPr>
          <w:rFonts w:asciiTheme="minorHAnsi" w:hAnsiTheme="minorHAnsi"/>
          <w:color w:val="000000"/>
          <w:sz w:val="22"/>
          <w:szCs w:val="22"/>
        </w:rPr>
        <w:t>τεκμαιρόμενη</w:t>
      </w:r>
      <w:proofErr w:type="spellEnd"/>
      <w:r w:rsidRPr="0055449E">
        <w:rPr>
          <w:rFonts w:asciiTheme="minorHAnsi" w:hAnsiTheme="minorHAnsi"/>
          <w:color w:val="000000"/>
          <w:sz w:val="22"/>
          <w:szCs w:val="22"/>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558CA2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0A4F69EC"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39F47F8"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55449E">
        <w:rPr>
          <w:rFonts w:asciiTheme="minorHAnsi" w:hAnsiTheme="minorHAnsi"/>
          <w:sz w:val="22"/>
          <w:szCs w:val="22"/>
        </w:rPr>
        <w:t xml:space="preserve"> </w:t>
      </w:r>
      <w:r w:rsidRPr="0055449E">
        <w:rPr>
          <w:rFonts w:asciiTheme="minorHAnsi" w:hAnsiTheme="minorHAnsi"/>
          <w:color w:val="000000"/>
          <w:sz w:val="22"/>
          <w:szCs w:val="22"/>
        </w:rPr>
        <w:t>σύμφωνα με το άρθρο 18 της Κ.Υ.Α. Προμήθειες και Υπηρεσίες.</w:t>
      </w:r>
    </w:p>
    <w:p w14:paraId="3098C8A4"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056035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w:t>
      </w:r>
    </w:p>
    <w:p w14:paraId="2ECBBAB6"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8C6AD4F" w14:textId="3D1135EC"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Μετά την, κατά τα ως άνω, ηλεκτρονική κατάθεση της προδικαστικής προσφυγής η αναθέτουσα αρχή,</w:t>
      </w:r>
      <w:r w:rsidRPr="0055449E">
        <w:rPr>
          <w:rFonts w:asciiTheme="minorHAnsi" w:hAnsiTheme="minorHAnsi"/>
          <w:sz w:val="22"/>
          <w:szCs w:val="22"/>
        </w:rPr>
        <w:t xml:space="preserve"> </w:t>
      </w:r>
      <w:r w:rsidRPr="0055449E">
        <w:rPr>
          <w:rFonts w:asciiTheme="minorHAnsi" w:hAnsiTheme="minorHAnsi"/>
          <w:color w:val="000000"/>
          <w:sz w:val="22"/>
          <w:szCs w:val="22"/>
        </w:rPr>
        <w:t xml:space="preserve"> μέσω της λειτουργίας «Επικοινωνία»: </w:t>
      </w:r>
    </w:p>
    <w:p w14:paraId="58F39DB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4F58205"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989B0D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25101D7"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8C06CA0"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913EF99" w14:textId="77777777" w:rsidR="008221E9" w:rsidRPr="0055449E" w:rsidRDefault="008221E9" w:rsidP="00E93DA5">
      <w:pPr>
        <w:widowControl w:val="0"/>
        <w:suppressAutoHyphens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 την αναστολή εκτέλεσης της απόφασης της ΑΕΠΠ και την ακύρωσή της ενώπιον του αρμοδίου Διοικητικού Δικαστηρίου</w:t>
      </w:r>
      <w:r w:rsidRPr="0055449E">
        <w:rPr>
          <w:rFonts w:asciiTheme="minorHAnsi" w:hAnsiTheme="minorHAnsi"/>
          <w:sz w:val="22"/>
          <w:szCs w:val="22"/>
        </w:rPr>
        <w:t>.</w:t>
      </w:r>
      <w:r w:rsidRPr="0055449E">
        <w:rPr>
          <w:rFonts w:asciiTheme="minorHAnsi" w:hAnsiTheme="minorHAnsi"/>
          <w:color w:val="000000"/>
          <w:sz w:val="22"/>
          <w:szCs w:val="22"/>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7CDB8045"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Με την απόφαση της ΑΕΠΠ λογίζονται ως </w:t>
      </w:r>
      <w:proofErr w:type="spellStart"/>
      <w:r w:rsidRPr="0055449E">
        <w:rPr>
          <w:rFonts w:asciiTheme="minorHAnsi" w:hAnsiTheme="minorHAnsi"/>
          <w:color w:val="000000"/>
          <w:sz w:val="22"/>
          <w:szCs w:val="22"/>
        </w:rPr>
        <w:t>συμπροσβαλλόμενες</w:t>
      </w:r>
      <w:proofErr w:type="spellEnd"/>
      <w:r w:rsidRPr="0055449E">
        <w:rPr>
          <w:rFonts w:asciiTheme="minorHAnsi" w:hAnsiTheme="minorHAnsi"/>
          <w:color w:val="000000"/>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w:t>
      </w:r>
      <w:r w:rsidRPr="0055449E">
        <w:rPr>
          <w:rFonts w:asciiTheme="minorHAnsi" w:hAnsiTheme="minorHAnsi"/>
          <w:color w:val="000000"/>
          <w:sz w:val="22"/>
          <w:szCs w:val="22"/>
        </w:rPr>
        <w:lastRenderedPageBreak/>
        <w:t>συζήτηση της ως άνω αίτησης στο Δικαστήριο.</w:t>
      </w:r>
    </w:p>
    <w:p w14:paraId="0BD4C00B"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55449E">
        <w:rPr>
          <w:rFonts w:asciiTheme="minorHAnsi" w:hAnsiTheme="minorHAnsi"/>
          <w:color w:val="000000"/>
          <w:sz w:val="22"/>
          <w:szCs w:val="22"/>
        </w:rPr>
        <w:t>οψιγενείς</w:t>
      </w:r>
      <w:proofErr w:type="spellEnd"/>
      <w:r w:rsidRPr="0055449E">
        <w:rPr>
          <w:rFonts w:asciiTheme="minorHAnsi" w:hAnsiTheme="minorHAnsi"/>
          <w:color w:val="000000"/>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7BD82BE7"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F1928D1"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55449E">
        <w:rPr>
          <w:rFonts w:asciiTheme="minorHAnsi" w:hAnsiTheme="minorHAnsi"/>
          <w:color w:val="000000"/>
          <w:sz w:val="22"/>
          <w:szCs w:val="22"/>
        </w:rPr>
        <w:t>προεδρεύων</w:t>
      </w:r>
      <w:proofErr w:type="spellEnd"/>
      <w:r w:rsidRPr="0055449E">
        <w:rPr>
          <w:rFonts w:asciiTheme="minorHAnsi" w:hAnsiTheme="minorHAnsi"/>
          <w:color w:val="000000"/>
          <w:sz w:val="22"/>
          <w:szCs w:val="22"/>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33FA2FA" w14:textId="77777777" w:rsidR="008221E9" w:rsidRPr="0055449E" w:rsidRDefault="008221E9" w:rsidP="00E93DA5">
      <w:pPr>
        <w:widowControl w:val="0"/>
        <w:tabs>
          <w:tab w:val="num" w:pos="720"/>
        </w:tabs>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Επιπρόσθετα, η παρέμβαση κοινοποιείται με επιμέλεια του </w:t>
      </w:r>
      <w:proofErr w:type="spellStart"/>
      <w:r w:rsidRPr="0055449E">
        <w:rPr>
          <w:rFonts w:asciiTheme="minorHAnsi" w:hAnsiTheme="minorHAnsi"/>
          <w:color w:val="000000"/>
          <w:sz w:val="22"/>
          <w:szCs w:val="22"/>
        </w:rPr>
        <w:t>παρεμβαίνοντος</w:t>
      </w:r>
      <w:proofErr w:type="spellEnd"/>
      <w:r w:rsidRPr="0055449E">
        <w:rPr>
          <w:rFonts w:asciiTheme="minorHAnsi" w:hAnsiTheme="minorHAnsi"/>
          <w:color w:val="000000"/>
          <w:sz w:val="22"/>
          <w:szCs w:val="22"/>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5C54D7" w14:textId="77777777" w:rsidR="008221E9" w:rsidRPr="0055449E" w:rsidRDefault="008221E9" w:rsidP="0072306F">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02FBE68"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 </w:t>
      </w:r>
    </w:p>
    <w:p w14:paraId="52A870D3"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2FD2EB6" w14:textId="77777777" w:rsidR="008221E9" w:rsidRPr="0055449E" w:rsidRDefault="008221E9"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w:t>
      </w:r>
    </w:p>
    <w:p w14:paraId="65F5D0B6" w14:textId="77777777" w:rsidR="00617B46" w:rsidRPr="00AF6E34" w:rsidRDefault="00617B46" w:rsidP="00E93DA5">
      <w:pPr>
        <w:spacing w:line="276" w:lineRule="auto"/>
        <w:rPr>
          <w:rFonts w:asciiTheme="minorHAnsi" w:hAnsiTheme="minorHAnsi"/>
          <w:strike/>
          <w:sz w:val="10"/>
          <w:szCs w:val="10"/>
        </w:rPr>
      </w:pPr>
      <w:r w:rsidRPr="0055449E">
        <w:rPr>
          <w:rFonts w:asciiTheme="minorHAnsi" w:hAnsiTheme="minorHAnsi"/>
          <w:strike/>
          <w:sz w:val="22"/>
          <w:szCs w:val="22"/>
        </w:rPr>
        <w:t xml:space="preserve"> </w:t>
      </w:r>
    </w:p>
    <w:p w14:paraId="2254B2BB" w14:textId="77777777" w:rsidR="00617B46" w:rsidRPr="0055449E" w:rsidRDefault="00617B46" w:rsidP="00E93DA5">
      <w:pPr>
        <w:pStyle w:val="2"/>
        <w:spacing w:after="0" w:line="276" w:lineRule="auto"/>
        <w:rPr>
          <w:rFonts w:asciiTheme="minorHAnsi" w:hAnsiTheme="minorHAnsi"/>
          <w:szCs w:val="22"/>
          <w:u w:val="single"/>
        </w:rPr>
      </w:pPr>
      <w:bookmarkStart w:id="85" w:name="__RefHeading___Toc470009817"/>
      <w:bookmarkStart w:id="86" w:name="_Toc535577389"/>
      <w:bookmarkStart w:id="87" w:name="_Toc97027910"/>
      <w:bookmarkEnd w:id="85"/>
      <w:r w:rsidRPr="0055449E">
        <w:rPr>
          <w:rFonts w:asciiTheme="minorHAnsi" w:hAnsiTheme="minorHAnsi"/>
          <w:szCs w:val="22"/>
          <w:u w:val="single"/>
        </w:rPr>
        <w:t>3.5 Ματαίωση Διαδικασίας</w:t>
      </w:r>
      <w:bookmarkEnd w:id="86"/>
      <w:bookmarkEnd w:id="87"/>
    </w:p>
    <w:p w14:paraId="265976E5"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Η αναθέτουσα αρχή ματαιώνει ή δύναται να ματαιώσει εν </w:t>
      </w:r>
      <w:proofErr w:type="spellStart"/>
      <w:r w:rsidRPr="0055449E">
        <w:rPr>
          <w:rFonts w:asciiTheme="minorHAnsi" w:hAnsiTheme="minorHAnsi"/>
          <w:sz w:val="22"/>
          <w:szCs w:val="22"/>
        </w:rPr>
        <w:t>όλω</w:t>
      </w:r>
      <w:proofErr w:type="spellEnd"/>
      <w:r w:rsidRPr="0055449E">
        <w:rPr>
          <w:rFonts w:asciiTheme="minorHAnsi" w:hAnsiTheme="minorHAnsi"/>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w:t>
      </w:r>
      <w:r w:rsidRPr="0055449E">
        <w:rPr>
          <w:rFonts w:asciiTheme="minorHAnsi" w:hAnsiTheme="minorHAnsi"/>
          <w:sz w:val="22"/>
          <w:szCs w:val="22"/>
        </w:rPr>
        <w:lastRenderedPageBreak/>
        <w:t xml:space="preserve">να αναμορφώσει ανάλογα το αποτέλεσμά της ή να αποφασίσει την επανάληψή της από το σημείο που εμφιλοχώρησε το σφάλμα ή η παράλειψη. </w:t>
      </w:r>
    </w:p>
    <w:p w14:paraId="5132E331"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842AAE4"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55449E">
        <w:rPr>
          <w:rFonts w:asciiTheme="minorHAnsi" w:hAnsiTheme="minorHAnsi"/>
          <w:sz w:val="22"/>
          <w:szCs w:val="22"/>
        </w:rPr>
        <w:t>στ</w:t>
      </w:r>
      <w:proofErr w:type="spellEnd"/>
      <w:r w:rsidRPr="0055449E">
        <w:rPr>
          <w:rFonts w:asciiTheme="minorHAnsi" w:hAnsiTheme="minorHAnsi"/>
          <w:sz w:val="22"/>
          <w:szCs w:val="22"/>
        </w:rPr>
        <w:t>) για άλλους επιτακτικούς λόγους δημοσίου συμφέροντος, όπως ιδίως, δημόσιας υγείας ή προστασίας του περιβάλλοντος.</w:t>
      </w:r>
    </w:p>
    <w:p w14:paraId="20A2A95F" w14:textId="77777777" w:rsidR="00022009" w:rsidRPr="00AF6E34" w:rsidRDefault="00022009" w:rsidP="00E93DA5">
      <w:pPr>
        <w:spacing w:line="276" w:lineRule="auto"/>
        <w:rPr>
          <w:rFonts w:asciiTheme="minorHAnsi" w:hAnsiTheme="minorHAnsi"/>
          <w:sz w:val="14"/>
          <w:szCs w:val="14"/>
        </w:rPr>
      </w:pPr>
    </w:p>
    <w:p w14:paraId="1B48725D"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88" w:name="__RefHeading___Toc470009818"/>
      <w:bookmarkStart w:id="89" w:name="_Toc535577390"/>
      <w:bookmarkStart w:id="90" w:name="_Toc97027911"/>
      <w:r w:rsidRPr="0055449E">
        <w:rPr>
          <w:rFonts w:asciiTheme="minorHAnsi" w:hAnsiTheme="minorHAnsi"/>
          <w:sz w:val="22"/>
          <w:szCs w:val="22"/>
          <w:u w:val="single"/>
          <w:lang w:val="el-GR"/>
        </w:rPr>
        <w:t>4. ΟΡΟΙ ΕΚΤΕΛΕΣΗΣ ΤΗΣ ΣΥΜΒΑΣΗΣ</w:t>
      </w:r>
      <w:bookmarkEnd w:id="88"/>
      <w:bookmarkEnd w:id="89"/>
      <w:bookmarkEnd w:id="90"/>
    </w:p>
    <w:p w14:paraId="5DF335A8" w14:textId="21C5F5EF" w:rsidR="00161DB7" w:rsidRPr="000A6580" w:rsidRDefault="00161DB7" w:rsidP="00E93DA5">
      <w:pPr>
        <w:pStyle w:val="2"/>
        <w:spacing w:after="0" w:line="276" w:lineRule="auto"/>
        <w:rPr>
          <w:rFonts w:asciiTheme="minorHAnsi" w:hAnsiTheme="minorHAnsi" w:cstheme="minorHAnsi"/>
          <w:szCs w:val="22"/>
          <w:u w:val="single"/>
        </w:rPr>
      </w:pPr>
      <w:bookmarkStart w:id="91" w:name="_Toc70320765"/>
      <w:bookmarkStart w:id="92" w:name="_Toc97027912"/>
      <w:r w:rsidRPr="000A6580">
        <w:rPr>
          <w:rFonts w:asciiTheme="minorHAnsi" w:hAnsiTheme="minorHAnsi" w:cstheme="minorHAnsi"/>
          <w:szCs w:val="22"/>
          <w:u w:val="single"/>
        </w:rPr>
        <w:t xml:space="preserve">4.1 </w:t>
      </w:r>
      <w:r w:rsidR="00B44028" w:rsidRPr="000A6580">
        <w:rPr>
          <w:rFonts w:asciiTheme="minorHAnsi" w:hAnsiTheme="minorHAnsi" w:cstheme="minorHAnsi"/>
          <w:szCs w:val="22"/>
          <w:u w:val="single"/>
        </w:rPr>
        <w:t>Εγγύηση</w:t>
      </w:r>
      <w:r w:rsidRPr="000A6580">
        <w:rPr>
          <w:rFonts w:asciiTheme="minorHAnsi" w:hAnsiTheme="minorHAnsi" w:cstheme="minorHAnsi"/>
          <w:szCs w:val="22"/>
          <w:u w:val="single"/>
        </w:rPr>
        <w:t xml:space="preserve"> καλής εκτέλεσης</w:t>
      </w:r>
      <w:bookmarkEnd w:id="91"/>
      <w:bookmarkEnd w:id="92"/>
    </w:p>
    <w:p w14:paraId="7CFD44E4" w14:textId="35ADF2DA" w:rsidR="00161DB7" w:rsidRDefault="00161DB7" w:rsidP="00E93DA5">
      <w:pPr>
        <w:spacing w:line="276" w:lineRule="auto"/>
        <w:rPr>
          <w:rFonts w:asciiTheme="minorHAnsi" w:hAnsiTheme="minorHAnsi"/>
          <w:sz w:val="22"/>
          <w:szCs w:val="22"/>
        </w:rPr>
      </w:pPr>
      <w:r w:rsidRPr="000A6580">
        <w:rPr>
          <w:rFonts w:asciiTheme="minorHAnsi" w:hAnsiTheme="minorHAnsi"/>
          <w:sz w:val="22"/>
          <w:szCs w:val="22"/>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w:t>
      </w:r>
      <w:r w:rsidR="00881572">
        <w:rPr>
          <w:rFonts w:asciiTheme="minorHAnsi" w:hAnsiTheme="minorHAnsi"/>
          <w:sz w:val="22"/>
          <w:szCs w:val="22"/>
        </w:rPr>
        <w:t xml:space="preserve"> (προϋπολογισθείσας)</w:t>
      </w:r>
      <w:r w:rsidRPr="000A6580">
        <w:rPr>
          <w:rFonts w:asciiTheme="minorHAnsi" w:hAnsiTheme="minorHAnsi"/>
          <w:sz w:val="22"/>
          <w:szCs w:val="22"/>
        </w:rPr>
        <w:t xml:space="preserve"> της σύμβασης</w:t>
      </w:r>
      <w:r w:rsidR="00F235AC" w:rsidRPr="000A6580">
        <w:rPr>
          <w:rFonts w:asciiTheme="minorHAnsi" w:hAnsiTheme="minorHAnsi"/>
          <w:sz w:val="22"/>
          <w:szCs w:val="22"/>
        </w:rPr>
        <w:t>,</w:t>
      </w:r>
      <w:r w:rsidRPr="000A6580">
        <w:rPr>
          <w:rFonts w:asciiTheme="minorHAnsi" w:hAnsiTheme="minorHAnsi"/>
          <w:sz w:val="22"/>
          <w:szCs w:val="22"/>
        </w:rPr>
        <w:t xml:space="preserve"> </w:t>
      </w:r>
      <w:r w:rsidR="00F235AC" w:rsidRPr="000A6580">
        <w:rPr>
          <w:rFonts w:asciiTheme="minorHAnsi" w:hAnsiTheme="minorHAnsi"/>
          <w:sz w:val="22"/>
          <w:szCs w:val="22"/>
        </w:rPr>
        <w:t>εκ</w:t>
      </w:r>
      <w:r w:rsidR="009D18A5" w:rsidRPr="000A6580">
        <w:rPr>
          <w:rFonts w:asciiTheme="minorHAnsi" w:hAnsiTheme="minorHAnsi"/>
          <w:sz w:val="22"/>
          <w:szCs w:val="22"/>
        </w:rPr>
        <w:t xml:space="preserve">τός Φ.Π.Α., χρονικής διάρκειας </w:t>
      </w:r>
      <w:r w:rsidR="003E2821">
        <w:rPr>
          <w:rFonts w:asciiTheme="minorHAnsi" w:hAnsiTheme="minorHAnsi"/>
          <w:sz w:val="22"/>
          <w:szCs w:val="22"/>
        </w:rPr>
        <w:t>έξι</w:t>
      </w:r>
      <w:r w:rsidR="009D18A5" w:rsidRPr="000A6580">
        <w:rPr>
          <w:rFonts w:asciiTheme="minorHAnsi" w:hAnsiTheme="minorHAnsi"/>
          <w:sz w:val="22"/>
          <w:szCs w:val="22"/>
        </w:rPr>
        <w:t xml:space="preserve"> (</w:t>
      </w:r>
      <w:r w:rsidR="003E2821">
        <w:rPr>
          <w:rFonts w:asciiTheme="minorHAnsi" w:hAnsiTheme="minorHAnsi"/>
          <w:sz w:val="22"/>
          <w:szCs w:val="22"/>
        </w:rPr>
        <w:t>6</w:t>
      </w:r>
      <w:r w:rsidR="00F235AC" w:rsidRPr="000A6580">
        <w:rPr>
          <w:rFonts w:asciiTheme="minorHAnsi" w:hAnsiTheme="minorHAnsi"/>
          <w:sz w:val="22"/>
          <w:szCs w:val="22"/>
        </w:rPr>
        <w:t>) μηνών</w:t>
      </w:r>
      <w:r w:rsidR="00F235AC" w:rsidRPr="000A6580">
        <w:rPr>
          <w:rFonts w:asciiTheme="minorHAnsi" w:hAnsiTheme="minorHAnsi" w:cstheme="minorHAnsi"/>
          <w:sz w:val="22"/>
          <w:szCs w:val="22"/>
        </w:rPr>
        <w:t xml:space="preserve"> τουλάχιστον</w:t>
      </w:r>
      <w:r w:rsidR="00F235AC" w:rsidRPr="000A6580">
        <w:rPr>
          <w:rFonts w:asciiTheme="minorHAnsi" w:hAnsiTheme="minorHAnsi"/>
          <w:sz w:val="22"/>
          <w:szCs w:val="22"/>
        </w:rPr>
        <w:t xml:space="preserve">, </w:t>
      </w:r>
      <w:r w:rsidRPr="000A6580">
        <w:rPr>
          <w:rFonts w:asciiTheme="minorHAnsi" w:hAnsiTheme="minorHAnsi"/>
          <w:sz w:val="22"/>
          <w:szCs w:val="22"/>
        </w:rPr>
        <w:t xml:space="preserve">και κατατίθεται μέχρι και την υπογραφή του συμφωνητικού. </w:t>
      </w:r>
    </w:p>
    <w:p w14:paraId="293B0ED4" w14:textId="77777777" w:rsidR="0001605F" w:rsidRPr="00AF6E34" w:rsidRDefault="0001605F" w:rsidP="00E93DA5">
      <w:pPr>
        <w:spacing w:line="276" w:lineRule="auto"/>
        <w:rPr>
          <w:rFonts w:asciiTheme="minorHAnsi" w:hAnsiTheme="minorHAnsi"/>
          <w:sz w:val="10"/>
          <w:szCs w:val="10"/>
        </w:rPr>
      </w:pPr>
    </w:p>
    <w:tbl>
      <w:tblPr>
        <w:tblW w:w="9918" w:type="dxa"/>
        <w:tblLook w:val="04A0" w:firstRow="1" w:lastRow="0" w:firstColumn="1" w:lastColumn="0" w:noHBand="0" w:noVBand="1"/>
      </w:tblPr>
      <w:tblGrid>
        <w:gridCol w:w="1240"/>
        <w:gridCol w:w="1307"/>
        <w:gridCol w:w="1843"/>
        <w:gridCol w:w="1984"/>
        <w:gridCol w:w="1276"/>
        <w:gridCol w:w="2268"/>
      </w:tblGrid>
      <w:tr w:rsidR="0001605F" w:rsidRPr="00AF6E34" w14:paraId="53FE8490" w14:textId="77777777" w:rsidTr="0001605F">
        <w:trPr>
          <w:trHeight w:val="300"/>
        </w:trPr>
        <w:tc>
          <w:tcPr>
            <w:tcW w:w="99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347C933" w14:textId="77777777" w:rsidR="0001605F" w:rsidRPr="00AF6E34" w:rsidRDefault="0001605F" w:rsidP="0001605F">
            <w:pPr>
              <w:suppressAutoHyphens w:val="0"/>
              <w:jc w:val="center"/>
              <w:rPr>
                <w:rFonts w:asciiTheme="minorHAnsi" w:hAnsiTheme="minorHAnsi" w:cstheme="minorHAnsi"/>
                <w:b/>
                <w:bCs/>
                <w:color w:val="000000"/>
                <w:sz w:val="18"/>
                <w:szCs w:val="18"/>
                <w:lang w:eastAsia="el-GR"/>
              </w:rPr>
            </w:pPr>
            <w:r w:rsidRPr="00AF6E34">
              <w:rPr>
                <w:rFonts w:asciiTheme="minorHAnsi" w:hAnsiTheme="minorHAnsi" w:cstheme="minorHAnsi"/>
                <w:b/>
                <w:bCs/>
                <w:color w:val="000000"/>
                <w:sz w:val="18"/>
                <w:szCs w:val="18"/>
                <w:lang w:eastAsia="el-GR"/>
              </w:rPr>
              <w:t>ΠΙΝΑΚΑΣ ΕΓΓΥΗΤΙΚΗΣ ΚΑΛΗΣ ΕΚΤΕΛΕΣΗΣ</w:t>
            </w:r>
          </w:p>
        </w:tc>
      </w:tr>
      <w:tr w:rsidR="0001605F" w:rsidRPr="00AF6E34" w14:paraId="365B84A1" w14:textId="77777777" w:rsidTr="0001605F">
        <w:trPr>
          <w:trHeight w:val="900"/>
        </w:trPr>
        <w:tc>
          <w:tcPr>
            <w:tcW w:w="1240" w:type="dxa"/>
            <w:tcBorders>
              <w:top w:val="nil"/>
              <w:left w:val="single" w:sz="4" w:space="0" w:color="auto"/>
              <w:bottom w:val="nil"/>
              <w:right w:val="single" w:sz="4" w:space="0" w:color="auto"/>
            </w:tcBorders>
            <w:shd w:val="clear" w:color="auto" w:fill="auto"/>
            <w:vAlign w:val="center"/>
            <w:hideMark/>
          </w:tcPr>
          <w:p w14:paraId="66307CC0" w14:textId="77777777"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Α/Α</w:t>
            </w:r>
          </w:p>
        </w:tc>
        <w:tc>
          <w:tcPr>
            <w:tcW w:w="1307" w:type="dxa"/>
            <w:tcBorders>
              <w:top w:val="nil"/>
              <w:left w:val="nil"/>
              <w:bottom w:val="nil"/>
              <w:right w:val="single" w:sz="4" w:space="0" w:color="auto"/>
            </w:tcBorders>
            <w:shd w:val="clear" w:color="auto" w:fill="auto"/>
            <w:vAlign w:val="center"/>
            <w:hideMark/>
          </w:tcPr>
          <w:p w14:paraId="6D2EB5ED" w14:textId="77777777"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ΖΗΤΟΥΜΕΝΗ ΠΟΣΟΤΗΤΑ</w:t>
            </w:r>
          </w:p>
        </w:tc>
        <w:tc>
          <w:tcPr>
            <w:tcW w:w="1843" w:type="dxa"/>
            <w:tcBorders>
              <w:top w:val="nil"/>
              <w:left w:val="nil"/>
              <w:bottom w:val="nil"/>
              <w:right w:val="single" w:sz="4" w:space="0" w:color="auto"/>
            </w:tcBorders>
            <w:shd w:val="clear" w:color="auto" w:fill="auto"/>
            <w:vAlign w:val="center"/>
            <w:hideMark/>
          </w:tcPr>
          <w:p w14:paraId="69D77148" w14:textId="77777777"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ΕΚΤΙΜΩΜΕΝΗ ΑΞΙΑ</w:t>
            </w:r>
          </w:p>
          <w:p w14:paraId="34063FAE" w14:textId="4FB83BB5"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 xml:space="preserve"> ΑΝΑ ΣΥΣΚΕΥΑΣΙΑ (ΧΩΡΙΣ ΦΠΑ) </w:t>
            </w:r>
          </w:p>
        </w:tc>
        <w:tc>
          <w:tcPr>
            <w:tcW w:w="1984" w:type="dxa"/>
            <w:tcBorders>
              <w:top w:val="nil"/>
              <w:left w:val="nil"/>
              <w:bottom w:val="nil"/>
              <w:right w:val="single" w:sz="4" w:space="0" w:color="auto"/>
            </w:tcBorders>
            <w:shd w:val="clear" w:color="auto" w:fill="auto"/>
            <w:vAlign w:val="center"/>
            <w:hideMark/>
          </w:tcPr>
          <w:p w14:paraId="5EA5012E" w14:textId="7D7024BC"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ΣΥΝΟΛΙΚΗ ΕΚΤΙΜΩΜΕΝΗ ΑΞΙΑ ΑΝΑ ΕΙΔΟΣ</w:t>
            </w:r>
          </w:p>
          <w:p w14:paraId="6EC5D657" w14:textId="0F558391"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 xml:space="preserve">(ΧΩΡΙΣ ΦΠΑ) </w:t>
            </w:r>
          </w:p>
        </w:tc>
        <w:tc>
          <w:tcPr>
            <w:tcW w:w="1276" w:type="dxa"/>
            <w:tcBorders>
              <w:top w:val="nil"/>
              <w:left w:val="nil"/>
              <w:bottom w:val="nil"/>
              <w:right w:val="single" w:sz="4" w:space="0" w:color="auto"/>
            </w:tcBorders>
            <w:shd w:val="clear" w:color="auto" w:fill="auto"/>
            <w:vAlign w:val="center"/>
            <w:hideMark/>
          </w:tcPr>
          <w:p w14:paraId="36BCC988" w14:textId="77777777"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ΠΟΣΟΣΤΟ 4%</w:t>
            </w:r>
          </w:p>
        </w:tc>
        <w:tc>
          <w:tcPr>
            <w:tcW w:w="2268" w:type="dxa"/>
            <w:tcBorders>
              <w:top w:val="nil"/>
              <w:left w:val="nil"/>
              <w:bottom w:val="single" w:sz="4" w:space="0" w:color="auto"/>
              <w:right w:val="single" w:sz="4" w:space="0" w:color="auto"/>
            </w:tcBorders>
            <w:shd w:val="clear" w:color="auto" w:fill="auto"/>
            <w:vAlign w:val="center"/>
            <w:hideMark/>
          </w:tcPr>
          <w:p w14:paraId="765A7DA6" w14:textId="77777777"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 xml:space="preserve">ΑΝΑΛΟΓΟΥΝ ΠΟΣΟ ΕΓΓΥΗΤΙΚΗΣ </w:t>
            </w:r>
          </w:p>
          <w:p w14:paraId="038C3F0D" w14:textId="52E355AC" w:rsidR="0001605F" w:rsidRPr="00AF6E34" w:rsidRDefault="0001605F" w:rsidP="0001605F">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 xml:space="preserve">ΚΑΛΗΣ ΕΚΤΕΛΕΣΗΣ        </w:t>
            </w:r>
          </w:p>
        </w:tc>
      </w:tr>
      <w:tr w:rsidR="00073E16" w:rsidRPr="00AF6E34" w14:paraId="708CF747" w14:textId="77777777" w:rsidTr="0001605F">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BE316" w14:textId="4608D2F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2D43B196" w14:textId="34F0600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900A53B" w14:textId="0F8367FC"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270,00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8CF84D3" w14:textId="1A0D6866"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810,00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277BED"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71CA14CD" w14:textId="10A8C88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32,</w:t>
            </w:r>
            <w:r w:rsidR="00E57EA0">
              <w:rPr>
                <w:rFonts w:asciiTheme="minorHAnsi" w:hAnsiTheme="minorHAnsi" w:cstheme="minorHAnsi"/>
                <w:color w:val="000000"/>
                <w:sz w:val="18"/>
                <w:szCs w:val="18"/>
              </w:rPr>
              <w:t>4</w:t>
            </w:r>
            <w:r w:rsidRPr="00AF6E34">
              <w:rPr>
                <w:rFonts w:asciiTheme="minorHAnsi" w:hAnsiTheme="minorHAnsi" w:cstheme="minorHAnsi"/>
                <w:color w:val="000000"/>
                <w:sz w:val="18"/>
                <w:szCs w:val="18"/>
              </w:rPr>
              <w:t>0</w:t>
            </w:r>
          </w:p>
        </w:tc>
      </w:tr>
      <w:tr w:rsidR="00073E16" w:rsidRPr="00AF6E34" w14:paraId="50B0626F"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6AF753E7" w14:textId="77950B0A" w:rsidR="00073E16" w:rsidRPr="00AF6E34" w:rsidRDefault="00073E16" w:rsidP="00AF6E34">
            <w:pPr>
              <w:suppressAutoHyphens w:val="0"/>
              <w:jc w:val="center"/>
              <w:rPr>
                <w:rFonts w:asciiTheme="minorHAnsi" w:hAnsiTheme="minorHAnsi" w:cstheme="minorHAnsi"/>
                <w:sz w:val="18"/>
                <w:szCs w:val="18"/>
                <w:lang w:eastAsia="el-GR"/>
              </w:rPr>
            </w:pPr>
            <w:proofErr w:type="spellStart"/>
            <w:r w:rsidRPr="00AF6E34">
              <w:rPr>
                <w:rFonts w:asciiTheme="minorHAnsi" w:hAnsiTheme="minorHAnsi" w:cstheme="minorHAnsi"/>
                <w:color w:val="000000"/>
                <w:sz w:val="18"/>
                <w:szCs w:val="18"/>
              </w:rPr>
              <w:t>Ειδος</w:t>
            </w:r>
            <w:proofErr w:type="spellEnd"/>
            <w:r w:rsidRPr="00AF6E34">
              <w:rPr>
                <w:rFonts w:asciiTheme="minorHAnsi" w:hAnsiTheme="minorHAnsi" w:cstheme="minorHAnsi"/>
                <w:color w:val="000000"/>
                <w:sz w:val="18"/>
                <w:szCs w:val="18"/>
              </w:rPr>
              <w:t xml:space="preserve"> 2</w:t>
            </w:r>
          </w:p>
        </w:tc>
        <w:tc>
          <w:tcPr>
            <w:tcW w:w="1307" w:type="dxa"/>
            <w:tcBorders>
              <w:top w:val="nil"/>
              <w:left w:val="nil"/>
              <w:bottom w:val="single" w:sz="4" w:space="0" w:color="auto"/>
              <w:right w:val="single" w:sz="4" w:space="0" w:color="auto"/>
            </w:tcBorders>
            <w:shd w:val="clear" w:color="000000" w:fill="FFFFFF"/>
            <w:noWrap/>
            <w:vAlign w:val="center"/>
            <w:hideMark/>
          </w:tcPr>
          <w:p w14:paraId="2D5AC186" w14:textId="36EE7AD2"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13</w:t>
            </w:r>
          </w:p>
        </w:tc>
        <w:tc>
          <w:tcPr>
            <w:tcW w:w="1843" w:type="dxa"/>
            <w:tcBorders>
              <w:top w:val="nil"/>
              <w:left w:val="nil"/>
              <w:bottom w:val="single" w:sz="4" w:space="0" w:color="auto"/>
              <w:right w:val="single" w:sz="4" w:space="0" w:color="auto"/>
            </w:tcBorders>
            <w:shd w:val="clear" w:color="000000" w:fill="FFFFFF"/>
            <w:noWrap/>
            <w:vAlign w:val="center"/>
            <w:hideMark/>
          </w:tcPr>
          <w:p w14:paraId="0DBF0E38" w14:textId="7A3B4671"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245,00</w:t>
            </w:r>
          </w:p>
        </w:tc>
        <w:tc>
          <w:tcPr>
            <w:tcW w:w="1984" w:type="dxa"/>
            <w:tcBorders>
              <w:top w:val="nil"/>
              <w:left w:val="nil"/>
              <w:bottom w:val="single" w:sz="4" w:space="0" w:color="auto"/>
              <w:right w:val="single" w:sz="4" w:space="0" w:color="auto"/>
            </w:tcBorders>
            <w:shd w:val="clear" w:color="000000" w:fill="FFFFFF"/>
            <w:noWrap/>
            <w:vAlign w:val="center"/>
            <w:hideMark/>
          </w:tcPr>
          <w:p w14:paraId="75913A54" w14:textId="520D507C"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3.185,00</w:t>
            </w:r>
          </w:p>
        </w:tc>
        <w:tc>
          <w:tcPr>
            <w:tcW w:w="1276" w:type="dxa"/>
            <w:tcBorders>
              <w:top w:val="nil"/>
              <w:left w:val="nil"/>
              <w:bottom w:val="single" w:sz="4" w:space="0" w:color="auto"/>
              <w:right w:val="single" w:sz="4" w:space="0" w:color="auto"/>
            </w:tcBorders>
            <w:shd w:val="clear" w:color="000000" w:fill="FFFFFF"/>
            <w:vAlign w:val="center"/>
            <w:hideMark/>
          </w:tcPr>
          <w:p w14:paraId="5F77AD5D"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0D42A493" w14:textId="1B10DA77"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rPr>
              <w:t>127,40</w:t>
            </w:r>
          </w:p>
        </w:tc>
      </w:tr>
      <w:tr w:rsidR="00073E16" w:rsidRPr="00AF6E34" w14:paraId="613961CB" w14:textId="77777777" w:rsidTr="0072306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19BD1DA9" w14:textId="39C42B9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3</w:t>
            </w:r>
          </w:p>
        </w:tc>
        <w:tc>
          <w:tcPr>
            <w:tcW w:w="1307" w:type="dxa"/>
            <w:tcBorders>
              <w:top w:val="nil"/>
              <w:left w:val="nil"/>
              <w:bottom w:val="single" w:sz="4" w:space="0" w:color="auto"/>
              <w:right w:val="single" w:sz="4" w:space="0" w:color="auto"/>
            </w:tcBorders>
            <w:shd w:val="clear" w:color="000000" w:fill="FFFFFF"/>
            <w:noWrap/>
            <w:vAlign w:val="center"/>
            <w:hideMark/>
          </w:tcPr>
          <w:p w14:paraId="07278E00" w14:textId="2E14742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137F52EB" w14:textId="20E79FB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1.675,00</w:t>
            </w:r>
          </w:p>
        </w:tc>
        <w:tc>
          <w:tcPr>
            <w:tcW w:w="1984" w:type="dxa"/>
            <w:tcBorders>
              <w:top w:val="nil"/>
              <w:left w:val="nil"/>
              <w:bottom w:val="single" w:sz="4" w:space="0" w:color="auto"/>
              <w:right w:val="single" w:sz="4" w:space="0" w:color="auto"/>
            </w:tcBorders>
            <w:shd w:val="clear" w:color="000000" w:fill="FFFFFF"/>
            <w:noWrap/>
            <w:vAlign w:val="center"/>
            <w:hideMark/>
          </w:tcPr>
          <w:p w14:paraId="169CCEB3" w14:textId="4E1D25D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3.350,00</w:t>
            </w:r>
          </w:p>
        </w:tc>
        <w:tc>
          <w:tcPr>
            <w:tcW w:w="1276" w:type="dxa"/>
            <w:tcBorders>
              <w:top w:val="nil"/>
              <w:left w:val="nil"/>
              <w:bottom w:val="single" w:sz="4" w:space="0" w:color="auto"/>
              <w:right w:val="single" w:sz="4" w:space="0" w:color="auto"/>
            </w:tcBorders>
            <w:shd w:val="clear" w:color="000000" w:fill="FFFFFF"/>
            <w:vAlign w:val="center"/>
            <w:hideMark/>
          </w:tcPr>
          <w:p w14:paraId="18B26DE4"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102E7489" w14:textId="5461DFE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134,00</w:t>
            </w:r>
          </w:p>
        </w:tc>
      </w:tr>
      <w:tr w:rsidR="00073E16" w:rsidRPr="00AF6E34" w14:paraId="2ED1F76C" w14:textId="77777777" w:rsidTr="0072306F">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98129" w14:textId="268FFBC9"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4</w:t>
            </w:r>
          </w:p>
        </w:tc>
        <w:tc>
          <w:tcPr>
            <w:tcW w:w="1307" w:type="dxa"/>
            <w:tcBorders>
              <w:top w:val="single" w:sz="4" w:space="0" w:color="auto"/>
              <w:left w:val="nil"/>
              <w:bottom w:val="single" w:sz="4" w:space="0" w:color="auto"/>
              <w:right w:val="single" w:sz="4" w:space="0" w:color="auto"/>
            </w:tcBorders>
            <w:shd w:val="clear" w:color="000000" w:fill="FFFFFF"/>
            <w:noWrap/>
            <w:vAlign w:val="center"/>
            <w:hideMark/>
          </w:tcPr>
          <w:p w14:paraId="778CE89E" w14:textId="2F62DDB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73C4F6CC" w14:textId="0E81426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4.000,00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63CE49F" w14:textId="4C6C0F2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1B92FC"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1E2A49D" w14:textId="11EF8094"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160,00</w:t>
            </w:r>
          </w:p>
        </w:tc>
      </w:tr>
      <w:tr w:rsidR="00073E16" w:rsidRPr="00AF6E34" w14:paraId="43CF5B2B" w14:textId="77777777" w:rsidTr="0072306F">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DC2A6" w14:textId="49B7295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5</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52F14108" w14:textId="5263F1B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58AADF" w14:textId="51DC011A"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1.100,00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09FF41E" w14:textId="5F42DFB5"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1.100,00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3650B33"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6B775F" w14:textId="0C68458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44,00</w:t>
            </w:r>
          </w:p>
        </w:tc>
      </w:tr>
      <w:tr w:rsidR="00073E16" w:rsidRPr="00AF6E34" w14:paraId="64121CB7"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04E94A6E" w14:textId="7283F61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6</w:t>
            </w:r>
          </w:p>
        </w:tc>
        <w:tc>
          <w:tcPr>
            <w:tcW w:w="1307" w:type="dxa"/>
            <w:tcBorders>
              <w:top w:val="nil"/>
              <w:left w:val="nil"/>
              <w:bottom w:val="single" w:sz="4" w:space="0" w:color="auto"/>
              <w:right w:val="single" w:sz="4" w:space="0" w:color="auto"/>
            </w:tcBorders>
            <w:shd w:val="clear" w:color="000000" w:fill="FFFFFF"/>
            <w:vAlign w:val="center"/>
            <w:hideMark/>
          </w:tcPr>
          <w:p w14:paraId="04D90E38" w14:textId="6ACD713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16032CEC" w14:textId="45CF9EA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2.200,00</w:t>
            </w:r>
          </w:p>
        </w:tc>
        <w:tc>
          <w:tcPr>
            <w:tcW w:w="1984" w:type="dxa"/>
            <w:tcBorders>
              <w:top w:val="nil"/>
              <w:left w:val="nil"/>
              <w:bottom w:val="single" w:sz="4" w:space="0" w:color="auto"/>
              <w:right w:val="single" w:sz="4" w:space="0" w:color="auto"/>
            </w:tcBorders>
            <w:shd w:val="clear" w:color="000000" w:fill="FFFFFF"/>
            <w:noWrap/>
            <w:vAlign w:val="center"/>
            <w:hideMark/>
          </w:tcPr>
          <w:p w14:paraId="12DF2484" w14:textId="29D8BA6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2.200,00</w:t>
            </w:r>
          </w:p>
        </w:tc>
        <w:tc>
          <w:tcPr>
            <w:tcW w:w="1276" w:type="dxa"/>
            <w:tcBorders>
              <w:top w:val="nil"/>
              <w:left w:val="nil"/>
              <w:bottom w:val="single" w:sz="4" w:space="0" w:color="auto"/>
              <w:right w:val="single" w:sz="4" w:space="0" w:color="auto"/>
            </w:tcBorders>
            <w:shd w:val="clear" w:color="000000" w:fill="FFFFFF"/>
            <w:vAlign w:val="center"/>
            <w:hideMark/>
          </w:tcPr>
          <w:p w14:paraId="15889A12"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48B6E45" w14:textId="224530A2"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88,00</w:t>
            </w:r>
          </w:p>
        </w:tc>
      </w:tr>
      <w:tr w:rsidR="00073E16" w:rsidRPr="00AF6E34" w14:paraId="651B18E5"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25E4758B" w14:textId="1D97208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7</w:t>
            </w:r>
          </w:p>
        </w:tc>
        <w:tc>
          <w:tcPr>
            <w:tcW w:w="1307" w:type="dxa"/>
            <w:tcBorders>
              <w:top w:val="nil"/>
              <w:left w:val="nil"/>
              <w:bottom w:val="single" w:sz="4" w:space="0" w:color="auto"/>
              <w:right w:val="single" w:sz="4" w:space="0" w:color="auto"/>
            </w:tcBorders>
            <w:shd w:val="clear" w:color="000000" w:fill="FFFFFF"/>
            <w:vAlign w:val="center"/>
            <w:hideMark/>
          </w:tcPr>
          <w:p w14:paraId="487E1FE6" w14:textId="7582A77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w:t>
            </w:r>
          </w:p>
        </w:tc>
        <w:tc>
          <w:tcPr>
            <w:tcW w:w="1843" w:type="dxa"/>
            <w:tcBorders>
              <w:top w:val="nil"/>
              <w:left w:val="nil"/>
              <w:bottom w:val="single" w:sz="4" w:space="0" w:color="auto"/>
              <w:right w:val="single" w:sz="4" w:space="0" w:color="auto"/>
            </w:tcBorders>
            <w:shd w:val="clear" w:color="000000" w:fill="FFFFFF"/>
            <w:noWrap/>
            <w:vAlign w:val="center"/>
            <w:hideMark/>
          </w:tcPr>
          <w:p w14:paraId="299AA28F" w14:textId="57DC1872"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7.535,00</w:t>
            </w:r>
          </w:p>
        </w:tc>
        <w:tc>
          <w:tcPr>
            <w:tcW w:w="1984" w:type="dxa"/>
            <w:tcBorders>
              <w:top w:val="nil"/>
              <w:left w:val="nil"/>
              <w:bottom w:val="single" w:sz="4" w:space="0" w:color="auto"/>
              <w:right w:val="single" w:sz="4" w:space="0" w:color="auto"/>
            </w:tcBorders>
            <w:shd w:val="clear" w:color="000000" w:fill="FFFFFF"/>
            <w:noWrap/>
            <w:vAlign w:val="center"/>
            <w:hideMark/>
          </w:tcPr>
          <w:p w14:paraId="2C5AFFEC" w14:textId="7DB5D6B8" w:rsidR="00073E16" w:rsidRPr="00AF6E34" w:rsidRDefault="00E57EA0" w:rsidP="00AF6E34">
            <w:pPr>
              <w:suppressAutoHyphens w:val="0"/>
              <w:jc w:val="center"/>
              <w:rPr>
                <w:rFonts w:asciiTheme="minorHAnsi" w:hAnsiTheme="minorHAnsi" w:cstheme="minorHAnsi"/>
                <w:sz w:val="18"/>
                <w:szCs w:val="18"/>
                <w:lang w:eastAsia="el-GR"/>
              </w:rPr>
            </w:pPr>
            <w:r>
              <w:rPr>
                <w:rFonts w:asciiTheme="minorHAnsi" w:hAnsiTheme="minorHAnsi" w:cstheme="minorHAnsi"/>
                <w:color w:val="000000"/>
                <w:sz w:val="18"/>
                <w:szCs w:val="18"/>
              </w:rPr>
              <w:t>22.605,00</w:t>
            </w:r>
          </w:p>
        </w:tc>
        <w:tc>
          <w:tcPr>
            <w:tcW w:w="1276" w:type="dxa"/>
            <w:tcBorders>
              <w:top w:val="nil"/>
              <w:left w:val="nil"/>
              <w:bottom w:val="single" w:sz="4" w:space="0" w:color="auto"/>
              <w:right w:val="single" w:sz="4" w:space="0" w:color="auto"/>
            </w:tcBorders>
            <w:shd w:val="clear" w:color="000000" w:fill="FFFFFF"/>
            <w:vAlign w:val="center"/>
            <w:hideMark/>
          </w:tcPr>
          <w:p w14:paraId="3A18CE83"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64B73FE5" w14:textId="1BFF2412"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904,</w:t>
            </w:r>
            <w:r w:rsidR="00E57EA0">
              <w:rPr>
                <w:rFonts w:asciiTheme="minorHAnsi" w:hAnsiTheme="minorHAnsi" w:cstheme="minorHAnsi"/>
                <w:color w:val="000000"/>
                <w:sz w:val="18"/>
                <w:szCs w:val="18"/>
              </w:rPr>
              <w:t>2</w:t>
            </w:r>
            <w:r w:rsidRPr="00AF6E34">
              <w:rPr>
                <w:rFonts w:asciiTheme="minorHAnsi" w:hAnsiTheme="minorHAnsi" w:cstheme="minorHAnsi"/>
                <w:color w:val="000000"/>
                <w:sz w:val="18"/>
                <w:szCs w:val="18"/>
              </w:rPr>
              <w:t>0</w:t>
            </w:r>
          </w:p>
        </w:tc>
      </w:tr>
      <w:tr w:rsidR="00073E16" w:rsidRPr="00AF6E34" w14:paraId="4E5DBDE9"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5B96E7D3" w14:textId="16AAF18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8</w:t>
            </w:r>
          </w:p>
        </w:tc>
        <w:tc>
          <w:tcPr>
            <w:tcW w:w="1307" w:type="dxa"/>
            <w:tcBorders>
              <w:top w:val="nil"/>
              <w:left w:val="nil"/>
              <w:bottom w:val="single" w:sz="4" w:space="0" w:color="auto"/>
              <w:right w:val="single" w:sz="4" w:space="0" w:color="auto"/>
            </w:tcBorders>
            <w:shd w:val="clear" w:color="000000" w:fill="FFFFFF"/>
            <w:vAlign w:val="center"/>
            <w:hideMark/>
          </w:tcPr>
          <w:p w14:paraId="4748734D" w14:textId="5653DFD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17C2F28" w14:textId="575B87A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3.200,00</w:t>
            </w:r>
          </w:p>
        </w:tc>
        <w:tc>
          <w:tcPr>
            <w:tcW w:w="1984" w:type="dxa"/>
            <w:tcBorders>
              <w:top w:val="nil"/>
              <w:left w:val="nil"/>
              <w:bottom w:val="single" w:sz="4" w:space="0" w:color="auto"/>
              <w:right w:val="single" w:sz="4" w:space="0" w:color="auto"/>
            </w:tcBorders>
            <w:shd w:val="clear" w:color="000000" w:fill="FFFFFF"/>
            <w:noWrap/>
            <w:vAlign w:val="center"/>
            <w:hideMark/>
          </w:tcPr>
          <w:p w14:paraId="5429F7BC" w14:textId="191B41CA"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3.200,00</w:t>
            </w:r>
          </w:p>
        </w:tc>
        <w:tc>
          <w:tcPr>
            <w:tcW w:w="1276" w:type="dxa"/>
            <w:tcBorders>
              <w:top w:val="nil"/>
              <w:left w:val="nil"/>
              <w:bottom w:val="single" w:sz="4" w:space="0" w:color="auto"/>
              <w:right w:val="single" w:sz="4" w:space="0" w:color="auto"/>
            </w:tcBorders>
            <w:shd w:val="clear" w:color="000000" w:fill="FFFFFF"/>
            <w:vAlign w:val="center"/>
            <w:hideMark/>
          </w:tcPr>
          <w:p w14:paraId="6911B7D8"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67C6BD6C" w14:textId="513CF5C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128,00</w:t>
            </w:r>
          </w:p>
        </w:tc>
      </w:tr>
      <w:tr w:rsidR="00073E16" w:rsidRPr="00AF6E34" w14:paraId="2064170F"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D4B8023" w14:textId="30335CA1"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9</w:t>
            </w:r>
          </w:p>
        </w:tc>
        <w:tc>
          <w:tcPr>
            <w:tcW w:w="1307" w:type="dxa"/>
            <w:tcBorders>
              <w:top w:val="nil"/>
              <w:left w:val="nil"/>
              <w:bottom w:val="single" w:sz="4" w:space="0" w:color="auto"/>
              <w:right w:val="single" w:sz="4" w:space="0" w:color="auto"/>
            </w:tcBorders>
            <w:shd w:val="clear" w:color="000000" w:fill="FFFFFF"/>
            <w:vAlign w:val="center"/>
            <w:hideMark/>
          </w:tcPr>
          <w:p w14:paraId="547FBF84" w14:textId="585CDEC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vAlign w:val="center"/>
            <w:hideMark/>
          </w:tcPr>
          <w:p w14:paraId="43E30E15" w14:textId="571A1C15"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900,00</w:t>
            </w:r>
          </w:p>
        </w:tc>
        <w:tc>
          <w:tcPr>
            <w:tcW w:w="1984" w:type="dxa"/>
            <w:tcBorders>
              <w:top w:val="nil"/>
              <w:left w:val="nil"/>
              <w:bottom w:val="single" w:sz="4" w:space="0" w:color="auto"/>
              <w:right w:val="single" w:sz="4" w:space="0" w:color="auto"/>
            </w:tcBorders>
            <w:shd w:val="clear" w:color="000000" w:fill="FFFFFF"/>
            <w:noWrap/>
            <w:vAlign w:val="center"/>
            <w:hideMark/>
          </w:tcPr>
          <w:p w14:paraId="78A02161" w14:textId="72A2EEA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900,00</w:t>
            </w:r>
          </w:p>
        </w:tc>
        <w:tc>
          <w:tcPr>
            <w:tcW w:w="1276" w:type="dxa"/>
            <w:tcBorders>
              <w:top w:val="nil"/>
              <w:left w:val="nil"/>
              <w:bottom w:val="single" w:sz="4" w:space="0" w:color="auto"/>
              <w:right w:val="single" w:sz="4" w:space="0" w:color="auto"/>
            </w:tcBorders>
            <w:shd w:val="clear" w:color="000000" w:fill="FFFFFF"/>
            <w:vAlign w:val="center"/>
            <w:hideMark/>
          </w:tcPr>
          <w:p w14:paraId="322D79B4"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15A2C4C9" w14:textId="0A4A083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36,00</w:t>
            </w:r>
          </w:p>
        </w:tc>
      </w:tr>
      <w:tr w:rsidR="00073E16" w:rsidRPr="00AF6E34" w14:paraId="432E3A5E"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3AD54B3A" w14:textId="20CA6EB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10</w:t>
            </w:r>
          </w:p>
        </w:tc>
        <w:tc>
          <w:tcPr>
            <w:tcW w:w="1307" w:type="dxa"/>
            <w:tcBorders>
              <w:top w:val="nil"/>
              <w:left w:val="nil"/>
              <w:bottom w:val="single" w:sz="4" w:space="0" w:color="auto"/>
              <w:right w:val="single" w:sz="4" w:space="0" w:color="auto"/>
            </w:tcBorders>
            <w:shd w:val="clear" w:color="000000" w:fill="FFFFFF"/>
            <w:vAlign w:val="center"/>
            <w:hideMark/>
          </w:tcPr>
          <w:p w14:paraId="23B3D36D" w14:textId="59A3BB9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4C2D0E4" w14:textId="097D75E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1.200,00</w:t>
            </w:r>
          </w:p>
        </w:tc>
        <w:tc>
          <w:tcPr>
            <w:tcW w:w="1984" w:type="dxa"/>
            <w:tcBorders>
              <w:top w:val="nil"/>
              <w:left w:val="nil"/>
              <w:bottom w:val="single" w:sz="4" w:space="0" w:color="auto"/>
              <w:right w:val="single" w:sz="4" w:space="0" w:color="auto"/>
            </w:tcBorders>
            <w:shd w:val="clear" w:color="000000" w:fill="FFFFFF"/>
            <w:noWrap/>
            <w:vAlign w:val="center"/>
            <w:hideMark/>
          </w:tcPr>
          <w:p w14:paraId="00D4A1EF" w14:textId="34EAE56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1.200,00</w:t>
            </w:r>
          </w:p>
        </w:tc>
        <w:tc>
          <w:tcPr>
            <w:tcW w:w="1276" w:type="dxa"/>
            <w:tcBorders>
              <w:top w:val="nil"/>
              <w:left w:val="nil"/>
              <w:bottom w:val="single" w:sz="4" w:space="0" w:color="auto"/>
              <w:right w:val="single" w:sz="4" w:space="0" w:color="auto"/>
            </w:tcBorders>
            <w:shd w:val="clear" w:color="000000" w:fill="FFFFFF"/>
            <w:vAlign w:val="center"/>
            <w:hideMark/>
          </w:tcPr>
          <w:p w14:paraId="7854FEE6"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6FC3BCC8" w14:textId="428AE389"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48,00</w:t>
            </w:r>
          </w:p>
        </w:tc>
      </w:tr>
      <w:tr w:rsidR="00073E16" w:rsidRPr="00AF6E34" w14:paraId="3C7DE660"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5F820FC6" w14:textId="7CCB63F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11</w:t>
            </w:r>
          </w:p>
        </w:tc>
        <w:tc>
          <w:tcPr>
            <w:tcW w:w="1307" w:type="dxa"/>
            <w:tcBorders>
              <w:top w:val="nil"/>
              <w:left w:val="nil"/>
              <w:bottom w:val="single" w:sz="4" w:space="0" w:color="auto"/>
              <w:right w:val="single" w:sz="4" w:space="0" w:color="auto"/>
            </w:tcBorders>
            <w:shd w:val="clear" w:color="000000" w:fill="FFFFFF"/>
            <w:noWrap/>
            <w:vAlign w:val="center"/>
            <w:hideMark/>
          </w:tcPr>
          <w:p w14:paraId="1BA400CA" w14:textId="548AA6E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7DBF0166" w14:textId="43BB282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7.350,00</w:t>
            </w:r>
          </w:p>
        </w:tc>
        <w:tc>
          <w:tcPr>
            <w:tcW w:w="1984" w:type="dxa"/>
            <w:tcBorders>
              <w:top w:val="nil"/>
              <w:left w:val="nil"/>
              <w:bottom w:val="single" w:sz="4" w:space="0" w:color="auto"/>
              <w:right w:val="single" w:sz="4" w:space="0" w:color="auto"/>
            </w:tcBorders>
            <w:shd w:val="clear" w:color="000000" w:fill="FFFFFF"/>
            <w:noWrap/>
            <w:vAlign w:val="center"/>
            <w:hideMark/>
          </w:tcPr>
          <w:p w14:paraId="23A592DA" w14:textId="0A56D8F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14.700,00</w:t>
            </w:r>
          </w:p>
        </w:tc>
        <w:tc>
          <w:tcPr>
            <w:tcW w:w="1276" w:type="dxa"/>
            <w:tcBorders>
              <w:top w:val="nil"/>
              <w:left w:val="nil"/>
              <w:bottom w:val="single" w:sz="4" w:space="0" w:color="auto"/>
              <w:right w:val="single" w:sz="4" w:space="0" w:color="auto"/>
            </w:tcBorders>
            <w:shd w:val="clear" w:color="000000" w:fill="FFFFFF"/>
            <w:vAlign w:val="center"/>
            <w:hideMark/>
          </w:tcPr>
          <w:p w14:paraId="21FF8525"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62A3AF03" w14:textId="1225152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588,00</w:t>
            </w:r>
          </w:p>
        </w:tc>
      </w:tr>
      <w:tr w:rsidR="00073E16" w:rsidRPr="00AF6E34" w14:paraId="74A21550"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4FBB403" w14:textId="478A4A24"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12</w:t>
            </w:r>
          </w:p>
        </w:tc>
        <w:tc>
          <w:tcPr>
            <w:tcW w:w="1307" w:type="dxa"/>
            <w:tcBorders>
              <w:top w:val="nil"/>
              <w:left w:val="nil"/>
              <w:bottom w:val="single" w:sz="4" w:space="0" w:color="auto"/>
              <w:right w:val="single" w:sz="4" w:space="0" w:color="auto"/>
            </w:tcBorders>
            <w:shd w:val="clear" w:color="000000" w:fill="FFFFFF"/>
            <w:vAlign w:val="center"/>
            <w:hideMark/>
          </w:tcPr>
          <w:p w14:paraId="0735A758" w14:textId="20742675"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0617CB0" w14:textId="0C03BC4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3.000,00</w:t>
            </w:r>
          </w:p>
        </w:tc>
        <w:tc>
          <w:tcPr>
            <w:tcW w:w="1984" w:type="dxa"/>
            <w:tcBorders>
              <w:top w:val="nil"/>
              <w:left w:val="nil"/>
              <w:bottom w:val="single" w:sz="4" w:space="0" w:color="auto"/>
              <w:right w:val="single" w:sz="4" w:space="0" w:color="auto"/>
            </w:tcBorders>
            <w:shd w:val="clear" w:color="000000" w:fill="FFFFFF"/>
            <w:noWrap/>
            <w:vAlign w:val="center"/>
            <w:hideMark/>
          </w:tcPr>
          <w:p w14:paraId="26F93BBD" w14:textId="34CD3CB1"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3.000,00</w:t>
            </w:r>
          </w:p>
        </w:tc>
        <w:tc>
          <w:tcPr>
            <w:tcW w:w="1276" w:type="dxa"/>
            <w:tcBorders>
              <w:top w:val="nil"/>
              <w:left w:val="nil"/>
              <w:bottom w:val="single" w:sz="4" w:space="0" w:color="auto"/>
              <w:right w:val="single" w:sz="4" w:space="0" w:color="auto"/>
            </w:tcBorders>
            <w:shd w:val="clear" w:color="000000" w:fill="FFFFFF"/>
            <w:vAlign w:val="center"/>
            <w:hideMark/>
          </w:tcPr>
          <w:p w14:paraId="4275864B"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1ADD3C6" w14:textId="6745B7E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120,00</w:t>
            </w:r>
          </w:p>
        </w:tc>
      </w:tr>
      <w:tr w:rsidR="00073E16" w:rsidRPr="00AF6E34" w14:paraId="68CA7A8A"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09189BB9" w14:textId="0FFBE82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13</w:t>
            </w:r>
          </w:p>
        </w:tc>
        <w:tc>
          <w:tcPr>
            <w:tcW w:w="1307" w:type="dxa"/>
            <w:tcBorders>
              <w:top w:val="nil"/>
              <w:left w:val="nil"/>
              <w:bottom w:val="single" w:sz="4" w:space="0" w:color="auto"/>
              <w:right w:val="single" w:sz="4" w:space="0" w:color="auto"/>
            </w:tcBorders>
            <w:shd w:val="clear" w:color="000000" w:fill="FFFFFF"/>
            <w:vAlign w:val="center"/>
            <w:hideMark/>
          </w:tcPr>
          <w:p w14:paraId="101AACDA" w14:textId="4BDDE8E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6A65D3DA" w14:textId="12CC385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r w:rsidR="00204D5F">
              <w:rPr>
                <w:rFonts w:asciiTheme="minorHAnsi" w:hAnsiTheme="minorHAnsi" w:cstheme="minorHAnsi"/>
                <w:color w:val="000000"/>
                <w:sz w:val="18"/>
                <w:szCs w:val="18"/>
              </w:rPr>
              <w:t>0</w:t>
            </w:r>
            <w:r w:rsidRPr="00AF6E34">
              <w:rPr>
                <w:rFonts w:asciiTheme="minorHAnsi" w:hAnsiTheme="minorHAnsi" w:cstheme="minorHAnsi"/>
                <w:color w:val="000000"/>
                <w:sz w:val="18"/>
                <w:szCs w:val="18"/>
              </w:rPr>
              <w:t>.250,00</w:t>
            </w:r>
          </w:p>
        </w:tc>
        <w:tc>
          <w:tcPr>
            <w:tcW w:w="1984" w:type="dxa"/>
            <w:tcBorders>
              <w:top w:val="nil"/>
              <w:left w:val="nil"/>
              <w:bottom w:val="single" w:sz="4" w:space="0" w:color="auto"/>
              <w:right w:val="single" w:sz="4" w:space="0" w:color="auto"/>
            </w:tcBorders>
            <w:shd w:val="clear" w:color="000000" w:fill="FFFFFF"/>
            <w:noWrap/>
            <w:vAlign w:val="center"/>
            <w:hideMark/>
          </w:tcPr>
          <w:p w14:paraId="5F7D35EC" w14:textId="578E4C0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20.500,00</w:t>
            </w:r>
          </w:p>
        </w:tc>
        <w:tc>
          <w:tcPr>
            <w:tcW w:w="1276" w:type="dxa"/>
            <w:tcBorders>
              <w:top w:val="nil"/>
              <w:left w:val="nil"/>
              <w:bottom w:val="single" w:sz="4" w:space="0" w:color="auto"/>
              <w:right w:val="single" w:sz="4" w:space="0" w:color="auto"/>
            </w:tcBorders>
            <w:shd w:val="clear" w:color="000000" w:fill="FFFFFF"/>
            <w:vAlign w:val="center"/>
            <w:hideMark/>
          </w:tcPr>
          <w:p w14:paraId="618A95DE"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1CA45E83" w14:textId="1B7CEA1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820,00</w:t>
            </w:r>
          </w:p>
        </w:tc>
      </w:tr>
      <w:tr w:rsidR="00073E16" w:rsidRPr="00AF6E34" w14:paraId="229BAA36"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3ACBEDC1" w14:textId="2682C13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14</w:t>
            </w:r>
          </w:p>
        </w:tc>
        <w:tc>
          <w:tcPr>
            <w:tcW w:w="1307" w:type="dxa"/>
            <w:tcBorders>
              <w:top w:val="nil"/>
              <w:left w:val="nil"/>
              <w:bottom w:val="single" w:sz="4" w:space="0" w:color="auto"/>
              <w:right w:val="single" w:sz="4" w:space="0" w:color="auto"/>
            </w:tcBorders>
            <w:shd w:val="clear" w:color="000000" w:fill="FFFFFF"/>
            <w:noWrap/>
            <w:vAlign w:val="center"/>
            <w:hideMark/>
          </w:tcPr>
          <w:p w14:paraId="3C6CD4FD" w14:textId="78DC2C91"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w:t>
            </w:r>
          </w:p>
        </w:tc>
        <w:tc>
          <w:tcPr>
            <w:tcW w:w="1843" w:type="dxa"/>
            <w:tcBorders>
              <w:top w:val="nil"/>
              <w:left w:val="nil"/>
              <w:bottom w:val="single" w:sz="4" w:space="0" w:color="auto"/>
              <w:right w:val="single" w:sz="4" w:space="0" w:color="auto"/>
            </w:tcBorders>
            <w:shd w:val="clear" w:color="000000" w:fill="FFFFFF"/>
            <w:noWrap/>
            <w:vAlign w:val="center"/>
            <w:hideMark/>
          </w:tcPr>
          <w:p w14:paraId="3633B984" w14:textId="47A57F15"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750,00</w:t>
            </w:r>
          </w:p>
        </w:tc>
        <w:tc>
          <w:tcPr>
            <w:tcW w:w="1984" w:type="dxa"/>
            <w:tcBorders>
              <w:top w:val="nil"/>
              <w:left w:val="nil"/>
              <w:bottom w:val="single" w:sz="4" w:space="0" w:color="auto"/>
              <w:right w:val="single" w:sz="4" w:space="0" w:color="auto"/>
            </w:tcBorders>
            <w:shd w:val="clear" w:color="000000" w:fill="FFFFFF"/>
            <w:noWrap/>
            <w:vAlign w:val="center"/>
            <w:hideMark/>
          </w:tcPr>
          <w:p w14:paraId="7960BAFE" w14:textId="3FB705AA"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1.500,00</w:t>
            </w:r>
          </w:p>
        </w:tc>
        <w:tc>
          <w:tcPr>
            <w:tcW w:w="1276" w:type="dxa"/>
            <w:tcBorders>
              <w:top w:val="nil"/>
              <w:left w:val="nil"/>
              <w:bottom w:val="single" w:sz="4" w:space="0" w:color="auto"/>
              <w:right w:val="single" w:sz="4" w:space="0" w:color="auto"/>
            </w:tcBorders>
            <w:shd w:val="clear" w:color="000000" w:fill="FFFFFF"/>
            <w:vAlign w:val="center"/>
            <w:hideMark/>
          </w:tcPr>
          <w:p w14:paraId="0EF28B67"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09DA9BE7" w14:textId="34BD9D5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60,00</w:t>
            </w:r>
          </w:p>
        </w:tc>
      </w:tr>
      <w:tr w:rsidR="00073E16" w:rsidRPr="00AF6E34" w14:paraId="03054DD3"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8DDA36C" w14:textId="09F3A5A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15</w:t>
            </w:r>
          </w:p>
        </w:tc>
        <w:tc>
          <w:tcPr>
            <w:tcW w:w="1307" w:type="dxa"/>
            <w:tcBorders>
              <w:top w:val="nil"/>
              <w:left w:val="nil"/>
              <w:bottom w:val="single" w:sz="4" w:space="0" w:color="auto"/>
              <w:right w:val="single" w:sz="4" w:space="0" w:color="auto"/>
            </w:tcBorders>
            <w:shd w:val="clear" w:color="000000" w:fill="FFFFFF"/>
            <w:vAlign w:val="center"/>
            <w:hideMark/>
          </w:tcPr>
          <w:p w14:paraId="79D33CD9" w14:textId="04153FC1"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37D25023" w14:textId="0B66F40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5.500,00</w:t>
            </w:r>
          </w:p>
        </w:tc>
        <w:tc>
          <w:tcPr>
            <w:tcW w:w="1984" w:type="dxa"/>
            <w:tcBorders>
              <w:top w:val="nil"/>
              <w:left w:val="nil"/>
              <w:bottom w:val="single" w:sz="4" w:space="0" w:color="auto"/>
              <w:right w:val="single" w:sz="4" w:space="0" w:color="auto"/>
            </w:tcBorders>
            <w:shd w:val="clear" w:color="000000" w:fill="FFFFFF"/>
            <w:noWrap/>
            <w:vAlign w:val="center"/>
            <w:hideMark/>
          </w:tcPr>
          <w:p w14:paraId="1A591992" w14:textId="028794CB"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5.500,00</w:t>
            </w:r>
          </w:p>
        </w:tc>
        <w:tc>
          <w:tcPr>
            <w:tcW w:w="1276" w:type="dxa"/>
            <w:tcBorders>
              <w:top w:val="nil"/>
              <w:left w:val="nil"/>
              <w:bottom w:val="single" w:sz="4" w:space="0" w:color="auto"/>
              <w:right w:val="single" w:sz="4" w:space="0" w:color="auto"/>
            </w:tcBorders>
            <w:shd w:val="clear" w:color="000000" w:fill="FFFFFF"/>
            <w:vAlign w:val="center"/>
            <w:hideMark/>
          </w:tcPr>
          <w:p w14:paraId="6736BB1F"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9B5803C" w14:textId="49EB573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220,00</w:t>
            </w:r>
          </w:p>
        </w:tc>
      </w:tr>
      <w:tr w:rsidR="00073E16" w:rsidRPr="00AF6E34" w14:paraId="3C6C2B5F"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D874AD3" w14:textId="60D1963A"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16</w:t>
            </w:r>
          </w:p>
        </w:tc>
        <w:tc>
          <w:tcPr>
            <w:tcW w:w="1307" w:type="dxa"/>
            <w:tcBorders>
              <w:top w:val="nil"/>
              <w:left w:val="nil"/>
              <w:bottom w:val="single" w:sz="4" w:space="0" w:color="auto"/>
              <w:right w:val="single" w:sz="4" w:space="0" w:color="auto"/>
            </w:tcBorders>
            <w:shd w:val="clear" w:color="000000" w:fill="FFFFFF"/>
            <w:noWrap/>
            <w:vAlign w:val="center"/>
            <w:hideMark/>
          </w:tcPr>
          <w:p w14:paraId="4A4E832E" w14:textId="4E83C78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10B564D" w14:textId="682B9B14"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11.250,00</w:t>
            </w:r>
          </w:p>
        </w:tc>
        <w:tc>
          <w:tcPr>
            <w:tcW w:w="1984" w:type="dxa"/>
            <w:tcBorders>
              <w:top w:val="nil"/>
              <w:left w:val="nil"/>
              <w:bottom w:val="single" w:sz="4" w:space="0" w:color="auto"/>
              <w:right w:val="single" w:sz="4" w:space="0" w:color="auto"/>
            </w:tcBorders>
            <w:shd w:val="clear" w:color="000000" w:fill="FFFFFF"/>
            <w:noWrap/>
            <w:vAlign w:val="center"/>
            <w:hideMark/>
          </w:tcPr>
          <w:p w14:paraId="6AFA9299" w14:textId="7009C80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11.250,00</w:t>
            </w:r>
          </w:p>
        </w:tc>
        <w:tc>
          <w:tcPr>
            <w:tcW w:w="1276" w:type="dxa"/>
            <w:tcBorders>
              <w:top w:val="nil"/>
              <w:left w:val="nil"/>
              <w:bottom w:val="single" w:sz="4" w:space="0" w:color="auto"/>
              <w:right w:val="single" w:sz="4" w:space="0" w:color="auto"/>
            </w:tcBorders>
            <w:shd w:val="clear" w:color="000000" w:fill="FFFFFF"/>
            <w:vAlign w:val="center"/>
            <w:hideMark/>
          </w:tcPr>
          <w:p w14:paraId="29D6F47D"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66E3175" w14:textId="4D9C93B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450,00</w:t>
            </w:r>
          </w:p>
        </w:tc>
      </w:tr>
      <w:tr w:rsidR="00073E16" w:rsidRPr="00AF6E34" w14:paraId="6D4132C6"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1CC8BB7F" w14:textId="09ECCC64"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17</w:t>
            </w:r>
          </w:p>
        </w:tc>
        <w:tc>
          <w:tcPr>
            <w:tcW w:w="1307" w:type="dxa"/>
            <w:tcBorders>
              <w:top w:val="nil"/>
              <w:left w:val="nil"/>
              <w:bottom w:val="single" w:sz="4" w:space="0" w:color="auto"/>
              <w:right w:val="single" w:sz="4" w:space="0" w:color="auto"/>
            </w:tcBorders>
            <w:shd w:val="clear" w:color="000000" w:fill="FFFFFF"/>
            <w:noWrap/>
            <w:vAlign w:val="center"/>
            <w:hideMark/>
          </w:tcPr>
          <w:p w14:paraId="5BCDC4C3" w14:textId="6254C8A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0024D94" w14:textId="1D0DC15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1.700,00</w:t>
            </w:r>
          </w:p>
        </w:tc>
        <w:tc>
          <w:tcPr>
            <w:tcW w:w="1984" w:type="dxa"/>
            <w:tcBorders>
              <w:top w:val="nil"/>
              <w:left w:val="nil"/>
              <w:bottom w:val="single" w:sz="4" w:space="0" w:color="auto"/>
              <w:right w:val="single" w:sz="4" w:space="0" w:color="auto"/>
            </w:tcBorders>
            <w:shd w:val="clear" w:color="000000" w:fill="FFFFFF"/>
            <w:noWrap/>
            <w:vAlign w:val="center"/>
            <w:hideMark/>
          </w:tcPr>
          <w:p w14:paraId="7366C6FB" w14:textId="6E28C4C1"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1.700,00</w:t>
            </w:r>
          </w:p>
        </w:tc>
        <w:tc>
          <w:tcPr>
            <w:tcW w:w="1276" w:type="dxa"/>
            <w:tcBorders>
              <w:top w:val="nil"/>
              <w:left w:val="nil"/>
              <w:bottom w:val="single" w:sz="4" w:space="0" w:color="auto"/>
              <w:right w:val="single" w:sz="4" w:space="0" w:color="auto"/>
            </w:tcBorders>
            <w:shd w:val="clear" w:color="000000" w:fill="FFFFFF"/>
            <w:vAlign w:val="center"/>
            <w:hideMark/>
          </w:tcPr>
          <w:p w14:paraId="48EC8F6F"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6476D84" w14:textId="5134E08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68,00</w:t>
            </w:r>
          </w:p>
        </w:tc>
      </w:tr>
      <w:tr w:rsidR="00073E16" w:rsidRPr="00AF6E34" w14:paraId="49688410"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7945BD41" w14:textId="03C14462"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18</w:t>
            </w:r>
          </w:p>
        </w:tc>
        <w:tc>
          <w:tcPr>
            <w:tcW w:w="1307" w:type="dxa"/>
            <w:tcBorders>
              <w:top w:val="nil"/>
              <w:left w:val="nil"/>
              <w:bottom w:val="single" w:sz="4" w:space="0" w:color="auto"/>
              <w:right w:val="single" w:sz="4" w:space="0" w:color="auto"/>
            </w:tcBorders>
            <w:shd w:val="clear" w:color="000000" w:fill="FFFFFF"/>
            <w:noWrap/>
            <w:vAlign w:val="center"/>
            <w:hideMark/>
          </w:tcPr>
          <w:p w14:paraId="037A530A" w14:textId="6231513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6D053D2" w14:textId="288576A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18.500,00</w:t>
            </w:r>
          </w:p>
        </w:tc>
        <w:tc>
          <w:tcPr>
            <w:tcW w:w="1984" w:type="dxa"/>
            <w:tcBorders>
              <w:top w:val="nil"/>
              <w:left w:val="nil"/>
              <w:bottom w:val="single" w:sz="4" w:space="0" w:color="auto"/>
              <w:right w:val="single" w:sz="4" w:space="0" w:color="auto"/>
            </w:tcBorders>
            <w:shd w:val="clear" w:color="000000" w:fill="FFFFFF"/>
            <w:noWrap/>
            <w:vAlign w:val="center"/>
            <w:hideMark/>
          </w:tcPr>
          <w:p w14:paraId="012C40B6" w14:textId="1ED04B5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18.500,00</w:t>
            </w:r>
          </w:p>
        </w:tc>
        <w:tc>
          <w:tcPr>
            <w:tcW w:w="1276" w:type="dxa"/>
            <w:tcBorders>
              <w:top w:val="nil"/>
              <w:left w:val="nil"/>
              <w:bottom w:val="single" w:sz="4" w:space="0" w:color="auto"/>
              <w:right w:val="single" w:sz="4" w:space="0" w:color="auto"/>
            </w:tcBorders>
            <w:shd w:val="clear" w:color="000000" w:fill="FFFFFF"/>
            <w:vAlign w:val="center"/>
            <w:hideMark/>
          </w:tcPr>
          <w:p w14:paraId="19BB3A0C"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EAE8D1E" w14:textId="7AFB2BC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740,00</w:t>
            </w:r>
          </w:p>
        </w:tc>
      </w:tr>
      <w:tr w:rsidR="00073E16" w:rsidRPr="00AF6E34" w14:paraId="42E0CE43"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99F38F9" w14:textId="512B8C3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19</w:t>
            </w:r>
          </w:p>
        </w:tc>
        <w:tc>
          <w:tcPr>
            <w:tcW w:w="1307" w:type="dxa"/>
            <w:tcBorders>
              <w:top w:val="nil"/>
              <w:left w:val="nil"/>
              <w:bottom w:val="single" w:sz="4" w:space="0" w:color="auto"/>
              <w:right w:val="single" w:sz="4" w:space="0" w:color="auto"/>
            </w:tcBorders>
            <w:shd w:val="clear" w:color="000000" w:fill="FFFFFF"/>
            <w:noWrap/>
            <w:vAlign w:val="center"/>
            <w:hideMark/>
          </w:tcPr>
          <w:p w14:paraId="7C597628" w14:textId="51CAB9F3"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F16C43C" w14:textId="365C1F3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8.500,00</w:t>
            </w:r>
          </w:p>
        </w:tc>
        <w:tc>
          <w:tcPr>
            <w:tcW w:w="1984" w:type="dxa"/>
            <w:tcBorders>
              <w:top w:val="nil"/>
              <w:left w:val="nil"/>
              <w:bottom w:val="single" w:sz="4" w:space="0" w:color="auto"/>
              <w:right w:val="single" w:sz="4" w:space="0" w:color="auto"/>
            </w:tcBorders>
            <w:shd w:val="clear" w:color="000000" w:fill="FFFFFF"/>
            <w:noWrap/>
            <w:vAlign w:val="center"/>
            <w:hideMark/>
          </w:tcPr>
          <w:p w14:paraId="7772F441" w14:textId="00A06320"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8.500,00</w:t>
            </w:r>
          </w:p>
        </w:tc>
        <w:tc>
          <w:tcPr>
            <w:tcW w:w="1276" w:type="dxa"/>
            <w:tcBorders>
              <w:top w:val="nil"/>
              <w:left w:val="nil"/>
              <w:bottom w:val="single" w:sz="4" w:space="0" w:color="auto"/>
              <w:right w:val="single" w:sz="4" w:space="0" w:color="auto"/>
            </w:tcBorders>
            <w:shd w:val="clear" w:color="000000" w:fill="FFFFFF"/>
            <w:vAlign w:val="center"/>
            <w:hideMark/>
          </w:tcPr>
          <w:p w14:paraId="1011663D"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068BF91F" w14:textId="1302F53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340,00</w:t>
            </w:r>
          </w:p>
        </w:tc>
      </w:tr>
      <w:tr w:rsidR="00073E16" w:rsidRPr="00AF6E34" w14:paraId="66CC1B5F"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555BC6D" w14:textId="4E10EC32"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20</w:t>
            </w:r>
          </w:p>
        </w:tc>
        <w:tc>
          <w:tcPr>
            <w:tcW w:w="1307" w:type="dxa"/>
            <w:tcBorders>
              <w:top w:val="nil"/>
              <w:left w:val="nil"/>
              <w:bottom w:val="single" w:sz="4" w:space="0" w:color="auto"/>
              <w:right w:val="single" w:sz="4" w:space="0" w:color="auto"/>
            </w:tcBorders>
            <w:shd w:val="clear" w:color="000000" w:fill="FFFFFF"/>
            <w:vAlign w:val="center"/>
            <w:hideMark/>
          </w:tcPr>
          <w:p w14:paraId="052A8482" w14:textId="534FB43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4B2A19B6" w14:textId="195A4DC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1.400,00</w:t>
            </w:r>
          </w:p>
        </w:tc>
        <w:tc>
          <w:tcPr>
            <w:tcW w:w="1984" w:type="dxa"/>
            <w:tcBorders>
              <w:top w:val="nil"/>
              <w:left w:val="nil"/>
              <w:bottom w:val="single" w:sz="4" w:space="0" w:color="auto"/>
              <w:right w:val="single" w:sz="4" w:space="0" w:color="auto"/>
            </w:tcBorders>
            <w:shd w:val="clear" w:color="000000" w:fill="FFFFFF"/>
            <w:noWrap/>
            <w:vAlign w:val="center"/>
            <w:hideMark/>
          </w:tcPr>
          <w:p w14:paraId="29293495" w14:textId="743931AF"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1.400,00</w:t>
            </w:r>
          </w:p>
        </w:tc>
        <w:tc>
          <w:tcPr>
            <w:tcW w:w="1276" w:type="dxa"/>
            <w:tcBorders>
              <w:top w:val="nil"/>
              <w:left w:val="nil"/>
              <w:bottom w:val="single" w:sz="4" w:space="0" w:color="auto"/>
              <w:right w:val="single" w:sz="4" w:space="0" w:color="auto"/>
            </w:tcBorders>
            <w:shd w:val="clear" w:color="000000" w:fill="FFFFFF"/>
            <w:vAlign w:val="center"/>
            <w:hideMark/>
          </w:tcPr>
          <w:p w14:paraId="2CD30D53"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37B2F0C9" w14:textId="1BDAA138"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56,00</w:t>
            </w:r>
          </w:p>
        </w:tc>
      </w:tr>
      <w:tr w:rsidR="00073E16" w:rsidRPr="00AF6E34" w14:paraId="2C45D54C"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3F42E8DF" w14:textId="531A5BDE"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Είδος 21</w:t>
            </w:r>
          </w:p>
        </w:tc>
        <w:tc>
          <w:tcPr>
            <w:tcW w:w="1307" w:type="dxa"/>
            <w:tcBorders>
              <w:top w:val="nil"/>
              <w:left w:val="nil"/>
              <w:bottom w:val="single" w:sz="4" w:space="0" w:color="auto"/>
              <w:right w:val="single" w:sz="4" w:space="0" w:color="auto"/>
            </w:tcBorders>
            <w:shd w:val="clear" w:color="000000" w:fill="FFFFFF"/>
            <w:noWrap/>
            <w:vAlign w:val="center"/>
            <w:hideMark/>
          </w:tcPr>
          <w:p w14:paraId="04EC994B" w14:textId="6F206FF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w:t>
            </w:r>
          </w:p>
        </w:tc>
        <w:tc>
          <w:tcPr>
            <w:tcW w:w="1843" w:type="dxa"/>
            <w:tcBorders>
              <w:top w:val="nil"/>
              <w:left w:val="nil"/>
              <w:bottom w:val="single" w:sz="4" w:space="0" w:color="auto"/>
              <w:right w:val="single" w:sz="4" w:space="0" w:color="auto"/>
            </w:tcBorders>
            <w:shd w:val="clear" w:color="000000" w:fill="FFFFFF"/>
            <w:noWrap/>
            <w:vAlign w:val="center"/>
            <w:hideMark/>
          </w:tcPr>
          <w:p w14:paraId="03C18367" w14:textId="6A0759B6"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1.600,00</w:t>
            </w:r>
          </w:p>
        </w:tc>
        <w:tc>
          <w:tcPr>
            <w:tcW w:w="1984" w:type="dxa"/>
            <w:tcBorders>
              <w:top w:val="nil"/>
              <w:left w:val="nil"/>
              <w:bottom w:val="single" w:sz="4" w:space="0" w:color="auto"/>
              <w:right w:val="single" w:sz="4" w:space="0" w:color="auto"/>
            </w:tcBorders>
            <w:shd w:val="clear" w:color="000000" w:fill="FFFFFF"/>
            <w:noWrap/>
            <w:vAlign w:val="center"/>
            <w:hideMark/>
          </w:tcPr>
          <w:p w14:paraId="31DABFE4" w14:textId="06398EBC"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1.600,00</w:t>
            </w:r>
          </w:p>
        </w:tc>
        <w:tc>
          <w:tcPr>
            <w:tcW w:w="1276" w:type="dxa"/>
            <w:tcBorders>
              <w:top w:val="nil"/>
              <w:left w:val="nil"/>
              <w:bottom w:val="single" w:sz="4" w:space="0" w:color="auto"/>
              <w:right w:val="single" w:sz="4" w:space="0" w:color="auto"/>
            </w:tcBorders>
            <w:shd w:val="clear" w:color="000000" w:fill="FFFFFF"/>
            <w:vAlign w:val="center"/>
            <w:hideMark/>
          </w:tcPr>
          <w:p w14:paraId="30004D85" w14:textId="77777777"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sz w:val="18"/>
                <w:szCs w:val="18"/>
                <w:lang w:eastAsia="el-GR"/>
              </w:rPr>
              <w:t>0,04</w:t>
            </w:r>
          </w:p>
        </w:tc>
        <w:tc>
          <w:tcPr>
            <w:tcW w:w="2268" w:type="dxa"/>
            <w:tcBorders>
              <w:top w:val="nil"/>
              <w:left w:val="nil"/>
              <w:bottom w:val="single" w:sz="4" w:space="0" w:color="auto"/>
              <w:right w:val="single" w:sz="4" w:space="0" w:color="auto"/>
            </w:tcBorders>
            <w:shd w:val="clear" w:color="000000" w:fill="FFFFFF"/>
            <w:noWrap/>
            <w:vAlign w:val="center"/>
            <w:hideMark/>
          </w:tcPr>
          <w:p w14:paraId="16AAA9EE" w14:textId="7C20B2CD" w:rsidR="00073E16" w:rsidRPr="00AF6E34" w:rsidRDefault="00073E16" w:rsidP="00AF6E34">
            <w:pPr>
              <w:suppressAutoHyphens w:val="0"/>
              <w:jc w:val="center"/>
              <w:rPr>
                <w:rFonts w:asciiTheme="minorHAnsi" w:hAnsiTheme="minorHAnsi" w:cstheme="minorHAnsi"/>
                <w:sz w:val="18"/>
                <w:szCs w:val="18"/>
                <w:lang w:eastAsia="el-GR"/>
              </w:rPr>
            </w:pPr>
            <w:r w:rsidRPr="00AF6E34">
              <w:rPr>
                <w:rFonts w:asciiTheme="minorHAnsi" w:hAnsiTheme="minorHAnsi" w:cstheme="minorHAnsi"/>
                <w:color w:val="000000"/>
                <w:sz w:val="18"/>
                <w:szCs w:val="18"/>
              </w:rPr>
              <w:t>64,00</w:t>
            </w:r>
          </w:p>
        </w:tc>
      </w:tr>
      <w:tr w:rsidR="0001605F" w:rsidRPr="00AF6E34" w14:paraId="66FB1D50" w14:textId="77777777" w:rsidTr="0001605F">
        <w:trPr>
          <w:trHeight w:val="300"/>
        </w:trPr>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0F31C875" w14:textId="77777777" w:rsidR="0001605F" w:rsidRPr="00AF6E34" w:rsidRDefault="0001605F" w:rsidP="00AF6E34">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ΣΥΝΟΛΟ</w:t>
            </w:r>
          </w:p>
        </w:tc>
        <w:tc>
          <w:tcPr>
            <w:tcW w:w="1307" w:type="dxa"/>
            <w:tcBorders>
              <w:top w:val="nil"/>
              <w:left w:val="nil"/>
              <w:bottom w:val="single" w:sz="4" w:space="0" w:color="auto"/>
              <w:right w:val="single" w:sz="4" w:space="0" w:color="auto"/>
            </w:tcBorders>
            <w:shd w:val="clear" w:color="000000" w:fill="FFFFFF"/>
            <w:noWrap/>
            <w:vAlign w:val="center"/>
            <w:hideMark/>
          </w:tcPr>
          <w:p w14:paraId="03E3FCDC" w14:textId="322D6CF7" w:rsidR="0001605F" w:rsidRPr="00AF6E34" w:rsidRDefault="00073E16" w:rsidP="00AF6E34">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41</w:t>
            </w:r>
          </w:p>
        </w:tc>
        <w:tc>
          <w:tcPr>
            <w:tcW w:w="1843" w:type="dxa"/>
            <w:tcBorders>
              <w:top w:val="nil"/>
              <w:left w:val="nil"/>
              <w:bottom w:val="single" w:sz="4" w:space="0" w:color="auto"/>
              <w:right w:val="single" w:sz="4" w:space="0" w:color="auto"/>
            </w:tcBorders>
            <w:shd w:val="clear" w:color="000000" w:fill="FFFFFF"/>
            <w:noWrap/>
            <w:vAlign w:val="center"/>
            <w:hideMark/>
          </w:tcPr>
          <w:p w14:paraId="5C683AEB" w14:textId="77777777" w:rsidR="0001605F" w:rsidRPr="00AF6E34" w:rsidRDefault="0001605F" w:rsidP="00AF6E34">
            <w:pPr>
              <w:suppressAutoHyphens w:val="0"/>
              <w:jc w:val="left"/>
              <w:rPr>
                <w:rFonts w:asciiTheme="minorHAnsi" w:hAnsiTheme="minorHAnsi" w:cstheme="minorHAnsi"/>
                <w:b/>
                <w:bCs/>
                <w:color w:val="000000"/>
                <w:sz w:val="18"/>
                <w:szCs w:val="18"/>
                <w:lang w:eastAsia="el-GR"/>
              </w:rPr>
            </w:pPr>
            <w:r w:rsidRPr="00AF6E34">
              <w:rPr>
                <w:rFonts w:asciiTheme="minorHAnsi" w:hAnsiTheme="minorHAnsi" w:cstheme="minorHAnsi"/>
                <w:b/>
                <w:bCs/>
                <w:color w:val="000000"/>
                <w:sz w:val="18"/>
                <w:szCs w:val="18"/>
                <w:lang w:eastAsia="el-GR"/>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5A92FA6" w14:textId="7826CF98" w:rsidR="0001605F" w:rsidRPr="00AF6E34" w:rsidRDefault="0001605F" w:rsidP="00AF6E34">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13</w:t>
            </w:r>
            <w:r w:rsidR="00073E16" w:rsidRPr="00AF6E34">
              <w:rPr>
                <w:rFonts w:asciiTheme="minorHAnsi" w:hAnsiTheme="minorHAnsi" w:cstheme="minorHAnsi"/>
                <w:b/>
                <w:bCs/>
                <w:sz w:val="18"/>
                <w:szCs w:val="18"/>
                <w:lang w:eastAsia="el-GR"/>
              </w:rPr>
              <w:t>0</w:t>
            </w:r>
            <w:r w:rsidRPr="00AF6E34">
              <w:rPr>
                <w:rFonts w:asciiTheme="minorHAnsi" w:hAnsiTheme="minorHAnsi" w:cstheme="minorHAnsi"/>
                <w:b/>
                <w:bCs/>
                <w:sz w:val="18"/>
                <w:szCs w:val="18"/>
                <w:lang w:eastAsia="el-GR"/>
              </w:rPr>
              <w:t>.7</w:t>
            </w:r>
            <w:r w:rsidR="00073E16" w:rsidRPr="00AF6E34">
              <w:rPr>
                <w:rFonts w:asciiTheme="minorHAnsi" w:hAnsiTheme="minorHAnsi" w:cstheme="minorHAnsi"/>
                <w:b/>
                <w:bCs/>
                <w:sz w:val="18"/>
                <w:szCs w:val="18"/>
                <w:lang w:eastAsia="el-GR"/>
              </w:rPr>
              <w:t>00,00</w:t>
            </w:r>
          </w:p>
        </w:tc>
        <w:tc>
          <w:tcPr>
            <w:tcW w:w="1276" w:type="dxa"/>
            <w:tcBorders>
              <w:top w:val="nil"/>
              <w:left w:val="nil"/>
              <w:bottom w:val="single" w:sz="4" w:space="0" w:color="auto"/>
              <w:right w:val="single" w:sz="4" w:space="0" w:color="auto"/>
            </w:tcBorders>
            <w:shd w:val="clear" w:color="000000" w:fill="FFFFFF"/>
            <w:noWrap/>
            <w:vAlign w:val="center"/>
            <w:hideMark/>
          </w:tcPr>
          <w:p w14:paraId="6695CAD2" w14:textId="77777777" w:rsidR="0001605F" w:rsidRPr="00AF6E34" w:rsidRDefault="0001605F" w:rsidP="00AF6E34">
            <w:pPr>
              <w:suppressAutoHyphens w:val="0"/>
              <w:jc w:val="left"/>
              <w:rPr>
                <w:rFonts w:asciiTheme="minorHAnsi" w:hAnsiTheme="minorHAnsi" w:cstheme="minorHAnsi"/>
                <w:b/>
                <w:bCs/>
                <w:color w:val="000000"/>
                <w:sz w:val="18"/>
                <w:szCs w:val="18"/>
                <w:lang w:eastAsia="el-GR"/>
              </w:rPr>
            </w:pPr>
            <w:r w:rsidRPr="00AF6E34">
              <w:rPr>
                <w:rFonts w:asciiTheme="minorHAnsi" w:hAnsiTheme="minorHAnsi" w:cstheme="minorHAnsi"/>
                <w:b/>
                <w:bCs/>
                <w:color w:val="000000"/>
                <w:sz w:val="18"/>
                <w:szCs w:val="18"/>
                <w:lang w:eastAsia="el-GR"/>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1B92BA20" w14:textId="086F9A91" w:rsidR="0001605F" w:rsidRPr="00AF6E34" w:rsidRDefault="00073E16" w:rsidP="00AF6E34">
            <w:pPr>
              <w:suppressAutoHyphens w:val="0"/>
              <w:jc w:val="center"/>
              <w:rPr>
                <w:rFonts w:asciiTheme="minorHAnsi" w:hAnsiTheme="minorHAnsi" w:cstheme="minorHAnsi"/>
                <w:b/>
                <w:bCs/>
                <w:sz w:val="18"/>
                <w:szCs w:val="18"/>
                <w:lang w:eastAsia="el-GR"/>
              </w:rPr>
            </w:pPr>
            <w:r w:rsidRPr="00AF6E34">
              <w:rPr>
                <w:rFonts w:asciiTheme="minorHAnsi" w:hAnsiTheme="minorHAnsi" w:cstheme="minorHAnsi"/>
                <w:b/>
                <w:bCs/>
                <w:sz w:val="18"/>
                <w:szCs w:val="18"/>
                <w:lang w:eastAsia="el-GR"/>
              </w:rPr>
              <w:t>5.228,00</w:t>
            </w:r>
          </w:p>
        </w:tc>
      </w:tr>
    </w:tbl>
    <w:p w14:paraId="1B48E28E" w14:textId="77777777" w:rsidR="00F235AC" w:rsidRPr="000A6580" w:rsidRDefault="00161DB7" w:rsidP="00E93DA5">
      <w:pPr>
        <w:spacing w:line="276" w:lineRule="auto"/>
        <w:rPr>
          <w:rFonts w:asciiTheme="minorHAnsi" w:hAnsiTheme="minorHAnsi" w:cstheme="minorHAnsi"/>
          <w:sz w:val="22"/>
          <w:szCs w:val="22"/>
        </w:rPr>
      </w:pPr>
      <w:r w:rsidRPr="000A6580">
        <w:rPr>
          <w:rFonts w:asciiTheme="minorHAnsi" w:hAnsiTheme="minorHAnsi"/>
          <w:sz w:val="22"/>
          <w:szCs w:val="22"/>
        </w:rPr>
        <w:lastRenderedPageBreak/>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0A6580">
        <w:rPr>
          <w:rFonts w:asciiTheme="minorHAnsi" w:hAnsiTheme="minorHAnsi"/>
          <w:sz w:val="22"/>
          <w:szCs w:val="22"/>
        </w:rPr>
        <w:t>τον τίτλο της σχετικής σύμβασης.</w:t>
      </w:r>
      <w:r w:rsidR="00F235AC" w:rsidRPr="000A6580">
        <w:rPr>
          <w:rFonts w:asciiTheme="minorHAnsi" w:hAnsiTheme="minorHAnsi" w:cstheme="minorHAnsi"/>
          <w:sz w:val="22"/>
          <w:szCs w:val="22"/>
        </w:rPr>
        <w:t xml:space="preserve"> Το περιεχόμενό της είναι σύμφωνο με τα οριζόμενα στο άρθρο 72 του ν. 4412/2016.</w:t>
      </w:r>
    </w:p>
    <w:p w14:paraId="562821A6" w14:textId="77777777" w:rsidR="00F235AC" w:rsidRPr="0055449E" w:rsidRDefault="00F235AC" w:rsidP="00E93DA5">
      <w:pPr>
        <w:spacing w:line="276" w:lineRule="auto"/>
        <w:rPr>
          <w:rFonts w:asciiTheme="minorHAnsi" w:hAnsiTheme="minorHAnsi"/>
          <w:sz w:val="22"/>
          <w:szCs w:val="22"/>
        </w:rPr>
      </w:pPr>
      <w:r w:rsidRPr="000A6580">
        <w:rPr>
          <w:rFonts w:asciiTheme="minorHAnsi" w:hAnsiTheme="minorHAnsi"/>
          <w:sz w:val="22"/>
          <w:szCs w:val="22"/>
        </w:rPr>
        <w:t>Η εγγύηση καλής εκτέλεσης της σύμβασης καλύπτει συνολικά και χωρίς</w:t>
      </w:r>
      <w:r w:rsidRPr="0055449E">
        <w:rPr>
          <w:rFonts w:asciiTheme="minorHAnsi" w:hAnsiTheme="minorHAnsi"/>
          <w:sz w:val="22"/>
          <w:szCs w:val="22"/>
        </w:rPr>
        <w:t xml:space="preserve"> διακρίσεις την εφαρμογή όλων των όρων της σύμβασης και κάθε απαίτηση της αναθέτουσας αρχής έναντι του αναδόχου.</w:t>
      </w:r>
    </w:p>
    <w:p w14:paraId="5C9FC2C2" w14:textId="77777777"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55449E">
        <w:rPr>
          <w:rFonts w:asciiTheme="minorHAnsi" w:hAnsiTheme="minorHAnsi" w:cstheme="minorHAnsi"/>
          <w:sz w:val="22"/>
          <w:szCs w:val="22"/>
        </w:rPr>
        <w:t xml:space="preserve"> εκτός Φ.Π.Α..</w:t>
      </w:r>
    </w:p>
    <w:p w14:paraId="77FF6411" w14:textId="77777777" w:rsidR="00AD2E3F"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55449E">
        <w:rPr>
          <w:rFonts w:asciiTheme="minorHAnsi" w:hAnsiTheme="minorHAnsi" w:cstheme="minorHAnsi"/>
          <w:sz w:val="22"/>
          <w:szCs w:val="22"/>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1BAEC6FB" w14:textId="77777777"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AD2E3F" w:rsidRPr="0055449E">
        <w:rPr>
          <w:rFonts w:asciiTheme="minorHAnsi" w:hAnsiTheme="minorHAnsi"/>
          <w:sz w:val="22"/>
          <w:szCs w:val="22"/>
        </w:rPr>
        <w:t>τριών μηνών.</w:t>
      </w:r>
    </w:p>
    <w:p w14:paraId="73EB1D19" w14:textId="77777777" w:rsidR="00F235AC" w:rsidRPr="0055449E" w:rsidRDefault="00AD2E3F"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Η</w:t>
      </w:r>
      <w:r w:rsidR="00F235AC" w:rsidRPr="0055449E">
        <w:rPr>
          <w:rFonts w:asciiTheme="minorHAnsi" w:hAnsiTheme="minorHAnsi" w:cstheme="minorHAnsi"/>
          <w:sz w:val="22"/>
          <w:szCs w:val="22"/>
        </w:rPr>
        <w:t xml:space="preserve"> εγγύηση καλής εκτέλεσης επιστρέφεται στο σύνολό </w:t>
      </w:r>
      <w:r w:rsidRPr="0055449E">
        <w:rPr>
          <w:rFonts w:asciiTheme="minorHAnsi" w:hAnsiTheme="minorHAnsi" w:cstheme="minorHAnsi"/>
          <w:sz w:val="22"/>
          <w:szCs w:val="22"/>
        </w:rPr>
        <w:t>της</w:t>
      </w:r>
      <w:r w:rsidR="00F235AC" w:rsidRPr="0055449E">
        <w:rPr>
          <w:rFonts w:asciiTheme="minorHAnsi" w:hAnsiTheme="minorHAnsi" w:cstheme="minorHAnsi"/>
          <w:sz w:val="22"/>
          <w:szCs w:val="22"/>
        </w:rPr>
        <w:t xml:space="preserve"> μετά από την ποσοτική και ποιοτική παραλαβή του συνόλου του αντικειμένου της σύμβασης.</w:t>
      </w:r>
    </w:p>
    <w:p w14:paraId="240352E0" w14:textId="20ABFA20" w:rsidR="00161DB7"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55449E">
        <w:rPr>
          <w:rFonts w:asciiTheme="minorHAnsi" w:hAnsiTheme="minorHAnsi" w:cstheme="minorHAnsi"/>
          <w:sz w:val="22"/>
          <w:szCs w:val="22"/>
        </w:rPr>
        <w:t>της εγγύησης</w:t>
      </w:r>
      <w:r w:rsidRPr="0055449E">
        <w:rPr>
          <w:rFonts w:asciiTheme="minorHAnsi" w:hAnsiTheme="minorHAnsi" w:cstheme="minorHAnsi"/>
          <w:sz w:val="22"/>
          <w:szCs w:val="22"/>
        </w:rPr>
        <w:t xml:space="preserve"> καλής εκτέλεσης γίνεται μετά από την αντιμετώπιση, σύμφωνα με όσα προβλέπονται, των παρατηρήσεων και του εκπρόθεσμου. </w:t>
      </w:r>
    </w:p>
    <w:p w14:paraId="2E8F3165" w14:textId="77777777" w:rsidR="00F258D9" w:rsidRPr="0055449E" w:rsidRDefault="00F258D9" w:rsidP="00E93DA5">
      <w:pPr>
        <w:pStyle w:val="2"/>
        <w:spacing w:after="0" w:line="276" w:lineRule="auto"/>
        <w:rPr>
          <w:rFonts w:asciiTheme="minorHAnsi" w:hAnsiTheme="minorHAnsi"/>
          <w:szCs w:val="22"/>
        </w:rPr>
      </w:pPr>
    </w:p>
    <w:p w14:paraId="56C8610A" w14:textId="77777777" w:rsidR="00617B46" w:rsidRPr="0055449E" w:rsidRDefault="00617B46" w:rsidP="0072306F">
      <w:pPr>
        <w:pStyle w:val="2"/>
        <w:spacing w:after="0" w:line="276" w:lineRule="auto"/>
        <w:rPr>
          <w:rFonts w:asciiTheme="minorHAnsi" w:hAnsiTheme="minorHAnsi"/>
          <w:szCs w:val="22"/>
          <w:u w:val="single"/>
        </w:rPr>
      </w:pPr>
      <w:bookmarkStart w:id="93" w:name="__RefHeading___Toc470009819"/>
      <w:bookmarkStart w:id="94" w:name="__RefHeading___Toc470009820"/>
      <w:bookmarkStart w:id="95" w:name="_Toc535577392"/>
      <w:bookmarkStart w:id="96" w:name="_Toc97027913"/>
      <w:bookmarkEnd w:id="93"/>
      <w:r w:rsidRPr="0055449E">
        <w:rPr>
          <w:rFonts w:asciiTheme="minorHAnsi" w:hAnsiTheme="minorHAnsi"/>
          <w:szCs w:val="22"/>
          <w:u w:val="single"/>
        </w:rPr>
        <w:t>4.2  Συμβατικό Πλαίσιο - Εφαρμοστέα Νομοθεσία</w:t>
      </w:r>
      <w:bookmarkEnd w:id="94"/>
      <w:bookmarkEnd w:id="95"/>
      <w:bookmarkEnd w:id="96"/>
      <w:r w:rsidRPr="0055449E">
        <w:rPr>
          <w:rFonts w:asciiTheme="minorHAnsi" w:hAnsiTheme="minorHAnsi"/>
          <w:szCs w:val="22"/>
          <w:u w:val="single"/>
        </w:rPr>
        <w:t xml:space="preserve"> </w:t>
      </w:r>
    </w:p>
    <w:p w14:paraId="603FB3D8"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6E33EF0" w14:textId="77777777" w:rsidR="00617B46" w:rsidRPr="0055449E" w:rsidRDefault="00617B46" w:rsidP="00E93DA5">
      <w:pPr>
        <w:spacing w:line="276" w:lineRule="auto"/>
        <w:rPr>
          <w:rFonts w:asciiTheme="minorHAnsi" w:hAnsiTheme="minorHAnsi"/>
          <w:sz w:val="22"/>
          <w:szCs w:val="22"/>
        </w:rPr>
      </w:pPr>
    </w:p>
    <w:p w14:paraId="56F22C04" w14:textId="77777777" w:rsidR="00617B46" w:rsidRPr="0055449E" w:rsidRDefault="00617B46" w:rsidP="0072306F">
      <w:pPr>
        <w:pStyle w:val="2"/>
        <w:spacing w:after="0" w:line="276" w:lineRule="auto"/>
        <w:rPr>
          <w:rFonts w:asciiTheme="minorHAnsi" w:hAnsiTheme="minorHAnsi"/>
          <w:szCs w:val="22"/>
          <w:u w:val="single"/>
        </w:rPr>
      </w:pPr>
      <w:bookmarkStart w:id="97" w:name="__RefHeading___Toc470009821"/>
      <w:bookmarkStart w:id="98" w:name="_Toc535577393"/>
      <w:bookmarkStart w:id="99" w:name="_Toc97027914"/>
      <w:bookmarkEnd w:id="97"/>
      <w:r w:rsidRPr="0055449E">
        <w:rPr>
          <w:rFonts w:asciiTheme="minorHAnsi" w:hAnsiTheme="minorHAnsi"/>
          <w:szCs w:val="22"/>
          <w:u w:val="single"/>
        </w:rPr>
        <w:t>4.3 Όροι εκτέλεσης της σύμβασης</w:t>
      </w:r>
      <w:bookmarkEnd w:id="98"/>
      <w:bookmarkEnd w:id="99"/>
    </w:p>
    <w:p w14:paraId="238F8373" w14:textId="77777777" w:rsidR="00617B46" w:rsidRPr="0055449E" w:rsidRDefault="006F54A2" w:rsidP="00E93DA5">
      <w:pPr>
        <w:spacing w:line="276" w:lineRule="auto"/>
        <w:rPr>
          <w:rFonts w:asciiTheme="minorHAnsi" w:hAnsiTheme="minorHAnsi"/>
          <w:sz w:val="22"/>
          <w:szCs w:val="22"/>
        </w:rPr>
      </w:pPr>
      <w:r w:rsidRPr="0055449E">
        <w:rPr>
          <w:rFonts w:asciiTheme="minorHAnsi" w:hAnsiTheme="minorHAnsi"/>
          <w:b/>
          <w:sz w:val="22"/>
          <w:szCs w:val="22"/>
        </w:rPr>
        <w:t>4.3.1</w:t>
      </w:r>
      <w:r w:rsidRPr="0055449E">
        <w:rPr>
          <w:rFonts w:asciiTheme="minorHAnsi" w:hAnsiTheme="minorHAnsi"/>
          <w:sz w:val="22"/>
          <w:szCs w:val="22"/>
        </w:rPr>
        <w:t xml:space="preserve">. </w:t>
      </w:r>
      <w:r w:rsidR="00617B46" w:rsidRPr="0055449E">
        <w:rPr>
          <w:rFonts w:asciiTheme="minorHAnsi" w:hAnsiTheme="minorHAnsi"/>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3B29F21"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55449E">
        <w:rPr>
          <w:rFonts w:asciiTheme="minorHAnsi" w:hAnsiTheme="minorHAnsi"/>
          <w:sz w:val="22"/>
          <w:szCs w:val="22"/>
        </w:rPr>
        <w:t>τους</w:t>
      </w:r>
    </w:p>
    <w:p w14:paraId="34ACA892" w14:textId="03D43943" w:rsidR="001B327D"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b/>
          <w:color w:val="auto"/>
          <w:sz w:val="22"/>
          <w:szCs w:val="22"/>
          <w:u w:val="none"/>
        </w:rPr>
      </w:pPr>
      <w:r w:rsidRPr="001B327D">
        <w:rPr>
          <w:rStyle w:val="-"/>
          <w:rFonts w:asciiTheme="minorHAnsi" w:hAnsiTheme="minorHAnsi"/>
          <w:b/>
          <w:color w:val="auto"/>
          <w:sz w:val="22"/>
          <w:szCs w:val="22"/>
          <w:u w:val="none"/>
        </w:rPr>
        <w:t>4.3.2</w:t>
      </w:r>
      <w:r>
        <w:rPr>
          <w:rStyle w:val="-"/>
          <w:rFonts w:asciiTheme="minorHAnsi" w:hAnsiTheme="minorHAnsi"/>
          <w:b/>
          <w:color w:val="auto"/>
          <w:sz w:val="22"/>
          <w:szCs w:val="22"/>
          <w:u w:val="none"/>
        </w:rPr>
        <w:t>.</w:t>
      </w:r>
      <w:r w:rsidRPr="001B327D">
        <w:rPr>
          <w:rStyle w:val="-"/>
          <w:rFonts w:asciiTheme="minorHAnsi" w:hAnsiTheme="minorHAnsi"/>
          <w:b/>
          <w:color w:val="auto"/>
          <w:sz w:val="22"/>
          <w:szCs w:val="22"/>
          <w:u w:val="none"/>
        </w:rPr>
        <w:t xml:space="preserve"> </w:t>
      </w:r>
      <w:r w:rsidRPr="001B327D">
        <w:rPr>
          <w:rStyle w:val="-"/>
          <w:rFonts w:asciiTheme="minorHAnsi" w:hAnsiTheme="minorHAnsi"/>
          <w:bCs/>
          <w:color w:val="auto"/>
          <w:sz w:val="22"/>
          <w:szCs w:val="22"/>
          <w:u w:val="none"/>
        </w:rPr>
        <w:t>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14:paraId="48701969" w14:textId="77777777" w:rsidR="001B327D"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b/>
          <w:color w:val="auto"/>
          <w:sz w:val="22"/>
          <w:szCs w:val="22"/>
          <w:u w:val="none"/>
        </w:rPr>
      </w:pPr>
    </w:p>
    <w:p w14:paraId="4CEE469C" w14:textId="5ECBB874" w:rsidR="006F54A2" w:rsidRPr="00FE24F1"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sz w:val="22"/>
          <w:szCs w:val="22"/>
          <w:u w:val="none"/>
        </w:rPr>
      </w:pPr>
      <w:r w:rsidRPr="00FE24F1">
        <w:rPr>
          <w:rStyle w:val="-"/>
          <w:rFonts w:asciiTheme="minorHAnsi" w:hAnsiTheme="minorHAnsi"/>
          <w:b/>
          <w:color w:val="auto"/>
          <w:sz w:val="22"/>
          <w:szCs w:val="22"/>
          <w:u w:val="none"/>
        </w:rPr>
        <w:t>4.3.</w:t>
      </w:r>
      <w:r w:rsidR="00C55CFC">
        <w:rPr>
          <w:rStyle w:val="-"/>
          <w:rFonts w:asciiTheme="minorHAnsi" w:hAnsiTheme="minorHAnsi"/>
          <w:b/>
          <w:color w:val="auto"/>
          <w:sz w:val="22"/>
          <w:szCs w:val="22"/>
          <w:u w:val="none"/>
        </w:rPr>
        <w:t>3</w:t>
      </w:r>
      <w:r w:rsidRPr="00FE24F1">
        <w:rPr>
          <w:rStyle w:val="-"/>
          <w:rFonts w:asciiTheme="minorHAnsi" w:hAnsiTheme="minorHAnsi"/>
          <w:b/>
          <w:color w:val="auto"/>
          <w:sz w:val="22"/>
          <w:szCs w:val="22"/>
          <w:u w:val="none"/>
        </w:rPr>
        <w:t>.</w:t>
      </w:r>
      <w:r w:rsidRPr="00FE24F1">
        <w:rPr>
          <w:rStyle w:val="-"/>
          <w:rFonts w:asciiTheme="minorHAnsi" w:hAnsiTheme="minorHAnsi"/>
          <w:color w:val="auto"/>
          <w:sz w:val="22"/>
          <w:szCs w:val="22"/>
          <w:u w:val="none"/>
        </w:rPr>
        <w:t xml:space="preserve"> Ο ανάδοχος δεσμεύεται ότι : </w:t>
      </w:r>
    </w:p>
    <w:p w14:paraId="6C17A630"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24F5F45"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lastRenderedPageBreak/>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E24F1">
        <w:rPr>
          <w:rStyle w:val="-"/>
          <w:rFonts w:asciiTheme="minorHAnsi" w:hAnsiTheme="minorHAnsi"/>
          <w:color w:val="auto"/>
          <w:sz w:val="22"/>
          <w:szCs w:val="22"/>
          <w:u w:val="none"/>
        </w:rPr>
        <w:t>νομίμων</w:t>
      </w:r>
      <w:proofErr w:type="spellEnd"/>
      <w:r w:rsidRPr="00FE24F1">
        <w:rPr>
          <w:rStyle w:val="-"/>
          <w:rFonts w:asciiTheme="minorHAnsi" w:hAnsiTheme="minorHAnsi"/>
          <w:color w:val="auto"/>
          <w:sz w:val="22"/>
          <w:szCs w:val="22"/>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A06C032"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F1DEC1A" w14:textId="77777777" w:rsidR="00F258D9" w:rsidRPr="00FE24F1" w:rsidRDefault="00F258D9" w:rsidP="00E93DA5">
      <w:pPr>
        <w:spacing w:line="276" w:lineRule="auto"/>
        <w:rPr>
          <w:rFonts w:asciiTheme="minorHAnsi" w:hAnsiTheme="minorHAnsi"/>
          <w:b/>
          <w:sz w:val="22"/>
          <w:szCs w:val="22"/>
        </w:rPr>
      </w:pPr>
    </w:p>
    <w:p w14:paraId="59F76062" w14:textId="77777777" w:rsidR="00617B46" w:rsidRPr="0055449E" w:rsidRDefault="00617B46" w:rsidP="0072306F">
      <w:pPr>
        <w:pStyle w:val="2"/>
        <w:spacing w:after="0" w:line="276" w:lineRule="auto"/>
        <w:rPr>
          <w:rFonts w:asciiTheme="minorHAnsi" w:hAnsiTheme="minorHAnsi"/>
          <w:szCs w:val="22"/>
          <w:u w:val="single"/>
        </w:rPr>
      </w:pPr>
      <w:bookmarkStart w:id="100" w:name="_Toc97027915"/>
      <w:r w:rsidRPr="0055449E">
        <w:rPr>
          <w:rFonts w:asciiTheme="minorHAnsi" w:hAnsiTheme="minorHAnsi"/>
          <w:szCs w:val="22"/>
          <w:u w:val="single"/>
        </w:rPr>
        <w:t>4.4 Υπεργολαβία</w:t>
      </w:r>
      <w:bookmarkEnd w:id="100"/>
    </w:p>
    <w:p w14:paraId="72E1BF70"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4.4.1.</w:t>
      </w:r>
      <w:r w:rsidRPr="0055449E">
        <w:rPr>
          <w:rFonts w:asciiTheme="minorHAnsi" w:hAnsiTheme="minorHAnsi"/>
          <w:sz w:val="22"/>
          <w:szCs w:val="22"/>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97A333C" w14:textId="756D038B"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4.4.2.</w:t>
      </w:r>
      <w:r w:rsidRPr="0055449E">
        <w:rPr>
          <w:rFonts w:asciiTheme="minorHAnsi" w:hAnsiTheme="minorHAnsi"/>
          <w:sz w:val="22"/>
          <w:szCs w:val="22"/>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00C65D4"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4.4.3.</w:t>
      </w:r>
      <w:r w:rsidRPr="0055449E">
        <w:rPr>
          <w:rFonts w:asciiTheme="minorHAnsi" w:hAnsiTheme="minorHAnsi"/>
          <w:sz w:val="22"/>
          <w:szCs w:val="22"/>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55449E">
        <w:rPr>
          <w:rFonts w:asciiTheme="minorHAnsi" w:hAnsiTheme="minorHAnsi"/>
          <w:sz w:val="22"/>
          <w:szCs w:val="22"/>
        </w:rPr>
        <w:t>6</w:t>
      </w:r>
      <w:r w:rsidRPr="0055449E">
        <w:rPr>
          <w:rFonts w:asciiTheme="minorHAnsi" w:hAnsiTheme="minorHAnsi"/>
          <w:sz w:val="22"/>
          <w:szCs w:val="22"/>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6AB5879"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66DE75B" w14:textId="77777777" w:rsidR="00617B46" w:rsidRPr="0055449E" w:rsidRDefault="00617B46" w:rsidP="00E93DA5">
      <w:pPr>
        <w:spacing w:line="276" w:lineRule="auto"/>
        <w:rPr>
          <w:rFonts w:asciiTheme="minorHAnsi" w:hAnsiTheme="minorHAnsi"/>
          <w:sz w:val="22"/>
          <w:szCs w:val="22"/>
        </w:rPr>
      </w:pPr>
    </w:p>
    <w:p w14:paraId="4EB1EA32" w14:textId="77777777" w:rsidR="00617B46" w:rsidRPr="0055449E" w:rsidRDefault="00617B46" w:rsidP="0072306F">
      <w:pPr>
        <w:pStyle w:val="2"/>
        <w:spacing w:after="0" w:line="276" w:lineRule="auto"/>
        <w:ind w:left="0" w:firstLine="0"/>
        <w:rPr>
          <w:rFonts w:asciiTheme="minorHAnsi" w:hAnsiTheme="minorHAnsi"/>
          <w:szCs w:val="22"/>
          <w:u w:val="single"/>
        </w:rPr>
      </w:pPr>
      <w:bookmarkStart w:id="101" w:name="__RefHeading___Toc470009823"/>
      <w:bookmarkStart w:id="102" w:name="_Toc535577394"/>
      <w:bookmarkStart w:id="103" w:name="_Toc97027916"/>
      <w:r w:rsidRPr="0055449E">
        <w:rPr>
          <w:rFonts w:asciiTheme="minorHAnsi" w:hAnsiTheme="minorHAnsi"/>
          <w:szCs w:val="22"/>
          <w:u w:val="single"/>
        </w:rPr>
        <w:t>4.5 Τροποποίηση σύμβασης κατά τη διάρκειά της</w:t>
      </w:r>
      <w:bookmarkEnd w:id="101"/>
      <w:bookmarkEnd w:id="102"/>
      <w:bookmarkEnd w:id="103"/>
      <w:r w:rsidRPr="0055449E">
        <w:rPr>
          <w:rFonts w:asciiTheme="minorHAnsi" w:hAnsiTheme="minorHAnsi"/>
          <w:szCs w:val="22"/>
          <w:u w:val="single"/>
        </w:rPr>
        <w:t xml:space="preserve"> </w:t>
      </w:r>
    </w:p>
    <w:p w14:paraId="1A725CEE" w14:textId="77777777" w:rsidR="00144545"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3063C4FE" w14:textId="5A7BA462" w:rsidR="00144545" w:rsidRPr="0055449E" w:rsidRDefault="00144545" w:rsidP="00E93DA5">
      <w:pPr>
        <w:spacing w:line="276" w:lineRule="auto"/>
        <w:rPr>
          <w:rFonts w:asciiTheme="minorHAnsi" w:hAnsiTheme="minorHAnsi"/>
          <w:iCs/>
          <w:color w:val="5B9BD5"/>
          <w:spacing w:val="5"/>
          <w:kern w:val="1"/>
          <w:sz w:val="22"/>
          <w:szCs w:val="22"/>
        </w:rPr>
      </w:pPr>
      <w:r w:rsidRPr="0055449E">
        <w:rPr>
          <w:rFonts w:asciiTheme="minorHAnsi" w:hAnsiTheme="minorHAnsi"/>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w:t>
      </w:r>
      <w:r w:rsidRPr="0055449E">
        <w:rPr>
          <w:rFonts w:asciiTheme="minorHAnsi" w:hAnsiTheme="minorHAnsi"/>
          <w:sz w:val="22"/>
          <w:szCs w:val="22"/>
        </w:rPr>
        <w:lastRenderedPageBreak/>
        <w:t xml:space="preserve">συνάπτεται εφόσον εντός της </w:t>
      </w:r>
      <w:proofErr w:type="spellStart"/>
      <w:r w:rsidRPr="0055449E">
        <w:rPr>
          <w:rFonts w:asciiTheme="minorHAnsi" w:hAnsiTheme="minorHAnsi"/>
          <w:sz w:val="22"/>
          <w:szCs w:val="22"/>
        </w:rPr>
        <w:t>τεθείσας</w:t>
      </w:r>
      <w:proofErr w:type="spellEnd"/>
      <w:r w:rsidRPr="0055449E">
        <w:rPr>
          <w:rFonts w:asciiTheme="minorHAnsi" w:hAnsiTheme="minorHAnsi"/>
          <w:sz w:val="22"/>
          <w:szCs w:val="22"/>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C2CFD86" w14:textId="11A7B8D4" w:rsidR="00617B46" w:rsidRPr="0055449E" w:rsidRDefault="00617B46" w:rsidP="00E93DA5">
      <w:pPr>
        <w:spacing w:line="276" w:lineRule="auto"/>
        <w:rPr>
          <w:rFonts w:asciiTheme="minorHAnsi" w:hAnsiTheme="minorHAnsi"/>
          <w:i/>
          <w:iCs/>
          <w:color w:val="5B9BD5"/>
          <w:spacing w:val="5"/>
          <w:kern w:val="1"/>
          <w:sz w:val="22"/>
          <w:szCs w:val="22"/>
        </w:rPr>
      </w:pPr>
    </w:p>
    <w:p w14:paraId="1506FFFC" w14:textId="77777777" w:rsidR="00617B46" w:rsidRPr="0055449E" w:rsidRDefault="00617B46" w:rsidP="0072306F">
      <w:pPr>
        <w:pStyle w:val="2"/>
        <w:spacing w:after="0" w:line="276" w:lineRule="auto"/>
        <w:rPr>
          <w:rFonts w:asciiTheme="minorHAnsi" w:hAnsiTheme="minorHAnsi"/>
          <w:bCs/>
          <w:szCs w:val="22"/>
          <w:u w:val="single"/>
        </w:rPr>
      </w:pPr>
      <w:bookmarkStart w:id="104" w:name="__RefHeading___Toc470009824"/>
      <w:bookmarkStart w:id="105" w:name="_Toc535577395"/>
      <w:bookmarkStart w:id="106" w:name="_Toc97027917"/>
      <w:r w:rsidRPr="0055449E">
        <w:rPr>
          <w:rFonts w:asciiTheme="minorHAnsi" w:hAnsiTheme="minorHAnsi"/>
          <w:szCs w:val="22"/>
          <w:u w:val="single"/>
        </w:rPr>
        <w:t>4.6 Δικαίωμα μονομερούς λύσης της σύμβασης</w:t>
      </w:r>
      <w:bookmarkEnd w:id="104"/>
      <w:bookmarkEnd w:id="105"/>
      <w:bookmarkEnd w:id="106"/>
    </w:p>
    <w:p w14:paraId="4897153A"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163220" w14:textId="77777777" w:rsidR="00617B46" w:rsidRPr="0055449E" w:rsidRDefault="00617B46" w:rsidP="004F4916">
      <w:pPr>
        <w:pStyle w:val="aff0"/>
        <w:numPr>
          <w:ilvl w:val="0"/>
          <w:numId w:val="4"/>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98DF095" w14:textId="77777777" w:rsidR="00617B46" w:rsidRPr="0055449E" w:rsidRDefault="00617B46" w:rsidP="004F4916">
      <w:pPr>
        <w:pStyle w:val="aff0"/>
        <w:numPr>
          <w:ilvl w:val="0"/>
          <w:numId w:val="4"/>
        </w:numPr>
        <w:spacing w:line="276" w:lineRule="auto"/>
        <w:ind w:left="284" w:hanging="284"/>
        <w:jc w:val="both"/>
        <w:rPr>
          <w:rFonts w:asciiTheme="minorHAnsi" w:hAnsiTheme="minorHAnsi"/>
          <w:sz w:val="22"/>
          <w:szCs w:val="22"/>
        </w:rPr>
      </w:pPr>
      <w:r w:rsidRPr="0055449E">
        <w:rPr>
          <w:rFonts w:asciiTheme="minorHAnsi" w:hAnsiTheme="minorHAnsi"/>
          <w:sz w:val="22"/>
          <w:szCs w:val="22"/>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55360BE" w14:textId="77777777" w:rsidR="00617B46" w:rsidRPr="0055449E" w:rsidRDefault="00617B46" w:rsidP="004F4916">
      <w:pPr>
        <w:pStyle w:val="aff0"/>
        <w:numPr>
          <w:ilvl w:val="0"/>
          <w:numId w:val="4"/>
        </w:numPr>
        <w:spacing w:line="276" w:lineRule="auto"/>
        <w:ind w:left="284" w:hanging="284"/>
        <w:jc w:val="both"/>
        <w:rPr>
          <w:rFonts w:asciiTheme="minorHAnsi" w:hAnsiTheme="minorHAnsi"/>
          <w:sz w:val="22"/>
          <w:szCs w:val="22"/>
        </w:rPr>
      </w:pPr>
      <w:r w:rsidRPr="0055449E">
        <w:rPr>
          <w:rFonts w:asciiTheme="minorHAnsi" w:hAnsiTheme="minorHAnsi"/>
          <w:sz w:val="22"/>
          <w:szCs w:val="22"/>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AB31FFB" w14:textId="77777777" w:rsidR="00617B46" w:rsidRPr="0055449E" w:rsidRDefault="00617B46" w:rsidP="00E93DA5">
      <w:pPr>
        <w:suppressAutoHyphens w:val="0"/>
        <w:spacing w:line="276" w:lineRule="auto"/>
        <w:jc w:val="left"/>
        <w:rPr>
          <w:rFonts w:asciiTheme="minorHAnsi" w:hAnsiTheme="minorHAnsi"/>
          <w:sz w:val="22"/>
          <w:szCs w:val="22"/>
        </w:rPr>
      </w:pPr>
    </w:p>
    <w:p w14:paraId="0FA768F3"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107" w:name="_Toc535577396"/>
      <w:bookmarkStart w:id="108" w:name="_Toc97027918"/>
      <w:r w:rsidRPr="0055449E">
        <w:rPr>
          <w:rFonts w:asciiTheme="minorHAnsi" w:hAnsiTheme="minorHAnsi"/>
          <w:sz w:val="22"/>
          <w:szCs w:val="22"/>
          <w:u w:val="single"/>
          <w:lang w:val="el-GR"/>
        </w:rPr>
        <w:t>5. ΕΙΔΙΚΟΙ ΟΡΟΙ ΕΚΤΕΛΕΣΗΣ ΤΗΣ ΣΥΜΒΑΣΗΣ</w:t>
      </w:r>
      <w:bookmarkEnd w:id="107"/>
      <w:bookmarkEnd w:id="108"/>
    </w:p>
    <w:p w14:paraId="2471EED2" w14:textId="77777777" w:rsidR="00617B46" w:rsidRPr="00AF6E34" w:rsidRDefault="00617B46" w:rsidP="00E93DA5">
      <w:pPr>
        <w:spacing w:line="276" w:lineRule="auto"/>
        <w:rPr>
          <w:rFonts w:asciiTheme="minorHAnsi" w:hAnsiTheme="minorHAnsi"/>
          <w:b/>
          <w:sz w:val="12"/>
          <w:szCs w:val="12"/>
          <w:u w:val="single"/>
        </w:rPr>
      </w:pPr>
    </w:p>
    <w:p w14:paraId="41E3BF23" w14:textId="77777777" w:rsidR="00617B46" w:rsidRPr="0055449E" w:rsidRDefault="00617B46" w:rsidP="0072306F">
      <w:pPr>
        <w:pStyle w:val="2"/>
        <w:spacing w:after="0" w:line="276" w:lineRule="auto"/>
        <w:rPr>
          <w:rFonts w:asciiTheme="minorHAnsi" w:hAnsiTheme="minorHAnsi"/>
          <w:bCs/>
          <w:szCs w:val="22"/>
          <w:u w:val="single"/>
        </w:rPr>
      </w:pPr>
      <w:bookmarkStart w:id="109" w:name="__RefHeading___Toc470009826"/>
      <w:bookmarkStart w:id="110" w:name="_Toc535577397"/>
      <w:bookmarkStart w:id="111" w:name="_Toc97027919"/>
      <w:r w:rsidRPr="0055449E">
        <w:rPr>
          <w:rFonts w:asciiTheme="minorHAnsi" w:hAnsiTheme="minorHAnsi"/>
          <w:szCs w:val="22"/>
          <w:u w:val="single"/>
        </w:rPr>
        <w:t>5.1 Τρόπος πληρωμής</w:t>
      </w:r>
      <w:bookmarkEnd w:id="109"/>
      <w:bookmarkEnd w:id="110"/>
      <w:bookmarkEnd w:id="111"/>
      <w:r w:rsidRPr="0055449E">
        <w:rPr>
          <w:rFonts w:asciiTheme="minorHAnsi" w:hAnsiTheme="minorHAnsi"/>
          <w:szCs w:val="22"/>
          <w:u w:val="single"/>
        </w:rPr>
        <w:t xml:space="preserve"> </w:t>
      </w:r>
    </w:p>
    <w:p w14:paraId="220B045D" w14:textId="6F9F9A33"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5.1.1.</w:t>
      </w:r>
      <w:r w:rsidRPr="0055449E">
        <w:rPr>
          <w:rFonts w:asciiTheme="minorHAnsi" w:hAnsiTheme="minorHAnsi"/>
          <w:sz w:val="22"/>
          <w:szCs w:val="22"/>
        </w:rPr>
        <w:t>Η πληρωμή του αναδόχου θα γίνει μετά τη σύνταξη του σχετικού πρωτοκόλλου παραλαβής από τ</w:t>
      </w:r>
      <w:r w:rsidR="00C505B3">
        <w:rPr>
          <w:rFonts w:asciiTheme="minorHAnsi" w:hAnsiTheme="minorHAnsi"/>
          <w:sz w:val="22"/>
          <w:szCs w:val="22"/>
        </w:rPr>
        <w:t>ις</w:t>
      </w:r>
      <w:r w:rsidR="00944053" w:rsidRPr="0055449E">
        <w:rPr>
          <w:rFonts w:asciiTheme="minorHAnsi" w:hAnsiTheme="minorHAnsi"/>
          <w:sz w:val="22"/>
          <w:szCs w:val="22"/>
        </w:rPr>
        <w:t xml:space="preserve"> αρμόδι</w:t>
      </w:r>
      <w:r w:rsidR="00C505B3">
        <w:rPr>
          <w:rFonts w:asciiTheme="minorHAnsi" w:hAnsiTheme="minorHAnsi"/>
          <w:sz w:val="22"/>
          <w:szCs w:val="22"/>
        </w:rPr>
        <w:t>ες</w:t>
      </w:r>
      <w:r w:rsidRPr="0055449E">
        <w:rPr>
          <w:rFonts w:asciiTheme="minorHAnsi" w:hAnsiTheme="minorHAnsi"/>
          <w:sz w:val="22"/>
          <w:szCs w:val="22"/>
        </w:rPr>
        <w:t xml:space="preserve"> Επιτροπ</w:t>
      </w:r>
      <w:r w:rsidR="00C505B3">
        <w:rPr>
          <w:rFonts w:asciiTheme="minorHAnsi" w:hAnsiTheme="minorHAnsi"/>
          <w:sz w:val="22"/>
          <w:szCs w:val="22"/>
        </w:rPr>
        <w:t>ές</w:t>
      </w:r>
      <w:r w:rsidRPr="0055449E">
        <w:rPr>
          <w:rFonts w:asciiTheme="minorHAnsi" w:hAnsiTheme="minorHAnsi"/>
          <w:sz w:val="22"/>
          <w:szCs w:val="22"/>
        </w:rPr>
        <w:t xml:space="preserve"> Παραλαβής </w:t>
      </w:r>
      <w:r w:rsidR="00944053" w:rsidRPr="0055449E">
        <w:rPr>
          <w:rFonts w:asciiTheme="minorHAnsi" w:hAnsiTheme="minorHAnsi"/>
          <w:sz w:val="22"/>
          <w:szCs w:val="22"/>
        </w:rPr>
        <w:t>τ</w:t>
      </w:r>
      <w:r w:rsidR="00C505B3">
        <w:rPr>
          <w:rFonts w:asciiTheme="minorHAnsi" w:hAnsiTheme="minorHAnsi"/>
          <w:sz w:val="22"/>
          <w:szCs w:val="22"/>
        </w:rPr>
        <w:t>ων</w:t>
      </w:r>
      <w:r w:rsidR="00944053" w:rsidRPr="0055449E">
        <w:rPr>
          <w:rFonts w:asciiTheme="minorHAnsi" w:hAnsiTheme="minorHAnsi"/>
          <w:sz w:val="22"/>
          <w:szCs w:val="22"/>
        </w:rPr>
        <w:t xml:space="preserve"> </w:t>
      </w:r>
      <w:r w:rsidRPr="0055449E">
        <w:rPr>
          <w:rFonts w:asciiTheme="minorHAnsi" w:hAnsiTheme="minorHAnsi"/>
          <w:sz w:val="22"/>
          <w:szCs w:val="22"/>
        </w:rPr>
        <w:t>Χημικ</w:t>
      </w:r>
      <w:r w:rsidR="00C505B3">
        <w:rPr>
          <w:rFonts w:asciiTheme="minorHAnsi" w:hAnsiTheme="minorHAnsi"/>
          <w:sz w:val="22"/>
          <w:szCs w:val="22"/>
        </w:rPr>
        <w:t>ών</w:t>
      </w:r>
      <w:r w:rsidRPr="0055449E">
        <w:rPr>
          <w:rFonts w:asciiTheme="minorHAnsi" w:hAnsiTheme="minorHAnsi"/>
          <w:sz w:val="22"/>
          <w:szCs w:val="22"/>
        </w:rPr>
        <w:t xml:space="preserve"> </w:t>
      </w:r>
      <w:r w:rsidR="008B188C" w:rsidRPr="0055449E">
        <w:rPr>
          <w:rFonts w:asciiTheme="minorHAnsi" w:hAnsiTheme="minorHAnsi"/>
          <w:sz w:val="22"/>
          <w:szCs w:val="22"/>
        </w:rPr>
        <w:t>Υπηρεσι</w:t>
      </w:r>
      <w:r w:rsidR="008B188C">
        <w:rPr>
          <w:rFonts w:asciiTheme="minorHAnsi" w:hAnsiTheme="minorHAnsi"/>
          <w:sz w:val="22"/>
          <w:szCs w:val="22"/>
        </w:rPr>
        <w:t>ών</w:t>
      </w:r>
      <w:r w:rsidRPr="0055449E">
        <w:rPr>
          <w:rFonts w:asciiTheme="minorHAnsi" w:hAnsiTheme="minorHAnsi"/>
          <w:sz w:val="22"/>
          <w:szCs w:val="22"/>
        </w:rPr>
        <w:t>, το οποίο θα βεβαιώνει:</w:t>
      </w:r>
    </w:p>
    <w:p w14:paraId="1BB32649" w14:textId="10301955" w:rsidR="00617B46" w:rsidRPr="0055449E" w:rsidRDefault="00617B46" w:rsidP="004F4916">
      <w:pPr>
        <w:pStyle w:val="aff0"/>
        <w:numPr>
          <w:ilvl w:val="0"/>
          <w:numId w:val="6"/>
        </w:numPr>
        <w:tabs>
          <w:tab w:val="left" w:pos="284"/>
        </w:tabs>
        <w:spacing w:line="276" w:lineRule="auto"/>
        <w:ind w:left="-142" w:firstLine="142"/>
        <w:jc w:val="both"/>
        <w:rPr>
          <w:rFonts w:asciiTheme="minorHAnsi" w:hAnsiTheme="minorHAnsi"/>
          <w:sz w:val="22"/>
          <w:szCs w:val="22"/>
        </w:rPr>
      </w:pPr>
      <w:r w:rsidRPr="0055449E">
        <w:rPr>
          <w:rFonts w:asciiTheme="minorHAnsi" w:hAnsiTheme="minorHAnsi"/>
          <w:sz w:val="22"/>
          <w:szCs w:val="22"/>
        </w:rPr>
        <w:t xml:space="preserve">την εμπρόθεσμη παράδοση </w:t>
      </w:r>
      <w:r w:rsidR="00C505B3">
        <w:rPr>
          <w:rFonts w:asciiTheme="minorHAnsi" w:hAnsiTheme="minorHAnsi"/>
          <w:sz w:val="22"/>
          <w:szCs w:val="22"/>
        </w:rPr>
        <w:t>των</w:t>
      </w:r>
      <w:r w:rsidRPr="0055449E">
        <w:rPr>
          <w:rFonts w:asciiTheme="minorHAnsi" w:hAnsiTheme="minorHAnsi"/>
          <w:sz w:val="22"/>
          <w:szCs w:val="22"/>
        </w:rPr>
        <w:t xml:space="preserve"> ε</w:t>
      </w:r>
      <w:r w:rsidR="00C505B3">
        <w:rPr>
          <w:rFonts w:asciiTheme="minorHAnsi" w:hAnsiTheme="minorHAnsi"/>
          <w:sz w:val="22"/>
          <w:szCs w:val="22"/>
        </w:rPr>
        <w:t>ιδών</w:t>
      </w:r>
      <w:r w:rsidRPr="0055449E">
        <w:rPr>
          <w:rFonts w:asciiTheme="minorHAnsi" w:hAnsiTheme="minorHAnsi"/>
          <w:sz w:val="22"/>
          <w:szCs w:val="22"/>
        </w:rPr>
        <w:t xml:space="preserve"> και </w:t>
      </w:r>
    </w:p>
    <w:p w14:paraId="42D08D15" w14:textId="77777777" w:rsidR="00617B46" w:rsidRPr="0055449E" w:rsidRDefault="00617B46" w:rsidP="004F4916">
      <w:pPr>
        <w:pStyle w:val="aff0"/>
        <w:numPr>
          <w:ilvl w:val="0"/>
          <w:numId w:val="6"/>
        </w:numPr>
        <w:spacing w:line="276" w:lineRule="auto"/>
        <w:ind w:left="284" w:hanging="284"/>
        <w:jc w:val="both"/>
        <w:rPr>
          <w:rFonts w:asciiTheme="minorHAnsi" w:hAnsiTheme="minorHAnsi"/>
          <w:sz w:val="22"/>
          <w:szCs w:val="22"/>
        </w:rPr>
      </w:pPr>
      <w:r w:rsidRPr="0055449E">
        <w:rPr>
          <w:rFonts w:asciiTheme="minorHAnsi" w:hAnsiTheme="minorHAnsi"/>
          <w:sz w:val="22"/>
          <w:szCs w:val="22"/>
        </w:rPr>
        <w:t>την επιτυχή υλοποίηση και ολοκλήρωση της προμήθειας σύμφωνα με τους όρους της διακήρυξης και της σύμβασης.</w:t>
      </w:r>
    </w:p>
    <w:p w14:paraId="55C1368E" w14:textId="15A31EDE"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B07B20">
        <w:rPr>
          <w:rFonts w:asciiTheme="minorHAnsi" w:hAnsiTheme="minorHAnsi"/>
          <w:sz w:val="22"/>
          <w:szCs w:val="22"/>
        </w:rPr>
        <w:t>7131</w:t>
      </w:r>
    </w:p>
    <w:p w14:paraId="56BBE3E7"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5.1.2.</w:t>
      </w:r>
      <w:r w:rsidRPr="0055449E">
        <w:rPr>
          <w:rFonts w:asciiTheme="minorHAnsi" w:hAnsiTheme="minorHAnsi" w:cs="Calibri"/>
          <w:sz w:val="22"/>
          <w:szCs w:val="22"/>
        </w:rPr>
        <w:t xml:space="preserve"> </w:t>
      </w:r>
      <w:proofErr w:type="spellStart"/>
      <w:r w:rsidRPr="0055449E">
        <w:rPr>
          <w:rFonts w:asciiTheme="minorHAnsi" w:hAnsiTheme="minorHAnsi"/>
          <w:sz w:val="22"/>
          <w:szCs w:val="22"/>
        </w:rPr>
        <w:t>Toν</w:t>
      </w:r>
      <w:proofErr w:type="spellEnd"/>
      <w:r w:rsidRPr="0055449E">
        <w:rPr>
          <w:rFonts w:asciiTheme="minorHAnsi" w:hAnsiTheme="minorHAnsi"/>
          <w:sz w:val="22"/>
          <w:szCs w:val="22"/>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55449E">
        <w:rPr>
          <w:rFonts w:asciiTheme="minorHAnsi" w:hAnsiTheme="minorHAnsi"/>
          <w:sz w:val="22"/>
          <w:szCs w:val="22"/>
        </w:rPr>
        <w:t>είδους</w:t>
      </w:r>
      <w:r w:rsidRPr="0055449E">
        <w:rPr>
          <w:rFonts w:asciiTheme="minorHAnsi" w:hAnsiTheme="minorHAnsi"/>
          <w:sz w:val="22"/>
          <w:szCs w:val="22"/>
        </w:rPr>
        <w:t xml:space="preserve"> στον τόπο και με τον τρόπο που προβλέπεται στα έγγραφα της σύμβασης. Ιδίως </w:t>
      </w:r>
      <w:proofErr w:type="spellStart"/>
      <w:r w:rsidRPr="0055449E">
        <w:rPr>
          <w:rFonts w:asciiTheme="minorHAnsi" w:hAnsiTheme="minorHAnsi"/>
          <w:sz w:val="22"/>
          <w:szCs w:val="22"/>
        </w:rPr>
        <w:t>βαρύνεται</w:t>
      </w:r>
      <w:proofErr w:type="spellEnd"/>
      <w:r w:rsidRPr="0055449E">
        <w:rPr>
          <w:rFonts w:asciiTheme="minorHAnsi" w:hAnsiTheme="minorHAnsi"/>
          <w:sz w:val="22"/>
          <w:szCs w:val="22"/>
        </w:rPr>
        <w:t xml:space="preserve"> με τις ακόλουθες κρατήσεις: </w:t>
      </w:r>
    </w:p>
    <w:p w14:paraId="0122F488"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350BB031"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β) </w:t>
      </w:r>
      <w:r w:rsidR="0023792B" w:rsidRPr="0055449E">
        <w:rPr>
          <w:rFonts w:asciiTheme="minorHAnsi" w:hAnsi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55449E">
        <w:rPr>
          <w:rFonts w:asciiTheme="minorHAnsi" w:hAnsiTheme="minorHAnsi"/>
          <w:sz w:val="22"/>
          <w:szCs w:val="22"/>
        </w:rPr>
        <w:t>παρακρατείται</w:t>
      </w:r>
      <w:proofErr w:type="spellEnd"/>
      <w:r w:rsidR="0023792B" w:rsidRPr="0055449E">
        <w:rPr>
          <w:rFonts w:asciiTheme="minorHAnsi" w:hAnsi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C7316C7"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063DA082"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Οι υπέρ τρίτων κρατήσεις υπόκεινται στο εκάστοτε ισχύον αναλογικό </w:t>
      </w:r>
      <w:r w:rsidR="00275033" w:rsidRPr="0055449E">
        <w:rPr>
          <w:rFonts w:asciiTheme="minorHAnsi" w:hAnsiTheme="minorHAnsi"/>
          <w:sz w:val="22"/>
          <w:szCs w:val="22"/>
        </w:rPr>
        <w:t xml:space="preserve">τέλος χαρτοσήμου 3% και στην </w:t>
      </w:r>
      <w:proofErr w:type="spellStart"/>
      <w:r w:rsidR="00275033" w:rsidRPr="0055449E">
        <w:rPr>
          <w:rFonts w:asciiTheme="minorHAnsi" w:hAnsiTheme="minorHAnsi"/>
          <w:sz w:val="22"/>
          <w:szCs w:val="22"/>
        </w:rPr>
        <w:t>επ</w:t>
      </w:r>
      <w:proofErr w:type="spellEnd"/>
      <w:r w:rsidR="00275033" w:rsidRPr="0055449E">
        <w:rPr>
          <w:rFonts w:asciiTheme="minorHAnsi" w:hAnsiTheme="minorHAnsi"/>
          <w:sz w:val="22"/>
          <w:szCs w:val="22"/>
        </w:rPr>
        <w:t xml:space="preserve">΄ </w:t>
      </w:r>
      <w:r w:rsidRPr="0055449E">
        <w:rPr>
          <w:rFonts w:asciiTheme="minorHAnsi" w:hAnsiTheme="minorHAnsi"/>
          <w:sz w:val="22"/>
          <w:szCs w:val="22"/>
        </w:rPr>
        <w:t>αυτού εισφορά υπέρ ΟΓΑ 20%.</w:t>
      </w:r>
    </w:p>
    <w:p w14:paraId="05434CA5"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Με κάθε πληρωμή θα γίνεται η προβλεπόμενη από την κείμενη νομοθεσία παρακράτηση φόρου εισοδήματος αξίας 4% επί του καθαρού ποσού.</w:t>
      </w:r>
    </w:p>
    <w:p w14:paraId="01E0149F" w14:textId="534DF6AC" w:rsidR="00617B46" w:rsidRDefault="00617B46"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70FD0D4E" w14:textId="77777777" w:rsidR="00C505B3" w:rsidRPr="0055449E" w:rsidRDefault="00C505B3" w:rsidP="00E93DA5">
      <w:pPr>
        <w:spacing w:line="276" w:lineRule="auto"/>
        <w:rPr>
          <w:rFonts w:asciiTheme="minorHAnsi" w:hAnsiTheme="minorHAnsi"/>
          <w:sz w:val="22"/>
          <w:szCs w:val="22"/>
        </w:rPr>
      </w:pPr>
    </w:p>
    <w:p w14:paraId="39A3C78B" w14:textId="77777777" w:rsidR="00617B46" w:rsidRPr="0055449E" w:rsidRDefault="00617B46" w:rsidP="0072306F">
      <w:pPr>
        <w:pStyle w:val="2"/>
        <w:spacing w:after="0" w:line="276" w:lineRule="auto"/>
        <w:rPr>
          <w:rFonts w:asciiTheme="minorHAnsi" w:hAnsiTheme="minorHAnsi"/>
          <w:szCs w:val="22"/>
          <w:u w:val="single"/>
        </w:rPr>
      </w:pPr>
      <w:bookmarkStart w:id="112" w:name="__RefHeading___Toc470009827"/>
      <w:bookmarkStart w:id="113" w:name="_Toc535577398"/>
      <w:bookmarkStart w:id="114" w:name="_Toc97027920"/>
      <w:r w:rsidRPr="0055449E">
        <w:rPr>
          <w:rFonts w:asciiTheme="minorHAnsi" w:hAnsiTheme="minorHAnsi"/>
          <w:szCs w:val="22"/>
          <w:u w:val="single"/>
        </w:rPr>
        <w:lastRenderedPageBreak/>
        <w:t>5.2 Κήρυξη οικονομικού φορέα εκπτώτου - Κυρώσεις</w:t>
      </w:r>
      <w:bookmarkEnd w:id="112"/>
      <w:bookmarkEnd w:id="113"/>
      <w:bookmarkEnd w:id="114"/>
      <w:r w:rsidRPr="0055449E">
        <w:rPr>
          <w:rFonts w:asciiTheme="minorHAnsi" w:hAnsiTheme="minorHAnsi"/>
          <w:szCs w:val="22"/>
          <w:u w:val="single"/>
        </w:rPr>
        <w:t xml:space="preserve"> </w:t>
      </w:r>
    </w:p>
    <w:p w14:paraId="5B2AEFFF"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5.2.1.</w:t>
      </w:r>
      <w:r w:rsidRPr="0055449E">
        <w:rPr>
          <w:rFonts w:asciiTheme="minorHAnsi" w:hAnsiTheme="minorHAnsi"/>
          <w:sz w:val="22"/>
          <w:szCs w:val="22"/>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945EE0B"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α) στην περίπτωση της παρ. 7 του άρθρου 105 περί κατακύρωσης και σύναψης σύμβασης,</w:t>
      </w:r>
    </w:p>
    <w:p w14:paraId="2AC9DEC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738C40"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14:paraId="74D8299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55449E">
        <w:rPr>
          <w:rFonts w:asciiTheme="minorHAnsi" w:hAnsiTheme="minorHAnsi"/>
          <w:iCs/>
          <w:spacing w:val="5"/>
          <w:kern w:val="1"/>
          <w:sz w:val="22"/>
          <w:szCs w:val="22"/>
        </w:rPr>
        <w:t>Η τασσόμενη προθεσμία δεν θα είναι μικρότερη των δεκαπέντε (15) ημερών.</w:t>
      </w:r>
      <w:r w:rsidRPr="0055449E">
        <w:rPr>
          <w:rFonts w:asciiTheme="minorHAnsi" w:hAnsiTheme="minorHAnsi"/>
          <w:sz w:val="22"/>
          <w:szCs w:val="22"/>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3BFBA54"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0D5BFEC3"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D4934F1"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α) ολική κατάπτωση της εγγύησης συμμετοχής ή καλής εκτέλεσης της σύμβασης κατά περίπτωση,</w:t>
      </w:r>
    </w:p>
    <w:p w14:paraId="118255A6" w14:textId="3C6DC943" w:rsidR="001F01CF" w:rsidRPr="0055449E" w:rsidRDefault="00BB6206" w:rsidP="00E93DA5">
      <w:pPr>
        <w:suppressAutoHyphens w:val="0"/>
        <w:autoSpaceDE w:val="0"/>
        <w:spacing w:line="276" w:lineRule="auto"/>
        <w:rPr>
          <w:rFonts w:asciiTheme="minorHAnsi" w:hAnsiTheme="minorHAnsi"/>
          <w:sz w:val="22"/>
          <w:szCs w:val="22"/>
        </w:rPr>
      </w:pPr>
      <w:r>
        <w:rPr>
          <w:rFonts w:asciiTheme="minorHAnsi" w:hAnsiTheme="minorHAnsi"/>
          <w:sz w:val="22"/>
          <w:szCs w:val="22"/>
        </w:rPr>
        <w:t>β</w:t>
      </w:r>
      <w:r w:rsidR="001F01CF" w:rsidRPr="0055449E">
        <w:rPr>
          <w:rFonts w:asciiTheme="minorHAnsi" w:hAnsiTheme="minorHAnsi"/>
          <w:sz w:val="22"/>
          <w:szCs w:val="22"/>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501C7647" w14:textId="77777777" w:rsidR="008A670A" w:rsidRPr="0055449E" w:rsidRDefault="001F01CF" w:rsidP="00E93DA5">
      <w:pPr>
        <w:suppressAutoHyphens w:val="0"/>
        <w:autoSpaceDE w:val="0"/>
        <w:spacing w:line="276" w:lineRule="auto"/>
        <w:jc w:val="center"/>
        <w:rPr>
          <w:rFonts w:asciiTheme="minorHAnsi" w:hAnsiTheme="minorHAnsi"/>
          <w:color w:val="000000" w:themeColor="text1"/>
          <w:sz w:val="22"/>
          <w:szCs w:val="22"/>
        </w:rPr>
      </w:pPr>
      <w:r w:rsidRPr="0055449E">
        <w:rPr>
          <w:rFonts w:asciiTheme="minorHAnsi" w:hAnsiTheme="minorHAnsi"/>
          <w:color w:val="000000" w:themeColor="text1"/>
          <w:sz w:val="22"/>
          <w:szCs w:val="22"/>
        </w:rPr>
        <w:t xml:space="preserve">Δ = (ΤΚΤ </w:t>
      </w:r>
      <w:r w:rsidR="008A670A" w:rsidRPr="0055449E">
        <w:rPr>
          <w:rFonts w:asciiTheme="minorHAnsi" w:hAnsiTheme="minorHAnsi"/>
          <w:color w:val="000000" w:themeColor="text1"/>
          <w:sz w:val="22"/>
          <w:szCs w:val="22"/>
        </w:rPr>
        <w:t xml:space="preserve">- </w:t>
      </w:r>
      <w:r w:rsidRPr="0055449E">
        <w:rPr>
          <w:rFonts w:asciiTheme="minorHAnsi" w:hAnsiTheme="minorHAnsi"/>
          <w:color w:val="000000" w:themeColor="text1"/>
          <w:sz w:val="22"/>
          <w:szCs w:val="22"/>
        </w:rPr>
        <w:t>ΤΚΕ) x Π</w:t>
      </w:r>
    </w:p>
    <w:p w14:paraId="6EF26BBD"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651C2BB7"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ΤΚΤ = Τιμή κατακύρωσης της προμήθειας των αγαθών, που δεν προσκομίστηκαν προσηκόντως από τον έκπτωτο οικονομικό φορέα στον νέο ανάδοχο.</w:t>
      </w:r>
    </w:p>
    <w:p w14:paraId="04C607A4"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C1FD13B" w14:textId="77777777" w:rsidR="001F01CF" w:rsidRPr="0055449E" w:rsidRDefault="001F01CF" w:rsidP="00E93DA5">
      <w:pPr>
        <w:suppressAutoHyphens w:val="0"/>
        <w:autoSpaceDE w:val="0"/>
        <w:spacing w:line="276" w:lineRule="auto"/>
        <w:rPr>
          <w:rFonts w:asciiTheme="minorHAnsi" w:hAnsiTheme="minorHAnsi"/>
          <w:i/>
          <w:color w:val="4F81BD"/>
          <w:sz w:val="22"/>
          <w:szCs w:val="22"/>
        </w:rPr>
      </w:pPr>
      <w:r w:rsidRPr="0055449E">
        <w:rPr>
          <w:rFonts w:asciiTheme="minorHAnsi" w:hAnsiTheme="minorHAnsi"/>
          <w:sz w:val="22"/>
          <w:szCs w:val="22"/>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55449E">
        <w:rPr>
          <w:rFonts w:asciiTheme="minorHAnsi" w:hAnsiTheme="minorHAnsi"/>
          <w:sz w:val="22"/>
          <w:szCs w:val="22"/>
        </w:rPr>
        <w:t>1,05.</w:t>
      </w:r>
    </w:p>
    <w:p w14:paraId="2BAA962F"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w:t>
      </w:r>
      <w:r w:rsidRPr="0055449E">
        <w:rPr>
          <w:rFonts w:asciiTheme="minorHAnsi" w:hAnsiTheme="minorHAnsi"/>
          <w:sz w:val="22"/>
          <w:szCs w:val="22"/>
        </w:rPr>
        <w:lastRenderedPageBreak/>
        <w:t>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4A504312" w14:textId="24407B5A" w:rsidR="001F01CF" w:rsidRPr="0055449E" w:rsidRDefault="007054C0" w:rsidP="00E93DA5">
      <w:pPr>
        <w:suppressAutoHyphens w:val="0"/>
        <w:autoSpaceDE w:val="0"/>
        <w:spacing w:line="276" w:lineRule="auto"/>
        <w:rPr>
          <w:rFonts w:asciiTheme="minorHAnsi" w:hAnsiTheme="minorHAnsi"/>
          <w:sz w:val="22"/>
          <w:szCs w:val="22"/>
        </w:rPr>
      </w:pPr>
      <w:r>
        <w:rPr>
          <w:rFonts w:asciiTheme="minorHAnsi" w:hAnsiTheme="minorHAnsi"/>
          <w:sz w:val="22"/>
          <w:szCs w:val="22"/>
        </w:rPr>
        <w:t>γ</w:t>
      </w:r>
      <w:r w:rsidR="001F01CF" w:rsidRPr="0055449E">
        <w:rPr>
          <w:rFonts w:asciiTheme="minorHAnsi" w:hAnsiTheme="minorHAnsi"/>
          <w:sz w:val="22"/>
          <w:szCs w:val="22"/>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55449E">
        <w:rPr>
          <w:rFonts w:asciiTheme="minorHAnsi" w:hAnsiTheme="minorHAnsi"/>
          <w:sz w:val="22"/>
          <w:szCs w:val="22"/>
        </w:rPr>
        <w:t>.</w:t>
      </w:r>
    </w:p>
    <w:p w14:paraId="0429D3A6"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5.2.2.</w:t>
      </w:r>
      <w:r w:rsidRPr="0055449E">
        <w:rPr>
          <w:rFonts w:asciiTheme="minorHAnsi" w:hAnsiTheme="minorHAnsi"/>
          <w:sz w:val="22"/>
          <w:szCs w:val="22"/>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14:paraId="53A92D11"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Το παραπάνω πρόστιμο υπολογίζεται επί της συμβατικής αξίας των εκπρόθεσμα </w:t>
      </w:r>
      <w:proofErr w:type="spellStart"/>
      <w:r w:rsidRPr="0055449E">
        <w:rPr>
          <w:rFonts w:asciiTheme="minorHAnsi" w:hAnsiTheme="minorHAnsi"/>
          <w:sz w:val="22"/>
          <w:szCs w:val="22"/>
        </w:rPr>
        <w:t>παραδοθέντων</w:t>
      </w:r>
      <w:proofErr w:type="spellEnd"/>
      <w:r w:rsidRPr="0055449E">
        <w:rPr>
          <w:rFonts w:asciiTheme="minorHAnsi" w:hAnsiTheme="minorHAnsi"/>
          <w:sz w:val="22"/>
          <w:szCs w:val="22"/>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1C32D3FF"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55449E">
        <w:rPr>
          <w:rFonts w:asciiTheme="minorHAnsi" w:hAnsiTheme="minorHAnsi"/>
          <w:sz w:val="22"/>
          <w:szCs w:val="22"/>
        </w:rPr>
        <w:t>αποφαινομένου</w:t>
      </w:r>
      <w:proofErr w:type="spellEnd"/>
      <w:r w:rsidRPr="0055449E">
        <w:rPr>
          <w:rFonts w:asciiTheme="minorHAnsi" w:hAnsiTheme="minorHAnsi"/>
          <w:sz w:val="22"/>
          <w:szCs w:val="22"/>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4FBA9E9"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5B24C67"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4429CF74" w14:textId="77777777" w:rsidR="00CC2579" w:rsidRPr="00F3608A" w:rsidRDefault="00CC2579" w:rsidP="00E93DA5">
      <w:pPr>
        <w:suppressAutoHyphens w:val="0"/>
        <w:autoSpaceDE w:val="0"/>
        <w:spacing w:line="276" w:lineRule="auto"/>
        <w:rPr>
          <w:rFonts w:asciiTheme="minorHAnsi" w:hAnsiTheme="minorHAnsi"/>
          <w:strike/>
          <w:sz w:val="14"/>
          <w:szCs w:val="14"/>
        </w:rPr>
      </w:pPr>
    </w:p>
    <w:p w14:paraId="13086C49" w14:textId="77777777" w:rsidR="00CC2579" w:rsidRPr="0055449E" w:rsidRDefault="00CC2579" w:rsidP="00E93DA5">
      <w:pPr>
        <w:pStyle w:val="2"/>
        <w:suppressAutoHyphens w:val="0"/>
        <w:autoSpaceDE w:val="0"/>
        <w:spacing w:after="0" w:line="276" w:lineRule="auto"/>
        <w:rPr>
          <w:rFonts w:asciiTheme="minorHAnsi" w:hAnsiTheme="minorHAnsi"/>
          <w:szCs w:val="22"/>
        </w:rPr>
      </w:pPr>
      <w:bookmarkStart w:id="115" w:name="_Toc74084888"/>
      <w:bookmarkStart w:id="116" w:name="_Toc97027921"/>
      <w:r w:rsidRPr="0055449E">
        <w:rPr>
          <w:rFonts w:asciiTheme="minorHAnsi" w:hAnsiTheme="minorHAnsi"/>
          <w:szCs w:val="22"/>
        </w:rPr>
        <w:t>5.3</w:t>
      </w:r>
      <w:r w:rsidRPr="0055449E">
        <w:rPr>
          <w:rFonts w:asciiTheme="minorHAnsi" w:hAnsiTheme="minorHAnsi"/>
          <w:szCs w:val="22"/>
        </w:rPr>
        <w:tab/>
        <w:t>Διοικητικές προσφυγές κατά τη διαδικασία εκτέλεσης των συμβάσεων</w:t>
      </w:r>
      <w:bookmarkEnd w:id="115"/>
      <w:bookmarkEnd w:id="116"/>
      <w:r w:rsidRPr="0055449E">
        <w:rPr>
          <w:rFonts w:asciiTheme="minorHAnsi" w:hAnsiTheme="minorHAnsi"/>
          <w:szCs w:val="22"/>
        </w:rPr>
        <w:t xml:space="preserve">  </w:t>
      </w:r>
    </w:p>
    <w:p w14:paraId="452EE983" w14:textId="77777777" w:rsidR="00CC2579" w:rsidRPr="0055449E" w:rsidRDefault="00CC2579"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F42D458" w14:textId="77777777" w:rsidR="007054C0" w:rsidRPr="00F3608A" w:rsidRDefault="007054C0" w:rsidP="00E93DA5">
      <w:pPr>
        <w:pStyle w:val="2"/>
        <w:suppressAutoHyphens w:val="0"/>
        <w:autoSpaceDE w:val="0"/>
        <w:spacing w:after="0" w:line="276" w:lineRule="auto"/>
        <w:rPr>
          <w:rFonts w:asciiTheme="minorHAnsi" w:hAnsiTheme="minorHAnsi"/>
          <w:sz w:val="14"/>
          <w:szCs w:val="14"/>
        </w:rPr>
      </w:pPr>
      <w:bookmarkStart w:id="117" w:name="_Toc74084889"/>
      <w:bookmarkStart w:id="118" w:name="_Toc97027922"/>
    </w:p>
    <w:p w14:paraId="12313735" w14:textId="58C8ED42" w:rsidR="00CC2579" w:rsidRPr="0055449E" w:rsidRDefault="00CC2579" w:rsidP="00E93DA5">
      <w:pPr>
        <w:pStyle w:val="2"/>
        <w:suppressAutoHyphens w:val="0"/>
        <w:autoSpaceDE w:val="0"/>
        <w:spacing w:after="0" w:line="276" w:lineRule="auto"/>
        <w:rPr>
          <w:rFonts w:asciiTheme="minorHAnsi" w:hAnsiTheme="minorHAnsi"/>
          <w:szCs w:val="22"/>
        </w:rPr>
      </w:pPr>
      <w:r w:rsidRPr="0055449E">
        <w:rPr>
          <w:rFonts w:asciiTheme="minorHAnsi" w:hAnsiTheme="minorHAnsi"/>
          <w:szCs w:val="22"/>
        </w:rPr>
        <w:t>5.4</w:t>
      </w:r>
      <w:r w:rsidRPr="0055449E">
        <w:rPr>
          <w:rFonts w:asciiTheme="minorHAnsi" w:hAnsiTheme="minorHAnsi"/>
          <w:szCs w:val="22"/>
        </w:rPr>
        <w:tab/>
        <w:t>Δικαστική επίλυση διαφορών</w:t>
      </w:r>
      <w:bookmarkEnd w:id="117"/>
      <w:bookmarkEnd w:id="118"/>
    </w:p>
    <w:p w14:paraId="051F9D56" w14:textId="77777777" w:rsidR="00CC2579" w:rsidRPr="0055449E" w:rsidRDefault="00CC2579" w:rsidP="00E93DA5">
      <w:pPr>
        <w:spacing w:line="276" w:lineRule="auto"/>
        <w:rPr>
          <w:rFonts w:asciiTheme="minorHAnsi" w:hAnsiTheme="minorHAnsi"/>
          <w:sz w:val="22"/>
          <w:szCs w:val="22"/>
        </w:rPr>
      </w:pPr>
      <w:r w:rsidRPr="0055449E">
        <w:rPr>
          <w:rFonts w:asciiTheme="minorHAnsi" w:hAnsiTheme="minorHAnsi"/>
          <w:sz w:val="22"/>
          <w:szCs w:val="22"/>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55449E">
        <w:rPr>
          <w:rFonts w:asciiTheme="minorHAnsi" w:hAnsiTheme="minorHAnsi"/>
          <w:sz w:val="22"/>
          <w:szCs w:val="22"/>
        </w:rPr>
        <w:t>ενδικοφανούς</w:t>
      </w:r>
      <w:proofErr w:type="spellEnd"/>
      <w:r w:rsidRPr="0055449E">
        <w:rPr>
          <w:rFonts w:asciiTheme="minorHAnsi" w:hAnsiTheme="minorHAnsi"/>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w:t>
      </w:r>
      <w:r w:rsidRPr="0055449E">
        <w:rPr>
          <w:rFonts w:asciiTheme="minorHAnsi" w:hAnsiTheme="minorHAnsi"/>
          <w:sz w:val="22"/>
          <w:szCs w:val="22"/>
        </w:rPr>
        <w:lastRenderedPageBreak/>
        <w:t xml:space="preserve">τήρηση </w:t>
      </w:r>
      <w:proofErr w:type="spellStart"/>
      <w:r w:rsidRPr="0055449E">
        <w:rPr>
          <w:rFonts w:asciiTheme="minorHAnsi" w:hAnsiTheme="minorHAnsi"/>
          <w:sz w:val="22"/>
          <w:szCs w:val="22"/>
        </w:rPr>
        <w:t>ενδικοφανούς</w:t>
      </w:r>
      <w:proofErr w:type="spellEnd"/>
      <w:r w:rsidRPr="0055449E">
        <w:rPr>
          <w:rFonts w:asciiTheme="minorHAnsi" w:hAnsiTheme="minorHAnsi"/>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2014D1D" w14:textId="77777777" w:rsidR="0072306F" w:rsidRDefault="0072306F" w:rsidP="00E93DA5">
      <w:pPr>
        <w:pStyle w:val="1"/>
        <w:spacing w:line="276" w:lineRule="auto"/>
        <w:jc w:val="both"/>
        <w:rPr>
          <w:rFonts w:asciiTheme="minorHAnsi" w:hAnsiTheme="minorHAnsi"/>
          <w:sz w:val="22"/>
          <w:szCs w:val="22"/>
          <w:u w:val="single"/>
          <w:lang w:val="el-GR"/>
        </w:rPr>
      </w:pPr>
      <w:bookmarkStart w:id="119" w:name="__RefHeading___Toc470009829"/>
      <w:bookmarkStart w:id="120" w:name="_Toc535577400"/>
      <w:bookmarkStart w:id="121" w:name="_Toc97027923"/>
    </w:p>
    <w:p w14:paraId="262C6BC4" w14:textId="4A4D4949" w:rsidR="00617B46" w:rsidRPr="0055449E" w:rsidRDefault="00617B46" w:rsidP="00E93DA5">
      <w:pPr>
        <w:pStyle w:val="1"/>
        <w:spacing w:line="276" w:lineRule="auto"/>
        <w:jc w:val="both"/>
        <w:rPr>
          <w:rFonts w:asciiTheme="minorHAnsi" w:hAnsiTheme="minorHAnsi"/>
          <w:sz w:val="22"/>
          <w:szCs w:val="22"/>
          <w:u w:val="single"/>
          <w:lang w:val="el-GR"/>
        </w:rPr>
      </w:pPr>
      <w:r w:rsidRPr="0055449E">
        <w:rPr>
          <w:rFonts w:asciiTheme="minorHAnsi" w:hAnsiTheme="minorHAnsi"/>
          <w:sz w:val="22"/>
          <w:szCs w:val="22"/>
          <w:u w:val="single"/>
          <w:lang w:val="el-GR"/>
        </w:rPr>
        <w:t>6. ΕΙΔΙΚΟΙ ΟΡΟΙ ΕΚΤΕΛΕΣΗΣ</w:t>
      </w:r>
      <w:bookmarkEnd w:id="119"/>
      <w:bookmarkEnd w:id="120"/>
      <w:bookmarkEnd w:id="121"/>
      <w:r w:rsidRPr="0055449E">
        <w:rPr>
          <w:rFonts w:asciiTheme="minorHAnsi" w:hAnsiTheme="minorHAnsi"/>
          <w:sz w:val="22"/>
          <w:szCs w:val="22"/>
          <w:u w:val="single"/>
          <w:lang w:val="el-GR"/>
        </w:rPr>
        <w:t xml:space="preserve"> </w:t>
      </w:r>
    </w:p>
    <w:p w14:paraId="5441CC1E" w14:textId="77777777" w:rsidR="00617B46" w:rsidRPr="0055449E" w:rsidRDefault="00617B46" w:rsidP="0072306F">
      <w:pPr>
        <w:pStyle w:val="2"/>
        <w:spacing w:after="0" w:line="276" w:lineRule="auto"/>
        <w:rPr>
          <w:rFonts w:asciiTheme="minorHAnsi" w:hAnsiTheme="minorHAnsi"/>
          <w:szCs w:val="22"/>
          <w:u w:val="single"/>
        </w:rPr>
      </w:pPr>
      <w:bookmarkStart w:id="122" w:name="__RefHeading___Toc470009830"/>
      <w:bookmarkStart w:id="123" w:name="_Toc535577401"/>
      <w:bookmarkStart w:id="124" w:name="_Toc97027924"/>
      <w:bookmarkEnd w:id="122"/>
      <w:r w:rsidRPr="0055449E">
        <w:rPr>
          <w:rFonts w:asciiTheme="minorHAnsi" w:hAnsiTheme="minorHAnsi"/>
          <w:szCs w:val="22"/>
          <w:u w:val="single"/>
        </w:rPr>
        <w:t>6.1  Χρόνος παράδοσης ειδών</w:t>
      </w:r>
      <w:bookmarkEnd w:id="123"/>
      <w:bookmarkEnd w:id="124"/>
    </w:p>
    <w:p w14:paraId="7B408C90" w14:textId="32F5573E" w:rsidR="00A80E71" w:rsidRPr="0055449E" w:rsidRDefault="00617B46" w:rsidP="00E93DA5">
      <w:pPr>
        <w:spacing w:line="276" w:lineRule="auto"/>
        <w:rPr>
          <w:rFonts w:asciiTheme="minorHAnsi" w:hAnsiTheme="minorHAnsi"/>
          <w:bCs/>
          <w:sz w:val="22"/>
          <w:szCs w:val="22"/>
        </w:rPr>
      </w:pPr>
      <w:r w:rsidRPr="0055449E">
        <w:rPr>
          <w:rFonts w:asciiTheme="minorHAnsi" w:hAnsiTheme="minorHAnsi" w:cs="Calibri"/>
          <w:b/>
          <w:bCs/>
          <w:sz w:val="22"/>
          <w:szCs w:val="22"/>
          <w:lang w:eastAsia="el-GR"/>
        </w:rPr>
        <w:t>6.1.1.</w:t>
      </w:r>
      <w:r w:rsidRPr="0055449E">
        <w:rPr>
          <w:rFonts w:asciiTheme="minorHAnsi" w:hAnsiTheme="minorHAnsi" w:cs="Calibri"/>
          <w:sz w:val="22"/>
          <w:szCs w:val="22"/>
          <w:lang w:eastAsia="el-GR"/>
        </w:rPr>
        <w:t xml:space="preserve"> </w:t>
      </w:r>
      <w:r w:rsidR="00A80E71" w:rsidRPr="0055449E">
        <w:rPr>
          <w:rFonts w:asciiTheme="minorHAnsi" w:hAnsiTheme="minorHAnsi" w:cs="Calibri"/>
          <w:sz w:val="22"/>
          <w:szCs w:val="22"/>
          <w:lang w:eastAsia="el-GR"/>
        </w:rPr>
        <w:t xml:space="preserve">Ο ανάδοχος υποχρεούται να παραδώσει </w:t>
      </w:r>
      <w:r w:rsidR="002A5A67">
        <w:rPr>
          <w:rFonts w:asciiTheme="minorHAnsi" w:hAnsiTheme="minorHAnsi" w:cs="Calibri"/>
          <w:sz w:val="22"/>
          <w:szCs w:val="22"/>
          <w:lang w:eastAsia="el-GR"/>
        </w:rPr>
        <w:t>τα είδη</w:t>
      </w:r>
      <w:r w:rsidR="00A80E71" w:rsidRPr="0055449E">
        <w:rPr>
          <w:rFonts w:asciiTheme="minorHAnsi" w:hAnsiTheme="minorHAnsi" w:cs="Calibri"/>
          <w:sz w:val="22"/>
          <w:szCs w:val="22"/>
          <w:lang w:eastAsia="el-GR"/>
        </w:rPr>
        <w:t xml:space="preserve"> εντός </w:t>
      </w:r>
      <w:r w:rsidR="00692369">
        <w:rPr>
          <w:rFonts w:asciiTheme="minorHAnsi" w:hAnsiTheme="minorHAnsi" w:cs="Calibri"/>
          <w:sz w:val="22"/>
          <w:szCs w:val="22"/>
          <w:lang w:eastAsia="el-GR"/>
        </w:rPr>
        <w:t>τεσσάρων</w:t>
      </w:r>
      <w:r w:rsidR="008A670A" w:rsidRPr="0055449E">
        <w:rPr>
          <w:rFonts w:asciiTheme="minorHAnsi" w:hAnsiTheme="minorHAnsi"/>
          <w:bCs/>
          <w:sz w:val="22"/>
          <w:szCs w:val="22"/>
        </w:rPr>
        <w:t xml:space="preserve"> (</w:t>
      </w:r>
      <w:r w:rsidR="00692369">
        <w:rPr>
          <w:rFonts w:asciiTheme="minorHAnsi" w:hAnsiTheme="minorHAnsi"/>
          <w:bCs/>
          <w:sz w:val="22"/>
          <w:szCs w:val="22"/>
        </w:rPr>
        <w:t>4</w:t>
      </w:r>
      <w:r w:rsidR="00A80E71" w:rsidRPr="0055449E">
        <w:rPr>
          <w:rFonts w:asciiTheme="minorHAnsi" w:hAnsiTheme="minorHAnsi"/>
          <w:bCs/>
          <w:sz w:val="22"/>
          <w:szCs w:val="22"/>
        </w:rPr>
        <w:t xml:space="preserve">) μηνών από την </w:t>
      </w:r>
      <w:r w:rsidR="00A80E71" w:rsidRPr="0055449E">
        <w:rPr>
          <w:rFonts w:asciiTheme="minorHAnsi" w:hAnsiTheme="minorHAnsi"/>
          <w:sz w:val="22"/>
          <w:szCs w:val="22"/>
        </w:rPr>
        <w:t>ανάρτηση της σύμβασης στο ΚΗΜΔΗΣ</w:t>
      </w:r>
      <w:r w:rsidR="00A80E71" w:rsidRPr="0055449E">
        <w:rPr>
          <w:rFonts w:asciiTheme="minorHAnsi" w:hAnsiTheme="minorHAnsi"/>
          <w:bCs/>
          <w:sz w:val="22"/>
          <w:szCs w:val="22"/>
        </w:rPr>
        <w:t>.</w:t>
      </w:r>
    </w:p>
    <w:p w14:paraId="765D5F34" w14:textId="77777777" w:rsidR="00900F95" w:rsidRPr="0055449E" w:rsidRDefault="00900F95" w:rsidP="00E93DA5">
      <w:pPr>
        <w:pStyle w:val="Standard"/>
        <w:spacing w:line="276" w:lineRule="auto"/>
        <w:rPr>
          <w:rFonts w:asciiTheme="minorHAnsi" w:hAnsiTheme="minorHAnsi" w:cs="Calibri"/>
          <w:sz w:val="22"/>
          <w:szCs w:val="22"/>
          <w:lang w:val="el-GR" w:eastAsia="ar-SA"/>
        </w:rPr>
      </w:pPr>
      <w:r w:rsidRPr="0055449E">
        <w:rPr>
          <w:rFonts w:asciiTheme="minorHAnsi" w:hAnsiTheme="minorHAnsi" w:cs="Calibri"/>
          <w:sz w:val="22"/>
          <w:szCs w:val="22"/>
          <w:lang w:val="el-GR"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14:paraId="771A477F" w14:textId="77777777" w:rsidR="00900F95" w:rsidRPr="0055449E" w:rsidRDefault="00900F95" w:rsidP="00E93DA5">
      <w:pPr>
        <w:pStyle w:val="Standard"/>
        <w:spacing w:line="276" w:lineRule="auto"/>
        <w:rPr>
          <w:rFonts w:asciiTheme="minorHAnsi" w:hAnsiTheme="minorHAnsi" w:cs="Calibri"/>
          <w:sz w:val="22"/>
          <w:szCs w:val="22"/>
          <w:lang w:val="el-GR" w:eastAsia="ar-SA"/>
        </w:rPr>
      </w:pPr>
      <w:r w:rsidRPr="0055449E">
        <w:rPr>
          <w:rFonts w:asciiTheme="minorHAnsi" w:hAnsiTheme="minorHAnsi" w:cs="Calibri"/>
          <w:sz w:val="22"/>
          <w:szCs w:val="22"/>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4635CBD9" w14:textId="77777777" w:rsidR="00900F95" w:rsidRPr="0055449E" w:rsidRDefault="00900F95" w:rsidP="00E93DA5">
      <w:pPr>
        <w:pStyle w:val="Standard"/>
        <w:widowControl/>
        <w:spacing w:after="120" w:line="276" w:lineRule="auto"/>
        <w:textAlignment w:val="auto"/>
        <w:rPr>
          <w:rFonts w:asciiTheme="minorHAnsi" w:hAnsiTheme="minorHAnsi" w:cs="Calibri"/>
          <w:b/>
          <w:bCs/>
          <w:sz w:val="22"/>
          <w:szCs w:val="22"/>
          <w:lang w:val="el-GR" w:eastAsia="ar-SA"/>
        </w:rPr>
      </w:pPr>
      <w:r w:rsidRPr="0055449E">
        <w:rPr>
          <w:rFonts w:asciiTheme="minorHAnsi" w:hAnsiTheme="minorHAnsi" w:cs="Calibri"/>
          <w:sz w:val="22"/>
          <w:szCs w:val="22"/>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18DA0F4A" w14:textId="77777777" w:rsidR="00617B46" w:rsidRPr="0055449E" w:rsidRDefault="00617B46" w:rsidP="00E93DA5">
      <w:pPr>
        <w:pStyle w:val="Standard"/>
        <w:widowControl/>
        <w:spacing w:after="120" w:line="276" w:lineRule="auto"/>
        <w:textAlignment w:val="auto"/>
        <w:rPr>
          <w:rFonts w:asciiTheme="minorHAnsi" w:hAnsiTheme="minorHAnsi" w:cs="Calibri"/>
          <w:b/>
          <w:bCs/>
          <w:sz w:val="22"/>
          <w:szCs w:val="22"/>
          <w:lang w:val="el-GR" w:eastAsia="el-GR"/>
        </w:rPr>
      </w:pPr>
      <w:r w:rsidRPr="0055449E">
        <w:rPr>
          <w:rFonts w:asciiTheme="minorHAnsi" w:hAnsiTheme="minorHAnsi" w:cs="Calibri"/>
          <w:b/>
          <w:bCs/>
          <w:sz w:val="22"/>
          <w:szCs w:val="22"/>
          <w:lang w:val="el-GR" w:eastAsia="el-GR"/>
        </w:rPr>
        <w:t xml:space="preserve">6.1.2. </w:t>
      </w:r>
      <w:r w:rsidRPr="0055449E">
        <w:rPr>
          <w:rFonts w:asciiTheme="minorHAnsi" w:hAnsiTheme="minorHAnsi" w:cs="Calibri"/>
          <w:sz w:val="22"/>
          <w:szCs w:val="22"/>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55449E">
        <w:rPr>
          <w:rFonts w:asciiTheme="minorHAnsi" w:hAnsiTheme="minorHAnsi"/>
          <w:sz w:val="22"/>
          <w:szCs w:val="22"/>
          <w:lang w:val="el-GR"/>
        </w:rPr>
        <w:t>είδος</w:t>
      </w:r>
      <w:r w:rsidRPr="0055449E">
        <w:rPr>
          <w:rFonts w:asciiTheme="minorHAnsi" w:hAnsiTheme="minorHAnsi" w:cs="Calibri"/>
          <w:sz w:val="22"/>
          <w:szCs w:val="22"/>
          <w:lang w:val="el-GR" w:eastAsia="el-GR"/>
        </w:rPr>
        <w:t>, ο ανάδοχος κηρύσσεται έκπτωτος.</w:t>
      </w:r>
    </w:p>
    <w:p w14:paraId="008939FE" w14:textId="77777777" w:rsidR="00617B46" w:rsidRPr="0055449E" w:rsidRDefault="00617B46" w:rsidP="00E93DA5">
      <w:pPr>
        <w:pStyle w:val="Standard"/>
        <w:widowControl/>
        <w:spacing w:after="120" w:line="276" w:lineRule="auto"/>
        <w:textAlignment w:val="auto"/>
        <w:rPr>
          <w:rFonts w:asciiTheme="minorHAnsi" w:hAnsiTheme="minorHAnsi" w:cs="Calibri"/>
          <w:sz w:val="22"/>
          <w:szCs w:val="22"/>
          <w:lang w:val="el-GR" w:eastAsia="el-GR"/>
        </w:rPr>
      </w:pPr>
      <w:r w:rsidRPr="0055449E">
        <w:rPr>
          <w:rFonts w:asciiTheme="minorHAnsi" w:hAnsiTheme="minorHAnsi" w:cs="Calibri"/>
          <w:b/>
          <w:bCs/>
          <w:sz w:val="22"/>
          <w:szCs w:val="22"/>
          <w:lang w:val="el-GR" w:eastAsia="el-GR"/>
        </w:rPr>
        <w:t>6.1.3.</w:t>
      </w:r>
      <w:r w:rsidRPr="0055449E">
        <w:rPr>
          <w:rFonts w:asciiTheme="minorHAnsi" w:hAnsiTheme="minorHAnsi" w:cs="Calibri"/>
          <w:sz w:val="22"/>
          <w:szCs w:val="22"/>
          <w:lang w:val="el-GR" w:eastAsia="el-GR"/>
        </w:rPr>
        <w:t xml:space="preserve"> Ο ανάδοχος υποχρεούται να ειδοποιεί την υπηρεσία που εκτελεί την προμήθεια, την αποθήκη υποδοχής των </w:t>
      </w:r>
      <w:r w:rsidRPr="0055449E">
        <w:rPr>
          <w:rFonts w:asciiTheme="minorHAnsi" w:hAnsiTheme="minorHAnsi"/>
          <w:sz w:val="22"/>
          <w:szCs w:val="22"/>
          <w:lang w:val="el-GR"/>
        </w:rPr>
        <w:t>ειδών</w:t>
      </w:r>
      <w:r w:rsidRPr="0055449E">
        <w:rPr>
          <w:rFonts w:asciiTheme="minorHAnsi" w:hAnsiTheme="minorHAnsi" w:cs="Calibri"/>
          <w:sz w:val="22"/>
          <w:szCs w:val="22"/>
          <w:lang w:val="el-GR" w:eastAsia="el-GR"/>
        </w:rPr>
        <w:t xml:space="preserve"> και την επιτροπή παραλαβής, για την ημερομηνία που προτίθεται να παραδώσει το </w:t>
      </w:r>
      <w:r w:rsidRPr="0055449E">
        <w:rPr>
          <w:rFonts w:asciiTheme="minorHAnsi" w:hAnsiTheme="minorHAnsi"/>
          <w:sz w:val="22"/>
          <w:szCs w:val="22"/>
          <w:lang w:val="el-GR"/>
        </w:rPr>
        <w:t>είδος,</w:t>
      </w:r>
      <w:r w:rsidRPr="0055449E">
        <w:rPr>
          <w:rFonts w:asciiTheme="minorHAnsi" w:hAnsiTheme="minorHAnsi" w:cs="Calibri"/>
          <w:sz w:val="22"/>
          <w:szCs w:val="22"/>
          <w:lang w:val="el-GR" w:eastAsia="el-GR"/>
        </w:rPr>
        <w:t xml:space="preserve"> τουλάχιστον πέντε (5) εργάσιμες ημέρες νωρίτερα.</w:t>
      </w:r>
    </w:p>
    <w:p w14:paraId="45260908" w14:textId="77777777" w:rsidR="00617B46" w:rsidRPr="0055449E" w:rsidRDefault="00617B46" w:rsidP="00E93DA5">
      <w:pPr>
        <w:pStyle w:val="2"/>
        <w:spacing w:line="276" w:lineRule="auto"/>
        <w:ind w:left="0" w:firstLine="0"/>
        <w:rPr>
          <w:rFonts w:asciiTheme="minorHAnsi" w:hAnsiTheme="minorHAnsi"/>
          <w:szCs w:val="22"/>
          <w:u w:val="single"/>
        </w:rPr>
      </w:pPr>
      <w:bookmarkStart w:id="125" w:name="_Toc535577402"/>
      <w:bookmarkStart w:id="126" w:name="_Toc97027925"/>
      <w:r w:rsidRPr="0055449E">
        <w:rPr>
          <w:rFonts w:asciiTheme="minorHAnsi" w:hAnsiTheme="minorHAnsi"/>
          <w:szCs w:val="22"/>
          <w:u w:val="single"/>
        </w:rPr>
        <w:t>6.2 Παραλαβή ειδών - Χρόνος και τρόπος παραλαβής ειδών</w:t>
      </w:r>
      <w:bookmarkEnd w:id="125"/>
      <w:bookmarkEnd w:id="126"/>
    </w:p>
    <w:p w14:paraId="5F3540C6" w14:textId="67BB5EFD" w:rsidR="00617B46" w:rsidRPr="00C505B3" w:rsidRDefault="00617B46" w:rsidP="00E93DA5">
      <w:pPr>
        <w:spacing w:line="276" w:lineRule="auto"/>
        <w:contextualSpacing/>
        <w:rPr>
          <w:rFonts w:asciiTheme="minorHAnsi" w:hAnsiTheme="minorHAnsi" w:cs="Tahoma"/>
          <w:sz w:val="22"/>
          <w:szCs w:val="22"/>
        </w:rPr>
      </w:pPr>
      <w:r w:rsidRPr="0055449E">
        <w:rPr>
          <w:rFonts w:asciiTheme="minorHAnsi" w:hAnsiTheme="minorHAnsi"/>
          <w:b/>
          <w:sz w:val="22"/>
          <w:szCs w:val="22"/>
        </w:rPr>
        <w:t>6.2.1.</w:t>
      </w:r>
      <w:r w:rsidRPr="0055449E">
        <w:rPr>
          <w:rFonts w:asciiTheme="minorHAnsi" w:hAnsiTheme="minorHAnsi"/>
          <w:sz w:val="22"/>
          <w:szCs w:val="22"/>
        </w:rPr>
        <w:t xml:space="preserve"> </w:t>
      </w:r>
      <w:r w:rsidRPr="00C505B3">
        <w:rPr>
          <w:rFonts w:asciiTheme="minorHAnsi" w:hAnsiTheme="minorHAnsi" w:cs="Tahoma"/>
          <w:sz w:val="22"/>
          <w:szCs w:val="22"/>
        </w:rPr>
        <w:t xml:space="preserve">Η </w:t>
      </w:r>
      <w:r w:rsidRPr="00C505B3">
        <w:rPr>
          <w:rFonts w:asciiTheme="minorHAnsi" w:hAnsiTheme="minorHAnsi" w:cstheme="minorHAnsi"/>
          <w:sz w:val="22"/>
          <w:szCs w:val="22"/>
        </w:rPr>
        <w:t xml:space="preserve">παραλαβή των ειδών θα γίνει από </w:t>
      </w:r>
      <w:r w:rsidR="006107FD" w:rsidRPr="00C505B3">
        <w:rPr>
          <w:rFonts w:asciiTheme="minorHAnsi" w:hAnsiTheme="minorHAnsi" w:cstheme="minorHAnsi"/>
          <w:sz w:val="22"/>
          <w:szCs w:val="22"/>
        </w:rPr>
        <w:t>τ</w:t>
      </w:r>
      <w:r w:rsidR="00712E12" w:rsidRPr="00C505B3">
        <w:rPr>
          <w:rFonts w:asciiTheme="minorHAnsi" w:hAnsiTheme="minorHAnsi" w:cstheme="minorHAnsi"/>
          <w:sz w:val="22"/>
          <w:szCs w:val="22"/>
        </w:rPr>
        <w:t>ις</w:t>
      </w:r>
      <w:r w:rsidR="006107FD" w:rsidRPr="00C505B3">
        <w:rPr>
          <w:rFonts w:asciiTheme="minorHAnsi" w:hAnsiTheme="minorHAnsi" w:cstheme="minorHAnsi"/>
          <w:sz w:val="22"/>
          <w:szCs w:val="22"/>
        </w:rPr>
        <w:t xml:space="preserve"> αρμόδι</w:t>
      </w:r>
      <w:r w:rsidR="00712E12" w:rsidRPr="00C505B3">
        <w:rPr>
          <w:rFonts w:asciiTheme="minorHAnsi" w:hAnsiTheme="minorHAnsi" w:cstheme="minorHAnsi"/>
          <w:sz w:val="22"/>
          <w:szCs w:val="22"/>
        </w:rPr>
        <w:t>ες</w:t>
      </w:r>
      <w:r w:rsidR="006107FD" w:rsidRPr="00C505B3">
        <w:rPr>
          <w:rFonts w:asciiTheme="minorHAnsi" w:hAnsiTheme="minorHAnsi" w:cstheme="minorHAnsi"/>
          <w:sz w:val="22"/>
          <w:szCs w:val="22"/>
        </w:rPr>
        <w:t xml:space="preserve"> Επιτροπ</w:t>
      </w:r>
      <w:r w:rsidR="00712E12" w:rsidRPr="00C505B3">
        <w:rPr>
          <w:rFonts w:asciiTheme="minorHAnsi" w:hAnsiTheme="minorHAnsi" w:cstheme="minorHAnsi"/>
          <w:sz w:val="22"/>
          <w:szCs w:val="22"/>
        </w:rPr>
        <w:t>ές</w:t>
      </w:r>
      <w:r w:rsidR="006107FD" w:rsidRPr="00C505B3">
        <w:rPr>
          <w:rFonts w:asciiTheme="minorHAnsi" w:hAnsiTheme="minorHAnsi" w:cstheme="minorHAnsi"/>
          <w:sz w:val="22"/>
          <w:szCs w:val="22"/>
        </w:rPr>
        <w:t xml:space="preserve"> Παραλαβής</w:t>
      </w:r>
      <w:r w:rsidRPr="00C505B3">
        <w:rPr>
          <w:rFonts w:asciiTheme="minorHAnsi" w:hAnsiTheme="minorHAnsi" w:cstheme="minorHAnsi"/>
          <w:sz w:val="22"/>
          <w:szCs w:val="22"/>
        </w:rPr>
        <w:t xml:space="preserve"> </w:t>
      </w:r>
      <w:r w:rsidR="002568FA" w:rsidRPr="00C505B3">
        <w:rPr>
          <w:rFonts w:asciiTheme="minorHAnsi" w:hAnsiTheme="minorHAnsi" w:cstheme="minorHAnsi"/>
          <w:sz w:val="22"/>
          <w:szCs w:val="22"/>
        </w:rPr>
        <w:t>τ</w:t>
      </w:r>
      <w:r w:rsidR="00712E12" w:rsidRPr="00C505B3">
        <w:rPr>
          <w:rFonts w:asciiTheme="minorHAnsi" w:hAnsiTheme="minorHAnsi" w:cstheme="minorHAnsi"/>
          <w:sz w:val="22"/>
          <w:szCs w:val="22"/>
        </w:rPr>
        <w:t>ων</w:t>
      </w:r>
      <w:r w:rsidR="002568FA" w:rsidRPr="00C505B3">
        <w:rPr>
          <w:rFonts w:asciiTheme="minorHAnsi" w:hAnsiTheme="minorHAnsi" w:cstheme="minorHAnsi"/>
          <w:sz w:val="22"/>
          <w:szCs w:val="22"/>
        </w:rPr>
        <w:t xml:space="preserve"> Χημικ</w:t>
      </w:r>
      <w:r w:rsidR="00712E12" w:rsidRPr="00C505B3">
        <w:rPr>
          <w:rFonts w:asciiTheme="minorHAnsi" w:hAnsiTheme="minorHAnsi" w:cstheme="minorHAnsi"/>
          <w:sz w:val="22"/>
          <w:szCs w:val="22"/>
        </w:rPr>
        <w:t>ών</w:t>
      </w:r>
      <w:r w:rsidR="002568FA" w:rsidRPr="00C505B3">
        <w:rPr>
          <w:rFonts w:asciiTheme="minorHAnsi" w:hAnsiTheme="minorHAnsi" w:cstheme="minorHAnsi"/>
          <w:sz w:val="22"/>
          <w:szCs w:val="22"/>
        </w:rPr>
        <w:t xml:space="preserve"> Υπηρεσ</w:t>
      </w:r>
      <w:r w:rsidR="00712E12" w:rsidRPr="00C505B3">
        <w:rPr>
          <w:rFonts w:asciiTheme="minorHAnsi" w:hAnsiTheme="minorHAnsi" w:cstheme="minorHAnsi"/>
          <w:sz w:val="22"/>
          <w:szCs w:val="22"/>
        </w:rPr>
        <w:t>ιών</w:t>
      </w:r>
      <w:r w:rsidRPr="00C505B3">
        <w:rPr>
          <w:rFonts w:asciiTheme="minorHAnsi" w:hAnsiTheme="minorHAnsi" w:cstheme="minorHAnsi"/>
          <w:sz w:val="22"/>
          <w:szCs w:val="22"/>
        </w:rPr>
        <w:t xml:space="preserve">, </w:t>
      </w:r>
      <w:r w:rsidR="00712E12" w:rsidRPr="00C505B3">
        <w:rPr>
          <w:rFonts w:asciiTheme="minorHAnsi" w:hAnsiTheme="minorHAnsi" w:cstheme="minorHAnsi"/>
          <w:sz w:val="22"/>
          <w:szCs w:val="22"/>
        </w:rPr>
        <w:t xml:space="preserve">που συγκροτούνται σύμφωνα με την παρ. 11 περ. β του άρθρου 221 του Ν.4412/16 </w:t>
      </w:r>
      <w:r w:rsidRPr="00C505B3">
        <w:rPr>
          <w:rFonts w:asciiTheme="minorHAnsi" w:hAnsiTheme="minorHAnsi" w:cstheme="minorHAnsi"/>
          <w:sz w:val="22"/>
          <w:szCs w:val="22"/>
        </w:rPr>
        <w:t xml:space="preserve">σύμφωνα με τα οριζόμενα στο άρθρο 208 του ν 4412/2016. Κατά την διαδικασία παραλαβής </w:t>
      </w:r>
      <w:r w:rsidR="002568FA" w:rsidRPr="00C505B3">
        <w:rPr>
          <w:rFonts w:asciiTheme="minorHAnsi" w:hAnsiTheme="minorHAnsi" w:cstheme="minorHAnsi"/>
          <w:sz w:val="22"/>
          <w:szCs w:val="22"/>
        </w:rPr>
        <w:t>του είδους</w:t>
      </w:r>
      <w:r w:rsidRPr="00C505B3">
        <w:rPr>
          <w:rFonts w:asciiTheme="minorHAnsi" w:hAnsiTheme="minorHAnsi" w:cstheme="minorHAnsi"/>
          <w:sz w:val="22"/>
          <w:szCs w:val="22"/>
        </w:rPr>
        <w:t xml:space="preserve"> διενεργείται ποσοτικός και ποιοτικός έλεγχος και εφόσον το επιθυμεί μπορεί να παραστεί και ο ανάδοχος</w:t>
      </w:r>
      <w:r w:rsidR="00712E12" w:rsidRPr="00C505B3">
        <w:rPr>
          <w:rFonts w:asciiTheme="minorHAnsi" w:hAnsiTheme="minorHAnsi" w:cstheme="minorHAnsi"/>
          <w:sz w:val="22"/>
          <w:szCs w:val="22"/>
        </w:rPr>
        <w:t xml:space="preserve">. Οι αρμόδιες Επιτροπές Παραλαβής </w:t>
      </w:r>
      <w:r w:rsidRPr="00C505B3">
        <w:rPr>
          <w:rFonts w:asciiTheme="minorHAnsi" w:hAnsiTheme="minorHAnsi" w:cstheme="minorHAnsi"/>
          <w:sz w:val="22"/>
          <w:szCs w:val="22"/>
        </w:rPr>
        <w:t xml:space="preserve">εντός </w:t>
      </w:r>
      <w:r w:rsidR="00712E12" w:rsidRPr="00C505B3">
        <w:rPr>
          <w:rFonts w:asciiTheme="minorHAnsi" w:hAnsiTheme="minorHAnsi" w:cstheme="minorHAnsi"/>
          <w:sz w:val="22"/>
          <w:szCs w:val="22"/>
        </w:rPr>
        <w:t>δέκα</w:t>
      </w:r>
      <w:r w:rsidRPr="00C505B3">
        <w:rPr>
          <w:rFonts w:asciiTheme="minorHAnsi" w:hAnsiTheme="minorHAnsi" w:cstheme="minorHAnsi"/>
          <w:sz w:val="22"/>
          <w:szCs w:val="22"/>
        </w:rPr>
        <w:t xml:space="preserve"> (1</w:t>
      </w:r>
      <w:r w:rsidR="00712E12" w:rsidRPr="00C505B3">
        <w:rPr>
          <w:rFonts w:asciiTheme="minorHAnsi" w:hAnsiTheme="minorHAnsi" w:cstheme="minorHAnsi"/>
          <w:sz w:val="22"/>
          <w:szCs w:val="22"/>
        </w:rPr>
        <w:t>0</w:t>
      </w:r>
      <w:r w:rsidRPr="00C505B3">
        <w:rPr>
          <w:rFonts w:asciiTheme="minorHAnsi" w:hAnsiTheme="minorHAnsi" w:cstheme="minorHAnsi"/>
          <w:sz w:val="22"/>
          <w:szCs w:val="22"/>
        </w:rPr>
        <w:t xml:space="preserve">) </w:t>
      </w:r>
      <w:r w:rsidR="00712E12" w:rsidRPr="00C505B3">
        <w:rPr>
          <w:rFonts w:asciiTheme="minorHAnsi" w:hAnsiTheme="minorHAnsi" w:cstheme="minorHAnsi"/>
          <w:sz w:val="22"/>
          <w:szCs w:val="22"/>
        </w:rPr>
        <w:t>ημερών</w:t>
      </w:r>
      <w:r w:rsidRPr="00C505B3">
        <w:rPr>
          <w:rFonts w:asciiTheme="minorHAnsi" w:hAnsiTheme="minorHAnsi" w:cstheme="minorHAnsi"/>
          <w:sz w:val="22"/>
          <w:szCs w:val="22"/>
        </w:rPr>
        <w:t xml:space="preserve"> από την ποσοτική</w:t>
      </w:r>
      <w:r w:rsidRPr="00C505B3">
        <w:rPr>
          <w:rFonts w:asciiTheme="minorHAnsi" w:hAnsiTheme="minorHAnsi" w:cs="Tahoma"/>
          <w:sz w:val="22"/>
          <w:szCs w:val="22"/>
        </w:rPr>
        <w:t xml:space="preserve"> παράδοση τ</w:t>
      </w:r>
      <w:r w:rsidR="00712E12" w:rsidRPr="00C505B3">
        <w:rPr>
          <w:rFonts w:asciiTheme="minorHAnsi" w:hAnsiTheme="minorHAnsi" w:cs="Tahoma"/>
          <w:sz w:val="22"/>
          <w:szCs w:val="22"/>
        </w:rPr>
        <w:t>ων</w:t>
      </w:r>
      <w:r w:rsidRPr="00C505B3">
        <w:rPr>
          <w:rFonts w:asciiTheme="minorHAnsi" w:hAnsiTheme="minorHAnsi" w:cs="Tahoma"/>
          <w:sz w:val="22"/>
          <w:szCs w:val="22"/>
        </w:rPr>
        <w:t xml:space="preserve"> </w:t>
      </w:r>
      <w:r w:rsidR="00712E12" w:rsidRPr="00C505B3">
        <w:rPr>
          <w:rFonts w:asciiTheme="minorHAnsi" w:hAnsiTheme="minorHAnsi" w:cs="Tahoma"/>
          <w:sz w:val="22"/>
          <w:szCs w:val="22"/>
        </w:rPr>
        <w:t>ειδών</w:t>
      </w:r>
      <w:r w:rsidRPr="00C505B3">
        <w:rPr>
          <w:rFonts w:asciiTheme="minorHAnsi" w:hAnsiTheme="minorHAnsi" w:cs="Tahoma"/>
          <w:sz w:val="22"/>
          <w:szCs w:val="22"/>
        </w:rPr>
        <w:t xml:space="preserve">, θα συντάξουν σχετικό πρακτικό παραλαβής, σύμφωνα με τα προβλεπόμενα </w:t>
      </w:r>
      <w:r w:rsidRPr="00C505B3">
        <w:rPr>
          <w:rFonts w:asciiTheme="minorHAnsi" w:hAnsiTheme="minorHAnsi"/>
          <w:sz w:val="22"/>
          <w:szCs w:val="22"/>
        </w:rPr>
        <w:t>στην παρ.3 του άρθρου</w:t>
      </w:r>
      <w:r w:rsidR="007054C0">
        <w:rPr>
          <w:rFonts w:asciiTheme="minorHAnsi" w:hAnsiTheme="minorHAnsi"/>
          <w:sz w:val="22"/>
          <w:szCs w:val="22"/>
        </w:rPr>
        <w:t xml:space="preserve"> </w:t>
      </w:r>
      <w:r w:rsidRPr="00C505B3">
        <w:rPr>
          <w:rFonts w:asciiTheme="minorHAnsi" w:hAnsiTheme="minorHAnsi"/>
          <w:sz w:val="22"/>
          <w:szCs w:val="22"/>
        </w:rPr>
        <w:t xml:space="preserve">208 του ν. 4412/2016, </w:t>
      </w:r>
      <w:r w:rsidRPr="00C505B3">
        <w:rPr>
          <w:rFonts w:asciiTheme="minorHAnsi" w:hAnsiTheme="minorHAnsi" w:cs="Tahoma"/>
          <w:sz w:val="22"/>
          <w:szCs w:val="22"/>
        </w:rPr>
        <w:t xml:space="preserve">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είδους, με βάση το οποίο θα πληρωθεί ο ανάδοχος. </w:t>
      </w:r>
    </w:p>
    <w:p w14:paraId="1902CB64" w14:textId="77777777" w:rsidR="00617B46" w:rsidRPr="0055449E" w:rsidRDefault="00617B46" w:rsidP="00E93DA5">
      <w:pPr>
        <w:spacing w:line="276" w:lineRule="auto"/>
        <w:rPr>
          <w:rFonts w:asciiTheme="minorHAnsi" w:hAnsiTheme="minorHAnsi"/>
          <w:b/>
          <w:sz w:val="22"/>
          <w:szCs w:val="22"/>
        </w:rPr>
      </w:pPr>
      <w:r w:rsidRPr="00C505B3">
        <w:rPr>
          <w:rFonts w:asciiTheme="minorHAnsi" w:hAnsiTheme="minorHAnsi"/>
          <w:sz w:val="22"/>
          <w:szCs w:val="22"/>
        </w:rPr>
        <w:t xml:space="preserve">Είδη που απορρίφθηκαν ή κρίθηκαν </w:t>
      </w:r>
      <w:proofErr w:type="spellStart"/>
      <w:r w:rsidRPr="00C505B3">
        <w:rPr>
          <w:rFonts w:asciiTheme="minorHAnsi" w:hAnsiTheme="minorHAnsi"/>
          <w:sz w:val="22"/>
          <w:szCs w:val="22"/>
        </w:rPr>
        <w:t>παραληπτέα</w:t>
      </w:r>
      <w:proofErr w:type="spellEnd"/>
      <w:r w:rsidRPr="00C505B3">
        <w:rPr>
          <w:rFonts w:asciiTheme="minorHAnsi" w:hAnsiTheme="minorHAnsi"/>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w:t>
      </w:r>
      <w:r w:rsidRPr="0055449E">
        <w:rPr>
          <w:rFonts w:asciiTheme="minorHAnsi" w:hAnsiTheme="minorHAnsi"/>
          <w:sz w:val="22"/>
          <w:szCs w:val="22"/>
        </w:rPr>
        <w:t xml:space="preserve"> αίτημα του αναδόχου ή αυτεπάγγελτα σύμφωνα με την παρ. 5 του άρθρου 208 του ν. 4412/2016. </w:t>
      </w:r>
    </w:p>
    <w:p w14:paraId="1B417E8B"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lastRenderedPageBreak/>
        <w:t>6.2.2.</w:t>
      </w:r>
      <w:r w:rsidRPr="0055449E">
        <w:rPr>
          <w:rFonts w:asciiTheme="minorHAnsi" w:hAnsiTheme="minorHAnsi"/>
          <w:sz w:val="22"/>
          <w:szCs w:val="22"/>
        </w:rPr>
        <w:t xml:space="preserve"> Αν η παραλαβή των ειδών και η σύνταξη των σχετικών πρωτοκόλλων δεν πραγματοποιηθεί από τις επιτροπές παραλαβής μέσα στον οριζόμενο κατά την παράγραφο 6.2.1 χρόνο, ισχύουν τα αναφερόμενα στις παραγράφους 3 και 4 του άρθρου 209 του ν 4412/2016.</w:t>
      </w:r>
    </w:p>
    <w:p w14:paraId="3AA04B5A" w14:textId="77777777" w:rsidR="00617B46" w:rsidRPr="003833FD" w:rsidRDefault="00617B46" w:rsidP="00E93DA5">
      <w:pPr>
        <w:spacing w:line="276" w:lineRule="auto"/>
        <w:rPr>
          <w:rFonts w:asciiTheme="minorHAnsi" w:hAnsiTheme="minorHAnsi"/>
          <w:sz w:val="10"/>
          <w:szCs w:val="10"/>
        </w:rPr>
      </w:pPr>
    </w:p>
    <w:p w14:paraId="32777FA8" w14:textId="77777777" w:rsidR="00617B46" w:rsidRPr="0055449E" w:rsidRDefault="00617B46" w:rsidP="00E93DA5">
      <w:pPr>
        <w:pStyle w:val="2"/>
        <w:spacing w:line="276" w:lineRule="auto"/>
        <w:rPr>
          <w:rFonts w:asciiTheme="minorHAnsi" w:hAnsiTheme="minorHAnsi"/>
          <w:szCs w:val="22"/>
          <w:u w:val="single"/>
        </w:rPr>
      </w:pPr>
      <w:bookmarkStart w:id="127" w:name="_Toc535577403"/>
      <w:bookmarkStart w:id="128" w:name="_Toc97027926"/>
      <w:r w:rsidRPr="0055449E">
        <w:rPr>
          <w:rFonts w:asciiTheme="minorHAnsi" w:hAnsiTheme="minorHAnsi"/>
          <w:szCs w:val="22"/>
          <w:u w:val="single"/>
        </w:rPr>
        <w:t>6.3 Απόρριψη συμβατικών ειδών – Αντικατάσταση</w:t>
      </w:r>
      <w:bookmarkEnd w:id="127"/>
      <w:bookmarkEnd w:id="128"/>
    </w:p>
    <w:p w14:paraId="2D692035" w14:textId="5AD1F5A0" w:rsidR="00617B46" w:rsidRPr="0055449E" w:rsidRDefault="00617B46" w:rsidP="00E93DA5">
      <w:pPr>
        <w:spacing w:line="276" w:lineRule="auto"/>
        <w:rPr>
          <w:rFonts w:asciiTheme="minorHAnsi" w:eastAsia="SimSun" w:hAnsiTheme="minorHAnsi"/>
          <w:b/>
          <w:bCs/>
          <w:sz w:val="22"/>
          <w:szCs w:val="22"/>
        </w:rPr>
      </w:pPr>
      <w:r w:rsidRPr="0055449E">
        <w:rPr>
          <w:rFonts w:asciiTheme="minorHAnsi" w:eastAsia="SimSun" w:hAnsiTheme="minorHAnsi"/>
          <w:b/>
          <w:bCs/>
          <w:sz w:val="22"/>
          <w:szCs w:val="22"/>
        </w:rPr>
        <w:t>6.3.1.</w:t>
      </w:r>
      <w:r w:rsidRPr="0055449E">
        <w:rPr>
          <w:rFonts w:asciiTheme="minorHAnsi" w:eastAsia="SimSun" w:hAnsiTheme="minorHAnsi"/>
          <w:sz w:val="22"/>
          <w:szCs w:val="22"/>
        </w:rPr>
        <w:t xml:space="preserve"> Σε περίπτωση οριστικής απόρριψης ολόκληρης ή μέρους της συμβατικής ποσότητας </w:t>
      </w:r>
      <w:r w:rsidR="00712E12">
        <w:rPr>
          <w:rFonts w:asciiTheme="minorHAnsi" w:eastAsia="SimSun" w:hAnsiTheme="minorHAnsi"/>
          <w:sz w:val="22"/>
          <w:szCs w:val="22"/>
        </w:rPr>
        <w:t>των</w:t>
      </w:r>
      <w:r w:rsidR="002568FA" w:rsidRPr="0055449E">
        <w:rPr>
          <w:rFonts w:asciiTheme="minorHAnsi" w:eastAsia="SimSun" w:hAnsiTheme="minorHAnsi"/>
          <w:sz w:val="22"/>
          <w:szCs w:val="22"/>
        </w:rPr>
        <w:t xml:space="preserve"> </w:t>
      </w:r>
      <w:r w:rsidR="00712E12">
        <w:rPr>
          <w:rFonts w:asciiTheme="minorHAnsi" w:eastAsia="SimSun" w:hAnsiTheme="minorHAnsi"/>
          <w:sz w:val="22"/>
          <w:szCs w:val="22"/>
        </w:rPr>
        <w:t>ειδών</w:t>
      </w:r>
      <w:r w:rsidRPr="0055449E">
        <w:rPr>
          <w:rFonts w:asciiTheme="minorHAnsi" w:eastAsia="SimSun" w:hAnsiTheme="minorHAnsi"/>
          <w:sz w:val="22"/>
          <w:szCs w:val="22"/>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3505525E" w14:textId="77777777" w:rsidR="00617B46" w:rsidRPr="0055449E" w:rsidRDefault="00617B46" w:rsidP="00E93DA5">
      <w:pPr>
        <w:spacing w:line="276" w:lineRule="auto"/>
        <w:rPr>
          <w:rFonts w:asciiTheme="minorHAnsi" w:eastAsia="SimSun" w:hAnsiTheme="minorHAnsi"/>
          <w:b/>
          <w:bCs/>
          <w:sz w:val="22"/>
          <w:szCs w:val="22"/>
        </w:rPr>
      </w:pPr>
      <w:r w:rsidRPr="0055449E">
        <w:rPr>
          <w:rFonts w:asciiTheme="minorHAnsi" w:eastAsia="SimSun" w:hAnsiTheme="minorHAnsi"/>
          <w:b/>
          <w:bCs/>
          <w:sz w:val="22"/>
          <w:szCs w:val="22"/>
        </w:rPr>
        <w:t>6.3.2.</w:t>
      </w:r>
      <w:r w:rsidRPr="0055449E">
        <w:rPr>
          <w:rFonts w:asciiTheme="minorHAnsi" w:eastAsia="SimSun" w:hAnsiTheme="minorHAnsi"/>
          <w:sz w:val="22"/>
          <w:szCs w:val="22"/>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835B412" w14:textId="77777777" w:rsidR="00617B46" w:rsidRPr="0055449E" w:rsidRDefault="00617B46" w:rsidP="00E93DA5">
      <w:pPr>
        <w:spacing w:line="276" w:lineRule="auto"/>
        <w:rPr>
          <w:rFonts w:asciiTheme="minorHAnsi" w:hAnsiTheme="minorHAnsi"/>
          <w:sz w:val="22"/>
          <w:szCs w:val="22"/>
        </w:rPr>
      </w:pPr>
      <w:r w:rsidRPr="0055449E">
        <w:rPr>
          <w:rFonts w:asciiTheme="minorHAnsi" w:eastAsia="SimSun" w:hAnsiTheme="minorHAnsi"/>
          <w:b/>
          <w:bCs/>
          <w:sz w:val="22"/>
          <w:szCs w:val="22"/>
        </w:rPr>
        <w:t>6.3.3.</w:t>
      </w:r>
      <w:r w:rsidRPr="0055449E">
        <w:rPr>
          <w:rFonts w:asciiTheme="minorHAnsi" w:eastAsia="SimSun" w:hAnsiTheme="minorHAnsi"/>
          <w:sz w:val="22"/>
          <w:szCs w:val="22"/>
        </w:rPr>
        <w:t xml:space="preserve"> Η επιστροφή των </w:t>
      </w:r>
      <w:r w:rsidRPr="0055449E">
        <w:rPr>
          <w:rFonts w:asciiTheme="minorHAnsi" w:hAnsiTheme="minorHAnsi"/>
          <w:sz w:val="22"/>
          <w:szCs w:val="22"/>
        </w:rPr>
        <w:t>ειδών</w:t>
      </w:r>
      <w:r w:rsidRPr="0055449E">
        <w:rPr>
          <w:rFonts w:asciiTheme="minorHAnsi" w:eastAsia="SimSun" w:hAnsiTheme="minorHAnsi"/>
          <w:sz w:val="22"/>
          <w:szCs w:val="22"/>
        </w:rPr>
        <w:t xml:space="preserve"> που απορρίφθηκαν γίνεται σύμφωνα με τα προβλεπόμενα στις παρ. 2 και 3  του άρθρου 213 του ν. 4412/2016.</w:t>
      </w:r>
    </w:p>
    <w:p w14:paraId="63FFDE0C" w14:textId="77777777" w:rsidR="00A75B3A" w:rsidRDefault="00A75B3A" w:rsidP="00E93DA5">
      <w:pPr>
        <w:tabs>
          <w:tab w:val="left" w:pos="5040"/>
        </w:tabs>
        <w:spacing w:line="276" w:lineRule="auto"/>
        <w:ind w:right="-108"/>
        <w:rPr>
          <w:rFonts w:asciiTheme="minorHAnsi" w:hAnsiTheme="minorHAnsi" w:cs="Tahoma"/>
          <w:b/>
          <w:sz w:val="20"/>
          <w:szCs w:val="20"/>
          <w:u w:val="single"/>
        </w:rPr>
      </w:pPr>
    </w:p>
    <w:p w14:paraId="225CD494" w14:textId="77777777" w:rsidR="003833FD" w:rsidRPr="003833FD" w:rsidRDefault="003833FD" w:rsidP="00E93DA5">
      <w:pPr>
        <w:tabs>
          <w:tab w:val="left" w:pos="5040"/>
        </w:tabs>
        <w:spacing w:line="276" w:lineRule="auto"/>
        <w:ind w:right="-108"/>
        <w:rPr>
          <w:rFonts w:asciiTheme="minorHAnsi" w:hAnsiTheme="minorHAnsi" w:cs="Tahoma"/>
          <w:b/>
          <w:sz w:val="14"/>
          <w:szCs w:val="14"/>
          <w:u w:val="single"/>
        </w:rPr>
      </w:pPr>
    </w:p>
    <w:tbl>
      <w:tblPr>
        <w:tblpPr w:leftFromText="180" w:rightFromText="180" w:vertAnchor="page" w:horzAnchor="page" w:tblpX="8401" w:tblpY="6871"/>
        <w:tblW w:w="2268" w:type="dxa"/>
        <w:tblLayout w:type="fixed"/>
        <w:tblLook w:val="04A0" w:firstRow="1" w:lastRow="0" w:firstColumn="1" w:lastColumn="0" w:noHBand="0" w:noVBand="1"/>
      </w:tblPr>
      <w:tblGrid>
        <w:gridCol w:w="2268"/>
      </w:tblGrid>
      <w:tr w:rsidR="00F616C3" w:rsidRPr="003833FD" w14:paraId="2A79674F" w14:textId="77777777" w:rsidTr="00F616C3">
        <w:tc>
          <w:tcPr>
            <w:tcW w:w="2268" w:type="dxa"/>
            <w:vAlign w:val="center"/>
          </w:tcPr>
          <w:p w14:paraId="7591537C" w14:textId="77777777" w:rsidR="00F616C3" w:rsidRPr="003833FD" w:rsidRDefault="00F616C3" w:rsidP="00F616C3">
            <w:pPr>
              <w:tabs>
                <w:tab w:val="left" w:pos="540"/>
              </w:tabs>
              <w:suppressAutoHyphens w:val="0"/>
              <w:spacing w:line="259" w:lineRule="auto"/>
              <w:jc w:val="center"/>
              <w:rPr>
                <w:rFonts w:asciiTheme="minorHAnsi" w:eastAsiaTheme="minorHAnsi" w:hAnsiTheme="minorHAnsi" w:cstheme="minorHAnsi"/>
                <w:b/>
                <w:sz w:val="18"/>
                <w:szCs w:val="18"/>
                <w:lang w:eastAsia="en-US"/>
              </w:rPr>
            </w:pPr>
            <w:r w:rsidRPr="003833FD">
              <w:rPr>
                <w:rFonts w:asciiTheme="minorHAnsi" w:eastAsiaTheme="minorHAnsi" w:hAnsiTheme="minorHAnsi" w:cstheme="minorHAnsi"/>
                <w:b/>
                <w:sz w:val="18"/>
                <w:szCs w:val="18"/>
                <w:lang w:eastAsia="en-US"/>
              </w:rPr>
              <w:t>Ο ΔΙΟΙΚΗΤΗΣ ΤΗΣ ΑΝΕΞΑΡΤΗΤΗΣ ΑΡΧΗΣ</w:t>
            </w:r>
          </w:p>
          <w:p w14:paraId="633CB1AF" w14:textId="77777777" w:rsidR="00F616C3" w:rsidRPr="003833FD" w:rsidRDefault="00F616C3" w:rsidP="00F616C3">
            <w:pPr>
              <w:spacing w:line="259" w:lineRule="auto"/>
              <w:jc w:val="center"/>
              <w:rPr>
                <w:rFonts w:ascii="Calibri" w:eastAsiaTheme="minorHAnsi" w:hAnsi="Calibri" w:cstheme="minorBidi"/>
                <w:b/>
                <w:sz w:val="18"/>
                <w:szCs w:val="18"/>
              </w:rPr>
            </w:pPr>
            <w:r w:rsidRPr="003833FD">
              <w:rPr>
                <w:rFonts w:asciiTheme="minorHAnsi" w:eastAsiaTheme="minorHAnsi" w:hAnsiTheme="minorHAnsi" w:cstheme="minorHAnsi"/>
                <w:b/>
                <w:sz w:val="18"/>
                <w:szCs w:val="18"/>
                <w:lang w:eastAsia="en-US"/>
              </w:rPr>
              <w:t>ΔΗΜΟΣΙΩΝ ΕΣΟΔΩΝ</w:t>
            </w:r>
          </w:p>
        </w:tc>
      </w:tr>
      <w:tr w:rsidR="00F616C3" w:rsidRPr="003833FD" w14:paraId="6DB3900A" w14:textId="77777777" w:rsidTr="00F616C3">
        <w:tc>
          <w:tcPr>
            <w:tcW w:w="2268" w:type="dxa"/>
          </w:tcPr>
          <w:p w14:paraId="0E7D0849" w14:textId="77777777" w:rsidR="00F616C3" w:rsidRPr="003833FD" w:rsidRDefault="00F616C3" w:rsidP="00F616C3">
            <w:pPr>
              <w:spacing w:after="160" w:line="259" w:lineRule="auto"/>
              <w:jc w:val="center"/>
              <w:rPr>
                <w:rFonts w:ascii="Calibri" w:eastAsiaTheme="minorHAnsi" w:hAnsi="Calibri" w:cstheme="minorBidi"/>
                <w:b/>
                <w:sz w:val="18"/>
                <w:szCs w:val="18"/>
              </w:rPr>
            </w:pPr>
          </w:p>
        </w:tc>
      </w:tr>
      <w:tr w:rsidR="00F616C3" w:rsidRPr="003833FD" w14:paraId="29F66C7E" w14:textId="77777777" w:rsidTr="00F616C3">
        <w:trPr>
          <w:trHeight w:val="1543"/>
        </w:trPr>
        <w:tc>
          <w:tcPr>
            <w:tcW w:w="2268" w:type="dxa"/>
          </w:tcPr>
          <w:p w14:paraId="1CA9C054" w14:textId="77777777" w:rsidR="00F616C3" w:rsidRPr="003833FD" w:rsidRDefault="00F616C3" w:rsidP="00F616C3">
            <w:pPr>
              <w:spacing w:after="160" w:line="259" w:lineRule="auto"/>
              <w:jc w:val="center"/>
              <w:rPr>
                <w:rFonts w:ascii="Calibri" w:eastAsiaTheme="minorHAnsi" w:hAnsi="Calibri" w:cstheme="minorBidi"/>
                <w:b/>
                <w:sz w:val="18"/>
                <w:szCs w:val="18"/>
              </w:rPr>
            </w:pPr>
          </w:p>
          <w:p w14:paraId="3744112F" w14:textId="77777777" w:rsidR="00F616C3" w:rsidRPr="003833FD" w:rsidRDefault="00F616C3" w:rsidP="00F616C3">
            <w:pPr>
              <w:spacing w:line="259" w:lineRule="auto"/>
              <w:jc w:val="center"/>
              <w:rPr>
                <w:rFonts w:ascii="Calibri" w:eastAsiaTheme="minorHAnsi" w:hAnsi="Calibri" w:cstheme="minorBidi"/>
                <w:b/>
                <w:sz w:val="18"/>
                <w:szCs w:val="18"/>
              </w:rPr>
            </w:pPr>
          </w:p>
          <w:p w14:paraId="49541A88" w14:textId="77777777" w:rsidR="00F616C3" w:rsidRPr="003833FD" w:rsidRDefault="00F616C3" w:rsidP="00F616C3">
            <w:pPr>
              <w:spacing w:after="160" w:line="259" w:lineRule="auto"/>
              <w:jc w:val="center"/>
              <w:rPr>
                <w:rFonts w:ascii="Calibri" w:eastAsiaTheme="minorHAnsi" w:hAnsi="Calibri" w:cstheme="minorBidi"/>
                <w:b/>
                <w:sz w:val="18"/>
                <w:szCs w:val="18"/>
              </w:rPr>
            </w:pPr>
          </w:p>
          <w:p w14:paraId="3A8AA0CF" w14:textId="77777777" w:rsidR="00F616C3" w:rsidRPr="003833FD" w:rsidRDefault="00F616C3" w:rsidP="00F616C3">
            <w:pPr>
              <w:spacing w:after="160" w:line="259" w:lineRule="auto"/>
              <w:jc w:val="center"/>
              <w:rPr>
                <w:rFonts w:ascii="Calibri" w:eastAsiaTheme="minorHAnsi" w:hAnsi="Calibri" w:cstheme="minorBidi"/>
                <w:b/>
                <w:sz w:val="18"/>
                <w:szCs w:val="18"/>
              </w:rPr>
            </w:pPr>
          </w:p>
          <w:p w14:paraId="7347F106" w14:textId="77777777" w:rsidR="00F616C3" w:rsidRPr="003833FD" w:rsidRDefault="00F616C3" w:rsidP="00F616C3">
            <w:pPr>
              <w:spacing w:after="160" w:line="259" w:lineRule="auto"/>
              <w:jc w:val="center"/>
              <w:rPr>
                <w:rFonts w:ascii="Calibri" w:eastAsiaTheme="minorHAnsi" w:hAnsi="Calibri" w:cstheme="minorBidi"/>
                <w:b/>
                <w:sz w:val="18"/>
                <w:szCs w:val="18"/>
              </w:rPr>
            </w:pPr>
            <w:r w:rsidRPr="003833FD">
              <w:rPr>
                <w:rFonts w:asciiTheme="minorHAnsi" w:eastAsiaTheme="minorHAnsi" w:hAnsiTheme="minorHAnsi" w:cstheme="minorHAnsi"/>
                <w:b/>
                <w:sz w:val="18"/>
                <w:szCs w:val="18"/>
                <w:lang w:val="en-GB" w:eastAsia="en-US"/>
              </w:rPr>
              <w:t>ΓΕΩΡΓΙΟΣ ΠΙΤΣΙΛΗΣ</w:t>
            </w:r>
          </w:p>
        </w:tc>
      </w:tr>
    </w:tbl>
    <w:p w14:paraId="407E1BEE" w14:textId="77777777" w:rsidR="00AF6E34" w:rsidRDefault="00AF6E34" w:rsidP="00E93DA5">
      <w:pPr>
        <w:tabs>
          <w:tab w:val="left" w:pos="5040"/>
        </w:tabs>
        <w:spacing w:line="276" w:lineRule="auto"/>
        <w:ind w:right="-108"/>
        <w:rPr>
          <w:rFonts w:asciiTheme="minorHAnsi" w:hAnsiTheme="minorHAnsi" w:cs="Tahoma"/>
          <w:b/>
          <w:sz w:val="20"/>
          <w:szCs w:val="20"/>
          <w:u w:val="single"/>
        </w:rPr>
      </w:pPr>
    </w:p>
    <w:p w14:paraId="10009122" w14:textId="77777777" w:rsidR="00AF6E34" w:rsidRDefault="00AF6E34" w:rsidP="00E93DA5">
      <w:pPr>
        <w:tabs>
          <w:tab w:val="left" w:pos="5040"/>
        </w:tabs>
        <w:spacing w:line="276" w:lineRule="auto"/>
        <w:ind w:right="-108"/>
        <w:rPr>
          <w:rFonts w:asciiTheme="minorHAnsi" w:hAnsiTheme="minorHAnsi" w:cs="Tahoma"/>
          <w:b/>
          <w:sz w:val="20"/>
          <w:szCs w:val="20"/>
          <w:u w:val="single"/>
        </w:rPr>
      </w:pPr>
    </w:p>
    <w:p w14:paraId="3F60ED65" w14:textId="77777777" w:rsidR="00AF6E34" w:rsidRDefault="00AF6E34" w:rsidP="00E93DA5">
      <w:pPr>
        <w:tabs>
          <w:tab w:val="left" w:pos="5040"/>
        </w:tabs>
        <w:spacing w:line="276" w:lineRule="auto"/>
        <w:ind w:right="-108"/>
        <w:rPr>
          <w:rFonts w:asciiTheme="minorHAnsi" w:hAnsiTheme="minorHAnsi" w:cs="Tahoma"/>
          <w:b/>
          <w:sz w:val="20"/>
          <w:szCs w:val="20"/>
          <w:u w:val="single"/>
        </w:rPr>
      </w:pPr>
    </w:p>
    <w:p w14:paraId="7866C5E7"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11B9CC3"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4E9B7805"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EAEC695"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6FB75E13"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F4E4FD5"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589EC90C"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651DF28A"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FBC61EF"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882F238"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751446D1"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289DD59A" w14:textId="77777777" w:rsidR="00F616C3" w:rsidRDefault="00F616C3" w:rsidP="00E93DA5">
      <w:pPr>
        <w:tabs>
          <w:tab w:val="left" w:pos="5040"/>
        </w:tabs>
        <w:spacing w:line="276" w:lineRule="auto"/>
        <w:ind w:right="-108"/>
        <w:rPr>
          <w:rFonts w:asciiTheme="minorHAnsi" w:hAnsiTheme="minorHAnsi" w:cs="Tahoma"/>
          <w:b/>
          <w:sz w:val="20"/>
          <w:szCs w:val="20"/>
          <w:u w:val="single"/>
        </w:rPr>
      </w:pPr>
    </w:p>
    <w:p w14:paraId="02ECAB51" w14:textId="25EDA348" w:rsidR="00617B46" w:rsidRPr="006E449C" w:rsidRDefault="00617B46" w:rsidP="00E93DA5">
      <w:pPr>
        <w:tabs>
          <w:tab w:val="left" w:pos="5040"/>
        </w:tabs>
        <w:spacing w:line="276" w:lineRule="auto"/>
        <w:ind w:right="-108"/>
        <w:rPr>
          <w:rFonts w:asciiTheme="minorHAnsi" w:hAnsiTheme="minorHAnsi" w:cs="Tahoma"/>
          <w:b/>
          <w:sz w:val="20"/>
          <w:szCs w:val="20"/>
          <w:u w:val="single"/>
        </w:rPr>
      </w:pPr>
      <w:r w:rsidRPr="006E449C">
        <w:rPr>
          <w:rFonts w:asciiTheme="minorHAnsi" w:hAnsiTheme="minorHAnsi" w:cs="Tahoma"/>
          <w:b/>
          <w:sz w:val="20"/>
          <w:szCs w:val="20"/>
          <w:u w:val="single"/>
        </w:rPr>
        <w:t>Κοινοποίηση:</w:t>
      </w:r>
    </w:p>
    <w:p w14:paraId="04AC2539" w14:textId="77777777" w:rsidR="00133922" w:rsidRPr="006E449C" w:rsidRDefault="00617B46" w:rsidP="004F4916">
      <w:pPr>
        <w:pStyle w:val="aff0"/>
        <w:numPr>
          <w:ilvl w:val="0"/>
          <w:numId w:val="13"/>
        </w:numPr>
        <w:tabs>
          <w:tab w:val="left" w:pos="5040"/>
        </w:tabs>
        <w:spacing w:line="276" w:lineRule="auto"/>
        <w:ind w:right="-108"/>
        <w:rPr>
          <w:rFonts w:asciiTheme="minorHAnsi" w:hAnsiTheme="minorHAnsi" w:cs="Tahoma"/>
          <w:sz w:val="20"/>
          <w:szCs w:val="20"/>
        </w:rPr>
      </w:pPr>
      <w:r w:rsidRPr="006E449C">
        <w:rPr>
          <w:rFonts w:asciiTheme="minorHAnsi" w:hAnsiTheme="minorHAnsi" w:cs="Tahoma"/>
          <w:sz w:val="20"/>
          <w:szCs w:val="20"/>
        </w:rPr>
        <w:t>Διεύθυνση Προϋπολογισμού και Δημοσιονομικών Αναφορών (</w:t>
      </w:r>
      <w:r w:rsidRPr="006E449C">
        <w:rPr>
          <w:rFonts w:asciiTheme="minorHAnsi" w:hAnsiTheme="minorHAnsi" w:cs="Tahoma"/>
          <w:sz w:val="20"/>
          <w:szCs w:val="20"/>
          <w:lang w:val="en-US"/>
        </w:rPr>
        <w:t>e</w:t>
      </w:r>
      <w:r w:rsidRPr="006E449C">
        <w:rPr>
          <w:rFonts w:asciiTheme="minorHAnsi" w:hAnsiTheme="minorHAnsi" w:cs="Tahoma"/>
          <w:sz w:val="20"/>
          <w:szCs w:val="20"/>
        </w:rPr>
        <w:t>-</w:t>
      </w:r>
      <w:r w:rsidRPr="006E449C">
        <w:rPr>
          <w:rFonts w:asciiTheme="minorHAnsi" w:hAnsiTheme="minorHAnsi" w:cs="Tahoma"/>
          <w:sz w:val="20"/>
          <w:szCs w:val="20"/>
          <w:lang w:val="en-US"/>
        </w:rPr>
        <w:t>mail</w:t>
      </w:r>
      <w:r w:rsidRPr="006E449C">
        <w:rPr>
          <w:rFonts w:asciiTheme="minorHAnsi" w:hAnsiTheme="minorHAnsi" w:cs="Tahoma"/>
          <w:sz w:val="20"/>
          <w:szCs w:val="20"/>
        </w:rPr>
        <w:t xml:space="preserve">: </w:t>
      </w:r>
      <w:hyperlink r:id="rId33" w:history="1">
        <w:r w:rsidR="00FD410C" w:rsidRPr="006E449C">
          <w:rPr>
            <w:rStyle w:val="-"/>
            <w:rFonts w:asciiTheme="minorHAnsi" w:hAnsiTheme="minorHAnsi" w:cs="Tahoma"/>
            <w:sz w:val="20"/>
            <w:szCs w:val="20"/>
          </w:rPr>
          <w:t>dpdad2@aade.g</w:t>
        </w:r>
        <w:r w:rsidRPr="006E449C">
          <w:rPr>
            <w:rStyle w:val="-"/>
            <w:rFonts w:asciiTheme="minorHAnsi" w:hAnsiTheme="minorHAnsi" w:cs="Tahoma"/>
            <w:sz w:val="20"/>
            <w:szCs w:val="20"/>
            <w:lang w:val="en-US"/>
          </w:rPr>
          <w:t>r</w:t>
        </w:r>
      </w:hyperlink>
      <w:r w:rsidRPr="006E449C">
        <w:rPr>
          <w:rFonts w:asciiTheme="minorHAnsi" w:hAnsiTheme="minorHAnsi" w:cs="Tahoma"/>
          <w:sz w:val="20"/>
          <w:szCs w:val="20"/>
        </w:rPr>
        <w:t>)</w:t>
      </w:r>
    </w:p>
    <w:p w14:paraId="3FF5FA7A" w14:textId="444776FA" w:rsidR="00617B46" w:rsidRPr="006E449C" w:rsidRDefault="00617B46" w:rsidP="004F4916">
      <w:pPr>
        <w:pStyle w:val="aff0"/>
        <w:numPr>
          <w:ilvl w:val="0"/>
          <w:numId w:val="13"/>
        </w:numPr>
        <w:tabs>
          <w:tab w:val="left" w:pos="5040"/>
        </w:tabs>
        <w:spacing w:line="276" w:lineRule="auto"/>
        <w:ind w:right="-108"/>
        <w:rPr>
          <w:rFonts w:asciiTheme="minorHAnsi" w:hAnsiTheme="minorHAnsi" w:cs="Tahoma"/>
          <w:sz w:val="20"/>
          <w:szCs w:val="20"/>
        </w:rPr>
      </w:pPr>
      <w:r w:rsidRPr="006E449C">
        <w:rPr>
          <w:rFonts w:asciiTheme="minorHAnsi" w:hAnsiTheme="minorHAnsi" w:cs="Tahoma"/>
          <w:sz w:val="20"/>
          <w:szCs w:val="20"/>
        </w:rPr>
        <w:t>Διεύθυνση Υποστήριξης Ηλεκτρονικών Υπηρεσιών ΑΑΔΕ (</w:t>
      </w:r>
      <w:r w:rsidRPr="006E449C">
        <w:rPr>
          <w:rFonts w:asciiTheme="minorHAnsi" w:hAnsiTheme="minorHAnsi" w:cs="Tahoma"/>
          <w:sz w:val="20"/>
          <w:szCs w:val="20"/>
          <w:lang w:val="en-US"/>
        </w:rPr>
        <w:t>e</w:t>
      </w:r>
      <w:r w:rsidRPr="006E449C">
        <w:rPr>
          <w:rFonts w:asciiTheme="minorHAnsi" w:hAnsiTheme="minorHAnsi" w:cs="Tahoma"/>
          <w:sz w:val="20"/>
          <w:szCs w:val="20"/>
        </w:rPr>
        <w:t>-</w:t>
      </w:r>
      <w:r w:rsidRPr="006E449C">
        <w:rPr>
          <w:rFonts w:asciiTheme="minorHAnsi" w:hAnsiTheme="minorHAnsi" w:cs="Tahoma"/>
          <w:sz w:val="20"/>
          <w:szCs w:val="20"/>
          <w:lang w:val="en-US"/>
        </w:rPr>
        <w:t>mail</w:t>
      </w:r>
      <w:r w:rsidRPr="006E449C">
        <w:rPr>
          <w:rFonts w:asciiTheme="minorHAnsi" w:hAnsiTheme="minorHAnsi" w:cs="Tahoma"/>
          <w:sz w:val="20"/>
          <w:szCs w:val="20"/>
        </w:rPr>
        <w:t xml:space="preserve">: </w:t>
      </w:r>
      <w:hyperlink r:id="rId34" w:history="1">
        <w:r w:rsidRPr="006E449C">
          <w:rPr>
            <w:rStyle w:val="-"/>
            <w:rFonts w:asciiTheme="minorHAnsi" w:hAnsiTheme="minorHAnsi" w:cs="Tahoma"/>
            <w:sz w:val="20"/>
            <w:szCs w:val="20"/>
            <w:lang w:val="en-US"/>
          </w:rPr>
          <w:t>siteadmin</w:t>
        </w:r>
        <w:r w:rsidRPr="006E449C">
          <w:rPr>
            <w:rStyle w:val="-"/>
            <w:rFonts w:asciiTheme="minorHAnsi" w:hAnsiTheme="minorHAnsi" w:cs="Tahoma"/>
            <w:sz w:val="20"/>
            <w:szCs w:val="20"/>
          </w:rPr>
          <w:t>@</w:t>
        </w:r>
        <w:r w:rsidRPr="006E449C">
          <w:rPr>
            <w:rStyle w:val="-"/>
            <w:rFonts w:asciiTheme="minorHAnsi" w:hAnsiTheme="minorHAnsi" w:cs="Tahoma"/>
            <w:sz w:val="20"/>
            <w:szCs w:val="20"/>
            <w:lang w:val="en-US"/>
          </w:rPr>
          <w:t>aade</w:t>
        </w:r>
        <w:r w:rsidRPr="006E449C">
          <w:rPr>
            <w:rStyle w:val="-"/>
            <w:rFonts w:asciiTheme="minorHAnsi" w:hAnsiTheme="minorHAnsi" w:cs="Tahoma"/>
            <w:sz w:val="20"/>
            <w:szCs w:val="20"/>
          </w:rPr>
          <w:t>.</w:t>
        </w:r>
        <w:r w:rsidRPr="006E449C">
          <w:rPr>
            <w:rStyle w:val="-"/>
            <w:rFonts w:asciiTheme="minorHAnsi" w:hAnsiTheme="minorHAnsi" w:cs="Tahoma"/>
            <w:sz w:val="20"/>
            <w:szCs w:val="20"/>
            <w:lang w:val="en-US"/>
          </w:rPr>
          <w:t>gr</w:t>
        </w:r>
      </w:hyperlink>
      <w:r w:rsidRPr="006E449C">
        <w:rPr>
          <w:rFonts w:asciiTheme="minorHAnsi" w:hAnsiTheme="minorHAnsi" w:cs="Tahoma"/>
          <w:sz w:val="20"/>
          <w:szCs w:val="20"/>
        </w:rPr>
        <w:t>)</w:t>
      </w:r>
    </w:p>
    <w:p w14:paraId="5A96FC8D" w14:textId="77777777" w:rsidR="00617B46" w:rsidRPr="00F3608A" w:rsidRDefault="00617B46" w:rsidP="00E93DA5">
      <w:pPr>
        <w:pStyle w:val="aff0"/>
        <w:tabs>
          <w:tab w:val="left" w:pos="5040"/>
        </w:tabs>
        <w:spacing w:line="276" w:lineRule="auto"/>
        <w:ind w:left="351" w:right="-108"/>
        <w:rPr>
          <w:rFonts w:asciiTheme="minorHAnsi" w:hAnsiTheme="minorHAnsi" w:cs="Tahoma"/>
          <w:sz w:val="8"/>
          <w:szCs w:val="8"/>
        </w:rPr>
      </w:pPr>
    </w:p>
    <w:p w14:paraId="6D638C14" w14:textId="77777777" w:rsidR="00617B46" w:rsidRPr="006E449C" w:rsidRDefault="00617B46" w:rsidP="00E93DA5">
      <w:pPr>
        <w:tabs>
          <w:tab w:val="left" w:pos="5040"/>
        </w:tabs>
        <w:spacing w:line="276" w:lineRule="auto"/>
        <w:ind w:right="-108"/>
        <w:rPr>
          <w:rFonts w:asciiTheme="minorHAnsi" w:hAnsiTheme="minorHAnsi" w:cs="Tahoma"/>
          <w:b/>
          <w:sz w:val="20"/>
          <w:szCs w:val="20"/>
          <w:u w:val="single"/>
        </w:rPr>
      </w:pPr>
      <w:r w:rsidRPr="006E449C">
        <w:rPr>
          <w:rFonts w:asciiTheme="minorHAnsi" w:hAnsiTheme="minorHAnsi" w:cs="Tahoma"/>
          <w:sz w:val="20"/>
          <w:szCs w:val="20"/>
        </w:rPr>
        <w:t xml:space="preserve"> </w:t>
      </w:r>
      <w:r w:rsidRPr="006E449C">
        <w:rPr>
          <w:rFonts w:asciiTheme="minorHAnsi" w:hAnsiTheme="minorHAnsi" w:cs="Tahoma"/>
          <w:b/>
          <w:sz w:val="20"/>
          <w:szCs w:val="20"/>
          <w:u w:val="single"/>
        </w:rPr>
        <w:t>Εσωτερική Διανομή:</w:t>
      </w:r>
    </w:p>
    <w:p w14:paraId="1F01D9D2" w14:textId="77777777" w:rsidR="00617B46" w:rsidRPr="00F3608A" w:rsidRDefault="00617B46" w:rsidP="00E93DA5">
      <w:pPr>
        <w:tabs>
          <w:tab w:val="left" w:pos="5040"/>
        </w:tabs>
        <w:spacing w:line="276" w:lineRule="auto"/>
        <w:ind w:right="-108"/>
        <w:rPr>
          <w:rFonts w:asciiTheme="minorHAnsi" w:hAnsiTheme="minorHAnsi" w:cs="Tahoma"/>
          <w:b/>
          <w:sz w:val="4"/>
          <w:szCs w:val="4"/>
          <w:u w:val="single"/>
        </w:rPr>
      </w:pPr>
    </w:p>
    <w:p w14:paraId="250E1F30" w14:textId="77777777" w:rsidR="00617B46" w:rsidRPr="006E449C" w:rsidRDefault="00617B46" w:rsidP="004F4916">
      <w:pPr>
        <w:pStyle w:val="aff0"/>
        <w:numPr>
          <w:ilvl w:val="0"/>
          <w:numId w:val="7"/>
        </w:numPr>
        <w:tabs>
          <w:tab w:val="left" w:pos="5040"/>
        </w:tabs>
        <w:spacing w:line="276" w:lineRule="auto"/>
        <w:ind w:left="351" w:right="-108" w:hanging="284"/>
        <w:rPr>
          <w:rFonts w:asciiTheme="minorHAnsi" w:hAnsiTheme="minorHAnsi" w:cs="Tahoma"/>
          <w:sz w:val="20"/>
          <w:szCs w:val="20"/>
        </w:rPr>
      </w:pPr>
      <w:r w:rsidRPr="006E449C">
        <w:rPr>
          <w:rFonts w:asciiTheme="minorHAnsi" w:hAnsiTheme="minorHAnsi" w:cs="Tahoma"/>
          <w:sz w:val="20"/>
          <w:szCs w:val="20"/>
        </w:rPr>
        <w:t xml:space="preserve">Γραφείο Διοικητή της ΑΑΔΕ </w:t>
      </w:r>
    </w:p>
    <w:p w14:paraId="29CF3C5F" w14:textId="77777777" w:rsidR="00617B46" w:rsidRPr="006E449C" w:rsidRDefault="00617B46" w:rsidP="004F4916">
      <w:pPr>
        <w:pStyle w:val="aff0"/>
        <w:numPr>
          <w:ilvl w:val="0"/>
          <w:numId w:val="7"/>
        </w:numPr>
        <w:tabs>
          <w:tab w:val="left" w:pos="5040"/>
        </w:tabs>
        <w:spacing w:line="276" w:lineRule="auto"/>
        <w:ind w:left="351" w:right="-108" w:hanging="284"/>
        <w:rPr>
          <w:rFonts w:asciiTheme="minorHAnsi" w:hAnsiTheme="minorHAnsi" w:cs="Tahoma"/>
          <w:sz w:val="20"/>
          <w:szCs w:val="20"/>
        </w:rPr>
      </w:pPr>
      <w:r w:rsidRPr="006E449C">
        <w:rPr>
          <w:rFonts w:asciiTheme="minorHAnsi" w:hAnsiTheme="minorHAnsi" w:cs="Tahoma"/>
          <w:sz w:val="20"/>
          <w:szCs w:val="20"/>
        </w:rPr>
        <w:t>Γραφείο Προϊσταμένης Γενικής Διεύθυνσης Γ.Χ.Κ.</w:t>
      </w:r>
    </w:p>
    <w:p w14:paraId="0E4BCA61" w14:textId="09FA2B87" w:rsidR="00617B46" w:rsidRPr="008F3867" w:rsidRDefault="00617B46" w:rsidP="004F4916">
      <w:pPr>
        <w:pStyle w:val="aff0"/>
        <w:numPr>
          <w:ilvl w:val="0"/>
          <w:numId w:val="7"/>
        </w:numPr>
        <w:tabs>
          <w:tab w:val="left" w:pos="5040"/>
        </w:tabs>
        <w:spacing w:line="276" w:lineRule="auto"/>
        <w:ind w:left="351" w:right="-108" w:hanging="284"/>
        <w:rPr>
          <w:rFonts w:asciiTheme="minorHAnsi" w:hAnsiTheme="minorHAnsi" w:cs="Tahoma"/>
          <w:bCs/>
          <w:sz w:val="20"/>
          <w:szCs w:val="20"/>
        </w:rPr>
      </w:pPr>
      <w:r w:rsidRPr="006E449C">
        <w:rPr>
          <w:rFonts w:asciiTheme="minorHAnsi" w:hAnsiTheme="minorHAnsi" w:cs="Tahoma"/>
          <w:sz w:val="20"/>
          <w:szCs w:val="20"/>
        </w:rPr>
        <w:t>Διεύθυνση Σχεδιασμού και Υποστήριξης Εργαστηρίων, Τμήματα Α΄, Β΄&amp; Γ΄</w:t>
      </w:r>
    </w:p>
    <w:p w14:paraId="7C693127" w14:textId="77777777" w:rsidR="00AF6E34" w:rsidRDefault="00AF6E34" w:rsidP="008F3867">
      <w:pPr>
        <w:jc w:val="center"/>
        <w:rPr>
          <w:rFonts w:asciiTheme="minorHAnsi" w:hAnsiTheme="minorHAnsi"/>
          <w:b/>
          <w:sz w:val="22"/>
          <w:szCs w:val="22"/>
        </w:rPr>
      </w:pPr>
    </w:p>
    <w:p w14:paraId="21275D86" w14:textId="77777777" w:rsidR="00AF6E34" w:rsidRDefault="00AF6E34" w:rsidP="008F3867">
      <w:pPr>
        <w:jc w:val="center"/>
        <w:rPr>
          <w:rFonts w:asciiTheme="minorHAnsi" w:hAnsiTheme="minorHAnsi"/>
          <w:b/>
          <w:sz w:val="22"/>
          <w:szCs w:val="22"/>
        </w:rPr>
      </w:pPr>
    </w:p>
    <w:p w14:paraId="4FFFC8E6" w14:textId="77777777" w:rsidR="00AF6E34" w:rsidRDefault="00AF6E34" w:rsidP="008F3867">
      <w:pPr>
        <w:jc w:val="center"/>
        <w:rPr>
          <w:rFonts w:asciiTheme="minorHAnsi" w:hAnsiTheme="minorHAnsi"/>
          <w:b/>
          <w:sz w:val="22"/>
          <w:szCs w:val="22"/>
        </w:rPr>
      </w:pPr>
    </w:p>
    <w:p w14:paraId="60866116" w14:textId="77777777" w:rsidR="00AF6E34" w:rsidRDefault="00AF6E34" w:rsidP="008F3867">
      <w:pPr>
        <w:jc w:val="center"/>
        <w:rPr>
          <w:rFonts w:asciiTheme="minorHAnsi" w:hAnsiTheme="minorHAnsi"/>
          <w:b/>
          <w:sz w:val="22"/>
          <w:szCs w:val="22"/>
        </w:rPr>
      </w:pPr>
    </w:p>
    <w:p w14:paraId="344E0F8D" w14:textId="77777777" w:rsidR="00AF6E34" w:rsidRDefault="00AF6E34" w:rsidP="008F3867">
      <w:pPr>
        <w:jc w:val="center"/>
        <w:rPr>
          <w:rFonts w:asciiTheme="minorHAnsi" w:hAnsiTheme="minorHAnsi"/>
          <w:b/>
          <w:sz w:val="22"/>
          <w:szCs w:val="22"/>
        </w:rPr>
      </w:pPr>
    </w:p>
    <w:p w14:paraId="63A1BD85" w14:textId="77777777" w:rsidR="00AF6E34" w:rsidRDefault="00AF6E34" w:rsidP="008F3867">
      <w:pPr>
        <w:jc w:val="center"/>
        <w:rPr>
          <w:rFonts w:asciiTheme="minorHAnsi" w:hAnsiTheme="minorHAnsi"/>
          <w:b/>
          <w:sz w:val="22"/>
          <w:szCs w:val="22"/>
        </w:rPr>
      </w:pPr>
    </w:p>
    <w:p w14:paraId="7AF808C4" w14:textId="77777777" w:rsidR="00AF6E34" w:rsidRDefault="00AF6E34" w:rsidP="008F3867">
      <w:pPr>
        <w:jc w:val="center"/>
        <w:rPr>
          <w:rFonts w:asciiTheme="minorHAnsi" w:hAnsiTheme="minorHAnsi"/>
          <w:b/>
          <w:sz w:val="22"/>
          <w:szCs w:val="22"/>
        </w:rPr>
      </w:pPr>
    </w:p>
    <w:p w14:paraId="6658317E" w14:textId="77777777" w:rsidR="00AF6E34" w:rsidRDefault="00AF6E34" w:rsidP="008F3867">
      <w:pPr>
        <w:jc w:val="center"/>
        <w:rPr>
          <w:rFonts w:asciiTheme="minorHAnsi" w:hAnsiTheme="minorHAnsi"/>
          <w:b/>
          <w:sz w:val="22"/>
          <w:szCs w:val="22"/>
        </w:rPr>
      </w:pPr>
    </w:p>
    <w:p w14:paraId="1FE6F9F7" w14:textId="77777777" w:rsidR="00F616C3" w:rsidRDefault="00F616C3" w:rsidP="008F3867">
      <w:pPr>
        <w:jc w:val="center"/>
        <w:rPr>
          <w:rFonts w:asciiTheme="minorHAnsi" w:hAnsiTheme="minorHAnsi"/>
          <w:b/>
          <w:sz w:val="22"/>
          <w:szCs w:val="22"/>
        </w:rPr>
      </w:pPr>
    </w:p>
    <w:p w14:paraId="56EB4D9F" w14:textId="4A18439F" w:rsidR="008F3867" w:rsidRPr="008F3867" w:rsidRDefault="008F3867" w:rsidP="008F3867">
      <w:pPr>
        <w:jc w:val="center"/>
        <w:rPr>
          <w:rFonts w:asciiTheme="minorHAnsi" w:hAnsiTheme="minorHAnsi"/>
          <w:b/>
          <w:sz w:val="22"/>
          <w:szCs w:val="22"/>
        </w:rPr>
      </w:pPr>
      <w:r w:rsidRPr="008F3867">
        <w:rPr>
          <w:rFonts w:asciiTheme="minorHAnsi" w:hAnsiTheme="minorHAnsi"/>
          <w:b/>
          <w:sz w:val="22"/>
          <w:szCs w:val="22"/>
        </w:rPr>
        <w:lastRenderedPageBreak/>
        <w:t>ΠΑΡ</w:t>
      </w:r>
      <w:r w:rsidR="00DE6362">
        <w:rPr>
          <w:rFonts w:asciiTheme="minorHAnsi" w:hAnsiTheme="minorHAnsi"/>
          <w:b/>
          <w:sz w:val="22"/>
          <w:szCs w:val="22"/>
        </w:rPr>
        <w:t>ΑΡ</w:t>
      </w:r>
      <w:r w:rsidRPr="008F3867">
        <w:rPr>
          <w:rFonts w:asciiTheme="minorHAnsi" w:hAnsiTheme="minorHAnsi"/>
          <w:b/>
          <w:sz w:val="22"/>
          <w:szCs w:val="22"/>
        </w:rPr>
        <w:t>ΤΗΜΑΤΑ</w:t>
      </w:r>
    </w:p>
    <w:p w14:paraId="1C0DBC8F" w14:textId="77777777" w:rsidR="008F3867" w:rsidRPr="008F3867" w:rsidRDefault="008F3867" w:rsidP="008F3867">
      <w:pPr>
        <w:jc w:val="center"/>
        <w:rPr>
          <w:rFonts w:asciiTheme="minorHAnsi" w:hAnsiTheme="minorHAnsi"/>
          <w:b/>
          <w:sz w:val="22"/>
          <w:szCs w:val="22"/>
        </w:rPr>
      </w:pPr>
      <w:r w:rsidRPr="008F3867">
        <w:rPr>
          <w:rFonts w:asciiTheme="minorHAnsi" w:hAnsiTheme="minorHAnsi"/>
          <w:b/>
          <w:sz w:val="22"/>
          <w:szCs w:val="22"/>
        </w:rPr>
        <w:t>ΠΑΡΑΡΤΗΜΑ Α΄: ΤΕΧΝΙΚΕΣ ΠΡΟΔΙΑΓΡΑΦΕΣ- ΠΙΝΑΚΑΣ  ΣΥΜΜΟΡΦΩΣΗΣ</w:t>
      </w:r>
    </w:p>
    <w:p w14:paraId="56076DB9" w14:textId="77777777" w:rsidR="008F3867" w:rsidRPr="008F3867" w:rsidRDefault="008F3867" w:rsidP="008F3867">
      <w:pPr>
        <w:jc w:val="center"/>
        <w:rPr>
          <w:rFonts w:asciiTheme="minorHAnsi" w:hAnsiTheme="minorHAnsi"/>
          <w:b/>
          <w:sz w:val="22"/>
          <w:szCs w:val="22"/>
        </w:rPr>
      </w:pPr>
      <w:r w:rsidRPr="008F3867">
        <w:rPr>
          <w:rFonts w:asciiTheme="minorHAnsi" w:hAnsiTheme="minorHAnsi"/>
          <w:b/>
          <w:sz w:val="22"/>
          <w:szCs w:val="22"/>
        </w:rPr>
        <w:t>ΤΕΧΝΙΚΕΣ ΠΡΟΔΙΑΓΡΑΦΕΣ</w:t>
      </w:r>
    </w:p>
    <w:p w14:paraId="76093FC0" w14:textId="77777777" w:rsidR="008F3867" w:rsidRPr="008F3867" w:rsidRDefault="008F3867" w:rsidP="008F3867">
      <w:pPr>
        <w:jc w:val="center"/>
        <w:rPr>
          <w:rFonts w:asciiTheme="minorHAnsi" w:hAnsiTheme="minorHAnsi"/>
          <w:b/>
          <w:sz w:val="22"/>
          <w:szCs w:val="22"/>
        </w:rPr>
      </w:pPr>
      <w:r w:rsidRPr="008F3867">
        <w:rPr>
          <w:rFonts w:asciiTheme="minorHAnsi" w:hAnsiTheme="minorHAnsi"/>
          <w:b/>
          <w:sz w:val="22"/>
          <w:szCs w:val="22"/>
        </w:rPr>
        <w:t xml:space="preserve">                                          </w:t>
      </w:r>
    </w:p>
    <w:p w14:paraId="1011BD09" w14:textId="54CD47A6" w:rsidR="008F3867" w:rsidRPr="008F3867" w:rsidRDefault="008F3867" w:rsidP="008F3867">
      <w:pPr>
        <w:rPr>
          <w:rFonts w:asciiTheme="minorHAnsi" w:hAnsiTheme="minorHAnsi"/>
          <w:b/>
          <w:sz w:val="22"/>
          <w:szCs w:val="22"/>
        </w:rPr>
      </w:pPr>
      <w:r w:rsidRPr="008F3867">
        <w:rPr>
          <w:rFonts w:asciiTheme="minorHAnsi" w:hAnsiTheme="minorHAnsi"/>
          <w:b/>
          <w:sz w:val="22"/>
          <w:szCs w:val="22"/>
        </w:rPr>
        <w:t>Τ</w:t>
      </w:r>
      <w:r>
        <w:rPr>
          <w:rFonts w:asciiTheme="minorHAnsi" w:hAnsiTheme="minorHAnsi"/>
          <w:b/>
          <w:sz w:val="22"/>
          <w:szCs w:val="22"/>
        </w:rPr>
        <w:t>α</w:t>
      </w:r>
      <w:r w:rsidRPr="008F3867">
        <w:rPr>
          <w:rFonts w:asciiTheme="minorHAnsi" w:hAnsiTheme="minorHAnsi"/>
          <w:b/>
          <w:sz w:val="22"/>
          <w:szCs w:val="22"/>
        </w:rPr>
        <w:t xml:space="preserve"> προαναφερόμεν</w:t>
      </w:r>
      <w:r>
        <w:rPr>
          <w:rFonts w:asciiTheme="minorHAnsi" w:hAnsiTheme="minorHAnsi"/>
          <w:b/>
          <w:sz w:val="22"/>
          <w:szCs w:val="22"/>
        </w:rPr>
        <w:t>α</w:t>
      </w:r>
      <w:r w:rsidRPr="008F3867">
        <w:rPr>
          <w:rFonts w:asciiTheme="minorHAnsi" w:hAnsiTheme="minorHAnsi"/>
          <w:b/>
          <w:sz w:val="22"/>
          <w:szCs w:val="22"/>
        </w:rPr>
        <w:t xml:space="preserve"> είδ</w:t>
      </w:r>
      <w:r>
        <w:rPr>
          <w:rFonts w:asciiTheme="minorHAnsi" w:hAnsiTheme="minorHAnsi"/>
          <w:b/>
          <w:sz w:val="22"/>
          <w:szCs w:val="22"/>
        </w:rPr>
        <w:t>η</w:t>
      </w:r>
      <w:r w:rsidRPr="008F3867">
        <w:rPr>
          <w:rFonts w:asciiTheme="minorHAnsi" w:hAnsiTheme="minorHAnsi"/>
          <w:b/>
          <w:sz w:val="22"/>
          <w:szCs w:val="22"/>
        </w:rPr>
        <w:t xml:space="preserve"> της παραγράφου 1.3 θα πρέπει να πληρο</w:t>
      </w:r>
      <w:r>
        <w:rPr>
          <w:rFonts w:asciiTheme="minorHAnsi" w:hAnsiTheme="minorHAnsi"/>
          <w:b/>
          <w:sz w:val="22"/>
          <w:szCs w:val="22"/>
        </w:rPr>
        <w:t>ύν</w:t>
      </w:r>
      <w:r w:rsidRPr="008F3867">
        <w:rPr>
          <w:rFonts w:asciiTheme="minorHAnsi" w:hAnsiTheme="minorHAnsi"/>
          <w:b/>
          <w:sz w:val="22"/>
          <w:szCs w:val="22"/>
        </w:rPr>
        <w:t xml:space="preserve"> τις Τεχνικές Προδιαγραφές, που αποτελούν αναπόσπαστο μέρος της παρούσας Διακήρυξης.</w:t>
      </w:r>
    </w:p>
    <w:p w14:paraId="40B598B6" w14:textId="77777777" w:rsidR="008F3867" w:rsidRPr="00246A9E" w:rsidRDefault="008F3867" w:rsidP="008F3867">
      <w:pPr>
        <w:jc w:val="center"/>
        <w:rPr>
          <w:rFonts w:asciiTheme="minorHAnsi" w:hAnsiTheme="minorHAnsi"/>
          <w:b/>
          <w:color w:val="FF0000"/>
          <w:sz w:val="14"/>
          <w:szCs w:val="14"/>
        </w:rPr>
      </w:pPr>
    </w:p>
    <w:p w14:paraId="41D914AD" w14:textId="273F9BD4" w:rsidR="008F3867" w:rsidRPr="00E54AC4" w:rsidRDefault="008F3867" w:rsidP="008F3867">
      <w:pPr>
        <w:jc w:val="center"/>
        <w:rPr>
          <w:rFonts w:asciiTheme="minorHAnsi" w:hAnsiTheme="minorHAnsi"/>
          <w:b/>
          <w:sz w:val="22"/>
          <w:szCs w:val="22"/>
        </w:rPr>
      </w:pPr>
      <w:bookmarkStart w:id="129" w:name="_Hlk102743676"/>
      <w:r w:rsidRPr="00E54AC4">
        <w:rPr>
          <w:rFonts w:asciiTheme="minorHAnsi" w:hAnsiTheme="minorHAnsi"/>
          <w:b/>
          <w:sz w:val="22"/>
          <w:szCs w:val="22"/>
        </w:rPr>
        <w:t>ΕΙΔΟΣ 1</w:t>
      </w:r>
    </w:p>
    <w:p w14:paraId="48EB9A4A" w14:textId="77777777" w:rsidR="00BC021E" w:rsidRDefault="008F3867" w:rsidP="008F3867">
      <w:pPr>
        <w:jc w:val="center"/>
        <w:rPr>
          <w:rFonts w:asciiTheme="minorHAnsi" w:hAnsiTheme="minorHAnsi"/>
          <w:b/>
          <w:sz w:val="22"/>
          <w:szCs w:val="22"/>
        </w:rPr>
      </w:pPr>
      <w:r w:rsidRPr="00526B78">
        <w:rPr>
          <w:rFonts w:asciiTheme="minorHAnsi" w:hAnsiTheme="minorHAnsi"/>
          <w:b/>
          <w:sz w:val="22"/>
          <w:szCs w:val="22"/>
        </w:rPr>
        <w:t xml:space="preserve">Αναδευτήρας δόνησης τύπου </w:t>
      </w:r>
      <w:proofErr w:type="spellStart"/>
      <w:r w:rsidRPr="00526B78">
        <w:rPr>
          <w:rFonts w:asciiTheme="minorHAnsi" w:hAnsiTheme="minorHAnsi"/>
          <w:b/>
          <w:sz w:val="22"/>
          <w:szCs w:val="22"/>
        </w:rPr>
        <w:t>Vortex</w:t>
      </w:r>
      <w:proofErr w:type="spellEnd"/>
      <w:r w:rsidR="00BC021E">
        <w:rPr>
          <w:rFonts w:asciiTheme="minorHAnsi" w:hAnsiTheme="minorHAnsi"/>
          <w:b/>
          <w:sz w:val="22"/>
          <w:szCs w:val="22"/>
        </w:rPr>
        <w:t xml:space="preserve"> </w:t>
      </w:r>
    </w:p>
    <w:p w14:paraId="1C4EB9B1" w14:textId="118AD217" w:rsidR="008F3867" w:rsidRPr="0032175E" w:rsidRDefault="008F3867" w:rsidP="008F3867">
      <w:pPr>
        <w:jc w:val="center"/>
        <w:rPr>
          <w:rFonts w:asciiTheme="minorHAnsi" w:hAnsiTheme="minorHAnsi"/>
          <w:b/>
          <w:sz w:val="22"/>
          <w:szCs w:val="22"/>
        </w:rPr>
      </w:pPr>
      <w:r w:rsidRPr="00526B78">
        <w:rPr>
          <w:rFonts w:asciiTheme="minorHAnsi" w:hAnsiTheme="minorHAnsi"/>
          <w:b/>
          <w:sz w:val="22"/>
          <w:szCs w:val="22"/>
        </w:rPr>
        <w:t xml:space="preserve">Τεμάχια </w:t>
      </w:r>
      <w:r w:rsidRPr="0032175E">
        <w:rPr>
          <w:rFonts w:asciiTheme="minorHAnsi" w:hAnsiTheme="minorHAnsi"/>
          <w:b/>
          <w:sz w:val="22"/>
          <w:szCs w:val="22"/>
        </w:rPr>
        <w:t>3</w:t>
      </w:r>
    </w:p>
    <w:p w14:paraId="431D86C2" w14:textId="77777777" w:rsidR="00E54AC4" w:rsidRDefault="008F3867" w:rsidP="008F3867">
      <w:pPr>
        <w:jc w:val="center"/>
        <w:rPr>
          <w:rFonts w:asciiTheme="minorHAnsi" w:hAnsiTheme="minorHAnsi"/>
          <w:b/>
          <w:sz w:val="22"/>
          <w:szCs w:val="22"/>
        </w:rPr>
      </w:pPr>
      <w:r w:rsidRPr="00526B78">
        <w:rPr>
          <w:rFonts w:asciiTheme="minorHAnsi" w:hAnsiTheme="minorHAnsi"/>
          <w:b/>
          <w:sz w:val="22"/>
          <w:szCs w:val="22"/>
        </w:rPr>
        <w:t>Προορίζονται</w:t>
      </w:r>
      <w:r w:rsidR="00E54AC4">
        <w:rPr>
          <w:rFonts w:asciiTheme="minorHAnsi" w:hAnsiTheme="minorHAnsi"/>
          <w:b/>
          <w:sz w:val="22"/>
          <w:szCs w:val="22"/>
        </w:rPr>
        <w:t>:</w:t>
      </w:r>
    </w:p>
    <w:p w14:paraId="3C4BB416" w14:textId="12F2E8D0" w:rsidR="00E54AC4" w:rsidRDefault="00E54AC4" w:rsidP="008F3867">
      <w:pPr>
        <w:jc w:val="center"/>
        <w:rPr>
          <w:rFonts w:asciiTheme="minorHAnsi" w:hAnsiTheme="minorHAnsi"/>
          <w:b/>
          <w:sz w:val="22"/>
          <w:szCs w:val="22"/>
        </w:rPr>
      </w:pPr>
      <w:r>
        <w:rPr>
          <w:rFonts w:asciiTheme="minorHAnsi" w:hAnsiTheme="minorHAnsi"/>
          <w:b/>
          <w:sz w:val="22"/>
          <w:szCs w:val="22"/>
        </w:rPr>
        <w:t>1)</w:t>
      </w:r>
      <w:r w:rsidR="008F3867" w:rsidRPr="00526B78">
        <w:rPr>
          <w:rFonts w:asciiTheme="minorHAnsi" w:hAnsiTheme="minorHAnsi"/>
          <w:b/>
          <w:sz w:val="22"/>
          <w:szCs w:val="22"/>
        </w:rPr>
        <w:t xml:space="preserve">Χ.Υ. Ηπείρου - </w:t>
      </w:r>
      <w:proofErr w:type="spellStart"/>
      <w:r w:rsidR="008F3867" w:rsidRPr="00526B78">
        <w:rPr>
          <w:rFonts w:asciiTheme="minorHAnsi" w:hAnsiTheme="minorHAnsi"/>
          <w:b/>
          <w:sz w:val="22"/>
          <w:szCs w:val="22"/>
        </w:rPr>
        <w:t>Διτικής</w:t>
      </w:r>
      <w:proofErr w:type="spellEnd"/>
      <w:r w:rsidR="008F3867" w:rsidRPr="00526B78">
        <w:rPr>
          <w:rFonts w:asciiTheme="minorHAnsi" w:hAnsiTheme="minorHAnsi"/>
          <w:b/>
          <w:sz w:val="22"/>
          <w:szCs w:val="22"/>
        </w:rPr>
        <w:t> Μακεδονίας</w:t>
      </w:r>
      <w:r w:rsidR="005840AA">
        <w:rPr>
          <w:rFonts w:asciiTheme="minorHAnsi" w:hAnsiTheme="minorHAnsi"/>
          <w:b/>
          <w:sz w:val="22"/>
          <w:szCs w:val="22"/>
        </w:rPr>
        <w:t xml:space="preserve"> </w:t>
      </w:r>
      <w:r w:rsidR="005840AA" w:rsidRPr="00526B78">
        <w:rPr>
          <w:rFonts w:asciiTheme="minorHAnsi" w:hAnsiTheme="minorHAnsi"/>
          <w:b/>
          <w:sz w:val="22"/>
          <w:szCs w:val="22"/>
        </w:rPr>
        <w:t>(</w:t>
      </w:r>
      <w:r w:rsidR="005840AA">
        <w:rPr>
          <w:rFonts w:asciiTheme="minorHAnsi" w:hAnsiTheme="minorHAnsi"/>
          <w:b/>
          <w:sz w:val="22"/>
          <w:szCs w:val="22"/>
        </w:rPr>
        <w:t>1</w:t>
      </w:r>
      <w:r w:rsidR="005840AA" w:rsidRPr="00526B78">
        <w:rPr>
          <w:rFonts w:asciiTheme="minorHAnsi" w:hAnsiTheme="minorHAnsi"/>
          <w:b/>
          <w:sz w:val="22"/>
          <w:szCs w:val="22"/>
        </w:rPr>
        <w:t xml:space="preserve"> </w:t>
      </w:r>
      <w:proofErr w:type="spellStart"/>
      <w:r w:rsidR="005840AA" w:rsidRPr="00526B78">
        <w:rPr>
          <w:rFonts w:asciiTheme="minorHAnsi" w:hAnsiTheme="minorHAnsi"/>
          <w:b/>
          <w:sz w:val="22"/>
          <w:szCs w:val="22"/>
        </w:rPr>
        <w:t>τεμ</w:t>
      </w:r>
      <w:proofErr w:type="spellEnd"/>
      <w:r w:rsidR="005840AA" w:rsidRPr="00526B78">
        <w:rPr>
          <w:rFonts w:asciiTheme="minorHAnsi" w:hAnsiTheme="minorHAnsi"/>
          <w:b/>
          <w:sz w:val="22"/>
          <w:szCs w:val="22"/>
        </w:rPr>
        <w:t>.)</w:t>
      </w:r>
    </w:p>
    <w:p w14:paraId="1705E4C1" w14:textId="77777777" w:rsidR="005840AA" w:rsidRDefault="00E54AC4" w:rsidP="005840AA">
      <w:pPr>
        <w:jc w:val="center"/>
        <w:rPr>
          <w:rFonts w:asciiTheme="minorHAnsi" w:hAnsiTheme="minorHAnsi"/>
          <w:b/>
          <w:sz w:val="22"/>
          <w:szCs w:val="22"/>
        </w:rPr>
      </w:pPr>
      <w:r>
        <w:rPr>
          <w:rFonts w:asciiTheme="minorHAnsi" w:hAnsiTheme="minorHAnsi"/>
          <w:b/>
          <w:sz w:val="22"/>
          <w:szCs w:val="22"/>
        </w:rPr>
        <w:t>2)</w:t>
      </w:r>
      <w:r w:rsidR="008F3867" w:rsidRPr="00526B78">
        <w:rPr>
          <w:rFonts w:asciiTheme="minorHAnsi" w:hAnsiTheme="minorHAnsi"/>
          <w:b/>
          <w:sz w:val="22"/>
          <w:szCs w:val="22"/>
        </w:rPr>
        <w:t xml:space="preserve"> Β Χ.Υ. Αθηνών</w:t>
      </w:r>
      <w:r>
        <w:rPr>
          <w:rFonts w:asciiTheme="minorHAnsi" w:hAnsiTheme="minorHAnsi"/>
          <w:b/>
          <w:sz w:val="22"/>
          <w:szCs w:val="22"/>
        </w:rPr>
        <w:t xml:space="preserve"> -Τ</w:t>
      </w:r>
      <w:r w:rsidR="008F3867" w:rsidRPr="00526B78">
        <w:rPr>
          <w:rFonts w:asciiTheme="minorHAnsi" w:hAnsiTheme="minorHAnsi"/>
          <w:b/>
          <w:sz w:val="22"/>
          <w:szCs w:val="22"/>
        </w:rPr>
        <w:t>μήμα Β</w:t>
      </w:r>
      <w:r w:rsidR="005840AA">
        <w:rPr>
          <w:rFonts w:asciiTheme="minorHAnsi" w:hAnsiTheme="minorHAnsi"/>
          <w:b/>
          <w:sz w:val="22"/>
          <w:szCs w:val="22"/>
        </w:rPr>
        <w:t xml:space="preserve"> </w:t>
      </w:r>
      <w:r w:rsidR="005840AA" w:rsidRPr="00526B78">
        <w:rPr>
          <w:rFonts w:asciiTheme="minorHAnsi" w:hAnsiTheme="minorHAnsi"/>
          <w:b/>
          <w:sz w:val="22"/>
          <w:szCs w:val="22"/>
        </w:rPr>
        <w:t>(</w:t>
      </w:r>
      <w:r w:rsidR="005840AA">
        <w:rPr>
          <w:rFonts w:asciiTheme="minorHAnsi" w:hAnsiTheme="minorHAnsi"/>
          <w:b/>
          <w:sz w:val="22"/>
          <w:szCs w:val="22"/>
        </w:rPr>
        <w:t>1</w:t>
      </w:r>
      <w:r w:rsidR="005840AA" w:rsidRPr="00526B78">
        <w:rPr>
          <w:rFonts w:asciiTheme="minorHAnsi" w:hAnsiTheme="minorHAnsi"/>
          <w:b/>
          <w:sz w:val="22"/>
          <w:szCs w:val="22"/>
        </w:rPr>
        <w:t xml:space="preserve"> </w:t>
      </w:r>
      <w:proofErr w:type="spellStart"/>
      <w:r w:rsidR="005840AA" w:rsidRPr="00526B78">
        <w:rPr>
          <w:rFonts w:asciiTheme="minorHAnsi" w:hAnsiTheme="minorHAnsi"/>
          <w:b/>
          <w:sz w:val="22"/>
          <w:szCs w:val="22"/>
        </w:rPr>
        <w:t>τεμ</w:t>
      </w:r>
      <w:proofErr w:type="spellEnd"/>
      <w:r w:rsidR="005840AA" w:rsidRPr="00526B78">
        <w:rPr>
          <w:rFonts w:asciiTheme="minorHAnsi" w:hAnsiTheme="minorHAnsi"/>
          <w:b/>
          <w:sz w:val="22"/>
          <w:szCs w:val="22"/>
        </w:rPr>
        <w:t>.)</w:t>
      </w:r>
    </w:p>
    <w:p w14:paraId="3301ED83" w14:textId="77777777" w:rsidR="005840AA" w:rsidRDefault="00E54AC4" w:rsidP="005840AA">
      <w:pPr>
        <w:jc w:val="center"/>
        <w:rPr>
          <w:rFonts w:asciiTheme="minorHAnsi" w:hAnsiTheme="minorHAnsi"/>
          <w:b/>
          <w:sz w:val="22"/>
          <w:szCs w:val="22"/>
        </w:rPr>
      </w:pPr>
      <w:r>
        <w:rPr>
          <w:rFonts w:asciiTheme="minorHAnsi" w:hAnsiTheme="minorHAnsi"/>
          <w:b/>
          <w:sz w:val="22"/>
          <w:szCs w:val="22"/>
        </w:rPr>
        <w:t xml:space="preserve">3) </w:t>
      </w:r>
      <w:r w:rsidR="008F3867" w:rsidRPr="00526B78">
        <w:rPr>
          <w:rFonts w:asciiTheme="minorHAnsi" w:hAnsiTheme="minorHAnsi"/>
          <w:b/>
          <w:sz w:val="22"/>
          <w:szCs w:val="22"/>
        </w:rPr>
        <w:t>ΧΥ Πελοποννήσου – Δυτικής Ελλάδας &amp; Ιονίου έδρα Πάτρα</w:t>
      </w:r>
      <w:r w:rsidR="005840AA">
        <w:rPr>
          <w:rFonts w:asciiTheme="minorHAnsi" w:hAnsiTheme="minorHAnsi"/>
          <w:b/>
          <w:sz w:val="22"/>
          <w:szCs w:val="22"/>
        </w:rPr>
        <w:t xml:space="preserve"> </w:t>
      </w:r>
      <w:r w:rsidR="005840AA" w:rsidRPr="00526B78">
        <w:rPr>
          <w:rFonts w:asciiTheme="minorHAnsi" w:hAnsiTheme="minorHAnsi"/>
          <w:b/>
          <w:sz w:val="22"/>
          <w:szCs w:val="22"/>
        </w:rPr>
        <w:t>(</w:t>
      </w:r>
      <w:r w:rsidR="005840AA">
        <w:rPr>
          <w:rFonts w:asciiTheme="minorHAnsi" w:hAnsiTheme="minorHAnsi"/>
          <w:b/>
          <w:sz w:val="22"/>
          <w:szCs w:val="22"/>
        </w:rPr>
        <w:t>1</w:t>
      </w:r>
      <w:r w:rsidR="005840AA" w:rsidRPr="00526B78">
        <w:rPr>
          <w:rFonts w:asciiTheme="minorHAnsi" w:hAnsiTheme="minorHAnsi"/>
          <w:b/>
          <w:sz w:val="22"/>
          <w:szCs w:val="22"/>
        </w:rPr>
        <w:t xml:space="preserve"> </w:t>
      </w:r>
      <w:proofErr w:type="spellStart"/>
      <w:r w:rsidR="005840AA" w:rsidRPr="00526B78">
        <w:rPr>
          <w:rFonts w:asciiTheme="minorHAnsi" w:hAnsiTheme="minorHAnsi"/>
          <w:b/>
          <w:sz w:val="22"/>
          <w:szCs w:val="22"/>
        </w:rPr>
        <w:t>τεμ</w:t>
      </w:r>
      <w:proofErr w:type="spellEnd"/>
      <w:r w:rsidR="005840AA" w:rsidRPr="00526B78">
        <w:rPr>
          <w:rFonts w:asciiTheme="minorHAnsi" w:hAnsiTheme="minorHAnsi"/>
          <w:b/>
          <w:sz w:val="22"/>
          <w:szCs w:val="22"/>
        </w:rPr>
        <w:t>.)</w:t>
      </w:r>
    </w:p>
    <w:p w14:paraId="13B15849" w14:textId="77777777" w:rsidR="00E54AC4" w:rsidRPr="005840AA" w:rsidRDefault="00E54AC4" w:rsidP="008F3867">
      <w:pPr>
        <w:rPr>
          <w:rFonts w:asciiTheme="minorHAnsi" w:hAnsiTheme="minorHAnsi"/>
          <w:sz w:val="10"/>
          <w:szCs w:val="10"/>
        </w:rPr>
      </w:pPr>
    </w:p>
    <w:p w14:paraId="2460784A" w14:textId="77777777" w:rsidR="00132251" w:rsidRDefault="00E54AC4" w:rsidP="00132251">
      <w:pPr>
        <w:rPr>
          <w:rFonts w:asciiTheme="minorHAnsi" w:hAnsiTheme="minorHAnsi"/>
          <w:sz w:val="22"/>
          <w:szCs w:val="22"/>
        </w:rPr>
      </w:pPr>
      <w:r w:rsidRPr="00132251">
        <w:rPr>
          <w:rFonts w:asciiTheme="minorHAnsi" w:hAnsiTheme="minorHAnsi"/>
          <w:b/>
          <w:bCs/>
          <w:sz w:val="22"/>
          <w:szCs w:val="22"/>
        </w:rPr>
        <w:t xml:space="preserve">Α. </w:t>
      </w:r>
      <w:r>
        <w:rPr>
          <w:rFonts w:asciiTheme="minorHAnsi" w:hAnsiTheme="minorHAnsi"/>
          <w:sz w:val="22"/>
          <w:szCs w:val="22"/>
        </w:rPr>
        <w:t>Να προσφερθεί α</w:t>
      </w:r>
      <w:r w:rsidRPr="00E54AC4">
        <w:rPr>
          <w:rFonts w:asciiTheme="minorHAnsi" w:hAnsiTheme="minorHAnsi"/>
          <w:sz w:val="22"/>
          <w:szCs w:val="22"/>
        </w:rPr>
        <w:t xml:space="preserve">ναδευτήρας δόνησης τύπου </w:t>
      </w:r>
      <w:proofErr w:type="spellStart"/>
      <w:r w:rsidRPr="00E54AC4">
        <w:rPr>
          <w:rFonts w:asciiTheme="minorHAnsi" w:hAnsiTheme="minorHAnsi"/>
          <w:sz w:val="22"/>
          <w:szCs w:val="22"/>
        </w:rPr>
        <w:t>Vortex</w:t>
      </w:r>
      <w:proofErr w:type="spellEnd"/>
      <w:r w:rsidR="008F3867" w:rsidRPr="00526B78">
        <w:rPr>
          <w:rFonts w:asciiTheme="minorHAnsi" w:hAnsiTheme="minorHAnsi"/>
          <w:sz w:val="22"/>
          <w:szCs w:val="22"/>
        </w:rPr>
        <w:t xml:space="preserve"> </w:t>
      </w:r>
      <w:r>
        <w:rPr>
          <w:rFonts w:asciiTheme="minorHAnsi" w:hAnsiTheme="minorHAnsi"/>
          <w:sz w:val="22"/>
          <w:szCs w:val="22"/>
        </w:rPr>
        <w:t xml:space="preserve">που </w:t>
      </w:r>
      <w:r w:rsidR="008F3867" w:rsidRPr="00526B78">
        <w:rPr>
          <w:rFonts w:asciiTheme="minorHAnsi" w:hAnsiTheme="minorHAnsi"/>
          <w:sz w:val="22"/>
          <w:szCs w:val="22"/>
        </w:rPr>
        <w:t>να διαθέτει τα εξής ελάχιστα τεχνικά χαρακτηριστικά:</w:t>
      </w:r>
    </w:p>
    <w:p w14:paraId="43CCB954"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 xml:space="preserve">Κατάλληλος για δόνηση – ανάδευση </w:t>
      </w:r>
      <w:proofErr w:type="spellStart"/>
      <w:r w:rsidRPr="00132251">
        <w:rPr>
          <w:rFonts w:asciiTheme="minorHAnsi" w:hAnsiTheme="minorHAnsi"/>
          <w:sz w:val="22"/>
          <w:szCs w:val="22"/>
        </w:rPr>
        <w:t>σωληναρίων</w:t>
      </w:r>
      <w:proofErr w:type="spellEnd"/>
      <w:r w:rsidRPr="00132251">
        <w:rPr>
          <w:rFonts w:asciiTheme="minorHAnsi" w:hAnsiTheme="minorHAnsi"/>
          <w:sz w:val="22"/>
          <w:szCs w:val="22"/>
        </w:rPr>
        <w:t>, αλλά και δοχείων.</w:t>
      </w:r>
    </w:p>
    <w:p w14:paraId="3ED7197B"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 xml:space="preserve">Να παραδοθεί με τα απαραίτητα παρελκόμενα – κωνικό υποδοχέα </w:t>
      </w:r>
      <w:proofErr w:type="spellStart"/>
      <w:r w:rsidRPr="00132251">
        <w:rPr>
          <w:rFonts w:asciiTheme="minorHAnsi" w:hAnsiTheme="minorHAnsi"/>
          <w:sz w:val="22"/>
          <w:szCs w:val="22"/>
        </w:rPr>
        <w:t>σωληναρίων</w:t>
      </w:r>
      <w:proofErr w:type="spellEnd"/>
      <w:r w:rsidRPr="00132251">
        <w:rPr>
          <w:rFonts w:asciiTheme="minorHAnsi" w:hAnsiTheme="minorHAnsi"/>
          <w:sz w:val="22"/>
          <w:szCs w:val="22"/>
        </w:rPr>
        <w:t xml:space="preserve"> – πλατφόρμες (από Ø 70mm ως Ø 95mm) για τα ως άνω εργαστηριακά σκεύη.</w:t>
      </w:r>
    </w:p>
    <w:p w14:paraId="28FE6A7F"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Τροχιακή δόνηση.</w:t>
      </w:r>
    </w:p>
    <w:p w14:paraId="0AF5D1CD"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 xml:space="preserve">Συνεχής αβαθμίδωτη ρύθμιση ταχύτητας δόνησης από 0 ως 2.500 </w:t>
      </w:r>
      <w:proofErr w:type="spellStart"/>
      <w:r w:rsidRPr="00132251">
        <w:rPr>
          <w:rFonts w:asciiTheme="minorHAnsi" w:hAnsiTheme="minorHAnsi"/>
          <w:sz w:val="22"/>
          <w:szCs w:val="22"/>
        </w:rPr>
        <w:t>rpm</w:t>
      </w:r>
      <w:proofErr w:type="spellEnd"/>
      <w:r w:rsidRPr="00132251">
        <w:rPr>
          <w:rFonts w:asciiTheme="minorHAnsi" w:hAnsiTheme="minorHAnsi"/>
          <w:sz w:val="22"/>
          <w:szCs w:val="22"/>
        </w:rPr>
        <w:t>.</w:t>
      </w:r>
    </w:p>
    <w:p w14:paraId="793D3060"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Δυνατότητα συνεχούς λειτουργίας ή με την επαφή του σκεύους.</w:t>
      </w:r>
    </w:p>
    <w:p w14:paraId="3F2F0C52" w14:textId="77777777" w:rsid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Κλάση προστασίας IP 42</w:t>
      </w:r>
    </w:p>
    <w:p w14:paraId="07C6E1A6" w14:textId="5273CA91" w:rsidR="008F3867" w:rsidRPr="00132251" w:rsidRDefault="008F3867" w:rsidP="004F4916">
      <w:pPr>
        <w:pStyle w:val="aff0"/>
        <w:numPr>
          <w:ilvl w:val="0"/>
          <w:numId w:val="37"/>
        </w:numPr>
        <w:ind w:left="284" w:hanging="284"/>
        <w:rPr>
          <w:rFonts w:asciiTheme="minorHAnsi" w:hAnsiTheme="minorHAnsi"/>
          <w:sz w:val="22"/>
          <w:szCs w:val="22"/>
        </w:rPr>
      </w:pPr>
      <w:r w:rsidRPr="00132251">
        <w:rPr>
          <w:rFonts w:asciiTheme="minorHAnsi" w:hAnsiTheme="minorHAnsi"/>
          <w:sz w:val="22"/>
          <w:szCs w:val="22"/>
        </w:rPr>
        <w:t>Τροφοδοσία 220V.</w:t>
      </w:r>
    </w:p>
    <w:p w14:paraId="36D80ADB" w14:textId="77777777" w:rsidR="00132251" w:rsidRDefault="00132251" w:rsidP="00E54AC4">
      <w:pPr>
        <w:contextualSpacing/>
        <w:rPr>
          <w:rFonts w:asciiTheme="minorHAnsi" w:hAnsiTheme="minorHAnsi"/>
          <w:b/>
          <w:bCs/>
          <w:sz w:val="22"/>
          <w:szCs w:val="22"/>
        </w:rPr>
      </w:pPr>
    </w:p>
    <w:p w14:paraId="05FEB678" w14:textId="162F7CEB" w:rsidR="00E54AC4" w:rsidRPr="00132251" w:rsidRDefault="00E54AC4" w:rsidP="00E54AC4">
      <w:pPr>
        <w:contextualSpacing/>
        <w:rPr>
          <w:rFonts w:asciiTheme="minorHAnsi" w:hAnsiTheme="minorHAnsi"/>
          <w:b/>
          <w:bCs/>
          <w:sz w:val="22"/>
          <w:szCs w:val="22"/>
        </w:rPr>
      </w:pPr>
      <w:r w:rsidRPr="00132251">
        <w:rPr>
          <w:rFonts w:asciiTheme="minorHAnsi" w:hAnsiTheme="minorHAnsi"/>
          <w:b/>
          <w:bCs/>
          <w:sz w:val="22"/>
          <w:szCs w:val="22"/>
        </w:rPr>
        <w:t>Β. ΓΕΝΙΚΕΣ ΑΠΑΙΤΗΣΕΙΣ</w:t>
      </w:r>
    </w:p>
    <w:p w14:paraId="3987C04B" w14:textId="77777777" w:rsidR="00132251" w:rsidRDefault="00132251"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Τ</w:t>
      </w:r>
      <w:r w:rsidR="00E54AC4" w:rsidRPr="00132251">
        <w:rPr>
          <w:rFonts w:asciiTheme="minorHAnsi" w:hAnsiTheme="minorHAnsi"/>
          <w:sz w:val="22"/>
          <w:szCs w:val="22"/>
        </w:rPr>
        <w:t>ο προσφερόμενο όργανο να είναι πρόσφατης τεχνολογίας και να μην έχει σταματήσει η παραγωγή του</w:t>
      </w:r>
      <w:r>
        <w:rPr>
          <w:rFonts w:asciiTheme="minorHAnsi" w:hAnsiTheme="minorHAnsi"/>
          <w:sz w:val="22"/>
          <w:szCs w:val="22"/>
        </w:rPr>
        <w:t>.</w:t>
      </w:r>
    </w:p>
    <w:p w14:paraId="4E727AB4" w14:textId="77777777" w:rsidR="00132251" w:rsidRDefault="00E54AC4"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4B0B24F8" w14:textId="77777777" w:rsidR="00132251" w:rsidRDefault="00E54AC4"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Ο κατασκευαστής πρέπει να είναι πιστοποιημένος κατά ISO 9001 και το όργανο πρέπει να φέρει σήμανση CE.</w:t>
      </w:r>
    </w:p>
    <w:p w14:paraId="41CCE010" w14:textId="77777777" w:rsidR="00132251" w:rsidRDefault="00E54AC4"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Ο προμηθευτής πρέπει να παρέχει τεχνική υποστήριξη (</w:t>
      </w:r>
      <w:proofErr w:type="spellStart"/>
      <w:r w:rsidRPr="00132251">
        <w:rPr>
          <w:rFonts w:asciiTheme="minorHAnsi" w:hAnsiTheme="minorHAnsi"/>
          <w:sz w:val="22"/>
          <w:szCs w:val="22"/>
        </w:rPr>
        <w:t>service</w:t>
      </w:r>
      <w:proofErr w:type="spellEnd"/>
      <w:r w:rsidRPr="00132251">
        <w:rPr>
          <w:rFonts w:asciiTheme="minorHAnsi" w:hAnsiTheme="minorHAnsi"/>
          <w:sz w:val="22"/>
          <w:szCs w:val="22"/>
        </w:rPr>
        <w:t>).</w:t>
      </w:r>
    </w:p>
    <w:p w14:paraId="183A514D" w14:textId="77777777" w:rsidR="00132251" w:rsidRDefault="00E54AC4"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Να δοθεί εγγύηση καλής λειτουργίας για ένα έτος τουλάχιστον.</w:t>
      </w:r>
    </w:p>
    <w:p w14:paraId="5D93A7E2" w14:textId="43DCA6F7" w:rsidR="00E54AC4" w:rsidRPr="00132251" w:rsidRDefault="00E54AC4" w:rsidP="004F4916">
      <w:pPr>
        <w:pStyle w:val="aff0"/>
        <w:numPr>
          <w:ilvl w:val="0"/>
          <w:numId w:val="38"/>
        </w:numPr>
        <w:ind w:left="284" w:hanging="284"/>
        <w:contextualSpacing/>
        <w:jc w:val="both"/>
        <w:rPr>
          <w:rFonts w:asciiTheme="minorHAnsi" w:hAnsiTheme="minorHAnsi"/>
          <w:sz w:val="22"/>
          <w:szCs w:val="22"/>
        </w:rPr>
      </w:pPr>
      <w:r w:rsidRPr="00132251">
        <w:rPr>
          <w:rFonts w:asciiTheme="minorHAnsi" w:hAnsiTheme="minorHAnsi"/>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132251">
        <w:rPr>
          <w:rFonts w:asciiTheme="minorHAnsi" w:hAnsiTheme="minorHAnsi"/>
          <w:sz w:val="22"/>
          <w:szCs w:val="22"/>
        </w:rPr>
        <w:t>.</w:t>
      </w:r>
    </w:p>
    <w:p w14:paraId="73CB453D" w14:textId="77777777" w:rsidR="008F3867" w:rsidRPr="008D397F" w:rsidRDefault="008F3867" w:rsidP="008F3867">
      <w:pPr>
        <w:rPr>
          <w:rFonts w:asciiTheme="minorHAnsi" w:hAnsiTheme="minorHAnsi"/>
          <w:sz w:val="14"/>
          <w:szCs w:val="14"/>
        </w:rPr>
      </w:pPr>
    </w:p>
    <w:p w14:paraId="4F5980E8" w14:textId="6F0FEBFD" w:rsidR="00447A81" w:rsidRPr="00E54AC4" w:rsidRDefault="00447A81" w:rsidP="00447A81">
      <w:pPr>
        <w:jc w:val="center"/>
        <w:rPr>
          <w:rFonts w:asciiTheme="minorHAnsi" w:hAnsiTheme="minorHAnsi"/>
          <w:b/>
          <w:sz w:val="22"/>
          <w:szCs w:val="22"/>
        </w:rPr>
      </w:pPr>
      <w:r w:rsidRPr="00E54AC4">
        <w:rPr>
          <w:rFonts w:asciiTheme="minorHAnsi" w:hAnsiTheme="minorHAnsi"/>
          <w:b/>
          <w:sz w:val="22"/>
          <w:szCs w:val="22"/>
        </w:rPr>
        <w:t xml:space="preserve">ΕΙΔΟΣ </w:t>
      </w:r>
      <w:r>
        <w:rPr>
          <w:rFonts w:asciiTheme="minorHAnsi" w:hAnsiTheme="minorHAnsi"/>
          <w:b/>
          <w:sz w:val="22"/>
          <w:szCs w:val="22"/>
        </w:rPr>
        <w:t>2</w:t>
      </w:r>
    </w:p>
    <w:p w14:paraId="637FB10B" w14:textId="77777777" w:rsidR="00BC021E" w:rsidRDefault="008F3867" w:rsidP="008F3867">
      <w:pPr>
        <w:jc w:val="center"/>
        <w:rPr>
          <w:rFonts w:asciiTheme="minorHAnsi" w:hAnsiTheme="minorHAnsi"/>
          <w:b/>
          <w:sz w:val="22"/>
          <w:szCs w:val="22"/>
        </w:rPr>
      </w:pPr>
      <w:r w:rsidRPr="00526B78">
        <w:rPr>
          <w:rFonts w:asciiTheme="minorHAnsi" w:hAnsiTheme="minorHAnsi"/>
          <w:b/>
          <w:sz w:val="22"/>
          <w:szCs w:val="22"/>
        </w:rPr>
        <w:t xml:space="preserve">Μαγνητικός αναδευτήρας -Θερμαινόμενη πλάκα </w:t>
      </w:r>
    </w:p>
    <w:p w14:paraId="31F6EEBE" w14:textId="34B7DA06" w:rsidR="008F3867" w:rsidRPr="00526B78" w:rsidRDefault="00BC021E" w:rsidP="008F3867">
      <w:pPr>
        <w:jc w:val="center"/>
        <w:rPr>
          <w:rFonts w:asciiTheme="minorHAnsi" w:hAnsiTheme="minorHAnsi"/>
          <w:b/>
          <w:sz w:val="22"/>
          <w:szCs w:val="22"/>
        </w:rPr>
      </w:pPr>
      <w:r>
        <w:rPr>
          <w:rFonts w:asciiTheme="minorHAnsi" w:hAnsiTheme="minorHAnsi"/>
          <w:b/>
          <w:sz w:val="22"/>
          <w:szCs w:val="22"/>
        </w:rPr>
        <w:t>Τ</w:t>
      </w:r>
      <w:r w:rsidR="008F3867" w:rsidRPr="00526B78">
        <w:rPr>
          <w:rFonts w:asciiTheme="minorHAnsi" w:hAnsiTheme="minorHAnsi"/>
          <w:b/>
          <w:sz w:val="22"/>
          <w:szCs w:val="22"/>
        </w:rPr>
        <w:t>εμάχια 1</w:t>
      </w:r>
      <w:r w:rsidR="008F3867" w:rsidRPr="0032175E">
        <w:rPr>
          <w:rFonts w:asciiTheme="minorHAnsi" w:hAnsiTheme="minorHAnsi"/>
          <w:b/>
          <w:sz w:val="22"/>
          <w:szCs w:val="22"/>
        </w:rPr>
        <w:t>3</w:t>
      </w:r>
    </w:p>
    <w:p w14:paraId="039CABF2" w14:textId="77777777" w:rsidR="008D397F" w:rsidRDefault="008F3867" w:rsidP="008F3867">
      <w:pPr>
        <w:jc w:val="center"/>
        <w:rPr>
          <w:rFonts w:asciiTheme="minorHAnsi" w:hAnsiTheme="minorHAnsi"/>
          <w:b/>
          <w:sz w:val="22"/>
          <w:szCs w:val="22"/>
        </w:rPr>
      </w:pPr>
      <w:r w:rsidRPr="00526B78">
        <w:rPr>
          <w:rFonts w:asciiTheme="minorHAnsi" w:hAnsiTheme="minorHAnsi"/>
          <w:b/>
          <w:sz w:val="22"/>
          <w:szCs w:val="22"/>
        </w:rPr>
        <w:t>Προορίζονται</w:t>
      </w:r>
      <w:r w:rsidR="008D397F">
        <w:rPr>
          <w:rFonts w:asciiTheme="minorHAnsi" w:hAnsiTheme="minorHAnsi"/>
          <w:b/>
          <w:sz w:val="22"/>
          <w:szCs w:val="22"/>
        </w:rPr>
        <w:t>:</w:t>
      </w:r>
    </w:p>
    <w:p w14:paraId="703F1DBD" w14:textId="6D91A66F" w:rsidR="008D397F" w:rsidRDefault="008D397F" w:rsidP="008F3867">
      <w:pPr>
        <w:jc w:val="center"/>
        <w:rPr>
          <w:rFonts w:asciiTheme="minorHAnsi" w:hAnsiTheme="minorHAnsi"/>
          <w:b/>
          <w:sz w:val="22"/>
          <w:szCs w:val="22"/>
        </w:rPr>
      </w:pPr>
      <w:r>
        <w:rPr>
          <w:rFonts w:asciiTheme="minorHAnsi" w:hAnsiTheme="minorHAnsi"/>
          <w:b/>
          <w:sz w:val="22"/>
          <w:szCs w:val="22"/>
        </w:rPr>
        <w:t>1)</w:t>
      </w:r>
      <w:r w:rsidR="002C1551">
        <w:rPr>
          <w:rFonts w:asciiTheme="minorHAnsi" w:hAnsiTheme="minorHAnsi"/>
          <w:b/>
          <w:sz w:val="22"/>
          <w:szCs w:val="22"/>
        </w:rPr>
        <w:t xml:space="preserve"> </w:t>
      </w:r>
      <w:r w:rsidR="008F3867" w:rsidRPr="00526B78">
        <w:rPr>
          <w:rFonts w:asciiTheme="minorHAnsi" w:hAnsiTheme="minorHAnsi"/>
          <w:b/>
          <w:sz w:val="22"/>
          <w:szCs w:val="22"/>
        </w:rPr>
        <w:t xml:space="preserve">Α ΧΥ Αθηνών τμήμα Α (4 </w:t>
      </w:r>
      <w:proofErr w:type="spellStart"/>
      <w:r w:rsidR="008F3867" w:rsidRPr="00526B78">
        <w:rPr>
          <w:rFonts w:asciiTheme="minorHAnsi" w:hAnsiTheme="minorHAnsi"/>
          <w:b/>
          <w:sz w:val="22"/>
          <w:szCs w:val="22"/>
        </w:rPr>
        <w:t>τεμ</w:t>
      </w:r>
      <w:proofErr w:type="spellEnd"/>
      <w:r w:rsidR="008F3867" w:rsidRPr="00526B78">
        <w:rPr>
          <w:rFonts w:asciiTheme="minorHAnsi" w:hAnsiTheme="minorHAnsi"/>
          <w:b/>
          <w:sz w:val="22"/>
          <w:szCs w:val="22"/>
        </w:rPr>
        <w:t>.)</w:t>
      </w:r>
    </w:p>
    <w:p w14:paraId="6B8392CF" w14:textId="04D67954" w:rsidR="008D397F" w:rsidRDefault="008D397F" w:rsidP="008F3867">
      <w:pPr>
        <w:jc w:val="center"/>
        <w:rPr>
          <w:rFonts w:asciiTheme="minorHAnsi" w:hAnsiTheme="minorHAnsi"/>
          <w:b/>
          <w:sz w:val="22"/>
          <w:szCs w:val="22"/>
        </w:rPr>
      </w:pPr>
      <w:r>
        <w:rPr>
          <w:rFonts w:asciiTheme="minorHAnsi" w:hAnsiTheme="minorHAnsi"/>
          <w:b/>
          <w:sz w:val="22"/>
          <w:szCs w:val="22"/>
        </w:rPr>
        <w:t xml:space="preserve">2) </w:t>
      </w:r>
      <w:r w:rsidR="008F3867" w:rsidRPr="00526B78">
        <w:rPr>
          <w:rFonts w:asciiTheme="minorHAnsi" w:hAnsiTheme="minorHAnsi"/>
          <w:b/>
          <w:sz w:val="22"/>
          <w:szCs w:val="22"/>
        </w:rPr>
        <w:t xml:space="preserve">ΧΥ Ανατολικής Μακεδονίας – Θράκης - </w:t>
      </w:r>
      <w:proofErr w:type="spellStart"/>
      <w:r w:rsidR="008F3867" w:rsidRPr="00526B78">
        <w:rPr>
          <w:rFonts w:asciiTheme="minorHAnsi" w:hAnsiTheme="minorHAnsi"/>
          <w:b/>
          <w:sz w:val="22"/>
          <w:szCs w:val="22"/>
        </w:rPr>
        <w:t>Αυτ</w:t>
      </w:r>
      <w:proofErr w:type="spellEnd"/>
      <w:r w:rsidR="008F3867" w:rsidRPr="00526B78">
        <w:rPr>
          <w:rFonts w:asciiTheme="minorHAnsi" w:hAnsiTheme="minorHAnsi"/>
          <w:b/>
          <w:sz w:val="22"/>
          <w:szCs w:val="22"/>
        </w:rPr>
        <w:t xml:space="preserve">. </w:t>
      </w:r>
      <w:proofErr w:type="spellStart"/>
      <w:r w:rsidR="008F3867" w:rsidRPr="00526B78">
        <w:rPr>
          <w:rFonts w:asciiTheme="minorHAnsi" w:hAnsiTheme="minorHAnsi"/>
          <w:b/>
          <w:sz w:val="22"/>
          <w:szCs w:val="22"/>
        </w:rPr>
        <w:t>Γρ</w:t>
      </w:r>
      <w:proofErr w:type="spellEnd"/>
      <w:r w:rsidR="008F3867" w:rsidRPr="00526B78">
        <w:rPr>
          <w:rFonts w:asciiTheme="minorHAnsi" w:hAnsiTheme="minorHAnsi"/>
          <w:b/>
          <w:sz w:val="22"/>
          <w:szCs w:val="22"/>
        </w:rPr>
        <w:t xml:space="preserve">. ΧΥ Ξάνθης (4 </w:t>
      </w:r>
      <w:proofErr w:type="spellStart"/>
      <w:r w:rsidR="008F3867" w:rsidRPr="00526B78">
        <w:rPr>
          <w:rFonts w:asciiTheme="minorHAnsi" w:hAnsiTheme="minorHAnsi"/>
          <w:b/>
          <w:sz w:val="22"/>
          <w:szCs w:val="22"/>
        </w:rPr>
        <w:t>τεμ</w:t>
      </w:r>
      <w:proofErr w:type="spellEnd"/>
      <w:r w:rsidR="008F3867" w:rsidRPr="00526B78">
        <w:rPr>
          <w:rFonts w:asciiTheme="minorHAnsi" w:hAnsiTheme="minorHAnsi"/>
          <w:b/>
          <w:sz w:val="22"/>
          <w:szCs w:val="22"/>
        </w:rPr>
        <w:t>.)</w:t>
      </w:r>
    </w:p>
    <w:p w14:paraId="22B6BC44" w14:textId="1D6B7989" w:rsidR="008D397F" w:rsidRDefault="008D397F" w:rsidP="008F3867">
      <w:pPr>
        <w:jc w:val="center"/>
        <w:rPr>
          <w:rFonts w:asciiTheme="minorHAnsi" w:hAnsiTheme="minorHAnsi"/>
          <w:b/>
          <w:sz w:val="22"/>
          <w:szCs w:val="22"/>
        </w:rPr>
      </w:pPr>
      <w:r>
        <w:rPr>
          <w:rFonts w:asciiTheme="minorHAnsi" w:hAnsiTheme="minorHAnsi"/>
          <w:b/>
          <w:sz w:val="22"/>
          <w:szCs w:val="22"/>
        </w:rPr>
        <w:t>3)</w:t>
      </w:r>
      <w:r w:rsidR="008F3867" w:rsidRPr="00526B78">
        <w:rPr>
          <w:rFonts w:asciiTheme="minorHAnsi" w:hAnsiTheme="minorHAnsi"/>
          <w:b/>
          <w:sz w:val="22"/>
          <w:szCs w:val="22"/>
        </w:rPr>
        <w:t xml:space="preserve"> ΧΥ Πελοποννήσου – Δυτικής Ελλάδας &amp; Ιονίου έδρα Πάτρα (</w:t>
      </w:r>
      <w:r w:rsidR="008F3867" w:rsidRPr="0032175E">
        <w:rPr>
          <w:rFonts w:asciiTheme="minorHAnsi" w:hAnsiTheme="minorHAnsi"/>
          <w:b/>
          <w:sz w:val="22"/>
          <w:szCs w:val="22"/>
        </w:rPr>
        <w:t>3</w:t>
      </w:r>
      <w:r w:rsidR="008F3867" w:rsidRPr="00526B78">
        <w:rPr>
          <w:rFonts w:asciiTheme="minorHAnsi" w:hAnsiTheme="minorHAnsi"/>
          <w:b/>
          <w:sz w:val="22"/>
          <w:szCs w:val="22"/>
        </w:rPr>
        <w:t xml:space="preserve"> </w:t>
      </w:r>
      <w:proofErr w:type="spellStart"/>
      <w:r w:rsidR="008F3867" w:rsidRPr="00526B78">
        <w:rPr>
          <w:rFonts w:asciiTheme="minorHAnsi" w:hAnsiTheme="minorHAnsi"/>
          <w:b/>
          <w:sz w:val="22"/>
          <w:szCs w:val="22"/>
        </w:rPr>
        <w:t>τεμ</w:t>
      </w:r>
      <w:proofErr w:type="spellEnd"/>
      <w:r w:rsidR="008F3867" w:rsidRPr="00526B78">
        <w:rPr>
          <w:rFonts w:asciiTheme="minorHAnsi" w:hAnsiTheme="minorHAnsi"/>
          <w:b/>
          <w:sz w:val="22"/>
          <w:szCs w:val="22"/>
        </w:rPr>
        <w:t>.)</w:t>
      </w:r>
    </w:p>
    <w:p w14:paraId="37102B28" w14:textId="50DF99E5" w:rsidR="008F3867" w:rsidRPr="00526B78" w:rsidRDefault="008D397F" w:rsidP="008F3867">
      <w:pPr>
        <w:jc w:val="center"/>
        <w:rPr>
          <w:rFonts w:asciiTheme="minorHAnsi" w:hAnsiTheme="minorHAnsi"/>
          <w:sz w:val="22"/>
          <w:szCs w:val="22"/>
        </w:rPr>
      </w:pPr>
      <w:r>
        <w:rPr>
          <w:rFonts w:asciiTheme="minorHAnsi" w:hAnsiTheme="minorHAnsi"/>
          <w:b/>
          <w:sz w:val="22"/>
          <w:szCs w:val="22"/>
        </w:rPr>
        <w:t>4)</w:t>
      </w:r>
      <w:r w:rsidR="008F3867" w:rsidRPr="00526B78">
        <w:rPr>
          <w:rFonts w:asciiTheme="minorHAnsi" w:hAnsiTheme="minorHAnsi"/>
          <w:b/>
          <w:sz w:val="22"/>
          <w:szCs w:val="22"/>
        </w:rPr>
        <w:t xml:space="preserve"> ΧΥ Κεντρικής Μακεδονίας (2 </w:t>
      </w:r>
      <w:proofErr w:type="spellStart"/>
      <w:r w:rsidR="008F3867" w:rsidRPr="00526B78">
        <w:rPr>
          <w:rFonts w:asciiTheme="minorHAnsi" w:hAnsiTheme="minorHAnsi"/>
          <w:b/>
          <w:sz w:val="22"/>
          <w:szCs w:val="22"/>
        </w:rPr>
        <w:t>τεμ</w:t>
      </w:r>
      <w:proofErr w:type="spellEnd"/>
      <w:r w:rsidR="008F3867" w:rsidRPr="00526B78">
        <w:rPr>
          <w:rFonts w:asciiTheme="minorHAnsi" w:hAnsiTheme="minorHAnsi"/>
          <w:b/>
          <w:sz w:val="22"/>
          <w:szCs w:val="22"/>
        </w:rPr>
        <w:t>.)</w:t>
      </w:r>
    </w:p>
    <w:p w14:paraId="02545E93" w14:textId="77777777" w:rsidR="008F3867" w:rsidRPr="008D397F" w:rsidRDefault="008F3867" w:rsidP="008F3867">
      <w:pPr>
        <w:rPr>
          <w:rFonts w:asciiTheme="minorHAnsi" w:hAnsiTheme="minorHAnsi"/>
          <w:sz w:val="10"/>
          <w:szCs w:val="10"/>
        </w:rPr>
      </w:pPr>
    </w:p>
    <w:p w14:paraId="2DF70BB4" w14:textId="4AD9B04A" w:rsidR="008D397F" w:rsidRPr="00526B78" w:rsidRDefault="008D397F" w:rsidP="00C44E09">
      <w:pPr>
        <w:rPr>
          <w:rFonts w:asciiTheme="minorHAnsi" w:hAnsiTheme="minorHAnsi"/>
          <w:sz w:val="22"/>
          <w:szCs w:val="22"/>
        </w:rPr>
      </w:pPr>
      <w:r w:rsidRPr="00132251">
        <w:rPr>
          <w:rFonts w:asciiTheme="minorHAnsi" w:hAnsiTheme="minorHAnsi"/>
          <w:b/>
          <w:bCs/>
          <w:sz w:val="22"/>
          <w:szCs w:val="22"/>
        </w:rPr>
        <w:t xml:space="preserve">Α. </w:t>
      </w:r>
      <w:r>
        <w:rPr>
          <w:rFonts w:asciiTheme="minorHAnsi" w:hAnsiTheme="minorHAnsi"/>
          <w:sz w:val="22"/>
          <w:szCs w:val="22"/>
        </w:rPr>
        <w:t>Να προσφερθεί α</w:t>
      </w:r>
      <w:r w:rsidRPr="00526B78">
        <w:rPr>
          <w:rFonts w:asciiTheme="minorHAnsi" w:hAnsiTheme="minorHAnsi"/>
          <w:sz w:val="22"/>
          <w:szCs w:val="22"/>
        </w:rPr>
        <w:t xml:space="preserve">ναλογικός θερμαινόμενος μαγνητικός αναδευτήρας με ικανότητα ανάδευσης έως 2000 </w:t>
      </w:r>
      <w:proofErr w:type="spellStart"/>
      <w:r w:rsidRPr="00526B78">
        <w:rPr>
          <w:rFonts w:asciiTheme="minorHAnsi" w:hAnsiTheme="minorHAnsi"/>
          <w:sz w:val="22"/>
          <w:szCs w:val="22"/>
        </w:rPr>
        <w:t>ml</w:t>
      </w:r>
      <w:proofErr w:type="spellEnd"/>
    </w:p>
    <w:p w14:paraId="21114AFD" w14:textId="094675B9" w:rsidR="008D397F" w:rsidRDefault="008D397F" w:rsidP="008D397F">
      <w:pPr>
        <w:rPr>
          <w:rFonts w:asciiTheme="minorHAnsi" w:hAnsiTheme="minorHAnsi"/>
          <w:sz w:val="22"/>
          <w:szCs w:val="22"/>
        </w:rPr>
      </w:pPr>
      <w:r>
        <w:rPr>
          <w:rFonts w:asciiTheme="minorHAnsi" w:hAnsiTheme="minorHAnsi"/>
          <w:sz w:val="22"/>
          <w:szCs w:val="22"/>
        </w:rPr>
        <w:t xml:space="preserve">που </w:t>
      </w:r>
      <w:r w:rsidRPr="00526B78">
        <w:rPr>
          <w:rFonts w:asciiTheme="minorHAnsi" w:hAnsiTheme="minorHAnsi"/>
          <w:sz w:val="22"/>
          <w:szCs w:val="22"/>
        </w:rPr>
        <w:t>να διαθέτει τα εξής ελάχιστα τεχνικά χαρακτηριστικά:</w:t>
      </w:r>
    </w:p>
    <w:p w14:paraId="782FDD49"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 xml:space="preserve">Να διαθέτει μεταβλητή ταχύτητα ανάδευσης από 100 – 2000 </w:t>
      </w:r>
      <w:proofErr w:type="spellStart"/>
      <w:r w:rsidRPr="00526B78">
        <w:rPr>
          <w:rFonts w:asciiTheme="minorHAnsi" w:hAnsiTheme="minorHAnsi"/>
          <w:sz w:val="22"/>
          <w:szCs w:val="22"/>
        </w:rPr>
        <w:t>r.p.m</w:t>
      </w:r>
      <w:proofErr w:type="spellEnd"/>
      <w:r w:rsidRPr="00526B78">
        <w:rPr>
          <w:rFonts w:asciiTheme="minorHAnsi" w:hAnsiTheme="minorHAnsi"/>
          <w:sz w:val="22"/>
          <w:szCs w:val="22"/>
        </w:rPr>
        <w:t>.</w:t>
      </w:r>
    </w:p>
    <w:p w14:paraId="5F49203F"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Μέγιστη θερμοκρασία πλάκας 350</w:t>
      </w:r>
      <w:r w:rsidRPr="00526B78">
        <w:rPr>
          <w:rFonts w:asciiTheme="minorHAnsi" w:hAnsiTheme="minorHAnsi"/>
          <w:sz w:val="22"/>
          <w:szCs w:val="22"/>
          <w:vertAlign w:val="superscript"/>
        </w:rPr>
        <w:t>0</w:t>
      </w:r>
      <w:r w:rsidRPr="00526B78">
        <w:rPr>
          <w:rFonts w:asciiTheme="minorHAnsi" w:hAnsiTheme="minorHAnsi"/>
          <w:sz w:val="22"/>
          <w:szCs w:val="22"/>
        </w:rPr>
        <w:t>C.</w:t>
      </w:r>
    </w:p>
    <w:p w14:paraId="1366EBED"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Η πλάκα ανάδευσης να έχει διαστάσεις περίπου 120 x 120 χιλιοστά.</w:t>
      </w:r>
    </w:p>
    <w:p w14:paraId="6E75B12C"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Να συνοδεύεται από ράβδο στήριξης με κατάλληλο σφιγκτήρα και μαγνήτη ανάδευσης.</w:t>
      </w:r>
    </w:p>
    <w:p w14:paraId="341AC92A"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 xml:space="preserve">Κατανάλωση της τάξης των 550 </w:t>
      </w:r>
      <w:proofErr w:type="spellStart"/>
      <w:r w:rsidRPr="00526B78">
        <w:rPr>
          <w:rFonts w:asciiTheme="minorHAnsi" w:hAnsiTheme="minorHAnsi"/>
          <w:sz w:val="22"/>
          <w:szCs w:val="22"/>
        </w:rPr>
        <w:t>Watts</w:t>
      </w:r>
      <w:proofErr w:type="spellEnd"/>
      <w:r w:rsidRPr="00526B78">
        <w:rPr>
          <w:rFonts w:asciiTheme="minorHAnsi" w:hAnsiTheme="minorHAnsi"/>
          <w:sz w:val="22"/>
          <w:szCs w:val="22"/>
        </w:rPr>
        <w:t>.</w:t>
      </w:r>
    </w:p>
    <w:p w14:paraId="02A4248E" w14:textId="77777777" w:rsidR="008F3867" w:rsidRPr="00526B78"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 xml:space="preserve">Λειτουργία από τάση δικτύου 220 </w:t>
      </w:r>
      <w:proofErr w:type="spellStart"/>
      <w:r w:rsidRPr="00526B78">
        <w:rPr>
          <w:rFonts w:asciiTheme="minorHAnsi" w:hAnsiTheme="minorHAnsi"/>
          <w:sz w:val="22"/>
          <w:szCs w:val="22"/>
        </w:rPr>
        <w:t>Volts</w:t>
      </w:r>
      <w:proofErr w:type="spellEnd"/>
      <w:r w:rsidRPr="00526B78">
        <w:rPr>
          <w:rFonts w:asciiTheme="minorHAnsi" w:hAnsiTheme="minorHAnsi"/>
          <w:sz w:val="22"/>
          <w:szCs w:val="22"/>
        </w:rPr>
        <w:t>.</w:t>
      </w:r>
    </w:p>
    <w:p w14:paraId="38952B8B" w14:textId="77777777" w:rsidR="00246A9E" w:rsidRDefault="008F3867" w:rsidP="004F4916">
      <w:pPr>
        <w:pStyle w:val="aff0"/>
        <w:numPr>
          <w:ilvl w:val="0"/>
          <w:numId w:val="17"/>
        </w:numPr>
        <w:ind w:left="284"/>
        <w:contextualSpacing/>
        <w:rPr>
          <w:rFonts w:asciiTheme="minorHAnsi" w:hAnsiTheme="minorHAnsi"/>
          <w:sz w:val="22"/>
          <w:szCs w:val="22"/>
        </w:rPr>
      </w:pPr>
      <w:r w:rsidRPr="00526B78">
        <w:rPr>
          <w:rFonts w:asciiTheme="minorHAnsi" w:hAnsiTheme="minorHAnsi"/>
          <w:sz w:val="22"/>
          <w:szCs w:val="22"/>
        </w:rPr>
        <w:t>Κλάση προστασίας: IP42</w:t>
      </w:r>
      <w:bookmarkStart w:id="130" w:name="_Hlk102737725"/>
    </w:p>
    <w:p w14:paraId="169DA9B9" w14:textId="77777777" w:rsidR="00246A9E" w:rsidRDefault="00246A9E" w:rsidP="00246A9E">
      <w:pPr>
        <w:pStyle w:val="aff0"/>
        <w:ind w:left="284"/>
        <w:contextualSpacing/>
        <w:rPr>
          <w:rFonts w:asciiTheme="minorHAnsi" w:hAnsiTheme="minorHAnsi"/>
          <w:sz w:val="22"/>
          <w:szCs w:val="22"/>
        </w:rPr>
      </w:pPr>
    </w:p>
    <w:p w14:paraId="06D9B332" w14:textId="4DB43D3A" w:rsidR="00ED0F18" w:rsidRPr="00246A9E" w:rsidRDefault="00ED0F18" w:rsidP="00246A9E">
      <w:pPr>
        <w:pStyle w:val="aff0"/>
        <w:ind w:left="284"/>
        <w:contextualSpacing/>
        <w:rPr>
          <w:rFonts w:asciiTheme="minorHAnsi" w:hAnsiTheme="minorHAnsi"/>
          <w:sz w:val="22"/>
          <w:szCs w:val="22"/>
        </w:rPr>
      </w:pPr>
      <w:r w:rsidRPr="00246A9E">
        <w:rPr>
          <w:rFonts w:asciiTheme="minorHAnsi" w:hAnsiTheme="minorHAnsi"/>
          <w:b/>
          <w:bCs/>
          <w:sz w:val="22"/>
          <w:szCs w:val="22"/>
        </w:rPr>
        <w:lastRenderedPageBreak/>
        <w:t>Β. ΓΕΝΙΚΕΣ ΑΠΑΙΤΗΣΕΙΣ</w:t>
      </w:r>
    </w:p>
    <w:p w14:paraId="68BC3664" w14:textId="77777777" w:rsidR="00ED0F18"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Το προσφερόμενο όργανο να είναι πρόσφατης τεχνολογίας και να μην έχει σταματήσει η παραγωγή του</w:t>
      </w:r>
      <w:r>
        <w:rPr>
          <w:rFonts w:asciiTheme="minorHAnsi" w:hAnsiTheme="minorHAnsi"/>
          <w:sz w:val="22"/>
          <w:szCs w:val="22"/>
        </w:rPr>
        <w:t>.</w:t>
      </w:r>
    </w:p>
    <w:p w14:paraId="177F8122" w14:textId="77777777" w:rsidR="00ED0F18"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1189B0EC" w14:textId="77777777" w:rsidR="00ED0F18"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Ο κατασκευαστής πρέπει να είναι πιστοποιημένος κατά ISO 9001 και το όργανο πρέπει να φέρει σήμανση CE.</w:t>
      </w:r>
    </w:p>
    <w:p w14:paraId="6A5510B8" w14:textId="77777777" w:rsidR="00ED0F18"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Ο προμηθευτής πρέπει να παρέχει τεχνική υποστήριξη (</w:t>
      </w:r>
      <w:proofErr w:type="spellStart"/>
      <w:r w:rsidRPr="00132251">
        <w:rPr>
          <w:rFonts w:asciiTheme="minorHAnsi" w:hAnsiTheme="minorHAnsi"/>
          <w:sz w:val="22"/>
          <w:szCs w:val="22"/>
        </w:rPr>
        <w:t>service</w:t>
      </w:r>
      <w:proofErr w:type="spellEnd"/>
      <w:r w:rsidRPr="00132251">
        <w:rPr>
          <w:rFonts w:asciiTheme="minorHAnsi" w:hAnsiTheme="minorHAnsi"/>
          <w:sz w:val="22"/>
          <w:szCs w:val="22"/>
        </w:rPr>
        <w:t>).</w:t>
      </w:r>
    </w:p>
    <w:p w14:paraId="5C6F4B84" w14:textId="77777777" w:rsidR="00ED0F18"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Να δοθεί εγγύηση καλής λειτουργίας για ένα έτος τουλάχιστον.</w:t>
      </w:r>
    </w:p>
    <w:p w14:paraId="34B0FDA4" w14:textId="79456B48" w:rsidR="00ED0F18" w:rsidRPr="00132251" w:rsidRDefault="00ED0F18" w:rsidP="004F4916">
      <w:pPr>
        <w:pStyle w:val="aff0"/>
        <w:numPr>
          <w:ilvl w:val="0"/>
          <w:numId w:val="39"/>
        </w:numPr>
        <w:ind w:left="284" w:hanging="284"/>
        <w:contextualSpacing/>
        <w:jc w:val="both"/>
        <w:rPr>
          <w:rFonts w:asciiTheme="minorHAnsi" w:hAnsiTheme="minorHAnsi"/>
          <w:sz w:val="22"/>
          <w:szCs w:val="22"/>
        </w:rPr>
      </w:pPr>
      <w:r w:rsidRPr="00132251">
        <w:rPr>
          <w:rFonts w:asciiTheme="minorHAnsi" w:hAnsiTheme="minorHAnsi"/>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132251">
        <w:rPr>
          <w:rFonts w:asciiTheme="minorHAnsi" w:hAnsiTheme="minorHAnsi"/>
          <w:sz w:val="22"/>
          <w:szCs w:val="22"/>
        </w:rPr>
        <w:t>.</w:t>
      </w:r>
    </w:p>
    <w:bookmarkEnd w:id="130"/>
    <w:p w14:paraId="12BA0EE2" w14:textId="77777777" w:rsidR="00ED0F18" w:rsidRPr="00246A9E" w:rsidRDefault="00ED0F18" w:rsidP="00ED0F18">
      <w:pPr>
        <w:pStyle w:val="aff0"/>
        <w:ind w:left="284"/>
        <w:contextualSpacing/>
        <w:rPr>
          <w:rFonts w:asciiTheme="minorHAnsi" w:hAnsiTheme="minorHAnsi"/>
          <w:sz w:val="14"/>
          <w:szCs w:val="14"/>
        </w:rPr>
      </w:pPr>
    </w:p>
    <w:p w14:paraId="4C009F4E" w14:textId="58E6B9B4" w:rsidR="00C44E09" w:rsidRPr="00E54AC4" w:rsidRDefault="00C44E09" w:rsidP="00C44E09">
      <w:pPr>
        <w:jc w:val="center"/>
        <w:rPr>
          <w:rFonts w:asciiTheme="minorHAnsi" w:hAnsiTheme="minorHAnsi"/>
          <w:b/>
          <w:sz w:val="22"/>
          <w:szCs w:val="22"/>
        </w:rPr>
      </w:pPr>
      <w:r w:rsidRPr="00E54AC4">
        <w:rPr>
          <w:rFonts w:asciiTheme="minorHAnsi" w:hAnsiTheme="minorHAnsi"/>
          <w:b/>
          <w:sz w:val="22"/>
          <w:szCs w:val="22"/>
        </w:rPr>
        <w:t xml:space="preserve">ΕΙΔΟΣ </w:t>
      </w:r>
      <w:r>
        <w:rPr>
          <w:rFonts w:asciiTheme="minorHAnsi" w:hAnsiTheme="minorHAnsi"/>
          <w:b/>
          <w:sz w:val="22"/>
          <w:szCs w:val="22"/>
        </w:rPr>
        <w:t>3</w:t>
      </w:r>
    </w:p>
    <w:p w14:paraId="16A48F78" w14:textId="77777777" w:rsidR="00BC021E"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Μαγνητικός αναδευτήρας πολλαπλών θέσεων</w:t>
      </w:r>
      <w:r w:rsidR="00BC021E">
        <w:rPr>
          <w:rFonts w:asciiTheme="minorHAnsi" w:eastAsiaTheme="minorHAnsi" w:hAnsiTheme="minorHAnsi" w:cstheme="minorBidi"/>
          <w:b/>
          <w:sz w:val="22"/>
          <w:szCs w:val="22"/>
          <w:lang w:eastAsia="en-US"/>
        </w:rPr>
        <w:t xml:space="preserve"> </w:t>
      </w:r>
    </w:p>
    <w:p w14:paraId="15DEF31A" w14:textId="4220B45A" w:rsidR="008F3867" w:rsidRPr="00526B78"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Τεμάχια 2</w:t>
      </w:r>
    </w:p>
    <w:p w14:paraId="5CDABCBC" w14:textId="77777777" w:rsidR="00C44E09"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Προορίζονται</w:t>
      </w:r>
      <w:r w:rsidR="00C44E09">
        <w:rPr>
          <w:rFonts w:asciiTheme="minorHAnsi" w:eastAsiaTheme="minorHAnsi" w:hAnsiTheme="minorHAnsi" w:cstheme="minorBidi"/>
          <w:b/>
          <w:sz w:val="22"/>
          <w:szCs w:val="22"/>
          <w:lang w:eastAsia="en-US"/>
        </w:rPr>
        <w:t>:</w:t>
      </w:r>
    </w:p>
    <w:p w14:paraId="25C13011" w14:textId="1A6EDB64" w:rsidR="00C44E09" w:rsidRPr="002C1551" w:rsidRDefault="008F3867" w:rsidP="004F4916">
      <w:pPr>
        <w:pStyle w:val="aff0"/>
        <w:numPr>
          <w:ilvl w:val="0"/>
          <w:numId w:val="40"/>
        </w:numPr>
        <w:jc w:val="center"/>
        <w:rPr>
          <w:rFonts w:asciiTheme="minorHAnsi" w:hAnsiTheme="minorHAnsi"/>
          <w:b/>
          <w:sz w:val="22"/>
          <w:szCs w:val="22"/>
          <w:lang w:eastAsia="zh-CN"/>
        </w:rPr>
      </w:pPr>
      <w:r w:rsidRPr="002C1551">
        <w:rPr>
          <w:rFonts w:asciiTheme="minorHAnsi" w:eastAsiaTheme="minorHAnsi" w:hAnsiTheme="minorHAnsi" w:cstheme="minorBidi"/>
          <w:b/>
          <w:sz w:val="22"/>
          <w:szCs w:val="22"/>
          <w:lang w:eastAsia="en-US"/>
        </w:rPr>
        <w:t xml:space="preserve">Α ΧΥ </w:t>
      </w:r>
      <w:r w:rsidR="002C1551" w:rsidRPr="002C1551">
        <w:rPr>
          <w:rFonts w:asciiTheme="minorHAnsi" w:eastAsiaTheme="minorHAnsi" w:hAnsiTheme="minorHAnsi" w:cstheme="minorBidi"/>
          <w:b/>
          <w:sz w:val="22"/>
          <w:szCs w:val="22"/>
          <w:lang w:eastAsia="en-US"/>
        </w:rPr>
        <w:t>Αθηνών - Τ</w:t>
      </w:r>
      <w:r w:rsidRPr="002C1551">
        <w:rPr>
          <w:rFonts w:asciiTheme="minorHAnsi" w:eastAsiaTheme="minorHAnsi" w:hAnsiTheme="minorHAnsi" w:cstheme="minorBidi"/>
          <w:b/>
          <w:sz w:val="22"/>
          <w:szCs w:val="22"/>
          <w:lang w:eastAsia="en-US"/>
        </w:rPr>
        <w:t>μήμα Β</w:t>
      </w:r>
      <w:r w:rsidR="002C1551" w:rsidRPr="002C1551">
        <w:rPr>
          <w:rFonts w:asciiTheme="minorHAnsi" w:eastAsiaTheme="minorHAnsi" w:hAnsiTheme="minorHAnsi" w:cstheme="minorBidi"/>
          <w:b/>
          <w:sz w:val="22"/>
          <w:szCs w:val="22"/>
          <w:lang w:eastAsia="en-US"/>
        </w:rPr>
        <w:t xml:space="preserve"> </w:t>
      </w:r>
      <w:r w:rsidR="002C1551" w:rsidRPr="002C1551">
        <w:rPr>
          <w:rFonts w:asciiTheme="minorHAnsi" w:hAnsiTheme="minorHAnsi"/>
          <w:b/>
          <w:sz w:val="22"/>
          <w:szCs w:val="22"/>
        </w:rPr>
        <w:t>(</w:t>
      </w:r>
      <w:r w:rsidR="002C1551">
        <w:rPr>
          <w:rFonts w:asciiTheme="minorHAnsi" w:hAnsiTheme="minorHAnsi"/>
          <w:b/>
          <w:sz w:val="22"/>
          <w:szCs w:val="22"/>
        </w:rPr>
        <w:t>1</w:t>
      </w:r>
      <w:r w:rsidR="002C1551" w:rsidRPr="002C1551">
        <w:rPr>
          <w:rFonts w:asciiTheme="minorHAnsi" w:hAnsiTheme="minorHAnsi"/>
          <w:b/>
          <w:sz w:val="22"/>
          <w:szCs w:val="22"/>
        </w:rPr>
        <w:t xml:space="preserve"> </w:t>
      </w:r>
      <w:proofErr w:type="spellStart"/>
      <w:r w:rsidR="002C1551" w:rsidRPr="002C1551">
        <w:rPr>
          <w:rFonts w:asciiTheme="minorHAnsi" w:hAnsiTheme="minorHAnsi"/>
          <w:b/>
          <w:sz w:val="22"/>
          <w:szCs w:val="22"/>
        </w:rPr>
        <w:t>τεμ</w:t>
      </w:r>
      <w:proofErr w:type="spellEnd"/>
      <w:r w:rsidR="002C1551" w:rsidRPr="002C1551">
        <w:rPr>
          <w:rFonts w:asciiTheme="minorHAnsi" w:hAnsiTheme="minorHAnsi"/>
          <w:b/>
          <w:sz w:val="22"/>
          <w:szCs w:val="22"/>
        </w:rPr>
        <w:t>.)</w:t>
      </w:r>
    </w:p>
    <w:p w14:paraId="5A5EEC7A" w14:textId="3F698605" w:rsidR="002C1551" w:rsidRDefault="008F3867" w:rsidP="004F4916">
      <w:pPr>
        <w:pStyle w:val="aff0"/>
        <w:numPr>
          <w:ilvl w:val="0"/>
          <w:numId w:val="40"/>
        </w:numPr>
        <w:jc w:val="center"/>
        <w:rPr>
          <w:rFonts w:asciiTheme="minorHAnsi" w:hAnsiTheme="minorHAnsi"/>
          <w:b/>
          <w:sz w:val="22"/>
          <w:szCs w:val="22"/>
        </w:rPr>
      </w:pPr>
      <w:r w:rsidRPr="002C1551">
        <w:rPr>
          <w:rFonts w:asciiTheme="minorHAnsi" w:eastAsiaTheme="minorHAnsi" w:hAnsiTheme="minorHAnsi" w:cstheme="minorBidi"/>
          <w:b/>
          <w:sz w:val="22"/>
          <w:szCs w:val="22"/>
          <w:lang w:eastAsia="en-US"/>
        </w:rPr>
        <w:t xml:space="preserve">ΧΥ Ηπείρου </w:t>
      </w:r>
      <w:proofErr w:type="spellStart"/>
      <w:r w:rsidRPr="002C1551">
        <w:rPr>
          <w:rFonts w:asciiTheme="minorHAnsi" w:eastAsiaTheme="minorHAnsi" w:hAnsiTheme="minorHAnsi" w:cstheme="minorBidi"/>
          <w:b/>
          <w:sz w:val="22"/>
          <w:szCs w:val="22"/>
          <w:lang w:eastAsia="en-US"/>
        </w:rPr>
        <w:t>Δυτ</w:t>
      </w:r>
      <w:proofErr w:type="spellEnd"/>
      <w:r w:rsidRPr="002C1551">
        <w:rPr>
          <w:rFonts w:asciiTheme="minorHAnsi" w:eastAsiaTheme="minorHAnsi" w:hAnsiTheme="minorHAnsi" w:cstheme="minorBidi"/>
          <w:b/>
          <w:sz w:val="22"/>
          <w:szCs w:val="22"/>
          <w:lang w:eastAsia="en-US"/>
        </w:rPr>
        <w:t>. Μακεδονίας (Ιωάννινα)</w:t>
      </w:r>
      <w:r w:rsidR="002C1551" w:rsidRPr="002C1551">
        <w:rPr>
          <w:rFonts w:asciiTheme="minorHAnsi" w:eastAsiaTheme="minorHAnsi" w:hAnsiTheme="minorHAnsi" w:cstheme="minorBidi"/>
          <w:b/>
          <w:sz w:val="22"/>
          <w:szCs w:val="22"/>
          <w:lang w:eastAsia="en-US"/>
        </w:rPr>
        <w:t xml:space="preserve"> </w:t>
      </w:r>
      <w:r w:rsidR="002C1551" w:rsidRPr="002C1551">
        <w:rPr>
          <w:rFonts w:asciiTheme="minorHAnsi" w:hAnsiTheme="minorHAnsi"/>
          <w:b/>
          <w:sz w:val="22"/>
          <w:szCs w:val="22"/>
        </w:rPr>
        <w:t>(</w:t>
      </w:r>
      <w:r w:rsidR="002C1551">
        <w:rPr>
          <w:rFonts w:asciiTheme="minorHAnsi" w:hAnsiTheme="minorHAnsi"/>
          <w:b/>
          <w:sz w:val="22"/>
          <w:szCs w:val="22"/>
        </w:rPr>
        <w:t>1</w:t>
      </w:r>
      <w:r w:rsidR="002C1551" w:rsidRPr="002C1551">
        <w:rPr>
          <w:rFonts w:asciiTheme="minorHAnsi" w:hAnsiTheme="minorHAnsi"/>
          <w:b/>
          <w:sz w:val="22"/>
          <w:szCs w:val="22"/>
        </w:rPr>
        <w:t xml:space="preserve"> </w:t>
      </w:r>
      <w:proofErr w:type="spellStart"/>
      <w:r w:rsidR="002C1551" w:rsidRPr="002C1551">
        <w:rPr>
          <w:rFonts w:asciiTheme="minorHAnsi" w:hAnsiTheme="minorHAnsi"/>
          <w:b/>
          <w:sz w:val="22"/>
          <w:szCs w:val="22"/>
        </w:rPr>
        <w:t>τεμ</w:t>
      </w:r>
      <w:proofErr w:type="spellEnd"/>
      <w:r w:rsidR="002C1551" w:rsidRPr="002C1551">
        <w:rPr>
          <w:rFonts w:asciiTheme="minorHAnsi" w:hAnsiTheme="minorHAnsi"/>
          <w:b/>
          <w:sz w:val="22"/>
          <w:szCs w:val="22"/>
        </w:rPr>
        <w:t>.)</w:t>
      </w:r>
    </w:p>
    <w:p w14:paraId="4E475631" w14:textId="77777777" w:rsidR="00EB285E" w:rsidRPr="00EB285E" w:rsidRDefault="00EB285E" w:rsidP="00EB285E">
      <w:pPr>
        <w:pStyle w:val="aff0"/>
        <w:rPr>
          <w:rFonts w:asciiTheme="minorHAnsi" w:hAnsiTheme="minorHAnsi"/>
          <w:b/>
          <w:sz w:val="8"/>
          <w:szCs w:val="8"/>
        </w:rPr>
      </w:pPr>
    </w:p>
    <w:p w14:paraId="625E9D21" w14:textId="6E799F1B" w:rsidR="003E51C3" w:rsidRPr="003E51C3" w:rsidRDefault="003E51C3" w:rsidP="003E51C3">
      <w:pPr>
        <w:rPr>
          <w:rFonts w:asciiTheme="minorHAnsi" w:hAnsiTheme="minorHAnsi"/>
          <w:sz w:val="22"/>
          <w:szCs w:val="22"/>
        </w:rPr>
      </w:pPr>
      <w:r w:rsidRPr="003E51C3">
        <w:rPr>
          <w:rFonts w:asciiTheme="minorHAnsi" w:hAnsiTheme="minorHAnsi"/>
          <w:b/>
          <w:bCs/>
          <w:sz w:val="22"/>
          <w:szCs w:val="22"/>
        </w:rPr>
        <w:t xml:space="preserve">Α. </w:t>
      </w:r>
      <w:r w:rsidRPr="003E51C3">
        <w:rPr>
          <w:rFonts w:asciiTheme="minorHAnsi" w:hAnsiTheme="minorHAnsi"/>
          <w:sz w:val="22"/>
          <w:szCs w:val="22"/>
        </w:rPr>
        <w:t xml:space="preserve">Να προσφερθεί </w:t>
      </w:r>
      <w:r>
        <w:rPr>
          <w:rFonts w:asciiTheme="minorHAnsi" w:hAnsiTheme="minorHAnsi"/>
          <w:sz w:val="22"/>
          <w:szCs w:val="22"/>
        </w:rPr>
        <w:t>μ</w:t>
      </w:r>
      <w:r w:rsidRPr="00526B78">
        <w:rPr>
          <w:rFonts w:asciiTheme="minorHAnsi" w:eastAsiaTheme="minorHAnsi" w:hAnsiTheme="minorHAnsi" w:cstheme="minorBidi"/>
          <w:sz w:val="22"/>
          <w:szCs w:val="22"/>
          <w:lang w:eastAsia="en-US"/>
        </w:rPr>
        <w:t>αγνητικός αναδευτήρας πολλαπλών θέσεων</w:t>
      </w:r>
      <w:r>
        <w:rPr>
          <w:rFonts w:asciiTheme="minorHAnsi" w:eastAsiaTheme="minorHAnsi" w:hAnsiTheme="minorHAnsi" w:cstheme="minorBidi"/>
          <w:sz w:val="22"/>
          <w:szCs w:val="22"/>
          <w:lang w:eastAsia="en-US"/>
        </w:rPr>
        <w:t xml:space="preserve"> </w:t>
      </w:r>
      <w:r w:rsidRPr="003E51C3">
        <w:rPr>
          <w:rFonts w:asciiTheme="minorHAnsi" w:hAnsiTheme="minorHAnsi"/>
          <w:sz w:val="22"/>
          <w:szCs w:val="22"/>
        </w:rPr>
        <w:t>που να διαθέτει τα εξής ελάχιστα τεχνικά χαρακτηριστικά:</w:t>
      </w:r>
    </w:p>
    <w:p w14:paraId="410158EB" w14:textId="77777777" w:rsidR="008F3867" w:rsidRPr="00526B78"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Ηλεκτρονικός μαγνητικός αναδευτήρας χωρίς θέρμανση με τουλάχιστον δέκα (10) θέσεις ανάδευσης.</w:t>
      </w:r>
    </w:p>
    <w:p w14:paraId="6BBD169F" w14:textId="77777777" w:rsidR="008F3867" w:rsidRPr="00526B78"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Με τεχνολογία επαγωγικού πηνίου, αθόρυβης λειτουργίας και σταθερής ανάδευσης ανεξαρτήτως φορτίου καθ’ όλη τη διάρκεια της ανάδευσης. Σύστημα χωρίς υποκείμενα σε φθορά κινούμενα μέρη.</w:t>
      </w:r>
    </w:p>
    <w:p w14:paraId="5019B724" w14:textId="77777777" w:rsidR="008F3867" w:rsidRPr="00526B78"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Δυνατότητα επιλογής ανάστροφης ανάδευσης.</w:t>
      </w:r>
    </w:p>
    <w:p w14:paraId="0593B0C8" w14:textId="77777777" w:rsidR="008F3867" w:rsidRPr="00526B78"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Εντελώς κλειστής κατασκευής που αποτρέπει τη διείσδυση υγρών και επιτρέπει τον εύκολο καθαρισμό.</w:t>
      </w:r>
    </w:p>
    <w:p w14:paraId="0DF18DD3" w14:textId="77777777" w:rsidR="008F3867" w:rsidRPr="00526B78"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Κατάλληλο για  συνεχή λειτουργία.</w:t>
      </w:r>
    </w:p>
    <w:p w14:paraId="06DA8EBA" w14:textId="77777777" w:rsidR="008F3867" w:rsidRDefault="008F3867" w:rsidP="004F4916">
      <w:pPr>
        <w:pStyle w:val="aff0"/>
        <w:numPr>
          <w:ilvl w:val="0"/>
          <w:numId w:val="18"/>
        </w:numPr>
        <w:ind w:left="357" w:hanging="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Χειρισμός μέσω πληκτρολογίου αφής (</w:t>
      </w:r>
      <w:proofErr w:type="spellStart"/>
      <w:r w:rsidRPr="00526B78">
        <w:rPr>
          <w:rFonts w:asciiTheme="minorHAnsi" w:eastAsiaTheme="minorHAnsi" w:hAnsiTheme="minorHAnsi" w:cstheme="minorBidi"/>
          <w:sz w:val="22"/>
          <w:szCs w:val="22"/>
          <w:lang w:eastAsia="en-US"/>
        </w:rPr>
        <w:t>touch</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pad</w:t>
      </w:r>
      <w:proofErr w:type="spellEnd"/>
      <w:r w:rsidRPr="00526B78">
        <w:rPr>
          <w:rFonts w:asciiTheme="minorHAnsi" w:eastAsiaTheme="minorHAnsi" w:hAnsiTheme="minorHAnsi" w:cstheme="minorBidi"/>
          <w:sz w:val="22"/>
          <w:szCs w:val="22"/>
          <w:lang w:eastAsia="en-US"/>
        </w:rPr>
        <w:t>).</w:t>
      </w:r>
    </w:p>
    <w:p w14:paraId="09A23C75" w14:textId="77777777" w:rsidR="008F3867" w:rsidRPr="00982E2A"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982E2A">
        <w:rPr>
          <w:rFonts w:asciiTheme="minorHAnsi" w:eastAsiaTheme="minorHAnsi" w:hAnsiTheme="minorHAnsi" w:cstheme="minorBidi"/>
          <w:sz w:val="22"/>
          <w:szCs w:val="22"/>
          <w:lang w:eastAsia="en-US"/>
        </w:rPr>
        <w:t>Να διαθέτει ψηφιακή ένδειξη της ταχύτητας ανάδευσης με οθόνη LED</w:t>
      </w:r>
    </w:p>
    <w:p w14:paraId="2FF6018A" w14:textId="77777777" w:rsidR="008F3867" w:rsidRPr="00982E2A"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982E2A">
        <w:rPr>
          <w:rFonts w:asciiTheme="minorHAnsi" w:eastAsiaTheme="minorHAnsi" w:hAnsiTheme="minorHAnsi" w:cstheme="minorBidi"/>
          <w:sz w:val="22"/>
          <w:szCs w:val="22"/>
          <w:lang w:eastAsia="en-US"/>
        </w:rPr>
        <w:t>Σε περίπτωση προβλήματος λειτουργίας επί της ίδιας οθόνης να εμφανίζονται σχετικοί κωδικοί σφάλματος.</w:t>
      </w:r>
    </w:p>
    <w:p w14:paraId="0BA5C4FB" w14:textId="77777777" w:rsidR="008F3867" w:rsidRPr="00526B78"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Μέγιστη ποσότητα ανάδευσης ανά θέση τουλάχιστον 0,4 </w:t>
      </w:r>
      <w:proofErr w:type="spellStart"/>
      <w:r w:rsidRPr="00526B78">
        <w:rPr>
          <w:rFonts w:asciiTheme="minorHAnsi" w:eastAsiaTheme="minorHAnsi" w:hAnsiTheme="minorHAnsi" w:cstheme="minorBidi"/>
          <w:sz w:val="22"/>
          <w:szCs w:val="22"/>
          <w:lang w:eastAsia="en-US"/>
        </w:rPr>
        <w:t>lt</w:t>
      </w:r>
      <w:proofErr w:type="spellEnd"/>
      <w:r w:rsidRPr="00526B78">
        <w:rPr>
          <w:rFonts w:asciiTheme="minorHAnsi" w:eastAsiaTheme="minorHAnsi" w:hAnsiTheme="minorHAnsi" w:cstheme="minorBidi"/>
          <w:sz w:val="22"/>
          <w:szCs w:val="22"/>
          <w:lang w:eastAsia="en-US"/>
        </w:rPr>
        <w:t xml:space="preserve"> H</w:t>
      </w:r>
      <w:r w:rsidRPr="00526B78">
        <w:rPr>
          <w:rFonts w:asciiTheme="minorHAnsi" w:eastAsiaTheme="minorHAnsi" w:hAnsiTheme="minorHAnsi" w:cstheme="minorBidi"/>
          <w:sz w:val="22"/>
          <w:szCs w:val="22"/>
          <w:vertAlign w:val="subscript"/>
          <w:lang w:eastAsia="en-US"/>
        </w:rPr>
        <w:t>2</w:t>
      </w:r>
      <w:r w:rsidRPr="00526B78">
        <w:rPr>
          <w:rFonts w:asciiTheme="minorHAnsi" w:eastAsiaTheme="minorHAnsi" w:hAnsiTheme="minorHAnsi" w:cstheme="minorBidi"/>
          <w:sz w:val="22"/>
          <w:szCs w:val="22"/>
          <w:lang w:eastAsia="en-US"/>
        </w:rPr>
        <w:t>O.</w:t>
      </w:r>
    </w:p>
    <w:p w14:paraId="71828D59" w14:textId="77777777" w:rsidR="008F3867" w:rsidRPr="00526B78"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Απόσταση μεταξύ των θέσεων ανάδευσης περίπου 90mm. </w:t>
      </w:r>
    </w:p>
    <w:p w14:paraId="38758A11" w14:textId="77777777" w:rsidR="008F3867" w:rsidRPr="00526B78"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Ταχύτητα ανάδευσης από 0 ως 1.200 </w:t>
      </w:r>
      <w:proofErr w:type="spellStart"/>
      <w:r w:rsidRPr="00526B78">
        <w:rPr>
          <w:rFonts w:asciiTheme="minorHAnsi" w:eastAsiaTheme="minorHAnsi" w:hAnsiTheme="minorHAnsi" w:cstheme="minorBidi"/>
          <w:sz w:val="22"/>
          <w:szCs w:val="22"/>
          <w:lang w:eastAsia="en-US"/>
        </w:rPr>
        <w:t>rpm</w:t>
      </w:r>
      <w:proofErr w:type="spellEnd"/>
      <w:r w:rsidRPr="00526B78">
        <w:rPr>
          <w:rFonts w:asciiTheme="minorHAnsi" w:eastAsiaTheme="minorHAnsi" w:hAnsiTheme="minorHAnsi" w:cstheme="minorBidi"/>
          <w:sz w:val="22"/>
          <w:szCs w:val="22"/>
          <w:lang w:eastAsia="en-US"/>
        </w:rPr>
        <w:t xml:space="preserve"> τουλάχιστον.</w:t>
      </w:r>
      <w:r w:rsidRPr="00982E2A">
        <w:rPr>
          <w:rFonts w:asciiTheme="minorHAnsi" w:eastAsiaTheme="minorHAnsi" w:hAnsiTheme="minorHAnsi" w:cstheme="minorBidi"/>
          <w:sz w:val="22"/>
          <w:szCs w:val="22"/>
          <w:lang w:eastAsia="en-US"/>
        </w:rPr>
        <w:t xml:space="preserve"> Ικανότητα ρύθμισης της ταχύτητας ανάδευσης σε βήμα των 10rpm</w:t>
      </w:r>
    </w:p>
    <w:p w14:paraId="103E7609" w14:textId="77777777" w:rsidR="008F3867" w:rsidRPr="00526B78"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Υλικό πλάκας: </w:t>
      </w:r>
      <w:proofErr w:type="spellStart"/>
      <w:r w:rsidRPr="00526B78">
        <w:rPr>
          <w:rFonts w:asciiTheme="minorHAnsi" w:eastAsiaTheme="minorHAnsi" w:hAnsiTheme="minorHAnsi" w:cstheme="minorBidi"/>
          <w:sz w:val="22"/>
          <w:szCs w:val="22"/>
          <w:lang w:eastAsia="en-US"/>
        </w:rPr>
        <w:t>Stainless</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Steel</w:t>
      </w:r>
      <w:proofErr w:type="spellEnd"/>
      <w:r w:rsidRPr="00526B78">
        <w:rPr>
          <w:rFonts w:asciiTheme="minorHAnsi" w:eastAsiaTheme="minorHAnsi" w:hAnsiTheme="minorHAnsi" w:cstheme="minorBidi"/>
          <w:sz w:val="22"/>
          <w:szCs w:val="22"/>
          <w:lang w:eastAsia="en-US"/>
        </w:rPr>
        <w:t>.</w:t>
      </w:r>
    </w:p>
    <w:p w14:paraId="4742F22A" w14:textId="77777777" w:rsidR="008F3867" w:rsidRDefault="008F3867" w:rsidP="004F4916">
      <w:pPr>
        <w:pStyle w:val="aff0"/>
        <w:numPr>
          <w:ilvl w:val="0"/>
          <w:numId w:val="18"/>
        </w:numPr>
        <w:ind w:left="357"/>
        <w:contextualSpacing/>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συνοδεύεται από 12 μαγνήτες ανάδευσης</w:t>
      </w:r>
    </w:p>
    <w:p w14:paraId="6E510641" w14:textId="2B4E2BE4" w:rsidR="008F3867" w:rsidRDefault="008F3867" w:rsidP="008F3867">
      <w:pPr>
        <w:rPr>
          <w:rFonts w:asciiTheme="minorHAnsi" w:eastAsiaTheme="minorHAnsi" w:hAnsiTheme="minorHAnsi" w:cstheme="minorBidi"/>
          <w:sz w:val="22"/>
          <w:szCs w:val="22"/>
          <w:lang w:eastAsia="en-US"/>
        </w:rPr>
      </w:pPr>
    </w:p>
    <w:p w14:paraId="42AB2E2C" w14:textId="77777777" w:rsidR="00A94AD0" w:rsidRPr="00A94AD0" w:rsidRDefault="00A94AD0" w:rsidP="00A94AD0">
      <w:pPr>
        <w:rPr>
          <w:rFonts w:asciiTheme="minorHAnsi" w:eastAsiaTheme="minorHAnsi" w:hAnsiTheme="minorHAnsi" w:cstheme="minorBidi"/>
          <w:b/>
          <w:bCs/>
          <w:sz w:val="22"/>
          <w:szCs w:val="22"/>
          <w:lang w:eastAsia="en-US"/>
        </w:rPr>
      </w:pPr>
      <w:bookmarkStart w:id="131" w:name="_Hlk102738228"/>
      <w:r w:rsidRPr="00A94AD0">
        <w:rPr>
          <w:rFonts w:asciiTheme="minorHAnsi" w:eastAsiaTheme="minorHAnsi" w:hAnsiTheme="minorHAnsi" w:cstheme="minorBidi"/>
          <w:b/>
          <w:bCs/>
          <w:sz w:val="22"/>
          <w:szCs w:val="22"/>
          <w:lang w:eastAsia="en-US"/>
        </w:rPr>
        <w:t>Β. ΓΕΝΙΚΕΣ ΑΠΑΙΤΗΣΕΙΣ</w:t>
      </w:r>
    </w:p>
    <w:p w14:paraId="3C172979" w14:textId="4CCD466A" w:rsidR="00A94AD0" w:rsidRPr="00A94AD0"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1.</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Το προσφερόμενο όργανο να είναι πρόσφατης τεχνολογίας και να μην έχει σταματήσει η παραγωγή του.</w:t>
      </w:r>
    </w:p>
    <w:p w14:paraId="5F9ED87A" w14:textId="7A1326F9" w:rsidR="00A94AD0" w:rsidRPr="00A94AD0"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BE3B222" w14:textId="482AE4BF" w:rsidR="00A94AD0" w:rsidRPr="00A94AD0"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Ο κατασκευαστής πρέπει να είναι πιστοποιημένος κατά ISO 9001 και το όργανο πρέπει να φέρει σήμανση CE.</w:t>
      </w:r>
    </w:p>
    <w:p w14:paraId="1935BF2F" w14:textId="4BB8FB13" w:rsidR="00A94AD0" w:rsidRPr="00A94AD0"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4.</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Ο προμηθευτής πρέπει να παρέχει τεχνική υποστήριξη (</w:t>
      </w:r>
      <w:proofErr w:type="spellStart"/>
      <w:r w:rsidRPr="00A94AD0">
        <w:rPr>
          <w:rFonts w:asciiTheme="minorHAnsi" w:eastAsiaTheme="minorHAnsi" w:hAnsiTheme="minorHAnsi" w:cstheme="minorBidi"/>
          <w:sz w:val="22"/>
          <w:szCs w:val="22"/>
          <w:lang w:eastAsia="en-US"/>
        </w:rPr>
        <w:t>service</w:t>
      </w:r>
      <w:proofErr w:type="spellEnd"/>
      <w:r w:rsidRPr="00A94AD0">
        <w:rPr>
          <w:rFonts w:asciiTheme="minorHAnsi" w:eastAsiaTheme="minorHAnsi" w:hAnsiTheme="minorHAnsi" w:cstheme="minorBidi"/>
          <w:sz w:val="22"/>
          <w:szCs w:val="22"/>
          <w:lang w:eastAsia="en-US"/>
        </w:rPr>
        <w:t>).</w:t>
      </w:r>
    </w:p>
    <w:p w14:paraId="3DF4393A" w14:textId="0D9E95AA" w:rsidR="00A94AD0" w:rsidRPr="00A94AD0"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5.</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Να δοθεί εγγύηση καλής λειτουργίας για ένα έτος τουλάχιστον.</w:t>
      </w:r>
    </w:p>
    <w:p w14:paraId="70F693EE" w14:textId="1A453E33" w:rsidR="00A94AD0" w:rsidRPr="00526B78" w:rsidRDefault="00A94AD0" w:rsidP="00A94AD0">
      <w:pPr>
        <w:rPr>
          <w:rFonts w:asciiTheme="minorHAnsi" w:eastAsiaTheme="minorHAnsi" w:hAnsiTheme="minorHAnsi" w:cstheme="minorBidi"/>
          <w:sz w:val="22"/>
          <w:szCs w:val="22"/>
          <w:lang w:eastAsia="en-US"/>
        </w:rPr>
      </w:pPr>
      <w:r w:rsidRPr="00A94AD0">
        <w:rPr>
          <w:rFonts w:asciiTheme="minorHAnsi" w:eastAsiaTheme="minorHAnsi" w:hAnsiTheme="minorHAnsi" w:cstheme="minorBidi"/>
          <w:sz w:val="22"/>
          <w:szCs w:val="22"/>
          <w:lang w:eastAsia="en-US"/>
        </w:rPr>
        <w:t>6.</w:t>
      </w:r>
      <w:r>
        <w:rPr>
          <w:rFonts w:asciiTheme="minorHAnsi" w:eastAsiaTheme="minorHAnsi" w:hAnsiTheme="minorHAnsi" w:cstheme="minorBidi"/>
          <w:sz w:val="22"/>
          <w:szCs w:val="22"/>
          <w:lang w:eastAsia="en-US"/>
        </w:rPr>
        <w:t xml:space="preserve"> </w:t>
      </w:r>
      <w:r w:rsidRPr="00A94AD0">
        <w:rPr>
          <w:rFonts w:asciiTheme="minorHAnsi" w:eastAsiaTheme="minorHAnsi" w:hAnsiTheme="minorHAnsi" w:cstheme="minorBidi"/>
          <w:sz w:val="22"/>
          <w:szCs w:val="22"/>
          <w:lang w:eastAsia="en-US"/>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A94AD0">
        <w:rPr>
          <w:rFonts w:asciiTheme="minorHAnsi" w:eastAsiaTheme="minorHAnsi" w:hAnsiTheme="minorHAnsi" w:cstheme="minorBidi"/>
          <w:sz w:val="22"/>
          <w:szCs w:val="22"/>
          <w:lang w:eastAsia="en-US"/>
        </w:rPr>
        <w:t>.</w:t>
      </w:r>
    </w:p>
    <w:bookmarkEnd w:id="131"/>
    <w:p w14:paraId="6739B128" w14:textId="77777777" w:rsidR="00A94AD0" w:rsidRDefault="00A94AD0" w:rsidP="008F3867">
      <w:pPr>
        <w:jc w:val="center"/>
        <w:rPr>
          <w:rFonts w:asciiTheme="minorHAnsi" w:eastAsiaTheme="minorHAnsi" w:hAnsiTheme="minorHAnsi" w:cstheme="minorBidi"/>
          <w:b/>
          <w:color w:val="FF0000"/>
          <w:sz w:val="22"/>
          <w:szCs w:val="22"/>
          <w:lang w:eastAsia="en-US"/>
        </w:rPr>
      </w:pPr>
    </w:p>
    <w:p w14:paraId="24BF7950" w14:textId="1F8A7B44" w:rsidR="00F3608A" w:rsidRPr="00E54AC4" w:rsidRDefault="00F3608A" w:rsidP="00F3608A">
      <w:pPr>
        <w:jc w:val="center"/>
        <w:rPr>
          <w:rFonts w:asciiTheme="minorHAnsi" w:hAnsiTheme="minorHAnsi"/>
          <w:b/>
          <w:sz w:val="22"/>
          <w:szCs w:val="22"/>
        </w:rPr>
      </w:pPr>
      <w:r w:rsidRPr="00E54AC4">
        <w:rPr>
          <w:rFonts w:asciiTheme="minorHAnsi" w:hAnsiTheme="minorHAnsi"/>
          <w:b/>
          <w:sz w:val="22"/>
          <w:szCs w:val="22"/>
        </w:rPr>
        <w:t xml:space="preserve">ΕΙΔΟΣ </w:t>
      </w:r>
      <w:r>
        <w:rPr>
          <w:rFonts w:asciiTheme="minorHAnsi" w:hAnsiTheme="minorHAnsi"/>
          <w:b/>
          <w:sz w:val="22"/>
          <w:szCs w:val="22"/>
        </w:rPr>
        <w:t>4</w:t>
      </w:r>
    </w:p>
    <w:p w14:paraId="37D10D68" w14:textId="1EA7A6F6" w:rsidR="008F3867"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Συσκευή ανακίνησης -ανάδευσης (</w:t>
      </w:r>
      <w:proofErr w:type="spellStart"/>
      <w:r w:rsidRPr="00526B78">
        <w:rPr>
          <w:rFonts w:asciiTheme="minorHAnsi" w:eastAsiaTheme="minorHAnsi" w:hAnsiTheme="minorHAnsi" w:cstheme="minorBidi"/>
          <w:b/>
          <w:sz w:val="22"/>
          <w:szCs w:val="22"/>
          <w:lang w:eastAsia="en-US"/>
        </w:rPr>
        <w:t>Orbital</w:t>
      </w:r>
      <w:proofErr w:type="spellEnd"/>
      <w:r w:rsidRPr="00526B78">
        <w:rPr>
          <w:rFonts w:asciiTheme="minorHAnsi" w:eastAsiaTheme="minorHAnsi" w:hAnsiTheme="minorHAnsi" w:cstheme="minorBidi"/>
          <w:b/>
          <w:sz w:val="22"/>
          <w:szCs w:val="22"/>
          <w:lang w:eastAsia="en-US"/>
        </w:rPr>
        <w:t xml:space="preserve"> </w:t>
      </w:r>
      <w:proofErr w:type="spellStart"/>
      <w:r w:rsidRPr="00526B78">
        <w:rPr>
          <w:rFonts w:asciiTheme="minorHAnsi" w:eastAsiaTheme="minorHAnsi" w:hAnsiTheme="minorHAnsi" w:cstheme="minorBidi"/>
          <w:b/>
          <w:sz w:val="22"/>
          <w:szCs w:val="22"/>
          <w:lang w:eastAsia="en-US"/>
        </w:rPr>
        <w:t>shaker</w:t>
      </w:r>
      <w:proofErr w:type="spellEnd"/>
      <w:r w:rsidRPr="00526B78">
        <w:rPr>
          <w:rFonts w:asciiTheme="minorHAnsi" w:eastAsiaTheme="minorHAnsi" w:hAnsiTheme="minorHAnsi" w:cstheme="minorBidi"/>
          <w:b/>
          <w:sz w:val="22"/>
          <w:szCs w:val="22"/>
          <w:lang w:eastAsia="en-US"/>
        </w:rPr>
        <w:t>)</w:t>
      </w:r>
    </w:p>
    <w:p w14:paraId="20BCFB3E" w14:textId="7A1DBB8F" w:rsidR="00F3608A" w:rsidRPr="00526B78" w:rsidRDefault="00F3608A" w:rsidP="008F3867">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Τεμάχιο 1</w:t>
      </w:r>
    </w:p>
    <w:p w14:paraId="07116B92" w14:textId="21C2709E" w:rsidR="008F3867"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Προορίζεται για την ΧΥ Πειραιά τμήμα Α</w:t>
      </w:r>
    </w:p>
    <w:p w14:paraId="3B671692" w14:textId="77777777" w:rsidR="00EB285E" w:rsidRPr="00EB285E" w:rsidRDefault="00EB285E" w:rsidP="008F3867">
      <w:pPr>
        <w:jc w:val="center"/>
        <w:rPr>
          <w:rFonts w:asciiTheme="minorHAnsi" w:eastAsiaTheme="minorHAnsi" w:hAnsiTheme="minorHAnsi" w:cstheme="minorBidi"/>
          <w:sz w:val="10"/>
          <w:szCs w:val="10"/>
          <w:lang w:eastAsia="en-US"/>
        </w:rPr>
      </w:pPr>
    </w:p>
    <w:p w14:paraId="6B9D3833" w14:textId="36F841A8" w:rsidR="008F025C" w:rsidRDefault="008F025C" w:rsidP="008F025C">
      <w:pPr>
        <w:rPr>
          <w:rFonts w:asciiTheme="minorHAnsi" w:hAnsiTheme="minorHAnsi"/>
          <w:sz w:val="22"/>
          <w:szCs w:val="22"/>
        </w:rPr>
      </w:pPr>
      <w:bookmarkStart w:id="132" w:name="_Hlk102738322"/>
      <w:r w:rsidRPr="00132251">
        <w:rPr>
          <w:rFonts w:asciiTheme="minorHAnsi" w:hAnsiTheme="minorHAnsi"/>
          <w:b/>
          <w:bCs/>
          <w:sz w:val="22"/>
          <w:szCs w:val="22"/>
        </w:rPr>
        <w:t xml:space="preserve">Α. </w:t>
      </w:r>
      <w:r>
        <w:rPr>
          <w:rFonts w:asciiTheme="minorHAnsi" w:hAnsiTheme="minorHAnsi"/>
          <w:sz w:val="22"/>
          <w:szCs w:val="22"/>
        </w:rPr>
        <w:t>Να προσφερθεί μ</w:t>
      </w:r>
      <w:r w:rsidRPr="00526B78">
        <w:rPr>
          <w:rFonts w:asciiTheme="minorHAnsi" w:eastAsiaTheme="minorHAnsi" w:hAnsiTheme="minorHAnsi" w:cstheme="minorBidi"/>
          <w:sz w:val="22"/>
          <w:szCs w:val="22"/>
          <w:lang w:eastAsia="en-US"/>
        </w:rPr>
        <w:t xml:space="preserve">ηχανικός </w:t>
      </w:r>
      <w:proofErr w:type="spellStart"/>
      <w:r w:rsidRPr="00526B78">
        <w:rPr>
          <w:rFonts w:asciiTheme="minorHAnsi" w:eastAsiaTheme="minorHAnsi" w:hAnsiTheme="minorHAnsi" w:cstheme="minorBidi"/>
          <w:sz w:val="22"/>
          <w:szCs w:val="22"/>
          <w:lang w:eastAsia="en-US"/>
        </w:rPr>
        <w:t>ανακινητήρας</w:t>
      </w:r>
      <w:proofErr w:type="spellEnd"/>
      <w:r w:rsidRPr="00526B78">
        <w:rPr>
          <w:rFonts w:asciiTheme="minorHAnsi" w:eastAsiaTheme="minorHAnsi" w:hAnsiTheme="minorHAnsi" w:cstheme="minorBidi"/>
          <w:sz w:val="22"/>
          <w:szCs w:val="22"/>
          <w:lang w:eastAsia="en-US"/>
        </w:rPr>
        <w:t xml:space="preserve"> φιαλών</w:t>
      </w:r>
      <w:r>
        <w:rPr>
          <w:rFonts w:asciiTheme="minorHAnsi" w:eastAsiaTheme="minorHAnsi" w:hAnsiTheme="minorHAnsi" w:cstheme="minorBidi"/>
          <w:sz w:val="22"/>
          <w:szCs w:val="22"/>
          <w:lang w:eastAsia="en-US"/>
        </w:rPr>
        <w:t xml:space="preserve"> </w:t>
      </w:r>
      <w:r>
        <w:rPr>
          <w:rFonts w:asciiTheme="minorHAnsi" w:hAnsiTheme="minorHAnsi"/>
          <w:sz w:val="22"/>
          <w:szCs w:val="22"/>
        </w:rPr>
        <w:t xml:space="preserve">που </w:t>
      </w:r>
      <w:r w:rsidRPr="00526B78">
        <w:rPr>
          <w:rFonts w:asciiTheme="minorHAnsi" w:hAnsiTheme="minorHAnsi"/>
          <w:sz w:val="22"/>
          <w:szCs w:val="22"/>
        </w:rPr>
        <w:t>να διαθέτει τα εξής ελάχιστα τεχνικά χαρακτηριστικά:</w:t>
      </w:r>
    </w:p>
    <w:bookmarkEnd w:id="132"/>
    <w:p w14:paraId="2F2C4BC9"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εκτελεί ανακίνηση κυκλικής τροχιάς (</w:t>
      </w:r>
      <w:proofErr w:type="spellStart"/>
      <w:r w:rsidRPr="00526B78">
        <w:rPr>
          <w:rFonts w:asciiTheme="minorHAnsi" w:eastAsiaTheme="minorHAnsi" w:hAnsiTheme="minorHAnsi" w:cstheme="minorBidi"/>
          <w:sz w:val="22"/>
          <w:szCs w:val="22"/>
          <w:lang w:eastAsia="en-US"/>
        </w:rPr>
        <w:t>Orbital</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shaker</w:t>
      </w:r>
      <w:proofErr w:type="spellEnd"/>
      <w:r w:rsidRPr="00526B78">
        <w:rPr>
          <w:rFonts w:asciiTheme="minorHAnsi" w:eastAsiaTheme="minorHAnsi" w:hAnsiTheme="minorHAnsi" w:cstheme="minorBidi"/>
          <w:sz w:val="22"/>
          <w:szCs w:val="22"/>
          <w:lang w:eastAsia="en-US"/>
        </w:rPr>
        <w:t>)</w:t>
      </w:r>
    </w:p>
    <w:p w14:paraId="5164305D"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Εύρος τροχιάς, 50 </w:t>
      </w:r>
      <w:proofErr w:type="spellStart"/>
      <w:r w:rsidRPr="00526B78">
        <w:rPr>
          <w:rFonts w:asciiTheme="minorHAnsi" w:eastAsiaTheme="minorHAnsi" w:hAnsiTheme="minorHAnsi" w:cstheme="minorBidi"/>
          <w:sz w:val="22"/>
          <w:szCs w:val="22"/>
          <w:lang w:eastAsia="en-US"/>
        </w:rPr>
        <w:t>mm</w:t>
      </w:r>
      <w:proofErr w:type="spellEnd"/>
    </w:p>
    <w:p w14:paraId="0BA05188"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lastRenderedPageBreak/>
        <w:t>Δυνατότητα προγραμματισμού της ταχύτητας ανάδευσης 20-200/λεπτό</w:t>
      </w:r>
    </w:p>
    <w:p w14:paraId="2064778B"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Μέγιστο φορτίο ως και 30 </w:t>
      </w:r>
      <w:proofErr w:type="spellStart"/>
      <w:r w:rsidRPr="00526B78">
        <w:rPr>
          <w:rFonts w:asciiTheme="minorHAnsi" w:eastAsiaTheme="minorHAnsi" w:hAnsiTheme="minorHAnsi" w:cstheme="minorBidi"/>
          <w:sz w:val="22"/>
          <w:szCs w:val="22"/>
          <w:lang w:eastAsia="en-US"/>
        </w:rPr>
        <w:t>kg</w:t>
      </w:r>
      <w:proofErr w:type="spellEnd"/>
    </w:p>
    <w:p w14:paraId="494ADE9F"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Διαστάσεις συσκευής περίπου (±10%) (Π x Β x Υ) 610 x 510 x 120 </w:t>
      </w:r>
      <w:proofErr w:type="spellStart"/>
      <w:r w:rsidRPr="00526B78">
        <w:rPr>
          <w:rFonts w:asciiTheme="minorHAnsi" w:eastAsiaTheme="minorHAnsi" w:hAnsiTheme="minorHAnsi" w:cstheme="minorBidi"/>
          <w:sz w:val="22"/>
          <w:szCs w:val="22"/>
          <w:lang w:eastAsia="en-US"/>
        </w:rPr>
        <w:t>mm</w:t>
      </w:r>
      <w:proofErr w:type="spellEnd"/>
    </w:p>
    <w:p w14:paraId="584B4C68"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Διαστάσεις κινούμενης πλατφόρμας περίπου (±10%) (Π x Β) 540 x 380 </w:t>
      </w:r>
      <w:proofErr w:type="spellStart"/>
      <w:r w:rsidRPr="00526B78">
        <w:rPr>
          <w:rFonts w:asciiTheme="minorHAnsi" w:eastAsiaTheme="minorHAnsi" w:hAnsiTheme="minorHAnsi" w:cstheme="minorBidi"/>
          <w:sz w:val="22"/>
          <w:szCs w:val="22"/>
          <w:lang w:eastAsia="en-US"/>
        </w:rPr>
        <w:t>mm</w:t>
      </w:r>
      <w:proofErr w:type="spellEnd"/>
    </w:p>
    <w:p w14:paraId="5BBF1908"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Δυνατότητα αποθήκευσης έως και 9 προγραμμάτων</w:t>
      </w:r>
    </w:p>
    <w:p w14:paraId="4D302D49"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Δυνατότητα χρονικού προγραμματισμού ή συνεχούς λειτουργίας</w:t>
      </w:r>
    </w:p>
    <w:p w14:paraId="4C461A24"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διαθέτει ψηφιακή ένδειξη των παραμέτρων λειτουργίας σε δύο ξεχωριστές οθόνες LED</w:t>
      </w:r>
    </w:p>
    <w:p w14:paraId="3865C200"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λειτουργεί στα 220-230V AC, 50 </w:t>
      </w:r>
      <w:proofErr w:type="spellStart"/>
      <w:r w:rsidRPr="00526B78">
        <w:rPr>
          <w:rFonts w:asciiTheme="minorHAnsi" w:eastAsiaTheme="minorHAnsi" w:hAnsiTheme="minorHAnsi" w:cstheme="minorBidi"/>
          <w:sz w:val="22"/>
          <w:szCs w:val="22"/>
          <w:lang w:eastAsia="en-US"/>
        </w:rPr>
        <w:t>Hz</w:t>
      </w:r>
      <w:proofErr w:type="spellEnd"/>
    </w:p>
    <w:p w14:paraId="32D05B8F" w14:textId="77777777" w:rsidR="008F3867" w:rsidRPr="00526B78" w:rsidRDefault="008F3867" w:rsidP="004F4916">
      <w:pPr>
        <w:numPr>
          <w:ilvl w:val="0"/>
          <w:numId w:val="19"/>
        </w:numPr>
        <w:suppressAutoHyphens w:val="0"/>
        <w:spacing w:after="160" w:line="259" w:lineRule="auto"/>
        <w:ind w:left="357" w:hanging="357"/>
        <w:contextualSpacing/>
        <w:jc w:val="left"/>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συνοδεύεται από σφικτήρα προσαρμογής γυάλινων σκευών (ποτήρια, κωνικές φιάλες κλπ.)</w:t>
      </w:r>
    </w:p>
    <w:p w14:paraId="4444850C" w14:textId="77777777" w:rsidR="008F025C" w:rsidRDefault="008F025C" w:rsidP="008F025C">
      <w:pPr>
        <w:rPr>
          <w:rFonts w:asciiTheme="minorHAnsi" w:eastAsiaTheme="minorHAnsi" w:hAnsiTheme="minorHAnsi" w:cstheme="minorBidi"/>
          <w:sz w:val="22"/>
          <w:szCs w:val="22"/>
          <w:lang w:eastAsia="en-US"/>
        </w:rPr>
      </w:pPr>
    </w:p>
    <w:p w14:paraId="7B9DBDD0" w14:textId="13B0F088" w:rsidR="008F025C" w:rsidRPr="008F025C" w:rsidRDefault="008F025C" w:rsidP="008F025C">
      <w:pPr>
        <w:rPr>
          <w:rFonts w:asciiTheme="minorHAnsi" w:eastAsiaTheme="minorHAnsi" w:hAnsiTheme="minorHAnsi" w:cstheme="minorBidi"/>
          <w:b/>
          <w:bCs/>
          <w:sz w:val="22"/>
          <w:szCs w:val="22"/>
          <w:lang w:eastAsia="en-US"/>
        </w:rPr>
      </w:pPr>
      <w:bookmarkStart w:id="133" w:name="_Hlk102738425"/>
      <w:r w:rsidRPr="008F025C">
        <w:rPr>
          <w:rFonts w:asciiTheme="minorHAnsi" w:eastAsiaTheme="minorHAnsi" w:hAnsiTheme="minorHAnsi" w:cstheme="minorBidi"/>
          <w:b/>
          <w:bCs/>
          <w:sz w:val="22"/>
          <w:szCs w:val="22"/>
          <w:lang w:eastAsia="en-US"/>
        </w:rPr>
        <w:t>Β. ΓΕΝΙΚΕΣ ΑΠΑΙΤΗΣΕΙΣ</w:t>
      </w:r>
    </w:p>
    <w:p w14:paraId="2D736680" w14:textId="77777777" w:rsid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πρόσφατης τεχνολογίας και να μην έχει σταματήσει η παραγωγή του.</w:t>
      </w:r>
    </w:p>
    <w:p w14:paraId="7119E50C" w14:textId="77777777" w:rsid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5B903245" w14:textId="77777777" w:rsid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κατασκευαστής πρέπει να είναι πιστοποιημένος κατά ISO 9001 και το όργανο πρέπει να φέρει σήμανση CE.</w:t>
      </w:r>
    </w:p>
    <w:p w14:paraId="79A7814B" w14:textId="77777777" w:rsid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προμηθευτής πρέπει να παρέχει τεχνική υποστήριξη (</w:t>
      </w:r>
      <w:proofErr w:type="spellStart"/>
      <w:r w:rsidRPr="008F025C">
        <w:rPr>
          <w:rFonts w:asciiTheme="minorHAnsi" w:eastAsiaTheme="minorHAnsi" w:hAnsiTheme="minorHAnsi" w:cstheme="minorBidi"/>
          <w:sz w:val="22"/>
          <w:szCs w:val="22"/>
          <w:lang w:eastAsia="en-US"/>
        </w:rPr>
        <w:t>service</w:t>
      </w:r>
      <w:proofErr w:type="spellEnd"/>
      <w:r w:rsidRPr="008F025C">
        <w:rPr>
          <w:rFonts w:asciiTheme="minorHAnsi" w:eastAsiaTheme="minorHAnsi" w:hAnsiTheme="minorHAnsi" w:cstheme="minorBidi"/>
          <w:sz w:val="22"/>
          <w:szCs w:val="22"/>
          <w:lang w:eastAsia="en-US"/>
        </w:rPr>
        <w:t>).</w:t>
      </w:r>
    </w:p>
    <w:p w14:paraId="68188E61" w14:textId="77777777" w:rsid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Να δοθεί εγγύηση καλής λειτουργίας για ένα έτος τουλάχιστον.</w:t>
      </w:r>
    </w:p>
    <w:p w14:paraId="7E554374" w14:textId="6E8F3D61" w:rsidR="008F3867" w:rsidRPr="008F025C" w:rsidRDefault="008F025C" w:rsidP="004F4916">
      <w:pPr>
        <w:pStyle w:val="aff0"/>
        <w:numPr>
          <w:ilvl w:val="0"/>
          <w:numId w:val="41"/>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8F025C">
        <w:rPr>
          <w:rFonts w:asciiTheme="minorHAnsi" w:eastAsiaTheme="minorHAnsi" w:hAnsiTheme="minorHAnsi" w:cstheme="minorBidi"/>
          <w:sz w:val="22"/>
          <w:szCs w:val="22"/>
          <w:lang w:eastAsia="en-US"/>
        </w:rPr>
        <w:t>.</w:t>
      </w:r>
    </w:p>
    <w:bookmarkEnd w:id="133"/>
    <w:p w14:paraId="589D8334" w14:textId="77777777" w:rsidR="008F025C" w:rsidRDefault="008F025C" w:rsidP="008F3867">
      <w:pPr>
        <w:jc w:val="center"/>
        <w:rPr>
          <w:rFonts w:asciiTheme="minorHAnsi" w:hAnsiTheme="minorHAnsi"/>
          <w:b/>
          <w:bCs/>
          <w:color w:val="FF0000"/>
          <w:sz w:val="22"/>
          <w:szCs w:val="22"/>
        </w:rPr>
      </w:pPr>
    </w:p>
    <w:p w14:paraId="5B5F2B4C" w14:textId="2562EC0F" w:rsidR="0011284D" w:rsidRPr="00E54AC4" w:rsidRDefault="0011284D" w:rsidP="0011284D">
      <w:pPr>
        <w:jc w:val="center"/>
        <w:rPr>
          <w:rFonts w:asciiTheme="minorHAnsi" w:hAnsiTheme="minorHAnsi"/>
          <w:b/>
          <w:sz w:val="22"/>
          <w:szCs w:val="22"/>
        </w:rPr>
      </w:pPr>
      <w:r w:rsidRPr="00E54AC4">
        <w:rPr>
          <w:rFonts w:asciiTheme="minorHAnsi" w:hAnsiTheme="minorHAnsi"/>
          <w:b/>
          <w:sz w:val="22"/>
          <w:szCs w:val="22"/>
        </w:rPr>
        <w:t xml:space="preserve">ΕΙΔΟΣ </w:t>
      </w:r>
      <w:r>
        <w:rPr>
          <w:rFonts w:asciiTheme="minorHAnsi" w:hAnsiTheme="minorHAnsi"/>
          <w:b/>
          <w:sz w:val="22"/>
          <w:szCs w:val="22"/>
        </w:rPr>
        <w:t>5</w:t>
      </w:r>
    </w:p>
    <w:p w14:paraId="17A81BB0" w14:textId="5F06B9DD" w:rsidR="008F3867" w:rsidRDefault="008F3867" w:rsidP="008F3867">
      <w:pPr>
        <w:jc w:val="center"/>
        <w:rPr>
          <w:rFonts w:asciiTheme="minorHAnsi" w:hAnsiTheme="minorHAnsi"/>
          <w:b/>
          <w:bCs/>
          <w:sz w:val="22"/>
          <w:szCs w:val="22"/>
        </w:rPr>
      </w:pPr>
      <w:r w:rsidRPr="00526B78">
        <w:rPr>
          <w:rFonts w:asciiTheme="minorHAnsi" w:hAnsiTheme="minorHAnsi"/>
          <w:b/>
          <w:bCs/>
          <w:sz w:val="22"/>
          <w:szCs w:val="22"/>
        </w:rPr>
        <w:t>Συσκευή ανακίνησης</w:t>
      </w:r>
    </w:p>
    <w:p w14:paraId="201538E4" w14:textId="516FA3CF" w:rsidR="0011284D" w:rsidRPr="00526B78" w:rsidRDefault="0011284D" w:rsidP="008F3867">
      <w:pPr>
        <w:jc w:val="center"/>
        <w:rPr>
          <w:rFonts w:asciiTheme="minorHAnsi" w:hAnsiTheme="minorHAnsi"/>
          <w:b/>
          <w:bCs/>
          <w:sz w:val="22"/>
          <w:szCs w:val="22"/>
        </w:rPr>
      </w:pPr>
      <w:r>
        <w:rPr>
          <w:rFonts w:asciiTheme="minorHAnsi" w:hAnsiTheme="minorHAnsi"/>
          <w:b/>
          <w:bCs/>
          <w:sz w:val="22"/>
          <w:szCs w:val="22"/>
        </w:rPr>
        <w:t>Τεμάχιο 1</w:t>
      </w:r>
    </w:p>
    <w:p w14:paraId="1A12626A" w14:textId="7CD9A937" w:rsidR="008F3867" w:rsidRDefault="008F3867" w:rsidP="008F3867">
      <w:pPr>
        <w:jc w:val="center"/>
        <w:rPr>
          <w:rFonts w:asciiTheme="minorHAnsi" w:hAnsiTheme="minorHAnsi"/>
          <w:b/>
          <w:bCs/>
          <w:sz w:val="22"/>
          <w:szCs w:val="22"/>
        </w:rPr>
      </w:pPr>
      <w:r w:rsidRPr="00526B78">
        <w:rPr>
          <w:rFonts w:asciiTheme="minorHAnsi" w:hAnsiTheme="minorHAnsi"/>
          <w:b/>
          <w:bCs/>
          <w:sz w:val="22"/>
          <w:szCs w:val="22"/>
        </w:rPr>
        <w:t>Προορίζεται για την Α ΧΥ Αθηνών τμήμα Δ</w:t>
      </w:r>
    </w:p>
    <w:p w14:paraId="453D9C70" w14:textId="77777777" w:rsidR="00EB285E" w:rsidRPr="00EB285E" w:rsidRDefault="00EB285E" w:rsidP="008F3867">
      <w:pPr>
        <w:jc w:val="center"/>
        <w:rPr>
          <w:rFonts w:asciiTheme="minorHAnsi" w:hAnsiTheme="minorHAnsi"/>
          <w:sz w:val="10"/>
          <w:szCs w:val="10"/>
        </w:rPr>
      </w:pPr>
    </w:p>
    <w:p w14:paraId="5CB4FA1F" w14:textId="07D408AD" w:rsidR="008F3867" w:rsidRPr="00526B78" w:rsidRDefault="0011284D" w:rsidP="008F3867">
      <w:pPr>
        <w:rPr>
          <w:rFonts w:asciiTheme="minorHAnsi" w:hAnsiTheme="minorHAnsi"/>
          <w:sz w:val="22"/>
          <w:szCs w:val="22"/>
        </w:rPr>
      </w:pPr>
      <w:r w:rsidRPr="0011284D">
        <w:rPr>
          <w:rFonts w:asciiTheme="minorHAnsi" w:hAnsiTheme="minorHAnsi"/>
          <w:sz w:val="22"/>
          <w:szCs w:val="22"/>
        </w:rPr>
        <w:t xml:space="preserve">Α. Να προσφερθεί </w:t>
      </w:r>
      <w:r w:rsidR="00A641A9">
        <w:rPr>
          <w:rFonts w:asciiTheme="minorHAnsi" w:hAnsiTheme="minorHAnsi"/>
          <w:sz w:val="22"/>
          <w:szCs w:val="22"/>
        </w:rPr>
        <w:t>συσκευή ανακίνησης</w:t>
      </w:r>
      <w:r w:rsidRPr="0011284D">
        <w:rPr>
          <w:rFonts w:asciiTheme="minorHAnsi" w:hAnsiTheme="minorHAnsi"/>
          <w:sz w:val="22"/>
          <w:szCs w:val="22"/>
        </w:rPr>
        <w:t xml:space="preserve"> που να διαθέτει τα εξής ελάχιστα τεχνικά χαρακτηριστικά:</w:t>
      </w:r>
    </w:p>
    <w:p w14:paraId="778B319F"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Να είναι αθόρυβη και κατάλληλη για απαλή, αλλά και έντονη ελλειπτική ανακίνηση κωνικών φιαλών.</w:t>
      </w:r>
    </w:p>
    <w:p w14:paraId="31FB92A7"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 xml:space="preserve">Εύρος τροχιάς ανακίνησης: 10 </w:t>
      </w:r>
      <w:proofErr w:type="spellStart"/>
      <w:r w:rsidRPr="00526B78">
        <w:rPr>
          <w:rFonts w:asciiTheme="minorHAnsi" w:hAnsiTheme="minorHAnsi"/>
          <w:sz w:val="22"/>
          <w:szCs w:val="22"/>
        </w:rPr>
        <w:t>mm</w:t>
      </w:r>
      <w:proofErr w:type="spellEnd"/>
      <w:r w:rsidRPr="00526B78">
        <w:rPr>
          <w:rFonts w:asciiTheme="minorHAnsi" w:hAnsiTheme="minorHAnsi"/>
          <w:sz w:val="22"/>
          <w:szCs w:val="22"/>
        </w:rPr>
        <w:t xml:space="preserve">, εύρος συχνότητας ανακίνησης: 100 </w:t>
      </w:r>
      <w:proofErr w:type="spellStart"/>
      <w:r w:rsidRPr="00526B78">
        <w:rPr>
          <w:rFonts w:asciiTheme="minorHAnsi" w:hAnsiTheme="minorHAnsi"/>
          <w:sz w:val="22"/>
          <w:szCs w:val="22"/>
        </w:rPr>
        <w:t>rpm</w:t>
      </w:r>
      <w:proofErr w:type="spellEnd"/>
      <w:r w:rsidRPr="00526B78">
        <w:rPr>
          <w:rFonts w:asciiTheme="minorHAnsi" w:hAnsiTheme="minorHAnsi"/>
          <w:sz w:val="22"/>
          <w:szCs w:val="22"/>
        </w:rPr>
        <w:t xml:space="preserve"> ως 500 </w:t>
      </w:r>
      <w:proofErr w:type="spellStart"/>
      <w:r w:rsidRPr="00526B78">
        <w:rPr>
          <w:rFonts w:asciiTheme="minorHAnsi" w:hAnsiTheme="minorHAnsi"/>
          <w:sz w:val="22"/>
          <w:szCs w:val="22"/>
        </w:rPr>
        <w:t>rpm</w:t>
      </w:r>
      <w:proofErr w:type="spellEnd"/>
      <w:r w:rsidRPr="00526B78">
        <w:rPr>
          <w:rFonts w:asciiTheme="minorHAnsi" w:hAnsiTheme="minorHAnsi"/>
          <w:sz w:val="22"/>
          <w:szCs w:val="22"/>
        </w:rPr>
        <w:t xml:space="preserve">, μέγιστο φορτίο: 7,5 </w:t>
      </w:r>
      <w:proofErr w:type="spellStart"/>
      <w:r w:rsidRPr="00526B78">
        <w:rPr>
          <w:rFonts w:asciiTheme="minorHAnsi" w:hAnsiTheme="minorHAnsi"/>
          <w:sz w:val="22"/>
          <w:szCs w:val="22"/>
        </w:rPr>
        <w:t>kg</w:t>
      </w:r>
      <w:proofErr w:type="spellEnd"/>
    </w:p>
    <w:p w14:paraId="1B35EE1B"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Να είναι κατάλληλη για συνεχή μακροχρόνια λειτουργία και να διαθέτει χρονοδιακόπτη, αλλά και δυνατότητα συνεχούς λειτουργίας.</w:t>
      </w:r>
    </w:p>
    <w:p w14:paraId="7EFC48B0"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Να έχει εύχρηστο πίνακα ελέγχου για ρύθμιση όλων των παραμέτρων λειτουργίας ταχύτητας και χρόνου με ψηφιακές ενδείξεις .</w:t>
      </w:r>
    </w:p>
    <w:p w14:paraId="2F7D81B3"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p w14:paraId="7CE569F2"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Το κέλυφος της συσκευής να είναι κατασκευασμένο από υλικό ανθεκτικό στη χημική διάβρωση και τη μηχανική καταπόνηση.</w:t>
      </w:r>
    </w:p>
    <w:p w14:paraId="081E526B"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Να συνοδεύεται από μεταλλικό δίσκο ανακίνησης  κατάλληλο να δεχθεί υποδοχείς συγκράτησης κωνικών φιαλών, αλλά και άλλων συνήθων εργαστηριακών σκευών. Ο δίσκος θα συνδέεται με τρόπο ασφαλή με την πλατφόρμα ανακίνησης της συσκευής.</w:t>
      </w:r>
    </w:p>
    <w:p w14:paraId="0E4C7CC2" w14:textId="77777777" w:rsidR="008F3867" w:rsidRPr="00526B78" w:rsidRDefault="008F3867" w:rsidP="004F4916">
      <w:pPr>
        <w:pStyle w:val="aff0"/>
        <w:numPr>
          <w:ilvl w:val="0"/>
          <w:numId w:val="20"/>
        </w:numPr>
        <w:ind w:left="357" w:hanging="357"/>
        <w:contextualSpacing/>
        <w:jc w:val="both"/>
        <w:rPr>
          <w:rFonts w:asciiTheme="minorHAnsi" w:hAnsiTheme="minorHAnsi"/>
          <w:sz w:val="22"/>
          <w:szCs w:val="22"/>
        </w:rPr>
      </w:pPr>
      <w:r w:rsidRPr="00526B78">
        <w:rPr>
          <w:rFonts w:asciiTheme="minorHAnsi" w:hAnsiTheme="minorHAnsi"/>
          <w:sz w:val="22"/>
          <w:szCs w:val="22"/>
        </w:rPr>
        <w:t xml:space="preserve">Να συνοδεύεται από  παράλληλες  μπάρες  που θα εξασφαλίζουν  τη  συγκράτηση κωνικών φιαλών 250 και 500 </w:t>
      </w:r>
      <w:proofErr w:type="spellStart"/>
      <w:r w:rsidRPr="00526B78">
        <w:rPr>
          <w:rFonts w:asciiTheme="minorHAnsi" w:hAnsiTheme="minorHAnsi"/>
          <w:sz w:val="22"/>
          <w:szCs w:val="22"/>
        </w:rPr>
        <w:t>ml</w:t>
      </w:r>
      <w:proofErr w:type="spellEnd"/>
      <w:r w:rsidRPr="00526B78">
        <w:rPr>
          <w:rFonts w:asciiTheme="minorHAnsi" w:hAnsiTheme="minorHAnsi"/>
          <w:sz w:val="22"/>
          <w:szCs w:val="22"/>
        </w:rPr>
        <w:t xml:space="preserve"> σε αριθμό που να αξιοποιείται πλήρως η επιφάνεια του ανωτέρω δίσκου.</w:t>
      </w:r>
    </w:p>
    <w:p w14:paraId="275AE68F" w14:textId="4EBEF429" w:rsidR="008F3867" w:rsidRDefault="008F3867" w:rsidP="008F3867">
      <w:pPr>
        <w:rPr>
          <w:rFonts w:asciiTheme="minorHAnsi" w:eastAsiaTheme="minorHAnsi" w:hAnsiTheme="minorHAnsi"/>
          <w:sz w:val="22"/>
          <w:szCs w:val="22"/>
        </w:rPr>
      </w:pPr>
    </w:p>
    <w:p w14:paraId="7B8C9225" w14:textId="77777777" w:rsidR="00AC77E3" w:rsidRPr="008F025C" w:rsidRDefault="00AC77E3" w:rsidP="00AC77E3">
      <w:pPr>
        <w:rPr>
          <w:rFonts w:asciiTheme="minorHAnsi" w:eastAsiaTheme="minorHAnsi" w:hAnsiTheme="minorHAnsi" w:cstheme="minorBidi"/>
          <w:b/>
          <w:bCs/>
          <w:sz w:val="22"/>
          <w:szCs w:val="22"/>
          <w:lang w:eastAsia="en-US"/>
        </w:rPr>
      </w:pPr>
      <w:r w:rsidRPr="008F025C">
        <w:rPr>
          <w:rFonts w:asciiTheme="minorHAnsi" w:eastAsiaTheme="minorHAnsi" w:hAnsiTheme="minorHAnsi" w:cstheme="minorBidi"/>
          <w:b/>
          <w:bCs/>
          <w:sz w:val="22"/>
          <w:szCs w:val="22"/>
          <w:lang w:eastAsia="en-US"/>
        </w:rPr>
        <w:t>Β. ΓΕΝΙΚΕΣ ΑΠΑΙΤΗΣΕΙΣ</w:t>
      </w:r>
    </w:p>
    <w:p w14:paraId="5ACF9F3C" w14:textId="77777777" w:rsidR="00AC77E3"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πρόσφατης τεχνολογίας και να μην έχει σταματήσει η παραγωγή του.</w:t>
      </w:r>
    </w:p>
    <w:p w14:paraId="6A1C9C22" w14:textId="77777777" w:rsidR="00AC77E3"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69EAE4C" w14:textId="77777777" w:rsidR="00AC77E3"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κατασκευαστής πρέπει να είναι πιστοποιημένος κατά ISO 9001 και το όργανο πρέπει να φέρει σήμανση CE.</w:t>
      </w:r>
    </w:p>
    <w:p w14:paraId="709193AA" w14:textId="77777777" w:rsidR="00AC77E3"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προμηθευτής πρέπει να παρέχει τεχνική υποστήριξη (</w:t>
      </w:r>
      <w:proofErr w:type="spellStart"/>
      <w:r w:rsidRPr="008F025C">
        <w:rPr>
          <w:rFonts w:asciiTheme="minorHAnsi" w:eastAsiaTheme="minorHAnsi" w:hAnsiTheme="minorHAnsi" w:cstheme="minorBidi"/>
          <w:sz w:val="22"/>
          <w:szCs w:val="22"/>
          <w:lang w:eastAsia="en-US"/>
        </w:rPr>
        <w:t>service</w:t>
      </w:r>
      <w:proofErr w:type="spellEnd"/>
      <w:r w:rsidRPr="008F025C">
        <w:rPr>
          <w:rFonts w:asciiTheme="minorHAnsi" w:eastAsiaTheme="minorHAnsi" w:hAnsiTheme="minorHAnsi" w:cstheme="minorBidi"/>
          <w:sz w:val="22"/>
          <w:szCs w:val="22"/>
          <w:lang w:eastAsia="en-US"/>
        </w:rPr>
        <w:t>).</w:t>
      </w:r>
    </w:p>
    <w:p w14:paraId="1BDADCD7" w14:textId="77777777" w:rsidR="00AC77E3"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Να δοθεί εγγύηση καλής λειτουργίας για ένα έτος τουλάχιστον.</w:t>
      </w:r>
    </w:p>
    <w:p w14:paraId="3656F627" w14:textId="3C0A09ED" w:rsidR="00AC77E3" w:rsidRPr="008F025C" w:rsidRDefault="00AC77E3" w:rsidP="004F4916">
      <w:pPr>
        <w:pStyle w:val="aff0"/>
        <w:numPr>
          <w:ilvl w:val="0"/>
          <w:numId w:val="42"/>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8F025C">
        <w:rPr>
          <w:rFonts w:asciiTheme="minorHAnsi" w:eastAsiaTheme="minorHAnsi" w:hAnsiTheme="minorHAnsi" w:cstheme="minorBidi"/>
          <w:sz w:val="22"/>
          <w:szCs w:val="22"/>
          <w:lang w:eastAsia="en-US"/>
        </w:rPr>
        <w:t>.</w:t>
      </w:r>
    </w:p>
    <w:p w14:paraId="0EA9A24A" w14:textId="77777777" w:rsidR="007D7C99" w:rsidRPr="00526B78" w:rsidRDefault="007D7C99" w:rsidP="008F3867">
      <w:pPr>
        <w:rPr>
          <w:rFonts w:asciiTheme="minorHAnsi" w:eastAsiaTheme="minorHAnsi" w:hAnsiTheme="minorHAnsi"/>
          <w:sz w:val="22"/>
          <w:szCs w:val="22"/>
        </w:rPr>
      </w:pPr>
    </w:p>
    <w:p w14:paraId="654BCBBF" w14:textId="0E4188D6" w:rsidR="008F3867" w:rsidRPr="00B02A8D" w:rsidRDefault="00B02A8D" w:rsidP="008F3867">
      <w:pPr>
        <w:ind w:left="66"/>
        <w:jc w:val="center"/>
        <w:rPr>
          <w:rFonts w:asciiTheme="minorHAnsi" w:hAnsiTheme="minorHAnsi" w:cs="Arial"/>
          <w:b/>
          <w:sz w:val="22"/>
          <w:szCs w:val="22"/>
        </w:rPr>
      </w:pPr>
      <w:r w:rsidRPr="00B02A8D">
        <w:rPr>
          <w:rFonts w:asciiTheme="minorHAnsi" w:hAnsiTheme="minorHAnsi" w:cs="Arial"/>
          <w:b/>
          <w:sz w:val="22"/>
          <w:szCs w:val="22"/>
        </w:rPr>
        <w:lastRenderedPageBreak/>
        <w:t>ΕΙΔΟΣ 6</w:t>
      </w:r>
    </w:p>
    <w:p w14:paraId="27D44963" w14:textId="400F5ED0" w:rsidR="008F3867"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 xml:space="preserve">Εργαστηριακός </w:t>
      </w:r>
      <w:proofErr w:type="spellStart"/>
      <w:r w:rsidRPr="00526B78">
        <w:rPr>
          <w:rFonts w:asciiTheme="minorHAnsi" w:hAnsiTheme="minorHAnsi" w:cs="Arial"/>
          <w:b/>
          <w:sz w:val="22"/>
          <w:szCs w:val="22"/>
        </w:rPr>
        <w:t>ομογενοποιητής</w:t>
      </w:r>
      <w:proofErr w:type="spellEnd"/>
    </w:p>
    <w:p w14:paraId="28B522C9" w14:textId="5E49D34C" w:rsidR="00B02A8D" w:rsidRPr="00526B78" w:rsidRDefault="00B02A8D"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033A3D61" w14:textId="510D5B29" w:rsidR="008F3867" w:rsidRDefault="00B02A8D" w:rsidP="008F3867">
      <w:pPr>
        <w:ind w:left="66"/>
        <w:jc w:val="center"/>
        <w:rPr>
          <w:rFonts w:asciiTheme="minorHAnsi" w:hAnsiTheme="minorHAnsi" w:cs="Arial"/>
          <w:b/>
          <w:sz w:val="22"/>
          <w:szCs w:val="22"/>
        </w:rPr>
      </w:pPr>
      <w:r w:rsidRPr="00526B78">
        <w:rPr>
          <w:rFonts w:asciiTheme="minorHAnsi" w:hAnsiTheme="minorHAnsi"/>
          <w:b/>
          <w:bCs/>
          <w:sz w:val="22"/>
          <w:szCs w:val="22"/>
        </w:rPr>
        <w:t>Προορίζεται</w:t>
      </w:r>
      <w:r w:rsidR="008F3867" w:rsidRPr="00526B78">
        <w:rPr>
          <w:rFonts w:asciiTheme="minorHAnsi" w:hAnsiTheme="minorHAnsi" w:cs="Arial"/>
          <w:b/>
          <w:sz w:val="22"/>
          <w:szCs w:val="22"/>
        </w:rPr>
        <w:t xml:space="preserve"> για την ΧΥ Ηπείρου Δυτικής Μακεδονίας </w:t>
      </w:r>
      <w:proofErr w:type="spellStart"/>
      <w:r w:rsidR="008F3867" w:rsidRPr="00526B78">
        <w:rPr>
          <w:rFonts w:asciiTheme="minorHAnsi" w:hAnsiTheme="minorHAnsi" w:cs="Arial"/>
          <w:b/>
          <w:sz w:val="22"/>
          <w:szCs w:val="22"/>
        </w:rPr>
        <w:t>Μακεδονίας</w:t>
      </w:r>
      <w:proofErr w:type="spellEnd"/>
    </w:p>
    <w:p w14:paraId="086F0A11" w14:textId="77777777" w:rsidR="00EB285E" w:rsidRPr="00EB285E" w:rsidRDefault="00EB285E" w:rsidP="008F3867">
      <w:pPr>
        <w:ind w:left="66"/>
        <w:jc w:val="center"/>
        <w:rPr>
          <w:rFonts w:asciiTheme="minorHAnsi" w:hAnsiTheme="minorHAnsi" w:cs="Arial"/>
          <w:b/>
          <w:sz w:val="12"/>
          <w:szCs w:val="12"/>
        </w:rPr>
      </w:pPr>
    </w:p>
    <w:p w14:paraId="0956338E" w14:textId="1D4F822C" w:rsidR="008F3867" w:rsidRPr="00526B78" w:rsidRDefault="00395905" w:rsidP="008F3867">
      <w:pPr>
        <w:ind w:left="66"/>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 xml:space="preserve">Να προσφερθεί Εργαστηριακός </w:t>
      </w:r>
      <w:proofErr w:type="spellStart"/>
      <w:r w:rsidR="008F3867" w:rsidRPr="00526B78">
        <w:rPr>
          <w:rFonts w:asciiTheme="minorHAnsi" w:hAnsiTheme="minorHAnsi" w:cs="Arial"/>
          <w:sz w:val="22"/>
          <w:szCs w:val="22"/>
        </w:rPr>
        <w:t>Ομογενοποιητής</w:t>
      </w:r>
      <w:proofErr w:type="spellEnd"/>
      <w:r w:rsidR="008F3867" w:rsidRPr="00526B78">
        <w:rPr>
          <w:rFonts w:asciiTheme="minorHAnsi" w:hAnsiTheme="minorHAnsi" w:cs="Arial"/>
          <w:sz w:val="22"/>
          <w:szCs w:val="22"/>
        </w:rPr>
        <w:t>, με τα ακόλουθα ελάχιστα τεχνικά χαρακτηριστικά:</w:t>
      </w:r>
    </w:p>
    <w:p w14:paraId="4B048B5A"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 xml:space="preserve">Να είναι κατάλληλος για τον χειρισμό όγκων δείγματος ως 2000 </w:t>
      </w:r>
      <w:proofErr w:type="spellStart"/>
      <w:r w:rsidRPr="00526B78">
        <w:rPr>
          <w:rFonts w:asciiTheme="minorHAnsi" w:hAnsiTheme="minorHAnsi" w:cs="Arial"/>
          <w:sz w:val="22"/>
          <w:szCs w:val="22"/>
        </w:rPr>
        <w:t>ml</w:t>
      </w:r>
      <w:proofErr w:type="spellEnd"/>
      <w:r w:rsidRPr="00526B78">
        <w:rPr>
          <w:rFonts w:asciiTheme="minorHAnsi" w:hAnsiTheme="minorHAnsi" w:cs="Arial"/>
          <w:sz w:val="22"/>
          <w:szCs w:val="22"/>
        </w:rPr>
        <w:t>.</w:t>
      </w:r>
    </w:p>
    <w:p w14:paraId="0862E174"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8C5673">
        <w:rPr>
          <w:rFonts w:asciiTheme="minorHAnsi" w:hAnsiTheme="minorHAnsi" w:cs="Arial"/>
          <w:sz w:val="22"/>
          <w:szCs w:val="22"/>
        </w:rPr>
        <w:t>Να συνοδεύεται από βραχίονα μήκους περίπου 160</w:t>
      </w:r>
      <w:r w:rsidRPr="008C5673">
        <w:rPr>
          <w:rFonts w:asciiTheme="minorHAnsi" w:hAnsiTheme="minorHAnsi" w:cs="Arial"/>
          <w:sz w:val="22"/>
          <w:szCs w:val="22"/>
          <w:lang w:val="en-GB"/>
        </w:rPr>
        <w:t>mm</w:t>
      </w:r>
      <w:r w:rsidRPr="008C5673">
        <w:rPr>
          <w:rFonts w:asciiTheme="minorHAnsi" w:hAnsiTheme="minorHAnsi" w:cs="Arial"/>
          <w:sz w:val="22"/>
          <w:szCs w:val="22"/>
        </w:rPr>
        <w:t xml:space="preserve"> για τη στήριξη σε κατάλληλη βάση</w:t>
      </w:r>
      <w:r w:rsidRPr="00526B78">
        <w:rPr>
          <w:rFonts w:asciiTheme="minorHAnsi" w:hAnsiTheme="minorHAnsi" w:cs="Arial"/>
          <w:sz w:val="22"/>
          <w:szCs w:val="22"/>
        </w:rPr>
        <w:t>.</w:t>
      </w:r>
    </w:p>
    <w:p w14:paraId="546FC5E1"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 xml:space="preserve">Μέγιστο ιξώδες δείγματος 5000 </w:t>
      </w:r>
      <w:proofErr w:type="spellStart"/>
      <w:r w:rsidRPr="00526B78">
        <w:rPr>
          <w:rFonts w:asciiTheme="minorHAnsi" w:hAnsiTheme="minorHAnsi" w:cs="Arial"/>
          <w:sz w:val="22"/>
          <w:szCs w:val="22"/>
        </w:rPr>
        <w:t>mPa</w:t>
      </w:r>
      <w:proofErr w:type="spellEnd"/>
      <w:r w:rsidRPr="00526B78">
        <w:rPr>
          <w:rFonts w:asciiTheme="minorHAnsi" w:hAnsiTheme="minorHAnsi" w:cs="Arial"/>
          <w:sz w:val="22"/>
          <w:szCs w:val="22"/>
        </w:rPr>
        <w:t>-s.</w:t>
      </w:r>
    </w:p>
    <w:p w14:paraId="5F071F0E"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 xml:space="preserve">Εύρος της ταχύτητας περιστροφής από 3000 ως 25000 </w:t>
      </w:r>
      <w:proofErr w:type="spellStart"/>
      <w:r w:rsidRPr="00526B78">
        <w:rPr>
          <w:rFonts w:asciiTheme="minorHAnsi" w:hAnsiTheme="minorHAnsi" w:cs="Arial"/>
          <w:sz w:val="22"/>
          <w:szCs w:val="22"/>
        </w:rPr>
        <w:t>rpm</w:t>
      </w:r>
      <w:proofErr w:type="spellEnd"/>
      <w:r w:rsidRPr="00526B78">
        <w:rPr>
          <w:rFonts w:asciiTheme="minorHAnsi" w:hAnsiTheme="minorHAnsi" w:cs="Arial"/>
          <w:sz w:val="22"/>
          <w:szCs w:val="22"/>
        </w:rPr>
        <w:t>.</w:t>
      </w:r>
    </w:p>
    <w:p w14:paraId="2F3F3F84"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Αβαθμίδωτη συνεχής ρύθμιση της ταχύτητας περιστροφής.</w:t>
      </w:r>
    </w:p>
    <w:p w14:paraId="28748638"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Ηλεκτρονικός έλεγχος της ταχύτητας περιστροφής με ψηφιακή ένδειξη LED.</w:t>
      </w:r>
    </w:p>
    <w:p w14:paraId="194DCEF7"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Διάταξη προστασίας από υπερφόρτωση.</w:t>
      </w:r>
    </w:p>
    <w:p w14:paraId="59098B2F"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 xml:space="preserve">Αθόρυβη λειτουργία ≤ 75 </w:t>
      </w:r>
      <w:proofErr w:type="spellStart"/>
      <w:r w:rsidRPr="00526B78">
        <w:rPr>
          <w:rFonts w:asciiTheme="minorHAnsi" w:hAnsiTheme="minorHAnsi" w:cs="Arial"/>
          <w:sz w:val="22"/>
          <w:szCs w:val="22"/>
        </w:rPr>
        <w:t>dB</w:t>
      </w:r>
      <w:proofErr w:type="spellEnd"/>
      <w:r w:rsidRPr="00526B78">
        <w:rPr>
          <w:rFonts w:asciiTheme="minorHAnsi" w:hAnsiTheme="minorHAnsi" w:cs="Arial"/>
          <w:sz w:val="22"/>
          <w:szCs w:val="22"/>
        </w:rPr>
        <w:t xml:space="preserve"> (A) κατά τη λειτουργία του χωρίς στέλεχος </w:t>
      </w:r>
      <w:proofErr w:type="spellStart"/>
      <w:r w:rsidRPr="00526B78">
        <w:rPr>
          <w:rFonts w:asciiTheme="minorHAnsi" w:hAnsiTheme="minorHAnsi" w:cs="Arial"/>
          <w:sz w:val="22"/>
          <w:szCs w:val="22"/>
        </w:rPr>
        <w:t>ομογενοποίησης</w:t>
      </w:r>
      <w:proofErr w:type="spellEnd"/>
      <w:r w:rsidRPr="00526B78">
        <w:rPr>
          <w:rFonts w:asciiTheme="minorHAnsi" w:hAnsiTheme="minorHAnsi" w:cs="Arial"/>
          <w:sz w:val="22"/>
          <w:szCs w:val="22"/>
        </w:rPr>
        <w:t>.</w:t>
      </w:r>
    </w:p>
    <w:p w14:paraId="5E2D5F6B"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 xml:space="preserve">Τροφοδοσία από δίκτυο 200-400 V, 50/60 </w:t>
      </w:r>
      <w:proofErr w:type="spellStart"/>
      <w:r w:rsidRPr="00526B78">
        <w:rPr>
          <w:rFonts w:asciiTheme="minorHAnsi" w:hAnsiTheme="minorHAnsi" w:cs="Arial"/>
          <w:sz w:val="22"/>
          <w:szCs w:val="22"/>
        </w:rPr>
        <w:t>Hz</w:t>
      </w:r>
      <w:proofErr w:type="spellEnd"/>
      <w:r w:rsidRPr="00526B78">
        <w:rPr>
          <w:rFonts w:asciiTheme="minorHAnsi" w:hAnsiTheme="minorHAnsi" w:cs="Arial"/>
          <w:sz w:val="22"/>
          <w:szCs w:val="22"/>
        </w:rPr>
        <w:t>.</w:t>
      </w:r>
    </w:p>
    <w:p w14:paraId="0DB26171"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Κατανάλωση περίπου 800 W.</w:t>
      </w:r>
    </w:p>
    <w:p w14:paraId="0F50F02A" w14:textId="77777777" w:rsidR="008F3867" w:rsidRPr="00526B78" w:rsidRDefault="008F3867" w:rsidP="004F4916">
      <w:pPr>
        <w:numPr>
          <w:ilvl w:val="0"/>
          <w:numId w:val="21"/>
        </w:numPr>
        <w:suppressAutoHyphens w:val="0"/>
        <w:ind w:left="426"/>
        <w:contextualSpacing/>
        <w:jc w:val="left"/>
        <w:rPr>
          <w:rFonts w:asciiTheme="minorHAnsi" w:hAnsiTheme="minorHAnsi" w:cs="Arial"/>
          <w:sz w:val="22"/>
          <w:szCs w:val="22"/>
        </w:rPr>
      </w:pPr>
      <w:r w:rsidRPr="00526B78">
        <w:rPr>
          <w:rFonts w:asciiTheme="minorHAnsi" w:hAnsiTheme="minorHAnsi" w:cs="Arial"/>
          <w:sz w:val="22"/>
          <w:szCs w:val="22"/>
        </w:rPr>
        <w:t>Κλάση προστασίας κατά DIN EN 60529: IP 20.</w:t>
      </w:r>
    </w:p>
    <w:p w14:paraId="1B238C9A" w14:textId="77777777" w:rsidR="008F3867" w:rsidRPr="00526B78" w:rsidRDefault="008F3867" w:rsidP="008F3867">
      <w:pPr>
        <w:ind w:left="-76"/>
        <w:rPr>
          <w:rFonts w:asciiTheme="minorHAnsi" w:hAnsiTheme="minorHAnsi"/>
          <w:sz w:val="22"/>
          <w:szCs w:val="22"/>
        </w:rPr>
      </w:pPr>
      <w:r w:rsidRPr="00526B78">
        <w:rPr>
          <w:rFonts w:asciiTheme="minorHAnsi" w:hAnsiTheme="minorHAnsi"/>
          <w:sz w:val="22"/>
          <w:szCs w:val="22"/>
        </w:rPr>
        <w:t>Οι αναφερόμενες ανωτέρω προδιαγραφές πρέπει τεκμηριώνονται από τα έντυπα του κατασκευαστή οίκου.</w:t>
      </w:r>
    </w:p>
    <w:p w14:paraId="3DD59E40" w14:textId="7D2B1EED" w:rsidR="008F3867" w:rsidRDefault="008F3867" w:rsidP="008F3867">
      <w:pPr>
        <w:rPr>
          <w:rFonts w:asciiTheme="minorHAnsi" w:hAnsiTheme="minorHAnsi"/>
          <w:sz w:val="22"/>
          <w:szCs w:val="22"/>
        </w:rPr>
      </w:pPr>
    </w:p>
    <w:p w14:paraId="2D483E09" w14:textId="77777777" w:rsidR="00395905" w:rsidRPr="008F025C" w:rsidRDefault="00395905" w:rsidP="00395905">
      <w:pPr>
        <w:rPr>
          <w:rFonts w:asciiTheme="minorHAnsi" w:eastAsiaTheme="minorHAnsi" w:hAnsiTheme="minorHAnsi" w:cstheme="minorBidi"/>
          <w:b/>
          <w:bCs/>
          <w:sz w:val="22"/>
          <w:szCs w:val="22"/>
          <w:lang w:eastAsia="en-US"/>
        </w:rPr>
      </w:pPr>
      <w:r w:rsidRPr="008F025C">
        <w:rPr>
          <w:rFonts w:asciiTheme="minorHAnsi" w:eastAsiaTheme="minorHAnsi" w:hAnsiTheme="minorHAnsi" w:cstheme="minorBidi"/>
          <w:b/>
          <w:bCs/>
          <w:sz w:val="22"/>
          <w:szCs w:val="22"/>
          <w:lang w:eastAsia="en-US"/>
        </w:rPr>
        <w:t>Β. ΓΕΝΙΚΕΣ ΑΠΑΙΤΗΣΕΙΣ</w:t>
      </w:r>
    </w:p>
    <w:p w14:paraId="47809EBC" w14:textId="77777777" w:rsidR="00395905"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πρόσφατης τεχνολογίας και να μην έχει σταματήσει η παραγωγή του.</w:t>
      </w:r>
    </w:p>
    <w:p w14:paraId="2C56665E" w14:textId="77777777" w:rsidR="00395905"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09A1F659" w14:textId="77777777" w:rsidR="00395905"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κατασκευαστής πρέπει να είναι πιστοποιημένος κατά ISO 9001 και το όργανο πρέπει να φέρει σήμανση CE.</w:t>
      </w:r>
    </w:p>
    <w:p w14:paraId="257471C6" w14:textId="77777777" w:rsidR="00395905"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προμηθευτής πρέπει να παρέχει τεχνική υποστήριξη (</w:t>
      </w:r>
      <w:proofErr w:type="spellStart"/>
      <w:r w:rsidRPr="008F025C">
        <w:rPr>
          <w:rFonts w:asciiTheme="minorHAnsi" w:eastAsiaTheme="minorHAnsi" w:hAnsiTheme="minorHAnsi" w:cstheme="minorBidi"/>
          <w:sz w:val="22"/>
          <w:szCs w:val="22"/>
          <w:lang w:eastAsia="en-US"/>
        </w:rPr>
        <w:t>service</w:t>
      </w:r>
      <w:proofErr w:type="spellEnd"/>
      <w:r w:rsidRPr="008F025C">
        <w:rPr>
          <w:rFonts w:asciiTheme="minorHAnsi" w:eastAsiaTheme="minorHAnsi" w:hAnsiTheme="minorHAnsi" w:cstheme="minorBidi"/>
          <w:sz w:val="22"/>
          <w:szCs w:val="22"/>
          <w:lang w:eastAsia="en-US"/>
        </w:rPr>
        <w:t>).</w:t>
      </w:r>
    </w:p>
    <w:p w14:paraId="7F3D90AB" w14:textId="77777777" w:rsidR="00395905"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Να δοθεί εγγύηση καλής λειτουργίας για ένα έτος τουλάχιστον.</w:t>
      </w:r>
    </w:p>
    <w:p w14:paraId="77E3E4DB" w14:textId="2C1A213D" w:rsidR="00395905" w:rsidRPr="008F025C" w:rsidRDefault="00395905" w:rsidP="004F4916">
      <w:pPr>
        <w:pStyle w:val="aff0"/>
        <w:numPr>
          <w:ilvl w:val="0"/>
          <w:numId w:val="43"/>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8F025C">
        <w:rPr>
          <w:rFonts w:asciiTheme="minorHAnsi" w:eastAsiaTheme="minorHAnsi" w:hAnsiTheme="minorHAnsi" w:cstheme="minorBidi"/>
          <w:sz w:val="22"/>
          <w:szCs w:val="22"/>
          <w:lang w:eastAsia="en-US"/>
        </w:rPr>
        <w:t>.</w:t>
      </w:r>
    </w:p>
    <w:p w14:paraId="7A4E6A12" w14:textId="77777777" w:rsidR="00395905" w:rsidRPr="00EB285E" w:rsidRDefault="00395905" w:rsidP="008F3867">
      <w:pPr>
        <w:rPr>
          <w:rFonts w:asciiTheme="minorHAnsi" w:hAnsiTheme="minorHAnsi"/>
          <w:sz w:val="14"/>
          <w:szCs w:val="14"/>
        </w:rPr>
      </w:pPr>
    </w:p>
    <w:p w14:paraId="4724E0D4" w14:textId="48B374F2" w:rsidR="008F3867" w:rsidRPr="00FB6DA4" w:rsidRDefault="00FB6DA4" w:rsidP="008F3867">
      <w:pPr>
        <w:ind w:left="66"/>
        <w:jc w:val="center"/>
        <w:rPr>
          <w:rFonts w:asciiTheme="minorHAnsi" w:hAnsiTheme="minorHAnsi" w:cs="Arial"/>
          <w:b/>
          <w:sz w:val="22"/>
          <w:szCs w:val="22"/>
        </w:rPr>
      </w:pPr>
      <w:r w:rsidRPr="00FB6DA4">
        <w:rPr>
          <w:rFonts w:asciiTheme="minorHAnsi" w:hAnsiTheme="minorHAnsi" w:cs="Arial"/>
          <w:b/>
          <w:sz w:val="22"/>
          <w:szCs w:val="22"/>
        </w:rPr>
        <w:t>ΕΙΔΟΣ 7</w:t>
      </w:r>
    </w:p>
    <w:p w14:paraId="6CD20E36"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Μύλος άλεσης</w:t>
      </w:r>
    </w:p>
    <w:p w14:paraId="0AA5217D"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Τεμάχια 3</w:t>
      </w:r>
    </w:p>
    <w:p w14:paraId="61D4A800" w14:textId="77777777" w:rsidR="00FB6DA4" w:rsidRDefault="00FB6DA4"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w:t>
      </w:r>
      <w:r>
        <w:rPr>
          <w:rFonts w:asciiTheme="minorHAnsi" w:hAnsiTheme="minorHAnsi" w:cs="Arial"/>
          <w:b/>
          <w:sz w:val="22"/>
          <w:szCs w:val="22"/>
        </w:rPr>
        <w:t>ον</w:t>
      </w:r>
      <w:r w:rsidR="008F3867" w:rsidRPr="00526B78">
        <w:rPr>
          <w:rFonts w:asciiTheme="minorHAnsi" w:hAnsiTheme="minorHAnsi" w:cs="Arial"/>
          <w:b/>
          <w:sz w:val="22"/>
          <w:szCs w:val="22"/>
        </w:rPr>
        <w:t>ται</w:t>
      </w:r>
      <w:r>
        <w:rPr>
          <w:rFonts w:asciiTheme="minorHAnsi" w:hAnsiTheme="minorHAnsi" w:cs="Arial"/>
          <w:b/>
          <w:sz w:val="22"/>
          <w:szCs w:val="22"/>
        </w:rPr>
        <w:t>:</w:t>
      </w:r>
    </w:p>
    <w:p w14:paraId="14AB7655" w14:textId="3EA0731A" w:rsidR="00FB6DA4" w:rsidRPr="00FB6DA4" w:rsidRDefault="008F3867" w:rsidP="004F4916">
      <w:pPr>
        <w:pStyle w:val="aff0"/>
        <w:numPr>
          <w:ilvl w:val="0"/>
          <w:numId w:val="44"/>
        </w:numPr>
        <w:jc w:val="center"/>
        <w:rPr>
          <w:rFonts w:asciiTheme="minorHAnsi" w:hAnsiTheme="minorHAnsi" w:cs="Arial"/>
          <w:b/>
          <w:sz w:val="22"/>
          <w:szCs w:val="22"/>
        </w:rPr>
      </w:pPr>
      <w:r w:rsidRPr="00FB6DA4">
        <w:rPr>
          <w:rFonts w:asciiTheme="minorHAnsi" w:hAnsiTheme="minorHAnsi" w:cs="Arial"/>
          <w:b/>
          <w:sz w:val="22"/>
          <w:szCs w:val="22"/>
        </w:rPr>
        <w:t xml:space="preserve">Α </w:t>
      </w:r>
      <w:r w:rsidRPr="00FB6DA4">
        <w:rPr>
          <w:rFonts w:asciiTheme="minorHAnsi" w:hAnsiTheme="minorHAnsi"/>
          <w:b/>
          <w:sz w:val="22"/>
          <w:szCs w:val="22"/>
        </w:rPr>
        <w:t>ΧΥ Αθηνών τμήμα Β</w:t>
      </w:r>
    </w:p>
    <w:p w14:paraId="26B39F03" w14:textId="77777777" w:rsidR="00FB6DA4" w:rsidRPr="00FB6DA4" w:rsidRDefault="008F3867" w:rsidP="004F4916">
      <w:pPr>
        <w:pStyle w:val="aff0"/>
        <w:numPr>
          <w:ilvl w:val="0"/>
          <w:numId w:val="44"/>
        </w:numPr>
        <w:jc w:val="center"/>
        <w:rPr>
          <w:rFonts w:asciiTheme="minorHAnsi" w:hAnsiTheme="minorHAnsi" w:cs="Arial"/>
          <w:b/>
          <w:sz w:val="22"/>
          <w:szCs w:val="22"/>
        </w:rPr>
      </w:pPr>
      <w:r w:rsidRPr="00FB6DA4">
        <w:rPr>
          <w:rFonts w:asciiTheme="minorHAnsi" w:hAnsiTheme="minorHAnsi"/>
          <w:b/>
          <w:sz w:val="22"/>
          <w:szCs w:val="22"/>
        </w:rPr>
        <w:t xml:space="preserve">ΧΥ Μετρολογίας </w:t>
      </w:r>
    </w:p>
    <w:p w14:paraId="7C026750" w14:textId="26E1DD4F" w:rsidR="008F3867" w:rsidRPr="00EB285E" w:rsidRDefault="00FB6DA4" w:rsidP="004F4916">
      <w:pPr>
        <w:pStyle w:val="aff0"/>
        <w:numPr>
          <w:ilvl w:val="0"/>
          <w:numId w:val="44"/>
        </w:numPr>
        <w:jc w:val="center"/>
        <w:rPr>
          <w:rFonts w:asciiTheme="minorHAnsi" w:hAnsiTheme="minorHAnsi" w:cs="Arial"/>
          <w:b/>
          <w:sz w:val="22"/>
          <w:szCs w:val="22"/>
        </w:rPr>
      </w:pPr>
      <w:r>
        <w:rPr>
          <w:rFonts w:asciiTheme="minorHAnsi" w:hAnsiTheme="minorHAnsi"/>
          <w:b/>
          <w:sz w:val="22"/>
          <w:szCs w:val="22"/>
        </w:rPr>
        <w:t>Χ</w:t>
      </w:r>
      <w:r w:rsidR="008F3867" w:rsidRPr="00FB6DA4">
        <w:rPr>
          <w:rFonts w:asciiTheme="minorHAnsi" w:hAnsiTheme="minorHAnsi"/>
          <w:b/>
          <w:sz w:val="22"/>
          <w:szCs w:val="22"/>
        </w:rPr>
        <w:t>Υ Κεντρικής Μακεδονίας έδρα Θεσσαλονίκη</w:t>
      </w:r>
    </w:p>
    <w:p w14:paraId="41F3DCD7" w14:textId="77777777" w:rsidR="00EB285E" w:rsidRPr="00EB285E" w:rsidRDefault="00EB285E" w:rsidP="00EB285E">
      <w:pPr>
        <w:pStyle w:val="aff0"/>
        <w:ind w:left="426"/>
        <w:rPr>
          <w:rFonts w:asciiTheme="minorHAnsi" w:hAnsiTheme="minorHAnsi" w:cs="Arial"/>
          <w:b/>
          <w:sz w:val="4"/>
          <w:szCs w:val="4"/>
        </w:rPr>
      </w:pPr>
    </w:p>
    <w:p w14:paraId="23F79DDA" w14:textId="0CF79239" w:rsidR="008F3867" w:rsidRPr="00526B78" w:rsidRDefault="00FB6DA4" w:rsidP="00FB6DA4">
      <w:pPr>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 xml:space="preserve">Να προσφερθεί Μύλος άλεσης, με τα ακόλουθα ελάχιστα τεχνικά χαρακτηριστικά: </w:t>
      </w:r>
    </w:p>
    <w:p w14:paraId="6789E768"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Να είναι κατάλληλος για γρήγορες αλέσεις μεγάλης ποικιλίας δειγμάτων, με μεγάλη ταχύτητα άλεσης και δυνατότητα εύκολου καθαρισμού του.</w:t>
      </w:r>
    </w:p>
    <w:p w14:paraId="307F6184"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 xml:space="preserve">Μέγιστο μέγεθος εισαγωγής δείγματος 10 </w:t>
      </w:r>
      <w:proofErr w:type="spellStart"/>
      <w:r w:rsidRPr="00526B78">
        <w:rPr>
          <w:rFonts w:asciiTheme="minorHAnsi" w:hAnsiTheme="minorHAnsi" w:cs="Arial"/>
          <w:sz w:val="22"/>
          <w:szCs w:val="22"/>
        </w:rPr>
        <w:t>mm</w:t>
      </w:r>
      <w:proofErr w:type="spellEnd"/>
      <w:r w:rsidRPr="00526B78">
        <w:rPr>
          <w:rFonts w:asciiTheme="minorHAnsi" w:hAnsiTheme="minorHAnsi" w:cs="Arial"/>
          <w:sz w:val="22"/>
          <w:szCs w:val="22"/>
        </w:rPr>
        <w:t>.</w:t>
      </w:r>
    </w:p>
    <w:p w14:paraId="21CCCB8A"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 xml:space="preserve">Τελική </w:t>
      </w:r>
      <w:proofErr w:type="spellStart"/>
      <w:r w:rsidRPr="00526B78">
        <w:rPr>
          <w:rFonts w:asciiTheme="minorHAnsi" w:hAnsiTheme="minorHAnsi" w:cs="Arial"/>
          <w:sz w:val="22"/>
          <w:szCs w:val="22"/>
        </w:rPr>
        <w:t>κοκκομετρία</w:t>
      </w:r>
      <w:proofErr w:type="spellEnd"/>
      <w:r w:rsidRPr="00526B78">
        <w:rPr>
          <w:rFonts w:asciiTheme="minorHAnsi" w:hAnsiTheme="minorHAnsi" w:cs="Arial"/>
          <w:sz w:val="22"/>
          <w:szCs w:val="22"/>
        </w:rPr>
        <w:t xml:space="preserve"> &lt;40 </w:t>
      </w:r>
      <w:proofErr w:type="spellStart"/>
      <w:r w:rsidRPr="00526B78">
        <w:rPr>
          <w:rFonts w:asciiTheme="minorHAnsi" w:hAnsiTheme="minorHAnsi" w:cs="Arial"/>
          <w:sz w:val="22"/>
          <w:szCs w:val="22"/>
        </w:rPr>
        <w:t>μm</w:t>
      </w:r>
      <w:proofErr w:type="spellEnd"/>
      <w:r w:rsidRPr="00526B78">
        <w:rPr>
          <w:rFonts w:asciiTheme="minorHAnsi" w:hAnsiTheme="minorHAnsi" w:cs="Arial"/>
          <w:sz w:val="22"/>
          <w:szCs w:val="22"/>
        </w:rPr>
        <w:t xml:space="preserve">, με υποδοχέα για κόσκινα εύρους 0,08- 6 </w:t>
      </w:r>
      <w:proofErr w:type="spellStart"/>
      <w:r w:rsidRPr="00526B78">
        <w:rPr>
          <w:rFonts w:asciiTheme="minorHAnsi" w:hAnsiTheme="minorHAnsi" w:cs="Arial"/>
          <w:sz w:val="22"/>
          <w:szCs w:val="22"/>
        </w:rPr>
        <w:t>mm</w:t>
      </w:r>
      <w:proofErr w:type="spellEnd"/>
      <w:r w:rsidRPr="00526B78">
        <w:rPr>
          <w:rFonts w:asciiTheme="minorHAnsi" w:hAnsiTheme="minorHAnsi" w:cs="Arial"/>
          <w:sz w:val="22"/>
          <w:szCs w:val="22"/>
        </w:rPr>
        <w:t>.</w:t>
      </w:r>
    </w:p>
    <w:p w14:paraId="48A924A8"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 xml:space="preserve">Να είναι κατάλληλος και για μικρές ποσότητες δείγματος 5-10 </w:t>
      </w:r>
      <w:proofErr w:type="spellStart"/>
      <w:r w:rsidRPr="00526B78">
        <w:rPr>
          <w:rFonts w:asciiTheme="minorHAnsi" w:hAnsiTheme="minorHAnsi" w:cs="Arial"/>
          <w:sz w:val="22"/>
          <w:szCs w:val="22"/>
        </w:rPr>
        <w:t>mL</w:t>
      </w:r>
      <w:proofErr w:type="spellEnd"/>
      <w:r w:rsidRPr="00526B78">
        <w:rPr>
          <w:rFonts w:asciiTheme="minorHAnsi" w:hAnsiTheme="minorHAnsi" w:cs="Arial"/>
          <w:sz w:val="22"/>
          <w:szCs w:val="22"/>
        </w:rPr>
        <w:t>.</w:t>
      </w:r>
    </w:p>
    <w:p w14:paraId="1BF00B5D"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Να μην απαιτούνται εργαλεία για την αλλαγή των τμημάτων άλεσης.</w:t>
      </w:r>
    </w:p>
    <w:p w14:paraId="62F0A974"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Με κυκλοφορία αέρα για την ψύξη όλων των τμημάτων άλεσης.</w:t>
      </w:r>
    </w:p>
    <w:p w14:paraId="45A1A999"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 xml:space="preserve">Ρύθμιση της ταχύτητας περιστροφής σε εύρος μεταξύ 6000 και 20.000 </w:t>
      </w:r>
      <w:proofErr w:type="spellStart"/>
      <w:r w:rsidRPr="00526B78">
        <w:rPr>
          <w:rFonts w:asciiTheme="minorHAnsi" w:hAnsiTheme="minorHAnsi" w:cs="Arial"/>
          <w:sz w:val="22"/>
          <w:szCs w:val="22"/>
        </w:rPr>
        <w:t>rpm</w:t>
      </w:r>
      <w:proofErr w:type="spellEnd"/>
      <w:r w:rsidRPr="00526B78">
        <w:rPr>
          <w:rFonts w:asciiTheme="minorHAnsi" w:hAnsiTheme="minorHAnsi" w:cs="Arial"/>
          <w:sz w:val="22"/>
          <w:szCs w:val="22"/>
        </w:rPr>
        <w:t>.</w:t>
      </w:r>
    </w:p>
    <w:p w14:paraId="65F41FFB"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Να διαθέτει οθόνη LED και πληκτρολόγιο μεμβράνης για τον εύκολο χειρισμό του.</w:t>
      </w:r>
    </w:p>
    <w:p w14:paraId="617BD25F"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Εξ’ ολοκλήρου κατασκευή από ανοξείδωτο χάλυβα.</w:t>
      </w:r>
    </w:p>
    <w:p w14:paraId="66427FD2"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Η όλη σχεδίαση και κατασκευή του να αποτρέπει επιμολύνσεις μεταξύ των δειγμάτων.</w:t>
      </w:r>
    </w:p>
    <w:p w14:paraId="202E780D" w14:textId="77777777" w:rsidR="008F3867"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Λειτουργία στα 200-240V, 50-60Hz.</w:t>
      </w:r>
    </w:p>
    <w:p w14:paraId="31C05F9E" w14:textId="77777777" w:rsidR="008F3867" w:rsidRPr="00541CEA" w:rsidRDefault="008F3867" w:rsidP="004F4916">
      <w:pPr>
        <w:numPr>
          <w:ilvl w:val="0"/>
          <w:numId w:val="23"/>
        </w:numPr>
        <w:suppressAutoHyphens w:val="0"/>
        <w:ind w:left="357"/>
        <w:contextualSpacing/>
        <w:rPr>
          <w:rFonts w:asciiTheme="minorHAnsi" w:hAnsiTheme="minorHAnsi" w:cs="Arial"/>
          <w:sz w:val="22"/>
          <w:szCs w:val="22"/>
        </w:rPr>
      </w:pPr>
      <w:r w:rsidRPr="00541CEA">
        <w:rPr>
          <w:rFonts w:asciiTheme="minorHAnsi" w:hAnsiTheme="minorHAnsi" w:cs="Arial"/>
          <w:sz w:val="22"/>
          <w:szCs w:val="22"/>
        </w:rPr>
        <w:t>Ο προμηθευτής</w:t>
      </w:r>
      <w:r>
        <w:rPr>
          <w:rFonts w:asciiTheme="minorHAnsi" w:hAnsiTheme="minorHAnsi" w:cs="Arial"/>
          <w:sz w:val="22"/>
          <w:szCs w:val="22"/>
        </w:rPr>
        <w:t xml:space="preserve"> να έχει έγγραφη εξουσιοδότηση από τον κατασκευαστή</w:t>
      </w:r>
      <w:r w:rsidRPr="00541CEA">
        <w:rPr>
          <w:rFonts w:asciiTheme="minorHAnsi" w:hAnsiTheme="minorHAnsi" w:cs="Arial"/>
          <w:sz w:val="22"/>
          <w:szCs w:val="22"/>
        </w:rPr>
        <w:t xml:space="preserve"> </w:t>
      </w:r>
      <w:r>
        <w:rPr>
          <w:rFonts w:asciiTheme="minorHAnsi" w:hAnsiTheme="minorHAnsi" w:cs="Arial"/>
          <w:sz w:val="22"/>
          <w:szCs w:val="22"/>
        </w:rPr>
        <w:t xml:space="preserve">και </w:t>
      </w:r>
      <w:r w:rsidRPr="00541CEA">
        <w:rPr>
          <w:rFonts w:asciiTheme="minorHAnsi" w:hAnsiTheme="minorHAnsi" w:cs="Arial"/>
          <w:sz w:val="22"/>
          <w:szCs w:val="22"/>
        </w:rPr>
        <w:t>να διαθέτει εκπαιδευμένο προσωπικό για τη συντήρηση των μύλων.</w:t>
      </w:r>
    </w:p>
    <w:p w14:paraId="3C210285" w14:textId="77777777" w:rsidR="008F3867" w:rsidRPr="00526B78" w:rsidRDefault="008F3867" w:rsidP="004F4916">
      <w:pPr>
        <w:numPr>
          <w:ilvl w:val="0"/>
          <w:numId w:val="23"/>
        </w:numPr>
        <w:suppressAutoHyphens w:val="0"/>
        <w:ind w:left="357" w:hanging="357"/>
        <w:contextualSpacing/>
        <w:rPr>
          <w:rFonts w:asciiTheme="minorHAnsi" w:hAnsiTheme="minorHAnsi" w:cs="Arial"/>
          <w:sz w:val="22"/>
          <w:szCs w:val="22"/>
        </w:rPr>
      </w:pPr>
      <w:r w:rsidRPr="00526B78">
        <w:rPr>
          <w:rFonts w:asciiTheme="minorHAnsi" w:hAnsiTheme="minorHAnsi" w:cs="Arial"/>
          <w:sz w:val="22"/>
          <w:szCs w:val="22"/>
        </w:rPr>
        <w:t>Να παραδοθεί συνοδευόμενος από:</w:t>
      </w:r>
    </w:p>
    <w:p w14:paraId="596A8527" w14:textId="77777777" w:rsidR="008F3867" w:rsidRPr="00526B78" w:rsidRDefault="008F3867" w:rsidP="004F4916">
      <w:pPr>
        <w:numPr>
          <w:ilvl w:val="0"/>
          <w:numId w:val="22"/>
        </w:numPr>
        <w:suppressAutoHyphens w:val="0"/>
        <w:ind w:left="709" w:hanging="357"/>
        <w:contextualSpacing/>
        <w:rPr>
          <w:rFonts w:asciiTheme="minorHAnsi" w:hAnsiTheme="minorHAnsi" w:cs="Arial"/>
          <w:sz w:val="22"/>
          <w:szCs w:val="22"/>
        </w:rPr>
      </w:pPr>
      <w:proofErr w:type="spellStart"/>
      <w:r w:rsidRPr="00526B78">
        <w:rPr>
          <w:rFonts w:asciiTheme="minorHAnsi" w:hAnsiTheme="minorHAnsi" w:cs="Arial"/>
          <w:sz w:val="22"/>
          <w:szCs w:val="22"/>
        </w:rPr>
        <w:t>Ρότορα</w:t>
      </w:r>
      <w:proofErr w:type="spellEnd"/>
      <w:r w:rsidRPr="00526B78">
        <w:rPr>
          <w:rFonts w:asciiTheme="minorHAnsi" w:hAnsiTheme="minorHAnsi" w:cs="Arial"/>
          <w:sz w:val="22"/>
          <w:szCs w:val="22"/>
        </w:rPr>
        <w:t xml:space="preserve"> 12 </w:t>
      </w:r>
      <w:proofErr w:type="spellStart"/>
      <w:r w:rsidRPr="00526B78">
        <w:rPr>
          <w:rFonts w:asciiTheme="minorHAnsi" w:hAnsiTheme="minorHAnsi" w:cs="Arial"/>
          <w:sz w:val="22"/>
          <w:szCs w:val="22"/>
        </w:rPr>
        <w:t>οδόντων</w:t>
      </w:r>
      <w:proofErr w:type="spellEnd"/>
      <w:r w:rsidRPr="00526B78">
        <w:rPr>
          <w:rFonts w:asciiTheme="minorHAnsi" w:hAnsiTheme="minorHAnsi" w:cs="Arial"/>
          <w:sz w:val="22"/>
          <w:szCs w:val="22"/>
        </w:rPr>
        <w:t xml:space="preserve"> από ανοξείδωτο χάλυβα</w:t>
      </w:r>
    </w:p>
    <w:p w14:paraId="66830507" w14:textId="77777777" w:rsidR="008F3867" w:rsidRPr="00526B78" w:rsidRDefault="008F3867" w:rsidP="004F4916">
      <w:pPr>
        <w:numPr>
          <w:ilvl w:val="0"/>
          <w:numId w:val="22"/>
        </w:numPr>
        <w:suppressAutoHyphens w:val="0"/>
        <w:ind w:left="709" w:hanging="357"/>
        <w:contextualSpacing/>
        <w:rPr>
          <w:rFonts w:asciiTheme="minorHAnsi" w:hAnsiTheme="minorHAnsi"/>
          <w:sz w:val="22"/>
          <w:szCs w:val="22"/>
          <w:lang w:val="en-GB"/>
        </w:rPr>
      </w:pPr>
      <w:r w:rsidRPr="00526B78">
        <w:rPr>
          <w:rFonts w:asciiTheme="minorHAnsi" w:hAnsiTheme="minorHAnsi" w:cs="Arial"/>
          <w:sz w:val="22"/>
          <w:szCs w:val="22"/>
        </w:rPr>
        <w:t xml:space="preserve">Κόσκινα 0,5 </w:t>
      </w:r>
      <w:proofErr w:type="spellStart"/>
      <w:r w:rsidRPr="00526B78">
        <w:rPr>
          <w:rFonts w:asciiTheme="minorHAnsi" w:hAnsiTheme="minorHAnsi" w:cs="Arial"/>
          <w:sz w:val="22"/>
          <w:szCs w:val="22"/>
        </w:rPr>
        <w:t>mm</w:t>
      </w:r>
      <w:proofErr w:type="spellEnd"/>
      <w:r w:rsidRPr="00526B78">
        <w:rPr>
          <w:rFonts w:asciiTheme="minorHAnsi" w:hAnsiTheme="minorHAnsi" w:cs="Arial"/>
          <w:sz w:val="22"/>
          <w:szCs w:val="22"/>
        </w:rPr>
        <w:t xml:space="preserve"> (</w:t>
      </w:r>
      <w:proofErr w:type="spellStart"/>
      <w:r w:rsidRPr="00526B78">
        <w:rPr>
          <w:rFonts w:asciiTheme="minorHAnsi" w:hAnsiTheme="minorHAnsi" w:cs="Arial"/>
          <w:sz w:val="22"/>
          <w:szCs w:val="22"/>
        </w:rPr>
        <w:t>trapezoidal</w:t>
      </w:r>
      <w:proofErr w:type="spellEnd"/>
      <w:r w:rsidRPr="00526B78">
        <w:rPr>
          <w:rFonts w:asciiTheme="minorHAnsi" w:hAnsiTheme="minorHAnsi" w:cs="Arial"/>
          <w:sz w:val="22"/>
          <w:szCs w:val="22"/>
        </w:rPr>
        <w:t xml:space="preserve"> </w:t>
      </w:r>
      <w:proofErr w:type="spellStart"/>
      <w:r w:rsidRPr="00526B78">
        <w:rPr>
          <w:rFonts w:asciiTheme="minorHAnsi" w:hAnsiTheme="minorHAnsi" w:cs="Arial"/>
          <w:sz w:val="22"/>
          <w:szCs w:val="22"/>
        </w:rPr>
        <w:t>perforation</w:t>
      </w:r>
      <w:proofErr w:type="spellEnd"/>
      <w:r w:rsidRPr="00526B78">
        <w:rPr>
          <w:rFonts w:asciiTheme="minorHAnsi" w:hAnsiTheme="minorHAnsi" w:cs="Arial"/>
          <w:sz w:val="22"/>
          <w:szCs w:val="22"/>
        </w:rPr>
        <w:t>)</w:t>
      </w:r>
    </w:p>
    <w:p w14:paraId="06E20C64" w14:textId="77777777" w:rsidR="00BD65D6" w:rsidRPr="008F025C" w:rsidRDefault="00BD65D6" w:rsidP="00BD65D6">
      <w:pPr>
        <w:rPr>
          <w:rFonts w:asciiTheme="minorHAnsi" w:eastAsiaTheme="minorHAnsi" w:hAnsiTheme="minorHAnsi" w:cstheme="minorBidi"/>
          <w:b/>
          <w:bCs/>
          <w:sz w:val="22"/>
          <w:szCs w:val="22"/>
          <w:lang w:eastAsia="en-US"/>
        </w:rPr>
      </w:pPr>
      <w:bookmarkStart w:id="134" w:name="_Hlk102739176"/>
      <w:r w:rsidRPr="008F025C">
        <w:rPr>
          <w:rFonts w:asciiTheme="minorHAnsi" w:eastAsiaTheme="minorHAnsi" w:hAnsiTheme="minorHAnsi" w:cstheme="minorBidi"/>
          <w:b/>
          <w:bCs/>
          <w:sz w:val="22"/>
          <w:szCs w:val="22"/>
          <w:lang w:eastAsia="en-US"/>
        </w:rPr>
        <w:lastRenderedPageBreak/>
        <w:t>Β. ΓΕΝΙΚΕΣ ΑΠΑΙΤΗΣΕΙΣ</w:t>
      </w:r>
    </w:p>
    <w:p w14:paraId="290210D3" w14:textId="77777777" w:rsidR="00BD65D6"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πρόσφατης τεχνολογίας και να μην έχει σταματήσει η παραγωγή του.</w:t>
      </w:r>
    </w:p>
    <w:p w14:paraId="4F4C46D8" w14:textId="77777777" w:rsidR="00BD65D6"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C469E4A" w14:textId="77777777" w:rsidR="00BD65D6"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κατασκευαστής πρέπει να είναι πιστοποιημένος κατά ISO 9001 και το όργανο πρέπει να φέρει σήμανση CE.</w:t>
      </w:r>
    </w:p>
    <w:p w14:paraId="7C336435" w14:textId="77777777" w:rsidR="00BD65D6"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Ο προμηθευτής πρέπει να παρέχει τεχνική υποστήριξη (</w:t>
      </w:r>
      <w:proofErr w:type="spellStart"/>
      <w:r w:rsidRPr="008F025C">
        <w:rPr>
          <w:rFonts w:asciiTheme="minorHAnsi" w:eastAsiaTheme="minorHAnsi" w:hAnsiTheme="minorHAnsi" w:cstheme="minorBidi"/>
          <w:sz w:val="22"/>
          <w:szCs w:val="22"/>
          <w:lang w:eastAsia="en-US"/>
        </w:rPr>
        <w:t>service</w:t>
      </w:r>
      <w:proofErr w:type="spellEnd"/>
      <w:r w:rsidRPr="008F025C">
        <w:rPr>
          <w:rFonts w:asciiTheme="minorHAnsi" w:eastAsiaTheme="minorHAnsi" w:hAnsiTheme="minorHAnsi" w:cstheme="minorBidi"/>
          <w:sz w:val="22"/>
          <w:szCs w:val="22"/>
          <w:lang w:eastAsia="en-US"/>
        </w:rPr>
        <w:t>).</w:t>
      </w:r>
    </w:p>
    <w:p w14:paraId="5A983199" w14:textId="77777777" w:rsidR="00BD65D6"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Να δοθεί εγγύηση καλής λειτουργίας για ένα έτος τουλάχιστον.</w:t>
      </w:r>
    </w:p>
    <w:p w14:paraId="1BB3AD99" w14:textId="28543C36" w:rsidR="00BD65D6" w:rsidRPr="008F025C" w:rsidRDefault="00BD65D6" w:rsidP="004F4916">
      <w:pPr>
        <w:pStyle w:val="aff0"/>
        <w:numPr>
          <w:ilvl w:val="0"/>
          <w:numId w:val="45"/>
        </w:numPr>
        <w:ind w:left="284" w:hanging="284"/>
        <w:jc w:val="both"/>
        <w:rPr>
          <w:rFonts w:asciiTheme="minorHAnsi" w:eastAsiaTheme="minorHAnsi" w:hAnsiTheme="minorHAnsi" w:cstheme="minorBidi"/>
          <w:sz w:val="22"/>
          <w:szCs w:val="22"/>
          <w:lang w:eastAsia="en-US"/>
        </w:rPr>
      </w:pPr>
      <w:r w:rsidRPr="008F025C">
        <w:rPr>
          <w:rFonts w:asciiTheme="minorHAnsi" w:eastAsiaTheme="minorHAnsi" w:hAnsiTheme="minorHAnsi" w:cstheme="minorBidi"/>
          <w:sz w:val="22"/>
          <w:szCs w:val="22"/>
          <w:lang w:eastAsia="en-US"/>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8F025C">
        <w:rPr>
          <w:rFonts w:asciiTheme="minorHAnsi" w:eastAsiaTheme="minorHAnsi" w:hAnsiTheme="minorHAnsi" w:cstheme="minorBidi"/>
          <w:sz w:val="22"/>
          <w:szCs w:val="22"/>
          <w:lang w:eastAsia="en-US"/>
        </w:rPr>
        <w:t>.</w:t>
      </w:r>
    </w:p>
    <w:bookmarkEnd w:id="134"/>
    <w:p w14:paraId="4B64D1E8" w14:textId="77777777" w:rsidR="008F3867" w:rsidRPr="00246A9E" w:rsidRDefault="008F3867" w:rsidP="00BD65D6">
      <w:pPr>
        <w:ind w:left="66"/>
        <w:rPr>
          <w:rFonts w:asciiTheme="minorHAnsi" w:hAnsiTheme="minorHAnsi" w:cs="Arial"/>
          <w:b/>
          <w:sz w:val="14"/>
          <w:szCs w:val="14"/>
        </w:rPr>
      </w:pPr>
    </w:p>
    <w:p w14:paraId="75D58E7D" w14:textId="28C94C4E" w:rsidR="008F3867" w:rsidRPr="009F6722" w:rsidRDefault="009F6722" w:rsidP="008F3867">
      <w:pPr>
        <w:ind w:left="66"/>
        <w:jc w:val="center"/>
        <w:rPr>
          <w:rFonts w:asciiTheme="minorHAnsi" w:hAnsiTheme="minorHAnsi" w:cs="Arial"/>
          <w:b/>
          <w:sz w:val="22"/>
          <w:szCs w:val="22"/>
        </w:rPr>
      </w:pPr>
      <w:r w:rsidRPr="009F6722">
        <w:rPr>
          <w:rFonts w:asciiTheme="minorHAnsi" w:hAnsiTheme="minorHAnsi" w:cs="Arial"/>
          <w:b/>
          <w:sz w:val="22"/>
          <w:szCs w:val="22"/>
        </w:rPr>
        <w:t>ΕΙΔΟΣ 8</w:t>
      </w:r>
    </w:p>
    <w:p w14:paraId="1CC8501E" w14:textId="661CDC50" w:rsidR="008F3867"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Λουτρό κρυοστάτης – κυκλοφορητής</w:t>
      </w:r>
    </w:p>
    <w:p w14:paraId="7C3CC54C" w14:textId="0A151658" w:rsidR="009F6722" w:rsidRPr="00526B78" w:rsidRDefault="009F6722"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2B032434" w14:textId="436C0656" w:rsidR="008F3867" w:rsidRDefault="009F6722"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ροορίζεται για την ΧΥ Πελοποννήσου – Δυτικής Ελλάδας &amp; Ιονίου έδρα Πάτρα</w:t>
      </w:r>
    </w:p>
    <w:p w14:paraId="223BF01B" w14:textId="77777777" w:rsidR="00EB285E" w:rsidRPr="00EB285E" w:rsidRDefault="00EB285E" w:rsidP="008F3867">
      <w:pPr>
        <w:ind w:left="66"/>
        <w:jc w:val="center"/>
        <w:rPr>
          <w:rFonts w:asciiTheme="minorHAnsi" w:hAnsiTheme="minorHAnsi" w:cs="Arial"/>
          <w:b/>
          <w:sz w:val="12"/>
          <w:szCs w:val="12"/>
        </w:rPr>
      </w:pPr>
    </w:p>
    <w:p w14:paraId="3290A181" w14:textId="2CE238B3" w:rsidR="008F3867" w:rsidRPr="00526B78" w:rsidRDefault="00E22EA7" w:rsidP="00E22EA7">
      <w:pPr>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θερμοστατικό λουτρό</w:t>
      </w:r>
      <w:r w:rsidR="008F3867" w:rsidRPr="00526B78">
        <w:rPr>
          <w:rFonts w:asciiTheme="minorHAnsi" w:hAnsiTheme="minorHAnsi"/>
          <w:sz w:val="22"/>
          <w:szCs w:val="22"/>
        </w:rPr>
        <w:t xml:space="preserve"> </w:t>
      </w:r>
      <w:r w:rsidR="008F3867" w:rsidRPr="00526B78">
        <w:rPr>
          <w:rFonts w:asciiTheme="minorHAnsi" w:hAnsiTheme="minorHAnsi" w:cs="Arial"/>
          <w:sz w:val="22"/>
          <w:szCs w:val="22"/>
        </w:rPr>
        <w:t>κρυοστάτης - κυκλοφορητής, με τα ακόλουθα ελάχιστα τεχνικά χαρακτηριστικά:</w:t>
      </w:r>
    </w:p>
    <w:p w14:paraId="53186C97"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Να είναι κλειστού τύπου, κατάλληλο για εξωτερική κυκλοφορία και η όλη κατασκευή του να είναι ανθεκτική στη διάβρωση και να επιτρέπει τον εύκολο καθαρισμό του.</w:t>
      </w:r>
    </w:p>
    <w:p w14:paraId="6B0AD078"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Θερμοκρασιακό εύρος -5ᶛ ως +40 ᶛC τουλάχιστον με ρύθμιση ανά 0,1 ᶛC.</w:t>
      </w:r>
    </w:p>
    <w:p w14:paraId="18EC6FDA"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Θερμοκρασιακή σταθερότητα ≤±1 ᶛC.</w:t>
      </w:r>
    </w:p>
    <w:p w14:paraId="418BB32B"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Να διαθέτει εσωτερικό αισθητήρα θερμοκρασίας Pt100.</w:t>
      </w:r>
    </w:p>
    <w:p w14:paraId="27656292"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Να διαθέτει ψηφιακό </w:t>
      </w:r>
      <w:proofErr w:type="spellStart"/>
      <w:r w:rsidRPr="00526B78">
        <w:rPr>
          <w:rFonts w:asciiTheme="minorHAnsi" w:hAnsiTheme="minorHAnsi" w:cs="Arial"/>
          <w:sz w:val="22"/>
          <w:szCs w:val="22"/>
        </w:rPr>
        <w:t>Controller</w:t>
      </w:r>
      <w:proofErr w:type="spellEnd"/>
      <w:r w:rsidRPr="00526B78">
        <w:rPr>
          <w:rFonts w:asciiTheme="minorHAnsi" w:hAnsiTheme="minorHAnsi" w:cs="Arial"/>
          <w:sz w:val="22"/>
          <w:szCs w:val="22"/>
        </w:rPr>
        <w:t xml:space="preserve"> για τον πλήρη έλεγχο της συσκευής.</w:t>
      </w:r>
    </w:p>
    <w:p w14:paraId="77834EBB"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Να διαθέτει σύγχρονη ευανάγνωστη οθόνη OLED.</w:t>
      </w:r>
    </w:p>
    <w:p w14:paraId="03705805"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Με απλή λειτουργία &amp; εύκολη περιήγηση στο </w:t>
      </w:r>
      <w:proofErr w:type="spellStart"/>
      <w:r w:rsidRPr="00526B78">
        <w:rPr>
          <w:rFonts w:asciiTheme="minorHAnsi" w:hAnsiTheme="minorHAnsi" w:cs="Arial"/>
          <w:sz w:val="22"/>
          <w:szCs w:val="22"/>
        </w:rPr>
        <w:t>menu</w:t>
      </w:r>
      <w:proofErr w:type="spellEnd"/>
      <w:r w:rsidRPr="00526B78">
        <w:rPr>
          <w:rFonts w:asciiTheme="minorHAnsi" w:hAnsiTheme="minorHAnsi" w:cs="Arial"/>
          <w:sz w:val="22"/>
          <w:szCs w:val="22"/>
        </w:rPr>
        <w:t>.</w:t>
      </w:r>
    </w:p>
    <w:p w14:paraId="07ED6381"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Ταυτόχρονη ένδειξη θερμοκρασιών </w:t>
      </w:r>
      <w:proofErr w:type="spellStart"/>
      <w:r w:rsidRPr="00526B78">
        <w:rPr>
          <w:rFonts w:asciiTheme="minorHAnsi" w:hAnsiTheme="minorHAnsi" w:cs="Arial"/>
          <w:sz w:val="22"/>
          <w:szCs w:val="22"/>
        </w:rPr>
        <w:t>τεθείσης</w:t>
      </w:r>
      <w:proofErr w:type="spellEnd"/>
      <w:r w:rsidRPr="00526B78">
        <w:rPr>
          <w:rFonts w:asciiTheme="minorHAnsi" w:hAnsiTheme="minorHAnsi" w:cs="Arial"/>
          <w:sz w:val="22"/>
          <w:szCs w:val="22"/>
        </w:rPr>
        <w:t xml:space="preserve"> (</w:t>
      </w:r>
      <w:proofErr w:type="spellStart"/>
      <w:r w:rsidRPr="00526B78">
        <w:rPr>
          <w:rFonts w:asciiTheme="minorHAnsi" w:hAnsiTheme="minorHAnsi" w:cs="Arial"/>
          <w:sz w:val="22"/>
          <w:szCs w:val="22"/>
        </w:rPr>
        <w:t>set</w:t>
      </w:r>
      <w:proofErr w:type="spellEnd"/>
      <w:r w:rsidRPr="00526B78">
        <w:rPr>
          <w:rFonts w:asciiTheme="minorHAnsi" w:hAnsiTheme="minorHAnsi" w:cs="Arial"/>
          <w:sz w:val="22"/>
          <w:szCs w:val="22"/>
        </w:rPr>
        <w:t xml:space="preserve"> </w:t>
      </w:r>
      <w:proofErr w:type="spellStart"/>
      <w:r w:rsidRPr="00526B78">
        <w:rPr>
          <w:rFonts w:asciiTheme="minorHAnsi" w:hAnsiTheme="minorHAnsi" w:cs="Arial"/>
          <w:sz w:val="22"/>
          <w:szCs w:val="22"/>
        </w:rPr>
        <w:t>point</w:t>
      </w:r>
      <w:proofErr w:type="spellEnd"/>
      <w:r w:rsidRPr="00526B78">
        <w:rPr>
          <w:rFonts w:asciiTheme="minorHAnsi" w:hAnsiTheme="minorHAnsi" w:cs="Arial"/>
          <w:sz w:val="22"/>
          <w:szCs w:val="22"/>
        </w:rPr>
        <w:t>), εσωτερικής, ελάχιστης &amp; μέγιστης.</w:t>
      </w:r>
    </w:p>
    <w:p w14:paraId="390EFB5E"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Οπτικά και ακουστικά προειδοποιητικά μηνύματα.</w:t>
      </w:r>
    </w:p>
    <w:p w14:paraId="0ECE2523"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Κλάση ασφαλείας I/NFL.</w:t>
      </w:r>
    </w:p>
    <w:p w14:paraId="157356FB"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Κλάση προστασίας IP20.</w:t>
      </w:r>
    </w:p>
    <w:p w14:paraId="04DC958F"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Να χρησιμοποιεί οικολογικό ψυκτικό μέσο, ελεύθερο </w:t>
      </w:r>
      <w:proofErr w:type="spellStart"/>
      <w:r w:rsidRPr="00526B78">
        <w:rPr>
          <w:rFonts w:asciiTheme="minorHAnsi" w:hAnsiTheme="minorHAnsi" w:cs="Arial"/>
          <w:sz w:val="22"/>
          <w:szCs w:val="22"/>
        </w:rPr>
        <w:t>αλογονανθράκων</w:t>
      </w:r>
      <w:proofErr w:type="spellEnd"/>
      <w:r w:rsidRPr="00526B78">
        <w:rPr>
          <w:rFonts w:asciiTheme="minorHAnsi" w:hAnsiTheme="minorHAnsi" w:cs="Arial"/>
          <w:sz w:val="22"/>
          <w:szCs w:val="22"/>
        </w:rPr>
        <w:t>.</w:t>
      </w:r>
    </w:p>
    <w:p w14:paraId="1D622F2C"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Αντλία κυκλοφορίας:</w:t>
      </w:r>
    </w:p>
    <w:p w14:paraId="5AB86281" w14:textId="77777777" w:rsidR="008F3867" w:rsidRPr="00526B78" w:rsidRDefault="008F3867" w:rsidP="004F4916">
      <w:pPr>
        <w:pStyle w:val="aff0"/>
        <w:numPr>
          <w:ilvl w:val="1"/>
          <w:numId w:val="16"/>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Μέγιστη απόδοση (πίεση) 14 L/</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 xml:space="preserve">, 0,25 </w:t>
      </w:r>
      <w:proofErr w:type="spellStart"/>
      <w:r w:rsidRPr="00526B78">
        <w:rPr>
          <w:rFonts w:asciiTheme="minorHAnsi" w:hAnsiTheme="minorHAnsi" w:cs="Arial"/>
          <w:sz w:val="22"/>
          <w:szCs w:val="22"/>
        </w:rPr>
        <w:t>bar</w:t>
      </w:r>
      <w:proofErr w:type="spellEnd"/>
    </w:p>
    <w:p w14:paraId="6EA7DF8E" w14:textId="77777777" w:rsidR="008F3867" w:rsidRPr="00526B78" w:rsidRDefault="008F3867" w:rsidP="004F4916">
      <w:pPr>
        <w:pStyle w:val="aff0"/>
        <w:numPr>
          <w:ilvl w:val="1"/>
          <w:numId w:val="16"/>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Μέγιστη απόδοση (αναρρόφηση) 10,5 </w:t>
      </w:r>
      <w:r w:rsidRPr="00526B78">
        <w:rPr>
          <w:rFonts w:asciiTheme="minorHAnsi" w:hAnsiTheme="minorHAnsi" w:cs="Arial"/>
          <w:sz w:val="22"/>
          <w:szCs w:val="22"/>
          <w:lang w:val="en-GB"/>
        </w:rPr>
        <w:t>L</w:t>
      </w:r>
      <w:r w:rsidRPr="00526B78">
        <w:rPr>
          <w:rFonts w:asciiTheme="minorHAnsi" w:hAnsiTheme="minorHAnsi" w:cs="Arial"/>
          <w:sz w:val="22"/>
          <w:szCs w:val="22"/>
        </w:rPr>
        <w:t>/</w:t>
      </w:r>
      <w:r w:rsidRPr="00526B78">
        <w:rPr>
          <w:rFonts w:asciiTheme="minorHAnsi" w:hAnsiTheme="minorHAnsi" w:cs="Arial"/>
          <w:sz w:val="22"/>
          <w:szCs w:val="22"/>
          <w:lang w:val="en-GB"/>
        </w:rPr>
        <w:t>min</w:t>
      </w:r>
      <w:r w:rsidRPr="00526B78">
        <w:rPr>
          <w:rFonts w:asciiTheme="minorHAnsi" w:hAnsiTheme="minorHAnsi" w:cs="Arial"/>
          <w:sz w:val="22"/>
          <w:szCs w:val="22"/>
        </w:rPr>
        <w:t xml:space="preserve">, 0,17 </w:t>
      </w:r>
      <w:r w:rsidRPr="00526B78">
        <w:rPr>
          <w:rFonts w:asciiTheme="minorHAnsi" w:hAnsiTheme="minorHAnsi" w:cs="Arial"/>
          <w:sz w:val="22"/>
          <w:szCs w:val="22"/>
          <w:lang w:val="en-GB"/>
        </w:rPr>
        <w:t>bar</w:t>
      </w:r>
    </w:p>
    <w:p w14:paraId="39382B9E"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Ελάχιστος όγκος πλήρωσης ≤ 1,5 L.</w:t>
      </w:r>
    </w:p>
    <w:p w14:paraId="3AEE2EEE"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Επίπεδο θορύβου ≤60 </w:t>
      </w:r>
      <w:proofErr w:type="spellStart"/>
      <w:r w:rsidRPr="00526B78">
        <w:rPr>
          <w:rFonts w:asciiTheme="minorHAnsi" w:hAnsiTheme="minorHAnsi" w:cs="Arial"/>
          <w:sz w:val="22"/>
          <w:szCs w:val="22"/>
        </w:rPr>
        <w:t>dB</w:t>
      </w:r>
      <w:proofErr w:type="spellEnd"/>
      <w:r w:rsidRPr="00526B78">
        <w:rPr>
          <w:rFonts w:asciiTheme="minorHAnsi" w:hAnsiTheme="minorHAnsi" w:cs="Arial"/>
          <w:sz w:val="22"/>
          <w:szCs w:val="22"/>
        </w:rPr>
        <w:t>(A).</w:t>
      </w:r>
    </w:p>
    <w:p w14:paraId="5E8B34D4" w14:textId="77777777" w:rsidR="008F3867" w:rsidRPr="00526B78" w:rsidRDefault="008F3867" w:rsidP="004F4916">
      <w:pPr>
        <w:pStyle w:val="aff0"/>
        <w:numPr>
          <w:ilvl w:val="0"/>
          <w:numId w:val="15"/>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Λειτουργία στα 230 V 1~50/60 </w:t>
      </w:r>
      <w:proofErr w:type="spellStart"/>
      <w:r w:rsidRPr="00526B78">
        <w:rPr>
          <w:rFonts w:asciiTheme="minorHAnsi" w:hAnsiTheme="minorHAnsi" w:cs="Arial"/>
          <w:sz w:val="22"/>
          <w:szCs w:val="22"/>
        </w:rPr>
        <w:t>Hz</w:t>
      </w:r>
      <w:proofErr w:type="spellEnd"/>
      <w:r w:rsidRPr="00526B78">
        <w:rPr>
          <w:rFonts w:asciiTheme="minorHAnsi" w:hAnsiTheme="minorHAnsi" w:cs="Arial"/>
          <w:sz w:val="22"/>
          <w:szCs w:val="22"/>
        </w:rPr>
        <w:t>.</w:t>
      </w:r>
    </w:p>
    <w:p w14:paraId="1D769716" w14:textId="794113BF" w:rsidR="008F3867" w:rsidRPr="00246A9E" w:rsidRDefault="008F3867" w:rsidP="000A6CEB">
      <w:pPr>
        <w:rPr>
          <w:rFonts w:asciiTheme="minorHAnsi" w:hAnsiTheme="minorHAnsi" w:cs="Arial"/>
          <w:sz w:val="14"/>
          <w:szCs w:val="14"/>
        </w:rPr>
      </w:pPr>
    </w:p>
    <w:p w14:paraId="55E5F704" w14:textId="77777777" w:rsidR="000A6CEB" w:rsidRPr="000A6CEB" w:rsidRDefault="000A6CEB" w:rsidP="000A6CEB">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2BA0A294" w14:textId="77777777" w:rsid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5E39C9BA" w14:textId="77777777" w:rsid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281F047" w14:textId="77777777" w:rsid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1A5253C4" w14:textId="77777777" w:rsid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79B42201" w14:textId="77777777" w:rsid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509F8551" w14:textId="6BAB273A" w:rsidR="000A6CEB" w:rsidRPr="000A6CEB" w:rsidRDefault="000A6CEB" w:rsidP="004F4916">
      <w:pPr>
        <w:pStyle w:val="aff0"/>
        <w:numPr>
          <w:ilvl w:val="0"/>
          <w:numId w:val="46"/>
        </w:numPr>
        <w:ind w:left="284" w:hanging="284"/>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6F903AF4" w14:textId="7076EDA2" w:rsidR="00246A9E" w:rsidRDefault="00246A9E" w:rsidP="008F3867">
      <w:pPr>
        <w:ind w:left="66"/>
        <w:jc w:val="center"/>
        <w:rPr>
          <w:rFonts w:asciiTheme="minorHAnsi" w:hAnsiTheme="minorHAnsi" w:cs="Arial"/>
          <w:b/>
          <w:color w:val="FF0000"/>
          <w:sz w:val="22"/>
          <w:szCs w:val="22"/>
        </w:rPr>
      </w:pPr>
    </w:p>
    <w:p w14:paraId="1D87580A" w14:textId="6C493898" w:rsidR="00EB285E" w:rsidRDefault="00EB285E" w:rsidP="008F3867">
      <w:pPr>
        <w:ind w:left="66"/>
        <w:jc w:val="center"/>
        <w:rPr>
          <w:rFonts w:asciiTheme="minorHAnsi" w:hAnsiTheme="minorHAnsi" w:cs="Arial"/>
          <w:b/>
          <w:color w:val="FF0000"/>
          <w:sz w:val="22"/>
          <w:szCs w:val="22"/>
        </w:rPr>
      </w:pPr>
    </w:p>
    <w:p w14:paraId="500D0B90" w14:textId="1F818654" w:rsidR="00EB285E" w:rsidRDefault="00EB285E" w:rsidP="008F3867">
      <w:pPr>
        <w:ind w:left="66"/>
        <w:jc w:val="center"/>
        <w:rPr>
          <w:rFonts w:asciiTheme="minorHAnsi" w:hAnsiTheme="minorHAnsi" w:cs="Arial"/>
          <w:b/>
          <w:color w:val="FF0000"/>
          <w:sz w:val="22"/>
          <w:szCs w:val="22"/>
        </w:rPr>
      </w:pPr>
    </w:p>
    <w:p w14:paraId="470B1763" w14:textId="0F8D06C3" w:rsidR="00EB285E" w:rsidRDefault="00EB285E" w:rsidP="008F3867">
      <w:pPr>
        <w:ind w:left="66"/>
        <w:jc w:val="center"/>
        <w:rPr>
          <w:rFonts w:asciiTheme="minorHAnsi" w:hAnsiTheme="minorHAnsi" w:cs="Arial"/>
          <w:b/>
          <w:color w:val="FF0000"/>
          <w:sz w:val="22"/>
          <w:szCs w:val="22"/>
        </w:rPr>
      </w:pPr>
    </w:p>
    <w:p w14:paraId="3049197E" w14:textId="7F63C884" w:rsidR="00EB285E" w:rsidRDefault="00EB285E" w:rsidP="008F3867">
      <w:pPr>
        <w:ind w:left="66"/>
        <w:jc w:val="center"/>
        <w:rPr>
          <w:rFonts w:asciiTheme="minorHAnsi" w:hAnsiTheme="minorHAnsi" w:cs="Arial"/>
          <w:b/>
          <w:color w:val="FF0000"/>
          <w:sz w:val="22"/>
          <w:szCs w:val="22"/>
        </w:rPr>
      </w:pPr>
    </w:p>
    <w:p w14:paraId="321076AD" w14:textId="3CA5951A" w:rsidR="00EB285E" w:rsidRDefault="00EB285E" w:rsidP="008F3867">
      <w:pPr>
        <w:ind w:left="66"/>
        <w:jc w:val="center"/>
        <w:rPr>
          <w:rFonts w:asciiTheme="minorHAnsi" w:hAnsiTheme="minorHAnsi" w:cs="Arial"/>
          <w:b/>
          <w:color w:val="FF0000"/>
          <w:sz w:val="22"/>
          <w:szCs w:val="22"/>
        </w:rPr>
      </w:pPr>
    </w:p>
    <w:p w14:paraId="3755E083" w14:textId="77777777" w:rsidR="00EB285E" w:rsidRDefault="00EB285E" w:rsidP="008F3867">
      <w:pPr>
        <w:ind w:left="66"/>
        <w:jc w:val="center"/>
        <w:rPr>
          <w:rFonts w:asciiTheme="minorHAnsi" w:hAnsiTheme="minorHAnsi" w:cs="Arial"/>
          <w:b/>
          <w:color w:val="FF0000"/>
          <w:sz w:val="22"/>
          <w:szCs w:val="22"/>
        </w:rPr>
      </w:pPr>
    </w:p>
    <w:p w14:paraId="30784C05" w14:textId="2840FA5E" w:rsidR="00246A9E" w:rsidRPr="009F6722" w:rsidRDefault="00246A9E" w:rsidP="00246A9E">
      <w:pPr>
        <w:ind w:left="66"/>
        <w:jc w:val="center"/>
        <w:rPr>
          <w:rFonts w:asciiTheme="minorHAnsi" w:hAnsiTheme="minorHAnsi" w:cs="Arial"/>
          <w:b/>
          <w:sz w:val="22"/>
          <w:szCs w:val="22"/>
        </w:rPr>
      </w:pPr>
      <w:r w:rsidRPr="009F6722">
        <w:rPr>
          <w:rFonts w:asciiTheme="minorHAnsi" w:hAnsiTheme="minorHAnsi" w:cs="Arial"/>
          <w:b/>
          <w:sz w:val="22"/>
          <w:szCs w:val="22"/>
        </w:rPr>
        <w:lastRenderedPageBreak/>
        <w:t xml:space="preserve">ΕΙΔΟΣ </w:t>
      </w:r>
      <w:r>
        <w:rPr>
          <w:rFonts w:asciiTheme="minorHAnsi" w:hAnsiTheme="minorHAnsi" w:cs="Arial"/>
          <w:b/>
          <w:sz w:val="22"/>
          <w:szCs w:val="22"/>
        </w:rPr>
        <w:t>9</w:t>
      </w:r>
    </w:p>
    <w:p w14:paraId="2D25A84E"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Λουτρό υπερήχων</w:t>
      </w:r>
    </w:p>
    <w:p w14:paraId="18B678A1" w14:textId="5CDA96D2" w:rsidR="008F3867" w:rsidRPr="00526B78" w:rsidRDefault="00246A9E"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70502B92" w14:textId="7492C1CD" w:rsidR="00246A9E" w:rsidRDefault="00246A9E" w:rsidP="00246A9E">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ροορίζεται για την Β ΧΥ Αθηνών τμήμα Β</w:t>
      </w:r>
    </w:p>
    <w:p w14:paraId="3D21C8DD" w14:textId="77777777" w:rsidR="00EB285E" w:rsidRPr="00EB285E" w:rsidRDefault="00EB285E" w:rsidP="00246A9E">
      <w:pPr>
        <w:ind w:left="66"/>
        <w:jc w:val="center"/>
        <w:rPr>
          <w:rFonts w:asciiTheme="minorHAnsi" w:hAnsiTheme="minorHAnsi" w:cs="Arial"/>
          <w:b/>
          <w:sz w:val="14"/>
          <w:szCs w:val="14"/>
        </w:rPr>
      </w:pPr>
    </w:p>
    <w:p w14:paraId="26616956" w14:textId="4470B4DD" w:rsidR="008F3867" w:rsidRPr="00246A9E" w:rsidRDefault="00246A9E" w:rsidP="00540A42">
      <w:pPr>
        <w:rPr>
          <w:rFonts w:asciiTheme="minorHAnsi" w:hAnsiTheme="minorHAnsi" w:cs="Arial"/>
          <w:b/>
          <w:sz w:val="22"/>
          <w:szCs w:val="22"/>
        </w:rPr>
      </w:pPr>
      <w:r>
        <w:rPr>
          <w:rFonts w:asciiTheme="minorHAnsi" w:hAnsiTheme="minorHAnsi" w:cs="Arial"/>
          <w:b/>
          <w:sz w:val="22"/>
          <w:szCs w:val="22"/>
        </w:rPr>
        <w:t xml:space="preserve">Α. </w:t>
      </w:r>
      <w:r w:rsidR="008F3867" w:rsidRPr="00526B78">
        <w:rPr>
          <w:rFonts w:asciiTheme="minorHAnsi" w:hAnsiTheme="minorHAnsi" w:cs="Arial"/>
          <w:sz w:val="22"/>
          <w:szCs w:val="22"/>
        </w:rPr>
        <w:t>Να προσφερθεί Λουτρό υπερήχων, με τα ακόλουθα ελάχιστα τεχνικά χαρακτηριστικά:</w:t>
      </w:r>
    </w:p>
    <w:p w14:paraId="29193592" w14:textId="77777777" w:rsidR="008F3867" w:rsidRPr="00526B78" w:rsidRDefault="008F3867" w:rsidP="004F4916">
      <w:pPr>
        <w:pStyle w:val="aff0"/>
        <w:numPr>
          <w:ilvl w:val="0"/>
          <w:numId w:val="24"/>
        </w:numPr>
        <w:ind w:left="357" w:hanging="357"/>
        <w:contextualSpacing/>
        <w:rPr>
          <w:rFonts w:asciiTheme="minorHAnsi" w:hAnsiTheme="minorHAnsi" w:cs="Arial"/>
          <w:sz w:val="22"/>
          <w:szCs w:val="22"/>
        </w:rPr>
      </w:pPr>
      <w:r w:rsidRPr="00526B78">
        <w:rPr>
          <w:rFonts w:asciiTheme="minorHAnsi" w:hAnsiTheme="minorHAnsi" w:cs="Arial"/>
          <w:sz w:val="22"/>
          <w:szCs w:val="22"/>
        </w:rPr>
        <w:t>Να είναι ικανό για τον αποτελεσματικό καθαρισμό αντικειμένων.</w:t>
      </w:r>
    </w:p>
    <w:p w14:paraId="4728E9F9" w14:textId="77777777" w:rsidR="008F3867" w:rsidRPr="00526B78" w:rsidRDefault="008F3867" w:rsidP="004F4916">
      <w:pPr>
        <w:pStyle w:val="aff0"/>
        <w:numPr>
          <w:ilvl w:val="0"/>
          <w:numId w:val="24"/>
        </w:numPr>
        <w:ind w:left="357" w:hanging="357"/>
        <w:contextualSpacing/>
        <w:rPr>
          <w:rFonts w:asciiTheme="minorHAnsi" w:hAnsiTheme="minorHAnsi" w:cs="Arial"/>
          <w:sz w:val="22"/>
          <w:szCs w:val="22"/>
        </w:rPr>
      </w:pPr>
      <w:r w:rsidRPr="00526B78">
        <w:rPr>
          <w:rFonts w:asciiTheme="minorHAnsi" w:hAnsiTheme="minorHAnsi" w:cs="Arial"/>
          <w:sz w:val="22"/>
          <w:szCs w:val="22"/>
        </w:rPr>
        <w:t xml:space="preserve">Να διαθέτει πιεζοηλεκτρικό μετατροπέα και η παραγόμενη ενέργεια υπερήχων να έχει συχνότητα 35 </w:t>
      </w:r>
      <w:r w:rsidRPr="00526B78">
        <w:rPr>
          <w:rFonts w:asciiTheme="minorHAnsi" w:hAnsiTheme="minorHAnsi" w:cs="Arial"/>
          <w:sz w:val="22"/>
          <w:szCs w:val="22"/>
          <w:lang w:val="en-GB"/>
        </w:rPr>
        <w:t>kHz</w:t>
      </w:r>
      <w:r w:rsidRPr="00526B78">
        <w:rPr>
          <w:rFonts w:asciiTheme="minorHAnsi" w:hAnsiTheme="minorHAnsi" w:cs="Arial"/>
          <w:sz w:val="22"/>
          <w:szCs w:val="22"/>
        </w:rPr>
        <w:t>.</w:t>
      </w:r>
    </w:p>
    <w:p w14:paraId="07A4CE53" w14:textId="77777777" w:rsidR="008F3867" w:rsidRPr="00526B78" w:rsidRDefault="008F3867" w:rsidP="004F4916">
      <w:pPr>
        <w:pStyle w:val="aff0"/>
        <w:numPr>
          <w:ilvl w:val="0"/>
          <w:numId w:val="24"/>
        </w:numPr>
        <w:ind w:left="357" w:hanging="357"/>
        <w:contextualSpacing/>
        <w:jc w:val="both"/>
        <w:rPr>
          <w:rFonts w:asciiTheme="minorHAnsi" w:hAnsiTheme="minorHAnsi" w:cs="Arial"/>
          <w:sz w:val="22"/>
          <w:szCs w:val="22"/>
        </w:rPr>
      </w:pPr>
      <w:r w:rsidRPr="008C5673">
        <w:rPr>
          <w:rFonts w:asciiTheme="minorHAnsi" w:hAnsiTheme="minorHAnsi" w:cs="Arial"/>
          <w:sz w:val="22"/>
          <w:szCs w:val="22"/>
        </w:rPr>
        <w:t>Να διαθέτει λειτουργία θέρμανσης από 30 έως 80°</w:t>
      </w:r>
      <w:r w:rsidRPr="008C5673">
        <w:rPr>
          <w:rFonts w:asciiTheme="minorHAnsi" w:hAnsiTheme="minorHAnsi" w:cs="Arial"/>
          <w:sz w:val="22"/>
          <w:szCs w:val="22"/>
          <w:lang w:val="en-GB"/>
        </w:rPr>
        <w:t>C</w:t>
      </w:r>
      <w:r w:rsidRPr="008C5673">
        <w:rPr>
          <w:rFonts w:asciiTheme="minorHAnsi" w:hAnsiTheme="minorHAnsi" w:cs="Arial"/>
          <w:sz w:val="22"/>
          <w:szCs w:val="22"/>
        </w:rPr>
        <w:t xml:space="preserve"> με ισχύ θερμαντικού στοιχείου 140</w:t>
      </w:r>
      <w:r>
        <w:rPr>
          <w:rFonts w:asciiTheme="minorHAnsi" w:hAnsiTheme="minorHAnsi" w:cs="Arial"/>
          <w:sz w:val="22"/>
          <w:szCs w:val="22"/>
        </w:rPr>
        <w:t xml:space="preserve"> </w:t>
      </w:r>
      <w:r w:rsidRPr="008C5673">
        <w:rPr>
          <w:rFonts w:asciiTheme="minorHAnsi" w:hAnsiTheme="minorHAnsi" w:cs="Arial"/>
          <w:sz w:val="22"/>
          <w:szCs w:val="22"/>
          <w:lang w:val="en-GB"/>
        </w:rPr>
        <w:t>W</w:t>
      </w:r>
      <w:r w:rsidRPr="00526B78">
        <w:rPr>
          <w:rFonts w:asciiTheme="minorHAnsi" w:hAnsiTheme="minorHAnsi" w:cs="Arial"/>
          <w:sz w:val="22"/>
          <w:szCs w:val="22"/>
        </w:rPr>
        <w:t>.</w:t>
      </w:r>
    </w:p>
    <w:p w14:paraId="588C09F6" w14:textId="77777777" w:rsidR="008F3867" w:rsidRPr="00526B78" w:rsidRDefault="008F3867" w:rsidP="004F4916">
      <w:pPr>
        <w:pStyle w:val="aff0"/>
        <w:numPr>
          <w:ilvl w:val="0"/>
          <w:numId w:val="24"/>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 xml:space="preserve">Η δεξαμενή να είναι κατασκευασμένη από ανοξείδωτο χάλυβα και να έχει όγκο 1,8 </w:t>
      </w:r>
      <w:r w:rsidRPr="00526B78">
        <w:rPr>
          <w:rFonts w:asciiTheme="minorHAnsi" w:hAnsiTheme="minorHAnsi" w:cs="Arial"/>
          <w:sz w:val="22"/>
          <w:szCs w:val="22"/>
          <w:lang w:val="en-GB"/>
        </w:rPr>
        <w:t>L</w:t>
      </w:r>
      <w:r w:rsidRPr="00526B78">
        <w:rPr>
          <w:rFonts w:asciiTheme="minorHAnsi" w:hAnsiTheme="minorHAnsi" w:cs="Arial"/>
          <w:sz w:val="22"/>
          <w:szCs w:val="22"/>
        </w:rPr>
        <w:t xml:space="preserve"> τουλάχιστον και διαστάσεις περίπου 150 </w:t>
      </w:r>
      <w:r w:rsidRPr="00526B78">
        <w:rPr>
          <w:rFonts w:asciiTheme="minorHAnsi" w:hAnsiTheme="minorHAnsi" w:cs="Arial"/>
          <w:sz w:val="22"/>
          <w:szCs w:val="22"/>
          <w:lang w:val="en-GB"/>
        </w:rPr>
        <w:t>x</w:t>
      </w:r>
      <w:r w:rsidRPr="00526B78">
        <w:rPr>
          <w:rFonts w:asciiTheme="minorHAnsi" w:hAnsiTheme="minorHAnsi" w:cs="Arial"/>
          <w:sz w:val="22"/>
          <w:szCs w:val="22"/>
        </w:rPr>
        <w:t xml:space="preserve"> 140 </w:t>
      </w:r>
      <w:r w:rsidRPr="00526B78">
        <w:rPr>
          <w:rFonts w:asciiTheme="minorHAnsi" w:hAnsiTheme="minorHAnsi" w:cs="Arial"/>
          <w:sz w:val="22"/>
          <w:szCs w:val="22"/>
          <w:lang w:val="en-GB"/>
        </w:rPr>
        <w:t>x</w:t>
      </w:r>
      <w:r w:rsidRPr="00526B78">
        <w:rPr>
          <w:rFonts w:asciiTheme="minorHAnsi" w:hAnsiTheme="minorHAnsi" w:cs="Arial"/>
          <w:sz w:val="22"/>
          <w:szCs w:val="22"/>
        </w:rPr>
        <w:t xml:space="preserve"> 100  </w:t>
      </w:r>
      <w:r w:rsidRPr="00526B78">
        <w:rPr>
          <w:rFonts w:asciiTheme="minorHAnsi" w:hAnsiTheme="minorHAnsi" w:cs="Arial"/>
          <w:sz w:val="22"/>
          <w:szCs w:val="22"/>
          <w:lang w:val="en-GB"/>
        </w:rPr>
        <w:t>mm</w:t>
      </w:r>
      <w:r w:rsidRPr="00526B78">
        <w:rPr>
          <w:rFonts w:asciiTheme="minorHAnsi" w:hAnsiTheme="minorHAnsi" w:cs="Arial"/>
          <w:sz w:val="22"/>
          <w:szCs w:val="22"/>
        </w:rPr>
        <w:t xml:space="preserve"> (Π</w:t>
      </w:r>
      <w:r w:rsidRPr="00526B78">
        <w:rPr>
          <w:rFonts w:asciiTheme="minorHAnsi" w:hAnsiTheme="minorHAnsi" w:cs="Arial"/>
          <w:sz w:val="22"/>
          <w:szCs w:val="22"/>
          <w:lang w:val="en-GB"/>
        </w:rPr>
        <w:t>x</w:t>
      </w:r>
      <w:r w:rsidRPr="00526B78">
        <w:rPr>
          <w:rFonts w:asciiTheme="minorHAnsi" w:hAnsiTheme="minorHAnsi" w:cs="Arial"/>
          <w:sz w:val="22"/>
          <w:szCs w:val="22"/>
        </w:rPr>
        <w:t>Β</w:t>
      </w:r>
      <w:r w:rsidRPr="00526B78">
        <w:rPr>
          <w:rFonts w:asciiTheme="minorHAnsi" w:hAnsiTheme="minorHAnsi" w:cs="Arial"/>
          <w:sz w:val="22"/>
          <w:szCs w:val="22"/>
          <w:lang w:val="en-GB"/>
        </w:rPr>
        <w:t>x</w:t>
      </w:r>
      <w:r w:rsidRPr="00526B78">
        <w:rPr>
          <w:rFonts w:asciiTheme="minorHAnsi" w:hAnsiTheme="minorHAnsi" w:cs="Arial"/>
          <w:sz w:val="22"/>
          <w:szCs w:val="22"/>
        </w:rPr>
        <w:t>Υ).</w:t>
      </w:r>
    </w:p>
    <w:p w14:paraId="0F670AF8" w14:textId="77777777" w:rsidR="008F3867" w:rsidRPr="00526B78" w:rsidRDefault="008F3867" w:rsidP="004F4916">
      <w:pPr>
        <w:pStyle w:val="aff0"/>
        <w:numPr>
          <w:ilvl w:val="0"/>
          <w:numId w:val="24"/>
        </w:numPr>
        <w:ind w:left="357" w:hanging="357"/>
        <w:contextualSpacing/>
        <w:jc w:val="both"/>
        <w:rPr>
          <w:rFonts w:asciiTheme="minorHAnsi" w:hAnsiTheme="minorHAnsi" w:cs="Arial"/>
          <w:sz w:val="22"/>
          <w:szCs w:val="22"/>
        </w:rPr>
      </w:pPr>
      <w:r w:rsidRPr="00526B78">
        <w:rPr>
          <w:rFonts w:asciiTheme="minorHAnsi" w:hAnsiTheme="minorHAnsi" w:cs="Arial"/>
          <w:sz w:val="22"/>
          <w:szCs w:val="22"/>
        </w:rPr>
        <w:t>Το εξωτερικό περίβλημα να είναι κατασκευασμένο επίσης από ανοξείδωτο χάλυβα.</w:t>
      </w:r>
    </w:p>
    <w:p w14:paraId="7F1C9572" w14:textId="77777777" w:rsidR="008F3867" w:rsidRPr="00526B78" w:rsidRDefault="008F3867" w:rsidP="004F4916">
      <w:pPr>
        <w:pStyle w:val="aff0"/>
        <w:numPr>
          <w:ilvl w:val="0"/>
          <w:numId w:val="24"/>
        </w:numPr>
        <w:ind w:left="357" w:hanging="357"/>
        <w:contextualSpacing/>
        <w:jc w:val="both"/>
        <w:rPr>
          <w:rFonts w:asciiTheme="minorHAnsi" w:hAnsiTheme="minorHAnsi" w:cs="Arial"/>
          <w:sz w:val="22"/>
          <w:szCs w:val="22"/>
        </w:rPr>
      </w:pPr>
      <w:r w:rsidRPr="008C5673">
        <w:rPr>
          <w:rFonts w:asciiTheme="minorHAnsi" w:hAnsiTheme="minorHAnsi" w:cs="Arial"/>
          <w:sz w:val="22"/>
          <w:szCs w:val="22"/>
        </w:rPr>
        <w:t xml:space="preserve">Να τροφοδοτείται από δίκτυο 220-230 </w:t>
      </w:r>
      <w:r w:rsidRPr="008C5673">
        <w:rPr>
          <w:rFonts w:asciiTheme="minorHAnsi" w:hAnsiTheme="minorHAnsi" w:cs="Arial"/>
          <w:sz w:val="22"/>
          <w:szCs w:val="22"/>
          <w:lang w:val="en-GB"/>
        </w:rPr>
        <w:t>V</w:t>
      </w:r>
      <w:r w:rsidRPr="008C5673">
        <w:rPr>
          <w:rFonts w:asciiTheme="minorHAnsi" w:hAnsiTheme="minorHAnsi" w:cs="Arial"/>
          <w:sz w:val="22"/>
          <w:szCs w:val="22"/>
        </w:rPr>
        <w:t xml:space="preserve">, 50/60 </w:t>
      </w:r>
      <w:r w:rsidRPr="008C5673">
        <w:rPr>
          <w:rFonts w:asciiTheme="minorHAnsi" w:hAnsiTheme="minorHAnsi" w:cs="Arial"/>
          <w:sz w:val="22"/>
          <w:szCs w:val="22"/>
          <w:lang w:val="en-GB"/>
        </w:rPr>
        <w:t>Hz</w:t>
      </w:r>
      <w:r w:rsidRPr="00526B78">
        <w:rPr>
          <w:rFonts w:asciiTheme="minorHAnsi" w:hAnsiTheme="minorHAnsi" w:cs="Arial"/>
          <w:sz w:val="22"/>
          <w:szCs w:val="22"/>
        </w:rPr>
        <w:t>.</w:t>
      </w:r>
    </w:p>
    <w:p w14:paraId="069E2FF4" w14:textId="39346433" w:rsidR="008F3867" w:rsidRDefault="008F3867" w:rsidP="008F3867">
      <w:pPr>
        <w:ind w:left="66"/>
        <w:rPr>
          <w:rFonts w:asciiTheme="minorHAnsi" w:hAnsiTheme="minorHAnsi" w:cs="Arial"/>
          <w:sz w:val="22"/>
          <w:szCs w:val="22"/>
        </w:rPr>
      </w:pPr>
    </w:p>
    <w:p w14:paraId="2E5CE729" w14:textId="77777777" w:rsidR="00A612B5" w:rsidRPr="000A6CEB" w:rsidRDefault="00A612B5" w:rsidP="00A612B5">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3D1CDEB8" w14:textId="77777777" w:rsidR="00A612B5"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179915FB" w14:textId="77777777" w:rsidR="00A612B5"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6ED0F8E" w14:textId="77777777" w:rsidR="00A612B5"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2F7A9E77" w14:textId="77777777" w:rsidR="00A612B5"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0E1E19F1" w14:textId="77777777" w:rsidR="00A612B5"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33D5FCCE" w14:textId="7BBF8670" w:rsidR="00A612B5" w:rsidRPr="000A6CEB" w:rsidRDefault="00A612B5" w:rsidP="004F4916">
      <w:pPr>
        <w:pStyle w:val="aff0"/>
        <w:numPr>
          <w:ilvl w:val="0"/>
          <w:numId w:val="47"/>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29F4C601" w14:textId="77777777" w:rsidR="00A612B5" w:rsidRPr="00EB285E" w:rsidRDefault="00A612B5" w:rsidP="008F3867">
      <w:pPr>
        <w:ind w:left="66"/>
        <w:rPr>
          <w:rFonts w:asciiTheme="minorHAnsi" w:hAnsiTheme="minorHAnsi" w:cs="Arial"/>
          <w:sz w:val="14"/>
          <w:szCs w:val="14"/>
        </w:rPr>
      </w:pPr>
    </w:p>
    <w:p w14:paraId="352EAE92" w14:textId="119145FF" w:rsidR="008F3867" w:rsidRPr="002E77D7" w:rsidRDefault="002E77D7" w:rsidP="008F3867">
      <w:pPr>
        <w:ind w:left="66"/>
        <w:jc w:val="center"/>
        <w:rPr>
          <w:rFonts w:asciiTheme="minorHAnsi" w:hAnsiTheme="minorHAnsi" w:cs="Arial"/>
          <w:b/>
          <w:sz w:val="22"/>
          <w:szCs w:val="22"/>
        </w:rPr>
      </w:pPr>
      <w:r w:rsidRPr="002E77D7">
        <w:rPr>
          <w:rFonts w:asciiTheme="minorHAnsi" w:hAnsiTheme="minorHAnsi" w:cs="Arial"/>
          <w:b/>
          <w:sz w:val="22"/>
          <w:szCs w:val="22"/>
        </w:rPr>
        <w:t>ΕΙΔΟΣ 10</w:t>
      </w:r>
    </w:p>
    <w:p w14:paraId="5AEBF7FF" w14:textId="77777777" w:rsidR="008F3867" w:rsidRPr="00526B78" w:rsidRDefault="008F3867" w:rsidP="008F3867">
      <w:pPr>
        <w:ind w:left="66"/>
        <w:jc w:val="center"/>
        <w:rPr>
          <w:rFonts w:asciiTheme="minorHAnsi" w:hAnsiTheme="minorHAnsi" w:cs="Arial"/>
          <w:b/>
          <w:sz w:val="22"/>
          <w:szCs w:val="22"/>
        </w:rPr>
      </w:pPr>
      <w:proofErr w:type="spellStart"/>
      <w:r w:rsidRPr="00526B78">
        <w:rPr>
          <w:rFonts w:asciiTheme="minorHAnsi" w:hAnsiTheme="minorHAnsi" w:cs="Arial"/>
          <w:b/>
          <w:sz w:val="22"/>
          <w:szCs w:val="22"/>
        </w:rPr>
        <w:t>Υδατόλουτρο</w:t>
      </w:r>
      <w:proofErr w:type="spellEnd"/>
    </w:p>
    <w:p w14:paraId="2995CD20" w14:textId="1BC235D9" w:rsidR="008F3867" w:rsidRPr="00526B78" w:rsidRDefault="002E77D7"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72EB1625" w14:textId="74304F66" w:rsidR="008F3867" w:rsidRDefault="002E77D7" w:rsidP="008F3867">
      <w:pPr>
        <w:ind w:left="66"/>
        <w:jc w:val="center"/>
        <w:rPr>
          <w:rFonts w:asciiTheme="minorHAnsi" w:hAnsiTheme="minorHAnsi"/>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 xml:space="preserve">ροορίζεται για την </w:t>
      </w:r>
      <w:r w:rsidR="008F3867" w:rsidRPr="00526B78">
        <w:rPr>
          <w:rFonts w:asciiTheme="minorHAnsi" w:hAnsiTheme="minorHAnsi"/>
          <w:b/>
          <w:sz w:val="22"/>
          <w:szCs w:val="22"/>
        </w:rPr>
        <w:t>ΧΥ Κεντρικής Μακεδονίας έδρα Θεσσαλονίκη</w:t>
      </w:r>
    </w:p>
    <w:p w14:paraId="7C62FD4D" w14:textId="77777777" w:rsidR="00EB285E" w:rsidRPr="00EB285E" w:rsidRDefault="00EB285E" w:rsidP="008F3867">
      <w:pPr>
        <w:ind w:left="66"/>
        <w:jc w:val="center"/>
        <w:rPr>
          <w:rFonts w:asciiTheme="minorHAnsi" w:hAnsiTheme="minorHAnsi" w:cs="Arial"/>
          <w:b/>
          <w:sz w:val="10"/>
          <w:szCs w:val="10"/>
        </w:rPr>
      </w:pPr>
    </w:p>
    <w:p w14:paraId="3FBD7B42" w14:textId="29573E81" w:rsidR="008F3867" w:rsidRPr="00526B78" w:rsidRDefault="002E77D7" w:rsidP="002E77D7">
      <w:pPr>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 xml:space="preserve">Να προσφερθεί εργαστηριακό </w:t>
      </w:r>
      <w:proofErr w:type="spellStart"/>
      <w:r w:rsidR="008F3867" w:rsidRPr="00526B78">
        <w:rPr>
          <w:rFonts w:asciiTheme="minorHAnsi" w:hAnsiTheme="minorHAnsi" w:cs="Arial"/>
          <w:sz w:val="22"/>
          <w:szCs w:val="22"/>
        </w:rPr>
        <w:t>υδατόλουτρο</w:t>
      </w:r>
      <w:proofErr w:type="spellEnd"/>
      <w:r w:rsidR="008F3867" w:rsidRPr="00526B78">
        <w:rPr>
          <w:rFonts w:asciiTheme="minorHAnsi" w:hAnsiTheme="minorHAnsi" w:cs="Arial"/>
          <w:sz w:val="22"/>
          <w:szCs w:val="22"/>
        </w:rPr>
        <w:t xml:space="preserve">, με τα ακόλουθα ελάχιστα τεχνικά χαρακτηριστικά: </w:t>
      </w:r>
    </w:p>
    <w:p w14:paraId="0692E54B"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Το λουτρό να είναι κατασκευασμένο από ανοξείδωτο χάλυβα.</w:t>
      </w:r>
    </w:p>
    <w:p w14:paraId="4C7316C8"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 xml:space="preserve">Να διαθέτει κάλυμα με έξι μεταλικά δαχτυλίδια (4 θέσεων) ώστε να μπορούν να θερμαίνονται δοχεία διάφορων μεγεθών. </w:t>
      </w:r>
    </w:p>
    <w:p w14:paraId="763DDAC2"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διαθέτει οθόνη και πληκτρολόγιο για ευκολία στη χρήση.</w:t>
      </w:r>
    </w:p>
    <w:p w14:paraId="3DFE3817"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διαθέτει ενσωματωμένο χρονομετρητή.</w:t>
      </w:r>
    </w:p>
    <w:p w14:paraId="5CBAAEAF"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διαθέτει ενσωματωμένη βαλβίδα για την αποστράγγιση και τον εύκολο καθαρισμό του.</w:t>
      </w:r>
    </w:p>
    <w:p w14:paraId="00CC51BC"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διαθετει εύρος θερμοκρασίας εργασίας τουλάχιστον από +20  έως +99,9</w:t>
      </w:r>
      <w:r w:rsidRPr="00526B78">
        <w:rPr>
          <w:rFonts w:asciiTheme="minorHAnsi" w:eastAsia="Calibri" w:hAnsiTheme="minorHAnsi" w:cs="Calibri"/>
          <w:bCs/>
          <w:noProof/>
          <w:sz w:val="22"/>
          <w:szCs w:val="22"/>
          <w:lang w:eastAsia="en-US"/>
        </w:rPr>
        <w:t xml:space="preserve"> </w:t>
      </w:r>
      <w:r w:rsidRPr="00526B78">
        <w:rPr>
          <w:rFonts w:asciiTheme="minorHAnsi" w:eastAsia="Calibri" w:hAnsiTheme="minorHAnsi" w:cs="Calibri"/>
          <w:bCs/>
          <w:noProof/>
          <w:color w:val="000000"/>
          <w:sz w:val="22"/>
          <w:szCs w:val="22"/>
        </w:rPr>
        <w:t>°C, με βήμα 0,1°C.</w:t>
      </w:r>
    </w:p>
    <w:p w14:paraId="39684AD3"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διαθέτει ακρίβεια θερμοκρασίας ίση ή καλύτερη από ±0,15°C</w:t>
      </w:r>
      <w:r w:rsidRPr="00526B78">
        <w:rPr>
          <w:rFonts w:asciiTheme="minorHAnsi" w:eastAsia="Calibri" w:hAnsiTheme="minorHAnsi" w:cs="Calibri"/>
          <w:bCs/>
          <w:noProof/>
          <w:sz w:val="22"/>
          <w:szCs w:val="22"/>
          <w:lang w:eastAsia="en-US"/>
        </w:rPr>
        <w:t xml:space="preserve"> .</w:t>
      </w:r>
    </w:p>
    <w:p w14:paraId="710B5CF6"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 xml:space="preserve">Οι διαστάσεις του να μην είναι μεγαλύτερες από (Π × Μ × Υ) </w:t>
      </w:r>
      <w:r w:rsidRPr="00526B78">
        <w:rPr>
          <w:rFonts w:asciiTheme="minorHAnsi" w:eastAsia="Calibri" w:hAnsiTheme="minorHAnsi" w:cs="Calibri"/>
          <w:bCs/>
          <w:noProof/>
          <w:sz w:val="22"/>
          <w:szCs w:val="22"/>
          <w:lang w:eastAsia="en-US"/>
        </w:rPr>
        <w:t>45 × 35 × 25</w:t>
      </w:r>
      <w:r w:rsidRPr="00526B78">
        <w:rPr>
          <w:rFonts w:asciiTheme="minorHAnsi" w:eastAsia="Calibri" w:hAnsiTheme="minorHAnsi" w:cs="Calibri"/>
          <w:bCs/>
          <w:noProof/>
          <w:color w:val="000000"/>
          <w:sz w:val="22"/>
          <w:szCs w:val="22"/>
        </w:rPr>
        <w:t>cm.</w:t>
      </w:r>
    </w:p>
    <w:p w14:paraId="5BFA4CA4"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Όγκος πλήρωσης του να κυμαίνεται 2 έως τουλάχιστον 14 λίτρα.</w:t>
      </w:r>
    </w:p>
    <w:p w14:paraId="2C5B1269"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διαθέτει προστασία από την πλήρη εξάτμιση του νερού.</w:t>
      </w:r>
    </w:p>
    <w:p w14:paraId="3CDE1006"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Ο διακόπτης παροχής ενέργειας να είναι κλάσης προστασίας από τυχαίο ψεκασμό νερού.</w:t>
      </w:r>
    </w:p>
    <w:p w14:paraId="2E1993C4"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Να περιλαμβάνει πλατφόρμα για την στηρίξη δοχείων και στατώ.</w:t>
      </w:r>
    </w:p>
    <w:p w14:paraId="26469B06" w14:textId="77777777" w:rsidR="008F3867" w:rsidRPr="00526B78" w:rsidRDefault="008F3867" w:rsidP="004F4916">
      <w:pPr>
        <w:numPr>
          <w:ilvl w:val="0"/>
          <w:numId w:val="25"/>
        </w:numPr>
        <w:suppressAutoHyphens w:val="0"/>
        <w:autoSpaceDE w:val="0"/>
        <w:autoSpaceDN w:val="0"/>
        <w:adjustRightInd w:val="0"/>
        <w:ind w:left="426" w:hanging="426"/>
        <w:contextualSpacing/>
        <w:rPr>
          <w:rFonts w:asciiTheme="minorHAnsi" w:eastAsia="Calibri" w:hAnsiTheme="minorHAnsi" w:cs="Calibri"/>
          <w:bCs/>
          <w:noProof/>
          <w:color w:val="000000"/>
          <w:sz w:val="22"/>
          <w:szCs w:val="22"/>
        </w:rPr>
      </w:pPr>
      <w:r w:rsidRPr="00526B78">
        <w:rPr>
          <w:rFonts w:asciiTheme="minorHAnsi" w:eastAsia="Calibri" w:hAnsiTheme="minorHAnsi" w:cs="Calibri"/>
          <w:bCs/>
          <w:noProof/>
          <w:color w:val="000000"/>
          <w:sz w:val="22"/>
          <w:szCs w:val="22"/>
        </w:rPr>
        <w:t xml:space="preserve">Να μπορεί να δεχτεί στατώ για θερμοστάτηση σωλήνων με διαμέτρους </w:t>
      </w:r>
      <w:r w:rsidRPr="00526B78">
        <w:rPr>
          <w:rFonts w:asciiTheme="minorHAnsi" w:eastAsia="Calibri" w:hAnsiTheme="minorHAnsi" w:cs="Calibri"/>
          <w:bCs/>
          <w:noProof/>
          <w:sz w:val="22"/>
          <w:szCs w:val="22"/>
          <w:lang w:eastAsia="en-US"/>
        </w:rPr>
        <w:t>100 x 16/17</w:t>
      </w:r>
      <w:r w:rsidRPr="00526B78">
        <w:rPr>
          <w:rFonts w:asciiTheme="minorHAnsi" w:eastAsia="Calibri" w:hAnsiTheme="minorHAnsi" w:cs="Calibri"/>
          <w:bCs/>
          <w:noProof/>
          <w:sz w:val="22"/>
          <w:szCs w:val="22"/>
          <w:lang w:val="en-US" w:eastAsia="en-US"/>
        </w:rPr>
        <w:t>mm</w:t>
      </w:r>
      <w:r w:rsidRPr="00526B78">
        <w:rPr>
          <w:rFonts w:asciiTheme="minorHAnsi" w:eastAsia="Calibri" w:hAnsiTheme="minorHAnsi" w:cs="Calibri"/>
          <w:bCs/>
          <w:noProof/>
          <w:sz w:val="22"/>
          <w:szCs w:val="22"/>
          <w:lang w:eastAsia="en-US"/>
        </w:rPr>
        <w:t>, 75 x 12/13 mm τουλάχιστον.</w:t>
      </w:r>
    </w:p>
    <w:p w14:paraId="0CCE2B7E" w14:textId="77777777" w:rsidR="00B11A5C" w:rsidRPr="00EB285E" w:rsidRDefault="00B11A5C" w:rsidP="00B11A5C">
      <w:pPr>
        <w:rPr>
          <w:rFonts w:asciiTheme="minorHAnsi" w:hAnsiTheme="minorHAnsi" w:cs="Arial"/>
          <w:b/>
          <w:bCs/>
          <w:sz w:val="14"/>
          <w:szCs w:val="14"/>
        </w:rPr>
      </w:pPr>
    </w:p>
    <w:p w14:paraId="7ABEB38D" w14:textId="0FB423CD" w:rsidR="00B11A5C" w:rsidRPr="000A6CEB" w:rsidRDefault="00B11A5C" w:rsidP="00B11A5C">
      <w:pPr>
        <w:rPr>
          <w:rFonts w:asciiTheme="minorHAnsi" w:hAnsiTheme="minorHAnsi" w:cs="Arial"/>
          <w:b/>
          <w:bCs/>
          <w:sz w:val="22"/>
          <w:szCs w:val="22"/>
        </w:rPr>
      </w:pPr>
      <w:bookmarkStart w:id="135" w:name="_Hlk102740050"/>
      <w:r w:rsidRPr="000A6CEB">
        <w:rPr>
          <w:rFonts w:asciiTheme="minorHAnsi" w:hAnsiTheme="minorHAnsi" w:cs="Arial"/>
          <w:b/>
          <w:bCs/>
          <w:sz w:val="22"/>
          <w:szCs w:val="22"/>
        </w:rPr>
        <w:t>Β. ΓΕΝΙΚΕΣ ΑΠΑΙΤΗΣΕΙΣ</w:t>
      </w:r>
    </w:p>
    <w:p w14:paraId="00FB1C4A" w14:textId="77777777" w:rsidR="00B11A5C"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3C79044C" w14:textId="77777777" w:rsidR="00B11A5C"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09A6A10B" w14:textId="77777777" w:rsidR="00B11A5C"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587CE23C" w14:textId="77777777" w:rsidR="00B11A5C"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49FFFD53" w14:textId="77777777" w:rsidR="00B11A5C"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7CA637B5" w14:textId="6CE9AD01" w:rsidR="00B11A5C" w:rsidRPr="000A6CEB" w:rsidRDefault="00B11A5C" w:rsidP="004F4916">
      <w:pPr>
        <w:pStyle w:val="aff0"/>
        <w:numPr>
          <w:ilvl w:val="0"/>
          <w:numId w:val="48"/>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bookmarkEnd w:id="135"/>
    <w:p w14:paraId="4A379DD6" w14:textId="3B65E646" w:rsidR="008F3867" w:rsidRPr="005059F1" w:rsidRDefault="005059F1" w:rsidP="008F3867">
      <w:pPr>
        <w:ind w:left="66"/>
        <w:jc w:val="center"/>
        <w:rPr>
          <w:rFonts w:asciiTheme="minorHAnsi" w:hAnsiTheme="minorHAnsi" w:cs="Arial"/>
          <w:b/>
          <w:sz w:val="22"/>
          <w:szCs w:val="22"/>
        </w:rPr>
      </w:pPr>
      <w:r w:rsidRPr="005059F1">
        <w:rPr>
          <w:rFonts w:asciiTheme="minorHAnsi" w:hAnsiTheme="minorHAnsi" w:cs="Arial"/>
          <w:b/>
          <w:sz w:val="22"/>
          <w:szCs w:val="22"/>
        </w:rPr>
        <w:lastRenderedPageBreak/>
        <w:t>ΕΙΔΟΣ 11</w:t>
      </w:r>
    </w:p>
    <w:p w14:paraId="52AEF661"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Γεννήτρια υδρογόνου</w:t>
      </w:r>
    </w:p>
    <w:p w14:paraId="1D2EC6B3"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Τεμάχια 2</w:t>
      </w:r>
    </w:p>
    <w:p w14:paraId="591ACE87" w14:textId="77777777" w:rsidR="005059F1" w:rsidRDefault="005059F1"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w:t>
      </w:r>
      <w:r>
        <w:rPr>
          <w:rFonts w:asciiTheme="minorHAnsi" w:hAnsiTheme="minorHAnsi" w:cs="Arial"/>
          <w:b/>
          <w:sz w:val="22"/>
          <w:szCs w:val="22"/>
        </w:rPr>
        <w:t>ον</w:t>
      </w:r>
      <w:r w:rsidR="008F3867" w:rsidRPr="00526B78">
        <w:rPr>
          <w:rFonts w:asciiTheme="minorHAnsi" w:hAnsiTheme="minorHAnsi" w:cs="Arial"/>
          <w:b/>
          <w:sz w:val="22"/>
          <w:szCs w:val="22"/>
        </w:rPr>
        <w:t>ται</w:t>
      </w:r>
    </w:p>
    <w:p w14:paraId="2C16A3F0" w14:textId="29F3EAA7" w:rsidR="005059F1" w:rsidRDefault="005059F1" w:rsidP="008F3867">
      <w:pPr>
        <w:ind w:left="66"/>
        <w:jc w:val="center"/>
        <w:rPr>
          <w:rFonts w:asciiTheme="minorHAnsi" w:hAnsiTheme="minorHAnsi" w:cs="Arial"/>
          <w:b/>
          <w:sz w:val="22"/>
          <w:szCs w:val="22"/>
        </w:rPr>
      </w:pPr>
      <w:r>
        <w:rPr>
          <w:rFonts w:asciiTheme="minorHAnsi" w:hAnsiTheme="minorHAnsi" w:cs="Arial"/>
          <w:b/>
          <w:sz w:val="22"/>
          <w:szCs w:val="22"/>
        </w:rPr>
        <w:t>1)</w:t>
      </w:r>
      <w:r w:rsidR="008F3867" w:rsidRPr="00526B78">
        <w:rPr>
          <w:rFonts w:asciiTheme="minorHAnsi" w:hAnsiTheme="minorHAnsi" w:cs="Arial"/>
          <w:b/>
          <w:sz w:val="22"/>
          <w:szCs w:val="22"/>
        </w:rPr>
        <w:t xml:space="preserve"> ΧΥ. Σερρών </w:t>
      </w:r>
      <w:r>
        <w:rPr>
          <w:rFonts w:asciiTheme="minorHAnsi" w:hAnsiTheme="minorHAnsi" w:cs="Arial"/>
          <w:b/>
          <w:sz w:val="22"/>
          <w:szCs w:val="22"/>
        </w:rPr>
        <w:t>(</w:t>
      </w:r>
      <w:r w:rsidR="00EB285E">
        <w:rPr>
          <w:rFonts w:asciiTheme="minorHAnsi" w:hAnsiTheme="minorHAnsi" w:cs="Arial"/>
          <w:b/>
          <w:sz w:val="22"/>
          <w:szCs w:val="22"/>
        </w:rPr>
        <w:t xml:space="preserve">1 </w:t>
      </w:r>
      <w:proofErr w:type="spellStart"/>
      <w:r>
        <w:rPr>
          <w:rFonts w:asciiTheme="minorHAnsi" w:hAnsiTheme="minorHAnsi" w:cs="Arial"/>
          <w:b/>
          <w:sz w:val="22"/>
          <w:szCs w:val="22"/>
        </w:rPr>
        <w:t>τεμ</w:t>
      </w:r>
      <w:proofErr w:type="spellEnd"/>
      <w:r>
        <w:rPr>
          <w:rFonts w:asciiTheme="minorHAnsi" w:hAnsiTheme="minorHAnsi" w:cs="Arial"/>
          <w:b/>
          <w:sz w:val="22"/>
          <w:szCs w:val="22"/>
        </w:rPr>
        <w:t>)</w:t>
      </w:r>
    </w:p>
    <w:p w14:paraId="04A2EF61" w14:textId="7C9C7FE9" w:rsidR="008F3867" w:rsidRDefault="005059F1" w:rsidP="008F3867">
      <w:pPr>
        <w:ind w:left="66"/>
        <w:jc w:val="center"/>
        <w:rPr>
          <w:rFonts w:asciiTheme="minorHAnsi" w:hAnsiTheme="minorHAnsi" w:cs="Arial"/>
          <w:b/>
          <w:sz w:val="22"/>
          <w:szCs w:val="22"/>
        </w:rPr>
      </w:pPr>
      <w:r>
        <w:rPr>
          <w:rFonts w:asciiTheme="minorHAnsi" w:hAnsiTheme="minorHAnsi" w:cs="Arial"/>
          <w:b/>
          <w:sz w:val="22"/>
          <w:szCs w:val="22"/>
        </w:rPr>
        <w:t xml:space="preserve">2) </w:t>
      </w:r>
      <w:r w:rsidR="008F3867" w:rsidRPr="00526B78">
        <w:rPr>
          <w:rFonts w:asciiTheme="minorHAnsi" w:hAnsiTheme="minorHAnsi" w:cs="Arial"/>
          <w:b/>
          <w:sz w:val="22"/>
          <w:szCs w:val="22"/>
        </w:rPr>
        <w:t>ΧΥ Βόλου</w:t>
      </w:r>
      <w:r w:rsidR="00EB285E">
        <w:rPr>
          <w:rFonts w:asciiTheme="minorHAnsi" w:hAnsiTheme="minorHAnsi" w:cs="Arial"/>
          <w:b/>
          <w:sz w:val="22"/>
          <w:szCs w:val="22"/>
        </w:rPr>
        <w:t xml:space="preserve"> (1 </w:t>
      </w:r>
      <w:proofErr w:type="spellStart"/>
      <w:r w:rsidR="00EB285E">
        <w:rPr>
          <w:rFonts w:asciiTheme="minorHAnsi" w:hAnsiTheme="minorHAnsi" w:cs="Arial"/>
          <w:b/>
          <w:sz w:val="22"/>
          <w:szCs w:val="22"/>
        </w:rPr>
        <w:t>τεμ</w:t>
      </w:r>
      <w:proofErr w:type="spellEnd"/>
      <w:r w:rsidR="00EB285E">
        <w:rPr>
          <w:rFonts w:asciiTheme="minorHAnsi" w:hAnsiTheme="minorHAnsi" w:cs="Arial"/>
          <w:b/>
          <w:sz w:val="22"/>
          <w:szCs w:val="22"/>
        </w:rPr>
        <w:t>)</w:t>
      </w:r>
    </w:p>
    <w:p w14:paraId="1AE4011D" w14:textId="77777777" w:rsidR="00EB285E" w:rsidRPr="00EB285E" w:rsidRDefault="00EB285E" w:rsidP="008F3867">
      <w:pPr>
        <w:ind w:left="66"/>
        <w:jc w:val="center"/>
        <w:rPr>
          <w:rFonts w:asciiTheme="minorHAnsi" w:hAnsiTheme="minorHAnsi" w:cs="Arial"/>
          <w:b/>
          <w:sz w:val="10"/>
          <w:szCs w:val="10"/>
        </w:rPr>
      </w:pPr>
    </w:p>
    <w:p w14:paraId="79C62032" w14:textId="5AE73042" w:rsidR="008F3867" w:rsidRPr="00526B78" w:rsidRDefault="00EB285E" w:rsidP="00EB285E">
      <w:pPr>
        <w:rPr>
          <w:rFonts w:asciiTheme="minorHAnsi" w:hAnsiTheme="minorHAnsi" w:cs="Arial"/>
          <w:sz w:val="22"/>
          <w:szCs w:val="22"/>
        </w:rPr>
      </w:pPr>
      <w:r w:rsidRPr="00EB285E">
        <w:rPr>
          <w:rFonts w:asciiTheme="minorHAnsi" w:hAnsiTheme="minorHAnsi" w:cs="Arial"/>
          <w:b/>
          <w:bCs/>
          <w:sz w:val="22"/>
          <w:szCs w:val="22"/>
        </w:rPr>
        <w:t>Α.</w:t>
      </w:r>
      <w:r>
        <w:rPr>
          <w:rFonts w:asciiTheme="minorHAnsi" w:hAnsiTheme="minorHAnsi" w:cs="Arial"/>
          <w:sz w:val="22"/>
          <w:szCs w:val="22"/>
        </w:rPr>
        <w:t xml:space="preserve"> </w:t>
      </w:r>
      <w:r w:rsidR="008F3867" w:rsidRPr="00526B78">
        <w:rPr>
          <w:rFonts w:asciiTheme="minorHAnsi" w:hAnsiTheme="minorHAnsi" w:cs="Arial"/>
          <w:sz w:val="22"/>
          <w:szCs w:val="22"/>
        </w:rPr>
        <w:t>Να προσφερθεί Γεννήτρια υδρογόνου, με τα ακόλουθα ελάχιστα τεχνικά χαρακτηριστικά:</w:t>
      </w:r>
    </w:p>
    <w:p w14:paraId="40CE14B3"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Να είναι κατάλληλη για αέρια χρωματογραφία, για τροφοδότηση με υδρογόνο ανιχνευτών: FID, NPD, FPD, TCD, ή για χρήση ως φέρον αέριο.</w:t>
      </w:r>
    </w:p>
    <w:p w14:paraId="3CFCFEA7"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 xml:space="preserve">Εύρος ροής παραγομένου υδρογόνου έως 600 </w:t>
      </w:r>
      <w:proofErr w:type="spellStart"/>
      <w:r w:rsidRPr="00526B78">
        <w:rPr>
          <w:rFonts w:asciiTheme="minorHAnsi" w:hAnsiTheme="minorHAnsi" w:cs="Arial"/>
          <w:sz w:val="22"/>
          <w:szCs w:val="22"/>
        </w:rPr>
        <w:t>Nml</w:t>
      </w:r>
      <w:proofErr w:type="spellEnd"/>
      <w:r w:rsidRPr="00526B78">
        <w:rPr>
          <w:rFonts w:asciiTheme="minorHAnsi" w:hAnsiTheme="minorHAnsi" w:cs="Arial"/>
          <w:sz w:val="22"/>
          <w:szCs w:val="22"/>
        </w:rPr>
        <w:t>/</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w:t>
      </w:r>
    </w:p>
    <w:p w14:paraId="50C22E86"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 xml:space="preserve">Παροχή πίεσης παραγομένου υδρογόνου: 2 – 8 </w:t>
      </w:r>
      <w:proofErr w:type="spellStart"/>
      <w:r w:rsidRPr="00526B78">
        <w:rPr>
          <w:rFonts w:asciiTheme="minorHAnsi" w:hAnsiTheme="minorHAnsi" w:cs="Arial"/>
          <w:sz w:val="22"/>
          <w:szCs w:val="22"/>
        </w:rPr>
        <w:t>bar</w:t>
      </w:r>
      <w:proofErr w:type="spellEnd"/>
      <w:r w:rsidRPr="00526B78">
        <w:rPr>
          <w:rFonts w:asciiTheme="minorHAnsi" w:hAnsiTheme="minorHAnsi" w:cs="Arial"/>
          <w:sz w:val="22"/>
          <w:szCs w:val="22"/>
        </w:rPr>
        <w:t xml:space="preserve"> / 30 – 115 </w:t>
      </w:r>
      <w:proofErr w:type="spellStart"/>
      <w:r w:rsidRPr="00526B78">
        <w:rPr>
          <w:rFonts w:asciiTheme="minorHAnsi" w:hAnsiTheme="minorHAnsi" w:cs="Arial"/>
          <w:sz w:val="22"/>
          <w:szCs w:val="22"/>
        </w:rPr>
        <w:t>psi</w:t>
      </w:r>
      <w:proofErr w:type="spellEnd"/>
      <w:r w:rsidRPr="00526B78">
        <w:rPr>
          <w:rFonts w:asciiTheme="minorHAnsi" w:hAnsiTheme="minorHAnsi" w:cs="Arial"/>
          <w:sz w:val="22"/>
          <w:szCs w:val="22"/>
        </w:rPr>
        <w:t>.</w:t>
      </w:r>
    </w:p>
    <w:p w14:paraId="447FAD10"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Καθαρότητα παραγομένου υδρογόνου: &gt; 99,9995%.</w:t>
      </w:r>
    </w:p>
    <w:p w14:paraId="711F053E"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 xml:space="preserve">Να διαθέτει αποσπώμενη δεξαμενή </w:t>
      </w:r>
      <w:proofErr w:type="spellStart"/>
      <w:r w:rsidRPr="00526B78">
        <w:rPr>
          <w:rFonts w:asciiTheme="minorHAnsi" w:hAnsiTheme="minorHAnsi" w:cs="Arial"/>
          <w:sz w:val="22"/>
          <w:szCs w:val="22"/>
        </w:rPr>
        <w:t>απιονισμένου</w:t>
      </w:r>
      <w:proofErr w:type="spellEnd"/>
      <w:r w:rsidRPr="00526B78">
        <w:rPr>
          <w:rFonts w:asciiTheme="minorHAnsi" w:hAnsiTheme="minorHAnsi" w:cs="Arial"/>
          <w:sz w:val="22"/>
          <w:szCs w:val="22"/>
        </w:rPr>
        <w:t xml:space="preserve"> ύδατος.</w:t>
      </w:r>
    </w:p>
    <w:p w14:paraId="4E1911D6"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Να διαθέτει οθόνη αφής, με την δυνατότητα ελέγχου και παρακολούθησης όλων των παραμέτρων λειτουργίας.</w:t>
      </w:r>
    </w:p>
    <w:p w14:paraId="32CE1164"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Να λειτουργεί σε Θερμοκρασία περιβάλλοντος από 5 ᶛC έως 40 ᶛC.</w:t>
      </w:r>
    </w:p>
    <w:p w14:paraId="267DEA38" w14:textId="77777777" w:rsidR="008F3867" w:rsidRPr="00526B78" w:rsidRDefault="008F3867" w:rsidP="004F4916">
      <w:pPr>
        <w:pStyle w:val="aff0"/>
        <w:numPr>
          <w:ilvl w:val="0"/>
          <w:numId w:val="26"/>
        </w:numPr>
        <w:ind w:left="284" w:hanging="284"/>
        <w:contextualSpacing/>
        <w:jc w:val="both"/>
        <w:rPr>
          <w:rFonts w:asciiTheme="minorHAnsi" w:hAnsiTheme="minorHAnsi" w:cs="Arial"/>
          <w:sz w:val="22"/>
          <w:szCs w:val="22"/>
        </w:rPr>
      </w:pPr>
      <w:r w:rsidRPr="00526B78">
        <w:rPr>
          <w:rFonts w:asciiTheme="minorHAnsi" w:hAnsiTheme="minorHAnsi" w:cs="Arial"/>
          <w:sz w:val="22"/>
          <w:szCs w:val="22"/>
        </w:rPr>
        <w:t xml:space="preserve">Να λειτουργεί σε δίκτυο 230 V / 50 </w:t>
      </w:r>
      <w:proofErr w:type="spellStart"/>
      <w:r w:rsidRPr="00526B78">
        <w:rPr>
          <w:rFonts w:asciiTheme="minorHAnsi" w:hAnsiTheme="minorHAnsi" w:cs="Arial"/>
          <w:sz w:val="22"/>
          <w:szCs w:val="22"/>
        </w:rPr>
        <w:t>Hz</w:t>
      </w:r>
      <w:proofErr w:type="spellEnd"/>
      <w:r w:rsidRPr="00526B78">
        <w:rPr>
          <w:rFonts w:asciiTheme="minorHAnsi" w:hAnsiTheme="minorHAnsi" w:cs="Arial"/>
          <w:sz w:val="22"/>
          <w:szCs w:val="22"/>
        </w:rPr>
        <w:t>.</w:t>
      </w:r>
    </w:p>
    <w:p w14:paraId="53E2DAC2" w14:textId="77777777" w:rsidR="00EB285E" w:rsidRDefault="008F3867" w:rsidP="00EB285E">
      <w:pPr>
        <w:rPr>
          <w:rFonts w:asciiTheme="minorHAnsi" w:hAnsiTheme="minorHAnsi" w:cs="Arial"/>
          <w:sz w:val="22"/>
          <w:szCs w:val="22"/>
        </w:rPr>
      </w:pPr>
      <w:r w:rsidRPr="00526B78">
        <w:rPr>
          <w:rFonts w:asciiTheme="minorHAnsi" w:hAnsiTheme="minorHAnsi" w:cs="Arial"/>
          <w:sz w:val="22"/>
          <w:szCs w:val="22"/>
        </w:rPr>
        <w:t xml:space="preserve"> </w:t>
      </w:r>
    </w:p>
    <w:p w14:paraId="59322E6E" w14:textId="77777777" w:rsidR="00EB285E" w:rsidRPr="000A6CEB" w:rsidRDefault="00EB285E" w:rsidP="00EB285E">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752C2114" w14:textId="77777777" w:rsidR="00EB285E"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38FDE46B" w14:textId="77777777" w:rsidR="00EB285E"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7F30A2ED" w14:textId="77777777" w:rsidR="00EB285E"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07E757EF" w14:textId="77777777" w:rsidR="00EB285E"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51252CC9" w14:textId="77777777" w:rsidR="00EB285E"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1A34075E" w14:textId="631DD272" w:rsidR="00EB285E" w:rsidRPr="000A6CEB" w:rsidRDefault="00EB285E" w:rsidP="004F4916">
      <w:pPr>
        <w:pStyle w:val="aff0"/>
        <w:numPr>
          <w:ilvl w:val="0"/>
          <w:numId w:val="49"/>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478F255C" w14:textId="0566CD69" w:rsidR="008F3867" w:rsidRPr="00526B78" w:rsidRDefault="008F3867" w:rsidP="00EB285E">
      <w:pPr>
        <w:rPr>
          <w:rFonts w:asciiTheme="minorHAnsi" w:hAnsiTheme="minorHAnsi" w:cs="Arial"/>
          <w:sz w:val="22"/>
          <w:szCs w:val="22"/>
        </w:rPr>
      </w:pPr>
      <w:r w:rsidRPr="00526B78">
        <w:rPr>
          <w:rFonts w:asciiTheme="minorHAnsi" w:hAnsiTheme="minorHAnsi" w:cs="Arial"/>
          <w:sz w:val="22"/>
          <w:szCs w:val="22"/>
        </w:rPr>
        <w:t xml:space="preserve">   </w:t>
      </w:r>
    </w:p>
    <w:p w14:paraId="59990B0B" w14:textId="7DD43070" w:rsidR="008F3867" w:rsidRPr="00F62E89" w:rsidRDefault="00F62E89" w:rsidP="008F3867">
      <w:pPr>
        <w:ind w:left="66"/>
        <w:jc w:val="center"/>
        <w:rPr>
          <w:rFonts w:asciiTheme="minorHAnsi" w:hAnsiTheme="minorHAnsi" w:cs="Arial"/>
          <w:b/>
          <w:sz w:val="22"/>
          <w:szCs w:val="22"/>
        </w:rPr>
      </w:pPr>
      <w:r w:rsidRPr="00F62E89">
        <w:rPr>
          <w:rFonts w:asciiTheme="minorHAnsi" w:hAnsiTheme="minorHAnsi" w:cs="Arial"/>
          <w:b/>
          <w:sz w:val="22"/>
          <w:szCs w:val="22"/>
        </w:rPr>
        <w:t>ΕΙΔΟΣ 12</w:t>
      </w:r>
    </w:p>
    <w:p w14:paraId="5F498FEB"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Γεννήτρια αέρα</w:t>
      </w:r>
    </w:p>
    <w:p w14:paraId="24230BEE" w14:textId="05B7E7B8" w:rsidR="008F3867" w:rsidRPr="00526B78" w:rsidRDefault="00F62E89"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6F8D6FF7" w14:textId="61B2AB66" w:rsidR="008F3867" w:rsidRDefault="00F62E89"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ροορίζεται για την Χ.Υ. Σερρών</w:t>
      </w:r>
    </w:p>
    <w:p w14:paraId="1E66554D" w14:textId="77777777" w:rsidR="008F5A92" w:rsidRPr="008F5A92" w:rsidRDefault="008F5A92" w:rsidP="008F3867">
      <w:pPr>
        <w:ind w:left="66"/>
        <w:jc w:val="center"/>
        <w:rPr>
          <w:rFonts w:asciiTheme="minorHAnsi" w:hAnsiTheme="minorHAnsi" w:cs="Arial"/>
          <w:b/>
          <w:sz w:val="14"/>
          <w:szCs w:val="14"/>
        </w:rPr>
      </w:pPr>
    </w:p>
    <w:p w14:paraId="200D5403" w14:textId="7402C122" w:rsidR="008F3867" w:rsidRPr="00526B78" w:rsidRDefault="00F62E89" w:rsidP="00937C13">
      <w:pPr>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Γεννήτρια αέρα, με τα ακόλουθα ελάχιστα τεχνικά χαρακτηριστικά:</w:t>
      </w:r>
    </w:p>
    <w:p w14:paraId="0EB4760A"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 xml:space="preserve">Γεννήτρια αέρα, κατάλληλη για την τροφοδοσία αέριων χρωματογράφων, εφοδιασμένη με καταλυτικό αντιδραστήρα </w:t>
      </w:r>
      <w:proofErr w:type="spellStart"/>
      <w:r w:rsidRPr="008F5A92">
        <w:rPr>
          <w:rFonts w:asciiTheme="minorHAnsi" w:hAnsiTheme="minorHAnsi" w:cs="Arial"/>
          <w:sz w:val="22"/>
          <w:szCs w:val="22"/>
        </w:rPr>
        <w:t>Pl</w:t>
      </w:r>
      <w:proofErr w:type="spellEnd"/>
      <w:r w:rsidRPr="008F5A92">
        <w:rPr>
          <w:rFonts w:asciiTheme="minorHAnsi" w:hAnsiTheme="minorHAnsi" w:cs="Arial"/>
          <w:sz w:val="22"/>
          <w:szCs w:val="22"/>
        </w:rPr>
        <w:t xml:space="preserve"> / </w:t>
      </w:r>
      <w:proofErr w:type="spellStart"/>
      <w:r w:rsidRPr="008F5A92">
        <w:rPr>
          <w:rFonts w:asciiTheme="minorHAnsi" w:hAnsiTheme="minorHAnsi" w:cs="Arial"/>
          <w:sz w:val="22"/>
          <w:szCs w:val="22"/>
        </w:rPr>
        <w:t>Pd</w:t>
      </w:r>
      <w:proofErr w:type="spellEnd"/>
      <w:r w:rsidRPr="008F5A92">
        <w:rPr>
          <w:rFonts w:asciiTheme="minorHAnsi" w:hAnsiTheme="minorHAnsi" w:cs="Arial"/>
          <w:sz w:val="22"/>
          <w:szCs w:val="22"/>
        </w:rPr>
        <w:t xml:space="preserve"> για την απομάκρυνση υδρογονανθράκων.</w:t>
      </w:r>
    </w:p>
    <w:p w14:paraId="7CE720A4"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 xml:space="preserve">Εύρος ροής έως τουλάχιστον 5000 </w:t>
      </w:r>
      <w:proofErr w:type="spellStart"/>
      <w:r w:rsidRPr="008F5A92">
        <w:rPr>
          <w:rFonts w:asciiTheme="minorHAnsi" w:hAnsiTheme="minorHAnsi" w:cs="Arial"/>
          <w:sz w:val="22"/>
          <w:szCs w:val="22"/>
        </w:rPr>
        <w:t>Nml</w:t>
      </w:r>
      <w:proofErr w:type="spellEnd"/>
      <w:r w:rsidRPr="008F5A92">
        <w:rPr>
          <w:rFonts w:asciiTheme="minorHAnsi" w:hAnsiTheme="minorHAnsi" w:cs="Arial"/>
          <w:sz w:val="22"/>
          <w:szCs w:val="22"/>
        </w:rPr>
        <w:t>/</w:t>
      </w:r>
      <w:proofErr w:type="spellStart"/>
      <w:r w:rsidRPr="008F5A92">
        <w:rPr>
          <w:rFonts w:asciiTheme="minorHAnsi" w:hAnsiTheme="minorHAnsi" w:cs="Arial"/>
          <w:sz w:val="22"/>
          <w:szCs w:val="22"/>
        </w:rPr>
        <w:t>min</w:t>
      </w:r>
      <w:proofErr w:type="spellEnd"/>
    </w:p>
    <w:p w14:paraId="688CB4F5"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 xml:space="preserve">Παροχή πίεσης τουλάχιστον 0 – 10 </w:t>
      </w:r>
      <w:proofErr w:type="spellStart"/>
      <w:r w:rsidRPr="008F5A92">
        <w:rPr>
          <w:rFonts w:asciiTheme="minorHAnsi" w:hAnsiTheme="minorHAnsi" w:cs="Arial"/>
          <w:sz w:val="22"/>
          <w:szCs w:val="22"/>
        </w:rPr>
        <w:t>bar</w:t>
      </w:r>
      <w:proofErr w:type="spellEnd"/>
      <w:r w:rsidRPr="008F5A92">
        <w:rPr>
          <w:rFonts w:asciiTheme="minorHAnsi" w:hAnsiTheme="minorHAnsi" w:cs="Arial"/>
          <w:sz w:val="22"/>
          <w:szCs w:val="22"/>
        </w:rPr>
        <w:t xml:space="preserve"> / 0 – 145 </w:t>
      </w:r>
      <w:proofErr w:type="spellStart"/>
      <w:r w:rsidRPr="008F5A92">
        <w:rPr>
          <w:rFonts w:asciiTheme="minorHAnsi" w:hAnsiTheme="minorHAnsi" w:cs="Arial"/>
          <w:sz w:val="22"/>
          <w:szCs w:val="22"/>
        </w:rPr>
        <w:t>psi</w:t>
      </w:r>
      <w:proofErr w:type="spellEnd"/>
    </w:p>
    <w:p w14:paraId="70B6A6DE"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 xml:space="preserve">Καθαρότητα/ Περιεκτικότητα Υδρογονανθράκων &lt; 0,1 </w:t>
      </w:r>
      <w:proofErr w:type="spellStart"/>
      <w:r w:rsidRPr="008F5A92">
        <w:rPr>
          <w:rFonts w:asciiTheme="minorHAnsi" w:hAnsiTheme="minorHAnsi" w:cs="Arial"/>
          <w:sz w:val="22"/>
          <w:szCs w:val="22"/>
        </w:rPr>
        <w:t>ppm</w:t>
      </w:r>
      <w:proofErr w:type="spellEnd"/>
    </w:p>
    <w:p w14:paraId="6FEBEACA"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 xml:space="preserve">Τάση λειτουργίας: 230 V / 50 </w:t>
      </w:r>
      <w:proofErr w:type="spellStart"/>
      <w:r w:rsidRPr="008F5A92">
        <w:rPr>
          <w:rFonts w:asciiTheme="minorHAnsi" w:hAnsiTheme="minorHAnsi" w:cs="Arial"/>
          <w:sz w:val="22"/>
          <w:szCs w:val="22"/>
        </w:rPr>
        <w:t>Hz</w:t>
      </w:r>
      <w:proofErr w:type="spellEnd"/>
    </w:p>
    <w:p w14:paraId="54E608E3" w14:textId="77777777" w:rsid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Κλάση προστασίας IP 2</w:t>
      </w:r>
      <w:r w:rsidR="008F5A92">
        <w:rPr>
          <w:rFonts w:asciiTheme="minorHAnsi" w:hAnsiTheme="minorHAnsi" w:cs="Arial"/>
          <w:sz w:val="22"/>
          <w:szCs w:val="22"/>
        </w:rPr>
        <w:t>0</w:t>
      </w:r>
    </w:p>
    <w:p w14:paraId="4BB8169F" w14:textId="4BA004D4" w:rsidR="008F3867" w:rsidRPr="008F5A92" w:rsidRDefault="008F3867" w:rsidP="004F4916">
      <w:pPr>
        <w:pStyle w:val="aff0"/>
        <w:numPr>
          <w:ilvl w:val="0"/>
          <w:numId w:val="50"/>
        </w:numPr>
        <w:ind w:left="284" w:hanging="284"/>
        <w:rPr>
          <w:rFonts w:asciiTheme="minorHAnsi" w:hAnsiTheme="minorHAnsi" w:cs="Arial"/>
          <w:sz w:val="22"/>
          <w:szCs w:val="22"/>
        </w:rPr>
      </w:pPr>
      <w:r w:rsidRPr="008F5A92">
        <w:rPr>
          <w:rFonts w:asciiTheme="minorHAnsi" w:hAnsiTheme="minorHAnsi" w:cs="Arial"/>
          <w:sz w:val="22"/>
          <w:szCs w:val="22"/>
        </w:rPr>
        <w:t>Θερμοκρασία λειτουργίας τουλάχιστον 5 °C – 35 °C</w:t>
      </w:r>
    </w:p>
    <w:p w14:paraId="25C663D6" w14:textId="77777777" w:rsidR="002D0A90" w:rsidRDefault="002D0A90" w:rsidP="002D0A90">
      <w:pPr>
        <w:rPr>
          <w:rFonts w:asciiTheme="minorHAnsi" w:hAnsiTheme="minorHAnsi" w:cs="Arial"/>
          <w:b/>
          <w:bCs/>
          <w:sz w:val="22"/>
          <w:szCs w:val="22"/>
        </w:rPr>
      </w:pPr>
    </w:p>
    <w:p w14:paraId="52C82FA1" w14:textId="0A562497" w:rsidR="002D0A90" w:rsidRPr="000A6CEB" w:rsidRDefault="002D0A90" w:rsidP="002D0A90">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64D814AB" w14:textId="77777777" w:rsidR="002D0A90"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509DD483" w14:textId="77777777" w:rsidR="002D0A90"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51EE911C" w14:textId="77777777" w:rsidR="002D0A90"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4841D21D" w14:textId="77777777" w:rsidR="002D0A90"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20266E71" w14:textId="77777777" w:rsidR="002D0A90"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7D679899" w14:textId="347B0A45" w:rsidR="002D0A90" w:rsidRPr="000A6CEB" w:rsidRDefault="002D0A90" w:rsidP="004F4916">
      <w:pPr>
        <w:pStyle w:val="aff0"/>
        <w:numPr>
          <w:ilvl w:val="0"/>
          <w:numId w:val="51"/>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70489FD6" w14:textId="77777777" w:rsidR="008F3867" w:rsidRPr="00526B78" w:rsidRDefault="008F3867" w:rsidP="008F3867">
      <w:pPr>
        <w:ind w:left="66"/>
        <w:rPr>
          <w:rFonts w:asciiTheme="minorHAnsi" w:hAnsiTheme="minorHAnsi" w:cs="Arial"/>
          <w:sz w:val="22"/>
          <w:szCs w:val="22"/>
        </w:rPr>
      </w:pPr>
    </w:p>
    <w:p w14:paraId="2D28B8EC" w14:textId="1D7E2BE6" w:rsidR="008F3867" w:rsidRPr="00172D1F" w:rsidRDefault="00BF15F5" w:rsidP="008F3867">
      <w:pPr>
        <w:ind w:left="66"/>
        <w:jc w:val="center"/>
        <w:rPr>
          <w:rFonts w:asciiTheme="minorHAnsi" w:hAnsiTheme="minorHAnsi" w:cs="Arial"/>
          <w:b/>
          <w:sz w:val="22"/>
          <w:szCs w:val="22"/>
        </w:rPr>
      </w:pPr>
      <w:r w:rsidRPr="00172D1F">
        <w:rPr>
          <w:rFonts w:asciiTheme="minorHAnsi" w:hAnsiTheme="minorHAnsi" w:cs="Arial"/>
          <w:b/>
          <w:sz w:val="22"/>
          <w:szCs w:val="22"/>
        </w:rPr>
        <w:lastRenderedPageBreak/>
        <w:t>ΕΙΔΟΣ 13</w:t>
      </w:r>
    </w:p>
    <w:p w14:paraId="0E4B0A08"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Γεννήτρια αζώτου και αεροσυμπιεστής</w:t>
      </w:r>
    </w:p>
    <w:p w14:paraId="6FCC95A4"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Τεμάχια 2</w:t>
      </w:r>
    </w:p>
    <w:p w14:paraId="60289C40" w14:textId="77777777" w:rsidR="00BF15F5" w:rsidRDefault="00BF15F5"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w:t>
      </w:r>
      <w:r>
        <w:rPr>
          <w:rFonts w:asciiTheme="minorHAnsi" w:hAnsiTheme="minorHAnsi" w:cs="Arial"/>
          <w:b/>
          <w:sz w:val="22"/>
          <w:szCs w:val="22"/>
        </w:rPr>
        <w:t>ον</w:t>
      </w:r>
      <w:r w:rsidR="008F3867" w:rsidRPr="00526B78">
        <w:rPr>
          <w:rFonts w:asciiTheme="minorHAnsi" w:hAnsiTheme="minorHAnsi" w:cs="Arial"/>
          <w:b/>
          <w:sz w:val="22"/>
          <w:szCs w:val="22"/>
        </w:rPr>
        <w:t>ται</w:t>
      </w:r>
    </w:p>
    <w:p w14:paraId="787CF4BA" w14:textId="77777777" w:rsidR="00BF15F5" w:rsidRDefault="00BF15F5" w:rsidP="008F3867">
      <w:pPr>
        <w:ind w:left="66"/>
        <w:jc w:val="center"/>
        <w:rPr>
          <w:rFonts w:asciiTheme="minorHAnsi" w:hAnsiTheme="minorHAnsi" w:cs="Arial"/>
          <w:b/>
          <w:sz w:val="22"/>
          <w:szCs w:val="22"/>
        </w:rPr>
      </w:pPr>
      <w:r>
        <w:rPr>
          <w:rFonts w:asciiTheme="minorHAnsi" w:hAnsiTheme="minorHAnsi" w:cs="Arial"/>
          <w:b/>
          <w:sz w:val="22"/>
          <w:szCs w:val="22"/>
        </w:rPr>
        <w:t xml:space="preserve">1) </w:t>
      </w:r>
      <w:r w:rsidR="008F3867" w:rsidRPr="00526B78">
        <w:rPr>
          <w:rFonts w:asciiTheme="minorHAnsi" w:hAnsiTheme="minorHAnsi" w:cs="Arial"/>
          <w:b/>
          <w:sz w:val="22"/>
          <w:szCs w:val="22"/>
        </w:rPr>
        <w:t xml:space="preserve">ΧΥ. Σερρών </w:t>
      </w:r>
      <w:r>
        <w:rPr>
          <w:rFonts w:asciiTheme="minorHAnsi" w:hAnsiTheme="minorHAnsi" w:cs="Arial"/>
          <w:b/>
          <w:sz w:val="22"/>
          <w:szCs w:val="22"/>
        </w:rPr>
        <w:t xml:space="preserve">(1 </w:t>
      </w:r>
      <w:proofErr w:type="spellStart"/>
      <w:r>
        <w:rPr>
          <w:rFonts w:asciiTheme="minorHAnsi" w:hAnsiTheme="minorHAnsi" w:cs="Arial"/>
          <w:b/>
          <w:sz w:val="22"/>
          <w:szCs w:val="22"/>
        </w:rPr>
        <w:t>τεμ</w:t>
      </w:r>
      <w:proofErr w:type="spellEnd"/>
      <w:r>
        <w:rPr>
          <w:rFonts w:asciiTheme="minorHAnsi" w:hAnsiTheme="minorHAnsi" w:cs="Arial"/>
          <w:b/>
          <w:sz w:val="22"/>
          <w:szCs w:val="22"/>
        </w:rPr>
        <w:t>)</w:t>
      </w:r>
    </w:p>
    <w:p w14:paraId="07E9328C" w14:textId="0B70406C" w:rsidR="008F3867" w:rsidRDefault="00BF15F5" w:rsidP="008F3867">
      <w:pPr>
        <w:ind w:left="66"/>
        <w:jc w:val="center"/>
        <w:rPr>
          <w:rFonts w:asciiTheme="minorHAnsi" w:hAnsiTheme="minorHAnsi" w:cs="Arial"/>
          <w:b/>
          <w:sz w:val="22"/>
          <w:szCs w:val="22"/>
        </w:rPr>
      </w:pPr>
      <w:r>
        <w:rPr>
          <w:rFonts w:asciiTheme="minorHAnsi" w:hAnsiTheme="minorHAnsi" w:cs="Arial"/>
          <w:b/>
          <w:sz w:val="22"/>
          <w:szCs w:val="22"/>
        </w:rPr>
        <w:t xml:space="preserve">2) </w:t>
      </w:r>
      <w:r w:rsidR="008F3867" w:rsidRPr="00526B78">
        <w:rPr>
          <w:rFonts w:asciiTheme="minorHAnsi" w:hAnsiTheme="minorHAnsi" w:cs="Arial"/>
          <w:b/>
          <w:sz w:val="22"/>
          <w:szCs w:val="22"/>
        </w:rPr>
        <w:t>ΧΥ Ελευσίνας</w:t>
      </w:r>
      <w:r>
        <w:rPr>
          <w:rFonts w:asciiTheme="minorHAnsi" w:hAnsiTheme="minorHAnsi" w:cs="Arial"/>
          <w:b/>
          <w:sz w:val="22"/>
          <w:szCs w:val="22"/>
        </w:rPr>
        <w:t xml:space="preserve"> (1 </w:t>
      </w:r>
      <w:proofErr w:type="spellStart"/>
      <w:r>
        <w:rPr>
          <w:rFonts w:asciiTheme="minorHAnsi" w:hAnsiTheme="minorHAnsi" w:cs="Arial"/>
          <w:b/>
          <w:sz w:val="22"/>
          <w:szCs w:val="22"/>
        </w:rPr>
        <w:t>τεμ</w:t>
      </w:r>
      <w:proofErr w:type="spellEnd"/>
      <w:r>
        <w:rPr>
          <w:rFonts w:asciiTheme="minorHAnsi" w:hAnsiTheme="minorHAnsi" w:cs="Arial"/>
          <w:b/>
          <w:sz w:val="22"/>
          <w:szCs w:val="22"/>
        </w:rPr>
        <w:t>)</w:t>
      </w:r>
    </w:p>
    <w:p w14:paraId="597405E0" w14:textId="77777777" w:rsidR="00BF15F5" w:rsidRDefault="00BF15F5" w:rsidP="00BF15F5">
      <w:pPr>
        <w:rPr>
          <w:rFonts w:asciiTheme="minorHAnsi" w:hAnsiTheme="minorHAnsi" w:cs="Arial"/>
          <w:sz w:val="22"/>
          <w:szCs w:val="22"/>
        </w:rPr>
      </w:pPr>
      <w:r>
        <w:rPr>
          <w:rFonts w:asciiTheme="minorHAnsi" w:hAnsiTheme="minorHAnsi" w:cs="Arial"/>
          <w:b/>
          <w:sz w:val="22"/>
          <w:szCs w:val="22"/>
        </w:rPr>
        <w:t xml:space="preserve">Α. </w:t>
      </w:r>
      <w:r w:rsidR="008F3867" w:rsidRPr="00526B78">
        <w:rPr>
          <w:rFonts w:asciiTheme="minorHAnsi" w:hAnsiTheme="minorHAnsi" w:cs="Arial"/>
          <w:sz w:val="22"/>
          <w:szCs w:val="22"/>
        </w:rPr>
        <w:t>Να προσφερθεί σύστημα αποτελούμενο από Γεννήτρια αζώτου και αεροσυμπιεστή, με τα ακόλουθα ελάχιστα τεχνικά χαρακτηριστικά:</w:t>
      </w:r>
    </w:p>
    <w:p w14:paraId="21EA66E9" w14:textId="27BD5CA8" w:rsidR="008F3867" w:rsidRPr="00BF15F5" w:rsidRDefault="00BF15F5" w:rsidP="00BF15F5">
      <w:pPr>
        <w:rPr>
          <w:rFonts w:asciiTheme="minorHAnsi" w:hAnsiTheme="minorHAnsi" w:cs="Arial"/>
          <w:b/>
          <w:bCs/>
          <w:sz w:val="22"/>
          <w:szCs w:val="22"/>
        </w:rPr>
      </w:pPr>
      <w:r w:rsidRPr="00BF15F5">
        <w:rPr>
          <w:rFonts w:asciiTheme="minorHAnsi" w:hAnsiTheme="minorHAnsi" w:cs="Arial"/>
          <w:b/>
          <w:bCs/>
          <w:sz w:val="22"/>
          <w:szCs w:val="22"/>
        </w:rPr>
        <w:t xml:space="preserve">- </w:t>
      </w:r>
      <w:r w:rsidR="008F3867" w:rsidRPr="00BF15F5">
        <w:rPr>
          <w:rFonts w:asciiTheme="minorHAnsi" w:hAnsiTheme="minorHAnsi" w:cs="Arial"/>
          <w:b/>
          <w:bCs/>
          <w:sz w:val="22"/>
          <w:szCs w:val="22"/>
        </w:rPr>
        <w:t>Γεννήτρια αζώτου:</w:t>
      </w:r>
    </w:p>
    <w:p w14:paraId="387AC260"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Να είναι κατάλληλη για αέρια χρωματογραφία και ανιχνευτή ECD, συστήματα θερμικής ανάλυσης.</w:t>
      </w:r>
    </w:p>
    <w:p w14:paraId="587FAC86"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Να διαθέτει δυνατότητα τροφοδότησης έως 12 ανιχνευτών FID ή NPD με αέριο άζωτο ή 7 ανιχνευτών ECD και 5 εισαγωγέων </w:t>
      </w:r>
      <w:proofErr w:type="spellStart"/>
      <w:r w:rsidRPr="00526B78">
        <w:rPr>
          <w:rFonts w:asciiTheme="minorHAnsi" w:hAnsiTheme="minorHAnsi" w:cs="Arial"/>
          <w:sz w:val="22"/>
          <w:szCs w:val="22"/>
        </w:rPr>
        <w:t>Split</w:t>
      </w:r>
      <w:proofErr w:type="spellEnd"/>
      <w:r w:rsidRPr="00526B78">
        <w:rPr>
          <w:rFonts w:asciiTheme="minorHAnsi" w:hAnsiTheme="minorHAnsi" w:cs="Arial"/>
          <w:sz w:val="22"/>
          <w:szCs w:val="22"/>
        </w:rPr>
        <w:t>/</w:t>
      </w:r>
      <w:proofErr w:type="spellStart"/>
      <w:r w:rsidRPr="00526B78">
        <w:rPr>
          <w:rFonts w:asciiTheme="minorHAnsi" w:hAnsiTheme="minorHAnsi" w:cs="Arial"/>
          <w:sz w:val="22"/>
          <w:szCs w:val="22"/>
        </w:rPr>
        <w:t>Splitless</w:t>
      </w:r>
      <w:proofErr w:type="spellEnd"/>
      <w:r w:rsidRPr="00526B78">
        <w:rPr>
          <w:rFonts w:asciiTheme="minorHAnsi" w:hAnsiTheme="minorHAnsi" w:cs="Arial"/>
          <w:sz w:val="22"/>
          <w:szCs w:val="22"/>
        </w:rPr>
        <w:t>.</w:t>
      </w:r>
    </w:p>
    <w:p w14:paraId="350A6DBE"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Η γεννήτρια αζώτου να διαθέτει σύστημα γρήγορης εκκίνησης ώστε να είναι έτοιμη για λειτουργία σε διάστημα το πολύ 30’ από την ενεργοποίησή της.</w:t>
      </w:r>
    </w:p>
    <w:p w14:paraId="6C20DC6D"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Εύρος ροής τουλάχιστον έως 500 </w:t>
      </w:r>
      <w:proofErr w:type="spellStart"/>
      <w:r w:rsidRPr="00526B78">
        <w:rPr>
          <w:rFonts w:asciiTheme="minorHAnsi" w:hAnsiTheme="minorHAnsi" w:cs="Arial"/>
          <w:sz w:val="22"/>
          <w:szCs w:val="22"/>
        </w:rPr>
        <w:t>ml</w:t>
      </w:r>
      <w:proofErr w:type="spellEnd"/>
      <w:r w:rsidRPr="00526B78">
        <w:rPr>
          <w:rFonts w:asciiTheme="minorHAnsi" w:hAnsiTheme="minorHAnsi" w:cs="Arial"/>
          <w:sz w:val="22"/>
          <w:szCs w:val="22"/>
        </w:rPr>
        <w:t>/</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w:t>
      </w:r>
    </w:p>
    <w:p w14:paraId="43B52999"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Παροχή πίεσης τουλάχιστον 0 – 6 </w:t>
      </w:r>
      <w:proofErr w:type="spellStart"/>
      <w:r w:rsidRPr="00526B78">
        <w:rPr>
          <w:rFonts w:asciiTheme="minorHAnsi" w:hAnsiTheme="minorHAnsi" w:cs="Arial"/>
          <w:sz w:val="22"/>
          <w:szCs w:val="22"/>
        </w:rPr>
        <w:t>bar</w:t>
      </w:r>
      <w:proofErr w:type="spellEnd"/>
      <w:r w:rsidRPr="00526B78">
        <w:rPr>
          <w:rFonts w:asciiTheme="minorHAnsi" w:hAnsiTheme="minorHAnsi" w:cs="Arial"/>
          <w:sz w:val="22"/>
          <w:szCs w:val="22"/>
        </w:rPr>
        <w:t xml:space="preserve"> / 0 – 87 </w:t>
      </w:r>
      <w:proofErr w:type="spellStart"/>
      <w:r w:rsidRPr="00526B78">
        <w:rPr>
          <w:rFonts w:asciiTheme="minorHAnsi" w:hAnsiTheme="minorHAnsi" w:cs="Arial"/>
          <w:sz w:val="22"/>
          <w:szCs w:val="22"/>
        </w:rPr>
        <w:t>psi</w:t>
      </w:r>
      <w:proofErr w:type="spellEnd"/>
      <w:r w:rsidRPr="00526B78">
        <w:rPr>
          <w:rFonts w:asciiTheme="minorHAnsi" w:hAnsiTheme="minorHAnsi" w:cs="Arial"/>
          <w:sz w:val="22"/>
          <w:szCs w:val="22"/>
        </w:rPr>
        <w:t>.</w:t>
      </w:r>
    </w:p>
    <w:p w14:paraId="1809B0EB"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Καθαρότητα </w:t>
      </w:r>
      <w:proofErr w:type="spellStart"/>
      <w:r w:rsidRPr="00526B78">
        <w:rPr>
          <w:rFonts w:asciiTheme="minorHAnsi" w:hAnsiTheme="minorHAnsi" w:cs="Arial"/>
          <w:sz w:val="22"/>
          <w:szCs w:val="22"/>
        </w:rPr>
        <w:t>παρεχομένου</w:t>
      </w:r>
      <w:proofErr w:type="spellEnd"/>
      <w:r w:rsidRPr="00526B78">
        <w:rPr>
          <w:rFonts w:asciiTheme="minorHAnsi" w:hAnsiTheme="minorHAnsi" w:cs="Arial"/>
          <w:sz w:val="22"/>
          <w:szCs w:val="22"/>
        </w:rPr>
        <w:t xml:space="preserve"> αερίου αζώτου τουλάχιστον έως 99,9995%.</w:t>
      </w:r>
    </w:p>
    <w:p w14:paraId="46D4F526"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Τάση λειτουργίας 230 V / 50 </w:t>
      </w:r>
      <w:proofErr w:type="spellStart"/>
      <w:r w:rsidRPr="00526B78">
        <w:rPr>
          <w:rFonts w:asciiTheme="minorHAnsi" w:hAnsiTheme="minorHAnsi" w:cs="Arial"/>
          <w:sz w:val="22"/>
          <w:szCs w:val="22"/>
        </w:rPr>
        <w:t>Hz</w:t>
      </w:r>
      <w:proofErr w:type="spellEnd"/>
      <w:r w:rsidRPr="00526B78">
        <w:rPr>
          <w:rFonts w:asciiTheme="minorHAnsi" w:hAnsiTheme="minorHAnsi" w:cs="Arial"/>
          <w:sz w:val="22"/>
          <w:szCs w:val="22"/>
        </w:rPr>
        <w:t>.</w:t>
      </w:r>
    </w:p>
    <w:p w14:paraId="72CD7B1C"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Κλάση προστασίας IP 20.</w:t>
      </w:r>
    </w:p>
    <w:p w14:paraId="4FF8C5E0" w14:textId="77777777" w:rsidR="008F3867" w:rsidRPr="00526B78" w:rsidRDefault="008F3867" w:rsidP="004F4916">
      <w:pPr>
        <w:pStyle w:val="aff0"/>
        <w:numPr>
          <w:ilvl w:val="0"/>
          <w:numId w:val="27"/>
        </w:numPr>
        <w:ind w:left="284"/>
        <w:contextualSpacing/>
        <w:jc w:val="both"/>
        <w:rPr>
          <w:rFonts w:asciiTheme="minorHAnsi" w:hAnsiTheme="minorHAnsi" w:cs="Arial"/>
          <w:sz w:val="22"/>
          <w:szCs w:val="22"/>
        </w:rPr>
      </w:pPr>
      <w:r w:rsidRPr="00526B78">
        <w:rPr>
          <w:rFonts w:asciiTheme="minorHAnsi" w:hAnsiTheme="minorHAnsi" w:cs="Arial"/>
          <w:sz w:val="22"/>
          <w:szCs w:val="22"/>
        </w:rPr>
        <w:t>Θερμοκρασία λειτουργίας τουλάχιστον από 5 °C – 40 °C.</w:t>
      </w:r>
    </w:p>
    <w:p w14:paraId="15CC0103" w14:textId="77777777" w:rsidR="008F3867" w:rsidRPr="002A5678" w:rsidRDefault="008F3867" w:rsidP="00BF15F5">
      <w:pPr>
        <w:ind w:left="66"/>
        <w:rPr>
          <w:rFonts w:asciiTheme="minorHAnsi" w:hAnsiTheme="minorHAnsi" w:cs="Arial"/>
          <w:sz w:val="12"/>
          <w:szCs w:val="12"/>
        </w:rPr>
      </w:pPr>
    </w:p>
    <w:p w14:paraId="4E4F9360" w14:textId="361D2348" w:rsidR="008F3867" w:rsidRPr="00BF15F5" w:rsidRDefault="00BF15F5" w:rsidP="008F3867">
      <w:pPr>
        <w:ind w:left="66"/>
        <w:rPr>
          <w:rFonts w:asciiTheme="minorHAnsi" w:hAnsiTheme="minorHAnsi" w:cs="Arial"/>
          <w:b/>
          <w:bCs/>
          <w:sz w:val="22"/>
          <w:szCs w:val="22"/>
        </w:rPr>
      </w:pPr>
      <w:r w:rsidRPr="00BF15F5">
        <w:rPr>
          <w:rFonts w:asciiTheme="minorHAnsi" w:hAnsiTheme="minorHAnsi" w:cs="Arial"/>
          <w:b/>
          <w:bCs/>
          <w:sz w:val="22"/>
          <w:szCs w:val="22"/>
        </w:rPr>
        <w:t xml:space="preserve">- </w:t>
      </w:r>
      <w:r w:rsidR="008F3867" w:rsidRPr="00BF15F5">
        <w:rPr>
          <w:rFonts w:asciiTheme="minorHAnsi" w:hAnsiTheme="minorHAnsi" w:cs="Arial"/>
          <w:b/>
          <w:bCs/>
          <w:sz w:val="22"/>
          <w:szCs w:val="22"/>
        </w:rPr>
        <w:t>Αεροσυμπιεστής</w:t>
      </w:r>
      <w:r w:rsidR="008F3867" w:rsidRPr="00BF15F5">
        <w:rPr>
          <w:rFonts w:asciiTheme="minorHAnsi" w:hAnsiTheme="minorHAnsi" w:cs="Arial"/>
          <w:b/>
          <w:bCs/>
          <w:sz w:val="22"/>
          <w:szCs w:val="22"/>
          <w:lang w:val="en-GB"/>
        </w:rPr>
        <w:t>:</w:t>
      </w:r>
    </w:p>
    <w:p w14:paraId="5DD5A80F"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Αεροσυμπιεστής ελεύθερος ελαίου με δυνατότητα ροής έως τουλάχιστον 20 </w:t>
      </w:r>
      <w:proofErr w:type="spellStart"/>
      <w:r w:rsidRPr="00526B78">
        <w:rPr>
          <w:rFonts w:asciiTheme="minorHAnsi" w:hAnsiTheme="minorHAnsi" w:cs="Arial"/>
          <w:sz w:val="22"/>
          <w:szCs w:val="22"/>
        </w:rPr>
        <w:t>Nl</w:t>
      </w:r>
      <w:proofErr w:type="spellEnd"/>
      <w:r w:rsidRPr="00526B78">
        <w:rPr>
          <w:rFonts w:asciiTheme="minorHAnsi" w:hAnsiTheme="minorHAnsi" w:cs="Arial"/>
          <w:sz w:val="22"/>
          <w:szCs w:val="22"/>
        </w:rPr>
        <w:t>/</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 xml:space="preserve"> και πίεσης έως </w:t>
      </w:r>
      <w:proofErr w:type="spellStart"/>
      <w:r w:rsidRPr="00526B78">
        <w:rPr>
          <w:rFonts w:asciiTheme="minorHAnsi" w:hAnsiTheme="minorHAnsi" w:cs="Arial"/>
          <w:sz w:val="22"/>
          <w:szCs w:val="22"/>
        </w:rPr>
        <w:t>τουλάχοστον</w:t>
      </w:r>
      <w:proofErr w:type="spellEnd"/>
      <w:r w:rsidRPr="00526B78">
        <w:rPr>
          <w:rFonts w:asciiTheme="minorHAnsi" w:hAnsiTheme="minorHAnsi" w:cs="Arial"/>
          <w:sz w:val="22"/>
          <w:szCs w:val="22"/>
        </w:rPr>
        <w:t xml:space="preserve"> 8 </w:t>
      </w:r>
      <w:proofErr w:type="spellStart"/>
      <w:r w:rsidRPr="00526B78">
        <w:rPr>
          <w:rFonts w:asciiTheme="minorHAnsi" w:hAnsiTheme="minorHAnsi" w:cs="Arial"/>
          <w:sz w:val="22"/>
          <w:szCs w:val="22"/>
        </w:rPr>
        <w:t>bar</w:t>
      </w:r>
      <w:proofErr w:type="spellEnd"/>
      <w:r w:rsidRPr="00526B78">
        <w:rPr>
          <w:rFonts w:asciiTheme="minorHAnsi" w:hAnsiTheme="minorHAnsi" w:cs="Arial"/>
          <w:sz w:val="22"/>
          <w:szCs w:val="22"/>
        </w:rPr>
        <w:t>.</w:t>
      </w:r>
    </w:p>
    <w:p w14:paraId="689D2DA6"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Να είναι κατάλληλος για την παραπάνω γεννήτρια αζώτου.</w:t>
      </w:r>
    </w:p>
    <w:p w14:paraId="70ED3037"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Να διαθέτει δυνατότητα κατακόρυφης τοποθέτησης με τη γεννήτρια αζώτου για την εξοικονόμηση χώρου στο εργαστήριο.</w:t>
      </w:r>
    </w:p>
    <w:p w14:paraId="565F91EF"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Εύρος ροής τουλάχιστον έως 20 </w:t>
      </w:r>
      <w:proofErr w:type="spellStart"/>
      <w:r w:rsidRPr="00526B78">
        <w:rPr>
          <w:rFonts w:asciiTheme="minorHAnsi" w:hAnsiTheme="minorHAnsi" w:cs="Arial"/>
          <w:sz w:val="22"/>
          <w:szCs w:val="22"/>
        </w:rPr>
        <w:t>Nl</w:t>
      </w:r>
      <w:proofErr w:type="spellEnd"/>
      <w:r w:rsidRPr="00526B78">
        <w:rPr>
          <w:rFonts w:asciiTheme="minorHAnsi" w:hAnsiTheme="minorHAnsi" w:cs="Arial"/>
          <w:sz w:val="22"/>
          <w:szCs w:val="22"/>
        </w:rPr>
        <w:t>/</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w:t>
      </w:r>
    </w:p>
    <w:p w14:paraId="2B6E63A7"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Παροχή πίεσης τουλάχιστον 0 – 8 </w:t>
      </w:r>
      <w:proofErr w:type="spellStart"/>
      <w:r w:rsidRPr="00526B78">
        <w:rPr>
          <w:rFonts w:asciiTheme="minorHAnsi" w:hAnsiTheme="minorHAnsi" w:cs="Arial"/>
          <w:sz w:val="22"/>
          <w:szCs w:val="22"/>
        </w:rPr>
        <w:t>bar</w:t>
      </w:r>
      <w:proofErr w:type="spellEnd"/>
      <w:r w:rsidRPr="00526B78">
        <w:rPr>
          <w:rFonts w:asciiTheme="minorHAnsi" w:hAnsiTheme="minorHAnsi" w:cs="Arial"/>
          <w:sz w:val="22"/>
          <w:szCs w:val="22"/>
        </w:rPr>
        <w:t xml:space="preserve"> / 0 – 115 </w:t>
      </w:r>
      <w:proofErr w:type="spellStart"/>
      <w:r w:rsidRPr="00526B78">
        <w:rPr>
          <w:rFonts w:asciiTheme="minorHAnsi" w:hAnsiTheme="minorHAnsi" w:cs="Arial"/>
          <w:sz w:val="22"/>
          <w:szCs w:val="22"/>
        </w:rPr>
        <w:t>psi</w:t>
      </w:r>
      <w:proofErr w:type="spellEnd"/>
      <w:r w:rsidRPr="00526B78">
        <w:rPr>
          <w:rFonts w:asciiTheme="minorHAnsi" w:hAnsiTheme="minorHAnsi" w:cs="Arial"/>
          <w:sz w:val="22"/>
          <w:szCs w:val="22"/>
        </w:rPr>
        <w:t>.</w:t>
      </w:r>
    </w:p>
    <w:p w14:paraId="44F1D1BD"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 xml:space="preserve">Τάση λειτουργίας 230 V / 50 </w:t>
      </w:r>
      <w:proofErr w:type="spellStart"/>
      <w:r w:rsidRPr="00526B78">
        <w:rPr>
          <w:rFonts w:asciiTheme="minorHAnsi" w:hAnsiTheme="minorHAnsi" w:cs="Arial"/>
          <w:sz w:val="22"/>
          <w:szCs w:val="22"/>
        </w:rPr>
        <w:t>Hz</w:t>
      </w:r>
      <w:proofErr w:type="spellEnd"/>
      <w:r w:rsidRPr="00526B78">
        <w:rPr>
          <w:rFonts w:asciiTheme="minorHAnsi" w:hAnsiTheme="minorHAnsi" w:cs="Arial"/>
          <w:sz w:val="22"/>
          <w:szCs w:val="22"/>
        </w:rPr>
        <w:t>.</w:t>
      </w:r>
    </w:p>
    <w:p w14:paraId="0C0811DC"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Κλάση προστασίας IP 20.</w:t>
      </w:r>
    </w:p>
    <w:p w14:paraId="2CA1E25D" w14:textId="77777777" w:rsidR="008F3867" w:rsidRPr="00526B78" w:rsidRDefault="008F3867" w:rsidP="004F4916">
      <w:pPr>
        <w:pStyle w:val="aff0"/>
        <w:numPr>
          <w:ilvl w:val="0"/>
          <w:numId w:val="28"/>
        </w:numPr>
        <w:ind w:left="284"/>
        <w:contextualSpacing/>
        <w:jc w:val="both"/>
        <w:rPr>
          <w:rFonts w:asciiTheme="minorHAnsi" w:hAnsiTheme="minorHAnsi" w:cs="Arial"/>
          <w:sz w:val="22"/>
          <w:szCs w:val="22"/>
        </w:rPr>
      </w:pPr>
      <w:r w:rsidRPr="00526B78">
        <w:rPr>
          <w:rFonts w:asciiTheme="minorHAnsi" w:hAnsiTheme="minorHAnsi" w:cs="Arial"/>
          <w:sz w:val="22"/>
          <w:szCs w:val="22"/>
        </w:rPr>
        <w:t>Θερμοκρασία λειτουργίας τουλάχιστον από 5 °C – 40 °C.</w:t>
      </w:r>
    </w:p>
    <w:p w14:paraId="1D6D289A" w14:textId="7FBB57A9" w:rsidR="009D75B8" w:rsidRDefault="009D75B8" w:rsidP="009D75B8">
      <w:pPr>
        <w:ind w:left="284"/>
        <w:rPr>
          <w:rFonts w:asciiTheme="minorHAnsi" w:hAnsiTheme="minorHAnsi" w:cs="Arial"/>
          <w:sz w:val="22"/>
          <w:szCs w:val="22"/>
        </w:rPr>
      </w:pPr>
    </w:p>
    <w:p w14:paraId="511EE5AE" w14:textId="77777777" w:rsidR="009D75B8" w:rsidRPr="000A6CEB" w:rsidRDefault="009D75B8" w:rsidP="009D75B8">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295E24A5" w14:textId="77777777" w:rsidR="009D75B8"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1BB09F04" w14:textId="77777777" w:rsidR="009D75B8"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61D12475" w14:textId="77777777" w:rsidR="009D75B8"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2F708BB3" w14:textId="77777777" w:rsidR="009D75B8"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0BAC1AC9" w14:textId="77777777" w:rsidR="009D75B8"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648C52CE" w14:textId="1C370248" w:rsidR="009D75B8" w:rsidRPr="000A6CEB" w:rsidRDefault="009D75B8" w:rsidP="004F4916">
      <w:pPr>
        <w:pStyle w:val="aff0"/>
        <w:numPr>
          <w:ilvl w:val="0"/>
          <w:numId w:val="52"/>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5975E186" w14:textId="7A62052A" w:rsidR="008F3867" w:rsidRPr="00F945D9" w:rsidRDefault="008F3867" w:rsidP="008F3867">
      <w:pPr>
        <w:rPr>
          <w:rFonts w:asciiTheme="minorHAnsi" w:hAnsiTheme="minorHAnsi" w:cs="Arial"/>
          <w:sz w:val="18"/>
          <w:szCs w:val="18"/>
        </w:rPr>
      </w:pPr>
      <w:r w:rsidRPr="00526B78">
        <w:rPr>
          <w:rFonts w:asciiTheme="minorHAnsi" w:hAnsiTheme="minorHAnsi" w:cs="Arial"/>
          <w:sz w:val="22"/>
          <w:szCs w:val="22"/>
        </w:rPr>
        <w:t xml:space="preserve">   </w:t>
      </w:r>
    </w:p>
    <w:p w14:paraId="7F3164AF" w14:textId="3A6229B7" w:rsidR="00172D1F" w:rsidRPr="00172D1F" w:rsidRDefault="00172D1F" w:rsidP="00172D1F">
      <w:pPr>
        <w:ind w:left="66"/>
        <w:jc w:val="center"/>
        <w:rPr>
          <w:rFonts w:asciiTheme="minorHAnsi" w:hAnsiTheme="minorHAnsi" w:cs="Arial"/>
          <w:b/>
          <w:sz w:val="22"/>
          <w:szCs w:val="22"/>
        </w:rPr>
      </w:pPr>
      <w:r w:rsidRPr="00172D1F">
        <w:rPr>
          <w:rFonts w:asciiTheme="minorHAnsi" w:hAnsiTheme="minorHAnsi" w:cs="Arial"/>
          <w:b/>
          <w:sz w:val="22"/>
          <w:szCs w:val="22"/>
        </w:rPr>
        <w:t>ΕΙΔΟΣ 1</w:t>
      </w:r>
      <w:r>
        <w:rPr>
          <w:rFonts w:asciiTheme="minorHAnsi" w:hAnsiTheme="minorHAnsi" w:cs="Arial"/>
          <w:b/>
          <w:sz w:val="22"/>
          <w:szCs w:val="22"/>
        </w:rPr>
        <w:t>4</w:t>
      </w:r>
    </w:p>
    <w:p w14:paraId="011DD090"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Αντλία κενού διαφραγματική</w:t>
      </w:r>
    </w:p>
    <w:p w14:paraId="6FD6E80C"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Τεμάχια 2</w:t>
      </w:r>
    </w:p>
    <w:p w14:paraId="5B6B7D0A" w14:textId="77777777" w:rsidR="00172D1F" w:rsidRDefault="00172D1F"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 xml:space="preserve">ροορίζονται </w:t>
      </w:r>
    </w:p>
    <w:p w14:paraId="02521133" w14:textId="77777777" w:rsidR="00172D1F" w:rsidRDefault="00172D1F" w:rsidP="008F3867">
      <w:pPr>
        <w:ind w:left="66"/>
        <w:jc w:val="center"/>
        <w:rPr>
          <w:rFonts w:asciiTheme="minorHAnsi" w:hAnsiTheme="minorHAnsi" w:cs="Arial"/>
          <w:b/>
          <w:sz w:val="22"/>
          <w:szCs w:val="22"/>
        </w:rPr>
      </w:pPr>
      <w:r>
        <w:rPr>
          <w:rFonts w:asciiTheme="minorHAnsi" w:hAnsiTheme="minorHAnsi" w:cs="Arial"/>
          <w:b/>
          <w:sz w:val="22"/>
          <w:szCs w:val="22"/>
        </w:rPr>
        <w:t xml:space="preserve">1) </w:t>
      </w:r>
      <w:r w:rsidR="008F3867" w:rsidRPr="00526B78">
        <w:rPr>
          <w:rFonts w:asciiTheme="minorHAnsi" w:hAnsiTheme="minorHAnsi" w:cs="Arial"/>
          <w:b/>
          <w:sz w:val="22"/>
          <w:szCs w:val="22"/>
        </w:rPr>
        <w:t xml:space="preserve">Α ΧΥ Αθηνών τμήμα Β </w:t>
      </w:r>
      <w:r>
        <w:rPr>
          <w:rFonts w:asciiTheme="minorHAnsi" w:hAnsiTheme="minorHAnsi" w:cs="Arial"/>
          <w:b/>
          <w:sz w:val="22"/>
          <w:szCs w:val="22"/>
        </w:rPr>
        <w:t xml:space="preserve">(1 </w:t>
      </w:r>
      <w:proofErr w:type="spellStart"/>
      <w:r>
        <w:rPr>
          <w:rFonts w:asciiTheme="minorHAnsi" w:hAnsiTheme="minorHAnsi" w:cs="Arial"/>
          <w:b/>
          <w:sz w:val="22"/>
          <w:szCs w:val="22"/>
        </w:rPr>
        <w:t>τεμ</w:t>
      </w:r>
      <w:proofErr w:type="spellEnd"/>
      <w:r>
        <w:rPr>
          <w:rFonts w:asciiTheme="minorHAnsi" w:hAnsiTheme="minorHAnsi" w:cs="Arial"/>
          <w:b/>
          <w:sz w:val="22"/>
          <w:szCs w:val="22"/>
        </w:rPr>
        <w:t>)</w:t>
      </w:r>
    </w:p>
    <w:p w14:paraId="2E39EA5D" w14:textId="5D9365E0" w:rsidR="008F3867" w:rsidRPr="00526B78" w:rsidRDefault="00172D1F" w:rsidP="008F3867">
      <w:pPr>
        <w:ind w:left="66"/>
        <w:jc w:val="center"/>
        <w:rPr>
          <w:rFonts w:asciiTheme="minorHAnsi" w:hAnsiTheme="minorHAnsi" w:cs="Arial"/>
          <w:b/>
          <w:sz w:val="22"/>
          <w:szCs w:val="22"/>
        </w:rPr>
      </w:pPr>
      <w:r>
        <w:rPr>
          <w:rFonts w:asciiTheme="minorHAnsi" w:hAnsiTheme="minorHAnsi" w:cs="Arial"/>
          <w:b/>
          <w:sz w:val="22"/>
          <w:szCs w:val="22"/>
        </w:rPr>
        <w:t xml:space="preserve">2) </w:t>
      </w:r>
      <w:r w:rsidR="008F3867" w:rsidRPr="00526B78">
        <w:rPr>
          <w:rFonts w:asciiTheme="minorHAnsi" w:hAnsiTheme="minorHAnsi" w:cs="Arial"/>
          <w:b/>
          <w:sz w:val="22"/>
          <w:szCs w:val="22"/>
        </w:rPr>
        <w:t>ΧΥ Λιβαδειάς</w:t>
      </w:r>
      <w:r>
        <w:rPr>
          <w:rFonts w:asciiTheme="minorHAnsi" w:hAnsiTheme="minorHAnsi" w:cs="Arial"/>
          <w:b/>
          <w:sz w:val="22"/>
          <w:szCs w:val="22"/>
        </w:rPr>
        <w:t xml:space="preserve"> (1 </w:t>
      </w:r>
      <w:proofErr w:type="spellStart"/>
      <w:r>
        <w:rPr>
          <w:rFonts w:asciiTheme="minorHAnsi" w:hAnsiTheme="minorHAnsi" w:cs="Arial"/>
          <w:b/>
          <w:sz w:val="22"/>
          <w:szCs w:val="22"/>
        </w:rPr>
        <w:t>τεμ</w:t>
      </w:r>
      <w:proofErr w:type="spellEnd"/>
      <w:r>
        <w:rPr>
          <w:rFonts w:asciiTheme="minorHAnsi" w:hAnsiTheme="minorHAnsi" w:cs="Arial"/>
          <w:b/>
          <w:sz w:val="22"/>
          <w:szCs w:val="22"/>
        </w:rPr>
        <w:t>)</w:t>
      </w:r>
    </w:p>
    <w:p w14:paraId="7EE0CA7F" w14:textId="13DA3C96" w:rsidR="008F3867" w:rsidRPr="00526B78" w:rsidRDefault="00172D1F" w:rsidP="008F3867">
      <w:pPr>
        <w:ind w:left="66"/>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Αντλία κενού διαφραγματική υψηλής στεγανότητας, με τα ακόλουθα ελάχιστα τεχνικά χαρακτηριστικά:</w:t>
      </w:r>
    </w:p>
    <w:p w14:paraId="00E95938"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Η κατασκευή της να εξασφαλίζει 100 % απαλλαγμένη ελαίων (</w:t>
      </w:r>
      <w:r w:rsidRPr="00526B78">
        <w:rPr>
          <w:rFonts w:asciiTheme="minorHAnsi" w:hAnsiTheme="minorHAnsi" w:cs="Arial"/>
          <w:sz w:val="22"/>
          <w:szCs w:val="22"/>
          <w:lang w:val="en-GB"/>
        </w:rPr>
        <w:t>oil</w:t>
      </w:r>
      <w:r w:rsidRPr="00526B78">
        <w:rPr>
          <w:rFonts w:asciiTheme="minorHAnsi" w:hAnsiTheme="minorHAnsi" w:cs="Arial"/>
          <w:sz w:val="22"/>
          <w:szCs w:val="22"/>
        </w:rPr>
        <w:t>-</w:t>
      </w:r>
      <w:r w:rsidRPr="00526B78">
        <w:rPr>
          <w:rFonts w:asciiTheme="minorHAnsi" w:hAnsiTheme="minorHAnsi" w:cs="Arial"/>
          <w:sz w:val="22"/>
          <w:szCs w:val="22"/>
          <w:lang w:val="en-GB"/>
        </w:rPr>
        <w:t>free</w:t>
      </w:r>
      <w:r w:rsidRPr="00526B78">
        <w:rPr>
          <w:rFonts w:asciiTheme="minorHAnsi" w:hAnsiTheme="minorHAnsi" w:cs="Arial"/>
          <w:sz w:val="22"/>
          <w:szCs w:val="22"/>
        </w:rPr>
        <w:t>) λειτουργία, ώστε να είναι κατάλληλη για την δημιουργία κενού, πίεσης και την μεταφορά υγρών, υπό καθαρές συνθήκες.</w:t>
      </w:r>
    </w:p>
    <w:p w14:paraId="1310628F"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Η κεφαλή της να είναι κατασκευασμένη από υλικό ανθεκτικό σε διαβρωτικά μέσα και υψηλή θερμοκρασία.</w:t>
      </w:r>
    </w:p>
    <w:p w14:paraId="76A1B7AD"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lastRenderedPageBreak/>
        <w:t>Οι βαλβίδες να είναι κατασκευασμένες σύμφωνα με το πρότυπο ASTM D2000 για χημική αδράνεια.</w:t>
      </w:r>
    </w:p>
    <w:p w14:paraId="3510683D"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 xml:space="preserve">Να χρησιμοποιεί διάφραγμά επικαλυμμένο με </w:t>
      </w:r>
      <w:r w:rsidRPr="00526B78">
        <w:rPr>
          <w:rFonts w:asciiTheme="minorHAnsi" w:hAnsiTheme="minorHAnsi" w:cs="Arial"/>
          <w:sz w:val="22"/>
          <w:szCs w:val="22"/>
          <w:lang w:val="en-GB"/>
        </w:rPr>
        <w:t>PTFE</w:t>
      </w:r>
      <w:r w:rsidRPr="00526B78">
        <w:rPr>
          <w:rFonts w:asciiTheme="minorHAnsi" w:hAnsiTheme="minorHAnsi" w:cs="Arial"/>
          <w:sz w:val="22"/>
          <w:szCs w:val="22"/>
        </w:rPr>
        <w:t xml:space="preserve">  για ασφαλή χρήση με διαβρωτικά μέσα.</w:t>
      </w:r>
    </w:p>
    <w:p w14:paraId="517BBC1C"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 xml:space="preserve">Να έχει ικανότητα αναρρόφησης τουλάχιστον 0,96 </w:t>
      </w:r>
      <w:r w:rsidRPr="00526B78">
        <w:rPr>
          <w:rFonts w:asciiTheme="minorHAnsi" w:hAnsiTheme="minorHAnsi" w:cs="Arial"/>
          <w:sz w:val="22"/>
          <w:szCs w:val="22"/>
          <w:lang w:val="en-GB"/>
        </w:rPr>
        <w:t>m</w:t>
      </w:r>
      <w:r w:rsidRPr="00526B78">
        <w:rPr>
          <w:rFonts w:asciiTheme="minorHAnsi" w:hAnsiTheme="minorHAnsi" w:cs="Arial"/>
          <w:sz w:val="22"/>
          <w:szCs w:val="22"/>
        </w:rPr>
        <w:t>³/</w:t>
      </w:r>
      <w:r w:rsidRPr="00526B78">
        <w:rPr>
          <w:rFonts w:asciiTheme="minorHAnsi" w:hAnsiTheme="minorHAnsi" w:cs="Arial"/>
          <w:sz w:val="22"/>
          <w:szCs w:val="22"/>
          <w:lang w:val="en-GB"/>
        </w:rPr>
        <w:t>h</w:t>
      </w:r>
      <w:r w:rsidRPr="00526B78">
        <w:rPr>
          <w:rFonts w:asciiTheme="minorHAnsi" w:hAnsiTheme="minorHAnsi" w:cs="Arial"/>
          <w:sz w:val="22"/>
          <w:szCs w:val="22"/>
        </w:rPr>
        <w:t xml:space="preserve"> ή 16 </w:t>
      </w:r>
      <w:r w:rsidRPr="00526B78">
        <w:rPr>
          <w:rFonts w:asciiTheme="minorHAnsi" w:hAnsiTheme="minorHAnsi" w:cs="Arial"/>
          <w:sz w:val="22"/>
          <w:szCs w:val="22"/>
          <w:lang w:val="en-GB"/>
        </w:rPr>
        <w:t>l</w:t>
      </w:r>
      <w:r w:rsidRPr="00526B78">
        <w:rPr>
          <w:rFonts w:asciiTheme="minorHAnsi" w:hAnsiTheme="minorHAnsi" w:cs="Arial"/>
          <w:sz w:val="22"/>
          <w:szCs w:val="22"/>
        </w:rPr>
        <w:t>/</w:t>
      </w:r>
      <w:r w:rsidRPr="00526B78">
        <w:rPr>
          <w:rFonts w:asciiTheme="minorHAnsi" w:hAnsiTheme="minorHAnsi" w:cs="Arial"/>
          <w:sz w:val="22"/>
          <w:szCs w:val="22"/>
          <w:lang w:val="en-GB"/>
        </w:rPr>
        <w:t>min</w:t>
      </w:r>
      <w:r w:rsidRPr="00526B78">
        <w:rPr>
          <w:rFonts w:asciiTheme="minorHAnsi" w:hAnsiTheme="minorHAnsi" w:cs="Arial"/>
          <w:sz w:val="22"/>
          <w:szCs w:val="22"/>
        </w:rPr>
        <w:t>, υπό ατμοσφαιρική πίεση.</w:t>
      </w:r>
    </w:p>
    <w:p w14:paraId="12EC50BF"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 xml:space="preserve">Να επιτυγχάνει μέγιστο κενό 20 </w:t>
      </w:r>
      <w:r w:rsidRPr="00526B78">
        <w:rPr>
          <w:rFonts w:asciiTheme="minorHAnsi" w:hAnsiTheme="minorHAnsi" w:cs="Arial"/>
          <w:sz w:val="22"/>
          <w:szCs w:val="22"/>
          <w:lang w:val="en-GB"/>
        </w:rPr>
        <w:t>mbar</w:t>
      </w:r>
      <w:r w:rsidRPr="00526B78">
        <w:rPr>
          <w:rFonts w:asciiTheme="minorHAnsi" w:hAnsiTheme="minorHAnsi" w:cs="Arial"/>
          <w:sz w:val="22"/>
          <w:szCs w:val="22"/>
        </w:rPr>
        <w:t xml:space="preserve"> και πίεση 0,5 </w:t>
      </w:r>
      <w:r w:rsidRPr="00526B78">
        <w:rPr>
          <w:rFonts w:asciiTheme="minorHAnsi" w:hAnsiTheme="minorHAnsi" w:cs="Arial"/>
          <w:sz w:val="22"/>
          <w:szCs w:val="22"/>
          <w:lang w:val="en-GB"/>
        </w:rPr>
        <w:t>bar</w:t>
      </w:r>
      <w:r w:rsidRPr="00526B78">
        <w:rPr>
          <w:rFonts w:asciiTheme="minorHAnsi" w:hAnsiTheme="minorHAnsi" w:cs="Arial"/>
          <w:sz w:val="22"/>
          <w:szCs w:val="22"/>
        </w:rPr>
        <w:t>.</w:t>
      </w:r>
    </w:p>
    <w:p w14:paraId="0EE2694F"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 xml:space="preserve">Να λειτουργεί από δίκτυο 220-230 </w:t>
      </w:r>
      <w:r w:rsidRPr="00526B78">
        <w:rPr>
          <w:rFonts w:asciiTheme="minorHAnsi" w:hAnsiTheme="minorHAnsi" w:cs="Arial"/>
          <w:sz w:val="22"/>
          <w:szCs w:val="22"/>
          <w:lang w:val="en-GB"/>
        </w:rPr>
        <w:t>V</w:t>
      </w:r>
      <w:r w:rsidRPr="00526B78">
        <w:rPr>
          <w:rFonts w:asciiTheme="minorHAnsi" w:hAnsiTheme="minorHAnsi" w:cs="Arial"/>
          <w:sz w:val="22"/>
          <w:szCs w:val="22"/>
        </w:rPr>
        <w:t xml:space="preserve">, 50 </w:t>
      </w:r>
      <w:r w:rsidRPr="00526B78">
        <w:rPr>
          <w:rFonts w:asciiTheme="minorHAnsi" w:hAnsiTheme="minorHAnsi" w:cs="Arial"/>
          <w:sz w:val="22"/>
          <w:szCs w:val="22"/>
          <w:lang w:val="en-GB"/>
        </w:rPr>
        <w:t>Hz</w:t>
      </w:r>
      <w:r w:rsidRPr="00526B78">
        <w:rPr>
          <w:rFonts w:asciiTheme="minorHAnsi" w:hAnsiTheme="minorHAnsi" w:cs="Arial"/>
          <w:sz w:val="22"/>
          <w:szCs w:val="22"/>
        </w:rPr>
        <w:t xml:space="preserve"> και να καταναλώνει ισχύ 100 </w:t>
      </w:r>
      <w:r w:rsidRPr="00526B78">
        <w:rPr>
          <w:rFonts w:asciiTheme="minorHAnsi" w:hAnsiTheme="minorHAnsi" w:cs="Arial"/>
          <w:sz w:val="22"/>
          <w:szCs w:val="22"/>
          <w:lang w:val="en-GB"/>
        </w:rPr>
        <w:t>W</w:t>
      </w:r>
      <w:r w:rsidRPr="00526B78">
        <w:rPr>
          <w:rFonts w:asciiTheme="minorHAnsi" w:hAnsiTheme="minorHAnsi" w:cs="Arial"/>
          <w:sz w:val="22"/>
          <w:szCs w:val="22"/>
        </w:rPr>
        <w:t xml:space="preserve"> περίπου.</w:t>
      </w:r>
    </w:p>
    <w:p w14:paraId="1EEEBED6" w14:textId="77777777" w:rsidR="008F3867" w:rsidRPr="00526B78" w:rsidRDefault="008F3867" w:rsidP="004F4916">
      <w:pPr>
        <w:pStyle w:val="aff0"/>
        <w:numPr>
          <w:ilvl w:val="0"/>
          <w:numId w:val="14"/>
        </w:numPr>
        <w:ind w:left="426"/>
        <w:contextualSpacing/>
        <w:jc w:val="both"/>
        <w:rPr>
          <w:rFonts w:asciiTheme="minorHAnsi" w:hAnsiTheme="minorHAnsi" w:cs="Arial"/>
          <w:sz w:val="22"/>
          <w:szCs w:val="22"/>
        </w:rPr>
      </w:pPr>
      <w:r w:rsidRPr="00526B78">
        <w:rPr>
          <w:rFonts w:asciiTheme="minorHAnsi" w:hAnsiTheme="minorHAnsi" w:cs="Arial"/>
          <w:sz w:val="22"/>
          <w:szCs w:val="22"/>
        </w:rPr>
        <w:t>Να διαθέτει ηλεκτρολογική ασφάλεια και θερμικό διακόπτη.</w:t>
      </w:r>
    </w:p>
    <w:p w14:paraId="3016717F" w14:textId="77777777" w:rsidR="002A5678" w:rsidRDefault="002A5678" w:rsidP="002A5678">
      <w:pPr>
        <w:rPr>
          <w:rFonts w:asciiTheme="minorHAnsi" w:hAnsiTheme="minorHAnsi" w:cs="Arial"/>
          <w:b/>
          <w:bCs/>
          <w:sz w:val="22"/>
          <w:szCs w:val="22"/>
        </w:rPr>
      </w:pPr>
    </w:p>
    <w:p w14:paraId="680CE276" w14:textId="77777777" w:rsidR="002A5678" w:rsidRPr="000A6CEB" w:rsidRDefault="002A5678" w:rsidP="002A5678">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5158B417" w14:textId="77777777" w:rsidR="002A5678"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5301AD6C" w14:textId="77777777" w:rsidR="002A5678"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0266E4A0" w14:textId="77777777" w:rsidR="002A5678"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405D802D" w14:textId="77777777" w:rsidR="002A5678"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5E0B2513" w14:textId="77777777" w:rsidR="002A5678"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6C9A3BDE" w14:textId="2E8E5E9B" w:rsidR="002A5678" w:rsidRPr="000A6CEB" w:rsidRDefault="002A5678" w:rsidP="004F4916">
      <w:pPr>
        <w:pStyle w:val="aff0"/>
        <w:numPr>
          <w:ilvl w:val="0"/>
          <w:numId w:val="53"/>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481BE7FD" w14:textId="77777777" w:rsidR="008F3867" w:rsidRPr="00F945D9" w:rsidRDefault="008F3867" w:rsidP="008F3867">
      <w:pPr>
        <w:ind w:left="66"/>
        <w:rPr>
          <w:rFonts w:asciiTheme="minorHAnsi" w:hAnsiTheme="minorHAnsi" w:cs="Arial"/>
          <w:sz w:val="16"/>
          <w:szCs w:val="16"/>
        </w:rPr>
      </w:pPr>
    </w:p>
    <w:p w14:paraId="01B6341A" w14:textId="119E7FDE" w:rsidR="00A27A8B" w:rsidRPr="00172D1F" w:rsidRDefault="00A27A8B" w:rsidP="00A27A8B">
      <w:pPr>
        <w:ind w:left="66"/>
        <w:jc w:val="center"/>
        <w:rPr>
          <w:rFonts w:asciiTheme="minorHAnsi" w:hAnsiTheme="minorHAnsi" w:cs="Arial"/>
          <w:b/>
          <w:sz w:val="22"/>
          <w:szCs w:val="22"/>
        </w:rPr>
      </w:pPr>
      <w:r w:rsidRPr="00172D1F">
        <w:rPr>
          <w:rFonts w:asciiTheme="minorHAnsi" w:hAnsiTheme="minorHAnsi" w:cs="Arial"/>
          <w:b/>
          <w:sz w:val="22"/>
          <w:szCs w:val="22"/>
        </w:rPr>
        <w:t>ΕΙΔΟΣ 1</w:t>
      </w:r>
      <w:r>
        <w:rPr>
          <w:rFonts w:asciiTheme="minorHAnsi" w:hAnsiTheme="minorHAnsi" w:cs="Arial"/>
          <w:b/>
          <w:sz w:val="22"/>
          <w:szCs w:val="22"/>
        </w:rPr>
        <w:t>5</w:t>
      </w:r>
    </w:p>
    <w:p w14:paraId="191649DC" w14:textId="089C0FE3" w:rsidR="008F3867"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Ισχυρή αντλία κενού για το σύστημα εξάτμισης υπό κενό του εργαστηρίου</w:t>
      </w:r>
    </w:p>
    <w:p w14:paraId="661A3FB2" w14:textId="155683EA" w:rsidR="00A27A8B" w:rsidRPr="00526B78" w:rsidRDefault="00A27A8B" w:rsidP="008F3867">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Τεμάχιο 1</w:t>
      </w:r>
    </w:p>
    <w:p w14:paraId="620EACFB" w14:textId="5C8FEEAD" w:rsidR="008F3867"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Προορίζεται για την ΧΥ Πειραιά τμήμα Α</w:t>
      </w:r>
    </w:p>
    <w:p w14:paraId="597A86E1" w14:textId="77777777" w:rsidR="00F945D9" w:rsidRDefault="00F945D9" w:rsidP="008F3867">
      <w:pPr>
        <w:rPr>
          <w:rFonts w:asciiTheme="minorHAnsi" w:eastAsiaTheme="minorHAnsi" w:hAnsiTheme="minorHAnsi" w:cstheme="minorBidi"/>
          <w:sz w:val="10"/>
          <w:szCs w:val="10"/>
          <w:lang w:eastAsia="en-US"/>
        </w:rPr>
      </w:pPr>
    </w:p>
    <w:p w14:paraId="222BEC3B" w14:textId="5CE1B21A" w:rsidR="008F3867" w:rsidRPr="00526B78" w:rsidRDefault="00A27A8B" w:rsidP="008F3867">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Α. Να προσφερθεί ι</w:t>
      </w:r>
      <w:r w:rsidR="008F3867" w:rsidRPr="00526B78">
        <w:rPr>
          <w:rFonts w:asciiTheme="minorHAnsi" w:eastAsiaTheme="minorHAnsi" w:hAnsiTheme="minorHAnsi" w:cstheme="minorBidi"/>
          <w:sz w:val="22"/>
          <w:szCs w:val="22"/>
          <w:lang w:eastAsia="en-US"/>
        </w:rPr>
        <w:t>σχυρή διαφραγματική αντλία κενού τριών σταδίων για εργαστηριακή χρήση με διαλύτες υψηλού σημείου βρασμού</w:t>
      </w:r>
      <w:r>
        <w:rPr>
          <w:rFonts w:asciiTheme="minorHAnsi" w:eastAsiaTheme="minorHAnsi" w:hAnsiTheme="minorHAnsi" w:cstheme="minorBidi"/>
          <w:sz w:val="22"/>
          <w:szCs w:val="22"/>
          <w:lang w:eastAsia="en-US"/>
        </w:rPr>
        <w:t xml:space="preserve"> που να</w:t>
      </w:r>
      <w:r w:rsidR="008F3867" w:rsidRPr="00526B78">
        <w:rPr>
          <w:rFonts w:asciiTheme="minorHAnsi" w:eastAsiaTheme="minorHAnsi" w:hAnsiTheme="minorHAnsi" w:cstheme="minorBidi"/>
          <w:sz w:val="22"/>
          <w:szCs w:val="22"/>
          <w:lang w:eastAsia="en-US"/>
        </w:rPr>
        <w:t xml:space="preserve"> διαθέτει τα εξής ελάχιστα τεχνικά χαρακτηριστικά:</w:t>
      </w:r>
    </w:p>
    <w:p w14:paraId="7D33C7EA"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Ενσωματωμένος μικροεπεξεργαστής με φιλικό προς το χρήστη λογισμικό και οθόνη γραφικών που θα ελέγχει ανά πάσα στιγμή το εφαρμοζόμενο κενό για κάθε εργαστηριακή εφαρμογή με αυτόματη ανίχνευση του σημείου βρασμού και ανάλογη ρύθμιση του κενού για επιτάχυνση των διαδικασιών.</w:t>
      </w:r>
    </w:p>
    <w:p w14:paraId="468945BB"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Αριθμός κεφαλών 4</w:t>
      </w:r>
    </w:p>
    <w:p w14:paraId="1B44FC2A"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Αριθμός σταδίων 3</w:t>
      </w:r>
    </w:p>
    <w:p w14:paraId="408A99F2"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val="en-GB" w:eastAsia="en-US"/>
        </w:rPr>
      </w:pPr>
      <w:r w:rsidRPr="00526B78">
        <w:rPr>
          <w:rFonts w:asciiTheme="minorHAnsi" w:eastAsiaTheme="minorHAnsi" w:hAnsiTheme="minorHAnsi" w:cstheme="minorBidi"/>
          <w:sz w:val="22"/>
          <w:szCs w:val="22"/>
          <w:lang w:eastAsia="en-US"/>
        </w:rPr>
        <w:t>Μέγιστη ταχύτητα</w:t>
      </w:r>
      <w:r w:rsidRPr="00526B78">
        <w:rPr>
          <w:rFonts w:asciiTheme="minorHAnsi" w:eastAsiaTheme="minorHAnsi" w:hAnsiTheme="minorHAnsi" w:cstheme="minorBidi"/>
          <w:sz w:val="22"/>
          <w:szCs w:val="22"/>
          <w:lang w:val="en-GB" w:eastAsia="en-US"/>
        </w:rPr>
        <w:t xml:space="preserve"> </w:t>
      </w:r>
      <w:r w:rsidRPr="00526B78">
        <w:rPr>
          <w:rFonts w:asciiTheme="minorHAnsi" w:eastAsiaTheme="minorHAnsi" w:hAnsiTheme="minorHAnsi" w:cstheme="minorBidi"/>
          <w:sz w:val="22"/>
          <w:szCs w:val="22"/>
          <w:lang w:eastAsia="en-US"/>
        </w:rPr>
        <w:t>άντλησης</w:t>
      </w:r>
      <w:r w:rsidRPr="00526B78">
        <w:rPr>
          <w:rFonts w:asciiTheme="minorHAnsi" w:eastAsiaTheme="minorHAnsi" w:hAnsiTheme="minorHAnsi" w:cstheme="minorBidi"/>
          <w:sz w:val="22"/>
          <w:szCs w:val="22"/>
          <w:lang w:val="en-GB" w:eastAsia="en-US"/>
        </w:rPr>
        <w:t xml:space="preserve"> 4,6 m</w:t>
      </w:r>
      <w:r w:rsidRPr="00526B78">
        <w:rPr>
          <w:rFonts w:asciiTheme="minorHAnsi" w:eastAsiaTheme="minorHAnsi" w:hAnsiTheme="minorHAnsi" w:cstheme="minorBidi"/>
          <w:sz w:val="22"/>
          <w:szCs w:val="22"/>
          <w:vertAlign w:val="superscript"/>
          <w:lang w:val="en-GB" w:eastAsia="en-US"/>
        </w:rPr>
        <w:t>3</w:t>
      </w:r>
      <w:r w:rsidRPr="00526B78">
        <w:rPr>
          <w:rFonts w:asciiTheme="minorHAnsi" w:eastAsiaTheme="minorHAnsi" w:hAnsiTheme="minorHAnsi" w:cstheme="minorBidi"/>
          <w:sz w:val="22"/>
          <w:szCs w:val="22"/>
          <w:lang w:val="en-GB" w:eastAsia="en-US"/>
        </w:rPr>
        <w:t xml:space="preserve">/h </w:t>
      </w:r>
    </w:p>
    <w:p w14:paraId="2040A5B8"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Μέγιστο εφαρμοζόμενο κενό (</w:t>
      </w:r>
      <w:r w:rsidRPr="00526B78">
        <w:rPr>
          <w:rFonts w:asciiTheme="minorHAnsi" w:eastAsiaTheme="minorHAnsi" w:hAnsiTheme="minorHAnsi" w:cstheme="minorBidi"/>
          <w:sz w:val="22"/>
          <w:szCs w:val="22"/>
          <w:lang w:val="en-GB" w:eastAsia="en-US"/>
        </w:rPr>
        <w:t>abs</w:t>
      </w:r>
      <w:r w:rsidRPr="00526B78">
        <w:rPr>
          <w:rFonts w:asciiTheme="minorHAnsi" w:eastAsiaTheme="minorHAnsi" w:hAnsiTheme="minorHAnsi" w:cstheme="minorBidi"/>
          <w:sz w:val="22"/>
          <w:szCs w:val="22"/>
          <w:lang w:eastAsia="en-US"/>
        </w:rPr>
        <w:t xml:space="preserve">.), 1,5 </w:t>
      </w:r>
      <w:r w:rsidRPr="00526B78">
        <w:rPr>
          <w:rFonts w:asciiTheme="minorHAnsi" w:eastAsiaTheme="minorHAnsi" w:hAnsiTheme="minorHAnsi" w:cstheme="minorBidi"/>
          <w:sz w:val="22"/>
          <w:szCs w:val="22"/>
          <w:lang w:val="en-GB" w:eastAsia="en-US"/>
        </w:rPr>
        <w:t>mbar</w:t>
      </w:r>
      <w:r w:rsidRPr="00526B78">
        <w:rPr>
          <w:rFonts w:asciiTheme="minorHAnsi" w:eastAsiaTheme="minorHAnsi" w:hAnsiTheme="minorHAnsi" w:cstheme="minorBidi"/>
          <w:sz w:val="22"/>
          <w:szCs w:val="22"/>
          <w:lang w:eastAsia="en-US"/>
        </w:rPr>
        <w:t xml:space="preserve"> / 1,1 </w:t>
      </w:r>
      <w:r w:rsidRPr="00526B78">
        <w:rPr>
          <w:rFonts w:asciiTheme="minorHAnsi" w:eastAsiaTheme="minorHAnsi" w:hAnsiTheme="minorHAnsi" w:cstheme="minorBidi"/>
          <w:sz w:val="22"/>
          <w:szCs w:val="22"/>
          <w:lang w:val="en-GB" w:eastAsia="en-US"/>
        </w:rPr>
        <w:t>torr</w:t>
      </w:r>
      <w:r w:rsidRPr="00526B78">
        <w:rPr>
          <w:rFonts w:asciiTheme="minorHAnsi" w:eastAsiaTheme="minorHAnsi" w:hAnsiTheme="minorHAnsi" w:cstheme="minorBidi"/>
          <w:sz w:val="22"/>
          <w:szCs w:val="22"/>
          <w:lang w:eastAsia="en-US"/>
        </w:rPr>
        <w:t xml:space="preserve"> </w:t>
      </w:r>
    </w:p>
    <w:p w14:paraId="6B223E49"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Μέγιστο εφαρμοζόμενο κενό με χρήση βαλβίδας </w:t>
      </w:r>
      <w:r w:rsidRPr="00526B78">
        <w:rPr>
          <w:rFonts w:asciiTheme="minorHAnsi" w:eastAsiaTheme="minorHAnsi" w:hAnsiTheme="minorHAnsi" w:cstheme="minorBidi"/>
          <w:sz w:val="22"/>
          <w:szCs w:val="22"/>
          <w:lang w:val="en-GB" w:eastAsia="en-US"/>
        </w:rPr>
        <w:t>gas</w:t>
      </w:r>
      <w:r w:rsidRPr="00526B78">
        <w:rPr>
          <w:rFonts w:asciiTheme="minorHAnsi" w:eastAsiaTheme="minorHAnsi" w:hAnsiTheme="minorHAnsi" w:cstheme="minorBidi"/>
          <w:sz w:val="22"/>
          <w:szCs w:val="22"/>
          <w:lang w:eastAsia="en-US"/>
        </w:rPr>
        <w:t xml:space="preserve"> </w:t>
      </w:r>
      <w:r w:rsidRPr="00526B78">
        <w:rPr>
          <w:rFonts w:asciiTheme="minorHAnsi" w:eastAsiaTheme="minorHAnsi" w:hAnsiTheme="minorHAnsi" w:cstheme="minorBidi"/>
          <w:sz w:val="22"/>
          <w:szCs w:val="22"/>
          <w:lang w:val="en-GB" w:eastAsia="en-US"/>
        </w:rPr>
        <w:t>ballast</w:t>
      </w:r>
      <w:r w:rsidRPr="00526B78">
        <w:rPr>
          <w:rFonts w:asciiTheme="minorHAnsi" w:eastAsiaTheme="minorHAnsi" w:hAnsiTheme="minorHAnsi" w:cstheme="minorBidi"/>
          <w:sz w:val="22"/>
          <w:szCs w:val="22"/>
          <w:lang w:eastAsia="en-US"/>
        </w:rPr>
        <w:t xml:space="preserve"> (</w:t>
      </w:r>
      <w:r w:rsidRPr="00526B78">
        <w:rPr>
          <w:rFonts w:asciiTheme="minorHAnsi" w:eastAsiaTheme="minorHAnsi" w:hAnsiTheme="minorHAnsi" w:cstheme="minorBidi"/>
          <w:sz w:val="22"/>
          <w:szCs w:val="22"/>
          <w:lang w:val="en-GB" w:eastAsia="en-US"/>
        </w:rPr>
        <w:t>abs</w:t>
      </w:r>
      <w:r w:rsidRPr="00526B78">
        <w:rPr>
          <w:rFonts w:asciiTheme="minorHAnsi" w:eastAsiaTheme="minorHAnsi" w:hAnsiTheme="minorHAnsi" w:cstheme="minorBidi"/>
          <w:sz w:val="22"/>
          <w:szCs w:val="22"/>
          <w:lang w:eastAsia="en-US"/>
        </w:rPr>
        <w:t xml:space="preserve">.),  3 </w:t>
      </w:r>
      <w:r w:rsidRPr="00526B78">
        <w:rPr>
          <w:rFonts w:asciiTheme="minorHAnsi" w:eastAsiaTheme="minorHAnsi" w:hAnsiTheme="minorHAnsi" w:cstheme="minorBidi"/>
          <w:sz w:val="22"/>
          <w:szCs w:val="22"/>
          <w:lang w:val="en-GB" w:eastAsia="en-US"/>
        </w:rPr>
        <w:t>mbar</w:t>
      </w:r>
      <w:r w:rsidRPr="00526B78">
        <w:rPr>
          <w:rFonts w:asciiTheme="minorHAnsi" w:eastAsiaTheme="minorHAnsi" w:hAnsiTheme="minorHAnsi" w:cstheme="minorBidi"/>
          <w:sz w:val="22"/>
          <w:szCs w:val="22"/>
          <w:lang w:eastAsia="en-US"/>
        </w:rPr>
        <w:t xml:space="preserve"> / 2.2 </w:t>
      </w:r>
      <w:r w:rsidRPr="00526B78">
        <w:rPr>
          <w:rFonts w:asciiTheme="minorHAnsi" w:eastAsiaTheme="minorHAnsi" w:hAnsiTheme="minorHAnsi" w:cstheme="minorBidi"/>
          <w:sz w:val="22"/>
          <w:szCs w:val="22"/>
          <w:lang w:val="en-GB" w:eastAsia="en-US"/>
        </w:rPr>
        <w:t>torr</w:t>
      </w:r>
    </w:p>
    <w:p w14:paraId="1BBC6A70"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Επιτρεπόμενο εύρος θερμοκρασίας περιβάλλοντος κατά τη λειτουργία, 10 έως 40 °</w:t>
      </w:r>
      <w:r w:rsidRPr="00526B78">
        <w:rPr>
          <w:rFonts w:asciiTheme="minorHAnsi" w:eastAsiaTheme="minorHAnsi" w:hAnsiTheme="minorHAnsi" w:cstheme="minorBidi"/>
          <w:sz w:val="22"/>
          <w:szCs w:val="22"/>
          <w:lang w:val="en-GB" w:eastAsia="en-US"/>
        </w:rPr>
        <w:t>C</w:t>
      </w:r>
    </w:p>
    <w:p w14:paraId="264BFE2A"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Επιτρεπόμενο εύρος θερμοκρασίας περιβάλλοντος κατά την αποθήκευση, -10 έως 60 °</w:t>
      </w:r>
      <w:r w:rsidRPr="00526B78">
        <w:rPr>
          <w:rFonts w:asciiTheme="minorHAnsi" w:eastAsiaTheme="minorHAnsi" w:hAnsiTheme="minorHAnsi" w:cstheme="minorBidi"/>
          <w:sz w:val="22"/>
          <w:szCs w:val="22"/>
          <w:lang w:val="en-GB" w:eastAsia="en-US"/>
        </w:rPr>
        <w:t>C</w:t>
      </w:r>
    </w:p>
    <w:p w14:paraId="4C6262EE"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Μέγιστη πίεση (</w:t>
      </w:r>
      <w:r w:rsidRPr="00526B78">
        <w:rPr>
          <w:rFonts w:asciiTheme="minorHAnsi" w:eastAsiaTheme="minorHAnsi" w:hAnsiTheme="minorHAnsi" w:cstheme="minorBidi"/>
          <w:sz w:val="22"/>
          <w:szCs w:val="22"/>
          <w:lang w:val="en-GB" w:eastAsia="en-US"/>
        </w:rPr>
        <w:t>abs</w:t>
      </w:r>
      <w:r w:rsidRPr="00526B78">
        <w:rPr>
          <w:rFonts w:asciiTheme="minorHAnsi" w:eastAsiaTheme="minorHAnsi" w:hAnsiTheme="minorHAnsi" w:cstheme="minorBidi"/>
          <w:sz w:val="22"/>
          <w:szCs w:val="22"/>
          <w:lang w:eastAsia="en-US"/>
        </w:rPr>
        <w:t xml:space="preserve">.), 1,1 </w:t>
      </w:r>
      <w:r w:rsidRPr="00526B78">
        <w:rPr>
          <w:rFonts w:asciiTheme="minorHAnsi" w:eastAsiaTheme="minorHAnsi" w:hAnsiTheme="minorHAnsi" w:cstheme="minorBidi"/>
          <w:sz w:val="22"/>
          <w:szCs w:val="22"/>
          <w:lang w:val="en-GB" w:eastAsia="en-US"/>
        </w:rPr>
        <w:t>bar</w:t>
      </w:r>
    </w:p>
    <w:p w14:paraId="757A1DD9"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Σύνδεση εισόδου – </w:t>
      </w:r>
      <w:proofErr w:type="spellStart"/>
      <w:r w:rsidRPr="00526B78">
        <w:rPr>
          <w:rFonts w:asciiTheme="minorHAnsi" w:eastAsiaTheme="minorHAnsi" w:hAnsiTheme="minorHAnsi" w:cstheme="minorBidi"/>
          <w:sz w:val="22"/>
          <w:szCs w:val="22"/>
          <w:lang w:eastAsia="en-US"/>
        </w:rPr>
        <w:t>ακροφύσιο</w:t>
      </w:r>
      <w:proofErr w:type="spellEnd"/>
      <w:r w:rsidRPr="00526B78">
        <w:rPr>
          <w:rFonts w:asciiTheme="minorHAnsi" w:eastAsiaTheme="minorHAnsi" w:hAnsiTheme="minorHAnsi" w:cstheme="minorBidi"/>
          <w:sz w:val="22"/>
          <w:szCs w:val="22"/>
          <w:lang w:eastAsia="en-US"/>
        </w:rPr>
        <w:t xml:space="preserve"> σωλήνα </w:t>
      </w:r>
      <w:r w:rsidRPr="00526B78">
        <w:rPr>
          <w:rFonts w:asciiTheme="minorHAnsi" w:eastAsiaTheme="minorHAnsi" w:hAnsiTheme="minorHAnsi" w:cstheme="minorBidi"/>
          <w:sz w:val="22"/>
          <w:szCs w:val="22"/>
          <w:lang w:val="en-GB" w:eastAsia="en-US"/>
        </w:rPr>
        <w:t>DN</w:t>
      </w:r>
      <w:r w:rsidRPr="00526B78">
        <w:rPr>
          <w:rFonts w:asciiTheme="minorHAnsi" w:eastAsiaTheme="minorHAnsi" w:hAnsiTheme="minorHAnsi" w:cstheme="minorBidi"/>
          <w:sz w:val="22"/>
          <w:szCs w:val="22"/>
          <w:lang w:eastAsia="en-US"/>
        </w:rPr>
        <w:t xml:space="preserve"> 8-10 </w:t>
      </w:r>
      <w:r w:rsidRPr="00526B78">
        <w:rPr>
          <w:rFonts w:asciiTheme="minorHAnsi" w:eastAsiaTheme="minorHAnsi" w:hAnsiTheme="minorHAnsi" w:cstheme="minorBidi"/>
          <w:sz w:val="22"/>
          <w:szCs w:val="22"/>
          <w:lang w:val="en-GB" w:eastAsia="en-US"/>
        </w:rPr>
        <w:t>mm</w:t>
      </w:r>
    </w:p>
    <w:p w14:paraId="68D8026B"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Σύνδεση εξόδου – </w:t>
      </w:r>
      <w:proofErr w:type="spellStart"/>
      <w:r w:rsidRPr="00526B78">
        <w:rPr>
          <w:rFonts w:asciiTheme="minorHAnsi" w:eastAsiaTheme="minorHAnsi" w:hAnsiTheme="minorHAnsi" w:cstheme="minorBidi"/>
          <w:sz w:val="22"/>
          <w:szCs w:val="22"/>
          <w:lang w:eastAsia="en-US"/>
        </w:rPr>
        <w:t>ακροφύσιο</w:t>
      </w:r>
      <w:proofErr w:type="spellEnd"/>
      <w:r w:rsidRPr="00526B78">
        <w:rPr>
          <w:rFonts w:asciiTheme="minorHAnsi" w:eastAsiaTheme="minorHAnsi" w:hAnsiTheme="minorHAnsi" w:cstheme="minorBidi"/>
          <w:sz w:val="22"/>
          <w:szCs w:val="22"/>
          <w:lang w:eastAsia="en-US"/>
        </w:rPr>
        <w:t xml:space="preserve"> σωλήνα </w:t>
      </w:r>
      <w:r w:rsidRPr="00526B78">
        <w:rPr>
          <w:rFonts w:asciiTheme="minorHAnsi" w:eastAsiaTheme="minorHAnsi" w:hAnsiTheme="minorHAnsi" w:cstheme="minorBidi"/>
          <w:sz w:val="22"/>
          <w:szCs w:val="22"/>
          <w:lang w:val="en-GB" w:eastAsia="en-US"/>
        </w:rPr>
        <w:t>DN</w:t>
      </w:r>
      <w:r w:rsidRPr="00526B78">
        <w:rPr>
          <w:rFonts w:asciiTheme="minorHAnsi" w:eastAsiaTheme="minorHAnsi" w:hAnsiTheme="minorHAnsi" w:cstheme="minorBidi"/>
          <w:sz w:val="22"/>
          <w:szCs w:val="22"/>
          <w:lang w:eastAsia="en-US"/>
        </w:rPr>
        <w:t xml:space="preserve"> 8-10 </w:t>
      </w:r>
      <w:r w:rsidRPr="00526B78">
        <w:rPr>
          <w:rFonts w:asciiTheme="minorHAnsi" w:eastAsiaTheme="minorHAnsi" w:hAnsiTheme="minorHAnsi" w:cstheme="minorBidi"/>
          <w:sz w:val="22"/>
          <w:szCs w:val="22"/>
          <w:lang w:val="en-GB" w:eastAsia="en-US"/>
        </w:rPr>
        <w:t>mm</w:t>
      </w:r>
    </w:p>
    <w:p w14:paraId="41E1B4FD"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Ισχύς κινητήρα, 0,5 </w:t>
      </w:r>
      <w:r w:rsidRPr="00526B78">
        <w:rPr>
          <w:rFonts w:asciiTheme="minorHAnsi" w:eastAsiaTheme="minorHAnsi" w:hAnsiTheme="minorHAnsi" w:cstheme="minorBidi"/>
          <w:sz w:val="22"/>
          <w:szCs w:val="22"/>
          <w:lang w:val="en-GB" w:eastAsia="en-US"/>
        </w:rPr>
        <w:t>kW</w:t>
      </w:r>
      <w:r w:rsidRPr="00526B78">
        <w:rPr>
          <w:rFonts w:asciiTheme="minorHAnsi" w:eastAsiaTheme="minorHAnsi" w:hAnsiTheme="minorHAnsi" w:cstheme="minorBidi"/>
          <w:sz w:val="22"/>
          <w:szCs w:val="22"/>
          <w:lang w:eastAsia="en-US"/>
        </w:rPr>
        <w:t xml:space="preserve"> τουλάχιστον</w:t>
      </w:r>
    </w:p>
    <w:p w14:paraId="0AE919E4"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Εύρος ταχύτητας περιστροφής κινητήρα, 30 - 2400 </w:t>
      </w:r>
      <w:r w:rsidRPr="00526B78">
        <w:rPr>
          <w:rFonts w:asciiTheme="minorHAnsi" w:eastAsiaTheme="minorHAnsi" w:hAnsiTheme="minorHAnsi" w:cstheme="minorBidi"/>
          <w:sz w:val="22"/>
          <w:szCs w:val="22"/>
          <w:lang w:val="en-GB" w:eastAsia="en-US"/>
        </w:rPr>
        <w:t>min</w:t>
      </w:r>
      <w:r w:rsidRPr="00526B78">
        <w:rPr>
          <w:rFonts w:asciiTheme="minorHAnsi" w:eastAsiaTheme="minorHAnsi" w:hAnsiTheme="minorHAnsi" w:cstheme="minorBidi"/>
          <w:sz w:val="22"/>
          <w:szCs w:val="22"/>
          <w:vertAlign w:val="superscript"/>
          <w:lang w:eastAsia="en-US"/>
        </w:rPr>
        <w:t xml:space="preserve">-1 </w:t>
      </w:r>
      <w:r w:rsidRPr="00526B78">
        <w:rPr>
          <w:rFonts w:asciiTheme="minorHAnsi" w:eastAsiaTheme="minorHAnsi" w:hAnsiTheme="minorHAnsi" w:cstheme="minorBidi"/>
          <w:sz w:val="22"/>
          <w:szCs w:val="22"/>
          <w:lang w:eastAsia="en-US"/>
        </w:rPr>
        <w:t>τουλάχιστον</w:t>
      </w:r>
    </w:p>
    <w:p w14:paraId="2B92FA59"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val="en-GB" w:eastAsia="en-US"/>
        </w:rPr>
      </w:pPr>
      <w:r w:rsidRPr="00526B78">
        <w:rPr>
          <w:rFonts w:asciiTheme="minorHAnsi" w:eastAsiaTheme="minorHAnsi" w:hAnsiTheme="minorHAnsi" w:cstheme="minorBidi"/>
          <w:sz w:val="22"/>
          <w:szCs w:val="22"/>
          <w:lang w:eastAsia="en-US"/>
        </w:rPr>
        <w:t>Κλάση</w:t>
      </w:r>
      <w:r w:rsidRPr="00526B78">
        <w:rPr>
          <w:rFonts w:asciiTheme="minorHAnsi" w:eastAsiaTheme="minorHAnsi" w:hAnsiTheme="minorHAnsi" w:cstheme="minorBidi"/>
          <w:sz w:val="22"/>
          <w:szCs w:val="22"/>
          <w:lang w:val="en-GB" w:eastAsia="en-US"/>
        </w:rPr>
        <w:t xml:space="preserve"> </w:t>
      </w:r>
      <w:r w:rsidRPr="00526B78">
        <w:rPr>
          <w:rFonts w:asciiTheme="minorHAnsi" w:eastAsiaTheme="minorHAnsi" w:hAnsiTheme="minorHAnsi" w:cstheme="minorBidi"/>
          <w:sz w:val="22"/>
          <w:szCs w:val="22"/>
          <w:lang w:eastAsia="en-US"/>
        </w:rPr>
        <w:t>προστασίας</w:t>
      </w:r>
      <w:r w:rsidRPr="00526B78">
        <w:rPr>
          <w:rFonts w:asciiTheme="minorHAnsi" w:eastAsiaTheme="minorHAnsi" w:hAnsiTheme="minorHAnsi" w:cstheme="minorBidi"/>
          <w:sz w:val="22"/>
          <w:szCs w:val="22"/>
          <w:lang w:val="en-GB" w:eastAsia="en-US"/>
        </w:rPr>
        <w:t xml:space="preserve"> IP 20</w:t>
      </w:r>
    </w:p>
    <w:p w14:paraId="409AFCDA"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Διαφράγματα εξαιρετικής αντοχής και μεγάλης διάρκειας ζωής.</w:t>
      </w:r>
    </w:p>
    <w:p w14:paraId="14E30CD7" w14:textId="77777777" w:rsidR="008F3867" w:rsidRPr="00526B78" w:rsidRDefault="008F3867" w:rsidP="004F4916">
      <w:pPr>
        <w:pStyle w:val="aff0"/>
        <w:numPr>
          <w:ilvl w:val="0"/>
          <w:numId w:val="29"/>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Συμφωνία με οδηγία για αντιεκρηκτική κατασκευή </w:t>
      </w:r>
      <w:r w:rsidRPr="00526B78">
        <w:rPr>
          <w:rFonts w:asciiTheme="minorHAnsi" w:eastAsiaTheme="minorHAnsi" w:hAnsiTheme="minorHAnsi" w:cstheme="minorBidi"/>
          <w:sz w:val="22"/>
          <w:szCs w:val="22"/>
          <w:lang w:val="en-GB" w:eastAsia="en-US"/>
        </w:rPr>
        <w:t>ATEX</w:t>
      </w:r>
      <w:r w:rsidRPr="00526B78">
        <w:rPr>
          <w:rFonts w:asciiTheme="minorHAnsi" w:eastAsiaTheme="minorHAnsi" w:hAnsiTheme="minorHAnsi" w:cstheme="minorBidi"/>
          <w:sz w:val="22"/>
          <w:szCs w:val="22"/>
          <w:lang w:eastAsia="en-US"/>
        </w:rPr>
        <w:t xml:space="preserve"> </w:t>
      </w:r>
      <w:r w:rsidRPr="00526B78">
        <w:rPr>
          <w:rFonts w:asciiTheme="minorHAnsi" w:eastAsiaTheme="minorHAnsi" w:hAnsiTheme="minorHAnsi" w:cstheme="minorBidi"/>
          <w:sz w:val="22"/>
          <w:szCs w:val="22"/>
          <w:lang w:val="en-GB" w:eastAsia="en-US"/>
        </w:rPr>
        <w:t>II</w:t>
      </w:r>
      <w:r w:rsidRPr="00526B78">
        <w:rPr>
          <w:rFonts w:asciiTheme="minorHAnsi" w:eastAsiaTheme="minorHAnsi" w:hAnsiTheme="minorHAnsi" w:cstheme="minorBidi"/>
          <w:sz w:val="22"/>
          <w:szCs w:val="22"/>
          <w:lang w:eastAsia="en-US"/>
        </w:rPr>
        <w:t xml:space="preserve"> 3/- </w:t>
      </w:r>
      <w:r w:rsidRPr="00526B78">
        <w:rPr>
          <w:rFonts w:asciiTheme="minorHAnsi" w:eastAsiaTheme="minorHAnsi" w:hAnsiTheme="minorHAnsi" w:cstheme="minorBidi"/>
          <w:sz w:val="22"/>
          <w:szCs w:val="22"/>
          <w:lang w:val="en-GB" w:eastAsia="en-US"/>
        </w:rPr>
        <w:t>G</w:t>
      </w:r>
      <w:r w:rsidRPr="00526B78">
        <w:rPr>
          <w:rFonts w:asciiTheme="minorHAnsi" w:eastAsiaTheme="minorHAnsi" w:hAnsiTheme="minorHAnsi" w:cstheme="minorBidi"/>
          <w:sz w:val="22"/>
          <w:szCs w:val="22"/>
          <w:lang w:eastAsia="en-US"/>
        </w:rPr>
        <w:t xml:space="preserve"> </w:t>
      </w:r>
      <w:r w:rsidRPr="00526B78">
        <w:rPr>
          <w:rFonts w:asciiTheme="minorHAnsi" w:eastAsiaTheme="minorHAnsi" w:hAnsiTheme="minorHAnsi" w:cstheme="minorBidi"/>
          <w:sz w:val="22"/>
          <w:szCs w:val="22"/>
          <w:lang w:val="en-GB" w:eastAsia="en-US"/>
        </w:rPr>
        <w:t>IIC</w:t>
      </w:r>
      <w:r w:rsidRPr="00526B78">
        <w:rPr>
          <w:rFonts w:asciiTheme="minorHAnsi" w:eastAsiaTheme="minorHAnsi" w:hAnsiTheme="minorHAnsi" w:cstheme="minorBidi"/>
          <w:sz w:val="22"/>
          <w:szCs w:val="22"/>
          <w:lang w:eastAsia="en-US"/>
        </w:rPr>
        <w:t xml:space="preserve"> </w:t>
      </w:r>
      <w:r w:rsidRPr="00526B78">
        <w:rPr>
          <w:rFonts w:asciiTheme="minorHAnsi" w:eastAsiaTheme="minorHAnsi" w:hAnsiTheme="minorHAnsi" w:cstheme="minorBidi"/>
          <w:sz w:val="22"/>
          <w:szCs w:val="22"/>
          <w:lang w:val="en-GB" w:eastAsia="en-US"/>
        </w:rPr>
        <w:t>T</w:t>
      </w:r>
      <w:r w:rsidRPr="00526B78">
        <w:rPr>
          <w:rFonts w:asciiTheme="minorHAnsi" w:eastAsiaTheme="minorHAnsi" w:hAnsiTheme="minorHAnsi" w:cstheme="minorBidi"/>
          <w:sz w:val="22"/>
          <w:szCs w:val="22"/>
          <w:lang w:eastAsia="en-US"/>
        </w:rPr>
        <w:t xml:space="preserve">3 </w:t>
      </w:r>
      <w:r w:rsidRPr="00526B78">
        <w:rPr>
          <w:rFonts w:asciiTheme="minorHAnsi" w:eastAsiaTheme="minorHAnsi" w:hAnsiTheme="minorHAnsi" w:cstheme="minorBidi"/>
          <w:sz w:val="22"/>
          <w:szCs w:val="22"/>
          <w:lang w:val="en-GB" w:eastAsia="en-US"/>
        </w:rPr>
        <w:t>X</w:t>
      </w:r>
      <w:r w:rsidRPr="00526B78">
        <w:rPr>
          <w:rFonts w:asciiTheme="minorHAnsi" w:eastAsiaTheme="minorHAnsi" w:hAnsiTheme="minorHAnsi" w:cstheme="minorBidi"/>
          <w:sz w:val="22"/>
          <w:szCs w:val="22"/>
          <w:lang w:eastAsia="en-US"/>
        </w:rPr>
        <w:t xml:space="preserve"> για εσωτερικό χώρο.</w:t>
      </w:r>
    </w:p>
    <w:p w14:paraId="6961134F" w14:textId="77777777" w:rsidR="00F945D9" w:rsidRDefault="00F945D9" w:rsidP="00F945D9">
      <w:pPr>
        <w:rPr>
          <w:rFonts w:asciiTheme="minorHAnsi" w:hAnsiTheme="minorHAnsi" w:cs="Arial"/>
          <w:b/>
          <w:bCs/>
          <w:sz w:val="22"/>
          <w:szCs w:val="22"/>
        </w:rPr>
      </w:pPr>
    </w:p>
    <w:p w14:paraId="13F2C35C" w14:textId="3C782CF2" w:rsidR="00F945D9" w:rsidRPr="000A6CEB" w:rsidRDefault="00F945D9" w:rsidP="00F945D9">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633D607C" w14:textId="77777777" w:rsidR="00F945D9"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44AB5A80" w14:textId="77777777" w:rsidR="00F945D9"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7CBBB816" w14:textId="77777777" w:rsidR="00F945D9"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48923128" w14:textId="77777777" w:rsidR="00F945D9"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2B74AD77" w14:textId="77777777" w:rsidR="00F945D9"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362F7138" w14:textId="3CF17740" w:rsidR="00F945D9" w:rsidRPr="000A6CEB" w:rsidRDefault="00F945D9" w:rsidP="004F4916">
      <w:pPr>
        <w:pStyle w:val="aff0"/>
        <w:numPr>
          <w:ilvl w:val="0"/>
          <w:numId w:val="54"/>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551733A8" w14:textId="77777777" w:rsidR="00F945D9" w:rsidRPr="00526B78" w:rsidRDefault="00F945D9" w:rsidP="00F945D9">
      <w:pPr>
        <w:ind w:left="66"/>
        <w:rPr>
          <w:rFonts w:asciiTheme="minorHAnsi" w:hAnsiTheme="minorHAnsi" w:cs="Arial"/>
          <w:sz w:val="22"/>
          <w:szCs w:val="22"/>
        </w:rPr>
      </w:pPr>
    </w:p>
    <w:p w14:paraId="65705F2F" w14:textId="77777777" w:rsidR="008F3867" w:rsidRPr="00526B78" w:rsidRDefault="008F3867" w:rsidP="00F945D9">
      <w:pPr>
        <w:rPr>
          <w:rFonts w:asciiTheme="minorHAnsi" w:eastAsiaTheme="minorHAnsi" w:hAnsiTheme="minorHAnsi" w:cstheme="minorBidi"/>
          <w:sz w:val="22"/>
          <w:szCs w:val="22"/>
          <w:lang w:eastAsia="en-US"/>
        </w:rPr>
      </w:pPr>
    </w:p>
    <w:p w14:paraId="336CAFD0" w14:textId="308EA288" w:rsidR="00F945D9" w:rsidRPr="00172D1F" w:rsidRDefault="00F945D9" w:rsidP="00F945D9">
      <w:pPr>
        <w:ind w:left="66"/>
        <w:jc w:val="center"/>
        <w:rPr>
          <w:rFonts w:asciiTheme="minorHAnsi" w:hAnsiTheme="minorHAnsi" w:cs="Arial"/>
          <w:b/>
          <w:sz w:val="22"/>
          <w:szCs w:val="22"/>
        </w:rPr>
      </w:pPr>
      <w:r w:rsidRPr="00172D1F">
        <w:rPr>
          <w:rFonts w:asciiTheme="minorHAnsi" w:hAnsiTheme="minorHAnsi" w:cs="Arial"/>
          <w:b/>
          <w:sz w:val="22"/>
          <w:szCs w:val="22"/>
        </w:rPr>
        <w:lastRenderedPageBreak/>
        <w:t>ΕΙΔΟΣ 1</w:t>
      </w:r>
      <w:r>
        <w:rPr>
          <w:rFonts w:asciiTheme="minorHAnsi" w:hAnsiTheme="minorHAnsi" w:cs="Arial"/>
          <w:b/>
          <w:sz w:val="22"/>
          <w:szCs w:val="22"/>
        </w:rPr>
        <w:t>6</w:t>
      </w:r>
    </w:p>
    <w:p w14:paraId="61A50D6B" w14:textId="3ED4F3BB" w:rsidR="008F3867" w:rsidRPr="0042282C" w:rsidRDefault="008F3867" w:rsidP="008F3867">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 xml:space="preserve">Αντλία HPLC κατάλληλη για σύστημα </w:t>
      </w:r>
      <w:r w:rsidR="005D471E" w:rsidRPr="005D471E">
        <w:rPr>
          <w:rFonts w:asciiTheme="minorHAnsi" w:eastAsiaTheme="minorHAnsi" w:hAnsiTheme="minorHAnsi" w:cstheme="minorBidi"/>
          <w:b/>
          <w:sz w:val="22"/>
          <w:szCs w:val="22"/>
          <w:lang w:eastAsia="en-US"/>
        </w:rPr>
        <w:t>HPLC/DAD/CAD/RI</w:t>
      </w:r>
      <w:r w:rsidR="0042282C" w:rsidRPr="0042282C">
        <w:rPr>
          <w:rFonts w:asciiTheme="minorHAnsi" w:eastAsiaTheme="minorHAnsi" w:hAnsiTheme="minorHAnsi" w:cstheme="minorBidi"/>
          <w:b/>
          <w:sz w:val="22"/>
          <w:szCs w:val="22"/>
          <w:lang w:eastAsia="en-US"/>
        </w:rPr>
        <w:t xml:space="preserve"> </w:t>
      </w:r>
      <w:bookmarkStart w:id="136" w:name="_Hlk103669989"/>
      <w:proofErr w:type="spellStart"/>
      <w:r w:rsidR="0042282C" w:rsidRPr="00540E26">
        <w:rPr>
          <w:rFonts w:asciiTheme="minorHAnsi" w:eastAsiaTheme="minorHAnsi" w:hAnsiTheme="minorHAnsi" w:cstheme="minorBidi"/>
          <w:b/>
          <w:sz w:val="22"/>
          <w:szCs w:val="22"/>
          <w:lang w:eastAsia="en-US"/>
        </w:rPr>
        <w:t>Vanquish</w:t>
      </w:r>
      <w:proofErr w:type="spellEnd"/>
      <w:r w:rsidR="0042282C" w:rsidRPr="0042282C">
        <w:rPr>
          <w:rFonts w:asciiTheme="minorHAnsi" w:eastAsiaTheme="minorHAnsi" w:hAnsiTheme="minorHAnsi" w:cstheme="minorBidi"/>
          <w:b/>
          <w:sz w:val="22"/>
          <w:szCs w:val="22"/>
          <w:lang w:eastAsia="en-US"/>
        </w:rPr>
        <w:t xml:space="preserve"> </w:t>
      </w:r>
      <w:r w:rsidR="0042282C">
        <w:rPr>
          <w:rFonts w:asciiTheme="minorHAnsi" w:eastAsiaTheme="minorHAnsi" w:hAnsiTheme="minorHAnsi" w:cstheme="minorBidi"/>
          <w:b/>
          <w:sz w:val="22"/>
          <w:szCs w:val="22"/>
          <w:lang w:val="en-US" w:eastAsia="en-US"/>
        </w:rPr>
        <w:t>Core</w:t>
      </w:r>
      <w:bookmarkEnd w:id="136"/>
    </w:p>
    <w:p w14:paraId="1400B962" w14:textId="6390E2AC" w:rsidR="008F3867" w:rsidRPr="005E14D2" w:rsidRDefault="001935C0" w:rsidP="008F3867">
      <w:pPr>
        <w:jc w:val="cente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Τεμάχιο</w:t>
      </w:r>
      <w:r w:rsidRPr="005E14D2">
        <w:rPr>
          <w:rFonts w:asciiTheme="minorHAnsi" w:eastAsiaTheme="minorHAnsi" w:hAnsiTheme="minorHAnsi" w:cstheme="minorBidi"/>
          <w:b/>
          <w:sz w:val="22"/>
          <w:szCs w:val="22"/>
          <w:lang w:eastAsia="en-US"/>
        </w:rPr>
        <w:t xml:space="preserve"> 1</w:t>
      </w:r>
    </w:p>
    <w:p w14:paraId="564D9105" w14:textId="15455647" w:rsidR="001935C0" w:rsidRDefault="008F3867" w:rsidP="001935C0">
      <w:pPr>
        <w:jc w:val="center"/>
        <w:rPr>
          <w:rFonts w:asciiTheme="minorHAnsi" w:eastAsiaTheme="minorHAnsi" w:hAnsiTheme="minorHAnsi" w:cstheme="minorBidi"/>
          <w:b/>
          <w:sz w:val="22"/>
          <w:szCs w:val="22"/>
          <w:lang w:eastAsia="en-US"/>
        </w:rPr>
      </w:pPr>
      <w:r w:rsidRPr="00526B78">
        <w:rPr>
          <w:rFonts w:asciiTheme="minorHAnsi" w:eastAsiaTheme="minorHAnsi" w:hAnsiTheme="minorHAnsi" w:cstheme="minorBidi"/>
          <w:b/>
          <w:sz w:val="22"/>
          <w:szCs w:val="22"/>
          <w:lang w:eastAsia="en-US"/>
        </w:rPr>
        <w:t>Προορίζεται για την ΧΥ Μετρολογίας</w:t>
      </w:r>
    </w:p>
    <w:p w14:paraId="200B914D" w14:textId="77777777" w:rsidR="00484839" w:rsidRDefault="00484839" w:rsidP="001935C0">
      <w:pPr>
        <w:jc w:val="center"/>
        <w:rPr>
          <w:rFonts w:asciiTheme="minorHAnsi" w:eastAsiaTheme="minorHAnsi" w:hAnsiTheme="minorHAnsi" w:cstheme="minorBidi"/>
          <w:b/>
          <w:sz w:val="22"/>
          <w:szCs w:val="22"/>
          <w:lang w:eastAsia="en-US"/>
        </w:rPr>
      </w:pPr>
    </w:p>
    <w:p w14:paraId="189EC576" w14:textId="77777777" w:rsidR="001935C0" w:rsidRPr="001935C0" w:rsidRDefault="001935C0" w:rsidP="001935C0">
      <w:pPr>
        <w:jc w:val="center"/>
        <w:rPr>
          <w:rFonts w:asciiTheme="minorHAnsi" w:eastAsiaTheme="minorHAnsi" w:hAnsiTheme="minorHAnsi" w:cstheme="minorBidi"/>
          <w:sz w:val="10"/>
          <w:szCs w:val="10"/>
          <w:lang w:eastAsia="en-US"/>
        </w:rPr>
      </w:pPr>
    </w:p>
    <w:p w14:paraId="0E49C9FC" w14:textId="68F831DE" w:rsidR="0042282C" w:rsidRDefault="001935C0" w:rsidP="0042282C">
      <w:pPr>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Α. Να προσφερθεί α</w:t>
      </w:r>
      <w:r w:rsidR="008F3867" w:rsidRPr="00526B78">
        <w:rPr>
          <w:rFonts w:asciiTheme="minorHAnsi" w:eastAsiaTheme="minorHAnsi" w:hAnsiTheme="minorHAnsi" w:cstheme="minorBidi"/>
          <w:sz w:val="22"/>
          <w:szCs w:val="22"/>
          <w:lang w:eastAsia="en-US"/>
        </w:rPr>
        <w:t xml:space="preserve">ντλία HPLC κατάλληλη για την επέκταση ήδη υπάρχοντος συστήματος HPLC του οίκου THERMO </w:t>
      </w:r>
      <w:proofErr w:type="spellStart"/>
      <w:r w:rsidR="008F3867" w:rsidRPr="00526B78">
        <w:rPr>
          <w:rFonts w:asciiTheme="minorHAnsi" w:eastAsiaTheme="minorHAnsi" w:hAnsiTheme="minorHAnsi" w:cstheme="minorBidi"/>
          <w:sz w:val="22"/>
          <w:szCs w:val="22"/>
          <w:lang w:eastAsia="en-US"/>
        </w:rPr>
        <w:t>Fisher</w:t>
      </w:r>
      <w:proofErr w:type="spellEnd"/>
      <w:r w:rsidR="008F3867" w:rsidRPr="00526B78">
        <w:rPr>
          <w:rFonts w:asciiTheme="minorHAnsi" w:eastAsiaTheme="minorHAnsi" w:hAnsiTheme="minorHAnsi" w:cstheme="minorBidi"/>
          <w:sz w:val="22"/>
          <w:szCs w:val="22"/>
          <w:lang w:eastAsia="en-US"/>
        </w:rPr>
        <w:t xml:space="preserve"> Scientific (LC/DAD/CAD/RI)</w:t>
      </w:r>
      <w:r w:rsidR="0042282C" w:rsidRPr="0042282C">
        <w:rPr>
          <w:rFonts w:asciiTheme="minorHAnsi" w:eastAsiaTheme="minorHAnsi" w:hAnsiTheme="minorHAnsi" w:cstheme="minorBidi"/>
          <w:sz w:val="22"/>
          <w:szCs w:val="22"/>
          <w:lang w:eastAsia="en-US"/>
        </w:rPr>
        <w:t xml:space="preserve"> </w:t>
      </w:r>
      <w:proofErr w:type="spellStart"/>
      <w:r w:rsidR="0042282C" w:rsidRPr="0042282C">
        <w:rPr>
          <w:rFonts w:asciiTheme="minorHAnsi" w:eastAsiaTheme="minorHAnsi" w:hAnsiTheme="minorHAnsi" w:cstheme="minorBidi"/>
          <w:sz w:val="22"/>
          <w:szCs w:val="22"/>
          <w:lang w:eastAsia="en-US"/>
        </w:rPr>
        <w:t>Vanquish</w:t>
      </w:r>
      <w:proofErr w:type="spellEnd"/>
      <w:r w:rsidR="0042282C" w:rsidRPr="0042282C">
        <w:rPr>
          <w:rFonts w:asciiTheme="minorHAnsi" w:eastAsiaTheme="minorHAnsi" w:hAnsiTheme="minorHAnsi" w:cstheme="minorBidi"/>
          <w:sz w:val="22"/>
          <w:szCs w:val="22"/>
          <w:lang w:eastAsia="en-US"/>
        </w:rPr>
        <w:t xml:space="preserve"> </w:t>
      </w:r>
      <w:proofErr w:type="spellStart"/>
      <w:r w:rsidR="0042282C" w:rsidRPr="0042282C">
        <w:rPr>
          <w:rFonts w:asciiTheme="minorHAnsi" w:eastAsiaTheme="minorHAnsi" w:hAnsiTheme="minorHAnsi" w:cstheme="minorBidi"/>
          <w:sz w:val="22"/>
          <w:szCs w:val="22"/>
          <w:lang w:eastAsia="en-US"/>
        </w:rPr>
        <w:t>Core</w:t>
      </w:r>
      <w:proofErr w:type="spellEnd"/>
      <w:r w:rsidR="008F3867" w:rsidRPr="00526B78">
        <w:rPr>
          <w:rFonts w:asciiTheme="minorHAnsi" w:eastAsiaTheme="minorHAnsi" w:hAnsiTheme="minorHAnsi" w:cstheme="minorBidi"/>
          <w:sz w:val="22"/>
          <w:szCs w:val="22"/>
          <w:lang w:eastAsia="en-US"/>
        </w:rPr>
        <w:t xml:space="preserve"> του εργαστηρίου για λειτουργία αντίστροφης βαθμιδωτής </w:t>
      </w:r>
      <w:proofErr w:type="spellStart"/>
      <w:r w:rsidR="008F3867" w:rsidRPr="00526B78">
        <w:rPr>
          <w:rFonts w:asciiTheme="minorHAnsi" w:eastAsiaTheme="minorHAnsi" w:hAnsiTheme="minorHAnsi" w:cstheme="minorBidi"/>
          <w:sz w:val="22"/>
          <w:szCs w:val="22"/>
          <w:lang w:eastAsia="en-US"/>
        </w:rPr>
        <w:t>έκλουσης</w:t>
      </w:r>
      <w:proofErr w:type="spellEnd"/>
      <w:r w:rsidR="008F3867" w:rsidRPr="00526B78">
        <w:rPr>
          <w:rFonts w:asciiTheme="minorHAnsi" w:eastAsiaTheme="minorHAnsi" w:hAnsiTheme="minorHAnsi" w:cstheme="minorBidi"/>
          <w:sz w:val="22"/>
          <w:szCs w:val="22"/>
          <w:lang w:eastAsia="en-US"/>
        </w:rPr>
        <w:t xml:space="preserve"> (</w:t>
      </w:r>
      <w:proofErr w:type="spellStart"/>
      <w:r w:rsidR="008F3867" w:rsidRPr="00526B78">
        <w:rPr>
          <w:rFonts w:asciiTheme="minorHAnsi" w:eastAsiaTheme="minorHAnsi" w:hAnsiTheme="minorHAnsi" w:cstheme="minorBidi"/>
          <w:sz w:val="22"/>
          <w:szCs w:val="22"/>
          <w:lang w:eastAsia="en-US"/>
        </w:rPr>
        <w:t>inversed</w:t>
      </w:r>
      <w:proofErr w:type="spellEnd"/>
      <w:r w:rsidR="008F3867" w:rsidRPr="00526B78">
        <w:rPr>
          <w:rFonts w:asciiTheme="minorHAnsi" w:eastAsiaTheme="minorHAnsi" w:hAnsiTheme="minorHAnsi" w:cstheme="minorBidi"/>
          <w:sz w:val="22"/>
          <w:szCs w:val="22"/>
          <w:lang w:eastAsia="en-US"/>
        </w:rPr>
        <w:t xml:space="preserve"> </w:t>
      </w:r>
      <w:proofErr w:type="spellStart"/>
      <w:r w:rsidR="008F3867" w:rsidRPr="00526B78">
        <w:rPr>
          <w:rFonts w:asciiTheme="minorHAnsi" w:eastAsiaTheme="minorHAnsi" w:hAnsiTheme="minorHAnsi" w:cstheme="minorBidi"/>
          <w:sz w:val="22"/>
          <w:szCs w:val="22"/>
          <w:lang w:eastAsia="en-US"/>
        </w:rPr>
        <w:t>gradient</w:t>
      </w:r>
      <w:proofErr w:type="spellEnd"/>
      <w:r w:rsidR="008F3867" w:rsidRPr="00526B7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που να </w:t>
      </w:r>
      <w:r w:rsidR="008F3867" w:rsidRPr="00526B78">
        <w:rPr>
          <w:rFonts w:asciiTheme="minorHAnsi" w:eastAsiaTheme="minorHAnsi" w:hAnsiTheme="minorHAnsi" w:cstheme="minorBidi"/>
          <w:sz w:val="22"/>
          <w:szCs w:val="22"/>
          <w:lang w:eastAsia="en-US"/>
        </w:rPr>
        <w:t>διαθέτει τα εξής ελάχιστα τεχνικά χαρακτηριστικά:</w:t>
      </w:r>
      <w:r w:rsidR="0042282C" w:rsidRPr="0042282C">
        <w:rPr>
          <w:rFonts w:asciiTheme="minorHAnsi" w:eastAsiaTheme="minorHAnsi" w:hAnsiTheme="minorHAnsi" w:cstheme="minorBidi"/>
          <w:b/>
          <w:sz w:val="22"/>
          <w:szCs w:val="22"/>
          <w:lang w:eastAsia="en-US"/>
        </w:rPr>
        <w:t xml:space="preserve"> </w:t>
      </w:r>
    </w:p>
    <w:p w14:paraId="2CE48687" w14:textId="6EE21969" w:rsidR="008F3867" w:rsidRPr="0042282C" w:rsidRDefault="0042282C" w:rsidP="008F3867">
      <w:pPr>
        <w:rPr>
          <w:rFonts w:asciiTheme="minorHAnsi" w:eastAsiaTheme="minorHAnsi" w:hAnsiTheme="minorHAnsi" w:cstheme="minorBidi"/>
          <w:bCs/>
          <w:sz w:val="22"/>
          <w:szCs w:val="22"/>
          <w:lang w:eastAsia="en-US"/>
        </w:rPr>
      </w:pPr>
      <w:r w:rsidRPr="0042282C">
        <w:rPr>
          <w:rFonts w:asciiTheme="minorHAnsi" w:eastAsiaTheme="minorHAnsi" w:hAnsiTheme="minorHAnsi" w:cstheme="minorBidi"/>
          <w:bCs/>
          <w:sz w:val="22"/>
          <w:szCs w:val="22"/>
          <w:lang w:eastAsia="en-US"/>
        </w:rPr>
        <w:t xml:space="preserve">Το ήδη εγκατεστημένο σύστημα έχει τα εξής χαρακτηριστικά: </w:t>
      </w:r>
      <w:r w:rsidRPr="0042282C">
        <w:rPr>
          <w:rFonts w:asciiTheme="minorHAnsi" w:eastAsiaTheme="minorHAnsi" w:hAnsiTheme="minorHAnsi" w:cstheme="minorBidi"/>
          <w:bCs/>
          <w:sz w:val="22"/>
          <w:szCs w:val="22"/>
          <w:lang w:val="en-US" w:eastAsia="en-US"/>
        </w:rPr>
        <w:t>Pump</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VC</w:t>
      </w:r>
      <w:r w:rsidRPr="0042282C">
        <w:rPr>
          <w:rFonts w:asciiTheme="minorHAnsi" w:eastAsiaTheme="minorHAnsi" w:hAnsiTheme="minorHAnsi" w:cstheme="minorBidi"/>
          <w:bCs/>
          <w:sz w:val="22"/>
          <w:szCs w:val="22"/>
          <w:lang w:eastAsia="en-US"/>
        </w:rPr>
        <w:t>-</w:t>
      </w:r>
      <w:r w:rsidRPr="0042282C">
        <w:rPr>
          <w:rFonts w:asciiTheme="minorHAnsi" w:eastAsiaTheme="minorHAnsi" w:hAnsiTheme="minorHAnsi" w:cstheme="minorBidi"/>
          <w:bCs/>
          <w:sz w:val="22"/>
          <w:szCs w:val="22"/>
          <w:lang w:val="en-US" w:eastAsia="en-US"/>
        </w:rPr>
        <w:t>P</w:t>
      </w:r>
      <w:r w:rsidRPr="0042282C">
        <w:rPr>
          <w:rFonts w:asciiTheme="minorHAnsi" w:eastAsiaTheme="minorHAnsi" w:hAnsiTheme="minorHAnsi" w:cstheme="minorBidi"/>
          <w:bCs/>
          <w:sz w:val="22"/>
          <w:szCs w:val="22"/>
          <w:lang w:eastAsia="en-US"/>
        </w:rPr>
        <w:t>20-</w:t>
      </w:r>
      <w:r w:rsidRPr="0042282C">
        <w:rPr>
          <w:rFonts w:asciiTheme="minorHAnsi" w:eastAsiaTheme="minorHAnsi" w:hAnsiTheme="minorHAnsi" w:cstheme="minorBidi"/>
          <w:bCs/>
          <w:sz w:val="22"/>
          <w:szCs w:val="22"/>
          <w:lang w:val="en-US" w:eastAsia="en-US"/>
        </w:rPr>
        <w:t>A</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LPG</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Autosampler</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VC</w:t>
      </w:r>
      <w:r w:rsidRPr="0042282C">
        <w:rPr>
          <w:rFonts w:asciiTheme="minorHAnsi" w:eastAsiaTheme="minorHAnsi" w:hAnsiTheme="minorHAnsi" w:cstheme="minorBidi"/>
          <w:bCs/>
          <w:sz w:val="22"/>
          <w:szCs w:val="22"/>
          <w:lang w:eastAsia="en-US"/>
        </w:rPr>
        <w:t>-</w:t>
      </w:r>
      <w:r w:rsidRPr="0042282C">
        <w:rPr>
          <w:rFonts w:asciiTheme="minorHAnsi" w:eastAsiaTheme="minorHAnsi" w:hAnsiTheme="minorHAnsi" w:cstheme="minorBidi"/>
          <w:bCs/>
          <w:sz w:val="22"/>
          <w:szCs w:val="22"/>
          <w:lang w:val="en-US" w:eastAsia="en-US"/>
        </w:rPr>
        <w:t>A</w:t>
      </w:r>
      <w:r w:rsidRPr="0042282C">
        <w:rPr>
          <w:rFonts w:asciiTheme="minorHAnsi" w:eastAsiaTheme="minorHAnsi" w:hAnsiTheme="minorHAnsi" w:cstheme="minorBidi"/>
          <w:bCs/>
          <w:sz w:val="22"/>
          <w:szCs w:val="22"/>
          <w:lang w:eastAsia="en-US"/>
        </w:rPr>
        <w:t>12-</w:t>
      </w:r>
      <w:r w:rsidRPr="0042282C">
        <w:rPr>
          <w:rFonts w:asciiTheme="minorHAnsi" w:eastAsiaTheme="minorHAnsi" w:hAnsiTheme="minorHAnsi" w:cstheme="minorBidi"/>
          <w:bCs/>
          <w:sz w:val="22"/>
          <w:szCs w:val="22"/>
          <w:lang w:val="en-US" w:eastAsia="en-US"/>
        </w:rPr>
        <w:t>A</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DAD</w:t>
      </w:r>
      <w:r w:rsidRPr="0042282C">
        <w:rPr>
          <w:rFonts w:asciiTheme="minorHAnsi" w:eastAsiaTheme="minorHAnsi" w:hAnsiTheme="minorHAnsi" w:cstheme="minorBidi"/>
          <w:bCs/>
          <w:sz w:val="22"/>
          <w:szCs w:val="22"/>
          <w:lang w:eastAsia="en-US"/>
        </w:rPr>
        <w:t xml:space="preserve"> </w:t>
      </w:r>
      <w:r w:rsidRPr="0042282C">
        <w:rPr>
          <w:rFonts w:asciiTheme="minorHAnsi" w:eastAsiaTheme="minorHAnsi" w:hAnsiTheme="minorHAnsi" w:cstheme="minorBidi"/>
          <w:bCs/>
          <w:sz w:val="22"/>
          <w:szCs w:val="22"/>
          <w:lang w:val="en-US" w:eastAsia="en-US"/>
        </w:rPr>
        <w:t>VC</w:t>
      </w:r>
      <w:r w:rsidRPr="0042282C">
        <w:rPr>
          <w:rFonts w:asciiTheme="minorHAnsi" w:eastAsiaTheme="minorHAnsi" w:hAnsiTheme="minorHAnsi" w:cstheme="minorBidi"/>
          <w:bCs/>
          <w:sz w:val="22"/>
          <w:szCs w:val="22"/>
          <w:lang w:eastAsia="en-US"/>
        </w:rPr>
        <w:t>-</w:t>
      </w:r>
      <w:r w:rsidRPr="0042282C">
        <w:rPr>
          <w:rFonts w:asciiTheme="minorHAnsi" w:eastAsiaTheme="minorHAnsi" w:hAnsiTheme="minorHAnsi" w:cstheme="minorBidi"/>
          <w:bCs/>
          <w:sz w:val="22"/>
          <w:szCs w:val="22"/>
          <w:lang w:val="en-US" w:eastAsia="en-US"/>
        </w:rPr>
        <w:t>D</w:t>
      </w:r>
      <w:r w:rsidRPr="0042282C">
        <w:rPr>
          <w:rFonts w:asciiTheme="minorHAnsi" w:eastAsiaTheme="minorHAnsi" w:hAnsiTheme="minorHAnsi" w:cstheme="minorBidi"/>
          <w:bCs/>
          <w:sz w:val="22"/>
          <w:szCs w:val="22"/>
          <w:lang w:eastAsia="en-US"/>
        </w:rPr>
        <w:t>11-</w:t>
      </w:r>
      <w:r w:rsidRPr="0042282C">
        <w:rPr>
          <w:rFonts w:asciiTheme="minorHAnsi" w:eastAsiaTheme="minorHAnsi" w:hAnsiTheme="minorHAnsi" w:cstheme="minorBidi"/>
          <w:bCs/>
          <w:sz w:val="22"/>
          <w:szCs w:val="22"/>
          <w:lang w:val="en-US" w:eastAsia="en-US"/>
        </w:rPr>
        <w:t>A</w:t>
      </w:r>
      <w:r w:rsidRPr="0042282C">
        <w:rPr>
          <w:rFonts w:asciiTheme="minorHAnsi" w:eastAsiaTheme="minorHAnsi" w:hAnsiTheme="minorHAnsi" w:cstheme="minorBidi"/>
          <w:bCs/>
          <w:sz w:val="22"/>
          <w:szCs w:val="22"/>
          <w:lang w:eastAsia="en-US"/>
        </w:rPr>
        <w:t xml:space="preserve"> </w:t>
      </w:r>
    </w:p>
    <w:p w14:paraId="4C6FAD56"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Αντλία με ικανότητα λειτουργίας βαθμιδωτής </w:t>
      </w:r>
      <w:proofErr w:type="spellStart"/>
      <w:r w:rsidRPr="00526B78">
        <w:rPr>
          <w:rFonts w:asciiTheme="minorHAnsi" w:eastAsiaTheme="minorHAnsi" w:hAnsiTheme="minorHAnsi" w:cstheme="minorBidi"/>
          <w:sz w:val="22"/>
          <w:szCs w:val="22"/>
          <w:lang w:eastAsia="en-US"/>
        </w:rPr>
        <w:t>έκλουσης</w:t>
      </w:r>
      <w:proofErr w:type="spellEnd"/>
      <w:r w:rsidRPr="00526B78">
        <w:rPr>
          <w:rFonts w:asciiTheme="minorHAnsi" w:eastAsiaTheme="minorHAnsi" w:hAnsiTheme="minorHAnsi" w:cstheme="minorBidi"/>
          <w:sz w:val="22"/>
          <w:szCs w:val="22"/>
          <w:lang w:eastAsia="en-US"/>
        </w:rPr>
        <w:t xml:space="preserve"> τεσσάρων διαλυτών </w:t>
      </w:r>
    </w:p>
    <w:p w14:paraId="7359AA62"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διαθέτει σύστημα δύο εμβ</w:t>
      </w:r>
      <w:r>
        <w:rPr>
          <w:rFonts w:asciiTheme="minorHAnsi" w:eastAsiaTheme="minorHAnsi" w:hAnsiTheme="minorHAnsi" w:cstheme="minorBidi"/>
          <w:sz w:val="22"/>
          <w:szCs w:val="22"/>
          <w:lang w:eastAsia="en-US"/>
        </w:rPr>
        <w:t>ό</w:t>
      </w:r>
      <w:r w:rsidRPr="00526B78">
        <w:rPr>
          <w:rFonts w:asciiTheme="minorHAnsi" w:eastAsiaTheme="minorHAnsi" w:hAnsiTheme="minorHAnsi" w:cstheme="minorBidi"/>
          <w:sz w:val="22"/>
          <w:szCs w:val="22"/>
          <w:lang w:eastAsia="en-US"/>
        </w:rPr>
        <w:t>λων σε σειρά.</w:t>
      </w:r>
    </w:p>
    <w:p w14:paraId="51EA7241"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έχει δυνατότητα προγραμματισμού της ροής από 0.001 έως 10ml/</w:t>
      </w:r>
      <w:proofErr w:type="spellStart"/>
      <w:r w:rsidRPr="00526B78">
        <w:rPr>
          <w:rFonts w:asciiTheme="minorHAnsi" w:eastAsiaTheme="minorHAnsi" w:hAnsiTheme="minorHAnsi" w:cstheme="minorBidi"/>
          <w:sz w:val="22"/>
          <w:szCs w:val="22"/>
          <w:lang w:eastAsia="en-US"/>
        </w:rPr>
        <w:t>min</w:t>
      </w:r>
      <w:proofErr w:type="spellEnd"/>
      <w:r w:rsidRPr="00526B78">
        <w:rPr>
          <w:rFonts w:asciiTheme="minorHAnsi" w:eastAsiaTheme="minorHAnsi" w:hAnsiTheme="minorHAnsi" w:cstheme="minorBidi"/>
          <w:sz w:val="22"/>
          <w:szCs w:val="22"/>
          <w:lang w:eastAsia="en-US"/>
        </w:rPr>
        <w:t>, με βήμα 0.001ml/</w:t>
      </w:r>
      <w:proofErr w:type="spellStart"/>
      <w:r w:rsidRPr="00526B78">
        <w:rPr>
          <w:rFonts w:asciiTheme="minorHAnsi" w:eastAsiaTheme="minorHAnsi" w:hAnsiTheme="minorHAnsi" w:cstheme="minorBidi"/>
          <w:sz w:val="22"/>
          <w:szCs w:val="22"/>
          <w:lang w:eastAsia="en-US"/>
        </w:rPr>
        <w:t>min</w:t>
      </w:r>
      <w:proofErr w:type="spellEnd"/>
      <w:r w:rsidRPr="00526B78">
        <w:rPr>
          <w:rFonts w:asciiTheme="minorHAnsi" w:eastAsiaTheme="minorHAnsi" w:hAnsiTheme="minorHAnsi" w:cstheme="minorBidi"/>
          <w:sz w:val="22"/>
          <w:szCs w:val="22"/>
          <w:lang w:eastAsia="en-US"/>
        </w:rPr>
        <w:t>.</w:t>
      </w:r>
    </w:p>
    <w:p w14:paraId="2A2DFCCF"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διαθέτει όγκο υστέρησης 679 </w:t>
      </w:r>
      <w:proofErr w:type="spellStart"/>
      <w:r w:rsidRPr="00526B78">
        <w:rPr>
          <w:rFonts w:asciiTheme="minorHAnsi" w:eastAsiaTheme="minorHAnsi" w:hAnsiTheme="minorHAnsi" w:cstheme="minorBidi"/>
          <w:sz w:val="22"/>
          <w:szCs w:val="22"/>
          <w:lang w:eastAsia="en-US"/>
        </w:rPr>
        <w:t>μl</w:t>
      </w:r>
      <w:proofErr w:type="spellEnd"/>
      <w:r w:rsidRPr="00526B78">
        <w:rPr>
          <w:rFonts w:asciiTheme="minorHAnsi" w:eastAsiaTheme="minorHAnsi" w:hAnsiTheme="minorHAnsi" w:cstheme="minorBidi"/>
          <w:sz w:val="22"/>
          <w:szCs w:val="22"/>
          <w:lang w:eastAsia="en-US"/>
        </w:rPr>
        <w:t xml:space="preserve"> με δυνατότητα να δεχθεί εξαρτήματα για μείωση του όγκου υστέρησης σε 350 </w:t>
      </w:r>
      <w:proofErr w:type="spellStart"/>
      <w:r w:rsidRPr="00526B78">
        <w:rPr>
          <w:rFonts w:asciiTheme="minorHAnsi" w:eastAsiaTheme="minorHAnsi" w:hAnsiTheme="minorHAnsi" w:cstheme="minorBidi"/>
          <w:sz w:val="22"/>
          <w:szCs w:val="22"/>
          <w:lang w:eastAsia="en-US"/>
        </w:rPr>
        <w:t>μl</w:t>
      </w:r>
      <w:proofErr w:type="spellEnd"/>
      <w:r w:rsidRPr="00526B78">
        <w:rPr>
          <w:rFonts w:asciiTheme="minorHAnsi" w:eastAsiaTheme="minorHAnsi" w:hAnsiTheme="minorHAnsi" w:cstheme="minorBidi"/>
          <w:sz w:val="22"/>
          <w:szCs w:val="22"/>
          <w:lang w:eastAsia="en-US"/>
        </w:rPr>
        <w:t>.</w:t>
      </w:r>
    </w:p>
    <w:p w14:paraId="414858D5"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διαθέτει σύστημα αυτόματης αντιστάθμισης συμπιεστότητας διαλυτών.</w:t>
      </w:r>
    </w:p>
    <w:p w14:paraId="0F84AFBC"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proofErr w:type="spellStart"/>
      <w:r w:rsidRPr="00526B78">
        <w:rPr>
          <w:rFonts w:asciiTheme="minorHAnsi" w:eastAsiaTheme="minorHAnsi" w:hAnsiTheme="minorHAnsi" w:cstheme="minorBidi"/>
          <w:sz w:val="22"/>
          <w:szCs w:val="22"/>
          <w:lang w:eastAsia="en-US"/>
        </w:rPr>
        <w:t>Επαναληψιμότητα</w:t>
      </w:r>
      <w:proofErr w:type="spellEnd"/>
      <w:r w:rsidRPr="00526B78">
        <w:rPr>
          <w:rFonts w:asciiTheme="minorHAnsi" w:eastAsiaTheme="minorHAnsi" w:hAnsiTheme="minorHAnsi" w:cstheme="minorBidi"/>
          <w:sz w:val="22"/>
          <w:szCs w:val="22"/>
          <w:lang w:eastAsia="en-US"/>
        </w:rPr>
        <w:t xml:space="preserve"> ροής: &lt; 0,05 % RSD.</w:t>
      </w:r>
    </w:p>
    <w:p w14:paraId="7056764B"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proofErr w:type="spellStart"/>
      <w:r w:rsidRPr="00526B78">
        <w:rPr>
          <w:rFonts w:asciiTheme="minorHAnsi" w:eastAsiaTheme="minorHAnsi" w:hAnsiTheme="minorHAnsi" w:cstheme="minorBidi"/>
          <w:sz w:val="22"/>
          <w:szCs w:val="22"/>
          <w:lang w:eastAsia="en-US"/>
        </w:rPr>
        <w:t>Aκρίβεια</w:t>
      </w:r>
      <w:proofErr w:type="spellEnd"/>
      <w:r w:rsidRPr="00526B78">
        <w:rPr>
          <w:rFonts w:asciiTheme="minorHAnsi" w:eastAsiaTheme="minorHAnsi" w:hAnsiTheme="minorHAnsi" w:cstheme="minorBidi"/>
          <w:sz w:val="22"/>
          <w:szCs w:val="22"/>
          <w:lang w:eastAsia="en-US"/>
        </w:rPr>
        <w:t xml:space="preserve"> ροής: ±0,1%.</w:t>
      </w:r>
    </w:p>
    <w:p w14:paraId="40050186"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είναι κατάλληλη και για εφαρμογές σε πίεση έως 10.100 </w:t>
      </w:r>
      <w:proofErr w:type="spellStart"/>
      <w:r w:rsidRPr="00526B78">
        <w:rPr>
          <w:rFonts w:asciiTheme="minorHAnsi" w:eastAsiaTheme="minorHAnsi" w:hAnsiTheme="minorHAnsi" w:cstheme="minorBidi"/>
          <w:sz w:val="22"/>
          <w:szCs w:val="22"/>
          <w:lang w:eastAsia="en-US"/>
        </w:rPr>
        <w:t>psi</w:t>
      </w:r>
      <w:proofErr w:type="spellEnd"/>
    </w:p>
    <w:p w14:paraId="1B184946"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Να έχει διακύμανση της πίεσης (</w:t>
      </w:r>
      <w:proofErr w:type="spellStart"/>
      <w:r w:rsidRPr="00526B78">
        <w:rPr>
          <w:rFonts w:asciiTheme="minorHAnsi" w:eastAsiaTheme="minorHAnsi" w:hAnsiTheme="minorHAnsi" w:cstheme="minorBidi"/>
          <w:sz w:val="22"/>
          <w:szCs w:val="22"/>
          <w:lang w:eastAsia="en-US"/>
        </w:rPr>
        <w:t>pulsation</w:t>
      </w:r>
      <w:proofErr w:type="spellEnd"/>
      <w:r w:rsidRPr="00526B78">
        <w:rPr>
          <w:rFonts w:asciiTheme="minorHAnsi" w:eastAsiaTheme="minorHAnsi" w:hAnsiTheme="minorHAnsi" w:cstheme="minorBidi"/>
          <w:sz w:val="22"/>
          <w:szCs w:val="22"/>
          <w:lang w:eastAsia="en-US"/>
        </w:rPr>
        <w:t xml:space="preserve">) μικρότερη από 0,2 </w:t>
      </w:r>
      <w:proofErr w:type="spellStart"/>
      <w:r w:rsidRPr="00526B78">
        <w:rPr>
          <w:rFonts w:asciiTheme="minorHAnsi" w:eastAsiaTheme="minorHAnsi" w:hAnsiTheme="minorHAnsi" w:cstheme="minorBidi"/>
          <w:sz w:val="22"/>
          <w:szCs w:val="22"/>
          <w:lang w:eastAsia="en-US"/>
        </w:rPr>
        <w:t>MPa</w:t>
      </w:r>
      <w:proofErr w:type="spellEnd"/>
      <w:r w:rsidRPr="00526B78">
        <w:rPr>
          <w:rFonts w:asciiTheme="minorHAnsi" w:eastAsiaTheme="minorHAnsi" w:hAnsiTheme="minorHAnsi" w:cstheme="minorBidi"/>
          <w:sz w:val="22"/>
          <w:szCs w:val="22"/>
          <w:lang w:eastAsia="en-US"/>
        </w:rPr>
        <w:t xml:space="preserve"> ή &lt;1%.</w:t>
      </w:r>
    </w:p>
    <w:p w14:paraId="0DBFC2DF"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Περιοχή συνθέσεως μίγματος: από 0-100% για κάθε διαλύτη με </w:t>
      </w:r>
      <w:proofErr w:type="spellStart"/>
      <w:r w:rsidRPr="00526B78">
        <w:rPr>
          <w:rFonts w:asciiTheme="minorHAnsi" w:eastAsiaTheme="minorHAnsi" w:hAnsiTheme="minorHAnsi" w:cstheme="minorBidi"/>
          <w:sz w:val="22"/>
          <w:szCs w:val="22"/>
          <w:lang w:eastAsia="en-US"/>
        </w:rPr>
        <w:t>επαναληψιμότητα</w:t>
      </w:r>
      <w:proofErr w:type="spellEnd"/>
      <w:r w:rsidRPr="00526B78">
        <w:rPr>
          <w:rFonts w:asciiTheme="minorHAnsi" w:eastAsiaTheme="minorHAnsi" w:hAnsiTheme="minorHAnsi" w:cstheme="minorBidi"/>
          <w:sz w:val="22"/>
          <w:szCs w:val="22"/>
          <w:lang w:eastAsia="en-US"/>
        </w:rPr>
        <w:t xml:space="preserve"> σύνθεσης μίγματος καλύτερη του 0,15% SD και ακρίβεια σύνθεσης μίγματος ±0.50% (</w:t>
      </w:r>
      <w:proofErr w:type="spellStart"/>
      <w:r w:rsidRPr="00526B78">
        <w:rPr>
          <w:rFonts w:asciiTheme="minorHAnsi" w:eastAsiaTheme="minorHAnsi" w:hAnsiTheme="minorHAnsi" w:cstheme="minorBidi"/>
          <w:sz w:val="22"/>
          <w:szCs w:val="22"/>
          <w:lang w:eastAsia="en-US"/>
        </w:rPr>
        <w:t>full</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scale</w:t>
      </w:r>
      <w:proofErr w:type="spellEnd"/>
      <w:r w:rsidRPr="00526B78">
        <w:rPr>
          <w:rFonts w:asciiTheme="minorHAnsi" w:eastAsiaTheme="minorHAnsi" w:hAnsiTheme="minorHAnsi" w:cstheme="minorBidi"/>
          <w:sz w:val="22"/>
          <w:szCs w:val="22"/>
          <w:lang w:eastAsia="en-US"/>
        </w:rPr>
        <w:t>).</w:t>
      </w:r>
    </w:p>
    <w:p w14:paraId="10A3A095"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διαθέτει ενσωματωμένο σύστημα </w:t>
      </w:r>
      <w:proofErr w:type="spellStart"/>
      <w:r w:rsidRPr="00526B78">
        <w:rPr>
          <w:rFonts w:asciiTheme="minorHAnsi" w:eastAsiaTheme="minorHAnsi" w:hAnsiTheme="minorHAnsi" w:cstheme="minorBidi"/>
          <w:sz w:val="22"/>
          <w:szCs w:val="22"/>
          <w:lang w:eastAsia="en-US"/>
        </w:rPr>
        <w:t>έκπλυσης</w:t>
      </w:r>
      <w:proofErr w:type="spellEnd"/>
      <w:r w:rsidRPr="00526B78">
        <w:rPr>
          <w:rFonts w:asciiTheme="minorHAnsi" w:eastAsiaTheme="minorHAnsi" w:hAnsiTheme="minorHAnsi" w:cstheme="minorBidi"/>
          <w:sz w:val="22"/>
          <w:szCs w:val="22"/>
          <w:lang w:eastAsia="en-US"/>
        </w:rPr>
        <w:t xml:space="preserve"> των </w:t>
      </w:r>
      <w:proofErr w:type="spellStart"/>
      <w:r w:rsidRPr="00526B78">
        <w:rPr>
          <w:rFonts w:asciiTheme="minorHAnsi" w:eastAsiaTheme="minorHAnsi" w:hAnsiTheme="minorHAnsi" w:cstheme="minorBidi"/>
          <w:sz w:val="22"/>
          <w:szCs w:val="22"/>
          <w:lang w:eastAsia="en-US"/>
        </w:rPr>
        <w:t>piston</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seals</w:t>
      </w:r>
      <w:proofErr w:type="spellEnd"/>
      <w:r w:rsidRPr="00526B78">
        <w:rPr>
          <w:rFonts w:asciiTheme="minorHAnsi" w:eastAsiaTheme="minorHAnsi" w:hAnsiTheme="minorHAnsi" w:cstheme="minorBidi"/>
          <w:sz w:val="22"/>
          <w:szCs w:val="22"/>
          <w:lang w:eastAsia="en-US"/>
        </w:rPr>
        <w:t>.</w:t>
      </w:r>
    </w:p>
    <w:p w14:paraId="7054371D"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διαθέτει ικανότητα παρουσίασης των παραμέτρων λειτουργίας (πίεση, ταχύτητα ροής κινητής φάσης, σύνθεση της κινητής φάσης) και εμφάνισης μηνυμάτων λαθών και προειδοποιητικών μηνυμάτων για πρόβλεψη βλαβών μέσω του λογισμικού και σύστημα </w:t>
      </w:r>
      <w:proofErr w:type="spellStart"/>
      <w:r w:rsidRPr="00526B78">
        <w:rPr>
          <w:rFonts w:asciiTheme="minorHAnsi" w:eastAsiaTheme="minorHAnsi" w:hAnsiTheme="minorHAnsi" w:cstheme="minorBidi"/>
          <w:sz w:val="22"/>
          <w:szCs w:val="22"/>
          <w:lang w:eastAsia="en-US"/>
        </w:rPr>
        <w:t>αυτοδιάγνωσης</w:t>
      </w:r>
      <w:proofErr w:type="spellEnd"/>
      <w:r w:rsidRPr="00526B78">
        <w:rPr>
          <w:rFonts w:asciiTheme="minorHAnsi" w:eastAsiaTheme="minorHAnsi" w:hAnsiTheme="minorHAnsi" w:cstheme="minorBidi"/>
          <w:sz w:val="22"/>
          <w:szCs w:val="22"/>
          <w:lang w:eastAsia="en-US"/>
        </w:rPr>
        <w:t xml:space="preserve"> βλαβών και διαρροών υγρών.</w:t>
      </w:r>
    </w:p>
    <w:p w14:paraId="69D33C35"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Επιπλέον να διαθέτει σύστημα φωτεινών ενδείξεων για την παροχή πληροφοριών σχετικά με την κατάσταση λειτουργίας της (status).</w:t>
      </w:r>
    </w:p>
    <w:p w14:paraId="67B9B403"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συνοδεύεται από </w:t>
      </w:r>
      <w:proofErr w:type="spellStart"/>
      <w:r w:rsidRPr="00526B78">
        <w:rPr>
          <w:rFonts w:asciiTheme="minorHAnsi" w:eastAsiaTheme="minorHAnsi" w:hAnsiTheme="minorHAnsi" w:cstheme="minorBidi"/>
          <w:sz w:val="22"/>
          <w:szCs w:val="22"/>
          <w:lang w:eastAsia="en-US"/>
        </w:rPr>
        <w:t>απαερωτή</w:t>
      </w:r>
      <w:proofErr w:type="spellEnd"/>
      <w:r w:rsidRPr="00526B78">
        <w:rPr>
          <w:rFonts w:asciiTheme="minorHAnsi" w:eastAsiaTheme="minorHAnsi" w:hAnsiTheme="minorHAnsi" w:cstheme="minorBidi"/>
          <w:sz w:val="22"/>
          <w:szCs w:val="22"/>
          <w:lang w:eastAsia="en-US"/>
        </w:rPr>
        <w:t xml:space="preserve"> κενού τεσσάρων καναλιών και από υποδοχέα τεσσάρων τουλάχιστον φιαλών των διαλυτών.</w:t>
      </w:r>
    </w:p>
    <w:p w14:paraId="5A3BD378"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Η λειτουργία της να ελέγχεται πλήρως από το λογισμικό του ήδη υπάρχοντος συστήματος HPLC του οίκου THERMO </w:t>
      </w:r>
      <w:proofErr w:type="spellStart"/>
      <w:r w:rsidRPr="00526B78">
        <w:rPr>
          <w:rFonts w:asciiTheme="minorHAnsi" w:eastAsiaTheme="minorHAnsi" w:hAnsiTheme="minorHAnsi" w:cstheme="minorBidi"/>
          <w:sz w:val="22"/>
          <w:szCs w:val="22"/>
          <w:lang w:eastAsia="en-US"/>
        </w:rPr>
        <w:t>Fisher</w:t>
      </w:r>
      <w:proofErr w:type="spellEnd"/>
      <w:r w:rsidRPr="00526B78">
        <w:rPr>
          <w:rFonts w:asciiTheme="minorHAnsi" w:eastAsiaTheme="minorHAnsi" w:hAnsiTheme="minorHAnsi" w:cstheme="minorBidi"/>
          <w:sz w:val="22"/>
          <w:szCs w:val="22"/>
          <w:lang w:eastAsia="en-US"/>
        </w:rPr>
        <w:t xml:space="preserve"> Scientific του εργαστηρίου Μετρολογίας.</w:t>
      </w:r>
    </w:p>
    <w:p w14:paraId="442C9083" w14:textId="77777777" w:rsidR="008F3867" w:rsidRPr="00526B78" w:rsidRDefault="008F3867" w:rsidP="004F4916">
      <w:pPr>
        <w:pStyle w:val="aff0"/>
        <w:numPr>
          <w:ilvl w:val="0"/>
          <w:numId w:val="30"/>
        </w:numPr>
        <w:ind w:left="284"/>
        <w:contextualSpacing/>
        <w:jc w:val="both"/>
        <w:rPr>
          <w:rFonts w:asciiTheme="minorHAnsi" w:eastAsiaTheme="minorHAnsi" w:hAnsiTheme="minorHAnsi" w:cstheme="minorBidi"/>
          <w:sz w:val="22"/>
          <w:szCs w:val="22"/>
          <w:lang w:eastAsia="en-US"/>
        </w:rPr>
      </w:pPr>
      <w:r w:rsidRPr="00526B78">
        <w:rPr>
          <w:rFonts w:asciiTheme="minorHAnsi" w:eastAsiaTheme="minorHAnsi" w:hAnsiTheme="minorHAnsi" w:cstheme="minorBidi"/>
          <w:sz w:val="22"/>
          <w:szCs w:val="22"/>
          <w:lang w:eastAsia="en-US"/>
        </w:rPr>
        <w:t xml:space="preserve">Να συνοδεύεται από όλα τα απαραίτητα εξαρτήματα και σωληνώσεις για την πραγματοποίηση </w:t>
      </w:r>
      <w:proofErr w:type="spellStart"/>
      <w:r w:rsidRPr="00526B78">
        <w:rPr>
          <w:rFonts w:asciiTheme="minorHAnsi" w:eastAsiaTheme="minorHAnsi" w:hAnsiTheme="minorHAnsi" w:cstheme="minorBidi"/>
          <w:sz w:val="22"/>
          <w:szCs w:val="22"/>
          <w:lang w:eastAsia="en-US"/>
        </w:rPr>
        <w:t>inversed</w:t>
      </w:r>
      <w:proofErr w:type="spellEnd"/>
      <w:r w:rsidRPr="00526B78">
        <w:rPr>
          <w:rFonts w:asciiTheme="minorHAnsi" w:eastAsiaTheme="minorHAnsi" w:hAnsiTheme="minorHAnsi" w:cstheme="minorBidi"/>
          <w:sz w:val="22"/>
          <w:szCs w:val="22"/>
          <w:lang w:eastAsia="en-US"/>
        </w:rPr>
        <w:t xml:space="preserve"> </w:t>
      </w:r>
      <w:proofErr w:type="spellStart"/>
      <w:r w:rsidRPr="00526B78">
        <w:rPr>
          <w:rFonts w:asciiTheme="minorHAnsi" w:eastAsiaTheme="minorHAnsi" w:hAnsiTheme="minorHAnsi" w:cstheme="minorBidi"/>
          <w:sz w:val="22"/>
          <w:szCs w:val="22"/>
          <w:lang w:eastAsia="en-US"/>
        </w:rPr>
        <w:t>gradient</w:t>
      </w:r>
      <w:proofErr w:type="spellEnd"/>
      <w:r w:rsidRPr="00526B78">
        <w:rPr>
          <w:rFonts w:asciiTheme="minorHAnsi" w:eastAsiaTheme="minorHAnsi" w:hAnsiTheme="minorHAnsi" w:cstheme="minorBidi"/>
          <w:sz w:val="22"/>
          <w:szCs w:val="22"/>
          <w:lang w:eastAsia="en-US"/>
        </w:rPr>
        <w:t xml:space="preserve"> και την ενσωμάτωση στο ήδη υπάρχον σύστημα HPLC του οίκου THERMO </w:t>
      </w:r>
      <w:proofErr w:type="spellStart"/>
      <w:r w:rsidRPr="00526B78">
        <w:rPr>
          <w:rFonts w:asciiTheme="minorHAnsi" w:eastAsiaTheme="minorHAnsi" w:hAnsiTheme="minorHAnsi" w:cstheme="minorBidi"/>
          <w:sz w:val="22"/>
          <w:szCs w:val="22"/>
          <w:lang w:eastAsia="en-US"/>
        </w:rPr>
        <w:t>Fisher</w:t>
      </w:r>
      <w:proofErr w:type="spellEnd"/>
      <w:r w:rsidRPr="00526B78">
        <w:rPr>
          <w:rFonts w:asciiTheme="minorHAnsi" w:eastAsiaTheme="minorHAnsi" w:hAnsiTheme="minorHAnsi" w:cstheme="minorBidi"/>
          <w:sz w:val="22"/>
          <w:szCs w:val="22"/>
          <w:lang w:eastAsia="en-US"/>
        </w:rPr>
        <w:t xml:space="preserve"> Scientific του εργαστηρίου Μετρολογίας.</w:t>
      </w:r>
    </w:p>
    <w:p w14:paraId="7CB0DD55" w14:textId="2CF4BDA1" w:rsidR="008F3867" w:rsidRDefault="008F3867" w:rsidP="008F3867">
      <w:pPr>
        <w:rPr>
          <w:rFonts w:asciiTheme="minorHAnsi" w:eastAsiaTheme="minorHAnsi" w:hAnsiTheme="minorHAnsi" w:cstheme="minorBidi"/>
          <w:sz w:val="22"/>
          <w:szCs w:val="22"/>
          <w:lang w:eastAsia="en-US"/>
        </w:rPr>
      </w:pPr>
    </w:p>
    <w:p w14:paraId="71C0516B" w14:textId="77777777" w:rsidR="00497CBA" w:rsidRPr="000A6CEB" w:rsidRDefault="00497CBA" w:rsidP="00497CBA">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7A007B3D" w14:textId="77777777" w:rsidR="00497CBA"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7F84DFA6" w14:textId="77777777" w:rsidR="00497CBA"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2784D353" w14:textId="77777777" w:rsidR="00497CBA"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2DABDFE9" w14:textId="77777777" w:rsidR="00497CBA"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35B9AF6F" w14:textId="77777777" w:rsidR="00497CBA"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2F8BFB3C" w14:textId="7FDF111B" w:rsidR="00497CBA" w:rsidRPr="000A6CEB" w:rsidRDefault="00497CBA" w:rsidP="004F4916">
      <w:pPr>
        <w:pStyle w:val="aff0"/>
        <w:numPr>
          <w:ilvl w:val="0"/>
          <w:numId w:val="55"/>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441B98C3" w14:textId="77777777" w:rsidR="00497CBA" w:rsidRPr="00526B78" w:rsidRDefault="00497CBA" w:rsidP="008F3867">
      <w:pPr>
        <w:rPr>
          <w:rFonts w:asciiTheme="minorHAnsi" w:eastAsiaTheme="minorHAnsi" w:hAnsiTheme="minorHAnsi" w:cstheme="minorBidi"/>
          <w:sz w:val="22"/>
          <w:szCs w:val="22"/>
          <w:lang w:eastAsia="en-US"/>
        </w:rPr>
      </w:pPr>
    </w:p>
    <w:p w14:paraId="2D0C5C22" w14:textId="77777777" w:rsidR="00D57650" w:rsidRDefault="00D57650" w:rsidP="000169C2">
      <w:pPr>
        <w:ind w:left="66"/>
        <w:jc w:val="center"/>
        <w:rPr>
          <w:rFonts w:asciiTheme="minorHAnsi" w:hAnsiTheme="minorHAnsi" w:cs="Arial"/>
          <w:b/>
          <w:sz w:val="22"/>
          <w:szCs w:val="22"/>
        </w:rPr>
      </w:pPr>
    </w:p>
    <w:p w14:paraId="3B7902BE" w14:textId="77777777" w:rsidR="00D57650" w:rsidRDefault="00D57650" w:rsidP="000169C2">
      <w:pPr>
        <w:ind w:left="66"/>
        <w:jc w:val="center"/>
        <w:rPr>
          <w:rFonts w:asciiTheme="minorHAnsi" w:hAnsiTheme="minorHAnsi" w:cs="Arial"/>
          <w:b/>
          <w:sz w:val="22"/>
          <w:szCs w:val="22"/>
        </w:rPr>
      </w:pPr>
    </w:p>
    <w:p w14:paraId="21D0AC59" w14:textId="0611D168" w:rsidR="00D57650" w:rsidRDefault="00D57650" w:rsidP="000169C2">
      <w:pPr>
        <w:ind w:left="66"/>
        <w:jc w:val="center"/>
        <w:rPr>
          <w:rFonts w:asciiTheme="minorHAnsi" w:hAnsiTheme="minorHAnsi" w:cs="Arial"/>
          <w:b/>
          <w:sz w:val="22"/>
          <w:szCs w:val="22"/>
        </w:rPr>
      </w:pPr>
    </w:p>
    <w:p w14:paraId="749B3A86" w14:textId="02212C48" w:rsidR="00484839" w:rsidRDefault="00484839" w:rsidP="000169C2">
      <w:pPr>
        <w:ind w:left="66"/>
        <w:jc w:val="center"/>
        <w:rPr>
          <w:rFonts w:asciiTheme="minorHAnsi" w:hAnsiTheme="minorHAnsi" w:cs="Arial"/>
          <w:b/>
          <w:sz w:val="22"/>
          <w:szCs w:val="22"/>
        </w:rPr>
      </w:pPr>
    </w:p>
    <w:p w14:paraId="4DAC7489" w14:textId="6BFF9651" w:rsidR="00484839" w:rsidRDefault="00484839" w:rsidP="000169C2">
      <w:pPr>
        <w:ind w:left="66"/>
        <w:jc w:val="center"/>
        <w:rPr>
          <w:rFonts w:asciiTheme="minorHAnsi" w:hAnsiTheme="minorHAnsi" w:cs="Arial"/>
          <w:b/>
          <w:sz w:val="22"/>
          <w:szCs w:val="22"/>
        </w:rPr>
      </w:pPr>
    </w:p>
    <w:p w14:paraId="47369D82" w14:textId="77777777" w:rsidR="00484839" w:rsidRDefault="00484839" w:rsidP="000169C2">
      <w:pPr>
        <w:ind w:left="66"/>
        <w:jc w:val="center"/>
        <w:rPr>
          <w:rFonts w:asciiTheme="minorHAnsi" w:hAnsiTheme="minorHAnsi" w:cs="Arial"/>
          <w:b/>
          <w:sz w:val="22"/>
          <w:szCs w:val="22"/>
        </w:rPr>
      </w:pPr>
    </w:p>
    <w:p w14:paraId="4293334F" w14:textId="77777777" w:rsidR="00D57650" w:rsidRDefault="00D57650" w:rsidP="000169C2">
      <w:pPr>
        <w:ind w:left="66"/>
        <w:jc w:val="center"/>
        <w:rPr>
          <w:rFonts w:asciiTheme="minorHAnsi" w:hAnsiTheme="minorHAnsi" w:cs="Arial"/>
          <w:b/>
          <w:sz w:val="22"/>
          <w:szCs w:val="22"/>
        </w:rPr>
      </w:pPr>
    </w:p>
    <w:p w14:paraId="4B0065D8" w14:textId="564D995D" w:rsidR="000169C2" w:rsidRPr="00172D1F" w:rsidRDefault="000169C2" w:rsidP="000169C2">
      <w:pPr>
        <w:ind w:left="66"/>
        <w:jc w:val="center"/>
        <w:rPr>
          <w:rFonts w:asciiTheme="minorHAnsi" w:hAnsiTheme="minorHAnsi" w:cs="Arial"/>
          <w:b/>
          <w:sz w:val="22"/>
          <w:szCs w:val="22"/>
        </w:rPr>
      </w:pPr>
      <w:r w:rsidRPr="00172D1F">
        <w:rPr>
          <w:rFonts w:asciiTheme="minorHAnsi" w:hAnsiTheme="minorHAnsi" w:cs="Arial"/>
          <w:b/>
          <w:sz w:val="22"/>
          <w:szCs w:val="22"/>
        </w:rPr>
        <w:lastRenderedPageBreak/>
        <w:t>ΕΙΔΟΣ 1</w:t>
      </w:r>
      <w:r>
        <w:rPr>
          <w:rFonts w:asciiTheme="minorHAnsi" w:hAnsiTheme="minorHAnsi" w:cs="Arial"/>
          <w:b/>
          <w:sz w:val="22"/>
          <w:szCs w:val="22"/>
        </w:rPr>
        <w:t>7</w:t>
      </w:r>
    </w:p>
    <w:p w14:paraId="23A35830"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Θάλαμος σταθερής θερμοκρασίας</w:t>
      </w:r>
    </w:p>
    <w:p w14:paraId="4C7AE514" w14:textId="1EA5478C" w:rsidR="008F3867" w:rsidRPr="00526B78" w:rsidRDefault="000169C2"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21B32096" w14:textId="2AA09944" w:rsidR="008F3867" w:rsidRDefault="000169C2"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 xml:space="preserve">ροορίζεται για την ΧΥ Ανατολικής Μακεδονίας Θράκης – </w:t>
      </w:r>
      <w:proofErr w:type="spellStart"/>
      <w:r w:rsidR="008F3867" w:rsidRPr="00526B78">
        <w:rPr>
          <w:rFonts w:asciiTheme="minorHAnsi" w:hAnsiTheme="minorHAnsi" w:cs="Arial"/>
          <w:b/>
          <w:sz w:val="22"/>
          <w:szCs w:val="22"/>
        </w:rPr>
        <w:t>αυτ</w:t>
      </w:r>
      <w:proofErr w:type="spellEnd"/>
      <w:r w:rsidR="008F3867" w:rsidRPr="00526B78">
        <w:rPr>
          <w:rFonts w:asciiTheme="minorHAnsi" w:hAnsiTheme="minorHAnsi" w:cs="Arial"/>
          <w:b/>
          <w:sz w:val="22"/>
          <w:szCs w:val="22"/>
        </w:rPr>
        <w:t xml:space="preserve">. </w:t>
      </w:r>
      <w:proofErr w:type="spellStart"/>
      <w:r w:rsidR="008F3867" w:rsidRPr="00526B78">
        <w:rPr>
          <w:rFonts w:asciiTheme="minorHAnsi" w:hAnsiTheme="minorHAnsi" w:cs="Arial"/>
          <w:b/>
          <w:sz w:val="22"/>
          <w:szCs w:val="22"/>
        </w:rPr>
        <w:t>Γρ</w:t>
      </w:r>
      <w:proofErr w:type="spellEnd"/>
      <w:r w:rsidR="008F3867" w:rsidRPr="00526B78">
        <w:rPr>
          <w:rFonts w:asciiTheme="minorHAnsi" w:hAnsiTheme="minorHAnsi" w:cs="Arial"/>
          <w:b/>
          <w:sz w:val="22"/>
          <w:szCs w:val="22"/>
        </w:rPr>
        <w:t>. ΧΥ Ξάνθης</w:t>
      </w:r>
    </w:p>
    <w:p w14:paraId="6E2480F8" w14:textId="77777777" w:rsidR="000169C2" w:rsidRPr="000169C2" w:rsidRDefault="000169C2" w:rsidP="008F3867">
      <w:pPr>
        <w:ind w:left="66"/>
        <w:jc w:val="center"/>
        <w:rPr>
          <w:rFonts w:asciiTheme="minorHAnsi" w:hAnsiTheme="minorHAnsi" w:cs="Arial"/>
          <w:b/>
          <w:sz w:val="14"/>
          <w:szCs w:val="14"/>
        </w:rPr>
      </w:pPr>
    </w:p>
    <w:p w14:paraId="6FF5D8AE" w14:textId="7877E532" w:rsidR="008F3867" w:rsidRPr="00526B78" w:rsidRDefault="000169C2" w:rsidP="00853A6D">
      <w:pPr>
        <w:ind w:left="66"/>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Θάλαμος σταθερής θερμοκρασίας - Ψυχόμενος θερμοστάτης Επωαστήρας, με τα ακόλουθα ελάχιστα τεχνικά χαρακτηριστικά:</w:t>
      </w:r>
    </w:p>
    <w:p w14:paraId="54408308"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Ψηφιακός θερμοστάτης, εύκολα ρυθμιζόμενος με δυνατότητα παρακολούθησης όλων των παραμέτρων.</w:t>
      </w:r>
    </w:p>
    <w:p w14:paraId="49EFAE4F"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Ανάλυση θερμοκρασίας: 0,1 °C.</w:t>
      </w:r>
    </w:p>
    <w:p w14:paraId="0AFEF5D4"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Σταθερότητα θερμοκρασίας: ±</w:t>
      </w:r>
      <w:r w:rsidRPr="00526B78">
        <w:rPr>
          <w:rFonts w:asciiTheme="minorHAnsi" w:hAnsiTheme="minorHAnsi" w:cs="Arial"/>
          <w:sz w:val="22"/>
          <w:szCs w:val="22"/>
          <w:lang w:val="en-GB"/>
        </w:rPr>
        <w:t xml:space="preserve"> </w:t>
      </w:r>
      <w:r w:rsidRPr="00526B78">
        <w:rPr>
          <w:rFonts w:asciiTheme="minorHAnsi" w:hAnsiTheme="minorHAnsi" w:cs="Arial"/>
          <w:sz w:val="22"/>
          <w:szCs w:val="22"/>
        </w:rPr>
        <w:t>1 °C.</w:t>
      </w:r>
    </w:p>
    <w:p w14:paraId="7229736B"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Εύρος θερμοκρασίας: 5 °C έως + 55 °C.</w:t>
      </w:r>
    </w:p>
    <w:p w14:paraId="3B3DD2EC"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Να διαθέτει εσωτερικό φωτισμό και αντιστρεπτή πόρτα.</w:t>
      </w:r>
    </w:p>
    <w:p w14:paraId="4DD175BC"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Να διαθέτει διαυγή εσωτερικό θάλαμο.</w:t>
      </w:r>
    </w:p>
    <w:p w14:paraId="779E8A81"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 xml:space="preserve">Εσωτερικού όγκου τουλάχιστον 260 </w:t>
      </w:r>
      <w:proofErr w:type="spellStart"/>
      <w:r w:rsidRPr="00526B78">
        <w:rPr>
          <w:rFonts w:asciiTheme="minorHAnsi" w:hAnsiTheme="minorHAnsi" w:cs="Arial"/>
          <w:sz w:val="22"/>
          <w:szCs w:val="22"/>
        </w:rPr>
        <w:t>Lt</w:t>
      </w:r>
      <w:proofErr w:type="spellEnd"/>
      <w:r w:rsidRPr="00526B78">
        <w:rPr>
          <w:rFonts w:asciiTheme="minorHAnsi" w:hAnsiTheme="minorHAnsi" w:cs="Arial"/>
          <w:sz w:val="22"/>
          <w:szCs w:val="22"/>
        </w:rPr>
        <w:t>.</w:t>
      </w:r>
    </w:p>
    <w:p w14:paraId="18347592"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Να χρησιμοποιεί ψυκτικό μέσο ελεύθερο CFC.</w:t>
      </w:r>
    </w:p>
    <w:p w14:paraId="2F8F1B83"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Να παραδοθεί με γυάλινο δίσκο στη βάση του και 2 ράφια.</w:t>
      </w:r>
    </w:p>
    <w:p w14:paraId="201F3048"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Οπτικοακουστικά προειδοποιητικά μηνύματα για υψηλή ή χαμηλή θερμοκρασία, ανοιχτή πόρτα συσκευής, καθώς και βλάβη θερμομέτρου.</w:t>
      </w:r>
    </w:p>
    <w:p w14:paraId="678BFCC4" w14:textId="77777777" w:rsidR="008F3867" w:rsidRPr="00526B78" w:rsidRDefault="008F3867" w:rsidP="004F4916">
      <w:pPr>
        <w:pStyle w:val="aff0"/>
        <w:numPr>
          <w:ilvl w:val="0"/>
          <w:numId w:val="31"/>
        </w:numPr>
        <w:ind w:left="426"/>
        <w:contextualSpacing/>
        <w:jc w:val="both"/>
        <w:rPr>
          <w:rFonts w:asciiTheme="minorHAnsi" w:hAnsiTheme="minorHAnsi" w:cs="Arial"/>
          <w:sz w:val="22"/>
          <w:szCs w:val="22"/>
        </w:rPr>
      </w:pPr>
      <w:r w:rsidRPr="00526B78">
        <w:rPr>
          <w:rFonts w:asciiTheme="minorHAnsi" w:hAnsiTheme="minorHAnsi" w:cs="Arial"/>
          <w:sz w:val="22"/>
          <w:szCs w:val="22"/>
        </w:rPr>
        <w:t>Ενεργειακής κλάσης Α.</w:t>
      </w:r>
    </w:p>
    <w:p w14:paraId="006CD767" w14:textId="5C9BC4A0" w:rsidR="008F3867" w:rsidRPr="000374D3" w:rsidRDefault="008F3867" w:rsidP="008F3867">
      <w:pPr>
        <w:ind w:left="66"/>
        <w:rPr>
          <w:rFonts w:asciiTheme="minorHAnsi" w:hAnsiTheme="minorHAnsi" w:cs="Arial"/>
          <w:sz w:val="16"/>
          <w:szCs w:val="16"/>
        </w:rPr>
      </w:pPr>
    </w:p>
    <w:p w14:paraId="6277CE4B" w14:textId="77777777" w:rsidR="00853A6D" w:rsidRPr="000A6CEB" w:rsidRDefault="00853A6D" w:rsidP="00853A6D">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29321181" w14:textId="77777777" w:rsidR="00853A6D"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00D637D1" w14:textId="77777777" w:rsidR="00853A6D"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527F803" w14:textId="77777777" w:rsidR="00853A6D"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59624F93" w14:textId="77777777" w:rsidR="00853A6D"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2B93A07E" w14:textId="77777777" w:rsidR="00853A6D"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5980DB16" w14:textId="704E14DA" w:rsidR="00853A6D" w:rsidRPr="000A6CEB" w:rsidRDefault="00853A6D" w:rsidP="004F4916">
      <w:pPr>
        <w:pStyle w:val="aff0"/>
        <w:numPr>
          <w:ilvl w:val="0"/>
          <w:numId w:val="56"/>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00C23A65"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5ED31274" w14:textId="77777777" w:rsidR="00853A6D" w:rsidRPr="000374D3" w:rsidRDefault="00853A6D" w:rsidP="008F3867">
      <w:pPr>
        <w:ind w:left="66"/>
        <w:rPr>
          <w:rFonts w:asciiTheme="minorHAnsi" w:hAnsiTheme="minorHAnsi" w:cs="Arial"/>
          <w:sz w:val="14"/>
          <w:szCs w:val="14"/>
        </w:rPr>
      </w:pPr>
    </w:p>
    <w:p w14:paraId="3B553308" w14:textId="0BEE96B6" w:rsidR="000374D3" w:rsidRPr="00172D1F" w:rsidRDefault="000374D3" w:rsidP="000374D3">
      <w:pPr>
        <w:ind w:left="66"/>
        <w:jc w:val="center"/>
        <w:rPr>
          <w:rFonts w:asciiTheme="minorHAnsi" w:hAnsiTheme="minorHAnsi" w:cs="Arial"/>
          <w:b/>
          <w:sz w:val="22"/>
          <w:szCs w:val="22"/>
        </w:rPr>
      </w:pPr>
      <w:r w:rsidRPr="00172D1F">
        <w:rPr>
          <w:rFonts w:asciiTheme="minorHAnsi" w:hAnsiTheme="minorHAnsi" w:cs="Arial"/>
          <w:b/>
          <w:sz w:val="22"/>
          <w:szCs w:val="22"/>
        </w:rPr>
        <w:t>ΕΙΔΟΣ 1</w:t>
      </w:r>
      <w:r>
        <w:rPr>
          <w:rFonts w:asciiTheme="minorHAnsi" w:hAnsiTheme="minorHAnsi" w:cs="Arial"/>
          <w:b/>
          <w:sz w:val="22"/>
          <w:szCs w:val="22"/>
        </w:rPr>
        <w:t>8</w:t>
      </w:r>
    </w:p>
    <w:p w14:paraId="3C4CB8BA" w14:textId="77777777" w:rsidR="008F3867" w:rsidRDefault="008F3867" w:rsidP="008F3867">
      <w:pPr>
        <w:ind w:left="66"/>
        <w:jc w:val="center"/>
        <w:rPr>
          <w:rFonts w:asciiTheme="minorHAnsi" w:hAnsiTheme="minorHAnsi" w:cs="Arial"/>
          <w:b/>
          <w:sz w:val="22"/>
          <w:szCs w:val="22"/>
        </w:rPr>
      </w:pPr>
      <w:r w:rsidRPr="00CF38A6">
        <w:rPr>
          <w:rFonts w:asciiTheme="minorHAnsi" w:hAnsiTheme="minorHAnsi" w:cs="Arial"/>
          <w:b/>
          <w:sz w:val="22"/>
          <w:szCs w:val="22"/>
        </w:rPr>
        <w:t>Φορητός θάλαμος κλιματιστικών συνθηκών</w:t>
      </w:r>
    </w:p>
    <w:p w14:paraId="665779F4" w14:textId="0CE969C4" w:rsidR="008F3867" w:rsidRPr="00DA36ED" w:rsidRDefault="000374D3"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44EE834C" w14:textId="05345C44" w:rsidR="008F3867" w:rsidRPr="00231E82" w:rsidRDefault="000374D3"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DA36ED">
        <w:rPr>
          <w:rFonts w:asciiTheme="minorHAnsi" w:hAnsiTheme="minorHAnsi" w:cs="Arial"/>
          <w:b/>
          <w:sz w:val="22"/>
          <w:szCs w:val="22"/>
        </w:rPr>
        <w:t>ροορίζ</w:t>
      </w:r>
      <w:r w:rsidR="008F3867">
        <w:rPr>
          <w:rFonts w:asciiTheme="minorHAnsi" w:hAnsiTheme="minorHAnsi" w:cs="Arial"/>
          <w:b/>
          <w:sz w:val="22"/>
          <w:szCs w:val="22"/>
        </w:rPr>
        <w:t>ε</w:t>
      </w:r>
      <w:r w:rsidR="008F3867" w:rsidRPr="00DA36ED">
        <w:rPr>
          <w:rFonts w:asciiTheme="minorHAnsi" w:hAnsiTheme="minorHAnsi" w:cs="Arial"/>
          <w:b/>
          <w:sz w:val="22"/>
          <w:szCs w:val="22"/>
        </w:rPr>
        <w:t xml:space="preserve">ται για την </w:t>
      </w:r>
      <w:r w:rsidR="008F3867">
        <w:rPr>
          <w:rFonts w:asciiTheme="minorHAnsi" w:hAnsiTheme="minorHAnsi" w:cs="Arial"/>
          <w:b/>
          <w:sz w:val="22"/>
          <w:szCs w:val="22"/>
        </w:rPr>
        <w:t>Β ΧΥ Αθηνών τμήμα Α</w:t>
      </w:r>
    </w:p>
    <w:p w14:paraId="0D2FC58B" w14:textId="094827DF" w:rsidR="008F3867" w:rsidRDefault="000374D3" w:rsidP="008F3867">
      <w:pPr>
        <w:ind w:left="66"/>
        <w:rPr>
          <w:rFonts w:asciiTheme="minorHAnsi" w:hAnsiTheme="minorHAnsi" w:cs="Arial"/>
          <w:sz w:val="22"/>
          <w:szCs w:val="22"/>
        </w:rPr>
      </w:pPr>
      <w:r>
        <w:rPr>
          <w:rFonts w:asciiTheme="minorHAnsi" w:hAnsiTheme="minorHAnsi" w:cs="Arial"/>
          <w:sz w:val="22"/>
          <w:szCs w:val="22"/>
        </w:rPr>
        <w:t xml:space="preserve">Α. </w:t>
      </w:r>
      <w:r w:rsidR="008F3867" w:rsidRPr="008C2CA2">
        <w:rPr>
          <w:rFonts w:asciiTheme="minorHAnsi" w:hAnsiTheme="minorHAnsi" w:cs="Arial"/>
          <w:sz w:val="22"/>
          <w:szCs w:val="22"/>
        </w:rPr>
        <w:t xml:space="preserve">Να προσφερθεί </w:t>
      </w:r>
      <w:r w:rsidR="008F3867" w:rsidRPr="006A497E">
        <w:rPr>
          <w:rFonts w:asciiTheme="minorHAnsi" w:hAnsiTheme="minorHAnsi" w:cs="Arial"/>
          <w:sz w:val="22"/>
          <w:szCs w:val="22"/>
        </w:rPr>
        <w:t>Κλίβανος σταθερών κλιματικών συνθηκών</w:t>
      </w:r>
      <w:r w:rsidR="008F3867" w:rsidRPr="008C2CA2">
        <w:rPr>
          <w:rFonts w:asciiTheme="minorHAnsi" w:hAnsiTheme="minorHAnsi" w:cs="Arial"/>
          <w:sz w:val="22"/>
          <w:szCs w:val="22"/>
        </w:rPr>
        <w:t>, με τα ακόλουθα ελάχιστα τεχνικά χαρακτηριστικά:</w:t>
      </w:r>
    </w:p>
    <w:p w14:paraId="084BF1EE"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Η χωρητικότητα του θαλάμου να είναι τουλάχιστον 700 L. </w:t>
      </w:r>
    </w:p>
    <w:p w14:paraId="648CE1A5"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Να διαθέτει εύρος ρύθμισης της θερμοκρασίας από 0 </w:t>
      </w:r>
      <w:r>
        <w:rPr>
          <w:rFonts w:ascii="Arial" w:hAnsi="Arial" w:cs="Arial"/>
          <w:sz w:val="22"/>
          <w:szCs w:val="22"/>
        </w:rPr>
        <w:t>°</w:t>
      </w:r>
      <w:r w:rsidRPr="00336D70">
        <w:rPr>
          <w:rFonts w:asciiTheme="minorHAnsi" w:hAnsiTheme="minorHAnsi" w:cs="Arial"/>
          <w:sz w:val="22"/>
          <w:szCs w:val="22"/>
        </w:rPr>
        <w:t xml:space="preserve">C έως +70 </w:t>
      </w:r>
      <w:r>
        <w:rPr>
          <w:rFonts w:ascii="Arial" w:hAnsi="Arial" w:cs="Arial"/>
          <w:sz w:val="22"/>
          <w:szCs w:val="22"/>
        </w:rPr>
        <w:t>°</w:t>
      </w:r>
      <w:r w:rsidRPr="00336D70">
        <w:rPr>
          <w:rFonts w:asciiTheme="minorHAnsi" w:hAnsiTheme="minorHAnsi" w:cs="Arial"/>
          <w:sz w:val="22"/>
          <w:szCs w:val="22"/>
        </w:rPr>
        <w:t>C τουλάχιστον, χωρίς υγρασία.</w:t>
      </w:r>
    </w:p>
    <w:p w14:paraId="0BB95AE6"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Να διαθέτει εύρος ρύθμισης της θερμοκρασίας από +10 </w:t>
      </w:r>
      <w:r>
        <w:rPr>
          <w:rFonts w:ascii="Arial" w:hAnsi="Arial" w:cs="Arial"/>
          <w:sz w:val="22"/>
          <w:szCs w:val="22"/>
        </w:rPr>
        <w:t>°</w:t>
      </w:r>
      <w:r w:rsidRPr="00336D70">
        <w:rPr>
          <w:rFonts w:asciiTheme="minorHAnsi" w:hAnsiTheme="minorHAnsi" w:cs="Arial"/>
          <w:sz w:val="22"/>
          <w:szCs w:val="22"/>
        </w:rPr>
        <w:t xml:space="preserve">C έως +70 </w:t>
      </w:r>
      <w:r>
        <w:rPr>
          <w:rFonts w:ascii="Arial" w:hAnsi="Arial" w:cs="Arial"/>
          <w:sz w:val="22"/>
          <w:szCs w:val="22"/>
        </w:rPr>
        <w:t>°</w:t>
      </w:r>
      <w:r w:rsidRPr="00336D70">
        <w:rPr>
          <w:rFonts w:asciiTheme="minorHAnsi" w:hAnsiTheme="minorHAnsi" w:cs="Arial"/>
          <w:sz w:val="22"/>
          <w:szCs w:val="22"/>
        </w:rPr>
        <w:t>C τουλάχιστον, με την ύπαρξη υγρασίας.</w:t>
      </w:r>
    </w:p>
    <w:p w14:paraId="60E0E8DE"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Η διακύμανση της θερμοκρασίας να είναι έως ±0,1 °C.</w:t>
      </w:r>
    </w:p>
    <w:p w14:paraId="2F527925"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Η απόκλιση της θερμοκρασίας να είναι έως ±0,2 °C.</w:t>
      </w:r>
    </w:p>
    <w:p w14:paraId="09FE5AE2"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διαθέτει εύρος ποσοστού υγρασίας από 10% RH έως 80% RH, τουλάχιστον.</w:t>
      </w:r>
    </w:p>
    <w:p w14:paraId="7DF14CCA"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Η διακύμανση του ποσοστού της υγρασίας να είναι έως ±1,5 % RH.</w:t>
      </w:r>
    </w:p>
    <w:p w14:paraId="2D1BE688"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Η ψύξη του θαλάμου να επιτυγχάνεται μέσω συμπιεστή με την βοήθεια ψυκτικού υγρού </w:t>
      </w:r>
      <w:r>
        <w:rPr>
          <w:rFonts w:asciiTheme="minorHAnsi" w:hAnsiTheme="minorHAnsi" w:cs="Arial"/>
          <w:sz w:val="22"/>
          <w:szCs w:val="22"/>
        </w:rPr>
        <w:t>φιλικού προς το περιβάλλον</w:t>
      </w:r>
      <w:r w:rsidRPr="00336D70">
        <w:rPr>
          <w:rFonts w:asciiTheme="minorHAnsi" w:hAnsiTheme="minorHAnsi" w:cs="Arial"/>
          <w:sz w:val="22"/>
          <w:szCs w:val="22"/>
        </w:rPr>
        <w:t xml:space="preserve">. </w:t>
      </w:r>
    </w:p>
    <w:p w14:paraId="2267C0B5"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Ο θάλαμος εσωτερικά και το εσωτερικό της θύρας να είναι από ανοξείδωτο ατσάλι.</w:t>
      </w:r>
    </w:p>
    <w:p w14:paraId="0158964E"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Ο θάλαμος να είναι εφοδιασμένος με σύστημα θέρμανσης της θύρας για την αποτροπή συμπυκνώσεων στην περιοχή της πόρτας.</w:t>
      </w:r>
    </w:p>
    <w:p w14:paraId="3E8AEACE"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Ο θάλαμος να διαθέτει δύο (2) εξωτερικές θύρες και δύο (2) εσωτερικές από ύαλο ασφαλείας.</w:t>
      </w:r>
    </w:p>
    <w:p w14:paraId="725EAAB7"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διαθέτει αισθητήρα υγρασίας για ρύθμιση της υγρασίας με ακρίβεια.</w:t>
      </w:r>
    </w:p>
    <w:p w14:paraId="34C81788"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διαθέτει θερμοστάτη ασφαλείας με ακουστικό και οπτικό συναγερμό.</w:t>
      </w:r>
    </w:p>
    <w:p w14:paraId="7B3B895B"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διαθέτει οθόνη αφής για την εμφάνιση των παραμέτρων</w:t>
      </w:r>
      <w:r>
        <w:rPr>
          <w:rFonts w:asciiTheme="minorHAnsi" w:hAnsiTheme="minorHAnsi" w:cs="Arial"/>
          <w:sz w:val="22"/>
          <w:szCs w:val="22"/>
        </w:rPr>
        <w:t xml:space="preserve"> και προειδοποιητικών ενδείξεων</w:t>
      </w:r>
      <w:r w:rsidRPr="00336D70">
        <w:rPr>
          <w:rFonts w:asciiTheme="minorHAnsi" w:hAnsiTheme="minorHAnsi" w:cs="Arial"/>
          <w:sz w:val="22"/>
          <w:szCs w:val="22"/>
        </w:rPr>
        <w:t>.</w:t>
      </w:r>
    </w:p>
    <w:p w14:paraId="361156CE"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έχει την ικανότητα αυτόματης διαχείρισης του νερού και των αποβλήτων.</w:t>
      </w:r>
    </w:p>
    <w:p w14:paraId="523BE24B"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lastRenderedPageBreak/>
        <w:t>Να διαθέτει σύστημα ιεραρχικής πρόσβασης στις λειτουργίες του οργάνου, με την δημιουργία κωδικών, μέσω του ενσωματωμένου λογισμικού.</w:t>
      </w:r>
    </w:p>
    <w:p w14:paraId="5E653FB2"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Να διαθέτει θύρα </w:t>
      </w:r>
      <w:proofErr w:type="spellStart"/>
      <w:r w:rsidRPr="00336D70">
        <w:rPr>
          <w:rFonts w:asciiTheme="minorHAnsi" w:hAnsiTheme="minorHAnsi" w:cs="Arial"/>
          <w:sz w:val="22"/>
          <w:szCs w:val="22"/>
        </w:rPr>
        <w:t>Ethernet</w:t>
      </w:r>
      <w:proofErr w:type="spellEnd"/>
      <w:r w:rsidRPr="00336D70">
        <w:rPr>
          <w:rFonts w:asciiTheme="minorHAnsi" w:hAnsiTheme="minorHAnsi" w:cs="Arial"/>
          <w:sz w:val="22"/>
          <w:szCs w:val="22"/>
        </w:rPr>
        <w:t xml:space="preserve"> για σύνδεση με υπολογιστή.</w:t>
      </w:r>
    </w:p>
    <w:p w14:paraId="6D497171"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διαθέτει εσωτερική μνήμη και θύρα USB για την ανάκτηση των δεδομένων της θερμοκρασίας και υγρασίας.</w:t>
      </w:r>
    </w:p>
    <w:p w14:paraId="3591FDD4"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έχει την ικανότητα διαγνωστικού ελέγχου των λειτουργιών του θαλάμου.</w:t>
      </w:r>
    </w:p>
    <w:p w14:paraId="3CC37892"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Να συνοδεύεται από δύο (2) ράφια από ανοξείδωτο ατσάλι.</w:t>
      </w:r>
    </w:p>
    <w:p w14:paraId="31F5489D"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Να μπορεί να δεχτεί έως </w:t>
      </w:r>
      <w:r>
        <w:rPr>
          <w:rFonts w:asciiTheme="minorHAnsi" w:hAnsiTheme="minorHAnsi" w:cs="Arial"/>
          <w:sz w:val="22"/>
          <w:szCs w:val="22"/>
        </w:rPr>
        <w:t>τουλάχιστον</w:t>
      </w:r>
      <w:r w:rsidRPr="00336D70">
        <w:rPr>
          <w:rFonts w:asciiTheme="minorHAnsi" w:hAnsiTheme="minorHAnsi" w:cs="Arial"/>
          <w:sz w:val="22"/>
          <w:szCs w:val="22"/>
        </w:rPr>
        <w:t xml:space="preserve"> 1</w:t>
      </w:r>
      <w:r>
        <w:rPr>
          <w:rFonts w:asciiTheme="minorHAnsi" w:hAnsiTheme="minorHAnsi" w:cs="Arial"/>
          <w:sz w:val="22"/>
          <w:szCs w:val="22"/>
        </w:rPr>
        <w:t>0</w:t>
      </w:r>
      <w:r w:rsidRPr="00336D70">
        <w:rPr>
          <w:rFonts w:asciiTheme="minorHAnsi" w:hAnsiTheme="minorHAnsi" w:cs="Arial"/>
          <w:sz w:val="22"/>
          <w:szCs w:val="22"/>
        </w:rPr>
        <w:t xml:space="preserve"> ράφια.</w:t>
      </w:r>
    </w:p>
    <w:p w14:paraId="29EF8521"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Το μέγιστο βάρος που να δέχεται το κάθε ράφι να είναι τουλάχιστον 45 </w:t>
      </w:r>
      <w:proofErr w:type="spellStart"/>
      <w:r w:rsidRPr="00336D70">
        <w:rPr>
          <w:rFonts w:asciiTheme="minorHAnsi" w:hAnsiTheme="minorHAnsi" w:cs="Arial"/>
          <w:sz w:val="22"/>
          <w:szCs w:val="22"/>
        </w:rPr>
        <w:t>Kg</w:t>
      </w:r>
      <w:proofErr w:type="spellEnd"/>
      <w:r w:rsidRPr="00336D70">
        <w:rPr>
          <w:rFonts w:asciiTheme="minorHAnsi" w:hAnsiTheme="minorHAnsi" w:cs="Arial"/>
          <w:sz w:val="22"/>
          <w:szCs w:val="22"/>
        </w:rPr>
        <w:t>.</w:t>
      </w:r>
    </w:p>
    <w:p w14:paraId="64D31183" w14:textId="77777777" w:rsidR="008F3867" w:rsidRPr="00336D70" w:rsidRDefault="008F3867" w:rsidP="004F4916">
      <w:pPr>
        <w:pStyle w:val="aff0"/>
        <w:numPr>
          <w:ilvl w:val="0"/>
          <w:numId w:val="36"/>
        </w:numPr>
        <w:ind w:left="426"/>
        <w:contextualSpacing/>
        <w:jc w:val="both"/>
        <w:rPr>
          <w:rFonts w:asciiTheme="minorHAnsi" w:hAnsiTheme="minorHAnsi" w:cs="Arial"/>
          <w:sz w:val="22"/>
          <w:szCs w:val="22"/>
        </w:rPr>
      </w:pPr>
      <w:r w:rsidRPr="00336D70">
        <w:rPr>
          <w:rFonts w:asciiTheme="minorHAnsi" w:hAnsiTheme="minorHAnsi" w:cs="Arial"/>
          <w:sz w:val="22"/>
          <w:szCs w:val="22"/>
        </w:rPr>
        <w:t xml:space="preserve">Ο παραγόμενος θόρυβος να μην ξεπερνάει τα 53 </w:t>
      </w:r>
      <w:proofErr w:type="spellStart"/>
      <w:r w:rsidRPr="00336D70">
        <w:rPr>
          <w:rFonts w:asciiTheme="minorHAnsi" w:hAnsiTheme="minorHAnsi" w:cs="Arial"/>
          <w:sz w:val="22"/>
          <w:szCs w:val="22"/>
        </w:rPr>
        <w:t>dB</w:t>
      </w:r>
      <w:proofErr w:type="spellEnd"/>
      <w:r w:rsidRPr="00336D70">
        <w:rPr>
          <w:rFonts w:asciiTheme="minorHAnsi" w:hAnsiTheme="minorHAnsi" w:cs="Arial"/>
          <w:sz w:val="22"/>
          <w:szCs w:val="22"/>
        </w:rPr>
        <w:t>.</w:t>
      </w:r>
    </w:p>
    <w:p w14:paraId="3A3ABE65" w14:textId="77777777" w:rsidR="000374D3" w:rsidRPr="000A6CEB" w:rsidRDefault="000374D3" w:rsidP="000374D3">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7AA6EF45" w14:textId="77777777" w:rsidR="000374D3"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71362E50" w14:textId="77777777" w:rsidR="000374D3"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469BA3D4" w14:textId="77777777" w:rsidR="000374D3"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5BE8E417" w14:textId="77777777" w:rsidR="000374D3"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10832BA9" w14:textId="77777777" w:rsidR="000374D3"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132EBC0D" w14:textId="214A9F08" w:rsidR="000374D3" w:rsidRPr="000A6CEB" w:rsidRDefault="000374D3" w:rsidP="004F4916">
      <w:pPr>
        <w:pStyle w:val="aff0"/>
        <w:numPr>
          <w:ilvl w:val="0"/>
          <w:numId w:val="57"/>
        </w:numPr>
        <w:ind w:left="284" w:hanging="284"/>
        <w:jc w:val="both"/>
        <w:rPr>
          <w:rFonts w:asciiTheme="minorHAnsi" w:hAnsiTheme="minorHAnsi" w:cs="Arial"/>
          <w:sz w:val="22"/>
          <w:szCs w:val="22"/>
        </w:rPr>
      </w:pPr>
      <w:r w:rsidRPr="000A6CEB">
        <w:rPr>
          <w:rFonts w:asciiTheme="minorHAnsi" w:hAnsiTheme="minorHAnsi" w:cs="Arial"/>
          <w:sz w:val="22"/>
          <w:szCs w:val="22"/>
        </w:rPr>
        <w:t xml:space="preserve">Χρόνος παράδοσης 4 μήνες από την </w:t>
      </w:r>
      <w:r w:rsidR="00C23A65">
        <w:rPr>
          <w:rFonts w:asciiTheme="minorHAnsi" w:hAnsiTheme="minorHAnsi" w:cs="Arial"/>
          <w:sz w:val="22"/>
          <w:szCs w:val="22"/>
        </w:rPr>
        <w:t xml:space="preserve">ανάρτηση της </w:t>
      </w:r>
      <w:r w:rsidRPr="000A6CEB">
        <w:rPr>
          <w:rFonts w:asciiTheme="minorHAnsi" w:hAnsiTheme="minorHAnsi" w:cs="Arial"/>
          <w:sz w:val="22"/>
          <w:szCs w:val="22"/>
        </w:rPr>
        <w:t>σύμβασης</w:t>
      </w:r>
      <w:r w:rsidR="00C23A65">
        <w:rPr>
          <w:rFonts w:asciiTheme="minorHAnsi" w:hAnsiTheme="minorHAnsi" w:cs="Arial"/>
          <w:sz w:val="22"/>
          <w:szCs w:val="22"/>
        </w:rPr>
        <w:t xml:space="preserve"> </w:t>
      </w:r>
      <w:r w:rsidR="00C23A65" w:rsidRPr="008C3860">
        <w:rPr>
          <w:rFonts w:asciiTheme="minorHAnsi" w:hAnsiTheme="minorHAnsi"/>
          <w:sz w:val="22"/>
          <w:szCs w:val="22"/>
        </w:rPr>
        <w:t>στο ΚΗΜΔΗΣ</w:t>
      </w:r>
      <w:r w:rsidRPr="000A6CEB">
        <w:rPr>
          <w:rFonts w:asciiTheme="minorHAnsi" w:hAnsiTheme="minorHAnsi" w:cs="Arial"/>
          <w:sz w:val="22"/>
          <w:szCs w:val="22"/>
        </w:rPr>
        <w:t>.</w:t>
      </w:r>
    </w:p>
    <w:p w14:paraId="1053B638" w14:textId="77777777" w:rsidR="008F3867" w:rsidRPr="00526B78" w:rsidRDefault="008F3867" w:rsidP="008F3867">
      <w:pPr>
        <w:ind w:left="66"/>
        <w:rPr>
          <w:rFonts w:asciiTheme="minorHAnsi" w:hAnsiTheme="minorHAnsi" w:cs="Arial"/>
          <w:sz w:val="22"/>
          <w:szCs w:val="22"/>
        </w:rPr>
      </w:pPr>
    </w:p>
    <w:p w14:paraId="1B6E649C" w14:textId="7786ACE5" w:rsidR="005B08D3" w:rsidRPr="00172D1F" w:rsidRDefault="005B08D3" w:rsidP="005B08D3">
      <w:pPr>
        <w:ind w:left="66"/>
        <w:jc w:val="center"/>
        <w:rPr>
          <w:rFonts w:asciiTheme="minorHAnsi" w:hAnsiTheme="minorHAnsi" w:cs="Arial"/>
          <w:b/>
          <w:sz w:val="22"/>
          <w:szCs w:val="22"/>
        </w:rPr>
      </w:pPr>
      <w:r w:rsidRPr="00172D1F">
        <w:rPr>
          <w:rFonts w:asciiTheme="minorHAnsi" w:hAnsiTheme="minorHAnsi" w:cs="Arial"/>
          <w:b/>
          <w:sz w:val="22"/>
          <w:szCs w:val="22"/>
        </w:rPr>
        <w:t>ΕΙΔΟΣ 1</w:t>
      </w:r>
      <w:r>
        <w:rPr>
          <w:rFonts w:asciiTheme="minorHAnsi" w:hAnsiTheme="minorHAnsi" w:cs="Arial"/>
          <w:b/>
          <w:sz w:val="22"/>
          <w:szCs w:val="22"/>
        </w:rPr>
        <w:t>9</w:t>
      </w:r>
    </w:p>
    <w:p w14:paraId="7D8B1D1F"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Εξοπλισμός για διατήρηση σταθερών κλιματικών συνθηκών στον χώρο του εργαστηρίου</w:t>
      </w:r>
    </w:p>
    <w:p w14:paraId="5CE91B22" w14:textId="7F61D6A4" w:rsidR="008F3867" w:rsidRPr="00526B78" w:rsidRDefault="005B08D3"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75C2BE57" w14:textId="756C4C39" w:rsidR="008F3867" w:rsidRPr="00526B78" w:rsidRDefault="005B08D3" w:rsidP="008F3867">
      <w:pPr>
        <w:ind w:left="66"/>
        <w:jc w:val="center"/>
        <w:rPr>
          <w:rFonts w:asciiTheme="minorHAnsi" w:hAnsiTheme="minorHAnsi" w:cs="Arial"/>
          <w:b/>
          <w:sz w:val="22"/>
          <w:szCs w:val="22"/>
        </w:rPr>
      </w:pPr>
      <w:r>
        <w:rPr>
          <w:rFonts w:asciiTheme="minorHAnsi" w:hAnsiTheme="minorHAnsi" w:cs="Arial"/>
          <w:b/>
          <w:sz w:val="22"/>
          <w:szCs w:val="22"/>
        </w:rPr>
        <w:t>Π</w:t>
      </w:r>
      <w:r w:rsidR="008F3867" w:rsidRPr="00526B78">
        <w:rPr>
          <w:rFonts w:asciiTheme="minorHAnsi" w:hAnsiTheme="minorHAnsi" w:cs="Arial"/>
          <w:b/>
          <w:sz w:val="22"/>
          <w:szCs w:val="22"/>
        </w:rPr>
        <w:t>ροορίζεται για την ΧΥ. Σερρών</w:t>
      </w:r>
    </w:p>
    <w:p w14:paraId="77FD604E" w14:textId="1F283D5C" w:rsidR="00081F41" w:rsidRDefault="005B08D3" w:rsidP="00081F41">
      <w:pPr>
        <w:ind w:left="66"/>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Εξοπλισμός για διατήρηση σταθερών κλιματικών συνθηκών στον χώρο του εργαστηρίου της ΧΥ Σερρών, με τα ακόλουθα ελάχιστα τεχνικά χαρακτηριστικά:</w:t>
      </w:r>
    </w:p>
    <w:p w14:paraId="65C6B089" w14:textId="77777777" w:rsidR="00CD1EA4" w:rsidRPr="00CD1EA4" w:rsidRDefault="00CD1EA4" w:rsidP="00081F41">
      <w:pPr>
        <w:ind w:left="66"/>
        <w:rPr>
          <w:rFonts w:asciiTheme="minorHAnsi" w:hAnsiTheme="minorHAnsi" w:cs="Arial"/>
          <w:sz w:val="10"/>
          <w:szCs w:val="10"/>
        </w:rPr>
      </w:pPr>
    </w:p>
    <w:p w14:paraId="5BD6078E" w14:textId="77777777" w:rsidR="00081F41" w:rsidRDefault="008F3867" w:rsidP="004F4916">
      <w:pPr>
        <w:pStyle w:val="aff0"/>
        <w:numPr>
          <w:ilvl w:val="0"/>
          <w:numId w:val="58"/>
        </w:numPr>
        <w:ind w:left="284" w:hanging="284"/>
        <w:rPr>
          <w:rFonts w:asciiTheme="minorHAnsi" w:hAnsiTheme="minorHAnsi" w:cs="Arial"/>
          <w:sz w:val="22"/>
          <w:szCs w:val="22"/>
        </w:rPr>
      </w:pPr>
      <w:r w:rsidRPr="00081F41">
        <w:rPr>
          <w:rFonts w:asciiTheme="minorHAnsi" w:hAnsiTheme="minorHAnsi" w:cs="Arial"/>
          <w:sz w:val="22"/>
          <w:szCs w:val="22"/>
        </w:rPr>
        <w:t>Κλιματιστική Μονάδα κλειστού ελέγχου η οποία θα συνεργάζεται με συμπυκνωτή.</w:t>
      </w:r>
    </w:p>
    <w:p w14:paraId="0AD2660D" w14:textId="0CEC55C7" w:rsidR="00E35F00" w:rsidRDefault="008F3867" w:rsidP="004F4916">
      <w:pPr>
        <w:pStyle w:val="aff0"/>
        <w:numPr>
          <w:ilvl w:val="0"/>
          <w:numId w:val="58"/>
        </w:numPr>
        <w:ind w:left="284" w:hanging="284"/>
        <w:rPr>
          <w:rFonts w:asciiTheme="minorHAnsi" w:hAnsiTheme="minorHAnsi" w:cs="Arial"/>
          <w:sz w:val="22"/>
          <w:szCs w:val="22"/>
        </w:rPr>
      </w:pPr>
      <w:r w:rsidRPr="00081F41">
        <w:rPr>
          <w:rFonts w:asciiTheme="minorHAnsi" w:hAnsiTheme="minorHAnsi" w:cs="Arial"/>
          <w:sz w:val="22"/>
          <w:szCs w:val="22"/>
        </w:rPr>
        <w:t xml:space="preserve">Η μονάδα να είναι τύπου </w:t>
      </w:r>
      <w:proofErr w:type="spellStart"/>
      <w:r w:rsidRPr="00081F41">
        <w:rPr>
          <w:rFonts w:asciiTheme="minorHAnsi" w:hAnsiTheme="minorHAnsi" w:cs="Arial"/>
          <w:sz w:val="22"/>
          <w:szCs w:val="22"/>
        </w:rPr>
        <w:t>Upflow</w:t>
      </w:r>
      <w:proofErr w:type="spellEnd"/>
      <w:r w:rsidRPr="00081F41">
        <w:rPr>
          <w:rFonts w:asciiTheme="minorHAnsi" w:hAnsiTheme="minorHAnsi" w:cs="Arial"/>
          <w:sz w:val="22"/>
          <w:szCs w:val="22"/>
        </w:rPr>
        <w:t>, θα αναρροφά τον αέρα από άνοιγμα στην μπροστινή πλευρά της και θα τον καταθλίβει στο χώρο, από άνοιγμα στην άνω πλευρά της.</w:t>
      </w:r>
    </w:p>
    <w:p w14:paraId="5CE2763C" w14:textId="77777777" w:rsidR="00CD1EA4" w:rsidRDefault="008F3867" w:rsidP="004F4916">
      <w:pPr>
        <w:pStyle w:val="aff0"/>
        <w:numPr>
          <w:ilvl w:val="0"/>
          <w:numId w:val="58"/>
        </w:numPr>
        <w:ind w:left="284" w:hanging="284"/>
        <w:rPr>
          <w:rFonts w:asciiTheme="minorHAnsi" w:hAnsiTheme="minorHAnsi" w:cs="Arial"/>
          <w:sz w:val="22"/>
          <w:szCs w:val="22"/>
        </w:rPr>
      </w:pPr>
      <w:r w:rsidRPr="00E35F00">
        <w:rPr>
          <w:rFonts w:asciiTheme="minorHAnsi" w:hAnsiTheme="minorHAnsi" w:cs="Arial"/>
          <w:sz w:val="22"/>
          <w:szCs w:val="22"/>
        </w:rPr>
        <w:t>Να είναι εξοπλισμένη με μικροϋπολογιστή και να φέρει τον εξής εξοπλισμό:</w:t>
      </w:r>
    </w:p>
    <w:p w14:paraId="6EBC290B" w14:textId="77777777" w:rsidR="00CD1EA4" w:rsidRDefault="008F3867" w:rsidP="004F4916">
      <w:pPr>
        <w:pStyle w:val="aff0"/>
        <w:numPr>
          <w:ilvl w:val="0"/>
          <w:numId w:val="58"/>
        </w:numPr>
        <w:ind w:left="284" w:hanging="284"/>
        <w:rPr>
          <w:rFonts w:asciiTheme="minorHAnsi" w:hAnsiTheme="minorHAnsi" w:cs="Arial"/>
          <w:sz w:val="22"/>
          <w:szCs w:val="22"/>
        </w:rPr>
      </w:pPr>
      <w:r w:rsidRPr="00CD1EA4">
        <w:rPr>
          <w:rFonts w:asciiTheme="minorHAnsi" w:hAnsiTheme="minorHAnsi" w:cs="Arial"/>
          <w:sz w:val="22"/>
          <w:szCs w:val="22"/>
        </w:rPr>
        <w:t xml:space="preserve">Αντίσταση αναθέρμανσης τριών σταδίων 14 </w:t>
      </w:r>
      <w:proofErr w:type="spellStart"/>
      <w:r w:rsidRPr="00CD1EA4">
        <w:rPr>
          <w:rFonts w:asciiTheme="minorHAnsi" w:hAnsiTheme="minorHAnsi" w:cs="Arial"/>
          <w:sz w:val="22"/>
          <w:szCs w:val="22"/>
        </w:rPr>
        <w:t>kW</w:t>
      </w:r>
      <w:proofErr w:type="spellEnd"/>
      <w:r w:rsidRPr="00CD1EA4">
        <w:rPr>
          <w:rFonts w:asciiTheme="minorHAnsi" w:hAnsiTheme="minorHAnsi" w:cs="Arial"/>
          <w:sz w:val="22"/>
          <w:szCs w:val="22"/>
        </w:rPr>
        <w:t xml:space="preserve"> περίπου.</w:t>
      </w:r>
    </w:p>
    <w:p w14:paraId="4ABF684A" w14:textId="77777777" w:rsidR="00CD1EA4" w:rsidRDefault="008F3867" w:rsidP="004F4916">
      <w:pPr>
        <w:pStyle w:val="aff0"/>
        <w:numPr>
          <w:ilvl w:val="0"/>
          <w:numId w:val="58"/>
        </w:numPr>
        <w:ind w:left="284" w:hanging="284"/>
        <w:rPr>
          <w:rFonts w:asciiTheme="minorHAnsi" w:hAnsiTheme="minorHAnsi" w:cs="Arial"/>
          <w:sz w:val="22"/>
          <w:szCs w:val="22"/>
        </w:rPr>
      </w:pPr>
      <w:proofErr w:type="spellStart"/>
      <w:r w:rsidRPr="00CD1EA4">
        <w:rPr>
          <w:rFonts w:asciiTheme="minorHAnsi" w:hAnsiTheme="minorHAnsi" w:cs="Arial"/>
          <w:sz w:val="22"/>
          <w:szCs w:val="22"/>
        </w:rPr>
        <w:t>Υγραντή</w:t>
      </w:r>
      <w:proofErr w:type="spellEnd"/>
      <w:r w:rsidRPr="00CD1EA4">
        <w:rPr>
          <w:rFonts w:asciiTheme="minorHAnsi" w:hAnsiTheme="minorHAnsi" w:cs="Arial"/>
          <w:sz w:val="22"/>
          <w:szCs w:val="22"/>
        </w:rPr>
        <w:t xml:space="preserve"> απόδοσης 4 </w:t>
      </w:r>
      <w:proofErr w:type="spellStart"/>
      <w:r w:rsidRPr="00CD1EA4">
        <w:rPr>
          <w:rFonts w:asciiTheme="minorHAnsi" w:hAnsiTheme="minorHAnsi" w:cs="Arial"/>
          <w:sz w:val="22"/>
          <w:szCs w:val="22"/>
        </w:rPr>
        <w:t>kg</w:t>
      </w:r>
      <w:proofErr w:type="spellEnd"/>
      <w:r w:rsidRPr="00CD1EA4">
        <w:rPr>
          <w:rFonts w:asciiTheme="minorHAnsi" w:hAnsiTheme="minorHAnsi" w:cs="Arial"/>
          <w:sz w:val="22"/>
          <w:szCs w:val="22"/>
        </w:rPr>
        <w:t>/h τουλάχιστον.</w:t>
      </w:r>
    </w:p>
    <w:p w14:paraId="5817EF00" w14:textId="77777777" w:rsidR="00CD1EA4" w:rsidRDefault="008F3867" w:rsidP="004F4916">
      <w:pPr>
        <w:pStyle w:val="aff0"/>
        <w:numPr>
          <w:ilvl w:val="0"/>
          <w:numId w:val="58"/>
        </w:numPr>
        <w:ind w:left="284" w:hanging="284"/>
        <w:rPr>
          <w:rFonts w:asciiTheme="minorHAnsi" w:hAnsiTheme="minorHAnsi" w:cs="Arial"/>
          <w:sz w:val="22"/>
          <w:szCs w:val="22"/>
        </w:rPr>
      </w:pPr>
      <w:r w:rsidRPr="00CD1EA4">
        <w:rPr>
          <w:rFonts w:asciiTheme="minorHAnsi" w:hAnsiTheme="minorHAnsi" w:cs="Arial"/>
          <w:sz w:val="22"/>
          <w:szCs w:val="22"/>
        </w:rPr>
        <w:t>Αισθητήριο θερμοκρασίας / σχετικής υγρασίας χώρου.</w:t>
      </w:r>
    </w:p>
    <w:p w14:paraId="1C0B1015" w14:textId="77777777" w:rsidR="00CD1EA4" w:rsidRDefault="008F3867" w:rsidP="004F4916">
      <w:pPr>
        <w:pStyle w:val="aff0"/>
        <w:numPr>
          <w:ilvl w:val="0"/>
          <w:numId w:val="58"/>
        </w:numPr>
        <w:ind w:left="284" w:hanging="284"/>
        <w:rPr>
          <w:rFonts w:asciiTheme="minorHAnsi" w:hAnsiTheme="minorHAnsi" w:cs="Arial"/>
          <w:sz w:val="22"/>
          <w:szCs w:val="22"/>
        </w:rPr>
      </w:pPr>
      <w:r w:rsidRPr="00CD1EA4">
        <w:rPr>
          <w:rFonts w:asciiTheme="minorHAnsi" w:hAnsiTheme="minorHAnsi" w:cs="Arial"/>
          <w:sz w:val="22"/>
          <w:szCs w:val="22"/>
        </w:rPr>
        <w:t xml:space="preserve">Διάταξη </w:t>
      </w:r>
      <w:proofErr w:type="spellStart"/>
      <w:r w:rsidRPr="00CD1EA4">
        <w:rPr>
          <w:rFonts w:asciiTheme="minorHAnsi" w:hAnsiTheme="minorHAnsi" w:cs="Arial"/>
          <w:sz w:val="22"/>
          <w:szCs w:val="22"/>
        </w:rPr>
        <w:t>αφύγρανσης</w:t>
      </w:r>
      <w:proofErr w:type="spellEnd"/>
      <w:r w:rsidRPr="00CD1EA4">
        <w:rPr>
          <w:rFonts w:asciiTheme="minorHAnsi" w:hAnsiTheme="minorHAnsi" w:cs="Arial"/>
          <w:sz w:val="22"/>
          <w:szCs w:val="22"/>
        </w:rPr>
        <w:t>.</w:t>
      </w:r>
    </w:p>
    <w:p w14:paraId="7AFBAD86" w14:textId="77777777" w:rsidR="00CD1EA4" w:rsidRDefault="008F3867" w:rsidP="004F4916">
      <w:pPr>
        <w:pStyle w:val="aff0"/>
        <w:numPr>
          <w:ilvl w:val="0"/>
          <w:numId w:val="58"/>
        </w:numPr>
        <w:ind w:left="284" w:hanging="284"/>
        <w:rPr>
          <w:rFonts w:asciiTheme="minorHAnsi" w:hAnsiTheme="minorHAnsi" w:cs="Arial"/>
          <w:sz w:val="22"/>
          <w:szCs w:val="22"/>
        </w:rPr>
      </w:pPr>
      <w:r w:rsidRPr="00CD1EA4">
        <w:rPr>
          <w:rFonts w:asciiTheme="minorHAnsi" w:hAnsiTheme="minorHAnsi" w:cs="Arial"/>
          <w:sz w:val="22"/>
          <w:szCs w:val="22"/>
        </w:rPr>
        <w:t>Σηματοδοσία σε περίπτωση εμφάνισης βλάβης.</w:t>
      </w:r>
    </w:p>
    <w:p w14:paraId="106B0BB4" w14:textId="306A5996" w:rsidR="008F3867" w:rsidRPr="00CD1EA4" w:rsidRDefault="008F3867" w:rsidP="004F4916">
      <w:pPr>
        <w:pStyle w:val="aff0"/>
        <w:numPr>
          <w:ilvl w:val="0"/>
          <w:numId w:val="58"/>
        </w:numPr>
        <w:ind w:left="284" w:hanging="284"/>
        <w:rPr>
          <w:rFonts w:asciiTheme="minorHAnsi" w:hAnsiTheme="minorHAnsi" w:cs="Arial"/>
          <w:sz w:val="22"/>
          <w:szCs w:val="22"/>
        </w:rPr>
      </w:pPr>
      <w:r w:rsidRPr="00CD1EA4">
        <w:rPr>
          <w:rFonts w:asciiTheme="minorHAnsi" w:hAnsiTheme="minorHAnsi" w:cs="Arial"/>
          <w:sz w:val="22"/>
          <w:szCs w:val="22"/>
        </w:rPr>
        <w:t xml:space="preserve">Ανεμιστήρα </w:t>
      </w:r>
      <w:proofErr w:type="spellStart"/>
      <w:r w:rsidRPr="00CD1EA4">
        <w:rPr>
          <w:rFonts w:asciiTheme="minorHAnsi" w:hAnsiTheme="minorHAnsi" w:cs="Arial"/>
          <w:sz w:val="22"/>
          <w:szCs w:val="22"/>
        </w:rPr>
        <w:t>εξατμιστή</w:t>
      </w:r>
      <w:proofErr w:type="spellEnd"/>
      <w:r w:rsidRPr="00CD1EA4">
        <w:rPr>
          <w:rFonts w:asciiTheme="minorHAnsi" w:hAnsiTheme="minorHAnsi" w:cs="Arial"/>
          <w:sz w:val="22"/>
          <w:szCs w:val="22"/>
        </w:rPr>
        <w:t xml:space="preserve"> τύπου EC </w:t>
      </w:r>
      <w:proofErr w:type="spellStart"/>
      <w:r w:rsidRPr="00CD1EA4">
        <w:rPr>
          <w:rFonts w:asciiTheme="minorHAnsi" w:hAnsiTheme="minorHAnsi" w:cs="Arial"/>
          <w:sz w:val="22"/>
          <w:szCs w:val="22"/>
        </w:rPr>
        <w:t>fan</w:t>
      </w:r>
      <w:proofErr w:type="spellEnd"/>
      <w:r w:rsidRPr="00CD1EA4">
        <w:rPr>
          <w:rFonts w:asciiTheme="minorHAnsi" w:hAnsiTheme="minorHAnsi" w:cs="Arial"/>
          <w:sz w:val="22"/>
          <w:szCs w:val="22"/>
        </w:rPr>
        <w:t>.</w:t>
      </w:r>
    </w:p>
    <w:p w14:paraId="50426BA3" w14:textId="77777777" w:rsidR="00CD1EA4" w:rsidRPr="00CD1EA4" w:rsidRDefault="00CD1EA4" w:rsidP="008F3867">
      <w:pPr>
        <w:ind w:left="66"/>
        <w:rPr>
          <w:rFonts w:asciiTheme="minorHAnsi" w:hAnsiTheme="minorHAnsi" w:cs="Arial"/>
          <w:sz w:val="12"/>
          <w:szCs w:val="12"/>
        </w:rPr>
      </w:pPr>
    </w:p>
    <w:p w14:paraId="7CF3CDB0" w14:textId="243CEC4F" w:rsidR="008F3867" w:rsidRPr="00526B78" w:rsidRDefault="008F3867" w:rsidP="008F3867">
      <w:pPr>
        <w:ind w:left="66"/>
        <w:rPr>
          <w:rFonts w:asciiTheme="minorHAnsi" w:hAnsiTheme="minorHAnsi" w:cs="Arial"/>
          <w:sz w:val="22"/>
          <w:szCs w:val="22"/>
        </w:rPr>
      </w:pPr>
      <w:r w:rsidRPr="00526B78">
        <w:rPr>
          <w:rFonts w:asciiTheme="minorHAnsi" w:hAnsiTheme="minorHAnsi" w:cs="Arial"/>
          <w:sz w:val="22"/>
          <w:szCs w:val="22"/>
        </w:rPr>
        <w:t>Απαιτούμενα χαρακτηριστικά απόδοσης της ανωτέρω μονάδας:</w:t>
      </w:r>
    </w:p>
    <w:p w14:paraId="3026CBCE" w14:textId="77777777" w:rsidR="008F3867" w:rsidRPr="00526B78" w:rsidRDefault="008F3867" w:rsidP="008F3867">
      <w:pPr>
        <w:ind w:left="66"/>
        <w:rPr>
          <w:rFonts w:asciiTheme="minorHAnsi" w:hAnsiTheme="minorHAnsi" w:cs="Arial"/>
          <w:sz w:val="22"/>
          <w:szCs w:val="22"/>
        </w:rPr>
      </w:pPr>
      <w:r w:rsidRPr="00526B78">
        <w:rPr>
          <w:rFonts w:asciiTheme="minorHAnsi" w:hAnsiTheme="minorHAnsi" w:cs="Arial"/>
          <w:sz w:val="22"/>
          <w:szCs w:val="22"/>
        </w:rPr>
        <w:t xml:space="preserve">Οι ελάχιστες αποδόσεις της Μονάδας, για θερμοκρασία μέσα στο χώρο 22° C και σχετική υγρασία 60 %, με θερμοκρασία εξωτερικού περιβάλλοντος 45° C, να είναι αντίστοιχα σε αισθητό (S) και ολικό (T) ψυκτικό φορτίο, οι εξής: S = Τ = 15,3 </w:t>
      </w:r>
      <w:proofErr w:type="spellStart"/>
      <w:r w:rsidRPr="00526B78">
        <w:rPr>
          <w:rFonts w:asciiTheme="minorHAnsi" w:hAnsiTheme="minorHAnsi" w:cs="Arial"/>
          <w:sz w:val="22"/>
          <w:szCs w:val="22"/>
        </w:rPr>
        <w:t>kW</w:t>
      </w:r>
      <w:proofErr w:type="spellEnd"/>
      <w:r w:rsidRPr="00526B78">
        <w:rPr>
          <w:rFonts w:asciiTheme="minorHAnsi" w:hAnsiTheme="minorHAnsi" w:cs="Arial"/>
          <w:sz w:val="22"/>
          <w:szCs w:val="22"/>
        </w:rPr>
        <w:t xml:space="preserve"> στα 6.500 m</w:t>
      </w:r>
      <w:r w:rsidRPr="00526B78">
        <w:rPr>
          <w:rFonts w:asciiTheme="minorHAnsi" w:hAnsiTheme="minorHAnsi" w:cs="Arial"/>
          <w:sz w:val="22"/>
          <w:szCs w:val="22"/>
          <w:vertAlign w:val="superscript"/>
        </w:rPr>
        <w:t>3</w:t>
      </w:r>
      <w:r w:rsidRPr="00526B78">
        <w:rPr>
          <w:rFonts w:asciiTheme="minorHAnsi" w:hAnsiTheme="minorHAnsi" w:cs="Arial"/>
          <w:sz w:val="22"/>
          <w:szCs w:val="22"/>
        </w:rPr>
        <w:t>/h.</w:t>
      </w:r>
    </w:p>
    <w:p w14:paraId="5B6562D8" w14:textId="77777777" w:rsidR="008F3867" w:rsidRPr="00CD1EA4" w:rsidRDefault="008F3867" w:rsidP="008F3867">
      <w:pPr>
        <w:ind w:left="66"/>
        <w:rPr>
          <w:rFonts w:asciiTheme="minorHAnsi" w:hAnsiTheme="minorHAnsi" w:cs="Arial"/>
          <w:sz w:val="12"/>
          <w:szCs w:val="12"/>
        </w:rPr>
      </w:pPr>
    </w:p>
    <w:p w14:paraId="5B8DDD79" w14:textId="77777777" w:rsidR="008F3867" w:rsidRPr="00526B78" w:rsidRDefault="008F3867" w:rsidP="008F3867">
      <w:pPr>
        <w:ind w:left="66"/>
        <w:rPr>
          <w:rFonts w:asciiTheme="minorHAnsi" w:hAnsiTheme="minorHAnsi" w:cs="Arial"/>
          <w:sz w:val="22"/>
          <w:szCs w:val="22"/>
        </w:rPr>
      </w:pPr>
      <w:r w:rsidRPr="00526B78">
        <w:rPr>
          <w:rFonts w:asciiTheme="minorHAnsi" w:hAnsiTheme="minorHAnsi" w:cs="Arial"/>
          <w:sz w:val="22"/>
          <w:szCs w:val="22"/>
        </w:rPr>
        <w:t xml:space="preserve">Με το </w:t>
      </w:r>
      <w:proofErr w:type="spellStart"/>
      <w:r w:rsidRPr="00526B78">
        <w:rPr>
          <w:rFonts w:asciiTheme="minorHAnsi" w:hAnsiTheme="minorHAnsi" w:cs="Arial"/>
          <w:sz w:val="22"/>
          <w:szCs w:val="22"/>
        </w:rPr>
        <w:t>Controller</w:t>
      </w:r>
      <w:proofErr w:type="spellEnd"/>
      <w:r w:rsidRPr="00526B78">
        <w:rPr>
          <w:rFonts w:asciiTheme="minorHAnsi" w:hAnsiTheme="minorHAnsi" w:cs="Arial"/>
          <w:sz w:val="22"/>
          <w:szCs w:val="22"/>
        </w:rPr>
        <w:t xml:space="preserve"> η μονάδα να έχει τις εξής δυνατότητες :</w:t>
      </w:r>
    </w:p>
    <w:p w14:paraId="6C763F19"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Αυτόματη επανεκκίνηση μετά από πιθανή διακοπή ρεύματος.</w:t>
      </w:r>
    </w:p>
    <w:p w14:paraId="0F5FA19D"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Διαχείριση και αυτόματη εναλλαγή έως τουλάχιστον 10 Μονάδων.</w:t>
      </w:r>
    </w:p>
    <w:p w14:paraId="62C7BD81"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Λειτουργία μέρας – νύχτας.</w:t>
      </w:r>
    </w:p>
    <w:p w14:paraId="23BDE3EB"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 xml:space="preserve">Καταγραφή έως 200 </w:t>
      </w:r>
      <w:proofErr w:type="spellStart"/>
      <w:r w:rsidRPr="00526B78">
        <w:rPr>
          <w:rFonts w:asciiTheme="minorHAnsi" w:hAnsiTheme="minorHAnsi" w:cs="Arial"/>
          <w:sz w:val="22"/>
          <w:szCs w:val="22"/>
        </w:rPr>
        <w:t>alarms</w:t>
      </w:r>
      <w:proofErr w:type="spellEnd"/>
      <w:r w:rsidRPr="00526B78">
        <w:rPr>
          <w:rFonts w:asciiTheme="minorHAnsi" w:hAnsiTheme="minorHAnsi" w:cs="Arial"/>
          <w:sz w:val="22"/>
          <w:szCs w:val="22"/>
        </w:rPr>
        <w:t xml:space="preserve"> με στοιχεία ώρας και ημερομηνίας.</w:t>
      </w:r>
    </w:p>
    <w:p w14:paraId="46DD70FB"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Καταγραφή έως 1.440 δεδομένων τιμών, θερμοκρασίας και υγρασίας με ενδιάμεσα χρονικά διαστήματα από 1 μέχρι 32.000 λεπτά της ώρας.</w:t>
      </w:r>
    </w:p>
    <w:p w14:paraId="38443961"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 xml:space="preserve">Δυνατότητα επιλογής στην </w:t>
      </w:r>
      <w:proofErr w:type="spellStart"/>
      <w:r w:rsidRPr="00526B78">
        <w:rPr>
          <w:rFonts w:asciiTheme="minorHAnsi" w:hAnsiTheme="minorHAnsi" w:cs="Arial"/>
          <w:sz w:val="22"/>
          <w:szCs w:val="22"/>
        </w:rPr>
        <w:t>χρονοκαθυστέρηση</w:t>
      </w:r>
      <w:proofErr w:type="spellEnd"/>
      <w:r w:rsidRPr="00526B78">
        <w:rPr>
          <w:rFonts w:asciiTheme="minorHAnsi" w:hAnsiTheme="minorHAnsi" w:cs="Arial"/>
          <w:sz w:val="22"/>
          <w:szCs w:val="22"/>
        </w:rPr>
        <w:t xml:space="preserve"> και στην προτεραιότητα των </w:t>
      </w:r>
      <w:proofErr w:type="spellStart"/>
      <w:r w:rsidRPr="00526B78">
        <w:rPr>
          <w:rFonts w:asciiTheme="minorHAnsi" w:hAnsiTheme="minorHAnsi" w:cs="Arial"/>
          <w:sz w:val="22"/>
          <w:szCs w:val="22"/>
        </w:rPr>
        <w:t>alarms</w:t>
      </w:r>
      <w:proofErr w:type="spellEnd"/>
      <w:r w:rsidRPr="00526B78">
        <w:rPr>
          <w:rFonts w:asciiTheme="minorHAnsi" w:hAnsiTheme="minorHAnsi" w:cs="Arial"/>
          <w:sz w:val="22"/>
          <w:szCs w:val="22"/>
        </w:rPr>
        <w:t>.</w:t>
      </w:r>
    </w:p>
    <w:p w14:paraId="2C5A232B"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Δυνατότητα εκτύπωσης καταγεγραμμένων δεδομένων για τη θερμοκρασία, την υγρασία και άλλων παραμέτρων της Μονάδας.</w:t>
      </w:r>
    </w:p>
    <w:p w14:paraId="1903F5CD"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t>Δυνατότητα ομαδοποίησης των διαχειριζόμενων Μονάδων έως τέσσερις (4) ζώνες.</w:t>
      </w:r>
    </w:p>
    <w:p w14:paraId="47F97065" w14:textId="77777777" w:rsidR="008F3867" w:rsidRPr="00526B78" w:rsidRDefault="008F3867" w:rsidP="004F4916">
      <w:pPr>
        <w:pStyle w:val="aff0"/>
        <w:numPr>
          <w:ilvl w:val="0"/>
          <w:numId w:val="32"/>
        </w:numPr>
        <w:ind w:left="284"/>
        <w:contextualSpacing/>
        <w:rPr>
          <w:rFonts w:asciiTheme="minorHAnsi" w:hAnsiTheme="minorHAnsi" w:cs="Arial"/>
          <w:sz w:val="22"/>
          <w:szCs w:val="22"/>
        </w:rPr>
      </w:pPr>
      <w:r w:rsidRPr="00526B78">
        <w:rPr>
          <w:rFonts w:asciiTheme="minorHAnsi" w:hAnsiTheme="minorHAnsi" w:cs="Arial"/>
          <w:sz w:val="22"/>
          <w:szCs w:val="22"/>
        </w:rPr>
        <w:lastRenderedPageBreak/>
        <w:t>Δυνατότητα επικοινωνίας με συστήματα διαχείρισης κτιρίων BMS.</w:t>
      </w:r>
    </w:p>
    <w:p w14:paraId="0290C097" w14:textId="77777777" w:rsidR="00CD1EA4" w:rsidRPr="00CD1EA4" w:rsidRDefault="00CD1EA4" w:rsidP="00CD1EA4">
      <w:pPr>
        <w:rPr>
          <w:rFonts w:asciiTheme="minorHAnsi" w:hAnsiTheme="minorHAnsi" w:cs="Arial"/>
          <w:b/>
          <w:bCs/>
          <w:sz w:val="18"/>
          <w:szCs w:val="18"/>
        </w:rPr>
      </w:pPr>
    </w:p>
    <w:p w14:paraId="1670A15E" w14:textId="3B4C8B82" w:rsidR="00CD1EA4" w:rsidRPr="000A6CEB" w:rsidRDefault="00CD1EA4" w:rsidP="00CD1EA4">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79EB518F" w14:textId="77777777" w:rsidR="00CD1EA4" w:rsidRDefault="00CD1EA4" w:rsidP="004F4916">
      <w:pPr>
        <w:pStyle w:val="aff0"/>
        <w:numPr>
          <w:ilvl w:val="0"/>
          <w:numId w:val="59"/>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53A4E6EA" w14:textId="77777777" w:rsidR="00CD1EA4" w:rsidRDefault="00CD1EA4" w:rsidP="004F4916">
      <w:pPr>
        <w:pStyle w:val="aff0"/>
        <w:numPr>
          <w:ilvl w:val="0"/>
          <w:numId w:val="59"/>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783B8488" w14:textId="77777777" w:rsidR="00CD1EA4" w:rsidRDefault="00CD1EA4" w:rsidP="004F4916">
      <w:pPr>
        <w:pStyle w:val="aff0"/>
        <w:numPr>
          <w:ilvl w:val="0"/>
          <w:numId w:val="59"/>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1E585A55" w14:textId="77777777" w:rsidR="00CD1EA4" w:rsidRDefault="00CD1EA4" w:rsidP="004F4916">
      <w:pPr>
        <w:pStyle w:val="aff0"/>
        <w:numPr>
          <w:ilvl w:val="0"/>
          <w:numId w:val="59"/>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288C9903" w14:textId="77777777" w:rsidR="008C3860" w:rsidRDefault="00CD1EA4" w:rsidP="004F4916">
      <w:pPr>
        <w:pStyle w:val="aff0"/>
        <w:numPr>
          <w:ilvl w:val="0"/>
          <w:numId w:val="59"/>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6F21BF35" w14:textId="014E0118" w:rsidR="00CD1EA4" w:rsidRPr="008C3860" w:rsidRDefault="00CD1EA4" w:rsidP="004F4916">
      <w:pPr>
        <w:pStyle w:val="aff0"/>
        <w:numPr>
          <w:ilvl w:val="0"/>
          <w:numId w:val="59"/>
        </w:numPr>
        <w:ind w:left="284" w:hanging="284"/>
        <w:jc w:val="both"/>
        <w:rPr>
          <w:rFonts w:asciiTheme="minorHAnsi" w:hAnsiTheme="minorHAnsi" w:cs="Arial"/>
          <w:sz w:val="22"/>
          <w:szCs w:val="22"/>
        </w:rPr>
      </w:pPr>
      <w:r w:rsidRPr="008C3860">
        <w:rPr>
          <w:rFonts w:asciiTheme="minorHAnsi" w:hAnsiTheme="minorHAnsi" w:cs="Arial"/>
          <w:sz w:val="22"/>
          <w:szCs w:val="22"/>
        </w:rPr>
        <w:t xml:space="preserve">Χρόνος παράδοσης 4 μήνες </w:t>
      </w:r>
      <w:r w:rsidR="008C3860" w:rsidRPr="008C3860">
        <w:rPr>
          <w:rFonts w:asciiTheme="minorHAnsi" w:hAnsiTheme="minorHAnsi"/>
          <w:sz w:val="22"/>
          <w:szCs w:val="22"/>
        </w:rPr>
        <w:t>από την ανάρτηση της σύμβασης στο ΚΗΜΔΗΣ.</w:t>
      </w:r>
    </w:p>
    <w:p w14:paraId="570E85A3" w14:textId="7254CBCB" w:rsidR="008F3867" w:rsidRPr="00665112" w:rsidRDefault="00665112" w:rsidP="008F3867">
      <w:pPr>
        <w:ind w:left="66"/>
        <w:jc w:val="center"/>
        <w:rPr>
          <w:rFonts w:asciiTheme="minorHAnsi" w:hAnsiTheme="minorHAnsi" w:cs="Arial"/>
          <w:b/>
          <w:sz w:val="22"/>
          <w:szCs w:val="22"/>
        </w:rPr>
      </w:pPr>
      <w:r w:rsidRPr="00665112">
        <w:rPr>
          <w:rFonts w:asciiTheme="minorHAnsi" w:hAnsiTheme="minorHAnsi" w:cs="Arial"/>
          <w:b/>
          <w:sz w:val="22"/>
          <w:szCs w:val="22"/>
        </w:rPr>
        <w:t>ΕΙΔΟΣ 20</w:t>
      </w:r>
    </w:p>
    <w:p w14:paraId="63299DAC"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Κλίβανος ξήρανσης με φυσική ροή αέρα (</w:t>
      </w:r>
      <w:proofErr w:type="spellStart"/>
      <w:r w:rsidRPr="00526B78">
        <w:rPr>
          <w:rFonts w:asciiTheme="minorHAnsi" w:hAnsiTheme="minorHAnsi" w:cs="Arial"/>
          <w:b/>
          <w:sz w:val="22"/>
          <w:szCs w:val="22"/>
        </w:rPr>
        <w:t>Πυριαντήριο</w:t>
      </w:r>
      <w:proofErr w:type="spellEnd"/>
      <w:r w:rsidRPr="00526B78">
        <w:rPr>
          <w:rFonts w:asciiTheme="minorHAnsi" w:hAnsiTheme="minorHAnsi" w:cs="Arial"/>
          <w:b/>
          <w:sz w:val="22"/>
          <w:szCs w:val="22"/>
        </w:rPr>
        <w:t>)</w:t>
      </w:r>
    </w:p>
    <w:p w14:paraId="4E92B90F" w14:textId="55AA987D" w:rsidR="008F3867" w:rsidRPr="00526B78" w:rsidRDefault="00665112" w:rsidP="008F3867">
      <w:pPr>
        <w:ind w:left="66"/>
        <w:jc w:val="center"/>
        <w:rPr>
          <w:rFonts w:asciiTheme="minorHAnsi" w:hAnsiTheme="minorHAnsi" w:cs="Arial"/>
          <w:b/>
          <w:sz w:val="22"/>
          <w:szCs w:val="22"/>
        </w:rPr>
      </w:pPr>
      <w:r>
        <w:rPr>
          <w:rFonts w:asciiTheme="minorHAnsi" w:hAnsiTheme="minorHAnsi" w:cs="Arial"/>
          <w:b/>
          <w:sz w:val="22"/>
          <w:szCs w:val="22"/>
        </w:rPr>
        <w:t>Τεμάχιο 1</w:t>
      </w:r>
    </w:p>
    <w:p w14:paraId="6DD24BAA" w14:textId="77777777" w:rsidR="008F3867" w:rsidRPr="00526B78" w:rsidRDefault="008F3867" w:rsidP="008F3867">
      <w:pPr>
        <w:ind w:left="66"/>
        <w:jc w:val="center"/>
        <w:rPr>
          <w:rFonts w:asciiTheme="minorHAnsi" w:hAnsiTheme="minorHAnsi" w:cs="Arial"/>
          <w:b/>
          <w:sz w:val="22"/>
          <w:szCs w:val="22"/>
        </w:rPr>
      </w:pPr>
      <w:r w:rsidRPr="00526B78">
        <w:rPr>
          <w:rFonts w:asciiTheme="minorHAnsi" w:hAnsiTheme="minorHAnsi" w:cs="Arial"/>
          <w:b/>
          <w:sz w:val="22"/>
          <w:szCs w:val="22"/>
        </w:rPr>
        <w:t xml:space="preserve">προορίζεται για την Χ.Υ. Ανατολικής Μακεδονίας Θράκης – </w:t>
      </w:r>
      <w:proofErr w:type="spellStart"/>
      <w:r w:rsidRPr="00526B78">
        <w:rPr>
          <w:rFonts w:asciiTheme="minorHAnsi" w:hAnsiTheme="minorHAnsi" w:cs="Arial"/>
          <w:b/>
          <w:sz w:val="22"/>
          <w:szCs w:val="22"/>
        </w:rPr>
        <w:t>αυτ</w:t>
      </w:r>
      <w:proofErr w:type="spellEnd"/>
      <w:r w:rsidRPr="00526B78">
        <w:rPr>
          <w:rFonts w:asciiTheme="minorHAnsi" w:hAnsiTheme="minorHAnsi" w:cs="Arial"/>
          <w:b/>
          <w:sz w:val="22"/>
          <w:szCs w:val="22"/>
        </w:rPr>
        <w:t xml:space="preserve">. </w:t>
      </w:r>
      <w:proofErr w:type="spellStart"/>
      <w:r w:rsidRPr="00526B78">
        <w:rPr>
          <w:rFonts w:asciiTheme="minorHAnsi" w:hAnsiTheme="minorHAnsi" w:cs="Arial"/>
          <w:b/>
          <w:sz w:val="22"/>
          <w:szCs w:val="22"/>
        </w:rPr>
        <w:t>Γρ</w:t>
      </w:r>
      <w:proofErr w:type="spellEnd"/>
      <w:r w:rsidRPr="00526B78">
        <w:rPr>
          <w:rFonts w:asciiTheme="minorHAnsi" w:hAnsiTheme="minorHAnsi" w:cs="Arial"/>
          <w:b/>
          <w:sz w:val="22"/>
          <w:szCs w:val="22"/>
        </w:rPr>
        <w:t>. ΧΥ Ξάνθης</w:t>
      </w:r>
    </w:p>
    <w:p w14:paraId="3AFBED78" w14:textId="77777777" w:rsidR="00665112" w:rsidRPr="00665112" w:rsidRDefault="00665112" w:rsidP="008F3867">
      <w:pPr>
        <w:ind w:left="66"/>
        <w:rPr>
          <w:rFonts w:asciiTheme="minorHAnsi" w:hAnsiTheme="minorHAnsi" w:cs="Arial"/>
          <w:sz w:val="8"/>
          <w:szCs w:val="8"/>
        </w:rPr>
      </w:pPr>
    </w:p>
    <w:p w14:paraId="1B562CE1" w14:textId="296C4E13" w:rsidR="008F3867" w:rsidRPr="00526B78" w:rsidRDefault="00665112" w:rsidP="008F3867">
      <w:pPr>
        <w:ind w:left="66"/>
        <w:rPr>
          <w:rFonts w:asciiTheme="minorHAnsi" w:hAnsiTheme="minorHAnsi" w:cs="Arial"/>
          <w:sz w:val="22"/>
          <w:szCs w:val="22"/>
        </w:rPr>
      </w:pPr>
      <w:r>
        <w:rPr>
          <w:rFonts w:asciiTheme="minorHAnsi" w:hAnsiTheme="minorHAnsi" w:cs="Arial"/>
          <w:sz w:val="22"/>
          <w:szCs w:val="22"/>
        </w:rPr>
        <w:t xml:space="preserve">Α. </w:t>
      </w:r>
      <w:r w:rsidR="008F3867" w:rsidRPr="00526B78">
        <w:rPr>
          <w:rFonts w:asciiTheme="minorHAnsi" w:hAnsiTheme="minorHAnsi" w:cs="Arial"/>
          <w:sz w:val="22"/>
          <w:szCs w:val="22"/>
        </w:rPr>
        <w:t>Να προσφερθεί Κλίβανος ξήρανσης με φυσική ροή αέρα, κατάλληλος για συνήθεις εφαρμογές ξήρανσης και αποστείρωσης έως τους 300 °C και αποθήκευση σε ρυθμιζόμενες με ακρίβεια, υψηλές θερμοκρασίες, με τα ακόλουθα ελάχιστα τεχνικά χαρακτηριστικά:</w:t>
      </w:r>
    </w:p>
    <w:p w14:paraId="54047BD2" w14:textId="77777777" w:rsidR="008F3867" w:rsidRPr="00665112" w:rsidRDefault="008F3867" w:rsidP="008F3867">
      <w:pPr>
        <w:ind w:left="66"/>
        <w:rPr>
          <w:rFonts w:asciiTheme="minorHAnsi" w:hAnsiTheme="minorHAnsi" w:cs="Arial"/>
          <w:sz w:val="12"/>
          <w:szCs w:val="12"/>
        </w:rPr>
      </w:pPr>
    </w:p>
    <w:p w14:paraId="4B0EF716"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Χωρητικότητα 55 ως 60 L.</w:t>
      </w:r>
    </w:p>
    <w:p w14:paraId="1829F1FE"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Ψηφιακή ρύθμιση – έλεγχος της θερμοκρασίας.</w:t>
      </w:r>
    </w:p>
    <w:p w14:paraId="1C355F70"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Θερμοκρασιακό εύρος από 5°C άνω της θερμοκρασίας περιβάλλοντος έως 300°C.</w:t>
      </w:r>
    </w:p>
    <w:p w14:paraId="469B0E13"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Προγραμματισμός θερμοκρασιακών βαθμίδων (</w:t>
      </w:r>
      <w:proofErr w:type="spellStart"/>
      <w:r w:rsidRPr="00526B78">
        <w:rPr>
          <w:rFonts w:asciiTheme="minorHAnsi" w:hAnsiTheme="minorHAnsi" w:cs="Arial"/>
          <w:sz w:val="22"/>
          <w:szCs w:val="22"/>
        </w:rPr>
        <w:t>ramp</w:t>
      </w:r>
      <w:proofErr w:type="spellEnd"/>
      <w:r w:rsidRPr="00526B78">
        <w:rPr>
          <w:rFonts w:asciiTheme="minorHAnsi" w:hAnsiTheme="minorHAnsi" w:cs="Arial"/>
          <w:sz w:val="22"/>
          <w:szCs w:val="22"/>
        </w:rPr>
        <w:t xml:space="preserve"> </w:t>
      </w:r>
      <w:proofErr w:type="spellStart"/>
      <w:r w:rsidRPr="00526B78">
        <w:rPr>
          <w:rFonts w:asciiTheme="minorHAnsi" w:hAnsiTheme="minorHAnsi" w:cs="Arial"/>
          <w:sz w:val="22"/>
          <w:szCs w:val="22"/>
        </w:rPr>
        <w:t>function</w:t>
      </w:r>
      <w:proofErr w:type="spellEnd"/>
      <w:r w:rsidRPr="00526B78">
        <w:rPr>
          <w:rFonts w:asciiTheme="minorHAnsi" w:hAnsiTheme="minorHAnsi" w:cs="Arial"/>
          <w:sz w:val="22"/>
          <w:szCs w:val="22"/>
        </w:rPr>
        <w:t>).</w:t>
      </w:r>
    </w:p>
    <w:p w14:paraId="4577C632"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Ακρίβεια ένδειξης θερμοκρασίας 1°C.</w:t>
      </w:r>
    </w:p>
    <w:p w14:paraId="1EFB3718"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Ψηφιακός χρονοδιακόπτης από 0 έως 99 ώρες.</w:t>
      </w:r>
    </w:p>
    <w:p w14:paraId="267D5FC6"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Διακύμανση θερμοκρασίας (</w:t>
      </w:r>
      <w:proofErr w:type="spellStart"/>
      <w:r w:rsidRPr="00526B78">
        <w:rPr>
          <w:rFonts w:asciiTheme="minorHAnsi" w:hAnsiTheme="minorHAnsi" w:cs="Arial"/>
          <w:sz w:val="22"/>
          <w:szCs w:val="22"/>
        </w:rPr>
        <w:t>fluctuation</w:t>
      </w:r>
      <w:proofErr w:type="spellEnd"/>
      <w:r w:rsidRPr="00526B78">
        <w:rPr>
          <w:rFonts w:asciiTheme="minorHAnsi" w:hAnsiTheme="minorHAnsi" w:cs="Arial"/>
          <w:sz w:val="22"/>
          <w:szCs w:val="22"/>
        </w:rPr>
        <w:t>) ≤±0.4°C στους 150°C.</w:t>
      </w:r>
    </w:p>
    <w:p w14:paraId="32CFF06B"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Ομοιομορφία θερμοκρασίας (</w:t>
      </w:r>
      <w:proofErr w:type="spellStart"/>
      <w:r w:rsidRPr="00526B78">
        <w:rPr>
          <w:rFonts w:asciiTheme="minorHAnsi" w:hAnsiTheme="minorHAnsi" w:cs="Arial"/>
          <w:sz w:val="22"/>
          <w:szCs w:val="22"/>
        </w:rPr>
        <w:t>Uniformity</w:t>
      </w:r>
      <w:proofErr w:type="spellEnd"/>
      <w:r w:rsidRPr="00526B78">
        <w:rPr>
          <w:rFonts w:asciiTheme="minorHAnsi" w:hAnsiTheme="minorHAnsi" w:cs="Arial"/>
          <w:sz w:val="22"/>
          <w:szCs w:val="22"/>
        </w:rPr>
        <w:t>) ≤±2.5°C στους 150°C.</w:t>
      </w:r>
    </w:p>
    <w:p w14:paraId="6E470944"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 xml:space="preserve">Χρόνος θέρμανσης στους 150°C ≤ 45 </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w:t>
      </w:r>
    </w:p>
    <w:p w14:paraId="363B7216"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 xml:space="preserve">Χρόνος επαναφοράς μετά σύντομο άνοιγμα της πόρτας στους 150°C ≤ 25 </w:t>
      </w:r>
      <w:proofErr w:type="spellStart"/>
      <w:r w:rsidRPr="00526B78">
        <w:rPr>
          <w:rFonts w:asciiTheme="minorHAnsi" w:hAnsiTheme="minorHAnsi" w:cs="Arial"/>
          <w:sz w:val="22"/>
          <w:szCs w:val="22"/>
        </w:rPr>
        <w:t>min</w:t>
      </w:r>
      <w:proofErr w:type="spellEnd"/>
      <w:r w:rsidRPr="00526B78">
        <w:rPr>
          <w:rFonts w:asciiTheme="minorHAnsi" w:hAnsiTheme="minorHAnsi" w:cs="Arial"/>
          <w:sz w:val="22"/>
          <w:szCs w:val="22"/>
        </w:rPr>
        <w:t>.</w:t>
      </w:r>
    </w:p>
    <w:p w14:paraId="21947D8D"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Διάταξη προειδοποίησης σε περίπτωση υπερθέρμανσης του φούρνου.</w:t>
      </w:r>
    </w:p>
    <w:p w14:paraId="58A14F9B"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Προστασία περιβλήματος κατά ΕΝ 60529 ΙΡ 20.</w:t>
      </w:r>
    </w:p>
    <w:p w14:paraId="3F77CECA" w14:textId="77777777" w:rsidR="008F3867" w:rsidRPr="00526B78" w:rsidRDefault="008F3867" w:rsidP="004F4916">
      <w:pPr>
        <w:pStyle w:val="aff0"/>
        <w:numPr>
          <w:ilvl w:val="0"/>
          <w:numId w:val="33"/>
        </w:numPr>
        <w:ind w:left="426"/>
        <w:contextualSpacing/>
        <w:rPr>
          <w:rFonts w:asciiTheme="minorHAnsi" w:hAnsiTheme="minorHAnsi" w:cs="Arial"/>
          <w:sz w:val="22"/>
          <w:szCs w:val="22"/>
        </w:rPr>
      </w:pPr>
      <w:r w:rsidRPr="00526B78">
        <w:rPr>
          <w:rFonts w:asciiTheme="minorHAnsi" w:hAnsiTheme="minorHAnsi" w:cs="Arial"/>
          <w:sz w:val="22"/>
          <w:szCs w:val="22"/>
        </w:rPr>
        <w:t>Να συνοδεύεται από 2 ράφια με αντιδιαβρωτική επίστρωση και πιστοποιητικό δοκιμής του οίκου κατασκευής.</w:t>
      </w:r>
    </w:p>
    <w:p w14:paraId="0965EFB5" w14:textId="77777777" w:rsidR="00665112" w:rsidRPr="00665112" w:rsidRDefault="00665112" w:rsidP="00665112">
      <w:pPr>
        <w:rPr>
          <w:rFonts w:asciiTheme="minorHAnsi" w:hAnsiTheme="minorHAnsi" w:cs="Arial"/>
          <w:b/>
          <w:bCs/>
          <w:sz w:val="18"/>
          <w:szCs w:val="18"/>
        </w:rPr>
      </w:pPr>
    </w:p>
    <w:p w14:paraId="5E4A1869" w14:textId="09F4A4E1" w:rsidR="00665112" w:rsidRPr="000A6CEB" w:rsidRDefault="00665112" w:rsidP="00665112">
      <w:pPr>
        <w:rPr>
          <w:rFonts w:asciiTheme="minorHAnsi" w:hAnsiTheme="minorHAnsi" w:cs="Arial"/>
          <w:b/>
          <w:bCs/>
          <w:sz w:val="22"/>
          <w:szCs w:val="22"/>
        </w:rPr>
      </w:pPr>
      <w:r w:rsidRPr="000A6CEB">
        <w:rPr>
          <w:rFonts w:asciiTheme="minorHAnsi" w:hAnsiTheme="minorHAnsi" w:cs="Arial"/>
          <w:b/>
          <w:bCs/>
          <w:sz w:val="22"/>
          <w:szCs w:val="22"/>
        </w:rPr>
        <w:t>Β. ΓΕΝΙΚΕΣ ΑΠΑΙΤΗΣΕΙΣ</w:t>
      </w:r>
    </w:p>
    <w:p w14:paraId="5B976C8E" w14:textId="77777777" w:rsidR="00665112" w:rsidRDefault="00665112" w:rsidP="004F4916">
      <w:pPr>
        <w:pStyle w:val="aff0"/>
        <w:numPr>
          <w:ilvl w:val="0"/>
          <w:numId w:val="60"/>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πρόσφατης τεχνολογίας και να μην έχει σταματήσει η παραγωγή του.</w:t>
      </w:r>
    </w:p>
    <w:p w14:paraId="5B2C5974" w14:textId="77777777" w:rsidR="00665112" w:rsidRDefault="00665112" w:rsidP="004F4916">
      <w:pPr>
        <w:pStyle w:val="aff0"/>
        <w:numPr>
          <w:ilvl w:val="0"/>
          <w:numId w:val="60"/>
        </w:numPr>
        <w:ind w:left="284" w:hanging="284"/>
        <w:jc w:val="both"/>
        <w:rPr>
          <w:rFonts w:asciiTheme="minorHAnsi" w:hAnsiTheme="minorHAnsi" w:cs="Arial"/>
          <w:sz w:val="22"/>
          <w:szCs w:val="22"/>
        </w:rPr>
      </w:pPr>
      <w:r w:rsidRPr="000A6CEB">
        <w:rPr>
          <w:rFonts w:asciiTheme="minorHAnsi" w:hAnsiTheme="minorHAnsi" w:cs="Arial"/>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4F709720" w14:textId="77777777" w:rsidR="00665112" w:rsidRDefault="00665112" w:rsidP="004F4916">
      <w:pPr>
        <w:pStyle w:val="aff0"/>
        <w:numPr>
          <w:ilvl w:val="0"/>
          <w:numId w:val="60"/>
        </w:numPr>
        <w:ind w:left="284" w:hanging="284"/>
        <w:jc w:val="both"/>
        <w:rPr>
          <w:rFonts w:asciiTheme="minorHAnsi" w:hAnsiTheme="minorHAnsi" w:cs="Arial"/>
          <w:sz w:val="22"/>
          <w:szCs w:val="22"/>
        </w:rPr>
      </w:pPr>
      <w:r w:rsidRPr="000A6CEB">
        <w:rPr>
          <w:rFonts w:asciiTheme="minorHAnsi" w:hAnsiTheme="minorHAnsi" w:cs="Arial"/>
          <w:sz w:val="22"/>
          <w:szCs w:val="22"/>
        </w:rPr>
        <w:t>Ο κατασκευαστής πρέπει να είναι πιστοποιημένος κατά ISO 9001 και το όργανο πρέπει να φέρει σήμανση CE.</w:t>
      </w:r>
    </w:p>
    <w:p w14:paraId="2D627441" w14:textId="77777777" w:rsidR="00665112" w:rsidRDefault="00665112" w:rsidP="004F4916">
      <w:pPr>
        <w:pStyle w:val="aff0"/>
        <w:numPr>
          <w:ilvl w:val="0"/>
          <w:numId w:val="60"/>
        </w:numPr>
        <w:ind w:left="284" w:hanging="284"/>
        <w:jc w:val="both"/>
        <w:rPr>
          <w:rFonts w:asciiTheme="minorHAnsi" w:hAnsiTheme="minorHAnsi" w:cs="Arial"/>
          <w:sz w:val="22"/>
          <w:szCs w:val="22"/>
        </w:rPr>
      </w:pPr>
      <w:r w:rsidRPr="000A6CEB">
        <w:rPr>
          <w:rFonts w:asciiTheme="minorHAnsi" w:hAnsiTheme="minorHAnsi" w:cs="Arial"/>
          <w:sz w:val="22"/>
          <w:szCs w:val="22"/>
        </w:rPr>
        <w:t>Ο προμηθευτής πρέπει να παρέχει τεχνική υποστήριξη (</w:t>
      </w:r>
      <w:proofErr w:type="spellStart"/>
      <w:r w:rsidRPr="000A6CEB">
        <w:rPr>
          <w:rFonts w:asciiTheme="minorHAnsi" w:hAnsiTheme="minorHAnsi" w:cs="Arial"/>
          <w:sz w:val="22"/>
          <w:szCs w:val="22"/>
        </w:rPr>
        <w:t>service</w:t>
      </w:r>
      <w:proofErr w:type="spellEnd"/>
      <w:r w:rsidRPr="000A6CEB">
        <w:rPr>
          <w:rFonts w:asciiTheme="minorHAnsi" w:hAnsiTheme="minorHAnsi" w:cs="Arial"/>
          <w:sz w:val="22"/>
          <w:szCs w:val="22"/>
        </w:rPr>
        <w:t>).</w:t>
      </w:r>
    </w:p>
    <w:p w14:paraId="67328B29" w14:textId="77777777" w:rsidR="008C3860" w:rsidRDefault="00665112" w:rsidP="004F4916">
      <w:pPr>
        <w:pStyle w:val="aff0"/>
        <w:numPr>
          <w:ilvl w:val="0"/>
          <w:numId w:val="60"/>
        </w:numPr>
        <w:ind w:left="284" w:hanging="284"/>
        <w:jc w:val="both"/>
        <w:rPr>
          <w:rFonts w:asciiTheme="minorHAnsi" w:hAnsiTheme="minorHAnsi" w:cs="Arial"/>
          <w:sz w:val="22"/>
          <w:szCs w:val="22"/>
        </w:rPr>
      </w:pPr>
      <w:r w:rsidRPr="000A6CEB">
        <w:rPr>
          <w:rFonts w:asciiTheme="minorHAnsi" w:hAnsiTheme="minorHAnsi" w:cs="Arial"/>
          <w:sz w:val="22"/>
          <w:szCs w:val="22"/>
        </w:rPr>
        <w:t>Να δοθεί εγγύηση καλής λειτουργίας για ένα έτος τουλάχιστον.</w:t>
      </w:r>
    </w:p>
    <w:p w14:paraId="0B9AD7EC" w14:textId="536F12D6" w:rsidR="008C3860" w:rsidRPr="008C3860" w:rsidRDefault="00665112" w:rsidP="004F4916">
      <w:pPr>
        <w:pStyle w:val="aff0"/>
        <w:numPr>
          <w:ilvl w:val="0"/>
          <w:numId w:val="60"/>
        </w:numPr>
        <w:ind w:left="284" w:hanging="284"/>
        <w:jc w:val="both"/>
        <w:rPr>
          <w:rFonts w:asciiTheme="minorHAnsi" w:hAnsiTheme="minorHAnsi" w:cs="Arial"/>
          <w:sz w:val="22"/>
          <w:szCs w:val="22"/>
        </w:rPr>
      </w:pPr>
      <w:r w:rsidRPr="008C3860">
        <w:rPr>
          <w:rFonts w:asciiTheme="minorHAnsi" w:hAnsiTheme="minorHAnsi" w:cs="Arial"/>
          <w:sz w:val="22"/>
          <w:szCs w:val="22"/>
        </w:rPr>
        <w:t xml:space="preserve">Χρόνος παράδοσης 4 μήνες </w:t>
      </w:r>
      <w:r w:rsidR="008C3860" w:rsidRPr="008C3860">
        <w:rPr>
          <w:rFonts w:asciiTheme="minorHAnsi" w:hAnsiTheme="minorHAnsi"/>
          <w:sz w:val="22"/>
          <w:szCs w:val="22"/>
        </w:rPr>
        <w:t>από την ανάρτηση της σύμβασης στο ΚΗΜΔΗΣ.</w:t>
      </w:r>
    </w:p>
    <w:p w14:paraId="72450148" w14:textId="4E5A2F35" w:rsidR="008F3867" w:rsidRPr="008C3860" w:rsidRDefault="008F3867" w:rsidP="008C3860">
      <w:pPr>
        <w:pStyle w:val="aff0"/>
        <w:ind w:left="66"/>
        <w:jc w:val="both"/>
        <w:rPr>
          <w:rFonts w:asciiTheme="minorHAnsi" w:hAnsiTheme="minorHAnsi" w:cs="Arial"/>
          <w:sz w:val="22"/>
          <w:szCs w:val="22"/>
        </w:rPr>
      </w:pPr>
    </w:p>
    <w:p w14:paraId="5576668F" w14:textId="2C13850C" w:rsidR="00665112" w:rsidRPr="00665112" w:rsidRDefault="00665112" w:rsidP="00665112">
      <w:pPr>
        <w:ind w:left="66"/>
        <w:jc w:val="center"/>
        <w:rPr>
          <w:rFonts w:asciiTheme="minorHAnsi" w:hAnsiTheme="minorHAnsi" w:cs="Arial"/>
          <w:b/>
          <w:sz w:val="22"/>
          <w:szCs w:val="22"/>
        </w:rPr>
      </w:pPr>
      <w:r w:rsidRPr="00665112">
        <w:rPr>
          <w:rFonts w:asciiTheme="minorHAnsi" w:hAnsiTheme="minorHAnsi" w:cs="Arial"/>
          <w:b/>
          <w:sz w:val="22"/>
          <w:szCs w:val="22"/>
        </w:rPr>
        <w:t>ΕΙΔΟΣ 2</w:t>
      </w:r>
      <w:r>
        <w:rPr>
          <w:rFonts w:asciiTheme="minorHAnsi" w:hAnsiTheme="minorHAnsi" w:cs="Arial"/>
          <w:b/>
          <w:sz w:val="22"/>
          <w:szCs w:val="22"/>
        </w:rPr>
        <w:t>1</w:t>
      </w:r>
    </w:p>
    <w:p w14:paraId="63D3C419" w14:textId="77777777" w:rsidR="008F3867" w:rsidRPr="00526B78" w:rsidRDefault="008F3867" w:rsidP="008F3867">
      <w:pPr>
        <w:jc w:val="center"/>
        <w:rPr>
          <w:rFonts w:asciiTheme="minorHAnsi" w:hAnsiTheme="minorHAnsi"/>
          <w:sz w:val="22"/>
          <w:szCs w:val="22"/>
        </w:rPr>
      </w:pPr>
      <w:r w:rsidRPr="00526B78">
        <w:rPr>
          <w:rFonts w:asciiTheme="minorHAnsi" w:hAnsiTheme="minorHAnsi"/>
          <w:b/>
          <w:sz w:val="22"/>
          <w:szCs w:val="22"/>
        </w:rPr>
        <w:t>Κλίβανος  αποτέφρωσης</w:t>
      </w:r>
    </w:p>
    <w:p w14:paraId="4E16DE3B" w14:textId="3DC4092F" w:rsidR="008F3867" w:rsidRPr="00526B78" w:rsidRDefault="00665112" w:rsidP="008F3867">
      <w:pPr>
        <w:jc w:val="center"/>
        <w:rPr>
          <w:rFonts w:asciiTheme="minorHAnsi" w:hAnsiTheme="minorHAnsi"/>
          <w:sz w:val="22"/>
          <w:szCs w:val="22"/>
        </w:rPr>
      </w:pPr>
      <w:r>
        <w:rPr>
          <w:rFonts w:asciiTheme="minorHAnsi" w:hAnsiTheme="minorHAnsi"/>
          <w:b/>
          <w:sz w:val="22"/>
          <w:szCs w:val="22"/>
        </w:rPr>
        <w:t>Τεμάχιο 1</w:t>
      </w:r>
    </w:p>
    <w:p w14:paraId="5E584D88" w14:textId="77777777" w:rsidR="008F3867" w:rsidRPr="00526B78" w:rsidRDefault="008F3867" w:rsidP="008F3867">
      <w:pPr>
        <w:jc w:val="center"/>
        <w:rPr>
          <w:rFonts w:asciiTheme="minorHAnsi" w:hAnsiTheme="minorHAnsi"/>
          <w:sz w:val="22"/>
          <w:szCs w:val="22"/>
        </w:rPr>
      </w:pPr>
      <w:r w:rsidRPr="00526B78">
        <w:rPr>
          <w:rFonts w:asciiTheme="minorHAnsi" w:hAnsiTheme="minorHAnsi"/>
          <w:b/>
          <w:sz w:val="22"/>
          <w:szCs w:val="22"/>
        </w:rPr>
        <w:t>Προορίζεται για την ΧΥ Λιβαδειάς</w:t>
      </w:r>
    </w:p>
    <w:p w14:paraId="7CA33AE9" w14:textId="6806A3AD" w:rsidR="008F3867" w:rsidRPr="00526B78" w:rsidRDefault="00665112" w:rsidP="008F3867">
      <w:pPr>
        <w:rPr>
          <w:rFonts w:asciiTheme="minorHAnsi" w:hAnsiTheme="minorHAnsi"/>
          <w:sz w:val="22"/>
          <w:szCs w:val="22"/>
        </w:rPr>
      </w:pPr>
      <w:r>
        <w:rPr>
          <w:rFonts w:asciiTheme="minorHAnsi" w:hAnsiTheme="minorHAnsi"/>
          <w:sz w:val="22"/>
          <w:szCs w:val="22"/>
        </w:rPr>
        <w:t xml:space="preserve">Α. </w:t>
      </w:r>
      <w:r w:rsidR="008F3867" w:rsidRPr="00526B78">
        <w:rPr>
          <w:rFonts w:asciiTheme="minorHAnsi" w:hAnsiTheme="minorHAnsi"/>
          <w:sz w:val="22"/>
          <w:szCs w:val="22"/>
        </w:rPr>
        <w:t>Να προσφερθεί Κλίβανος  αποτέφρωσης (</w:t>
      </w:r>
      <w:proofErr w:type="spellStart"/>
      <w:r w:rsidR="008F3867" w:rsidRPr="00526B78">
        <w:rPr>
          <w:rFonts w:asciiTheme="minorHAnsi" w:hAnsiTheme="minorHAnsi"/>
          <w:sz w:val="22"/>
          <w:szCs w:val="22"/>
        </w:rPr>
        <w:t>Muffle</w:t>
      </w:r>
      <w:proofErr w:type="spellEnd"/>
      <w:r w:rsidR="008F3867" w:rsidRPr="00526B78">
        <w:rPr>
          <w:rFonts w:asciiTheme="minorHAnsi" w:hAnsiTheme="minorHAnsi"/>
          <w:sz w:val="22"/>
          <w:szCs w:val="22"/>
        </w:rPr>
        <w:t xml:space="preserve"> </w:t>
      </w:r>
      <w:proofErr w:type="spellStart"/>
      <w:r w:rsidR="008F3867" w:rsidRPr="00526B78">
        <w:rPr>
          <w:rFonts w:asciiTheme="minorHAnsi" w:hAnsiTheme="minorHAnsi"/>
          <w:sz w:val="22"/>
          <w:szCs w:val="22"/>
        </w:rPr>
        <w:t>furnace</w:t>
      </w:r>
      <w:proofErr w:type="spellEnd"/>
      <w:r w:rsidR="008F3867" w:rsidRPr="00526B78">
        <w:rPr>
          <w:rFonts w:asciiTheme="minorHAnsi" w:hAnsiTheme="minorHAnsi"/>
          <w:sz w:val="22"/>
          <w:szCs w:val="22"/>
        </w:rPr>
        <w:t>) για εργαστηριακή χρήση με τα εξής ελάχιστα τεχνικά χαρακτηριστικά:</w:t>
      </w:r>
    </w:p>
    <w:p w14:paraId="1D17FB0D"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Θερμοκρασία ρυθμιζόμενη έως και 1100 ᶛC</w:t>
      </w:r>
    </w:p>
    <w:p w14:paraId="3C06E5AF"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Ηλεκτρονική ρύθμιση της θερμοκρασίας</w:t>
      </w:r>
    </w:p>
    <w:p w14:paraId="6FA63ABF"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Ακρίβεια ± 2 ᶛC</w:t>
      </w:r>
    </w:p>
    <w:p w14:paraId="572898DD"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lastRenderedPageBreak/>
        <w:t>Ανάλυση ± 1 ᶛC</w:t>
      </w:r>
    </w:p>
    <w:p w14:paraId="4B7D2A48"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Μεταλλική κατασκευή με εξαερισμό στο πίσω μέρος της μονάδας</w:t>
      </w:r>
    </w:p>
    <w:p w14:paraId="1BCBD763"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Το εσωτερικό και η πόρτα του κλιβάνου είναι να κατασκευασμένα από κεραμικές ίνες</w:t>
      </w:r>
    </w:p>
    <w:p w14:paraId="7612B286"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Να μην περιέχει αμίαντο</w:t>
      </w:r>
    </w:p>
    <w:p w14:paraId="4657BC69"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Φωτεινή ένδειξη λειτουργίας</w:t>
      </w:r>
    </w:p>
    <w:p w14:paraId="2EE3DA31"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Φωτεινή ένδειξη της πραγματικής θερμοκρασίας και της επιθυμητής</w:t>
      </w:r>
    </w:p>
    <w:p w14:paraId="76365FAA"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 xml:space="preserve">Με αισθητήρα </w:t>
      </w:r>
      <w:proofErr w:type="spellStart"/>
      <w:r w:rsidRPr="00526B78">
        <w:rPr>
          <w:rFonts w:asciiTheme="minorHAnsi" w:hAnsiTheme="minorHAnsi"/>
          <w:sz w:val="22"/>
          <w:szCs w:val="22"/>
        </w:rPr>
        <w:t>θερμοζεύγος</w:t>
      </w:r>
      <w:proofErr w:type="spellEnd"/>
      <w:r w:rsidRPr="00526B78">
        <w:rPr>
          <w:rFonts w:asciiTheme="minorHAnsi" w:hAnsiTheme="minorHAnsi"/>
          <w:sz w:val="22"/>
          <w:szCs w:val="22"/>
        </w:rPr>
        <w:t xml:space="preserve"> τύπου K</w:t>
      </w:r>
    </w:p>
    <w:p w14:paraId="1F01031B"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Χωρητικότητα 8,2 L</w:t>
      </w:r>
    </w:p>
    <w:p w14:paraId="04E0F083"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 xml:space="preserve">Διαστάσεις εσωτερικές (Υ x Π x Β): 15 x 20 x 30 </w:t>
      </w:r>
      <w:proofErr w:type="spellStart"/>
      <w:r w:rsidRPr="00526B78">
        <w:rPr>
          <w:rFonts w:asciiTheme="minorHAnsi" w:hAnsiTheme="minorHAnsi"/>
          <w:sz w:val="22"/>
          <w:szCs w:val="22"/>
        </w:rPr>
        <w:t>cm</w:t>
      </w:r>
      <w:proofErr w:type="spellEnd"/>
      <w:r w:rsidRPr="00526B78">
        <w:rPr>
          <w:rFonts w:asciiTheme="minorHAnsi" w:hAnsiTheme="minorHAnsi"/>
          <w:sz w:val="22"/>
          <w:szCs w:val="22"/>
        </w:rPr>
        <w:t xml:space="preserve"> περίπου</w:t>
      </w:r>
    </w:p>
    <w:p w14:paraId="447792ED"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 xml:space="preserve">Διαστάσεις εξωτερικές (Υ x Π x Β): 41 x 44 x 54 </w:t>
      </w:r>
      <w:proofErr w:type="spellStart"/>
      <w:r w:rsidRPr="00526B78">
        <w:rPr>
          <w:rFonts w:asciiTheme="minorHAnsi" w:hAnsiTheme="minorHAnsi"/>
          <w:sz w:val="22"/>
          <w:szCs w:val="22"/>
        </w:rPr>
        <w:t>cm</w:t>
      </w:r>
      <w:proofErr w:type="spellEnd"/>
      <w:r w:rsidRPr="00526B78">
        <w:rPr>
          <w:rFonts w:asciiTheme="minorHAnsi" w:hAnsiTheme="minorHAnsi"/>
          <w:sz w:val="22"/>
          <w:szCs w:val="22"/>
        </w:rPr>
        <w:t xml:space="preserve"> περίπου</w:t>
      </w:r>
    </w:p>
    <w:p w14:paraId="3A4C76EC"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Ισχύς τουλάχιστον 1800 W</w:t>
      </w:r>
    </w:p>
    <w:p w14:paraId="227B19FF" w14:textId="77777777" w:rsidR="008F3867" w:rsidRPr="00526B78" w:rsidRDefault="008F3867" w:rsidP="004F4916">
      <w:pPr>
        <w:numPr>
          <w:ilvl w:val="0"/>
          <w:numId w:val="34"/>
        </w:numPr>
        <w:suppressAutoHyphens w:val="0"/>
        <w:ind w:left="357" w:hanging="357"/>
        <w:jc w:val="left"/>
        <w:rPr>
          <w:rFonts w:asciiTheme="minorHAnsi" w:hAnsiTheme="minorHAnsi"/>
          <w:sz w:val="22"/>
          <w:szCs w:val="22"/>
        </w:rPr>
      </w:pPr>
      <w:r w:rsidRPr="00526B78">
        <w:rPr>
          <w:rFonts w:asciiTheme="minorHAnsi" w:hAnsiTheme="minorHAnsi"/>
          <w:sz w:val="22"/>
          <w:szCs w:val="22"/>
        </w:rPr>
        <w:t xml:space="preserve">Να παραδοθεί με πυρίμαχο κεραμικό δίσκο διαστάσεων (Υ x Π x Β): 1 x 15 x 25 </w:t>
      </w:r>
      <w:proofErr w:type="spellStart"/>
      <w:r w:rsidRPr="00526B78">
        <w:rPr>
          <w:rFonts w:asciiTheme="minorHAnsi" w:hAnsiTheme="minorHAnsi"/>
          <w:sz w:val="22"/>
          <w:szCs w:val="22"/>
        </w:rPr>
        <w:t>cm</w:t>
      </w:r>
      <w:proofErr w:type="spellEnd"/>
      <w:r w:rsidRPr="00526B78">
        <w:rPr>
          <w:rFonts w:asciiTheme="minorHAnsi" w:hAnsiTheme="minorHAnsi"/>
          <w:sz w:val="22"/>
          <w:szCs w:val="22"/>
        </w:rPr>
        <w:t xml:space="preserve"> περίπου ως βάση των προς αποτέφρωση υλικών</w:t>
      </w:r>
    </w:p>
    <w:p w14:paraId="315158F6" w14:textId="77777777" w:rsidR="00665112" w:rsidRDefault="00665112" w:rsidP="00665112">
      <w:pPr>
        <w:rPr>
          <w:rFonts w:asciiTheme="minorHAnsi" w:hAnsiTheme="minorHAnsi" w:cs="Arial"/>
          <w:b/>
          <w:bCs/>
          <w:sz w:val="22"/>
          <w:szCs w:val="22"/>
        </w:rPr>
      </w:pPr>
    </w:p>
    <w:p w14:paraId="6CBA9D40" w14:textId="19A02FAA" w:rsidR="00665112" w:rsidRPr="00665112" w:rsidRDefault="00665112" w:rsidP="00665112">
      <w:pPr>
        <w:rPr>
          <w:rFonts w:asciiTheme="minorHAnsi" w:hAnsiTheme="minorHAnsi" w:cs="Arial"/>
          <w:b/>
          <w:bCs/>
          <w:sz w:val="22"/>
          <w:szCs w:val="22"/>
        </w:rPr>
      </w:pPr>
      <w:r w:rsidRPr="00665112">
        <w:rPr>
          <w:rFonts w:asciiTheme="minorHAnsi" w:hAnsiTheme="minorHAnsi" w:cs="Arial"/>
          <w:b/>
          <w:bCs/>
          <w:sz w:val="22"/>
          <w:szCs w:val="22"/>
        </w:rPr>
        <w:t>Β. ΓΕΝΙΚΕΣ ΑΠΑΙΤΗΣΕΙΣ</w:t>
      </w:r>
    </w:p>
    <w:p w14:paraId="1770B37C" w14:textId="77777777" w:rsidR="008F3867" w:rsidRPr="00077D6A" w:rsidRDefault="008F3867" w:rsidP="004F4916">
      <w:pPr>
        <w:pStyle w:val="aff0"/>
        <w:numPr>
          <w:ilvl w:val="0"/>
          <w:numId w:val="35"/>
        </w:numPr>
        <w:ind w:left="284"/>
        <w:contextualSpacing/>
        <w:jc w:val="both"/>
        <w:rPr>
          <w:rFonts w:asciiTheme="minorHAnsi" w:hAnsiTheme="minorHAnsi"/>
          <w:sz w:val="22"/>
          <w:szCs w:val="22"/>
        </w:rPr>
      </w:pPr>
      <w:r w:rsidRPr="00077D6A">
        <w:rPr>
          <w:rFonts w:asciiTheme="minorHAnsi" w:hAnsiTheme="minorHAnsi"/>
          <w:sz w:val="22"/>
          <w:szCs w:val="22"/>
        </w:rPr>
        <w:t>Το προσφερόμενο όργανο να είναι πρόσφατης τεχνολογίας και να μην έχει σταματήσει η παραγωγή του.</w:t>
      </w:r>
    </w:p>
    <w:p w14:paraId="59A24D93" w14:textId="77777777" w:rsidR="008F3867" w:rsidRPr="00077D6A" w:rsidRDefault="008F3867" w:rsidP="004F4916">
      <w:pPr>
        <w:pStyle w:val="aff0"/>
        <w:numPr>
          <w:ilvl w:val="0"/>
          <w:numId w:val="35"/>
        </w:numPr>
        <w:ind w:left="284"/>
        <w:contextualSpacing/>
        <w:jc w:val="both"/>
        <w:rPr>
          <w:rFonts w:asciiTheme="minorHAnsi" w:hAnsiTheme="minorHAnsi"/>
          <w:sz w:val="22"/>
          <w:szCs w:val="22"/>
        </w:rPr>
      </w:pPr>
      <w:r w:rsidRPr="00077D6A">
        <w:rPr>
          <w:rFonts w:asciiTheme="minorHAnsi" w:hAnsiTheme="minorHAnsi"/>
          <w:sz w:val="22"/>
          <w:szCs w:val="22"/>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4286DCB7" w14:textId="77777777" w:rsidR="008F3867" w:rsidRPr="00077D6A" w:rsidRDefault="008F3867" w:rsidP="004F4916">
      <w:pPr>
        <w:pStyle w:val="aff0"/>
        <w:numPr>
          <w:ilvl w:val="0"/>
          <w:numId w:val="35"/>
        </w:numPr>
        <w:ind w:left="284"/>
        <w:contextualSpacing/>
        <w:jc w:val="both"/>
        <w:rPr>
          <w:rFonts w:asciiTheme="minorHAnsi" w:hAnsiTheme="minorHAnsi"/>
          <w:sz w:val="22"/>
          <w:szCs w:val="22"/>
        </w:rPr>
      </w:pPr>
      <w:r w:rsidRPr="00077D6A">
        <w:rPr>
          <w:rFonts w:asciiTheme="minorHAnsi" w:hAnsiTheme="minorHAnsi"/>
          <w:sz w:val="22"/>
          <w:szCs w:val="22"/>
        </w:rPr>
        <w:t>Ο κατασκευαστής πρέπει να είναι πιστοποιημένος κατά ISO 9001 και το όργανο πρέπει να φέρει σήμανση CE.</w:t>
      </w:r>
    </w:p>
    <w:p w14:paraId="4ACE29ED" w14:textId="77777777" w:rsidR="008F3867" w:rsidRPr="00077D6A" w:rsidRDefault="008F3867" w:rsidP="004F4916">
      <w:pPr>
        <w:pStyle w:val="aff0"/>
        <w:numPr>
          <w:ilvl w:val="0"/>
          <w:numId w:val="35"/>
        </w:numPr>
        <w:ind w:left="284"/>
        <w:contextualSpacing/>
        <w:jc w:val="both"/>
        <w:rPr>
          <w:rFonts w:asciiTheme="minorHAnsi" w:hAnsiTheme="minorHAnsi"/>
          <w:sz w:val="22"/>
          <w:szCs w:val="22"/>
        </w:rPr>
      </w:pPr>
      <w:r w:rsidRPr="00077D6A">
        <w:rPr>
          <w:rFonts w:asciiTheme="minorHAnsi" w:hAnsiTheme="minorHAnsi"/>
          <w:sz w:val="22"/>
          <w:szCs w:val="22"/>
        </w:rPr>
        <w:t xml:space="preserve">Ο προμηθευτής πρέπει να </w:t>
      </w:r>
      <w:r>
        <w:rPr>
          <w:rFonts w:asciiTheme="minorHAnsi" w:hAnsiTheme="minorHAnsi"/>
          <w:sz w:val="22"/>
          <w:szCs w:val="22"/>
        </w:rPr>
        <w:t>παρέχει</w:t>
      </w:r>
      <w:r w:rsidRPr="00077D6A">
        <w:rPr>
          <w:rFonts w:asciiTheme="minorHAnsi" w:hAnsiTheme="minorHAnsi"/>
          <w:sz w:val="22"/>
          <w:szCs w:val="22"/>
        </w:rPr>
        <w:t xml:space="preserve"> τεχνική </w:t>
      </w:r>
      <w:r>
        <w:rPr>
          <w:rFonts w:asciiTheme="minorHAnsi" w:hAnsiTheme="minorHAnsi"/>
          <w:sz w:val="22"/>
          <w:szCs w:val="22"/>
        </w:rPr>
        <w:t>υποστήριξη</w:t>
      </w:r>
      <w:r w:rsidRPr="00077D6A">
        <w:rPr>
          <w:rFonts w:asciiTheme="minorHAnsi" w:hAnsiTheme="minorHAnsi"/>
          <w:sz w:val="22"/>
          <w:szCs w:val="22"/>
        </w:rPr>
        <w:t xml:space="preserve"> (</w:t>
      </w:r>
      <w:proofErr w:type="spellStart"/>
      <w:r w:rsidRPr="00077D6A">
        <w:rPr>
          <w:rFonts w:asciiTheme="minorHAnsi" w:hAnsiTheme="minorHAnsi"/>
          <w:sz w:val="22"/>
          <w:szCs w:val="22"/>
        </w:rPr>
        <w:t>service</w:t>
      </w:r>
      <w:proofErr w:type="spellEnd"/>
      <w:r w:rsidRPr="00077D6A">
        <w:rPr>
          <w:rFonts w:asciiTheme="minorHAnsi" w:hAnsiTheme="minorHAnsi"/>
          <w:sz w:val="22"/>
          <w:szCs w:val="22"/>
        </w:rPr>
        <w:t>).</w:t>
      </w:r>
    </w:p>
    <w:p w14:paraId="265B4E82" w14:textId="77777777" w:rsidR="008C3860" w:rsidRDefault="008F3867" w:rsidP="004F4916">
      <w:pPr>
        <w:pStyle w:val="aff0"/>
        <w:numPr>
          <w:ilvl w:val="0"/>
          <w:numId w:val="35"/>
        </w:numPr>
        <w:ind w:left="284"/>
        <w:contextualSpacing/>
        <w:jc w:val="both"/>
        <w:rPr>
          <w:rFonts w:asciiTheme="minorHAnsi" w:hAnsiTheme="minorHAnsi"/>
          <w:sz w:val="22"/>
          <w:szCs w:val="22"/>
        </w:rPr>
      </w:pPr>
      <w:r w:rsidRPr="00077D6A">
        <w:rPr>
          <w:rFonts w:asciiTheme="minorHAnsi" w:hAnsiTheme="minorHAnsi"/>
          <w:sz w:val="22"/>
          <w:szCs w:val="22"/>
        </w:rPr>
        <w:t>Να δοθεί εγγύηση καλής λειτουργίας για ένα έτος τουλάχιστον.</w:t>
      </w:r>
    </w:p>
    <w:p w14:paraId="470E65B4" w14:textId="10AF0B90" w:rsidR="008F3867" w:rsidRPr="008C3860" w:rsidRDefault="008F3867" w:rsidP="004F4916">
      <w:pPr>
        <w:pStyle w:val="aff0"/>
        <w:numPr>
          <w:ilvl w:val="0"/>
          <w:numId w:val="35"/>
        </w:numPr>
        <w:ind w:left="284"/>
        <w:contextualSpacing/>
        <w:jc w:val="both"/>
        <w:rPr>
          <w:rFonts w:asciiTheme="minorHAnsi" w:hAnsiTheme="minorHAnsi"/>
          <w:sz w:val="22"/>
          <w:szCs w:val="22"/>
        </w:rPr>
      </w:pPr>
      <w:r w:rsidRPr="008C3860">
        <w:rPr>
          <w:rFonts w:asciiTheme="minorHAnsi" w:hAnsiTheme="minorHAnsi"/>
          <w:sz w:val="22"/>
          <w:szCs w:val="22"/>
        </w:rPr>
        <w:t xml:space="preserve">Χρόνος παράδοσης 4 μήνες από την </w:t>
      </w:r>
      <w:r w:rsidR="008C3860" w:rsidRPr="008C3860">
        <w:rPr>
          <w:rFonts w:asciiTheme="minorHAnsi" w:hAnsiTheme="minorHAnsi"/>
          <w:sz w:val="22"/>
          <w:szCs w:val="22"/>
        </w:rPr>
        <w:t>ανάρτηση της σύμβασης στο ΚΗΜΔΗΣ.</w:t>
      </w:r>
    </w:p>
    <w:p w14:paraId="2FF711C2" w14:textId="77777777" w:rsidR="009C2116" w:rsidRPr="0055449E" w:rsidRDefault="009C2116" w:rsidP="00E93DA5">
      <w:pPr>
        <w:spacing w:line="276" w:lineRule="auto"/>
        <w:rPr>
          <w:rFonts w:asciiTheme="minorHAnsi" w:hAnsiTheme="minorHAnsi"/>
          <w:sz w:val="22"/>
          <w:szCs w:val="22"/>
        </w:rPr>
      </w:pPr>
    </w:p>
    <w:p w14:paraId="34711D23" w14:textId="77777777" w:rsidR="00617B46" w:rsidRPr="0055449E" w:rsidRDefault="00617B46" w:rsidP="00E93DA5">
      <w:pPr>
        <w:spacing w:line="276" w:lineRule="auto"/>
        <w:rPr>
          <w:rFonts w:asciiTheme="minorHAnsi" w:hAnsiTheme="minorHAnsi"/>
          <w:sz w:val="22"/>
          <w:szCs w:val="22"/>
        </w:rPr>
      </w:pPr>
    </w:p>
    <w:p w14:paraId="7277A380" w14:textId="77777777" w:rsidR="00EF3559" w:rsidRPr="0055449E" w:rsidRDefault="00EF3559" w:rsidP="00E93DA5">
      <w:pPr>
        <w:suppressAutoHyphens w:val="0"/>
        <w:spacing w:line="276" w:lineRule="auto"/>
        <w:jc w:val="left"/>
        <w:rPr>
          <w:rFonts w:asciiTheme="minorHAnsi" w:hAnsiTheme="minorHAnsi"/>
          <w:sz w:val="22"/>
          <w:szCs w:val="22"/>
        </w:rPr>
      </w:pPr>
      <w:r w:rsidRPr="0055449E">
        <w:rPr>
          <w:rFonts w:asciiTheme="minorHAnsi" w:hAnsiTheme="minorHAnsi" w:cs="Arial"/>
          <w:sz w:val="22"/>
          <w:szCs w:val="22"/>
        </w:rPr>
        <w:t xml:space="preserve"> </w:t>
      </w:r>
    </w:p>
    <w:bookmarkEnd w:id="129"/>
    <w:p w14:paraId="0A07A856" w14:textId="77777777" w:rsidR="00D73E42" w:rsidRDefault="00D73E42" w:rsidP="00E93DA5">
      <w:pPr>
        <w:spacing w:line="276" w:lineRule="auto"/>
        <w:rPr>
          <w:rFonts w:asciiTheme="minorHAnsi" w:hAnsiTheme="minorHAnsi"/>
          <w:sz w:val="22"/>
          <w:szCs w:val="22"/>
        </w:rPr>
        <w:sectPr w:rsidR="00D73E42" w:rsidSect="00246A9E">
          <w:footerReference w:type="default" r:id="rId35"/>
          <w:pgSz w:w="11906" w:h="16838" w:code="9"/>
          <w:pgMar w:top="1276" w:right="707" w:bottom="993" w:left="1134" w:header="709" w:footer="709" w:gutter="0"/>
          <w:cols w:space="708"/>
          <w:docGrid w:linePitch="360"/>
        </w:sectPr>
      </w:pPr>
    </w:p>
    <w:p w14:paraId="610051C8" w14:textId="4B3987C4" w:rsidR="00D73E42" w:rsidRDefault="00D73E42" w:rsidP="00E93DA5">
      <w:pPr>
        <w:pStyle w:val="2"/>
        <w:spacing w:after="0" w:line="276" w:lineRule="auto"/>
        <w:jc w:val="center"/>
        <w:rPr>
          <w:rFonts w:asciiTheme="minorHAnsi" w:hAnsiTheme="minorHAnsi" w:cstheme="minorHAnsi"/>
          <w:sz w:val="20"/>
          <w:szCs w:val="20"/>
          <w:u w:val="single"/>
        </w:rPr>
      </w:pPr>
      <w:bookmarkStart w:id="137" w:name="_Toc26445300"/>
      <w:bookmarkStart w:id="138" w:name="_Toc97027928"/>
      <w:r w:rsidRPr="00FF5883">
        <w:rPr>
          <w:rFonts w:asciiTheme="minorHAnsi" w:hAnsiTheme="minorHAnsi" w:cstheme="minorHAnsi"/>
          <w:sz w:val="20"/>
          <w:szCs w:val="20"/>
          <w:u w:val="single"/>
        </w:rPr>
        <w:lastRenderedPageBreak/>
        <w:t>ΠΙΝΑΚΑΣ  ΣΥΜΜΟΡΦΩΣΗΣ</w:t>
      </w:r>
      <w:bookmarkEnd w:id="137"/>
      <w:bookmarkEnd w:id="138"/>
    </w:p>
    <w:p w14:paraId="644E4530" w14:textId="77777777" w:rsidR="00D73E42" w:rsidRPr="00410E2A" w:rsidRDefault="00D73E42" w:rsidP="00E93DA5">
      <w:pPr>
        <w:spacing w:line="276" w:lineRule="auto"/>
        <w:rPr>
          <w:sz w:val="10"/>
          <w:szCs w:val="10"/>
        </w:rPr>
      </w:pPr>
    </w:p>
    <w:tbl>
      <w:tblPr>
        <w:tblW w:w="10915" w:type="dxa"/>
        <w:tblInd w:w="-572" w:type="dxa"/>
        <w:tblLayout w:type="fixed"/>
        <w:tblLook w:val="04A0" w:firstRow="1" w:lastRow="0" w:firstColumn="1" w:lastColumn="0" w:noHBand="0" w:noVBand="1"/>
      </w:tblPr>
      <w:tblGrid>
        <w:gridCol w:w="7371"/>
        <w:gridCol w:w="1134"/>
        <w:gridCol w:w="1134"/>
        <w:gridCol w:w="1276"/>
      </w:tblGrid>
      <w:tr w:rsidR="000B0C6E" w:rsidRPr="00440615" w14:paraId="287A858C" w14:textId="77777777" w:rsidTr="00E25E32">
        <w:trPr>
          <w:trHeight w:val="292"/>
        </w:trPr>
        <w:tc>
          <w:tcPr>
            <w:tcW w:w="7371" w:type="dxa"/>
            <w:tcBorders>
              <w:top w:val="single" w:sz="4" w:space="0" w:color="auto"/>
              <w:left w:val="single" w:sz="4" w:space="0" w:color="auto"/>
              <w:bottom w:val="single" w:sz="4" w:space="0" w:color="auto"/>
              <w:right w:val="single" w:sz="4" w:space="0" w:color="auto"/>
            </w:tcBorders>
            <w:shd w:val="clear" w:color="000000" w:fill="D8D8D8"/>
            <w:vAlign w:val="center"/>
          </w:tcPr>
          <w:p w14:paraId="705B84E2" w14:textId="77777777" w:rsidR="00440615" w:rsidRPr="00440615" w:rsidRDefault="00440615" w:rsidP="00E100F9">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ΧΑΡΑΚΤHΡΙΣΤΙΚΑ</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0205C592" w14:textId="77777777" w:rsidR="00440615" w:rsidRPr="00440615" w:rsidRDefault="00440615" w:rsidP="00DE7259">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ΑΠΑΙΤΗΣΗ</w:t>
            </w:r>
          </w:p>
        </w:tc>
        <w:tc>
          <w:tcPr>
            <w:tcW w:w="1134" w:type="dxa"/>
            <w:tcBorders>
              <w:top w:val="single" w:sz="4" w:space="0" w:color="auto"/>
              <w:left w:val="nil"/>
              <w:bottom w:val="single" w:sz="4" w:space="0" w:color="auto"/>
              <w:right w:val="single" w:sz="4" w:space="0" w:color="auto"/>
            </w:tcBorders>
            <w:shd w:val="clear" w:color="000000" w:fill="D8D8D8"/>
            <w:vAlign w:val="center"/>
          </w:tcPr>
          <w:p w14:paraId="32792212" w14:textId="77777777" w:rsidR="00440615" w:rsidRPr="00440615" w:rsidRDefault="00440615" w:rsidP="00E100F9">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ΑΠΑΝΤΗΣΗ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14:paraId="6C1CD093" w14:textId="77777777" w:rsidR="00440615" w:rsidRPr="00440615" w:rsidRDefault="00440615" w:rsidP="00E100F9">
            <w:pPr>
              <w:jc w:val="center"/>
              <w:rPr>
                <w:rFonts w:asciiTheme="minorHAnsi" w:hAnsiTheme="minorHAnsi" w:cstheme="minorHAnsi"/>
                <w:b/>
                <w:bCs/>
                <w:color w:val="000000"/>
                <w:sz w:val="18"/>
                <w:szCs w:val="18"/>
              </w:rPr>
            </w:pPr>
            <w:r w:rsidRPr="00440615">
              <w:rPr>
                <w:rFonts w:asciiTheme="minorHAnsi" w:hAnsiTheme="minorHAnsi" w:cstheme="minorHAnsi"/>
                <w:b/>
                <w:bCs/>
                <w:color w:val="000000"/>
                <w:sz w:val="18"/>
                <w:szCs w:val="18"/>
              </w:rPr>
              <w:t>ΠΑΡΑΠΟΜΠΗ</w:t>
            </w:r>
          </w:p>
        </w:tc>
      </w:tr>
      <w:tr w:rsidR="00440615" w:rsidRPr="00440615" w14:paraId="7BAABCF3" w14:textId="77777777" w:rsidTr="00DE7259">
        <w:trPr>
          <w:trHeight w:val="1859"/>
        </w:trPr>
        <w:tc>
          <w:tcPr>
            <w:tcW w:w="7371" w:type="dxa"/>
            <w:tcBorders>
              <w:top w:val="nil"/>
              <w:left w:val="single" w:sz="4" w:space="0" w:color="auto"/>
              <w:bottom w:val="single" w:sz="4" w:space="0" w:color="auto"/>
              <w:right w:val="single" w:sz="4" w:space="0" w:color="auto"/>
            </w:tcBorders>
            <w:shd w:val="clear" w:color="auto" w:fill="auto"/>
            <w:vAlign w:val="bottom"/>
          </w:tcPr>
          <w:p w14:paraId="4D019106" w14:textId="77777777"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ΕΙΔΟΣ 1</w:t>
            </w:r>
          </w:p>
          <w:p w14:paraId="50256274" w14:textId="2FED5EEB"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 xml:space="preserve">Αναδευτήρας δόνησης τύπου </w:t>
            </w:r>
            <w:proofErr w:type="spellStart"/>
            <w:r w:rsidRPr="000B0C6E">
              <w:rPr>
                <w:rFonts w:asciiTheme="minorHAnsi" w:hAnsiTheme="minorHAnsi" w:cstheme="minorHAnsi"/>
                <w:b/>
                <w:bCs/>
                <w:sz w:val="18"/>
                <w:szCs w:val="18"/>
              </w:rPr>
              <w:t>Vortex</w:t>
            </w:r>
            <w:proofErr w:type="spellEnd"/>
          </w:p>
          <w:p w14:paraId="453EDCB9" w14:textId="77777777"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Τεμάχια 3</w:t>
            </w:r>
          </w:p>
          <w:p w14:paraId="17A68438" w14:textId="77777777"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Προορίζονται:</w:t>
            </w:r>
          </w:p>
          <w:p w14:paraId="6A2B181B" w14:textId="77777777"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 xml:space="preserve">1)Χ.Υ. Ηπείρου - </w:t>
            </w:r>
            <w:proofErr w:type="spellStart"/>
            <w:r w:rsidRPr="000B0C6E">
              <w:rPr>
                <w:rFonts w:asciiTheme="minorHAnsi" w:hAnsiTheme="minorHAnsi" w:cstheme="minorHAnsi"/>
                <w:b/>
                <w:bCs/>
                <w:sz w:val="18"/>
                <w:szCs w:val="18"/>
              </w:rPr>
              <w:t>Διτικής</w:t>
            </w:r>
            <w:proofErr w:type="spellEnd"/>
            <w:r w:rsidRPr="000B0C6E">
              <w:rPr>
                <w:rFonts w:asciiTheme="minorHAnsi" w:hAnsiTheme="minorHAnsi" w:cstheme="minorHAnsi"/>
                <w:b/>
                <w:bCs/>
                <w:sz w:val="18"/>
                <w:szCs w:val="18"/>
              </w:rPr>
              <w:t xml:space="preserve"> Μακεδονίας (1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1248B3C1" w14:textId="77777777" w:rsidR="000B0C6E" w:rsidRPr="000B0C6E"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 xml:space="preserve">2) Β Χ.Υ. Αθηνών -Τμήμα Β (1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0B0A46A9" w14:textId="0A24B4D4" w:rsidR="00440615" w:rsidRPr="00440615" w:rsidRDefault="000B0C6E" w:rsidP="001B77B4">
            <w:pPr>
              <w:jc w:val="center"/>
              <w:rPr>
                <w:rFonts w:asciiTheme="minorHAnsi" w:hAnsiTheme="minorHAnsi" w:cstheme="minorHAnsi"/>
                <w:b/>
                <w:bCs/>
                <w:sz w:val="18"/>
                <w:szCs w:val="18"/>
              </w:rPr>
            </w:pPr>
            <w:r w:rsidRPr="000B0C6E">
              <w:rPr>
                <w:rFonts w:asciiTheme="minorHAnsi" w:hAnsiTheme="minorHAnsi" w:cstheme="minorHAnsi"/>
                <w:b/>
                <w:bCs/>
                <w:sz w:val="18"/>
                <w:szCs w:val="18"/>
              </w:rPr>
              <w:t xml:space="preserve">3) ΧΥ Πελοποννήσου – Δυτικής Ελλάδας &amp; Ιονίου έδρα Πάτρα (1 </w:t>
            </w:r>
            <w:proofErr w:type="spellStart"/>
            <w:r w:rsidRPr="000B0C6E">
              <w:rPr>
                <w:rFonts w:asciiTheme="minorHAnsi" w:hAnsiTheme="minorHAnsi" w:cstheme="minorHAnsi"/>
                <w:b/>
                <w:bCs/>
                <w:sz w:val="18"/>
                <w:szCs w:val="18"/>
              </w:rPr>
              <w:t>τεμ</w:t>
            </w:r>
            <w:proofErr w:type="spellEnd"/>
            <w:r w:rsidRPr="000B0C6E">
              <w:rPr>
                <w:rFonts w:asciiTheme="minorHAnsi" w:hAnsiTheme="minorHAnsi" w:cstheme="minorHAnsi"/>
                <w:b/>
                <w:bCs/>
                <w:sz w:val="18"/>
                <w:szCs w:val="18"/>
              </w:rPr>
              <w:t>.)</w:t>
            </w:r>
          </w:p>
          <w:p w14:paraId="177362C1" w14:textId="52B42A50" w:rsidR="00440615" w:rsidRPr="00440615" w:rsidRDefault="000B0C6E" w:rsidP="00E100F9">
            <w:pPr>
              <w:ind w:left="-5"/>
              <w:rPr>
                <w:rFonts w:asciiTheme="minorHAnsi" w:hAnsiTheme="minorHAnsi" w:cstheme="minorHAnsi"/>
                <w:sz w:val="18"/>
                <w:szCs w:val="18"/>
              </w:rPr>
            </w:pPr>
            <w:r w:rsidRPr="000B0C6E">
              <w:rPr>
                <w:rFonts w:asciiTheme="minorHAnsi" w:hAnsiTheme="minorHAnsi" w:cstheme="minorHAnsi"/>
                <w:b/>
                <w:sz w:val="18"/>
                <w:szCs w:val="18"/>
              </w:rPr>
              <w:t xml:space="preserve">Α. Να προσφερθεί αναδευτήρας δόνησης τύπου </w:t>
            </w:r>
            <w:proofErr w:type="spellStart"/>
            <w:r w:rsidRPr="000B0C6E">
              <w:rPr>
                <w:rFonts w:asciiTheme="minorHAnsi" w:hAnsiTheme="minorHAnsi" w:cstheme="minorHAnsi"/>
                <w:b/>
                <w:sz w:val="18"/>
                <w:szCs w:val="18"/>
              </w:rPr>
              <w:t>Vortex</w:t>
            </w:r>
            <w:proofErr w:type="spellEnd"/>
            <w:r w:rsidRPr="000B0C6E">
              <w:rPr>
                <w:rFonts w:asciiTheme="minorHAnsi" w:hAnsiTheme="minorHAnsi" w:cstheme="minorHAnsi"/>
                <w:b/>
                <w:sz w:val="18"/>
                <w:szCs w:val="18"/>
              </w:rPr>
              <w:t xml:space="preserve"> που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40A054B7" w14:textId="0A6BD565"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1DEB8B6"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3860FBDA"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440615" w:rsidRPr="00440615" w14:paraId="088EA77C" w14:textId="77777777" w:rsidTr="00DE7259">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01F9F8D" w14:textId="45F64D99" w:rsidR="00440615" w:rsidRPr="000B0C6E" w:rsidRDefault="000B0C6E" w:rsidP="004F4916">
            <w:pPr>
              <w:pStyle w:val="aff0"/>
              <w:numPr>
                <w:ilvl w:val="0"/>
                <w:numId w:val="61"/>
              </w:numPr>
              <w:ind w:left="179" w:hanging="179"/>
              <w:contextualSpacing/>
              <w:rPr>
                <w:rFonts w:asciiTheme="minorHAnsi" w:hAnsiTheme="minorHAnsi" w:cstheme="minorHAnsi"/>
                <w:sz w:val="18"/>
                <w:szCs w:val="18"/>
              </w:rPr>
            </w:pPr>
            <w:r w:rsidRPr="000B0C6E">
              <w:rPr>
                <w:rFonts w:asciiTheme="minorHAnsi" w:hAnsiTheme="minorHAnsi" w:cstheme="minorHAnsi"/>
                <w:sz w:val="18"/>
                <w:szCs w:val="18"/>
              </w:rPr>
              <w:t xml:space="preserve">Κατάλληλος για δόνηση – ανάδευση </w:t>
            </w:r>
            <w:proofErr w:type="spellStart"/>
            <w:r w:rsidRPr="000B0C6E">
              <w:rPr>
                <w:rFonts w:asciiTheme="minorHAnsi" w:hAnsiTheme="minorHAnsi" w:cstheme="minorHAnsi"/>
                <w:sz w:val="18"/>
                <w:szCs w:val="18"/>
              </w:rPr>
              <w:t>σωληναρίων</w:t>
            </w:r>
            <w:proofErr w:type="spellEnd"/>
            <w:r w:rsidRPr="000B0C6E">
              <w:rPr>
                <w:rFonts w:asciiTheme="minorHAnsi" w:hAnsiTheme="minorHAnsi" w:cstheme="minorHAnsi"/>
                <w:sz w:val="18"/>
                <w:szCs w:val="18"/>
              </w:rPr>
              <w:t>, αλλά και δοχείων.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8C601" w14:textId="65E63704" w:rsidR="00440615" w:rsidRPr="00440615" w:rsidRDefault="00440615" w:rsidP="00DE7259">
            <w:pPr>
              <w:jc w:val="center"/>
              <w:rPr>
                <w:rFonts w:asciiTheme="minorHAnsi" w:hAnsiTheme="minorHAnsi" w:cstheme="minorHAnsi"/>
                <w:strike/>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10EFC6" w14:textId="77777777" w:rsidR="00440615" w:rsidRPr="00440615" w:rsidRDefault="00440615" w:rsidP="00E100F9">
            <w:pPr>
              <w:jc w:val="cente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5CB6FD9" w14:textId="77777777" w:rsidR="00440615" w:rsidRPr="00440615" w:rsidRDefault="00440615" w:rsidP="00E100F9">
            <w:pPr>
              <w:jc w:val="center"/>
              <w:rPr>
                <w:rFonts w:asciiTheme="minorHAnsi" w:hAnsiTheme="minorHAnsi" w:cstheme="minorHAnsi"/>
                <w:color w:val="000000"/>
                <w:sz w:val="18"/>
                <w:szCs w:val="18"/>
              </w:rPr>
            </w:pPr>
          </w:p>
        </w:tc>
      </w:tr>
      <w:tr w:rsidR="00440615" w:rsidRPr="00440615" w14:paraId="0C8535F7" w14:textId="77777777" w:rsidTr="00DE7259">
        <w:trPr>
          <w:trHeight w:val="36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BBF6BE" w14:textId="1E386BAF" w:rsidR="00440615" w:rsidRPr="000B0C6E" w:rsidRDefault="00440615" w:rsidP="001B77B4">
            <w:pPr>
              <w:rPr>
                <w:rFonts w:ascii="Calibri" w:hAnsi="Calibri"/>
                <w:sz w:val="18"/>
                <w:szCs w:val="18"/>
                <w:lang w:eastAsia="el-GR"/>
              </w:rPr>
            </w:pPr>
            <w:r w:rsidRPr="000B0C6E">
              <w:rPr>
                <w:rFonts w:asciiTheme="minorHAnsi" w:hAnsiTheme="minorHAnsi" w:cstheme="minorHAnsi"/>
                <w:sz w:val="18"/>
                <w:szCs w:val="18"/>
              </w:rPr>
              <w:t xml:space="preserve">2. </w:t>
            </w:r>
            <w:r w:rsidR="004F4916" w:rsidRPr="009B6742">
              <w:rPr>
                <w:rFonts w:ascii="Calibri" w:hAnsi="Calibri"/>
                <w:sz w:val="18"/>
                <w:szCs w:val="18"/>
                <w:lang w:eastAsia="el-GR"/>
              </w:rPr>
              <w:t xml:space="preserve">Να παραδοθεί με τα απαραίτητα παρελκόμενα – κωνικό υποδοχέα </w:t>
            </w:r>
            <w:proofErr w:type="spellStart"/>
            <w:r w:rsidR="004F4916" w:rsidRPr="009B6742">
              <w:rPr>
                <w:rFonts w:ascii="Calibri" w:hAnsi="Calibri"/>
                <w:sz w:val="18"/>
                <w:szCs w:val="18"/>
                <w:lang w:eastAsia="el-GR"/>
              </w:rPr>
              <w:t>σωληναρίων</w:t>
            </w:r>
            <w:proofErr w:type="spellEnd"/>
            <w:r w:rsidR="004F4916" w:rsidRPr="009B6742">
              <w:rPr>
                <w:rFonts w:ascii="Calibri" w:hAnsi="Calibri"/>
                <w:sz w:val="18"/>
                <w:szCs w:val="18"/>
                <w:lang w:eastAsia="el-GR"/>
              </w:rPr>
              <w:t xml:space="preserve"> – πλατφόρμες (από Ø 70mm ως Ø 95mm) για τα ως άνω εργαστηριακά σκεύη.</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5C7CB" w14:textId="77777777"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FE7862"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2C5D25F0"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440615" w:rsidRPr="00440615" w14:paraId="70A9258C" w14:textId="77777777" w:rsidTr="00DE7259">
        <w:trPr>
          <w:trHeight w:val="194"/>
        </w:trPr>
        <w:tc>
          <w:tcPr>
            <w:tcW w:w="7371" w:type="dxa"/>
            <w:tcBorders>
              <w:top w:val="nil"/>
              <w:left w:val="single" w:sz="4" w:space="0" w:color="auto"/>
              <w:bottom w:val="single" w:sz="4" w:space="0" w:color="auto"/>
              <w:right w:val="single" w:sz="4" w:space="0" w:color="auto"/>
            </w:tcBorders>
            <w:shd w:val="clear" w:color="auto" w:fill="auto"/>
            <w:vAlign w:val="center"/>
          </w:tcPr>
          <w:p w14:paraId="6D740D09" w14:textId="234E1CFD" w:rsidR="00440615" w:rsidRPr="000B0C6E" w:rsidRDefault="00440615" w:rsidP="001B77B4">
            <w:pPr>
              <w:jc w:val="left"/>
              <w:rPr>
                <w:rFonts w:ascii="Calibri" w:hAnsi="Calibri"/>
                <w:sz w:val="18"/>
                <w:szCs w:val="18"/>
                <w:lang w:eastAsia="el-GR"/>
              </w:rPr>
            </w:pPr>
            <w:r w:rsidRPr="000B0C6E">
              <w:rPr>
                <w:rFonts w:asciiTheme="minorHAnsi" w:hAnsiTheme="minorHAnsi" w:cstheme="minorHAnsi"/>
                <w:sz w:val="18"/>
                <w:szCs w:val="18"/>
              </w:rPr>
              <w:t xml:space="preserve">3. </w:t>
            </w:r>
            <w:r w:rsidR="004F4916" w:rsidRPr="009B6742">
              <w:rPr>
                <w:rFonts w:ascii="Calibri" w:hAnsi="Calibri"/>
                <w:sz w:val="18"/>
                <w:szCs w:val="18"/>
                <w:lang w:eastAsia="el-GR"/>
              </w:rPr>
              <w:t>Τροχιακή δόνηση.</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24F6FA" w14:textId="77777777"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D238D17"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37E89501"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440615" w:rsidRPr="00440615" w14:paraId="0ADACA77" w14:textId="77777777" w:rsidTr="00DE7259">
        <w:trPr>
          <w:trHeight w:val="72"/>
        </w:trPr>
        <w:tc>
          <w:tcPr>
            <w:tcW w:w="7371" w:type="dxa"/>
            <w:tcBorders>
              <w:top w:val="nil"/>
              <w:left w:val="single" w:sz="4" w:space="0" w:color="auto"/>
              <w:bottom w:val="single" w:sz="4" w:space="0" w:color="auto"/>
              <w:right w:val="single" w:sz="4" w:space="0" w:color="auto"/>
            </w:tcBorders>
            <w:shd w:val="clear" w:color="auto" w:fill="auto"/>
            <w:vAlign w:val="center"/>
          </w:tcPr>
          <w:p w14:paraId="24125210" w14:textId="7B479E35" w:rsidR="00440615" w:rsidRPr="00440615" w:rsidRDefault="000B0C6E" w:rsidP="001B77B4">
            <w:pPr>
              <w:contextualSpacing/>
              <w:jc w:val="left"/>
              <w:rPr>
                <w:rFonts w:asciiTheme="minorHAnsi" w:hAnsiTheme="minorHAnsi" w:cstheme="minorHAnsi"/>
                <w:sz w:val="18"/>
                <w:szCs w:val="18"/>
              </w:rPr>
            </w:pPr>
            <w:r w:rsidRPr="000B0C6E">
              <w:rPr>
                <w:rFonts w:asciiTheme="minorHAnsi" w:hAnsiTheme="minorHAnsi" w:cstheme="minorHAnsi"/>
                <w:sz w:val="18"/>
                <w:szCs w:val="18"/>
              </w:rPr>
              <w:t>4.</w:t>
            </w:r>
            <w:r>
              <w:rPr>
                <w:rFonts w:asciiTheme="minorHAnsi" w:hAnsiTheme="minorHAnsi" w:cstheme="minorHAnsi"/>
                <w:sz w:val="18"/>
                <w:szCs w:val="18"/>
              </w:rPr>
              <w:t xml:space="preserve"> </w:t>
            </w:r>
            <w:r w:rsidRPr="000B0C6E">
              <w:rPr>
                <w:rFonts w:asciiTheme="minorHAnsi" w:hAnsiTheme="minorHAnsi" w:cstheme="minorHAnsi"/>
                <w:sz w:val="18"/>
                <w:szCs w:val="18"/>
              </w:rPr>
              <w:t xml:space="preserve">Συνεχής αβαθμίδωτη ρύθμιση ταχύτητας δόνησης από 0 ως 2.500 </w:t>
            </w:r>
            <w:proofErr w:type="spellStart"/>
            <w:r w:rsidRPr="000B0C6E">
              <w:rPr>
                <w:rFonts w:asciiTheme="minorHAnsi" w:hAnsiTheme="minorHAnsi" w:cstheme="minorHAnsi"/>
                <w:sz w:val="18"/>
                <w:szCs w:val="18"/>
              </w:rPr>
              <w:t>rpm</w:t>
            </w:r>
            <w:proofErr w:type="spellEnd"/>
            <w:r w:rsidRPr="000B0C6E">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DE3005C" w14:textId="77777777"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891AD61" w14:textId="77777777" w:rsidR="00440615" w:rsidRPr="00440615" w:rsidRDefault="00440615" w:rsidP="00E100F9">
            <w:pPr>
              <w:rPr>
                <w:rFonts w:asciiTheme="minorHAnsi" w:hAnsiTheme="minorHAnsi" w:cstheme="minorHAnsi"/>
                <w:i/>
                <w:color w:val="000000"/>
                <w:sz w:val="18"/>
                <w:szCs w:val="18"/>
              </w:rPr>
            </w:pPr>
            <w:r w:rsidRPr="00440615">
              <w:rPr>
                <w:rFonts w:asciiTheme="minorHAnsi" w:hAnsiTheme="minorHAnsi" w:cstheme="minorHAnsi"/>
                <w: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47B521B4" w14:textId="77777777" w:rsidR="00440615" w:rsidRPr="00440615" w:rsidRDefault="00440615" w:rsidP="00E100F9">
            <w:pPr>
              <w:rPr>
                <w:rFonts w:asciiTheme="minorHAnsi" w:hAnsiTheme="minorHAnsi" w:cstheme="minorHAnsi"/>
                <w:i/>
                <w:color w:val="000000"/>
                <w:sz w:val="18"/>
                <w:szCs w:val="18"/>
              </w:rPr>
            </w:pPr>
            <w:r w:rsidRPr="00440615">
              <w:rPr>
                <w:rFonts w:asciiTheme="minorHAnsi" w:hAnsiTheme="minorHAnsi" w:cstheme="minorHAnsi"/>
                <w:i/>
                <w:color w:val="000000"/>
                <w:sz w:val="18"/>
                <w:szCs w:val="18"/>
              </w:rPr>
              <w:t> </w:t>
            </w:r>
          </w:p>
        </w:tc>
      </w:tr>
      <w:tr w:rsidR="00440615" w:rsidRPr="00440615" w14:paraId="5731EFD4" w14:textId="77777777" w:rsidTr="00DE7259">
        <w:trPr>
          <w:trHeight w:val="162"/>
        </w:trPr>
        <w:tc>
          <w:tcPr>
            <w:tcW w:w="7371" w:type="dxa"/>
            <w:tcBorders>
              <w:top w:val="nil"/>
              <w:left w:val="single" w:sz="4" w:space="0" w:color="auto"/>
              <w:bottom w:val="single" w:sz="4" w:space="0" w:color="auto"/>
              <w:right w:val="single" w:sz="4" w:space="0" w:color="auto"/>
            </w:tcBorders>
            <w:shd w:val="clear" w:color="auto" w:fill="auto"/>
            <w:vAlign w:val="center"/>
          </w:tcPr>
          <w:p w14:paraId="0695E311" w14:textId="26ECD0E7" w:rsidR="00440615" w:rsidRPr="00440615" w:rsidRDefault="00440615" w:rsidP="001B77B4">
            <w:pPr>
              <w:contextualSpacing/>
              <w:jc w:val="left"/>
              <w:rPr>
                <w:rFonts w:asciiTheme="minorHAnsi" w:hAnsiTheme="minorHAnsi" w:cstheme="minorHAnsi"/>
                <w:sz w:val="18"/>
                <w:szCs w:val="18"/>
              </w:rPr>
            </w:pPr>
            <w:r w:rsidRPr="00440615">
              <w:rPr>
                <w:rFonts w:asciiTheme="minorHAnsi" w:hAnsiTheme="minorHAnsi" w:cstheme="minorHAnsi"/>
                <w:sz w:val="18"/>
                <w:szCs w:val="18"/>
              </w:rPr>
              <w:t xml:space="preserve">5. </w:t>
            </w:r>
            <w:r w:rsidR="000B0C6E" w:rsidRPr="000B0C6E">
              <w:rPr>
                <w:rFonts w:asciiTheme="minorHAnsi" w:hAnsiTheme="minorHAnsi" w:cstheme="minorHAnsi"/>
                <w:sz w:val="18"/>
                <w:szCs w:val="18"/>
              </w:rPr>
              <w:t>Δυνατότητα συνεχούς λειτουργίας ή με την επαφή του σκεύους.</w:t>
            </w:r>
            <w:r w:rsidRPr="00440615">
              <w:rPr>
                <w:rFonts w:asciiTheme="minorHAnsi" w:hAnsiTheme="minorHAnsi" w:cstheme="minorHAnsi"/>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14:paraId="3F34C09E" w14:textId="77777777"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5CE4523"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353F4474" w14:textId="77777777" w:rsidR="00440615" w:rsidRPr="00440615" w:rsidRDefault="00440615" w:rsidP="00E100F9">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440615" w:rsidRPr="00440615" w14:paraId="09A0EE91" w14:textId="77777777" w:rsidTr="00DE7259">
        <w:trPr>
          <w:trHeight w:val="221"/>
        </w:trPr>
        <w:tc>
          <w:tcPr>
            <w:tcW w:w="7371" w:type="dxa"/>
            <w:tcBorders>
              <w:top w:val="nil"/>
              <w:left w:val="single" w:sz="4" w:space="0" w:color="auto"/>
              <w:bottom w:val="single" w:sz="4" w:space="0" w:color="auto"/>
              <w:right w:val="single" w:sz="4" w:space="0" w:color="auto"/>
            </w:tcBorders>
            <w:shd w:val="clear" w:color="auto" w:fill="auto"/>
            <w:vAlign w:val="center"/>
          </w:tcPr>
          <w:p w14:paraId="31CA821E" w14:textId="6C306E0E" w:rsidR="00440615" w:rsidRPr="00440615" w:rsidRDefault="00440615" w:rsidP="001B77B4">
            <w:pPr>
              <w:contextualSpacing/>
              <w:jc w:val="left"/>
              <w:rPr>
                <w:rFonts w:asciiTheme="minorHAnsi" w:hAnsiTheme="minorHAnsi" w:cstheme="minorHAnsi"/>
                <w:sz w:val="18"/>
                <w:szCs w:val="18"/>
              </w:rPr>
            </w:pPr>
            <w:r w:rsidRPr="00440615">
              <w:rPr>
                <w:rFonts w:asciiTheme="minorHAnsi" w:hAnsiTheme="minorHAnsi" w:cstheme="minorHAnsi"/>
                <w:sz w:val="18"/>
                <w:szCs w:val="18"/>
              </w:rPr>
              <w:t xml:space="preserve">6. </w:t>
            </w:r>
            <w:r w:rsidR="000B0C6E" w:rsidRPr="000B0C6E">
              <w:rPr>
                <w:rFonts w:asciiTheme="minorHAnsi" w:hAnsiTheme="minorHAnsi" w:cstheme="minorHAnsi"/>
                <w:sz w:val="18"/>
                <w:szCs w:val="18"/>
              </w:rPr>
              <w:t>Κλάση προστασίας IP 42</w:t>
            </w:r>
          </w:p>
        </w:tc>
        <w:tc>
          <w:tcPr>
            <w:tcW w:w="1134" w:type="dxa"/>
            <w:tcBorders>
              <w:top w:val="nil"/>
              <w:left w:val="nil"/>
              <w:bottom w:val="single" w:sz="4" w:space="0" w:color="auto"/>
              <w:right w:val="single" w:sz="4" w:space="0" w:color="auto"/>
            </w:tcBorders>
            <w:shd w:val="clear" w:color="auto" w:fill="auto"/>
            <w:vAlign w:val="center"/>
          </w:tcPr>
          <w:p w14:paraId="40EE742B" w14:textId="77777777" w:rsidR="00440615" w:rsidRPr="00440615" w:rsidRDefault="0044061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6EB631A" w14:textId="77777777" w:rsidR="00440615" w:rsidRPr="00440615" w:rsidRDefault="00440615" w:rsidP="00E100F9">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F4588E0" w14:textId="77777777" w:rsidR="00440615" w:rsidRPr="00440615" w:rsidRDefault="00440615" w:rsidP="00E100F9">
            <w:pPr>
              <w:rPr>
                <w:rFonts w:asciiTheme="minorHAnsi" w:hAnsiTheme="minorHAnsi" w:cstheme="minorHAnsi"/>
                <w:color w:val="000000"/>
                <w:sz w:val="18"/>
                <w:szCs w:val="18"/>
              </w:rPr>
            </w:pPr>
          </w:p>
        </w:tc>
      </w:tr>
      <w:tr w:rsidR="000B0C6E" w:rsidRPr="00440615" w14:paraId="1E274CCC"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630B14A7" w14:textId="5398AA85" w:rsidR="000B0C6E" w:rsidRPr="000B0C6E" w:rsidRDefault="000B0C6E" w:rsidP="004F4916">
            <w:pPr>
              <w:pStyle w:val="aff0"/>
              <w:numPr>
                <w:ilvl w:val="0"/>
                <w:numId w:val="35"/>
              </w:numPr>
              <w:ind w:left="179" w:hanging="179"/>
              <w:contextualSpacing/>
              <w:rPr>
                <w:rFonts w:asciiTheme="minorHAnsi" w:hAnsiTheme="minorHAnsi" w:cstheme="minorHAnsi"/>
                <w:sz w:val="18"/>
                <w:szCs w:val="18"/>
              </w:rPr>
            </w:pPr>
            <w:r w:rsidRPr="000B0C6E">
              <w:rPr>
                <w:rFonts w:asciiTheme="minorHAnsi" w:hAnsiTheme="minorHAnsi" w:cstheme="minorHAnsi"/>
                <w:sz w:val="18"/>
                <w:szCs w:val="18"/>
              </w:rPr>
              <w:t>Τροφοδοσία 220V.</w:t>
            </w:r>
          </w:p>
        </w:tc>
        <w:tc>
          <w:tcPr>
            <w:tcW w:w="1134" w:type="dxa"/>
            <w:tcBorders>
              <w:top w:val="nil"/>
              <w:left w:val="nil"/>
              <w:bottom w:val="single" w:sz="4" w:space="0" w:color="auto"/>
              <w:right w:val="single" w:sz="4" w:space="0" w:color="auto"/>
            </w:tcBorders>
            <w:shd w:val="clear" w:color="auto" w:fill="auto"/>
            <w:vAlign w:val="center"/>
          </w:tcPr>
          <w:p w14:paraId="3B24343E" w14:textId="4BD97E8D" w:rsidR="000B0C6E" w:rsidRPr="00440615" w:rsidRDefault="000B0C6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6F505BD"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0EA0DFC" w14:textId="77777777" w:rsidR="000B0C6E" w:rsidRPr="00440615" w:rsidRDefault="000B0C6E" w:rsidP="000B0C6E">
            <w:pPr>
              <w:rPr>
                <w:rFonts w:asciiTheme="minorHAnsi" w:hAnsiTheme="minorHAnsi" w:cstheme="minorHAnsi"/>
                <w:color w:val="000000"/>
                <w:sz w:val="18"/>
                <w:szCs w:val="18"/>
              </w:rPr>
            </w:pPr>
          </w:p>
        </w:tc>
      </w:tr>
      <w:tr w:rsidR="000B0C6E" w:rsidRPr="00440615" w14:paraId="7F181B8D" w14:textId="77777777" w:rsidTr="00DE7259">
        <w:trPr>
          <w:trHeight w:val="70"/>
        </w:trPr>
        <w:tc>
          <w:tcPr>
            <w:tcW w:w="7371" w:type="dxa"/>
            <w:tcBorders>
              <w:top w:val="nil"/>
              <w:left w:val="single" w:sz="4" w:space="0" w:color="auto"/>
              <w:bottom w:val="single" w:sz="4" w:space="0" w:color="auto"/>
              <w:right w:val="single" w:sz="4" w:space="0" w:color="auto"/>
            </w:tcBorders>
            <w:shd w:val="clear" w:color="auto" w:fill="auto"/>
          </w:tcPr>
          <w:p w14:paraId="7DECE772" w14:textId="6897E862" w:rsidR="000B0C6E" w:rsidRPr="00440615" w:rsidRDefault="001F25CC" w:rsidP="000B0C6E">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0477F827" w14:textId="71D8C8DA" w:rsidR="000B0C6E" w:rsidRPr="00440615" w:rsidRDefault="000B0C6E" w:rsidP="00DE7259">
            <w:pPr>
              <w:jc w:val="center"/>
              <w:rPr>
                <w:rFonts w:asciiTheme="minorHAnsi" w:hAnsiTheme="minorHAnsi" w:cstheme="minorHAnsi"/>
                <w:strike/>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977ADD6" w14:textId="77777777" w:rsidR="000B0C6E" w:rsidRPr="00440615" w:rsidRDefault="000B0C6E" w:rsidP="000B0C6E">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4F54B106" w14:textId="77777777" w:rsidR="000B0C6E" w:rsidRPr="00440615" w:rsidRDefault="000B0C6E" w:rsidP="000B0C6E">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0B0C6E" w:rsidRPr="00440615" w14:paraId="55088E50" w14:textId="77777777" w:rsidTr="00DE7259">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CFB8948" w14:textId="2FA4678B" w:rsidR="000B0C6E" w:rsidRPr="00440615" w:rsidRDefault="000B0C6E" w:rsidP="000B0C6E">
            <w:pPr>
              <w:rPr>
                <w:rFonts w:asciiTheme="minorHAnsi" w:hAnsiTheme="minorHAnsi" w:cstheme="minorHAnsi"/>
                <w:sz w:val="18"/>
                <w:szCs w:val="18"/>
              </w:rPr>
            </w:pPr>
            <w:r w:rsidRPr="00440615">
              <w:rPr>
                <w:rFonts w:asciiTheme="minorHAnsi" w:hAnsiTheme="minorHAnsi" w:cstheme="minorHAnsi"/>
                <w:sz w:val="18"/>
                <w:szCs w:val="18"/>
              </w:rPr>
              <w:t xml:space="preserve">1. Το </w:t>
            </w:r>
            <w:r w:rsidR="001F25CC">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CE5C55"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B9062A" w14:textId="77777777" w:rsidR="000B0C6E" w:rsidRPr="00440615" w:rsidRDefault="000B0C6E" w:rsidP="000B0C6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82E5891" w14:textId="77777777" w:rsidR="000B0C6E" w:rsidRPr="00440615" w:rsidRDefault="000B0C6E" w:rsidP="000B0C6E">
            <w:pPr>
              <w:rPr>
                <w:rFonts w:asciiTheme="minorHAnsi" w:hAnsiTheme="minorHAnsi" w:cstheme="minorHAnsi"/>
                <w:color w:val="000000"/>
                <w:sz w:val="18"/>
                <w:szCs w:val="18"/>
              </w:rPr>
            </w:pPr>
          </w:p>
        </w:tc>
      </w:tr>
      <w:tr w:rsidR="000B0C6E" w:rsidRPr="00440615" w14:paraId="2CC5410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4487285" w14:textId="2CE4AF5C" w:rsidR="000B0C6E" w:rsidRPr="00440615" w:rsidRDefault="000B0C6E" w:rsidP="000B0C6E">
            <w:pPr>
              <w:rPr>
                <w:rFonts w:asciiTheme="minorHAnsi" w:hAnsiTheme="minorHAnsi" w:cstheme="minorHAnsi"/>
                <w:sz w:val="18"/>
                <w:szCs w:val="18"/>
              </w:rPr>
            </w:pPr>
            <w:r w:rsidRPr="00440615">
              <w:rPr>
                <w:rFonts w:asciiTheme="minorHAnsi" w:hAnsiTheme="minorHAnsi" w:cstheme="minorHAnsi"/>
                <w:sz w:val="18"/>
                <w:szCs w:val="18"/>
              </w:rPr>
              <w:t xml:space="preserve">2. </w:t>
            </w:r>
            <w:r w:rsidR="001F25CC"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2A5E41E4"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D129F0B"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E6C5352" w14:textId="77777777" w:rsidR="000B0C6E" w:rsidRPr="00440615" w:rsidRDefault="000B0C6E" w:rsidP="000B0C6E">
            <w:pPr>
              <w:rPr>
                <w:rFonts w:asciiTheme="minorHAnsi" w:hAnsiTheme="minorHAnsi" w:cstheme="minorHAnsi"/>
                <w:color w:val="000000"/>
                <w:sz w:val="18"/>
                <w:szCs w:val="18"/>
              </w:rPr>
            </w:pPr>
          </w:p>
        </w:tc>
      </w:tr>
      <w:tr w:rsidR="000B0C6E" w:rsidRPr="00440615" w14:paraId="1A1CD409"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65CE4B7" w14:textId="0BE49CE4" w:rsidR="000B0C6E" w:rsidRPr="00440615" w:rsidRDefault="000B0C6E" w:rsidP="000B0C6E">
            <w:pPr>
              <w:rPr>
                <w:rFonts w:asciiTheme="minorHAnsi" w:hAnsiTheme="minorHAnsi" w:cstheme="minorHAnsi"/>
                <w:sz w:val="18"/>
                <w:szCs w:val="18"/>
              </w:rPr>
            </w:pPr>
            <w:r w:rsidRPr="00440615">
              <w:rPr>
                <w:rFonts w:asciiTheme="minorHAnsi" w:hAnsiTheme="minorHAnsi" w:cstheme="minorHAnsi"/>
                <w:sz w:val="18"/>
                <w:szCs w:val="18"/>
              </w:rPr>
              <w:t xml:space="preserve">3. </w:t>
            </w:r>
            <w:r w:rsidR="00865A43"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54BF1047"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0E05ECA"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AA153E8" w14:textId="77777777" w:rsidR="000B0C6E" w:rsidRPr="00440615" w:rsidRDefault="000B0C6E" w:rsidP="000B0C6E">
            <w:pPr>
              <w:rPr>
                <w:rFonts w:asciiTheme="minorHAnsi" w:hAnsiTheme="minorHAnsi" w:cstheme="minorHAnsi"/>
                <w:color w:val="000000"/>
                <w:sz w:val="18"/>
                <w:szCs w:val="18"/>
              </w:rPr>
            </w:pPr>
          </w:p>
        </w:tc>
      </w:tr>
      <w:tr w:rsidR="000B0C6E" w:rsidRPr="00440615" w14:paraId="5995C7B1" w14:textId="77777777" w:rsidTr="00DE7259">
        <w:trPr>
          <w:trHeight w:val="141"/>
        </w:trPr>
        <w:tc>
          <w:tcPr>
            <w:tcW w:w="7371" w:type="dxa"/>
            <w:tcBorders>
              <w:top w:val="nil"/>
              <w:left w:val="single" w:sz="4" w:space="0" w:color="auto"/>
              <w:bottom w:val="single" w:sz="4" w:space="0" w:color="auto"/>
              <w:right w:val="single" w:sz="4" w:space="0" w:color="auto"/>
            </w:tcBorders>
            <w:shd w:val="clear" w:color="auto" w:fill="auto"/>
            <w:vAlign w:val="bottom"/>
          </w:tcPr>
          <w:p w14:paraId="5EFF0E59" w14:textId="537BFA8B" w:rsidR="000B0C6E" w:rsidRPr="00440615" w:rsidRDefault="000B0C6E" w:rsidP="000B0C6E">
            <w:pPr>
              <w:rPr>
                <w:rFonts w:asciiTheme="minorHAnsi" w:hAnsiTheme="minorHAnsi" w:cstheme="minorHAnsi"/>
                <w:sz w:val="18"/>
                <w:szCs w:val="18"/>
              </w:rPr>
            </w:pPr>
            <w:r w:rsidRPr="00440615">
              <w:rPr>
                <w:rFonts w:asciiTheme="minorHAnsi" w:hAnsiTheme="minorHAnsi" w:cstheme="minorHAnsi"/>
                <w:sz w:val="18"/>
                <w:szCs w:val="18"/>
              </w:rPr>
              <w:t xml:space="preserve">4. </w:t>
            </w:r>
            <w:r w:rsidR="00865A43" w:rsidRPr="00865A43">
              <w:rPr>
                <w:rFonts w:asciiTheme="minorHAnsi" w:hAnsiTheme="minorHAnsi" w:cstheme="minorHAnsi"/>
                <w:sz w:val="18"/>
                <w:szCs w:val="18"/>
              </w:rPr>
              <w:t>Ο προμηθευτής πρέπει να παρέχει τεχνική υποστήριξη (</w:t>
            </w:r>
            <w:proofErr w:type="spellStart"/>
            <w:r w:rsidR="00865A43" w:rsidRPr="00865A43">
              <w:rPr>
                <w:rFonts w:asciiTheme="minorHAnsi" w:hAnsiTheme="minorHAnsi" w:cstheme="minorHAnsi"/>
                <w:sz w:val="18"/>
                <w:szCs w:val="18"/>
              </w:rPr>
              <w:t>service</w:t>
            </w:r>
            <w:proofErr w:type="spellEnd"/>
            <w:r w:rsidR="00865A43"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9D64532"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C297957"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E20C0EB" w14:textId="77777777" w:rsidR="000B0C6E" w:rsidRPr="00440615" w:rsidRDefault="000B0C6E" w:rsidP="000B0C6E">
            <w:pPr>
              <w:rPr>
                <w:rFonts w:asciiTheme="minorHAnsi" w:hAnsiTheme="minorHAnsi" w:cstheme="minorHAnsi"/>
                <w:color w:val="000000"/>
                <w:sz w:val="18"/>
                <w:szCs w:val="18"/>
              </w:rPr>
            </w:pPr>
          </w:p>
        </w:tc>
      </w:tr>
      <w:tr w:rsidR="000B0C6E" w:rsidRPr="00440615" w14:paraId="50AB1AE1" w14:textId="77777777" w:rsidTr="00DE7259">
        <w:trPr>
          <w:trHeight w:val="202"/>
        </w:trPr>
        <w:tc>
          <w:tcPr>
            <w:tcW w:w="7371" w:type="dxa"/>
            <w:tcBorders>
              <w:top w:val="nil"/>
              <w:left w:val="single" w:sz="4" w:space="0" w:color="auto"/>
              <w:bottom w:val="single" w:sz="4" w:space="0" w:color="auto"/>
              <w:right w:val="single" w:sz="4" w:space="0" w:color="auto"/>
            </w:tcBorders>
            <w:shd w:val="clear" w:color="auto" w:fill="auto"/>
            <w:vAlign w:val="bottom"/>
          </w:tcPr>
          <w:p w14:paraId="621AC6B6" w14:textId="23F1BC85" w:rsidR="000B0C6E" w:rsidRPr="00440615" w:rsidRDefault="000B0C6E" w:rsidP="000B0C6E">
            <w:pPr>
              <w:rPr>
                <w:rFonts w:asciiTheme="minorHAnsi" w:hAnsiTheme="minorHAnsi" w:cstheme="minorHAnsi"/>
                <w:sz w:val="18"/>
                <w:szCs w:val="18"/>
              </w:rPr>
            </w:pPr>
            <w:r w:rsidRPr="00440615">
              <w:rPr>
                <w:rFonts w:asciiTheme="minorHAnsi" w:hAnsiTheme="minorHAnsi" w:cstheme="minorHAnsi"/>
                <w:sz w:val="18"/>
                <w:szCs w:val="18"/>
              </w:rPr>
              <w:t xml:space="preserve">5. </w:t>
            </w:r>
            <w:r w:rsidR="00865A43"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38462629"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632B7E7"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2C5FDED" w14:textId="77777777" w:rsidR="000B0C6E" w:rsidRPr="00440615" w:rsidRDefault="000B0C6E" w:rsidP="000B0C6E">
            <w:pPr>
              <w:rPr>
                <w:rFonts w:asciiTheme="minorHAnsi" w:hAnsiTheme="minorHAnsi" w:cstheme="minorHAnsi"/>
                <w:color w:val="000000"/>
                <w:sz w:val="18"/>
                <w:szCs w:val="18"/>
              </w:rPr>
            </w:pPr>
          </w:p>
        </w:tc>
      </w:tr>
      <w:tr w:rsidR="000B0C6E" w:rsidRPr="00440615" w14:paraId="30433435" w14:textId="77777777" w:rsidTr="00E25E32">
        <w:trPr>
          <w:trHeight w:val="247"/>
        </w:trPr>
        <w:tc>
          <w:tcPr>
            <w:tcW w:w="7371" w:type="dxa"/>
            <w:tcBorders>
              <w:top w:val="nil"/>
              <w:left w:val="single" w:sz="4" w:space="0" w:color="auto"/>
              <w:bottom w:val="single" w:sz="4" w:space="0" w:color="auto"/>
              <w:right w:val="single" w:sz="4" w:space="0" w:color="auto"/>
            </w:tcBorders>
            <w:shd w:val="clear" w:color="auto" w:fill="auto"/>
            <w:vAlign w:val="center"/>
          </w:tcPr>
          <w:p w14:paraId="4F3302E7" w14:textId="682D82B6" w:rsidR="000B0C6E" w:rsidRPr="00440615" w:rsidRDefault="000B0C6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6. </w:t>
            </w:r>
            <w:r w:rsidR="00865A43" w:rsidRPr="00865A43">
              <w:rPr>
                <w:rFonts w:asciiTheme="minorHAnsi" w:hAnsiTheme="minorHAnsi" w:cstheme="minorHAnsi"/>
                <w:sz w:val="18"/>
                <w:szCs w:val="18"/>
              </w:rPr>
              <w:t xml:space="preserve">Χρόνος παράδοσης 4 μήνες </w:t>
            </w:r>
            <w:r w:rsidR="00865A43" w:rsidRPr="00440615">
              <w:rPr>
                <w:rFonts w:asciiTheme="minorHAnsi" w:hAnsiTheme="minorHAnsi" w:cstheme="minorHAnsi"/>
                <w:sz w:val="18"/>
                <w:szCs w:val="18"/>
              </w:rPr>
              <w:t xml:space="preserve">από την </w:t>
            </w:r>
            <w:bookmarkStart w:id="139" w:name="_Hlk102744123"/>
            <w:r w:rsidR="00865A43" w:rsidRPr="00440615">
              <w:rPr>
                <w:rFonts w:asciiTheme="minorHAnsi" w:hAnsiTheme="minorHAnsi" w:cstheme="minorHAnsi"/>
                <w:sz w:val="18"/>
                <w:szCs w:val="18"/>
              </w:rPr>
              <w:t>ανάρτηση της σύμβασης στο ΚΗΜΔΗΣ.</w:t>
            </w:r>
            <w:bookmarkEnd w:id="139"/>
          </w:p>
        </w:tc>
        <w:tc>
          <w:tcPr>
            <w:tcW w:w="1134" w:type="dxa"/>
            <w:tcBorders>
              <w:top w:val="nil"/>
              <w:left w:val="nil"/>
              <w:bottom w:val="single" w:sz="4" w:space="0" w:color="auto"/>
              <w:right w:val="single" w:sz="4" w:space="0" w:color="auto"/>
            </w:tcBorders>
            <w:shd w:val="clear" w:color="auto" w:fill="auto"/>
            <w:vAlign w:val="center"/>
          </w:tcPr>
          <w:p w14:paraId="73033799"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D78E70F"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2451BAC" w14:textId="77777777" w:rsidR="000B0C6E" w:rsidRPr="00440615" w:rsidRDefault="000B0C6E" w:rsidP="000B0C6E">
            <w:pPr>
              <w:rPr>
                <w:rFonts w:asciiTheme="minorHAnsi" w:hAnsiTheme="minorHAnsi" w:cstheme="minorHAnsi"/>
                <w:color w:val="000000"/>
                <w:sz w:val="18"/>
                <w:szCs w:val="18"/>
              </w:rPr>
            </w:pPr>
          </w:p>
        </w:tc>
      </w:tr>
      <w:tr w:rsidR="000B0C6E" w:rsidRPr="00440615" w14:paraId="3F0C51CC"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5E97ADC7" w14:textId="77777777" w:rsidR="000B0C6E" w:rsidRPr="00440615" w:rsidRDefault="000B0C6E" w:rsidP="000B0C6E">
            <w:pPr>
              <w:jc w:val="center"/>
              <w:rPr>
                <w:rFonts w:asciiTheme="minorHAnsi" w:eastAsiaTheme="minorHAnsi" w:hAnsiTheme="minorHAnsi" w:cstheme="minorHAnsi"/>
                <w:b/>
                <w:sz w:val="18"/>
                <w:szCs w:val="18"/>
                <w:lang w:eastAsia="en-US"/>
              </w:rPr>
            </w:pPr>
            <w:r w:rsidRPr="00440615">
              <w:rPr>
                <w:rFonts w:asciiTheme="minorHAnsi" w:eastAsiaTheme="minorHAnsi" w:hAnsiTheme="minorHAnsi" w:cstheme="minorHAnsi"/>
                <w:b/>
                <w:sz w:val="18"/>
                <w:szCs w:val="18"/>
                <w:lang w:eastAsia="en-US"/>
              </w:rPr>
              <w:t>ΕΙΔΟΣ 2</w:t>
            </w:r>
          </w:p>
          <w:p w14:paraId="7D1E8BF8"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 xml:space="preserve">Μαγνητικός αναδευτήρας -Θερμαινόμενη πλάκα </w:t>
            </w:r>
          </w:p>
          <w:p w14:paraId="17EC9598"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Τεμάχια 13</w:t>
            </w:r>
          </w:p>
          <w:p w14:paraId="6A339C4B"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Προορίζονται:</w:t>
            </w:r>
          </w:p>
          <w:p w14:paraId="58FFCC4D"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 xml:space="preserve">1) Α ΧΥ Αθηνών τμήμα Α (4 </w:t>
            </w:r>
            <w:proofErr w:type="spellStart"/>
            <w:r w:rsidRPr="001B77B4">
              <w:rPr>
                <w:rFonts w:asciiTheme="minorHAnsi" w:eastAsiaTheme="minorHAnsi" w:hAnsiTheme="minorHAnsi" w:cstheme="minorHAnsi"/>
                <w:b/>
                <w:sz w:val="18"/>
                <w:szCs w:val="18"/>
                <w:lang w:eastAsia="en-US"/>
              </w:rPr>
              <w:t>τεμ</w:t>
            </w:r>
            <w:proofErr w:type="spellEnd"/>
            <w:r w:rsidRPr="001B77B4">
              <w:rPr>
                <w:rFonts w:asciiTheme="minorHAnsi" w:eastAsiaTheme="minorHAnsi" w:hAnsiTheme="minorHAnsi" w:cstheme="minorHAnsi"/>
                <w:b/>
                <w:sz w:val="18"/>
                <w:szCs w:val="18"/>
                <w:lang w:eastAsia="en-US"/>
              </w:rPr>
              <w:t>.)</w:t>
            </w:r>
          </w:p>
          <w:p w14:paraId="684D84C1"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 xml:space="preserve">2) ΧΥ Ανατολικής Μακεδονίας – Θράκης - </w:t>
            </w:r>
            <w:proofErr w:type="spellStart"/>
            <w:r w:rsidRPr="001B77B4">
              <w:rPr>
                <w:rFonts w:asciiTheme="minorHAnsi" w:eastAsiaTheme="minorHAnsi" w:hAnsiTheme="minorHAnsi" w:cstheme="minorHAnsi"/>
                <w:b/>
                <w:sz w:val="18"/>
                <w:szCs w:val="18"/>
                <w:lang w:eastAsia="en-US"/>
              </w:rPr>
              <w:t>Αυτ</w:t>
            </w:r>
            <w:proofErr w:type="spellEnd"/>
            <w:r w:rsidRPr="001B77B4">
              <w:rPr>
                <w:rFonts w:asciiTheme="minorHAnsi" w:eastAsiaTheme="minorHAnsi" w:hAnsiTheme="minorHAnsi" w:cstheme="minorHAnsi"/>
                <w:b/>
                <w:sz w:val="18"/>
                <w:szCs w:val="18"/>
                <w:lang w:eastAsia="en-US"/>
              </w:rPr>
              <w:t xml:space="preserve">. </w:t>
            </w:r>
            <w:proofErr w:type="spellStart"/>
            <w:r w:rsidRPr="001B77B4">
              <w:rPr>
                <w:rFonts w:asciiTheme="minorHAnsi" w:eastAsiaTheme="minorHAnsi" w:hAnsiTheme="minorHAnsi" w:cstheme="minorHAnsi"/>
                <w:b/>
                <w:sz w:val="18"/>
                <w:szCs w:val="18"/>
                <w:lang w:eastAsia="en-US"/>
              </w:rPr>
              <w:t>Γρ</w:t>
            </w:r>
            <w:proofErr w:type="spellEnd"/>
            <w:r w:rsidRPr="001B77B4">
              <w:rPr>
                <w:rFonts w:asciiTheme="minorHAnsi" w:eastAsiaTheme="minorHAnsi" w:hAnsiTheme="minorHAnsi" w:cstheme="minorHAnsi"/>
                <w:b/>
                <w:sz w:val="18"/>
                <w:szCs w:val="18"/>
                <w:lang w:eastAsia="en-US"/>
              </w:rPr>
              <w:t xml:space="preserve">. ΧΥ Ξάνθης (4 </w:t>
            </w:r>
            <w:proofErr w:type="spellStart"/>
            <w:r w:rsidRPr="001B77B4">
              <w:rPr>
                <w:rFonts w:asciiTheme="minorHAnsi" w:eastAsiaTheme="minorHAnsi" w:hAnsiTheme="minorHAnsi" w:cstheme="minorHAnsi"/>
                <w:b/>
                <w:sz w:val="18"/>
                <w:szCs w:val="18"/>
                <w:lang w:eastAsia="en-US"/>
              </w:rPr>
              <w:t>τεμ</w:t>
            </w:r>
            <w:proofErr w:type="spellEnd"/>
            <w:r w:rsidRPr="001B77B4">
              <w:rPr>
                <w:rFonts w:asciiTheme="minorHAnsi" w:eastAsiaTheme="minorHAnsi" w:hAnsiTheme="minorHAnsi" w:cstheme="minorHAnsi"/>
                <w:b/>
                <w:sz w:val="18"/>
                <w:szCs w:val="18"/>
                <w:lang w:eastAsia="en-US"/>
              </w:rPr>
              <w:t>.)</w:t>
            </w:r>
          </w:p>
          <w:p w14:paraId="00EAD7B4" w14:textId="77777777" w:rsidR="001B77B4" w:rsidRPr="001B77B4"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 xml:space="preserve">3) ΧΥ Πελοποννήσου – Δυτικής Ελλάδας &amp; Ιονίου έδρα Πάτρα (3 </w:t>
            </w:r>
            <w:proofErr w:type="spellStart"/>
            <w:r w:rsidRPr="001B77B4">
              <w:rPr>
                <w:rFonts w:asciiTheme="minorHAnsi" w:eastAsiaTheme="minorHAnsi" w:hAnsiTheme="minorHAnsi" w:cstheme="minorHAnsi"/>
                <w:b/>
                <w:sz w:val="18"/>
                <w:szCs w:val="18"/>
                <w:lang w:eastAsia="en-US"/>
              </w:rPr>
              <w:t>τεμ</w:t>
            </w:r>
            <w:proofErr w:type="spellEnd"/>
            <w:r w:rsidRPr="001B77B4">
              <w:rPr>
                <w:rFonts w:asciiTheme="minorHAnsi" w:eastAsiaTheme="minorHAnsi" w:hAnsiTheme="minorHAnsi" w:cstheme="minorHAnsi"/>
                <w:b/>
                <w:sz w:val="18"/>
                <w:szCs w:val="18"/>
                <w:lang w:eastAsia="en-US"/>
              </w:rPr>
              <w:t>.)</w:t>
            </w:r>
          </w:p>
          <w:p w14:paraId="2F02BE72" w14:textId="4C61C3F8" w:rsidR="000B0C6E" w:rsidRPr="00440615" w:rsidRDefault="001B77B4" w:rsidP="001B77B4">
            <w:pPr>
              <w:tabs>
                <w:tab w:val="left" w:pos="4305"/>
              </w:tabs>
              <w:suppressAutoHyphens w:val="0"/>
              <w:jc w:val="center"/>
              <w:rPr>
                <w:rFonts w:asciiTheme="minorHAnsi" w:eastAsiaTheme="minorHAnsi" w:hAnsiTheme="minorHAnsi" w:cstheme="minorHAnsi"/>
                <w:b/>
                <w:sz w:val="18"/>
                <w:szCs w:val="18"/>
                <w:lang w:eastAsia="en-US"/>
              </w:rPr>
            </w:pPr>
            <w:r w:rsidRPr="001B77B4">
              <w:rPr>
                <w:rFonts w:asciiTheme="minorHAnsi" w:eastAsiaTheme="minorHAnsi" w:hAnsiTheme="minorHAnsi" w:cstheme="minorHAnsi"/>
                <w:b/>
                <w:sz w:val="18"/>
                <w:szCs w:val="18"/>
                <w:lang w:eastAsia="en-US"/>
              </w:rPr>
              <w:t xml:space="preserve">4) ΧΥ Κεντρικής Μακεδονίας (2 </w:t>
            </w:r>
            <w:proofErr w:type="spellStart"/>
            <w:r w:rsidRPr="001B77B4">
              <w:rPr>
                <w:rFonts w:asciiTheme="minorHAnsi" w:eastAsiaTheme="minorHAnsi" w:hAnsiTheme="minorHAnsi" w:cstheme="minorHAnsi"/>
                <w:b/>
                <w:sz w:val="18"/>
                <w:szCs w:val="18"/>
                <w:lang w:eastAsia="en-US"/>
              </w:rPr>
              <w:t>τεμ</w:t>
            </w:r>
            <w:proofErr w:type="spellEnd"/>
            <w:r w:rsidRPr="001B77B4">
              <w:rPr>
                <w:rFonts w:asciiTheme="minorHAnsi" w:eastAsiaTheme="minorHAnsi" w:hAnsiTheme="minorHAnsi" w:cstheme="minorHAnsi"/>
                <w:b/>
                <w:sz w:val="18"/>
                <w:szCs w:val="18"/>
                <w:lang w:eastAsia="en-US"/>
              </w:rPr>
              <w:t>.)</w:t>
            </w:r>
          </w:p>
          <w:p w14:paraId="1750EB84" w14:textId="16BEFEA3" w:rsidR="000B0C6E" w:rsidRPr="00440615" w:rsidRDefault="000B0C6E" w:rsidP="000B0C6E">
            <w:pPr>
              <w:tabs>
                <w:tab w:val="left" w:pos="4305"/>
              </w:tabs>
              <w:suppressAutoHyphens w:val="0"/>
              <w:rPr>
                <w:rFonts w:asciiTheme="minorHAnsi" w:hAnsiTheme="minorHAnsi" w:cstheme="minorHAnsi"/>
                <w:sz w:val="18"/>
                <w:szCs w:val="18"/>
              </w:rPr>
            </w:pPr>
            <w:r w:rsidRPr="00440615">
              <w:rPr>
                <w:rFonts w:asciiTheme="minorHAnsi" w:hAnsiTheme="minorHAnsi" w:cstheme="minorHAnsi"/>
                <w:b/>
                <w:sz w:val="18"/>
                <w:szCs w:val="18"/>
              </w:rPr>
              <w:t>Α.</w:t>
            </w:r>
            <w:r w:rsidR="001B77B4">
              <w:rPr>
                <w:rFonts w:asciiTheme="minorHAnsi" w:hAnsiTheme="minorHAnsi" w:cstheme="minorHAnsi"/>
                <w:b/>
                <w:sz w:val="18"/>
                <w:szCs w:val="18"/>
              </w:rPr>
              <w:t xml:space="preserve"> </w:t>
            </w:r>
            <w:r w:rsidR="001B77B4" w:rsidRPr="001B77B4">
              <w:rPr>
                <w:rFonts w:asciiTheme="minorHAnsi" w:hAnsiTheme="minorHAnsi" w:cstheme="minorHAnsi"/>
                <w:sz w:val="18"/>
                <w:szCs w:val="18"/>
              </w:rPr>
              <w:t xml:space="preserve">Να προσφερθεί αναλογικός θερμαινόμενος μαγνητικός αναδευτήρας με ικανότητα ανάδευσης έως 2000 </w:t>
            </w:r>
            <w:proofErr w:type="spellStart"/>
            <w:r w:rsidR="001B77B4" w:rsidRPr="001B77B4">
              <w:rPr>
                <w:rFonts w:asciiTheme="minorHAnsi" w:hAnsiTheme="minorHAnsi" w:cstheme="minorHAnsi"/>
                <w:sz w:val="18"/>
                <w:szCs w:val="18"/>
              </w:rPr>
              <w:t>ml</w:t>
            </w:r>
            <w:proofErr w:type="spellEnd"/>
            <w:r w:rsidR="001B77B4" w:rsidRPr="001B77B4">
              <w:rPr>
                <w:rFonts w:asciiTheme="minorHAnsi" w:hAnsiTheme="minorHAnsi" w:cstheme="minorHAnsi"/>
                <w:sz w:val="18"/>
                <w:szCs w:val="18"/>
              </w:rPr>
              <w:t xml:space="preserve"> που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1667E11A" w14:textId="77777777" w:rsidR="000B0C6E" w:rsidRPr="00440615" w:rsidRDefault="000B0C6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A335420" w14:textId="77777777" w:rsidR="000B0C6E" w:rsidRPr="00440615" w:rsidRDefault="000B0C6E" w:rsidP="000B0C6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E2F1383" w14:textId="77777777" w:rsidR="000B0C6E" w:rsidRPr="00440615" w:rsidRDefault="000B0C6E" w:rsidP="000B0C6E">
            <w:pPr>
              <w:rPr>
                <w:rFonts w:asciiTheme="minorHAnsi" w:hAnsiTheme="minorHAnsi" w:cstheme="minorHAnsi"/>
                <w:color w:val="000000"/>
                <w:sz w:val="18"/>
                <w:szCs w:val="18"/>
              </w:rPr>
            </w:pPr>
          </w:p>
        </w:tc>
      </w:tr>
      <w:tr w:rsidR="000B0C6E" w:rsidRPr="00440615" w14:paraId="6037975A"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56AAC458" w14:textId="21865B94"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1. </w:t>
            </w:r>
            <w:r w:rsidR="001B77B4" w:rsidRPr="001B77B4">
              <w:rPr>
                <w:rFonts w:asciiTheme="minorHAnsi" w:hAnsiTheme="minorHAnsi" w:cstheme="minorHAnsi"/>
                <w:sz w:val="18"/>
                <w:szCs w:val="18"/>
              </w:rPr>
              <w:t xml:space="preserve">Να διαθέτει μεταβλητή ταχύτητα ανάδευσης από 100 – 2000 </w:t>
            </w:r>
            <w:proofErr w:type="spellStart"/>
            <w:r w:rsidR="001B77B4" w:rsidRPr="001B77B4">
              <w:rPr>
                <w:rFonts w:asciiTheme="minorHAnsi" w:hAnsiTheme="minorHAnsi" w:cstheme="minorHAnsi"/>
                <w:sz w:val="18"/>
                <w:szCs w:val="18"/>
              </w:rPr>
              <w:t>r.p.m</w:t>
            </w:r>
            <w:proofErr w:type="spellEnd"/>
            <w:r w:rsidR="001B77B4" w:rsidRPr="001B77B4">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03B3783"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ACD8ABC"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A5028BD" w14:textId="77777777" w:rsidR="000B0C6E" w:rsidRPr="00440615" w:rsidRDefault="000B0C6E" w:rsidP="00E25E32">
            <w:pPr>
              <w:rPr>
                <w:rFonts w:asciiTheme="minorHAnsi" w:hAnsiTheme="minorHAnsi" w:cstheme="minorHAnsi"/>
                <w:color w:val="000000"/>
                <w:sz w:val="18"/>
                <w:szCs w:val="18"/>
              </w:rPr>
            </w:pPr>
          </w:p>
        </w:tc>
      </w:tr>
      <w:tr w:rsidR="000B0C6E" w:rsidRPr="00440615" w14:paraId="0518650E"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4FB6367B" w14:textId="11FD14B7" w:rsidR="000B0C6E" w:rsidRPr="00440615" w:rsidRDefault="001B77B4" w:rsidP="00E25E32">
            <w:pPr>
              <w:tabs>
                <w:tab w:val="left" w:pos="4305"/>
              </w:tabs>
              <w:suppressAutoHyphens w:val="0"/>
              <w:jc w:val="left"/>
              <w:rPr>
                <w:rFonts w:asciiTheme="minorHAnsi" w:hAnsiTheme="minorHAnsi" w:cstheme="minorHAnsi"/>
                <w:sz w:val="18"/>
                <w:szCs w:val="18"/>
              </w:rPr>
            </w:pPr>
            <w:r w:rsidRPr="001B77B4">
              <w:rPr>
                <w:rFonts w:asciiTheme="minorHAnsi" w:hAnsiTheme="minorHAnsi" w:cstheme="minorHAnsi"/>
                <w:sz w:val="18"/>
                <w:szCs w:val="18"/>
              </w:rPr>
              <w:t>2.</w:t>
            </w:r>
            <w:r>
              <w:rPr>
                <w:rFonts w:asciiTheme="minorHAnsi" w:hAnsiTheme="minorHAnsi" w:cstheme="minorHAnsi"/>
                <w:sz w:val="18"/>
                <w:szCs w:val="18"/>
              </w:rPr>
              <w:t xml:space="preserve"> </w:t>
            </w:r>
            <w:r w:rsidRPr="001B77B4">
              <w:rPr>
                <w:rFonts w:asciiTheme="minorHAnsi" w:hAnsiTheme="minorHAnsi" w:cstheme="minorHAnsi"/>
                <w:sz w:val="18"/>
                <w:szCs w:val="18"/>
              </w:rPr>
              <w:t>Μέγιστη θερμοκρασία πλάκας 3500C.</w:t>
            </w:r>
          </w:p>
        </w:tc>
        <w:tc>
          <w:tcPr>
            <w:tcW w:w="1134" w:type="dxa"/>
            <w:tcBorders>
              <w:top w:val="nil"/>
              <w:left w:val="nil"/>
              <w:bottom w:val="single" w:sz="4" w:space="0" w:color="auto"/>
              <w:right w:val="single" w:sz="4" w:space="0" w:color="auto"/>
            </w:tcBorders>
            <w:shd w:val="clear" w:color="auto" w:fill="auto"/>
            <w:vAlign w:val="center"/>
          </w:tcPr>
          <w:p w14:paraId="1C54DDE9"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ED1E338"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506E8A8" w14:textId="77777777" w:rsidR="000B0C6E" w:rsidRPr="00440615" w:rsidRDefault="000B0C6E" w:rsidP="00E25E32">
            <w:pPr>
              <w:rPr>
                <w:rFonts w:asciiTheme="minorHAnsi" w:hAnsiTheme="minorHAnsi" w:cstheme="minorHAnsi"/>
                <w:color w:val="000000"/>
                <w:sz w:val="18"/>
                <w:szCs w:val="18"/>
              </w:rPr>
            </w:pPr>
          </w:p>
        </w:tc>
      </w:tr>
      <w:tr w:rsidR="000B0C6E" w:rsidRPr="00440615" w14:paraId="5F9819C2"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13E96C68" w14:textId="59AE5CE0"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3. </w:t>
            </w:r>
            <w:r w:rsidR="001B77B4" w:rsidRPr="001B77B4">
              <w:rPr>
                <w:rFonts w:asciiTheme="minorHAnsi" w:hAnsiTheme="minorHAnsi" w:cstheme="minorHAnsi"/>
                <w:sz w:val="18"/>
                <w:szCs w:val="18"/>
              </w:rPr>
              <w:t>Η πλάκα ανάδευσης να έχει διαστάσεις περίπου 120 x 120 χιλιοστά.</w:t>
            </w:r>
          </w:p>
        </w:tc>
        <w:tc>
          <w:tcPr>
            <w:tcW w:w="1134" w:type="dxa"/>
            <w:tcBorders>
              <w:top w:val="nil"/>
              <w:left w:val="nil"/>
              <w:bottom w:val="single" w:sz="4" w:space="0" w:color="auto"/>
              <w:right w:val="single" w:sz="4" w:space="0" w:color="auto"/>
            </w:tcBorders>
            <w:shd w:val="clear" w:color="auto" w:fill="auto"/>
            <w:vAlign w:val="center"/>
          </w:tcPr>
          <w:p w14:paraId="7CF08C99" w14:textId="77777777" w:rsidR="000B0C6E" w:rsidRPr="00440615" w:rsidRDefault="000B0C6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34EB9FA"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E4170FA" w14:textId="77777777" w:rsidR="000B0C6E" w:rsidRPr="00440615" w:rsidRDefault="000B0C6E" w:rsidP="00E25E32">
            <w:pPr>
              <w:rPr>
                <w:rFonts w:asciiTheme="minorHAnsi" w:hAnsiTheme="minorHAnsi" w:cstheme="minorHAnsi"/>
                <w:color w:val="000000"/>
                <w:sz w:val="18"/>
                <w:szCs w:val="18"/>
              </w:rPr>
            </w:pPr>
          </w:p>
        </w:tc>
      </w:tr>
      <w:tr w:rsidR="000B0C6E" w:rsidRPr="00440615" w14:paraId="2481E9DC"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692119E4" w14:textId="05675458"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4. </w:t>
            </w:r>
            <w:r w:rsidR="001B77B4" w:rsidRPr="001B77B4">
              <w:rPr>
                <w:rFonts w:asciiTheme="minorHAnsi" w:hAnsiTheme="minorHAnsi" w:cstheme="minorHAnsi"/>
                <w:sz w:val="18"/>
                <w:szCs w:val="18"/>
              </w:rPr>
              <w:t>Να συνοδεύεται από ράβδο στήριξης με κατάλληλο σφιγκτήρα και μαγνήτη ανάδευσης.</w:t>
            </w:r>
          </w:p>
        </w:tc>
        <w:tc>
          <w:tcPr>
            <w:tcW w:w="1134" w:type="dxa"/>
            <w:tcBorders>
              <w:top w:val="nil"/>
              <w:left w:val="nil"/>
              <w:bottom w:val="single" w:sz="4" w:space="0" w:color="auto"/>
              <w:right w:val="single" w:sz="4" w:space="0" w:color="auto"/>
            </w:tcBorders>
            <w:shd w:val="clear" w:color="auto" w:fill="auto"/>
            <w:vAlign w:val="center"/>
          </w:tcPr>
          <w:p w14:paraId="35EB27AE"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95E0E9D"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8634CB0" w14:textId="77777777" w:rsidR="000B0C6E" w:rsidRPr="00440615" w:rsidRDefault="000B0C6E" w:rsidP="00E25E32">
            <w:pPr>
              <w:rPr>
                <w:rFonts w:asciiTheme="minorHAnsi" w:hAnsiTheme="minorHAnsi" w:cstheme="minorHAnsi"/>
                <w:color w:val="000000"/>
                <w:sz w:val="18"/>
                <w:szCs w:val="18"/>
              </w:rPr>
            </w:pPr>
          </w:p>
        </w:tc>
      </w:tr>
      <w:tr w:rsidR="000B0C6E" w:rsidRPr="00440615" w14:paraId="21DD0D3D"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26F5624F" w14:textId="096319A2"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5. </w:t>
            </w:r>
            <w:r w:rsidR="005A50F1" w:rsidRPr="005A50F1">
              <w:rPr>
                <w:rFonts w:asciiTheme="minorHAnsi" w:hAnsiTheme="minorHAnsi" w:cstheme="minorHAnsi"/>
                <w:sz w:val="18"/>
                <w:szCs w:val="18"/>
              </w:rPr>
              <w:t xml:space="preserve">Κατανάλωση της τάξης των 550 </w:t>
            </w:r>
            <w:proofErr w:type="spellStart"/>
            <w:r w:rsidR="005A50F1" w:rsidRPr="005A50F1">
              <w:rPr>
                <w:rFonts w:asciiTheme="minorHAnsi" w:hAnsiTheme="minorHAnsi" w:cstheme="minorHAnsi"/>
                <w:sz w:val="18"/>
                <w:szCs w:val="18"/>
              </w:rPr>
              <w:t>Watts</w:t>
            </w:r>
            <w:proofErr w:type="spellEnd"/>
            <w:r w:rsidR="005A50F1" w:rsidRPr="005A50F1">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EC92BD2"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6A2D6D3"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0185E0D" w14:textId="77777777" w:rsidR="000B0C6E" w:rsidRPr="00440615" w:rsidRDefault="000B0C6E" w:rsidP="00E25E32">
            <w:pPr>
              <w:rPr>
                <w:rFonts w:asciiTheme="minorHAnsi" w:hAnsiTheme="minorHAnsi" w:cstheme="minorHAnsi"/>
                <w:color w:val="000000"/>
                <w:sz w:val="18"/>
                <w:szCs w:val="18"/>
              </w:rPr>
            </w:pPr>
          </w:p>
        </w:tc>
      </w:tr>
      <w:tr w:rsidR="000B0C6E" w:rsidRPr="00440615" w14:paraId="151F4F03" w14:textId="77777777" w:rsidTr="00133756">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3851A1F2" w14:textId="471F1EAD"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6. </w:t>
            </w:r>
            <w:r w:rsidR="005A50F1" w:rsidRPr="005A50F1">
              <w:rPr>
                <w:rFonts w:asciiTheme="minorHAnsi" w:hAnsiTheme="minorHAnsi" w:cstheme="minorHAnsi"/>
                <w:sz w:val="18"/>
                <w:szCs w:val="18"/>
              </w:rPr>
              <w:t xml:space="preserve">Λειτουργία από τάση δικτύου 220 </w:t>
            </w:r>
            <w:proofErr w:type="spellStart"/>
            <w:r w:rsidR="005A50F1" w:rsidRPr="005A50F1">
              <w:rPr>
                <w:rFonts w:asciiTheme="minorHAnsi" w:hAnsiTheme="minorHAnsi" w:cstheme="minorHAnsi"/>
                <w:sz w:val="18"/>
                <w:szCs w:val="18"/>
              </w:rPr>
              <w:t>Volts</w:t>
            </w:r>
            <w:proofErr w:type="spellEnd"/>
            <w:r w:rsidR="005A50F1" w:rsidRPr="005A50F1">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EBE9104"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FCE0099"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CF9C59F" w14:textId="77777777" w:rsidR="000B0C6E" w:rsidRPr="00440615" w:rsidRDefault="000B0C6E" w:rsidP="00E25E32">
            <w:pPr>
              <w:rPr>
                <w:rFonts w:asciiTheme="minorHAnsi" w:hAnsiTheme="minorHAnsi" w:cstheme="minorHAnsi"/>
                <w:color w:val="000000"/>
                <w:sz w:val="18"/>
                <w:szCs w:val="18"/>
              </w:rPr>
            </w:pPr>
          </w:p>
        </w:tc>
      </w:tr>
      <w:tr w:rsidR="000B0C6E" w:rsidRPr="00440615" w14:paraId="5D37C09A" w14:textId="77777777" w:rsidTr="00133756">
        <w:trPr>
          <w:trHeight w:val="152"/>
        </w:trPr>
        <w:tc>
          <w:tcPr>
            <w:tcW w:w="7371" w:type="dxa"/>
            <w:tcBorders>
              <w:top w:val="nil"/>
              <w:left w:val="single" w:sz="4" w:space="0" w:color="auto"/>
              <w:bottom w:val="single" w:sz="4" w:space="0" w:color="auto"/>
              <w:right w:val="single" w:sz="4" w:space="0" w:color="auto"/>
            </w:tcBorders>
            <w:shd w:val="clear" w:color="auto" w:fill="auto"/>
            <w:vAlign w:val="center"/>
          </w:tcPr>
          <w:p w14:paraId="6D26EF71" w14:textId="2983E444" w:rsidR="000B0C6E" w:rsidRPr="00440615" w:rsidRDefault="000B0C6E"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7. </w:t>
            </w:r>
            <w:r w:rsidR="005A50F1" w:rsidRPr="005A50F1">
              <w:rPr>
                <w:rFonts w:asciiTheme="minorHAnsi" w:hAnsiTheme="minorHAnsi" w:cstheme="minorHAnsi"/>
                <w:sz w:val="18"/>
                <w:szCs w:val="18"/>
              </w:rPr>
              <w:t>Κλάση προστασίας: IP42</w:t>
            </w:r>
          </w:p>
        </w:tc>
        <w:tc>
          <w:tcPr>
            <w:tcW w:w="1134" w:type="dxa"/>
            <w:tcBorders>
              <w:top w:val="nil"/>
              <w:left w:val="nil"/>
              <w:bottom w:val="single" w:sz="4" w:space="0" w:color="auto"/>
              <w:right w:val="single" w:sz="4" w:space="0" w:color="auto"/>
            </w:tcBorders>
            <w:shd w:val="clear" w:color="auto" w:fill="auto"/>
            <w:vAlign w:val="center"/>
          </w:tcPr>
          <w:p w14:paraId="09BCBB97" w14:textId="77777777" w:rsidR="000B0C6E" w:rsidRPr="00440615" w:rsidRDefault="000B0C6E"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87534F2" w14:textId="77777777" w:rsidR="000B0C6E" w:rsidRPr="00440615" w:rsidRDefault="000B0C6E"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37CFE62" w14:textId="77777777" w:rsidR="000B0C6E" w:rsidRPr="00440615" w:rsidRDefault="000B0C6E" w:rsidP="00E25E32">
            <w:pPr>
              <w:rPr>
                <w:rFonts w:asciiTheme="minorHAnsi" w:hAnsiTheme="minorHAnsi" w:cstheme="minorHAnsi"/>
                <w:color w:val="000000"/>
                <w:sz w:val="18"/>
                <w:szCs w:val="18"/>
              </w:rPr>
            </w:pPr>
          </w:p>
        </w:tc>
      </w:tr>
      <w:tr w:rsidR="005A50F1" w:rsidRPr="00440615" w14:paraId="57143D37" w14:textId="77777777" w:rsidTr="00E25E32">
        <w:trPr>
          <w:trHeight w:val="322"/>
        </w:trPr>
        <w:tc>
          <w:tcPr>
            <w:tcW w:w="7371" w:type="dxa"/>
            <w:tcBorders>
              <w:top w:val="nil"/>
              <w:left w:val="single" w:sz="4" w:space="0" w:color="auto"/>
              <w:bottom w:val="single" w:sz="4" w:space="0" w:color="auto"/>
              <w:right w:val="single" w:sz="4" w:space="0" w:color="auto"/>
            </w:tcBorders>
            <w:shd w:val="clear" w:color="auto" w:fill="auto"/>
            <w:vAlign w:val="center"/>
          </w:tcPr>
          <w:p w14:paraId="3EE4CD54" w14:textId="5F0C0DF7" w:rsidR="005A50F1" w:rsidRPr="00440615" w:rsidRDefault="005A50F1" w:rsidP="00E25E32">
            <w:pPr>
              <w:tabs>
                <w:tab w:val="left" w:pos="4305"/>
              </w:tabs>
              <w:suppressAutoHyphens w:val="0"/>
              <w:jc w:val="left"/>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6AA5F33E" w14:textId="249E4709"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B7188A8" w14:textId="1F590B78" w:rsidR="005A50F1" w:rsidRPr="00440615" w:rsidRDefault="005A50F1" w:rsidP="00E25E32">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4D948DE4" w14:textId="77777777" w:rsidR="005A50F1" w:rsidRPr="00440615" w:rsidRDefault="005A50F1" w:rsidP="00E25E32">
            <w:pPr>
              <w:rPr>
                <w:rFonts w:asciiTheme="minorHAnsi" w:hAnsiTheme="minorHAnsi" w:cstheme="minorHAnsi"/>
                <w:color w:val="000000"/>
                <w:sz w:val="18"/>
                <w:szCs w:val="18"/>
              </w:rPr>
            </w:pPr>
          </w:p>
        </w:tc>
      </w:tr>
      <w:tr w:rsidR="005A50F1" w:rsidRPr="00440615" w14:paraId="7B370ED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3E7D5B92" w14:textId="3619B02B" w:rsidR="005A50F1" w:rsidRPr="00440615" w:rsidRDefault="005A50F1" w:rsidP="00E25E32">
            <w:pPr>
              <w:tabs>
                <w:tab w:val="left" w:pos="4305"/>
              </w:tabs>
              <w:suppressAutoHyphens w:val="0"/>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6A2EBBCA" w14:textId="12883698"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DE726BA"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7C56817" w14:textId="77777777" w:rsidR="005A50F1" w:rsidRPr="00440615" w:rsidRDefault="005A50F1" w:rsidP="00E25E32">
            <w:pPr>
              <w:rPr>
                <w:rFonts w:asciiTheme="minorHAnsi" w:hAnsiTheme="minorHAnsi" w:cstheme="minorHAnsi"/>
                <w:color w:val="000000"/>
                <w:sz w:val="18"/>
                <w:szCs w:val="18"/>
              </w:rPr>
            </w:pPr>
          </w:p>
        </w:tc>
      </w:tr>
      <w:tr w:rsidR="005A50F1" w:rsidRPr="00440615" w14:paraId="3D1A2124"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A427D06" w14:textId="0EA317F3" w:rsidR="005A50F1" w:rsidRPr="00440615" w:rsidRDefault="005A50F1" w:rsidP="00E25E32">
            <w:pPr>
              <w:tabs>
                <w:tab w:val="left" w:pos="4305"/>
              </w:tabs>
              <w:suppressAutoHyphens w:val="0"/>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33C2F3F8" w14:textId="21DA77A2"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916520D"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8569836" w14:textId="77777777" w:rsidR="005A50F1" w:rsidRPr="00440615" w:rsidRDefault="005A50F1" w:rsidP="00E25E32">
            <w:pPr>
              <w:rPr>
                <w:rFonts w:asciiTheme="minorHAnsi" w:hAnsiTheme="minorHAnsi" w:cstheme="minorHAnsi"/>
                <w:color w:val="000000"/>
                <w:sz w:val="18"/>
                <w:szCs w:val="18"/>
              </w:rPr>
            </w:pPr>
          </w:p>
        </w:tc>
      </w:tr>
      <w:tr w:rsidR="005A50F1" w:rsidRPr="00440615" w14:paraId="23353FB5"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E762D88" w14:textId="552C37B9" w:rsidR="005A50F1" w:rsidRPr="00440615" w:rsidRDefault="005A50F1" w:rsidP="00E25E32">
            <w:pPr>
              <w:tabs>
                <w:tab w:val="left" w:pos="4305"/>
              </w:tabs>
              <w:suppressAutoHyphens w:val="0"/>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06BD90E1" w14:textId="1C62A50D" w:rsidR="005A50F1" w:rsidRPr="00440615" w:rsidRDefault="005A50F1"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16BAC61"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AC0D843" w14:textId="77777777" w:rsidR="005A50F1" w:rsidRPr="00440615" w:rsidRDefault="005A50F1" w:rsidP="00E25E32">
            <w:pPr>
              <w:rPr>
                <w:rFonts w:asciiTheme="minorHAnsi" w:hAnsiTheme="minorHAnsi" w:cstheme="minorHAnsi"/>
                <w:color w:val="000000"/>
                <w:sz w:val="18"/>
                <w:szCs w:val="18"/>
              </w:rPr>
            </w:pPr>
          </w:p>
        </w:tc>
      </w:tr>
      <w:tr w:rsidR="005A50F1" w:rsidRPr="00440615" w14:paraId="02ECC339" w14:textId="77777777" w:rsidTr="00E25E3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4CD9D387" w14:textId="0F62AC55" w:rsidR="005A50F1" w:rsidRPr="00440615" w:rsidRDefault="005A50F1"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B94B48A" w14:textId="5779ECBA"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2DEEB72"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CFB6208" w14:textId="77777777" w:rsidR="005A50F1" w:rsidRPr="00440615" w:rsidRDefault="005A50F1" w:rsidP="00E25E32">
            <w:pPr>
              <w:rPr>
                <w:rFonts w:asciiTheme="minorHAnsi" w:hAnsiTheme="minorHAnsi" w:cstheme="minorHAnsi"/>
                <w:color w:val="000000"/>
                <w:sz w:val="18"/>
                <w:szCs w:val="18"/>
              </w:rPr>
            </w:pPr>
          </w:p>
        </w:tc>
      </w:tr>
      <w:tr w:rsidR="005A50F1" w:rsidRPr="00440615" w14:paraId="6E95BC27" w14:textId="77777777" w:rsidTr="00DE7259">
        <w:trPr>
          <w:trHeight w:val="228"/>
        </w:trPr>
        <w:tc>
          <w:tcPr>
            <w:tcW w:w="7371" w:type="dxa"/>
            <w:tcBorders>
              <w:top w:val="nil"/>
              <w:left w:val="single" w:sz="4" w:space="0" w:color="auto"/>
              <w:bottom w:val="single" w:sz="4" w:space="0" w:color="auto"/>
              <w:right w:val="single" w:sz="4" w:space="0" w:color="auto"/>
            </w:tcBorders>
            <w:shd w:val="clear" w:color="auto" w:fill="auto"/>
            <w:vAlign w:val="bottom"/>
          </w:tcPr>
          <w:p w14:paraId="500A0DFD" w14:textId="7B7B9015" w:rsidR="005A50F1" w:rsidRPr="00440615" w:rsidRDefault="005A50F1" w:rsidP="00E25E32">
            <w:pPr>
              <w:tabs>
                <w:tab w:val="left" w:pos="4305"/>
              </w:tabs>
              <w:suppressAutoHyphens w:val="0"/>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2CC78A2A" w14:textId="4E5360C7"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E0C4346"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77DC25A" w14:textId="77777777" w:rsidR="005A50F1" w:rsidRPr="00440615" w:rsidRDefault="005A50F1" w:rsidP="00E25E32">
            <w:pPr>
              <w:rPr>
                <w:rFonts w:asciiTheme="minorHAnsi" w:hAnsiTheme="minorHAnsi" w:cstheme="minorHAnsi"/>
                <w:color w:val="000000"/>
                <w:sz w:val="18"/>
                <w:szCs w:val="18"/>
              </w:rPr>
            </w:pPr>
          </w:p>
        </w:tc>
      </w:tr>
      <w:tr w:rsidR="005A50F1" w:rsidRPr="00440615" w14:paraId="64F9F5E7" w14:textId="77777777" w:rsidTr="00E25E32">
        <w:trPr>
          <w:trHeight w:val="300"/>
        </w:trPr>
        <w:tc>
          <w:tcPr>
            <w:tcW w:w="7371" w:type="dxa"/>
            <w:tcBorders>
              <w:top w:val="nil"/>
              <w:left w:val="single" w:sz="4" w:space="0" w:color="auto"/>
              <w:bottom w:val="single" w:sz="4" w:space="0" w:color="auto"/>
              <w:right w:val="single" w:sz="4" w:space="0" w:color="auto"/>
            </w:tcBorders>
            <w:shd w:val="clear" w:color="auto" w:fill="auto"/>
            <w:vAlign w:val="center"/>
          </w:tcPr>
          <w:p w14:paraId="01600C9F" w14:textId="6FB4828A" w:rsidR="005A50F1" w:rsidRPr="00440615" w:rsidRDefault="005A50F1" w:rsidP="00E25E32">
            <w:pPr>
              <w:tabs>
                <w:tab w:val="left" w:pos="4305"/>
              </w:tabs>
              <w:suppressAutoHyphens w:val="0"/>
              <w:jc w:val="left"/>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5CD0EB54" w14:textId="7B00D693" w:rsidR="005A50F1" w:rsidRPr="00440615" w:rsidRDefault="005A50F1"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E0DEDD" w14:textId="77777777" w:rsidR="005A50F1" w:rsidRPr="00440615" w:rsidRDefault="005A50F1"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ED2B86D" w14:textId="77777777" w:rsidR="005A50F1" w:rsidRPr="00440615" w:rsidRDefault="005A50F1" w:rsidP="00E25E32">
            <w:pPr>
              <w:rPr>
                <w:rFonts w:asciiTheme="minorHAnsi" w:hAnsiTheme="minorHAnsi" w:cstheme="minorHAnsi"/>
                <w:color w:val="000000"/>
                <w:sz w:val="18"/>
                <w:szCs w:val="18"/>
              </w:rPr>
            </w:pPr>
          </w:p>
        </w:tc>
      </w:tr>
      <w:tr w:rsidR="00D218F5" w:rsidRPr="00440615" w14:paraId="46F1EF96" w14:textId="77777777" w:rsidTr="00DE7259">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3CA48C8" w14:textId="77777777"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lastRenderedPageBreak/>
              <w:t>ΕΙΔΟΣ 3</w:t>
            </w:r>
          </w:p>
          <w:p w14:paraId="0256D423" w14:textId="4C68587A"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t>Μαγνητικός αναδευτήρας πολλαπλών θέσεων</w:t>
            </w:r>
          </w:p>
          <w:p w14:paraId="5814EE06" w14:textId="77777777"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t>Τεμάχια 2</w:t>
            </w:r>
          </w:p>
          <w:p w14:paraId="35FC3593" w14:textId="77777777"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t>Προορίζονται:</w:t>
            </w:r>
          </w:p>
          <w:p w14:paraId="27A00745" w14:textId="5A171A15"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t xml:space="preserve">1)Α ΧΥ Αθηνών - Τμήμα Β (1 </w:t>
            </w:r>
            <w:proofErr w:type="spellStart"/>
            <w:r w:rsidRPr="00514F56">
              <w:rPr>
                <w:rFonts w:asciiTheme="minorHAnsi" w:hAnsiTheme="minorHAnsi" w:cstheme="minorHAnsi"/>
                <w:b/>
                <w:bCs/>
                <w:sz w:val="18"/>
                <w:szCs w:val="18"/>
              </w:rPr>
              <w:t>τεμ</w:t>
            </w:r>
            <w:proofErr w:type="spellEnd"/>
            <w:r w:rsidRPr="00514F56">
              <w:rPr>
                <w:rFonts w:asciiTheme="minorHAnsi" w:hAnsiTheme="minorHAnsi" w:cstheme="minorHAnsi"/>
                <w:b/>
                <w:bCs/>
                <w:sz w:val="18"/>
                <w:szCs w:val="18"/>
              </w:rPr>
              <w:t>.)</w:t>
            </w:r>
          </w:p>
          <w:p w14:paraId="4143A4C1" w14:textId="435088B2" w:rsidR="00D218F5" w:rsidRPr="00514F56" w:rsidRDefault="00D218F5" w:rsidP="00E25E32">
            <w:pPr>
              <w:tabs>
                <w:tab w:val="left" w:pos="4305"/>
              </w:tabs>
              <w:suppressAutoHyphens w:val="0"/>
              <w:jc w:val="center"/>
              <w:rPr>
                <w:rFonts w:asciiTheme="minorHAnsi" w:hAnsiTheme="minorHAnsi" w:cstheme="minorHAnsi"/>
                <w:b/>
                <w:bCs/>
                <w:sz w:val="18"/>
                <w:szCs w:val="18"/>
              </w:rPr>
            </w:pPr>
            <w:r w:rsidRPr="00514F56">
              <w:rPr>
                <w:rFonts w:asciiTheme="minorHAnsi" w:hAnsiTheme="minorHAnsi" w:cstheme="minorHAnsi"/>
                <w:b/>
                <w:bCs/>
                <w:sz w:val="18"/>
                <w:szCs w:val="18"/>
              </w:rPr>
              <w:t xml:space="preserve">2)ΧΥ Ηπείρου </w:t>
            </w:r>
            <w:proofErr w:type="spellStart"/>
            <w:r w:rsidRPr="00514F56">
              <w:rPr>
                <w:rFonts w:asciiTheme="minorHAnsi" w:hAnsiTheme="minorHAnsi" w:cstheme="minorHAnsi"/>
                <w:b/>
                <w:bCs/>
                <w:sz w:val="18"/>
                <w:szCs w:val="18"/>
              </w:rPr>
              <w:t>Δυτ</w:t>
            </w:r>
            <w:proofErr w:type="spellEnd"/>
            <w:r w:rsidRPr="00514F56">
              <w:rPr>
                <w:rFonts w:asciiTheme="minorHAnsi" w:hAnsiTheme="minorHAnsi" w:cstheme="minorHAnsi"/>
                <w:b/>
                <w:bCs/>
                <w:sz w:val="18"/>
                <w:szCs w:val="18"/>
              </w:rPr>
              <w:t xml:space="preserve">. Μακεδονίας (Ιωάννινα) (1 </w:t>
            </w:r>
            <w:proofErr w:type="spellStart"/>
            <w:r w:rsidRPr="00514F56">
              <w:rPr>
                <w:rFonts w:asciiTheme="minorHAnsi" w:hAnsiTheme="minorHAnsi" w:cstheme="minorHAnsi"/>
                <w:b/>
                <w:bCs/>
                <w:sz w:val="18"/>
                <w:szCs w:val="18"/>
              </w:rPr>
              <w:t>τεμ</w:t>
            </w:r>
            <w:proofErr w:type="spellEnd"/>
            <w:r w:rsidRPr="00514F56">
              <w:rPr>
                <w:rFonts w:asciiTheme="minorHAnsi" w:hAnsiTheme="minorHAnsi" w:cstheme="minorHAnsi"/>
                <w:b/>
                <w:bCs/>
                <w:sz w:val="18"/>
                <w:szCs w:val="18"/>
              </w:rPr>
              <w:t>.)</w:t>
            </w:r>
          </w:p>
          <w:p w14:paraId="645B839F" w14:textId="34D78DD1" w:rsidR="00D218F5" w:rsidRPr="00440615" w:rsidRDefault="00D218F5" w:rsidP="00E25E32">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Α. Να προσφερθεί μαγνητικός αναδευτήρας πολλαπλών θέσεων που να διαθέτει τα εξής ελάχιστα τεχνικά χαρακτηριστικά: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D54966" w14:textId="06DD2A6A" w:rsidR="00D218F5" w:rsidRPr="00440615" w:rsidRDefault="00D218F5"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26D9158" w14:textId="77777777" w:rsidR="00D218F5" w:rsidRPr="00440615" w:rsidRDefault="00D218F5" w:rsidP="00E25E32">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6D94CA" w14:textId="77777777" w:rsidR="00D218F5" w:rsidRPr="00440615" w:rsidRDefault="00D218F5" w:rsidP="00E25E32">
            <w:pPr>
              <w:rPr>
                <w:rFonts w:asciiTheme="minorHAnsi" w:hAnsiTheme="minorHAnsi" w:cstheme="minorHAnsi"/>
                <w:color w:val="000000"/>
                <w:sz w:val="18"/>
                <w:szCs w:val="18"/>
              </w:rPr>
            </w:pPr>
          </w:p>
        </w:tc>
      </w:tr>
      <w:tr w:rsidR="00D218F5" w:rsidRPr="00440615" w14:paraId="34B2929F" w14:textId="77777777" w:rsidTr="00DE7259">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81350B" w14:textId="04944A7A"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1.Ηλεκτρονικός μαγνητικός αναδευτήρας χωρίς θέρμανση με τουλάχιστον δέκα (10) θέσεις ανάδευσης.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DCC1E2" w14:textId="6DB0C7A6"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06E19B" w14:textId="77777777" w:rsidR="00D218F5" w:rsidRPr="00440615" w:rsidRDefault="00D218F5" w:rsidP="00D218F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409BD5D" w14:textId="77777777" w:rsidR="00D218F5" w:rsidRPr="00440615" w:rsidRDefault="00D218F5" w:rsidP="00D218F5">
            <w:pPr>
              <w:rPr>
                <w:rFonts w:asciiTheme="minorHAnsi" w:hAnsiTheme="minorHAnsi" w:cstheme="minorHAnsi"/>
                <w:color w:val="000000"/>
                <w:sz w:val="18"/>
                <w:szCs w:val="18"/>
              </w:rPr>
            </w:pPr>
          </w:p>
        </w:tc>
      </w:tr>
      <w:tr w:rsidR="00D218F5" w:rsidRPr="00440615" w14:paraId="0B50DAEC"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1AF9EBA" w14:textId="47F9D062"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2.Με τεχνολογία επαγωγικού πηνίου, αθόρυβης λειτουργίας και σταθερής ανάδευσης ανεξαρτήτως φορτίου καθ’ όλη τη διάρκεια της ανάδευσης. Σύστημα χωρίς υποκείμενα σε φθορά κινούμενα μέρη.</w:t>
            </w:r>
          </w:p>
        </w:tc>
        <w:tc>
          <w:tcPr>
            <w:tcW w:w="1134" w:type="dxa"/>
            <w:tcBorders>
              <w:top w:val="nil"/>
              <w:left w:val="nil"/>
              <w:bottom w:val="single" w:sz="4" w:space="0" w:color="auto"/>
              <w:right w:val="single" w:sz="4" w:space="0" w:color="auto"/>
            </w:tcBorders>
            <w:shd w:val="clear" w:color="auto" w:fill="auto"/>
            <w:vAlign w:val="center"/>
          </w:tcPr>
          <w:p w14:paraId="09690B8F" w14:textId="31E80C6A"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DED1317"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B021E4B" w14:textId="77777777" w:rsidR="00D218F5" w:rsidRPr="00440615" w:rsidRDefault="00D218F5" w:rsidP="00D218F5">
            <w:pPr>
              <w:rPr>
                <w:rFonts w:asciiTheme="minorHAnsi" w:hAnsiTheme="minorHAnsi" w:cstheme="minorHAnsi"/>
                <w:color w:val="000000"/>
                <w:sz w:val="18"/>
                <w:szCs w:val="18"/>
              </w:rPr>
            </w:pPr>
          </w:p>
        </w:tc>
      </w:tr>
      <w:tr w:rsidR="00D218F5" w:rsidRPr="00440615" w14:paraId="75FF3D08" w14:textId="77777777" w:rsidTr="00DE7259">
        <w:trPr>
          <w:trHeight w:val="72"/>
        </w:trPr>
        <w:tc>
          <w:tcPr>
            <w:tcW w:w="7371" w:type="dxa"/>
            <w:tcBorders>
              <w:top w:val="nil"/>
              <w:left w:val="single" w:sz="4" w:space="0" w:color="auto"/>
              <w:bottom w:val="single" w:sz="4" w:space="0" w:color="auto"/>
              <w:right w:val="single" w:sz="4" w:space="0" w:color="auto"/>
            </w:tcBorders>
            <w:shd w:val="clear" w:color="auto" w:fill="auto"/>
            <w:vAlign w:val="bottom"/>
          </w:tcPr>
          <w:p w14:paraId="37EB41A3" w14:textId="55BC23EE"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3.Δυνατότητα επιλογής ανάστροφης ανάδευσης.</w:t>
            </w:r>
          </w:p>
        </w:tc>
        <w:tc>
          <w:tcPr>
            <w:tcW w:w="1134" w:type="dxa"/>
            <w:tcBorders>
              <w:top w:val="nil"/>
              <w:left w:val="nil"/>
              <w:bottom w:val="single" w:sz="4" w:space="0" w:color="auto"/>
              <w:right w:val="single" w:sz="4" w:space="0" w:color="auto"/>
            </w:tcBorders>
            <w:shd w:val="clear" w:color="auto" w:fill="auto"/>
            <w:vAlign w:val="center"/>
          </w:tcPr>
          <w:p w14:paraId="5741E301" w14:textId="2E310192"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5AE8092"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2872765" w14:textId="77777777" w:rsidR="00D218F5" w:rsidRPr="00440615" w:rsidRDefault="00D218F5" w:rsidP="00D218F5">
            <w:pPr>
              <w:rPr>
                <w:rFonts w:asciiTheme="minorHAnsi" w:hAnsiTheme="minorHAnsi" w:cstheme="minorHAnsi"/>
                <w:color w:val="000000"/>
                <w:sz w:val="18"/>
                <w:szCs w:val="18"/>
              </w:rPr>
            </w:pPr>
          </w:p>
        </w:tc>
      </w:tr>
      <w:tr w:rsidR="00D218F5" w:rsidRPr="00440615" w14:paraId="0FFCC044"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5BD558F6" w14:textId="2DBB439E"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4.Εντελώς κλειστής κατασκευής που αποτρέπει τη διείσδυση υγρών και επιτρέπει τον εύκολο καθαρισμό.</w:t>
            </w:r>
          </w:p>
        </w:tc>
        <w:tc>
          <w:tcPr>
            <w:tcW w:w="1134" w:type="dxa"/>
            <w:tcBorders>
              <w:top w:val="nil"/>
              <w:left w:val="nil"/>
              <w:bottom w:val="single" w:sz="4" w:space="0" w:color="auto"/>
              <w:right w:val="single" w:sz="4" w:space="0" w:color="auto"/>
            </w:tcBorders>
            <w:shd w:val="clear" w:color="auto" w:fill="auto"/>
            <w:vAlign w:val="center"/>
          </w:tcPr>
          <w:p w14:paraId="22C2B55A" w14:textId="29160752" w:rsidR="00D218F5" w:rsidRPr="00440615" w:rsidRDefault="00D218F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2B40B53"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0232985" w14:textId="77777777" w:rsidR="00D218F5" w:rsidRPr="00440615" w:rsidRDefault="00D218F5" w:rsidP="00D218F5">
            <w:pPr>
              <w:rPr>
                <w:rFonts w:asciiTheme="minorHAnsi" w:hAnsiTheme="minorHAnsi" w:cstheme="minorHAnsi"/>
                <w:color w:val="000000"/>
                <w:sz w:val="18"/>
                <w:szCs w:val="18"/>
              </w:rPr>
            </w:pPr>
          </w:p>
        </w:tc>
      </w:tr>
      <w:tr w:rsidR="00D218F5" w:rsidRPr="00440615" w14:paraId="1A4CCAB3" w14:textId="77777777" w:rsidTr="00DE7259">
        <w:trPr>
          <w:trHeight w:val="96"/>
        </w:trPr>
        <w:tc>
          <w:tcPr>
            <w:tcW w:w="7371" w:type="dxa"/>
            <w:tcBorders>
              <w:top w:val="nil"/>
              <w:left w:val="single" w:sz="4" w:space="0" w:color="auto"/>
              <w:bottom w:val="single" w:sz="4" w:space="0" w:color="auto"/>
              <w:right w:val="single" w:sz="4" w:space="0" w:color="auto"/>
            </w:tcBorders>
            <w:shd w:val="clear" w:color="auto" w:fill="auto"/>
            <w:vAlign w:val="bottom"/>
          </w:tcPr>
          <w:p w14:paraId="6E68A85F" w14:textId="7CE03BF8"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5.Κατάλληλο για  συνεχή λειτουργία.</w:t>
            </w:r>
          </w:p>
        </w:tc>
        <w:tc>
          <w:tcPr>
            <w:tcW w:w="1134" w:type="dxa"/>
            <w:tcBorders>
              <w:top w:val="nil"/>
              <w:left w:val="nil"/>
              <w:bottom w:val="single" w:sz="4" w:space="0" w:color="auto"/>
              <w:right w:val="single" w:sz="4" w:space="0" w:color="auto"/>
            </w:tcBorders>
            <w:shd w:val="clear" w:color="auto" w:fill="auto"/>
            <w:vAlign w:val="center"/>
          </w:tcPr>
          <w:p w14:paraId="40104324" w14:textId="4D23A0FE"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AEC9505"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11DAB98" w14:textId="77777777" w:rsidR="00D218F5" w:rsidRPr="00440615" w:rsidRDefault="00D218F5" w:rsidP="00D218F5">
            <w:pPr>
              <w:rPr>
                <w:rFonts w:asciiTheme="minorHAnsi" w:hAnsiTheme="minorHAnsi" w:cstheme="minorHAnsi"/>
                <w:color w:val="000000"/>
                <w:sz w:val="18"/>
                <w:szCs w:val="18"/>
              </w:rPr>
            </w:pPr>
          </w:p>
        </w:tc>
      </w:tr>
      <w:tr w:rsidR="00D218F5" w:rsidRPr="00440615" w14:paraId="1C00BAFA" w14:textId="77777777" w:rsidTr="00DE7259">
        <w:trPr>
          <w:trHeight w:val="156"/>
        </w:trPr>
        <w:tc>
          <w:tcPr>
            <w:tcW w:w="7371" w:type="dxa"/>
            <w:tcBorders>
              <w:top w:val="nil"/>
              <w:left w:val="single" w:sz="4" w:space="0" w:color="auto"/>
              <w:bottom w:val="single" w:sz="4" w:space="0" w:color="auto"/>
              <w:right w:val="single" w:sz="4" w:space="0" w:color="auto"/>
            </w:tcBorders>
            <w:shd w:val="clear" w:color="auto" w:fill="auto"/>
            <w:vAlign w:val="bottom"/>
          </w:tcPr>
          <w:p w14:paraId="0F08FED6" w14:textId="696CD025"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6.Χειρισμός μέσω πληκτρολογίου αφής (</w:t>
            </w:r>
            <w:proofErr w:type="spellStart"/>
            <w:r w:rsidRPr="00514F56">
              <w:rPr>
                <w:rFonts w:asciiTheme="minorHAnsi" w:hAnsiTheme="minorHAnsi" w:cstheme="minorHAnsi"/>
                <w:sz w:val="18"/>
                <w:szCs w:val="18"/>
              </w:rPr>
              <w:t>touch</w:t>
            </w:r>
            <w:proofErr w:type="spellEnd"/>
            <w:r w:rsidRPr="00514F56">
              <w:rPr>
                <w:rFonts w:asciiTheme="minorHAnsi" w:hAnsiTheme="minorHAnsi" w:cstheme="minorHAnsi"/>
                <w:sz w:val="18"/>
                <w:szCs w:val="18"/>
              </w:rPr>
              <w:t xml:space="preserve"> </w:t>
            </w:r>
            <w:proofErr w:type="spellStart"/>
            <w:r w:rsidRPr="00514F56">
              <w:rPr>
                <w:rFonts w:asciiTheme="minorHAnsi" w:hAnsiTheme="minorHAnsi" w:cstheme="minorHAnsi"/>
                <w:sz w:val="18"/>
                <w:szCs w:val="18"/>
              </w:rPr>
              <w:t>pad</w:t>
            </w:r>
            <w:proofErr w:type="spellEnd"/>
            <w:r w:rsidRPr="00514F56">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72507FE" w14:textId="6AE3FFB2"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2B09A94"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C26EA8C" w14:textId="77777777" w:rsidR="00D218F5" w:rsidRPr="00440615" w:rsidRDefault="00D218F5" w:rsidP="00D218F5">
            <w:pPr>
              <w:rPr>
                <w:rFonts w:asciiTheme="minorHAnsi" w:hAnsiTheme="minorHAnsi" w:cstheme="minorHAnsi"/>
                <w:color w:val="000000"/>
                <w:sz w:val="18"/>
                <w:szCs w:val="18"/>
              </w:rPr>
            </w:pPr>
          </w:p>
        </w:tc>
      </w:tr>
      <w:tr w:rsidR="00D218F5" w:rsidRPr="00440615" w14:paraId="24AB7957" w14:textId="77777777" w:rsidTr="00DE7259">
        <w:trPr>
          <w:trHeight w:val="216"/>
        </w:trPr>
        <w:tc>
          <w:tcPr>
            <w:tcW w:w="7371" w:type="dxa"/>
            <w:tcBorders>
              <w:top w:val="nil"/>
              <w:left w:val="single" w:sz="4" w:space="0" w:color="auto"/>
              <w:bottom w:val="single" w:sz="4" w:space="0" w:color="auto"/>
              <w:right w:val="single" w:sz="4" w:space="0" w:color="auto"/>
            </w:tcBorders>
            <w:shd w:val="clear" w:color="auto" w:fill="auto"/>
            <w:vAlign w:val="bottom"/>
          </w:tcPr>
          <w:p w14:paraId="6311D28C" w14:textId="5F246026"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7.Να διαθέτει ψηφιακή ένδειξη της ταχύτητας ανάδευσης με οθόνη LED</w:t>
            </w:r>
          </w:p>
        </w:tc>
        <w:tc>
          <w:tcPr>
            <w:tcW w:w="1134" w:type="dxa"/>
            <w:tcBorders>
              <w:top w:val="nil"/>
              <w:left w:val="nil"/>
              <w:bottom w:val="single" w:sz="4" w:space="0" w:color="auto"/>
              <w:right w:val="single" w:sz="4" w:space="0" w:color="auto"/>
            </w:tcBorders>
            <w:shd w:val="clear" w:color="auto" w:fill="auto"/>
            <w:vAlign w:val="center"/>
          </w:tcPr>
          <w:p w14:paraId="3DC73ADF" w14:textId="47D53E2F"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F2A5A13"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6CE554F" w14:textId="77777777" w:rsidR="00D218F5" w:rsidRPr="00440615" w:rsidRDefault="00D218F5" w:rsidP="00D218F5">
            <w:pPr>
              <w:rPr>
                <w:rFonts w:asciiTheme="minorHAnsi" w:hAnsiTheme="minorHAnsi" w:cstheme="minorHAnsi"/>
                <w:color w:val="000000"/>
                <w:sz w:val="18"/>
                <w:szCs w:val="18"/>
              </w:rPr>
            </w:pPr>
          </w:p>
        </w:tc>
      </w:tr>
      <w:tr w:rsidR="00D218F5" w:rsidRPr="00440615" w14:paraId="6BDB7ED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15AB693" w14:textId="024A741E"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8.Σε περίπτωση προβλήματος λειτουργίας επί της ίδιας οθόνης να εμφανίζονται σχετικοί κωδικοί σφάλματος.</w:t>
            </w:r>
          </w:p>
        </w:tc>
        <w:tc>
          <w:tcPr>
            <w:tcW w:w="1134" w:type="dxa"/>
            <w:tcBorders>
              <w:top w:val="nil"/>
              <w:left w:val="nil"/>
              <w:bottom w:val="single" w:sz="4" w:space="0" w:color="auto"/>
              <w:right w:val="single" w:sz="4" w:space="0" w:color="auto"/>
            </w:tcBorders>
            <w:shd w:val="clear" w:color="auto" w:fill="auto"/>
            <w:vAlign w:val="center"/>
          </w:tcPr>
          <w:p w14:paraId="701B198A" w14:textId="5ABF67EA"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AAFB1CD"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144EA41" w14:textId="77777777" w:rsidR="00D218F5" w:rsidRPr="00440615" w:rsidRDefault="00D218F5" w:rsidP="00D218F5">
            <w:pPr>
              <w:rPr>
                <w:rFonts w:asciiTheme="minorHAnsi" w:hAnsiTheme="minorHAnsi" w:cstheme="minorHAnsi"/>
                <w:color w:val="000000"/>
                <w:sz w:val="18"/>
                <w:szCs w:val="18"/>
              </w:rPr>
            </w:pPr>
          </w:p>
        </w:tc>
      </w:tr>
      <w:tr w:rsidR="00D218F5" w:rsidRPr="00440615" w14:paraId="5AB57D8D" w14:textId="77777777" w:rsidTr="00DE7259">
        <w:trPr>
          <w:trHeight w:val="98"/>
        </w:trPr>
        <w:tc>
          <w:tcPr>
            <w:tcW w:w="7371" w:type="dxa"/>
            <w:tcBorders>
              <w:top w:val="nil"/>
              <w:left w:val="single" w:sz="4" w:space="0" w:color="auto"/>
              <w:bottom w:val="single" w:sz="4" w:space="0" w:color="auto"/>
              <w:right w:val="single" w:sz="4" w:space="0" w:color="auto"/>
            </w:tcBorders>
            <w:shd w:val="clear" w:color="auto" w:fill="auto"/>
          </w:tcPr>
          <w:p w14:paraId="5E9E56B9" w14:textId="172A8CBF"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 xml:space="preserve">9.Μέγιστη ποσότητα ανάδευσης ανά θέση τουλάχιστον 0,4 </w:t>
            </w:r>
            <w:proofErr w:type="spellStart"/>
            <w:r w:rsidRPr="00514F56">
              <w:rPr>
                <w:rFonts w:asciiTheme="minorHAnsi" w:hAnsiTheme="minorHAnsi" w:cstheme="minorHAnsi"/>
                <w:sz w:val="18"/>
                <w:szCs w:val="18"/>
              </w:rPr>
              <w:t>lt</w:t>
            </w:r>
            <w:proofErr w:type="spellEnd"/>
            <w:r w:rsidRPr="00514F56">
              <w:rPr>
                <w:rFonts w:asciiTheme="minorHAnsi" w:hAnsiTheme="minorHAnsi" w:cstheme="minorHAnsi"/>
                <w:sz w:val="18"/>
                <w:szCs w:val="18"/>
              </w:rPr>
              <w:t xml:space="preserve"> H2O.</w:t>
            </w:r>
          </w:p>
        </w:tc>
        <w:tc>
          <w:tcPr>
            <w:tcW w:w="1134" w:type="dxa"/>
            <w:tcBorders>
              <w:top w:val="nil"/>
              <w:left w:val="nil"/>
              <w:bottom w:val="single" w:sz="4" w:space="0" w:color="auto"/>
              <w:right w:val="single" w:sz="4" w:space="0" w:color="auto"/>
            </w:tcBorders>
            <w:shd w:val="clear" w:color="auto" w:fill="auto"/>
            <w:vAlign w:val="center"/>
          </w:tcPr>
          <w:p w14:paraId="7B71D5D7" w14:textId="7C0269D9"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92582C1"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F160474" w14:textId="77777777" w:rsidR="00D218F5" w:rsidRPr="00440615" w:rsidRDefault="00D218F5" w:rsidP="00D218F5">
            <w:pPr>
              <w:rPr>
                <w:rFonts w:asciiTheme="minorHAnsi" w:hAnsiTheme="minorHAnsi" w:cstheme="minorHAnsi"/>
                <w:color w:val="000000"/>
                <w:sz w:val="18"/>
                <w:szCs w:val="18"/>
              </w:rPr>
            </w:pPr>
          </w:p>
        </w:tc>
      </w:tr>
      <w:tr w:rsidR="00D218F5" w:rsidRPr="00440615" w14:paraId="47933036" w14:textId="77777777" w:rsidTr="00DE7259">
        <w:trPr>
          <w:trHeight w:val="158"/>
        </w:trPr>
        <w:tc>
          <w:tcPr>
            <w:tcW w:w="7371" w:type="dxa"/>
            <w:tcBorders>
              <w:top w:val="nil"/>
              <w:left w:val="single" w:sz="4" w:space="0" w:color="auto"/>
              <w:bottom w:val="single" w:sz="4" w:space="0" w:color="auto"/>
              <w:right w:val="single" w:sz="4" w:space="0" w:color="auto"/>
            </w:tcBorders>
            <w:shd w:val="clear" w:color="auto" w:fill="auto"/>
            <w:vAlign w:val="bottom"/>
          </w:tcPr>
          <w:p w14:paraId="7F9E78E3" w14:textId="141446B5"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 xml:space="preserve">10.Απόσταση μεταξύ των θέσεων ανάδευσης περίπου 90mm. </w:t>
            </w:r>
          </w:p>
        </w:tc>
        <w:tc>
          <w:tcPr>
            <w:tcW w:w="1134" w:type="dxa"/>
            <w:tcBorders>
              <w:top w:val="nil"/>
              <w:left w:val="nil"/>
              <w:bottom w:val="single" w:sz="4" w:space="0" w:color="auto"/>
              <w:right w:val="single" w:sz="4" w:space="0" w:color="auto"/>
            </w:tcBorders>
            <w:shd w:val="clear" w:color="auto" w:fill="auto"/>
            <w:vAlign w:val="center"/>
          </w:tcPr>
          <w:p w14:paraId="7D90A787" w14:textId="03A3B4FA"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177EB0B"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080C85B" w14:textId="77777777" w:rsidR="00D218F5" w:rsidRPr="00440615" w:rsidRDefault="00D218F5" w:rsidP="00D218F5">
            <w:pPr>
              <w:rPr>
                <w:rFonts w:asciiTheme="minorHAnsi" w:hAnsiTheme="minorHAnsi" w:cstheme="minorHAnsi"/>
                <w:color w:val="000000"/>
                <w:sz w:val="18"/>
                <w:szCs w:val="18"/>
              </w:rPr>
            </w:pPr>
          </w:p>
        </w:tc>
      </w:tr>
      <w:tr w:rsidR="00D218F5" w:rsidRPr="00440615" w14:paraId="5E537CCE"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4AD69B2" w14:textId="61F4A652"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 xml:space="preserve">11.Ταχύτητα ανάδευσης από 0 ως 1.200 </w:t>
            </w:r>
            <w:proofErr w:type="spellStart"/>
            <w:r w:rsidRPr="00514F56">
              <w:rPr>
                <w:rFonts w:asciiTheme="minorHAnsi" w:hAnsiTheme="minorHAnsi" w:cstheme="minorHAnsi"/>
                <w:sz w:val="18"/>
                <w:szCs w:val="18"/>
              </w:rPr>
              <w:t>rpm</w:t>
            </w:r>
            <w:proofErr w:type="spellEnd"/>
            <w:r w:rsidRPr="00514F56">
              <w:rPr>
                <w:rFonts w:asciiTheme="minorHAnsi" w:hAnsiTheme="minorHAnsi" w:cstheme="minorHAnsi"/>
                <w:sz w:val="18"/>
                <w:szCs w:val="18"/>
              </w:rPr>
              <w:t xml:space="preserve"> τουλάχιστον. Ικανότητα ρύθμισης της ταχύτητας ανάδευσης σε βήμα των 10rpm</w:t>
            </w:r>
          </w:p>
        </w:tc>
        <w:tc>
          <w:tcPr>
            <w:tcW w:w="1134" w:type="dxa"/>
            <w:tcBorders>
              <w:top w:val="nil"/>
              <w:left w:val="nil"/>
              <w:bottom w:val="single" w:sz="4" w:space="0" w:color="auto"/>
              <w:right w:val="single" w:sz="4" w:space="0" w:color="auto"/>
            </w:tcBorders>
            <w:shd w:val="clear" w:color="auto" w:fill="auto"/>
            <w:vAlign w:val="center"/>
          </w:tcPr>
          <w:p w14:paraId="3BBCC8F3" w14:textId="3A629A23"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475F2B6"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BED0130" w14:textId="77777777" w:rsidR="00D218F5" w:rsidRPr="00440615" w:rsidRDefault="00D218F5" w:rsidP="00D218F5">
            <w:pPr>
              <w:rPr>
                <w:rFonts w:asciiTheme="minorHAnsi" w:hAnsiTheme="minorHAnsi" w:cstheme="minorHAnsi"/>
                <w:color w:val="000000"/>
                <w:sz w:val="18"/>
                <w:szCs w:val="18"/>
              </w:rPr>
            </w:pPr>
          </w:p>
        </w:tc>
      </w:tr>
      <w:tr w:rsidR="00D218F5" w:rsidRPr="00440615" w14:paraId="55DD3F19" w14:textId="77777777" w:rsidTr="00DE7259">
        <w:trPr>
          <w:trHeight w:val="181"/>
        </w:trPr>
        <w:tc>
          <w:tcPr>
            <w:tcW w:w="7371" w:type="dxa"/>
            <w:tcBorders>
              <w:top w:val="nil"/>
              <w:left w:val="single" w:sz="4" w:space="0" w:color="auto"/>
              <w:bottom w:val="single" w:sz="4" w:space="0" w:color="auto"/>
              <w:right w:val="single" w:sz="4" w:space="0" w:color="auto"/>
            </w:tcBorders>
            <w:shd w:val="clear" w:color="auto" w:fill="auto"/>
            <w:vAlign w:val="bottom"/>
          </w:tcPr>
          <w:p w14:paraId="43E7DA08" w14:textId="019D8FC1"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 xml:space="preserve">12.Υλικό πλάκας: </w:t>
            </w:r>
            <w:proofErr w:type="spellStart"/>
            <w:r w:rsidRPr="00514F56">
              <w:rPr>
                <w:rFonts w:asciiTheme="minorHAnsi" w:hAnsiTheme="minorHAnsi" w:cstheme="minorHAnsi"/>
                <w:sz w:val="18"/>
                <w:szCs w:val="18"/>
              </w:rPr>
              <w:t>Stainless</w:t>
            </w:r>
            <w:proofErr w:type="spellEnd"/>
            <w:r w:rsidRPr="00514F56">
              <w:rPr>
                <w:rFonts w:asciiTheme="minorHAnsi" w:hAnsiTheme="minorHAnsi" w:cstheme="minorHAnsi"/>
                <w:sz w:val="18"/>
                <w:szCs w:val="18"/>
              </w:rPr>
              <w:t xml:space="preserve"> </w:t>
            </w:r>
            <w:proofErr w:type="spellStart"/>
            <w:r w:rsidRPr="00514F56">
              <w:rPr>
                <w:rFonts w:asciiTheme="minorHAnsi" w:hAnsiTheme="minorHAnsi" w:cstheme="minorHAnsi"/>
                <w:sz w:val="18"/>
                <w:szCs w:val="18"/>
              </w:rPr>
              <w:t>Steel</w:t>
            </w:r>
            <w:proofErr w:type="spellEnd"/>
            <w:r w:rsidRPr="00514F56">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0A42DAA" w14:textId="73BFF6D8" w:rsidR="00D218F5" w:rsidRPr="00440615" w:rsidRDefault="00D218F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578948C"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DE784C5" w14:textId="77777777" w:rsidR="00D218F5" w:rsidRPr="00440615" w:rsidRDefault="00D218F5" w:rsidP="00D218F5">
            <w:pPr>
              <w:rPr>
                <w:rFonts w:asciiTheme="minorHAnsi" w:hAnsiTheme="minorHAnsi" w:cstheme="minorHAnsi"/>
                <w:color w:val="000000"/>
                <w:sz w:val="18"/>
                <w:szCs w:val="18"/>
              </w:rPr>
            </w:pPr>
          </w:p>
        </w:tc>
      </w:tr>
      <w:tr w:rsidR="00D218F5" w:rsidRPr="00440615" w14:paraId="58F1B8A4" w14:textId="77777777" w:rsidTr="00DE7259">
        <w:trPr>
          <w:trHeight w:val="228"/>
        </w:trPr>
        <w:tc>
          <w:tcPr>
            <w:tcW w:w="7371" w:type="dxa"/>
            <w:tcBorders>
              <w:top w:val="nil"/>
              <w:left w:val="single" w:sz="4" w:space="0" w:color="auto"/>
              <w:bottom w:val="single" w:sz="4" w:space="0" w:color="auto"/>
              <w:right w:val="single" w:sz="4" w:space="0" w:color="auto"/>
            </w:tcBorders>
            <w:shd w:val="clear" w:color="auto" w:fill="auto"/>
            <w:vAlign w:val="bottom"/>
          </w:tcPr>
          <w:p w14:paraId="23CA9181" w14:textId="14A08B2D" w:rsidR="00D218F5" w:rsidRPr="00440615" w:rsidRDefault="00D218F5" w:rsidP="00D218F5">
            <w:pPr>
              <w:tabs>
                <w:tab w:val="left" w:pos="4305"/>
              </w:tabs>
              <w:suppressAutoHyphens w:val="0"/>
              <w:rPr>
                <w:rFonts w:asciiTheme="minorHAnsi" w:hAnsiTheme="minorHAnsi" w:cstheme="minorHAnsi"/>
                <w:sz w:val="18"/>
                <w:szCs w:val="18"/>
              </w:rPr>
            </w:pPr>
            <w:r w:rsidRPr="00514F56">
              <w:rPr>
                <w:rFonts w:asciiTheme="minorHAnsi" w:hAnsiTheme="minorHAnsi" w:cstheme="minorHAnsi"/>
                <w:sz w:val="18"/>
                <w:szCs w:val="18"/>
              </w:rPr>
              <w:t>13.Να συνοδεύεται από 12 μαγνήτες ανάδευσης</w:t>
            </w:r>
          </w:p>
        </w:tc>
        <w:tc>
          <w:tcPr>
            <w:tcW w:w="1134" w:type="dxa"/>
            <w:tcBorders>
              <w:top w:val="nil"/>
              <w:left w:val="nil"/>
              <w:bottom w:val="single" w:sz="4" w:space="0" w:color="auto"/>
              <w:right w:val="single" w:sz="4" w:space="0" w:color="auto"/>
            </w:tcBorders>
            <w:shd w:val="clear" w:color="auto" w:fill="auto"/>
            <w:vAlign w:val="center"/>
          </w:tcPr>
          <w:p w14:paraId="2D3CB929" w14:textId="266DBD46"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D9835AF"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350419C" w14:textId="77777777" w:rsidR="00D218F5" w:rsidRPr="00440615" w:rsidRDefault="00D218F5" w:rsidP="00D218F5">
            <w:pPr>
              <w:rPr>
                <w:rFonts w:asciiTheme="minorHAnsi" w:hAnsiTheme="minorHAnsi" w:cstheme="minorHAnsi"/>
                <w:color w:val="000000"/>
                <w:sz w:val="18"/>
                <w:szCs w:val="18"/>
              </w:rPr>
            </w:pPr>
          </w:p>
        </w:tc>
      </w:tr>
      <w:tr w:rsidR="00D218F5" w:rsidRPr="00440615" w14:paraId="08FAFFE8" w14:textId="77777777" w:rsidTr="00DE7259">
        <w:trPr>
          <w:trHeight w:val="131"/>
        </w:trPr>
        <w:tc>
          <w:tcPr>
            <w:tcW w:w="7371" w:type="dxa"/>
            <w:tcBorders>
              <w:top w:val="nil"/>
              <w:left w:val="single" w:sz="4" w:space="0" w:color="auto"/>
              <w:bottom w:val="single" w:sz="4" w:space="0" w:color="auto"/>
              <w:right w:val="single" w:sz="4" w:space="0" w:color="auto"/>
            </w:tcBorders>
            <w:shd w:val="clear" w:color="auto" w:fill="auto"/>
          </w:tcPr>
          <w:p w14:paraId="4C45438B" w14:textId="79DFA79F" w:rsidR="00D218F5" w:rsidRPr="00440615" w:rsidRDefault="00D218F5" w:rsidP="00D218F5">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183D0EC7" w14:textId="5B02E332"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96CB59E"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A80599F" w14:textId="77777777" w:rsidR="00D218F5" w:rsidRPr="00440615" w:rsidRDefault="00D218F5" w:rsidP="00D218F5">
            <w:pPr>
              <w:rPr>
                <w:rFonts w:asciiTheme="minorHAnsi" w:hAnsiTheme="minorHAnsi" w:cstheme="minorHAnsi"/>
                <w:color w:val="000000"/>
                <w:sz w:val="18"/>
                <w:szCs w:val="18"/>
              </w:rPr>
            </w:pPr>
          </w:p>
        </w:tc>
      </w:tr>
      <w:tr w:rsidR="00D218F5" w:rsidRPr="00440615" w14:paraId="33F10CF2"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0382446" w14:textId="142E686A" w:rsidR="00D218F5" w:rsidRPr="00440615" w:rsidRDefault="00D218F5" w:rsidP="00D218F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24D465BA" w14:textId="18D2DAEB"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34F5150"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4EF1B25" w14:textId="77777777" w:rsidR="00D218F5" w:rsidRPr="00440615" w:rsidRDefault="00D218F5" w:rsidP="00D218F5">
            <w:pPr>
              <w:rPr>
                <w:rFonts w:asciiTheme="minorHAnsi" w:hAnsiTheme="minorHAnsi" w:cstheme="minorHAnsi"/>
                <w:color w:val="000000"/>
                <w:sz w:val="18"/>
                <w:szCs w:val="18"/>
              </w:rPr>
            </w:pPr>
          </w:p>
        </w:tc>
      </w:tr>
      <w:tr w:rsidR="00D218F5" w:rsidRPr="00440615" w14:paraId="602F0BCD"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18A7ABA" w14:textId="5368627A" w:rsidR="00D218F5" w:rsidRPr="00440615" w:rsidRDefault="00D218F5" w:rsidP="00D218F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7893111A" w14:textId="6C253678"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D0402FD"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DF37727" w14:textId="77777777" w:rsidR="00D218F5" w:rsidRPr="00440615" w:rsidRDefault="00D218F5" w:rsidP="00D218F5">
            <w:pPr>
              <w:rPr>
                <w:rFonts w:asciiTheme="minorHAnsi" w:hAnsiTheme="minorHAnsi" w:cstheme="minorHAnsi"/>
                <w:color w:val="000000"/>
                <w:sz w:val="18"/>
                <w:szCs w:val="18"/>
              </w:rPr>
            </w:pPr>
          </w:p>
        </w:tc>
      </w:tr>
      <w:tr w:rsidR="00D218F5" w:rsidRPr="00440615" w14:paraId="34644268"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7E4A240" w14:textId="6696D675" w:rsidR="00D218F5" w:rsidRPr="00440615" w:rsidRDefault="00D218F5" w:rsidP="00D218F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69311E81" w14:textId="6AA79646"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C6C2FFB"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D795FFC" w14:textId="77777777" w:rsidR="00D218F5" w:rsidRPr="00440615" w:rsidRDefault="00D218F5" w:rsidP="00D218F5">
            <w:pPr>
              <w:rPr>
                <w:rFonts w:asciiTheme="minorHAnsi" w:hAnsiTheme="minorHAnsi" w:cstheme="minorHAnsi"/>
                <w:color w:val="000000"/>
                <w:sz w:val="18"/>
                <w:szCs w:val="18"/>
              </w:rPr>
            </w:pPr>
          </w:p>
        </w:tc>
      </w:tr>
      <w:tr w:rsidR="00D218F5" w:rsidRPr="00440615" w14:paraId="781C238C" w14:textId="77777777" w:rsidTr="00DE7259">
        <w:trPr>
          <w:trHeight w:val="182"/>
        </w:trPr>
        <w:tc>
          <w:tcPr>
            <w:tcW w:w="7371" w:type="dxa"/>
            <w:tcBorders>
              <w:top w:val="nil"/>
              <w:left w:val="single" w:sz="4" w:space="0" w:color="auto"/>
              <w:bottom w:val="single" w:sz="4" w:space="0" w:color="auto"/>
              <w:right w:val="single" w:sz="4" w:space="0" w:color="auto"/>
            </w:tcBorders>
            <w:shd w:val="clear" w:color="auto" w:fill="auto"/>
            <w:vAlign w:val="bottom"/>
          </w:tcPr>
          <w:p w14:paraId="05544D00" w14:textId="43AE352C" w:rsidR="00D218F5" w:rsidRPr="00440615" w:rsidRDefault="00D218F5" w:rsidP="00D218F5">
            <w:pPr>
              <w:rPr>
                <w:rFonts w:asciiTheme="minorHAnsi" w:hAnsiTheme="minorHAnsi" w:cstheme="minorHAnsi"/>
                <w:b/>
                <w:bCs/>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E1ABBD7" w14:textId="3A3CDEDC" w:rsidR="00D218F5" w:rsidRPr="00440615" w:rsidRDefault="00D218F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2A4DB7B"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984D63F" w14:textId="77777777" w:rsidR="00D218F5" w:rsidRPr="00440615" w:rsidRDefault="00D218F5" w:rsidP="00D218F5">
            <w:pPr>
              <w:rPr>
                <w:rFonts w:asciiTheme="minorHAnsi" w:hAnsiTheme="minorHAnsi" w:cstheme="minorHAnsi"/>
                <w:color w:val="000000"/>
                <w:sz w:val="18"/>
                <w:szCs w:val="18"/>
              </w:rPr>
            </w:pPr>
          </w:p>
        </w:tc>
      </w:tr>
      <w:tr w:rsidR="00D218F5" w:rsidRPr="00440615" w14:paraId="17135948" w14:textId="77777777" w:rsidTr="00DE7259">
        <w:trPr>
          <w:trHeight w:val="232"/>
        </w:trPr>
        <w:tc>
          <w:tcPr>
            <w:tcW w:w="7371" w:type="dxa"/>
            <w:tcBorders>
              <w:top w:val="nil"/>
              <w:left w:val="single" w:sz="4" w:space="0" w:color="auto"/>
              <w:bottom w:val="single" w:sz="4" w:space="0" w:color="auto"/>
              <w:right w:val="single" w:sz="4" w:space="0" w:color="auto"/>
            </w:tcBorders>
            <w:shd w:val="clear" w:color="auto" w:fill="auto"/>
            <w:vAlign w:val="bottom"/>
          </w:tcPr>
          <w:p w14:paraId="6A8CAB04" w14:textId="0D3ABDB1" w:rsidR="00D218F5" w:rsidRPr="00440615" w:rsidRDefault="00D218F5" w:rsidP="00D218F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3189ADB8" w14:textId="4C3E792F"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9DA2997"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17A2CBF" w14:textId="77777777" w:rsidR="00D218F5" w:rsidRPr="00440615" w:rsidRDefault="00D218F5" w:rsidP="00D218F5">
            <w:pPr>
              <w:rPr>
                <w:rFonts w:asciiTheme="minorHAnsi" w:hAnsiTheme="minorHAnsi" w:cstheme="minorHAnsi"/>
                <w:color w:val="000000"/>
                <w:sz w:val="18"/>
                <w:szCs w:val="18"/>
              </w:rPr>
            </w:pPr>
          </w:p>
        </w:tc>
      </w:tr>
      <w:tr w:rsidR="00D218F5" w:rsidRPr="00440615" w14:paraId="6EE29798" w14:textId="77777777" w:rsidTr="00DE7259">
        <w:trPr>
          <w:trHeight w:val="262"/>
        </w:trPr>
        <w:tc>
          <w:tcPr>
            <w:tcW w:w="7371" w:type="dxa"/>
            <w:tcBorders>
              <w:top w:val="nil"/>
              <w:left w:val="single" w:sz="4" w:space="0" w:color="auto"/>
              <w:bottom w:val="single" w:sz="4" w:space="0" w:color="auto"/>
              <w:right w:val="single" w:sz="4" w:space="0" w:color="auto"/>
            </w:tcBorders>
            <w:shd w:val="clear" w:color="auto" w:fill="auto"/>
            <w:vAlign w:val="bottom"/>
          </w:tcPr>
          <w:p w14:paraId="5C54D3FB" w14:textId="218BE793" w:rsidR="00D218F5" w:rsidRPr="00440615" w:rsidRDefault="00D218F5" w:rsidP="00D218F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3D552032" w14:textId="13BBE30F"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5C0FA1B"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7478C6A" w14:textId="77777777" w:rsidR="00D218F5" w:rsidRPr="00440615" w:rsidRDefault="00D218F5" w:rsidP="00D218F5">
            <w:pPr>
              <w:rPr>
                <w:rFonts w:asciiTheme="minorHAnsi" w:hAnsiTheme="minorHAnsi" w:cstheme="minorHAnsi"/>
                <w:color w:val="000000"/>
                <w:sz w:val="18"/>
                <w:szCs w:val="18"/>
              </w:rPr>
            </w:pPr>
          </w:p>
        </w:tc>
      </w:tr>
      <w:tr w:rsidR="00D218F5" w:rsidRPr="00440615" w14:paraId="3E83BE56" w14:textId="77777777" w:rsidTr="00E25E32">
        <w:trPr>
          <w:trHeight w:val="1146"/>
        </w:trPr>
        <w:tc>
          <w:tcPr>
            <w:tcW w:w="7371" w:type="dxa"/>
            <w:tcBorders>
              <w:top w:val="nil"/>
              <w:left w:val="single" w:sz="4" w:space="0" w:color="auto"/>
              <w:bottom w:val="single" w:sz="4" w:space="0" w:color="auto"/>
              <w:right w:val="single" w:sz="4" w:space="0" w:color="auto"/>
            </w:tcBorders>
            <w:shd w:val="clear" w:color="auto" w:fill="auto"/>
          </w:tcPr>
          <w:p w14:paraId="74D272BA" w14:textId="77777777" w:rsidR="00056DE9" w:rsidRPr="00056DE9" w:rsidRDefault="00056DE9" w:rsidP="00056DE9">
            <w:pPr>
              <w:contextualSpacing/>
              <w:jc w:val="center"/>
              <w:rPr>
                <w:rFonts w:asciiTheme="minorHAnsi" w:hAnsiTheme="minorHAnsi" w:cstheme="minorHAnsi"/>
                <w:b/>
                <w:bCs/>
                <w:sz w:val="18"/>
                <w:szCs w:val="18"/>
              </w:rPr>
            </w:pPr>
            <w:r w:rsidRPr="00056DE9">
              <w:rPr>
                <w:rFonts w:asciiTheme="minorHAnsi" w:hAnsiTheme="minorHAnsi" w:cstheme="minorHAnsi"/>
                <w:b/>
                <w:bCs/>
                <w:sz w:val="18"/>
                <w:szCs w:val="18"/>
              </w:rPr>
              <w:t>ΕΙΔΟΣ 4</w:t>
            </w:r>
          </w:p>
          <w:p w14:paraId="488832B2" w14:textId="77777777" w:rsidR="00056DE9" w:rsidRPr="00056DE9" w:rsidRDefault="00056DE9" w:rsidP="00056DE9">
            <w:pPr>
              <w:contextualSpacing/>
              <w:jc w:val="center"/>
              <w:rPr>
                <w:rFonts w:asciiTheme="minorHAnsi" w:hAnsiTheme="minorHAnsi" w:cstheme="minorHAnsi"/>
                <w:b/>
                <w:bCs/>
                <w:sz w:val="18"/>
                <w:szCs w:val="18"/>
              </w:rPr>
            </w:pPr>
            <w:r w:rsidRPr="00056DE9">
              <w:rPr>
                <w:rFonts w:asciiTheme="minorHAnsi" w:hAnsiTheme="minorHAnsi" w:cstheme="minorHAnsi"/>
                <w:b/>
                <w:bCs/>
                <w:sz w:val="18"/>
                <w:szCs w:val="18"/>
              </w:rPr>
              <w:t>Συσκευή ανακίνησης -ανάδευσης (</w:t>
            </w:r>
            <w:proofErr w:type="spellStart"/>
            <w:r w:rsidRPr="00056DE9">
              <w:rPr>
                <w:rFonts w:asciiTheme="minorHAnsi" w:hAnsiTheme="minorHAnsi" w:cstheme="minorHAnsi"/>
                <w:b/>
                <w:bCs/>
                <w:sz w:val="18"/>
                <w:szCs w:val="18"/>
              </w:rPr>
              <w:t>Orbital</w:t>
            </w:r>
            <w:proofErr w:type="spellEnd"/>
            <w:r w:rsidRPr="00056DE9">
              <w:rPr>
                <w:rFonts w:asciiTheme="minorHAnsi" w:hAnsiTheme="minorHAnsi" w:cstheme="minorHAnsi"/>
                <w:b/>
                <w:bCs/>
                <w:sz w:val="18"/>
                <w:szCs w:val="18"/>
              </w:rPr>
              <w:t xml:space="preserve"> </w:t>
            </w:r>
            <w:proofErr w:type="spellStart"/>
            <w:r w:rsidRPr="00056DE9">
              <w:rPr>
                <w:rFonts w:asciiTheme="minorHAnsi" w:hAnsiTheme="minorHAnsi" w:cstheme="minorHAnsi"/>
                <w:b/>
                <w:bCs/>
                <w:sz w:val="18"/>
                <w:szCs w:val="18"/>
              </w:rPr>
              <w:t>shaker</w:t>
            </w:r>
            <w:proofErr w:type="spellEnd"/>
            <w:r w:rsidRPr="00056DE9">
              <w:rPr>
                <w:rFonts w:asciiTheme="minorHAnsi" w:hAnsiTheme="minorHAnsi" w:cstheme="minorHAnsi"/>
                <w:b/>
                <w:bCs/>
                <w:sz w:val="18"/>
                <w:szCs w:val="18"/>
              </w:rPr>
              <w:t>)</w:t>
            </w:r>
          </w:p>
          <w:p w14:paraId="2C0DAA83" w14:textId="77777777" w:rsidR="00056DE9" w:rsidRPr="00056DE9" w:rsidRDefault="00056DE9" w:rsidP="00056DE9">
            <w:pPr>
              <w:contextualSpacing/>
              <w:jc w:val="center"/>
              <w:rPr>
                <w:rFonts w:asciiTheme="minorHAnsi" w:hAnsiTheme="minorHAnsi" w:cstheme="minorHAnsi"/>
                <w:b/>
                <w:bCs/>
                <w:sz w:val="18"/>
                <w:szCs w:val="18"/>
              </w:rPr>
            </w:pPr>
            <w:r w:rsidRPr="00056DE9">
              <w:rPr>
                <w:rFonts w:asciiTheme="minorHAnsi" w:hAnsiTheme="minorHAnsi" w:cstheme="minorHAnsi"/>
                <w:b/>
                <w:bCs/>
                <w:sz w:val="18"/>
                <w:szCs w:val="18"/>
              </w:rPr>
              <w:t>Τεμάχιο 1</w:t>
            </w:r>
          </w:p>
          <w:p w14:paraId="235320E2" w14:textId="77777777" w:rsidR="00056DE9" w:rsidRPr="00056DE9" w:rsidRDefault="00056DE9" w:rsidP="00056DE9">
            <w:pPr>
              <w:contextualSpacing/>
              <w:jc w:val="center"/>
              <w:rPr>
                <w:rFonts w:asciiTheme="minorHAnsi" w:hAnsiTheme="minorHAnsi" w:cstheme="minorHAnsi"/>
                <w:b/>
                <w:bCs/>
                <w:sz w:val="18"/>
                <w:szCs w:val="18"/>
              </w:rPr>
            </w:pPr>
            <w:r w:rsidRPr="00056DE9">
              <w:rPr>
                <w:rFonts w:asciiTheme="minorHAnsi" w:hAnsiTheme="minorHAnsi" w:cstheme="minorHAnsi"/>
                <w:b/>
                <w:bCs/>
                <w:sz w:val="18"/>
                <w:szCs w:val="18"/>
              </w:rPr>
              <w:t>Προορίζεται για την ΧΥ Πειραιά τμήμα Α</w:t>
            </w:r>
          </w:p>
          <w:p w14:paraId="05DEA14D" w14:textId="62D065E6" w:rsidR="00D218F5" w:rsidRPr="00440615" w:rsidRDefault="00056DE9" w:rsidP="00056DE9">
            <w:pPr>
              <w:contextualSpacing/>
              <w:rPr>
                <w:rFonts w:asciiTheme="minorHAnsi" w:hAnsiTheme="minorHAnsi" w:cstheme="minorHAnsi"/>
                <w:sz w:val="18"/>
                <w:szCs w:val="18"/>
              </w:rPr>
            </w:pPr>
            <w:r w:rsidRPr="00056DE9">
              <w:rPr>
                <w:rFonts w:asciiTheme="minorHAnsi" w:hAnsiTheme="minorHAnsi" w:cstheme="minorHAnsi"/>
                <w:sz w:val="18"/>
                <w:szCs w:val="18"/>
              </w:rPr>
              <w:t xml:space="preserve">Α. Να προσφερθεί μηχανικός </w:t>
            </w:r>
            <w:proofErr w:type="spellStart"/>
            <w:r w:rsidRPr="00056DE9">
              <w:rPr>
                <w:rFonts w:asciiTheme="minorHAnsi" w:hAnsiTheme="minorHAnsi" w:cstheme="minorHAnsi"/>
                <w:sz w:val="18"/>
                <w:szCs w:val="18"/>
              </w:rPr>
              <w:t>ανακινητήρας</w:t>
            </w:r>
            <w:proofErr w:type="spellEnd"/>
            <w:r w:rsidRPr="00056DE9">
              <w:rPr>
                <w:rFonts w:asciiTheme="minorHAnsi" w:hAnsiTheme="minorHAnsi" w:cstheme="minorHAnsi"/>
                <w:sz w:val="18"/>
                <w:szCs w:val="18"/>
              </w:rPr>
              <w:t xml:space="preserve"> φιαλών που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48DEBCD9" w14:textId="2A0267E7"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3FF9B50"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FF614AC" w14:textId="77777777" w:rsidR="00D218F5" w:rsidRPr="00440615" w:rsidRDefault="00D218F5" w:rsidP="00D218F5">
            <w:pPr>
              <w:rPr>
                <w:rFonts w:asciiTheme="minorHAnsi" w:hAnsiTheme="minorHAnsi" w:cstheme="minorHAnsi"/>
                <w:color w:val="000000"/>
                <w:sz w:val="18"/>
                <w:szCs w:val="18"/>
              </w:rPr>
            </w:pPr>
          </w:p>
        </w:tc>
      </w:tr>
      <w:tr w:rsidR="00D218F5" w:rsidRPr="00440615" w14:paraId="7A06C847" w14:textId="77777777" w:rsidTr="00E25E32">
        <w:trPr>
          <w:trHeight w:val="244"/>
        </w:trPr>
        <w:tc>
          <w:tcPr>
            <w:tcW w:w="7371" w:type="dxa"/>
            <w:tcBorders>
              <w:top w:val="nil"/>
              <w:left w:val="single" w:sz="4" w:space="0" w:color="auto"/>
              <w:bottom w:val="single" w:sz="4" w:space="0" w:color="auto"/>
              <w:right w:val="single" w:sz="4" w:space="0" w:color="auto"/>
            </w:tcBorders>
            <w:shd w:val="clear" w:color="auto" w:fill="auto"/>
            <w:vAlign w:val="bottom"/>
          </w:tcPr>
          <w:p w14:paraId="5F29B764" w14:textId="7BB76595"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1.Να εκτελεί ανακίνηση κυκλικής τροχιάς (</w:t>
            </w:r>
            <w:proofErr w:type="spellStart"/>
            <w:r w:rsidRPr="00056DE9">
              <w:rPr>
                <w:rFonts w:asciiTheme="minorHAnsi" w:hAnsiTheme="minorHAnsi" w:cstheme="minorHAnsi"/>
                <w:sz w:val="18"/>
                <w:szCs w:val="18"/>
              </w:rPr>
              <w:t>Orbital</w:t>
            </w:r>
            <w:proofErr w:type="spellEnd"/>
            <w:r w:rsidRPr="00056DE9">
              <w:rPr>
                <w:rFonts w:asciiTheme="minorHAnsi" w:hAnsiTheme="minorHAnsi" w:cstheme="minorHAnsi"/>
                <w:sz w:val="18"/>
                <w:szCs w:val="18"/>
              </w:rPr>
              <w:t xml:space="preserve"> </w:t>
            </w:r>
            <w:proofErr w:type="spellStart"/>
            <w:r w:rsidRPr="00056DE9">
              <w:rPr>
                <w:rFonts w:asciiTheme="minorHAnsi" w:hAnsiTheme="minorHAnsi" w:cstheme="minorHAnsi"/>
                <w:sz w:val="18"/>
                <w:szCs w:val="18"/>
              </w:rPr>
              <w:t>shaker</w:t>
            </w:r>
            <w:proofErr w:type="spellEnd"/>
            <w:r w:rsidRPr="00056DE9">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E6D6279" w14:textId="3958DE43"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567B26C"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6349362" w14:textId="77777777" w:rsidR="00D218F5" w:rsidRPr="00440615" w:rsidRDefault="00D218F5" w:rsidP="00D218F5">
            <w:pPr>
              <w:rPr>
                <w:rFonts w:asciiTheme="minorHAnsi" w:hAnsiTheme="minorHAnsi" w:cstheme="minorHAnsi"/>
                <w:color w:val="000000"/>
                <w:sz w:val="18"/>
                <w:szCs w:val="18"/>
              </w:rPr>
            </w:pPr>
          </w:p>
        </w:tc>
      </w:tr>
      <w:tr w:rsidR="00D218F5" w:rsidRPr="00440615" w14:paraId="6AEF5DEE" w14:textId="77777777" w:rsidTr="00DE7259">
        <w:trPr>
          <w:trHeight w:val="162"/>
        </w:trPr>
        <w:tc>
          <w:tcPr>
            <w:tcW w:w="7371" w:type="dxa"/>
            <w:tcBorders>
              <w:top w:val="nil"/>
              <w:left w:val="single" w:sz="4" w:space="0" w:color="auto"/>
              <w:bottom w:val="single" w:sz="4" w:space="0" w:color="auto"/>
              <w:right w:val="single" w:sz="4" w:space="0" w:color="auto"/>
            </w:tcBorders>
            <w:shd w:val="clear" w:color="auto" w:fill="auto"/>
            <w:vAlign w:val="bottom"/>
          </w:tcPr>
          <w:p w14:paraId="713E360A" w14:textId="45C10CC0"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 xml:space="preserve">2.Εύρος τροχιάς, 50 </w:t>
            </w:r>
            <w:proofErr w:type="spellStart"/>
            <w:r w:rsidRPr="00056DE9">
              <w:rPr>
                <w:rFonts w:asciiTheme="minorHAnsi" w:hAnsiTheme="minorHAnsi" w:cstheme="minorHAnsi"/>
                <w:sz w:val="18"/>
                <w:szCs w:val="18"/>
              </w:rPr>
              <w:t>mm</w:t>
            </w:r>
            <w:proofErr w:type="spellEnd"/>
          </w:p>
        </w:tc>
        <w:tc>
          <w:tcPr>
            <w:tcW w:w="1134" w:type="dxa"/>
            <w:tcBorders>
              <w:top w:val="nil"/>
              <w:left w:val="nil"/>
              <w:bottom w:val="single" w:sz="4" w:space="0" w:color="auto"/>
              <w:right w:val="single" w:sz="4" w:space="0" w:color="auto"/>
            </w:tcBorders>
            <w:shd w:val="clear" w:color="auto" w:fill="auto"/>
            <w:vAlign w:val="center"/>
          </w:tcPr>
          <w:p w14:paraId="7AAC0D59" w14:textId="215385E9"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58908F1"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528D7E5" w14:textId="77777777" w:rsidR="00D218F5" w:rsidRPr="00440615" w:rsidRDefault="00D218F5" w:rsidP="00D218F5">
            <w:pPr>
              <w:rPr>
                <w:rFonts w:asciiTheme="minorHAnsi" w:hAnsiTheme="minorHAnsi" w:cstheme="minorHAnsi"/>
                <w:color w:val="000000"/>
                <w:sz w:val="18"/>
                <w:szCs w:val="18"/>
              </w:rPr>
            </w:pPr>
          </w:p>
        </w:tc>
      </w:tr>
      <w:tr w:rsidR="00D218F5" w:rsidRPr="00440615" w14:paraId="5EBDC3A8" w14:textId="77777777" w:rsidTr="00DE7259">
        <w:trPr>
          <w:trHeight w:val="191"/>
        </w:trPr>
        <w:tc>
          <w:tcPr>
            <w:tcW w:w="7371" w:type="dxa"/>
            <w:tcBorders>
              <w:top w:val="nil"/>
              <w:left w:val="single" w:sz="4" w:space="0" w:color="auto"/>
              <w:bottom w:val="single" w:sz="4" w:space="0" w:color="auto"/>
              <w:right w:val="single" w:sz="4" w:space="0" w:color="auto"/>
            </w:tcBorders>
            <w:shd w:val="clear" w:color="auto" w:fill="auto"/>
            <w:vAlign w:val="bottom"/>
          </w:tcPr>
          <w:p w14:paraId="7BF36952" w14:textId="1A12F2E6"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3.Δυνατότητα προγραμματισμού της ταχύτητας ανάδευσης 20-200/λεπτό</w:t>
            </w:r>
          </w:p>
        </w:tc>
        <w:tc>
          <w:tcPr>
            <w:tcW w:w="1134" w:type="dxa"/>
            <w:tcBorders>
              <w:top w:val="nil"/>
              <w:left w:val="nil"/>
              <w:bottom w:val="single" w:sz="4" w:space="0" w:color="auto"/>
              <w:right w:val="single" w:sz="4" w:space="0" w:color="auto"/>
            </w:tcBorders>
            <w:shd w:val="clear" w:color="auto" w:fill="auto"/>
            <w:vAlign w:val="center"/>
          </w:tcPr>
          <w:p w14:paraId="441C645A" w14:textId="1C44FFC2" w:rsidR="00D218F5" w:rsidRPr="00440615" w:rsidRDefault="00D218F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042AA63"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88F5BB3" w14:textId="77777777" w:rsidR="00D218F5" w:rsidRPr="00440615" w:rsidRDefault="00D218F5" w:rsidP="00D218F5">
            <w:pPr>
              <w:rPr>
                <w:rFonts w:asciiTheme="minorHAnsi" w:hAnsiTheme="minorHAnsi" w:cstheme="minorHAnsi"/>
                <w:color w:val="000000"/>
                <w:sz w:val="18"/>
                <w:szCs w:val="18"/>
              </w:rPr>
            </w:pPr>
          </w:p>
        </w:tc>
      </w:tr>
      <w:tr w:rsidR="00D218F5" w:rsidRPr="00440615" w14:paraId="616917CC" w14:textId="77777777" w:rsidTr="00DE7259">
        <w:trPr>
          <w:trHeight w:val="168"/>
        </w:trPr>
        <w:tc>
          <w:tcPr>
            <w:tcW w:w="7371" w:type="dxa"/>
            <w:tcBorders>
              <w:top w:val="nil"/>
              <w:left w:val="single" w:sz="4" w:space="0" w:color="auto"/>
              <w:bottom w:val="single" w:sz="4" w:space="0" w:color="auto"/>
              <w:right w:val="single" w:sz="4" w:space="0" w:color="auto"/>
            </w:tcBorders>
            <w:shd w:val="clear" w:color="auto" w:fill="auto"/>
            <w:vAlign w:val="bottom"/>
          </w:tcPr>
          <w:p w14:paraId="3107F7DF" w14:textId="792185C9"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 xml:space="preserve">4.Μέγιστο φορτίο ως και 30 </w:t>
            </w:r>
            <w:proofErr w:type="spellStart"/>
            <w:r w:rsidRPr="00056DE9">
              <w:rPr>
                <w:rFonts w:asciiTheme="minorHAnsi" w:hAnsiTheme="minorHAnsi" w:cstheme="minorHAnsi"/>
                <w:sz w:val="18"/>
                <w:szCs w:val="18"/>
              </w:rPr>
              <w:t>kg</w:t>
            </w:r>
            <w:proofErr w:type="spellEnd"/>
          </w:p>
        </w:tc>
        <w:tc>
          <w:tcPr>
            <w:tcW w:w="1134" w:type="dxa"/>
            <w:tcBorders>
              <w:top w:val="nil"/>
              <w:left w:val="nil"/>
              <w:bottom w:val="single" w:sz="4" w:space="0" w:color="auto"/>
              <w:right w:val="single" w:sz="4" w:space="0" w:color="auto"/>
            </w:tcBorders>
            <w:shd w:val="clear" w:color="auto" w:fill="auto"/>
            <w:vAlign w:val="center"/>
          </w:tcPr>
          <w:p w14:paraId="19BCF8CF" w14:textId="1E146D3A"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1A1EC07"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BE87F51" w14:textId="77777777" w:rsidR="00D218F5" w:rsidRPr="00440615" w:rsidRDefault="00D218F5" w:rsidP="00D218F5">
            <w:pPr>
              <w:rPr>
                <w:rFonts w:asciiTheme="minorHAnsi" w:hAnsiTheme="minorHAnsi" w:cstheme="minorHAnsi"/>
                <w:color w:val="000000"/>
                <w:sz w:val="18"/>
                <w:szCs w:val="18"/>
              </w:rPr>
            </w:pPr>
          </w:p>
        </w:tc>
      </w:tr>
      <w:tr w:rsidR="00D218F5" w:rsidRPr="00440615" w14:paraId="7295F2FC" w14:textId="77777777" w:rsidTr="00DE7259">
        <w:trPr>
          <w:trHeight w:val="102"/>
        </w:trPr>
        <w:tc>
          <w:tcPr>
            <w:tcW w:w="7371" w:type="dxa"/>
            <w:tcBorders>
              <w:top w:val="nil"/>
              <w:left w:val="single" w:sz="4" w:space="0" w:color="auto"/>
              <w:bottom w:val="single" w:sz="4" w:space="0" w:color="auto"/>
              <w:right w:val="single" w:sz="4" w:space="0" w:color="auto"/>
            </w:tcBorders>
            <w:shd w:val="clear" w:color="auto" w:fill="auto"/>
            <w:vAlign w:val="bottom"/>
          </w:tcPr>
          <w:p w14:paraId="17C2DC75" w14:textId="3179992E"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 xml:space="preserve">5.Διαστάσεις συσκευής περίπου (±10%) (Π x Β x Υ) 610 x 510 x 120 </w:t>
            </w:r>
            <w:proofErr w:type="spellStart"/>
            <w:r w:rsidRPr="00056DE9">
              <w:rPr>
                <w:rFonts w:asciiTheme="minorHAnsi" w:hAnsiTheme="minorHAnsi" w:cstheme="minorHAnsi"/>
                <w:sz w:val="18"/>
                <w:szCs w:val="18"/>
              </w:rPr>
              <w:t>mm</w:t>
            </w:r>
            <w:proofErr w:type="spellEnd"/>
          </w:p>
        </w:tc>
        <w:tc>
          <w:tcPr>
            <w:tcW w:w="1134" w:type="dxa"/>
            <w:tcBorders>
              <w:top w:val="nil"/>
              <w:left w:val="nil"/>
              <w:bottom w:val="single" w:sz="4" w:space="0" w:color="auto"/>
              <w:right w:val="single" w:sz="4" w:space="0" w:color="auto"/>
            </w:tcBorders>
            <w:shd w:val="clear" w:color="auto" w:fill="auto"/>
            <w:vAlign w:val="center"/>
          </w:tcPr>
          <w:p w14:paraId="299024D6" w14:textId="10AF02F2"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9E1DF4A"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93FE08B" w14:textId="77777777" w:rsidR="00D218F5" w:rsidRPr="00440615" w:rsidRDefault="00D218F5" w:rsidP="00D218F5">
            <w:pPr>
              <w:rPr>
                <w:rFonts w:asciiTheme="minorHAnsi" w:hAnsiTheme="minorHAnsi" w:cstheme="minorHAnsi"/>
                <w:color w:val="000000"/>
                <w:sz w:val="18"/>
                <w:szCs w:val="18"/>
              </w:rPr>
            </w:pPr>
          </w:p>
        </w:tc>
      </w:tr>
      <w:tr w:rsidR="00D218F5" w:rsidRPr="00440615" w14:paraId="7107B7DD" w14:textId="77777777" w:rsidTr="00DE7259">
        <w:trPr>
          <w:trHeight w:val="148"/>
        </w:trPr>
        <w:tc>
          <w:tcPr>
            <w:tcW w:w="7371" w:type="dxa"/>
            <w:tcBorders>
              <w:top w:val="nil"/>
              <w:left w:val="single" w:sz="4" w:space="0" w:color="auto"/>
              <w:bottom w:val="single" w:sz="4" w:space="0" w:color="auto"/>
              <w:right w:val="single" w:sz="4" w:space="0" w:color="auto"/>
            </w:tcBorders>
            <w:shd w:val="clear" w:color="auto" w:fill="auto"/>
            <w:vAlign w:val="bottom"/>
          </w:tcPr>
          <w:p w14:paraId="7D979A1D" w14:textId="36C391FF"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 xml:space="preserve">6.Διαστάσεις κινούμενης πλατφόρμας περίπου (±10%) (Π x Β) 540 x 380 </w:t>
            </w:r>
            <w:proofErr w:type="spellStart"/>
            <w:r w:rsidRPr="00056DE9">
              <w:rPr>
                <w:rFonts w:asciiTheme="minorHAnsi" w:hAnsiTheme="minorHAnsi" w:cstheme="minorHAnsi"/>
                <w:sz w:val="18"/>
                <w:szCs w:val="18"/>
              </w:rPr>
              <w:t>mm</w:t>
            </w:r>
            <w:proofErr w:type="spellEnd"/>
          </w:p>
        </w:tc>
        <w:tc>
          <w:tcPr>
            <w:tcW w:w="1134" w:type="dxa"/>
            <w:tcBorders>
              <w:top w:val="nil"/>
              <w:left w:val="nil"/>
              <w:bottom w:val="single" w:sz="4" w:space="0" w:color="auto"/>
              <w:right w:val="single" w:sz="4" w:space="0" w:color="auto"/>
            </w:tcBorders>
            <w:shd w:val="clear" w:color="auto" w:fill="auto"/>
            <w:vAlign w:val="center"/>
          </w:tcPr>
          <w:p w14:paraId="3C005261" w14:textId="2510AC39"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3653936"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D50D4FD" w14:textId="77777777" w:rsidR="00D218F5" w:rsidRPr="00440615" w:rsidRDefault="00D218F5" w:rsidP="00D218F5">
            <w:pPr>
              <w:rPr>
                <w:rFonts w:asciiTheme="minorHAnsi" w:hAnsiTheme="minorHAnsi" w:cstheme="minorHAnsi"/>
                <w:color w:val="000000"/>
                <w:sz w:val="18"/>
                <w:szCs w:val="18"/>
              </w:rPr>
            </w:pPr>
          </w:p>
        </w:tc>
      </w:tr>
      <w:tr w:rsidR="00D218F5" w:rsidRPr="00440615" w14:paraId="4EAA19FF"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50257DD7" w14:textId="34B5DDCF"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7.Δυνατότητα αποθήκευσης έως και 9 προγραμμάτων</w:t>
            </w:r>
          </w:p>
        </w:tc>
        <w:tc>
          <w:tcPr>
            <w:tcW w:w="1134" w:type="dxa"/>
            <w:tcBorders>
              <w:top w:val="nil"/>
              <w:left w:val="nil"/>
              <w:bottom w:val="single" w:sz="4" w:space="0" w:color="auto"/>
              <w:right w:val="single" w:sz="4" w:space="0" w:color="auto"/>
            </w:tcBorders>
            <w:shd w:val="clear" w:color="auto" w:fill="auto"/>
            <w:vAlign w:val="center"/>
          </w:tcPr>
          <w:p w14:paraId="495971F4" w14:textId="0BABC3ED"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775771C"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0671C01" w14:textId="77777777" w:rsidR="00D218F5" w:rsidRPr="00440615" w:rsidRDefault="00D218F5" w:rsidP="00D218F5">
            <w:pPr>
              <w:rPr>
                <w:rFonts w:asciiTheme="minorHAnsi" w:hAnsiTheme="minorHAnsi" w:cstheme="minorHAnsi"/>
                <w:color w:val="000000"/>
                <w:sz w:val="18"/>
                <w:szCs w:val="18"/>
              </w:rPr>
            </w:pPr>
          </w:p>
        </w:tc>
      </w:tr>
      <w:tr w:rsidR="00D218F5" w:rsidRPr="00440615" w14:paraId="0C3062AA" w14:textId="77777777" w:rsidTr="00DE7259">
        <w:trPr>
          <w:trHeight w:val="98"/>
        </w:trPr>
        <w:tc>
          <w:tcPr>
            <w:tcW w:w="7371" w:type="dxa"/>
            <w:tcBorders>
              <w:top w:val="nil"/>
              <w:left w:val="single" w:sz="4" w:space="0" w:color="auto"/>
              <w:bottom w:val="single" w:sz="4" w:space="0" w:color="auto"/>
              <w:right w:val="single" w:sz="4" w:space="0" w:color="auto"/>
            </w:tcBorders>
            <w:shd w:val="clear" w:color="auto" w:fill="auto"/>
            <w:vAlign w:val="bottom"/>
          </w:tcPr>
          <w:p w14:paraId="6EB417FC" w14:textId="186409D9"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8.Δυνατότητα χρονικού προγραμματισμού ή συνεχούς λειτουργίας</w:t>
            </w:r>
          </w:p>
        </w:tc>
        <w:tc>
          <w:tcPr>
            <w:tcW w:w="1134" w:type="dxa"/>
            <w:tcBorders>
              <w:top w:val="nil"/>
              <w:left w:val="nil"/>
              <w:bottom w:val="single" w:sz="4" w:space="0" w:color="auto"/>
              <w:right w:val="single" w:sz="4" w:space="0" w:color="auto"/>
            </w:tcBorders>
            <w:shd w:val="clear" w:color="auto" w:fill="auto"/>
            <w:vAlign w:val="center"/>
          </w:tcPr>
          <w:p w14:paraId="0E092246" w14:textId="57881DEF" w:rsidR="00D218F5" w:rsidRPr="00440615" w:rsidRDefault="00D218F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74977F"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6E4A23B" w14:textId="77777777" w:rsidR="00D218F5" w:rsidRPr="00440615" w:rsidRDefault="00D218F5" w:rsidP="00D218F5">
            <w:pPr>
              <w:rPr>
                <w:rFonts w:asciiTheme="minorHAnsi" w:hAnsiTheme="minorHAnsi" w:cstheme="minorHAnsi"/>
                <w:color w:val="000000"/>
                <w:sz w:val="18"/>
                <w:szCs w:val="18"/>
              </w:rPr>
            </w:pPr>
          </w:p>
        </w:tc>
      </w:tr>
      <w:tr w:rsidR="00D218F5" w:rsidRPr="00440615" w14:paraId="73A6A584" w14:textId="77777777" w:rsidTr="00DE7259">
        <w:trPr>
          <w:trHeight w:val="157"/>
        </w:trPr>
        <w:tc>
          <w:tcPr>
            <w:tcW w:w="7371" w:type="dxa"/>
            <w:tcBorders>
              <w:top w:val="nil"/>
              <w:left w:val="single" w:sz="4" w:space="0" w:color="auto"/>
              <w:bottom w:val="single" w:sz="4" w:space="0" w:color="auto"/>
              <w:right w:val="single" w:sz="4" w:space="0" w:color="auto"/>
            </w:tcBorders>
            <w:shd w:val="clear" w:color="auto" w:fill="auto"/>
            <w:vAlign w:val="bottom"/>
          </w:tcPr>
          <w:p w14:paraId="3745D432" w14:textId="2C2C9DDA" w:rsidR="00D218F5"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9.Να διαθέτει ψηφιακή ένδειξη των παραμέτρων λειτουργίας σε δύο ξεχωριστές οθόνες LED</w:t>
            </w:r>
          </w:p>
        </w:tc>
        <w:tc>
          <w:tcPr>
            <w:tcW w:w="1134" w:type="dxa"/>
            <w:tcBorders>
              <w:top w:val="nil"/>
              <w:left w:val="nil"/>
              <w:bottom w:val="single" w:sz="4" w:space="0" w:color="auto"/>
              <w:right w:val="single" w:sz="4" w:space="0" w:color="auto"/>
            </w:tcBorders>
            <w:shd w:val="clear" w:color="auto" w:fill="auto"/>
            <w:vAlign w:val="center"/>
          </w:tcPr>
          <w:p w14:paraId="0CEA6419" w14:textId="1BF13491" w:rsidR="00D218F5" w:rsidRPr="00440615" w:rsidRDefault="00D218F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70ED612" w14:textId="77777777" w:rsidR="00D218F5" w:rsidRPr="00440615" w:rsidRDefault="00D218F5" w:rsidP="00D218F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F3732DA" w14:textId="77777777" w:rsidR="00D218F5" w:rsidRPr="00440615" w:rsidRDefault="00D218F5" w:rsidP="00D218F5">
            <w:pPr>
              <w:rPr>
                <w:rFonts w:asciiTheme="minorHAnsi" w:hAnsiTheme="minorHAnsi" w:cstheme="minorHAnsi"/>
                <w:color w:val="000000"/>
                <w:sz w:val="18"/>
                <w:szCs w:val="18"/>
              </w:rPr>
            </w:pPr>
          </w:p>
        </w:tc>
      </w:tr>
      <w:tr w:rsidR="005A50F1" w:rsidRPr="00440615" w14:paraId="62EF3253" w14:textId="77777777" w:rsidTr="00DE7259">
        <w:trPr>
          <w:trHeight w:val="218"/>
        </w:trPr>
        <w:tc>
          <w:tcPr>
            <w:tcW w:w="7371" w:type="dxa"/>
            <w:tcBorders>
              <w:top w:val="nil"/>
              <w:left w:val="single" w:sz="4" w:space="0" w:color="auto"/>
              <w:bottom w:val="single" w:sz="4" w:space="0" w:color="auto"/>
              <w:right w:val="single" w:sz="4" w:space="0" w:color="auto"/>
            </w:tcBorders>
            <w:shd w:val="clear" w:color="auto" w:fill="auto"/>
            <w:vAlign w:val="bottom"/>
          </w:tcPr>
          <w:p w14:paraId="7853F3E0" w14:textId="4300650C" w:rsidR="005A50F1" w:rsidRPr="00440615" w:rsidRDefault="00056DE9" w:rsidP="00056DE9">
            <w:pPr>
              <w:rPr>
                <w:rFonts w:asciiTheme="minorHAnsi" w:hAnsiTheme="minorHAnsi" w:cstheme="minorHAnsi"/>
                <w:sz w:val="18"/>
                <w:szCs w:val="18"/>
              </w:rPr>
            </w:pPr>
            <w:r w:rsidRPr="00056DE9">
              <w:rPr>
                <w:rFonts w:asciiTheme="minorHAnsi" w:hAnsiTheme="minorHAnsi" w:cstheme="minorHAnsi"/>
                <w:sz w:val="18"/>
                <w:szCs w:val="18"/>
              </w:rPr>
              <w:t xml:space="preserve">10.Να λειτουργεί στα 220-230V AC, 50 </w:t>
            </w:r>
            <w:proofErr w:type="spellStart"/>
            <w:r w:rsidRPr="00056DE9">
              <w:rPr>
                <w:rFonts w:asciiTheme="minorHAnsi" w:hAnsiTheme="minorHAnsi" w:cstheme="minorHAnsi"/>
                <w:sz w:val="18"/>
                <w:szCs w:val="18"/>
              </w:rPr>
              <w:t>Hz</w:t>
            </w:r>
            <w:proofErr w:type="spellEnd"/>
          </w:p>
        </w:tc>
        <w:tc>
          <w:tcPr>
            <w:tcW w:w="1134" w:type="dxa"/>
            <w:tcBorders>
              <w:top w:val="nil"/>
              <w:left w:val="nil"/>
              <w:bottom w:val="single" w:sz="4" w:space="0" w:color="auto"/>
              <w:right w:val="single" w:sz="4" w:space="0" w:color="auto"/>
            </w:tcBorders>
            <w:shd w:val="clear" w:color="auto" w:fill="auto"/>
            <w:vAlign w:val="center"/>
          </w:tcPr>
          <w:p w14:paraId="47BFC9D1" w14:textId="77777777" w:rsidR="005A50F1" w:rsidRPr="00440615" w:rsidRDefault="005A50F1"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3AE3111" w14:textId="77777777" w:rsidR="005A50F1" w:rsidRPr="00440615" w:rsidRDefault="005A50F1" w:rsidP="005A50F1">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C9D205B" w14:textId="77777777" w:rsidR="005A50F1" w:rsidRPr="00440615" w:rsidRDefault="005A50F1" w:rsidP="005A50F1">
            <w:pPr>
              <w:rPr>
                <w:rFonts w:asciiTheme="minorHAnsi" w:hAnsiTheme="minorHAnsi" w:cstheme="minorHAnsi"/>
                <w:color w:val="000000"/>
                <w:sz w:val="18"/>
                <w:szCs w:val="18"/>
              </w:rPr>
            </w:pPr>
          </w:p>
        </w:tc>
      </w:tr>
      <w:tr w:rsidR="006C58BC" w:rsidRPr="00440615" w14:paraId="0126348D" w14:textId="77777777" w:rsidTr="00DE7259">
        <w:trPr>
          <w:trHeight w:val="121"/>
        </w:trPr>
        <w:tc>
          <w:tcPr>
            <w:tcW w:w="7371" w:type="dxa"/>
            <w:tcBorders>
              <w:top w:val="nil"/>
              <w:left w:val="single" w:sz="4" w:space="0" w:color="auto"/>
              <w:bottom w:val="single" w:sz="4" w:space="0" w:color="auto"/>
              <w:right w:val="single" w:sz="4" w:space="0" w:color="auto"/>
            </w:tcBorders>
            <w:shd w:val="clear" w:color="auto" w:fill="auto"/>
            <w:vAlign w:val="bottom"/>
          </w:tcPr>
          <w:p w14:paraId="0D6A9051" w14:textId="1FF2DC76" w:rsidR="005A50F1" w:rsidRPr="00440615" w:rsidRDefault="00056DE9" w:rsidP="005A50F1">
            <w:pPr>
              <w:contextualSpacing/>
              <w:rPr>
                <w:rFonts w:asciiTheme="minorHAnsi" w:hAnsiTheme="minorHAnsi" w:cstheme="minorHAnsi"/>
                <w:sz w:val="18"/>
                <w:szCs w:val="18"/>
              </w:rPr>
            </w:pPr>
            <w:r w:rsidRPr="00056DE9">
              <w:rPr>
                <w:rFonts w:asciiTheme="minorHAnsi" w:hAnsiTheme="minorHAnsi" w:cstheme="minorHAnsi"/>
                <w:sz w:val="18"/>
                <w:szCs w:val="18"/>
              </w:rPr>
              <w:t>11.Να συνοδεύεται από σφικτήρα προσαρμογής γυάλινων σκευών (ποτήρια, κωνικές φιάλες κλπ.)</w:t>
            </w:r>
          </w:p>
        </w:tc>
        <w:tc>
          <w:tcPr>
            <w:tcW w:w="1134" w:type="dxa"/>
            <w:tcBorders>
              <w:top w:val="nil"/>
              <w:left w:val="nil"/>
              <w:bottom w:val="single" w:sz="4" w:space="0" w:color="auto"/>
              <w:right w:val="single" w:sz="4" w:space="0" w:color="auto"/>
            </w:tcBorders>
            <w:shd w:val="clear" w:color="auto" w:fill="auto"/>
            <w:vAlign w:val="center"/>
          </w:tcPr>
          <w:p w14:paraId="4C2F380F" w14:textId="77777777" w:rsidR="005A50F1" w:rsidRPr="00440615" w:rsidRDefault="005A50F1"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A867FF9" w14:textId="77777777" w:rsidR="005A50F1" w:rsidRPr="00440615" w:rsidRDefault="005A50F1" w:rsidP="005A50F1">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4E85C35" w14:textId="77777777" w:rsidR="005A50F1" w:rsidRPr="00440615" w:rsidRDefault="005A50F1" w:rsidP="005A50F1">
            <w:pPr>
              <w:rPr>
                <w:rFonts w:asciiTheme="minorHAnsi" w:hAnsiTheme="minorHAnsi" w:cstheme="minorHAnsi"/>
                <w:color w:val="000000"/>
                <w:sz w:val="18"/>
                <w:szCs w:val="18"/>
              </w:rPr>
            </w:pPr>
          </w:p>
        </w:tc>
      </w:tr>
      <w:tr w:rsidR="006C58BC" w:rsidRPr="00440615" w14:paraId="0A24C1B1" w14:textId="77777777" w:rsidTr="00DE7259">
        <w:trPr>
          <w:trHeight w:val="273"/>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31BAA9CA" w14:textId="60531384" w:rsidR="006C58BC" w:rsidRPr="00440615" w:rsidRDefault="006C58BC" w:rsidP="006C58BC">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0766F" w14:textId="75F80E31"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F9C73AD" w14:textId="77777777" w:rsidR="006C58BC" w:rsidRPr="00440615" w:rsidRDefault="006C58BC" w:rsidP="006C58BC">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00E92DB" w14:textId="77777777" w:rsidR="006C58BC" w:rsidRPr="00440615" w:rsidRDefault="006C58BC" w:rsidP="006C58BC">
            <w:pPr>
              <w:rPr>
                <w:rFonts w:asciiTheme="minorHAnsi" w:hAnsiTheme="minorHAnsi" w:cstheme="minorHAnsi"/>
                <w:color w:val="000000"/>
                <w:sz w:val="18"/>
                <w:szCs w:val="18"/>
              </w:rPr>
            </w:pPr>
          </w:p>
        </w:tc>
      </w:tr>
      <w:tr w:rsidR="006C58BC" w:rsidRPr="00440615" w14:paraId="4965A917" w14:textId="77777777" w:rsidTr="00DE7259">
        <w:trPr>
          <w:trHeight w:val="313"/>
        </w:trPr>
        <w:tc>
          <w:tcPr>
            <w:tcW w:w="7371" w:type="dxa"/>
            <w:tcBorders>
              <w:top w:val="nil"/>
              <w:left w:val="single" w:sz="4" w:space="0" w:color="auto"/>
              <w:bottom w:val="single" w:sz="4" w:space="0" w:color="auto"/>
              <w:right w:val="single" w:sz="4" w:space="0" w:color="auto"/>
            </w:tcBorders>
            <w:shd w:val="clear" w:color="auto" w:fill="auto"/>
            <w:vAlign w:val="bottom"/>
          </w:tcPr>
          <w:p w14:paraId="3F274684" w14:textId="484572A6"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C91E07" w14:textId="235E2DC1"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E91D7D9" w14:textId="77777777" w:rsidR="006C58BC" w:rsidRPr="00440615" w:rsidRDefault="006C58BC" w:rsidP="006C58BC">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C12697C" w14:textId="77777777" w:rsidR="006C58BC" w:rsidRPr="00440615" w:rsidRDefault="006C58BC" w:rsidP="006C58BC">
            <w:pPr>
              <w:rPr>
                <w:rFonts w:asciiTheme="minorHAnsi" w:hAnsiTheme="minorHAnsi" w:cstheme="minorHAnsi"/>
                <w:color w:val="000000"/>
                <w:sz w:val="18"/>
                <w:szCs w:val="18"/>
              </w:rPr>
            </w:pPr>
          </w:p>
        </w:tc>
      </w:tr>
      <w:tr w:rsidR="006C58BC" w:rsidRPr="00440615" w14:paraId="195688A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5C14B889" w14:textId="6F0E0014"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21F8502A" w14:textId="577E93A6"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E28206B" w14:textId="77777777" w:rsidR="006C58BC" w:rsidRPr="00440615" w:rsidRDefault="006C58BC" w:rsidP="006C58BC">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4707572" w14:textId="77777777" w:rsidR="006C58BC" w:rsidRPr="00440615" w:rsidRDefault="006C58BC" w:rsidP="006C58BC">
            <w:pPr>
              <w:rPr>
                <w:rFonts w:asciiTheme="minorHAnsi" w:hAnsiTheme="minorHAnsi" w:cstheme="minorHAnsi"/>
                <w:color w:val="000000"/>
                <w:sz w:val="18"/>
                <w:szCs w:val="18"/>
              </w:rPr>
            </w:pPr>
          </w:p>
        </w:tc>
      </w:tr>
      <w:tr w:rsidR="006C58BC" w:rsidRPr="00440615" w14:paraId="52DC87EB" w14:textId="77777777" w:rsidTr="00E25E3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7C65534" w14:textId="2DF32292"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7EBF6522" w14:textId="0C06BFDA" w:rsidR="006C58BC" w:rsidRPr="00440615" w:rsidRDefault="006C58BC"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97C0DE" w14:textId="77777777" w:rsidR="006C58BC" w:rsidRPr="00440615" w:rsidRDefault="006C58BC" w:rsidP="006C58BC">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BCEAD56" w14:textId="77777777" w:rsidR="006C58BC" w:rsidRPr="00440615" w:rsidRDefault="006C58BC" w:rsidP="006C58BC">
            <w:pPr>
              <w:rPr>
                <w:rFonts w:asciiTheme="minorHAnsi" w:hAnsiTheme="minorHAnsi" w:cstheme="minorHAnsi"/>
                <w:color w:val="000000"/>
                <w:sz w:val="18"/>
                <w:szCs w:val="18"/>
              </w:rPr>
            </w:pPr>
          </w:p>
        </w:tc>
      </w:tr>
      <w:tr w:rsidR="006C58BC" w:rsidRPr="00440615" w14:paraId="7590ED20" w14:textId="77777777" w:rsidTr="00E25E32">
        <w:trPr>
          <w:trHeight w:val="131"/>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1572DBE" w14:textId="79FABD2C"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lastRenderedPageBreak/>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2B707" w14:textId="3F85C7A2"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9B45BB1" w14:textId="77777777" w:rsidR="006C58BC" w:rsidRPr="00440615" w:rsidRDefault="006C58BC" w:rsidP="006C58BC">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2E481A" w14:textId="77777777" w:rsidR="006C58BC" w:rsidRPr="00440615" w:rsidRDefault="006C58BC" w:rsidP="006C58BC">
            <w:pPr>
              <w:rPr>
                <w:rFonts w:asciiTheme="minorHAnsi" w:hAnsiTheme="minorHAnsi" w:cstheme="minorHAnsi"/>
                <w:color w:val="000000"/>
                <w:sz w:val="18"/>
                <w:szCs w:val="18"/>
              </w:rPr>
            </w:pPr>
          </w:p>
        </w:tc>
      </w:tr>
      <w:tr w:rsidR="006C58BC" w:rsidRPr="00440615" w14:paraId="6A221249" w14:textId="77777777" w:rsidTr="00E25E32">
        <w:trPr>
          <w:trHeight w:val="191"/>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3E5E31A" w14:textId="0A48578A"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464DAA" w14:textId="4E448342"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1E37D7" w14:textId="77777777" w:rsidR="006C58BC" w:rsidRPr="00440615" w:rsidRDefault="006C58BC" w:rsidP="006C58BC">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3511F14" w14:textId="77777777" w:rsidR="006C58BC" w:rsidRPr="00440615" w:rsidRDefault="006C58BC" w:rsidP="006C58BC">
            <w:pPr>
              <w:rPr>
                <w:rFonts w:asciiTheme="minorHAnsi" w:hAnsiTheme="minorHAnsi" w:cstheme="minorHAnsi"/>
                <w:color w:val="000000"/>
                <w:sz w:val="18"/>
                <w:szCs w:val="18"/>
              </w:rPr>
            </w:pPr>
          </w:p>
        </w:tc>
      </w:tr>
      <w:tr w:rsidR="006C58BC" w:rsidRPr="00440615" w14:paraId="14999143" w14:textId="77777777" w:rsidTr="00DE7259">
        <w:trPr>
          <w:trHeight w:val="108"/>
        </w:trPr>
        <w:tc>
          <w:tcPr>
            <w:tcW w:w="7371" w:type="dxa"/>
            <w:tcBorders>
              <w:top w:val="nil"/>
              <w:left w:val="single" w:sz="4" w:space="0" w:color="auto"/>
              <w:bottom w:val="single" w:sz="4" w:space="0" w:color="auto"/>
              <w:right w:val="single" w:sz="4" w:space="0" w:color="auto"/>
            </w:tcBorders>
            <w:shd w:val="clear" w:color="auto" w:fill="auto"/>
            <w:vAlign w:val="bottom"/>
          </w:tcPr>
          <w:p w14:paraId="38247A6C" w14:textId="356C5784" w:rsidR="006C58BC" w:rsidRPr="00440615" w:rsidRDefault="006C58BC" w:rsidP="006C58BC">
            <w:pPr>
              <w:contextualSpacing/>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6A795D65" w14:textId="2157560A"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D00D591" w14:textId="77777777" w:rsidR="006C58BC" w:rsidRPr="00440615" w:rsidRDefault="006C58BC" w:rsidP="006C58BC">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40DE867" w14:textId="77777777" w:rsidR="006C58BC" w:rsidRPr="00440615" w:rsidRDefault="006C58BC" w:rsidP="006C58BC">
            <w:pPr>
              <w:rPr>
                <w:rFonts w:asciiTheme="minorHAnsi" w:hAnsiTheme="minorHAnsi" w:cstheme="minorHAnsi"/>
                <w:color w:val="000000"/>
                <w:sz w:val="18"/>
                <w:szCs w:val="18"/>
              </w:rPr>
            </w:pPr>
          </w:p>
        </w:tc>
      </w:tr>
      <w:tr w:rsidR="006C58BC" w:rsidRPr="00440615" w14:paraId="330FE71B"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DB8CC1C" w14:textId="77777777" w:rsidR="00560D8F" w:rsidRPr="00560D8F" w:rsidRDefault="00560D8F" w:rsidP="00560D8F">
            <w:pPr>
              <w:contextualSpacing/>
              <w:jc w:val="center"/>
              <w:rPr>
                <w:rFonts w:asciiTheme="minorHAnsi" w:hAnsiTheme="minorHAnsi" w:cstheme="minorHAnsi"/>
                <w:b/>
                <w:bCs/>
                <w:sz w:val="18"/>
                <w:szCs w:val="18"/>
              </w:rPr>
            </w:pPr>
            <w:r w:rsidRPr="00560D8F">
              <w:rPr>
                <w:rFonts w:asciiTheme="minorHAnsi" w:hAnsiTheme="minorHAnsi" w:cstheme="minorHAnsi"/>
                <w:b/>
                <w:bCs/>
                <w:sz w:val="18"/>
                <w:szCs w:val="18"/>
              </w:rPr>
              <w:t>ΕΙΔΟΣ 5</w:t>
            </w:r>
          </w:p>
          <w:p w14:paraId="657B48C1" w14:textId="77777777" w:rsidR="00560D8F" w:rsidRPr="00560D8F" w:rsidRDefault="00560D8F" w:rsidP="00560D8F">
            <w:pPr>
              <w:contextualSpacing/>
              <w:jc w:val="center"/>
              <w:rPr>
                <w:rFonts w:asciiTheme="minorHAnsi" w:hAnsiTheme="minorHAnsi" w:cstheme="minorHAnsi"/>
                <w:b/>
                <w:bCs/>
                <w:sz w:val="18"/>
                <w:szCs w:val="18"/>
              </w:rPr>
            </w:pPr>
            <w:r w:rsidRPr="00560D8F">
              <w:rPr>
                <w:rFonts w:asciiTheme="minorHAnsi" w:hAnsiTheme="minorHAnsi" w:cstheme="minorHAnsi"/>
                <w:b/>
                <w:bCs/>
                <w:sz w:val="18"/>
                <w:szCs w:val="18"/>
              </w:rPr>
              <w:t>Συσκευή ανακίνησης</w:t>
            </w:r>
          </w:p>
          <w:p w14:paraId="45A2F43F" w14:textId="77777777" w:rsidR="00560D8F" w:rsidRPr="00560D8F" w:rsidRDefault="00560D8F" w:rsidP="00560D8F">
            <w:pPr>
              <w:contextualSpacing/>
              <w:jc w:val="center"/>
              <w:rPr>
                <w:rFonts w:asciiTheme="minorHAnsi" w:hAnsiTheme="minorHAnsi" w:cstheme="minorHAnsi"/>
                <w:b/>
                <w:bCs/>
                <w:sz w:val="18"/>
                <w:szCs w:val="18"/>
              </w:rPr>
            </w:pPr>
            <w:r w:rsidRPr="00560D8F">
              <w:rPr>
                <w:rFonts w:asciiTheme="minorHAnsi" w:hAnsiTheme="minorHAnsi" w:cstheme="minorHAnsi"/>
                <w:b/>
                <w:bCs/>
                <w:sz w:val="18"/>
                <w:szCs w:val="18"/>
              </w:rPr>
              <w:t>Τεμάχιο 1</w:t>
            </w:r>
          </w:p>
          <w:p w14:paraId="1780F074" w14:textId="77777777" w:rsidR="00560D8F" w:rsidRPr="00560D8F" w:rsidRDefault="00560D8F" w:rsidP="00560D8F">
            <w:pPr>
              <w:contextualSpacing/>
              <w:jc w:val="center"/>
              <w:rPr>
                <w:rFonts w:asciiTheme="minorHAnsi" w:hAnsiTheme="minorHAnsi" w:cstheme="minorHAnsi"/>
                <w:b/>
                <w:bCs/>
                <w:sz w:val="18"/>
                <w:szCs w:val="18"/>
              </w:rPr>
            </w:pPr>
            <w:r w:rsidRPr="00560D8F">
              <w:rPr>
                <w:rFonts w:asciiTheme="minorHAnsi" w:hAnsiTheme="minorHAnsi" w:cstheme="minorHAnsi"/>
                <w:b/>
                <w:bCs/>
                <w:sz w:val="18"/>
                <w:szCs w:val="18"/>
              </w:rPr>
              <w:t>Προορίζεται για την Α ΧΥ Αθηνών τμήμα Δ</w:t>
            </w:r>
          </w:p>
          <w:p w14:paraId="48954444" w14:textId="77777777" w:rsidR="00560D8F" w:rsidRPr="00560D8F" w:rsidRDefault="00560D8F" w:rsidP="00560D8F">
            <w:pPr>
              <w:contextualSpacing/>
              <w:rPr>
                <w:rFonts w:asciiTheme="minorHAnsi" w:hAnsiTheme="minorHAnsi" w:cstheme="minorHAnsi"/>
                <w:sz w:val="4"/>
                <w:szCs w:val="4"/>
              </w:rPr>
            </w:pPr>
          </w:p>
          <w:p w14:paraId="626662A6" w14:textId="2168D266" w:rsidR="006C58BC" w:rsidRPr="00440615" w:rsidRDefault="00560D8F" w:rsidP="00560D8F">
            <w:pPr>
              <w:contextualSpacing/>
              <w:rPr>
                <w:rFonts w:asciiTheme="minorHAnsi" w:hAnsiTheme="minorHAnsi" w:cstheme="minorHAnsi"/>
                <w:sz w:val="18"/>
                <w:szCs w:val="18"/>
              </w:rPr>
            </w:pPr>
            <w:r w:rsidRPr="00560D8F">
              <w:rPr>
                <w:rFonts w:asciiTheme="minorHAnsi" w:hAnsiTheme="minorHAnsi" w:cstheme="minorHAnsi"/>
                <w:sz w:val="18"/>
                <w:szCs w:val="18"/>
              </w:rPr>
              <w:t>Α. Να προσφερθεί συσκευή ανακίνησης που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0CE353B3" w14:textId="77777777" w:rsidR="006C58BC" w:rsidRPr="00440615" w:rsidRDefault="006C58BC"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80EA1E5" w14:textId="77777777" w:rsidR="006C58BC" w:rsidRPr="00440615" w:rsidRDefault="006C58BC" w:rsidP="006C58BC">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4657395" w14:textId="77777777" w:rsidR="006C58BC" w:rsidRPr="00440615" w:rsidRDefault="006C58BC" w:rsidP="006C58BC">
            <w:pPr>
              <w:rPr>
                <w:rFonts w:asciiTheme="minorHAnsi" w:hAnsiTheme="minorHAnsi" w:cstheme="minorHAnsi"/>
                <w:color w:val="000000"/>
                <w:sz w:val="18"/>
                <w:szCs w:val="18"/>
              </w:rPr>
            </w:pPr>
          </w:p>
        </w:tc>
      </w:tr>
      <w:tr w:rsidR="006C58BC" w:rsidRPr="00440615" w14:paraId="01B18510"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421D7B2" w14:textId="33752434"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1.Να είναι αθόρυβη και κατάλληλη για απαλή, αλλά και έντονη ελλειπτική ανακίνηση κωνικών φιαλών.</w:t>
            </w:r>
          </w:p>
        </w:tc>
        <w:tc>
          <w:tcPr>
            <w:tcW w:w="1134" w:type="dxa"/>
            <w:tcBorders>
              <w:top w:val="nil"/>
              <w:left w:val="nil"/>
              <w:bottom w:val="single" w:sz="4" w:space="0" w:color="auto"/>
              <w:right w:val="single" w:sz="4" w:space="0" w:color="auto"/>
            </w:tcBorders>
            <w:shd w:val="clear" w:color="auto" w:fill="auto"/>
            <w:vAlign w:val="center"/>
          </w:tcPr>
          <w:p w14:paraId="215C75D2"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320CEEE"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CAF71E7" w14:textId="77777777" w:rsidR="006C58BC" w:rsidRPr="00440615" w:rsidRDefault="006C58BC" w:rsidP="00E25E32">
            <w:pPr>
              <w:rPr>
                <w:rFonts w:asciiTheme="minorHAnsi" w:hAnsiTheme="minorHAnsi" w:cstheme="minorHAnsi"/>
                <w:color w:val="000000"/>
                <w:sz w:val="18"/>
                <w:szCs w:val="18"/>
              </w:rPr>
            </w:pPr>
          </w:p>
        </w:tc>
      </w:tr>
      <w:tr w:rsidR="006C58BC" w:rsidRPr="00440615" w14:paraId="2A185CAB"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124A57A2" w14:textId="550B33ED"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 xml:space="preserve">2.Εύρος τροχιάς ανακίνησης: 10 </w:t>
            </w:r>
            <w:proofErr w:type="spellStart"/>
            <w:r w:rsidRPr="00B12756">
              <w:rPr>
                <w:rFonts w:asciiTheme="minorHAnsi" w:hAnsiTheme="minorHAnsi" w:cstheme="minorHAnsi"/>
                <w:sz w:val="18"/>
                <w:szCs w:val="18"/>
              </w:rPr>
              <w:t>mm</w:t>
            </w:r>
            <w:proofErr w:type="spellEnd"/>
            <w:r w:rsidRPr="00B12756">
              <w:rPr>
                <w:rFonts w:asciiTheme="minorHAnsi" w:hAnsiTheme="minorHAnsi" w:cstheme="minorHAnsi"/>
                <w:sz w:val="18"/>
                <w:szCs w:val="18"/>
              </w:rPr>
              <w:t xml:space="preserve">, εύρος συχνότητας ανακίνησης: 100 </w:t>
            </w:r>
            <w:proofErr w:type="spellStart"/>
            <w:r w:rsidRPr="00B12756">
              <w:rPr>
                <w:rFonts w:asciiTheme="minorHAnsi" w:hAnsiTheme="minorHAnsi" w:cstheme="minorHAnsi"/>
                <w:sz w:val="18"/>
                <w:szCs w:val="18"/>
              </w:rPr>
              <w:t>rpm</w:t>
            </w:r>
            <w:proofErr w:type="spellEnd"/>
            <w:r w:rsidRPr="00B12756">
              <w:rPr>
                <w:rFonts w:asciiTheme="minorHAnsi" w:hAnsiTheme="minorHAnsi" w:cstheme="minorHAnsi"/>
                <w:sz w:val="18"/>
                <w:szCs w:val="18"/>
              </w:rPr>
              <w:t xml:space="preserve"> ως 500 </w:t>
            </w:r>
            <w:proofErr w:type="spellStart"/>
            <w:r w:rsidRPr="00B12756">
              <w:rPr>
                <w:rFonts w:asciiTheme="minorHAnsi" w:hAnsiTheme="minorHAnsi" w:cstheme="minorHAnsi"/>
                <w:sz w:val="18"/>
                <w:szCs w:val="18"/>
              </w:rPr>
              <w:t>rpm</w:t>
            </w:r>
            <w:proofErr w:type="spellEnd"/>
            <w:r w:rsidRPr="00B12756">
              <w:rPr>
                <w:rFonts w:asciiTheme="minorHAnsi" w:hAnsiTheme="minorHAnsi" w:cstheme="minorHAnsi"/>
                <w:sz w:val="18"/>
                <w:szCs w:val="18"/>
              </w:rPr>
              <w:t xml:space="preserve">, μέγιστο φορτίο: 7,5 </w:t>
            </w:r>
            <w:proofErr w:type="spellStart"/>
            <w:r w:rsidRPr="00B12756">
              <w:rPr>
                <w:rFonts w:asciiTheme="minorHAnsi" w:hAnsiTheme="minorHAnsi" w:cstheme="minorHAnsi"/>
                <w:sz w:val="18"/>
                <w:szCs w:val="18"/>
              </w:rPr>
              <w:t>kg</w:t>
            </w:r>
            <w:proofErr w:type="spellEnd"/>
          </w:p>
        </w:tc>
        <w:tc>
          <w:tcPr>
            <w:tcW w:w="1134" w:type="dxa"/>
            <w:tcBorders>
              <w:top w:val="nil"/>
              <w:left w:val="nil"/>
              <w:bottom w:val="single" w:sz="4" w:space="0" w:color="auto"/>
              <w:right w:val="single" w:sz="4" w:space="0" w:color="auto"/>
            </w:tcBorders>
            <w:shd w:val="clear" w:color="auto" w:fill="auto"/>
            <w:vAlign w:val="center"/>
          </w:tcPr>
          <w:p w14:paraId="4910AAC2" w14:textId="77777777" w:rsidR="006C58BC" w:rsidRPr="00440615" w:rsidRDefault="006C58BC"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F73BB35"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5E194DB" w14:textId="77777777" w:rsidR="006C58BC" w:rsidRPr="00440615" w:rsidRDefault="006C58BC" w:rsidP="00E25E32">
            <w:pPr>
              <w:rPr>
                <w:rFonts w:asciiTheme="minorHAnsi" w:hAnsiTheme="minorHAnsi" w:cstheme="minorHAnsi"/>
                <w:color w:val="000000"/>
                <w:sz w:val="18"/>
                <w:szCs w:val="18"/>
              </w:rPr>
            </w:pPr>
          </w:p>
        </w:tc>
      </w:tr>
      <w:tr w:rsidR="006C58BC" w:rsidRPr="00440615" w14:paraId="3140A7D3"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3A7CE10" w14:textId="384A7080"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3.Να είναι κατάλληλη για συνεχή μακροχρόνια λειτουργία και να διαθέτει χρονοδιακόπτη, αλλά και δυνατότητα συνεχούς λειτουργίας.</w:t>
            </w:r>
          </w:p>
        </w:tc>
        <w:tc>
          <w:tcPr>
            <w:tcW w:w="1134" w:type="dxa"/>
            <w:tcBorders>
              <w:top w:val="nil"/>
              <w:left w:val="nil"/>
              <w:bottom w:val="single" w:sz="4" w:space="0" w:color="auto"/>
              <w:right w:val="single" w:sz="4" w:space="0" w:color="auto"/>
            </w:tcBorders>
            <w:shd w:val="clear" w:color="auto" w:fill="auto"/>
            <w:vAlign w:val="center"/>
          </w:tcPr>
          <w:p w14:paraId="5798E94B"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03AC5E7"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9C6F8BA" w14:textId="77777777" w:rsidR="006C58BC" w:rsidRPr="00440615" w:rsidRDefault="006C58BC" w:rsidP="00E25E32">
            <w:pPr>
              <w:rPr>
                <w:rFonts w:asciiTheme="minorHAnsi" w:hAnsiTheme="minorHAnsi" w:cstheme="minorHAnsi"/>
                <w:color w:val="000000"/>
                <w:sz w:val="18"/>
                <w:szCs w:val="18"/>
              </w:rPr>
            </w:pPr>
          </w:p>
        </w:tc>
      </w:tr>
      <w:tr w:rsidR="006C58BC" w:rsidRPr="00440615" w14:paraId="18D1E224"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18732298" w14:textId="35E5C475" w:rsidR="006C58BC" w:rsidRPr="00B12756"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4.Να έχει εύχρηστο πίνακα ελέγχου για ρύθμιση όλων των παραμέτρων λειτουργίας ταχύτητας και χρόνου με ψηφιακές ενδείξεις .</w:t>
            </w:r>
          </w:p>
        </w:tc>
        <w:tc>
          <w:tcPr>
            <w:tcW w:w="1134" w:type="dxa"/>
            <w:tcBorders>
              <w:top w:val="nil"/>
              <w:left w:val="nil"/>
              <w:bottom w:val="single" w:sz="4" w:space="0" w:color="auto"/>
              <w:right w:val="single" w:sz="4" w:space="0" w:color="auto"/>
            </w:tcBorders>
            <w:shd w:val="clear" w:color="auto" w:fill="auto"/>
            <w:vAlign w:val="center"/>
          </w:tcPr>
          <w:p w14:paraId="1402EC00"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F247A1D"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56D9AA1" w14:textId="77777777" w:rsidR="006C58BC" w:rsidRPr="00440615" w:rsidRDefault="006C58BC" w:rsidP="00E25E32">
            <w:pPr>
              <w:rPr>
                <w:rFonts w:asciiTheme="minorHAnsi" w:hAnsiTheme="minorHAnsi" w:cstheme="minorHAnsi"/>
                <w:color w:val="000000"/>
                <w:sz w:val="18"/>
                <w:szCs w:val="18"/>
              </w:rPr>
            </w:pPr>
          </w:p>
        </w:tc>
      </w:tr>
      <w:tr w:rsidR="006C58BC" w:rsidRPr="00440615" w14:paraId="0005E380"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6DD35C7" w14:textId="39511018"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5.Η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tc>
        <w:tc>
          <w:tcPr>
            <w:tcW w:w="1134" w:type="dxa"/>
            <w:tcBorders>
              <w:top w:val="nil"/>
              <w:left w:val="nil"/>
              <w:bottom w:val="single" w:sz="4" w:space="0" w:color="auto"/>
              <w:right w:val="single" w:sz="4" w:space="0" w:color="auto"/>
            </w:tcBorders>
            <w:shd w:val="clear" w:color="auto" w:fill="auto"/>
            <w:vAlign w:val="center"/>
          </w:tcPr>
          <w:p w14:paraId="2F64DDB3"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B99DDAA"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8D9A117" w14:textId="77777777" w:rsidR="006C58BC" w:rsidRPr="00440615" w:rsidRDefault="006C58BC" w:rsidP="00E25E32">
            <w:pPr>
              <w:rPr>
                <w:rFonts w:asciiTheme="minorHAnsi" w:hAnsiTheme="minorHAnsi" w:cstheme="minorHAnsi"/>
                <w:color w:val="000000"/>
                <w:sz w:val="18"/>
                <w:szCs w:val="18"/>
              </w:rPr>
            </w:pPr>
          </w:p>
        </w:tc>
      </w:tr>
      <w:tr w:rsidR="006C58BC" w:rsidRPr="00440615" w14:paraId="77D29C1D"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CF54770" w14:textId="4ABD13B3"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6.Το κέλυφος της συσκευής να είναι κατασκευασμένο από υλικό ανθεκτικό στη χημική διάβρωση και τη μηχανική καταπόνηση.</w:t>
            </w:r>
          </w:p>
        </w:tc>
        <w:tc>
          <w:tcPr>
            <w:tcW w:w="1134" w:type="dxa"/>
            <w:tcBorders>
              <w:top w:val="nil"/>
              <w:left w:val="nil"/>
              <w:bottom w:val="single" w:sz="4" w:space="0" w:color="auto"/>
              <w:right w:val="single" w:sz="4" w:space="0" w:color="auto"/>
            </w:tcBorders>
            <w:shd w:val="clear" w:color="auto" w:fill="auto"/>
            <w:vAlign w:val="center"/>
          </w:tcPr>
          <w:p w14:paraId="68C29EC1"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D513EB0"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0DEA0FC" w14:textId="77777777" w:rsidR="006C58BC" w:rsidRPr="00440615" w:rsidRDefault="006C58BC" w:rsidP="00E25E32">
            <w:pPr>
              <w:rPr>
                <w:rFonts w:asciiTheme="minorHAnsi" w:hAnsiTheme="minorHAnsi" w:cstheme="minorHAnsi"/>
                <w:color w:val="000000"/>
                <w:sz w:val="18"/>
                <w:szCs w:val="18"/>
              </w:rPr>
            </w:pPr>
          </w:p>
        </w:tc>
      </w:tr>
      <w:tr w:rsidR="006C58BC" w:rsidRPr="00440615" w14:paraId="5565F22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5BC0A0E" w14:textId="38EF2DCE" w:rsidR="006C58BC" w:rsidRPr="00440615" w:rsidRDefault="00B12756" w:rsidP="00E25E32">
            <w:pPr>
              <w:contextualSpacing/>
              <w:rPr>
                <w:rFonts w:asciiTheme="minorHAnsi" w:hAnsiTheme="minorHAnsi" w:cstheme="minorHAnsi"/>
                <w:sz w:val="18"/>
                <w:szCs w:val="18"/>
              </w:rPr>
            </w:pPr>
            <w:r w:rsidRPr="00B12756">
              <w:rPr>
                <w:rFonts w:asciiTheme="minorHAnsi" w:hAnsiTheme="minorHAnsi" w:cstheme="minorHAnsi"/>
                <w:sz w:val="18"/>
                <w:szCs w:val="18"/>
              </w:rPr>
              <w:t>7.Να συνοδεύεται από μεταλλικό δίσκο ανακίνησης  κατάλληλο να δεχθεί υποδοχείς συγκράτησης κωνικών φιαλών, αλλά και άλλων συνήθων εργαστηριακών σκευών. Ο δίσκος θα συνδέεται με τρόπο ασφαλή με την πλατφόρμα ανακίνησης της συσκευής.</w:t>
            </w:r>
          </w:p>
        </w:tc>
        <w:tc>
          <w:tcPr>
            <w:tcW w:w="1134" w:type="dxa"/>
            <w:tcBorders>
              <w:top w:val="nil"/>
              <w:left w:val="nil"/>
              <w:bottom w:val="single" w:sz="4" w:space="0" w:color="auto"/>
              <w:right w:val="single" w:sz="4" w:space="0" w:color="auto"/>
            </w:tcBorders>
            <w:shd w:val="clear" w:color="auto" w:fill="auto"/>
            <w:vAlign w:val="center"/>
          </w:tcPr>
          <w:p w14:paraId="79DABAB0" w14:textId="77777777" w:rsidR="006C58BC" w:rsidRPr="00440615" w:rsidRDefault="006C58BC" w:rsidP="00E25E32">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738D897"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AD9ED00" w14:textId="77777777" w:rsidR="006C58BC" w:rsidRPr="00440615" w:rsidRDefault="006C58BC" w:rsidP="00E25E32">
            <w:pPr>
              <w:rPr>
                <w:rFonts w:asciiTheme="minorHAnsi" w:hAnsiTheme="minorHAnsi" w:cstheme="minorHAnsi"/>
                <w:color w:val="000000"/>
                <w:sz w:val="18"/>
                <w:szCs w:val="18"/>
              </w:rPr>
            </w:pPr>
          </w:p>
        </w:tc>
      </w:tr>
      <w:tr w:rsidR="006C58BC" w:rsidRPr="00440615" w14:paraId="649D4FE3"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30814F1" w14:textId="0B759559" w:rsidR="006C58BC" w:rsidRPr="00440615" w:rsidRDefault="00B12756" w:rsidP="00E25E32">
            <w:pPr>
              <w:rPr>
                <w:rFonts w:asciiTheme="minorHAnsi" w:hAnsiTheme="minorHAnsi" w:cstheme="minorHAnsi"/>
                <w:b/>
                <w:sz w:val="18"/>
                <w:szCs w:val="18"/>
              </w:rPr>
            </w:pPr>
            <w:r w:rsidRPr="00B12756">
              <w:rPr>
                <w:rFonts w:asciiTheme="minorHAnsi" w:hAnsiTheme="minorHAnsi" w:cstheme="minorHAnsi"/>
                <w:sz w:val="18"/>
                <w:szCs w:val="18"/>
              </w:rPr>
              <w:t xml:space="preserve">8.Να συνοδεύεται από  παράλληλες  μπάρες  που θα εξασφαλίζουν  τη  συγκράτηση κωνικών φιαλών 250 και 500 </w:t>
            </w:r>
            <w:proofErr w:type="spellStart"/>
            <w:r w:rsidRPr="00B12756">
              <w:rPr>
                <w:rFonts w:asciiTheme="minorHAnsi" w:hAnsiTheme="minorHAnsi" w:cstheme="minorHAnsi"/>
                <w:sz w:val="18"/>
                <w:szCs w:val="18"/>
              </w:rPr>
              <w:t>ml</w:t>
            </w:r>
            <w:proofErr w:type="spellEnd"/>
            <w:r w:rsidRPr="00B12756">
              <w:rPr>
                <w:rFonts w:asciiTheme="minorHAnsi" w:hAnsiTheme="minorHAnsi" w:cstheme="minorHAnsi"/>
                <w:sz w:val="18"/>
                <w:szCs w:val="18"/>
              </w:rPr>
              <w:t xml:space="preserve"> σε αριθμό που να αξιοποιείται πλήρως η επιφάνεια του ανωτέρω δίσκου</w:t>
            </w:r>
          </w:p>
        </w:tc>
        <w:tc>
          <w:tcPr>
            <w:tcW w:w="1134" w:type="dxa"/>
            <w:tcBorders>
              <w:top w:val="nil"/>
              <w:left w:val="nil"/>
              <w:bottom w:val="single" w:sz="4" w:space="0" w:color="auto"/>
              <w:right w:val="single" w:sz="4" w:space="0" w:color="auto"/>
            </w:tcBorders>
            <w:shd w:val="clear" w:color="auto" w:fill="auto"/>
            <w:vAlign w:val="center"/>
          </w:tcPr>
          <w:p w14:paraId="281839AB" w14:textId="77777777" w:rsidR="006C58BC" w:rsidRPr="00440615" w:rsidRDefault="006C58BC"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4691FF9" w14:textId="77777777" w:rsidR="006C58BC" w:rsidRPr="00440615" w:rsidRDefault="006C58BC" w:rsidP="00E25E3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FFC7EE8" w14:textId="77777777" w:rsidR="006C58BC" w:rsidRPr="00440615" w:rsidRDefault="006C58BC" w:rsidP="00E25E32">
            <w:pPr>
              <w:rPr>
                <w:rFonts w:asciiTheme="minorHAnsi" w:hAnsiTheme="minorHAnsi" w:cstheme="minorHAnsi"/>
                <w:color w:val="000000"/>
                <w:sz w:val="18"/>
                <w:szCs w:val="18"/>
              </w:rPr>
            </w:pPr>
          </w:p>
        </w:tc>
      </w:tr>
      <w:tr w:rsidR="00B12756" w:rsidRPr="00440615" w14:paraId="2C41F540" w14:textId="77777777" w:rsidTr="00DE7259">
        <w:trPr>
          <w:trHeight w:val="202"/>
        </w:trPr>
        <w:tc>
          <w:tcPr>
            <w:tcW w:w="7371" w:type="dxa"/>
            <w:tcBorders>
              <w:top w:val="nil"/>
              <w:left w:val="single" w:sz="4" w:space="0" w:color="auto"/>
              <w:bottom w:val="single" w:sz="4" w:space="0" w:color="auto"/>
              <w:right w:val="single" w:sz="4" w:space="0" w:color="auto"/>
            </w:tcBorders>
            <w:shd w:val="clear" w:color="auto" w:fill="auto"/>
          </w:tcPr>
          <w:p w14:paraId="020EADDB" w14:textId="53ED1A95" w:rsidR="00B12756" w:rsidRPr="00440615" w:rsidRDefault="00B12756" w:rsidP="00B12756">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08305DBD" w14:textId="06C9415B"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288D176"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5D87660" w14:textId="77777777" w:rsidR="00B12756" w:rsidRPr="00440615" w:rsidRDefault="00B12756" w:rsidP="00B12756">
            <w:pPr>
              <w:rPr>
                <w:rFonts w:asciiTheme="minorHAnsi" w:hAnsiTheme="minorHAnsi" w:cstheme="minorHAnsi"/>
                <w:color w:val="000000"/>
                <w:sz w:val="18"/>
                <w:szCs w:val="18"/>
              </w:rPr>
            </w:pPr>
          </w:p>
        </w:tc>
      </w:tr>
      <w:tr w:rsidR="00B12756" w:rsidRPr="00440615" w14:paraId="081AD119"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96A70D0" w14:textId="71DCF8C7"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0376D03B" w14:textId="6393DCC9"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01F13DF"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349FA79" w14:textId="77777777" w:rsidR="00B12756" w:rsidRPr="00440615" w:rsidRDefault="00B12756" w:rsidP="00B12756">
            <w:pPr>
              <w:rPr>
                <w:rFonts w:asciiTheme="minorHAnsi" w:hAnsiTheme="minorHAnsi" w:cstheme="minorHAnsi"/>
                <w:color w:val="000000"/>
                <w:sz w:val="18"/>
                <w:szCs w:val="18"/>
              </w:rPr>
            </w:pPr>
          </w:p>
        </w:tc>
      </w:tr>
      <w:tr w:rsidR="00B12756" w:rsidRPr="00440615" w14:paraId="242B5199"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7D4657B" w14:textId="3A89F378"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7A45D867" w14:textId="25D6524A"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48BD483"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3649169" w14:textId="77777777" w:rsidR="00B12756" w:rsidRPr="00440615" w:rsidRDefault="00B12756" w:rsidP="00B12756">
            <w:pPr>
              <w:rPr>
                <w:rFonts w:asciiTheme="minorHAnsi" w:hAnsiTheme="minorHAnsi" w:cstheme="minorHAnsi"/>
                <w:color w:val="000000"/>
                <w:sz w:val="18"/>
                <w:szCs w:val="18"/>
              </w:rPr>
            </w:pPr>
          </w:p>
        </w:tc>
      </w:tr>
      <w:tr w:rsidR="00B12756" w:rsidRPr="00440615" w14:paraId="47C6FF0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CE61600" w14:textId="2A1FAB70"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11E6D96A" w14:textId="62835B6E"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02F820F"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99D6F64" w14:textId="77777777" w:rsidR="00B12756" w:rsidRPr="00440615" w:rsidRDefault="00B12756" w:rsidP="00B12756">
            <w:pPr>
              <w:rPr>
                <w:rFonts w:asciiTheme="minorHAnsi" w:hAnsiTheme="minorHAnsi" w:cstheme="minorHAnsi"/>
                <w:color w:val="000000"/>
                <w:sz w:val="18"/>
                <w:szCs w:val="18"/>
              </w:rPr>
            </w:pPr>
          </w:p>
        </w:tc>
      </w:tr>
      <w:tr w:rsidR="00B12756" w:rsidRPr="00440615" w14:paraId="08B3C466" w14:textId="77777777" w:rsidTr="00DE7259">
        <w:trPr>
          <w:trHeight w:val="194"/>
        </w:trPr>
        <w:tc>
          <w:tcPr>
            <w:tcW w:w="7371" w:type="dxa"/>
            <w:tcBorders>
              <w:top w:val="nil"/>
              <w:left w:val="single" w:sz="4" w:space="0" w:color="auto"/>
              <w:bottom w:val="single" w:sz="4" w:space="0" w:color="auto"/>
              <w:right w:val="single" w:sz="4" w:space="0" w:color="auto"/>
            </w:tcBorders>
            <w:shd w:val="clear" w:color="auto" w:fill="auto"/>
            <w:vAlign w:val="bottom"/>
          </w:tcPr>
          <w:p w14:paraId="3833B0FA" w14:textId="64577FD9"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2192816" w14:textId="5B1C5D5C" w:rsidR="00B12756" w:rsidRPr="00440615" w:rsidRDefault="00B12756"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A238F7D"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1446A6E" w14:textId="77777777" w:rsidR="00B12756" w:rsidRPr="00440615" w:rsidRDefault="00B12756" w:rsidP="00B12756">
            <w:pPr>
              <w:rPr>
                <w:rFonts w:asciiTheme="minorHAnsi" w:hAnsiTheme="minorHAnsi" w:cstheme="minorHAnsi"/>
                <w:color w:val="000000"/>
                <w:sz w:val="18"/>
                <w:szCs w:val="18"/>
              </w:rPr>
            </w:pPr>
          </w:p>
        </w:tc>
      </w:tr>
      <w:tr w:rsidR="00B12756" w:rsidRPr="00440615" w14:paraId="55C26CCD" w14:textId="77777777" w:rsidTr="00DE7259">
        <w:trPr>
          <w:trHeight w:val="254"/>
        </w:trPr>
        <w:tc>
          <w:tcPr>
            <w:tcW w:w="7371" w:type="dxa"/>
            <w:tcBorders>
              <w:top w:val="nil"/>
              <w:left w:val="single" w:sz="4" w:space="0" w:color="auto"/>
              <w:bottom w:val="single" w:sz="4" w:space="0" w:color="auto"/>
              <w:right w:val="single" w:sz="4" w:space="0" w:color="auto"/>
            </w:tcBorders>
            <w:shd w:val="clear" w:color="auto" w:fill="auto"/>
            <w:vAlign w:val="bottom"/>
          </w:tcPr>
          <w:p w14:paraId="738226A3" w14:textId="6A3674CD"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63113426" w14:textId="18D52C05"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60A763D"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A66D33B" w14:textId="77777777" w:rsidR="00B12756" w:rsidRPr="00440615" w:rsidRDefault="00B12756" w:rsidP="00B12756">
            <w:pPr>
              <w:rPr>
                <w:rFonts w:asciiTheme="minorHAnsi" w:hAnsiTheme="minorHAnsi" w:cstheme="minorHAnsi"/>
                <w:color w:val="000000"/>
                <w:sz w:val="18"/>
                <w:szCs w:val="18"/>
              </w:rPr>
            </w:pPr>
          </w:p>
        </w:tc>
      </w:tr>
      <w:tr w:rsidR="00B12756" w:rsidRPr="00440615" w14:paraId="44C3898B" w14:textId="77777777" w:rsidTr="00DE7259">
        <w:trPr>
          <w:trHeight w:val="130"/>
        </w:trPr>
        <w:tc>
          <w:tcPr>
            <w:tcW w:w="7371" w:type="dxa"/>
            <w:tcBorders>
              <w:top w:val="nil"/>
              <w:left w:val="single" w:sz="4" w:space="0" w:color="auto"/>
              <w:bottom w:val="single" w:sz="4" w:space="0" w:color="auto"/>
              <w:right w:val="single" w:sz="4" w:space="0" w:color="auto"/>
            </w:tcBorders>
            <w:shd w:val="clear" w:color="auto" w:fill="auto"/>
            <w:vAlign w:val="bottom"/>
          </w:tcPr>
          <w:p w14:paraId="1ED4E3BE" w14:textId="45066806" w:rsidR="00B12756" w:rsidRPr="00440615" w:rsidRDefault="00B12756" w:rsidP="00E25E32">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6831BFBF" w14:textId="7F532E5D" w:rsidR="00B12756" w:rsidRPr="00440615" w:rsidRDefault="00B12756"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795E66A" w14:textId="77777777" w:rsidR="00B12756" w:rsidRPr="00440615" w:rsidRDefault="00B12756" w:rsidP="00B12756">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CB55D28" w14:textId="77777777" w:rsidR="00B12756" w:rsidRPr="00440615" w:rsidRDefault="00B12756" w:rsidP="00B12756">
            <w:pPr>
              <w:rPr>
                <w:rFonts w:asciiTheme="minorHAnsi" w:hAnsiTheme="minorHAnsi" w:cstheme="minorHAnsi"/>
                <w:color w:val="000000"/>
                <w:sz w:val="18"/>
                <w:szCs w:val="18"/>
              </w:rPr>
            </w:pPr>
          </w:p>
        </w:tc>
      </w:tr>
      <w:tr w:rsidR="006F63C5" w:rsidRPr="00440615" w14:paraId="0F8501B5" w14:textId="77777777" w:rsidTr="00E25E32">
        <w:trPr>
          <w:trHeight w:val="1168"/>
        </w:trPr>
        <w:tc>
          <w:tcPr>
            <w:tcW w:w="7371" w:type="dxa"/>
            <w:tcBorders>
              <w:top w:val="nil"/>
              <w:left w:val="single" w:sz="4" w:space="0" w:color="auto"/>
              <w:bottom w:val="single" w:sz="4" w:space="0" w:color="auto"/>
              <w:right w:val="single" w:sz="4" w:space="0" w:color="auto"/>
            </w:tcBorders>
            <w:shd w:val="clear" w:color="auto" w:fill="auto"/>
          </w:tcPr>
          <w:p w14:paraId="7DD1D06E" w14:textId="77777777" w:rsidR="006F63C5" w:rsidRPr="00C04CEC" w:rsidRDefault="006F63C5" w:rsidP="00E25E32">
            <w:pPr>
              <w:suppressAutoHyphens w:val="0"/>
              <w:jc w:val="center"/>
              <w:rPr>
                <w:rFonts w:asciiTheme="minorHAnsi" w:hAnsiTheme="minorHAnsi" w:cstheme="minorHAnsi"/>
                <w:b/>
                <w:bCs/>
                <w:sz w:val="18"/>
                <w:szCs w:val="18"/>
              </w:rPr>
            </w:pPr>
            <w:r w:rsidRPr="00C04CEC">
              <w:rPr>
                <w:rFonts w:asciiTheme="minorHAnsi" w:hAnsiTheme="minorHAnsi" w:cstheme="minorHAnsi"/>
                <w:b/>
                <w:bCs/>
                <w:sz w:val="18"/>
                <w:szCs w:val="18"/>
              </w:rPr>
              <w:t>ΕΙΔΟΣ 6</w:t>
            </w:r>
          </w:p>
          <w:p w14:paraId="75360604" w14:textId="77777777" w:rsidR="006F63C5" w:rsidRPr="00C04CEC" w:rsidRDefault="006F63C5" w:rsidP="00E25E32">
            <w:pPr>
              <w:suppressAutoHyphens w:val="0"/>
              <w:jc w:val="center"/>
              <w:rPr>
                <w:rFonts w:asciiTheme="minorHAnsi" w:hAnsiTheme="minorHAnsi" w:cstheme="minorHAnsi"/>
                <w:b/>
                <w:bCs/>
                <w:sz w:val="18"/>
                <w:szCs w:val="18"/>
              </w:rPr>
            </w:pPr>
            <w:r w:rsidRPr="00C04CEC">
              <w:rPr>
                <w:rFonts w:asciiTheme="minorHAnsi" w:hAnsiTheme="minorHAnsi" w:cstheme="minorHAnsi"/>
                <w:b/>
                <w:bCs/>
                <w:sz w:val="18"/>
                <w:szCs w:val="18"/>
              </w:rPr>
              <w:t xml:space="preserve">Εργαστηριακός </w:t>
            </w:r>
            <w:proofErr w:type="spellStart"/>
            <w:r w:rsidRPr="00C04CEC">
              <w:rPr>
                <w:rFonts w:asciiTheme="minorHAnsi" w:hAnsiTheme="minorHAnsi" w:cstheme="minorHAnsi"/>
                <w:b/>
                <w:bCs/>
                <w:sz w:val="18"/>
                <w:szCs w:val="18"/>
              </w:rPr>
              <w:t>ομογενοποιητής</w:t>
            </w:r>
            <w:proofErr w:type="spellEnd"/>
          </w:p>
          <w:p w14:paraId="3491C39C" w14:textId="77777777" w:rsidR="006F63C5" w:rsidRPr="00C04CEC" w:rsidRDefault="006F63C5" w:rsidP="00E25E32">
            <w:pPr>
              <w:suppressAutoHyphens w:val="0"/>
              <w:jc w:val="center"/>
              <w:rPr>
                <w:rFonts w:asciiTheme="minorHAnsi" w:hAnsiTheme="minorHAnsi" w:cstheme="minorHAnsi"/>
                <w:b/>
                <w:bCs/>
                <w:sz w:val="18"/>
                <w:szCs w:val="18"/>
              </w:rPr>
            </w:pPr>
            <w:r w:rsidRPr="00C04CEC">
              <w:rPr>
                <w:rFonts w:asciiTheme="minorHAnsi" w:hAnsiTheme="minorHAnsi" w:cstheme="minorHAnsi"/>
                <w:b/>
                <w:bCs/>
                <w:sz w:val="18"/>
                <w:szCs w:val="18"/>
              </w:rPr>
              <w:t>Τεμάχιο 1</w:t>
            </w:r>
          </w:p>
          <w:p w14:paraId="570A10C3" w14:textId="77777777" w:rsidR="006F63C5" w:rsidRPr="00C04CEC" w:rsidRDefault="006F63C5" w:rsidP="00E25E32">
            <w:pPr>
              <w:suppressAutoHyphens w:val="0"/>
              <w:jc w:val="center"/>
              <w:rPr>
                <w:rFonts w:asciiTheme="minorHAnsi" w:hAnsiTheme="minorHAnsi" w:cstheme="minorHAnsi"/>
                <w:b/>
                <w:bCs/>
                <w:sz w:val="18"/>
                <w:szCs w:val="18"/>
              </w:rPr>
            </w:pPr>
            <w:r w:rsidRPr="00C04CEC">
              <w:rPr>
                <w:rFonts w:asciiTheme="minorHAnsi" w:hAnsiTheme="minorHAnsi" w:cstheme="minorHAnsi"/>
                <w:b/>
                <w:bCs/>
                <w:sz w:val="18"/>
                <w:szCs w:val="18"/>
              </w:rPr>
              <w:t xml:space="preserve">Προορίζεται για την ΧΥ Ηπείρου Δυτικής Μακεδονίας </w:t>
            </w:r>
            <w:proofErr w:type="spellStart"/>
            <w:r w:rsidRPr="00C04CEC">
              <w:rPr>
                <w:rFonts w:asciiTheme="minorHAnsi" w:hAnsiTheme="minorHAnsi" w:cstheme="minorHAnsi"/>
                <w:b/>
                <w:bCs/>
                <w:sz w:val="18"/>
                <w:szCs w:val="18"/>
              </w:rPr>
              <w:t>Μακεδονίας</w:t>
            </w:r>
            <w:proofErr w:type="spellEnd"/>
          </w:p>
          <w:p w14:paraId="3831E18E" w14:textId="77777777" w:rsidR="006F63C5" w:rsidRPr="00C04CEC" w:rsidRDefault="006F63C5" w:rsidP="00E25E32">
            <w:pPr>
              <w:suppressAutoHyphens w:val="0"/>
              <w:rPr>
                <w:rFonts w:asciiTheme="minorHAnsi" w:hAnsiTheme="minorHAnsi" w:cstheme="minorHAnsi"/>
                <w:sz w:val="4"/>
                <w:szCs w:val="4"/>
              </w:rPr>
            </w:pPr>
          </w:p>
          <w:p w14:paraId="1C807450" w14:textId="6CA6E0D2" w:rsidR="006F63C5" w:rsidRPr="00440615" w:rsidRDefault="006F63C5" w:rsidP="00E25E32">
            <w:pPr>
              <w:suppressAutoHyphens w:val="0"/>
              <w:rPr>
                <w:rFonts w:asciiTheme="minorHAnsi" w:hAnsiTheme="minorHAnsi" w:cstheme="minorHAnsi"/>
                <w:sz w:val="18"/>
                <w:szCs w:val="18"/>
              </w:rPr>
            </w:pPr>
            <w:r w:rsidRPr="00C04CEC">
              <w:rPr>
                <w:rFonts w:asciiTheme="minorHAnsi" w:hAnsiTheme="minorHAnsi" w:cstheme="minorHAnsi"/>
                <w:sz w:val="18"/>
                <w:szCs w:val="18"/>
              </w:rPr>
              <w:t xml:space="preserve">Α. Να προσφερθεί Εργαστηριακός </w:t>
            </w:r>
            <w:proofErr w:type="spellStart"/>
            <w:r w:rsidRPr="00C04CEC">
              <w:rPr>
                <w:rFonts w:asciiTheme="minorHAnsi" w:hAnsiTheme="minorHAnsi" w:cstheme="minorHAnsi"/>
                <w:sz w:val="18"/>
                <w:szCs w:val="18"/>
              </w:rPr>
              <w:t>Ομογενοποιητής</w:t>
            </w:r>
            <w:proofErr w:type="spellEnd"/>
            <w:r w:rsidRPr="00C04CEC">
              <w:rPr>
                <w:rFonts w:asciiTheme="minorHAnsi" w:hAnsiTheme="minorHAnsi" w:cstheme="minorHAnsi"/>
                <w:sz w:val="18"/>
                <w:szCs w:val="18"/>
              </w:rPr>
              <w:t>, με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06FADA3D" w14:textId="25424945"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092F9F9"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18CBEEC" w14:textId="77777777" w:rsidR="006F63C5" w:rsidRPr="00440615" w:rsidRDefault="006F63C5" w:rsidP="006F63C5">
            <w:pPr>
              <w:rPr>
                <w:rFonts w:asciiTheme="minorHAnsi" w:hAnsiTheme="minorHAnsi" w:cstheme="minorHAnsi"/>
                <w:color w:val="000000"/>
                <w:sz w:val="18"/>
                <w:szCs w:val="18"/>
              </w:rPr>
            </w:pPr>
          </w:p>
        </w:tc>
      </w:tr>
      <w:tr w:rsidR="006F63C5" w:rsidRPr="00440615" w14:paraId="249C73F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39136BBB" w14:textId="700A910A"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 xml:space="preserve">1.Να είναι κατάλληλος για τον χειρισμό όγκων δείγματος ως 2000 </w:t>
            </w:r>
            <w:proofErr w:type="spellStart"/>
            <w:r w:rsidRPr="00C04CEC">
              <w:rPr>
                <w:rFonts w:asciiTheme="minorHAnsi" w:hAnsiTheme="minorHAnsi" w:cstheme="minorHAnsi"/>
                <w:sz w:val="18"/>
                <w:szCs w:val="18"/>
              </w:rPr>
              <w:t>ml</w:t>
            </w:r>
            <w:proofErr w:type="spellEnd"/>
            <w:r w:rsidRPr="00C04CEC">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918A692" w14:textId="7B01A8DD"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1BB0D61"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FFCE9A6" w14:textId="77777777" w:rsidR="006F63C5" w:rsidRPr="00440615" w:rsidRDefault="006F63C5" w:rsidP="006F63C5">
            <w:pPr>
              <w:rPr>
                <w:rFonts w:asciiTheme="minorHAnsi" w:hAnsiTheme="minorHAnsi" w:cstheme="minorHAnsi"/>
                <w:color w:val="000000"/>
                <w:sz w:val="18"/>
                <w:szCs w:val="18"/>
              </w:rPr>
            </w:pPr>
          </w:p>
        </w:tc>
      </w:tr>
      <w:tr w:rsidR="006F63C5" w:rsidRPr="00440615" w14:paraId="3A1432EB" w14:textId="77777777" w:rsidTr="00DE7259">
        <w:trPr>
          <w:trHeight w:val="200"/>
        </w:trPr>
        <w:tc>
          <w:tcPr>
            <w:tcW w:w="7371" w:type="dxa"/>
            <w:tcBorders>
              <w:top w:val="nil"/>
              <w:left w:val="single" w:sz="4" w:space="0" w:color="auto"/>
              <w:bottom w:val="single" w:sz="4" w:space="0" w:color="auto"/>
              <w:right w:val="single" w:sz="4" w:space="0" w:color="auto"/>
            </w:tcBorders>
            <w:shd w:val="clear" w:color="auto" w:fill="auto"/>
            <w:vAlign w:val="bottom"/>
          </w:tcPr>
          <w:p w14:paraId="211A132A" w14:textId="7F9540F4"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2.Να συνοδεύεται από βραχίονα μήκους περίπου 160mm για τη στήριξη σε κατάλληλη βάση.</w:t>
            </w:r>
          </w:p>
        </w:tc>
        <w:tc>
          <w:tcPr>
            <w:tcW w:w="1134" w:type="dxa"/>
            <w:tcBorders>
              <w:top w:val="nil"/>
              <w:left w:val="nil"/>
              <w:bottom w:val="single" w:sz="4" w:space="0" w:color="auto"/>
              <w:right w:val="single" w:sz="4" w:space="0" w:color="auto"/>
            </w:tcBorders>
            <w:shd w:val="clear" w:color="auto" w:fill="auto"/>
            <w:vAlign w:val="center"/>
          </w:tcPr>
          <w:p w14:paraId="005E07D5" w14:textId="09B82D76" w:rsidR="006F63C5" w:rsidRPr="00440615" w:rsidRDefault="006F63C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25F1420"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493EDBE" w14:textId="77777777" w:rsidR="006F63C5" w:rsidRPr="00440615" w:rsidRDefault="006F63C5" w:rsidP="006F63C5">
            <w:pPr>
              <w:rPr>
                <w:rFonts w:asciiTheme="minorHAnsi" w:hAnsiTheme="minorHAnsi" w:cstheme="minorHAnsi"/>
                <w:color w:val="000000"/>
                <w:sz w:val="18"/>
                <w:szCs w:val="18"/>
              </w:rPr>
            </w:pPr>
          </w:p>
        </w:tc>
      </w:tr>
      <w:tr w:rsidR="006F63C5" w:rsidRPr="00440615" w14:paraId="1F197BB6" w14:textId="77777777" w:rsidTr="00DE7259">
        <w:trPr>
          <w:trHeight w:val="161"/>
        </w:trPr>
        <w:tc>
          <w:tcPr>
            <w:tcW w:w="7371" w:type="dxa"/>
            <w:tcBorders>
              <w:top w:val="nil"/>
              <w:left w:val="single" w:sz="4" w:space="0" w:color="auto"/>
              <w:bottom w:val="single" w:sz="4" w:space="0" w:color="auto"/>
              <w:right w:val="single" w:sz="4" w:space="0" w:color="auto"/>
            </w:tcBorders>
            <w:shd w:val="clear" w:color="auto" w:fill="auto"/>
            <w:vAlign w:val="bottom"/>
          </w:tcPr>
          <w:p w14:paraId="33F2313F" w14:textId="1BE9C17C"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 xml:space="preserve">3.Μέγιστο ιξώδες δείγματος 5000 </w:t>
            </w:r>
            <w:proofErr w:type="spellStart"/>
            <w:r w:rsidRPr="00C04CEC">
              <w:rPr>
                <w:rFonts w:asciiTheme="minorHAnsi" w:hAnsiTheme="minorHAnsi" w:cstheme="minorHAnsi"/>
                <w:sz w:val="18"/>
                <w:szCs w:val="18"/>
              </w:rPr>
              <w:t>mPa</w:t>
            </w:r>
            <w:proofErr w:type="spellEnd"/>
            <w:r w:rsidRPr="00C04CEC">
              <w:rPr>
                <w:rFonts w:asciiTheme="minorHAnsi" w:hAnsiTheme="minorHAnsi" w:cstheme="minorHAnsi"/>
                <w:sz w:val="18"/>
                <w:szCs w:val="18"/>
              </w:rPr>
              <w:t>-s.</w:t>
            </w:r>
          </w:p>
        </w:tc>
        <w:tc>
          <w:tcPr>
            <w:tcW w:w="1134" w:type="dxa"/>
            <w:tcBorders>
              <w:top w:val="nil"/>
              <w:left w:val="nil"/>
              <w:bottom w:val="single" w:sz="4" w:space="0" w:color="auto"/>
              <w:right w:val="single" w:sz="4" w:space="0" w:color="auto"/>
            </w:tcBorders>
            <w:shd w:val="clear" w:color="auto" w:fill="auto"/>
            <w:vAlign w:val="center"/>
          </w:tcPr>
          <w:p w14:paraId="6D58097D" w14:textId="79B4AF0D"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570E4D0"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706E8B0" w14:textId="77777777" w:rsidR="006F63C5" w:rsidRPr="00440615" w:rsidRDefault="006F63C5" w:rsidP="006F63C5">
            <w:pPr>
              <w:rPr>
                <w:rFonts w:asciiTheme="minorHAnsi" w:hAnsiTheme="minorHAnsi" w:cstheme="minorHAnsi"/>
                <w:color w:val="000000"/>
                <w:sz w:val="18"/>
                <w:szCs w:val="18"/>
              </w:rPr>
            </w:pPr>
          </w:p>
        </w:tc>
      </w:tr>
      <w:tr w:rsidR="006F63C5" w:rsidRPr="00440615" w14:paraId="372E12D0" w14:textId="77777777" w:rsidTr="00DE7259">
        <w:trPr>
          <w:trHeight w:val="150"/>
        </w:trPr>
        <w:tc>
          <w:tcPr>
            <w:tcW w:w="7371" w:type="dxa"/>
            <w:tcBorders>
              <w:top w:val="nil"/>
              <w:left w:val="single" w:sz="4" w:space="0" w:color="auto"/>
              <w:bottom w:val="single" w:sz="4" w:space="0" w:color="auto"/>
              <w:right w:val="single" w:sz="4" w:space="0" w:color="auto"/>
            </w:tcBorders>
            <w:shd w:val="clear" w:color="auto" w:fill="auto"/>
            <w:vAlign w:val="bottom"/>
          </w:tcPr>
          <w:p w14:paraId="2FABAB71" w14:textId="71B07ACD"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 xml:space="preserve">4.Εύρος της ταχύτητας περιστροφής από 3000 ως 25000 </w:t>
            </w:r>
            <w:proofErr w:type="spellStart"/>
            <w:r w:rsidRPr="00C04CEC">
              <w:rPr>
                <w:rFonts w:asciiTheme="minorHAnsi" w:hAnsiTheme="minorHAnsi" w:cstheme="minorHAnsi"/>
                <w:sz w:val="18"/>
                <w:szCs w:val="18"/>
              </w:rPr>
              <w:t>rpm</w:t>
            </w:r>
            <w:proofErr w:type="spellEnd"/>
            <w:r w:rsidRPr="00C04CEC">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7DCDBF9" w14:textId="23AC85DA"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EEFDC11"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2DA2E45" w14:textId="77777777" w:rsidR="006F63C5" w:rsidRPr="00440615" w:rsidRDefault="006F63C5" w:rsidP="006F63C5">
            <w:pPr>
              <w:rPr>
                <w:rFonts w:asciiTheme="minorHAnsi" w:hAnsiTheme="minorHAnsi" w:cstheme="minorHAnsi"/>
                <w:color w:val="000000"/>
                <w:sz w:val="18"/>
                <w:szCs w:val="18"/>
              </w:rPr>
            </w:pPr>
          </w:p>
        </w:tc>
      </w:tr>
      <w:tr w:rsidR="006F63C5" w:rsidRPr="00440615" w14:paraId="42D3187B" w14:textId="77777777" w:rsidTr="00DE7259">
        <w:trPr>
          <w:trHeight w:val="6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D94983D" w14:textId="1A63F2A0"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5.Αβαθμίδωτη συνεχής ρύθμιση της ταχύτητας περιστροφής.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A164D4" w14:textId="2C97C70D"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2A5FED7" w14:textId="77777777" w:rsidR="006F63C5" w:rsidRPr="00440615" w:rsidRDefault="006F63C5" w:rsidP="006F63C5">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2E7889" w14:textId="77777777" w:rsidR="006F63C5" w:rsidRPr="00440615" w:rsidRDefault="006F63C5" w:rsidP="006F63C5">
            <w:pPr>
              <w:rPr>
                <w:rFonts w:asciiTheme="minorHAnsi" w:hAnsiTheme="minorHAnsi" w:cstheme="minorHAnsi"/>
                <w:color w:val="000000"/>
                <w:sz w:val="18"/>
                <w:szCs w:val="18"/>
              </w:rPr>
            </w:pPr>
          </w:p>
        </w:tc>
      </w:tr>
      <w:tr w:rsidR="006F63C5" w:rsidRPr="00440615" w14:paraId="729747E1" w14:textId="77777777" w:rsidTr="00DE7259">
        <w:trPr>
          <w:trHeight w:val="114"/>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75EF210" w14:textId="6421ED59"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6.Ηλεκτρονικός έλεγχος της ταχύτητας περιστροφής με ψηφιακή ένδειξη LED.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791F50" w14:textId="55BC02CE"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B30F30"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5D5A7715"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5AAA4E8E" w14:textId="77777777" w:rsidTr="00DE7259">
        <w:trPr>
          <w:trHeight w:val="201"/>
        </w:trPr>
        <w:tc>
          <w:tcPr>
            <w:tcW w:w="7371" w:type="dxa"/>
            <w:tcBorders>
              <w:top w:val="nil"/>
              <w:left w:val="single" w:sz="4" w:space="0" w:color="auto"/>
              <w:bottom w:val="single" w:sz="4" w:space="0" w:color="auto"/>
              <w:right w:val="single" w:sz="4" w:space="0" w:color="auto"/>
            </w:tcBorders>
            <w:shd w:val="clear" w:color="auto" w:fill="auto"/>
          </w:tcPr>
          <w:p w14:paraId="30AD681E" w14:textId="494892BF" w:rsidR="006F63C5" w:rsidRPr="00C04CEC"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7.Διάταξη προστασίας από υπερφόρτωση</w:t>
            </w:r>
          </w:p>
        </w:tc>
        <w:tc>
          <w:tcPr>
            <w:tcW w:w="1134" w:type="dxa"/>
            <w:tcBorders>
              <w:top w:val="nil"/>
              <w:left w:val="nil"/>
              <w:bottom w:val="single" w:sz="4" w:space="0" w:color="auto"/>
              <w:right w:val="single" w:sz="4" w:space="0" w:color="auto"/>
            </w:tcBorders>
            <w:shd w:val="clear" w:color="auto" w:fill="auto"/>
            <w:vAlign w:val="center"/>
          </w:tcPr>
          <w:p w14:paraId="0780179A" w14:textId="73CD6A85"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816141C"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620E539B"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69AE501A" w14:textId="77777777" w:rsidTr="00E25E32">
        <w:trPr>
          <w:trHeight w:val="77"/>
        </w:trPr>
        <w:tc>
          <w:tcPr>
            <w:tcW w:w="7371" w:type="dxa"/>
            <w:tcBorders>
              <w:top w:val="nil"/>
              <w:left w:val="single" w:sz="4" w:space="0" w:color="auto"/>
              <w:bottom w:val="single" w:sz="4" w:space="0" w:color="auto"/>
              <w:right w:val="single" w:sz="4" w:space="0" w:color="auto"/>
            </w:tcBorders>
            <w:shd w:val="clear" w:color="auto" w:fill="auto"/>
            <w:vAlign w:val="bottom"/>
          </w:tcPr>
          <w:p w14:paraId="529470FB" w14:textId="4379F8BF"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 xml:space="preserve">8.Αθόρυβη λειτουργία ≤ 75 </w:t>
            </w:r>
            <w:proofErr w:type="spellStart"/>
            <w:r w:rsidRPr="00C04CEC">
              <w:rPr>
                <w:rFonts w:asciiTheme="minorHAnsi" w:hAnsiTheme="minorHAnsi" w:cstheme="minorHAnsi"/>
                <w:sz w:val="18"/>
                <w:szCs w:val="18"/>
              </w:rPr>
              <w:t>dB</w:t>
            </w:r>
            <w:proofErr w:type="spellEnd"/>
            <w:r w:rsidRPr="00C04CEC">
              <w:rPr>
                <w:rFonts w:asciiTheme="minorHAnsi" w:hAnsiTheme="minorHAnsi" w:cstheme="minorHAnsi"/>
                <w:sz w:val="18"/>
                <w:szCs w:val="18"/>
              </w:rPr>
              <w:t xml:space="preserve"> (A) κατά τη λειτουργία του χωρίς στέλεχος </w:t>
            </w:r>
            <w:proofErr w:type="spellStart"/>
            <w:r w:rsidRPr="00C04CEC">
              <w:rPr>
                <w:rFonts w:asciiTheme="minorHAnsi" w:hAnsiTheme="minorHAnsi" w:cstheme="minorHAnsi"/>
                <w:sz w:val="18"/>
                <w:szCs w:val="18"/>
              </w:rPr>
              <w:t>ομογενοποίησης</w:t>
            </w:r>
            <w:proofErr w:type="spellEnd"/>
            <w:r w:rsidRPr="00C04CEC">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3BF2D65" w14:textId="2A7C6BBA"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83D37DB"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5F94C74A"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24EA31E7" w14:textId="77777777" w:rsidTr="00DE7259">
        <w:trPr>
          <w:trHeight w:val="82"/>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F43D6B3" w14:textId="07B9430B"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 xml:space="preserve">9.Τροφοδοσία από δίκτυο 200-400 V, 50/60 </w:t>
            </w:r>
            <w:proofErr w:type="spellStart"/>
            <w:r w:rsidRPr="00C04CEC">
              <w:rPr>
                <w:rFonts w:asciiTheme="minorHAnsi" w:hAnsiTheme="minorHAnsi" w:cstheme="minorHAnsi"/>
                <w:sz w:val="18"/>
                <w:szCs w:val="18"/>
              </w:rPr>
              <w:t>Hz</w:t>
            </w:r>
            <w:proofErr w:type="spellEnd"/>
            <w:r w:rsidRPr="00C04CEC">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08863" w14:textId="0B3E7D2C"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BCD255D"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1F541A"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3B97395E" w14:textId="77777777" w:rsidTr="00DE7259">
        <w:trPr>
          <w:trHeight w:val="6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7893732" w14:textId="5073E5CE"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10.Κατανάλωση περίπου 800 W.</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174F8E" w14:textId="07683DDD"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53E4FB"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68846EB0"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42CCC856"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3380A66A" w14:textId="17C9D4D9" w:rsidR="006F63C5" w:rsidRPr="00440615" w:rsidRDefault="006F63C5" w:rsidP="00E25E32">
            <w:pPr>
              <w:rPr>
                <w:rFonts w:asciiTheme="minorHAnsi" w:hAnsiTheme="minorHAnsi" w:cstheme="minorHAnsi"/>
                <w:sz w:val="18"/>
                <w:szCs w:val="18"/>
              </w:rPr>
            </w:pPr>
            <w:r w:rsidRPr="00C04CEC">
              <w:rPr>
                <w:rFonts w:asciiTheme="minorHAnsi" w:hAnsiTheme="minorHAnsi" w:cstheme="minorHAnsi"/>
                <w:sz w:val="18"/>
                <w:szCs w:val="18"/>
              </w:rPr>
              <w:t>11.Κλάση προστασίας κατά DIN EN 60529: IP 20.</w:t>
            </w:r>
          </w:p>
        </w:tc>
        <w:tc>
          <w:tcPr>
            <w:tcW w:w="1134" w:type="dxa"/>
            <w:tcBorders>
              <w:top w:val="nil"/>
              <w:left w:val="nil"/>
              <w:bottom w:val="single" w:sz="4" w:space="0" w:color="auto"/>
              <w:right w:val="single" w:sz="4" w:space="0" w:color="auto"/>
            </w:tcBorders>
            <w:shd w:val="clear" w:color="auto" w:fill="auto"/>
            <w:vAlign w:val="center"/>
          </w:tcPr>
          <w:p w14:paraId="697CED1F" w14:textId="125F4960"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8A1BC70"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tcPr>
          <w:p w14:paraId="6FC71064"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57DB6385" w14:textId="77777777" w:rsidTr="00DE7259">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52E5665" w14:textId="75820369" w:rsidR="006F63C5" w:rsidRPr="00440615" w:rsidRDefault="006F63C5" w:rsidP="00E25E32">
            <w:pPr>
              <w:contextualSpacing/>
              <w:rPr>
                <w:rFonts w:asciiTheme="minorHAnsi" w:hAnsiTheme="minorHAnsi" w:cstheme="minorHAnsi"/>
                <w:sz w:val="18"/>
                <w:szCs w:val="18"/>
              </w:rPr>
            </w:pPr>
            <w:r w:rsidRPr="00C04CEC">
              <w:rPr>
                <w:rFonts w:asciiTheme="minorHAnsi" w:hAnsiTheme="minorHAnsi" w:cstheme="minorHAnsi"/>
                <w:sz w:val="18"/>
                <w:szCs w:val="18"/>
              </w:rPr>
              <w:t>Οι αναφερόμενες ανωτέρω προδιαγραφές πρέπει τεκμηριώνονται από τα έντυπα του κατασκευαστή οίκου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541A7" w14:textId="366ED76B"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DA458CB"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4EF3545" w14:textId="77777777" w:rsidR="006F63C5" w:rsidRPr="00440615" w:rsidRDefault="006F63C5" w:rsidP="006F63C5">
            <w:pPr>
              <w:rPr>
                <w:rFonts w:asciiTheme="minorHAnsi" w:hAnsiTheme="minorHAnsi" w:cstheme="minorHAnsi"/>
                <w:color w:val="000000"/>
                <w:sz w:val="18"/>
                <w:szCs w:val="18"/>
              </w:rPr>
            </w:pPr>
            <w:r w:rsidRPr="00440615">
              <w:rPr>
                <w:rFonts w:asciiTheme="minorHAnsi" w:hAnsiTheme="minorHAnsi" w:cstheme="minorHAnsi"/>
                <w:color w:val="000000"/>
                <w:sz w:val="18"/>
                <w:szCs w:val="18"/>
              </w:rPr>
              <w:t> </w:t>
            </w:r>
          </w:p>
        </w:tc>
      </w:tr>
      <w:tr w:rsidR="006F63C5" w:rsidRPr="00440615" w14:paraId="62289ABF" w14:textId="77777777" w:rsidTr="00DE7259">
        <w:trPr>
          <w:trHeight w:val="164"/>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685BBC9" w14:textId="78F38CA1" w:rsidR="006F63C5" w:rsidRPr="00440615" w:rsidRDefault="006F63C5" w:rsidP="006F63C5">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81D906" w14:textId="3938FDB0"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76F8E33" w14:textId="77777777" w:rsidR="006F63C5" w:rsidRPr="00440615" w:rsidRDefault="006F63C5" w:rsidP="006F63C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DAF1E42" w14:textId="77777777" w:rsidR="006F63C5" w:rsidRPr="00440615" w:rsidRDefault="006F63C5" w:rsidP="006F63C5">
            <w:pPr>
              <w:rPr>
                <w:rFonts w:asciiTheme="minorHAnsi" w:hAnsiTheme="minorHAnsi" w:cstheme="minorHAnsi"/>
                <w:color w:val="000000"/>
                <w:sz w:val="18"/>
                <w:szCs w:val="18"/>
              </w:rPr>
            </w:pPr>
          </w:p>
        </w:tc>
      </w:tr>
      <w:tr w:rsidR="006F63C5" w:rsidRPr="00440615" w14:paraId="460179D0"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AC58A3F" w14:textId="35ADD064"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17556C34" w14:textId="01C42CE9"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324CE26"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60557AD" w14:textId="77777777" w:rsidR="006F63C5" w:rsidRPr="00440615" w:rsidRDefault="006F63C5" w:rsidP="006F63C5">
            <w:pPr>
              <w:rPr>
                <w:rFonts w:asciiTheme="minorHAnsi" w:hAnsiTheme="minorHAnsi" w:cstheme="minorHAnsi"/>
                <w:color w:val="000000"/>
                <w:sz w:val="18"/>
                <w:szCs w:val="18"/>
              </w:rPr>
            </w:pPr>
          </w:p>
        </w:tc>
      </w:tr>
      <w:tr w:rsidR="006F63C5" w:rsidRPr="00440615" w14:paraId="5D41A42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1AB050B" w14:textId="3D137BC5"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58ED40B9" w14:textId="5DFB8656"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0D8EF39"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D5E1468" w14:textId="77777777" w:rsidR="006F63C5" w:rsidRPr="00440615" w:rsidRDefault="006F63C5" w:rsidP="006F63C5">
            <w:pPr>
              <w:rPr>
                <w:rFonts w:asciiTheme="minorHAnsi" w:hAnsiTheme="minorHAnsi" w:cstheme="minorHAnsi"/>
                <w:color w:val="000000"/>
                <w:sz w:val="18"/>
                <w:szCs w:val="18"/>
              </w:rPr>
            </w:pPr>
          </w:p>
        </w:tc>
      </w:tr>
      <w:tr w:rsidR="006F63C5" w:rsidRPr="00440615" w14:paraId="25E5EC38" w14:textId="77777777" w:rsidTr="00E25E32">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3A448713" w14:textId="5CEC7204"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71FEC23C" w14:textId="40AD5615"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6E6BEF"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82F9EA6" w14:textId="77777777" w:rsidR="006F63C5" w:rsidRPr="00440615" w:rsidRDefault="006F63C5" w:rsidP="006F63C5">
            <w:pPr>
              <w:rPr>
                <w:rFonts w:asciiTheme="minorHAnsi" w:hAnsiTheme="minorHAnsi" w:cstheme="minorHAnsi"/>
                <w:color w:val="000000"/>
                <w:sz w:val="18"/>
                <w:szCs w:val="18"/>
              </w:rPr>
            </w:pPr>
          </w:p>
        </w:tc>
      </w:tr>
      <w:tr w:rsidR="006F63C5" w:rsidRPr="00440615" w14:paraId="360F013F" w14:textId="77777777" w:rsidTr="00E25E32">
        <w:trPr>
          <w:trHeight w:val="131"/>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0A3F6BE" w14:textId="0240F365"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lastRenderedPageBreak/>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D74B2" w14:textId="39B27E07"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B2A7CF" w14:textId="77777777" w:rsidR="006F63C5" w:rsidRPr="00440615" w:rsidRDefault="006F63C5" w:rsidP="006F63C5">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DC78B1" w14:textId="77777777" w:rsidR="006F63C5" w:rsidRPr="00440615" w:rsidRDefault="006F63C5" w:rsidP="006F63C5">
            <w:pPr>
              <w:rPr>
                <w:rFonts w:asciiTheme="minorHAnsi" w:hAnsiTheme="minorHAnsi" w:cstheme="minorHAnsi"/>
                <w:color w:val="000000"/>
                <w:sz w:val="18"/>
                <w:szCs w:val="18"/>
              </w:rPr>
            </w:pPr>
          </w:p>
        </w:tc>
      </w:tr>
      <w:tr w:rsidR="006F63C5" w:rsidRPr="00440615" w14:paraId="0209CC0C" w14:textId="77777777" w:rsidTr="00E25E32">
        <w:trPr>
          <w:trHeight w:val="191"/>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8AF8F12" w14:textId="1CACFD0A"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10A6CB" w14:textId="123562C8"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3DB79F5" w14:textId="77777777" w:rsidR="006F63C5" w:rsidRPr="00440615" w:rsidRDefault="006F63C5" w:rsidP="006F63C5">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5E29F66" w14:textId="77777777" w:rsidR="006F63C5" w:rsidRPr="00440615" w:rsidRDefault="006F63C5" w:rsidP="006F63C5">
            <w:pPr>
              <w:rPr>
                <w:rFonts w:asciiTheme="minorHAnsi" w:hAnsiTheme="minorHAnsi" w:cstheme="minorHAnsi"/>
                <w:color w:val="000000"/>
                <w:sz w:val="18"/>
                <w:szCs w:val="18"/>
              </w:rPr>
            </w:pPr>
          </w:p>
        </w:tc>
      </w:tr>
      <w:tr w:rsidR="006F63C5" w:rsidRPr="00440615" w14:paraId="18A0C7B9" w14:textId="77777777" w:rsidTr="00DE7259">
        <w:trPr>
          <w:trHeight w:val="108"/>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CE5A07B" w14:textId="07E5D5AB" w:rsidR="006F63C5" w:rsidRPr="00440615" w:rsidRDefault="006F63C5" w:rsidP="006F63C5">
            <w:pPr>
              <w:contextualSpacing/>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A6A67" w14:textId="232D4EB7"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1E0A21F" w14:textId="77777777" w:rsidR="006F63C5" w:rsidRPr="00440615" w:rsidRDefault="006F63C5" w:rsidP="006F63C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1B85BA7" w14:textId="77777777" w:rsidR="006F63C5" w:rsidRPr="00440615" w:rsidRDefault="006F63C5" w:rsidP="006F63C5">
            <w:pPr>
              <w:rPr>
                <w:rFonts w:asciiTheme="minorHAnsi" w:hAnsiTheme="minorHAnsi" w:cstheme="minorHAnsi"/>
                <w:color w:val="000000"/>
                <w:sz w:val="18"/>
                <w:szCs w:val="18"/>
              </w:rPr>
            </w:pPr>
          </w:p>
        </w:tc>
      </w:tr>
      <w:tr w:rsidR="006F63C5" w:rsidRPr="00440615" w14:paraId="5D49D90C" w14:textId="77777777" w:rsidTr="00E25E32">
        <w:trPr>
          <w:trHeight w:val="1572"/>
        </w:trPr>
        <w:tc>
          <w:tcPr>
            <w:tcW w:w="7371" w:type="dxa"/>
            <w:tcBorders>
              <w:top w:val="nil"/>
              <w:left w:val="single" w:sz="4" w:space="0" w:color="auto"/>
              <w:bottom w:val="single" w:sz="4" w:space="0" w:color="auto"/>
              <w:right w:val="single" w:sz="4" w:space="0" w:color="auto"/>
            </w:tcBorders>
            <w:shd w:val="clear" w:color="auto" w:fill="auto"/>
            <w:vAlign w:val="bottom"/>
          </w:tcPr>
          <w:p w14:paraId="42B82C06" w14:textId="77777777"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ΕΙΔΟΣ 7</w:t>
            </w:r>
          </w:p>
          <w:p w14:paraId="2E7DBBDF" w14:textId="77777777"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Μύλος άλεσης</w:t>
            </w:r>
          </w:p>
          <w:p w14:paraId="289D1DC0" w14:textId="77777777"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Τεμάχια 3</w:t>
            </w:r>
          </w:p>
          <w:p w14:paraId="2E8B0A05" w14:textId="77777777"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Προορίζονται:</w:t>
            </w:r>
          </w:p>
          <w:p w14:paraId="270C2F4B" w14:textId="7665822A"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1)Α ΧΥ Αθηνών τμήμα Β</w:t>
            </w:r>
          </w:p>
          <w:p w14:paraId="197F230B" w14:textId="2F3F75E0"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2)ΧΥ Μετρολογίας</w:t>
            </w:r>
          </w:p>
          <w:p w14:paraId="3D702BD2" w14:textId="3099EC84" w:rsidR="006B4F62" w:rsidRPr="006B4F62" w:rsidRDefault="006B4F62" w:rsidP="00E25E32">
            <w:pPr>
              <w:contextualSpacing/>
              <w:jc w:val="center"/>
              <w:rPr>
                <w:rFonts w:asciiTheme="minorHAnsi" w:hAnsiTheme="minorHAnsi" w:cstheme="minorHAnsi"/>
                <w:b/>
                <w:bCs/>
                <w:sz w:val="18"/>
                <w:szCs w:val="18"/>
              </w:rPr>
            </w:pPr>
            <w:r w:rsidRPr="006B4F62">
              <w:rPr>
                <w:rFonts w:asciiTheme="minorHAnsi" w:hAnsiTheme="minorHAnsi" w:cstheme="minorHAnsi"/>
                <w:b/>
                <w:bCs/>
                <w:sz w:val="18"/>
                <w:szCs w:val="18"/>
              </w:rPr>
              <w:t>3)ΧΥ Κεντρικής Μακεδονίας έδρα Θεσσαλονίκη</w:t>
            </w:r>
          </w:p>
          <w:p w14:paraId="134DF46E" w14:textId="77777777" w:rsidR="006B4F62" w:rsidRPr="006B4F62" w:rsidRDefault="006B4F62" w:rsidP="00E25E32">
            <w:pPr>
              <w:contextualSpacing/>
              <w:jc w:val="center"/>
              <w:rPr>
                <w:rFonts w:asciiTheme="minorHAnsi" w:hAnsiTheme="minorHAnsi" w:cstheme="minorHAnsi"/>
                <w:b/>
                <w:bCs/>
                <w:sz w:val="6"/>
                <w:szCs w:val="6"/>
              </w:rPr>
            </w:pPr>
          </w:p>
          <w:p w14:paraId="6B1AC492" w14:textId="30A6CAF9" w:rsidR="006F63C5" w:rsidRPr="00440615" w:rsidRDefault="006B4F62" w:rsidP="00E25E32">
            <w:pPr>
              <w:contextualSpacing/>
              <w:rPr>
                <w:rFonts w:asciiTheme="minorHAnsi" w:hAnsiTheme="minorHAnsi" w:cstheme="minorHAnsi"/>
                <w:sz w:val="18"/>
                <w:szCs w:val="18"/>
              </w:rPr>
            </w:pPr>
            <w:r w:rsidRPr="006B4F62">
              <w:rPr>
                <w:rFonts w:asciiTheme="minorHAnsi" w:hAnsiTheme="minorHAnsi" w:cstheme="minorHAnsi"/>
                <w:sz w:val="18"/>
                <w:szCs w:val="18"/>
              </w:rPr>
              <w:t>Α. Να προσφερθεί Μύλος άλεσης, με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7CF40700" w14:textId="31FCB8DD"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8BD95D8"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C2A4946" w14:textId="77777777" w:rsidR="006F63C5" w:rsidRPr="00440615" w:rsidRDefault="006F63C5" w:rsidP="006F63C5">
            <w:pPr>
              <w:rPr>
                <w:rFonts w:asciiTheme="minorHAnsi" w:hAnsiTheme="minorHAnsi" w:cstheme="minorHAnsi"/>
                <w:color w:val="000000"/>
                <w:sz w:val="18"/>
                <w:szCs w:val="18"/>
              </w:rPr>
            </w:pPr>
          </w:p>
        </w:tc>
      </w:tr>
      <w:tr w:rsidR="006F63C5" w:rsidRPr="00440615" w14:paraId="4AB23C7E"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ED10FAE" w14:textId="6FB272A8" w:rsidR="006F63C5" w:rsidRPr="006B4F62" w:rsidRDefault="006B4F62" w:rsidP="00E25E32">
            <w:pPr>
              <w:suppressAutoHyphens w:val="0"/>
              <w:rPr>
                <w:rFonts w:asciiTheme="minorHAnsi" w:hAnsiTheme="minorHAnsi" w:cstheme="minorHAnsi"/>
                <w:sz w:val="18"/>
                <w:szCs w:val="18"/>
              </w:rPr>
            </w:pPr>
            <w:r w:rsidRPr="006B4F62">
              <w:rPr>
                <w:rFonts w:asciiTheme="minorHAnsi" w:hAnsiTheme="minorHAnsi" w:cstheme="minorHAnsi"/>
                <w:sz w:val="18"/>
                <w:szCs w:val="18"/>
              </w:rPr>
              <w:t>1.Να είναι κατάλληλος για γρήγορες αλέσεις μεγάλης ποικιλίας δειγμάτων, με μεγάλη ταχύτητα άλεσης και δυνατότητα εύκολου καθαρισμού του.</w:t>
            </w:r>
          </w:p>
        </w:tc>
        <w:tc>
          <w:tcPr>
            <w:tcW w:w="1134" w:type="dxa"/>
            <w:tcBorders>
              <w:top w:val="nil"/>
              <w:left w:val="nil"/>
              <w:bottom w:val="single" w:sz="4" w:space="0" w:color="auto"/>
              <w:right w:val="single" w:sz="4" w:space="0" w:color="auto"/>
            </w:tcBorders>
            <w:shd w:val="clear" w:color="auto" w:fill="auto"/>
            <w:vAlign w:val="center"/>
          </w:tcPr>
          <w:p w14:paraId="355394CD" w14:textId="78413784"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280496C"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E8DA2FA" w14:textId="77777777" w:rsidR="006F63C5" w:rsidRPr="00440615" w:rsidRDefault="006F63C5" w:rsidP="006F63C5">
            <w:pPr>
              <w:rPr>
                <w:rFonts w:asciiTheme="minorHAnsi" w:hAnsiTheme="minorHAnsi" w:cstheme="minorHAnsi"/>
                <w:color w:val="000000"/>
                <w:sz w:val="18"/>
                <w:szCs w:val="18"/>
              </w:rPr>
            </w:pPr>
          </w:p>
        </w:tc>
      </w:tr>
      <w:tr w:rsidR="006F63C5" w:rsidRPr="00440615" w14:paraId="492D9C9A" w14:textId="77777777" w:rsidTr="00DE7259">
        <w:trPr>
          <w:trHeight w:val="108"/>
        </w:trPr>
        <w:tc>
          <w:tcPr>
            <w:tcW w:w="7371" w:type="dxa"/>
            <w:tcBorders>
              <w:top w:val="nil"/>
              <w:left w:val="single" w:sz="4" w:space="0" w:color="auto"/>
              <w:bottom w:val="single" w:sz="4" w:space="0" w:color="auto"/>
              <w:right w:val="single" w:sz="4" w:space="0" w:color="auto"/>
            </w:tcBorders>
            <w:shd w:val="clear" w:color="auto" w:fill="auto"/>
            <w:vAlign w:val="bottom"/>
          </w:tcPr>
          <w:p w14:paraId="2FEC0C9D" w14:textId="4A741DDE" w:rsidR="006F63C5" w:rsidRPr="006F63C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 xml:space="preserve">2.Μέγιστο μέγεθος εισαγωγής δείγματος 10 </w:t>
            </w:r>
            <w:proofErr w:type="spellStart"/>
            <w:r w:rsidRPr="006B4F62">
              <w:rPr>
                <w:rFonts w:asciiTheme="minorHAnsi" w:hAnsiTheme="minorHAnsi" w:cstheme="minorHAnsi"/>
                <w:sz w:val="18"/>
                <w:szCs w:val="18"/>
              </w:rPr>
              <w:t>mm</w:t>
            </w:r>
            <w:proofErr w:type="spellEnd"/>
            <w:r w:rsidRPr="006B4F6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DACC306" w14:textId="78FBC03B"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7C26471"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79423C9" w14:textId="77777777" w:rsidR="006F63C5" w:rsidRPr="00440615" w:rsidRDefault="006F63C5" w:rsidP="006F63C5">
            <w:pPr>
              <w:rPr>
                <w:rFonts w:asciiTheme="minorHAnsi" w:hAnsiTheme="minorHAnsi" w:cstheme="minorHAnsi"/>
                <w:color w:val="000000"/>
                <w:sz w:val="18"/>
                <w:szCs w:val="18"/>
              </w:rPr>
            </w:pPr>
          </w:p>
        </w:tc>
      </w:tr>
      <w:tr w:rsidR="006F63C5" w:rsidRPr="00440615" w14:paraId="699C8B5A" w14:textId="77777777" w:rsidTr="00DE7259">
        <w:trPr>
          <w:trHeight w:val="167"/>
        </w:trPr>
        <w:tc>
          <w:tcPr>
            <w:tcW w:w="7371" w:type="dxa"/>
            <w:tcBorders>
              <w:top w:val="nil"/>
              <w:left w:val="single" w:sz="4" w:space="0" w:color="auto"/>
              <w:bottom w:val="single" w:sz="4" w:space="0" w:color="auto"/>
              <w:right w:val="single" w:sz="4" w:space="0" w:color="auto"/>
            </w:tcBorders>
            <w:shd w:val="clear" w:color="auto" w:fill="auto"/>
            <w:vAlign w:val="bottom"/>
          </w:tcPr>
          <w:p w14:paraId="646AC1B9" w14:textId="578E5E04"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 xml:space="preserve">3.Τελική </w:t>
            </w:r>
            <w:proofErr w:type="spellStart"/>
            <w:r w:rsidRPr="006B4F62">
              <w:rPr>
                <w:rFonts w:asciiTheme="minorHAnsi" w:hAnsiTheme="minorHAnsi" w:cstheme="minorHAnsi"/>
                <w:sz w:val="18"/>
                <w:szCs w:val="18"/>
              </w:rPr>
              <w:t>κοκκομετρία</w:t>
            </w:r>
            <w:proofErr w:type="spellEnd"/>
            <w:r w:rsidRPr="006B4F62">
              <w:rPr>
                <w:rFonts w:asciiTheme="minorHAnsi" w:hAnsiTheme="minorHAnsi" w:cstheme="minorHAnsi"/>
                <w:sz w:val="18"/>
                <w:szCs w:val="18"/>
              </w:rPr>
              <w:t xml:space="preserve"> &lt;40 </w:t>
            </w:r>
            <w:proofErr w:type="spellStart"/>
            <w:r w:rsidRPr="006B4F62">
              <w:rPr>
                <w:rFonts w:asciiTheme="minorHAnsi" w:hAnsiTheme="minorHAnsi" w:cstheme="minorHAnsi"/>
                <w:sz w:val="18"/>
                <w:szCs w:val="18"/>
              </w:rPr>
              <w:t>μm</w:t>
            </w:r>
            <w:proofErr w:type="spellEnd"/>
            <w:r w:rsidRPr="006B4F62">
              <w:rPr>
                <w:rFonts w:asciiTheme="minorHAnsi" w:hAnsiTheme="minorHAnsi" w:cstheme="minorHAnsi"/>
                <w:sz w:val="18"/>
                <w:szCs w:val="18"/>
              </w:rPr>
              <w:t xml:space="preserve">, με υποδοχέα για κόσκινα εύρους 0,08- 6 </w:t>
            </w:r>
            <w:proofErr w:type="spellStart"/>
            <w:r w:rsidRPr="006B4F62">
              <w:rPr>
                <w:rFonts w:asciiTheme="minorHAnsi" w:hAnsiTheme="minorHAnsi" w:cstheme="minorHAnsi"/>
                <w:sz w:val="18"/>
                <w:szCs w:val="18"/>
              </w:rPr>
              <w:t>mm</w:t>
            </w:r>
            <w:proofErr w:type="spellEnd"/>
            <w:r w:rsidRPr="006B4F6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E96C1A7" w14:textId="48B32D9E"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8900FA4"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9B4D6AD" w14:textId="77777777" w:rsidR="006F63C5" w:rsidRPr="00440615" w:rsidRDefault="006F63C5" w:rsidP="006F63C5">
            <w:pPr>
              <w:rPr>
                <w:rFonts w:asciiTheme="minorHAnsi" w:hAnsiTheme="minorHAnsi" w:cstheme="minorHAnsi"/>
                <w:color w:val="000000"/>
                <w:sz w:val="18"/>
                <w:szCs w:val="18"/>
              </w:rPr>
            </w:pPr>
          </w:p>
        </w:tc>
      </w:tr>
      <w:tr w:rsidR="006F63C5" w:rsidRPr="00440615" w14:paraId="1FE14E9E" w14:textId="77777777" w:rsidTr="00DE7259">
        <w:trPr>
          <w:trHeight w:val="214"/>
        </w:trPr>
        <w:tc>
          <w:tcPr>
            <w:tcW w:w="7371" w:type="dxa"/>
            <w:tcBorders>
              <w:top w:val="nil"/>
              <w:left w:val="single" w:sz="4" w:space="0" w:color="auto"/>
              <w:bottom w:val="single" w:sz="4" w:space="0" w:color="auto"/>
              <w:right w:val="single" w:sz="4" w:space="0" w:color="auto"/>
            </w:tcBorders>
            <w:shd w:val="clear" w:color="auto" w:fill="auto"/>
          </w:tcPr>
          <w:p w14:paraId="359AFA1A" w14:textId="53A5BEC6"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 xml:space="preserve">4.Να είναι κατάλληλος και για μικρές ποσότητες δείγματος 5-10 </w:t>
            </w:r>
            <w:proofErr w:type="spellStart"/>
            <w:r w:rsidRPr="006B4F62">
              <w:rPr>
                <w:rFonts w:asciiTheme="minorHAnsi" w:hAnsiTheme="minorHAnsi" w:cstheme="minorHAnsi"/>
                <w:sz w:val="18"/>
                <w:szCs w:val="18"/>
              </w:rPr>
              <w:t>mL</w:t>
            </w:r>
            <w:proofErr w:type="spellEnd"/>
            <w:r w:rsidRPr="006B4F6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15797B55" w14:textId="562C34B9"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07D3515"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E6A523B" w14:textId="77777777" w:rsidR="006F63C5" w:rsidRPr="00440615" w:rsidRDefault="006F63C5" w:rsidP="006F63C5">
            <w:pPr>
              <w:rPr>
                <w:rFonts w:asciiTheme="minorHAnsi" w:hAnsiTheme="minorHAnsi" w:cstheme="minorHAnsi"/>
                <w:color w:val="000000"/>
                <w:sz w:val="18"/>
                <w:szCs w:val="18"/>
              </w:rPr>
            </w:pPr>
          </w:p>
        </w:tc>
      </w:tr>
      <w:tr w:rsidR="006F63C5" w:rsidRPr="00440615" w14:paraId="7922B891" w14:textId="77777777" w:rsidTr="00DE7259">
        <w:trPr>
          <w:trHeight w:val="154"/>
        </w:trPr>
        <w:tc>
          <w:tcPr>
            <w:tcW w:w="7371" w:type="dxa"/>
            <w:tcBorders>
              <w:top w:val="nil"/>
              <w:left w:val="single" w:sz="4" w:space="0" w:color="auto"/>
              <w:bottom w:val="single" w:sz="4" w:space="0" w:color="auto"/>
              <w:right w:val="single" w:sz="4" w:space="0" w:color="auto"/>
            </w:tcBorders>
            <w:shd w:val="clear" w:color="auto" w:fill="auto"/>
            <w:vAlign w:val="bottom"/>
          </w:tcPr>
          <w:p w14:paraId="2191CB2F" w14:textId="772B94FD"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5.Να μην απαιτούνται εργαλεία για την αλλαγή των τμημάτων άλεσης.</w:t>
            </w:r>
          </w:p>
        </w:tc>
        <w:tc>
          <w:tcPr>
            <w:tcW w:w="1134" w:type="dxa"/>
            <w:tcBorders>
              <w:top w:val="nil"/>
              <w:left w:val="nil"/>
              <w:bottom w:val="single" w:sz="4" w:space="0" w:color="auto"/>
              <w:right w:val="single" w:sz="4" w:space="0" w:color="auto"/>
            </w:tcBorders>
            <w:shd w:val="clear" w:color="auto" w:fill="auto"/>
            <w:vAlign w:val="center"/>
          </w:tcPr>
          <w:p w14:paraId="712C7DFF" w14:textId="188578B4"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2EA9B1E"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D4DB4EE" w14:textId="77777777" w:rsidR="006F63C5" w:rsidRPr="00440615" w:rsidRDefault="006F63C5" w:rsidP="006F63C5">
            <w:pPr>
              <w:rPr>
                <w:rFonts w:asciiTheme="minorHAnsi" w:hAnsiTheme="minorHAnsi" w:cstheme="minorHAnsi"/>
                <w:color w:val="000000"/>
                <w:sz w:val="18"/>
                <w:szCs w:val="18"/>
              </w:rPr>
            </w:pPr>
          </w:p>
        </w:tc>
      </w:tr>
      <w:tr w:rsidR="006F63C5" w:rsidRPr="00440615" w14:paraId="73736516" w14:textId="77777777" w:rsidTr="00DE7259">
        <w:trPr>
          <w:trHeight w:val="130"/>
        </w:trPr>
        <w:tc>
          <w:tcPr>
            <w:tcW w:w="7371" w:type="dxa"/>
            <w:tcBorders>
              <w:top w:val="nil"/>
              <w:left w:val="single" w:sz="4" w:space="0" w:color="auto"/>
              <w:bottom w:val="single" w:sz="4" w:space="0" w:color="auto"/>
              <w:right w:val="single" w:sz="4" w:space="0" w:color="auto"/>
            </w:tcBorders>
            <w:shd w:val="clear" w:color="auto" w:fill="auto"/>
            <w:vAlign w:val="bottom"/>
          </w:tcPr>
          <w:p w14:paraId="440F9606" w14:textId="3A9EFDA7"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6.Με κυκλοφορία αέρα για την ψύξη όλων των τμημάτων άλεσης.</w:t>
            </w:r>
          </w:p>
        </w:tc>
        <w:tc>
          <w:tcPr>
            <w:tcW w:w="1134" w:type="dxa"/>
            <w:tcBorders>
              <w:top w:val="nil"/>
              <w:left w:val="nil"/>
              <w:bottom w:val="single" w:sz="4" w:space="0" w:color="auto"/>
              <w:right w:val="single" w:sz="4" w:space="0" w:color="auto"/>
            </w:tcBorders>
            <w:shd w:val="clear" w:color="auto" w:fill="auto"/>
            <w:vAlign w:val="center"/>
          </w:tcPr>
          <w:p w14:paraId="24FB4E0E" w14:textId="2F464187"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7EE3BD0"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9797466" w14:textId="77777777" w:rsidR="006F63C5" w:rsidRPr="00440615" w:rsidRDefault="006F63C5" w:rsidP="006F63C5">
            <w:pPr>
              <w:rPr>
                <w:rFonts w:asciiTheme="minorHAnsi" w:hAnsiTheme="minorHAnsi" w:cstheme="minorHAnsi"/>
                <w:color w:val="000000"/>
                <w:sz w:val="18"/>
                <w:szCs w:val="18"/>
              </w:rPr>
            </w:pPr>
          </w:p>
        </w:tc>
      </w:tr>
      <w:tr w:rsidR="006F63C5" w:rsidRPr="00440615" w14:paraId="38126683" w14:textId="77777777" w:rsidTr="00DE7259">
        <w:trPr>
          <w:trHeight w:val="190"/>
        </w:trPr>
        <w:tc>
          <w:tcPr>
            <w:tcW w:w="7371" w:type="dxa"/>
            <w:tcBorders>
              <w:top w:val="nil"/>
              <w:left w:val="single" w:sz="4" w:space="0" w:color="auto"/>
              <w:bottom w:val="single" w:sz="4" w:space="0" w:color="auto"/>
              <w:right w:val="single" w:sz="4" w:space="0" w:color="auto"/>
            </w:tcBorders>
            <w:shd w:val="clear" w:color="auto" w:fill="auto"/>
            <w:vAlign w:val="bottom"/>
          </w:tcPr>
          <w:p w14:paraId="2CF9FCBF" w14:textId="5D448B2F"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 xml:space="preserve">7.Ρύθμιση της ταχύτητας περιστροφής σε εύρος μεταξύ 6000 και 20.000 </w:t>
            </w:r>
            <w:proofErr w:type="spellStart"/>
            <w:r w:rsidRPr="006B4F62">
              <w:rPr>
                <w:rFonts w:asciiTheme="minorHAnsi" w:hAnsiTheme="minorHAnsi" w:cstheme="minorHAnsi"/>
                <w:sz w:val="18"/>
                <w:szCs w:val="18"/>
              </w:rPr>
              <w:t>rpm</w:t>
            </w:r>
            <w:proofErr w:type="spellEnd"/>
            <w:r w:rsidRPr="006B4F6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D61F9B1" w14:textId="587F51B9"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2B4A7AA"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790C640" w14:textId="77777777" w:rsidR="006F63C5" w:rsidRPr="00440615" w:rsidRDefault="006F63C5" w:rsidP="006F63C5">
            <w:pPr>
              <w:rPr>
                <w:rFonts w:asciiTheme="minorHAnsi" w:hAnsiTheme="minorHAnsi" w:cstheme="minorHAnsi"/>
                <w:color w:val="000000"/>
                <w:sz w:val="18"/>
                <w:szCs w:val="18"/>
              </w:rPr>
            </w:pPr>
          </w:p>
        </w:tc>
      </w:tr>
      <w:tr w:rsidR="006F63C5" w:rsidRPr="00440615" w14:paraId="2F48C70F" w14:textId="77777777" w:rsidTr="00DE7259">
        <w:trPr>
          <w:trHeight w:val="178"/>
        </w:trPr>
        <w:tc>
          <w:tcPr>
            <w:tcW w:w="7371" w:type="dxa"/>
            <w:tcBorders>
              <w:top w:val="nil"/>
              <w:left w:val="single" w:sz="4" w:space="0" w:color="auto"/>
              <w:bottom w:val="single" w:sz="4" w:space="0" w:color="auto"/>
              <w:right w:val="single" w:sz="4" w:space="0" w:color="auto"/>
            </w:tcBorders>
            <w:shd w:val="clear" w:color="auto" w:fill="auto"/>
            <w:vAlign w:val="bottom"/>
          </w:tcPr>
          <w:p w14:paraId="34F3713A" w14:textId="10B236F0"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8.Να διαθέτει οθόνη LED και πληκτρολόγιο μεμβράνης για τον εύκολο χειρισμό του.</w:t>
            </w:r>
          </w:p>
        </w:tc>
        <w:tc>
          <w:tcPr>
            <w:tcW w:w="1134" w:type="dxa"/>
            <w:tcBorders>
              <w:top w:val="nil"/>
              <w:left w:val="nil"/>
              <w:bottom w:val="single" w:sz="4" w:space="0" w:color="auto"/>
              <w:right w:val="single" w:sz="4" w:space="0" w:color="auto"/>
            </w:tcBorders>
            <w:shd w:val="clear" w:color="auto" w:fill="auto"/>
            <w:vAlign w:val="center"/>
          </w:tcPr>
          <w:p w14:paraId="7A4B9C67" w14:textId="276F0F09" w:rsidR="006F63C5" w:rsidRPr="00440615" w:rsidRDefault="006F63C5" w:rsidP="00DE7259">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41BC0F8F"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6ADA967" w14:textId="77777777" w:rsidR="006F63C5" w:rsidRPr="00440615" w:rsidRDefault="006F63C5" w:rsidP="006F63C5">
            <w:pPr>
              <w:rPr>
                <w:rFonts w:asciiTheme="minorHAnsi" w:hAnsiTheme="minorHAnsi" w:cstheme="minorHAnsi"/>
                <w:color w:val="000000"/>
                <w:sz w:val="18"/>
                <w:szCs w:val="18"/>
              </w:rPr>
            </w:pPr>
          </w:p>
        </w:tc>
      </w:tr>
      <w:tr w:rsidR="006F63C5" w:rsidRPr="00440615" w14:paraId="52B24DA4" w14:textId="77777777" w:rsidTr="00DE7259">
        <w:trPr>
          <w:trHeight w:val="82"/>
        </w:trPr>
        <w:tc>
          <w:tcPr>
            <w:tcW w:w="7371" w:type="dxa"/>
            <w:tcBorders>
              <w:top w:val="nil"/>
              <w:left w:val="single" w:sz="4" w:space="0" w:color="auto"/>
              <w:bottom w:val="single" w:sz="4" w:space="0" w:color="auto"/>
              <w:right w:val="single" w:sz="4" w:space="0" w:color="auto"/>
            </w:tcBorders>
            <w:shd w:val="clear" w:color="auto" w:fill="auto"/>
            <w:vAlign w:val="bottom"/>
          </w:tcPr>
          <w:p w14:paraId="160960D8" w14:textId="0F95C7AC"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9.Εξ’ ολοκλήρου κατασκευή από ανοξείδωτο χάλυβα.</w:t>
            </w:r>
          </w:p>
        </w:tc>
        <w:tc>
          <w:tcPr>
            <w:tcW w:w="1134" w:type="dxa"/>
            <w:tcBorders>
              <w:top w:val="nil"/>
              <w:left w:val="nil"/>
              <w:bottom w:val="single" w:sz="4" w:space="0" w:color="auto"/>
              <w:right w:val="single" w:sz="4" w:space="0" w:color="auto"/>
            </w:tcBorders>
            <w:shd w:val="clear" w:color="auto" w:fill="auto"/>
            <w:vAlign w:val="center"/>
          </w:tcPr>
          <w:p w14:paraId="00D50282" w14:textId="6AA0842A" w:rsidR="006F63C5" w:rsidRPr="00440615" w:rsidRDefault="006F63C5" w:rsidP="00DE7259">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auto" w:fill="auto"/>
            <w:vAlign w:val="bottom"/>
          </w:tcPr>
          <w:p w14:paraId="06CDE602"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3FD97B9" w14:textId="77777777" w:rsidR="006F63C5" w:rsidRPr="00440615" w:rsidRDefault="006F63C5" w:rsidP="006F63C5">
            <w:pPr>
              <w:rPr>
                <w:rFonts w:asciiTheme="minorHAnsi" w:hAnsiTheme="minorHAnsi" w:cstheme="minorHAnsi"/>
                <w:color w:val="000000"/>
                <w:sz w:val="18"/>
                <w:szCs w:val="18"/>
              </w:rPr>
            </w:pPr>
          </w:p>
        </w:tc>
      </w:tr>
      <w:tr w:rsidR="006F63C5" w:rsidRPr="00440615" w14:paraId="3B1A74FA" w14:textId="77777777" w:rsidTr="00DE7259">
        <w:trPr>
          <w:trHeight w:val="142"/>
        </w:trPr>
        <w:tc>
          <w:tcPr>
            <w:tcW w:w="7371" w:type="dxa"/>
            <w:tcBorders>
              <w:top w:val="nil"/>
              <w:left w:val="single" w:sz="4" w:space="0" w:color="auto"/>
              <w:bottom w:val="single" w:sz="4" w:space="0" w:color="auto"/>
              <w:right w:val="single" w:sz="4" w:space="0" w:color="auto"/>
            </w:tcBorders>
            <w:shd w:val="clear" w:color="auto" w:fill="auto"/>
            <w:vAlign w:val="bottom"/>
          </w:tcPr>
          <w:p w14:paraId="1D595BF8" w14:textId="2B38DF39"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10</w:t>
            </w:r>
            <w:r>
              <w:rPr>
                <w:rFonts w:asciiTheme="minorHAnsi" w:hAnsiTheme="minorHAnsi" w:cstheme="minorHAnsi"/>
                <w:sz w:val="18"/>
                <w:szCs w:val="18"/>
              </w:rPr>
              <w:t>.</w:t>
            </w:r>
            <w:r w:rsidRPr="006B4F62">
              <w:rPr>
                <w:rFonts w:asciiTheme="minorHAnsi" w:hAnsiTheme="minorHAnsi" w:cstheme="minorHAnsi"/>
                <w:sz w:val="18"/>
                <w:szCs w:val="18"/>
              </w:rPr>
              <w:t>Η όλη σχεδίαση και κατασκευή του να αποτρέπει επιμολύνσεις μεταξύ των δειγμάτων.</w:t>
            </w:r>
          </w:p>
        </w:tc>
        <w:tc>
          <w:tcPr>
            <w:tcW w:w="1134" w:type="dxa"/>
            <w:tcBorders>
              <w:top w:val="nil"/>
              <w:left w:val="nil"/>
              <w:bottom w:val="single" w:sz="4" w:space="0" w:color="auto"/>
              <w:right w:val="single" w:sz="4" w:space="0" w:color="auto"/>
            </w:tcBorders>
            <w:shd w:val="clear" w:color="auto" w:fill="auto"/>
            <w:vAlign w:val="center"/>
          </w:tcPr>
          <w:p w14:paraId="0829EA8D" w14:textId="00E44464"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4B17D234"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BE7EA75" w14:textId="77777777" w:rsidR="006F63C5" w:rsidRPr="00440615" w:rsidRDefault="006F63C5" w:rsidP="006F63C5">
            <w:pPr>
              <w:rPr>
                <w:rFonts w:asciiTheme="minorHAnsi" w:hAnsiTheme="minorHAnsi" w:cstheme="minorHAnsi"/>
                <w:color w:val="000000"/>
                <w:sz w:val="18"/>
                <w:szCs w:val="18"/>
              </w:rPr>
            </w:pPr>
          </w:p>
        </w:tc>
      </w:tr>
      <w:tr w:rsidR="006F63C5" w:rsidRPr="00440615" w14:paraId="5357E307" w14:textId="77777777" w:rsidTr="00DE7259">
        <w:trPr>
          <w:trHeight w:val="201"/>
        </w:trPr>
        <w:tc>
          <w:tcPr>
            <w:tcW w:w="7371" w:type="dxa"/>
            <w:tcBorders>
              <w:top w:val="nil"/>
              <w:left w:val="single" w:sz="4" w:space="0" w:color="auto"/>
              <w:bottom w:val="single" w:sz="4" w:space="0" w:color="auto"/>
              <w:right w:val="single" w:sz="4" w:space="0" w:color="auto"/>
            </w:tcBorders>
            <w:shd w:val="clear" w:color="auto" w:fill="auto"/>
            <w:vAlign w:val="bottom"/>
          </w:tcPr>
          <w:p w14:paraId="01067902" w14:textId="40E083F7"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11.Λειτουργία στα 200-240V, 50-60Hz.</w:t>
            </w:r>
          </w:p>
        </w:tc>
        <w:tc>
          <w:tcPr>
            <w:tcW w:w="1134" w:type="dxa"/>
            <w:tcBorders>
              <w:top w:val="nil"/>
              <w:left w:val="nil"/>
              <w:bottom w:val="single" w:sz="4" w:space="0" w:color="auto"/>
              <w:right w:val="single" w:sz="4" w:space="0" w:color="auto"/>
            </w:tcBorders>
            <w:shd w:val="clear" w:color="auto" w:fill="auto"/>
            <w:vAlign w:val="center"/>
          </w:tcPr>
          <w:p w14:paraId="705D0190" w14:textId="07341568"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B11E83A"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906C247" w14:textId="77777777" w:rsidR="006F63C5" w:rsidRPr="00440615" w:rsidRDefault="006F63C5" w:rsidP="006F63C5">
            <w:pPr>
              <w:rPr>
                <w:rFonts w:asciiTheme="minorHAnsi" w:hAnsiTheme="minorHAnsi" w:cstheme="minorHAnsi"/>
                <w:color w:val="000000"/>
                <w:sz w:val="18"/>
                <w:szCs w:val="18"/>
              </w:rPr>
            </w:pPr>
          </w:p>
        </w:tc>
      </w:tr>
      <w:tr w:rsidR="006F63C5" w:rsidRPr="00440615" w14:paraId="2876227E"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DAD5716" w14:textId="12258C1D" w:rsidR="006F63C5" w:rsidRPr="00440615"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12.Ο προμηθευτής να έχει έγγραφη εξουσιοδότηση από τον κατασκευαστή και να διαθέτει εκπαιδευμένο προσωπικό για τη συντήρηση των μύλων.</w:t>
            </w:r>
          </w:p>
        </w:tc>
        <w:tc>
          <w:tcPr>
            <w:tcW w:w="1134" w:type="dxa"/>
            <w:tcBorders>
              <w:top w:val="nil"/>
              <w:left w:val="nil"/>
              <w:bottom w:val="single" w:sz="4" w:space="0" w:color="auto"/>
              <w:right w:val="single" w:sz="4" w:space="0" w:color="auto"/>
            </w:tcBorders>
            <w:shd w:val="clear" w:color="auto" w:fill="auto"/>
            <w:vAlign w:val="center"/>
          </w:tcPr>
          <w:p w14:paraId="2DF2D523" w14:textId="6F05C739"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7E77A27"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6460D39" w14:textId="77777777" w:rsidR="006F63C5" w:rsidRPr="00440615" w:rsidRDefault="006F63C5" w:rsidP="006F63C5">
            <w:pPr>
              <w:rPr>
                <w:rFonts w:asciiTheme="minorHAnsi" w:hAnsiTheme="minorHAnsi" w:cstheme="minorHAnsi"/>
                <w:color w:val="000000"/>
                <w:sz w:val="18"/>
                <w:szCs w:val="18"/>
              </w:rPr>
            </w:pPr>
          </w:p>
        </w:tc>
      </w:tr>
      <w:tr w:rsidR="006F63C5" w:rsidRPr="00440615" w14:paraId="5BED5F70"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6BE4244" w14:textId="77777777" w:rsidR="006B4F62" w:rsidRPr="006B4F62" w:rsidRDefault="006B4F62" w:rsidP="006B4F62">
            <w:pPr>
              <w:suppressAutoHyphens w:val="0"/>
              <w:rPr>
                <w:rFonts w:asciiTheme="minorHAnsi" w:hAnsiTheme="minorHAnsi" w:cstheme="minorHAnsi"/>
                <w:sz w:val="18"/>
                <w:szCs w:val="18"/>
              </w:rPr>
            </w:pPr>
            <w:r w:rsidRPr="006B4F62">
              <w:rPr>
                <w:rFonts w:asciiTheme="minorHAnsi" w:hAnsiTheme="minorHAnsi" w:cstheme="minorHAnsi"/>
                <w:sz w:val="18"/>
                <w:szCs w:val="18"/>
              </w:rPr>
              <w:t>13.Να παραδοθεί συνοδευόμενος από:</w:t>
            </w:r>
          </w:p>
          <w:p w14:paraId="2C010D63" w14:textId="77777777" w:rsidR="006B4F62" w:rsidRDefault="006B4F62" w:rsidP="006B4F62">
            <w:pPr>
              <w:suppressAutoHyphens w:val="0"/>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Pr="006B4F62">
              <w:rPr>
                <w:rFonts w:asciiTheme="minorHAnsi" w:hAnsiTheme="minorHAnsi" w:cstheme="minorHAnsi"/>
                <w:sz w:val="18"/>
                <w:szCs w:val="18"/>
              </w:rPr>
              <w:t>Ρότορα</w:t>
            </w:r>
            <w:proofErr w:type="spellEnd"/>
            <w:r w:rsidRPr="006B4F62">
              <w:rPr>
                <w:rFonts w:asciiTheme="minorHAnsi" w:hAnsiTheme="minorHAnsi" w:cstheme="minorHAnsi"/>
                <w:sz w:val="18"/>
                <w:szCs w:val="18"/>
              </w:rPr>
              <w:t xml:space="preserve"> 12 </w:t>
            </w:r>
            <w:proofErr w:type="spellStart"/>
            <w:r w:rsidRPr="006B4F62">
              <w:rPr>
                <w:rFonts w:asciiTheme="minorHAnsi" w:hAnsiTheme="minorHAnsi" w:cstheme="minorHAnsi"/>
                <w:sz w:val="18"/>
                <w:szCs w:val="18"/>
              </w:rPr>
              <w:t>οδόντων</w:t>
            </w:r>
            <w:proofErr w:type="spellEnd"/>
            <w:r w:rsidRPr="006B4F62">
              <w:rPr>
                <w:rFonts w:asciiTheme="minorHAnsi" w:hAnsiTheme="minorHAnsi" w:cstheme="minorHAnsi"/>
                <w:sz w:val="18"/>
                <w:szCs w:val="18"/>
              </w:rPr>
              <w:t xml:space="preserve"> από ανοξείδωτο χάλυβα</w:t>
            </w:r>
          </w:p>
          <w:p w14:paraId="57160CFF" w14:textId="3F6B4AE8" w:rsidR="006F63C5" w:rsidRPr="00440615" w:rsidRDefault="006B4F62" w:rsidP="006B4F62">
            <w:pPr>
              <w:rPr>
                <w:rFonts w:asciiTheme="minorHAnsi" w:hAnsiTheme="minorHAnsi" w:cstheme="minorHAnsi"/>
                <w:b/>
                <w:bCs/>
                <w:sz w:val="18"/>
                <w:szCs w:val="18"/>
              </w:rPr>
            </w:pPr>
            <w:r>
              <w:rPr>
                <w:rFonts w:asciiTheme="minorHAnsi" w:hAnsiTheme="minorHAnsi" w:cstheme="minorHAnsi"/>
                <w:sz w:val="18"/>
                <w:szCs w:val="18"/>
              </w:rPr>
              <w:t xml:space="preserve">- </w:t>
            </w:r>
            <w:r w:rsidRPr="006B4F62">
              <w:rPr>
                <w:rFonts w:asciiTheme="minorHAnsi" w:hAnsiTheme="minorHAnsi" w:cstheme="minorHAnsi"/>
                <w:sz w:val="18"/>
                <w:szCs w:val="18"/>
              </w:rPr>
              <w:t xml:space="preserve">Κόσκινα 0,5 </w:t>
            </w:r>
            <w:r w:rsidRPr="006B4F62">
              <w:rPr>
                <w:rFonts w:asciiTheme="minorHAnsi" w:hAnsiTheme="minorHAnsi" w:cstheme="minorHAnsi"/>
                <w:sz w:val="18"/>
                <w:szCs w:val="18"/>
                <w:lang w:val="en-US"/>
              </w:rPr>
              <w:t>mm</w:t>
            </w:r>
            <w:r w:rsidRPr="006B4F62">
              <w:rPr>
                <w:rFonts w:asciiTheme="minorHAnsi" w:hAnsiTheme="minorHAnsi" w:cstheme="minorHAnsi"/>
                <w:sz w:val="18"/>
                <w:szCs w:val="18"/>
              </w:rPr>
              <w:t xml:space="preserve"> (</w:t>
            </w:r>
            <w:r w:rsidRPr="006B4F62">
              <w:rPr>
                <w:rFonts w:asciiTheme="minorHAnsi" w:hAnsiTheme="minorHAnsi" w:cstheme="minorHAnsi"/>
                <w:sz w:val="18"/>
                <w:szCs w:val="18"/>
                <w:lang w:val="en-US"/>
              </w:rPr>
              <w:t>trapezoidal</w:t>
            </w:r>
            <w:r w:rsidRPr="006B4F62">
              <w:rPr>
                <w:rFonts w:asciiTheme="minorHAnsi" w:hAnsiTheme="minorHAnsi" w:cstheme="minorHAnsi"/>
                <w:sz w:val="18"/>
                <w:szCs w:val="18"/>
              </w:rPr>
              <w:t xml:space="preserve"> </w:t>
            </w:r>
            <w:r w:rsidRPr="006B4F62">
              <w:rPr>
                <w:rFonts w:asciiTheme="minorHAnsi" w:hAnsiTheme="minorHAnsi" w:cstheme="minorHAnsi"/>
                <w:sz w:val="18"/>
                <w:szCs w:val="18"/>
                <w:lang w:val="en-US"/>
              </w:rPr>
              <w:t>perforation</w:t>
            </w:r>
            <w:r w:rsidRPr="006B4F6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3FD6895" w14:textId="09330897" w:rsidR="006F63C5" w:rsidRPr="00440615" w:rsidRDefault="006F63C5"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BA1DCB8" w14:textId="77777777" w:rsidR="006F63C5" w:rsidRPr="00440615" w:rsidRDefault="006F63C5" w:rsidP="006F63C5">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B9D4858" w14:textId="77777777" w:rsidR="006F63C5" w:rsidRPr="00440615" w:rsidRDefault="006F63C5" w:rsidP="006F63C5">
            <w:pPr>
              <w:rPr>
                <w:rFonts w:asciiTheme="minorHAnsi" w:hAnsiTheme="minorHAnsi" w:cstheme="minorHAnsi"/>
                <w:color w:val="000000"/>
                <w:sz w:val="18"/>
                <w:szCs w:val="18"/>
              </w:rPr>
            </w:pPr>
          </w:p>
        </w:tc>
      </w:tr>
      <w:tr w:rsidR="006B4F62" w:rsidRPr="00440615" w14:paraId="4D7E3FAA" w14:textId="77777777" w:rsidTr="00DE7259">
        <w:trPr>
          <w:trHeight w:val="116"/>
        </w:trPr>
        <w:tc>
          <w:tcPr>
            <w:tcW w:w="7371" w:type="dxa"/>
            <w:tcBorders>
              <w:top w:val="nil"/>
              <w:left w:val="single" w:sz="4" w:space="0" w:color="auto"/>
              <w:bottom w:val="single" w:sz="4" w:space="0" w:color="auto"/>
              <w:right w:val="single" w:sz="4" w:space="0" w:color="auto"/>
            </w:tcBorders>
            <w:shd w:val="clear" w:color="auto" w:fill="auto"/>
          </w:tcPr>
          <w:p w14:paraId="3C73351D" w14:textId="4F7F42E5" w:rsidR="006B4F62" w:rsidRPr="00440615" w:rsidRDefault="006B4F62" w:rsidP="006B4F62">
            <w:pPr>
              <w:contextualSpacing/>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2AC962D1" w14:textId="13A83752"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AE0B822"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049969" w14:textId="77777777" w:rsidR="006B4F62" w:rsidRPr="00440615" w:rsidRDefault="006B4F62" w:rsidP="006B4F62">
            <w:pPr>
              <w:rPr>
                <w:rFonts w:asciiTheme="minorHAnsi" w:hAnsiTheme="minorHAnsi" w:cstheme="minorHAnsi"/>
                <w:color w:val="000000"/>
                <w:sz w:val="18"/>
                <w:szCs w:val="18"/>
              </w:rPr>
            </w:pPr>
          </w:p>
        </w:tc>
      </w:tr>
      <w:tr w:rsidR="006B4F62" w:rsidRPr="00440615" w14:paraId="72895C5E"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F5D3385" w14:textId="6036324B" w:rsidR="006B4F62" w:rsidRPr="00440615" w:rsidRDefault="006B4F62" w:rsidP="006B4F62">
            <w:pPr>
              <w:contextualSpacing/>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358E828F" w14:textId="5324A654"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7336A90"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A8BDC25" w14:textId="77777777" w:rsidR="006B4F62" w:rsidRPr="00440615" w:rsidRDefault="006B4F62" w:rsidP="006B4F62">
            <w:pPr>
              <w:rPr>
                <w:rFonts w:asciiTheme="minorHAnsi" w:hAnsiTheme="minorHAnsi" w:cstheme="minorHAnsi"/>
                <w:color w:val="000000"/>
                <w:sz w:val="18"/>
                <w:szCs w:val="18"/>
              </w:rPr>
            </w:pPr>
          </w:p>
        </w:tc>
      </w:tr>
      <w:tr w:rsidR="006B4F62" w:rsidRPr="00440615" w14:paraId="26DA22F6"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1AA975B1" w14:textId="1A343EB1" w:rsidR="006B4F62" w:rsidRPr="00440615" w:rsidRDefault="006B4F62" w:rsidP="006B4F62">
            <w:pPr>
              <w:contextualSpacing/>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7214BE5F" w14:textId="6C3DC45B"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0D82FC2"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0ACF906" w14:textId="77777777" w:rsidR="006B4F62" w:rsidRPr="00440615" w:rsidRDefault="006B4F62" w:rsidP="006B4F62">
            <w:pPr>
              <w:rPr>
                <w:rFonts w:asciiTheme="minorHAnsi" w:hAnsiTheme="minorHAnsi" w:cstheme="minorHAnsi"/>
                <w:color w:val="000000"/>
                <w:sz w:val="18"/>
                <w:szCs w:val="18"/>
              </w:rPr>
            </w:pPr>
          </w:p>
        </w:tc>
      </w:tr>
      <w:tr w:rsidR="006B4F62" w:rsidRPr="00440615" w14:paraId="3A6FBA2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197C11A9" w14:textId="6155BECD" w:rsidR="006B4F62" w:rsidRPr="00440615" w:rsidRDefault="006B4F62" w:rsidP="006B4F62">
            <w:pPr>
              <w:rPr>
                <w:rFonts w:asciiTheme="minorHAnsi" w:hAnsiTheme="minorHAnsi" w:cstheme="minorHAnsi"/>
                <w:b/>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47BE2F26" w14:textId="36BC3E9B"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623ABD4"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183DADB" w14:textId="77777777" w:rsidR="006B4F62" w:rsidRPr="00440615" w:rsidRDefault="006B4F62" w:rsidP="006B4F62">
            <w:pPr>
              <w:rPr>
                <w:rFonts w:asciiTheme="minorHAnsi" w:hAnsiTheme="minorHAnsi" w:cstheme="minorHAnsi"/>
                <w:color w:val="000000"/>
                <w:sz w:val="18"/>
                <w:szCs w:val="18"/>
              </w:rPr>
            </w:pPr>
          </w:p>
        </w:tc>
      </w:tr>
      <w:tr w:rsidR="006B4F62" w:rsidRPr="00440615" w14:paraId="0BB3ED6F"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6B466082" w14:textId="3185A8A6" w:rsidR="006B4F62" w:rsidRPr="00440615" w:rsidRDefault="006B4F62" w:rsidP="006B4F62">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5F152D1" w14:textId="08620DDA"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602CB82"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445FAD2" w14:textId="77777777" w:rsidR="006B4F62" w:rsidRPr="00440615" w:rsidRDefault="006B4F62" w:rsidP="006B4F62">
            <w:pPr>
              <w:rPr>
                <w:rFonts w:asciiTheme="minorHAnsi" w:hAnsiTheme="minorHAnsi" w:cstheme="minorHAnsi"/>
                <w:color w:val="000000"/>
                <w:sz w:val="18"/>
                <w:szCs w:val="18"/>
              </w:rPr>
            </w:pPr>
          </w:p>
        </w:tc>
      </w:tr>
      <w:tr w:rsidR="006B4F62" w:rsidRPr="00440615" w14:paraId="797CD9DA" w14:textId="77777777" w:rsidTr="00DE7259">
        <w:trPr>
          <w:trHeight w:val="215"/>
        </w:trPr>
        <w:tc>
          <w:tcPr>
            <w:tcW w:w="7371" w:type="dxa"/>
            <w:tcBorders>
              <w:top w:val="nil"/>
              <w:left w:val="single" w:sz="4" w:space="0" w:color="auto"/>
              <w:bottom w:val="single" w:sz="4" w:space="0" w:color="auto"/>
              <w:right w:val="single" w:sz="4" w:space="0" w:color="auto"/>
            </w:tcBorders>
            <w:shd w:val="clear" w:color="auto" w:fill="auto"/>
            <w:vAlign w:val="bottom"/>
          </w:tcPr>
          <w:p w14:paraId="10A87612" w14:textId="6FA3AA8A" w:rsidR="006B4F62" w:rsidRPr="00440615" w:rsidRDefault="006B4F62" w:rsidP="006B4F62">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29C6539A" w14:textId="602B4A2D"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882043A"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EE8F145" w14:textId="77777777" w:rsidR="006B4F62" w:rsidRPr="00440615" w:rsidRDefault="006B4F62" w:rsidP="006B4F62">
            <w:pPr>
              <w:rPr>
                <w:rFonts w:asciiTheme="minorHAnsi" w:hAnsiTheme="minorHAnsi" w:cstheme="minorHAnsi"/>
                <w:color w:val="000000"/>
                <w:sz w:val="18"/>
                <w:szCs w:val="18"/>
              </w:rPr>
            </w:pPr>
          </w:p>
        </w:tc>
      </w:tr>
      <w:tr w:rsidR="006B4F62" w:rsidRPr="00440615" w14:paraId="6D49F117"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45BE6EB7" w14:textId="74D25FD9" w:rsidR="006B4F62" w:rsidRPr="00440615" w:rsidRDefault="006B4F62" w:rsidP="006B4F62">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35AA3953" w14:textId="08024DDF" w:rsidR="006B4F62" w:rsidRPr="00440615" w:rsidRDefault="006B4F62"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E65ECA2" w14:textId="77777777" w:rsidR="006B4F62" w:rsidRPr="00440615" w:rsidRDefault="006B4F62" w:rsidP="006B4F62">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733E7A2" w14:textId="77777777" w:rsidR="006B4F62" w:rsidRPr="00440615" w:rsidRDefault="006B4F62" w:rsidP="006B4F62">
            <w:pPr>
              <w:rPr>
                <w:rFonts w:asciiTheme="minorHAnsi" w:hAnsiTheme="minorHAnsi" w:cstheme="minorHAnsi"/>
                <w:color w:val="000000"/>
                <w:sz w:val="18"/>
                <w:szCs w:val="18"/>
              </w:rPr>
            </w:pPr>
          </w:p>
        </w:tc>
      </w:tr>
      <w:tr w:rsidR="00F351FE" w:rsidRPr="00440615" w14:paraId="6C4A4C48"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A1B5EC1" w14:textId="77777777" w:rsidR="00F351FE" w:rsidRPr="007C58CB" w:rsidRDefault="00F351FE" w:rsidP="00F351FE">
            <w:pPr>
              <w:jc w:val="center"/>
              <w:rPr>
                <w:rFonts w:asciiTheme="minorHAnsi" w:hAnsiTheme="minorHAnsi" w:cstheme="minorHAnsi"/>
                <w:b/>
                <w:bCs/>
                <w:sz w:val="18"/>
                <w:szCs w:val="18"/>
              </w:rPr>
            </w:pPr>
            <w:r w:rsidRPr="007C58CB">
              <w:rPr>
                <w:rFonts w:asciiTheme="minorHAnsi" w:hAnsiTheme="minorHAnsi" w:cstheme="minorHAnsi"/>
                <w:b/>
                <w:bCs/>
                <w:sz w:val="18"/>
                <w:szCs w:val="18"/>
              </w:rPr>
              <w:t>ΕΙΔΟΣ 8</w:t>
            </w:r>
          </w:p>
          <w:p w14:paraId="770ED5EC" w14:textId="77777777" w:rsidR="00F351FE" w:rsidRPr="007C58CB" w:rsidRDefault="00F351FE" w:rsidP="00F351FE">
            <w:pPr>
              <w:jc w:val="center"/>
              <w:rPr>
                <w:rFonts w:asciiTheme="minorHAnsi" w:hAnsiTheme="minorHAnsi" w:cstheme="minorHAnsi"/>
                <w:b/>
                <w:bCs/>
                <w:sz w:val="18"/>
                <w:szCs w:val="18"/>
              </w:rPr>
            </w:pPr>
            <w:r w:rsidRPr="007C58CB">
              <w:rPr>
                <w:rFonts w:asciiTheme="minorHAnsi" w:hAnsiTheme="minorHAnsi" w:cstheme="minorHAnsi"/>
                <w:b/>
                <w:bCs/>
                <w:sz w:val="18"/>
                <w:szCs w:val="18"/>
              </w:rPr>
              <w:t>Λουτρό κρυοστάτης – κυκλοφορητής</w:t>
            </w:r>
          </w:p>
          <w:p w14:paraId="0F31A756" w14:textId="77777777" w:rsidR="00F351FE" w:rsidRPr="007C58CB" w:rsidRDefault="00F351FE" w:rsidP="00F351FE">
            <w:pPr>
              <w:jc w:val="center"/>
              <w:rPr>
                <w:rFonts w:asciiTheme="minorHAnsi" w:hAnsiTheme="minorHAnsi" w:cstheme="minorHAnsi"/>
                <w:b/>
                <w:bCs/>
                <w:sz w:val="18"/>
                <w:szCs w:val="18"/>
              </w:rPr>
            </w:pPr>
            <w:r w:rsidRPr="007C58CB">
              <w:rPr>
                <w:rFonts w:asciiTheme="minorHAnsi" w:hAnsiTheme="minorHAnsi" w:cstheme="minorHAnsi"/>
                <w:b/>
                <w:bCs/>
                <w:sz w:val="18"/>
                <w:szCs w:val="18"/>
              </w:rPr>
              <w:t>Τεμάχιο 1</w:t>
            </w:r>
          </w:p>
          <w:p w14:paraId="72465BC0" w14:textId="165D57C7" w:rsidR="00F351FE" w:rsidRPr="007C58CB" w:rsidRDefault="00F351FE" w:rsidP="00F351FE">
            <w:pPr>
              <w:jc w:val="center"/>
              <w:rPr>
                <w:rFonts w:asciiTheme="minorHAnsi" w:hAnsiTheme="minorHAnsi" w:cstheme="minorHAnsi"/>
                <w:b/>
                <w:bCs/>
                <w:sz w:val="18"/>
                <w:szCs w:val="18"/>
              </w:rPr>
            </w:pPr>
            <w:r w:rsidRPr="007C58CB">
              <w:rPr>
                <w:rFonts w:asciiTheme="minorHAnsi" w:hAnsiTheme="minorHAnsi" w:cstheme="minorHAnsi"/>
                <w:b/>
                <w:bCs/>
                <w:sz w:val="18"/>
                <w:szCs w:val="18"/>
              </w:rPr>
              <w:t>Προορίζεται για την ΧΥ Πελοποννήσου – Δυτικής Ελλάδας &amp; Ιονίου έδρα Πάτρα</w:t>
            </w:r>
          </w:p>
          <w:p w14:paraId="48B2E4E2" w14:textId="7B44B840"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Α. Να προσφερθεί θερμοστατικό λουτρό κρυοστάτης - κυκλοφορητής, με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120390BD" w14:textId="32E35BBF" w:rsidR="00F351FE" w:rsidRPr="00440615" w:rsidRDefault="00F351F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DD465F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857D319" w14:textId="77777777" w:rsidR="00F351FE" w:rsidRPr="00440615" w:rsidRDefault="00F351FE" w:rsidP="00F351FE">
            <w:pPr>
              <w:rPr>
                <w:rFonts w:asciiTheme="minorHAnsi" w:hAnsiTheme="minorHAnsi" w:cstheme="minorHAnsi"/>
                <w:color w:val="000000"/>
                <w:sz w:val="18"/>
                <w:szCs w:val="18"/>
              </w:rPr>
            </w:pPr>
          </w:p>
        </w:tc>
      </w:tr>
      <w:tr w:rsidR="00F351FE" w:rsidRPr="00440615" w14:paraId="2AE1429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7127958" w14:textId="12B6E426"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1.Να είναι κλειστού τύπου, κατάλληλο για εξωτερική κυκλοφορία και η όλη κατασκευή του να είναι ανθεκτική στη διάβρωση και να επιτρέπει τον εύκολο καθαρισμό του.</w:t>
            </w:r>
          </w:p>
        </w:tc>
        <w:tc>
          <w:tcPr>
            <w:tcW w:w="1134" w:type="dxa"/>
            <w:tcBorders>
              <w:top w:val="nil"/>
              <w:left w:val="nil"/>
              <w:bottom w:val="single" w:sz="4" w:space="0" w:color="auto"/>
              <w:right w:val="single" w:sz="4" w:space="0" w:color="auto"/>
            </w:tcBorders>
            <w:shd w:val="clear" w:color="auto" w:fill="auto"/>
            <w:vAlign w:val="center"/>
          </w:tcPr>
          <w:p w14:paraId="0AC5DD2B" w14:textId="5743761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3C276F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659B77F" w14:textId="77777777" w:rsidR="00F351FE" w:rsidRPr="00440615" w:rsidRDefault="00F351FE" w:rsidP="00F351FE">
            <w:pPr>
              <w:rPr>
                <w:rFonts w:asciiTheme="minorHAnsi" w:hAnsiTheme="minorHAnsi" w:cstheme="minorHAnsi"/>
                <w:color w:val="000000"/>
                <w:sz w:val="18"/>
                <w:szCs w:val="18"/>
              </w:rPr>
            </w:pPr>
          </w:p>
        </w:tc>
      </w:tr>
      <w:tr w:rsidR="00F351FE" w:rsidRPr="00440615" w14:paraId="164F1D23"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4CBF2CB2" w14:textId="2EC5F9F9"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2.Θερμοκρασιακό εύρος -5ᶛ ως +40 ᶛC τουλάχιστον με ρύθμιση ανά 0,1 ᶛC.</w:t>
            </w:r>
          </w:p>
        </w:tc>
        <w:tc>
          <w:tcPr>
            <w:tcW w:w="1134" w:type="dxa"/>
            <w:tcBorders>
              <w:top w:val="nil"/>
              <w:left w:val="nil"/>
              <w:bottom w:val="single" w:sz="4" w:space="0" w:color="auto"/>
              <w:right w:val="single" w:sz="4" w:space="0" w:color="auto"/>
            </w:tcBorders>
            <w:shd w:val="clear" w:color="auto" w:fill="auto"/>
            <w:vAlign w:val="center"/>
          </w:tcPr>
          <w:p w14:paraId="5D229323" w14:textId="52164A0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27383D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49514E2" w14:textId="77777777" w:rsidR="00F351FE" w:rsidRPr="00440615" w:rsidRDefault="00F351FE" w:rsidP="00F351FE">
            <w:pPr>
              <w:rPr>
                <w:rFonts w:asciiTheme="minorHAnsi" w:hAnsiTheme="minorHAnsi" w:cstheme="minorHAnsi"/>
                <w:color w:val="000000"/>
                <w:sz w:val="18"/>
                <w:szCs w:val="18"/>
              </w:rPr>
            </w:pPr>
          </w:p>
        </w:tc>
      </w:tr>
      <w:tr w:rsidR="00F351FE" w:rsidRPr="00440615" w14:paraId="3A9B118E" w14:textId="77777777" w:rsidTr="00DE7259">
        <w:trPr>
          <w:trHeight w:val="82"/>
        </w:trPr>
        <w:tc>
          <w:tcPr>
            <w:tcW w:w="7371" w:type="dxa"/>
            <w:tcBorders>
              <w:top w:val="nil"/>
              <w:left w:val="single" w:sz="4" w:space="0" w:color="auto"/>
              <w:bottom w:val="single" w:sz="4" w:space="0" w:color="auto"/>
              <w:right w:val="single" w:sz="4" w:space="0" w:color="auto"/>
            </w:tcBorders>
            <w:shd w:val="clear" w:color="auto" w:fill="auto"/>
            <w:vAlign w:val="bottom"/>
          </w:tcPr>
          <w:p w14:paraId="052AE945" w14:textId="53138444"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3.Θερμοκρασιακή σταθερότητα ≤±1 ᶛC.</w:t>
            </w:r>
          </w:p>
        </w:tc>
        <w:tc>
          <w:tcPr>
            <w:tcW w:w="1134" w:type="dxa"/>
            <w:tcBorders>
              <w:top w:val="nil"/>
              <w:left w:val="nil"/>
              <w:bottom w:val="single" w:sz="4" w:space="0" w:color="auto"/>
              <w:right w:val="single" w:sz="4" w:space="0" w:color="auto"/>
            </w:tcBorders>
            <w:shd w:val="clear" w:color="auto" w:fill="auto"/>
            <w:vAlign w:val="center"/>
          </w:tcPr>
          <w:p w14:paraId="5A43BB74" w14:textId="3C233AD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37B449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B03C4A0" w14:textId="77777777" w:rsidR="00F351FE" w:rsidRPr="00440615" w:rsidRDefault="00F351FE" w:rsidP="00F351FE">
            <w:pPr>
              <w:rPr>
                <w:rFonts w:asciiTheme="minorHAnsi" w:hAnsiTheme="minorHAnsi" w:cstheme="minorHAnsi"/>
                <w:color w:val="000000"/>
                <w:sz w:val="18"/>
                <w:szCs w:val="18"/>
              </w:rPr>
            </w:pPr>
          </w:p>
        </w:tc>
      </w:tr>
      <w:tr w:rsidR="00F351FE" w:rsidRPr="00440615" w14:paraId="2D744A8C" w14:textId="77777777" w:rsidTr="00DE7259">
        <w:trPr>
          <w:trHeight w:val="128"/>
        </w:trPr>
        <w:tc>
          <w:tcPr>
            <w:tcW w:w="7371" w:type="dxa"/>
            <w:tcBorders>
              <w:top w:val="nil"/>
              <w:left w:val="single" w:sz="4" w:space="0" w:color="auto"/>
              <w:bottom w:val="single" w:sz="4" w:space="0" w:color="auto"/>
              <w:right w:val="single" w:sz="4" w:space="0" w:color="auto"/>
            </w:tcBorders>
            <w:shd w:val="clear" w:color="auto" w:fill="auto"/>
            <w:vAlign w:val="bottom"/>
          </w:tcPr>
          <w:p w14:paraId="531318F4" w14:textId="4E0308B7"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4.Να διαθέτει εσωτερικό αισθητήρα θερμοκρασίας Pt100.</w:t>
            </w:r>
          </w:p>
        </w:tc>
        <w:tc>
          <w:tcPr>
            <w:tcW w:w="1134" w:type="dxa"/>
            <w:tcBorders>
              <w:top w:val="nil"/>
              <w:left w:val="nil"/>
              <w:bottom w:val="single" w:sz="4" w:space="0" w:color="auto"/>
              <w:right w:val="single" w:sz="4" w:space="0" w:color="auto"/>
            </w:tcBorders>
            <w:shd w:val="clear" w:color="auto" w:fill="auto"/>
            <w:vAlign w:val="center"/>
          </w:tcPr>
          <w:p w14:paraId="1EB12661" w14:textId="2E9663A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D1A13A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C6FF0C3" w14:textId="77777777" w:rsidR="00F351FE" w:rsidRPr="00440615" w:rsidRDefault="00F351FE" w:rsidP="00F351FE">
            <w:pPr>
              <w:rPr>
                <w:rFonts w:asciiTheme="minorHAnsi" w:hAnsiTheme="minorHAnsi" w:cstheme="minorHAnsi"/>
                <w:color w:val="000000"/>
                <w:sz w:val="18"/>
                <w:szCs w:val="18"/>
              </w:rPr>
            </w:pPr>
          </w:p>
        </w:tc>
      </w:tr>
      <w:tr w:rsidR="00F351FE" w:rsidRPr="00440615" w14:paraId="785B9004" w14:textId="77777777" w:rsidTr="00DE7259">
        <w:trPr>
          <w:trHeight w:val="188"/>
        </w:trPr>
        <w:tc>
          <w:tcPr>
            <w:tcW w:w="7371" w:type="dxa"/>
            <w:tcBorders>
              <w:top w:val="nil"/>
              <w:left w:val="single" w:sz="4" w:space="0" w:color="auto"/>
              <w:bottom w:val="single" w:sz="4" w:space="0" w:color="auto"/>
              <w:right w:val="single" w:sz="4" w:space="0" w:color="auto"/>
            </w:tcBorders>
            <w:shd w:val="clear" w:color="auto" w:fill="auto"/>
            <w:vAlign w:val="bottom"/>
          </w:tcPr>
          <w:p w14:paraId="7E98AA24" w14:textId="05A2B4E9"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xml:space="preserve">5.Να διαθέτει ψηφιακό </w:t>
            </w:r>
            <w:proofErr w:type="spellStart"/>
            <w:r w:rsidRPr="007C58CB">
              <w:rPr>
                <w:rFonts w:asciiTheme="minorHAnsi" w:hAnsiTheme="minorHAnsi" w:cstheme="minorHAnsi"/>
                <w:sz w:val="18"/>
                <w:szCs w:val="18"/>
              </w:rPr>
              <w:t>Controller</w:t>
            </w:r>
            <w:proofErr w:type="spellEnd"/>
            <w:r w:rsidRPr="007C58CB">
              <w:rPr>
                <w:rFonts w:asciiTheme="minorHAnsi" w:hAnsiTheme="minorHAnsi" w:cstheme="minorHAnsi"/>
                <w:sz w:val="18"/>
                <w:szCs w:val="18"/>
              </w:rPr>
              <w:t xml:space="preserve"> για τον πλήρη έλεγχο της συσκευής.</w:t>
            </w:r>
          </w:p>
        </w:tc>
        <w:tc>
          <w:tcPr>
            <w:tcW w:w="1134" w:type="dxa"/>
            <w:tcBorders>
              <w:top w:val="nil"/>
              <w:left w:val="nil"/>
              <w:bottom w:val="single" w:sz="4" w:space="0" w:color="auto"/>
              <w:right w:val="single" w:sz="4" w:space="0" w:color="auto"/>
            </w:tcBorders>
            <w:shd w:val="clear" w:color="auto" w:fill="auto"/>
            <w:vAlign w:val="center"/>
          </w:tcPr>
          <w:p w14:paraId="41C4355E" w14:textId="5A7A44C0"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F402E98"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C482FB8" w14:textId="77777777" w:rsidR="00F351FE" w:rsidRPr="00440615" w:rsidRDefault="00F351FE" w:rsidP="00F351FE">
            <w:pPr>
              <w:rPr>
                <w:rFonts w:asciiTheme="minorHAnsi" w:hAnsiTheme="minorHAnsi" w:cstheme="minorHAnsi"/>
                <w:color w:val="000000"/>
                <w:sz w:val="18"/>
                <w:szCs w:val="18"/>
              </w:rPr>
            </w:pPr>
          </w:p>
        </w:tc>
      </w:tr>
      <w:tr w:rsidR="00F351FE" w:rsidRPr="00440615" w14:paraId="6CA9C27F" w14:textId="77777777" w:rsidTr="00DE7259">
        <w:trPr>
          <w:trHeight w:val="106"/>
        </w:trPr>
        <w:tc>
          <w:tcPr>
            <w:tcW w:w="7371" w:type="dxa"/>
            <w:tcBorders>
              <w:top w:val="nil"/>
              <w:left w:val="single" w:sz="4" w:space="0" w:color="auto"/>
              <w:bottom w:val="single" w:sz="4" w:space="0" w:color="auto"/>
              <w:right w:val="single" w:sz="4" w:space="0" w:color="auto"/>
            </w:tcBorders>
            <w:shd w:val="clear" w:color="auto" w:fill="auto"/>
            <w:vAlign w:val="bottom"/>
          </w:tcPr>
          <w:p w14:paraId="2AA2CE45" w14:textId="7BBFBC2B"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6.Να διαθέτει σύγχρονη ευανάγνωστη οθόνη OLED.</w:t>
            </w:r>
          </w:p>
        </w:tc>
        <w:tc>
          <w:tcPr>
            <w:tcW w:w="1134" w:type="dxa"/>
            <w:tcBorders>
              <w:top w:val="nil"/>
              <w:left w:val="nil"/>
              <w:bottom w:val="single" w:sz="4" w:space="0" w:color="auto"/>
              <w:right w:val="single" w:sz="4" w:space="0" w:color="auto"/>
            </w:tcBorders>
            <w:shd w:val="clear" w:color="auto" w:fill="auto"/>
            <w:vAlign w:val="center"/>
          </w:tcPr>
          <w:p w14:paraId="42CFEAF5" w14:textId="1FAC6B5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D759431"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2C2F7D0" w14:textId="77777777" w:rsidR="00F351FE" w:rsidRPr="00440615" w:rsidRDefault="00F351FE" w:rsidP="00F351FE">
            <w:pPr>
              <w:rPr>
                <w:rFonts w:asciiTheme="minorHAnsi" w:hAnsiTheme="minorHAnsi" w:cstheme="minorHAnsi"/>
                <w:color w:val="000000"/>
                <w:sz w:val="18"/>
                <w:szCs w:val="18"/>
              </w:rPr>
            </w:pPr>
          </w:p>
        </w:tc>
      </w:tr>
      <w:tr w:rsidR="00F351FE" w:rsidRPr="00440615" w14:paraId="63684FDA" w14:textId="77777777" w:rsidTr="00DE7259">
        <w:trPr>
          <w:trHeight w:val="151"/>
        </w:trPr>
        <w:tc>
          <w:tcPr>
            <w:tcW w:w="7371" w:type="dxa"/>
            <w:tcBorders>
              <w:top w:val="nil"/>
              <w:left w:val="single" w:sz="4" w:space="0" w:color="auto"/>
              <w:bottom w:val="single" w:sz="4" w:space="0" w:color="auto"/>
              <w:right w:val="single" w:sz="4" w:space="0" w:color="auto"/>
            </w:tcBorders>
            <w:shd w:val="clear" w:color="auto" w:fill="auto"/>
            <w:vAlign w:val="bottom"/>
          </w:tcPr>
          <w:p w14:paraId="5668AFC3" w14:textId="14A79304"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xml:space="preserve">7.Με απλή λειτουργία &amp; εύκολη περιήγηση στο </w:t>
            </w:r>
            <w:proofErr w:type="spellStart"/>
            <w:r w:rsidRPr="007C58CB">
              <w:rPr>
                <w:rFonts w:asciiTheme="minorHAnsi" w:hAnsiTheme="minorHAnsi" w:cstheme="minorHAnsi"/>
                <w:sz w:val="18"/>
                <w:szCs w:val="18"/>
              </w:rPr>
              <w:t>menu</w:t>
            </w:r>
            <w:proofErr w:type="spellEnd"/>
            <w:r w:rsidRPr="007C58CB">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92BC035" w14:textId="349ED08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E79681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29B85C9" w14:textId="77777777" w:rsidR="00F351FE" w:rsidRPr="00440615" w:rsidRDefault="00F351FE" w:rsidP="00F351FE">
            <w:pPr>
              <w:rPr>
                <w:rFonts w:asciiTheme="minorHAnsi" w:hAnsiTheme="minorHAnsi" w:cstheme="minorHAnsi"/>
                <w:color w:val="000000"/>
                <w:sz w:val="18"/>
                <w:szCs w:val="18"/>
              </w:rPr>
            </w:pPr>
          </w:p>
        </w:tc>
      </w:tr>
      <w:tr w:rsidR="00F351FE" w:rsidRPr="00440615" w14:paraId="0077D729" w14:textId="77777777" w:rsidTr="00DE7259">
        <w:trPr>
          <w:trHeight w:val="70"/>
        </w:trPr>
        <w:tc>
          <w:tcPr>
            <w:tcW w:w="7371" w:type="dxa"/>
            <w:tcBorders>
              <w:top w:val="nil"/>
              <w:left w:val="single" w:sz="4" w:space="0" w:color="auto"/>
              <w:bottom w:val="single" w:sz="4" w:space="0" w:color="auto"/>
              <w:right w:val="single" w:sz="4" w:space="0" w:color="auto"/>
            </w:tcBorders>
            <w:shd w:val="clear" w:color="auto" w:fill="auto"/>
            <w:vAlign w:val="bottom"/>
          </w:tcPr>
          <w:p w14:paraId="394F0239" w14:textId="0B7B4F8D"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xml:space="preserve">8.Ταυτόχρονη ένδειξη θερμοκρασιών </w:t>
            </w:r>
            <w:proofErr w:type="spellStart"/>
            <w:r w:rsidRPr="007C58CB">
              <w:rPr>
                <w:rFonts w:asciiTheme="minorHAnsi" w:hAnsiTheme="minorHAnsi" w:cstheme="minorHAnsi"/>
                <w:sz w:val="18"/>
                <w:szCs w:val="18"/>
              </w:rPr>
              <w:t>τεθείσης</w:t>
            </w:r>
            <w:proofErr w:type="spellEnd"/>
            <w:r w:rsidRPr="007C58CB">
              <w:rPr>
                <w:rFonts w:asciiTheme="minorHAnsi" w:hAnsiTheme="minorHAnsi" w:cstheme="minorHAnsi"/>
                <w:sz w:val="18"/>
                <w:szCs w:val="18"/>
              </w:rPr>
              <w:t xml:space="preserve"> (</w:t>
            </w:r>
            <w:proofErr w:type="spellStart"/>
            <w:r w:rsidRPr="007C58CB">
              <w:rPr>
                <w:rFonts w:asciiTheme="minorHAnsi" w:hAnsiTheme="minorHAnsi" w:cstheme="minorHAnsi"/>
                <w:sz w:val="18"/>
                <w:szCs w:val="18"/>
              </w:rPr>
              <w:t>set</w:t>
            </w:r>
            <w:proofErr w:type="spellEnd"/>
            <w:r w:rsidRPr="007C58CB">
              <w:rPr>
                <w:rFonts w:asciiTheme="minorHAnsi" w:hAnsiTheme="minorHAnsi" w:cstheme="minorHAnsi"/>
                <w:sz w:val="18"/>
                <w:szCs w:val="18"/>
              </w:rPr>
              <w:t xml:space="preserve"> </w:t>
            </w:r>
            <w:proofErr w:type="spellStart"/>
            <w:r w:rsidRPr="007C58CB">
              <w:rPr>
                <w:rFonts w:asciiTheme="minorHAnsi" w:hAnsiTheme="minorHAnsi" w:cstheme="minorHAnsi"/>
                <w:sz w:val="18"/>
                <w:szCs w:val="18"/>
              </w:rPr>
              <w:t>point</w:t>
            </w:r>
            <w:proofErr w:type="spellEnd"/>
            <w:r w:rsidRPr="007C58CB">
              <w:rPr>
                <w:rFonts w:asciiTheme="minorHAnsi" w:hAnsiTheme="minorHAnsi" w:cstheme="minorHAnsi"/>
                <w:sz w:val="18"/>
                <w:szCs w:val="18"/>
              </w:rPr>
              <w:t>), εσωτερικής, ελάχιστης &amp; μέγιστης.</w:t>
            </w:r>
          </w:p>
        </w:tc>
        <w:tc>
          <w:tcPr>
            <w:tcW w:w="1134" w:type="dxa"/>
            <w:tcBorders>
              <w:top w:val="nil"/>
              <w:left w:val="nil"/>
              <w:bottom w:val="single" w:sz="4" w:space="0" w:color="auto"/>
              <w:right w:val="single" w:sz="4" w:space="0" w:color="auto"/>
            </w:tcBorders>
            <w:shd w:val="clear" w:color="auto" w:fill="auto"/>
            <w:vAlign w:val="center"/>
          </w:tcPr>
          <w:p w14:paraId="271519AD" w14:textId="4BB2C8C6"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F86DAE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38A01E8" w14:textId="77777777" w:rsidR="00F351FE" w:rsidRPr="00440615" w:rsidRDefault="00F351FE" w:rsidP="00F351FE">
            <w:pPr>
              <w:rPr>
                <w:rFonts w:asciiTheme="minorHAnsi" w:hAnsiTheme="minorHAnsi" w:cstheme="minorHAnsi"/>
                <w:color w:val="000000"/>
                <w:sz w:val="18"/>
                <w:szCs w:val="18"/>
              </w:rPr>
            </w:pPr>
          </w:p>
        </w:tc>
      </w:tr>
      <w:tr w:rsidR="00F351FE" w:rsidRPr="00440615" w14:paraId="2DCEDFDB" w14:textId="77777777" w:rsidTr="00DE7259">
        <w:trPr>
          <w:trHeight w:val="130"/>
        </w:trPr>
        <w:tc>
          <w:tcPr>
            <w:tcW w:w="7371" w:type="dxa"/>
            <w:tcBorders>
              <w:top w:val="nil"/>
              <w:left w:val="single" w:sz="4" w:space="0" w:color="auto"/>
              <w:bottom w:val="single" w:sz="4" w:space="0" w:color="auto"/>
              <w:right w:val="single" w:sz="4" w:space="0" w:color="auto"/>
            </w:tcBorders>
            <w:shd w:val="clear" w:color="auto" w:fill="auto"/>
            <w:vAlign w:val="bottom"/>
          </w:tcPr>
          <w:p w14:paraId="25B8A348" w14:textId="4F0199EF"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9.Οπτικά και ακουστικά προειδοποιητικά μηνύματα.</w:t>
            </w:r>
          </w:p>
        </w:tc>
        <w:tc>
          <w:tcPr>
            <w:tcW w:w="1134" w:type="dxa"/>
            <w:tcBorders>
              <w:top w:val="nil"/>
              <w:left w:val="nil"/>
              <w:bottom w:val="single" w:sz="4" w:space="0" w:color="auto"/>
              <w:right w:val="single" w:sz="4" w:space="0" w:color="auto"/>
            </w:tcBorders>
            <w:shd w:val="clear" w:color="auto" w:fill="auto"/>
            <w:vAlign w:val="center"/>
          </w:tcPr>
          <w:p w14:paraId="375CC544" w14:textId="24CD25D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D089FC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EE7CDCC" w14:textId="77777777" w:rsidR="00F351FE" w:rsidRPr="00440615" w:rsidRDefault="00F351FE" w:rsidP="00F351FE">
            <w:pPr>
              <w:rPr>
                <w:rFonts w:asciiTheme="minorHAnsi" w:hAnsiTheme="minorHAnsi" w:cstheme="minorHAnsi"/>
                <w:color w:val="000000"/>
                <w:sz w:val="18"/>
                <w:szCs w:val="18"/>
              </w:rPr>
            </w:pPr>
          </w:p>
        </w:tc>
      </w:tr>
      <w:tr w:rsidR="00F351FE" w:rsidRPr="00440615" w14:paraId="2685E909"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2F59AA1C" w14:textId="37BFAAA0"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10.Κλάση ασφαλείας I/NFL.</w:t>
            </w:r>
          </w:p>
        </w:tc>
        <w:tc>
          <w:tcPr>
            <w:tcW w:w="1134" w:type="dxa"/>
            <w:tcBorders>
              <w:top w:val="nil"/>
              <w:left w:val="nil"/>
              <w:bottom w:val="single" w:sz="4" w:space="0" w:color="auto"/>
              <w:right w:val="single" w:sz="4" w:space="0" w:color="auto"/>
            </w:tcBorders>
            <w:shd w:val="clear" w:color="auto" w:fill="auto"/>
            <w:vAlign w:val="center"/>
          </w:tcPr>
          <w:p w14:paraId="1DDFC7DF" w14:textId="6D30FDF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D03655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6549931" w14:textId="77777777" w:rsidR="00F351FE" w:rsidRPr="00440615" w:rsidRDefault="00F351FE" w:rsidP="00F351FE">
            <w:pPr>
              <w:rPr>
                <w:rFonts w:asciiTheme="minorHAnsi" w:hAnsiTheme="minorHAnsi" w:cstheme="minorHAnsi"/>
                <w:color w:val="000000"/>
                <w:sz w:val="18"/>
                <w:szCs w:val="18"/>
              </w:rPr>
            </w:pPr>
          </w:p>
        </w:tc>
      </w:tr>
      <w:tr w:rsidR="00F351FE" w:rsidRPr="00440615" w14:paraId="36ECC8D8"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67D74133" w14:textId="4192CC98"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11.Κλάση προστασίας IP20.</w:t>
            </w:r>
          </w:p>
        </w:tc>
        <w:tc>
          <w:tcPr>
            <w:tcW w:w="1134" w:type="dxa"/>
            <w:tcBorders>
              <w:top w:val="nil"/>
              <w:left w:val="nil"/>
              <w:bottom w:val="single" w:sz="4" w:space="0" w:color="auto"/>
              <w:right w:val="single" w:sz="4" w:space="0" w:color="auto"/>
            </w:tcBorders>
            <w:shd w:val="clear" w:color="auto" w:fill="auto"/>
            <w:vAlign w:val="center"/>
          </w:tcPr>
          <w:p w14:paraId="47ED1CF1" w14:textId="0B8B152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E7C141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91C1F62" w14:textId="77777777" w:rsidR="00F351FE" w:rsidRPr="00440615" w:rsidRDefault="00F351FE" w:rsidP="00F351FE">
            <w:pPr>
              <w:rPr>
                <w:rFonts w:asciiTheme="minorHAnsi" w:hAnsiTheme="minorHAnsi" w:cstheme="minorHAnsi"/>
                <w:color w:val="000000"/>
                <w:sz w:val="18"/>
                <w:szCs w:val="18"/>
              </w:rPr>
            </w:pPr>
          </w:p>
        </w:tc>
      </w:tr>
      <w:tr w:rsidR="00F351FE" w:rsidRPr="00440615" w14:paraId="64B7EF2C" w14:textId="77777777" w:rsidTr="00DE7259">
        <w:trPr>
          <w:trHeight w:val="82"/>
        </w:trPr>
        <w:tc>
          <w:tcPr>
            <w:tcW w:w="7371" w:type="dxa"/>
            <w:tcBorders>
              <w:top w:val="nil"/>
              <w:left w:val="single" w:sz="4" w:space="0" w:color="auto"/>
              <w:bottom w:val="single" w:sz="4" w:space="0" w:color="auto"/>
              <w:right w:val="single" w:sz="4" w:space="0" w:color="auto"/>
            </w:tcBorders>
            <w:shd w:val="clear" w:color="auto" w:fill="auto"/>
            <w:vAlign w:val="bottom"/>
          </w:tcPr>
          <w:p w14:paraId="62695973" w14:textId="7AC70EE1"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xml:space="preserve">12.Να χρησιμοποιεί οικολογικό ψυκτικό μέσο, ελεύθερο </w:t>
            </w:r>
            <w:proofErr w:type="spellStart"/>
            <w:r w:rsidRPr="007C58CB">
              <w:rPr>
                <w:rFonts w:asciiTheme="minorHAnsi" w:hAnsiTheme="minorHAnsi" w:cstheme="minorHAnsi"/>
                <w:sz w:val="18"/>
                <w:szCs w:val="18"/>
              </w:rPr>
              <w:t>αλογονανθράκων</w:t>
            </w:r>
            <w:proofErr w:type="spellEnd"/>
            <w:r w:rsidRPr="007C58CB">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E9975ED" w14:textId="71B6D30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04E0D8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D6A5E7F" w14:textId="77777777" w:rsidR="00F351FE" w:rsidRPr="00440615" w:rsidRDefault="00F351FE" w:rsidP="00F351FE">
            <w:pPr>
              <w:rPr>
                <w:rFonts w:asciiTheme="minorHAnsi" w:hAnsiTheme="minorHAnsi" w:cstheme="minorHAnsi"/>
                <w:color w:val="000000"/>
                <w:sz w:val="18"/>
                <w:szCs w:val="18"/>
              </w:rPr>
            </w:pPr>
          </w:p>
        </w:tc>
      </w:tr>
      <w:tr w:rsidR="00F351FE" w:rsidRPr="00440615" w14:paraId="2534C31E"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531930EA" w14:textId="77777777" w:rsidR="00F351FE" w:rsidRPr="007C58CB"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13.Αντλία κυκλοφορίας:</w:t>
            </w:r>
          </w:p>
          <w:p w14:paraId="08765621" w14:textId="77777777" w:rsidR="00F351FE" w:rsidRPr="007C58CB"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Μέγιστη απόδοση (πίεση) 14 L/</w:t>
            </w:r>
            <w:proofErr w:type="spellStart"/>
            <w:r w:rsidRPr="007C58CB">
              <w:rPr>
                <w:rFonts w:asciiTheme="minorHAnsi" w:hAnsiTheme="minorHAnsi" w:cstheme="minorHAnsi"/>
                <w:sz w:val="18"/>
                <w:szCs w:val="18"/>
              </w:rPr>
              <w:t>min</w:t>
            </w:r>
            <w:proofErr w:type="spellEnd"/>
            <w:r w:rsidRPr="007C58CB">
              <w:rPr>
                <w:rFonts w:asciiTheme="minorHAnsi" w:hAnsiTheme="minorHAnsi" w:cstheme="minorHAnsi"/>
                <w:sz w:val="18"/>
                <w:szCs w:val="18"/>
              </w:rPr>
              <w:t xml:space="preserve">, 0,25 </w:t>
            </w:r>
            <w:proofErr w:type="spellStart"/>
            <w:r w:rsidRPr="007C58CB">
              <w:rPr>
                <w:rFonts w:asciiTheme="minorHAnsi" w:hAnsiTheme="minorHAnsi" w:cstheme="minorHAnsi"/>
                <w:sz w:val="18"/>
                <w:szCs w:val="18"/>
              </w:rPr>
              <w:t>bar</w:t>
            </w:r>
            <w:proofErr w:type="spellEnd"/>
          </w:p>
          <w:p w14:paraId="34BDEF77" w14:textId="0C92E77B"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Μέγιστη απόδοση (αναρρόφηση) 10,5 L/</w:t>
            </w:r>
            <w:proofErr w:type="spellStart"/>
            <w:r w:rsidRPr="007C58CB">
              <w:rPr>
                <w:rFonts w:asciiTheme="minorHAnsi" w:hAnsiTheme="minorHAnsi" w:cstheme="minorHAnsi"/>
                <w:sz w:val="18"/>
                <w:szCs w:val="18"/>
              </w:rPr>
              <w:t>min</w:t>
            </w:r>
            <w:proofErr w:type="spellEnd"/>
            <w:r w:rsidRPr="007C58CB">
              <w:rPr>
                <w:rFonts w:asciiTheme="minorHAnsi" w:hAnsiTheme="minorHAnsi" w:cstheme="minorHAnsi"/>
                <w:sz w:val="18"/>
                <w:szCs w:val="18"/>
              </w:rPr>
              <w:t xml:space="preserve">, 0,17 </w:t>
            </w:r>
            <w:proofErr w:type="spellStart"/>
            <w:r w:rsidRPr="007C58CB">
              <w:rPr>
                <w:rFonts w:asciiTheme="minorHAnsi" w:hAnsiTheme="minorHAnsi" w:cstheme="minorHAnsi"/>
                <w:sz w:val="18"/>
                <w:szCs w:val="18"/>
              </w:rPr>
              <w:t>bar</w:t>
            </w:r>
            <w:proofErr w:type="spellEnd"/>
          </w:p>
        </w:tc>
        <w:tc>
          <w:tcPr>
            <w:tcW w:w="1134" w:type="dxa"/>
            <w:tcBorders>
              <w:top w:val="nil"/>
              <w:left w:val="nil"/>
              <w:bottom w:val="single" w:sz="4" w:space="0" w:color="auto"/>
              <w:right w:val="single" w:sz="4" w:space="0" w:color="auto"/>
            </w:tcBorders>
            <w:shd w:val="clear" w:color="auto" w:fill="auto"/>
            <w:vAlign w:val="center"/>
          </w:tcPr>
          <w:p w14:paraId="75987B2C" w14:textId="0DCAA24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5BA4A1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6B9E938" w14:textId="77777777" w:rsidR="00F351FE" w:rsidRPr="00440615" w:rsidRDefault="00F351FE" w:rsidP="00F351FE">
            <w:pPr>
              <w:rPr>
                <w:rFonts w:asciiTheme="minorHAnsi" w:hAnsiTheme="minorHAnsi" w:cstheme="minorHAnsi"/>
                <w:color w:val="000000"/>
                <w:sz w:val="18"/>
                <w:szCs w:val="18"/>
              </w:rPr>
            </w:pPr>
          </w:p>
        </w:tc>
      </w:tr>
      <w:tr w:rsidR="00F351FE" w:rsidRPr="00440615" w14:paraId="711C485C"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5343938A" w14:textId="55F3FF38"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14.Ελάχιστος όγκος πλήρωσης ≤ 1,5 L.</w:t>
            </w:r>
          </w:p>
        </w:tc>
        <w:tc>
          <w:tcPr>
            <w:tcW w:w="1134" w:type="dxa"/>
            <w:tcBorders>
              <w:top w:val="nil"/>
              <w:left w:val="nil"/>
              <w:bottom w:val="single" w:sz="4" w:space="0" w:color="auto"/>
              <w:right w:val="single" w:sz="4" w:space="0" w:color="auto"/>
            </w:tcBorders>
            <w:shd w:val="clear" w:color="auto" w:fill="auto"/>
            <w:vAlign w:val="center"/>
          </w:tcPr>
          <w:p w14:paraId="627FE6CE" w14:textId="31C0B65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FC6463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480ED4B" w14:textId="77777777" w:rsidR="00F351FE" w:rsidRPr="00440615" w:rsidRDefault="00F351FE" w:rsidP="00F351FE">
            <w:pPr>
              <w:rPr>
                <w:rFonts w:asciiTheme="minorHAnsi" w:hAnsiTheme="minorHAnsi" w:cstheme="minorHAnsi"/>
                <w:color w:val="000000"/>
                <w:sz w:val="18"/>
                <w:szCs w:val="18"/>
              </w:rPr>
            </w:pPr>
          </w:p>
        </w:tc>
      </w:tr>
      <w:tr w:rsidR="00F351FE" w:rsidRPr="00440615" w14:paraId="5A1E1CB2"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09A6C904" w14:textId="74074521"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t xml:space="preserve">15.Επίπεδο θορύβου ≤60 </w:t>
            </w:r>
            <w:proofErr w:type="spellStart"/>
            <w:r w:rsidRPr="007C58CB">
              <w:rPr>
                <w:rFonts w:asciiTheme="minorHAnsi" w:hAnsiTheme="minorHAnsi" w:cstheme="minorHAnsi"/>
                <w:sz w:val="18"/>
                <w:szCs w:val="18"/>
              </w:rPr>
              <w:t>dB</w:t>
            </w:r>
            <w:proofErr w:type="spellEnd"/>
            <w:r w:rsidRPr="007C58CB">
              <w:rPr>
                <w:rFonts w:asciiTheme="minorHAnsi" w:hAnsiTheme="minorHAnsi" w:cstheme="minorHAnsi"/>
                <w:sz w:val="18"/>
                <w:szCs w:val="18"/>
              </w:rPr>
              <w:t>(A).</w:t>
            </w:r>
          </w:p>
        </w:tc>
        <w:tc>
          <w:tcPr>
            <w:tcW w:w="1134" w:type="dxa"/>
            <w:tcBorders>
              <w:top w:val="nil"/>
              <w:left w:val="nil"/>
              <w:bottom w:val="single" w:sz="4" w:space="0" w:color="auto"/>
              <w:right w:val="single" w:sz="4" w:space="0" w:color="auto"/>
            </w:tcBorders>
            <w:shd w:val="clear" w:color="auto" w:fill="auto"/>
            <w:vAlign w:val="center"/>
          </w:tcPr>
          <w:p w14:paraId="5E7A42F1" w14:textId="4920100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367030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1EADC9B" w14:textId="77777777" w:rsidR="00F351FE" w:rsidRPr="00440615" w:rsidRDefault="00F351FE" w:rsidP="00F351FE">
            <w:pPr>
              <w:rPr>
                <w:rFonts w:asciiTheme="minorHAnsi" w:hAnsiTheme="minorHAnsi" w:cstheme="minorHAnsi"/>
                <w:color w:val="000000"/>
                <w:sz w:val="18"/>
                <w:szCs w:val="18"/>
              </w:rPr>
            </w:pPr>
          </w:p>
        </w:tc>
      </w:tr>
      <w:tr w:rsidR="00F351FE" w:rsidRPr="00440615" w14:paraId="4BD88145" w14:textId="77777777" w:rsidTr="00DE7259">
        <w:trPr>
          <w:trHeight w:val="108"/>
        </w:trPr>
        <w:tc>
          <w:tcPr>
            <w:tcW w:w="7371" w:type="dxa"/>
            <w:tcBorders>
              <w:top w:val="nil"/>
              <w:left w:val="single" w:sz="4" w:space="0" w:color="auto"/>
              <w:bottom w:val="single" w:sz="4" w:space="0" w:color="auto"/>
              <w:right w:val="single" w:sz="4" w:space="0" w:color="auto"/>
            </w:tcBorders>
            <w:shd w:val="clear" w:color="auto" w:fill="auto"/>
            <w:vAlign w:val="bottom"/>
          </w:tcPr>
          <w:p w14:paraId="44C86379" w14:textId="2560220E" w:rsidR="00F351FE" w:rsidRPr="00440615" w:rsidRDefault="00F351FE" w:rsidP="00F351FE">
            <w:pPr>
              <w:rPr>
                <w:rFonts w:asciiTheme="minorHAnsi" w:hAnsiTheme="minorHAnsi" w:cstheme="minorHAnsi"/>
                <w:sz w:val="18"/>
                <w:szCs w:val="18"/>
              </w:rPr>
            </w:pPr>
            <w:r w:rsidRPr="007C58CB">
              <w:rPr>
                <w:rFonts w:asciiTheme="minorHAnsi" w:hAnsiTheme="minorHAnsi" w:cstheme="minorHAnsi"/>
                <w:sz w:val="18"/>
                <w:szCs w:val="18"/>
              </w:rPr>
              <w:lastRenderedPageBreak/>
              <w:t xml:space="preserve">16.Λειτουργία στα 230 V 1~50/60 </w:t>
            </w:r>
            <w:proofErr w:type="spellStart"/>
            <w:r w:rsidRPr="007C58CB">
              <w:rPr>
                <w:rFonts w:asciiTheme="minorHAnsi" w:hAnsiTheme="minorHAnsi" w:cstheme="minorHAnsi"/>
                <w:sz w:val="18"/>
                <w:szCs w:val="18"/>
              </w:rPr>
              <w:t>Hz</w:t>
            </w:r>
            <w:proofErr w:type="spellEnd"/>
          </w:p>
        </w:tc>
        <w:tc>
          <w:tcPr>
            <w:tcW w:w="1134" w:type="dxa"/>
            <w:tcBorders>
              <w:top w:val="nil"/>
              <w:left w:val="nil"/>
              <w:bottom w:val="single" w:sz="4" w:space="0" w:color="auto"/>
              <w:right w:val="single" w:sz="4" w:space="0" w:color="auto"/>
            </w:tcBorders>
            <w:shd w:val="clear" w:color="auto" w:fill="auto"/>
            <w:vAlign w:val="center"/>
          </w:tcPr>
          <w:p w14:paraId="569CEFB9" w14:textId="6E14CAD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DA57315"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F3CD588" w14:textId="77777777" w:rsidR="00F351FE" w:rsidRPr="00440615" w:rsidRDefault="00F351FE" w:rsidP="00F351FE">
            <w:pPr>
              <w:rPr>
                <w:rFonts w:asciiTheme="minorHAnsi" w:hAnsiTheme="minorHAnsi" w:cstheme="minorHAnsi"/>
                <w:color w:val="000000"/>
                <w:sz w:val="18"/>
                <w:szCs w:val="18"/>
              </w:rPr>
            </w:pPr>
          </w:p>
        </w:tc>
      </w:tr>
      <w:tr w:rsidR="00F351FE" w:rsidRPr="00440615" w14:paraId="1C68F81B" w14:textId="77777777" w:rsidTr="00DE7259">
        <w:trPr>
          <w:trHeight w:val="213"/>
        </w:trPr>
        <w:tc>
          <w:tcPr>
            <w:tcW w:w="7371" w:type="dxa"/>
            <w:tcBorders>
              <w:top w:val="nil"/>
              <w:left w:val="single" w:sz="4" w:space="0" w:color="auto"/>
              <w:bottom w:val="single" w:sz="4" w:space="0" w:color="auto"/>
              <w:right w:val="single" w:sz="4" w:space="0" w:color="auto"/>
            </w:tcBorders>
            <w:shd w:val="clear" w:color="auto" w:fill="auto"/>
          </w:tcPr>
          <w:p w14:paraId="1E9ED38A" w14:textId="2AEF0C98" w:rsidR="00F351FE" w:rsidRPr="00440615" w:rsidRDefault="00F351FE" w:rsidP="00F351FE">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4E2614F9" w14:textId="51056A5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5FF650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1D2BB51" w14:textId="77777777" w:rsidR="00F351FE" w:rsidRPr="00440615" w:rsidRDefault="00F351FE" w:rsidP="00F351FE">
            <w:pPr>
              <w:rPr>
                <w:rFonts w:asciiTheme="minorHAnsi" w:hAnsiTheme="minorHAnsi" w:cstheme="minorHAnsi"/>
                <w:color w:val="000000"/>
                <w:sz w:val="18"/>
                <w:szCs w:val="18"/>
              </w:rPr>
            </w:pPr>
          </w:p>
        </w:tc>
      </w:tr>
      <w:tr w:rsidR="00F351FE" w:rsidRPr="00440615" w14:paraId="324AD948"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22FDA3F" w14:textId="64A42EF1"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60D493A7" w14:textId="246DFA4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63155A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DB05F75" w14:textId="77777777" w:rsidR="00F351FE" w:rsidRPr="00440615" w:rsidRDefault="00F351FE" w:rsidP="00F351FE">
            <w:pPr>
              <w:rPr>
                <w:rFonts w:asciiTheme="minorHAnsi" w:hAnsiTheme="minorHAnsi" w:cstheme="minorHAnsi"/>
                <w:color w:val="000000"/>
                <w:sz w:val="18"/>
                <w:szCs w:val="18"/>
              </w:rPr>
            </w:pPr>
          </w:p>
        </w:tc>
      </w:tr>
      <w:tr w:rsidR="00F351FE" w:rsidRPr="00440615" w14:paraId="766351E5"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6321C8C" w14:textId="4F0E743F"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6B7DE738" w14:textId="61F331C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81C50A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14F9DBE" w14:textId="77777777" w:rsidR="00F351FE" w:rsidRPr="00440615" w:rsidRDefault="00F351FE" w:rsidP="00F351FE">
            <w:pPr>
              <w:rPr>
                <w:rFonts w:asciiTheme="minorHAnsi" w:hAnsiTheme="minorHAnsi" w:cstheme="minorHAnsi"/>
                <w:color w:val="000000"/>
                <w:sz w:val="18"/>
                <w:szCs w:val="18"/>
              </w:rPr>
            </w:pPr>
          </w:p>
        </w:tc>
      </w:tr>
      <w:tr w:rsidR="00F351FE" w:rsidRPr="00440615" w14:paraId="0A7C5196" w14:textId="77777777" w:rsidTr="00DE7259">
        <w:trPr>
          <w:trHeight w:val="88"/>
        </w:trPr>
        <w:tc>
          <w:tcPr>
            <w:tcW w:w="7371" w:type="dxa"/>
            <w:tcBorders>
              <w:top w:val="nil"/>
              <w:left w:val="single" w:sz="4" w:space="0" w:color="auto"/>
              <w:bottom w:val="single" w:sz="4" w:space="0" w:color="auto"/>
              <w:right w:val="single" w:sz="4" w:space="0" w:color="auto"/>
            </w:tcBorders>
            <w:shd w:val="clear" w:color="auto" w:fill="auto"/>
            <w:vAlign w:val="bottom"/>
          </w:tcPr>
          <w:p w14:paraId="06412D1D" w14:textId="0D992BF5"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0D6C7892" w14:textId="3B6D7A0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55A340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08A08B1" w14:textId="77777777" w:rsidR="00F351FE" w:rsidRPr="00440615" w:rsidRDefault="00F351FE" w:rsidP="00F351FE">
            <w:pPr>
              <w:rPr>
                <w:rFonts w:asciiTheme="minorHAnsi" w:hAnsiTheme="minorHAnsi" w:cstheme="minorHAnsi"/>
                <w:color w:val="000000"/>
                <w:sz w:val="18"/>
                <w:szCs w:val="18"/>
              </w:rPr>
            </w:pPr>
          </w:p>
        </w:tc>
      </w:tr>
      <w:tr w:rsidR="00F351FE" w:rsidRPr="00440615" w14:paraId="0ED5EA87" w14:textId="77777777" w:rsidTr="00DE7259">
        <w:trPr>
          <w:trHeight w:val="194"/>
        </w:trPr>
        <w:tc>
          <w:tcPr>
            <w:tcW w:w="7371" w:type="dxa"/>
            <w:tcBorders>
              <w:top w:val="nil"/>
              <w:left w:val="single" w:sz="4" w:space="0" w:color="auto"/>
              <w:bottom w:val="single" w:sz="4" w:space="0" w:color="auto"/>
              <w:right w:val="single" w:sz="4" w:space="0" w:color="auto"/>
            </w:tcBorders>
            <w:shd w:val="clear" w:color="auto" w:fill="auto"/>
            <w:vAlign w:val="bottom"/>
          </w:tcPr>
          <w:p w14:paraId="59AFECA1" w14:textId="2AADAFE4"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D15D3A0" w14:textId="1B290FB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964739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DB47413" w14:textId="77777777" w:rsidR="00F351FE" w:rsidRPr="00440615" w:rsidRDefault="00F351FE" w:rsidP="00F351FE">
            <w:pPr>
              <w:rPr>
                <w:rFonts w:asciiTheme="minorHAnsi" w:hAnsiTheme="minorHAnsi" w:cstheme="minorHAnsi"/>
                <w:color w:val="000000"/>
                <w:sz w:val="18"/>
                <w:szCs w:val="18"/>
              </w:rPr>
            </w:pPr>
          </w:p>
        </w:tc>
      </w:tr>
      <w:tr w:rsidR="00F351FE" w:rsidRPr="00440615" w14:paraId="6787D124"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0485DBAC" w14:textId="3E8A84AA"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1E48FA6D" w14:textId="299BA7F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0BBF02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4F7F53B" w14:textId="77777777" w:rsidR="00F351FE" w:rsidRPr="00440615" w:rsidRDefault="00F351FE" w:rsidP="00F351FE">
            <w:pPr>
              <w:rPr>
                <w:rFonts w:asciiTheme="minorHAnsi" w:hAnsiTheme="minorHAnsi" w:cstheme="minorHAnsi"/>
                <w:color w:val="000000"/>
                <w:sz w:val="18"/>
                <w:szCs w:val="18"/>
              </w:rPr>
            </w:pPr>
          </w:p>
        </w:tc>
      </w:tr>
      <w:tr w:rsidR="00F351FE" w:rsidRPr="00440615" w14:paraId="4B7D8591"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3A549A00" w14:textId="7F1C7257"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5AA4B6A2" w14:textId="7C4ACFA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BFF4D6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C4844A1" w14:textId="77777777" w:rsidR="00F351FE" w:rsidRPr="00440615" w:rsidRDefault="00F351FE" w:rsidP="00F351FE">
            <w:pPr>
              <w:rPr>
                <w:rFonts w:asciiTheme="minorHAnsi" w:hAnsiTheme="minorHAnsi" w:cstheme="minorHAnsi"/>
                <w:color w:val="000000"/>
                <w:sz w:val="18"/>
                <w:szCs w:val="18"/>
              </w:rPr>
            </w:pPr>
          </w:p>
        </w:tc>
      </w:tr>
      <w:tr w:rsidR="00F351FE" w:rsidRPr="00440615" w14:paraId="3B9E00F2"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194EBC1" w14:textId="77777777" w:rsidR="00F351FE" w:rsidRPr="00031C89" w:rsidRDefault="00F351FE" w:rsidP="00F351FE">
            <w:pPr>
              <w:jc w:val="center"/>
              <w:rPr>
                <w:rFonts w:asciiTheme="minorHAnsi" w:hAnsiTheme="minorHAnsi" w:cstheme="minorHAnsi"/>
                <w:b/>
                <w:bCs/>
                <w:sz w:val="18"/>
                <w:szCs w:val="18"/>
              </w:rPr>
            </w:pPr>
            <w:r w:rsidRPr="00031C89">
              <w:rPr>
                <w:rFonts w:asciiTheme="minorHAnsi" w:hAnsiTheme="minorHAnsi" w:cstheme="minorHAnsi"/>
                <w:b/>
                <w:bCs/>
                <w:sz w:val="18"/>
                <w:szCs w:val="18"/>
              </w:rPr>
              <w:t>ΕΙΔΟΣ 9</w:t>
            </w:r>
          </w:p>
          <w:p w14:paraId="4924E929" w14:textId="77777777" w:rsidR="00F351FE" w:rsidRPr="00031C89" w:rsidRDefault="00F351FE" w:rsidP="00F351FE">
            <w:pPr>
              <w:jc w:val="center"/>
              <w:rPr>
                <w:rFonts w:asciiTheme="minorHAnsi" w:hAnsiTheme="minorHAnsi" w:cstheme="minorHAnsi"/>
                <w:b/>
                <w:bCs/>
                <w:sz w:val="18"/>
                <w:szCs w:val="18"/>
              </w:rPr>
            </w:pPr>
            <w:r w:rsidRPr="00031C89">
              <w:rPr>
                <w:rFonts w:asciiTheme="minorHAnsi" w:hAnsiTheme="minorHAnsi" w:cstheme="minorHAnsi"/>
                <w:b/>
                <w:bCs/>
                <w:sz w:val="18"/>
                <w:szCs w:val="18"/>
              </w:rPr>
              <w:t>Λουτρό υπερήχων</w:t>
            </w:r>
          </w:p>
          <w:p w14:paraId="28119D84" w14:textId="77777777" w:rsidR="00F351FE" w:rsidRPr="00031C89" w:rsidRDefault="00F351FE" w:rsidP="00F351FE">
            <w:pPr>
              <w:jc w:val="center"/>
              <w:rPr>
                <w:rFonts w:asciiTheme="minorHAnsi" w:hAnsiTheme="minorHAnsi" w:cstheme="minorHAnsi"/>
                <w:b/>
                <w:bCs/>
                <w:sz w:val="18"/>
                <w:szCs w:val="18"/>
              </w:rPr>
            </w:pPr>
            <w:r w:rsidRPr="00031C89">
              <w:rPr>
                <w:rFonts w:asciiTheme="minorHAnsi" w:hAnsiTheme="minorHAnsi" w:cstheme="minorHAnsi"/>
                <w:b/>
                <w:bCs/>
                <w:sz w:val="18"/>
                <w:szCs w:val="18"/>
              </w:rPr>
              <w:t>Τεμάχιο 1</w:t>
            </w:r>
          </w:p>
          <w:p w14:paraId="46D4AB2B" w14:textId="77777777" w:rsidR="00F351FE" w:rsidRPr="00031C89" w:rsidRDefault="00F351FE" w:rsidP="00F351FE">
            <w:pPr>
              <w:jc w:val="center"/>
              <w:rPr>
                <w:rFonts w:asciiTheme="minorHAnsi" w:hAnsiTheme="minorHAnsi" w:cstheme="minorHAnsi"/>
                <w:b/>
                <w:bCs/>
                <w:sz w:val="18"/>
                <w:szCs w:val="18"/>
              </w:rPr>
            </w:pPr>
            <w:r w:rsidRPr="00031C89">
              <w:rPr>
                <w:rFonts w:asciiTheme="minorHAnsi" w:hAnsiTheme="minorHAnsi" w:cstheme="minorHAnsi"/>
                <w:b/>
                <w:bCs/>
                <w:sz w:val="18"/>
                <w:szCs w:val="18"/>
              </w:rPr>
              <w:t>Προορίζεται για την Β ΧΥ Αθηνών τμήμα Β</w:t>
            </w:r>
          </w:p>
          <w:p w14:paraId="3C474E88" w14:textId="5E7EE604"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Α. Να προσφερθεί Λουτρό υπερήχων, με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169C99CA" w14:textId="5D0D249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0C4A0D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25A41DF" w14:textId="77777777" w:rsidR="00F351FE" w:rsidRPr="00440615" w:rsidRDefault="00F351FE" w:rsidP="00F351FE">
            <w:pPr>
              <w:rPr>
                <w:rFonts w:asciiTheme="minorHAnsi" w:hAnsiTheme="minorHAnsi" w:cstheme="minorHAnsi"/>
                <w:color w:val="000000"/>
                <w:sz w:val="18"/>
                <w:szCs w:val="18"/>
              </w:rPr>
            </w:pPr>
          </w:p>
        </w:tc>
      </w:tr>
      <w:tr w:rsidR="00F351FE" w:rsidRPr="00440615" w14:paraId="11F3FB45" w14:textId="77777777" w:rsidTr="00DE7259">
        <w:trPr>
          <w:trHeight w:val="106"/>
        </w:trPr>
        <w:tc>
          <w:tcPr>
            <w:tcW w:w="7371" w:type="dxa"/>
            <w:tcBorders>
              <w:top w:val="nil"/>
              <w:left w:val="single" w:sz="4" w:space="0" w:color="auto"/>
              <w:bottom w:val="single" w:sz="4" w:space="0" w:color="auto"/>
              <w:right w:val="single" w:sz="4" w:space="0" w:color="auto"/>
            </w:tcBorders>
            <w:shd w:val="clear" w:color="auto" w:fill="auto"/>
            <w:vAlign w:val="bottom"/>
          </w:tcPr>
          <w:p w14:paraId="7296E22D" w14:textId="454AFD9F"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1. Να είναι ικανό για τον αποτελεσματικό καθαρισμό αντικειμένων.</w:t>
            </w:r>
          </w:p>
        </w:tc>
        <w:tc>
          <w:tcPr>
            <w:tcW w:w="1134" w:type="dxa"/>
            <w:tcBorders>
              <w:top w:val="nil"/>
              <w:left w:val="nil"/>
              <w:bottom w:val="single" w:sz="4" w:space="0" w:color="auto"/>
              <w:right w:val="single" w:sz="4" w:space="0" w:color="auto"/>
            </w:tcBorders>
            <w:shd w:val="clear" w:color="auto" w:fill="auto"/>
            <w:vAlign w:val="center"/>
          </w:tcPr>
          <w:p w14:paraId="216FD3C2" w14:textId="5C41967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A1B733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211372" w14:textId="77777777" w:rsidR="00F351FE" w:rsidRPr="00440615" w:rsidRDefault="00F351FE" w:rsidP="00F351FE">
            <w:pPr>
              <w:rPr>
                <w:rFonts w:asciiTheme="minorHAnsi" w:hAnsiTheme="minorHAnsi" w:cstheme="minorHAnsi"/>
                <w:color w:val="000000"/>
                <w:sz w:val="18"/>
                <w:szCs w:val="18"/>
              </w:rPr>
            </w:pPr>
          </w:p>
        </w:tc>
      </w:tr>
      <w:tr w:rsidR="00F351FE" w:rsidRPr="00440615" w14:paraId="7936FD0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0C97611A" w14:textId="68F09241"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 xml:space="preserve">2. Να διαθέτει πιεζοηλεκτρικό μετατροπέα και η παραγόμενη ενέργεια υπερήχων να έχει συχνότητα 35 </w:t>
            </w:r>
            <w:proofErr w:type="spellStart"/>
            <w:r w:rsidRPr="00031C89">
              <w:rPr>
                <w:rFonts w:asciiTheme="minorHAnsi" w:hAnsiTheme="minorHAnsi" w:cstheme="minorHAnsi"/>
                <w:sz w:val="18"/>
                <w:szCs w:val="18"/>
              </w:rPr>
              <w:t>kHz</w:t>
            </w:r>
            <w:proofErr w:type="spellEnd"/>
            <w:r w:rsidRPr="00031C89">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674D16D" w14:textId="5B3706E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A93182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812EDBC" w14:textId="77777777" w:rsidR="00F351FE" w:rsidRPr="00440615" w:rsidRDefault="00F351FE" w:rsidP="00F351FE">
            <w:pPr>
              <w:rPr>
                <w:rFonts w:asciiTheme="minorHAnsi" w:hAnsiTheme="minorHAnsi" w:cstheme="minorHAnsi"/>
                <w:color w:val="000000"/>
                <w:sz w:val="18"/>
                <w:szCs w:val="18"/>
              </w:rPr>
            </w:pPr>
          </w:p>
        </w:tc>
      </w:tr>
      <w:tr w:rsidR="00F351FE" w:rsidRPr="00440615" w14:paraId="0FEDCB33" w14:textId="77777777" w:rsidTr="00DE7259">
        <w:trPr>
          <w:trHeight w:val="201"/>
        </w:trPr>
        <w:tc>
          <w:tcPr>
            <w:tcW w:w="7371" w:type="dxa"/>
            <w:tcBorders>
              <w:top w:val="nil"/>
              <w:left w:val="single" w:sz="4" w:space="0" w:color="auto"/>
              <w:bottom w:val="single" w:sz="4" w:space="0" w:color="auto"/>
              <w:right w:val="single" w:sz="4" w:space="0" w:color="auto"/>
            </w:tcBorders>
            <w:shd w:val="clear" w:color="auto" w:fill="auto"/>
            <w:vAlign w:val="bottom"/>
          </w:tcPr>
          <w:p w14:paraId="41A341C1" w14:textId="7027AB1E"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3. Να διαθέτει λειτουργία θέρμανσης από 30 έως 80°C με ισχύ θερμαντικού στοιχείου 140 W.</w:t>
            </w:r>
          </w:p>
        </w:tc>
        <w:tc>
          <w:tcPr>
            <w:tcW w:w="1134" w:type="dxa"/>
            <w:tcBorders>
              <w:top w:val="nil"/>
              <w:left w:val="nil"/>
              <w:bottom w:val="single" w:sz="4" w:space="0" w:color="auto"/>
              <w:right w:val="single" w:sz="4" w:space="0" w:color="auto"/>
            </w:tcBorders>
            <w:shd w:val="clear" w:color="auto" w:fill="auto"/>
            <w:vAlign w:val="center"/>
          </w:tcPr>
          <w:p w14:paraId="2F1E692C" w14:textId="6910054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CB5919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C9EB761" w14:textId="77777777" w:rsidR="00F351FE" w:rsidRPr="00440615" w:rsidRDefault="00F351FE" w:rsidP="00F351FE">
            <w:pPr>
              <w:rPr>
                <w:rFonts w:asciiTheme="minorHAnsi" w:hAnsiTheme="minorHAnsi" w:cstheme="minorHAnsi"/>
                <w:color w:val="000000"/>
                <w:sz w:val="18"/>
                <w:szCs w:val="18"/>
              </w:rPr>
            </w:pPr>
          </w:p>
        </w:tc>
      </w:tr>
      <w:tr w:rsidR="00F351FE" w:rsidRPr="00440615" w14:paraId="2197D43B"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4A7FD915" w14:textId="3CDC8021"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 xml:space="preserve">4. Η δεξαμενή να είναι κατασκευασμένη από ανοξείδωτο χάλυβα και να έχει όγκο 1,8 L τουλάχιστον και διαστάσεις περίπου 150 x 140 x 100  </w:t>
            </w:r>
            <w:proofErr w:type="spellStart"/>
            <w:r w:rsidRPr="00031C89">
              <w:rPr>
                <w:rFonts w:asciiTheme="minorHAnsi" w:hAnsiTheme="minorHAnsi" w:cstheme="minorHAnsi"/>
                <w:sz w:val="18"/>
                <w:szCs w:val="18"/>
              </w:rPr>
              <w:t>mm</w:t>
            </w:r>
            <w:proofErr w:type="spellEnd"/>
            <w:r w:rsidRPr="00031C89">
              <w:rPr>
                <w:rFonts w:asciiTheme="minorHAnsi" w:hAnsiTheme="minorHAnsi" w:cstheme="minorHAnsi"/>
                <w:sz w:val="18"/>
                <w:szCs w:val="18"/>
              </w:rPr>
              <w:t xml:space="preserve"> (</w:t>
            </w:r>
            <w:proofErr w:type="spellStart"/>
            <w:r w:rsidRPr="00031C89">
              <w:rPr>
                <w:rFonts w:asciiTheme="minorHAnsi" w:hAnsiTheme="minorHAnsi" w:cstheme="minorHAnsi"/>
                <w:sz w:val="18"/>
                <w:szCs w:val="18"/>
              </w:rPr>
              <w:t>ΠxΒxΥ</w:t>
            </w:r>
            <w:proofErr w:type="spellEnd"/>
            <w:r w:rsidRPr="00031C89">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5B7E70D" w14:textId="26A6AA2B"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B27B13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CC58BFA" w14:textId="77777777" w:rsidR="00F351FE" w:rsidRPr="00440615" w:rsidRDefault="00F351FE" w:rsidP="00F351FE">
            <w:pPr>
              <w:rPr>
                <w:rFonts w:asciiTheme="minorHAnsi" w:hAnsiTheme="minorHAnsi" w:cstheme="minorHAnsi"/>
                <w:color w:val="000000"/>
                <w:sz w:val="18"/>
                <w:szCs w:val="18"/>
              </w:rPr>
            </w:pPr>
          </w:p>
        </w:tc>
      </w:tr>
      <w:tr w:rsidR="00F351FE" w:rsidRPr="00440615" w14:paraId="2EDC9729" w14:textId="77777777" w:rsidTr="00DE7259">
        <w:trPr>
          <w:trHeight w:val="142"/>
        </w:trPr>
        <w:tc>
          <w:tcPr>
            <w:tcW w:w="7371" w:type="dxa"/>
            <w:tcBorders>
              <w:top w:val="nil"/>
              <w:left w:val="single" w:sz="4" w:space="0" w:color="auto"/>
              <w:bottom w:val="single" w:sz="4" w:space="0" w:color="auto"/>
              <w:right w:val="single" w:sz="4" w:space="0" w:color="auto"/>
            </w:tcBorders>
            <w:shd w:val="clear" w:color="auto" w:fill="auto"/>
            <w:vAlign w:val="bottom"/>
          </w:tcPr>
          <w:p w14:paraId="0750CEA0" w14:textId="722C50EB"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5. Το εξωτερικό περίβλημα να είναι κατασκευασμένο επίσης από ανοξείδωτο χάλυβα.</w:t>
            </w:r>
          </w:p>
        </w:tc>
        <w:tc>
          <w:tcPr>
            <w:tcW w:w="1134" w:type="dxa"/>
            <w:tcBorders>
              <w:top w:val="nil"/>
              <w:left w:val="nil"/>
              <w:bottom w:val="single" w:sz="4" w:space="0" w:color="auto"/>
              <w:right w:val="single" w:sz="4" w:space="0" w:color="auto"/>
            </w:tcBorders>
            <w:shd w:val="clear" w:color="auto" w:fill="auto"/>
            <w:vAlign w:val="center"/>
          </w:tcPr>
          <w:p w14:paraId="42138D0B" w14:textId="62DAEA6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316AC5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7DDB104" w14:textId="77777777" w:rsidR="00F351FE" w:rsidRPr="00440615" w:rsidRDefault="00F351FE" w:rsidP="00F351FE">
            <w:pPr>
              <w:rPr>
                <w:rFonts w:asciiTheme="minorHAnsi" w:hAnsiTheme="minorHAnsi" w:cstheme="minorHAnsi"/>
                <w:color w:val="000000"/>
                <w:sz w:val="18"/>
                <w:szCs w:val="18"/>
              </w:rPr>
            </w:pPr>
          </w:p>
        </w:tc>
      </w:tr>
      <w:tr w:rsidR="00F351FE" w:rsidRPr="00440615" w14:paraId="78E83ECC" w14:textId="77777777" w:rsidTr="00DE7259">
        <w:trPr>
          <w:trHeight w:val="130"/>
        </w:trPr>
        <w:tc>
          <w:tcPr>
            <w:tcW w:w="7371" w:type="dxa"/>
            <w:tcBorders>
              <w:top w:val="nil"/>
              <w:left w:val="single" w:sz="4" w:space="0" w:color="auto"/>
              <w:bottom w:val="single" w:sz="4" w:space="0" w:color="auto"/>
              <w:right w:val="single" w:sz="4" w:space="0" w:color="auto"/>
            </w:tcBorders>
            <w:shd w:val="clear" w:color="auto" w:fill="auto"/>
            <w:vAlign w:val="bottom"/>
          </w:tcPr>
          <w:p w14:paraId="2177EBC4" w14:textId="0909F815" w:rsidR="00F351FE" w:rsidRPr="00440615" w:rsidRDefault="00F351FE" w:rsidP="00F351FE">
            <w:pPr>
              <w:rPr>
                <w:rFonts w:asciiTheme="minorHAnsi" w:hAnsiTheme="minorHAnsi" w:cstheme="minorHAnsi"/>
                <w:sz w:val="18"/>
                <w:szCs w:val="18"/>
              </w:rPr>
            </w:pPr>
            <w:r w:rsidRPr="00031C89">
              <w:rPr>
                <w:rFonts w:asciiTheme="minorHAnsi" w:hAnsiTheme="minorHAnsi" w:cstheme="minorHAnsi"/>
                <w:sz w:val="18"/>
                <w:szCs w:val="18"/>
              </w:rPr>
              <w:t xml:space="preserve">6. Να τροφοδοτείται από δίκτυο 220-230 V, 50/60 </w:t>
            </w:r>
            <w:proofErr w:type="spellStart"/>
            <w:r w:rsidRPr="00031C89">
              <w:rPr>
                <w:rFonts w:asciiTheme="minorHAnsi" w:hAnsiTheme="minorHAnsi" w:cstheme="minorHAnsi"/>
                <w:sz w:val="18"/>
                <w:szCs w:val="18"/>
              </w:rPr>
              <w:t>Hz</w:t>
            </w:r>
            <w:proofErr w:type="spellEnd"/>
            <w:r w:rsidRPr="00031C89">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109C8769" w14:textId="035EF61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0038C6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32D38CA" w14:textId="77777777" w:rsidR="00F351FE" w:rsidRPr="00440615" w:rsidRDefault="00F351FE" w:rsidP="00F351FE">
            <w:pPr>
              <w:rPr>
                <w:rFonts w:asciiTheme="minorHAnsi" w:hAnsiTheme="minorHAnsi" w:cstheme="minorHAnsi"/>
                <w:color w:val="000000"/>
                <w:sz w:val="18"/>
                <w:szCs w:val="18"/>
              </w:rPr>
            </w:pPr>
          </w:p>
        </w:tc>
      </w:tr>
      <w:tr w:rsidR="00F351FE" w:rsidRPr="00440615" w14:paraId="36E49789" w14:textId="77777777" w:rsidTr="00DE7259">
        <w:trPr>
          <w:trHeight w:val="114"/>
        </w:trPr>
        <w:tc>
          <w:tcPr>
            <w:tcW w:w="7371" w:type="dxa"/>
            <w:tcBorders>
              <w:top w:val="nil"/>
              <w:left w:val="single" w:sz="4" w:space="0" w:color="auto"/>
              <w:bottom w:val="single" w:sz="4" w:space="0" w:color="auto"/>
              <w:right w:val="single" w:sz="4" w:space="0" w:color="auto"/>
            </w:tcBorders>
            <w:shd w:val="clear" w:color="auto" w:fill="auto"/>
          </w:tcPr>
          <w:p w14:paraId="4E593C3B" w14:textId="1EA64CFE" w:rsidR="00F351FE" w:rsidRPr="00440615" w:rsidRDefault="00F351FE" w:rsidP="00F351FE">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nil"/>
              <w:left w:val="nil"/>
              <w:bottom w:val="single" w:sz="4" w:space="0" w:color="auto"/>
              <w:right w:val="single" w:sz="4" w:space="0" w:color="auto"/>
            </w:tcBorders>
            <w:shd w:val="clear" w:color="auto" w:fill="auto"/>
            <w:vAlign w:val="center"/>
          </w:tcPr>
          <w:p w14:paraId="50688CA2" w14:textId="7FB8100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E7FD97"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FF8626C" w14:textId="77777777" w:rsidR="00F351FE" w:rsidRPr="00440615" w:rsidRDefault="00F351FE" w:rsidP="00F351FE">
            <w:pPr>
              <w:rPr>
                <w:rFonts w:asciiTheme="minorHAnsi" w:hAnsiTheme="minorHAnsi" w:cstheme="minorHAnsi"/>
                <w:color w:val="000000"/>
                <w:sz w:val="18"/>
                <w:szCs w:val="18"/>
              </w:rPr>
            </w:pPr>
          </w:p>
        </w:tc>
      </w:tr>
      <w:tr w:rsidR="00F351FE" w:rsidRPr="00440615" w14:paraId="64BB2493"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AE56573" w14:textId="1489E8C4"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tcPr>
          <w:p w14:paraId="7D71ED0D" w14:textId="014BC31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6A00AB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4C856EB" w14:textId="77777777" w:rsidR="00F351FE" w:rsidRPr="00440615" w:rsidRDefault="00F351FE" w:rsidP="00F351FE">
            <w:pPr>
              <w:rPr>
                <w:rFonts w:asciiTheme="minorHAnsi" w:hAnsiTheme="minorHAnsi" w:cstheme="minorHAnsi"/>
                <w:color w:val="000000"/>
                <w:sz w:val="18"/>
                <w:szCs w:val="18"/>
              </w:rPr>
            </w:pPr>
          </w:p>
        </w:tc>
      </w:tr>
      <w:tr w:rsidR="00F351FE" w:rsidRPr="00440615" w14:paraId="03EF2636"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10529CB" w14:textId="3F2F27F4"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6E21561E" w14:textId="65ADFBF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F1A307"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4080D33" w14:textId="77777777" w:rsidR="00F351FE" w:rsidRPr="00440615" w:rsidRDefault="00F351FE" w:rsidP="00F351FE">
            <w:pPr>
              <w:rPr>
                <w:rFonts w:asciiTheme="minorHAnsi" w:hAnsiTheme="minorHAnsi" w:cstheme="minorHAnsi"/>
                <w:color w:val="000000"/>
                <w:sz w:val="18"/>
                <w:szCs w:val="18"/>
              </w:rPr>
            </w:pPr>
          </w:p>
        </w:tc>
      </w:tr>
      <w:tr w:rsidR="00F351FE" w:rsidRPr="00440615" w14:paraId="637DF81F"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53D7B9F9" w14:textId="5796963B"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16066B23" w14:textId="702ACC6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F48E3D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A59D644" w14:textId="77777777" w:rsidR="00F351FE" w:rsidRPr="00440615" w:rsidRDefault="00F351FE" w:rsidP="00F351FE">
            <w:pPr>
              <w:rPr>
                <w:rFonts w:asciiTheme="minorHAnsi" w:hAnsiTheme="minorHAnsi" w:cstheme="minorHAnsi"/>
                <w:color w:val="000000"/>
                <w:sz w:val="18"/>
                <w:szCs w:val="18"/>
              </w:rPr>
            </w:pPr>
          </w:p>
        </w:tc>
      </w:tr>
      <w:tr w:rsidR="00F351FE" w:rsidRPr="00440615" w14:paraId="67ABB111" w14:textId="77777777" w:rsidTr="00DE7259">
        <w:trPr>
          <w:trHeight w:val="88"/>
        </w:trPr>
        <w:tc>
          <w:tcPr>
            <w:tcW w:w="7371" w:type="dxa"/>
            <w:tcBorders>
              <w:top w:val="nil"/>
              <w:left w:val="single" w:sz="4" w:space="0" w:color="auto"/>
              <w:bottom w:val="single" w:sz="4" w:space="0" w:color="auto"/>
              <w:right w:val="single" w:sz="4" w:space="0" w:color="auto"/>
            </w:tcBorders>
            <w:shd w:val="clear" w:color="auto" w:fill="auto"/>
            <w:vAlign w:val="bottom"/>
          </w:tcPr>
          <w:p w14:paraId="47D79FF9" w14:textId="0A883072"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620DCAA" w14:textId="68FB2E2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5BE2AF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0B8425D2" w14:textId="77777777" w:rsidR="00F351FE" w:rsidRPr="00440615" w:rsidRDefault="00F351FE" w:rsidP="00F351FE">
            <w:pPr>
              <w:rPr>
                <w:rFonts w:asciiTheme="minorHAnsi" w:hAnsiTheme="minorHAnsi" w:cstheme="minorHAnsi"/>
                <w:color w:val="000000"/>
                <w:sz w:val="18"/>
                <w:szCs w:val="18"/>
              </w:rPr>
            </w:pPr>
          </w:p>
        </w:tc>
      </w:tr>
      <w:tr w:rsidR="00F351FE" w:rsidRPr="00440615" w14:paraId="1A6B794B" w14:textId="77777777" w:rsidTr="00DE7259">
        <w:trPr>
          <w:trHeight w:val="148"/>
        </w:trPr>
        <w:tc>
          <w:tcPr>
            <w:tcW w:w="7371" w:type="dxa"/>
            <w:tcBorders>
              <w:top w:val="nil"/>
              <w:left w:val="single" w:sz="4" w:space="0" w:color="auto"/>
              <w:bottom w:val="single" w:sz="4" w:space="0" w:color="auto"/>
              <w:right w:val="single" w:sz="4" w:space="0" w:color="auto"/>
            </w:tcBorders>
            <w:shd w:val="clear" w:color="auto" w:fill="auto"/>
            <w:vAlign w:val="bottom"/>
          </w:tcPr>
          <w:p w14:paraId="7B7A6D2A" w14:textId="7F8D25D3"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22BADD92" w14:textId="0ADDEE6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5D2E08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5FBDD74" w14:textId="77777777" w:rsidR="00F351FE" w:rsidRPr="00440615" w:rsidRDefault="00F351FE" w:rsidP="00F351FE">
            <w:pPr>
              <w:rPr>
                <w:rFonts w:asciiTheme="minorHAnsi" w:hAnsiTheme="minorHAnsi" w:cstheme="minorHAnsi"/>
                <w:color w:val="000000"/>
                <w:sz w:val="18"/>
                <w:szCs w:val="18"/>
              </w:rPr>
            </w:pPr>
          </w:p>
        </w:tc>
      </w:tr>
      <w:tr w:rsidR="00F351FE" w:rsidRPr="00440615" w14:paraId="00268392" w14:textId="77777777" w:rsidTr="00DE7259">
        <w:trPr>
          <w:trHeight w:val="65"/>
        </w:trPr>
        <w:tc>
          <w:tcPr>
            <w:tcW w:w="7371" w:type="dxa"/>
            <w:tcBorders>
              <w:top w:val="nil"/>
              <w:left w:val="single" w:sz="4" w:space="0" w:color="auto"/>
              <w:bottom w:val="single" w:sz="4" w:space="0" w:color="auto"/>
              <w:right w:val="single" w:sz="4" w:space="0" w:color="auto"/>
            </w:tcBorders>
            <w:shd w:val="clear" w:color="auto" w:fill="auto"/>
            <w:vAlign w:val="bottom"/>
          </w:tcPr>
          <w:p w14:paraId="001A8D38" w14:textId="112D7CF6"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15A84CA0" w14:textId="7255435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490613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1EDF03F" w14:textId="77777777" w:rsidR="00F351FE" w:rsidRPr="00440615" w:rsidRDefault="00F351FE" w:rsidP="00F351FE">
            <w:pPr>
              <w:rPr>
                <w:rFonts w:asciiTheme="minorHAnsi" w:hAnsiTheme="minorHAnsi" w:cstheme="minorHAnsi"/>
                <w:color w:val="000000"/>
                <w:sz w:val="18"/>
                <w:szCs w:val="18"/>
              </w:rPr>
            </w:pPr>
          </w:p>
        </w:tc>
      </w:tr>
      <w:tr w:rsidR="00F351FE" w:rsidRPr="00440615" w14:paraId="3296B2BA"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6042889E" w14:textId="77777777" w:rsidR="00F351FE" w:rsidRPr="001A5AD2" w:rsidRDefault="00F351FE" w:rsidP="00F351FE">
            <w:pPr>
              <w:jc w:val="center"/>
              <w:rPr>
                <w:rFonts w:asciiTheme="minorHAnsi" w:hAnsiTheme="minorHAnsi" w:cstheme="minorHAnsi"/>
                <w:b/>
                <w:bCs/>
                <w:sz w:val="18"/>
                <w:szCs w:val="18"/>
              </w:rPr>
            </w:pPr>
            <w:r w:rsidRPr="001A5AD2">
              <w:rPr>
                <w:rFonts w:asciiTheme="minorHAnsi" w:hAnsiTheme="minorHAnsi" w:cstheme="minorHAnsi"/>
                <w:b/>
                <w:bCs/>
                <w:sz w:val="18"/>
                <w:szCs w:val="18"/>
              </w:rPr>
              <w:t>ΕΙΔΟΣ 10</w:t>
            </w:r>
          </w:p>
          <w:p w14:paraId="738007D0" w14:textId="77777777" w:rsidR="00F351FE" w:rsidRPr="001A5AD2" w:rsidRDefault="00F351FE" w:rsidP="00F351FE">
            <w:pPr>
              <w:jc w:val="center"/>
              <w:rPr>
                <w:rFonts w:asciiTheme="minorHAnsi" w:hAnsiTheme="minorHAnsi" w:cstheme="minorHAnsi"/>
                <w:b/>
                <w:bCs/>
                <w:sz w:val="18"/>
                <w:szCs w:val="18"/>
              </w:rPr>
            </w:pPr>
            <w:proofErr w:type="spellStart"/>
            <w:r w:rsidRPr="001A5AD2">
              <w:rPr>
                <w:rFonts w:asciiTheme="minorHAnsi" w:hAnsiTheme="minorHAnsi" w:cstheme="minorHAnsi"/>
                <w:b/>
                <w:bCs/>
                <w:sz w:val="18"/>
                <w:szCs w:val="18"/>
              </w:rPr>
              <w:t>Υδατόλουτρο</w:t>
            </w:r>
            <w:proofErr w:type="spellEnd"/>
          </w:p>
          <w:p w14:paraId="11B89E6B" w14:textId="77777777" w:rsidR="00F351FE" w:rsidRPr="001A5AD2" w:rsidRDefault="00F351FE" w:rsidP="00F351FE">
            <w:pPr>
              <w:jc w:val="center"/>
              <w:rPr>
                <w:rFonts w:asciiTheme="minorHAnsi" w:hAnsiTheme="minorHAnsi" w:cstheme="minorHAnsi"/>
                <w:b/>
                <w:bCs/>
                <w:sz w:val="18"/>
                <w:szCs w:val="18"/>
              </w:rPr>
            </w:pPr>
            <w:r w:rsidRPr="001A5AD2">
              <w:rPr>
                <w:rFonts w:asciiTheme="minorHAnsi" w:hAnsiTheme="minorHAnsi" w:cstheme="minorHAnsi"/>
                <w:b/>
                <w:bCs/>
                <w:sz w:val="18"/>
                <w:szCs w:val="18"/>
              </w:rPr>
              <w:t>Τεμάχιο 1</w:t>
            </w:r>
          </w:p>
          <w:p w14:paraId="72A2190E" w14:textId="77777777" w:rsidR="00F351FE" w:rsidRPr="001A5AD2" w:rsidRDefault="00F351FE" w:rsidP="00F351FE">
            <w:pPr>
              <w:jc w:val="center"/>
              <w:rPr>
                <w:rFonts w:asciiTheme="minorHAnsi" w:hAnsiTheme="minorHAnsi" w:cstheme="minorHAnsi"/>
                <w:b/>
                <w:bCs/>
                <w:sz w:val="18"/>
                <w:szCs w:val="18"/>
              </w:rPr>
            </w:pPr>
            <w:r w:rsidRPr="001A5AD2">
              <w:rPr>
                <w:rFonts w:asciiTheme="minorHAnsi" w:hAnsiTheme="minorHAnsi" w:cstheme="minorHAnsi"/>
                <w:b/>
                <w:bCs/>
                <w:sz w:val="18"/>
                <w:szCs w:val="18"/>
              </w:rPr>
              <w:t>Προορίζεται για την ΧΥ Κεντρικής Μακεδονίας έδρα Θεσσαλονίκη</w:t>
            </w:r>
          </w:p>
          <w:p w14:paraId="26CF7089" w14:textId="4A163C15"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Α. Να προσφερθεί εργαστηριακό </w:t>
            </w:r>
            <w:proofErr w:type="spellStart"/>
            <w:r w:rsidRPr="001A5AD2">
              <w:rPr>
                <w:rFonts w:asciiTheme="minorHAnsi" w:hAnsiTheme="minorHAnsi" w:cstheme="minorHAnsi"/>
                <w:sz w:val="18"/>
                <w:szCs w:val="18"/>
              </w:rPr>
              <w:t>υδατόλουτρο</w:t>
            </w:r>
            <w:proofErr w:type="spellEnd"/>
            <w:r w:rsidRPr="001A5AD2">
              <w:rPr>
                <w:rFonts w:asciiTheme="minorHAnsi" w:hAnsiTheme="minorHAnsi" w:cstheme="minorHAnsi"/>
                <w:sz w:val="18"/>
                <w:szCs w:val="18"/>
              </w:rPr>
              <w:t xml:space="preserve">, με τα ακόλουθα ελάχιστα τεχνικά χαρακτηριστικά: </w:t>
            </w:r>
          </w:p>
        </w:tc>
        <w:tc>
          <w:tcPr>
            <w:tcW w:w="1134" w:type="dxa"/>
            <w:tcBorders>
              <w:top w:val="nil"/>
              <w:left w:val="nil"/>
              <w:bottom w:val="single" w:sz="4" w:space="0" w:color="auto"/>
              <w:right w:val="single" w:sz="4" w:space="0" w:color="auto"/>
            </w:tcBorders>
            <w:shd w:val="clear" w:color="auto" w:fill="auto"/>
            <w:vAlign w:val="center"/>
          </w:tcPr>
          <w:p w14:paraId="7F1CEDCA" w14:textId="4C064796"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3DB5D2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191D49F" w14:textId="77777777" w:rsidR="00F351FE" w:rsidRPr="00440615" w:rsidRDefault="00F351FE" w:rsidP="00F351FE">
            <w:pPr>
              <w:rPr>
                <w:rFonts w:asciiTheme="minorHAnsi" w:hAnsiTheme="minorHAnsi" w:cstheme="minorHAnsi"/>
                <w:color w:val="000000"/>
                <w:sz w:val="18"/>
                <w:szCs w:val="18"/>
              </w:rPr>
            </w:pPr>
          </w:p>
        </w:tc>
      </w:tr>
      <w:tr w:rsidR="00F351FE" w:rsidRPr="00440615" w14:paraId="03BE89A9" w14:textId="77777777" w:rsidTr="00DE7259">
        <w:trPr>
          <w:trHeight w:val="144"/>
        </w:trPr>
        <w:tc>
          <w:tcPr>
            <w:tcW w:w="7371" w:type="dxa"/>
            <w:tcBorders>
              <w:top w:val="nil"/>
              <w:left w:val="single" w:sz="4" w:space="0" w:color="auto"/>
              <w:bottom w:val="single" w:sz="4" w:space="0" w:color="auto"/>
              <w:right w:val="single" w:sz="4" w:space="0" w:color="auto"/>
            </w:tcBorders>
            <w:shd w:val="clear" w:color="auto" w:fill="auto"/>
            <w:vAlign w:val="bottom"/>
          </w:tcPr>
          <w:p w14:paraId="1A2CD745" w14:textId="635B8BFC"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1. Το λουτρό να είναι κατασκευασμένο από ανοξείδωτο χάλυβα.</w:t>
            </w:r>
          </w:p>
        </w:tc>
        <w:tc>
          <w:tcPr>
            <w:tcW w:w="1134" w:type="dxa"/>
            <w:tcBorders>
              <w:top w:val="nil"/>
              <w:left w:val="nil"/>
              <w:bottom w:val="single" w:sz="4" w:space="0" w:color="auto"/>
              <w:right w:val="single" w:sz="4" w:space="0" w:color="auto"/>
            </w:tcBorders>
            <w:shd w:val="clear" w:color="auto" w:fill="auto"/>
            <w:vAlign w:val="center"/>
          </w:tcPr>
          <w:p w14:paraId="454B295D" w14:textId="27F528A0"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F7EB09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48BE6F" w14:textId="77777777" w:rsidR="00F351FE" w:rsidRPr="00440615" w:rsidRDefault="00F351FE" w:rsidP="00F351FE">
            <w:pPr>
              <w:rPr>
                <w:rFonts w:asciiTheme="minorHAnsi" w:hAnsiTheme="minorHAnsi" w:cstheme="minorHAnsi"/>
                <w:color w:val="000000"/>
                <w:sz w:val="18"/>
                <w:szCs w:val="18"/>
              </w:rPr>
            </w:pPr>
          </w:p>
        </w:tc>
      </w:tr>
      <w:tr w:rsidR="00F351FE" w:rsidRPr="00440615" w14:paraId="23E4425C"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560E26F" w14:textId="520BBCEE"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2. Να διαθέτει </w:t>
            </w:r>
            <w:proofErr w:type="spellStart"/>
            <w:r w:rsidRPr="001A5AD2">
              <w:rPr>
                <w:rFonts w:asciiTheme="minorHAnsi" w:hAnsiTheme="minorHAnsi" w:cstheme="minorHAnsi"/>
                <w:sz w:val="18"/>
                <w:szCs w:val="18"/>
              </w:rPr>
              <w:t>κάλυμα</w:t>
            </w:r>
            <w:proofErr w:type="spellEnd"/>
            <w:r w:rsidRPr="001A5AD2">
              <w:rPr>
                <w:rFonts w:asciiTheme="minorHAnsi" w:hAnsiTheme="minorHAnsi" w:cstheme="minorHAnsi"/>
                <w:sz w:val="18"/>
                <w:szCs w:val="18"/>
              </w:rPr>
              <w:t xml:space="preserve"> με έξι </w:t>
            </w:r>
            <w:proofErr w:type="spellStart"/>
            <w:r w:rsidRPr="001A5AD2">
              <w:rPr>
                <w:rFonts w:asciiTheme="minorHAnsi" w:hAnsiTheme="minorHAnsi" w:cstheme="minorHAnsi"/>
                <w:sz w:val="18"/>
                <w:szCs w:val="18"/>
              </w:rPr>
              <w:t>μεταλικά</w:t>
            </w:r>
            <w:proofErr w:type="spellEnd"/>
            <w:r w:rsidRPr="001A5AD2">
              <w:rPr>
                <w:rFonts w:asciiTheme="minorHAnsi" w:hAnsiTheme="minorHAnsi" w:cstheme="minorHAnsi"/>
                <w:sz w:val="18"/>
                <w:szCs w:val="18"/>
              </w:rPr>
              <w:t xml:space="preserve"> δαχτυλίδια (4 θέσεων) ώστε να μπορούν να θερμαίνονται δοχεία διάφορων μεγεθών. </w:t>
            </w:r>
          </w:p>
        </w:tc>
        <w:tc>
          <w:tcPr>
            <w:tcW w:w="1134" w:type="dxa"/>
            <w:tcBorders>
              <w:top w:val="nil"/>
              <w:left w:val="nil"/>
              <w:bottom w:val="single" w:sz="4" w:space="0" w:color="auto"/>
              <w:right w:val="single" w:sz="4" w:space="0" w:color="auto"/>
            </w:tcBorders>
            <w:shd w:val="clear" w:color="auto" w:fill="auto"/>
            <w:vAlign w:val="center"/>
          </w:tcPr>
          <w:p w14:paraId="20DBAD18" w14:textId="0324418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68C336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B9DE843" w14:textId="77777777" w:rsidR="00F351FE" w:rsidRPr="00440615" w:rsidRDefault="00F351FE" w:rsidP="00F351FE">
            <w:pPr>
              <w:rPr>
                <w:rFonts w:asciiTheme="minorHAnsi" w:hAnsiTheme="minorHAnsi" w:cstheme="minorHAnsi"/>
                <w:color w:val="000000"/>
                <w:sz w:val="18"/>
                <w:szCs w:val="18"/>
              </w:rPr>
            </w:pPr>
          </w:p>
        </w:tc>
      </w:tr>
      <w:tr w:rsidR="00F351FE" w:rsidRPr="00440615" w14:paraId="3C5995C5" w14:textId="77777777" w:rsidTr="00DE7259">
        <w:trPr>
          <w:trHeight w:val="68"/>
        </w:trPr>
        <w:tc>
          <w:tcPr>
            <w:tcW w:w="7371" w:type="dxa"/>
            <w:tcBorders>
              <w:top w:val="nil"/>
              <w:left w:val="single" w:sz="4" w:space="0" w:color="auto"/>
              <w:bottom w:val="single" w:sz="4" w:space="0" w:color="auto"/>
              <w:right w:val="single" w:sz="4" w:space="0" w:color="auto"/>
            </w:tcBorders>
            <w:shd w:val="clear" w:color="auto" w:fill="auto"/>
            <w:vAlign w:val="bottom"/>
          </w:tcPr>
          <w:p w14:paraId="27AD31E9" w14:textId="3EAE5DF6"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3. Να διαθέτει οθόνη και πληκτρολόγιο για ευκολία στη χρήση.</w:t>
            </w:r>
          </w:p>
        </w:tc>
        <w:tc>
          <w:tcPr>
            <w:tcW w:w="1134" w:type="dxa"/>
            <w:tcBorders>
              <w:top w:val="nil"/>
              <w:left w:val="nil"/>
              <w:bottom w:val="single" w:sz="4" w:space="0" w:color="auto"/>
              <w:right w:val="single" w:sz="4" w:space="0" w:color="auto"/>
            </w:tcBorders>
            <w:shd w:val="clear" w:color="auto" w:fill="auto"/>
            <w:vAlign w:val="center"/>
          </w:tcPr>
          <w:p w14:paraId="3A6074F0" w14:textId="20F2320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172E4F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FC7BAE4" w14:textId="77777777" w:rsidR="00F351FE" w:rsidRPr="00440615" w:rsidRDefault="00F351FE" w:rsidP="00F351FE">
            <w:pPr>
              <w:rPr>
                <w:rFonts w:asciiTheme="minorHAnsi" w:hAnsiTheme="minorHAnsi" w:cstheme="minorHAnsi"/>
                <w:color w:val="000000"/>
                <w:sz w:val="18"/>
                <w:szCs w:val="18"/>
              </w:rPr>
            </w:pPr>
          </w:p>
        </w:tc>
      </w:tr>
      <w:tr w:rsidR="00F351FE" w:rsidRPr="00440615" w14:paraId="60E7FCA8" w14:textId="77777777" w:rsidTr="00DE7259">
        <w:trPr>
          <w:trHeight w:val="113"/>
        </w:trPr>
        <w:tc>
          <w:tcPr>
            <w:tcW w:w="7371" w:type="dxa"/>
            <w:tcBorders>
              <w:top w:val="nil"/>
              <w:left w:val="single" w:sz="4" w:space="0" w:color="auto"/>
              <w:bottom w:val="single" w:sz="4" w:space="0" w:color="auto"/>
              <w:right w:val="single" w:sz="4" w:space="0" w:color="auto"/>
            </w:tcBorders>
            <w:shd w:val="clear" w:color="auto" w:fill="auto"/>
            <w:vAlign w:val="bottom"/>
          </w:tcPr>
          <w:p w14:paraId="0C9C8967" w14:textId="42577EDC"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4. Να διαθέτει ενσωματωμένο </w:t>
            </w:r>
            <w:proofErr w:type="spellStart"/>
            <w:r w:rsidRPr="001A5AD2">
              <w:rPr>
                <w:rFonts w:asciiTheme="minorHAnsi" w:hAnsiTheme="minorHAnsi" w:cstheme="minorHAnsi"/>
                <w:sz w:val="18"/>
                <w:szCs w:val="18"/>
              </w:rPr>
              <w:t>χρονομετρητή</w:t>
            </w:r>
            <w:proofErr w:type="spellEnd"/>
            <w:r w:rsidRPr="001A5AD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C4FEE7C" w14:textId="06771969"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17D027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3D51734" w14:textId="77777777" w:rsidR="00F351FE" w:rsidRPr="00440615" w:rsidRDefault="00F351FE" w:rsidP="00F351FE">
            <w:pPr>
              <w:rPr>
                <w:rFonts w:asciiTheme="minorHAnsi" w:hAnsiTheme="minorHAnsi" w:cstheme="minorHAnsi"/>
                <w:color w:val="000000"/>
                <w:sz w:val="18"/>
                <w:szCs w:val="18"/>
              </w:rPr>
            </w:pPr>
          </w:p>
        </w:tc>
      </w:tr>
      <w:tr w:rsidR="00F351FE" w:rsidRPr="00440615" w14:paraId="5B10BF56" w14:textId="77777777" w:rsidTr="00DE7259">
        <w:trPr>
          <w:trHeight w:val="160"/>
        </w:trPr>
        <w:tc>
          <w:tcPr>
            <w:tcW w:w="7371" w:type="dxa"/>
            <w:tcBorders>
              <w:top w:val="nil"/>
              <w:left w:val="single" w:sz="4" w:space="0" w:color="auto"/>
              <w:bottom w:val="single" w:sz="4" w:space="0" w:color="auto"/>
              <w:right w:val="single" w:sz="4" w:space="0" w:color="auto"/>
            </w:tcBorders>
            <w:shd w:val="clear" w:color="auto" w:fill="auto"/>
            <w:vAlign w:val="bottom"/>
          </w:tcPr>
          <w:p w14:paraId="3216ACF1" w14:textId="79C43B36"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5. Να διαθέτει ενσωματωμένη βαλβίδα για την αποστράγγιση και τον εύκολο καθαρισμό του.</w:t>
            </w:r>
          </w:p>
        </w:tc>
        <w:tc>
          <w:tcPr>
            <w:tcW w:w="1134" w:type="dxa"/>
            <w:tcBorders>
              <w:top w:val="nil"/>
              <w:left w:val="nil"/>
              <w:bottom w:val="single" w:sz="4" w:space="0" w:color="auto"/>
              <w:right w:val="single" w:sz="4" w:space="0" w:color="auto"/>
            </w:tcBorders>
            <w:shd w:val="clear" w:color="auto" w:fill="auto"/>
            <w:vAlign w:val="center"/>
          </w:tcPr>
          <w:p w14:paraId="2AF562AF" w14:textId="22167ED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22D791D7"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302BCC6" w14:textId="77777777" w:rsidR="00F351FE" w:rsidRPr="00440615" w:rsidRDefault="00F351FE" w:rsidP="00F351FE">
            <w:pPr>
              <w:rPr>
                <w:rFonts w:asciiTheme="minorHAnsi" w:hAnsiTheme="minorHAnsi" w:cstheme="minorHAnsi"/>
                <w:color w:val="000000"/>
                <w:sz w:val="18"/>
                <w:szCs w:val="18"/>
              </w:rPr>
            </w:pPr>
          </w:p>
        </w:tc>
      </w:tr>
      <w:tr w:rsidR="00F351FE" w:rsidRPr="00440615" w14:paraId="50314617" w14:textId="77777777" w:rsidTr="00DE7259">
        <w:trPr>
          <w:trHeight w:val="78"/>
        </w:trPr>
        <w:tc>
          <w:tcPr>
            <w:tcW w:w="7371" w:type="dxa"/>
            <w:tcBorders>
              <w:top w:val="nil"/>
              <w:left w:val="single" w:sz="4" w:space="0" w:color="auto"/>
              <w:bottom w:val="single" w:sz="4" w:space="0" w:color="auto"/>
              <w:right w:val="single" w:sz="4" w:space="0" w:color="auto"/>
            </w:tcBorders>
            <w:shd w:val="clear" w:color="auto" w:fill="auto"/>
            <w:vAlign w:val="bottom"/>
          </w:tcPr>
          <w:p w14:paraId="1F9CB44C" w14:textId="78208C23"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6. Να </w:t>
            </w:r>
            <w:proofErr w:type="spellStart"/>
            <w:r w:rsidRPr="001A5AD2">
              <w:rPr>
                <w:rFonts w:asciiTheme="minorHAnsi" w:hAnsiTheme="minorHAnsi" w:cstheme="minorHAnsi"/>
                <w:sz w:val="18"/>
                <w:szCs w:val="18"/>
              </w:rPr>
              <w:t>διαθετει</w:t>
            </w:r>
            <w:proofErr w:type="spellEnd"/>
            <w:r w:rsidRPr="001A5AD2">
              <w:rPr>
                <w:rFonts w:asciiTheme="minorHAnsi" w:hAnsiTheme="minorHAnsi" w:cstheme="minorHAnsi"/>
                <w:sz w:val="18"/>
                <w:szCs w:val="18"/>
              </w:rPr>
              <w:t xml:space="preserve"> εύρος θερμοκρασίας εργασίας τουλάχιστον από +20  έως +99,9 °C, με βήμα 0,1°C.</w:t>
            </w:r>
          </w:p>
        </w:tc>
        <w:tc>
          <w:tcPr>
            <w:tcW w:w="1134" w:type="dxa"/>
            <w:tcBorders>
              <w:top w:val="nil"/>
              <w:left w:val="nil"/>
              <w:bottom w:val="single" w:sz="4" w:space="0" w:color="auto"/>
              <w:right w:val="single" w:sz="4" w:space="0" w:color="auto"/>
            </w:tcBorders>
            <w:shd w:val="clear" w:color="auto" w:fill="auto"/>
            <w:vAlign w:val="center"/>
          </w:tcPr>
          <w:p w14:paraId="59BD8221" w14:textId="540D436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636008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0BE50DE" w14:textId="77777777" w:rsidR="00F351FE" w:rsidRPr="00440615" w:rsidRDefault="00F351FE" w:rsidP="00F351FE">
            <w:pPr>
              <w:rPr>
                <w:rFonts w:asciiTheme="minorHAnsi" w:hAnsiTheme="minorHAnsi" w:cstheme="minorHAnsi"/>
                <w:color w:val="000000"/>
                <w:sz w:val="18"/>
                <w:szCs w:val="18"/>
              </w:rPr>
            </w:pPr>
          </w:p>
        </w:tc>
      </w:tr>
      <w:tr w:rsidR="00F351FE" w:rsidRPr="00440615" w14:paraId="118EFC50" w14:textId="77777777" w:rsidTr="00DE7259">
        <w:trPr>
          <w:trHeight w:val="124"/>
        </w:trPr>
        <w:tc>
          <w:tcPr>
            <w:tcW w:w="7371" w:type="dxa"/>
            <w:tcBorders>
              <w:top w:val="nil"/>
              <w:left w:val="single" w:sz="4" w:space="0" w:color="auto"/>
              <w:bottom w:val="single" w:sz="4" w:space="0" w:color="auto"/>
              <w:right w:val="single" w:sz="4" w:space="0" w:color="auto"/>
            </w:tcBorders>
            <w:shd w:val="clear" w:color="auto" w:fill="auto"/>
            <w:vAlign w:val="bottom"/>
          </w:tcPr>
          <w:p w14:paraId="0578772C" w14:textId="13AD0EEF"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7. Να διαθέτει ακρίβεια θερμοκρασίας ίση ή καλύτερη από ±0,15°C .</w:t>
            </w:r>
          </w:p>
        </w:tc>
        <w:tc>
          <w:tcPr>
            <w:tcW w:w="1134" w:type="dxa"/>
            <w:tcBorders>
              <w:top w:val="nil"/>
              <w:left w:val="nil"/>
              <w:bottom w:val="single" w:sz="4" w:space="0" w:color="auto"/>
              <w:right w:val="single" w:sz="4" w:space="0" w:color="auto"/>
            </w:tcBorders>
            <w:shd w:val="clear" w:color="auto" w:fill="auto"/>
            <w:vAlign w:val="center"/>
          </w:tcPr>
          <w:p w14:paraId="79809871" w14:textId="1BDF372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650F8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110836F" w14:textId="77777777" w:rsidR="00F351FE" w:rsidRPr="00440615" w:rsidRDefault="00F351FE" w:rsidP="00F351FE">
            <w:pPr>
              <w:rPr>
                <w:rFonts w:asciiTheme="minorHAnsi" w:hAnsiTheme="minorHAnsi" w:cstheme="minorHAnsi"/>
                <w:color w:val="000000"/>
                <w:sz w:val="18"/>
                <w:szCs w:val="18"/>
              </w:rPr>
            </w:pPr>
          </w:p>
        </w:tc>
      </w:tr>
      <w:tr w:rsidR="00F351FE" w:rsidRPr="00440615" w14:paraId="6CFA342F" w14:textId="77777777" w:rsidTr="00DE7259">
        <w:trPr>
          <w:trHeight w:val="156"/>
        </w:trPr>
        <w:tc>
          <w:tcPr>
            <w:tcW w:w="7371" w:type="dxa"/>
            <w:tcBorders>
              <w:top w:val="nil"/>
              <w:left w:val="single" w:sz="4" w:space="0" w:color="auto"/>
              <w:bottom w:val="single" w:sz="4" w:space="0" w:color="auto"/>
              <w:right w:val="single" w:sz="4" w:space="0" w:color="auto"/>
            </w:tcBorders>
            <w:shd w:val="clear" w:color="auto" w:fill="auto"/>
            <w:vAlign w:val="bottom"/>
          </w:tcPr>
          <w:p w14:paraId="033D28A5" w14:textId="71228FCF"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8. Οι διαστάσεις του να μην είναι μεγαλύτερες από (Π × Μ × Υ) 45 × 35 × 25cm.</w:t>
            </w:r>
          </w:p>
        </w:tc>
        <w:tc>
          <w:tcPr>
            <w:tcW w:w="1134" w:type="dxa"/>
            <w:tcBorders>
              <w:top w:val="nil"/>
              <w:left w:val="nil"/>
              <w:bottom w:val="single" w:sz="4" w:space="0" w:color="auto"/>
              <w:right w:val="single" w:sz="4" w:space="0" w:color="auto"/>
            </w:tcBorders>
            <w:shd w:val="clear" w:color="auto" w:fill="auto"/>
            <w:vAlign w:val="center"/>
          </w:tcPr>
          <w:p w14:paraId="5C4D0035" w14:textId="5D52EB1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10DC8ED"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8E1E425" w14:textId="77777777" w:rsidR="00F351FE" w:rsidRPr="00440615" w:rsidRDefault="00F351FE" w:rsidP="00F351FE">
            <w:pPr>
              <w:rPr>
                <w:rFonts w:asciiTheme="minorHAnsi" w:hAnsiTheme="minorHAnsi" w:cstheme="minorHAnsi"/>
                <w:color w:val="000000"/>
                <w:sz w:val="18"/>
                <w:szCs w:val="18"/>
              </w:rPr>
            </w:pPr>
          </w:p>
        </w:tc>
      </w:tr>
      <w:tr w:rsidR="00F351FE" w:rsidRPr="00440615" w14:paraId="6B648CF6" w14:textId="77777777" w:rsidTr="00DE7259">
        <w:trPr>
          <w:trHeight w:val="159"/>
        </w:trPr>
        <w:tc>
          <w:tcPr>
            <w:tcW w:w="7371" w:type="dxa"/>
            <w:tcBorders>
              <w:top w:val="nil"/>
              <w:left w:val="single" w:sz="4" w:space="0" w:color="auto"/>
              <w:bottom w:val="single" w:sz="4" w:space="0" w:color="auto"/>
              <w:right w:val="single" w:sz="4" w:space="0" w:color="auto"/>
            </w:tcBorders>
            <w:shd w:val="clear" w:color="auto" w:fill="auto"/>
            <w:vAlign w:val="bottom"/>
          </w:tcPr>
          <w:p w14:paraId="34A2629E" w14:textId="55F3DFC0"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9. Όγκος πλήρωσης του να κυμαίνεται 2 έως τουλάχιστον 14 λίτρα.</w:t>
            </w:r>
          </w:p>
        </w:tc>
        <w:tc>
          <w:tcPr>
            <w:tcW w:w="1134" w:type="dxa"/>
            <w:tcBorders>
              <w:top w:val="nil"/>
              <w:left w:val="nil"/>
              <w:bottom w:val="single" w:sz="4" w:space="0" w:color="auto"/>
              <w:right w:val="single" w:sz="4" w:space="0" w:color="auto"/>
            </w:tcBorders>
            <w:shd w:val="clear" w:color="auto" w:fill="auto"/>
            <w:vAlign w:val="center"/>
          </w:tcPr>
          <w:p w14:paraId="54AE0AC2" w14:textId="5111C61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33DF99A1"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24159792" w14:textId="77777777" w:rsidR="00F351FE" w:rsidRPr="00440615" w:rsidRDefault="00F351FE" w:rsidP="00F351FE">
            <w:pPr>
              <w:rPr>
                <w:rFonts w:asciiTheme="minorHAnsi" w:hAnsiTheme="minorHAnsi" w:cstheme="minorHAnsi"/>
                <w:color w:val="000000"/>
                <w:sz w:val="18"/>
                <w:szCs w:val="18"/>
              </w:rPr>
            </w:pPr>
          </w:p>
        </w:tc>
      </w:tr>
      <w:tr w:rsidR="00F351FE" w:rsidRPr="00440615" w14:paraId="5DF17940" w14:textId="77777777" w:rsidTr="00DE7259">
        <w:trPr>
          <w:trHeight w:val="220"/>
        </w:trPr>
        <w:tc>
          <w:tcPr>
            <w:tcW w:w="7371" w:type="dxa"/>
            <w:tcBorders>
              <w:top w:val="nil"/>
              <w:left w:val="single" w:sz="4" w:space="0" w:color="auto"/>
              <w:bottom w:val="single" w:sz="4" w:space="0" w:color="auto"/>
              <w:right w:val="single" w:sz="4" w:space="0" w:color="auto"/>
            </w:tcBorders>
            <w:shd w:val="clear" w:color="auto" w:fill="auto"/>
            <w:vAlign w:val="bottom"/>
          </w:tcPr>
          <w:p w14:paraId="692ED856" w14:textId="24119BA9"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10. Να διαθέτει προστασία από την πλήρη εξάτμιση του νερού.</w:t>
            </w:r>
          </w:p>
        </w:tc>
        <w:tc>
          <w:tcPr>
            <w:tcW w:w="1134" w:type="dxa"/>
            <w:tcBorders>
              <w:top w:val="nil"/>
              <w:left w:val="nil"/>
              <w:bottom w:val="single" w:sz="4" w:space="0" w:color="auto"/>
              <w:right w:val="single" w:sz="4" w:space="0" w:color="auto"/>
            </w:tcBorders>
            <w:shd w:val="clear" w:color="auto" w:fill="auto"/>
            <w:vAlign w:val="center"/>
          </w:tcPr>
          <w:p w14:paraId="452E5141" w14:textId="31E96069"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1CF007AD"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F634240" w14:textId="77777777" w:rsidR="00F351FE" w:rsidRPr="00440615" w:rsidRDefault="00F351FE" w:rsidP="00F351FE">
            <w:pPr>
              <w:rPr>
                <w:rFonts w:asciiTheme="minorHAnsi" w:hAnsiTheme="minorHAnsi" w:cstheme="minorHAnsi"/>
                <w:color w:val="000000"/>
                <w:sz w:val="18"/>
                <w:szCs w:val="18"/>
              </w:rPr>
            </w:pPr>
          </w:p>
        </w:tc>
      </w:tr>
      <w:tr w:rsidR="00F351FE" w:rsidRPr="00440615" w14:paraId="22870207" w14:textId="77777777" w:rsidTr="00DE7259">
        <w:trPr>
          <w:trHeight w:val="123"/>
        </w:trPr>
        <w:tc>
          <w:tcPr>
            <w:tcW w:w="7371" w:type="dxa"/>
            <w:tcBorders>
              <w:top w:val="nil"/>
              <w:left w:val="single" w:sz="4" w:space="0" w:color="auto"/>
              <w:bottom w:val="single" w:sz="4" w:space="0" w:color="auto"/>
              <w:right w:val="single" w:sz="4" w:space="0" w:color="auto"/>
            </w:tcBorders>
            <w:shd w:val="clear" w:color="auto" w:fill="auto"/>
            <w:vAlign w:val="bottom"/>
          </w:tcPr>
          <w:p w14:paraId="04C1D6C9" w14:textId="36B971BD"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11. Ο διακόπτης παροχής ενέργειας να είναι κλάσης προστασίας από τυχαίο ψεκασμό νερού.</w:t>
            </w:r>
          </w:p>
        </w:tc>
        <w:tc>
          <w:tcPr>
            <w:tcW w:w="1134" w:type="dxa"/>
            <w:tcBorders>
              <w:top w:val="nil"/>
              <w:left w:val="nil"/>
              <w:bottom w:val="single" w:sz="4" w:space="0" w:color="auto"/>
              <w:right w:val="single" w:sz="4" w:space="0" w:color="auto"/>
            </w:tcBorders>
            <w:shd w:val="clear" w:color="auto" w:fill="auto"/>
            <w:vAlign w:val="center"/>
          </w:tcPr>
          <w:p w14:paraId="1B598F00" w14:textId="61245FE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CFAC65"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B157DC7" w14:textId="77777777" w:rsidR="00F351FE" w:rsidRPr="00440615" w:rsidRDefault="00F351FE" w:rsidP="00F351FE">
            <w:pPr>
              <w:rPr>
                <w:rFonts w:asciiTheme="minorHAnsi" w:hAnsiTheme="minorHAnsi" w:cstheme="minorHAnsi"/>
                <w:color w:val="000000"/>
                <w:sz w:val="18"/>
                <w:szCs w:val="18"/>
              </w:rPr>
            </w:pPr>
          </w:p>
        </w:tc>
      </w:tr>
      <w:tr w:rsidR="00F351FE" w:rsidRPr="00440615" w14:paraId="22C151DA"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35FCB734" w14:textId="69C14679"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12. Να περιλαμβάνει πλατφόρμα για την </w:t>
            </w:r>
            <w:proofErr w:type="spellStart"/>
            <w:r w:rsidRPr="001A5AD2">
              <w:rPr>
                <w:rFonts w:asciiTheme="minorHAnsi" w:hAnsiTheme="minorHAnsi" w:cstheme="minorHAnsi"/>
                <w:sz w:val="18"/>
                <w:szCs w:val="18"/>
              </w:rPr>
              <w:t>στηρίξη</w:t>
            </w:r>
            <w:proofErr w:type="spellEnd"/>
            <w:r w:rsidRPr="001A5AD2">
              <w:rPr>
                <w:rFonts w:asciiTheme="minorHAnsi" w:hAnsiTheme="minorHAnsi" w:cstheme="minorHAnsi"/>
                <w:sz w:val="18"/>
                <w:szCs w:val="18"/>
              </w:rPr>
              <w:t xml:space="preserve"> δοχείων και </w:t>
            </w:r>
            <w:proofErr w:type="spellStart"/>
            <w:r w:rsidRPr="001A5AD2">
              <w:rPr>
                <w:rFonts w:asciiTheme="minorHAnsi" w:hAnsiTheme="minorHAnsi" w:cstheme="minorHAnsi"/>
                <w:sz w:val="18"/>
                <w:szCs w:val="18"/>
              </w:rPr>
              <w:t>στατώ</w:t>
            </w:r>
            <w:proofErr w:type="spellEnd"/>
            <w:r w:rsidRPr="001A5AD2">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B0D1F95" w14:textId="4B7F1C5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1815AD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A87B1EA" w14:textId="77777777" w:rsidR="00F351FE" w:rsidRPr="00440615" w:rsidRDefault="00F351FE" w:rsidP="00F351FE">
            <w:pPr>
              <w:rPr>
                <w:rFonts w:asciiTheme="minorHAnsi" w:hAnsiTheme="minorHAnsi" w:cstheme="minorHAnsi"/>
                <w:color w:val="000000"/>
                <w:sz w:val="18"/>
                <w:szCs w:val="18"/>
              </w:rPr>
            </w:pPr>
          </w:p>
        </w:tc>
      </w:tr>
      <w:tr w:rsidR="00F351FE" w:rsidRPr="00440615" w14:paraId="7BBF0CD7"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2AC9735B" w14:textId="6A8C5123" w:rsidR="00F351FE" w:rsidRPr="00440615" w:rsidRDefault="00F351FE" w:rsidP="00F351FE">
            <w:pPr>
              <w:rPr>
                <w:rFonts w:asciiTheme="minorHAnsi" w:hAnsiTheme="minorHAnsi" w:cstheme="minorHAnsi"/>
                <w:sz w:val="18"/>
                <w:szCs w:val="18"/>
              </w:rPr>
            </w:pPr>
            <w:r w:rsidRPr="001A5AD2">
              <w:rPr>
                <w:rFonts w:asciiTheme="minorHAnsi" w:hAnsiTheme="minorHAnsi" w:cstheme="minorHAnsi"/>
                <w:sz w:val="18"/>
                <w:szCs w:val="18"/>
              </w:rPr>
              <w:t xml:space="preserve">13. Να μπορεί να δεχτεί </w:t>
            </w:r>
            <w:proofErr w:type="spellStart"/>
            <w:r w:rsidRPr="001A5AD2">
              <w:rPr>
                <w:rFonts w:asciiTheme="minorHAnsi" w:hAnsiTheme="minorHAnsi" w:cstheme="minorHAnsi"/>
                <w:sz w:val="18"/>
                <w:szCs w:val="18"/>
              </w:rPr>
              <w:t>στατώ</w:t>
            </w:r>
            <w:proofErr w:type="spellEnd"/>
            <w:r w:rsidRPr="001A5AD2">
              <w:rPr>
                <w:rFonts w:asciiTheme="minorHAnsi" w:hAnsiTheme="minorHAnsi" w:cstheme="minorHAnsi"/>
                <w:sz w:val="18"/>
                <w:szCs w:val="18"/>
              </w:rPr>
              <w:t xml:space="preserve"> για </w:t>
            </w:r>
            <w:proofErr w:type="spellStart"/>
            <w:r w:rsidRPr="001A5AD2">
              <w:rPr>
                <w:rFonts w:asciiTheme="minorHAnsi" w:hAnsiTheme="minorHAnsi" w:cstheme="minorHAnsi"/>
                <w:sz w:val="18"/>
                <w:szCs w:val="18"/>
              </w:rPr>
              <w:t>θερμοστάτηση</w:t>
            </w:r>
            <w:proofErr w:type="spellEnd"/>
            <w:r w:rsidRPr="001A5AD2">
              <w:rPr>
                <w:rFonts w:asciiTheme="minorHAnsi" w:hAnsiTheme="minorHAnsi" w:cstheme="minorHAnsi"/>
                <w:sz w:val="18"/>
                <w:szCs w:val="18"/>
              </w:rPr>
              <w:t xml:space="preserve"> σωλήνων με διαμέτρους 100 x 16/17mm, 75 x 12/13 </w:t>
            </w:r>
            <w:proofErr w:type="spellStart"/>
            <w:r w:rsidRPr="001A5AD2">
              <w:rPr>
                <w:rFonts w:asciiTheme="minorHAnsi" w:hAnsiTheme="minorHAnsi" w:cstheme="minorHAnsi"/>
                <w:sz w:val="18"/>
                <w:szCs w:val="18"/>
              </w:rPr>
              <w:t>mm</w:t>
            </w:r>
            <w:proofErr w:type="spellEnd"/>
            <w:r w:rsidRPr="001A5AD2">
              <w:rPr>
                <w:rFonts w:asciiTheme="minorHAnsi" w:hAnsiTheme="minorHAnsi" w:cstheme="minorHAnsi"/>
                <w:sz w:val="18"/>
                <w:szCs w:val="18"/>
              </w:rPr>
              <w:t xml:space="preserve"> τουλάχιστον.</w:t>
            </w:r>
          </w:p>
        </w:tc>
        <w:tc>
          <w:tcPr>
            <w:tcW w:w="1134" w:type="dxa"/>
            <w:tcBorders>
              <w:top w:val="nil"/>
              <w:left w:val="nil"/>
              <w:bottom w:val="single" w:sz="4" w:space="0" w:color="auto"/>
              <w:right w:val="single" w:sz="4" w:space="0" w:color="auto"/>
            </w:tcBorders>
            <w:shd w:val="clear" w:color="auto" w:fill="auto"/>
            <w:vAlign w:val="center"/>
          </w:tcPr>
          <w:p w14:paraId="0D5B3D28" w14:textId="667035F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0045EBD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1576704E" w14:textId="77777777" w:rsidR="00F351FE" w:rsidRPr="00440615" w:rsidRDefault="00F351FE" w:rsidP="00F351FE">
            <w:pPr>
              <w:rPr>
                <w:rFonts w:asciiTheme="minorHAnsi" w:hAnsiTheme="minorHAnsi" w:cstheme="minorHAnsi"/>
                <w:color w:val="000000"/>
                <w:sz w:val="18"/>
                <w:szCs w:val="18"/>
              </w:rPr>
            </w:pPr>
          </w:p>
        </w:tc>
      </w:tr>
      <w:tr w:rsidR="00F351FE" w:rsidRPr="00440615" w14:paraId="192567CC" w14:textId="77777777" w:rsidTr="00DE7259">
        <w:trPr>
          <w:trHeight w:val="131"/>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55A0666" w14:textId="7C7AA8B2" w:rsidR="00F351FE" w:rsidRPr="00440615" w:rsidRDefault="00F351FE" w:rsidP="00F351FE">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B43924" w14:textId="54B8D79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200FBD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CB0256" w14:textId="77777777" w:rsidR="00F351FE" w:rsidRPr="00440615" w:rsidRDefault="00F351FE" w:rsidP="00F351FE">
            <w:pPr>
              <w:rPr>
                <w:rFonts w:asciiTheme="minorHAnsi" w:hAnsiTheme="minorHAnsi" w:cstheme="minorHAnsi"/>
                <w:color w:val="000000"/>
                <w:sz w:val="18"/>
                <w:szCs w:val="18"/>
              </w:rPr>
            </w:pPr>
          </w:p>
        </w:tc>
      </w:tr>
      <w:tr w:rsidR="00F351FE" w:rsidRPr="00440615" w14:paraId="1E7BD179" w14:textId="77777777" w:rsidTr="00DE7259">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EF592FE" w14:textId="7CB22EC5"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50B7E" w14:textId="0F41E04B"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66A5E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4F88E67" w14:textId="77777777" w:rsidR="00F351FE" w:rsidRPr="00440615" w:rsidRDefault="00F351FE" w:rsidP="00F351FE">
            <w:pPr>
              <w:rPr>
                <w:rFonts w:asciiTheme="minorHAnsi" w:hAnsiTheme="minorHAnsi" w:cstheme="minorHAnsi"/>
                <w:color w:val="000000"/>
                <w:sz w:val="18"/>
                <w:szCs w:val="18"/>
              </w:rPr>
            </w:pPr>
          </w:p>
        </w:tc>
      </w:tr>
      <w:tr w:rsidR="00F351FE" w:rsidRPr="00440615" w14:paraId="2F2563D0" w14:textId="77777777" w:rsidTr="00DE7259">
        <w:trPr>
          <w:trHeight w:val="439"/>
        </w:trPr>
        <w:tc>
          <w:tcPr>
            <w:tcW w:w="7371" w:type="dxa"/>
            <w:tcBorders>
              <w:top w:val="nil"/>
              <w:left w:val="single" w:sz="4" w:space="0" w:color="auto"/>
              <w:bottom w:val="single" w:sz="4" w:space="0" w:color="auto"/>
              <w:right w:val="single" w:sz="4" w:space="0" w:color="auto"/>
            </w:tcBorders>
            <w:shd w:val="clear" w:color="auto" w:fill="auto"/>
            <w:vAlign w:val="bottom"/>
          </w:tcPr>
          <w:p w14:paraId="2DCA8A31" w14:textId="1075D809"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vAlign w:val="center"/>
          </w:tcPr>
          <w:p w14:paraId="4E243E36" w14:textId="3F14C98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F73713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6ACBFFE8" w14:textId="77777777" w:rsidR="00F351FE" w:rsidRPr="00440615" w:rsidRDefault="00F351FE" w:rsidP="00F351FE">
            <w:pPr>
              <w:rPr>
                <w:rFonts w:asciiTheme="minorHAnsi" w:hAnsiTheme="minorHAnsi" w:cstheme="minorHAnsi"/>
                <w:color w:val="000000"/>
                <w:sz w:val="18"/>
                <w:szCs w:val="18"/>
              </w:rPr>
            </w:pPr>
          </w:p>
        </w:tc>
      </w:tr>
      <w:tr w:rsidR="00F351FE" w:rsidRPr="00440615" w14:paraId="200F2178" w14:textId="77777777" w:rsidTr="00DE7259">
        <w:trPr>
          <w:trHeight w:val="300"/>
        </w:trPr>
        <w:tc>
          <w:tcPr>
            <w:tcW w:w="7371" w:type="dxa"/>
            <w:tcBorders>
              <w:top w:val="nil"/>
              <w:left w:val="single" w:sz="4" w:space="0" w:color="auto"/>
              <w:bottom w:val="single" w:sz="4" w:space="0" w:color="auto"/>
              <w:right w:val="single" w:sz="4" w:space="0" w:color="auto"/>
            </w:tcBorders>
            <w:shd w:val="clear" w:color="auto" w:fill="auto"/>
            <w:vAlign w:val="bottom"/>
          </w:tcPr>
          <w:p w14:paraId="740164D5" w14:textId="1C7FE8BD"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lastRenderedPageBreak/>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vAlign w:val="center"/>
          </w:tcPr>
          <w:p w14:paraId="7486244E" w14:textId="560A526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92BB7F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D3CC99A" w14:textId="77777777" w:rsidR="00F351FE" w:rsidRPr="00440615" w:rsidRDefault="00F351FE" w:rsidP="00F351FE">
            <w:pPr>
              <w:rPr>
                <w:rFonts w:asciiTheme="minorHAnsi" w:hAnsiTheme="minorHAnsi" w:cstheme="minorHAnsi"/>
                <w:color w:val="000000"/>
                <w:sz w:val="18"/>
                <w:szCs w:val="18"/>
              </w:rPr>
            </w:pPr>
          </w:p>
        </w:tc>
      </w:tr>
      <w:tr w:rsidR="00F351FE" w:rsidRPr="00440615" w14:paraId="7D5C0ECC" w14:textId="77777777" w:rsidTr="00DE7259">
        <w:trPr>
          <w:trHeight w:val="86"/>
        </w:trPr>
        <w:tc>
          <w:tcPr>
            <w:tcW w:w="7371" w:type="dxa"/>
            <w:tcBorders>
              <w:top w:val="nil"/>
              <w:left w:val="single" w:sz="4" w:space="0" w:color="auto"/>
              <w:bottom w:val="single" w:sz="4" w:space="0" w:color="auto"/>
              <w:right w:val="single" w:sz="4" w:space="0" w:color="auto"/>
            </w:tcBorders>
            <w:shd w:val="clear" w:color="auto" w:fill="auto"/>
            <w:vAlign w:val="bottom"/>
          </w:tcPr>
          <w:p w14:paraId="0B6590A5" w14:textId="793BA7BC"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26AC06A" w14:textId="670191B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4647E5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7E50D082" w14:textId="77777777" w:rsidR="00F351FE" w:rsidRPr="00440615" w:rsidRDefault="00F351FE" w:rsidP="00F351FE">
            <w:pPr>
              <w:rPr>
                <w:rFonts w:asciiTheme="minorHAnsi" w:hAnsiTheme="minorHAnsi" w:cstheme="minorHAnsi"/>
                <w:color w:val="000000"/>
                <w:sz w:val="18"/>
                <w:szCs w:val="18"/>
              </w:rPr>
            </w:pPr>
          </w:p>
        </w:tc>
      </w:tr>
      <w:tr w:rsidR="00F351FE" w:rsidRPr="00440615" w14:paraId="397DECB6" w14:textId="77777777" w:rsidTr="00DE7259">
        <w:trPr>
          <w:trHeight w:val="146"/>
        </w:trPr>
        <w:tc>
          <w:tcPr>
            <w:tcW w:w="7371" w:type="dxa"/>
            <w:tcBorders>
              <w:top w:val="nil"/>
              <w:left w:val="single" w:sz="4" w:space="0" w:color="auto"/>
              <w:bottom w:val="single" w:sz="4" w:space="0" w:color="auto"/>
              <w:right w:val="single" w:sz="4" w:space="0" w:color="auto"/>
            </w:tcBorders>
            <w:shd w:val="clear" w:color="auto" w:fill="auto"/>
            <w:vAlign w:val="bottom"/>
          </w:tcPr>
          <w:p w14:paraId="631987D1" w14:textId="660C3A48"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nil"/>
              <w:left w:val="nil"/>
              <w:bottom w:val="single" w:sz="4" w:space="0" w:color="auto"/>
              <w:right w:val="single" w:sz="4" w:space="0" w:color="auto"/>
            </w:tcBorders>
            <w:shd w:val="clear" w:color="auto" w:fill="auto"/>
            <w:vAlign w:val="center"/>
          </w:tcPr>
          <w:p w14:paraId="657C540F" w14:textId="4B52674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6DB1BC4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5691FC03" w14:textId="77777777" w:rsidR="00F351FE" w:rsidRPr="00440615" w:rsidRDefault="00F351FE" w:rsidP="00F351FE">
            <w:pPr>
              <w:rPr>
                <w:rFonts w:asciiTheme="minorHAnsi" w:hAnsiTheme="minorHAnsi" w:cstheme="minorHAnsi"/>
                <w:color w:val="000000"/>
                <w:sz w:val="18"/>
                <w:szCs w:val="18"/>
              </w:rPr>
            </w:pPr>
          </w:p>
        </w:tc>
      </w:tr>
      <w:tr w:rsidR="00F351FE" w:rsidRPr="00440615" w14:paraId="1EEE4C26" w14:textId="77777777" w:rsidTr="00DE7259">
        <w:trPr>
          <w:trHeight w:val="60"/>
        </w:trPr>
        <w:tc>
          <w:tcPr>
            <w:tcW w:w="7371" w:type="dxa"/>
            <w:tcBorders>
              <w:top w:val="nil"/>
              <w:left w:val="single" w:sz="4" w:space="0" w:color="auto"/>
              <w:bottom w:val="single" w:sz="4" w:space="0" w:color="auto"/>
              <w:right w:val="single" w:sz="4" w:space="0" w:color="auto"/>
            </w:tcBorders>
            <w:shd w:val="clear" w:color="auto" w:fill="auto"/>
            <w:vAlign w:val="bottom"/>
          </w:tcPr>
          <w:p w14:paraId="795D5D10" w14:textId="66DEB5CA" w:rsidR="00F351FE" w:rsidRPr="00440615" w:rsidRDefault="00F351FE" w:rsidP="00F351FE">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nil"/>
              <w:left w:val="nil"/>
              <w:bottom w:val="single" w:sz="4" w:space="0" w:color="auto"/>
              <w:right w:val="single" w:sz="4" w:space="0" w:color="auto"/>
            </w:tcBorders>
            <w:shd w:val="clear" w:color="auto" w:fill="auto"/>
            <w:vAlign w:val="center"/>
          </w:tcPr>
          <w:p w14:paraId="0DC83935" w14:textId="42219EB7" w:rsidR="00F351FE" w:rsidRPr="00440615" w:rsidRDefault="00F351F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55476C9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301E8C04" w14:textId="77777777" w:rsidR="00F351FE" w:rsidRPr="00440615" w:rsidRDefault="00F351FE" w:rsidP="00F351FE">
            <w:pPr>
              <w:rPr>
                <w:rFonts w:asciiTheme="minorHAnsi" w:hAnsiTheme="minorHAnsi" w:cstheme="minorHAnsi"/>
                <w:color w:val="000000"/>
                <w:sz w:val="18"/>
                <w:szCs w:val="18"/>
              </w:rPr>
            </w:pPr>
          </w:p>
        </w:tc>
      </w:tr>
      <w:tr w:rsidR="00F351FE" w:rsidRPr="00440615" w14:paraId="11697772" w14:textId="77777777" w:rsidTr="005550D1">
        <w:trPr>
          <w:trHeight w:val="1692"/>
        </w:trPr>
        <w:tc>
          <w:tcPr>
            <w:tcW w:w="7371" w:type="dxa"/>
            <w:tcBorders>
              <w:top w:val="nil"/>
              <w:left w:val="single" w:sz="4" w:space="0" w:color="auto"/>
              <w:bottom w:val="single" w:sz="4" w:space="0" w:color="auto"/>
              <w:right w:val="single" w:sz="4" w:space="0" w:color="auto"/>
            </w:tcBorders>
            <w:shd w:val="clear" w:color="auto" w:fill="auto"/>
            <w:vAlign w:val="center"/>
          </w:tcPr>
          <w:p w14:paraId="13131290"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ΕΙΔΟΣ 11</w:t>
            </w:r>
          </w:p>
          <w:p w14:paraId="5DBBD36F"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Γεννήτρια υδρογόνου</w:t>
            </w:r>
          </w:p>
          <w:p w14:paraId="09AB4137"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Τεμάχια 2</w:t>
            </w:r>
          </w:p>
          <w:p w14:paraId="09F18013"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Προορίζονται</w:t>
            </w:r>
          </w:p>
          <w:p w14:paraId="10CB0902"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 xml:space="preserve">1) ΧΥ. Σερρών (1 </w:t>
            </w:r>
            <w:proofErr w:type="spellStart"/>
            <w:r w:rsidRPr="00AE7660">
              <w:rPr>
                <w:rFonts w:asciiTheme="minorHAnsi" w:hAnsiTheme="minorHAnsi" w:cstheme="minorHAnsi"/>
                <w:b/>
                <w:bCs/>
                <w:sz w:val="18"/>
                <w:szCs w:val="18"/>
              </w:rPr>
              <w:t>τεμ</w:t>
            </w:r>
            <w:proofErr w:type="spellEnd"/>
            <w:r w:rsidRPr="00AE7660">
              <w:rPr>
                <w:rFonts w:asciiTheme="minorHAnsi" w:hAnsiTheme="minorHAnsi" w:cstheme="minorHAnsi"/>
                <w:b/>
                <w:bCs/>
                <w:sz w:val="18"/>
                <w:szCs w:val="18"/>
              </w:rPr>
              <w:t>)</w:t>
            </w:r>
          </w:p>
          <w:p w14:paraId="58255CBB" w14:textId="77777777" w:rsidR="00F351FE" w:rsidRPr="00AE7660" w:rsidRDefault="00F351FE" w:rsidP="00E25E32">
            <w:pPr>
              <w:jc w:val="center"/>
              <w:rPr>
                <w:rFonts w:asciiTheme="minorHAnsi" w:hAnsiTheme="minorHAnsi" w:cstheme="minorHAnsi"/>
                <w:b/>
                <w:bCs/>
                <w:sz w:val="18"/>
                <w:szCs w:val="18"/>
              </w:rPr>
            </w:pPr>
            <w:r w:rsidRPr="00AE7660">
              <w:rPr>
                <w:rFonts w:asciiTheme="minorHAnsi" w:hAnsiTheme="minorHAnsi" w:cstheme="minorHAnsi"/>
                <w:b/>
                <w:bCs/>
                <w:sz w:val="18"/>
                <w:szCs w:val="18"/>
              </w:rPr>
              <w:t xml:space="preserve">2) ΧΥ Βόλου (1 </w:t>
            </w:r>
            <w:proofErr w:type="spellStart"/>
            <w:r w:rsidRPr="00AE7660">
              <w:rPr>
                <w:rFonts w:asciiTheme="minorHAnsi" w:hAnsiTheme="minorHAnsi" w:cstheme="minorHAnsi"/>
                <w:b/>
                <w:bCs/>
                <w:sz w:val="18"/>
                <w:szCs w:val="18"/>
              </w:rPr>
              <w:t>τεμ</w:t>
            </w:r>
            <w:proofErr w:type="spellEnd"/>
            <w:r w:rsidRPr="00AE7660">
              <w:rPr>
                <w:rFonts w:asciiTheme="minorHAnsi" w:hAnsiTheme="minorHAnsi" w:cstheme="minorHAnsi"/>
                <w:b/>
                <w:bCs/>
                <w:sz w:val="18"/>
                <w:szCs w:val="18"/>
              </w:rPr>
              <w:t>)</w:t>
            </w:r>
          </w:p>
          <w:p w14:paraId="36EC075A" w14:textId="47B28B1F" w:rsidR="00F351FE" w:rsidRPr="00440615" w:rsidRDefault="00F351FE" w:rsidP="00E25E32">
            <w:pPr>
              <w:jc w:val="center"/>
              <w:rPr>
                <w:rFonts w:asciiTheme="minorHAnsi" w:hAnsiTheme="minorHAnsi" w:cstheme="minorHAnsi"/>
                <w:sz w:val="18"/>
                <w:szCs w:val="18"/>
              </w:rPr>
            </w:pPr>
            <w:r w:rsidRPr="00AE7660">
              <w:rPr>
                <w:rFonts w:asciiTheme="minorHAnsi" w:hAnsiTheme="minorHAnsi" w:cstheme="minorHAnsi"/>
                <w:sz w:val="18"/>
                <w:szCs w:val="18"/>
              </w:rPr>
              <w:t>Α. Να προσφερθεί Γεννήτρια υδρογόνου, με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tcPr>
          <w:p w14:paraId="17E2CE5B" w14:textId="1032B99B" w:rsidR="00F351FE" w:rsidRPr="00440615" w:rsidRDefault="00F351FE" w:rsidP="00DE7259">
            <w:pPr>
              <w:jc w:val="cente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bottom"/>
          </w:tcPr>
          <w:p w14:paraId="7313378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bottom"/>
          </w:tcPr>
          <w:p w14:paraId="4346E26E" w14:textId="77777777" w:rsidR="00F351FE" w:rsidRPr="00440615" w:rsidRDefault="00F351FE" w:rsidP="00F351FE">
            <w:pPr>
              <w:rPr>
                <w:rFonts w:asciiTheme="minorHAnsi" w:hAnsiTheme="minorHAnsi" w:cstheme="minorHAnsi"/>
                <w:color w:val="000000"/>
                <w:sz w:val="18"/>
                <w:szCs w:val="18"/>
              </w:rPr>
            </w:pPr>
          </w:p>
        </w:tc>
      </w:tr>
      <w:tr w:rsidR="00F351FE" w:rsidRPr="00440615" w14:paraId="4D27AA3F" w14:textId="77777777" w:rsidTr="005550D1">
        <w:trPr>
          <w:trHeight w:val="567"/>
        </w:trPr>
        <w:tc>
          <w:tcPr>
            <w:tcW w:w="7371" w:type="dxa"/>
            <w:tcBorders>
              <w:top w:val="nil"/>
              <w:left w:val="single" w:sz="4" w:space="0" w:color="auto"/>
              <w:bottom w:val="single" w:sz="4" w:space="0" w:color="auto"/>
              <w:right w:val="single" w:sz="4" w:space="0" w:color="auto"/>
            </w:tcBorders>
            <w:shd w:val="clear" w:color="auto" w:fill="auto"/>
            <w:vAlign w:val="center"/>
          </w:tcPr>
          <w:p w14:paraId="16180FF5" w14:textId="05D7ED2D"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1. Να είναι κατάλληλη για αέρια χρωματογραφία, για τροφοδότηση με υδρογόνο ανιχνευτών: FID, NPD, FPD, TCD, ή για χρήση ως φέρον αέριο.</w:t>
            </w:r>
          </w:p>
        </w:tc>
        <w:tc>
          <w:tcPr>
            <w:tcW w:w="1134" w:type="dxa"/>
            <w:tcBorders>
              <w:top w:val="nil"/>
              <w:left w:val="nil"/>
              <w:bottom w:val="single" w:sz="4" w:space="0" w:color="auto"/>
              <w:right w:val="single" w:sz="4" w:space="0" w:color="auto"/>
            </w:tcBorders>
            <w:shd w:val="clear" w:color="auto" w:fill="auto"/>
            <w:vAlign w:val="center"/>
          </w:tcPr>
          <w:p w14:paraId="3428DEAE" w14:textId="7FCDF3AB" w:rsidR="00F351FE" w:rsidRPr="00440615" w:rsidRDefault="00F351FE" w:rsidP="005550D1">
            <w:pP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center"/>
          </w:tcPr>
          <w:p w14:paraId="1EF3874A" w14:textId="77777777" w:rsidR="00F351FE" w:rsidRPr="00440615" w:rsidRDefault="00F351FE" w:rsidP="005550D1">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F99DFB2" w14:textId="77777777" w:rsidR="00F351FE" w:rsidRPr="00440615" w:rsidRDefault="00F351FE" w:rsidP="005550D1">
            <w:pPr>
              <w:rPr>
                <w:rFonts w:asciiTheme="minorHAnsi" w:hAnsiTheme="minorHAnsi" w:cstheme="minorHAnsi"/>
                <w:color w:val="000000"/>
                <w:sz w:val="18"/>
                <w:szCs w:val="18"/>
              </w:rPr>
            </w:pPr>
          </w:p>
        </w:tc>
      </w:tr>
      <w:tr w:rsidR="00F351FE" w:rsidRPr="00440615" w14:paraId="2132136B" w14:textId="77777777" w:rsidTr="005550D1">
        <w:trPr>
          <w:trHeight w:val="156"/>
        </w:trPr>
        <w:tc>
          <w:tcPr>
            <w:tcW w:w="7371" w:type="dxa"/>
            <w:tcBorders>
              <w:top w:val="nil"/>
              <w:left w:val="single" w:sz="4" w:space="0" w:color="auto"/>
              <w:bottom w:val="single" w:sz="4" w:space="0" w:color="auto"/>
              <w:right w:val="single" w:sz="4" w:space="0" w:color="auto"/>
            </w:tcBorders>
            <w:shd w:val="clear" w:color="auto" w:fill="auto"/>
            <w:vAlign w:val="center"/>
          </w:tcPr>
          <w:p w14:paraId="05BB1306" w14:textId="279011CF"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 xml:space="preserve">2. Εύρος ροής παραγομένου υδρογόνου έως 600 </w:t>
            </w:r>
            <w:proofErr w:type="spellStart"/>
            <w:r w:rsidRPr="00AE7660">
              <w:rPr>
                <w:rFonts w:asciiTheme="minorHAnsi" w:hAnsiTheme="minorHAnsi" w:cstheme="minorHAnsi"/>
                <w:sz w:val="18"/>
                <w:szCs w:val="18"/>
              </w:rPr>
              <w:t>Nml</w:t>
            </w:r>
            <w:proofErr w:type="spellEnd"/>
            <w:r w:rsidRPr="00AE7660">
              <w:rPr>
                <w:rFonts w:asciiTheme="minorHAnsi" w:hAnsiTheme="minorHAnsi" w:cstheme="minorHAnsi"/>
                <w:sz w:val="18"/>
                <w:szCs w:val="18"/>
              </w:rPr>
              <w:t>/</w:t>
            </w:r>
            <w:proofErr w:type="spellStart"/>
            <w:r w:rsidRPr="00AE7660">
              <w:rPr>
                <w:rFonts w:asciiTheme="minorHAnsi" w:hAnsiTheme="minorHAnsi" w:cstheme="minorHAnsi"/>
                <w:sz w:val="18"/>
                <w:szCs w:val="18"/>
              </w:rPr>
              <w:t>min</w:t>
            </w:r>
            <w:proofErr w:type="spellEnd"/>
            <w:r w:rsidRPr="00AE7660">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4D58260" w14:textId="6538B5B1" w:rsidR="00F351FE" w:rsidRPr="00440615" w:rsidRDefault="00F351FE" w:rsidP="005550D1">
            <w:pP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center"/>
          </w:tcPr>
          <w:p w14:paraId="3DF79BBB" w14:textId="77777777" w:rsidR="00F351FE" w:rsidRPr="00440615" w:rsidRDefault="00F351FE" w:rsidP="005550D1">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F1E1C57" w14:textId="77777777" w:rsidR="00F351FE" w:rsidRPr="00440615" w:rsidRDefault="00F351FE" w:rsidP="005550D1">
            <w:pPr>
              <w:rPr>
                <w:rFonts w:asciiTheme="minorHAnsi" w:hAnsiTheme="minorHAnsi" w:cstheme="minorHAnsi"/>
                <w:color w:val="000000"/>
                <w:sz w:val="18"/>
                <w:szCs w:val="18"/>
              </w:rPr>
            </w:pPr>
          </w:p>
        </w:tc>
      </w:tr>
      <w:tr w:rsidR="00F351FE" w:rsidRPr="00440615" w14:paraId="4AB6B375" w14:textId="77777777" w:rsidTr="005550D1">
        <w:trPr>
          <w:trHeight w:val="107"/>
        </w:trPr>
        <w:tc>
          <w:tcPr>
            <w:tcW w:w="7371" w:type="dxa"/>
            <w:tcBorders>
              <w:top w:val="nil"/>
              <w:left w:val="single" w:sz="4" w:space="0" w:color="auto"/>
              <w:bottom w:val="single" w:sz="4" w:space="0" w:color="auto"/>
              <w:right w:val="single" w:sz="4" w:space="0" w:color="auto"/>
            </w:tcBorders>
            <w:shd w:val="clear" w:color="auto" w:fill="auto"/>
            <w:vAlign w:val="center"/>
          </w:tcPr>
          <w:p w14:paraId="191FB33C" w14:textId="5D07FB1A"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 xml:space="preserve">3. Παροχή πίεσης παραγομένου υδρογόνου: 2 – 8 </w:t>
            </w:r>
            <w:proofErr w:type="spellStart"/>
            <w:r w:rsidRPr="00AE7660">
              <w:rPr>
                <w:rFonts w:asciiTheme="minorHAnsi" w:hAnsiTheme="minorHAnsi" w:cstheme="minorHAnsi"/>
                <w:sz w:val="18"/>
                <w:szCs w:val="18"/>
              </w:rPr>
              <w:t>bar</w:t>
            </w:r>
            <w:proofErr w:type="spellEnd"/>
            <w:r w:rsidRPr="00AE7660">
              <w:rPr>
                <w:rFonts w:asciiTheme="minorHAnsi" w:hAnsiTheme="minorHAnsi" w:cstheme="minorHAnsi"/>
                <w:sz w:val="18"/>
                <w:szCs w:val="18"/>
              </w:rPr>
              <w:t xml:space="preserve"> / 30 – 115 </w:t>
            </w:r>
            <w:proofErr w:type="spellStart"/>
            <w:r w:rsidRPr="00AE7660">
              <w:rPr>
                <w:rFonts w:asciiTheme="minorHAnsi" w:hAnsiTheme="minorHAnsi" w:cstheme="minorHAnsi"/>
                <w:sz w:val="18"/>
                <w:szCs w:val="18"/>
              </w:rPr>
              <w:t>psi</w:t>
            </w:r>
            <w:proofErr w:type="spellEnd"/>
            <w:r w:rsidRPr="00AE7660">
              <w:rPr>
                <w:rFonts w:asciiTheme="minorHAnsi" w:hAnsiTheme="minorHAnsi" w:cstheme="minorHAnsi"/>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02BC396" w14:textId="3581B453" w:rsidR="00F351FE" w:rsidRPr="00440615" w:rsidRDefault="00F351FE" w:rsidP="005550D1">
            <w:pPr>
              <w:rPr>
                <w:rFonts w:asciiTheme="minorHAnsi" w:hAnsiTheme="minorHAnsi" w:cstheme="minorHAnsi"/>
                <w:sz w:val="18"/>
                <w:szCs w:val="18"/>
              </w:rPr>
            </w:pPr>
            <w:r w:rsidRPr="00440615">
              <w:rPr>
                <w:rFonts w:asciiTheme="minorHAnsi" w:hAnsiTheme="minorHAnsi" w:cstheme="minorHAnsi"/>
                <w:color w:val="000000"/>
                <w:sz w:val="18"/>
                <w:szCs w:val="18"/>
              </w:rPr>
              <w:t>ΝΑΙ</w:t>
            </w:r>
          </w:p>
        </w:tc>
        <w:tc>
          <w:tcPr>
            <w:tcW w:w="1134" w:type="dxa"/>
            <w:tcBorders>
              <w:top w:val="nil"/>
              <w:left w:val="nil"/>
              <w:bottom w:val="single" w:sz="4" w:space="0" w:color="auto"/>
              <w:right w:val="single" w:sz="4" w:space="0" w:color="auto"/>
            </w:tcBorders>
            <w:shd w:val="clear" w:color="auto" w:fill="auto"/>
            <w:vAlign w:val="center"/>
          </w:tcPr>
          <w:p w14:paraId="59FB3392" w14:textId="77777777" w:rsidR="00F351FE" w:rsidRPr="00440615" w:rsidRDefault="00F351FE" w:rsidP="005550D1">
            <w:pP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4F65F67" w14:textId="77777777" w:rsidR="00F351FE" w:rsidRPr="00440615" w:rsidRDefault="00F351FE" w:rsidP="005550D1">
            <w:pPr>
              <w:rPr>
                <w:rFonts w:asciiTheme="minorHAnsi" w:hAnsiTheme="minorHAnsi" w:cstheme="minorHAnsi"/>
                <w:color w:val="000000"/>
                <w:sz w:val="18"/>
                <w:szCs w:val="18"/>
              </w:rPr>
            </w:pPr>
          </w:p>
        </w:tc>
      </w:tr>
      <w:tr w:rsidR="00F351FE" w:rsidRPr="00440615" w14:paraId="413B0413" w14:textId="77777777" w:rsidTr="005550D1">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E0F5C74" w14:textId="16390A89"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4. Καθαρότητα παραγομένου υδρογόνου: &gt; 99,9995%.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5ABCE3" w14:textId="44492293" w:rsidR="00F351FE" w:rsidRPr="00440615" w:rsidRDefault="00F351FE" w:rsidP="005550D1">
            <w:pP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0D15C6" w14:textId="77777777" w:rsidR="00F351FE" w:rsidRPr="00440615" w:rsidRDefault="00F351FE" w:rsidP="005550D1">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3092771" w14:textId="77777777" w:rsidR="00F351FE" w:rsidRPr="00440615" w:rsidRDefault="00F351FE" w:rsidP="005550D1">
            <w:pPr>
              <w:rPr>
                <w:rFonts w:asciiTheme="minorHAnsi" w:hAnsiTheme="minorHAnsi" w:cstheme="minorHAnsi"/>
                <w:color w:val="000000"/>
                <w:sz w:val="18"/>
                <w:szCs w:val="18"/>
              </w:rPr>
            </w:pPr>
          </w:p>
        </w:tc>
      </w:tr>
      <w:tr w:rsidR="00F351FE" w:rsidRPr="00440615" w14:paraId="322F870B" w14:textId="77777777" w:rsidTr="005550D1">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F68D93A" w14:textId="2555E770"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 xml:space="preserve">5. Να διαθέτει αποσπώμενη δεξαμενή </w:t>
            </w:r>
            <w:proofErr w:type="spellStart"/>
            <w:r w:rsidRPr="00AE7660">
              <w:rPr>
                <w:rFonts w:asciiTheme="minorHAnsi" w:hAnsiTheme="minorHAnsi" w:cstheme="minorHAnsi"/>
                <w:sz w:val="18"/>
                <w:szCs w:val="18"/>
              </w:rPr>
              <w:t>απιονισμένου</w:t>
            </w:r>
            <w:proofErr w:type="spellEnd"/>
            <w:r w:rsidRPr="00AE7660">
              <w:rPr>
                <w:rFonts w:asciiTheme="minorHAnsi" w:hAnsiTheme="minorHAnsi" w:cstheme="minorHAnsi"/>
                <w:sz w:val="18"/>
                <w:szCs w:val="18"/>
              </w:rPr>
              <w:t xml:space="preserve"> ύδατος.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627EDB" w14:textId="1F8D959A" w:rsidR="00F351FE" w:rsidRPr="00440615" w:rsidRDefault="00F351FE" w:rsidP="005550D1">
            <w:pP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A969E7" w14:textId="77777777" w:rsidR="00F351FE" w:rsidRPr="00440615" w:rsidRDefault="00F351FE" w:rsidP="005550D1">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B50B4AA" w14:textId="77777777" w:rsidR="00F351FE" w:rsidRPr="00440615" w:rsidRDefault="00F351FE" w:rsidP="005550D1">
            <w:pPr>
              <w:rPr>
                <w:rFonts w:asciiTheme="minorHAnsi" w:hAnsiTheme="minorHAnsi" w:cstheme="minorHAnsi"/>
                <w:color w:val="000000"/>
                <w:sz w:val="18"/>
                <w:szCs w:val="18"/>
              </w:rPr>
            </w:pPr>
          </w:p>
        </w:tc>
      </w:tr>
      <w:tr w:rsidR="00F351FE" w:rsidRPr="00440615" w14:paraId="67633E64" w14:textId="77777777" w:rsidTr="005550D1">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81EE47" w14:textId="6B9C79F8"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6. Να διαθέτει οθόνη αφής, με την δυνατότητα ελέγχου και παρακολούθησης όλων των παραμέτρων λειτουργίας.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9EE21A" w14:textId="3F1925AC" w:rsidR="00F351FE" w:rsidRPr="00440615" w:rsidRDefault="00F351FE" w:rsidP="005550D1">
            <w:pP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54BDC8" w14:textId="77777777" w:rsidR="00F351FE" w:rsidRPr="00440615" w:rsidRDefault="00F351FE" w:rsidP="005550D1">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01A6A7" w14:textId="77777777" w:rsidR="00F351FE" w:rsidRPr="00440615" w:rsidRDefault="00F351FE" w:rsidP="005550D1">
            <w:pPr>
              <w:rPr>
                <w:rFonts w:asciiTheme="minorHAnsi" w:hAnsiTheme="minorHAnsi" w:cstheme="minorHAnsi"/>
                <w:color w:val="000000"/>
                <w:sz w:val="18"/>
                <w:szCs w:val="18"/>
              </w:rPr>
            </w:pPr>
          </w:p>
        </w:tc>
      </w:tr>
      <w:tr w:rsidR="00F351FE" w:rsidRPr="00440615" w14:paraId="2AA174BD" w14:textId="77777777" w:rsidTr="005550D1">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401BAE5" w14:textId="6D000777" w:rsidR="00F351FE" w:rsidRPr="00440615" w:rsidRDefault="00F351FE" w:rsidP="005550D1">
            <w:pPr>
              <w:rPr>
                <w:rFonts w:asciiTheme="minorHAnsi" w:hAnsiTheme="minorHAnsi" w:cstheme="minorHAnsi"/>
                <w:sz w:val="18"/>
                <w:szCs w:val="18"/>
              </w:rPr>
            </w:pPr>
            <w:r w:rsidRPr="00AE7660">
              <w:rPr>
                <w:rFonts w:asciiTheme="minorHAnsi" w:hAnsiTheme="minorHAnsi" w:cstheme="minorHAnsi"/>
                <w:sz w:val="18"/>
                <w:szCs w:val="18"/>
              </w:rPr>
              <w:t>7. Να λειτουργεί σε Θερμοκρασία περιβάλλοντος από 5 ᶛC έως 40 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B9697" w14:textId="6BADFAC7" w:rsidR="00F351FE" w:rsidRPr="00440615" w:rsidRDefault="00F351FE" w:rsidP="005550D1">
            <w:pP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D0FED" w14:textId="77777777" w:rsidR="00F351FE" w:rsidRPr="00440615" w:rsidRDefault="00F351FE" w:rsidP="005550D1">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3D8AE40" w14:textId="77777777" w:rsidR="00F351FE" w:rsidRPr="00440615" w:rsidRDefault="00F351FE" w:rsidP="005550D1">
            <w:pPr>
              <w:rPr>
                <w:rFonts w:asciiTheme="minorHAnsi" w:hAnsiTheme="minorHAnsi" w:cstheme="minorHAnsi"/>
                <w:color w:val="000000"/>
                <w:sz w:val="18"/>
                <w:szCs w:val="18"/>
              </w:rPr>
            </w:pPr>
          </w:p>
        </w:tc>
      </w:tr>
      <w:tr w:rsidR="00F351FE" w:rsidRPr="00440615" w14:paraId="7786D381" w14:textId="77777777" w:rsidTr="005550D1">
        <w:trPr>
          <w:trHeight w:val="20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7EAE82B" w14:textId="731849E6" w:rsidR="00F351FE" w:rsidRPr="00440615" w:rsidRDefault="00F351FE" w:rsidP="005550D1">
            <w:pPr>
              <w:spacing w:line="276" w:lineRule="auto"/>
              <w:rPr>
                <w:rFonts w:asciiTheme="minorHAnsi" w:hAnsiTheme="minorHAnsi" w:cstheme="minorHAnsi"/>
                <w:sz w:val="18"/>
                <w:szCs w:val="18"/>
              </w:rPr>
            </w:pPr>
            <w:r w:rsidRPr="00AE7660">
              <w:rPr>
                <w:rFonts w:asciiTheme="minorHAnsi" w:hAnsiTheme="minorHAnsi" w:cstheme="minorHAnsi"/>
                <w:sz w:val="18"/>
                <w:szCs w:val="18"/>
              </w:rPr>
              <w:t xml:space="preserve">8. Να λειτουργεί σε δίκτυο 230 V / 50 </w:t>
            </w:r>
            <w:proofErr w:type="spellStart"/>
            <w:r w:rsidRPr="00AE7660">
              <w:rPr>
                <w:rFonts w:asciiTheme="minorHAnsi" w:hAnsiTheme="minorHAnsi" w:cstheme="minorHAnsi"/>
                <w:sz w:val="18"/>
                <w:szCs w:val="18"/>
              </w:rPr>
              <w:t>Hz</w:t>
            </w:r>
            <w:proofErr w:type="spellEnd"/>
            <w:r w:rsidRPr="00AE7660">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D9A1B2" w14:textId="5436F9A6" w:rsidR="00F351FE" w:rsidRPr="00440615" w:rsidRDefault="00F351FE" w:rsidP="005550D1">
            <w:pP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1D0EF7" w14:textId="77777777" w:rsidR="00F351FE" w:rsidRPr="00440615" w:rsidRDefault="00F351FE" w:rsidP="005550D1">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ED409C0" w14:textId="77777777" w:rsidR="00F351FE" w:rsidRPr="00440615" w:rsidRDefault="00F351FE" w:rsidP="005550D1">
            <w:pPr>
              <w:rPr>
                <w:rFonts w:asciiTheme="minorHAnsi" w:hAnsiTheme="minorHAnsi" w:cstheme="minorHAnsi"/>
                <w:color w:val="000000"/>
                <w:sz w:val="18"/>
                <w:szCs w:val="18"/>
              </w:rPr>
            </w:pPr>
          </w:p>
        </w:tc>
      </w:tr>
      <w:tr w:rsidR="00F351FE" w:rsidRPr="00440615" w14:paraId="2BD597AD" w14:textId="77777777" w:rsidTr="005550D1">
        <w:trPr>
          <w:trHeight w:val="232"/>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56438289" w14:textId="0590CC9D" w:rsidR="00F351FE" w:rsidRPr="00440615" w:rsidRDefault="00F351FE" w:rsidP="00F351FE">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39683" w14:textId="0FB47559"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E20A2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FABC5F1" w14:textId="77777777" w:rsidR="00F351FE" w:rsidRPr="00440615" w:rsidRDefault="00F351FE" w:rsidP="00F351FE">
            <w:pPr>
              <w:rPr>
                <w:rFonts w:asciiTheme="minorHAnsi" w:hAnsiTheme="minorHAnsi" w:cstheme="minorHAnsi"/>
                <w:color w:val="000000"/>
                <w:sz w:val="18"/>
                <w:szCs w:val="18"/>
              </w:rPr>
            </w:pPr>
          </w:p>
        </w:tc>
      </w:tr>
      <w:tr w:rsidR="00F351FE" w:rsidRPr="00440615" w14:paraId="3D936731" w14:textId="77777777" w:rsidTr="00DE7259">
        <w:trPr>
          <w:trHeight w:val="32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24DB1BD" w14:textId="51BBAB0E"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A86651" w14:textId="299AE94C"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6A1647"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E58E5D" w14:textId="77777777" w:rsidR="00F351FE" w:rsidRPr="00440615" w:rsidRDefault="00F351FE" w:rsidP="00E25E32">
            <w:pPr>
              <w:rPr>
                <w:rFonts w:asciiTheme="minorHAnsi" w:hAnsiTheme="minorHAnsi" w:cstheme="minorHAnsi"/>
                <w:color w:val="000000"/>
                <w:sz w:val="18"/>
                <w:szCs w:val="18"/>
              </w:rPr>
            </w:pPr>
          </w:p>
        </w:tc>
      </w:tr>
      <w:tr w:rsidR="00F351FE" w:rsidRPr="00440615" w14:paraId="21D8F4C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20418D" w14:textId="752B4DE3"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7F985D" w14:textId="6980DFE4"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04EEF7"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2506900" w14:textId="77777777" w:rsidR="00F351FE" w:rsidRPr="00440615" w:rsidRDefault="00F351FE" w:rsidP="00E25E32">
            <w:pPr>
              <w:rPr>
                <w:rFonts w:asciiTheme="minorHAnsi" w:hAnsiTheme="minorHAnsi" w:cstheme="minorHAnsi"/>
                <w:color w:val="000000"/>
                <w:sz w:val="18"/>
                <w:szCs w:val="18"/>
              </w:rPr>
            </w:pPr>
          </w:p>
        </w:tc>
      </w:tr>
      <w:tr w:rsidR="00F351FE" w:rsidRPr="00440615" w14:paraId="41733B52" w14:textId="77777777" w:rsidTr="005550D1">
        <w:trPr>
          <w:trHeight w:val="56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600C0A8" w14:textId="60F8CBDD"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EBE66B" w14:textId="53514986"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F3543E"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F378EF" w14:textId="77777777" w:rsidR="00F351FE" w:rsidRPr="00440615" w:rsidRDefault="00F351FE" w:rsidP="00E25E32">
            <w:pPr>
              <w:rPr>
                <w:rFonts w:asciiTheme="minorHAnsi" w:hAnsiTheme="minorHAnsi" w:cstheme="minorHAnsi"/>
                <w:color w:val="000000"/>
                <w:sz w:val="18"/>
                <w:szCs w:val="18"/>
              </w:rPr>
            </w:pPr>
          </w:p>
        </w:tc>
      </w:tr>
      <w:tr w:rsidR="00F351FE" w:rsidRPr="00440615" w14:paraId="0E059B7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B25172" w14:textId="17DE895B"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EB6BFD" w14:textId="3E08A827"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9AA021"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FDD5F2" w14:textId="77777777" w:rsidR="00F351FE" w:rsidRPr="00440615" w:rsidRDefault="00F351FE" w:rsidP="00E25E32">
            <w:pPr>
              <w:rPr>
                <w:rFonts w:asciiTheme="minorHAnsi" w:hAnsiTheme="minorHAnsi" w:cstheme="minorHAnsi"/>
                <w:color w:val="000000"/>
                <w:sz w:val="18"/>
                <w:szCs w:val="18"/>
              </w:rPr>
            </w:pPr>
          </w:p>
        </w:tc>
      </w:tr>
      <w:tr w:rsidR="00F351FE" w:rsidRPr="00440615" w14:paraId="1CAB869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7F5D195" w14:textId="1C4C88D5"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763A10" w14:textId="27D8733F"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9E5819"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BA67A37" w14:textId="77777777" w:rsidR="00F351FE" w:rsidRPr="00440615" w:rsidRDefault="00F351FE" w:rsidP="00E25E32">
            <w:pPr>
              <w:rPr>
                <w:rFonts w:asciiTheme="minorHAnsi" w:hAnsiTheme="minorHAnsi" w:cstheme="minorHAnsi"/>
                <w:color w:val="000000"/>
                <w:sz w:val="18"/>
                <w:szCs w:val="18"/>
              </w:rPr>
            </w:pPr>
          </w:p>
        </w:tc>
      </w:tr>
      <w:tr w:rsidR="00F351FE" w:rsidRPr="00440615" w14:paraId="64F326E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029EA63" w14:textId="4C1EDCAB" w:rsidR="00F351FE" w:rsidRPr="00440615" w:rsidRDefault="00F351FE" w:rsidP="00E25E32">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118945" w14:textId="205C892E"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CBE379"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2E276C5" w14:textId="77777777" w:rsidR="00F351FE" w:rsidRPr="00440615" w:rsidRDefault="00F351FE" w:rsidP="00E25E32">
            <w:pPr>
              <w:rPr>
                <w:rFonts w:asciiTheme="minorHAnsi" w:hAnsiTheme="minorHAnsi" w:cstheme="minorHAnsi"/>
                <w:color w:val="000000"/>
                <w:sz w:val="18"/>
                <w:szCs w:val="18"/>
              </w:rPr>
            </w:pPr>
          </w:p>
        </w:tc>
      </w:tr>
      <w:tr w:rsidR="00F351FE" w:rsidRPr="00440615" w14:paraId="3FDE4934" w14:textId="77777777" w:rsidTr="005550D1">
        <w:trPr>
          <w:trHeight w:val="126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4D5D93" w14:textId="77777777" w:rsidR="00F351FE" w:rsidRPr="00A53379" w:rsidRDefault="00F351FE" w:rsidP="00E25E32">
            <w:pPr>
              <w:jc w:val="center"/>
              <w:rPr>
                <w:rFonts w:asciiTheme="minorHAnsi" w:hAnsiTheme="minorHAnsi" w:cstheme="minorHAnsi"/>
                <w:b/>
                <w:bCs/>
                <w:sz w:val="18"/>
                <w:szCs w:val="18"/>
              </w:rPr>
            </w:pPr>
            <w:r w:rsidRPr="00A53379">
              <w:rPr>
                <w:rFonts w:asciiTheme="minorHAnsi" w:hAnsiTheme="minorHAnsi" w:cstheme="minorHAnsi"/>
                <w:b/>
                <w:bCs/>
                <w:sz w:val="18"/>
                <w:szCs w:val="18"/>
              </w:rPr>
              <w:t>ΕΙΔΟΣ 12</w:t>
            </w:r>
          </w:p>
          <w:p w14:paraId="0F0B7E1D" w14:textId="77777777" w:rsidR="00F351FE" w:rsidRPr="00A53379" w:rsidRDefault="00F351FE" w:rsidP="00E25E32">
            <w:pPr>
              <w:jc w:val="center"/>
              <w:rPr>
                <w:rFonts w:asciiTheme="minorHAnsi" w:hAnsiTheme="minorHAnsi" w:cstheme="minorHAnsi"/>
                <w:b/>
                <w:bCs/>
                <w:sz w:val="18"/>
                <w:szCs w:val="18"/>
              </w:rPr>
            </w:pPr>
            <w:r w:rsidRPr="00A53379">
              <w:rPr>
                <w:rFonts w:asciiTheme="minorHAnsi" w:hAnsiTheme="minorHAnsi" w:cstheme="minorHAnsi"/>
                <w:b/>
                <w:bCs/>
                <w:sz w:val="18"/>
                <w:szCs w:val="18"/>
              </w:rPr>
              <w:t>Γεννήτρια αέρα</w:t>
            </w:r>
          </w:p>
          <w:p w14:paraId="46F1CA5E" w14:textId="77777777" w:rsidR="00F351FE" w:rsidRPr="00A53379" w:rsidRDefault="00F351FE" w:rsidP="00E25E32">
            <w:pPr>
              <w:jc w:val="center"/>
              <w:rPr>
                <w:rFonts w:asciiTheme="minorHAnsi" w:hAnsiTheme="minorHAnsi" w:cstheme="minorHAnsi"/>
                <w:b/>
                <w:bCs/>
                <w:sz w:val="18"/>
                <w:szCs w:val="18"/>
              </w:rPr>
            </w:pPr>
            <w:r w:rsidRPr="00A53379">
              <w:rPr>
                <w:rFonts w:asciiTheme="minorHAnsi" w:hAnsiTheme="minorHAnsi" w:cstheme="minorHAnsi"/>
                <w:b/>
                <w:bCs/>
                <w:sz w:val="18"/>
                <w:szCs w:val="18"/>
              </w:rPr>
              <w:t>Τεμάχιο 1</w:t>
            </w:r>
          </w:p>
          <w:p w14:paraId="44ED5BF4" w14:textId="77777777" w:rsidR="00F351FE" w:rsidRPr="00A53379" w:rsidRDefault="00F351FE" w:rsidP="00E25E32">
            <w:pPr>
              <w:jc w:val="center"/>
              <w:rPr>
                <w:rFonts w:asciiTheme="minorHAnsi" w:hAnsiTheme="minorHAnsi" w:cstheme="minorHAnsi"/>
                <w:b/>
                <w:bCs/>
                <w:sz w:val="18"/>
                <w:szCs w:val="18"/>
              </w:rPr>
            </w:pPr>
            <w:r w:rsidRPr="00A53379">
              <w:rPr>
                <w:rFonts w:asciiTheme="minorHAnsi" w:hAnsiTheme="minorHAnsi" w:cstheme="minorHAnsi"/>
                <w:b/>
                <w:bCs/>
                <w:sz w:val="18"/>
                <w:szCs w:val="18"/>
              </w:rPr>
              <w:t>Προορίζεται για την Χ.Υ. Σερρών</w:t>
            </w:r>
          </w:p>
          <w:p w14:paraId="407DC66E" w14:textId="64D6259E" w:rsidR="00F351FE" w:rsidRPr="00440615" w:rsidRDefault="00F351FE" w:rsidP="00E25E32">
            <w:pPr>
              <w:jc w:val="center"/>
              <w:rPr>
                <w:rFonts w:asciiTheme="minorHAnsi" w:hAnsiTheme="minorHAnsi" w:cstheme="minorHAnsi"/>
                <w:sz w:val="18"/>
                <w:szCs w:val="18"/>
              </w:rPr>
            </w:pPr>
            <w:r w:rsidRPr="00A53379">
              <w:rPr>
                <w:rFonts w:asciiTheme="minorHAnsi" w:hAnsiTheme="minorHAnsi" w:cstheme="minorHAnsi"/>
                <w:sz w:val="18"/>
                <w:szCs w:val="18"/>
              </w:rPr>
              <w:t>Α. Να προσφερθεί Γεννήτρια αέρα,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3238F0" w14:textId="4E4EE0EA"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BF13E7"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6B27B0" w14:textId="77777777" w:rsidR="00F351FE" w:rsidRPr="00440615" w:rsidRDefault="00F351FE" w:rsidP="00E25E32">
            <w:pPr>
              <w:rPr>
                <w:rFonts w:asciiTheme="minorHAnsi" w:hAnsiTheme="minorHAnsi" w:cstheme="minorHAnsi"/>
                <w:color w:val="000000"/>
                <w:sz w:val="18"/>
                <w:szCs w:val="18"/>
              </w:rPr>
            </w:pPr>
          </w:p>
        </w:tc>
      </w:tr>
      <w:tr w:rsidR="00F351FE" w:rsidRPr="00440615" w14:paraId="1D039A44" w14:textId="77777777" w:rsidTr="005550D1">
        <w:trPr>
          <w:trHeight w:val="57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8337BD" w14:textId="584405BF" w:rsidR="00F351FE" w:rsidRPr="00440615" w:rsidRDefault="00F351FE" w:rsidP="005550D1">
            <w:pPr>
              <w:jc w:val="left"/>
              <w:rPr>
                <w:rFonts w:asciiTheme="minorHAnsi" w:hAnsiTheme="minorHAnsi" w:cstheme="minorHAnsi"/>
                <w:sz w:val="18"/>
                <w:szCs w:val="18"/>
              </w:rPr>
            </w:pPr>
            <w:r w:rsidRPr="00A53379">
              <w:rPr>
                <w:rFonts w:asciiTheme="minorHAnsi" w:hAnsiTheme="minorHAnsi" w:cstheme="minorHAnsi"/>
                <w:sz w:val="18"/>
                <w:szCs w:val="18"/>
              </w:rPr>
              <w:t xml:space="preserve">1. Γεννήτρια αέρα, κατάλληλη για την τροφοδοσία αέριων χρωματογράφων, εφοδιασμένη με καταλυτικό αντιδραστήρα </w:t>
            </w:r>
            <w:proofErr w:type="spellStart"/>
            <w:r w:rsidRPr="00A53379">
              <w:rPr>
                <w:rFonts w:asciiTheme="minorHAnsi" w:hAnsiTheme="minorHAnsi" w:cstheme="minorHAnsi"/>
                <w:sz w:val="18"/>
                <w:szCs w:val="18"/>
              </w:rPr>
              <w:t>Pl</w:t>
            </w:r>
            <w:proofErr w:type="spellEnd"/>
            <w:r w:rsidRPr="00A53379">
              <w:rPr>
                <w:rFonts w:asciiTheme="minorHAnsi" w:hAnsiTheme="minorHAnsi" w:cstheme="minorHAnsi"/>
                <w:sz w:val="18"/>
                <w:szCs w:val="18"/>
              </w:rPr>
              <w:t xml:space="preserve"> / </w:t>
            </w:r>
            <w:proofErr w:type="spellStart"/>
            <w:r w:rsidRPr="00A53379">
              <w:rPr>
                <w:rFonts w:asciiTheme="minorHAnsi" w:hAnsiTheme="minorHAnsi" w:cstheme="minorHAnsi"/>
                <w:sz w:val="18"/>
                <w:szCs w:val="18"/>
              </w:rPr>
              <w:t>Pd</w:t>
            </w:r>
            <w:proofErr w:type="spellEnd"/>
            <w:r w:rsidRPr="00A53379">
              <w:rPr>
                <w:rFonts w:asciiTheme="minorHAnsi" w:hAnsiTheme="minorHAnsi" w:cstheme="minorHAnsi"/>
                <w:sz w:val="18"/>
                <w:szCs w:val="18"/>
              </w:rPr>
              <w:t xml:space="preserve"> για την απομάκρυνση υδρογονανθράκων.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E36B6" w14:textId="70403142"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5B0EC"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DE1082D" w14:textId="77777777" w:rsidR="00F351FE" w:rsidRPr="00440615" w:rsidRDefault="00F351FE" w:rsidP="00E25E32">
            <w:pPr>
              <w:rPr>
                <w:rFonts w:asciiTheme="minorHAnsi" w:hAnsiTheme="minorHAnsi" w:cstheme="minorHAnsi"/>
                <w:color w:val="000000"/>
                <w:sz w:val="18"/>
                <w:szCs w:val="18"/>
              </w:rPr>
            </w:pPr>
          </w:p>
        </w:tc>
      </w:tr>
      <w:tr w:rsidR="00F351FE" w:rsidRPr="00440615" w14:paraId="3931F57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A421B29" w14:textId="449D4B46"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 xml:space="preserve">2. Εύρος ροής έως τουλάχιστον 5000 </w:t>
            </w:r>
            <w:proofErr w:type="spellStart"/>
            <w:r w:rsidRPr="00A53379">
              <w:rPr>
                <w:rFonts w:asciiTheme="minorHAnsi" w:hAnsiTheme="minorHAnsi" w:cstheme="minorHAnsi"/>
                <w:sz w:val="18"/>
                <w:szCs w:val="18"/>
              </w:rPr>
              <w:t>Nml</w:t>
            </w:r>
            <w:proofErr w:type="spellEnd"/>
            <w:r w:rsidRPr="00A53379">
              <w:rPr>
                <w:rFonts w:asciiTheme="minorHAnsi" w:hAnsiTheme="minorHAnsi" w:cstheme="minorHAnsi"/>
                <w:sz w:val="18"/>
                <w:szCs w:val="18"/>
              </w:rPr>
              <w:t>/</w:t>
            </w:r>
            <w:proofErr w:type="spellStart"/>
            <w:r w:rsidRPr="00A53379">
              <w:rPr>
                <w:rFonts w:asciiTheme="minorHAnsi" w:hAnsiTheme="minorHAnsi" w:cstheme="minorHAnsi"/>
                <w:sz w:val="18"/>
                <w:szCs w:val="18"/>
              </w:rPr>
              <w:t>min</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518FEF6" w14:textId="6DA7C544"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AFA0201"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42BA3A7" w14:textId="77777777" w:rsidR="00F351FE" w:rsidRPr="00440615" w:rsidRDefault="00F351FE" w:rsidP="00E25E32">
            <w:pPr>
              <w:rPr>
                <w:rFonts w:asciiTheme="minorHAnsi" w:hAnsiTheme="minorHAnsi" w:cstheme="minorHAnsi"/>
                <w:color w:val="000000"/>
                <w:sz w:val="18"/>
                <w:szCs w:val="18"/>
              </w:rPr>
            </w:pPr>
          </w:p>
        </w:tc>
      </w:tr>
      <w:tr w:rsidR="00F351FE" w:rsidRPr="00440615" w14:paraId="57D81F2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10088D5" w14:textId="615DA2EE"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 xml:space="preserve">3. Παροχή πίεσης τουλάχιστον 0 – 10 </w:t>
            </w:r>
            <w:proofErr w:type="spellStart"/>
            <w:r w:rsidRPr="00A53379">
              <w:rPr>
                <w:rFonts w:asciiTheme="minorHAnsi" w:hAnsiTheme="minorHAnsi" w:cstheme="minorHAnsi"/>
                <w:sz w:val="18"/>
                <w:szCs w:val="18"/>
              </w:rPr>
              <w:t>bar</w:t>
            </w:r>
            <w:proofErr w:type="spellEnd"/>
            <w:r w:rsidRPr="00A53379">
              <w:rPr>
                <w:rFonts w:asciiTheme="minorHAnsi" w:hAnsiTheme="minorHAnsi" w:cstheme="minorHAnsi"/>
                <w:sz w:val="18"/>
                <w:szCs w:val="18"/>
              </w:rPr>
              <w:t xml:space="preserve"> / 0 – 145 </w:t>
            </w:r>
            <w:proofErr w:type="spellStart"/>
            <w:r w:rsidRPr="00A53379">
              <w:rPr>
                <w:rFonts w:asciiTheme="minorHAnsi" w:hAnsiTheme="minorHAnsi" w:cstheme="minorHAnsi"/>
                <w:sz w:val="18"/>
                <w:szCs w:val="18"/>
              </w:rPr>
              <w:t>psi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C8E2DD0" w14:textId="5206A88D"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808DFA"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FD3B51E" w14:textId="77777777" w:rsidR="00F351FE" w:rsidRPr="00440615" w:rsidRDefault="00F351FE" w:rsidP="00E25E32">
            <w:pPr>
              <w:rPr>
                <w:rFonts w:asciiTheme="minorHAnsi" w:hAnsiTheme="minorHAnsi" w:cstheme="minorHAnsi"/>
                <w:color w:val="000000"/>
                <w:sz w:val="18"/>
                <w:szCs w:val="18"/>
              </w:rPr>
            </w:pPr>
          </w:p>
        </w:tc>
      </w:tr>
      <w:tr w:rsidR="00F351FE" w:rsidRPr="00440615" w14:paraId="7C3A006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B8B663E" w14:textId="604070E1"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 xml:space="preserve">4. Καθαρότητα/ Περιεκτικότητα Υδρογονανθράκων &lt; 0,1 </w:t>
            </w:r>
            <w:proofErr w:type="spellStart"/>
            <w:r w:rsidRPr="00A53379">
              <w:rPr>
                <w:rFonts w:asciiTheme="minorHAnsi" w:hAnsiTheme="minorHAnsi" w:cstheme="minorHAnsi"/>
                <w:sz w:val="18"/>
                <w:szCs w:val="18"/>
              </w:rPr>
              <w:t>ppm</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DDE26F9" w14:textId="2A80F345"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89FF1C"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0CE1AA" w14:textId="77777777" w:rsidR="00F351FE" w:rsidRPr="00440615" w:rsidRDefault="00F351FE" w:rsidP="00E25E32">
            <w:pPr>
              <w:rPr>
                <w:rFonts w:asciiTheme="minorHAnsi" w:hAnsiTheme="minorHAnsi" w:cstheme="minorHAnsi"/>
                <w:color w:val="000000"/>
                <w:sz w:val="18"/>
                <w:szCs w:val="18"/>
              </w:rPr>
            </w:pPr>
          </w:p>
        </w:tc>
      </w:tr>
      <w:tr w:rsidR="00F351FE" w:rsidRPr="00440615" w14:paraId="5F511A9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49BDB44" w14:textId="23376193"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 xml:space="preserve">5. Τάση λειτουργίας: 230 V / 50 </w:t>
            </w:r>
            <w:proofErr w:type="spellStart"/>
            <w:r w:rsidRPr="00A53379">
              <w:rPr>
                <w:rFonts w:asciiTheme="minorHAnsi" w:hAnsiTheme="minorHAnsi" w:cstheme="minorHAnsi"/>
                <w:sz w:val="18"/>
                <w:szCs w:val="18"/>
              </w:rPr>
              <w:t>Hz</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3A378490" w14:textId="432B3369"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E55F60"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088E8A0" w14:textId="77777777" w:rsidR="00F351FE" w:rsidRPr="00440615" w:rsidRDefault="00F351FE" w:rsidP="00E25E32">
            <w:pPr>
              <w:rPr>
                <w:rFonts w:asciiTheme="minorHAnsi" w:hAnsiTheme="minorHAnsi" w:cstheme="minorHAnsi"/>
                <w:color w:val="000000"/>
                <w:sz w:val="18"/>
                <w:szCs w:val="18"/>
              </w:rPr>
            </w:pPr>
          </w:p>
        </w:tc>
      </w:tr>
      <w:tr w:rsidR="00F351FE" w:rsidRPr="00440615" w14:paraId="1F2C80D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DB3482C" w14:textId="52501293"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6. Κλάση προστασίας IP 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E4A43C" w14:textId="616FDF47"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7D9358"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B8A996B" w14:textId="77777777" w:rsidR="00F351FE" w:rsidRPr="00440615" w:rsidRDefault="00F351FE" w:rsidP="00E25E32">
            <w:pPr>
              <w:rPr>
                <w:rFonts w:asciiTheme="minorHAnsi" w:hAnsiTheme="minorHAnsi" w:cstheme="minorHAnsi"/>
                <w:color w:val="000000"/>
                <w:sz w:val="18"/>
                <w:szCs w:val="18"/>
              </w:rPr>
            </w:pPr>
          </w:p>
        </w:tc>
      </w:tr>
      <w:tr w:rsidR="00F351FE" w:rsidRPr="00440615" w14:paraId="0B52883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5E05328" w14:textId="7BA3B47D" w:rsidR="00F351FE" w:rsidRPr="00440615" w:rsidRDefault="00F351FE" w:rsidP="00E25E32">
            <w:pPr>
              <w:rPr>
                <w:rFonts w:asciiTheme="minorHAnsi" w:hAnsiTheme="minorHAnsi" w:cstheme="minorHAnsi"/>
                <w:sz w:val="18"/>
                <w:szCs w:val="18"/>
              </w:rPr>
            </w:pPr>
            <w:r w:rsidRPr="00A53379">
              <w:rPr>
                <w:rFonts w:asciiTheme="minorHAnsi" w:hAnsiTheme="minorHAnsi" w:cstheme="minorHAnsi"/>
                <w:sz w:val="18"/>
                <w:szCs w:val="18"/>
              </w:rPr>
              <w:t>7. Θερμοκρασία λειτουργίας τουλάχιστον 5 °C – 35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E30BBD" w14:textId="6AE23F6F"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4612EC"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950C997" w14:textId="77777777" w:rsidR="00F351FE" w:rsidRPr="00440615" w:rsidRDefault="00F351FE" w:rsidP="00E25E32">
            <w:pPr>
              <w:rPr>
                <w:rFonts w:asciiTheme="minorHAnsi" w:hAnsiTheme="minorHAnsi" w:cstheme="minorHAnsi"/>
                <w:color w:val="000000"/>
                <w:sz w:val="18"/>
                <w:szCs w:val="18"/>
              </w:rPr>
            </w:pPr>
          </w:p>
        </w:tc>
      </w:tr>
      <w:tr w:rsidR="00F351FE" w:rsidRPr="00440615" w14:paraId="0F2B6C49" w14:textId="77777777" w:rsidTr="005550D1">
        <w:trPr>
          <w:trHeight w:val="317"/>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751F9E4" w14:textId="38AE61D7" w:rsidR="00F351FE" w:rsidRPr="00440615" w:rsidRDefault="00F351FE" w:rsidP="00E25E32">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EC6C55" w14:textId="4B32162D" w:rsidR="00F351FE" w:rsidRPr="00440615" w:rsidRDefault="00F351FE" w:rsidP="00E25E32">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04D4D2" w14:textId="77777777" w:rsidR="00F351FE" w:rsidRPr="00440615" w:rsidRDefault="00F351FE" w:rsidP="00E25E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652AE5" w14:textId="77777777" w:rsidR="00F351FE" w:rsidRPr="00440615" w:rsidRDefault="00F351FE" w:rsidP="00E25E32">
            <w:pPr>
              <w:rPr>
                <w:rFonts w:asciiTheme="minorHAnsi" w:hAnsiTheme="minorHAnsi" w:cstheme="minorHAnsi"/>
                <w:color w:val="000000"/>
                <w:sz w:val="18"/>
                <w:szCs w:val="18"/>
              </w:rPr>
            </w:pPr>
          </w:p>
        </w:tc>
      </w:tr>
      <w:tr w:rsidR="00F351FE" w:rsidRPr="00440615" w14:paraId="2F427815" w14:textId="77777777" w:rsidTr="005550D1">
        <w:trPr>
          <w:trHeight w:val="51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C1333DA" w14:textId="490AA6AC"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B8E8A2" w14:textId="485C20B9"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C1540B"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C2339A"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46FFFF4F" w14:textId="77777777" w:rsidTr="005550D1">
        <w:trPr>
          <w:trHeight w:val="84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6D72F0B" w14:textId="4341BE08"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34A69E" w14:textId="30A79B26"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E8CB46"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CB0808"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2CEEDCF9" w14:textId="77777777" w:rsidTr="00E25E32">
        <w:trPr>
          <w:trHeight w:val="26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32A7A3" w14:textId="1FC4B17E"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55F4AD" w14:textId="43DA0829"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98703A"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166A0A"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2D0D5A90" w14:textId="77777777" w:rsidTr="005550D1">
        <w:trPr>
          <w:trHeight w:val="37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CE53A27" w14:textId="5D030055"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F4CA4D" w14:textId="7AC1561C"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01C79C"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1538B21"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557D0C9F" w14:textId="77777777" w:rsidTr="00E25E32">
        <w:trPr>
          <w:trHeight w:val="5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03C84DC" w14:textId="02E6EAE9"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C1E42E" w14:textId="451C8FB0"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5BA715"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259975"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39FB2E8A" w14:textId="77777777" w:rsidTr="00E25E32">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594A246" w14:textId="63B6A462" w:rsidR="00F351FE" w:rsidRPr="00440615" w:rsidRDefault="00F351FE" w:rsidP="00E25E32">
            <w:pPr>
              <w:jc w:val="left"/>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221E9E" w14:textId="57A5A005" w:rsidR="00F351FE" w:rsidRPr="00440615" w:rsidRDefault="00F351FE" w:rsidP="00E25E32">
            <w:pPr>
              <w:jc w:val="left"/>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FD35F0" w14:textId="77777777" w:rsidR="00F351FE" w:rsidRPr="00440615" w:rsidRDefault="00F351FE" w:rsidP="00E25E32">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A0B2E48" w14:textId="77777777" w:rsidR="00F351FE" w:rsidRPr="00440615" w:rsidRDefault="00F351FE" w:rsidP="00E25E32">
            <w:pPr>
              <w:jc w:val="left"/>
              <w:rPr>
                <w:rFonts w:asciiTheme="minorHAnsi" w:hAnsiTheme="minorHAnsi" w:cstheme="minorHAnsi"/>
                <w:color w:val="000000"/>
                <w:sz w:val="18"/>
                <w:szCs w:val="18"/>
              </w:rPr>
            </w:pPr>
          </w:p>
        </w:tc>
      </w:tr>
      <w:tr w:rsidR="00F351FE" w:rsidRPr="00440615" w14:paraId="7923FE8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0E6CBF7"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lastRenderedPageBreak/>
              <w:t>ΕΙΔΟΣ 13</w:t>
            </w:r>
          </w:p>
          <w:p w14:paraId="612BAB8E"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Γεννήτρια αζώτου και αεροσυμπιεστής</w:t>
            </w:r>
          </w:p>
          <w:p w14:paraId="636144EB"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Τεμάχια 2</w:t>
            </w:r>
          </w:p>
          <w:p w14:paraId="259DDF83"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Προορίζονται</w:t>
            </w:r>
          </w:p>
          <w:p w14:paraId="34946CE6"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 xml:space="preserve">1) ΧΥ. Σερρών (1 </w:t>
            </w:r>
            <w:proofErr w:type="spellStart"/>
            <w:r w:rsidRPr="00EE6963">
              <w:rPr>
                <w:rFonts w:asciiTheme="minorHAnsi" w:hAnsiTheme="minorHAnsi" w:cstheme="minorHAnsi"/>
                <w:b/>
                <w:bCs/>
                <w:sz w:val="18"/>
                <w:szCs w:val="18"/>
              </w:rPr>
              <w:t>τεμ</w:t>
            </w:r>
            <w:proofErr w:type="spellEnd"/>
            <w:r w:rsidRPr="00EE6963">
              <w:rPr>
                <w:rFonts w:asciiTheme="minorHAnsi" w:hAnsiTheme="minorHAnsi" w:cstheme="minorHAnsi"/>
                <w:b/>
                <w:bCs/>
                <w:sz w:val="18"/>
                <w:szCs w:val="18"/>
              </w:rPr>
              <w:t>)</w:t>
            </w:r>
          </w:p>
          <w:p w14:paraId="3D2271E5"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 xml:space="preserve">2) ΧΥ Ελευσίνας (1 </w:t>
            </w:r>
            <w:proofErr w:type="spellStart"/>
            <w:r w:rsidRPr="00EE6963">
              <w:rPr>
                <w:rFonts w:asciiTheme="minorHAnsi" w:hAnsiTheme="minorHAnsi" w:cstheme="minorHAnsi"/>
                <w:b/>
                <w:bCs/>
                <w:sz w:val="18"/>
                <w:szCs w:val="18"/>
              </w:rPr>
              <w:t>τεμ</w:t>
            </w:r>
            <w:proofErr w:type="spellEnd"/>
            <w:r w:rsidRPr="00EE6963">
              <w:rPr>
                <w:rFonts w:asciiTheme="minorHAnsi" w:hAnsiTheme="minorHAnsi" w:cstheme="minorHAnsi"/>
                <w:b/>
                <w:bCs/>
                <w:sz w:val="18"/>
                <w:szCs w:val="18"/>
              </w:rPr>
              <w:t>)</w:t>
            </w:r>
          </w:p>
          <w:p w14:paraId="6D783CD3" w14:textId="77777777" w:rsidR="00F351FE" w:rsidRPr="00EE6963" w:rsidRDefault="00F351FE" w:rsidP="004D44CF">
            <w:pPr>
              <w:jc w:val="center"/>
              <w:rPr>
                <w:rFonts w:asciiTheme="minorHAnsi" w:hAnsiTheme="minorHAnsi" w:cstheme="minorHAnsi"/>
                <w:b/>
                <w:bCs/>
                <w:sz w:val="18"/>
                <w:szCs w:val="18"/>
              </w:rPr>
            </w:pPr>
            <w:r w:rsidRPr="00EE6963">
              <w:rPr>
                <w:rFonts w:asciiTheme="minorHAnsi" w:hAnsiTheme="minorHAnsi" w:cstheme="minorHAnsi"/>
                <w:b/>
                <w:bCs/>
                <w:sz w:val="18"/>
                <w:szCs w:val="18"/>
              </w:rPr>
              <w:t>Α. Να προσφερθεί σύστημα αποτελούμενο από Γεννήτρια αζώτου και αεροσυμπιεστή, με τα ακόλουθα ελάχιστα τεχνικά χαρακτηριστικά:</w:t>
            </w:r>
          </w:p>
          <w:p w14:paraId="38C2544D" w14:textId="77777777" w:rsidR="00F351FE" w:rsidRPr="00EE6963" w:rsidRDefault="00F351FE" w:rsidP="004D44CF">
            <w:pPr>
              <w:rPr>
                <w:rFonts w:asciiTheme="minorHAnsi" w:hAnsiTheme="minorHAnsi" w:cstheme="minorHAnsi"/>
                <w:sz w:val="18"/>
                <w:szCs w:val="18"/>
              </w:rPr>
            </w:pPr>
            <w:r w:rsidRPr="00EE6963">
              <w:rPr>
                <w:rFonts w:asciiTheme="minorHAnsi" w:hAnsiTheme="minorHAnsi" w:cstheme="minorHAnsi"/>
                <w:sz w:val="18"/>
                <w:szCs w:val="18"/>
              </w:rPr>
              <w:t>- Γεννήτρια αζώτου:</w:t>
            </w:r>
          </w:p>
          <w:p w14:paraId="720E5E3B" w14:textId="3813FFB9" w:rsidR="00F351FE" w:rsidRPr="00440615" w:rsidRDefault="00F351FE" w:rsidP="004D44CF">
            <w:pPr>
              <w:rPr>
                <w:rFonts w:asciiTheme="minorHAnsi" w:hAnsiTheme="minorHAnsi" w:cstheme="minorHAnsi"/>
                <w:sz w:val="18"/>
                <w:szCs w:val="18"/>
              </w:rPr>
            </w:pPr>
            <w:r w:rsidRPr="00EE6963">
              <w:rPr>
                <w:rFonts w:asciiTheme="minorHAnsi" w:hAnsiTheme="minorHAnsi" w:cstheme="minorHAnsi"/>
                <w:sz w:val="18"/>
                <w:szCs w:val="18"/>
              </w:rPr>
              <w:t>1. Να είναι κατάλληλη για αέρια χρωματογραφία και ανιχνευτή ECD, συστήματα θερμικής ανάλυσης.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41F8C4" w14:textId="6E97D570"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F15071"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9A7E5B4" w14:textId="77777777" w:rsidR="00F351FE" w:rsidRPr="00440615" w:rsidRDefault="00F351FE" w:rsidP="00F351FE">
            <w:pPr>
              <w:rPr>
                <w:rFonts w:asciiTheme="minorHAnsi" w:hAnsiTheme="minorHAnsi" w:cstheme="minorHAnsi"/>
                <w:color w:val="000000"/>
                <w:sz w:val="18"/>
                <w:szCs w:val="18"/>
              </w:rPr>
            </w:pPr>
          </w:p>
        </w:tc>
      </w:tr>
      <w:tr w:rsidR="00F351FE" w:rsidRPr="00440615" w14:paraId="20F3DED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6C6108" w14:textId="105203FE"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xml:space="preserve">2. Να διαθέτει δυνατότητα τροφοδότησης έως 12 ανιχνευτών FID ή NPD με αέριο άζωτο ή 7 ανιχνευτών ECD και 5 εισαγωγέων </w:t>
            </w:r>
            <w:proofErr w:type="spellStart"/>
            <w:r w:rsidRPr="00EE6963">
              <w:rPr>
                <w:rFonts w:asciiTheme="minorHAnsi" w:hAnsiTheme="minorHAnsi" w:cstheme="minorHAnsi"/>
                <w:sz w:val="18"/>
                <w:szCs w:val="18"/>
              </w:rPr>
              <w:t>Split</w:t>
            </w:r>
            <w:proofErr w:type="spellEnd"/>
            <w:r w:rsidRPr="00EE6963">
              <w:rPr>
                <w:rFonts w:asciiTheme="minorHAnsi" w:hAnsiTheme="minorHAnsi" w:cstheme="minorHAnsi"/>
                <w:sz w:val="18"/>
                <w:szCs w:val="18"/>
              </w:rPr>
              <w:t>/</w:t>
            </w:r>
            <w:proofErr w:type="spellStart"/>
            <w:r w:rsidRPr="00EE6963">
              <w:rPr>
                <w:rFonts w:asciiTheme="minorHAnsi" w:hAnsiTheme="minorHAnsi" w:cstheme="minorHAnsi"/>
                <w:sz w:val="18"/>
                <w:szCs w:val="18"/>
              </w:rPr>
              <w:t>Splitless</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D35537" w14:textId="384D6B6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78C24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1C1C01D" w14:textId="77777777" w:rsidR="00F351FE" w:rsidRPr="00440615" w:rsidRDefault="00F351FE" w:rsidP="00F351FE">
            <w:pPr>
              <w:rPr>
                <w:rFonts w:asciiTheme="minorHAnsi" w:hAnsiTheme="minorHAnsi" w:cstheme="minorHAnsi"/>
                <w:color w:val="000000"/>
                <w:sz w:val="18"/>
                <w:szCs w:val="18"/>
              </w:rPr>
            </w:pPr>
          </w:p>
        </w:tc>
      </w:tr>
      <w:tr w:rsidR="00F351FE" w:rsidRPr="00440615" w14:paraId="2D6EE43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22FA173" w14:textId="356FF234"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3. Η γεννήτρια αζώτου να διαθέτει σύστημα γρήγορης εκκίνησης ώστε να είναι έτοιμη για λειτουργία σε διάστημα το πολύ 30’ από την ενεργοποίησή της.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18B0D" w14:textId="5AE6C78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50362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3989FA" w14:textId="77777777" w:rsidR="00F351FE" w:rsidRPr="00440615" w:rsidRDefault="00F351FE" w:rsidP="00F351FE">
            <w:pPr>
              <w:rPr>
                <w:rFonts w:asciiTheme="minorHAnsi" w:hAnsiTheme="minorHAnsi" w:cstheme="minorHAnsi"/>
                <w:color w:val="000000"/>
                <w:sz w:val="18"/>
                <w:szCs w:val="18"/>
              </w:rPr>
            </w:pPr>
          </w:p>
        </w:tc>
      </w:tr>
      <w:tr w:rsidR="00F351FE" w:rsidRPr="00440615" w14:paraId="1BD9603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B54A035" w14:textId="22AB80F2"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xml:space="preserve">4. Εύρος ροής τουλάχιστον έως 500 </w:t>
            </w:r>
            <w:proofErr w:type="spellStart"/>
            <w:r w:rsidRPr="00EE6963">
              <w:rPr>
                <w:rFonts w:asciiTheme="minorHAnsi" w:hAnsiTheme="minorHAnsi" w:cstheme="minorHAnsi"/>
                <w:sz w:val="18"/>
                <w:szCs w:val="18"/>
              </w:rPr>
              <w:t>ml</w:t>
            </w:r>
            <w:proofErr w:type="spellEnd"/>
            <w:r w:rsidRPr="00EE6963">
              <w:rPr>
                <w:rFonts w:asciiTheme="minorHAnsi" w:hAnsiTheme="minorHAnsi" w:cstheme="minorHAnsi"/>
                <w:sz w:val="18"/>
                <w:szCs w:val="18"/>
              </w:rPr>
              <w:t>/</w:t>
            </w:r>
            <w:proofErr w:type="spellStart"/>
            <w:r w:rsidRPr="00EE6963">
              <w:rPr>
                <w:rFonts w:asciiTheme="minorHAnsi" w:hAnsiTheme="minorHAnsi" w:cstheme="minorHAnsi"/>
                <w:sz w:val="18"/>
                <w:szCs w:val="18"/>
              </w:rPr>
              <w:t>min</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930FCE" w14:textId="21972790"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CD24A1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716916" w14:textId="77777777" w:rsidR="00F351FE" w:rsidRPr="00440615" w:rsidRDefault="00F351FE" w:rsidP="00F351FE">
            <w:pPr>
              <w:rPr>
                <w:rFonts w:asciiTheme="minorHAnsi" w:hAnsiTheme="minorHAnsi" w:cstheme="minorHAnsi"/>
                <w:color w:val="000000"/>
                <w:sz w:val="18"/>
                <w:szCs w:val="18"/>
              </w:rPr>
            </w:pPr>
          </w:p>
        </w:tc>
      </w:tr>
      <w:tr w:rsidR="00F351FE" w:rsidRPr="00440615" w14:paraId="7EAB293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A5F877" w14:textId="287E8567"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xml:space="preserve">5. Παροχή πίεσης τουλάχιστον 0 – 6 </w:t>
            </w:r>
            <w:proofErr w:type="spellStart"/>
            <w:r w:rsidRPr="00EE6963">
              <w:rPr>
                <w:rFonts w:asciiTheme="minorHAnsi" w:hAnsiTheme="minorHAnsi" w:cstheme="minorHAnsi"/>
                <w:sz w:val="18"/>
                <w:szCs w:val="18"/>
              </w:rPr>
              <w:t>bar</w:t>
            </w:r>
            <w:proofErr w:type="spellEnd"/>
            <w:r w:rsidRPr="00EE6963">
              <w:rPr>
                <w:rFonts w:asciiTheme="minorHAnsi" w:hAnsiTheme="minorHAnsi" w:cstheme="minorHAnsi"/>
                <w:sz w:val="18"/>
                <w:szCs w:val="18"/>
              </w:rPr>
              <w:t xml:space="preserve"> / 0 – 87 </w:t>
            </w:r>
            <w:proofErr w:type="spellStart"/>
            <w:r w:rsidRPr="00EE6963">
              <w:rPr>
                <w:rFonts w:asciiTheme="minorHAnsi" w:hAnsiTheme="minorHAnsi" w:cstheme="minorHAnsi"/>
                <w:sz w:val="18"/>
                <w:szCs w:val="18"/>
              </w:rPr>
              <w:t>psi</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39B337" w14:textId="2302631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9D117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EB486FB" w14:textId="77777777" w:rsidR="00F351FE" w:rsidRPr="00440615" w:rsidRDefault="00F351FE" w:rsidP="00F351FE">
            <w:pPr>
              <w:rPr>
                <w:rFonts w:asciiTheme="minorHAnsi" w:hAnsiTheme="minorHAnsi" w:cstheme="minorHAnsi"/>
                <w:color w:val="000000"/>
                <w:sz w:val="18"/>
                <w:szCs w:val="18"/>
              </w:rPr>
            </w:pPr>
          </w:p>
        </w:tc>
      </w:tr>
      <w:tr w:rsidR="00F351FE" w:rsidRPr="00440615" w14:paraId="7D6C081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E08F23A" w14:textId="451D4E4F"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xml:space="preserve">6. Καθαρότητα </w:t>
            </w:r>
            <w:proofErr w:type="spellStart"/>
            <w:r w:rsidRPr="00EE6963">
              <w:rPr>
                <w:rFonts w:asciiTheme="minorHAnsi" w:hAnsiTheme="minorHAnsi" w:cstheme="minorHAnsi"/>
                <w:sz w:val="18"/>
                <w:szCs w:val="18"/>
              </w:rPr>
              <w:t>παρεχομένου</w:t>
            </w:r>
            <w:proofErr w:type="spellEnd"/>
            <w:r w:rsidRPr="00EE6963">
              <w:rPr>
                <w:rFonts w:asciiTheme="minorHAnsi" w:hAnsiTheme="minorHAnsi" w:cstheme="minorHAnsi"/>
                <w:sz w:val="18"/>
                <w:szCs w:val="18"/>
              </w:rPr>
              <w:t xml:space="preserve"> αερίου αζώτου τουλάχιστον έως 99,9995%.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417955" w14:textId="124E5AA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D878B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59AC45D" w14:textId="77777777" w:rsidR="00F351FE" w:rsidRPr="00440615" w:rsidRDefault="00F351FE" w:rsidP="00F351FE">
            <w:pPr>
              <w:rPr>
                <w:rFonts w:asciiTheme="minorHAnsi" w:hAnsiTheme="minorHAnsi" w:cstheme="minorHAnsi"/>
                <w:color w:val="000000"/>
                <w:sz w:val="18"/>
                <w:szCs w:val="18"/>
              </w:rPr>
            </w:pPr>
          </w:p>
        </w:tc>
      </w:tr>
      <w:tr w:rsidR="00F351FE" w:rsidRPr="00440615" w14:paraId="597CFD8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9DC7970" w14:textId="090CA4DC"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 xml:space="preserve">7. Τάση λειτουργίας 230 V / 50 </w:t>
            </w:r>
            <w:proofErr w:type="spellStart"/>
            <w:r w:rsidRPr="00EE6963">
              <w:rPr>
                <w:rFonts w:asciiTheme="minorHAnsi" w:hAnsiTheme="minorHAnsi" w:cstheme="minorHAnsi"/>
                <w:sz w:val="18"/>
                <w:szCs w:val="18"/>
              </w:rPr>
              <w:t>Hz</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2B9F05" w14:textId="0FE6C23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805AC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278DF1" w14:textId="77777777" w:rsidR="00F351FE" w:rsidRPr="00440615" w:rsidRDefault="00F351FE" w:rsidP="00F351FE">
            <w:pPr>
              <w:rPr>
                <w:rFonts w:asciiTheme="minorHAnsi" w:hAnsiTheme="minorHAnsi" w:cstheme="minorHAnsi"/>
                <w:color w:val="000000"/>
                <w:sz w:val="18"/>
                <w:szCs w:val="18"/>
              </w:rPr>
            </w:pPr>
          </w:p>
        </w:tc>
      </w:tr>
      <w:tr w:rsidR="00F351FE" w:rsidRPr="00440615" w14:paraId="3C4B0D1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687BC1C" w14:textId="21099E5A"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8. Κλάση προστασίας IP 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485924" w14:textId="11337C2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905AD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6F91298" w14:textId="77777777" w:rsidR="00F351FE" w:rsidRPr="00440615" w:rsidRDefault="00F351FE" w:rsidP="00F351FE">
            <w:pPr>
              <w:rPr>
                <w:rFonts w:asciiTheme="minorHAnsi" w:hAnsiTheme="minorHAnsi" w:cstheme="minorHAnsi"/>
                <w:color w:val="000000"/>
                <w:sz w:val="18"/>
                <w:szCs w:val="18"/>
              </w:rPr>
            </w:pPr>
          </w:p>
        </w:tc>
      </w:tr>
      <w:tr w:rsidR="00F351FE" w:rsidRPr="00440615" w14:paraId="34D8C4D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5FB4B50" w14:textId="31C65723"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9. Θερμοκρασία λειτουργίας τουλάχιστον από 5 °C – 40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52EEE" w14:textId="30F0E90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66256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B571B9" w14:textId="77777777" w:rsidR="00F351FE" w:rsidRPr="00440615" w:rsidRDefault="00F351FE" w:rsidP="00F351FE">
            <w:pPr>
              <w:rPr>
                <w:rFonts w:asciiTheme="minorHAnsi" w:hAnsiTheme="minorHAnsi" w:cstheme="minorHAnsi"/>
                <w:color w:val="000000"/>
                <w:sz w:val="18"/>
                <w:szCs w:val="18"/>
              </w:rPr>
            </w:pPr>
          </w:p>
        </w:tc>
      </w:tr>
      <w:tr w:rsidR="00F351FE" w:rsidRPr="00440615" w14:paraId="1DE4140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2C614F9" w14:textId="77777777" w:rsidR="00F351FE" w:rsidRPr="00EE6963"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Αεροσυμπιεστής:</w:t>
            </w:r>
          </w:p>
          <w:p w14:paraId="7989C5B1" w14:textId="3DF9C34E"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 xml:space="preserve">1. Αεροσυμπιεστής ελεύθερος ελαίου με δυνατότητα ροής έως τουλάχιστον 20 </w:t>
            </w:r>
            <w:proofErr w:type="spellStart"/>
            <w:r w:rsidRPr="00EE6963">
              <w:rPr>
                <w:rFonts w:asciiTheme="minorHAnsi" w:hAnsiTheme="minorHAnsi" w:cstheme="minorHAnsi"/>
                <w:sz w:val="18"/>
                <w:szCs w:val="18"/>
              </w:rPr>
              <w:t>Nl</w:t>
            </w:r>
            <w:proofErr w:type="spellEnd"/>
            <w:r w:rsidRPr="00EE6963">
              <w:rPr>
                <w:rFonts w:asciiTheme="minorHAnsi" w:hAnsiTheme="minorHAnsi" w:cstheme="minorHAnsi"/>
                <w:sz w:val="18"/>
                <w:szCs w:val="18"/>
              </w:rPr>
              <w:t>/</w:t>
            </w:r>
            <w:proofErr w:type="spellStart"/>
            <w:r w:rsidRPr="00EE6963">
              <w:rPr>
                <w:rFonts w:asciiTheme="minorHAnsi" w:hAnsiTheme="minorHAnsi" w:cstheme="minorHAnsi"/>
                <w:sz w:val="18"/>
                <w:szCs w:val="18"/>
              </w:rPr>
              <w:t>min</w:t>
            </w:r>
            <w:proofErr w:type="spellEnd"/>
            <w:r w:rsidRPr="00EE6963">
              <w:rPr>
                <w:rFonts w:asciiTheme="minorHAnsi" w:hAnsiTheme="minorHAnsi" w:cstheme="minorHAnsi"/>
                <w:sz w:val="18"/>
                <w:szCs w:val="18"/>
              </w:rPr>
              <w:t xml:space="preserve"> και πίεσης έως </w:t>
            </w:r>
            <w:proofErr w:type="spellStart"/>
            <w:r w:rsidRPr="00EE6963">
              <w:rPr>
                <w:rFonts w:asciiTheme="minorHAnsi" w:hAnsiTheme="minorHAnsi" w:cstheme="minorHAnsi"/>
                <w:sz w:val="18"/>
                <w:szCs w:val="18"/>
              </w:rPr>
              <w:t>τουλάχοστον</w:t>
            </w:r>
            <w:proofErr w:type="spellEnd"/>
            <w:r w:rsidRPr="00EE6963">
              <w:rPr>
                <w:rFonts w:asciiTheme="minorHAnsi" w:hAnsiTheme="minorHAnsi" w:cstheme="minorHAnsi"/>
                <w:sz w:val="18"/>
                <w:szCs w:val="18"/>
              </w:rPr>
              <w:t xml:space="preserve"> 8 </w:t>
            </w:r>
            <w:proofErr w:type="spellStart"/>
            <w:r w:rsidRPr="00EE6963">
              <w:rPr>
                <w:rFonts w:asciiTheme="minorHAnsi" w:hAnsiTheme="minorHAnsi" w:cstheme="minorHAnsi"/>
                <w:sz w:val="18"/>
                <w:szCs w:val="18"/>
              </w:rPr>
              <w:t>bar</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721B7A" w14:textId="23B68F6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94DAA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962A5D" w14:textId="77777777" w:rsidR="00F351FE" w:rsidRPr="00440615" w:rsidRDefault="00F351FE" w:rsidP="00F351FE">
            <w:pPr>
              <w:rPr>
                <w:rFonts w:asciiTheme="minorHAnsi" w:hAnsiTheme="minorHAnsi" w:cstheme="minorHAnsi"/>
                <w:color w:val="000000"/>
                <w:sz w:val="18"/>
                <w:szCs w:val="18"/>
              </w:rPr>
            </w:pPr>
          </w:p>
        </w:tc>
      </w:tr>
      <w:tr w:rsidR="00F351FE" w:rsidRPr="00440615" w14:paraId="3C01178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5817DA7" w14:textId="49C5A28C"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2. Να είναι κατάλληλος για την παραπάνω γεννήτρια αζώτου.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BE3C52" w14:textId="1550F12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1CE8A8"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4167131" w14:textId="77777777" w:rsidR="00F351FE" w:rsidRPr="00440615" w:rsidRDefault="00F351FE" w:rsidP="00F351FE">
            <w:pPr>
              <w:rPr>
                <w:rFonts w:asciiTheme="minorHAnsi" w:hAnsiTheme="minorHAnsi" w:cstheme="minorHAnsi"/>
                <w:color w:val="000000"/>
                <w:sz w:val="18"/>
                <w:szCs w:val="18"/>
              </w:rPr>
            </w:pPr>
          </w:p>
        </w:tc>
      </w:tr>
      <w:tr w:rsidR="00F351FE" w:rsidRPr="00440615" w14:paraId="48DB4A4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B7CB569" w14:textId="111ABCB2" w:rsidR="00F351FE" w:rsidRPr="00440615" w:rsidRDefault="00F351FE" w:rsidP="00F351FE">
            <w:pPr>
              <w:rPr>
                <w:rFonts w:asciiTheme="minorHAnsi" w:hAnsiTheme="minorHAnsi" w:cstheme="minorHAnsi"/>
                <w:sz w:val="18"/>
                <w:szCs w:val="18"/>
              </w:rPr>
            </w:pPr>
            <w:r w:rsidRPr="00EE6963">
              <w:rPr>
                <w:rFonts w:asciiTheme="minorHAnsi" w:hAnsiTheme="minorHAnsi" w:cstheme="minorHAnsi"/>
                <w:sz w:val="18"/>
                <w:szCs w:val="18"/>
              </w:rPr>
              <w:t>3. Να διαθέτει δυνατότητα κατακόρυφης τοποθέτησης με τη γεννήτρια αζώτου για την εξοικονόμηση χώρου στο εργαστήριο.</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48696B" w14:textId="0FDBC15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00F37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A8985B5" w14:textId="77777777" w:rsidR="00F351FE" w:rsidRPr="00440615" w:rsidRDefault="00F351FE" w:rsidP="00F351FE">
            <w:pPr>
              <w:rPr>
                <w:rFonts w:asciiTheme="minorHAnsi" w:hAnsiTheme="minorHAnsi" w:cstheme="minorHAnsi"/>
                <w:color w:val="000000"/>
                <w:sz w:val="18"/>
                <w:szCs w:val="18"/>
              </w:rPr>
            </w:pPr>
          </w:p>
        </w:tc>
      </w:tr>
      <w:tr w:rsidR="00F351FE" w:rsidRPr="00440615" w14:paraId="6494CF1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4DE981A" w14:textId="6B9D6AE5"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 xml:space="preserve">4. Εύρος ροής τουλάχιστον έως 20 </w:t>
            </w:r>
            <w:proofErr w:type="spellStart"/>
            <w:r w:rsidRPr="00EE6963">
              <w:rPr>
                <w:rFonts w:asciiTheme="minorHAnsi" w:hAnsiTheme="minorHAnsi" w:cstheme="minorHAnsi"/>
                <w:sz w:val="18"/>
                <w:szCs w:val="18"/>
              </w:rPr>
              <w:t>Nl</w:t>
            </w:r>
            <w:proofErr w:type="spellEnd"/>
            <w:r w:rsidRPr="00EE6963">
              <w:rPr>
                <w:rFonts w:asciiTheme="minorHAnsi" w:hAnsiTheme="minorHAnsi" w:cstheme="minorHAnsi"/>
                <w:sz w:val="18"/>
                <w:szCs w:val="18"/>
              </w:rPr>
              <w:t>/</w:t>
            </w:r>
            <w:proofErr w:type="spellStart"/>
            <w:r w:rsidRPr="00EE6963">
              <w:rPr>
                <w:rFonts w:asciiTheme="minorHAnsi" w:hAnsiTheme="minorHAnsi" w:cstheme="minorHAnsi"/>
                <w:sz w:val="18"/>
                <w:szCs w:val="18"/>
              </w:rPr>
              <w:t>min</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7DD078" w14:textId="216C2F6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B3802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C4956D4" w14:textId="77777777" w:rsidR="00F351FE" w:rsidRPr="00440615" w:rsidRDefault="00F351FE" w:rsidP="00F351FE">
            <w:pPr>
              <w:rPr>
                <w:rFonts w:asciiTheme="minorHAnsi" w:hAnsiTheme="minorHAnsi" w:cstheme="minorHAnsi"/>
                <w:color w:val="000000"/>
                <w:sz w:val="18"/>
                <w:szCs w:val="18"/>
              </w:rPr>
            </w:pPr>
          </w:p>
        </w:tc>
      </w:tr>
      <w:tr w:rsidR="00F351FE" w:rsidRPr="00440615" w14:paraId="75FBF14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BB73477" w14:textId="1CFB3142"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 xml:space="preserve">5. Παροχή πίεσης τουλάχιστον 0 – 8 </w:t>
            </w:r>
            <w:proofErr w:type="spellStart"/>
            <w:r w:rsidRPr="00EE6963">
              <w:rPr>
                <w:rFonts w:asciiTheme="minorHAnsi" w:hAnsiTheme="minorHAnsi" w:cstheme="minorHAnsi"/>
                <w:sz w:val="18"/>
                <w:szCs w:val="18"/>
              </w:rPr>
              <w:t>bar</w:t>
            </w:r>
            <w:proofErr w:type="spellEnd"/>
            <w:r w:rsidRPr="00EE6963">
              <w:rPr>
                <w:rFonts w:asciiTheme="minorHAnsi" w:hAnsiTheme="minorHAnsi" w:cstheme="minorHAnsi"/>
                <w:sz w:val="18"/>
                <w:szCs w:val="18"/>
              </w:rPr>
              <w:t xml:space="preserve"> / 0 – 115 </w:t>
            </w:r>
            <w:proofErr w:type="spellStart"/>
            <w:r w:rsidRPr="00EE6963">
              <w:rPr>
                <w:rFonts w:asciiTheme="minorHAnsi" w:hAnsiTheme="minorHAnsi" w:cstheme="minorHAnsi"/>
                <w:sz w:val="18"/>
                <w:szCs w:val="18"/>
              </w:rPr>
              <w:t>psi</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64A966" w14:textId="30F43EF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C384B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C8734C" w14:textId="77777777" w:rsidR="00F351FE" w:rsidRPr="00440615" w:rsidRDefault="00F351FE" w:rsidP="00F351FE">
            <w:pPr>
              <w:rPr>
                <w:rFonts w:asciiTheme="minorHAnsi" w:hAnsiTheme="minorHAnsi" w:cstheme="minorHAnsi"/>
                <w:color w:val="000000"/>
                <w:sz w:val="18"/>
                <w:szCs w:val="18"/>
              </w:rPr>
            </w:pPr>
          </w:p>
        </w:tc>
      </w:tr>
      <w:tr w:rsidR="00F351FE" w:rsidRPr="00440615" w14:paraId="4954A90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4703FD5" w14:textId="15ACB07C"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 xml:space="preserve">6. Τάση λειτουργίας 230 V / 50 </w:t>
            </w:r>
            <w:proofErr w:type="spellStart"/>
            <w:r w:rsidRPr="00EE6963">
              <w:rPr>
                <w:rFonts w:asciiTheme="minorHAnsi" w:hAnsiTheme="minorHAnsi" w:cstheme="minorHAnsi"/>
                <w:sz w:val="18"/>
                <w:szCs w:val="18"/>
              </w:rPr>
              <w:t>Hz</w:t>
            </w:r>
            <w:proofErr w:type="spellEnd"/>
            <w:r w:rsidRPr="00EE696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4D6EAC" w14:textId="73DE50D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9BA15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7894CD0" w14:textId="77777777" w:rsidR="00F351FE" w:rsidRPr="00440615" w:rsidRDefault="00F351FE" w:rsidP="00F351FE">
            <w:pPr>
              <w:rPr>
                <w:rFonts w:asciiTheme="minorHAnsi" w:hAnsiTheme="minorHAnsi" w:cstheme="minorHAnsi"/>
                <w:color w:val="000000"/>
                <w:sz w:val="18"/>
                <w:szCs w:val="18"/>
              </w:rPr>
            </w:pPr>
          </w:p>
        </w:tc>
      </w:tr>
      <w:tr w:rsidR="00F351FE" w:rsidRPr="00440615" w14:paraId="7186C47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AFDADD2" w14:textId="4F5F4A28"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7. Κλάση προστασίας IP 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20B10" w14:textId="01498D3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6F1A0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F45BD95" w14:textId="77777777" w:rsidR="00F351FE" w:rsidRPr="00440615" w:rsidRDefault="00F351FE" w:rsidP="00F351FE">
            <w:pPr>
              <w:rPr>
                <w:rFonts w:asciiTheme="minorHAnsi" w:hAnsiTheme="minorHAnsi" w:cstheme="minorHAnsi"/>
                <w:color w:val="000000"/>
                <w:sz w:val="18"/>
                <w:szCs w:val="18"/>
              </w:rPr>
            </w:pPr>
          </w:p>
        </w:tc>
      </w:tr>
      <w:tr w:rsidR="00F351FE" w:rsidRPr="00440615" w14:paraId="0D3DEF4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A40DAE9" w14:textId="0F47C50D" w:rsidR="00F351FE" w:rsidRPr="00440615" w:rsidRDefault="00F351FE" w:rsidP="00F351FE">
            <w:pPr>
              <w:spacing w:line="276" w:lineRule="auto"/>
              <w:rPr>
                <w:rFonts w:asciiTheme="minorHAnsi" w:hAnsiTheme="minorHAnsi" w:cstheme="minorHAnsi"/>
                <w:sz w:val="18"/>
                <w:szCs w:val="18"/>
              </w:rPr>
            </w:pPr>
            <w:r w:rsidRPr="00EE6963">
              <w:rPr>
                <w:rFonts w:asciiTheme="minorHAnsi" w:hAnsiTheme="minorHAnsi" w:cstheme="minorHAnsi"/>
                <w:sz w:val="18"/>
                <w:szCs w:val="18"/>
              </w:rPr>
              <w:t>8. Θερμοκρασία λειτουργίας τουλάχιστον από 5 °C – 40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AF7AE" w14:textId="7B22B07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9CC2A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6E43E7C" w14:textId="77777777" w:rsidR="00F351FE" w:rsidRPr="00440615" w:rsidRDefault="00F351FE" w:rsidP="00F351FE">
            <w:pPr>
              <w:rPr>
                <w:rFonts w:asciiTheme="minorHAnsi" w:hAnsiTheme="minorHAnsi" w:cstheme="minorHAnsi"/>
                <w:color w:val="000000"/>
                <w:sz w:val="18"/>
                <w:szCs w:val="18"/>
              </w:rPr>
            </w:pPr>
          </w:p>
        </w:tc>
      </w:tr>
      <w:tr w:rsidR="00F351FE" w:rsidRPr="00440615" w14:paraId="04EE9BA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7EE2C52C" w14:textId="037160C7" w:rsidR="00F351FE" w:rsidRPr="00440615" w:rsidRDefault="00F351FE" w:rsidP="00F351FE">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B316D4" w14:textId="2A1134E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7FA7F1"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5ABC18" w14:textId="77777777" w:rsidR="00F351FE" w:rsidRPr="00440615" w:rsidRDefault="00F351FE" w:rsidP="00F351FE">
            <w:pPr>
              <w:rPr>
                <w:rFonts w:asciiTheme="minorHAnsi" w:hAnsiTheme="minorHAnsi" w:cstheme="minorHAnsi"/>
                <w:color w:val="000000"/>
                <w:sz w:val="18"/>
                <w:szCs w:val="18"/>
              </w:rPr>
            </w:pPr>
          </w:p>
        </w:tc>
      </w:tr>
      <w:tr w:rsidR="00F351FE" w:rsidRPr="00440615" w14:paraId="0421130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C5F98FD" w14:textId="529AD897" w:rsidR="00F351FE" w:rsidRPr="00440615" w:rsidRDefault="00F351FE" w:rsidP="004D44CF">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7D0C3D" w14:textId="7A40563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4B29F8"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095F692" w14:textId="77777777" w:rsidR="00F351FE" w:rsidRPr="00440615" w:rsidRDefault="00F351FE" w:rsidP="00F351FE">
            <w:pPr>
              <w:rPr>
                <w:rFonts w:asciiTheme="minorHAnsi" w:hAnsiTheme="minorHAnsi" w:cstheme="minorHAnsi"/>
                <w:color w:val="000000"/>
                <w:sz w:val="18"/>
                <w:szCs w:val="18"/>
              </w:rPr>
            </w:pPr>
          </w:p>
        </w:tc>
      </w:tr>
      <w:tr w:rsidR="00F351FE" w:rsidRPr="00440615" w14:paraId="2DC62F5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90AD69A" w14:textId="102408FC" w:rsidR="00F351FE" w:rsidRPr="00440615" w:rsidRDefault="00F351FE" w:rsidP="004D44CF">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D7BA2C" w14:textId="6517322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0DF6F1"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C71D91" w14:textId="77777777" w:rsidR="00F351FE" w:rsidRPr="00440615" w:rsidRDefault="00F351FE" w:rsidP="00F351FE">
            <w:pPr>
              <w:rPr>
                <w:rFonts w:asciiTheme="minorHAnsi" w:hAnsiTheme="minorHAnsi" w:cstheme="minorHAnsi"/>
                <w:color w:val="000000"/>
                <w:sz w:val="18"/>
                <w:szCs w:val="18"/>
              </w:rPr>
            </w:pPr>
          </w:p>
        </w:tc>
      </w:tr>
      <w:tr w:rsidR="00F351FE" w:rsidRPr="00440615" w14:paraId="02CCCB3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11EB23A" w14:textId="3B447810"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A80B2C" w14:textId="7D767A30"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C1885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998B7B7" w14:textId="77777777" w:rsidR="00F351FE" w:rsidRPr="00440615" w:rsidRDefault="00F351FE" w:rsidP="00F351FE">
            <w:pPr>
              <w:rPr>
                <w:rFonts w:asciiTheme="minorHAnsi" w:hAnsiTheme="minorHAnsi" w:cstheme="minorHAnsi"/>
                <w:color w:val="000000"/>
                <w:sz w:val="18"/>
                <w:szCs w:val="18"/>
              </w:rPr>
            </w:pPr>
          </w:p>
        </w:tc>
      </w:tr>
      <w:tr w:rsidR="00F351FE" w:rsidRPr="00440615" w14:paraId="799656C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000C0D1" w14:textId="50EB0D43"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F1DA29" w14:textId="7262CA8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4B0E4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E6F2976" w14:textId="77777777" w:rsidR="00F351FE" w:rsidRPr="00440615" w:rsidRDefault="00F351FE" w:rsidP="00F351FE">
            <w:pPr>
              <w:rPr>
                <w:rFonts w:asciiTheme="minorHAnsi" w:hAnsiTheme="minorHAnsi" w:cstheme="minorHAnsi"/>
                <w:color w:val="000000"/>
                <w:sz w:val="18"/>
                <w:szCs w:val="18"/>
              </w:rPr>
            </w:pPr>
          </w:p>
        </w:tc>
      </w:tr>
      <w:tr w:rsidR="00F351FE" w:rsidRPr="00440615" w14:paraId="5D4E7A6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20037F1" w14:textId="1C09A365"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6EF370" w14:textId="5B2CD9BB"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7DF63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F5A7BDC" w14:textId="77777777" w:rsidR="00F351FE" w:rsidRPr="00440615" w:rsidRDefault="00F351FE" w:rsidP="00F351FE">
            <w:pPr>
              <w:rPr>
                <w:rFonts w:asciiTheme="minorHAnsi" w:hAnsiTheme="minorHAnsi" w:cstheme="minorHAnsi"/>
                <w:color w:val="000000"/>
                <w:sz w:val="18"/>
                <w:szCs w:val="18"/>
              </w:rPr>
            </w:pPr>
          </w:p>
        </w:tc>
      </w:tr>
      <w:tr w:rsidR="00F351FE" w:rsidRPr="00440615" w14:paraId="7AD967C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32E267C" w14:textId="55B08736"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873E3B" w14:textId="25F2E5C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B6B5FC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1476424" w14:textId="77777777" w:rsidR="00F351FE" w:rsidRPr="00440615" w:rsidRDefault="00F351FE" w:rsidP="00F351FE">
            <w:pPr>
              <w:rPr>
                <w:rFonts w:asciiTheme="minorHAnsi" w:hAnsiTheme="minorHAnsi" w:cstheme="minorHAnsi"/>
                <w:color w:val="000000"/>
                <w:sz w:val="18"/>
                <w:szCs w:val="18"/>
              </w:rPr>
            </w:pPr>
          </w:p>
        </w:tc>
      </w:tr>
      <w:tr w:rsidR="00F351FE" w:rsidRPr="00440615" w14:paraId="0E4224F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606C001" w14:textId="7777777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ΕΙΔΟΣ 14</w:t>
            </w:r>
          </w:p>
          <w:p w14:paraId="1C00914D" w14:textId="7777777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Αντλία κενού διαφραγματική</w:t>
            </w:r>
          </w:p>
          <w:p w14:paraId="5CD2ED85" w14:textId="7777777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Τεμάχια 2</w:t>
            </w:r>
          </w:p>
          <w:p w14:paraId="22EEEA26" w14:textId="3F42266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Προορίζονται</w:t>
            </w:r>
          </w:p>
          <w:p w14:paraId="42997DAF" w14:textId="7777777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 xml:space="preserve">1) Α ΧΥ Αθηνών τμήμα Β (1 </w:t>
            </w:r>
            <w:proofErr w:type="spellStart"/>
            <w:r w:rsidRPr="00D3134C">
              <w:rPr>
                <w:rFonts w:asciiTheme="minorHAnsi" w:hAnsiTheme="minorHAnsi" w:cstheme="minorHAnsi"/>
                <w:b/>
                <w:bCs/>
                <w:sz w:val="18"/>
                <w:szCs w:val="18"/>
              </w:rPr>
              <w:t>τεμ</w:t>
            </w:r>
            <w:proofErr w:type="spellEnd"/>
            <w:r w:rsidRPr="00D3134C">
              <w:rPr>
                <w:rFonts w:asciiTheme="minorHAnsi" w:hAnsiTheme="minorHAnsi" w:cstheme="minorHAnsi"/>
                <w:b/>
                <w:bCs/>
                <w:sz w:val="18"/>
                <w:szCs w:val="18"/>
              </w:rPr>
              <w:t>)</w:t>
            </w:r>
          </w:p>
          <w:p w14:paraId="1577802A" w14:textId="77777777"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 xml:space="preserve">2) ΧΥ Λιβαδειάς (1 </w:t>
            </w:r>
            <w:proofErr w:type="spellStart"/>
            <w:r w:rsidRPr="00D3134C">
              <w:rPr>
                <w:rFonts w:asciiTheme="minorHAnsi" w:hAnsiTheme="minorHAnsi" w:cstheme="minorHAnsi"/>
                <w:b/>
                <w:bCs/>
                <w:sz w:val="18"/>
                <w:szCs w:val="18"/>
              </w:rPr>
              <w:t>τεμ</w:t>
            </w:r>
            <w:proofErr w:type="spellEnd"/>
            <w:r w:rsidRPr="00D3134C">
              <w:rPr>
                <w:rFonts w:asciiTheme="minorHAnsi" w:hAnsiTheme="minorHAnsi" w:cstheme="minorHAnsi"/>
                <w:b/>
                <w:bCs/>
                <w:sz w:val="18"/>
                <w:szCs w:val="18"/>
              </w:rPr>
              <w:t>)</w:t>
            </w:r>
          </w:p>
          <w:p w14:paraId="09A2C80C" w14:textId="0AE1FC55" w:rsidR="00F351FE" w:rsidRPr="00D3134C" w:rsidRDefault="00F351FE" w:rsidP="004D44CF">
            <w:pPr>
              <w:jc w:val="center"/>
              <w:rPr>
                <w:rFonts w:asciiTheme="minorHAnsi" w:hAnsiTheme="minorHAnsi" w:cstheme="minorHAnsi"/>
                <w:b/>
                <w:bCs/>
                <w:sz w:val="18"/>
                <w:szCs w:val="18"/>
              </w:rPr>
            </w:pPr>
            <w:r w:rsidRPr="00D3134C">
              <w:rPr>
                <w:rFonts w:asciiTheme="minorHAnsi" w:hAnsiTheme="minorHAnsi" w:cstheme="minorHAnsi"/>
                <w:b/>
                <w:bCs/>
                <w:sz w:val="18"/>
                <w:szCs w:val="18"/>
              </w:rPr>
              <w:t>Α. Να προσφερθεί Αντλία κενού διαφραγματική υψηλής στεγανότητας,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E11CD2" w14:textId="726698D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1B816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94103F8" w14:textId="77777777" w:rsidR="00F351FE" w:rsidRPr="00440615" w:rsidRDefault="00F351FE" w:rsidP="00F351FE">
            <w:pPr>
              <w:rPr>
                <w:rFonts w:asciiTheme="minorHAnsi" w:hAnsiTheme="minorHAnsi" w:cstheme="minorHAnsi"/>
                <w:color w:val="000000"/>
                <w:sz w:val="18"/>
                <w:szCs w:val="18"/>
              </w:rPr>
            </w:pPr>
          </w:p>
        </w:tc>
      </w:tr>
      <w:tr w:rsidR="00F351FE" w:rsidRPr="00440615" w14:paraId="2A3BD51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F4F6DBA" w14:textId="4673F4C7"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1. Η κατασκευή της να εξασφαλίζει 100 % απαλλαγμένη ελαίων (</w:t>
            </w:r>
            <w:proofErr w:type="spellStart"/>
            <w:r w:rsidRPr="00D3134C">
              <w:rPr>
                <w:rFonts w:asciiTheme="minorHAnsi" w:hAnsiTheme="minorHAnsi" w:cstheme="minorHAnsi"/>
                <w:sz w:val="18"/>
                <w:szCs w:val="18"/>
              </w:rPr>
              <w:t>oil-free</w:t>
            </w:r>
            <w:proofErr w:type="spellEnd"/>
            <w:r w:rsidRPr="00D3134C">
              <w:rPr>
                <w:rFonts w:asciiTheme="minorHAnsi" w:hAnsiTheme="minorHAnsi" w:cstheme="minorHAnsi"/>
                <w:sz w:val="18"/>
                <w:szCs w:val="18"/>
              </w:rPr>
              <w:t>) λειτουργία, ώστε να είναι κατάλληλη για την δημιουργία κενού, πίεσης και την μεταφορά υγρών, υπό καθαρές συνθήκες.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316E49" w14:textId="6501CF0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60A7C7"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118583" w14:textId="77777777" w:rsidR="00F351FE" w:rsidRPr="00440615" w:rsidRDefault="00F351FE" w:rsidP="00F351FE">
            <w:pPr>
              <w:rPr>
                <w:rFonts w:asciiTheme="minorHAnsi" w:hAnsiTheme="minorHAnsi" w:cstheme="minorHAnsi"/>
                <w:color w:val="000000"/>
                <w:sz w:val="18"/>
                <w:szCs w:val="18"/>
              </w:rPr>
            </w:pPr>
          </w:p>
        </w:tc>
      </w:tr>
      <w:tr w:rsidR="00F351FE" w:rsidRPr="00440615" w14:paraId="27851D8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FF34FFE" w14:textId="69825E5E"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2. Η κεφαλή της να είναι κατασκευασμένη από υλικό ανθεκτικό σε διαβρωτικά μέσα και υψηλή θερμοκρασία.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5070E9" w14:textId="11716EC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083F8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794627" w14:textId="77777777" w:rsidR="00F351FE" w:rsidRPr="00440615" w:rsidRDefault="00F351FE" w:rsidP="00F351FE">
            <w:pPr>
              <w:rPr>
                <w:rFonts w:asciiTheme="minorHAnsi" w:hAnsiTheme="minorHAnsi" w:cstheme="minorHAnsi"/>
                <w:color w:val="000000"/>
                <w:sz w:val="18"/>
                <w:szCs w:val="18"/>
              </w:rPr>
            </w:pPr>
          </w:p>
        </w:tc>
      </w:tr>
      <w:tr w:rsidR="00F351FE" w:rsidRPr="00440615" w14:paraId="3960C9F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5496EF2" w14:textId="496B2174"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3. Οι βαλβίδες να είναι κατασκευασμένες σύμφωνα με το πρότυπο ASTM D2000 για χημική αδράνεια.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320359" w14:textId="47B2C91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B7211B"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67DF65A" w14:textId="77777777" w:rsidR="00F351FE" w:rsidRPr="00440615" w:rsidRDefault="00F351FE" w:rsidP="00F351FE">
            <w:pPr>
              <w:rPr>
                <w:rFonts w:asciiTheme="minorHAnsi" w:hAnsiTheme="minorHAnsi" w:cstheme="minorHAnsi"/>
                <w:color w:val="000000"/>
                <w:sz w:val="18"/>
                <w:szCs w:val="18"/>
              </w:rPr>
            </w:pPr>
          </w:p>
        </w:tc>
      </w:tr>
      <w:tr w:rsidR="00F351FE" w:rsidRPr="00440615" w14:paraId="56B9439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0D47314" w14:textId="541AAAD0"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4. Να χρησιμοποιεί διάφραγμά επικαλυμμένο με PTFE  για ασφαλή χρήση με διαβρωτικά μέσα.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FA5CC" w14:textId="30D85AA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9873A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E99A0C4" w14:textId="77777777" w:rsidR="00F351FE" w:rsidRPr="00440615" w:rsidRDefault="00F351FE" w:rsidP="00F351FE">
            <w:pPr>
              <w:rPr>
                <w:rFonts w:asciiTheme="minorHAnsi" w:hAnsiTheme="minorHAnsi" w:cstheme="minorHAnsi"/>
                <w:color w:val="000000"/>
                <w:sz w:val="18"/>
                <w:szCs w:val="18"/>
              </w:rPr>
            </w:pPr>
          </w:p>
        </w:tc>
      </w:tr>
      <w:tr w:rsidR="00F351FE" w:rsidRPr="00440615" w14:paraId="12A7E71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292B8F3" w14:textId="0DC25840"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5. Να έχει ικανότητα αναρρόφησης τουλάχιστον 0,96 m³/h ή 16 l/</w:t>
            </w:r>
            <w:proofErr w:type="spellStart"/>
            <w:r w:rsidRPr="00D3134C">
              <w:rPr>
                <w:rFonts w:asciiTheme="minorHAnsi" w:hAnsiTheme="minorHAnsi" w:cstheme="minorHAnsi"/>
                <w:sz w:val="18"/>
                <w:szCs w:val="18"/>
              </w:rPr>
              <w:t>min</w:t>
            </w:r>
            <w:proofErr w:type="spellEnd"/>
            <w:r w:rsidRPr="00D3134C">
              <w:rPr>
                <w:rFonts w:asciiTheme="minorHAnsi" w:hAnsiTheme="minorHAnsi" w:cstheme="minorHAnsi"/>
                <w:sz w:val="18"/>
                <w:szCs w:val="18"/>
              </w:rPr>
              <w:t>, υπό ατμοσφαιρική πίεση.</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CDFE25" w14:textId="771BA651"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9BB04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DC75229" w14:textId="77777777" w:rsidR="00F351FE" w:rsidRPr="00440615" w:rsidRDefault="00F351FE" w:rsidP="00F351FE">
            <w:pPr>
              <w:rPr>
                <w:rFonts w:asciiTheme="minorHAnsi" w:hAnsiTheme="minorHAnsi" w:cstheme="minorHAnsi"/>
                <w:color w:val="000000"/>
                <w:sz w:val="18"/>
                <w:szCs w:val="18"/>
              </w:rPr>
            </w:pPr>
          </w:p>
        </w:tc>
      </w:tr>
      <w:tr w:rsidR="00F351FE" w:rsidRPr="00440615" w14:paraId="3055C53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FAAB42A" w14:textId="173956C4"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 xml:space="preserve">6. Να επιτυγχάνει μέγιστο κενό 20 </w:t>
            </w:r>
            <w:proofErr w:type="spellStart"/>
            <w:r w:rsidRPr="00D3134C">
              <w:rPr>
                <w:rFonts w:asciiTheme="minorHAnsi" w:hAnsiTheme="minorHAnsi" w:cstheme="minorHAnsi"/>
                <w:sz w:val="18"/>
                <w:szCs w:val="18"/>
              </w:rPr>
              <w:t>mbar</w:t>
            </w:r>
            <w:proofErr w:type="spellEnd"/>
            <w:r w:rsidRPr="00D3134C">
              <w:rPr>
                <w:rFonts w:asciiTheme="minorHAnsi" w:hAnsiTheme="minorHAnsi" w:cstheme="minorHAnsi"/>
                <w:sz w:val="18"/>
                <w:szCs w:val="18"/>
              </w:rPr>
              <w:t xml:space="preserve"> και πίεση 0,5 </w:t>
            </w:r>
            <w:proofErr w:type="spellStart"/>
            <w:r w:rsidRPr="00D3134C">
              <w:rPr>
                <w:rFonts w:asciiTheme="minorHAnsi" w:hAnsiTheme="minorHAnsi" w:cstheme="minorHAnsi"/>
                <w:sz w:val="18"/>
                <w:szCs w:val="18"/>
              </w:rPr>
              <w:t>bar</w:t>
            </w:r>
            <w:proofErr w:type="spellEnd"/>
            <w:r w:rsidRPr="00D3134C">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CE613D" w14:textId="7AC85AD9"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751A8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18898AC" w14:textId="77777777" w:rsidR="00F351FE" w:rsidRPr="00440615" w:rsidRDefault="00F351FE" w:rsidP="00F351FE">
            <w:pPr>
              <w:rPr>
                <w:rFonts w:asciiTheme="minorHAnsi" w:hAnsiTheme="minorHAnsi" w:cstheme="minorHAnsi"/>
                <w:color w:val="000000"/>
                <w:sz w:val="18"/>
                <w:szCs w:val="18"/>
              </w:rPr>
            </w:pPr>
          </w:p>
        </w:tc>
      </w:tr>
      <w:tr w:rsidR="00F351FE" w:rsidRPr="00440615" w14:paraId="4BCB8C7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53F88B4" w14:textId="663EEDE5"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lastRenderedPageBreak/>
              <w:t xml:space="preserve">7. Να λειτουργεί από δίκτυο 220-230 V, 50 </w:t>
            </w:r>
            <w:proofErr w:type="spellStart"/>
            <w:r w:rsidRPr="00D3134C">
              <w:rPr>
                <w:rFonts w:asciiTheme="minorHAnsi" w:hAnsiTheme="minorHAnsi" w:cstheme="minorHAnsi"/>
                <w:sz w:val="18"/>
                <w:szCs w:val="18"/>
              </w:rPr>
              <w:t>Hz</w:t>
            </w:r>
            <w:proofErr w:type="spellEnd"/>
            <w:r w:rsidRPr="00D3134C">
              <w:rPr>
                <w:rFonts w:asciiTheme="minorHAnsi" w:hAnsiTheme="minorHAnsi" w:cstheme="minorHAnsi"/>
                <w:sz w:val="18"/>
                <w:szCs w:val="18"/>
              </w:rPr>
              <w:t xml:space="preserve"> και να καταναλώνει ισχύ 100 W περίπου.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C30F8" w14:textId="7352268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9F60D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3526A79" w14:textId="77777777" w:rsidR="00F351FE" w:rsidRPr="00440615" w:rsidRDefault="00F351FE" w:rsidP="00F351FE">
            <w:pPr>
              <w:rPr>
                <w:rFonts w:asciiTheme="minorHAnsi" w:hAnsiTheme="minorHAnsi" w:cstheme="minorHAnsi"/>
                <w:color w:val="000000"/>
                <w:sz w:val="18"/>
                <w:szCs w:val="18"/>
              </w:rPr>
            </w:pPr>
          </w:p>
        </w:tc>
      </w:tr>
      <w:tr w:rsidR="00F351FE" w:rsidRPr="00440615" w14:paraId="1A8C180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E972A3C" w14:textId="2C5C2688" w:rsidR="00F351FE" w:rsidRPr="00440615" w:rsidRDefault="00F351FE" w:rsidP="00F351FE">
            <w:pPr>
              <w:spacing w:line="276" w:lineRule="auto"/>
              <w:rPr>
                <w:rFonts w:asciiTheme="minorHAnsi" w:hAnsiTheme="minorHAnsi" w:cstheme="minorHAnsi"/>
                <w:sz w:val="18"/>
                <w:szCs w:val="18"/>
              </w:rPr>
            </w:pPr>
            <w:r w:rsidRPr="00D3134C">
              <w:rPr>
                <w:rFonts w:asciiTheme="minorHAnsi" w:hAnsiTheme="minorHAnsi" w:cstheme="minorHAnsi"/>
                <w:sz w:val="18"/>
                <w:szCs w:val="18"/>
              </w:rPr>
              <w:t>8. Να διαθέτει ηλεκτρολογική ασφάλεια και θερμικό διακόπτη.</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3BFDAF" w14:textId="319DC278"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80242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F6BBB6" w14:textId="77777777" w:rsidR="00F351FE" w:rsidRPr="00440615" w:rsidRDefault="00F351FE" w:rsidP="00F351FE">
            <w:pPr>
              <w:rPr>
                <w:rFonts w:asciiTheme="minorHAnsi" w:hAnsiTheme="minorHAnsi" w:cstheme="minorHAnsi"/>
                <w:color w:val="000000"/>
                <w:sz w:val="18"/>
                <w:szCs w:val="18"/>
              </w:rPr>
            </w:pPr>
          </w:p>
        </w:tc>
      </w:tr>
      <w:tr w:rsidR="00F351FE" w:rsidRPr="00440615" w14:paraId="298DBFD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63DD5980" w14:textId="4E0DF63B" w:rsidR="00F351FE" w:rsidRPr="00440615" w:rsidRDefault="00F351FE" w:rsidP="00F351FE">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BF60DC" w14:textId="0C3A47F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F3BE3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ED4820C" w14:textId="77777777" w:rsidR="00F351FE" w:rsidRPr="00440615" w:rsidRDefault="00F351FE" w:rsidP="00F351FE">
            <w:pPr>
              <w:rPr>
                <w:rFonts w:asciiTheme="minorHAnsi" w:hAnsiTheme="minorHAnsi" w:cstheme="minorHAnsi"/>
                <w:color w:val="000000"/>
                <w:sz w:val="18"/>
                <w:szCs w:val="18"/>
              </w:rPr>
            </w:pPr>
          </w:p>
        </w:tc>
      </w:tr>
      <w:tr w:rsidR="00F351FE" w:rsidRPr="00440615" w14:paraId="560B083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F7310A3" w14:textId="08AC0A1B" w:rsidR="00F351FE" w:rsidRPr="00440615" w:rsidRDefault="00F351FE" w:rsidP="004322EF">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521A80" w14:textId="32E6B3E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CF7FD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6703D6" w14:textId="77777777" w:rsidR="00F351FE" w:rsidRPr="00440615" w:rsidRDefault="00F351FE" w:rsidP="00F351FE">
            <w:pPr>
              <w:rPr>
                <w:rFonts w:asciiTheme="minorHAnsi" w:hAnsiTheme="minorHAnsi" w:cstheme="minorHAnsi"/>
                <w:color w:val="000000"/>
                <w:sz w:val="18"/>
                <w:szCs w:val="18"/>
              </w:rPr>
            </w:pPr>
          </w:p>
        </w:tc>
      </w:tr>
      <w:tr w:rsidR="00F351FE" w:rsidRPr="00440615" w14:paraId="4245254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9D64619" w14:textId="4B0C6B06" w:rsidR="00F351FE" w:rsidRPr="00440615" w:rsidRDefault="00F351FE" w:rsidP="004322EF">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4C0F63" w14:textId="579180F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CF72EC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CAF5D0" w14:textId="77777777" w:rsidR="00F351FE" w:rsidRPr="00440615" w:rsidRDefault="00F351FE" w:rsidP="00F351FE">
            <w:pPr>
              <w:rPr>
                <w:rFonts w:asciiTheme="minorHAnsi" w:hAnsiTheme="minorHAnsi" w:cstheme="minorHAnsi"/>
                <w:color w:val="000000"/>
                <w:sz w:val="18"/>
                <w:szCs w:val="18"/>
              </w:rPr>
            </w:pPr>
          </w:p>
        </w:tc>
      </w:tr>
      <w:tr w:rsidR="00F351FE" w:rsidRPr="00440615" w14:paraId="391E70FE" w14:textId="77777777" w:rsidTr="00DE7259">
        <w:trPr>
          <w:trHeight w:val="348"/>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BD29DB4" w14:textId="3672AE61" w:rsidR="00F351FE" w:rsidRPr="00440615" w:rsidRDefault="00F351FE" w:rsidP="004322EF">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8E825" w14:textId="040D2C7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EEA08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991CAD1" w14:textId="77777777" w:rsidR="00F351FE" w:rsidRPr="00440615" w:rsidRDefault="00F351FE" w:rsidP="00F351FE">
            <w:pPr>
              <w:rPr>
                <w:rFonts w:asciiTheme="minorHAnsi" w:hAnsiTheme="minorHAnsi" w:cstheme="minorHAnsi"/>
                <w:color w:val="000000"/>
                <w:sz w:val="18"/>
                <w:szCs w:val="18"/>
              </w:rPr>
            </w:pPr>
          </w:p>
        </w:tc>
      </w:tr>
      <w:tr w:rsidR="00F351FE" w:rsidRPr="00440615" w14:paraId="7AEF36D1" w14:textId="77777777" w:rsidTr="00DE7259">
        <w:trPr>
          <w:trHeight w:val="10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494C763" w14:textId="689899F9"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B1E513" w14:textId="0870B06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ADE804"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BAA9A54" w14:textId="77777777" w:rsidR="00F351FE" w:rsidRPr="00440615" w:rsidRDefault="00F351FE" w:rsidP="00F351FE">
            <w:pPr>
              <w:rPr>
                <w:rFonts w:asciiTheme="minorHAnsi" w:hAnsiTheme="minorHAnsi" w:cstheme="minorHAnsi"/>
                <w:color w:val="000000"/>
                <w:sz w:val="18"/>
                <w:szCs w:val="18"/>
              </w:rPr>
            </w:pPr>
          </w:p>
        </w:tc>
      </w:tr>
      <w:tr w:rsidR="00F351FE" w:rsidRPr="00440615" w14:paraId="01C8FFE6" w14:textId="77777777" w:rsidTr="00DE7259">
        <w:trPr>
          <w:trHeight w:val="6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1454ED0" w14:textId="4157E463"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ED50C2" w14:textId="662CE01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402273"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0769F46" w14:textId="77777777" w:rsidR="00F351FE" w:rsidRPr="00440615" w:rsidRDefault="00F351FE" w:rsidP="00F351FE">
            <w:pPr>
              <w:rPr>
                <w:rFonts w:asciiTheme="minorHAnsi" w:hAnsiTheme="minorHAnsi" w:cstheme="minorHAnsi"/>
                <w:color w:val="000000"/>
                <w:sz w:val="18"/>
                <w:szCs w:val="18"/>
              </w:rPr>
            </w:pPr>
          </w:p>
        </w:tc>
      </w:tr>
      <w:tr w:rsidR="00F351FE" w:rsidRPr="00440615" w14:paraId="72496897" w14:textId="77777777" w:rsidTr="00DE7259">
        <w:trPr>
          <w:trHeight w:val="149"/>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58EF040" w14:textId="63E17843" w:rsidR="00F351FE" w:rsidRPr="00440615" w:rsidRDefault="00F351FE" w:rsidP="00F351FE">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A3A0DE" w14:textId="629EEAA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B5F216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B91C544" w14:textId="77777777" w:rsidR="00F351FE" w:rsidRPr="00440615" w:rsidRDefault="00F351FE" w:rsidP="00F351FE">
            <w:pPr>
              <w:rPr>
                <w:rFonts w:asciiTheme="minorHAnsi" w:hAnsiTheme="minorHAnsi" w:cstheme="minorHAnsi"/>
                <w:color w:val="000000"/>
                <w:sz w:val="18"/>
                <w:szCs w:val="18"/>
              </w:rPr>
            </w:pPr>
          </w:p>
        </w:tc>
      </w:tr>
      <w:tr w:rsidR="00F351FE" w:rsidRPr="00440615" w14:paraId="3F31700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4031D49" w14:textId="77777777" w:rsidR="00F524FE" w:rsidRPr="00F524FE" w:rsidRDefault="00F524FE" w:rsidP="004D44CF">
            <w:pPr>
              <w:jc w:val="center"/>
              <w:rPr>
                <w:rFonts w:asciiTheme="minorHAnsi" w:hAnsiTheme="minorHAnsi" w:cstheme="minorHAnsi"/>
                <w:b/>
                <w:bCs/>
                <w:sz w:val="18"/>
                <w:szCs w:val="18"/>
              </w:rPr>
            </w:pPr>
            <w:r w:rsidRPr="00F524FE">
              <w:rPr>
                <w:rFonts w:asciiTheme="minorHAnsi" w:hAnsiTheme="minorHAnsi" w:cstheme="minorHAnsi"/>
                <w:b/>
                <w:bCs/>
                <w:sz w:val="18"/>
                <w:szCs w:val="18"/>
              </w:rPr>
              <w:t>ΕΙΔΟΣ 15</w:t>
            </w:r>
          </w:p>
          <w:p w14:paraId="2687426D" w14:textId="77777777" w:rsidR="00F524FE" w:rsidRPr="00F524FE" w:rsidRDefault="00F524FE" w:rsidP="004D44CF">
            <w:pPr>
              <w:jc w:val="center"/>
              <w:rPr>
                <w:rFonts w:asciiTheme="minorHAnsi" w:hAnsiTheme="minorHAnsi" w:cstheme="minorHAnsi"/>
                <w:b/>
                <w:bCs/>
                <w:sz w:val="18"/>
                <w:szCs w:val="18"/>
              </w:rPr>
            </w:pPr>
            <w:r w:rsidRPr="00F524FE">
              <w:rPr>
                <w:rFonts w:asciiTheme="minorHAnsi" w:hAnsiTheme="minorHAnsi" w:cstheme="minorHAnsi"/>
                <w:b/>
                <w:bCs/>
                <w:sz w:val="18"/>
                <w:szCs w:val="18"/>
              </w:rPr>
              <w:t>Ισχυρή αντλία κενού για το σύστημα εξάτμισης υπό κενό του εργαστηρίου</w:t>
            </w:r>
          </w:p>
          <w:p w14:paraId="2E0C1F53" w14:textId="77777777" w:rsidR="00F524FE" w:rsidRPr="00F524FE" w:rsidRDefault="00F524FE" w:rsidP="004D44CF">
            <w:pPr>
              <w:jc w:val="center"/>
              <w:rPr>
                <w:rFonts w:asciiTheme="minorHAnsi" w:hAnsiTheme="minorHAnsi" w:cstheme="minorHAnsi"/>
                <w:b/>
                <w:bCs/>
                <w:sz w:val="18"/>
                <w:szCs w:val="18"/>
              </w:rPr>
            </w:pPr>
            <w:r w:rsidRPr="00F524FE">
              <w:rPr>
                <w:rFonts w:asciiTheme="minorHAnsi" w:hAnsiTheme="minorHAnsi" w:cstheme="minorHAnsi"/>
                <w:b/>
                <w:bCs/>
                <w:sz w:val="18"/>
                <w:szCs w:val="18"/>
              </w:rPr>
              <w:t>Τεμάχιο 1</w:t>
            </w:r>
          </w:p>
          <w:p w14:paraId="221A70D2" w14:textId="77777777" w:rsidR="00F524FE" w:rsidRPr="00F524FE" w:rsidRDefault="00F524FE" w:rsidP="004D44CF">
            <w:pPr>
              <w:jc w:val="center"/>
              <w:rPr>
                <w:rFonts w:asciiTheme="minorHAnsi" w:hAnsiTheme="minorHAnsi" w:cstheme="minorHAnsi"/>
                <w:b/>
                <w:bCs/>
                <w:sz w:val="18"/>
                <w:szCs w:val="18"/>
              </w:rPr>
            </w:pPr>
            <w:r w:rsidRPr="00F524FE">
              <w:rPr>
                <w:rFonts w:asciiTheme="minorHAnsi" w:hAnsiTheme="minorHAnsi" w:cstheme="minorHAnsi"/>
                <w:b/>
                <w:bCs/>
                <w:sz w:val="18"/>
                <w:szCs w:val="18"/>
              </w:rPr>
              <w:t>Προορίζεται για την ΧΥ Πειραιά τμήμα Α</w:t>
            </w:r>
          </w:p>
          <w:p w14:paraId="742BF0B6" w14:textId="6CA72886" w:rsidR="00F351FE" w:rsidRPr="00440615" w:rsidRDefault="00F524FE" w:rsidP="004D44CF">
            <w:pPr>
              <w:rPr>
                <w:rFonts w:asciiTheme="minorHAnsi" w:hAnsiTheme="minorHAnsi" w:cstheme="minorHAnsi"/>
                <w:sz w:val="18"/>
                <w:szCs w:val="18"/>
              </w:rPr>
            </w:pPr>
            <w:r w:rsidRPr="00F524FE">
              <w:rPr>
                <w:rFonts w:asciiTheme="minorHAnsi" w:hAnsiTheme="minorHAnsi" w:cstheme="minorHAnsi"/>
                <w:sz w:val="18"/>
                <w:szCs w:val="18"/>
              </w:rPr>
              <w:t>Α. Να προσφερθεί ισχυρή διαφραγματική αντλία κενού τριών σταδίων για εργαστηριακή χρήση με διαλύτες υψηλού σημείου βρασμού που να διαθέτει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BE6E87" w14:textId="059C6634"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A306FD"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14FD880" w14:textId="77777777" w:rsidR="00F351FE" w:rsidRPr="00440615" w:rsidRDefault="00F351FE" w:rsidP="00F351FE">
            <w:pPr>
              <w:rPr>
                <w:rFonts w:asciiTheme="minorHAnsi" w:hAnsiTheme="minorHAnsi" w:cstheme="minorHAnsi"/>
                <w:color w:val="000000"/>
                <w:sz w:val="18"/>
                <w:szCs w:val="18"/>
              </w:rPr>
            </w:pPr>
          </w:p>
        </w:tc>
      </w:tr>
      <w:tr w:rsidR="00F351FE" w:rsidRPr="00440615" w14:paraId="084E879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37CAFF1" w14:textId="637B706A"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1. Ενσωματωμένος μικροεπεξεργαστής με φιλικό προς το χρήστη λογισμικό και οθόνη γραφικών που θα ελέγχει ανά πάσα στιγμή το εφαρμοζόμενο κενό για κάθε εργαστηριακή εφαρμογή με αυτόματη ανίχνευση του σημείου βρασμού και ανάλογη ρύθμιση του κενού για επιτάχυνση των διαδικασιών.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69F12" w14:textId="5C099D73"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C14C4D" w14:textId="77777777" w:rsidR="00F351FE" w:rsidRPr="00440615" w:rsidRDefault="00F351FE" w:rsidP="004322E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8993336" w14:textId="77777777" w:rsidR="00F351FE" w:rsidRPr="00440615" w:rsidRDefault="00F351FE" w:rsidP="004322EF">
            <w:pPr>
              <w:rPr>
                <w:rFonts w:asciiTheme="minorHAnsi" w:hAnsiTheme="minorHAnsi" w:cstheme="minorHAnsi"/>
                <w:color w:val="000000"/>
                <w:sz w:val="18"/>
                <w:szCs w:val="18"/>
              </w:rPr>
            </w:pPr>
          </w:p>
        </w:tc>
      </w:tr>
      <w:tr w:rsidR="00F351FE" w:rsidRPr="00440615" w14:paraId="48901C2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3B3F029" w14:textId="768E4920"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2. Αριθμός κεφαλών 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14ECE" w14:textId="77EA265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08FC9D"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BD013B1" w14:textId="77777777" w:rsidR="00F351FE" w:rsidRPr="00440615" w:rsidRDefault="00F351FE" w:rsidP="00F351FE">
            <w:pPr>
              <w:rPr>
                <w:rFonts w:asciiTheme="minorHAnsi" w:hAnsiTheme="minorHAnsi" w:cstheme="minorHAnsi"/>
                <w:color w:val="000000"/>
                <w:sz w:val="18"/>
                <w:szCs w:val="18"/>
              </w:rPr>
            </w:pPr>
          </w:p>
        </w:tc>
      </w:tr>
      <w:tr w:rsidR="00F351FE" w:rsidRPr="00440615" w14:paraId="4D85F85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85A3D0A" w14:textId="087780E7"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3. Αριθμός σταδίων 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E4621B" w14:textId="6CCD77BF"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94657F"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406A21D" w14:textId="77777777" w:rsidR="00F351FE" w:rsidRPr="00440615" w:rsidRDefault="00F351FE" w:rsidP="00F351FE">
            <w:pPr>
              <w:rPr>
                <w:rFonts w:asciiTheme="minorHAnsi" w:hAnsiTheme="minorHAnsi" w:cstheme="minorHAnsi"/>
                <w:color w:val="000000"/>
                <w:sz w:val="18"/>
                <w:szCs w:val="18"/>
              </w:rPr>
            </w:pPr>
          </w:p>
        </w:tc>
      </w:tr>
      <w:tr w:rsidR="00F351FE" w:rsidRPr="00440615" w14:paraId="69CD1C9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A2421DC" w14:textId="257DC9A3"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 xml:space="preserve">4. Μέγιστη ταχύτητα άντλησης 4,6 m3/h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3D462" w14:textId="2177D7BE"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6776D0"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E45E0C7" w14:textId="77777777" w:rsidR="00F351FE" w:rsidRPr="00440615" w:rsidRDefault="00F351FE" w:rsidP="00F351FE">
            <w:pPr>
              <w:rPr>
                <w:rFonts w:asciiTheme="minorHAnsi" w:hAnsiTheme="minorHAnsi" w:cstheme="minorHAnsi"/>
                <w:color w:val="000000"/>
                <w:sz w:val="18"/>
                <w:szCs w:val="18"/>
              </w:rPr>
            </w:pPr>
          </w:p>
        </w:tc>
      </w:tr>
      <w:tr w:rsidR="00F351FE" w:rsidRPr="00440615" w14:paraId="04F2A41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C5D11C9" w14:textId="0D7AC6A1"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5. Μέγιστο εφαρμοζόμενο κενό (</w:t>
            </w:r>
            <w:proofErr w:type="spellStart"/>
            <w:r w:rsidRPr="00F524FE">
              <w:rPr>
                <w:rFonts w:asciiTheme="minorHAnsi" w:hAnsiTheme="minorHAnsi" w:cstheme="minorHAnsi"/>
                <w:sz w:val="18"/>
                <w:szCs w:val="18"/>
              </w:rPr>
              <w:t>abs</w:t>
            </w:r>
            <w:proofErr w:type="spellEnd"/>
            <w:r w:rsidRPr="00F524FE">
              <w:rPr>
                <w:rFonts w:asciiTheme="minorHAnsi" w:hAnsiTheme="minorHAnsi" w:cstheme="minorHAnsi"/>
                <w:sz w:val="18"/>
                <w:szCs w:val="18"/>
              </w:rPr>
              <w:t xml:space="preserve">.), 1,5 </w:t>
            </w:r>
            <w:proofErr w:type="spellStart"/>
            <w:r w:rsidRPr="00F524FE">
              <w:rPr>
                <w:rFonts w:asciiTheme="minorHAnsi" w:hAnsiTheme="minorHAnsi" w:cstheme="minorHAnsi"/>
                <w:sz w:val="18"/>
                <w:szCs w:val="18"/>
              </w:rPr>
              <w:t>mbar</w:t>
            </w:r>
            <w:proofErr w:type="spellEnd"/>
            <w:r w:rsidRPr="00F524FE">
              <w:rPr>
                <w:rFonts w:asciiTheme="minorHAnsi" w:hAnsiTheme="minorHAnsi" w:cstheme="minorHAnsi"/>
                <w:sz w:val="18"/>
                <w:szCs w:val="18"/>
              </w:rPr>
              <w:t xml:space="preserve"> / 1,1 </w:t>
            </w:r>
            <w:proofErr w:type="spellStart"/>
            <w:r w:rsidRPr="00F524FE">
              <w:rPr>
                <w:rFonts w:asciiTheme="minorHAnsi" w:hAnsiTheme="minorHAnsi" w:cstheme="minorHAnsi"/>
                <w:sz w:val="18"/>
                <w:szCs w:val="18"/>
              </w:rPr>
              <w:t>torr</w:t>
            </w:r>
            <w:proofErr w:type="spellEnd"/>
            <w:r w:rsidRPr="00F524FE">
              <w:rPr>
                <w:rFonts w:asciiTheme="minorHAnsi" w:hAnsiTheme="minorHAnsi" w:cstheme="minorHAnsi"/>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8049D3" w14:textId="0D9C698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9CFC97"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6931DFF" w14:textId="77777777" w:rsidR="00F351FE" w:rsidRPr="00440615" w:rsidRDefault="00F351FE" w:rsidP="00F351FE">
            <w:pPr>
              <w:rPr>
                <w:rFonts w:asciiTheme="minorHAnsi" w:hAnsiTheme="minorHAnsi" w:cstheme="minorHAnsi"/>
                <w:color w:val="000000"/>
                <w:sz w:val="18"/>
                <w:szCs w:val="18"/>
              </w:rPr>
            </w:pPr>
          </w:p>
        </w:tc>
      </w:tr>
      <w:tr w:rsidR="00F351FE" w:rsidRPr="00440615" w14:paraId="0AFBB54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4EF9730" w14:textId="4D7C1C78"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 xml:space="preserve">6. Μέγιστο εφαρμοζόμενο κενό με χρήση βαλβίδας </w:t>
            </w:r>
            <w:proofErr w:type="spellStart"/>
            <w:r w:rsidRPr="00F524FE">
              <w:rPr>
                <w:rFonts w:asciiTheme="minorHAnsi" w:hAnsiTheme="minorHAnsi" w:cstheme="minorHAnsi"/>
                <w:sz w:val="18"/>
                <w:szCs w:val="18"/>
              </w:rPr>
              <w:t>gas</w:t>
            </w:r>
            <w:proofErr w:type="spellEnd"/>
            <w:r w:rsidRPr="00F524FE">
              <w:rPr>
                <w:rFonts w:asciiTheme="minorHAnsi" w:hAnsiTheme="minorHAnsi" w:cstheme="minorHAnsi"/>
                <w:sz w:val="18"/>
                <w:szCs w:val="18"/>
              </w:rPr>
              <w:t xml:space="preserve"> </w:t>
            </w:r>
            <w:proofErr w:type="spellStart"/>
            <w:r w:rsidRPr="00F524FE">
              <w:rPr>
                <w:rFonts w:asciiTheme="minorHAnsi" w:hAnsiTheme="minorHAnsi" w:cstheme="minorHAnsi"/>
                <w:sz w:val="18"/>
                <w:szCs w:val="18"/>
              </w:rPr>
              <w:t>ballast</w:t>
            </w:r>
            <w:proofErr w:type="spellEnd"/>
            <w:r w:rsidRPr="00F524FE">
              <w:rPr>
                <w:rFonts w:asciiTheme="minorHAnsi" w:hAnsiTheme="minorHAnsi" w:cstheme="minorHAnsi"/>
                <w:sz w:val="18"/>
                <w:szCs w:val="18"/>
              </w:rPr>
              <w:t xml:space="preserve"> (</w:t>
            </w:r>
            <w:proofErr w:type="spellStart"/>
            <w:r w:rsidRPr="00F524FE">
              <w:rPr>
                <w:rFonts w:asciiTheme="minorHAnsi" w:hAnsiTheme="minorHAnsi" w:cstheme="minorHAnsi"/>
                <w:sz w:val="18"/>
                <w:szCs w:val="18"/>
              </w:rPr>
              <w:t>abs</w:t>
            </w:r>
            <w:proofErr w:type="spellEnd"/>
            <w:r w:rsidRPr="00F524FE">
              <w:rPr>
                <w:rFonts w:asciiTheme="minorHAnsi" w:hAnsiTheme="minorHAnsi" w:cstheme="minorHAnsi"/>
                <w:sz w:val="18"/>
                <w:szCs w:val="18"/>
              </w:rPr>
              <w:t xml:space="preserve">.),  3 </w:t>
            </w:r>
            <w:proofErr w:type="spellStart"/>
            <w:r w:rsidRPr="00F524FE">
              <w:rPr>
                <w:rFonts w:asciiTheme="minorHAnsi" w:hAnsiTheme="minorHAnsi" w:cstheme="minorHAnsi"/>
                <w:sz w:val="18"/>
                <w:szCs w:val="18"/>
              </w:rPr>
              <w:t>mbar</w:t>
            </w:r>
            <w:proofErr w:type="spellEnd"/>
            <w:r w:rsidRPr="00F524FE">
              <w:rPr>
                <w:rFonts w:asciiTheme="minorHAnsi" w:hAnsiTheme="minorHAnsi" w:cstheme="minorHAnsi"/>
                <w:sz w:val="18"/>
                <w:szCs w:val="18"/>
              </w:rPr>
              <w:t xml:space="preserve"> / 2.2 </w:t>
            </w:r>
            <w:proofErr w:type="spellStart"/>
            <w:r w:rsidRPr="00F524FE">
              <w:rPr>
                <w:rFonts w:asciiTheme="minorHAnsi" w:hAnsiTheme="minorHAnsi" w:cstheme="minorHAnsi"/>
                <w:sz w:val="18"/>
                <w:szCs w:val="18"/>
              </w:rPr>
              <w:t>torr</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687BDBE" w14:textId="4488D075"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86E96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B5FEC6" w14:textId="77777777" w:rsidR="00F351FE" w:rsidRPr="00440615" w:rsidRDefault="00F351FE" w:rsidP="00F351FE">
            <w:pPr>
              <w:rPr>
                <w:rFonts w:asciiTheme="minorHAnsi" w:hAnsiTheme="minorHAnsi" w:cstheme="minorHAnsi"/>
                <w:color w:val="000000"/>
                <w:sz w:val="18"/>
                <w:szCs w:val="18"/>
              </w:rPr>
            </w:pPr>
          </w:p>
        </w:tc>
      </w:tr>
      <w:tr w:rsidR="00F351FE" w:rsidRPr="00440615" w14:paraId="322F489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D7253D9" w14:textId="049E3A6A"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7. Επιτρεπόμενο εύρος θερμοκρασίας περιβάλλοντος κατά τη λειτουργία, 10 έως 40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75C9B" w14:textId="4FB1FABC"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78B008"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805D0FD" w14:textId="77777777" w:rsidR="00F351FE" w:rsidRPr="00440615" w:rsidRDefault="00F351FE" w:rsidP="00F351FE">
            <w:pPr>
              <w:rPr>
                <w:rFonts w:asciiTheme="minorHAnsi" w:hAnsiTheme="minorHAnsi" w:cstheme="minorHAnsi"/>
                <w:color w:val="000000"/>
                <w:sz w:val="18"/>
                <w:szCs w:val="18"/>
              </w:rPr>
            </w:pPr>
          </w:p>
        </w:tc>
      </w:tr>
      <w:tr w:rsidR="00F351FE" w:rsidRPr="00440615" w14:paraId="13463698" w14:textId="77777777" w:rsidTr="00DE7259">
        <w:trPr>
          <w:trHeight w:val="15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DA88CB3" w14:textId="7AFDB08C"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8. Επιτρεπόμενο εύρος θερμοκρασίας περιβάλλοντος κατά την αποθήκευση, -10 έως 60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2A5EFB" w14:textId="79ECDD2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8AA69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26B04D" w14:textId="77777777" w:rsidR="00F351FE" w:rsidRPr="00440615" w:rsidRDefault="00F351FE" w:rsidP="00F351FE">
            <w:pPr>
              <w:rPr>
                <w:rFonts w:asciiTheme="minorHAnsi" w:hAnsiTheme="minorHAnsi" w:cstheme="minorHAnsi"/>
                <w:color w:val="000000"/>
                <w:sz w:val="18"/>
                <w:szCs w:val="18"/>
              </w:rPr>
            </w:pPr>
          </w:p>
        </w:tc>
      </w:tr>
      <w:tr w:rsidR="00F351FE" w:rsidRPr="00440615" w14:paraId="2E585A9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97CB3B9" w14:textId="51FE19E8"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9. Μέγιστη πίεση (</w:t>
            </w:r>
            <w:proofErr w:type="spellStart"/>
            <w:r w:rsidRPr="00F524FE">
              <w:rPr>
                <w:rFonts w:asciiTheme="minorHAnsi" w:hAnsiTheme="minorHAnsi" w:cstheme="minorHAnsi"/>
                <w:sz w:val="18"/>
                <w:szCs w:val="18"/>
              </w:rPr>
              <w:t>abs</w:t>
            </w:r>
            <w:proofErr w:type="spellEnd"/>
            <w:r w:rsidRPr="00F524FE">
              <w:rPr>
                <w:rFonts w:asciiTheme="minorHAnsi" w:hAnsiTheme="minorHAnsi" w:cstheme="minorHAnsi"/>
                <w:sz w:val="18"/>
                <w:szCs w:val="18"/>
              </w:rPr>
              <w:t xml:space="preserve">.), 1,1 </w:t>
            </w:r>
            <w:proofErr w:type="spellStart"/>
            <w:r w:rsidRPr="00F524FE">
              <w:rPr>
                <w:rFonts w:asciiTheme="minorHAnsi" w:hAnsiTheme="minorHAnsi" w:cstheme="minorHAnsi"/>
                <w:sz w:val="18"/>
                <w:szCs w:val="18"/>
              </w:rPr>
              <w:t>bar</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0079EC4" w14:textId="0EED1FB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62A7E2"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6CF6B69" w14:textId="77777777" w:rsidR="00F351FE" w:rsidRPr="00440615" w:rsidRDefault="00F351FE" w:rsidP="00F351FE">
            <w:pPr>
              <w:rPr>
                <w:rFonts w:asciiTheme="minorHAnsi" w:hAnsiTheme="minorHAnsi" w:cstheme="minorHAnsi"/>
                <w:color w:val="000000"/>
                <w:sz w:val="18"/>
                <w:szCs w:val="18"/>
              </w:rPr>
            </w:pPr>
          </w:p>
        </w:tc>
      </w:tr>
      <w:tr w:rsidR="00F351FE" w:rsidRPr="00440615" w14:paraId="665FEC6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DD5533C" w14:textId="5AFF7DB9"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 xml:space="preserve">10. Σύνδεση εισόδου – </w:t>
            </w:r>
            <w:proofErr w:type="spellStart"/>
            <w:r w:rsidRPr="00F524FE">
              <w:rPr>
                <w:rFonts w:asciiTheme="minorHAnsi" w:hAnsiTheme="minorHAnsi" w:cstheme="minorHAnsi"/>
                <w:sz w:val="18"/>
                <w:szCs w:val="18"/>
              </w:rPr>
              <w:t>ακροφύσιο</w:t>
            </w:r>
            <w:proofErr w:type="spellEnd"/>
            <w:r w:rsidRPr="00F524FE">
              <w:rPr>
                <w:rFonts w:asciiTheme="minorHAnsi" w:hAnsiTheme="minorHAnsi" w:cstheme="minorHAnsi"/>
                <w:sz w:val="18"/>
                <w:szCs w:val="18"/>
              </w:rPr>
              <w:t xml:space="preserve"> σωλήνα DN 8-10 </w:t>
            </w:r>
            <w:proofErr w:type="spellStart"/>
            <w:r w:rsidRPr="00F524FE">
              <w:rPr>
                <w:rFonts w:asciiTheme="minorHAnsi" w:hAnsiTheme="minorHAnsi" w:cstheme="minorHAnsi"/>
                <w:sz w:val="18"/>
                <w:szCs w:val="18"/>
              </w:rPr>
              <w:t>mm</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6BE6FE7C" w14:textId="39E6CE1B"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BDC526"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640FE12" w14:textId="77777777" w:rsidR="00F351FE" w:rsidRPr="00440615" w:rsidRDefault="00F351FE" w:rsidP="00F351FE">
            <w:pPr>
              <w:rPr>
                <w:rFonts w:asciiTheme="minorHAnsi" w:hAnsiTheme="minorHAnsi" w:cstheme="minorHAnsi"/>
                <w:color w:val="000000"/>
                <w:sz w:val="18"/>
                <w:szCs w:val="18"/>
              </w:rPr>
            </w:pPr>
          </w:p>
        </w:tc>
      </w:tr>
      <w:tr w:rsidR="00F351FE" w:rsidRPr="00440615" w14:paraId="16ADAEE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41BA557" w14:textId="4540C4E7"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 xml:space="preserve">11. Σύνδεση εξόδου – </w:t>
            </w:r>
            <w:proofErr w:type="spellStart"/>
            <w:r w:rsidRPr="00F524FE">
              <w:rPr>
                <w:rFonts w:asciiTheme="minorHAnsi" w:hAnsiTheme="minorHAnsi" w:cstheme="minorHAnsi"/>
                <w:sz w:val="18"/>
                <w:szCs w:val="18"/>
              </w:rPr>
              <w:t>ακροφύσιο</w:t>
            </w:r>
            <w:proofErr w:type="spellEnd"/>
            <w:r w:rsidRPr="00F524FE">
              <w:rPr>
                <w:rFonts w:asciiTheme="minorHAnsi" w:hAnsiTheme="minorHAnsi" w:cstheme="minorHAnsi"/>
                <w:sz w:val="18"/>
                <w:szCs w:val="18"/>
              </w:rPr>
              <w:t xml:space="preserve"> σωλήνα DN 8-10 </w:t>
            </w:r>
            <w:proofErr w:type="spellStart"/>
            <w:r w:rsidRPr="00F524FE">
              <w:rPr>
                <w:rFonts w:asciiTheme="minorHAnsi" w:hAnsiTheme="minorHAnsi" w:cstheme="minorHAnsi"/>
                <w:sz w:val="18"/>
                <w:szCs w:val="18"/>
              </w:rPr>
              <w:t>mm</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3A2D950" w14:textId="667DA9BD"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77C2AE"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274675A" w14:textId="77777777" w:rsidR="00F351FE" w:rsidRPr="00440615" w:rsidRDefault="00F351FE" w:rsidP="00F351FE">
            <w:pPr>
              <w:rPr>
                <w:rFonts w:asciiTheme="minorHAnsi" w:hAnsiTheme="minorHAnsi" w:cstheme="minorHAnsi"/>
                <w:color w:val="000000"/>
                <w:sz w:val="18"/>
                <w:szCs w:val="18"/>
              </w:rPr>
            </w:pPr>
          </w:p>
        </w:tc>
      </w:tr>
      <w:tr w:rsidR="00F351FE" w:rsidRPr="00440615" w14:paraId="03B84A3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EFFA922" w14:textId="4A79630D"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 xml:space="preserve">12. Ισχύς κινητήρα, 0,5 </w:t>
            </w:r>
            <w:proofErr w:type="spellStart"/>
            <w:r w:rsidRPr="00F524FE">
              <w:rPr>
                <w:rFonts w:asciiTheme="minorHAnsi" w:hAnsiTheme="minorHAnsi" w:cstheme="minorHAnsi"/>
                <w:sz w:val="18"/>
                <w:szCs w:val="18"/>
              </w:rPr>
              <w:t>kW</w:t>
            </w:r>
            <w:proofErr w:type="spellEnd"/>
            <w:r w:rsidRPr="00F524FE">
              <w:rPr>
                <w:rFonts w:asciiTheme="minorHAnsi" w:hAnsiTheme="minorHAnsi" w:cstheme="minorHAnsi"/>
                <w:sz w:val="18"/>
                <w:szCs w:val="18"/>
              </w:rPr>
              <w:t xml:space="preserve">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8582B" w14:textId="7DE59FE2"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2B22C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9E28FEC" w14:textId="77777777" w:rsidR="00F351FE" w:rsidRPr="00440615" w:rsidRDefault="00F351FE" w:rsidP="00F351FE">
            <w:pPr>
              <w:rPr>
                <w:rFonts w:asciiTheme="minorHAnsi" w:hAnsiTheme="minorHAnsi" w:cstheme="minorHAnsi"/>
                <w:color w:val="000000"/>
                <w:sz w:val="18"/>
                <w:szCs w:val="18"/>
              </w:rPr>
            </w:pPr>
          </w:p>
        </w:tc>
      </w:tr>
      <w:tr w:rsidR="00F351FE" w:rsidRPr="00440615" w14:paraId="0A935CE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03C74FC" w14:textId="7C7AC4D2"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13. Εύρος ταχύτητας περιστροφής κινητήρα, 30 - 2400 min-1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60A4B1" w14:textId="6D33945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9AD62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7170E7B" w14:textId="77777777" w:rsidR="00F351FE" w:rsidRPr="00440615" w:rsidRDefault="00F351FE" w:rsidP="00F351FE">
            <w:pPr>
              <w:rPr>
                <w:rFonts w:asciiTheme="minorHAnsi" w:hAnsiTheme="minorHAnsi" w:cstheme="minorHAnsi"/>
                <w:color w:val="000000"/>
                <w:sz w:val="18"/>
                <w:szCs w:val="18"/>
              </w:rPr>
            </w:pPr>
          </w:p>
        </w:tc>
      </w:tr>
      <w:tr w:rsidR="00F351FE" w:rsidRPr="00440615" w14:paraId="7BD7E3A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D7F1F1D" w14:textId="119922BE"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14. Κλάση προστασίας IP 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99FEF" w14:textId="6ECEB58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D96C29"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B176704" w14:textId="77777777" w:rsidR="00F351FE" w:rsidRPr="00440615" w:rsidRDefault="00F351FE" w:rsidP="00F351FE">
            <w:pPr>
              <w:rPr>
                <w:rFonts w:asciiTheme="minorHAnsi" w:hAnsiTheme="minorHAnsi" w:cstheme="minorHAnsi"/>
                <w:color w:val="000000"/>
                <w:sz w:val="18"/>
                <w:szCs w:val="18"/>
              </w:rPr>
            </w:pPr>
          </w:p>
        </w:tc>
      </w:tr>
      <w:tr w:rsidR="00F351FE" w:rsidRPr="00440615" w14:paraId="4ADA539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41DCD5A" w14:textId="1DA94D7F"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15. Διαφράγματα εξαιρετικής αντοχής και μεγάλης διάρκειας ζωής.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5BB2D6" w14:textId="0B16F9DA"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E89DFA"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5013850" w14:textId="77777777" w:rsidR="00F351FE" w:rsidRPr="00440615" w:rsidRDefault="00F351FE" w:rsidP="00F351FE">
            <w:pPr>
              <w:rPr>
                <w:rFonts w:asciiTheme="minorHAnsi" w:hAnsiTheme="minorHAnsi" w:cstheme="minorHAnsi"/>
                <w:color w:val="000000"/>
                <w:sz w:val="18"/>
                <w:szCs w:val="18"/>
              </w:rPr>
            </w:pPr>
          </w:p>
        </w:tc>
      </w:tr>
      <w:tr w:rsidR="00F351FE" w:rsidRPr="00440615" w14:paraId="2F0158F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629EC8A" w14:textId="16A39C21" w:rsidR="00F351FE" w:rsidRPr="00440615" w:rsidRDefault="00F524FE" w:rsidP="005C6056">
            <w:pPr>
              <w:rPr>
                <w:rFonts w:asciiTheme="minorHAnsi" w:hAnsiTheme="minorHAnsi" w:cstheme="minorHAnsi"/>
                <w:sz w:val="18"/>
                <w:szCs w:val="18"/>
              </w:rPr>
            </w:pPr>
            <w:r w:rsidRPr="00F524FE">
              <w:rPr>
                <w:rFonts w:asciiTheme="minorHAnsi" w:hAnsiTheme="minorHAnsi" w:cstheme="minorHAnsi"/>
                <w:sz w:val="18"/>
                <w:szCs w:val="18"/>
              </w:rPr>
              <w:t>16. Συμφωνία με οδηγία για αντιεκρηκτική κατασκευή ATEX II 3/- G IIC T3 X για εσωτερικό χώρο.</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41B24" w14:textId="0B7BD2C7" w:rsidR="00F351FE" w:rsidRPr="00440615" w:rsidRDefault="00F351FE"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71DF9C" w14:textId="77777777" w:rsidR="00F351FE" w:rsidRPr="00440615" w:rsidRDefault="00F351FE" w:rsidP="00F351FE">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39C51F7" w14:textId="77777777" w:rsidR="00F351FE" w:rsidRPr="00440615" w:rsidRDefault="00F351FE" w:rsidP="00F351FE">
            <w:pPr>
              <w:rPr>
                <w:rFonts w:asciiTheme="minorHAnsi" w:hAnsiTheme="minorHAnsi" w:cstheme="minorHAnsi"/>
                <w:color w:val="000000"/>
                <w:sz w:val="18"/>
                <w:szCs w:val="18"/>
              </w:rPr>
            </w:pPr>
          </w:p>
        </w:tc>
      </w:tr>
      <w:tr w:rsidR="000D70C8" w:rsidRPr="00440615" w14:paraId="6EA5C93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623F6434" w14:textId="1E267F04" w:rsidR="000D70C8" w:rsidRPr="00440615" w:rsidRDefault="000D70C8" w:rsidP="000D70C8">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40E29" w14:textId="2851C0B6"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D00A9F"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534336D" w14:textId="77777777" w:rsidR="000D70C8" w:rsidRPr="00440615" w:rsidRDefault="000D70C8" w:rsidP="000D70C8">
            <w:pPr>
              <w:rPr>
                <w:rFonts w:asciiTheme="minorHAnsi" w:hAnsiTheme="minorHAnsi" w:cstheme="minorHAnsi"/>
                <w:color w:val="000000"/>
                <w:sz w:val="18"/>
                <w:szCs w:val="18"/>
              </w:rPr>
            </w:pPr>
          </w:p>
        </w:tc>
      </w:tr>
      <w:tr w:rsidR="000D70C8" w:rsidRPr="00440615" w14:paraId="5788CCE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BB772E3" w14:textId="45E38DE6"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F70EA" w14:textId="635AC43B"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5BA3FE"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4AEF8BA" w14:textId="77777777" w:rsidR="000D70C8" w:rsidRPr="00440615" w:rsidRDefault="000D70C8" w:rsidP="000D70C8">
            <w:pPr>
              <w:rPr>
                <w:rFonts w:asciiTheme="minorHAnsi" w:hAnsiTheme="minorHAnsi" w:cstheme="minorHAnsi"/>
                <w:color w:val="000000"/>
                <w:sz w:val="18"/>
                <w:szCs w:val="18"/>
              </w:rPr>
            </w:pPr>
          </w:p>
        </w:tc>
      </w:tr>
      <w:tr w:rsidR="000D70C8" w:rsidRPr="00440615" w14:paraId="30020BE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73540D3" w14:textId="45C79B67"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04C23C" w14:textId="2C26FB87"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9C3AA2"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A823397" w14:textId="77777777" w:rsidR="000D70C8" w:rsidRPr="00440615" w:rsidRDefault="000D70C8" w:rsidP="000D70C8">
            <w:pPr>
              <w:rPr>
                <w:rFonts w:asciiTheme="minorHAnsi" w:hAnsiTheme="minorHAnsi" w:cstheme="minorHAnsi"/>
                <w:color w:val="000000"/>
                <w:sz w:val="18"/>
                <w:szCs w:val="18"/>
              </w:rPr>
            </w:pPr>
          </w:p>
        </w:tc>
      </w:tr>
      <w:tr w:rsidR="000D70C8" w:rsidRPr="00440615" w14:paraId="1CC4EC9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8A87FD7" w14:textId="15A19902"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3D2642" w14:textId="6E8C39B0"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BF192EF"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9EB651" w14:textId="77777777" w:rsidR="000D70C8" w:rsidRPr="00440615" w:rsidRDefault="000D70C8" w:rsidP="000D70C8">
            <w:pPr>
              <w:rPr>
                <w:rFonts w:asciiTheme="minorHAnsi" w:hAnsiTheme="minorHAnsi" w:cstheme="minorHAnsi"/>
                <w:color w:val="000000"/>
                <w:sz w:val="18"/>
                <w:szCs w:val="18"/>
              </w:rPr>
            </w:pPr>
          </w:p>
        </w:tc>
      </w:tr>
      <w:tr w:rsidR="000D70C8" w:rsidRPr="00440615" w14:paraId="4195489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B37503E" w14:textId="7377AC5A"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0E51A8" w14:textId="148E185D"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5F92E4"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1930E38" w14:textId="77777777" w:rsidR="000D70C8" w:rsidRPr="00440615" w:rsidRDefault="000D70C8" w:rsidP="000D70C8">
            <w:pPr>
              <w:rPr>
                <w:rFonts w:asciiTheme="minorHAnsi" w:hAnsiTheme="minorHAnsi" w:cstheme="minorHAnsi"/>
                <w:color w:val="000000"/>
                <w:sz w:val="18"/>
                <w:szCs w:val="18"/>
              </w:rPr>
            </w:pPr>
          </w:p>
        </w:tc>
      </w:tr>
      <w:tr w:rsidR="000D70C8" w:rsidRPr="00440615" w14:paraId="603489E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F74E605" w14:textId="511BF59A"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918E6" w14:textId="2A497257"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2CE32D"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143B51" w14:textId="77777777" w:rsidR="000D70C8" w:rsidRPr="00440615" w:rsidRDefault="000D70C8" w:rsidP="000D70C8">
            <w:pPr>
              <w:rPr>
                <w:rFonts w:asciiTheme="minorHAnsi" w:hAnsiTheme="minorHAnsi" w:cstheme="minorHAnsi"/>
                <w:color w:val="000000"/>
                <w:sz w:val="18"/>
                <w:szCs w:val="18"/>
              </w:rPr>
            </w:pPr>
          </w:p>
        </w:tc>
      </w:tr>
      <w:tr w:rsidR="000D70C8" w:rsidRPr="00440615" w14:paraId="3DEBDE2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5CD9EE9" w14:textId="38A9E6FE" w:rsidR="000D70C8" w:rsidRPr="00440615" w:rsidRDefault="000D70C8" w:rsidP="005550D1">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56180C" w14:textId="5EB4432E"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E58889"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9B3B321" w14:textId="77777777" w:rsidR="000D70C8" w:rsidRPr="00440615" w:rsidRDefault="000D70C8" w:rsidP="000D70C8">
            <w:pPr>
              <w:rPr>
                <w:rFonts w:asciiTheme="minorHAnsi" w:hAnsiTheme="minorHAnsi" w:cstheme="minorHAnsi"/>
                <w:color w:val="000000"/>
                <w:sz w:val="18"/>
                <w:szCs w:val="18"/>
              </w:rPr>
            </w:pPr>
          </w:p>
        </w:tc>
      </w:tr>
      <w:tr w:rsidR="000D70C8" w:rsidRPr="00440615" w14:paraId="057570B8" w14:textId="77777777" w:rsidTr="000360F8">
        <w:trPr>
          <w:trHeight w:val="212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9EC0A6F" w14:textId="77777777" w:rsidR="004D44CF" w:rsidRPr="004D44CF" w:rsidRDefault="004D44CF" w:rsidP="005C6056">
            <w:pPr>
              <w:jc w:val="center"/>
              <w:rPr>
                <w:rFonts w:asciiTheme="minorHAnsi" w:hAnsiTheme="minorHAnsi" w:cstheme="minorHAnsi"/>
                <w:b/>
                <w:bCs/>
                <w:sz w:val="18"/>
                <w:szCs w:val="18"/>
              </w:rPr>
            </w:pPr>
            <w:r w:rsidRPr="004D44CF">
              <w:rPr>
                <w:rFonts w:asciiTheme="minorHAnsi" w:hAnsiTheme="minorHAnsi" w:cstheme="minorHAnsi"/>
                <w:b/>
                <w:bCs/>
                <w:sz w:val="18"/>
                <w:szCs w:val="18"/>
              </w:rPr>
              <w:t>ΕΙΔΟΣ 16</w:t>
            </w:r>
          </w:p>
          <w:p w14:paraId="366C5591" w14:textId="4E8F3262" w:rsidR="00D57650" w:rsidRPr="00834AF0" w:rsidRDefault="00D57650" w:rsidP="00D57650">
            <w:pPr>
              <w:jc w:val="center"/>
              <w:rPr>
                <w:rFonts w:asciiTheme="minorHAnsi" w:hAnsiTheme="minorHAnsi" w:cstheme="minorHAnsi"/>
                <w:b/>
                <w:bCs/>
                <w:sz w:val="18"/>
                <w:szCs w:val="18"/>
              </w:rPr>
            </w:pPr>
            <w:r w:rsidRPr="00D57650">
              <w:rPr>
                <w:rFonts w:asciiTheme="minorHAnsi" w:hAnsiTheme="minorHAnsi" w:cstheme="minorHAnsi"/>
                <w:b/>
                <w:bCs/>
                <w:sz w:val="18"/>
                <w:szCs w:val="18"/>
              </w:rPr>
              <w:t>Αντλία HPLC κατάλληλη για υπάρχον σύστημα HPLC/DAD/CAD/RI</w:t>
            </w:r>
            <w:r w:rsidR="00834AF0" w:rsidRPr="00D57650">
              <w:rPr>
                <w:rFonts w:asciiTheme="minorHAnsi" w:hAnsiTheme="minorHAnsi" w:cstheme="minorHAnsi"/>
                <w:b/>
                <w:bCs/>
                <w:sz w:val="18"/>
                <w:szCs w:val="18"/>
              </w:rPr>
              <w:t xml:space="preserve"> </w:t>
            </w:r>
            <w:proofErr w:type="spellStart"/>
            <w:r w:rsidR="00834AF0" w:rsidRPr="00D57650">
              <w:rPr>
                <w:rFonts w:asciiTheme="minorHAnsi" w:hAnsiTheme="minorHAnsi" w:cstheme="minorHAnsi"/>
                <w:b/>
                <w:bCs/>
                <w:sz w:val="18"/>
                <w:szCs w:val="18"/>
              </w:rPr>
              <w:t>Vanquish</w:t>
            </w:r>
            <w:proofErr w:type="spellEnd"/>
            <w:r w:rsidR="00834AF0">
              <w:rPr>
                <w:rFonts w:asciiTheme="minorHAnsi" w:hAnsiTheme="minorHAnsi" w:cstheme="minorHAnsi"/>
                <w:b/>
                <w:bCs/>
                <w:sz w:val="18"/>
                <w:szCs w:val="18"/>
              </w:rPr>
              <w:t xml:space="preserve"> </w:t>
            </w:r>
            <w:r w:rsidR="00834AF0">
              <w:rPr>
                <w:rFonts w:asciiTheme="minorHAnsi" w:hAnsiTheme="minorHAnsi" w:cstheme="minorHAnsi"/>
                <w:b/>
                <w:bCs/>
                <w:sz w:val="18"/>
                <w:szCs w:val="18"/>
                <w:lang w:val="en-US"/>
              </w:rPr>
              <w:t>Core</w:t>
            </w:r>
          </w:p>
          <w:p w14:paraId="61058F80" w14:textId="6B6B1003" w:rsidR="00834AF0" w:rsidRPr="005E14D2" w:rsidRDefault="00834AF0" w:rsidP="00834AF0">
            <w:pPr>
              <w:jc w:val="center"/>
              <w:rPr>
                <w:rFonts w:asciiTheme="minorHAnsi" w:hAnsiTheme="minorHAnsi" w:cstheme="minorHAnsi"/>
                <w:b/>
                <w:bCs/>
                <w:sz w:val="18"/>
                <w:szCs w:val="18"/>
              </w:rPr>
            </w:pPr>
            <w:r w:rsidRPr="004D44CF">
              <w:rPr>
                <w:rFonts w:asciiTheme="minorHAnsi" w:hAnsiTheme="minorHAnsi" w:cstheme="minorHAnsi"/>
                <w:b/>
                <w:bCs/>
                <w:sz w:val="18"/>
                <w:szCs w:val="18"/>
              </w:rPr>
              <w:t>Τεμάχιο</w:t>
            </w:r>
            <w:r w:rsidRPr="005E14D2">
              <w:rPr>
                <w:rFonts w:asciiTheme="minorHAnsi" w:hAnsiTheme="minorHAnsi" w:cstheme="minorHAnsi"/>
                <w:b/>
                <w:bCs/>
                <w:sz w:val="18"/>
                <w:szCs w:val="18"/>
              </w:rPr>
              <w:t xml:space="preserve"> 1</w:t>
            </w:r>
          </w:p>
          <w:p w14:paraId="2D5F1318" w14:textId="77777777" w:rsidR="00834AF0" w:rsidRPr="004D44CF" w:rsidRDefault="00834AF0" w:rsidP="00834AF0">
            <w:pPr>
              <w:jc w:val="center"/>
              <w:rPr>
                <w:rFonts w:asciiTheme="minorHAnsi" w:hAnsiTheme="minorHAnsi" w:cstheme="minorHAnsi"/>
                <w:b/>
                <w:bCs/>
                <w:sz w:val="18"/>
                <w:szCs w:val="18"/>
              </w:rPr>
            </w:pPr>
            <w:r w:rsidRPr="004D44CF">
              <w:rPr>
                <w:rFonts w:asciiTheme="minorHAnsi" w:hAnsiTheme="minorHAnsi" w:cstheme="minorHAnsi"/>
                <w:b/>
                <w:bCs/>
                <w:sz w:val="18"/>
                <w:szCs w:val="18"/>
              </w:rPr>
              <w:t>Προορίζεται για την ΧΥ Μετρολογίας</w:t>
            </w:r>
          </w:p>
          <w:p w14:paraId="0E69DD51" w14:textId="77777777" w:rsidR="00834AF0" w:rsidRDefault="00834AF0" w:rsidP="00834AF0">
            <w:pPr>
              <w:rPr>
                <w:rFonts w:asciiTheme="minorHAnsi" w:hAnsiTheme="minorHAnsi" w:cstheme="minorHAnsi"/>
                <w:sz w:val="18"/>
                <w:szCs w:val="18"/>
              </w:rPr>
            </w:pPr>
            <w:r w:rsidRPr="00834AF0">
              <w:rPr>
                <w:rFonts w:asciiTheme="minorHAnsi" w:hAnsiTheme="minorHAnsi" w:cstheme="minorHAnsi"/>
                <w:sz w:val="18"/>
                <w:szCs w:val="18"/>
              </w:rPr>
              <w:t xml:space="preserve">Α. Να προσφερθεί αντλία HPLC κατάλληλη για την επέκταση ήδη υπάρχοντος συστήματος HPLC του οίκου THERMO </w:t>
            </w:r>
            <w:proofErr w:type="spellStart"/>
            <w:r w:rsidRPr="00834AF0">
              <w:rPr>
                <w:rFonts w:asciiTheme="minorHAnsi" w:hAnsiTheme="minorHAnsi" w:cstheme="minorHAnsi"/>
                <w:sz w:val="18"/>
                <w:szCs w:val="18"/>
              </w:rPr>
              <w:t>Fisher</w:t>
            </w:r>
            <w:proofErr w:type="spellEnd"/>
            <w:r w:rsidRPr="00834AF0">
              <w:rPr>
                <w:rFonts w:asciiTheme="minorHAnsi" w:hAnsiTheme="minorHAnsi" w:cstheme="minorHAnsi"/>
                <w:sz w:val="18"/>
                <w:szCs w:val="18"/>
              </w:rPr>
              <w:t xml:space="preserve"> Scientific (LC/DAD/CAD/RI) </w:t>
            </w:r>
            <w:proofErr w:type="spellStart"/>
            <w:r w:rsidRPr="00834AF0">
              <w:rPr>
                <w:rFonts w:asciiTheme="minorHAnsi" w:hAnsiTheme="minorHAnsi" w:cstheme="minorHAnsi"/>
                <w:sz w:val="18"/>
                <w:szCs w:val="18"/>
              </w:rPr>
              <w:t>Vanquish</w:t>
            </w:r>
            <w:proofErr w:type="spellEnd"/>
            <w:r w:rsidRPr="00834AF0">
              <w:rPr>
                <w:rFonts w:asciiTheme="minorHAnsi" w:hAnsiTheme="minorHAnsi" w:cstheme="minorHAnsi"/>
                <w:sz w:val="18"/>
                <w:szCs w:val="18"/>
              </w:rPr>
              <w:t xml:space="preserve"> </w:t>
            </w:r>
            <w:proofErr w:type="spellStart"/>
            <w:r w:rsidRPr="00834AF0">
              <w:rPr>
                <w:rFonts w:asciiTheme="minorHAnsi" w:hAnsiTheme="minorHAnsi" w:cstheme="minorHAnsi"/>
                <w:sz w:val="18"/>
                <w:szCs w:val="18"/>
              </w:rPr>
              <w:t>Core</w:t>
            </w:r>
            <w:proofErr w:type="spellEnd"/>
            <w:r w:rsidRPr="00834AF0">
              <w:rPr>
                <w:rFonts w:asciiTheme="minorHAnsi" w:hAnsiTheme="minorHAnsi" w:cstheme="minorHAnsi"/>
                <w:sz w:val="18"/>
                <w:szCs w:val="18"/>
              </w:rPr>
              <w:t xml:space="preserve"> του εργαστηρίου για λειτουργία αντίστροφης βαθμιδωτής </w:t>
            </w:r>
            <w:proofErr w:type="spellStart"/>
            <w:r w:rsidRPr="00834AF0">
              <w:rPr>
                <w:rFonts w:asciiTheme="minorHAnsi" w:hAnsiTheme="minorHAnsi" w:cstheme="minorHAnsi"/>
                <w:sz w:val="18"/>
                <w:szCs w:val="18"/>
              </w:rPr>
              <w:t>έκλουσης</w:t>
            </w:r>
            <w:proofErr w:type="spellEnd"/>
            <w:r w:rsidRPr="00834AF0">
              <w:rPr>
                <w:rFonts w:asciiTheme="minorHAnsi" w:hAnsiTheme="minorHAnsi" w:cstheme="minorHAnsi"/>
                <w:sz w:val="18"/>
                <w:szCs w:val="18"/>
              </w:rPr>
              <w:t xml:space="preserve"> (</w:t>
            </w:r>
            <w:proofErr w:type="spellStart"/>
            <w:r w:rsidRPr="00834AF0">
              <w:rPr>
                <w:rFonts w:asciiTheme="minorHAnsi" w:hAnsiTheme="minorHAnsi" w:cstheme="minorHAnsi"/>
                <w:sz w:val="18"/>
                <w:szCs w:val="18"/>
              </w:rPr>
              <w:t>inversed</w:t>
            </w:r>
            <w:proofErr w:type="spellEnd"/>
            <w:r w:rsidRPr="00834AF0">
              <w:rPr>
                <w:rFonts w:asciiTheme="minorHAnsi" w:hAnsiTheme="minorHAnsi" w:cstheme="minorHAnsi"/>
                <w:sz w:val="18"/>
                <w:szCs w:val="18"/>
              </w:rPr>
              <w:t xml:space="preserve"> </w:t>
            </w:r>
            <w:proofErr w:type="spellStart"/>
            <w:r w:rsidRPr="00834AF0">
              <w:rPr>
                <w:rFonts w:asciiTheme="minorHAnsi" w:hAnsiTheme="minorHAnsi" w:cstheme="minorHAnsi"/>
                <w:sz w:val="18"/>
                <w:szCs w:val="18"/>
              </w:rPr>
              <w:t>gradient</w:t>
            </w:r>
            <w:proofErr w:type="spellEnd"/>
            <w:r w:rsidRPr="00834AF0">
              <w:rPr>
                <w:rFonts w:asciiTheme="minorHAnsi" w:hAnsiTheme="minorHAnsi" w:cstheme="minorHAnsi"/>
                <w:sz w:val="18"/>
                <w:szCs w:val="18"/>
              </w:rPr>
              <w:t xml:space="preserve">) που να διαθέτει τα εξής ελάχιστα τεχνικά χαρακτηριστικά: </w:t>
            </w:r>
          </w:p>
          <w:p w14:paraId="33EB4A4B" w14:textId="66594189" w:rsidR="000D70C8" w:rsidRPr="004322EF" w:rsidRDefault="00834AF0" w:rsidP="00834AF0">
            <w:pPr>
              <w:rPr>
                <w:rFonts w:asciiTheme="minorHAnsi" w:hAnsiTheme="minorHAnsi" w:cstheme="minorHAnsi"/>
                <w:b/>
                <w:bCs/>
                <w:sz w:val="18"/>
                <w:szCs w:val="18"/>
              </w:rPr>
            </w:pPr>
            <w:r w:rsidRPr="00834AF0">
              <w:rPr>
                <w:rFonts w:asciiTheme="minorHAnsi" w:hAnsiTheme="minorHAnsi" w:cstheme="minorHAnsi"/>
                <w:sz w:val="18"/>
                <w:szCs w:val="18"/>
              </w:rPr>
              <w:t xml:space="preserve">Το ήδη εγκατεστημένο σύστημα έχει τα εξής χαρακτηριστικά: </w:t>
            </w:r>
            <w:r w:rsidRPr="00834AF0">
              <w:rPr>
                <w:rFonts w:asciiTheme="minorHAnsi" w:hAnsiTheme="minorHAnsi" w:cstheme="minorHAnsi"/>
                <w:sz w:val="18"/>
                <w:szCs w:val="18"/>
                <w:lang w:val="en-US"/>
              </w:rPr>
              <w:t>Pump</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VC</w:t>
            </w:r>
            <w:r w:rsidRPr="00834AF0">
              <w:rPr>
                <w:rFonts w:asciiTheme="minorHAnsi" w:hAnsiTheme="minorHAnsi" w:cstheme="minorHAnsi"/>
                <w:sz w:val="18"/>
                <w:szCs w:val="18"/>
              </w:rPr>
              <w:t>-</w:t>
            </w:r>
            <w:r w:rsidRPr="00834AF0">
              <w:rPr>
                <w:rFonts w:asciiTheme="minorHAnsi" w:hAnsiTheme="minorHAnsi" w:cstheme="minorHAnsi"/>
                <w:sz w:val="18"/>
                <w:szCs w:val="18"/>
                <w:lang w:val="en-US"/>
              </w:rPr>
              <w:t>P</w:t>
            </w:r>
            <w:r w:rsidRPr="00834AF0">
              <w:rPr>
                <w:rFonts w:asciiTheme="minorHAnsi" w:hAnsiTheme="minorHAnsi" w:cstheme="minorHAnsi"/>
                <w:sz w:val="18"/>
                <w:szCs w:val="18"/>
              </w:rPr>
              <w:t>20-</w:t>
            </w:r>
            <w:r w:rsidRPr="00834AF0">
              <w:rPr>
                <w:rFonts w:asciiTheme="minorHAnsi" w:hAnsiTheme="minorHAnsi" w:cstheme="minorHAnsi"/>
                <w:sz w:val="18"/>
                <w:szCs w:val="18"/>
                <w:lang w:val="en-US"/>
              </w:rPr>
              <w:t>A</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LPG</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Autosampler</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VC</w:t>
            </w:r>
            <w:r w:rsidRPr="00834AF0">
              <w:rPr>
                <w:rFonts w:asciiTheme="minorHAnsi" w:hAnsiTheme="minorHAnsi" w:cstheme="minorHAnsi"/>
                <w:sz w:val="18"/>
                <w:szCs w:val="18"/>
              </w:rPr>
              <w:t>-</w:t>
            </w:r>
            <w:r w:rsidRPr="00834AF0">
              <w:rPr>
                <w:rFonts w:asciiTheme="minorHAnsi" w:hAnsiTheme="minorHAnsi" w:cstheme="minorHAnsi"/>
                <w:sz w:val="18"/>
                <w:szCs w:val="18"/>
                <w:lang w:val="en-US"/>
              </w:rPr>
              <w:t>A</w:t>
            </w:r>
            <w:r w:rsidRPr="00834AF0">
              <w:rPr>
                <w:rFonts w:asciiTheme="minorHAnsi" w:hAnsiTheme="minorHAnsi" w:cstheme="minorHAnsi"/>
                <w:sz w:val="18"/>
                <w:szCs w:val="18"/>
              </w:rPr>
              <w:t>12-</w:t>
            </w:r>
            <w:r w:rsidRPr="00834AF0">
              <w:rPr>
                <w:rFonts w:asciiTheme="minorHAnsi" w:hAnsiTheme="minorHAnsi" w:cstheme="minorHAnsi"/>
                <w:sz w:val="18"/>
                <w:szCs w:val="18"/>
                <w:lang w:val="en-US"/>
              </w:rPr>
              <w:t>A</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DAD</w:t>
            </w:r>
            <w:r w:rsidRPr="00834AF0">
              <w:rPr>
                <w:rFonts w:asciiTheme="minorHAnsi" w:hAnsiTheme="minorHAnsi" w:cstheme="minorHAnsi"/>
                <w:sz w:val="18"/>
                <w:szCs w:val="18"/>
              </w:rPr>
              <w:t xml:space="preserve"> </w:t>
            </w:r>
            <w:r w:rsidRPr="00834AF0">
              <w:rPr>
                <w:rFonts w:asciiTheme="minorHAnsi" w:hAnsiTheme="minorHAnsi" w:cstheme="minorHAnsi"/>
                <w:sz w:val="18"/>
                <w:szCs w:val="18"/>
                <w:lang w:val="en-US"/>
              </w:rPr>
              <w:t>VC</w:t>
            </w:r>
            <w:r w:rsidRPr="00834AF0">
              <w:rPr>
                <w:rFonts w:asciiTheme="minorHAnsi" w:hAnsiTheme="minorHAnsi" w:cstheme="minorHAnsi"/>
                <w:sz w:val="18"/>
                <w:szCs w:val="18"/>
              </w:rPr>
              <w:t>-</w:t>
            </w:r>
            <w:r w:rsidRPr="00834AF0">
              <w:rPr>
                <w:rFonts w:asciiTheme="minorHAnsi" w:hAnsiTheme="minorHAnsi" w:cstheme="minorHAnsi"/>
                <w:sz w:val="18"/>
                <w:szCs w:val="18"/>
                <w:lang w:val="en-US"/>
              </w:rPr>
              <w:t>D</w:t>
            </w:r>
            <w:r w:rsidRPr="00834AF0">
              <w:rPr>
                <w:rFonts w:asciiTheme="minorHAnsi" w:hAnsiTheme="minorHAnsi" w:cstheme="minorHAnsi"/>
                <w:sz w:val="18"/>
                <w:szCs w:val="18"/>
              </w:rPr>
              <w:t>11-</w:t>
            </w:r>
            <w:r w:rsidRPr="00834AF0">
              <w:rPr>
                <w:rFonts w:asciiTheme="minorHAnsi" w:hAnsiTheme="minorHAnsi" w:cstheme="minorHAnsi"/>
                <w:sz w:val="18"/>
                <w:szCs w:val="18"/>
                <w:lang w:val="en-US"/>
              </w:rPr>
              <w:t>A</w:t>
            </w:r>
            <w:r w:rsidRPr="00834AF0">
              <w:rPr>
                <w:rFonts w:asciiTheme="minorHAnsi" w:hAnsiTheme="minorHAnsi" w:cstheme="minorHAnsi"/>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8DF603" w14:textId="448211CE"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23B7F8"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5567A2" w14:textId="77777777" w:rsidR="000D70C8" w:rsidRPr="00440615" w:rsidRDefault="000D70C8" w:rsidP="000D70C8">
            <w:pPr>
              <w:rPr>
                <w:rFonts w:asciiTheme="minorHAnsi" w:hAnsiTheme="minorHAnsi" w:cstheme="minorHAnsi"/>
                <w:color w:val="000000"/>
                <w:sz w:val="18"/>
                <w:szCs w:val="18"/>
              </w:rPr>
            </w:pPr>
          </w:p>
        </w:tc>
      </w:tr>
      <w:tr w:rsidR="000D70C8" w:rsidRPr="00440615" w14:paraId="5AE6AD83" w14:textId="77777777" w:rsidTr="00834AF0">
        <w:trPr>
          <w:trHeight w:val="209"/>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144448D" w14:textId="1723CD9E" w:rsidR="000D70C8" w:rsidRPr="00440615" w:rsidRDefault="004322EF" w:rsidP="005C6056">
            <w:pPr>
              <w:rPr>
                <w:rFonts w:asciiTheme="minorHAnsi" w:hAnsiTheme="minorHAnsi" w:cstheme="minorHAnsi"/>
                <w:sz w:val="18"/>
                <w:szCs w:val="18"/>
              </w:rPr>
            </w:pPr>
            <w:r w:rsidRPr="004D44CF">
              <w:rPr>
                <w:rFonts w:asciiTheme="minorHAnsi" w:hAnsiTheme="minorHAnsi" w:cstheme="minorHAnsi"/>
                <w:sz w:val="18"/>
                <w:szCs w:val="18"/>
              </w:rPr>
              <w:t xml:space="preserve">1. Αντλία με ικανότητα λειτουργίας βαθμιδωτής </w:t>
            </w:r>
            <w:proofErr w:type="spellStart"/>
            <w:r w:rsidRPr="004D44CF">
              <w:rPr>
                <w:rFonts w:asciiTheme="minorHAnsi" w:hAnsiTheme="minorHAnsi" w:cstheme="minorHAnsi"/>
                <w:sz w:val="18"/>
                <w:szCs w:val="18"/>
              </w:rPr>
              <w:t>έκλουσης</w:t>
            </w:r>
            <w:proofErr w:type="spellEnd"/>
            <w:r w:rsidRPr="004D44CF">
              <w:rPr>
                <w:rFonts w:asciiTheme="minorHAnsi" w:hAnsiTheme="minorHAnsi" w:cstheme="minorHAnsi"/>
                <w:sz w:val="18"/>
                <w:szCs w:val="18"/>
              </w:rPr>
              <w:t xml:space="preserve"> τεσσάρων διαλυτών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6BD4C" w14:textId="4CF1DA5C"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98F1E9"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8567AA" w14:textId="77777777" w:rsidR="000D70C8" w:rsidRPr="00440615" w:rsidRDefault="000D70C8" w:rsidP="000D70C8">
            <w:pPr>
              <w:rPr>
                <w:rFonts w:asciiTheme="minorHAnsi" w:hAnsiTheme="minorHAnsi" w:cstheme="minorHAnsi"/>
                <w:color w:val="000000"/>
                <w:sz w:val="18"/>
                <w:szCs w:val="18"/>
              </w:rPr>
            </w:pPr>
          </w:p>
        </w:tc>
      </w:tr>
      <w:tr w:rsidR="005550D1" w:rsidRPr="00440615" w14:paraId="400E22F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054DEA4" w14:textId="392337E3" w:rsidR="005550D1" w:rsidRPr="004D44CF" w:rsidRDefault="005550D1" w:rsidP="005C6056">
            <w:pPr>
              <w:rPr>
                <w:rFonts w:asciiTheme="minorHAnsi" w:hAnsiTheme="minorHAnsi" w:cstheme="minorHAnsi"/>
                <w:sz w:val="18"/>
                <w:szCs w:val="18"/>
              </w:rPr>
            </w:pPr>
            <w:r w:rsidRPr="004D44CF">
              <w:rPr>
                <w:rFonts w:asciiTheme="minorHAnsi" w:hAnsiTheme="minorHAnsi" w:cstheme="minorHAnsi"/>
                <w:sz w:val="18"/>
                <w:szCs w:val="18"/>
              </w:rPr>
              <w:t>2. Να διαθέτει σύστημα δύο εμβόλων σε σειρά.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EE18AA" w14:textId="0C6E8A7F" w:rsidR="005550D1" w:rsidRPr="00440615" w:rsidRDefault="005550D1"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34F87D" w14:textId="77777777" w:rsidR="005550D1" w:rsidRPr="00440615" w:rsidRDefault="005550D1"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22DBF3B" w14:textId="77777777" w:rsidR="005550D1" w:rsidRPr="00440615" w:rsidRDefault="005550D1" w:rsidP="000D70C8">
            <w:pPr>
              <w:rPr>
                <w:rFonts w:asciiTheme="minorHAnsi" w:hAnsiTheme="minorHAnsi" w:cstheme="minorHAnsi"/>
                <w:color w:val="000000"/>
                <w:sz w:val="18"/>
                <w:szCs w:val="18"/>
              </w:rPr>
            </w:pPr>
          </w:p>
        </w:tc>
      </w:tr>
      <w:tr w:rsidR="000D70C8" w:rsidRPr="00440615" w14:paraId="5685211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2DD2DFB" w14:textId="17D0031D" w:rsidR="000D70C8" w:rsidRPr="00440615" w:rsidRDefault="004322EF" w:rsidP="005C6056">
            <w:pPr>
              <w:rPr>
                <w:rFonts w:asciiTheme="minorHAnsi" w:hAnsiTheme="minorHAnsi" w:cstheme="minorHAnsi"/>
                <w:sz w:val="18"/>
                <w:szCs w:val="18"/>
              </w:rPr>
            </w:pPr>
            <w:r w:rsidRPr="004D44CF">
              <w:rPr>
                <w:rFonts w:asciiTheme="minorHAnsi" w:hAnsiTheme="minorHAnsi" w:cstheme="minorHAnsi"/>
                <w:sz w:val="18"/>
                <w:szCs w:val="18"/>
              </w:rPr>
              <w:t>3. Να έχει δυνατότητα προγραμματισμού της ροής από 0.001 έως 10ml/</w:t>
            </w:r>
            <w:proofErr w:type="spellStart"/>
            <w:r w:rsidRPr="004D44CF">
              <w:rPr>
                <w:rFonts w:asciiTheme="minorHAnsi" w:hAnsiTheme="minorHAnsi" w:cstheme="minorHAnsi"/>
                <w:sz w:val="18"/>
                <w:szCs w:val="18"/>
              </w:rPr>
              <w:t>min</w:t>
            </w:r>
            <w:proofErr w:type="spellEnd"/>
            <w:r w:rsidRPr="004D44CF">
              <w:rPr>
                <w:rFonts w:asciiTheme="minorHAnsi" w:hAnsiTheme="minorHAnsi" w:cstheme="minorHAnsi"/>
                <w:sz w:val="18"/>
                <w:szCs w:val="18"/>
              </w:rPr>
              <w:t>, με βήμα 0.001ml/</w:t>
            </w:r>
            <w:proofErr w:type="spellStart"/>
            <w:r w:rsidRPr="004D44CF">
              <w:rPr>
                <w:rFonts w:asciiTheme="minorHAnsi" w:hAnsiTheme="minorHAnsi" w:cstheme="minorHAnsi"/>
                <w:sz w:val="18"/>
                <w:szCs w:val="18"/>
              </w:rPr>
              <w:t>min</w:t>
            </w:r>
            <w:proofErr w:type="spellEnd"/>
            <w:r w:rsidRPr="004D44CF">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39D1F8" w14:textId="7552E30B"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39047C"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6E10BE" w14:textId="77777777" w:rsidR="000D70C8" w:rsidRPr="00440615" w:rsidRDefault="000D70C8" w:rsidP="000D70C8">
            <w:pPr>
              <w:rPr>
                <w:rFonts w:asciiTheme="minorHAnsi" w:hAnsiTheme="minorHAnsi" w:cstheme="minorHAnsi"/>
                <w:color w:val="000000"/>
                <w:sz w:val="18"/>
                <w:szCs w:val="18"/>
              </w:rPr>
            </w:pPr>
          </w:p>
        </w:tc>
      </w:tr>
      <w:tr w:rsidR="000D70C8" w:rsidRPr="00440615" w14:paraId="7777672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1D741D9" w14:textId="04124FEC" w:rsidR="000D70C8" w:rsidRPr="00440615" w:rsidRDefault="004322EF" w:rsidP="005C6056">
            <w:pPr>
              <w:rPr>
                <w:rFonts w:asciiTheme="minorHAnsi" w:hAnsiTheme="minorHAnsi" w:cstheme="minorHAnsi"/>
                <w:sz w:val="18"/>
                <w:szCs w:val="18"/>
              </w:rPr>
            </w:pPr>
            <w:r w:rsidRPr="004D44CF">
              <w:rPr>
                <w:rFonts w:asciiTheme="minorHAnsi" w:hAnsiTheme="minorHAnsi" w:cstheme="minorHAnsi"/>
                <w:sz w:val="18"/>
                <w:szCs w:val="18"/>
              </w:rPr>
              <w:lastRenderedPageBreak/>
              <w:t xml:space="preserve">4. Να διαθέτει όγκο υστέρησης 679 </w:t>
            </w:r>
            <w:proofErr w:type="spellStart"/>
            <w:r w:rsidRPr="004D44CF">
              <w:rPr>
                <w:rFonts w:asciiTheme="minorHAnsi" w:hAnsiTheme="minorHAnsi" w:cstheme="minorHAnsi"/>
                <w:sz w:val="18"/>
                <w:szCs w:val="18"/>
              </w:rPr>
              <w:t>μl</w:t>
            </w:r>
            <w:proofErr w:type="spellEnd"/>
            <w:r w:rsidRPr="004D44CF">
              <w:rPr>
                <w:rFonts w:asciiTheme="minorHAnsi" w:hAnsiTheme="minorHAnsi" w:cstheme="minorHAnsi"/>
                <w:sz w:val="18"/>
                <w:szCs w:val="18"/>
              </w:rPr>
              <w:t xml:space="preserve"> με δυνατότητα να δεχθεί εξαρτήματα για μείωση του όγκου υστέρησης σε 350 </w:t>
            </w:r>
            <w:proofErr w:type="spellStart"/>
            <w:r w:rsidRPr="004D44CF">
              <w:rPr>
                <w:rFonts w:asciiTheme="minorHAnsi" w:hAnsiTheme="minorHAnsi" w:cstheme="minorHAnsi"/>
                <w:sz w:val="18"/>
                <w:szCs w:val="18"/>
              </w:rPr>
              <w:t>μl</w:t>
            </w:r>
            <w:proofErr w:type="spellEnd"/>
            <w:r w:rsidRPr="004D44CF">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05FC1E" w14:textId="07DD2538" w:rsidR="000D70C8" w:rsidRPr="00440615" w:rsidRDefault="000D70C8"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A60661" w14:textId="77777777" w:rsidR="000D70C8" w:rsidRPr="00440615" w:rsidRDefault="000D70C8" w:rsidP="000D70C8">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64F9E44" w14:textId="77777777" w:rsidR="000D70C8" w:rsidRPr="00440615" w:rsidRDefault="000D70C8" w:rsidP="000D70C8">
            <w:pPr>
              <w:rPr>
                <w:rFonts w:asciiTheme="minorHAnsi" w:hAnsiTheme="minorHAnsi" w:cstheme="minorHAnsi"/>
                <w:color w:val="000000"/>
                <w:sz w:val="18"/>
                <w:szCs w:val="18"/>
              </w:rPr>
            </w:pPr>
          </w:p>
        </w:tc>
      </w:tr>
      <w:tr w:rsidR="00B47D1D" w:rsidRPr="00440615" w14:paraId="6838A60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6CDE97" w14:textId="7B8AA5ED"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5. Να διαθέτει σύστημα αυτόματης αντιστάθμισης συμπιεστότητας διαλυτών.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3F9E3" w14:textId="1838E253"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B62154"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2295F44" w14:textId="77777777" w:rsidR="00B47D1D" w:rsidRPr="00440615" w:rsidRDefault="00B47D1D" w:rsidP="00B47D1D">
            <w:pPr>
              <w:rPr>
                <w:rFonts w:asciiTheme="minorHAnsi" w:hAnsiTheme="minorHAnsi" w:cstheme="minorHAnsi"/>
                <w:color w:val="000000"/>
                <w:sz w:val="18"/>
                <w:szCs w:val="18"/>
              </w:rPr>
            </w:pPr>
          </w:p>
        </w:tc>
      </w:tr>
      <w:tr w:rsidR="00B47D1D" w:rsidRPr="00440615" w14:paraId="344F27F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BC2893E" w14:textId="53946667"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6. </w:t>
            </w:r>
            <w:proofErr w:type="spellStart"/>
            <w:r w:rsidRPr="004D44CF">
              <w:rPr>
                <w:rFonts w:asciiTheme="minorHAnsi" w:hAnsiTheme="minorHAnsi" w:cstheme="minorHAnsi"/>
                <w:sz w:val="18"/>
                <w:szCs w:val="18"/>
              </w:rPr>
              <w:t>Επαναληψιμότητα</w:t>
            </w:r>
            <w:proofErr w:type="spellEnd"/>
            <w:r w:rsidRPr="004D44CF">
              <w:rPr>
                <w:rFonts w:asciiTheme="minorHAnsi" w:hAnsiTheme="minorHAnsi" w:cstheme="minorHAnsi"/>
                <w:sz w:val="18"/>
                <w:szCs w:val="18"/>
              </w:rPr>
              <w:t xml:space="preserve"> ροής: &lt; 0,05 % RSD.</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17FD25" w14:textId="594F53F5"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0574451"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EE4A307" w14:textId="77777777" w:rsidR="00B47D1D" w:rsidRPr="00440615" w:rsidRDefault="00B47D1D" w:rsidP="00B47D1D">
            <w:pPr>
              <w:rPr>
                <w:rFonts w:asciiTheme="minorHAnsi" w:hAnsiTheme="minorHAnsi" w:cstheme="minorHAnsi"/>
                <w:color w:val="000000"/>
                <w:sz w:val="18"/>
                <w:szCs w:val="18"/>
              </w:rPr>
            </w:pPr>
          </w:p>
        </w:tc>
      </w:tr>
      <w:tr w:rsidR="00B47D1D" w:rsidRPr="00440615" w14:paraId="10F77C9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F1CFA8B" w14:textId="6FB32F00"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7. </w:t>
            </w:r>
            <w:proofErr w:type="spellStart"/>
            <w:r w:rsidRPr="004D44CF">
              <w:rPr>
                <w:rFonts w:asciiTheme="minorHAnsi" w:hAnsiTheme="minorHAnsi" w:cstheme="minorHAnsi"/>
                <w:sz w:val="18"/>
                <w:szCs w:val="18"/>
              </w:rPr>
              <w:t>Aκρίβεια</w:t>
            </w:r>
            <w:proofErr w:type="spellEnd"/>
            <w:r w:rsidRPr="004D44CF">
              <w:rPr>
                <w:rFonts w:asciiTheme="minorHAnsi" w:hAnsiTheme="minorHAnsi" w:cstheme="minorHAnsi"/>
                <w:sz w:val="18"/>
                <w:szCs w:val="18"/>
              </w:rPr>
              <w:t xml:space="preserve"> ροής: ±0,1%.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C45C98" w14:textId="5354B49F"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21129A"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4D3808E" w14:textId="77777777" w:rsidR="00B47D1D" w:rsidRPr="00440615" w:rsidRDefault="00B47D1D" w:rsidP="00B47D1D">
            <w:pPr>
              <w:rPr>
                <w:rFonts w:asciiTheme="minorHAnsi" w:hAnsiTheme="minorHAnsi" w:cstheme="minorHAnsi"/>
                <w:color w:val="000000"/>
                <w:sz w:val="18"/>
                <w:szCs w:val="18"/>
              </w:rPr>
            </w:pPr>
          </w:p>
        </w:tc>
      </w:tr>
      <w:tr w:rsidR="00B47D1D" w:rsidRPr="00440615" w14:paraId="5171967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F6F1935" w14:textId="41DCC959"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8. Να είναι κατάλληλη και για εφαρμογές σε πίεση έως 10.100 </w:t>
            </w:r>
            <w:proofErr w:type="spellStart"/>
            <w:r w:rsidRPr="004D44CF">
              <w:rPr>
                <w:rFonts w:asciiTheme="minorHAnsi" w:hAnsiTheme="minorHAnsi" w:cstheme="minorHAnsi"/>
                <w:sz w:val="18"/>
                <w:szCs w:val="18"/>
              </w:rPr>
              <w:t>psi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426DDFE" w14:textId="73A210B3"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1F4E02"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00A2C8" w14:textId="77777777" w:rsidR="00B47D1D" w:rsidRPr="00440615" w:rsidRDefault="00B47D1D" w:rsidP="00B47D1D">
            <w:pPr>
              <w:rPr>
                <w:rFonts w:asciiTheme="minorHAnsi" w:hAnsiTheme="minorHAnsi" w:cstheme="minorHAnsi"/>
                <w:color w:val="000000"/>
                <w:sz w:val="18"/>
                <w:szCs w:val="18"/>
              </w:rPr>
            </w:pPr>
          </w:p>
        </w:tc>
      </w:tr>
      <w:tr w:rsidR="00B47D1D" w:rsidRPr="00440615" w14:paraId="5258E2B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6271417" w14:textId="0E24957C"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9. Να έχει διακύμανση της πίεσης (</w:t>
            </w:r>
            <w:proofErr w:type="spellStart"/>
            <w:r w:rsidRPr="004D44CF">
              <w:rPr>
                <w:rFonts w:asciiTheme="minorHAnsi" w:hAnsiTheme="minorHAnsi" w:cstheme="minorHAnsi"/>
                <w:sz w:val="18"/>
                <w:szCs w:val="18"/>
              </w:rPr>
              <w:t>pulsation</w:t>
            </w:r>
            <w:proofErr w:type="spellEnd"/>
            <w:r w:rsidRPr="004D44CF">
              <w:rPr>
                <w:rFonts w:asciiTheme="minorHAnsi" w:hAnsiTheme="minorHAnsi" w:cstheme="minorHAnsi"/>
                <w:sz w:val="18"/>
                <w:szCs w:val="18"/>
              </w:rPr>
              <w:t xml:space="preserve">) μικρότερη από 0,2 </w:t>
            </w:r>
            <w:proofErr w:type="spellStart"/>
            <w:r w:rsidRPr="004D44CF">
              <w:rPr>
                <w:rFonts w:asciiTheme="minorHAnsi" w:hAnsiTheme="minorHAnsi" w:cstheme="minorHAnsi"/>
                <w:sz w:val="18"/>
                <w:szCs w:val="18"/>
              </w:rPr>
              <w:t>MPa</w:t>
            </w:r>
            <w:proofErr w:type="spellEnd"/>
            <w:r w:rsidRPr="004D44CF">
              <w:rPr>
                <w:rFonts w:asciiTheme="minorHAnsi" w:hAnsiTheme="minorHAnsi" w:cstheme="minorHAnsi"/>
                <w:sz w:val="18"/>
                <w:szCs w:val="18"/>
              </w:rPr>
              <w:t xml:space="preserve"> ή &lt;1%.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3A633C" w14:textId="2B67942C"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FDED6E"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E8A7FE2" w14:textId="77777777" w:rsidR="00B47D1D" w:rsidRPr="00440615" w:rsidRDefault="00B47D1D" w:rsidP="00B47D1D">
            <w:pPr>
              <w:rPr>
                <w:rFonts w:asciiTheme="minorHAnsi" w:hAnsiTheme="minorHAnsi" w:cstheme="minorHAnsi"/>
                <w:color w:val="000000"/>
                <w:sz w:val="18"/>
                <w:szCs w:val="18"/>
              </w:rPr>
            </w:pPr>
          </w:p>
        </w:tc>
      </w:tr>
      <w:tr w:rsidR="00B47D1D" w:rsidRPr="00440615" w14:paraId="5DA98E7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B6487A1" w14:textId="22DD7E11"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10. Περιοχή συνθέσεως μίγματος: από 0-100% για κάθε διαλύτη με </w:t>
            </w:r>
            <w:proofErr w:type="spellStart"/>
            <w:r w:rsidRPr="004D44CF">
              <w:rPr>
                <w:rFonts w:asciiTheme="minorHAnsi" w:hAnsiTheme="minorHAnsi" w:cstheme="minorHAnsi"/>
                <w:sz w:val="18"/>
                <w:szCs w:val="18"/>
              </w:rPr>
              <w:t>επαναληψιμότητα</w:t>
            </w:r>
            <w:proofErr w:type="spellEnd"/>
            <w:r w:rsidRPr="004D44CF">
              <w:rPr>
                <w:rFonts w:asciiTheme="minorHAnsi" w:hAnsiTheme="minorHAnsi" w:cstheme="minorHAnsi"/>
                <w:sz w:val="18"/>
                <w:szCs w:val="18"/>
              </w:rPr>
              <w:t xml:space="preserve"> σύνθεσης μίγματος καλύτερη του 0,15% SD και ακρίβεια σύνθεσης μίγματος ±0.50% (</w:t>
            </w:r>
            <w:proofErr w:type="spellStart"/>
            <w:r w:rsidRPr="004D44CF">
              <w:rPr>
                <w:rFonts w:asciiTheme="minorHAnsi" w:hAnsiTheme="minorHAnsi" w:cstheme="minorHAnsi"/>
                <w:sz w:val="18"/>
                <w:szCs w:val="18"/>
              </w:rPr>
              <w:t>full</w:t>
            </w:r>
            <w:proofErr w:type="spellEnd"/>
            <w:r w:rsidRPr="004D44CF">
              <w:rPr>
                <w:rFonts w:asciiTheme="minorHAnsi" w:hAnsiTheme="minorHAnsi" w:cstheme="minorHAnsi"/>
                <w:sz w:val="18"/>
                <w:szCs w:val="18"/>
              </w:rPr>
              <w:t xml:space="preserve"> </w:t>
            </w:r>
            <w:proofErr w:type="spellStart"/>
            <w:r w:rsidRPr="004D44CF">
              <w:rPr>
                <w:rFonts w:asciiTheme="minorHAnsi" w:hAnsiTheme="minorHAnsi" w:cstheme="minorHAnsi"/>
                <w:sz w:val="18"/>
                <w:szCs w:val="18"/>
              </w:rPr>
              <w:t>scale</w:t>
            </w:r>
            <w:proofErr w:type="spellEnd"/>
            <w:r w:rsidRPr="004D44CF">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B3F6A4" w14:textId="3FAC1A40"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09D28A"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4DEAD42" w14:textId="77777777" w:rsidR="00B47D1D" w:rsidRPr="00440615" w:rsidRDefault="00B47D1D" w:rsidP="00B47D1D">
            <w:pPr>
              <w:rPr>
                <w:rFonts w:asciiTheme="minorHAnsi" w:hAnsiTheme="minorHAnsi" w:cstheme="minorHAnsi"/>
                <w:color w:val="000000"/>
                <w:sz w:val="18"/>
                <w:szCs w:val="18"/>
              </w:rPr>
            </w:pPr>
          </w:p>
        </w:tc>
      </w:tr>
      <w:tr w:rsidR="00B47D1D" w:rsidRPr="00440615" w14:paraId="2FE667F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CD50DE1" w14:textId="55D2B1A7"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11. Να διαθέτει ενσωματωμένο σύστημα </w:t>
            </w:r>
            <w:proofErr w:type="spellStart"/>
            <w:r w:rsidRPr="004D44CF">
              <w:rPr>
                <w:rFonts w:asciiTheme="minorHAnsi" w:hAnsiTheme="minorHAnsi" w:cstheme="minorHAnsi"/>
                <w:sz w:val="18"/>
                <w:szCs w:val="18"/>
              </w:rPr>
              <w:t>έκπλυσης</w:t>
            </w:r>
            <w:proofErr w:type="spellEnd"/>
            <w:r w:rsidRPr="004D44CF">
              <w:rPr>
                <w:rFonts w:asciiTheme="minorHAnsi" w:hAnsiTheme="minorHAnsi" w:cstheme="minorHAnsi"/>
                <w:sz w:val="18"/>
                <w:szCs w:val="18"/>
              </w:rPr>
              <w:t xml:space="preserve"> των </w:t>
            </w:r>
            <w:proofErr w:type="spellStart"/>
            <w:r w:rsidRPr="004D44CF">
              <w:rPr>
                <w:rFonts w:asciiTheme="minorHAnsi" w:hAnsiTheme="minorHAnsi" w:cstheme="minorHAnsi"/>
                <w:sz w:val="18"/>
                <w:szCs w:val="18"/>
              </w:rPr>
              <w:t>piston</w:t>
            </w:r>
            <w:proofErr w:type="spellEnd"/>
            <w:r w:rsidRPr="004D44CF">
              <w:rPr>
                <w:rFonts w:asciiTheme="minorHAnsi" w:hAnsiTheme="minorHAnsi" w:cstheme="minorHAnsi"/>
                <w:sz w:val="18"/>
                <w:szCs w:val="18"/>
              </w:rPr>
              <w:t xml:space="preserve"> </w:t>
            </w:r>
            <w:proofErr w:type="spellStart"/>
            <w:r w:rsidRPr="004D44CF">
              <w:rPr>
                <w:rFonts w:asciiTheme="minorHAnsi" w:hAnsiTheme="minorHAnsi" w:cstheme="minorHAnsi"/>
                <w:sz w:val="18"/>
                <w:szCs w:val="18"/>
              </w:rPr>
              <w:t>seals</w:t>
            </w:r>
            <w:proofErr w:type="spellEnd"/>
            <w:r w:rsidRPr="004D44CF">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824183" w14:textId="4877E0EA"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181116"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A54524F" w14:textId="77777777" w:rsidR="00B47D1D" w:rsidRPr="00440615" w:rsidRDefault="00B47D1D" w:rsidP="00B47D1D">
            <w:pPr>
              <w:rPr>
                <w:rFonts w:asciiTheme="minorHAnsi" w:hAnsiTheme="minorHAnsi" w:cstheme="minorHAnsi"/>
                <w:color w:val="000000"/>
                <w:sz w:val="18"/>
                <w:szCs w:val="18"/>
              </w:rPr>
            </w:pPr>
          </w:p>
        </w:tc>
      </w:tr>
      <w:tr w:rsidR="00B47D1D" w:rsidRPr="00440615" w14:paraId="12EA1B2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873EDF8" w14:textId="4FF35A55"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12. Να διαθέτει ικανότητα παρουσίασης των παραμέτρων λειτουργίας (πίεση, ταχύτητα ροής κινητής φάσης, σύνθεση της κινητής φάσης) και εμφάνισης μηνυμάτων λαθών και προειδοποιητικών μηνυμάτων για πρόβλεψη βλαβών μέσω του λογισμικού και σύστημα </w:t>
            </w:r>
            <w:proofErr w:type="spellStart"/>
            <w:r w:rsidRPr="004D44CF">
              <w:rPr>
                <w:rFonts w:asciiTheme="minorHAnsi" w:hAnsiTheme="minorHAnsi" w:cstheme="minorHAnsi"/>
                <w:sz w:val="18"/>
                <w:szCs w:val="18"/>
              </w:rPr>
              <w:t>αυτοδιάγνωσης</w:t>
            </w:r>
            <w:proofErr w:type="spellEnd"/>
            <w:r w:rsidRPr="004D44CF">
              <w:rPr>
                <w:rFonts w:asciiTheme="minorHAnsi" w:hAnsiTheme="minorHAnsi" w:cstheme="minorHAnsi"/>
                <w:sz w:val="18"/>
                <w:szCs w:val="18"/>
              </w:rPr>
              <w:t xml:space="preserve"> βλαβών και διαρροών υγρών.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7CF96C" w14:textId="39FC5EC7"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794BCD"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5DA75B" w14:textId="77777777" w:rsidR="00B47D1D" w:rsidRPr="00440615" w:rsidRDefault="00B47D1D" w:rsidP="00B47D1D">
            <w:pPr>
              <w:rPr>
                <w:rFonts w:asciiTheme="minorHAnsi" w:hAnsiTheme="minorHAnsi" w:cstheme="minorHAnsi"/>
                <w:color w:val="000000"/>
                <w:sz w:val="18"/>
                <w:szCs w:val="18"/>
              </w:rPr>
            </w:pPr>
          </w:p>
        </w:tc>
      </w:tr>
      <w:tr w:rsidR="00B47D1D" w:rsidRPr="00440615" w14:paraId="7B90972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5DB5ED7" w14:textId="7C318DBC"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13. Επιπλέον να διαθέτει σύστημα φωτεινών ενδείξεων για την παροχή πληροφοριών σχετικά με την κατάσταση λειτουργίας της (status).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D23374" w14:textId="21CCD61B"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A0C9859"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3D5270" w14:textId="77777777" w:rsidR="00B47D1D" w:rsidRPr="00440615" w:rsidRDefault="00B47D1D" w:rsidP="00B47D1D">
            <w:pPr>
              <w:rPr>
                <w:rFonts w:asciiTheme="minorHAnsi" w:hAnsiTheme="minorHAnsi" w:cstheme="minorHAnsi"/>
                <w:color w:val="000000"/>
                <w:sz w:val="18"/>
                <w:szCs w:val="18"/>
              </w:rPr>
            </w:pPr>
          </w:p>
        </w:tc>
      </w:tr>
      <w:tr w:rsidR="00B47D1D" w:rsidRPr="00440615" w14:paraId="5BCE622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96301D8" w14:textId="0324AD4B"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14. Να συνοδεύεται από </w:t>
            </w:r>
            <w:proofErr w:type="spellStart"/>
            <w:r w:rsidRPr="004D44CF">
              <w:rPr>
                <w:rFonts w:asciiTheme="minorHAnsi" w:hAnsiTheme="minorHAnsi" w:cstheme="minorHAnsi"/>
                <w:sz w:val="18"/>
                <w:szCs w:val="18"/>
              </w:rPr>
              <w:t>απαερωτή</w:t>
            </w:r>
            <w:proofErr w:type="spellEnd"/>
            <w:r w:rsidRPr="004D44CF">
              <w:rPr>
                <w:rFonts w:asciiTheme="minorHAnsi" w:hAnsiTheme="minorHAnsi" w:cstheme="minorHAnsi"/>
                <w:sz w:val="18"/>
                <w:szCs w:val="18"/>
              </w:rPr>
              <w:t xml:space="preserve"> κενού τεσσάρων καναλιών και από υποδοχέα τεσσάρων τουλάχιστον φιαλών των διαλυτών.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4A90E4" w14:textId="4A3E8D2B"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A53101"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D55B359" w14:textId="77777777" w:rsidR="00B47D1D" w:rsidRPr="00440615" w:rsidRDefault="00B47D1D" w:rsidP="00B47D1D">
            <w:pPr>
              <w:rPr>
                <w:rFonts w:asciiTheme="minorHAnsi" w:hAnsiTheme="minorHAnsi" w:cstheme="minorHAnsi"/>
                <w:color w:val="000000"/>
                <w:sz w:val="18"/>
                <w:szCs w:val="18"/>
              </w:rPr>
            </w:pPr>
          </w:p>
        </w:tc>
      </w:tr>
      <w:tr w:rsidR="00B47D1D" w:rsidRPr="00440615" w14:paraId="460D06D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39F1446" w14:textId="5FD2B494"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15. Η λειτουργία της να ελέγχεται πλήρως από το λογισμικό του ήδη υπάρχοντος συστήματος HPLC του οίκου THERMO </w:t>
            </w:r>
            <w:proofErr w:type="spellStart"/>
            <w:r w:rsidRPr="004D44CF">
              <w:rPr>
                <w:rFonts w:asciiTheme="minorHAnsi" w:hAnsiTheme="minorHAnsi" w:cstheme="minorHAnsi"/>
                <w:sz w:val="18"/>
                <w:szCs w:val="18"/>
              </w:rPr>
              <w:t>Fisher</w:t>
            </w:r>
            <w:proofErr w:type="spellEnd"/>
            <w:r w:rsidRPr="004D44CF">
              <w:rPr>
                <w:rFonts w:asciiTheme="minorHAnsi" w:hAnsiTheme="minorHAnsi" w:cstheme="minorHAnsi"/>
                <w:sz w:val="18"/>
                <w:szCs w:val="18"/>
              </w:rPr>
              <w:t xml:space="preserve"> Scientific του εργαστηρίου Μετρολογίας.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D9B100" w14:textId="5CBA8FC6"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68123B"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D905B58" w14:textId="77777777" w:rsidR="00B47D1D" w:rsidRPr="00440615" w:rsidRDefault="00B47D1D" w:rsidP="00B47D1D">
            <w:pPr>
              <w:rPr>
                <w:rFonts w:asciiTheme="minorHAnsi" w:hAnsiTheme="minorHAnsi" w:cstheme="minorHAnsi"/>
                <w:color w:val="000000"/>
                <w:sz w:val="18"/>
                <w:szCs w:val="18"/>
              </w:rPr>
            </w:pPr>
          </w:p>
        </w:tc>
      </w:tr>
      <w:tr w:rsidR="00B47D1D" w:rsidRPr="00440615" w14:paraId="496867C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FCDA0FC" w14:textId="6831F6B7" w:rsidR="00B47D1D" w:rsidRPr="00440615" w:rsidRDefault="00B47D1D" w:rsidP="005C6056">
            <w:pPr>
              <w:rPr>
                <w:rFonts w:asciiTheme="minorHAnsi" w:hAnsiTheme="minorHAnsi" w:cstheme="minorHAnsi"/>
                <w:sz w:val="18"/>
                <w:szCs w:val="18"/>
              </w:rPr>
            </w:pPr>
            <w:r w:rsidRPr="004D44CF">
              <w:rPr>
                <w:rFonts w:asciiTheme="minorHAnsi" w:hAnsiTheme="minorHAnsi" w:cstheme="minorHAnsi"/>
                <w:sz w:val="18"/>
                <w:szCs w:val="18"/>
              </w:rPr>
              <w:t xml:space="preserve">16. Να συνοδεύεται από όλα τα απαραίτητα εξαρτήματα και σωληνώσεις για την πραγματοποίηση </w:t>
            </w:r>
            <w:proofErr w:type="spellStart"/>
            <w:r w:rsidRPr="004D44CF">
              <w:rPr>
                <w:rFonts w:asciiTheme="minorHAnsi" w:hAnsiTheme="minorHAnsi" w:cstheme="minorHAnsi"/>
                <w:sz w:val="18"/>
                <w:szCs w:val="18"/>
              </w:rPr>
              <w:t>inversed</w:t>
            </w:r>
            <w:proofErr w:type="spellEnd"/>
            <w:r w:rsidRPr="004D44CF">
              <w:rPr>
                <w:rFonts w:asciiTheme="minorHAnsi" w:hAnsiTheme="minorHAnsi" w:cstheme="minorHAnsi"/>
                <w:sz w:val="18"/>
                <w:szCs w:val="18"/>
              </w:rPr>
              <w:t xml:space="preserve"> </w:t>
            </w:r>
            <w:proofErr w:type="spellStart"/>
            <w:r w:rsidRPr="004D44CF">
              <w:rPr>
                <w:rFonts w:asciiTheme="minorHAnsi" w:hAnsiTheme="minorHAnsi" w:cstheme="minorHAnsi"/>
                <w:sz w:val="18"/>
                <w:szCs w:val="18"/>
              </w:rPr>
              <w:t>gradient</w:t>
            </w:r>
            <w:proofErr w:type="spellEnd"/>
            <w:r w:rsidRPr="004D44CF">
              <w:rPr>
                <w:rFonts w:asciiTheme="minorHAnsi" w:hAnsiTheme="minorHAnsi" w:cstheme="minorHAnsi"/>
                <w:sz w:val="18"/>
                <w:szCs w:val="18"/>
              </w:rPr>
              <w:t xml:space="preserve"> και την ενσωμάτωση στο ήδη υπάρχον σύστημα HPLC του οίκου THERMO </w:t>
            </w:r>
            <w:proofErr w:type="spellStart"/>
            <w:r w:rsidRPr="004D44CF">
              <w:rPr>
                <w:rFonts w:asciiTheme="minorHAnsi" w:hAnsiTheme="minorHAnsi" w:cstheme="minorHAnsi"/>
                <w:sz w:val="18"/>
                <w:szCs w:val="18"/>
              </w:rPr>
              <w:t>Fisher</w:t>
            </w:r>
            <w:proofErr w:type="spellEnd"/>
            <w:r w:rsidRPr="004D44CF">
              <w:rPr>
                <w:rFonts w:asciiTheme="minorHAnsi" w:hAnsiTheme="minorHAnsi" w:cstheme="minorHAnsi"/>
                <w:sz w:val="18"/>
                <w:szCs w:val="18"/>
              </w:rPr>
              <w:t xml:space="preserve"> Scientific του εργαστηρίου Μετρολογίας.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5CF99" w14:textId="7C2A8102" w:rsidR="00B47D1D" w:rsidRPr="00440615" w:rsidRDefault="00B47D1D"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19D136" w14:textId="77777777" w:rsidR="00B47D1D" w:rsidRPr="00440615" w:rsidRDefault="00B47D1D" w:rsidP="00B47D1D">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7BDA09" w14:textId="77777777" w:rsidR="00B47D1D" w:rsidRPr="00440615" w:rsidRDefault="00B47D1D" w:rsidP="00B47D1D">
            <w:pPr>
              <w:rPr>
                <w:rFonts w:asciiTheme="minorHAnsi" w:hAnsiTheme="minorHAnsi" w:cstheme="minorHAnsi"/>
                <w:color w:val="000000"/>
                <w:sz w:val="18"/>
                <w:szCs w:val="18"/>
              </w:rPr>
            </w:pPr>
          </w:p>
        </w:tc>
      </w:tr>
      <w:tr w:rsidR="00A53D64" w:rsidRPr="00440615" w14:paraId="7E95B80B" w14:textId="77777777" w:rsidTr="00834AF0">
        <w:trPr>
          <w:trHeight w:val="318"/>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0AB88A3" w14:textId="0EFA3D94" w:rsidR="00A53D64" w:rsidRPr="00440615" w:rsidRDefault="00A53D64" w:rsidP="005C6056">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A58D69" w14:textId="05A42104"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2ED7D4"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91AA76D" w14:textId="77777777" w:rsidR="00A53D64" w:rsidRPr="00440615" w:rsidRDefault="00A53D64" w:rsidP="00A53D64">
            <w:pPr>
              <w:rPr>
                <w:rFonts w:asciiTheme="minorHAnsi" w:hAnsiTheme="minorHAnsi" w:cstheme="minorHAnsi"/>
                <w:color w:val="000000"/>
                <w:sz w:val="18"/>
                <w:szCs w:val="18"/>
              </w:rPr>
            </w:pPr>
          </w:p>
        </w:tc>
      </w:tr>
      <w:tr w:rsidR="00A53D64" w:rsidRPr="00440615" w14:paraId="1DC48C1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693C8D7" w14:textId="31190705"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CADA8" w14:textId="04935087"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EEDFC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80C5FD0" w14:textId="77777777" w:rsidR="00A53D64" w:rsidRPr="00440615" w:rsidRDefault="00A53D64" w:rsidP="00A53D64">
            <w:pPr>
              <w:rPr>
                <w:rFonts w:asciiTheme="minorHAnsi" w:hAnsiTheme="minorHAnsi" w:cstheme="minorHAnsi"/>
                <w:color w:val="000000"/>
                <w:sz w:val="18"/>
                <w:szCs w:val="18"/>
              </w:rPr>
            </w:pPr>
          </w:p>
        </w:tc>
      </w:tr>
      <w:tr w:rsidR="00A53D64" w:rsidRPr="00440615" w14:paraId="3A5E0E0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90EAEC6" w14:textId="282F23C2"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3D1DF" w14:textId="2284F5C1"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A7403E"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858310A" w14:textId="77777777" w:rsidR="00A53D64" w:rsidRPr="00440615" w:rsidRDefault="00A53D64" w:rsidP="00A53D64">
            <w:pPr>
              <w:rPr>
                <w:rFonts w:asciiTheme="minorHAnsi" w:hAnsiTheme="minorHAnsi" w:cstheme="minorHAnsi"/>
                <w:color w:val="000000"/>
                <w:sz w:val="18"/>
                <w:szCs w:val="18"/>
              </w:rPr>
            </w:pPr>
          </w:p>
        </w:tc>
      </w:tr>
      <w:tr w:rsidR="00A53D64" w:rsidRPr="00440615" w14:paraId="70B739E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F963690" w14:textId="337B9442"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81A29" w14:textId="61D4B51E"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1D08DCE"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8DCFBDE" w14:textId="77777777" w:rsidR="00A53D64" w:rsidRPr="00440615" w:rsidRDefault="00A53D64" w:rsidP="00A53D64">
            <w:pPr>
              <w:rPr>
                <w:rFonts w:asciiTheme="minorHAnsi" w:hAnsiTheme="minorHAnsi" w:cstheme="minorHAnsi"/>
                <w:color w:val="000000"/>
                <w:sz w:val="18"/>
                <w:szCs w:val="18"/>
              </w:rPr>
            </w:pPr>
          </w:p>
        </w:tc>
      </w:tr>
      <w:tr w:rsidR="00A53D64" w:rsidRPr="00440615" w14:paraId="7EFF017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EF69759" w14:textId="26F36618"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91883" w14:textId="38352F18"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CE11B6"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8A4ED5" w14:textId="77777777" w:rsidR="00A53D64" w:rsidRPr="00440615" w:rsidRDefault="00A53D64" w:rsidP="00A53D64">
            <w:pPr>
              <w:rPr>
                <w:rFonts w:asciiTheme="minorHAnsi" w:hAnsiTheme="minorHAnsi" w:cstheme="minorHAnsi"/>
                <w:color w:val="000000"/>
                <w:sz w:val="18"/>
                <w:szCs w:val="18"/>
              </w:rPr>
            </w:pPr>
          </w:p>
        </w:tc>
      </w:tr>
      <w:tr w:rsidR="00A53D64" w:rsidRPr="00440615" w14:paraId="1D04755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CC40070" w14:textId="62A07072"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51AA52" w14:textId="6B5C7479"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FFD944"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33ED881" w14:textId="77777777" w:rsidR="00A53D64" w:rsidRPr="00440615" w:rsidRDefault="00A53D64" w:rsidP="00A53D64">
            <w:pPr>
              <w:rPr>
                <w:rFonts w:asciiTheme="minorHAnsi" w:hAnsiTheme="minorHAnsi" w:cstheme="minorHAnsi"/>
                <w:color w:val="000000"/>
                <w:sz w:val="18"/>
                <w:szCs w:val="18"/>
              </w:rPr>
            </w:pPr>
          </w:p>
        </w:tc>
      </w:tr>
      <w:tr w:rsidR="00A53D64" w:rsidRPr="00440615" w14:paraId="1CB5FCE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CB46C8D" w14:textId="4006BB6D" w:rsidR="00A53D64" w:rsidRPr="00440615" w:rsidRDefault="00A53D64" w:rsidP="005C6056">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53077" w14:textId="54ED2E1B"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113DDD"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A7F3236" w14:textId="77777777" w:rsidR="00A53D64" w:rsidRPr="00440615" w:rsidRDefault="00A53D64" w:rsidP="00A53D64">
            <w:pPr>
              <w:rPr>
                <w:rFonts w:asciiTheme="minorHAnsi" w:hAnsiTheme="minorHAnsi" w:cstheme="minorHAnsi"/>
                <w:color w:val="000000"/>
                <w:sz w:val="18"/>
                <w:szCs w:val="18"/>
              </w:rPr>
            </w:pPr>
          </w:p>
        </w:tc>
      </w:tr>
      <w:tr w:rsidR="00A53D64" w:rsidRPr="00440615" w14:paraId="7FD052D5" w14:textId="77777777" w:rsidTr="00834AF0">
        <w:trPr>
          <w:trHeight w:val="138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F982DF3" w14:textId="77777777" w:rsidR="00310B3F" w:rsidRPr="00310B3F" w:rsidRDefault="00310B3F" w:rsidP="000360F8">
            <w:pPr>
              <w:jc w:val="center"/>
              <w:rPr>
                <w:rFonts w:asciiTheme="minorHAnsi" w:hAnsiTheme="minorHAnsi" w:cstheme="minorHAnsi"/>
                <w:b/>
                <w:bCs/>
                <w:sz w:val="18"/>
                <w:szCs w:val="18"/>
              </w:rPr>
            </w:pPr>
            <w:r w:rsidRPr="00310B3F">
              <w:rPr>
                <w:rFonts w:asciiTheme="minorHAnsi" w:hAnsiTheme="minorHAnsi" w:cstheme="minorHAnsi"/>
                <w:b/>
                <w:bCs/>
                <w:sz w:val="18"/>
                <w:szCs w:val="18"/>
              </w:rPr>
              <w:t>ΕΙΔΟΣ 17</w:t>
            </w:r>
          </w:p>
          <w:p w14:paraId="3C27A9AB" w14:textId="77777777" w:rsidR="00310B3F" w:rsidRPr="00310B3F" w:rsidRDefault="00310B3F" w:rsidP="000360F8">
            <w:pPr>
              <w:jc w:val="center"/>
              <w:rPr>
                <w:rFonts w:asciiTheme="minorHAnsi" w:hAnsiTheme="minorHAnsi" w:cstheme="minorHAnsi"/>
                <w:b/>
                <w:bCs/>
                <w:sz w:val="18"/>
                <w:szCs w:val="18"/>
              </w:rPr>
            </w:pPr>
            <w:r w:rsidRPr="00310B3F">
              <w:rPr>
                <w:rFonts w:asciiTheme="minorHAnsi" w:hAnsiTheme="minorHAnsi" w:cstheme="minorHAnsi"/>
                <w:b/>
                <w:bCs/>
                <w:sz w:val="18"/>
                <w:szCs w:val="18"/>
              </w:rPr>
              <w:t>Θάλαμος σταθερής θερμοκρασίας</w:t>
            </w:r>
          </w:p>
          <w:p w14:paraId="58A4D405" w14:textId="77777777" w:rsidR="00310B3F" w:rsidRPr="00310B3F" w:rsidRDefault="00310B3F" w:rsidP="000360F8">
            <w:pPr>
              <w:jc w:val="center"/>
              <w:rPr>
                <w:rFonts w:asciiTheme="minorHAnsi" w:hAnsiTheme="minorHAnsi" w:cstheme="minorHAnsi"/>
                <w:b/>
                <w:bCs/>
                <w:sz w:val="18"/>
                <w:szCs w:val="18"/>
              </w:rPr>
            </w:pPr>
            <w:r w:rsidRPr="00310B3F">
              <w:rPr>
                <w:rFonts w:asciiTheme="minorHAnsi" w:hAnsiTheme="minorHAnsi" w:cstheme="minorHAnsi"/>
                <w:b/>
                <w:bCs/>
                <w:sz w:val="18"/>
                <w:szCs w:val="18"/>
              </w:rPr>
              <w:t>Τεμάχιο 1</w:t>
            </w:r>
          </w:p>
          <w:p w14:paraId="4666A7EC" w14:textId="77777777" w:rsidR="00310B3F" w:rsidRPr="00310B3F" w:rsidRDefault="00310B3F" w:rsidP="000360F8">
            <w:pPr>
              <w:jc w:val="center"/>
              <w:rPr>
                <w:rFonts w:asciiTheme="minorHAnsi" w:hAnsiTheme="minorHAnsi" w:cstheme="minorHAnsi"/>
                <w:b/>
                <w:bCs/>
                <w:sz w:val="18"/>
                <w:szCs w:val="18"/>
              </w:rPr>
            </w:pPr>
            <w:r w:rsidRPr="00310B3F">
              <w:rPr>
                <w:rFonts w:asciiTheme="minorHAnsi" w:hAnsiTheme="minorHAnsi" w:cstheme="minorHAnsi"/>
                <w:b/>
                <w:bCs/>
                <w:sz w:val="18"/>
                <w:szCs w:val="18"/>
              </w:rPr>
              <w:t xml:space="preserve">Προορίζεται για την ΧΥ Ανατολικής Μακεδονίας Θράκης – </w:t>
            </w:r>
            <w:proofErr w:type="spellStart"/>
            <w:r w:rsidRPr="00310B3F">
              <w:rPr>
                <w:rFonts w:asciiTheme="minorHAnsi" w:hAnsiTheme="minorHAnsi" w:cstheme="minorHAnsi"/>
                <w:b/>
                <w:bCs/>
                <w:sz w:val="18"/>
                <w:szCs w:val="18"/>
              </w:rPr>
              <w:t>αυτ</w:t>
            </w:r>
            <w:proofErr w:type="spellEnd"/>
            <w:r w:rsidRPr="00310B3F">
              <w:rPr>
                <w:rFonts w:asciiTheme="minorHAnsi" w:hAnsiTheme="minorHAnsi" w:cstheme="minorHAnsi"/>
                <w:b/>
                <w:bCs/>
                <w:sz w:val="18"/>
                <w:szCs w:val="18"/>
              </w:rPr>
              <w:t xml:space="preserve">. </w:t>
            </w:r>
            <w:proofErr w:type="spellStart"/>
            <w:r w:rsidRPr="00310B3F">
              <w:rPr>
                <w:rFonts w:asciiTheme="minorHAnsi" w:hAnsiTheme="minorHAnsi" w:cstheme="minorHAnsi"/>
                <w:b/>
                <w:bCs/>
                <w:sz w:val="18"/>
                <w:szCs w:val="18"/>
              </w:rPr>
              <w:t>Γρ</w:t>
            </w:r>
            <w:proofErr w:type="spellEnd"/>
            <w:r w:rsidRPr="00310B3F">
              <w:rPr>
                <w:rFonts w:asciiTheme="minorHAnsi" w:hAnsiTheme="minorHAnsi" w:cstheme="minorHAnsi"/>
                <w:b/>
                <w:bCs/>
                <w:sz w:val="18"/>
                <w:szCs w:val="18"/>
              </w:rPr>
              <w:t>. ΧΥ Ξάνθης</w:t>
            </w:r>
          </w:p>
          <w:p w14:paraId="29A8AA7F" w14:textId="120EB304" w:rsidR="00A53D64" w:rsidRPr="00440615" w:rsidRDefault="00310B3F" w:rsidP="000360F8">
            <w:pPr>
              <w:rPr>
                <w:rFonts w:asciiTheme="minorHAnsi" w:hAnsiTheme="minorHAnsi" w:cstheme="minorHAnsi"/>
                <w:sz w:val="18"/>
                <w:szCs w:val="18"/>
              </w:rPr>
            </w:pPr>
            <w:r w:rsidRPr="00310B3F">
              <w:rPr>
                <w:rFonts w:asciiTheme="minorHAnsi" w:hAnsiTheme="minorHAnsi" w:cstheme="minorHAnsi"/>
                <w:sz w:val="18"/>
                <w:szCs w:val="18"/>
              </w:rPr>
              <w:t>Α. Να προσφερθεί Θάλαμος σταθερής θερμοκρασίας - Ψυχόμενος θερμοστάτης Επωαστήρας,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A187A7" w14:textId="2A0EAE3B"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DDDF061"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65B837F" w14:textId="77777777" w:rsidR="00A53D64" w:rsidRPr="00440615" w:rsidRDefault="00A53D64" w:rsidP="00A53D64">
            <w:pPr>
              <w:rPr>
                <w:rFonts w:asciiTheme="minorHAnsi" w:hAnsiTheme="minorHAnsi" w:cstheme="minorHAnsi"/>
                <w:color w:val="000000"/>
                <w:sz w:val="18"/>
                <w:szCs w:val="18"/>
              </w:rPr>
            </w:pPr>
          </w:p>
        </w:tc>
      </w:tr>
      <w:tr w:rsidR="00A53D64" w:rsidRPr="00440615" w14:paraId="27C762A3" w14:textId="77777777" w:rsidTr="000360F8">
        <w:trPr>
          <w:trHeight w:val="180"/>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C621F08" w14:textId="2D1705B7" w:rsidR="00A53D64" w:rsidRPr="00440615" w:rsidRDefault="00310B3F" w:rsidP="005C6056">
            <w:pPr>
              <w:rPr>
                <w:rFonts w:asciiTheme="minorHAnsi" w:hAnsiTheme="minorHAnsi" w:cstheme="minorHAnsi"/>
                <w:sz w:val="18"/>
                <w:szCs w:val="18"/>
              </w:rPr>
            </w:pPr>
            <w:r w:rsidRPr="00310B3F">
              <w:rPr>
                <w:rFonts w:asciiTheme="minorHAnsi" w:hAnsiTheme="minorHAnsi" w:cstheme="minorHAnsi"/>
                <w:sz w:val="18"/>
                <w:szCs w:val="18"/>
              </w:rPr>
              <w:t>1.</w:t>
            </w:r>
            <w:r>
              <w:rPr>
                <w:rFonts w:asciiTheme="minorHAnsi" w:hAnsiTheme="minorHAnsi" w:cstheme="minorHAnsi"/>
                <w:sz w:val="18"/>
                <w:szCs w:val="18"/>
              </w:rPr>
              <w:t xml:space="preserve"> </w:t>
            </w:r>
            <w:r w:rsidRPr="00310B3F">
              <w:rPr>
                <w:rFonts w:asciiTheme="minorHAnsi" w:hAnsiTheme="minorHAnsi" w:cstheme="minorHAnsi"/>
                <w:sz w:val="18"/>
                <w:szCs w:val="18"/>
              </w:rPr>
              <w:t>Ψηφιακός θερμοστάτης, εύκολα ρυθμιζόμενος με δυνατότητα παρακολούθησης όλων των παραμέτρων.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4D7B81" w14:textId="103EE0E8"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87D89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48D9CDB" w14:textId="77777777" w:rsidR="00A53D64" w:rsidRPr="00440615" w:rsidRDefault="00A53D64" w:rsidP="00A53D64">
            <w:pPr>
              <w:rPr>
                <w:rFonts w:asciiTheme="minorHAnsi" w:hAnsiTheme="minorHAnsi" w:cstheme="minorHAnsi"/>
                <w:color w:val="000000"/>
                <w:sz w:val="18"/>
                <w:szCs w:val="18"/>
              </w:rPr>
            </w:pPr>
          </w:p>
        </w:tc>
      </w:tr>
      <w:tr w:rsidR="00A53D64" w:rsidRPr="00440615" w14:paraId="7D0460C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E55FA66" w14:textId="5EAB0C5E" w:rsidR="00A53D64" w:rsidRPr="00440615" w:rsidRDefault="00310B3F" w:rsidP="005C6056">
            <w:pPr>
              <w:rPr>
                <w:rFonts w:asciiTheme="minorHAnsi" w:hAnsiTheme="minorHAnsi" w:cstheme="minorHAnsi"/>
                <w:sz w:val="18"/>
                <w:szCs w:val="18"/>
              </w:rPr>
            </w:pPr>
            <w:r w:rsidRPr="00310B3F">
              <w:rPr>
                <w:rFonts w:asciiTheme="minorHAnsi" w:hAnsiTheme="minorHAnsi" w:cstheme="minorHAnsi"/>
                <w:sz w:val="18"/>
                <w:szCs w:val="18"/>
              </w:rPr>
              <w:t>2.</w:t>
            </w:r>
            <w:r>
              <w:rPr>
                <w:rFonts w:asciiTheme="minorHAnsi" w:hAnsiTheme="minorHAnsi" w:cstheme="minorHAnsi"/>
                <w:sz w:val="18"/>
                <w:szCs w:val="18"/>
              </w:rPr>
              <w:t xml:space="preserve"> </w:t>
            </w:r>
            <w:r w:rsidRPr="00310B3F">
              <w:rPr>
                <w:rFonts w:asciiTheme="minorHAnsi" w:hAnsiTheme="minorHAnsi" w:cstheme="minorHAnsi"/>
                <w:sz w:val="18"/>
                <w:szCs w:val="18"/>
              </w:rPr>
              <w:t>Ανάλυση θερμοκρασίας: 0,1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40860" w14:textId="5746E518"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72253E"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70B7140" w14:textId="77777777" w:rsidR="00A53D64" w:rsidRPr="00440615" w:rsidRDefault="00A53D64" w:rsidP="00A53D64">
            <w:pPr>
              <w:rPr>
                <w:rFonts w:asciiTheme="minorHAnsi" w:hAnsiTheme="minorHAnsi" w:cstheme="minorHAnsi"/>
                <w:color w:val="000000"/>
                <w:sz w:val="18"/>
                <w:szCs w:val="18"/>
              </w:rPr>
            </w:pPr>
          </w:p>
        </w:tc>
      </w:tr>
      <w:tr w:rsidR="00A53D64" w:rsidRPr="00440615" w14:paraId="05C4ECF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0DBB415" w14:textId="64F6757A" w:rsidR="00A53D64" w:rsidRPr="00440615" w:rsidRDefault="00310B3F" w:rsidP="005C6056">
            <w:pPr>
              <w:rPr>
                <w:rFonts w:asciiTheme="minorHAnsi" w:hAnsiTheme="minorHAnsi" w:cstheme="minorHAnsi"/>
                <w:sz w:val="18"/>
                <w:szCs w:val="18"/>
              </w:rPr>
            </w:pPr>
            <w:r w:rsidRPr="00310B3F">
              <w:rPr>
                <w:rFonts w:asciiTheme="minorHAnsi" w:hAnsiTheme="minorHAnsi" w:cstheme="minorHAnsi"/>
                <w:sz w:val="18"/>
                <w:szCs w:val="18"/>
              </w:rPr>
              <w:t>3.</w:t>
            </w:r>
            <w:r>
              <w:rPr>
                <w:rFonts w:asciiTheme="minorHAnsi" w:hAnsiTheme="minorHAnsi" w:cstheme="minorHAnsi"/>
                <w:sz w:val="18"/>
                <w:szCs w:val="18"/>
              </w:rPr>
              <w:t xml:space="preserve"> </w:t>
            </w:r>
            <w:r w:rsidRPr="00310B3F">
              <w:rPr>
                <w:rFonts w:asciiTheme="minorHAnsi" w:hAnsiTheme="minorHAnsi" w:cstheme="minorHAnsi"/>
                <w:sz w:val="18"/>
                <w:szCs w:val="18"/>
              </w:rPr>
              <w:t>Σταθερότητα θερμοκρασίας: ± 1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986377" w14:textId="55CFA821"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2CC444"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C723E18" w14:textId="77777777" w:rsidR="00A53D64" w:rsidRPr="00440615" w:rsidRDefault="00A53D64" w:rsidP="00A53D64">
            <w:pPr>
              <w:rPr>
                <w:rFonts w:asciiTheme="minorHAnsi" w:hAnsiTheme="minorHAnsi" w:cstheme="minorHAnsi"/>
                <w:color w:val="000000"/>
                <w:sz w:val="18"/>
                <w:szCs w:val="18"/>
              </w:rPr>
            </w:pPr>
          </w:p>
        </w:tc>
      </w:tr>
      <w:tr w:rsidR="00A53D64" w:rsidRPr="00440615" w14:paraId="235A4D1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21366AD" w14:textId="5B257EF2" w:rsidR="00A53D64" w:rsidRPr="00440615" w:rsidRDefault="00310B3F" w:rsidP="005C6056">
            <w:pPr>
              <w:rPr>
                <w:rFonts w:asciiTheme="minorHAnsi" w:hAnsiTheme="minorHAnsi" w:cstheme="minorHAnsi"/>
                <w:sz w:val="18"/>
                <w:szCs w:val="18"/>
              </w:rPr>
            </w:pPr>
            <w:r w:rsidRPr="00310B3F">
              <w:rPr>
                <w:rFonts w:asciiTheme="minorHAnsi" w:hAnsiTheme="minorHAnsi" w:cstheme="minorHAnsi"/>
                <w:sz w:val="18"/>
                <w:szCs w:val="18"/>
              </w:rPr>
              <w:t>4.</w:t>
            </w:r>
            <w:r>
              <w:rPr>
                <w:rFonts w:asciiTheme="minorHAnsi" w:hAnsiTheme="minorHAnsi" w:cstheme="minorHAnsi"/>
                <w:sz w:val="18"/>
                <w:szCs w:val="18"/>
              </w:rPr>
              <w:t xml:space="preserve"> </w:t>
            </w:r>
            <w:r w:rsidRPr="00310B3F">
              <w:rPr>
                <w:rFonts w:asciiTheme="minorHAnsi" w:hAnsiTheme="minorHAnsi" w:cstheme="minorHAnsi"/>
                <w:sz w:val="18"/>
                <w:szCs w:val="18"/>
              </w:rPr>
              <w:t>Εύρος θερμοκρασίας: 5 °C έως + 55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56C6AC" w14:textId="1A71CEBC"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510ADC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BE82182" w14:textId="77777777" w:rsidR="00A53D64" w:rsidRPr="00440615" w:rsidRDefault="00A53D64" w:rsidP="00A53D64">
            <w:pPr>
              <w:rPr>
                <w:rFonts w:asciiTheme="minorHAnsi" w:hAnsiTheme="minorHAnsi" w:cstheme="minorHAnsi"/>
                <w:color w:val="000000"/>
                <w:sz w:val="18"/>
                <w:szCs w:val="18"/>
              </w:rPr>
            </w:pPr>
          </w:p>
        </w:tc>
      </w:tr>
      <w:tr w:rsidR="00A53D64" w:rsidRPr="00440615" w14:paraId="17DAF0B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A6F2AEB" w14:textId="46440137"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5.</w:t>
            </w:r>
            <w:r>
              <w:rPr>
                <w:rFonts w:asciiTheme="minorHAnsi" w:hAnsiTheme="minorHAnsi" w:cstheme="minorHAnsi"/>
                <w:sz w:val="18"/>
                <w:szCs w:val="18"/>
              </w:rPr>
              <w:t xml:space="preserve"> </w:t>
            </w:r>
            <w:r w:rsidRPr="00310B3F">
              <w:rPr>
                <w:rFonts w:asciiTheme="minorHAnsi" w:hAnsiTheme="minorHAnsi" w:cstheme="minorHAnsi"/>
                <w:sz w:val="18"/>
                <w:szCs w:val="18"/>
              </w:rPr>
              <w:t>Να διαθέτει εσωτερικό φωτισμό και αντιστρεπτή πόρτα.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CE51B6" w14:textId="1B14C67C"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219E58"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FC446C0" w14:textId="77777777" w:rsidR="00A53D64" w:rsidRPr="00440615" w:rsidRDefault="00A53D64" w:rsidP="00A53D64">
            <w:pPr>
              <w:rPr>
                <w:rFonts w:asciiTheme="minorHAnsi" w:hAnsiTheme="minorHAnsi" w:cstheme="minorHAnsi"/>
                <w:color w:val="000000"/>
                <w:sz w:val="18"/>
                <w:szCs w:val="18"/>
              </w:rPr>
            </w:pPr>
          </w:p>
        </w:tc>
      </w:tr>
      <w:tr w:rsidR="00A53D64" w:rsidRPr="00440615" w14:paraId="6312E4D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2F9CED2" w14:textId="355026D7"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6.</w:t>
            </w:r>
            <w:r>
              <w:rPr>
                <w:rFonts w:asciiTheme="minorHAnsi" w:hAnsiTheme="minorHAnsi" w:cstheme="minorHAnsi"/>
                <w:sz w:val="18"/>
                <w:szCs w:val="18"/>
              </w:rPr>
              <w:t xml:space="preserve"> </w:t>
            </w:r>
            <w:r w:rsidRPr="00310B3F">
              <w:rPr>
                <w:rFonts w:asciiTheme="minorHAnsi" w:hAnsiTheme="minorHAnsi" w:cstheme="minorHAnsi"/>
                <w:sz w:val="18"/>
                <w:szCs w:val="18"/>
              </w:rPr>
              <w:t>Να διαθέτει διαυγή εσωτερικό θάλαμο.</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80109A" w14:textId="070F41C4"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09B446"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55A11F" w14:textId="77777777" w:rsidR="00A53D64" w:rsidRPr="00440615" w:rsidRDefault="00A53D64" w:rsidP="00A53D64">
            <w:pPr>
              <w:rPr>
                <w:rFonts w:asciiTheme="minorHAnsi" w:hAnsiTheme="minorHAnsi" w:cstheme="minorHAnsi"/>
                <w:color w:val="000000"/>
                <w:sz w:val="18"/>
                <w:szCs w:val="18"/>
              </w:rPr>
            </w:pPr>
          </w:p>
        </w:tc>
      </w:tr>
      <w:tr w:rsidR="00A53D64" w:rsidRPr="00440615" w14:paraId="43323FB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617AB07" w14:textId="32F043D0"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7.</w:t>
            </w:r>
            <w:r>
              <w:rPr>
                <w:rFonts w:asciiTheme="minorHAnsi" w:hAnsiTheme="minorHAnsi" w:cstheme="minorHAnsi"/>
                <w:sz w:val="18"/>
                <w:szCs w:val="18"/>
              </w:rPr>
              <w:t xml:space="preserve"> </w:t>
            </w:r>
            <w:r w:rsidRPr="00310B3F">
              <w:rPr>
                <w:rFonts w:asciiTheme="minorHAnsi" w:hAnsiTheme="minorHAnsi" w:cstheme="minorHAnsi"/>
                <w:sz w:val="18"/>
                <w:szCs w:val="18"/>
              </w:rPr>
              <w:t xml:space="preserve">Εσωτερικού όγκου τουλάχιστον 260 </w:t>
            </w:r>
            <w:proofErr w:type="spellStart"/>
            <w:r w:rsidRPr="00310B3F">
              <w:rPr>
                <w:rFonts w:asciiTheme="minorHAnsi" w:hAnsiTheme="minorHAnsi" w:cstheme="minorHAnsi"/>
                <w:sz w:val="18"/>
                <w:szCs w:val="18"/>
              </w:rPr>
              <w:t>Lt</w:t>
            </w:r>
            <w:proofErr w:type="spellEnd"/>
            <w:r w:rsidRPr="00310B3F">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0902D5" w14:textId="6F5AB0F3"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BE96A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A7108A" w14:textId="77777777" w:rsidR="00A53D64" w:rsidRPr="00440615" w:rsidRDefault="00A53D64" w:rsidP="00A53D64">
            <w:pPr>
              <w:rPr>
                <w:rFonts w:asciiTheme="minorHAnsi" w:hAnsiTheme="minorHAnsi" w:cstheme="minorHAnsi"/>
                <w:color w:val="000000"/>
                <w:sz w:val="18"/>
                <w:szCs w:val="18"/>
              </w:rPr>
            </w:pPr>
          </w:p>
        </w:tc>
      </w:tr>
      <w:tr w:rsidR="00A53D64" w:rsidRPr="00440615" w14:paraId="2E4822D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CA9FEBA" w14:textId="630D48A8"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8.</w:t>
            </w:r>
            <w:r>
              <w:rPr>
                <w:rFonts w:asciiTheme="minorHAnsi" w:hAnsiTheme="minorHAnsi" w:cstheme="minorHAnsi"/>
                <w:sz w:val="18"/>
                <w:szCs w:val="18"/>
              </w:rPr>
              <w:t xml:space="preserve"> </w:t>
            </w:r>
            <w:r w:rsidRPr="00310B3F">
              <w:rPr>
                <w:rFonts w:asciiTheme="minorHAnsi" w:hAnsiTheme="minorHAnsi" w:cstheme="minorHAnsi"/>
                <w:sz w:val="18"/>
                <w:szCs w:val="18"/>
              </w:rPr>
              <w:t>Να χρησιμοποιεί ψυκτικό μέσο ελεύθερο CFC.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9E0DBA" w14:textId="054355B0"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81381D"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A529C6F" w14:textId="77777777" w:rsidR="00A53D64" w:rsidRPr="00440615" w:rsidRDefault="00A53D64" w:rsidP="00A53D64">
            <w:pPr>
              <w:rPr>
                <w:rFonts w:asciiTheme="minorHAnsi" w:hAnsiTheme="minorHAnsi" w:cstheme="minorHAnsi"/>
                <w:color w:val="000000"/>
                <w:sz w:val="18"/>
                <w:szCs w:val="18"/>
              </w:rPr>
            </w:pPr>
          </w:p>
        </w:tc>
      </w:tr>
      <w:tr w:rsidR="00A53D64" w:rsidRPr="00440615" w14:paraId="608B2B6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5D76D88" w14:textId="23CF31D8"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9.</w:t>
            </w:r>
            <w:r>
              <w:rPr>
                <w:rFonts w:asciiTheme="minorHAnsi" w:hAnsiTheme="minorHAnsi" w:cstheme="minorHAnsi"/>
                <w:sz w:val="18"/>
                <w:szCs w:val="18"/>
              </w:rPr>
              <w:t xml:space="preserve"> </w:t>
            </w:r>
            <w:r w:rsidRPr="00310B3F">
              <w:rPr>
                <w:rFonts w:asciiTheme="minorHAnsi" w:hAnsiTheme="minorHAnsi" w:cstheme="minorHAnsi"/>
                <w:sz w:val="18"/>
                <w:szCs w:val="18"/>
              </w:rPr>
              <w:t>Να παραδοθεί με γυάλινο δίσκο στη βάση του και 2 ράφια.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91C962" w14:textId="033AFAB6"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E7794F"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25BB32" w14:textId="77777777" w:rsidR="00A53D64" w:rsidRPr="00440615" w:rsidRDefault="00A53D64" w:rsidP="00A53D64">
            <w:pPr>
              <w:rPr>
                <w:rFonts w:asciiTheme="minorHAnsi" w:hAnsiTheme="minorHAnsi" w:cstheme="minorHAnsi"/>
                <w:color w:val="000000"/>
                <w:sz w:val="18"/>
                <w:szCs w:val="18"/>
              </w:rPr>
            </w:pPr>
          </w:p>
        </w:tc>
      </w:tr>
      <w:tr w:rsidR="00A53D64" w:rsidRPr="00440615" w14:paraId="73FCB38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71F3F5B" w14:textId="43B2A70F"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10</w:t>
            </w:r>
            <w:r>
              <w:rPr>
                <w:rFonts w:asciiTheme="minorHAnsi" w:hAnsiTheme="minorHAnsi" w:cstheme="minorHAnsi"/>
                <w:sz w:val="18"/>
                <w:szCs w:val="18"/>
              </w:rPr>
              <w:t xml:space="preserve">. </w:t>
            </w:r>
            <w:r w:rsidRPr="00310B3F">
              <w:rPr>
                <w:rFonts w:asciiTheme="minorHAnsi" w:hAnsiTheme="minorHAnsi" w:cstheme="minorHAnsi"/>
                <w:sz w:val="18"/>
                <w:szCs w:val="18"/>
              </w:rPr>
              <w:t>Οπτικοακουστικά προειδοποιητικά μηνύματα για υψηλή ή χαμηλή θερμοκρασία, ανοιχτή πόρτα συσκευής, καθώς και βλάβη θερμομέτρου.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CE8EA8" w14:textId="08B0CD52"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3437B9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EE9A21B" w14:textId="77777777" w:rsidR="00A53D64" w:rsidRPr="00440615" w:rsidRDefault="00A53D64" w:rsidP="00A53D64">
            <w:pPr>
              <w:rPr>
                <w:rFonts w:asciiTheme="minorHAnsi" w:hAnsiTheme="minorHAnsi" w:cstheme="minorHAnsi"/>
                <w:color w:val="000000"/>
                <w:sz w:val="18"/>
                <w:szCs w:val="18"/>
              </w:rPr>
            </w:pPr>
          </w:p>
        </w:tc>
      </w:tr>
      <w:tr w:rsidR="00A53D64" w:rsidRPr="00440615" w14:paraId="39C1B1C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9694924" w14:textId="23B078D1" w:rsidR="00A53D64" w:rsidRPr="00440615" w:rsidRDefault="00491E37" w:rsidP="005C6056">
            <w:pPr>
              <w:rPr>
                <w:rFonts w:asciiTheme="minorHAnsi" w:hAnsiTheme="minorHAnsi" w:cstheme="minorHAnsi"/>
                <w:sz w:val="18"/>
                <w:szCs w:val="18"/>
              </w:rPr>
            </w:pPr>
            <w:r w:rsidRPr="00310B3F">
              <w:rPr>
                <w:rFonts w:asciiTheme="minorHAnsi" w:hAnsiTheme="minorHAnsi" w:cstheme="minorHAnsi"/>
                <w:sz w:val="18"/>
                <w:szCs w:val="18"/>
              </w:rPr>
              <w:t>11.</w:t>
            </w:r>
            <w:r>
              <w:rPr>
                <w:rFonts w:asciiTheme="minorHAnsi" w:hAnsiTheme="minorHAnsi" w:cstheme="minorHAnsi"/>
                <w:sz w:val="18"/>
                <w:szCs w:val="18"/>
              </w:rPr>
              <w:t xml:space="preserve"> </w:t>
            </w:r>
            <w:r w:rsidRPr="00310B3F">
              <w:rPr>
                <w:rFonts w:asciiTheme="minorHAnsi" w:hAnsiTheme="minorHAnsi" w:cstheme="minorHAnsi"/>
                <w:sz w:val="18"/>
                <w:szCs w:val="18"/>
              </w:rPr>
              <w:t>Ενεργειακής κλάσης 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27CDBD" w14:textId="01C174EC" w:rsidR="00A53D64" w:rsidRPr="00440615" w:rsidRDefault="00A53D6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0C6F1B" w14:textId="77777777" w:rsidR="00A53D64" w:rsidRPr="00440615" w:rsidRDefault="00A53D64" w:rsidP="00A53D6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10F0F11" w14:textId="77777777" w:rsidR="00A53D64" w:rsidRPr="00440615" w:rsidRDefault="00A53D64" w:rsidP="00A53D64">
            <w:pPr>
              <w:rPr>
                <w:rFonts w:asciiTheme="minorHAnsi" w:hAnsiTheme="minorHAnsi" w:cstheme="minorHAnsi"/>
                <w:color w:val="000000"/>
                <w:sz w:val="18"/>
                <w:szCs w:val="18"/>
              </w:rPr>
            </w:pPr>
          </w:p>
        </w:tc>
      </w:tr>
      <w:tr w:rsidR="00B8037F" w:rsidRPr="00440615" w14:paraId="47D04F88" w14:textId="77777777" w:rsidTr="00834AF0">
        <w:trPr>
          <w:trHeight w:val="31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D33C9C1" w14:textId="5BDC5EEB" w:rsidR="00B8037F" w:rsidRPr="00440615" w:rsidRDefault="00B8037F" w:rsidP="00834AF0">
            <w:pPr>
              <w:jc w:val="left"/>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CFE028" w14:textId="144E63D5" w:rsidR="00B8037F" w:rsidRPr="00440615" w:rsidRDefault="00B8037F" w:rsidP="00834AF0">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D73FDD" w14:textId="77777777" w:rsidR="00B8037F" w:rsidRPr="00440615" w:rsidRDefault="00B8037F" w:rsidP="00834AF0">
            <w:pPr>
              <w:jc w:val="lef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B9D940" w14:textId="77777777" w:rsidR="00B8037F" w:rsidRPr="00440615" w:rsidRDefault="00B8037F" w:rsidP="00834AF0">
            <w:pPr>
              <w:jc w:val="left"/>
              <w:rPr>
                <w:rFonts w:asciiTheme="minorHAnsi" w:hAnsiTheme="minorHAnsi" w:cstheme="minorHAnsi"/>
                <w:color w:val="000000"/>
                <w:sz w:val="18"/>
                <w:szCs w:val="18"/>
              </w:rPr>
            </w:pPr>
          </w:p>
        </w:tc>
      </w:tr>
      <w:tr w:rsidR="00B8037F" w:rsidRPr="00440615" w14:paraId="3E9DE0F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03D8D57" w14:textId="1E5896D5"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643314" w14:textId="3EFD4567"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082C1C"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90D73C" w14:textId="77777777" w:rsidR="00B8037F" w:rsidRPr="00440615" w:rsidRDefault="00B8037F" w:rsidP="00B8037F">
            <w:pPr>
              <w:rPr>
                <w:rFonts w:asciiTheme="minorHAnsi" w:hAnsiTheme="minorHAnsi" w:cstheme="minorHAnsi"/>
                <w:color w:val="000000"/>
                <w:sz w:val="18"/>
                <w:szCs w:val="18"/>
              </w:rPr>
            </w:pPr>
          </w:p>
        </w:tc>
      </w:tr>
      <w:tr w:rsidR="00B8037F" w:rsidRPr="00440615" w14:paraId="2CEF162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3499BFC" w14:textId="155C5384"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F205B7" w14:textId="2676EA89"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D1F7EC"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210CA6" w14:textId="77777777" w:rsidR="00B8037F" w:rsidRPr="00440615" w:rsidRDefault="00B8037F" w:rsidP="00B8037F">
            <w:pPr>
              <w:rPr>
                <w:rFonts w:asciiTheme="minorHAnsi" w:hAnsiTheme="minorHAnsi" w:cstheme="minorHAnsi"/>
                <w:color w:val="000000"/>
                <w:sz w:val="18"/>
                <w:szCs w:val="18"/>
              </w:rPr>
            </w:pPr>
          </w:p>
        </w:tc>
      </w:tr>
      <w:tr w:rsidR="00B8037F" w:rsidRPr="00440615" w14:paraId="37FAB0A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B630B26" w14:textId="3B105CA4"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AF9210" w14:textId="1D0C7687"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8340F5"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15FEC57" w14:textId="77777777" w:rsidR="00B8037F" w:rsidRPr="00440615" w:rsidRDefault="00B8037F" w:rsidP="00B8037F">
            <w:pPr>
              <w:rPr>
                <w:rFonts w:asciiTheme="minorHAnsi" w:hAnsiTheme="minorHAnsi" w:cstheme="minorHAnsi"/>
                <w:color w:val="000000"/>
                <w:sz w:val="18"/>
                <w:szCs w:val="18"/>
              </w:rPr>
            </w:pPr>
          </w:p>
        </w:tc>
      </w:tr>
      <w:tr w:rsidR="00B8037F" w:rsidRPr="00440615" w14:paraId="64F6BC41" w14:textId="77777777" w:rsidTr="00834AF0">
        <w:trPr>
          <w:trHeight w:val="273"/>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AD5661A" w14:textId="022BEACB"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BABDDA" w14:textId="17906E22"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1215D6"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DC6AB7" w14:textId="77777777" w:rsidR="00B8037F" w:rsidRPr="00440615" w:rsidRDefault="00B8037F" w:rsidP="00B8037F">
            <w:pPr>
              <w:rPr>
                <w:rFonts w:asciiTheme="minorHAnsi" w:hAnsiTheme="minorHAnsi" w:cstheme="minorHAnsi"/>
                <w:color w:val="000000"/>
                <w:sz w:val="18"/>
                <w:szCs w:val="18"/>
              </w:rPr>
            </w:pPr>
          </w:p>
        </w:tc>
      </w:tr>
      <w:tr w:rsidR="00B8037F" w:rsidRPr="00440615" w14:paraId="0C4ED22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25BA410" w14:textId="1ADDCB1F"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lastRenderedPageBreak/>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1B78E" w14:textId="51528AC5"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DB8FD8"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E29FFFF" w14:textId="77777777" w:rsidR="00B8037F" w:rsidRPr="00440615" w:rsidRDefault="00B8037F" w:rsidP="00B8037F">
            <w:pPr>
              <w:rPr>
                <w:rFonts w:asciiTheme="minorHAnsi" w:hAnsiTheme="minorHAnsi" w:cstheme="minorHAnsi"/>
                <w:color w:val="000000"/>
                <w:sz w:val="18"/>
                <w:szCs w:val="18"/>
              </w:rPr>
            </w:pPr>
          </w:p>
        </w:tc>
      </w:tr>
      <w:tr w:rsidR="00B8037F" w:rsidRPr="00440615" w14:paraId="3106F59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05299AF" w14:textId="66A27DE2" w:rsidR="00B8037F" w:rsidRPr="00440615" w:rsidRDefault="00B8037F" w:rsidP="005C6056">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DEAE55" w14:textId="02C42A89" w:rsidR="00B8037F" w:rsidRPr="00440615" w:rsidRDefault="00B8037F"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D2D1F6" w14:textId="77777777" w:rsidR="00B8037F" w:rsidRPr="00440615" w:rsidRDefault="00B8037F" w:rsidP="00B8037F">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CDB78A" w14:textId="77777777" w:rsidR="00B8037F" w:rsidRPr="00440615" w:rsidRDefault="00B8037F" w:rsidP="00B8037F">
            <w:pPr>
              <w:rPr>
                <w:rFonts w:asciiTheme="minorHAnsi" w:hAnsiTheme="minorHAnsi" w:cstheme="minorHAnsi"/>
                <w:color w:val="000000"/>
                <w:sz w:val="18"/>
                <w:szCs w:val="18"/>
              </w:rPr>
            </w:pPr>
          </w:p>
        </w:tc>
      </w:tr>
      <w:tr w:rsidR="001E669B" w:rsidRPr="00440615" w14:paraId="40A16A7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FCACB66" w14:textId="77777777" w:rsidR="001E669B" w:rsidRPr="00A622F7" w:rsidRDefault="001E669B" w:rsidP="005C6056">
            <w:pPr>
              <w:jc w:val="center"/>
              <w:rPr>
                <w:rFonts w:asciiTheme="minorHAnsi" w:hAnsiTheme="minorHAnsi" w:cstheme="minorHAnsi"/>
                <w:b/>
                <w:bCs/>
                <w:sz w:val="18"/>
                <w:szCs w:val="18"/>
              </w:rPr>
            </w:pPr>
            <w:r w:rsidRPr="00A622F7">
              <w:rPr>
                <w:rFonts w:asciiTheme="minorHAnsi" w:hAnsiTheme="minorHAnsi" w:cstheme="minorHAnsi"/>
                <w:b/>
                <w:bCs/>
                <w:sz w:val="18"/>
                <w:szCs w:val="18"/>
              </w:rPr>
              <w:t>ΕΙΔΟΣ 18</w:t>
            </w:r>
          </w:p>
          <w:p w14:paraId="41E9D1B6" w14:textId="77777777" w:rsidR="001E669B" w:rsidRPr="00A622F7" w:rsidRDefault="001E669B" w:rsidP="005C6056">
            <w:pPr>
              <w:jc w:val="center"/>
              <w:rPr>
                <w:rFonts w:asciiTheme="minorHAnsi" w:hAnsiTheme="minorHAnsi" w:cstheme="minorHAnsi"/>
                <w:b/>
                <w:bCs/>
                <w:sz w:val="18"/>
                <w:szCs w:val="18"/>
              </w:rPr>
            </w:pPr>
            <w:r w:rsidRPr="00A622F7">
              <w:rPr>
                <w:rFonts w:asciiTheme="minorHAnsi" w:hAnsiTheme="minorHAnsi" w:cstheme="minorHAnsi"/>
                <w:b/>
                <w:bCs/>
                <w:sz w:val="18"/>
                <w:szCs w:val="18"/>
              </w:rPr>
              <w:t>Φορητός θάλαμος κλιματιστικών συνθηκών</w:t>
            </w:r>
          </w:p>
          <w:p w14:paraId="421EFBCC" w14:textId="77777777" w:rsidR="001E669B" w:rsidRPr="00A622F7" w:rsidRDefault="001E669B" w:rsidP="005C6056">
            <w:pPr>
              <w:jc w:val="center"/>
              <w:rPr>
                <w:rFonts w:asciiTheme="minorHAnsi" w:hAnsiTheme="minorHAnsi" w:cstheme="minorHAnsi"/>
                <w:b/>
                <w:bCs/>
                <w:sz w:val="18"/>
                <w:szCs w:val="18"/>
              </w:rPr>
            </w:pPr>
            <w:r w:rsidRPr="00A622F7">
              <w:rPr>
                <w:rFonts w:asciiTheme="minorHAnsi" w:hAnsiTheme="minorHAnsi" w:cstheme="minorHAnsi"/>
                <w:b/>
                <w:bCs/>
                <w:sz w:val="18"/>
                <w:szCs w:val="18"/>
              </w:rPr>
              <w:t>Τεμάχιο 1</w:t>
            </w:r>
          </w:p>
          <w:p w14:paraId="39AEA24B" w14:textId="77777777" w:rsidR="001E669B" w:rsidRPr="00A622F7" w:rsidRDefault="001E669B" w:rsidP="005C6056">
            <w:pPr>
              <w:jc w:val="center"/>
              <w:rPr>
                <w:rFonts w:asciiTheme="minorHAnsi" w:hAnsiTheme="minorHAnsi" w:cstheme="minorHAnsi"/>
                <w:b/>
                <w:bCs/>
                <w:sz w:val="18"/>
                <w:szCs w:val="18"/>
              </w:rPr>
            </w:pPr>
            <w:r w:rsidRPr="00A622F7">
              <w:rPr>
                <w:rFonts w:asciiTheme="minorHAnsi" w:hAnsiTheme="minorHAnsi" w:cstheme="minorHAnsi"/>
                <w:b/>
                <w:bCs/>
                <w:sz w:val="18"/>
                <w:szCs w:val="18"/>
              </w:rPr>
              <w:t>Προορίζεται για την Β ΧΥ Αθηνών τμήμα Α</w:t>
            </w:r>
          </w:p>
          <w:p w14:paraId="62557CEC" w14:textId="1001C753" w:rsidR="001E669B" w:rsidRPr="00A7552C" w:rsidRDefault="001E669B" w:rsidP="005C6056">
            <w:pPr>
              <w:rPr>
                <w:rFonts w:asciiTheme="minorHAnsi" w:hAnsiTheme="minorHAnsi" w:cstheme="minorHAnsi"/>
                <w:b/>
                <w:bCs/>
                <w:sz w:val="18"/>
                <w:szCs w:val="18"/>
              </w:rPr>
            </w:pPr>
            <w:r w:rsidRPr="00A622F7">
              <w:rPr>
                <w:rFonts w:asciiTheme="minorHAnsi" w:hAnsiTheme="minorHAnsi" w:cstheme="minorHAnsi"/>
                <w:b/>
                <w:bCs/>
                <w:sz w:val="18"/>
                <w:szCs w:val="18"/>
              </w:rPr>
              <w:t>Α. Να προσφερθεί Κλίβανος σταθερών κλιματικών συνθηκών,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A65137" w14:textId="139D24A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B865889"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BFF6A64" w14:textId="77777777" w:rsidR="001E669B" w:rsidRPr="00440615" w:rsidRDefault="001E669B" w:rsidP="001E669B">
            <w:pPr>
              <w:rPr>
                <w:rFonts w:asciiTheme="minorHAnsi" w:hAnsiTheme="minorHAnsi" w:cstheme="minorHAnsi"/>
                <w:color w:val="000000"/>
                <w:sz w:val="18"/>
                <w:szCs w:val="18"/>
              </w:rPr>
            </w:pPr>
          </w:p>
        </w:tc>
      </w:tr>
      <w:tr w:rsidR="001E669B" w:rsidRPr="00440615" w14:paraId="149AF67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FCFA53A" w14:textId="09A2980B"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w:t>
            </w:r>
            <w:r>
              <w:rPr>
                <w:rFonts w:asciiTheme="minorHAnsi" w:hAnsiTheme="minorHAnsi" w:cstheme="minorHAnsi"/>
                <w:sz w:val="18"/>
                <w:szCs w:val="18"/>
              </w:rPr>
              <w:t xml:space="preserve"> </w:t>
            </w:r>
            <w:r w:rsidRPr="00A622F7">
              <w:rPr>
                <w:rFonts w:asciiTheme="minorHAnsi" w:hAnsiTheme="minorHAnsi" w:cstheme="minorHAnsi"/>
                <w:sz w:val="18"/>
                <w:szCs w:val="18"/>
              </w:rPr>
              <w:t xml:space="preserve">Η χωρητικότητα του θαλάμου να είναι τουλάχιστον 700 L.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266EE" w14:textId="0E93F45C"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338F86"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160A6F" w14:textId="77777777" w:rsidR="001E669B" w:rsidRPr="00440615" w:rsidRDefault="001E669B" w:rsidP="001E669B">
            <w:pPr>
              <w:rPr>
                <w:rFonts w:asciiTheme="minorHAnsi" w:hAnsiTheme="minorHAnsi" w:cstheme="minorHAnsi"/>
                <w:color w:val="000000"/>
                <w:sz w:val="18"/>
                <w:szCs w:val="18"/>
              </w:rPr>
            </w:pPr>
          </w:p>
        </w:tc>
      </w:tr>
      <w:tr w:rsidR="001E669B" w:rsidRPr="00440615" w14:paraId="69F2D2C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1F3358D" w14:textId="2C3004EC"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2.Να διαθέτει εύρος ρύθμισης της θερμοκρασίας από 0 °C έως +70 °C τουλάχιστον, χωρίς υγρασία.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5A286F" w14:textId="5D12312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CDE55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8E52615" w14:textId="77777777" w:rsidR="001E669B" w:rsidRPr="00440615" w:rsidRDefault="001E669B" w:rsidP="001E669B">
            <w:pPr>
              <w:rPr>
                <w:rFonts w:asciiTheme="minorHAnsi" w:hAnsiTheme="minorHAnsi" w:cstheme="minorHAnsi"/>
                <w:color w:val="000000"/>
                <w:sz w:val="18"/>
                <w:szCs w:val="18"/>
              </w:rPr>
            </w:pPr>
          </w:p>
        </w:tc>
      </w:tr>
      <w:tr w:rsidR="001E669B" w:rsidRPr="00440615" w14:paraId="051800A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5F4E6FE" w14:textId="3BE16804"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3.</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εύρος ρύθμισης της θερμοκρασίας από +10 °C έως +70 °C τουλάχιστον, με την ύπαρξη υγρασίας.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E9004" w14:textId="1DF4AD2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F7B91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184F782" w14:textId="77777777" w:rsidR="001E669B" w:rsidRPr="00440615" w:rsidRDefault="001E669B" w:rsidP="001E669B">
            <w:pPr>
              <w:rPr>
                <w:rFonts w:asciiTheme="minorHAnsi" w:hAnsiTheme="minorHAnsi" w:cstheme="minorHAnsi"/>
                <w:color w:val="000000"/>
                <w:sz w:val="18"/>
                <w:szCs w:val="18"/>
              </w:rPr>
            </w:pPr>
          </w:p>
        </w:tc>
      </w:tr>
      <w:tr w:rsidR="001E669B" w:rsidRPr="00440615" w14:paraId="2004BB0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AB37A04" w14:textId="1CCF1C85"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4.</w:t>
            </w:r>
            <w:r>
              <w:rPr>
                <w:rFonts w:asciiTheme="minorHAnsi" w:hAnsiTheme="minorHAnsi" w:cstheme="minorHAnsi"/>
                <w:sz w:val="18"/>
                <w:szCs w:val="18"/>
              </w:rPr>
              <w:t xml:space="preserve"> </w:t>
            </w:r>
            <w:r w:rsidRPr="00A622F7">
              <w:rPr>
                <w:rFonts w:asciiTheme="minorHAnsi" w:hAnsiTheme="minorHAnsi" w:cstheme="minorHAnsi"/>
                <w:sz w:val="18"/>
                <w:szCs w:val="18"/>
              </w:rPr>
              <w:t>Η διακύμανση της θερμοκρασίας να είναι έως ±0,1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5CCA17" w14:textId="4EA3F1BC"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C197A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9E34CC3" w14:textId="77777777" w:rsidR="001E669B" w:rsidRPr="00440615" w:rsidRDefault="001E669B" w:rsidP="001E669B">
            <w:pPr>
              <w:rPr>
                <w:rFonts w:asciiTheme="minorHAnsi" w:hAnsiTheme="minorHAnsi" w:cstheme="minorHAnsi"/>
                <w:color w:val="000000"/>
                <w:sz w:val="18"/>
                <w:szCs w:val="18"/>
              </w:rPr>
            </w:pPr>
          </w:p>
        </w:tc>
      </w:tr>
      <w:tr w:rsidR="001E669B" w:rsidRPr="00440615" w14:paraId="6CED3A6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0B3676F" w14:textId="6C19D0FC"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5.</w:t>
            </w:r>
            <w:r>
              <w:rPr>
                <w:rFonts w:asciiTheme="minorHAnsi" w:hAnsiTheme="minorHAnsi" w:cstheme="minorHAnsi"/>
                <w:sz w:val="18"/>
                <w:szCs w:val="18"/>
              </w:rPr>
              <w:t xml:space="preserve"> </w:t>
            </w:r>
            <w:r w:rsidRPr="00A622F7">
              <w:rPr>
                <w:rFonts w:asciiTheme="minorHAnsi" w:hAnsiTheme="minorHAnsi" w:cstheme="minorHAnsi"/>
                <w:sz w:val="18"/>
                <w:szCs w:val="18"/>
              </w:rPr>
              <w:t>Η απόκλιση της θερμοκρασίας να είναι έως ±0,2 °C.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93F121" w14:textId="027D8C19"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9656B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58A1250" w14:textId="77777777" w:rsidR="001E669B" w:rsidRPr="00440615" w:rsidRDefault="001E669B" w:rsidP="001E669B">
            <w:pPr>
              <w:rPr>
                <w:rFonts w:asciiTheme="minorHAnsi" w:hAnsiTheme="minorHAnsi" w:cstheme="minorHAnsi"/>
                <w:color w:val="000000"/>
                <w:sz w:val="18"/>
                <w:szCs w:val="18"/>
              </w:rPr>
            </w:pPr>
          </w:p>
        </w:tc>
      </w:tr>
      <w:tr w:rsidR="001E669B" w:rsidRPr="00440615" w14:paraId="0CA0975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EF80FF4" w14:textId="17E19074"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6.</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εύρος ποσοστού υγρασίας από 10% RH έως 80% RH,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88D7C8" w14:textId="2574438C"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CB1330"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AABD1E8" w14:textId="77777777" w:rsidR="001E669B" w:rsidRPr="00440615" w:rsidRDefault="001E669B" w:rsidP="001E669B">
            <w:pPr>
              <w:rPr>
                <w:rFonts w:asciiTheme="minorHAnsi" w:hAnsiTheme="minorHAnsi" w:cstheme="minorHAnsi"/>
                <w:color w:val="000000"/>
                <w:sz w:val="18"/>
                <w:szCs w:val="18"/>
              </w:rPr>
            </w:pPr>
          </w:p>
        </w:tc>
      </w:tr>
      <w:tr w:rsidR="001E669B" w:rsidRPr="00440615" w14:paraId="38A4DC4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B561E73" w14:textId="047A5800"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7.</w:t>
            </w:r>
            <w:r>
              <w:rPr>
                <w:rFonts w:asciiTheme="minorHAnsi" w:hAnsiTheme="minorHAnsi" w:cstheme="minorHAnsi"/>
                <w:sz w:val="18"/>
                <w:szCs w:val="18"/>
              </w:rPr>
              <w:t xml:space="preserve"> </w:t>
            </w:r>
            <w:r w:rsidRPr="00A622F7">
              <w:rPr>
                <w:rFonts w:asciiTheme="minorHAnsi" w:hAnsiTheme="minorHAnsi" w:cstheme="minorHAnsi"/>
                <w:sz w:val="18"/>
                <w:szCs w:val="18"/>
              </w:rPr>
              <w:t>Η διακύμανση του ποσοστού της υγρασίας να είναι έως ±1,5 % RH.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DB2773" w14:textId="785008A2"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85426A"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651BBF7" w14:textId="77777777" w:rsidR="001E669B" w:rsidRPr="00440615" w:rsidRDefault="001E669B" w:rsidP="001E669B">
            <w:pPr>
              <w:rPr>
                <w:rFonts w:asciiTheme="minorHAnsi" w:hAnsiTheme="minorHAnsi" w:cstheme="minorHAnsi"/>
                <w:color w:val="000000"/>
                <w:sz w:val="18"/>
                <w:szCs w:val="18"/>
              </w:rPr>
            </w:pPr>
          </w:p>
        </w:tc>
      </w:tr>
      <w:tr w:rsidR="001E669B" w:rsidRPr="00440615" w14:paraId="34E3CC8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BEB29C2" w14:textId="280E944B"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8.</w:t>
            </w:r>
            <w:r>
              <w:rPr>
                <w:rFonts w:asciiTheme="minorHAnsi" w:hAnsiTheme="minorHAnsi" w:cstheme="minorHAnsi"/>
                <w:sz w:val="18"/>
                <w:szCs w:val="18"/>
              </w:rPr>
              <w:t xml:space="preserve"> </w:t>
            </w:r>
            <w:r w:rsidRPr="00A622F7">
              <w:rPr>
                <w:rFonts w:asciiTheme="minorHAnsi" w:hAnsiTheme="minorHAnsi" w:cstheme="minorHAnsi"/>
                <w:sz w:val="18"/>
                <w:szCs w:val="18"/>
              </w:rPr>
              <w:t xml:space="preserve">Η ψύξη του θαλάμου να επιτυγχάνεται μέσω συμπιεστή με την βοήθεια ψυκτικού υγρού φιλικού προς το περιβάλλον.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DEFBC" w14:textId="3168173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D2ED98"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4F1A215" w14:textId="77777777" w:rsidR="001E669B" w:rsidRPr="00440615" w:rsidRDefault="001E669B" w:rsidP="001E669B">
            <w:pPr>
              <w:rPr>
                <w:rFonts w:asciiTheme="minorHAnsi" w:hAnsiTheme="minorHAnsi" w:cstheme="minorHAnsi"/>
                <w:color w:val="000000"/>
                <w:sz w:val="18"/>
                <w:szCs w:val="18"/>
              </w:rPr>
            </w:pPr>
          </w:p>
        </w:tc>
      </w:tr>
      <w:tr w:rsidR="001E669B" w:rsidRPr="00440615" w14:paraId="3C900E5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275324A" w14:textId="4892E282"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9.</w:t>
            </w:r>
            <w:r>
              <w:rPr>
                <w:rFonts w:asciiTheme="minorHAnsi" w:hAnsiTheme="minorHAnsi" w:cstheme="minorHAnsi"/>
                <w:sz w:val="18"/>
                <w:szCs w:val="18"/>
              </w:rPr>
              <w:t xml:space="preserve"> </w:t>
            </w:r>
            <w:r w:rsidRPr="00A622F7">
              <w:rPr>
                <w:rFonts w:asciiTheme="minorHAnsi" w:hAnsiTheme="minorHAnsi" w:cstheme="minorHAnsi"/>
                <w:sz w:val="18"/>
                <w:szCs w:val="18"/>
              </w:rPr>
              <w:t>Ο θάλαμος εσωτερικά και το εσωτερικό της θύρας να είναι από ανοξείδωτο ατσάλι.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6EA3E" w14:textId="014FE6F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25308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C494E0" w14:textId="77777777" w:rsidR="001E669B" w:rsidRPr="00440615" w:rsidRDefault="001E669B" w:rsidP="001E669B">
            <w:pPr>
              <w:rPr>
                <w:rFonts w:asciiTheme="minorHAnsi" w:hAnsiTheme="minorHAnsi" w:cstheme="minorHAnsi"/>
                <w:color w:val="000000"/>
                <w:sz w:val="18"/>
                <w:szCs w:val="18"/>
              </w:rPr>
            </w:pPr>
          </w:p>
        </w:tc>
      </w:tr>
      <w:tr w:rsidR="001E669B" w:rsidRPr="00440615" w14:paraId="4B580E7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B7FE093" w14:textId="58A84200"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10.</w:t>
            </w:r>
            <w:r>
              <w:rPr>
                <w:rFonts w:asciiTheme="minorHAnsi" w:hAnsiTheme="minorHAnsi" w:cstheme="minorHAnsi"/>
                <w:sz w:val="18"/>
                <w:szCs w:val="18"/>
              </w:rPr>
              <w:t xml:space="preserve"> </w:t>
            </w:r>
            <w:r w:rsidRPr="00A622F7">
              <w:rPr>
                <w:rFonts w:asciiTheme="minorHAnsi" w:hAnsiTheme="minorHAnsi" w:cstheme="minorHAnsi"/>
                <w:sz w:val="18"/>
                <w:szCs w:val="18"/>
              </w:rPr>
              <w:t>Ο θάλαμος να είναι εφοδιασμένος με σύστημα θέρμανσης της θύρας για την αποτροπή συμπυκνώσεων στην περιοχή της πόρτας.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D751CC" w14:textId="715C2B81"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69FC9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B0CF677" w14:textId="77777777" w:rsidR="001E669B" w:rsidRPr="00440615" w:rsidRDefault="001E669B" w:rsidP="001E669B">
            <w:pPr>
              <w:rPr>
                <w:rFonts w:asciiTheme="minorHAnsi" w:hAnsiTheme="minorHAnsi" w:cstheme="minorHAnsi"/>
                <w:color w:val="000000"/>
                <w:sz w:val="18"/>
                <w:szCs w:val="18"/>
              </w:rPr>
            </w:pPr>
          </w:p>
        </w:tc>
      </w:tr>
      <w:tr w:rsidR="001E669B" w:rsidRPr="00440615" w14:paraId="55B7423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B4C3E0B" w14:textId="318A73E7"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11.</w:t>
            </w:r>
            <w:r>
              <w:rPr>
                <w:rFonts w:asciiTheme="minorHAnsi" w:hAnsiTheme="minorHAnsi" w:cstheme="minorHAnsi"/>
                <w:sz w:val="18"/>
                <w:szCs w:val="18"/>
              </w:rPr>
              <w:t xml:space="preserve"> </w:t>
            </w:r>
            <w:r w:rsidRPr="00A622F7">
              <w:rPr>
                <w:rFonts w:asciiTheme="minorHAnsi" w:hAnsiTheme="minorHAnsi" w:cstheme="minorHAnsi"/>
                <w:sz w:val="18"/>
                <w:szCs w:val="18"/>
              </w:rPr>
              <w:t>Ο θάλαμος να διαθέτει δύο (2) εξωτερικές θύρες και δύο (2) εσωτερικές από ύαλο ασφαλείας.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F4F1AE" w14:textId="77FDE04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DE8773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A31DB4F" w14:textId="77777777" w:rsidR="001E669B" w:rsidRPr="00440615" w:rsidRDefault="001E669B" w:rsidP="001E669B">
            <w:pPr>
              <w:rPr>
                <w:rFonts w:asciiTheme="minorHAnsi" w:hAnsiTheme="minorHAnsi" w:cstheme="minorHAnsi"/>
                <w:color w:val="000000"/>
                <w:sz w:val="18"/>
                <w:szCs w:val="18"/>
              </w:rPr>
            </w:pPr>
          </w:p>
        </w:tc>
      </w:tr>
      <w:tr w:rsidR="001E669B" w:rsidRPr="00440615" w14:paraId="78BDCC5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11EF24A" w14:textId="73D5BD8F"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12.</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αισθητήρα υγρασίας για ρύθμιση της υγρασίας με ακρίβεια.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41B27C" w14:textId="61922F9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692253"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656BDD7" w14:textId="77777777" w:rsidR="001E669B" w:rsidRPr="00440615" w:rsidRDefault="001E669B" w:rsidP="001E669B">
            <w:pPr>
              <w:rPr>
                <w:rFonts w:asciiTheme="minorHAnsi" w:hAnsiTheme="minorHAnsi" w:cstheme="minorHAnsi"/>
                <w:color w:val="000000"/>
                <w:sz w:val="18"/>
                <w:szCs w:val="18"/>
              </w:rPr>
            </w:pPr>
          </w:p>
        </w:tc>
      </w:tr>
      <w:tr w:rsidR="001E669B" w:rsidRPr="00440615" w14:paraId="4C4BED9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36188E9" w14:textId="24B1124F"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13.</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θερμοστάτη ασφαλείας με ακουστικό και οπτικό συναγερμό.</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CE27FC" w14:textId="4039141E"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E0EA7A"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99034F2" w14:textId="77777777" w:rsidR="001E669B" w:rsidRPr="00440615" w:rsidRDefault="001E669B" w:rsidP="001E669B">
            <w:pPr>
              <w:rPr>
                <w:rFonts w:asciiTheme="minorHAnsi" w:hAnsiTheme="minorHAnsi" w:cstheme="minorHAnsi"/>
                <w:color w:val="000000"/>
                <w:sz w:val="18"/>
                <w:szCs w:val="18"/>
              </w:rPr>
            </w:pPr>
          </w:p>
        </w:tc>
      </w:tr>
      <w:tr w:rsidR="001E669B" w:rsidRPr="00440615" w14:paraId="3F5AEC2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FBD02D8" w14:textId="63F120EC"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14.</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οθόνη αφής για την εμφάνιση των παραμέτρων και προειδοποιητικών ενδείξεων.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231A8B" w14:textId="68C58F53"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BE2CE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CCE3F2F" w14:textId="77777777" w:rsidR="001E669B" w:rsidRPr="00440615" w:rsidRDefault="001E669B" w:rsidP="001E669B">
            <w:pPr>
              <w:rPr>
                <w:rFonts w:asciiTheme="minorHAnsi" w:hAnsiTheme="minorHAnsi" w:cstheme="minorHAnsi"/>
                <w:color w:val="000000"/>
                <w:sz w:val="18"/>
                <w:szCs w:val="18"/>
              </w:rPr>
            </w:pPr>
          </w:p>
        </w:tc>
      </w:tr>
      <w:tr w:rsidR="001E669B" w:rsidRPr="00440615" w14:paraId="08A13DB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23A36B9" w14:textId="79735BEA"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15.</w:t>
            </w:r>
            <w:r>
              <w:rPr>
                <w:rFonts w:asciiTheme="minorHAnsi" w:hAnsiTheme="minorHAnsi" w:cstheme="minorHAnsi"/>
                <w:sz w:val="18"/>
                <w:szCs w:val="18"/>
              </w:rPr>
              <w:t xml:space="preserve"> </w:t>
            </w:r>
            <w:r w:rsidRPr="00A622F7">
              <w:rPr>
                <w:rFonts w:asciiTheme="minorHAnsi" w:hAnsiTheme="minorHAnsi" w:cstheme="minorHAnsi"/>
                <w:sz w:val="18"/>
                <w:szCs w:val="18"/>
              </w:rPr>
              <w:t>Να έχει την ικανότητα αυτόματης διαχείρισης του νερού και των αποβλήτων.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523BC2" w14:textId="7E18477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CB7889"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FDC11BD" w14:textId="77777777" w:rsidR="001E669B" w:rsidRPr="00440615" w:rsidRDefault="001E669B" w:rsidP="001E669B">
            <w:pPr>
              <w:rPr>
                <w:rFonts w:asciiTheme="minorHAnsi" w:hAnsiTheme="minorHAnsi" w:cstheme="minorHAnsi"/>
                <w:color w:val="000000"/>
                <w:sz w:val="18"/>
                <w:szCs w:val="18"/>
              </w:rPr>
            </w:pPr>
          </w:p>
        </w:tc>
      </w:tr>
      <w:tr w:rsidR="001E669B" w:rsidRPr="00440615" w14:paraId="364E040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142DA37" w14:textId="2E7D6D7C"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16.</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σύστημα ιεραρχικής πρόσβασης στις λειτουργίες του οργάνου, με την δημιουργία κωδικών, μέσω του ενσωματωμένου λογισμικού.</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BA4C84" w14:textId="047B1BD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2164A4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C2D70D2" w14:textId="77777777" w:rsidR="001E669B" w:rsidRPr="00440615" w:rsidRDefault="001E669B" w:rsidP="001E669B">
            <w:pPr>
              <w:rPr>
                <w:rFonts w:asciiTheme="minorHAnsi" w:hAnsiTheme="minorHAnsi" w:cstheme="minorHAnsi"/>
                <w:color w:val="000000"/>
                <w:sz w:val="18"/>
                <w:szCs w:val="18"/>
              </w:rPr>
            </w:pPr>
          </w:p>
        </w:tc>
      </w:tr>
      <w:tr w:rsidR="001E669B" w:rsidRPr="00440615" w14:paraId="10673EE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28EB237" w14:textId="53F228FA"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17.</w:t>
            </w:r>
            <w:r>
              <w:rPr>
                <w:rFonts w:asciiTheme="minorHAnsi" w:hAnsiTheme="minorHAnsi" w:cstheme="minorHAnsi"/>
                <w:sz w:val="18"/>
                <w:szCs w:val="18"/>
              </w:rPr>
              <w:t xml:space="preserve"> </w:t>
            </w:r>
            <w:r w:rsidRPr="00A622F7">
              <w:rPr>
                <w:rFonts w:asciiTheme="minorHAnsi" w:hAnsiTheme="minorHAnsi" w:cstheme="minorHAnsi"/>
                <w:sz w:val="18"/>
                <w:szCs w:val="18"/>
              </w:rPr>
              <w:t xml:space="preserve">Να διαθέτει θύρα </w:t>
            </w:r>
            <w:proofErr w:type="spellStart"/>
            <w:r w:rsidRPr="00A622F7">
              <w:rPr>
                <w:rFonts w:asciiTheme="minorHAnsi" w:hAnsiTheme="minorHAnsi" w:cstheme="minorHAnsi"/>
                <w:sz w:val="18"/>
                <w:szCs w:val="18"/>
              </w:rPr>
              <w:t>Ethernet</w:t>
            </w:r>
            <w:proofErr w:type="spellEnd"/>
            <w:r w:rsidRPr="00A622F7">
              <w:rPr>
                <w:rFonts w:asciiTheme="minorHAnsi" w:hAnsiTheme="minorHAnsi" w:cstheme="minorHAnsi"/>
                <w:sz w:val="18"/>
                <w:szCs w:val="18"/>
              </w:rPr>
              <w:t xml:space="preserve"> για σύνδεση με υπολογιστή.</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57D168" w14:textId="01E7DF2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094C10"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B7CE03" w14:textId="77777777" w:rsidR="001E669B" w:rsidRPr="00440615" w:rsidRDefault="001E669B" w:rsidP="001E669B">
            <w:pPr>
              <w:rPr>
                <w:rFonts w:asciiTheme="minorHAnsi" w:hAnsiTheme="minorHAnsi" w:cstheme="minorHAnsi"/>
                <w:color w:val="000000"/>
                <w:sz w:val="18"/>
                <w:szCs w:val="18"/>
              </w:rPr>
            </w:pPr>
          </w:p>
        </w:tc>
      </w:tr>
      <w:tr w:rsidR="001E669B" w:rsidRPr="00440615" w14:paraId="39BF742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3418F71" w14:textId="0614AD62"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18.</w:t>
            </w:r>
            <w:r>
              <w:rPr>
                <w:rFonts w:asciiTheme="minorHAnsi" w:hAnsiTheme="minorHAnsi" w:cstheme="minorHAnsi"/>
                <w:sz w:val="18"/>
                <w:szCs w:val="18"/>
              </w:rPr>
              <w:t xml:space="preserve"> </w:t>
            </w:r>
            <w:r w:rsidRPr="00A622F7">
              <w:rPr>
                <w:rFonts w:asciiTheme="minorHAnsi" w:hAnsiTheme="minorHAnsi" w:cstheme="minorHAnsi"/>
                <w:sz w:val="18"/>
                <w:szCs w:val="18"/>
              </w:rPr>
              <w:t>Να διαθέτει εσωτερική μνήμη και θύρα USB για την ανάκτηση των δεδομένων της θερμοκρασίας και υγρασίας.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28CB1A" w14:textId="376878B1"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04716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A7F1E70" w14:textId="77777777" w:rsidR="001E669B" w:rsidRPr="00440615" w:rsidRDefault="001E669B" w:rsidP="001E669B">
            <w:pPr>
              <w:rPr>
                <w:rFonts w:asciiTheme="minorHAnsi" w:hAnsiTheme="minorHAnsi" w:cstheme="minorHAnsi"/>
                <w:color w:val="000000"/>
                <w:sz w:val="18"/>
                <w:szCs w:val="18"/>
              </w:rPr>
            </w:pPr>
          </w:p>
        </w:tc>
      </w:tr>
      <w:tr w:rsidR="001E669B" w:rsidRPr="00440615" w14:paraId="1755E1F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3C333A6" w14:textId="2758D900"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19.</w:t>
            </w:r>
            <w:r>
              <w:rPr>
                <w:rFonts w:asciiTheme="minorHAnsi" w:hAnsiTheme="minorHAnsi" w:cstheme="minorHAnsi"/>
                <w:sz w:val="18"/>
                <w:szCs w:val="18"/>
              </w:rPr>
              <w:t xml:space="preserve"> </w:t>
            </w:r>
            <w:r w:rsidRPr="00A622F7">
              <w:rPr>
                <w:rFonts w:asciiTheme="minorHAnsi" w:hAnsiTheme="minorHAnsi" w:cstheme="minorHAnsi"/>
                <w:sz w:val="18"/>
                <w:szCs w:val="18"/>
              </w:rPr>
              <w:t>Να έχει την ικανότητα διαγνωστικού ελέγχου των λειτουργιών του θαλάμου.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12CB1" w14:textId="3DEAE782"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3C3D6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0D17C6" w14:textId="77777777" w:rsidR="001E669B" w:rsidRPr="00440615" w:rsidRDefault="001E669B" w:rsidP="001E669B">
            <w:pPr>
              <w:rPr>
                <w:rFonts w:asciiTheme="minorHAnsi" w:hAnsiTheme="minorHAnsi" w:cstheme="minorHAnsi"/>
                <w:color w:val="000000"/>
                <w:sz w:val="18"/>
                <w:szCs w:val="18"/>
              </w:rPr>
            </w:pPr>
          </w:p>
        </w:tc>
      </w:tr>
      <w:tr w:rsidR="001E669B" w:rsidRPr="00440615" w14:paraId="6775D47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A37E5E3" w14:textId="64049B70"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20.</w:t>
            </w:r>
            <w:r>
              <w:rPr>
                <w:rFonts w:asciiTheme="minorHAnsi" w:hAnsiTheme="minorHAnsi" w:cstheme="minorHAnsi"/>
                <w:sz w:val="18"/>
                <w:szCs w:val="18"/>
              </w:rPr>
              <w:t xml:space="preserve"> </w:t>
            </w:r>
            <w:r w:rsidRPr="00A622F7">
              <w:rPr>
                <w:rFonts w:asciiTheme="minorHAnsi" w:hAnsiTheme="minorHAnsi" w:cstheme="minorHAnsi"/>
                <w:sz w:val="18"/>
                <w:szCs w:val="18"/>
              </w:rPr>
              <w:t>Να συνοδεύεται από δύο (2) ράφια από ανοξείδωτο ατσάλι.</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7B0DF5" w14:textId="77C0427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D3375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5FEB516" w14:textId="77777777" w:rsidR="001E669B" w:rsidRPr="00440615" w:rsidRDefault="001E669B" w:rsidP="001E669B">
            <w:pPr>
              <w:rPr>
                <w:rFonts w:asciiTheme="minorHAnsi" w:hAnsiTheme="minorHAnsi" w:cstheme="minorHAnsi"/>
                <w:color w:val="000000"/>
                <w:sz w:val="18"/>
                <w:szCs w:val="18"/>
              </w:rPr>
            </w:pPr>
          </w:p>
        </w:tc>
      </w:tr>
      <w:tr w:rsidR="001E669B" w:rsidRPr="00440615" w14:paraId="17901F8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AF1EBFD" w14:textId="3FAA5285"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21.</w:t>
            </w:r>
            <w:r>
              <w:rPr>
                <w:rFonts w:asciiTheme="minorHAnsi" w:hAnsiTheme="minorHAnsi" w:cstheme="minorHAnsi"/>
                <w:sz w:val="18"/>
                <w:szCs w:val="18"/>
              </w:rPr>
              <w:t xml:space="preserve"> </w:t>
            </w:r>
            <w:r w:rsidRPr="00A622F7">
              <w:rPr>
                <w:rFonts w:asciiTheme="minorHAnsi" w:hAnsiTheme="minorHAnsi" w:cstheme="minorHAnsi"/>
                <w:sz w:val="18"/>
                <w:szCs w:val="18"/>
              </w:rPr>
              <w:t>Να μπορεί να δεχτεί έως τουλάχιστον 10 ράφια.</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F7273E" w14:textId="25C299B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DA969B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74A46F0" w14:textId="77777777" w:rsidR="001E669B" w:rsidRPr="00440615" w:rsidRDefault="001E669B" w:rsidP="001E669B">
            <w:pPr>
              <w:rPr>
                <w:rFonts w:asciiTheme="minorHAnsi" w:hAnsiTheme="minorHAnsi" w:cstheme="minorHAnsi"/>
                <w:color w:val="000000"/>
                <w:sz w:val="18"/>
                <w:szCs w:val="18"/>
              </w:rPr>
            </w:pPr>
          </w:p>
        </w:tc>
      </w:tr>
      <w:tr w:rsidR="001E669B" w:rsidRPr="00440615" w14:paraId="7831354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22BADC7" w14:textId="0AC96C39"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22.</w:t>
            </w:r>
            <w:r>
              <w:rPr>
                <w:rFonts w:asciiTheme="minorHAnsi" w:hAnsiTheme="minorHAnsi" w:cstheme="minorHAnsi"/>
                <w:sz w:val="18"/>
                <w:szCs w:val="18"/>
              </w:rPr>
              <w:t xml:space="preserve"> </w:t>
            </w:r>
            <w:r w:rsidRPr="00A622F7">
              <w:rPr>
                <w:rFonts w:asciiTheme="minorHAnsi" w:hAnsiTheme="minorHAnsi" w:cstheme="minorHAnsi"/>
                <w:sz w:val="18"/>
                <w:szCs w:val="18"/>
              </w:rPr>
              <w:t xml:space="preserve">Το μέγιστο βάρος που να δέχεται το κάθε ράφι να είναι τουλάχιστον 45 </w:t>
            </w:r>
            <w:proofErr w:type="spellStart"/>
            <w:r w:rsidRPr="00A622F7">
              <w:rPr>
                <w:rFonts w:asciiTheme="minorHAnsi" w:hAnsiTheme="minorHAnsi" w:cstheme="minorHAnsi"/>
                <w:sz w:val="18"/>
                <w:szCs w:val="18"/>
              </w:rPr>
              <w:t>Kg</w:t>
            </w:r>
            <w:proofErr w:type="spellEnd"/>
            <w:r w:rsidRPr="00A622F7">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B69F0F" w14:textId="358FA3E0"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00CE5A"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EF92C9C" w14:textId="77777777" w:rsidR="001E669B" w:rsidRPr="00440615" w:rsidRDefault="001E669B" w:rsidP="001E669B">
            <w:pPr>
              <w:rPr>
                <w:rFonts w:asciiTheme="minorHAnsi" w:hAnsiTheme="minorHAnsi" w:cstheme="minorHAnsi"/>
                <w:color w:val="000000"/>
                <w:sz w:val="18"/>
                <w:szCs w:val="18"/>
              </w:rPr>
            </w:pPr>
          </w:p>
        </w:tc>
      </w:tr>
      <w:tr w:rsidR="001E669B" w:rsidRPr="00440615" w14:paraId="5A6B043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7321243" w14:textId="6A3B94D4" w:rsidR="001E669B" w:rsidRPr="00440615" w:rsidRDefault="001E669B" w:rsidP="005C6056">
            <w:pPr>
              <w:rPr>
                <w:rFonts w:asciiTheme="minorHAnsi" w:hAnsiTheme="minorHAnsi" w:cstheme="minorHAnsi"/>
                <w:sz w:val="18"/>
                <w:szCs w:val="18"/>
              </w:rPr>
            </w:pPr>
            <w:r w:rsidRPr="00A622F7">
              <w:rPr>
                <w:rFonts w:asciiTheme="minorHAnsi" w:hAnsiTheme="minorHAnsi" w:cstheme="minorHAnsi"/>
                <w:sz w:val="18"/>
                <w:szCs w:val="18"/>
              </w:rPr>
              <w:t>23.</w:t>
            </w:r>
            <w:r>
              <w:rPr>
                <w:rFonts w:asciiTheme="minorHAnsi" w:hAnsiTheme="minorHAnsi" w:cstheme="minorHAnsi"/>
                <w:sz w:val="18"/>
                <w:szCs w:val="18"/>
              </w:rPr>
              <w:t xml:space="preserve"> </w:t>
            </w:r>
            <w:r w:rsidRPr="00A622F7">
              <w:rPr>
                <w:rFonts w:asciiTheme="minorHAnsi" w:hAnsiTheme="minorHAnsi" w:cstheme="minorHAnsi"/>
                <w:sz w:val="18"/>
                <w:szCs w:val="18"/>
              </w:rPr>
              <w:t xml:space="preserve">Ο παραγόμενος θόρυβος να μην ξεπερνάει τα 53 </w:t>
            </w:r>
            <w:proofErr w:type="spellStart"/>
            <w:r w:rsidRPr="00A622F7">
              <w:rPr>
                <w:rFonts w:asciiTheme="minorHAnsi" w:hAnsiTheme="minorHAnsi" w:cstheme="minorHAnsi"/>
                <w:sz w:val="18"/>
                <w:szCs w:val="18"/>
              </w:rPr>
              <w:t>dB</w:t>
            </w:r>
            <w:proofErr w:type="spellEnd"/>
            <w:r w:rsidRPr="00A622F7">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3572C" w14:textId="628E8A29"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64341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F2F08A2" w14:textId="77777777" w:rsidR="001E669B" w:rsidRPr="00440615" w:rsidRDefault="001E669B" w:rsidP="001E669B">
            <w:pPr>
              <w:rPr>
                <w:rFonts w:asciiTheme="minorHAnsi" w:hAnsiTheme="minorHAnsi" w:cstheme="minorHAnsi"/>
                <w:color w:val="000000"/>
                <w:sz w:val="18"/>
                <w:szCs w:val="18"/>
              </w:rPr>
            </w:pPr>
          </w:p>
        </w:tc>
      </w:tr>
      <w:tr w:rsidR="001E669B" w:rsidRPr="00440615" w14:paraId="4DFA5EF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E2B4E7C" w14:textId="33858124" w:rsidR="001E669B" w:rsidRPr="00440615" w:rsidRDefault="001E669B" w:rsidP="005C6056">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6EA86A" w14:textId="1157332B"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3FBB47"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008BA7" w14:textId="77777777" w:rsidR="001E669B" w:rsidRPr="00440615" w:rsidRDefault="001E669B" w:rsidP="001E669B">
            <w:pPr>
              <w:rPr>
                <w:rFonts w:asciiTheme="minorHAnsi" w:hAnsiTheme="minorHAnsi" w:cstheme="minorHAnsi"/>
                <w:color w:val="000000"/>
                <w:sz w:val="18"/>
                <w:szCs w:val="18"/>
              </w:rPr>
            </w:pPr>
          </w:p>
        </w:tc>
      </w:tr>
      <w:tr w:rsidR="001E669B" w:rsidRPr="00440615" w14:paraId="1D278FD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DDA0402" w14:textId="23B81D91"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D8BADD" w14:textId="5952BE27"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85669D"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0BE3C9A" w14:textId="77777777" w:rsidR="001E669B" w:rsidRPr="00440615" w:rsidRDefault="001E669B" w:rsidP="001E669B">
            <w:pPr>
              <w:rPr>
                <w:rFonts w:asciiTheme="minorHAnsi" w:hAnsiTheme="minorHAnsi" w:cstheme="minorHAnsi"/>
                <w:color w:val="000000"/>
                <w:sz w:val="18"/>
                <w:szCs w:val="18"/>
              </w:rPr>
            </w:pPr>
          </w:p>
        </w:tc>
      </w:tr>
      <w:tr w:rsidR="001E669B" w:rsidRPr="00440615" w14:paraId="44668F0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1BEDBAC" w14:textId="69531532"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FE14A7" w14:textId="5655CD9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6B02D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59BAF8" w14:textId="77777777" w:rsidR="001E669B" w:rsidRPr="00440615" w:rsidRDefault="001E669B" w:rsidP="001E669B">
            <w:pPr>
              <w:rPr>
                <w:rFonts w:asciiTheme="minorHAnsi" w:hAnsiTheme="minorHAnsi" w:cstheme="minorHAnsi"/>
                <w:color w:val="000000"/>
                <w:sz w:val="18"/>
                <w:szCs w:val="18"/>
              </w:rPr>
            </w:pPr>
          </w:p>
        </w:tc>
      </w:tr>
      <w:tr w:rsidR="001E669B" w:rsidRPr="00440615" w14:paraId="49DAF04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28FB689" w14:textId="336110FB"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A6A68" w14:textId="34BCD127"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B0D9F1"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4A5DB4C" w14:textId="77777777" w:rsidR="001E669B" w:rsidRPr="00440615" w:rsidRDefault="001E669B" w:rsidP="001E669B">
            <w:pPr>
              <w:rPr>
                <w:rFonts w:asciiTheme="minorHAnsi" w:hAnsiTheme="minorHAnsi" w:cstheme="minorHAnsi"/>
                <w:color w:val="000000"/>
                <w:sz w:val="18"/>
                <w:szCs w:val="18"/>
              </w:rPr>
            </w:pPr>
          </w:p>
        </w:tc>
      </w:tr>
      <w:tr w:rsidR="001E669B" w:rsidRPr="00440615" w14:paraId="5105FC3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17106A4" w14:textId="2DD543A7"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88982" w14:textId="4AB0A0F4"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602874"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3FCB704" w14:textId="77777777" w:rsidR="001E669B" w:rsidRPr="00440615" w:rsidRDefault="001E669B" w:rsidP="001E669B">
            <w:pPr>
              <w:rPr>
                <w:rFonts w:asciiTheme="minorHAnsi" w:hAnsiTheme="minorHAnsi" w:cstheme="minorHAnsi"/>
                <w:color w:val="000000"/>
                <w:sz w:val="18"/>
                <w:szCs w:val="18"/>
              </w:rPr>
            </w:pPr>
          </w:p>
        </w:tc>
      </w:tr>
      <w:tr w:rsidR="001E669B" w:rsidRPr="00440615" w14:paraId="780CD81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565AAED" w14:textId="699128AB"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5B2A93" w14:textId="751B9E0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7D3980"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B138CC9" w14:textId="77777777" w:rsidR="001E669B" w:rsidRPr="00440615" w:rsidRDefault="001E669B" w:rsidP="001E669B">
            <w:pPr>
              <w:rPr>
                <w:rFonts w:asciiTheme="minorHAnsi" w:hAnsiTheme="minorHAnsi" w:cstheme="minorHAnsi"/>
                <w:color w:val="000000"/>
                <w:sz w:val="18"/>
                <w:szCs w:val="18"/>
              </w:rPr>
            </w:pPr>
          </w:p>
        </w:tc>
      </w:tr>
      <w:tr w:rsidR="001E669B" w:rsidRPr="00440615" w14:paraId="216DD79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39021DC" w14:textId="00D22182" w:rsidR="001E669B" w:rsidRPr="00440615" w:rsidRDefault="001E669B" w:rsidP="005C6056">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6FAFBD" w14:textId="3F8AA09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B5E18E"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A9AD86D" w14:textId="77777777" w:rsidR="001E669B" w:rsidRPr="00440615" w:rsidRDefault="001E669B" w:rsidP="001E669B">
            <w:pPr>
              <w:rPr>
                <w:rFonts w:asciiTheme="minorHAnsi" w:hAnsiTheme="minorHAnsi" w:cstheme="minorHAnsi"/>
                <w:color w:val="000000"/>
                <w:sz w:val="18"/>
                <w:szCs w:val="18"/>
              </w:rPr>
            </w:pPr>
          </w:p>
        </w:tc>
      </w:tr>
      <w:tr w:rsidR="001E669B" w:rsidRPr="00440615" w14:paraId="703FAB4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6CCDD81" w14:textId="77777777" w:rsidR="00242B79" w:rsidRPr="00242B79" w:rsidRDefault="00242B79" w:rsidP="005C6056">
            <w:pPr>
              <w:jc w:val="center"/>
              <w:rPr>
                <w:rFonts w:asciiTheme="minorHAnsi" w:hAnsiTheme="minorHAnsi" w:cstheme="minorHAnsi"/>
                <w:b/>
                <w:bCs/>
                <w:sz w:val="18"/>
                <w:szCs w:val="18"/>
              </w:rPr>
            </w:pPr>
            <w:r w:rsidRPr="00242B79">
              <w:rPr>
                <w:rFonts w:asciiTheme="minorHAnsi" w:hAnsiTheme="minorHAnsi" w:cstheme="minorHAnsi"/>
                <w:b/>
                <w:bCs/>
                <w:sz w:val="18"/>
                <w:szCs w:val="18"/>
              </w:rPr>
              <w:t>ΕΙΔΟΣ 19</w:t>
            </w:r>
          </w:p>
          <w:p w14:paraId="6C5A6604" w14:textId="77777777" w:rsidR="00242B79" w:rsidRPr="00242B79" w:rsidRDefault="00242B79" w:rsidP="005C6056">
            <w:pPr>
              <w:jc w:val="center"/>
              <w:rPr>
                <w:rFonts w:asciiTheme="minorHAnsi" w:hAnsiTheme="minorHAnsi" w:cstheme="minorHAnsi"/>
                <w:b/>
                <w:bCs/>
                <w:sz w:val="18"/>
                <w:szCs w:val="18"/>
              </w:rPr>
            </w:pPr>
            <w:r w:rsidRPr="00242B79">
              <w:rPr>
                <w:rFonts w:asciiTheme="minorHAnsi" w:hAnsiTheme="minorHAnsi" w:cstheme="minorHAnsi"/>
                <w:b/>
                <w:bCs/>
                <w:sz w:val="18"/>
                <w:szCs w:val="18"/>
              </w:rPr>
              <w:t>Εξοπλισμός για διατήρηση σταθερών κλιματικών συνθηκών στον χώρο του εργαστηρίου</w:t>
            </w:r>
          </w:p>
          <w:p w14:paraId="6308A495" w14:textId="77777777" w:rsidR="00242B79" w:rsidRPr="00242B79" w:rsidRDefault="00242B79" w:rsidP="005C6056">
            <w:pPr>
              <w:jc w:val="center"/>
              <w:rPr>
                <w:rFonts w:asciiTheme="minorHAnsi" w:hAnsiTheme="minorHAnsi" w:cstheme="minorHAnsi"/>
                <w:b/>
                <w:bCs/>
                <w:sz w:val="18"/>
                <w:szCs w:val="18"/>
              </w:rPr>
            </w:pPr>
            <w:r w:rsidRPr="00242B79">
              <w:rPr>
                <w:rFonts w:asciiTheme="minorHAnsi" w:hAnsiTheme="minorHAnsi" w:cstheme="minorHAnsi"/>
                <w:b/>
                <w:bCs/>
                <w:sz w:val="18"/>
                <w:szCs w:val="18"/>
              </w:rPr>
              <w:t>Τεμάχιο 1</w:t>
            </w:r>
          </w:p>
          <w:p w14:paraId="5D9ECF27" w14:textId="77777777" w:rsidR="00242B79" w:rsidRPr="00242B79" w:rsidRDefault="00242B79" w:rsidP="005C6056">
            <w:pPr>
              <w:jc w:val="center"/>
              <w:rPr>
                <w:rFonts w:asciiTheme="minorHAnsi" w:hAnsiTheme="minorHAnsi" w:cstheme="minorHAnsi"/>
                <w:b/>
                <w:bCs/>
                <w:sz w:val="18"/>
                <w:szCs w:val="18"/>
              </w:rPr>
            </w:pPr>
            <w:r w:rsidRPr="00242B79">
              <w:rPr>
                <w:rFonts w:asciiTheme="minorHAnsi" w:hAnsiTheme="minorHAnsi" w:cstheme="minorHAnsi"/>
                <w:b/>
                <w:bCs/>
                <w:sz w:val="18"/>
                <w:szCs w:val="18"/>
              </w:rPr>
              <w:t>Προορίζεται για την ΧΥ. Σερρών</w:t>
            </w:r>
          </w:p>
          <w:p w14:paraId="7B11F345" w14:textId="1BC7BB75" w:rsidR="001E669B" w:rsidRPr="00F56BC4" w:rsidRDefault="00242B79" w:rsidP="005C6056">
            <w:pPr>
              <w:rPr>
                <w:rFonts w:asciiTheme="minorHAnsi" w:hAnsiTheme="minorHAnsi" w:cstheme="minorHAnsi"/>
                <w:b/>
                <w:bCs/>
                <w:sz w:val="18"/>
                <w:szCs w:val="18"/>
              </w:rPr>
            </w:pPr>
            <w:r w:rsidRPr="00242B79">
              <w:rPr>
                <w:rFonts w:asciiTheme="minorHAnsi" w:hAnsiTheme="minorHAnsi" w:cstheme="minorHAnsi"/>
                <w:b/>
                <w:bCs/>
                <w:sz w:val="18"/>
                <w:szCs w:val="18"/>
              </w:rPr>
              <w:t>Α. Να προσφερθεί Εξοπλισμός για διατήρηση σταθερών κλιματικών συνθηκών στον χώρο του εργαστηρίου της ΧΥ Σερρών,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AE8B4F" w14:textId="44400BFC"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234F9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6B1DB88" w14:textId="77777777" w:rsidR="001E669B" w:rsidRPr="00440615" w:rsidRDefault="001E669B" w:rsidP="001E669B">
            <w:pPr>
              <w:rPr>
                <w:rFonts w:asciiTheme="minorHAnsi" w:hAnsiTheme="minorHAnsi" w:cstheme="minorHAnsi"/>
                <w:color w:val="000000"/>
                <w:sz w:val="18"/>
                <w:szCs w:val="18"/>
              </w:rPr>
            </w:pPr>
          </w:p>
        </w:tc>
      </w:tr>
      <w:tr w:rsidR="001E669B" w:rsidRPr="00440615" w14:paraId="3C5DEA6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D14D52C" w14:textId="1E1D91FA" w:rsidR="001E669B" w:rsidRPr="00440615" w:rsidRDefault="00242B79" w:rsidP="005C6056">
            <w:pPr>
              <w:rPr>
                <w:rFonts w:asciiTheme="minorHAnsi" w:hAnsiTheme="minorHAnsi" w:cstheme="minorHAnsi"/>
                <w:sz w:val="18"/>
                <w:szCs w:val="18"/>
              </w:rPr>
            </w:pPr>
            <w:r w:rsidRPr="00242B79">
              <w:rPr>
                <w:rFonts w:asciiTheme="minorHAnsi" w:hAnsiTheme="minorHAnsi" w:cstheme="minorHAnsi"/>
                <w:sz w:val="18"/>
                <w:szCs w:val="18"/>
              </w:rPr>
              <w:t>1.</w:t>
            </w:r>
            <w:r>
              <w:rPr>
                <w:rFonts w:asciiTheme="minorHAnsi" w:hAnsiTheme="minorHAnsi" w:cstheme="minorHAnsi"/>
                <w:sz w:val="18"/>
                <w:szCs w:val="18"/>
              </w:rPr>
              <w:t xml:space="preserve"> </w:t>
            </w:r>
            <w:r w:rsidRPr="00242B79">
              <w:rPr>
                <w:rFonts w:asciiTheme="minorHAnsi" w:hAnsiTheme="minorHAnsi" w:cstheme="minorHAnsi"/>
                <w:sz w:val="18"/>
                <w:szCs w:val="18"/>
              </w:rPr>
              <w:t>Κλιματιστική Μονάδα κλειστού ελέγχου η οποία θα συνεργάζεται με συμπυκνωτή.</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42D021" w14:textId="6818ACCB"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373EF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377F77A" w14:textId="77777777" w:rsidR="001E669B" w:rsidRPr="00440615" w:rsidRDefault="001E669B" w:rsidP="001E669B">
            <w:pPr>
              <w:rPr>
                <w:rFonts w:asciiTheme="minorHAnsi" w:hAnsiTheme="minorHAnsi" w:cstheme="minorHAnsi"/>
                <w:color w:val="000000"/>
                <w:sz w:val="18"/>
                <w:szCs w:val="18"/>
              </w:rPr>
            </w:pPr>
          </w:p>
        </w:tc>
      </w:tr>
      <w:tr w:rsidR="001E669B" w:rsidRPr="00440615" w14:paraId="24E88A2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4CAE62F" w14:textId="7148A4A8" w:rsidR="001E669B" w:rsidRPr="00440615" w:rsidRDefault="00FB4A9B" w:rsidP="005C6056">
            <w:pPr>
              <w:rPr>
                <w:rFonts w:asciiTheme="minorHAnsi" w:hAnsiTheme="minorHAnsi" w:cstheme="minorHAnsi"/>
                <w:sz w:val="18"/>
                <w:szCs w:val="18"/>
              </w:rPr>
            </w:pPr>
            <w:r w:rsidRPr="00242B79">
              <w:rPr>
                <w:rFonts w:asciiTheme="minorHAnsi" w:hAnsiTheme="minorHAnsi" w:cstheme="minorHAnsi"/>
                <w:sz w:val="18"/>
                <w:szCs w:val="18"/>
              </w:rPr>
              <w:t>2.</w:t>
            </w: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Η μονάδα να είναι τύπου </w:t>
            </w:r>
            <w:proofErr w:type="spellStart"/>
            <w:r w:rsidRPr="00242B79">
              <w:rPr>
                <w:rFonts w:asciiTheme="minorHAnsi" w:hAnsiTheme="minorHAnsi" w:cstheme="minorHAnsi"/>
                <w:sz w:val="18"/>
                <w:szCs w:val="18"/>
              </w:rPr>
              <w:t>Upflow</w:t>
            </w:r>
            <w:proofErr w:type="spellEnd"/>
            <w:r w:rsidRPr="00242B79">
              <w:rPr>
                <w:rFonts w:asciiTheme="minorHAnsi" w:hAnsiTheme="minorHAnsi" w:cstheme="minorHAnsi"/>
                <w:sz w:val="18"/>
                <w:szCs w:val="18"/>
              </w:rPr>
              <w:t>, θα αναρροφά τον αέρα από άνοιγμα στην μπροστινή πλευρά της και θα τον καταθλίβει στο χώρο, από άνοιγμα στην άνω πλευρά της.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D6CFF" w14:textId="15A9D751"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7B36E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AF5DB3D" w14:textId="77777777" w:rsidR="001E669B" w:rsidRPr="00440615" w:rsidRDefault="001E669B" w:rsidP="001E669B">
            <w:pPr>
              <w:rPr>
                <w:rFonts w:asciiTheme="minorHAnsi" w:hAnsiTheme="minorHAnsi" w:cstheme="minorHAnsi"/>
                <w:color w:val="000000"/>
                <w:sz w:val="18"/>
                <w:szCs w:val="18"/>
              </w:rPr>
            </w:pPr>
          </w:p>
        </w:tc>
      </w:tr>
      <w:tr w:rsidR="001E669B" w:rsidRPr="00440615" w14:paraId="4DAFFB4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7048FA2" w14:textId="5F465453"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3.</w:t>
            </w:r>
            <w:r>
              <w:rPr>
                <w:rFonts w:asciiTheme="minorHAnsi" w:hAnsiTheme="minorHAnsi" w:cstheme="minorHAnsi"/>
                <w:sz w:val="18"/>
                <w:szCs w:val="18"/>
              </w:rPr>
              <w:t xml:space="preserve"> </w:t>
            </w:r>
            <w:r w:rsidRPr="00242B79">
              <w:rPr>
                <w:rFonts w:asciiTheme="minorHAnsi" w:hAnsiTheme="minorHAnsi" w:cstheme="minorHAnsi"/>
                <w:sz w:val="18"/>
                <w:szCs w:val="18"/>
              </w:rPr>
              <w:t>Να είναι εξοπλισμένη με μικροϋπολογιστή και να φέρει τον εξής εξοπλισμό:</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072753" w14:textId="2FB603A9"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7C5D16"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40C0F34" w14:textId="77777777" w:rsidR="001E669B" w:rsidRPr="00440615" w:rsidRDefault="001E669B" w:rsidP="001E669B">
            <w:pPr>
              <w:rPr>
                <w:rFonts w:asciiTheme="minorHAnsi" w:hAnsiTheme="minorHAnsi" w:cstheme="minorHAnsi"/>
                <w:color w:val="000000"/>
                <w:sz w:val="18"/>
                <w:szCs w:val="18"/>
              </w:rPr>
            </w:pPr>
          </w:p>
        </w:tc>
      </w:tr>
      <w:tr w:rsidR="001E669B" w:rsidRPr="00440615" w14:paraId="5671A5A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D646609" w14:textId="2C72D046"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4.</w:t>
            </w: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Αντίσταση αναθέρμανσης τριών σταδίων 14 </w:t>
            </w:r>
            <w:proofErr w:type="spellStart"/>
            <w:r w:rsidRPr="00242B79">
              <w:rPr>
                <w:rFonts w:asciiTheme="minorHAnsi" w:hAnsiTheme="minorHAnsi" w:cstheme="minorHAnsi"/>
                <w:sz w:val="18"/>
                <w:szCs w:val="18"/>
              </w:rPr>
              <w:t>kW</w:t>
            </w:r>
            <w:proofErr w:type="spellEnd"/>
            <w:r w:rsidRPr="00242B79">
              <w:rPr>
                <w:rFonts w:asciiTheme="minorHAnsi" w:hAnsiTheme="minorHAnsi" w:cstheme="minorHAnsi"/>
                <w:sz w:val="18"/>
                <w:szCs w:val="18"/>
              </w:rPr>
              <w:t xml:space="preserve"> περίπου.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AB2B3A" w14:textId="74B73DF0"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A6469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9EF8FEF" w14:textId="77777777" w:rsidR="001E669B" w:rsidRPr="00440615" w:rsidRDefault="001E669B" w:rsidP="001E669B">
            <w:pPr>
              <w:rPr>
                <w:rFonts w:asciiTheme="minorHAnsi" w:hAnsiTheme="minorHAnsi" w:cstheme="minorHAnsi"/>
                <w:color w:val="000000"/>
                <w:sz w:val="18"/>
                <w:szCs w:val="18"/>
              </w:rPr>
            </w:pPr>
          </w:p>
        </w:tc>
      </w:tr>
      <w:tr w:rsidR="001E669B" w:rsidRPr="00440615" w14:paraId="35E1B7B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A9DBA60" w14:textId="3E103A20"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5.</w:t>
            </w:r>
            <w:r>
              <w:rPr>
                <w:rFonts w:asciiTheme="minorHAnsi" w:hAnsiTheme="minorHAnsi" w:cstheme="minorHAnsi"/>
                <w:sz w:val="18"/>
                <w:szCs w:val="18"/>
              </w:rPr>
              <w:t xml:space="preserve"> </w:t>
            </w:r>
            <w:proofErr w:type="spellStart"/>
            <w:r w:rsidRPr="00242B79">
              <w:rPr>
                <w:rFonts w:asciiTheme="minorHAnsi" w:hAnsiTheme="minorHAnsi" w:cstheme="minorHAnsi"/>
                <w:sz w:val="18"/>
                <w:szCs w:val="18"/>
              </w:rPr>
              <w:t>Υγραντή</w:t>
            </w:r>
            <w:proofErr w:type="spellEnd"/>
            <w:r w:rsidRPr="00242B79">
              <w:rPr>
                <w:rFonts w:asciiTheme="minorHAnsi" w:hAnsiTheme="minorHAnsi" w:cstheme="minorHAnsi"/>
                <w:sz w:val="18"/>
                <w:szCs w:val="18"/>
              </w:rPr>
              <w:t xml:space="preserve"> απόδοσης 4 </w:t>
            </w:r>
            <w:proofErr w:type="spellStart"/>
            <w:r w:rsidRPr="00242B79">
              <w:rPr>
                <w:rFonts w:asciiTheme="minorHAnsi" w:hAnsiTheme="minorHAnsi" w:cstheme="minorHAnsi"/>
                <w:sz w:val="18"/>
                <w:szCs w:val="18"/>
              </w:rPr>
              <w:t>kg</w:t>
            </w:r>
            <w:proofErr w:type="spellEnd"/>
            <w:r w:rsidRPr="00242B79">
              <w:rPr>
                <w:rFonts w:asciiTheme="minorHAnsi" w:hAnsiTheme="minorHAnsi" w:cstheme="minorHAnsi"/>
                <w:sz w:val="18"/>
                <w:szCs w:val="18"/>
              </w:rPr>
              <w:t>/h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03DE60" w14:textId="34D00E55"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76D91F"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7468B5" w14:textId="77777777" w:rsidR="001E669B" w:rsidRPr="00440615" w:rsidRDefault="001E669B" w:rsidP="001E669B">
            <w:pPr>
              <w:rPr>
                <w:rFonts w:asciiTheme="minorHAnsi" w:hAnsiTheme="minorHAnsi" w:cstheme="minorHAnsi"/>
                <w:color w:val="000000"/>
                <w:sz w:val="18"/>
                <w:szCs w:val="18"/>
              </w:rPr>
            </w:pPr>
          </w:p>
        </w:tc>
      </w:tr>
      <w:tr w:rsidR="001E669B" w:rsidRPr="00440615" w14:paraId="667EAD2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21D4F12" w14:textId="3A4E6ADD"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6.</w:t>
            </w:r>
            <w:r>
              <w:rPr>
                <w:rFonts w:asciiTheme="minorHAnsi" w:hAnsiTheme="minorHAnsi" w:cstheme="minorHAnsi"/>
                <w:sz w:val="18"/>
                <w:szCs w:val="18"/>
              </w:rPr>
              <w:t xml:space="preserve"> </w:t>
            </w:r>
            <w:r w:rsidRPr="00242B79">
              <w:rPr>
                <w:rFonts w:asciiTheme="minorHAnsi" w:hAnsiTheme="minorHAnsi" w:cstheme="minorHAnsi"/>
                <w:sz w:val="18"/>
                <w:szCs w:val="18"/>
              </w:rPr>
              <w:t>Αισθητήριο θερμοκρασίας / σχετικής υγρασίας χώρου.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F5BB4" w14:textId="2CC2AD52"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1DCD06"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4F47B4" w14:textId="77777777" w:rsidR="001E669B" w:rsidRPr="00440615" w:rsidRDefault="001E669B" w:rsidP="001E669B">
            <w:pPr>
              <w:rPr>
                <w:rFonts w:asciiTheme="minorHAnsi" w:hAnsiTheme="minorHAnsi" w:cstheme="minorHAnsi"/>
                <w:color w:val="000000"/>
                <w:sz w:val="18"/>
                <w:szCs w:val="18"/>
              </w:rPr>
            </w:pPr>
          </w:p>
        </w:tc>
      </w:tr>
      <w:tr w:rsidR="001E669B" w:rsidRPr="00440615" w14:paraId="14435DB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8A176C0" w14:textId="0292824E"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7.</w:t>
            </w: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Διάταξη </w:t>
            </w:r>
            <w:proofErr w:type="spellStart"/>
            <w:r w:rsidRPr="00242B79">
              <w:rPr>
                <w:rFonts w:asciiTheme="minorHAnsi" w:hAnsiTheme="minorHAnsi" w:cstheme="minorHAnsi"/>
                <w:sz w:val="18"/>
                <w:szCs w:val="18"/>
              </w:rPr>
              <w:t>αφύγρανσης</w:t>
            </w:r>
            <w:proofErr w:type="spellEnd"/>
            <w:r w:rsidRPr="00242B79">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555090" w14:textId="437FDF7B"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5004941"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7070B24" w14:textId="77777777" w:rsidR="001E669B" w:rsidRPr="00440615" w:rsidRDefault="001E669B" w:rsidP="001E669B">
            <w:pPr>
              <w:rPr>
                <w:rFonts w:asciiTheme="minorHAnsi" w:hAnsiTheme="minorHAnsi" w:cstheme="minorHAnsi"/>
                <w:color w:val="000000"/>
                <w:sz w:val="18"/>
                <w:szCs w:val="18"/>
              </w:rPr>
            </w:pPr>
          </w:p>
        </w:tc>
      </w:tr>
      <w:tr w:rsidR="001E669B" w:rsidRPr="00440615" w14:paraId="4E7BD25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97415CA" w14:textId="39FD4E9C"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8.</w:t>
            </w:r>
            <w:r>
              <w:rPr>
                <w:rFonts w:asciiTheme="minorHAnsi" w:hAnsiTheme="minorHAnsi" w:cstheme="minorHAnsi"/>
                <w:sz w:val="18"/>
                <w:szCs w:val="18"/>
              </w:rPr>
              <w:t xml:space="preserve"> </w:t>
            </w:r>
            <w:r w:rsidRPr="00242B79">
              <w:rPr>
                <w:rFonts w:asciiTheme="minorHAnsi" w:hAnsiTheme="minorHAnsi" w:cstheme="minorHAnsi"/>
                <w:sz w:val="18"/>
                <w:szCs w:val="18"/>
              </w:rPr>
              <w:t>Σηματοδοσία σε περίπτωση εμφάνισης βλάβης.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7495F7" w14:textId="1BAD5078"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4A9E552"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4CF444A" w14:textId="77777777" w:rsidR="001E669B" w:rsidRPr="00440615" w:rsidRDefault="001E669B" w:rsidP="001E669B">
            <w:pPr>
              <w:rPr>
                <w:rFonts w:asciiTheme="minorHAnsi" w:hAnsiTheme="minorHAnsi" w:cstheme="minorHAnsi"/>
                <w:color w:val="000000"/>
                <w:sz w:val="18"/>
                <w:szCs w:val="18"/>
              </w:rPr>
            </w:pPr>
          </w:p>
        </w:tc>
      </w:tr>
      <w:tr w:rsidR="001E669B" w:rsidRPr="00440615" w14:paraId="3C7A854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95B4E14" w14:textId="57294A37"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9.</w:t>
            </w: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Ανεμιστήρα </w:t>
            </w:r>
            <w:proofErr w:type="spellStart"/>
            <w:r w:rsidRPr="00242B79">
              <w:rPr>
                <w:rFonts w:asciiTheme="minorHAnsi" w:hAnsiTheme="minorHAnsi" w:cstheme="minorHAnsi"/>
                <w:sz w:val="18"/>
                <w:szCs w:val="18"/>
              </w:rPr>
              <w:t>εξατμιστή</w:t>
            </w:r>
            <w:proofErr w:type="spellEnd"/>
            <w:r w:rsidRPr="00242B79">
              <w:rPr>
                <w:rFonts w:asciiTheme="minorHAnsi" w:hAnsiTheme="minorHAnsi" w:cstheme="minorHAnsi"/>
                <w:sz w:val="18"/>
                <w:szCs w:val="18"/>
              </w:rPr>
              <w:t xml:space="preserve"> τύπου EC </w:t>
            </w:r>
            <w:proofErr w:type="spellStart"/>
            <w:r w:rsidRPr="00242B79">
              <w:rPr>
                <w:rFonts w:asciiTheme="minorHAnsi" w:hAnsiTheme="minorHAnsi" w:cstheme="minorHAnsi"/>
                <w:sz w:val="18"/>
                <w:szCs w:val="18"/>
              </w:rPr>
              <w:t>fan</w:t>
            </w:r>
            <w:proofErr w:type="spellEnd"/>
            <w:r w:rsidRPr="00242B79">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CF2CC9" w14:textId="62F4DCD0"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F5EB7F"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1581DC2" w14:textId="77777777" w:rsidR="001E669B" w:rsidRPr="00440615" w:rsidRDefault="001E669B" w:rsidP="001E669B">
            <w:pPr>
              <w:rPr>
                <w:rFonts w:asciiTheme="minorHAnsi" w:hAnsiTheme="minorHAnsi" w:cstheme="minorHAnsi"/>
                <w:color w:val="000000"/>
                <w:sz w:val="18"/>
                <w:szCs w:val="18"/>
              </w:rPr>
            </w:pPr>
          </w:p>
        </w:tc>
      </w:tr>
      <w:tr w:rsidR="001E669B" w:rsidRPr="00440615" w14:paraId="51B0B65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847C080" w14:textId="77777777" w:rsidR="002B0A5D" w:rsidRPr="00242B79" w:rsidRDefault="002B0A5D" w:rsidP="005C6056">
            <w:pPr>
              <w:rPr>
                <w:rFonts w:asciiTheme="minorHAnsi" w:hAnsiTheme="minorHAnsi" w:cstheme="minorHAnsi"/>
                <w:sz w:val="18"/>
                <w:szCs w:val="18"/>
              </w:rPr>
            </w:pPr>
            <w:r w:rsidRPr="00242B79">
              <w:rPr>
                <w:rFonts w:asciiTheme="minorHAnsi" w:hAnsiTheme="minorHAnsi" w:cstheme="minorHAnsi"/>
                <w:sz w:val="18"/>
                <w:szCs w:val="18"/>
              </w:rPr>
              <w:lastRenderedPageBreak/>
              <w:t>Απαιτούμενα χαρακτηριστικά απόδοσης της ανωτέρω μονάδας:</w:t>
            </w:r>
          </w:p>
          <w:p w14:paraId="5405B810" w14:textId="679059C2" w:rsidR="001E669B" w:rsidRPr="00440615"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 xml:space="preserve">Οι ελάχιστες αποδόσεις της Μονάδας, για θερμοκρασία μέσα στο χώρο 22° C και σχετική υγρασία 60 %, με θερμοκρασία εξωτερικού περιβάλλοντος 45° C, να είναι αντίστοιχα σε αισθητό (S) και ολικό (T) ψυκτικό φορτίο, οι εξής: S = Τ = 15,3 </w:t>
            </w:r>
            <w:proofErr w:type="spellStart"/>
            <w:r w:rsidRPr="00242B79">
              <w:rPr>
                <w:rFonts w:asciiTheme="minorHAnsi" w:hAnsiTheme="minorHAnsi" w:cstheme="minorHAnsi"/>
                <w:sz w:val="18"/>
                <w:szCs w:val="18"/>
              </w:rPr>
              <w:t>kW</w:t>
            </w:r>
            <w:proofErr w:type="spellEnd"/>
            <w:r w:rsidRPr="00242B79">
              <w:rPr>
                <w:rFonts w:asciiTheme="minorHAnsi" w:hAnsiTheme="minorHAnsi" w:cstheme="minorHAnsi"/>
                <w:sz w:val="18"/>
                <w:szCs w:val="18"/>
              </w:rPr>
              <w:t xml:space="preserve"> στα 6.500 m3/h.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732E0D" w14:textId="66C813DE"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BAACA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77F1761" w14:textId="77777777" w:rsidR="001E669B" w:rsidRPr="00440615" w:rsidRDefault="001E669B" w:rsidP="001E669B">
            <w:pPr>
              <w:rPr>
                <w:rFonts w:asciiTheme="minorHAnsi" w:hAnsiTheme="minorHAnsi" w:cstheme="minorHAnsi"/>
                <w:color w:val="000000"/>
                <w:sz w:val="18"/>
                <w:szCs w:val="18"/>
              </w:rPr>
            </w:pPr>
          </w:p>
        </w:tc>
      </w:tr>
      <w:tr w:rsidR="001E669B" w:rsidRPr="00440615" w14:paraId="0A35060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FB1706F" w14:textId="77777777" w:rsidR="002B0A5D" w:rsidRPr="00242B79" w:rsidRDefault="002B0A5D" w:rsidP="005C6056">
            <w:pPr>
              <w:rPr>
                <w:rFonts w:asciiTheme="minorHAnsi" w:hAnsiTheme="minorHAnsi" w:cstheme="minorHAnsi"/>
                <w:sz w:val="18"/>
                <w:szCs w:val="18"/>
              </w:rPr>
            </w:pPr>
            <w:r w:rsidRPr="00242B79">
              <w:rPr>
                <w:rFonts w:asciiTheme="minorHAnsi" w:hAnsiTheme="minorHAnsi" w:cstheme="minorHAnsi"/>
                <w:sz w:val="18"/>
                <w:szCs w:val="18"/>
              </w:rPr>
              <w:t xml:space="preserve">Με το </w:t>
            </w:r>
            <w:proofErr w:type="spellStart"/>
            <w:r w:rsidRPr="00242B79">
              <w:rPr>
                <w:rFonts w:asciiTheme="minorHAnsi" w:hAnsiTheme="minorHAnsi" w:cstheme="minorHAnsi"/>
                <w:sz w:val="18"/>
                <w:szCs w:val="18"/>
              </w:rPr>
              <w:t>Controller</w:t>
            </w:r>
            <w:proofErr w:type="spellEnd"/>
            <w:r w:rsidRPr="00242B79">
              <w:rPr>
                <w:rFonts w:asciiTheme="minorHAnsi" w:hAnsiTheme="minorHAnsi" w:cstheme="minorHAnsi"/>
                <w:sz w:val="18"/>
                <w:szCs w:val="18"/>
              </w:rPr>
              <w:t xml:space="preserve"> η μονάδα να έχει τις εξής δυνατότητες :</w:t>
            </w:r>
          </w:p>
          <w:p w14:paraId="71782A73" w14:textId="452050D9"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Αυτόματη επανεκκίνηση μετά από πιθανή διακοπή ρεύματος.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0184E0" w14:textId="24AF129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534C09"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198B3C2" w14:textId="77777777" w:rsidR="001E669B" w:rsidRPr="00440615" w:rsidRDefault="001E669B" w:rsidP="001E669B">
            <w:pPr>
              <w:rPr>
                <w:rFonts w:asciiTheme="minorHAnsi" w:hAnsiTheme="minorHAnsi" w:cstheme="minorHAnsi"/>
                <w:color w:val="000000"/>
                <w:sz w:val="18"/>
                <w:szCs w:val="18"/>
              </w:rPr>
            </w:pPr>
          </w:p>
        </w:tc>
      </w:tr>
      <w:tr w:rsidR="001E669B" w:rsidRPr="00440615" w14:paraId="31AED00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F9CE0F8" w14:textId="345B1F26"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Διαχείριση και αυτόματη εναλλαγή έως τουλάχιστον 10 Μονάδων.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6F84AE" w14:textId="6B696773"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41C0FA"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29538C0" w14:textId="77777777" w:rsidR="001E669B" w:rsidRPr="00440615" w:rsidRDefault="001E669B" w:rsidP="001E669B">
            <w:pPr>
              <w:rPr>
                <w:rFonts w:asciiTheme="minorHAnsi" w:hAnsiTheme="minorHAnsi" w:cstheme="minorHAnsi"/>
                <w:color w:val="000000"/>
                <w:sz w:val="18"/>
                <w:szCs w:val="18"/>
              </w:rPr>
            </w:pPr>
          </w:p>
        </w:tc>
      </w:tr>
      <w:tr w:rsidR="001E669B" w:rsidRPr="00440615" w14:paraId="55C285C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B663F73" w14:textId="0E6F102B"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Λειτουργία μέρας – νύχτας.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9CDAB8" w14:textId="45B287E2"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7FAAAB"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4C35C8F" w14:textId="77777777" w:rsidR="001E669B" w:rsidRPr="00440615" w:rsidRDefault="001E669B" w:rsidP="001E669B">
            <w:pPr>
              <w:rPr>
                <w:rFonts w:asciiTheme="minorHAnsi" w:hAnsiTheme="minorHAnsi" w:cstheme="minorHAnsi"/>
                <w:color w:val="000000"/>
                <w:sz w:val="18"/>
                <w:szCs w:val="18"/>
              </w:rPr>
            </w:pPr>
          </w:p>
        </w:tc>
      </w:tr>
      <w:tr w:rsidR="001E669B" w:rsidRPr="00440615" w14:paraId="25D6C8A3"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6AC5D77" w14:textId="0686D361"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Καταγραφή έως 200 </w:t>
            </w:r>
            <w:proofErr w:type="spellStart"/>
            <w:r w:rsidRPr="00242B79">
              <w:rPr>
                <w:rFonts w:asciiTheme="minorHAnsi" w:hAnsiTheme="minorHAnsi" w:cstheme="minorHAnsi"/>
                <w:sz w:val="18"/>
                <w:szCs w:val="18"/>
              </w:rPr>
              <w:t>alarms</w:t>
            </w:r>
            <w:proofErr w:type="spellEnd"/>
            <w:r w:rsidRPr="00242B79">
              <w:rPr>
                <w:rFonts w:asciiTheme="minorHAnsi" w:hAnsiTheme="minorHAnsi" w:cstheme="minorHAnsi"/>
                <w:sz w:val="18"/>
                <w:szCs w:val="18"/>
              </w:rPr>
              <w:t xml:space="preserve"> με στοιχεία ώρας και ημερομηνίας.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8A506E" w14:textId="6D13D286"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3C809F"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21F4CEC" w14:textId="77777777" w:rsidR="001E669B" w:rsidRPr="00440615" w:rsidRDefault="001E669B" w:rsidP="001E669B">
            <w:pPr>
              <w:rPr>
                <w:rFonts w:asciiTheme="minorHAnsi" w:hAnsiTheme="minorHAnsi" w:cstheme="minorHAnsi"/>
                <w:color w:val="000000"/>
                <w:sz w:val="18"/>
                <w:szCs w:val="18"/>
              </w:rPr>
            </w:pPr>
          </w:p>
        </w:tc>
      </w:tr>
      <w:tr w:rsidR="001E669B" w:rsidRPr="00440615" w14:paraId="41EC3DB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F3B5F7E" w14:textId="34420973"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Καταγραφή έως 1.440 δεδομένων τιμών, θερμοκρασίας και υγρασίας με ενδιάμεσα χρονικά διαστήματα από 1 μέχρι 32.000 λεπτά της ώρας.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CB5ED5" w14:textId="2C804E53"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01E72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00E5C01" w14:textId="77777777" w:rsidR="001E669B" w:rsidRPr="00440615" w:rsidRDefault="001E669B" w:rsidP="001E669B">
            <w:pPr>
              <w:rPr>
                <w:rFonts w:asciiTheme="minorHAnsi" w:hAnsiTheme="minorHAnsi" w:cstheme="minorHAnsi"/>
                <w:color w:val="000000"/>
                <w:sz w:val="18"/>
                <w:szCs w:val="18"/>
              </w:rPr>
            </w:pPr>
          </w:p>
        </w:tc>
      </w:tr>
      <w:tr w:rsidR="001E669B" w:rsidRPr="00440615" w14:paraId="2EC8EAE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4A14C21" w14:textId="1E057175"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 xml:space="preserve">Δυνατότητα επιλογής στην </w:t>
            </w:r>
            <w:proofErr w:type="spellStart"/>
            <w:r w:rsidRPr="00242B79">
              <w:rPr>
                <w:rFonts w:asciiTheme="minorHAnsi" w:hAnsiTheme="minorHAnsi" w:cstheme="minorHAnsi"/>
                <w:sz w:val="18"/>
                <w:szCs w:val="18"/>
              </w:rPr>
              <w:t>χρονοκαθυστέρηση</w:t>
            </w:r>
            <w:proofErr w:type="spellEnd"/>
            <w:r w:rsidRPr="00242B79">
              <w:rPr>
                <w:rFonts w:asciiTheme="minorHAnsi" w:hAnsiTheme="minorHAnsi" w:cstheme="minorHAnsi"/>
                <w:sz w:val="18"/>
                <w:szCs w:val="18"/>
              </w:rPr>
              <w:t xml:space="preserve"> και στην προτεραιότητα των </w:t>
            </w:r>
            <w:proofErr w:type="spellStart"/>
            <w:r w:rsidRPr="00242B79">
              <w:rPr>
                <w:rFonts w:asciiTheme="minorHAnsi" w:hAnsiTheme="minorHAnsi" w:cstheme="minorHAnsi"/>
                <w:sz w:val="18"/>
                <w:szCs w:val="18"/>
              </w:rPr>
              <w:t>alarms</w:t>
            </w:r>
            <w:proofErr w:type="spellEnd"/>
            <w:r w:rsidRPr="00242B79">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F276A9" w14:textId="51499281"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2BF2815"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A717CAE" w14:textId="77777777" w:rsidR="001E669B" w:rsidRPr="00440615" w:rsidRDefault="001E669B" w:rsidP="001E669B">
            <w:pPr>
              <w:rPr>
                <w:rFonts w:asciiTheme="minorHAnsi" w:hAnsiTheme="minorHAnsi" w:cstheme="minorHAnsi"/>
                <w:color w:val="000000"/>
                <w:sz w:val="18"/>
                <w:szCs w:val="18"/>
              </w:rPr>
            </w:pPr>
          </w:p>
        </w:tc>
      </w:tr>
      <w:tr w:rsidR="001E669B" w:rsidRPr="00440615" w14:paraId="4328B22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4A6ACB8" w14:textId="0E4FB2EB"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Δυνατότητα εκτύπωσης καταγεγραμμένων δεδομένων για τη θερμοκρασία, την υγρασία και άλλων παραμέτρων της Μονάδας.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3D0D52" w14:textId="0E863C3A"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34F401"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881B5D0" w14:textId="77777777" w:rsidR="001E669B" w:rsidRPr="00440615" w:rsidRDefault="001E669B" w:rsidP="001E669B">
            <w:pPr>
              <w:rPr>
                <w:rFonts w:asciiTheme="minorHAnsi" w:hAnsiTheme="minorHAnsi" w:cstheme="minorHAnsi"/>
                <w:color w:val="000000"/>
                <w:sz w:val="18"/>
                <w:szCs w:val="18"/>
              </w:rPr>
            </w:pPr>
          </w:p>
        </w:tc>
      </w:tr>
      <w:tr w:rsidR="001E669B" w:rsidRPr="00440615" w14:paraId="1FAFB4A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0F6B5A0" w14:textId="7CC979B4"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Δυνατότητα ομαδοποίησης των διαχειριζόμενων Μονάδων έως τέσσερις (4) ζώνες.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26E9A" w14:textId="4EC13CFC"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79DB9D"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2EB15C9" w14:textId="77777777" w:rsidR="001E669B" w:rsidRPr="00440615" w:rsidRDefault="001E669B" w:rsidP="001E669B">
            <w:pPr>
              <w:rPr>
                <w:rFonts w:asciiTheme="minorHAnsi" w:hAnsiTheme="minorHAnsi" w:cstheme="minorHAnsi"/>
                <w:color w:val="000000"/>
                <w:sz w:val="18"/>
                <w:szCs w:val="18"/>
              </w:rPr>
            </w:pPr>
          </w:p>
        </w:tc>
      </w:tr>
      <w:tr w:rsidR="001E669B" w:rsidRPr="00440615" w14:paraId="0D0B074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674862E" w14:textId="4EE686AD" w:rsidR="001E669B" w:rsidRPr="00440615" w:rsidRDefault="002B0A5D" w:rsidP="005C6056">
            <w:pPr>
              <w:rPr>
                <w:rFonts w:asciiTheme="minorHAnsi" w:hAnsiTheme="minorHAnsi" w:cstheme="minorHAnsi"/>
                <w:sz w:val="18"/>
                <w:szCs w:val="18"/>
              </w:rPr>
            </w:pPr>
            <w:r>
              <w:rPr>
                <w:rFonts w:asciiTheme="minorHAnsi" w:hAnsiTheme="minorHAnsi" w:cstheme="minorHAnsi"/>
                <w:sz w:val="18"/>
                <w:szCs w:val="18"/>
              </w:rPr>
              <w:t xml:space="preserve">- </w:t>
            </w:r>
            <w:r w:rsidRPr="00242B79">
              <w:rPr>
                <w:rFonts w:asciiTheme="minorHAnsi" w:hAnsiTheme="minorHAnsi" w:cstheme="minorHAnsi"/>
                <w:sz w:val="18"/>
                <w:szCs w:val="18"/>
              </w:rPr>
              <w:t>Δυνατότητα επικοινωνίας με συστήματα διαχείρισης κτιρίων BMS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C8606" w14:textId="664D6710" w:rsidR="001E669B" w:rsidRPr="00440615" w:rsidRDefault="001E669B"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5BE82EC" w14:textId="77777777" w:rsidR="001E669B" w:rsidRPr="00440615" w:rsidRDefault="001E669B" w:rsidP="001E669B">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8B18368" w14:textId="77777777" w:rsidR="001E669B" w:rsidRPr="00440615" w:rsidRDefault="001E669B" w:rsidP="001E669B">
            <w:pPr>
              <w:rPr>
                <w:rFonts w:asciiTheme="minorHAnsi" w:hAnsiTheme="minorHAnsi" w:cstheme="minorHAnsi"/>
                <w:color w:val="000000"/>
                <w:sz w:val="18"/>
                <w:szCs w:val="18"/>
              </w:rPr>
            </w:pPr>
          </w:p>
        </w:tc>
      </w:tr>
      <w:tr w:rsidR="00F56BC4" w:rsidRPr="00440615" w14:paraId="7BB3F91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50A50824" w14:textId="44A288E4" w:rsidR="00F56BC4" w:rsidRPr="00440615" w:rsidRDefault="00F56BC4" w:rsidP="005C6056">
            <w:pPr>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6363FA4" w14:textId="4E95BC47"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346C5D"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82E1A4E" w14:textId="77777777" w:rsidR="00F56BC4" w:rsidRPr="00440615" w:rsidRDefault="00F56BC4" w:rsidP="00F56BC4">
            <w:pPr>
              <w:rPr>
                <w:rFonts w:asciiTheme="minorHAnsi" w:hAnsiTheme="minorHAnsi" w:cstheme="minorHAnsi"/>
                <w:color w:val="000000"/>
                <w:sz w:val="18"/>
                <w:szCs w:val="18"/>
              </w:rPr>
            </w:pPr>
          </w:p>
        </w:tc>
      </w:tr>
      <w:tr w:rsidR="00F56BC4" w:rsidRPr="00440615" w14:paraId="7C461C1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EAF0FB4" w14:textId="6164CA61"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A49AE" w14:textId="1F7199FA"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E95129"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9DB472B" w14:textId="77777777" w:rsidR="00F56BC4" w:rsidRPr="00440615" w:rsidRDefault="00F56BC4" w:rsidP="00F56BC4">
            <w:pPr>
              <w:rPr>
                <w:rFonts w:asciiTheme="minorHAnsi" w:hAnsiTheme="minorHAnsi" w:cstheme="minorHAnsi"/>
                <w:color w:val="000000"/>
                <w:sz w:val="18"/>
                <w:szCs w:val="18"/>
              </w:rPr>
            </w:pPr>
          </w:p>
        </w:tc>
      </w:tr>
      <w:tr w:rsidR="00F56BC4" w:rsidRPr="00440615" w14:paraId="5BB3F0D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633526E" w14:textId="642CDDDD"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EE3CBA" w14:textId="7C1E9EEF"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9C5B3A"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6487A0" w14:textId="77777777" w:rsidR="00F56BC4" w:rsidRPr="00440615" w:rsidRDefault="00F56BC4" w:rsidP="00F56BC4">
            <w:pPr>
              <w:rPr>
                <w:rFonts w:asciiTheme="minorHAnsi" w:hAnsiTheme="minorHAnsi" w:cstheme="minorHAnsi"/>
                <w:color w:val="000000"/>
                <w:sz w:val="18"/>
                <w:szCs w:val="18"/>
              </w:rPr>
            </w:pPr>
          </w:p>
        </w:tc>
      </w:tr>
      <w:tr w:rsidR="00F56BC4" w:rsidRPr="00440615" w14:paraId="391F8C8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23AE90D" w14:textId="3DC42AD0"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0B6918" w14:textId="2BE78032"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CBA198"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003494B" w14:textId="77777777" w:rsidR="00F56BC4" w:rsidRPr="00440615" w:rsidRDefault="00F56BC4" w:rsidP="00F56BC4">
            <w:pPr>
              <w:rPr>
                <w:rFonts w:asciiTheme="minorHAnsi" w:hAnsiTheme="minorHAnsi" w:cstheme="minorHAnsi"/>
                <w:color w:val="000000"/>
                <w:sz w:val="18"/>
                <w:szCs w:val="18"/>
              </w:rPr>
            </w:pPr>
          </w:p>
        </w:tc>
      </w:tr>
      <w:tr w:rsidR="00F56BC4" w:rsidRPr="00440615" w14:paraId="6016788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01D40D5" w14:textId="6B2DB5AF"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4D0645" w14:textId="391170BC"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F64534"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8C9C850" w14:textId="77777777" w:rsidR="00F56BC4" w:rsidRPr="00440615" w:rsidRDefault="00F56BC4" w:rsidP="00F56BC4">
            <w:pPr>
              <w:rPr>
                <w:rFonts w:asciiTheme="minorHAnsi" w:hAnsiTheme="minorHAnsi" w:cstheme="minorHAnsi"/>
                <w:color w:val="000000"/>
                <w:sz w:val="18"/>
                <w:szCs w:val="18"/>
              </w:rPr>
            </w:pPr>
          </w:p>
        </w:tc>
      </w:tr>
      <w:tr w:rsidR="00F56BC4" w:rsidRPr="00440615" w14:paraId="650BD1F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571BDAF" w14:textId="6D1EBEC0"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6B990" w14:textId="4C27F6DB"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89C518"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E5B0641" w14:textId="77777777" w:rsidR="00F56BC4" w:rsidRPr="00440615" w:rsidRDefault="00F56BC4" w:rsidP="00F56BC4">
            <w:pPr>
              <w:rPr>
                <w:rFonts w:asciiTheme="minorHAnsi" w:hAnsiTheme="minorHAnsi" w:cstheme="minorHAnsi"/>
                <w:color w:val="000000"/>
                <w:sz w:val="18"/>
                <w:szCs w:val="18"/>
              </w:rPr>
            </w:pPr>
          </w:p>
        </w:tc>
      </w:tr>
      <w:tr w:rsidR="00F56BC4" w:rsidRPr="00440615" w14:paraId="3F0BBBC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1D096C5" w14:textId="34360979" w:rsidR="00F56BC4" w:rsidRPr="00440615" w:rsidRDefault="00F56BC4" w:rsidP="005C6056">
            <w:pPr>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34EA71" w14:textId="2892A5DA"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12DA07"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D430460" w14:textId="77777777" w:rsidR="00F56BC4" w:rsidRPr="00440615" w:rsidRDefault="00F56BC4" w:rsidP="00F56BC4">
            <w:pPr>
              <w:rPr>
                <w:rFonts w:asciiTheme="minorHAnsi" w:hAnsiTheme="minorHAnsi" w:cstheme="minorHAnsi"/>
                <w:color w:val="000000"/>
                <w:sz w:val="18"/>
                <w:szCs w:val="18"/>
              </w:rPr>
            </w:pPr>
          </w:p>
        </w:tc>
      </w:tr>
      <w:tr w:rsidR="00F56BC4" w:rsidRPr="00440615" w14:paraId="1B4C6231" w14:textId="77777777" w:rsidTr="000360F8">
        <w:trPr>
          <w:trHeight w:val="1535"/>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6096F55" w14:textId="77777777" w:rsidR="00D0768A" w:rsidRPr="00D0768A" w:rsidRDefault="00D0768A" w:rsidP="00D0768A">
            <w:pPr>
              <w:spacing w:line="276" w:lineRule="auto"/>
              <w:jc w:val="center"/>
              <w:rPr>
                <w:rFonts w:asciiTheme="minorHAnsi" w:hAnsiTheme="minorHAnsi" w:cstheme="minorHAnsi"/>
                <w:b/>
                <w:bCs/>
                <w:sz w:val="18"/>
                <w:szCs w:val="18"/>
              </w:rPr>
            </w:pPr>
            <w:r w:rsidRPr="00D0768A">
              <w:rPr>
                <w:rFonts w:asciiTheme="minorHAnsi" w:hAnsiTheme="minorHAnsi" w:cstheme="minorHAnsi"/>
                <w:b/>
                <w:bCs/>
                <w:sz w:val="18"/>
                <w:szCs w:val="18"/>
              </w:rPr>
              <w:t>ΕΙΔΟΣ 20</w:t>
            </w:r>
          </w:p>
          <w:p w14:paraId="0300CB00" w14:textId="77777777" w:rsidR="00D0768A" w:rsidRPr="00D0768A" w:rsidRDefault="00D0768A" w:rsidP="00D0768A">
            <w:pPr>
              <w:spacing w:line="276" w:lineRule="auto"/>
              <w:jc w:val="center"/>
              <w:rPr>
                <w:rFonts w:asciiTheme="minorHAnsi" w:hAnsiTheme="minorHAnsi" w:cstheme="minorHAnsi"/>
                <w:b/>
                <w:bCs/>
                <w:sz w:val="18"/>
                <w:szCs w:val="18"/>
              </w:rPr>
            </w:pPr>
            <w:r w:rsidRPr="00D0768A">
              <w:rPr>
                <w:rFonts w:asciiTheme="minorHAnsi" w:hAnsiTheme="minorHAnsi" w:cstheme="minorHAnsi"/>
                <w:b/>
                <w:bCs/>
                <w:sz w:val="18"/>
                <w:szCs w:val="18"/>
              </w:rPr>
              <w:t>Κλίβανος ξήρανσης με φυσική ροή αέρα (</w:t>
            </w:r>
            <w:proofErr w:type="spellStart"/>
            <w:r w:rsidRPr="00D0768A">
              <w:rPr>
                <w:rFonts w:asciiTheme="minorHAnsi" w:hAnsiTheme="minorHAnsi" w:cstheme="minorHAnsi"/>
                <w:b/>
                <w:bCs/>
                <w:sz w:val="18"/>
                <w:szCs w:val="18"/>
              </w:rPr>
              <w:t>Πυριαντήριο</w:t>
            </w:r>
            <w:proofErr w:type="spellEnd"/>
            <w:r w:rsidRPr="00D0768A">
              <w:rPr>
                <w:rFonts w:asciiTheme="minorHAnsi" w:hAnsiTheme="minorHAnsi" w:cstheme="minorHAnsi"/>
                <w:b/>
                <w:bCs/>
                <w:sz w:val="18"/>
                <w:szCs w:val="18"/>
              </w:rPr>
              <w:t>)</w:t>
            </w:r>
          </w:p>
          <w:p w14:paraId="50787E8A" w14:textId="77777777" w:rsidR="00D0768A" w:rsidRPr="00D0768A" w:rsidRDefault="00D0768A" w:rsidP="00D0768A">
            <w:pPr>
              <w:spacing w:line="276" w:lineRule="auto"/>
              <w:jc w:val="center"/>
              <w:rPr>
                <w:rFonts w:asciiTheme="minorHAnsi" w:hAnsiTheme="minorHAnsi" w:cstheme="minorHAnsi"/>
                <w:b/>
                <w:bCs/>
                <w:sz w:val="18"/>
                <w:szCs w:val="18"/>
              </w:rPr>
            </w:pPr>
            <w:r w:rsidRPr="00D0768A">
              <w:rPr>
                <w:rFonts w:asciiTheme="minorHAnsi" w:hAnsiTheme="minorHAnsi" w:cstheme="minorHAnsi"/>
                <w:b/>
                <w:bCs/>
                <w:sz w:val="18"/>
                <w:szCs w:val="18"/>
              </w:rPr>
              <w:t>Τεμάχιο 1</w:t>
            </w:r>
          </w:p>
          <w:p w14:paraId="399B4F2C" w14:textId="4DC01927" w:rsidR="00D0768A" w:rsidRPr="00D0768A" w:rsidRDefault="00D0768A" w:rsidP="00D0768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Π</w:t>
            </w:r>
            <w:r w:rsidRPr="00D0768A">
              <w:rPr>
                <w:rFonts w:asciiTheme="minorHAnsi" w:hAnsiTheme="minorHAnsi" w:cstheme="minorHAnsi"/>
                <w:b/>
                <w:bCs/>
                <w:sz w:val="18"/>
                <w:szCs w:val="18"/>
              </w:rPr>
              <w:t xml:space="preserve">ροορίζεται για την Χ.Υ. Ανατολικής Μακεδονίας Θράκης – </w:t>
            </w:r>
            <w:proofErr w:type="spellStart"/>
            <w:r w:rsidRPr="00D0768A">
              <w:rPr>
                <w:rFonts w:asciiTheme="minorHAnsi" w:hAnsiTheme="minorHAnsi" w:cstheme="minorHAnsi"/>
                <w:b/>
                <w:bCs/>
                <w:sz w:val="18"/>
                <w:szCs w:val="18"/>
              </w:rPr>
              <w:t>αυτ</w:t>
            </w:r>
            <w:proofErr w:type="spellEnd"/>
            <w:r w:rsidRPr="00D0768A">
              <w:rPr>
                <w:rFonts w:asciiTheme="minorHAnsi" w:hAnsiTheme="minorHAnsi" w:cstheme="minorHAnsi"/>
                <w:b/>
                <w:bCs/>
                <w:sz w:val="18"/>
                <w:szCs w:val="18"/>
              </w:rPr>
              <w:t xml:space="preserve">. </w:t>
            </w:r>
            <w:proofErr w:type="spellStart"/>
            <w:r w:rsidRPr="00D0768A">
              <w:rPr>
                <w:rFonts w:asciiTheme="minorHAnsi" w:hAnsiTheme="minorHAnsi" w:cstheme="minorHAnsi"/>
                <w:b/>
                <w:bCs/>
                <w:sz w:val="18"/>
                <w:szCs w:val="18"/>
              </w:rPr>
              <w:t>Γρ</w:t>
            </w:r>
            <w:proofErr w:type="spellEnd"/>
            <w:r w:rsidRPr="00D0768A">
              <w:rPr>
                <w:rFonts w:asciiTheme="minorHAnsi" w:hAnsiTheme="minorHAnsi" w:cstheme="minorHAnsi"/>
                <w:b/>
                <w:bCs/>
                <w:sz w:val="18"/>
                <w:szCs w:val="18"/>
              </w:rPr>
              <w:t>. ΧΥ Ξάνθης</w:t>
            </w:r>
          </w:p>
          <w:p w14:paraId="461677F2" w14:textId="029B0F0B"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Α. Να προσφερθεί Κλίβανος ξήρανσης με φυσική ροή αέρα, κατάλληλος για συνήθεις εφαρμογές ξήρανσης και αποστείρωσης έως τους 300 °C και αποθήκευση σε ρυθμιζόμενες με ακρίβεια, υψηλές θερμοκρασίες, 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0453E1" w14:textId="42D67FB2"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12DE31"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AE2D683" w14:textId="77777777" w:rsidR="00F56BC4" w:rsidRPr="00440615" w:rsidRDefault="00F56BC4" w:rsidP="00F56BC4">
            <w:pPr>
              <w:rPr>
                <w:rFonts w:asciiTheme="minorHAnsi" w:hAnsiTheme="minorHAnsi" w:cstheme="minorHAnsi"/>
                <w:color w:val="000000"/>
                <w:sz w:val="18"/>
                <w:szCs w:val="18"/>
              </w:rPr>
            </w:pPr>
          </w:p>
        </w:tc>
      </w:tr>
      <w:tr w:rsidR="00F56BC4" w:rsidRPr="00440615" w14:paraId="74A5EBB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3CCEC4F" w14:textId="14A868E1"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1.</w:t>
            </w:r>
            <w:r>
              <w:rPr>
                <w:rFonts w:asciiTheme="minorHAnsi" w:hAnsiTheme="minorHAnsi" w:cstheme="minorHAnsi"/>
                <w:sz w:val="18"/>
                <w:szCs w:val="18"/>
              </w:rPr>
              <w:t xml:space="preserve"> </w:t>
            </w:r>
            <w:r w:rsidRPr="00D0768A">
              <w:rPr>
                <w:rFonts w:asciiTheme="minorHAnsi" w:hAnsiTheme="minorHAnsi" w:cstheme="minorHAnsi"/>
                <w:sz w:val="18"/>
                <w:szCs w:val="18"/>
              </w:rPr>
              <w:t>Χωρητικότητα 55 ως 60 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929AEC" w14:textId="39EDA30F"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4E0BE6"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32B714A" w14:textId="77777777" w:rsidR="00F56BC4" w:rsidRPr="00440615" w:rsidRDefault="00F56BC4" w:rsidP="00F56BC4">
            <w:pPr>
              <w:rPr>
                <w:rFonts w:asciiTheme="minorHAnsi" w:hAnsiTheme="minorHAnsi" w:cstheme="minorHAnsi"/>
                <w:color w:val="000000"/>
                <w:sz w:val="18"/>
                <w:szCs w:val="18"/>
              </w:rPr>
            </w:pPr>
          </w:p>
        </w:tc>
      </w:tr>
      <w:tr w:rsidR="00F56BC4" w:rsidRPr="00440615" w14:paraId="0FF61DF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4D3A7BF" w14:textId="072674E4"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2.</w:t>
            </w:r>
            <w:r>
              <w:rPr>
                <w:rFonts w:asciiTheme="minorHAnsi" w:hAnsiTheme="minorHAnsi" w:cstheme="minorHAnsi"/>
                <w:sz w:val="18"/>
                <w:szCs w:val="18"/>
              </w:rPr>
              <w:t xml:space="preserve"> </w:t>
            </w:r>
            <w:r w:rsidRPr="00D0768A">
              <w:rPr>
                <w:rFonts w:asciiTheme="minorHAnsi" w:hAnsiTheme="minorHAnsi" w:cstheme="minorHAnsi"/>
                <w:sz w:val="18"/>
                <w:szCs w:val="18"/>
              </w:rPr>
              <w:t>Ψηφιακή ρύθμιση – έλεγχος της θερμοκρασίας.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D734EF" w14:textId="6C9556A8"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1699E8"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31B0E09" w14:textId="77777777" w:rsidR="00F56BC4" w:rsidRPr="00440615" w:rsidRDefault="00F56BC4" w:rsidP="00F56BC4">
            <w:pPr>
              <w:rPr>
                <w:rFonts w:asciiTheme="minorHAnsi" w:hAnsiTheme="minorHAnsi" w:cstheme="minorHAnsi"/>
                <w:color w:val="000000"/>
                <w:sz w:val="18"/>
                <w:szCs w:val="18"/>
              </w:rPr>
            </w:pPr>
          </w:p>
        </w:tc>
      </w:tr>
      <w:tr w:rsidR="00F56BC4" w:rsidRPr="00440615" w14:paraId="368555A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74613B5" w14:textId="32824431"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3.</w:t>
            </w:r>
            <w:r>
              <w:rPr>
                <w:rFonts w:asciiTheme="minorHAnsi" w:hAnsiTheme="minorHAnsi" w:cstheme="minorHAnsi"/>
                <w:sz w:val="18"/>
                <w:szCs w:val="18"/>
              </w:rPr>
              <w:t xml:space="preserve"> </w:t>
            </w:r>
            <w:r w:rsidRPr="00D0768A">
              <w:rPr>
                <w:rFonts w:asciiTheme="minorHAnsi" w:hAnsiTheme="minorHAnsi" w:cstheme="minorHAnsi"/>
                <w:sz w:val="18"/>
                <w:szCs w:val="18"/>
              </w:rPr>
              <w:t>Θερμοκρασιακό εύρος από 5°C άνω της θερμοκρασίας περιβάλλοντος έως 300°C.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6EE337" w14:textId="382A4D90"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0F945D"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BBB9665" w14:textId="77777777" w:rsidR="00F56BC4" w:rsidRPr="00440615" w:rsidRDefault="00F56BC4" w:rsidP="00F56BC4">
            <w:pPr>
              <w:rPr>
                <w:rFonts w:asciiTheme="minorHAnsi" w:hAnsiTheme="minorHAnsi" w:cstheme="minorHAnsi"/>
                <w:color w:val="000000"/>
                <w:sz w:val="18"/>
                <w:szCs w:val="18"/>
              </w:rPr>
            </w:pPr>
          </w:p>
        </w:tc>
      </w:tr>
      <w:tr w:rsidR="00F56BC4" w:rsidRPr="00440615" w14:paraId="1C154F5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8D1AEF2" w14:textId="5A4C9799"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4.</w:t>
            </w:r>
            <w:r>
              <w:rPr>
                <w:rFonts w:asciiTheme="minorHAnsi" w:hAnsiTheme="minorHAnsi" w:cstheme="minorHAnsi"/>
                <w:sz w:val="18"/>
                <w:szCs w:val="18"/>
              </w:rPr>
              <w:t xml:space="preserve"> </w:t>
            </w:r>
            <w:r w:rsidRPr="00D0768A">
              <w:rPr>
                <w:rFonts w:asciiTheme="minorHAnsi" w:hAnsiTheme="minorHAnsi" w:cstheme="minorHAnsi"/>
                <w:sz w:val="18"/>
                <w:szCs w:val="18"/>
              </w:rPr>
              <w:t>Προγραμματισμός θερμοκρασιακών βαθμίδων (</w:t>
            </w:r>
            <w:proofErr w:type="spellStart"/>
            <w:r w:rsidRPr="00D0768A">
              <w:rPr>
                <w:rFonts w:asciiTheme="minorHAnsi" w:hAnsiTheme="minorHAnsi" w:cstheme="minorHAnsi"/>
                <w:sz w:val="18"/>
                <w:szCs w:val="18"/>
              </w:rPr>
              <w:t>ramp</w:t>
            </w:r>
            <w:proofErr w:type="spellEnd"/>
            <w:r w:rsidRPr="00D0768A">
              <w:rPr>
                <w:rFonts w:asciiTheme="minorHAnsi" w:hAnsiTheme="minorHAnsi" w:cstheme="minorHAnsi"/>
                <w:sz w:val="18"/>
                <w:szCs w:val="18"/>
              </w:rPr>
              <w:t xml:space="preserve"> </w:t>
            </w:r>
            <w:proofErr w:type="spellStart"/>
            <w:r w:rsidRPr="00D0768A">
              <w:rPr>
                <w:rFonts w:asciiTheme="minorHAnsi" w:hAnsiTheme="minorHAnsi" w:cstheme="minorHAnsi"/>
                <w:sz w:val="18"/>
                <w:szCs w:val="18"/>
              </w:rPr>
              <w:t>function</w:t>
            </w:r>
            <w:proofErr w:type="spellEnd"/>
            <w:r w:rsidRPr="00D0768A">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3133AE" w14:textId="49EE61C2"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989C23"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AAC35A" w14:textId="77777777" w:rsidR="00F56BC4" w:rsidRPr="00440615" w:rsidRDefault="00F56BC4" w:rsidP="00F56BC4">
            <w:pPr>
              <w:rPr>
                <w:rFonts w:asciiTheme="minorHAnsi" w:hAnsiTheme="minorHAnsi" w:cstheme="minorHAnsi"/>
                <w:color w:val="000000"/>
                <w:sz w:val="18"/>
                <w:szCs w:val="18"/>
              </w:rPr>
            </w:pPr>
          </w:p>
        </w:tc>
      </w:tr>
      <w:tr w:rsidR="00F56BC4" w:rsidRPr="00440615" w14:paraId="2FA4B1C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C7EFA09" w14:textId="1FCD814E"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5.</w:t>
            </w:r>
            <w:r>
              <w:rPr>
                <w:rFonts w:asciiTheme="minorHAnsi" w:hAnsiTheme="minorHAnsi" w:cstheme="minorHAnsi"/>
                <w:sz w:val="18"/>
                <w:szCs w:val="18"/>
              </w:rPr>
              <w:t xml:space="preserve"> </w:t>
            </w:r>
            <w:r w:rsidRPr="00D0768A">
              <w:rPr>
                <w:rFonts w:asciiTheme="minorHAnsi" w:hAnsiTheme="minorHAnsi" w:cstheme="minorHAnsi"/>
                <w:sz w:val="18"/>
                <w:szCs w:val="18"/>
              </w:rPr>
              <w:t>Ακρίβεια ένδειξης θερμοκρασίας 1°C.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4AE065" w14:textId="59291E26"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98F5437"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A9E8D6E" w14:textId="77777777" w:rsidR="00F56BC4" w:rsidRPr="00440615" w:rsidRDefault="00F56BC4" w:rsidP="00F56BC4">
            <w:pPr>
              <w:rPr>
                <w:rFonts w:asciiTheme="minorHAnsi" w:hAnsiTheme="minorHAnsi" w:cstheme="minorHAnsi"/>
                <w:color w:val="000000"/>
                <w:sz w:val="18"/>
                <w:szCs w:val="18"/>
              </w:rPr>
            </w:pPr>
          </w:p>
        </w:tc>
      </w:tr>
      <w:tr w:rsidR="00F56BC4" w:rsidRPr="00440615" w14:paraId="6AE6D74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DB950B6" w14:textId="22316D1F"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6.</w:t>
            </w:r>
            <w:r>
              <w:rPr>
                <w:rFonts w:asciiTheme="minorHAnsi" w:hAnsiTheme="minorHAnsi" w:cstheme="minorHAnsi"/>
                <w:sz w:val="18"/>
                <w:szCs w:val="18"/>
              </w:rPr>
              <w:t xml:space="preserve"> </w:t>
            </w:r>
            <w:r w:rsidRPr="00D0768A">
              <w:rPr>
                <w:rFonts w:asciiTheme="minorHAnsi" w:hAnsiTheme="minorHAnsi" w:cstheme="minorHAnsi"/>
                <w:sz w:val="18"/>
                <w:szCs w:val="18"/>
              </w:rPr>
              <w:t>Ψηφιακός χρονοδιακόπτης από 0 έως 99 ώρες.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5A021A" w14:textId="19768D5F"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D0F6AD3"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381F027" w14:textId="77777777" w:rsidR="00F56BC4" w:rsidRPr="00440615" w:rsidRDefault="00F56BC4" w:rsidP="00F56BC4">
            <w:pPr>
              <w:rPr>
                <w:rFonts w:asciiTheme="minorHAnsi" w:hAnsiTheme="minorHAnsi" w:cstheme="minorHAnsi"/>
                <w:color w:val="000000"/>
                <w:sz w:val="18"/>
                <w:szCs w:val="18"/>
              </w:rPr>
            </w:pPr>
          </w:p>
        </w:tc>
      </w:tr>
      <w:tr w:rsidR="00F56BC4" w:rsidRPr="00440615" w14:paraId="63F0145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49D9971" w14:textId="70E7C6A8"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7.</w:t>
            </w:r>
            <w:r>
              <w:rPr>
                <w:rFonts w:asciiTheme="minorHAnsi" w:hAnsiTheme="minorHAnsi" w:cstheme="minorHAnsi"/>
                <w:sz w:val="18"/>
                <w:szCs w:val="18"/>
              </w:rPr>
              <w:t xml:space="preserve"> </w:t>
            </w:r>
            <w:r w:rsidRPr="00D0768A">
              <w:rPr>
                <w:rFonts w:asciiTheme="minorHAnsi" w:hAnsiTheme="minorHAnsi" w:cstheme="minorHAnsi"/>
                <w:sz w:val="18"/>
                <w:szCs w:val="18"/>
              </w:rPr>
              <w:t>Διακύμανση θερμοκρασίας (</w:t>
            </w:r>
            <w:proofErr w:type="spellStart"/>
            <w:r w:rsidRPr="00D0768A">
              <w:rPr>
                <w:rFonts w:asciiTheme="minorHAnsi" w:hAnsiTheme="minorHAnsi" w:cstheme="minorHAnsi"/>
                <w:sz w:val="18"/>
                <w:szCs w:val="18"/>
              </w:rPr>
              <w:t>fluctuation</w:t>
            </w:r>
            <w:proofErr w:type="spellEnd"/>
            <w:r w:rsidRPr="00D0768A">
              <w:rPr>
                <w:rFonts w:asciiTheme="minorHAnsi" w:hAnsiTheme="minorHAnsi" w:cstheme="minorHAnsi"/>
                <w:sz w:val="18"/>
                <w:szCs w:val="18"/>
              </w:rPr>
              <w:t>) ≤±0.4°C στους 150°C.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143BB8" w14:textId="741A28C3"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44007A"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7D2FAE6" w14:textId="77777777" w:rsidR="00F56BC4" w:rsidRPr="00440615" w:rsidRDefault="00F56BC4" w:rsidP="00F56BC4">
            <w:pPr>
              <w:rPr>
                <w:rFonts w:asciiTheme="minorHAnsi" w:hAnsiTheme="minorHAnsi" w:cstheme="minorHAnsi"/>
                <w:color w:val="000000"/>
                <w:sz w:val="18"/>
                <w:szCs w:val="18"/>
              </w:rPr>
            </w:pPr>
          </w:p>
        </w:tc>
      </w:tr>
      <w:tr w:rsidR="00F56BC4" w:rsidRPr="00440615" w14:paraId="75E7096F"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8065D51" w14:textId="25BED3CA"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8.</w:t>
            </w:r>
            <w:r>
              <w:rPr>
                <w:rFonts w:asciiTheme="minorHAnsi" w:hAnsiTheme="minorHAnsi" w:cstheme="minorHAnsi"/>
                <w:sz w:val="18"/>
                <w:szCs w:val="18"/>
              </w:rPr>
              <w:t xml:space="preserve"> </w:t>
            </w:r>
            <w:r w:rsidRPr="00D0768A">
              <w:rPr>
                <w:rFonts w:asciiTheme="minorHAnsi" w:hAnsiTheme="minorHAnsi" w:cstheme="minorHAnsi"/>
                <w:sz w:val="18"/>
                <w:szCs w:val="18"/>
              </w:rPr>
              <w:t>Ομοιομορφία θερμοκρασίας (</w:t>
            </w:r>
            <w:proofErr w:type="spellStart"/>
            <w:r w:rsidRPr="00D0768A">
              <w:rPr>
                <w:rFonts w:asciiTheme="minorHAnsi" w:hAnsiTheme="minorHAnsi" w:cstheme="minorHAnsi"/>
                <w:sz w:val="18"/>
                <w:szCs w:val="18"/>
              </w:rPr>
              <w:t>Uniformity</w:t>
            </w:r>
            <w:proofErr w:type="spellEnd"/>
            <w:r w:rsidRPr="00D0768A">
              <w:rPr>
                <w:rFonts w:asciiTheme="minorHAnsi" w:hAnsiTheme="minorHAnsi" w:cstheme="minorHAnsi"/>
                <w:sz w:val="18"/>
                <w:szCs w:val="18"/>
              </w:rPr>
              <w:t>) ≤±2.5°C στους 150°C.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36AE10" w14:textId="2A9AA3F9"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7C07A26"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E1AD194" w14:textId="77777777" w:rsidR="00F56BC4" w:rsidRPr="00440615" w:rsidRDefault="00F56BC4" w:rsidP="00F56BC4">
            <w:pPr>
              <w:rPr>
                <w:rFonts w:asciiTheme="minorHAnsi" w:hAnsiTheme="minorHAnsi" w:cstheme="minorHAnsi"/>
                <w:color w:val="000000"/>
                <w:sz w:val="18"/>
                <w:szCs w:val="18"/>
              </w:rPr>
            </w:pPr>
          </w:p>
        </w:tc>
      </w:tr>
      <w:tr w:rsidR="00F56BC4" w:rsidRPr="00440615" w14:paraId="4BB8D89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B34E47D" w14:textId="54A5C008"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9.</w:t>
            </w:r>
            <w:r>
              <w:rPr>
                <w:rFonts w:asciiTheme="minorHAnsi" w:hAnsiTheme="minorHAnsi" w:cstheme="minorHAnsi"/>
                <w:sz w:val="18"/>
                <w:szCs w:val="18"/>
              </w:rPr>
              <w:t xml:space="preserve"> </w:t>
            </w:r>
            <w:r w:rsidRPr="00D0768A">
              <w:rPr>
                <w:rFonts w:asciiTheme="minorHAnsi" w:hAnsiTheme="minorHAnsi" w:cstheme="minorHAnsi"/>
                <w:sz w:val="18"/>
                <w:szCs w:val="18"/>
              </w:rPr>
              <w:t xml:space="preserve">Χρόνος θέρμανσης στους 150°C ≤ 45 </w:t>
            </w:r>
            <w:proofErr w:type="spellStart"/>
            <w:r w:rsidRPr="00D0768A">
              <w:rPr>
                <w:rFonts w:asciiTheme="minorHAnsi" w:hAnsiTheme="minorHAnsi" w:cstheme="minorHAnsi"/>
                <w:sz w:val="18"/>
                <w:szCs w:val="18"/>
              </w:rPr>
              <w:t>min</w:t>
            </w:r>
            <w:proofErr w:type="spellEnd"/>
            <w:r w:rsidRPr="00D0768A">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2E8653" w14:textId="099146ED"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E3DBBE"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671EDB4" w14:textId="77777777" w:rsidR="00F56BC4" w:rsidRPr="00440615" w:rsidRDefault="00F56BC4" w:rsidP="00F56BC4">
            <w:pPr>
              <w:rPr>
                <w:rFonts w:asciiTheme="minorHAnsi" w:hAnsiTheme="minorHAnsi" w:cstheme="minorHAnsi"/>
                <w:color w:val="000000"/>
                <w:sz w:val="18"/>
                <w:szCs w:val="18"/>
              </w:rPr>
            </w:pPr>
          </w:p>
        </w:tc>
      </w:tr>
      <w:tr w:rsidR="00F56BC4" w:rsidRPr="00440615" w14:paraId="368270E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77B8224" w14:textId="458E0ABF"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10</w:t>
            </w:r>
            <w:r>
              <w:rPr>
                <w:rFonts w:asciiTheme="minorHAnsi" w:hAnsiTheme="minorHAnsi" w:cstheme="minorHAnsi"/>
                <w:sz w:val="18"/>
                <w:szCs w:val="18"/>
              </w:rPr>
              <w:t xml:space="preserve">. </w:t>
            </w:r>
            <w:r w:rsidRPr="00D0768A">
              <w:rPr>
                <w:rFonts w:asciiTheme="minorHAnsi" w:hAnsiTheme="minorHAnsi" w:cstheme="minorHAnsi"/>
                <w:sz w:val="18"/>
                <w:szCs w:val="18"/>
              </w:rPr>
              <w:t xml:space="preserve">Χρόνος επαναφοράς μετά σύντομο άνοιγμα της πόρτας στους 150°C ≤ 25 </w:t>
            </w:r>
            <w:proofErr w:type="spellStart"/>
            <w:r w:rsidRPr="00D0768A">
              <w:rPr>
                <w:rFonts w:asciiTheme="minorHAnsi" w:hAnsiTheme="minorHAnsi" w:cstheme="minorHAnsi"/>
                <w:sz w:val="18"/>
                <w:szCs w:val="18"/>
              </w:rPr>
              <w:t>min</w:t>
            </w:r>
            <w:proofErr w:type="spellEnd"/>
            <w:r w:rsidRPr="00D0768A">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3C618B" w14:textId="255A9FCE"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F76C964"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B18EE7F" w14:textId="77777777" w:rsidR="00F56BC4" w:rsidRPr="00440615" w:rsidRDefault="00F56BC4" w:rsidP="00F56BC4">
            <w:pPr>
              <w:rPr>
                <w:rFonts w:asciiTheme="minorHAnsi" w:hAnsiTheme="minorHAnsi" w:cstheme="minorHAnsi"/>
                <w:color w:val="000000"/>
                <w:sz w:val="18"/>
                <w:szCs w:val="18"/>
              </w:rPr>
            </w:pPr>
          </w:p>
        </w:tc>
      </w:tr>
      <w:tr w:rsidR="00F56BC4" w:rsidRPr="00440615" w14:paraId="1EB667B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F94074B" w14:textId="777BEAC1"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11.</w:t>
            </w:r>
            <w:r>
              <w:rPr>
                <w:rFonts w:asciiTheme="minorHAnsi" w:hAnsiTheme="minorHAnsi" w:cstheme="minorHAnsi"/>
                <w:sz w:val="18"/>
                <w:szCs w:val="18"/>
              </w:rPr>
              <w:t xml:space="preserve"> </w:t>
            </w:r>
            <w:r w:rsidRPr="00D0768A">
              <w:rPr>
                <w:rFonts w:asciiTheme="minorHAnsi" w:hAnsiTheme="minorHAnsi" w:cstheme="minorHAnsi"/>
                <w:sz w:val="18"/>
                <w:szCs w:val="18"/>
              </w:rPr>
              <w:t>Διάταξη προειδοποίησης σε περίπτωση υπερθέρμανσης του φούρνου.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E8B317" w14:textId="20B17409"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2B7A75"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D05B325" w14:textId="77777777" w:rsidR="00F56BC4" w:rsidRPr="00440615" w:rsidRDefault="00F56BC4" w:rsidP="00F56BC4">
            <w:pPr>
              <w:rPr>
                <w:rFonts w:asciiTheme="minorHAnsi" w:hAnsiTheme="minorHAnsi" w:cstheme="minorHAnsi"/>
                <w:color w:val="000000"/>
                <w:sz w:val="18"/>
                <w:szCs w:val="18"/>
              </w:rPr>
            </w:pPr>
          </w:p>
        </w:tc>
      </w:tr>
      <w:tr w:rsidR="00F56BC4" w:rsidRPr="00440615" w14:paraId="5A808B1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455225E" w14:textId="0050ABFA" w:rsidR="00F56BC4" w:rsidRPr="00440615" w:rsidRDefault="00D0768A" w:rsidP="00D0768A">
            <w:pPr>
              <w:spacing w:line="276" w:lineRule="auto"/>
              <w:rPr>
                <w:rFonts w:asciiTheme="minorHAnsi" w:hAnsiTheme="minorHAnsi" w:cstheme="minorHAnsi"/>
                <w:sz w:val="18"/>
                <w:szCs w:val="18"/>
              </w:rPr>
            </w:pPr>
            <w:r w:rsidRPr="00D0768A">
              <w:rPr>
                <w:rFonts w:asciiTheme="minorHAnsi" w:hAnsiTheme="minorHAnsi" w:cstheme="minorHAnsi"/>
                <w:sz w:val="18"/>
                <w:szCs w:val="18"/>
              </w:rPr>
              <w:t>12.</w:t>
            </w:r>
            <w:r>
              <w:rPr>
                <w:rFonts w:asciiTheme="minorHAnsi" w:hAnsiTheme="minorHAnsi" w:cstheme="minorHAnsi"/>
                <w:sz w:val="18"/>
                <w:szCs w:val="18"/>
              </w:rPr>
              <w:t xml:space="preserve"> </w:t>
            </w:r>
            <w:r w:rsidRPr="00D0768A">
              <w:rPr>
                <w:rFonts w:asciiTheme="minorHAnsi" w:hAnsiTheme="minorHAnsi" w:cstheme="minorHAnsi"/>
                <w:sz w:val="18"/>
                <w:szCs w:val="18"/>
              </w:rPr>
              <w:t>Προστασία περιβλήματος κατά ΕΝ 60529 ΙΡ 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1451EE" w14:textId="52BD3AB6"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97F2DF"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74D45EE" w14:textId="77777777" w:rsidR="00F56BC4" w:rsidRPr="00440615" w:rsidRDefault="00F56BC4" w:rsidP="00F56BC4">
            <w:pPr>
              <w:rPr>
                <w:rFonts w:asciiTheme="minorHAnsi" w:hAnsiTheme="minorHAnsi" w:cstheme="minorHAnsi"/>
                <w:color w:val="000000"/>
                <w:sz w:val="18"/>
                <w:szCs w:val="18"/>
              </w:rPr>
            </w:pPr>
          </w:p>
        </w:tc>
      </w:tr>
      <w:tr w:rsidR="00F56BC4" w:rsidRPr="00440615" w14:paraId="3A7829FD"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50D2E17" w14:textId="3BA6928B" w:rsidR="00F56BC4" w:rsidRPr="00440615" w:rsidRDefault="00D0768A" w:rsidP="00F56BC4">
            <w:pPr>
              <w:spacing w:line="276" w:lineRule="auto"/>
              <w:rPr>
                <w:rFonts w:asciiTheme="minorHAnsi" w:hAnsiTheme="minorHAnsi" w:cstheme="minorHAnsi"/>
                <w:sz w:val="18"/>
                <w:szCs w:val="18"/>
              </w:rPr>
            </w:pPr>
            <w:r w:rsidRPr="00D0768A">
              <w:rPr>
                <w:rFonts w:asciiTheme="minorHAnsi" w:hAnsiTheme="minorHAnsi" w:cstheme="minorHAnsi"/>
                <w:sz w:val="18"/>
                <w:szCs w:val="18"/>
              </w:rPr>
              <w:t>13.</w:t>
            </w:r>
            <w:r>
              <w:rPr>
                <w:rFonts w:asciiTheme="minorHAnsi" w:hAnsiTheme="minorHAnsi" w:cstheme="minorHAnsi"/>
                <w:sz w:val="18"/>
                <w:szCs w:val="18"/>
              </w:rPr>
              <w:t xml:space="preserve"> </w:t>
            </w:r>
            <w:r w:rsidRPr="00D0768A">
              <w:rPr>
                <w:rFonts w:asciiTheme="minorHAnsi" w:hAnsiTheme="minorHAnsi" w:cstheme="minorHAnsi"/>
                <w:sz w:val="18"/>
                <w:szCs w:val="18"/>
              </w:rPr>
              <w:t>Να συνοδεύεται από 2 ράφια με αντιδιαβρωτική επίστρωση και πιστοποιητικό δοκιμής του οίκου κατασκευής.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ADF7A2" w14:textId="40822FDC" w:rsidR="00F56BC4" w:rsidRPr="00440615" w:rsidRDefault="00F56BC4"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01BC11" w14:textId="77777777" w:rsidR="00F56BC4" w:rsidRPr="00440615" w:rsidRDefault="00F56BC4" w:rsidP="00F56BC4">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398DD8D" w14:textId="77777777" w:rsidR="00F56BC4" w:rsidRPr="00440615" w:rsidRDefault="00F56BC4" w:rsidP="00F56BC4">
            <w:pPr>
              <w:rPr>
                <w:rFonts w:asciiTheme="minorHAnsi" w:hAnsiTheme="minorHAnsi" w:cstheme="minorHAnsi"/>
                <w:color w:val="000000"/>
                <w:sz w:val="18"/>
                <w:szCs w:val="18"/>
              </w:rPr>
            </w:pPr>
          </w:p>
        </w:tc>
      </w:tr>
      <w:tr w:rsidR="00717E65" w:rsidRPr="00440615" w14:paraId="6D271B0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388BC460" w14:textId="74A72F9F" w:rsidR="00717E65" w:rsidRPr="00440615" w:rsidRDefault="00717E65" w:rsidP="00717E65">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F9780E" w14:textId="0306D87D"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7FA17A"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862B0D8" w14:textId="77777777" w:rsidR="00717E65" w:rsidRPr="00440615" w:rsidRDefault="00717E65" w:rsidP="00717E65">
            <w:pPr>
              <w:rPr>
                <w:rFonts w:asciiTheme="minorHAnsi" w:hAnsiTheme="minorHAnsi" w:cstheme="minorHAnsi"/>
                <w:color w:val="000000"/>
                <w:sz w:val="18"/>
                <w:szCs w:val="18"/>
              </w:rPr>
            </w:pPr>
          </w:p>
        </w:tc>
      </w:tr>
      <w:tr w:rsidR="00717E65" w:rsidRPr="00440615" w14:paraId="529252B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EF39CEE" w14:textId="38ABD3A1"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D83552" w14:textId="32E2A560"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B8262FA"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41C0901" w14:textId="77777777" w:rsidR="00717E65" w:rsidRPr="00440615" w:rsidRDefault="00717E65" w:rsidP="00717E65">
            <w:pPr>
              <w:rPr>
                <w:rFonts w:asciiTheme="minorHAnsi" w:hAnsiTheme="minorHAnsi" w:cstheme="minorHAnsi"/>
                <w:color w:val="000000"/>
                <w:sz w:val="18"/>
                <w:szCs w:val="18"/>
              </w:rPr>
            </w:pPr>
          </w:p>
        </w:tc>
      </w:tr>
      <w:tr w:rsidR="00717E65" w:rsidRPr="00440615" w14:paraId="0368DBA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ED7414E" w14:textId="3BEF3535"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F12621" w14:textId="62D90A38"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507CD4"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2D1BDBD" w14:textId="77777777" w:rsidR="00717E65" w:rsidRPr="00440615" w:rsidRDefault="00717E65" w:rsidP="00717E65">
            <w:pPr>
              <w:rPr>
                <w:rFonts w:asciiTheme="minorHAnsi" w:hAnsiTheme="minorHAnsi" w:cstheme="minorHAnsi"/>
                <w:color w:val="000000"/>
                <w:sz w:val="18"/>
                <w:szCs w:val="18"/>
              </w:rPr>
            </w:pPr>
          </w:p>
        </w:tc>
      </w:tr>
      <w:tr w:rsidR="00717E65" w:rsidRPr="00440615" w14:paraId="5FFA132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FF50AD5" w14:textId="3B69E9A0"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D6E6A" w14:textId="69346C73"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71949A"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E5EA559" w14:textId="77777777" w:rsidR="00717E65" w:rsidRPr="00440615" w:rsidRDefault="00717E65" w:rsidP="00717E65">
            <w:pPr>
              <w:rPr>
                <w:rFonts w:asciiTheme="minorHAnsi" w:hAnsiTheme="minorHAnsi" w:cstheme="minorHAnsi"/>
                <w:color w:val="000000"/>
                <w:sz w:val="18"/>
                <w:szCs w:val="18"/>
              </w:rPr>
            </w:pPr>
          </w:p>
        </w:tc>
      </w:tr>
      <w:tr w:rsidR="00717E65" w:rsidRPr="00440615" w14:paraId="77484A41"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D7E1B3C" w14:textId="1B316301"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E7A8A9" w14:textId="50AFCE11"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3E2965"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6C6E4E6" w14:textId="77777777" w:rsidR="00717E65" w:rsidRPr="00440615" w:rsidRDefault="00717E65" w:rsidP="00717E65">
            <w:pPr>
              <w:rPr>
                <w:rFonts w:asciiTheme="minorHAnsi" w:hAnsiTheme="minorHAnsi" w:cstheme="minorHAnsi"/>
                <w:color w:val="000000"/>
                <w:sz w:val="18"/>
                <w:szCs w:val="18"/>
              </w:rPr>
            </w:pPr>
          </w:p>
        </w:tc>
      </w:tr>
      <w:tr w:rsidR="00717E65" w:rsidRPr="00440615" w14:paraId="72D7B665"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163F5F6" w14:textId="03813E91"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DF99C8" w14:textId="1049F2BB"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71B8F70"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75A6B6B" w14:textId="77777777" w:rsidR="00717E65" w:rsidRPr="00440615" w:rsidRDefault="00717E65" w:rsidP="00717E65">
            <w:pPr>
              <w:rPr>
                <w:rFonts w:asciiTheme="minorHAnsi" w:hAnsiTheme="minorHAnsi" w:cstheme="minorHAnsi"/>
                <w:color w:val="000000"/>
                <w:sz w:val="18"/>
                <w:szCs w:val="18"/>
              </w:rPr>
            </w:pPr>
          </w:p>
        </w:tc>
      </w:tr>
      <w:tr w:rsidR="00717E65" w:rsidRPr="00440615" w14:paraId="22380BA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00ACBD4" w14:textId="7FF1B04B" w:rsidR="00717E65" w:rsidRPr="00440615" w:rsidRDefault="00717E65" w:rsidP="00717E65">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A5311" w14:textId="76052E92" w:rsidR="00717E65" w:rsidRPr="00440615" w:rsidRDefault="00717E65"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D917EDA" w14:textId="77777777" w:rsidR="00717E65" w:rsidRPr="00440615" w:rsidRDefault="00717E65" w:rsidP="00717E65">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1BC5C92" w14:textId="77777777" w:rsidR="00717E65" w:rsidRPr="00440615" w:rsidRDefault="00717E65" w:rsidP="00717E65">
            <w:pPr>
              <w:rPr>
                <w:rFonts w:asciiTheme="minorHAnsi" w:hAnsiTheme="minorHAnsi" w:cstheme="minorHAnsi"/>
                <w:color w:val="000000"/>
                <w:sz w:val="18"/>
                <w:szCs w:val="18"/>
              </w:rPr>
            </w:pPr>
          </w:p>
        </w:tc>
      </w:tr>
      <w:tr w:rsidR="00DE7259" w:rsidRPr="00440615" w14:paraId="4F5EF7F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91EA9D3" w14:textId="77777777" w:rsidR="00DE7259" w:rsidRPr="00221CD1" w:rsidRDefault="00DE7259" w:rsidP="00DE7259">
            <w:pPr>
              <w:spacing w:line="276" w:lineRule="auto"/>
              <w:jc w:val="center"/>
              <w:rPr>
                <w:rFonts w:asciiTheme="minorHAnsi" w:hAnsiTheme="minorHAnsi" w:cstheme="minorHAnsi"/>
                <w:b/>
                <w:bCs/>
                <w:sz w:val="18"/>
                <w:szCs w:val="18"/>
              </w:rPr>
            </w:pPr>
            <w:r w:rsidRPr="00221CD1">
              <w:rPr>
                <w:rFonts w:asciiTheme="minorHAnsi" w:hAnsiTheme="minorHAnsi" w:cstheme="minorHAnsi"/>
                <w:b/>
                <w:bCs/>
                <w:sz w:val="18"/>
                <w:szCs w:val="18"/>
              </w:rPr>
              <w:lastRenderedPageBreak/>
              <w:t>ΕΙΔΟΣ 21</w:t>
            </w:r>
          </w:p>
          <w:p w14:paraId="2865EA4E" w14:textId="77777777" w:rsidR="00DE7259" w:rsidRPr="00221CD1" w:rsidRDefault="00DE7259" w:rsidP="00DE7259">
            <w:pPr>
              <w:spacing w:line="276" w:lineRule="auto"/>
              <w:jc w:val="center"/>
              <w:rPr>
                <w:rFonts w:asciiTheme="minorHAnsi" w:hAnsiTheme="minorHAnsi" w:cstheme="minorHAnsi"/>
                <w:b/>
                <w:bCs/>
                <w:sz w:val="18"/>
                <w:szCs w:val="18"/>
              </w:rPr>
            </w:pPr>
            <w:r w:rsidRPr="00221CD1">
              <w:rPr>
                <w:rFonts w:asciiTheme="minorHAnsi" w:hAnsiTheme="minorHAnsi" w:cstheme="minorHAnsi"/>
                <w:b/>
                <w:bCs/>
                <w:sz w:val="18"/>
                <w:szCs w:val="18"/>
              </w:rPr>
              <w:t>Κλίβανος  αποτέφρωσης</w:t>
            </w:r>
          </w:p>
          <w:p w14:paraId="68DA867A" w14:textId="77777777" w:rsidR="00DE7259" w:rsidRPr="00221CD1" w:rsidRDefault="00DE7259" w:rsidP="00DE7259">
            <w:pPr>
              <w:spacing w:line="276" w:lineRule="auto"/>
              <w:jc w:val="center"/>
              <w:rPr>
                <w:rFonts w:asciiTheme="minorHAnsi" w:hAnsiTheme="minorHAnsi" w:cstheme="minorHAnsi"/>
                <w:b/>
                <w:bCs/>
                <w:sz w:val="18"/>
                <w:szCs w:val="18"/>
              </w:rPr>
            </w:pPr>
            <w:r w:rsidRPr="00221CD1">
              <w:rPr>
                <w:rFonts w:asciiTheme="minorHAnsi" w:hAnsiTheme="minorHAnsi" w:cstheme="minorHAnsi"/>
                <w:b/>
                <w:bCs/>
                <w:sz w:val="18"/>
                <w:szCs w:val="18"/>
              </w:rPr>
              <w:t>Τεμάχιο 1</w:t>
            </w:r>
          </w:p>
          <w:p w14:paraId="2265F5DA" w14:textId="77777777" w:rsidR="00DE7259" w:rsidRPr="00221CD1" w:rsidRDefault="00DE7259" w:rsidP="00DE7259">
            <w:pPr>
              <w:spacing w:line="276" w:lineRule="auto"/>
              <w:jc w:val="center"/>
              <w:rPr>
                <w:rFonts w:asciiTheme="minorHAnsi" w:hAnsiTheme="minorHAnsi" w:cstheme="minorHAnsi"/>
                <w:b/>
                <w:bCs/>
                <w:sz w:val="18"/>
                <w:szCs w:val="18"/>
              </w:rPr>
            </w:pPr>
            <w:r w:rsidRPr="00221CD1">
              <w:rPr>
                <w:rFonts w:asciiTheme="minorHAnsi" w:hAnsiTheme="minorHAnsi" w:cstheme="minorHAnsi"/>
                <w:b/>
                <w:bCs/>
                <w:sz w:val="18"/>
                <w:szCs w:val="18"/>
              </w:rPr>
              <w:t>Προορίζεται για την ΧΥ Λιβαδειάς</w:t>
            </w:r>
          </w:p>
          <w:p w14:paraId="2CD25045" w14:textId="16EB5AC4"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Α. Να προσφερθεί Κλίβανος  αποτέφρωσης (</w:t>
            </w:r>
            <w:proofErr w:type="spellStart"/>
            <w:r w:rsidRPr="00221CD1">
              <w:rPr>
                <w:rFonts w:asciiTheme="minorHAnsi" w:hAnsiTheme="minorHAnsi" w:cstheme="minorHAnsi"/>
                <w:sz w:val="18"/>
                <w:szCs w:val="18"/>
              </w:rPr>
              <w:t>Muffle</w:t>
            </w:r>
            <w:proofErr w:type="spellEnd"/>
            <w:r w:rsidRPr="00221CD1">
              <w:rPr>
                <w:rFonts w:asciiTheme="minorHAnsi" w:hAnsiTheme="minorHAnsi" w:cstheme="minorHAnsi"/>
                <w:sz w:val="18"/>
                <w:szCs w:val="18"/>
              </w:rPr>
              <w:t xml:space="preserve"> </w:t>
            </w:r>
            <w:proofErr w:type="spellStart"/>
            <w:r w:rsidRPr="00221CD1">
              <w:rPr>
                <w:rFonts w:asciiTheme="minorHAnsi" w:hAnsiTheme="minorHAnsi" w:cstheme="minorHAnsi"/>
                <w:sz w:val="18"/>
                <w:szCs w:val="18"/>
              </w:rPr>
              <w:t>furnace</w:t>
            </w:r>
            <w:proofErr w:type="spellEnd"/>
            <w:r w:rsidRPr="00221CD1">
              <w:rPr>
                <w:rFonts w:asciiTheme="minorHAnsi" w:hAnsiTheme="minorHAnsi" w:cstheme="minorHAnsi"/>
                <w:sz w:val="18"/>
                <w:szCs w:val="18"/>
              </w:rPr>
              <w:t>) για εργαστηριακή χρήση με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5E2C27" w14:textId="5F8699D6"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D099C8"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BA83752" w14:textId="77777777" w:rsidR="00DE7259" w:rsidRPr="00440615" w:rsidRDefault="00DE7259" w:rsidP="00DE7259">
            <w:pPr>
              <w:rPr>
                <w:rFonts w:asciiTheme="minorHAnsi" w:hAnsiTheme="minorHAnsi" w:cstheme="minorHAnsi"/>
                <w:color w:val="000000"/>
                <w:sz w:val="18"/>
                <w:szCs w:val="18"/>
              </w:rPr>
            </w:pPr>
          </w:p>
        </w:tc>
      </w:tr>
      <w:tr w:rsidR="00DE7259" w:rsidRPr="00440615" w14:paraId="33A925D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7738B054" w14:textId="1F1B75F4"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w:t>
            </w:r>
            <w:r>
              <w:rPr>
                <w:rFonts w:asciiTheme="minorHAnsi" w:hAnsiTheme="minorHAnsi" w:cstheme="minorHAnsi"/>
                <w:sz w:val="18"/>
                <w:szCs w:val="18"/>
              </w:rPr>
              <w:t xml:space="preserve"> </w:t>
            </w:r>
            <w:r w:rsidRPr="00221CD1">
              <w:rPr>
                <w:rFonts w:asciiTheme="minorHAnsi" w:hAnsiTheme="minorHAnsi" w:cstheme="minorHAnsi"/>
                <w:sz w:val="18"/>
                <w:szCs w:val="18"/>
              </w:rPr>
              <w:t>Θερμοκρασία ρυθμιζόμενη έως και 1100 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D18644" w14:textId="49C8964F"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518D35F"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4718FDF" w14:textId="77777777" w:rsidR="00DE7259" w:rsidRPr="00440615" w:rsidRDefault="00DE7259" w:rsidP="00DE7259">
            <w:pPr>
              <w:rPr>
                <w:rFonts w:asciiTheme="minorHAnsi" w:hAnsiTheme="minorHAnsi" w:cstheme="minorHAnsi"/>
                <w:color w:val="000000"/>
                <w:sz w:val="18"/>
                <w:szCs w:val="18"/>
              </w:rPr>
            </w:pPr>
          </w:p>
        </w:tc>
      </w:tr>
      <w:tr w:rsidR="00DE7259" w:rsidRPr="00440615" w14:paraId="11CB182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549C722B" w14:textId="42B19243"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2.</w:t>
            </w:r>
            <w:r>
              <w:rPr>
                <w:rFonts w:asciiTheme="minorHAnsi" w:hAnsiTheme="minorHAnsi" w:cstheme="minorHAnsi"/>
                <w:sz w:val="18"/>
                <w:szCs w:val="18"/>
              </w:rPr>
              <w:t xml:space="preserve"> </w:t>
            </w:r>
            <w:r w:rsidRPr="00221CD1">
              <w:rPr>
                <w:rFonts w:asciiTheme="minorHAnsi" w:hAnsiTheme="minorHAnsi" w:cstheme="minorHAnsi"/>
                <w:sz w:val="18"/>
                <w:szCs w:val="18"/>
              </w:rPr>
              <w:t>Ηλεκτρονική ρύθμιση της θερμοκρασίας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D4C7AC" w14:textId="2F3B404C"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FCC21D"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4AFA7F3" w14:textId="77777777" w:rsidR="00DE7259" w:rsidRPr="00440615" w:rsidRDefault="00DE7259" w:rsidP="00DE7259">
            <w:pPr>
              <w:rPr>
                <w:rFonts w:asciiTheme="minorHAnsi" w:hAnsiTheme="minorHAnsi" w:cstheme="minorHAnsi"/>
                <w:color w:val="000000"/>
                <w:sz w:val="18"/>
                <w:szCs w:val="18"/>
              </w:rPr>
            </w:pPr>
          </w:p>
        </w:tc>
      </w:tr>
      <w:tr w:rsidR="00DE7259" w:rsidRPr="00440615" w14:paraId="01D780A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3C16BE1" w14:textId="031205DE"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3.</w:t>
            </w:r>
            <w:r>
              <w:rPr>
                <w:rFonts w:asciiTheme="minorHAnsi" w:hAnsiTheme="minorHAnsi" w:cstheme="minorHAnsi"/>
                <w:sz w:val="18"/>
                <w:szCs w:val="18"/>
              </w:rPr>
              <w:t xml:space="preserve"> </w:t>
            </w:r>
            <w:r w:rsidRPr="00221CD1">
              <w:rPr>
                <w:rFonts w:asciiTheme="minorHAnsi" w:hAnsiTheme="minorHAnsi" w:cstheme="minorHAnsi"/>
                <w:sz w:val="18"/>
                <w:szCs w:val="18"/>
              </w:rPr>
              <w:t>Ακρίβεια ± 2 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459BA" w14:textId="0F1E7728"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02F6E1"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DC60C6E" w14:textId="77777777" w:rsidR="00DE7259" w:rsidRPr="00440615" w:rsidRDefault="00DE7259" w:rsidP="00DE7259">
            <w:pPr>
              <w:rPr>
                <w:rFonts w:asciiTheme="minorHAnsi" w:hAnsiTheme="minorHAnsi" w:cstheme="minorHAnsi"/>
                <w:color w:val="000000"/>
                <w:sz w:val="18"/>
                <w:szCs w:val="18"/>
              </w:rPr>
            </w:pPr>
          </w:p>
        </w:tc>
      </w:tr>
      <w:tr w:rsidR="00DE7259" w:rsidRPr="00440615" w14:paraId="7F37555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759A59A" w14:textId="5F3294D7"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4.</w:t>
            </w:r>
            <w:r>
              <w:rPr>
                <w:rFonts w:asciiTheme="minorHAnsi" w:hAnsiTheme="minorHAnsi" w:cstheme="minorHAnsi"/>
                <w:sz w:val="18"/>
                <w:szCs w:val="18"/>
              </w:rPr>
              <w:t xml:space="preserve"> </w:t>
            </w:r>
            <w:r w:rsidRPr="00221CD1">
              <w:rPr>
                <w:rFonts w:asciiTheme="minorHAnsi" w:hAnsiTheme="minorHAnsi" w:cstheme="minorHAnsi"/>
                <w:sz w:val="18"/>
                <w:szCs w:val="18"/>
              </w:rPr>
              <w:t>Ανάλυση ± 1 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32BE30" w14:textId="1ECE015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6B72EF2"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90EF41" w14:textId="77777777" w:rsidR="00DE7259" w:rsidRPr="00440615" w:rsidRDefault="00DE7259" w:rsidP="00DE7259">
            <w:pPr>
              <w:rPr>
                <w:rFonts w:asciiTheme="minorHAnsi" w:hAnsiTheme="minorHAnsi" w:cstheme="minorHAnsi"/>
                <w:color w:val="000000"/>
                <w:sz w:val="18"/>
                <w:szCs w:val="18"/>
              </w:rPr>
            </w:pPr>
          </w:p>
        </w:tc>
      </w:tr>
      <w:tr w:rsidR="00DE7259" w:rsidRPr="00440615" w14:paraId="713EF14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408FEC7" w14:textId="04FFA603"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5.</w:t>
            </w:r>
            <w:r>
              <w:rPr>
                <w:rFonts w:asciiTheme="minorHAnsi" w:hAnsiTheme="minorHAnsi" w:cstheme="minorHAnsi"/>
                <w:sz w:val="18"/>
                <w:szCs w:val="18"/>
              </w:rPr>
              <w:t xml:space="preserve"> </w:t>
            </w:r>
            <w:r w:rsidRPr="00221CD1">
              <w:rPr>
                <w:rFonts w:asciiTheme="minorHAnsi" w:hAnsiTheme="minorHAnsi" w:cstheme="minorHAnsi"/>
                <w:sz w:val="18"/>
                <w:szCs w:val="18"/>
              </w:rPr>
              <w:t>Μεταλλική κατασκευή με εξαερισμό στο πίσω μέρος της μονάδας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230204" w14:textId="60153459"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11389C"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9B57463" w14:textId="77777777" w:rsidR="00DE7259" w:rsidRPr="00440615" w:rsidRDefault="00DE7259" w:rsidP="00DE7259">
            <w:pPr>
              <w:rPr>
                <w:rFonts w:asciiTheme="minorHAnsi" w:hAnsiTheme="minorHAnsi" w:cstheme="minorHAnsi"/>
                <w:color w:val="000000"/>
                <w:sz w:val="18"/>
                <w:szCs w:val="18"/>
              </w:rPr>
            </w:pPr>
          </w:p>
        </w:tc>
      </w:tr>
      <w:tr w:rsidR="00DE7259" w:rsidRPr="00440615" w14:paraId="04A86AB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A92AF60" w14:textId="7460533D"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6.</w:t>
            </w:r>
            <w:r>
              <w:rPr>
                <w:rFonts w:asciiTheme="minorHAnsi" w:hAnsiTheme="minorHAnsi" w:cstheme="minorHAnsi"/>
                <w:sz w:val="18"/>
                <w:szCs w:val="18"/>
              </w:rPr>
              <w:t xml:space="preserve"> </w:t>
            </w:r>
            <w:r w:rsidRPr="00221CD1">
              <w:rPr>
                <w:rFonts w:asciiTheme="minorHAnsi" w:hAnsiTheme="minorHAnsi" w:cstheme="minorHAnsi"/>
                <w:sz w:val="18"/>
                <w:szCs w:val="18"/>
              </w:rPr>
              <w:t>Το εσωτερικό και η πόρτα του κλιβάνου είναι να κατασκευασμένα από κεραμικές ίνες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ED2DD" w14:textId="288635D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CC2BB8"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2BB61DF8" w14:textId="77777777" w:rsidR="00DE7259" w:rsidRPr="00440615" w:rsidRDefault="00DE7259" w:rsidP="00DE7259">
            <w:pPr>
              <w:rPr>
                <w:rFonts w:asciiTheme="minorHAnsi" w:hAnsiTheme="minorHAnsi" w:cstheme="minorHAnsi"/>
                <w:color w:val="000000"/>
                <w:sz w:val="18"/>
                <w:szCs w:val="18"/>
              </w:rPr>
            </w:pPr>
          </w:p>
        </w:tc>
      </w:tr>
      <w:tr w:rsidR="00DE7259" w:rsidRPr="00440615" w14:paraId="7D3E084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FCA8206" w14:textId="0D4CEDDB"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7.</w:t>
            </w:r>
            <w:r>
              <w:rPr>
                <w:rFonts w:asciiTheme="minorHAnsi" w:hAnsiTheme="minorHAnsi" w:cstheme="minorHAnsi"/>
                <w:sz w:val="18"/>
                <w:szCs w:val="18"/>
              </w:rPr>
              <w:t xml:space="preserve"> </w:t>
            </w:r>
            <w:r w:rsidRPr="00221CD1">
              <w:rPr>
                <w:rFonts w:asciiTheme="minorHAnsi" w:hAnsiTheme="minorHAnsi" w:cstheme="minorHAnsi"/>
                <w:sz w:val="18"/>
                <w:szCs w:val="18"/>
              </w:rPr>
              <w:t>Να μην περιέχει αμίαντο</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EAF501" w14:textId="3FCB5397"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C5CC26"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535D521" w14:textId="77777777" w:rsidR="00DE7259" w:rsidRPr="00440615" w:rsidRDefault="00DE7259" w:rsidP="00DE7259">
            <w:pPr>
              <w:rPr>
                <w:rFonts w:asciiTheme="minorHAnsi" w:hAnsiTheme="minorHAnsi" w:cstheme="minorHAnsi"/>
                <w:color w:val="000000"/>
                <w:sz w:val="18"/>
                <w:szCs w:val="18"/>
              </w:rPr>
            </w:pPr>
          </w:p>
        </w:tc>
      </w:tr>
      <w:tr w:rsidR="00DE7259" w:rsidRPr="00440615" w14:paraId="113403A8"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89DFB26" w14:textId="5B4DAB85"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8.</w:t>
            </w:r>
            <w:r>
              <w:rPr>
                <w:rFonts w:asciiTheme="minorHAnsi" w:hAnsiTheme="minorHAnsi" w:cstheme="minorHAnsi"/>
                <w:sz w:val="18"/>
                <w:szCs w:val="18"/>
              </w:rPr>
              <w:t xml:space="preserve"> </w:t>
            </w:r>
            <w:r w:rsidRPr="00221CD1">
              <w:rPr>
                <w:rFonts w:asciiTheme="minorHAnsi" w:hAnsiTheme="minorHAnsi" w:cstheme="minorHAnsi"/>
                <w:sz w:val="18"/>
                <w:szCs w:val="18"/>
              </w:rPr>
              <w:t>Φωτεινή ένδειξη λειτουργίας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B8BFF7" w14:textId="76529853"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DA94B70"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02BFBFF6" w14:textId="77777777" w:rsidR="00DE7259" w:rsidRPr="00440615" w:rsidRDefault="00DE7259" w:rsidP="00DE7259">
            <w:pPr>
              <w:rPr>
                <w:rFonts w:asciiTheme="minorHAnsi" w:hAnsiTheme="minorHAnsi" w:cstheme="minorHAnsi"/>
                <w:color w:val="000000"/>
                <w:sz w:val="18"/>
                <w:szCs w:val="18"/>
              </w:rPr>
            </w:pPr>
          </w:p>
        </w:tc>
      </w:tr>
      <w:tr w:rsidR="00DE7259" w:rsidRPr="00440615" w14:paraId="73828CD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724A77C" w14:textId="4122F491"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9.</w:t>
            </w:r>
            <w:r>
              <w:rPr>
                <w:rFonts w:asciiTheme="minorHAnsi" w:hAnsiTheme="minorHAnsi" w:cstheme="minorHAnsi"/>
                <w:sz w:val="18"/>
                <w:szCs w:val="18"/>
              </w:rPr>
              <w:t xml:space="preserve"> </w:t>
            </w:r>
            <w:r w:rsidRPr="00221CD1">
              <w:rPr>
                <w:rFonts w:asciiTheme="minorHAnsi" w:hAnsiTheme="minorHAnsi" w:cstheme="minorHAnsi"/>
                <w:sz w:val="18"/>
                <w:szCs w:val="18"/>
              </w:rPr>
              <w:t>Φωτεινή ένδειξη της πραγματικής θερμοκρασίας και της επιθυμητής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9FF36" w14:textId="59AAAB80"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00992E"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32013608" w14:textId="77777777" w:rsidR="00DE7259" w:rsidRPr="00440615" w:rsidRDefault="00DE7259" w:rsidP="00DE7259">
            <w:pPr>
              <w:rPr>
                <w:rFonts w:asciiTheme="minorHAnsi" w:hAnsiTheme="minorHAnsi" w:cstheme="minorHAnsi"/>
                <w:color w:val="000000"/>
                <w:sz w:val="18"/>
                <w:szCs w:val="18"/>
              </w:rPr>
            </w:pPr>
          </w:p>
        </w:tc>
      </w:tr>
      <w:tr w:rsidR="00DE7259" w:rsidRPr="00440615" w14:paraId="0959B0D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D558A4D" w14:textId="0EF426BC"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10.</w:t>
            </w:r>
            <w:r>
              <w:rPr>
                <w:rFonts w:asciiTheme="minorHAnsi" w:hAnsiTheme="minorHAnsi" w:cstheme="minorHAnsi"/>
                <w:sz w:val="18"/>
                <w:szCs w:val="18"/>
              </w:rPr>
              <w:t xml:space="preserve"> </w:t>
            </w:r>
            <w:r w:rsidRPr="00221CD1">
              <w:rPr>
                <w:rFonts w:asciiTheme="minorHAnsi" w:hAnsiTheme="minorHAnsi" w:cstheme="minorHAnsi"/>
                <w:sz w:val="18"/>
                <w:szCs w:val="18"/>
              </w:rPr>
              <w:t xml:space="preserve">Με αισθητήρα </w:t>
            </w:r>
            <w:proofErr w:type="spellStart"/>
            <w:r w:rsidRPr="00221CD1">
              <w:rPr>
                <w:rFonts w:asciiTheme="minorHAnsi" w:hAnsiTheme="minorHAnsi" w:cstheme="minorHAnsi"/>
                <w:sz w:val="18"/>
                <w:szCs w:val="18"/>
              </w:rPr>
              <w:t>θερμοζεύγος</w:t>
            </w:r>
            <w:proofErr w:type="spellEnd"/>
            <w:r w:rsidRPr="00221CD1">
              <w:rPr>
                <w:rFonts w:asciiTheme="minorHAnsi" w:hAnsiTheme="minorHAnsi" w:cstheme="minorHAnsi"/>
                <w:sz w:val="18"/>
                <w:szCs w:val="18"/>
              </w:rPr>
              <w:t xml:space="preserve"> τύπου K</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A7655E" w14:textId="0382376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E8A63C"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53E1288" w14:textId="77777777" w:rsidR="00DE7259" w:rsidRPr="00440615" w:rsidRDefault="00DE7259" w:rsidP="00DE7259">
            <w:pPr>
              <w:rPr>
                <w:rFonts w:asciiTheme="minorHAnsi" w:hAnsiTheme="minorHAnsi" w:cstheme="minorHAnsi"/>
                <w:color w:val="000000"/>
                <w:sz w:val="18"/>
                <w:szCs w:val="18"/>
              </w:rPr>
            </w:pPr>
          </w:p>
        </w:tc>
      </w:tr>
      <w:tr w:rsidR="00DE7259" w:rsidRPr="00440615" w14:paraId="627CCB2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57CBDC8" w14:textId="477EBFAE"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11.</w:t>
            </w:r>
            <w:r>
              <w:rPr>
                <w:rFonts w:asciiTheme="minorHAnsi" w:hAnsiTheme="minorHAnsi" w:cstheme="minorHAnsi"/>
                <w:sz w:val="18"/>
                <w:szCs w:val="18"/>
              </w:rPr>
              <w:t xml:space="preserve"> </w:t>
            </w:r>
            <w:r w:rsidRPr="00221CD1">
              <w:rPr>
                <w:rFonts w:asciiTheme="minorHAnsi" w:hAnsiTheme="minorHAnsi" w:cstheme="minorHAnsi"/>
                <w:sz w:val="18"/>
                <w:szCs w:val="18"/>
              </w:rPr>
              <w:t>Χωρητικότητα 8,2 L</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895162" w14:textId="35932A9A"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04117D"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5F1FD009" w14:textId="77777777" w:rsidR="00DE7259" w:rsidRPr="00440615" w:rsidRDefault="00DE7259" w:rsidP="00DE7259">
            <w:pPr>
              <w:rPr>
                <w:rFonts w:asciiTheme="minorHAnsi" w:hAnsiTheme="minorHAnsi" w:cstheme="minorHAnsi"/>
                <w:color w:val="000000"/>
                <w:sz w:val="18"/>
                <w:szCs w:val="18"/>
              </w:rPr>
            </w:pPr>
          </w:p>
        </w:tc>
      </w:tr>
      <w:tr w:rsidR="00DE7259" w:rsidRPr="00440615" w14:paraId="115AF320"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25EDFCCA" w14:textId="648C57B1"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12.</w:t>
            </w:r>
            <w:r>
              <w:rPr>
                <w:rFonts w:asciiTheme="minorHAnsi" w:hAnsiTheme="minorHAnsi" w:cstheme="minorHAnsi"/>
                <w:sz w:val="18"/>
                <w:szCs w:val="18"/>
              </w:rPr>
              <w:t xml:space="preserve"> </w:t>
            </w:r>
            <w:r w:rsidRPr="00221CD1">
              <w:rPr>
                <w:rFonts w:asciiTheme="minorHAnsi" w:hAnsiTheme="minorHAnsi" w:cstheme="minorHAnsi"/>
                <w:sz w:val="18"/>
                <w:szCs w:val="18"/>
              </w:rPr>
              <w:t xml:space="preserve">Διαστάσεις εσωτερικές (Υ x Π x Β): 15 x 20 x 30 </w:t>
            </w:r>
            <w:proofErr w:type="spellStart"/>
            <w:r w:rsidRPr="00221CD1">
              <w:rPr>
                <w:rFonts w:asciiTheme="minorHAnsi" w:hAnsiTheme="minorHAnsi" w:cstheme="minorHAnsi"/>
                <w:sz w:val="18"/>
                <w:szCs w:val="18"/>
              </w:rPr>
              <w:t>cm</w:t>
            </w:r>
            <w:proofErr w:type="spellEnd"/>
            <w:r w:rsidRPr="00221CD1">
              <w:rPr>
                <w:rFonts w:asciiTheme="minorHAnsi" w:hAnsiTheme="minorHAnsi" w:cstheme="minorHAnsi"/>
                <w:sz w:val="18"/>
                <w:szCs w:val="18"/>
              </w:rPr>
              <w:t xml:space="preserve"> περίπου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079066" w14:textId="69D62FC8"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3B69AD"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151FCC6" w14:textId="77777777" w:rsidR="00DE7259" w:rsidRPr="00440615" w:rsidRDefault="00DE7259" w:rsidP="00DE7259">
            <w:pPr>
              <w:rPr>
                <w:rFonts w:asciiTheme="minorHAnsi" w:hAnsiTheme="minorHAnsi" w:cstheme="minorHAnsi"/>
                <w:color w:val="000000"/>
                <w:sz w:val="18"/>
                <w:szCs w:val="18"/>
              </w:rPr>
            </w:pPr>
          </w:p>
        </w:tc>
      </w:tr>
      <w:tr w:rsidR="00DE7259" w:rsidRPr="00440615" w14:paraId="74C40A1B"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D3D2FCD" w14:textId="770D0733"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13.</w:t>
            </w:r>
            <w:r>
              <w:rPr>
                <w:rFonts w:asciiTheme="minorHAnsi" w:hAnsiTheme="minorHAnsi" w:cstheme="minorHAnsi"/>
                <w:sz w:val="18"/>
                <w:szCs w:val="18"/>
              </w:rPr>
              <w:t xml:space="preserve"> </w:t>
            </w:r>
            <w:r w:rsidRPr="00221CD1">
              <w:rPr>
                <w:rFonts w:asciiTheme="minorHAnsi" w:hAnsiTheme="minorHAnsi" w:cstheme="minorHAnsi"/>
                <w:sz w:val="18"/>
                <w:szCs w:val="18"/>
              </w:rPr>
              <w:t xml:space="preserve">Διαστάσεις εξωτερικές (Υ x Π x Β): 41 x 44 x 54 </w:t>
            </w:r>
            <w:proofErr w:type="spellStart"/>
            <w:r w:rsidRPr="00221CD1">
              <w:rPr>
                <w:rFonts w:asciiTheme="minorHAnsi" w:hAnsiTheme="minorHAnsi" w:cstheme="minorHAnsi"/>
                <w:sz w:val="18"/>
                <w:szCs w:val="18"/>
              </w:rPr>
              <w:t>cm</w:t>
            </w:r>
            <w:proofErr w:type="spellEnd"/>
            <w:r w:rsidRPr="00221CD1">
              <w:rPr>
                <w:rFonts w:asciiTheme="minorHAnsi" w:hAnsiTheme="minorHAnsi" w:cstheme="minorHAnsi"/>
                <w:sz w:val="18"/>
                <w:szCs w:val="18"/>
              </w:rPr>
              <w:t xml:space="preserve"> περίπου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5F9520" w14:textId="58F403B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E8DBAB"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40401074" w14:textId="77777777" w:rsidR="00DE7259" w:rsidRPr="00440615" w:rsidRDefault="00DE7259" w:rsidP="00DE7259">
            <w:pPr>
              <w:rPr>
                <w:rFonts w:asciiTheme="minorHAnsi" w:hAnsiTheme="minorHAnsi" w:cstheme="minorHAnsi"/>
                <w:color w:val="000000"/>
                <w:sz w:val="18"/>
                <w:szCs w:val="18"/>
              </w:rPr>
            </w:pPr>
          </w:p>
        </w:tc>
      </w:tr>
      <w:tr w:rsidR="00DE7259" w:rsidRPr="00440615" w14:paraId="4696EB46"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09127EB" w14:textId="49DA30EE"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14.</w:t>
            </w:r>
            <w:r>
              <w:rPr>
                <w:rFonts w:asciiTheme="minorHAnsi" w:hAnsiTheme="minorHAnsi" w:cstheme="minorHAnsi"/>
                <w:sz w:val="18"/>
                <w:szCs w:val="18"/>
              </w:rPr>
              <w:t xml:space="preserve"> </w:t>
            </w:r>
            <w:r w:rsidRPr="00221CD1">
              <w:rPr>
                <w:rFonts w:asciiTheme="minorHAnsi" w:hAnsiTheme="minorHAnsi" w:cstheme="minorHAnsi"/>
                <w:sz w:val="18"/>
                <w:szCs w:val="18"/>
              </w:rPr>
              <w:t>Ισχύς τουλάχιστον 1800 W</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B53744" w14:textId="243E76B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15FDD4"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0B7647C" w14:textId="77777777" w:rsidR="00DE7259" w:rsidRPr="00440615" w:rsidRDefault="00DE7259" w:rsidP="00DE7259">
            <w:pPr>
              <w:rPr>
                <w:rFonts w:asciiTheme="minorHAnsi" w:hAnsiTheme="minorHAnsi" w:cstheme="minorHAnsi"/>
                <w:color w:val="000000"/>
                <w:sz w:val="18"/>
                <w:szCs w:val="18"/>
              </w:rPr>
            </w:pPr>
          </w:p>
        </w:tc>
      </w:tr>
      <w:tr w:rsidR="00DE7259" w:rsidRPr="00440615" w14:paraId="7240E5A2"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3E7A278" w14:textId="6724EF10" w:rsidR="00DE7259" w:rsidRPr="00440615" w:rsidRDefault="00DE7259" w:rsidP="00DE7259">
            <w:pPr>
              <w:spacing w:line="276" w:lineRule="auto"/>
              <w:rPr>
                <w:rFonts w:asciiTheme="minorHAnsi" w:hAnsiTheme="minorHAnsi" w:cstheme="minorHAnsi"/>
                <w:sz w:val="18"/>
                <w:szCs w:val="18"/>
              </w:rPr>
            </w:pPr>
            <w:r w:rsidRPr="00221CD1">
              <w:rPr>
                <w:rFonts w:asciiTheme="minorHAnsi" w:hAnsiTheme="minorHAnsi" w:cstheme="minorHAnsi"/>
                <w:sz w:val="18"/>
                <w:szCs w:val="18"/>
              </w:rPr>
              <w:t>15.</w:t>
            </w:r>
            <w:r>
              <w:rPr>
                <w:rFonts w:asciiTheme="minorHAnsi" w:hAnsiTheme="minorHAnsi" w:cstheme="minorHAnsi"/>
                <w:sz w:val="18"/>
                <w:szCs w:val="18"/>
              </w:rPr>
              <w:t xml:space="preserve"> </w:t>
            </w:r>
            <w:r w:rsidRPr="00221CD1">
              <w:rPr>
                <w:rFonts w:asciiTheme="minorHAnsi" w:hAnsiTheme="minorHAnsi" w:cstheme="minorHAnsi"/>
                <w:sz w:val="18"/>
                <w:szCs w:val="18"/>
              </w:rPr>
              <w:t xml:space="preserve">Να παραδοθεί με πυρίμαχο κεραμικό δίσκο διαστάσεων (Υ x Π x Β): 1 x 15 x 25 </w:t>
            </w:r>
            <w:proofErr w:type="spellStart"/>
            <w:r w:rsidRPr="00221CD1">
              <w:rPr>
                <w:rFonts w:asciiTheme="minorHAnsi" w:hAnsiTheme="minorHAnsi" w:cstheme="minorHAnsi"/>
                <w:sz w:val="18"/>
                <w:szCs w:val="18"/>
              </w:rPr>
              <w:t>cm</w:t>
            </w:r>
            <w:proofErr w:type="spellEnd"/>
            <w:r w:rsidRPr="00221CD1">
              <w:rPr>
                <w:rFonts w:asciiTheme="minorHAnsi" w:hAnsiTheme="minorHAnsi" w:cstheme="minorHAnsi"/>
                <w:sz w:val="18"/>
                <w:szCs w:val="18"/>
              </w:rPr>
              <w:t xml:space="preserve"> περίπου ως βάση των προς αποτέφρωση υλικών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50998D" w14:textId="0B5C3288"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71FACC2"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53375F5" w14:textId="77777777" w:rsidR="00DE7259" w:rsidRPr="00440615" w:rsidRDefault="00DE7259" w:rsidP="00DE7259">
            <w:pPr>
              <w:rPr>
                <w:rFonts w:asciiTheme="minorHAnsi" w:hAnsiTheme="minorHAnsi" w:cstheme="minorHAnsi"/>
                <w:color w:val="000000"/>
                <w:sz w:val="18"/>
                <w:szCs w:val="18"/>
              </w:rPr>
            </w:pPr>
          </w:p>
        </w:tc>
      </w:tr>
      <w:tr w:rsidR="00DE7259" w:rsidRPr="00440615" w14:paraId="44FF9077"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09DBA6EB" w14:textId="3646995D" w:rsidR="00DE7259" w:rsidRPr="00440615" w:rsidRDefault="00DE7259" w:rsidP="00DE7259">
            <w:pPr>
              <w:spacing w:line="276" w:lineRule="auto"/>
              <w:rPr>
                <w:rFonts w:asciiTheme="minorHAnsi" w:hAnsiTheme="minorHAnsi" w:cstheme="minorHAnsi"/>
                <w:sz w:val="18"/>
                <w:szCs w:val="18"/>
              </w:rPr>
            </w:pPr>
            <w:r>
              <w:rPr>
                <w:rFonts w:asciiTheme="minorHAnsi" w:hAnsiTheme="minorHAnsi" w:cstheme="minorHAnsi"/>
                <w:b/>
                <w:sz w:val="18"/>
                <w:szCs w:val="18"/>
              </w:rPr>
              <w:t>Β</w:t>
            </w:r>
            <w:r w:rsidRPr="00440615">
              <w:rPr>
                <w:rFonts w:asciiTheme="minorHAnsi" w:hAnsiTheme="minorHAnsi" w:cstheme="minorHAnsi"/>
                <w:b/>
                <w:sz w:val="18"/>
                <w:szCs w:val="18"/>
              </w:rPr>
              <w:t>. ΓΕΝΙΚΕΣ ΑΠΑΙΤΗΣΕΙΣ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F3EFE" w14:textId="275BCE17"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4063E6"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3454F49" w14:textId="77777777" w:rsidR="00DE7259" w:rsidRPr="00440615" w:rsidRDefault="00DE7259" w:rsidP="00DE7259">
            <w:pPr>
              <w:rPr>
                <w:rFonts w:asciiTheme="minorHAnsi" w:hAnsiTheme="minorHAnsi" w:cstheme="minorHAnsi"/>
                <w:color w:val="000000"/>
                <w:sz w:val="18"/>
                <w:szCs w:val="18"/>
              </w:rPr>
            </w:pPr>
          </w:p>
        </w:tc>
      </w:tr>
      <w:tr w:rsidR="00DE7259" w:rsidRPr="00440615" w14:paraId="5DEBA36C"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1998E70F" w14:textId="4E83CF8B" w:rsidR="00DE7259" w:rsidRPr="00440615" w:rsidRDefault="00DE7259" w:rsidP="00DE7259">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1. Το </w:t>
            </w:r>
            <w:r>
              <w:rPr>
                <w:rFonts w:asciiTheme="minorHAnsi" w:hAnsiTheme="minorHAnsi" w:cstheme="minorHAnsi"/>
                <w:sz w:val="18"/>
                <w:szCs w:val="18"/>
              </w:rPr>
              <w:t>προσφερόμενο όργανο</w:t>
            </w:r>
            <w:r w:rsidRPr="00440615">
              <w:rPr>
                <w:rFonts w:asciiTheme="minorHAnsi" w:hAnsiTheme="minorHAnsi" w:cstheme="minorHAnsi"/>
                <w:sz w:val="18"/>
                <w:szCs w:val="18"/>
              </w:rPr>
              <w:t xml:space="preserve">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E4F36F" w14:textId="36C6DFA3"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5B99A6"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8227B93" w14:textId="77777777" w:rsidR="00DE7259" w:rsidRPr="00440615" w:rsidRDefault="00DE7259" w:rsidP="00DE7259">
            <w:pPr>
              <w:rPr>
                <w:rFonts w:asciiTheme="minorHAnsi" w:hAnsiTheme="minorHAnsi" w:cstheme="minorHAnsi"/>
                <w:color w:val="000000"/>
                <w:sz w:val="18"/>
                <w:szCs w:val="18"/>
              </w:rPr>
            </w:pPr>
          </w:p>
        </w:tc>
      </w:tr>
      <w:tr w:rsidR="00DE7259" w:rsidRPr="00440615" w14:paraId="0B1ED254"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0365C5D3" w14:textId="5ABA0616" w:rsidR="00DE7259" w:rsidRPr="00440615" w:rsidRDefault="00DE7259" w:rsidP="00DE7259">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2. </w:t>
            </w:r>
            <w:r w:rsidRPr="001F25CC">
              <w:rPr>
                <w:rFonts w:asciiTheme="minorHAnsi" w:hAnsiTheme="minorHAnsi" w:cstheme="minorHAnsi"/>
                <w:sz w:val="18"/>
                <w:szCs w:val="18"/>
              </w:rPr>
              <w:t>Το προσφερόμενο όργανο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62E8BF" w14:textId="340EA23A"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87D0F6"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06844A9" w14:textId="77777777" w:rsidR="00DE7259" w:rsidRPr="00440615" w:rsidRDefault="00DE7259" w:rsidP="00DE7259">
            <w:pPr>
              <w:rPr>
                <w:rFonts w:asciiTheme="minorHAnsi" w:hAnsiTheme="minorHAnsi" w:cstheme="minorHAnsi"/>
                <w:color w:val="000000"/>
                <w:sz w:val="18"/>
                <w:szCs w:val="18"/>
              </w:rPr>
            </w:pPr>
          </w:p>
        </w:tc>
      </w:tr>
      <w:tr w:rsidR="00DE7259" w:rsidRPr="00440615" w14:paraId="08A8DC3E"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1A4872B" w14:textId="664EF2A5" w:rsidR="00DE7259" w:rsidRPr="00440615" w:rsidRDefault="00DE7259" w:rsidP="00DE7259">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3. </w:t>
            </w:r>
            <w:r w:rsidRPr="00865A43">
              <w:rPr>
                <w:rFonts w:asciiTheme="minorHAnsi" w:hAnsiTheme="minorHAnsi" w:cstheme="minorHAnsi"/>
                <w:sz w:val="18"/>
                <w:szCs w:val="18"/>
              </w:rPr>
              <w:t>Ο κατασκευαστής πρέπει να είναι πιστοποιημένος κατά ISO 9001 και το όργανο πρέπει να φέρει σήμανση CE.</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E2685D" w14:textId="2E8D9C37"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CABFA2"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C266978" w14:textId="77777777" w:rsidR="00DE7259" w:rsidRPr="00440615" w:rsidRDefault="00DE7259" w:rsidP="00DE7259">
            <w:pPr>
              <w:rPr>
                <w:rFonts w:asciiTheme="minorHAnsi" w:hAnsiTheme="minorHAnsi" w:cstheme="minorHAnsi"/>
                <w:color w:val="000000"/>
                <w:sz w:val="18"/>
                <w:szCs w:val="18"/>
              </w:rPr>
            </w:pPr>
          </w:p>
        </w:tc>
      </w:tr>
      <w:tr w:rsidR="00DE7259" w:rsidRPr="00440615" w14:paraId="1754A14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672BFE78" w14:textId="3BC3F438" w:rsidR="00DE7259" w:rsidRPr="00440615" w:rsidRDefault="00DE7259" w:rsidP="00DE7259">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4. </w:t>
            </w:r>
            <w:r w:rsidRPr="00865A43">
              <w:rPr>
                <w:rFonts w:asciiTheme="minorHAnsi" w:hAnsiTheme="minorHAnsi" w:cstheme="minorHAnsi"/>
                <w:sz w:val="18"/>
                <w:szCs w:val="18"/>
              </w:rPr>
              <w:t>Ο προμηθευτής πρέπει να παρέχει τεχνική υποστήριξη (</w:t>
            </w:r>
            <w:proofErr w:type="spellStart"/>
            <w:r w:rsidRPr="00865A43">
              <w:rPr>
                <w:rFonts w:asciiTheme="minorHAnsi" w:hAnsiTheme="minorHAnsi" w:cstheme="minorHAnsi"/>
                <w:sz w:val="18"/>
                <w:szCs w:val="18"/>
              </w:rPr>
              <w:t>service</w:t>
            </w:r>
            <w:proofErr w:type="spellEnd"/>
            <w:r w:rsidRPr="00865A43">
              <w:rPr>
                <w:rFonts w:asciiTheme="minorHAnsi" w:hAnsiTheme="minorHAnsi" w:cstheme="minorHAnsi"/>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CE2ED7" w14:textId="0FDD6980"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9E7C181"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1AF72BB6" w14:textId="77777777" w:rsidR="00DE7259" w:rsidRPr="00440615" w:rsidRDefault="00DE7259" w:rsidP="00DE7259">
            <w:pPr>
              <w:rPr>
                <w:rFonts w:asciiTheme="minorHAnsi" w:hAnsiTheme="minorHAnsi" w:cstheme="minorHAnsi"/>
                <w:color w:val="000000"/>
                <w:sz w:val="18"/>
                <w:szCs w:val="18"/>
              </w:rPr>
            </w:pPr>
          </w:p>
        </w:tc>
      </w:tr>
      <w:tr w:rsidR="00DE7259" w:rsidRPr="00440615" w14:paraId="6527BE0A"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34632ADF" w14:textId="3A859333" w:rsidR="00DE7259" w:rsidRPr="00440615" w:rsidRDefault="00DE7259" w:rsidP="00DE7259">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5. </w:t>
            </w:r>
            <w:r w:rsidRPr="00865A43">
              <w:rPr>
                <w:rFonts w:asciiTheme="minorHAnsi" w:hAnsiTheme="minorHAnsi" w:cstheme="minorHAnsi"/>
                <w:sz w:val="18"/>
                <w:szCs w:val="18"/>
              </w:rPr>
              <w:t>Να δοθεί εγγύηση καλής λειτουργίας για ένα έτος τουλάχιστον.</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708101" w14:textId="73FC7151" w:rsidR="00DE7259" w:rsidRPr="00440615" w:rsidRDefault="00DE7259"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11F4F5" w14:textId="77777777" w:rsidR="00DE7259" w:rsidRPr="00440615" w:rsidRDefault="00DE7259" w:rsidP="00DE7259">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9EF1C90" w14:textId="77777777" w:rsidR="00DE7259" w:rsidRPr="00440615" w:rsidRDefault="00DE7259" w:rsidP="00DE7259">
            <w:pPr>
              <w:rPr>
                <w:rFonts w:asciiTheme="minorHAnsi" w:hAnsiTheme="minorHAnsi" w:cstheme="minorHAnsi"/>
                <w:color w:val="000000"/>
                <w:sz w:val="18"/>
                <w:szCs w:val="18"/>
              </w:rPr>
            </w:pPr>
          </w:p>
        </w:tc>
      </w:tr>
      <w:tr w:rsidR="00BF6832" w:rsidRPr="00440615" w14:paraId="4AE62509" w14:textId="77777777" w:rsidTr="00DE7259">
        <w:trPr>
          <w:trHeight w:val="166"/>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14:paraId="4A552E08" w14:textId="377A71E9" w:rsidR="00BF6832" w:rsidRPr="00440615" w:rsidRDefault="00BF6832" w:rsidP="00BF6832">
            <w:pPr>
              <w:spacing w:line="276" w:lineRule="auto"/>
              <w:rPr>
                <w:rFonts w:asciiTheme="minorHAnsi" w:hAnsiTheme="minorHAnsi" w:cstheme="minorHAnsi"/>
                <w:sz w:val="18"/>
                <w:szCs w:val="18"/>
              </w:rPr>
            </w:pPr>
            <w:r w:rsidRPr="00440615">
              <w:rPr>
                <w:rFonts w:asciiTheme="minorHAnsi" w:hAnsiTheme="minorHAnsi" w:cstheme="minorHAnsi"/>
                <w:sz w:val="18"/>
                <w:szCs w:val="18"/>
              </w:rPr>
              <w:t xml:space="preserve">6. </w:t>
            </w:r>
            <w:r w:rsidRPr="00865A43">
              <w:rPr>
                <w:rFonts w:asciiTheme="minorHAnsi" w:hAnsiTheme="minorHAnsi" w:cstheme="minorHAnsi"/>
                <w:sz w:val="18"/>
                <w:szCs w:val="18"/>
              </w:rPr>
              <w:t xml:space="preserve">Χρόνος παράδοσης 4 μήνες </w:t>
            </w:r>
            <w:r w:rsidRPr="00440615">
              <w:rPr>
                <w:rFonts w:asciiTheme="minorHAnsi" w:hAnsiTheme="minorHAnsi" w:cstheme="minorHAnsi"/>
                <w:sz w:val="18"/>
                <w:szCs w:val="18"/>
              </w:rPr>
              <w:t>από την ανάρτηση της σύμβασης στο ΚΗΜΔΗΣ.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3D5DA" w14:textId="6F70CAE3" w:rsidR="00BF6832" w:rsidRPr="00440615" w:rsidRDefault="00BF6832" w:rsidP="00DE7259">
            <w:pPr>
              <w:jc w:val="center"/>
              <w:rPr>
                <w:rFonts w:asciiTheme="minorHAnsi" w:hAnsiTheme="minorHAnsi" w:cstheme="minorHAnsi"/>
                <w:color w:val="000000"/>
                <w:sz w:val="18"/>
                <w:szCs w:val="18"/>
              </w:rPr>
            </w:pPr>
            <w:r w:rsidRPr="00440615">
              <w:rPr>
                <w:rFonts w:asciiTheme="minorHAnsi" w:hAnsiTheme="minorHAnsi" w:cstheme="minorHAnsi"/>
                <w:color w:val="000000"/>
                <w:sz w:val="18"/>
                <w:szCs w:val="18"/>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BFEA15" w14:textId="77777777" w:rsidR="00BF6832" w:rsidRPr="00440615" w:rsidRDefault="00BF6832" w:rsidP="00BF6832">
            <w:pPr>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7283F1F4" w14:textId="77777777" w:rsidR="00BF6832" w:rsidRPr="00440615" w:rsidRDefault="00BF6832" w:rsidP="00BF6832">
            <w:pPr>
              <w:rPr>
                <w:rFonts w:asciiTheme="minorHAnsi" w:hAnsiTheme="minorHAnsi" w:cstheme="minorHAnsi"/>
                <w:color w:val="000000"/>
                <w:sz w:val="18"/>
                <w:szCs w:val="18"/>
              </w:rPr>
            </w:pPr>
          </w:p>
        </w:tc>
      </w:tr>
    </w:tbl>
    <w:p w14:paraId="33C5F86E" w14:textId="2DF2FD13" w:rsidR="009C131B" w:rsidRDefault="009C131B" w:rsidP="00E93DA5">
      <w:pPr>
        <w:spacing w:line="276" w:lineRule="auto"/>
        <w:ind w:right="-514"/>
        <w:rPr>
          <w:rFonts w:asciiTheme="minorHAnsi" w:hAnsiTheme="minorHAnsi"/>
          <w:b/>
          <w:sz w:val="10"/>
          <w:szCs w:val="10"/>
        </w:rPr>
      </w:pPr>
    </w:p>
    <w:p w14:paraId="5DE38051" w14:textId="7BBE8906" w:rsidR="00440615" w:rsidRDefault="00440615" w:rsidP="00E93DA5">
      <w:pPr>
        <w:spacing w:line="276" w:lineRule="auto"/>
        <w:ind w:right="-514"/>
        <w:rPr>
          <w:rFonts w:asciiTheme="minorHAnsi" w:hAnsiTheme="minorHAnsi"/>
          <w:b/>
          <w:sz w:val="10"/>
          <w:szCs w:val="10"/>
        </w:rPr>
      </w:pPr>
    </w:p>
    <w:p w14:paraId="579BB712" w14:textId="4964032B" w:rsidR="00440615" w:rsidRDefault="00440615" w:rsidP="00E93DA5">
      <w:pPr>
        <w:spacing w:line="276" w:lineRule="auto"/>
        <w:ind w:right="-514"/>
        <w:rPr>
          <w:rFonts w:asciiTheme="minorHAnsi" w:hAnsiTheme="minorHAnsi"/>
          <w:b/>
          <w:sz w:val="10"/>
          <w:szCs w:val="10"/>
        </w:rPr>
      </w:pPr>
    </w:p>
    <w:p w14:paraId="1CDA6EFA" w14:textId="02E024F2" w:rsidR="005C6056" w:rsidRDefault="005C6056" w:rsidP="00E93DA5">
      <w:pPr>
        <w:spacing w:line="276" w:lineRule="auto"/>
        <w:ind w:right="-514"/>
        <w:rPr>
          <w:rFonts w:asciiTheme="minorHAnsi" w:hAnsiTheme="minorHAnsi"/>
          <w:b/>
          <w:sz w:val="10"/>
          <w:szCs w:val="10"/>
        </w:rPr>
      </w:pPr>
    </w:p>
    <w:p w14:paraId="6BF60D43" w14:textId="5967A9C5" w:rsidR="005C6056" w:rsidRDefault="005C6056" w:rsidP="00E93DA5">
      <w:pPr>
        <w:spacing w:line="276" w:lineRule="auto"/>
        <w:ind w:right="-514"/>
        <w:rPr>
          <w:rFonts w:asciiTheme="minorHAnsi" w:hAnsiTheme="minorHAnsi"/>
          <w:b/>
          <w:sz w:val="10"/>
          <w:szCs w:val="10"/>
        </w:rPr>
      </w:pPr>
    </w:p>
    <w:p w14:paraId="78E8C0A8" w14:textId="1433E1EC" w:rsidR="005C6056" w:rsidRDefault="005C6056" w:rsidP="00E93DA5">
      <w:pPr>
        <w:spacing w:line="276" w:lineRule="auto"/>
        <w:ind w:right="-514"/>
        <w:rPr>
          <w:rFonts w:asciiTheme="minorHAnsi" w:hAnsiTheme="minorHAnsi"/>
          <w:b/>
          <w:sz w:val="10"/>
          <w:szCs w:val="10"/>
        </w:rPr>
      </w:pPr>
    </w:p>
    <w:p w14:paraId="256EDC00" w14:textId="28FAA77F" w:rsidR="005C6056" w:rsidRDefault="005C6056" w:rsidP="00E93DA5">
      <w:pPr>
        <w:spacing w:line="276" w:lineRule="auto"/>
        <w:ind w:right="-514"/>
        <w:rPr>
          <w:rFonts w:asciiTheme="minorHAnsi" w:hAnsiTheme="minorHAnsi"/>
          <w:b/>
          <w:sz w:val="10"/>
          <w:szCs w:val="10"/>
        </w:rPr>
      </w:pPr>
    </w:p>
    <w:p w14:paraId="32F86F28" w14:textId="7FCD17F6" w:rsidR="005C6056" w:rsidRDefault="005C6056" w:rsidP="00E93DA5">
      <w:pPr>
        <w:spacing w:line="276" w:lineRule="auto"/>
        <w:ind w:right="-514"/>
        <w:rPr>
          <w:rFonts w:asciiTheme="minorHAnsi" w:hAnsiTheme="minorHAnsi"/>
          <w:b/>
          <w:sz w:val="10"/>
          <w:szCs w:val="10"/>
        </w:rPr>
      </w:pPr>
    </w:p>
    <w:p w14:paraId="7A1D2EAD" w14:textId="4C949BDB" w:rsidR="005C6056" w:rsidRDefault="005C6056" w:rsidP="00E93DA5">
      <w:pPr>
        <w:spacing w:line="276" w:lineRule="auto"/>
        <w:ind w:right="-514"/>
        <w:rPr>
          <w:rFonts w:asciiTheme="minorHAnsi" w:hAnsiTheme="minorHAnsi"/>
          <w:b/>
          <w:sz w:val="10"/>
          <w:szCs w:val="10"/>
        </w:rPr>
      </w:pPr>
    </w:p>
    <w:p w14:paraId="7C2C07E2" w14:textId="40375573" w:rsidR="005C6056" w:rsidRDefault="005C6056" w:rsidP="00E93DA5">
      <w:pPr>
        <w:spacing w:line="276" w:lineRule="auto"/>
        <w:ind w:right="-514"/>
        <w:rPr>
          <w:rFonts w:asciiTheme="minorHAnsi" w:hAnsiTheme="minorHAnsi"/>
          <w:b/>
          <w:sz w:val="10"/>
          <w:szCs w:val="10"/>
        </w:rPr>
      </w:pPr>
    </w:p>
    <w:p w14:paraId="25D5E96E" w14:textId="1A68F3D6" w:rsidR="005C6056" w:rsidRDefault="005C6056" w:rsidP="00E93DA5">
      <w:pPr>
        <w:spacing w:line="276" w:lineRule="auto"/>
        <w:ind w:right="-514"/>
        <w:rPr>
          <w:rFonts w:asciiTheme="minorHAnsi" w:hAnsiTheme="minorHAnsi"/>
          <w:b/>
          <w:sz w:val="10"/>
          <w:szCs w:val="10"/>
        </w:rPr>
      </w:pPr>
    </w:p>
    <w:p w14:paraId="475F082C" w14:textId="23C95900" w:rsidR="005C6056" w:rsidRDefault="005C6056" w:rsidP="00E93DA5">
      <w:pPr>
        <w:spacing w:line="276" w:lineRule="auto"/>
        <w:ind w:right="-514"/>
        <w:rPr>
          <w:rFonts w:asciiTheme="minorHAnsi" w:hAnsiTheme="minorHAnsi"/>
          <w:b/>
          <w:sz w:val="10"/>
          <w:szCs w:val="10"/>
        </w:rPr>
      </w:pPr>
    </w:p>
    <w:p w14:paraId="7E6826BE" w14:textId="7CA34DBE" w:rsidR="005C6056" w:rsidRDefault="005C6056" w:rsidP="00E93DA5">
      <w:pPr>
        <w:spacing w:line="276" w:lineRule="auto"/>
        <w:ind w:right="-514"/>
        <w:rPr>
          <w:rFonts w:asciiTheme="minorHAnsi" w:hAnsiTheme="minorHAnsi"/>
          <w:b/>
          <w:sz w:val="10"/>
          <w:szCs w:val="10"/>
        </w:rPr>
      </w:pPr>
    </w:p>
    <w:p w14:paraId="1FEA62A5" w14:textId="7DD707B7" w:rsidR="005C6056" w:rsidRDefault="005C6056" w:rsidP="00E93DA5">
      <w:pPr>
        <w:spacing w:line="276" w:lineRule="auto"/>
        <w:ind w:right="-514"/>
        <w:rPr>
          <w:rFonts w:asciiTheme="minorHAnsi" w:hAnsiTheme="minorHAnsi"/>
          <w:b/>
          <w:sz w:val="10"/>
          <w:szCs w:val="10"/>
        </w:rPr>
      </w:pPr>
    </w:p>
    <w:p w14:paraId="3D4FE507" w14:textId="3D120699" w:rsidR="005C6056" w:rsidRDefault="005C6056" w:rsidP="00E93DA5">
      <w:pPr>
        <w:spacing w:line="276" w:lineRule="auto"/>
        <w:ind w:right="-514"/>
        <w:rPr>
          <w:rFonts w:asciiTheme="minorHAnsi" w:hAnsiTheme="minorHAnsi"/>
          <w:b/>
          <w:sz w:val="10"/>
          <w:szCs w:val="10"/>
        </w:rPr>
      </w:pPr>
    </w:p>
    <w:p w14:paraId="7793F93D" w14:textId="02CD9B51" w:rsidR="005C6056" w:rsidRDefault="005C6056" w:rsidP="00E93DA5">
      <w:pPr>
        <w:spacing w:line="276" w:lineRule="auto"/>
        <w:ind w:right="-514"/>
        <w:rPr>
          <w:rFonts w:asciiTheme="minorHAnsi" w:hAnsiTheme="minorHAnsi"/>
          <w:b/>
          <w:sz w:val="10"/>
          <w:szCs w:val="10"/>
        </w:rPr>
      </w:pPr>
    </w:p>
    <w:p w14:paraId="24CC132C" w14:textId="440840EC" w:rsidR="005C6056" w:rsidRDefault="005C6056" w:rsidP="00E93DA5">
      <w:pPr>
        <w:spacing w:line="276" w:lineRule="auto"/>
        <w:ind w:right="-514"/>
        <w:rPr>
          <w:rFonts w:asciiTheme="minorHAnsi" w:hAnsiTheme="minorHAnsi"/>
          <w:b/>
          <w:sz w:val="10"/>
          <w:szCs w:val="10"/>
        </w:rPr>
      </w:pPr>
    </w:p>
    <w:p w14:paraId="0BAF8896" w14:textId="681796B7" w:rsidR="005C6056" w:rsidRDefault="005C6056" w:rsidP="00E93DA5">
      <w:pPr>
        <w:spacing w:line="276" w:lineRule="auto"/>
        <w:ind w:right="-514"/>
        <w:rPr>
          <w:rFonts w:asciiTheme="minorHAnsi" w:hAnsiTheme="minorHAnsi"/>
          <w:b/>
          <w:sz w:val="10"/>
          <w:szCs w:val="10"/>
        </w:rPr>
      </w:pPr>
    </w:p>
    <w:p w14:paraId="6BFDDB78" w14:textId="04D98781" w:rsidR="005C6056" w:rsidRDefault="005C6056" w:rsidP="00E93DA5">
      <w:pPr>
        <w:spacing w:line="276" w:lineRule="auto"/>
        <w:ind w:right="-514"/>
        <w:rPr>
          <w:rFonts w:asciiTheme="minorHAnsi" w:hAnsiTheme="minorHAnsi"/>
          <w:b/>
          <w:sz w:val="10"/>
          <w:szCs w:val="10"/>
        </w:rPr>
      </w:pPr>
    </w:p>
    <w:p w14:paraId="28300B8C" w14:textId="5637CFBA" w:rsidR="005C6056" w:rsidRDefault="005C6056" w:rsidP="00E93DA5">
      <w:pPr>
        <w:spacing w:line="276" w:lineRule="auto"/>
        <w:ind w:right="-514"/>
        <w:rPr>
          <w:rFonts w:asciiTheme="minorHAnsi" w:hAnsiTheme="minorHAnsi"/>
          <w:b/>
          <w:sz w:val="10"/>
          <w:szCs w:val="10"/>
        </w:rPr>
      </w:pPr>
    </w:p>
    <w:p w14:paraId="3628F28E" w14:textId="5BEDFF36" w:rsidR="005C6056" w:rsidRDefault="005C6056" w:rsidP="00E93DA5">
      <w:pPr>
        <w:spacing w:line="276" w:lineRule="auto"/>
        <w:ind w:right="-514"/>
        <w:rPr>
          <w:rFonts w:asciiTheme="minorHAnsi" w:hAnsiTheme="minorHAnsi"/>
          <w:b/>
          <w:sz w:val="10"/>
          <w:szCs w:val="10"/>
        </w:rPr>
      </w:pPr>
    </w:p>
    <w:p w14:paraId="54649B59" w14:textId="32A89247" w:rsidR="005C6056" w:rsidRDefault="005C6056" w:rsidP="00E93DA5">
      <w:pPr>
        <w:spacing w:line="276" w:lineRule="auto"/>
        <w:ind w:right="-514"/>
        <w:rPr>
          <w:rFonts w:asciiTheme="minorHAnsi" w:hAnsiTheme="minorHAnsi"/>
          <w:b/>
          <w:sz w:val="10"/>
          <w:szCs w:val="10"/>
        </w:rPr>
      </w:pPr>
    </w:p>
    <w:p w14:paraId="08008BAF" w14:textId="17FB5C8B" w:rsidR="005C6056" w:rsidRDefault="005C6056" w:rsidP="00E93DA5">
      <w:pPr>
        <w:spacing w:line="276" w:lineRule="auto"/>
        <w:ind w:right="-514"/>
        <w:rPr>
          <w:rFonts w:asciiTheme="minorHAnsi" w:hAnsiTheme="minorHAnsi"/>
          <w:b/>
          <w:sz w:val="10"/>
          <w:szCs w:val="10"/>
        </w:rPr>
      </w:pPr>
    </w:p>
    <w:p w14:paraId="2119FB2B" w14:textId="7CC55CB6" w:rsidR="005C6056" w:rsidRDefault="005C6056" w:rsidP="00E93DA5">
      <w:pPr>
        <w:spacing w:line="276" w:lineRule="auto"/>
        <w:ind w:right="-514"/>
        <w:rPr>
          <w:rFonts w:asciiTheme="minorHAnsi" w:hAnsiTheme="minorHAnsi"/>
          <w:b/>
          <w:sz w:val="10"/>
          <w:szCs w:val="10"/>
        </w:rPr>
      </w:pPr>
    </w:p>
    <w:p w14:paraId="3A82A5E2" w14:textId="41229B01" w:rsidR="005C6056" w:rsidRDefault="005C6056" w:rsidP="00E93DA5">
      <w:pPr>
        <w:spacing w:line="276" w:lineRule="auto"/>
        <w:ind w:right="-514"/>
        <w:rPr>
          <w:rFonts w:asciiTheme="minorHAnsi" w:hAnsiTheme="minorHAnsi"/>
          <w:b/>
          <w:sz w:val="10"/>
          <w:szCs w:val="10"/>
        </w:rPr>
      </w:pPr>
    </w:p>
    <w:p w14:paraId="67A14F46" w14:textId="326B2F6F" w:rsidR="005C6056" w:rsidRDefault="005C6056" w:rsidP="00E93DA5">
      <w:pPr>
        <w:spacing w:line="276" w:lineRule="auto"/>
        <w:ind w:right="-514"/>
        <w:rPr>
          <w:rFonts w:asciiTheme="minorHAnsi" w:hAnsiTheme="minorHAnsi"/>
          <w:b/>
          <w:sz w:val="10"/>
          <w:szCs w:val="10"/>
        </w:rPr>
      </w:pPr>
    </w:p>
    <w:p w14:paraId="55078A97" w14:textId="1D5CB7D2" w:rsidR="005C6056" w:rsidRDefault="005C6056" w:rsidP="00E93DA5">
      <w:pPr>
        <w:spacing w:line="276" w:lineRule="auto"/>
        <w:ind w:right="-514"/>
        <w:rPr>
          <w:rFonts w:asciiTheme="minorHAnsi" w:hAnsiTheme="minorHAnsi"/>
          <w:b/>
          <w:sz w:val="10"/>
          <w:szCs w:val="10"/>
        </w:rPr>
      </w:pPr>
    </w:p>
    <w:p w14:paraId="0904BB86" w14:textId="159ABB0E" w:rsidR="005C6056" w:rsidRDefault="005C6056" w:rsidP="00E93DA5">
      <w:pPr>
        <w:spacing w:line="276" w:lineRule="auto"/>
        <w:ind w:right="-514"/>
        <w:rPr>
          <w:rFonts w:asciiTheme="minorHAnsi" w:hAnsiTheme="minorHAnsi"/>
          <w:b/>
          <w:sz w:val="10"/>
          <w:szCs w:val="10"/>
        </w:rPr>
      </w:pPr>
    </w:p>
    <w:p w14:paraId="6C06C47A" w14:textId="5AAC6598" w:rsidR="005C6056" w:rsidRDefault="005C6056" w:rsidP="00E93DA5">
      <w:pPr>
        <w:spacing w:line="276" w:lineRule="auto"/>
        <w:ind w:right="-514"/>
        <w:rPr>
          <w:rFonts w:asciiTheme="minorHAnsi" w:hAnsiTheme="minorHAnsi"/>
          <w:b/>
          <w:sz w:val="10"/>
          <w:szCs w:val="10"/>
        </w:rPr>
      </w:pPr>
    </w:p>
    <w:p w14:paraId="22C25A01" w14:textId="15038D6A" w:rsidR="005C6056" w:rsidRDefault="005C6056" w:rsidP="00E93DA5">
      <w:pPr>
        <w:spacing w:line="276" w:lineRule="auto"/>
        <w:ind w:right="-514"/>
        <w:rPr>
          <w:rFonts w:asciiTheme="minorHAnsi" w:hAnsiTheme="minorHAnsi"/>
          <w:b/>
          <w:sz w:val="10"/>
          <w:szCs w:val="10"/>
        </w:rPr>
      </w:pPr>
    </w:p>
    <w:p w14:paraId="4454E610" w14:textId="080AC364" w:rsidR="005C6056" w:rsidRDefault="005C6056" w:rsidP="00E93DA5">
      <w:pPr>
        <w:spacing w:line="276" w:lineRule="auto"/>
        <w:ind w:right="-514"/>
        <w:rPr>
          <w:rFonts w:asciiTheme="minorHAnsi" w:hAnsiTheme="minorHAnsi"/>
          <w:b/>
          <w:sz w:val="10"/>
          <w:szCs w:val="10"/>
        </w:rPr>
      </w:pPr>
    </w:p>
    <w:p w14:paraId="1FF6830F" w14:textId="4F0EA4F9" w:rsidR="005C6056" w:rsidRDefault="005C6056" w:rsidP="00E93DA5">
      <w:pPr>
        <w:spacing w:line="276" w:lineRule="auto"/>
        <w:ind w:right="-514"/>
        <w:rPr>
          <w:rFonts w:asciiTheme="minorHAnsi" w:hAnsiTheme="minorHAnsi"/>
          <w:b/>
          <w:sz w:val="10"/>
          <w:szCs w:val="10"/>
        </w:rPr>
      </w:pPr>
    </w:p>
    <w:p w14:paraId="7FDBCC14" w14:textId="2E31237D" w:rsidR="005C6056" w:rsidRDefault="005C6056" w:rsidP="00E93DA5">
      <w:pPr>
        <w:spacing w:line="276" w:lineRule="auto"/>
        <w:ind w:right="-514"/>
        <w:rPr>
          <w:rFonts w:asciiTheme="minorHAnsi" w:hAnsiTheme="minorHAnsi"/>
          <w:b/>
          <w:sz w:val="10"/>
          <w:szCs w:val="10"/>
        </w:rPr>
      </w:pPr>
    </w:p>
    <w:p w14:paraId="2E2B2E94" w14:textId="49A6B822" w:rsidR="005C6056" w:rsidRDefault="005C6056" w:rsidP="00E93DA5">
      <w:pPr>
        <w:spacing w:line="276" w:lineRule="auto"/>
        <w:ind w:right="-514"/>
        <w:rPr>
          <w:rFonts w:asciiTheme="minorHAnsi" w:hAnsiTheme="minorHAnsi"/>
          <w:b/>
          <w:sz w:val="10"/>
          <w:szCs w:val="10"/>
        </w:rPr>
      </w:pPr>
    </w:p>
    <w:p w14:paraId="1BF2DE6C" w14:textId="4F4BA88E" w:rsidR="005C6056" w:rsidRDefault="005C6056" w:rsidP="00E93DA5">
      <w:pPr>
        <w:spacing w:line="276" w:lineRule="auto"/>
        <w:ind w:right="-514"/>
        <w:rPr>
          <w:rFonts w:asciiTheme="minorHAnsi" w:hAnsiTheme="minorHAnsi"/>
          <w:b/>
          <w:sz w:val="10"/>
          <w:szCs w:val="10"/>
        </w:rPr>
      </w:pPr>
    </w:p>
    <w:p w14:paraId="248E28D4" w14:textId="77777777" w:rsidR="005C6056" w:rsidRDefault="005C6056" w:rsidP="00E93DA5">
      <w:pPr>
        <w:spacing w:line="276" w:lineRule="auto"/>
        <w:ind w:right="-514"/>
        <w:rPr>
          <w:rFonts w:asciiTheme="minorHAnsi" w:hAnsiTheme="minorHAnsi"/>
          <w:b/>
          <w:sz w:val="10"/>
          <w:szCs w:val="10"/>
        </w:rPr>
      </w:pPr>
    </w:p>
    <w:p w14:paraId="079EDDA3" w14:textId="74A96E09" w:rsidR="00440615" w:rsidRDefault="00440615" w:rsidP="00E93DA5">
      <w:pPr>
        <w:spacing w:line="276" w:lineRule="auto"/>
        <w:ind w:right="-514"/>
        <w:rPr>
          <w:rFonts w:asciiTheme="minorHAnsi" w:hAnsiTheme="minorHAnsi"/>
          <w:b/>
          <w:sz w:val="10"/>
          <w:szCs w:val="10"/>
        </w:rPr>
      </w:pPr>
    </w:p>
    <w:p w14:paraId="50568822" w14:textId="2661EE63" w:rsidR="00405F58" w:rsidRDefault="00405F58" w:rsidP="00E93DA5">
      <w:pPr>
        <w:spacing w:line="276" w:lineRule="auto"/>
        <w:ind w:right="-514"/>
        <w:rPr>
          <w:rFonts w:asciiTheme="minorHAnsi" w:hAnsiTheme="minorHAnsi"/>
          <w:b/>
          <w:sz w:val="22"/>
          <w:szCs w:val="22"/>
        </w:rPr>
      </w:pPr>
    </w:p>
    <w:p w14:paraId="1603042A" w14:textId="41B73D95" w:rsidR="00405F58" w:rsidRDefault="00405F58" w:rsidP="00E93DA5">
      <w:pPr>
        <w:spacing w:line="276" w:lineRule="auto"/>
        <w:ind w:right="-514"/>
        <w:rPr>
          <w:rFonts w:asciiTheme="minorHAnsi" w:hAnsiTheme="minorHAnsi"/>
          <w:b/>
          <w:sz w:val="22"/>
          <w:szCs w:val="22"/>
        </w:rPr>
      </w:pPr>
    </w:p>
    <w:p w14:paraId="3E0FA4DA" w14:textId="77777777" w:rsidR="00133922" w:rsidRDefault="00133922" w:rsidP="00E93DA5">
      <w:pPr>
        <w:spacing w:line="276" w:lineRule="auto"/>
        <w:ind w:right="-514"/>
        <w:rPr>
          <w:rFonts w:asciiTheme="minorHAnsi" w:hAnsiTheme="minorHAnsi"/>
          <w:b/>
          <w:sz w:val="22"/>
          <w:szCs w:val="22"/>
        </w:rPr>
        <w:sectPr w:rsidR="00133922" w:rsidSect="00440615">
          <w:pgSz w:w="11906" w:h="16838" w:code="9"/>
          <w:pgMar w:top="1134" w:right="1134" w:bottom="1134" w:left="1134" w:header="708" w:footer="708" w:gutter="0"/>
          <w:cols w:space="708"/>
          <w:docGrid w:linePitch="360"/>
        </w:sectPr>
      </w:pPr>
    </w:p>
    <w:p w14:paraId="1EEB97F6" w14:textId="3D6197C4" w:rsidR="00405F58" w:rsidRDefault="00405F58" w:rsidP="00E93DA5">
      <w:pPr>
        <w:spacing w:line="276" w:lineRule="auto"/>
        <w:ind w:right="-514"/>
        <w:rPr>
          <w:rFonts w:asciiTheme="minorHAnsi" w:hAnsiTheme="minorHAnsi"/>
          <w:b/>
          <w:sz w:val="22"/>
          <w:szCs w:val="22"/>
        </w:rPr>
      </w:pPr>
    </w:p>
    <w:p w14:paraId="141B46B2" w14:textId="69DE5A7E" w:rsidR="00405F58" w:rsidRDefault="00405F58" w:rsidP="00E93DA5">
      <w:pPr>
        <w:spacing w:line="276" w:lineRule="auto"/>
        <w:ind w:right="-514"/>
        <w:rPr>
          <w:rFonts w:asciiTheme="minorHAnsi" w:hAnsiTheme="minorHAnsi"/>
          <w:b/>
          <w:sz w:val="22"/>
          <w:szCs w:val="22"/>
        </w:rPr>
      </w:pPr>
    </w:p>
    <w:p w14:paraId="4CD85D77" w14:textId="77777777" w:rsidR="00A86888" w:rsidRPr="0055449E" w:rsidRDefault="00A86888" w:rsidP="00E93DA5">
      <w:pPr>
        <w:pStyle w:val="2"/>
        <w:spacing w:line="276" w:lineRule="auto"/>
        <w:jc w:val="center"/>
        <w:rPr>
          <w:rFonts w:asciiTheme="minorHAnsi" w:hAnsiTheme="minorHAnsi"/>
          <w:szCs w:val="22"/>
          <w:u w:val="single"/>
        </w:rPr>
      </w:pPr>
      <w:bookmarkStart w:id="140" w:name="_Toc97027929"/>
      <w:r w:rsidRPr="0055449E">
        <w:rPr>
          <w:rFonts w:asciiTheme="minorHAnsi" w:hAnsiTheme="minorHAnsi"/>
          <w:szCs w:val="22"/>
          <w:u w:val="single"/>
        </w:rPr>
        <w:t xml:space="preserve">ΠΑΡΑΡΤΗΜΑ </w:t>
      </w:r>
      <w:r w:rsidR="00194397" w:rsidRPr="0055449E">
        <w:rPr>
          <w:rFonts w:asciiTheme="minorHAnsi" w:hAnsiTheme="minorHAnsi"/>
          <w:szCs w:val="22"/>
          <w:u w:val="single"/>
        </w:rPr>
        <w:t>Β</w:t>
      </w:r>
      <w:r w:rsidRPr="0055449E">
        <w:rPr>
          <w:rFonts w:asciiTheme="minorHAnsi" w:hAnsiTheme="minorHAnsi"/>
          <w:szCs w:val="22"/>
          <w:u w:val="single"/>
        </w:rPr>
        <w:t>΄</w:t>
      </w:r>
      <w:r w:rsidR="009F3481" w:rsidRPr="0055449E">
        <w:rPr>
          <w:rFonts w:asciiTheme="minorHAnsi" w:hAnsiTheme="minorHAnsi"/>
          <w:szCs w:val="22"/>
          <w:u w:val="single"/>
        </w:rPr>
        <w:t xml:space="preserve">:  </w:t>
      </w:r>
      <w:r w:rsidRPr="0055449E">
        <w:rPr>
          <w:rFonts w:asciiTheme="minorHAnsi" w:hAnsiTheme="minorHAnsi"/>
          <w:szCs w:val="22"/>
          <w:u w:val="single"/>
        </w:rPr>
        <w:t>ΥΠΟΔΕΙΓΜΑ  ΣΥΜΒΑΣΗΣ</w:t>
      </w:r>
      <w:bookmarkEnd w:id="140"/>
    </w:p>
    <w:p w14:paraId="23867F57" w14:textId="77777777" w:rsidR="00B849BE" w:rsidRPr="0055449E" w:rsidRDefault="00B849BE" w:rsidP="00E93DA5">
      <w:pPr>
        <w:keepNext/>
        <w:spacing w:after="280" w:line="276" w:lineRule="auto"/>
        <w:outlineLvl w:val="1"/>
        <w:rPr>
          <w:rFonts w:asciiTheme="minorHAnsi" w:hAnsiTheme="minorHAnsi" w:cs="Arial"/>
          <w:b/>
          <w:sz w:val="22"/>
          <w:szCs w:val="22"/>
          <w:u w:val="single"/>
        </w:rPr>
      </w:pPr>
    </w:p>
    <w:p w14:paraId="79CFEFAA" w14:textId="77777777" w:rsidR="00B849BE" w:rsidRPr="0055449E" w:rsidRDefault="00B849BE" w:rsidP="00E93DA5">
      <w:pPr>
        <w:spacing w:line="276" w:lineRule="auto"/>
        <w:rPr>
          <w:rFonts w:asciiTheme="minorHAnsi" w:hAnsiTheme="minorHAnsi" w:cs="Calibri"/>
          <w:sz w:val="22"/>
          <w:szCs w:val="22"/>
        </w:rPr>
      </w:pP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t>ΚΑΤΑΧΩΡΙΣΤΕΑ ΣΤΟ ΚΗΜΔΗΣ</w:t>
      </w:r>
    </w:p>
    <w:p w14:paraId="392A3C67" w14:textId="77777777" w:rsidR="00B849BE" w:rsidRPr="0055449E" w:rsidRDefault="00B849BE" w:rsidP="00E93DA5">
      <w:pPr>
        <w:spacing w:line="276" w:lineRule="auto"/>
        <w:jc w:val="right"/>
        <w:rPr>
          <w:rFonts w:asciiTheme="minorHAnsi" w:hAnsiTheme="minorHAnsi" w:cs="Calibri"/>
          <w:sz w:val="22"/>
          <w:szCs w:val="22"/>
        </w:rPr>
      </w:pPr>
    </w:p>
    <w:p w14:paraId="245C07C6" w14:textId="77777777" w:rsidR="00B849BE" w:rsidRPr="0055449E" w:rsidRDefault="00B849BE" w:rsidP="00E93DA5">
      <w:pPr>
        <w:spacing w:line="276" w:lineRule="auto"/>
        <w:jc w:val="center"/>
        <w:rPr>
          <w:rFonts w:asciiTheme="minorHAnsi" w:hAnsiTheme="minorHAnsi" w:cs="Calibri"/>
          <w:sz w:val="22"/>
          <w:szCs w:val="22"/>
        </w:rPr>
      </w:pPr>
    </w:p>
    <w:p w14:paraId="79A2EDED" w14:textId="77777777" w:rsidR="00B849BE" w:rsidRPr="0055449E" w:rsidRDefault="00B849BE" w:rsidP="00E93DA5">
      <w:pPr>
        <w:spacing w:line="276" w:lineRule="auto"/>
        <w:jc w:val="center"/>
        <w:rPr>
          <w:rFonts w:asciiTheme="minorHAnsi" w:hAnsiTheme="minorHAnsi" w:cs="Calibri"/>
          <w:sz w:val="22"/>
          <w:szCs w:val="22"/>
        </w:rPr>
      </w:pPr>
    </w:p>
    <w:p w14:paraId="7A8E835F" w14:textId="77777777" w:rsidR="00B849BE" w:rsidRPr="0055449E" w:rsidRDefault="00B849BE" w:rsidP="00E93DA5">
      <w:pPr>
        <w:spacing w:line="276" w:lineRule="auto"/>
        <w:jc w:val="center"/>
        <w:rPr>
          <w:rFonts w:asciiTheme="minorHAnsi" w:hAnsiTheme="minorHAnsi" w:cs="Calibri"/>
          <w:sz w:val="22"/>
          <w:szCs w:val="22"/>
        </w:rPr>
      </w:pPr>
      <w:r w:rsidRPr="0055449E">
        <w:rPr>
          <w:rFonts w:asciiTheme="minorHAnsi" w:hAnsiTheme="minorHAnsi" w:cs="Calibri"/>
          <w:noProof/>
          <w:sz w:val="22"/>
          <w:szCs w:val="22"/>
          <w:lang w:val="en-GB" w:eastAsia="en-GB"/>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4852D177" w14:textId="77777777" w:rsidR="00B849BE" w:rsidRPr="0055449E" w:rsidRDefault="00B849BE" w:rsidP="00E93DA5">
      <w:pPr>
        <w:spacing w:line="276" w:lineRule="auto"/>
        <w:jc w:val="center"/>
        <w:rPr>
          <w:rFonts w:asciiTheme="minorHAnsi" w:hAnsiTheme="minorHAnsi" w:cs="Calibri"/>
          <w:color w:val="1F4E79"/>
          <w:sz w:val="22"/>
          <w:szCs w:val="22"/>
        </w:rPr>
      </w:pPr>
    </w:p>
    <w:p w14:paraId="2C3AA91C" w14:textId="77777777" w:rsidR="00B849BE" w:rsidRPr="0055449E" w:rsidRDefault="00B849BE" w:rsidP="00E93DA5">
      <w:pPr>
        <w:spacing w:line="276" w:lineRule="auto"/>
        <w:jc w:val="center"/>
        <w:rPr>
          <w:rFonts w:asciiTheme="minorHAnsi" w:hAnsiTheme="minorHAnsi" w:cs="Calibri"/>
          <w:color w:val="1F4E79"/>
          <w:sz w:val="22"/>
          <w:szCs w:val="22"/>
        </w:rPr>
      </w:pPr>
    </w:p>
    <w:p w14:paraId="617659B5" w14:textId="77777777" w:rsidR="00B849BE" w:rsidRPr="0055449E" w:rsidRDefault="00B849BE" w:rsidP="00E93DA5">
      <w:pPr>
        <w:spacing w:line="276" w:lineRule="auto"/>
        <w:jc w:val="center"/>
        <w:rPr>
          <w:rFonts w:asciiTheme="minorHAnsi" w:hAnsiTheme="minorHAnsi" w:cs="Calibri"/>
          <w:color w:val="1F4E79"/>
          <w:sz w:val="22"/>
          <w:szCs w:val="22"/>
        </w:rPr>
      </w:pPr>
    </w:p>
    <w:p w14:paraId="145C59FC" w14:textId="77777777" w:rsidR="00B849BE" w:rsidRPr="0055449E" w:rsidRDefault="00B849BE" w:rsidP="00E93DA5">
      <w:pPr>
        <w:spacing w:line="276" w:lineRule="auto"/>
        <w:jc w:val="center"/>
        <w:rPr>
          <w:rFonts w:asciiTheme="minorHAnsi" w:hAnsiTheme="minorHAnsi" w:cs="Calibri"/>
          <w:b/>
          <w:color w:val="1F4E79"/>
          <w:sz w:val="22"/>
          <w:szCs w:val="22"/>
        </w:rPr>
      </w:pPr>
      <w:r w:rsidRPr="0055449E">
        <w:rPr>
          <w:rFonts w:asciiTheme="minorHAnsi" w:hAnsiTheme="minorHAnsi" w:cs="Arial"/>
          <w:bCs/>
          <w:color w:val="1F4E79"/>
          <w:sz w:val="22"/>
          <w:szCs w:val="22"/>
        </w:rPr>
        <w:t>ΓΕΝΙΚΗ ΔΙΕΥΘΥΝΣΗ ΓΕΝΙΚΟΥ ΧΗΜΕΙΟΥ ΤΟΥ ΚΡΑΤΟΥΣ</w:t>
      </w:r>
    </w:p>
    <w:p w14:paraId="35F4DB3C" w14:textId="77777777" w:rsidR="00B849BE" w:rsidRPr="0055449E" w:rsidRDefault="00B849BE" w:rsidP="00E93DA5">
      <w:pPr>
        <w:spacing w:line="276" w:lineRule="auto"/>
        <w:jc w:val="center"/>
        <w:rPr>
          <w:rFonts w:asciiTheme="minorHAnsi" w:hAnsiTheme="minorHAnsi" w:cs="Calibri"/>
          <w:b/>
          <w:color w:val="1F4E79"/>
          <w:sz w:val="22"/>
          <w:szCs w:val="22"/>
        </w:rPr>
      </w:pPr>
    </w:p>
    <w:p w14:paraId="0D8B599A" w14:textId="77777777" w:rsidR="00B849BE" w:rsidRPr="0055449E" w:rsidRDefault="00B849BE" w:rsidP="00E93DA5">
      <w:pPr>
        <w:spacing w:line="276" w:lineRule="auto"/>
        <w:jc w:val="center"/>
        <w:rPr>
          <w:rFonts w:asciiTheme="minorHAnsi" w:hAnsiTheme="minorHAnsi" w:cs="Calibri"/>
          <w:b/>
          <w:sz w:val="22"/>
          <w:szCs w:val="22"/>
        </w:rPr>
      </w:pPr>
    </w:p>
    <w:p w14:paraId="35F92364" w14:textId="77777777" w:rsidR="00B849BE" w:rsidRPr="0055449E" w:rsidRDefault="00B849BE" w:rsidP="00E93DA5">
      <w:pPr>
        <w:spacing w:line="276" w:lineRule="auto"/>
        <w:jc w:val="center"/>
        <w:rPr>
          <w:rFonts w:asciiTheme="minorHAnsi" w:hAnsiTheme="minorHAnsi" w:cs="Calibri"/>
          <w:b/>
          <w:sz w:val="22"/>
          <w:szCs w:val="22"/>
        </w:rPr>
      </w:pPr>
    </w:p>
    <w:p w14:paraId="31CF80E1" w14:textId="77777777" w:rsidR="00B849BE" w:rsidRPr="0055449E" w:rsidRDefault="00B849BE" w:rsidP="00E93DA5">
      <w:pPr>
        <w:spacing w:line="276" w:lineRule="auto"/>
        <w:jc w:val="center"/>
        <w:rPr>
          <w:rFonts w:asciiTheme="minorHAnsi" w:hAnsiTheme="minorHAnsi" w:cs="Calibri"/>
          <w:b/>
          <w:sz w:val="22"/>
          <w:szCs w:val="22"/>
        </w:rPr>
      </w:pPr>
    </w:p>
    <w:p w14:paraId="00901182" w14:textId="77777777" w:rsidR="00B849BE" w:rsidRPr="0055449E" w:rsidRDefault="00B849BE" w:rsidP="00E93DA5">
      <w:pPr>
        <w:spacing w:line="276" w:lineRule="auto"/>
        <w:jc w:val="center"/>
        <w:rPr>
          <w:rFonts w:asciiTheme="minorHAnsi" w:hAnsiTheme="minorHAnsi" w:cs="Calibri"/>
          <w:b/>
          <w:sz w:val="22"/>
          <w:szCs w:val="22"/>
        </w:rPr>
      </w:pPr>
    </w:p>
    <w:p w14:paraId="31FC4C91" w14:textId="77777777" w:rsidR="00B849BE" w:rsidRPr="0055449E" w:rsidRDefault="00B849BE" w:rsidP="00E93DA5">
      <w:pPr>
        <w:spacing w:line="276" w:lineRule="auto"/>
        <w:jc w:val="center"/>
        <w:rPr>
          <w:rFonts w:asciiTheme="minorHAnsi" w:hAnsiTheme="minorHAnsi" w:cs="Calibri"/>
          <w:b/>
          <w:sz w:val="22"/>
          <w:szCs w:val="22"/>
        </w:rPr>
      </w:pPr>
    </w:p>
    <w:p w14:paraId="37123430" w14:textId="72A640D5"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ΑΡΙΘΜΟΣ ΣΥΜΒΑΣΗΣ: </w:t>
      </w:r>
      <w:r w:rsidR="002C61EC" w:rsidRPr="0055449E">
        <w:rPr>
          <w:rFonts w:asciiTheme="minorHAnsi" w:hAnsiTheme="minorHAnsi" w:cs="Calibri"/>
          <w:b/>
          <w:sz w:val="22"/>
          <w:szCs w:val="22"/>
        </w:rPr>
        <w:t>….</w:t>
      </w:r>
      <w:r w:rsidRPr="0055449E">
        <w:rPr>
          <w:rFonts w:asciiTheme="minorHAnsi" w:hAnsiTheme="minorHAnsi" w:cs="Calibri"/>
          <w:b/>
          <w:sz w:val="22"/>
          <w:szCs w:val="22"/>
        </w:rPr>
        <w:t>. /20</w:t>
      </w:r>
      <w:r w:rsidR="00405F58">
        <w:rPr>
          <w:rFonts w:asciiTheme="minorHAnsi" w:hAnsiTheme="minorHAnsi" w:cs="Calibri"/>
          <w:b/>
          <w:sz w:val="22"/>
          <w:szCs w:val="22"/>
        </w:rPr>
        <w:t>22</w:t>
      </w:r>
    </w:p>
    <w:p w14:paraId="5068EECA" w14:textId="77777777" w:rsidR="00B849BE" w:rsidRPr="0055449E" w:rsidRDefault="00B849BE" w:rsidP="00E93DA5">
      <w:pPr>
        <w:spacing w:line="276" w:lineRule="auto"/>
        <w:jc w:val="center"/>
        <w:rPr>
          <w:rFonts w:asciiTheme="minorHAnsi" w:hAnsiTheme="minorHAnsi" w:cs="Calibri"/>
          <w:sz w:val="22"/>
          <w:szCs w:val="22"/>
        </w:rPr>
      </w:pPr>
    </w:p>
    <w:p w14:paraId="649D9957" w14:textId="77777777" w:rsidR="00B849BE" w:rsidRPr="0055449E" w:rsidRDefault="00B849BE" w:rsidP="00E93DA5">
      <w:pPr>
        <w:spacing w:line="276" w:lineRule="auto"/>
        <w:jc w:val="center"/>
        <w:rPr>
          <w:rFonts w:asciiTheme="minorHAnsi" w:hAnsiTheme="minorHAnsi" w:cs="Calibri"/>
          <w:sz w:val="22"/>
          <w:szCs w:val="22"/>
        </w:rPr>
      </w:pPr>
    </w:p>
    <w:p w14:paraId="0D109645" w14:textId="77777777" w:rsidR="00B849BE" w:rsidRPr="0055449E" w:rsidRDefault="00B849BE" w:rsidP="00E93DA5">
      <w:pPr>
        <w:spacing w:line="276" w:lineRule="auto"/>
        <w:jc w:val="center"/>
        <w:rPr>
          <w:rFonts w:asciiTheme="minorHAnsi" w:hAnsiTheme="minorHAnsi" w:cs="Calibri"/>
          <w:sz w:val="22"/>
          <w:szCs w:val="22"/>
        </w:rPr>
      </w:pPr>
    </w:p>
    <w:p w14:paraId="50618B9D" w14:textId="77777777" w:rsidR="00B849BE" w:rsidRPr="0055449E" w:rsidRDefault="00B849BE" w:rsidP="00E93DA5">
      <w:pPr>
        <w:spacing w:line="276" w:lineRule="auto"/>
        <w:jc w:val="center"/>
        <w:rPr>
          <w:rFonts w:asciiTheme="minorHAnsi" w:hAnsiTheme="minorHAnsi" w:cs="Calibri"/>
          <w:sz w:val="22"/>
          <w:szCs w:val="22"/>
        </w:rPr>
      </w:pPr>
    </w:p>
    <w:p w14:paraId="4935E8DE" w14:textId="77777777" w:rsidR="00B849BE" w:rsidRPr="0055449E" w:rsidRDefault="00B849BE" w:rsidP="00E93DA5">
      <w:pPr>
        <w:spacing w:line="276" w:lineRule="auto"/>
        <w:jc w:val="center"/>
        <w:rPr>
          <w:rFonts w:asciiTheme="minorHAnsi" w:hAnsiTheme="minorHAnsi" w:cs="Calibri"/>
          <w:sz w:val="22"/>
          <w:szCs w:val="22"/>
        </w:rPr>
      </w:pPr>
    </w:p>
    <w:p w14:paraId="343356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ΣΥΜΒΑΣΗ</w:t>
      </w:r>
    </w:p>
    <w:p w14:paraId="308B56A1"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ΜΕΤΑΞΥ Τ</w:t>
      </w:r>
      <w:r w:rsidRPr="0055449E">
        <w:rPr>
          <w:rFonts w:asciiTheme="minorHAnsi" w:hAnsiTheme="minorHAnsi" w:cs="Calibri"/>
          <w:b/>
          <w:sz w:val="22"/>
          <w:szCs w:val="22"/>
          <w:lang w:val="en-US"/>
        </w:rPr>
        <w:t>OY</w:t>
      </w:r>
    </w:p>
    <w:p w14:paraId="6C87334E" w14:textId="77777777" w:rsidR="00B849BE" w:rsidRPr="0055449E" w:rsidRDefault="00B849BE" w:rsidP="00E93DA5">
      <w:pPr>
        <w:spacing w:before="120" w:after="120" w:line="276" w:lineRule="auto"/>
        <w:jc w:val="center"/>
        <w:rPr>
          <w:rFonts w:asciiTheme="minorHAnsi" w:hAnsiTheme="minorHAnsi"/>
          <w:b/>
          <w:bCs/>
          <w:sz w:val="22"/>
          <w:szCs w:val="22"/>
        </w:rPr>
      </w:pPr>
      <w:r w:rsidRPr="0055449E">
        <w:rPr>
          <w:rFonts w:asciiTheme="minorHAnsi" w:hAnsiTheme="minorHAnsi"/>
          <w:b/>
          <w:bCs/>
          <w:sz w:val="22"/>
          <w:szCs w:val="22"/>
        </w:rPr>
        <w:t>ΓΕΝΙΚΟΥ ΧΗΜΕΙΟΥ ΤΟΥ ΚΡΑΤΟΥΣ</w:t>
      </w:r>
    </w:p>
    <w:p w14:paraId="19C828D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ΚΑΙ ΤΗΣ </w:t>
      </w:r>
    </w:p>
    <w:p w14:paraId="2ED4143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ΕΤΑΙΡΕΙΑΣ </w:t>
      </w:r>
    </w:p>
    <w:p w14:paraId="1918D7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w:t>
      </w:r>
    </w:p>
    <w:p w14:paraId="69112371" w14:textId="77777777" w:rsidR="00B849BE" w:rsidRPr="0055449E" w:rsidRDefault="00B849BE" w:rsidP="00E93DA5">
      <w:pPr>
        <w:spacing w:line="276" w:lineRule="auto"/>
        <w:rPr>
          <w:rFonts w:asciiTheme="minorHAnsi" w:hAnsiTheme="minorHAnsi" w:cs="Calibri"/>
          <w:b/>
          <w:sz w:val="22"/>
          <w:szCs w:val="22"/>
        </w:rPr>
      </w:pPr>
    </w:p>
    <w:p w14:paraId="5189983E" w14:textId="77777777" w:rsidR="00B849BE" w:rsidRPr="0055449E" w:rsidRDefault="00B849BE" w:rsidP="00E93DA5">
      <w:pPr>
        <w:spacing w:line="276" w:lineRule="auto"/>
        <w:rPr>
          <w:rFonts w:asciiTheme="minorHAnsi" w:hAnsiTheme="minorHAnsi" w:cs="Calibri"/>
          <w:sz w:val="22"/>
          <w:szCs w:val="22"/>
        </w:rPr>
      </w:pPr>
    </w:p>
    <w:p w14:paraId="7E6DEA2A" w14:textId="1A48C210" w:rsidR="00405F58" w:rsidRPr="00405F58" w:rsidRDefault="00405F58" w:rsidP="00E93DA5">
      <w:pPr>
        <w:spacing w:line="276" w:lineRule="auto"/>
        <w:jc w:val="center"/>
        <w:rPr>
          <w:rFonts w:asciiTheme="minorHAnsi" w:hAnsiTheme="minorHAnsi" w:cstheme="minorHAnsi"/>
          <w:sz w:val="22"/>
          <w:szCs w:val="22"/>
        </w:rPr>
      </w:pPr>
      <w:r w:rsidRPr="00405F58">
        <w:rPr>
          <w:rFonts w:asciiTheme="minorHAnsi" w:hAnsiTheme="minorHAnsi" w:cstheme="minorHAnsi"/>
          <w:b/>
          <w:sz w:val="22"/>
          <w:szCs w:val="22"/>
        </w:rPr>
        <w:t xml:space="preserve">Προμήθεια </w:t>
      </w:r>
      <w:r w:rsidR="00585D94">
        <w:rPr>
          <w:rFonts w:asciiTheme="minorHAnsi" w:hAnsiTheme="minorHAnsi" w:cstheme="minorHAnsi"/>
          <w:b/>
          <w:sz w:val="22"/>
          <w:szCs w:val="22"/>
        </w:rPr>
        <w:t>εργαστηριακών μηχανημάτων</w:t>
      </w:r>
      <w:r>
        <w:rPr>
          <w:rFonts w:asciiTheme="minorHAnsi" w:hAnsiTheme="minorHAnsi" w:cstheme="minorHAnsi"/>
          <w:b/>
          <w:sz w:val="22"/>
          <w:szCs w:val="22"/>
        </w:rPr>
        <w:t xml:space="preserve"> </w:t>
      </w:r>
      <w:r w:rsidRPr="00405F58">
        <w:rPr>
          <w:rFonts w:asciiTheme="minorHAnsi" w:hAnsiTheme="minorHAnsi" w:cstheme="minorHAnsi"/>
          <w:b/>
          <w:sz w:val="22"/>
          <w:szCs w:val="22"/>
        </w:rPr>
        <w:t>για τις ανάγκες των εργαστηρίων του Γ.Χ.Κ.</w:t>
      </w:r>
    </w:p>
    <w:p w14:paraId="3CB5B95B" w14:textId="77777777" w:rsidR="00B849BE" w:rsidRPr="00405F58" w:rsidRDefault="00B849BE" w:rsidP="00E93DA5">
      <w:pPr>
        <w:spacing w:line="276" w:lineRule="auto"/>
        <w:rPr>
          <w:rFonts w:asciiTheme="minorHAnsi" w:hAnsiTheme="minorHAnsi" w:cs="Calibri"/>
          <w:sz w:val="22"/>
          <w:szCs w:val="22"/>
        </w:rPr>
      </w:pPr>
    </w:p>
    <w:p w14:paraId="2294ACF4" w14:textId="77777777" w:rsidR="00B849BE" w:rsidRPr="00405F58" w:rsidRDefault="00B849BE" w:rsidP="00E93DA5">
      <w:pPr>
        <w:spacing w:line="276" w:lineRule="auto"/>
        <w:rPr>
          <w:rFonts w:asciiTheme="minorHAnsi" w:hAnsiTheme="minorHAnsi" w:cs="Calibri"/>
          <w:sz w:val="22"/>
          <w:szCs w:val="22"/>
        </w:rPr>
      </w:pPr>
    </w:p>
    <w:p w14:paraId="3CBBDEC3" w14:textId="77777777" w:rsidR="00B849BE" w:rsidRPr="0055449E" w:rsidRDefault="00B849BE" w:rsidP="00E93DA5">
      <w:pPr>
        <w:spacing w:line="276" w:lineRule="auto"/>
        <w:rPr>
          <w:rFonts w:asciiTheme="minorHAnsi" w:hAnsiTheme="minorHAnsi" w:cs="Calibri"/>
          <w:sz w:val="22"/>
          <w:szCs w:val="22"/>
        </w:rPr>
      </w:pPr>
    </w:p>
    <w:p w14:paraId="0E5DBBAE" w14:textId="77777777" w:rsidR="00B849BE" w:rsidRPr="0055449E" w:rsidRDefault="00B849BE" w:rsidP="00E93DA5">
      <w:pPr>
        <w:spacing w:line="276" w:lineRule="auto"/>
        <w:rPr>
          <w:rFonts w:asciiTheme="minorHAnsi" w:hAnsiTheme="minorHAnsi" w:cs="Calibri"/>
          <w:sz w:val="22"/>
          <w:szCs w:val="22"/>
        </w:rPr>
      </w:pPr>
    </w:p>
    <w:p w14:paraId="3CF5B7B6" w14:textId="77777777" w:rsidR="00B849BE" w:rsidRPr="0055449E" w:rsidRDefault="00B849BE" w:rsidP="00E93DA5">
      <w:pPr>
        <w:suppressAutoHyphens w:val="0"/>
        <w:spacing w:after="160" w:line="276" w:lineRule="auto"/>
        <w:jc w:val="left"/>
        <w:rPr>
          <w:rFonts w:asciiTheme="minorHAnsi" w:hAnsiTheme="minorHAnsi" w:cs="Arial"/>
          <w:b/>
          <w:sz w:val="22"/>
          <w:szCs w:val="22"/>
          <w:u w:val="single"/>
        </w:rPr>
      </w:pPr>
      <w:r w:rsidRPr="0055449E">
        <w:rPr>
          <w:rFonts w:asciiTheme="minorHAnsi" w:hAnsiTheme="minorHAnsi"/>
          <w:sz w:val="22"/>
          <w:szCs w:val="22"/>
          <w:u w:val="single"/>
        </w:rPr>
        <w:br w:type="page"/>
      </w:r>
    </w:p>
    <w:p w14:paraId="39958F1E" w14:textId="77777777" w:rsidR="00B849BE" w:rsidRPr="0055449E" w:rsidRDefault="00B849BE" w:rsidP="00E93DA5">
      <w:pPr>
        <w:spacing w:line="276" w:lineRule="auto"/>
        <w:rPr>
          <w:rFonts w:asciiTheme="minorHAnsi" w:hAnsiTheme="minorHAnsi" w:cs="Tahoma"/>
          <w:sz w:val="22"/>
          <w:szCs w:val="22"/>
          <w:highlight w:val="yellow"/>
        </w:rPr>
      </w:pPr>
      <w:r w:rsidRPr="0055449E">
        <w:rPr>
          <w:rFonts w:asciiTheme="minorHAnsi" w:hAnsiTheme="minorHAnsi" w:cs="Arial"/>
          <w:sz w:val="22"/>
          <w:szCs w:val="22"/>
          <w:highlight w:val="yellow"/>
        </w:rPr>
        <w:lastRenderedPageBreak/>
        <w:t xml:space="preserve">         </w:t>
      </w:r>
    </w:p>
    <w:p w14:paraId="39A04F1C" w14:textId="4F6625FC" w:rsidR="00B849BE" w:rsidRPr="0055449E" w:rsidRDefault="00B849BE" w:rsidP="00E93DA5">
      <w:pPr>
        <w:spacing w:line="276" w:lineRule="auto"/>
        <w:ind w:left="-454"/>
        <w:rPr>
          <w:rFonts w:asciiTheme="minorHAnsi" w:hAnsiTheme="minorHAnsi" w:cs="Tahoma"/>
          <w:sz w:val="22"/>
          <w:szCs w:val="22"/>
        </w:rPr>
      </w:pPr>
      <w:r w:rsidRPr="0055449E">
        <w:rPr>
          <w:rFonts w:asciiTheme="minorHAnsi" w:hAnsiTheme="minorHAnsi" w:cs="Tahoma"/>
          <w:sz w:val="22"/>
          <w:szCs w:val="22"/>
        </w:rPr>
        <w:t>Σήμερα στην Αθήνα την __</w:t>
      </w:r>
      <w:r w:rsidRPr="0055449E">
        <w:rPr>
          <w:rFonts w:asciiTheme="minorHAnsi" w:hAnsiTheme="minorHAnsi" w:cs="Tahoma"/>
          <w:sz w:val="22"/>
          <w:szCs w:val="22"/>
          <w:vertAlign w:val="superscript"/>
        </w:rPr>
        <w:t>η</w:t>
      </w:r>
      <w:r w:rsidRPr="0055449E">
        <w:rPr>
          <w:rFonts w:asciiTheme="minorHAnsi" w:hAnsiTheme="minorHAnsi" w:cs="Tahoma"/>
          <w:sz w:val="22"/>
          <w:szCs w:val="22"/>
        </w:rPr>
        <w:t xml:space="preserve"> ____________ 20</w:t>
      </w:r>
      <w:r w:rsidR="00405F58">
        <w:rPr>
          <w:rFonts w:asciiTheme="minorHAnsi" w:hAnsiTheme="minorHAnsi" w:cs="Tahoma"/>
          <w:sz w:val="22"/>
          <w:szCs w:val="22"/>
        </w:rPr>
        <w:t>2</w:t>
      </w:r>
      <w:r w:rsidRPr="0055449E">
        <w:rPr>
          <w:rFonts w:asciiTheme="minorHAnsi" w:hAnsiTheme="minorHAnsi" w:cs="Tahoma"/>
          <w:sz w:val="22"/>
          <w:szCs w:val="22"/>
        </w:rPr>
        <w:t>., ημέρα _____________, στο Γενικό Χημείο του Κράτους, που εδρεύει στην Αθήνα, Αν. Τσόχα 16, οι πιο κάτω συμβαλλόμενοι:</w:t>
      </w:r>
    </w:p>
    <w:p w14:paraId="5607BD83" w14:textId="77777777" w:rsidR="00B849BE" w:rsidRPr="0055449E" w:rsidRDefault="00B849BE" w:rsidP="00E93DA5">
      <w:pPr>
        <w:spacing w:line="276" w:lineRule="auto"/>
        <w:ind w:left="-454"/>
        <w:rPr>
          <w:rFonts w:asciiTheme="minorHAnsi" w:hAnsiTheme="minorHAnsi" w:cs="Tahoma"/>
          <w:sz w:val="22"/>
          <w:szCs w:val="22"/>
        </w:rPr>
      </w:pPr>
    </w:p>
    <w:p w14:paraId="01FE2A5A" w14:textId="77777777" w:rsidR="00B849BE" w:rsidRPr="0055449E" w:rsidRDefault="00B849BE" w:rsidP="00E93DA5">
      <w:pPr>
        <w:spacing w:line="276" w:lineRule="auto"/>
        <w:ind w:left="-454"/>
        <w:jc w:val="center"/>
        <w:rPr>
          <w:rFonts w:asciiTheme="minorHAnsi" w:hAnsiTheme="minorHAnsi" w:cs="Tahoma"/>
          <w:b/>
          <w:sz w:val="22"/>
          <w:szCs w:val="22"/>
        </w:rPr>
      </w:pPr>
      <w:r w:rsidRPr="0055449E">
        <w:rPr>
          <w:rFonts w:asciiTheme="minorHAnsi" w:hAnsiTheme="minorHAnsi" w:cs="Tahoma"/>
          <w:b/>
          <w:sz w:val="22"/>
          <w:szCs w:val="22"/>
        </w:rPr>
        <w:t>Αφενός</w:t>
      </w:r>
    </w:p>
    <w:p w14:paraId="0EAB776B" w14:textId="77777777" w:rsidR="00B849BE" w:rsidRPr="0055449E" w:rsidRDefault="00B849BE" w:rsidP="00E93DA5">
      <w:pPr>
        <w:suppressAutoHyphens w:val="0"/>
        <w:spacing w:line="276" w:lineRule="auto"/>
        <w:ind w:left="-284"/>
        <w:rPr>
          <w:rFonts w:asciiTheme="minorHAnsi" w:hAnsiTheme="minorHAnsi" w:cs="Tahoma"/>
          <w:sz w:val="22"/>
          <w:szCs w:val="22"/>
        </w:rPr>
      </w:pPr>
    </w:p>
    <w:p w14:paraId="0F4B5507" w14:textId="7AB3E997" w:rsidR="00604511" w:rsidRPr="00C44CAF" w:rsidRDefault="00604511" w:rsidP="00E93DA5">
      <w:pPr>
        <w:suppressAutoHyphens w:val="0"/>
        <w:spacing w:line="276" w:lineRule="auto"/>
        <w:ind w:left="-284"/>
        <w:rPr>
          <w:rFonts w:asciiTheme="minorHAnsi" w:hAnsiTheme="minorHAnsi" w:cs="Tahoma"/>
          <w:sz w:val="22"/>
          <w:szCs w:val="22"/>
        </w:rPr>
      </w:pPr>
      <w:r w:rsidRPr="00C44CAF">
        <w:rPr>
          <w:rFonts w:asciiTheme="minorHAnsi" w:hAnsiTheme="minorHAnsi" w:cs="Tahoma"/>
          <w:sz w:val="22"/>
          <w:szCs w:val="22"/>
        </w:rPr>
        <w:t xml:space="preserve">το Ελληνικό Δημόσιο νομίμως εκπροσωπούμενο από </w:t>
      </w:r>
      <w:proofErr w:type="spellStart"/>
      <w:r w:rsidRPr="00C44CAF">
        <w:rPr>
          <w:rFonts w:asciiTheme="minorHAnsi" w:hAnsiTheme="minorHAnsi" w:cs="Tahoma"/>
          <w:sz w:val="22"/>
          <w:szCs w:val="22"/>
        </w:rPr>
        <w:t>τ..ν</w:t>
      </w:r>
      <w:proofErr w:type="spellEnd"/>
      <w:r w:rsidRPr="00C44CAF">
        <w:rPr>
          <w:rFonts w:asciiTheme="minorHAnsi" w:hAnsiTheme="minorHAnsi" w:cs="Tahoma"/>
          <w:sz w:val="22"/>
          <w:szCs w:val="22"/>
        </w:rPr>
        <w:t xml:space="preserve"> κ.……………….……., βάσει της υπ’ αριθμ.…………………….(ΦΕΚ ___/_/__-__-2020) απόφασης του…………………………………., με θέμα «………………………………………», καλούμενη εφεξής “Αναθέτουσα Αρχή”, για λογαριασμό της οποίας καταρτίζεται η παρούσα Σύμβαση, ύστερα από την υπ’ αρ. πρωτ. 30/002/000/</w:t>
      </w:r>
      <w:r w:rsidR="005756FC">
        <w:rPr>
          <w:rFonts w:asciiTheme="minorHAnsi" w:hAnsiTheme="minorHAnsi" w:cs="Tahoma"/>
          <w:sz w:val="22"/>
          <w:szCs w:val="22"/>
        </w:rPr>
        <w:t>3866</w:t>
      </w:r>
      <w:r w:rsidRPr="00C44CAF">
        <w:rPr>
          <w:rFonts w:asciiTheme="minorHAnsi" w:hAnsiTheme="minorHAnsi" w:cs="Tahoma"/>
          <w:sz w:val="22"/>
          <w:szCs w:val="22"/>
        </w:rPr>
        <w:t>/202</w:t>
      </w:r>
      <w:r w:rsidR="00C44CAF" w:rsidRPr="00C44CAF">
        <w:rPr>
          <w:rFonts w:asciiTheme="minorHAnsi" w:hAnsiTheme="minorHAnsi" w:cs="Tahoma"/>
          <w:sz w:val="22"/>
          <w:szCs w:val="22"/>
        </w:rPr>
        <w:t>2</w:t>
      </w:r>
      <w:r w:rsidRPr="00C44CAF">
        <w:rPr>
          <w:rFonts w:asciiTheme="minorHAnsi" w:hAnsiTheme="minorHAnsi" w:cs="Tahoma"/>
          <w:sz w:val="22"/>
          <w:szCs w:val="22"/>
        </w:rPr>
        <w:t>, (ΑΔΑΜ: 2</w:t>
      </w:r>
      <w:r w:rsidR="00C44CAF" w:rsidRPr="00C44CAF">
        <w:rPr>
          <w:rFonts w:asciiTheme="minorHAnsi" w:hAnsiTheme="minorHAnsi" w:cs="Tahoma"/>
          <w:sz w:val="22"/>
          <w:szCs w:val="22"/>
        </w:rPr>
        <w:t>2</w:t>
      </w:r>
      <w:r w:rsidRPr="00C44CAF">
        <w:rPr>
          <w:rFonts w:asciiTheme="minorHAnsi" w:hAnsiTheme="minorHAnsi" w:cs="Tahoma"/>
          <w:sz w:val="22"/>
          <w:szCs w:val="22"/>
        </w:rPr>
        <w:t xml:space="preserve">PROC00………) διακήρυξη ανοιχτού ηλεκτρονικού  διαγωνισμού (μέσω ΕΣΗΔΗΣ - αρ. ηλεκτρονικού Διαγωνισμού: </w:t>
      </w:r>
      <w:r w:rsidR="00612A40" w:rsidRPr="00612A40">
        <w:rPr>
          <w:rFonts w:asciiTheme="minorHAnsi" w:hAnsiTheme="minorHAnsi" w:cs="Tahoma"/>
          <w:sz w:val="22"/>
          <w:szCs w:val="22"/>
        </w:rPr>
        <w:t>162116</w:t>
      </w:r>
      <w:r w:rsidRPr="00C44CAF">
        <w:rPr>
          <w:rFonts w:asciiTheme="minorHAnsi" w:hAnsiTheme="minorHAnsi" w:cs="Tahoma"/>
          <w:sz w:val="22"/>
          <w:szCs w:val="22"/>
        </w:rPr>
        <w:t xml:space="preserve">), για την προμήθεια </w:t>
      </w:r>
      <w:r w:rsidR="00BD58AE">
        <w:rPr>
          <w:rFonts w:asciiTheme="minorHAnsi" w:hAnsiTheme="minorHAnsi" w:cs="Tahoma"/>
          <w:sz w:val="22"/>
          <w:szCs w:val="22"/>
        </w:rPr>
        <w:t>εργαστηριακών μηχανημάτων</w:t>
      </w:r>
      <w:r w:rsidR="00AB7487">
        <w:rPr>
          <w:rFonts w:asciiTheme="minorHAnsi" w:hAnsiTheme="minorHAnsi" w:cs="Tahoma"/>
          <w:sz w:val="22"/>
          <w:szCs w:val="22"/>
        </w:rPr>
        <w:t xml:space="preserve"> </w:t>
      </w:r>
      <w:r w:rsidRPr="00C44CAF">
        <w:rPr>
          <w:rFonts w:asciiTheme="minorHAnsi" w:hAnsiTheme="minorHAnsi" w:cs="Tahoma"/>
          <w:sz w:val="22"/>
          <w:szCs w:val="22"/>
        </w:rPr>
        <w:t xml:space="preserve">για τις ανάγκες των εργαστηρίων του Γ.Χ.Κ, και την υπ’ αρ. πρωτ. 30/002/000/…..   απόφαση για την κατακύρωση (ΑΔΑ: …………………., ΑΔΑΜ: ………………………. ) των αποτελεσμάτων του ανοιχτού ηλεκτρονικού διαγωνισμού αρ. </w:t>
      </w:r>
      <w:r w:rsidR="00612A40" w:rsidRPr="00612A40">
        <w:rPr>
          <w:rFonts w:asciiTheme="minorHAnsi" w:hAnsiTheme="minorHAnsi" w:cs="Tahoma"/>
          <w:sz w:val="22"/>
          <w:szCs w:val="22"/>
        </w:rPr>
        <w:t>162116</w:t>
      </w:r>
      <w:r w:rsidRPr="00C44CAF">
        <w:rPr>
          <w:rFonts w:asciiTheme="minorHAnsi" w:hAnsiTheme="minorHAnsi" w:cs="Tahoma"/>
          <w:sz w:val="22"/>
          <w:szCs w:val="22"/>
        </w:rPr>
        <w:t>, δυνάμει της υπ’ αριθμ.</w:t>
      </w:r>
      <w:r w:rsidR="00C44CAF" w:rsidRPr="00C44CAF">
        <w:rPr>
          <w:rFonts w:asciiTheme="minorHAnsi" w:hAnsiTheme="minorHAnsi" w:cs="Tahoma"/>
          <w:sz w:val="22"/>
          <w:szCs w:val="22"/>
        </w:rPr>
        <w:t xml:space="preserve"> 30/002/000/</w:t>
      </w:r>
      <w:r w:rsidR="000E7B22">
        <w:rPr>
          <w:rFonts w:asciiTheme="minorHAnsi" w:hAnsiTheme="minorHAnsi" w:cs="Tahoma"/>
          <w:sz w:val="22"/>
          <w:szCs w:val="22"/>
        </w:rPr>
        <w:t>3198</w:t>
      </w:r>
      <w:r w:rsidR="00C44CAF" w:rsidRPr="00C44CAF">
        <w:rPr>
          <w:rFonts w:asciiTheme="minorHAnsi" w:hAnsiTheme="minorHAnsi" w:cs="Tahoma"/>
          <w:sz w:val="22"/>
          <w:szCs w:val="22"/>
        </w:rPr>
        <w:t xml:space="preserve">/2022 </w:t>
      </w:r>
      <w:r w:rsidR="000E7B22" w:rsidRPr="000E7B22">
        <w:rPr>
          <w:rFonts w:asciiTheme="minorHAnsi" w:hAnsiTheme="minorHAnsi" w:cs="Tahoma"/>
          <w:sz w:val="22"/>
          <w:szCs w:val="22"/>
        </w:rPr>
        <w:t>(ΑΔΑΜ: 22REQ010525966, ΑΔΑ: ΩΤ4Μ46ΜΠ3Ζ-Ψ3Υ)</w:t>
      </w:r>
      <w:r w:rsidR="000E7B22">
        <w:rPr>
          <w:rFonts w:asciiTheme="minorHAnsi" w:hAnsiTheme="minorHAnsi" w:cs="Tahoma"/>
          <w:sz w:val="22"/>
          <w:szCs w:val="22"/>
        </w:rPr>
        <w:t xml:space="preserve"> </w:t>
      </w:r>
      <w:r w:rsidRPr="00C44CAF">
        <w:rPr>
          <w:rFonts w:asciiTheme="minorHAnsi" w:hAnsiTheme="minorHAnsi" w:cs="Tahoma"/>
          <w:sz w:val="22"/>
          <w:szCs w:val="22"/>
        </w:rPr>
        <w:t xml:space="preserve">Απόφασης ανάληψης υποχρέωσης ποσού </w:t>
      </w:r>
      <w:r w:rsidR="00AB7487">
        <w:rPr>
          <w:rFonts w:asciiTheme="minorHAnsi" w:hAnsiTheme="minorHAnsi" w:cs="Tahoma"/>
          <w:sz w:val="22"/>
          <w:szCs w:val="22"/>
        </w:rPr>
        <w:t>162.068</w:t>
      </w:r>
      <w:r w:rsidRPr="00C44CAF">
        <w:rPr>
          <w:rFonts w:asciiTheme="minorHAnsi" w:hAnsiTheme="minorHAnsi" w:cs="Tahoma"/>
          <w:sz w:val="22"/>
          <w:szCs w:val="22"/>
        </w:rPr>
        <w:t>,00 ευρώ σε βάρος του Προϋπολογισμού εξόδων του Ε.Τ.Ε.Π.Π.Α.Α., οικονομικού έτους 202</w:t>
      </w:r>
      <w:r w:rsidR="00C44CAF" w:rsidRPr="00C44CAF">
        <w:rPr>
          <w:rFonts w:asciiTheme="minorHAnsi" w:hAnsiTheme="minorHAnsi" w:cs="Tahoma"/>
          <w:sz w:val="22"/>
          <w:szCs w:val="22"/>
        </w:rPr>
        <w:t>2</w:t>
      </w:r>
      <w:r w:rsidRPr="00C44CAF">
        <w:rPr>
          <w:rFonts w:asciiTheme="minorHAnsi" w:hAnsiTheme="minorHAnsi" w:cs="Tahoma"/>
          <w:sz w:val="22"/>
          <w:szCs w:val="22"/>
        </w:rPr>
        <w:t xml:space="preserve">, ΚΑΕ </w:t>
      </w:r>
      <w:r w:rsidR="00AB7487">
        <w:rPr>
          <w:rFonts w:asciiTheme="minorHAnsi" w:hAnsiTheme="minorHAnsi" w:cs="Tahoma"/>
          <w:sz w:val="22"/>
          <w:szCs w:val="22"/>
        </w:rPr>
        <w:t>7131</w:t>
      </w:r>
      <w:r w:rsidRPr="00C44CAF">
        <w:rPr>
          <w:rFonts w:asciiTheme="minorHAnsi" w:hAnsiTheme="minorHAnsi" w:cs="Tahoma"/>
          <w:sz w:val="22"/>
          <w:szCs w:val="22"/>
        </w:rPr>
        <w:t xml:space="preserve"> «</w:t>
      </w:r>
      <w:r w:rsidR="00AB7487">
        <w:rPr>
          <w:rFonts w:asciiTheme="minorHAnsi" w:hAnsiTheme="minorHAnsi" w:cs="Tahoma"/>
          <w:sz w:val="22"/>
          <w:szCs w:val="22"/>
        </w:rPr>
        <w:t>Προμήθεια επιστημονικών οργάνων</w:t>
      </w:r>
      <w:r w:rsidRPr="00C44CAF">
        <w:rPr>
          <w:rFonts w:asciiTheme="minorHAnsi" w:hAnsiTheme="minorHAnsi" w:cs="Tahoma"/>
          <w:sz w:val="22"/>
          <w:szCs w:val="22"/>
        </w:rPr>
        <w:t xml:space="preserve">», για την προμήθεια </w:t>
      </w:r>
      <w:r w:rsidR="00585D94">
        <w:rPr>
          <w:rFonts w:asciiTheme="minorHAnsi" w:hAnsiTheme="minorHAnsi" w:cs="Tahoma"/>
          <w:sz w:val="22"/>
          <w:szCs w:val="22"/>
        </w:rPr>
        <w:t>εργαστηριακών μηχανημάτων</w:t>
      </w:r>
      <w:r w:rsidR="00AB7487">
        <w:rPr>
          <w:rFonts w:asciiTheme="minorHAnsi" w:hAnsiTheme="minorHAnsi" w:cs="Tahoma"/>
          <w:sz w:val="22"/>
          <w:szCs w:val="22"/>
        </w:rPr>
        <w:t xml:space="preserve"> </w:t>
      </w:r>
      <w:r w:rsidRPr="00C44CAF">
        <w:rPr>
          <w:rFonts w:asciiTheme="minorHAnsi" w:hAnsiTheme="minorHAnsi" w:cs="Tahoma"/>
          <w:sz w:val="22"/>
          <w:szCs w:val="22"/>
        </w:rPr>
        <w:t>για τις ανάγκες των εργαστηρίων του Γ.Χ.Κ..</w:t>
      </w:r>
    </w:p>
    <w:p w14:paraId="1FD0B8C6" w14:textId="77777777" w:rsidR="00B849BE" w:rsidRPr="00C44CAF" w:rsidRDefault="00B849BE" w:rsidP="00E93DA5">
      <w:pPr>
        <w:spacing w:line="276" w:lineRule="auto"/>
        <w:ind w:hanging="425"/>
        <w:jc w:val="center"/>
        <w:rPr>
          <w:rFonts w:asciiTheme="minorHAnsi" w:hAnsiTheme="minorHAnsi" w:cs="Tahoma"/>
          <w:sz w:val="22"/>
          <w:szCs w:val="22"/>
        </w:rPr>
      </w:pPr>
    </w:p>
    <w:p w14:paraId="254D3CF4"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και αφετέρου</w:t>
      </w:r>
    </w:p>
    <w:p w14:paraId="1F2818E3"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(αναλυτική μνεία των στοιχείων του Αναδόχου και της εκπροσώπησής του)</w:t>
      </w:r>
    </w:p>
    <w:p w14:paraId="604F7170" w14:textId="77777777" w:rsidR="00B849BE" w:rsidRPr="0055449E" w:rsidRDefault="00B849BE" w:rsidP="00E93DA5">
      <w:pPr>
        <w:spacing w:before="120" w:after="120" w:line="276" w:lineRule="auto"/>
        <w:ind w:left="-284"/>
        <w:rPr>
          <w:rFonts w:asciiTheme="minorHAnsi" w:hAnsiTheme="minorHAnsi" w:cs="Tahoma"/>
          <w:sz w:val="22"/>
          <w:szCs w:val="22"/>
        </w:rPr>
      </w:pPr>
      <w:r w:rsidRPr="0055449E">
        <w:rPr>
          <w:rFonts w:asciiTheme="minorHAnsi" w:hAnsiTheme="minorHAnsi" w:cs="Tahoma"/>
          <w:sz w:val="22"/>
          <w:szCs w:val="22"/>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w:t>
      </w:r>
      <w:proofErr w:type="spellStart"/>
      <w:r w:rsidRPr="0055449E">
        <w:rPr>
          <w:rFonts w:asciiTheme="minorHAnsi" w:hAnsiTheme="minorHAnsi" w:cs="Tahoma"/>
          <w:sz w:val="22"/>
          <w:szCs w:val="22"/>
        </w:rPr>
        <w:t>τηλ</w:t>
      </w:r>
      <w:proofErr w:type="spellEnd"/>
      <w:r w:rsidRPr="0055449E">
        <w:rPr>
          <w:rFonts w:asciiTheme="minorHAnsi" w:hAnsiTheme="minorHAnsi" w:cs="Tahoma"/>
          <w:sz w:val="22"/>
          <w:szCs w:val="22"/>
        </w:rPr>
        <w:t>. ………….., φαξ …………. e-</w:t>
      </w:r>
      <w:proofErr w:type="spellStart"/>
      <w:r w:rsidRPr="0055449E">
        <w:rPr>
          <w:rFonts w:asciiTheme="minorHAnsi" w:hAnsiTheme="minorHAnsi" w:cs="Tahoma"/>
          <w:sz w:val="22"/>
          <w:szCs w:val="22"/>
        </w:rPr>
        <w:t>mail</w:t>
      </w:r>
      <w:proofErr w:type="spellEnd"/>
      <w:r w:rsidRPr="0055449E">
        <w:rPr>
          <w:rFonts w:asciiTheme="minorHAnsi" w:hAnsiTheme="minorHAnsi" w:cs="Tahoma"/>
          <w:sz w:val="22"/>
          <w:szCs w:val="22"/>
        </w:rPr>
        <w:t>:…………………………..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55449E">
        <w:rPr>
          <w:rFonts w:asciiTheme="minorHAnsi" w:hAnsiTheme="minorHAnsi" w:cs="Tahoma"/>
          <w:b/>
          <w:sz w:val="22"/>
          <w:szCs w:val="22"/>
        </w:rPr>
        <w:t>Ανάδοχος</w:t>
      </w:r>
      <w:r w:rsidRPr="0055449E">
        <w:rPr>
          <w:rFonts w:asciiTheme="minorHAnsi" w:hAnsiTheme="minorHAnsi" w:cs="Tahoma"/>
          <w:sz w:val="22"/>
          <w:szCs w:val="22"/>
        </w:rPr>
        <w:t>».</w:t>
      </w:r>
    </w:p>
    <w:p w14:paraId="62BFBFA2" w14:textId="77777777" w:rsidR="00B849BE" w:rsidRPr="0055449E" w:rsidRDefault="00B849BE" w:rsidP="00E93DA5">
      <w:pPr>
        <w:spacing w:before="120" w:after="120" w:line="276" w:lineRule="auto"/>
        <w:ind w:left="-284"/>
        <w:rPr>
          <w:rFonts w:asciiTheme="minorHAnsi" w:hAnsiTheme="minorHAnsi" w:cs="Tahoma"/>
          <w:sz w:val="22"/>
          <w:szCs w:val="22"/>
        </w:rPr>
      </w:pPr>
    </w:p>
    <w:p w14:paraId="7127A3E8" w14:textId="77777777" w:rsidR="00B849BE" w:rsidRPr="0055449E" w:rsidRDefault="00B849BE" w:rsidP="00E93DA5">
      <w:pPr>
        <w:tabs>
          <w:tab w:val="left" w:pos="5954"/>
        </w:tabs>
        <w:spacing w:before="120" w:after="120" w:line="276" w:lineRule="auto"/>
        <w:jc w:val="center"/>
        <w:rPr>
          <w:rFonts w:asciiTheme="minorHAnsi" w:hAnsiTheme="minorHAnsi" w:cs="Tahoma"/>
          <w:b/>
          <w:bCs/>
          <w:sz w:val="22"/>
          <w:szCs w:val="22"/>
        </w:rPr>
      </w:pPr>
      <w:r w:rsidRPr="0055449E">
        <w:rPr>
          <w:rFonts w:asciiTheme="minorHAnsi" w:hAnsiTheme="minorHAnsi" w:cs="Tahoma"/>
          <w:b/>
          <w:bCs/>
          <w:sz w:val="22"/>
          <w:szCs w:val="22"/>
        </w:rPr>
        <w:t>συμφώνησαν και έκαναν αμοιβαίως αποδεκτά τα ακόλουθα:</w:t>
      </w:r>
    </w:p>
    <w:p w14:paraId="18C7F75D"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4A697CD5"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ΑΝΤΙΚΕΙΜΕΝΟ ΣΥΜΒΑΣΗΣ</w:t>
      </w:r>
    </w:p>
    <w:p w14:paraId="5C89ABC4" w14:textId="77777777" w:rsidR="00405F58" w:rsidRPr="00405F58" w:rsidRDefault="00405F58" w:rsidP="00E93DA5">
      <w:pPr>
        <w:spacing w:before="120" w:after="120" w:line="276" w:lineRule="auto"/>
        <w:rPr>
          <w:rFonts w:ascii="Calibri" w:hAnsi="Calibri"/>
          <w:bCs/>
          <w:sz w:val="22"/>
          <w:szCs w:val="22"/>
        </w:rPr>
      </w:pPr>
      <w:r w:rsidRPr="00405F58">
        <w:rPr>
          <w:rFonts w:ascii="Calibri" w:hAnsi="Calibri"/>
          <w:bCs/>
          <w:sz w:val="22"/>
          <w:szCs w:val="22"/>
        </w:rPr>
        <w:t xml:space="preserve">Με την παρούσα σύμβαση το «Γενικό Χημείο του Κράτους» αναθέτει στον </w:t>
      </w:r>
      <w:r w:rsidRPr="00405F58">
        <w:rPr>
          <w:rFonts w:ascii="Calibri" w:hAnsi="Calibri" w:cs="Tahoma"/>
          <w:sz w:val="22"/>
          <w:szCs w:val="22"/>
        </w:rPr>
        <w:t>Ανάδοχο την προμήθεια</w:t>
      </w:r>
      <w:r w:rsidRPr="00405F58">
        <w:rPr>
          <w:rFonts w:ascii="Calibri" w:hAnsi="Calibri"/>
          <w:sz w:val="22"/>
          <w:szCs w:val="22"/>
        </w:rPr>
        <w:t xml:space="preserve"> </w:t>
      </w:r>
      <w:r w:rsidRPr="00405F58">
        <w:rPr>
          <w:rFonts w:ascii="Calibri" w:hAnsi="Calibri" w:cs="Tahoma"/>
          <w:sz w:val="22"/>
          <w:szCs w:val="22"/>
        </w:rPr>
        <w:t xml:space="preserve">των παρακάτω ειδών για τις ανάγκες των εργαστηρίων του Γ.Χ.Κ αντί της συνολικής τιμής των ………………€ πλέον Φ.Π.Α. ……………€, συνολική δαπάνη ………………..€, </w:t>
      </w:r>
      <w:r w:rsidRPr="00405F58">
        <w:rPr>
          <w:rFonts w:ascii="Calibri" w:hAnsi="Calibri"/>
          <w:bCs/>
          <w:sz w:val="22"/>
          <w:szCs w:val="22"/>
        </w:rPr>
        <w:t>όπως αναλυτικά αναγράφεται κατωτέρω:</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1564"/>
        <w:gridCol w:w="1134"/>
        <w:gridCol w:w="2121"/>
      </w:tblGrid>
      <w:tr w:rsidR="00ED29FA" w:rsidRPr="0055449E" w14:paraId="63F8056E" w14:textId="77777777">
        <w:trPr>
          <w:trHeight w:val="741"/>
          <w:jc w:val="center"/>
        </w:trPr>
        <w:tc>
          <w:tcPr>
            <w:tcW w:w="1135" w:type="dxa"/>
            <w:shd w:val="clear" w:color="auto" w:fill="auto"/>
            <w:noWrap/>
            <w:vAlign w:val="center"/>
          </w:tcPr>
          <w:p w14:paraId="705CC9DE" w14:textId="77777777" w:rsidR="00ED29FA" w:rsidRPr="0055449E" w:rsidRDefault="00ED29FA" w:rsidP="00E93DA5">
            <w:pPr>
              <w:spacing w:line="276" w:lineRule="auto"/>
              <w:rPr>
                <w:rFonts w:asciiTheme="minorHAnsi" w:hAnsiTheme="minorHAnsi"/>
                <w:b/>
                <w:bCs/>
                <w:color w:val="000000"/>
                <w:sz w:val="22"/>
                <w:szCs w:val="22"/>
              </w:rPr>
            </w:pPr>
            <w:r w:rsidRPr="0055449E">
              <w:rPr>
                <w:rFonts w:asciiTheme="minorHAnsi" w:hAnsiTheme="minorHAnsi"/>
                <w:b/>
                <w:bCs/>
                <w:color w:val="000000"/>
                <w:sz w:val="22"/>
                <w:szCs w:val="22"/>
              </w:rPr>
              <w:t>ΕΙΔΟΣ</w:t>
            </w:r>
          </w:p>
        </w:tc>
        <w:tc>
          <w:tcPr>
            <w:tcW w:w="2268" w:type="dxa"/>
            <w:shd w:val="clear" w:color="auto" w:fill="auto"/>
            <w:noWrap/>
            <w:vAlign w:val="center"/>
          </w:tcPr>
          <w:p w14:paraId="32B93DA3" w14:textId="77777777" w:rsidR="00ED29FA" w:rsidRPr="0055449E" w:rsidRDefault="00ED29FA" w:rsidP="00E93DA5">
            <w:pPr>
              <w:spacing w:line="276" w:lineRule="auto"/>
              <w:rPr>
                <w:rFonts w:asciiTheme="minorHAnsi" w:hAnsiTheme="minorHAnsi"/>
                <w:b/>
                <w:bCs/>
                <w:color w:val="000000"/>
                <w:sz w:val="22"/>
                <w:szCs w:val="22"/>
              </w:rPr>
            </w:pPr>
            <w:r w:rsidRPr="0055449E">
              <w:rPr>
                <w:rFonts w:asciiTheme="minorHAnsi" w:hAnsiTheme="minorHAnsi"/>
                <w:b/>
                <w:bCs/>
                <w:color w:val="000000"/>
                <w:sz w:val="22"/>
                <w:szCs w:val="22"/>
              </w:rPr>
              <w:t>ΤΟΠΟΣ ΠΑΡΑΔΟΣΗΣ</w:t>
            </w:r>
          </w:p>
          <w:p w14:paraId="077E76F3" w14:textId="77777777" w:rsidR="00ED29FA" w:rsidRPr="0055449E" w:rsidRDefault="00ED29FA" w:rsidP="00E93DA5">
            <w:pPr>
              <w:spacing w:line="276" w:lineRule="auto"/>
              <w:rPr>
                <w:rFonts w:asciiTheme="minorHAnsi" w:hAnsiTheme="minorHAnsi"/>
                <w:b/>
                <w:bCs/>
                <w:color w:val="000000"/>
                <w:sz w:val="22"/>
                <w:szCs w:val="22"/>
              </w:rPr>
            </w:pPr>
          </w:p>
        </w:tc>
        <w:tc>
          <w:tcPr>
            <w:tcW w:w="1564" w:type="dxa"/>
            <w:shd w:val="clear" w:color="auto" w:fill="auto"/>
            <w:vAlign w:val="center"/>
          </w:tcPr>
          <w:p w14:paraId="19A60EDD" w14:textId="77777777" w:rsidR="00ED29FA" w:rsidRPr="0055449E" w:rsidRDefault="00ED29FA" w:rsidP="00E93DA5">
            <w:pPr>
              <w:spacing w:line="276" w:lineRule="auto"/>
              <w:rPr>
                <w:rFonts w:asciiTheme="minorHAnsi" w:hAnsiTheme="minorHAnsi" w:cs="Arial"/>
                <w:b/>
                <w:sz w:val="22"/>
                <w:szCs w:val="22"/>
              </w:rPr>
            </w:pPr>
            <w:r w:rsidRPr="0055449E">
              <w:rPr>
                <w:rFonts w:asciiTheme="minorHAnsi" w:hAnsiTheme="minorHAnsi" w:cs="Arial"/>
                <w:b/>
                <w:sz w:val="22"/>
                <w:szCs w:val="22"/>
              </w:rPr>
              <w:t>ΤΙΜΗ  ΧΩΡΙΣ ΦΠΑ  (€)</w:t>
            </w:r>
          </w:p>
          <w:p w14:paraId="1294EBCF" w14:textId="77777777" w:rsidR="00ED29FA" w:rsidRPr="0055449E" w:rsidRDefault="00ED29FA" w:rsidP="00E93DA5">
            <w:pPr>
              <w:spacing w:line="276" w:lineRule="auto"/>
              <w:rPr>
                <w:rFonts w:asciiTheme="minorHAnsi" w:hAnsiTheme="minorHAnsi" w:cs="Calibri"/>
                <w:b/>
                <w:sz w:val="22"/>
                <w:szCs w:val="22"/>
              </w:rPr>
            </w:pPr>
          </w:p>
        </w:tc>
        <w:tc>
          <w:tcPr>
            <w:tcW w:w="1134" w:type="dxa"/>
            <w:shd w:val="clear" w:color="auto" w:fill="auto"/>
            <w:vAlign w:val="center"/>
          </w:tcPr>
          <w:p w14:paraId="76272E86" w14:textId="77777777" w:rsidR="00ED29FA" w:rsidRPr="0055449E" w:rsidRDefault="00ED29FA" w:rsidP="00E93DA5">
            <w:pPr>
              <w:spacing w:line="276" w:lineRule="auto"/>
              <w:rPr>
                <w:rFonts w:asciiTheme="minorHAnsi" w:hAnsiTheme="minorHAnsi" w:cs="Arial"/>
                <w:b/>
                <w:sz w:val="22"/>
                <w:szCs w:val="22"/>
              </w:rPr>
            </w:pPr>
            <w:r w:rsidRPr="0055449E">
              <w:rPr>
                <w:rFonts w:asciiTheme="minorHAnsi" w:hAnsiTheme="minorHAnsi" w:cs="Arial"/>
                <w:b/>
                <w:sz w:val="22"/>
                <w:szCs w:val="22"/>
              </w:rPr>
              <w:t>Φ.Π.Α. (€)</w:t>
            </w:r>
          </w:p>
        </w:tc>
        <w:tc>
          <w:tcPr>
            <w:tcW w:w="2121" w:type="dxa"/>
            <w:shd w:val="clear" w:color="auto" w:fill="auto"/>
            <w:vAlign w:val="center"/>
          </w:tcPr>
          <w:p w14:paraId="5830D213" w14:textId="77777777" w:rsidR="00ED29FA" w:rsidRPr="0055449E" w:rsidRDefault="00ED29FA" w:rsidP="00E93DA5">
            <w:pPr>
              <w:spacing w:line="276" w:lineRule="auto"/>
              <w:rPr>
                <w:rFonts w:asciiTheme="minorHAnsi" w:hAnsiTheme="minorHAnsi" w:cs="Calibri"/>
                <w:b/>
                <w:sz w:val="22"/>
                <w:szCs w:val="22"/>
              </w:rPr>
            </w:pPr>
            <w:r w:rsidRPr="0055449E">
              <w:rPr>
                <w:rFonts w:asciiTheme="minorHAnsi" w:hAnsiTheme="minorHAnsi" w:cs="Arial"/>
                <w:b/>
                <w:sz w:val="22"/>
                <w:szCs w:val="22"/>
              </w:rPr>
              <w:t>ΣΥΝΟΛΙΚΗ ΤΙΜΗ  ΜΕ Φ.Π.Α. (€)</w:t>
            </w:r>
          </w:p>
        </w:tc>
      </w:tr>
      <w:tr w:rsidR="00ED29FA" w:rsidRPr="0055449E" w14:paraId="688228B7" w14:textId="77777777">
        <w:trPr>
          <w:trHeight w:val="741"/>
          <w:jc w:val="center"/>
        </w:trPr>
        <w:tc>
          <w:tcPr>
            <w:tcW w:w="1135" w:type="dxa"/>
            <w:shd w:val="clear" w:color="auto" w:fill="auto"/>
            <w:noWrap/>
            <w:vAlign w:val="center"/>
          </w:tcPr>
          <w:p w14:paraId="3CF547B2" w14:textId="77777777" w:rsidR="00ED29FA" w:rsidRPr="0055449E" w:rsidRDefault="00ED29FA" w:rsidP="00E93DA5">
            <w:pPr>
              <w:spacing w:line="276" w:lineRule="auto"/>
              <w:rPr>
                <w:rFonts w:asciiTheme="minorHAnsi" w:hAnsiTheme="minorHAnsi"/>
                <w:b/>
                <w:bCs/>
                <w:color w:val="000000"/>
                <w:sz w:val="22"/>
                <w:szCs w:val="22"/>
              </w:rPr>
            </w:pPr>
          </w:p>
        </w:tc>
        <w:tc>
          <w:tcPr>
            <w:tcW w:w="2268" w:type="dxa"/>
            <w:shd w:val="clear" w:color="auto" w:fill="auto"/>
            <w:noWrap/>
            <w:vAlign w:val="center"/>
          </w:tcPr>
          <w:p w14:paraId="28CC3F5F" w14:textId="77777777" w:rsidR="00ED29FA" w:rsidRPr="0055449E" w:rsidRDefault="00ED29FA" w:rsidP="00E93DA5">
            <w:pPr>
              <w:spacing w:line="276" w:lineRule="auto"/>
              <w:rPr>
                <w:rFonts w:asciiTheme="minorHAnsi" w:hAnsiTheme="minorHAnsi"/>
                <w:b/>
                <w:bCs/>
                <w:color w:val="000000"/>
                <w:sz w:val="22"/>
                <w:szCs w:val="22"/>
              </w:rPr>
            </w:pPr>
          </w:p>
        </w:tc>
        <w:tc>
          <w:tcPr>
            <w:tcW w:w="1564" w:type="dxa"/>
            <w:shd w:val="clear" w:color="auto" w:fill="auto"/>
            <w:vAlign w:val="center"/>
          </w:tcPr>
          <w:p w14:paraId="3EA7F2D5" w14:textId="77777777" w:rsidR="00ED29FA" w:rsidRPr="0055449E" w:rsidRDefault="00ED29FA" w:rsidP="00E93DA5">
            <w:pPr>
              <w:spacing w:line="276" w:lineRule="auto"/>
              <w:rPr>
                <w:rFonts w:asciiTheme="minorHAnsi" w:hAnsiTheme="minorHAnsi" w:cs="Arial"/>
                <w:b/>
                <w:sz w:val="22"/>
                <w:szCs w:val="22"/>
              </w:rPr>
            </w:pPr>
          </w:p>
        </w:tc>
        <w:tc>
          <w:tcPr>
            <w:tcW w:w="1134" w:type="dxa"/>
            <w:shd w:val="clear" w:color="auto" w:fill="auto"/>
            <w:vAlign w:val="center"/>
          </w:tcPr>
          <w:p w14:paraId="4C1BAE9E" w14:textId="77777777" w:rsidR="00ED29FA" w:rsidRPr="0055449E" w:rsidRDefault="00ED29FA" w:rsidP="00E93DA5">
            <w:pPr>
              <w:spacing w:line="276" w:lineRule="auto"/>
              <w:rPr>
                <w:rFonts w:asciiTheme="minorHAnsi" w:hAnsiTheme="minorHAnsi" w:cs="Arial"/>
                <w:b/>
                <w:sz w:val="22"/>
                <w:szCs w:val="22"/>
              </w:rPr>
            </w:pPr>
          </w:p>
        </w:tc>
        <w:tc>
          <w:tcPr>
            <w:tcW w:w="2121" w:type="dxa"/>
            <w:shd w:val="clear" w:color="auto" w:fill="auto"/>
            <w:vAlign w:val="center"/>
          </w:tcPr>
          <w:p w14:paraId="5D06CA0C" w14:textId="77777777" w:rsidR="00ED29FA" w:rsidRPr="0055449E" w:rsidRDefault="00ED29FA" w:rsidP="00E93DA5">
            <w:pPr>
              <w:spacing w:line="276" w:lineRule="auto"/>
              <w:rPr>
                <w:rFonts w:asciiTheme="minorHAnsi" w:hAnsiTheme="minorHAnsi" w:cs="Arial"/>
                <w:b/>
                <w:sz w:val="22"/>
                <w:szCs w:val="22"/>
              </w:rPr>
            </w:pPr>
          </w:p>
        </w:tc>
      </w:tr>
    </w:tbl>
    <w:p w14:paraId="6460E612" w14:textId="77777777" w:rsidR="00B849BE" w:rsidRPr="0055449E" w:rsidRDefault="00B849BE" w:rsidP="00E93DA5">
      <w:pPr>
        <w:spacing w:before="120" w:after="120" w:line="276" w:lineRule="auto"/>
        <w:rPr>
          <w:rFonts w:asciiTheme="minorHAnsi" w:hAnsiTheme="minorHAnsi" w:cs="Tahoma"/>
          <w:sz w:val="22"/>
          <w:szCs w:val="22"/>
        </w:rPr>
      </w:pPr>
    </w:p>
    <w:p w14:paraId="74672876"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6856A3A0"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2</w:t>
      </w:r>
      <w:r w:rsidRPr="0055449E">
        <w:rPr>
          <w:rFonts w:asciiTheme="minorHAnsi" w:hAnsiTheme="minorHAnsi" w:cs="Tahoma"/>
          <w:b/>
          <w:sz w:val="22"/>
          <w:szCs w:val="22"/>
          <w:u w:val="single"/>
          <w:vertAlign w:val="superscript"/>
        </w:rPr>
        <w:t>ο</w:t>
      </w:r>
    </w:p>
    <w:p w14:paraId="5ED02D5B"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ΤΕΧΝΙΚΕΣ ΠΡΟΔΙΑΓΡΑΦΕΣ</w:t>
      </w:r>
    </w:p>
    <w:p w14:paraId="7368DC0A" w14:textId="48B6A193"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Τ</w:t>
      </w:r>
      <w:r w:rsidR="00405F58">
        <w:rPr>
          <w:rFonts w:asciiTheme="minorHAnsi" w:hAnsiTheme="minorHAnsi" w:cs="Tahoma"/>
          <w:sz w:val="22"/>
          <w:szCs w:val="22"/>
        </w:rPr>
        <w:t>α</w:t>
      </w:r>
      <w:r w:rsidRPr="0055449E">
        <w:rPr>
          <w:rFonts w:asciiTheme="minorHAnsi" w:hAnsiTheme="minorHAnsi" w:cs="Tahoma"/>
          <w:sz w:val="22"/>
          <w:szCs w:val="22"/>
        </w:rPr>
        <w:t xml:space="preserve"> είδ</w:t>
      </w:r>
      <w:r w:rsidR="00405F58">
        <w:rPr>
          <w:rFonts w:asciiTheme="minorHAnsi" w:hAnsiTheme="minorHAnsi" w:cs="Tahoma"/>
          <w:sz w:val="22"/>
          <w:szCs w:val="22"/>
        </w:rPr>
        <w:t>η</w:t>
      </w:r>
      <w:r w:rsidRPr="0055449E">
        <w:rPr>
          <w:rFonts w:asciiTheme="minorHAnsi" w:hAnsiTheme="minorHAnsi" w:cs="Tahoma"/>
          <w:sz w:val="22"/>
          <w:szCs w:val="22"/>
        </w:rPr>
        <w:t>, όπως περιγράφεται στο άρθρο 1 θα ανταποκρίν</w:t>
      </w:r>
      <w:r w:rsidR="00405F58">
        <w:rPr>
          <w:rFonts w:asciiTheme="minorHAnsi" w:hAnsiTheme="minorHAnsi" w:cs="Tahoma"/>
          <w:sz w:val="22"/>
          <w:szCs w:val="22"/>
        </w:rPr>
        <w:t>ον</w:t>
      </w:r>
      <w:r w:rsidRPr="0055449E">
        <w:rPr>
          <w:rFonts w:asciiTheme="minorHAnsi" w:hAnsiTheme="minorHAnsi" w:cs="Tahoma"/>
          <w:sz w:val="22"/>
          <w:szCs w:val="22"/>
        </w:rPr>
        <w:t>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2158C9B9"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3</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63F75BA"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ΠΑΡΑΔΟΣΗ- ΠΑΡΑΛΑΒΗ</w:t>
      </w:r>
    </w:p>
    <w:p w14:paraId="2B945144" w14:textId="72A22CCD" w:rsidR="00B849BE" w:rsidRPr="0055449E" w:rsidRDefault="00B849BE" w:rsidP="00E93DA5">
      <w:pPr>
        <w:tabs>
          <w:tab w:val="left" w:pos="720"/>
        </w:tabs>
        <w:spacing w:before="120" w:after="120" w:line="276" w:lineRule="auto"/>
        <w:rPr>
          <w:rFonts w:asciiTheme="minorHAnsi" w:hAnsiTheme="minorHAnsi"/>
          <w:sz w:val="22"/>
          <w:szCs w:val="22"/>
        </w:rPr>
      </w:pPr>
      <w:r w:rsidRPr="0055449E">
        <w:rPr>
          <w:rFonts w:asciiTheme="minorHAnsi" w:hAnsiTheme="minorHAnsi"/>
          <w:sz w:val="22"/>
          <w:szCs w:val="22"/>
        </w:rPr>
        <w:t>Η παράδοση τ</w:t>
      </w:r>
      <w:r w:rsidR="00405F58">
        <w:rPr>
          <w:rFonts w:asciiTheme="minorHAnsi" w:hAnsiTheme="minorHAnsi"/>
          <w:sz w:val="22"/>
          <w:szCs w:val="22"/>
        </w:rPr>
        <w:t>ων</w:t>
      </w:r>
      <w:r w:rsidRPr="0055449E">
        <w:rPr>
          <w:rFonts w:asciiTheme="minorHAnsi" w:hAnsiTheme="minorHAnsi"/>
          <w:sz w:val="22"/>
          <w:szCs w:val="22"/>
        </w:rPr>
        <w:t xml:space="preserve"> υπό προμήθεια </w:t>
      </w:r>
      <w:r w:rsidR="0072306F" w:rsidRPr="0055449E">
        <w:rPr>
          <w:rFonts w:asciiTheme="minorHAnsi" w:hAnsiTheme="minorHAnsi"/>
          <w:sz w:val="22"/>
          <w:szCs w:val="22"/>
        </w:rPr>
        <w:t>ειδ</w:t>
      </w:r>
      <w:r w:rsidR="0072306F">
        <w:rPr>
          <w:rFonts w:asciiTheme="minorHAnsi" w:hAnsiTheme="minorHAnsi"/>
          <w:sz w:val="22"/>
          <w:szCs w:val="22"/>
        </w:rPr>
        <w:t>ών</w:t>
      </w:r>
      <w:r w:rsidRPr="0055449E">
        <w:rPr>
          <w:rFonts w:asciiTheme="minorHAnsi" w:hAnsiTheme="minorHAnsi"/>
          <w:sz w:val="22"/>
          <w:szCs w:val="22"/>
        </w:rPr>
        <w:t xml:space="preserve"> θα γίνει εντός </w:t>
      </w:r>
      <w:r w:rsidR="0010342F">
        <w:rPr>
          <w:rFonts w:asciiTheme="minorHAnsi" w:hAnsiTheme="minorHAnsi"/>
          <w:sz w:val="22"/>
          <w:szCs w:val="22"/>
        </w:rPr>
        <w:t>τεσσάρων</w:t>
      </w:r>
      <w:r w:rsidR="00CE3565" w:rsidRPr="0055449E">
        <w:rPr>
          <w:rFonts w:asciiTheme="minorHAnsi" w:hAnsiTheme="minorHAnsi"/>
          <w:sz w:val="22"/>
          <w:szCs w:val="22"/>
        </w:rPr>
        <w:t xml:space="preserve"> </w:t>
      </w:r>
      <w:r w:rsidR="0010342F">
        <w:rPr>
          <w:rFonts w:asciiTheme="minorHAnsi" w:hAnsiTheme="minorHAnsi"/>
          <w:sz w:val="22"/>
          <w:szCs w:val="22"/>
        </w:rPr>
        <w:t>(4</w:t>
      </w:r>
      <w:r w:rsidRPr="0055449E">
        <w:rPr>
          <w:rFonts w:asciiTheme="minorHAnsi" w:hAnsiTheme="minorHAnsi"/>
          <w:sz w:val="22"/>
          <w:szCs w:val="22"/>
        </w:rPr>
        <w:t xml:space="preserve">) μηνών από την </w:t>
      </w:r>
      <w:r w:rsidR="006F58F3" w:rsidRPr="0055449E">
        <w:rPr>
          <w:rFonts w:asciiTheme="minorHAnsi" w:hAnsiTheme="minorHAnsi"/>
          <w:sz w:val="22"/>
          <w:szCs w:val="22"/>
        </w:rPr>
        <w:t xml:space="preserve">ανάρτηση </w:t>
      </w:r>
      <w:r w:rsidRPr="0055449E">
        <w:rPr>
          <w:rFonts w:asciiTheme="minorHAnsi" w:hAnsiTheme="minorHAnsi"/>
          <w:sz w:val="22"/>
          <w:szCs w:val="22"/>
        </w:rPr>
        <w:t xml:space="preserve">της σύμβασης </w:t>
      </w:r>
      <w:r w:rsidR="006F58F3" w:rsidRPr="0055449E">
        <w:rPr>
          <w:rFonts w:asciiTheme="minorHAnsi" w:hAnsiTheme="minorHAnsi"/>
          <w:sz w:val="22"/>
          <w:szCs w:val="22"/>
        </w:rPr>
        <w:t xml:space="preserve">στο ΚΗΜΔΗΣ, </w:t>
      </w:r>
      <w:r w:rsidR="00ED29FA" w:rsidRPr="0055449E">
        <w:rPr>
          <w:rFonts w:asciiTheme="minorHAnsi" w:hAnsiTheme="minorHAnsi"/>
          <w:sz w:val="22"/>
          <w:szCs w:val="22"/>
        </w:rPr>
        <w:t xml:space="preserve">στη Χημική Υπηρεσία </w:t>
      </w:r>
      <w:r w:rsidR="00B83CC7">
        <w:rPr>
          <w:rFonts w:asciiTheme="minorHAnsi" w:hAnsiTheme="minorHAnsi"/>
          <w:sz w:val="22"/>
          <w:szCs w:val="22"/>
        </w:rPr>
        <w:t>…………</w:t>
      </w:r>
      <w:r w:rsidR="00B83CC7" w:rsidRPr="00B83CC7">
        <w:rPr>
          <w:rFonts w:asciiTheme="minorHAnsi" w:hAnsiTheme="minorHAnsi"/>
          <w:sz w:val="22"/>
          <w:szCs w:val="22"/>
        </w:rPr>
        <w:t>.</w:t>
      </w:r>
      <w:r w:rsidR="00ED29FA" w:rsidRPr="0055449E">
        <w:rPr>
          <w:rFonts w:asciiTheme="minorHAnsi" w:hAnsiTheme="minorHAnsi"/>
          <w:sz w:val="22"/>
          <w:szCs w:val="22"/>
        </w:rPr>
        <w:t xml:space="preserve"> για την οποία προορίζεται</w:t>
      </w:r>
      <w:r w:rsidRPr="0055449E">
        <w:rPr>
          <w:rFonts w:asciiTheme="minorHAnsi" w:hAnsiTheme="minorHAnsi"/>
          <w:sz w:val="22"/>
          <w:szCs w:val="22"/>
        </w:rPr>
        <w:t xml:space="preserve">,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B849BE" w:rsidRPr="0055449E" w14:paraId="79E9E5C6" w14:textId="77777777">
        <w:trPr>
          <w:jc w:val="center"/>
        </w:trPr>
        <w:tc>
          <w:tcPr>
            <w:tcW w:w="1838" w:type="dxa"/>
          </w:tcPr>
          <w:p w14:paraId="73FE585E" w14:textId="77777777" w:rsidR="00B849BE" w:rsidRPr="0055449E" w:rsidRDefault="00B849BE" w:rsidP="00E93DA5">
            <w:pPr>
              <w:spacing w:line="276" w:lineRule="auto"/>
              <w:contextualSpacing/>
              <w:rPr>
                <w:rFonts w:asciiTheme="minorHAnsi" w:hAnsiTheme="minorHAnsi" w:cs="Tahoma"/>
                <w:sz w:val="22"/>
                <w:szCs w:val="22"/>
              </w:rPr>
            </w:pPr>
            <w:r w:rsidRPr="0055449E">
              <w:rPr>
                <w:rFonts w:asciiTheme="minorHAnsi" w:hAnsiTheme="minorHAnsi" w:cs="Tahoma"/>
                <w:sz w:val="22"/>
                <w:szCs w:val="22"/>
              </w:rPr>
              <w:t>ΕΙΔΟΣ</w:t>
            </w:r>
          </w:p>
        </w:tc>
        <w:tc>
          <w:tcPr>
            <w:tcW w:w="1883" w:type="dxa"/>
          </w:tcPr>
          <w:p w14:paraId="7F9116F7" w14:textId="77777777" w:rsidR="00B849BE" w:rsidRPr="0055449E" w:rsidRDefault="00B849BE" w:rsidP="00E93DA5">
            <w:pPr>
              <w:spacing w:line="276" w:lineRule="auto"/>
              <w:contextualSpacing/>
              <w:rPr>
                <w:rFonts w:asciiTheme="minorHAnsi" w:hAnsiTheme="minorHAnsi" w:cs="Tahoma"/>
                <w:sz w:val="22"/>
                <w:szCs w:val="22"/>
              </w:rPr>
            </w:pPr>
            <w:r w:rsidRPr="0055449E">
              <w:rPr>
                <w:rFonts w:asciiTheme="minorHAnsi" w:hAnsiTheme="minorHAnsi" w:cs="Tahoma"/>
                <w:sz w:val="22"/>
                <w:szCs w:val="22"/>
              </w:rPr>
              <w:t>ΧΗΜΙΚΗ ΥΠΗΡΕΣΙΑ</w:t>
            </w:r>
          </w:p>
        </w:tc>
        <w:tc>
          <w:tcPr>
            <w:tcW w:w="1736" w:type="dxa"/>
          </w:tcPr>
          <w:p w14:paraId="7C2AF5A4" w14:textId="77777777" w:rsidR="00B849BE" w:rsidRPr="0055449E" w:rsidRDefault="00B849BE" w:rsidP="00E93DA5">
            <w:pPr>
              <w:spacing w:line="276" w:lineRule="auto"/>
              <w:contextualSpacing/>
              <w:rPr>
                <w:rFonts w:asciiTheme="minorHAnsi" w:hAnsiTheme="minorHAnsi" w:cs="Tahoma"/>
                <w:sz w:val="22"/>
                <w:szCs w:val="22"/>
              </w:rPr>
            </w:pPr>
            <w:r w:rsidRPr="0055449E">
              <w:rPr>
                <w:rFonts w:asciiTheme="minorHAnsi" w:hAnsiTheme="minorHAnsi" w:cs="Tahoma"/>
                <w:sz w:val="22"/>
                <w:szCs w:val="22"/>
              </w:rPr>
              <w:t>ΔΙΕΥΘΝΣΗ</w:t>
            </w:r>
          </w:p>
        </w:tc>
        <w:tc>
          <w:tcPr>
            <w:tcW w:w="2073" w:type="dxa"/>
          </w:tcPr>
          <w:p w14:paraId="171E94C9" w14:textId="77777777" w:rsidR="00B849BE" w:rsidRPr="0055449E" w:rsidRDefault="00B849BE" w:rsidP="00E93DA5">
            <w:pPr>
              <w:spacing w:line="276" w:lineRule="auto"/>
              <w:contextualSpacing/>
              <w:rPr>
                <w:rFonts w:asciiTheme="minorHAnsi" w:hAnsiTheme="minorHAnsi" w:cs="Tahoma"/>
                <w:sz w:val="22"/>
                <w:szCs w:val="22"/>
              </w:rPr>
            </w:pPr>
            <w:r w:rsidRPr="0055449E">
              <w:rPr>
                <w:rFonts w:asciiTheme="minorHAnsi" w:hAnsiTheme="minorHAnsi" w:cs="Tahoma"/>
                <w:sz w:val="22"/>
                <w:szCs w:val="22"/>
              </w:rPr>
              <w:t>ΥΠ. ΕΠΙΚΟΙΝΩΝΙΑΣ</w:t>
            </w:r>
          </w:p>
        </w:tc>
        <w:tc>
          <w:tcPr>
            <w:tcW w:w="1480" w:type="dxa"/>
          </w:tcPr>
          <w:p w14:paraId="0B3E8E68" w14:textId="77777777" w:rsidR="00B849BE" w:rsidRPr="0055449E" w:rsidRDefault="00B849BE" w:rsidP="00E93DA5">
            <w:pPr>
              <w:spacing w:line="276" w:lineRule="auto"/>
              <w:contextualSpacing/>
              <w:rPr>
                <w:rFonts w:asciiTheme="minorHAnsi" w:hAnsiTheme="minorHAnsi" w:cs="Tahoma"/>
                <w:sz w:val="22"/>
                <w:szCs w:val="22"/>
                <w:lang w:val="en-US"/>
              </w:rPr>
            </w:pPr>
            <w:r w:rsidRPr="0055449E">
              <w:rPr>
                <w:rFonts w:asciiTheme="minorHAnsi" w:hAnsiTheme="minorHAnsi" w:cs="Tahoma"/>
                <w:sz w:val="22"/>
                <w:szCs w:val="22"/>
              </w:rPr>
              <w:t>ΤΗΛ</w:t>
            </w:r>
            <w:r w:rsidRPr="0055449E">
              <w:rPr>
                <w:rFonts w:asciiTheme="minorHAnsi" w:hAnsiTheme="minorHAnsi" w:cs="Tahoma"/>
                <w:sz w:val="22"/>
                <w:szCs w:val="22"/>
                <w:lang w:val="en-US"/>
              </w:rPr>
              <w:t xml:space="preserve"> / e-mail</w:t>
            </w:r>
          </w:p>
        </w:tc>
      </w:tr>
      <w:tr w:rsidR="00B849BE" w:rsidRPr="0055449E" w14:paraId="09079A80" w14:textId="77777777">
        <w:trPr>
          <w:jc w:val="center"/>
        </w:trPr>
        <w:tc>
          <w:tcPr>
            <w:tcW w:w="1838" w:type="dxa"/>
          </w:tcPr>
          <w:p w14:paraId="1D20CD66" w14:textId="77777777" w:rsidR="00B849BE" w:rsidRPr="0055449E" w:rsidRDefault="00B849BE" w:rsidP="00E93DA5">
            <w:pPr>
              <w:spacing w:line="276" w:lineRule="auto"/>
              <w:contextualSpacing/>
              <w:rPr>
                <w:rFonts w:asciiTheme="minorHAnsi" w:hAnsiTheme="minorHAnsi" w:cs="Tahoma"/>
                <w:sz w:val="22"/>
                <w:szCs w:val="22"/>
                <w:lang w:val="en-US"/>
              </w:rPr>
            </w:pPr>
          </w:p>
        </w:tc>
        <w:tc>
          <w:tcPr>
            <w:tcW w:w="1883" w:type="dxa"/>
          </w:tcPr>
          <w:p w14:paraId="0E748E43" w14:textId="77777777" w:rsidR="00B849BE" w:rsidRPr="0055449E" w:rsidRDefault="00B849BE" w:rsidP="00E93DA5">
            <w:pPr>
              <w:spacing w:line="276" w:lineRule="auto"/>
              <w:contextualSpacing/>
              <w:rPr>
                <w:rFonts w:asciiTheme="minorHAnsi" w:hAnsiTheme="minorHAnsi" w:cs="Tahoma"/>
                <w:sz w:val="22"/>
                <w:szCs w:val="22"/>
                <w:lang w:val="en-US"/>
              </w:rPr>
            </w:pPr>
          </w:p>
        </w:tc>
        <w:tc>
          <w:tcPr>
            <w:tcW w:w="1736" w:type="dxa"/>
          </w:tcPr>
          <w:p w14:paraId="28824967" w14:textId="77777777" w:rsidR="00B849BE" w:rsidRPr="0055449E" w:rsidRDefault="00B849BE" w:rsidP="00E93DA5">
            <w:pPr>
              <w:spacing w:line="276" w:lineRule="auto"/>
              <w:contextualSpacing/>
              <w:rPr>
                <w:rFonts w:asciiTheme="minorHAnsi" w:hAnsiTheme="minorHAnsi" w:cs="Tahoma"/>
                <w:sz w:val="22"/>
                <w:szCs w:val="22"/>
                <w:lang w:val="en-US"/>
              </w:rPr>
            </w:pPr>
          </w:p>
        </w:tc>
        <w:tc>
          <w:tcPr>
            <w:tcW w:w="2073" w:type="dxa"/>
          </w:tcPr>
          <w:p w14:paraId="2946BC93" w14:textId="77777777" w:rsidR="00B849BE" w:rsidRPr="0055449E" w:rsidRDefault="00B849BE" w:rsidP="00E93DA5">
            <w:pPr>
              <w:spacing w:line="276" w:lineRule="auto"/>
              <w:contextualSpacing/>
              <w:rPr>
                <w:rFonts w:asciiTheme="minorHAnsi" w:hAnsiTheme="minorHAnsi" w:cs="Tahoma"/>
                <w:sz w:val="22"/>
                <w:szCs w:val="22"/>
                <w:lang w:val="en-US"/>
              </w:rPr>
            </w:pPr>
          </w:p>
        </w:tc>
        <w:tc>
          <w:tcPr>
            <w:tcW w:w="1480" w:type="dxa"/>
          </w:tcPr>
          <w:p w14:paraId="19BD2A2C" w14:textId="77777777" w:rsidR="00B849BE" w:rsidRPr="0055449E" w:rsidRDefault="00B849BE" w:rsidP="00E93DA5">
            <w:pPr>
              <w:spacing w:line="276" w:lineRule="auto"/>
              <w:contextualSpacing/>
              <w:rPr>
                <w:rFonts w:asciiTheme="minorHAnsi" w:hAnsiTheme="minorHAnsi" w:cs="Tahoma"/>
                <w:sz w:val="22"/>
                <w:szCs w:val="22"/>
                <w:lang w:val="en-US"/>
              </w:rPr>
            </w:pPr>
          </w:p>
        </w:tc>
      </w:tr>
    </w:tbl>
    <w:p w14:paraId="03BEE30A" w14:textId="77777777" w:rsidR="00B849BE" w:rsidRPr="0055449E" w:rsidRDefault="00B849BE" w:rsidP="00E93DA5">
      <w:pPr>
        <w:spacing w:line="276" w:lineRule="auto"/>
        <w:contextualSpacing/>
        <w:rPr>
          <w:rFonts w:asciiTheme="minorHAnsi" w:hAnsiTheme="minorHAnsi" w:cs="Tahoma"/>
          <w:sz w:val="22"/>
          <w:szCs w:val="22"/>
          <w:lang w:val="en-US"/>
        </w:rPr>
      </w:pPr>
    </w:p>
    <w:p w14:paraId="4D18B57F" w14:textId="2D3EC1ED" w:rsidR="00B849BE" w:rsidRPr="0055449E" w:rsidRDefault="00ED29FA" w:rsidP="00E93DA5">
      <w:pPr>
        <w:tabs>
          <w:tab w:val="left" w:pos="720"/>
        </w:tabs>
        <w:spacing w:before="120" w:after="120" w:line="276" w:lineRule="auto"/>
        <w:rPr>
          <w:rFonts w:asciiTheme="minorHAnsi" w:hAnsiTheme="minorHAnsi"/>
          <w:sz w:val="22"/>
          <w:szCs w:val="22"/>
        </w:rPr>
      </w:pPr>
      <w:r w:rsidRPr="0055449E">
        <w:rPr>
          <w:rFonts w:asciiTheme="minorHAnsi" w:hAnsiTheme="minorHAnsi"/>
          <w:sz w:val="22"/>
          <w:szCs w:val="22"/>
        </w:rPr>
        <w:t>Το είδος</w:t>
      </w:r>
      <w:r w:rsidR="00B849BE" w:rsidRPr="0055449E">
        <w:rPr>
          <w:rFonts w:asciiTheme="minorHAnsi" w:hAnsiTheme="minorHAnsi"/>
          <w:sz w:val="22"/>
          <w:szCs w:val="22"/>
        </w:rPr>
        <w:t xml:space="preserve"> θα συνοδεύεται από τα σχετικά παραστατικά (π.χ. δελτίο αποστολής), στα οποία υποχρεωτικά θα αναγράφεται ο αριθμός πρωτοκόλλου του</w:t>
      </w:r>
      <w:r w:rsidR="00B849BE" w:rsidRPr="0055449E">
        <w:rPr>
          <w:rFonts w:asciiTheme="minorHAnsi" w:hAnsiTheme="minorHAnsi" w:cs="Tahoma"/>
          <w:sz w:val="22"/>
          <w:szCs w:val="22"/>
        </w:rPr>
        <w:t xml:space="preserve"> ανοικτού ηλεκτρονικού διαγωνισμού (</w:t>
      </w:r>
      <w:r w:rsidR="00B849BE" w:rsidRPr="0055449E">
        <w:rPr>
          <w:rFonts w:asciiTheme="minorHAnsi" w:hAnsiTheme="minorHAnsi" w:cs="Calibri"/>
          <w:sz w:val="22"/>
          <w:szCs w:val="22"/>
        </w:rPr>
        <w:t>30/002/000/</w:t>
      </w:r>
      <w:r w:rsidR="00863772">
        <w:rPr>
          <w:rFonts w:asciiTheme="minorHAnsi" w:hAnsiTheme="minorHAnsi" w:cs="Calibri"/>
          <w:sz w:val="22"/>
          <w:szCs w:val="22"/>
        </w:rPr>
        <w:t>3866/2022</w:t>
      </w:r>
      <w:r w:rsidR="00B849BE" w:rsidRPr="0055449E">
        <w:rPr>
          <w:rFonts w:asciiTheme="minorHAnsi" w:hAnsiTheme="minorHAnsi" w:cs="Calibri"/>
          <w:sz w:val="22"/>
          <w:szCs w:val="22"/>
        </w:rPr>
        <w:t xml:space="preserve">), ο ΚΑΕ </w:t>
      </w:r>
      <w:r w:rsidR="0010342F">
        <w:rPr>
          <w:rFonts w:asciiTheme="minorHAnsi" w:hAnsiTheme="minorHAnsi" w:cs="Calibri"/>
          <w:sz w:val="22"/>
          <w:szCs w:val="22"/>
        </w:rPr>
        <w:t xml:space="preserve">7131 </w:t>
      </w:r>
      <w:r w:rsidR="00B849BE" w:rsidRPr="0055449E">
        <w:rPr>
          <w:rFonts w:asciiTheme="minorHAnsi" w:hAnsiTheme="minorHAnsi" w:cs="Calibri"/>
          <w:sz w:val="22"/>
          <w:szCs w:val="22"/>
        </w:rPr>
        <w:t>και ο αριθμός της Σύμβασης.</w:t>
      </w:r>
    </w:p>
    <w:p w14:paraId="673AC0E3" w14:textId="77777777" w:rsidR="00C30B00" w:rsidRPr="00C30B00" w:rsidRDefault="00C30B00" w:rsidP="00E93DA5">
      <w:pPr>
        <w:tabs>
          <w:tab w:val="left" w:pos="720"/>
        </w:tabs>
        <w:spacing w:before="120" w:after="120" w:line="276" w:lineRule="auto"/>
        <w:rPr>
          <w:rFonts w:asciiTheme="minorHAnsi" w:hAnsiTheme="minorHAnsi" w:cstheme="minorHAnsi"/>
          <w:sz w:val="22"/>
          <w:szCs w:val="22"/>
        </w:rPr>
      </w:pPr>
      <w:r w:rsidRPr="00C30B00">
        <w:rPr>
          <w:rFonts w:asciiTheme="minorHAnsi" w:hAnsiTheme="minorHAnsi" w:cstheme="minorHAnsi"/>
          <w:sz w:val="22"/>
          <w:szCs w:val="22"/>
        </w:rPr>
        <w:t xml:space="preserve">Η παραλαβή θα γίνει σύμφωνα με το άρθρο 208 και 209 του Ν. 4412/2016, από την αρμόδια Επιτροπή Παραλαβής της Χημικής Υπηρεσίας, εντός </w:t>
      </w:r>
      <w:r w:rsidRPr="00C30B00">
        <w:rPr>
          <w:rFonts w:asciiTheme="minorHAnsi" w:hAnsiTheme="minorHAnsi" w:cstheme="minorHAnsi"/>
          <w:b/>
          <w:sz w:val="22"/>
          <w:szCs w:val="22"/>
        </w:rPr>
        <w:t>δέκα (10) ημερών</w:t>
      </w:r>
      <w:r w:rsidRPr="00C30B00">
        <w:rPr>
          <w:rFonts w:asciiTheme="minorHAnsi" w:hAnsiTheme="minorHAnsi" w:cstheme="minorHAnsi"/>
          <w:sz w:val="22"/>
          <w:szCs w:val="22"/>
        </w:rPr>
        <w:t xml:space="preserve"> από την ημερομηνία παράδοσης. </w:t>
      </w:r>
    </w:p>
    <w:p w14:paraId="047BA83E" w14:textId="04C48CBA" w:rsidR="00B849BE" w:rsidRPr="0055449E" w:rsidRDefault="00B849BE" w:rsidP="00E93DA5">
      <w:pPr>
        <w:tabs>
          <w:tab w:val="left" w:pos="720"/>
        </w:tabs>
        <w:spacing w:before="120" w:after="120" w:line="276" w:lineRule="auto"/>
        <w:rPr>
          <w:rFonts w:asciiTheme="minorHAnsi" w:hAnsiTheme="minorHAnsi"/>
          <w:sz w:val="22"/>
          <w:szCs w:val="22"/>
        </w:rPr>
      </w:pPr>
      <w:r w:rsidRPr="0055449E">
        <w:rPr>
          <w:rFonts w:asciiTheme="minorHAnsi" w:hAnsiTheme="minorHAnsi"/>
          <w:sz w:val="22"/>
          <w:szCs w:val="22"/>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proofErr w:type="spellStart"/>
      <w:r w:rsidRPr="0055449E">
        <w:rPr>
          <w:rFonts w:asciiTheme="minorHAnsi" w:hAnsiTheme="minorHAnsi"/>
          <w:sz w:val="22"/>
          <w:szCs w:val="22"/>
          <w:lang w:val="en-GB"/>
        </w:rPr>
        <w:t>i</w:t>
      </w:r>
      <w:proofErr w:type="spellEnd"/>
      <w:r w:rsidRPr="0055449E">
        <w:rPr>
          <w:rFonts w:asciiTheme="minorHAnsi" w:hAnsiTheme="minorHAnsi"/>
          <w:sz w:val="22"/>
          <w:szCs w:val="22"/>
        </w:rPr>
        <w:t xml:space="preserve">) την εμπρόθεσμη παράδοση του είδους και </w:t>
      </w:r>
      <w:r w:rsidRPr="0055449E">
        <w:rPr>
          <w:rFonts w:asciiTheme="minorHAnsi" w:hAnsiTheme="minorHAnsi"/>
          <w:sz w:val="22"/>
          <w:szCs w:val="22"/>
          <w:lang w:val="en-GB"/>
        </w:rPr>
        <w:t>ii</w:t>
      </w:r>
      <w:r w:rsidRPr="0055449E">
        <w:rPr>
          <w:rFonts w:asciiTheme="minorHAnsi" w:hAnsiTheme="minorHAnsi"/>
          <w:sz w:val="22"/>
          <w:szCs w:val="22"/>
        </w:rPr>
        <w:t xml:space="preserve">) την επιτυχή υλοποίηση και ολοκλήρωση της προμήθειας σύμφωνα με τους όρους της παρούσας. Η Επιτροπή Παραλαβής διαβιβάζει το πρωτόκολλο παραλαβής (εις </w:t>
      </w:r>
      <w:proofErr w:type="spellStart"/>
      <w:r w:rsidRPr="0055449E">
        <w:rPr>
          <w:rFonts w:asciiTheme="minorHAnsi" w:hAnsiTheme="minorHAnsi"/>
          <w:sz w:val="22"/>
          <w:szCs w:val="22"/>
        </w:rPr>
        <w:t>τετραπλούν</w:t>
      </w:r>
      <w:proofErr w:type="spellEnd"/>
      <w:r w:rsidRPr="0055449E">
        <w:rPr>
          <w:rFonts w:asciiTheme="minorHAnsi" w:hAnsiTheme="minorHAnsi"/>
          <w:sz w:val="22"/>
          <w:szCs w:val="22"/>
        </w:rPr>
        <w:t>) στη Δ/</w:t>
      </w:r>
      <w:proofErr w:type="spellStart"/>
      <w:r w:rsidRPr="0055449E">
        <w:rPr>
          <w:rFonts w:asciiTheme="minorHAnsi" w:hAnsiTheme="minorHAnsi"/>
          <w:sz w:val="22"/>
          <w:szCs w:val="22"/>
        </w:rPr>
        <w:t>νση</w:t>
      </w:r>
      <w:proofErr w:type="spellEnd"/>
      <w:r w:rsidRPr="0055449E">
        <w:rPr>
          <w:rFonts w:asciiTheme="minorHAnsi" w:hAnsiTheme="minorHAnsi"/>
          <w:sz w:val="22"/>
          <w:szCs w:val="22"/>
        </w:rPr>
        <w:t xml:space="preserve">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55449E">
        <w:rPr>
          <w:rFonts w:asciiTheme="minorHAnsi" w:hAnsiTheme="minorHAnsi" w:cs="Tahoma"/>
          <w:sz w:val="22"/>
          <w:szCs w:val="22"/>
        </w:rPr>
        <w:t xml:space="preserve"> ανοικτού ηλεκτρονικού διαγωνισμού (</w:t>
      </w:r>
      <w:r w:rsidRPr="0055449E">
        <w:rPr>
          <w:rFonts w:asciiTheme="minorHAnsi" w:hAnsiTheme="minorHAnsi" w:cs="Calibri"/>
          <w:sz w:val="22"/>
          <w:szCs w:val="22"/>
        </w:rPr>
        <w:t>30/002/000/</w:t>
      </w:r>
      <w:r w:rsidR="00860FA4">
        <w:rPr>
          <w:rFonts w:asciiTheme="minorHAnsi" w:hAnsiTheme="minorHAnsi" w:cs="Calibri"/>
          <w:sz w:val="22"/>
          <w:szCs w:val="22"/>
        </w:rPr>
        <w:t>3866/2022</w:t>
      </w:r>
      <w:r w:rsidRPr="0055449E">
        <w:rPr>
          <w:rFonts w:asciiTheme="minorHAnsi" w:hAnsiTheme="minorHAnsi" w:cs="Calibri"/>
          <w:sz w:val="22"/>
          <w:szCs w:val="22"/>
        </w:rPr>
        <w:t xml:space="preserve">), ο ΚΑΕ </w:t>
      </w:r>
      <w:r w:rsidR="00A727A9">
        <w:rPr>
          <w:rFonts w:asciiTheme="minorHAnsi" w:hAnsiTheme="minorHAnsi" w:cs="Calibri"/>
          <w:sz w:val="22"/>
          <w:szCs w:val="22"/>
        </w:rPr>
        <w:t>7131</w:t>
      </w:r>
      <w:r w:rsidR="00DE21C7" w:rsidRPr="0055449E">
        <w:rPr>
          <w:rFonts w:asciiTheme="minorHAnsi" w:hAnsiTheme="minorHAnsi" w:cs="Calibri"/>
          <w:sz w:val="22"/>
          <w:szCs w:val="22"/>
        </w:rPr>
        <w:t xml:space="preserve"> </w:t>
      </w:r>
      <w:r w:rsidRPr="0055449E">
        <w:rPr>
          <w:rFonts w:asciiTheme="minorHAnsi" w:hAnsiTheme="minorHAnsi" w:cs="Calibri"/>
          <w:sz w:val="22"/>
          <w:szCs w:val="22"/>
        </w:rPr>
        <w:t>και ο αριθμός της Σύμβασης.</w:t>
      </w:r>
    </w:p>
    <w:p w14:paraId="16F20CF8" w14:textId="77777777" w:rsidR="00B849BE" w:rsidRPr="0055449E" w:rsidRDefault="00B849BE" w:rsidP="00E93DA5">
      <w:pPr>
        <w:tabs>
          <w:tab w:val="left" w:pos="720"/>
        </w:tabs>
        <w:spacing w:before="120" w:after="120" w:line="276" w:lineRule="auto"/>
        <w:rPr>
          <w:rFonts w:asciiTheme="minorHAnsi" w:hAnsiTheme="minorHAnsi"/>
          <w:sz w:val="22"/>
          <w:szCs w:val="22"/>
        </w:rPr>
      </w:pPr>
      <w:r w:rsidRPr="0055449E">
        <w:rPr>
          <w:rFonts w:asciiTheme="minorHAnsi" w:hAnsiTheme="minorHAnsi"/>
          <w:sz w:val="22"/>
          <w:szCs w:val="22"/>
        </w:rPr>
        <w:t>Σε περιπτώσεις απόρριψης του είδους ακολουθείται η διαδικασία του άρθρου 213 του Ν. 4412/2016.</w:t>
      </w:r>
    </w:p>
    <w:p w14:paraId="5EE853A5" w14:textId="77777777" w:rsidR="00B849BE" w:rsidRPr="0055449E" w:rsidRDefault="00B849BE" w:rsidP="00E93DA5">
      <w:pPr>
        <w:spacing w:line="276" w:lineRule="auto"/>
        <w:rPr>
          <w:rFonts w:asciiTheme="minorHAnsi" w:hAnsiTheme="minorHAnsi"/>
          <w:sz w:val="22"/>
          <w:szCs w:val="22"/>
        </w:rPr>
      </w:pPr>
      <w:r w:rsidRPr="0055449E">
        <w:rPr>
          <w:rFonts w:asciiTheme="minorHAnsi" w:hAnsiTheme="minorHAnsi"/>
          <w:sz w:val="22"/>
          <w:szCs w:val="22"/>
        </w:rPr>
        <w:t>Η παραλαβή του είδους καθώς και τυχόν παράταση της σύμβασης διενεργούνται σύμφωνα με τα προβλεπόμενα στο Ν. 4412/2016.</w:t>
      </w:r>
    </w:p>
    <w:p w14:paraId="11DDBAB5" w14:textId="77777777" w:rsidR="00B849BE" w:rsidRPr="0055449E" w:rsidRDefault="00B849BE" w:rsidP="00E93DA5">
      <w:pPr>
        <w:spacing w:line="276" w:lineRule="auto"/>
        <w:rPr>
          <w:rFonts w:asciiTheme="minorHAnsi" w:hAnsiTheme="minorHAnsi"/>
          <w:sz w:val="22"/>
          <w:szCs w:val="22"/>
        </w:rPr>
      </w:pPr>
    </w:p>
    <w:p w14:paraId="38F9D14F"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4</w:t>
      </w:r>
      <w:r w:rsidRPr="0055449E">
        <w:rPr>
          <w:rFonts w:asciiTheme="minorHAnsi" w:hAnsiTheme="minorHAnsi" w:cs="Tahoma"/>
          <w:b/>
          <w:sz w:val="22"/>
          <w:szCs w:val="22"/>
          <w:u w:val="single"/>
          <w:vertAlign w:val="superscript"/>
        </w:rPr>
        <w:t>ο</w:t>
      </w:r>
    </w:p>
    <w:p w14:paraId="62DF839C"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ΓΕΝΙΚΗ – ΟΡΙΖΟΝΤΙΑ ΡΗΤΡΑ α.18 παρ.2 του Ν.4412/2016</w:t>
      </w:r>
    </w:p>
    <w:p w14:paraId="33C8F58D"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w:t>
      </w:r>
      <w:r w:rsidRPr="0055449E">
        <w:rPr>
          <w:rFonts w:asciiTheme="minorHAnsi" w:hAnsiTheme="minorHAnsi" w:cs="Arial"/>
          <w:sz w:val="22"/>
          <w:szCs w:val="22"/>
        </w:rPr>
        <w:t>Ανάδοχος</w:t>
      </w:r>
      <w:r w:rsidRPr="0055449E">
        <w:rPr>
          <w:rFonts w:asciiTheme="minorHAnsi" w:hAnsiTheme="minorHAnsi" w:cs="Tahoma"/>
          <w:sz w:val="22"/>
          <w:szCs w:val="22"/>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F81020E"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A4FD547"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5</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3B5F85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ΥΠΟΧΡΕΩΣΕΙΣ ΑΝΑΔΟΧΟΥ</w:t>
      </w:r>
    </w:p>
    <w:p w14:paraId="5704B250"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6A39944E"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3DFB6E18"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71BB6EED"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0E1A7F39" w14:textId="77777777" w:rsidR="00B83CC7" w:rsidRPr="0055449E" w:rsidRDefault="00B83CC7" w:rsidP="00B83CC7">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E9B5CA1"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w:t>
      </w:r>
      <w:r w:rsidR="002C61EC" w:rsidRPr="0055449E">
        <w:rPr>
          <w:rFonts w:asciiTheme="minorHAnsi" w:hAnsiTheme="minorHAnsi" w:cs="Tahoma"/>
          <w:sz w:val="22"/>
          <w:szCs w:val="22"/>
        </w:rPr>
        <w:t xml:space="preserve"> </w:t>
      </w:r>
      <w:r w:rsidRPr="0055449E">
        <w:rPr>
          <w:rFonts w:asciiTheme="minorHAnsi" w:hAnsiTheme="minorHAnsi" w:cs="Tahoma"/>
          <w:sz w:val="22"/>
          <w:szCs w:val="22"/>
        </w:rPr>
        <w:t>εφαρμογή της παρ. 1 του άρθρου 130 του ν. 4412/2016.</w:t>
      </w:r>
    </w:p>
    <w:p w14:paraId="693D60EE" w14:textId="7C6ABB6D"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w:t>
      </w:r>
      <w:r w:rsidR="00B83CC7" w:rsidRPr="00B83CC7">
        <w:rPr>
          <w:rFonts w:asciiTheme="minorHAnsi" w:hAnsiTheme="minorHAnsi" w:cs="Tahoma"/>
          <w:sz w:val="22"/>
          <w:szCs w:val="22"/>
        </w:rPr>
        <w:t>7</w:t>
      </w:r>
      <w:r w:rsidRPr="0055449E">
        <w:rPr>
          <w:rFonts w:asciiTheme="minorHAnsi" w:hAnsiTheme="minorHAnsi" w:cs="Tahoma"/>
          <w:sz w:val="22"/>
          <w:szCs w:val="22"/>
        </w:rPr>
        <w:t xml:space="preserve"> του άρθρου 105 του Ν.4412/2016.</w:t>
      </w:r>
    </w:p>
    <w:p w14:paraId="36E6F294"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6</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54F4F96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ΑΞΙΑ – ΤΡΟΠΟΣ ΠΛΗΡΩΜΗΣ</w:t>
      </w:r>
    </w:p>
    <w:p w14:paraId="55108B88" w14:textId="23464567"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Ο </w:t>
      </w:r>
      <w:r w:rsidRPr="0055449E">
        <w:rPr>
          <w:rFonts w:asciiTheme="minorHAnsi" w:hAnsiTheme="minorHAnsi" w:cs="Tahoma"/>
          <w:sz w:val="22"/>
          <w:szCs w:val="22"/>
        </w:rPr>
        <w:t>Ανάδοχος</w:t>
      </w:r>
      <w:r w:rsidRPr="0055449E">
        <w:rPr>
          <w:rFonts w:asciiTheme="minorHAnsi" w:hAnsiTheme="minorHAnsi" w:cs="Calibri"/>
          <w:sz w:val="22"/>
          <w:szCs w:val="22"/>
        </w:rPr>
        <w:t xml:space="preserve"> θα παρέχει στην </w:t>
      </w:r>
      <w:r w:rsidRPr="00C30B00">
        <w:rPr>
          <w:rFonts w:asciiTheme="minorHAnsi" w:hAnsiTheme="minorHAnsi" w:cs="Calibri"/>
          <w:sz w:val="22"/>
          <w:szCs w:val="22"/>
        </w:rPr>
        <w:t xml:space="preserve">Υπηρεσία μας </w:t>
      </w:r>
      <w:r w:rsidR="00C30B00" w:rsidRPr="00C30B00">
        <w:rPr>
          <w:rFonts w:asciiTheme="minorHAnsi" w:hAnsiTheme="minorHAnsi" w:cstheme="minorHAnsi"/>
          <w:sz w:val="22"/>
          <w:szCs w:val="22"/>
        </w:rPr>
        <w:t xml:space="preserve">τα υπό προμήθεια είδη </w:t>
      </w:r>
      <w:r w:rsidRPr="00C30B00">
        <w:rPr>
          <w:rFonts w:asciiTheme="minorHAnsi" w:hAnsiTheme="minorHAnsi" w:cs="Calibri"/>
          <w:sz w:val="22"/>
          <w:szCs w:val="22"/>
        </w:rPr>
        <w:t>αντί της συνολικής</w:t>
      </w:r>
      <w:r w:rsidRPr="0055449E">
        <w:rPr>
          <w:rFonts w:asciiTheme="minorHAnsi" w:hAnsiTheme="minorHAnsi" w:cs="Calibri"/>
          <w:sz w:val="22"/>
          <w:szCs w:val="22"/>
        </w:rPr>
        <w:t xml:space="preserve"> τιμής των</w:t>
      </w:r>
      <w:r w:rsidRPr="0055449E">
        <w:rPr>
          <w:rFonts w:asciiTheme="minorHAnsi" w:hAnsiTheme="minorHAnsi" w:cs="Calibri"/>
          <w:b/>
          <w:sz w:val="22"/>
          <w:szCs w:val="22"/>
        </w:rPr>
        <w:t xml:space="preserve"> </w:t>
      </w:r>
      <w:r w:rsidRPr="0055449E">
        <w:rPr>
          <w:rFonts w:asciiTheme="minorHAnsi" w:hAnsiTheme="minorHAnsi" w:cs="Arial"/>
          <w:sz w:val="22"/>
          <w:szCs w:val="22"/>
        </w:rPr>
        <w:t>………………</w:t>
      </w:r>
      <w:r w:rsidRPr="0055449E">
        <w:rPr>
          <w:rFonts w:asciiTheme="minorHAnsi" w:hAnsiTheme="minorHAnsi" w:cs="Calibri"/>
          <w:sz w:val="22"/>
          <w:szCs w:val="22"/>
        </w:rPr>
        <w:t xml:space="preserve">€ πλέον Φ.Π.Α. </w:t>
      </w:r>
      <w:r w:rsidRPr="0055449E">
        <w:rPr>
          <w:rFonts w:asciiTheme="minorHAnsi" w:hAnsiTheme="minorHAnsi" w:cs="Arial"/>
          <w:sz w:val="22"/>
          <w:szCs w:val="22"/>
        </w:rPr>
        <w:t>……………</w:t>
      </w:r>
      <w:r w:rsidRPr="0055449E">
        <w:rPr>
          <w:rFonts w:asciiTheme="minorHAnsi" w:hAnsiTheme="minorHAnsi" w:cs="Calibri"/>
          <w:sz w:val="22"/>
          <w:szCs w:val="22"/>
        </w:rPr>
        <w:t xml:space="preserve">€, συνολική δαπάνη </w:t>
      </w:r>
      <w:r w:rsidRPr="0055449E">
        <w:rPr>
          <w:rFonts w:asciiTheme="minorHAnsi" w:hAnsiTheme="minorHAnsi" w:cs="Arial"/>
          <w:sz w:val="22"/>
          <w:szCs w:val="22"/>
        </w:rPr>
        <w:t>………………..</w:t>
      </w:r>
      <w:r w:rsidRPr="0055449E">
        <w:rPr>
          <w:rFonts w:asciiTheme="minorHAnsi" w:hAnsiTheme="minorHAnsi" w:cs="Calibri"/>
          <w:sz w:val="22"/>
          <w:szCs w:val="22"/>
        </w:rPr>
        <w:t>€.</w:t>
      </w:r>
    </w:p>
    <w:p w14:paraId="76C5B333" w14:textId="56F3A896"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Η ανωτέρω τιμή αφορά στην παράδοση </w:t>
      </w:r>
      <w:r w:rsidR="00C30B00">
        <w:rPr>
          <w:rFonts w:asciiTheme="minorHAnsi" w:hAnsiTheme="minorHAnsi" w:cs="Calibri"/>
          <w:sz w:val="22"/>
          <w:szCs w:val="22"/>
        </w:rPr>
        <w:t xml:space="preserve">των ειδών </w:t>
      </w:r>
      <w:r w:rsidRPr="0055449E">
        <w:rPr>
          <w:rFonts w:asciiTheme="minorHAnsi" w:hAnsiTheme="minorHAnsi" w:cs="Calibri"/>
          <w:sz w:val="22"/>
          <w:szCs w:val="22"/>
        </w:rPr>
        <w:t xml:space="preserve">με μέριμνα, ευθύνη και δαπάνες του Αναδόχου στον εργαστηριακό χώρο της Χημικής Υπηρεσίας, για την οποία προορίζεται, και περιλαμβάνει την αξία </w:t>
      </w:r>
      <w:r w:rsidR="00C30B00">
        <w:rPr>
          <w:rFonts w:asciiTheme="minorHAnsi" w:hAnsiTheme="minorHAnsi" w:cs="Calibri"/>
          <w:sz w:val="22"/>
          <w:szCs w:val="22"/>
        </w:rPr>
        <w:t>των ειδών</w:t>
      </w:r>
      <w:r w:rsidRPr="0055449E">
        <w:rPr>
          <w:rFonts w:asciiTheme="minorHAnsi" w:hAnsiTheme="minorHAnsi" w:cs="Calibri"/>
          <w:sz w:val="22"/>
          <w:szCs w:val="22"/>
        </w:rPr>
        <w:t>, τις υπέρ τρίτων κρατήσεις, τα έξοδα μεταφοράς</w:t>
      </w:r>
      <w:r w:rsidR="00C30B00">
        <w:rPr>
          <w:rFonts w:asciiTheme="minorHAnsi" w:hAnsiTheme="minorHAnsi" w:cs="Calibri"/>
          <w:sz w:val="22"/>
          <w:szCs w:val="22"/>
        </w:rPr>
        <w:t xml:space="preserve"> </w:t>
      </w:r>
      <w:r w:rsidRPr="0055449E">
        <w:rPr>
          <w:rFonts w:asciiTheme="minorHAnsi" w:hAnsiTheme="minorHAnsi" w:cs="Calibri"/>
          <w:sz w:val="22"/>
          <w:szCs w:val="22"/>
        </w:rPr>
        <w:t xml:space="preserve">και κάθε άλλη δαπάνη για </w:t>
      </w:r>
      <w:r w:rsidR="00C30B00">
        <w:rPr>
          <w:rFonts w:asciiTheme="minorHAnsi" w:hAnsiTheme="minorHAnsi" w:cs="Calibri"/>
          <w:sz w:val="22"/>
          <w:szCs w:val="22"/>
        </w:rPr>
        <w:t xml:space="preserve">την </w:t>
      </w:r>
      <w:r w:rsidRPr="0055449E">
        <w:rPr>
          <w:rFonts w:asciiTheme="minorHAnsi" w:hAnsiTheme="minorHAnsi" w:cs="Calibri"/>
          <w:sz w:val="22"/>
          <w:szCs w:val="22"/>
        </w:rPr>
        <w:t>παράδοση.</w:t>
      </w:r>
    </w:p>
    <w:p w14:paraId="1978A0B8" w14:textId="02DEFCA9" w:rsidR="00865798" w:rsidRPr="0055449E" w:rsidRDefault="00865798" w:rsidP="00E93DA5">
      <w:pPr>
        <w:spacing w:line="276" w:lineRule="auto"/>
        <w:rPr>
          <w:rFonts w:asciiTheme="minorHAnsi" w:hAnsiTheme="minorHAnsi" w:cs="Tahoma"/>
          <w:sz w:val="22"/>
          <w:szCs w:val="22"/>
        </w:rPr>
      </w:pPr>
      <w:r w:rsidRPr="0055449E">
        <w:rPr>
          <w:rFonts w:asciiTheme="minorHAnsi" w:hAnsiTheme="minorHAnsi" w:cs="Tahoma"/>
          <w:sz w:val="22"/>
          <w:szCs w:val="22"/>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w:t>
      </w:r>
      <w:r w:rsidR="00C30B00">
        <w:rPr>
          <w:rFonts w:asciiTheme="minorHAnsi" w:hAnsiTheme="minorHAnsi" w:cs="Tahoma"/>
          <w:color w:val="FF0000"/>
          <w:sz w:val="22"/>
          <w:szCs w:val="22"/>
        </w:rPr>
        <w:t xml:space="preserve"> </w:t>
      </w:r>
      <w:r w:rsidRPr="0055449E">
        <w:rPr>
          <w:rFonts w:asciiTheme="minorHAnsi" w:hAnsiTheme="minorHAnsi" w:cs="Tahoma"/>
          <w:sz w:val="22"/>
          <w:szCs w:val="22"/>
        </w:rPr>
        <w:t xml:space="preserve">Τα δικαιολογητικά πληρωμής θα αποστέλλονται στην Αναθέτουσα Αρχή συνοδευόμενα με διαβιβαστικό έγγραφο το οποίο θα αναφέρει την </w:t>
      </w:r>
      <w:r w:rsidRPr="0055449E">
        <w:rPr>
          <w:rFonts w:asciiTheme="minorHAnsi" w:hAnsiTheme="minorHAnsi" w:cs="Tahoma"/>
          <w:sz w:val="22"/>
          <w:szCs w:val="22"/>
        </w:rPr>
        <w:lastRenderedPageBreak/>
        <w:t>επωνυμία του Αναδόχου, τον αριθμό του παραστατικού, τον αριθμό πρωτοκόλλου του ανοικτού ηλεκτρονικού διαγωνισμού (</w:t>
      </w:r>
      <w:r w:rsidRPr="0055449E">
        <w:rPr>
          <w:rFonts w:asciiTheme="minorHAnsi" w:hAnsiTheme="minorHAnsi" w:cs="Calibri"/>
          <w:sz w:val="22"/>
          <w:szCs w:val="22"/>
        </w:rPr>
        <w:t>30/002/000/</w:t>
      </w:r>
      <w:r w:rsidR="00C96184">
        <w:rPr>
          <w:rFonts w:asciiTheme="minorHAnsi" w:hAnsiTheme="minorHAnsi" w:cs="Calibri"/>
          <w:sz w:val="22"/>
          <w:szCs w:val="22"/>
        </w:rPr>
        <w:t>3866/2022</w:t>
      </w:r>
      <w:r w:rsidRPr="0055449E">
        <w:rPr>
          <w:rFonts w:asciiTheme="minorHAnsi" w:hAnsiTheme="minorHAnsi" w:cs="Calibri"/>
          <w:sz w:val="22"/>
          <w:szCs w:val="22"/>
        </w:rPr>
        <w:t xml:space="preserve">) </w:t>
      </w:r>
      <w:r w:rsidRPr="0055449E">
        <w:rPr>
          <w:rFonts w:asciiTheme="minorHAnsi" w:hAnsiTheme="minorHAnsi" w:cs="Tahoma"/>
          <w:sz w:val="22"/>
          <w:szCs w:val="22"/>
        </w:rPr>
        <w:t xml:space="preserve"> και τον αριθμό της Σύμβασης.</w:t>
      </w:r>
    </w:p>
    <w:p w14:paraId="43BA699E" w14:textId="3D982D54" w:rsidR="00865798" w:rsidRPr="0055449E" w:rsidRDefault="00865798" w:rsidP="00E93DA5">
      <w:pPr>
        <w:tabs>
          <w:tab w:val="left" w:pos="720"/>
        </w:tabs>
        <w:spacing w:before="120" w:after="120" w:line="276" w:lineRule="auto"/>
        <w:contextualSpacing/>
        <w:rPr>
          <w:rFonts w:asciiTheme="minorHAnsi" w:hAnsiTheme="minorHAnsi" w:cs="Tahoma"/>
          <w:sz w:val="22"/>
          <w:szCs w:val="22"/>
        </w:rPr>
      </w:pPr>
      <w:r w:rsidRPr="0055449E">
        <w:rPr>
          <w:rFonts w:asciiTheme="minorHAnsi" w:hAnsiTheme="minorHAnsi" w:cs="Tahoma"/>
          <w:sz w:val="22"/>
          <w:szCs w:val="22"/>
        </w:rPr>
        <w:t xml:space="preserve">Η πληρωμή θα γίνει με επιταγή που θα εκδοθεί στο όνομα του δικαιούχου σε βάρος του Προϋπολογισμού του Ε.Τ.Ε.Π.Π.Α.Α., ΚΑΕ </w:t>
      </w:r>
      <w:r w:rsidR="00D97333">
        <w:rPr>
          <w:rFonts w:asciiTheme="minorHAnsi" w:hAnsiTheme="minorHAnsi" w:cs="Tahoma"/>
          <w:sz w:val="22"/>
          <w:szCs w:val="22"/>
        </w:rPr>
        <w:t>7131.</w:t>
      </w:r>
    </w:p>
    <w:p w14:paraId="6172A3C5" w14:textId="77777777" w:rsidR="00865798" w:rsidRPr="0055449E" w:rsidRDefault="00865798" w:rsidP="00E93DA5">
      <w:pPr>
        <w:tabs>
          <w:tab w:val="left" w:pos="720"/>
        </w:tabs>
        <w:spacing w:before="120" w:after="120" w:line="276" w:lineRule="auto"/>
        <w:contextualSpacing/>
        <w:rPr>
          <w:rFonts w:asciiTheme="minorHAnsi" w:hAnsiTheme="minorHAnsi" w:cs="Tahoma"/>
          <w:sz w:val="22"/>
          <w:szCs w:val="22"/>
        </w:rPr>
      </w:pPr>
      <w:r w:rsidRPr="0055449E">
        <w:rPr>
          <w:rFonts w:asciiTheme="minorHAnsi" w:hAnsiTheme="minorHAnsi" w:cs="Tahoma"/>
          <w:sz w:val="22"/>
          <w:szCs w:val="22"/>
        </w:rPr>
        <w:t xml:space="preserve">Στην τιμή των </w:t>
      </w:r>
      <w:r w:rsidRPr="0055449E">
        <w:rPr>
          <w:rFonts w:asciiTheme="minorHAnsi" w:hAnsiTheme="minorHAnsi" w:cs="Arial"/>
          <w:sz w:val="22"/>
          <w:szCs w:val="22"/>
        </w:rPr>
        <w:t>………….</w:t>
      </w:r>
      <w:r w:rsidRPr="0055449E">
        <w:rPr>
          <w:rFonts w:asciiTheme="minorHAnsi" w:hAnsiTheme="minorHAnsi" w:cs="Tahoma"/>
          <w:sz w:val="22"/>
          <w:szCs w:val="22"/>
        </w:rPr>
        <w:t>€</w:t>
      </w:r>
      <w:r w:rsidRPr="0055449E">
        <w:rPr>
          <w:rFonts w:asciiTheme="minorHAnsi" w:hAnsiTheme="minorHAnsi" w:cs="Tahoma"/>
          <w:bCs/>
          <w:sz w:val="22"/>
          <w:szCs w:val="22"/>
        </w:rPr>
        <w:t xml:space="preserve"> (πλέον Φ.Π.Α. </w:t>
      </w:r>
      <w:r w:rsidRPr="0055449E">
        <w:rPr>
          <w:rFonts w:asciiTheme="minorHAnsi" w:hAnsiTheme="minorHAnsi" w:cs="Arial"/>
          <w:sz w:val="22"/>
          <w:szCs w:val="22"/>
        </w:rPr>
        <w:t>……………..</w:t>
      </w:r>
      <w:r w:rsidRPr="0055449E">
        <w:rPr>
          <w:rFonts w:asciiTheme="minorHAnsi" w:hAnsiTheme="minorHAnsi" w:cs="Calibri"/>
          <w:sz w:val="22"/>
          <w:szCs w:val="22"/>
        </w:rPr>
        <w:t xml:space="preserve">€) </w:t>
      </w:r>
      <w:r w:rsidRPr="0055449E">
        <w:rPr>
          <w:rFonts w:asciiTheme="minorHAnsi" w:hAnsiTheme="minorHAnsi" w:cs="Tahoma"/>
          <w:sz w:val="22"/>
          <w:szCs w:val="22"/>
        </w:rPr>
        <w:t>περιλαμβάνονται όλες οι νόμιμες κρατήσεις  που βαρύνουν τον Ανάδοχο.</w:t>
      </w:r>
    </w:p>
    <w:p w14:paraId="0601A073" w14:textId="77777777" w:rsidR="00865798" w:rsidRPr="0055449E" w:rsidRDefault="00865798" w:rsidP="00E93DA5">
      <w:pPr>
        <w:tabs>
          <w:tab w:val="left" w:pos="720"/>
        </w:tabs>
        <w:spacing w:before="120" w:after="120" w:line="276" w:lineRule="auto"/>
        <w:contextualSpacing/>
        <w:rPr>
          <w:rFonts w:asciiTheme="minorHAnsi" w:hAnsiTheme="minorHAnsi" w:cs="Tahoma"/>
          <w:sz w:val="22"/>
          <w:szCs w:val="22"/>
        </w:rPr>
      </w:pPr>
      <w:r w:rsidRPr="0055449E">
        <w:rPr>
          <w:rFonts w:asciiTheme="minorHAnsi" w:hAnsiTheme="minorHAnsi" w:cs="Tahoma"/>
          <w:sz w:val="22"/>
          <w:szCs w:val="22"/>
        </w:rPr>
        <w:t>Από το καθαρό ποσό της αξίας των υπό προμήθεια ειδών θα παρακρατηθεί υποχρεωτικά φόρος εισοδήματος σε ποσοστό 4%.</w:t>
      </w:r>
    </w:p>
    <w:p w14:paraId="07751421" w14:textId="77777777" w:rsidR="00865798" w:rsidRPr="0055449E" w:rsidRDefault="00865798" w:rsidP="00E93DA5">
      <w:pPr>
        <w:tabs>
          <w:tab w:val="left" w:pos="720"/>
        </w:tabs>
        <w:spacing w:before="120" w:after="120" w:line="276" w:lineRule="auto"/>
        <w:contextualSpacing/>
        <w:rPr>
          <w:rFonts w:asciiTheme="minorHAnsi" w:hAnsiTheme="minorHAnsi" w:cs="Tahoma"/>
          <w:sz w:val="22"/>
          <w:szCs w:val="22"/>
        </w:rPr>
      </w:pPr>
      <w:r w:rsidRPr="0055449E">
        <w:rPr>
          <w:rFonts w:asciiTheme="minorHAnsi" w:hAnsiTheme="minorHAnsi" w:cs="Tahoma"/>
          <w:sz w:val="22"/>
          <w:szCs w:val="22"/>
        </w:rPr>
        <w:t>Ο Φ.Π.Α. βαρύνει το Ελληνικό Δημόσιο.</w:t>
      </w:r>
    </w:p>
    <w:p w14:paraId="436066CD" w14:textId="24A47B43" w:rsidR="0026523A" w:rsidRDefault="00865798" w:rsidP="00E93DA5">
      <w:pPr>
        <w:tabs>
          <w:tab w:val="left" w:pos="720"/>
        </w:tabs>
        <w:spacing w:before="120" w:after="120" w:line="276" w:lineRule="auto"/>
        <w:rPr>
          <w:rFonts w:asciiTheme="minorHAnsi" w:hAnsiTheme="minorHAnsi"/>
          <w:sz w:val="22"/>
          <w:szCs w:val="22"/>
        </w:rPr>
      </w:pPr>
      <w:r w:rsidRPr="0055449E">
        <w:rPr>
          <w:rFonts w:asciiTheme="minorHAnsi" w:hAnsiTheme="minorHAnsi"/>
          <w:sz w:val="22"/>
          <w:szCs w:val="22"/>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F7F98C0" w14:textId="77777777" w:rsidR="00B849BE" w:rsidRPr="0055449E" w:rsidRDefault="00B849BE" w:rsidP="00E93DA5">
      <w:pPr>
        <w:suppressAutoHyphens w:val="0"/>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7</w:t>
      </w:r>
      <w:r w:rsidRPr="0055449E">
        <w:rPr>
          <w:rFonts w:asciiTheme="minorHAnsi" w:hAnsiTheme="minorHAnsi" w:cs="Tahoma"/>
          <w:b/>
          <w:sz w:val="22"/>
          <w:szCs w:val="22"/>
          <w:u w:val="single"/>
          <w:vertAlign w:val="superscript"/>
        </w:rPr>
        <w:t>ο</w:t>
      </w:r>
    </w:p>
    <w:p w14:paraId="7D13CD18" w14:textId="77777777" w:rsidR="00B849BE" w:rsidRPr="0055449E" w:rsidRDefault="00B849BE" w:rsidP="00E93DA5">
      <w:pPr>
        <w:tabs>
          <w:tab w:val="left" w:pos="0"/>
        </w:tabs>
        <w:spacing w:before="120" w:after="120" w:line="276" w:lineRule="auto"/>
        <w:ind w:left="-90"/>
        <w:jc w:val="center"/>
        <w:rPr>
          <w:rFonts w:asciiTheme="minorHAnsi" w:hAnsiTheme="minorHAnsi" w:cs="Tahoma"/>
          <w:sz w:val="22"/>
          <w:szCs w:val="22"/>
        </w:rPr>
      </w:pPr>
      <w:r w:rsidRPr="0055449E">
        <w:rPr>
          <w:rFonts w:asciiTheme="minorHAnsi" w:hAnsiTheme="minorHAnsi" w:cs="Tahoma"/>
          <w:b/>
          <w:sz w:val="22"/>
          <w:szCs w:val="22"/>
        </w:rPr>
        <w:t>ΕΓΓΥΗΣΕΙΣ</w:t>
      </w:r>
    </w:p>
    <w:p w14:paraId="7BB01FA1" w14:textId="543CC85E" w:rsidR="00B849BE" w:rsidRPr="0055449E" w:rsidRDefault="00B849BE" w:rsidP="00E93DA5">
      <w:pPr>
        <w:spacing w:after="120" w:line="276" w:lineRule="auto"/>
        <w:rPr>
          <w:rFonts w:asciiTheme="minorHAnsi" w:hAnsiTheme="minorHAnsi" w:cs="Tahoma"/>
          <w:sz w:val="22"/>
          <w:szCs w:val="22"/>
        </w:rPr>
      </w:pPr>
      <w:r w:rsidRPr="0055449E">
        <w:rPr>
          <w:rFonts w:asciiTheme="minorHAnsi" w:hAnsiTheme="minorHAnsi" w:cs="Tahoma"/>
          <w:sz w:val="22"/>
          <w:szCs w:val="22"/>
        </w:rPr>
        <w:t>Για την καλή εκτέλεση των όρων της παρούσας σύμβασης, ο Ανάδοχος κατέθεσε την υπ’ αρ…………… εγγυητική επιστολή καλής εκτέλεσης του/της…………………………, αξίας ………</w:t>
      </w:r>
      <w:r w:rsidRPr="0055449E">
        <w:rPr>
          <w:rFonts w:asciiTheme="minorHAnsi" w:hAnsiTheme="minorHAnsi"/>
          <w:sz w:val="22"/>
          <w:szCs w:val="22"/>
        </w:rPr>
        <w:t>€</w:t>
      </w:r>
      <w:r w:rsidRPr="0055449E">
        <w:rPr>
          <w:rFonts w:asciiTheme="minorHAnsi" w:hAnsiTheme="minorHAnsi" w:cs="Tahoma"/>
          <w:sz w:val="22"/>
          <w:szCs w:val="22"/>
        </w:rPr>
        <w:t xml:space="preserve">, που αντιπροσωπεύει το </w:t>
      </w:r>
      <w:r w:rsidR="004A7BBD" w:rsidRPr="0055449E">
        <w:rPr>
          <w:rFonts w:asciiTheme="minorHAnsi" w:hAnsiTheme="minorHAnsi" w:cs="Tahoma"/>
          <w:sz w:val="22"/>
          <w:szCs w:val="22"/>
        </w:rPr>
        <w:t>4</w:t>
      </w:r>
      <w:r w:rsidRPr="0055449E">
        <w:rPr>
          <w:rFonts w:asciiTheme="minorHAnsi" w:hAnsiTheme="minorHAnsi" w:cs="Tahoma"/>
          <w:sz w:val="22"/>
          <w:szCs w:val="22"/>
        </w:rPr>
        <w:t xml:space="preserve">% της </w:t>
      </w:r>
      <w:r w:rsidR="00211EF6">
        <w:rPr>
          <w:rFonts w:asciiTheme="minorHAnsi" w:hAnsiTheme="minorHAnsi" w:cs="Tahoma"/>
          <w:sz w:val="22"/>
          <w:szCs w:val="22"/>
        </w:rPr>
        <w:t xml:space="preserve">εκτιμώμενης </w:t>
      </w:r>
      <w:r w:rsidR="00B66F17">
        <w:rPr>
          <w:rFonts w:asciiTheme="minorHAnsi" w:hAnsiTheme="minorHAnsi" w:cs="Tahoma"/>
          <w:sz w:val="22"/>
          <w:szCs w:val="22"/>
        </w:rPr>
        <w:t>αξίας</w:t>
      </w:r>
      <w:r w:rsidR="00211EF6">
        <w:rPr>
          <w:rFonts w:asciiTheme="minorHAnsi" w:hAnsiTheme="minorHAnsi" w:cs="Tahoma"/>
          <w:sz w:val="22"/>
          <w:szCs w:val="22"/>
        </w:rPr>
        <w:t xml:space="preserve"> της σύμβασης</w:t>
      </w:r>
      <w:r w:rsidRPr="0055449E">
        <w:rPr>
          <w:rFonts w:asciiTheme="minorHAnsi" w:hAnsiTheme="minorHAnsi" w:cs="Tahoma"/>
          <w:sz w:val="22"/>
          <w:szCs w:val="22"/>
        </w:rPr>
        <w:t>, χωρίς Φ.Π.Α. διάρκειας ισχύος……………….</w:t>
      </w:r>
    </w:p>
    <w:p w14:paraId="2EBA64E4" w14:textId="77777777" w:rsidR="00B849BE" w:rsidRPr="0055449E" w:rsidRDefault="00B849BE" w:rsidP="00E93DA5">
      <w:pPr>
        <w:spacing w:after="120" w:line="276" w:lineRule="auto"/>
        <w:rPr>
          <w:rFonts w:asciiTheme="minorHAnsi" w:hAnsiTheme="minorHAnsi" w:cs="Tahoma"/>
          <w:sz w:val="22"/>
          <w:szCs w:val="22"/>
        </w:rPr>
      </w:pPr>
      <w:r w:rsidRPr="0055449E">
        <w:rPr>
          <w:rFonts w:asciiTheme="minorHAnsi" w:hAnsiTheme="minorHAnsi" w:cs="Tahoma"/>
          <w:sz w:val="22"/>
          <w:szCs w:val="22"/>
        </w:rPr>
        <w:t>Η εγγύηση καλής εκτέλεσης καταπίπτει στην περίπτωση παράβασης των όρων της σύμβασης, όπως αυτή ειδικότερα ορίζει.</w:t>
      </w:r>
    </w:p>
    <w:p w14:paraId="3FBD4CFB" w14:textId="77777777" w:rsidR="00B849BE" w:rsidRPr="0055449E" w:rsidRDefault="00B849BE" w:rsidP="00E93DA5">
      <w:pPr>
        <w:spacing w:after="120" w:line="276" w:lineRule="auto"/>
        <w:rPr>
          <w:rFonts w:asciiTheme="minorHAnsi" w:hAnsiTheme="minorHAnsi" w:cs="Tahoma"/>
          <w:sz w:val="22"/>
          <w:szCs w:val="22"/>
        </w:rPr>
      </w:pPr>
      <w:r w:rsidRPr="0055449E">
        <w:rPr>
          <w:rFonts w:asciiTheme="minorHAnsi" w:hAnsiTheme="minorHAnsi" w:cs="Tahoma"/>
          <w:sz w:val="22"/>
          <w:szCs w:val="22"/>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5C3EFDF7" w14:textId="77777777" w:rsidR="00B849BE" w:rsidRPr="0055449E" w:rsidRDefault="00B849BE" w:rsidP="00E93DA5">
      <w:pPr>
        <w:widowControl w:val="0"/>
        <w:tabs>
          <w:tab w:val="left" w:pos="450"/>
        </w:tabs>
        <w:suppressAutoHyphens w:val="0"/>
        <w:spacing w:line="276" w:lineRule="auto"/>
        <w:ind w:right="40"/>
        <w:contextualSpacing/>
        <w:rPr>
          <w:rFonts w:asciiTheme="minorHAnsi" w:hAnsiTheme="minorHAnsi"/>
          <w:sz w:val="22"/>
          <w:szCs w:val="22"/>
        </w:rPr>
      </w:pPr>
      <w:r w:rsidRPr="0055449E">
        <w:rPr>
          <w:rFonts w:asciiTheme="minorHAnsi" w:hAnsiTheme="minorHAnsi" w:cs="Tahoma"/>
          <w:sz w:val="22"/>
          <w:szCs w:val="22"/>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55449E">
        <w:rPr>
          <w:rFonts w:asciiTheme="minorHAnsi" w:hAnsiTheme="minorHAnsi"/>
          <w:sz w:val="22"/>
          <w:szCs w:val="22"/>
        </w:rPr>
        <w:t xml:space="preserve"> </w:t>
      </w:r>
    </w:p>
    <w:p w14:paraId="1895AF50" w14:textId="77777777" w:rsidR="00B849BE" w:rsidRPr="0055449E" w:rsidRDefault="00B849BE" w:rsidP="00E93DA5">
      <w:pPr>
        <w:widowControl w:val="0"/>
        <w:tabs>
          <w:tab w:val="left" w:pos="450"/>
        </w:tabs>
        <w:suppressAutoHyphens w:val="0"/>
        <w:spacing w:after="120" w:line="276" w:lineRule="auto"/>
        <w:ind w:right="40"/>
        <w:contextualSpacing/>
        <w:jc w:val="left"/>
        <w:rPr>
          <w:rFonts w:asciiTheme="minorHAnsi" w:hAnsiTheme="minorHAnsi"/>
          <w:sz w:val="22"/>
          <w:szCs w:val="22"/>
          <w:lang w:eastAsia="el-GR"/>
        </w:rPr>
      </w:pPr>
      <w:r w:rsidRPr="0055449E">
        <w:rPr>
          <w:rFonts w:asciiTheme="minorHAnsi" w:hAnsiTheme="minorHAnsi"/>
          <w:sz w:val="22"/>
          <w:szCs w:val="22"/>
          <w:lang w:eastAsia="el-GR"/>
        </w:rPr>
        <w:t>Κατά τα λοιπά ισχύουν τα αναφερόμενα στο άρθρο 72 και στις οικείες διατάξεις του Ν. 4412/2016.</w:t>
      </w:r>
    </w:p>
    <w:p w14:paraId="76C9A760" w14:textId="77777777" w:rsidR="00B849BE" w:rsidRPr="0055449E" w:rsidRDefault="00B849BE" w:rsidP="00E93DA5">
      <w:pPr>
        <w:spacing w:line="276" w:lineRule="auto"/>
        <w:rPr>
          <w:rFonts w:asciiTheme="minorHAnsi" w:hAnsiTheme="minorHAnsi"/>
          <w:sz w:val="22"/>
          <w:szCs w:val="22"/>
          <w:highlight w:val="cyan"/>
        </w:rPr>
      </w:pPr>
    </w:p>
    <w:p w14:paraId="3126F7E6" w14:textId="77777777" w:rsidR="00B849BE" w:rsidRPr="0055449E" w:rsidRDefault="00B849BE" w:rsidP="00E93DA5">
      <w:pPr>
        <w:spacing w:line="276" w:lineRule="auto"/>
        <w:jc w:val="center"/>
        <w:rPr>
          <w:rFonts w:asciiTheme="minorHAnsi" w:hAnsiTheme="minorHAnsi"/>
          <w:b/>
          <w:sz w:val="22"/>
          <w:szCs w:val="22"/>
        </w:rPr>
      </w:pPr>
      <w:r w:rsidRPr="0055449E">
        <w:rPr>
          <w:rFonts w:asciiTheme="minorHAnsi" w:hAnsiTheme="minorHAnsi"/>
          <w:b/>
          <w:sz w:val="22"/>
          <w:szCs w:val="22"/>
        </w:rPr>
        <w:t>ΑΡΘΡΟ 8</w:t>
      </w:r>
      <w:r w:rsidRPr="0055449E">
        <w:rPr>
          <w:rFonts w:asciiTheme="minorHAnsi" w:hAnsiTheme="minorHAnsi"/>
          <w:b/>
          <w:sz w:val="22"/>
          <w:szCs w:val="22"/>
          <w:vertAlign w:val="superscript"/>
        </w:rPr>
        <w:t>ο</w:t>
      </w:r>
    </w:p>
    <w:p w14:paraId="3F010D4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ΑΝΩΤΕΡΑ ΒΙΑ</w:t>
      </w:r>
    </w:p>
    <w:p w14:paraId="2667CED0" w14:textId="77777777" w:rsidR="00B849BE" w:rsidRPr="0055449E" w:rsidRDefault="00B849BE" w:rsidP="00E93DA5">
      <w:pPr>
        <w:suppressAutoHyphens w:val="0"/>
        <w:autoSpaceDE w:val="0"/>
        <w:autoSpaceDN w:val="0"/>
        <w:adjustRightInd w:val="0"/>
        <w:spacing w:line="276" w:lineRule="auto"/>
        <w:rPr>
          <w:rFonts w:asciiTheme="minorHAnsi" w:hAnsiTheme="minorHAnsi"/>
          <w:sz w:val="22"/>
          <w:szCs w:val="22"/>
          <w:lang w:eastAsia="el-GR"/>
        </w:rPr>
      </w:pPr>
      <w:r w:rsidRPr="0055449E">
        <w:rPr>
          <w:rFonts w:asciiTheme="minorHAnsi" w:hAnsiTheme="minorHAnsi"/>
          <w:sz w:val="22"/>
          <w:szCs w:val="22"/>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7775CFDC" w14:textId="77777777" w:rsidR="00B849BE" w:rsidRPr="0055449E" w:rsidRDefault="00B849BE" w:rsidP="00E93DA5">
      <w:pPr>
        <w:suppressAutoHyphens w:val="0"/>
        <w:autoSpaceDE w:val="0"/>
        <w:autoSpaceDN w:val="0"/>
        <w:adjustRightInd w:val="0"/>
        <w:spacing w:line="276" w:lineRule="auto"/>
        <w:rPr>
          <w:rFonts w:asciiTheme="minorHAnsi" w:hAnsiTheme="minorHAnsi"/>
          <w:sz w:val="22"/>
          <w:szCs w:val="22"/>
          <w:lang w:eastAsia="el-GR"/>
        </w:rPr>
      </w:pPr>
    </w:p>
    <w:p w14:paraId="7DB42401"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9</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02D62896"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ΟΛΟΚΛΗΡΩΣΗ ΕΚΤΕΛΕΣΗΣ ΣΥΜΒΑΣΗΣ</w:t>
      </w:r>
    </w:p>
    <w:p w14:paraId="6CDFBD75"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σύμβαση θεωρείται ότι εκτελέστηκε όταν συντρέχουν οι παρακάτω προϋποθέσεις, σύμφωνα με το άρθρο 202 του ν. 4412/2016:</w:t>
      </w:r>
    </w:p>
    <w:p w14:paraId="5E742FD5" w14:textId="77777777" w:rsidR="00B849BE" w:rsidRPr="0055449E" w:rsidRDefault="00B849BE" w:rsidP="004F4916">
      <w:pPr>
        <w:numPr>
          <w:ilvl w:val="0"/>
          <w:numId w:val="8"/>
        </w:numPr>
        <w:spacing w:before="120" w:after="120" w:line="276" w:lineRule="auto"/>
        <w:rPr>
          <w:rFonts w:asciiTheme="minorHAnsi" w:hAnsiTheme="minorHAnsi" w:cs="Tahoma"/>
          <w:sz w:val="22"/>
          <w:szCs w:val="22"/>
        </w:rPr>
      </w:pPr>
      <w:r w:rsidRPr="0055449E">
        <w:rPr>
          <w:rFonts w:asciiTheme="minorHAnsi" w:hAnsiTheme="minorHAnsi" w:cs="Tahoma"/>
          <w:sz w:val="22"/>
          <w:szCs w:val="22"/>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14:paraId="2A5BF8BD" w14:textId="5243564E" w:rsidR="00B849BE" w:rsidRPr="0055449E" w:rsidRDefault="00F05F59" w:rsidP="004F4916">
      <w:pPr>
        <w:numPr>
          <w:ilvl w:val="0"/>
          <w:numId w:val="8"/>
        </w:numPr>
        <w:spacing w:before="120" w:after="120" w:line="276" w:lineRule="auto"/>
        <w:rPr>
          <w:rFonts w:asciiTheme="minorHAnsi" w:hAnsiTheme="minorHAnsi" w:cs="Tahoma"/>
          <w:sz w:val="22"/>
          <w:szCs w:val="22"/>
        </w:rPr>
      </w:pPr>
      <w:r w:rsidRPr="0055449E">
        <w:rPr>
          <w:rFonts w:asciiTheme="minorHAnsi" w:hAnsiTheme="minorHAnsi" w:cs="Tahoma"/>
          <w:sz w:val="22"/>
          <w:szCs w:val="22"/>
        </w:rPr>
        <w:t>Παραλήφθηκε</w:t>
      </w:r>
      <w:r w:rsidR="00B849BE" w:rsidRPr="0055449E">
        <w:rPr>
          <w:rFonts w:asciiTheme="minorHAnsi" w:hAnsiTheme="minorHAnsi" w:cs="Tahoma"/>
          <w:sz w:val="22"/>
          <w:szCs w:val="22"/>
        </w:rPr>
        <w:t xml:space="preserve"> οριστικά ποσοτικά και ποιοτικά </w:t>
      </w:r>
      <w:r w:rsidRPr="0055449E">
        <w:rPr>
          <w:rFonts w:asciiTheme="minorHAnsi" w:hAnsiTheme="minorHAnsi" w:cs="Tahoma"/>
          <w:sz w:val="22"/>
          <w:szCs w:val="22"/>
        </w:rPr>
        <w:t>τ</w:t>
      </w:r>
      <w:r w:rsidR="00C30B00">
        <w:rPr>
          <w:rFonts w:asciiTheme="minorHAnsi" w:hAnsiTheme="minorHAnsi" w:cs="Tahoma"/>
          <w:sz w:val="22"/>
          <w:szCs w:val="22"/>
        </w:rPr>
        <w:t>α είδη</w:t>
      </w:r>
      <w:r w:rsidR="00B849BE" w:rsidRPr="0055449E">
        <w:rPr>
          <w:rFonts w:asciiTheme="minorHAnsi" w:hAnsiTheme="minorHAnsi" w:cs="Tahoma"/>
          <w:sz w:val="22"/>
          <w:szCs w:val="22"/>
        </w:rPr>
        <w:t xml:space="preserve"> που παραδόθηκ</w:t>
      </w:r>
      <w:r w:rsidR="00C30B00">
        <w:rPr>
          <w:rFonts w:asciiTheme="minorHAnsi" w:hAnsiTheme="minorHAnsi" w:cs="Tahoma"/>
          <w:sz w:val="22"/>
          <w:szCs w:val="22"/>
        </w:rPr>
        <w:t>αν.</w:t>
      </w:r>
    </w:p>
    <w:p w14:paraId="256235E4" w14:textId="77777777" w:rsidR="00B849BE" w:rsidRPr="0055449E" w:rsidRDefault="00B849BE" w:rsidP="004F4916">
      <w:pPr>
        <w:numPr>
          <w:ilvl w:val="0"/>
          <w:numId w:val="8"/>
        </w:numPr>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Έγινε η αποπληρωμή του συμβατικού τιμήματος, αφού προηγουμένως επιβλήθηκαν κυρώσεις ή εκπτώσεις και</w:t>
      </w:r>
    </w:p>
    <w:p w14:paraId="43BA2D64" w14:textId="77777777" w:rsidR="00B849BE" w:rsidRPr="0055449E" w:rsidRDefault="00B849BE" w:rsidP="004F4916">
      <w:pPr>
        <w:numPr>
          <w:ilvl w:val="0"/>
          <w:numId w:val="8"/>
        </w:numPr>
        <w:spacing w:before="120" w:after="120" w:line="276" w:lineRule="auto"/>
        <w:rPr>
          <w:rFonts w:asciiTheme="minorHAnsi" w:hAnsiTheme="minorHAnsi" w:cs="Tahoma"/>
          <w:sz w:val="22"/>
          <w:szCs w:val="22"/>
        </w:rPr>
      </w:pPr>
      <w:r w:rsidRPr="0055449E">
        <w:rPr>
          <w:rFonts w:asciiTheme="minorHAnsi" w:hAnsiTheme="minorHAnsi" w:cs="Tahoma"/>
          <w:sz w:val="22"/>
          <w:szCs w:val="22"/>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586C2CB1" w14:textId="77777777" w:rsidR="00F05F59" w:rsidRPr="0055449E" w:rsidRDefault="00F05F59"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p>
    <w:p w14:paraId="48FB7A8F"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10</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7299AE3E"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 xml:space="preserve">ΚΑΤΑΓΓΕΛΙΑ - ΔΙΚΑΙΩΜΑ ΜΟΝΟΜΕΡΟΥΣ ΛΥΣΗΣ  - ΤΡΟΠΟΠΟΙΗΣΗΣ ΤΗΣ ΣΥΜΒΑΣΗΣ </w:t>
      </w:r>
    </w:p>
    <w:p w14:paraId="0CBE68C1" w14:textId="77777777" w:rsidR="00B849BE" w:rsidRPr="0055449E" w:rsidRDefault="00B849BE" w:rsidP="00E93DA5">
      <w:pPr>
        <w:suppressAutoHyphens w:val="0"/>
        <w:spacing w:after="200" w:line="276" w:lineRule="auto"/>
        <w:contextualSpacing/>
        <w:rPr>
          <w:rFonts w:asciiTheme="minorHAnsi" w:eastAsia="Calibri" w:hAnsiTheme="minorHAnsi" w:cs="Calibri"/>
          <w:sz w:val="22"/>
          <w:szCs w:val="22"/>
          <w:lang w:eastAsia="en-US"/>
        </w:rPr>
      </w:pPr>
    </w:p>
    <w:p w14:paraId="7FC55AB3"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513573C5"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α) η σύμβαση έχει υποστεί ουσιώδη τροποποίηση, που θα απαιτούσε νέα διαδικασία σύναψης σύμβασης δυνάμει του άρθρου 132,</w:t>
      </w:r>
    </w:p>
    <w:p w14:paraId="0AA73864"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4C2B166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C07C24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40B56C4C" w14:textId="77777777" w:rsidR="00B849BE" w:rsidRPr="0055449E" w:rsidRDefault="00B849BE" w:rsidP="00E93DA5">
      <w:p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11</w:t>
      </w:r>
      <w:r w:rsidRPr="0055449E">
        <w:rPr>
          <w:rFonts w:asciiTheme="minorHAnsi" w:hAnsiTheme="minorHAnsi" w:cs="Tahoma"/>
          <w:b/>
          <w:sz w:val="22"/>
          <w:szCs w:val="22"/>
          <w:u w:val="single"/>
          <w:vertAlign w:val="superscript"/>
        </w:rPr>
        <w:t>ο</w:t>
      </w:r>
    </w:p>
    <w:p w14:paraId="0B086A2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ΚΗΡΥΞΗ ΑΝΑΔΟΧΟΥ ΕΚΠΤΩΤΟΥ</w:t>
      </w:r>
    </w:p>
    <w:p w14:paraId="3CD66D79"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και 220 του ν. 4412/16:</w:t>
      </w:r>
    </w:p>
    <w:p w14:paraId="0932897C"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α) στην περίπτωση της παρ. 7 του άρθρου 105 περί κατακύρωσης και σύναψης σύμβασης,</w:t>
      </w:r>
    </w:p>
    <w:p w14:paraId="72D11B4F"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5B11878E"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14:paraId="4A8A351E"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δ)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14:paraId="33249445"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14:paraId="1D58E2C6"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2. Ο Ανάδοχος δεν κηρύσσεται έκπτωτος από́ την σύμβαση όταν: </w:t>
      </w:r>
    </w:p>
    <w:p w14:paraId="7600993F"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α) Η προμήθεια δεν υλοποιήθηκε με ευθύνη της Αναθέτουσας Αρχής. </w:t>
      </w:r>
    </w:p>
    <w:p w14:paraId="1004057E"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β) Συντρέχουν λόγοι ανωτέρας βίας που καθιστούν αντικειμενικώς αδύνατη την εμπρόθεσμη προμήθεια των ειδών. </w:t>
      </w:r>
    </w:p>
    <w:p w14:paraId="05537324" w14:textId="77777777" w:rsidR="00422BB0" w:rsidRPr="0055449E" w:rsidRDefault="00422BB0"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Κατά́ τα λοιπά́ εφαρμόζονται οι διατάξεις των άρθρων 203, 218  και 220 του ν. 4412/2016, όπως ισχύει. </w:t>
      </w:r>
    </w:p>
    <w:p w14:paraId="6D74E0AD" w14:textId="77777777"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p>
    <w:p w14:paraId="37DC3A52" w14:textId="77777777"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12</w:t>
      </w:r>
      <w:r w:rsidRPr="0055449E">
        <w:rPr>
          <w:rFonts w:asciiTheme="minorHAnsi" w:hAnsiTheme="minorHAnsi" w:cs="Tahoma"/>
          <w:b/>
          <w:bCs/>
          <w:iCs/>
          <w:sz w:val="22"/>
          <w:szCs w:val="22"/>
          <w:u w:val="single"/>
          <w:vertAlign w:val="superscript"/>
        </w:rPr>
        <w:t>ο</w:t>
      </w:r>
    </w:p>
    <w:p w14:paraId="16B61DCE"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ΕΚΧΩΡΗΣΗ ΣΥΜΒΑΣΗΣ</w:t>
      </w:r>
    </w:p>
    <w:p w14:paraId="63A21C49" w14:textId="77777777" w:rsidR="00B849BE" w:rsidRPr="0055449E" w:rsidRDefault="00B849BE" w:rsidP="00E93DA5">
      <w:pPr>
        <w:spacing w:line="276" w:lineRule="auto"/>
        <w:rPr>
          <w:rFonts w:asciiTheme="minorHAnsi" w:hAnsiTheme="minorHAnsi" w:cs="Tahoma"/>
          <w:sz w:val="22"/>
          <w:szCs w:val="22"/>
        </w:rPr>
      </w:pPr>
    </w:p>
    <w:p w14:paraId="5D23FC0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Δεν επιτρέπεται η μεταβίβαση ή εκχώρηση της Σύμβασης ή μέρους αυτής χωρίς την προηγούμενη  ρητή  έγγραφη συναίνεση της Αναθέτουσας Αρχής.</w:t>
      </w:r>
    </w:p>
    <w:p w14:paraId="48896F44"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5B7E56CC" w14:textId="77777777" w:rsidR="00B849BE" w:rsidRPr="0055449E" w:rsidRDefault="00B849BE" w:rsidP="00E93DA5">
      <w:pPr>
        <w:spacing w:line="276" w:lineRule="auto"/>
        <w:rPr>
          <w:rFonts w:asciiTheme="minorHAnsi" w:hAnsiTheme="minorHAnsi" w:cs="Tahoma"/>
          <w:sz w:val="22"/>
          <w:szCs w:val="22"/>
        </w:rPr>
      </w:pPr>
    </w:p>
    <w:p w14:paraId="4D767511" w14:textId="77777777" w:rsidR="00B849BE" w:rsidRPr="0055449E" w:rsidRDefault="00B849BE" w:rsidP="00E93DA5">
      <w:pPr>
        <w:spacing w:line="276" w:lineRule="auto"/>
        <w:jc w:val="center"/>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13</w:t>
      </w:r>
      <w:r w:rsidRPr="0055449E">
        <w:rPr>
          <w:rFonts w:asciiTheme="minorHAnsi" w:hAnsiTheme="minorHAnsi" w:cs="Tahoma"/>
          <w:b/>
          <w:bCs/>
          <w:iCs/>
          <w:sz w:val="22"/>
          <w:szCs w:val="22"/>
          <w:u w:val="single"/>
          <w:vertAlign w:val="superscript"/>
        </w:rPr>
        <w:t>ο</w:t>
      </w:r>
    </w:p>
    <w:p w14:paraId="5475E2F8"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ΕΦΑΡΜΟΣΤΕΟ ΔΙΚΑΙΟ – ΔΩΣΙΔΙΚΙΑ</w:t>
      </w:r>
    </w:p>
    <w:p w14:paraId="49911D1C" w14:textId="77777777" w:rsidR="00B849BE" w:rsidRPr="0055449E" w:rsidRDefault="00B849BE" w:rsidP="00E93DA5">
      <w:pPr>
        <w:spacing w:line="276" w:lineRule="auto"/>
        <w:jc w:val="center"/>
        <w:rPr>
          <w:rFonts w:asciiTheme="minorHAnsi" w:hAnsiTheme="minorHAnsi" w:cs="Tahoma"/>
          <w:b/>
          <w:sz w:val="22"/>
          <w:szCs w:val="22"/>
        </w:rPr>
      </w:pPr>
    </w:p>
    <w:p w14:paraId="5F168CEB" w14:textId="77777777" w:rsidR="00B849BE" w:rsidRPr="0055449E" w:rsidRDefault="00B849BE" w:rsidP="00E93DA5">
      <w:pPr>
        <w:suppressAutoHyphens w:val="0"/>
        <w:autoSpaceDE w:val="0"/>
        <w:autoSpaceDN w:val="0"/>
        <w:adjustRightInd w:val="0"/>
        <w:spacing w:line="276" w:lineRule="auto"/>
        <w:contextualSpacing/>
        <w:rPr>
          <w:rFonts w:asciiTheme="minorHAnsi" w:hAnsiTheme="minorHAnsi" w:cs="Tahoma"/>
          <w:sz w:val="22"/>
          <w:szCs w:val="22"/>
        </w:rPr>
      </w:pPr>
      <w:r w:rsidRPr="0055449E">
        <w:rPr>
          <w:rFonts w:asciiTheme="minorHAnsi" w:hAnsiTheme="minorHAnsi" w:cs="Tahoma"/>
          <w:sz w:val="22"/>
          <w:szCs w:val="22"/>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14:paraId="7F28F3BA" w14:textId="77777777" w:rsidR="00B849BE" w:rsidRPr="0055449E" w:rsidRDefault="00B849BE" w:rsidP="00E93DA5">
      <w:pPr>
        <w:suppressAutoHyphens w:val="0"/>
        <w:autoSpaceDE w:val="0"/>
        <w:autoSpaceDN w:val="0"/>
        <w:adjustRightInd w:val="0"/>
        <w:spacing w:after="120" w:line="276" w:lineRule="auto"/>
        <w:rPr>
          <w:rFonts w:asciiTheme="minorHAnsi" w:hAnsiTheme="minorHAnsi" w:cs="Tahoma"/>
          <w:sz w:val="22"/>
          <w:szCs w:val="22"/>
        </w:rPr>
      </w:pPr>
      <w:r w:rsidRPr="0055449E">
        <w:rPr>
          <w:rFonts w:asciiTheme="minorHAnsi" w:hAnsiTheme="minorHAnsi" w:cs="Tahoma"/>
          <w:sz w:val="22"/>
          <w:szCs w:val="22"/>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11B1709" w14:textId="77777777" w:rsidR="00B849BE" w:rsidRPr="0055449E" w:rsidRDefault="00B849BE" w:rsidP="00E93DA5">
      <w:pPr>
        <w:spacing w:line="276" w:lineRule="auto"/>
        <w:rPr>
          <w:rFonts w:asciiTheme="minorHAnsi" w:hAnsiTheme="minorHAnsi" w:cs="Tahoma"/>
          <w:b/>
          <w:sz w:val="22"/>
          <w:szCs w:val="22"/>
        </w:rPr>
      </w:pPr>
    </w:p>
    <w:p w14:paraId="6E7CB368" w14:textId="77777777" w:rsidR="002A45F6" w:rsidRDefault="002A45F6" w:rsidP="00E93DA5">
      <w:pPr>
        <w:spacing w:line="276" w:lineRule="auto"/>
        <w:jc w:val="center"/>
        <w:rPr>
          <w:rFonts w:asciiTheme="minorHAnsi" w:hAnsiTheme="minorHAnsi" w:cs="Tahoma"/>
          <w:b/>
          <w:sz w:val="22"/>
          <w:szCs w:val="22"/>
          <w:u w:val="single"/>
        </w:rPr>
      </w:pPr>
    </w:p>
    <w:p w14:paraId="674FA6D5" w14:textId="4E109DA5" w:rsidR="00B849BE" w:rsidRPr="0055449E" w:rsidRDefault="00B849BE" w:rsidP="00E93DA5">
      <w:pPr>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14</w:t>
      </w:r>
      <w:r w:rsidRPr="0055449E">
        <w:rPr>
          <w:rFonts w:asciiTheme="minorHAnsi" w:hAnsiTheme="minorHAnsi" w:cs="Tahoma"/>
          <w:b/>
          <w:sz w:val="22"/>
          <w:szCs w:val="22"/>
          <w:u w:val="single"/>
          <w:vertAlign w:val="superscript"/>
        </w:rPr>
        <w:t>ο</w:t>
      </w:r>
    </w:p>
    <w:p w14:paraId="75C02F2A"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ΤΕΛΙΚΕΣ ΔΙΑΤΑΞΕΙΣ</w:t>
      </w:r>
    </w:p>
    <w:p w14:paraId="68DE4CC6" w14:textId="77777777" w:rsidR="00B849BE" w:rsidRPr="0055449E" w:rsidRDefault="00B849BE" w:rsidP="00E93DA5">
      <w:pPr>
        <w:spacing w:line="276" w:lineRule="auto"/>
        <w:rPr>
          <w:rFonts w:asciiTheme="minorHAnsi" w:hAnsiTheme="minorHAnsi" w:cs="Tahoma"/>
          <w:sz w:val="22"/>
          <w:szCs w:val="22"/>
        </w:rPr>
      </w:pPr>
    </w:p>
    <w:p w14:paraId="33344523"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774D1732"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w:t>
      </w:r>
      <w:r w:rsidRPr="0055449E">
        <w:rPr>
          <w:rFonts w:asciiTheme="minorHAnsi" w:hAnsiTheme="minorHAnsi" w:cs="Tahoma"/>
          <w:sz w:val="22"/>
          <w:szCs w:val="22"/>
        </w:rPr>
        <w:lastRenderedPageBreak/>
        <w:t>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637FBDF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14:paraId="36A6AC3B"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332A199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7123AA1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0041FD98"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EAA68C9" w14:textId="77777777"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p>
    <w:p w14:paraId="6A82EC8A"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ΟΙ ΣΥΜΒΑΛΛΟΜΕΝΟΙ</w:t>
      </w:r>
    </w:p>
    <w:tbl>
      <w:tblPr>
        <w:tblW w:w="8748" w:type="dxa"/>
        <w:tblInd w:w="108" w:type="dxa"/>
        <w:tblLook w:val="01E0" w:firstRow="1" w:lastRow="1" w:firstColumn="1" w:lastColumn="1" w:noHBand="0" w:noVBand="0"/>
      </w:tblPr>
      <w:tblGrid>
        <w:gridCol w:w="3801"/>
        <w:gridCol w:w="4947"/>
      </w:tblGrid>
      <w:tr w:rsidR="00B849BE" w:rsidRPr="0055449E" w14:paraId="6BB2E55C" w14:textId="77777777" w:rsidTr="00517CB5">
        <w:tc>
          <w:tcPr>
            <w:tcW w:w="3801" w:type="dxa"/>
            <w:vAlign w:val="center"/>
          </w:tcPr>
          <w:p w14:paraId="53877309" w14:textId="087EEE00" w:rsidR="00B849BE" w:rsidRPr="00517CB5" w:rsidRDefault="00B849BE" w:rsidP="00517CB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ΓΙΑ ΤΟ ΕΛΛΗΝΙΚΟ ΔΗΜΟΣΙΟ</w:t>
            </w:r>
          </w:p>
        </w:tc>
        <w:tc>
          <w:tcPr>
            <w:tcW w:w="4947" w:type="dxa"/>
            <w:vAlign w:val="center"/>
          </w:tcPr>
          <w:p w14:paraId="0E54F11F" w14:textId="77777777" w:rsidR="00B849BE" w:rsidRPr="0055449E" w:rsidRDefault="00B849BE" w:rsidP="00517CB5">
            <w:pPr>
              <w:spacing w:before="120" w:after="120" w:line="276" w:lineRule="auto"/>
              <w:jc w:val="center"/>
              <w:outlineLvl w:val="4"/>
              <w:rPr>
                <w:rFonts w:asciiTheme="minorHAnsi" w:hAnsiTheme="minorHAnsi" w:cs="Tahoma"/>
                <w:b/>
                <w:bCs/>
                <w:iCs/>
                <w:sz w:val="22"/>
                <w:szCs w:val="22"/>
              </w:rPr>
            </w:pPr>
            <w:r w:rsidRPr="0055449E">
              <w:rPr>
                <w:rFonts w:asciiTheme="minorHAnsi" w:hAnsiTheme="minorHAnsi" w:cs="Tahoma"/>
                <w:b/>
                <w:sz w:val="22"/>
                <w:szCs w:val="22"/>
              </w:rPr>
              <w:t>ΓΙΑ ΤΟΝ ΑΝΑΔΟΧΟ</w:t>
            </w:r>
          </w:p>
        </w:tc>
      </w:tr>
    </w:tbl>
    <w:p w14:paraId="4915F5FA" w14:textId="77777777" w:rsidR="00B849BE" w:rsidRPr="0055449E" w:rsidRDefault="00B849BE" w:rsidP="00E93DA5">
      <w:pPr>
        <w:spacing w:line="276" w:lineRule="auto"/>
        <w:rPr>
          <w:rFonts w:asciiTheme="minorHAnsi" w:hAnsiTheme="minorHAnsi"/>
          <w:sz w:val="22"/>
          <w:szCs w:val="22"/>
        </w:rPr>
      </w:pPr>
    </w:p>
    <w:p w14:paraId="6A8A65E3" w14:textId="77777777" w:rsidR="00B849BE" w:rsidRPr="0055449E" w:rsidRDefault="00B849BE" w:rsidP="00E93DA5">
      <w:pPr>
        <w:spacing w:line="276" w:lineRule="auto"/>
        <w:ind w:right="-514"/>
        <w:rPr>
          <w:rFonts w:asciiTheme="minorHAnsi" w:hAnsiTheme="minorHAnsi"/>
          <w:b/>
          <w:sz w:val="22"/>
          <w:szCs w:val="22"/>
        </w:rPr>
      </w:pPr>
    </w:p>
    <w:p w14:paraId="5A73AF26" w14:textId="77777777" w:rsidR="00FC37C3" w:rsidRPr="0055449E" w:rsidRDefault="00FC37C3" w:rsidP="00E93DA5">
      <w:pPr>
        <w:spacing w:line="276" w:lineRule="auto"/>
        <w:ind w:right="-514"/>
        <w:rPr>
          <w:rFonts w:asciiTheme="minorHAnsi" w:hAnsiTheme="minorHAnsi"/>
          <w:b/>
          <w:sz w:val="22"/>
          <w:szCs w:val="22"/>
        </w:rPr>
      </w:pPr>
    </w:p>
    <w:p w14:paraId="23131E0C" w14:textId="2607BFA7" w:rsidR="00FC37C3" w:rsidRDefault="00FC37C3" w:rsidP="00E93DA5">
      <w:pPr>
        <w:spacing w:line="276" w:lineRule="auto"/>
        <w:ind w:right="-514"/>
        <w:rPr>
          <w:rFonts w:asciiTheme="minorHAnsi" w:hAnsiTheme="minorHAnsi"/>
          <w:b/>
          <w:sz w:val="22"/>
          <w:szCs w:val="22"/>
        </w:rPr>
      </w:pPr>
    </w:p>
    <w:p w14:paraId="12502191" w14:textId="27247E7C" w:rsidR="002A45F6" w:rsidRDefault="002A45F6" w:rsidP="00E93DA5">
      <w:pPr>
        <w:spacing w:line="276" w:lineRule="auto"/>
        <w:ind w:right="-514"/>
        <w:rPr>
          <w:rFonts w:asciiTheme="minorHAnsi" w:hAnsiTheme="minorHAnsi"/>
          <w:b/>
          <w:sz w:val="22"/>
          <w:szCs w:val="22"/>
        </w:rPr>
      </w:pPr>
    </w:p>
    <w:p w14:paraId="3E152779" w14:textId="4C983149" w:rsidR="002A45F6" w:rsidRDefault="002A45F6" w:rsidP="00E93DA5">
      <w:pPr>
        <w:spacing w:line="276" w:lineRule="auto"/>
        <w:ind w:right="-514"/>
        <w:rPr>
          <w:rFonts w:asciiTheme="minorHAnsi" w:hAnsiTheme="minorHAnsi"/>
          <w:b/>
          <w:sz w:val="22"/>
          <w:szCs w:val="22"/>
        </w:rPr>
      </w:pPr>
    </w:p>
    <w:p w14:paraId="05A79FAE" w14:textId="0AA587BE" w:rsidR="002A45F6" w:rsidRDefault="002A45F6" w:rsidP="00E93DA5">
      <w:pPr>
        <w:spacing w:line="276" w:lineRule="auto"/>
        <w:ind w:right="-514"/>
        <w:rPr>
          <w:rFonts w:asciiTheme="minorHAnsi" w:hAnsiTheme="minorHAnsi"/>
          <w:b/>
          <w:sz w:val="22"/>
          <w:szCs w:val="22"/>
        </w:rPr>
      </w:pPr>
    </w:p>
    <w:p w14:paraId="0B5539FA" w14:textId="5F9DD6E7" w:rsidR="002A45F6" w:rsidRDefault="002A45F6" w:rsidP="00E93DA5">
      <w:pPr>
        <w:spacing w:line="276" w:lineRule="auto"/>
        <w:ind w:right="-514"/>
        <w:rPr>
          <w:rFonts w:asciiTheme="minorHAnsi" w:hAnsiTheme="minorHAnsi"/>
          <w:b/>
          <w:sz w:val="22"/>
          <w:szCs w:val="22"/>
        </w:rPr>
      </w:pPr>
    </w:p>
    <w:p w14:paraId="454A46C4" w14:textId="4D89A7CA" w:rsidR="002A45F6" w:rsidRDefault="002A45F6" w:rsidP="00E93DA5">
      <w:pPr>
        <w:spacing w:line="276" w:lineRule="auto"/>
        <w:ind w:right="-514"/>
        <w:rPr>
          <w:rFonts w:asciiTheme="minorHAnsi" w:hAnsiTheme="minorHAnsi"/>
          <w:b/>
          <w:sz w:val="22"/>
          <w:szCs w:val="22"/>
        </w:rPr>
      </w:pPr>
    </w:p>
    <w:p w14:paraId="34F6E160" w14:textId="7E30F66A" w:rsidR="002A45F6" w:rsidRDefault="002A45F6" w:rsidP="00E93DA5">
      <w:pPr>
        <w:spacing w:line="276" w:lineRule="auto"/>
        <w:ind w:right="-514"/>
        <w:rPr>
          <w:rFonts w:asciiTheme="minorHAnsi" w:hAnsiTheme="minorHAnsi"/>
          <w:b/>
          <w:sz w:val="22"/>
          <w:szCs w:val="22"/>
        </w:rPr>
      </w:pPr>
    </w:p>
    <w:p w14:paraId="376A38D8" w14:textId="01138586" w:rsidR="002A45F6" w:rsidRDefault="002A45F6" w:rsidP="00E93DA5">
      <w:pPr>
        <w:spacing w:line="276" w:lineRule="auto"/>
        <w:ind w:right="-514"/>
        <w:rPr>
          <w:rFonts w:asciiTheme="minorHAnsi" w:hAnsiTheme="minorHAnsi"/>
          <w:b/>
          <w:sz w:val="22"/>
          <w:szCs w:val="22"/>
        </w:rPr>
      </w:pPr>
    </w:p>
    <w:p w14:paraId="64F60AFE" w14:textId="77777777" w:rsidR="002A45F6" w:rsidRPr="0055449E" w:rsidRDefault="002A45F6" w:rsidP="00E93DA5">
      <w:pPr>
        <w:spacing w:line="276" w:lineRule="auto"/>
        <w:ind w:right="-514"/>
        <w:rPr>
          <w:rFonts w:asciiTheme="minorHAnsi" w:hAnsiTheme="minorHAnsi"/>
          <w:b/>
          <w:sz w:val="22"/>
          <w:szCs w:val="22"/>
        </w:rPr>
      </w:pPr>
    </w:p>
    <w:p w14:paraId="2F7472A6" w14:textId="77777777" w:rsidR="00FC37C3" w:rsidRPr="0055449E" w:rsidRDefault="00FC37C3" w:rsidP="00E93DA5">
      <w:pPr>
        <w:spacing w:line="276" w:lineRule="auto"/>
        <w:ind w:right="-514"/>
        <w:rPr>
          <w:rFonts w:asciiTheme="minorHAnsi" w:hAnsiTheme="minorHAnsi"/>
          <w:b/>
          <w:sz w:val="22"/>
          <w:szCs w:val="22"/>
        </w:rPr>
      </w:pPr>
    </w:p>
    <w:p w14:paraId="215F1E4D" w14:textId="77777777" w:rsidR="00FC37C3" w:rsidRPr="0055449E" w:rsidRDefault="00FC37C3" w:rsidP="00E93DA5">
      <w:pPr>
        <w:spacing w:line="276" w:lineRule="auto"/>
        <w:ind w:right="-514"/>
        <w:rPr>
          <w:rFonts w:asciiTheme="minorHAnsi" w:hAnsiTheme="minorHAnsi"/>
          <w:b/>
          <w:sz w:val="22"/>
          <w:szCs w:val="22"/>
        </w:rPr>
      </w:pPr>
    </w:p>
    <w:p w14:paraId="60B95AE4" w14:textId="120FB521" w:rsidR="005A3EC4" w:rsidRDefault="005A3EC4" w:rsidP="00E93DA5">
      <w:pPr>
        <w:pStyle w:val="2"/>
        <w:spacing w:line="276" w:lineRule="auto"/>
        <w:jc w:val="center"/>
        <w:rPr>
          <w:rFonts w:asciiTheme="minorHAnsi" w:hAnsiTheme="minorHAnsi"/>
          <w:szCs w:val="22"/>
          <w:u w:val="single"/>
        </w:rPr>
      </w:pPr>
      <w:bookmarkStart w:id="141" w:name="_Toc535577409"/>
      <w:bookmarkStart w:id="142" w:name="_Toc97027930"/>
    </w:p>
    <w:p w14:paraId="7FA45CA5" w14:textId="5F8325D8" w:rsidR="00D97333" w:rsidRDefault="00D97333" w:rsidP="00D97333"/>
    <w:p w14:paraId="454FABB5" w14:textId="1C7B093C" w:rsidR="00D97333" w:rsidRDefault="00D97333" w:rsidP="00D97333"/>
    <w:p w14:paraId="371E0B67" w14:textId="77777777" w:rsidR="00D97333" w:rsidRPr="00D97333" w:rsidRDefault="00D97333" w:rsidP="00D97333"/>
    <w:p w14:paraId="68618689" w14:textId="087D2835" w:rsidR="005A3EC4" w:rsidRDefault="005A3EC4" w:rsidP="00E93DA5">
      <w:pPr>
        <w:pStyle w:val="2"/>
        <w:spacing w:line="276" w:lineRule="auto"/>
        <w:jc w:val="center"/>
        <w:rPr>
          <w:rFonts w:asciiTheme="minorHAnsi" w:hAnsiTheme="minorHAnsi"/>
          <w:szCs w:val="22"/>
          <w:u w:val="single"/>
        </w:rPr>
      </w:pPr>
    </w:p>
    <w:p w14:paraId="447C2131" w14:textId="77777777" w:rsidR="00517CB5" w:rsidRPr="00517CB5" w:rsidRDefault="00517CB5" w:rsidP="00517CB5"/>
    <w:p w14:paraId="5D4F559F" w14:textId="77777777" w:rsidR="005A3EC4" w:rsidRPr="005A3EC4" w:rsidRDefault="005A3EC4" w:rsidP="005A3EC4"/>
    <w:p w14:paraId="66F22821" w14:textId="41E0CE92" w:rsidR="00887F20" w:rsidRPr="0055449E" w:rsidRDefault="00887F20" w:rsidP="00E93DA5">
      <w:pPr>
        <w:pStyle w:val="2"/>
        <w:spacing w:line="276" w:lineRule="auto"/>
        <w:jc w:val="center"/>
        <w:rPr>
          <w:rFonts w:asciiTheme="minorHAnsi" w:hAnsiTheme="minorHAnsi"/>
          <w:szCs w:val="22"/>
          <w:u w:val="single"/>
        </w:rPr>
      </w:pPr>
      <w:r w:rsidRPr="0055449E">
        <w:rPr>
          <w:rFonts w:asciiTheme="minorHAnsi" w:hAnsiTheme="minorHAnsi"/>
          <w:szCs w:val="22"/>
          <w:u w:val="single"/>
        </w:rPr>
        <w:lastRenderedPageBreak/>
        <w:t>ΠΑΡΑΡΤΗΜΑ Γ΄:  ΕΥΡΩΠΑΪΚΟ ΕΝΙΑΙΟ ΕΓΓΡΑΦΟ ΣΥΜΒΑΣΗΣ</w:t>
      </w:r>
      <w:bookmarkEnd w:id="141"/>
      <w:bookmarkEnd w:id="142"/>
    </w:p>
    <w:p w14:paraId="72FA5CD1" w14:textId="77777777" w:rsidR="00FC37C3" w:rsidRPr="0055449E" w:rsidRDefault="00FC37C3" w:rsidP="00E93DA5">
      <w:pPr>
        <w:autoSpaceDE w:val="0"/>
        <w:autoSpaceDN w:val="0"/>
        <w:adjustRightInd w:val="0"/>
        <w:spacing w:line="276" w:lineRule="auto"/>
        <w:rPr>
          <w:rFonts w:asciiTheme="minorHAnsi" w:hAnsiTheme="minorHAnsi" w:cs="DejaVuSans-Bold"/>
          <w:b/>
          <w:bCs/>
          <w:color w:val="000000"/>
          <w:sz w:val="22"/>
          <w:szCs w:val="22"/>
        </w:rPr>
      </w:pPr>
      <w:r w:rsidRPr="0055449E">
        <w:rPr>
          <w:rFonts w:asciiTheme="minorHAnsi" w:hAnsiTheme="minorHAnsi" w:cs="DejaVuSans-Bold"/>
          <w:b/>
          <w:bCs/>
          <w:color w:val="000000"/>
          <w:sz w:val="22"/>
          <w:szCs w:val="22"/>
        </w:rPr>
        <w:t>Ευρωπαϊκό Ενιαίο Έγγραφο Σύμβασης (ΕΕΕΣ)</w:t>
      </w:r>
    </w:p>
    <w:p w14:paraId="09C7AE2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Μέρος Ι: Πληροφορίες σχετικά με τη διαδικασία σύναψης σύμβασης και την αναθέτουσα αρχή ή τον αναθέτοντα </w:t>
      </w:r>
      <w:proofErr w:type="spellStart"/>
      <w:r w:rsidRPr="0055449E">
        <w:rPr>
          <w:rFonts w:asciiTheme="minorHAnsi" w:hAnsiTheme="minorHAnsi" w:cstheme="minorHAnsi"/>
          <w:b/>
          <w:bCs/>
          <w:color w:val="000000"/>
          <w:sz w:val="22"/>
          <w:szCs w:val="22"/>
        </w:rPr>
        <w:t>φορέα</w:t>
      </w:r>
      <w:r w:rsidRPr="0055449E">
        <w:rPr>
          <w:rFonts w:asciiTheme="minorHAnsi" w:hAnsiTheme="minorHAnsi" w:cstheme="minorHAnsi"/>
          <w:b/>
          <w:bCs/>
          <w:color w:val="FFFFFF"/>
          <w:sz w:val="22"/>
          <w:szCs w:val="22"/>
        </w:rPr>
        <w:t>ης</w:t>
      </w:r>
      <w:proofErr w:type="spellEnd"/>
      <w:r w:rsidRPr="0055449E">
        <w:rPr>
          <w:rFonts w:asciiTheme="minorHAnsi" w:hAnsiTheme="minorHAnsi" w:cstheme="minorHAnsi"/>
          <w:b/>
          <w:bCs/>
          <w:color w:val="FFFFFF"/>
          <w:sz w:val="22"/>
          <w:szCs w:val="22"/>
        </w:rPr>
        <w:t xml:space="preserve"> δημοσίευσης</w:t>
      </w:r>
    </w:p>
    <w:p w14:paraId="4C71855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7E035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Δημοσίευση σε εθνικό επίπεδο: </w:t>
      </w:r>
    </w:p>
    <w:p w14:paraId="4F74EB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ΑΔΑΜ Προκήρυξης στο ΚΗΜΔΗΣ</w:t>
      </w:r>
    </w:p>
    <w:p w14:paraId="536FDB58" w14:textId="7AAC32C4" w:rsidR="00637BDC" w:rsidRPr="00ED5835" w:rsidRDefault="00DA2159" w:rsidP="00E93DA5">
      <w:pPr>
        <w:pStyle w:val="-HTML"/>
        <w:spacing w:line="276" w:lineRule="auto"/>
        <w:rPr>
          <w:rFonts w:asciiTheme="minorHAnsi" w:hAnsiTheme="minorHAnsi"/>
          <w:b/>
        </w:rPr>
      </w:pPr>
      <w:r w:rsidRPr="00715C1B">
        <w:rPr>
          <w:rFonts w:asciiTheme="minorHAnsi" w:hAnsiTheme="minorHAnsi"/>
          <w:b/>
        </w:rPr>
        <w:t xml:space="preserve">ΑΔΑΜ: </w:t>
      </w:r>
      <w:r w:rsidR="00FB2183">
        <w:rPr>
          <w:rFonts w:asciiTheme="minorHAnsi" w:hAnsiTheme="minorHAnsi"/>
          <w:b/>
        </w:rPr>
        <w:t>………………………..</w:t>
      </w:r>
    </w:p>
    <w:p w14:paraId="053E945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CCC96A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5FBB88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του αγοραστή</w:t>
      </w:r>
    </w:p>
    <w:p w14:paraId="388223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Επίσημη ονομασία:</w:t>
      </w:r>
    </w:p>
    <w:p w14:paraId="7397DE8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ΑΝΕΞΑΡΤΗΤΗ ΑΡΧΗ ΔΗΜΟΣΙΩΝ </w:t>
      </w:r>
      <w:r w:rsidRPr="0055449E">
        <w:rPr>
          <w:rFonts w:asciiTheme="minorHAnsi" w:hAnsiTheme="minorHAnsi" w:cstheme="minorHAnsi"/>
          <w:color w:val="000000"/>
          <w:sz w:val="22"/>
          <w:szCs w:val="22"/>
          <w:lang w:val="en-US"/>
        </w:rPr>
        <w:t>E</w:t>
      </w:r>
      <w:r w:rsidRPr="0055449E">
        <w:rPr>
          <w:rFonts w:asciiTheme="minorHAnsi" w:hAnsiTheme="minorHAnsi" w:cstheme="minorHAnsi"/>
          <w:color w:val="000000"/>
          <w:sz w:val="22"/>
          <w:szCs w:val="22"/>
        </w:rPr>
        <w:t>ΣΟΔΩΝ ΓΕΝΙΚΗ ΔΙΕΥΘΥΝΣΗ ΓΕΝΙΚΟΥ ΧΗΜΕΙΟΥ ΤΟΥ ΚΡΑΤΟΥΣ</w:t>
      </w:r>
    </w:p>
    <w:p w14:paraId="2441C24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9C61B5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Α.Φ.Μ., εφόσον υπάρχει:</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t>997073525</w:t>
      </w:r>
    </w:p>
    <w:p w14:paraId="1013CFBF" w14:textId="3B2478D9" w:rsidR="00962BB1"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w:t>
      </w:r>
      <w:r w:rsidR="00962BB1" w:rsidRPr="0055449E">
        <w:rPr>
          <w:rFonts w:asciiTheme="minorHAnsi" w:hAnsiTheme="minorHAnsi" w:cs="FreeSans"/>
          <w:b/>
          <w:sz w:val="22"/>
          <w:szCs w:val="22"/>
        </w:rPr>
        <w:t>κτυακός τόπος (εφόσον υπάρχει):</w:t>
      </w:r>
      <w:r w:rsidR="00962BB1" w:rsidRPr="0055449E">
        <w:rPr>
          <w:rFonts w:asciiTheme="minorHAnsi" w:hAnsiTheme="minorHAnsi"/>
          <w:sz w:val="22"/>
          <w:szCs w:val="22"/>
        </w:rPr>
        <w:t xml:space="preserve"> </w:t>
      </w:r>
      <w:r w:rsidR="00FB2183">
        <w:rPr>
          <w:rFonts w:asciiTheme="minorHAnsi" w:hAnsiTheme="minorHAnsi"/>
          <w:sz w:val="22"/>
          <w:szCs w:val="22"/>
        </w:rPr>
        <w:tab/>
      </w:r>
      <w:r w:rsidR="00962BB1" w:rsidRPr="0055449E">
        <w:rPr>
          <w:rFonts w:asciiTheme="minorHAnsi" w:hAnsiTheme="minorHAnsi"/>
          <w:sz w:val="22"/>
          <w:szCs w:val="22"/>
          <w:lang w:val="en-US"/>
        </w:rPr>
        <w:t>www</w:t>
      </w:r>
      <w:r w:rsidR="00962BB1" w:rsidRPr="0055449E">
        <w:rPr>
          <w:rFonts w:asciiTheme="minorHAnsi" w:hAnsiTheme="minorHAnsi"/>
          <w:sz w:val="22"/>
          <w:szCs w:val="22"/>
        </w:rPr>
        <w:t>.</w:t>
      </w:r>
      <w:proofErr w:type="spellStart"/>
      <w:r w:rsidR="00962BB1" w:rsidRPr="0055449E">
        <w:rPr>
          <w:rFonts w:asciiTheme="minorHAnsi" w:hAnsiTheme="minorHAnsi"/>
          <w:sz w:val="22"/>
          <w:szCs w:val="22"/>
          <w:lang w:val="en-US"/>
        </w:rPr>
        <w:t>aade</w:t>
      </w:r>
      <w:proofErr w:type="spellEnd"/>
      <w:r w:rsidR="00962BB1" w:rsidRPr="0055449E">
        <w:rPr>
          <w:rFonts w:asciiTheme="minorHAnsi" w:hAnsiTheme="minorHAnsi"/>
          <w:sz w:val="22"/>
          <w:szCs w:val="22"/>
        </w:rPr>
        <w:t>.</w:t>
      </w:r>
      <w:r w:rsidR="00962BB1" w:rsidRPr="0055449E">
        <w:rPr>
          <w:rFonts w:asciiTheme="minorHAnsi" w:hAnsiTheme="minorHAnsi"/>
          <w:sz w:val="22"/>
          <w:szCs w:val="22"/>
          <w:lang w:val="en-US"/>
        </w:rPr>
        <w:t>gr</w:t>
      </w:r>
      <w:r w:rsidR="00962BB1" w:rsidRPr="0055449E">
        <w:rPr>
          <w:rFonts w:asciiTheme="minorHAnsi" w:hAnsiTheme="minorHAnsi"/>
          <w:sz w:val="22"/>
          <w:szCs w:val="22"/>
        </w:rPr>
        <w:t>/</w:t>
      </w:r>
      <w:proofErr w:type="spellStart"/>
      <w:r w:rsidR="00962BB1" w:rsidRPr="0055449E">
        <w:rPr>
          <w:rFonts w:asciiTheme="minorHAnsi" w:hAnsiTheme="minorHAnsi"/>
          <w:sz w:val="22"/>
          <w:szCs w:val="22"/>
          <w:lang w:val="en-US"/>
        </w:rPr>
        <w:t>gcsl</w:t>
      </w:r>
      <w:proofErr w:type="spellEnd"/>
      <w:r w:rsidR="00962BB1" w:rsidRPr="0055449E">
        <w:rPr>
          <w:rFonts w:asciiTheme="minorHAnsi" w:hAnsiTheme="minorHAnsi" w:cs="FreeSans"/>
          <w:b/>
          <w:sz w:val="22"/>
          <w:szCs w:val="22"/>
        </w:rPr>
        <w:t xml:space="preserve"> </w:t>
      </w:r>
    </w:p>
    <w:p w14:paraId="63157E8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Πόλη:</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US"/>
        </w:rPr>
        <w:t>A</w:t>
      </w:r>
      <w:r w:rsidRPr="0055449E">
        <w:rPr>
          <w:rFonts w:asciiTheme="minorHAnsi" w:hAnsiTheme="minorHAnsi" w:cs="FreeSans"/>
          <w:sz w:val="22"/>
          <w:szCs w:val="22"/>
        </w:rPr>
        <w:t>ΘΗΝΑ</w:t>
      </w:r>
    </w:p>
    <w:p w14:paraId="4AA38DA1"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Οδός και αριθμός:</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ΑΝ. ΤΣΟΧΑ 16</w:t>
      </w:r>
    </w:p>
    <w:p w14:paraId="7F7D471B"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roofErr w:type="spellStart"/>
      <w:r w:rsidRPr="0055449E">
        <w:rPr>
          <w:rFonts w:asciiTheme="minorHAnsi" w:hAnsiTheme="minorHAnsi" w:cs="FreeSans"/>
          <w:b/>
          <w:sz w:val="22"/>
          <w:szCs w:val="22"/>
        </w:rPr>
        <w:t>Ταχ</w:t>
      </w:r>
      <w:proofErr w:type="spellEnd"/>
      <w:r w:rsidRPr="0055449E">
        <w:rPr>
          <w:rFonts w:asciiTheme="minorHAnsi" w:hAnsiTheme="minorHAnsi" w:cs="FreeSans"/>
          <w:b/>
          <w:sz w:val="22"/>
          <w:szCs w:val="22"/>
        </w:rPr>
        <w:t xml:space="preserve">. </w:t>
      </w:r>
      <w:proofErr w:type="spellStart"/>
      <w:r w:rsidRPr="0055449E">
        <w:rPr>
          <w:rFonts w:asciiTheme="minorHAnsi" w:hAnsiTheme="minorHAnsi" w:cs="FreeSans"/>
          <w:b/>
          <w:sz w:val="22"/>
          <w:szCs w:val="22"/>
        </w:rPr>
        <w:t>κωδ</w:t>
      </w:r>
      <w:proofErr w:type="spellEnd"/>
      <w:r w:rsidRPr="0055449E">
        <w:rPr>
          <w:rFonts w:asciiTheme="minorHAnsi" w:hAnsiTheme="minorHAnsi" w:cs="FreeSans"/>
          <w:b/>
          <w:sz w:val="22"/>
          <w:szCs w:val="22"/>
        </w:rPr>
        <w:t>.:</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t>11521</w:t>
      </w:r>
    </w:p>
    <w:p w14:paraId="041DCD0D" w14:textId="4A3A09DB"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Αρμόδιος επικοινωνίας:</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00C30B00">
        <w:rPr>
          <w:rFonts w:asciiTheme="minorHAnsi" w:hAnsiTheme="minorHAnsi" w:cs="FreeSans"/>
          <w:sz w:val="22"/>
          <w:szCs w:val="22"/>
        </w:rPr>
        <w:t>Σ. ΜΑΚΡΟΠΟΥΛΟΥ</w:t>
      </w:r>
    </w:p>
    <w:p w14:paraId="48AD5183" w14:textId="320C8F20" w:rsidR="00FC37C3" w:rsidRPr="00C30B00"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Τηλέφωνο:</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21064792</w:t>
      </w:r>
      <w:r w:rsidR="00C30B00">
        <w:rPr>
          <w:rFonts w:asciiTheme="minorHAnsi" w:hAnsiTheme="minorHAnsi" w:cs="FreeSans"/>
          <w:sz w:val="22"/>
          <w:szCs w:val="22"/>
        </w:rPr>
        <w:t>68</w:t>
      </w:r>
    </w:p>
    <w:p w14:paraId="3C1CEF7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roofErr w:type="spellStart"/>
      <w:r w:rsidRPr="0055449E">
        <w:rPr>
          <w:rFonts w:asciiTheme="minorHAnsi" w:hAnsiTheme="minorHAnsi" w:cs="FreeSans"/>
          <w:b/>
          <w:sz w:val="22"/>
          <w:szCs w:val="22"/>
        </w:rPr>
        <w:t>Ηλ</w:t>
      </w:r>
      <w:proofErr w:type="spellEnd"/>
      <w:r w:rsidRPr="0055449E">
        <w:rPr>
          <w:rFonts w:asciiTheme="minorHAnsi" w:hAnsiTheme="minorHAnsi" w:cs="FreeSans"/>
          <w:b/>
          <w:sz w:val="22"/>
          <w:szCs w:val="22"/>
        </w:rPr>
        <w:t xml:space="preserve">. </w:t>
      </w:r>
      <w:proofErr w:type="spellStart"/>
      <w:r w:rsidRPr="0055449E">
        <w:rPr>
          <w:rFonts w:asciiTheme="minorHAnsi" w:hAnsiTheme="minorHAnsi" w:cs="FreeSans"/>
          <w:b/>
          <w:sz w:val="22"/>
          <w:szCs w:val="22"/>
        </w:rPr>
        <w:t>ταχ</w:t>
      </w:r>
      <w:proofErr w:type="spellEnd"/>
      <w:r w:rsidRPr="0055449E">
        <w:rPr>
          <w:rFonts w:asciiTheme="minorHAnsi" w:hAnsiTheme="minorHAnsi" w:cs="FreeSans"/>
          <w:b/>
          <w:sz w:val="22"/>
          <w:szCs w:val="22"/>
        </w:rPr>
        <w:t>/</w:t>
      </w:r>
      <w:proofErr w:type="spellStart"/>
      <w:r w:rsidRPr="0055449E">
        <w:rPr>
          <w:rFonts w:asciiTheme="minorHAnsi" w:hAnsiTheme="minorHAnsi" w:cs="FreeSans"/>
          <w:b/>
          <w:sz w:val="22"/>
          <w:szCs w:val="22"/>
        </w:rPr>
        <w:t>μείο</w:t>
      </w:r>
      <w:proofErr w:type="spellEnd"/>
      <w:r w:rsidRPr="0055449E">
        <w:rPr>
          <w:rFonts w:asciiTheme="minorHAnsi" w:hAnsiTheme="minorHAnsi" w:cs="FreeSans"/>
          <w:b/>
          <w:sz w:val="22"/>
          <w:szCs w:val="22"/>
        </w:rPr>
        <w:t>:</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GB"/>
        </w:rPr>
        <w:t>support</w:t>
      </w:r>
      <w:r w:rsidR="004C2E8D" w:rsidRPr="0055449E">
        <w:rPr>
          <w:rFonts w:asciiTheme="minorHAnsi" w:hAnsiTheme="minorHAnsi" w:cs="FreeSans"/>
          <w:sz w:val="22"/>
          <w:szCs w:val="22"/>
        </w:rPr>
        <w:t>.</w:t>
      </w:r>
      <w:proofErr w:type="spellStart"/>
      <w:r w:rsidR="004C2E8D" w:rsidRPr="0055449E">
        <w:rPr>
          <w:rFonts w:asciiTheme="minorHAnsi" w:hAnsiTheme="minorHAnsi" w:cs="FreeSans"/>
          <w:sz w:val="22"/>
          <w:szCs w:val="22"/>
          <w:lang w:val="en-US"/>
        </w:rPr>
        <w:t>gcsl</w:t>
      </w:r>
      <w:proofErr w:type="spellEnd"/>
      <w:r w:rsidRPr="0055449E">
        <w:rPr>
          <w:rFonts w:asciiTheme="minorHAnsi" w:hAnsiTheme="minorHAnsi" w:cs="FreeSans"/>
          <w:sz w:val="22"/>
          <w:szCs w:val="22"/>
        </w:rPr>
        <w:t>@</w:t>
      </w:r>
      <w:proofErr w:type="spellStart"/>
      <w:r w:rsidR="004C2E8D" w:rsidRPr="0055449E">
        <w:rPr>
          <w:rFonts w:asciiTheme="minorHAnsi" w:hAnsiTheme="minorHAnsi" w:cs="FreeSans"/>
          <w:sz w:val="22"/>
          <w:szCs w:val="22"/>
          <w:lang w:val="en-GB"/>
        </w:rPr>
        <w:t>aade</w:t>
      </w:r>
      <w:proofErr w:type="spellEnd"/>
      <w:r w:rsidRPr="0055449E">
        <w:rPr>
          <w:rFonts w:asciiTheme="minorHAnsi" w:hAnsiTheme="minorHAnsi" w:cs="FreeSans"/>
          <w:sz w:val="22"/>
          <w:szCs w:val="22"/>
        </w:rPr>
        <w:t>.</w:t>
      </w:r>
      <w:r w:rsidRPr="0055449E">
        <w:rPr>
          <w:rFonts w:asciiTheme="minorHAnsi" w:hAnsiTheme="minorHAnsi" w:cs="FreeSans"/>
          <w:sz w:val="22"/>
          <w:szCs w:val="22"/>
          <w:lang w:val="en-GB"/>
        </w:rPr>
        <w:t>gr</w:t>
      </w:r>
    </w:p>
    <w:p w14:paraId="3D1BC97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E0D22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Πληροφορίες σχετικά με τη διαδικασία σύναψης σύμβασης:</w:t>
      </w:r>
      <w:r w:rsidRPr="0055449E">
        <w:rPr>
          <w:rFonts w:asciiTheme="minorHAnsi" w:hAnsiTheme="minorHAnsi" w:cstheme="minorHAnsi"/>
          <w:b/>
          <w:bCs/>
          <w:color w:val="FFFFFF"/>
          <w:sz w:val="22"/>
          <w:szCs w:val="22"/>
        </w:rPr>
        <w:t>ε</w:t>
      </w:r>
    </w:p>
    <w:p w14:paraId="09032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941675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Τίτλος:</w:t>
      </w:r>
    </w:p>
    <w:p w14:paraId="7ED07D49" w14:textId="593CE17A"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b/>
          <w:sz w:val="22"/>
          <w:szCs w:val="22"/>
        </w:rPr>
        <w:t xml:space="preserve">Διακήρυξη ανοικτού ηλεκτρονικού διαγωνισμού </w:t>
      </w:r>
      <w:r w:rsidRPr="0055449E">
        <w:rPr>
          <w:rFonts w:asciiTheme="minorHAnsi" w:hAnsiTheme="minorHAnsi" w:cs="Tahoma"/>
          <w:b/>
          <w:sz w:val="22"/>
          <w:szCs w:val="22"/>
        </w:rPr>
        <w:t xml:space="preserve">για την </w:t>
      </w:r>
      <w:r w:rsidRPr="0055449E">
        <w:rPr>
          <w:rFonts w:asciiTheme="minorHAnsi" w:hAnsiTheme="minorHAnsi"/>
          <w:b/>
          <w:sz w:val="22"/>
          <w:szCs w:val="22"/>
        </w:rPr>
        <w:t xml:space="preserve">προμήθεια </w:t>
      </w:r>
      <w:r w:rsidR="00963AB1">
        <w:rPr>
          <w:rFonts w:asciiTheme="minorHAnsi" w:hAnsiTheme="minorHAnsi"/>
          <w:b/>
          <w:sz w:val="22"/>
          <w:szCs w:val="22"/>
        </w:rPr>
        <w:t>εργαστηριακών μηχανημάτων</w:t>
      </w:r>
      <w:r w:rsidR="00C30B00" w:rsidRPr="00C30B00">
        <w:rPr>
          <w:rFonts w:asciiTheme="minorHAnsi" w:hAnsiTheme="minorHAnsi"/>
          <w:b/>
          <w:sz w:val="22"/>
          <w:szCs w:val="22"/>
        </w:rPr>
        <w:t xml:space="preserve"> για τις ανάγκες των εργαστηρίων του Γ.Χ.Κ </w:t>
      </w:r>
      <w:r w:rsidRPr="0055449E">
        <w:rPr>
          <w:rFonts w:asciiTheme="minorHAnsi" w:hAnsiTheme="minorHAnsi" w:cstheme="minorHAnsi"/>
          <w:b/>
          <w:bCs/>
          <w:color w:val="000000"/>
          <w:sz w:val="22"/>
          <w:szCs w:val="22"/>
        </w:rPr>
        <w:t>Σύντομη περιγραφή:</w:t>
      </w:r>
    </w:p>
    <w:p w14:paraId="1F634F9C" w14:textId="08864D3F" w:rsidR="00FC37C3" w:rsidRPr="0055449E" w:rsidRDefault="00FC37C3" w:rsidP="00E93DA5">
      <w:pPr>
        <w:spacing w:line="276" w:lineRule="auto"/>
        <w:rPr>
          <w:rFonts w:asciiTheme="minorHAnsi" w:hAnsiTheme="minorHAnsi" w:cs="DejaVuSans"/>
          <w:color w:val="000000"/>
          <w:sz w:val="22"/>
          <w:szCs w:val="22"/>
        </w:rPr>
      </w:pPr>
      <w:r w:rsidRPr="0055449E">
        <w:rPr>
          <w:rFonts w:asciiTheme="minorHAnsi" w:hAnsiTheme="minorHAnsi"/>
          <w:sz w:val="22"/>
          <w:szCs w:val="22"/>
        </w:rPr>
        <w:t xml:space="preserve">Αντικείμενο της σύμβασης είναι η </w:t>
      </w:r>
      <w:r w:rsidR="00C30B00">
        <w:rPr>
          <w:rFonts w:asciiTheme="minorHAnsi" w:hAnsiTheme="minorHAnsi"/>
          <w:sz w:val="22"/>
          <w:szCs w:val="22"/>
        </w:rPr>
        <w:t xml:space="preserve">προμήθεια </w:t>
      </w:r>
      <w:r w:rsidR="00963AB1">
        <w:rPr>
          <w:rFonts w:asciiTheme="minorHAnsi" w:hAnsiTheme="minorHAnsi" w:cs="Tahoma"/>
          <w:sz w:val="22"/>
          <w:szCs w:val="22"/>
        </w:rPr>
        <w:t>εργαστηριακών μηχανημάτων</w:t>
      </w:r>
      <w:r w:rsidR="00C30B00" w:rsidRPr="00C30B00">
        <w:rPr>
          <w:rFonts w:asciiTheme="minorHAnsi" w:hAnsiTheme="minorHAnsi" w:cs="Tahoma"/>
          <w:sz w:val="22"/>
          <w:szCs w:val="22"/>
        </w:rPr>
        <w:t xml:space="preserve"> για τις ανάγκες των εργαστηρίων του Γ.Χ.Κ</w:t>
      </w:r>
      <w:r w:rsidRPr="0055449E">
        <w:rPr>
          <w:rFonts w:asciiTheme="minorHAnsi" w:hAnsiTheme="minorHAnsi" w:cs="Tahoma"/>
          <w:sz w:val="22"/>
          <w:szCs w:val="22"/>
        </w:rPr>
        <w:t xml:space="preserve">, </w:t>
      </w:r>
      <w:r w:rsidRPr="0055449E">
        <w:rPr>
          <w:rFonts w:asciiTheme="minorHAnsi" w:hAnsiTheme="minorHAnsi" w:cs="DejaVuSans"/>
          <w:color w:val="000000"/>
          <w:sz w:val="22"/>
          <w:szCs w:val="22"/>
        </w:rPr>
        <w:t xml:space="preserve">τα τεχνικά χαρακτηριστικά </w:t>
      </w:r>
      <w:r w:rsidR="00C30B00">
        <w:rPr>
          <w:rFonts w:asciiTheme="minorHAnsi" w:hAnsiTheme="minorHAnsi" w:cs="DejaVuSans"/>
          <w:color w:val="000000"/>
          <w:sz w:val="22"/>
          <w:szCs w:val="22"/>
        </w:rPr>
        <w:t xml:space="preserve">των οποίων </w:t>
      </w:r>
      <w:r w:rsidRPr="0055449E">
        <w:rPr>
          <w:rFonts w:asciiTheme="minorHAnsi" w:hAnsiTheme="minorHAnsi" w:cs="DejaVuSans"/>
          <w:color w:val="000000"/>
          <w:sz w:val="22"/>
          <w:szCs w:val="22"/>
        </w:rPr>
        <w:t xml:space="preserve">περιγράφονται αναλυτικά στο ΠΑΡΑΡΤΗΜΑ Α’ της </w:t>
      </w:r>
      <w:r w:rsidR="00196176" w:rsidRPr="0055449E">
        <w:rPr>
          <w:rFonts w:asciiTheme="minorHAnsi" w:hAnsiTheme="minorHAnsi" w:cs="DejaVuSans"/>
          <w:color w:val="000000"/>
          <w:sz w:val="22"/>
          <w:szCs w:val="22"/>
        </w:rPr>
        <w:t>διακήρυξης.</w:t>
      </w:r>
    </w:p>
    <w:p w14:paraId="2C816BF0" w14:textId="77777777" w:rsidR="00FE40DC" w:rsidRDefault="00FE40DC" w:rsidP="00FE40DC">
      <w:pPr>
        <w:autoSpaceDE w:val="0"/>
        <w:autoSpaceDN w:val="0"/>
        <w:adjustRightInd w:val="0"/>
        <w:spacing w:line="276" w:lineRule="auto"/>
        <w:rPr>
          <w:rFonts w:asciiTheme="minorHAnsi" w:hAnsiTheme="minorHAnsi" w:cs="DejaVuSans"/>
          <w:color w:val="000000"/>
          <w:sz w:val="22"/>
          <w:szCs w:val="22"/>
        </w:rPr>
      </w:pPr>
    </w:p>
    <w:p w14:paraId="4AC5C092" w14:textId="59BFC1FA"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38436000-0</w:t>
      </w:r>
      <w:r w:rsidRPr="00FE40DC">
        <w:rPr>
          <w:rFonts w:asciiTheme="minorHAnsi" w:hAnsiTheme="minorHAnsi" w:cs="DejaVuSans"/>
          <w:color w:val="000000"/>
          <w:sz w:val="22"/>
          <w:szCs w:val="22"/>
        </w:rPr>
        <w:tab/>
        <w:t>ΑΝΑΚΙΝΗΤΗΡΕΣ ΚΑΙ ΕΞΑΡΤΗΜΑΤΑ</w:t>
      </w:r>
      <w:r w:rsidRPr="00FE40DC">
        <w:rPr>
          <w:rFonts w:asciiTheme="minorHAnsi" w:hAnsiTheme="minorHAnsi" w:cs="DejaVuSans"/>
          <w:color w:val="000000"/>
          <w:sz w:val="22"/>
          <w:szCs w:val="22"/>
        </w:rPr>
        <w:tab/>
      </w:r>
    </w:p>
    <w:p w14:paraId="1F797017" w14:textId="77777777"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38436800-8</w:t>
      </w:r>
      <w:r w:rsidRPr="00FE40DC">
        <w:rPr>
          <w:rFonts w:asciiTheme="minorHAnsi" w:hAnsiTheme="minorHAnsi" w:cs="DejaVuSans"/>
          <w:color w:val="000000"/>
          <w:sz w:val="22"/>
          <w:szCs w:val="22"/>
        </w:rPr>
        <w:tab/>
        <w:t>ΟΜΟΓΕΝΟΠΟΙΗΤΕΣ ΜΕ ΠΕΡΙΣΤΡΕΦΟΜΕΝΑ ΠΤΕΡΥΓΙΑ</w:t>
      </w:r>
    </w:p>
    <w:p w14:paraId="10CDEE09" w14:textId="77777777"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42513200-7</w:t>
      </w:r>
      <w:r w:rsidRPr="00FE40DC">
        <w:rPr>
          <w:rFonts w:asciiTheme="minorHAnsi" w:hAnsiTheme="minorHAnsi" w:cs="DejaVuSans"/>
          <w:color w:val="000000"/>
          <w:sz w:val="22"/>
          <w:szCs w:val="22"/>
        </w:rPr>
        <w:tab/>
        <w:t>ΕΞΟΠΛΙΣΜΟΣ ΨΥΞΗΣ</w:t>
      </w:r>
      <w:r w:rsidRPr="00FE40DC">
        <w:rPr>
          <w:rFonts w:asciiTheme="minorHAnsi" w:hAnsiTheme="minorHAnsi" w:cs="DejaVuSans"/>
          <w:color w:val="000000"/>
          <w:sz w:val="22"/>
          <w:szCs w:val="22"/>
        </w:rPr>
        <w:tab/>
      </w:r>
    </w:p>
    <w:p w14:paraId="47319447" w14:textId="77777777"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42943000-8</w:t>
      </w:r>
      <w:r w:rsidRPr="00FE40DC">
        <w:rPr>
          <w:rFonts w:asciiTheme="minorHAnsi" w:hAnsiTheme="minorHAnsi" w:cs="DejaVuSans"/>
          <w:color w:val="000000"/>
          <w:sz w:val="22"/>
          <w:szCs w:val="22"/>
        </w:rPr>
        <w:tab/>
        <w:t>ΘΕΡΜΟΣΤΑΤΙΚΑ ΛΟΥΤΡΑ ΚΑΙ ΣΧΕΤΙΚΑ ΕΞΑΡΤΗΜΑΤΑ</w:t>
      </w:r>
      <w:r w:rsidRPr="00FE40DC">
        <w:rPr>
          <w:rFonts w:asciiTheme="minorHAnsi" w:hAnsiTheme="minorHAnsi" w:cs="DejaVuSans"/>
          <w:color w:val="000000"/>
          <w:sz w:val="22"/>
          <w:szCs w:val="22"/>
        </w:rPr>
        <w:tab/>
      </w:r>
    </w:p>
    <w:p w14:paraId="54124CCC" w14:textId="77777777"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42980000-9</w:t>
      </w:r>
      <w:r w:rsidRPr="00FE40DC">
        <w:rPr>
          <w:rFonts w:asciiTheme="minorHAnsi" w:hAnsiTheme="minorHAnsi" w:cs="DejaVuSans"/>
          <w:color w:val="000000"/>
          <w:sz w:val="22"/>
          <w:szCs w:val="22"/>
        </w:rPr>
        <w:tab/>
        <w:t>ΑΕΡΙΟΓΕΝΝΗΤΡΙΕΣ</w:t>
      </w:r>
      <w:r w:rsidRPr="00FE40DC">
        <w:rPr>
          <w:rFonts w:asciiTheme="minorHAnsi" w:hAnsiTheme="minorHAnsi" w:cs="DejaVuSans"/>
          <w:color w:val="000000"/>
          <w:sz w:val="22"/>
          <w:szCs w:val="22"/>
        </w:rPr>
        <w:tab/>
      </w:r>
    </w:p>
    <w:p w14:paraId="5D190241" w14:textId="77777777" w:rsidR="00FE40DC" w:rsidRPr="00FE40DC"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42122500-5</w:t>
      </w:r>
      <w:r w:rsidRPr="00FE40DC">
        <w:rPr>
          <w:rFonts w:asciiTheme="minorHAnsi" w:hAnsiTheme="minorHAnsi" w:cs="DejaVuSans"/>
          <w:color w:val="000000"/>
          <w:sz w:val="22"/>
          <w:szCs w:val="22"/>
        </w:rPr>
        <w:tab/>
        <w:t>ΑΝΤΛΙΕΣ ΚΑΙ ΕΞΑΡΤΗΜΑΤΑ ΕΡΓΑΣΤΗΡΙΟΥ</w:t>
      </w:r>
    </w:p>
    <w:p w14:paraId="3AF8BCE4" w14:textId="237850C8" w:rsidR="00FC37C3" w:rsidRPr="00FA635D" w:rsidRDefault="00FE40DC" w:rsidP="00FE40DC">
      <w:pPr>
        <w:autoSpaceDE w:val="0"/>
        <w:autoSpaceDN w:val="0"/>
        <w:adjustRightInd w:val="0"/>
        <w:spacing w:line="276" w:lineRule="auto"/>
        <w:rPr>
          <w:rFonts w:asciiTheme="minorHAnsi" w:hAnsiTheme="minorHAnsi" w:cs="DejaVuSans"/>
          <w:color w:val="000000"/>
          <w:sz w:val="22"/>
          <w:szCs w:val="22"/>
        </w:rPr>
      </w:pPr>
      <w:r w:rsidRPr="00FE40DC">
        <w:rPr>
          <w:rFonts w:asciiTheme="minorHAnsi" w:hAnsiTheme="minorHAnsi" w:cs="DejaVuSans"/>
          <w:color w:val="000000"/>
          <w:sz w:val="22"/>
          <w:szCs w:val="22"/>
        </w:rPr>
        <w:t>44211110-6</w:t>
      </w:r>
      <w:r w:rsidRPr="00FE40DC">
        <w:rPr>
          <w:rFonts w:asciiTheme="minorHAnsi" w:hAnsiTheme="minorHAnsi" w:cs="DejaVuSans"/>
          <w:color w:val="000000"/>
          <w:sz w:val="22"/>
          <w:szCs w:val="22"/>
        </w:rPr>
        <w:tab/>
        <w:t>ΘΑΛΑΜΟΙ</w:t>
      </w:r>
    </w:p>
    <w:p w14:paraId="0B2CE815" w14:textId="77777777" w:rsidR="00FE40DC" w:rsidRDefault="00FE40DC" w:rsidP="00E93DA5">
      <w:pPr>
        <w:autoSpaceDE w:val="0"/>
        <w:autoSpaceDN w:val="0"/>
        <w:adjustRightInd w:val="0"/>
        <w:spacing w:line="276" w:lineRule="auto"/>
        <w:rPr>
          <w:rFonts w:asciiTheme="minorHAnsi" w:hAnsiTheme="minorHAnsi" w:cstheme="minorHAnsi"/>
          <w:b/>
          <w:bCs/>
          <w:color w:val="000000"/>
          <w:sz w:val="22"/>
          <w:szCs w:val="22"/>
        </w:rPr>
      </w:pPr>
    </w:p>
    <w:p w14:paraId="737338D6" w14:textId="7C16A10A"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Αριθμός αναφοράς αρχείου που αποδίδεται στον φάκελο από την αναθέτουσα αρχή ή τον αναθέτοντα φορέα (εάν υπάρχει):</w:t>
      </w:r>
    </w:p>
    <w:p w14:paraId="26586AEC" w14:textId="2262263A" w:rsidR="00FC37C3" w:rsidRPr="0055449E" w:rsidRDefault="00C17C95" w:rsidP="00E93DA5">
      <w:pPr>
        <w:autoSpaceDE w:val="0"/>
        <w:autoSpaceDN w:val="0"/>
        <w:adjustRightInd w:val="0"/>
        <w:spacing w:line="276" w:lineRule="auto"/>
        <w:rPr>
          <w:rFonts w:asciiTheme="minorHAnsi" w:hAnsiTheme="minorHAnsi" w:cstheme="minorHAnsi"/>
          <w:b/>
          <w:sz w:val="22"/>
          <w:szCs w:val="22"/>
        </w:rPr>
      </w:pPr>
      <w:r w:rsidRPr="00BB12FB">
        <w:rPr>
          <w:rFonts w:asciiTheme="minorHAnsi" w:hAnsiTheme="minorHAnsi" w:cstheme="minorHAnsi"/>
          <w:b/>
          <w:sz w:val="22"/>
          <w:szCs w:val="22"/>
        </w:rPr>
        <w:t>30/002/000/</w:t>
      </w:r>
      <w:r w:rsidR="00C96184">
        <w:rPr>
          <w:rFonts w:asciiTheme="minorHAnsi" w:hAnsiTheme="minorHAnsi" w:cstheme="minorHAnsi"/>
          <w:b/>
          <w:sz w:val="22"/>
          <w:szCs w:val="22"/>
        </w:rPr>
        <w:t>3866</w:t>
      </w:r>
      <w:r w:rsidR="00BB12FB" w:rsidRPr="00BB12FB">
        <w:rPr>
          <w:rFonts w:asciiTheme="minorHAnsi" w:hAnsiTheme="minorHAnsi" w:cstheme="minorHAnsi"/>
          <w:b/>
          <w:sz w:val="22"/>
          <w:szCs w:val="22"/>
        </w:rPr>
        <w:t>/</w:t>
      </w:r>
      <w:r w:rsidR="00DF3183" w:rsidRPr="00BB12FB">
        <w:rPr>
          <w:rFonts w:asciiTheme="minorHAnsi" w:hAnsiTheme="minorHAnsi" w:cstheme="minorHAnsi"/>
          <w:b/>
          <w:sz w:val="22"/>
          <w:szCs w:val="22"/>
        </w:rPr>
        <w:t>202</w:t>
      </w:r>
      <w:r w:rsidR="00C30B00" w:rsidRPr="00BB12FB">
        <w:rPr>
          <w:rFonts w:asciiTheme="minorHAnsi" w:hAnsiTheme="minorHAnsi" w:cstheme="minorHAnsi"/>
          <w:b/>
          <w:sz w:val="22"/>
          <w:szCs w:val="22"/>
        </w:rPr>
        <w:t>2</w:t>
      </w:r>
    </w:p>
    <w:p w14:paraId="290A98E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698C67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E026F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 Πληροφορίες σχετικά με τον οικονομικό φορέα</w:t>
      </w:r>
    </w:p>
    <w:p w14:paraId="3E8E1B1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Α: Πληροφορίες σχετικά με τον οικονομικό </w:t>
      </w:r>
      <w:proofErr w:type="spellStart"/>
      <w:r w:rsidRPr="0055449E">
        <w:rPr>
          <w:rFonts w:asciiTheme="minorHAnsi" w:hAnsiTheme="minorHAnsi" w:cstheme="minorHAnsi"/>
          <w:b/>
          <w:bCs/>
          <w:color w:val="000000"/>
          <w:sz w:val="22"/>
          <w:szCs w:val="22"/>
        </w:rPr>
        <w:t>φορέα</w:t>
      </w:r>
      <w:r w:rsidRPr="0055449E">
        <w:rPr>
          <w:rFonts w:asciiTheme="minorHAnsi" w:hAnsiTheme="minorHAnsi" w:cstheme="minorHAnsi"/>
          <w:b/>
          <w:bCs/>
          <w:color w:val="FFFFFF"/>
          <w:sz w:val="22"/>
          <w:szCs w:val="22"/>
        </w:rPr>
        <w:t>ν</w:t>
      </w:r>
      <w:proofErr w:type="spellEnd"/>
      <w:r w:rsidRPr="0055449E">
        <w:rPr>
          <w:rFonts w:asciiTheme="minorHAnsi" w:hAnsiTheme="minorHAnsi" w:cstheme="minorHAnsi"/>
          <w:b/>
          <w:bCs/>
          <w:color w:val="FFFFFF"/>
          <w:sz w:val="22"/>
          <w:szCs w:val="22"/>
        </w:rPr>
        <w:t xml:space="preserve"> οικονομικό φορέα</w:t>
      </w:r>
    </w:p>
    <w:p w14:paraId="6CB127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Επωνυμία:</w:t>
      </w:r>
    </w:p>
    <w:p w14:paraId="6351C2E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Οδός και αριθμός:</w:t>
      </w:r>
    </w:p>
    <w:p w14:paraId="52AE546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roofErr w:type="spellStart"/>
      <w:r w:rsidRPr="0055449E">
        <w:rPr>
          <w:rFonts w:asciiTheme="minorHAnsi" w:hAnsiTheme="minorHAnsi" w:cstheme="minorHAnsi"/>
          <w:b/>
          <w:bCs/>
          <w:color w:val="000000"/>
          <w:sz w:val="22"/>
          <w:szCs w:val="22"/>
        </w:rPr>
        <w:t>Ταχ</w:t>
      </w:r>
      <w:proofErr w:type="spellEnd"/>
      <w:r w:rsidRPr="0055449E">
        <w:rPr>
          <w:rFonts w:asciiTheme="minorHAnsi" w:hAnsiTheme="minorHAnsi" w:cstheme="minorHAnsi"/>
          <w:b/>
          <w:bCs/>
          <w:color w:val="000000"/>
          <w:sz w:val="22"/>
          <w:szCs w:val="22"/>
        </w:rPr>
        <w:t xml:space="preserve">. </w:t>
      </w:r>
      <w:proofErr w:type="spellStart"/>
      <w:r w:rsidRPr="0055449E">
        <w:rPr>
          <w:rFonts w:asciiTheme="minorHAnsi" w:hAnsiTheme="minorHAnsi" w:cstheme="minorHAnsi"/>
          <w:b/>
          <w:bCs/>
          <w:color w:val="000000"/>
          <w:sz w:val="22"/>
          <w:szCs w:val="22"/>
        </w:rPr>
        <w:t>κωδ</w:t>
      </w:r>
      <w:proofErr w:type="spellEnd"/>
      <w:r w:rsidRPr="0055449E">
        <w:rPr>
          <w:rFonts w:asciiTheme="minorHAnsi" w:hAnsiTheme="minorHAnsi" w:cstheme="minorHAnsi"/>
          <w:b/>
          <w:bCs/>
          <w:color w:val="000000"/>
          <w:sz w:val="22"/>
          <w:szCs w:val="22"/>
        </w:rPr>
        <w:t>.:</w:t>
      </w:r>
    </w:p>
    <w:p w14:paraId="04E900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Πόλη:</w:t>
      </w:r>
    </w:p>
    <w:p w14:paraId="79CDF5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w:t>
      </w:r>
    </w:p>
    <w:p w14:paraId="6D5B9A9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roofErr w:type="spellStart"/>
      <w:r w:rsidRPr="0055449E">
        <w:rPr>
          <w:rFonts w:asciiTheme="minorHAnsi" w:hAnsiTheme="minorHAnsi" w:cstheme="minorHAnsi"/>
          <w:b/>
          <w:bCs/>
          <w:color w:val="000000"/>
          <w:sz w:val="22"/>
          <w:szCs w:val="22"/>
        </w:rPr>
        <w:t>Ηλ</w:t>
      </w:r>
      <w:proofErr w:type="spellEnd"/>
      <w:r w:rsidRPr="0055449E">
        <w:rPr>
          <w:rFonts w:asciiTheme="minorHAnsi" w:hAnsiTheme="minorHAnsi" w:cstheme="minorHAnsi"/>
          <w:b/>
          <w:bCs/>
          <w:color w:val="000000"/>
          <w:sz w:val="22"/>
          <w:szCs w:val="22"/>
        </w:rPr>
        <w:t xml:space="preserve">. </w:t>
      </w:r>
      <w:proofErr w:type="spellStart"/>
      <w:r w:rsidRPr="0055449E">
        <w:rPr>
          <w:rFonts w:asciiTheme="minorHAnsi" w:hAnsiTheme="minorHAnsi" w:cstheme="minorHAnsi"/>
          <w:b/>
          <w:bCs/>
          <w:color w:val="000000"/>
          <w:sz w:val="22"/>
          <w:szCs w:val="22"/>
        </w:rPr>
        <w:t>ταχ</w:t>
      </w:r>
      <w:proofErr w:type="spellEnd"/>
      <w:r w:rsidRPr="0055449E">
        <w:rPr>
          <w:rFonts w:asciiTheme="minorHAnsi" w:hAnsiTheme="minorHAnsi" w:cstheme="minorHAnsi"/>
          <w:b/>
          <w:bCs/>
          <w:color w:val="000000"/>
          <w:sz w:val="22"/>
          <w:szCs w:val="22"/>
        </w:rPr>
        <w:t>/</w:t>
      </w:r>
      <w:proofErr w:type="spellStart"/>
      <w:r w:rsidRPr="0055449E">
        <w:rPr>
          <w:rFonts w:asciiTheme="minorHAnsi" w:hAnsiTheme="minorHAnsi" w:cstheme="minorHAnsi"/>
          <w:b/>
          <w:bCs/>
          <w:color w:val="000000"/>
          <w:sz w:val="22"/>
          <w:szCs w:val="22"/>
        </w:rPr>
        <w:t>μείο</w:t>
      </w:r>
      <w:proofErr w:type="spellEnd"/>
      <w:r w:rsidRPr="0055449E">
        <w:rPr>
          <w:rFonts w:asciiTheme="minorHAnsi" w:hAnsiTheme="minorHAnsi" w:cstheme="minorHAnsi"/>
          <w:b/>
          <w:bCs/>
          <w:color w:val="000000"/>
          <w:sz w:val="22"/>
          <w:szCs w:val="22"/>
        </w:rPr>
        <w:t>:</w:t>
      </w:r>
    </w:p>
    <w:p w14:paraId="6E46093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Τηλέφωνο:</w:t>
      </w:r>
    </w:p>
    <w:p w14:paraId="0FDB662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Φαξ:</w:t>
      </w:r>
    </w:p>
    <w:p w14:paraId="6EEADFC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ΑΦΜ, εφόσον υπάρχει:</w:t>
      </w:r>
    </w:p>
    <w:p w14:paraId="4397A7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Δικτυακός τόπος (εφόσον υπάρχει):</w:t>
      </w:r>
    </w:p>
    <w:p w14:paraId="2C042A3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6D5215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Κατά περίπτωση, αναφορά του τμήματος ή των τμημάτων για τα οποία ο οικονομικός φορέας επιθυμεί να υποβάλει προσφορά.</w:t>
      </w:r>
    </w:p>
    <w:p w14:paraId="296D669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0</w:t>
      </w:r>
    </w:p>
    <w:p w14:paraId="65049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D6B58A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είναι πολύ μικρή, μικρή ή μεσαία επιχείρηση;</w:t>
      </w:r>
    </w:p>
    <w:p w14:paraId="1A3578C8"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 Ναι / Όχι</w:t>
      </w:r>
    </w:p>
    <w:p w14:paraId="1067506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6850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αποτελεί προστατευόμενο εργαστήριο</w:t>
      </w:r>
    </w:p>
    <w:p w14:paraId="18AFFBA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 xml:space="preserve">Μόνο σε περίπτωση προμήθειας </w:t>
      </w:r>
      <w:proofErr w:type="spellStart"/>
      <w:r w:rsidRPr="0055449E">
        <w:rPr>
          <w:rFonts w:asciiTheme="minorHAnsi" w:hAnsiTheme="minorHAnsi" w:cstheme="minorHAnsi"/>
          <w:bCs/>
          <w:color w:val="000000"/>
          <w:sz w:val="22"/>
          <w:szCs w:val="22"/>
        </w:rPr>
        <w:t>κατ</w:t>
      </w:r>
      <w:proofErr w:type="spellEnd"/>
      <w:r w:rsidRPr="0055449E">
        <w:rPr>
          <w:rFonts w:asciiTheme="minorHAnsi" w:hAnsiTheme="minorHAnsi" w:cs="Menlo Regular"/>
          <w:bCs/>
          <w:color w:val="000000"/>
          <w:sz w:val="22"/>
          <w:szCs w:val="22"/>
        </w:rPr>
        <w:t>᾽</w:t>
      </w:r>
      <w:r w:rsidRPr="0055449E">
        <w:rPr>
          <w:rFonts w:asciiTheme="minorHAnsi" w:hAnsiTheme="minorHAnsi" w:cstheme="minorHAnsi"/>
          <w:bCs/>
          <w:color w:val="000000"/>
          <w:sz w:val="22"/>
          <w:szCs w:val="22"/>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255818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55694F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9DDD2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43968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Ποιο είναι το αντίστοιχο ποσοστό των εργαζομένων με αναπηρία ή </w:t>
      </w:r>
      <w:proofErr w:type="spellStart"/>
      <w:r w:rsidRPr="0055449E">
        <w:rPr>
          <w:rFonts w:asciiTheme="minorHAnsi" w:hAnsiTheme="minorHAnsi" w:cstheme="minorHAnsi"/>
          <w:b/>
          <w:bCs/>
          <w:color w:val="000000"/>
          <w:sz w:val="22"/>
          <w:szCs w:val="22"/>
        </w:rPr>
        <w:t>μειονεκτούντων</w:t>
      </w:r>
      <w:proofErr w:type="spellEnd"/>
      <w:r w:rsidRPr="0055449E">
        <w:rPr>
          <w:rFonts w:asciiTheme="minorHAnsi" w:hAnsiTheme="minorHAnsi" w:cstheme="minorHAnsi"/>
          <w:b/>
          <w:bCs/>
          <w:color w:val="000000"/>
          <w:sz w:val="22"/>
          <w:szCs w:val="22"/>
        </w:rPr>
        <w:t xml:space="preserve"> εργαζομένων;</w:t>
      </w:r>
    </w:p>
    <w:p w14:paraId="297A099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49CE84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2C3C73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Εφόσον απαιτείται, ορίστε την κατηγορία ή τις κατηγορίες στις οποίες ανήκουν οι ενδιαφερόμενοι εργαζόμενοι με αναπηρία ή μειονεξία</w:t>
      </w:r>
    </w:p>
    <w:p w14:paraId="7BBF87C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7DC92A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9687E4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8C032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061C6C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7213F77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30A7A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41BEF4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EB774A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5F03E15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2E7E3E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είναι εγγεγραμμένος σε Εθνικό Σύστημα (Προ)Επιλογής</w:t>
      </w:r>
    </w:p>
    <w:p w14:paraId="051FCC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2FF3FB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3E032FA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lastRenderedPageBreak/>
        <w:t>Ναι / Όχι</w:t>
      </w:r>
    </w:p>
    <w:p w14:paraId="1B487D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46FEA5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την ονομασία του καταλόγου ή του πιστοποιητικού και τον σχετικό αριθμό εγγραφής ή πιστοποίησης, κατά περίπτωση:</w:t>
      </w:r>
    </w:p>
    <w:p w14:paraId="3230CEC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79023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το πιστοποιητικό εγγραφής ή η πιστοποίηση διατίθεται ηλεκτρονικά, αναφέρετε:</w:t>
      </w:r>
    </w:p>
    <w:p w14:paraId="5E5760C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928C03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τα δικαιολογητικά στα οποία βασίζεται η εγγραφή ή η πιστοποίηση και κατά περίπτωση, την κατάταξη στον επίσημο κατάλογο</w:t>
      </w:r>
    </w:p>
    <w:p w14:paraId="0B628C25"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5EA727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 εγγραφή ή η πιστοποίηση καλύπτει όλα τα απαιτούμενα κριτήρια επιλογής;</w:t>
      </w:r>
    </w:p>
    <w:p w14:paraId="4DA6453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EB915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 οικονομικός φορέας θα είναι σε θέση να προσκομίσει βεβαίωση</w:t>
      </w:r>
      <w:r w:rsidRPr="0055449E">
        <w:rPr>
          <w:rFonts w:asciiTheme="minorHAnsi" w:hAnsiTheme="minorHAnsi" w:cs="FreeSans"/>
          <w:b/>
          <w:sz w:val="22"/>
          <w:szCs w:val="22"/>
        </w:rPr>
        <w:t xml:space="preserve"> </w:t>
      </w:r>
      <w:r w:rsidRPr="0055449E">
        <w:rPr>
          <w:rFonts w:asciiTheme="minorHAnsi" w:hAnsiTheme="minorHAnsi" w:cstheme="minorHAnsi"/>
          <w:b/>
          <w:color w:val="000000"/>
          <w:sz w:val="22"/>
          <w:szCs w:val="22"/>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1D8A4C7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δωρεάν;</w:t>
      </w:r>
    </w:p>
    <w:p w14:paraId="5DA402F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8137F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F13DD3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8195F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083654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BD1AA9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258938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C4DEB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7445E42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384E0B4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lang w:val="en-GB"/>
        </w:rPr>
        <w:t>O</w:t>
      </w:r>
      <w:r w:rsidRPr="0055449E">
        <w:rPr>
          <w:rFonts w:asciiTheme="minorHAnsi" w:hAnsiTheme="minorHAnsi" w:cstheme="minorHAnsi"/>
          <w:b/>
          <w:color w:val="000000"/>
          <w:sz w:val="22"/>
          <w:szCs w:val="22"/>
        </w:rPr>
        <w:t xml:space="preserve"> ΟΦ συμμετάσχει στη διαδικασία μαζί με άλλους Οικονομικούς Φορείς</w:t>
      </w:r>
    </w:p>
    <w:p w14:paraId="2513605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Ο οικονομικός φορέας συμμετέχει στη διαδικασία σύναψης σύμβασης από</w:t>
      </w:r>
      <w:r w:rsidRPr="0055449E">
        <w:rPr>
          <w:rFonts w:asciiTheme="minorHAnsi" w:hAnsiTheme="minorHAnsi" w:cs="FreeSans"/>
          <w:sz w:val="22"/>
          <w:szCs w:val="22"/>
        </w:rPr>
        <w:t xml:space="preserve"> </w:t>
      </w:r>
      <w:r w:rsidRPr="0055449E">
        <w:rPr>
          <w:rFonts w:asciiTheme="minorHAnsi" w:hAnsiTheme="minorHAnsi" w:cstheme="minorHAnsi"/>
          <w:color w:val="000000"/>
          <w:sz w:val="22"/>
          <w:szCs w:val="22"/>
        </w:rPr>
        <w:t>κοινού με άλλους;</w:t>
      </w:r>
    </w:p>
    <w:p w14:paraId="7362956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80AA76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BC4CE3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τον ρόλο του οικονομικού φορέα στην ένωση (συντονιστής, υπεύθυνος για συγκεκριμένα καθήκοντα...):</w:t>
      </w:r>
    </w:p>
    <w:p w14:paraId="08271B5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F50EE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τους άλλους οικονομικούς φορείς που συμμετέχουν από κοινού στη διαδικασία σύναψης σύμβασης:</w:t>
      </w:r>
    </w:p>
    <w:p w14:paraId="3ED069E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C7AE7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Κατά περίπτωση, επωνυμία της συμμετέχουσας ένωσης:</w:t>
      </w:r>
    </w:p>
    <w:p w14:paraId="7201C9A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A134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85D6FF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color w:val="000000"/>
          <w:sz w:val="22"/>
          <w:szCs w:val="22"/>
        </w:rPr>
        <w:t>Ναι / Όχι</w:t>
      </w:r>
      <w:r w:rsidRPr="0055449E">
        <w:rPr>
          <w:rFonts w:asciiTheme="minorHAnsi" w:hAnsiTheme="minorHAnsi" w:cs="FreeSans"/>
          <w:sz w:val="22"/>
          <w:szCs w:val="22"/>
        </w:rPr>
        <w:t xml:space="preserve"> </w:t>
      </w:r>
    </w:p>
    <w:p w14:paraId="439CF08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76C3714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2DDD0F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52A761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4A27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09CC82F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05C842E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Πληροφορίες σχετικά με τους εκπροσώπους του οικονομικού φορέα #1</w:t>
      </w:r>
    </w:p>
    <w:p w14:paraId="6EBC3CB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Όνομα:</w:t>
      </w:r>
    </w:p>
    <w:p w14:paraId="4672F2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Επώνυμο:</w:t>
      </w:r>
    </w:p>
    <w:p w14:paraId="42D9A21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Ημερομηνία γέννησης:</w:t>
      </w:r>
    </w:p>
    <w:p w14:paraId="322B9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Τόπος γέννησης:</w:t>
      </w:r>
    </w:p>
    <w:p w14:paraId="4DAEB0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Οδός και αριθμός:</w:t>
      </w:r>
    </w:p>
    <w:p w14:paraId="41B90F5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roofErr w:type="spellStart"/>
      <w:r w:rsidRPr="0055449E">
        <w:rPr>
          <w:rFonts w:asciiTheme="minorHAnsi" w:hAnsiTheme="minorHAnsi" w:cstheme="minorHAnsi"/>
          <w:b/>
          <w:color w:val="000000"/>
          <w:sz w:val="22"/>
          <w:szCs w:val="22"/>
        </w:rPr>
        <w:t>Ταχ</w:t>
      </w:r>
      <w:proofErr w:type="spellEnd"/>
      <w:r w:rsidRPr="0055449E">
        <w:rPr>
          <w:rFonts w:asciiTheme="minorHAnsi" w:hAnsiTheme="minorHAnsi" w:cstheme="minorHAnsi"/>
          <w:b/>
          <w:color w:val="000000"/>
          <w:sz w:val="22"/>
          <w:szCs w:val="22"/>
        </w:rPr>
        <w:t xml:space="preserve">. </w:t>
      </w:r>
      <w:proofErr w:type="spellStart"/>
      <w:r w:rsidRPr="0055449E">
        <w:rPr>
          <w:rFonts w:asciiTheme="minorHAnsi" w:hAnsiTheme="minorHAnsi" w:cstheme="minorHAnsi"/>
          <w:b/>
          <w:color w:val="000000"/>
          <w:sz w:val="22"/>
          <w:szCs w:val="22"/>
        </w:rPr>
        <w:t>κωδ</w:t>
      </w:r>
      <w:proofErr w:type="spellEnd"/>
      <w:r w:rsidRPr="0055449E">
        <w:rPr>
          <w:rFonts w:asciiTheme="minorHAnsi" w:hAnsiTheme="minorHAnsi" w:cstheme="minorHAnsi"/>
          <w:b/>
          <w:color w:val="000000"/>
          <w:sz w:val="22"/>
          <w:szCs w:val="22"/>
        </w:rPr>
        <w:t>.:</w:t>
      </w:r>
    </w:p>
    <w:p w14:paraId="738EFDF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Πόλη:</w:t>
      </w:r>
    </w:p>
    <w:p w14:paraId="4FB283E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Χώρα:</w:t>
      </w:r>
    </w:p>
    <w:p w14:paraId="0E7B7A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Τηλέφωνο:</w:t>
      </w:r>
    </w:p>
    <w:p w14:paraId="320640F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roofErr w:type="spellStart"/>
      <w:r w:rsidRPr="0055449E">
        <w:rPr>
          <w:rFonts w:asciiTheme="minorHAnsi" w:hAnsiTheme="minorHAnsi" w:cstheme="minorHAnsi"/>
          <w:b/>
          <w:color w:val="000000"/>
          <w:sz w:val="22"/>
          <w:szCs w:val="22"/>
        </w:rPr>
        <w:t>Ηλ</w:t>
      </w:r>
      <w:proofErr w:type="spellEnd"/>
      <w:r w:rsidRPr="0055449E">
        <w:rPr>
          <w:rFonts w:asciiTheme="minorHAnsi" w:hAnsiTheme="minorHAnsi" w:cstheme="minorHAnsi"/>
          <w:b/>
          <w:color w:val="000000"/>
          <w:sz w:val="22"/>
          <w:szCs w:val="22"/>
        </w:rPr>
        <w:t xml:space="preserve">. </w:t>
      </w:r>
      <w:proofErr w:type="spellStart"/>
      <w:r w:rsidRPr="0055449E">
        <w:rPr>
          <w:rFonts w:asciiTheme="minorHAnsi" w:hAnsiTheme="minorHAnsi" w:cstheme="minorHAnsi"/>
          <w:b/>
          <w:color w:val="000000"/>
          <w:sz w:val="22"/>
          <w:szCs w:val="22"/>
        </w:rPr>
        <w:t>ταχ</w:t>
      </w:r>
      <w:proofErr w:type="spellEnd"/>
      <w:r w:rsidRPr="0055449E">
        <w:rPr>
          <w:rFonts w:asciiTheme="minorHAnsi" w:hAnsiTheme="minorHAnsi" w:cstheme="minorHAnsi"/>
          <w:b/>
          <w:color w:val="000000"/>
          <w:sz w:val="22"/>
          <w:szCs w:val="22"/>
        </w:rPr>
        <w:t>/</w:t>
      </w:r>
      <w:proofErr w:type="spellStart"/>
      <w:r w:rsidRPr="0055449E">
        <w:rPr>
          <w:rFonts w:asciiTheme="minorHAnsi" w:hAnsiTheme="minorHAnsi" w:cstheme="minorHAnsi"/>
          <w:b/>
          <w:color w:val="000000"/>
          <w:sz w:val="22"/>
          <w:szCs w:val="22"/>
        </w:rPr>
        <w:t>μείο</w:t>
      </w:r>
      <w:proofErr w:type="spellEnd"/>
      <w:r w:rsidRPr="0055449E">
        <w:rPr>
          <w:rFonts w:asciiTheme="minorHAnsi" w:hAnsiTheme="minorHAnsi" w:cstheme="minorHAnsi"/>
          <w:b/>
          <w:color w:val="000000"/>
          <w:sz w:val="22"/>
          <w:szCs w:val="22"/>
        </w:rPr>
        <w:t>:</w:t>
      </w:r>
    </w:p>
    <w:p w14:paraId="34F6B0A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Θέση/Ενεργών υπό την ιδιότητα:</w:t>
      </w:r>
    </w:p>
    <w:p w14:paraId="76E2B7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p>
    <w:p w14:paraId="72B0217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Πληροφορίες σχετικά με τη στήριξη στις ικανότητες άλλων οντοτήτων</w:t>
      </w:r>
    </w:p>
    <w:p w14:paraId="6A0158B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color w:val="000000"/>
          <w:sz w:val="22"/>
          <w:szCs w:val="22"/>
        </w:rPr>
        <w:t>Γ: Πληροφορίες σχετικά με τη στήριξη στις ικανότητες άλλων οντοτήτων</w:t>
      </w:r>
      <w:r w:rsidRPr="0055449E">
        <w:rPr>
          <w:rFonts w:asciiTheme="minorHAnsi" w:hAnsiTheme="minorHAnsi" w:cs="FreeSans"/>
          <w:sz w:val="22"/>
          <w:szCs w:val="22"/>
        </w:rPr>
        <w:t xml:space="preserve"> </w:t>
      </w:r>
    </w:p>
    <w:p w14:paraId="50B4D65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Βασίζεται σε ικανότητες άλλων οντοτήτων</w:t>
      </w:r>
    </w:p>
    <w:p w14:paraId="448ED4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368CE50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563AA9C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38F797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2341CC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 της οντότητας</w:t>
      </w:r>
    </w:p>
    <w:p w14:paraId="3440E7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90C06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της οντότητας</w:t>
      </w:r>
    </w:p>
    <w:p w14:paraId="1D7036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4EBCED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Τύπος ταυτότητας</w:t>
      </w:r>
    </w:p>
    <w:p w14:paraId="156B1B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1BE6E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Κωδικοί </w:t>
      </w:r>
      <w:r w:rsidRPr="0055449E">
        <w:rPr>
          <w:rFonts w:asciiTheme="minorHAnsi" w:hAnsiTheme="minorHAnsi" w:cstheme="minorHAnsi"/>
          <w:b/>
          <w:color w:val="000000"/>
          <w:sz w:val="22"/>
          <w:szCs w:val="22"/>
          <w:lang w:val="en-GB"/>
        </w:rPr>
        <w:t>CPV</w:t>
      </w:r>
    </w:p>
    <w:p w14:paraId="4E7643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16A9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28233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Ναι / Όχι</w:t>
      </w:r>
    </w:p>
    <w:p w14:paraId="1800A07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B197C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BDC6B0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6203784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A2B5D7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2CACA3B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11CA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39ADE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 Πληροφορίες σχετικά με υπεργολάβους στην ικανότητα των οποίων δεν στηρίζεται ο οικονομικός φορέας</w:t>
      </w:r>
      <w:r w:rsidRPr="0055449E">
        <w:rPr>
          <w:rFonts w:asciiTheme="minorHAnsi" w:hAnsiTheme="minorHAnsi" w:cstheme="minorHAnsi"/>
          <w:b/>
          <w:bCs/>
          <w:color w:val="FFFFFF"/>
          <w:sz w:val="22"/>
          <w:szCs w:val="22"/>
        </w:rPr>
        <w:t xml:space="preserve"> </w:t>
      </w:r>
    </w:p>
    <w:p w14:paraId="0764C56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Δεν βασίζεται σε ικανότητες άλλων οντοτήτων</w:t>
      </w:r>
    </w:p>
    <w:p w14:paraId="3FF53F88"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προτίθεται να αναθέσει οποιοδήποτε τμήμα της σύμβασης σε τρίτους υπό μορφή υπεργολαβίας;</w:t>
      </w:r>
    </w:p>
    <w:p w14:paraId="3E9312B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2B417C7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A511C2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Όνομα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64B2CB9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A39CA4F"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lastRenderedPageBreak/>
        <w:t>Ταυτότητα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5612F9B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103949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Τύπος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ταυτότητας</w:t>
      </w:r>
    </w:p>
    <w:p w14:paraId="7169136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71AB52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Κωδικοί</w:t>
      </w:r>
      <w:r w:rsidRPr="0055449E">
        <w:rPr>
          <w:rFonts w:asciiTheme="minorHAnsi" w:hAnsiTheme="minorHAnsi" w:cs="Segoe UI Symbol"/>
          <w:b/>
          <w:color w:val="000000"/>
          <w:sz w:val="22"/>
          <w:szCs w:val="22"/>
        </w:rPr>
        <w:t xml:space="preserve"> </w:t>
      </w:r>
      <w:r w:rsidRPr="0055449E">
        <w:rPr>
          <w:rFonts w:asciiTheme="minorHAnsi" w:hAnsiTheme="minorHAnsi" w:cs="Segoe UI Symbol"/>
          <w:b/>
          <w:color w:val="000000"/>
          <w:sz w:val="22"/>
          <w:szCs w:val="22"/>
          <w:lang w:val="en-GB"/>
        </w:rPr>
        <w:t>CPV</w:t>
      </w:r>
    </w:p>
    <w:p w14:paraId="06A5804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1637D49B"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Εάν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σχετική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τεκμηρίωση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διατίθεται</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ηλεκτρονικά</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αναφέρετε</w:t>
      </w:r>
      <w:r w:rsidRPr="0055449E">
        <w:rPr>
          <w:rFonts w:asciiTheme="minorHAnsi" w:hAnsiTheme="minorHAnsi" w:cs="Segoe UI Symbol"/>
          <w:b/>
          <w:color w:val="000000"/>
          <w:sz w:val="22"/>
          <w:szCs w:val="22"/>
        </w:rPr>
        <w:t>:</w:t>
      </w:r>
    </w:p>
    <w:p w14:paraId="76E3EE7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Ναι</w:t>
      </w:r>
      <w:r w:rsidRPr="0055449E">
        <w:rPr>
          <w:rFonts w:asciiTheme="minorHAnsi" w:hAnsiTheme="minorHAnsi" w:cs="Segoe UI Symbol"/>
          <w:b/>
          <w:color w:val="000000"/>
          <w:sz w:val="22"/>
          <w:szCs w:val="22"/>
        </w:rPr>
        <w:t xml:space="preserve"> / </w:t>
      </w:r>
      <w:r w:rsidRPr="0055449E">
        <w:rPr>
          <w:rFonts w:asciiTheme="minorHAnsi" w:hAnsiTheme="minorHAnsi" w:cs="Calibri"/>
          <w:b/>
          <w:color w:val="000000"/>
          <w:sz w:val="22"/>
          <w:szCs w:val="22"/>
        </w:rPr>
        <w:t>Όχι</w:t>
      </w:r>
    </w:p>
    <w:p w14:paraId="21410362"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Διαδικτυακή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Διεύθυνση</w:t>
      </w:r>
    </w:p>
    <w:p w14:paraId="562B95A6"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118F3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Επακριβή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στοιχεία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αναφοράς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των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εγγράφων</w:t>
      </w:r>
    </w:p>
    <w:p w14:paraId="153C62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4895889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Αρχή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Φορέας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έκδοσης</w:t>
      </w:r>
    </w:p>
    <w:p w14:paraId="2BA69CD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Segoe UI Symbol"/>
          <w:b/>
          <w:color w:val="000000"/>
          <w:sz w:val="22"/>
          <w:szCs w:val="22"/>
        </w:rPr>
        <w:t>-</w:t>
      </w:r>
    </w:p>
    <w:p w14:paraId="31DAD71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37A6D0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AB5F0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ΙΙΙ: Λόγοι αποκλεισμού</w:t>
      </w:r>
    </w:p>
    <w:p w14:paraId="30E1C09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FA6BF7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Α: Λόγοι που σχετίζονται με ποινικές </w:t>
      </w:r>
      <w:proofErr w:type="spellStart"/>
      <w:r w:rsidRPr="0055449E">
        <w:rPr>
          <w:rFonts w:asciiTheme="minorHAnsi" w:hAnsiTheme="minorHAnsi" w:cstheme="minorHAnsi"/>
          <w:b/>
          <w:bCs/>
          <w:color w:val="000000"/>
          <w:sz w:val="22"/>
          <w:szCs w:val="22"/>
        </w:rPr>
        <w:t>καταδίκες</w:t>
      </w:r>
      <w:r w:rsidRPr="0055449E">
        <w:rPr>
          <w:rFonts w:asciiTheme="minorHAnsi" w:hAnsiTheme="minorHAnsi" w:cstheme="minorHAnsi"/>
          <w:b/>
          <w:bCs/>
          <w:color w:val="FFFFFF"/>
          <w:sz w:val="22"/>
          <w:szCs w:val="22"/>
        </w:rPr>
        <w:t>:λ</w:t>
      </w:r>
      <w:proofErr w:type="spellEnd"/>
      <w:r w:rsidRPr="0055449E">
        <w:rPr>
          <w:rFonts w:asciiTheme="minorHAnsi" w:hAnsiTheme="minorHAnsi" w:cstheme="minorHAnsi"/>
          <w:b/>
          <w:bCs/>
          <w:color w:val="FFFFFF"/>
          <w:sz w:val="22"/>
          <w:szCs w:val="22"/>
        </w:rPr>
        <w:t xml:space="preserve"> Λόγοι που σχετίζονται με ποινικές καταδίκες</w:t>
      </w:r>
    </w:p>
    <w:p w14:paraId="1B0C2B2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3CE102E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Συμμετοχή σε εγκληματική οργάνωση</w:t>
      </w:r>
    </w:p>
    <w:p w14:paraId="1F38986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93A99E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82E220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CDB75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A30DF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700480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7B4080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50A46AE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4EA5031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2B7482E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FCE302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141950E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40C15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Σε περίπτωση </w:t>
      </w:r>
      <w:proofErr w:type="spellStart"/>
      <w:r w:rsidRPr="0055449E">
        <w:rPr>
          <w:rFonts w:asciiTheme="minorHAnsi" w:hAnsiTheme="minorHAnsi" w:cstheme="minorHAnsi"/>
          <w:b/>
          <w:color w:val="000000"/>
          <w:sz w:val="22"/>
          <w:szCs w:val="22"/>
        </w:rPr>
        <w:t>καταδικης</w:t>
      </w:r>
      <w:proofErr w:type="spellEnd"/>
      <w:r w:rsidRPr="0055449E">
        <w:rPr>
          <w:rFonts w:asciiTheme="minorHAnsi" w:hAnsiTheme="minorHAnsi" w:cstheme="minorHAnsi"/>
          <w:b/>
          <w:color w:val="000000"/>
          <w:sz w:val="22"/>
          <w:szCs w:val="22"/>
        </w:rPr>
        <w:t>, ο οικονομικός φορέας έχει λάβει μέτρα που να αποδεικνύουν την αξιοπιστία του παρά την ύπαρξη σχετικού λόγου αποκλεισμού (“αυτοκάθαρση”);</w:t>
      </w:r>
    </w:p>
    <w:p w14:paraId="1146459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FE90F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3B0CD97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FF78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1D10B5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BAD515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131641B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lastRenderedPageBreak/>
        <w:t>-</w:t>
      </w:r>
    </w:p>
    <w:p w14:paraId="57E2B0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E9C63E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0B225E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0D641E1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E2A9F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Διαφθορά</w:t>
      </w:r>
    </w:p>
    <w:p w14:paraId="169FA4F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587E2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4918B5F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408F2A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65301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6968F6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ABEB3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00F4794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DDD8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2D452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65F666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4E82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8EF6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C94F0B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8E260A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FA218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89C0E7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E38BC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575184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0831E36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7CED4D9D"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36C77B8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DDA5DF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D5436A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02C1A80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Απάτη</w:t>
      </w:r>
    </w:p>
    <w:p w14:paraId="5A578B4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B86025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0F15EB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6F76FA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D8231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36BE70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2F47A0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lastRenderedPageBreak/>
        <w:t>Λόγος(-οι)</w:t>
      </w:r>
    </w:p>
    <w:p w14:paraId="37FA43B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1703E5B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B91A15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6CE634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566ACD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A5796C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D3F40E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8DE9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1F71160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6636E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7C55E0A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598A6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C48FC4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7025D39"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0BF271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604BF0A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C5C19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3F8DE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Τρομοκρατικά εγκλήματα ή εγκλήματα συνδεόμενα με τρομοκρατικές δραστηριότητες</w:t>
      </w:r>
    </w:p>
    <w:p w14:paraId="2533784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29975A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443AD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369068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F2B56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6CB0012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728F6B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398E3B6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2088AA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360AFE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EDF19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2FF47B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134304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A2DEBA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B5BB1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0CD7F4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3C87F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DC272D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7BCE8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53C68A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9888B0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lastRenderedPageBreak/>
        <w:t>Επακριβή στοιχεία αναφοράς των εγγράφων</w:t>
      </w:r>
    </w:p>
    <w:p w14:paraId="6649EDF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3D3A406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7EC62B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1370634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99E7FA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Νομιμοποίηση εσόδων από παράνομες δραστηριότητες ή χρηματοδότηση της τρομοκρατίας</w:t>
      </w:r>
    </w:p>
    <w:p w14:paraId="3094EF9B"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B8EC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D51A56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0440C0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4D8F5D8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1004328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4350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7E42ECE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6888912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5A35304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588F2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1BC83A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814281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Σε περίπτωση </w:t>
      </w:r>
      <w:proofErr w:type="spellStart"/>
      <w:r w:rsidRPr="0055449E">
        <w:rPr>
          <w:rFonts w:asciiTheme="minorHAnsi" w:hAnsiTheme="minorHAnsi" w:cstheme="minorHAnsi"/>
          <w:b/>
          <w:color w:val="000000"/>
          <w:sz w:val="22"/>
          <w:szCs w:val="22"/>
        </w:rPr>
        <w:t>καταδικης</w:t>
      </w:r>
      <w:proofErr w:type="spellEnd"/>
      <w:r w:rsidRPr="0055449E">
        <w:rPr>
          <w:rFonts w:asciiTheme="minorHAnsi" w:hAnsiTheme="minorHAnsi" w:cstheme="minorHAnsi"/>
          <w:b/>
          <w:color w:val="000000"/>
          <w:sz w:val="22"/>
          <w:szCs w:val="22"/>
        </w:rPr>
        <w:t>, ο οικονομικός φορέας έχει λάβει μέτρα που να αποδεικνύουν την αξιοπιστία του παρά την ύπαρξη σχετικού λόγου αποκλεισμού (“αυτοκάθαρση”);</w:t>
      </w:r>
    </w:p>
    <w:p w14:paraId="2853B71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34C3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49B08F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6D16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0712D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B6A7FF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FBD34D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8A05EA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B5C7BB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60230A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6D108F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2F6EE94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Παιδική εργασία και άλλες μορφές εμπορίας ανθρώπων</w:t>
      </w:r>
    </w:p>
    <w:p w14:paraId="4CF7B1F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572350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9693C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754347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312677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2BD5E9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87601A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lastRenderedPageBreak/>
        <w:t>Λόγος(-οι)</w:t>
      </w:r>
    </w:p>
    <w:p w14:paraId="7229803C"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297C9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7B9CFA2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349E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0DC2BD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02FBF06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643779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4EB3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75173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CCF25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237B2A6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715E5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2E1E523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C444F1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439BC42E"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9C1FED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325A47B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4C7CECA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F8F819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Λόγοι που σχετίζονται με την καταβολή φόρων ή εισφορών κοινωνικής ασφάλισης</w:t>
      </w:r>
    </w:p>
    <w:p w14:paraId="6F6C07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Β: Λόγοι που σχετίζονται με την καταβολή φόρων ή εισφορών</w:t>
      </w:r>
    </w:p>
    <w:p w14:paraId="1E61EA4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 ή εισφορών κοινωνικής ασφάλισης:</w:t>
      </w:r>
    </w:p>
    <w:p w14:paraId="2D6541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w:t>
      </w:r>
    </w:p>
    <w:p w14:paraId="2086A72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8C6380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760A11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10FBCF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03D0A3D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6299EB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35BA63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14:paraId="4A84B5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031AB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6C88A7B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1960A0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40B17B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898ABC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402E04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D62448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0DECC9BD"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0041C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48C4118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Σε περίπτωση καταδικαστικής απόφασης, εφόσον ορίζεται απευθείας σε αυτήν, η διάρκεια της περιόδου αποκλεισμού:</w:t>
      </w:r>
    </w:p>
    <w:p w14:paraId="24E0AF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AA2A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D1ED18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25857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022CF25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159ED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1F9A8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CB25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096DDD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6E6F52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εισφορών κοινωνικής ασφάλισης</w:t>
      </w:r>
    </w:p>
    <w:p w14:paraId="7556E9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25240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88B8D1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2CB1CA0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3B9F903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36C272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1727049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14:paraId="4EE7233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43DD3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22EAF1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430E5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98ADDD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F6CD1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CBD54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65114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4F9A0F7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450366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7442DB2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14:paraId="43DEAF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0FADC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2F95A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30D8B5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69A665D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F9E95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71C8A4F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96D1C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29E392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A89AA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E6A66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Γ: Λόγοι που σχετίζονται με αφερεγγυότητα, σύγκρουση συμφερόντων ή επαγγελματικό παράπτωμα </w:t>
      </w:r>
    </w:p>
    <w:p w14:paraId="42EEB32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5A5CBD0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Πληροφορίες σχετικά με πιθανή αφερεγγυότητα, σύγκρουση συμφερόντων ή επαγγελματικό παράπτωμα</w:t>
      </w:r>
    </w:p>
    <w:p w14:paraId="32CBD2A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 xml:space="preserve">Αθέτηση των υποχρεώσεων στον τομέα του περιβαλλοντικού δικαίου </w:t>
      </w:r>
    </w:p>
    <w:p w14:paraId="505C9A0B"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w:t>
      </w:r>
    </w:p>
    <w:p w14:paraId="0B8E883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του περιβαλλοντικού δικαίου;</w:t>
      </w:r>
    </w:p>
    <w:p w14:paraId="760D69B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7B9E9934"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E68516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307E3D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0BB850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4EADE37"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215BD64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B3708C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95979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288822C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9AC077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27A61BE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A89E4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0700C2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4334F79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20B173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E85D3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Αθέτηση των υποχρεώσεων στον τομέα του κοινωνικού δικαίου</w:t>
      </w:r>
    </w:p>
    <w:p w14:paraId="4F21C622"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 του κοινωνικού δικαίου;</w:t>
      </w:r>
    </w:p>
    <w:p w14:paraId="5DBAD58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39F5BD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739303D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6A0867C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F81977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99C216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5B9FAE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ADA65C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77E52A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4436FEE8"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CDDE38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376E4B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D653D17"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4FE5669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9D4A0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32ED27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64C7E0A"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Αθέτηση των υποχρεώσεων στον τομέα του εργατικού δικαίου</w:t>
      </w:r>
    </w:p>
    <w:p w14:paraId="0F8C0D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FreeSans"/>
          <w:sz w:val="22"/>
          <w:szCs w:val="22"/>
        </w:rPr>
        <w:t>Ο οικονομικός φορέας έχει, εν γνώσει του, αθετήσει τις υποχρεώσεις του στους τομείς του εργατικού δικαίου;</w:t>
      </w:r>
    </w:p>
    <w:p w14:paraId="0AF1358B"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29FBC02"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lastRenderedPageBreak/>
        <w:t>Ναι / Όχι</w:t>
      </w:r>
    </w:p>
    <w:p w14:paraId="24FC8081"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5DA9E4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F77D6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7920625"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6802A8B5"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490F1DD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3F8A52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54E3F5FF"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861200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5115EDE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154967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351CAA5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7BEDEE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0796EC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D9C7B2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72C4D7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29A5D6E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5A3341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IV: Κριτήρια επιλογής</w:t>
      </w:r>
    </w:p>
    <w:p w14:paraId="7B63B71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B72E78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bCs/>
          <w:color w:val="000000"/>
          <w:sz w:val="22"/>
          <w:szCs w:val="22"/>
        </w:rPr>
        <w:t xml:space="preserve">Α: </w:t>
      </w:r>
      <w:proofErr w:type="spellStart"/>
      <w:r w:rsidRPr="0055449E">
        <w:rPr>
          <w:rFonts w:asciiTheme="minorHAnsi" w:hAnsiTheme="minorHAnsi" w:cstheme="minorHAnsi"/>
          <w:b/>
          <w:bCs/>
          <w:color w:val="000000"/>
          <w:sz w:val="22"/>
          <w:szCs w:val="22"/>
        </w:rPr>
        <w:t>Καταλληλότητα</w:t>
      </w:r>
      <w:proofErr w:type="spellEnd"/>
      <w:r w:rsidRPr="0055449E">
        <w:rPr>
          <w:rFonts w:asciiTheme="minorHAnsi" w:hAnsiTheme="minorHAnsi" w:cs="FreeSans"/>
          <w:sz w:val="22"/>
          <w:szCs w:val="22"/>
        </w:rPr>
        <w:t xml:space="preserve"> </w:t>
      </w:r>
    </w:p>
    <w:p w14:paraId="42293D0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316E93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επαγγελματικό μητρώο</w:t>
      </w:r>
    </w:p>
    <w:p w14:paraId="60FED6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B6870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0AFA14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CCC14E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4C4A235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533B1A3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D68DC9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5AE339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33798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03CAA7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098440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3C7684B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9CEB8A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εμπορικό μητρώο</w:t>
      </w:r>
    </w:p>
    <w:p w14:paraId="7A8E936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ABA44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Απάντηση:</w:t>
      </w:r>
    </w:p>
    <w:p w14:paraId="66F2A52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5B631A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399B391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2E92EE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16B7F7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AC54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020E8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980E9B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19429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8D4A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2FA2813A"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Γ: Τεχνική και επαγγελματική ικανότητα</w:t>
      </w:r>
    </w:p>
    <w:p w14:paraId="08446C4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43F9DFD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40C257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Ποσοστό υπεργολαβίας</w:t>
      </w:r>
    </w:p>
    <w:p w14:paraId="410676E9"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Ο οικονομικός φορέας προτίθεται, ενδεχομένως, να αναθέσει σε τρίτους υπό μορφή υπεργολαβίας το ακόλουθο τμήμα (δηλ. ποσοστό) της σύμβασης.</w:t>
      </w:r>
    </w:p>
    <w:p w14:paraId="300CAE53"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71886C48"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p>
    <w:p w14:paraId="19AF06F6"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Προσδιορίστε</w:t>
      </w:r>
    </w:p>
    <w:p w14:paraId="6AAAC822"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w:t>
      </w:r>
    </w:p>
    <w:p w14:paraId="34CCA61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A0D26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59A8E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256B56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EDAB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5D43E7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6E3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28A593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08CCF18"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p>
    <w:p w14:paraId="64F1B631"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Λήξη</w:t>
      </w:r>
    </w:p>
    <w:p w14:paraId="27E753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Μέρος </w:t>
      </w:r>
      <w:r w:rsidRPr="0055449E">
        <w:rPr>
          <w:rFonts w:asciiTheme="minorHAnsi" w:hAnsiTheme="minorHAnsi" w:cstheme="minorHAnsi"/>
          <w:b/>
          <w:bCs/>
          <w:color w:val="000000"/>
          <w:sz w:val="22"/>
          <w:szCs w:val="22"/>
          <w:lang w:val="en-GB"/>
        </w:rPr>
        <w:t>V</w:t>
      </w:r>
      <w:r w:rsidRPr="0055449E">
        <w:rPr>
          <w:rFonts w:asciiTheme="minorHAnsi" w:hAnsiTheme="minorHAnsi" w:cstheme="minorHAnsi"/>
          <w:b/>
          <w:bCs/>
          <w:color w:val="000000"/>
          <w:sz w:val="22"/>
          <w:szCs w:val="22"/>
        </w:rPr>
        <w:t xml:space="preserve">: Περιορισμός του αριθμού των </w:t>
      </w:r>
      <w:proofErr w:type="spellStart"/>
      <w:r w:rsidRPr="0055449E">
        <w:rPr>
          <w:rFonts w:asciiTheme="minorHAnsi" w:hAnsiTheme="minorHAnsi" w:cstheme="minorHAnsi"/>
          <w:b/>
          <w:bCs/>
          <w:color w:val="000000"/>
          <w:sz w:val="22"/>
          <w:szCs w:val="22"/>
        </w:rPr>
        <w:t>πληρούντων</w:t>
      </w:r>
      <w:proofErr w:type="spellEnd"/>
      <w:r w:rsidRPr="0055449E">
        <w:rPr>
          <w:rFonts w:asciiTheme="minorHAnsi" w:hAnsiTheme="minorHAnsi" w:cstheme="minorHAnsi"/>
          <w:b/>
          <w:bCs/>
          <w:color w:val="000000"/>
          <w:sz w:val="22"/>
          <w:szCs w:val="22"/>
        </w:rPr>
        <w:t xml:space="preserve"> τα κριτήρια επιλογής υποψηφίων</w:t>
      </w:r>
    </w:p>
    <w:p w14:paraId="708DD0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B8E26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δηλώνει ότι:</w:t>
      </w:r>
    </w:p>
    <w:p w14:paraId="676015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C2AFADC"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47E6B24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V</w:t>
      </w:r>
      <w:r w:rsidRPr="0055449E">
        <w:rPr>
          <w:rFonts w:asciiTheme="minorHAnsi" w:hAnsiTheme="minorHAnsi" w:cstheme="minorHAnsi"/>
          <w:b/>
          <w:bCs/>
          <w:color w:val="000000"/>
          <w:sz w:val="22"/>
          <w:szCs w:val="22"/>
          <w:lang w:val="en-US"/>
        </w:rPr>
        <w:t>I</w:t>
      </w:r>
      <w:r w:rsidRPr="0055449E">
        <w:rPr>
          <w:rFonts w:asciiTheme="minorHAnsi" w:hAnsiTheme="minorHAnsi" w:cstheme="minorHAnsi"/>
          <w:b/>
          <w:bCs/>
          <w:color w:val="000000"/>
          <w:sz w:val="22"/>
          <w:szCs w:val="22"/>
        </w:rPr>
        <w:t>: Τελικές δηλώσεις</w:t>
      </w:r>
    </w:p>
    <w:p w14:paraId="7852E87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δηλώνω επισήμως ότι τα στοιχεία που έχω αναφέρει σύμφωνα με τα μέρη </w:t>
      </w:r>
      <w:r w:rsidRPr="0055449E">
        <w:rPr>
          <w:rFonts w:asciiTheme="minorHAnsi" w:hAnsiTheme="minorHAnsi" w:cs="FreeSans"/>
          <w:sz w:val="22"/>
          <w:szCs w:val="22"/>
          <w:lang w:val="en-GB"/>
        </w:rPr>
        <w:t>II</w:t>
      </w:r>
      <w:r w:rsidRPr="0055449E">
        <w:rPr>
          <w:rFonts w:asciiTheme="minorHAnsi" w:hAnsiTheme="minorHAnsi" w:cs="FreeSans"/>
          <w:sz w:val="22"/>
          <w:szCs w:val="22"/>
        </w:rPr>
        <w:t xml:space="preserve"> έως </w:t>
      </w:r>
      <w:r w:rsidRPr="0055449E">
        <w:rPr>
          <w:rFonts w:asciiTheme="minorHAnsi" w:hAnsiTheme="minorHAnsi" w:cs="FreeSans"/>
          <w:sz w:val="22"/>
          <w:szCs w:val="22"/>
          <w:lang w:val="en-GB"/>
        </w:rPr>
        <w:t>V</w:t>
      </w:r>
      <w:r w:rsidRPr="0055449E">
        <w:rPr>
          <w:rFonts w:asciiTheme="minorHAnsi" w:hAnsiTheme="minorHAnsi" w:cs="FreeSans"/>
          <w:sz w:val="22"/>
          <w:szCs w:val="22"/>
        </w:rPr>
        <w:t xml:space="preserve"> ανωτέρω είναι ακριβή και ορθά και ότι έχω πλήρη επίγνωση των συνεπειών σε περίπτωση σοβαρών ψευδών δηλώσεων. </w:t>
      </w:r>
    </w:p>
    <w:p w14:paraId="1FAE36A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7972F7A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4A92FBA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03CE4FE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1CDC16E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έκδοσης, επακριβή στοιχεία αναφοράς των εγγράφων) που παρέχουν τη δυνατότητα στην αναθέτουσα αρχή ή στον αναθέτοντα φορέα να το πράξει] ή</w:t>
      </w:r>
    </w:p>
    <w:p w14:paraId="4267686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141DBC2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3C89BA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55449E">
        <w:rPr>
          <w:rFonts w:asciiTheme="minorHAnsi" w:hAnsiTheme="minorHAnsi" w:cs="FreeSans"/>
          <w:sz w:val="22"/>
          <w:szCs w:val="22"/>
          <w:lang w:val="en-GB"/>
        </w:rPr>
        <w:t>IV</w:t>
      </w:r>
      <w:r w:rsidRPr="0055449E">
        <w:rPr>
          <w:rFonts w:asciiTheme="minorHAnsi" w:hAnsiTheme="minorHAnsi" w:cs="FreeSans"/>
          <w:sz w:val="22"/>
          <w:szCs w:val="22"/>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5208544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2496C06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Ημερομηνία, τόπος και, όπου ζητείται ή απαιτείται, υπογραφή(-</w:t>
      </w:r>
      <w:proofErr w:type="spellStart"/>
      <w:r w:rsidRPr="0055449E">
        <w:rPr>
          <w:rFonts w:asciiTheme="minorHAnsi" w:hAnsiTheme="minorHAnsi" w:cs="FreeSans"/>
          <w:sz w:val="22"/>
          <w:szCs w:val="22"/>
        </w:rPr>
        <w:t>ές</w:t>
      </w:r>
      <w:proofErr w:type="spellEnd"/>
      <w:r w:rsidRPr="0055449E">
        <w:rPr>
          <w:rFonts w:asciiTheme="minorHAnsi" w:hAnsiTheme="minorHAnsi" w:cs="FreeSans"/>
          <w:sz w:val="22"/>
          <w:szCs w:val="22"/>
        </w:rPr>
        <w:t>):</w:t>
      </w:r>
    </w:p>
    <w:p w14:paraId="465FEC4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68F78CB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lang w:val="en-GB"/>
        </w:rPr>
      </w:pPr>
      <w:proofErr w:type="spellStart"/>
      <w:r w:rsidRPr="0055449E">
        <w:rPr>
          <w:rFonts w:asciiTheme="minorHAnsi" w:hAnsiTheme="minorHAnsi" w:cs="FreeSans"/>
          <w:sz w:val="22"/>
          <w:szCs w:val="22"/>
          <w:lang w:val="en-GB"/>
        </w:rPr>
        <w:t>Ημερομηνί</w:t>
      </w:r>
      <w:proofErr w:type="spellEnd"/>
      <w:r w:rsidRPr="0055449E">
        <w:rPr>
          <w:rFonts w:asciiTheme="minorHAnsi" w:hAnsiTheme="minorHAnsi" w:cs="FreeSans"/>
          <w:sz w:val="22"/>
          <w:szCs w:val="22"/>
          <w:lang w:val="en-GB"/>
        </w:rPr>
        <w:t>α</w:t>
      </w:r>
    </w:p>
    <w:p w14:paraId="7BDD7801" w14:textId="77777777" w:rsidR="00FC37C3" w:rsidRPr="0055449E" w:rsidRDefault="00FC37C3" w:rsidP="00E93DA5">
      <w:pPr>
        <w:autoSpaceDE w:val="0"/>
        <w:autoSpaceDN w:val="0"/>
        <w:adjustRightInd w:val="0"/>
        <w:spacing w:line="276" w:lineRule="auto"/>
        <w:rPr>
          <w:rFonts w:asciiTheme="minorHAnsi" w:hAnsiTheme="minorHAnsi" w:cs="FreeSans"/>
          <w:sz w:val="22"/>
          <w:szCs w:val="22"/>
          <w:lang w:val="en-GB"/>
        </w:rPr>
      </w:pPr>
    </w:p>
    <w:p w14:paraId="7A51BB6A" w14:textId="77777777" w:rsidR="00FC37C3" w:rsidRPr="0055449E" w:rsidRDefault="00FC37C3" w:rsidP="00E93DA5">
      <w:pPr>
        <w:autoSpaceDE w:val="0"/>
        <w:autoSpaceDN w:val="0"/>
        <w:adjustRightInd w:val="0"/>
        <w:spacing w:line="276" w:lineRule="auto"/>
        <w:rPr>
          <w:rFonts w:asciiTheme="minorHAnsi" w:hAnsiTheme="minorHAnsi" w:cs="FreeSans"/>
          <w:sz w:val="22"/>
          <w:szCs w:val="22"/>
          <w:lang w:val="en-GB"/>
        </w:rPr>
      </w:pPr>
      <w:proofErr w:type="spellStart"/>
      <w:r w:rsidRPr="0055449E">
        <w:rPr>
          <w:rFonts w:asciiTheme="minorHAnsi" w:hAnsiTheme="minorHAnsi" w:cs="FreeSans"/>
          <w:sz w:val="22"/>
          <w:szCs w:val="22"/>
          <w:lang w:val="en-GB"/>
        </w:rPr>
        <w:t>Τό</w:t>
      </w:r>
      <w:proofErr w:type="spellEnd"/>
      <w:r w:rsidRPr="0055449E">
        <w:rPr>
          <w:rFonts w:asciiTheme="minorHAnsi" w:hAnsiTheme="minorHAnsi" w:cs="FreeSans"/>
          <w:sz w:val="22"/>
          <w:szCs w:val="22"/>
          <w:lang w:val="en-GB"/>
        </w:rPr>
        <w:t>πος</w:t>
      </w:r>
    </w:p>
    <w:p w14:paraId="2C8FD7DB" w14:textId="77777777" w:rsidR="00FC37C3" w:rsidRPr="0055449E" w:rsidRDefault="00FC37C3" w:rsidP="00E93DA5">
      <w:pPr>
        <w:autoSpaceDE w:val="0"/>
        <w:autoSpaceDN w:val="0"/>
        <w:adjustRightInd w:val="0"/>
        <w:spacing w:line="276" w:lineRule="auto"/>
        <w:rPr>
          <w:rFonts w:asciiTheme="minorHAnsi" w:hAnsiTheme="minorHAnsi" w:cs="FreeSans"/>
          <w:sz w:val="22"/>
          <w:szCs w:val="22"/>
          <w:lang w:val="en-GB"/>
        </w:rPr>
      </w:pPr>
    </w:p>
    <w:p w14:paraId="2558BA4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FreeSans"/>
          <w:sz w:val="22"/>
          <w:szCs w:val="22"/>
          <w:lang w:val="en-GB"/>
        </w:rPr>
        <w:t>Υπ</w:t>
      </w:r>
      <w:proofErr w:type="spellStart"/>
      <w:r w:rsidRPr="0055449E">
        <w:rPr>
          <w:rFonts w:asciiTheme="minorHAnsi" w:hAnsiTheme="minorHAnsi" w:cs="FreeSans"/>
          <w:sz w:val="22"/>
          <w:szCs w:val="22"/>
          <w:lang w:val="en-GB"/>
        </w:rPr>
        <w:t>ογρ</w:t>
      </w:r>
      <w:proofErr w:type="spellEnd"/>
      <w:r w:rsidRPr="0055449E">
        <w:rPr>
          <w:rFonts w:asciiTheme="minorHAnsi" w:hAnsiTheme="minorHAnsi" w:cs="FreeSans"/>
          <w:sz w:val="22"/>
          <w:szCs w:val="22"/>
          <w:lang w:val="en-GB"/>
        </w:rPr>
        <w:t>αφή</w:t>
      </w:r>
      <w:r w:rsidRPr="0055449E">
        <w:rPr>
          <w:rFonts w:asciiTheme="minorHAnsi" w:hAnsiTheme="minorHAnsi" w:cstheme="minorHAnsi"/>
          <w:b/>
          <w:bCs/>
          <w:color w:val="FFFFFF"/>
          <w:sz w:val="22"/>
          <w:szCs w:val="22"/>
        </w:rPr>
        <w:t>ς</w:t>
      </w:r>
    </w:p>
    <w:sectPr w:rsidR="00FC37C3" w:rsidRPr="0055449E" w:rsidSect="001339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742F" w14:textId="77777777" w:rsidR="0012601F" w:rsidRDefault="0012601F" w:rsidP="00033B9D">
      <w:r>
        <w:separator/>
      </w:r>
    </w:p>
  </w:endnote>
  <w:endnote w:type="continuationSeparator" w:id="0">
    <w:p w14:paraId="0247ECF0" w14:textId="77777777" w:rsidR="0012601F" w:rsidRDefault="0012601F"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64DB" w14:textId="77777777" w:rsidR="00247A6A" w:rsidRPr="00325801" w:rsidRDefault="00247A6A">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DF3183">
      <w:rPr>
        <w:rFonts w:asciiTheme="minorHAnsi" w:hAnsiTheme="minorHAnsi"/>
        <w:noProof/>
        <w:sz w:val="20"/>
      </w:rPr>
      <w:t>60</w:t>
    </w:r>
    <w:r>
      <w:rPr>
        <w:rFonts w:asciiTheme="minorHAnsi" w:hAnsiTheme="minorHAnsi"/>
        <w:noProof/>
        <w:sz w:val="20"/>
      </w:rPr>
      <w:fldChar w:fldCharType="end"/>
    </w:r>
  </w:p>
  <w:p w14:paraId="3BF80C5C" w14:textId="77777777" w:rsidR="00247A6A" w:rsidRDefault="00247A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7E1E" w14:textId="77777777" w:rsidR="0012601F" w:rsidRDefault="0012601F" w:rsidP="00033B9D">
      <w:r>
        <w:separator/>
      </w:r>
    </w:p>
  </w:footnote>
  <w:footnote w:type="continuationSeparator" w:id="0">
    <w:p w14:paraId="5C8CE727" w14:textId="77777777" w:rsidR="0012601F" w:rsidRDefault="0012601F"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BE363C"/>
    <w:multiLevelType w:val="hybridMultilevel"/>
    <w:tmpl w:val="2EFAA93A"/>
    <w:lvl w:ilvl="0" w:tplc="0809000F">
      <w:start w:val="1"/>
      <w:numFmt w:val="decimal"/>
      <w:lvlText w:val="%1."/>
      <w:lvlJc w:val="left"/>
      <w:pPr>
        <w:ind w:left="786" w:hanging="360"/>
      </w:pPr>
    </w:lvl>
    <w:lvl w:ilvl="1" w:tplc="ABB85004">
      <w:start w:val="13"/>
      <w:numFmt w:val="bullet"/>
      <w:lvlText w:val=""/>
      <w:lvlJc w:val="left"/>
      <w:pPr>
        <w:ind w:left="1506" w:hanging="360"/>
      </w:pPr>
      <w:rPr>
        <w:rFonts w:ascii="Calibri" w:eastAsia="Times New Roman" w:hAnsi="Calibri" w:cs="Aria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06C306C3"/>
    <w:multiLevelType w:val="hybridMultilevel"/>
    <w:tmpl w:val="4E1611A4"/>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BFF5F83"/>
    <w:multiLevelType w:val="hybridMultilevel"/>
    <w:tmpl w:val="F4B4557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0EEA5114"/>
    <w:multiLevelType w:val="hybridMultilevel"/>
    <w:tmpl w:val="8DAA1984"/>
    <w:lvl w:ilvl="0" w:tplc="23D2880A">
      <w:start w:val="1"/>
      <w:numFmt w:val="decimal"/>
      <w:lvlText w:val="%1)"/>
      <w:lvlJc w:val="left"/>
      <w:pPr>
        <w:ind w:left="720" w:hanging="360"/>
      </w:pPr>
      <w:rPr>
        <w:rFonts w:asciiTheme="minorHAnsi" w:eastAsiaTheme="minorHAnsi" w:hAnsiTheme="minorHAnsi" w:cstheme="minorBidi"/>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F542EA1"/>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01A6736"/>
    <w:multiLevelType w:val="hybridMultilevel"/>
    <w:tmpl w:val="B240D92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3333A6A"/>
    <w:multiLevelType w:val="hybridMultilevel"/>
    <w:tmpl w:val="85905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7B073FC"/>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26064D"/>
    <w:multiLevelType w:val="hybridMultilevel"/>
    <w:tmpl w:val="B796864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19C55377"/>
    <w:multiLevelType w:val="hybridMultilevel"/>
    <w:tmpl w:val="799E0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236CF5"/>
    <w:multiLevelType w:val="hybridMultilevel"/>
    <w:tmpl w:val="57F85A0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1EDD37AA"/>
    <w:multiLevelType w:val="hybridMultilevel"/>
    <w:tmpl w:val="6F822FD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C60CB0"/>
    <w:multiLevelType w:val="hybridMultilevel"/>
    <w:tmpl w:val="E564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B2604AB"/>
    <w:multiLevelType w:val="hybridMultilevel"/>
    <w:tmpl w:val="CB68E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CD223A"/>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D460797"/>
    <w:multiLevelType w:val="hybridMultilevel"/>
    <w:tmpl w:val="D3E8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6341EA"/>
    <w:multiLevelType w:val="hybridMultilevel"/>
    <w:tmpl w:val="E4F29E3E"/>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9"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0C2487E"/>
    <w:multiLevelType w:val="hybridMultilevel"/>
    <w:tmpl w:val="B93CE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0F26409"/>
    <w:multiLevelType w:val="hybridMultilevel"/>
    <w:tmpl w:val="F6804CE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31B81987"/>
    <w:multiLevelType w:val="hybridMultilevel"/>
    <w:tmpl w:val="0BE4AE84"/>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1D56F90"/>
    <w:multiLevelType w:val="hybridMultilevel"/>
    <w:tmpl w:val="884C5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C431B4"/>
    <w:multiLevelType w:val="hybridMultilevel"/>
    <w:tmpl w:val="BC0EE6E0"/>
    <w:lvl w:ilvl="0" w:tplc="0809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15:restartNumberingAfterBreak="0">
    <w:nsid w:val="34794D67"/>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CF4CC4"/>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37273D"/>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DB347D"/>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FF034B"/>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145A8C"/>
    <w:multiLevelType w:val="hybridMultilevel"/>
    <w:tmpl w:val="EE6063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46E453BC"/>
    <w:multiLevelType w:val="hybridMultilevel"/>
    <w:tmpl w:val="1786D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A70755"/>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80651E3"/>
    <w:multiLevelType w:val="hybridMultilevel"/>
    <w:tmpl w:val="4B86D6E2"/>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95171D1"/>
    <w:multiLevelType w:val="hybridMultilevel"/>
    <w:tmpl w:val="7962015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F07A2D"/>
    <w:multiLevelType w:val="hybridMultilevel"/>
    <w:tmpl w:val="CBE6E360"/>
    <w:lvl w:ilvl="0" w:tplc="0809000F">
      <w:start w:val="1"/>
      <w:numFmt w:val="decimal"/>
      <w:lvlText w:val="%1."/>
      <w:lvlJc w:val="left"/>
      <w:pPr>
        <w:ind w:left="786" w:hanging="360"/>
      </w:pPr>
    </w:lvl>
    <w:lvl w:ilvl="1" w:tplc="08090003">
      <w:start w:val="1"/>
      <w:numFmt w:val="bullet"/>
      <w:lvlText w:val="o"/>
      <w:lvlJc w:val="left"/>
      <w:pPr>
        <w:ind w:left="1506" w:hanging="360"/>
      </w:pPr>
      <w:rPr>
        <w:rFonts w:ascii="Courier New" w:hAnsi="Courier New" w:cs="Courier New"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4E636A95"/>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F9E26DC"/>
    <w:multiLevelType w:val="hybridMultilevel"/>
    <w:tmpl w:val="9782C6C0"/>
    <w:lvl w:ilvl="0" w:tplc="C5BE8728">
      <w:start w:val="1"/>
      <w:numFmt w:val="decimal"/>
      <w:lvlText w:val="%1)"/>
      <w:lvlJc w:val="left"/>
      <w:pPr>
        <w:ind w:left="426"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1" w15:restartNumberingAfterBreak="0">
    <w:nsid w:val="54A2080E"/>
    <w:multiLevelType w:val="hybridMultilevel"/>
    <w:tmpl w:val="884C5C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5A651B24"/>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D5A1AB4"/>
    <w:multiLevelType w:val="hybridMultilevel"/>
    <w:tmpl w:val="20ACB58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4" w15:restartNumberingAfterBreak="0">
    <w:nsid w:val="658A3329"/>
    <w:multiLevelType w:val="hybridMultilevel"/>
    <w:tmpl w:val="DE6429B0"/>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5" w15:restartNumberingAfterBreak="0">
    <w:nsid w:val="669245B5"/>
    <w:multiLevelType w:val="hybridMultilevel"/>
    <w:tmpl w:val="E59E851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6"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15:restartNumberingAfterBreak="0">
    <w:nsid w:val="6ACF62D2"/>
    <w:multiLevelType w:val="hybridMultilevel"/>
    <w:tmpl w:val="EE6063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C202B3"/>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A901E5"/>
    <w:multiLevelType w:val="hybridMultilevel"/>
    <w:tmpl w:val="7ADEF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47E5173"/>
    <w:multiLevelType w:val="hybridMultilevel"/>
    <w:tmpl w:val="C7861172"/>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5A93671"/>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202609"/>
    <w:multiLevelType w:val="hybridMultilevel"/>
    <w:tmpl w:val="9CFC0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7F1AEC"/>
    <w:multiLevelType w:val="hybridMultilevel"/>
    <w:tmpl w:val="4B86D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7ED6380E"/>
    <w:multiLevelType w:val="hybridMultilevel"/>
    <w:tmpl w:val="59C08B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73861596">
    <w:abstractNumId w:val="4"/>
  </w:num>
  <w:num w:numId="2" w16cid:durableId="465394648">
    <w:abstractNumId w:val="10"/>
  </w:num>
  <w:num w:numId="3" w16cid:durableId="1271400062">
    <w:abstractNumId w:val="29"/>
  </w:num>
  <w:num w:numId="4" w16cid:durableId="1924947338">
    <w:abstractNumId w:val="66"/>
  </w:num>
  <w:num w:numId="5" w16cid:durableId="1909151550">
    <w:abstractNumId w:val="65"/>
  </w:num>
  <w:num w:numId="6" w16cid:durableId="1607423280">
    <w:abstractNumId w:val="42"/>
  </w:num>
  <w:num w:numId="7" w16cid:durableId="1893344143">
    <w:abstractNumId w:val="26"/>
  </w:num>
  <w:num w:numId="8" w16cid:durableId="800534053">
    <w:abstractNumId w:val="23"/>
  </w:num>
  <w:num w:numId="9" w16cid:durableId="606740266">
    <w:abstractNumId w:val="21"/>
  </w:num>
  <w:num w:numId="10" w16cid:durableId="535125160">
    <w:abstractNumId w:val="56"/>
  </w:num>
  <w:num w:numId="11" w16cid:durableId="597175176">
    <w:abstractNumId w:val="47"/>
  </w:num>
  <w:num w:numId="12" w16cid:durableId="1539584161">
    <w:abstractNumId w:val="39"/>
  </w:num>
  <w:num w:numId="13" w16cid:durableId="590042088">
    <w:abstractNumId w:val="64"/>
  </w:num>
  <w:num w:numId="14" w16cid:durableId="330137554">
    <w:abstractNumId w:val="17"/>
  </w:num>
  <w:num w:numId="15" w16cid:durableId="1748573442">
    <w:abstractNumId w:val="8"/>
  </w:num>
  <w:num w:numId="16" w16cid:durableId="83843920">
    <w:abstractNumId w:val="48"/>
  </w:num>
  <w:num w:numId="17" w16cid:durableId="143200565">
    <w:abstractNumId w:val="24"/>
  </w:num>
  <w:num w:numId="18" w16cid:durableId="1649899708">
    <w:abstractNumId w:val="59"/>
  </w:num>
  <w:num w:numId="19" w16cid:durableId="606697261">
    <w:abstractNumId w:val="27"/>
  </w:num>
  <w:num w:numId="20" w16cid:durableId="998538301">
    <w:abstractNumId w:val="62"/>
  </w:num>
  <w:num w:numId="21" w16cid:durableId="2047636644">
    <w:abstractNumId w:val="20"/>
  </w:num>
  <w:num w:numId="22" w16cid:durableId="133110588">
    <w:abstractNumId w:val="60"/>
  </w:num>
  <w:num w:numId="23" w16cid:durableId="2093114371">
    <w:abstractNumId w:val="19"/>
  </w:num>
  <w:num w:numId="24" w16cid:durableId="189879279">
    <w:abstractNumId w:val="11"/>
  </w:num>
  <w:num w:numId="25" w16cid:durableId="1047604747">
    <w:abstractNumId w:val="34"/>
  </w:num>
  <w:num w:numId="26" w16cid:durableId="647780073">
    <w:abstractNumId w:val="53"/>
  </w:num>
  <w:num w:numId="27" w16cid:durableId="1811747471">
    <w:abstractNumId w:val="14"/>
  </w:num>
  <w:num w:numId="28" w16cid:durableId="559902507">
    <w:abstractNumId w:val="55"/>
  </w:num>
  <w:num w:numId="29" w16cid:durableId="409429553">
    <w:abstractNumId w:val="18"/>
  </w:num>
  <w:num w:numId="30" w16cid:durableId="738865472">
    <w:abstractNumId w:val="22"/>
  </w:num>
  <w:num w:numId="31" w16cid:durableId="431246629">
    <w:abstractNumId w:val="46"/>
  </w:num>
  <w:num w:numId="32" w16cid:durableId="933243457">
    <w:abstractNumId w:val="9"/>
  </w:num>
  <w:num w:numId="33" w16cid:durableId="843402806">
    <w:abstractNumId w:val="67"/>
  </w:num>
  <w:num w:numId="34" w16cid:durableId="978412113">
    <w:abstractNumId w:val="43"/>
  </w:num>
  <w:num w:numId="35" w16cid:durableId="163670501">
    <w:abstractNumId w:val="30"/>
  </w:num>
  <w:num w:numId="36" w16cid:durableId="1234779805">
    <w:abstractNumId w:val="31"/>
  </w:num>
  <w:num w:numId="37" w16cid:durableId="910194953">
    <w:abstractNumId w:val="28"/>
  </w:num>
  <w:num w:numId="38" w16cid:durableId="656689095">
    <w:abstractNumId w:val="51"/>
  </w:num>
  <w:num w:numId="39" w16cid:durableId="1177966586">
    <w:abstractNumId w:val="33"/>
  </w:num>
  <w:num w:numId="40" w16cid:durableId="724373435">
    <w:abstractNumId w:val="12"/>
  </w:num>
  <w:num w:numId="41" w16cid:durableId="1852446889">
    <w:abstractNumId w:val="41"/>
  </w:num>
  <w:num w:numId="42" w16cid:durableId="1368140410">
    <w:abstractNumId w:val="57"/>
  </w:num>
  <w:num w:numId="43" w16cid:durableId="2057581272">
    <w:abstractNumId w:val="40"/>
  </w:num>
  <w:num w:numId="44" w16cid:durableId="480393305">
    <w:abstractNumId w:val="50"/>
  </w:num>
  <w:num w:numId="45" w16cid:durableId="554698820">
    <w:abstractNumId w:val="49"/>
  </w:num>
  <w:num w:numId="46" w16cid:durableId="252979497">
    <w:abstractNumId w:val="45"/>
  </w:num>
  <w:num w:numId="47" w16cid:durableId="1349796607">
    <w:abstractNumId w:val="36"/>
  </w:num>
  <w:num w:numId="48" w16cid:durableId="1250238636">
    <w:abstractNumId w:val="38"/>
  </w:num>
  <w:num w:numId="49" w16cid:durableId="1377584371">
    <w:abstractNumId w:val="16"/>
  </w:num>
  <w:num w:numId="50" w16cid:durableId="647855462">
    <w:abstractNumId w:val="15"/>
  </w:num>
  <w:num w:numId="51" w16cid:durableId="127940206">
    <w:abstractNumId w:val="13"/>
  </w:num>
  <w:num w:numId="52" w16cid:durableId="1281377573">
    <w:abstractNumId w:val="25"/>
  </w:num>
  <w:num w:numId="53" w16cid:durableId="1306005805">
    <w:abstractNumId w:val="58"/>
  </w:num>
  <w:num w:numId="54" w16cid:durableId="28916650">
    <w:abstractNumId w:val="44"/>
  </w:num>
  <w:num w:numId="55" w16cid:durableId="2147162529">
    <w:abstractNumId w:val="63"/>
  </w:num>
  <w:num w:numId="56" w16cid:durableId="1209494878">
    <w:abstractNumId w:val="61"/>
  </w:num>
  <w:num w:numId="57" w16cid:durableId="2000696630">
    <w:abstractNumId w:val="52"/>
  </w:num>
  <w:num w:numId="58" w16cid:durableId="1182085792">
    <w:abstractNumId w:val="54"/>
  </w:num>
  <w:num w:numId="59" w16cid:durableId="67771375">
    <w:abstractNumId w:val="37"/>
  </w:num>
  <w:num w:numId="60" w16cid:durableId="508494258">
    <w:abstractNumId w:val="35"/>
  </w:num>
  <w:num w:numId="61" w16cid:durableId="2088645012">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1E9D"/>
    <w:rsid w:val="00002229"/>
    <w:rsid w:val="000027BA"/>
    <w:rsid w:val="00004E1F"/>
    <w:rsid w:val="00004F00"/>
    <w:rsid w:val="0000706E"/>
    <w:rsid w:val="00010395"/>
    <w:rsid w:val="00010CE5"/>
    <w:rsid w:val="00010FC1"/>
    <w:rsid w:val="000120D3"/>
    <w:rsid w:val="00012BB4"/>
    <w:rsid w:val="0001605F"/>
    <w:rsid w:val="000169C2"/>
    <w:rsid w:val="00016B72"/>
    <w:rsid w:val="00016C76"/>
    <w:rsid w:val="00017112"/>
    <w:rsid w:val="00017AA1"/>
    <w:rsid w:val="00017FE9"/>
    <w:rsid w:val="00021A84"/>
    <w:rsid w:val="00021EA3"/>
    <w:rsid w:val="00022009"/>
    <w:rsid w:val="00022480"/>
    <w:rsid w:val="000258D0"/>
    <w:rsid w:val="00026DA7"/>
    <w:rsid w:val="00030165"/>
    <w:rsid w:val="0003100E"/>
    <w:rsid w:val="00031C89"/>
    <w:rsid w:val="00033A3C"/>
    <w:rsid w:val="00033B9D"/>
    <w:rsid w:val="00033E67"/>
    <w:rsid w:val="00034127"/>
    <w:rsid w:val="0003437B"/>
    <w:rsid w:val="00034B0D"/>
    <w:rsid w:val="0003534A"/>
    <w:rsid w:val="00035B4F"/>
    <w:rsid w:val="00035F0F"/>
    <w:rsid w:val="000360F8"/>
    <w:rsid w:val="00036C7B"/>
    <w:rsid w:val="000374A5"/>
    <w:rsid w:val="000374D3"/>
    <w:rsid w:val="00037C81"/>
    <w:rsid w:val="00042F60"/>
    <w:rsid w:val="00044214"/>
    <w:rsid w:val="00044D1F"/>
    <w:rsid w:val="000451DF"/>
    <w:rsid w:val="0004630A"/>
    <w:rsid w:val="00046479"/>
    <w:rsid w:val="00050BE2"/>
    <w:rsid w:val="00054426"/>
    <w:rsid w:val="0005462C"/>
    <w:rsid w:val="00056080"/>
    <w:rsid w:val="00056630"/>
    <w:rsid w:val="00056DE9"/>
    <w:rsid w:val="000570A1"/>
    <w:rsid w:val="00057782"/>
    <w:rsid w:val="00060CE8"/>
    <w:rsid w:val="0006111F"/>
    <w:rsid w:val="0006297B"/>
    <w:rsid w:val="00063014"/>
    <w:rsid w:val="00065579"/>
    <w:rsid w:val="00065E05"/>
    <w:rsid w:val="00066351"/>
    <w:rsid w:val="00066D74"/>
    <w:rsid w:val="00067A38"/>
    <w:rsid w:val="00070AEA"/>
    <w:rsid w:val="00073C9E"/>
    <w:rsid w:val="00073E16"/>
    <w:rsid w:val="00074531"/>
    <w:rsid w:val="0007505E"/>
    <w:rsid w:val="00076AC9"/>
    <w:rsid w:val="00077AEB"/>
    <w:rsid w:val="00080D91"/>
    <w:rsid w:val="00081F41"/>
    <w:rsid w:val="00083FC4"/>
    <w:rsid w:val="00086EB5"/>
    <w:rsid w:val="00090551"/>
    <w:rsid w:val="0009204E"/>
    <w:rsid w:val="00092B24"/>
    <w:rsid w:val="00092E59"/>
    <w:rsid w:val="00093155"/>
    <w:rsid w:val="00093A03"/>
    <w:rsid w:val="00094D70"/>
    <w:rsid w:val="0009623A"/>
    <w:rsid w:val="000969C3"/>
    <w:rsid w:val="00097FAC"/>
    <w:rsid w:val="000A06AD"/>
    <w:rsid w:val="000A1656"/>
    <w:rsid w:val="000A32E6"/>
    <w:rsid w:val="000A3989"/>
    <w:rsid w:val="000A3F2F"/>
    <w:rsid w:val="000A4B12"/>
    <w:rsid w:val="000A51C1"/>
    <w:rsid w:val="000A60CF"/>
    <w:rsid w:val="000A6482"/>
    <w:rsid w:val="000A6580"/>
    <w:rsid w:val="000A6CEB"/>
    <w:rsid w:val="000A7280"/>
    <w:rsid w:val="000A7326"/>
    <w:rsid w:val="000A7467"/>
    <w:rsid w:val="000A7B14"/>
    <w:rsid w:val="000B070A"/>
    <w:rsid w:val="000B0C6E"/>
    <w:rsid w:val="000B0EF4"/>
    <w:rsid w:val="000B1BBD"/>
    <w:rsid w:val="000B2323"/>
    <w:rsid w:val="000B3498"/>
    <w:rsid w:val="000B34F0"/>
    <w:rsid w:val="000B4440"/>
    <w:rsid w:val="000B446A"/>
    <w:rsid w:val="000B56DC"/>
    <w:rsid w:val="000B589F"/>
    <w:rsid w:val="000B593B"/>
    <w:rsid w:val="000B615A"/>
    <w:rsid w:val="000B65EB"/>
    <w:rsid w:val="000B6A2C"/>
    <w:rsid w:val="000B710A"/>
    <w:rsid w:val="000C0A91"/>
    <w:rsid w:val="000C0B0B"/>
    <w:rsid w:val="000C0E21"/>
    <w:rsid w:val="000C42F9"/>
    <w:rsid w:val="000C482D"/>
    <w:rsid w:val="000D11B7"/>
    <w:rsid w:val="000D11D9"/>
    <w:rsid w:val="000D17F5"/>
    <w:rsid w:val="000D21F1"/>
    <w:rsid w:val="000D2A26"/>
    <w:rsid w:val="000D2F2A"/>
    <w:rsid w:val="000D3747"/>
    <w:rsid w:val="000D3DCE"/>
    <w:rsid w:val="000D70C8"/>
    <w:rsid w:val="000D7978"/>
    <w:rsid w:val="000D7A86"/>
    <w:rsid w:val="000E0323"/>
    <w:rsid w:val="000E0C00"/>
    <w:rsid w:val="000E1B3F"/>
    <w:rsid w:val="000E5754"/>
    <w:rsid w:val="000E6F27"/>
    <w:rsid w:val="000E7014"/>
    <w:rsid w:val="000E76A9"/>
    <w:rsid w:val="000E76BC"/>
    <w:rsid w:val="000E79C7"/>
    <w:rsid w:val="000E7B22"/>
    <w:rsid w:val="000F2086"/>
    <w:rsid w:val="000F2309"/>
    <w:rsid w:val="000F2A7F"/>
    <w:rsid w:val="000F30A3"/>
    <w:rsid w:val="000F32D6"/>
    <w:rsid w:val="000F5B56"/>
    <w:rsid w:val="000F6102"/>
    <w:rsid w:val="000F6761"/>
    <w:rsid w:val="000F6966"/>
    <w:rsid w:val="000F6EE3"/>
    <w:rsid w:val="00100558"/>
    <w:rsid w:val="00100C55"/>
    <w:rsid w:val="001022A2"/>
    <w:rsid w:val="00103392"/>
    <w:rsid w:val="0010342F"/>
    <w:rsid w:val="00104861"/>
    <w:rsid w:val="001058B1"/>
    <w:rsid w:val="00105C78"/>
    <w:rsid w:val="0010791D"/>
    <w:rsid w:val="00107AC1"/>
    <w:rsid w:val="0011236D"/>
    <w:rsid w:val="0011284D"/>
    <w:rsid w:val="001135E6"/>
    <w:rsid w:val="00114E68"/>
    <w:rsid w:val="00115537"/>
    <w:rsid w:val="00115E7E"/>
    <w:rsid w:val="001174F1"/>
    <w:rsid w:val="001207F9"/>
    <w:rsid w:val="001209A5"/>
    <w:rsid w:val="00121B80"/>
    <w:rsid w:val="0012236D"/>
    <w:rsid w:val="00122D08"/>
    <w:rsid w:val="0012358A"/>
    <w:rsid w:val="00123E55"/>
    <w:rsid w:val="00124A4C"/>
    <w:rsid w:val="00124E03"/>
    <w:rsid w:val="00125595"/>
    <w:rsid w:val="0012601F"/>
    <w:rsid w:val="001275A8"/>
    <w:rsid w:val="00132251"/>
    <w:rsid w:val="00133756"/>
    <w:rsid w:val="00133922"/>
    <w:rsid w:val="00135441"/>
    <w:rsid w:val="00136DEF"/>
    <w:rsid w:val="00136FED"/>
    <w:rsid w:val="00137092"/>
    <w:rsid w:val="001375B9"/>
    <w:rsid w:val="00140A6B"/>
    <w:rsid w:val="00140DA6"/>
    <w:rsid w:val="00140E7B"/>
    <w:rsid w:val="001420A1"/>
    <w:rsid w:val="0014319D"/>
    <w:rsid w:val="00144288"/>
    <w:rsid w:val="00144545"/>
    <w:rsid w:val="001445E0"/>
    <w:rsid w:val="00145EC7"/>
    <w:rsid w:val="00146C30"/>
    <w:rsid w:val="001471A0"/>
    <w:rsid w:val="001503C7"/>
    <w:rsid w:val="00152127"/>
    <w:rsid w:val="00152150"/>
    <w:rsid w:val="00152CB6"/>
    <w:rsid w:val="001539B1"/>
    <w:rsid w:val="00153EAC"/>
    <w:rsid w:val="00155283"/>
    <w:rsid w:val="00156721"/>
    <w:rsid w:val="00156CFF"/>
    <w:rsid w:val="00161980"/>
    <w:rsid w:val="00161DB7"/>
    <w:rsid w:val="001639BA"/>
    <w:rsid w:val="00164268"/>
    <w:rsid w:val="001643FC"/>
    <w:rsid w:val="00166530"/>
    <w:rsid w:val="00167CB4"/>
    <w:rsid w:val="00171382"/>
    <w:rsid w:val="00172352"/>
    <w:rsid w:val="00172D1F"/>
    <w:rsid w:val="00174023"/>
    <w:rsid w:val="00174415"/>
    <w:rsid w:val="00174A11"/>
    <w:rsid w:val="00176B42"/>
    <w:rsid w:val="00176C09"/>
    <w:rsid w:val="00177CB3"/>
    <w:rsid w:val="001806F7"/>
    <w:rsid w:val="001808D0"/>
    <w:rsid w:val="001808D8"/>
    <w:rsid w:val="00181C81"/>
    <w:rsid w:val="00181E9D"/>
    <w:rsid w:val="001823B4"/>
    <w:rsid w:val="00182710"/>
    <w:rsid w:val="00183C6B"/>
    <w:rsid w:val="00185189"/>
    <w:rsid w:val="00185354"/>
    <w:rsid w:val="00186767"/>
    <w:rsid w:val="00187B74"/>
    <w:rsid w:val="00190C4D"/>
    <w:rsid w:val="00192A2C"/>
    <w:rsid w:val="0019350E"/>
    <w:rsid w:val="001935C0"/>
    <w:rsid w:val="00194397"/>
    <w:rsid w:val="00194D50"/>
    <w:rsid w:val="00196176"/>
    <w:rsid w:val="00197164"/>
    <w:rsid w:val="001A1B54"/>
    <w:rsid w:val="001A24AF"/>
    <w:rsid w:val="001A33FE"/>
    <w:rsid w:val="001A3D9B"/>
    <w:rsid w:val="001A42C6"/>
    <w:rsid w:val="001A433A"/>
    <w:rsid w:val="001A4810"/>
    <w:rsid w:val="001A532A"/>
    <w:rsid w:val="001A5581"/>
    <w:rsid w:val="001A5AD2"/>
    <w:rsid w:val="001A5C51"/>
    <w:rsid w:val="001A65B9"/>
    <w:rsid w:val="001B2619"/>
    <w:rsid w:val="001B2D63"/>
    <w:rsid w:val="001B327D"/>
    <w:rsid w:val="001B3563"/>
    <w:rsid w:val="001B3DC5"/>
    <w:rsid w:val="001B49AA"/>
    <w:rsid w:val="001B5186"/>
    <w:rsid w:val="001B6001"/>
    <w:rsid w:val="001B77B4"/>
    <w:rsid w:val="001B7F66"/>
    <w:rsid w:val="001C0A56"/>
    <w:rsid w:val="001C0B4B"/>
    <w:rsid w:val="001C13DB"/>
    <w:rsid w:val="001C1F2C"/>
    <w:rsid w:val="001C27A8"/>
    <w:rsid w:val="001C6B6D"/>
    <w:rsid w:val="001C717D"/>
    <w:rsid w:val="001D11EC"/>
    <w:rsid w:val="001D1CD9"/>
    <w:rsid w:val="001D22E7"/>
    <w:rsid w:val="001D2710"/>
    <w:rsid w:val="001D3E00"/>
    <w:rsid w:val="001D43B6"/>
    <w:rsid w:val="001D7E87"/>
    <w:rsid w:val="001E02EB"/>
    <w:rsid w:val="001E0B90"/>
    <w:rsid w:val="001E0FE5"/>
    <w:rsid w:val="001E10ED"/>
    <w:rsid w:val="001E19F3"/>
    <w:rsid w:val="001E3075"/>
    <w:rsid w:val="001E510E"/>
    <w:rsid w:val="001E5CFA"/>
    <w:rsid w:val="001E669B"/>
    <w:rsid w:val="001E6CAA"/>
    <w:rsid w:val="001E736E"/>
    <w:rsid w:val="001E7FB4"/>
    <w:rsid w:val="001F01CF"/>
    <w:rsid w:val="001F06A5"/>
    <w:rsid w:val="001F06CF"/>
    <w:rsid w:val="001F0EEA"/>
    <w:rsid w:val="001F25CC"/>
    <w:rsid w:val="001F3CD5"/>
    <w:rsid w:val="001F5850"/>
    <w:rsid w:val="001F6031"/>
    <w:rsid w:val="001F6B25"/>
    <w:rsid w:val="002016ED"/>
    <w:rsid w:val="00201EBA"/>
    <w:rsid w:val="00202169"/>
    <w:rsid w:val="00202D8C"/>
    <w:rsid w:val="00204D5F"/>
    <w:rsid w:val="002061F9"/>
    <w:rsid w:val="00206813"/>
    <w:rsid w:val="00207C2A"/>
    <w:rsid w:val="00207FB5"/>
    <w:rsid w:val="00210A19"/>
    <w:rsid w:val="00211351"/>
    <w:rsid w:val="00211EF6"/>
    <w:rsid w:val="00214041"/>
    <w:rsid w:val="002179BA"/>
    <w:rsid w:val="00217CF5"/>
    <w:rsid w:val="00220C0F"/>
    <w:rsid w:val="00220CFE"/>
    <w:rsid w:val="00221272"/>
    <w:rsid w:val="00221684"/>
    <w:rsid w:val="00221AAD"/>
    <w:rsid w:val="00221CD1"/>
    <w:rsid w:val="00224373"/>
    <w:rsid w:val="0022482C"/>
    <w:rsid w:val="002252B6"/>
    <w:rsid w:val="0022627D"/>
    <w:rsid w:val="002307FD"/>
    <w:rsid w:val="00232E3E"/>
    <w:rsid w:val="00232E97"/>
    <w:rsid w:val="0023473E"/>
    <w:rsid w:val="00234DB3"/>
    <w:rsid w:val="0023535C"/>
    <w:rsid w:val="0023555D"/>
    <w:rsid w:val="00236DB0"/>
    <w:rsid w:val="0023792B"/>
    <w:rsid w:val="00242B79"/>
    <w:rsid w:val="00244941"/>
    <w:rsid w:val="002449EA"/>
    <w:rsid w:val="00244A91"/>
    <w:rsid w:val="002455D0"/>
    <w:rsid w:val="00245A9B"/>
    <w:rsid w:val="002464D4"/>
    <w:rsid w:val="002469D5"/>
    <w:rsid w:val="00246A9E"/>
    <w:rsid w:val="00247A6A"/>
    <w:rsid w:val="00250F97"/>
    <w:rsid w:val="00251909"/>
    <w:rsid w:val="00252AEF"/>
    <w:rsid w:val="002549D9"/>
    <w:rsid w:val="002568FA"/>
    <w:rsid w:val="00256A13"/>
    <w:rsid w:val="002601B3"/>
    <w:rsid w:val="00260D01"/>
    <w:rsid w:val="0026173C"/>
    <w:rsid w:val="002623C8"/>
    <w:rsid w:val="00262526"/>
    <w:rsid w:val="00262676"/>
    <w:rsid w:val="0026466B"/>
    <w:rsid w:val="00265064"/>
    <w:rsid w:val="00265101"/>
    <w:rsid w:val="0026523A"/>
    <w:rsid w:val="002664D6"/>
    <w:rsid w:val="0026708B"/>
    <w:rsid w:val="00267531"/>
    <w:rsid w:val="00271DA7"/>
    <w:rsid w:val="00271FA6"/>
    <w:rsid w:val="002724E0"/>
    <w:rsid w:val="00272935"/>
    <w:rsid w:val="0027304C"/>
    <w:rsid w:val="002733DD"/>
    <w:rsid w:val="002735BB"/>
    <w:rsid w:val="002737FC"/>
    <w:rsid w:val="00273E0B"/>
    <w:rsid w:val="00274B32"/>
    <w:rsid w:val="00275033"/>
    <w:rsid w:val="002760E2"/>
    <w:rsid w:val="002778D8"/>
    <w:rsid w:val="002827EF"/>
    <w:rsid w:val="00282AD9"/>
    <w:rsid w:val="00283256"/>
    <w:rsid w:val="00284C92"/>
    <w:rsid w:val="00286B22"/>
    <w:rsid w:val="00286BAB"/>
    <w:rsid w:val="00287532"/>
    <w:rsid w:val="0029081D"/>
    <w:rsid w:val="002912ED"/>
    <w:rsid w:val="00291B30"/>
    <w:rsid w:val="00293FF4"/>
    <w:rsid w:val="002A0E25"/>
    <w:rsid w:val="002A11D8"/>
    <w:rsid w:val="002A277E"/>
    <w:rsid w:val="002A2CE5"/>
    <w:rsid w:val="002A3668"/>
    <w:rsid w:val="002A392B"/>
    <w:rsid w:val="002A3A7A"/>
    <w:rsid w:val="002A45F6"/>
    <w:rsid w:val="002A484F"/>
    <w:rsid w:val="002A4AB9"/>
    <w:rsid w:val="002A4B87"/>
    <w:rsid w:val="002A4C77"/>
    <w:rsid w:val="002A5177"/>
    <w:rsid w:val="002A5415"/>
    <w:rsid w:val="002A548F"/>
    <w:rsid w:val="002A55DF"/>
    <w:rsid w:val="002A5678"/>
    <w:rsid w:val="002A5A67"/>
    <w:rsid w:val="002A69D3"/>
    <w:rsid w:val="002A7857"/>
    <w:rsid w:val="002B059D"/>
    <w:rsid w:val="002B0A5D"/>
    <w:rsid w:val="002B1011"/>
    <w:rsid w:val="002B17A9"/>
    <w:rsid w:val="002B18B5"/>
    <w:rsid w:val="002B1B40"/>
    <w:rsid w:val="002B2D41"/>
    <w:rsid w:val="002B3353"/>
    <w:rsid w:val="002B6277"/>
    <w:rsid w:val="002B77F3"/>
    <w:rsid w:val="002C0394"/>
    <w:rsid w:val="002C1551"/>
    <w:rsid w:val="002C1D3E"/>
    <w:rsid w:val="002C1FF0"/>
    <w:rsid w:val="002C290D"/>
    <w:rsid w:val="002C29A3"/>
    <w:rsid w:val="002C456B"/>
    <w:rsid w:val="002C4803"/>
    <w:rsid w:val="002C61EC"/>
    <w:rsid w:val="002C625B"/>
    <w:rsid w:val="002D0A90"/>
    <w:rsid w:val="002D2896"/>
    <w:rsid w:val="002D32F4"/>
    <w:rsid w:val="002D39CD"/>
    <w:rsid w:val="002D541C"/>
    <w:rsid w:val="002D6E10"/>
    <w:rsid w:val="002D727B"/>
    <w:rsid w:val="002E008D"/>
    <w:rsid w:val="002E04A3"/>
    <w:rsid w:val="002E196A"/>
    <w:rsid w:val="002E3005"/>
    <w:rsid w:val="002E32CF"/>
    <w:rsid w:val="002E49C0"/>
    <w:rsid w:val="002E53EB"/>
    <w:rsid w:val="002E5432"/>
    <w:rsid w:val="002E57E2"/>
    <w:rsid w:val="002E5A57"/>
    <w:rsid w:val="002E5CCF"/>
    <w:rsid w:val="002E7409"/>
    <w:rsid w:val="002E77D7"/>
    <w:rsid w:val="002F15FE"/>
    <w:rsid w:val="002F2133"/>
    <w:rsid w:val="002F2A5C"/>
    <w:rsid w:val="002F3E5F"/>
    <w:rsid w:val="002F3F9D"/>
    <w:rsid w:val="002F4794"/>
    <w:rsid w:val="002F5A20"/>
    <w:rsid w:val="002F63D5"/>
    <w:rsid w:val="002F7EB1"/>
    <w:rsid w:val="003011B1"/>
    <w:rsid w:val="00303835"/>
    <w:rsid w:val="00304701"/>
    <w:rsid w:val="00305BCA"/>
    <w:rsid w:val="00306CD9"/>
    <w:rsid w:val="00306F48"/>
    <w:rsid w:val="00310298"/>
    <w:rsid w:val="00310B3F"/>
    <w:rsid w:val="00310CCB"/>
    <w:rsid w:val="00311C8C"/>
    <w:rsid w:val="00312198"/>
    <w:rsid w:val="00312DA3"/>
    <w:rsid w:val="00315263"/>
    <w:rsid w:val="00316C79"/>
    <w:rsid w:val="003209BD"/>
    <w:rsid w:val="0032373F"/>
    <w:rsid w:val="00324485"/>
    <w:rsid w:val="003256ED"/>
    <w:rsid w:val="00325801"/>
    <w:rsid w:val="0032682E"/>
    <w:rsid w:val="0032694B"/>
    <w:rsid w:val="00326AB7"/>
    <w:rsid w:val="00330428"/>
    <w:rsid w:val="003310F5"/>
    <w:rsid w:val="003336AC"/>
    <w:rsid w:val="00333AF7"/>
    <w:rsid w:val="0033436F"/>
    <w:rsid w:val="00334B12"/>
    <w:rsid w:val="003366AD"/>
    <w:rsid w:val="00336710"/>
    <w:rsid w:val="003373D8"/>
    <w:rsid w:val="00337A5A"/>
    <w:rsid w:val="00340193"/>
    <w:rsid w:val="0034062E"/>
    <w:rsid w:val="00341BD9"/>
    <w:rsid w:val="00343CC2"/>
    <w:rsid w:val="003441D2"/>
    <w:rsid w:val="003446B6"/>
    <w:rsid w:val="00347BB5"/>
    <w:rsid w:val="0035274B"/>
    <w:rsid w:val="00352BE6"/>
    <w:rsid w:val="0035576A"/>
    <w:rsid w:val="00357A5E"/>
    <w:rsid w:val="00360138"/>
    <w:rsid w:val="00360F1C"/>
    <w:rsid w:val="003623AA"/>
    <w:rsid w:val="00363199"/>
    <w:rsid w:val="00363633"/>
    <w:rsid w:val="00364A32"/>
    <w:rsid w:val="003666A5"/>
    <w:rsid w:val="0036698F"/>
    <w:rsid w:val="00371253"/>
    <w:rsid w:val="0037131A"/>
    <w:rsid w:val="003716F7"/>
    <w:rsid w:val="00372BDD"/>
    <w:rsid w:val="003749EF"/>
    <w:rsid w:val="003759AC"/>
    <w:rsid w:val="00375F61"/>
    <w:rsid w:val="003800F6"/>
    <w:rsid w:val="00381507"/>
    <w:rsid w:val="0038161F"/>
    <w:rsid w:val="003821E5"/>
    <w:rsid w:val="00382BA3"/>
    <w:rsid w:val="003833FD"/>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5905"/>
    <w:rsid w:val="003966D8"/>
    <w:rsid w:val="003A046B"/>
    <w:rsid w:val="003A0513"/>
    <w:rsid w:val="003A1171"/>
    <w:rsid w:val="003A402B"/>
    <w:rsid w:val="003A4FB0"/>
    <w:rsid w:val="003A7E5E"/>
    <w:rsid w:val="003B3FB9"/>
    <w:rsid w:val="003B41FA"/>
    <w:rsid w:val="003B43AD"/>
    <w:rsid w:val="003B4AEC"/>
    <w:rsid w:val="003B51A8"/>
    <w:rsid w:val="003C0BD1"/>
    <w:rsid w:val="003C1068"/>
    <w:rsid w:val="003C2A29"/>
    <w:rsid w:val="003C447B"/>
    <w:rsid w:val="003C59BF"/>
    <w:rsid w:val="003C5F48"/>
    <w:rsid w:val="003C6076"/>
    <w:rsid w:val="003C6086"/>
    <w:rsid w:val="003C6308"/>
    <w:rsid w:val="003C6667"/>
    <w:rsid w:val="003C78F2"/>
    <w:rsid w:val="003C7ED6"/>
    <w:rsid w:val="003D1BFC"/>
    <w:rsid w:val="003D1C03"/>
    <w:rsid w:val="003D42FE"/>
    <w:rsid w:val="003D4CE2"/>
    <w:rsid w:val="003D7721"/>
    <w:rsid w:val="003E2821"/>
    <w:rsid w:val="003E39DA"/>
    <w:rsid w:val="003E4419"/>
    <w:rsid w:val="003E4E69"/>
    <w:rsid w:val="003E5120"/>
    <w:rsid w:val="003E51C3"/>
    <w:rsid w:val="003E5596"/>
    <w:rsid w:val="003E5D1C"/>
    <w:rsid w:val="003E770E"/>
    <w:rsid w:val="003E78A5"/>
    <w:rsid w:val="003E7B9C"/>
    <w:rsid w:val="003F09DD"/>
    <w:rsid w:val="003F1B47"/>
    <w:rsid w:val="003F24F8"/>
    <w:rsid w:val="003F2EEF"/>
    <w:rsid w:val="003F43E4"/>
    <w:rsid w:val="003F6067"/>
    <w:rsid w:val="003F6789"/>
    <w:rsid w:val="003F6CD7"/>
    <w:rsid w:val="003F7055"/>
    <w:rsid w:val="003F7520"/>
    <w:rsid w:val="003F76D5"/>
    <w:rsid w:val="003F7DE4"/>
    <w:rsid w:val="0040251C"/>
    <w:rsid w:val="00403922"/>
    <w:rsid w:val="00405F58"/>
    <w:rsid w:val="004065F0"/>
    <w:rsid w:val="00410E2A"/>
    <w:rsid w:val="00411D36"/>
    <w:rsid w:val="004124EF"/>
    <w:rsid w:val="00413F93"/>
    <w:rsid w:val="004148D6"/>
    <w:rsid w:val="0042019A"/>
    <w:rsid w:val="00421A02"/>
    <w:rsid w:val="00421BF9"/>
    <w:rsid w:val="0042282C"/>
    <w:rsid w:val="00422BB0"/>
    <w:rsid w:val="00424E0B"/>
    <w:rsid w:val="0042548B"/>
    <w:rsid w:val="00425FCF"/>
    <w:rsid w:val="00426E9F"/>
    <w:rsid w:val="004275C9"/>
    <w:rsid w:val="0043020F"/>
    <w:rsid w:val="00430426"/>
    <w:rsid w:val="0043042A"/>
    <w:rsid w:val="00430D13"/>
    <w:rsid w:val="004322EF"/>
    <w:rsid w:val="00432386"/>
    <w:rsid w:val="00433290"/>
    <w:rsid w:val="00433730"/>
    <w:rsid w:val="00434DBC"/>
    <w:rsid w:val="004352DF"/>
    <w:rsid w:val="00436B61"/>
    <w:rsid w:val="004372CC"/>
    <w:rsid w:val="00440615"/>
    <w:rsid w:val="00440E2C"/>
    <w:rsid w:val="004413DA"/>
    <w:rsid w:val="00444AFD"/>
    <w:rsid w:val="00445149"/>
    <w:rsid w:val="00445A2B"/>
    <w:rsid w:val="004470E4"/>
    <w:rsid w:val="004473CF"/>
    <w:rsid w:val="00447A81"/>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4839"/>
    <w:rsid w:val="004867B5"/>
    <w:rsid w:val="00487838"/>
    <w:rsid w:val="0049018A"/>
    <w:rsid w:val="00491673"/>
    <w:rsid w:val="00491E37"/>
    <w:rsid w:val="004923F7"/>
    <w:rsid w:val="004936AD"/>
    <w:rsid w:val="00493A09"/>
    <w:rsid w:val="00493DC2"/>
    <w:rsid w:val="00494E1F"/>
    <w:rsid w:val="0049515D"/>
    <w:rsid w:val="00495F57"/>
    <w:rsid w:val="00496481"/>
    <w:rsid w:val="00496D18"/>
    <w:rsid w:val="00497CBA"/>
    <w:rsid w:val="004A0E87"/>
    <w:rsid w:val="004A1A10"/>
    <w:rsid w:val="004A2EBE"/>
    <w:rsid w:val="004A38EA"/>
    <w:rsid w:val="004A4923"/>
    <w:rsid w:val="004A4FC3"/>
    <w:rsid w:val="004A54E8"/>
    <w:rsid w:val="004A5553"/>
    <w:rsid w:val="004A738D"/>
    <w:rsid w:val="004A7BBD"/>
    <w:rsid w:val="004A7C9C"/>
    <w:rsid w:val="004B0773"/>
    <w:rsid w:val="004B0F07"/>
    <w:rsid w:val="004B1223"/>
    <w:rsid w:val="004B1F0A"/>
    <w:rsid w:val="004B262C"/>
    <w:rsid w:val="004B3197"/>
    <w:rsid w:val="004B40A3"/>
    <w:rsid w:val="004B57C6"/>
    <w:rsid w:val="004B5EDF"/>
    <w:rsid w:val="004B6F49"/>
    <w:rsid w:val="004B74ED"/>
    <w:rsid w:val="004B7ACC"/>
    <w:rsid w:val="004B7F06"/>
    <w:rsid w:val="004C2C0A"/>
    <w:rsid w:val="004C2C25"/>
    <w:rsid w:val="004C2E8D"/>
    <w:rsid w:val="004C612F"/>
    <w:rsid w:val="004C6F17"/>
    <w:rsid w:val="004D08DF"/>
    <w:rsid w:val="004D1A9E"/>
    <w:rsid w:val="004D44CF"/>
    <w:rsid w:val="004D4B56"/>
    <w:rsid w:val="004D6B72"/>
    <w:rsid w:val="004E075E"/>
    <w:rsid w:val="004E1282"/>
    <w:rsid w:val="004E13C6"/>
    <w:rsid w:val="004E2D77"/>
    <w:rsid w:val="004E34E3"/>
    <w:rsid w:val="004E62BA"/>
    <w:rsid w:val="004F098A"/>
    <w:rsid w:val="004F1681"/>
    <w:rsid w:val="004F28CA"/>
    <w:rsid w:val="004F2C0D"/>
    <w:rsid w:val="004F30F5"/>
    <w:rsid w:val="004F31C1"/>
    <w:rsid w:val="004F4916"/>
    <w:rsid w:val="004F5FC7"/>
    <w:rsid w:val="00501E07"/>
    <w:rsid w:val="00502692"/>
    <w:rsid w:val="00503184"/>
    <w:rsid w:val="00503298"/>
    <w:rsid w:val="00504A59"/>
    <w:rsid w:val="00504D72"/>
    <w:rsid w:val="00505974"/>
    <w:rsid w:val="005059F1"/>
    <w:rsid w:val="005075C9"/>
    <w:rsid w:val="00507E6B"/>
    <w:rsid w:val="00510602"/>
    <w:rsid w:val="00510891"/>
    <w:rsid w:val="00511B65"/>
    <w:rsid w:val="0051333D"/>
    <w:rsid w:val="0051382C"/>
    <w:rsid w:val="005145B6"/>
    <w:rsid w:val="00514F56"/>
    <w:rsid w:val="005155DC"/>
    <w:rsid w:val="005160D2"/>
    <w:rsid w:val="005178FA"/>
    <w:rsid w:val="00517CB5"/>
    <w:rsid w:val="00520731"/>
    <w:rsid w:val="00521C62"/>
    <w:rsid w:val="00522B19"/>
    <w:rsid w:val="005232C9"/>
    <w:rsid w:val="00523E29"/>
    <w:rsid w:val="00524E97"/>
    <w:rsid w:val="00532452"/>
    <w:rsid w:val="00534AFE"/>
    <w:rsid w:val="005368DC"/>
    <w:rsid w:val="00536FB8"/>
    <w:rsid w:val="00537114"/>
    <w:rsid w:val="00537655"/>
    <w:rsid w:val="00537808"/>
    <w:rsid w:val="0054019F"/>
    <w:rsid w:val="00540A42"/>
    <w:rsid w:val="00540D21"/>
    <w:rsid w:val="00540DC6"/>
    <w:rsid w:val="00540E26"/>
    <w:rsid w:val="00542F8D"/>
    <w:rsid w:val="00543F87"/>
    <w:rsid w:val="005456CB"/>
    <w:rsid w:val="005467DB"/>
    <w:rsid w:val="00550D52"/>
    <w:rsid w:val="0055238E"/>
    <w:rsid w:val="00553D6C"/>
    <w:rsid w:val="0055449E"/>
    <w:rsid w:val="00555085"/>
    <w:rsid w:val="005550D1"/>
    <w:rsid w:val="005557BA"/>
    <w:rsid w:val="005558ED"/>
    <w:rsid w:val="00555D1D"/>
    <w:rsid w:val="00556DFC"/>
    <w:rsid w:val="00560300"/>
    <w:rsid w:val="00560D8F"/>
    <w:rsid w:val="00561D94"/>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56FC"/>
    <w:rsid w:val="00577136"/>
    <w:rsid w:val="0057771B"/>
    <w:rsid w:val="00582ED5"/>
    <w:rsid w:val="005835BA"/>
    <w:rsid w:val="005840AA"/>
    <w:rsid w:val="005843F9"/>
    <w:rsid w:val="00584E99"/>
    <w:rsid w:val="00585B6E"/>
    <w:rsid w:val="00585D94"/>
    <w:rsid w:val="005871AE"/>
    <w:rsid w:val="005874B1"/>
    <w:rsid w:val="00587777"/>
    <w:rsid w:val="00593193"/>
    <w:rsid w:val="00593E2B"/>
    <w:rsid w:val="00594F25"/>
    <w:rsid w:val="005961FB"/>
    <w:rsid w:val="0059744B"/>
    <w:rsid w:val="0059792C"/>
    <w:rsid w:val="00597E0F"/>
    <w:rsid w:val="005A00DA"/>
    <w:rsid w:val="005A12D3"/>
    <w:rsid w:val="005A15E2"/>
    <w:rsid w:val="005A3EC4"/>
    <w:rsid w:val="005A4DE8"/>
    <w:rsid w:val="005A4E26"/>
    <w:rsid w:val="005A50F1"/>
    <w:rsid w:val="005A5984"/>
    <w:rsid w:val="005A5CA4"/>
    <w:rsid w:val="005B08D3"/>
    <w:rsid w:val="005B0D48"/>
    <w:rsid w:val="005B0EAD"/>
    <w:rsid w:val="005B1235"/>
    <w:rsid w:val="005B13FC"/>
    <w:rsid w:val="005B16E0"/>
    <w:rsid w:val="005B26E2"/>
    <w:rsid w:val="005B4EE5"/>
    <w:rsid w:val="005B547F"/>
    <w:rsid w:val="005B5E09"/>
    <w:rsid w:val="005C065B"/>
    <w:rsid w:val="005C07DB"/>
    <w:rsid w:val="005C3822"/>
    <w:rsid w:val="005C504C"/>
    <w:rsid w:val="005C6056"/>
    <w:rsid w:val="005C79CB"/>
    <w:rsid w:val="005C7AC9"/>
    <w:rsid w:val="005D0707"/>
    <w:rsid w:val="005D1B6B"/>
    <w:rsid w:val="005D21E8"/>
    <w:rsid w:val="005D30D3"/>
    <w:rsid w:val="005D3290"/>
    <w:rsid w:val="005D4640"/>
    <w:rsid w:val="005D471E"/>
    <w:rsid w:val="005D710A"/>
    <w:rsid w:val="005D724C"/>
    <w:rsid w:val="005E01C6"/>
    <w:rsid w:val="005E04E6"/>
    <w:rsid w:val="005E14D2"/>
    <w:rsid w:val="005E1505"/>
    <w:rsid w:val="005E1F82"/>
    <w:rsid w:val="005E3116"/>
    <w:rsid w:val="005E41E4"/>
    <w:rsid w:val="005E44AA"/>
    <w:rsid w:val="005E61C7"/>
    <w:rsid w:val="005E6645"/>
    <w:rsid w:val="005E669F"/>
    <w:rsid w:val="005E693B"/>
    <w:rsid w:val="005E7A4A"/>
    <w:rsid w:val="005F04BA"/>
    <w:rsid w:val="005F0A53"/>
    <w:rsid w:val="005F11A1"/>
    <w:rsid w:val="005F270D"/>
    <w:rsid w:val="005F2795"/>
    <w:rsid w:val="005F3B64"/>
    <w:rsid w:val="005F3F34"/>
    <w:rsid w:val="005F522B"/>
    <w:rsid w:val="006007F9"/>
    <w:rsid w:val="006017FA"/>
    <w:rsid w:val="006019B7"/>
    <w:rsid w:val="00604140"/>
    <w:rsid w:val="00604511"/>
    <w:rsid w:val="00605A42"/>
    <w:rsid w:val="006063CC"/>
    <w:rsid w:val="0060694F"/>
    <w:rsid w:val="0060750E"/>
    <w:rsid w:val="00607709"/>
    <w:rsid w:val="00607E06"/>
    <w:rsid w:val="00610107"/>
    <w:rsid w:val="006107FD"/>
    <w:rsid w:val="00612A40"/>
    <w:rsid w:val="0061311B"/>
    <w:rsid w:val="0061351A"/>
    <w:rsid w:val="00615DCA"/>
    <w:rsid w:val="0061697A"/>
    <w:rsid w:val="00617B46"/>
    <w:rsid w:val="006201D9"/>
    <w:rsid w:val="006217FA"/>
    <w:rsid w:val="006218CD"/>
    <w:rsid w:val="00621F38"/>
    <w:rsid w:val="00622B58"/>
    <w:rsid w:val="00625FCC"/>
    <w:rsid w:val="00626AC2"/>
    <w:rsid w:val="00626DB1"/>
    <w:rsid w:val="006273B8"/>
    <w:rsid w:val="00627839"/>
    <w:rsid w:val="00631B53"/>
    <w:rsid w:val="00631D41"/>
    <w:rsid w:val="00635C97"/>
    <w:rsid w:val="00635FD1"/>
    <w:rsid w:val="00637BDC"/>
    <w:rsid w:val="0064104A"/>
    <w:rsid w:val="00642A8D"/>
    <w:rsid w:val="0064349A"/>
    <w:rsid w:val="00643581"/>
    <w:rsid w:val="00645704"/>
    <w:rsid w:val="00645E8C"/>
    <w:rsid w:val="00645EF0"/>
    <w:rsid w:val="00646DE2"/>
    <w:rsid w:val="006473CD"/>
    <w:rsid w:val="006506EA"/>
    <w:rsid w:val="00650DAD"/>
    <w:rsid w:val="00654361"/>
    <w:rsid w:val="00654788"/>
    <w:rsid w:val="00655A24"/>
    <w:rsid w:val="00655A43"/>
    <w:rsid w:val="00661076"/>
    <w:rsid w:val="0066109F"/>
    <w:rsid w:val="00661C3B"/>
    <w:rsid w:val="00662F15"/>
    <w:rsid w:val="0066490F"/>
    <w:rsid w:val="00665112"/>
    <w:rsid w:val="006670F8"/>
    <w:rsid w:val="006701DB"/>
    <w:rsid w:val="006723A1"/>
    <w:rsid w:val="006729C1"/>
    <w:rsid w:val="00672E98"/>
    <w:rsid w:val="006733E8"/>
    <w:rsid w:val="00676CBC"/>
    <w:rsid w:val="00681B39"/>
    <w:rsid w:val="0068217C"/>
    <w:rsid w:val="006838DB"/>
    <w:rsid w:val="00685BB9"/>
    <w:rsid w:val="00686844"/>
    <w:rsid w:val="00690DB8"/>
    <w:rsid w:val="0069176E"/>
    <w:rsid w:val="00691F59"/>
    <w:rsid w:val="00692369"/>
    <w:rsid w:val="006931C8"/>
    <w:rsid w:val="00693F2E"/>
    <w:rsid w:val="00695926"/>
    <w:rsid w:val="006961E4"/>
    <w:rsid w:val="00696B18"/>
    <w:rsid w:val="00697B9E"/>
    <w:rsid w:val="00697C39"/>
    <w:rsid w:val="006A0953"/>
    <w:rsid w:val="006A1995"/>
    <w:rsid w:val="006A1A2F"/>
    <w:rsid w:val="006A2638"/>
    <w:rsid w:val="006A3BAE"/>
    <w:rsid w:val="006A4A1F"/>
    <w:rsid w:val="006A4BB3"/>
    <w:rsid w:val="006A5271"/>
    <w:rsid w:val="006A5DAB"/>
    <w:rsid w:val="006A7849"/>
    <w:rsid w:val="006A7BD2"/>
    <w:rsid w:val="006B00D4"/>
    <w:rsid w:val="006B0590"/>
    <w:rsid w:val="006B0DAE"/>
    <w:rsid w:val="006B18DE"/>
    <w:rsid w:val="006B2239"/>
    <w:rsid w:val="006B2740"/>
    <w:rsid w:val="006B4F62"/>
    <w:rsid w:val="006B5A76"/>
    <w:rsid w:val="006B6F1A"/>
    <w:rsid w:val="006C05BA"/>
    <w:rsid w:val="006C1156"/>
    <w:rsid w:val="006C1E63"/>
    <w:rsid w:val="006C238D"/>
    <w:rsid w:val="006C2609"/>
    <w:rsid w:val="006C28D3"/>
    <w:rsid w:val="006C2F72"/>
    <w:rsid w:val="006C32F6"/>
    <w:rsid w:val="006C3728"/>
    <w:rsid w:val="006C58BC"/>
    <w:rsid w:val="006C6F40"/>
    <w:rsid w:val="006C730E"/>
    <w:rsid w:val="006C7F4D"/>
    <w:rsid w:val="006D051D"/>
    <w:rsid w:val="006D178E"/>
    <w:rsid w:val="006D1CA3"/>
    <w:rsid w:val="006D2F5F"/>
    <w:rsid w:val="006D4500"/>
    <w:rsid w:val="006D55D6"/>
    <w:rsid w:val="006E0054"/>
    <w:rsid w:val="006E2103"/>
    <w:rsid w:val="006E23E7"/>
    <w:rsid w:val="006E3814"/>
    <w:rsid w:val="006E3E1A"/>
    <w:rsid w:val="006E449C"/>
    <w:rsid w:val="006E4F04"/>
    <w:rsid w:val="006E6126"/>
    <w:rsid w:val="006E6BC5"/>
    <w:rsid w:val="006E6C09"/>
    <w:rsid w:val="006E7164"/>
    <w:rsid w:val="006F0118"/>
    <w:rsid w:val="006F0DC0"/>
    <w:rsid w:val="006F0E2F"/>
    <w:rsid w:val="006F2DA1"/>
    <w:rsid w:val="006F3154"/>
    <w:rsid w:val="006F3E4F"/>
    <w:rsid w:val="006F41F5"/>
    <w:rsid w:val="006F54A2"/>
    <w:rsid w:val="006F54C3"/>
    <w:rsid w:val="006F58F3"/>
    <w:rsid w:val="006F63C5"/>
    <w:rsid w:val="006F6F95"/>
    <w:rsid w:val="006F71AE"/>
    <w:rsid w:val="006F7D4C"/>
    <w:rsid w:val="00702365"/>
    <w:rsid w:val="007025FB"/>
    <w:rsid w:val="0070533D"/>
    <w:rsid w:val="007054C0"/>
    <w:rsid w:val="007063C3"/>
    <w:rsid w:val="0070659B"/>
    <w:rsid w:val="00706773"/>
    <w:rsid w:val="00706890"/>
    <w:rsid w:val="00707647"/>
    <w:rsid w:val="00707BDC"/>
    <w:rsid w:val="0071064D"/>
    <w:rsid w:val="00712C90"/>
    <w:rsid w:val="00712E12"/>
    <w:rsid w:val="00713906"/>
    <w:rsid w:val="00713B1D"/>
    <w:rsid w:val="00713E7E"/>
    <w:rsid w:val="00714939"/>
    <w:rsid w:val="0071530D"/>
    <w:rsid w:val="00715C1B"/>
    <w:rsid w:val="00715D34"/>
    <w:rsid w:val="0071602C"/>
    <w:rsid w:val="00717E65"/>
    <w:rsid w:val="007201C4"/>
    <w:rsid w:val="00720855"/>
    <w:rsid w:val="00721CE0"/>
    <w:rsid w:val="0072264A"/>
    <w:rsid w:val="0072306F"/>
    <w:rsid w:val="00723333"/>
    <w:rsid w:val="0072374A"/>
    <w:rsid w:val="00723A23"/>
    <w:rsid w:val="007248CB"/>
    <w:rsid w:val="00725DC8"/>
    <w:rsid w:val="00726651"/>
    <w:rsid w:val="00727B0D"/>
    <w:rsid w:val="00727C91"/>
    <w:rsid w:val="00727FD1"/>
    <w:rsid w:val="00731806"/>
    <w:rsid w:val="0073234F"/>
    <w:rsid w:val="007323B4"/>
    <w:rsid w:val="007324D1"/>
    <w:rsid w:val="00732A45"/>
    <w:rsid w:val="007342AF"/>
    <w:rsid w:val="00734DD8"/>
    <w:rsid w:val="00735270"/>
    <w:rsid w:val="0073683F"/>
    <w:rsid w:val="00737032"/>
    <w:rsid w:val="0074022E"/>
    <w:rsid w:val="0074026E"/>
    <w:rsid w:val="00740F95"/>
    <w:rsid w:val="007419A4"/>
    <w:rsid w:val="00741AF9"/>
    <w:rsid w:val="00741C0F"/>
    <w:rsid w:val="007433F1"/>
    <w:rsid w:val="00745F5B"/>
    <w:rsid w:val="00746C2D"/>
    <w:rsid w:val="00752850"/>
    <w:rsid w:val="00753395"/>
    <w:rsid w:val="007535BA"/>
    <w:rsid w:val="00756125"/>
    <w:rsid w:val="00756D7D"/>
    <w:rsid w:val="0075714D"/>
    <w:rsid w:val="00757825"/>
    <w:rsid w:val="00757A8B"/>
    <w:rsid w:val="00757FF2"/>
    <w:rsid w:val="007601F5"/>
    <w:rsid w:val="007616A3"/>
    <w:rsid w:val="00763FBE"/>
    <w:rsid w:val="00764AD8"/>
    <w:rsid w:val="007655B4"/>
    <w:rsid w:val="00765DEF"/>
    <w:rsid w:val="0076619D"/>
    <w:rsid w:val="00766823"/>
    <w:rsid w:val="00771836"/>
    <w:rsid w:val="00771CD2"/>
    <w:rsid w:val="007720F8"/>
    <w:rsid w:val="007739AE"/>
    <w:rsid w:val="0077474D"/>
    <w:rsid w:val="00777153"/>
    <w:rsid w:val="007778A2"/>
    <w:rsid w:val="00777A27"/>
    <w:rsid w:val="00781105"/>
    <w:rsid w:val="00782DF5"/>
    <w:rsid w:val="00782FD3"/>
    <w:rsid w:val="00783608"/>
    <w:rsid w:val="00787F8C"/>
    <w:rsid w:val="00793423"/>
    <w:rsid w:val="00794031"/>
    <w:rsid w:val="00794338"/>
    <w:rsid w:val="0079475D"/>
    <w:rsid w:val="00795934"/>
    <w:rsid w:val="00795FE6"/>
    <w:rsid w:val="00796FE5"/>
    <w:rsid w:val="007A0BC4"/>
    <w:rsid w:val="007A169F"/>
    <w:rsid w:val="007A250D"/>
    <w:rsid w:val="007A2673"/>
    <w:rsid w:val="007A355B"/>
    <w:rsid w:val="007A4D19"/>
    <w:rsid w:val="007A5007"/>
    <w:rsid w:val="007A6A85"/>
    <w:rsid w:val="007A7239"/>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58CB"/>
    <w:rsid w:val="007C7FD5"/>
    <w:rsid w:val="007D05ED"/>
    <w:rsid w:val="007D142B"/>
    <w:rsid w:val="007D2766"/>
    <w:rsid w:val="007D2E33"/>
    <w:rsid w:val="007D305A"/>
    <w:rsid w:val="007D451A"/>
    <w:rsid w:val="007D4908"/>
    <w:rsid w:val="007D598C"/>
    <w:rsid w:val="007D665B"/>
    <w:rsid w:val="007D7AF3"/>
    <w:rsid w:val="007D7C99"/>
    <w:rsid w:val="007E0A2B"/>
    <w:rsid w:val="007E0AA8"/>
    <w:rsid w:val="007E0D06"/>
    <w:rsid w:val="007E1A44"/>
    <w:rsid w:val="007E1F21"/>
    <w:rsid w:val="007E449A"/>
    <w:rsid w:val="007E472B"/>
    <w:rsid w:val="007E49F9"/>
    <w:rsid w:val="007E7811"/>
    <w:rsid w:val="007F1CE8"/>
    <w:rsid w:val="007F2205"/>
    <w:rsid w:val="007F363B"/>
    <w:rsid w:val="007F3B6D"/>
    <w:rsid w:val="007F4129"/>
    <w:rsid w:val="007F4186"/>
    <w:rsid w:val="007F4732"/>
    <w:rsid w:val="007F4A55"/>
    <w:rsid w:val="00802838"/>
    <w:rsid w:val="00804370"/>
    <w:rsid w:val="00804735"/>
    <w:rsid w:val="0080667F"/>
    <w:rsid w:val="00807BEC"/>
    <w:rsid w:val="0081181F"/>
    <w:rsid w:val="00811D72"/>
    <w:rsid w:val="008131CF"/>
    <w:rsid w:val="00813416"/>
    <w:rsid w:val="00813C63"/>
    <w:rsid w:val="00814168"/>
    <w:rsid w:val="00815BAC"/>
    <w:rsid w:val="00815FC8"/>
    <w:rsid w:val="0081635D"/>
    <w:rsid w:val="008203FD"/>
    <w:rsid w:val="0082099F"/>
    <w:rsid w:val="008221E9"/>
    <w:rsid w:val="00824F5D"/>
    <w:rsid w:val="00825389"/>
    <w:rsid w:val="0082747B"/>
    <w:rsid w:val="008277D3"/>
    <w:rsid w:val="00831A58"/>
    <w:rsid w:val="00833044"/>
    <w:rsid w:val="008343E7"/>
    <w:rsid w:val="00834AF0"/>
    <w:rsid w:val="00837908"/>
    <w:rsid w:val="008420F9"/>
    <w:rsid w:val="00843870"/>
    <w:rsid w:val="00843B74"/>
    <w:rsid w:val="00843BE4"/>
    <w:rsid w:val="008457AD"/>
    <w:rsid w:val="008467FA"/>
    <w:rsid w:val="008468A7"/>
    <w:rsid w:val="00847DC5"/>
    <w:rsid w:val="008529C9"/>
    <w:rsid w:val="0085312C"/>
    <w:rsid w:val="008534CE"/>
    <w:rsid w:val="00853A6D"/>
    <w:rsid w:val="0085447D"/>
    <w:rsid w:val="00855725"/>
    <w:rsid w:val="00855DA9"/>
    <w:rsid w:val="00855DFF"/>
    <w:rsid w:val="00857146"/>
    <w:rsid w:val="00857D79"/>
    <w:rsid w:val="00860FA4"/>
    <w:rsid w:val="00861A70"/>
    <w:rsid w:val="0086211A"/>
    <w:rsid w:val="008626E2"/>
    <w:rsid w:val="008629B0"/>
    <w:rsid w:val="00863772"/>
    <w:rsid w:val="0086386C"/>
    <w:rsid w:val="00863FDD"/>
    <w:rsid w:val="00864B4C"/>
    <w:rsid w:val="00865798"/>
    <w:rsid w:val="00865A43"/>
    <w:rsid w:val="00866274"/>
    <w:rsid w:val="00870603"/>
    <w:rsid w:val="00871F78"/>
    <w:rsid w:val="00872C37"/>
    <w:rsid w:val="00872E77"/>
    <w:rsid w:val="008739DD"/>
    <w:rsid w:val="0087508F"/>
    <w:rsid w:val="00875CDC"/>
    <w:rsid w:val="00875F2E"/>
    <w:rsid w:val="00876D54"/>
    <w:rsid w:val="00876D76"/>
    <w:rsid w:val="00877604"/>
    <w:rsid w:val="00881572"/>
    <w:rsid w:val="00884388"/>
    <w:rsid w:val="008858BD"/>
    <w:rsid w:val="00885927"/>
    <w:rsid w:val="00887233"/>
    <w:rsid w:val="0088743D"/>
    <w:rsid w:val="00887F20"/>
    <w:rsid w:val="00890915"/>
    <w:rsid w:val="00891BF3"/>
    <w:rsid w:val="00892F35"/>
    <w:rsid w:val="00893894"/>
    <w:rsid w:val="00893E32"/>
    <w:rsid w:val="00895290"/>
    <w:rsid w:val="00895946"/>
    <w:rsid w:val="00895C54"/>
    <w:rsid w:val="00896DDC"/>
    <w:rsid w:val="00896E54"/>
    <w:rsid w:val="008978E3"/>
    <w:rsid w:val="008A052C"/>
    <w:rsid w:val="008A06C1"/>
    <w:rsid w:val="008A0CC3"/>
    <w:rsid w:val="008A1B57"/>
    <w:rsid w:val="008A2601"/>
    <w:rsid w:val="008A322D"/>
    <w:rsid w:val="008A33A1"/>
    <w:rsid w:val="008A3569"/>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52E7"/>
    <w:rsid w:val="008B569C"/>
    <w:rsid w:val="008B6877"/>
    <w:rsid w:val="008B796F"/>
    <w:rsid w:val="008B7A74"/>
    <w:rsid w:val="008C0EA5"/>
    <w:rsid w:val="008C2444"/>
    <w:rsid w:val="008C3860"/>
    <w:rsid w:val="008C42F5"/>
    <w:rsid w:val="008C76A1"/>
    <w:rsid w:val="008D1002"/>
    <w:rsid w:val="008D178F"/>
    <w:rsid w:val="008D2634"/>
    <w:rsid w:val="008D37F5"/>
    <w:rsid w:val="008D397F"/>
    <w:rsid w:val="008D3D9F"/>
    <w:rsid w:val="008D427A"/>
    <w:rsid w:val="008D4FFF"/>
    <w:rsid w:val="008D725B"/>
    <w:rsid w:val="008D7ADE"/>
    <w:rsid w:val="008E0265"/>
    <w:rsid w:val="008E16FF"/>
    <w:rsid w:val="008E182B"/>
    <w:rsid w:val="008E25AB"/>
    <w:rsid w:val="008E306F"/>
    <w:rsid w:val="008E3C68"/>
    <w:rsid w:val="008E4792"/>
    <w:rsid w:val="008E63FB"/>
    <w:rsid w:val="008E67B2"/>
    <w:rsid w:val="008F01F5"/>
    <w:rsid w:val="008F022A"/>
    <w:rsid w:val="008F025C"/>
    <w:rsid w:val="008F0396"/>
    <w:rsid w:val="008F124A"/>
    <w:rsid w:val="008F3867"/>
    <w:rsid w:val="008F3B8A"/>
    <w:rsid w:val="008F4099"/>
    <w:rsid w:val="008F40CB"/>
    <w:rsid w:val="008F4191"/>
    <w:rsid w:val="008F5A92"/>
    <w:rsid w:val="009007B5"/>
    <w:rsid w:val="009007E8"/>
    <w:rsid w:val="00900B91"/>
    <w:rsid w:val="00900F95"/>
    <w:rsid w:val="00901B4D"/>
    <w:rsid w:val="00901EA2"/>
    <w:rsid w:val="00903618"/>
    <w:rsid w:val="009037AD"/>
    <w:rsid w:val="0090383A"/>
    <w:rsid w:val="009047C1"/>
    <w:rsid w:val="00905EFA"/>
    <w:rsid w:val="009072C4"/>
    <w:rsid w:val="00910ECE"/>
    <w:rsid w:val="00911555"/>
    <w:rsid w:val="00911EF1"/>
    <w:rsid w:val="00912997"/>
    <w:rsid w:val="009131DF"/>
    <w:rsid w:val="0091370A"/>
    <w:rsid w:val="00915167"/>
    <w:rsid w:val="009157A0"/>
    <w:rsid w:val="00915886"/>
    <w:rsid w:val="00916411"/>
    <w:rsid w:val="009177EA"/>
    <w:rsid w:val="00917D10"/>
    <w:rsid w:val="00917F1A"/>
    <w:rsid w:val="009234D6"/>
    <w:rsid w:val="00923C15"/>
    <w:rsid w:val="0092516B"/>
    <w:rsid w:val="009254C8"/>
    <w:rsid w:val="00925543"/>
    <w:rsid w:val="00926925"/>
    <w:rsid w:val="00927087"/>
    <w:rsid w:val="009270F1"/>
    <w:rsid w:val="009278C2"/>
    <w:rsid w:val="009304DA"/>
    <w:rsid w:val="00930659"/>
    <w:rsid w:val="009309E2"/>
    <w:rsid w:val="00930EED"/>
    <w:rsid w:val="00931C63"/>
    <w:rsid w:val="009326E5"/>
    <w:rsid w:val="00932834"/>
    <w:rsid w:val="009328E4"/>
    <w:rsid w:val="00933561"/>
    <w:rsid w:val="0093360F"/>
    <w:rsid w:val="009344C4"/>
    <w:rsid w:val="00934EB6"/>
    <w:rsid w:val="009371E1"/>
    <w:rsid w:val="0093734F"/>
    <w:rsid w:val="00937C13"/>
    <w:rsid w:val="00941659"/>
    <w:rsid w:val="00942C59"/>
    <w:rsid w:val="00942F64"/>
    <w:rsid w:val="00944053"/>
    <w:rsid w:val="0094415C"/>
    <w:rsid w:val="00945F34"/>
    <w:rsid w:val="00946989"/>
    <w:rsid w:val="00947038"/>
    <w:rsid w:val="009473F7"/>
    <w:rsid w:val="009504E0"/>
    <w:rsid w:val="00951218"/>
    <w:rsid w:val="00951D18"/>
    <w:rsid w:val="00951D81"/>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3AB1"/>
    <w:rsid w:val="00964BAC"/>
    <w:rsid w:val="009655D2"/>
    <w:rsid w:val="00965B9E"/>
    <w:rsid w:val="009665A5"/>
    <w:rsid w:val="00966BBE"/>
    <w:rsid w:val="009670C1"/>
    <w:rsid w:val="009706E3"/>
    <w:rsid w:val="0097153D"/>
    <w:rsid w:val="0097341F"/>
    <w:rsid w:val="009744A8"/>
    <w:rsid w:val="00974FFB"/>
    <w:rsid w:val="00975CA3"/>
    <w:rsid w:val="009762AC"/>
    <w:rsid w:val="00976517"/>
    <w:rsid w:val="00977D37"/>
    <w:rsid w:val="00980643"/>
    <w:rsid w:val="00984592"/>
    <w:rsid w:val="00984ECF"/>
    <w:rsid w:val="00985311"/>
    <w:rsid w:val="00985C9A"/>
    <w:rsid w:val="00985D90"/>
    <w:rsid w:val="00986584"/>
    <w:rsid w:val="00987846"/>
    <w:rsid w:val="00990AC1"/>
    <w:rsid w:val="00990F4F"/>
    <w:rsid w:val="0099181C"/>
    <w:rsid w:val="00991F8F"/>
    <w:rsid w:val="009926E1"/>
    <w:rsid w:val="009944D8"/>
    <w:rsid w:val="00996130"/>
    <w:rsid w:val="009961AF"/>
    <w:rsid w:val="00996F54"/>
    <w:rsid w:val="009A031D"/>
    <w:rsid w:val="009A0A95"/>
    <w:rsid w:val="009A16B1"/>
    <w:rsid w:val="009A173D"/>
    <w:rsid w:val="009A19D7"/>
    <w:rsid w:val="009A242C"/>
    <w:rsid w:val="009A2EE0"/>
    <w:rsid w:val="009A5AA7"/>
    <w:rsid w:val="009A5AFD"/>
    <w:rsid w:val="009A6BD0"/>
    <w:rsid w:val="009A7AFD"/>
    <w:rsid w:val="009B0593"/>
    <w:rsid w:val="009B08A8"/>
    <w:rsid w:val="009B23C7"/>
    <w:rsid w:val="009B2460"/>
    <w:rsid w:val="009B28DA"/>
    <w:rsid w:val="009B4909"/>
    <w:rsid w:val="009B51C3"/>
    <w:rsid w:val="009B5E64"/>
    <w:rsid w:val="009B5E75"/>
    <w:rsid w:val="009B6918"/>
    <w:rsid w:val="009C131B"/>
    <w:rsid w:val="009C1821"/>
    <w:rsid w:val="009C1E9D"/>
    <w:rsid w:val="009C1F20"/>
    <w:rsid w:val="009C2116"/>
    <w:rsid w:val="009C2BCD"/>
    <w:rsid w:val="009C31DB"/>
    <w:rsid w:val="009C50AF"/>
    <w:rsid w:val="009C6AAC"/>
    <w:rsid w:val="009C73E0"/>
    <w:rsid w:val="009C7624"/>
    <w:rsid w:val="009C7D6C"/>
    <w:rsid w:val="009C7F4E"/>
    <w:rsid w:val="009D05E3"/>
    <w:rsid w:val="009D0B97"/>
    <w:rsid w:val="009D0ECC"/>
    <w:rsid w:val="009D18A5"/>
    <w:rsid w:val="009D1C2C"/>
    <w:rsid w:val="009D26E2"/>
    <w:rsid w:val="009D33BF"/>
    <w:rsid w:val="009D3952"/>
    <w:rsid w:val="009D3A0A"/>
    <w:rsid w:val="009D3D25"/>
    <w:rsid w:val="009D3DC5"/>
    <w:rsid w:val="009D7268"/>
    <w:rsid w:val="009D75B8"/>
    <w:rsid w:val="009E0962"/>
    <w:rsid w:val="009E0F1B"/>
    <w:rsid w:val="009E1140"/>
    <w:rsid w:val="009E1264"/>
    <w:rsid w:val="009E12D4"/>
    <w:rsid w:val="009E14C0"/>
    <w:rsid w:val="009E1B3D"/>
    <w:rsid w:val="009E4D68"/>
    <w:rsid w:val="009E5AD8"/>
    <w:rsid w:val="009E7ABE"/>
    <w:rsid w:val="009F0068"/>
    <w:rsid w:val="009F05F1"/>
    <w:rsid w:val="009F139A"/>
    <w:rsid w:val="009F1521"/>
    <w:rsid w:val="009F16F8"/>
    <w:rsid w:val="009F3481"/>
    <w:rsid w:val="009F3A61"/>
    <w:rsid w:val="009F4414"/>
    <w:rsid w:val="009F5715"/>
    <w:rsid w:val="009F6039"/>
    <w:rsid w:val="009F6722"/>
    <w:rsid w:val="009F68FA"/>
    <w:rsid w:val="00A02E79"/>
    <w:rsid w:val="00A03812"/>
    <w:rsid w:val="00A04478"/>
    <w:rsid w:val="00A0565E"/>
    <w:rsid w:val="00A0770F"/>
    <w:rsid w:val="00A110CE"/>
    <w:rsid w:val="00A11191"/>
    <w:rsid w:val="00A12268"/>
    <w:rsid w:val="00A133A7"/>
    <w:rsid w:val="00A13FF0"/>
    <w:rsid w:val="00A147A2"/>
    <w:rsid w:val="00A15E47"/>
    <w:rsid w:val="00A15F01"/>
    <w:rsid w:val="00A16F30"/>
    <w:rsid w:val="00A17B96"/>
    <w:rsid w:val="00A2167E"/>
    <w:rsid w:val="00A21812"/>
    <w:rsid w:val="00A23CB8"/>
    <w:rsid w:val="00A24A56"/>
    <w:rsid w:val="00A24A75"/>
    <w:rsid w:val="00A253E5"/>
    <w:rsid w:val="00A25CF5"/>
    <w:rsid w:val="00A26AAB"/>
    <w:rsid w:val="00A2753E"/>
    <w:rsid w:val="00A27942"/>
    <w:rsid w:val="00A27A8B"/>
    <w:rsid w:val="00A327A0"/>
    <w:rsid w:val="00A33C13"/>
    <w:rsid w:val="00A33D0E"/>
    <w:rsid w:val="00A34329"/>
    <w:rsid w:val="00A3443E"/>
    <w:rsid w:val="00A34522"/>
    <w:rsid w:val="00A35335"/>
    <w:rsid w:val="00A36C14"/>
    <w:rsid w:val="00A403E1"/>
    <w:rsid w:val="00A40F42"/>
    <w:rsid w:val="00A42145"/>
    <w:rsid w:val="00A42AB3"/>
    <w:rsid w:val="00A42ADE"/>
    <w:rsid w:val="00A43CFD"/>
    <w:rsid w:val="00A4585D"/>
    <w:rsid w:val="00A460F1"/>
    <w:rsid w:val="00A500A1"/>
    <w:rsid w:val="00A519ED"/>
    <w:rsid w:val="00A53379"/>
    <w:rsid w:val="00A53D64"/>
    <w:rsid w:val="00A5411A"/>
    <w:rsid w:val="00A572CB"/>
    <w:rsid w:val="00A57C14"/>
    <w:rsid w:val="00A57DCC"/>
    <w:rsid w:val="00A60612"/>
    <w:rsid w:val="00A60E91"/>
    <w:rsid w:val="00A612B5"/>
    <w:rsid w:val="00A613F6"/>
    <w:rsid w:val="00A61532"/>
    <w:rsid w:val="00A620F5"/>
    <w:rsid w:val="00A622F7"/>
    <w:rsid w:val="00A6242C"/>
    <w:rsid w:val="00A632E8"/>
    <w:rsid w:val="00A641A9"/>
    <w:rsid w:val="00A645B0"/>
    <w:rsid w:val="00A64716"/>
    <w:rsid w:val="00A65C3D"/>
    <w:rsid w:val="00A66425"/>
    <w:rsid w:val="00A67DBC"/>
    <w:rsid w:val="00A705BD"/>
    <w:rsid w:val="00A71991"/>
    <w:rsid w:val="00A71F66"/>
    <w:rsid w:val="00A727A9"/>
    <w:rsid w:val="00A72D05"/>
    <w:rsid w:val="00A73675"/>
    <w:rsid w:val="00A74DDD"/>
    <w:rsid w:val="00A74FF4"/>
    <w:rsid w:val="00A7531F"/>
    <w:rsid w:val="00A7552C"/>
    <w:rsid w:val="00A7564E"/>
    <w:rsid w:val="00A7593F"/>
    <w:rsid w:val="00A75B3A"/>
    <w:rsid w:val="00A7768F"/>
    <w:rsid w:val="00A80E71"/>
    <w:rsid w:val="00A811B5"/>
    <w:rsid w:val="00A816D6"/>
    <w:rsid w:val="00A8273F"/>
    <w:rsid w:val="00A83583"/>
    <w:rsid w:val="00A8439A"/>
    <w:rsid w:val="00A85B3A"/>
    <w:rsid w:val="00A862E4"/>
    <w:rsid w:val="00A867C6"/>
    <w:rsid w:val="00A86888"/>
    <w:rsid w:val="00A86E1B"/>
    <w:rsid w:val="00A91173"/>
    <w:rsid w:val="00A91604"/>
    <w:rsid w:val="00A929A0"/>
    <w:rsid w:val="00A92BF5"/>
    <w:rsid w:val="00A9345F"/>
    <w:rsid w:val="00A94AD0"/>
    <w:rsid w:val="00A9752E"/>
    <w:rsid w:val="00A9775E"/>
    <w:rsid w:val="00A97939"/>
    <w:rsid w:val="00AA045D"/>
    <w:rsid w:val="00AA1B3D"/>
    <w:rsid w:val="00AA2A10"/>
    <w:rsid w:val="00AA2BAB"/>
    <w:rsid w:val="00AA3FC4"/>
    <w:rsid w:val="00AA4668"/>
    <w:rsid w:val="00AA4E42"/>
    <w:rsid w:val="00AA5CF8"/>
    <w:rsid w:val="00AA6D55"/>
    <w:rsid w:val="00AA6EA5"/>
    <w:rsid w:val="00AB19A2"/>
    <w:rsid w:val="00AB1A9D"/>
    <w:rsid w:val="00AB2C1A"/>
    <w:rsid w:val="00AB2EAE"/>
    <w:rsid w:val="00AB2FF3"/>
    <w:rsid w:val="00AB35DB"/>
    <w:rsid w:val="00AB47A5"/>
    <w:rsid w:val="00AB4B15"/>
    <w:rsid w:val="00AB500F"/>
    <w:rsid w:val="00AB7487"/>
    <w:rsid w:val="00AC1364"/>
    <w:rsid w:val="00AC2B63"/>
    <w:rsid w:val="00AC33B1"/>
    <w:rsid w:val="00AC4C7A"/>
    <w:rsid w:val="00AC4D15"/>
    <w:rsid w:val="00AC545B"/>
    <w:rsid w:val="00AC5590"/>
    <w:rsid w:val="00AC5646"/>
    <w:rsid w:val="00AC5907"/>
    <w:rsid w:val="00AC661E"/>
    <w:rsid w:val="00AC6C7B"/>
    <w:rsid w:val="00AC77E3"/>
    <w:rsid w:val="00AD01D9"/>
    <w:rsid w:val="00AD0C44"/>
    <w:rsid w:val="00AD2E3F"/>
    <w:rsid w:val="00AD3AEC"/>
    <w:rsid w:val="00AD5AFD"/>
    <w:rsid w:val="00AE0C2E"/>
    <w:rsid w:val="00AE3478"/>
    <w:rsid w:val="00AE379B"/>
    <w:rsid w:val="00AE3C24"/>
    <w:rsid w:val="00AE49C9"/>
    <w:rsid w:val="00AE5418"/>
    <w:rsid w:val="00AE62F4"/>
    <w:rsid w:val="00AE7660"/>
    <w:rsid w:val="00AE7D71"/>
    <w:rsid w:val="00AF07FB"/>
    <w:rsid w:val="00AF12A3"/>
    <w:rsid w:val="00AF2862"/>
    <w:rsid w:val="00AF48C9"/>
    <w:rsid w:val="00AF4916"/>
    <w:rsid w:val="00AF6C47"/>
    <w:rsid w:val="00AF6E34"/>
    <w:rsid w:val="00B008AA"/>
    <w:rsid w:val="00B02169"/>
    <w:rsid w:val="00B02A8D"/>
    <w:rsid w:val="00B059A3"/>
    <w:rsid w:val="00B06B2E"/>
    <w:rsid w:val="00B0715E"/>
    <w:rsid w:val="00B07219"/>
    <w:rsid w:val="00B07B20"/>
    <w:rsid w:val="00B10340"/>
    <w:rsid w:val="00B109B3"/>
    <w:rsid w:val="00B10B85"/>
    <w:rsid w:val="00B11A5C"/>
    <w:rsid w:val="00B12756"/>
    <w:rsid w:val="00B1367F"/>
    <w:rsid w:val="00B21D9F"/>
    <w:rsid w:val="00B2260C"/>
    <w:rsid w:val="00B22761"/>
    <w:rsid w:val="00B243C3"/>
    <w:rsid w:val="00B24A8F"/>
    <w:rsid w:val="00B261BC"/>
    <w:rsid w:val="00B27752"/>
    <w:rsid w:val="00B27E53"/>
    <w:rsid w:val="00B27EDD"/>
    <w:rsid w:val="00B30090"/>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4028"/>
    <w:rsid w:val="00B45102"/>
    <w:rsid w:val="00B4630C"/>
    <w:rsid w:val="00B46EAA"/>
    <w:rsid w:val="00B4711C"/>
    <w:rsid w:val="00B47D1D"/>
    <w:rsid w:val="00B50680"/>
    <w:rsid w:val="00B53C1B"/>
    <w:rsid w:val="00B55D31"/>
    <w:rsid w:val="00B56B0E"/>
    <w:rsid w:val="00B57337"/>
    <w:rsid w:val="00B573D9"/>
    <w:rsid w:val="00B62B83"/>
    <w:rsid w:val="00B6470C"/>
    <w:rsid w:val="00B64C13"/>
    <w:rsid w:val="00B65E4D"/>
    <w:rsid w:val="00B66A82"/>
    <w:rsid w:val="00B66F17"/>
    <w:rsid w:val="00B7023F"/>
    <w:rsid w:val="00B72278"/>
    <w:rsid w:val="00B72863"/>
    <w:rsid w:val="00B73469"/>
    <w:rsid w:val="00B73DA7"/>
    <w:rsid w:val="00B7466E"/>
    <w:rsid w:val="00B748DA"/>
    <w:rsid w:val="00B76639"/>
    <w:rsid w:val="00B76791"/>
    <w:rsid w:val="00B76F68"/>
    <w:rsid w:val="00B77007"/>
    <w:rsid w:val="00B7758D"/>
    <w:rsid w:val="00B8034A"/>
    <w:rsid w:val="00B8037F"/>
    <w:rsid w:val="00B806A5"/>
    <w:rsid w:val="00B807E0"/>
    <w:rsid w:val="00B81449"/>
    <w:rsid w:val="00B827A2"/>
    <w:rsid w:val="00B83CC7"/>
    <w:rsid w:val="00B849BE"/>
    <w:rsid w:val="00B85347"/>
    <w:rsid w:val="00B8553A"/>
    <w:rsid w:val="00B857E7"/>
    <w:rsid w:val="00B85C78"/>
    <w:rsid w:val="00B860EC"/>
    <w:rsid w:val="00B86C4E"/>
    <w:rsid w:val="00B871FD"/>
    <w:rsid w:val="00B90572"/>
    <w:rsid w:val="00B90787"/>
    <w:rsid w:val="00B90C26"/>
    <w:rsid w:val="00B918D1"/>
    <w:rsid w:val="00B9373A"/>
    <w:rsid w:val="00B93768"/>
    <w:rsid w:val="00B93D69"/>
    <w:rsid w:val="00B94070"/>
    <w:rsid w:val="00B94572"/>
    <w:rsid w:val="00B946A7"/>
    <w:rsid w:val="00B947F6"/>
    <w:rsid w:val="00B967C5"/>
    <w:rsid w:val="00BA0184"/>
    <w:rsid w:val="00BA02C9"/>
    <w:rsid w:val="00BA147F"/>
    <w:rsid w:val="00BA3A72"/>
    <w:rsid w:val="00BA58B9"/>
    <w:rsid w:val="00BA6A9A"/>
    <w:rsid w:val="00BB09BF"/>
    <w:rsid w:val="00BB107C"/>
    <w:rsid w:val="00BB12FB"/>
    <w:rsid w:val="00BB16F3"/>
    <w:rsid w:val="00BB1F8E"/>
    <w:rsid w:val="00BB2808"/>
    <w:rsid w:val="00BB35BD"/>
    <w:rsid w:val="00BB37D7"/>
    <w:rsid w:val="00BB3B97"/>
    <w:rsid w:val="00BB55E6"/>
    <w:rsid w:val="00BB6206"/>
    <w:rsid w:val="00BB6672"/>
    <w:rsid w:val="00BB7166"/>
    <w:rsid w:val="00BC0043"/>
    <w:rsid w:val="00BC021E"/>
    <w:rsid w:val="00BC0F6F"/>
    <w:rsid w:val="00BC2914"/>
    <w:rsid w:val="00BC4D55"/>
    <w:rsid w:val="00BC5A36"/>
    <w:rsid w:val="00BC6655"/>
    <w:rsid w:val="00BC7879"/>
    <w:rsid w:val="00BC79A2"/>
    <w:rsid w:val="00BD080A"/>
    <w:rsid w:val="00BD088C"/>
    <w:rsid w:val="00BD09C5"/>
    <w:rsid w:val="00BD0D98"/>
    <w:rsid w:val="00BD3358"/>
    <w:rsid w:val="00BD50D4"/>
    <w:rsid w:val="00BD58AE"/>
    <w:rsid w:val="00BD65D6"/>
    <w:rsid w:val="00BD6AF8"/>
    <w:rsid w:val="00BD73BF"/>
    <w:rsid w:val="00BE1E61"/>
    <w:rsid w:val="00BE28B7"/>
    <w:rsid w:val="00BE6106"/>
    <w:rsid w:val="00BE6F39"/>
    <w:rsid w:val="00BF0060"/>
    <w:rsid w:val="00BF0464"/>
    <w:rsid w:val="00BF08C3"/>
    <w:rsid w:val="00BF15F5"/>
    <w:rsid w:val="00BF1975"/>
    <w:rsid w:val="00BF1B96"/>
    <w:rsid w:val="00BF1EA6"/>
    <w:rsid w:val="00BF2976"/>
    <w:rsid w:val="00BF4A4B"/>
    <w:rsid w:val="00BF54AF"/>
    <w:rsid w:val="00BF5739"/>
    <w:rsid w:val="00BF5873"/>
    <w:rsid w:val="00BF5BB9"/>
    <w:rsid w:val="00BF5FF7"/>
    <w:rsid w:val="00BF6832"/>
    <w:rsid w:val="00C00064"/>
    <w:rsid w:val="00C01D97"/>
    <w:rsid w:val="00C01E25"/>
    <w:rsid w:val="00C03B66"/>
    <w:rsid w:val="00C04619"/>
    <w:rsid w:val="00C04CEC"/>
    <w:rsid w:val="00C05781"/>
    <w:rsid w:val="00C05BD2"/>
    <w:rsid w:val="00C101B4"/>
    <w:rsid w:val="00C10317"/>
    <w:rsid w:val="00C11491"/>
    <w:rsid w:val="00C12572"/>
    <w:rsid w:val="00C135F4"/>
    <w:rsid w:val="00C15893"/>
    <w:rsid w:val="00C15F3B"/>
    <w:rsid w:val="00C16B18"/>
    <w:rsid w:val="00C16C75"/>
    <w:rsid w:val="00C170B7"/>
    <w:rsid w:val="00C1714C"/>
    <w:rsid w:val="00C17C95"/>
    <w:rsid w:val="00C2118F"/>
    <w:rsid w:val="00C21386"/>
    <w:rsid w:val="00C21970"/>
    <w:rsid w:val="00C235BA"/>
    <w:rsid w:val="00C23952"/>
    <w:rsid w:val="00C23A65"/>
    <w:rsid w:val="00C244DC"/>
    <w:rsid w:val="00C24816"/>
    <w:rsid w:val="00C2616F"/>
    <w:rsid w:val="00C26C39"/>
    <w:rsid w:val="00C27C6A"/>
    <w:rsid w:val="00C30342"/>
    <w:rsid w:val="00C30B00"/>
    <w:rsid w:val="00C30FFC"/>
    <w:rsid w:val="00C314E6"/>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4CAF"/>
    <w:rsid w:val="00C44E09"/>
    <w:rsid w:val="00C45443"/>
    <w:rsid w:val="00C469AC"/>
    <w:rsid w:val="00C46B57"/>
    <w:rsid w:val="00C46F0B"/>
    <w:rsid w:val="00C47B27"/>
    <w:rsid w:val="00C5013E"/>
    <w:rsid w:val="00C505B3"/>
    <w:rsid w:val="00C5066A"/>
    <w:rsid w:val="00C51FEF"/>
    <w:rsid w:val="00C52450"/>
    <w:rsid w:val="00C530B2"/>
    <w:rsid w:val="00C542BC"/>
    <w:rsid w:val="00C55382"/>
    <w:rsid w:val="00C55CFC"/>
    <w:rsid w:val="00C56117"/>
    <w:rsid w:val="00C60258"/>
    <w:rsid w:val="00C60A44"/>
    <w:rsid w:val="00C60EDC"/>
    <w:rsid w:val="00C6145C"/>
    <w:rsid w:val="00C64546"/>
    <w:rsid w:val="00C646B3"/>
    <w:rsid w:val="00C64A67"/>
    <w:rsid w:val="00C674DC"/>
    <w:rsid w:val="00C67D09"/>
    <w:rsid w:val="00C71549"/>
    <w:rsid w:val="00C73584"/>
    <w:rsid w:val="00C7380E"/>
    <w:rsid w:val="00C73E6F"/>
    <w:rsid w:val="00C73F6B"/>
    <w:rsid w:val="00C74163"/>
    <w:rsid w:val="00C7419A"/>
    <w:rsid w:val="00C75DF0"/>
    <w:rsid w:val="00C7752E"/>
    <w:rsid w:val="00C77A41"/>
    <w:rsid w:val="00C77BFC"/>
    <w:rsid w:val="00C77FE7"/>
    <w:rsid w:val="00C805B2"/>
    <w:rsid w:val="00C81800"/>
    <w:rsid w:val="00C81E5F"/>
    <w:rsid w:val="00C82E8A"/>
    <w:rsid w:val="00C832E7"/>
    <w:rsid w:val="00C835E1"/>
    <w:rsid w:val="00C84AAE"/>
    <w:rsid w:val="00C85126"/>
    <w:rsid w:val="00C8595A"/>
    <w:rsid w:val="00C85A14"/>
    <w:rsid w:val="00C863C9"/>
    <w:rsid w:val="00C86D7D"/>
    <w:rsid w:val="00C90393"/>
    <w:rsid w:val="00C908DC"/>
    <w:rsid w:val="00C90E43"/>
    <w:rsid w:val="00C910D9"/>
    <w:rsid w:val="00C910E5"/>
    <w:rsid w:val="00C913AB"/>
    <w:rsid w:val="00C92378"/>
    <w:rsid w:val="00C926CE"/>
    <w:rsid w:val="00C93BFB"/>
    <w:rsid w:val="00C96184"/>
    <w:rsid w:val="00C965A7"/>
    <w:rsid w:val="00C97B74"/>
    <w:rsid w:val="00C97FD7"/>
    <w:rsid w:val="00CA0505"/>
    <w:rsid w:val="00CA0610"/>
    <w:rsid w:val="00CA0942"/>
    <w:rsid w:val="00CA1BA3"/>
    <w:rsid w:val="00CA26E6"/>
    <w:rsid w:val="00CA3134"/>
    <w:rsid w:val="00CA4561"/>
    <w:rsid w:val="00CA5C6B"/>
    <w:rsid w:val="00CA7CD0"/>
    <w:rsid w:val="00CB0452"/>
    <w:rsid w:val="00CB0615"/>
    <w:rsid w:val="00CB19FC"/>
    <w:rsid w:val="00CB1E11"/>
    <w:rsid w:val="00CB1ED3"/>
    <w:rsid w:val="00CB23F9"/>
    <w:rsid w:val="00CB24BD"/>
    <w:rsid w:val="00CB32D7"/>
    <w:rsid w:val="00CB3B46"/>
    <w:rsid w:val="00CB5160"/>
    <w:rsid w:val="00CB54F9"/>
    <w:rsid w:val="00CB636A"/>
    <w:rsid w:val="00CB7315"/>
    <w:rsid w:val="00CB785A"/>
    <w:rsid w:val="00CC03B6"/>
    <w:rsid w:val="00CC1E41"/>
    <w:rsid w:val="00CC2579"/>
    <w:rsid w:val="00CC2F21"/>
    <w:rsid w:val="00CC3721"/>
    <w:rsid w:val="00CC5E3E"/>
    <w:rsid w:val="00CC623A"/>
    <w:rsid w:val="00CC6948"/>
    <w:rsid w:val="00CC6A2A"/>
    <w:rsid w:val="00CD07E8"/>
    <w:rsid w:val="00CD1C7F"/>
    <w:rsid w:val="00CD1EA4"/>
    <w:rsid w:val="00CD2875"/>
    <w:rsid w:val="00CD2975"/>
    <w:rsid w:val="00CD44C8"/>
    <w:rsid w:val="00CD67E0"/>
    <w:rsid w:val="00CD71DF"/>
    <w:rsid w:val="00CD79E0"/>
    <w:rsid w:val="00CD7E2E"/>
    <w:rsid w:val="00CE11CD"/>
    <w:rsid w:val="00CE1E16"/>
    <w:rsid w:val="00CE3565"/>
    <w:rsid w:val="00CE381D"/>
    <w:rsid w:val="00CE6B33"/>
    <w:rsid w:val="00CE7F49"/>
    <w:rsid w:val="00CF08F5"/>
    <w:rsid w:val="00CF15CF"/>
    <w:rsid w:val="00CF24FE"/>
    <w:rsid w:val="00CF3292"/>
    <w:rsid w:val="00CF3E57"/>
    <w:rsid w:val="00CF4F0F"/>
    <w:rsid w:val="00CF53AB"/>
    <w:rsid w:val="00CF5E27"/>
    <w:rsid w:val="00CF661E"/>
    <w:rsid w:val="00CF7FE1"/>
    <w:rsid w:val="00D0073E"/>
    <w:rsid w:val="00D00CD1"/>
    <w:rsid w:val="00D02304"/>
    <w:rsid w:val="00D0233D"/>
    <w:rsid w:val="00D049C1"/>
    <w:rsid w:val="00D05119"/>
    <w:rsid w:val="00D05C77"/>
    <w:rsid w:val="00D05FBE"/>
    <w:rsid w:val="00D067CE"/>
    <w:rsid w:val="00D0768A"/>
    <w:rsid w:val="00D10191"/>
    <w:rsid w:val="00D10ED8"/>
    <w:rsid w:val="00D111B0"/>
    <w:rsid w:val="00D11350"/>
    <w:rsid w:val="00D15286"/>
    <w:rsid w:val="00D16199"/>
    <w:rsid w:val="00D165B8"/>
    <w:rsid w:val="00D16B36"/>
    <w:rsid w:val="00D17666"/>
    <w:rsid w:val="00D17B29"/>
    <w:rsid w:val="00D17EE6"/>
    <w:rsid w:val="00D21264"/>
    <w:rsid w:val="00D218F5"/>
    <w:rsid w:val="00D221A2"/>
    <w:rsid w:val="00D23624"/>
    <w:rsid w:val="00D236F7"/>
    <w:rsid w:val="00D23A40"/>
    <w:rsid w:val="00D24A6D"/>
    <w:rsid w:val="00D25AB6"/>
    <w:rsid w:val="00D26286"/>
    <w:rsid w:val="00D26779"/>
    <w:rsid w:val="00D30299"/>
    <w:rsid w:val="00D3134C"/>
    <w:rsid w:val="00D32CC7"/>
    <w:rsid w:val="00D33192"/>
    <w:rsid w:val="00D350AE"/>
    <w:rsid w:val="00D36BEF"/>
    <w:rsid w:val="00D40C21"/>
    <w:rsid w:val="00D4105D"/>
    <w:rsid w:val="00D42697"/>
    <w:rsid w:val="00D426F3"/>
    <w:rsid w:val="00D429CF"/>
    <w:rsid w:val="00D44293"/>
    <w:rsid w:val="00D444A6"/>
    <w:rsid w:val="00D444E3"/>
    <w:rsid w:val="00D471F2"/>
    <w:rsid w:val="00D47AEF"/>
    <w:rsid w:val="00D523F7"/>
    <w:rsid w:val="00D5311A"/>
    <w:rsid w:val="00D54B54"/>
    <w:rsid w:val="00D5583F"/>
    <w:rsid w:val="00D559D6"/>
    <w:rsid w:val="00D55F4C"/>
    <w:rsid w:val="00D562B6"/>
    <w:rsid w:val="00D562FE"/>
    <w:rsid w:val="00D56FCC"/>
    <w:rsid w:val="00D57650"/>
    <w:rsid w:val="00D5792F"/>
    <w:rsid w:val="00D60270"/>
    <w:rsid w:val="00D60814"/>
    <w:rsid w:val="00D61786"/>
    <w:rsid w:val="00D625F0"/>
    <w:rsid w:val="00D62727"/>
    <w:rsid w:val="00D62EA8"/>
    <w:rsid w:val="00D63B99"/>
    <w:rsid w:val="00D65132"/>
    <w:rsid w:val="00D6772E"/>
    <w:rsid w:val="00D708F2"/>
    <w:rsid w:val="00D71F58"/>
    <w:rsid w:val="00D73C61"/>
    <w:rsid w:val="00D73E42"/>
    <w:rsid w:val="00D77340"/>
    <w:rsid w:val="00D778F8"/>
    <w:rsid w:val="00D808C6"/>
    <w:rsid w:val="00D80AEE"/>
    <w:rsid w:val="00D82BD5"/>
    <w:rsid w:val="00D8300A"/>
    <w:rsid w:val="00D8356D"/>
    <w:rsid w:val="00D8612E"/>
    <w:rsid w:val="00D87C43"/>
    <w:rsid w:val="00D907A1"/>
    <w:rsid w:val="00D907B7"/>
    <w:rsid w:val="00D924B9"/>
    <w:rsid w:val="00D92E00"/>
    <w:rsid w:val="00D93A87"/>
    <w:rsid w:val="00D943AF"/>
    <w:rsid w:val="00D94E03"/>
    <w:rsid w:val="00D94F2A"/>
    <w:rsid w:val="00D96E7A"/>
    <w:rsid w:val="00D97333"/>
    <w:rsid w:val="00D97621"/>
    <w:rsid w:val="00DA1B8C"/>
    <w:rsid w:val="00DA2159"/>
    <w:rsid w:val="00DA3CA2"/>
    <w:rsid w:val="00DA4248"/>
    <w:rsid w:val="00DA5147"/>
    <w:rsid w:val="00DA595D"/>
    <w:rsid w:val="00DA5A84"/>
    <w:rsid w:val="00DA5F09"/>
    <w:rsid w:val="00DA6B52"/>
    <w:rsid w:val="00DA6FD1"/>
    <w:rsid w:val="00DB0118"/>
    <w:rsid w:val="00DB3D5D"/>
    <w:rsid w:val="00DB4BF8"/>
    <w:rsid w:val="00DB663C"/>
    <w:rsid w:val="00DB6B99"/>
    <w:rsid w:val="00DB7387"/>
    <w:rsid w:val="00DC045E"/>
    <w:rsid w:val="00DC04E3"/>
    <w:rsid w:val="00DC06A3"/>
    <w:rsid w:val="00DC23D7"/>
    <w:rsid w:val="00DC2535"/>
    <w:rsid w:val="00DC34F7"/>
    <w:rsid w:val="00DD0854"/>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E6362"/>
    <w:rsid w:val="00DE7259"/>
    <w:rsid w:val="00DF0D65"/>
    <w:rsid w:val="00DF10E0"/>
    <w:rsid w:val="00DF14B1"/>
    <w:rsid w:val="00DF18A4"/>
    <w:rsid w:val="00DF1F1F"/>
    <w:rsid w:val="00DF2AB5"/>
    <w:rsid w:val="00DF2CE1"/>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22EA7"/>
    <w:rsid w:val="00E236A0"/>
    <w:rsid w:val="00E243B3"/>
    <w:rsid w:val="00E250C0"/>
    <w:rsid w:val="00E25E32"/>
    <w:rsid w:val="00E26AB9"/>
    <w:rsid w:val="00E275F7"/>
    <w:rsid w:val="00E27A31"/>
    <w:rsid w:val="00E3089B"/>
    <w:rsid w:val="00E308CE"/>
    <w:rsid w:val="00E30A53"/>
    <w:rsid w:val="00E31571"/>
    <w:rsid w:val="00E334A4"/>
    <w:rsid w:val="00E335EE"/>
    <w:rsid w:val="00E35583"/>
    <w:rsid w:val="00E359B3"/>
    <w:rsid w:val="00E35F00"/>
    <w:rsid w:val="00E37106"/>
    <w:rsid w:val="00E37422"/>
    <w:rsid w:val="00E40EC3"/>
    <w:rsid w:val="00E4757E"/>
    <w:rsid w:val="00E504AA"/>
    <w:rsid w:val="00E50A05"/>
    <w:rsid w:val="00E50B00"/>
    <w:rsid w:val="00E51066"/>
    <w:rsid w:val="00E513D3"/>
    <w:rsid w:val="00E51E77"/>
    <w:rsid w:val="00E5205C"/>
    <w:rsid w:val="00E52D2B"/>
    <w:rsid w:val="00E5336B"/>
    <w:rsid w:val="00E54AC4"/>
    <w:rsid w:val="00E54BCA"/>
    <w:rsid w:val="00E54D8F"/>
    <w:rsid w:val="00E55122"/>
    <w:rsid w:val="00E5544D"/>
    <w:rsid w:val="00E557A2"/>
    <w:rsid w:val="00E570F4"/>
    <w:rsid w:val="00E57A30"/>
    <w:rsid w:val="00E57EA0"/>
    <w:rsid w:val="00E60216"/>
    <w:rsid w:val="00E602AA"/>
    <w:rsid w:val="00E61A44"/>
    <w:rsid w:val="00E63710"/>
    <w:rsid w:val="00E64522"/>
    <w:rsid w:val="00E6536E"/>
    <w:rsid w:val="00E655A8"/>
    <w:rsid w:val="00E662EB"/>
    <w:rsid w:val="00E66BB1"/>
    <w:rsid w:val="00E67C68"/>
    <w:rsid w:val="00E70342"/>
    <w:rsid w:val="00E719B1"/>
    <w:rsid w:val="00E72100"/>
    <w:rsid w:val="00E733D3"/>
    <w:rsid w:val="00E7384C"/>
    <w:rsid w:val="00E74A68"/>
    <w:rsid w:val="00E74CDA"/>
    <w:rsid w:val="00E7561D"/>
    <w:rsid w:val="00E80003"/>
    <w:rsid w:val="00E8068A"/>
    <w:rsid w:val="00E822B9"/>
    <w:rsid w:val="00E823E7"/>
    <w:rsid w:val="00E82A46"/>
    <w:rsid w:val="00E84343"/>
    <w:rsid w:val="00E846D9"/>
    <w:rsid w:val="00E84BE3"/>
    <w:rsid w:val="00E85E60"/>
    <w:rsid w:val="00E86126"/>
    <w:rsid w:val="00E86CF0"/>
    <w:rsid w:val="00E92566"/>
    <w:rsid w:val="00E93DA5"/>
    <w:rsid w:val="00E94606"/>
    <w:rsid w:val="00E96565"/>
    <w:rsid w:val="00E96E3F"/>
    <w:rsid w:val="00E96E8B"/>
    <w:rsid w:val="00EA1459"/>
    <w:rsid w:val="00EA2CBB"/>
    <w:rsid w:val="00EA3553"/>
    <w:rsid w:val="00EA42A7"/>
    <w:rsid w:val="00EA4B62"/>
    <w:rsid w:val="00EA74F6"/>
    <w:rsid w:val="00EA7E70"/>
    <w:rsid w:val="00EB03FC"/>
    <w:rsid w:val="00EB073E"/>
    <w:rsid w:val="00EB0CAA"/>
    <w:rsid w:val="00EB1A3E"/>
    <w:rsid w:val="00EB1CED"/>
    <w:rsid w:val="00EB285E"/>
    <w:rsid w:val="00EB5ADF"/>
    <w:rsid w:val="00EB5D48"/>
    <w:rsid w:val="00EB7DC4"/>
    <w:rsid w:val="00EC1F77"/>
    <w:rsid w:val="00EC1F90"/>
    <w:rsid w:val="00EC2273"/>
    <w:rsid w:val="00EC2FC4"/>
    <w:rsid w:val="00EC36CC"/>
    <w:rsid w:val="00EC37CB"/>
    <w:rsid w:val="00EC3A02"/>
    <w:rsid w:val="00EC4CEA"/>
    <w:rsid w:val="00EC50A6"/>
    <w:rsid w:val="00EC542A"/>
    <w:rsid w:val="00EC5E9C"/>
    <w:rsid w:val="00EC6191"/>
    <w:rsid w:val="00EC6A5A"/>
    <w:rsid w:val="00EC6A70"/>
    <w:rsid w:val="00EC71E0"/>
    <w:rsid w:val="00ED01E5"/>
    <w:rsid w:val="00ED07D5"/>
    <w:rsid w:val="00ED0914"/>
    <w:rsid w:val="00ED0BA0"/>
    <w:rsid w:val="00ED0F18"/>
    <w:rsid w:val="00ED12D8"/>
    <w:rsid w:val="00ED1928"/>
    <w:rsid w:val="00ED29FA"/>
    <w:rsid w:val="00ED316E"/>
    <w:rsid w:val="00ED4203"/>
    <w:rsid w:val="00ED4696"/>
    <w:rsid w:val="00ED55AF"/>
    <w:rsid w:val="00ED5835"/>
    <w:rsid w:val="00ED634D"/>
    <w:rsid w:val="00ED6B07"/>
    <w:rsid w:val="00ED7DD1"/>
    <w:rsid w:val="00ED7F82"/>
    <w:rsid w:val="00EE2CEF"/>
    <w:rsid w:val="00EE33E0"/>
    <w:rsid w:val="00EE3FDE"/>
    <w:rsid w:val="00EE6963"/>
    <w:rsid w:val="00EE7BB7"/>
    <w:rsid w:val="00EF16A2"/>
    <w:rsid w:val="00EF1F2E"/>
    <w:rsid w:val="00EF29E5"/>
    <w:rsid w:val="00EF3559"/>
    <w:rsid w:val="00EF37A4"/>
    <w:rsid w:val="00EF5D78"/>
    <w:rsid w:val="00EF7638"/>
    <w:rsid w:val="00EF7714"/>
    <w:rsid w:val="00EF78F0"/>
    <w:rsid w:val="00EF7A4D"/>
    <w:rsid w:val="00EF7B63"/>
    <w:rsid w:val="00F00157"/>
    <w:rsid w:val="00F01CEF"/>
    <w:rsid w:val="00F0220D"/>
    <w:rsid w:val="00F032D9"/>
    <w:rsid w:val="00F03A69"/>
    <w:rsid w:val="00F057B2"/>
    <w:rsid w:val="00F05F59"/>
    <w:rsid w:val="00F10145"/>
    <w:rsid w:val="00F10A46"/>
    <w:rsid w:val="00F10BD8"/>
    <w:rsid w:val="00F1120E"/>
    <w:rsid w:val="00F1315A"/>
    <w:rsid w:val="00F14FA0"/>
    <w:rsid w:val="00F155CB"/>
    <w:rsid w:val="00F16287"/>
    <w:rsid w:val="00F1672D"/>
    <w:rsid w:val="00F16DF3"/>
    <w:rsid w:val="00F2037E"/>
    <w:rsid w:val="00F22A30"/>
    <w:rsid w:val="00F23403"/>
    <w:rsid w:val="00F2343C"/>
    <w:rsid w:val="00F235AC"/>
    <w:rsid w:val="00F23647"/>
    <w:rsid w:val="00F24213"/>
    <w:rsid w:val="00F24DFF"/>
    <w:rsid w:val="00F2541A"/>
    <w:rsid w:val="00F258D9"/>
    <w:rsid w:val="00F25940"/>
    <w:rsid w:val="00F25F44"/>
    <w:rsid w:val="00F264F7"/>
    <w:rsid w:val="00F315C9"/>
    <w:rsid w:val="00F31DA4"/>
    <w:rsid w:val="00F32B82"/>
    <w:rsid w:val="00F3366C"/>
    <w:rsid w:val="00F351FE"/>
    <w:rsid w:val="00F3608A"/>
    <w:rsid w:val="00F40E00"/>
    <w:rsid w:val="00F42314"/>
    <w:rsid w:val="00F430C3"/>
    <w:rsid w:val="00F44201"/>
    <w:rsid w:val="00F445D4"/>
    <w:rsid w:val="00F45190"/>
    <w:rsid w:val="00F45A46"/>
    <w:rsid w:val="00F46E78"/>
    <w:rsid w:val="00F50383"/>
    <w:rsid w:val="00F5081F"/>
    <w:rsid w:val="00F516CE"/>
    <w:rsid w:val="00F524FE"/>
    <w:rsid w:val="00F529A8"/>
    <w:rsid w:val="00F53382"/>
    <w:rsid w:val="00F53F09"/>
    <w:rsid w:val="00F5424F"/>
    <w:rsid w:val="00F551C6"/>
    <w:rsid w:val="00F55838"/>
    <w:rsid w:val="00F55962"/>
    <w:rsid w:val="00F5599E"/>
    <w:rsid w:val="00F56789"/>
    <w:rsid w:val="00F56BC4"/>
    <w:rsid w:val="00F5779D"/>
    <w:rsid w:val="00F60088"/>
    <w:rsid w:val="00F6086F"/>
    <w:rsid w:val="00F60FC0"/>
    <w:rsid w:val="00F613E1"/>
    <w:rsid w:val="00F616C3"/>
    <w:rsid w:val="00F61E2B"/>
    <w:rsid w:val="00F620DF"/>
    <w:rsid w:val="00F62B19"/>
    <w:rsid w:val="00F62E89"/>
    <w:rsid w:val="00F6732E"/>
    <w:rsid w:val="00F67C0D"/>
    <w:rsid w:val="00F67F3B"/>
    <w:rsid w:val="00F703E4"/>
    <w:rsid w:val="00F7094D"/>
    <w:rsid w:val="00F71141"/>
    <w:rsid w:val="00F718BD"/>
    <w:rsid w:val="00F724A1"/>
    <w:rsid w:val="00F72985"/>
    <w:rsid w:val="00F730CE"/>
    <w:rsid w:val="00F73D4C"/>
    <w:rsid w:val="00F745FE"/>
    <w:rsid w:val="00F74A1D"/>
    <w:rsid w:val="00F755F0"/>
    <w:rsid w:val="00F817B1"/>
    <w:rsid w:val="00F81CD3"/>
    <w:rsid w:val="00F8325B"/>
    <w:rsid w:val="00F83BDF"/>
    <w:rsid w:val="00F8414D"/>
    <w:rsid w:val="00F84507"/>
    <w:rsid w:val="00F84A93"/>
    <w:rsid w:val="00F85656"/>
    <w:rsid w:val="00F86554"/>
    <w:rsid w:val="00F87B3F"/>
    <w:rsid w:val="00F87B8D"/>
    <w:rsid w:val="00F907AF"/>
    <w:rsid w:val="00F9357E"/>
    <w:rsid w:val="00F93958"/>
    <w:rsid w:val="00F93BCE"/>
    <w:rsid w:val="00F945D9"/>
    <w:rsid w:val="00F94EAB"/>
    <w:rsid w:val="00F97084"/>
    <w:rsid w:val="00F9792A"/>
    <w:rsid w:val="00F97C4F"/>
    <w:rsid w:val="00FA05DC"/>
    <w:rsid w:val="00FA0673"/>
    <w:rsid w:val="00FA096E"/>
    <w:rsid w:val="00FA1438"/>
    <w:rsid w:val="00FA3544"/>
    <w:rsid w:val="00FA3826"/>
    <w:rsid w:val="00FA4C9C"/>
    <w:rsid w:val="00FA4DF3"/>
    <w:rsid w:val="00FA635D"/>
    <w:rsid w:val="00FA686D"/>
    <w:rsid w:val="00FA6C16"/>
    <w:rsid w:val="00FB2183"/>
    <w:rsid w:val="00FB38C9"/>
    <w:rsid w:val="00FB3D8C"/>
    <w:rsid w:val="00FB4A9B"/>
    <w:rsid w:val="00FB4C45"/>
    <w:rsid w:val="00FB4EF2"/>
    <w:rsid w:val="00FB5479"/>
    <w:rsid w:val="00FB6DA4"/>
    <w:rsid w:val="00FB7CF4"/>
    <w:rsid w:val="00FC0090"/>
    <w:rsid w:val="00FC0D07"/>
    <w:rsid w:val="00FC2328"/>
    <w:rsid w:val="00FC292B"/>
    <w:rsid w:val="00FC2FE8"/>
    <w:rsid w:val="00FC37C3"/>
    <w:rsid w:val="00FC4EBF"/>
    <w:rsid w:val="00FC50B3"/>
    <w:rsid w:val="00FD0245"/>
    <w:rsid w:val="00FD1486"/>
    <w:rsid w:val="00FD164F"/>
    <w:rsid w:val="00FD1793"/>
    <w:rsid w:val="00FD1C33"/>
    <w:rsid w:val="00FD2CA8"/>
    <w:rsid w:val="00FD2EAD"/>
    <w:rsid w:val="00FD410C"/>
    <w:rsid w:val="00FD494B"/>
    <w:rsid w:val="00FD5D5F"/>
    <w:rsid w:val="00FD615A"/>
    <w:rsid w:val="00FE1EC0"/>
    <w:rsid w:val="00FE24F1"/>
    <w:rsid w:val="00FE4091"/>
    <w:rsid w:val="00FE40DC"/>
    <w:rsid w:val="00FE4FD1"/>
    <w:rsid w:val="00FE54B0"/>
    <w:rsid w:val="00FF07E6"/>
    <w:rsid w:val="00FF2C66"/>
    <w:rsid w:val="00FF40A2"/>
    <w:rsid w:val="00FF544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5D0"/>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D78"/>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537114"/>
    <w:pPr>
      <w:tabs>
        <w:tab w:val="right" w:leader="dot" w:pos="9628"/>
      </w:tabs>
      <w:spacing w:line="276" w:lineRule="auto"/>
      <w:ind w:left="426"/>
    </w:pPr>
    <w:rPr>
      <w:rFonts w:asciiTheme="minorHAnsi" w:hAnsiTheme="minorHAnsi" w:cstheme="minorHAnsi"/>
      <w:noProof/>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Chara">
    <w:name w:val="Παράγραφος λίστας Char"/>
    <w:aliases w:val="Bullet List Char,FooterText Char,numbered Char,Paragraphe de liste1 Char,lp1 Char"/>
    <w:link w:val="aff0"/>
    <w:uiPriority w:val="34"/>
    <w:rsid w:val="00440615"/>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69208417">
      <w:bodyDiv w:val="1"/>
      <w:marLeft w:val="0"/>
      <w:marRight w:val="0"/>
      <w:marTop w:val="0"/>
      <w:marBottom w:val="0"/>
      <w:divBdr>
        <w:top w:val="none" w:sz="0" w:space="0" w:color="auto"/>
        <w:left w:val="none" w:sz="0" w:space="0" w:color="auto"/>
        <w:bottom w:val="none" w:sz="0" w:space="0" w:color="auto"/>
        <w:right w:val="none" w:sz="0" w:space="0" w:color="auto"/>
      </w:divBdr>
    </w:div>
    <w:div w:id="167873163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livadeia.gcsl@aade.gr" TargetMode="External"/><Relationship Id="rId26" Type="http://schemas.openxmlformats.org/officeDocument/2006/relationships/hyperlink" Target="http://www.promitheus.gov.gr" TargetMode="External"/><Relationship Id="rId21" Type="http://schemas.openxmlformats.org/officeDocument/2006/relationships/hyperlink" Target="http://et.diavgeia.gov.gr/" TargetMode="External"/><Relationship Id="rId34"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volos.gcsl@aade.gr" TargetMode="External"/><Relationship Id="rId25" Type="http://schemas.openxmlformats.org/officeDocument/2006/relationships/hyperlink" Target="http://www.hsppa.gr/" TargetMode="External"/><Relationship Id="rId33" Type="http://schemas.openxmlformats.org/officeDocument/2006/relationships/hyperlink" Target="mailto:a.giannaki@aade.gr" TargetMode="External"/><Relationship Id="rId2" Type="http://schemas.openxmlformats.org/officeDocument/2006/relationships/numbering" Target="numbering.xml"/><Relationship Id="rId16" Type="http://schemas.openxmlformats.org/officeDocument/2006/relationships/hyperlink" Target="mailto:peloponnese.gcsl@aade.gr"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 TargetMode="External"/><Relationship Id="rId32" Type="http://schemas.openxmlformats.org/officeDocument/2006/relationships/hyperlink" Target="http://www.eaadhsy.gr/n4412/n4412fulltextlinks.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essaloniki.gcsl@aade.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art79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http://www.aade.gr/gcsl"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E92EF-5416-494A-9C83-99EBFFCF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89</Pages>
  <Words>40492</Words>
  <Characters>218660</Characters>
  <Application>Microsoft Office Word</Application>
  <DocSecurity>0</DocSecurity>
  <Lines>1822</Lines>
  <Paragraphs>517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258635</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sevie makropoulou</cp:lastModifiedBy>
  <cp:revision>5</cp:revision>
  <cp:lastPrinted>2022-05-30T07:49:00Z</cp:lastPrinted>
  <dcterms:created xsi:type="dcterms:W3CDTF">2022-05-30T06:55:00Z</dcterms:created>
  <dcterms:modified xsi:type="dcterms:W3CDTF">2022-05-30T07:57:00Z</dcterms:modified>
</cp:coreProperties>
</file>