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18" w:type="dxa"/>
        <w:tblLayout w:type="fixed"/>
        <w:tblLook w:val="04A0"/>
      </w:tblPr>
      <w:tblGrid>
        <w:gridCol w:w="1809"/>
        <w:gridCol w:w="454"/>
        <w:gridCol w:w="2552"/>
        <w:gridCol w:w="1134"/>
        <w:gridCol w:w="3969"/>
      </w:tblGrid>
      <w:tr w:rsidR="00D21E5F" w:rsidTr="00A076B9">
        <w:tc>
          <w:tcPr>
            <w:tcW w:w="4815" w:type="dxa"/>
            <w:gridSpan w:val="3"/>
          </w:tcPr>
          <w:p w:rsidR="00D5464F" w:rsidRPr="00AF78F9" w:rsidRDefault="00602A63" w:rsidP="00A076B9">
            <w:pPr>
              <w:tabs>
                <w:tab w:val="left" w:pos="454"/>
                <w:tab w:val="left" w:pos="1710"/>
              </w:tabs>
              <w:spacing w:line="240" w:lineRule="auto"/>
              <w:rPr>
                <w:b/>
                <w:sz w:val="20"/>
                <w:szCs w:val="20"/>
              </w:rPr>
            </w:pPr>
            <w:r w:rsidRPr="00AF78F9">
              <w:rPr>
                <w:b/>
                <w:noProof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440055</wp:posOffset>
                  </wp:positionH>
                  <wp:positionV relativeFrom="paragraph">
                    <wp:posOffset>4445</wp:posOffset>
                  </wp:positionV>
                  <wp:extent cx="431800" cy="4318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0965" y="20965"/>
                      <wp:lineTo x="20965" y="0"/>
                      <wp:lineTo x="0" y="0"/>
                    </wp:wrapPolygon>
                  </wp:wrapTight>
                  <wp:docPr id="1025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F78F9">
              <w:rPr>
                <w:sz w:val="20"/>
                <w:szCs w:val="20"/>
              </w:rPr>
              <w:tab/>
            </w:r>
          </w:p>
          <w:p w:rsidR="00D5464F" w:rsidRPr="00AF78F9" w:rsidRDefault="00602A63" w:rsidP="00D5464F">
            <w:pPr>
              <w:spacing w:line="240" w:lineRule="auto"/>
              <w:rPr>
                <w:b/>
                <w:color w:val="1F3864"/>
                <w:sz w:val="20"/>
                <w:szCs w:val="20"/>
              </w:rPr>
            </w:pPr>
          </w:p>
          <w:p w:rsidR="00D5464F" w:rsidRPr="00AF78F9" w:rsidRDefault="00602A63" w:rsidP="00D5464F">
            <w:pPr>
              <w:spacing w:line="240" w:lineRule="auto"/>
              <w:rPr>
                <w:b/>
                <w:color w:val="1F3864"/>
                <w:sz w:val="20"/>
                <w:szCs w:val="20"/>
              </w:rPr>
            </w:pPr>
          </w:p>
          <w:p w:rsidR="009D7117" w:rsidRPr="00AF78F9" w:rsidRDefault="00602A63" w:rsidP="00A076B9">
            <w:pPr>
              <w:tabs>
                <w:tab w:val="left" w:pos="1800"/>
              </w:tabs>
              <w:spacing w:line="240" w:lineRule="auto"/>
              <w:rPr>
                <w:b/>
                <w:color w:val="1F3864"/>
                <w:sz w:val="6"/>
                <w:szCs w:val="20"/>
              </w:rPr>
            </w:pPr>
          </w:p>
          <w:p w:rsidR="00D5464F" w:rsidRPr="00AF78F9" w:rsidRDefault="00602A63" w:rsidP="00D5464F">
            <w:pPr>
              <w:spacing w:line="240" w:lineRule="auto"/>
              <w:rPr>
                <w:b/>
                <w:color w:val="1F3864"/>
                <w:szCs w:val="24"/>
              </w:rPr>
            </w:pPr>
            <w:r w:rsidRPr="00AF78F9">
              <w:rPr>
                <w:color w:val="1F3864"/>
                <w:szCs w:val="24"/>
              </w:rPr>
              <w:t>ΕΛΛΗΝΙΚΗ ΔΗΜΟΚΡΑΤΙΑ</w:t>
            </w:r>
          </w:p>
          <w:p w:rsidR="00D5464F" w:rsidRPr="00AF78F9" w:rsidRDefault="00602A63" w:rsidP="00D5464F">
            <w:pPr>
              <w:spacing w:line="240" w:lineRule="auto"/>
              <w:rPr>
                <w:b/>
                <w:color w:val="1F3864"/>
                <w:sz w:val="2"/>
                <w:szCs w:val="20"/>
              </w:rPr>
            </w:pPr>
          </w:p>
          <w:p w:rsidR="00D5464F" w:rsidRPr="00AF78F9" w:rsidRDefault="00602A63" w:rsidP="00D5464F">
            <w:pPr>
              <w:spacing w:before="120" w:after="120" w:line="240" w:lineRule="auto"/>
              <w:rPr>
                <w:color w:val="1F3864"/>
                <w:sz w:val="20"/>
                <w:szCs w:val="20"/>
              </w:rPr>
            </w:pPr>
            <w:r w:rsidRPr="00AF78F9">
              <w:rPr>
                <w:b/>
                <w:noProof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22225</wp:posOffset>
                  </wp:positionV>
                  <wp:extent cx="1619885" cy="450850"/>
                  <wp:effectExtent l="0" t="0" r="0" b="0"/>
                  <wp:wrapSquare wrapText="bothSides"/>
                  <wp:docPr id="1026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85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</w:tcPr>
          <w:p w:rsidR="00D5464F" w:rsidRPr="00AF78F9" w:rsidRDefault="00602A63" w:rsidP="00D5464F">
            <w:pPr>
              <w:spacing w:line="240" w:lineRule="auto"/>
              <w:rPr>
                <w:szCs w:val="24"/>
              </w:rPr>
            </w:pPr>
          </w:p>
        </w:tc>
        <w:tc>
          <w:tcPr>
            <w:tcW w:w="3969" w:type="dxa"/>
          </w:tcPr>
          <w:p w:rsidR="00D5464F" w:rsidRPr="00AF78F9" w:rsidRDefault="00602A63" w:rsidP="00D5464F">
            <w:pPr>
              <w:spacing w:line="240" w:lineRule="auto"/>
              <w:rPr>
                <w:szCs w:val="24"/>
                <w:lang w:val="en-US"/>
              </w:rPr>
            </w:pPr>
          </w:p>
        </w:tc>
      </w:tr>
      <w:tr w:rsidR="00D21E5F" w:rsidTr="00A076B9">
        <w:tc>
          <w:tcPr>
            <w:tcW w:w="4815" w:type="dxa"/>
            <w:gridSpan w:val="3"/>
          </w:tcPr>
          <w:p w:rsidR="00723BC3" w:rsidRPr="00AF78F9" w:rsidRDefault="00602A63" w:rsidP="00D5464F">
            <w:pPr>
              <w:spacing w:before="60" w:line="240" w:lineRule="auto"/>
              <w:rPr>
                <w:color w:val="1F3864"/>
                <w:szCs w:val="24"/>
              </w:rPr>
            </w:pPr>
          </w:p>
          <w:p w:rsidR="00D5464F" w:rsidRPr="00AF78F9" w:rsidRDefault="00602A63" w:rsidP="002178EA">
            <w:pPr>
              <w:spacing w:before="60" w:line="240" w:lineRule="auto"/>
              <w:jc w:val="left"/>
              <w:rPr>
                <w:color w:val="1F3864"/>
                <w:szCs w:val="24"/>
              </w:rPr>
            </w:pPr>
            <w:r w:rsidRPr="00AF78F9">
              <w:rPr>
                <w:color w:val="1F3864"/>
                <w:szCs w:val="24"/>
              </w:rPr>
              <w:t>ΓΕΝΙΚΗ ΔΙΕΥΘΥΝΣΗ</w:t>
            </w:r>
            <w:r w:rsidRPr="00AF78F9">
              <w:rPr>
                <w:color w:val="1F3864"/>
                <w:szCs w:val="24"/>
              </w:rPr>
              <w:t xml:space="preserve"> ΟΙΚΟΝΟΜΙΚΩΝ ΥΠΗΡΕΣΙΩΝ</w:t>
            </w:r>
          </w:p>
          <w:p w:rsidR="00D5464F" w:rsidRPr="00AF78F9" w:rsidRDefault="00602A63" w:rsidP="002178EA">
            <w:pPr>
              <w:spacing w:line="240" w:lineRule="auto"/>
              <w:jc w:val="left"/>
              <w:rPr>
                <w:color w:val="1F3864"/>
                <w:szCs w:val="24"/>
              </w:rPr>
            </w:pPr>
            <w:r w:rsidRPr="00AF78F9">
              <w:rPr>
                <w:color w:val="1F3864"/>
                <w:szCs w:val="24"/>
              </w:rPr>
              <w:t xml:space="preserve">ΔΙΕΥΘΥΝΣΗ </w:t>
            </w:r>
            <w:r w:rsidRPr="00AF78F9">
              <w:rPr>
                <w:color w:val="1F3864"/>
                <w:szCs w:val="24"/>
              </w:rPr>
              <w:t xml:space="preserve">ΠΡΟΜΗΘΕΙΩΝ &amp; ΚΤΙΡΙΑΚΩΝ ΥΠΟΔΟΜΩΝ </w:t>
            </w:r>
          </w:p>
          <w:p w:rsidR="00D5464F" w:rsidRPr="00AF78F9" w:rsidRDefault="00602A63" w:rsidP="00EA0802">
            <w:pPr>
              <w:spacing w:before="60" w:line="240" w:lineRule="auto"/>
              <w:jc w:val="left"/>
              <w:rPr>
                <w:szCs w:val="24"/>
              </w:rPr>
            </w:pPr>
            <w:r w:rsidRPr="00AF78F9">
              <w:rPr>
                <w:color w:val="1F3864"/>
                <w:szCs w:val="24"/>
              </w:rPr>
              <w:t>ΤΜΗΜΑ Α2’ – ΔΙΕΝΕΡΓΕΙΑΣ ΠΡΟΜΗΘΕΙΩΝ ΣΥΓΧΡΗΜΑΤΟΔΟΤΟΥΜΕΝΩΝ ΕΡΓΩΝ</w:t>
            </w:r>
          </w:p>
        </w:tc>
        <w:tc>
          <w:tcPr>
            <w:tcW w:w="1134" w:type="dxa"/>
          </w:tcPr>
          <w:p w:rsidR="00D5464F" w:rsidRPr="00AF78F9" w:rsidRDefault="00602A63" w:rsidP="00D5464F">
            <w:pPr>
              <w:spacing w:line="240" w:lineRule="auto"/>
              <w:rPr>
                <w:szCs w:val="24"/>
              </w:rPr>
            </w:pPr>
          </w:p>
        </w:tc>
        <w:tc>
          <w:tcPr>
            <w:tcW w:w="3969" w:type="dxa"/>
          </w:tcPr>
          <w:p w:rsidR="00D5464F" w:rsidRPr="00AF78F9" w:rsidRDefault="00602A63" w:rsidP="00D5464F">
            <w:pPr>
              <w:spacing w:line="240" w:lineRule="auto"/>
              <w:rPr>
                <w:szCs w:val="24"/>
              </w:rPr>
            </w:pPr>
            <w:r w:rsidRPr="00AF78F9">
              <w:rPr>
                <w:szCs w:val="24"/>
              </w:rPr>
              <w:t>Αθήνα</w:t>
            </w:r>
            <w:r w:rsidRPr="00AF78F9">
              <w:rPr>
                <w:szCs w:val="24"/>
              </w:rPr>
              <w:t xml:space="preserve">, </w:t>
            </w:r>
            <w:r>
              <w:rPr>
                <w:szCs w:val="24"/>
              </w:rPr>
              <w:t xml:space="preserve"> 13. 04</w:t>
            </w:r>
            <w:r w:rsidRPr="00AF78F9">
              <w:rPr>
                <w:szCs w:val="24"/>
              </w:rPr>
              <w:t>.2022</w:t>
            </w:r>
            <w:r w:rsidRPr="00AF78F9">
              <w:rPr>
                <w:szCs w:val="24"/>
              </w:rPr>
              <w:t xml:space="preserve">  </w:t>
            </w:r>
          </w:p>
          <w:p w:rsidR="0033145E" w:rsidRPr="00AF78F9" w:rsidRDefault="00602A63" w:rsidP="002459A8">
            <w:pPr>
              <w:spacing w:line="240" w:lineRule="auto"/>
              <w:rPr>
                <w:szCs w:val="24"/>
              </w:rPr>
            </w:pPr>
            <w:r w:rsidRPr="00AF78F9">
              <w:rPr>
                <w:szCs w:val="24"/>
              </w:rPr>
              <w:t>Αριθ. Πρωτ.</w:t>
            </w:r>
            <w:r w:rsidRPr="00AF78F9">
              <w:rPr>
                <w:szCs w:val="24"/>
              </w:rPr>
              <w:t xml:space="preserve"> </w:t>
            </w:r>
            <w:r w:rsidRPr="00AF78F9">
              <w:rPr>
                <w:szCs w:val="24"/>
              </w:rPr>
              <w:t xml:space="preserve">: </w:t>
            </w:r>
            <w:bookmarkStart w:id="0" w:name="PROTOCOL"/>
            <w:r w:rsidRPr="00AF78F9">
              <w:rPr>
                <w:szCs w:val="24"/>
              </w:rPr>
              <w:t>Δ.Π.Κ.Υ. Α.Α.Δ.Ε. Α2 1032040 ΕΞ 2022</w:t>
            </w:r>
            <w:bookmarkEnd w:id="0"/>
          </w:p>
          <w:p w:rsidR="0033145E" w:rsidRPr="00AF78F9" w:rsidRDefault="00602A63" w:rsidP="0033145E">
            <w:pPr>
              <w:rPr>
                <w:szCs w:val="24"/>
              </w:rPr>
            </w:pPr>
          </w:p>
          <w:p w:rsidR="00D5464F" w:rsidRPr="00AF78F9" w:rsidRDefault="00602A63" w:rsidP="0033145E">
            <w:pPr>
              <w:rPr>
                <w:szCs w:val="24"/>
              </w:rPr>
            </w:pPr>
            <w:r w:rsidRPr="00AF78F9">
              <w:rPr>
                <w:szCs w:val="24"/>
              </w:rPr>
              <w:t>ΑΝΑΡΤΗΤΕΑ ΣΤΟ ΚΗΜΔΗΣ</w:t>
            </w:r>
          </w:p>
          <w:p w:rsidR="005834F4" w:rsidRPr="00D64E14" w:rsidRDefault="00602A63" w:rsidP="0033145E">
            <w:pPr>
              <w:rPr>
                <w:szCs w:val="24"/>
              </w:rPr>
            </w:pPr>
            <w:r w:rsidRPr="00AF78F9">
              <w:rPr>
                <w:szCs w:val="24"/>
              </w:rPr>
              <w:t xml:space="preserve">ΑΔΑΜ: </w:t>
            </w:r>
            <w:bookmarkStart w:id="1" w:name="_GoBack"/>
            <w:bookmarkEnd w:id="1"/>
            <w:r w:rsidR="00D64E14" w:rsidRPr="00D64E14">
              <w:rPr>
                <w:szCs w:val="24"/>
              </w:rPr>
              <w:t>22</w:t>
            </w:r>
            <w:r w:rsidR="00D64E14">
              <w:rPr>
                <w:szCs w:val="24"/>
                <w:lang w:val="en-US"/>
              </w:rPr>
              <w:t>PROC</w:t>
            </w:r>
            <w:r w:rsidR="00D64E14" w:rsidRPr="00D64E14">
              <w:rPr>
                <w:szCs w:val="24"/>
              </w:rPr>
              <w:t>010390352</w:t>
            </w:r>
          </w:p>
        </w:tc>
      </w:tr>
      <w:tr w:rsidR="00D21E5F" w:rsidTr="00A076B9">
        <w:tc>
          <w:tcPr>
            <w:tcW w:w="1809" w:type="dxa"/>
          </w:tcPr>
          <w:p w:rsidR="00D5464F" w:rsidRPr="00AF78F9" w:rsidRDefault="00602A63" w:rsidP="00D5464F">
            <w:pPr>
              <w:spacing w:before="120" w:line="240" w:lineRule="auto"/>
              <w:rPr>
                <w:szCs w:val="24"/>
              </w:rPr>
            </w:pPr>
            <w:r w:rsidRPr="00AF78F9">
              <w:rPr>
                <w:szCs w:val="24"/>
              </w:rPr>
              <w:t>Ταχ. Δ/νση</w:t>
            </w:r>
          </w:p>
        </w:tc>
        <w:tc>
          <w:tcPr>
            <w:tcW w:w="454" w:type="dxa"/>
          </w:tcPr>
          <w:p w:rsidR="00D5464F" w:rsidRPr="00AF78F9" w:rsidRDefault="00602A63" w:rsidP="00D5464F">
            <w:pPr>
              <w:spacing w:before="120" w:line="240" w:lineRule="auto"/>
              <w:rPr>
                <w:szCs w:val="24"/>
              </w:rPr>
            </w:pPr>
            <w:r w:rsidRPr="00AF78F9">
              <w:rPr>
                <w:szCs w:val="24"/>
              </w:rPr>
              <w:t xml:space="preserve">: </w:t>
            </w:r>
          </w:p>
        </w:tc>
        <w:tc>
          <w:tcPr>
            <w:tcW w:w="2552" w:type="dxa"/>
          </w:tcPr>
          <w:p w:rsidR="00D5464F" w:rsidRPr="00AF78F9" w:rsidRDefault="00602A63" w:rsidP="00D5464F">
            <w:pPr>
              <w:spacing w:before="120" w:line="240" w:lineRule="auto"/>
              <w:rPr>
                <w:szCs w:val="24"/>
              </w:rPr>
            </w:pPr>
            <w:r w:rsidRPr="00AF78F9">
              <w:rPr>
                <w:szCs w:val="24"/>
              </w:rPr>
              <w:t>Ερμού 23-25</w:t>
            </w:r>
          </w:p>
        </w:tc>
        <w:tc>
          <w:tcPr>
            <w:tcW w:w="1134" w:type="dxa"/>
            <w:vMerge w:val="restart"/>
          </w:tcPr>
          <w:p w:rsidR="00D5464F" w:rsidRPr="00AF78F9" w:rsidRDefault="00602A63" w:rsidP="00D5464F">
            <w:pPr>
              <w:spacing w:before="120" w:line="240" w:lineRule="auto"/>
              <w:rPr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D5464F" w:rsidRPr="00AF78F9" w:rsidRDefault="00602A63" w:rsidP="00F634FB">
            <w:pPr>
              <w:spacing w:before="120"/>
              <w:rPr>
                <w:sz w:val="20"/>
                <w:szCs w:val="20"/>
              </w:rPr>
            </w:pPr>
            <w:r w:rsidRPr="00AF78F9">
              <w:rPr>
                <w:szCs w:val="24"/>
              </w:rPr>
              <w:t>ΠΡΟΣ</w:t>
            </w:r>
            <w:r w:rsidRPr="00AF78F9">
              <w:rPr>
                <w:szCs w:val="24"/>
              </w:rPr>
              <w:t>:</w:t>
            </w:r>
            <w:r w:rsidRPr="00AF78F9">
              <w:rPr>
                <w:szCs w:val="24"/>
              </w:rPr>
              <w:t xml:space="preserve"> </w:t>
            </w:r>
            <w:r w:rsidRPr="00AF78F9">
              <w:rPr>
                <w:szCs w:val="24"/>
              </w:rPr>
              <w:t>Κάθε ενδιαφερόμενο</w:t>
            </w:r>
          </w:p>
          <w:p w:rsidR="009D7117" w:rsidRPr="00AF78F9" w:rsidRDefault="00602A63" w:rsidP="00F634FB">
            <w:pPr>
              <w:spacing w:before="120"/>
              <w:rPr>
                <w:szCs w:val="24"/>
              </w:rPr>
            </w:pPr>
          </w:p>
          <w:p w:rsidR="009D7117" w:rsidRPr="00AF78F9" w:rsidRDefault="00602A63" w:rsidP="00F634FB">
            <w:pPr>
              <w:spacing w:before="120"/>
              <w:rPr>
                <w:sz w:val="20"/>
                <w:szCs w:val="20"/>
              </w:rPr>
            </w:pPr>
          </w:p>
        </w:tc>
      </w:tr>
      <w:tr w:rsidR="00D21E5F" w:rsidTr="00A076B9">
        <w:tc>
          <w:tcPr>
            <w:tcW w:w="1809" w:type="dxa"/>
          </w:tcPr>
          <w:p w:rsidR="00D5464F" w:rsidRPr="00AF78F9" w:rsidRDefault="00602A63" w:rsidP="00D5464F">
            <w:pPr>
              <w:spacing w:line="240" w:lineRule="auto"/>
              <w:rPr>
                <w:szCs w:val="24"/>
              </w:rPr>
            </w:pPr>
            <w:r w:rsidRPr="00AF78F9">
              <w:rPr>
                <w:szCs w:val="24"/>
              </w:rPr>
              <w:t>Ταχ. Κώδικας</w:t>
            </w:r>
          </w:p>
        </w:tc>
        <w:tc>
          <w:tcPr>
            <w:tcW w:w="454" w:type="dxa"/>
          </w:tcPr>
          <w:p w:rsidR="00D5464F" w:rsidRPr="00AF78F9" w:rsidRDefault="00602A63" w:rsidP="00D5464F">
            <w:pPr>
              <w:spacing w:line="240" w:lineRule="auto"/>
              <w:rPr>
                <w:szCs w:val="24"/>
              </w:rPr>
            </w:pPr>
            <w:r w:rsidRPr="00AF78F9">
              <w:rPr>
                <w:szCs w:val="24"/>
              </w:rPr>
              <w:t>:</w:t>
            </w:r>
          </w:p>
        </w:tc>
        <w:tc>
          <w:tcPr>
            <w:tcW w:w="2552" w:type="dxa"/>
          </w:tcPr>
          <w:p w:rsidR="00D5464F" w:rsidRPr="00AF78F9" w:rsidRDefault="00602A63" w:rsidP="00D5464F">
            <w:pPr>
              <w:spacing w:line="240" w:lineRule="auto"/>
              <w:rPr>
                <w:szCs w:val="24"/>
              </w:rPr>
            </w:pPr>
            <w:r w:rsidRPr="00AF78F9">
              <w:rPr>
                <w:szCs w:val="24"/>
              </w:rPr>
              <w:t>105 63, Αθήνα</w:t>
            </w:r>
          </w:p>
        </w:tc>
        <w:tc>
          <w:tcPr>
            <w:tcW w:w="1134" w:type="dxa"/>
            <w:vMerge/>
          </w:tcPr>
          <w:p w:rsidR="00D5464F" w:rsidRPr="00AF78F9" w:rsidRDefault="00602A63" w:rsidP="00D5464F">
            <w:pPr>
              <w:spacing w:line="240" w:lineRule="auto"/>
              <w:rPr>
                <w:szCs w:val="24"/>
              </w:rPr>
            </w:pPr>
          </w:p>
        </w:tc>
        <w:tc>
          <w:tcPr>
            <w:tcW w:w="3969" w:type="dxa"/>
            <w:vMerge/>
          </w:tcPr>
          <w:p w:rsidR="00D5464F" w:rsidRPr="00AF78F9" w:rsidRDefault="00602A63" w:rsidP="00D5464F">
            <w:pPr>
              <w:spacing w:line="240" w:lineRule="auto"/>
              <w:rPr>
                <w:szCs w:val="24"/>
              </w:rPr>
            </w:pPr>
          </w:p>
        </w:tc>
      </w:tr>
      <w:tr w:rsidR="00D21E5F" w:rsidTr="00A076B9">
        <w:tc>
          <w:tcPr>
            <w:tcW w:w="1809" w:type="dxa"/>
          </w:tcPr>
          <w:p w:rsidR="00D5464F" w:rsidRPr="00AF78F9" w:rsidRDefault="00602A63" w:rsidP="00D5464F">
            <w:pPr>
              <w:spacing w:line="240" w:lineRule="auto"/>
              <w:rPr>
                <w:szCs w:val="24"/>
              </w:rPr>
            </w:pPr>
            <w:r w:rsidRPr="00AF78F9">
              <w:rPr>
                <w:szCs w:val="24"/>
              </w:rPr>
              <w:t>Πληροφορίες</w:t>
            </w:r>
          </w:p>
        </w:tc>
        <w:tc>
          <w:tcPr>
            <w:tcW w:w="454" w:type="dxa"/>
          </w:tcPr>
          <w:p w:rsidR="00D5464F" w:rsidRPr="00AF78F9" w:rsidRDefault="00602A63" w:rsidP="00D5464F">
            <w:pPr>
              <w:spacing w:line="240" w:lineRule="auto"/>
              <w:rPr>
                <w:szCs w:val="24"/>
              </w:rPr>
            </w:pPr>
            <w:r w:rsidRPr="00AF78F9">
              <w:rPr>
                <w:szCs w:val="24"/>
              </w:rPr>
              <w:t>:</w:t>
            </w:r>
          </w:p>
        </w:tc>
        <w:tc>
          <w:tcPr>
            <w:tcW w:w="2552" w:type="dxa"/>
          </w:tcPr>
          <w:p w:rsidR="00D5464F" w:rsidRPr="00AF78F9" w:rsidRDefault="00602A63" w:rsidP="00856F0C">
            <w:pPr>
              <w:spacing w:line="240" w:lineRule="auto"/>
              <w:rPr>
                <w:szCs w:val="24"/>
              </w:rPr>
            </w:pPr>
            <w:r w:rsidRPr="00AF78F9">
              <w:rPr>
                <w:szCs w:val="24"/>
              </w:rPr>
              <w:t>Π.Παπασάββας</w:t>
            </w:r>
          </w:p>
        </w:tc>
        <w:tc>
          <w:tcPr>
            <w:tcW w:w="1134" w:type="dxa"/>
            <w:vMerge/>
          </w:tcPr>
          <w:p w:rsidR="00D5464F" w:rsidRPr="00AF78F9" w:rsidRDefault="00602A63" w:rsidP="00D5464F">
            <w:pPr>
              <w:spacing w:line="240" w:lineRule="auto"/>
              <w:rPr>
                <w:szCs w:val="24"/>
              </w:rPr>
            </w:pPr>
          </w:p>
        </w:tc>
        <w:tc>
          <w:tcPr>
            <w:tcW w:w="3969" w:type="dxa"/>
            <w:vMerge/>
          </w:tcPr>
          <w:p w:rsidR="00D5464F" w:rsidRPr="00AF78F9" w:rsidRDefault="00602A63" w:rsidP="00D5464F">
            <w:pPr>
              <w:spacing w:line="240" w:lineRule="auto"/>
              <w:rPr>
                <w:szCs w:val="24"/>
              </w:rPr>
            </w:pPr>
          </w:p>
        </w:tc>
      </w:tr>
      <w:tr w:rsidR="00D21E5F" w:rsidTr="00A076B9">
        <w:tc>
          <w:tcPr>
            <w:tcW w:w="1809" w:type="dxa"/>
          </w:tcPr>
          <w:p w:rsidR="00D5464F" w:rsidRPr="00AF78F9" w:rsidRDefault="00602A63" w:rsidP="00D5464F">
            <w:pPr>
              <w:spacing w:line="240" w:lineRule="auto"/>
              <w:rPr>
                <w:szCs w:val="24"/>
              </w:rPr>
            </w:pPr>
            <w:r w:rsidRPr="00AF78F9">
              <w:rPr>
                <w:szCs w:val="24"/>
              </w:rPr>
              <w:t>Τηλέφωνο</w:t>
            </w:r>
          </w:p>
        </w:tc>
        <w:tc>
          <w:tcPr>
            <w:tcW w:w="454" w:type="dxa"/>
          </w:tcPr>
          <w:p w:rsidR="00D5464F" w:rsidRPr="00AF78F9" w:rsidRDefault="00602A63" w:rsidP="00D5464F">
            <w:pPr>
              <w:spacing w:line="240" w:lineRule="auto"/>
              <w:rPr>
                <w:szCs w:val="24"/>
                <w:lang w:val="en-US"/>
              </w:rPr>
            </w:pPr>
            <w:r w:rsidRPr="00AF78F9">
              <w:rPr>
                <w:szCs w:val="24"/>
                <w:lang w:val="en-US"/>
              </w:rPr>
              <w:t>:</w:t>
            </w:r>
          </w:p>
        </w:tc>
        <w:tc>
          <w:tcPr>
            <w:tcW w:w="2552" w:type="dxa"/>
          </w:tcPr>
          <w:p w:rsidR="00D5464F" w:rsidRPr="00AF78F9" w:rsidRDefault="00602A63" w:rsidP="00D5464F">
            <w:pPr>
              <w:spacing w:line="240" w:lineRule="auto"/>
              <w:rPr>
                <w:szCs w:val="24"/>
                <w:lang w:val="en-US"/>
              </w:rPr>
            </w:pPr>
            <w:r w:rsidRPr="00AF78F9">
              <w:rPr>
                <w:szCs w:val="24"/>
              </w:rPr>
              <w:t>213-</w:t>
            </w:r>
            <w:r w:rsidRPr="00AF78F9">
              <w:rPr>
                <w:szCs w:val="24"/>
                <w:lang w:val="en-US"/>
              </w:rPr>
              <w:t>2113137</w:t>
            </w:r>
          </w:p>
        </w:tc>
        <w:tc>
          <w:tcPr>
            <w:tcW w:w="1134" w:type="dxa"/>
            <w:vMerge/>
          </w:tcPr>
          <w:p w:rsidR="00D5464F" w:rsidRPr="00AF78F9" w:rsidRDefault="00602A63" w:rsidP="00D546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3969" w:type="dxa"/>
            <w:vMerge/>
          </w:tcPr>
          <w:p w:rsidR="00D5464F" w:rsidRPr="00AF78F9" w:rsidRDefault="00602A63" w:rsidP="00D5464F">
            <w:pPr>
              <w:spacing w:line="240" w:lineRule="auto"/>
              <w:rPr>
                <w:szCs w:val="24"/>
                <w:lang w:val="en-US"/>
              </w:rPr>
            </w:pPr>
          </w:p>
        </w:tc>
      </w:tr>
      <w:tr w:rsidR="00D21E5F" w:rsidTr="00A076B9">
        <w:tc>
          <w:tcPr>
            <w:tcW w:w="1809" w:type="dxa"/>
          </w:tcPr>
          <w:p w:rsidR="00D5464F" w:rsidRPr="00AF78F9" w:rsidRDefault="00602A63" w:rsidP="00D5464F">
            <w:pPr>
              <w:spacing w:line="240" w:lineRule="auto"/>
              <w:rPr>
                <w:szCs w:val="24"/>
                <w:lang w:val="en-US"/>
              </w:rPr>
            </w:pPr>
            <w:r w:rsidRPr="00AF78F9">
              <w:rPr>
                <w:szCs w:val="24"/>
                <w:lang w:val="en-US"/>
              </w:rPr>
              <w:t>E-Mail</w:t>
            </w:r>
          </w:p>
        </w:tc>
        <w:tc>
          <w:tcPr>
            <w:tcW w:w="454" w:type="dxa"/>
          </w:tcPr>
          <w:p w:rsidR="00D5464F" w:rsidRPr="00AF78F9" w:rsidRDefault="00602A63" w:rsidP="00D5464F">
            <w:pPr>
              <w:spacing w:line="240" w:lineRule="auto"/>
              <w:rPr>
                <w:szCs w:val="24"/>
                <w:lang w:val="en-US"/>
              </w:rPr>
            </w:pPr>
            <w:r w:rsidRPr="00AF78F9">
              <w:rPr>
                <w:szCs w:val="24"/>
                <w:lang w:val="en-US"/>
              </w:rPr>
              <w:t>:</w:t>
            </w:r>
          </w:p>
        </w:tc>
        <w:tc>
          <w:tcPr>
            <w:tcW w:w="2552" w:type="dxa"/>
          </w:tcPr>
          <w:p w:rsidR="00D5464F" w:rsidRPr="00AF78F9" w:rsidRDefault="00D21E5F" w:rsidP="00025D95">
            <w:pPr>
              <w:spacing w:line="240" w:lineRule="auto"/>
              <w:rPr>
                <w:sz w:val="20"/>
                <w:szCs w:val="20"/>
                <w:lang w:val="en-US"/>
              </w:rPr>
            </w:pPr>
            <w:hyperlink r:id="rId9" w:history="1">
              <w:r w:rsidR="00602A63" w:rsidRPr="00AF78F9">
                <w:rPr>
                  <w:rStyle w:val="-"/>
                  <w:sz w:val="20"/>
                  <w:szCs w:val="20"/>
                  <w:lang w:val="en-US"/>
                </w:rPr>
                <w:t>aadeprocurement@aade.gr</w:t>
              </w:r>
            </w:hyperlink>
          </w:p>
        </w:tc>
        <w:tc>
          <w:tcPr>
            <w:tcW w:w="1134" w:type="dxa"/>
            <w:vMerge/>
          </w:tcPr>
          <w:p w:rsidR="00D5464F" w:rsidRPr="00AF78F9" w:rsidRDefault="00602A63" w:rsidP="00D546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3969" w:type="dxa"/>
            <w:vMerge/>
          </w:tcPr>
          <w:p w:rsidR="00D5464F" w:rsidRPr="00AF78F9" w:rsidRDefault="00602A63" w:rsidP="00D5464F">
            <w:pPr>
              <w:spacing w:line="240" w:lineRule="auto"/>
              <w:rPr>
                <w:szCs w:val="24"/>
                <w:lang w:val="en-US"/>
              </w:rPr>
            </w:pPr>
          </w:p>
        </w:tc>
      </w:tr>
    </w:tbl>
    <w:p w:rsidR="00122ED3" w:rsidRPr="00AF78F9" w:rsidRDefault="00602A63" w:rsidP="00D5464F">
      <w:pPr>
        <w:spacing w:line="240" w:lineRule="auto"/>
        <w:rPr>
          <w:szCs w:val="24"/>
          <w:lang w:val="en-US"/>
        </w:rPr>
      </w:pPr>
    </w:p>
    <w:p w:rsidR="00332354" w:rsidRPr="00AF78F9" w:rsidRDefault="00602A63" w:rsidP="00D5464F">
      <w:pPr>
        <w:spacing w:line="240" w:lineRule="auto"/>
        <w:rPr>
          <w:szCs w:val="24"/>
          <w:lang w:val="en-US"/>
        </w:rPr>
      </w:pPr>
    </w:p>
    <w:p w:rsidR="004147DF" w:rsidRPr="00AF78F9" w:rsidRDefault="00602A63" w:rsidP="009A2B18">
      <w:pPr>
        <w:pStyle w:val="1"/>
        <w:spacing w:before="0" w:after="0"/>
      </w:pPr>
      <w:r w:rsidRPr="00AF78F9">
        <w:t>Θέμα:</w:t>
      </w:r>
      <w:r w:rsidRPr="00AF78F9">
        <w:rPr>
          <w:b w:val="0"/>
        </w:rPr>
        <w:t xml:space="preserve"> </w:t>
      </w:r>
      <w:r w:rsidRPr="00AF78F9">
        <w:rPr>
          <w:b w:val="0"/>
        </w:rPr>
        <w:t>Πρόσκληση υποβολής προσφοράς</w:t>
      </w:r>
      <w:r w:rsidRPr="00AF78F9">
        <w:rPr>
          <w:b w:val="0"/>
        </w:rPr>
        <w:t xml:space="preserve"> </w:t>
      </w:r>
      <w:r w:rsidRPr="00AF78F9">
        <w:rPr>
          <w:b w:val="0"/>
        </w:rPr>
        <w:t xml:space="preserve">για την </w:t>
      </w:r>
      <w:r w:rsidRPr="00AF78F9">
        <w:rPr>
          <w:b w:val="0"/>
        </w:rPr>
        <w:t>απευθείας ανάθεση</w:t>
      </w:r>
      <w:r w:rsidRPr="00AF78F9">
        <w:rPr>
          <w:b w:val="0"/>
        </w:rPr>
        <w:t xml:space="preserve"> </w:t>
      </w:r>
      <w:r w:rsidRPr="00AF78F9">
        <w:rPr>
          <w:b w:val="0"/>
        </w:rPr>
        <w:t>προμήθεια</w:t>
      </w:r>
      <w:r w:rsidRPr="00AF78F9">
        <w:rPr>
          <w:b w:val="0"/>
        </w:rPr>
        <w:t>ς</w:t>
      </w:r>
      <w:r w:rsidRPr="00AF78F9">
        <w:rPr>
          <w:b w:val="0"/>
        </w:rPr>
        <w:t xml:space="preserve"> φιαλιδίων, γαντιών και πλαστικών φιαλών</w:t>
      </w:r>
      <w:r w:rsidRPr="00AF78F9">
        <w:rPr>
          <w:b w:val="0"/>
        </w:rPr>
        <w:t xml:space="preserve"> </w:t>
      </w:r>
      <w:r w:rsidRPr="00AF78F9">
        <w:rPr>
          <w:b w:val="0"/>
        </w:rPr>
        <w:t>των Υπηρεσιών του Γενικού Χημείου του Κράτους</w:t>
      </w:r>
      <w:r w:rsidRPr="00AF78F9">
        <w:rPr>
          <w:b w:val="0"/>
        </w:rPr>
        <w:t xml:space="preserve"> στο πλαίσιο</w:t>
      </w:r>
      <w:r w:rsidRPr="00AF78F9">
        <w:rPr>
          <w:b w:val="0"/>
        </w:rPr>
        <w:t xml:space="preserve"> του Υποέργου 1 της Πράξης «Παρακολούθηση της ποιότητας των επιφανειακών υδάτων της Χώρας (προσδιορισμός ουσιών προτεραιότητας και ειδικών ρύπων)</w:t>
      </w:r>
      <w:r>
        <w:rPr>
          <w:b w:val="0"/>
        </w:rPr>
        <w:t>»</w:t>
      </w:r>
      <w:r w:rsidRPr="00AF78F9">
        <w:t xml:space="preserve"> </w:t>
      </w:r>
    </w:p>
    <w:tbl>
      <w:tblPr>
        <w:tblW w:w="9575" w:type="dxa"/>
        <w:jc w:val="center"/>
        <w:tblLook w:val="04A0"/>
      </w:tblPr>
      <w:tblGrid>
        <w:gridCol w:w="3338"/>
        <w:gridCol w:w="6237"/>
      </w:tblGrid>
      <w:tr w:rsidR="00D21E5F" w:rsidTr="00B15121">
        <w:trPr>
          <w:trHeight w:val="480"/>
          <w:jc w:val="center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09" w:rsidRPr="00AF78F9" w:rsidRDefault="00602A63" w:rsidP="00AC00B5">
            <w:pPr>
              <w:jc w:val="left"/>
              <w:rPr>
                <w:b/>
                <w:bCs/>
                <w:sz w:val="20"/>
                <w:szCs w:val="20"/>
              </w:rPr>
            </w:pPr>
            <w:r w:rsidRPr="00AF78F9">
              <w:rPr>
                <w:b/>
                <w:bCs/>
                <w:sz w:val="20"/>
                <w:szCs w:val="20"/>
              </w:rPr>
              <w:t>Αναθέτουσα Αρχή: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09" w:rsidRPr="00AF78F9" w:rsidRDefault="00602A63" w:rsidP="00F634FB">
            <w:pPr>
              <w:jc w:val="left"/>
              <w:rPr>
                <w:sz w:val="20"/>
                <w:szCs w:val="20"/>
              </w:rPr>
            </w:pPr>
            <w:r w:rsidRPr="00AF78F9">
              <w:rPr>
                <w:sz w:val="20"/>
                <w:szCs w:val="20"/>
              </w:rPr>
              <w:t>Ανεξάρτητη Αρχή Δημοσίων Εσόδων (ΑΑΔΕ)</w:t>
            </w:r>
          </w:p>
          <w:p w:rsidR="00B01C09" w:rsidRPr="00AF78F9" w:rsidRDefault="00602A63" w:rsidP="00F634FB">
            <w:pPr>
              <w:jc w:val="left"/>
              <w:rPr>
                <w:sz w:val="20"/>
                <w:szCs w:val="20"/>
              </w:rPr>
            </w:pPr>
            <w:r w:rsidRPr="00AF78F9">
              <w:rPr>
                <w:sz w:val="20"/>
                <w:szCs w:val="20"/>
              </w:rPr>
              <w:t>Ερμού 23-25, 105 63 Αθήνα</w:t>
            </w:r>
          </w:p>
        </w:tc>
      </w:tr>
      <w:tr w:rsidR="00D21E5F" w:rsidTr="007547C3">
        <w:trPr>
          <w:trHeight w:val="300"/>
          <w:jc w:val="center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59" w:rsidRPr="00AF78F9" w:rsidRDefault="00602A63" w:rsidP="00AC00B5">
            <w:pPr>
              <w:jc w:val="left"/>
              <w:rPr>
                <w:b/>
                <w:bCs/>
                <w:sz w:val="20"/>
                <w:szCs w:val="20"/>
              </w:rPr>
            </w:pPr>
            <w:r w:rsidRPr="00AF78F9">
              <w:rPr>
                <w:b/>
                <w:bCs/>
                <w:sz w:val="20"/>
                <w:szCs w:val="20"/>
              </w:rPr>
              <w:t xml:space="preserve">Υποέργο: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59" w:rsidRPr="00AF78F9" w:rsidRDefault="00602A63" w:rsidP="00F634FB">
            <w:pPr>
              <w:jc w:val="left"/>
              <w:rPr>
                <w:sz w:val="20"/>
                <w:szCs w:val="20"/>
              </w:rPr>
            </w:pPr>
            <w:r w:rsidRPr="00AF78F9">
              <w:rPr>
                <w:sz w:val="20"/>
                <w:szCs w:val="20"/>
              </w:rPr>
              <w:t>Υποέργο 1</w:t>
            </w:r>
          </w:p>
        </w:tc>
      </w:tr>
      <w:tr w:rsidR="00D21E5F" w:rsidTr="007547C3">
        <w:trPr>
          <w:trHeight w:val="300"/>
          <w:jc w:val="center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09" w:rsidRPr="00AF78F9" w:rsidRDefault="00602A63" w:rsidP="00AC00B5">
            <w:pPr>
              <w:jc w:val="left"/>
              <w:rPr>
                <w:b/>
                <w:bCs/>
                <w:sz w:val="20"/>
                <w:szCs w:val="20"/>
                <w:lang w:val="en-US"/>
              </w:rPr>
            </w:pPr>
            <w:r w:rsidRPr="00AF78F9">
              <w:rPr>
                <w:b/>
                <w:bCs/>
                <w:sz w:val="20"/>
                <w:szCs w:val="20"/>
              </w:rPr>
              <w:t>Αρ</w:t>
            </w:r>
            <w:r w:rsidRPr="00AF78F9">
              <w:rPr>
                <w:b/>
                <w:bCs/>
                <w:sz w:val="20"/>
                <w:szCs w:val="20"/>
              </w:rPr>
              <w:t xml:space="preserve">. </w:t>
            </w:r>
            <w:r w:rsidRPr="00AF78F9">
              <w:rPr>
                <w:b/>
                <w:bCs/>
                <w:sz w:val="20"/>
                <w:szCs w:val="20"/>
              </w:rPr>
              <w:t>ενάριθμου έργου</w:t>
            </w:r>
            <w:r w:rsidRPr="00AF78F9">
              <w:rPr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09" w:rsidRPr="00AF78F9" w:rsidRDefault="00602A63" w:rsidP="00F634FB">
            <w:pPr>
              <w:jc w:val="left"/>
              <w:rPr>
                <w:sz w:val="20"/>
                <w:szCs w:val="20"/>
              </w:rPr>
            </w:pPr>
            <w:r w:rsidRPr="00AF78F9">
              <w:rPr>
                <w:sz w:val="20"/>
                <w:szCs w:val="20"/>
              </w:rPr>
              <w:t>2017ΣΕ24110000</w:t>
            </w:r>
          </w:p>
        </w:tc>
      </w:tr>
      <w:tr w:rsidR="00D21E5F" w:rsidTr="007547C3">
        <w:trPr>
          <w:trHeight w:val="300"/>
          <w:jc w:val="center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C9" w:rsidRPr="00AF78F9" w:rsidRDefault="00602A63" w:rsidP="00AC00B5">
            <w:pPr>
              <w:jc w:val="left"/>
              <w:rPr>
                <w:b/>
                <w:bCs/>
                <w:sz w:val="20"/>
                <w:szCs w:val="20"/>
                <w:lang w:val="en-US"/>
              </w:rPr>
            </w:pPr>
            <w:r w:rsidRPr="00AF78F9">
              <w:rPr>
                <w:b/>
                <w:bCs/>
                <w:sz w:val="20"/>
                <w:szCs w:val="20"/>
              </w:rPr>
              <w:t xml:space="preserve">Κωδικός </w:t>
            </w:r>
            <w:r w:rsidRPr="00AF78F9">
              <w:rPr>
                <w:b/>
                <w:bCs/>
                <w:sz w:val="20"/>
                <w:szCs w:val="20"/>
                <w:lang w:val="en-US"/>
              </w:rPr>
              <w:t>MIS: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C9" w:rsidRPr="00AF78F9" w:rsidRDefault="00602A63" w:rsidP="00BD2289">
            <w:pPr>
              <w:rPr>
                <w:sz w:val="20"/>
                <w:szCs w:val="20"/>
                <w:lang w:val="en-US"/>
              </w:rPr>
            </w:pPr>
            <w:r w:rsidRPr="00AF78F9">
              <w:rPr>
                <w:sz w:val="20"/>
                <w:szCs w:val="20"/>
                <w:lang w:val="en-US"/>
              </w:rPr>
              <w:t>5001460</w:t>
            </w:r>
          </w:p>
        </w:tc>
      </w:tr>
      <w:tr w:rsidR="00D21E5F" w:rsidTr="007547C3">
        <w:trPr>
          <w:trHeight w:val="300"/>
          <w:jc w:val="center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09" w:rsidRPr="00AF78F9" w:rsidRDefault="00602A63" w:rsidP="00AC00B5">
            <w:pPr>
              <w:jc w:val="left"/>
              <w:rPr>
                <w:b/>
                <w:bCs/>
                <w:sz w:val="20"/>
                <w:szCs w:val="20"/>
              </w:rPr>
            </w:pPr>
            <w:r w:rsidRPr="00AF78F9">
              <w:rPr>
                <w:b/>
                <w:bCs/>
                <w:sz w:val="20"/>
                <w:szCs w:val="20"/>
                <w:lang w:val="en-US"/>
              </w:rPr>
              <w:t>CPV 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09" w:rsidRPr="00AF78F9" w:rsidRDefault="00602A63" w:rsidP="00BD2289">
            <w:pPr>
              <w:rPr>
                <w:sz w:val="20"/>
                <w:szCs w:val="20"/>
              </w:rPr>
            </w:pPr>
            <w:r w:rsidRPr="00AF78F9">
              <w:rPr>
                <w:sz w:val="20"/>
                <w:szCs w:val="20"/>
              </w:rPr>
              <w:t>Ομάδα 1 ,CPV: 39225700-2</w:t>
            </w:r>
            <w:r w:rsidRPr="00AF78F9">
              <w:rPr>
                <w:sz w:val="20"/>
                <w:szCs w:val="20"/>
              </w:rPr>
              <w:t xml:space="preserve"> «</w:t>
            </w:r>
            <w:r w:rsidRPr="00AF78F9">
              <w:rPr>
                <w:sz w:val="20"/>
                <w:szCs w:val="20"/>
              </w:rPr>
              <w:t>Φιαλίδια</w:t>
            </w:r>
            <w:r w:rsidRPr="00AF78F9">
              <w:rPr>
                <w:sz w:val="20"/>
                <w:szCs w:val="20"/>
              </w:rPr>
              <w:t>»</w:t>
            </w:r>
          </w:p>
          <w:p w:rsidR="00343E8B" w:rsidRPr="00AF78F9" w:rsidRDefault="00602A63" w:rsidP="00BD2289">
            <w:pPr>
              <w:rPr>
                <w:sz w:val="20"/>
                <w:szCs w:val="20"/>
              </w:rPr>
            </w:pPr>
            <w:r w:rsidRPr="00AF78F9">
              <w:rPr>
                <w:sz w:val="20"/>
                <w:szCs w:val="20"/>
              </w:rPr>
              <w:t xml:space="preserve">Ομάδα 2, </w:t>
            </w:r>
            <w:r w:rsidRPr="00AF78F9">
              <w:rPr>
                <w:sz w:val="20"/>
                <w:szCs w:val="20"/>
                <w:lang w:val="en-US"/>
              </w:rPr>
              <w:t>CPV</w:t>
            </w:r>
            <w:r w:rsidRPr="00AF78F9">
              <w:rPr>
                <w:sz w:val="20"/>
                <w:szCs w:val="20"/>
              </w:rPr>
              <w:t>: 18424300-0 «Γάντια μιας χρήσης»</w:t>
            </w:r>
          </w:p>
          <w:p w:rsidR="00343E8B" w:rsidRPr="00AF78F9" w:rsidRDefault="00602A63" w:rsidP="00BD2289">
            <w:pPr>
              <w:rPr>
                <w:rFonts w:cs="Tahoma"/>
              </w:rPr>
            </w:pPr>
            <w:r w:rsidRPr="00AF78F9">
              <w:rPr>
                <w:sz w:val="20"/>
                <w:szCs w:val="20"/>
              </w:rPr>
              <w:t xml:space="preserve">Ομάδα 3, </w:t>
            </w:r>
            <w:r w:rsidRPr="00AF78F9">
              <w:rPr>
                <w:sz w:val="20"/>
                <w:szCs w:val="20"/>
                <w:lang w:val="en-US"/>
              </w:rPr>
              <w:t>CPV</w:t>
            </w:r>
            <w:r w:rsidRPr="00AF78F9">
              <w:rPr>
                <w:sz w:val="20"/>
                <w:szCs w:val="20"/>
              </w:rPr>
              <w:t>: 44425500-0 «Πλαστικές φιάλες»</w:t>
            </w:r>
          </w:p>
        </w:tc>
      </w:tr>
      <w:tr w:rsidR="00D21E5F" w:rsidTr="007547C3">
        <w:trPr>
          <w:trHeight w:val="300"/>
          <w:jc w:val="center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09" w:rsidRPr="00AF78F9" w:rsidRDefault="00602A63" w:rsidP="00AC00B5">
            <w:pPr>
              <w:jc w:val="left"/>
              <w:rPr>
                <w:b/>
                <w:bCs/>
                <w:sz w:val="20"/>
                <w:szCs w:val="20"/>
              </w:rPr>
            </w:pPr>
            <w:r w:rsidRPr="00AF78F9">
              <w:rPr>
                <w:b/>
                <w:bCs/>
                <w:sz w:val="20"/>
                <w:szCs w:val="20"/>
              </w:rPr>
              <w:t>Κριτήριο Ανάθεσης: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09" w:rsidRPr="00AF78F9" w:rsidRDefault="00602A63" w:rsidP="00F634FB">
            <w:pPr>
              <w:jc w:val="left"/>
              <w:rPr>
                <w:sz w:val="20"/>
                <w:szCs w:val="20"/>
              </w:rPr>
            </w:pPr>
            <w:r w:rsidRPr="00AF78F9">
              <w:rPr>
                <w:sz w:val="20"/>
                <w:szCs w:val="20"/>
              </w:rPr>
              <w:t xml:space="preserve">Πλέον συμφέρουσα από οικονομική άποψη προσφορά </w:t>
            </w:r>
            <w:r w:rsidRPr="00AF78F9">
              <w:rPr>
                <w:sz w:val="20"/>
                <w:szCs w:val="20"/>
              </w:rPr>
              <w:t>βάσει της τιμής</w:t>
            </w:r>
          </w:p>
        </w:tc>
      </w:tr>
      <w:tr w:rsidR="00D21E5F" w:rsidTr="007547C3">
        <w:trPr>
          <w:trHeight w:val="493"/>
          <w:jc w:val="center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09" w:rsidRPr="00AF78F9" w:rsidRDefault="00602A63" w:rsidP="00AC00B5">
            <w:pPr>
              <w:jc w:val="left"/>
              <w:rPr>
                <w:b/>
                <w:bCs/>
                <w:sz w:val="20"/>
                <w:szCs w:val="20"/>
              </w:rPr>
            </w:pPr>
            <w:r w:rsidRPr="00AF78F9">
              <w:rPr>
                <w:b/>
                <w:bCs/>
                <w:sz w:val="20"/>
                <w:szCs w:val="20"/>
              </w:rPr>
              <w:t>Προϋπολογισθείσα δαπάνη: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AC" w:rsidRPr="00AF78F9" w:rsidRDefault="00602A63" w:rsidP="00F634FB">
            <w:pPr>
              <w:jc w:val="left"/>
              <w:rPr>
                <w:sz w:val="20"/>
                <w:szCs w:val="20"/>
              </w:rPr>
            </w:pPr>
            <w:r w:rsidRPr="00AF78F9">
              <w:rPr>
                <w:sz w:val="20"/>
                <w:szCs w:val="20"/>
              </w:rPr>
              <w:t xml:space="preserve">24.919,04 </w:t>
            </w:r>
            <w:r w:rsidRPr="00AF78F9">
              <w:rPr>
                <w:sz w:val="20"/>
                <w:szCs w:val="20"/>
              </w:rPr>
              <w:t>€ συμπεριλαμβανομένου Φ.Π.Α.</w:t>
            </w:r>
            <w:r w:rsidRPr="00AF78F9">
              <w:rPr>
                <w:sz w:val="20"/>
                <w:szCs w:val="20"/>
              </w:rPr>
              <w:t xml:space="preserve"> </w:t>
            </w:r>
          </w:p>
        </w:tc>
      </w:tr>
      <w:tr w:rsidR="00D21E5F" w:rsidTr="007547C3">
        <w:trPr>
          <w:trHeight w:val="510"/>
          <w:jc w:val="center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09" w:rsidRPr="00AF78F9" w:rsidRDefault="00602A63" w:rsidP="00AC00B5">
            <w:pPr>
              <w:jc w:val="left"/>
              <w:rPr>
                <w:b/>
                <w:bCs/>
                <w:sz w:val="20"/>
                <w:szCs w:val="20"/>
              </w:rPr>
            </w:pPr>
            <w:r w:rsidRPr="00AF78F9">
              <w:rPr>
                <w:b/>
                <w:bCs/>
                <w:sz w:val="20"/>
                <w:szCs w:val="20"/>
              </w:rPr>
              <w:t>Καταληκτική ημερομηνία υποβολής προσφοράς 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09" w:rsidRPr="00AF78F9" w:rsidRDefault="00602A63" w:rsidP="00F634FB">
            <w:pPr>
              <w:jc w:val="left"/>
              <w:rPr>
                <w:sz w:val="20"/>
                <w:szCs w:val="20"/>
              </w:rPr>
            </w:pPr>
            <w:r w:rsidRPr="00AF78F9">
              <w:rPr>
                <w:sz w:val="20"/>
                <w:szCs w:val="20"/>
              </w:rPr>
              <w:t xml:space="preserve"> </w:t>
            </w:r>
            <w:r w:rsidRPr="00AF78F9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26</w:t>
            </w:r>
            <w:r w:rsidRPr="00AF78F9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04</w:t>
            </w:r>
            <w:r w:rsidRPr="00AF78F9">
              <w:rPr>
                <w:sz w:val="20"/>
                <w:szCs w:val="20"/>
              </w:rPr>
              <w:t>/</w:t>
            </w:r>
            <w:r w:rsidRPr="00AF78F9">
              <w:rPr>
                <w:sz w:val="20"/>
                <w:szCs w:val="20"/>
              </w:rPr>
              <w:t xml:space="preserve"> </w:t>
            </w:r>
            <w:r w:rsidRPr="00AF78F9">
              <w:rPr>
                <w:sz w:val="20"/>
                <w:szCs w:val="20"/>
              </w:rPr>
              <w:t>2022</w:t>
            </w:r>
            <w:r w:rsidRPr="00AF78F9">
              <w:rPr>
                <w:sz w:val="20"/>
                <w:szCs w:val="20"/>
              </w:rPr>
              <w:t xml:space="preserve"> και ώρα </w:t>
            </w:r>
            <w:r w:rsidRPr="00AF78F9">
              <w:rPr>
                <w:sz w:val="20"/>
                <w:szCs w:val="20"/>
              </w:rPr>
              <w:t>15:00</w:t>
            </w:r>
          </w:p>
        </w:tc>
      </w:tr>
      <w:tr w:rsidR="00D21E5F" w:rsidTr="007547C3">
        <w:trPr>
          <w:trHeight w:val="510"/>
          <w:jc w:val="center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09" w:rsidRPr="00AF78F9" w:rsidRDefault="00602A63" w:rsidP="00AC00B5">
            <w:pPr>
              <w:jc w:val="left"/>
              <w:rPr>
                <w:b/>
                <w:bCs/>
                <w:sz w:val="20"/>
                <w:szCs w:val="20"/>
              </w:rPr>
            </w:pPr>
            <w:r w:rsidRPr="00AF78F9">
              <w:rPr>
                <w:b/>
                <w:bCs/>
                <w:sz w:val="20"/>
                <w:szCs w:val="20"/>
              </w:rPr>
              <w:t>Διάρκεια ισχύος προσφοράς: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09" w:rsidRPr="00AF78F9" w:rsidRDefault="00602A63" w:rsidP="00F634FB">
            <w:pPr>
              <w:jc w:val="left"/>
              <w:rPr>
                <w:sz w:val="20"/>
                <w:szCs w:val="20"/>
              </w:rPr>
            </w:pPr>
            <w:r w:rsidRPr="00AF78F9">
              <w:rPr>
                <w:sz w:val="20"/>
                <w:szCs w:val="20"/>
              </w:rPr>
              <w:t xml:space="preserve">Εξήντα </w:t>
            </w:r>
            <w:r w:rsidRPr="00AF78F9">
              <w:rPr>
                <w:sz w:val="20"/>
                <w:szCs w:val="20"/>
              </w:rPr>
              <w:t>(</w:t>
            </w:r>
            <w:r w:rsidRPr="00AF78F9">
              <w:rPr>
                <w:sz w:val="20"/>
                <w:szCs w:val="20"/>
              </w:rPr>
              <w:t>60</w:t>
            </w:r>
            <w:r w:rsidRPr="00AF78F9">
              <w:rPr>
                <w:sz w:val="20"/>
                <w:szCs w:val="20"/>
              </w:rPr>
              <w:t>)</w:t>
            </w:r>
            <w:r w:rsidRPr="00AF78F9">
              <w:rPr>
                <w:sz w:val="20"/>
                <w:szCs w:val="20"/>
              </w:rPr>
              <w:t xml:space="preserve"> ημέρες από την επομένη της καταληκτικής ημερομηνίας για την υποβολή των προσφορών</w:t>
            </w:r>
          </w:p>
        </w:tc>
      </w:tr>
    </w:tbl>
    <w:p w:rsidR="00B01C09" w:rsidRPr="00AF78F9" w:rsidRDefault="00602A63" w:rsidP="004147DF">
      <w:pPr>
        <w:rPr>
          <w:sz w:val="28"/>
          <w:szCs w:val="28"/>
        </w:rPr>
      </w:pPr>
    </w:p>
    <w:p w:rsidR="00856F0C" w:rsidRPr="00AF78F9" w:rsidRDefault="00602A63" w:rsidP="005158BE"/>
    <w:p w:rsidR="00B72EC9" w:rsidRPr="00AF78F9" w:rsidRDefault="00602A63" w:rsidP="00B72EC9">
      <w:pPr>
        <w:pStyle w:val="3"/>
        <w:keepLines w:val="0"/>
        <w:numPr>
          <w:ilvl w:val="0"/>
          <w:numId w:val="3"/>
        </w:numPr>
        <w:spacing w:before="0" w:line="240" w:lineRule="auto"/>
        <w:ind w:left="284" w:hanging="284"/>
        <w:jc w:val="left"/>
        <w:rPr>
          <w:bCs w:val="0"/>
          <w:color w:val="auto"/>
        </w:rPr>
      </w:pPr>
      <w:r w:rsidRPr="00AF78F9">
        <w:rPr>
          <w:bCs w:val="0"/>
          <w:color w:val="auto"/>
        </w:rPr>
        <w:t>Αντικείμενο προμηθείας και προϋπολογισμός</w:t>
      </w:r>
    </w:p>
    <w:p w:rsidR="00B72EC9" w:rsidRPr="00AF78F9" w:rsidRDefault="00602A63" w:rsidP="003676A3">
      <w:pPr>
        <w:pStyle w:val="a7"/>
        <w:numPr>
          <w:ilvl w:val="1"/>
          <w:numId w:val="10"/>
        </w:numPr>
        <w:spacing w:line="240" w:lineRule="auto"/>
        <w:ind w:left="284" w:hanging="284"/>
        <w:contextualSpacing w:val="0"/>
        <w:rPr>
          <w:rFonts w:ascii="Franklin Gothic Medium" w:hAnsi="Franklin Gothic Medium"/>
          <w:u w:val="single"/>
        </w:rPr>
      </w:pPr>
      <w:r w:rsidRPr="00AF78F9">
        <w:rPr>
          <w:rFonts w:ascii="Franklin Gothic Medium" w:hAnsi="Franklin Gothic Medium"/>
          <w:u w:val="single"/>
        </w:rPr>
        <w:t>Αντικείμενο προμήθειας</w:t>
      </w:r>
    </w:p>
    <w:p w:rsidR="00B72EC9" w:rsidRPr="00AF78F9" w:rsidRDefault="00602A63" w:rsidP="00B72EC9">
      <w:r w:rsidRPr="00AF78F9">
        <w:t>Η Ανεξάρτητη Αρχή Δημοσίων Εσόδων</w:t>
      </w:r>
      <w:r w:rsidRPr="00AF78F9">
        <w:t xml:space="preserve"> (ΑΑΔΕ)</w:t>
      </w:r>
      <w:r w:rsidRPr="00AF78F9">
        <w:t xml:space="preserve"> προβαίνει σε πρόσκληση υποβολής προσφοράς</w:t>
      </w:r>
      <w:r w:rsidRPr="00AF78F9">
        <w:t xml:space="preserve"> </w:t>
      </w:r>
      <w:r w:rsidRPr="00AF78F9">
        <w:t xml:space="preserve">για την </w:t>
      </w:r>
      <w:r w:rsidRPr="00AF78F9">
        <w:t>ανάθεση</w:t>
      </w:r>
      <w:r w:rsidRPr="00AF78F9">
        <w:t>,</w:t>
      </w:r>
      <w:r w:rsidRPr="00AF78F9">
        <w:t xml:space="preserve"> σύμφωνα με το άρθρο</w:t>
      </w:r>
      <w:r w:rsidRPr="00AF78F9">
        <w:t xml:space="preserve"> 118 του ν. 4412/16</w:t>
      </w:r>
      <w:r w:rsidRPr="00AF78F9">
        <w:t>,</w:t>
      </w:r>
      <w:r w:rsidRPr="00AF78F9">
        <w:t xml:space="preserve"> της </w:t>
      </w:r>
      <w:r w:rsidRPr="00AF78F9">
        <w:t>προμήθεια</w:t>
      </w:r>
      <w:r w:rsidRPr="00AF78F9">
        <w:t>ς</w:t>
      </w:r>
      <w:r w:rsidRPr="00AF78F9">
        <w:t xml:space="preserve"> </w:t>
      </w:r>
      <w:r w:rsidRPr="00AF78F9">
        <w:t xml:space="preserve">φιαλιδίων, </w:t>
      </w:r>
      <w:r w:rsidRPr="00AF78F9">
        <w:lastRenderedPageBreak/>
        <w:t>γαντιών και πλαστικών φιαλών των</w:t>
      </w:r>
      <w:r w:rsidRPr="00AF78F9">
        <w:t xml:space="preserve"> Υπηρεσιών του Γενικού Χημείου του Κράτους (Α’ Χημική Υπηρεσία Αθηνών και Χημική Υπηρεσία Ηπείρου – Δυτικής Μακεδονίας).</w:t>
      </w:r>
    </w:p>
    <w:p w:rsidR="00B72EC9" w:rsidRPr="00AF78F9" w:rsidRDefault="00602A63" w:rsidP="002B3AD5">
      <w:pPr>
        <w:pStyle w:val="a7"/>
        <w:numPr>
          <w:ilvl w:val="1"/>
          <w:numId w:val="10"/>
        </w:numPr>
        <w:spacing w:before="120" w:line="240" w:lineRule="auto"/>
        <w:ind w:left="284" w:hanging="284"/>
        <w:rPr>
          <w:rFonts w:ascii="Franklin Gothic Medium" w:hAnsi="Franklin Gothic Medium"/>
          <w:u w:val="single"/>
        </w:rPr>
      </w:pPr>
      <w:r w:rsidRPr="00AF78F9">
        <w:rPr>
          <w:rFonts w:ascii="Franklin Gothic Medium" w:hAnsi="Franklin Gothic Medium"/>
          <w:u w:val="single"/>
        </w:rPr>
        <w:t>Τεχνικές απαιτήσεις</w:t>
      </w:r>
    </w:p>
    <w:p w:rsidR="00362757" w:rsidRPr="00AF78F9" w:rsidRDefault="00602A63" w:rsidP="00E566B9">
      <w:r w:rsidRPr="00AF78F9">
        <w:t>Αναλυτική περιγρ</w:t>
      </w:r>
      <w:r w:rsidRPr="00AF78F9">
        <w:t xml:space="preserve">αφή του αντικειμένου της σύμβασης καθώς και οι σχετικές τεχνικές προδιαγραφές δίδεται στο </w:t>
      </w:r>
      <w:r w:rsidRPr="00AF78F9">
        <w:t>ΠΑΡΑΡΤΗΜΑ</w:t>
      </w:r>
      <w:r w:rsidRPr="00AF78F9">
        <w:t xml:space="preserve"> Ι:</w:t>
      </w:r>
      <w:r w:rsidRPr="00AF78F9">
        <w:t xml:space="preserve"> Τεχνικές Προδιαγραφές</w:t>
      </w:r>
      <w:r w:rsidRPr="00AF78F9">
        <w:t xml:space="preserve"> της παρούσας.</w:t>
      </w:r>
    </w:p>
    <w:p w:rsidR="00B72EC9" w:rsidRPr="00AF78F9" w:rsidRDefault="00602A63" w:rsidP="00E566B9">
      <w:pPr>
        <w:pStyle w:val="a7"/>
        <w:numPr>
          <w:ilvl w:val="1"/>
          <w:numId w:val="10"/>
        </w:numPr>
        <w:spacing w:before="120" w:line="240" w:lineRule="auto"/>
        <w:ind w:left="284" w:hanging="284"/>
        <w:contextualSpacing w:val="0"/>
        <w:rPr>
          <w:rFonts w:ascii="Franklin Gothic Medium" w:hAnsi="Franklin Gothic Medium"/>
          <w:u w:val="single"/>
        </w:rPr>
      </w:pPr>
      <w:r w:rsidRPr="00AF78F9">
        <w:rPr>
          <w:rFonts w:ascii="Franklin Gothic Medium" w:hAnsi="Franklin Gothic Medium"/>
          <w:u w:val="single"/>
        </w:rPr>
        <w:t xml:space="preserve">Εκτιμώμενη αξία σύμβασης       </w:t>
      </w:r>
    </w:p>
    <w:p w:rsidR="00B72EC9" w:rsidRPr="00AF78F9" w:rsidRDefault="00602A63" w:rsidP="00B72EC9">
      <w:pPr>
        <w:pStyle w:val="normalwithoutspacing"/>
        <w:rPr>
          <w:rFonts w:ascii="Franklin Gothic Medium" w:eastAsia="Calibri" w:hAnsi="Franklin Gothic Medium" w:cs="Times New Roman"/>
          <w:sz w:val="24"/>
          <w:szCs w:val="22"/>
          <w:lang w:eastAsia="en-US"/>
        </w:rPr>
      </w:pPr>
      <w:r w:rsidRPr="00AF78F9">
        <w:rPr>
          <w:rFonts w:ascii="Franklin Gothic Medium" w:eastAsia="Calibri" w:hAnsi="Franklin Gothic Medium" w:cs="Times New Roman"/>
          <w:sz w:val="24"/>
          <w:szCs w:val="22"/>
          <w:lang w:eastAsia="en-US"/>
        </w:rPr>
        <w:t xml:space="preserve">Η εκτιμώμενη συνολική αξία της σύμβασης ανέρχεται στο ποσό των </w:t>
      </w:r>
      <w:r w:rsidRPr="00AF78F9">
        <w:rPr>
          <w:rFonts w:ascii="Franklin Gothic Medium" w:eastAsia="Calibri" w:hAnsi="Franklin Gothic Medium" w:cs="Times New Roman"/>
          <w:sz w:val="24"/>
          <w:szCs w:val="22"/>
          <w:lang w:eastAsia="en-US"/>
        </w:rPr>
        <w:t>είκοσι τεσσάρων</w:t>
      </w:r>
      <w:r w:rsidRPr="00AF78F9">
        <w:rPr>
          <w:rFonts w:ascii="Franklin Gothic Medium" w:eastAsia="Calibri" w:hAnsi="Franklin Gothic Medium" w:cs="Times New Roman"/>
          <w:sz w:val="24"/>
          <w:szCs w:val="22"/>
          <w:lang w:eastAsia="en-US"/>
        </w:rPr>
        <w:t xml:space="preserve"> χιλιάδ</w:t>
      </w:r>
      <w:r w:rsidRPr="00AF78F9">
        <w:rPr>
          <w:rFonts w:ascii="Franklin Gothic Medium" w:eastAsia="Calibri" w:hAnsi="Franklin Gothic Medium" w:cs="Times New Roman"/>
          <w:sz w:val="24"/>
          <w:szCs w:val="22"/>
          <w:lang w:eastAsia="en-US"/>
        </w:rPr>
        <w:t xml:space="preserve">ων </w:t>
      </w:r>
      <w:r w:rsidRPr="00AF78F9">
        <w:rPr>
          <w:rFonts w:ascii="Franklin Gothic Medium" w:eastAsia="Calibri" w:hAnsi="Franklin Gothic Medium" w:cs="Times New Roman"/>
          <w:sz w:val="24"/>
          <w:szCs w:val="22"/>
          <w:lang w:eastAsia="en-US"/>
        </w:rPr>
        <w:t xml:space="preserve">εννιακοσίων δεκαεννιά </w:t>
      </w:r>
      <w:r w:rsidRPr="00AF78F9">
        <w:rPr>
          <w:rFonts w:ascii="Franklin Gothic Medium" w:eastAsia="Calibri" w:hAnsi="Franklin Gothic Medium" w:cs="Times New Roman"/>
          <w:sz w:val="24"/>
          <w:szCs w:val="22"/>
          <w:lang w:eastAsia="en-US"/>
        </w:rPr>
        <w:t>ευρώ</w:t>
      </w:r>
      <w:r w:rsidRPr="00AF78F9">
        <w:rPr>
          <w:rFonts w:ascii="Franklin Gothic Medium" w:eastAsia="Calibri" w:hAnsi="Franklin Gothic Medium" w:cs="Times New Roman"/>
          <w:sz w:val="24"/>
          <w:szCs w:val="22"/>
          <w:lang w:eastAsia="en-US"/>
        </w:rPr>
        <w:t xml:space="preserve"> και τεσσάρων λεπτών</w:t>
      </w:r>
      <w:r w:rsidRPr="00AF78F9">
        <w:rPr>
          <w:rFonts w:ascii="Franklin Gothic Medium" w:eastAsia="Calibri" w:hAnsi="Franklin Gothic Medium" w:cs="Times New Roman"/>
          <w:sz w:val="24"/>
          <w:szCs w:val="22"/>
          <w:lang w:eastAsia="en-US"/>
        </w:rPr>
        <w:t xml:space="preserve">  (</w:t>
      </w:r>
      <w:r w:rsidRPr="00AF78F9">
        <w:rPr>
          <w:rFonts w:ascii="Franklin Gothic Medium" w:eastAsia="Calibri" w:hAnsi="Franklin Gothic Medium" w:cs="Times New Roman"/>
          <w:sz w:val="24"/>
          <w:szCs w:val="22"/>
          <w:lang w:eastAsia="en-US"/>
        </w:rPr>
        <w:t>24.919,04</w:t>
      </w:r>
      <w:r w:rsidRPr="00AF78F9">
        <w:rPr>
          <w:rFonts w:ascii="Franklin Gothic Medium" w:eastAsia="Calibri" w:hAnsi="Franklin Gothic Medium" w:cs="Times New Roman"/>
          <w:sz w:val="24"/>
          <w:szCs w:val="22"/>
          <w:lang w:eastAsia="en-US"/>
        </w:rPr>
        <w:t xml:space="preserve"> €), συμπ</w:t>
      </w:r>
      <w:r w:rsidRPr="00AF78F9">
        <w:rPr>
          <w:rFonts w:ascii="Franklin Gothic Medium" w:eastAsia="Calibri" w:hAnsi="Franklin Gothic Medium" w:cs="Times New Roman"/>
          <w:sz w:val="24"/>
          <w:szCs w:val="22"/>
          <w:lang w:eastAsia="en-US"/>
        </w:rPr>
        <w:t>εριλαμβανομένου ΦΠΑ 24 % ύψους τεσσάρων</w:t>
      </w:r>
      <w:r w:rsidRPr="00AF78F9">
        <w:rPr>
          <w:rFonts w:ascii="Franklin Gothic Medium" w:eastAsia="Calibri" w:hAnsi="Franklin Gothic Medium" w:cs="Times New Roman"/>
          <w:sz w:val="24"/>
          <w:szCs w:val="22"/>
          <w:lang w:eastAsia="en-US"/>
        </w:rPr>
        <w:t xml:space="preserve"> χιλιάδων </w:t>
      </w:r>
      <w:r w:rsidRPr="00AF78F9">
        <w:rPr>
          <w:rFonts w:ascii="Franklin Gothic Medium" w:eastAsia="Calibri" w:hAnsi="Franklin Gothic Medium" w:cs="Times New Roman"/>
          <w:sz w:val="24"/>
          <w:szCs w:val="22"/>
          <w:lang w:eastAsia="en-US"/>
        </w:rPr>
        <w:t>οκτακοσίων είκοσι τριών</w:t>
      </w:r>
      <w:r w:rsidRPr="00AF78F9">
        <w:rPr>
          <w:rFonts w:ascii="Franklin Gothic Medium" w:eastAsia="Calibri" w:hAnsi="Franklin Gothic Medium" w:cs="Times New Roman"/>
          <w:sz w:val="24"/>
          <w:szCs w:val="22"/>
          <w:lang w:eastAsia="en-US"/>
        </w:rPr>
        <w:t xml:space="preserve"> ευρώ και </w:t>
      </w:r>
      <w:r w:rsidRPr="00AF78F9">
        <w:rPr>
          <w:rFonts w:ascii="Franklin Gothic Medium" w:eastAsia="Calibri" w:hAnsi="Franklin Gothic Medium" w:cs="Times New Roman"/>
          <w:sz w:val="24"/>
          <w:szCs w:val="22"/>
          <w:lang w:eastAsia="en-US"/>
        </w:rPr>
        <w:t>τεσσάρων</w:t>
      </w:r>
      <w:r w:rsidRPr="00AF78F9">
        <w:rPr>
          <w:rFonts w:ascii="Franklin Gothic Medium" w:eastAsia="Calibri" w:hAnsi="Franklin Gothic Medium" w:cs="Times New Roman"/>
          <w:sz w:val="24"/>
          <w:szCs w:val="22"/>
          <w:lang w:eastAsia="en-US"/>
        </w:rPr>
        <w:t xml:space="preserve"> λεπτών (</w:t>
      </w:r>
      <w:r w:rsidRPr="00AF78F9">
        <w:rPr>
          <w:rFonts w:ascii="Franklin Gothic Medium" w:eastAsia="Calibri" w:hAnsi="Franklin Gothic Medium" w:cs="Times New Roman"/>
          <w:sz w:val="24"/>
          <w:szCs w:val="22"/>
          <w:lang w:eastAsia="en-US"/>
        </w:rPr>
        <w:t>4.823,04</w:t>
      </w:r>
      <w:r w:rsidRPr="00AF78F9">
        <w:rPr>
          <w:rFonts w:ascii="Franklin Gothic Medium" w:eastAsia="Calibri" w:hAnsi="Franklin Gothic Medium" w:cs="Times New Roman"/>
          <w:sz w:val="24"/>
          <w:szCs w:val="22"/>
          <w:lang w:eastAsia="en-US"/>
        </w:rPr>
        <w:t xml:space="preserve"> €) </w:t>
      </w:r>
      <w:r w:rsidRPr="00AF78F9">
        <w:rPr>
          <w:rFonts w:ascii="Franklin Gothic Medium" w:eastAsia="Calibri" w:hAnsi="Franklin Gothic Medium" w:cs="Times New Roman"/>
          <w:sz w:val="24"/>
          <w:szCs w:val="22"/>
          <w:lang w:eastAsia="en-US"/>
        </w:rPr>
        <w:t xml:space="preserve">[προϋπολογισμός χωρίς ΦΠΑ: </w:t>
      </w:r>
      <w:r w:rsidRPr="00AF78F9">
        <w:rPr>
          <w:rFonts w:ascii="Franklin Gothic Medium" w:eastAsia="Calibri" w:hAnsi="Franklin Gothic Medium" w:cs="Times New Roman"/>
          <w:sz w:val="24"/>
          <w:szCs w:val="22"/>
          <w:lang w:eastAsia="en-US"/>
        </w:rPr>
        <w:t xml:space="preserve">είκοσι χιλιάδες ενενήντα έξι ευρώ </w:t>
      </w:r>
      <w:r w:rsidRPr="00AF78F9">
        <w:rPr>
          <w:rFonts w:ascii="Franklin Gothic Medium" w:eastAsia="Calibri" w:hAnsi="Franklin Gothic Medium" w:cs="Times New Roman"/>
          <w:sz w:val="24"/>
          <w:szCs w:val="22"/>
          <w:lang w:eastAsia="en-US"/>
        </w:rPr>
        <w:t xml:space="preserve"> (</w:t>
      </w:r>
      <w:r w:rsidRPr="00AF78F9">
        <w:rPr>
          <w:rFonts w:ascii="Franklin Gothic Medium" w:eastAsia="Calibri" w:hAnsi="Franklin Gothic Medium" w:cs="Times New Roman"/>
          <w:sz w:val="24"/>
          <w:szCs w:val="22"/>
          <w:lang w:eastAsia="en-US"/>
        </w:rPr>
        <w:t>20.096,00</w:t>
      </w:r>
      <w:r w:rsidRPr="00AF78F9">
        <w:rPr>
          <w:rFonts w:ascii="Franklin Gothic Medium" w:eastAsia="Calibri" w:hAnsi="Franklin Gothic Medium" w:cs="Times New Roman"/>
          <w:sz w:val="24"/>
          <w:szCs w:val="22"/>
          <w:lang w:eastAsia="en-US"/>
        </w:rPr>
        <w:t xml:space="preserve"> €)].</w:t>
      </w:r>
    </w:p>
    <w:p w:rsidR="00B72EC9" w:rsidRPr="00AF78F9" w:rsidRDefault="00602A63" w:rsidP="00E566B9">
      <w:pPr>
        <w:pStyle w:val="a7"/>
        <w:numPr>
          <w:ilvl w:val="1"/>
          <w:numId w:val="10"/>
        </w:numPr>
        <w:spacing w:before="120" w:line="240" w:lineRule="auto"/>
        <w:ind w:left="284" w:hanging="284"/>
        <w:contextualSpacing w:val="0"/>
        <w:rPr>
          <w:rFonts w:ascii="Franklin Gothic Medium" w:hAnsi="Franklin Gothic Medium"/>
          <w:u w:val="single"/>
        </w:rPr>
      </w:pPr>
      <w:r w:rsidRPr="00AF78F9">
        <w:rPr>
          <w:rFonts w:ascii="Franklin Gothic Medium" w:hAnsi="Franklin Gothic Medium"/>
          <w:u w:val="single"/>
        </w:rPr>
        <w:t>Διάρκεια</w:t>
      </w:r>
      <w:r w:rsidRPr="00AF78F9">
        <w:rPr>
          <w:rFonts w:ascii="Franklin Gothic Medium" w:hAnsi="Franklin Gothic Medium"/>
          <w:u w:val="single"/>
        </w:rPr>
        <w:t xml:space="preserve"> σύμβασης</w:t>
      </w:r>
      <w:r w:rsidRPr="00AF78F9">
        <w:rPr>
          <w:rFonts w:ascii="Franklin Gothic Medium" w:hAnsi="Franklin Gothic Medium"/>
          <w:u w:val="single"/>
        </w:rPr>
        <w:t xml:space="preserve"> </w:t>
      </w:r>
    </w:p>
    <w:p w:rsidR="00B72EC9" w:rsidRPr="00AF78F9" w:rsidRDefault="00602A63" w:rsidP="00B72EC9">
      <w:pPr>
        <w:pStyle w:val="normalwithoutspacing"/>
        <w:rPr>
          <w:rFonts w:ascii="Franklin Gothic Medium" w:eastAsia="Calibri" w:hAnsi="Franklin Gothic Medium" w:cs="Times New Roman"/>
          <w:sz w:val="24"/>
          <w:szCs w:val="22"/>
          <w:lang w:eastAsia="en-US"/>
        </w:rPr>
      </w:pPr>
      <w:r w:rsidRPr="00AF78F9">
        <w:rPr>
          <w:rFonts w:ascii="Franklin Gothic Medium" w:eastAsia="Calibri" w:hAnsi="Franklin Gothic Medium" w:cs="Times New Roman"/>
          <w:sz w:val="24"/>
          <w:szCs w:val="22"/>
          <w:lang w:eastAsia="en-US"/>
        </w:rPr>
        <w:t xml:space="preserve">Η διάρκεια του Έργου ορίζεται το χρονικό διάστημα από την επόμενη της </w:t>
      </w:r>
      <w:r w:rsidRPr="00AF78F9">
        <w:rPr>
          <w:rFonts w:ascii="Franklin Gothic Medium" w:eastAsia="Calibri" w:hAnsi="Franklin Gothic Medium" w:cs="Times New Roman"/>
          <w:sz w:val="24"/>
          <w:szCs w:val="22"/>
          <w:lang w:eastAsia="en-US"/>
        </w:rPr>
        <w:t xml:space="preserve">υπογραφής </w:t>
      </w:r>
      <w:r w:rsidRPr="00AF78F9">
        <w:rPr>
          <w:rFonts w:ascii="Franklin Gothic Medium" w:eastAsia="Calibri" w:hAnsi="Franklin Gothic Medium" w:cs="Times New Roman"/>
          <w:sz w:val="24"/>
          <w:szCs w:val="22"/>
          <w:lang w:eastAsia="en-US"/>
        </w:rPr>
        <w:t xml:space="preserve">και ανάρτησης </w:t>
      </w:r>
      <w:r w:rsidRPr="00AF78F9">
        <w:rPr>
          <w:rFonts w:ascii="Franklin Gothic Medium" w:eastAsia="Calibri" w:hAnsi="Franklin Gothic Medium" w:cs="Times New Roman"/>
          <w:sz w:val="24"/>
          <w:szCs w:val="22"/>
          <w:lang w:eastAsia="en-US"/>
        </w:rPr>
        <w:t>της σύμβασης</w:t>
      </w:r>
      <w:r>
        <w:rPr>
          <w:rFonts w:ascii="Franklin Gothic Medium" w:eastAsia="Calibri" w:hAnsi="Franklin Gothic Medium" w:cs="Times New Roman"/>
          <w:sz w:val="24"/>
          <w:szCs w:val="22"/>
          <w:lang w:eastAsia="en-US"/>
        </w:rPr>
        <w:t xml:space="preserve"> στο ΚΗΜΔΗΣ</w:t>
      </w:r>
      <w:r w:rsidRPr="00AF78F9">
        <w:rPr>
          <w:rFonts w:ascii="Franklin Gothic Medium" w:eastAsia="Calibri" w:hAnsi="Franklin Gothic Medium" w:cs="Times New Roman"/>
          <w:sz w:val="24"/>
          <w:szCs w:val="22"/>
          <w:lang w:eastAsia="en-US"/>
        </w:rPr>
        <w:t xml:space="preserve"> </w:t>
      </w:r>
      <w:r w:rsidRPr="00AF78F9">
        <w:rPr>
          <w:rFonts w:ascii="Franklin Gothic Medium" w:eastAsia="Calibri" w:hAnsi="Franklin Gothic Medium" w:cs="Times New Roman"/>
          <w:sz w:val="24"/>
          <w:szCs w:val="22"/>
          <w:lang w:eastAsia="en-US"/>
        </w:rPr>
        <w:t xml:space="preserve">μέχρι και </w:t>
      </w:r>
      <w:r w:rsidRPr="00AF78F9">
        <w:rPr>
          <w:rFonts w:ascii="Franklin Gothic Medium" w:eastAsia="Calibri" w:hAnsi="Franklin Gothic Medium" w:cs="Times New Roman"/>
          <w:sz w:val="24"/>
          <w:szCs w:val="22"/>
          <w:lang w:eastAsia="en-US"/>
        </w:rPr>
        <w:t>έξι (6) μήνες</w:t>
      </w:r>
      <w:r w:rsidRPr="00AF78F9">
        <w:rPr>
          <w:rFonts w:ascii="Franklin Gothic Medium" w:eastAsia="Calibri" w:hAnsi="Franklin Gothic Medium" w:cs="Times New Roman"/>
          <w:sz w:val="24"/>
          <w:szCs w:val="22"/>
          <w:lang w:eastAsia="en-US"/>
        </w:rPr>
        <w:t>.</w:t>
      </w:r>
    </w:p>
    <w:p w:rsidR="00B72EC9" w:rsidRPr="00AF78F9" w:rsidRDefault="00602A63" w:rsidP="00E566B9">
      <w:pPr>
        <w:pStyle w:val="a7"/>
        <w:numPr>
          <w:ilvl w:val="1"/>
          <w:numId w:val="10"/>
        </w:numPr>
        <w:spacing w:before="120" w:line="240" w:lineRule="auto"/>
        <w:ind w:left="284" w:hanging="284"/>
        <w:contextualSpacing w:val="0"/>
        <w:rPr>
          <w:rFonts w:ascii="Franklin Gothic Medium" w:hAnsi="Franklin Gothic Medium"/>
          <w:u w:val="single"/>
        </w:rPr>
      </w:pPr>
      <w:r w:rsidRPr="00AF78F9">
        <w:rPr>
          <w:rFonts w:ascii="Franklin Gothic Medium" w:hAnsi="Franklin Gothic Medium"/>
          <w:u w:val="single"/>
        </w:rPr>
        <w:t xml:space="preserve">Κριτήριο Ανάθεσης </w:t>
      </w:r>
    </w:p>
    <w:p w:rsidR="00B72EC9" w:rsidRPr="00AF78F9" w:rsidRDefault="00602A63" w:rsidP="00E566B9">
      <w:pPr>
        <w:pStyle w:val="normalwithoutspacing"/>
        <w:rPr>
          <w:rFonts w:ascii="Franklin Gothic Medium" w:eastAsia="Calibri" w:hAnsi="Franklin Gothic Medium" w:cs="Times New Roman"/>
          <w:sz w:val="24"/>
          <w:szCs w:val="22"/>
          <w:lang w:eastAsia="en-US"/>
        </w:rPr>
      </w:pPr>
      <w:r w:rsidRPr="00AF78F9">
        <w:rPr>
          <w:rFonts w:ascii="Franklin Gothic Medium" w:eastAsia="Calibri" w:hAnsi="Franklin Gothic Medium" w:cs="Times New Roman"/>
          <w:sz w:val="24"/>
          <w:szCs w:val="22"/>
          <w:lang w:eastAsia="en-US"/>
        </w:rPr>
        <w:t xml:space="preserve">Η σύμβαση θα ανατεθεί με το κριτήριο της πλέον συμφέρουσας από οικονομική άποψη προσφοράς βάσει </w:t>
      </w:r>
      <w:r w:rsidRPr="00AF78F9">
        <w:rPr>
          <w:rFonts w:ascii="Franklin Gothic Medium" w:eastAsia="Calibri" w:hAnsi="Franklin Gothic Medium" w:cs="Times New Roman"/>
          <w:sz w:val="24"/>
          <w:szCs w:val="22"/>
          <w:lang w:eastAsia="en-US"/>
        </w:rPr>
        <w:t xml:space="preserve">τιμής. </w:t>
      </w:r>
      <w:r w:rsidRPr="00AF78F9">
        <w:rPr>
          <w:rFonts w:ascii="Franklin Gothic Medium" w:eastAsia="Calibri" w:hAnsi="Franklin Gothic Medium" w:cs="Times New Roman"/>
          <w:sz w:val="24"/>
          <w:szCs w:val="22"/>
          <w:lang w:eastAsia="en-US"/>
        </w:rPr>
        <w:t>Ανάδοχος αναδεικνύεται  ο π</w:t>
      </w:r>
      <w:r w:rsidRPr="00AF78F9">
        <w:rPr>
          <w:rFonts w:ascii="Franklin Gothic Medium" w:eastAsia="Calibri" w:hAnsi="Franklin Gothic Medium" w:cs="Times New Roman"/>
          <w:sz w:val="24"/>
          <w:szCs w:val="22"/>
          <w:lang w:eastAsia="en-US"/>
        </w:rPr>
        <w:t xml:space="preserve">ροσφέρων τη χαμηλότερη τιμή </w:t>
      </w:r>
    </w:p>
    <w:p w:rsidR="00DE59FD" w:rsidRPr="00AF78F9" w:rsidRDefault="00602A63" w:rsidP="00E566B9">
      <w:pPr>
        <w:pStyle w:val="a7"/>
        <w:numPr>
          <w:ilvl w:val="1"/>
          <w:numId w:val="10"/>
        </w:numPr>
        <w:spacing w:before="120" w:line="240" w:lineRule="auto"/>
        <w:ind w:left="284" w:hanging="284"/>
        <w:contextualSpacing w:val="0"/>
        <w:rPr>
          <w:rFonts w:ascii="Franklin Gothic Medium" w:hAnsi="Franklin Gothic Medium"/>
          <w:u w:val="single"/>
        </w:rPr>
      </w:pPr>
      <w:r w:rsidRPr="00AF78F9">
        <w:rPr>
          <w:rFonts w:ascii="Franklin Gothic Medium" w:hAnsi="Franklin Gothic Medium"/>
          <w:u w:val="single"/>
        </w:rPr>
        <w:t xml:space="preserve">Χρηματοδότηση </w:t>
      </w:r>
    </w:p>
    <w:p w:rsidR="00DE59FD" w:rsidRPr="00AF78F9" w:rsidRDefault="00602A63" w:rsidP="00DE59FD">
      <w:pPr>
        <w:pStyle w:val="normalwithoutspacing"/>
        <w:rPr>
          <w:rFonts w:ascii="Franklin Gothic Medium" w:eastAsia="Calibri" w:hAnsi="Franklin Gothic Medium" w:cs="Times New Roman"/>
          <w:sz w:val="24"/>
          <w:szCs w:val="22"/>
          <w:lang w:eastAsia="en-US"/>
        </w:rPr>
      </w:pPr>
      <w:r w:rsidRPr="00AF78F9">
        <w:rPr>
          <w:rFonts w:ascii="Franklin Gothic Medium" w:eastAsia="Calibri" w:hAnsi="Franklin Gothic Medium" w:cs="Times New Roman"/>
          <w:sz w:val="24"/>
          <w:szCs w:val="22"/>
          <w:lang w:eastAsia="en-US"/>
        </w:rPr>
        <w:t>Η παρούσα σύμβαση χρηματοδοτείται από την Ευρωπαϊκή Ένωση (Ταμείο Συνοχής) μέσω το</w:t>
      </w:r>
      <w:r w:rsidRPr="00AF78F9">
        <w:rPr>
          <w:rFonts w:ascii="Franklin Gothic Medium" w:eastAsia="Calibri" w:hAnsi="Franklin Gothic Medium" w:cs="Times New Roman"/>
          <w:sz w:val="24"/>
          <w:szCs w:val="22"/>
          <w:lang w:eastAsia="en-US"/>
        </w:rPr>
        <w:t xml:space="preserve">υ Επιχειρησιακού Προγράμματος «Υποδομές Μεταφορών, Περιβάλλον και Αειφόρος Ανάπτυξη 2014-2020», στο πλαίσιο του ΕΣΠΑ 2014-2020, καθώς και από εθνικούς πόρους μέσω πιστώσεων του Προγράμματος Δημοσίων Επενδύσεων (αριθ. </w:t>
      </w:r>
      <w:r w:rsidRPr="00AF78F9">
        <w:rPr>
          <w:rFonts w:ascii="Franklin Gothic Medium" w:eastAsia="Calibri" w:hAnsi="Franklin Gothic Medium" w:cs="Times New Roman"/>
          <w:sz w:val="24"/>
          <w:szCs w:val="22"/>
          <w:lang w:eastAsia="en-US"/>
        </w:rPr>
        <w:t>ευάριθμου</w:t>
      </w:r>
      <w:r w:rsidRPr="00AF78F9">
        <w:rPr>
          <w:rFonts w:ascii="Franklin Gothic Medium" w:eastAsia="Calibri" w:hAnsi="Franklin Gothic Medium" w:cs="Times New Roman"/>
          <w:sz w:val="24"/>
          <w:szCs w:val="22"/>
          <w:lang w:eastAsia="en-US"/>
        </w:rPr>
        <w:t xml:space="preserve"> Έργου 2017ΣΕ24110000).</w:t>
      </w:r>
    </w:p>
    <w:p w:rsidR="00DE59FD" w:rsidRPr="00AF78F9" w:rsidRDefault="00602A63" w:rsidP="00DE59FD">
      <w:pPr>
        <w:pStyle w:val="normalwithoutspacing"/>
        <w:rPr>
          <w:rFonts w:ascii="Franklin Gothic Medium" w:eastAsia="Calibri" w:hAnsi="Franklin Gothic Medium" w:cs="Times New Roman"/>
          <w:sz w:val="24"/>
          <w:szCs w:val="22"/>
          <w:lang w:eastAsia="en-US"/>
        </w:rPr>
      </w:pPr>
      <w:r w:rsidRPr="00AF78F9">
        <w:rPr>
          <w:rFonts w:ascii="Franklin Gothic Medium" w:eastAsia="Calibri" w:hAnsi="Franklin Gothic Medium" w:cs="Times New Roman"/>
          <w:sz w:val="24"/>
          <w:szCs w:val="22"/>
          <w:lang w:eastAsia="en-US"/>
        </w:rPr>
        <w:t xml:space="preserve">Η </w:t>
      </w:r>
      <w:r w:rsidRPr="00AF78F9">
        <w:rPr>
          <w:rFonts w:ascii="Franklin Gothic Medium" w:eastAsia="Calibri" w:hAnsi="Franklin Gothic Medium" w:cs="Times New Roman"/>
          <w:sz w:val="24"/>
          <w:szCs w:val="22"/>
          <w:lang w:eastAsia="en-US"/>
        </w:rPr>
        <w:t>παρούσα σύ</w:t>
      </w:r>
      <w:r w:rsidRPr="00AF78F9">
        <w:rPr>
          <w:rFonts w:ascii="Franklin Gothic Medium" w:eastAsia="Calibri" w:hAnsi="Franklin Gothic Medium" w:cs="Times New Roman"/>
          <w:sz w:val="24"/>
          <w:szCs w:val="22"/>
          <w:lang w:eastAsia="en-US"/>
        </w:rPr>
        <w:t xml:space="preserve">μβαση αποτελεί το Υποέργο Νο. 1  </w:t>
      </w:r>
      <w:r w:rsidRPr="00AF78F9">
        <w:rPr>
          <w:rFonts w:ascii="Franklin Gothic Medium" w:eastAsia="Calibri" w:hAnsi="Franklin Gothic Medium" w:cs="Times New Roman"/>
          <w:sz w:val="24"/>
          <w:szCs w:val="22"/>
          <w:lang w:eastAsia="en-US"/>
        </w:rPr>
        <w:t>της Πράξης: « Παρακολούθηση της ποιότητας των επιφανειακών υδάτων της Χώρας (προσδιορισμός ουσιών προτεραιότητας και ειδικών ρύπων»)»  με κωδικό MIS 5001460, μετά την υπ΄ αρ. 4504/06.06.2018 Απόφαση 2ης Τροποποίησ</w:t>
      </w:r>
      <w:r w:rsidRPr="00AF78F9">
        <w:rPr>
          <w:rFonts w:ascii="Franklin Gothic Medium" w:eastAsia="Calibri" w:hAnsi="Franklin Gothic Medium" w:cs="Times New Roman"/>
          <w:sz w:val="24"/>
          <w:szCs w:val="22"/>
          <w:lang w:eastAsia="en-US"/>
        </w:rPr>
        <w:t xml:space="preserve">ης της Πράξης «Παρακολούθηση της ποιότητας των επιφανειακών υδάτων της Χώρας (προσδιορισμός ουσιών προτεραιότητας και ειδικών ρύπων)» στο Επιχειρησιακό Πρόγραμμα «Υποδομές Μεταφορών, Περιβάλλον και Αειφόρος Ανάπτυξη 2014-2020» (ΑΔΑ: Ω5Η2465ΧΙ8-ΛΑ3), καθώς </w:t>
      </w:r>
      <w:r w:rsidRPr="00AF78F9">
        <w:rPr>
          <w:rFonts w:ascii="Franklin Gothic Medium" w:eastAsia="Calibri" w:hAnsi="Franklin Gothic Medium" w:cs="Times New Roman"/>
          <w:sz w:val="24"/>
          <w:szCs w:val="22"/>
          <w:lang w:eastAsia="en-US"/>
        </w:rPr>
        <w:t xml:space="preserve">και της 3ης Τροποποίησης της Πράξης </w:t>
      </w:r>
      <w:r w:rsidRPr="00AF78F9">
        <w:rPr>
          <w:rFonts w:ascii="Franklin Gothic Medium" w:eastAsia="Calibri" w:hAnsi="Franklin Gothic Medium" w:cs="Times New Roman"/>
          <w:sz w:val="24"/>
          <w:szCs w:val="22"/>
          <w:lang w:eastAsia="en-US"/>
        </w:rPr>
        <w:t>υπ’ αριθμ. 4532/20-05-2019.</w:t>
      </w:r>
    </w:p>
    <w:p w:rsidR="00B72EC9" w:rsidRPr="00AF78F9" w:rsidRDefault="00602A63" w:rsidP="00181B59">
      <w:pPr>
        <w:rPr>
          <w:bCs/>
        </w:rPr>
      </w:pPr>
    </w:p>
    <w:p w:rsidR="00A86D92" w:rsidRPr="00AF78F9" w:rsidRDefault="00602A63" w:rsidP="00A86D92">
      <w:pPr>
        <w:pStyle w:val="3"/>
        <w:keepLines w:val="0"/>
        <w:numPr>
          <w:ilvl w:val="0"/>
          <w:numId w:val="3"/>
        </w:numPr>
        <w:spacing w:before="0" w:line="240" w:lineRule="auto"/>
        <w:ind w:left="284" w:hanging="284"/>
        <w:jc w:val="left"/>
        <w:rPr>
          <w:bCs w:val="0"/>
          <w:color w:val="auto"/>
        </w:rPr>
      </w:pPr>
      <w:r w:rsidRPr="00AF78F9">
        <w:rPr>
          <w:bCs w:val="0"/>
          <w:color w:val="auto"/>
        </w:rPr>
        <w:t>Απαιτήσεις συμμετοχής</w:t>
      </w:r>
    </w:p>
    <w:p w:rsidR="00A86D92" w:rsidRPr="00AF78F9" w:rsidRDefault="00602A63" w:rsidP="00A86D92">
      <w:pPr>
        <w:pStyle w:val="a7"/>
        <w:numPr>
          <w:ilvl w:val="0"/>
          <w:numId w:val="10"/>
        </w:numPr>
        <w:spacing w:line="240" w:lineRule="auto"/>
        <w:contextualSpacing w:val="0"/>
        <w:rPr>
          <w:rFonts w:ascii="Franklin Gothic Medium" w:hAnsi="Franklin Gothic Medium"/>
          <w:vanish/>
          <w:u w:val="single"/>
        </w:rPr>
      </w:pPr>
    </w:p>
    <w:p w:rsidR="00A86D92" w:rsidRPr="00AF78F9" w:rsidRDefault="00602A63" w:rsidP="00A86D92">
      <w:pPr>
        <w:pStyle w:val="a7"/>
        <w:numPr>
          <w:ilvl w:val="1"/>
          <w:numId w:val="10"/>
        </w:numPr>
        <w:spacing w:line="240" w:lineRule="auto"/>
        <w:ind w:left="284" w:hanging="284"/>
        <w:contextualSpacing w:val="0"/>
        <w:rPr>
          <w:rFonts w:ascii="Franklin Gothic Medium" w:hAnsi="Franklin Gothic Medium"/>
          <w:u w:val="single"/>
        </w:rPr>
      </w:pPr>
      <w:r w:rsidRPr="00AF78F9">
        <w:rPr>
          <w:rFonts w:ascii="Franklin Gothic Medium" w:hAnsi="Franklin Gothic Medium"/>
          <w:u w:val="single"/>
        </w:rPr>
        <w:t>Προϋποθέσεις συμμετοχής</w:t>
      </w:r>
    </w:p>
    <w:p w:rsidR="00A86D92" w:rsidRPr="00AF78F9" w:rsidRDefault="00602A63" w:rsidP="00A86D92">
      <w:pPr>
        <w:pStyle w:val="a7"/>
        <w:numPr>
          <w:ilvl w:val="0"/>
          <w:numId w:val="11"/>
        </w:numPr>
        <w:spacing w:after="160" w:line="259" w:lineRule="auto"/>
        <w:rPr>
          <w:rFonts w:ascii="Franklin Gothic Medium" w:hAnsi="Franklin Gothic Medium"/>
        </w:rPr>
      </w:pPr>
      <w:r w:rsidRPr="00AF78F9">
        <w:rPr>
          <w:rFonts w:ascii="Franklin Gothic Medium" w:hAnsi="Franklin Gothic Medium"/>
        </w:rPr>
        <w:t xml:space="preserve">Να μην υπάρχει σε βάρος του οικονομικού φορέα αμετάκλητη καταδικαστική απόφαση για έναν από τους λόγους που προβλέπονται στην παρ. 1 του άρθρου </w:t>
      </w:r>
      <w:r w:rsidRPr="00AF78F9">
        <w:rPr>
          <w:rFonts w:ascii="Franklin Gothic Medium" w:hAnsi="Franklin Gothic Medium"/>
        </w:rPr>
        <w:t>73 του Ν. 4412/2016,</w:t>
      </w:r>
    </w:p>
    <w:p w:rsidR="00A86D92" w:rsidRPr="00AF78F9" w:rsidRDefault="00602A63" w:rsidP="00E566B9">
      <w:pPr>
        <w:pStyle w:val="a7"/>
        <w:numPr>
          <w:ilvl w:val="0"/>
          <w:numId w:val="11"/>
        </w:numPr>
        <w:spacing w:before="100" w:beforeAutospacing="1" w:after="120" w:line="240" w:lineRule="auto"/>
        <w:ind w:left="714" w:hanging="357"/>
        <w:contextualSpacing w:val="0"/>
        <w:rPr>
          <w:rFonts w:ascii="Franklin Gothic Medium" w:hAnsi="Franklin Gothic Medium"/>
        </w:rPr>
      </w:pPr>
      <w:r w:rsidRPr="00AF78F9">
        <w:rPr>
          <w:rFonts w:ascii="Franklin Gothic Medium" w:hAnsi="Franklin Gothic Medium"/>
        </w:rPr>
        <w:t>Να μην έχει αθετήσει ο οικονομικός φορέας τις υποχρεώσεις του όσον αφορά στην καταβολή φόρων ή εισφορών κοινωνικής ασφάλισης (τόσο της κύριας όσο και της επικουρικής ασφάλισης),</w:t>
      </w:r>
    </w:p>
    <w:p w:rsidR="00A86D92" w:rsidRPr="00AF78F9" w:rsidRDefault="00602A63" w:rsidP="00E566B9">
      <w:pPr>
        <w:pStyle w:val="a7"/>
        <w:numPr>
          <w:ilvl w:val="1"/>
          <w:numId w:val="10"/>
        </w:numPr>
        <w:spacing w:before="120" w:line="240" w:lineRule="auto"/>
        <w:ind w:left="284" w:hanging="284"/>
        <w:contextualSpacing w:val="0"/>
        <w:rPr>
          <w:rFonts w:ascii="Franklin Gothic Medium" w:hAnsi="Franklin Gothic Medium"/>
          <w:u w:val="single"/>
        </w:rPr>
      </w:pPr>
      <w:r w:rsidRPr="00AF78F9">
        <w:rPr>
          <w:rFonts w:ascii="Franklin Gothic Medium" w:hAnsi="Franklin Gothic Medium"/>
          <w:u w:val="single"/>
        </w:rPr>
        <w:t xml:space="preserve">Κριτήρια επιλογής </w:t>
      </w:r>
    </w:p>
    <w:p w:rsidR="00A86D92" w:rsidRPr="00AF78F9" w:rsidRDefault="00602A63" w:rsidP="00E566B9">
      <w:pPr>
        <w:contextualSpacing/>
      </w:pPr>
      <w:r w:rsidRPr="00AF78F9">
        <w:t>Οι οικονομικοί φορείς ή προσφέροντες:</w:t>
      </w:r>
    </w:p>
    <w:p w:rsidR="00A86D92" w:rsidRPr="00AF78F9" w:rsidRDefault="00602A63" w:rsidP="00E566B9">
      <w:pPr>
        <w:pStyle w:val="a7"/>
        <w:numPr>
          <w:ilvl w:val="0"/>
          <w:numId w:val="12"/>
        </w:numPr>
        <w:spacing w:line="259" w:lineRule="auto"/>
        <w:rPr>
          <w:rFonts w:ascii="Franklin Gothic Medium" w:hAnsi="Franklin Gothic Medium"/>
        </w:rPr>
      </w:pPr>
      <w:r w:rsidRPr="00AF78F9">
        <w:rPr>
          <w:rFonts w:ascii="Franklin Gothic Medium" w:hAnsi="Franklin Gothic Medium"/>
        </w:rPr>
        <w:t xml:space="preserve">θα πρέπει να είναι εγγεγραμμένοι σε ένα από τα επαγγελματικά ή εμπορικά μητρώα με </w:t>
      </w:r>
      <w:r w:rsidRPr="00AF78F9">
        <w:rPr>
          <w:rFonts w:ascii="Franklin Gothic Medium" w:hAnsi="Franklin Gothic Medium"/>
        </w:rPr>
        <w:t xml:space="preserve">συναφή </w:t>
      </w:r>
      <w:r w:rsidRPr="00AF78F9">
        <w:rPr>
          <w:rFonts w:ascii="Franklin Gothic Medium" w:hAnsi="Franklin Gothic Medium"/>
        </w:rPr>
        <w:t>εγγεγραμμένη δραστηριότητα του αντικειμένου της παρούσας</w:t>
      </w:r>
    </w:p>
    <w:p w:rsidR="00C2427E" w:rsidRPr="00AF78F9" w:rsidRDefault="00602A63" w:rsidP="00C2427E">
      <w:pPr>
        <w:pStyle w:val="a7"/>
        <w:spacing w:line="259" w:lineRule="auto"/>
        <w:rPr>
          <w:rFonts w:ascii="Franklin Gothic Medium" w:hAnsi="Franklin Gothic Medium"/>
        </w:rPr>
      </w:pPr>
    </w:p>
    <w:p w:rsidR="001775F8" w:rsidRPr="00AF78F9" w:rsidRDefault="00602A63" w:rsidP="00181B59">
      <w:pPr>
        <w:pStyle w:val="3"/>
        <w:keepLines w:val="0"/>
        <w:numPr>
          <w:ilvl w:val="0"/>
          <w:numId w:val="10"/>
        </w:numPr>
        <w:spacing w:before="0" w:line="240" w:lineRule="auto"/>
        <w:ind w:left="284" w:hanging="284"/>
        <w:jc w:val="left"/>
        <w:rPr>
          <w:bCs w:val="0"/>
          <w:color w:val="auto"/>
        </w:rPr>
      </w:pPr>
      <w:r w:rsidRPr="00AF78F9">
        <w:rPr>
          <w:bCs w:val="0"/>
          <w:color w:val="auto"/>
        </w:rPr>
        <w:t>Κατάρτιση και υποβολή προσφορών</w:t>
      </w:r>
    </w:p>
    <w:p w:rsidR="00E36527" w:rsidRPr="00AF78F9" w:rsidRDefault="00602A63" w:rsidP="00E36527">
      <w:r w:rsidRPr="00AF78F9">
        <w:t>Οι οικονομικοί φορείς (φυσικά ή νομικά πρόσωπα ημεδαπά ή αλλοδαπά, οι ενώσεις</w:t>
      </w:r>
      <w:r w:rsidRPr="00AF78F9">
        <w:t xml:space="preserve"> αυτών των προσώπων), καλούνται να υποβάλλουν την προσφορά τους </w:t>
      </w:r>
      <w:r w:rsidRPr="00AF78F9">
        <w:t>ως εξής:</w:t>
      </w:r>
    </w:p>
    <w:p w:rsidR="00E36527" w:rsidRPr="00AF78F9" w:rsidRDefault="00602A63" w:rsidP="00E36527">
      <w:r w:rsidRPr="00AF78F9">
        <w:lastRenderedPageBreak/>
        <w:t xml:space="preserve">α) να αποσταλεί μέσω ηλεκτρονικού ταχυδρομείου ψηφιακά υπογεγραμμένη στην ηλεκτρονική διεύθυνση </w:t>
      </w:r>
      <w:hyperlink r:id="rId10" w:history="1">
        <w:r w:rsidRPr="00AF78F9">
          <w:rPr>
            <w:rStyle w:val="-"/>
            <w:lang w:val="en-US"/>
          </w:rPr>
          <w:t>aadeprocurement</w:t>
        </w:r>
        <w:r w:rsidRPr="00AF78F9">
          <w:rPr>
            <w:rStyle w:val="-"/>
          </w:rPr>
          <w:t>@</w:t>
        </w:r>
        <w:r w:rsidRPr="00AF78F9">
          <w:rPr>
            <w:rStyle w:val="-"/>
            <w:lang w:val="en-US"/>
          </w:rPr>
          <w:t>aade</w:t>
        </w:r>
        <w:r w:rsidRPr="00AF78F9">
          <w:rPr>
            <w:rStyle w:val="-"/>
          </w:rPr>
          <w:t>.</w:t>
        </w:r>
        <w:r w:rsidRPr="00AF78F9">
          <w:rPr>
            <w:rStyle w:val="-"/>
            <w:lang w:val="en-US"/>
          </w:rPr>
          <w:t>gr</w:t>
        </w:r>
      </w:hyperlink>
      <w:r w:rsidRPr="00AF78F9">
        <w:t xml:space="preserve"> </w:t>
      </w:r>
      <w:r w:rsidRPr="00AF78F9">
        <w:rPr>
          <w:b/>
        </w:rPr>
        <w:t>ή</w:t>
      </w:r>
    </w:p>
    <w:p w:rsidR="00A601B9" w:rsidRPr="00AF78F9" w:rsidRDefault="00602A63" w:rsidP="00181B59">
      <w:pPr>
        <w:rPr>
          <w:b/>
        </w:rPr>
      </w:pPr>
      <w:r w:rsidRPr="00AF78F9">
        <w:t xml:space="preserve">β) να </w:t>
      </w:r>
      <w:r w:rsidRPr="00AF78F9">
        <w:t>κατατεθεί στην Υπηρεσία μας [Ερμού 23-25, 6</w:t>
      </w:r>
      <w:r w:rsidRPr="00AF78F9">
        <w:rPr>
          <w:vertAlign w:val="superscript"/>
        </w:rPr>
        <w:t>ος</w:t>
      </w:r>
      <w:r w:rsidRPr="00AF78F9">
        <w:t xml:space="preserve"> όροφος Αθήνα] μέχρι </w:t>
      </w:r>
      <w:r w:rsidRPr="00600C1D">
        <w:rPr>
          <w:b/>
        </w:rPr>
        <w:t xml:space="preserve">την </w:t>
      </w:r>
      <w:r w:rsidRPr="00600C1D">
        <w:rPr>
          <w:b/>
        </w:rPr>
        <w:t>26</w:t>
      </w:r>
      <w:r w:rsidRPr="00600C1D">
        <w:rPr>
          <w:b/>
        </w:rPr>
        <w:t>/</w:t>
      </w:r>
      <w:r w:rsidRPr="00600C1D">
        <w:rPr>
          <w:b/>
        </w:rPr>
        <w:t xml:space="preserve"> 04</w:t>
      </w:r>
      <w:r w:rsidRPr="00600C1D">
        <w:rPr>
          <w:b/>
        </w:rPr>
        <w:t xml:space="preserve">/2022 και ώρα </w:t>
      </w:r>
      <w:r w:rsidRPr="00600C1D">
        <w:rPr>
          <w:b/>
        </w:rPr>
        <w:t>15:00</w:t>
      </w:r>
      <w:r w:rsidRPr="00600C1D">
        <w:rPr>
          <w:b/>
        </w:rPr>
        <w:t>.</w:t>
      </w:r>
      <w:r w:rsidRPr="00AF78F9">
        <w:rPr>
          <w:b/>
        </w:rPr>
        <w:t xml:space="preserve"> </w:t>
      </w:r>
    </w:p>
    <w:p w:rsidR="001775F8" w:rsidRPr="00AF78F9" w:rsidRDefault="00602A63" w:rsidP="00E566B9">
      <w:pPr>
        <w:pStyle w:val="a7"/>
        <w:numPr>
          <w:ilvl w:val="1"/>
          <w:numId w:val="10"/>
        </w:numPr>
        <w:spacing w:before="120" w:line="240" w:lineRule="auto"/>
        <w:ind w:left="284" w:hanging="284"/>
        <w:contextualSpacing w:val="0"/>
        <w:rPr>
          <w:rFonts w:ascii="Franklin Gothic Medium" w:hAnsi="Franklin Gothic Medium"/>
          <w:u w:val="single"/>
        </w:rPr>
      </w:pPr>
      <w:r w:rsidRPr="00AF78F9">
        <w:rPr>
          <w:rFonts w:ascii="Franklin Gothic Medium" w:hAnsi="Franklin Gothic Medium"/>
          <w:u w:val="single"/>
        </w:rPr>
        <w:t>Περιεχόμενο προσφοράς</w:t>
      </w:r>
    </w:p>
    <w:p w:rsidR="001775F8" w:rsidRPr="00AF78F9" w:rsidRDefault="00602A63" w:rsidP="00336A4D">
      <w:pPr>
        <w:spacing w:line="240" w:lineRule="auto"/>
        <w:ind w:firstLine="284"/>
      </w:pPr>
      <w:r w:rsidRPr="00AF78F9">
        <w:t xml:space="preserve">Η </w:t>
      </w:r>
      <w:r w:rsidRPr="00AF78F9">
        <w:t>προσφορά</w:t>
      </w:r>
      <w:r w:rsidRPr="00AF78F9">
        <w:t xml:space="preserve"> θα περιλαμβάνει: </w:t>
      </w:r>
    </w:p>
    <w:p w:rsidR="001775F8" w:rsidRPr="00AF78F9" w:rsidRDefault="00602A63" w:rsidP="001775F8">
      <w:pPr>
        <w:pStyle w:val="a7"/>
        <w:numPr>
          <w:ilvl w:val="0"/>
          <w:numId w:val="6"/>
        </w:numPr>
        <w:spacing w:line="240" w:lineRule="auto"/>
        <w:rPr>
          <w:rFonts w:ascii="Franklin Gothic Medium" w:hAnsi="Franklin Gothic Medium"/>
        </w:rPr>
      </w:pPr>
      <w:r w:rsidRPr="00AF78F9">
        <w:rPr>
          <w:rFonts w:ascii="Franklin Gothic Medium" w:hAnsi="Franklin Gothic Medium"/>
          <w:b/>
        </w:rPr>
        <w:t>ΕΝΤΥΠΟ ΤΕΧΝΙ</w:t>
      </w:r>
      <w:r w:rsidRPr="00AF78F9">
        <w:rPr>
          <w:rFonts w:ascii="Franklin Gothic Medium" w:hAnsi="Franklin Gothic Medium"/>
          <w:b/>
        </w:rPr>
        <w:t xml:space="preserve">ΚΗΣ </w:t>
      </w:r>
      <w:r w:rsidRPr="00AF78F9">
        <w:rPr>
          <w:rFonts w:ascii="Franklin Gothic Medium" w:hAnsi="Franklin Gothic Medium"/>
          <w:b/>
        </w:rPr>
        <w:t xml:space="preserve">&amp; ΟΙΚΟΝΟΜΙΚΗΣ </w:t>
      </w:r>
      <w:r w:rsidRPr="00AF78F9">
        <w:rPr>
          <w:rFonts w:ascii="Franklin Gothic Medium" w:hAnsi="Franklin Gothic Medium"/>
          <w:b/>
        </w:rPr>
        <w:t>ΠΡΟΣΦΟΡΑΣ</w:t>
      </w:r>
      <w:r w:rsidRPr="00AF78F9">
        <w:rPr>
          <w:rFonts w:ascii="Franklin Gothic Medium" w:hAnsi="Franklin Gothic Medium"/>
        </w:rPr>
        <w:t xml:space="preserve"> του Παραρτήματος ΙΙ</w:t>
      </w:r>
      <w:r w:rsidRPr="00AF78F9">
        <w:rPr>
          <w:rFonts w:ascii="Franklin Gothic Medium" w:hAnsi="Franklin Gothic Medium"/>
        </w:rPr>
        <w:t xml:space="preserve"> της παρούσας</w:t>
      </w:r>
    </w:p>
    <w:p w:rsidR="00103DAB" w:rsidRPr="00AF78F9" w:rsidRDefault="00602A63" w:rsidP="00452217">
      <w:pPr>
        <w:pStyle w:val="a7"/>
        <w:numPr>
          <w:ilvl w:val="0"/>
          <w:numId w:val="6"/>
        </w:numPr>
        <w:spacing w:line="240" w:lineRule="auto"/>
        <w:rPr>
          <w:rFonts w:ascii="Franklin Gothic Medium" w:hAnsi="Franklin Gothic Medium"/>
        </w:rPr>
      </w:pPr>
      <w:r w:rsidRPr="00AF78F9">
        <w:rPr>
          <w:rFonts w:ascii="Franklin Gothic Medium" w:hAnsi="Franklin Gothic Medium"/>
          <w:b/>
        </w:rPr>
        <w:t>Υπεύθυνη δήλωση</w:t>
      </w:r>
      <w:r w:rsidRPr="00AF78F9">
        <w:rPr>
          <w:rFonts w:ascii="Franklin Gothic Medium" w:hAnsi="Franklin Gothic Medium"/>
        </w:rPr>
        <w:t xml:space="preserve"> της παρ. 4 του άρθρου 8 του Ν. 1599/1986, όπως εκάστοτε ισχύει, σύμφωνα με το συνημμένο Υπόδειγμα του</w:t>
      </w:r>
      <w:r w:rsidRPr="00AF78F9">
        <w:rPr>
          <w:rFonts w:ascii="Franklin Gothic Medium" w:hAnsi="Franklin Gothic Medium"/>
        </w:rPr>
        <w:t xml:space="preserve"> Παραρτήματος ΙΙΙ</w:t>
      </w:r>
      <w:r w:rsidRPr="00AF78F9">
        <w:rPr>
          <w:rFonts w:ascii="Franklin Gothic Medium" w:hAnsi="Franklin Gothic Medium"/>
        </w:rPr>
        <w:t xml:space="preserve"> η οποία υπογράφεται και σφραγίζεται κατά περίπτωση.</w:t>
      </w:r>
    </w:p>
    <w:p w:rsidR="00103DAB" w:rsidRPr="00AF78F9" w:rsidRDefault="00602A63" w:rsidP="00E566B9">
      <w:pPr>
        <w:pStyle w:val="a7"/>
        <w:numPr>
          <w:ilvl w:val="1"/>
          <w:numId w:val="10"/>
        </w:numPr>
        <w:spacing w:before="120" w:line="240" w:lineRule="auto"/>
        <w:ind w:left="284" w:hanging="284"/>
        <w:contextualSpacing w:val="0"/>
        <w:rPr>
          <w:rFonts w:ascii="Franklin Gothic Medium" w:hAnsi="Franklin Gothic Medium"/>
          <w:u w:val="single"/>
        </w:rPr>
      </w:pPr>
      <w:r w:rsidRPr="00AF78F9">
        <w:rPr>
          <w:rFonts w:ascii="Franklin Gothic Medium" w:hAnsi="Franklin Gothic Medium"/>
          <w:u w:val="single"/>
        </w:rPr>
        <w:t>Τεχνική προσφορά</w:t>
      </w:r>
    </w:p>
    <w:p w:rsidR="00103DAB" w:rsidRPr="00AF78F9" w:rsidRDefault="00602A63" w:rsidP="00103DAB">
      <w:pPr>
        <w:spacing w:line="240" w:lineRule="auto"/>
        <w:contextualSpacing/>
      </w:pPr>
      <w:r w:rsidRPr="00AF78F9">
        <w:t xml:space="preserve">Οι προσφέροντες </w:t>
      </w:r>
      <w:r w:rsidRPr="00AF78F9">
        <w:t>συμπληρώνουν</w:t>
      </w:r>
      <w:r w:rsidRPr="00AF78F9">
        <w:t xml:space="preserve"> τον πίνακα συμμόρφω</w:t>
      </w:r>
      <w:r w:rsidRPr="00AF78F9">
        <w:t>σης τεχνικής προσφο</w:t>
      </w:r>
      <w:r w:rsidRPr="00AF78F9">
        <w:t xml:space="preserve">ράς </w:t>
      </w:r>
      <w:r w:rsidRPr="00AF78F9">
        <w:t xml:space="preserve">ως </w:t>
      </w:r>
      <w:r w:rsidRPr="00AF78F9">
        <w:t>εξής:</w:t>
      </w:r>
    </w:p>
    <w:p w:rsidR="00103DAB" w:rsidRPr="00AF78F9" w:rsidRDefault="00602A63" w:rsidP="00103DAB">
      <w:pPr>
        <w:contextualSpacing/>
      </w:pPr>
      <w:r w:rsidRPr="00AF78F9">
        <w:t>Στην στήλη «ΑΠΑΙΤΗΣΗ» έχει συμπληρωθεί η λέξη «ΝΑΙ», που σημαίνει ότι η αντίστοιχη προδιαγραφή είναι υποχρεωτική για τον Ανάδοχο. Οι συγκεκριμένες προδιαγραφές θεωρούνται απαράβατοι όροι σύμφωνα με την παρούσα πρόσκληση, με τους οποίους ο ανάδ</w:t>
      </w:r>
      <w:r w:rsidRPr="00AF78F9">
        <w:t>οχος υποχρεούται να συμμορφωθεί. Προσφορές που δεν καλύπτουν πλήρως απαράβατους όρους απορρίπτονται ως μη αποδεκτές.</w:t>
      </w:r>
    </w:p>
    <w:p w:rsidR="00103DAB" w:rsidRPr="00AF78F9" w:rsidRDefault="00602A63" w:rsidP="00862E0B">
      <w:pPr>
        <w:contextualSpacing/>
      </w:pPr>
      <w:r w:rsidRPr="00AF78F9">
        <w:t>Στην στήλη «</w:t>
      </w:r>
      <w:r w:rsidRPr="00AF78F9">
        <w:t>Προσφέρεται</w:t>
      </w:r>
      <w:r w:rsidRPr="00AF78F9">
        <w:t>» σημειώνεται η απάντηση του Αναδόχου που έχει τη μορφή ΝΑΙ/ΟΧΙ εάν η αντίστοιχη προδιαγραφή πληρούται ή όχι.</w:t>
      </w:r>
    </w:p>
    <w:p w:rsidR="00452217" w:rsidRPr="00AF78F9" w:rsidRDefault="00602A63" w:rsidP="00E566B9">
      <w:pPr>
        <w:pStyle w:val="a7"/>
        <w:numPr>
          <w:ilvl w:val="1"/>
          <w:numId w:val="10"/>
        </w:numPr>
        <w:spacing w:before="120" w:line="240" w:lineRule="auto"/>
        <w:ind w:left="284" w:hanging="284"/>
        <w:contextualSpacing w:val="0"/>
        <w:rPr>
          <w:rFonts w:ascii="Franklin Gothic Medium" w:hAnsi="Franklin Gothic Medium"/>
          <w:u w:val="single"/>
        </w:rPr>
      </w:pPr>
      <w:r w:rsidRPr="00AF78F9">
        <w:rPr>
          <w:rFonts w:ascii="Franklin Gothic Medium" w:hAnsi="Franklin Gothic Medium"/>
          <w:u w:val="single"/>
        </w:rPr>
        <w:t xml:space="preserve">Τιμές προσφορών </w:t>
      </w:r>
    </w:p>
    <w:p w:rsidR="00452217" w:rsidRPr="00AF78F9" w:rsidRDefault="00602A63" w:rsidP="002B3AD5">
      <w:pPr>
        <w:spacing w:line="240" w:lineRule="auto"/>
      </w:pPr>
      <w:r w:rsidRPr="00AF78F9">
        <w:t>Οι τιμές των προσφορών θα εκφράζονται σε Ευρώ</w:t>
      </w:r>
      <w:r w:rsidRPr="00AF78F9">
        <w:t xml:space="preserve"> αριθμητικώς και ολογράφως</w:t>
      </w:r>
      <w:r w:rsidRPr="00AF78F9">
        <w:t xml:space="preserve">. Στις τιμές θα περιλαμβάνονται οι τυχόν υπέρ τρίτων κρατήσεις, ως και κάθε είδους επιβαρύνσεις, αμοιβές (τρίτων, προσωπικού, συνεργατών κλπ), την αμοιβή του Αναδόχου, </w:t>
      </w:r>
      <w:r w:rsidRPr="00AF78F9">
        <w:t>καθώς και κάθε παρεχόμενη υπηρεσία του Αναδόχου προς την Ανα</w:t>
      </w:r>
      <w:r w:rsidRPr="00AF78F9">
        <w:t xml:space="preserve">θέτουσα Αρχή </w:t>
      </w:r>
      <w:r w:rsidRPr="00AF78F9">
        <w:t>, σύμφωνα με τα ειδικότερα προβλεπόμενα  στην παρούσα, για το ζητούμενο διάστημα.</w:t>
      </w:r>
    </w:p>
    <w:p w:rsidR="00452217" w:rsidRPr="00AF78F9" w:rsidRDefault="00602A63" w:rsidP="002B3AD5">
      <w:pPr>
        <w:pStyle w:val="Default"/>
        <w:contextualSpacing/>
        <w:jc w:val="both"/>
        <w:rPr>
          <w:rFonts w:ascii="Franklin Gothic Medium" w:hAnsi="Franklin Gothic Medium" w:cs="Times New Roman"/>
          <w:color w:val="auto"/>
          <w:szCs w:val="22"/>
          <w:lang w:eastAsia="en-US"/>
        </w:rPr>
      </w:pPr>
      <w:r w:rsidRPr="00AF78F9">
        <w:rPr>
          <w:rFonts w:ascii="Franklin Gothic Medium" w:hAnsi="Franklin Gothic Medium" w:cs="Times New Roman"/>
          <w:color w:val="auto"/>
          <w:szCs w:val="22"/>
          <w:lang w:eastAsia="en-US"/>
        </w:rPr>
        <w:t xml:space="preserve">Επιτρέπονται μέχρι δύο δεκαδικά ψηφία στις αναγραφόμενες τιμές του εντύπου οικονομικής προσφοράς. </w:t>
      </w:r>
    </w:p>
    <w:p w:rsidR="000A2EA0" w:rsidRPr="00AF78F9" w:rsidRDefault="00602A63" w:rsidP="003676A3">
      <w:pPr>
        <w:pStyle w:val="3"/>
        <w:keepLines w:val="0"/>
        <w:numPr>
          <w:ilvl w:val="0"/>
          <w:numId w:val="10"/>
        </w:numPr>
        <w:spacing w:before="0" w:line="240" w:lineRule="auto"/>
        <w:ind w:left="284" w:hanging="284"/>
        <w:jc w:val="left"/>
        <w:rPr>
          <w:bCs w:val="0"/>
          <w:color w:val="auto"/>
        </w:rPr>
      </w:pPr>
      <w:r w:rsidRPr="00AF78F9">
        <w:rPr>
          <w:bCs w:val="0"/>
          <w:color w:val="auto"/>
        </w:rPr>
        <w:t>Ισ</w:t>
      </w:r>
      <w:r w:rsidRPr="00AF78F9">
        <w:rPr>
          <w:bCs w:val="0"/>
          <w:color w:val="auto"/>
        </w:rPr>
        <w:t>χύς προσφορών</w:t>
      </w:r>
    </w:p>
    <w:p w:rsidR="00CF1F69" w:rsidRPr="00AF78F9" w:rsidRDefault="00602A63" w:rsidP="00862E0B">
      <w:pPr>
        <w:rPr>
          <w:szCs w:val="24"/>
        </w:rPr>
      </w:pPr>
      <w:r w:rsidRPr="00AF78F9">
        <w:t xml:space="preserve">Η </w:t>
      </w:r>
      <w:r w:rsidRPr="00AF78F9">
        <w:rPr>
          <w:szCs w:val="24"/>
        </w:rPr>
        <w:t xml:space="preserve">προσφορά ισχύει και </w:t>
      </w:r>
      <w:r w:rsidRPr="00AF78F9">
        <w:rPr>
          <w:szCs w:val="24"/>
        </w:rPr>
        <w:t xml:space="preserve">θα </w:t>
      </w:r>
      <w:r w:rsidRPr="00AF78F9">
        <w:rPr>
          <w:szCs w:val="24"/>
        </w:rPr>
        <w:t xml:space="preserve">δεσμεύει τον φορέα </w:t>
      </w:r>
      <w:r w:rsidRPr="00AF78F9">
        <w:rPr>
          <w:szCs w:val="24"/>
        </w:rPr>
        <w:t>για</w:t>
      </w:r>
      <w:r w:rsidRPr="00AF78F9">
        <w:rPr>
          <w:szCs w:val="24"/>
        </w:rPr>
        <w:t xml:space="preserve"> εξήντα (60) ημέρες από την επόμενη της καταληκτικής ημερομηνίας υποβολής της. Εάν η προσφορά αναφέρει </w:t>
      </w:r>
      <w:r w:rsidRPr="00AF78F9">
        <w:rPr>
          <w:szCs w:val="24"/>
        </w:rPr>
        <w:t xml:space="preserve">ρητά </w:t>
      </w:r>
      <w:r w:rsidRPr="00AF78F9">
        <w:rPr>
          <w:szCs w:val="24"/>
        </w:rPr>
        <w:t>μικρότερο χρόνο ισχύος</w:t>
      </w:r>
      <w:r w:rsidRPr="00AF78F9">
        <w:rPr>
          <w:szCs w:val="24"/>
        </w:rPr>
        <w:t xml:space="preserve">, όπως και </w:t>
      </w:r>
      <w:r w:rsidRPr="00AF78F9">
        <w:rPr>
          <w:szCs w:val="24"/>
        </w:rPr>
        <w:t xml:space="preserve">σε περίπτωση που </w:t>
      </w:r>
      <w:r w:rsidRPr="00AF78F9">
        <w:rPr>
          <w:szCs w:val="24"/>
        </w:rPr>
        <w:t>υπερβαίνει τον παραπάνω προϋπολογισμό</w:t>
      </w:r>
      <w:r w:rsidRPr="00AF78F9">
        <w:rPr>
          <w:szCs w:val="24"/>
        </w:rPr>
        <w:t xml:space="preserve"> απορρίπτεται ως απαράδεκτη</w:t>
      </w:r>
      <w:r w:rsidRPr="00AF78F9">
        <w:rPr>
          <w:szCs w:val="24"/>
        </w:rPr>
        <w:t>.</w:t>
      </w:r>
    </w:p>
    <w:p w:rsidR="000A2EA0" w:rsidRPr="00AF78F9" w:rsidRDefault="00602A63" w:rsidP="003676A3">
      <w:pPr>
        <w:pStyle w:val="3"/>
        <w:keepLines w:val="0"/>
        <w:numPr>
          <w:ilvl w:val="0"/>
          <w:numId w:val="10"/>
        </w:numPr>
        <w:spacing w:before="0" w:line="240" w:lineRule="auto"/>
        <w:ind w:left="284" w:hanging="284"/>
        <w:jc w:val="left"/>
        <w:rPr>
          <w:bCs w:val="0"/>
          <w:color w:val="auto"/>
        </w:rPr>
      </w:pPr>
      <w:r w:rsidRPr="00AF78F9">
        <w:rPr>
          <w:bCs w:val="0"/>
          <w:color w:val="auto"/>
        </w:rPr>
        <w:t>Δικαιολογητικά ανάθεσης</w:t>
      </w:r>
    </w:p>
    <w:p w:rsidR="004149E1" w:rsidRPr="00AF78F9" w:rsidRDefault="00602A63" w:rsidP="00862E0B">
      <w:pPr>
        <w:rPr>
          <w:b/>
          <w:bCs/>
        </w:rPr>
      </w:pPr>
      <w:r w:rsidRPr="00AF78F9">
        <w:rPr>
          <w:b/>
          <w:bCs/>
        </w:rPr>
        <w:t xml:space="preserve">Πριν την έκδοση της απόφασης ανάθεσης ο υποψήφιος ανάδοχος υποχρεούται να προσκομίσει </w:t>
      </w:r>
      <w:r w:rsidRPr="00AF78F9">
        <w:rPr>
          <w:b/>
          <w:bCs/>
        </w:rPr>
        <w:t xml:space="preserve">τα κάτωθι έγγραφα - </w:t>
      </w:r>
      <w:r w:rsidRPr="00AF78F9">
        <w:rPr>
          <w:b/>
          <w:bCs/>
        </w:rPr>
        <w:t>αποδεικτικά μέσα:</w:t>
      </w:r>
    </w:p>
    <w:p w:rsidR="0031494F" w:rsidRPr="00AF78F9" w:rsidRDefault="00602A63" w:rsidP="00EE7D8F">
      <w:pPr>
        <w:pStyle w:val="a7"/>
        <w:numPr>
          <w:ilvl w:val="0"/>
          <w:numId w:val="15"/>
        </w:numPr>
        <w:ind w:left="426"/>
        <w:rPr>
          <w:rFonts w:ascii="Franklin Gothic Medium" w:hAnsi="Franklin Gothic Medium"/>
        </w:rPr>
      </w:pPr>
      <w:r w:rsidRPr="00AF78F9">
        <w:rPr>
          <w:rFonts w:ascii="Franklin Gothic Medium" w:hAnsi="Franklin Gothic Medium"/>
        </w:rPr>
        <w:t xml:space="preserve">Υπεύθυνη δήλωση του ν. 1599/1986 </w:t>
      </w:r>
      <w:r w:rsidRPr="00AF78F9">
        <w:rPr>
          <w:rFonts w:ascii="Franklin Gothic Medium" w:hAnsi="Franklin Gothic Medium"/>
        </w:rPr>
        <w:t xml:space="preserve">περί </w:t>
      </w:r>
      <w:r w:rsidRPr="00AF78F9">
        <w:rPr>
          <w:rFonts w:ascii="Franklin Gothic Medium" w:hAnsi="Franklin Gothic Medium"/>
        </w:rPr>
        <w:t>μ</w:t>
      </w:r>
      <w:r w:rsidRPr="00AF78F9">
        <w:rPr>
          <w:rFonts w:ascii="Franklin Gothic Medium" w:hAnsi="Franklin Gothic Medium"/>
        </w:rPr>
        <w:t xml:space="preserve">η συνδρομής των λόγων αποκλεισμού της παρ. 1 του άρθρου 73 του ν. 4412/2016, ήτοι </w:t>
      </w:r>
      <w:r w:rsidRPr="00AF78F9">
        <w:rPr>
          <w:rFonts w:ascii="Franklin Gothic Medium" w:hAnsi="Franklin Gothic Medium"/>
        </w:rPr>
        <w:t>ότι δεν υπάρχει αμετάκλητη καταδικαστική απόφαση</w:t>
      </w:r>
      <w:r w:rsidRPr="00AF78F9">
        <w:rPr>
          <w:rFonts w:ascii="Franklin Gothic Medium" w:hAnsi="Franklin Gothic Medium"/>
        </w:rPr>
        <w:t xml:space="preserve"> </w:t>
      </w:r>
      <w:r w:rsidRPr="00AF78F9">
        <w:rPr>
          <w:rFonts w:ascii="Franklin Gothic Medium" w:hAnsi="Franklin Gothic Medium"/>
        </w:rPr>
        <w:t>για τους λόγους που αν</w:t>
      </w:r>
      <w:r w:rsidRPr="00AF78F9">
        <w:rPr>
          <w:rFonts w:ascii="Franklin Gothic Medium" w:hAnsi="Franklin Gothic Medium"/>
        </w:rPr>
        <w:t>αφέρονται στην παρ. 1 του άρθ.</w:t>
      </w:r>
      <w:r w:rsidRPr="00AF78F9">
        <w:rPr>
          <w:rFonts w:ascii="Franklin Gothic Medium" w:hAnsi="Franklin Gothic Medium"/>
        </w:rPr>
        <w:t xml:space="preserve"> 73 του ν. 4412/2016 </w:t>
      </w:r>
      <w:r w:rsidRPr="00AF78F9">
        <w:rPr>
          <w:rFonts w:ascii="Franklin Gothic Medium" w:hAnsi="Franklin Gothic Medium"/>
        </w:rPr>
        <w:t>σε βάρος του διευθύνοντα συμβούλου, των μελών του Δι</w:t>
      </w:r>
      <w:r w:rsidRPr="00AF78F9">
        <w:rPr>
          <w:rFonts w:ascii="Franklin Gothic Medium" w:hAnsi="Franklin Gothic Medium"/>
        </w:rPr>
        <w:t xml:space="preserve">οικητικού Συμβουλίου καθώς και των προσώπων στα οποία με απόφαση του Διοικητικού Συμβουλίου της Α.Ε. τυχόν έχει ανατεθεί το σύνολο της διαχείρισης και εκπροσώπησης της εταιρείας/φορέα. </w:t>
      </w:r>
    </w:p>
    <w:p w:rsidR="0031494F" w:rsidRPr="00AF78F9" w:rsidRDefault="00602A63" w:rsidP="0031494F">
      <w:pPr>
        <w:pStyle w:val="a7"/>
        <w:ind w:left="426"/>
        <w:rPr>
          <w:rFonts w:ascii="Franklin Gothic Medium" w:hAnsi="Franklin Gothic Medium"/>
        </w:rPr>
      </w:pPr>
      <w:r w:rsidRPr="00AF78F9">
        <w:rPr>
          <w:rFonts w:ascii="Franklin Gothic Medium" w:hAnsi="Franklin Gothic Medium"/>
        </w:rPr>
        <w:t>Η υποχρέωση αποκλεισμού οικονομικού φορέα εφαρμόζεται επίσης όταν το π</w:t>
      </w:r>
      <w:r w:rsidRPr="00AF78F9">
        <w:rPr>
          <w:rFonts w:ascii="Franklin Gothic Medium" w:hAnsi="Franklin Gothic Medium"/>
        </w:rPr>
        <w:t xml:space="preserve">ρόσωπο εις βάρος του οποίου εκδόθηκε αμετάκλητη καταδικαστική απόφαση είναι μέλος του διοικητικού, διευθυντικού ή εποπτικού οργάνου του εν λόγω οικονομικού φορέα ή έχει εξουσία εκπροσώπησης, λήψης αποφάσεων ή ελέγχου σε αυτό. </w:t>
      </w:r>
    </w:p>
    <w:p w:rsidR="0031494F" w:rsidRPr="00AF78F9" w:rsidRDefault="00602A63" w:rsidP="0031494F">
      <w:pPr>
        <w:pStyle w:val="a7"/>
        <w:ind w:left="426"/>
        <w:rPr>
          <w:rFonts w:ascii="Franklin Gothic Medium" w:hAnsi="Franklin Gothic Medium"/>
        </w:rPr>
      </w:pPr>
      <w:r w:rsidRPr="00AF78F9">
        <w:rPr>
          <w:rFonts w:ascii="Franklin Gothic Medium" w:hAnsi="Franklin Gothic Medium"/>
        </w:rPr>
        <w:lastRenderedPageBreak/>
        <w:t xml:space="preserve">Η υποχρέωση του προηγούμενου </w:t>
      </w:r>
      <w:r w:rsidRPr="00AF78F9">
        <w:rPr>
          <w:rFonts w:ascii="Franklin Gothic Medium" w:hAnsi="Franklin Gothic Medium"/>
        </w:rPr>
        <w:t>εδαφίου αφορά:</w:t>
      </w:r>
    </w:p>
    <w:p w:rsidR="0031494F" w:rsidRPr="00AF78F9" w:rsidRDefault="00602A63" w:rsidP="0031494F">
      <w:pPr>
        <w:pStyle w:val="a7"/>
        <w:ind w:left="426"/>
        <w:rPr>
          <w:rFonts w:ascii="Franklin Gothic Medium" w:hAnsi="Franklin Gothic Medium"/>
        </w:rPr>
      </w:pPr>
      <w:r w:rsidRPr="00AF78F9">
        <w:rPr>
          <w:rFonts w:ascii="Franklin Gothic Medium" w:hAnsi="Franklin Gothic Medium"/>
        </w:rPr>
        <w:t>α) στις περιπτώσεις εταιρειών περιορισμένης ευθύνης (Ε.Π.Ε.), ιδιωτικών κεφαλαιουχικών εταιρειών (Ι.Κ.Ε.) και προσωπικών εταιρειών (Ο.Ε. και Ε.Ε.), τους διαχειριστές, ή</w:t>
      </w:r>
    </w:p>
    <w:p w:rsidR="0031494F" w:rsidRPr="00AF78F9" w:rsidRDefault="00602A63" w:rsidP="0031494F">
      <w:pPr>
        <w:pStyle w:val="a7"/>
        <w:ind w:left="426"/>
        <w:rPr>
          <w:rFonts w:ascii="Franklin Gothic Medium" w:hAnsi="Franklin Gothic Medium"/>
        </w:rPr>
      </w:pPr>
      <w:r w:rsidRPr="00AF78F9">
        <w:rPr>
          <w:rFonts w:ascii="Franklin Gothic Medium" w:hAnsi="Franklin Gothic Medium"/>
        </w:rPr>
        <w:t>β) στις περιπτώσεις ανωνύμων εταιρειών (Α.Ε.), τον διευθύνοντα σύμβουλο,</w:t>
      </w:r>
      <w:r w:rsidRPr="00AF78F9">
        <w:rPr>
          <w:rFonts w:ascii="Franklin Gothic Medium" w:hAnsi="Franklin Gothic Medium"/>
        </w:rPr>
        <w:t xml:space="preserve"> τα μέλη του Διοικητικού Συμβουλίου, καθώς και τα πρόσωπα στα οποία με απόφαση του Διοικητικού Συμβουλίου έχει ανατεθεί το σύνολο της διαχείρισης και εκπροσώπησης της εταιρείας, ή</w:t>
      </w:r>
    </w:p>
    <w:p w:rsidR="0031494F" w:rsidRPr="00AF78F9" w:rsidRDefault="00602A63" w:rsidP="0031494F">
      <w:pPr>
        <w:pStyle w:val="a7"/>
        <w:ind w:left="426"/>
        <w:rPr>
          <w:rFonts w:ascii="Franklin Gothic Medium" w:hAnsi="Franklin Gothic Medium"/>
        </w:rPr>
      </w:pPr>
      <w:r w:rsidRPr="00AF78F9">
        <w:rPr>
          <w:rFonts w:ascii="Franklin Gothic Medium" w:hAnsi="Franklin Gothic Medium"/>
        </w:rPr>
        <w:t>γ) στις περιπτώσεις των συνεταιρισμών, τα μέλη του Διοικητικού Συμβουλίου, ή</w:t>
      </w:r>
    </w:p>
    <w:p w:rsidR="0031494F" w:rsidRPr="00AF78F9" w:rsidRDefault="00602A63" w:rsidP="0031494F">
      <w:pPr>
        <w:pStyle w:val="a7"/>
        <w:ind w:left="426"/>
        <w:rPr>
          <w:rFonts w:ascii="Franklin Gothic Medium" w:hAnsi="Franklin Gothic Medium"/>
        </w:rPr>
      </w:pPr>
      <w:r w:rsidRPr="00AF78F9">
        <w:rPr>
          <w:rFonts w:ascii="Franklin Gothic Medium" w:hAnsi="Franklin Gothic Medium"/>
        </w:rPr>
        <w:t>δ) στις υπόλοιπες περιπτώσεις νομικών προσώπων, τον κατά περίπτωση νόμιμο εκπρόσωπο.</w:t>
      </w:r>
    </w:p>
    <w:p w:rsidR="00883420" w:rsidRPr="00AF78F9" w:rsidRDefault="00602A63" w:rsidP="00E566B9">
      <w:pPr>
        <w:pStyle w:val="a7"/>
        <w:ind w:left="426"/>
        <w:rPr>
          <w:rFonts w:ascii="Franklin Gothic Medium" w:hAnsi="Franklin Gothic Medium"/>
        </w:rPr>
      </w:pPr>
      <w:r w:rsidRPr="00AF78F9">
        <w:rPr>
          <w:rFonts w:ascii="Franklin Gothic Medium" w:hAnsi="Franklin Gothic Medium"/>
        </w:rPr>
        <w:t xml:space="preserve">Η </w:t>
      </w:r>
      <w:r w:rsidRPr="00AF78F9">
        <w:rPr>
          <w:rFonts w:ascii="Franklin Gothic Medium" w:hAnsi="Franklin Gothic Medium"/>
        </w:rPr>
        <w:t>άνω υπεύθυνη δήλωση</w:t>
      </w:r>
      <w:r w:rsidRPr="00AF78F9">
        <w:rPr>
          <w:rFonts w:ascii="Franklin Gothic Medium" w:hAnsi="Franklin Gothic Medium"/>
        </w:rPr>
        <w:t xml:space="preserve"> </w:t>
      </w:r>
      <w:r w:rsidRPr="00AF78F9">
        <w:rPr>
          <w:rFonts w:ascii="Franklin Gothic Medium" w:hAnsi="Franklin Gothic Medium"/>
          <w:b/>
        </w:rPr>
        <w:t>υπογράφεται από τον νόμιμο εκπρόσωπο του</w:t>
      </w:r>
      <w:r w:rsidRPr="00AF78F9">
        <w:rPr>
          <w:rFonts w:ascii="Franklin Gothic Medium" w:hAnsi="Franklin Gothic Medium"/>
          <w:b/>
        </w:rPr>
        <w:t xml:space="preserve"> </w:t>
      </w:r>
      <w:r w:rsidRPr="00AF78F9">
        <w:rPr>
          <w:rFonts w:ascii="Franklin Gothic Medium" w:hAnsi="Franklin Gothic Medium"/>
          <w:b/>
        </w:rPr>
        <w:t>οικονομικού φορέα (στην περίπτωση νομικών προσώπων - εταιρειών) όπως αυτός ορίζεται</w:t>
      </w:r>
      <w:r w:rsidRPr="00AF78F9">
        <w:rPr>
          <w:rFonts w:ascii="Franklin Gothic Medium" w:hAnsi="Franklin Gothic Medium"/>
          <w:b/>
        </w:rPr>
        <w:t xml:space="preserve"> </w:t>
      </w:r>
      <w:r w:rsidRPr="00AF78F9">
        <w:rPr>
          <w:rFonts w:ascii="Franklin Gothic Medium" w:hAnsi="Franklin Gothic Medium"/>
          <w:b/>
        </w:rPr>
        <w:t>στο άρθρο 79Α του Ν. 44</w:t>
      </w:r>
      <w:r w:rsidRPr="00AF78F9">
        <w:rPr>
          <w:rFonts w:ascii="Franklin Gothic Medium" w:hAnsi="Franklin Gothic Medium"/>
          <w:b/>
        </w:rPr>
        <w:t>12/2016</w:t>
      </w:r>
      <w:r w:rsidRPr="00AF78F9">
        <w:rPr>
          <w:rFonts w:ascii="Franklin Gothic Medium" w:hAnsi="Franklin Gothic Medium"/>
          <w:b/>
        </w:rPr>
        <w:t xml:space="preserve"> για λογαριασμό όλων των υπόχρεων προσώπων</w:t>
      </w:r>
      <w:r w:rsidRPr="00AF78F9">
        <w:rPr>
          <w:rFonts w:ascii="Franklin Gothic Medium" w:hAnsi="Franklin Gothic Medium"/>
        </w:rPr>
        <w:t>.</w:t>
      </w:r>
      <w:r w:rsidRPr="00AF78F9">
        <w:rPr>
          <w:rFonts w:ascii="Franklin Gothic Medium" w:hAnsi="Franklin Gothic Medium"/>
        </w:rPr>
        <w:t xml:space="preserve"> Εναλλακτικά</w:t>
      </w:r>
      <w:r w:rsidRPr="00AF78F9">
        <w:rPr>
          <w:rFonts w:ascii="Franklin Gothic Medium" w:hAnsi="Franklin Gothic Medium"/>
        </w:rPr>
        <w:t>, μπο</w:t>
      </w:r>
      <w:r w:rsidRPr="00AF78F9">
        <w:rPr>
          <w:rFonts w:ascii="Franklin Gothic Medium" w:hAnsi="Franklin Gothic Medium"/>
        </w:rPr>
        <w:t xml:space="preserve">ρούν να υποβληθούν </w:t>
      </w:r>
      <w:r w:rsidRPr="00AF78F9">
        <w:rPr>
          <w:rFonts w:ascii="Franklin Gothic Medium" w:hAnsi="Franklin Gothic Medium"/>
          <w:b/>
        </w:rPr>
        <w:t>χωριστές υπεύθυνες δηλώσεις</w:t>
      </w:r>
      <w:r w:rsidRPr="00AF78F9">
        <w:rPr>
          <w:rFonts w:ascii="Franklin Gothic Medium" w:hAnsi="Franklin Gothic Medium"/>
        </w:rPr>
        <w:t xml:space="preserve"> από</w:t>
      </w:r>
      <w:r w:rsidRPr="00AF78F9">
        <w:rPr>
          <w:rFonts w:ascii="Franklin Gothic Medium" w:hAnsi="Franklin Gothic Medium"/>
        </w:rPr>
        <w:t xml:space="preserve"> </w:t>
      </w:r>
      <w:r w:rsidRPr="00AF78F9">
        <w:rPr>
          <w:rFonts w:ascii="Franklin Gothic Medium" w:hAnsi="Franklin Gothic Medium"/>
        </w:rPr>
        <w:t xml:space="preserve">έκαστο </w:t>
      </w:r>
      <w:r w:rsidRPr="00AF78F9">
        <w:rPr>
          <w:rFonts w:ascii="Franklin Gothic Medium" w:hAnsi="Franklin Gothic Medium"/>
        </w:rPr>
        <w:t>εκ των υπόχρεων προσώπων</w:t>
      </w:r>
      <w:r w:rsidRPr="00AF78F9">
        <w:rPr>
          <w:rFonts w:ascii="Franklin Gothic Medium" w:hAnsi="Franklin Gothic Medium"/>
        </w:rPr>
        <w:t xml:space="preserve"> </w:t>
      </w:r>
      <w:r w:rsidRPr="00AF78F9">
        <w:rPr>
          <w:rFonts w:ascii="Franklin Gothic Medium" w:hAnsi="Franklin Gothic Medium"/>
        </w:rPr>
        <w:t xml:space="preserve">(διαχειριστών) </w:t>
      </w:r>
      <w:r w:rsidRPr="00AF78F9">
        <w:rPr>
          <w:rFonts w:ascii="Franklin Gothic Medium" w:hAnsi="Franklin Gothic Medium"/>
        </w:rPr>
        <w:t>κατά τα ανωτέρω</w:t>
      </w:r>
      <w:r w:rsidRPr="00AF78F9">
        <w:rPr>
          <w:rFonts w:ascii="Franklin Gothic Medium" w:hAnsi="Franklin Gothic Medium"/>
        </w:rPr>
        <w:t xml:space="preserve"> </w:t>
      </w:r>
      <w:r w:rsidRPr="00AF78F9">
        <w:rPr>
          <w:rFonts w:ascii="Franklin Gothic Medium" w:hAnsi="Franklin Gothic Medium"/>
          <w:b/>
        </w:rPr>
        <w:t>ή</w:t>
      </w:r>
      <w:r w:rsidRPr="00AF78F9">
        <w:rPr>
          <w:rFonts w:ascii="Franklin Gothic Medium" w:hAnsi="Franklin Gothic Medium"/>
        </w:rPr>
        <w:t xml:space="preserve"> </w:t>
      </w:r>
      <w:r w:rsidRPr="00AF78F9">
        <w:rPr>
          <w:rFonts w:ascii="Franklin Gothic Medium" w:hAnsi="Franklin Gothic Medium"/>
        </w:rPr>
        <w:t>να υποβληθούν αποσπά</w:t>
      </w:r>
      <w:r w:rsidRPr="00AF78F9">
        <w:rPr>
          <w:rFonts w:ascii="Franklin Gothic Medium" w:hAnsi="Franklin Gothic Medium"/>
        </w:rPr>
        <w:t>σμα</w:t>
      </w:r>
      <w:r w:rsidRPr="00AF78F9">
        <w:rPr>
          <w:rFonts w:ascii="Franklin Gothic Medium" w:hAnsi="Franklin Gothic Medium"/>
        </w:rPr>
        <w:t>τα</w:t>
      </w:r>
      <w:r w:rsidRPr="00AF78F9">
        <w:rPr>
          <w:rFonts w:ascii="Franklin Gothic Medium" w:hAnsi="Franklin Gothic Medium"/>
        </w:rPr>
        <w:t xml:space="preserve"> ποινικού μητρώου</w:t>
      </w:r>
      <w:r w:rsidRPr="00AF78F9">
        <w:rPr>
          <w:rFonts w:ascii="Franklin Gothic Medium" w:hAnsi="Franklin Gothic Medium"/>
        </w:rPr>
        <w:t xml:space="preserve"> για τα αντίστοιχα πρόσωπα</w:t>
      </w:r>
      <w:r w:rsidRPr="00AF78F9">
        <w:rPr>
          <w:rFonts w:ascii="Franklin Gothic Medium" w:hAnsi="Franklin Gothic Medium"/>
        </w:rPr>
        <w:t>.</w:t>
      </w:r>
    </w:p>
    <w:p w:rsidR="00B80CAA" w:rsidRPr="00AF78F9" w:rsidRDefault="00602A63" w:rsidP="0031494F">
      <w:pPr>
        <w:pStyle w:val="a7"/>
        <w:numPr>
          <w:ilvl w:val="0"/>
          <w:numId w:val="15"/>
        </w:numPr>
        <w:ind w:left="426"/>
        <w:rPr>
          <w:rFonts w:ascii="Franklin Gothic Medium" w:hAnsi="Franklin Gothic Medium"/>
        </w:rPr>
      </w:pPr>
      <w:r w:rsidRPr="00AF78F9">
        <w:rPr>
          <w:rFonts w:ascii="Franklin Gothic Medium" w:hAnsi="Franklin Gothic Medium"/>
        </w:rPr>
        <w:t xml:space="preserve">Πιστοποιητικό που εκδίδεται από την αρμόδια αρχή, από το οποίο να προκύπτει ότι ο οικονομικός φορέας δεν έχει αθετήσει τις υποχρεώσεις του όσο αφορά στην: </w:t>
      </w:r>
    </w:p>
    <w:p w:rsidR="004149E1" w:rsidRPr="00AF78F9" w:rsidRDefault="00602A63" w:rsidP="0031494F">
      <w:pPr>
        <w:pStyle w:val="a7"/>
        <w:ind w:left="426"/>
        <w:rPr>
          <w:rFonts w:ascii="Franklin Gothic Medium" w:hAnsi="Franklin Gothic Medium"/>
        </w:rPr>
      </w:pPr>
      <w:r w:rsidRPr="00AF78F9">
        <w:rPr>
          <w:rFonts w:ascii="Franklin Gothic Medium" w:hAnsi="Franklin Gothic Medium"/>
        </w:rPr>
        <w:t>α) καταβολή φόρων. Για την απόδειξη της εκπλήρωσης των φορολογικών υποχρεώσεων,</w:t>
      </w:r>
      <w:r w:rsidRPr="00AF78F9">
        <w:rPr>
          <w:rFonts w:ascii="Franklin Gothic Medium" w:hAnsi="Franklin Gothic Medium"/>
        </w:rPr>
        <w:t xml:space="preserve"> </w:t>
      </w:r>
      <w:r w:rsidRPr="00AF78F9">
        <w:rPr>
          <w:rFonts w:ascii="Franklin Gothic Medium" w:hAnsi="Franklin Gothic Medium"/>
        </w:rPr>
        <w:t>υποβάλλεται αποδεικτ</w:t>
      </w:r>
      <w:r w:rsidRPr="00AF78F9">
        <w:rPr>
          <w:rFonts w:ascii="Franklin Gothic Medium" w:hAnsi="Franklin Gothic Medium"/>
        </w:rPr>
        <w:t>ικό ενημερότητας εκδιδόμενο από την ΑΑΔΕ το οποίο θα πρέπει να</w:t>
      </w:r>
      <w:r w:rsidRPr="00AF78F9">
        <w:rPr>
          <w:rFonts w:ascii="Franklin Gothic Medium" w:hAnsi="Franklin Gothic Medium"/>
        </w:rPr>
        <w:t xml:space="preserve"> </w:t>
      </w:r>
      <w:r w:rsidRPr="00AF78F9">
        <w:rPr>
          <w:rFonts w:ascii="Franklin Gothic Medium" w:hAnsi="Franklin Gothic Medium"/>
        </w:rPr>
        <w:t>αναφέρει ως λόγο έκδοσης «για κάθε νόμιμη χρήση»,</w:t>
      </w:r>
    </w:p>
    <w:p w:rsidR="004149E1" w:rsidRPr="00AF78F9" w:rsidRDefault="00602A63" w:rsidP="0031494F">
      <w:pPr>
        <w:pStyle w:val="a7"/>
        <w:ind w:left="426"/>
        <w:rPr>
          <w:rFonts w:ascii="Franklin Gothic Medium" w:hAnsi="Franklin Gothic Medium"/>
        </w:rPr>
      </w:pPr>
      <w:r w:rsidRPr="00AF78F9">
        <w:rPr>
          <w:rFonts w:ascii="Franklin Gothic Medium" w:hAnsi="Franklin Gothic Medium"/>
        </w:rPr>
        <w:t>β) καταβολή εισφορών κοινωνικής ασφάλισης (κύρια και επικουρική). Για την</w:t>
      </w:r>
      <w:r w:rsidRPr="00AF78F9">
        <w:rPr>
          <w:rFonts w:ascii="Franklin Gothic Medium" w:hAnsi="Franklin Gothic Medium"/>
        </w:rPr>
        <w:t xml:space="preserve"> </w:t>
      </w:r>
      <w:r w:rsidRPr="00AF78F9">
        <w:rPr>
          <w:rFonts w:ascii="Franklin Gothic Medium" w:hAnsi="Franklin Gothic Medium"/>
        </w:rPr>
        <w:t>απόδειξη της εκπλήρωσης των υποχρεώσεων προς τους οργανισμούς κοινωνι</w:t>
      </w:r>
      <w:r w:rsidRPr="00AF78F9">
        <w:rPr>
          <w:rFonts w:ascii="Franklin Gothic Medium" w:hAnsi="Franklin Gothic Medium"/>
        </w:rPr>
        <w:t>κής</w:t>
      </w:r>
      <w:r w:rsidRPr="00AF78F9">
        <w:rPr>
          <w:rFonts w:ascii="Franklin Gothic Medium" w:hAnsi="Franklin Gothic Medium"/>
        </w:rPr>
        <w:t xml:space="preserve"> </w:t>
      </w:r>
      <w:r w:rsidRPr="00AF78F9">
        <w:rPr>
          <w:rFonts w:ascii="Franklin Gothic Medium" w:hAnsi="Franklin Gothic Medium"/>
        </w:rPr>
        <w:t>ασφάλισης, υποβάλλεται πιστοποιητικό εκδιδόμενο από τον e-ΕΦΚΑ, το οποίο θα πρέπει</w:t>
      </w:r>
      <w:r w:rsidRPr="00AF78F9">
        <w:rPr>
          <w:rFonts w:ascii="Franklin Gothic Medium" w:hAnsi="Franklin Gothic Medium"/>
        </w:rPr>
        <w:t xml:space="preserve"> </w:t>
      </w:r>
      <w:r w:rsidRPr="00AF78F9">
        <w:rPr>
          <w:rFonts w:ascii="Franklin Gothic Medium" w:hAnsi="Franklin Gothic Medium"/>
        </w:rPr>
        <w:t>να αναφέρει ως λόγο έκδοσης «για συμμετοχή σε διαγωνισμούς ανάληψης δημοσίων</w:t>
      </w:r>
      <w:r w:rsidRPr="00AF78F9">
        <w:rPr>
          <w:rFonts w:ascii="Franklin Gothic Medium" w:hAnsi="Franklin Gothic Medium"/>
        </w:rPr>
        <w:t xml:space="preserve"> </w:t>
      </w:r>
      <w:r w:rsidRPr="00AF78F9">
        <w:rPr>
          <w:rFonts w:ascii="Franklin Gothic Medium" w:hAnsi="Franklin Gothic Medium"/>
        </w:rPr>
        <w:t>έργων ή προμηθειών του Δημοσίου και των ΝΠΔΔ».</w:t>
      </w:r>
    </w:p>
    <w:p w:rsidR="0031494F" w:rsidRPr="00AF78F9" w:rsidRDefault="00602A63" w:rsidP="004149E1">
      <w:pPr>
        <w:pStyle w:val="a7"/>
        <w:numPr>
          <w:ilvl w:val="0"/>
          <w:numId w:val="15"/>
        </w:numPr>
        <w:ind w:left="426"/>
        <w:rPr>
          <w:rFonts w:ascii="Franklin Gothic Medium" w:hAnsi="Franklin Gothic Medium"/>
        </w:rPr>
      </w:pPr>
      <w:r w:rsidRPr="00AF78F9">
        <w:rPr>
          <w:rFonts w:ascii="Franklin Gothic Medium" w:hAnsi="Franklin Gothic Medium"/>
        </w:rPr>
        <w:t>Υπεύθυνη δήλωση του ν. 1599/1986 ότι δεν έχει</w:t>
      </w:r>
      <w:r w:rsidRPr="00AF78F9">
        <w:rPr>
          <w:rFonts w:ascii="Franklin Gothic Medium" w:hAnsi="Franklin Gothic Medium"/>
        </w:rPr>
        <w:t xml:space="preserve"> εκδοθεί δικαστική ή διοικητική απόφαση</w:t>
      </w:r>
      <w:r w:rsidRPr="00AF78F9">
        <w:rPr>
          <w:rFonts w:ascii="Franklin Gothic Medium" w:hAnsi="Franklin Gothic Medium"/>
        </w:rPr>
        <w:t xml:space="preserve"> </w:t>
      </w:r>
      <w:r w:rsidRPr="00AF78F9">
        <w:rPr>
          <w:rFonts w:ascii="Franklin Gothic Medium" w:hAnsi="Franklin Gothic Medium"/>
        </w:rPr>
        <w:t>με τελεσίδικη και δεσμευτική ισχύ για την αθέτηση των υποχρεώσεών του όσον αφορά</w:t>
      </w:r>
      <w:r w:rsidRPr="00AF78F9">
        <w:rPr>
          <w:rFonts w:ascii="Franklin Gothic Medium" w:hAnsi="Franklin Gothic Medium"/>
        </w:rPr>
        <w:t xml:space="preserve"> στην </w:t>
      </w:r>
      <w:r w:rsidRPr="00AF78F9">
        <w:rPr>
          <w:rFonts w:ascii="Franklin Gothic Medium" w:hAnsi="Franklin Gothic Medium"/>
        </w:rPr>
        <w:t>καταβολή φόρων ή εισφορών κοινωνικής ασφάλισης.</w:t>
      </w:r>
    </w:p>
    <w:p w:rsidR="00652747" w:rsidRPr="00AF78F9" w:rsidRDefault="00602A63" w:rsidP="00652747">
      <w:pPr>
        <w:pStyle w:val="a7"/>
        <w:numPr>
          <w:ilvl w:val="0"/>
          <w:numId w:val="15"/>
        </w:numPr>
        <w:ind w:left="426"/>
        <w:rPr>
          <w:rFonts w:ascii="Franklin Gothic Medium" w:hAnsi="Franklin Gothic Medium"/>
        </w:rPr>
      </w:pPr>
      <w:r w:rsidRPr="00AF78F9">
        <w:rPr>
          <w:rFonts w:ascii="Franklin Gothic Medium" w:hAnsi="Franklin Gothic Medium"/>
        </w:rPr>
        <w:t xml:space="preserve">Αποδεικτικά νόμιμης σύστασης και εκπροσώπησης </w:t>
      </w:r>
      <w:r w:rsidRPr="00AF78F9">
        <w:rPr>
          <w:rFonts w:ascii="Franklin Gothic Medium" w:hAnsi="Franklin Gothic Medium"/>
        </w:rPr>
        <w:t>(</w:t>
      </w:r>
      <w:r w:rsidRPr="00AF78F9">
        <w:rPr>
          <w:rFonts w:ascii="Franklin Gothic Medium" w:hAnsi="Franklin Gothic Medium"/>
        </w:rPr>
        <w:t>ισχύον καταστατικό και πιστοποιητικ</w:t>
      </w:r>
      <w:r w:rsidRPr="00AF78F9">
        <w:rPr>
          <w:rFonts w:ascii="Franklin Gothic Medium" w:hAnsi="Franklin Gothic Medium"/>
        </w:rPr>
        <w:t>ό εκπροσώπησης από ΓΕΜΗ</w:t>
      </w:r>
      <w:r w:rsidRPr="00AF78F9">
        <w:rPr>
          <w:rFonts w:ascii="Franklin Gothic Medium" w:hAnsi="Franklin Gothic Medium"/>
        </w:rPr>
        <w:t xml:space="preserve">) </w:t>
      </w:r>
      <w:r w:rsidRPr="00AF78F9">
        <w:rPr>
          <w:rFonts w:ascii="Franklin Gothic Medium" w:hAnsi="Franklin Gothic Medium"/>
        </w:rPr>
        <w:t>τα οποία απαιτούνται να</w:t>
      </w:r>
      <w:r w:rsidRPr="00AF78F9">
        <w:rPr>
          <w:rFonts w:ascii="Franklin Gothic Medium" w:hAnsi="Franklin Gothic Medium"/>
        </w:rPr>
        <w:t xml:space="preserve"> </w:t>
      </w:r>
      <w:r w:rsidRPr="00AF78F9">
        <w:rPr>
          <w:rFonts w:ascii="Franklin Gothic Medium" w:hAnsi="Franklin Gothic Medium"/>
        </w:rPr>
        <w:t>προσκομιστούν στην περίπτωση νομικών προσώπων.</w:t>
      </w:r>
    </w:p>
    <w:p w:rsidR="00652747" w:rsidRPr="00AF78F9" w:rsidRDefault="00602A63" w:rsidP="00652747">
      <w:pPr>
        <w:pStyle w:val="a7"/>
        <w:numPr>
          <w:ilvl w:val="0"/>
          <w:numId w:val="15"/>
        </w:numPr>
        <w:ind w:left="426"/>
        <w:rPr>
          <w:rFonts w:ascii="Franklin Gothic Medium" w:hAnsi="Franklin Gothic Medium"/>
        </w:rPr>
      </w:pPr>
      <w:r w:rsidRPr="00AF78F9">
        <w:rPr>
          <w:rFonts w:ascii="Franklin Gothic Medium" w:hAnsi="Franklin Gothic Medium"/>
        </w:rPr>
        <w:t>Βεβαίωση εγγραφής στο οικείο επιμελητήριο</w:t>
      </w:r>
    </w:p>
    <w:p w:rsidR="004E5383" w:rsidRPr="00AF78F9" w:rsidRDefault="00602A63" w:rsidP="004149E1">
      <w:pPr>
        <w:pStyle w:val="a7"/>
        <w:numPr>
          <w:ilvl w:val="0"/>
          <w:numId w:val="15"/>
        </w:numPr>
        <w:ind w:left="426"/>
        <w:rPr>
          <w:rFonts w:ascii="Franklin Gothic Medium" w:hAnsi="Franklin Gothic Medium"/>
        </w:rPr>
      </w:pPr>
      <w:r w:rsidRPr="00AF78F9">
        <w:rPr>
          <w:rFonts w:ascii="Franklin Gothic Medium" w:hAnsi="Franklin Gothic Medium"/>
        </w:rPr>
        <w:t>Πιστοποιητικό ΕΜΠΑ</w:t>
      </w:r>
      <w:r w:rsidRPr="00AF78F9">
        <w:rPr>
          <w:rFonts w:ascii="Franklin Gothic Medium" w:hAnsi="Franklin Gothic Medium"/>
        </w:rPr>
        <w:t xml:space="preserve"> σε ισχύ</w:t>
      </w:r>
    </w:p>
    <w:p w:rsidR="00652747" w:rsidRPr="00AF78F9" w:rsidRDefault="00602A63" w:rsidP="00652747">
      <w:pPr>
        <w:pStyle w:val="a7"/>
        <w:ind w:left="426"/>
        <w:rPr>
          <w:rFonts w:ascii="Franklin Gothic Medium" w:hAnsi="Franklin Gothic Medium"/>
        </w:rPr>
      </w:pPr>
    </w:p>
    <w:p w:rsidR="004149E1" w:rsidRPr="00AF78F9" w:rsidRDefault="00602A63" w:rsidP="004149E1">
      <w:pPr>
        <w:rPr>
          <w:b/>
          <w:bCs/>
        </w:rPr>
      </w:pPr>
      <w:r w:rsidRPr="00AF78F9">
        <w:rPr>
          <w:b/>
          <w:bCs/>
        </w:rPr>
        <w:t>Χρόνος έκδοσης και διάρκεια ισχύος των αποδεικτικών μέσων</w:t>
      </w:r>
    </w:p>
    <w:p w:rsidR="004149E1" w:rsidRPr="00AF78F9" w:rsidRDefault="00602A63" w:rsidP="004149E1">
      <w:r w:rsidRPr="00AF78F9">
        <w:t xml:space="preserve">-Στην περίπτωση υποβολής </w:t>
      </w:r>
      <w:r w:rsidRPr="00AF78F9">
        <w:t>αποσπάσματος ποινικού μητρώου θα πρέπει να έχει εκδοθεί έως</w:t>
      </w:r>
      <w:r w:rsidRPr="00AF78F9">
        <w:t xml:space="preserve"> </w:t>
      </w:r>
      <w:r w:rsidRPr="00AF78F9">
        <w:t>και τρεις (3) μήνες πριν την υποβολή του.</w:t>
      </w:r>
    </w:p>
    <w:p w:rsidR="004149E1" w:rsidRPr="00AF78F9" w:rsidRDefault="00602A63" w:rsidP="004149E1">
      <w:r w:rsidRPr="00AF78F9">
        <w:t>-Τα πιστοποιητικά της φορολογικής και ασφαλιστικής εν</w:t>
      </w:r>
      <w:r w:rsidRPr="00AF78F9">
        <w:t>ημερότητας θα πρέπει να είναι σε</w:t>
      </w:r>
      <w:r w:rsidRPr="00AF78F9">
        <w:t xml:space="preserve"> </w:t>
      </w:r>
      <w:r w:rsidRPr="00AF78F9">
        <w:t>ισχύ κατά την υποβολή τους,</w:t>
      </w:r>
      <w:r w:rsidRPr="00AF78F9">
        <w:t xml:space="preserve"> </w:t>
      </w:r>
      <w:r w:rsidRPr="00AF78F9">
        <w:t>άλλως</w:t>
      </w:r>
      <w:r w:rsidRPr="00AF78F9">
        <w:t xml:space="preserve"> , στην περίπτωση που δεν αναφέρετα</w:t>
      </w:r>
      <w:r w:rsidRPr="00AF78F9">
        <w:t>ι χρόνος ισχύος, να</w:t>
      </w:r>
      <w:r w:rsidRPr="00AF78F9">
        <w:t xml:space="preserve"> </w:t>
      </w:r>
      <w:r w:rsidRPr="00AF78F9">
        <w:t xml:space="preserve">έχουν εκδοθεί έως τρείς (3) μήνες </w:t>
      </w:r>
      <w:r w:rsidRPr="00AF78F9">
        <w:rPr>
          <w:u w:val="single"/>
        </w:rPr>
        <w:t>πριν</w:t>
      </w:r>
      <w:r w:rsidRPr="00AF78F9">
        <w:t xml:space="preserve"> την υποβολή τους.</w:t>
      </w:r>
    </w:p>
    <w:p w:rsidR="004149E1" w:rsidRPr="00AF78F9" w:rsidRDefault="00602A63" w:rsidP="00051B7A">
      <w:pPr>
        <w:jc w:val="left"/>
      </w:pPr>
      <w:r w:rsidRPr="00AF78F9">
        <w:t>-</w:t>
      </w:r>
      <w:r w:rsidRPr="00AF78F9">
        <w:t>Οι υπεύθυνες δ</w:t>
      </w:r>
      <w:r w:rsidRPr="00AF78F9">
        <w:t xml:space="preserve">ηλώσεις </w:t>
      </w:r>
      <w:r w:rsidRPr="00AF78F9">
        <w:t xml:space="preserve">θα πρέπει </w:t>
      </w:r>
      <w:r w:rsidRPr="00AF78F9">
        <w:t>να έχουν συνταχθεί μετά την κοινοποίηση της παρούσας.</w:t>
      </w:r>
    </w:p>
    <w:p w:rsidR="004149E1" w:rsidRPr="00AF78F9" w:rsidRDefault="00602A63" w:rsidP="004149E1">
      <w:r w:rsidRPr="00AF78F9">
        <w:t>Τα έγγραφα του παρόντος υποβάλλονται σύμφωνα με τον ν. 2690/1999 (Α` 45) και τα άρθρα</w:t>
      </w:r>
      <w:r w:rsidRPr="00AF78F9">
        <w:t xml:space="preserve"> 13 και</w:t>
      </w:r>
      <w:r w:rsidRPr="00AF78F9">
        <w:t xml:space="preserve"> 15 του ν. 4727/2020 (Α`</w:t>
      </w:r>
      <w:r w:rsidRPr="00AF78F9">
        <w:t>184). Ειδικά τα αποδεικτικά τα οποία αποτελούν ιδιωτικά έγγραφα, μπορεί να γίνονται αποδεκτά και σε απλή φωτοτυπία, εφόσον συνυποβάλλεται υπεύθυνη δήλωση στην οπο</w:t>
      </w:r>
      <w:r w:rsidRPr="00AF78F9">
        <w:t>ία βεβαιώνεται η ακρίβειά τους.</w:t>
      </w:r>
    </w:p>
    <w:p w:rsidR="004B37E5" w:rsidRPr="00AF78F9" w:rsidRDefault="00602A63" w:rsidP="004149E1">
      <w:pPr>
        <w:rPr>
          <w:b/>
          <w:highlight w:val="lightGray"/>
        </w:rPr>
      </w:pPr>
    </w:p>
    <w:p w:rsidR="00CF1F69" w:rsidRPr="00AF78F9" w:rsidRDefault="00602A63" w:rsidP="0031494F">
      <w:pPr>
        <w:pStyle w:val="3"/>
        <w:keepLines w:val="0"/>
        <w:numPr>
          <w:ilvl w:val="0"/>
          <w:numId w:val="10"/>
        </w:numPr>
        <w:spacing w:before="0" w:line="240" w:lineRule="auto"/>
        <w:ind w:left="284" w:hanging="284"/>
        <w:jc w:val="left"/>
        <w:rPr>
          <w:bCs w:val="0"/>
          <w:color w:val="auto"/>
        </w:rPr>
      </w:pPr>
      <w:r w:rsidRPr="00AF78F9">
        <w:rPr>
          <w:bCs w:val="0"/>
          <w:color w:val="auto"/>
        </w:rPr>
        <w:t>Λοιποί Όροι – Εκτέλεση της σύμβασης –</w:t>
      </w:r>
      <w:r w:rsidRPr="00AF78F9">
        <w:rPr>
          <w:bCs w:val="0"/>
          <w:color w:val="auto"/>
        </w:rPr>
        <w:t xml:space="preserve"> Παραλαβή – Πληρωμή</w:t>
      </w:r>
    </w:p>
    <w:p w:rsidR="00645A23" w:rsidRPr="00AF78F9" w:rsidRDefault="00602A63" w:rsidP="002B3AD5">
      <w:pPr>
        <w:spacing w:line="240" w:lineRule="auto"/>
        <w:rPr>
          <w:iCs/>
        </w:rPr>
      </w:pPr>
      <w:r w:rsidRPr="00AF78F9">
        <w:rPr>
          <w:iCs/>
        </w:rPr>
        <w:t xml:space="preserve">Ο ανάδοχος υποχρεούται κατά την εκτέλεση της σύμβασης να τηρεί τις υποχρεώσεις στους τομείς περιβαλλοντικού, κοινωνικοασφαλιστικού και εργατικού δικαίου, που έχουν θεσπισθεί με το δίκαιο της Ένωσης, το εθνικό δίκαιο, συλλογικές </w:t>
      </w:r>
      <w:r w:rsidRPr="00AF78F9">
        <w:rPr>
          <w:iCs/>
        </w:rPr>
        <w:t>συμβάσεις ή διεθνείς διατάξεις περιβαλλοντικού, κοινωνικοασφαλιστικού και εργατικού δικαίου, οι οποίες απαριθμούνται στο Παράρτημα Χ του Προσαρτήματος Α του Ν. 4412/2016.</w:t>
      </w:r>
    </w:p>
    <w:p w:rsidR="00645A23" w:rsidRPr="00AF78F9" w:rsidRDefault="00602A63" w:rsidP="00645A23">
      <w:pPr>
        <w:spacing w:before="120" w:after="120" w:line="240" w:lineRule="auto"/>
        <w:rPr>
          <w:iCs/>
        </w:rPr>
      </w:pPr>
      <w:r w:rsidRPr="00AF78F9">
        <w:rPr>
          <w:iCs/>
        </w:rPr>
        <w:t>Η Αναθέτουσα Αρχή διατηρεί το δικαίωμα για ματαίωση της διαδικασίας και την επανάληψή</w:t>
      </w:r>
      <w:r w:rsidRPr="00AF78F9">
        <w:rPr>
          <w:iCs/>
        </w:rPr>
        <w:t xml:space="preserve"> της με τροποποίηση ή μη των όρων και των τεχνικών προδιαγραφών. Σε αυτή την περίπτωση, ο προσφέρων φορέας δεν θα δικαιούται καμία αποζημίωση για δαπάνες σχετικές με τη συμμετοχή του.</w:t>
      </w:r>
    </w:p>
    <w:p w:rsidR="00E566B9" w:rsidRPr="00AF78F9" w:rsidRDefault="00602A63" w:rsidP="00E566B9">
      <w:pPr>
        <w:spacing w:before="120" w:after="120" w:line="240" w:lineRule="auto"/>
      </w:pPr>
      <w:r w:rsidRPr="00AF78F9">
        <w:rPr>
          <w:szCs w:val="24"/>
        </w:rPr>
        <w:t>Με την κατάθεση της προσφοράς ο φορέας αποδέχεται ανεπιφύλακτα τους όρου</w:t>
      </w:r>
      <w:r w:rsidRPr="00AF78F9">
        <w:rPr>
          <w:szCs w:val="24"/>
        </w:rPr>
        <w:t>ς της παρούσας πρόσκλησης.</w:t>
      </w:r>
    </w:p>
    <w:p w:rsidR="00452217" w:rsidRPr="00AF78F9" w:rsidRDefault="00602A63" w:rsidP="00645A23">
      <w:pPr>
        <w:spacing w:before="120" w:after="120" w:line="240" w:lineRule="auto"/>
        <w:ind w:right="-154"/>
        <w:rPr>
          <w:iCs/>
        </w:rPr>
      </w:pPr>
      <w:r w:rsidRPr="00AF78F9">
        <w:rPr>
          <w:iCs/>
        </w:rPr>
        <w:t>Εναλλακτικές προσφορές δεν θα γίνονται δεκτές. Επίσης δεν γίνονται δεκτές προσφορές που  παρελήφθησαν εκπρόθεσμα.</w:t>
      </w:r>
    </w:p>
    <w:p w:rsidR="004B37E5" w:rsidRPr="00AF78F9" w:rsidRDefault="00602A63" w:rsidP="00645A23">
      <w:pPr>
        <w:keepLines/>
        <w:numPr>
          <w:ilvl w:val="1"/>
          <w:numId w:val="0"/>
        </w:numPr>
        <w:tabs>
          <w:tab w:val="left" w:pos="680"/>
          <w:tab w:val="num" w:pos="720"/>
          <w:tab w:val="left" w:pos="1418"/>
        </w:tabs>
        <w:spacing w:before="120" w:after="120" w:line="240" w:lineRule="auto"/>
        <w:outlineLvl w:val="1"/>
        <w:rPr>
          <w:iCs/>
        </w:rPr>
      </w:pPr>
      <w:r w:rsidRPr="00AF78F9">
        <w:rPr>
          <w:iCs/>
        </w:rPr>
        <w:t>Η πληρωμή τ</w:t>
      </w:r>
      <w:r w:rsidRPr="00AF78F9">
        <w:rPr>
          <w:iCs/>
        </w:rPr>
        <w:t>ου αναδόχου θα πραγματοποιηθεί μετά την παράδοση των υπό προμήθεια υλικών</w:t>
      </w:r>
      <w:r w:rsidRPr="00AF78F9">
        <w:rPr>
          <w:iCs/>
        </w:rPr>
        <w:t>, την οριστική παραλαβή τους  κ</w:t>
      </w:r>
      <w:r w:rsidRPr="00AF78F9">
        <w:rPr>
          <w:iCs/>
        </w:rPr>
        <w:t>αι την προσκόμιση</w:t>
      </w:r>
      <w:r w:rsidRPr="00AF78F9">
        <w:rPr>
          <w:iCs/>
        </w:rPr>
        <w:t xml:space="preserve"> των απαραίτητων δικαιολογητικών</w:t>
      </w:r>
    </w:p>
    <w:p w:rsidR="00F634FB" w:rsidRPr="00AF78F9" w:rsidRDefault="00602A63" w:rsidP="00645A23">
      <w:pPr>
        <w:keepLines/>
        <w:numPr>
          <w:ilvl w:val="1"/>
          <w:numId w:val="0"/>
        </w:numPr>
        <w:tabs>
          <w:tab w:val="left" w:pos="680"/>
          <w:tab w:val="num" w:pos="720"/>
          <w:tab w:val="left" w:pos="1418"/>
        </w:tabs>
        <w:spacing w:before="120" w:after="120" w:line="240" w:lineRule="auto"/>
        <w:outlineLvl w:val="1"/>
        <w:rPr>
          <w:iCs/>
        </w:rPr>
      </w:pPr>
      <w:r w:rsidRPr="00AF78F9">
        <w:rPr>
          <w:iCs/>
        </w:rPr>
        <w:t>Η πληρωμή του αναδόχου θα γίνεται από την Διεύθυνση Οικονομικής Διαχείρισης της Γενικής Διεύθυνσης Οικονομικών Υπηρεσιών (Γ.Δ.Ο.Υ.) της Α.Α.Δ.Ε. με την προσκόμιση των νομίμων παραστατικών και δικαιολογητικώ</w:t>
      </w:r>
      <w:r w:rsidRPr="00AF78F9">
        <w:rPr>
          <w:iCs/>
        </w:rPr>
        <w:t>ν που προβλέπονται από τις ισχύουσες διατάξεις κατά το χρόνο πληρωμής, καθώς και κάθε άλλου δικαιολογητικού που τυχόν</w:t>
      </w:r>
      <w:r w:rsidRPr="00AF78F9">
        <w:rPr>
          <w:iCs/>
        </w:rPr>
        <w:t xml:space="preserve"> ήθελε</w:t>
      </w:r>
      <w:r w:rsidRPr="00AF78F9">
        <w:rPr>
          <w:iCs/>
        </w:rPr>
        <w:t xml:space="preserve"> ζητηθεί από τις αρμόδιες υπηρεσίες που διενεργούν τον έλεγχο και την πληρωμή. </w:t>
      </w:r>
    </w:p>
    <w:p w:rsidR="00F634FB" w:rsidRPr="00AF78F9" w:rsidRDefault="00602A63" w:rsidP="00645A23">
      <w:pPr>
        <w:spacing w:before="120" w:after="120" w:line="240" w:lineRule="auto"/>
        <w:rPr>
          <w:szCs w:val="24"/>
        </w:rPr>
      </w:pPr>
      <w:r w:rsidRPr="00AF78F9">
        <w:rPr>
          <w:szCs w:val="24"/>
        </w:rPr>
        <w:t>Από την</w:t>
      </w:r>
      <w:r w:rsidRPr="00AF78F9">
        <w:rPr>
          <w:szCs w:val="24"/>
        </w:rPr>
        <w:t xml:space="preserve"> </w:t>
      </w:r>
      <w:r w:rsidRPr="00AF78F9">
        <w:rPr>
          <w:szCs w:val="24"/>
        </w:rPr>
        <w:t>πληρωμή παρακρατούνται οι ισχύουσες κάθε φορά</w:t>
      </w:r>
      <w:r w:rsidRPr="00AF78F9">
        <w:rPr>
          <w:szCs w:val="24"/>
        </w:rPr>
        <w:t xml:space="preserve"> νόμιμες κρατήσεις και φόρος εισοδήματος</w:t>
      </w:r>
      <w:r w:rsidRPr="00AF78F9">
        <w:rPr>
          <w:szCs w:val="24"/>
        </w:rPr>
        <w:t>.</w:t>
      </w:r>
    </w:p>
    <w:p w:rsidR="00741506" w:rsidRPr="00AF78F9" w:rsidRDefault="00602A63" w:rsidP="00645A23">
      <w:pPr>
        <w:spacing w:before="120" w:after="120" w:line="240" w:lineRule="auto"/>
        <w:rPr>
          <w:szCs w:val="24"/>
        </w:rPr>
      </w:pPr>
      <w:r w:rsidRPr="00AF78F9">
        <w:rPr>
          <w:szCs w:val="24"/>
        </w:rPr>
        <w:t>Κατά τα λοιπά ισχύουν οι σχετικές διατάξεις περί Δημοσίων Συμβάσεων του Ν. 4412/2016 όπως τροποποιήθηκε και ισχύει.</w:t>
      </w:r>
    </w:p>
    <w:p w:rsidR="004A66B3" w:rsidRDefault="00602A63" w:rsidP="004A66B3">
      <w:pPr>
        <w:spacing w:before="120" w:after="120" w:line="240" w:lineRule="auto"/>
        <w:rPr>
          <w:rStyle w:val="Char"/>
          <w:rFonts w:ascii="Franklin Gothic Medium" w:hAnsi="Franklin Gothic Medium"/>
          <w:szCs w:val="24"/>
        </w:rPr>
      </w:pPr>
      <w:r w:rsidRPr="00AF78F9">
        <w:rPr>
          <w:szCs w:val="24"/>
        </w:rPr>
        <w:t>Η παρούσα πρόσκληση θα αναρτηθεί στο ΚΗΜΔΗΣ.</w:t>
      </w:r>
      <w:r w:rsidRPr="00AF78F9">
        <w:rPr>
          <w:rStyle w:val="Char"/>
          <w:rFonts w:ascii="Franklin Gothic Medium" w:hAnsi="Franklin Gothic Medium"/>
          <w:szCs w:val="24"/>
        </w:rPr>
        <w:t xml:space="preserve"> </w:t>
      </w:r>
    </w:p>
    <w:p w:rsidR="00600C1D" w:rsidRDefault="00602A63" w:rsidP="004A66B3">
      <w:pPr>
        <w:spacing w:before="120" w:after="120" w:line="240" w:lineRule="auto"/>
        <w:rPr>
          <w:rStyle w:val="Char"/>
          <w:rFonts w:ascii="Franklin Gothic Medium" w:hAnsi="Franklin Gothic Medium"/>
          <w:szCs w:val="24"/>
        </w:rPr>
      </w:pPr>
    </w:p>
    <w:p w:rsidR="00600C1D" w:rsidRDefault="00602A63" w:rsidP="004A66B3">
      <w:pPr>
        <w:spacing w:before="120" w:after="120" w:line="240" w:lineRule="auto"/>
        <w:rPr>
          <w:rStyle w:val="Char"/>
          <w:rFonts w:ascii="Franklin Gothic Medium" w:hAnsi="Franklin Gothic Medium"/>
          <w:b/>
          <w:szCs w:val="24"/>
        </w:rPr>
      </w:pPr>
      <w:r>
        <w:rPr>
          <w:rStyle w:val="Char"/>
          <w:rFonts w:ascii="Franklin Gothic Medium" w:hAnsi="Franklin Gothic Medium"/>
          <w:b/>
          <w:szCs w:val="24"/>
        </w:rPr>
        <w:t xml:space="preserve">                                                                                      </w:t>
      </w:r>
    </w:p>
    <w:p w:rsidR="00600C1D" w:rsidRPr="00600C1D" w:rsidRDefault="00602A63" w:rsidP="004A66B3">
      <w:pPr>
        <w:spacing w:before="120" w:after="120" w:line="240" w:lineRule="auto"/>
        <w:rPr>
          <w:rStyle w:val="Char"/>
          <w:rFonts w:ascii="Franklin Gothic Medium" w:hAnsi="Franklin Gothic Medium"/>
          <w:sz w:val="22"/>
          <w:szCs w:val="22"/>
        </w:rPr>
      </w:pPr>
      <w:r>
        <w:rPr>
          <w:rStyle w:val="Char"/>
          <w:rFonts w:ascii="Franklin Gothic Medium" w:hAnsi="Franklin Gothic Medium"/>
          <w:b/>
          <w:szCs w:val="24"/>
        </w:rPr>
        <w:t xml:space="preserve">                                                                                              </w:t>
      </w:r>
      <w:r w:rsidRPr="00600C1D">
        <w:rPr>
          <w:rStyle w:val="Char"/>
          <w:rFonts w:ascii="Franklin Gothic Medium" w:hAnsi="Franklin Gothic Medium"/>
          <w:b/>
          <w:sz w:val="22"/>
          <w:szCs w:val="22"/>
        </w:rPr>
        <w:t>Ο ΠΡΟΙΣΤΑΜΕΝΟΣ ΔΙΕΥΘΥΝΣΗΣ</w:t>
      </w:r>
    </w:p>
    <w:p w:rsidR="00C13804" w:rsidRDefault="00602A63" w:rsidP="004A66B3">
      <w:pPr>
        <w:spacing w:before="120" w:after="120" w:line="240" w:lineRule="auto"/>
        <w:rPr>
          <w:rStyle w:val="Char"/>
          <w:rFonts w:ascii="Franklin Gothic Medium" w:hAnsi="Franklin Gothic Medium"/>
          <w:szCs w:val="24"/>
        </w:rPr>
      </w:pPr>
    </w:p>
    <w:p w:rsidR="00600C1D" w:rsidRPr="00AF78F9" w:rsidRDefault="00602A63" w:rsidP="004A66B3">
      <w:pPr>
        <w:spacing w:before="120" w:after="120" w:line="240" w:lineRule="auto"/>
        <w:rPr>
          <w:rStyle w:val="Char"/>
          <w:rFonts w:ascii="Franklin Gothic Medium" w:hAnsi="Franklin Gothic Medium"/>
          <w:szCs w:val="24"/>
        </w:rPr>
      </w:pPr>
    </w:p>
    <w:p w:rsidR="00C13804" w:rsidRPr="00600C1D" w:rsidRDefault="00602A63" w:rsidP="004A66B3">
      <w:pPr>
        <w:spacing w:before="120" w:after="120" w:line="240" w:lineRule="auto"/>
        <w:rPr>
          <w:rStyle w:val="Char"/>
          <w:rFonts w:ascii="Franklin Gothic Medium" w:hAnsi="Franklin Gothic Medium"/>
          <w:b/>
          <w:sz w:val="22"/>
          <w:szCs w:val="22"/>
        </w:rPr>
      </w:pPr>
      <w:r>
        <w:rPr>
          <w:rStyle w:val="Char"/>
          <w:rFonts w:ascii="Franklin Gothic Medium" w:hAnsi="Franklin Gothic Medium"/>
          <w:b/>
          <w:sz w:val="22"/>
          <w:szCs w:val="22"/>
        </w:rPr>
        <w:t xml:space="preserve">                                                                                    </w:t>
      </w:r>
      <w:r w:rsidRPr="00600C1D">
        <w:rPr>
          <w:rStyle w:val="Char"/>
          <w:rFonts w:ascii="Franklin Gothic Medium" w:hAnsi="Franklin Gothic Medium"/>
          <w:b/>
          <w:sz w:val="22"/>
          <w:szCs w:val="22"/>
        </w:rPr>
        <w:t>ΘΕΟΔΩΡΟΣ ΚΕΛΑΔΙΤΗΣ</w:t>
      </w:r>
    </w:p>
    <w:p w:rsidR="004A66B3" w:rsidRPr="00AF78F9" w:rsidRDefault="00602A63" w:rsidP="004A66B3">
      <w:pPr>
        <w:spacing w:before="120" w:after="120" w:line="240" w:lineRule="auto"/>
        <w:rPr>
          <w:rStyle w:val="Char"/>
          <w:rFonts w:ascii="Franklin Gothic Medium" w:hAnsi="Franklin Gothic Medium"/>
          <w:szCs w:val="24"/>
        </w:rPr>
      </w:pPr>
    </w:p>
    <w:p w:rsidR="00600C1D" w:rsidRDefault="00602A63" w:rsidP="004A66B3">
      <w:pPr>
        <w:spacing w:before="120" w:after="120" w:line="240" w:lineRule="auto"/>
        <w:rPr>
          <w:rStyle w:val="Char"/>
          <w:rFonts w:ascii="Franklin Gothic Medium" w:hAnsi="Franklin Gothic Medium"/>
          <w:b/>
          <w:szCs w:val="24"/>
        </w:rPr>
      </w:pPr>
    </w:p>
    <w:p w:rsidR="00600C1D" w:rsidRDefault="00602A63" w:rsidP="004A66B3">
      <w:pPr>
        <w:spacing w:before="120" w:after="120" w:line="240" w:lineRule="auto"/>
        <w:rPr>
          <w:rStyle w:val="Char"/>
          <w:rFonts w:ascii="Franklin Gothic Medium" w:hAnsi="Franklin Gothic Medium"/>
          <w:b/>
          <w:szCs w:val="24"/>
        </w:rPr>
      </w:pPr>
    </w:p>
    <w:p w:rsidR="00600C1D" w:rsidRDefault="00602A63" w:rsidP="004A66B3">
      <w:pPr>
        <w:spacing w:before="120" w:after="120" w:line="240" w:lineRule="auto"/>
        <w:rPr>
          <w:rStyle w:val="Char"/>
          <w:rFonts w:ascii="Franklin Gothic Medium" w:hAnsi="Franklin Gothic Medium"/>
          <w:b/>
          <w:szCs w:val="24"/>
        </w:rPr>
      </w:pPr>
    </w:p>
    <w:p w:rsidR="005F6E50" w:rsidRPr="00AF78F9" w:rsidRDefault="00602A63" w:rsidP="004A66B3">
      <w:pPr>
        <w:spacing w:before="120" w:after="120" w:line="240" w:lineRule="auto"/>
        <w:rPr>
          <w:rStyle w:val="Char"/>
          <w:rFonts w:ascii="Franklin Gothic Medium" w:hAnsi="Franklin Gothic Medium"/>
          <w:b/>
          <w:szCs w:val="24"/>
        </w:rPr>
      </w:pPr>
      <w:r w:rsidRPr="00AF78F9">
        <w:rPr>
          <w:rStyle w:val="Char"/>
          <w:rFonts w:ascii="Franklin Gothic Medium" w:hAnsi="Franklin Gothic Medium"/>
          <w:b/>
          <w:szCs w:val="24"/>
        </w:rPr>
        <w:t xml:space="preserve">ΚΟΙΝΟΠΟΙΗΣΗ </w:t>
      </w:r>
      <w:r w:rsidRPr="00AF78F9">
        <w:rPr>
          <w:rStyle w:val="Char"/>
          <w:rFonts w:ascii="Franklin Gothic Medium" w:hAnsi="Franklin Gothic Medium"/>
          <w:b/>
          <w:szCs w:val="24"/>
        </w:rPr>
        <w:t>:</w:t>
      </w:r>
    </w:p>
    <w:p w:rsidR="004A66B3" w:rsidRPr="00AF78F9" w:rsidRDefault="00602A63" w:rsidP="004A66B3">
      <w:pPr>
        <w:spacing w:before="120" w:after="120" w:line="240" w:lineRule="auto"/>
        <w:rPr>
          <w:rStyle w:val="Char"/>
          <w:rFonts w:ascii="Franklin Gothic Medium" w:hAnsi="Franklin Gothic Medium"/>
          <w:b/>
          <w:szCs w:val="24"/>
        </w:rPr>
      </w:pPr>
      <w:r w:rsidRPr="00AF78F9">
        <w:rPr>
          <w:rStyle w:val="Char"/>
          <w:rFonts w:ascii="Franklin Gothic Medium" w:hAnsi="Franklin Gothic Medium"/>
          <w:b/>
          <w:szCs w:val="24"/>
        </w:rPr>
        <w:t xml:space="preserve">ΓΕΝΙΚΗ ΔΝΣΗ </w:t>
      </w:r>
      <w:r w:rsidRPr="00AF78F9">
        <w:rPr>
          <w:rStyle w:val="Char"/>
          <w:rFonts w:ascii="Franklin Gothic Medium" w:hAnsi="Franklin Gothic Medium"/>
          <w:b/>
          <w:szCs w:val="24"/>
        </w:rPr>
        <w:t>ΓΕΝΙΚΟ</w:t>
      </w:r>
      <w:r w:rsidRPr="00AF78F9">
        <w:rPr>
          <w:rStyle w:val="Char"/>
          <w:rFonts w:ascii="Franklin Gothic Medium" w:hAnsi="Franklin Gothic Medium"/>
          <w:b/>
          <w:szCs w:val="24"/>
        </w:rPr>
        <w:t>Υ</w:t>
      </w:r>
      <w:r w:rsidRPr="00AF78F9">
        <w:rPr>
          <w:rStyle w:val="Char"/>
          <w:rFonts w:ascii="Franklin Gothic Medium" w:hAnsi="Franklin Gothic Medium"/>
          <w:b/>
          <w:szCs w:val="24"/>
        </w:rPr>
        <w:t xml:space="preserve"> ΧΗΜΕΙΟ</w:t>
      </w:r>
      <w:r w:rsidRPr="00AF78F9">
        <w:rPr>
          <w:rStyle w:val="Char"/>
          <w:rFonts w:ascii="Franklin Gothic Medium" w:hAnsi="Franklin Gothic Medium"/>
          <w:b/>
          <w:szCs w:val="24"/>
        </w:rPr>
        <w:t>Υ</w:t>
      </w:r>
      <w:r w:rsidRPr="00AF78F9">
        <w:rPr>
          <w:rStyle w:val="Char"/>
          <w:rFonts w:ascii="Franklin Gothic Medium" w:hAnsi="Franklin Gothic Medium"/>
          <w:b/>
          <w:szCs w:val="24"/>
        </w:rPr>
        <w:t xml:space="preserve"> ΚΡΑΤΟΥΣ</w:t>
      </w:r>
      <w:r w:rsidRPr="00AF78F9">
        <w:rPr>
          <w:rStyle w:val="Char"/>
          <w:rFonts w:ascii="Franklin Gothic Medium" w:hAnsi="Franklin Gothic Medium"/>
          <w:b/>
          <w:szCs w:val="24"/>
        </w:rPr>
        <w:t>-ΔΝΣΗ ΣΧΕΔΙΑΣΜΟΥ &amp; ΥΠΟΣΤΗΡΙΞΗΣ ΕΡΓΑΣΤΗΡΙΩΝ (ΤΜΗΜΑ Β’)</w:t>
      </w:r>
    </w:p>
    <w:p w:rsidR="00D5083C" w:rsidRPr="00AF78F9" w:rsidRDefault="00602A63" w:rsidP="00666751">
      <w:pPr>
        <w:spacing w:before="120" w:after="120" w:line="240" w:lineRule="auto"/>
        <w:rPr>
          <w:rFonts w:eastAsia="Meiryo"/>
          <w:b/>
          <w:szCs w:val="24"/>
        </w:rPr>
      </w:pPr>
    </w:p>
    <w:p w:rsidR="004A66B3" w:rsidRPr="00AF78F9" w:rsidRDefault="00602A63" w:rsidP="002B3AD5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</w:p>
    <w:p w:rsidR="00005F54" w:rsidRPr="00AF78F9" w:rsidRDefault="00602A63">
      <w:pPr>
        <w:spacing w:line="240" w:lineRule="auto"/>
        <w:jc w:val="left"/>
        <w:rPr>
          <w:sz w:val="20"/>
          <w:szCs w:val="20"/>
        </w:rPr>
      </w:pPr>
      <w:r w:rsidRPr="00AF78F9">
        <w:rPr>
          <w:sz w:val="20"/>
          <w:szCs w:val="20"/>
        </w:rPr>
        <w:br w:type="page"/>
      </w:r>
    </w:p>
    <w:p w:rsidR="004A66B3" w:rsidRPr="00AF78F9" w:rsidRDefault="00602A63" w:rsidP="002B3AD5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</w:p>
    <w:p w:rsidR="00731DA4" w:rsidRPr="00AF78F9" w:rsidRDefault="00602A63" w:rsidP="00731DA4">
      <w:pPr>
        <w:pStyle w:val="1"/>
        <w:pBdr>
          <w:bottom w:val="single" w:sz="8" w:space="0" w:color="5B9BD5"/>
        </w:pBdr>
        <w:spacing w:before="0" w:after="0" w:line="259" w:lineRule="auto"/>
        <w:ind w:right="-285"/>
        <w:contextualSpacing/>
        <w:jc w:val="left"/>
        <w:rPr>
          <w:b w:val="0"/>
          <w:bCs w:val="0"/>
          <w:sz w:val="24"/>
          <w:szCs w:val="24"/>
        </w:rPr>
      </w:pPr>
      <w:r w:rsidRPr="00AF78F9">
        <w:rPr>
          <w:b w:val="0"/>
          <w:bCs w:val="0"/>
          <w:sz w:val="24"/>
          <w:szCs w:val="24"/>
        </w:rPr>
        <w:t>ΠΑΡΑΡΤΗΜΑ I –Τεχνικές Προδιαγραφές</w:t>
      </w:r>
    </w:p>
    <w:p w:rsidR="00731DA4" w:rsidRPr="00AF78F9" w:rsidRDefault="00602A63" w:rsidP="00D049AF">
      <w:pPr>
        <w:spacing w:before="120" w:line="240" w:lineRule="auto"/>
        <w:rPr>
          <w:sz w:val="20"/>
          <w:szCs w:val="24"/>
        </w:rPr>
      </w:pPr>
      <w:r w:rsidRPr="00AF78F9">
        <w:rPr>
          <w:sz w:val="20"/>
          <w:szCs w:val="24"/>
        </w:rPr>
        <w:t xml:space="preserve">Α. </w:t>
      </w:r>
      <w:r w:rsidRPr="00AF78F9">
        <w:rPr>
          <w:sz w:val="20"/>
          <w:szCs w:val="24"/>
        </w:rPr>
        <w:t>Εισαγωγή</w:t>
      </w:r>
    </w:p>
    <w:p w:rsidR="00731DA4" w:rsidRPr="00AF78F9" w:rsidRDefault="00602A63" w:rsidP="00731DA4">
      <w:pPr>
        <w:spacing w:after="120"/>
        <w:rPr>
          <w:sz w:val="20"/>
          <w:szCs w:val="24"/>
        </w:rPr>
      </w:pPr>
      <w:r w:rsidRPr="00AF78F9">
        <w:rPr>
          <w:sz w:val="20"/>
          <w:szCs w:val="24"/>
        </w:rPr>
        <w:t xml:space="preserve">Στο πλαίσιο της εφαρμογής της οδηγίας 2000/60/ΕΚ του Ευρωπαϊκού Κοινοβουλίου και του Συμβουλίου, όπως ισχύει, το ΓΧΚ έχει αναλάβει την μέσω εργαστηριακών αναλύσεων παρακολούθηση της ποιότητας των επιφανειακών υδάτων (ποταμοί, λίμνες, παράκτια και </w:t>
      </w:r>
      <w:r w:rsidRPr="00AF78F9">
        <w:rPr>
          <w:sz w:val="20"/>
          <w:szCs w:val="24"/>
        </w:rPr>
        <w:t>μεταβατικά), ως προς ορισμένους ρύπους και ουσίες προτεραιότητας. Το συνολικό πρόγραμμα παρακολούθησης, έχει ενταχθεί στην Πράξη «Παρακολούθηση της ποιότητας των επιφανειακών  υδάτων της Χώρας (προσδιορισμός ουσιών προτεραιότητας και ειδικών ρύπων» με κωδι</w:t>
      </w:r>
      <w:r w:rsidRPr="00AF78F9">
        <w:rPr>
          <w:sz w:val="20"/>
          <w:szCs w:val="24"/>
        </w:rPr>
        <w:t xml:space="preserve">κό MIS 5001460 στο Επιχειρησιακό Πρόγραμμα «Υποδομές Μεταφορών, Περιβάλλον και Αειφόρος Ανάπτυξη» στα πλαίσια του ΕΣΠΑ 2014-2020. </w:t>
      </w:r>
    </w:p>
    <w:p w:rsidR="00731DA4" w:rsidRPr="00AF78F9" w:rsidRDefault="00602A63" w:rsidP="00731DA4">
      <w:pPr>
        <w:spacing w:after="120"/>
        <w:rPr>
          <w:sz w:val="20"/>
          <w:szCs w:val="24"/>
        </w:rPr>
      </w:pPr>
      <w:r w:rsidRPr="00AF78F9">
        <w:rPr>
          <w:sz w:val="20"/>
          <w:szCs w:val="24"/>
        </w:rPr>
        <w:t xml:space="preserve">Οι παραδόσεις των υλικών </w:t>
      </w:r>
      <w:r>
        <w:rPr>
          <w:sz w:val="20"/>
          <w:szCs w:val="24"/>
        </w:rPr>
        <w:t>θα γίνουν στις κάτωθι Υπηρεσίες του Γ.Χ.Κ.</w:t>
      </w:r>
      <w:r w:rsidRPr="00AF78F9">
        <w:rPr>
          <w:sz w:val="20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32"/>
        <w:gridCol w:w="4066"/>
      </w:tblGrid>
      <w:tr w:rsidR="00D21E5F" w:rsidTr="003676A3">
        <w:trPr>
          <w:jc w:val="center"/>
        </w:trPr>
        <w:tc>
          <w:tcPr>
            <w:tcW w:w="4432" w:type="dxa"/>
            <w:shd w:val="clear" w:color="auto" w:fill="D9D9D9"/>
          </w:tcPr>
          <w:p w:rsidR="00731DA4" w:rsidRPr="00AF78F9" w:rsidRDefault="00602A63" w:rsidP="005251BE">
            <w:pPr>
              <w:tabs>
                <w:tab w:val="left" w:pos="810"/>
              </w:tabs>
              <w:spacing w:after="120"/>
              <w:ind w:firstLine="349"/>
              <w:rPr>
                <w:sz w:val="20"/>
                <w:szCs w:val="24"/>
              </w:rPr>
            </w:pPr>
            <w:r w:rsidRPr="00AF78F9">
              <w:rPr>
                <w:sz w:val="20"/>
                <w:szCs w:val="24"/>
              </w:rPr>
              <w:t>ΧΗΜΙΚΗ ΥΠΗΡΕΣΙΑ</w:t>
            </w:r>
          </w:p>
        </w:tc>
        <w:tc>
          <w:tcPr>
            <w:tcW w:w="4066" w:type="dxa"/>
            <w:shd w:val="clear" w:color="auto" w:fill="D9D9D9"/>
          </w:tcPr>
          <w:p w:rsidR="00731DA4" w:rsidRPr="00AF78F9" w:rsidRDefault="00602A63" w:rsidP="005251BE">
            <w:pPr>
              <w:tabs>
                <w:tab w:val="left" w:pos="810"/>
              </w:tabs>
              <w:spacing w:after="120"/>
              <w:ind w:firstLine="349"/>
              <w:jc w:val="center"/>
              <w:rPr>
                <w:sz w:val="20"/>
                <w:szCs w:val="24"/>
              </w:rPr>
            </w:pPr>
            <w:r w:rsidRPr="00AF78F9">
              <w:rPr>
                <w:sz w:val="20"/>
                <w:szCs w:val="24"/>
              </w:rPr>
              <w:t>ΤΑΧ. Δ/ΝΣΗ</w:t>
            </w:r>
          </w:p>
        </w:tc>
      </w:tr>
      <w:tr w:rsidR="00D21E5F" w:rsidTr="003676A3">
        <w:trPr>
          <w:jc w:val="center"/>
        </w:trPr>
        <w:tc>
          <w:tcPr>
            <w:tcW w:w="4432" w:type="dxa"/>
          </w:tcPr>
          <w:p w:rsidR="00731DA4" w:rsidRPr="00AF78F9" w:rsidRDefault="00602A63" w:rsidP="003676A3">
            <w:pPr>
              <w:tabs>
                <w:tab w:val="left" w:pos="810"/>
              </w:tabs>
              <w:spacing w:after="120"/>
              <w:ind w:firstLine="349"/>
              <w:jc w:val="left"/>
              <w:rPr>
                <w:sz w:val="20"/>
                <w:szCs w:val="24"/>
              </w:rPr>
            </w:pPr>
            <w:r w:rsidRPr="00AF78F9">
              <w:rPr>
                <w:sz w:val="20"/>
                <w:szCs w:val="24"/>
              </w:rPr>
              <w:t>Α΄ Χ.Υ. Αθηνών</w:t>
            </w:r>
          </w:p>
        </w:tc>
        <w:tc>
          <w:tcPr>
            <w:tcW w:w="4066" w:type="dxa"/>
          </w:tcPr>
          <w:p w:rsidR="00731DA4" w:rsidRPr="00AF78F9" w:rsidRDefault="00602A63" w:rsidP="003676A3">
            <w:pPr>
              <w:tabs>
                <w:tab w:val="left" w:pos="810"/>
              </w:tabs>
              <w:spacing w:after="120"/>
              <w:jc w:val="left"/>
              <w:rPr>
                <w:sz w:val="20"/>
                <w:szCs w:val="24"/>
              </w:rPr>
            </w:pPr>
            <w:r w:rsidRPr="00AF78F9">
              <w:rPr>
                <w:sz w:val="20"/>
                <w:szCs w:val="24"/>
              </w:rPr>
              <w:t xml:space="preserve">Αν. Τσόχα 16, Τ.Κ. 115 21, Αθήνα </w:t>
            </w:r>
          </w:p>
        </w:tc>
      </w:tr>
      <w:tr w:rsidR="00D21E5F" w:rsidTr="003676A3">
        <w:trPr>
          <w:jc w:val="center"/>
        </w:trPr>
        <w:tc>
          <w:tcPr>
            <w:tcW w:w="4432" w:type="dxa"/>
          </w:tcPr>
          <w:p w:rsidR="00731DA4" w:rsidRPr="00AF78F9" w:rsidRDefault="00602A63" w:rsidP="003676A3">
            <w:pPr>
              <w:tabs>
                <w:tab w:val="left" w:pos="810"/>
              </w:tabs>
              <w:spacing w:after="120"/>
              <w:ind w:firstLine="349"/>
              <w:jc w:val="left"/>
              <w:rPr>
                <w:sz w:val="20"/>
                <w:szCs w:val="24"/>
              </w:rPr>
            </w:pPr>
            <w:r w:rsidRPr="00AF78F9">
              <w:rPr>
                <w:sz w:val="20"/>
                <w:szCs w:val="24"/>
              </w:rPr>
              <w:t>Χ.Υ. Ηπείρου-Δυτικής Μακεδονίας</w:t>
            </w:r>
          </w:p>
        </w:tc>
        <w:tc>
          <w:tcPr>
            <w:tcW w:w="4066" w:type="dxa"/>
          </w:tcPr>
          <w:p w:rsidR="00731DA4" w:rsidRPr="00AF78F9" w:rsidRDefault="00602A63" w:rsidP="003676A3">
            <w:pPr>
              <w:tabs>
                <w:tab w:val="left" w:pos="810"/>
              </w:tabs>
              <w:spacing w:after="120"/>
              <w:jc w:val="left"/>
              <w:rPr>
                <w:sz w:val="20"/>
                <w:szCs w:val="24"/>
              </w:rPr>
            </w:pPr>
            <w:r w:rsidRPr="00AF78F9">
              <w:rPr>
                <w:sz w:val="20"/>
                <w:szCs w:val="24"/>
              </w:rPr>
              <w:t>Δόμπολη 30, Τ.Κ. 453 32, Ιωάννινα</w:t>
            </w:r>
          </w:p>
        </w:tc>
      </w:tr>
    </w:tbl>
    <w:p w:rsidR="00D049AF" w:rsidRPr="00AF78F9" w:rsidRDefault="00602A63" w:rsidP="00731DA4">
      <w:pPr>
        <w:spacing w:after="120"/>
        <w:rPr>
          <w:sz w:val="20"/>
          <w:szCs w:val="24"/>
        </w:rPr>
      </w:pPr>
    </w:p>
    <w:p w:rsidR="00731DA4" w:rsidRPr="00AF78F9" w:rsidRDefault="00602A63" w:rsidP="00D049AF">
      <w:pPr>
        <w:spacing w:line="240" w:lineRule="auto"/>
        <w:rPr>
          <w:sz w:val="20"/>
          <w:szCs w:val="24"/>
        </w:rPr>
      </w:pPr>
      <w:r w:rsidRPr="00AF78F9">
        <w:rPr>
          <w:sz w:val="20"/>
          <w:szCs w:val="24"/>
        </w:rPr>
        <w:t>Β. Αντικείμενο</w:t>
      </w:r>
    </w:p>
    <w:p w:rsidR="00661ED4" w:rsidRPr="00AF78F9" w:rsidRDefault="00602A63" w:rsidP="00731DA4">
      <w:pPr>
        <w:pStyle w:val="a7"/>
        <w:numPr>
          <w:ilvl w:val="0"/>
          <w:numId w:val="5"/>
        </w:numPr>
        <w:spacing w:after="120" w:line="240" w:lineRule="auto"/>
        <w:ind w:left="426"/>
        <w:contextualSpacing w:val="0"/>
        <w:rPr>
          <w:rFonts w:ascii="Franklin Gothic Medium" w:hAnsi="Franklin Gothic Medium"/>
          <w:sz w:val="20"/>
          <w:szCs w:val="24"/>
        </w:rPr>
      </w:pPr>
      <w:r w:rsidRPr="00AF78F9">
        <w:rPr>
          <w:rFonts w:ascii="Franklin Gothic Medium" w:hAnsi="Franklin Gothic Medium"/>
          <w:sz w:val="20"/>
          <w:szCs w:val="24"/>
        </w:rPr>
        <w:t>Ο Ανάδοχο</w:t>
      </w:r>
      <w:r w:rsidRPr="00AF78F9">
        <w:rPr>
          <w:rFonts w:ascii="Franklin Gothic Medium" w:hAnsi="Franklin Gothic Medium"/>
          <w:sz w:val="20"/>
          <w:szCs w:val="24"/>
        </w:rPr>
        <w:t>ς του έργου καλείται να προμηθεύσε</w:t>
      </w:r>
      <w:r w:rsidRPr="00AF78F9">
        <w:rPr>
          <w:rFonts w:ascii="Franklin Gothic Medium" w:hAnsi="Franklin Gothic Medium"/>
          <w:sz w:val="20"/>
          <w:szCs w:val="24"/>
        </w:rPr>
        <w:t xml:space="preserve">ι  </w:t>
      </w:r>
      <w:r w:rsidRPr="00AF78F9">
        <w:rPr>
          <w:rFonts w:ascii="Franklin Gothic Medium" w:hAnsi="Franklin Gothic Medium"/>
          <w:sz w:val="20"/>
          <w:szCs w:val="24"/>
        </w:rPr>
        <w:t>με τα εξής:</w:t>
      </w:r>
    </w:p>
    <w:p w:rsidR="00661ED4" w:rsidRPr="00AF78F9" w:rsidRDefault="00602A63" w:rsidP="00661ED4">
      <w:pPr>
        <w:pStyle w:val="a7"/>
        <w:numPr>
          <w:ilvl w:val="0"/>
          <w:numId w:val="21"/>
        </w:numPr>
        <w:rPr>
          <w:rFonts w:ascii="Franklin Gothic Medium" w:hAnsi="Franklin Gothic Medium"/>
          <w:sz w:val="20"/>
          <w:szCs w:val="20"/>
        </w:rPr>
      </w:pPr>
      <w:r w:rsidRPr="00AF78F9">
        <w:rPr>
          <w:rFonts w:ascii="Franklin Gothic Medium" w:hAnsi="Franklin Gothic Medium"/>
          <w:sz w:val="20"/>
          <w:szCs w:val="24"/>
        </w:rPr>
        <w:t>Ομάδα 1</w:t>
      </w:r>
      <w:r w:rsidRPr="00AF78F9">
        <w:rPr>
          <w:rFonts w:ascii="Franklin Gothic Medium" w:hAnsi="Franklin Gothic Medium"/>
          <w:sz w:val="20"/>
          <w:szCs w:val="20"/>
        </w:rPr>
        <w:t xml:space="preserve"> CPV: 39225700-2 «Φιαλίδια», Γυάλινα φιαλίδια αυτόματου δειγματολήτη</w:t>
      </w:r>
      <w:r w:rsidRPr="00AF78F9">
        <w:rPr>
          <w:rFonts w:ascii="Franklin Gothic Medium" w:hAnsi="Franklin Gothic Medium"/>
          <w:sz w:val="20"/>
          <w:szCs w:val="20"/>
        </w:rPr>
        <w:t>,</w:t>
      </w:r>
      <w:r w:rsidRPr="00AF78F9">
        <w:rPr>
          <w:rFonts w:ascii="Franklin Gothic Medium" w:hAnsi="Franklin Gothic Medium"/>
          <w:sz w:val="20"/>
          <w:szCs w:val="20"/>
        </w:rPr>
        <w:t xml:space="preserve"> όγκου 1,5-2</w:t>
      </w:r>
      <w:r w:rsidRPr="00AF78F9">
        <w:rPr>
          <w:rFonts w:ascii="Franklin Gothic Medium" w:hAnsi="Franklin Gothic Medium"/>
          <w:sz w:val="20"/>
          <w:szCs w:val="20"/>
          <w:lang w:val="en-US"/>
        </w:rPr>
        <w:t>ml</w:t>
      </w:r>
      <w:r w:rsidRPr="00AF78F9">
        <w:rPr>
          <w:rFonts w:ascii="Franklin Gothic Medium" w:hAnsi="Franklin Gothic Medium"/>
          <w:sz w:val="20"/>
          <w:szCs w:val="20"/>
        </w:rPr>
        <w:t xml:space="preserve"> καθώς και 4-40</w:t>
      </w:r>
      <w:r w:rsidRPr="00AF78F9">
        <w:rPr>
          <w:rFonts w:ascii="Franklin Gothic Medium" w:hAnsi="Franklin Gothic Medium"/>
          <w:sz w:val="20"/>
          <w:szCs w:val="20"/>
          <w:lang w:val="en-US"/>
        </w:rPr>
        <w:t>ml</w:t>
      </w:r>
      <w:r w:rsidRPr="00AF78F9">
        <w:rPr>
          <w:rFonts w:ascii="Franklin Gothic Medium" w:hAnsi="Franklin Gothic Medium"/>
          <w:sz w:val="20"/>
          <w:szCs w:val="20"/>
        </w:rPr>
        <w:t>, με αντίστοιχα βιδωτά πώματα των 9</w:t>
      </w:r>
      <w:r w:rsidRPr="00AF78F9">
        <w:rPr>
          <w:rFonts w:ascii="Franklin Gothic Medium" w:hAnsi="Franklin Gothic Medium"/>
          <w:sz w:val="20"/>
          <w:szCs w:val="20"/>
          <w:lang w:val="en-US"/>
        </w:rPr>
        <w:t>mm</w:t>
      </w:r>
    </w:p>
    <w:p w:rsidR="00661ED4" w:rsidRPr="00AF78F9" w:rsidRDefault="00602A63" w:rsidP="00DA4A74">
      <w:pPr>
        <w:pStyle w:val="a7"/>
        <w:numPr>
          <w:ilvl w:val="0"/>
          <w:numId w:val="21"/>
        </w:numPr>
        <w:rPr>
          <w:rFonts w:ascii="Franklin Gothic Medium" w:hAnsi="Franklin Gothic Medium"/>
          <w:sz w:val="20"/>
          <w:szCs w:val="20"/>
        </w:rPr>
      </w:pPr>
      <w:r w:rsidRPr="00AF78F9">
        <w:rPr>
          <w:rFonts w:ascii="Franklin Gothic Medium" w:hAnsi="Franklin Gothic Medium"/>
          <w:sz w:val="20"/>
          <w:szCs w:val="20"/>
        </w:rPr>
        <w:t xml:space="preserve">Ομάδα 2, </w:t>
      </w:r>
      <w:r w:rsidRPr="00AF78F9">
        <w:rPr>
          <w:rFonts w:ascii="Franklin Gothic Medium" w:hAnsi="Franklin Gothic Medium"/>
          <w:sz w:val="20"/>
          <w:szCs w:val="20"/>
          <w:lang w:val="en-US"/>
        </w:rPr>
        <w:t>CPV</w:t>
      </w:r>
      <w:r w:rsidRPr="00AF78F9">
        <w:rPr>
          <w:rFonts w:ascii="Franklin Gothic Medium" w:hAnsi="Franklin Gothic Medium"/>
          <w:sz w:val="20"/>
          <w:szCs w:val="20"/>
        </w:rPr>
        <w:t>: 18424300-0 «Γάντια μιας χρήσης»</w:t>
      </w:r>
      <w:r w:rsidRPr="00AF78F9">
        <w:rPr>
          <w:rFonts w:ascii="Franklin Gothic Medium" w:hAnsi="Franklin Gothic Medium"/>
          <w:sz w:val="20"/>
          <w:szCs w:val="20"/>
        </w:rPr>
        <w:t>, διαφόρων μεγεθών (</w:t>
      </w:r>
      <w:r w:rsidRPr="00AF78F9">
        <w:rPr>
          <w:rFonts w:ascii="Franklin Gothic Medium" w:hAnsi="Franklin Gothic Medium"/>
          <w:sz w:val="20"/>
          <w:szCs w:val="20"/>
          <w:lang w:val="en-US"/>
        </w:rPr>
        <w:t>Medium</w:t>
      </w:r>
      <w:r w:rsidRPr="00AF78F9">
        <w:rPr>
          <w:rFonts w:ascii="Franklin Gothic Medium" w:hAnsi="Franklin Gothic Medium"/>
          <w:sz w:val="20"/>
          <w:szCs w:val="20"/>
        </w:rPr>
        <w:t xml:space="preserve">, </w:t>
      </w:r>
      <w:r w:rsidRPr="00AF78F9">
        <w:rPr>
          <w:rFonts w:ascii="Franklin Gothic Medium" w:hAnsi="Franklin Gothic Medium"/>
          <w:sz w:val="20"/>
          <w:szCs w:val="20"/>
          <w:lang w:val="en-US"/>
        </w:rPr>
        <w:t>Large</w:t>
      </w:r>
      <w:r w:rsidRPr="00AF78F9">
        <w:rPr>
          <w:rFonts w:ascii="Franklin Gothic Medium" w:hAnsi="Franklin Gothic Medium"/>
          <w:sz w:val="20"/>
          <w:szCs w:val="20"/>
        </w:rPr>
        <w:t xml:space="preserve">, </w:t>
      </w:r>
      <w:r w:rsidRPr="00AF78F9">
        <w:rPr>
          <w:rFonts w:ascii="Franklin Gothic Medium" w:hAnsi="Franklin Gothic Medium"/>
          <w:sz w:val="20"/>
          <w:szCs w:val="20"/>
          <w:lang w:val="en-US"/>
        </w:rPr>
        <w:t>Small</w:t>
      </w:r>
      <w:r w:rsidRPr="00AF78F9">
        <w:rPr>
          <w:rFonts w:ascii="Franklin Gothic Medium" w:hAnsi="Franklin Gothic Medium"/>
          <w:sz w:val="20"/>
          <w:szCs w:val="20"/>
        </w:rPr>
        <w:t xml:space="preserve"> κτλ) νιτριλίου ή τύπου </w:t>
      </w:r>
      <w:r w:rsidRPr="00AF78F9">
        <w:rPr>
          <w:rFonts w:ascii="Franklin Gothic Medium" w:hAnsi="Franklin Gothic Medium"/>
          <w:sz w:val="20"/>
          <w:szCs w:val="20"/>
          <w:lang w:val="en-US"/>
        </w:rPr>
        <w:t>latex</w:t>
      </w:r>
      <w:r w:rsidRPr="00AF78F9">
        <w:rPr>
          <w:rFonts w:ascii="Franklin Gothic Medium" w:hAnsi="Franklin Gothic Medium"/>
          <w:sz w:val="20"/>
          <w:szCs w:val="20"/>
        </w:rPr>
        <w:t xml:space="preserve"> </w:t>
      </w:r>
      <w:r w:rsidRPr="00AF78F9">
        <w:rPr>
          <w:rFonts w:ascii="Franklin Gothic Medium" w:hAnsi="Franklin Gothic Medium"/>
          <w:sz w:val="20"/>
          <w:szCs w:val="20"/>
          <w:lang w:val="en-US"/>
        </w:rPr>
        <w:t>powder</w:t>
      </w:r>
      <w:r w:rsidRPr="00AF78F9">
        <w:rPr>
          <w:rFonts w:ascii="Franklin Gothic Medium" w:hAnsi="Franklin Gothic Medium"/>
          <w:sz w:val="20"/>
          <w:szCs w:val="20"/>
        </w:rPr>
        <w:t xml:space="preserve"> </w:t>
      </w:r>
      <w:r w:rsidRPr="00AF78F9">
        <w:rPr>
          <w:rFonts w:ascii="Franklin Gothic Medium" w:hAnsi="Franklin Gothic Medium"/>
          <w:sz w:val="20"/>
          <w:szCs w:val="20"/>
          <w:lang w:val="en-US"/>
        </w:rPr>
        <w:t>free</w:t>
      </w:r>
    </w:p>
    <w:p w:rsidR="00731DA4" w:rsidRPr="00AF78F9" w:rsidRDefault="00602A63" w:rsidP="00DA4A74">
      <w:pPr>
        <w:pStyle w:val="a7"/>
        <w:numPr>
          <w:ilvl w:val="0"/>
          <w:numId w:val="21"/>
        </w:numPr>
        <w:spacing w:after="120" w:line="240" w:lineRule="auto"/>
        <w:rPr>
          <w:rFonts w:ascii="Franklin Gothic Medium" w:hAnsi="Franklin Gothic Medium"/>
          <w:sz w:val="20"/>
          <w:szCs w:val="24"/>
        </w:rPr>
      </w:pPr>
      <w:r w:rsidRPr="00AF78F9">
        <w:rPr>
          <w:rFonts w:ascii="Franklin Gothic Medium" w:hAnsi="Franklin Gothic Medium"/>
          <w:sz w:val="20"/>
          <w:szCs w:val="20"/>
        </w:rPr>
        <w:t xml:space="preserve">Ομάδα 3, </w:t>
      </w:r>
      <w:r w:rsidRPr="00AF78F9">
        <w:rPr>
          <w:rFonts w:ascii="Franklin Gothic Medium" w:hAnsi="Franklin Gothic Medium"/>
          <w:sz w:val="20"/>
          <w:szCs w:val="20"/>
          <w:lang w:val="en-US"/>
        </w:rPr>
        <w:t>CPV</w:t>
      </w:r>
      <w:r w:rsidRPr="00AF78F9">
        <w:rPr>
          <w:rFonts w:ascii="Franklin Gothic Medium" w:hAnsi="Franklin Gothic Medium"/>
          <w:sz w:val="20"/>
          <w:szCs w:val="20"/>
        </w:rPr>
        <w:t>: 44425500-0 «Πλαστικές φιάλες»</w:t>
      </w:r>
      <w:r w:rsidRPr="00AF78F9">
        <w:rPr>
          <w:rFonts w:ascii="Franklin Gothic Medium" w:hAnsi="Franklin Gothic Medium"/>
          <w:sz w:val="20"/>
          <w:szCs w:val="20"/>
        </w:rPr>
        <w:t xml:space="preserve">, για νερό και ακετόνη, κατασκευασμένα από υλικό </w:t>
      </w:r>
      <w:r w:rsidRPr="00AF78F9">
        <w:rPr>
          <w:rFonts w:ascii="Franklin Gothic Medium" w:hAnsi="Franklin Gothic Medium"/>
          <w:sz w:val="20"/>
          <w:szCs w:val="20"/>
          <w:lang w:val="en-US"/>
        </w:rPr>
        <w:t>LDPE</w:t>
      </w:r>
      <w:r w:rsidRPr="00AF78F9">
        <w:rPr>
          <w:rFonts w:ascii="Franklin Gothic Medium" w:hAnsi="Franklin Gothic Medium"/>
          <w:sz w:val="20"/>
          <w:szCs w:val="20"/>
        </w:rPr>
        <w:t xml:space="preserve"> με αντίστοιχα βιδωτά πώματα. </w:t>
      </w:r>
    </w:p>
    <w:p w:rsidR="00731DA4" w:rsidRPr="00AF78F9" w:rsidRDefault="00602A63" w:rsidP="00731DA4">
      <w:pPr>
        <w:pStyle w:val="a7"/>
        <w:numPr>
          <w:ilvl w:val="0"/>
          <w:numId w:val="5"/>
        </w:numPr>
        <w:tabs>
          <w:tab w:val="left" w:pos="142"/>
        </w:tabs>
        <w:spacing w:after="120" w:line="240" w:lineRule="auto"/>
        <w:ind w:left="426"/>
        <w:contextualSpacing w:val="0"/>
        <w:rPr>
          <w:rFonts w:ascii="Franklin Gothic Medium" w:hAnsi="Franklin Gothic Medium"/>
          <w:sz w:val="20"/>
          <w:szCs w:val="24"/>
        </w:rPr>
      </w:pPr>
      <w:r w:rsidRPr="00AF78F9">
        <w:rPr>
          <w:rFonts w:ascii="Franklin Gothic Medium" w:hAnsi="Franklin Gothic Medium"/>
          <w:sz w:val="20"/>
          <w:szCs w:val="24"/>
        </w:rPr>
        <w:t>Σε κάθε περίπτωση απ</w:t>
      </w:r>
      <w:r w:rsidRPr="00AF78F9">
        <w:rPr>
          <w:rFonts w:ascii="Franklin Gothic Medium" w:hAnsi="Franklin Gothic Medium"/>
          <w:sz w:val="20"/>
          <w:szCs w:val="24"/>
        </w:rPr>
        <w:t xml:space="preserve">ώλειας ή καταστροφής των </w:t>
      </w:r>
      <w:r w:rsidRPr="00AF78F9">
        <w:rPr>
          <w:rFonts w:ascii="Franklin Gothic Medium" w:hAnsi="Franklin Gothic Medium"/>
          <w:sz w:val="20"/>
          <w:szCs w:val="24"/>
        </w:rPr>
        <w:t>υπό</w:t>
      </w:r>
      <w:r w:rsidRPr="00AF78F9">
        <w:rPr>
          <w:rFonts w:ascii="Franklin Gothic Medium" w:hAnsi="Franklin Gothic Medium"/>
          <w:sz w:val="20"/>
          <w:szCs w:val="24"/>
        </w:rPr>
        <w:t xml:space="preserve"> προμήθεια υλικών- αναλωσίμων</w:t>
      </w:r>
      <w:r w:rsidRPr="00AF78F9">
        <w:rPr>
          <w:rFonts w:ascii="Franklin Gothic Medium" w:hAnsi="Franklin Gothic Medium"/>
          <w:sz w:val="20"/>
          <w:szCs w:val="24"/>
        </w:rPr>
        <w:t>, ο Ανάδοχος υποχρεούται σε αντικατάστασή το</w:t>
      </w:r>
      <w:r w:rsidRPr="00AF78F9">
        <w:rPr>
          <w:rFonts w:ascii="Franklin Gothic Medium" w:hAnsi="Franklin Gothic Medium"/>
          <w:sz w:val="20"/>
          <w:szCs w:val="24"/>
        </w:rPr>
        <w:t xml:space="preserve">υς από καινούργια </w:t>
      </w:r>
      <w:r w:rsidRPr="00AF78F9">
        <w:rPr>
          <w:rFonts w:ascii="Franklin Gothic Medium" w:hAnsi="Franklin Gothic Medium"/>
          <w:sz w:val="20"/>
          <w:szCs w:val="24"/>
        </w:rPr>
        <w:t xml:space="preserve">αντίστοιχων προδιαγραφών. </w:t>
      </w:r>
    </w:p>
    <w:p w:rsidR="00C44DD1" w:rsidRPr="00AF78F9" w:rsidRDefault="00602A63" w:rsidP="00731DA4">
      <w:pPr>
        <w:pStyle w:val="a7"/>
        <w:numPr>
          <w:ilvl w:val="0"/>
          <w:numId w:val="5"/>
        </w:numPr>
        <w:tabs>
          <w:tab w:val="left" w:pos="142"/>
        </w:tabs>
        <w:spacing w:after="120" w:line="240" w:lineRule="auto"/>
        <w:ind w:left="426"/>
        <w:contextualSpacing w:val="0"/>
        <w:rPr>
          <w:rFonts w:ascii="Franklin Gothic Medium" w:hAnsi="Franklin Gothic Medium"/>
          <w:sz w:val="20"/>
          <w:szCs w:val="24"/>
        </w:rPr>
      </w:pPr>
      <w:r w:rsidRPr="00AF78F9">
        <w:rPr>
          <w:rFonts w:ascii="Franklin Gothic Medium" w:hAnsi="Franklin Gothic Medium"/>
          <w:sz w:val="20"/>
          <w:szCs w:val="24"/>
        </w:rPr>
        <w:t xml:space="preserve">Οι </w:t>
      </w:r>
      <w:r w:rsidRPr="00AF78F9">
        <w:rPr>
          <w:rFonts w:ascii="Franklin Gothic Medium" w:hAnsi="Franklin Gothic Medium"/>
          <w:sz w:val="20"/>
          <w:szCs w:val="24"/>
        </w:rPr>
        <w:t>τιμές που θα δοθούν θα περιλαμβάνουν όλες τις δαπάνες προμήθειας , μεταφοράς , κρατήσεων και παράδοσης των ειδών στις ανωτέρω Υπηρεσίες του Γ.Χ.Κ.</w:t>
      </w:r>
    </w:p>
    <w:p w:rsidR="00F3143F" w:rsidRPr="00AF78F9" w:rsidRDefault="00602A63">
      <w:pPr>
        <w:spacing w:line="240" w:lineRule="auto"/>
        <w:jc w:val="left"/>
        <w:rPr>
          <w:sz w:val="20"/>
          <w:szCs w:val="24"/>
        </w:rPr>
        <w:sectPr w:rsidR="00F3143F" w:rsidRPr="00AF78F9" w:rsidSect="005F6E50">
          <w:footerReference w:type="default" r:id="rId11"/>
          <w:pgSz w:w="11906" w:h="16838" w:code="9"/>
          <w:pgMar w:top="1418" w:right="1134" w:bottom="1134" w:left="1134" w:header="567" w:footer="699" w:gutter="0"/>
          <w:cols w:space="708"/>
          <w:docGrid w:linePitch="360"/>
        </w:sectPr>
      </w:pPr>
    </w:p>
    <w:p w:rsidR="00F3143F" w:rsidRPr="00AF78F9" w:rsidRDefault="00602A63" w:rsidP="00F3143F">
      <w:pPr>
        <w:spacing w:line="240" w:lineRule="auto"/>
        <w:ind w:left="360"/>
        <w:jc w:val="center"/>
        <w:rPr>
          <w:b/>
        </w:rPr>
      </w:pPr>
      <w:r w:rsidRPr="00AF78F9">
        <w:rPr>
          <w:b/>
        </w:rPr>
        <w:lastRenderedPageBreak/>
        <w:t xml:space="preserve">ΟΜΑΔΑ 1. </w:t>
      </w:r>
      <w:r w:rsidRPr="00AF78F9">
        <w:rPr>
          <w:b/>
        </w:rPr>
        <w:t xml:space="preserve">ΠΡΟΔΙΑΓΡΑΦΕΣ ΚΑΙ ΠΟΣΟΤΗΤΕΣ ΓΙΑ ΦΙΑΛΙΔΙΑ </w:t>
      </w:r>
      <w:r w:rsidRPr="00AF78F9">
        <w:rPr>
          <w:b/>
          <w:lang w:val="en-US"/>
        </w:rPr>
        <w:t>CPV</w:t>
      </w:r>
      <w:r w:rsidRPr="00AF78F9">
        <w:rPr>
          <w:b/>
        </w:rPr>
        <w:t xml:space="preserve">  39225700-2</w:t>
      </w:r>
    </w:p>
    <w:p w:rsidR="00F3143F" w:rsidRPr="00AF78F9" w:rsidRDefault="00602A63" w:rsidP="00F3143F">
      <w:pPr>
        <w:jc w:val="center"/>
        <w:rPr>
          <w:rFonts w:eastAsia="Times New Roman" w:cs="Calibri"/>
          <w:color w:val="000000"/>
          <w:lang w:eastAsia="el-GR"/>
        </w:rPr>
      </w:pPr>
      <w:r w:rsidRPr="00AF78F9">
        <w:rPr>
          <w:b/>
        </w:rPr>
        <w:t xml:space="preserve">Προϋπολογισμός </w:t>
      </w:r>
      <w:r w:rsidRPr="00AF78F9">
        <w:rPr>
          <w:rFonts w:eastAsia="Times New Roman" w:cs="Calibri"/>
          <w:b/>
          <w:color w:val="000000"/>
          <w:lang w:eastAsia="el-GR"/>
        </w:rPr>
        <w:t xml:space="preserve">13.328,00 </w:t>
      </w:r>
      <w:r w:rsidRPr="00AF78F9">
        <w:rPr>
          <w:rFonts w:eastAsia="Times New Roman" w:cs="Calibri"/>
          <w:b/>
          <w:bCs/>
          <w:color w:val="000000"/>
          <w:lang w:eastAsia="el-GR"/>
        </w:rPr>
        <w:t xml:space="preserve">€ ΣΥΝ ΦΠΑ </w:t>
      </w:r>
      <w:r w:rsidRPr="00AF78F9">
        <w:rPr>
          <w:rFonts w:eastAsia="Times New Roman" w:cs="Calibri"/>
          <w:b/>
          <w:color w:val="000000"/>
          <w:lang w:eastAsia="el-GR"/>
        </w:rPr>
        <w:t xml:space="preserve">3.198,72  € = 16.526,72 </w:t>
      </w:r>
      <w:r w:rsidRPr="00AF78F9">
        <w:rPr>
          <w:rFonts w:eastAsia="Times New Roman" w:cs="Calibri"/>
          <w:b/>
          <w:bCs/>
          <w:color w:val="000000"/>
          <w:lang w:eastAsia="el-GR"/>
        </w:rPr>
        <w:t>€</w:t>
      </w:r>
    </w:p>
    <w:p w:rsidR="00F3143F" w:rsidRPr="00AF78F9" w:rsidRDefault="00602A63" w:rsidP="00F3143F">
      <w:pPr>
        <w:spacing w:line="240" w:lineRule="auto"/>
        <w:jc w:val="center"/>
        <w:rPr>
          <w:rFonts w:eastAsia="Times New Roman" w:cs="Calibri"/>
          <w:b/>
          <w:bCs/>
          <w:color w:val="000000"/>
          <w:lang w:eastAsia="el-GR"/>
        </w:rPr>
      </w:pPr>
    </w:p>
    <w:tbl>
      <w:tblPr>
        <w:tblW w:w="5271" w:type="pct"/>
        <w:tblInd w:w="-572" w:type="dxa"/>
        <w:tblLook w:val="04A0"/>
      </w:tblPr>
      <w:tblGrid>
        <w:gridCol w:w="1148"/>
        <w:gridCol w:w="1261"/>
        <w:gridCol w:w="2001"/>
        <w:gridCol w:w="4288"/>
        <w:gridCol w:w="1288"/>
        <w:gridCol w:w="1573"/>
        <w:gridCol w:w="1866"/>
        <w:gridCol w:w="1863"/>
      </w:tblGrid>
      <w:tr w:rsidR="00D21E5F" w:rsidTr="00F3143F">
        <w:trPr>
          <w:trHeight w:val="907"/>
          <w:tblHeader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F3143F" w:rsidRPr="00AF78F9" w:rsidRDefault="00602A63" w:rsidP="00F3143F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  <w:t>Α/Α ΤΜΗΜΑΤΟΣ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F3143F" w:rsidRPr="00AF78F9" w:rsidRDefault="00602A63" w:rsidP="00F3143F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  <w:t>ΥΠΗΡΕΣΙΑ ΠΑΡΑΔΟΣΗΣ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F3143F" w:rsidRPr="00AF78F9" w:rsidRDefault="00602A63" w:rsidP="00F3143F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  <w:t>ΕΙΔΟΣ</w:t>
            </w:r>
          </w:p>
        </w:tc>
        <w:tc>
          <w:tcPr>
            <w:tcW w:w="1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F3143F" w:rsidRPr="00AF78F9" w:rsidRDefault="00602A63" w:rsidP="00F3143F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  <w:t>ΤΕΧΝΙΚΕΣ ΠΡΟΔΙΑΓΡΑΦΕΣ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F3143F" w:rsidRPr="00AF78F9" w:rsidRDefault="00602A63" w:rsidP="00F3143F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  <w:t>ΜΟΝΑΔΑ ΜΕΤΡΗΣΗΣ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F3143F" w:rsidRPr="00AF78F9" w:rsidRDefault="00602A63" w:rsidP="00F3143F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  <w:t>ΣΥΝΟΛΙΚΗ ΠΟΣΟΤΗΤΑ ΕΙΔΟΥΣ (ΜΟΝΑΔΕΣ)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F3143F" w:rsidRPr="00AF78F9" w:rsidRDefault="00602A63" w:rsidP="00F3143F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  <w:t xml:space="preserve">ΣΥΝΟΛΙΚΟΣ ΠΡΟΫΠΟΛΟΓΙΣΜΟΣ </w:t>
            </w:r>
            <w:r w:rsidRPr="00AF78F9"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  <w:t>ΤΜΗΜΑΤΟΣ ΧΩΡΙΣ ΦΠΑ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  <w:t xml:space="preserve"> (€)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F3143F" w:rsidRPr="00AF78F9" w:rsidRDefault="00602A63" w:rsidP="00F3143F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  <w:t>ΣΥΝΟΛΙΚΟΣ ΠΡΟΫΠΟΛΟΓΙΣΜΟΣ ΤΜΗΜΑΤΟΣ ΜΕ ΦΠΑ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  <w:t xml:space="preserve"> (€)</w:t>
            </w:r>
          </w:p>
        </w:tc>
      </w:tr>
      <w:tr w:rsidR="00D21E5F" w:rsidTr="00F3143F">
        <w:trPr>
          <w:trHeight w:val="1928"/>
        </w:trPr>
        <w:tc>
          <w:tcPr>
            <w:tcW w:w="3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1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Α'ΧΥ ΑΘΗΝΩΝ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43F" w:rsidRPr="00AF78F9" w:rsidRDefault="00602A63" w:rsidP="00F3143F">
            <w:pPr>
              <w:spacing w:line="240" w:lineRule="auto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Φιαλίδια 1.5 έως 2 ml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 xml:space="preserve">Φιαλίδια αυτόματου δειγματολήπτη, όγκου 1.5 - 2 ml, από σκουρόχρωμο (amber) σιλανοποιημένο, hydrolytic class 1 βοριοπυριτικό γυαλί, κυλινδρικού σχήματος με επίπεδο πυθμένα, διαστάσεων 32 x 12 (± 1) mm και ευρύ στόμιο με σπείρωμα 9 mm. </w:t>
            </w: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br/>
              <w:t>Να φέρουν ετικέτα (w</w:t>
            </w: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rite on spot) και διαβάθμιση όγκου.</w:t>
            </w: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br/>
              <w:t xml:space="preserve">Να είναι κατάλληλα για δειγματολήπτες GC και HPLC.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Πακέτο 100 τεμαχίων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150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</w:p>
        </w:tc>
      </w:tr>
      <w:tr w:rsidR="00D21E5F" w:rsidTr="00F3143F">
        <w:trPr>
          <w:trHeight w:val="907"/>
        </w:trPr>
        <w:tc>
          <w:tcPr>
            <w:tcW w:w="3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143F" w:rsidRPr="00AF78F9" w:rsidRDefault="00602A63" w:rsidP="00F3143F">
            <w:pPr>
              <w:spacing w:line="240" w:lineRule="auto"/>
              <w:rPr>
                <w:rFonts w:eastAsia="Times New Roman" w:cs="Calibri"/>
                <w:color w:val="000000"/>
                <w:sz w:val="18"/>
                <w:lang w:eastAsia="el-GR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143F" w:rsidRPr="00AF78F9" w:rsidRDefault="00602A63" w:rsidP="00F3143F">
            <w:pPr>
              <w:spacing w:line="240" w:lineRule="auto"/>
              <w:rPr>
                <w:rFonts w:eastAsia="Times New Roman" w:cs="Calibri"/>
                <w:color w:val="000000"/>
                <w:sz w:val="18"/>
                <w:lang w:eastAsia="el-GR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Βιδωτά πώματα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 xml:space="preserve">Βιδωτά πώματα 9 mm, τα οποία να αντιστοιχούν στα ανωτέρω φιαλίδια. Να φέρουν  ενσωματωμένο septum silicon/PTFE (εσωτερική επιφάνεια από PTFE)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Πακέτο 100 τεμαχίων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230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</w:p>
        </w:tc>
      </w:tr>
      <w:tr w:rsidR="00D21E5F" w:rsidTr="00F3143F">
        <w:trPr>
          <w:trHeight w:val="624"/>
        </w:trPr>
        <w:tc>
          <w:tcPr>
            <w:tcW w:w="3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143F" w:rsidRPr="00AF78F9" w:rsidRDefault="00602A63" w:rsidP="00F3143F">
            <w:pPr>
              <w:spacing w:line="240" w:lineRule="auto"/>
              <w:rPr>
                <w:rFonts w:eastAsia="Times New Roman" w:cs="Calibri"/>
                <w:color w:val="000000"/>
                <w:sz w:val="18"/>
                <w:lang w:eastAsia="el-GR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143F" w:rsidRPr="00AF78F9" w:rsidRDefault="00602A63" w:rsidP="00F3143F">
            <w:pPr>
              <w:spacing w:line="240" w:lineRule="auto"/>
              <w:rPr>
                <w:rFonts w:eastAsia="Times New Roman" w:cs="Calibri"/>
                <w:color w:val="000000"/>
                <w:sz w:val="18"/>
                <w:lang w:eastAsia="el-GR"/>
              </w:rPr>
            </w:pPr>
          </w:p>
        </w:tc>
        <w:tc>
          <w:tcPr>
            <w:tcW w:w="29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F3143F" w:rsidRPr="00AF78F9" w:rsidRDefault="00602A63" w:rsidP="00F3143F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5995,00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F3143F" w:rsidRPr="00AF78F9" w:rsidRDefault="00602A63" w:rsidP="00F3143F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7433,80</w:t>
            </w:r>
          </w:p>
        </w:tc>
      </w:tr>
      <w:tr w:rsidR="00D21E5F" w:rsidTr="00F3143F">
        <w:trPr>
          <w:trHeight w:val="1814"/>
        </w:trPr>
        <w:tc>
          <w:tcPr>
            <w:tcW w:w="3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2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Χ.Υ. ΗΠΕΙΡΟΥ -ΔΥΤ. ΜΑΚΕΔΟΝΙΑΣ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43F" w:rsidRPr="00AF78F9" w:rsidRDefault="00602A63" w:rsidP="00F3143F">
            <w:pPr>
              <w:spacing w:line="240" w:lineRule="auto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Φιαλίδια 1.5 έως   2 ml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 xml:space="preserve">Φιαλίδια αυτόματου δειγματολήπτη, όγκου 1.5 - 2 ml, από σκουρόχρωμο (amber) σιλανοποιημένο, hydrolytic class 1 βοριοπυριτικό γυαλί, κυλινδρικού σχήματος με επίπεδο πυθμένα, διαστάσεων 32 x 12 (± 1) mm και ευρύ στόμιο με σπείρωμα 9 mm. </w:t>
            </w: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br/>
              <w:t>Να φέρουν ετικέτα (w</w:t>
            </w: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rite on spot) και διαβάθμιση όγκου.</w:t>
            </w: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br/>
              <w:t xml:space="preserve">Να είναι κατάλληλα για δειγματολήπτες GC και HPLC.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Πακέτο 100 τεμαχίων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120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</w:p>
        </w:tc>
      </w:tr>
      <w:tr w:rsidR="00D21E5F" w:rsidTr="00F3143F">
        <w:trPr>
          <w:trHeight w:val="850"/>
        </w:trPr>
        <w:tc>
          <w:tcPr>
            <w:tcW w:w="3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143F" w:rsidRPr="00AF78F9" w:rsidRDefault="00602A63" w:rsidP="00F3143F">
            <w:pPr>
              <w:spacing w:line="240" w:lineRule="auto"/>
              <w:rPr>
                <w:rFonts w:eastAsia="Times New Roman" w:cs="Calibri"/>
                <w:color w:val="000000"/>
                <w:sz w:val="18"/>
                <w:lang w:eastAsia="el-GR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143F" w:rsidRPr="00AF78F9" w:rsidRDefault="00602A63" w:rsidP="00F3143F">
            <w:pPr>
              <w:spacing w:line="240" w:lineRule="auto"/>
              <w:rPr>
                <w:rFonts w:eastAsia="Times New Roman" w:cs="Calibri"/>
                <w:color w:val="000000"/>
                <w:sz w:val="18"/>
                <w:lang w:eastAsia="el-GR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Βιδωτά πώματα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 xml:space="preserve">Βιδωτά πώματα 9 mm, τα οποία να αντιστοιχούν στα ανωτέρω φιαλίδια. Να φέρουν  ενσωματωμένο septum silicon/PTFE (εσωτερική επιφάνεια από PTFE)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Πακέτο 100 τεμαχίων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120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</w:p>
        </w:tc>
      </w:tr>
      <w:tr w:rsidR="00D21E5F" w:rsidTr="00F3143F">
        <w:trPr>
          <w:trHeight w:val="680"/>
        </w:trPr>
        <w:tc>
          <w:tcPr>
            <w:tcW w:w="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3F" w:rsidRPr="00AF78F9" w:rsidRDefault="00602A63" w:rsidP="00F3143F">
            <w:pPr>
              <w:spacing w:line="240" w:lineRule="auto"/>
              <w:rPr>
                <w:rFonts w:eastAsia="Times New Roman" w:cs="Calibri"/>
                <w:color w:val="000000"/>
                <w:sz w:val="18"/>
                <w:lang w:eastAsia="el-GR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3F" w:rsidRPr="00AF78F9" w:rsidRDefault="00602A63" w:rsidP="00F3143F">
            <w:pPr>
              <w:spacing w:line="240" w:lineRule="auto"/>
              <w:rPr>
                <w:rFonts w:eastAsia="Times New Roman" w:cs="Calibri"/>
                <w:color w:val="000000"/>
                <w:sz w:val="18"/>
                <w:lang w:eastAsia="el-GR"/>
              </w:rPr>
            </w:pPr>
          </w:p>
        </w:tc>
        <w:tc>
          <w:tcPr>
            <w:tcW w:w="29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 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F3143F" w:rsidRPr="00AF78F9" w:rsidRDefault="00602A63" w:rsidP="00F3143F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4380</w:t>
            </w:r>
            <w:r>
              <w:rPr>
                <w:rFonts w:eastAsia="Times New Roman" w:cs="Calibri"/>
                <w:color w:val="000000"/>
                <w:sz w:val="18"/>
                <w:lang w:eastAsia="el-GR"/>
              </w:rPr>
              <w:t>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F3143F" w:rsidRPr="00AF78F9" w:rsidRDefault="00602A63" w:rsidP="00F3143F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5431,20</w:t>
            </w:r>
          </w:p>
        </w:tc>
      </w:tr>
    </w:tbl>
    <w:p w:rsidR="00F3143F" w:rsidRPr="00AF78F9" w:rsidRDefault="00602A63">
      <w:pPr>
        <w:spacing w:line="240" w:lineRule="auto"/>
        <w:jc w:val="left"/>
        <w:rPr>
          <w:sz w:val="20"/>
          <w:szCs w:val="24"/>
        </w:rPr>
      </w:pPr>
    </w:p>
    <w:p w:rsidR="00F3143F" w:rsidRPr="00AF78F9" w:rsidRDefault="00602A63">
      <w:pPr>
        <w:spacing w:line="240" w:lineRule="auto"/>
        <w:jc w:val="left"/>
        <w:rPr>
          <w:sz w:val="20"/>
          <w:szCs w:val="24"/>
        </w:rPr>
      </w:pPr>
      <w:r w:rsidRPr="00AF78F9">
        <w:rPr>
          <w:sz w:val="20"/>
          <w:szCs w:val="24"/>
        </w:rPr>
        <w:br w:type="page"/>
      </w:r>
    </w:p>
    <w:p w:rsidR="00F3143F" w:rsidRPr="00AF78F9" w:rsidRDefault="00602A63">
      <w:pPr>
        <w:spacing w:line="240" w:lineRule="auto"/>
        <w:jc w:val="left"/>
        <w:rPr>
          <w:sz w:val="20"/>
          <w:szCs w:val="24"/>
        </w:rPr>
        <w:sectPr w:rsidR="00F3143F" w:rsidRPr="00AF78F9" w:rsidSect="005F6E50">
          <w:footerReference w:type="default" r:id="rId12"/>
          <w:pgSz w:w="16838" w:h="11906" w:orient="landscape" w:code="9"/>
          <w:pgMar w:top="1134" w:right="1418" w:bottom="1134" w:left="1134" w:header="567" w:footer="697" w:gutter="0"/>
          <w:cols w:space="708"/>
          <w:docGrid w:linePitch="360"/>
        </w:sectPr>
      </w:pPr>
    </w:p>
    <w:tbl>
      <w:tblPr>
        <w:tblW w:w="5271" w:type="pct"/>
        <w:tblInd w:w="-572" w:type="dxa"/>
        <w:tblLook w:val="04A0"/>
      </w:tblPr>
      <w:tblGrid>
        <w:gridCol w:w="1155"/>
        <w:gridCol w:w="1261"/>
        <w:gridCol w:w="1956"/>
        <w:gridCol w:w="4295"/>
        <w:gridCol w:w="1295"/>
        <w:gridCol w:w="1581"/>
        <w:gridCol w:w="1874"/>
        <w:gridCol w:w="1871"/>
      </w:tblGrid>
      <w:tr w:rsidR="00D21E5F" w:rsidTr="00F3143F">
        <w:trPr>
          <w:trHeight w:val="1304"/>
        </w:trPr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lastRenderedPageBreak/>
              <w:t>3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Α'ΧΥ ΑΘΗΝΩΝ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43F" w:rsidRPr="00AF78F9" w:rsidRDefault="00602A63" w:rsidP="00F3143F">
            <w:pPr>
              <w:spacing w:line="240" w:lineRule="auto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 xml:space="preserve">Φιαλίδια </w:t>
            </w: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1.5 έως  2 ml</w:t>
            </w:r>
            <w:r w:rsidRPr="00AF78F9">
              <w:rPr>
                <w:rFonts w:eastAsia="Times New Roman" w:cs="Calibri"/>
                <w:color w:val="C00000"/>
                <w:sz w:val="18"/>
                <w:lang w:eastAsia="el-GR"/>
              </w:rPr>
              <w:t xml:space="preserve"> </w:t>
            </w:r>
          </w:p>
        </w:tc>
        <w:tc>
          <w:tcPr>
            <w:tcW w:w="1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 xml:space="preserve">Φιαλίδια αυτόματου δειγματολήπτη, όγκου 1.5 - 2 ml, από σκουρόχρωμο (amber) γυαλί, κυλινδρικού σχήματος με επίπεδο πυθμένα, διαστάσεων 32 x 12 (± 1) mm και ευρύ στόμιο με σπείρωμα 9 mm. 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Πακέτο 100 τεμαχίων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40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</w:p>
        </w:tc>
      </w:tr>
      <w:tr w:rsidR="00D21E5F" w:rsidTr="00F3143F">
        <w:trPr>
          <w:trHeight w:val="1320"/>
        </w:trPr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143F" w:rsidRPr="00AF78F9" w:rsidRDefault="00602A63" w:rsidP="00F3143F">
            <w:pPr>
              <w:spacing w:line="240" w:lineRule="auto"/>
              <w:rPr>
                <w:rFonts w:eastAsia="Times New Roman" w:cs="Calibri"/>
                <w:color w:val="000000"/>
                <w:sz w:val="18"/>
                <w:lang w:eastAsia="el-GR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143F" w:rsidRPr="00AF78F9" w:rsidRDefault="00602A63" w:rsidP="00F3143F">
            <w:pPr>
              <w:spacing w:line="240" w:lineRule="auto"/>
              <w:rPr>
                <w:rFonts w:eastAsia="Times New Roman" w:cs="Calibri"/>
                <w:color w:val="000000"/>
                <w:sz w:val="18"/>
                <w:lang w:eastAsia="el-GR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Βιδωτά πώματα</w:t>
            </w:r>
          </w:p>
        </w:tc>
        <w:tc>
          <w:tcPr>
            <w:tcW w:w="1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 xml:space="preserve">Βιδωτά πώματα 9 mm, τα οποία να αντιστοιχούν στα ανωτέρω φιαλίδια. Να φέρουν  ενσωματωμένο septum silicon/PTFE (εσωτερική επιφάνεια από PTFE) 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Πακέτο 100 τεμαχίων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40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</w:p>
        </w:tc>
      </w:tr>
      <w:tr w:rsidR="00D21E5F" w:rsidTr="00F3143F">
        <w:trPr>
          <w:trHeight w:val="1365"/>
        </w:trPr>
        <w:tc>
          <w:tcPr>
            <w:tcW w:w="3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143F" w:rsidRPr="00AF78F9" w:rsidRDefault="00602A63" w:rsidP="00F3143F">
            <w:pPr>
              <w:spacing w:line="240" w:lineRule="auto"/>
              <w:rPr>
                <w:rFonts w:eastAsia="Times New Roman" w:cs="Calibri"/>
                <w:color w:val="000000"/>
                <w:sz w:val="18"/>
                <w:lang w:eastAsia="el-GR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143F" w:rsidRPr="00AF78F9" w:rsidRDefault="00602A63" w:rsidP="00F3143F">
            <w:pPr>
              <w:spacing w:line="240" w:lineRule="auto"/>
              <w:rPr>
                <w:rFonts w:eastAsia="Times New Roman" w:cs="Calibri"/>
                <w:color w:val="000000"/>
                <w:sz w:val="18"/>
                <w:lang w:eastAsia="el-GR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Εσωτερικός περιέκτης (insert)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 xml:space="preserve">Εσωτερικός περιέκτης φιαλιδίου χρωματογραφίας (vial </w:t>
            </w: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insert) από σιλανοποιημένο γυαλί, όγκου 100-250 μL, κατάλληλου μεγέθους ώστε να αντιστοιχούν στα ανωτέρω φιαλίδια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Πακέτο 100 τεμαχίων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40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</w:p>
        </w:tc>
      </w:tr>
      <w:tr w:rsidR="00D21E5F" w:rsidTr="00F3143F">
        <w:trPr>
          <w:trHeight w:val="675"/>
        </w:trPr>
        <w:tc>
          <w:tcPr>
            <w:tcW w:w="3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143F" w:rsidRPr="00AF78F9" w:rsidRDefault="00602A63" w:rsidP="00F3143F">
            <w:pPr>
              <w:spacing w:line="240" w:lineRule="auto"/>
              <w:rPr>
                <w:rFonts w:eastAsia="Times New Roman" w:cs="Calibri"/>
                <w:color w:val="000000"/>
                <w:sz w:val="18"/>
                <w:lang w:eastAsia="el-GR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143F" w:rsidRPr="00AF78F9" w:rsidRDefault="00602A63" w:rsidP="00F3143F">
            <w:pPr>
              <w:spacing w:line="240" w:lineRule="auto"/>
              <w:rPr>
                <w:rFonts w:eastAsia="Times New Roman" w:cs="Calibri"/>
                <w:color w:val="000000"/>
                <w:sz w:val="18"/>
                <w:lang w:eastAsia="el-GR"/>
              </w:rPr>
            </w:pPr>
          </w:p>
        </w:tc>
        <w:tc>
          <w:tcPr>
            <w:tcW w:w="29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rPr>
                <w:rFonts w:eastAsia="Times New Roman" w:cs="Calibri"/>
                <w:color w:val="000000"/>
                <w:sz w:val="18"/>
                <w:lang w:eastAsia="el-GR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F3143F" w:rsidRPr="00AF78F9" w:rsidRDefault="00602A63" w:rsidP="00F3143F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1980,00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F3143F" w:rsidRPr="00AF78F9" w:rsidRDefault="00602A63" w:rsidP="00F3143F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2455,20</w:t>
            </w:r>
          </w:p>
        </w:tc>
      </w:tr>
      <w:tr w:rsidR="00D21E5F" w:rsidTr="00F3143F">
        <w:trPr>
          <w:trHeight w:val="1814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Α'ΧΥ ΑΘΗΝΩΝ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43F" w:rsidRPr="00AF78F9" w:rsidRDefault="00602A63" w:rsidP="00F3143F">
            <w:pPr>
              <w:spacing w:line="240" w:lineRule="auto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 xml:space="preserve">Φιαλίδια 4 ml 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Φιαλίδια όγκου 4 ml, από  σιλανοποιημένο, hydrolytic class 1 βοριοπυριτικό  γυαλί, κυλινδρικού σχήματος με επίπεδο πυθμένα. Να συνοδεύονται από αντίστοιχα  βιδωτά πώματα κατάλληλου σπειρώματος τα οποία να φέρουν  ενσωματωμένο septum silicon/PTFE ( εσωτερικ</w:t>
            </w: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 xml:space="preserve">ή επιφάνεια από PTFE)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Πακέτο 100 τεμαχίων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F3143F" w:rsidRPr="00AF78F9" w:rsidRDefault="00602A63" w:rsidP="00F3143F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324,00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F3143F" w:rsidRPr="00AF78F9" w:rsidRDefault="00602A63" w:rsidP="00F3143F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401,76</w:t>
            </w:r>
          </w:p>
        </w:tc>
      </w:tr>
      <w:tr w:rsidR="00D21E5F" w:rsidTr="00F3143F">
        <w:trPr>
          <w:trHeight w:val="148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5 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Χ.Υ. ΗΠΕΙΡΟΥ -ΔΥΤ. ΜΑΚΕΔΟΝΙΑΣ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Φιαλίδια αυτόματου δειγματολήπτη συσκευής HPLC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 xml:space="preserve">Γυάλινα φιαλίδια των 4 mL, με βιδωτό καπάκι, με άσπρη ετικέτα και διαβάθμιση όγκου,    ανθεκτικά στους πλέον </w:t>
            </w: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δραστικούς οργανικούς διαλύτες  και κατάλληλα για τον αυτόματο δειγματολήπτη  Nexera x2 SIL-30AC SHIMADZU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Πακέτο 100 τεμαχίων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F3143F" w:rsidRPr="00AF78F9" w:rsidRDefault="00602A63" w:rsidP="00F3143F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324,00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F3143F" w:rsidRPr="00AF78F9" w:rsidRDefault="00602A63" w:rsidP="00F3143F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401,76</w:t>
            </w:r>
          </w:p>
        </w:tc>
      </w:tr>
      <w:tr w:rsidR="00D21E5F" w:rsidTr="00F3143F">
        <w:trPr>
          <w:trHeight w:val="10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6 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Χ.Υ. ΗΠΕΙΡΟΥ -ΔΥΤ. ΜΑΚΕΔΟΝΙΑΣ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Φιαλίδια αυτόματου δειγματολήπτη συσκευής Purge and Trap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 xml:space="preserve">Γυάλινα φιαλίδια, των </w:t>
            </w: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40mL, που δέχονται βιδωτό καπάκι, κατάλληλα για τον δειγματολήπτη TELEDYNE TEKMAR AQUATek 70 Vial Autosampler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1 πακέτο των 72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F3143F" w:rsidRPr="00AF78F9" w:rsidRDefault="00602A63" w:rsidP="00F3143F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325,00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F3143F" w:rsidRPr="00AF78F9" w:rsidRDefault="00602A63" w:rsidP="00F3143F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403,00</w:t>
            </w:r>
          </w:p>
        </w:tc>
      </w:tr>
    </w:tbl>
    <w:p w:rsidR="00F3143F" w:rsidRPr="00AF78F9" w:rsidRDefault="00602A63" w:rsidP="00F3143F">
      <w:pPr>
        <w:pStyle w:val="a7"/>
        <w:rPr>
          <w:rFonts w:ascii="Franklin Gothic Medium" w:hAnsi="Franklin Gothic Medium"/>
        </w:rPr>
        <w:sectPr w:rsidR="00F3143F" w:rsidRPr="00AF78F9" w:rsidSect="005F6E50">
          <w:pgSz w:w="16838" w:h="11906" w:orient="landscape" w:code="9"/>
          <w:pgMar w:top="1134" w:right="1418" w:bottom="1134" w:left="1134" w:header="567" w:footer="697" w:gutter="0"/>
          <w:cols w:space="708"/>
          <w:docGrid w:linePitch="360"/>
        </w:sectPr>
      </w:pPr>
    </w:p>
    <w:p w:rsidR="00F3143F" w:rsidRPr="00AF78F9" w:rsidRDefault="00602A63" w:rsidP="00F3143F">
      <w:pPr>
        <w:spacing w:line="240" w:lineRule="auto"/>
        <w:ind w:left="360"/>
        <w:jc w:val="center"/>
        <w:rPr>
          <w:b/>
        </w:rPr>
      </w:pPr>
      <w:r w:rsidRPr="00AF78F9">
        <w:rPr>
          <w:b/>
        </w:rPr>
        <w:lastRenderedPageBreak/>
        <w:t xml:space="preserve">ΟΜΑΔΑ 2. ΠΡΟΔΙΑΓΡΑΦΕΣ ΚΑΙ ΠΟΣΟΤΗΤΕΣ ΓΙΑ ΓΑΝΤΙΑ ΜΙΑΣ ΧΡΗΣΗΣ </w:t>
      </w:r>
      <w:r w:rsidRPr="00AF78F9">
        <w:rPr>
          <w:b/>
          <w:lang w:val="en-US"/>
        </w:rPr>
        <w:t>CPV</w:t>
      </w:r>
      <w:r w:rsidRPr="00AF78F9">
        <w:rPr>
          <w:b/>
        </w:rPr>
        <w:t xml:space="preserve"> 18424300-0</w:t>
      </w:r>
    </w:p>
    <w:p w:rsidR="00F3143F" w:rsidRPr="00AF78F9" w:rsidRDefault="00602A63" w:rsidP="00F3143F">
      <w:pPr>
        <w:pStyle w:val="a7"/>
        <w:rPr>
          <w:rFonts w:ascii="Franklin Gothic Medium" w:eastAsia="Times New Roman" w:hAnsi="Franklin Gothic Medium" w:cs="Calibri"/>
          <w:b/>
          <w:bCs/>
          <w:color w:val="000000"/>
          <w:lang w:eastAsia="el-GR"/>
        </w:rPr>
      </w:pPr>
      <w:r w:rsidRPr="00AF78F9">
        <w:rPr>
          <w:rFonts w:ascii="Franklin Gothic Medium" w:hAnsi="Franklin Gothic Medium"/>
          <w:b/>
        </w:rPr>
        <w:t xml:space="preserve">                                                 Προϋπολογισμός 3</w:t>
      </w:r>
      <w:r w:rsidRPr="00AF78F9">
        <w:rPr>
          <w:rFonts w:ascii="Franklin Gothic Medium" w:eastAsia="Times New Roman" w:hAnsi="Franklin Gothic Medium" w:cs="Calibri"/>
          <w:b/>
          <w:bCs/>
          <w:color w:val="000000"/>
          <w:lang w:eastAsia="el-GR"/>
        </w:rPr>
        <w:t>.775,00 € ΣΥΝ ΦΠΑ 906</w:t>
      </w:r>
      <w:r w:rsidRPr="00AF78F9">
        <w:rPr>
          <w:rFonts w:ascii="Franklin Gothic Medium" w:eastAsia="Times New Roman" w:hAnsi="Franklin Gothic Medium" w:cs="Calibri"/>
          <w:b/>
          <w:color w:val="000000"/>
          <w:lang w:eastAsia="el-GR"/>
        </w:rPr>
        <w:t xml:space="preserve">,00 € = 4.681,00 </w:t>
      </w:r>
      <w:r w:rsidRPr="00AF78F9">
        <w:rPr>
          <w:rFonts w:ascii="Franklin Gothic Medium" w:eastAsia="Times New Roman" w:hAnsi="Franklin Gothic Medium" w:cs="Calibri"/>
          <w:b/>
          <w:bCs/>
          <w:color w:val="000000"/>
          <w:lang w:eastAsia="el-GR"/>
        </w:rPr>
        <w:t>€</w:t>
      </w:r>
    </w:p>
    <w:tbl>
      <w:tblPr>
        <w:tblW w:w="1502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8"/>
        <w:gridCol w:w="1272"/>
        <w:gridCol w:w="1843"/>
        <w:gridCol w:w="4252"/>
        <w:gridCol w:w="1276"/>
        <w:gridCol w:w="1559"/>
        <w:gridCol w:w="1843"/>
        <w:gridCol w:w="1843"/>
      </w:tblGrid>
      <w:tr w:rsidR="00D21E5F" w:rsidTr="00F3143F">
        <w:trPr>
          <w:trHeight w:val="1200"/>
          <w:tblHeader/>
        </w:trPr>
        <w:tc>
          <w:tcPr>
            <w:tcW w:w="1138" w:type="dxa"/>
            <w:shd w:val="clear" w:color="auto" w:fill="C5E0B3"/>
            <w:vAlign w:val="center"/>
          </w:tcPr>
          <w:p w:rsidR="00F3143F" w:rsidRPr="00AF78F9" w:rsidRDefault="00602A63" w:rsidP="00F3143F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  <w:t>Α/Α ΤΜΗΜΑΤΟΣ</w:t>
            </w:r>
          </w:p>
        </w:tc>
        <w:tc>
          <w:tcPr>
            <w:tcW w:w="1272" w:type="dxa"/>
            <w:shd w:val="clear" w:color="auto" w:fill="C5E0B3"/>
            <w:vAlign w:val="center"/>
          </w:tcPr>
          <w:p w:rsidR="00F3143F" w:rsidRPr="00AF78F9" w:rsidRDefault="00602A63" w:rsidP="00F3143F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  <w:t>ΥΠΗΡΕΣΙΑ ΠΑΡΑΔΟΣΗΣ</w:t>
            </w:r>
          </w:p>
        </w:tc>
        <w:tc>
          <w:tcPr>
            <w:tcW w:w="1843" w:type="dxa"/>
            <w:shd w:val="clear" w:color="auto" w:fill="C5E0B3"/>
            <w:vAlign w:val="center"/>
          </w:tcPr>
          <w:p w:rsidR="00F3143F" w:rsidRPr="00AF78F9" w:rsidRDefault="00602A63" w:rsidP="00F3143F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  <w:t>ΕΙΔΟΣ</w:t>
            </w:r>
          </w:p>
        </w:tc>
        <w:tc>
          <w:tcPr>
            <w:tcW w:w="4252" w:type="dxa"/>
            <w:shd w:val="clear" w:color="auto" w:fill="C5E0B3"/>
            <w:vAlign w:val="center"/>
          </w:tcPr>
          <w:p w:rsidR="00F3143F" w:rsidRPr="00AF78F9" w:rsidRDefault="00602A63" w:rsidP="00F3143F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  <w:t>ΤΕΧΝΙΚΕΣ ΠΡΟΔΙΑΓΡΑΦΕΣ</w:t>
            </w:r>
          </w:p>
        </w:tc>
        <w:tc>
          <w:tcPr>
            <w:tcW w:w="1276" w:type="dxa"/>
            <w:shd w:val="clear" w:color="auto" w:fill="C5E0B3"/>
            <w:vAlign w:val="center"/>
          </w:tcPr>
          <w:p w:rsidR="00F3143F" w:rsidRPr="00AF78F9" w:rsidRDefault="00602A63" w:rsidP="00F3143F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  <w:t>ΜΟΝΑΔΑ ΜΕΤΡΗΣΗΣ</w:t>
            </w:r>
          </w:p>
        </w:tc>
        <w:tc>
          <w:tcPr>
            <w:tcW w:w="1559" w:type="dxa"/>
            <w:shd w:val="clear" w:color="auto" w:fill="C5E0B3"/>
            <w:vAlign w:val="center"/>
          </w:tcPr>
          <w:p w:rsidR="00F3143F" w:rsidRPr="00AF78F9" w:rsidRDefault="00602A63" w:rsidP="00F3143F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  <w:t>ΣΥΝΟΛΙΚΗ ΠΟΣΟΤΗΤΑ ΕΙΔΟΥΣ (ΜΟΝΑΔΕΣ)</w:t>
            </w:r>
          </w:p>
        </w:tc>
        <w:tc>
          <w:tcPr>
            <w:tcW w:w="1843" w:type="dxa"/>
            <w:shd w:val="clear" w:color="auto" w:fill="C5E0B3"/>
            <w:vAlign w:val="center"/>
          </w:tcPr>
          <w:p w:rsidR="00F3143F" w:rsidRPr="00AF78F9" w:rsidRDefault="00602A63" w:rsidP="00F3143F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  <w:t xml:space="preserve">ΣΥΝΟΛΙΚΟΣ ΠΡΟΫΠΟΛΟΓΙΣΜΟΣ ΤΜΗΜΑΤΟΣ ΧΩΡΙΣ </w:t>
            </w:r>
            <w:r w:rsidRPr="00AF78F9"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  <w:t>ΦΠΑ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  <w:t xml:space="preserve"> (€)</w:t>
            </w:r>
          </w:p>
        </w:tc>
        <w:tc>
          <w:tcPr>
            <w:tcW w:w="1843" w:type="dxa"/>
            <w:shd w:val="clear" w:color="auto" w:fill="C5E0B3"/>
            <w:vAlign w:val="center"/>
          </w:tcPr>
          <w:p w:rsidR="00F3143F" w:rsidRPr="00AF78F9" w:rsidRDefault="00602A63" w:rsidP="00F3143F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  <w:t>ΣΥΝΟΛΙΚΟΣ ΠΡΟΫΠΟΛΟΓΙΣΜΟΣ ΤΜΗΜΑΤΟΣ ΜΕ ΦΠΑ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  <w:t xml:space="preserve"> (€)</w:t>
            </w:r>
          </w:p>
        </w:tc>
      </w:tr>
      <w:tr w:rsidR="00D21E5F" w:rsidTr="00F3143F">
        <w:trPr>
          <w:trHeight w:val="737"/>
        </w:trPr>
        <w:tc>
          <w:tcPr>
            <w:tcW w:w="1138" w:type="dxa"/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Α'ΧΥ ΑΘΗΝΩΝ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 xml:space="preserve">Γάντια latex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val="en-US"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Γάντια</w:t>
            </w:r>
            <w:r w:rsidRPr="00AF78F9">
              <w:rPr>
                <w:rFonts w:eastAsia="Times New Roman" w:cs="Calibri"/>
                <w:color w:val="000000"/>
                <w:sz w:val="18"/>
                <w:szCs w:val="18"/>
                <w:lang w:val="en-US" w:eastAsia="el-GR"/>
              </w:rPr>
              <w:t xml:space="preserve"> latex powder free </w:t>
            </w:r>
            <w:r w:rsidRPr="00AF78F9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μεγέθους</w:t>
            </w:r>
            <w:r w:rsidRPr="00AF78F9">
              <w:rPr>
                <w:rFonts w:eastAsia="Times New Roman" w:cs="Calibri"/>
                <w:color w:val="000000"/>
                <w:sz w:val="18"/>
                <w:szCs w:val="18"/>
                <w:lang w:val="en-US" w:eastAsia="el-GR"/>
              </w:rPr>
              <w:t xml:space="preserve"> Medium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Πακέτο 100 τεμαχίων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3143F" w:rsidRPr="00AF78F9" w:rsidRDefault="00602A63" w:rsidP="00F3143F">
            <w:pPr>
              <w:jc w:val="center"/>
              <w:rPr>
                <w:rFonts w:cs="Calibri"/>
                <w:color w:val="000000"/>
                <w:sz w:val="18"/>
              </w:rPr>
            </w:pPr>
            <w:r w:rsidRPr="00AF78F9">
              <w:rPr>
                <w:rFonts w:cs="Calibri"/>
                <w:color w:val="000000"/>
                <w:sz w:val="18"/>
              </w:rPr>
              <w:t>30</w:t>
            </w:r>
          </w:p>
        </w:tc>
        <w:tc>
          <w:tcPr>
            <w:tcW w:w="1843" w:type="dxa"/>
            <w:shd w:val="clear" w:color="auto" w:fill="C5E0B3"/>
            <w:vAlign w:val="center"/>
          </w:tcPr>
          <w:p w:rsidR="00F3143F" w:rsidRPr="00AF78F9" w:rsidRDefault="00602A63" w:rsidP="00F3143F">
            <w:pPr>
              <w:jc w:val="center"/>
              <w:rPr>
                <w:rFonts w:cs="Calibri"/>
                <w:color w:val="000000"/>
                <w:sz w:val="18"/>
              </w:rPr>
            </w:pPr>
            <w:r w:rsidRPr="00AF78F9">
              <w:rPr>
                <w:rFonts w:cs="Calibri"/>
                <w:color w:val="000000"/>
                <w:sz w:val="18"/>
              </w:rPr>
              <w:t>450,00</w:t>
            </w:r>
          </w:p>
        </w:tc>
        <w:tc>
          <w:tcPr>
            <w:tcW w:w="1843" w:type="dxa"/>
            <w:shd w:val="clear" w:color="auto" w:fill="C5E0B3"/>
            <w:vAlign w:val="center"/>
          </w:tcPr>
          <w:p w:rsidR="00F3143F" w:rsidRPr="00AF78F9" w:rsidRDefault="00602A63" w:rsidP="00F3143F">
            <w:pPr>
              <w:jc w:val="center"/>
              <w:rPr>
                <w:rFonts w:cs="Calibri"/>
                <w:color w:val="000000"/>
                <w:sz w:val="18"/>
              </w:rPr>
            </w:pPr>
            <w:r w:rsidRPr="00AF78F9">
              <w:rPr>
                <w:rFonts w:cs="Calibri"/>
                <w:color w:val="000000"/>
                <w:sz w:val="18"/>
              </w:rPr>
              <w:t>558,00</w:t>
            </w:r>
          </w:p>
        </w:tc>
      </w:tr>
      <w:tr w:rsidR="00D21E5F" w:rsidTr="00F3143F">
        <w:trPr>
          <w:trHeight w:val="737"/>
        </w:trPr>
        <w:tc>
          <w:tcPr>
            <w:tcW w:w="1138" w:type="dxa"/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Α'ΧΥ ΑΘΗΝΩΝ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 xml:space="preserve">Γάντια latex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val="en-US"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Γάντια</w:t>
            </w:r>
            <w:r w:rsidRPr="00AF78F9">
              <w:rPr>
                <w:rFonts w:eastAsia="Times New Roman" w:cs="Calibri"/>
                <w:color w:val="000000"/>
                <w:sz w:val="18"/>
                <w:szCs w:val="18"/>
                <w:lang w:val="en-US" w:eastAsia="el-GR"/>
              </w:rPr>
              <w:t xml:space="preserve"> latex powder free </w:t>
            </w:r>
            <w:r w:rsidRPr="00AF78F9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μεγέθους</w:t>
            </w:r>
            <w:r w:rsidRPr="00AF78F9">
              <w:rPr>
                <w:rFonts w:eastAsia="Times New Roman" w:cs="Calibri"/>
                <w:color w:val="000000"/>
                <w:sz w:val="18"/>
                <w:szCs w:val="18"/>
                <w:lang w:val="en-US" w:eastAsia="el-GR"/>
              </w:rPr>
              <w:t xml:space="preserve"> Large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Πακέτο 100 τεμαχίων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3143F" w:rsidRPr="00AF78F9" w:rsidRDefault="00602A63" w:rsidP="00F3143F">
            <w:pPr>
              <w:jc w:val="center"/>
              <w:rPr>
                <w:rFonts w:cs="Calibri"/>
                <w:color w:val="000000"/>
                <w:sz w:val="18"/>
              </w:rPr>
            </w:pPr>
            <w:r w:rsidRPr="00AF78F9">
              <w:rPr>
                <w:rFonts w:cs="Calibri"/>
                <w:color w:val="000000"/>
                <w:sz w:val="18"/>
              </w:rPr>
              <w:t>25</w:t>
            </w:r>
          </w:p>
        </w:tc>
        <w:tc>
          <w:tcPr>
            <w:tcW w:w="1843" w:type="dxa"/>
            <w:shd w:val="clear" w:color="auto" w:fill="C5E0B3"/>
            <w:vAlign w:val="center"/>
          </w:tcPr>
          <w:p w:rsidR="00F3143F" w:rsidRPr="00AF78F9" w:rsidRDefault="00602A63" w:rsidP="00F3143F">
            <w:pPr>
              <w:jc w:val="center"/>
              <w:rPr>
                <w:rFonts w:cs="Calibri"/>
                <w:color w:val="000000"/>
                <w:sz w:val="18"/>
              </w:rPr>
            </w:pPr>
            <w:r w:rsidRPr="00AF78F9">
              <w:rPr>
                <w:rFonts w:cs="Calibri"/>
                <w:color w:val="000000"/>
                <w:sz w:val="18"/>
              </w:rPr>
              <w:t>375,00</w:t>
            </w:r>
          </w:p>
        </w:tc>
        <w:tc>
          <w:tcPr>
            <w:tcW w:w="1843" w:type="dxa"/>
            <w:shd w:val="clear" w:color="auto" w:fill="C5E0B3"/>
            <w:vAlign w:val="center"/>
          </w:tcPr>
          <w:p w:rsidR="00F3143F" w:rsidRPr="00AF78F9" w:rsidRDefault="00602A63" w:rsidP="00F3143F">
            <w:pPr>
              <w:jc w:val="center"/>
              <w:rPr>
                <w:rFonts w:cs="Calibri"/>
                <w:color w:val="000000"/>
                <w:sz w:val="18"/>
              </w:rPr>
            </w:pPr>
            <w:r w:rsidRPr="00AF78F9">
              <w:rPr>
                <w:rFonts w:cs="Calibri"/>
                <w:color w:val="000000"/>
                <w:sz w:val="18"/>
              </w:rPr>
              <w:t>465,00</w:t>
            </w:r>
          </w:p>
        </w:tc>
      </w:tr>
      <w:tr w:rsidR="00D21E5F" w:rsidTr="00F3143F">
        <w:trPr>
          <w:trHeight w:val="737"/>
        </w:trPr>
        <w:tc>
          <w:tcPr>
            <w:tcW w:w="1138" w:type="dxa"/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Α'ΧΥ ΑΘΗΝΩΝ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 xml:space="preserve">Γάντια latex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val="en-US"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Γάντια</w:t>
            </w:r>
            <w:r w:rsidRPr="00AF78F9">
              <w:rPr>
                <w:rFonts w:eastAsia="Times New Roman" w:cs="Calibri"/>
                <w:color w:val="000000"/>
                <w:sz w:val="18"/>
                <w:szCs w:val="18"/>
                <w:lang w:val="en-US" w:eastAsia="el-GR"/>
              </w:rPr>
              <w:t xml:space="preserve"> latex powder free </w:t>
            </w:r>
            <w:r w:rsidRPr="00AF78F9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μεγέθους</w:t>
            </w:r>
            <w:r w:rsidRPr="00AF78F9">
              <w:rPr>
                <w:rFonts w:eastAsia="Times New Roman" w:cs="Calibri"/>
                <w:color w:val="000000"/>
                <w:sz w:val="18"/>
                <w:szCs w:val="18"/>
                <w:lang w:val="en-US" w:eastAsia="el-GR"/>
              </w:rPr>
              <w:t xml:space="preserve"> Small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Πακέτο 100 τεμαχίων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3143F" w:rsidRPr="00AF78F9" w:rsidRDefault="00602A63" w:rsidP="00F3143F">
            <w:pPr>
              <w:jc w:val="center"/>
              <w:rPr>
                <w:rFonts w:cs="Calibri"/>
                <w:color w:val="000000"/>
                <w:sz w:val="18"/>
              </w:rPr>
            </w:pPr>
            <w:r w:rsidRPr="00AF78F9">
              <w:rPr>
                <w:rFonts w:cs="Calibri"/>
                <w:color w:val="000000"/>
                <w:sz w:val="18"/>
              </w:rPr>
              <w:t>10</w:t>
            </w:r>
          </w:p>
        </w:tc>
        <w:tc>
          <w:tcPr>
            <w:tcW w:w="1843" w:type="dxa"/>
            <w:shd w:val="clear" w:color="auto" w:fill="C5E0B3"/>
            <w:vAlign w:val="center"/>
          </w:tcPr>
          <w:p w:rsidR="00F3143F" w:rsidRPr="00AF78F9" w:rsidRDefault="00602A63" w:rsidP="00F3143F">
            <w:pPr>
              <w:jc w:val="center"/>
              <w:rPr>
                <w:rFonts w:cs="Calibri"/>
                <w:color w:val="000000"/>
                <w:sz w:val="18"/>
              </w:rPr>
            </w:pPr>
            <w:r w:rsidRPr="00AF78F9">
              <w:rPr>
                <w:rFonts w:cs="Calibri"/>
                <w:color w:val="000000"/>
                <w:sz w:val="18"/>
              </w:rPr>
              <w:t>150,00</w:t>
            </w:r>
          </w:p>
        </w:tc>
        <w:tc>
          <w:tcPr>
            <w:tcW w:w="1843" w:type="dxa"/>
            <w:shd w:val="clear" w:color="auto" w:fill="C5E0B3"/>
            <w:vAlign w:val="center"/>
          </w:tcPr>
          <w:p w:rsidR="00F3143F" w:rsidRPr="00AF78F9" w:rsidRDefault="00602A63" w:rsidP="00F3143F">
            <w:pPr>
              <w:jc w:val="center"/>
              <w:rPr>
                <w:rFonts w:cs="Calibri"/>
                <w:color w:val="000000"/>
                <w:sz w:val="18"/>
              </w:rPr>
            </w:pPr>
            <w:r w:rsidRPr="00AF78F9">
              <w:rPr>
                <w:rFonts w:cs="Calibri"/>
                <w:color w:val="000000"/>
                <w:sz w:val="18"/>
              </w:rPr>
              <w:t>186,00</w:t>
            </w:r>
          </w:p>
        </w:tc>
      </w:tr>
      <w:tr w:rsidR="00D21E5F" w:rsidTr="00F3143F">
        <w:trPr>
          <w:trHeight w:val="737"/>
        </w:trPr>
        <w:tc>
          <w:tcPr>
            <w:tcW w:w="1138" w:type="dxa"/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Χ.Υ. ΗΠΕΙΡΟΥ -ΔΥΤ. ΜΑΚΕΔΟΝΙΑΣ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 xml:space="preserve">Γάντια latex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val="en-US"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Γάντια</w:t>
            </w:r>
            <w:r w:rsidRPr="00AF78F9">
              <w:rPr>
                <w:rFonts w:eastAsia="Times New Roman" w:cs="Calibri"/>
                <w:color w:val="000000"/>
                <w:sz w:val="18"/>
                <w:szCs w:val="18"/>
                <w:lang w:val="en-US" w:eastAsia="el-GR"/>
              </w:rPr>
              <w:t xml:space="preserve"> latex powder free </w:t>
            </w:r>
            <w:r w:rsidRPr="00AF78F9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μεγέθους</w:t>
            </w:r>
            <w:r w:rsidRPr="00AF78F9">
              <w:rPr>
                <w:rFonts w:eastAsia="Times New Roman" w:cs="Calibri"/>
                <w:color w:val="000000"/>
                <w:sz w:val="18"/>
                <w:szCs w:val="18"/>
                <w:lang w:val="en-US" w:eastAsia="el-GR"/>
              </w:rPr>
              <w:t xml:space="preserve"> Medium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Πακέτο 100 τεμαχίων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3143F" w:rsidRPr="00AF78F9" w:rsidRDefault="00602A63" w:rsidP="00F3143F">
            <w:pPr>
              <w:jc w:val="center"/>
              <w:rPr>
                <w:rFonts w:cs="Calibri"/>
                <w:color w:val="000000"/>
                <w:sz w:val="18"/>
              </w:rPr>
            </w:pPr>
            <w:r w:rsidRPr="00AF78F9">
              <w:rPr>
                <w:rFonts w:cs="Calibri"/>
                <w:color w:val="000000"/>
                <w:sz w:val="18"/>
              </w:rPr>
              <w:t>25</w:t>
            </w:r>
          </w:p>
        </w:tc>
        <w:tc>
          <w:tcPr>
            <w:tcW w:w="1843" w:type="dxa"/>
            <w:shd w:val="clear" w:color="auto" w:fill="C5E0B3"/>
            <w:vAlign w:val="center"/>
          </w:tcPr>
          <w:p w:rsidR="00F3143F" w:rsidRPr="00AF78F9" w:rsidRDefault="00602A63" w:rsidP="00F3143F">
            <w:pPr>
              <w:jc w:val="center"/>
              <w:rPr>
                <w:rFonts w:cs="Calibri"/>
                <w:color w:val="000000"/>
                <w:sz w:val="18"/>
              </w:rPr>
            </w:pPr>
            <w:r w:rsidRPr="00AF78F9">
              <w:rPr>
                <w:rFonts w:cs="Calibri"/>
                <w:color w:val="000000"/>
                <w:sz w:val="18"/>
              </w:rPr>
              <w:t>375,00</w:t>
            </w:r>
          </w:p>
        </w:tc>
        <w:tc>
          <w:tcPr>
            <w:tcW w:w="1843" w:type="dxa"/>
            <w:shd w:val="clear" w:color="auto" w:fill="C5E0B3"/>
            <w:vAlign w:val="center"/>
          </w:tcPr>
          <w:p w:rsidR="00F3143F" w:rsidRPr="00AF78F9" w:rsidRDefault="00602A63" w:rsidP="00F3143F">
            <w:pPr>
              <w:jc w:val="center"/>
              <w:rPr>
                <w:rFonts w:cs="Calibri"/>
                <w:color w:val="000000"/>
                <w:sz w:val="18"/>
              </w:rPr>
            </w:pPr>
            <w:r w:rsidRPr="00AF78F9">
              <w:rPr>
                <w:rFonts w:cs="Calibri"/>
                <w:color w:val="000000"/>
                <w:sz w:val="18"/>
              </w:rPr>
              <w:t>465,00</w:t>
            </w:r>
          </w:p>
        </w:tc>
      </w:tr>
      <w:tr w:rsidR="00D21E5F" w:rsidTr="00F3143F">
        <w:trPr>
          <w:trHeight w:val="737"/>
        </w:trPr>
        <w:tc>
          <w:tcPr>
            <w:tcW w:w="1138" w:type="dxa"/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 xml:space="preserve">Χ.Υ. </w:t>
            </w:r>
            <w:r w:rsidRPr="00AF78F9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ΗΠΕΙΡΟΥ -ΔΥΤ. ΜΑΚΕΔΟΝΙΑΣ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 xml:space="preserve">Γάντια latex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val="en-US"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Γάντια</w:t>
            </w:r>
            <w:r w:rsidRPr="00AF78F9">
              <w:rPr>
                <w:rFonts w:eastAsia="Times New Roman" w:cs="Calibri"/>
                <w:color w:val="000000"/>
                <w:sz w:val="18"/>
                <w:szCs w:val="18"/>
                <w:lang w:val="en-US" w:eastAsia="el-GR"/>
              </w:rPr>
              <w:t xml:space="preserve"> latex powder free </w:t>
            </w:r>
            <w:r w:rsidRPr="00AF78F9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μεγέθους</w:t>
            </w:r>
            <w:r w:rsidRPr="00AF78F9">
              <w:rPr>
                <w:rFonts w:eastAsia="Times New Roman" w:cs="Calibri"/>
                <w:color w:val="000000"/>
                <w:sz w:val="18"/>
                <w:szCs w:val="18"/>
                <w:lang w:val="en-US" w:eastAsia="el-GR"/>
              </w:rPr>
              <w:t xml:space="preserve"> Large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Πακέτο 100 τεμαχίων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3143F" w:rsidRPr="00AF78F9" w:rsidRDefault="00602A63" w:rsidP="00F3143F">
            <w:pPr>
              <w:jc w:val="center"/>
              <w:rPr>
                <w:rFonts w:cs="Calibri"/>
                <w:color w:val="000000"/>
                <w:sz w:val="18"/>
              </w:rPr>
            </w:pPr>
            <w:r w:rsidRPr="00AF78F9">
              <w:rPr>
                <w:rFonts w:cs="Calibri"/>
                <w:color w:val="000000"/>
                <w:sz w:val="18"/>
              </w:rPr>
              <w:t>15</w:t>
            </w:r>
          </w:p>
        </w:tc>
        <w:tc>
          <w:tcPr>
            <w:tcW w:w="1843" w:type="dxa"/>
            <w:shd w:val="clear" w:color="auto" w:fill="C5E0B3"/>
            <w:vAlign w:val="center"/>
          </w:tcPr>
          <w:p w:rsidR="00F3143F" w:rsidRPr="00AF78F9" w:rsidRDefault="00602A63" w:rsidP="00F3143F">
            <w:pPr>
              <w:jc w:val="center"/>
              <w:rPr>
                <w:rFonts w:cs="Calibri"/>
                <w:color w:val="000000"/>
                <w:sz w:val="18"/>
              </w:rPr>
            </w:pPr>
            <w:r w:rsidRPr="00AF78F9">
              <w:rPr>
                <w:rFonts w:cs="Calibri"/>
                <w:color w:val="000000"/>
                <w:sz w:val="18"/>
              </w:rPr>
              <w:t>225,00</w:t>
            </w:r>
          </w:p>
        </w:tc>
        <w:tc>
          <w:tcPr>
            <w:tcW w:w="1843" w:type="dxa"/>
            <w:shd w:val="clear" w:color="auto" w:fill="C5E0B3"/>
            <w:vAlign w:val="center"/>
          </w:tcPr>
          <w:p w:rsidR="00F3143F" w:rsidRPr="00AF78F9" w:rsidRDefault="00602A63" w:rsidP="00F3143F">
            <w:pPr>
              <w:jc w:val="center"/>
              <w:rPr>
                <w:rFonts w:cs="Calibri"/>
                <w:color w:val="000000"/>
                <w:sz w:val="18"/>
              </w:rPr>
            </w:pPr>
            <w:r w:rsidRPr="00AF78F9">
              <w:rPr>
                <w:rFonts w:cs="Calibri"/>
                <w:color w:val="000000"/>
                <w:sz w:val="18"/>
              </w:rPr>
              <w:t>279,00</w:t>
            </w:r>
          </w:p>
        </w:tc>
      </w:tr>
      <w:tr w:rsidR="00D21E5F" w:rsidTr="00F3143F">
        <w:trPr>
          <w:trHeight w:val="737"/>
        </w:trPr>
        <w:tc>
          <w:tcPr>
            <w:tcW w:w="1138" w:type="dxa"/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Α'ΧΥ ΑΘΗΝΩΝ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Γάντια Νιτριλίου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Γάντια Νιτριλίου  μεγέθους Medium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Πακέτο 100 τεμαχίων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3143F" w:rsidRPr="00AF78F9" w:rsidRDefault="00602A63" w:rsidP="00F3143F">
            <w:pPr>
              <w:jc w:val="center"/>
              <w:rPr>
                <w:rFonts w:cs="Calibri"/>
                <w:color w:val="000000"/>
                <w:sz w:val="18"/>
              </w:rPr>
            </w:pPr>
            <w:r w:rsidRPr="00AF78F9">
              <w:rPr>
                <w:rFonts w:cs="Calibri"/>
                <w:color w:val="000000"/>
                <w:sz w:val="18"/>
              </w:rPr>
              <w:t>30</w:t>
            </w:r>
          </w:p>
        </w:tc>
        <w:tc>
          <w:tcPr>
            <w:tcW w:w="1843" w:type="dxa"/>
            <w:shd w:val="clear" w:color="auto" w:fill="C5E0B3"/>
            <w:vAlign w:val="center"/>
          </w:tcPr>
          <w:p w:rsidR="00F3143F" w:rsidRPr="00AF78F9" w:rsidRDefault="00602A63" w:rsidP="00F3143F">
            <w:pPr>
              <w:jc w:val="center"/>
              <w:rPr>
                <w:rFonts w:cs="Calibri"/>
                <w:color w:val="000000"/>
                <w:sz w:val="18"/>
              </w:rPr>
            </w:pPr>
            <w:r w:rsidRPr="00AF78F9">
              <w:rPr>
                <w:rFonts w:cs="Calibri"/>
                <w:color w:val="000000"/>
                <w:sz w:val="18"/>
              </w:rPr>
              <w:t>600,00</w:t>
            </w:r>
          </w:p>
        </w:tc>
        <w:tc>
          <w:tcPr>
            <w:tcW w:w="1843" w:type="dxa"/>
            <w:shd w:val="clear" w:color="auto" w:fill="C5E0B3"/>
            <w:vAlign w:val="center"/>
          </w:tcPr>
          <w:p w:rsidR="00F3143F" w:rsidRPr="00AF78F9" w:rsidRDefault="00602A63" w:rsidP="00F3143F">
            <w:pPr>
              <w:jc w:val="center"/>
              <w:rPr>
                <w:rFonts w:cs="Calibri"/>
                <w:color w:val="000000"/>
                <w:sz w:val="18"/>
              </w:rPr>
            </w:pPr>
            <w:r w:rsidRPr="00AF78F9">
              <w:rPr>
                <w:rFonts w:cs="Calibri"/>
                <w:color w:val="000000"/>
                <w:sz w:val="18"/>
              </w:rPr>
              <w:t>744,00</w:t>
            </w:r>
          </w:p>
        </w:tc>
      </w:tr>
      <w:tr w:rsidR="00D21E5F" w:rsidTr="00F3143F">
        <w:trPr>
          <w:trHeight w:val="737"/>
        </w:trPr>
        <w:tc>
          <w:tcPr>
            <w:tcW w:w="1138" w:type="dxa"/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Α'ΧΥ ΑΘΗΝΩΝ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Γάντια Νιτριλίου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Γάντια Νιτριλίου μεγέθους Large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Πακέτο 100 τεμαχίων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3143F" w:rsidRPr="00AF78F9" w:rsidRDefault="00602A63" w:rsidP="00F3143F">
            <w:pPr>
              <w:jc w:val="center"/>
              <w:rPr>
                <w:rFonts w:cs="Calibri"/>
                <w:color w:val="000000"/>
                <w:sz w:val="18"/>
              </w:rPr>
            </w:pPr>
            <w:r w:rsidRPr="00AF78F9">
              <w:rPr>
                <w:rFonts w:cs="Calibri"/>
                <w:color w:val="000000"/>
                <w:sz w:val="18"/>
              </w:rPr>
              <w:t>30</w:t>
            </w:r>
          </w:p>
        </w:tc>
        <w:tc>
          <w:tcPr>
            <w:tcW w:w="1843" w:type="dxa"/>
            <w:shd w:val="clear" w:color="auto" w:fill="C5E0B3"/>
            <w:vAlign w:val="center"/>
          </w:tcPr>
          <w:p w:rsidR="00F3143F" w:rsidRPr="00AF78F9" w:rsidRDefault="00602A63" w:rsidP="00F3143F">
            <w:pPr>
              <w:jc w:val="center"/>
              <w:rPr>
                <w:rFonts w:cs="Calibri"/>
                <w:color w:val="000000"/>
                <w:sz w:val="18"/>
              </w:rPr>
            </w:pPr>
            <w:r w:rsidRPr="00AF78F9">
              <w:rPr>
                <w:rFonts w:cs="Calibri"/>
                <w:color w:val="000000"/>
                <w:sz w:val="18"/>
              </w:rPr>
              <w:t>600,00</w:t>
            </w:r>
          </w:p>
        </w:tc>
        <w:tc>
          <w:tcPr>
            <w:tcW w:w="1843" w:type="dxa"/>
            <w:shd w:val="clear" w:color="auto" w:fill="C5E0B3"/>
            <w:vAlign w:val="center"/>
          </w:tcPr>
          <w:p w:rsidR="00F3143F" w:rsidRPr="00AF78F9" w:rsidRDefault="00602A63" w:rsidP="00F3143F">
            <w:pPr>
              <w:jc w:val="center"/>
              <w:rPr>
                <w:rFonts w:cs="Calibri"/>
                <w:color w:val="000000"/>
                <w:sz w:val="18"/>
              </w:rPr>
            </w:pPr>
            <w:r w:rsidRPr="00AF78F9">
              <w:rPr>
                <w:rFonts w:cs="Calibri"/>
                <w:color w:val="000000"/>
                <w:sz w:val="18"/>
              </w:rPr>
              <w:t>744,00</w:t>
            </w:r>
          </w:p>
        </w:tc>
      </w:tr>
      <w:tr w:rsidR="00D21E5F" w:rsidTr="00F3143F">
        <w:trPr>
          <w:trHeight w:val="737"/>
        </w:trPr>
        <w:tc>
          <w:tcPr>
            <w:tcW w:w="1138" w:type="dxa"/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Χ.Υ. ΗΠΕΙΡΟΥ -ΔΥΤ. ΜΑΚΕΔΟΝΙΑΣ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Γάντια Νιτριλίου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Γάντια Νιτριλίου  μεγέθους Medium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Πακέτο 100 τεμαχίων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3143F" w:rsidRPr="00AF78F9" w:rsidRDefault="00602A63" w:rsidP="00F3143F">
            <w:pPr>
              <w:jc w:val="center"/>
              <w:rPr>
                <w:rFonts w:cs="Calibri"/>
                <w:color w:val="000000"/>
                <w:sz w:val="18"/>
              </w:rPr>
            </w:pPr>
            <w:r w:rsidRPr="00AF78F9">
              <w:rPr>
                <w:rFonts w:cs="Calibri"/>
                <w:color w:val="000000"/>
                <w:sz w:val="18"/>
              </w:rPr>
              <w:t>25</w:t>
            </w:r>
          </w:p>
        </w:tc>
        <w:tc>
          <w:tcPr>
            <w:tcW w:w="1843" w:type="dxa"/>
            <w:shd w:val="clear" w:color="auto" w:fill="C5E0B3"/>
            <w:vAlign w:val="center"/>
          </w:tcPr>
          <w:p w:rsidR="00F3143F" w:rsidRPr="00AF78F9" w:rsidRDefault="00602A63" w:rsidP="00F3143F">
            <w:pPr>
              <w:jc w:val="center"/>
              <w:rPr>
                <w:rFonts w:cs="Calibri"/>
                <w:color w:val="000000"/>
                <w:sz w:val="18"/>
              </w:rPr>
            </w:pPr>
            <w:r w:rsidRPr="00AF78F9">
              <w:rPr>
                <w:rFonts w:cs="Calibri"/>
                <w:color w:val="000000"/>
                <w:sz w:val="18"/>
              </w:rPr>
              <w:t>500,00</w:t>
            </w:r>
          </w:p>
        </w:tc>
        <w:tc>
          <w:tcPr>
            <w:tcW w:w="1843" w:type="dxa"/>
            <w:shd w:val="clear" w:color="auto" w:fill="C5E0B3"/>
            <w:vAlign w:val="center"/>
          </w:tcPr>
          <w:p w:rsidR="00F3143F" w:rsidRPr="00AF78F9" w:rsidRDefault="00602A63" w:rsidP="00F3143F">
            <w:pPr>
              <w:jc w:val="center"/>
              <w:rPr>
                <w:rFonts w:cs="Calibri"/>
                <w:color w:val="000000"/>
                <w:sz w:val="18"/>
              </w:rPr>
            </w:pPr>
            <w:r w:rsidRPr="00AF78F9">
              <w:rPr>
                <w:rFonts w:cs="Calibri"/>
                <w:color w:val="000000"/>
                <w:sz w:val="18"/>
              </w:rPr>
              <w:t>620,00</w:t>
            </w:r>
          </w:p>
        </w:tc>
      </w:tr>
      <w:tr w:rsidR="00D21E5F" w:rsidTr="00F3143F">
        <w:trPr>
          <w:trHeight w:val="737"/>
        </w:trPr>
        <w:tc>
          <w:tcPr>
            <w:tcW w:w="1138" w:type="dxa"/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US"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szCs w:val="18"/>
                <w:lang w:val="en-US" w:eastAsia="el-GR"/>
              </w:rPr>
              <w:t>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Χ.Υ. ΗΠΕΙΡΟΥ -ΔΥΤ. ΜΑΚΕΔΟΝΙΑΣ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Γάντια Νιτριλίου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Γάντια Νιτριλίου</w:t>
            </w:r>
            <w:r w:rsidRPr="00AF78F9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 xml:space="preserve"> μεγέθους Large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Πακέτο 100 τεμαχίων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3143F" w:rsidRPr="00AF78F9" w:rsidRDefault="00602A63" w:rsidP="00F3143F">
            <w:pPr>
              <w:jc w:val="center"/>
              <w:rPr>
                <w:rFonts w:cs="Calibri"/>
                <w:color w:val="000000"/>
                <w:sz w:val="18"/>
              </w:rPr>
            </w:pPr>
            <w:r w:rsidRPr="00AF78F9">
              <w:rPr>
                <w:rFonts w:cs="Calibri"/>
                <w:color w:val="000000"/>
                <w:sz w:val="18"/>
              </w:rPr>
              <w:t>15</w:t>
            </w:r>
          </w:p>
        </w:tc>
        <w:tc>
          <w:tcPr>
            <w:tcW w:w="1843" w:type="dxa"/>
            <w:shd w:val="clear" w:color="auto" w:fill="C5E0B3"/>
            <w:vAlign w:val="center"/>
          </w:tcPr>
          <w:p w:rsidR="00F3143F" w:rsidRPr="00AF78F9" w:rsidRDefault="00602A63" w:rsidP="00F3143F">
            <w:pPr>
              <w:jc w:val="center"/>
              <w:rPr>
                <w:rFonts w:cs="Calibri"/>
                <w:color w:val="000000"/>
                <w:sz w:val="18"/>
              </w:rPr>
            </w:pPr>
            <w:r w:rsidRPr="00AF78F9">
              <w:rPr>
                <w:rFonts w:cs="Calibri"/>
                <w:color w:val="000000"/>
                <w:sz w:val="18"/>
              </w:rPr>
              <w:t>300,00</w:t>
            </w:r>
          </w:p>
        </w:tc>
        <w:tc>
          <w:tcPr>
            <w:tcW w:w="1843" w:type="dxa"/>
            <w:shd w:val="clear" w:color="auto" w:fill="C5E0B3"/>
            <w:vAlign w:val="center"/>
          </w:tcPr>
          <w:p w:rsidR="00F3143F" w:rsidRPr="00AF78F9" w:rsidRDefault="00602A63" w:rsidP="00F3143F">
            <w:pPr>
              <w:jc w:val="center"/>
              <w:rPr>
                <w:rFonts w:cs="Calibri"/>
                <w:color w:val="000000"/>
                <w:sz w:val="18"/>
              </w:rPr>
            </w:pPr>
            <w:r w:rsidRPr="00AF78F9">
              <w:rPr>
                <w:rFonts w:cs="Calibri"/>
                <w:color w:val="000000"/>
                <w:sz w:val="18"/>
              </w:rPr>
              <w:t>372,00</w:t>
            </w:r>
          </w:p>
        </w:tc>
      </w:tr>
      <w:tr w:rsidR="00D21E5F" w:rsidTr="00F3143F">
        <w:trPr>
          <w:trHeight w:val="737"/>
        </w:trPr>
        <w:tc>
          <w:tcPr>
            <w:tcW w:w="1138" w:type="dxa"/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US"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szCs w:val="18"/>
                <w:lang w:val="en-US" w:eastAsia="el-GR"/>
              </w:rPr>
              <w:t>10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Χ.Υ. ΗΠΕΙΡΟΥ -ΔΥΤ. ΜΑΚΕΔΟΝΙΑΣ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Γάντια Νιτριλίου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Γάντια Νιτριλίου μεγέθους Small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Πακέτο 100 τεμαχίων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3143F" w:rsidRPr="00AF78F9" w:rsidRDefault="00602A63" w:rsidP="00F3143F">
            <w:pPr>
              <w:jc w:val="center"/>
              <w:rPr>
                <w:rFonts w:cs="Calibri"/>
                <w:color w:val="000000"/>
                <w:sz w:val="18"/>
              </w:rPr>
            </w:pPr>
            <w:r w:rsidRPr="00AF78F9">
              <w:rPr>
                <w:rFonts w:cs="Calibri"/>
                <w:color w:val="000000"/>
                <w:sz w:val="18"/>
              </w:rPr>
              <w:t>10</w:t>
            </w:r>
          </w:p>
        </w:tc>
        <w:tc>
          <w:tcPr>
            <w:tcW w:w="1843" w:type="dxa"/>
            <w:shd w:val="clear" w:color="auto" w:fill="C5E0B3"/>
            <w:vAlign w:val="center"/>
          </w:tcPr>
          <w:p w:rsidR="00F3143F" w:rsidRPr="00AF78F9" w:rsidRDefault="00602A63" w:rsidP="00F3143F">
            <w:pPr>
              <w:jc w:val="center"/>
              <w:rPr>
                <w:rFonts w:cs="Calibri"/>
                <w:color w:val="000000"/>
                <w:sz w:val="18"/>
              </w:rPr>
            </w:pPr>
            <w:r w:rsidRPr="00AF78F9">
              <w:rPr>
                <w:rFonts w:cs="Calibri"/>
                <w:color w:val="000000"/>
                <w:sz w:val="18"/>
              </w:rPr>
              <w:t>200,00</w:t>
            </w:r>
          </w:p>
        </w:tc>
        <w:tc>
          <w:tcPr>
            <w:tcW w:w="1843" w:type="dxa"/>
            <w:shd w:val="clear" w:color="auto" w:fill="C5E0B3"/>
            <w:vAlign w:val="center"/>
          </w:tcPr>
          <w:p w:rsidR="00F3143F" w:rsidRPr="00AF78F9" w:rsidRDefault="00602A63" w:rsidP="00F3143F">
            <w:pPr>
              <w:jc w:val="center"/>
              <w:rPr>
                <w:rFonts w:cs="Calibri"/>
                <w:color w:val="000000"/>
                <w:sz w:val="18"/>
              </w:rPr>
            </w:pPr>
            <w:r w:rsidRPr="00AF78F9">
              <w:rPr>
                <w:rFonts w:cs="Calibri"/>
                <w:color w:val="000000"/>
                <w:sz w:val="18"/>
              </w:rPr>
              <w:t>248,00</w:t>
            </w:r>
          </w:p>
        </w:tc>
      </w:tr>
    </w:tbl>
    <w:p w:rsidR="00F3143F" w:rsidRPr="00AF78F9" w:rsidRDefault="00602A63" w:rsidP="00F3143F">
      <w:pPr>
        <w:pStyle w:val="a7"/>
        <w:rPr>
          <w:rFonts w:ascii="Franklin Gothic Medium" w:hAnsi="Franklin Gothic Medium"/>
        </w:rPr>
        <w:sectPr w:rsidR="00F3143F" w:rsidRPr="00AF78F9" w:rsidSect="005F6E50">
          <w:pgSz w:w="16838" w:h="11906" w:orient="landscape" w:code="9"/>
          <w:pgMar w:top="1134" w:right="1418" w:bottom="1134" w:left="1134" w:header="567" w:footer="697" w:gutter="0"/>
          <w:cols w:space="708"/>
          <w:docGrid w:linePitch="360"/>
        </w:sectPr>
      </w:pPr>
    </w:p>
    <w:p w:rsidR="00F3143F" w:rsidRPr="00AF78F9" w:rsidRDefault="00602A63" w:rsidP="00F3143F">
      <w:pPr>
        <w:pStyle w:val="a7"/>
        <w:spacing w:line="240" w:lineRule="auto"/>
        <w:rPr>
          <w:rFonts w:ascii="Franklin Gothic Medium" w:hAnsi="Franklin Gothic Medium"/>
          <w:b/>
        </w:rPr>
      </w:pPr>
      <w:r w:rsidRPr="00AF78F9">
        <w:rPr>
          <w:rFonts w:ascii="Franklin Gothic Medium" w:hAnsi="Franklin Gothic Medium"/>
          <w:b/>
        </w:rPr>
        <w:lastRenderedPageBreak/>
        <w:t xml:space="preserve">                               ΟΜΑΔΑ 3. ΠΡΟΔΙΑΓΡΑΦΕΣ ΚΑΙ ΠΟΣΟΤΗΤΕΣ ΓΙΑ ΠΛΑΣΤΙΚΕΣ ΦΙΑΛΕΣ </w:t>
      </w:r>
      <w:r w:rsidRPr="00AF78F9">
        <w:rPr>
          <w:rFonts w:ascii="Franklin Gothic Medium" w:hAnsi="Franklin Gothic Medium"/>
          <w:b/>
          <w:lang w:val="en-US"/>
        </w:rPr>
        <w:t>CPV</w:t>
      </w:r>
      <w:r w:rsidRPr="00AF78F9">
        <w:rPr>
          <w:rFonts w:ascii="Franklin Gothic Medium" w:hAnsi="Franklin Gothic Medium"/>
          <w:b/>
        </w:rPr>
        <w:t xml:space="preserve"> 44425500-0</w:t>
      </w:r>
    </w:p>
    <w:p w:rsidR="00F3143F" w:rsidRPr="00AF78F9" w:rsidRDefault="00602A63" w:rsidP="00F3143F">
      <w:pPr>
        <w:pStyle w:val="a7"/>
        <w:rPr>
          <w:rFonts w:ascii="Franklin Gothic Medium" w:eastAsia="Times New Roman" w:hAnsi="Franklin Gothic Medium" w:cs="Calibri"/>
          <w:color w:val="000000"/>
          <w:lang w:eastAsia="el-GR"/>
        </w:rPr>
      </w:pPr>
      <w:r w:rsidRPr="00AF78F9">
        <w:rPr>
          <w:rFonts w:ascii="Franklin Gothic Medium" w:hAnsi="Franklin Gothic Medium"/>
          <w:b/>
        </w:rPr>
        <w:t xml:space="preserve">                                                  Προϋπολογισμός </w:t>
      </w:r>
      <w:r w:rsidRPr="00AF78F9">
        <w:rPr>
          <w:rFonts w:ascii="Franklin Gothic Medium" w:eastAsia="Times New Roman" w:hAnsi="Franklin Gothic Medium" w:cs="Calibri"/>
          <w:b/>
          <w:color w:val="000000"/>
          <w:lang w:eastAsia="el-GR"/>
        </w:rPr>
        <w:t>2.993,00</w:t>
      </w:r>
      <w:r w:rsidRPr="00AF78F9">
        <w:rPr>
          <w:rFonts w:ascii="Franklin Gothic Medium" w:eastAsia="Times New Roman" w:hAnsi="Franklin Gothic Medium" w:cs="Calibri"/>
          <w:color w:val="000000"/>
          <w:lang w:eastAsia="el-GR"/>
        </w:rPr>
        <w:t xml:space="preserve"> </w:t>
      </w:r>
      <w:r w:rsidRPr="00AF78F9">
        <w:rPr>
          <w:rFonts w:ascii="Franklin Gothic Medium" w:eastAsia="Times New Roman" w:hAnsi="Franklin Gothic Medium" w:cs="Calibri"/>
          <w:b/>
          <w:bCs/>
          <w:color w:val="000000"/>
          <w:lang w:eastAsia="el-GR"/>
        </w:rPr>
        <w:t>€ ΣΥΝ ΦΠΑ 718</w:t>
      </w:r>
      <w:r w:rsidRPr="00AF78F9">
        <w:rPr>
          <w:rFonts w:ascii="Franklin Gothic Medium" w:eastAsia="Times New Roman" w:hAnsi="Franklin Gothic Medium" w:cs="Calibri"/>
          <w:b/>
          <w:color w:val="000000"/>
          <w:lang w:eastAsia="el-GR"/>
        </w:rPr>
        <w:t xml:space="preserve">,32 € = 3.711,32 </w:t>
      </w:r>
      <w:r w:rsidRPr="00AF78F9">
        <w:rPr>
          <w:rFonts w:ascii="Franklin Gothic Medium" w:eastAsia="Times New Roman" w:hAnsi="Franklin Gothic Medium" w:cs="Calibri"/>
          <w:b/>
          <w:bCs/>
          <w:color w:val="000000"/>
          <w:lang w:eastAsia="el-GR"/>
        </w:rPr>
        <w:t>€</w:t>
      </w:r>
    </w:p>
    <w:p w:rsidR="00F3143F" w:rsidRPr="00AF78F9" w:rsidRDefault="00602A63" w:rsidP="00F3143F">
      <w:pPr>
        <w:pStyle w:val="a7"/>
        <w:spacing w:line="240" w:lineRule="auto"/>
        <w:rPr>
          <w:rFonts w:ascii="Franklin Gothic Medium" w:hAnsi="Franklin Gothic Medium"/>
        </w:rPr>
      </w:pPr>
    </w:p>
    <w:tbl>
      <w:tblPr>
        <w:tblW w:w="5271" w:type="pct"/>
        <w:tblInd w:w="-572" w:type="dxa"/>
        <w:tblLook w:val="04A0"/>
      </w:tblPr>
      <w:tblGrid>
        <w:gridCol w:w="1157"/>
        <w:gridCol w:w="1261"/>
        <w:gridCol w:w="1946"/>
        <w:gridCol w:w="4297"/>
        <w:gridCol w:w="1297"/>
        <w:gridCol w:w="1582"/>
        <w:gridCol w:w="1875"/>
        <w:gridCol w:w="1873"/>
      </w:tblGrid>
      <w:tr w:rsidR="00D21E5F" w:rsidTr="00F3143F">
        <w:trPr>
          <w:trHeight w:val="120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F3143F" w:rsidRPr="00AF78F9" w:rsidRDefault="00602A63" w:rsidP="00F3143F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  <w:t>Α/Α ΤΜΗΜΑΤΟΣ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F3143F" w:rsidRPr="00AF78F9" w:rsidRDefault="00602A63" w:rsidP="00F3143F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  <w:t>ΥΠΗΡΕΣΙΑ ΠΑΡΑΔΟΣΗΣ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F3143F" w:rsidRPr="00AF78F9" w:rsidRDefault="00602A63" w:rsidP="00F3143F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  <w:t>ΕΙΔΟΣ</w:t>
            </w:r>
          </w:p>
        </w:tc>
        <w:tc>
          <w:tcPr>
            <w:tcW w:w="1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F3143F" w:rsidRPr="00AF78F9" w:rsidRDefault="00602A63" w:rsidP="00F3143F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  <w:t>ΤΕΧΝΙΚΕΣ</w:t>
            </w:r>
            <w:r w:rsidRPr="00AF78F9"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  <w:t xml:space="preserve"> ΠΡΟΔΙΑΓΡΑΦΕΣ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F3143F" w:rsidRPr="00AF78F9" w:rsidRDefault="00602A63" w:rsidP="00F3143F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  <w:t>ΜΟΝΑΔΑ ΜΕΤΡΗΣΗΣ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F3143F" w:rsidRPr="00AF78F9" w:rsidRDefault="00602A63" w:rsidP="00F3143F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  <w:t>ΣΥΝΟΛΙΚΗ ΠΟΣΟΤΗΤΑ ΕΙΔΟΥΣ (ΜΟΝΑΔΕΣ)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F3143F" w:rsidRPr="00AF78F9" w:rsidRDefault="00602A63" w:rsidP="00F3143F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  <w:t>ΣΥΝΟΛΙΚΟΣ ΠΡΟΫΠΟΛΟΓΙΣΜΟΣ ΤΜΗΜΑΤΟΣ ΧΩΡΙΣ ΦΠΑ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  <w:t xml:space="preserve"> (€)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F3143F" w:rsidRPr="00AF78F9" w:rsidRDefault="00602A63" w:rsidP="00F3143F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  <w:t>ΣΥΝΟΛΙΚΟΣ ΠΡΟΫΠΟΛΟΓΙΣΜΟΣ ΤΜΗΜΑΤΟΣ ΜΕ ΦΠΑ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  <w:t xml:space="preserve"> (€)</w:t>
            </w:r>
          </w:p>
        </w:tc>
      </w:tr>
      <w:tr w:rsidR="00D21E5F" w:rsidTr="00F3143F">
        <w:trPr>
          <w:trHeight w:val="60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Χ.Υ. ΗΠΕΙΡΟΥ -ΔΥΤ. ΜΑΚΕΔΟΝΙΑΣ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Ογκομετρικές φιάλες 100mL με βιδωτό πώμα από PP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Από PMP, Σύμφωνες</w:t>
            </w: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 xml:space="preserve"> με το DIN EN ISO 1042, κατάλληλες για trace analysis, με πιστοποιητικό για κάθε παρτίδα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Τεμάχιο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F3143F" w:rsidRPr="00AF78F9" w:rsidRDefault="00602A63" w:rsidP="00F3143F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625,00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F3143F" w:rsidRPr="00AF78F9" w:rsidRDefault="00602A63" w:rsidP="00F3143F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775,00</w:t>
            </w:r>
          </w:p>
        </w:tc>
      </w:tr>
      <w:tr w:rsidR="00D21E5F" w:rsidTr="00F3143F">
        <w:trPr>
          <w:trHeight w:val="90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Α'ΧΥ ΑΘΗΝΩΝ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Kιτ πλαστικών φιαλιδίων 10 mL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 xml:space="preserve">Κιτ πλαστικών φιαλιδίων 10 mL για αυτόματο δειγματολήπτη Dionex AS-AP, κωδικός Thermo 055058 ή ισοδύναμο. Περιλαμβάνει φιαλίδια από πολυστυρένιο όγκου 10 mL, βιδωτά πώματα και αντίστοιχα septa.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Πακέτο 100 τεμαχίων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F3143F" w:rsidRPr="00AF78F9" w:rsidRDefault="00602A63" w:rsidP="00F3143F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1800,00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F3143F" w:rsidRPr="00AF78F9" w:rsidRDefault="00602A63" w:rsidP="00F3143F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2232,00</w:t>
            </w:r>
          </w:p>
        </w:tc>
      </w:tr>
      <w:tr w:rsidR="00D21E5F" w:rsidTr="00F3143F">
        <w:trPr>
          <w:trHeight w:val="60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Α'ΧΥ ΑΘΗΝΩΝ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 xml:space="preserve">Δοχεία </w:t>
            </w: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τύπου υδροβολέων (wash bottles)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 xml:space="preserve">Για νερό, Κατασκευασμένα από LDPE, όγκου 500ml με βιδωτό πώμα και προεκτυπωμένη σήμανση περιεχομένου.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Τεμάχιο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12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F3143F" w:rsidRPr="00AF78F9" w:rsidRDefault="00602A63" w:rsidP="00F3143F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156,00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F3143F" w:rsidRPr="00AF78F9" w:rsidRDefault="00602A63" w:rsidP="00F3143F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193,44</w:t>
            </w:r>
          </w:p>
        </w:tc>
      </w:tr>
      <w:tr w:rsidR="00D21E5F" w:rsidTr="00F3143F">
        <w:trPr>
          <w:trHeight w:val="60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Α'ΧΥ ΑΘΗΝΩΝ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Δοχεία τύπου υδροβολέων (wash bottles)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 xml:space="preserve">Για ακετόνη, Κατασκευασμένα από LDPE, όγκου 500ml με βιδωτό πώμα και προεκτυπωμένη σήμανση περιεχομένου.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Τεμάχιο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12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F3143F" w:rsidRPr="00AF78F9" w:rsidRDefault="00602A63" w:rsidP="00F3143F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156,00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F3143F" w:rsidRPr="00AF78F9" w:rsidRDefault="00602A63" w:rsidP="00F3143F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193,44</w:t>
            </w:r>
          </w:p>
        </w:tc>
      </w:tr>
      <w:tr w:rsidR="00D21E5F" w:rsidTr="00F3143F">
        <w:trPr>
          <w:trHeight w:val="60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Χ.Υ. ΗΠΕΙΡΟΥ -ΔΥΤ. ΜΑΚΕΔΟΝΙΑΣ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Δοχεία τύπου υδροβολέων (wash bottles)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 xml:space="preserve">Για νερό, Κατασκευασμένα από LDPE, όγκου 500ml με βιδωτό πώμα και προεκτυπωμένη σήμανση περιεχομένου.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Τεμάχιο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12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F3143F" w:rsidRPr="00AF78F9" w:rsidRDefault="00602A63" w:rsidP="00F3143F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156,00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F3143F" w:rsidRPr="00AF78F9" w:rsidRDefault="00602A63" w:rsidP="00F3143F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193,44</w:t>
            </w:r>
          </w:p>
        </w:tc>
      </w:tr>
      <w:tr w:rsidR="00D21E5F" w:rsidTr="00F3143F">
        <w:trPr>
          <w:trHeight w:val="60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43F" w:rsidRPr="00AF78F9" w:rsidRDefault="00602A63" w:rsidP="00F3143F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Χ.Υ. ΗΠΕΙΡΟΥ -ΔΥΤ. ΜΑΚΕΔΟΝΙΑΣ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 xml:space="preserve">Πλαστικά φιαλίδια με κωνικό πάτο, 15mL με βιδωτό πώμα, 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43F" w:rsidRPr="00AF78F9" w:rsidRDefault="00602A63" w:rsidP="00F3143F">
            <w:pPr>
              <w:spacing w:line="240" w:lineRule="auto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 xml:space="preserve">Κατάλληλα για τον αυτόματο </w:t>
            </w: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δειγματολήπτη  PERKIN ELMER S10 Autosampler της συσκευής ICP/MS NexION 350X της PERKIN ELMER. (Thermo Scientific 339650)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Πακέτο 500 τεμαχίων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43F" w:rsidRPr="00AF78F9" w:rsidRDefault="00602A63" w:rsidP="00F3143F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F3143F" w:rsidRPr="00AF78F9" w:rsidRDefault="00602A63" w:rsidP="00F3143F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100,00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F3143F" w:rsidRPr="00AF78F9" w:rsidRDefault="00602A63" w:rsidP="00F3143F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124,00</w:t>
            </w:r>
          </w:p>
        </w:tc>
      </w:tr>
    </w:tbl>
    <w:p w:rsidR="00F01347" w:rsidRPr="00AF78F9" w:rsidRDefault="00602A63" w:rsidP="00F01347">
      <w:pPr>
        <w:pStyle w:val="a7"/>
        <w:rPr>
          <w:rFonts w:ascii="Franklin Gothic Medium" w:hAnsi="Franklin Gothic Medium"/>
        </w:rPr>
      </w:pPr>
    </w:p>
    <w:p w:rsidR="00AF78F9" w:rsidRDefault="00602A63">
      <w:pPr>
        <w:spacing w:line="240" w:lineRule="auto"/>
        <w:jc w:val="left"/>
      </w:pPr>
      <w:r>
        <w:br w:type="page"/>
      </w:r>
    </w:p>
    <w:p w:rsidR="00F01347" w:rsidRPr="00AF78F9" w:rsidRDefault="00602A63" w:rsidP="00F01347"/>
    <w:p w:rsidR="00F01347" w:rsidRPr="00AF78F9" w:rsidRDefault="00602A63" w:rsidP="00F01347"/>
    <w:p w:rsidR="00F01347" w:rsidRPr="00AF78F9" w:rsidRDefault="00602A63" w:rsidP="00F01347">
      <w:pPr>
        <w:rPr>
          <w:b/>
        </w:rPr>
      </w:pPr>
      <w:r w:rsidRPr="00AF78F9">
        <w:rPr>
          <w:b/>
        </w:rPr>
        <w:t>4. ΛΟΙΠΟΙ ΟΡΟΙ (Ισχύουν για όλες τις ομάδες)</w:t>
      </w:r>
    </w:p>
    <w:p w:rsidR="00F01347" w:rsidRPr="00AF78F9" w:rsidRDefault="00602A63" w:rsidP="00F01347">
      <w:pPr>
        <w:pStyle w:val="a7"/>
        <w:numPr>
          <w:ilvl w:val="0"/>
          <w:numId w:val="18"/>
        </w:numPr>
        <w:ind w:left="426"/>
        <w:rPr>
          <w:rFonts w:ascii="Franklin Gothic Medium" w:hAnsi="Franklin Gothic Medium"/>
        </w:rPr>
      </w:pPr>
      <w:r w:rsidRPr="00AF78F9">
        <w:rPr>
          <w:rFonts w:ascii="Franklin Gothic Medium" w:hAnsi="Franklin Gothic Medium"/>
        </w:rPr>
        <w:t xml:space="preserve">Προσφορές γίνονται δεκτές μόνο </w:t>
      </w:r>
      <w:r w:rsidRPr="00AF78F9">
        <w:rPr>
          <w:rFonts w:ascii="Franklin Gothic Medium" w:hAnsi="Franklin Gothic Medium"/>
          <w:b/>
        </w:rPr>
        <w:t>για ολόκληρη</w:t>
      </w:r>
      <w:r w:rsidRPr="00AF78F9">
        <w:rPr>
          <w:rFonts w:ascii="Franklin Gothic Medium" w:hAnsi="Franklin Gothic Medium"/>
        </w:rPr>
        <w:t xml:space="preserve"> την προκηρυσσόμενη ποσότητα και </w:t>
      </w:r>
      <w:r w:rsidRPr="00AF78F9">
        <w:rPr>
          <w:rFonts w:ascii="Franklin Gothic Medium" w:hAnsi="Franklin Gothic Medium"/>
          <w:b/>
        </w:rPr>
        <w:t>για όλα τα είδη</w:t>
      </w:r>
      <w:r w:rsidRPr="00AF78F9">
        <w:rPr>
          <w:rFonts w:ascii="Franklin Gothic Medium" w:hAnsi="Franklin Gothic Medium"/>
        </w:rPr>
        <w:t xml:space="preserve"> </w:t>
      </w:r>
      <w:r w:rsidRPr="00AF78F9">
        <w:rPr>
          <w:rFonts w:ascii="Franklin Gothic Medium" w:hAnsi="Franklin Gothic Medium"/>
          <w:b/>
          <w:u w:val="single"/>
        </w:rPr>
        <w:t>ενός ή περισσότερων</w:t>
      </w:r>
      <w:r w:rsidRPr="00AF78F9">
        <w:rPr>
          <w:rFonts w:ascii="Franklin Gothic Medium" w:hAnsi="Franklin Gothic Medium"/>
        </w:rPr>
        <w:t xml:space="preserve"> υπό προμήθεια </w:t>
      </w:r>
      <w:r w:rsidRPr="00AF78F9">
        <w:rPr>
          <w:rFonts w:ascii="Franklin Gothic Medium" w:hAnsi="Franklin Gothic Medium"/>
          <w:b/>
        </w:rPr>
        <w:t>τμημάτων</w:t>
      </w:r>
      <w:r w:rsidRPr="00AF78F9">
        <w:rPr>
          <w:rFonts w:ascii="Franklin Gothic Medium" w:hAnsi="Franklin Gothic Medium"/>
        </w:rPr>
        <w:t xml:space="preserve">. </w:t>
      </w:r>
    </w:p>
    <w:p w:rsidR="00F01347" w:rsidRPr="00AF78F9" w:rsidRDefault="00602A63" w:rsidP="00F01347">
      <w:pPr>
        <w:pStyle w:val="a7"/>
        <w:numPr>
          <w:ilvl w:val="0"/>
          <w:numId w:val="18"/>
        </w:numPr>
        <w:ind w:left="426"/>
        <w:rPr>
          <w:rFonts w:ascii="Franklin Gothic Medium" w:hAnsi="Franklin Gothic Medium"/>
        </w:rPr>
      </w:pPr>
      <w:r w:rsidRPr="00AF78F9">
        <w:rPr>
          <w:rFonts w:ascii="Franklin Gothic Medium" w:hAnsi="Franklin Gothic Medium"/>
        </w:rPr>
        <w:t xml:space="preserve">Οι προσφορές που καλύπτουν μόνο ορισμένη ποσότητα του εκάστοτε προκηρυσσόμενου είδους ή μόνο ορισμένα είδη ενός τμήματος απορρίπτονται ως απαράδεκτες. </w:t>
      </w:r>
    </w:p>
    <w:p w:rsidR="00F01347" w:rsidRPr="00AF78F9" w:rsidRDefault="00602A63" w:rsidP="00F01347">
      <w:pPr>
        <w:pStyle w:val="a7"/>
        <w:numPr>
          <w:ilvl w:val="0"/>
          <w:numId w:val="18"/>
        </w:numPr>
        <w:ind w:left="426"/>
        <w:rPr>
          <w:rFonts w:ascii="Franklin Gothic Medium" w:hAnsi="Franklin Gothic Medium"/>
        </w:rPr>
      </w:pPr>
      <w:r w:rsidRPr="00AF78F9">
        <w:rPr>
          <w:rFonts w:ascii="Franklin Gothic Medium" w:hAnsi="Franklin Gothic Medium"/>
        </w:rPr>
        <w:t>Η τιμή προ</w:t>
      </w:r>
      <w:r w:rsidRPr="00AF78F9">
        <w:rPr>
          <w:rFonts w:ascii="Franklin Gothic Medium" w:hAnsi="Franklin Gothic Medium"/>
        </w:rPr>
        <w:t xml:space="preserve">σφοράς </w:t>
      </w:r>
      <w:r w:rsidRPr="00AF78F9">
        <w:rPr>
          <w:rFonts w:ascii="Franklin Gothic Medium" w:hAnsi="Franklin Gothic Medium"/>
          <w:b/>
        </w:rPr>
        <w:t>κάθε τμήματος</w:t>
      </w:r>
      <w:r w:rsidRPr="00AF78F9">
        <w:rPr>
          <w:rFonts w:ascii="Franklin Gothic Medium" w:hAnsi="Franklin Gothic Medium"/>
        </w:rPr>
        <w:t xml:space="preserve"> θα δοθεί από τον υποψήφιο ανάδοχο σε </w:t>
      </w:r>
      <w:r w:rsidRPr="00AF78F9">
        <w:rPr>
          <w:rFonts w:ascii="Franklin Gothic Medium" w:hAnsi="Franklin Gothic Medium"/>
          <w:b/>
          <w:u w:val="single"/>
        </w:rPr>
        <w:t>Ευρώ χωρίς ΦΠΑ.</w:t>
      </w:r>
      <w:r w:rsidRPr="00AF78F9">
        <w:rPr>
          <w:rFonts w:ascii="Franklin Gothic Medium" w:hAnsi="Franklin Gothic Medium"/>
        </w:rPr>
        <w:t xml:space="preserve"> Στην περίπτωση τμημάτων που αποτελούνται από περισσότερα από ένα είδη, η τιμή προσφοράς θα αφορά στο σύνολο των ειδών κάθε τμήματος. </w:t>
      </w:r>
    </w:p>
    <w:p w:rsidR="00F01347" w:rsidRPr="00AF78F9" w:rsidRDefault="00602A63" w:rsidP="00F01347">
      <w:pPr>
        <w:pStyle w:val="a7"/>
        <w:numPr>
          <w:ilvl w:val="0"/>
          <w:numId w:val="18"/>
        </w:numPr>
        <w:ind w:left="426"/>
        <w:rPr>
          <w:rFonts w:ascii="Franklin Gothic Medium" w:hAnsi="Franklin Gothic Medium"/>
        </w:rPr>
      </w:pPr>
      <w:r w:rsidRPr="00AF78F9">
        <w:rPr>
          <w:rFonts w:ascii="Franklin Gothic Medium" w:hAnsi="Franklin Gothic Medium"/>
        </w:rPr>
        <w:t>Οι τιμές που θα δοθούν  θα περιλαμβάνουν όλες τι</w:t>
      </w:r>
      <w:r w:rsidRPr="00AF78F9">
        <w:rPr>
          <w:rFonts w:ascii="Franklin Gothic Medium" w:hAnsi="Franklin Gothic Medium"/>
        </w:rPr>
        <w:t xml:space="preserve">ς δαπάνες προμήθειας, μεταφοράς, κρατήσεων και παράδοσης των ειδών στους εξής παραλήπτες: α) Α΄ Χημική Υπηρεσία Αθηνών (Αν. Τσόχα 16, 11521, Αθήνα) και β) Χημική Υπηρεσία Ηπείρου-Δυτικής Μακεδονίας (Δόμπολη 30, 45332, Ιωάννινα).  </w:t>
      </w:r>
    </w:p>
    <w:p w:rsidR="00F01347" w:rsidRPr="00AF78F9" w:rsidRDefault="00602A63" w:rsidP="00F01347">
      <w:pPr>
        <w:pStyle w:val="a7"/>
        <w:numPr>
          <w:ilvl w:val="0"/>
          <w:numId w:val="18"/>
        </w:numPr>
        <w:ind w:left="426"/>
        <w:rPr>
          <w:rFonts w:ascii="Franklin Gothic Medium" w:hAnsi="Franklin Gothic Medium"/>
        </w:rPr>
      </w:pPr>
      <w:r w:rsidRPr="00AF78F9">
        <w:rPr>
          <w:rFonts w:ascii="Franklin Gothic Medium" w:hAnsi="Franklin Gothic Medium"/>
        </w:rPr>
        <w:t>Γίνονται αποδεκτές προσφε</w:t>
      </w:r>
      <w:r w:rsidRPr="00AF78F9">
        <w:rPr>
          <w:rFonts w:ascii="Franklin Gothic Medium" w:hAnsi="Franklin Gothic Medium"/>
        </w:rPr>
        <w:t xml:space="preserve">ρόμενες συσκευασίες οιουδήποτε περιεχόμενου αριθμού τεμαχίων, υπό τον όρο ότι η συνολική προσφερόμενη ποσότητα ισούται τουλάχιστον με την αντίστοιχη συνολικά αιτούμενη ανά τμήμα/είδος. </w:t>
      </w:r>
    </w:p>
    <w:p w:rsidR="00F01347" w:rsidRPr="00AF78F9" w:rsidRDefault="00602A63" w:rsidP="00F01347">
      <w:pPr>
        <w:pStyle w:val="a7"/>
        <w:numPr>
          <w:ilvl w:val="0"/>
          <w:numId w:val="18"/>
        </w:numPr>
        <w:ind w:left="426"/>
        <w:rPr>
          <w:rFonts w:ascii="Franklin Gothic Medium" w:hAnsi="Franklin Gothic Medium"/>
        </w:rPr>
      </w:pPr>
      <w:r w:rsidRPr="00AF78F9">
        <w:rPr>
          <w:rFonts w:ascii="Franklin Gothic Medium" w:hAnsi="Franklin Gothic Medium"/>
        </w:rPr>
        <w:t>Η Αναθέτουσα Αρχή, μετά από εισήγηση του αρμοδίου οργάνου και λόγω αυξ</w:t>
      </w:r>
      <w:r w:rsidRPr="00AF78F9">
        <w:rPr>
          <w:rFonts w:ascii="Franklin Gothic Medium" w:hAnsi="Franklin Gothic Medium"/>
        </w:rPr>
        <w:t>ημένων υπηρεσιακών αναγκών, δύναται να κατακυρώσει στον μειοδότη έως 30% επιπλέον ποσότητα για κάθε είδος, υπό την προϋπόθεση μη υπέρβασης του συνολικού προϋπολογισμού του αντίστοιχου είδους της παρούσας διακήρυξης.</w:t>
      </w:r>
    </w:p>
    <w:p w:rsidR="00F01347" w:rsidRPr="00AF78F9" w:rsidRDefault="00602A63" w:rsidP="00F01347">
      <w:pPr>
        <w:pStyle w:val="a7"/>
        <w:numPr>
          <w:ilvl w:val="0"/>
          <w:numId w:val="18"/>
        </w:numPr>
        <w:ind w:left="426"/>
        <w:rPr>
          <w:rFonts w:ascii="Franklin Gothic Medium" w:hAnsi="Franklin Gothic Medium"/>
        </w:rPr>
      </w:pPr>
      <w:r w:rsidRPr="00AF78F9">
        <w:rPr>
          <w:rFonts w:ascii="Franklin Gothic Medium" w:hAnsi="Franklin Gothic Medium"/>
        </w:rPr>
        <w:t>Η παράδοση των ειδών θα γίνει μετά από σ</w:t>
      </w:r>
      <w:r w:rsidRPr="00AF78F9">
        <w:rPr>
          <w:rFonts w:ascii="Franklin Gothic Medium" w:hAnsi="Franklin Gothic Medium"/>
        </w:rPr>
        <w:t>υνεννόηση με τους υπεύθυνους των Χημικών Υπηρεσιών:</w:t>
      </w:r>
    </w:p>
    <w:p w:rsidR="00F01347" w:rsidRPr="00AF78F9" w:rsidRDefault="00602A63" w:rsidP="00F01347">
      <w:pPr>
        <w:ind w:left="426"/>
      </w:pPr>
      <w:r w:rsidRPr="00AF78F9">
        <w:t xml:space="preserve">Α) Α΄ Χημική Υπηρεσία Αθηνών, Αν. Τσόχα 16, 11521, Αθήνα, υπεύθυνοι Ι. Γαρδίκης τηλ. 2106479345, </w:t>
      </w:r>
      <w:r w:rsidRPr="00AF78F9">
        <w:rPr>
          <w:lang w:val="en-US"/>
        </w:rPr>
        <w:t>email</w:t>
      </w:r>
      <w:r w:rsidRPr="00AF78F9">
        <w:t xml:space="preserve"> </w:t>
      </w:r>
      <w:hyperlink r:id="rId13" w:history="1">
        <w:r w:rsidRPr="00AF78F9">
          <w:rPr>
            <w:rStyle w:val="-"/>
            <w:lang w:val="en-US"/>
          </w:rPr>
          <w:t>i</w:t>
        </w:r>
        <w:r w:rsidRPr="00AF78F9">
          <w:rPr>
            <w:rStyle w:val="-"/>
          </w:rPr>
          <w:t>.</w:t>
        </w:r>
        <w:r w:rsidRPr="00AF78F9">
          <w:rPr>
            <w:rStyle w:val="-"/>
            <w:lang w:val="en-US"/>
          </w:rPr>
          <w:t>gardikis</w:t>
        </w:r>
        <w:r w:rsidRPr="00AF78F9">
          <w:rPr>
            <w:rStyle w:val="-"/>
          </w:rPr>
          <w:t>@</w:t>
        </w:r>
        <w:r w:rsidRPr="00AF78F9">
          <w:rPr>
            <w:rStyle w:val="-"/>
            <w:lang w:val="en-US"/>
          </w:rPr>
          <w:t>aade</w:t>
        </w:r>
        <w:r w:rsidRPr="00AF78F9">
          <w:rPr>
            <w:rStyle w:val="-"/>
          </w:rPr>
          <w:t>.</w:t>
        </w:r>
        <w:r w:rsidRPr="00AF78F9">
          <w:rPr>
            <w:rStyle w:val="-"/>
            <w:lang w:val="en-US"/>
          </w:rPr>
          <w:t>gr</w:t>
        </w:r>
      </w:hyperlink>
    </w:p>
    <w:p w:rsidR="00F01347" w:rsidRPr="00AF78F9" w:rsidRDefault="00602A63" w:rsidP="00F01347">
      <w:pPr>
        <w:ind w:left="426"/>
        <w:rPr>
          <w:b/>
        </w:rPr>
      </w:pPr>
      <w:r w:rsidRPr="00AF78F9">
        <w:t xml:space="preserve">Β) Χημική Υπηρεσία Ηπείρου-Δυτικής Μακεδονίας, Δόμπολη 30, 45332, Ιωάννινα, υπεύθυνος Γ. Βαγενάς τηλ 2651369104, </w:t>
      </w:r>
      <w:r w:rsidRPr="00AF78F9">
        <w:rPr>
          <w:lang w:val="en-US"/>
        </w:rPr>
        <w:t>email</w:t>
      </w:r>
      <w:r w:rsidRPr="00AF78F9">
        <w:t xml:space="preserve"> </w:t>
      </w:r>
      <w:hyperlink r:id="rId14" w:history="1">
        <w:r w:rsidRPr="00AF78F9">
          <w:rPr>
            <w:rStyle w:val="-"/>
            <w:lang w:val="en-US"/>
          </w:rPr>
          <w:t>g</w:t>
        </w:r>
        <w:r w:rsidRPr="00AF78F9">
          <w:rPr>
            <w:rStyle w:val="-"/>
          </w:rPr>
          <w:t>.</w:t>
        </w:r>
        <w:r w:rsidRPr="00AF78F9">
          <w:rPr>
            <w:rStyle w:val="-"/>
            <w:lang w:val="en-US"/>
          </w:rPr>
          <w:t>vagenas</w:t>
        </w:r>
        <w:r w:rsidRPr="00AF78F9">
          <w:rPr>
            <w:rStyle w:val="-"/>
          </w:rPr>
          <w:t>@</w:t>
        </w:r>
        <w:r w:rsidRPr="00AF78F9">
          <w:rPr>
            <w:rStyle w:val="-"/>
            <w:lang w:val="en-US"/>
          </w:rPr>
          <w:t>aade</w:t>
        </w:r>
        <w:r w:rsidRPr="00AF78F9">
          <w:rPr>
            <w:rStyle w:val="-"/>
          </w:rPr>
          <w:t>.</w:t>
        </w:r>
        <w:r w:rsidRPr="00AF78F9">
          <w:rPr>
            <w:rStyle w:val="-"/>
            <w:lang w:val="en-US"/>
          </w:rPr>
          <w:t>gr</w:t>
        </w:r>
      </w:hyperlink>
      <w:r w:rsidRPr="00AF78F9">
        <w:t xml:space="preserve">   </w:t>
      </w:r>
    </w:p>
    <w:p w:rsidR="00F01347" w:rsidRPr="00AF78F9" w:rsidRDefault="00602A63" w:rsidP="00F01347">
      <w:pPr>
        <w:spacing w:before="240" w:after="120"/>
        <w:rPr>
          <w:b/>
        </w:rPr>
      </w:pPr>
      <w:r w:rsidRPr="00AF78F9">
        <w:rPr>
          <w:b/>
        </w:rPr>
        <w:t>5. ΚΡΙΤΗΡΙΟ ΑΝΑΘΕΣΗΣ</w:t>
      </w:r>
    </w:p>
    <w:p w:rsidR="00F01347" w:rsidRPr="00AF78F9" w:rsidRDefault="00602A63" w:rsidP="00F01347">
      <w:pPr>
        <w:spacing w:before="240" w:after="120"/>
      </w:pPr>
      <w:r w:rsidRPr="00AF78F9">
        <w:t xml:space="preserve">Χαμηλότερη τιμή </w:t>
      </w:r>
      <w:r w:rsidRPr="00AF78F9">
        <w:rPr>
          <w:b/>
        </w:rPr>
        <w:t>ανά Τμήμα</w:t>
      </w:r>
      <w:r w:rsidRPr="00AF78F9">
        <w:t xml:space="preserve">. </w:t>
      </w:r>
    </w:p>
    <w:p w:rsidR="00BF7148" w:rsidRPr="00AF78F9" w:rsidRDefault="00602A63" w:rsidP="00BF7148">
      <w:pPr>
        <w:spacing w:before="240" w:after="120"/>
        <w:rPr>
          <w:b/>
        </w:rPr>
      </w:pPr>
      <w:r w:rsidRPr="00AF78F9">
        <w:rPr>
          <w:b/>
        </w:rPr>
        <w:t>6. ΔΙΑΡΚΕΙΑ ΣΥΜΒΑΣΗΣ</w:t>
      </w:r>
    </w:p>
    <w:p w:rsidR="00BF7148" w:rsidRPr="00AF78F9" w:rsidRDefault="00602A63" w:rsidP="00BF7148">
      <w:pPr>
        <w:spacing w:before="240" w:after="120"/>
        <w:rPr>
          <w:b/>
        </w:rPr>
      </w:pPr>
      <w:r w:rsidRPr="00AF78F9">
        <w:rPr>
          <w:b/>
        </w:rPr>
        <w:t>Έξι μ</w:t>
      </w:r>
      <w:r w:rsidRPr="00AF78F9">
        <w:rPr>
          <w:b/>
        </w:rPr>
        <w:t>ήνες από την υπογραφή της σύμβασης</w:t>
      </w:r>
    </w:p>
    <w:p w:rsidR="00BF7148" w:rsidRPr="00AF78F9" w:rsidRDefault="00602A63" w:rsidP="00D049AF">
      <w:pPr>
        <w:pStyle w:val="1"/>
        <w:pBdr>
          <w:bottom w:val="single" w:sz="8" w:space="0" w:color="5B9BD5"/>
        </w:pBdr>
        <w:spacing w:before="0" w:after="0" w:line="259" w:lineRule="auto"/>
        <w:ind w:right="-285"/>
        <w:contextualSpacing/>
        <w:jc w:val="left"/>
        <w:rPr>
          <w:b w:val="0"/>
          <w:bCs w:val="0"/>
          <w:sz w:val="24"/>
          <w:szCs w:val="24"/>
        </w:rPr>
      </w:pPr>
    </w:p>
    <w:p w:rsidR="00C92E6C" w:rsidRPr="00AF78F9" w:rsidRDefault="00602A63" w:rsidP="00C92E6C"/>
    <w:p w:rsidR="00BF7148" w:rsidRPr="00AF78F9" w:rsidRDefault="00602A63" w:rsidP="00D049AF">
      <w:pPr>
        <w:pStyle w:val="1"/>
        <w:pBdr>
          <w:bottom w:val="single" w:sz="8" w:space="0" w:color="5B9BD5"/>
        </w:pBdr>
        <w:spacing w:before="0" w:after="0" w:line="259" w:lineRule="auto"/>
        <w:ind w:right="-285"/>
        <w:contextualSpacing/>
        <w:jc w:val="left"/>
        <w:rPr>
          <w:b w:val="0"/>
          <w:bCs w:val="0"/>
          <w:sz w:val="24"/>
          <w:szCs w:val="24"/>
        </w:rPr>
      </w:pPr>
    </w:p>
    <w:p w:rsidR="00D049AF" w:rsidRPr="00AF78F9" w:rsidRDefault="00602A63" w:rsidP="00D049AF">
      <w:pPr>
        <w:pStyle w:val="1"/>
        <w:pBdr>
          <w:bottom w:val="single" w:sz="8" w:space="0" w:color="5B9BD5"/>
        </w:pBdr>
        <w:spacing w:before="0" w:after="0" w:line="259" w:lineRule="auto"/>
        <w:ind w:right="-285"/>
        <w:contextualSpacing/>
        <w:jc w:val="left"/>
        <w:rPr>
          <w:b w:val="0"/>
          <w:bCs w:val="0"/>
          <w:sz w:val="24"/>
          <w:szCs w:val="24"/>
        </w:rPr>
      </w:pPr>
      <w:r w:rsidRPr="00AF78F9">
        <w:rPr>
          <w:b w:val="0"/>
          <w:bCs w:val="0"/>
          <w:sz w:val="24"/>
          <w:szCs w:val="24"/>
        </w:rPr>
        <w:t>ΠΑΡΑΡΤΗΜΑ I</w:t>
      </w:r>
      <w:r w:rsidRPr="00AF78F9">
        <w:rPr>
          <w:b w:val="0"/>
          <w:bCs w:val="0"/>
          <w:sz w:val="24"/>
          <w:szCs w:val="24"/>
        </w:rPr>
        <w:t>I</w:t>
      </w:r>
      <w:r w:rsidRPr="00AF78F9">
        <w:rPr>
          <w:b w:val="0"/>
          <w:bCs w:val="0"/>
          <w:sz w:val="24"/>
          <w:szCs w:val="24"/>
        </w:rPr>
        <w:t xml:space="preserve"> – </w:t>
      </w:r>
      <w:r w:rsidRPr="00AF78F9">
        <w:rPr>
          <w:b w:val="0"/>
          <w:bCs w:val="0"/>
          <w:sz w:val="24"/>
          <w:szCs w:val="24"/>
        </w:rPr>
        <w:t xml:space="preserve">Έντυπο </w:t>
      </w:r>
      <w:r w:rsidRPr="00AF78F9">
        <w:rPr>
          <w:b w:val="0"/>
          <w:bCs w:val="0"/>
          <w:sz w:val="24"/>
          <w:szCs w:val="24"/>
        </w:rPr>
        <w:t xml:space="preserve">Τεχνικής και </w:t>
      </w:r>
      <w:r w:rsidRPr="00AF78F9">
        <w:rPr>
          <w:b w:val="0"/>
          <w:bCs w:val="0"/>
          <w:sz w:val="24"/>
          <w:szCs w:val="24"/>
        </w:rPr>
        <w:t>Οικονομικής Προσφοράς</w:t>
      </w:r>
    </w:p>
    <w:p w:rsidR="00D049AF" w:rsidRPr="00AF78F9" w:rsidRDefault="00602A63" w:rsidP="00D049AF"/>
    <w:tbl>
      <w:tblPr>
        <w:tblW w:w="5929" w:type="dxa"/>
        <w:jc w:val="right"/>
        <w:tblLook w:val="04A0"/>
      </w:tblPr>
      <w:tblGrid>
        <w:gridCol w:w="5929"/>
      </w:tblGrid>
      <w:tr w:rsidR="00D21E5F" w:rsidTr="00A93FF9">
        <w:trPr>
          <w:trHeight w:val="170"/>
          <w:jc w:val="right"/>
        </w:trPr>
        <w:tc>
          <w:tcPr>
            <w:tcW w:w="5929" w:type="dxa"/>
            <w:shd w:val="clear" w:color="auto" w:fill="auto"/>
            <w:noWrap/>
            <w:vAlign w:val="center"/>
          </w:tcPr>
          <w:p w:rsidR="00D049AF" w:rsidRPr="00AF78F9" w:rsidRDefault="00602A63" w:rsidP="00A93FF9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AF78F9">
              <w:rPr>
                <w:b/>
                <w:bCs/>
                <w:color w:val="000000"/>
                <w:sz w:val="20"/>
                <w:lang w:val="en-US"/>
              </w:rPr>
              <w:t>Προς την:</w:t>
            </w:r>
          </w:p>
        </w:tc>
      </w:tr>
      <w:tr w:rsidR="00D21E5F" w:rsidTr="00A93FF9">
        <w:trPr>
          <w:trHeight w:val="170"/>
          <w:jc w:val="right"/>
        </w:trPr>
        <w:tc>
          <w:tcPr>
            <w:tcW w:w="5929" w:type="dxa"/>
            <w:shd w:val="clear" w:color="auto" w:fill="auto"/>
            <w:noWrap/>
            <w:vAlign w:val="center"/>
          </w:tcPr>
          <w:p w:rsidR="00D049AF" w:rsidRPr="00AF78F9" w:rsidRDefault="00602A63" w:rsidP="00A93FF9">
            <w:pPr>
              <w:rPr>
                <w:color w:val="000000"/>
                <w:sz w:val="20"/>
                <w:lang w:val="en-US"/>
              </w:rPr>
            </w:pPr>
            <w:r w:rsidRPr="00AF78F9">
              <w:rPr>
                <w:color w:val="000000"/>
                <w:sz w:val="20"/>
                <w:lang w:val="en-US"/>
              </w:rPr>
              <w:t>Ανεξάρτητη Αρχή Δημοσίων Εσόδων</w:t>
            </w:r>
          </w:p>
        </w:tc>
      </w:tr>
      <w:tr w:rsidR="00D21E5F" w:rsidTr="00A93FF9">
        <w:trPr>
          <w:trHeight w:val="170"/>
          <w:jc w:val="right"/>
        </w:trPr>
        <w:tc>
          <w:tcPr>
            <w:tcW w:w="5929" w:type="dxa"/>
            <w:shd w:val="clear" w:color="auto" w:fill="auto"/>
            <w:noWrap/>
            <w:vAlign w:val="center"/>
          </w:tcPr>
          <w:p w:rsidR="00D049AF" w:rsidRPr="00AF78F9" w:rsidRDefault="00602A63" w:rsidP="00A93FF9">
            <w:pPr>
              <w:rPr>
                <w:color w:val="000000"/>
                <w:sz w:val="20"/>
                <w:lang w:val="en-US"/>
              </w:rPr>
            </w:pPr>
            <w:r w:rsidRPr="00AF78F9">
              <w:rPr>
                <w:color w:val="000000"/>
                <w:sz w:val="20"/>
                <w:lang w:val="en-US"/>
              </w:rPr>
              <w:t>Γενική Διεύθυνση Οικονομικών Υπηρεσιών</w:t>
            </w:r>
          </w:p>
        </w:tc>
      </w:tr>
      <w:tr w:rsidR="00D21E5F" w:rsidTr="00A93FF9">
        <w:trPr>
          <w:trHeight w:val="170"/>
          <w:jc w:val="right"/>
        </w:trPr>
        <w:tc>
          <w:tcPr>
            <w:tcW w:w="5929" w:type="dxa"/>
            <w:shd w:val="clear" w:color="auto" w:fill="auto"/>
            <w:noWrap/>
            <w:vAlign w:val="center"/>
          </w:tcPr>
          <w:p w:rsidR="00D049AF" w:rsidRPr="00AF78F9" w:rsidRDefault="00602A63" w:rsidP="003B0311">
            <w:pPr>
              <w:rPr>
                <w:color w:val="000000"/>
                <w:sz w:val="20"/>
              </w:rPr>
            </w:pPr>
            <w:r w:rsidRPr="00AF78F9">
              <w:rPr>
                <w:color w:val="000000"/>
                <w:sz w:val="20"/>
              </w:rPr>
              <w:t>Διεύθυνση Προμηθειών &amp; Κτιριακών Υποδομών</w:t>
            </w:r>
          </w:p>
        </w:tc>
      </w:tr>
      <w:tr w:rsidR="00D21E5F" w:rsidTr="00A93FF9">
        <w:trPr>
          <w:trHeight w:val="170"/>
          <w:jc w:val="right"/>
        </w:trPr>
        <w:tc>
          <w:tcPr>
            <w:tcW w:w="5929" w:type="dxa"/>
            <w:shd w:val="clear" w:color="auto" w:fill="auto"/>
            <w:noWrap/>
            <w:vAlign w:val="center"/>
          </w:tcPr>
          <w:p w:rsidR="00D049AF" w:rsidRPr="00AF78F9" w:rsidRDefault="00602A63" w:rsidP="005607A3">
            <w:pPr>
              <w:rPr>
                <w:color w:val="000000"/>
                <w:sz w:val="20"/>
              </w:rPr>
            </w:pPr>
            <w:r w:rsidRPr="00AF78F9">
              <w:rPr>
                <w:color w:val="000000"/>
                <w:sz w:val="20"/>
              </w:rPr>
              <w:t>Τμήμα Α2’</w:t>
            </w:r>
            <w:r w:rsidRPr="00AF78F9">
              <w:rPr>
                <w:color w:val="000000"/>
                <w:sz w:val="20"/>
              </w:rPr>
              <w:t xml:space="preserve"> Διενέργειας Προμηθειών Συγχρηματοδοτούμενων Έργων</w:t>
            </w:r>
          </w:p>
        </w:tc>
      </w:tr>
    </w:tbl>
    <w:p w:rsidR="00D049AF" w:rsidRPr="00AF78F9" w:rsidRDefault="00602A63" w:rsidP="00D049AF">
      <w:pPr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02"/>
      </w:tblGrid>
      <w:tr w:rsidR="00D21E5F" w:rsidTr="00A93FF9">
        <w:trPr>
          <w:trHeight w:val="17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49AF" w:rsidRPr="00AF78F9" w:rsidRDefault="00602A63" w:rsidP="00A93F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ΤΕΧΝΙΚΗ - </w:t>
            </w:r>
            <w:r w:rsidRPr="00AF78F9">
              <w:rPr>
                <w:b/>
                <w:bCs/>
                <w:color w:val="000000"/>
                <w:sz w:val="18"/>
                <w:szCs w:val="18"/>
              </w:rPr>
              <w:t xml:space="preserve">ΟΙΚΟΝΟΜΙΚΗ ΠΡΟΣΦΟΡΑ </w:t>
            </w:r>
          </w:p>
          <w:p w:rsidR="00D049AF" w:rsidRPr="00AF78F9" w:rsidRDefault="00602A63" w:rsidP="00A93F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F78F9">
              <w:rPr>
                <w:b/>
                <w:bCs/>
                <w:color w:val="000000"/>
                <w:sz w:val="18"/>
                <w:szCs w:val="18"/>
              </w:rPr>
              <w:t xml:space="preserve">για την  </w:t>
            </w:r>
            <w:r w:rsidRPr="00AF78F9">
              <w:rPr>
                <w:b/>
                <w:bCs/>
                <w:color w:val="000000"/>
                <w:sz w:val="18"/>
                <w:szCs w:val="18"/>
              </w:rPr>
              <w:t>ΠΡΟΜΗΘΕΙΑ ΦΙΑΛΙΔΙΩΝ, ΓΑΝΤΙΩΝ ΚΑΙ ΠΛΑΣΤΙΚΩΝ ΦΙΑΛΩΝ</w:t>
            </w:r>
          </w:p>
        </w:tc>
      </w:tr>
    </w:tbl>
    <w:p w:rsidR="00D049AF" w:rsidRPr="00AF78F9" w:rsidRDefault="00602A63" w:rsidP="00D049AF">
      <w:pPr>
        <w:rPr>
          <w:sz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4"/>
        <w:gridCol w:w="10688"/>
      </w:tblGrid>
      <w:tr w:rsidR="00D21E5F" w:rsidTr="00A93FF9">
        <w:trPr>
          <w:trHeight w:val="227"/>
        </w:trPr>
        <w:tc>
          <w:tcPr>
            <w:tcW w:w="5000" w:type="pct"/>
            <w:gridSpan w:val="2"/>
            <w:shd w:val="clear" w:color="auto" w:fill="auto"/>
            <w:noWrap/>
            <w:vAlign w:val="center"/>
          </w:tcPr>
          <w:p w:rsidR="00D049AF" w:rsidRPr="00AF78F9" w:rsidRDefault="00602A63" w:rsidP="00A93FF9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AF78F9">
              <w:rPr>
                <w:b/>
                <w:bCs/>
                <w:color w:val="000000"/>
                <w:sz w:val="18"/>
                <w:szCs w:val="18"/>
                <w:lang w:val="en-US"/>
              </w:rPr>
              <w:t>ΣΤΟΙΧΕΙΑ ΠΡΟΣΦΕΡΟΝΤΟΣ</w:t>
            </w:r>
          </w:p>
        </w:tc>
      </w:tr>
      <w:tr w:rsidR="00D21E5F" w:rsidTr="00A93FF9">
        <w:trPr>
          <w:trHeight w:val="227"/>
        </w:trPr>
        <w:tc>
          <w:tcPr>
            <w:tcW w:w="1315" w:type="pct"/>
            <w:shd w:val="clear" w:color="auto" w:fill="auto"/>
            <w:noWrap/>
            <w:vAlign w:val="center"/>
          </w:tcPr>
          <w:p w:rsidR="00D049AF" w:rsidRPr="00AF78F9" w:rsidRDefault="00602A63" w:rsidP="00A93FF9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AF78F9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ΕΠΩΝΥΜΙΑ ΠΡΟΣΦΕΡΟΝΤΟΣ: </w:t>
            </w:r>
          </w:p>
        </w:tc>
        <w:tc>
          <w:tcPr>
            <w:tcW w:w="3685" w:type="pct"/>
            <w:shd w:val="clear" w:color="auto" w:fill="auto"/>
            <w:noWrap/>
            <w:vAlign w:val="center"/>
          </w:tcPr>
          <w:p w:rsidR="00D049AF" w:rsidRPr="00AF78F9" w:rsidRDefault="00602A63" w:rsidP="00A93FF9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AF78F9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21E5F" w:rsidTr="00A93FF9">
        <w:trPr>
          <w:trHeight w:val="227"/>
        </w:trPr>
        <w:tc>
          <w:tcPr>
            <w:tcW w:w="1315" w:type="pct"/>
            <w:shd w:val="clear" w:color="auto" w:fill="auto"/>
            <w:noWrap/>
            <w:vAlign w:val="center"/>
          </w:tcPr>
          <w:p w:rsidR="00D049AF" w:rsidRPr="00AF78F9" w:rsidRDefault="00602A63" w:rsidP="00A93FF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F78F9">
              <w:rPr>
                <w:b/>
                <w:bCs/>
                <w:color w:val="000000"/>
                <w:sz w:val="18"/>
                <w:szCs w:val="18"/>
              </w:rPr>
              <w:t>ΔΙΕΥΘΥΝΣΗ, Τ.Κ, ΠΟΛΗ ΕΔΡΑΣ:</w:t>
            </w:r>
          </w:p>
        </w:tc>
        <w:tc>
          <w:tcPr>
            <w:tcW w:w="3685" w:type="pct"/>
            <w:shd w:val="clear" w:color="auto" w:fill="auto"/>
            <w:noWrap/>
            <w:vAlign w:val="center"/>
          </w:tcPr>
          <w:p w:rsidR="00D049AF" w:rsidRPr="00AF78F9" w:rsidRDefault="00602A63" w:rsidP="00A93FF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F78F9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21E5F" w:rsidTr="00A93FF9">
        <w:trPr>
          <w:trHeight w:val="227"/>
        </w:trPr>
        <w:tc>
          <w:tcPr>
            <w:tcW w:w="1315" w:type="pct"/>
            <w:shd w:val="clear" w:color="auto" w:fill="auto"/>
            <w:noWrap/>
            <w:vAlign w:val="center"/>
          </w:tcPr>
          <w:p w:rsidR="00D049AF" w:rsidRPr="00AF78F9" w:rsidRDefault="00602A63" w:rsidP="00A93FF9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AF78F9">
              <w:rPr>
                <w:b/>
                <w:bCs/>
                <w:color w:val="000000"/>
                <w:sz w:val="18"/>
                <w:szCs w:val="18"/>
                <w:lang w:val="en-US"/>
              </w:rPr>
              <w:t>ΤΗΛΕΦΩΝΑ/ ΦΑΞ/ Ε-ΜΑΙL:</w:t>
            </w:r>
          </w:p>
        </w:tc>
        <w:tc>
          <w:tcPr>
            <w:tcW w:w="3685" w:type="pct"/>
            <w:shd w:val="clear" w:color="auto" w:fill="auto"/>
            <w:noWrap/>
            <w:vAlign w:val="center"/>
          </w:tcPr>
          <w:p w:rsidR="00D049AF" w:rsidRPr="00AF78F9" w:rsidRDefault="00602A63" w:rsidP="00A93FF9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AF78F9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21E5F" w:rsidTr="00A93FF9">
        <w:trPr>
          <w:trHeight w:val="227"/>
        </w:trPr>
        <w:tc>
          <w:tcPr>
            <w:tcW w:w="1315" w:type="pct"/>
            <w:shd w:val="clear" w:color="auto" w:fill="auto"/>
            <w:noWrap/>
            <w:vAlign w:val="center"/>
          </w:tcPr>
          <w:p w:rsidR="00D049AF" w:rsidRPr="00AF78F9" w:rsidRDefault="00602A63" w:rsidP="00A93FF9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AF78F9">
              <w:rPr>
                <w:b/>
                <w:bCs/>
                <w:color w:val="000000"/>
                <w:sz w:val="18"/>
                <w:szCs w:val="18"/>
                <w:lang w:val="en-US"/>
              </w:rPr>
              <w:t>ΑΦΜ-</w:t>
            </w:r>
            <w:r w:rsidRPr="00AF78F9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Δ.Ο.Υ.:</w:t>
            </w:r>
          </w:p>
        </w:tc>
        <w:tc>
          <w:tcPr>
            <w:tcW w:w="3685" w:type="pct"/>
            <w:shd w:val="clear" w:color="auto" w:fill="auto"/>
            <w:noWrap/>
            <w:vAlign w:val="center"/>
          </w:tcPr>
          <w:p w:rsidR="00D049AF" w:rsidRPr="00AF78F9" w:rsidRDefault="00602A63" w:rsidP="00A93FF9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AF78F9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21E5F" w:rsidTr="00A93FF9">
        <w:trPr>
          <w:trHeight w:val="227"/>
        </w:trPr>
        <w:tc>
          <w:tcPr>
            <w:tcW w:w="1315" w:type="pct"/>
            <w:shd w:val="clear" w:color="auto" w:fill="auto"/>
            <w:noWrap/>
            <w:vAlign w:val="center"/>
          </w:tcPr>
          <w:p w:rsidR="00D049AF" w:rsidRPr="00AF78F9" w:rsidRDefault="00602A63" w:rsidP="00A93FF9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AF78F9">
              <w:rPr>
                <w:b/>
                <w:bCs/>
                <w:color w:val="000000"/>
                <w:sz w:val="18"/>
                <w:szCs w:val="18"/>
                <w:lang w:val="en-US"/>
              </w:rPr>
              <w:t>ΝΟΜΙΜΟΣ ΕΚΠΡΟΣΩΠΟΣ:</w:t>
            </w:r>
          </w:p>
        </w:tc>
        <w:tc>
          <w:tcPr>
            <w:tcW w:w="3685" w:type="pct"/>
            <w:shd w:val="clear" w:color="auto" w:fill="auto"/>
            <w:noWrap/>
            <w:vAlign w:val="center"/>
          </w:tcPr>
          <w:p w:rsidR="00D049AF" w:rsidRPr="00AF78F9" w:rsidRDefault="00602A63" w:rsidP="00A93FF9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AF78F9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21E5F" w:rsidTr="00A93FF9">
        <w:trPr>
          <w:trHeight w:val="227"/>
        </w:trPr>
        <w:tc>
          <w:tcPr>
            <w:tcW w:w="1315" w:type="pct"/>
            <w:shd w:val="clear" w:color="auto" w:fill="auto"/>
            <w:noWrap/>
            <w:vAlign w:val="center"/>
          </w:tcPr>
          <w:p w:rsidR="00D049AF" w:rsidRPr="00AF78F9" w:rsidRDefault="00602A63" w:rsidP="00A93FF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F78F9">
              <w:rPr>
                <w:b/>
                <w:bCs/>
                <w:color w:val="000000"/>
                <w:sz w:val="18"/>
                <w:szCs w:val="18"/>
              </w:rPr>
              <w:t>Α.Δ.Τ (Νομίμου Εκπροσώπου):</w:t>
            </w:r>
          </w:p>
        </w:tc>
        <w:tc>
          <w:tcPr>
            <w:tcW w:w="3685" w:type="pct"/>
            <w:shd w:val="clear" w:color="auto" w:fill="auto"/>
            <w:noWrap/>
            <w:vAlign w:val="center"/>
          </w:tcPr>
          <w:p w:rsidR="00D049AF" w:rsidRPr="00AF78F9" w:rsidRDefault="00602A63" w:rsidP="00A93FF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F78F9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21E5F" w:rsidTr="00A93FF9">
        <w:trPr>
          <w:trHeight w:val="227"/>
        </w:trPr>
        <w:tc>
          <w:tcPr>
            <w:tcW w:w="1315" w:type="pct"/>
            <w:shd w:val="clear" w:color="auto" w:fill="auto"/>
            <w:noWrap/>
            <w:vAlign w:val="center"/>
          </w:tcPr>
          <w:p w:rsidR="00D049AF" w:rsidRPr="00AF78F9" w:rsidRDefault="00602A63" w:rsidP="00A93FF9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AF78F9">
              <w:rPr>
                <w:b/>
                <w:bCs/>
                <w:color w:val="000000"/>
                <w:sz w:val="18"/>
                <w:szCs w:val="18"/>
                <w:lang w:val="en-US"/>
              </w:rPr>
              <w:t>Υπεύθυνος Επικοινωνίας:</w:t>
            </w:r>
          </w:p>
        </w:tc>
        <w:tc>
          <w:tcPr>
            <w:tcW w:w="3685" w:type="pct"/>
            <w:shd w:val="clear" w:color="auto" w:fill="auto"/>
            <w:noWrap/>
            <w:vAlign w:val="center"/>
          </w:tcPr>
          <w:p w:rsidR="00D049AF" w:rsidRPr="00AF78F9" w:rsidRDefault="00602A63" w:rsidP="00A93FF9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AF78F9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</w:tbl>
    <w:p w:rsidR="00D049AF" w:rsidRPr="00AF78F9" w:rsidRDefault="00602A63" w:rsidP="00D049AF">
      <w:pPr>
        <w:rPr>
          <w:sz w:val="20"/>
        </w:rPr>
      </w:pPr>
    </w:p>
    <w:p w:rsidR="009E5291" w:rsidRPr="00AF78F9" w:rsidRDefault="00602A63" w:rsidP="001741F7">
      <w:pPr>
        <w:rPr>
          <w:sz w:val="20"/>
        </w:rPr>
      </w:pPr>
      <w:r w:rsidRPr="00AF78F9">
        <w:rPr>
          <w:sz w:val="20"/>
        </w:rPr>
        <w:t xml:space="preserve">Ο υπογράφων </w:t>
      </w:r>
      <w:r w:rsidRPr="00AF78F9">
        <w:rPr>
          <w:i/>
          <w:sz w:val="20"/>
        </w:rPr>
        <w:t>(Όνομα- Επώνυμο- Πατρώνυμο-Α.Δ.Τ.)</w:t>
      </w:r>
      <w:r>
        <w:rPr>
          <w:rStyle w:val="aa"/>
          <w:i/>
          <w:sz w:val="20"/>
        </w:rPr>
        <w:footnoteReference w:id="1"/>
      </w:r>
      <w:r w:rsidRPr="00AF78F9">
        <w:rPr>
          <w:sz w:val="20"/>
        </w:rPr>
        <w:t xml:space="preserve"> με την ιδιότητα του νομίμου εκπροσώπου του ανωτέρω ……………………. προσώπου και αν</w:t>
      </w:r>
      <w:r w:rsidRPr="00AF78F9">
        <w:rPr>
          <w:sz w:val="20"/>
        </w:rPr>
        <w:t xml:space="preserve">αφορικά με την προμήθεια υλικών </w:t>
      </w:r>
      <w:r w:rsidRPr="00AF78F9">
        <w:rPr>
          <w:sz w:val="20"/>
        </w:rPr>
        <w:t>αναλωσίμων</w:t>
      </w:r>
      <w:r w:rsidRPr="00AF78F9">
        <w:rPr>
          <w:sz w:val="20"/>
        </w:rPr>
        <w:t>, όπως αυτή περιγράφεται στην με αρ. πρωτ. …………………………………………………… (ΑΔΑΜ: ………………………….………..) πρόσκληση, υποβάλλω την παρακάτω προσφορά:</w:t>
      </w:r>
    </w:p>
    <w:p w:rsidR="001741F7" w:rsidRPr="00AF78F9" w:rsidRDefault="00602A63" w:rsidP="001741F7">
      <w:pPr>
        <w:rPr>
          <w:sz w:val="20"/>
        </w:rPr>
      </w:pPr>
    </w:p>
    <w:p w:rsidR="001741F7" w:rsidRPr="00AF78F9" w:rsidRDefault="00602A63" w:rsidP="001741F7">
      <w:pPr>
        <w:rPr>
          <w:sz w:val="20"/>
        </w:rPr>
      </w:pPr>
    </w:p>
    <w:p w:rsidR="001741F7" w:rsidRPr="00AF78F9" w:rsidRDefault="00602A63" w:rsidP="001741F7">
      <w:pPr>
        <w:rPr>
          <w:sz w:val="20"/>
        </w:rPr>
      </w:pPr>
    </w:p>
    <w:p w:rsidR="001741F7" w:rsidRPr="00AF78F9" w:rsidRDefault="00602A63" w:rsidP="001741F7">
      <w:pPr>
        <w:rPr>
          <w:sz w:val="20"/>
        </w:rPr>
      </w:pPr>
    </w:p>
    <w:p w:rsidR="001741F7" w:rsidRPr="00AF78F9" w:rsidRDefault="00602A63" w:rsidP="001741F7">
      <w:pPr>
        <w:rPr>
          <w:sz w:val="20"/>
        </w:rPr>
      </w:pPr>
    </w:p>
    <w:p w:rsidR="001741F7" w:rsidRPr="00AF78F9" w:rsidRDefault="00602A63" w:rsidP="001741F7">
      <w:pPr>
        <w:rPr>
          <w:sz w:val="20"/>
        </w:rPr>
      </w:pPr>
    </w:p>
    <w:p w:rsidR="001741F7" w:rsidRPr="00AF78F9" w:rsidRDefault="00602A63" w:rsidP="001741F7">
      <w:pPr>
        <w:rPr>
          <w:sz w:val="20"/>
        </w:rPr>
      </w:pPr>
    </w:p>
    <w:p w:rsidR="001741F7" w:rsidRPr="00AF78F9" w:rsidRDefault="00602A63" w:rsidP="001741F7">
      <w:pPr>
        <w:rPr>
          <w:sz w:val="20"/>
        </w:rPr>
      </w:pPr>
    </w:p>
    <w:p w:rsidR="001741F7" w:rsidRPr="00AF78F9" w:rsidRDefault="00602A63" w:rsidP="001741F7">
      <w:pPr>
        <w:rPr>
          <w:sz w:val="20"/>
        </w:rPr>
      </w:pPr>
    </w:p>
    <w:p w:rsidR="00DC6792" w:rsidRPr="00AF78F9" w:rsidRDefault="00602A63" w:rsidP="00DC6792">
      <w:pPr>
        <w:spacing w:line="240" w:lineRule="auto"/>
        <w:rPr>
          <w:sz w:val="20"/>
        </w:rPr>
      </w:pPr>
    </w:p>
    <w:p w:rsidR="00DC6792" w:rsidRPr="00AF78F9" w:rsidRDefault="00602A63" w:rsidP="00DC6792">
      <w:pPr>
        <w:spacing w:line="240" w:lineRule="auto"/>
        <w:rPr>
          <w:b/>
        </w:rPr>
      </w:pPr>
      <w:r w:rsidRPr="00AF78F9">
        <w:rPr>
          <w:sz w:val="20"/>
        </w:rPr>
        <w:lastRenderedPageBreak/>
        <w:t xml:space="preserve">                                                        </w:t>
      </w:r>
      <w:r w:rsidRPr="00AF78F9">
        <w:rPr>
          <w:b/>
        </w:rPr>
        <w:t xml:space="preserve">ΟΜΑΔΑ 1. ΠΡΟΔΙΑΓΡΑΦΕΣ ΚΑΙ ΠΟΣΟΤΗΤΕΣ ΓΙΑ ΦΙΑΛΙΔΙΑ </w:t>
      </w:r>
      <w:r w:rsidRPr="00AF78F9">
        <w:rPr>
          <w:b/>
          <w:lang w:val="en-US"/>
        </w:rPr>
        <w:t>CPV</w:t>
      </w:r>
      <w:r w:rsidRPr="00AF78F9">
        <w:rPr>
          <w:b/>
        </w:rPr>
        <w:t xml:space="preserve">  39225700-2</w:t>
      </w:r>
    </w:p>
    <w:tbl>
      <w:tblPr>
        <w:tblW w:w="15989" w:type="dxa"/>
        <w:tblInd w:w="-572" w:type="dxa"/>
        <w:tblLook w:val="04A0"/>
      </w:tblPr>
      <w:tblGrid>
        <w:gridCol w:w="1134"/>
        <w:gridCol w:w="1362"/>
        <w:gridCol w:w="1590"/>
        <w:gridCol w:w="3491"/>
        <w:gridCol w:w="1097"/>
        <w:gridCol w:w="1254"/>
        <w:gridCol w:w="1677"/>
        <w:gridCol w:w="1662"/>
        <w:gridCol w:w="1003"/>
        <w:gridCol w:w="869"/>
        <w:gridCol w:w="850"/>
      </w:tblGrid>
      <w:tr w:rsidR="00D21E5F" w:rsidTr="003F7D0A">
        <w:trPr>
          <w:trHeight w:val="621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  <w:t>Α/Α ΤΜΗΜΑΤΟΣ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6E0B4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  <w:t>ΥΠΗΡΕΣΙΑ ΠΑΡΑΔΟΣΗΣ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6E0B4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  <w:t>ΕΙΔΟΣ</w:t>
            </w:r>
          </w:p>
        </w:tc>
        <w:tc>
          <w:tcPr>
            <w:tcW w:w="34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6E0B4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  <w:t>ΤΕΧΝΙΚΕΣ ΠΡΟΔΙΑΓΡΑΦΕΣ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6E0B4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  <w:t>ΜΟΝΑΔΑ ΜΕΤΡΗΣΗΣ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6E0B4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  <w:t>ΣΥΝΟΛΙΚΗ ΠΟΣΟΤΗΤΑ ΕΙΔΟΥΣ (ΜΟΝΑΔΕΣ)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6E0B4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  <w:t>ΠΡΟΣΦΕΡΟΜΕΝΗ ΤΙΜΗ ΧΩΡΙΣ ΦΠΑ (€)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6E0B4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  <w:t>ΠΡΟΣΦΕΡΟΜΕΝΗ ΤΙΜΗ ΜΕ ΦΠΑ (€)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6E0B4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</w:pPr>
          </w:p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  <w:t>ΑΠΑΙΤΗΣΗ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</w:pPr>
          </w:p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  <w:t>ΠΡΟΣΦΕΡΕ</w:t>
            </w:r>
            <w:r w:rsidRPr="00AF78F9"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  <w:t>ΤΑΙ</w:t>
            </w:r>
          </w:p>
        </w:tc>
      </w:tr>
      <w:tr w:rsidR="00D21E5F" w:rsidTr="003F7D0A">
        <w:trPr>
          <w:trHeight w:val="456"/>
          <w:tblHeader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</w:pPr>
          </w:p>
        </w:tc>
        <w:tc>
          <w:tcPr>
            <w:tcW w:w="15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</w:pPr>
          </w:p>
        </w:tc>
        <w:tc>
          <w:tcPr>
            <w:tcW w:w="34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</w:pPr>
          </w:p>
        </w:tc>
        <w:tc>
          <w:tcPr>
            <w:tcW w:w="10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</w:pPr>
          </w:p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  <w:t>ΝΑΙ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</w:pPr>
          </w:p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  <w:t>ΟΧΙ</w:t>
            </w:r>
          </w:p>
        </w:tc>
      </w:tr>
      <w:tr w:rsidR="00D21E5F" w:rsidTr="003F7D0A">
        <w:trPr>
          <w:trHeight w:val="245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Α' ΧΥ ΑΘΗΝΩΝ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792" w:rsidRPr="00AF78F9" w:rsidRDefault="00602A63" w:rsidP="00DC6792">
            <w:pPr>
              <w:spacing w:line="240" w:lineRule="auto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Φιαλίδια 1.5 έως 2 ml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 xml:space="preserve">Φιαλίδια αυτόματου δειγματολήπτη, όγκου 1.5 - 2 ml, από σκουρόχρωμο (amber) σιλανοποιημένο, hydrolytic class 1 βοριοπυριτικό γυαλί, κυλινδρικού σχήματος με επίπεδο πυθμένα, διαστάσεων 32 x 12 (± 1) mm και ευρύ στόμιο με σπείρωμα 9 mm. </w:t>
            </w: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br/>
              <w:t>Να φέρουν ετικέτα (w</w:t>
            </w: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rite on spot) και διαβάθμιση όγκου.</w:t>
            </w: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br/>
              <w:t xml:space="preserve">Να είναι κατάλληλα για δειγματολήπτες GC και HPLC.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Πακέτο 100 τεμαχίων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</w:p>
          <w:p w:rsidR="00DC6792" w:rsidRPr="00AF78F9" w:rsidRDefault="00602A63" w:rsidP="00DC6792">
            <w:pPr>
              <w:rPr>
                <w:rFonts w:eastAsia="Times New Roman" w:cs="Calibri"/>
                <w:sz w:val="18"/>
                <w:lang w:eastAsia="el-GR"/>
              </w:rPr>
            </w:pPr>
          </w:p>
          <w:p w:rsidR="00DC6792" w:rsidRPr="00AF78F9" w:rsidRDefault="00602A63" w:rsidP="00DC6792">
            <w:pPr>
              <w:rPr>
                <w:rFonts w:eastAsia="Times New Roman" w:cs="Calibri"/>
                <w:sz w:val="18"/>
                <w:lang w:eastAsia="el-GR"/>
              </w:rPr>
            </w:pPr>
          </w:p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ΝΑΙ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</w:p>
        </w:tc>
      </w:tr>
      <w:tr w:rsidR="00D21E5F" w:rsidTr="003F7D0A">
        <w:trPr>
          <w:trHeight w:val="90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6792" w:rsidRPr="00AF78F9" w:rsidRDefault="00602A63" w:rsidP="00DC6792">
            <w:pPr>
              <w:spacing w:line="240" w:lineRule="auto"/>
              <w:rPr>
                <w:rFonts w:eastAsia="Times New Roman" w:cs="Calibri"/>
                <w:color w:val="000000"/>
                <w:sz w:val="18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6792" w:rsidRPr="00AF78F9" w:rsidRDefault="00602A63" w:rsidP="00DC6792">
            <w:pPr>
              <w:spacing w:line="240" w:lineRule="auto"/>
              <w:rPr>
                <w:rFonts w:eastAsia="Times New Roman" w:cs="Calibri"/>
                <w:color w:val="000000"/>
                <w:sz w:val="18"/>
                <w:lang w:eastAsia="el-GR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Βιδωτά πώματα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 xml:space="preserve">Βιδωτά πώματα 9 mm, τα οποία να αντιστοιχούν στα ανωτέρω φιαλίδια. Να φέρουν  ενσωματωμένο septum silicon/PTFE (εσωτερική επιφάνεια από PTFE)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Πακέτο 100 τεμαχίων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</w:p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</w:p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ΝΑΙ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</w:p>
        </w:tc>
      </w:tr>
      <w:tr w:rsidR="00D21E5F" w:rsidTr="005C2B65">
        <w:trPr>
          <w:trHeight w:val="25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7966" w:rsidRPr="00AF78F9" w:rsidRDefault="00602A63" w:rsidP="00DC6792">
            <w:pPr>
              <w:spacing w:line="240" w:lineRule="auto"/>
              <w:rPr>
                <w:rFonts w:eastAsia="Times New Roman" w:cs="Calibri"/>
                <w:color w:val="000000"/>
                <w:sz w:val="18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7966" w:rsidRPr="00AF78F9" w:rsidRDefault="00602A63" w:rsidP="00DC6792">
            <w:pPr>
              <w:spacing w:line="240" w:lineRule="auto"/>
              <w:rPr>
                <w:rFonts w:eastAsia="Times New Roman" w:cs="Calibri"/>
                <w:color w:val="000000"/>
                <w:sz w:val="18"/>
                <w:lang w:eastAsia="el-GR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66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 xml:space="preserve">                                                                                                           </w:t>
            </w:r>
          </w:p>
          <w:p w:rsidR="00F67966" w:rsidRPr="00AF78F9" w:rsidRDefault="00602A63" w:rsidP="00DC6792">
            <w:pPr>
              <w:spacing w:line="240" w:lineRule="auto"/>
              <w:jc w:val="right"/>
              <w:rPr>
                <w:rFonts w:eastAsia="Times New Roman" w:cs="Calibri"/>
                <w:b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 xml:space="preserve"> </w:t>
            </w:r>
            <w:r w:rsidRPr="00AF78F9">
              <w:rPr>
                <w:rFonts w:eastAsia="Times New Roman" w:cs="Calibri"/>
                <w:b/>
                <w:color w:val="000000"/>
                <w:sz w:val="18"/>
                <w:lang w:eastAsia="el-GR"/>
              </w:rPr>
              <w:t>ΣΥΝΟΛΙΚΗ ΠΡΟΣΦΕΡΟΜΕΝΗ ΤΙΜΗ ΤΜΗΜΑΤΟΣ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66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66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</w:p>
        </w:tc>
        <w:tc>
          <w:tcPr>
            <w:tcW w:w="2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966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</w:p>
        </w:tc>
      </w:tr>
      <w:tr w:rsidR="00D21E5F" w:rsidTr="003F7D0A">
        <w:trPr>
          <w:trHeight w:val="1814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Χ.Υ. ΗΠΕΙΡΟΥ - ΔΥΤ. ΜΑΚΕΔΟΝΙΑΣ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792" w:rsidRPr="00AF78F9" w:rsidRDefault="00602A63" w:rsidP="00DC6792">
            <w:pPr>
              <w:spacing w:line="240" w:lineRule="auto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Φιαλίδια 1.5 έως   2 ml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 xml:space="preserve">Φιαλίδια αυτόματου δειγματολήπτη, όγκου 1.5 - 2 ml, από σκουρόχρωμο (amber) σιλανοποιημένο, hydrolytic class 1 βοριοπυριτικό γυαλί, κυλινδρικού σχήματος με επίπεδο πυθμένα, διαστάσεων 32 x 12 (± 1) mm και ευρύ στόμιο με σπείρωμα 9 mm. </w:t>
            </w: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br/>
              <w:t>Να φέρουν ετικέτα (w</w:t>
            </w: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rite on spot) και διαβάθμιση όγκου.</w:t>
            </w: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br/>
              <w:t xml:space="preserve">Να είναι κατάλληλα για δειγματολήπτες GC και HPLC.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Πακέτο 100 τεμαχίων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</w:p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</w:p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</w:p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</w:p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</w:p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ΝΑΙ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</w:p>
        </w:tc>
      </w:tr>
      <w:tr w:rsidR="00D21E5F" w:rsidTr="003F7D0A">
        <w:trPr>
          <w:trHeight w:val="8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6792" w:rsidRPr="00AF78F9" w:rsidRDefault="00602A63" w:rsidP="00DC6792">
            <w:pPr>
              <w:spacing w:line="240" w:lineRule="auto"/>
              <w:rPr>
                <w:rFonts w:eastAsia="Times New Roman" w:cs="Calibri"/>
                <w:color w:val="000000"/>
                <w:sz w:val="18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6792" w:rsidRPr="00AF78F9" w:rsidRDefault="00602A63" w:rsidP="00DC6792">
            <w:pPr>
              <w:spacing w:line="240" w:lineRule="auto"/>
              <w:rPr>
                <w:rFonts w:eastAsia="Times New Roman" w:cs="Calibri"/>
                <w:color w:val="000000"/>
                <w:sz w:val="18"/>
                <w:lang w:eastAsia="el-GR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Βιδωτά πώματα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 xml:space="preserve">Βιδωτά πώματα 9 mm, τα οποία να αντιστοιχούν στα ανωτέρω φιαλίδια. Να φέρουν  ενσωματωμένο septum silicon/PTFE (εσωτερική επιφάνεια από PTFE)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Πακέτο 100 τεμαχίων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val="en-US" w:eastAsia="el-GR"/>
              </w:rPr>
            </w:pPr>
          </w:p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val="en-US" w:eastAsia="el-GR"/>
              </w:rPr>
            </w:pPr>
          </w:p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ΝΑΙ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</w:p>
        </w:tc>
      </w:tr>
      <w:tr w:rsidR="00D21E5F" w:rsidTr="003F5F34">
        <w:trPr>
          <w:trHeight w:val="6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66" w:rsidRPr="00AF78F9" w:rsidRDefault="00602A63" w:rsidP="00DC6792">
            <w:pPr>
              <w:spacing w:line="240" w:lineRule="auto"/>
              <w:rPr>
                <w:rFonts w:eastAsia="Times New Roman" w:cs="Calibri"/>
                <w:color w:val="000000"/>
                <w:sz w:val="18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66" w:rsidRPr="00AF78F9" w:rsidRDefault="00602A63" w:rsidP="00DC6792">
            <w:pPr>
              <w:spacing w:line="240" w:lineRule="auto"/>
              <w:rPr>
                <w:rFonts w:eastAsia="Times New Roman" w:cs="Calibri"/>
                <w:color w:val="000000"/>
                <w:sz w:val="18"/>
                <w:lang w:eastAsia="el-GR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66" w:rsidRPr="00AF78F9" w:rsidRDefault="00602A63" w:rsidP="00DC6792">
            <w:pPr>
              <w:spacing w:line="240" w:lineRule="auto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 xml:space="preserve">                                                                                                                   </w:t>
            </w:r>
          </w:p>
          <w:p w:rsidR="00F67966" w:rsidRPr="00AF78F9" w:rsidRDefault="00602A63" w:rsidP="00DC6792">
            <w:pPr>
              <w:spacing w:line="240" w:lineRule="auto"/>
              <w:jc w:val="right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 xml:space="preserve">   </w:t>
            </w:r>
            <w:r w:rsidRPr="00AF78F9">
              <w:rPr>
                <w:rFonts w:eastAsia="Times New Roman" w:cs="Calibri"/>
                <w:b/>
                <w:color w:val="000000"/>
                <w:sz w:val="18"/>
                <w:lang w:eastAsia="el-GR"/>
              </w:rPr>
              <w:t>ΣΥΝΟΛΙΚΗ ΠΡΟΣΦΕΡΟΜΕΝΗ ΤΙΜΗ ΤΜΗΜΑΤΟΣ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66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66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</w:p>
        </w:tc>
        <w:tc>
          <w:tcPr>
            <w:tcW w:w="2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966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</w:p>
        </w:tc>
      </w:tr>
      <w:tr w:rsidR="00D21E5F" w:rsidTr="003F7D0A">
        <w:trPr>
          <w:trHeight w:val="130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lastRenderedPageBreak/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Α' ΧΥ ΑΘΗΝΩΝ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792" w:rsidRPr="00AF78F9" w:rsidRDefault="00602A63" w:rsidP="00DC6792">
            <w:pPr>
              <w:spacing w:line="240" w:lineRule="auto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Φιαλίδια 1.5 έως  2 ml</w:t>
            </w:r>
            <w:r w:rsidRPr="00AF78F9">
              <w:rPr>
                <w:rFonts w:eastAsia="Times New Roman" w:cs="Calibri"/>
                <w:color w:val="C00000"/>
                <w:sz w:val="18"/>
                <w:lang w:eastAsia="el-GR"/>
              </w:rPr>
              <w:t xml:space="preserve"> 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 xml:space="preserve">Φιαλίδια αυτόματου δειγματολήπτη, όγκου 1.5 - 2 ml, από σκουρόχρωμο (amber) γυαλί, κυλινδρικού σχήματος με επίπεδο πυθμένα, διαστάσεων 32 x 12 (± 1) mm και ευρύ στόμιο με σπείρωμα 9 mm. 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Πακέτο 100 τεμαχίων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</w:p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val="en-US" w:eastAsia="el-GR"/>
              </w:rPr>
            </w:pPr>
          </w:p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ΝΑΙ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</w:p>
        </w:tc>
      </w:tr>
      <w:tr w:rsidR="00D21E5F" w:rsidTr="003F7D0A">
        <w:trPr>
          <w:trHeight w:val="1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6792" w:rsidRPr="00AF78F9" w:rsidRDefault="00602A63" w:rsidP="00DC6792">
            <w:pPr>
              <w:spacing w:line="240" w:lineRule="auto"/>
              <w:rPr>
                <w:rFonts w:eastAsia="Times New Roman" w:cs="Calibri"/>
                <w:color w:val="000000"/>
                <w:sz w:val="18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6792" w:rsidRPr="00AF78F9" w:rsidRDefault="00602A63" w:rsidP="00DC6792">
            <w:pPr>
              <w:spacing w:line="240" w:lineRule="auto"/>
              <w:rPr>
                <w:rFonts w:eastAsia="Times New Roman" w:cs="Calibri"/>
                <w:color w:val="000000"/>
                <w:sz w:val="18"/>
                <w:lang w:eastAsia="el-GR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Βιδωτά πώματα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 xml:space="preserve">Βιδωτά πώματα 9 mm, τα οποία να αντιστοιχούν στα ανωτέρω φιαλίδια. Να φέρουν  ενσωματωμένο septum silicon/PTFE (εσωτερική επιφάνεια από PTFE) 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Πακέτο 100 τεμαχίων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val="en-US" w:eastAsia="el-GR"/>
              </w:rPr>
            </w:pPr>
          </w:p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val="en-US" w:eastAsia="el-GR"/>
              </w:rPr>
            </w:pPr>
          </w:p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ΝΑΙ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</w:p>
        </w:tc>
      </w:tr>
      <w:tr w:rsidR="00D21E5F" w:rsidTr="003F7D0A">
        <w:trPr>
          <w:trHeight w:val="13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6792" w:rsidRPr="00AF78F9" w:rsidRDefault="00602A63" w:rsidP="00DC6792">
            <w:pPr>
              <w:spacing w:line="240" w:lineRule="auto"/>
              <w:rPr>
                <w:rFonts w:eastAsia="Times New Roman" w:cs="Calibri"/>
                <w:color w:val="000000"/>
                <w:sz w:val="18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6792" w:rsidRPr="00AF78F9" w:rsidRDefault="00602A63" w:rsidP="00DC6792">
            <w:pPr>
              <w:spacing w:line="240" w:lineRule="auto"/>
              <w:rPr>
                <w:rFonts w:eastAsia="Times New Roman" w:cs="Calibri"/>
                <w:color w:val="000000"/>
                <w:sz w:val="18"/>
                <w:lang w:eastAsia="el-GR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Εσωτερικός περιέκτης (insert)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 xml:space="preserve">Εσωτερικός περιέκτης φιαλιδίου χρωματογραφίας </w:t>
            </w: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(vial insert) από σιλανοποιημένο γυαλί, όγκου 100-250 μL, κατάλληλου μεγέθους ώστε να αντιστοιχούν στα ανωτέρω φιαλίδια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Πακέτο 100 τεμαχίων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val="en-US" w:eastAsia="el-GR"/>
              </w:rPr>
            </w:pPr>
          </w:p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val="en-US" w:eastAsia="el-GR"/>
              </w:rPr>
            </w:pPr>
          </w:p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val="en-US"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ΝΑΙ</w:t>
            </w:r>
          </w:p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val="en-US" w:eastAsia="el-G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</w:p>
        </w:tc>
      </w:tr>
      <w:tr w:rsidR="00D21E5F" w:rsidTr="008867C3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7966" w:rsidRPr="00AF78F9" w:rsidRDefault="00602A63" w:rsidP="00DC6792">
            <w:pPr>
              <w:spacing w:line="240" w:lineRule="auto"/>
              <w:rPr>
                <w:rFonts w:eastAsia="Times New Roman" w:cs="Calibri"/>
                <w:color w:val="000000"/>
                <w:sz w:val="18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7966" w:rsidRPr="00AF78F9" w:rsidRDefault="00602A63" w:rsidP="00DC6792">
            <w:pPr>
              <w:spacing w:line="240" w:lineRule="auto"/>
              <w:rPr>
                <w:rFonts w:eastAsia="Times New Roman" w:cs="Calibri"/>
                <w:color w:val="000000"/>
                <w:sz w:val="18"/>
                <w:lang w:eastAsia="el-GR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66" w:rsidRPr="00AF78F9" w:rsidRDefault="00602A63" w:rsidP="00DC6792">
            <w:pPr>
              <w:spacing w:line="240" w:lineRule="auto"/>
              <w:rPr>
                <w:rFonts w:eastAsia="Times New Roman" w:cs="Calibri"/>
                <w:b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b/>
                <w:color w:val="000000"/>
                <w:sz w:val="18"/>
                <w:lang w:eastAsia="el-GR"/>
              </w:rPr>
              <w:t xml:space="preserve">                                                                                                                      </w:t>
            </w:r>
          </w:p>
          <w:p w:rsidR="00F67966" w:rsidRPr="00AF78F9" w:rsidRDefault="00602A63" w:rsidP="00DC6792">
            <w:pPr>
              <w:spacing w:line="240" w:lineRule="auto"/>
              <w:jc w:val="right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b/>
                <w:color w:val="000000"/>
                <w:sz w:val="18"/>
                <w:lang w:eastAsia="el-GR"/>
              </w:rPr>
              <w:t xml:space="preserve">  ΣΥΝΟΛΙΚΗ ΠΡΟΣΦΕΡΟΜΕΝΗ ΤΙΜΗ ΤΜΗΜΑΤΟΣ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66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66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</w:p>
        </w:tc>
        <w:tc>
          <w:tcPr>
            <w:tcW w:w="2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966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</w:p>
        </w:tc>
      </w:tr>
      <w:tr w:rsidR="00D21E5F" w:rsidTr="003F7D0A">
        <w:trPr>
          <w:trHeight w:val="18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Α' ΧΥ ΑΘΗΝΩΝ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792" w:rsidRPr="00AF78F9" w:rsidRDefault="00602A63" w:rsidP="00DC6792">
            <w:pPr>
              <w:spacing w:line="240" w:lineRule="auto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 xml:space="preserve">Φιαλίδια 4 ml 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Φιαλίδια όγκου 4 ml, από  σιλανοποιημένο, hydrolytic class 1 βοριοπυριτικό  γυαλί, κυλινδρικού σχήματος με επίπεδο πυθμένα. Να συνοδεύονται από αντίστοιχα  βιδωτά πώματα κατάλληλου σπειρώματος τα οποία να φέρουν  ενσωματωμένο septum silicon/PTFE ( εσωτερικ</w:t>
            </w: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 xml:space="preserve">ή επιφάνεια από PTFE)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Πακέτο 100 τεμαχίων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val="en-US" w:eastAsia="el-GR"/>
              </w:rPr>
            </w:pPr>
          </w:p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val="en-US" w:eastAsia="el-GR"/>
              </w:rPr>
            </w:pPr>
          </w:p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val="en-US" w:eastAsia="el-GR"/>
              </w:rPr>
            </w:pPr>
          </w:p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val="en-US" w:eastAsia="el-GR"/>
              </w:rPr>
            </w:pPr>
          </w:p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val="en-US"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ΝΑΙ</w:t>
            </w:r>
          </w:p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</w:p>
        </w:tc>
      </w:tr>
      <w:tr w:rsidR="00D21E5F" w:rsidTr="003F7D0A">
        <w:trPr>
          <w:trHeight w:val="14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5 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Χ.Υ. ΗΠΕΙΡΟΥ - ΔΥΤ. ΜΑΚΕΔΟΝΙΑΣ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Φιαλίδια αυτόματου δειγματολήπτη συσκευής HPLC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 xml:space="preserve">Γυάλινα φιαλίδια των 4 mL, με βιδωτό καπάκι, με άσπρη ετικέτα και διαβάθμιση όγκου,    ανθεκτικά στους πλέον </w:t>
            </w: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δραστικούς οργανικούς διαλύτες  και κατάλληλα για τον αυτόματο δειγματολήπτη  Nexera x2 SIL-30AC SHIMADZU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Πακέτο 100 τεμαχίων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val="en-US" w:eastAsia="el-GR"/>
              </w:rPr>
            </w:pPr>
          </w:p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val="en-US" w:eastAsia="el-GR"/>
              </w:rPr>
            </w:pPr>
          </w:p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val="en-US" w:eastAsia="el-GR"/>
              </w:rPr>
            </w:pPr>
          </w:p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val="en-US"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ΝΑΙ</w:t>
            </w:r>
          </w:p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</w:p>
        </w:tc>
      </w:tr>
      <w:tr w:rsidR="00D21E5F" w:rsidTr="003F7D0A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lastRenderedPageBreak/>
              <w:t>6 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Χ.Υ. ΗΠΕΙΡΟΥ - ΔΥΤ. ΜΑΚΕΔΟΝΙΑΣ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Φιαλίδια αυτόματου δειγματολήπτη συσκευής Purge and Trap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 xml:space="preserve">Γυάλινα φιαλίδια, των </w:t>
            </w: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40mL, που δέχονται βιδωτό καπάκι, κατάλληλα για τον δειγματολήπτη TELEDYNE TEKMAR AQUATek 70 Vial Autosampler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1 πακέτο των 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</w:p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val="en-US" w:eastAsia="el-GR"/>
              </w:rPr>
            </w:pPr>
          </w:p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val="en-US"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ΝΑΙ</w:t>
            </w:r>
          </w:p>
          <w:p w:rsidR="00DC6792" w:rsidRPr="00AF78F9" w:rsidRDefault="00602A63" w:rsidP="00DC6792">
            <w:pPr>
              <w:rPr>
                <w:rFonts w:eastAsia="Times New Roman" w:cs="Calibri"/>
                <w:sz w:val="18"/>
                <w:lang w:eastAsia="el-G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</w:p>
        </w:tc>
      </w:tr>
    </w:tbl>
    <w:p w:rsidR="00DC6792" w:rsidRPr="00AF78F9" w:rsidRDefault="00602A63" w:rsidP="00DC6792">
      <w:pPr>
        <w:spacing w:line="240" w:lineRule="auto"/>
        <w:rPr>
          <w:b/>
          <w:lang w:val="en-US"/>
        </w:rPr>
      </w:pPr>
    </w:p>
    <w:p w:rsidR="00DC6792" w:rsidRPr="00AF78F9" w:rsidRDefault="00602A63" w:rsidP="00DC6792">
      <w:pPr>
        <w:spacing w:line="240" w:lineRule="auto"/>
        <w:rPr>
          <w:b/>
          <w:lang w:val="en-US"/>
        </w:rPr>
      </w:pPr>
    </w:p>
    <w:p w:rsidR="001421D7" w:rsidRPr="00AF78F9" w:rsidRDefault="00602A63" w:rsidP="001421D7">
      <w:pPr>
        <w:spacing w:line="240" w:lineRule="auto"/>
        <w:ind w:left="360"/>
        <w:jc w:val="center"/>
        <w:rPr>
          <w:b/>
        </w:rPr>
      </w:pPr>
    </w:p>
    <w:p w:rsidR="00DC6792" w:rsidRPr="00AF78F9" w:rsidRDefault="00602A63" w:rsidP="00DC6792">
      <w:pPr>
        <w:spacing w:line="240" w:lineRule="auto"/>
        <w:ind w:left="360"/>
        <w:jc w:val="center"/>
        <w:rPr>
          <w:b/>
        </w:rPr>
      </w:pPr>
      <w:r w:rsidRPr="00AF78F9">
        <w:rPr>
          <w:b/>
        </w:rPr>
        <w:t xml:space="preserve">ΟΜΑΔΑ 2. ΠΡΟΔΙΑΓΡΑΦΕΣ ΚΑΙ ΠΟΣΟΤΗΤΕΣ ΓΙΑ ΓΑΝΤΙΑ ΜΙΑΣ ΧΡΗΣΗΣ </w:t>
      </w:r>
      <w:r w:rsidRPr="00AF78F9">
        <w:rPr>
          <w:b/>
          <w:lang w:val="en-US"/>
        </w:rPr>
        <w:t>CPV</w:t>
      </w:r>
      <w:r w:rsidRPr="00AF78F9">
        <w:rPr>
          <w:b/>
        </w:rPr>
        <w:t xml:space="preserve"> 18424300-0</w:t>
      </w:r>
    </w:p>
    <w:tbl>
      <w:tblPr>
        <w:tblW w:w="1598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8"/>
        <w:gridCol w:w="1732"/>
        <w:gridCol w:w="1066"/>
        <w:gridCol w:w="2077"/>
        <w:gridCol w:w="1316"/>
        <w:gridCol w:w="1812"/>
        <w:gridCol w:w="2051"/>
        <w:gridCol w:w="1995"/>
        <w:gridCol w:w="1003"/>
        <w:gridCol w:w="869"/>
        <w:gridCol w:w="850"/>
      </w:tblGrid>
      <w:tr w:rsidR="00D21E5F" w:rsidTr="00FB17DB">
        <w:trPr>
          <w:trHeight w:val="645"/>
          <w:tblHeader/>
        </w:trPr>
        <w:tc>
          <w:tcPr>
            <w:tcW w:w="0" w:type="auto"/>
            <w:vMerge w:val="restart"/>
            <w:shd w:val="clear" w:color="auto" w:fill="C5E0B3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  <w:t>Α/Α ΤΜΗΜΑΤΟΣ</w:t>
            </w:r>
          </w:p>
        </w:tc>
        <w:tc>
          <w:tcPr>
            <w:tcW w:w="0" w:type="auto"/>
            <w:vMerge w:val="restart"/>
            <w:shd w:val="clear" w:color="auto" w:fill="C5E0B3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  <w:t>ΥΠΗΡΕΣΙΑ ΠΑΡΑΔΟΣΗΣ</w:t>
            </w:r>
          </w:p>
        </w:tc>
        <w:tc>
          <w:tcPr>
            <w:tcW w:w="0" w:type="auto"/>
            <w:vMerge w:val="restart"/>
            <w:shd w:val="clear" w:color="auto" w:fill="C5E0B3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  <w:t>ΕΙΔΟΣ</w:t>
            </w:r>
          </w:p>
        </w:tc>
        <w:tc>
          <w:tcPr>
            <w:tcW w:w="0" w:type="auto"/>
            <w:vMerge w:val="restart"/>
            <w:shd w:val="clear" w:color="auto" w:fill="C5E0B3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  <w:t>ΤΕΧΝΙΚΕΣ ΠΡΟΔΙΑΓΡΑΦΕΣ</w:t>
            </w:r>
          </w:p>
        </w:tc>
        <w:tc>
          <w:tcPr>
            <w:tcW w:w="0" w:type="auto"/>
            <w:vMerge w:val="restart"/>
            <w:shd w:val="clear" w:color="auto" w:fill="C5E0B3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  <w:t>ΜΟΝΑΔΑ ΜΕΤΡΗΣΗΣ</w:t>
            </w:r>
          </w:p>
        </w:tc>
        <w:tc>
          <w:tcPr>
            <w:tcW w:w="0" w:type="auto"/>
            <w:vMerge w:val="restart"/>
            <w:shd w:val="clear" w:color="auto" w:fill="C5E0B3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  <w:t>ΣΥΝΟΛΙΚΗ ΠΟΣΟΤΗΤΑ ΕΙΔΟΥΣ (ΜΟΝΑΔΕΣ)</w:t>
            </w:r>
          </w:p>
        </w:tc>
        <w:tc>
          <w:tcPr>
            <w:tcW w:w="0" w:type="auto"/>
            <w:vMerge w:val="restart"/>
            <w:shd w:val="clear" w:color="auto" w:fill="C5E0B3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  <w:t>ΠΡΟΣΦΕΡΟΜΕΝΗ ΤΙΜΗ ΧΩΡΙΣ ΦΠΑ(€)</w:t>
            </w:r>
          </w:p>
        </w:tc>
        <w:tc>
          <w:tcPr>
            <w:tcW w:w="0" w:type="auto"/>
            <w:vMerge w:val="restart"/>
            <w:shd w:val="clear" w:color="auto" w:fill="C5E0B3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lang w:val="en-US" w:eastAsia="el-GR"/>
              </w:rPr>
            </w:pPr>
          </w:p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</w:pPr>
          </w:p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  <w:t>ΠΡΟΣΦΕΡΟΜΕΝΗ ΤΙΜΗ ΜΕ ΦΠΑ (€)</w:t>
            </w:r>
          </w:p>
        </w:tc>
        <w:tc>
          <w:tcPr>
            <w:tcW w:w="0" w:type="auto"/>
            <w:vMerge w:val="restart"/>
            <w:shd w:val="clear" w:color="auto" w:fill="C5E0B3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  <w:t>ΑΠΑΙΤΗΣΗ</w:t>
            </w:r>
          </w:p>
        </w:tc>
        <w:tc>
          <w:tcPr>
            <w:tcW w:w="1719" w:type="dxa"/>
            <w:gridSpan w:val="2"/>
            <w:shd w:val="clear" w:color="auto" w:fill="C5E0B3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</w:pPr>
          </w:p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  <w:t>ΠΡΟΣΦΕΡΕΤΑΙ</w:t>
            </w:r>
          </w:p>
        </w:tc>
      </w:tr>
      <w:tr w:rsidR="00D21E5F" w:rsidTr="00FB17DB">
        <w:trPr>
          <w:trHeight w:val="374"/>
          <w:tblHeader/>
        </w:trPr>
        <w:tc>
          <w:tcPr>
            <w:tcW w:w="0" w:type="auto"/>
            <w:vMerge/>
            <w:shd w:val="clear" w:color="auto" w:fill="C5E0B3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</w:pPr>
          </w:p>
        </w:tc>
        <w:tc>
          <w:tcPr>
            <w:tcW w:w="0" w:type="auto"/>
            <w:vMerge/>
            <w:shd w:val="clear" w:color="auto" w:fill="C5E0B3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</w:pPr>
          </w:p>
        </w:tc>
        <w:tc>
          <w:tcPr>
            <w:tcW w:w="0" w:type="auto"/>
            <w:vMerge/>
            <w:shd w:val="clear" w:color="auto" w:fill="C5E0B3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</w:pPr>
          </w:p>
        </w:tc>
        <w:tc>
          <w:tcPr>
            <w:tcW w:w="0" w:type="auto"/>
            <w:vMerge/>
            <w:shd w:val="clear" w:color="auto" w:fill="C5E0B3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</w:pPr>
          </w:p>
        </w:tc>
        <w:tc>
          <w:tcPr>
            <w:tcW w:w="0" w:type="auto"/>
            <w:vMerge/>
            <w:shd w:val="clear" w:color="auto" w:fill="C5E0B3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</w:pPr>
          </w:p>
        </w:tc>
        <w:tc>
          <w:tcPr>
            <w:tcW w:w="0" w:type="auto"/>
            <w:vMerge/>
            <w:shd w:val="clear" w:color="auto" w:fill="C5E0B3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</w:pPr>
          </w:p>
        </w:tc>
        <w:tc>
          <w:tcPr>
            <w:tcW w:w="0" w:type="auto"/>
            <w:vMerge/>
            <w:shd w:val="clear" w:color="auto" w:fill="C5E0B3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</w:pPr>
          </w:p>
        </w:tc>
        <w:tc>
          <w:tcPr>
            <w:tcW w:w="0" w:type="auto"/>
            <w:vMerge/>
            <w:shd w:val="clear" w:color="auto" w:fill="C5E0B3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lang w:val="en-US" w:eastAsia="el-GR"/>
              </w:rPr>
            </w:pPr>
          </w:p>
        </w:tc>
        <w:tc>
          <w:tcPr>
            <w:tcW w:w="0" w:type="auto"/>
            <w:vMerge/>
            <w:shd w:val="clear" w:color="auto" w:fill="C5E0B3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</w:pPr>
          </w:p>
        </w:tc>
        <w:tc>
          <w:tcPr>
            <w:tcW w:w="869" w:type="dxa"/>
            <w:shd w:val="clear" w:color="auto" w:fill="C5E0B3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</w:pPr>
          </w:p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  <w:t>ΝΑΙ</w:t>
            </w:r>
          </w:p>
        </w:tc>
        <w:tc>
          <w:tcPr>
            <w:tcW w:w="850" w:type="dxa"/>
            <w:shd w:val="clear" w:color="auto" w:fill="C5E0B3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</w:pPr>
          </w:p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  <w:t>ΟΧΙ</w:t>
            </w:r>
          </w:p>
        </w:tc>
      </w:tr>
      <w:tr w:rsidR="00D21E5F" w:rsidTr="00FB17DB">
        <w:trPr>
          <w:trHeight w:val="737"/>
        </w:trPr>
        <w:tc>
          <w:tcPr>
            <w:tcW w:w="0" w:type="auto"/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Α' ΧΥ ΑΘΗΝΩΝ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 xml:space="preserve">Γάντια latex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val="en-US"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Γάντια</w:t>
            </w:r>
            <w:r w:rsidRPr="00AF78F9">
              <w:rPr>
                <w:rFonts w:eastAsia="Times New Roman" w:cs="Calibri"/>
                <w:color w:val="000000"/>
                <w:sz w:val="18"/>
                <w:szCs w:val="18"/>
                <w:lang w:val="en-US" w:eastAsia="el-GR"/>
              </w:rPr>
              <w:t xml:space="preserve"> latex powder free </w:t>
            </w:r>
            <w:r w:rsidRPr="00AF78F9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μεγέθους</w:t>
            </w:r>
            <w:r w:rsidRPr="00AF78F9">
              <w:rPr>
                <w:rFonts w:eastAsia="Times New Roman" w:cs="Calibri"/>
                <w:color w:val="000000"/>
                <w:sz w:val="18"/>
                <w:szCs w:val="18"/>
                <w:lang w:val="en-US" w:eastAsia="el-GR"/>
              </w:rPr>
              <w:t xml:space="preserve"> Medium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 xml:space="preserve">Πακέτο </w:t>
            </w:r>
            <w:r w:rsidRPr="00AF78F9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100 τεμαχίων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C6792" w:rsidRPr="00AF78F9" w:rsidRDefault="00602A63" w:rsidP="00DC6792">
            <w:pPr>
              <w:jc w:val="center"/>
              <w:rPr>
                <w:rFonts w:cs="Calibri"/>
                <w:color w:val="000000"/>
                <w:sz w:val="18"/>
              </w:rPr>
            </w:pPr>
            <w:r w:rsidRPr="00AF78F9">
              <w:rPr>
                <w:rFonts w:cs="Calibri"/>
                <w:color w:val="000000"/>
                <w:sz w:val="18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C6792" w:rsidRPr="00AF78F9" w:rsidRDefault="00602A63" w:rsidP="00DC6792">
            <w:pPr>
              <w:jc w:val="center"/>
              <w:rPr>
                <w:rFonts w:cs="Calibri"/>
                <w:color w:val="000000"/>
                <w:sz w:val="18"/>
              </w:rPr>
            </w:pPr>
          </w:p>
        </w:tc>
        <w:tc>
          <w:tcPr>
            <w:tcW w:w="0" w:type="auto"/>
          </w:tcPr>
          <w:p w:rsidR="00DC6792" w:rsidRPr="00AF78F9" w:rsidRDefault="00602A63" w:rsidP="00DC6792">
            <w:pPr>
              <w:jc w:val="center"/>
              <w:rPr>
                <w:rFonts w:cs="Calibri"/>
                <w:color w:val="000000"/>
                <w:sz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C6792" w:rsidRPr="00AF78F9" w:rsidRDefault="00602A63" w:rsidP="00DC6792">
            <w:pPr>
              <w:jc w:val="center"/>
              <w:rPr>
                <w:rFonts w:cs="Calibri"/>
                <w:color w:val="000000"/>
                <w:sz w:val="18"/>
              </w:rPr>
            </w:pPr>
            <w:r w:rsidRPr="00AF78F9">
              <w:rPr>
                <w:rFonts w:cs="Calibri"/>
                <w:color w:val="000000"/>
                <w:sz w:val="18"/>
              </w:rPr>
              <w:t>ΝΑΙ</w:t>
            </w:r>
          </w:p>
        </w:tc>
        <w:tc>
          <w:tcPr>
            <w:tcW w:w="869" w:type="dxa"/>
          </w:tcPr>
          <w:p w:rsidR="00DC6792" w:rsidRPr="00AF78F9" w:rsidRDefault="00602A63" w:rsidP="00DC6792">
            <w:pPr>
              <w:jc w:val="center"/>
              <w:rPr>
                <w:rFonts w:cs="Calibri"/>
                <w:color w:val="000000"/>
                <w:sz w:val="18"/>
              </w:rPr>
            </w:pPr>
          </w:p>
        </w:tc>
        <w:tc>
          <w:tcPr>
            <w:tcW w:w="850" w:type="dxa"/>
          </w:tcPr>
          <w:p w:rsidR="00DC6792" w:rsidRPr="00AF78F9" w:rsidRDefault="00602A63" w:rsidP="00DC6792">
            <w:pPr>
              <w:jc w:val="center"/>
              <w:rPr>
                <w:rFonts w:cs="Calibri"/>
                <w:color w:val="000000"/>
                <w:sz w:val="18"/>
              </w:rPr>
            </w:pPr>
          </w:p>
        </w:tc>
      </w:tr>
      <w:tr w:rsidR="00D21E5F" w:rsidTr="00FB17DB">
        <w:trPr>
          <w:trHeight w:val="737"/>
        </w:trPr>
        <w:tc>
          <w:tcPr>
            <w:tcW w:w="0" w:type="auto"/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Α' ΧΥ ΑΘΗΝΩΝ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 xml:space="preserve">Γάντια latex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val="en-US"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Γάντια</w:t>
            </w:r>
            <w:r w:rsidRPr="00AF78F9">
              <w:rPr>
                <w:rFonts w:eastAsia="Times New Roman" w:cs="Calibri"/>
                <w:color w:val="000000"/>
                <w:sz w:val="18"/>
                <w:szCs w:val="18"/>
                <w:lang w:val="en-US" w:eastAsia="el-GR"/>
              </w:rPr>
              <w:t xml:space="preserve"> latex powder free </w:t>
            </w:r>
            <w:r w:rsidRPr="00AF78F9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μεγέθους</w:t>
            </w:r>
            <w:r w:rsidRPr="00AF78F9">
              <w:rPr>
                <w:rFonts w:eastAsia="Times New Roman" w:cs="Calibri"/>
                <w:color w:val="000000"/>
                <w:sz w:val="18"/>
                <w:szCs w:val="18"/>
                <w:lang w:val="en-US" w:eastAsia="el-GR"/>
              </w:rPr>
              <w:t xml:space="preserve"> Large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Πακέτο 100 τεμαχίων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C6792" w:rsidRPr="00AF78F9" w:rsidRDefault="00602A63" w:rsidP="00DC6792">
            <w:pPr>
              <w:jc w:val="center"/>
              <w:rPr>
                <w:rFonts w:cs="Calibri"/>
                <w:color w:val="000000"/>
                <w:sz w:val="18"/>
              </w:rPr>
            </w:pPr>
            <w:r w:rsidRPr="00AF78F9">
              <w:rPr>
                <w:rFonts w:cs="Calibri"/>
                <w:color w:val="000000"/>
                <w:sz w:val="18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C6792" w:rsidRPr="00AF78F9" w:rsidRDefault="00602A63" w:rsidP="00DC6792">
            <w:pPr>
              <w:jc w:val="center"/>
              <w:rPr>
                <w:rFonts w:cs="Calibri"/>
                <w:color w:val="000000"/>
                <w:sz w:val="18"/>
              </w:rPr>
            </w:pPr>
          </w:p>
        </w:tc>
        <w:tc>
          <w:tcPr>
            <w:tcW w:w="0" w:type="auto"/>
          </w:tcPr>
          <w:p w:rsidR="00DC6792" w:rsidRPr="00AF78F9" w:rsidRDefault="00602A63" w:rsidP="00DC6792">
            <w:pPr>
              <w:jc w:val="center"/>
              <w:rPr>
                <w:rFonts w:cs="Calibri"/>
                <w:color w:val="000000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:rsidR="00DC6792" w:rsidRPr="00AF78F9" w:rsidRDefault="00602A63" w:rsidP="00DC6792">
            <w:pPr>
              <w:jc w:val="center"/>
              <w:rPr>
                <w:rFonts w:cs="Calibri"/>
                <w:color w:val="000000"/>
                <w:sz w:val="18"/>
              </w:rPr>
            </w:pPr>
          </w:p>
          <w:p w:rsidR="00DC6792" w:rsidRPr="00AF78F9" w:rsidRDefault="00602A63" w:rsidP="00DC6792">
            <w:pPr>
              <w:jc w:val="center"/>
              <w:rPr>
                <w:rFonts w:cs="Calibri"/>
                <w:color w:val="000000"/>
                <w:sz w:val="18"/>
              </w:rPr>
            </w:pPr>
            <w:r w:rsidRPr="00AF78F9">
              <w:rPr>
                <w:rFonts w:cs="Calibri"/>
                <w:color w:val="000000"/>
                <w:sz w:val="18"/>
              </w:rPr>
              <w:t>ΝΑΙ</w:t>
            </w:r>
          </w:p>
        </w:tc>
        <w:tc>
          <w:tcPr>
            <w:tcW w:w="869" w:type="dxa"/>
          </w:tcPr>
          <w:p w:rsidR="00DC6792" w:rsidRPr="00AF78F9" w:rsidRDefault="00602A63" w:rsidP="00DC6792">
            <w:pPr>
              <w:jc w:val="center"/>
              <w:rPr>
                <w:rFonts w:cs="Calibri"/>
                <w:color w:val="000000"/>
                <w:sz w:val="18"/>
              </w:rPr>
            </w:pPr>
          </w:p>
        </w:tc>
        <w:tc>
          <w:tcPr>
            <w:tcW w:w="850" w:type="dxa"/>
          </w:tcPr>
          <w:p w:rsidR="00DC6792" w:rsidRPr="00AF78F9" w:rsidRDefault="00602A63" w:rsidP="00DC6792">
            <w:pPr>
              <w:jc w:val="center"/>
              <w:rPr>
                <w:rFonts w:cs="Calibri"/>
                <w:color w:val="000000"/>
                <w:sz w:val="18"/>
              </w:rPr>
            </w:pPr>
          </w:p>
        </w:tc>
      </w:tr>
      <w:tr w:rsidR="00D21E5F" w:rsidTr="00FB17DB">
        <w:trPr>
          <w:trHeight w:val="737"/>
        </w:trPr>
        <w:tc>
          <w:tcPr>
            <w:tcW w:w="0" w:type="auto"/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Α' ΧΥ ΑΘΗΝΩΝ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 xml:space="preserve">Γάντια latex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val="en-US"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Γάντια</w:t>
            </w:r>
            <w:r w:rsidRPr="00AF78F9">
              <w:rPr>
                <w:rFonts w:eastAsia="Times New Roman" w:cs="Calibri"/>
                <w:color w:val="000000"/>
                <w:sz w:val="18"/>
                <w:szCs w:val="18"/>
                <w:lang w:val="en-US" w:eastAsia="el-GR"/>
              </w:rPr>
              <w:t xml:space="preserve"> latex powder free </w:t>
            </w:r>
            <w:r w:rsidRPr="00AF78F9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μεγέθους</w:t>
            </w:r>
            <w:r w:rsidRPr="00AF78F9">
              <w:rPr>
                <w:rFonts w:eastAsia="Times New Roman" w:cs="Calibri"/>
                <w:color w:val="000000"/>
                <w:sz w:val="18"/>
                <w:szCs w:val="18"/>
                <w:lang w:val="en-US" w:eastAsia="el-GR"/>
              </w:rPr>
              <w:t xml:space="preserve"> Small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Πακέτο 100 τεμαχίων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C6792" w:rsidRPr="00AF78F9" w:rsidRDefault="00602A63" w:rsidP="00DC6792">
            <w:pPr>
              <w:jc w:val="center"/>
              <w:rPr>
                <w:rFonts w:cs="Calibri"/>
                <w:color w:val="000000"/>
                <w:sz w:val="18"/>
              </w:rPr>
            </w:pPr>
            <w:r w:rsidRPr="00AF78F9">
              <w:rPr>
                <w:rFonts w:cs="Calibri"/>
                <w:color w:val="000000"/>
                <w:sz w:val="1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C6792" w:rsidRPr="00AF78F9" w:rsidRDefault="00602A63" w:rsidP="00DC6792">
            <w:pPr>
              <w:jc w:val="center"/>
              <w:rPr>
                <w:rFonts w:cs="Calibri"/>
                <w:color w:val="000000"/>
                <w:sz w:val="18"/>
              </w:rPr>
            </w:pPr>
          </w:p>
        </w:tc>
        <w:tc>
          <w:tcPr>
            <w:tcW w:w="0" w:type="auto"/>
          </w:tcPr>
          <w:p w:rsidR="00DC6792" w:rsidRPr="00AF78F9" w:rsidRDefault="00602A63" w:rsidP="00DC6792">
            <w:pPr>
              <w:jc w:val="center"/>
              <w:rPr>
                <w:rFonts w:cs="Calibri"/>
                <w:color w:val="000000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:rsidR="00DC6792" w:rsidRPr="00AF78F9" w:rsidRDefault="00602A63" w:rsidP="00DC6792">
            <w:pPr>
              <w:jc w:val="center"/>
              <w:rPr>
                <w:rFonts w:cs="Calibri"/>
                <w:color w:val="000000"/>
                <w:sz w:val="18"/>
              </w:rPr>
            </w:pPr>
          </w:p>
          <w:p w:rsidR="00DC6792" w:rsidRPr="00AF78F9" w:rsidRDefault="00602A63" w:rsidP="00DC6792">
            <w:pPr>
              <w:jc w:val="center"/>
              <w:rPr>
                <w:rFonts w:cs="Calibri"/>
                <w:color w:val="000000"/>
                <w:sz w:val="18"/>
              </w:rPr>
            </w:pPr>
            <w:r w:rsidRPr="00AF78F9">
              <w:rPr>
                <w:rFonts w:cs="Calibri"/>
                <w:color w:val="000000"/>
                <w:sz w:val="18"/>
              </w:rPr>
              <w:t>ΝΑΙ</w:t>
            </w:r>
          </w:p>
        </w:tc>
        <w:tc>
          <w:tcPr>
            <w:tcW w:w="869" w:type="dxa"/>
          </w:tcPr>
          <w:p w:rsidR="00DC6792" w:rsidRPr="00AF78F9" w:rsidRDefault="00602A63" w:rsidP="00DC6792">
            <w:pPr>
              <w:jc w:val="center"/>
              <w:rPr>
                <w:rFonts w:cs="Calibri"/>
                <w:color w:val="000000"/>
                <w:sz w:val="18"/>
              </w:rPr>
            </w:pPr>
          </w:p>
        </w:tc>
        <w:tc>
          <w:tcPr>
            <w:tcW w:w="850" w:type="dxa"/>
          </w:tcPr>
          <w:p w:rsidR="00DC6792" w:rsidRPr="00AF78F9" w:rsidRDefault="00602A63" w:rsidP="00DC6792">
            <w:pPr>
              <w:jc w:val="center"/>
              <w:rPr>
                <w:rFonts w:cs="Calibri"/>
                <w:color w:val="000000"/>
                <w:sz w:val="18"/>
              </w:rPr>
            </w:pPr>
          </w:p>
        </w:tc>
      </w:tr>
      <w:tr w:rsidR="00D21E5F" w:rsidTr="00FB17DB">
        <w:trPr>
          <w:trHeight w:val="737"/>
        </w:trPr>
        <w:tc>
          <w:tcPr>
            <w:tcW w:w="0" w:type="auto"/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 xml:space="preserve">Χ.Υ. ΗΠΕΙΡΟΥ - ΔΥΤ. </w:t>
            </w:r>
            <w:r w:rsidRPr="00AF78F9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ΜΑΚΕΔΟΝΙΑΣ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 xml:space="preserve">Γάντια latex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val="en-US"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Γάντια</w:t>
            </w:r>
            <w:r w:rsidRPr="00AF78F9">
              <w:rPr>
                <w:rFonts w:eastAsia="Times New Roman" w:cs="Calibri"/>
                <w:color w:val="000000"/>
                <w:sz w:val="18"/>
                <w:szCs w:val="18"/>
                <w:lang w:val="en-US" w:eastAsia="el-GR"/>
              </w:rPr>
              <w:t xml:space="preserve"> latex powder free </w:t>
            </w:r>
            <w:r w:rsidRPr="00AF78F9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μεγέθους</w:t>
            </w:r>
            <w:r w:rsidRPr="00AF78F9">
              <w:rPr>
                <w:rFonts w:eastAsia="Times New Roman" w:cs="Calibri"/>
                <w:color w:val="000000"/>
                <w:sz w:val="18"/>
                <w:szCs w:val="18"/>
                <w:lang w:val="en-US" w:eastAsia="el-GR"/>
              </w:rPr>
              <w:t xml:space="preserve"> Medium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Πακέτο 100 τεμαχίων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C6792" w:rsidRPr="00AF78F9" w:rsidRDefault="00602A63" w:rsidP="00DC6792">
            <w:pPr>
              <w:jc w:val="center"/>
              <w:rPr>
                <w:rFonts w:cs="Calibri"/>
                <w:color w:val="000000"/>
                <w:sz w:val="18"/>
              </w:rPr>
            </w:pPr>
            <w:r w:rsidRPr="00AF78F9">
              <w:rPr>
                <w:rFonts w:cs="Calibri"/>
                <w:color w:val="000000"/>
                <w:sz w:val="18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C6792" w:rsidRPr="00AF78F9" w:rsidRDefault="00602A63" w:rsidP="00DC6792">
            <w:pPr>
              <w:jc w:val="center"/>
              <w:rPr>
                <w:rFonts w:cs="Calibri"/>
                <w:color w:val="000000"/>
                <w:sz w:val="18"/>
              </w:rPr>
            </w:pPr>
          </w:p>
        </w:tc>
        <w:tc>
          <w:tcPr>
            <w:tcW w:w="0" w:type="auto"/>
          </w:tcPr>
          <w:p w:rsidR="00DC6792" w:rsidRPr="00AF78F9" w:rsidRDefault="00602A63" w:rsidP="00DC6792">
            <w:pPr>
              <w:jc w:val="center"/>
              <w:rPr>
                <w:rFonts w:cs="Calibri"/>
                <w:color w:val="000000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:rsidR="00DC6792" w:rsidRPr="00AF78F9" w:rsidRDefault="00602A63" w:rsidP="00DC6792">
            <w:pPr>
              <w:jc w:val="center"/>
              <w:rPr>
                <w:rFonts w:cs="Calibri"/>
                <w:color w:val="000000"/>
                <w:sz w:val="18"/>
              </w:rPr>
            </w:pPr>
          </w:p>
          <w:p w:rsidR="00DC6792" w:rsidRPr="00AF78F9" w:rsidRDefault="00602A63" w:rsidP="00DC6792">
            <w:pPr>
              <w:jc w:val="center"/>
              <w:rPr>
                <w:rFonts w:cs="Calibri"/>
                <w:color w:val="000000"/>
                <w:sz w:val="18"/>
              </w:rPr>
            </w:pPr>
            <w:r w:rsidRPr="00AF78F9">
              <w:rPr>
                <w:rFonts w:cs="Calibri"/>
                <w:color w:val="000000"/>
                <w:sz w:val="18"/>
              </w:rPr>
              <w:t>ΝΑΙ</w:t>
            </w:r>
          </w:p>
        </w:tc>
        <w:tc>
          <w:tcPr>
            <w:tcW w:w="869" w:type="dxa"/>
          </w:tcPr>
          <w:p w:rsidR="00DC6792" w:rsidRPr="00AF78F9" w:rsidRDefault="00602A63" w:rsidP="00DC6792">
            <w:pPr>
              <w:jc w:val="center"/>
              <w:rPr>
                <w:rFonts w:cs="Calibri"/>
                <w:color w:val="000000"/>
                <w:sz w:val="18"/>
              </w:rPr>
            </w:pPr>
          </w:p>
        </w:tc>
        <w:tc>
          <w:tcPr>
            <w:tcW w:w="850" w:type="dxa"/>
          </w:tcPr>
          <w:p w:rsidR="00DC6792" w:rsidRPr="00AF78F9" w:rsidRDefault="00602A63" w:rsidP="00DC6792">
            <w:pPr>
              <w:jc w:val="center"/>
              <w:rPr>
                <w:rFonts w:cs="Calibri"/>
                <w:color w:val="000000"/>
                <w:sz w:val="18"/>
              </w:rPr>
            </w:pPr>
          </w:p>
        </w:tc>
      </w:tr>
      <w:tr w:rsidR="00D21E5F" w:rsidTr="00FB17DB">
        <w:trPr>
          <w:trHeight w:val="737"/>
        </w:trPr>
        <w:tc>
          <w:tcPr>
            <w:tcW w:w="0" w:type="auto"/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Χ.Υ. ΗΠΕΙΡΟΥ - ΔΥΤ. ΜΑΚΕΔΟΝΙΑΣ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 xml:space="preserve">Γάντια latex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val="en-US"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Γάντια</w:t>
            </w:r>
            <w:r w:rsidRPr="00AF78F9">
              <w:rPr>
                <w:rFonts w:eastAsia="Times New Roman" w:cs="Calibri"/>
                <w:color w:val="000000"/>
                <w:sz w:val="18"/>
                <w:szCs w:val="18"/>
                <w:lang w:val="en-US" w:eastAsia="el-GR"/>
              </w:rPr>
              <w:t xml:space="preserve"> latex powder free </w:t>
            </w:r>
            <w:r w:rsidRPr="00AF78F9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μεγέθους</w:t>
            </w:r>
            <w:r w:rsidRPr="00AF78F9">
              <w:rPr>
                <w:rFonts w:eastAsia="Times New Roman" w:cs="Calibri"/>
                <w:color w:val="000000"/>
                <w:sz w:val="18"/>
                <w:szCs w:val="18"/>
                <w:lang w:val="en-US" w:eastAsia="el-GR"/>
              </w:rPr>
              <w:t xml:space="preserve"> Large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Πακέτο 100 τεμαχίων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C6792" w:rsidRPr="00AF78F9" w:rsidRDefault="00602A63" w:rsidP="00DC6792">
            <w:pPr>
              <w:jc w:val="center"/>
              <w:rPr>
                <w:rFonts w:cs="Calibri"/>
                <w:color w:val="000000"/>
                <w:sz w:val="18"/>
              </w:rPr>
            </w:pPr>
            <w:r w:rsidRPr="00AF78F9">
              <w:rPr>
                <w:rFonts w:cs="Calibri"/>
                <w:color w:val="000000"/>
                <w:sz w:val="1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C6792" w:rsidRPr="00AF78F9" w:rsidRDefault="00602A63" w:rsidP="00DC6792">
            <w:pPr>
              <w:jc w:val="center"/>
              <w:rPr>
                <w:rFonts w:cs="Calibri"/>
                <w:color w:val="000000"/>
                <w:sz w:val="18"/>
              </w:rPr>
            </w:pPr>
          </w:p>
        </w:tc>
        <w:tc>
          <w:tcPr>
            <w:tcW w:w="0" w:type="auto"/>
          </w:tcPr>
          <w:p w:rsidR="00DC6792" w:rsidRPr="00AF78F9" w:rsidRDefault="00602A63" w:rsidP="00DC6792">
            <w:pPr>
              <w:jc w:val="center"/>
              <w:rPr>
                <w:rFonts w:cs="Calibri"/>
                <w:color w:val="000000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:rsidR="00DC6792" w:rsidRPr="00AF78F9" w:rsidRDefault="00602A63" w:rsidP="00DC6792">
            <w:pPr>
              <w:jc w:val="center"/>
              <w:rPr>
                <w:rFonts w:cs="Calibri"/>
                <w:color w:val="000000"/>
                <w:sz w:val="18"/>
              </w:rPr>
            </w:pPr>
          </w:p>
          <w:p w:rsidR="00DC6792" w:rsidRPr="00AF78F9" w:rsidRDefault="00602A63" w:rsidP="00DC6792">
            <w:pPr>
              <w:jc w:val="center"/>
              <w:rPr>
                <w:rFonts w:cs="Calibri"/>
                <w:color w:val="000000"/>
                <w:sz w:val="18"/>
              </w:rPr>
            </w:pPr>
            <w:r w:rsidRPr="00AF78F9">
              <w:rPr>
                <w:rFonts w:cs="Calibri"/>
                <w:color w:val="000000"/>
                <w:sz w:val="18"/>
              </w:rPr>
              <w:t>ΝΑΙ</w:t>
            </w:r>
          </w:p>
        </w:tc>
        <w:tc>
          <w:tcPr>
            <w:tcW w:w="869" w:type="dxa"/>
          </w:tcPr>
          <w:p w:rsidR="00DC6792" w:rsidRPr="00AF78F9" w:rsidRDefault="00602A63" w:rsidP="00DC6792">
            <w:pPr>
              <w:jc w:val="center"/>
              <w:rPr>
                <w:rFonts w:cs="Calibri"/>
                <w:color w:val="000000"/>
                <w:sz w:val="18"/>
              </w:rPr>
            </w:pPr>
          </w:p>
        </w:tc>
        <w:tc>
          <w:tcPr>
            <w:tcW w:w="850" w:type="dxa"/>
          </w:tcPr>
          <w:p w:rsidR="00DC6792" w:rsidRPr="00AF78F9" w:rsidRDefault="00602A63" w:rsidP="00DC6792">
            <w:pPr>
              <w:jc w:val="center"/>
              <w:rPr>
                <w:rFonts w:cs="Calibri"/>
                <w:color w:val="000000"/>
                <w:sz w:val="18"/>
              </w:rPr>
            </w:pPr>
          </w:p>
        </w:tc>
      </w:tr>
      <w:tr w:rsidR="00D21E5F" w:rsidTr="00FB17DB">
        <w:trPr>
          <w:trHeight w:val="737"/>
        </w:trPr>
        <w:tc>
          <w:tcPr>
            <w:tcW w:w="0" w:type="auto"/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Α' ΧΥ ΑΘΗΝΩΝ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Γάντια Νιτριλίου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Γάντια Νιτριλίου  μεγέθους Medium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Πακέτο 100 τεμαχίων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C6792" w:rsidRPr="00AF78F9" w:rsidRDefault="00602A63" w:rsidP="00DC6792">
            <w:pPr>
              <w:jc w:val="center"/>
              <w:rPr>
                <w:rFonts w:cs="Calibri"/>
                <w:color w:val="000000"/>
                <w:sz w:val="18"/>
              </w:rPr>
            </w:pPr>
            <w:r w:rsidRPr="00AF78F9">
              <w:rPr>
                <w:rFonts w:cs="Calibri"/>
                <w:color w:val="000000"/>
                <w:sz w:val="18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C6792" w:rsidRPr="00AF78F9" w:rsidRDefault="00602A63" w:rsidP="00DC6792">
            <w:pPr>
              <w:jc w:val="center"/>
              <w:rPr>
                <w:rFonts w:cs="Calibri"/>
                <w:color w:val="000000"/>
                <w:sz w:val="18"/>
              </w:rPr>
            </w:pPr>
          </w:p>
        </w:tc>
        <w:tc>
          <w:tcPr>
            <w:tcW w:w="0" w:type="auto"/>
          </w:tcPr>
          <w:p w:rsidR="00DC6792" w:rsidRPr="00AF78F9" w:rsidRDefault="00602A63" w:rsidP="00DC6792">
            <w:pPr>
              <w:jc w:val="center"/>
              <w:rPr>
                <w:rFonts w:cs="Calibri"/>
                <w:color w:val="000000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:rsidR="00DC6792" w:rsidRPr="00AF78F9" w:rsidRDefault="00602A63" w:rsidP="00DC6792">
            <w:pPr>
              <w:jc w:val="center"/>
              <w:rPr>
                <w:rFonts w:cs="Calibri"/>
                <w:color w:val="000000"/>
                <w:sz w:val="18"/>
              </w:rPr>
            </w:pPr>
          </w:p>
          <w:p w:rsidR="00DC6792" w:rsidRPr="00AF78F9" w:rsidRDefault="00602A63" w:rsidP="00DC6792">
            <w:pPr>
              <w:jc w:val="center"/>
              <w:rPr>
                <w:rFonts w:cs="Calibri"/>
                <w:color w:val="000000"/>
                <w:sz w:val="18"/>
              </w:rPr>
            </w:pPr>
            <w:r w:rsidRPr="00AF78F9">
              <w:rPr>
                <w:rFonts w:cs="Calibri"/>
                <w:color w:val="000000"/>
                <w:sz w:val="18"/>
              </w:rPr>
              <w:t>ΝΑΙ</w:t>
            </w:r>
          </w:p>
        </w:tc>
        <w:tc>
          <w:tcPr>
            <w:tcW w:w="869" w:type="dxa"/>
          </w:tcPr>
          <w:p w:rsidR="00DC6792" w:rsidRPr="00AF78F9" w:rsidRDefault="00602A63" w:rsidP="00DC6792">
            <w:pPr>
              <w:jc w:val="center"/>
              <w:rPr>
                <w:rFonts w:cs="Calibri"/>
                <w:color w:val="000000"/>
                <w:sz w:val="18"/>
              </w:rPr>
            </w:pPr>
          </w:p>
        </w:tc>
        <w:tc>
          <w:tcPr>
            <w:tcW w:w="850" w:type="dxa"/>
          </w:tcPr>
          <w:p w:rsidR="00DC6792" w:rsidRPr="00AF78F9" w:rsidRDefault="00602A63" w:rsidP="00DC6792">
            <w:pPr>
              <w:jc w:val="center"/>
              <w:rPr>
                <w:rFonts w:cs="Calibri"/>
                <w:color w:val="000000"/>
                <w:sz w:val="18"/>
              </w:rPr>
            </w:pPr>
          </w:p>
        </w:tc>
      </w:tr>
      <w:tr w:rsidR="00D21E5F" w:rsidTr="00FB17DB">
        <w:trPr>
          <w:trHeight w:val="737"/>
        </w:trPr>
        <w:tc>
          <w:tcPr>
            <w:tcW w:w="0" w:type="auto"/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Α' ΧΥ ΑΘΗΝΩΝ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Γάντια Νιτριλίου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Γάντια Νιτριλίου μεγέθους Large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Πακέτο 100 τεμαχίων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C6792" w:rsidRPr="00AF78F9" w:rsidRDefault="00602A63" w:rsidP="00DC6792">
            <w:pPr>
              <w:jc w:val="center"/>
              <w:rPr>
                <w:rFonts w:cs="Calibri"/>
                <w:color w:val="000000"/>
                <w:sz w:val="18"/>
              </w:rPr>
            </w:pPr>
            <w:r w:rsidRPr="00AF78F9">
              <w:rPr>
                <w:rFonts w:cs="Calibri"/>
                <w:color w:val="000000"/>
                <w:sz w:val="18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C6792" w:rsidRPr="00AF78F9" w:rsidRDefault="00602A63" w:rsidP="00DC6792">
            <w:pPr>
              <w:jc w:val="center"/>
              <w:rPr>
                <w:rFonts w:cs="Calibri"/>
                <w:color w:val="000000"/>
                <w:sz w:val="18"/>
              </w:rPr>
            </w:pPr>
          </w:p>
        </w:tc>
        <w:tc>
          <w:tcPr>
            <w:tcW w:w="0" w:type="auto"/>
          </w:tcPr>
          <w:p w:rsidR="00DC6792" w:rsidRPr="00AF78F9" w:rsidRDefault="00602A63" w:rsidP="00DC6792">
            <w:pPr>
              <w:jc w:val="center"/>
              <w:rPr>
                <w:rFonts w:cs="Calibri"/>
                <w:color w:val="000000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:rsidR="00DC6792" w:rsidRPr="00AF78F9" w:rsidRDefault="00602A63" w:rsidP="00DC6792">
            <w:pPr>
              <w:jc w:val="center"/>
              <w:rPr>
                <w:rFonts w:cs="Calibri"/>
                <w:color w:val="000000"/>
                <w:sz w:val="18"/>
              </w:rPr>
            </w:pPr>
          </w:p>
          <w:p w:rsidR="00DC6792" w:rsidRPr="00AF78F9" w:rsidRDefault="00602A63" w:rsidP="00DC6792">
            <w:pPr>
              <w:jc w:val="center"/>
              <w:rPr>
                <w:rFonts w:cs="Calibri"/>
                <w:color w:val="000000"/>
                <w:sz w:val="18"/>
              </w:rPr>
            </w:pPr>
            <w:r w:rsidRPr="00AF78F9">
              <w:rPr>
                <w:rFonts w:cs="Calibri"/>
                <w:color w:val="000000"/>
                <w:sz w:val="18"/>
              </w:rPr>
              <w:t>ΝΑΙ</w:t>
            </w:r>
          </w:p>
        </w:tc>
        <w:tc>
          <w:tcPr>
            <w:tcW w:w="869" w:type="dxa"/>
          </w:tcPr>
          <w:p w:rsidR="00DC6792" w:rsidRPr="00AF78F9" w:rsidRDefault="00602A63" w:rsidP="00DC6792">
            <w:pPr>
              <w:jc w:val="center"/>
              <w:rPr>
                <w:rFonts w:cs="Calibri"/>
                <w:color w:val="000000"/>
                <w:sz w:val="18"/>
              </w:rPr>
            </w:pPr>
          </w:p>
        </w:tc>
        <w:tc>
          <w:tcPr>
            <w:tcW w:w="850" w:type="dxa"/>
          </w:tcPr>
          <w:p w:rsidR="00DC6792" w:rsidRPr="00AF78F9" w:rsidRDefault="00602A63" w:rsidP="00DC6792">
            <w:pPr>
              <w:jc w:val="center"/>
              <w:rPr>
                <w:rFonts w:cs="Calibri"/>
                <w:color w:val="000000"/>
                <w:sz w:val="18"/>
              </w:rPr>
            </w:pPr>
          </w:p>
        </w:tc>
      </w:tr>
      <w:tr w:rsidR="00D21E5F" w:rsidTr="00FB17DB">
        <w:trPr>
          <w:trHeight w:val="737"/>
        </w:trPr>
        <w:tc>
          <w:tcPr>
            <w:tcW w:w="0" w:type="auto"/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lastRenderedPageBreak/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Χ.Υ. ΗΠΕΙΡΟΥ - ΔΥΤ. ΜΑΚΕΔΟΝΙΑΣ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Γάντια Νιτριλίου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Γάντια Νιτριλίου  μεγέθους Medium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 xml:space="preserve">Πακέτο </w:t>
            </w:r>
            <w:r w:rsidRPr="00AF78F9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100 τεμαχίων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C6792" w:rsidRPr="00AF78F9" w:rsidRDefault="00602A63" w:rsidP="00DC6792">
            <w:pPr>
              <w:jc w:val="center"/>
              <w:rPr>
                <w:rFonts w:cs="Calibri"/>
                <w:color w:val="000000"/>
                <w:sz w:val="18"/>
              </w:rPr>
            </w:pPr>
            <w:r w:rsidRPr="00AF78F9">
              <w:rPr>
                <w:rFonts w:cs="Calibri"/>
                <w:color w:val="000000"/>
                <w:sz w:val="18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C6792" w:rsidRPr="00AF78F9" w:rsidRDefault="00602A63" w:rsidP="00DC6792">
            <w:pPr>
              <w:jc w:val="center"/>
              <w:rPr>
                <w:rFonts w:cs="Calibri"/>
                <w:color w:val="000000"/>
                <w:sz w:val="18"/>
              </w:rPr>
            </w:pPr>
          </w:p>
        </w:tc>
        <w:tc>
          <w:tcPr>
            <w:tcW w:w="0" w:type="auto"/>
          </w:tcPr>
          <w:p w:rsidR="00DC6792" w:rsidRPr="00AF78F9" w:rsidRDefault="00602A63" w:rsidP="00DC6792">
            <w:pPr>
              <w:jc w:val="center"/>
              <w:rPr>
                <w:rFonts w:cs="Calibri"/>
                <w:color w:val="000000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:rsidR="00DC6792" w:rsidRPr="00AF78F9" w:rsidRDefault="00602A63" w:rsidP="00DC6792">
            <w:pPr>
              <w:jc w:val="center"/>
              <w:rPr>
                <w:rFonts w:cs="Calibri"/>
                <w:color w:val="000000"/>
                <w:sz w:val="18"/>
              </w:rPr>
            </w:pPr>
          </w:p>
          <w:p w:rsidR="00DC6792" w:rsidRPr="00AF78F9" w:rsidRDefault="00602A63" w:rsidP="00DC6792">
            <w:pPr>
              <w:jc w:val="center"/>
              <w:rPr>
                <w:rFonts w:cs="Calibri"/>
                <w:color w:val="000000"/>
                <w:sz w:val="18"/>
              </w:rPr>
            </w:pPr>
            <w:r w:rsidRPr="00AF78F9">
              <w:rPr>
                <w:rFonts w:cs="Calibri"/>
                <w:color w:val="000000"/>
                <w:sz w:val="18"/>
              </w:rPr>
              <w:t>ΝΑΙ</w:t>
            </w:r>
          </w:p>
        </w:tc>
        <w:tc>
          <w:tcPr>
            <w:tcW w:w="869" w:type="dxa"/>
          </w:tcPr>
          <w:p w:rsidR="00DC6792" w:rsidRPr="00AF78F9" w:rsidRDefault="00602A63" w:rsidP="00DC6792">
            <w:pPr>
              <w:jc w:val="center"/>
              <w:rPr>
                <w:rFonts w:cs="Calibri"/>
                <w:color w:val="000000"/>
                <w:sz w:val="18"/>
              </w:rPr>
            </w:pPr>
          </w:p>
        </w:tc>
        <w:tc>
          <w:tcPr>
            <w:tcW w:w="850" w:type="dxa"/>
          </w:tcPr>
          <w:p w:rsidR="00DC6792" w:rsidRPr="00AF78F9" w:rsidRDefault="00602A63" w:rsidP="00DC6792">
            <w:pPr>
              <w:jc w:val="center"/>
              <w:rPr>
                <w:rFonts w:cs="Calibri"/>
                <w:color w:val="000000"/>
                <w:sz w:val="18"/>
              </w:rPr>
            </w:pPr>
          </w:p>
        </w:tc>
      </w:tr>
      <w:tr w:rsidR="00D21E5F" w:rsidTr="00FB17DB">
        <w:trPr>
          <w:trHeight w:val="737"/>
        </w:trPr>
        <w:tc>
          <w:tcPr>
            <w:tcW w:w="0" w:type="auto"/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US"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szCs w:val="18"/>
                <w:lang w:val="en-US" w:eastAsia="el-GR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Χ.Υ. ΗΠΕΙΡΟΥ - ΔΥΤ. ΜΑΚΕΔΟΝΙΑΣ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Γάντια Νιτριλίου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Γάντια Νιτριλίου μεγέθους Large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Πακέτο 100 τεμαχίων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C6792" w:rsidRPr="00AF78F9" w:rsidRDefault="00602A63" w:rsidP="00DC6792">
            <w:pPr>
              <w:jc w:val="center"/>
              <w:rPr>
                <w:rFonts w:cs="Calibri"/>
                <w:color w:val="000000"/>
                <w:sz w:val="18"/>
              </w:rPr>
            </w:pPr>
            <w:r w:rsidRPr="00AF78F9">
              <w:rPr>
                <w:rFonts w:cs="Calibri"/>
                <w:color w:val="000000"/>
                <w:sz w:val="1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C6792" w:rsidRPr="00AF78F9" w:rsidRDefault="00602A63" w:rsidP="00DC6792">
            <w:pPr>
              <w:jc w:val="center"/>
              <w:rPr>
                <w:rFonts w:cs="Calibri"/>
                <w:color w:val="000000"/>
                <w:sz w:val="18"/>
              </w:rPr>
            </w:pPr>
          </w:p>
        </w:tc>
        <w:tc>
          <w:tcPr>
            <w:tcW w:w="0" w:type="auto"/>
          </w:tcPr>
          <w:p w:rsidR="00DC6792" w:rsidRPr="00AF78F9" w:rsidRDefault="00602A63" w:rsidP="00DC6792">
            <w:pPr>
              <w:jc w:val="center"/>
              <w:rPr>
                <w:rFonts w:cs="Calibri"/>
                <w:color w:val="000000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:rsidR="00DC6792" w:rsidRPr="00AF78F9" w:rsidRDefault="00602A63" w:rsidP="00DC6792">
            <w:pPr>
              <w:jc w:val="center"/>
              <w:rPr>
                <w:rFonts w:cs="Calibri"/>
                <w:color w:val="000000"/>
                <w:sz w:val="18"/>
              </w:rPr>
            </w:pPr>
          </w:p>
          <w:p w:rsidR="00DC6792" w:rsidRPr="00AF78F9" w:rsidRDefault="00602A63" w:rsidP="00DC6792">
            <w:pPr>
              <w:jc w:val="center"/>
              <w:rPr>
                <w:rFonts w:cs="Calibri"/>
                <w:color w:val="000000"/>
                <w:sz w:val="18"/>
              </w:rPr>
            </w:pPr>
            <w:r w:rsidRPr="00AF78F9">
              <w:rPr>
                <w:rFonts w:cs="Calibri"/>
                <w:color w:val="000000"/>
                <w:sz w:val="18"/>
              </w:rPr>
              <w:t>ΝΑΙ</w:t>
            </w:r>
          </w:p>
        </w:tc>
        <w:tc>
          <w:tcPr>
            <w:tcW w:w="869" w:type="dxa"/>
          </w:tcPr>
          <w:p w:rsidR="00DC6792" w:rsidRPr="00AF78F9" w:rsidRDefault="00602A63" w:rsidP="00DC6792">
            <w:pPr>
              <w:jc w:val="center"/>
              <w:rPr>
                <w:rFonts w:cs="Calibri"/>
                <w:color w:val="000000"/>
                <w:sz w:val="18"/>
              </w:rPr>
            </w:pPr>
          </w:p>
        </w:tc>
        <w:tc>
          <w:tcPr>
            <w:tcW w:w="850" w:type="dxa"/>
          </w:tcPr>
          <w:p w:rsidR="00DC6792" w:rsidRPr="00AF78F9" w:rsidRDefault="00602A63" w:rsidP="00DC6792">
            <w:pPr>
              <w:jc w:val="center"/>
              <w:rPr>
                <w:rFonts w:cs="Calibri"/>
                <w:color w:val="000000"/>
                <w:sz w:val="18"/>
              </w:rPr>
            </w:pPr>
          </w:p>
        </w:tc>
      </w:tr>
      <w:tr w:rsidR="00D21E5F" w:rsidTr="00FB17DB">
        <w:trPr>
          <w:trHeight w:val="737"/>
        </w:trPr>
        <w:tc>
          <w:tcPr>
            <w:tcW w:w="0" w:type="auto"/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US"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szCs w:val="18"/>
                <w:lang w:val="en-US" w:eastAsia="el-GR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Χ.Υ. ΗΠΕΙΡΟΥ - ΔΥΤ. ΜΑΚΕΔΟΝΙΑΣ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Γάντια Νιτριλίου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Γάντια Νιτριλίου μεγέθους Small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Πακέτο 100 τεμαχίων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C6792" w:rsidRPr="00AF78F9" w:rsidRDefault="00602A63" w:rsidP="00DC6792">
            <w:pPr>
              <w:jc w:val="center"/>
              <w:rPr>
                <w:rFonts w:cs="Calibri"/>
                <w:color w:val="000000"/>
                <w:sz w:val="18"/>
              </w:rPr>
            </w:pPr>
            <w:r w:rsidRPr="00AF78F9">
              <w:rPr>
                <w:rFonts w:cs="Calibri"/>
                <w:color w:val="000000"/>
                <w:sz w:val="1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C6792" w:rsidRPr="00AF78F9" w:rsidRDefault="00602A63" w:rsidP="00DC6792">
            <w:pPr>
              <w:jc w:val="center"/>
              <w:rPr>
                <w:rFonts w:cs="Calibri"/>
                <w:color w:val="000000"/>
                <w:sz w:val="18"/>
              </w:rPr>
            </w:pPr>
          </w:p>
        </w:tc>
        <w:tc>
          <w:tcPr>
            <w:tcW w:w="0" w:type="auto"/>
          </w:tcPr>
          <w:p w:rsidR="00DC6792" w:rsidRPr="00AF78F9" w:rsidRDefault="00602A63" w:rsidP="00DC6792">
            <w:pPr>
              <w:jc w:val="center"/>
              <w:rPr>
                <w:rFonts w:cs="Calibri"/>
                <w:color w:val="000000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:rsidR="00DC6792" w:rsidRPr="00AF78F9" w:rsidRDefault="00602A63" w:rsidP="00DC6792">
            <w:pPr>
              <w:jc w:val="center"/>
              <w:rPr>
                <w:rFonts w:cs="Calibri"/>
                <w:color w:val="000000"/>
                <w:sz w:val="18"/>
              </w:rPr>
            </w:pPr>
          </w:p>
          <w:p w:rsidR="00DC6792" w:rsidRPr="00AF78F9" w:rsidRDefault="00602A63" w:rsidP="00DC6792">
            <w:pPr>
              <w:jc w:val="center"/>
              <w:rPr>
                <w:rFonts w:cs="Calibri"/>
                <w:color w:val="000000"/>
                <w:sz w:val="18"/>
              </w:rPr>
            </w:pPr>
            <w:r w:rsidRPr="00AF78F9">
              <w:rPr>
                <w:rFonts w:cs="Calibri"/>
                <w:color w:val="000000"/>
                <w:sz w:val="18"/>
              </w:rPr>
              <w:t>ΝΑΙ</w:t>
            </w:r>
          </w:p>
        </w:tc>
        <w:tc>
          <w:tcPr>
            <w:tcW w:w="869" w:type="dxa"/>
          </w:tcPr>
          <w:p w:rsidR="00DC6792" w:rsidRPr="00AF78F9" w:rsidRDefault="00602A63" w:rsidP="00DC6792">
            <w:pPr>
              <w:jc w:val="center"/>
              <w:rPr>
                <w:rFonts w:cs="Calibri"/>
                <w:color w:val="000000"/>
                <w:sz w:val="18"/>
              </w:rPr>
            </w:pPr>
          </w:p>
        </w:tc>
        <w:tc>
          <w:tcPr>
            <w:tcW w:w="850" w:type="dxa"/>
          </w:tcPr>
          <w:p w:rsidR="00DC6792" w:rsidRPr="00AF78F9" w:rsidRDefault="00602A63" w:rsidP="00DC6792">
            <w:pPr>
              <w:jc w:val="center"/>
              <w:rPr>
                <w:rFonts w:cs="Calibri"/>
                <w:color w:val="000000"/>
                <w:sz w:val="18"/>
              </w:rPr>
            </w:pPr>
          </w:p>
        </w:tc>
      </w:tr>
    </w:tbl>
    <w:p w:rsidR="00DC6792" w:rsidRPr="00AF78F9" w:rsidRDefault="00602A63" w:rsidP="00D049AF">
      <w:pPr>
        <w:tabs>
          <w:tab w:val="left" w:pos="14175"/>
          <w:tab w:val="left" w:pos="14317"/>
        </w:tabs>
        <w:spacing w:line="288" w:lineRule="auto"/>
        <w:ind w:right="225"/>
        <w:rPr>
          <w:rFonts w:cs="Arial"/>
          <w:sz w:val="20"/>
          <w:lang w:val="en-US" w:eastAsia="el-GR"/>
        </w:rPr>
      </w:pPr>
    </w:p>
    <w:p w:rsidR="00DC6792" w:rsidRPr="00AF78F9" w:rsidRDefault="00602A63" w:rsidP="00DC6792">
      <w:pPr>
        <w:pStyle w:val="a7"/>
        <w:spacing w:line="240" w:lineRule="auto"/>
        <w:rPr>
          <w:rFonts w:ascii="Franklin Gothic Medium" w:hAnsi="Franklin Gothic Medium"/>
          <w:b/>
        </w:rPr>
      </w:pPr>
      <w:r w:rsidRPr="00AF78F9">
        <w:rPr>
          <w:rFonts w:ascii="Franklin Gothic Medium" w:hAnsi="Franklin Gothic Medium"/>
          <w:b/>
        </w:rPr>
        <w:t xml:space="preserve">                         </w:t>
      </w:r>
    </w:p>
    <w:p w:rsidR="009E294B" w:rsidRPr="00AF78F9" w:rsidRDefault="00602A63" w:rsidP="00DC6792">
      <w:pPr>
        <w:spacing w:line="240" w:lineRule="auto"/>
        <w:rPr>
          <w:b/>
        </w:rPr>
      </w:pPr>
    </w:p>
    <w:p w:rsidR="00457CC4" w:rsidRPr="00AF78F9" w:rsidRDefault="00602A63" w:rsidP="00457CC4">
      <w:pPr>
        <w:pStyle w:val="a7"/>
        <w:spacing w:line="240" w:lineRule="auto"/>
        <w:rPr>
          <w:rFonts w:ascii="Franklin Gothic Medium" w:hAnsi="Franklin Gothic Medium"/>
          <w:b/>
          <w:lang w:val="en-US"/>
        </w:rPr>
      </w:pPr>
      <w:r w:rsidRPr="00AF78F9">
        <w:rPr>
          <w:rFonts w:ascii="Franklin Gothic Medium" w:hAnsi="Franklin Gothic Medium"/>
          <w:b/>
        </w:rPr>
        <w:t xml:space="preserve">                                </w:t>
      </w:r>
    </w:p>
    <w:p w:rsidR="00457CC4" w:rsidRPr="00AF78F9" w:rsidRDefault="00602A63" w:rsidP="00457CC4">
      <w:pPr>
        <w:pStyle w:val="a7"/>
        <w:spacing w:line="240" w:lineRule="auto"/>
        <w:rPr>
          <w:rFonts w:ascii="Franklin Gothic Medium" w:hAnsi="Franklin Gothic Medium"/>
          <w:b/>
          <w:lang w:val="en-US"/>
        </w:rPr>
      </w:pPr>
    </w:p>
    <w:p w:rsidR="003F7D0A" w:rsidRPr="00AF78F9" w:rsidRDefault="00602A63" w:rsidP="00457CC4">
      <w:pPr>
        <w:pStyle w:val="a7"/>
        <w:spacing w:line="240" w:lineRule="auto"/>
        <w:rPr>
          <w:rFonts w:ascii="Franklin Gothic Medium" w:hAnsi="Franklin Gothic Medium"/>
          <w:b/>
        </w:rPr>
      </w:pPr>
      <w:r w:rsidRPr="00AF78F9">
        <w:rPr>
          <w:rFonts w:ascii="Franklin Gothic Medium" w:hAnsi="Franklin Gothic Medium"/>
          <w:b/>
        </w:rPr>
        <w:t xml:space="preserve">                          </w:t>
      </w:r>
      <w:r w:rsidRPr="00AF78F9">
        <w:rPr>
          <w:rFonts w:ascii="Franklin Gothic Medium" w:hAnsi="Franklin Gothic Medium"/>
          <w:b/>
        </w:rPr>
        <w:t xml:space="preserve"> ΟΜΑΔΑ 3. ΠΡΟΔΙΑΓΡΑΦΕΣ ΚΑΙ ΠΟΣΟΤΗΤΕΣ ΓΙΑ ΠΛΑΣΤΙΚΕΣ ΦΙΑΛΕΣ </w:t>
      </w:r>
      <w:r w:rsidRPr="00AF78F9">
        <w:rPr>
          <w:rFonts w:ascii="Franklin Gothic Medium" w:hAnsi="Franklin Gothic Medium"/>
          <w:b/>
          <w:lang w:val="en-US"/>
        </w:rPr>
        <w:t>CPV</w:t>
      </w:r>
      <w:r w:rsidRPr="00AF78F9">
        <w:rPr>
          <w:rFonts w:ascii="Franklin Gothic Medium" w:hAnsi="Franklin Gothic Medium"/>
          <w:b/>
        </w:rPr>
        <w:t xml:space="preserve"> 44425500-0</w:t>
      </w:r>
    </w:p>
    <w:tbl>
      <w:tblPr>
        <w:tblW w:w="15989" w:type="dxa"/>
        <w:tblInd w:w="-572" w:type="dxa"/>
        <w:tblLook w:val="04A0"/>
      </w:tblPr>
      <w:tblGrid>
        <w:gridCol w:w="1142"/>
        <w:gridCol w:w="1398"/>
        <w:gridCol w:w="1563"/>
        <w:gridCol w:w="2861"/>
        <w:gridCol w:w="1139"/>
        <w:gridCol w:w="1308"/>
        <w:gridCol w:w="1715"/>
        <w:gridCol w:w="1694"/>
        <w:gridCol w:w="1003"/>
        <w:gridCol w:w="1032"/>
        <w:gridCol w:w="1134"/>
      </w:tblGrid>
      <w:tr w:rsidR="00D21E5F" w:rsidTr="00FB17DB">
        <w:trPr>
          <w:trHeight w:val="6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  <w:t>Α/Α ΤΜΗΜΑΤΟΣ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6E0B4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  <w:t>ΥΠΗΡΕΣΙΑ ΠΑΡΑΔΟΣΗΣ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6E0B4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  <w:t>ΕΙΔΟΣ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6E0B4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  <w:t>ΤΕΧΝΙΚΕΣ ΠΡΟΔΙΑΓΡΑΦΕΣ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6E0B4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  <w:t>ΜΟΝΑΔΑ ΜΕΤΡΗΣΗΣ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6E0B4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  <w:t xml:space="preserve">ΣΥΝΟΛΙΚΗ ΠΟΣΟΤΗΤΑ </w:t>
            </w:r>
            <w:r w:rsidRPr="00AF78F9"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  <w:t>ΕΙΔΟΥΣ (ΜΟΝΑΔΕΣ)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6E0B4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  <w:t>ΠΡΟΣΦΕΡΟΜΕΝΗ ΤΙΜΗ ΧΩΡΙΣ ΦΠΑ (€)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6E0B4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  <w:t>ΠΡΟΣΦΕΡΟΜΕΝΗ ΤΙΜΗ ΜΕ ΦΠΑ (€)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6E0B4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</w:pPr>
          </w:p>
          <w:p w:rsidR="00DC6792" w:rsidRPr="00AF78F9" w:rsidRDefault="00602A63" w:rsidP="00DC6792">
            <w:pPr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</w:pPr>
          </w:p>
          <w:p w:rsidR="00DC6792" w:rsidRPr="00AF78F9" w:rsidRDefault="00602A63" w:rsidP="00DC6792">
            <w:pPr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  <w:t>ΑΠΑΙΤΗΣΗ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</w:pPr>
          </w:p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  <w:t>ΠΡΟΣΦΕΡΕΤΑΙ</w:t>
            </w:r>
          </w:p>
        </w:tc>
      </w:tr>
      <w:tr w:rsidR="00D21E5F" w:rsidTr="00FB17DB">
        <w:trPr>
          <w:trHeight w:val="6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b/>
                <w:bCs/>
                <w:color w:val="000000"/>
                <w:sz w:val="18"/>
                <w:lang w:eastAsia="el-GR"/>
              </w:rPr>
              <w:t>ΟΧΙ</w:t>
            </w:r>
          </w:p>
        </w:tc>
      </w:tr>
      <w:tr w:rsidR="00D21E5F" w:rsidTr="00FB17D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Χ.Υ. ΗΠΕΙΡΟΥ - ΔΥΤ. ΜΑΚΕΔΟΝΙΑΣ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Ογκομετρικές φιάλες 100mL με βιδωτό πώμα από PP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 xml:space="preserve">Από PMP, Σύμφωνες με το DIN EN ISO 1042, κατάλληλες </w:t>
            </w: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για trace analysis, με πιστοποιητικό για κάθε παρτίδα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Τεμάχιο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6792" w:rsidRPr="00AF78F9" w:rsidRDefault="00602A63" w:rsidP="00DC6792">
            <w:pPr>
              <w:jc w:val="center"/>
              <w:rPr>
                <w:rFonts w:cs="Calibri"/>
                <w:color w:val="000000"/>
                <w:sz w:val="18"/>
              </w:rPr>
            </w:pPr>
          </w:p>
          <w:p w:rsidR="00DC6792" w:rsidRPr="00AF78F9" w:rsidRDefault="00602A63" w:rsidP="00DC6792">
            <w:pPr>
              <w:jc w:val="center"/>
              <w:rPr>
                <w:rFonts w:cs="Calibri"/>
                <w:color w:val="000000"/>
                <w:sz w:val="18"/>
              </w:rPr>
            </w:pPr>
            <w:r w:rsidRPr="00AF78F9">
              <w:rPr>
                <w:rFonts w:cs="Calibri"/>
                <w:color w:val="000000"/>
                <w:sz w:val="18"/>
              </w:rPr>
              <w:t>ΝΑΙ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</w:p>
        </w:tc>
      </w:tr>
      <w:tr w:rsidR="00D21E5F" w:rsidTr="003F7D0A">
        <w:trPr>
          <w:trHeight w:val="1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Α' ΧΥ ΑΘΗΝΩΝ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Kιτ πλαστικών φιαλιδίων 10 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 xml:space="preserve">Κιτ πλαστικών φιαλιδίων 10 mL για αυτόματο δειγματολήπτη Dionex AS-AP, κωδικός Thermo 055058 ή ισοδύναμο. Περιλαμβάνει φιαλίδια από πολυστυρένιο όγκου 10 mL, βιδωτά πώματα και αντίστοιχα septa.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Πακέτο 100 τεμαχίων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6792" w:rsidRPr="00AF78F9" w:rsidRDefault="00602A63" w:rsidP="00DC6792">
            <w:pPr>
              <w:rPr>
                <w:rFonts w:cs="Calibri"/>
                <w:color w:val="000000"/>
                <w:sz w:val="18"/>
              </w:rPr>
            </w:pPr>
          </w:p>
          <w:p w:rsidR="00DC6792" w:rsidRPr="00AF78F9" w:rsidRDefault="00602A63" w:rsidP="00DC6792">
            <w:pPr>
              <w:jc w:val="center"/>
              <w:rPr>
                <w:rFonts w:cs="Calibri"/>
                <w:color w:val="000000"/>
                <w:sz w:val="18"/>
              </w:rPr>
            </w:pPr>
            <w:r w:rsidRPr="00AF78F9">
              <w:rPr>
                <w:rFonts w:cs="Calibri"/>
                <w:color w:val="000000"/>
                <w:sz w:val="18"/>
              </w:rPr>
              <w:t>ΝΑΙ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</w:p>
        </w:tc>
      </w:tr>
      <w:tr w:rsidR="00D21E5F" w:rsidTr="00FB17D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Α' ΧΥ ΑΘΗΝΩΝ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 xml:space="preserve">Δοχεία τύπου </w:t>
            </w: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υδροβολέων (wash bottles)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 xml:space="preserve">Για νερό, Κατασκευασμένα από LDPE, όγκου 500ml με βιδωτό πώμα και προεκτυπωμένη σήμανση περιεχομένου.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Τεμάχιο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6792" w:rsidRPr="00AF78F9" w:rsidRDefault="00602A63" w:rsidP="00DC6792">
            <w:pPr>
              <w:jc w:val="center"/>
              <w:rPr>
                <w:rFonts w:cs="Calibri"/>
                <w:color w:val="000000"/>
                <w:sz w:val="18"/>
              </w:rPr>
            </w:pPr>
          </w:p>
          <w:p w:rsidR="00DC6792" w:rsidRPr="00AF78F9" w:rsidRDefault="00602A63" w:rsidP="00DC6792">
            <w:pPr>
              <w:jc w:val="center"/>
              <w:rPr>
                <w:rFonts w:cs="Calibri"/>
                <w:color w:val="000000"/>
                <w:sz w:val="18"/>
              </w:rPr>
            </w:pPr>
            <w:r w:rsidRPr="00AF78F9">
              <w:rPr>
                <w:rFonts w:cs="Calibri"/>
                <w:color w:val="000000"/>
                <w:sz w:val="18"/>
              </w:rPr>
              <w:t>ΝΑΙ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cs="Calibri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</w:p>
        </w:tc>
      </w:tr>
      <w:tr w:rsidR="00D21E5F" w:rsidTr="00FB17D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Α' ΧΥ ΑΘΗΝΩΝ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Δοχεία τύπου υδροβολέων (wash bottles)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 xml:space="preserve">Για ακετόνη, Κατασκευασμένα από LDPE, όγκου 500ml με βιδωτό πώμα και προεκτυπωμένη σήμανση περιεχομένου.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Τεμάχιο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6792" w:rsidRPr="00AF78F9" w:rsidRDefault="00602A63" w:rsidP="00DC6792">
            <w:pPr>
              <w:jc w:val="center"/>
              <w:rPr>
                <w:rFonts w:cs="Calibri"/>
                <w:color w:val="000000"/>
                <w:sz w:val="18"/>
              </w:rPr>
            </w:pPr>
          </w:p>
          <w:p w:rsidR="00DC6792" w:rsidRPr="00AF78F9" w:rsidRDefault="00602A63" w:rsidP="00DC6792">
            <w:pPr>
              <w:jc w:val="center"/>
              <w:rPr>
                <w:rFonts w:cs="Calibri"/>
                <w:color w:val="000000"/>
                <w:sz w:val="18"/>
              </w:rPr>
            </w:pPr>
            <w:r w:rsidRPr="00AF78F9">
              <w:rPr>
                <w:rFonts w:cs="Calibri"/>
                <w:color w:val="000000"/>
                <w:sz w:val="18"/>
              </w:rPr>
              <w:t>ΝΑΙ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</w:p>
        </w:tc>
      </w:tr>
      <w:tr w:rsidR="00D21E5F" w:rsidTr="00FB17D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Χ.Υ. ΗΠΕΙΡΟΥ - ΔΥΤ. ΜΑΚΕΔΟΝΙΑΣ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Δοχεία τύπου υδροβολέων (wash bottles)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 xml:space="preserve">Για νερό, Κατασκευασμένα από LDPE, όγκου 500ml με βιδωτό πώμα και προεκτυπωμένη σήμανση περιεχομένου.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Τεμάχιο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6792" w:rsidRPr="00AF78F9" w:rsidRDefault="00602A63" w:rsidP="00DC6792">
            <w:pPr>
              <w:jc w:val="center"/>
              <w:rPr>
                <w:rFonts w:cs="Calibri"/>
                <w:color w:val="000000"/>
                <w:sz w:val="18"/>
              </w:rPr>
            </w:pPr>
          </w:p>
          <w:p w:rsidR="00DC6792" w:rsidRPr="00AF78F9" w:rsidRDefault="00602A63" w:rsidP="00DC6792">
            <w:pPr>
              <w:jc w:val="center"/>
              <w:rPr>
                <w:rFonts w:cs="Calibri"/>
                <w:color w:val="000000"/>
                <w:sz w:val="18"/>
              </w:rPr>
            </w:pPr>
            <w:r w:rsidRPr="00AF78F9">
              <w:rPr>
                <w:rFonts w:cs="Calibri"/>
                <w:color w:val="000000"/>
                <w:sz w:val="18"/>
              </w:rPr>
              <w:t>ΝΑΙ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</w:p>
        </w:tc>
      </w:tr>
      <w:tr w:rsidR="00D21E5F" w:rsidTr="00FB17D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Χ.Υ. ΗΠΕΙΡΟΥ - ΔΥΤ. ΜΑΚΕΔΟΝΙΑΣ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 xml:space="preserve">Πλαστικά φιαλίδια με κωνικό πάτο, 15mL με βιδωτό πώμα,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792" w:rsidRPr="00AF78F9" w:rsidRDefault="00602A63" w:rsidP="00DC6792">
            <w:pPr>
              <w:spacing w:line="240" w:lineRule="auto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 xml:space="preserve">Κατάλληλα για τον αυτόματο δειγματολήπτη  </w:t>
            </w: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PERKIN ELMER S10 Autosampler της συσκευής ICP/MS NexION 350X της PERKIN ELMER. (Thermo Scientific 339650)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Πακέτο 500 τεμαχίων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  <w:r w:rsidRPr="00AF78F9">
              <w:rPr>
                <w:rFonts w:eastAsia="Times New Roman" w:cs="Calibri"/>
                <w:color w:val="000000"/>
                <w:sz w:val="18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6792" w:rsidRPr="00AF78F9" w:rsidRDefault="00602A63" w:rsidP="00DC6792">
            <w:pPr>
              <w:jc w:val="center"/>
              <w:rPr>
                <w:rFonts w:cs="Calibri"/>
                <w:color w:val="000000"/>
                <w:sz w:val="18"/>
              </w:rPr>
            </w:pPr>
          </w:p>
          <w:p w:rsidR="00DC6792" w:rsidRPr="00AF78F9" w:rsidRDefault="00602A63" w:rsidP="00DC6792">
            <w:pPr>
              <w:jc w:val="center"/>
              <w:rPr>
                <w:rFonts w:cs="Calibri"/>
                <w:color w:val="000000"/>
                <w:sz w:val="18"/>
              </w:rPr>
            </w:pPr>
            <w:r w:rsidRPr="00AF78F9">
              <w:rPr>
                <w:rFonts w:cs="Calibri"/>
                <w:color w:val="000000"/>
                <w:sz w:val="18"/>
              </w:rPr>
              <w:t>ΝΑΙ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6792" w:rsidRPr="00AF78F9" w:rsidRDefault="00602A63" w:rsidP="00DC679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lang w:eastAsia="el-GR"/>
              </w:rPr>
            </w:pPr>
          </w:p>
        </w:tc>
      </w:tr>
    </w:tbl>
    <w:p w:rsidR="00DC6792" w:rsidRPr="00AF78F9" w:rsidRDefault="00602A63" w:rsidP="001741F7">
      <w:pPr>
        <w:pStyle w:val="a7"/>
        <w:spacing w:line="240" w:lineRule="auto"/>
        <w:rPr>
          <w:rFonts w:ascii="Franklin Gothic Medium" w:hAnsi="Franklin Gothic Medium"/>
          <w:b/>
          <w:lang w:val="en-US"/>
        </w:rPr>
      </w:pPr>
    </w:p>
    <w:p w:rsidR="001421D7" w:rsidRPr="00AF78F9" w:rsidRDefault="00602A63" w:rsidP="001741F7">
      <w:pPr>
        <w:pStyle w:val="a7"/>
        <w:spacing w:line="240" w:lineRule="auto"/>
        <w:rPr>
          <w:rFonts w:ascii="Franklin Gothic Medium" w:hAnsi="Franklin Gothic Medium"/>
          <w:b/>
        </w:rPr>
      </w:pPr>
    </w:p>
    <w:p w:rsidR="001421D7" w:rsidRPr="00AF78F9" w:rsidRDefault="00602A63" w:rsidP="001741F7">
      <w:pPr>
        <w:pStyle w:val="a7"/>
        <w:spacing w:line="240" w:lineRule="auto"/>
        <w:rPr>
          <w:rFonts w:ascii="Franklin Gothic Medium" w:hAnsi="Franklin Gothic Medium"/>
          <w:b/>
        </w:rPr>
      </w:pPr>
    </w:p>
    <w:p w:rsidR="001421D7" w:rsidRPr="00AF78F9" w:rsidRDefault="00602A63" w:rsidP="001741F7">
      <w:pPr>
        <w:pStyle w:val="a7"/>
        <w:spacing w:line="240" w:lineRule="auto"/>
        <w:rPr>
          <w:rFonts w:ascii="Franklin Gothic Medium" w:hAnsi="Franklin Gothic Medium"/>
          <w:b/>
        </w:rPr>
      </w:pPr>
    </w:p>
    <w:p w:rsidR="00897221" w:rsidRPr="00AF78F9" w:rsidRDefault="00602A63" w:rsidP="00D049AF">
      <w:pPr>
        <w:tabs>
          <w:tab w:val="left" w:pos="14175"/>
          <w:tab w:val="left" w:pos="14317"/>
        </w:tabs>
        <w:spacing w:line="288" w:lineRule="auto"/>
        <w:ind w:right="225"/>
        <w:rPr>
          <w:rFonts w:cs="Arial"/>
          <w:sz w:val="20"/>
          <w:lang w:val="en-US" w:eastAsia="el-GR"/>
        </w:rPr>
      </w:pPr>
    </w:p>
    <w:p w:rsidR="00BF7148" w:rsidRPr="00AF78F9" w:rsidRDefault="00602A63" w:rsidP="00D049AF">
      <w:pPr>
        <w:tabs>
          <w:tab w:val="left" w:pos="14175"/>
          <w:tab w:val="left" w:pos="14317"/>
        </w:tabs>
        <w:spacing w:line="288" w:lineRule="auto"/>
        <w:ind w:right="225"/>
        <w:rPr>
          <w:rFonts w:cs="Arial"/>
          <w:sz w:val="20"/>
          <w:lang w:eastAsia="el-GR"/>
        </w:rPr>
      </w:pPr>
    </w:p>
    <w:p w:rsidR="00897221" w:rsidRPr="00AF78F9" w:rsidRDefault="00602A63" w:rsidP="00D049AF">
      <w:pPr>
        <w:tabs>
          <w:tab w:val="left" w:pos="14175"/>
          <w:tab w:val="left" w:pos="14317"/>
        </w:tabs>
        <w:spacing w:line="288" w:lineRule="auto"/>
        <w:ind w:right="225"/>
        <w:rPr>
          <w:rFonts w:cs="Arial"/>
          <w:sz w:val="20"/>
          <w:lang w:eastAsia="el-GR"/>
        </w:rPr>
      </w:pPr>
    </w:p>
    <w:p w:rsidR="00D049AF" w:rsidRPr="00AF78F9" w:rsidRDefault="00602A63" w:rsidP="00D049AF">
      <w:pPr>
        <w:tabs>
          <w:tab w:val="left" w:pos="14175"/>
          <w:tab w:val="left" w:pos="14317"/>
        </w:tabs>
        <w:spacing w:line="288" w:lineRule="auto"/>
        <w:ind w:right="225"/>
        <w:rPr>
          <w:rFonts w:cs="Arial"/>
          <w:sz w:val="20"/>
          <w:lang w:eastAsia="el-GR"/>
        </w:rPr>
      </w:pPr>
      <w:r w:rsidRPr="00AF78F9">
        <w:rPr>
          <w:rFonts w:cs="Arial"/>
          <w:sz w:val="20"/>
          <w:lang w:eastAsia="el-GR"/>
        </w:rPr>
        <w:t>Η παρούσα</w:t>
      </w:r>
      <w:r>
        <w:rPr>
          <w:rFonts w:cs="Arial"/>
          <w:sz w:val="20"/>
          <w:lang w:eastAsia="el-GR"/>
        </w:rPr>
        <w:t xml:space="preserve"> τεχνική -</w:t>
      </w:r>
      <w:r w:rsidRPr="00AF78F9">
        <w:rPr>
          <w:rFonts w:cs="Arial"/>
          <w:sz w:val="20"/>
          <w:lang w:eastAsia="el-GR"/>
        </w:rPr>
        <w:t xml:space="preserve"> οικονομική προσφορά ισχύει μέχρι και εξήντα (60) ημέρες από την επομένη της καταληκτικής ημερομηνίας για την υποβολή των προσφορών.</w:t>
      </w:r>
    </w:p>
    <w:p w:rsidR="00D049AF" w:rsidRPr="00AF78F9" w:rsidRDefault="00602A63" w:rsidP="00D049AF">
      <w:pPr>
        <w:rPr>
          <w:sz w:val="20"/>
        </w:rPr>
      </w:pPr>
      <w:r w:rsidRPr="00AF78F9">
        <w:rPr>
          <w:sz w:val="20"/>
        </w:rPr>
        <w:t xml:space="preserve">Αφού έλαβα γνώση των ορών της ανωτέρω πρόσκλησης </w:t>
      </w:r>
      <w:r w:rsidRPr="00AF78F9">
        <w:rPr>
          <w:sz w:val="20"/>
        </w:rPr>
        <w:t>για την προμήθεια υλικών αναλωσίμων</w:t>
      </w:r>
      <w:r w:rsidRPr="00AF78F9">
        <w:rPr>
          <w:sz w:val="20"/>
        </w:rPr>
        <w:t>, δηλώνω ότι  τους αποδέχομαι πλήρως κα</w:t>
      </w:r>
      <w:r w:rsidRPr="00AF78F9">
        <w:rPr>
          <w:sz w:val="20"/>
        </w:rPr>
        <w:t>ι χωρίς επιφύλαξη.</w:t>
      </w:r>
    </w:p>
    <w:p w:rsidR="00D049AF" w:rsidRPr="00AF78F9" w:rsidRDefault="00602A63" w:rsidP="00D049AF">
      <w:pPr>
        <w:rPr>
          <w:sz w:val="20"/>
        </w:rPr>
      </w:pPr>
    </w:p>
    <w:tbl>
      <w:tblPr>
        <w:tblW w:w="10407" w:type="dxa"/>
        <w:tblLook w:val="04A0"/>
      </w:tblPr>
      <w:tblGrid>
        <w:gridCol w:w="3492"/>
        <w:gridCol w:w="2980"/>
        <w:gridCol w:w="3935"/>
      </w:tblGrid>
      <w:tr w:rsidR="00D21E5F" w:rsidTr="00A93FF9">
        <w:tc>
          <w:tcPr>
            <w:tcW w:w="3449" w:type="dxa"/>
          </w:tcPr>
          <w:p w:rsidR="00D049AF" w:rsidRPr="00AF78F9" w:rsidRDefault="00602A63" w:rsidP="00A93FF9">
            <w:pPr>
              <w:tabs>
                <w:tab w:val="left" w:pos="8001"/>
              </w:tabs>
              <w:rPr>
                <w:b/>
                <w:sz w:val="20"/>
              </w:rPr>
            </w:pPr>
            <w:r w:rsidRPr="00AF78F9">
              <w:rPr>
                <w:b/>
                <w:sz w:val="20"/>
              </w:rPr>
              <w:t>Ημερομηνία: …………………….</w:t>
            </w:r>
          </w:p>
        </w:tc>
        <w:tc>
          <w:tcPr>
            <w:tcW w:w="2944" w:type="dxa"/>
          </w:tcPr>
          <w:p w:rsidR="00D049AF" w:rsidRPr="00AF78F9" w:rsidRDefault="00602A63" w:rsidP="00A93FF9">
            <w:pPr>
              <w:tabs>
                <w:tab w:val="left" w:pos="8001"/>
              </w:tabs>
              <w:rPr>
                <w:b/>
                <w:sz w:val="20"/>
              </w:rPr>
            </w:pPr>
          </w:p>
        </w:tc>
        <w:tc>
          <w:tcPr>
            <w:tcW w:w="3887" w:type="dxa"/>
          </w:tcPr>
          <w:p w:rsidR="00D049AF" w:rsidRPr="00AF78F9" w:rsidRDefault="00602A63" w:rsidP="00A93FF9">
            <w:pPr>
              <w:tabs>
                <w:tab w:val="left" w:pos="8001"/>
              </w:tabs>
              <w:jc w:val="center"/>
              <w:rPr>
                <w:b/>
                <w:sz w:val="20"/>
              </w:rPr>
            </w:pPr>
            <w:r w:rsidRPr="00AF78F9">
              <w:rPr>
                <w:b/>
                <w:sz w:val="20"/>
              </w:rPr>
              <w:t>Για τον προσφέροντα</w:t>
            </w:r>
          </w:p>
          <w:p w:rsidR="00D049AF" w:rsidRPr="00AF78F9" w:rsidRDefault="00602A63" w:rsidP="00A93FF9">
            <w:pPr>
              <w:tabs>
                <w:tab w:val="left" w:pos="8001"/>
              </w:tabs>
              <w:jc w:val="center"/>
              <w:rPr>
                <w:i/>
                <w:sz w:val="20"/>
              </w:rPr>
            </w:pPr>
            <w:r w:rsidRPr="00AF78F9">
              <w:rPr>
                <w:i/>
                <w:sz w:val="20"/>
              </w:rPr>
              <w:t>Σφραγίδα/ Υπογραφή</w:t>
            </w:r>
          </w:p>
          <w:p w:rsidR="00D049AF" w:rsidRPr="00AF78F9" w:rsidRDefault="00602A63" w:rsidP="00ED1C03">
            <w:pPr>
              <w:tabs>
                <w:tab w:val="left" w:pos="8001"/>
              </w:tabs>
              <w:jc w:val="center"/>
              <w:rPr>
                <w:sz w:val="20"/>
              </w:rPr>
            </w:pPr>
            <w:r w:rsidRPr="00AF78F9">
              <w:rPr>
                <w:sz w:val="20"/>
              </w:rPr>
              <w:t>(Ονοματεπώνυμο Εκπροσώπου)</w:t>
            </w:r>
          </w:p>
        </w:tc>
      </w:tr>
    </w:tbl>
    <w:p w:rsidR="00897221" w:rsidRPr="00AF78F9" w:rsidRDefault="00602A63" w:rsidP="00D049AF">
      <w:pPr>
        <w:tabs>
          <w:tab w:val="left" w:pos="14175"/>
          <w:tab w:val="left" w:pos="14317"/>
        </w:tabs>
        <w:spacing w:line="288" w:lineRule="auto"/>
        <w:ind w:right="225"/>
        <w:jc w:val="right"/>
        <w:sectPr w:rsidR="00897221" w:rsidRPr="00AF78F9" w:rsidSect="00DC6792">
          <w:pgSz w:w="16838" w:h="11906" w:orient="landscape" w:code="9"/>
          <w:pgMar w:top="709" w:right="1418" w:bottom="851" w:left="1134" w:header="567" w:footer="697" w:gutter="0"/>
          <w:cols w:space="708"/>
          <w:docGrid w:linePitch="360"/>
        </w:sectPr>
      </w:pPr>
    </w:p>
    <w:p w:rsidR="00D049AF" w:rsidRPr="00AF78F9" w:rsidRDefault="00602A63" w:rsidP="00D049AF">
      <w:pPr>
        <w:tabs>
          <w:tab w:val="left" w:pos="14175"/>
          <w:tab w:val="left" w:pos="14317"/>
        </w:tabs>
        <w:spacing w:line="288" w:lineRule="auto"/>
        <w:ind w:right="225"/>
        <w:jc w:val="right"/>
      </w:pPr>
    </w:p>
    <w:p w:rsidR="00D049AF" w:rsidRPr="00AF78F9" w:rsidRDefault="00602A63" w:rsidP="00D049AF">
      <w:pPr>
        <w:pStyle w:val="1"/>
        <w:pBdr>
          <w:bottom w:val="single" w:sz="8" w:space="0" w:color="5B9BD5"/>
        </w:pBdr>
        <w:spacing w:before="0" w:after="0" w:line="259" w:lineRule="auto"/>
        <w:ind w:right="-285"/>
        <w:contextualSpacing/>
        <w:jc w:val="left"/>
        <w:rPr>
          <w:b w:val="0"/>
          <w:bCs w:val="0"/>
          <w:sz w:val="24"/>
          <w:szCs w:val="24"/>
        </w:rPr>
      </w:pPr>
      <w:r w:rsidRPr="00AF78F9">
        <w:rPr>
          <w:b w:val="0"/>
          <w:bCs w:val="0"/>
          <w:sz w:val="24"/>
          <w:szCs w:val="24"/>
        </w:rPr>
        <w:t>ΠΑΡΑΡΤΗΜΑ I</w:t>
      </w:r>
      <w:r w:rsidRPr="00AF78F9">
        <w:rPr>
          <w:b w:val="0"/>
          <w:bCs w:val="0"/>
          <w:sz w:val="24"/>
          <w:szCs w:val="24"/>
        </w:rPr>
        <w:t>ΙΙ</w:t>
      </w:r>
      <w:r w:rsidRPr="00AF78F9">
        <w:rPr>
          <w:b w:val="0"/>
          <w:bCs w:val="0"/>
          <w:sz w:val="24"/>
          <w:szCs w:val="24"/>
        </w:rPr>
        <w:t xml:space="preserve"> – Υπεύθυνη δήλωση</w:t>
      </w:r>
    </w:p>
    <w:p w:rsidR="00D049AF" w:rsidRPr="00AF78F9" w:rsidRDefault="00602A63" w:rsidP="00D049AF">
      <w:pPr>
        <w:tabs>
          <w:tab w:val="left" w:pos="2430"/>
        </w:tabs>
        <w:spacing w:line="240" w:lineRule="auto"/>
        <w:contextualSpacing/>
        <w:jc w:val="center"/>
        <w:rPr>
          <w:sz w:val="18"/>
          <w:szCs w:val="18"/>
        </w:rPr>
      </w:pPr>
      <w:r w:rsidRPr="00AF78F9">
        <w:rPr>
          <w:sz w:val="18"/>
          <w:szCs w:val="18"/>
        </w:rPr>
        <w:t>ΥΠΕΥΘΥΝΗ ΔΗΛΩΣΗ</w:t>
      </w:r>
    </w:p>
    <w:p w:rsidR="00D049AF" w:rsidRPr="00AF78F9" w:rsidRDefault="00602A63" w:rsidP="00D049AF">
      <w:pPr>
        <w:keepNext/>
        <w:spacing w:line="240" w:lineRule="auto"/>
        <w:contextualSpacing/>
        <w:jc w:val="center"/>
        <w:outlineLvl w:val="2"/>
        <w:rPr>
          <w:b/>
          <w:sz w:val="18"/>
          <w:szCs w:val="18"/>
          <w:vertAlign w:val="superscript"/>
          <w:lang w:eastAsia="el-GR"/>
        </w:rPr>
      </w:pPr>
      <w:r w:rsidRPr="00AF78F9">
        <w:rPr>
          <w:b/>
          <w:sz w:val="18"/>
          <w:szCs w:val="18"/>
          <w:vertAlign w:val="superscript"/>
          <w:lang w:eastAsia="el-GR"/>
        </w:rPr>
        <w:t>(άρθρο 8 Ν.1599/1986)</w:t>
      </w:r>
    </w:p>
    <w:p w:rsidR="00D049AF" w:rsidRPr="00AF78F9" w:rsidRDefault="00602A63" w:rsidP="00D049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contextualSpacing/>
        <w:rPr>
          <w:sz w:val="18"/>
          <w:szCs w:val="18"/>
        </w:rPr>
      </w:pPr>
      <w:r w:rsidRPr="00AF78F9">
        <w:rPr>
          <w:sz w:val="18"/>
          <w:szCs w:val="18"/>
        </w:rPr>
        <w:t xml:space="preserve">Η ακρίβεια των στοιχείων που υποβάλλονται με </w:t>
      </w:r>
      <w:r w:rsidRPr="00AF78F9">
        <w:rPr>
          <w:sz w:val="18"/>
          <w:szCs w:val="18"/>
        </w:rPr>
        <w:t>αυτή τη δήλωση μπορεί να ελεγχθεί με βάση το αρχείο άλλων υπηρεσιών (άρθρο 8 παρ. 4 Ν. 1599/1986)</w:t>
      </w:r>
    </w:p>
    <w:p w:rsidR="00D049AF" w:rsidRPr="00AF78F9" w:rsidRDefault="00602A63" w:rsidP="00D049AF">
      <w:pPr>
        <w:spacing w:line="240" w:lineRule="auto"/>
        <w:contextualSpacing/>
        <w:rPr>
          <w:b/>
          <w:sz w:val="18"/>
          <w:szCs w:val="18"/>
        </w:rPr>
      </w:pPr>
      <w:r w:rsidRPr="00AF78F9">
        <w:rPr>
          <w:b/>
          <w:sz w:val="18"/>
          <w:szCs w:val="18"/>
        </w:rPr>
        <w:t>ΑΦΟΡΑ ΤΗΝ ΑΡΙΘ. ΠΡΩΤ.: ……………………………………………………………………………….  ΠΡΟΣΚΛΗΣΗ ΥΠΟΒΟΛΗΣ ΠΡΟΣΦΟΡΩΝ</w:t>
      </w: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4"/>
        <w:gridCol w:w="1303"/>
        <w:gridCol w:w="314"/>
        <w:gridCol w:w="627"/>
        <w:gridCol w:w="88"/>
        <w:gridCol w:w="1858"/>
        <w:gridCol w:w="686"/>
        <w:gridCol w:w="343"/>
        <w:gridCol w:w="29"/>
        <w:gridCol w:w="657"/>
        <w:gridCol w:w="715"/>
        <w:gridCol w:w="314"/>
        <w:gridCol w:w="686"/>
        <w:gridCol w:w="514"/>
        <w:gridCol w:w="514"/>
        <w:gridCol w:w="1231"/>
        <w:gridCol w:w="9"/>
        <w:gridCol w:w="420"/>
      </w:tblGrid>
      <w:tr w:rsidR="00D21E5F" w:rsidTr="00A93FF9">
        <w:trPr>
          <w:gridBefore w:val="1"/>
          <w:gridAfter w:val="2"/>
          <w:wBefore w:w="324" w:type="dxa"/>
          <w:wAfter w:w="429" w:type="dxa"/>
          <w:cantSplit/>
          <w:trHeight w:val="397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AF" w:rsidRPr="00AF78F9" w:rsidRDefault="00602A63" w:rsidP="00A93FF9">
            <w:pPr>
              <w:spacing w:line="240" w:lineRule="auto"/>
              <w:ind w:right="-6878"/>
              <w:contextualSpacing/>
              <w:rPr>
                <w:sz w:val="18"/>
                <w:szCs w:val="18"/>
              </w:rPr>
            </w:pPr>
          </w:p>
          <w:p w:rsidR="00D049AF" w:rsidRPr="00AF78F9" w:rsidRDefault="00602A63" w:rsidP="00A93FF9">
            <w:pPr>
              <w:spacing w:line="240" w:lineRule="auto"/>
              <w:ind w:right="-6878"/>
              <w:contextualSpacing/>
              <w:rPr>
                <w:sz w:val="18"/>
                <w:szCs w:val="18"/>
              </w:rPr>
            </w:pPr>
            <w:r w:rsidRPr="00AF78F9">
              <w:rPr>
                <w:sz w:val="18"/>
                <w:szCs w:val="18"/>
              </w:rPr>
              <w:t>ΠΡΟΣ(1):</w:t>
            </w:r>
          </w:p>
        </w:tc>
        <w:tc>
          <w:tcPr>
            <w:tcW w:w="85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AF" w:rsidRPr="00AF78F9" w:rsidRDefault="00602A63" w:rsidP="00A93FF9">
            <w:pPr>
              <w:spacing w:line="240" w:lineRule="auto"/>
              <w:contextualSpacing/>
              <w:rPr>
                <w:b/>
                <w:color w:val="000000"/>
                <w:sz w:val="18"/>
                <w:szCs w:val="18"/>
                <w:lang w:eastAsia="el-GR"/>
              </w:rPr>
            </w:pPr>
            <w:r w:rsidRPr="00AF78F9">
              <w:rPr>
                <w:b/>
                <w:sz w:val="18"/>
                <w:szCs w:val="18"/>
              </w:rPr>
              <w:t>Ανεξάρτητη Αρχή Δημοσιών Εσόδων (ΑΑΔΕ)</w:t>
            </w:r>
          </w:p>
        </w:tc>
      </w:tr>
      <w:tr w:rsidR="00D21E5F" w:rsidTr="00A93FF9">
        <w:trPr>
          <w:gridBefore w:val="1"/>
          <w:gridAfter w:val="2"/>
          <w:wBefore w:w="324" w:type="dxa"/>
          <w:wAfter w:w="429" w:type="dxa"/>
          <w:cantSplit/>
          <w:trHeight w:val="397"/>
        </w:trPr>
        <w:tc>
          <w:tcPr>
            <w:tcW w:w="1303" w:type="dxa"/>
            <w:tcBorders>
              <w:top w:val="single" w:sz="4" w:space="0" w:color="auto"/>
            </w:tcBorders>
            <w:vAlign w:val="center"/>
          </w:tcPr>
          <w:p w:rsidR="00D049AF" w:rsidRPr="00AF78F9" w:rsidRDefault="00602A63" w:rsidP="00A93FF9">
            <w:pPr>
              <w:spacing w:line="240" w:lineRule="auto"/>
              <w:ind w:right="-6878"/>
              <w:contextualSpacing/>
              <w:rPr>
                <w:sz w:val="18"/>
                <w:szCs w:val="18"/>
              </w:rPr>
            </w:pPr>
            <w:r w:rsidRPr="00AF78F9">
              <w:rPr>
                <w:sz w:val="18"/>
                <w:szCs w:val="18"/>
              </w:rPr>
              <w:t>Ο – Η Όνομα: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</w:tcBorders>
            <w:vAlign w:val="center"/>
          </w:tcPr>
          <w:p w:rsidR="00D049AF" w:rsidRPr="00AF78F9" w:rsidRDefault="00602A63" w:rsidP="00A93FF9">
            <w:pPr>
              <w:spacing w:line="240" w:lineRule="auto"/>
              <w:ind w:right="-6878"/>
              <w:contextualSpacing/>
              <w:rPr>
                <w:sz w:val="18"/>
                <w:szCs w:val="18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auto"/>
            </w:tcBorders>
            <w:vAlign w:val="center"/>
          </w:tcPr>
          <w:p w:rsidR="00D049AF" w:rsidRPr="00AF78F9" w:rsidRDefault="00602A63" w:rsidP="00A93FF9">
            <w:pPr>
              <w:spacing w:line="240" w:lineRule="auto"/>
              <w:ind w:right="-6878"/>
              <w:contextualSpacing/>
              <w:rPr>
                <w:sz w:val="18"/>
                <w:szCs w:val="18"/>
              </w:rPr>
            </w:pPr>
            <w:r w:rsidRPr="00AF78F9">
              <w:rPr>
                <w:sz w:val="18"/>
                <w:szCs w:val="18"/>
              </w:rPr>
              <w:t>Επώνυμο:</w:t>
            </w:r>
          </w:p>
        </w:tc>
        <w:tc>
          <w:tcPr>
            <w:tcW w:w="3974" w:type="dxa"/>
            <w:gridSpan w:val="6"/>
            <w:tcBorders>
              <w:top w:val="single" w:sz="4" w:space="0" w:color="auto"/>
            </w:tcBorders>
            <w:vAlign w:val="center"/>
          </w:tcPr>
          <w:p w:rsidR="00D049AF" w:rsidRPr="00AF78F9" w:rsidRDefault="00602A63" w:rsidP="00A93FF9">
            <w:pPr>
              <w:spacing w:line="240" w:lineRule="auto"/>
              <w:ind w:right="-6878"/>
              <w:contextualSpacing/>
              <w:rPr>
                <w:sz w:val="18"/>
                <w:szCs w:val="18"/>
              </w:rPr>
            </w:pPr>
          </w:p>
        </w:tc>
      </w:tr>
      <w:tr w:rsidR="00D21E5F" w:rsidTr="00A93FF9">
        <w:trPr>
          <w:gridBefore w:val="1"/>
          <w:gridAfter w:val="2"/>
          <w:wBefore w:w="324" w:type="dxa"/>
          <w:wAfter w:w="429" w:type="dxa"/>
          <w:cantSplit/>
          <w:trHeight w:val="387"/>
        </w:trPr>
        <w:tc>
          <w:tcPr>
            <w:tcW w:w="2332" w:type="dxa"/>
            <w:gridSpan w:val="4"/>
            <w:vAlign w:val="center"/>
          </w:tcPr>
          <w:p w:rsidR="00D049AF" w:rsidRPr="00AF78F9" w:rsidRDefault="00602A63" w:rsidP="00A93FF9">
            <w:pPr>
              <w:spacing w:line="240" w:lineRule="auto"/>
              <w:contextualSpacing/>
              <w:rPr>
                <w:sz w:val="18"/>
                <w:szCs w:val="18"/>
              </w:rPr>
            </w:pPr>
            <w:r w:rsidRPr="00AF78F9">
              <w:rPr>
                <w:sz w:val="18"/>
                <w:szCs w:val="18"/>
              </w:rPr>
              <w:t>Όνομα και Επώνυμο Πατέρα:</w:t>
            </w:r>
          </w:p>
        </w:tc>
        <w:tc>
          <w:tcPr>
            <w:tcW w:w="7547" w:type="dxa"/>
            <w:gridSpan w:val="11"/>
            <w:vAlign w:val="center"/>
          </w:tcPr>
          <w:p w:rsidR="00D049AF" w:rsidRPr="00AF78F9" w:rsidRDefault="00602A63" w:rsidP="00A93FF9">
            <w:pPr>
              <w:spacing w:line="240" w:lineRule="auto"/>
              <w:ind w:right="-6878"/>
              <w:contextualSpacing/>
              <w:rPr>
                <w:sz w:val="18"/>
                <w:szCs w:val="18"/>
              </w:rPr>
            </w:pPr>
          </w:p>
        </w:tc>
      </w:tr>
      <w:tr w:rsidR="00D21E5F" w:rsidTr="00A93FF9">
        <w:trPr>
          <w:gridBefore w:val="1"/>
          <w:gridAfter w:val="2"/>
          <w:wBefore w:w="324" w:type="dxa"/>
          <w:wAfter w:w="429" w:type="dxa"/>
          <w:cantSplit/>
          <w:trHeight w:val="319"/>
        </w:trPr>
        <w:tc>
          <w:tcPr>
            <w:tcW w:w="2332" w:type="dxa"/>
            <w:gridSpan w:val="4"/>
            <w:vAlign w:val="center"/>
          </w:tcPr>
          <w:p w:rsidR="00D049AF" w:rsidRPr="00AF78F9" w:rsidRDefault="00602A63" w:rsidP="00A93FF9">
            <w:pPr>
              <w:spacing w:line="240" w:lineRule="auto"/>
              <w:contextualSpacing/>
              <w:rPr>
                <w:sz w:val="18"/>
                <w:szCs w:val="18"/>
              </w:rPr>
            </w:pPr>
            <w:r w:rsidRPr="00AF78F9">
              <w:rPr>
                <w:sz w:val="18"/>
                <w:szCs w:val="18"/>
              </w:rPr>
              <w:t>Όνομα και Επώνυμο Μητέρας:</w:t>
            </w:r>
          </w:p>
        </w:tc>
        <w:tc>
          <w:tcPr>
            <w:tcW w:w="7547" w:type="dxa"/>
            <w:gridSpan w:val="11"/>
            <w:vAlign w:val="center"/>
          </w:tcPr>
          <w:p w:rsidR="00D049AF" w:rsidRPr="00AF78F9" w:rsidRDefault="00602A63" w:rsidP="00A93FF9">
            <w:pPr>
              <w:spacing w:line="240" w:lineRule="auto"/>
              <w:ind w:right="-6878"/>
              <w:contextualSpacing/>
              <w:rPr>
                <w:sz w:val="18"/>
                <w:szCs w:val="18"/>
              </w:rPr>
            </w:pPr>
          </w:p>
        </w:tc>
      </w:tr>
      <w:tr w:rsidR="00D21E5F" w:rsidTr="00A93FF9">
        <w:trPr>
          <w:gridBefore w:val="1"/>
          <w:gridAfter w:val="2"/>
          <w:wBefore w:w="324" w:type="dxa"/>
          <w:wAfter w:w="429" w:type="dxa"/>
          <w:cantSplit/>
          <w:trHeight w:val="402"/>
        </w:trPr>
        <w:tc>
          <w:tcPr>
            <w:tcW w:w="2332" w:type="dxa"/>
            <w:gridSpan w:val="4"/>
            <w:vAlign w:val="center"/>
          </w:tcPr>
          <w:p w:rsidR="00D049AF" w:rsidRPr="00AF78F9" w:rsidRDefault="00602A63" w:rsidP="00A93FF9">
            <w:pPr>
              <w:spacing w:line="240" w:lineRule="auto"/>
              <w:ind w:right="-2332"/>
              <w:contextualSpacing/>
              <w:rPr>
                <w:sz w:val="18"/>
                <w:szCs w:val="18"/>
              </w:rPr>
            </w:pPr>
            <w:r w:rsidRPr="00AF78F9">
              <w:rPr>
                <w:sz w:val="18"/>
                <w:szCs w:val="18"/>
              </w:rPr>
              <w:t>Ημερομηνία γέννησης</w:t>
            </w:r>
            <w:r w:rsidRPr="00AF78F9">
              <w:rPr>
                <w:sz w:val="18"/>
                <w:szCs w:val="18"/>
                <w:vertAlign w:val="superscript"/>
              </w:rPr>
              <w:t>(2)</w:t>
            </w:r>
            <w:r w:rsidRPr="00AF78F9">
              <w:rPr>
                <w:sz w:val="18"/>
                <w:szCs w:val="18"/>
              </w:rPr>
              <w:t>:</w:t>
            </w:r>
          </w:p>
        </w:tc>
        <w:tc>
          <w:tcPr>
            <w:tcW w:w="7547" w:type="dxa"/>
            <w:gridSpan w:val="11"/>
            <w:vAlign w:val="center"/>
          </w:tcPr>
          <w:p w:rsidR="00D049AF" w:rsidRPr="00AF78F9" w:rsidRDefault="00602A63" w:rsidP="00A93FF9">
            <w:pPr>
              <w:spacing w:line="240" w:lineRule="auto"/>
              <w:ind w:right="-6878"/>
              <w:contextualSpacing/>
              <w:rPr>
                <w:sz w:val="18"/>
                <w:szCs w:val="18"/>
              </w:rPr>
            </w:pPr>
          </w:p>
        </w:tc>
      </w:tr>
      <w:tr w:rsidR="00D21E5F" w:rsidTr="00A93FF9">
        <w:trPr>
          <w:gridBefore w:val="1"/>
          <w:gridAfter w:val="2"/>
          <w:wBefore w:w="324" w:type="dxa"/>
          <w:wAfter w:w="429" w:type="dxa"/>
          <w:cantSplit/>
          <w:trHeight w:val="374"/>
        </w:trPr>
        <w:tc>
          <w:tcPr>
            <w:tcW w:w="2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AF" w:rsidRPr="00AF78F9" w:rsidRDefault="00602A63" w:rsidP="00A93FF9">
            <w:pPr>
              <w:spacing w:line="240" w:lineRule="auto"/>
              <w:contextualSpacing/>
              <w:rPr>
                <w:sz w:val="18"/>
                <w:szCs w:val="18"/>
              </w:rPr>
            </w:pPr>
            <w:r w:rsidRPr="00AF78F9">
              <w:rPr>
                <w:sz w:val="18"/>
                <w:szCs w:val="18"/>
              </w:rPr>
              <w:t>Τόπος Γέννησης:</w:t>
            </w:r>
          </w:p>
        </w:tc>
        <w:tc>
          <w:tcPr>
            <w:tcW w:w="75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AF" w:rsidRPr="00AF78F9" w:rsidRDefault="00602A63" w:rsidP="00A93FF9">
            <w:pPr>
              <w:spacing w:line="240" w:lineRule="auto"/>
              <w:ind w:right="-6878"/>
              <w:contextualSpacing/>
              <w:rPr>
                <w:sz w:val="18"/>
                <w:szCs w:val="18"/>
              </w:rPr>
            </w:pPr>
          </w:p>
        </w:tc>
      </w:tr>
      <w:tr w:rsidR="00D21E5F" w:rsidTr="00A93FF9">
        <w:trPr>
          <w:gridBefore w:val="1"/>
          <w:gridAfter w:val="2"/>
          <w:wBefore w:w="324" w:type="dxa"/>
          <w:wAfter w:w="429" w:type="dxa"/>
          <w:cantSplit/>
          <w:trHeight w:val="402"/>
        </w:trPr>
        <w:tc>
          <w:tcPr>
            <w:tcW w:w="2332" w:type="dxa"/>
            <w:gridSpan w:val="4"/>
            <w:vAlign w:val="center"/>
          </w:tcPr>
          <w:p w:rsidR="00D049AF" w:rsidRPr="00AF78F9" w:rsidRDefault="00602A63" w:rsidP="00A93FF9">
            <w:pPr>
              <w:spacing w:line="240" w:lineRule="auto"/>
              <w:contextualSpacing/>
              <w:rPr>
                <w:sz w:val="18"/>
                <w:szCs w:val="18"/>
              </w:rPr>
            </w:pPr>
            <w:r w:rsidRPr="00AF78F9">
              <w:rPr>
                <w:sz w:val="18"/>
                <w:szCs w:val="18"/>
              </w:rPr>
              <w:t>Αριθμός Δελτίου Ταυτότητας:</w:t>
            </w:r>
          </w:p>
        </w:tc>
        <w:tc>
          <w:tcPr>
            <w:tcW w:w="2887" w:type="dxa"/>
            <w:gridSpan w:val="3"/>
            <w:vAlign w:val="center"/>
          </w:tcPr>
          <w:p w:rsidR="00D049AF" w:rsidRPr="00AF78F9" w:rsidRDefault="00602A63" w:rsidP="00A93FF9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vAlign w:val="center"/>
          </w:tcPr>
          <w:p w:rsidR="00D049AF" w:rsidRPr="00AF78F9" w:rsidRDefault="00602A63" w:rsidP="00A93FF9">
            <w:pPr>
              <w:spacing w:line="240" w:lineRule="auto"/>
              <w:contextualSpacing/>
              <w:rPr>
                <w:sz w:val="18"/>
                <w:szCs w:val="18"/>
              </w:rPr>
            </w:pPr>
            <w:r w:rsidRPr="00AF78F9">
              <w:rPr>
                <w:sz w:val="18"/>
                <w:szCs w:val="18"/>
              </w:rPr>
              <w:t>Τηλ:</w:t>
            </w:r>
          </w:p>
        </w:tc>
        <w:tc>
          <w:tcPr>
            <w:tcW w:w="3974" w:type="dxa"/>
            <w:gridSpan w:val="6"/>
            <w:vAlign w:val="center"/>
          </w:tcPr>
          <w:p w:rsidR="00D049AF" w:rsidRPr="00AF78F9" w:rsidRDefault="00602A63" w:rsidP="00A93FF9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</w:tc>
      </w:tr>
      <w:tr w:rsidR="00D21E5F" w:rsidTr="00A93FF9">
        <w:trPr>
          <w:gridBefore w:val="1"/>
          <w:gridAfter w:val="2"/>
          <w:wBefore w:w="324" w:type="dxa"/>
          <w:wAfter w:w="429" w:type="dxa"/>
          <w:cantSplit/>
          <w:trHeight w:val="402"/>
        </w:trPr>
        <w:tc>
          <w:tcPr>
            <w:tcW w:w="1617" w:type="dxa"/>
            <w:gridSpan w:val="2"/>
            <w:vAlign w:val="center"/>
          </w:tcPr>
          <w:p w:rsidR="00D049AF" w:rsidRPr="00AF78F9" w:rsidRDefault="00602A63" w:rsidP="00A93FF9">
            <w:pPr>
              <w:spacing w:line="240" w:lineRule="auto"/>
              <w:contextualSpacing/>
              <w:rPr>
                <w:sz w:val="18"/>
                <w:szCs w:val="18"/>
              </w:rPr>
            </w:pPr>
            <w:r w:rsidRPr="00AF78F9">
              <w:rPr>
                <w:sz w:val="18"/>
                <w:szCs w:val="18"/>
              </w:rPr>
              <w:t>Τόπος Κατοικίας:</w:t>
            </w:r>
          </w:p>
        </w:tc>
        <w:tc>
          <w:tcPr>
            <w:tcW w:w="2573" w:type="dxa"/>
            <w:gridSpan w:val="3"/>
            <w:vAlign w:val="center"/>
          </w:tcPr>
          <w:p w:rsidR="00D049AF" w:rsidRPr="00AF78F9" w:rsidRDefault="00602A63" w:rsidP="00A93FF9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D049AF" w:rsidRPr="00AF78F9" w:rsidRDefault="00602A63" w:rsidP="00A93FF9">
            <w:pPr>
              <w:spacing w:line="240" w:lineRule="auto"/>
              <w:contextualSpacing/>
              <w:rPr>
                <w:sz w:val="18"/>
                <w:szCs w:val="18"/>
              </w:rPr>
            </w:pPr>
            <w:r w:rsidRPr="00AF78F9">
              <w:rPr>
                <w:sz w:val="18"/>
                <w:szCs w:val="18"/>
              </w:rPr>
              <w:t>Οδός:</w:t>
            </w:r>
          </w:p>
        </w:tc>
        <w:tc>
          <w:tcPr>
            <w:tcW w:w="2058" w:type="dxa"/>
            <w:gridSpan w:val="5"/>
            <w:vAlign w:val="center"/>
          </w:tcPr>
          <w:p w:rsidR="00D049AF" w:rsidRPr="00AF78F9" w:rsidRDefault="00602A63" w:rsidP="00A93FF9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686" w:type="dxa"/>
          </w:tcPr>
          <w:p w:rsidR="00D049AF" w:rsidRPr="00AF78F9" w:rsidRDefault="00602A63" w:rsidP="00A93FF9">
            <w:pPr>
              <w:spacing w:line="240" w:lineRule="auto"/>
              <w:contextualSpacing/>
              <w:rPr>
                <w:sz w:val="18"/>
                <w:szCs w:val="18"/>
              </w:rPr>
            </w:pPr>
            <w:r w:rsidRPr="00AF78F9">
              <w:rPr>
                <w:sz w:val="18"/>
                <w:szCs w:val="18"/>
              </w:rPr>
              <w:t>Αριθ:</w:t>
            </w:r>
          </w:p>
        </w:tc>
        <w:tc>
          <w:tcPr>
            <w:tcW w:w="514" w:type="dxa"/>
          </w:tcPr>
          <w:p w:rsidR="00D049AF" w:rsidRPr="00AF78F9" w:rsidRDefault="00602A63" w:rsidP="00A93FF9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514" w:type="dxa"/>
          </w:tcPr>
          <w:p w:rsidR="00D049AF" w:rsidRPr="00AF78F9" w:rsidRDefault="00602A63" w:rsidP="00A93FF9">
            <w:pPr>
              <w:spacing w:line="240" w:lineRule="auto"/>
              <w:contextualSpacing/>
              <w:rPr>
                <w:sz w:val="18"/>
                <w:szCs w:val="18"/>
              </w:rPr>
            </w:pPr>
            <w:r w:rsidRPr="00AF78F9">
              <w:rPr>
                <w:sz w:val="18"/>
                <w:szCs w:val="18"/>
              </w:rPr>
              <w:t>ΤΚ:</w:t>
            </w:r>
          </w:p>
        </w:tc>
        <w:tc>
          <w:tcPr>
            <w:tcW w:w="1231" w:type="dxa"/>
          </w:tcPr>
          <w:p w:rsidR="00D049AF" w:rsidRPr="00AF78F9" w:rsidRDefault="00602A63" w:rsidP="00A93FF9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</w:tc>
      </w:tr>
      <w:tr w:rsidR="00D21E5F" w:rsidTr="00A93FF9">
        <w:trPr>
          <w:gridBefore w:val="1"/>
          <w:gridAfter w:val="1"/>
          <w:wBefore w:w="324" w:type="dxa"/>
          <w:wAfter w:w="420" w:type="dxa"/>
          <w:cantSplit/>
          <w:trHeight w:val="497"/>
        </w:trPr>
        <w:tc>
          <w:tcPr>
            <w:tcW w:w="2244" w:type="dxa"/>
            <w:gridSpan w:val="3"/>
            <w:vAlign w:val="center"/>
          </w:tcPr>
          <w:p w:rsidR="00D049AF" w:rsidRPr="00AF78F9" w:rsidRDefault="00602A63" w:rsidP="00A93FF9">
            <w:pPr>
              <w:spacing w:line="240" w:lineRule="auto"/>
              <w:contextualSpacing/>
              <w:rPr>
                <w:sz w:val="18"/>
                <w:szCs w:val="18"/>
              </w:rPr>
            </w:pPr>
            <w:r w:rsidRPr="00AF78F9">
              <w:rPr>
                <w:sz w:val="18"/>
                <w:szCs w:val="18"/>
              </w:rPr>
              <w:t>Αρ. Τηλεομοιοτύπου (</w:t>
            </w:r>
            <w:r w:rsidRPr="00AF78F9">
              <w:rPr>
                <w:sz w:val="18"/>
                <w:szCs w:val="18"/>
                <w:lang w:val="en-US"/>
              </w:rPr>
              <w:t>Fax</w:t>
            </w:r>
            <w:r w:rsidRPr="00AF78F9">
              <w:rPr>
                <w:sz w:val="18"/>
                <w:szCs w:val="18"/>
              </w:rPr>
              <w:t>):</w:t>
            </w:r>
          </w:p>
        </w:tc>
        <w:tc>
          <w:tcPr>
            <w:tcW w:w="3004" w:type="dxa"/>
            <w:gridSpan w:val="5"/>
            <w:vAlign w:val="center"/>
          </w:tcPr>
          <w:p w:rsidR="00D049AF" w:rsidRPr="00AF78F9" w:rsidRDefault="00602A63" w:rsidP="00A93FF9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D049AF" w:rsidRPr="00AF78F9" w:rsidRDefault="00602A63" w:rsidP="00A93FF9">
            <w:pPr>
              <w:spacing w:line="240" w:lineRule="auto"/>
              <w:contextualSpacing/>
              <w:rPr>
                <w:sz w:val="18"/>
                <w:szCs w:val="18"/>
              </w:rPr>
            </w:pPr>
            <w:r w:rsidRPr="00AF78F9">
              <w:rPr>
                <w:sz w:val="18"/>
                <w:szCs w:val="18"/>
              </w:rPr>
              <w:t>Δ/νση Ηλεκτρ. Ταχυδρομείου</w:t>
            </w:r>
          </w:p>
          <w:p w:rsidR="00D049AF" w:rsidRPr="00AF78F9" w:rsidRDefault="00602A63" w:rsidP="00A93FF9">
            <w:pPr>
              <w:spacing w:line="240" w:lineRule="auto"/>
              <w:contextualSpacing/>
              <w:rPr>
                <w:sz w:val="18"/>
                <w:szCs w:val="18"/>
              </w:rPr>
            </w:pPr>
            <w:r w:rsidRPr="00AF78F9">
              <w:rPr>
                <w:sz w:val="18"/>
                <w:szCs w:val="18"/>
              </w:rPr>
              <w:t>(Ε</w:t>
            </w:r>
            <w:r w:rsidRPr="00AF78F9">
              <w:rPr>
                <w:sz w:val="18"/>
                <w:szCs w:val="18"/>
                <w:lang w:val="en-US"/>
              </w:rPr>
              <w:t>mail</w:t>
            </w:r>
            <w:r w:rsidRPr="00AF78F9">
              <w:rPr>
                <w:sz w:val="18"/>
                <w:szCs w:val="18"/>
              </w:rPr>
              <w:t>):</w:t>
            </w:r>
          </w:p>
        </w:tc>
        <w:tc>
          <w:tcPr>
            <w:tcW w:w="3268" w:type="dxa"/>
            <w:gridSpan w:val="6"/>
            <w:vAlign w:val="bottom"/>
          </w:tcPr>
          <w:p w:rsidR="00D049AF" w:rsidRPr="00AF78F9" w:rsidRDefault="00602A63" w:rsidP="00A93FF9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</w:tc>
      </w:tr>
      <w:tr w:rsidR="00D21E5F" w:rsidTr="00A93FF9">
        <w:trPr>
          <w:trHeight w:val="533"/>
        </w:trPr>
        <w:tc>
          <w:tcPr>
            <w:tcW w:w="1063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049AF" w:rsidRPr="00AF78F9" w:rsidRDefault="00602A63" w:rsidP="00A93FF9">
            <w:pPr>
              <w:spacing w:line="240" w:lineRule="auto"/>
              <w:ind w:right="124"/>
              <w:contextualSpacing/>
              <w:rPr>
                <w:sz w:val="18"/>
                <w:szCs w:val="18"/>
              </w:rPr>
            </w:pPr>
          </w:p>
          <w:p w:rsidR="00D049AF" w:rsidRPr="00AF78F9" w:rsidRDefault="00602A63" w:rsidP="00A93FF9">
            <w:pPr>
              <w:spacing w:line="240" w:lineRule="auto"/>
              <w:ind w:right="124"/>
              <w:contextualSpacing/>
              <w:rPr>
                <w:sz w:val="18"/>
                <w:szCs w:val="18"/>
              </w:rPr>
            </w:pPr>
            <w:r w:rsidRPr="00AF78F9">
              <w:rPr>
                <w:sz w:val="18"/>
                <w:szCs w:val="18"/>
              </w:rPr>
              <w:t xml:space="preserve">Με ατομική </w:t>
            </w:r>
            <w:r w:rsidRPr="00AF78F9">
              <w:rPr>
                <w:sz w:val="18"/>
                <w:szCs w:val="18"/>
              </w:rPr>
              <w:t>μου ευθύνη και γνωρίζοντας τις κυρώσεις (3), που προβλέπονται από τις διατάξεις της παρ. 6 του άρθρου 22 του Ν. 1599/1986, δηλώνω ότι:</w:t>
            </w:r>
          </w:p>
          <w:p w:rsidR="00D049AF" w:rsidRPr="00AF78F9" w:rsidRDefault="00602A63" w:rsidP="00A93FF9">
            <w:pPr>
              <w:spacing w:line="240" w:lineRule="auto"/>
              <w:ind w:right="124"/>
              <w:contextualSpacing/>
              <w:rPr>
                <w:sz w:val="18"/>
                <w:szCs w:val="18"/>
              </w:rPr>
            </w:pPr>
          </w:p>
          <w:p w:rsidR="00D049AF" w:rsidRPr="00AF78F9" w:rsidRDefault="00602A63" w:rsidP="00A93FF9">
            <w:pPr>
              <w:spacing w:line="240" w:lineRule="auto"/>
              <w:ind w:right="124"/>
              <w:contextualSpacing/>
              <w:rPr>
                <w:sz w:val="18"/>
                <w:szCs w:val="18"/>
              </w:rPr>
            </w:pPr>
            <w:r w:rsidRPr="00AF78F9">
              <w:rPr>
                <w:sz w:val="18"/>
                <w:szCs w:val="18"/>
              </w:rPr>
              <w:t xml:space="preserve">Ως νόμιμος εκπρόσωπος/ διαχειριστής της εταιρείας με την επωνυμία «…………………………» και το διακριτικό τίτλο «……………………..» που </w:t>
            </w:r>
            <w:r w:rsidRPr="00AF78F9">
              <w:rPr>
                <w:sz w:val="18"/>
                <w:szCs w:val="18"/>
              </w:rPr>
              <w:t>εδρεύει στην ……………………….…., στην οδό ………………., Τ.Κ. ………….. με Α.Φ.Μ.: ……………………., Δ.Ο.Υ.: ………………………. δηλώνω ότι:</w:t>
            </w:r>
          </w:p>
          <w:p w:rsidR="00D049AF" w:rsidRPr="00AF78F9" w:rsidRDefault="00602A63" w:rsidP="00A93FF9">
            <w:pPr>
              <w:spacing w:line="240" w:lineRule="auto"/>
              <w:ind w:right="124"/>
              <w:contextualSpacing/>
              <w:rPr>
                <w:sz w:val="18"/>
                <w:szCs w:val="18"/>
              </w:rPr>
            </w:pPr>
          </w:p>
        </w:tc>
      </w:tr>
      <w:tr w:rsidR="00D21E5F" w:rsidTr="00A93FF9">
        <w:trPr>
          <w:trHeight w:val="3109"/>
        </w:trPr>
        <w:tc>
          <w:tcPr>
            <w:tcW w:w="1063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A64F3" w:rsidRPr="00AF78F9" w:rsidRDefault="00602A63" w:rsidP="00A93FF9">
            <w:pPr>
              <w:pStyle w:val="a7"/>
              <w:numPr>
                <w:ilvl w:val="0"/>
                <w:numId w:val="14"/>
              </w:numPr>
              <w:spacing w:line="240" w:lineRule="auto"/>
              <w:ind w:right="124"/>
              <w:rPr>
                <w:rFonts w:ascii="Franklin Gothic Medium" w:hAnsi="Franklin Gothic Medium"/>
                <w:sz w:val="18"/>
                <w:szCs w:val="18"/>
              </w:rPr>
            </w:pPr>
            <w:r w:rsidRPr="00AF78F9">
              <w:rPr>
                <w:rFonts w:ascii="Franklin Gothic Medium" w:hAnsi="Franklin Gothic Medium"/>
                <w:sz w:val="18"/>
                <w:szCs w:val="18"/>
              </w:rPr>
              <w:t xml:space="preserve">δεν συντρέχουν οι λόγοι αποκλεισμού της παρ. 1 </w:t>
            </w:r>
            <w:r w:rsidRPr="00AF78F9">
              <w:rPr>
                <w:rFonts w:ascii="Franklin Gothic Medium" w:hAnsi="Franklin Gothic Medium"/>
                <w:sz w:val="18"/>
                <w:szCs w:val="18"/>
              </w:rPr>
              <w:t xml:space="preserve">και 2 </w:t>
            </w:r>
            <w:r w:rsidRPr="00AF78F9">
              <w:rPr>
                <w:rFonts w:ascii="Franklin Gothic Medium" w:hAnsi="Franklin Gothic Medium"/>
                <w:sz w:val="18"/>
                <w:szCs w:val="18"/>
              </w:rPr>
              <w:t>του άρθρου 73 του ν. 4412/2016,</w:t>
            </w:r>
          </w:p>
          <w:p w:rsidR="00D049AF" w:rsidRPr="00AF78F9" w:rsidRDefault="00602A63" w:rsidP="00A93FF9">
            <w:pPr>
              <w:pStyle w:val="a7"/>
              <w:numPr>
                <w:ilvl w:val="0"/>
                <w:numId w:val="14"/>
              </w:numPr>
              <w:spacing w:line="240" w:lineRule="auto"/>
              <w:ind w:right="124"/>
              <w:rPr>
                <w:rFonts w:ascii="Franklin Gothic Medium" w:hAnsi="Franklin Gothic Medium"/>
                <w:sz w:val="18"/>
                <w:szCs w:val="18"/>
              </w:rPr>
            </w:pPr>
            <w:r w:rsidRPr="00AF78F9">
              <w:rPr>
                <w:rFonts w:ascii="Franklin Gothic Medium" w:hAnsi="Franklin Gothic Medium"/>
                <w:sz w:val="18"/>
                <w:szCs w:val="18"/>
              </w:rPr>
              <w:t xml:space="preserve">αποδέχομαι τους όρους της παρούσας πρόσκλησης με την </w:t>
            </w:r>
            <w:r w:rsidRPr="00AF78F9">
              <w:rPr>
                <w:rFonts w:ascii="Franklin Gothic Medium" w:hAnsi="Franklin Gothic Medium"/>
                <w:sz w:val="18"/>
                <w:szCs w:val="18"/>
              </w:rPr>
              <w:t>υποβολή της προσφοράς,</w:t>
            </w:r>
          </w:p>
          <w:p w:rsidR="00D049AF" w:rsidRPr="00AF78F9" w:rsidRDefault="00602A63" w:rsidP="00A93FF9">
            <w:pPr>
              <w:pStyle w:val="a7"/>
              <w:numPr>
                <w:ilvl w:val="0"/>
                <w:numId w:val="14"/>
              </w:numPr>
              <w:spacing w:line="240" w:lineRule="auto"/>
              <w:ind w:right="124"/>
              <w:rPr>
                <w:rFonts w:ascii="Franklin Gothic Medium" w:hAnsi="Franklin Gothic Medium"/>
                <w:sz w:val="18"/>
                <w:szCs w:val="18"/>
              </w:rPr>
            </w:pPr>
            <w:r w:rsidRPr="00AF78F9">
              <w:rPr>
                <w:rFonts w:ascii="Franklin Gothic Medium" w:hAnsi="Franklin Gothic Medium"/>
                <w:color w:val="000000"/>
                <w:sz w:val="18"/>
                <w:szCs w:val="18"/>
              </w:rPr>
              <w:t xml:space="preserve">τα υπό προμήθεια προϊόντα που θα παραδοθούν, πληρούν τις </w:t>
            </w:r>
            <w:r w:rsidRPr="00AF78F9">
              <w:rPr>
                <w:rFonts w:ascii="Franklin Gothic Medium" w:hAnsi="Franklin Gothic Medium"/>
                <w:sz w:val="18"/>
                <w:szCs w:val="18"/>
              </w:rPr>
              <w:t>(τεχνικές) προδιαγραφές όπως αυτές ορίζονται στο ΠΑΡΑΡΤΗΜΑ Ι: Τεχνικές προδιαγραφές της παρούσας πρόσκλησης καθώς και τους λοιπούς όρους της υπό ανάθεση σύμβασης,</w:t>
            </w:r>
          </w:p>
          <w:p w:rsidR="00D049AF" w:rsidRPr="00AF78F9" w:rsidRDefault="00602A63" w:rsidP="00A93FF9">
            <w:pPr>
              <w:pStyle w:val="a7"/>
              <w:numPr>
                <w:ilvl w:val="0"/>
                <w:numId w:val="14"/>
              </w:numPr>
              <w:spacing w:line="240" w:lineRule="auto"/>
              <w:rPr>
                <w:rFonts w:ascii="Franklin Gothic Medium" w:hAnsi="Franklin Gothic Medium"/>
                <w:sz w:val="18"/>
                <w:szCs w:val="18"/>
              </w:rPr>
            </w:pPr>
            <w:r w:rsidRPr="00AF78F9">
              <w:rPr>
                <w:rFonts w:ascii="Franklin Gothic Medium" w:hAnsi="Franklin Gothic Medium"/>
                <w:sz w:val="18"/>
                <w:szCs w:val="18"/>
              </w:rPr>
              <w:t>έχουν εκπληρω</w:t>
            </w:r>
            <w:r w:rsidRPr="00AF78F9">
              <w:rPr>
                <w:rFonts w:ascii="Franklin Gothic Medium" w:hAnsi="Franklin Gothic Medium"/>
                <w:sz w:val="18"/>
                <w:szCs w:val="18"/>
              </w:rPr>
              <w:t>θεί όλες οι υποχρεώσεις της ανωτέρω εταιρείας όσον αφορά την καταβολή φόρων και εισφορών κοινωνικής ασφάλισης,</w:t>
            </w:r>
          </w:p>
          <w:p w:rsidR="00D049AF" w:rsidRPr="00AF78F9" w:rsidRDefault="00602A63" w:rsidP="00A93FF9">
            <w:pPr>
              <w:pStyle w:val="a7"/>
              <w:numPr>
                <w:ilvl w:val="0"/>
                <w:numId w:val="14"/>
              </w:numPr>
              <w:spacing w:line="240" w:lineRule="auto"/>
              <w:rPr>
                <w:rFonts w:ascii="Franklin Gothic Medium" w:hAnsi="Franklin Gothic Medium"/>
                <w:sz w:val="18"/>
                <w:szCs w:val="18"/>
              </w:rPr>
            </w:pPr>
            <w:r w:rsidRPr="00AF78F9">
              <w:rPr>
                <w:rFonts w:ascii="Franklin Gothic Medium" w:hAnsi="Franklin Gothic Medium"/>
                <w:sz w:val="18"/>
                <w:szCs w:val="18"/>
              </w:rPr>
              <w:t xml:space="preserve">η ανωτέρω εταιρεία πληροί </w:t>
            </w:r>
            <w:r w:rsidRPr="00AF78F9">
              <w:rPr>
                <w:rFonts w:ascii="Franklin Gothic Medium" w:hAnsi="Franklin Gothic Medium"/>
                <w:sz w:val="18"/>
                <w:szCs w:val="18"/>
              </w:rPr>
              <w:t xml:space="preserve">τις </w:t>
            </w:r>
            <w:r w:rsidRPr="00AF78F9">
              <w:rPr>
                <w:rFonts w:ascii="Franklin Gothic Medium" w:hAnsi="Franklin Gothic Medium"/>
                <w:sz w:val="18"/>
                <w:szCs w:val="18"/>
              </w:rPr>
              <w:t>απαιτήσεις συμμετοχής</w:t>
            </w:r>
            <w:r w:rsidRPr="00AF78F9">
              <w:rPr>
                <w:rFonts w:ascii="Franklin Gothic Medium" w:hAnsi="Franklin Gothic Medium"/>
                <w:sz w:val="18"/>
                <w:szCs w:val="18"/>
              </w:rPr>
              <w:t xml:space="preserve"> της παρ. 2 της πρόσκλησης</w:t>
            </w:r>
          </w:p>
          <w:p w:rsidR="00D049AF" w:rsidRPr="00AF78F9" w:rsidRDefault="00602A63" w:rsidP="00A93FF9">
            <w:pPr>
              <w:pStyle w:val="a7"/>
              <w:numPr>
                <w:ilvl w:val="0"/>
                <w:numId w:val="14"/>
              </w:numPr>
              <w:spacing w:line="240" w:lineRule="auto"/>
              <w:rPr>
                <w:rFonts w:ascii="Franklin Gothic Medium" w:hAnsi="Franklin Gothic Medium"/>
                <w:sz w:val="18"/>
                <w:szCs w:val="18"/>
              </w:rPr>
            </w:pPr>
            <w:r w:rsidRPr="00AF78F9">
              <w:rPr>
                <w:rFonts w:ascii="Franklin Gothic Medium" w:hAnsi="Franklin Gothic Medium"/>
                <w:sz w:val="18"/>
                <w:szCs w:val="18"/>
              </w:rPr>
              <w:t xml:space="preserve">αναλαμβάνω την υποχρέωση προσκόμισης των αναφερόμενων </w:t>
            </w:r>
            <w:r w:rsidRPr="00AF78F9">
              <w:rPr>
                <w:rFonts w:ascii="Franklin Gothic Medium" w:hAnsi="Franklin Gothic Medium"/>
                <w:sz w:val="18"/>
                <w:szCs w:val="18"/>
              </w:rPr>
              <w:t>δικαιολογητικών ανάθεσης στην ανωτέρω πρόκληση ως απόδειξη της μη συνδρομής των λόγων αποκλεισμού του άρθρου 73 του ν. 4412/2018 και των ειδικότερα οριζόμενων στην παρούσα πρόσκληση, καθώς και της εκπλήρωσης των εν λόγω κριτηρίων επιλογής</w:t>
            </w:r>
            <w:r w:rsidRPr="00AF78F9">
              <w:rPr>
                <w:rFonts w:ascii="Franklin Gothic Medium" w:hAnsi="Franklin Gothic Medium"/>
                <w:sz w:val="18"/>
                <w:szCs w:val="18"/>
              </w:rPr>
              <w:t>.</w:t>
            </w:r>
          </w:p>
          <w:p w:rsidR="00D049AF" w:rsidRPr="00AF78F9" w:rsidRDefault="00602A63" w:rsidP="00A93FF9">
            <w:pPr>
              <w:spacing w:after="120" w:line="259" w:lineRule="auto"/>
              <w:ind w:left="360"/>
              <w:rPr>
                <w:sz w:val="18"/>
                <w:szCs w:val="18"/>
              </w:rPr>
            </w:pPr>
          </w:p>
        </w:tc>
      </w:tr>
    </w:tbl>
    <w:p w:rsidR="00D049AF" w:rsidRPr="00AF78F9" w:rsidRDefault="00602A63" w:rsidP="00D049AF">
      <w:pPr>
        <w:spacing w:line="240" w:lineRule="auto"/>
        <w:ind w:right="484"/>
        <w:contextualSpacing/>
        <w:rPr>
          <w:sz w:val="18"/>
          <w:szCs w:val="18"/>
        </w:rPr>
      </w:pPr>
    </w:p>
    <w:p w:rsidR="00D049AF" w:rsidRPr="00AF78F9" w:rsidRDefault="00602A63" w:rsidP="00D049AF">
      <w:pPr>
        <w:spacing w:line="240" w:lineRule="auto"/>
        <w:ind w:left="5040" w:right="484"/>
        <w:contextualSpacing/>
        <w:rPr>
          <w:sz w:val="18"/>
          <w:szCs w:val="18"/>
        </w:rPr>
      </w:pPr>
      <w:r w:rsidRPr="00AF78F9">
        <w:rPr>
          <w:sz w:val="18"/>
          <w:szCs w:val="18"/>
        </w:rPr>
        <w:t xml:space="preserve">                                                     Ημερομηνία: __/__/_____                     </w:t>
      </w:r>
    </w:p>
    <w:p w:rsidR="00D049AF" w:rsidRPr="00AF78F9" w:rsidRDefault="00602A63" w:rsidP="00D049AF">
      <w:pPr>
        <w:spacing w:line="240" w:lineRule="auto"/>
        <w:ind w:left="4320" w:right="484" w:firstLine="720"/>
        <w:contextualSpacing/>
        <w:rPr>
          <w:b/>
          <w:sz w:val="18"/>
          <w:szCs w:val="18"/>
        </w:rPr>
      </w:pPr>
      <w:r w:rsidRPr="00AF78F9">
        <w:rPr>
          <w:b/>
          <w:sz w:val="18"/>
          <w:szCs w:val="18"/>
        </w:rPr>
        <w:t xml:space="preserve">                                                     Ο Δηλών- Εξουσιοδοτών</w:t>
      </w:r>
    </w:p>
    <w:p w:rsidR="00D049AF" w:rsidRPr="00AF78F9" w:rsidRDefault="00602A63" w:rsidP="00D049AF">
      <w:pPr>
        <w:spacing w:line="240" w:lineRule="auto"/>
        <w:contextualSpacing/>
        <w:rPr>
          <w:sz w:val="18"/>
          <w:szCs w:val="18"/>
        </w:rPr>
      </w:pPr>
    </w:p>
    <w:p w:rsidR="00D049AF" w:rsidRPr="00AF78F9" w:rsidRDefault="00602A63" w:rsidP="00D049AF">
      <w:pPr>
        <w:spacing w:line="240" w:lineRule="auto"/>
        <w:contextualSpacing/>
        <w:rPr>
          <w:sz w:val="18"/>
          <w:szCs w:val="18"/>
        </w:rPr>
      </w:pPr>
      <w:r w:rsidRPr="00AF78F9">
        <w:rPr>
          <w:sz w:val="18"/>
          <w:szCs w:val="18"/>
        </w:rPr>
        <w:t xml:space="preserve">                                                                                  </w:t>
      </w:r>
      <w:r w:rsidRPr="00AF78F9">
        <w:rPr>
          <w:sz w:val="18"/>
          <w:szCs w:val="18"/>
        </w:rPr>
        <w:t xml:space="preserve">                                                                                               (Σφραγίδα &amp; Υπογραφή)</w:t>
      </w:r>
    </w:p>
    <w:p w:rsidR="00D049AF" w:rsidRPr="00AF78F9" w:rsidRDefault="00602A63" w:rsidP="00D049AF">
      <w:pPr>
        <w:ind w:left="-567"/>
        <w:contextualSpacing/>
        <w:rPr>
          <w:sz w:val="18"/>
          <w:szCs w:val="18"/>
        </w:rPr>
      </w:pPr>
    </w:p>
    <w:p w:rsidR="00D049AF" w:rsidRPr="00AF78F9" w:rsidRDefault="00602A63" w:rsidP="00D049AF">
      <w:pPr>
        <w:spacing w:line="240" w:lineRule="auto"/>
        <w:ind w:left="-567"/>
        <w:contextualSpacing/>
        <w:rPr>
          <w:sz w:val="18"/>
          <w:szCs w:val="18"/>
        </w:rPr>
      </w:pPr>
      <w:r w:rsidRPr="00AF78F9">
        <w:rPr>
          <w:sz w:val="18"/>
          <w:szCs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D049AF" w:rsidRPr="00AF78F9" w:rsidRDefault="00602A63" w:rsidP="00D049AF">
      <w:pPr>
        <w:tabs>
          <w:tab w:val="left" w:pos="2355"/>
        </w:tabs>
        <w:spacing w:line="240" w:lineRule="auto"/>
        <w:ind w:left="-567"/>
        <w:contextualSpacing/>
        <w:rPr>
          <w:sz w:val="18"/>
          <w:szCs w:val="18"/>
        </w:rPr>
      </w:pPr>
      <w:r w:rsidRPr="00AF78F9">
        <w:rPr>
          <w:sz w:val="18"/>
          <w:szCs w:val="18"/>
        </w:rPr>
        <w:t xml:space="preserve">(2) Αναγράφεται ολογράφως. </w:t>
      </w:r>
    </w:p>
    <w:p w:rsidR="00D049AF" w:rsidRPr="00AF78F9" w:rsidRDefault="00602A63" w:rsidP="00D049AF">
      <w:pPr>
        <w:spacing w:line="240" w:lineRule="auto"/>
        <w:ind w:left="-567"/>
        <w:contextualSpacing/>
        <w:rPr>
          <w:sz w:val="18"/>
          <w:szCs w:val="18"/>
        </w:rPr>
      </w:pPr>
      <w:r w:rsidRPr="00AF78F9">
        <w:rPr>
          <w:sz w:val="18"/>
          <w:szCs w:val="18"/>
        </w:rPr>
        <w:t xml:space="preserve"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</w:t>
      </w:r>
      <w:r w:rsidRPr="00AF78F9">
        <w:rPr>
          <w:sz w:val="18"/>
          <w:szCs w:val="18"/>
        </w:rPr>
        <w:t>περιουσιακό όφελος βλάπτοντας τρίτον ή σκόπευε να βλάψει άλλον, τιμωρείται με κάθειρξη μέχρι 10 ετών.</w:t>
      </w:r>
    </w:p>
    <w:p w:rsidR="00D049AF" w:rsidRPr="00AF78F9" w:rsidRDefault="00602A63" w:rsidP="00D049AF">
      <w:pPr>
        <w:spacing w:line="240" w:lineRule="auto"/>
        <w:ind w:left="-567"/>
        <w:contextualSpacing/>
        <w:rPr>
          <w:sz w:val="18"/>
          <w:szCs w:val="18"/>
        </w:rPr>
      </w:pPr>
      <w:r w:rsidRPr="00AF78F9">
        <w:rPr>
          <w:sz w:val="18"/>
          <w:szCs w:val="18"/>
        </w:rPr>
        <w:t>(4) Σε περίπτωση ανεπάρκειας χώρου η δήλωση συνεχίζεται στην πίσω όψη της και υπογράφεται από τον δηλούντα ή την δηλούσα</w:t>
      </w:r>
    </w:p>
    <w:p w:rsidR="00D049AF" w:rsidRPr="00AF78F9" w:rsidRDefault="00602A63" w:rsidP="00D049AF">
      <w:pPr>
        <w:spacing w:line="240" w:lineRule="auto"/>
        <w:ind w:left="-567"/>
        <w:contextualSpacing/>
        <w:rPr>
          <w:sz w:val="18"/>
          <w:szCs w:val="18"/>
        </w:rPr>
      </w:pPr>
    </w:p>
    <w:p w:rsidR="00731DA4" w:rsidRPr="00AF78F9" w:rsidRDefault="00602A63" w:rsidP="00D5083C"/>
    <w:sectPr w:rsidR="00731DA4" w:rsidRPr="00AF78F9" w:rsidSect="005F6E50">
      <w:pgSz w:w="11906" w:h="16838" w:code="9"/>
      <w:pgMar w:top="1418" w:right="1134" w:bottom="1134" w:left="1134" w:header="567" w:footer="69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A63" w:rsidRDefault="00602A63" w:rsidP="00D21E5F">
      <w:pPr>
        <w:spacing w:line="240" w:lineRule="auto"/>
      </w:pPr>
      <w:r>
        <w:separator/>
      </w:r>
    </w:p>
  </w:endnote>
  <w:endnote w:type="continuationSeparator" w:id="0">
    <w:p w:rsidR="00602A63" w:rsidRDefault="00602A63" w:rsidP="00D21E5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eiryo">
    <w:charset w:val="80"/>
    <w:family w:val="swiss"/>
    <w:pitch w:val="variable"/>
    <w:sig w:usb0="E00002FF" w:usb1="6AC7FFFF" w:usb2="00000012" w:usb3="00000000" w:csb0="0002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8F9" w:rsidRDefault="00602A63">
    <w:pPr>
      <w:pStyle w:val="a6"/>
    </w:pPr>
    <w:r>
      <w:rPr>
        <w:noProof/>
        <w:lang w:eastAsia="el-G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5055870</wp:posOffset>
          </wp:positionH>
          <wp:positionV relativeFrom="paragraph">
            <wp:posOffset>122555</wp:posOffset>
          </wp:positionV>
          <wp:extent cx="785495" cy="460375"/>
          <wp:effectExtent l="19050" t="0" r="0" b="0"/>
          <wp:wrapNone/>
          <wp:docPr id="204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5495" cy="460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</a:ln>
                </pic:spPr>
              </pic:pic>
            </a:graphicData>
          </a:graphic>
        </wp:anchor>
      </w:drawing>
    </w:r>
    <w:r>
      <w:rPr>
        <w:noProof/>
        <w:lang w:eastAsia="el-G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59690</wp:posOffset>
          </wp:positionH>
          <wp:positionV relativeFrom="paragraph">
            <wp:posOffset>34925</wp:posOffset>
          </wp:positionV>
          <wp:extent cx="858520" cy="548640"/>
          <wp:effectExtent l="19050" t="0" r="0" b="0"/>
          <wp:wrapNone/>
          <wp:docPr id="205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</a:ln>
                </pic:spPr>
              </pic:pic>
            </a:graphicData>
          </a:graphic>
        </wp:anchor>
      </w:drawing>
    </w:r>
  </w:p>
  <w:p w:rsidR="00AF78F9" w:rsidRPr="00A43E39" w:rsidRDefault="00602A63">
    <w:pPr>
      <w:pStyle w:val="a6"/>
      <w:rPr>
        <w:szCs w:val="24"/>
        <w:lang w:val="en-US"/>
      </w:rPr>
    </w:pPr>
    <w:r>
      <w:rPr>
        <w:szCs w:val="24"/>
        <w:lang w:val="en-US"/>
      </w:rPr>
      <w:t xml:space="preserve"> 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8F9" w:rsidRDefault="00602A63">
    <w:pPr>
      <w:pStyle w:val="a6"/>
    </w:pPr>
    <w:r>
      <w:rPr>
        <w:noProof/>
        <w:lang w:eastAsia="el-G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2567940</wp:posOffset>
          </wp:positionH>
          <wp:positionV relativeFrom="paragraph">
            <wp:posOffset>32385</wp:posOffset>
          </wp:positionV>
          <wp:extent cx="857250" cy="548640"/>
          <wp:effectExtent l="19050" t="0" r="0" b="0"/>
          <wp:wrapNone/>
          <wp:docPr id="205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</a:ln>
                </pic:spPr>
              </pic:pic>
            </a:graphicData>
          </a:graphic>
        </wp:anchor>
      </w:drawing>
    </w:r>
    <w:r>
      <w:rPr>
        <w:noProof/>
        <w:lang w:eastAsia="el-G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4602480</wp:posOffset>
          </wp:positionH>
          <wp:positionV relativeFrom="paragraph">
            <wp:posOffset>78105</wp:posOffset>
          </wp:positionV>
          <wp:extent cx="788670" cy="457200"/>
          <wp:effectExtent l="19050" t="0" r="0" b="0"/>
          <wp:wrapNone/>
          <wp:docPr id="205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8867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</a:ln>
                </pic:spPr>
              </pic:pic>
            </a:graphicData>
          </a:graphic>
        </wp:anchor>
      </w:drawing>
    </w:r>
  </w:p>
  <w:p w:rsidR="00AF78F9" w:rsidRPr="00A43E39" w:rsidRDefault="00602A63">
    <w:pPr>
      <w:pStyle w:val="a6"/>
      <w:rPr>
        <w:szCs w:val="24"/>
        <w:lang w:val="en-US"/>
      </w:rPr>
    </w:pPr>
    <w:r>
      <w:rPr>
        <w:szCs w:val="24"/>
        <w:lang w:val="en-US"/>
      </w:rPr>
      <w:t xml:space="preserve">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A63" w:rsidRDefault="00602A63" w:rsidP="00D5464F">
      <w:pPr>
        <w:spacing w:line="240" w:lineRule="auto"/>
      </w:pPr>
      <w:r>
        <w:separator/>
      </w:r>
    </w:p>
  </w:footnote>
  <w:footnote w:type="continuationSeparator" w:id="0">
    <w:p w:rsidR="00602A63" w:rsidRDefault="00602A63" w:rsidP="00D5464F">
      <w:pPr>
        <w:spacing w:line="240" w:lineRule="auto"/>
      </w:pPr>
      <w:r>
        <w:continuationSeparator/>
      </w:r>
    </w:p>
  </w:footnote>
  <w:footnote w:id="1">
    <w:p w:rsidR="00AF78F9" w:rsidRPr="003615F6" w:rsidRDefault="00602A63" w:rsidP="00D049AF">
      <w:pPr>
        <w:pStyle w:val="ab"/>
        <w:ind w:left="284" w:hanging="284"/>
        <w:rPr>
          <w:sz w:val="16"/>
          <w:szCs w:val="16"/>
          <w:lang w:val="el-GR"/>
        </w:rPr>
      </w:pPr>
      <w:r w:rsidRPr="00717C5B">
        <w:rPr>
          <w:rStyle w:val="aa"/>
          <w:sz w:val="16"/>
          <w:szCs w:val="16"/>
        </w:rPr>
        <w:footnoteRef/>
      </w:r>
      <w:r w:rsidRPr="00717C5B">
        <w:rPr>
          <w:sz w:val="16"/>
          <w:szCs w:val="16"/>
          <w:lang w:val="el-GR"/>
        </w:rPr>
        <w:t xml:space="preserve">     Προσαρμόζεται κατά πε</w:t>
      </w:r>
      <w:r w:rsidRPr="00717C5B">
        <w:rPr>
          <w:sz w:val="16"/>
          <w:szCs w:val="16"/>
          <w:lang w:val="el-GR"/>
        </w:rPr>
        <w:t>ρίπτωση:</w:t>
      </w:r>
      <w:r>
        <w:rPr>
          <w:sz w:val="16"/>
          <w:szCs w:val="16"/>
          <w:lang w:val="el-GR"/>
        </w:rPr>
        <w:t xml:space="preserve"> 1) </w:t>
      </w:r>
      <w:r w:rsidRPr="00717C5B">
        <w:rPr>
          <w:sz w:val="16"/>
          <w:szCs w:val="16"/>
          <w:lang w:val="el-GR"/>
        </w:rPr>
        <w:t xml:space="preserve"> Σε περίπτωση φυσικού προσώπου: «Ο υπογράφων (</w:t>
      </w:r>
      <w:r w:rsidRPr="00717C5B">
        <w:rPr>
          <w:i/>
          <w:sz w:val="16"/>
          <w:szCs w:val="16"/>
          <w:lang w:val="el-GR"/>
        </w:rPr>
        <w:t>Όνομα- Επώνυμο- Πατρώνυμο-Α.Δ.Τ</w:t>
      </w:r>
      <w:r>
        <w:rPr>
          <w:sz w:val="16"/>
          <w:szCs w:val="16"/>
          <w:lang w:val="el-GR"/>
        </w:rPr>
        <w:t xml:space="preserve">.) και αναφορικά με </w:t>
      </w:r>
      <w:r w:rsidRPr="00476E3F">
        <w:rPr>
          <w:sz w:val="16"/>
          <w:szCs w:val="16"/>
          <w:lang w:val="el-GR"/>
        </w:rPr>
        <w:t>την παροχή υπηρεσιών ταχυμεταφορών</w:t>
      </w:r>
      <w:r w:rsidRPr="003615F6">
        <w:rPr>
          <w:sz w:val="16"/>
          <w:szCs w:val="16"/>
          <w:lang w:val="el-GR"/>
        </w:rPr>
        <w:t>, […]»</w:t>
      </w:r>
      <w:r>
        <w:rPr>
          <w:sz w:val="16"/>
          <w:szCs w:val="16"/>
          <w:lang w:val="el-GR"/>
        </w:rPr>
        <w:t xml:space="preserve">. 2) </w:t>
      </w:r>
      <w:r w:rsidRPr="003615F6">
        <w:rPr>
          <w:sz w:val="16"/>
          <w:szCs w:val="16"/>
          <w:lang w:val="el-GR"/>
        </w:rPr>
        <w:t xml:space="preserve">Σε περίπτωση ένωσης κλπ: «Οι υπογράφοντες  1. </w:t>
      </w:r>
      <w:r w:rsidRPr="003615F6">
        <w:rPr>
          <w:i/>
          <w:sz w:val="16"/>
          <w:szCs w:val="16"/>
          <w:lang w:val="el-GR"/>
        </w:rPr>
        <w:t>(Όνομα- Επώνυμο- Πατρώνυμο-Α.Δ.Τ.), 2. (.), 3. (.) […]</w:t>
      </w:r>
      <w:r w:rsidRPr="003615F6">
        <w:rPr>
          <w:sz w:val="16"/>
          <w:szCs w:val="16"/>
          <w:lang w:val="el-GR"/>
        </w:rPr>
        <w:t xml:space="preserve">  με την ιδιότητα μας ως νόμιμων εκπροσώπων των </w:t>
      </w:r>
      <w:r w:rsidRPr="001B68FA">
        <w:rPr>
          <w:sz w:val="16"/>
          <w:szCs w:val="16"/>
          <w:lang w:val="el-GR"/>
        </w:rPr>
        <w:t>νομικών προσώπων</w:t>
      </w:r>
      <w:r w:rsidRPr="003615F6">
        <w:rPr>
          <w:sz w:val="16"/>
          <w:szCs w:val="16"/>
          <w:lang w:val="el-GR"/>
        </w:rPr>
        <w:t xml:space="preserve">: 1. </w:t>
      </w:r>
      <w:r w:rsidRPr="003615F6">
        <w:rPr>
          <w:i/>
          <w:sz w:val="16"/>
          <w:szCs w:val="16"/>
          <w:lang w:val="el-GR"/>
        </w:rPr>
        <w:t xml:space="preserve">(Επωνυμία και νομική μορφή, έδρα, ΑΦ.Μ.- Δ.Ο.Υ.), 2. (.), 3. (.) </w:t>
      </w:r>
      <w:r w:rsidRPr="003615F6">
        <w:rPr>
          <w:sz w:val="16"/>
          <w:szCs w:val="16"/>
          <w:lang w:val="el-GR"/>
        </w:rPr>
        <w:t>[…],</w:t>
      </w:r>
      <w:r>
        <w:rPr>
          <w:sz w:val="16"/>
          <w:szCs w:val="16"/>
          <w:lang w:val="el-GR"/>
        </w:rPr>
        <w:t xml:space="preserve"> </w:t>
      </w:r>
      <w:r w:rsidRPr="003615F6">
        <w:rPr>
          <w:sz w:val="16"/>
          <w:szCs w:val="16"/>
          <w:lang w:val="el-GR"/>
        </w:rPr>
        <w:t xml:space="preserve">που δυνάμει του από </w:t>
      </w:r>
      <w:r>
        <w:rPr>
          <w:sz w:val="16"/>
          <w:szCs w:val="16"/>
          <w:lang w:val="el-GR"/>
        </w:rPr>
        <w:t xml:space="preserve">[….] </w:t>
      </w:r>
      <w:r w:rsidRPr="003615F6">
        <w:rPr>
          <w:sz w:val="16"/>
          <w:szCs w:val="16"/>
          <w:lang w:val="el-GR"/>
        </w:rPr>
        <w:t xml:space="preserve">συμφωνητικού συνέστησαν ένωση για τη συμμετοχή τους </w:t>
      </w:r>
      <w:r>
        <w:rPr>
          <w:sz w:val="16"/>
          <w:szCs w:val="16"/>
          <w:lang w:val="el-GR"/>
        </w:rPr>
        <w:t xml:space="preserve">στην διαδικασία </w:t>
      </w:r>
      <w:r w:rsidRPr="003615F6">
        <w:rPr>
          <w:sz w:val="16"/>
          <w:szCs w:val="16"/>
          <w:lang w:val="el-GR"/>
        </w:rPr>
        <w:t>για την παροχή υπηρεσιών</w:t>
      </w:r>
      <w:r>
        <w:rPr>
          <w:sz w:val="16"/>
          <w:szCs w:val="16"/>
          <w:lang w:val="el-GR"/>
        </w:rPr>
        <w:t xml:space="preserve"> ταχυμεταφορών</w:t>
      </w:r>
      <w:r w:rsidRPr="003615F6">
        <w:rPr>
          <w:sz w:val="16"/>
          <w:szCs w:val="16"/>
          <w:lang w:val="el-GR"/>
        </w:rPr>
        <w:t>, όπως αυτή περιγράφεται στην με αρ.</w:t>
      </w:r>
      <w:r>
        <w:rPr>
          <w:sz w:val="16"/>
          <w:szCs w:val="16"/>
          <w:lang w:val="el-GR"/>
        </w:rPr>
        <w:t xml:space="preserve"> πρωτ. …………………………………………………… (</w:t>
      </w:r>
      <w:r w:rsidRPr="003615F6">
        <w:rPr>
          <w:sz w:val="16"/>
          <w:szCs w:val="16"/>
          <w:lang w:val="el-GR"/>
        </w:rPr>
        <w:t xml:space="preserve">ΑΔΑΜ: ………………………….………..) </w:t>
      </w:r>
      <w:r>
        <w:rPr>
          <w:sz w:val="16"/>
          <w:szCs w:val="16"/>
          <w:lang w:val="el-GR"/>
        </w:rPr>
        <w:t>πρόσκληση</w:t>
      </w:r>
      <w:r w:rsidRPr="003615F6">
        <w:rPr>
          <w:sz w:val="16"/>
          <w:szCs w:val="16"/>
          <w:lang w:val="el-GR"/>
        </w:rPr>
        <w:t>, υποβάλλο</w:t>
      </w:r>
      <w:r>
        <w:rPr>
          <w:sz w:val="16"/>
          <w:szCs w:val="16"/>
          <w:lang w:val="el-GR"/>
        </w:rPr>
        <w:t xml:space="preserve">υμε την παρακάτω προσφορά: […]»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90E6433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  <w:lvl w:ilvl="1">
      <w:start w:val="3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5694F39"/>
    <w:multiLevelType w:val="hybridMultilevel"/>
    <w:tmpl w:val="0FDE0FFA"/>
    <w:lvl w:ilvl="0" w:tplc="73B2F90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EC341A96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3F4CCCC2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D80E1AF8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FBB8697A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E7FC33D4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A8380F48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BED8F65E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33CEE4B2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08FC6345"/>
    <w:multiLevelType w:val="multilevel"/>
    <w:tmpl w:val="4B08DA74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47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8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8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3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9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9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52" w:hanging="1440"/>
      </w:pPr>
      <w:rPr>
        <w:rFonts w:hint="default"/>
      </w:rPr>
    </w:lvl>
  </w:abstractNum>
  <w:abstractNum w:abstractNumId="3">
    <w:nsid w:val="0EA32B38"/>
    <w:multiLevelType w:val="hybridMultilevel"/>
    <w:tmpl w:val="C73AAA18"/>
    <w:lvl w:ilvl="0" w:tplc="9DA081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AC6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24AF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047A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5E53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1A2F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0ACE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52EF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2E13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8928EF"/>
    <w:multiLevelType w:val="hybridMultilevel"/>
    <w:tmpl w:val="5C2C7ABA"/>
    <w:lvl w:ilvl="0" w:tplc="CCE4F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DA94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38DF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DAB8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CE57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A271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C848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9A42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DCBE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595DED"/>
    <w:multiLevelType w:val="hybridMultilevel"/>
    <w:tmpl w:val="47F62734"/>
    <w:lvl w:ilvl="0" w:tplc="13F87B54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D8E2F1B0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B4A0D062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DC461D76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85F0CB6A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395CEF10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C690FC2A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7892050A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97BEF66A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6">
    <w:nsid w:val="12730A61"/>
    <w:multiLevelType w:val="hybridMultilevel"/>
    <w:tmpl w:val="95242646"/>
    <w:lvl w:ilvl="0" w:tplc="64CA0C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4031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C28F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6280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F830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E07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38A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5C63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002B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DA3505"/>
    <w:multiLevelType w:val="hybridMultilevel"/>
    <w:tmpl w:val="8E24792A"/>
    <w:lvl w:ilvl="0" w:tplc="9DBE0CE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1A8A02" w:tentative="1">
      <w:start w:val="1"/>
      <w:numFmt w:val="lowerLetter"/>
      <w:lvlText w:val="%2."/>
      <w:lvlJc w:val="left"/>
      <w:pPr>
        <w:ind w:left="2160" w:hanging="360"/>
      </w:pPr>
    </w:lvl>
    <w:lvl w:ilvl="2" w:tplc="002613CA" w:tentative="1">
      <w:start w:val="1"/>
      <w:numFmt w:val="lowerRoman"/>
      <w:lvlText w:val="%3."/>
      <w:lvlJc w:val="right"/>
      <w:pPr>
        <w:ind w:left="2880" w:hanging="180"/>
      </w:pPr>
    </w:lvl>
    <w:lvl w:ilvl="3" w:tplc="7CAC5D96" w:tentative="1">
      <w:start w:val="1"/>
      <w:numFmt w:val="decimal"/>
      <w:lvlText w:val="%4."/>
      <w:lvlJc w:val="left"/>
      <w:pPr>
        <w:ind w:left="3600" w:hanging="360"/>
      </w:pPr>
    </w:lvl>
    <w:lvl w:ilvl="4" w:tplc="BA3E6308" w:tentative="1">
      <w:start w:val="1"/>
      <w:numFmt w:val="lowerLetter"/>
      <w:lvlText w:val="%5."/>
      <w:lvlJc w:val="left"/>
      <w:pPr>
        <w:ind w:left="4320" w:hanging="360"/>
      </w:pPr>
    </w:lvl>
    <w:lvl w:ilvl="5" w:tplc="A8544154" w:tentative="1">
      <w:start w:val="1"/>
      <w:numFmt w:val="lowerRoman"/>
      <w:lvlText w:val="%6."/>
      <w:lvlJc w:val="right"/>
      <w:pPr>
        <w:ind w:left="5040" w:hanging="180"/>
      </w:pPr>
    </w:lvl>
    <w:lvl w:ilvl="6" w:tplc="C032EC58" w:tentative="1">
      <w:start w:val="1"/>
      <w:numFmt w:val="decimal"/>
      <w:lvlText w:val="%7."/>
      <w:lvlJc w:val="left"/>
      <w:pPr>
        <w:ind w:left="5760" w:hanging="360"/>
      </w:pPr>
    </w:lvl>
    <w:lvl w:ilvl="7" w:tplc="A310228C" w:tentative="1">
      <w:start w:val="1"/>
      <w:numFmt w:val="lowerLetter"/>
      <w:lvlText w:val="%8."/>
      <w:lvlJc w:val="left"/>
      <w:pPr>
        <w:ind w:left="6480" w:hanging="360"/>
      </w:pPr>
    </w:lvl>
    <w:lvl w:ilvl="8" w:tplc="D10093A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8A64558"/>
    <w:multiLevelType w:val="hybridMultilevel"/>
    <w:tmpl w:val="EB4698EC"/>
    <w:lvl w:ilvl="0" w:tplc="0A106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C8E8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727A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4C2A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621A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7643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2805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D0B3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74CA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B8477A"/>
    <w:multiLevelType w:val="hybridMultilevel"/>
    <w:tmpl w:val="C05CFABA"/>
    <w:lvl w:ilvl="0" w:tplc="7376D328">
      <w:start w:val="1"/>
      <w:numFmt w:val="decimal"/>
      <w:lvlText w:val="%1."/>
      <w:lvlJc w:val="left"/>
      <w:pPr>
        <w:ind w:left="720" w:hanging="360"/>
      </w:pPr>
    </w:lvl>
    <w:lvl w:ilvl="1" w:tplc="528C1574" w:tentative="1">
      <w:start w:val="1"/>
      <w:numFmt w:val="lowerLetter"/>
      <w:lvlText w:val="%2."/>
      <w:lvlJc w:val="left"/>
      <w:pPr>
        <w:ind w:left="1440" w:hanging="360"/>
      </w:pPr>
    </w:lvl>
    <w:lvl w:ilvl="2" w:tplc="4DBCAC14" w:tentative="1">
      <w:start w:val="1"/>
      <w:numFmt w:val="lowerRoman"/>
      <w:lvlText w:val="%3."/>
      <w:lvlJc w:val="right"/>
      <w:pPr>
        <w:ind w:left="2160" w:hanging="180"/>
      </w:pPr>
    </w:lvl>
    <w:lvl w:ilvl="3" w:tplc="F56CC48E" w:tentative="1">
      <w:start w:val="1"/>
      <w:numFmt w:val="decimal"/>
      <w:lvlText w:val="%4."/>
      <w:lvlJc w:val="left"/>
      <w:pPr>
        <w:ind w:left="2880" w:hanging="360"/>
      </w:pPr>
    </w:lvl>
    <w:lvl w:ilvl="4" w:tplc="22B27B78" w:tentative="1">
      <w:start w:val="1"/>
      <w:numFmt w:val="lowerLetter"/>
      <w:lvlText w:val="%5."/>
      <w:lvlJc w:val="left"/>
      <w:pPr>
        <w:ind w:left="3600" w:hanging="360"/>
      </w:pPr>
    </w:lvl>
    <w:lvl w:ilvl="5" w:tplc="4E660972" w:tentative="1">
      <w:start w:val="1"/>
      <w:numFmt w:val="lowerRoman"/>
      <w:lvlText w:val="%6."/>
      <w:lvlJc w:val="right"/>
      <w:pPr>
        <w:ind w:left="4320" w:hanging="180"/>
      </w:pPr>
    </w:lvl>
    <w:lvl w:ilvl="6" w:tplc="B7AA65F8" w:tentative="1">
      <w:start w:val="1"/>
      <w:numFmt w:val="decimal"/>
      <w:lvlText w:val="%7."/>
      <w:lvlJc w:val="left"/>
      <w:pPr>
        <w:ind w:left="5040" w:hanging="360"/>
      </w:pPr>
    </w:lvl>
    <w:lvl w:ilvl="7" w:tplc="3CF85BF4" w:tentative="1">
      <w:start w:val="1"/>
      <w:numFmt w:val="lowerLetter"/>
      <w:lvlText w:val="%8."/>
      <w:lvlJc w:val="left"/>
      <w:pPr>
        <w:ind w:left="5760" w:hanging="360"/>
      </w:pPr>
    </w:lvl>
    <w:lvl w:ilvl="8" w:tplc="12189B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D2652D"/>
    <w:multiLevelType w:val="hybridMultilevel"/>
    <w:tmpl w:val="5C2C7ABA"/>
    <w:lvl w:ilvl="0" w:tplc="FC946A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1662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4835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023C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6EAC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E2F8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DA32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622F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CC9A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D4343D"/>
    <w:multiLevelType w:val="hybridMultilevel"/>
    <w:tmpl w:val="9BD4A768"/>
    <w:lvl w:ilvl="0" w:tplc="9CB426B2">
      <w:start w:val="1"/>
      <w:numFmt w:val="decimal"/>
      <w:lvlText w:val="%1."/>
      <w:lvlJc w:val="left"/>
      <w:pPr>
        <w:ind w:left="720" w:hanging="360"/>
      </w:pPr>
    </w:lvl>
    <w:lvl w:ilvl="1" w:tplc="C016B244" w:tentative="1">
      <w:start w:val="1"/>
      <w:numFmt w:val="lowerLetter"/>
      <w:lvlText w:val="%2."/>
      <w:lvlJc w:val="left"/>
      <w:pPr>
        <w:ind w:left="1440" w:hanging="360"/>
      </w:pPr>
    </w:lvl>
    <w:lvl w:ilvl="2" w:tplc="69FEC2E2" w:tentative="1">
      <w:start w:val="1"/>
      <w:numFmt w:val="lowerRoman"/>
      <w:lvlText w:val="%3."/>
      <w:lvlJc w:val="right"/>
      <w:pPr>
        <w:ind w:left="2160" w:hanging="180"/>
      </w:pPr>
    </w:lvl>
    <w:lvl w:ilvl="3" w:tplc="E8DAB54E" w:tentative="1">
      <w:start w:val="1"/>
      <w:numFmt w:val="decimal"/>
      <w:lvlText w:val="%4."/>
      <w:lvlJc w:val="left"/>
      <w:pPr>
        <w:ind w:left="2880" w:hanging="360"/>
      </w:pPr>
    </w:lvl>
    <w:lvl w:ilvl="4" w:tplc="F35A573C" w:tentative="1">
      <w:start w:val="1"/>
      <w:numFmt w:val="lowerLetter"/>
      <w:lvlText w:val="%5."/>
      <w:lvlJc w:val="left"/>
      <w:pPr>
        <w:ind w:left="3600" w:hanging="360"/>
      </w:pPr>
    </w:lvl>
    <w:lvl w:ilvl="5" w:tplc="1CB821BC" w:tentative="1">
      <w:start w:val="1"/>
      <w:numFmt w:val="lowerRoman"/>
      <w:lvlText w:val="%6."/>
      <w:lvlJc w:val="right"/>
      <w:pPr>
        <w:ind w:left="4320" w:hanging="180"/>
      </w:pPr>
    </w:lvl>
    <w:lvl w:ilvl="6" w:tplc="83246FC0" w:tentative="1">
      <w:start w:val="1"/>
      <w:numFmt w:val="decimal"/>
      <w:lvlText w:val="%7."/>
      <w:lvlJc w:val="left"/>
      <w:pPr>
        <w:ind w:left="5040" w:hanging="360"/>
      </w:pPr>
    </w:lvl>
    <w:lvl w:ilvl="7" w:tplc="9F56315C" w:tentative="1">
      <w:start w:val="1"/>
      <w:numFmt w:val="lowerLetter"/>
      <w:lvlText w:val="%8."/>
      <w:lvlJc w:val="left"/>
      <w:pPr>
        <w:ind w:left="5760" w:hanging="360"/>
      </w:pPr>
    </w:lvl>
    <w:lvl w:ilvl="8" w:tplc="F29E21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0C6697"/>
    <w:multiLevelType w:val="hybridMultilevel"/>
    <w:tmpl w:val="0128CAF0"/>
    <w:lvl w:ilvl="0" w:tplc="749877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22FB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3EBC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FE91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D6F1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E649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CECB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9407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18D6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042DA8"/>
    <w:multiLevelType w:val="hybridMultilevel"/>
    <w:tmpl w:val="C9BE3102"/>
    <w:lvl w:ilvl="0" w:tplc="20CA65DC">
      <w:start w:val="1"/>
      <w:numFmt w:val="upperRoman"/>
      <w:lvlText w:val="%1."/>
      <w:lvlJc w:val="right"/>
      <w:pPr>
        <w:ind w:left="1004" w:hanging="360"/>
      </w:pPr>
      <w:rPr>
        <w:rFonts w:hint="default"/>
      </w:rPr>
    </w:lvl>
    <w:lvl w:ilvl="1" w:tplc="266A35BC" w:tentative="1">
      <w:start w:val="1"/>
      <w:numFmt w:val="lowerLetter"/>
      <w:lvlText w:val="%2."/>
      <w:lvlJc w:val="left"/>
      <w:pPr>
        <w:ind w:left="1724" w:hanging="360"/>
      </w:pPr>
    </w:lvl>
    <w:lvl w:ilvl="2" w:tplc="E1BC989A" w:tentative="1">
      <w:start w:val="1"/>
      <w:numFmt w:val="lowerRoman"/>
      <w:lvlText w:val="%3."/>
      <w:lvlJc w:val="right"/>
      <w:pPr>
        <w:ind w:left="2444" w:hanging="180"/>
      </w:pPr>
    </w:lvl>
    <w:lvl w:ilvl="3" w:tplc="D22EE8B0" w:tentative="1">
      <w:start w:val="1"/>
      <w:numFmt w:val="decimal"/>
      <w:lvlText w:val="%4."/>
      <w:lvlJc w:val="left"/>
      <w:pPr>
        <w:ind w:left="3164" w:hanging="360"/>
      </w:pPr>
    </w:lvl>
    <w:lvl w:ilvl="4" w:tplc="59B87686" w:tentative="1">
      <w:start w:val="1"/>
      <w:numFmt w:val="lowerLetter"/>
      <w:lvlText w:val="%5."/>
      <w:lvlJc w:val="left"/>
      <w:pPr>
        <w:ind w:left="3884" w:hanging="360"/>
      </w:pPr>
    </w:lvl>
    <w:lvl w:ilvl="5" w:tplc="59C67E0E" w:tentative="1">
      <w:start w:val="1"/>
      <w:numFmt w:val="lowerRoman"/>
      <w:lvlText w:val="%6."/>
      <w:lvlJc w:val="right"/>
      <w:pPr>
        <w:ind w:left="4604" w:hanging="180"/>
      </w:pPr>
    </w:lvl>
    <w:lvl w:ilvl="6" w:tplc="48DA506C" w:tentative="1">
      <w:start w:val="1"/>
      <w:numFmt w:val="decimal"/>
      <w:lvlText w:val="%7."/>
      <w:lvlJc w:val="left"/>
      <w:pPr>
        <w:ind w:left="5324" w:hanging="360"/>
      </w:pPr>
    </w:lvl>
    <w:lvl w:ilvl="7" w:tplc="CC14C09C" w:tentative="1">
      <w:start w:val="1"/>
      <w:numFmt w:val="lowerLetter"/>
      <w:lvlText w:val="%8."/>
      <w:lvlJc w:val="left"/>
      <w:pPr>
        <w:ind w:left="6044" w:hanging="360"/>
      </w:pPr>
    </w:lvl>
    <w:lvl w:ilvl="8" w:tplc="B762ACD2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598263D"/>
    <w:multiLevelType w:val="hybridMultilevel"/>
    <w:tmpl w:val="5C2C7ABA"/>
    <w:lvl w:ilvl="0" w:tplc="E33065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CA27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F6C2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3AF2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B61E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D827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FE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FC30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8C0F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4B47DD"/>
    <w:multiLevelType w:val="hybridMultilevel"/>
    <w:tmpl w:val="4724C120"/>
    <w:lvl w:ilvl="0" w:tplc="4784150C">
      <w:start w:val="1"/>
      <w:numFmt w:val="decimal"/>
      <w:lvlText w:val="%1."/>
      <w:lvlJc w:val="left"/>
      <w:pPr>
        <w:ind w:left="720" w:hanging="360"/>
      </w:pPr>
    </w:lvl>
    <w:lvl w:ilvl="1" w:tplc="D2244964" w:tentative="1">
      <w:start w:val="1"/>
      <w:numFmt w:val="lowerLetter"/>
      <w:lvlText w:val="%2."/>
      <w:lvlJc w:val="left"/>
      <w:pPr>
        <w:ind w:left="1440" w:hanging="360"/>
      </w:pPr>
    </w:lvl>
    <w:lvl w:ilvl="2" w:tplc="EA2C39E8" w:tentative="1">
      <w:start w:val="1"/>
      <w:numFmt w:val="lowerRoman"/>
      <w:lvlText w:val="%3."/>
      <w:lvlJc w:val="right"/>
      <w:pPr>
        <w:ind w:left="2160" w:hanging="180"/>
      </w:pPr>
    </w:lvl>
    <w:lvl w:ilvl="3" w:tplc="EA46368C" w:tentative="1">
      <w:start w:val="1"/>
      <w:numFmt w:val="decimal"/>
      <w:lvlText w:val="%4."/>
      <w:lvlJc w:val="left"/>
      <w:pPr>
        <w:ind w:left="2880" w:hanging="360"/>
      </w:pPr>
    </w:lvl>
    <w:lvl w:ilvl="4" w:tplc="016E36AE" w:tentative="1">
      <w:start w:val="1"/>
      <w:numFmt w:val="lowerLetter"/>
      <w:lvlText w:val="%5."/>
      <w:lvlJc w:val="left"/>
      <w:pPr>
        <w:ind w:left="3600" w:hanging="360"/>
      </w:pPr>
    </w:lvl>
    <w:lvl w:ilvl="5" w:tplc="2410CAAE" w:tentative="1">
      <w:start w:val="1"/>
      <w:numFmt w:val="lowerRoman"/>
      <w:lvlText w:val="%6."/>
      <w:lvlJc w:val="right"/>
      <w:pPr>
        <w:ind w:left="4320" w:hanging="180"/>
      </w:pPr>
    </w:lvl>
    <w:lvl w:ilvl="6" w:tplc="1BC824E8" w:tentative="1">
      <w:start w:val="1"/>
      <w:numFmt w:val="decimal"/>
      <w:lvlText w:val="%7."/>
      <w:lvlJc w:val="left"/>
      <w:pPr>
        <w:ind w:left="5040" w:hanging="360"/>
      </w:pPr>
    </w:lvl>
    <w:lvl w:ilvl="7" w:tplc="50D68088" w:tentative="1">
      <w:start w:val="1"/>
      <w:numFmt w:val="lowerLetter"/>
      <w:lvlText w:val="%8."/>
      <w:lvlJc w:val="left"/>
      <w:pPr>
        <w:ind w:left="5760" w:hanging="360"/>
      </w:pPr>
    </w:lvl>
    <w:lvl w:ilvl="8" w:tplc="5B1E22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6771B7"/>
    <w:multiLevelType w:val="hybridMultilevel"/>
    <w:tmpl w:val="8E32AED2"/>
    <w:lvl w:ilvl="0" w:tplc="92203DE6">
      <w:start w:val="1"/>
      <w:numFmt w:val="decimal"/>
      <w:lvlText w:val="%1."/>
      <w:lvlJc w:val="left"/>
      <w:pPr>
        <w:ind w:left="720" w:hanging="360"/>
      </w:pPr>
    </w:lvl>
    <w:lvl w:ilvl="1" w:tplc="2D9C24B2">
      <w:start w:val="1"/>
      <w:numFmt w:val="lowerLetter"/>
      <w:lvlText w:val="%2."/>
      <w:lvlJc w:val="left"/>
      <w:pPr>
        <w:ind w:left="1440" w:hanging="360"/>
      </w:pPr>
    </w:lvl>
    <w:lvl w:ilvl="2" w:tplc="245E9F22">
      <w:start w:val="1"/>
      <w:numFmt w:val="lowerRoman"/>
      <w:lvlText w:val="%3."/>
      <w:lvlJc w:val="right"/>
      <w:pPr>
        <w:ind w:left="2160" w:hanging="180"/>
      </w:pPr>
    </w:lvl>
    <w:lvl w:ilvl="3" w:tplc="4FDE57C0">
      <w:start w:val="1"/>
      <w:numFmt w:val="decimal"/>
      <w:lvlText w:val="%4."/>
      <w:lvlJc w:val="left"/>
      <w:pPr>
        <w:ind w:left="2880" w:hanging="360"/>
      </w:pPr>
    </w:lvl>
    <w:lvl w:ilvl="4" w:tplc="CBE473D8">
      <w:start w:val="1"/>
      <w:numFmt w:val="lowerLetter"/>
      <w:lvlText w:val="%5."/>
      <w:lvlJc w:val="left"/>
      <w:pPr>
        <w:ind w:left="3600" w:hanging="360"/>
      </w:pPr>
    </w:lvl>
    <w:lvl w:ilvl="5" w:tplc="90BAA8E6">
      <w:start w:val="1"/>
      <w:numFmt w:val="lowerRoman"/>
      <w:lvlText w:val="%6."/>
      <w:lvlJc w:val="right"/>
      <w:pPr>
        <w:ind w:left="4320" w:hanging="180"/>
      </w:pPr>
    </w:lvl>
    <w:lvl w:ilvl="6" w:tplc="FCDE9C0C">
      <w:start w:val="1"/>
      <w:numFmt w:val="decimal"/>
      <w:lvlText w:val="%7."/>
      <w:lvlJc w:val="left"/>
      <w:pPr>
        <w:ind w:left="5040" w:hanging="360"/>
      </w:pPr>
    </w:lvl>
    <w:lvl w:ilvl="7" w:tplc="FF8A187C">
      <w:start w:val="1"/>
      <w:numFmt w:val="lowerLetter"/>
      <w:lvlText w:val="%8."/>
      <w:lvlJc w:val="left"/>
      <w:pPr>
        <w:ind w:left="5760" w:hanging="360"/>
      </w:pPr>
    </w:lvl>
    <w:lvl w:ilvl="8" w:tplc="CD4088D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FD7F9E"/>
    <w:multiLevelType w:val="multilevel"/>
    <w:tmpl w:val="9C1C5978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47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8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8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3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9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9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52" w:hanging="1440"/>
      </w:pPr>
      <w:rPr>
        <w:rFonts w:hint="default"/>
      </w:rPr>
    </w:lvl>
  </w:abstractNum>
  <w:abstractNum w:abstractNumId="18">
    <w:nsid w:val="577E465A"/>
    <w:multiLevelType w:val="hybridMultilevel"/>
    <w:tmpl w:val="5C2C7ABA"/>
    <w:lvl w:ilvl="0" w:tplc="FB06B16A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D29888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5E8C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DC9A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A4FA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345F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301A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EE1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D8D0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66506B"/>
    <w:multiLevelType w:val="hybridMultilevel"/>
    <w:tmpl w:val="C382F54C"/>
    <w:lvl w:ilvl="0" w:tplc="1EBC5722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250A33CC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6E1A58CC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E0C6AF94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3FC000C2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71FC5258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4D982CE2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5158F360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42B8FE76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0">
    <w:nsid w:val="717A212D"/>
    <w:multiLevelType w:val="multilevel"/>
    <w:tmpl w:val="5C582160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47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8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8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3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9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9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52" w:hanging="1440"/>
      </w:pPr>
      <w:rPr>
        <w:rFonts w:hint="default"/>
      </w:rPr>
    </w:lvl>
  </w:abstractNum>
  <w:abstractNum w:abstractNumId="21">
    <w:nsid w:val="756A3040"/>
    <w:multiLevelType w:val="hybridMultilevel"/>
    <w:tmpl w:val="703E8284"/>
    <w:lvl w:ilvl="0" w:tplc="EE0C035A">
      <w:start w:val="1"/>
      <w:numFmt w:val="upperRoman"/>
      <w:lvlText w:val="%1."/>
      <w:lvlJc w:val="right"/>
      <w:pPr>
        <w:ind w:left="1058" w:hanging="360"/>
      </w:pPr>
      <w:rPr>
        <w:rFonts w:hint="default"/>
        <w:b/>
      </w:rPr>
    </w:lvl>
    <w:lvl w:ilvl="1" w:tplc="FDBE1A86" w:tentative="1">
      <w:start w:val="1"/>
      <w:numFmt w:val="lowerLetter"/>
      <w:lvlText w:val="%2."/>
      <w:lvlJc w:val="left"/>
      <w:pPr>
        <w:ind w:left="1778" w:hanging="360"/>
      </w:pPr>
    </w:lvl>
    <w:lvl w:ilvl="2" w:tplc="0C4E650E" w:tentative="1">
      <w:start w:val="1"/>
      <w:numFmt w:val="lowerRoman"/>
      <w:lvlText w:val="%3."/>
      <w:lvlJc w:val="right"/>
      <w:pPr>
        <w:ind w:left="2498" w:hanging="180"/>
      </w:pPr>
    </w:lvl>
    <w:lvl w:ilvl="3" w:tplc="342E4662" w:tentative="1">
      <w:start w:val="1"/>
      <w:numFmt w:val="decimal"/>
      <w:lvlText w:val="%4."/>
      <w:lvlJc w:val="left"/>
      <w:pPr>
        <w:ind w:left="3218" w:hanging="360"/>
      </w:pPr>
    </w:lvl>
    <w:lvl w:ilvl="4" w:tplc="A0B8421A" w:tentative="1">
      <w:start w:val="1"/>
      <w:numFmt w:val="lowerLetter"/>
      <w:lvlText w:val="%5."/>
      <w:lvlJc w:val="left"/>
      <w:pPr>
        <w:ind w:left="3938" w:hanging="360"/>
      </w:pPr>
    </w:lvl>
    <w:lvl w:ilvl="5" w:tplc="61E86DF8" w:tentative="1">
      <w:start w:val="1"/>
      <w:numFmt w:val="lowerRoman"/>
      <w:lvlText w:val="%6."/>
      <w:lvlJc w:val="right"/>
      <w:pPr>
        <w:ind w:left="4658" w:hanging="180"/>
      </w:pPr>
    </w:lvl>
    <w:lvl w:ilvl="6" w:tplc="20107BE8" w:tentative="1">
      <w:start w:val="1"/>
      <w:numFmt w:val="decimal"/>
      <w:lvlText w:val="%7."/>
      <w:lvlJc w:val="left"/>
      <w:pPr>
        <w:ind w:left="5378" w:hanging="360"/>
      </w:pPr>
    </w:lvl>
    <w:lvl w:ilvl="7" w:tplc="FD80BE36" w:tentative="1">
      <w:start w:val="1"/>
      <w:numFmt w:val="lowerLetter"/>
      <w:lvlText w:val="%8."/>
      <w:lvlJc w:val="left"/>
      <w:pPr>
        <w:ind w:left="6098" w:hanging="360"/>
      </w:pPr>
    </w:lvl>
    <w:lvl w:ilvl="8" w:tplc="902C61BE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2">
    <w:nsid w:val="7EC64D08"/>
    <w:multiLevelType w:val="hybridMultilevel"/>
    <w:tmpl w:val="5C2C7ABA"/>
    <w:lvl w:ilvl="0" w:tplc="675CBE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2442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2AC8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3E3B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98E2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E05A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DA4D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CA93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7207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8B3AB6"/>
    <w:multiLevelType w:val="hybridMultilevel"/>
    <w:tmpl w:val="BA9EEA64"/>
    <w:lvl w:ilvl="0" w:tplc="B1048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A6C2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6681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F46D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08B5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B0DA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544C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405B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AE30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0"/>
  </w:num>
  <w:num w:numId="5">
    <w:abstractNumId w:val="18"/>
  </w:num>
  <w:num w:numId="6">
    <w:abstractNumId w:val="21"/>
  </w:num>
  <w:num w:numId="7">
    <w:abstractNumId w:val="13"/>
  </w:num>
  <w:num w:numId="8">
    <w:abstractNumId w:val="7"/>
  </w:num>
  <w:num w:numId="9">
    <w:abstractNumId w:val="5"/>
  </w:num>
  <w:num w:numId="10">
    <w:abstractNumId w:val="2"/>
  </w:num>
  <w:num w:numId="11">
    <w:abstractNumId w:val="15"/>
  </w:num>
  <w:num w:numId="12">
    <w:abstractNumId w:val="11"/>
  </w:num>
  <w:num w:numId="13">
    <w:abstractNumId w:val="1"/>
  </w:num>
  <w:num w:numId="14">
    <w:abstractNumId w:val="9"/>
  </w:num>
  <w:num w:numId="15">
    <w:abstractNumId w:val="17"/>
  </w:num>
  <w:num w:numId="16">
    <w:abstractNumId w:val="12"/>
  </w:num>
  <w:num w:numId="17">
    <w:abstractNumId w:val="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23"/>
  </w:num>
  <w:num w:numId="21">
    <w:abstractNumId w:val="3"/>
  </w:num>
  <w:num w:numId="22">
    <w:abstractNumId w:val="10"/>
  </w:num>
  <w:num w:numId="23">
    <w:abstractNumId w:val="22"/>
  </w:num>
  <w:num w:numId="24">
    <w:abstractNumId w:val="4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1E5F"/>
    <w:rsid w:val="00602A63"/>
    <w:rsid w:val="00D21E5F"/>
    <w:rsid w:val="00D64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Medium" w:eastAsia="Calibri" w:hAnsi="Franklin Gothic Medium" w:cs="Times New Roman"/>
        <w:sz w:val="24"/>
        <w:szCs w:val="24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8BE"/>
    <w:pPr>
      <w:spacing w:line="276" w:lineRule="auto"/>
      <w:jc w:val="both"/>
    </w:pPr>
    <w:rPr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5158BE"/>
    <w:pPr>
      <w:keepNext/>
      <w:keepLines/>
      <w:spacing w:before="240" w:after="24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850A1E"/>
    <w:pPr>
      <w:keepNext/>
      <w:keepLines/>
      <w:spacing w:before="200"/>
      <w:outlineLvl w:val="1"/>
    </w:pPr>
    <w:rPr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B72EC9"/>
    <w:pPr>
      <w:keepNext/>
      <w:keepLines/>
      <w:spacing w:before="200"/>
      <w:outlineLvl w:val="2"/>
    </w:pPr>
    <w:rPr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3093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30935"/>
    <w:rPr>
      <w:rFonts w:ascii="Segoe UI" w:hAnsi="Segoe UI" w:cs="Segoe UI"/>
      <w:sz w:val="18"/>
      <w:szCs w:val="18"/>
    </w:rPr>
  </w:style>
  <w:style w:type="table" w:styleId="a4">
    <w:name w:val="Table Grid"/>
    <w:basedOn w:val="a1"/>
    <w:uiPriority w:val="59"/>
    <w:rsid w:val="00E7512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432B26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Κεφαλίδα Char"/>
    <w:basedOn w:val="a0"/>
    <w:link w:val="a5"/>
    <w:uiPriority w:val="99"/>
    <w:rsid w:val="00432B26"/>
  </w:style>
  <w:style w:type="paragraph" w:styleId="a6">
    <w:name w:val="footer"/>
    <w:basedOn w:val="a"/>
    <w:link w:val="Char1"/>
    <w:uiPriority w:val="99"/>
    <w:unhideWhenUsed/>
    <w:rsid w:val="00432B26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Υποσέλιδο Char"/>
    <w:basedOn w:val="a0"/>
    <w:link w:val="a6"/>
    <w:uiPriority w:val="99"/>
    <w:rsid w:val="00432B26"/>
  </w:style>
  <w:style w:type="character" w:styleId="-">
    <w:name w:val="Hyperlink"/>
    <w:basedOn w:val="a0"/>
    <w:uiPriority w:val="99"/>
    <w:unhideWhenUsed/>
    <w:rsid w:val="005346B0"/>
    <w:rPr>
      <w:color w:val="0563C1"/>
      <w:u w:val="single"/>
    </w:rPr>
  </w:style>
  <w:style w:type="paragraph" w:customStyle="1" w:styleId="20">
    <w:name w:val="Διεύθυνση παραλήπτη 2"/>
    <w:basedOn w:val="a"/>
    <w:rsid w:val="00CB6EEC"/>
    <w:pPr>
      <w:spacing w:before="60" w:line="240" w:lineRule="auto"/>
      <w:ind w:left="5387" w:hanging="851"/>
    </w:pPr>
    <w:rPr>
      <w:rFonts w:ascii="Arial" w:eastAsia="Times New Roman" w:hAnsi="Arial"/>
      <w:sz w:val="20"/>
      <w:szCs w:val="20"/>
      <w:lang w:eastAsia="el-GR"/>
    </w:rPr>
  </w:style>
  <w:style w:type="paragraph" w:styleId="a7">
    <w:name w:val="List Paragraph"/>
    <w:basedOn w:val="a"/>
    <w:link w:val="Char2"/>
    <w:uiPriority w:val="34"/>
    <w:qFormat/>
    <w:rsid w:val="00D94D90"/>
    <w:pPr>
      <w:ind w:left="720"/>
      <w:contextualSpacing/>
    </w:pPr>
    <w:rPr>
      <w:rFonts w:ascii="Calibri" w:hAnsi="Calibri"/>
    </w:rPr>
  </w:style>
  <w:style w:type="character" w:customStyle="1" w:styleId="1Char">
    <w:name w:val="Επικεφαλίδα 1 Char"/>
    <w:basedOn w:val="a0"/>
    <w:link w:val="1"/>
    <w:uiPriority w:val="9"/>
    <w:rsid w:val="005158BE"/>
    <w:rPr>
      <w:bCs/>
      <w:sz w:val="28"/>
      <w:szCs w:val="28"/>
      <w:lang w:eastAsia="en-US"/>
    </w:rPr>
  </w:style>
  <w:style w:type="paragraph" w:customStyle="1" w:styleId="a8">
    <w:name w:val="Λεζάντες"/>
    <w:basedOn w:val="a9"/>
    <w:next w:val="a"/>
    <w:qFormat/>
    <w:rsid w:val="005158BE"/>
    <w:pPr>
      <w:spacing w:before="240" w:after="120"/>
      <w:jc w:val="center"/>
    </w:pPr>
    <w:rPr>
      <w:rFonts w:eastAsia="Times New Roman"/>
      <w:b w:val="0"/>
      <w:i/>
      <w:color w:val="auto"/>
      <w:sz w:val="20"/>
      <w:szCs w:val="20"/>
      <w:lang w:val="en-GB" w:eastAsia="es-ES"/>
    </w:rPr>
  </w:style>
  <w:style w:type="paragraph" w:styleId="a9">
    <w:name w:val="caption"/>
    <w:basedOn w:val="a"/>
    <w:next w:val="a"/>
    <w:uiPriority w:val="35"/>
    <w:semiHidden/>
    <w:unhideWhenUsed/>
    <w:qFormat/>
    <w:rsid w:val="005158BE"/>
    <w:pPr>
      <w:spacing w:after="200" w:line="240" w:lineRule="auto"/>
    </w:pPr>
    <w:rPr>
      <w:b/>
      <w:bCs/>
      <w:color w:val="5B9BD5"/>
      <w:sz w:val="18"/>
      <w:szCs w:val="18"/>
    </w:rPr>
  </w:style>
  <w:style w:type="character" w:customStyle="1" w:styleId="3Char">
    <w:name w:val="Επικεφαλίδα 3 Char"/>
    <w:basedOn w:val="a0"/>
    <w:link w:val="3"/>
    <w:uiPriority w:val="9"/>
    <w:rsid w:val="00B72EC9"/>
    <w:rPr>
      <w:b/>
      <w:bCs/>
      <w:color w:val="5B9BD5"/>
      <w:szCs w:val="22"/>
      <w:lang w:eastAsia="en-US"/>
    </w:rPr>
  </w:style>
  <w:style w:type="character" w:customStyle="1" w:styleId="Char2">
    <w:name w:val="Παράγραφος λίστας Char"/>
    <w:basedOn w:val="a0"/>
    <w:link w:val="a7"/>
    <w:uiPriority w:val="34"/>
    <w:locked/>
    <w:rsid w:val="00B72EC9"/>
    <w:rPr>
      <w:rFonts w:ascii="Calibri" w:hAnsi="Calibri"/>
      <w:szCs w:val="22"/>
      <w:lang w:eastAsia="en-US"/>
    </w:rPr>
  </w:style>
  <w:style w:type="paragraph" w:customStyle="1" w:styleId="normalwithoutspacing">
    <w:name w:val="normal_without_spacing"/>
    <w:basedOn w:val="a"/>
    <w:rsid w:val="00B72EC9"/>
    <w:pPr>
      <w:suppressAutoHyphens/>
      <w:spacing w:after="60" w:line="240" w:lineRule="auto"/>
    </w:pPr>
    <w:rPr>
      <w:rFonts w:ascii="Calibri" w:eastAsia="Times New Roman" w:hAnsi="Calibri" w:cs="Calibri"/>
      <w:sz w:val="22"/>
      <w:szCs w:val="24"/>
      <w:lang w:eastAsia="zh-CN"/>
    </w:rPr>
  </w:style>
  <w:style w:type="character" w:customStyle="1" w:styleId="2Char">
    <w:name w:val="Επικεφαλίδα 2 Char"/>
    <w:basedOn w:val="a0"/>
    <w:link w:val="2"/>
    <w:uiPriority w:val="9"/>
    <w:rsid w:val="00850A1E"/>
    <w:rPr>
      <w:b/>
      <w:bCs/>
      <w:color w:val="5B9BD5"/>
      <w:sz w:val="26"/>
      <w:szCs w:val="26"/>
      <w:lang w:eastAsia="en-US"/>
    </w:rPr>
  </w:style>
  <w:style w:type="character" w:styleId="aa">
    <w:name w:val="footnote reference"/>
    <w:rsid w:val="0086199B"/>
    <w:rPr>
      <w:vertAlign w:val="superscript"/>
    </w:rPr>
  </w:style>
  <w:style w:type="paragraph" w:styleId="ab">
    <w:name w:val="footnote text"/>
    <w:basedOn w:val="a"/>
    <w:link w:val="Char3"/>
    <w:rsid w:val="0086199B"/>
    <w:pPr>
      <w:suppressAutoHyphens/>
      <w:spacing w:line="240" w:lineRule="auto"/>
      <w:ind w:left="425" w:hanging="425"/>
    </w:pPr>
    <w:rPr>
      <w:rFonts w:ascii="Calibri" w:eastAsia="Times New Roman" w:hAnsi="Calibri"/>
      <w:sz w:val="18"/>
      <w:szCs w:val="20"/>
      <w:lang w:val="en-IE" w:eastAsia="zh-CN"/>
    </w:rPr>
  </w:style>
  <w:style w:type="character" w:customStyle="1" w:styleId="Char3">
    <w:name w:val="Κείμενο υποσημείωσης Char"/>
    <w:basedOn w:val="a0"/>
    <w:link w:val="ab"/>
    <w:rsid w:val="0086199B"/>
    <w:rPr>
      <w:rFonts w:ascii="Calibri" w:eastAsia="Times New Roman" w:hAnsi="Calibri"/>
      <w:sz w:val="18"/>
      <w:szCs w:val="20"/>
      <w:lang w:val="en-IE" w:eastAsia="zh-CN"/>
    </w:rPr>
  </w:style>
  <w:style w:type="paragraph" w:customStyle="1" w:styleId="Default">
    <w:name w:val="Default"/>
    <w:rsid w:val="00103DA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ac">
    <w:name w:val="annotation reference"/>
    <w:basedOn w:val="a0"/>
    <w:uiPriority w:val="99"/>
    <w:semiHidden/>
    <w:unhideWhenUsed/>
    <w:rsid w:val="00CB4CEF"/>
    <w:rPr>
      <w:sz w:val="16"/>
      <w:szCs w:val="16"/>
    </w:rPr>
  </w:style>
  <w:style w:type="paragraph" w:styleId="ad">
    <w:name w:val="annotation text"/>
    <w:basedOn w:val="a"/>
    <w:link w:val="Char4"/>
    <w:uiPriority w:val="99"/>
    <w:semiHidden/>
    <w:unhideWhenUsed/>
    <w:rsid w:val="00CB4CEF"/>
    <w:pPr>
      <w:spacing w:line="240" w:lineRule="auto"/>
    </w:pPr>
    <w:rPr>
      <w:sz w:val="20"/>
      <w:szCs w:val="20"/>
    </w:rPr>
  </w:style>
  <w:style w:type="character" w:customStyle="1" w:styleId="Char4">
    <w:name w:val="Κείμενο σχολίου Char"/>
    <w:basedOn w:val="a0"/>
    <w:link w:val="ad"/>
    <w:uiPriority w:val="99"/>
    <w:semiHidden/>
    <w:rsid w:val="00CB4CEF"/>
    <w:rPr>
      <w:sz w:val="20"/>
      <w:szCs w:val="20"/>
      <w:lang w:eastAsia="en-US"/>
    </w:rPr>
  </w:style>
  <w:style w:type="paragraph" w:styleId="ae">
    <w:name w:val="annotation subject"/>
    <w:basedOn w:val="ad"/>
    <w:next w:val="ad"/>
    <w:link w:val="Char5"/>
    <w:uiPriority w:val="99"/>
    <w:semiHidden/>
    <w:unhideWhenUsed/>
    <w:rsid w:val="00CB4CEF"/>
    <w:rPr>
      <w:b/>
      <w:bCs/>
    </w:rPr>
  </w:style>
  <w:style w:type="character" w:customStyle="1" w:styleId="Char5">
    <w:name w:val="Θέμα σχολίου Char"/>
    <w:basedOn w:val="Char4"/>
    <w:link w:val="ae"/>
    <w:uiPriority w:val="99"/>
    <w:semiHidden/>
    <w:rsid w:val="00CB4CEF"/>
    <w:rPr>
      <w:b/>
      <w:bCs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i.gardikis@aade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adeprocurement@aade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adeprocurement@aade.gr" TargetMode="External"/><Relationship Id="rId14" Type="http://schemas.openxmlformats.org/officeDocument/2006/relationships/hyperlink" Target="mailto:g.vagenas@aade.g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18</Pages>
  <Words>5231</Words>
  <Characters>28249</Characters>
  <Application>Microsoft Office Word</Application>
  <DocSecurity>0</DocSecurity>
  <Lines>235</Lines>
  <Paragraphs>66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Sehperides</dc:creator>
  <cp:lastModifiedBy>p.papasavvas</cp:lastModifiedBy>
  <cp:revision>77</cp:revision>
  <cp:lastPrinted>2022-04-06T08:34:00Z</cp:lastPrinted>
  <dcterms:created xsi:type="dcterms:W3CDTF">2022-01-27T10:44:00Z</dcterms:created>
  <dcterms:modified xsi:type="dcterms:W3CDTF">2022-04-14T07:46:00Z</dcterms:modified>
</cp:coreProperties>
</file>