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6F3963" w:rsidRPr="006F2D64" w:rsidTr="006F2D64">
        <w:tc>
          <w:tcPr>
            <w:tcW w:w="4537" w:type="dxa"/>
            <w:gridSpan w:val="3"/>
          </w:tcPr>
          <w:p w:rsidR="006F3963" w:rsidRPr="00793F89" w:rsidRDefault="006F3963" w:rsidP="0008186D">
            <w:pPr>
              <w:tabs>
                <w:tab w:val="left" w:pos="454"/>
              </w:tabs>
              <w:spacing w:after="0" w:line="240" w:lineRule="auto"/>
              <w:rPr>
                <w:b/>
                <w:sz w:val="20"/>
                <w:szCs w:val="20"/>
                <w:lang w:val="en-US"/>
              </w:rPr>
            </w:pPr>
            <w:r w:rsidRPr="006F2D64">
              <w:rPr>
                <w:b/>
                <w:sz w:val="20"/>
                <w:szCs w:val="20"/>
              </w:rPr>
              <w:tab/>
            </w:r>
          </w:p>
          <w:p w:rsidR="006F3963" w:rsidRPr="006F2D64" w:rsidRDefault="006F3963" w:rsidP="0008186D">
            <w:pPr>
              <w:spacing w:after="0" w:line="240" w:lineRule="auto"/>
              <w:rPr>
                <w:b/>
                <w:color w:val="1F3864"/>
                <w:sz w:val="20"/>
                <w:szCs w:val="20"/>
              </w:rPr>
            </w:pPr>
            <w:r>
              <w:rPr>
                <w:b/>
                <w:noProof/>
                <w:sz w:val="20"/>
                <w:szCs w:val="20"/>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19050" t="0" r="6350" b="0"/>
                  <wp:wrapTight wrapText="bothSides">
                    <wp:wrapPolygon edited="0">
                      <wp:start x="-953" y="0"/>
                      <wp:lineTo x="-953" y="20965"/>
                      <wp:lineTo x="21918" y="20965"/>
                      <wp:lineTo x="21918" y="0"/>
                      <wp:lineTo x="-953"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31800" cy="431800"/>
                          </a:xfrm>
                          <a:prstGeom prst="rect">
                            <a:avLst/>
                          </a:prstGeom>
                          <a:noFill/>
                          <a:ln w="9525">
                            <a:noFill/>
                            <a:miter lim="800000"/>
                            <a:headEnd/>
                            <a:tailEnd/>
                          </a:ln>
                        </pic:spPr>
                      </pic:pic>
                    </a:graphicData>
                  </a:graphic>
                </wp:anchor>
              </w:drawing>
            </w:r>
          </w:p>
          <w:p w:rsidR="006F3963" w:rsidRDefault="006F3963" w:rsidP="0008186D">
            <w:pPr>
              <w:spacing w:after="0" w:line="240" w:lineRule="auto"/>
              <w:rPr>
                <w:b/>
                <w:color w:val="1F3864"/>
                <w:sz w:val="20"/>
                <w:szCs w:val="20"/>
              </w:rPr>
            </w:pPr>
          </w:p>
          <w:p w:rsidR="006F3963" w:rsidRDefault="006F3963" w:rsidP="0008186D">
            <w:pPr>
              <w:spacing w:after="0" w:line="240" w:lineRule="auto"/>
              <w:rPr>
                <w:b/>
                <w:color w:val="1F3864"/>
                <w:sz w:val="20"/>
                <w:szCs w:val="20"/>
              </w:rPr>
            </w:pPr>
          </w:p>
          <w:p w:rsidR="006F3963" w:rsidRPr="006F2D64" w:rsidRDefault="006F3963" w:rsidP="0008186D">
            <w:pPr>
              <w:spacing w:after="0" w:line="240" w:lineRule="auto"/>
              <w:rPr>
                <w:b/>
                <w:color w:val="1F3864"/>
                <w:sz w:val="20"/>
                <w:szCs w:val="20"/>
              </w:rPr>
            </w:pPr>
          </w:p>
          <w:p w:rsidR="006F3963" w:rsidRPr="006F2D64" w:rsidRDefault="006F3963" w:rsidP="0008186D">
            <w:pPr>
              <w:spacing w:after="0" w:line="240" w:lineRule="auto"/>
              <w:rPr>
                <w:b/>
                <w:color w:val="1F3864"/>
                <w:sz w:val="20"/>
                <w:szCs w:val="20"/>
              </w:rPr>
            </w:pPr>
            <w:r w:rsidRPr="006F2D64">
              <w:rPr>
                <w:b/>
                <w:color w:val="1F3864"/>
                <w:sz w:val="20"/>
                <w:szCs w:val="20"/>
              </w:rPr>
              <w:t>ΕΛΛΗΝΙΚΗ ΔΗΜΟΚΡΑΤΙΑ</w:t>
            </w:r>
          </w:p>
          <w:p w:rsidR="006F3963" w:rsidRPr="006F2D64" w:rsidRDefault="006F3963" w:rsidP="0008186D">
            <w:pPr>
              <w:spacing w:after="0" w:line="240" w:lineRule="auto"/>
              <w:rPr>
                <w:b/>
                <w:color w:val="1F3864"/>
                <w:sz w:val="2"/>
                <w:szCs w:val="20"/>
              </w:rPr>
            </w:pPr>
          </w:p>
          <w:p w:rsidR="006F3963" w:rsidRPr="006F2D64" w:rsidRDefault="006F3963" w:rsidP="0008186D">
            <w:pPr>
              <w:spacing w:before="120" w:after="120" w:line="240" w:lineRule="auto"/>
              <w:rPr>
                <w:color w:val="1F3864"/>
                <w:sz w:val="20"/>
                <w:szCs w:val="20"/>
              </w:rPr>
            </w:pPr>
            <w:r>
              <w:rPr>
                <w:b/>
                <w:noProof/>
                <w:sz w:val="20"/>
                <w:szCs w:val="20"/>
                <w:lang w:eastAsia="el-GR"/>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1905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1134" w:type="dxa"/>
          </w:tcPr>
          <w:p w:rsidR="006F3963" w:rsidRPr="006F2D64" w:rsidRDefault="006F3963" w:rsidP="0008186D">
            <w:pPr>
              <w:spacing w:after="0" w:line="240" w:lineRule="auto"/>
              <w:rPr>
                <w:sz w:val="20"/>
                <w:szCs w:val="20"/>
                <w:lang w:val="en-US"/>
              </w:rPr>
            </w:pPr>
          </w:p>
        </w:tc>
        <w:tc>
          <w:tcPr>
            <w:tcW w:w="3969" w:type="dxa"/>
          </w:tcPr>
          <w:p w:rsidR="006F3963" w:rsidRDefault="006F3963" w:rsidP="0008186D">
            <w:pPr>
              <w:spacing w:before="120" w:after="120"/>
              <w:rPr>
                <w:rFonts w:cs="Arial"/>
                <w:b/>
                <w:sz w:val="20"/>
              </w:rPr>
            </w:pPr>
          </w:p>
          <w:p w:rsidR="006F3963" w:rsidRDefault="006F3963" w:rsidP="0008186D">
            <w:pPr>
              <w:spacing w:after="0" w:line="240" w:lineRule="auto"/>
              <w:rPr>
                <w:rFonts w:cs="Arial"/>
                <w:b/>
                <w:sz w:val="20"/>
              </w:rPr>
            </w:pPr>
          </w:p>
          <w:p w:rsidR="006F3963" w:rsidRDefault="006F3963" w:rsidP="0008186D">
            <w:pPr>
              <w:spacing w:after="0" w:line="240" w:lineRule="auto"/>
              <w:rPr>
                <w:rFonts w:cs="Arial"/>
                <w:b/>
                <w:sz w:val="20"/>
              </w:rPr>
            </w:pPr>
          </w:p>
          <w:p w:rsidR="006F3963" w:rsidRDefault="006F3963" w:rsidP="0008186D">
            <w:pPr>
              <w:spacing w:after="0" w:line="240" w:lineRule="auto"/>
              <w:rPr>
                <w:rFonts w:cs="Arial"/>
                <w:b/>
                <w:sz w:val="20"/>
              </w:rPr>
            </w:pPr>
          </w:p>
          <w:p w:rsidR="006F3963" w:rsidRPr="006F2D64" w:rsidRDefault="006F3963" w:rsidP="007F21CE">
            <w:pPr>
              <w:spacing w:after="0" w:line="240" w:lineRule="auto"/>
              <w:rPr>
                <w:b/>
                <w:sz w:val="20"/>
                <w:szCs w:val="20"/>
              </w:rPr>
            </w:pPr>
          </w:p>
        </w:tc>
      </w:tr>
      <w:tr w:rsidR="006F3963" w:rsidRPr="006F2D64" w:rsidTr="006F2D64">
        <w:tc>
          <w:tcPr>
            <w:tcW w:w="4537" w:type="dxa"/>
            <w:gridSpan w:val="3"/>
          </w:tcPr>
          <w:p w:rsidR="006F3963" w:rsidRPr="0088641A" w:rsidRDefault="006F3963" w:rsidP="00C375FB">
            <w:pPr>
              <w:spacing w:after="0" w:line="240" w:lineRule="auto"/>
              <w:rPr>
                <w:rFonts w:cs="Calibri"/>
                <w:b/>
                <w:color w:val="1F3864"/>
                <w:sz w:val="20"/>
                <w:szCs w:val="20"/>
              </w:rPr>
            </w:pPr>
            <w:r w:rsidRPr="006F2D64">
              <w:rPr>
                <w:b/>
                <w:color w:val="1F3864"/>
                <w:sz w:val="20"/>
                <w:szCs w:val="20"/>
              </w:rPr>
              <w:t>ΓΕΝΙΚΗ ΔΙΕΥΘΥΝΣΗ</w:t>
            </w:r>
            <w:r w:rsidRPr="006F2D64">
              <w:rPr>
                <w:color w:val="1F3864"/>
                <w:sz w:val="20"/>
                <w:szCs w:val="20"/>
              </w:rPr>
              <w:t xml:space="preserve"> </w:t>
            </w:r>
            <w:r>
              <w:rPr>
                <w:rFonts w:cs="Calibri"/>
                <w:b/>
                <w:color w:val="1F3864"/>
                <w:sz w:val="20"/>
                <w:szCs w:val="20"/>
              </w:rPr>
              <w:t>ΦΟΡΟΛΟΓΙΚΗΣ ΔΙΟΙΚΗΣΗΣ</w:t>
            </w:r>
            <w:r w:rsidRPr="006F2D64">
              <w:rPr>
                <w:b/>
                <w:color w:val="1F3864"/>
                <w:sz w:val="20"/>
                <w:szCs w:val="20"/>
              </w:rPr>
              <w:t xml:space="preserve"> </w:t>
            </w:r>
            <w:r w:rsidRPr="004E1C02">
              <w:rPr>
                <w:b/>
                <w:noProof/>
                <w:color w:val="1F3864"/>
                <w:sz w:val="20"/>
                <w:szCs w:val="20"/>
              </w:rPr>
              <w:t>Δ.Ο.Υ. ΚΑΛΑΜΑΤΑΣ</w:t>
            </w:r>
          </w:p>
          <w:p w:rsidR="006F3963" w:rsidRPr="00C375FB" w:rsidRDefault="006F3963" w:rsidP="00EE5490">
            <w:pPr>
              <w:spacing w:after="0" w:line="240" w:lineRule="auto"/>
              <w:rPr>
                <w:sz w:val="20"/>
                <w:szCs w:val="20"/>
              </w:rPr>
            </w:pPr>
            <w:r>
              <w:rPr>
                <w:b/>
                <w:color w:val="1F3864"/>
                <w:sz w:val="20"/>
                <w:szCs w:val="20"/>
              </w:rPr>
              <w:t xml:space="preserve">ΤΜΗΜΑ </w:t>
            </w:r>
            <w:r>
              <w:rPr>
                <w:rFonts w:cs="Calibri"/>
                <w:b/>
                <w:color w:val="1F3864"/>
                <w:sz w:val="20"/>
                <w:szCs w:val="20"/>
              </w:rPr>
              <w:t>Ε΄ - ΔΙΟΙΚΗΤΙΚΗΣ ΚΑΙ ΜΗΧΑΝΟΓΡΑΦΙΚΗΣ ΥΠΟΣΤΗΡΙΞΗΣ</w:t>
            </w:r>
          </w:p>
        </w:tc>
        <w:tc>
          <w:tcPr>
            <w:tcW w:w="1134" w:type="dxa"/>
          </w:tcPr>
          <w:p w:rsidR="006F3963" w:rsidRPr="006F2D64" w:rsidRDefault="006F3963" w:rsidP="0008186D">
            <w:pPr>
              <w:spacing w:after="0" w:line="240" w:lineRule="auto"/>
              <w:rPr>
                <w:sz w:val="20"/>
                <w:szCs w:val="20"/>
              </w:rPr>
            </w:pPr>
          </w:p>
        </w:tc>
        <w:tc>
          <w:tcPr>
            <w:tcW w:w="3969" w:type="dxa"/>
          </w:tcPr>
          <w:p w:rsidR="006F3963" w:rsidRPr="00C46B73" w:rsidRDefault="006F3963" w:rsidP="008262E9">
            <w:pPr>
              <w:spacing w:after="0" w:line="240" w:lineRule="auto"/>
              <w:rPr>
                <w:b/>
                <w:sz w:val="20"/>
                <w:szCs w:val="20"/>
                <w:lang w:val="en-US"/>
              </w:rPr>
            </w:pPr>
            <w:r>
              <w:rPr>
                <w:b/>
                <w:sz w:val="20"/>
                <w:szCs w:val="20"/>
              </w:rPr>
              <w:t xml:space="preserve">ΚΑΛΑΜΑΤΑ,  </w:t>
            </w:r>
            <w:r w:rsidR="000B5245">
              <w:rPr>
                <w:b/>
                <w:sz w:val="20"/>
                <w:szCs w:val="20"/>
                <w:lang w:val="en-US"/>
              </w:rPr>
              <w:t>18</w:t>
            </w:r>
            <w:r w:rsidR="00C46B73">
              <w:rPr>
                <w:b/>
                <w:sz w:val="20"/>
                <w:szCs w:val="20"/>
                <w:lang w:val="en-US"/>
              </w:rPr>
              <w:t>/0</w:t>
            </w:r>
            <w:r w:rsidR="000B5245">
              <w:rPr>
                <w:b/>
                <w:sz w:val="20"/>
                <w:szCs w:val="20"/>
                <w:lang w:val="en-US"/>
              </w:rPr>
              <w:t>1</w:t>
            </w:r>
            <w:r w:rsidR="00C46B73">
              <w:rPr>
                <w:b/>
                <w:sz w:val="20"/>
                <w:szCs w:val="20"/>
                <w:lang w:val="en-US"/>
              </w:rPr>
              <w:t>/202</w:t>
            </w:r>
            <w:r w:rsidR="000B5245">
              <w:rPr>
                <w:b/>
                <w:sz w:val="20"/>
                <w:szCs w:val="20"/>
                <w:lang w:val="en-US"/>
              </w:rPr>
              <w:t>1</w:t>
            </w:r>
          </w:p>
          <w:p w:rsidR="006F3963" w:rsidRPr="0019479C" w:rsidRDefault="006F3963" w:rsidP="008262E9">
            <w:pPr>
              <w:spacing w:after="0" w:line="240" w:lineRule="auto"/>
              <w:rPr>
                <w:rFonts w:ascii="Arial" w:hAnsi="Arial" w:cs="Arial"/>
                <w:b/>
                <w:bCs/>
                <w:color w:val="333333"/>
                <w:sz w:val="25"/>
                <w:szCs w:val="25"/>
                <w:lang w:val="en-US"/>
              </w:rPr>
            </w:pPr>
            <w:r w:rsidRPr="006F2D64">
              <w:rPr>
                <w:b/>
                <w:sz w:val="20"/>
                <w:szCs w:val="20"/>
              </w:rPr>
              <w:t>Αριθ. Πρωτ.:</w:t>
            </w:r>
            <w:r>
              <w:rPr>
                <w:b/>
                <w:sz w:val="20"/>
                <w:szCs w:val="20"/>
              </w:rPr>
              <w:t xml:space="preserve"> </w:t>
            </w:r>
            <w:r w:rsidR="0019479C" w:rsidRPr="0019479C">
              <w:rPr>
                <w:b/>
                <w:sz w:val="20"/>
                <w:szCs w:val="20"/>
              </w:rPr>
              <w:t>1</w:t>
            </w:r>
            <w:r w:rsidR="0019479C">
              <w:rPr>
                <w:b/>
                <w:sz w:val="20"/>
                <w:szCs w:val="20"/>
                <w:lang w:val="en-US"/>
              </w:rPr>
              <w:t>373</w:t>
            </w:r>
          </w:p>
          <w:p w:rsidR="006F3963" w:rsidRPr="006F2D64" w:rsidRDefault="006F3963" w:rsidP="0000122C">
            <w:pPr>
              <w:spacing w:after="0" w:line="240" w:lineRule="auto"/>
              <w:rPr>
                <w:b/>
                <w:sz w:val="20"/>
                <w:szCs w:val="20"/>
              </w:rPr>
            </w:pPr>
            <w:r>
              <w:rPr>
                <w:rFonts w:ascii="Arial" w:hAnsi="Arial" w:cs="Arial"/>
                <w:b/>
                <w:bCs/>
                <w:color w:val="333333"/>
                <w:sz w:val="25"/>
                <w:szCs w:val="25"/>
              </w:rPr>
              <w:t xml:space="preserve">  </w:t>
            </w:r>
            <w:r>
              <w:rPr>
                <w:rFonts w:cs="Calibri"/>
                <w:b/>
                <w:sz w:val="20"/>
                <w:szCs w:val="20"/>
              </w:rPr>
              <w:t xml:space="preserve"> </w:t>
            </w:r>
          </w:p>
        </w:tc>
      </w:tr>
      <w:tr w:rsidR="006F3963" w:rsidRPr="006F2D64" w:rsidTr="006F2D64">
        <w:tc>
          <w:tcPr>
            <w:tcW w:w="1531" w:type="dxa"/>
          </w:tcPr>
          <w:p w:rsidR="006F3963" w:rsidRPr="006F2D64" w:rsidRDefault="006F3963" w:rsidP="0008186D">
            <w:pPr>
              <w:spacing w:before="120" w:after="0" w:line="240" w:lineRule="auto"/>
              <w:rPr>
                <w:sz w:val="20"/>
                <w:szCs w:val="20"/>
              </w:rPr>
            </w:pPr>
            <w:r w:rsidRPr="006F2D64">
              <w:rPr>
                <w:sz w:val="20"/>
                <w:szCs w:val="20"/>
              </w:rPr>
              <w:t>Ταχ. Δ/νση</w:t>
            </w:r>
          </w:p>
        </w:tc>
        <w:tc>
          <w:tcPr>
            <w:tcW w:w="454" w:type="dxa"/>
          </w:tcPr>
          <w:p w:rsidR="006F3963" w:rsidRPr="00FE5894" w:rsidRDefault="006F3963" w:rsidP="0008186D">
            <w:pPr>
              <w:spacing w:before="120" w:after="0" w:line="240" w:lineRule="auto"/>
              <w:rPr>
                <w:sz w:val="20"/>
                <w:szCs w:val="20"/>
              </w:rPr>
            </w:pPr>
            <w:r w:rsidRPr="00FE5894">
              <w:rPr>
                <w:sz w:val="20"/>
                <w:szCs w:val="20"/>
              </w:rPr>
              <w:t>:</w:t>
            </w:r>
          </w:p>
        </w:tc>
        <w:tc>
          <w:tcPr>
            <w:tcW w:w="2552" w:type="dxa"/>
          </w:tcPr>
          <w:p w:rsidR="006F3963" w:rsidRPr="00FE5894" w:rsidRDefault="006F3963" w:rsidP="00484953">
            <w:pPr>
              <w:spacing w:before="120" w:after="0" w:line="240" w:lineRule="auto"/>
              <w:rPr>
                <w:rFonts w:cs="Calibri"/>
                <w:sz w:val="20"/>
                <w:szCs w:val="20"/>
              </w:rPr>
            </w:pPr>
            <w:r>
              <w:rPr>
                <w:rFonts w:cs="Calibri"/>
                <w:sz w:val="20"/>
                <w:szCs w:val="20"/>
              </w:rPr>
              <w:t>Ευαγγελιστρίας 4</w:t>
            </w:r>
          </w:p>
        </w:tc>
        <w:tc>
          <w:tcPr>
            <w:tcW w:w="1134" w:type="dxa"/>
            <w:vMerge w:val="restart"/>
          </w:tcPr>
          <w:p w:rsidR="006F3963" w:rsidRPr="007F21CE" w:rsidRDefault="006F3963" w:rsidP="007F21CE">
            <w:pPr>
              <w:spacing w:before="120" w:after="0" w:line="240" w:lineRule="auto"/>
              <w:jc w:val="right"/>
              <w:rPr>
                <w:sz w:val="20"/>
                <w:szCs w:val="20"/>
              </w:rPr>
            </w:pPr>
          </w:p>
        </w:tc>
        <w:tc>
          <w:tcPr>
            <w:tcW w:w="3969" w:type="dxa"/>
            <w:vMerge w:val="restart"/>
          </w:tcPr>
          <w:p w:rsidR="006F3963" w:rsidRPr="00AB42DA" w:rsidRDefault="006F3963" w:rsidP="00AB42DA">
            <w:pPr>
              <w:rPr>
                <w:sz w:val="20"/>
                <w:szCs w:val="20"/>
              </w:rPr>
            </w:pPr>
          </w:p>
        </w:tc>
      </w:tr>
      <w:tr w:rsidR="006F3963" w:rsidRPr="006F2D64" w:rsidTr="006F2D64">
        <w:tc>
          <w:tcPr>
            <w:tcW w:w="1531" w:type="dxa"/>
          </w:tcPr>
          <w:p w:rsidR="006F3963" w:rsidRPr="006F2D64" w:rsidRDefault="006F3963" w:rsidP="0008186D">
            <w:pPr>
              <w:spacing w:after="0" w:line="240" w:lineRule="auto"/>
              <w:rPr>
                <w:sz w:val="20"/>
                <w:szCs w:val="20"/>
              </w:rPr>
            </w:pPr>
            <w:r w:rsidRPr="006F2D64">
              <w:rPr>
                <w:sz w:val="20"/>
                <w:szCs w:val="20"/>
              </w:rPr>
              <w:t>Ταχ. Κώδικας</w:t>
            </w:r>
          </w:p>
        </w:tc>
        <w:tc>
          <w:tcPr>
            <w:tcW w:w="454" w:type="dxa"/>
          </w:tcPr>
          <w:p w:rsidR="006F3963" w:rsidRPr="00FE5894" w:rsidRDefault="006F3963" w:rsidP="0008186D">
            <w:pPr>
              <w:spacing w:after="0" w:line="240" w:lineRule="auto"/>
              <w:rPr>
                <w:sz w:val="20"/>
                <w:szCs w:val="20"/>
              </w:rPr>
            </w:pPr>
            <w:r w:rsidRPr="00FE5894">
              <w:rPr>
                <w:sz w:val="20"/>
                <w:szCs w:val="20"/>
              </w:rPr>
              <w:t>:</w:t>
            </w:r>
          </w:p>
        </w:tc>
        <w:tc>
          <w:tcPr>
            <w:tcW w:w="2552" w:type="dxa"/>
          </w:tcPr>
          <w:p w:rsidR="006F3963" w:rsidRPr="00FE5894" w:rsidRDefault="006F3963" w:rsidP="00484953">
            <w:pPr>
              <w:spacing w:after="0" w:line="240" w:lineRule="auto"/>
              <w:rPr>
                <w:rFonts w:cs="Calibri"/>
                <w:sz w:val="20"/>
                <w:szCs w:val="20"/>
              </w:rPr>
            </w:pPr>
            <w:r>
              <w:rPr>
                <w:rFonts w:cs="Calibri"/>
                <w:sz w:val="20"/>
                <w:szCs w:val="20"/>
              </w:rPr>
              <w:t>241 31 Καλαμάτα</w:t>
            </w:r>
          </w:p>
        </w:tc>
        <w:tc>
          <w:tcPr>
            <w:tcW w:w="1134" w:type="dxa"/>
            <w:vMerge/>
          </w:tcPr>
          <w:p w:rsidR="006F3963" w:rsidRPr="00FE5894" w:rsidRDefault="006F3963" w:rsidP="0008186D">
            <w:pPr>
              <w:spacing w:after="0" w:line="240" w:lineRule="auto"/>
              <w:rPr>
                <w:sz w:val="20"/>
                <w:szCs w:val="20"/>
              </w:rPr>
            </w:pPr>
          </w:p>
        </w:tc>
        <w:tc>
          <w:tcPr>
            <w:tcW w:w="3969" w:type="dxa"/>
            <w:vMerge/>
          </w:tcPr>
          <w:p w:rsidR="006F3963" w:rsidRPr="00FE5894" w:rsidRDefault="006F3963" w:rsidP="0008186D">
            <w:pPr>
              <w:spacing w:after="0" w:line="240" w:lineRule="auto"/>
              <w:rPr>
                <w:sz w:val="20"/>
                <w:szCs w:val="20"/>
              </w:rPr>
            </w:pPr>
          </w:p>
        </w:tc>
      </w:tr>
      <w:tr w:rsidR="006F3963" w:rsidRPr="006F2D64" w:rsidTr="006F2D64">
        <w:tc>
          <w:tcPr>
            <w:tcW w:w="1531" w:type="dxa"/>
          </w:tcPr>
          <w:p w:rsidR="006F3963" w:rsidRPr="006F2D64" w:rsidRDefault="006F3963" w:rsidP="0008186D">
            <w:pPr>
              <w:spacing w:after="0" w:line="240" w:lineRule="auto"/>
              <w:rPr>
                <w:sz w:val="20"/>
                <w:szCs w:val="20"/>
              </w:rPr>
            </w:pPr>
            <w:r w:rsidRPr="006F2D64">
              <w:rPr>
                <w:sz w:val="20"/>
                <w:szCs w:val="20"/>
              </w:rPr>
              <w:t>Πληροφορίες</w:t>
            </w:r>
          </w:p>
        </w:tc>
        <w:tc>
          <w:tcPr>
            <w:tcW w:w="454" w:type="dxa"/>
          </w:tcPr>
          <w:p w:rsidR="006F3963" w:rsidRPr="00FE5894" w:rsidRDefault="006F3963" w:rsidP="0008186D">
            <w:pPr>
              <w:spacing w:after="0" w:line="240" w:lineRule="auto"/>
              <w:rPr>
                <w:sz w:val="20"/>
                <w:szCs w:val="20"/>
              </w:rPr>
            </w:pPr>
            <w:r w:rsidRPr="00FE5894">
              <w:rPr>
                <w:sz w:val="20"/>
                <w:szCs w:val="20"/>
              </w:rPr>
              <w:t>:</w:t>
            </w:r>
          </w:p>
        </w:tc>
        <w:tc>
          <w:tcPr>
            <w:tcW w:w="2552" w:type="dxa"/>
          </w:tcPr>
          <w:p w:rsidR="006F3963" w:rsidRPr="007D70AD" w:rsidRDefault="006F3963" w:rsidP="00484953">
            <w:pPr>
              <w:spacing w:after="0" w:line="240" w:lineRule="auto"/>
              <w:rPr>
                <w:rFonts w:cs="Calibri"/>
                <w:sz w:val="20"/>
                <w:szCs w:val="20"/>
              </w:rPr>
            </w:pPr>
            <w:r>
              <w:rPr>
                <w:rFonts w:cs="Calibri"/>
                <w:sz w:val="20"/>
                <w:szCs w:val="20"/>
              </w:rPr>
              <w:t>Σπάλας Αθ.</w:t>
            </w:r>
          </w:p>
        </w:tc>
        <w:tc>
          <w:tcPr>
            <w:tcW w:w="1134" w:type="dxa"/>
            <w:vMerge/>
          </w:tcPr>
          <w:p w:rsidR="006F3963" w:rsidRPr="00FE5894" w:rsidRDefault="006F3963" w:rsidP="0008186D">
            <w:pPr>
              <w:spacing w:after="0" w:line="240" w:lineRule="auto"/>
              <w:rPr>
                <w:sz w:val="20"/>
                <w:szCs w:val="20"/>
              </w:rPr>
            </w:pPr>
          </w:p>
        </w:tc>
        <w:tc>
          <w:tcPr>
            <w:tcW w:w="3969" w:type="dxa"/>
            <w:vMerge/>
          </w:tcPr>
          <w:p w:rsidR="006F3963" w:rsidRPr="00FE5894" w:rsidRDefault="006F3963" w:rsidP="0008186D">
            <w:pPr>
              <w:spacing w:after="0" w:line="240" w:lineRule="auto"/>
              <w:rPr>
                <w:sz w:val="20"/>
                <w:szCs w:val="20"/>
              </w:rPr>
            </w:pPr>
          </w:p>
        </w:tc>
      </w:tr>
      <w:tr w:rsidR="006F3963" w:rsidRPr="006F2D64" w:rsidTr="006F2D64">
        <w:tc>
          <w:tcPr>
            <w:tcW w:w="1531" w:type="dxa"/>
          </w:tcPr>
          <w:p w:rsidR="006F3963" w:rsidRPr="006F2D64" w:rsidRDefault="006F3963" w:rsidP="0008186D">
            <w:pPr>
              <w:spacing w:after="0" w:line="240" w:lineRule="auto"/>
              <w:rPr>
                <w:sz w:val="20"/>
                <w:szCs w:val="20"/>
              </w:rPr>
            </w:pPr>
            <w:r w:rsidRPr="006F2D64">
              <w:rPr>
                <w:sz w:val="20"/>
                <w:szCs w:val="20"/>
              </w:rPr>
              <w:t>Τηλέφωνο</w:t>
            </w:r>
          </w:p>
        </w:tc>
        <w:tc>
          <w:tcPr>
            <w:tcW w:w="454" w:type="dxa"/>
          </w:tcPr>
          <w:p w:rsidR="006F3963" w:rsidRPr="00E5380A" w:rsidRDefault="006F3963" w:rsidP="0008186D">
            <w:pPr>
              <w:spacing w:after="0" w:line="240" w:lineRule="auto"/>
              <w:rPr>
                <w:sz w:val="20"/>
                <w:szCs w:val="20"/>
              </w:rPr>
            </w:pPr>
            <w:r w:rsidRPr="00E5380A">
              <w:rPr>
                <w:sz w:val="20"/>
                <w:szCs w:val="20"/>
              </w:rPr>
              <w:t>:</w:t>
            </w:r>
          </w:p>
        </w:tc>
        <w:tc>
          <w:tcPr>
            <w:tcW w:w="2552" w:type="dxa"/>
          </w:tcPr>
          <w:p w:rsidR="006F3963" w:rsidRPr="00E5380A" w:rsidRDefault="006F3963" w:rsidP="0000122C">
            <w:pPr>
              <w:spacing w:after="0" w:line="240" w:lineRule="auto"/>
              <w:rPr>
                <w:rFonts w:cs="Calibri"/>
                <w:sz w:val="20"/>
                <w:szCs w:val="20"/>
              </w:rPr>
            </w:pPr>
            <w:r>
              <w:rPr>
                <w:rFonts w:cs="Calibri"/>
                <w:sz w:val="20"/>
                <w:szCs w:val="20"/>
              </w:rPr>
              <w:t>27210</w:t>
            </w:r>
            <w:r w:rsidRPr="0088641A">
              <w:rPr>
                <w:rFonts w:cs="Calibri"/>
                <w:sz w:val="20"/>
                <w:szCs w:val="20"/>
              </w:rPr>
              <w:t>-</w:t>
            </w:r>
            <w:r>
              <w:rPr>
                <w:rFonts w:cs="Calibri"/>
                <w:sz w:val="20"/>
                <w:szCs w:val="20"/>
              </w:rPr>
              <w:t>63638</w:t>
            </w:r>
          </w:p>
        </w:tc>
        <w:tc>
          <w:tcPr>
            <w:tcW w:w="1134" w:type="dxa"/>
            <w:vMerge/>
          </w:tcPr>
          <w:p w:rsidR="006F3963" w:rsidRPr="00E5380A" w:rsidRDefault="006F3963" w:rsidP="0008186D">
            <w:pPr>
              <w:spacing w:after="0" w:line="240" w:lineRule="auto"/>
              <w:rPr>
                <w:sz w:val="20"/>
                <w:szCs w:val="20"/>
              </w:rPr>
            </w:pPr>
          </w:p>
        </w:tc>
        <w:tc>
          <w:tcPr>
            <w:tcW w:w="3969" w:type="dxa"/>
            <w:vMerge/>
          </w:tcPr>
          <w:p w:rsidR="006F3963" w:rsidRPr="00E5380A" w:rsidRDefault="006F3963" w:rsidP="0008186D">
            <w:pPr>
              <w:spacing w:after="0" w:line="240" w:lineRule="auto"/>
              <w:rPr>
                <w:sz w:val="20"/>
                <w:szCs w:val="20"/>
              </w:rPr>
            </w:pPr>
          </w:p>
        </w:tc>
      </w:tr>
      <w:tr w:rsidR="006F3963" w:rsidRPr="006F2D64" w:rsidTr="006F2D64">
        <w:tc>
          <w:tcPr>
            <w:tcW w:w="1531" w:type="dxa"/>
          </w:tcPr>
          <w:p w:rsidR="006F3963" w:rsidRPr="00E5380A" w:rsidRDefault="006F3963" w:rsidP="0008186D">
            <w:pPr>
              <w:spacing w:after="0" w:line="240" w:lineRule="auto"/>
              <w:rPr>
                <w:sz w:val="20"/>
                <w:szCs w:val="20"/>
              </w:rPr>
            </w:pPr>
            <w:r w:rsidRPr="006F2D64">
              <w:rPr>
                <w:sz w:val="20"/>
                <w:szCs w:val="20"/>
                <w:lang w:val="en-US"/>
              </w:rPr>
              <w:t>Fax</w:t>
            </w:r>
          </w:p>
        </w:tc>
        <w:tc>
          <w:tcPr>
            <w:tcW w:w="454" w:type="dxa"/>
          </w:tcPr>
          <w:p w:rsidR="006F3963" w:rsidRPr="00E5380A" w:rsidRDefault="006F3963" w:rsidP="0008186D">
            <w:pPr>
              <w:spacing w:after="0" w:line="240" w:lineRule="auto"/>
              <w:rPr>
                <w:sz w:val="20"/>
                <w:szCs w:val="20"/>
              </w:rPr>
            </w:pPr>
            <w:r w:rsidRPr="00E5380A">
              <w:rPr>
                <w:sz w:val="20"/>
                <w:szCs w:val="20"/>
              </w:rPr>
              <w:t>:</w:t>
            </w:r>
          </w:p>
        </w:tc>
        <w:tc>
          <w:tcPr>
            <w:tcW w:w="2552" w:type="dxa"/>
          </w:tcPr>
          <w:p w:rsidR="006F3963" w:rsidRPr="0088641A" w:rsidRDefault="006F3963" w:rsidP="00484953">
            <w:pPr>
              <w:spacing w:after="0" w:line="240" w:lineRule="auto"/>
              <w:rPr>
                <w:rFonts w:cs="Calibri"/>
                <w:sz w:val="20"/>
                <w:szCs w:val="20"/>
                <w:lang w:val="en-US"/>
              </w:rPr>
            </w:pPr>
            <w:r>
              <w:rPr>
                <w:rFonts w:cs="Calibri"/>
                <w:sz w:val="20"/>
                <w:szCs w:val="20"/>
              </w:rPr>
              <w:t>27210</w:t>
            </w:r>
            <w:r w:rsidRPr="0088641A">
              <w:rPr>
                <w:rFonts w:cs="Calibri"/>
                <w:sz w:val="20"/>
                <w:szCs w:val="20"/>
              </w:rPr>
              <w:t>-</w:t>
            </w:r>
            <w:r>
              <w:rPr>
                <w:rFonts w:cs="Calibri"/>
                <w:sz w:val="20"/>
                <w:szCs w:val="20"/>
              </w:rPr>
              <w:t>22638</w:t>
            </w:r>
          </w:p>
        </w:tc>
        <w:tc>
          <w:tcPr>
            <w:tcW w:w="1134" w:type="dxa"/>
            <w:vMerge/>
          </w:tcPr>
          <w:p w:rsidR="006F3963" w:rsidRPr="006F2D64" w:rsidRDefault="006F3963" w:rsidP="0008186D">
            <w:pPr>
              <w:spacing w:after="0" w:line="240" w:lineRule="auto"/>
              <w:rPr>
                <w:sz w:val="20"/>
                <w:szCs w:val="20"/>
                <w:lang w:val="en-US"/>
              </w:rPr>
            </w:pPr>
          </w:p>
        </w:tc>
        <w:tc>
          <w:tcPr>
            <w:tcW w:w="3969" w:type="dxa"/>
            <w:vMerge/>
          </w:tcPr>
          <w:p w:rsidR="006F3963" w:rsidRPr="006F2D64" w:rsidRDefault="006F3963" w:rsidP="0008186D">
            <w:pPr>
              <w:spacing w:after="0" w:line="240" w:lineRule="auto"/>
              <w:rPr>
                <w:sz w:val="20"/>
                <w:szCs w:val="20"/>
                <w:lang w:val="en-US"/>
              </w:rPr>
            </w:pPr>
          </w:p>
        </w:tc>
      </w:tr>
      <w:tr w:rsidR="006F3963" w:rsidRPr="006F2D64" w:rsidTr="006F2D64">
        <w:tc>
          <w:tcPr>
            <w:tcW w:w="1531" w:type="dxa"/>
          </w:tcPr>
          <w:p w:rsidR="006F3963" w:rsidRPr="006F2D64" w:rsidRDefault="006F3963" w:rsidP="0008186D">
            <w:pPr>
              <w:spacing w:after="0" w:line="240" w:lineRule="auto"/>
              <w:rPr>
                <w:sz w:val="20"/>
                <w:szCs w:val="20"/>
                <w:lang w:val="en-US"/>
              </w:rPr>
            </w:pPr>
            <w:r w:rsidRPr="006F2D64">
              <w:rPr>
                <w:sz w:val="20"/>
                <w:szCs w:val="20"/>
                <w:lang w:val="en-US"/>
              </w:rPr>
              <w:t>E-Mail</w:t>
            </w:r>
          </w:p>
        </w:tc>
        <w:tc>
          <w:tcPr>
            <w:tcW w:w="454" w:type="dxa"/>
          </w:tcPr>
          <w:p w:rsidR="006F3963" w:rsidRPr="006F2D64" w:rsidRDefault="006F3963" w:rsidP="0008186D">
            <w:pPr>
              <w:spacing w:after="0" w:line="240" w:lineRule="auto"/>
              <w:rPr>
                <w:sz w:val="20"/>
                <w:szCs w:val="20"/>
                <w:lang w:val="en-US"/>
              </w:rPr>
            </w:pPr>
            <w:r w:rsidRPr="006F2D64">
              <w:rPr>
                <w:sz w:val="20"/>
                <w:szCs w:val="20"/>
                <w:lang w:val="en-US"/>
              </w:rPr>
              <w:t>:</w:t>
            </w:r>
          </w:p>
        </w:tc>
        <w:tc>
          <w:tcPr>
            <w:tcW w:w="2552" w:type="dxa"/>
          </w:tcPr>
          <w:p w:rsidR="006F3963" w:rsidRPr="007D70AD" w:rsidRDefault="006F3963" w:rsidP="00484953">
            <w:pPr>
              <w:spacing w:after="0" w:line="240" w:lineRule="auto"/>
              <w:rPr>
                <w:rFonts w:cs="Calibri"/>
                <w:sz w:val="20"/>
                <w:szCs w:val="20"/>
              </w:rPr>
            </w:pPr>
            <w:r>
              <w:rPr>
                <w:rFonts w:cs="Calibri"/>
                <w:sz w:val="20"/>
                <w:szCs w:val="20"/>
                <w:lang w:val="en-US"/>
              </w:rPr>
              <w:t>a</w:t>
            </w:r>
            <w:r w:rsidRPr="00EE5490">
              <w:rPr>
                <w:rFonts w:cs="Calibri"/>
                <w:sz w:val="20"/>
                <w:szCs w:val="20"/>
              </w:rPr>
              <w:t>.</w:t>
            </w:r>
            <w:r>
              <w:rPr>
                <w:rFonts w:cs="Calibri"/>
                <w:sz w:val="20"/>
                <w:szCs w:val="20"/>
                <w:lang w:val="en-US"/>
              </w:rPr>
              <w:t>spalas</w:t>
            </w:r>
            <w:r w:rsidRPr="00EE5490">
              <w:rPr>
                <w:rFonts w:cs="Calibri"/>
                <w:sz w:val="20"/>
                <w:szCs w:val="20"/>
              </w:rPr>
              <w:t>@</w:t>
            </w:r>
            <w:r w:rsidRPr="00556C53">
              <w:rPr>
                <w:rFonts w:cs="Calibri"/>
                <w:sz w:val="20"/>
                <w:szCs w:val="20"/>
                <w:lang w:val="en-US"/>
              </w:rPr>
              <w:t>aade</w:t>
            </w:r>
            <w:r w:rsidRPr="00EE5490">
              <w:rPr>
                <w:rFonts w:cs="Calibri"/>
                <w:sz w:val="20"/>
                <w:szCs w:val="20"/>
              </w:rPr>
              <w:t>.</w:t>
            </w:r>
            <w:r w:rsidRPr="00556C53">
              <w:rPr>
                <w:rFonts w:cs="Calibri"/>
                <w:sz w:val="20"/>
                <w:szCs w:val="20"/>
                <w:lang w:val="en-US"/>
              </w:rPr>
              <w:t>gr</w:t>
            </w:r>
          </w:p>
        </w:tc>
        <w:tc>
          <w:tcPr>
            <w:tcW w:w="1134" w:type="dxa"/>
            <w:vMerge/>
          </w:tcPr>
          <w:p w:rsidR="006F3963" w:rsidRPr="00EE5490" w:rsidRDefault="006F3963" w:rsidP="0008186D">
            <w:pPr>
              <w:spacing w:after="0" w:line="240" w:lineRule="auto"/>
              <w:rPr>
                <w:sz w:val="20"/>
                <w:szCs w:val="20"/>
              </w:rPr>
            </w:pPr>
          </w:p>
        </w:tc>
        <w:tc>
          <w:tcPr>
            <w:tcW w:w="3969" w:type="dxa"/>
            <w:vMerge/>
          </w:tcPr>
          <w:p w:rsidR="006F3963" w:rsidRPr="00EE5490" w:rsidRDefault="006F3963" w:rsidP="0008186D">
            <w:pPr>
              <w:spacing w:after="0" w:line="240" w:lineRule="auto"/>
              <w:rPr>
                <w:sz w:val="20"/>
                <w:szCs w:val="20"/>
              </w:rPr>
            </w:pPr>
          </w:p>
        </w:tc>
      </w:tr>
      <w:tr w:rsidR="006F3963" w:rsidRPr="006F2D64" w:rsidTr="006F2D64">
        <w:tc>
          <w:tcPr>
            <w:tcW w:w="1531" w:type="dxa"/>
          </w:tcPr>
          <w:p w:rsidR="006F3963" w:rsidRPr="00EE5490" w:rsidRDefault="006F3963" w:rsidP="0008186D">
            <w:pPr>
              <w:spacing w:after="0" w:line="240" w:lineRule="auto"/>
              <w:rPr>
                <w:sz w:val="20"/>
                <w:szCs w:val="20"/>
              </w:rPr>
            </w:pPr>
          </w:p>
        </w:tc>
        <w:tc>
          <w:tcPr>
            <w:tcW w:w="454" w:type="dxa"/>
          </w:tcPr>
          <w:p w:rsidR="006F3963" w:rsidRPr="00EE5490" w:rsidRDefault="006F3963" w:rsidP="0008186D">
            <w:pPr>
              <w:spacing w:after="0" w:line="240" w:lineRule="auto"/>
              <w:rPr>
                <w:sz w:val="20"/>
                <w:szCs w:val="20"/>
              </w:rPr>
            </w:pPr>
          </w:p>
        </w:tc>
        <w:tc>
          <w:tcPr>
            <w:tcW w:w="2552" w:type="dxa"/>
          </w:tcPr>
          <w:p w:rsidR="006F3963" w:rsidRPr="007D70AD" w:rsidRDefault="006F3963" w:rsidP="00484953">
            <w:pPr>
              <w:spacing w:after="0" w:line="240" w:lineRule="auto"/>
              <w:rPr>
                <w:rFonts w:cs="Calibri"/>
                <w:sz w:val="20"/>
                <w:szCs w:val="20"/>
              </w:rPr>
            </w:pPr>
          </w:p>
        </w:tc>
        <w:tc>
          <w:tcPr>
            <w:tcW w:w="1134" w:type="dxa"/>
            <w:vMerge/>
          </w:tcPr>
          <w:p w:rsidR="006F3963" w:rsidRPr="00EE5490" w:rsidRDefault="006F3963" w:rsidP="0008186D">
            <w:pPr>
              <w:spacing w:after="0" w:line="240" w:lineRule="auto"/>
              <w:rPr>
                <w:sz w:val="20"/>
                <w:szCs w:val="20"/>
              </w:rPr>
            </w:pPr>
          </w:p>
        </w:tc>
        <w:tc>
          <w:tcPr>
            <w:tcW w:w="3969" w:type="dxa"/>
            <w:vMerge/>
          </w:tcPr>
          <w:p w:rsidR="006F3963" w:rsidRPr="00EE5490" w:rsidRDefault="006F3963" w:rsidP="0008186D">
            <w:pPr>
              <w:spacing w:after="0" w:line="240" w:lineRule="auto"/>
              <w:rPr>
                <w:sz w:val="20"/>
                <w:szCs w:val="20"/>
              </w:rPr>
            </w:pPr>
          </w:p>
        </w:tc>
      </w:tr>
    </w:tbl>
    <w:p w:rsidR="006F3963" w:rsidRPr="00EE5490" w:rsidRDefault="006F3963" w:rsidP="00231DE8">
      <w:pPr>
        <w:spacing w:after="0" w:line="240" w:lineRule="auto"/>
        <w:rPr>
          <w:sz w:val="20"/>
          <w:szCs w:val="20"/>
        </w:rPr>
      </w:pPr>
    </w:p>
    <w:p w:rsidR="006F3963" w:rsidRPr="00EE5490" w:rsidRDefault="006F3963" w:rsidP="00323567">
      <w:pPr>
        <w:spacing w:after="120" w:line="240" w:lineRule="auto"/>
        <w:ind w:left="993" w:hanging="993"/>
        <w:contextualSpacing/>
        <w:jc w:val="both"/>
        <w:rPr>
          <w:rFonts w:ascii="Times New Roman" w:hAnsi="Times New Roman"/>
          <w:b/>
          <w:sz w:val="24"/>
          <w:u w:val="single"/>
        </w:rPr>
      </w:pPr>
    </w:p>
    <w:p w:rsidR="006F3963" w:rsidRPr="00EE5490" w:rsidRDefault="006F3963" w:rsidP="00323567">
      <w:pPr>
        <w:spacing w:after="120" w:line="240" w:lineRule="auto"/>
        <w:ind w:left="993" w:hanging="993"/>
        <w:contextualSpacing/>
        <w:jc w:val="both"/>
        <w:rPr>
          <w:rFonts w:ascii="Times New Roman" w:hAnsi="Times New Roman"/>
          <w:b/>
          <w:sz w:val="24"/>
          <w:u w:val="single"/>
        </w:rPr>
      </w:pPr>
    </w:p>
    <w:p w:rsidR="006F3963" w:rsidRDefault="006F3963" w:rsidP="00742660">
      <w:pPr>
        <w:spacing w:after="120" w:line="240" w:lineRule="auto"/>
        <w:ind w:left="993" w:hanging="993"/>
        <w:contextualSpacing/>
        <w:jc w:val="both"/>
        <w:rPr>
          <w:rFonts w:ascii="Times New Roman" w:hAnsi="Times New Roman"/>
          <w:b/>
          <w:shadow/>
          <w:sz w:val="24"/>
        </w:rPr>
      </w:pPr>
      <w:r w:rsidRPr="001F62C5">
        <w:rPr>
          <w:rFonts w:ascii="Times New Roman" w:hAnsi="Times New Roman"/>
          <w:b/>
          <w:sz w:val="24"/>
          <w:u w:val="single"/>
        </w:rPr>
        <w:t>ΘΕΜΑ:</w:t>
      </w:r>
      <w:r w:rsidRPr="001F62C5">
        <w:rPr>
          <w:rFonts w:ascii="Times New Roman" w:hAnsi="Times New Roman"/>
          <w:b/>
        </w:rPr>
        <w:t xml:space="preserve"> </w:t>
      </w:r>
      <w:r>
        <w:rPr>
          <w:rFonts w:ascii="Times New Roman" w:hAnsi="Times New Roman"/>
          <w:b/>
        </w:rPr>
        <w:t xml:space="preserve"> </w:t>
      </w:r>
      <w:r w:rsidRPr="001F62C5">
        <w:rPr>
          <w:rFonts w:ascii="Times New Roman" w:hAnsi="Times New Roman"/>
          <w:b/>
          <w:shadow/>
          <w:sz w:val="24"/>
        </w:rPr>
        <w:t xml:space="preserve">Πρόσκληση υποβολής προσφορών για την </w:t>
      </w:r>
      <w:r>
        <w:rPr>
          <w:rFonts w:ascii="Times New Roman" w:hAnsi="Times New Roman"/>
          <w:b/>
          <w:shadow/>
          <w:sz w:val="24"/>
        </w:rPr>
        <w:t xml:space="preserve">προμήθεια </w:t>
      </w:r>
      <w:r w:rsidRPr="004E1C02">
        <w:rPr>
          <w:rFonts w:ascii="Times New Roman" w:hAnsi="Times New Roman"/>
          <w:b/>
          <w:shadow/>
          <w:noProof/>
          <w:sz w:val="24"/>
        </w:rPr>
        <w:t>μαγνητικής πύλης ανίχνευσης μετάλλων και ανιχνευτή χειρός</w:t>
      </w:r>
      <w:r>
        <w:rPr>
          <w:rFonts w:ascii="Times New Roman" w:hAnsi="Times New Roman"/>
          <w:b/>
          <w:shadow/>
          <w:sz w:val="24"/>
        </w:rPr>
        <w:t>, για την κάλυψη αναγκών της Δ.Ο</w:t>
      </w:r>
      <w:r w:rsidRPr="001F62C5">
        <w:rPr>
          <w:rFonts w:ascii="Times New Roman" w:hAnsi="Times New Roman"/>
          <w:b/>
          <w:shadow/>
          <w:sz w:val="24"/>
        </w:rPr>
        <w:t>.</w:t>
      </w:r>
      <w:r>
        <w:rPr>
          <w:rFonts w:ascii="Times New Roman" w:hAnsi="Times New Roman"/>
          <w:b/>
          <w:shadow/>
          <w:sz w:val="24"/>
        </w:rPr>
        <w:t>Υ. Καλαμάτας.</w:t>
      </w:r>
    </w:p>
    <w:p w:rsidR="006F3963" w:rsidRPr="00EE5490" w:rsidRDefault="006F3963" w:rsidP="00742660">
      <w:pPr>
        <w:spacing w:after="120" w:line="240" w:lineRule="auto"/>
        <w:ind w:left="993" w:hanging="993"/>
        <w:contextualSpacing/>
        <w:jc w:val="both"/>
        <w:rPr>
          <w:rFonts w:ascii="Times New Roman" w:hAnsi="Times New Roman"/>
          <w:b/>
          <w:shadow/>
          <w:sz w:val="24"/>
        </w:rPr>
      </w:pPr>
    </w:p>
    <w:tbl>
      <w:tblPr>
        <w:tblW w:w="9575" w:type="dxa"/>
        <w:jc w:val="center"/>
        <w:tblInd w:w="490" w:type="dxa"/>
        <w:tblLook w:val="04A0"/>
      </w:tblPr>
      <w:tblGrid>
        <w:gridCol w:w="3338"/>
        <w:gridCol w:w="6237"/>
      </w:tblGrid>
      <w:tr w:rsidR="006F3963" w:rsidTr="00A86ABC">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6F3963" w:rsidRPr="00B66B54" w:rsidRDefault="006F3963" w:rsidP="00A86ABC">
            <w:pPr>
              <w:spacing w:after="0" w:line="240" w:lineRule="auto"/>
              <w:contextualSpacing/>
              <w:rPr>
                <w:rFonts w:ascii="Times New Roman" w:eastAsia="Times New Roman" w:hAnsi="Times New Roman"/>
                <w:b/>
                <w:bCs/>
                <w:sz w:val="24"/>
                <w:lang w:eastAsia="el-GR"/>
              </w:rPr>
            </w:pPr>
            <w:r w:rsidRPr="00B66B54">
              <w:rPr>
                <w:rFonts w:ascii="Times New Roman" w:eastAsia="Times New Roman" w:hAnsi="Times New Roman"/>
                <w:b/>
                <w:bCs/>
                <w:sz w:val="24"/>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6F3963" w:rsidRPr="0003086B" w:rsidRDefault="006F3963" w:rsidP="00320EC3">
            <w:pPr>
              <w:spacing w:after="0" w:line="276" w:lineRule="auto"/>
              <w:contextualSpacing/>
              <w:jc w:val="center"/>
              <w:rPr>
                <w:rFonts w:ascii="Times New Roman" w:eastAsia="Times New Roman" w:hAnsi="Times New Roman"/>
                <w:sz w:val="24"/>
                <w:szCs w:val="24"/>
                <w:lang w:eastAsia="el-GR"/>
              </w:rPr>
            </w:pPr>
            <w:r w:rsidRPr="004E1C02">
              <w:rPr>
                <w:rFonts w:ascii="Times New Roman" w:hAnsi="Times New Roman"/>
                <w:noProof/>
                <w:sz w:val="24"/>
                <w:szCs w:val="24"/>
              </w:rPr>
              <w:t>Δ.Ο.Υ. ΚΑΛΑΜΑΤΑΣ</w:t>
            </w:r>
          </w:p>
          <w:p w:rsidR="006F3963" w:rsidRPr="0003086B" w:rsidRDefault="006F3963" w:rsidP="00320EC3">
            <w:pPr>
              <w:spacing w:after="0" w:line="276" w:lineRule="auto"/>
              <w:contextualSpacing/>
              <w:jc w:val="center"/>
              <w:rPr>
                <w:rFonts w:ascii="Times New Roman" w:eastAsia="Times New Roman" w:hAnsi="Times New Roman"/>
                <w:sz w:val="24"/>
                <w:szCs w:val="24"/>
                <w:lang w:eastAsia="el-GR"/>
              </w:rPr>
            </w:pPr>
            <w:r w:rsidRPr="0003086B">
              <w:rPr>
                <w:rFonts w:ascii="Times New Roman" w:eastAsia="Times New Roman" w:hAnsi="Times New Roman"/>
                <w:sz w:val="24"/>
                <w:szCs w:val="24"/>
                <w:lang w:eastAsia="el-GR"/>
              </w:rPr>
              <w:t>Ευαγγελιστρίας 4 , 241 31 Καλαμάτα</w:t>
            </w:r>
          </w:p>
        </w:tc>
      </w:tr>
      <w:tr w:rsidR="006F3963" w:rsidTr="00A86ABC">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6F3963" w:rsidRPr="00B66B54" w:rsidRDefault="006F3963" w:rsidP="00A86ABC">
            <w:pPr>
              <w:spacing w:after="0" w:line="240" w:lineRule="auto"/>
              <w:contextualSpacing/>
              <w:rPr>
                <w:rFonts w:ascii="Times New Roman" w:eastAsia="Times New Roman" w:hAnsi="Times New Roman"/>
                <w:b/>
                <w:bCs/>
                <w:sz w:val="24"/>
                <w:lang w:eastAsia="el-GR"/>
              </w:rPr>
            </w:pPr>
            <w:r>
              <w:rPr>
                <w:rFonts w:ascii="Times New Roman" w:eastAsia="Times New Roman" w:hAnsi="Times New Roman"/>
                <w:b/>
                <w:bCs/>
                <w:sz w:val="24"/>
                <w:lang w:eastAsia="el-GR"/>
              </w:rPr>
              <w:t>Ειδικός Φορέας:</w:t>
            </w:r>
          </w:p>
        </w:tc>
        <w:tc>
          <w:tcPr>
            <w:tcW w:w="6237" w:type="dxa"/>
            <w:tcBorders>
              <w:top w:val="single" w:sz="4" w:space="0" w:color="auto"/>
              <w:left w:val="nil"/>
              <w:bottom w:val="single" w:sz="4" w:space="0" w:color="auto"/>
              <w:right w:val="single" w:sz="4" w:space="0" w:color="auto"/>
            </w:tcBorders>
            <w:shd w:val="clear" w:color="auto" w:fill="auto"/>
            <w:vAlign w:val="center"/>
          </w:tcPr>
          <w:p w:rsidR="006F3963" w:rsidRPr="0003086B" w:rsidRDefault="006F3963" w:rsidP="00320EC3">
            <w:pPr>
              <w:spacing w:after="0" w:line="276" w:lineRule="auto"/>
              <w:contextualSpacing/>
              <w:jc w:val="center"/>
              <w:rPr>
                <w:rFonts w:ascii="Times New Roman" w:hAnsi="Times New Roman"/>
                <w:sz w:val="24"/>
                <w:szCs w:val="24"/>
              </w:rPr>
            </w:pPr>
            <w:r w:rsidRPr="004E1C02">
              <w:rPr>
                <w:rFonts w:ascii="Times New Roman" w:hAnsi="Times New Roman"/>
                <w:noProof/>
                <w:sz w:val="24"/>
                <w:szCs w:val="24"/>
              </w:rPr>
              <w:t>1023-801-0323900</w:t>
            </w:r>
          </w:p>
        </w:tc>
      </w:tr>
      <w:tr w:rsidR="006F3963" w:rsidTr="00A86ABC">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6F3963" w:rsidRPr="00B66B54" w:rsidRDefault="006F3963" w:rsidP="00A86ABC">
            <w:pPr>
              <w:spacing w:after="0" w:line="240" w:lineRule="auto"/>
              <w:contextualSpacing/>
              <w:rPr>
                <w:rFonts w:ascii="Times New Roman" w:eastAsia="Times New Roman" w:hAnsi="Times New Roman"/>
                <w:b/>
                <w:bCs/>
                <w:sz w:val="24"/>
                <w:lang w:eastAsia="el-GR"/>
              </w:rPr>
            </w:pPr>
            <w:r>
              <w:rPr>
                <w:rFonts w:ascii="Times New Roman" w:eastAsia="Times New Roman" w:hAnsi="Times New Roman"/>
                <w:b/>
                <w:bCs/>
                <w:sz w:val="24"/>
                <w:lang w:eastAsia="el-GR"/>
              </w:rPr>
              <w:t>Λογαριασμός:</w:t>
            </w:r>
          </w:p>
        </w:tc>
        <w:tc>
          <w:tcPr>
            <w:tcW w:w="6237" w:type="dxa"/>
            <w:tcBorders>
              <w:top w:val="single" w:sz="4" w:space="0" w:color="auto"/>
              <w:left w:val="nil"/>
              <w:bottom w:val="single" w:sz="4" w:space="0" w:color="auto"/>
              <w:right w:val="single" w:sz="4" w:space="0" w:color="auto"/>
            </w:tcBorders>
            <w:shd w:val="clear" w:color="auto" w:fill="auto"/>
            <w:vAlign w:val="center"/>
          </w:tcPr>
          <w:p w:rsidR="006F3963" w:rsidRPr="0003086B" w:rsidRDefault="006F3963" w:rsidP="00320EC3">
            <w:pPr>
              <w:spacing w:after="0" w:line="276" w:lineRule="auto"/>
              <w:contextualSpacing/>
              <w:jc w:val="center"/>
              <w:rPr>
                <w:rFonts w:ascii="Times New Roman" w:hAnsi="Times New Roman"/>
                <w:sz w:val="24"/>
                <w:szCs w:val="24"/>
              </w:rPr>
            </w:pPr>
            <w:r w:rsidRPr="004E1C02">
              <w:rPr>
                <w:rFonts w:ascii="Times New Roman" w:hAnsi="Times New Roman"/>
                <w:noProof/>
                <w:sz w:val="24"/>
                <w:szCs w:val="24"/>
              </w:rPr>
              <w:t>3120989001</w:t>
            </w:r>
          </w:p>
        </w:tc>
      </w:tr>
      <w:tr w:rsidR="006F3963" w:rsidTr="00A86ABC">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6F3963" w:rsidRPr="0003086B" w:rsidRDefault="006F3963" w:rsidP="00A86ABC">
            <w:pPr>
              <w:spacing w:after="0" w:line="240" w:lineRule="auto"/>
              <w:contextualSpacing/>
              <w:rPr>
                <w:rFonts w:ascii="Times New Roman" w:eastAsia="Times New Roman" w:hAnsi="Times New Roman"/>
                <w:b/>
                <w:bCs/>
                <w:sz w:val="24"/>
                <w:lang w:val="en-US" w:eastAsia="el-GR"/>
              </w:rPr>
            </w:pPr>
            <w:r>
              <w:rPr>
                <w:rFonts w:ascii="Times New Roman" w:eastAsia="Times New Roman" w:hAnsi="Times New Roman"/>
                <w:b/>
                <w:bCs/>
                <w:sz w:val="24"/>
                <w:lang w:val="en-US" w:eastAsia="el-GR"/>
              </w:rPr>
              <w:t>C.P.V.</w:t>
            </w:r>
          </w:p>
        </w:tc>
        <w:tc>
          <w:tcPr>
            <w:tcW w:w="6237" w:type="dxa"/>
            <w:tcBorders>
              <w:top w:val="single" w:sz="4" w:space="0" w:color="auto"/>
              <w:left w:val="nil"/>
              <w:bottom w:val="single" w:sz="4" w:space="0" w:color="auto"/>
              <w:right w:val="single" w:sz="4" w:space="0" w:color="auto"/>
            </w:tcBorders>
            <w:shd w:val="clear" w:color="auto" w:fill="auto"/>
            <w:vAlign w:val="center"/>
          </w:tcPr>
          <w:p w:rsidR="006F3963" w:rsidRPr="0003086B" w:rsidRDefault="006F3963" w:rsidP="00320EC3">
            <w:pPr>
              <w:spacing w:after="0" w:line="276" w:lineRule="auto"/>
              <w:contextualSpacing/>
              <w:jc w:val="center"/>
              <w:rPr>
                <w:rFonts w:ascii="Times New Roman" w:hAnsi="Times New Roman"/>
                <w:sz w:val="24"/>
                <w:szCs w:val="24"/>
                <w:lang w:val="en-US"/>
              </w:rPr>
            </w:pPr>
            <w:r w:rsidRPr="004E1C02">
              <w:rPr>
                <w:rFonts w:ascii="Times New Roman" w:hAnsi="Times New Roman"/>
                <w:noProof/>
                <w:sz w:val="24"/>
                <w:szCs w:val="24"/>
                <w:lang w:val="en-US"/>
              </w:rPr>
              <w:t>35113300-2, και 35124000-9</w:t>
            </w:r>
          </w:p>
        </w:tc>
      </w:tr>
      <w:tr w:rsidR="006F3963" w:rsidTr="00A86ABC">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6F3963" w:rsidRPr="0003086B" w:rsidRDefault="006F3963" w:rsidP="00A86ABC">
            <w:pPr>
              <w:spacing w:after="0" w:line="240" w:lineRule="auto"/>
              <w:contextualSpacing/>
              <w:rPr>
                <w:rFonts w:ascii="Times New Roman" w:eastAsia="Times New Roman" w:hAnsi="Times New Roman"/>
                <w:b/>
                <w:bCs/>
                <w:sz w:val="24"/>
                <w:lang w:eastAsia="el-GR"/>
              </w:rPr>
            </w:pPr>
            <w:r>
              <w:rPr>
                <w:rFonts w:ascii="Times New Roman" w:eastAsia="Times New Roman" w:hAnsi="Times New Roman"/>
                <w:b/>
                <w:bCs/>
                <w:sz w:val="24"/>
                <w:lang w:eastAsia="el-GR"/>
              </w:rPr>
              <w:t>Είδος:</w:t>
            </w:r>
          </w:p>
        </w:tc>
        <w:tc>
          <w:tcPr>
            <w:tcW w:w="6237" w:type="dxa"/>
            <w:tcBorders>
              <w:top w:val="single" w:sz="4" w:space="0" w:color="auto"/>
              <w:left w:val="nil"/>
              <w:bottom w:val="single" w:sz="4" w:space="0" w:color="auto"/>
              <w:right w:val="single" w:sz="4" w:space="0" w:color="auto"/>
            </w:tcBorders>
            <w:shd w:val="clear" w:color="auto" w:fill="auto"/>
            <w:vAlign w:val="center"/>
          </w:tcPr>
          <w:p w:rsidR="006F3963" w:rsidRPr="00872155" w:rsidRDefault="006F3963" w:rsidP="00320EC3">
            <w:pPr>
              <w:spacing w:after="0" w:line="276" w:lineRule="auto"/>
              <w:contextualSpacing/>
              <w:jc w:val="center"/>
              <w:rPr>
                <w:rFonts w:ascii="Times New Roman" w:hAnsi="Times New Roman"/>
                <w:sz w:val="24"/>
                <w:szCs w:val="24"/>
              </w:rPr>
            </w:pPr>
            <w:r w:rsidRPr="004E1C02">
              <w:rPr>
                <w:rFonts w:ascii="Times New Roman" w:hAnsi="Times New Roman"/>
                <w:noProof/>
                <w:sz w:val="24"/>
                <w:szCs w:val="24"/>
              </w:rPr>
              <w:t>μαγνητικής πύλης ανίχνευσης μετάλλων και ανιχνευτή χειρός</w:t>
            </w:r>
          </w:p>
        </w:tc>
      </w:tr>
      <w:tr w:rsidR="006F3963" w:rsidTr="00A86ABC">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6F3963" w:rsidRPr="00B66B54" w:rsidRDefault="006F3963" w:rsidP="00A86ABC">
            <w:pPr>
              <w:spacing w:after="0" w:line="240" w:lineRule="auto"/>
              <w:contextualSpacing/>
              <w:rPr>
                <w:rFonts w:ascii="Times New Roman" w:eastAsia="Times New Roman" w:hAnsi="Times New Roman"/>
                <w:b/>
                <w:bCs/>
                <w:sz w:val="24"/>
                <w:lang w:eastAsia="el-GR"/>
              </w:rPr>
            </w:pPr>
            <w:r w:rsidRPr="00B66B54">
              <w:rPr>
                <w:rFonts w:ascii="Times New Roman" w:eastAsia="Times New Roman" w:hAnsi="Times New Roman"/>
                <w:b/>
                <w:bCs/>
                <w:sz w:val="24"/>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6F3963" w:rsidRPr="00B66B54" w:rsidRDefault="006F3963" w:rsidP="00A86ABC">
            <w:pPr>
              <w:spacing w:after="0" w:line="276" w:lineRule="auto"/>
              <w:contextualSpacing/>
              <w:rPr>
                <w:rFonts w:ascii="Times New Roman" w:eastAsia="Times New Roman" w:hAnsi="Times New Roman"/>
                <w:sz w:val="24"/>
                <w:szCs w:val="20"/>
                <w:lang w:eastAsia="el-GR"/>
              </w:rPr>
            </w:pPr>
            <w:r w:rsidRPr="00B66B54">
              <w:rPr>
                <w:rFonts w:ascii="Times New Roman" w:eastAsia="Times New Roman" w:hAnsi="Times New Roman"/>
                <w:sz w:val="24"/>
                <w:szCs w:val="20"/>
                <w:lang w:eastAsia="el-GR"/>
              </w:rPr>
              <w:t xml:space="preserve">Πλέον συμφέρουσα από οικονομική άποψη προσφορά </w:t>
            </w:r>
            <w:r w:rsidRPr="00B66B54">
              <w:rPr>
                <w:rFonts w:ascii="Times New Roman" w:hAnsi="Times New Roman"/>
                <w:sz w:val="24"/>
                <w:szCs w:val="20"/>
              </w:rPr>
              <w:t xml:space="preserve">βάσει της τιμής </w:t>
            </w:r>
          </w:p>
        </w:tc>
      </w:tr>
      <w:tr w:rsidR="006F3963" w:rsidTr="00A86ABC">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6F3963" w:rsidRPr="00B66B54" w:rsidRDefault="006F3963" w:rsidP="00A86ABC">
            <w:pPr>
              <w:spacing w:after="0" w:line="240" w:lineRule="auto"/>
              <w:contextualSpacing/>
              <w:rPr>
                <w:rFonts w:ascii="Times New Roman" w:eastAsia="Times New Roman" w:hAnsi="Times New Roman"/>
                <w:b/>
                <w:bCs/>
                <w:sz w:val="24"/>
                <w:lang w:eastAsia="el-GR"/>
              </w:rPr>
            </w:pPr>
            <w:r>
              <w:rPr>
                <w:rFonts w:ascii="Times New Roman" w:eastAsia="Times New Roman" w:hAnsi="Times New Roman"/>
                <w:b/>
                <w:bCs/>
                <w:sz w:val="24"/>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6F3963" w:rsidRPr="00B66B54" w:rsidRDefault="006F3963" w:rsidP="00C46B73">
            <w:pPr>
              <w:spacing w:after="0" w:line="276" w:lineRule="auto"/>
              <w:contextualSpacing/>
              <w:rPr>
                <w:rFonts w:ascii="Times New Roman" w:eastAsia="Times New Roman" w:hAnsi="Times New Roman"/>
                <w:sz w:val="24"/>
                <w:szCs w:val="20"/>
                <w:lang w:eastAsia="el-GR"/>
              </w:rPr>
            </w:pPr>
            <w:r w:rsidRPr="004E1C02">
              <w:rPr>
                <w:rFonts w:ascii="Times New Roman" w:eastAsia="Times New Roman" w:hAnsi="Times New Roman"/>
                <w:b/>
                <w:noProof/>
                <w:lang w:eastAsia="el-GR"/>
              </w:rPr>
              <w:t>2.880,00€</w:t>
            </w:r>
            <w:r w:rsidRPr="00BB7C49">
              <w:rPr>
                <w:rFonts w:ascii="Times New Roman" w:eastAsia="Times New Roman" w:hAnsi="Times New Roman"/>
                <w:lang w:eastAsia="el-GR"/>
              </w:rPr>
              <w:t xml:space="preserve"> (</w:t>
            </w:r>
            <w:r w:rsidR="00C46B73" w:rsidRPr="00C46B73">
              <w:rPr>
                <w:rFonts w:ascii="Times New Roman" w:eastAsia="Times New Roman" w:hAnsi="Times New Roman"/>
                <w:b/>
                <w:noProof/>
                <w:lang w:eastAsia="el-GR"/>
              </w:rPr>
              <w:t>2</w:t>
            </w:r>
            <w:r w:rsidRPr="00C46B73">
              <w:rPr>
                <w:rFonts w:ascii="Times New Roman" w:eastAsia="Times New Roman" w:hAnsi="Times New Roman"/>
                <w:b/>
                <w:noProof/>
                <w:lang w:eastAsia="el-GR"/>
              </w:rPr>
              <w:t>.</w:t>
            </w:r>
            <w:r w:rsidR="00C46B73" w:rsidRPr="00C46B73">
              <w:rPr>
                <w:rFonts w:ascii="Times New Roman" w:eastAsia="Times New Roman" w:hAnsi="Times New Roman"/>
                <w:b/>
                <w:noProof/>
                <w:lang w:eastAsia="el-GR"/>
              </w:rPr>
              <w:t>322,58</w:t>
            </w:r>
            <w:r w:rsidRPr="00C46B73">
              <w:rPr>
                <w:rFonts w:ascii="Times New Roman" w:eastAsia="Times New Roman" w:hAnsi="Times New Roman"/>
                <w:b/>
                <w:noProof/>
                <w:lang w:eastAsia="el-GR"/>
              </w:rPr>
              <w:t xml:space="preserve"> € πλέον Φ.Π.Α. ύψους </w:t>
            </w:r>
            <w:r w:rsidR="00C46B73" w:rsidRPr="00C46B73">
              <w:rPr>
                <w:rFonts w:ascii="Times New Roman" w:eastAsia="Times New Roman" w:hAnsi="Times New Roman"/>
                <w:b/>
                <w:noProof/>
                <w:lang w:eastAsia="el-GR"/>
              </w:rPr>
              <w:t>557</w:t>
            </w:r>
            <w:r w:rsidRPr="00C46B73">
              <w:rPr>
                <w:rFonts w:ascii="Times New Roman" w:eastAsia="Times New Roman" w:hAnsi="Times New Roman"/>
                <w:b/>
                <w:noProof/>
                <w:lang w:eastAsia="el-GR"/>
              </w:rPr>
              <w:t>,</w:t>
            </w:r>
            <w:r w:rsidR="00C46B73" w:rsidRPr="00C46B73">
              <w:rPr>
                <w:rFonts w:ascii="Times New Roman" w:eastAsia="Times New Roman" w:hAnsi="Times New Roman"/>
                <w:b/>
                <w:noProof/>
                <w:lang w:eastAsia="el-GR"/>
              </w:rPr>
              <w:t>42</w:t>
            </w:r>
            <w:r w:rsidRPr="00C46B73">
              <w:rPr>
                <w:rFonts w:ascii="Times New Roman" w:eastAsia="Times New Roman" w:hAnsi="Times New Roman"/>
                <w:b/>
                <w:noProof/>
                <w:lang w:eastAsia="el-GR"/>
              </w:rPr>
              <w:t xml:space="preserve"> €)</w:t>
            </w:r>
          </w:p>
        </w:tc>
      </w:tr>
      <w:tr w:rsidR="006F3963" w:rsidTr="00A86ABC">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6F3963" w:rsidRPr="00B66B54" w:rsidRDefault="006F3963" w:rsidP="00A86ABC">
            <w:pPr>
              <w:spacing w:after="0" w:line="240" w:lineRule="auto"/>
              <w:contextualSpacing/>
              <w:rPr>
                <w:rFonts w:ascii="Times New Roman" w:eastAsia="Times New Roman" w:hAnsi="Times New Roman"/>
                <w:b/>
                <w:bCs/>
                <w:sz w:val="24"/>
                <w:lang w:eastAsia="el-GR"/>
              </w:rPr>
            </w:pPr>
            <w:r w:rsidRPr="00B66B54">
              <w:rPr>
                <w:rFonts w:ascii="Times New Roman" w:eastAsia="Times New Roman" w:hAnsi="Times New Roman"/>
                <w:b/>
                <w:bCs/>
                <w:sz w:val="24"/>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6F3963" w:rsidRPr="00B66B54" w:rsidRDefault="000B5245" w:rsidP="00A86ABC">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val="en-US" w:eastAsia="el-GR"/>
              </w:rPr>
              <w:t>27/01/2021</w:t>
            </w:r>
            <w:r w:rsidR="006F3963" w:rsidRPr="00B66B54">
              <w:rPr>
                <w:rFonts w:ascii="Times New Roman" w:eastAsia="Times New Roman" w:hAnsi="Times New Roman"/>
                <w:sz w:val="24"/>
                <w:szCs w:val="20"/>
                <w:lang w:eastAsia="el-GR"/>
              </w:rPr>
              <w:t xml:space="preserve"> και ώρα </w:t>
            </w:r>
            <w:r w:rsidR="006F3963">
              <w:rPr>
                <w:rFonts w:ascii="Times New Roman" w:eastAsia="Times New Roman" w:hAnsi="Times New Roman"/>
                <w:sz w:val="24"/>
                <w:szCs w:val="20"/>
                <w:u w:val="single"/>
                <w:lang w:eastAsia="el-GR"/>
              </w:rPr>
              <w:t>1</w:t>
            </w:r>
            <w:r w:rsidR="006F3963" w:rsidRPr="00850812">
              <w:rPr>
                <w:rFonts w:ascii="Times New Roman" w:eastAsia="Times New Roman" w:hAnsi="Times New Roman"/>
                <w:sz w:val="24"/>
                <w:szCs w:val="20"/>
                <w:u w:val="single"/>
                <w:lang w:eastAsia="el-GR"/>
              </w:rPr>
              <w:t>4</w:t>
            </w:r>
            <w:r w:rsidR="006F3963">
              <w:rPr>
                <w:rFonts w:ascii="Times New Roman" w:eastAsia="Times New Roman" w:hAnsi="Times New Roman"/>
                <w:sz w:val="24"/>
                <w:szCs w:val="20"/>
                <w:u w:val="single"/>
                <w:lang w:eastAsia="el-GR"/>
              </w:rPr>
              <w:t>:</w:t>
            </w:r>
            <w:r w:rsidR="006F3963" w:rsidRPr="00850812">
              <w:rPr>
                <w:rFonts w:ascii="Times New Roman" w:eastAsia="Times New Roman" w:hAnsi="Times New Roman"/>
                <w:sz w:val="24"/>
                <w:szCs w:val="20"/>
                <w:u w:val="single"/>
                <w:lang w:eastAsia="el-GR"/>
              </w:rPr>
              <w:t>3</w:t>
            </w:r>
            <w:r w:rsidR="006F3963" w:rsidRPr="00B66B54">
              <w:rPr>
                <w:rFonts w:ascii="Times New Roman" w:eastAsia="Times New Roman" w:hAnsi="Times New Roman"/>
                <w:sz w:val="24"/>
                <w:szCs w:val="20"/>
                <w:u w:val="single"/>
                <w:lang w:eastAsia="el-GR"/>
              </w:rPr>
              <w:t>0</w:t>
            </w:r>
          </w:p>
        </w:tc>
      </w:tr>
      <w:tr w:rsidR="006F3963" w:rsidTr="00190611">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6F3963" w:rsidRPr="00B66B54" w:rsidRDefault="006F3963" w:rsidP="00A86ABC">
            <w:pPr>
              <w:spacing w:after="0" w:line="240" w:lineRule="auto"/>
              <w:contextualSpacing/>
              <w:rPr>
                <w:rFonts w:ascii="Times New Roman" w:eastAsia="Times New Roman" w:hAnsi="Times New Roman"/>
                <w:b/>
                <w:bCs/>
                <w:sz w:val="24"/>
                <w:lang w:eastAsia="el-GR"/>
              </w:rPr>
            </w:pPr>
            <w:r w:rsidRPr="00B66B54">
              <w:rPr>
                <w:rFonts w:ascii="Times New Roman" w:eastAsia="Times New Roman" w:hAnsi="Times New Roman"/>
                <w:b/>
                <w:bCs/>
                <w:sz w:val="24"/>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tcPr>
          <w:p w:rsidR="006F3963" w:rsidRPr="005D263C" w:rsidRDefault="006F3963" w:rsidP="00F27F43">
            <w:pPr>
              <w:spacing w:after="0" w:line="240" w:lineRule="auto"/>
              <w:jc w:val="both"/>
              <w:rPr>
                <w:rFonts w:ascii="Times New Roman" w:eastAsia="ArialMT" w:hAnsi="Times New Roman"/>
                <w:sz w:val="24"/>
                <w:szCs w:val="24"/>
              </w:rPr>
            </w:pPr>
            <w:r w:rsidRPr="005D263C">
              <w:rPr>
                <w:rFonts w:ascii="Times New Roman" w:eastAsia="Times New Roman" w:hAnsi="Times New Roman"/>
                <w:color w:val="000000"/>
                <w:sz w:val="24"/>
                <w:szCs w:val="24"/>
                <w:lang w:eastAsia="el-GR"/>
              </w:rPr>
              <w:t>Από την επομένη της καταληκτικής ημερομηνίας για την υποβολή των προσφορών μέχρι 31/12/</w:t>
            </w:r>
            <w:r w:rsidRPr="004E1C02">
              <w:rPr>
                <w:rFonts w:ascii="Times New Roman" w:eastAsia="Times New Roman" w:hAnsi="Times New Roman"/>
                <w:noProof/>
                <w:color w:val="000000"/>
                <w:sz w:val="24"/>
                <w:szCs w:val="24"/>
                <w:lang w:eastAsia="el-GR"/>
              </w:rPr>
              <w:t>202</w:t>
            </w:r>
            <w:r w:rsidR="00F27F43">
              <w:rPr>
                <w:rFonts w:ascii="Times New Roman" w:eastAsia="Times New Roman" w:hAnsi="Times New Roman"/>
                <w:noProof/>
                <w:color w:val="000000"/>
                <w:sz w:val="24"/>
                <w:szCs w:val="24"/>
                <w:lang w:eastAsia="el-GR"/>
              </w:rPr>
              <w:t>1</w:t>
            </w:r>
            <w:r w:rsidRPr="005D263C">
              <w:rPr>
                <w:rFonts w:ascii="Times New Roman" w:eastAsia="Times New Roman" w:hAnsi="Times New Roman"/>
                <w:color w:val="000000"/>
                <w:sz w:val="24"/>
                <w:szCs w:val="24"/>
                <w:lang w:eastAsia="el-GR"/>
              </w:rPr>
              <w:t>.</w:t>
            </w:r>
          </w:p>
        </w:tc>
      </w:tr>
    </w:tbl>
    <w:p w:rsidR="006F3963" w:rsidRPr="00132F03" w:rsidRDefault="006F3963" w:rsidP="00742660">
      <w:pPr>
        <w:spacing w:after="120" w:line="240" w:lineRule="auto"/>
        <w:ind w:left="993" w:hanging="993"/>
        <w:contextualSpacing/>
        <w:jc w:val="both"/>
        <w:rPr>
          <w:rFonts w:ascii="Times New Roman" w:hAnsi="Times New Roman"/>
          <w:b/>
          <w:shadow/>
          <w:sz w:val="24"/>
        </w:rPr>
      </w:pPr>
    </w:p>
    <w:p w:rsidR="006F3963" w:rsidRDefault="006F3963" w:rsidP="00552D8D">
      <w:pPr>
        <w:pStyle w:val="3"/>
        <w:numPr>
          <w:ilvl w:val="0"/>
          <w:numId w:val="17"/>
        </w:numPr>
        <w:spacing w:after="200"/>
        <w:contextualSpacing/>
        <w:rPr>
          <w:rFonts w:ascii="Times New Roman" w:hAnsi="Times New Roman"/>
          <w:sz w:val="22"/>
          <w:szCs w:val="22"/>
        </w:rPr>
      </w:pPr>
      <w:r w:rsidRPr="00B7197B">
        <w:rPr>
          <w:rFonts w:ascii="Times New Roman" w:hAnsi="Times New Roman"/>
          <w:sz w:val="22"/>
          <w:szCs w:val="22"/>
        </w:rPr>
        <w:t xml:space="preserve">Αντικείμενο της υπό ανάθεση </w:t>
      </w:r>
      <w:r>
        <w:rPr>
          <w:rFonts w:ascii="Times New Roman" w:hAnsi="Times New Roman"/>
          <w:sz w:val="22"/>
          <w:szCs w:val="22"/>
        </w:rPr>
        <w:t>προμήθειας.</w:t>
      </w:r>
    </w:p>
    <w:p w:rsidR="006F3963" w:rsidRPr="00E07672" w:rsidRDefault="006F3963" w:rsidP="00320EC3">
      <w:pPr>
        <w:spacing w:line="276" w:lineRule="auto"/>
        <w:ind w:firstLine="454"/>
        <w:contextualSpacing/>
        <w:jc w:val="both"/>
        <w:rPr>
          <w:rFonts w:ascii="Times New Roman" w:hAnsi="Times New Roman"/>
        </w:rPr>
      </w:pPr>
      <w:r w:rsidRPr="00C10A2A">
        <w:rPr>
          <w:rFonts w:ascii="Times New Roman" w:hAnsi="Times New Roman"/>
        </w:rPr>
        <w:t xml:space="preserve">Η </w:t>
      </w:r>
      <w:r w:rsidRPr="004E1C02">
        <w:rPr>
          <w:rFonts w:ascii="Times New Roman" w:hAnsi="Times New Roman"/>
          <w:noProof/>
        </w:rPr>
        <w:t>Δ.Ο.Υ. ΚΑΛΑΜΑΤΑΣ</w:t>
      </w:r>
      <w:r w:rsidRPr="00C10A2A">
        <w:rPr>
          <w:rFonts w:ascii="Times New Roman" w:hAnsi="Times New Roman"/>
        </w:rPr>
        <w:t xml:space="preserve"> προβαίνει σε πρόσκληση εκδήλωσης ενδιαφέροντος για την προμήθεια </w:t>
      </w:r>
      <w:r w:rsidRPr="004E1C02">
        <w:rPr>
          <w:rFonts w:ascii="Times New Roman" w:hAnsi="Times New Roman"/>
          <w:noProof/>
        </w:rPr>
        <w:t>μαγνητικής πύλης ανίχνευσης μετάλλων και ανιχνευτή χειρός</w:t>
      </w:r>
      <w:r w:rsidRPr="00C10A2A">
        <w:rPr>
          <w:rFonts w:ascii="Times New Roman" w:hAnsi="Times New Roman"/>
        </w:rPr>
        <w:t xml:space="preserve"> σύμφωνα με το </w:t>
      </w:r>
      <w:r w:rsidRPr="00C10A2A">
        <w:rPr>
          <w:rFonts w:ascii="Times New Roman" w:hAnsi="Times New Roman"/>
          <w:b/>
        </w:rPr>
        <w:t xml:space="preserve">Παράρτημα Α΄ </w:t>
      </w:r>
      <w:r w:rsidRPr="00C10A2A">
        <w:rPr>
          <w:rFonts w:ascii="Times New Roman" w:hAnsi="Times New Roman"/>
        </w:rPr>
        <w:t>της παρούσας πρόσκλησης.</w:t>
      </w:r>
    </w:p>
    <w:p w:rsidR="006F3963" w:rsidRPr="00872155" w:rsidRDefault="006F3963" w:rsidP="005925E3">
      <w:pPr>
        <w:tabs>
          <w:tab w:val="left" w:pos="2974"/>
        </w:tabs>
        <w:spacing w:after="120" w:line="240" w:lineRule="auto"/>
        <w:jc w:val="both"/>
        <w:rPr>
          <w:rFonts w:ascii="Times New Roman" w:hAnsi="Times New Roman"/>
        </w:rPr>
      </w:pPr>
      <w:r w:rsidRPr="00C10A2A">
        <w:rPr>
          <w:rFonts w:ascii="Times New Roman" w:hAnsi="Times New Roman"/>
          <w:b/>
        </w:rPr>
        <w:t xml:space="preserve">        </w:t>
      </w:r>
      <w:r w:rsidRPr="00C10A2A">
        <w:rPr>
          <w:rFonts w:ascii="Times New Roman" w:hAnsi="Times New Roman"/>
        </w:rPr>
        <w:t xml:space="preserve">Η εκτιμώμενη αξία ανέρχεται στο ποσό των </w:t>
      </w:r>
      <w:r w:rsidR="00C46B73" w:rsidRPr="00C46B73">
        <w:rPr>
          <w:rFonts w:ascii="Times New Roman" w:eastAsia="Times New Roman" w:hAnsi="Times New Roman"/>
          <w:b/>
          <w:noProof/>
          <w:lang w:eastAsia="el-GR"/>
        </w:rPr>
        <w:t xml:space="preserve">2.322,58 </w:t>
      </w:r>
      <w:r w:rsidR="00C46B73" w:rsidRPr="00EC3A56">
        <w:rPr>
          <w:rFonts w:ascii="Times New Roman" w:eastAsia="Times New Roman" w:hAnsi="Times New Roman"/>
          <w:b/>
          <w:noProof/>
          <w:lang w:eastAsia="el-GR"/>
        </w:rPr>
        <w:t xml:space="preserve">€ </w:t>
      </w:r>
      <w:r w:rsidRPr="00EC3A56">
        <w:rPr>
          <w:rFonts w:ascii="Times New Roman" w:hAnsi="Times New Roman"/>
        </w:rPr>
        <w:t xml:space="preserve"> πλέον του αναλογούντος ΦΠΑ  ύψους </w:t>
      </w:r>
      <w:r w:rsidR="00EC3A56" w:rsidRPr="00C46B73">
        <w:rPr>
          <w:rFonts w:ascii="Times New Roman" w:eastAsia="Times New Roman" w:hAnsi="Times New Roman"/>
          <w:b/>
          <w:noProof/>
          <w:lang w:eastAsia="el-GR"/>
        </w:rPr>
        <w:t>557,42 €)</w:t>
      </w:r>
      <w:r w:rsidRPr="00C10A2A">
        <w:rPr>
          <w:rFonts w:ascii="Times New Roman" w:hAnsi="Times New Roman"/>
        </w:rPr>
        <w:t xml:space="preserve">, δηλαδή στο ποσό των </w:t>
      </w:r>
      <w:r w:rsidRPr="004E1C02">
        <w:rPr>
          <w:rFonts w:ascii="Times New Roman" w:hAnsi="Times New Roman"/>
          <w:noProof/>
        </w:rPr>
        <w:t>2.880,00€</w:t>
      </w:r>
      <w:r w:rsidRPr="00C10A2A">
        <w:rPr>
          <w:rFonts w:ascii="Times New Roman" w:hAnsi="Times New Roman"/>
        </w:rPr>
        <w:t xml:space="preserve"> (συμπεριλαμβανομένου ΦΠΑ 24%) και αφορά το σύνολο του υπό προμήθεια είδους. Η αναλυτική προϋπολογισθείσα δαπάνη  αποτυπώνεται στον παρακάτω πίνακα:</w:t>
      </w:r>
    </w:p>
    <w:p w:rsidR="006F3963" w:rsidRDefault="006F3963" w:rsidP="005925E3">
      <w:pPr>
        <w:tabs>
          <w:tab w:val="left" w:pos="2974"/>
        </w:tabs>
        <w:spacing w:after="120" w:line="240" w:lineRule="auto"/>
        <w:jc w:val="both"/>
        <w:rPr>
          <w:rFonts w:ascii="Times New Roman" w:hAnsi="Times New Roman"/>
          <w:lang w:val="en-US"/>
        </w:rPr>
      </w:pPr>
    </w:p>
    <w:p w:rsidR="00EC3A56" w:rsidRPr="00EC3A56" w:rsidRDefault="00EC3A56" w:rsidP="005925E3">
      <w:pPr>
        <w:tabs>
          <w:tab w:val="left" w:pos="2974"/>
        </w:tabs>
        <w:spacing w:after="120" w:line="240" w:lineRule="auto"/>
        <w:jc w:val="both"/>
        <w:rPr>
          <w:rFonts w:ascii="Times New Roman" w:hAnsi="Times New Roman"/>
          <w:lang w:val="en-US"/>
        </w:rPr>
      </w:pPr>
    </w:p>
    <w:tbl>
      <w:tblPr>
        <w:tblW w:w="9639" w:type="dxa"/>
        <w:tblInd w:w="108" w:type="dxa"/>
        <w:tblLayout w:type="fixed"/>
        <w:tblLook w:val="04A0"/>
      </w:tblPr>
      <w:tblGrid>
        <w:gridCol w:w="1276"/>
        <w:gridCol w:w="2977"/>
        <w:gridCol w:w="2551"/>
        <w:gridCol w:w="2835"/>
      </w:tblGrid>
      <w:tr w:rsidR="006F3963" w:rsidRPr="0011510D" w:rsidTr="00C10A2A">
        <w:trPr>
          <w:trHeight w:val="17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3963" w:rsidRPr="00095E60" w:rsidRDefault="006F3963" w:rsidP="000B5245">
            <w:pPr>
              <w:spacing w:after="0" w:line="240" w:lineRule="auto"/>
              <w:jc w:val="center"/>
              <w:rPr>
                <w:rFonts w:eastAsia="Times New Roman" w:cs="Calibri"/>
                <w:b/>
                <w:bCs/>
                <w:color w:val="000000"/>
                <w:sz w:val="20"/>
                <w:szCs w:val="20"/>
                <w:lang w:val="en-US" w:eastAsia="el-GR"/>
              </w:rPr>
            </w:pPr>
            <w:r w:rsidRPr="00217D6A">
              <w:rPr>
                <w:rFonts w:eastAsia="Times New Roman" w:cs="Calibri"/>
                <w:b/>
                <w:bCs/>
                <w:color w:val="000000"/>
                <w:sz w:val="20"/>
                <w:szCs w:val="20"/>
                <w:lang w:eastAsia="el-GR"/>
              </w:rPr>
              <w:lastRenderedPageBreak/>
              <w:t xml:space="preserve">ΠΙΝΑΚΑΣ ΠΡΟΜΗΘΕΙΑΣ </w:t>
            </w:r>
          </w:p>
        </w:tc>
      </w:tr>
      <w:tr w:rsidR="006F3963" w:rsidRPr="0011510D" w:rsidTr="00C10A2A">
        <w:trPr>
          <w:trHeight w:val="1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F3963" w:rsidRPr="00217D6A" w:rsidRDefault="006F3963" w:rsidP="005925E3">
            <w:pPr>
              <w:spacing w:after="0" w:line="240" w:lineRule="auto"/>
              <w:jc w:val="center"/>
              <w:rPr>
                <w:rFonts w:eastAsia="Times New Roman" w:cs="Calibri"/>
                <w:b/>
                <w:bCs/>
                <w:color w:val="000000"/>
                <w:sz w:val="20"/>
                <w:szCs w:val="20"/>
                <w:lang w:eastAsia="el-GR"/>
              </w:rPr>
            </w:pPr>
            <w:r w:rsidRPr="00217D6A">
              <w:rPr>
                <w:rFonts w:eastAsia="Times New Roman" w:cs="Calibri"/>
                <w:b/>
                <w:bCs/>
                <w:color w:val="000000"/>
                <w:sz w:val="20"/>
                <w:szCs w:val="20"/>
                <w:lang w:eastAsia="el-GR"/>
              </w:rPr>
              <w:t>ΕΙΔΟΣ</w:t>
            </w:r>
          </w:p>
        </w:tc>
        <w:tc>
          <w:tcPr>
            <w:tcW w:w="2977" w:type="dxa"/>
            <w:tcBorders>
              <w:top w:val="nil"/>
              <w:left w:val="nil"/>
              <w:bottom w:val="single" w:sz="4" w:space="0" w:color="auto"/>
              <w:right w:val="single" w:sz="4" w:space="0" w:color="auto"/>
            </w:tcBorders>
            <w:shd w:val="clear" w:color="auto" w:fill="auto"/>
            <w:noWrap/>
            <w:vAlign w:val="center"/>
            <w:hideMark/>
          </w:tcPr>
          <w:p w:rsidR="006F3963" w:rsidRPr="00217D6A" w:rsidRDefault="006F3963" w:rsidP="005925E3">
            <w:pPr>
              <w:spacing w:after="0" w:line="240" w:lineRule="auto"/>
              <w:jc w:val="center"/>
              <w:rPr>
                <w:rFonts w:eastAsia="Times New Roman" w:cs="Calibri"/>
                <w:b/>
                <w:bCs/>
                <w:color w:val="000000"/>
                <w:sz w:val="20"/>
                <w:szCs w:val="20"/>
                <w:lang w:eastAsia="el-GR"/>
              </w:rPr>
            </w:pPr>
            <w:r w:rsidRPr="00217D6A">
              <w:rPr>
                <w:rFonts w:eastAsia="Times New Roman" w:cs="Calibri"/>
                <w:b/>
                <w:bCs/>
                <w:color w:val="000000"/>
                <w:sz w:val="20"/>
                <w:szCs w:val="20"/>
                <w:lang w:eastAsia="el-GR"/>
              </w:rPr>
              <w:t>ΠΕΡΙΓΡΑΦΗ</w:t>
            </w:r>
          </w:p>
        </w:tc>
        <w:tc>
          <w:tcPr>
            <w:tcW w:w="2551" w:type="dxa"/>
            <w:tcBorders>
              <w:top w:val="nil"/>
              <w:left w:val="nil"/>
              <w:bottom w:val="single" w:sz="4" w:space="0" w:color="auto"/>
              <w:right w:val="single" w:sz="4" w:space="0" w:color="auto"/>
            </w:tcBorders>
            <w:shd w:val="clear" w:color="auto" w:fill="auto"/>
            <w:vAlign w:val="center"/>
            <w:hideMark/>
          </w:tcPr>
          <w:p w:rsidR="006F3963" w:rsidRPr="00217D6A" w:rsidRDefault="006F3963" w:rsidP="005925E3">
            <w:pPr>
              <w:spacing w:after="0" w:line="240" w:lineRule="auto"/>
              <w:jc w:val="center"/>
              <w:rPr>
                <w:rFonts w:eastAsia="Times New Roman" w:cs="Calibri"/>
                <w:b/>
                <w:bCs/>
                <w:color w:val="000000"/>
                <w:sz w:val="20"/>
                <w:szCs w:val="20"/>
                <w:lang w:eastAsia="el-GR"/>
              </w:rPr>
            </w:pPr>
            <w:r w:rsidRPr="00217D6A">
              <w:rPr>
                <w:rFonts w:eastAsia="Times New Roman" w:cs="Calibri"/>
                <w:b/>
                <w:bCs/>
                <w:color w:val="000000"/>
                <w:sz w:val="20"/>
                <w:szCs w:val="20"/>
                <w:lang w:eastAsia="el-GR"/>
              </w:rPr>
              <w:t>ΜΟΝΑΔΑ ΜΕΤΡΗΣΗΣ</w:t>
            </w:r>
          </w:p>
        </w:tc>
        <w:tc>
          <w:tcPr>
            <w:tcW w:w="2835" w:type="dxa"/>
            <w:tcBorders>
              <w:top w:val="nil"/>
              <w:left w:val="nil"/>
              <w:bottom w:val="single" w:sz="4" w:space="0" w:color="auto"/>
              <w:right w:val="single" w:sz="4" w:space="0" w:color="auto"/>
            </w:tcBorders>
            <w:shd w:val="clear" w:color="auto" w:fill="auto"/>
            <w:vAlign w:val="center"/>
            <w:hideMark/>
          </w:tcPr>
          <w:p w:rsidR="006F3963" w:rsidRPr="00217D6A" w:rsidRDefault="006F3963" w:rsidP="005925E3">
            <w:pPr>
              <w:spacing w:after="0" w:line="240" w:lineRule="auto"/>
              <w:jc w:val="center"/>
              <w:rPr>
                <w:rFonts w:eastAsia="Times New Roman" w:cs="Calibri"/>
                <w:b/>
                <w:bCs/>
                <w:color w:val="000000"/>
                <w:sz w:val="20"/>
                <w:szCs w:val="20"/>
                <w:lang w:eastAsia="el-GR"/>
              </w:rPr>
            </w:pPr>
            <w:r w:rsidRPr="00217D6A">
              <w:rPr>
                <w:rFonts w:cs="Calibri"/>
                <w:b/>
                <w:sz w:val="20"/>
                <w:szCs w:val="20"/>
              </w:rPr>
              <w:t>Προϋπολογισθείσα δαπάνη</w:t>
            </w:r>
            <w:r w:rsidRPr="00217D6A">
              <w:rPr>
                <w:rFonts w:cs="Calibri"/>
                <w:sz w:val="20"/>
                <w:szCs w:val="20"/>
              </w:rPr>
              <w:t xml:space="preserve">  </w:t>
            </w:r>
            <w:r w:rsidRPr="00217D6A">
              <w:rPr>
                <w:rFonts w:eastAsia="Times New Roman" w:cs="Calibri"/>
                <w:b/>
                <w:bCs/>
                <w:color w:val="000000"/>
                <w:sz w:val="20"/>
                <w:szCs w:val="20"/>
                <w:lang w:eastAsia="el-GR"/>
              </w:rPr>
              <w:t>(ΜΕ ΦΠΑ)</w:t>
            </w:r>
          </w:p>
        </w:tc>
      </w:tr>
      <w:tr w:rsidR="00EC3A56" w:rsidRPr="0011510D" w:rsidTr="00C10A2A">
        <w:trPr>
          <w:trHeight w:val="1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C3A56" w:rsidRPr="00217D6A" w:rsidRDefault="00EC3A56" w:rsidP="00EC3A56">
            <w:pPr>
              <w:spacing w:after="0" w:line="240" w:lineRule="auto"/>
              <w:jc w:val="center"/>
              <w:rPr>
                <w:rFonts w:eastAsia="Times New Roman" w:cs="Calibri"/>
                <w:b/>
                <w:bCs/>
                <w:color w:val="000000"/>
                <w:sz w:val="20"/>
                <w:szCs w:val="20"/>
                <w:lang w:eastAsia="el-GR"/>
              </w:rPr>
            </w:pPr>
            <w:r w:rsidRPr="00C46B73">
              <w:rPr>
                <w:rFonts w:eastAsia="Times New Roman" w:cs="Calibri"/>
                <w:noProof/>
                <w:color w:val="000000"/>
                <w:sz w:val="20"/>
                <w:szCs w:val="20"/>
                <w:lang w:eastAsia="el-GR"/>
              </w:rPr>
              <w:t>μαγνητική πύλη</w:t>
            </w:r>
          </w:p>
        </w:tc>
        <w:tc>
          <w:tcPr>
            <w:tcW w:w="2977" w:type="dxa"/>
            <w:tcBorders>
              <w:top w:val="nil"/>
              <w:left w:val="nil"/>
              <w:bottom w:val="single" w:sz="4" w:space="0" w:color="auto"/>
              <w:right w:val="single" w:sz="4" w:space="0" w:color="auto"/>
            </w:tcBorders>
            <w:shd w:val="clear" w:color="auto" w:fill="auto"/>
            <w:noWrap/>
            <w:vAlign w:val="center"/>
            <w:hideMark/>
          </w:tcPr>
          <w:p w:rsidR="00EC3A56" w:rsidRPr="00217D6A" w:rsidRDefault="00EC3A56" w:rsidP="005925E3">
            <w:pPr>
              <w:spacing w:after="0" w:line="240" w:lineRule="auto"/>
              <w:jc w:val="center"/>
              <w:rPr>
                <w:rFonts w:eastAsia="Times New Roman" w:cs="Calibri"/>
                <w:b/>
                <w:bCs/>
                <w:color w:val="000000"/>
                <w:sz w:val="20"/>
                <w:szCs w:val="20"/>
                <w:lang w:eastAsia="el-GR"/>
              </w:rPr>
            </w:pPr>
            <w:r>
              <w:rPr>
                <w:rFonts w:eastAsia="Times New Roman" w:cs="Calibri"/>
                <w:noProof/>
                <w:color w:val="000000"/>
                <w:sz w:val="20"/>
                <w:szCs w:val="20"/>
                <w:lang w:eastAsia="el-GR"/>
              </w:rPr>
              <w:t xml:space="preserve">Σταθερή </w:t>
            </w:r>
            <w:r w:rsidRPr="00C46B73">
              <w:rPr>
                <w:rFonts w:eastAsia="Times New Roman" w:cs="Calibri"/>
                <w:noProof/>
                <w:color w:val="000000"/>
                <w:sz w:val="20"/>
                <w:szCs w:val="20"/>
                <w:lang w:eastAsia="el-GR"/>
              </w:rPr>
              <w:t>μαγνητική πύλη</w:t>
            </w:r>
            <w:r>
              <w:rPr>
                <w:rFonts w:eastAsia="Times New Roman" w:cs="Calibri"/>
                <w:noProof/>
                <w:color w:val="000000"/>
                <w:sz w:val="20"/>
                <w:szCs w:val="20"/>
                <w:lang w:eastAsia="el-GR"/>
              </w:rPr>
              <w:t xml:space="preserve"> εισόδου</w:t>
            </w:r>
          </w:p>
        </w:tc>
        <w:tc>
          <w:tcPr>
            <w:tcW w:w="2551" w:type="dxa"/>
            <w:tcBorders>
              <w:top w:val="nil"/>
              <w:left w:val="nil"/>
              <w:bottom w:val="single" w:sz="4" w:space="0" w:color="auto"/>
              <w:right w:val="single" w:sz="4" w:space="0" w:color="auto"/>
            </w:tcBorders>
            <w:shd w:val="clear" w:color="auto" w:fill="auto"/>
            <w:vAlign w:val="center"/>
            <w:hideMark/>
          </w:tcPr>
          <w:p w:rsidR="00EC3A56" w:rsidRPr="00217D6A" w:rsidRDefault="00EC3A56" w:rsidP="005925E3">
            <w:pPr>
              <w:spacing w:after="0" w:line="240" w:lineRule="auto"/>
              <w:jc w:val="center"/>
              <w:rPr>
                <w:rFonts w:eastAsia="Times New Roman" w:cs="Calibri"/>
                <w:b/>
                <w:bCs/>
                <w:color w:val="000000"/>
                <w:sz w:val="20"/>
                <w:szCs w:val="20"/>
                <w:lang w:eastAsia="el-GR"/>
              </w:rPr>
            </w:pPr>
            <w:r w:rsidRPr="00217D6A">
              <w:rPr>
                <w:rFonts w:eastAsia="Times New Roman" w:cs="Calibri"/>
                <w:color w:val="000000"/>
                <w:sz w:val="20"/>
                <w:szCs w:val="20"/>
                <w:lang w:eastAsia="el-GR"/>
              </w:rPr>
              <w:t>ΤΕΜΑΧΙΟ</w:t>
            </w:r>
          </w:p>
        </w:tc>
        <w:tc>
          <w:tcPr>
            <w:tcW w:w="2835" w:type="dxa"/>
            <w:tcBorders>
              <w:top w:val="nil"/>
              <w:left w:val="nil"/>
              <w:bottom w:val="single" w:sz="4" w:space="0" w:color="auto"/>
              <w:right w:val="single" w:sz="4" w:space="0" w:color="auto"/>
            </w:tcBorders>
            <w:shd w:val="clear" w:color="auto" w:fill="auto"/>
            <w:vAlign w:val="center"/>
            <w:hideMark/>
          </w:tcPr>
          <w:p w:rsidR="00EC3A56" w:rsidRPr="00217D6A" w:rsidRDefault="00EC3A56" w:rsidP="005925E3">
            <w:pPr>
              <w:spacing w:after="0" w:line="240" w:lineRule="auto"/>
              <w:jc w:val="center"/>
              <w:rPr>
                <w:rFonts w:cs="Calibri"/>
                <w:b/>
                <w:sz w:val="20"/>
                <w:szCs w:val="20"/>
              </w:rPr>
            </w:pPr>
            <w:r>
              <w:rPr>
                <w:rFonts w:cs="Calibri"/>
                <w:b/>
                <w:sz w:val="20"/>
                <w:szCs w:val="20"/>
              </w:rPr>
              <w:t>2.500,00€</w:t>
            </w:r>
          </w:p>
        </w:tc>
      </w:tr>
      <w:tr w:rsidR="006F3963" w:rsidRPr="0011510D" w:rsidTr="00C10A2A">
        <w:trPr>
          <w:trHeight w:val="1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963" w:rsidRPr="00C10A2A" w:rsidRDefault="00EC3A56" w:rsidP="005925E3">
            <w:pPr>
              <w:spacing w:after="0" w:line="240" w:lineRule="auto"/>
              <w:jc w:val="center"/>
              <w:rPr>
                <w:rFonts w:eastAsia="Times New Roman" w:cs="Calibri"/>
                <w:bCs/>
                <w:color w:val="000000"/>
                <w:sz w:val="20"/>
                <w:szCs w:val="20"/>
                <w:lang w:val="en-US" w:eastAsia="el-GR"/>
              </w:rPr>
            </w:pPr>
            <w:r w:rsidRPr="00C46B73">
              <w:rPr>
                <w:rFonts w:eastAsia="Times New Roman" w:cs="Calibri"/>
                <w:noProof/>
                <w:color w:val="000000"/>
                <w:sz w:val="20"/>
                <w:szCs w:val="20"/>
                <w:lang w:eastAsia="el-GR"/>
              </w:rPr>
              <w:t>ανιχνευτή</w:t>
            </w:r>
            <w:r>
              <w:rPr>
                <w:rFonts w:eastAsia="Times New Roman" w:cs="Calibri"/>
                <w:noProof/>
                <w:color w:val="000000"/>
                <w:sz w:val="20"/>
                <w:szCs w:val="20"/>
                <w:lang w:eastAsia="el-GR"/>
              </w:rPr>
              <w:t>ς</w:t>
            </w:r>
            <w:r w:rsidRPr="00C46B73">
              <w:rPr>
                <w:rFonts w:eastAsia="Times New Roman" w:cs="Calibri"/>
                <w:noProof/>
                <w:color w:val="000000"/>
                <w:sz w:val="20"/>
                <w:szCs w:val="20"/>
                <w:lang w:eastAsia="el-GR"/>
              </w:rPr>
              <w:t xml:space="preserve"> χειρός</w:t>
            </w:r>
          </w:p>
        </w:tc>
        <w:tc>
          <w:tcPr>
            <w:tcW w:w="2977" w:type="dxa"/>
            <w:tcBorders>
              <w:top w:val="nil"/>
              <w:left w:val="nil"/>
              <w:bottom w:val="single" w:sz="4" w:space="0" w:color="auto"/>
              <w:right w:val="single" w:sz="4" w:space="0" w:color="auto"/>
            </w:tcBorders>
            <w:shd w:val="clear" w:color="auto" w:fill="auto"/>
            <w:vAlign w:val="center"/>
            <w:hideMark/>
          </w:tcPr>
          <w:p w:rsidR="006F3963" w:rsidRPr="00872155" w:rsidRDefault="006F3963" w:rsidP="00EC3A56">
            <w:pPr>
              <w:spacing w:after="0" w:line="240" w:lineRule="auto"/>
              <w:jc w:val="center"/>
              <w:rPr>
                <w:rFonts w:eastAsia="Times New Roman" w:cs="Calibri"/>
                <w:color w:val="000000"/>
                <w:sz w:val="20"/>
                <w:szCs w:val="20"/>
                <w:lang w:eastAsia="el-GR"/>
              </w:rPr>
            </w:pPr>
            <w:r w:rsidRPr="00C46B73">
              <w:rPr>
                <w:rFonts w:eastAsia="Times New Roman" w:cs="Calibri"/>
                <w:noProof/>
                <w:color w:val="000000"/>
                <w:sz w:val="20"/>
                <w:szCs w:val="20"/>
                <w:lang w:eastAsia="el-GR"/>
              </w:rPr>
              <w:t xml:space="preserve">ανίχνευσης μετάλλων </w:t>
            </w:r>
            <w:r w:rsidR="00EC3A56" w:rsidRPr="00C46B73">
              <w:rPr>
                <w:rFonts w:eastAsia="Times New Roman" w:cs="Calibri"/>
                <w:noProof/>
                <w:color w:val="000000"/>
                <w:sz w:val="20"/>
                <w:szCs w:val="20"/>
                <w:lang w:eastAsia="el-GR"/>
              </w:rPr>
              <w:t>χειρός</w:t>
            </w:r>
          </w:p>
        </w:tc>
        <w:tc>
          <w:tcPr>
            <w:tcW w:w="2551" w:type="dxa"/>
            <w:tcBorders>
              <w:top w:val="nil"/>
              <w:left w:val="nil"/>
              <w:bottom w:val="single" w:sz="4" w:space="0" w:color="auto"/>
              <w:right w:val="single" w:sz="4" w:space="0" w:color="auto"/>
            </w:tcBorders>
            <w:shd w:val="clear" w:color="auto" w:fill="auto"/>
            <w:noWrap/>
            <w:vAlign w:val="center"/>
            <w:hideMark/>
          </w:tcPr>
          <w:p w:rsidR="006F3963" w:rsidRPr="00217D6A" w:rsidRDefault="006F3963" w:rsidP="005925E3">
            <w:pPr>
              <w:spacing w:after="0" w:line="240" w:lineRule="auto"/>
              <w:jc w:val="center"/>
              <w:rPr>
                <w:rFonts w:eastAsia="Times New Roman" w:cs="Calibri"/>
                <w:color w:val="000000"/>
                <w:sz w:val="20"/>
                <w:szCs w:val="20"/>
                <w:lang w:eastAsia="el-GR"/>
              </w:rPr>
            </w:pPr>
            <w:r w:rsidRPr="00217D6A">
              <w:rPr>
                <w:rFonts w:eastAsia="Times New Roman" w:cs="Calibri"/>
                <w:color w:val="000000"/>
                <w:sz w:val="20"/>
                <w:szCs w:val="20"/>
                <w:lang w:eastAsia="el-GR"/>
              </w:rPr>
              <w:t>ΤΕΜΑΧΙΟ</w:t>
            </w:r>
          </w:p>
        </w:tc>
        <w:tc>
          <w:tcPr>
            <w:tcW w:w="2835" w:type="dxa"/>
            <w:tcBorders>
              <w:top w:val="nil"/>
              <w:left w:val="nil"/>
              <w:bottom w:val="single" w:sz="4" w:space="0" w:color="auto"/>
              <w:right w:val="single" w:sz="4" w:space="0" w:color="auto"/>
            </w:tcBorders>
            <w:shd w:val="clear" w:color="auto" w:fill="auto"/>
            <w:noWrap/>
            <w:vAlign w:val="center"/>
            <w:hideMark/>
          </w:tcPr>
          <w:p w:rsidR="006F3963" w:rsidRPr="00EC3A56" w:rsidRDefault="00EC3A56" w:rsidP="005925E3">
            <w:pPr>
              <w:spacing w:after="0" w:line="240" w:lineRule="auto"/>
              <w:jc w:val="center"/>
              <w:rPr>
                <w:rFonts w:eastAsia="Times New Roman" w:cs="Calibri"/>
                <w:b/>
                <w:color w:val="000000"/>
                <w:sz w:val="20"/>
                <w:szCs w:val="20"/>
                <w:lang w:eastAsia="el-GR"/>
              </w:rPr>
            </w:pPr>
            <w:r w:rsidRPr="00EC3A56">
              <w:rPr>
                <w:rFonts w:eastAsia="Times New Roman" w:cs="Calibri"/>
                <w:b/>
                <w:noProof/>
                <w:color w:val="000000"/>
                <w:sz w:val="20"/>
                <w:szCs w:val="20"/>
                <w:lang w:eastAsia="el-GR"/>
              </w:rPr>
              <w:t>38</w:t>
            </w:r>
            <w:r w:rsidR="006F3963" w:rsidRPr="00EC3A56">
              <w:rPr>
                <w:rFonts w:eastAsia="Times New Roman" w:cs="Calibri"/>
                <w:b/>
                <w:noProof/>
                <w:color w:val="000000"/>
                <w:sz w:val="20"/>
                <w:szCs w:val="20"/>
                <w:lang w:val="en-US" w:eastAsia="el-GR"/>
              </w:rPr>
              <w:t>0,00€</w:t>
            </w:r>
          </w:p>
        </w:tc>
      </w:tr>
    </w:tbl>
    <w:p w:rsidR="006F3963" w:rsidRPr="00FA5DCD" w:rsidRDefault="006F3963" w:rsidP="005925E3">
      <w:pPr>
        <w:ind w:firstLine="454"/>
        <w:contextualSpacing/>
        <w:jc w:val="both"/>
      </w:pPr>
    </w:p>
    <w:p w:rsidR="006F3963" w:rsidRDefault="006F3963" w:rsidP="005925E3">
      <w:pPr>
        <w:tabs>
          <w:tab w:val="left" w:pos="2974"/>
        </w:tabs>
        <w:spacing w:before="120" w:after="120" w:line="240" w:lineRule="auto"/>
        <w:jc w:val="both"/>
        <w:rPr>
          <w:rFonts w:cs="Calibri"/>
        </w:rPr>
      </w:pPr>
    </w:p>
    <w:p w:rsidR="006F3963" w:rsidRPr="00B7197B" w:rsidRDefault="006F3963" w:rsidP="00552D8D">
      <w:pPr>
        <w:pStyle w:val="3"/>
        <w:numPr>
          <w:ilvl w:val="0"/>
          <w:numId w:val="17"/>
        </w:numPr>
        <w:spacing w:after="200"/>
        <w:rPr>
          <w:rFonts w:ascii="Times New Roman" w:hAnsi="Times New Roman"/>
          <w:sz w:val="22"/>
          <w:szCs w:val="22"/>
        </w:rPr>
      </w:pPr>
      <w:r w:rsidRPr="00B7197B">
        <w:rPr>
          <w:rFonts w:ascii="Times New Roman" w:hAnsi="Times New Roman"/>
          <w:sz w:val="22"/>
          <w:szCs w:val="22"/>
        </w:rPr>
        <w:t>Κατάρτιση και υποβολή προσφορών</w:t>
      </w:r>
    </w:p>
    <w:p w:rsidR="006F3963" w:rsidRPr="00793F89" w:rsidRDefault="006F3963" w:rsidP="00793F89">
      <w:pPr>
        <w:spacing w:line="240" w:lineRule="auto"/>
        <w:ind w:hanging="11"/>
        <w:contextualSpacing/>
        <w:jc w:val="both"/>
        <w:rPr>
          <w:rFonts w:ascii="Times New Roman" w:hAnsi="Times New Roman"/>
        </w:rPr>
      </w:pPr>
      <w:r w:rsidRPr="00B7197B">
        <w:rPr>
          <w:rFonts w:ascii="Times New Roman" w:hAnsi="Times New Roman"/>
          <w:szCs w:val="20"/>
        </w:rPr>
        <w:t>Οι προσφέροντες</w:t>
      </w:r>
      <w:r w:rsidRPr="00B7197B">
        <w:rPr>
          <w:rFonts w:ascii="Times New Roman" w:hAnsi="Times New Roman"/>
        </w:rPr>
        <w:t>, καλούνται να υποβάλλουν την οικονομική τους προσφορά</w:t>
      </w:r>
      <w:r>
        <w:rPr>
          <w:rFonts w:ascii="Times New Roman" w:hAnsi="Times New Roman"/>
        </w:rPr>
        <w:t>, στην οποία</w:t>
      </w:r>
      <w:r w:rsidRPr="00B7197B">
        <w:rPr>
          <w:rFonts w:ascii="Times New Roman" w:hAnsi="Times New Roman"/>
        </w:rPr>
        <w:t xml:space="preserve"> πρέπει να αναγράφονται ευκρινώς τα παρακάτω: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6F3963" w:rsidTr="00B155C8">
        <w:tc>
          <w:tcPr>
            <w:tcW w:w="9854" w:type="dxa"/>
            <w:gridSpan w:val="3"/>
            <w:tcBorders>
              <w:bottom w:val="single" w:sz="4" w:space="0" w:color="auto"/>
            </w:tcBorders>
            <w:shd w:val="clear" w:color="auto" w:fill="auto"/>
          </w:tcPr>
          <w:p w:rsidR="006F3963" w:rsidRPr="00DD3BEF" w:rsidRDefault="006F3963" w:rsidP="00E20185">
            <w:pPr>
              <w:spacing w:after="120" w:line="240" w:lineRule="auto"/>
              <w:contextualSpacing/>
              <w:jc w:val="center"/>
              <w:rPr>
                <w:rFonts w:ascii="Times New Roman" w:hAnsi="Times New Roman"/>
              </w:rPr>
            </w:pPr>
            <w:r w:rsidRPr="007E3F91">
              <w:rPr>
                <w:rFonts w:ascii="Times New Roman" w:hAnsi="Times New Roman"/>
              </w:rPr>
              <w:t xml:space="preserve">ΠΡΟΣΦΟΡΑ ΓΙΑ ΤΗΝ </w:t>
            </w:r>
            <w:r>
              <w:rPr>
                <w:rFonts w:ascii="Times New Roman" w:hAnsi="Times New Roman"/>
              </w:rPr>
              <w:t xml:space="preserve">ΠΡΟΜΗΘΕΙΑ </w:t>
            </w:r>
            <w:r w:rsidR="00206586" w:rsidRPr="004E1C02">
              <w:rPr>
                <w:rFonts w:ascii="Times New Roman" w:hAnsi="Times New Roman"/>
                <w:noProof/>
              </w:rPr>
              <w:t>ΜΑΓΝΗΤΙΚΗΣ ΠΥΛΗΣ ΑΝΙΧΝΕΥΣΗΣ ΜΕΤΑΛΛΩΝ ΚΑΙ ΑΝΙΧΝΕΥΤΗ ΧΕΙΡΟΣ</w:t>
            </w:r>
            <w:r>
              <w:rPr>
                <w:rFonts w:ascii="Times New Roman" w:hAnsi="Times New Roman"/>
              </w:rPr>
              <w:t xml:space="preserve"> ΓΙΑ ΤΗΝ </w:t>
            </w:r>
            <w:r w:rsidRPr="004E1C02">
              <w:rPr>
                <w:rFonts w:ascii="Times New Roman" w:hAnsi="Times New Roman"/>
                <w:noProof/>
              </w:rPr>
              <w:t>Δ.Ο.Υ. ΚΑΛΑΜΑΤΑΣ</w:t>
            </w:r>
          </w:p>
          <w:p w:rsidR="006F3963" w:rsidRPr="001F62C5" w:rsidRDefault="006F3963" w:rsidP="0019479C">
            <w:pPr>
              <w:spacing w:line="240" w:lineRule="auto"/>
              <w:ind w:hanging="11"/>
              <w:contextualSpacing/>
              <w:jc w:val="center"/>
              <w:rPr>
                <w:rFonts w:ascii="Times New Roman" w:hAnsi="Times New Roman"/>
              </w:rPr>
            </w:pPr>
            <w:r w:rsidRPr="001F62C5">
              <w:rPr>
                <w:rFonts w:ascii="Times New Roman" w:hAnsi="Times New Roman"/>
              </w:rPr>
              <w:t xml:space="preserve"> (αρ. πρωτ</w:t>
            </w:r>
            <w:r w:rsidRPr="00276373">
              <w:rPr>
                <w:rFonts w:ascii="Times New Roman" w:hAnsi="Times New Roman"/>
              </w:rPr>
              <w:t>.</w:t>
            </w:r>
            <w:r w:rsidR="00276373" w:rsidRPr="00276373">
              <w:rPr>
                <w:rFonts w:ascii="Times New Roman" w:hAnsi="Times New Roman"/>
              </w:rPr>
              <w:t xml:space="preserve"> </w:t>
            </w:r>
            <w:r w:rsidR="0019479C">
              <w:rPr>
                <w:rFonts w:ascii="Times New Roman" w:hAnsi="Times New Roman"/>
                <w:lang w:val="en-US"/>
              </w:rPr>
              <w:t>1373</w:t>
            </w:r>
            <w:r w:rsidR="000B5245" w:rsidRPr="000B5245">
              <w:rPr>
                <w:rFonts w:ascii="Times New Roman" w:hAnsi="Times New Roman"/>
              </w:rPr>
              <w:t xml:space="preserve"> </w:t>
            </w:r>
            <w:r w:rsidRPr="00276373">
              <w:rPr>
                <w:rFonts w:ascii="Times New Roman" w:hAnsi="Times New Roman"/>
              </w:rPr>
              <w:t>/</w:t>
            </w:r>
            <w:r w:rsidR="000B5245" w:rsidRPr="000B5245">
              <w:rPr>
                <w:rFonts w:ascii="Times New Roman" w:hAnsi="Times New Roman"/>
              </w:rPr>
              <w:t>18</w:t>
            </w:r>
            <w:r w:rsidR="00276373">
              <w:rPr>
                <w:rFonts w:ascii="Times New Roman" w:hAnsi="Times New Roman"/>
              </w:rPr>
              <w:t>-0</w:t>
            </w:r>
            <w:r w:rsidR="000B5245" w:rsidRPr="000B5245">
              <w:rPr>
                <w:rFonts w:ascii="Times New Roman" w:hAnsi="Times New Roman"/>
              </w:rPr>
              <w:t>1</w:t>
            </w:r>
            <w:r w:rsidR="00276373">
              <w:rPr>
                <w:rFonts w:ascii="Times New Roman" w:hAnsi="Times New Roman"/>
              </w:rPr>
              <w:t>-202</w:t>
            </w:r>
            <w:r w:rsidR="000B5245" w:rsidRPr="000B5245">
              <w:rPr>
                <w:rFonts w:ascii="Times New Roman" w:hAnsi="Times New Roman"/>
              </w:rPr>
              <w:t>1</w:t>
            </w:r>
            <w:r w:rsidRPr="00E07672">
              <w:rPr>
                <w:rFonts w:ascii="Times New Roman" w:hAnsi="Times New Roman"/>
              </w:rPr>
              <w:t xml:space="preserve"> </w:t>
            </w:r>
            <w:r w:rsidRPr="001F62C5">
              <w:rPr>
                <w:rFonts w:ascii="Times New Roman" w:hAnsi="Times New Roman"/>
              </w:rPr>
              <w:t>πρόσκληση υποβολής</w:t>
            </w:r>
            <w:r>
              <w:rPr>
                <w:rFonts w:ascii="Times New Roman" w:hAnsi="Times New Roman"/>
              </w:rPr>
              <w:t xml:space="preserve"> προσφορών</w:t>
            </w:r>
            <w:r w:rsidRPr="001F62C5">
              <w:rPr>
                <w:rFonts w:ascii="Times New Roman" w:hAnsi="Times New Roman"/>
              </w:rPr>
              <w:t>)</w:t>
            </w:r>
          </w:p>
        </w:tc>
      </w:tr>
      <w:tr w:rsidR="006F3963" w:rsidTr="003A21D5">
        <w:trPr>
          <w:trHeight w:val="2126"/>
        </w:trPr>
        <w:tc>
          <w:tcPr>
            <w:tcW w:w="9854" w:type="dxa"/>
            <w:gridSpan w:val="3"/>
            <w:tcBorders>
              <w:top w:val="single" w:sz="4" w:space="0" w:color="auto"/>
              <w:left w:val="single" w:sz="4" w:space="0" w:color="auto"/>
              <w:bottom w:val="single" w:sz="4" w:space="0" w:color="auto"/>
              <w:right w:val="single" w:sz="4" w:space="0" w:color="auto"/>
            </w:tcBorders>
            <w:vAlign w:val="bottom"/>
          </w:tcPr>
          <w:p w:rsidR="006F3963" w:rsidRPr="001F62C5" w:rsidRDefault="006F3963" w:rsidP="00D842D7">
            <w:pPr>
              <w:spacing w:line="240" w:lineRule="auto"/>
              <w:ind w:hanging="11"/>
              <w:contextualSpacing/>
              <w:rPr>
                <w:rFonts w:ascii="Times New Roman" w:hAnsi="Times New Roman"/>
              </w:rPr>
            </w:pPr>
            <w:r w:rsidRPr="001F62C5">
              <w:rPr>
                <w:rFonts w:ascii="Times New Roman" w:hAnsi="Times New Roman"/>
              </w:rPr>
              <w:t xml:space="preserve">ΠΡΟΣ: </w:t>
            </w:r>
          </w:p>
          <w:p w:rsidR="006F3963" w:rsidRPr="001F62C5" w:rsidRDefault="006F3963" w:rsidP="00D842D7">
            <w:pPr>
              <w:spacing w:line="240" w:lineRule="auto"/>
              <w:ind w:hanging="11"/>
              <w:contextualSpacing/>
              <w:rPr>
                <w:rFonts w:ascii="Times New Roman" w:hAnsi="Times New Roman"/>
              </w:rPr>
            </w:pPr>
            <w:r w:rsidRPr="001F62C5">
              <w:rPr>
                <w:rFonts w:ascii="Times New Roman" w:hAnsi="Times New Roman"/>
              </w:rPr>
              <w:t>ΑΝΕΞΑΡΤΗΤΗ ΑΡΧΗ ΔΗΜΟΣΙΩΝ ΕΣΟΔΩΝ</w:t>
            </w:r>
          </w:p>
          <w:p w:rsidR="006F3963" w:rsidRPr="001F62C5" w:rsidRDefault="006F3963" w:rsidP="00D842D7">
            <w:pPr>
              <w:spacing w:line="240" w:lineRule="auto"/>
              <w:ind w:hanging="11"/>
              <w:contextualSpacing/>
              <w:rPr>
                <w:rFonts w:ascii="Times New Roman" w:hAnsi="Times New Roman"/>
              </w:rPr>
            </w:pPr>
            <w:r w:rsidRPr="001F62C5">
              <w:rPr>
                <w:rFonts w:ascii="Times New Roman" w:hAnsi="Times New Roman"/>
              </w:rPr>
              <w:t xml:space="preserve">ΓΕΝΙΚΗ ΔΙΕΥΘΥΝΣΗ </w:t>
            </w:r>
            <w:r>
              <w:rPr>
                <w:rFonts w:ascii="Times New Roman" w:hAnsi="Times New Roman"/>
              </w:rPr>
              <w:t>ΦΟΡΟΛΟΓΙΚΗΣ ΔΙΟΙΚΗΣΗΣ</w:t>
            </w:r>
          </w:p>
          <w:p w:rsidR="006F3963" w:rsidRPr="001F62C5" w:rsidRDefault="006F3963" w:rsidP="00D842D7">
            <w:pPr>
              <w:spacing w:line="240" w:lineRule="auto"/>
              <w:ind w:hanging="11"/>
              <w:contextualSpacing/>
              <w:rPr>
                <w:rFonts w:ascii="Times New Roman" w:hAnsi="Times New Roman"/>
              </w:rPr>
            </w:pPr>
            <w:r>
              <w:rPr>
                <w:rFonts w:ascii="Times New Roman" w:hAnsi="Times New Roman"/>
              </w:rPr>
              <w:t>Δ.Ο.Υ. ΚΑΛΑΜΑΤΑΣ</w:t>
            </w:r>
          </w:p>
          <w:p w:rsidR="006F3963" w:rsidRPr="001F62C5" w:rsidRDefault="006F3963" w:rsidP="00D842D7">
            <w:pPr>
              <w:spacing w:line="240" w:lineRule="auto"/>
              <w:ind w:hanging="11"/>
              <w:contextualSpacing/>
              <w:rPr>
                <w:rFonts w:ascii="Times New Roman" w:hAnsi="Times New Roman"/>
              </w:rPr>
            </w:pPr>
            <w:r>
              <w:rPr>
                <w:rFonts w:ascii="Times New Roman" w:hAnsi="Times New Roman"/>
              </w:rPr>
              <w:t>ΤΜΗΜΑ Β</w:t>
            </w:r>
            <w:r w:rsidRPr="001F62C5">
              <w:rPr>
                <w:rFonts w:ascii="Times New Roman" w:hAnsi="Times New Roman"/>
              </w:rPr>
              <w:t xml:space="preserve">΄ </w:t>
            </w:r>
            <w:r>
              <w:rPr>
                <w:rFonts w:ascii="Times New Roman" w:hAnsi="Times New Roman"/>
              </w:rPr>
              <w:t>ΔΙΚΑΣΤΙΚΟ ΚΑΙ ΝΟΜΙΚΗΣ ΥΠΟΣΤΗΡΙΞΗΣ</w:t>
            </w:r>
          </w:p>
          <w:p w:rsidR="006F3963" w:rsidRPr="001F62C5" w:rsidRDefault="006F3963" w:rsidP="00D842D7">
            <w:pPr>
              <w:spacing w:line="240" w:lineRule="auto"/>
              <w:ind w:hanging="11"/>
              <w:contextualSpacing/>
              <w:rPr>
                <w:rFonts w:ascii="Times New Roman" w:hAnsi="Times New Roman"/>
              </w:rPr>
            </w:pPr>
          </w:p>
        </w:tc>
      </w:tr>
      <w:tr w:rsidR="006F3963" w:rsidTr="00B155C8">
        <w:tc>
          <w:tcPr>
            <w:tcW w:w="2943" w:type="dxa"/>
            <w:vMerge w:val="restart"/>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r w:rsidRPr="001F62C5">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r w:rsidRPr="001F62C5">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p>
        </w:tc>
      </w:tr>
      <w:tr w:rsidR="006F3963" w:rsidTr="00B155C8">
        <w:tc>
          <w:tcPr>
            <w:tcW w:w="2943" w:type="dxa"/>
            <w:vMerge/>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r w:rsidRPr="001F62C5">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p>
        </w:tc>
      </w:tr>
      <w:tr w:rsidR="006F3963" w:rsidTr="00B155C8">
        <w:tc>
          <w:tcPr>
            <w:tcW w:w="2943" w:type="dxa"/>
            <w:vMerge/>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r w:rsidRPr="001F62C5">
              <w:rPr>
                <w:rFonts w:ascii="Times New Roman" w:hAnsi="Times New Roman"/>
              </w:rPr>
              <w:t>Τηλ./ Fax:</w:t>
            </w:r>
          </w:p>
        </w:tc>
        <w:tc>
          <w:tcPr>
            <w:tcW w:w="5210" w:type="dxa"/>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p>
        </w:tc>
      </w:tr>
      <w:tr w:rsidR="006F3963" w:rsidTr="00B155C8">
        <w:tc>
          <w:tcPr>
            <w:tcW w:w="2943" w:type="dxa"/>
            <w:vMerge/>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r w:rsidRPr="001F62C5">
              <w:rPr>
                <w:rFonts w:ascii="Times New Roman" w:hAnsi="Times New Roman"/>
              </w:rPr>
              <w:t>Εmail:</w:t>
            </w:r>
          </w:p>
        </w:tc>
        <w:tc>
          <w:tcPr>
            <w:tcW w:w="5210" w:type="dxa"/>
            <w:tcBorders>
              <w:top w:val="single" w:sz="4" w:space="0" w:color="auto"/>
              <w:left w:val="single" w:sz="4" w:space="0" w:color="auto"/>
              <w:bottom w:val="single" w:sz="4" w:space="0" w:color="auto"/>
              <w:right w:val="single" w:sz="4" w:space="0" w:color="auto"/>
            </w:tcBorders>
          </w:tcPr>
          <w:p w:rsidR="006F3963" w:rsidRPr="001F62C5" w:rsidRDefault="006F3963" w:rsidP="00D842D7">
            <w:pPr>
              <w:spacing w:line="240" w:lineRule="auto"/>
              <w:ind w:hanging="11"/>
              <w:contextualSpacing/>
              <w:jc w:val="both"/>
              <w:rPr>
                <w:rFonts w:ascii="Times New Roman" w:hAnsi="Times New Roman"/>
              </w:rPr>
            </w:pPr>
          </w:p>
        </w:tc>
      </w:tr>
    </w:tbl>
    <w:p w:rsidR="006F3963" w:rsidRPr="00C57118" w:rsidRDefault="006F3963" w:rsidP="00D842D7">
      <w:pPr>
        <w:pStyle w:val="3"/>
        <w:spacing w:after="160"/>
        <w:ind w:hanging="11"/>
        <w:contextualSpacing/>
        <w:jc w:val="both"/>
        <w:rPr>
          <w:rFonts w:ascii="Times New Roman" w:hAnsi="Times New Roman"/>
          <w:b w:val="0"/>
          <w:sz w:val="22"/>
          <w:szCs w:val="22"/>
        </w:rPr>
      </w:pPr>
      <w:r w:rsidRPr="00C57118">
        <w:rPr>
          <w:rFonts w:ascii="Times New Roman" w:hAnsi="Times New Roman"/>
          <w:sz w:val="22"/>
          <w:szCs w:val="22"/>
        </w:rPr>
        <w:t xml:space="preserve">Οι προσφορές κατατίθενται μέχρι και </w:t>
      </w:r>
      <w:r w:rsidR="000B5245" w:rsidRPr="000B5245">
        <w:rPr>
          <w:rFonts w:ascii="Times New Roman" w:hAnsi="Times New Roman"/>
          <w:sz w:val="22"/>
          <w:szCs w:val="22"/>
        </w:rPr>
        <w:t>27</w:t>
      </w:r>
      <w:r w:rsidR="00276373">
        <w:rPr>
          <w:rFonts w:ascii="Times New Roman" w:hAnsi="Times New Roman"/>
          <w:sz w:val="22"/>
          <w:szCs w:val="22"/>
        </w:rPr>
        <w:t>/0</w:t>
      </w:r>
      <w:r w:rsidR="000B5245" w:rsidRPr="000B5245">
        <w:rPr>
          <w:rFonts w:ascii="Times New Roman" w:hAnsi="Times New Roman"/>
          <w:sz w:val="22"/>
          <w:szCs w:val="22"/>
        </w:rPr>
        <w:t>1</w:t>
      </w:r>
      <w:r w:rsidR="00276373">
        <w:rPr>
          <w:rFonts w:ascii="Times New Roman" w:hAnsi="Times New Roman"/>
          <w:sz w:val="22"/>
          <w:szCs w:val="22"/>
        </w:rPr>
        <w:t>/202</w:t>
      </w:r>
      <w:r w:rsidR="000B5245" w:rsidRPr="000B5245">
        <w:rPr>
          <w:rFonts w:ascii="Times New Roman" w:hAnsi="Times New Roman"/>
          <w:sz w:val="22"/>
          <w:szCs w:val="22"/>
        </w:rPr>
        <w:t>1</w:t>
      </w:r>
      <w:r w:rsidRPr="00C57118">
        <w:rPr>
          <w:rFonts w:ascii="Times New Roman" w:hAnsi="Times New Roman"/>
          <w:sz w:val="22"/>
          <w:szCs w:val="22"/>
        </w:rPr>
        <w:t xml:space="preserve">, </w:t>
      </w:r>
      <w:r w:rsidRPr="00C57118">
        <w:rPr>
          <w:rFonts w:ascii="Times New Roman" w:hAnsi="Times New Roman"/>
          <w:b w:val="0"/>
          <w:sz w:val="22"/>
          <w:szCs w:val="22"/>
        </w:rPr>
        <w:t xml:space="preserve">στη Γραμματεία της </w:t>
      </w:r>
      <w:r w:rsidRPr="004E1C02">
        <w:rPr>
          <w:rFonts w:ascii="Times New Roman" w:hAnsi="Times New Roman"/>
          <w:noProof/>
        </w:rPr>
        <w:t>Δ.Ο.Υ. ΚΑΛΑΜΑΤΑΣ</w:t>
      </w:r>
      <w:r w:rsidRPr="00E07672">
        <w:rPr>
          <w:rFonts w:ascii="Times New Roman" w:hAnsi="Times New Roman"/>
          <w:b w:val="0"/>
          <w:sz w:val="22"/>
          <w:szCs w:val="22"/>
        </w:rPr>
        <w:t xml:space="preserve"> </w:t>
      </w:r>
      <w:r>
        <w:rPr>
          <w:rFonts w:ascii="Times New Roman" w:hAnsi="Times New Roman"/>
          <w:b w:val="0"/>
          <w:sz w:val="22"/>
          <w:szCs w:val="22"/>
        </w:rPr>
        <w:t>(Ευαγγελιστρίας 4, ΤΚ 241 31, ΚΑΛΑΜΑ</w:t>
      </w:r>
      <w:r w:rsidRPr="00C57118">
        <w:rPr>
          <w:rFonts w:ascii="Times New Roman" w:hAnsi="Times New Roman"/>
          <w:b w:val="0"/>
          <w:sz w:val="22"/>
          <w:szCs w:val="22"/>
        </w:rPr>
        <w:t xml:space="preserve">ΤΑ, 1ος όροφος). </w:t>
      </w:r>
    </w:p>
    <w:p w:rsidR="006F3963" w:rsidRPr="00B7197B" w:rsidRDefault="006F3963" w:rsidP="00D842D7">
      <w:pPr>
        <w:spacing w:after="0" w:line="276" w:lineRule="auto"/>
        <w:ind w:hanging="11"/>
        <w:jc w:val="both"/>
        <w:rPr>
          <w:rFonts w:ascii="Times New Roman" w:hAnsi="Times New Roman"/>
          <w:szCs w:val="20"/>
        </w:rPr>
      </w:pPr>
      <w:r w:rsidRPr="00B7197B">
        <w:rPr>
          <w:rFonts w:ascii="Times New Roman" w:hAnsi="Times New Roman"/>
          <w:szCs w:val="20"/>
        </w:rPr>
        <w:t xml:space="preserve">Οι προσφέροντες  μπορούν να καταθέτουν την προσφορά τους στην ως άνω διεύθυνση </w:t>
      </w:r>
    </w:p>
    <w:p w:rsidR="006F3963" w:rsidRPr="00B7197B" w:rsidRDefault="006F3963" w:rsidP="00D842D7">
      <w:pPr>
        <w:pStyle w:val="a7"/>
        <w:numPr>
          <w:ilvl w:val="0"/>
          <w:numId w:val="6"/>
        </w:numPr>
        <w:spacing w:line="276" w:lineRule="auto"/>
        <w:ind w:left="0" w:hanging="11"/>
        <w:jc w:val="both"/>
        <w:rPr>
          <w:sz w:val="22"/>
          <w:szCs w:val="22"/>
        </w:rPr>
      </w:pPr>
      <w:r w:rsidRPr="00B7197B">
        <w:rPr>
          <w:sz w:val="22"/>
          <w:szCs w:val="22"/>
        </w:rPr>
        <w:t xml:space="preserve">προσωπικώς ή με εκπρόσωπό τους </w:t>
      </w:r>
    </w:p>
    <w:p w:rsidR="006F3963" w:rsidRDefault="006F3963" w:rsidP="00D842D7">
      <w:pPr>
        <w:pStyle w:val="a7"/>
        <w:numPr>
          <w:ilvl w:val="0"/>
          <w:numId w:val="6"/>
        </w:numPr>
        <w:spacing w:line="276" w:lineRule="auto"/>
        <w:ind w:left="0" w:hanging="11"/>
        <w:jc w:val="both"/>
        <w:rPr>
          <w:sz w:val="22"/>
          <w:szCs w:val="22"/>
        </w:rPr>
      </w:pPr>
      <w:r w:rsidRPr="00B7197B">
        <w:rPr>
          <w:sz w:val="22"/>
          <w:szCs w:val="22"/>
        </w:rPr>
        <w:t>ταχυδρομικώς, επί αποδείξει.</w:t>
      </w:r>
    </w:p>
    <w:p w:rsidR="006F3963" w:rsidRPr="00B7197B" w:rsidRDefault="006F3963" w:rsidP="00D842D7">
      <w:pPr>
        <w:pStyle w:val="a7"/>
        <w:spacing w:line="276" w:lineRule="auto"/>
        <w:ind w:left="0" w:hanging="11"/>
        <w:jc w:val="both"/>
        <w:rPr>
          <w:sz w:val="22"/>
          <w:szCs w:val="22"/>
        </w:rPr>
      </w:pPr>
    </w:p>
    <w:p w:rsidR="006F3963" w:rsidRPr="009B6CA3" w:rsidRDefault="006F3963" w:rsidP="009B6CA3">
      <w:pPr>
        <w:spacing w:after="120"/>
        <w:ind w:hanging="11"/>
        <w:jc w:val="both"/>
        <w:rPr>
          <w:b/>
        </w:rPr>
      </w:pPr>
      <w:r w:rsidRPr="00194849">
        <w:rPr>
          <w:b/>
          <w:szCs w:val="20"/>
        </w:rPr>
        <w:t>Εναλλακτικά, οι προσφορές</w:t>
      </w:r>
      <w:r w:rsidRPr="00194849">
        <w:rPr>
          <w:b/>
        </w:rPr>
        <w:t xml:space="preserve"> μπορούν να αποσταλούν μέσω μηνύματος ηλεκτρονικής αλληλογραφίας (</w:t>
      </w:r>
      <w:r w:rsidRPr="00194849">
        <w:rPr>
          <w:b/>
          <w:lang w:val="en-US"/>
        </w:rPr>
        <w:t>email</w:t>
      </w:r>
      <w:r w:rsidRPr="00194849">
        <w:rPr>
          <w:b/>
        </w:rPr>
        <w:t>)</w:t>
      </w:r>
      <w:r w:rsidR="000B5245" w:rsidRPr="000B5245">
        <w:rPr>
          <w:b/>
        </w:rPr>
        <w:t xml:space="preserve"> </w:t>
      </w:r>
      <w:r w:rsidR="000B5245">
        <w:rPr>
          <w:b/>
        </w:rPr>
        <w:t xml:space="preserve">στον πρόεδρο της επιτροπής </w:t>
      </w:r>
      <w:r w:rsidR="000B5245" w:rsidRPr="000B5245">
        <w:rPr>
          <w:b/>
        </w:rPr>
        <w:t>Παραλαβής Προμηθειών &amp; Εκτελουμένων Έργων</w:t>
      </w:r>
      <w:r w:rsidR="000B5245">
        <w:rPr>
          <w:b/>
        </w:rPr>
        <w:t>,</w:t>
      </w:r>
      <w:r w:rsidRPr="00194849">
        <w:rPr>
          <w:b/>
        </w:rPr>
        <w:t xml:space="preserve"> στην ηλεκτρονική διεύθυνση </w:t>
      </w:r>
      <w:hyperlink r:id="rId10" w:history="1">
        <w:r w:rsidRPr="009B6F8F">
          <w:rPr>
            <w:rStyle w:val="-"/>
            <w:b/>
            <w:lang w:val="en-US"/>
          </w:rPr>
          <w:t>a</w:t>
        </w:r>
        <w:r w:rsidRPr="009B6F8F">
          <w:rPr>
            <w:rStyle w:val="-"/>
            <w:b/>
          </w:rPr>
          <w:t>.</w:t>
        </w:r>
        <w:r w:rsidRPr="009B6F8F">
          <w:rPr>
            <w:rStyle w:val="-"/>
            <w:b/>
            <w:lang w:val="en-US"/>
          </w:rPr>
          <w:t>spalas</w:t>
        </w:r>
        <w:r w:rsidRPr="009B6F8F">
          <w:rPr>
            <w:rStyle w:val="-"/>
            <w:b/>
          </w:rPr>
          <w:t>@</w:t>
        </w:r>
        <w:r w:rsidRPr="009B6F8F">
          <w:rPr>
            <w:rStyle w:val="-"/>
            <w:b/>
            <w:lang w:val="en-US"/>
          </w:rPr>
          <w:t>aade</w:t>
        </w:r>
        <w:r w:rsidRPr="009B6F8F">
          <w:rPr>
            <w:rStyle w:val="-"/>
            <w:b/>
          </w:rPr>
          <w:t>.</w:t>
        </w:r>
        <w:r w:rsidRPr="009B6F8F">
          <w:rPr>
            <w:rStyle w:val="-"/>
            <w:b/>
            <w:lang w:val="en-US"/>
          </w:rPr>
          <w:t>gr</w:t>
        </w:r>
      </w:hyperlink>
      <w:r w:rsidRPr="00B7197B">
        <w:rPr>
          <w:rFonts w:ascii="Times New Roman" w:hAnsi="Times New Roman"/>
        </w:rPr>
        <w:t xml:space="preserve">. </w:t>
      </w:r>
    </w:p>
    <w:p w:rsidR="006F3963" w:rsidRPr="00B7197B" w:rsidRDefault="006F3963" w:rsidP="00D842D7">
      <w:pPr>
        <w:pStyle w:val="a7"/>
        <w:spacing w:line="276" w:lineRule="auto"/>
        <w:ind w:left="0" w:hanging="11"/>
        <w:jc w:val="center"/>
        <w:rPr>
          <w:b/>
          <w:sz w:val="22"/>
          <w:szCs w:val="22"/>
          <w:u w:val="single"/>
        </w:rPr>
      </w:pPr>
      <w:r w:rsidRPr="00B7197B">
        <w:rPr>
          <w:b/>
          <w:sz w:val="22"/>
          <w:szCs w:val="22"/>
          <w:u w:val="single"/>
        </w:rPr>
        <w:t>Περιεχόμενο φακέλου προσφοράς</w:t>
      </w:r>
    </w:p>
    <w:p w:rsidR="006F3963" w:rsidRPr="00B7197B" w:rsidRDefault="006F3963" w:rsidP="00D842D7">
      <w:pPr>
        <w:pStyle w:val="a7"/>
        <w:spacing w:line="276" w:lineRule="auto"/>
        <w:ind w:left="0" w:hanging="11"/>
        <w:jc w:val="both"/>
        <w:rPr>
          <w:sz w:val="22"/>
          <w:szCs w:val="22"/>
          <w:u w:val="single"/>
        </w:rPr>
      </w:pPr>
    </w:p>
    <w:p w:rsidR="006F3963" w:rsidRPr="00107D20" w:rsidRDefault="006F3963" w:rsidP="00391513">
      <w:pPr>
        <w:spacing w:line="276" w:lineRule="auto"/>
        <w:ind w:firstLine="284"/>
        <w:jc w:val="both"/>
        <w:rPr>
          <w:rFonts w:ascii="Times New Roman" w:hAnsi="Times New Roman"/>
        </w:rPr>
      </w:pPr>
      <w:r w:rsidRPr="00107D20">
        <w:rPr>
          <w:rFonts w:ascii="Times New Roman" w:hAnsi="Times New Roman"/>
        </w:rPr>
        <w:t xml:space="preserve">Ο φάκελος της προσφοράς θα περιλαμβάνει: </w:t>
      </w:r>
    </w:p>
    <w:p w:rsidR="006F3963" w:rsidRPr="009B6CA3" w:rsidRDefault="006F3963" w:rsidP="009B6CA3">
      <w:pPr>
        <w:spacing w:line="276" w:lineRule="auto"/>
        <w:ind w:firstLine="284"/>
        <w:contextualSpacing/>
        <w:jc w:val="both"/>
        <w:rPr>
          <w:rFonts w:ascii="Times New Roman" w:hAnsi="Times New Roman"/>
        </w:rPr>
      </w:pPr>
      <w:r w:rsidRPr="00D248FD">
        <w:rPr>
          <w:rFonts w:ascii="Times New Roman" w:hAnsi="Times New Roman"/>
        </w:rPr>
        <w:t>α)</w:t>
      </w:r>
      <w:r w:rsidRPr="00107D20">
        <w:rPr>
          <w:rFonts w:ascii="Times New Roman" w:hAnsi="Times New Roman"/>
          <w:b/>
        </w:rPr>
        <w:t xml:space="preserve"> </w:t>
      </w:r>
      <w:r>
        <w:rPr>
          <w:rFonts w:ascii="Times New Roman" w:hAnsi="Times New Roman"/>
          <w:b/>
        </w:rPr>
        <w:t>ΤΕΧΝΙΚΗ ΚΑΙ ΟΙΚΟΝΟΜΙΚΗ</w:t>
      </w:r>
      <w:r w:rsidRPr="00107D20">
        <w:rPr>
          <w:rFonts w:ascii="Times New Roman" w:hAnsi="Times New Roman"/>
          <w:b/>
        </w:rPr>
        <w:t xml:space="preserve"> ΠΡΟΣΦΟΡΑ</w:t>
      </w:r>
      <w:r>
        <w:rPr>
          <w:rFonts w:ascii="Times New Roman" w:hAnsi="Times New Roman"/>
        </w:rPr>
        <w:t>, η οποία</w:t>
      </w:r>
      <w:r w:rsidRPr="00107D20">
        <w:rPr>
          <w:rFonts w:ascii="Times New Roman" w:hAnsi="Times New Roman"/>
        </w:rPr>
        <w:t xml:space="preserve"> </w:t>
      </w:r>
      <w:r w:rsidRPr="001F62C5">
        <w:rPr>
          <w:rFonts w:ascii="Times New Roman" w:hAnsi="Times New Roman"/>
          <w:szCs w:val="20"/>
        </w:rPr>
        <w:t xml:space="preserve">συντάσσεται σύμφωνα με το συνημμένο υπόδειγμα του Παραρτήματος </w:t>
      </w:r>
      <w:r>
        <w:rPr>
          <w:rFonts w:ascii="Times New Roman" w:hAnsi="Times New Roman"/>
          <w:szCs w:val="20"/>
        </w:rPr>
        <w:t>Α</w:t>
      </w:r>
      <w:r w:rsidRPr="001F62C5">
        <w:rPr>
          <w:rFonts w:ascii="Times New Roman" w:hAnsi="Times New Roman"/>
          <w:szCs w:val="20"/>
        </w:rPr>
        <w:t xml:space="preserve"> της παρούσης και πρέπει να είναι υπογεγραμμένη και σφραγισμένη από τον προσφέρο</w:t>
      </w:r>
      <w:r>
        <w:rPr>
          <w:rFonts w:ascii="Times New Roman" w:hAnsi="Times New Roman"/>
          <w:szCs w:val="20"/>
        </w:rPr>
        <w:t>ντα ή το νόμιμο αυτού εκπρόσωπο</w:t>
      </w:r>
      <w:r w:rsidRPr="009B6CA3">
        <w:rPr>
          <w:rFonts w:ascii="Times New Roman" w:hAnsi="Times New Roman"/>
          <w:szCs w:val="20"/>
        </w:rPr>
        <w:t>.</w:t>
      </w:r>
      <w:r>
        <w:rPr>
          <w:rFonts w:ascii="Times New Roman" w:hAnsi="Times New Roman"/>
          <w:szCs w:val="20"/>
        </w:rPr>
        <w:t xml:space="preserve"> </w:t>
      </w:r>
    </w:p>
    <w:p w:rsidR="006F3963" w:rsidRPr="009932A2" w:rsidRDefault="006F3963" w:rsidP="00391513">
      <w:pPr>
        <w:spacing w:line="276" w:lineRule="auto"/>
        <w:ind w:firstLine="454"/>
        <w:contextualSpacing/>
        <w:jc w:val="both"/>
        <w:rPr>
          <w:rFonts w:ascii="Times New Roman" w:hAnsi="Times New Roman"/>
        </w:rPr>
      </w:pPr>
      <w:r>
        <w:rPr>
          <w:rFonts w:ascii="Times New Roman" w:hAnsi="Times New Roman"/>
        </w:rPr>
        <w:t>Εναλλακτικές προσφορές δε θα γίνονται δεκτές. Επίσης δε</w:t>
      </w:r>
      <w:r w:rsidRPr="009932A2">
        <w:rPr>
          <w:rFonts w:ascii="Times New Roman" w:hAnsi="Times New Roman"/>
        </w:rPr>
        <w:t xml:space="preserve"> γίνονται δεκτές προσφορές που παρελήφθησαν εκπρόθεσμα.</w:t>
      </w:r>
    </w:p>
    <w:p w:rsidR="006F3963" w:rsidRPr="009932A2" w:rsidRDefault="006F3963" w:rsidP="00391513">
      <w:pPr>
        <w:spacing w:line="276" w:lineRule="auto"/>
        <w:ind w:firstLine="454"/>
        <w:contextualSpacing/>
        <w:jc w:val="both"/>
        <w:rPr>
          <w:rFonts w:ascii="Times New Roman" w:hAnsi="Times New Roman"/>
        </w:rPr>
      </w:pPr>
      <w:r w:rsidRPr="009932A2">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6F3963" w:rsidRPr="009932A2" w:rsidRDefault="006F3963" w:rsidP="00391513">
      <w:pPr>
        <w:spacing w:line="276" w:lineRule="auto"/>
        <w:ind w:firstLine="454"/>
        <w:contextualSpacing/>
        <w:jc w:val="both"/>
        <w:rPr>
          <w:rFonts w:ascii="Times New Roman" w:hAnsi="Times New Roman"/>
        </w:rPr>
      </w:pPr>
      <w:r w:rsidRPr="009932A2">
        <w:rPr>
          <w:rFonts w:ascii="Times New Roman" w:hAnsi="Times New Roman"/>
        </w:rPr>
        <w:t>Οι προσφέροντες δεν δικαιούνται ουδεμία αποζημίωση για δαπάνες σχετικές με τη συμμετοχή τους.</w:t>
      </w:r>
    </w:p>
    <w:p w:rsidR="006F3963" w:rsidRPr="009932A2" w:rsidRDefault="006F3963" w:rsidP="00391513">
      <w:pPr>
        <w:spacing w:line="276" w:lineRule="auto"/>
        <w:ind w:firstLine="454"/>
        <w:contextualSpacing/>
        <w:jc w:val="both"/>
        <w:rPr>
          <w:rFonts w:ascii="Times New Roman" w:hAnsi="Times New Roman"/>
        </w:rPr>
      </w:pPr>
      <w:r w:rsidRPr="009932A2">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6F3963" w:rsidRPr="00793F89" w:rsidRDefault="006F3963" w:rsidP="00793F89">
      <w:pPr>
        <w:spacing w:line="276" w:lineRule="auto"/>
        <w:ind w:firstLine="454"/>
        <w:contextualSpacing/>
        <w:jc w:val="both"/>
        <w:rPr>
          <w:rFonts w:ascii="Times New Roman" w:hAnsi="Times New Roman"/>
        </w:rPr>
      </w:pPr>
      <w:r w:rsidRPr="009932A2">
        <w:rPr>
          <w:rFonts w:ascii="Times New Roman" w:hAnsi="Times New Roman"/>
        </w:rPr>
        <w:lastRenderedPageBreak/>
        <w:t xml:space="preserve">Μετά από αίτημα της Υπηρεσίας τα στοιχεία των προσφορών είναι δυνατόν να τύχουν περαιτέρω διαπραγμάτευσης και διευκρινίσεων. </w:t>
      </w:r>
    </w:p>
    <w:p w:rsidR="006F3963" w:rsidRPr="001F62C5" w:rsidRDefault="006F3963" w:rsidP="00552D8D">
      <w:pPr>
        <w:pStyle w:val="3"/>
        <w:numPr>
          <w:ilvl w:val="0"/>
          <w:numId w:val="6"/>
        </w:numPr>
        <w:spacing w:after="200"/>
        <w:rPr>
          <w:rFonts w:ascii="Times New Roman" w:hAnsi="Times New Roman"/>
          <w:sz w:val="22"/>
          <w:szCs w:val="22"/>
        </w:rPr>
      </w:pPr>
      <w:r w:rsidRPr="001F62C5">
        <w:rPr>
          <w:rFonts w:ascii="Times New Roman" w:hAnsi="Times New Roman"/>
          <w:sz w:val="22"/>
          <w:szCs w:val="22"/>
        </w:rPr>
        <w:t xml:space="preserve">Ισχύς των προσφορών </w:t>
      </w:r>
    </w:p>
    <w:p w:rsidR="006F3963" w:rsidRPr="001F62C5" w:rsidRDefault="006F3963" w:rsidP="00D842D7">
      <w:pPr>
        <w:spacing w:line="276" w:lineRule="auto"/>
        <w:ind w:hanging="11"/>
        <w:contextualSpacing/>
        <w:jc w:val="both"/>
        <w:rPr>
          <w:rFonts w:ascii="Times New Roman" w:hAnsi="Times New Roman"/>
        </w:rPr>
      </w:pPr>
      <w:r>
        <w:rPr>
          <w:rFonts w:ascii="Times New Roman" w:hAnsi="Times New Roman"/>
        </w:rPr>
        <w:tab/>
        <w:t xml:space="preserve">        </w:t>
      </w:r>
      <w:r w:rsidRPr="001F62C5">
        <w:rPr>
          <w:rFonts w:ascii="Times New Roman" w:hAnsi="Times New Roman"/>
        </w:rPr>
        <w:t xml:space="preserve">Οι προσφορές ισχύουν και δεσμεύουν τους συμμετέχοντες στην πρόσκληση </w:t>
      </w:r>
      <w:r w:rsidRPr="005D263C">
        <w:rPr>
          <w:rFonts w:ascii="Times New Roman" w:hAnsi="Times New Roman"/>
        </w:rPr>
        <w:t>α</w:t>
      </w:r>
      <w:r w:rsidRPr="005D263C">
        <w:rPr>
          <w:rFonts w:ascii="Times New Roman" w:eastAsia="Times New Roman" w:hAnsi="Times New Roman"/>
          <w:color w:val="000000"/>
          <w:lang w:eastAsia="el-GR"/>
        </w:rPr>
        <w:t>πό την επομένη της καταληκτικής ημερομηνίας για την υποβολή των προσφορών μέχρι 31/12/</w:t>
      </w:r>
      <w:r w:rsidRPr="004E1C02">
        <w:rPr>
          <w:rFonts w:ascii="Times New Roman" w:eastAsia="Times New Roman" w:hAnsi="Times New Roman"/>
          <w:noProof/>
          <w:color w:val="000000"/>
          <w:lang w:eastAsia="el-GR"/>
        </w:rPr>
        <w:t>202</w:t>
      </w:r>
      <w:r w:rsidR="00F27F43">
        <w:rPr>
          <w:rFonts w:ascii="Times New Roman" w:eastAsia="Times New Roman" w:hAnsi="Times New Roman"/>
          <w:noProof/>
          <w:color w:val="000000"/>
          <w:lang w:eastAsia="el-GR"/>
        </w:rPr>
        <w:t>1</w:t>
      </w:r>
      <w:r w:rsidRPr="005D263C">
        <w:rPr>
          <w:rFonts w:ascii="Times New Roman" w:hAnsi="Times New Roman"/>
        </w:rPr>
        <w:t>.</w:t>
      </w:r>
      <w:r w:rsidRPr="001F62C5">
        <w:rPr>
          <w:rFonts w:ascii="Times New Roman" w:hAnsi="Times New Roman"/>
        </w:rPr>
        <w:t xml:space="preserve"> Προσφορές που αναφέρουν μικρότερο χρόνο ισχύος απορρίπτονται ως απαράδεκτες.</w:t>
      </w:r>
    </w:p>
    <w:p w:rsidR="006F3963" w:rsidRPr="00D164EA" w:rsidRDefault="006F3963" w:rsidP="00D842D7">
      <w:pPr>
        <w:spacing w:line="276" w:lineRule="auto"/>
        <w:ind w:hanging="11"/>
        <w:contextualSpacing/>
        <w:jc w:val="both"/>
        <w:rPr>
          <w:rFonts w:ascii="Times New Roman" w:hAnsi="Times New Roman"/>
        </w:rPr>
      </w:pPr>
      <w:r>
        <w:rPr>
          <w:rFonts w:ascii="Times New Roman" w:hAnsi="Times New Roman"/>
        </w:rPr>
        <w:tab/>
        <w:t xml:space="preserve">        </w:t>
      </w:r>
      <w:r w:rsidRPr="001F62C5">
        <w:rPr>
          <w:rFonts w:ascii="Times New Roman" w:hAnsi="Times New Roman"/>
        </w:rPr>
        <w:t xml:space="preserve">Η ανακοίνωση επιλογής </w:t>
      </w:r>
      <w:r>
        <w:rPr>
          <w:rFonts w:ascii="Times New Roman" w:hAnsi="Times New Roman"/>
        </w:rPr>
        <w:t>Α</w:t>
      </w:r>
      <w:r w:rsidRPr="001F62C5">
        <w:rPr>
          <w:rFonts w:ascii="Times New Roman" w:hAnsi="Times New Roman"/>
        </w:rPr>
        <w:t xml:space="preserve">ναδόχου μπορεί να γίνει και μετά τη λήξη της ισχύος της προσφοράς, δεσμεύει όμως τον υποψήφιο </w:t>
      </w:r>
      <w:r>
        <w:rPr>
          <w:rFonts w:ascii="Times New Roman" w:hAnsi="Times New Roman"/>
        </w:rPr>
        <w:t>Α</w:t>
      </w:r>
      <w:r w:rsidRPr="001F62C5">
        <w:rPr>
          <w:rFonts w:ascii="Times New Roman" w:hAnsi="Times New Roman"/>
        </w:rPr>
        <w:t>νάδοχο μόνο εφόσον αυτός την αποδεχθεί. Σε περίπτωση άρνησης του επιλεχθέντος, η ανάθεση γίνεται στον δεύτερο κατά σειρά επιλογής.</w:t>
      </w:r>
    </w:p>
    <w:p w:rsidR="006F3963" w:rsidRPr="001F62C5" w:rsidRDefault="006F3963" w:rsidP="00D81A70">
      <w:pPr>
        <w:pStyle w:val="3"/>
        <w:numPr>
          <w:ilvl w:val="0"/>
          <w:numId w:val="6"/>
        </w:numPr>
        <w:spacing w:after="200"/>
        <w:rPr>
          <w:rFonts w:ascii="Times New Roman" w:hAnsi="Times New Roman"/>
          <w:sz w:val="22"/>
          <w:szCs w:val="22"/>
        </w:rPr>
      </w:pPr>
      <w:r w:rsidRPr="001F62C5">
        <w:rPr>
          <w:rFonts w:ascii="Times New Roman" w:hAnsi="Times New Roman"/>
          <w:sz w:val="22"/>
          <w:szCs w:val="22"/>
        </w:rPr>
        <w:t>Αξιολόγηση των προσφορών- ανάθεση</w:t>
      </w:r>
    </w:p>
    <w:p w:rsidR="006F3963" w:rsidRDefault="006F3963" w:rsidP="00391513">
      <w:pPr>
        <w:spacing w:line="276" w:lineRule="auto"/>
        <w:contextualSpacing/>
        <w:jc w:val="both"/>
        <w:rPr>
          <w:rFonts w:ascii="Times New Roman" w:hAnsi="Times New Roman"/>
        </w:rPr>
      </w:pPr>
      <w:r w:rsidRPr="008E341A">
        <w:rPr>
          <w:rFonts w:ascii="Times New Roman" w:hAnsi="Times New Roman"/>
          <w:b/>
          <w:u w:val="single"/>
        </w:rPr>
        <w:t xml:space="preserve">        Το κριτήριο ανάθεσης είναι η πλέον συμφέρουσα από οικονομική άποψη προσφορά βάσει της τιμής.</w:t>
      </w:r>
      <w:r w:rsidRPr="00066B99">
        <w:rPr>
          <w:rFonts w:ascii="Times New Roman" w:hAnsi="Times New Roman"/>
        </w:rPr>
        <w:t xml:space="preserve"> </w:t>
      </w:r>
      <w:r>
        <w:rPr>
          <w:rFonts w:ascii="Times New Roman" w:hAnsi="Times New Roman"/>
        </w:rPr>
        <w:t xml:space="preserve">Ειδικότερα, ο Ανάδοχος που θα επιλεγεί θα </w:t>
      </w:r>
      <w:r w:rsidRPr="00EF4DA7">
        <w:rPr>
          <w:rFonts w:ascii="Times New Roman" w:hAnsi="Times New Roman"/>
        </w:rPr>
        <w:t xml:space="preserve">προσφέρει τη μικρότερη αθροιστικά τιμή </w:t>
      </w:r>
      <w:r>
        <w:rPr>
          <w:rFonts w:ascii="Times New Roman" w:hAnsi="Times New Roman"/>
        </w:rPr>
        <w:t xml:space="preserve">προ Φ.Π.Α., κατά το συνημμένο υπόδειγμα της οικονομικής προσφοράς του Παραρτήματος </w:t>
      </w:r>
      <w:r w:rsidR="00EC3A56">
        <w:rPr>
          <w:rFonts w:ascii="Times New Roman" w:hAnsi="Times New Roman"/>
        </w:rPr>
        <w:t>Β</w:t>
      </w:r>
      <w:r>
        <w:rPr>
          <w:rFonts w:ascii="Times New Roman" w:hAnsi="Times New Roman"/>
        </w:rPr>
        <w:t xml:space="preserve"> της παρούσης.</w:t>
      </w:r>
    </w:p>
    <w:p w:rsidR="006F3963" w:rsidRPr="00AF3FD8" w:rsidRDefault="006F3963" w:rsidP="00391513">
      <w:pPr>
        <w:spacing w:line="276" w:lineRule="auto"/>
        <w:ind w:firstLine="454"/>
        <w:contextualSpacing/>
        <w:jc w:val="both"/>
        <w:rPr>
          <w:rFonts w:ascii="Times New Roman" w:hAnsi="Times New Roman"/>
        </w:rPr>
      </w:pPr>
      <w:r w:rsidRPr="00AF3FD8">
        <w:rPr>
          <w:rFonts w:ascii="Times New Roman" w:hAnsi="Times New Roman"/>
        </w:rPr>
        <w:t>Σε περίπτωση ύπαρξης περισσότερων της μίας αποδεκτών ισότιμων προσφορών, η ανάθεση γίνεται μ</w:t>
      </w:r>
      <w:r>
        <w:rPr>
          <w:rFonts w:ascii="Times New Roman" w:hAnsi="Times New Roman"/>
        </w:rPr>
        <w:t>ε κλήρωση μεταξύ των υποψήφιων Α</w:t>
      </w:r>
      <w:r w:rsidRPr="00AF3FD8">
        <w:rPr>
          <w:rFonts w:ascii="Times New Roman" w:hAnsi="Times New Roman"/>
        </w:rPr>
        <w:t>ναδόχων που μειοδότησαν, σύμφωνα με τα οριζόμενα στις διατάξεις του αρ. 90 του Ν. 4412/2016 (ΦΕΚ Α΄147).</w:t>
      </w:r>
    </w:p>
    <w:p w:rsidR="006F3963" w:rsidRDefault="006F3963" w:rsidP="006716B6">
      <w:pPr>
        <w:spacing w:line="276" w:lineRule="auto"/>
        <w:ind w:hanging="11"/>
        <w:contextualSpacing/>
        <w:jc w:val="both"/>
        <w:rPr>
          <w:rFonts w:ascii="Times New Roman" w:hAnsi="Times New Roman"/>
        </w:rPr>
      </w:pPr>
      <w:r w:rsidRPr="00872155">
        <w:rPr>
          <w:rFonts w:ascii="Times New Roman" w:hAnsi="Times New Roman"/>
        </w:rPr>
        <w:tab/>
      </w:r>
      <w:r w:rsidRPr="006716B6">
        <w:rPr>
          <w:rFonts w:ascii="Times New Roman" w:hAnsi="Times New Roman"/>
        </w:rPr>
        <w:t xml:space="preserve">        </w:t>
      </w:r>
      <w:r w:rsidRPr="001F62C5">
        <w:rPr>
          <w:rFonts w:ascii="Times New Roman" w:hAnsi="Times New Roman"/>
        </w:rPr>
        <w:t>Επιπλέον η Αναθέτουσα Αρχή, διατηρεί το δικαίωμα για ματαίωση της διαδικασίας και την επανάληψή της με τροποποίηση ή μη των όρων. Οι συμμετέχοντες</w:t>
      </w:r>
      <w:r>
        <w:rPr>
          <w:rFonts w:ascii="Times New Roman" w:hAnsi="Times New Roman"/>
        </w:rPr>
        <w:t>,</w:t>
      </w:r>
      <w:r w:rsidRPr="001F62C5">
        <w:rPr>
          <w:rFonts w:ascii="Times New Roman" w:hAnsi="Times New Roman"/>
        </w:rPr>
        <w:t xml:space="preserve"> </w:t>
      </w:r>
      <w:r>
        <w:rPr>
          <w:rFonts w:ascii="Times New Roman" w:hAnsi="Times New Roman"/>
        </w:rPr>
        <w:t xml:space="preserve">σε αυτή την περίπτωση, </w:t>
      </w:r>
      <w:r w:rsidRPr="001F62C5">
        <w:rPr>
          <w:rFonts w:ascii="Times New Roman" w:hAnsi="Times New Roman"/>
        </w:rPr>
        <w:t>δεν έχουν καμιά οικονομική απαίτηση</w:t>
      </w:r>
      <w:r>
        <w:rPr>
          <w:rFonts w:ascii="Times New Roman" w:hAnsi="Times New Roman"/>
        </w:rPr>
        <w:t xml:space="preserve">. </w:t>
      </w:r>
      <w:r w:rsidRPr="001F62C5">
        <w:rPr>
          <w:rFonts w:ascii="Times New Roman" w:hAnsi="Times New Roman"/>
        </w:rPr>
        <w:t>Μετά τη κοινοποίηση της</w:t>
      </w:r>
      <w:r>
        <w:rPr>
          <w:rFonts w:ascii="Times New Roman" w:hAnsi="Times New Roman"/>
        </w:rPr>
        <w:t xml:space="preserve"> σχετικής Απόφασης Ανάθεσης, ο Α</w:t>
      </w:r>
      <w:r w:rsidRPr="001F62C5">
        <w:rPr>
          <w:rFonts w:ascii="Times New Roman" w:hAnsi="Times New Roman"/>
        </w:rPr>
        <w:t>νάδοχος</w:t>
      </w:r>
      <w:r>
        <w:rPr>
          <w:rFonts w:ascii="Times New Roman" w:hAnsi="Times New Roman"/>
        </w:rPr>
        <w:t xml:space="preserve"> </w:t>
      </w:r>
      <w:r w:rsidRPr="001F62C5">
        <w:rPr>
          <w:rFonts w:ascii="Times New Roman" w:hAnsi="Times New Roman"/>
        </w:rPr>
        <w:t xml:space="preserve"> που θα επιλεγεί, θα κληθεί να προσκομί</w:t>
      </w:r>
      <w:r>
        <w:rPr>
          <w:rFonts w:ascii="Times New Roman" w:hAnsi="Times New Roman"/>
        </w:rPr>
        <w:t>σει τα απαιτούμενα δικαιολογητικά</w:t>
      </w:r>
      <w:r w:rsidRPr="006716B6">
        <w:rPr>
          <w:rFonts w:ascii="Times New Roman" w:hAnsi="Times New Roman"/>
        </w:rPr>
        <w:t xml:space="preserve"> </w:t>
      </w:r>
      <w:r>
        <w:rPr>
          <w:rFonts w:ascii="Times New Roman" w:hAnsi="Times New Roman"/>
        </w:rPr>
        <w:t>και στη συνέχεια θα ακολουθήσει η υπογραφή της απόφασης ανάθεσης.</w:t>
      </w:r>
      <w:r w:rsidRPr="001F62C5">
        <w:rPr>
          <w:rFonts w:ascii="Times New Roman" w:hAnsi="Times New Roman"/>
        </w:rPr>
        <w:t xml:space="preserve"> </w:t>
      </w:r>
    </w:p>
    <w:p w:rsidR="00F27F43" w:rsidRPr="00D164EA" w:rsidRDefault="00F27F43" w:rsidP="00F27F43">
      <w:pPr>
        <w:pStyle w:val="a7"/>
        <w:spacing w:after="120" w:line="0" w:lineRule="atLeast"/>
        <w:ind w:left="808"/>
        <w:jc w:val="both"/>
        <w:rPr>
          <w:sz w:val="22"/>
          <w:szCs w:val="22"/>
        </w:rPr>
      </w:pPr>
    </w:p>
    <w:p w:rsidR="006F3963" w:rsidRPr="001F62C5" w:rsidRDefault="006F3963" w:rsidP="00391513">
      <w:pPr>
        <w:pStyle w:val="3"/>
        <w:numPr>
          <w:ilvl w:val="0"/>
          <w:numId w:val="6"/>
        </w:numPr>
        <w:spacing w:after="200"/>
        <w:rPr>
          <w:rFonts w:ascii="Times New Roman" w:hAnsi="Times New Roman"/>
          <w:b w:val="0"/>
          <w:sz w:val="22"/>
        </w:rPr>
      </w:pPr>
      <w:r w:rsidRPr="001F62C5">
        <w:rPr>
          <w:rFonts w:ascii="Times New Roman" w:hAnsi="Times New Roman"/>
          <w:sz w:val="22"/>
          <w:szCs w:val="22"/>
        </w:rPr>
        <w:t>Πληρωμή</w:t>
      </w:r>
    </w:p>
    <w:p w:rsidR="006F3963" w:rsidRPr="00487DBD" w:rsidRDefault="006F3963" w:rsidP="00D842D7">
      <w:pPr>
        <w:pStyle w:val="3"/>
        <w:ind w:hanging="11"/>
        <w:contextualSpacing/>
        <w:jc w:val="both"/>
        <w:rPr>
          <w:rFonts w:ascii="Times New Roman" w:hAnsi="Times New Roman"/>
          <w:b w:val="0"/>
          <w:sz w:val="22"/>
          <w:szCs w:val="22"/>
        </w:rPr>
      </w:pPr>
      <w:r>
        <w:rPr>
          <w:rFonts w:ascii="Times New Roman" w:hAnsi="Times New Roman"/>
          <w:b w:val="0"/>
          <w:sz w:val="22"/>
          <w:szCs w:val="22"/>
        </w:rPr>
        <w:t xml:space="preserve">         </w:t>
      </w:r>
      <w:r w:rsidRPr="00737A17">
        <w:rPr>
          <w:rFonts w:ascii="Times New Roman" w:hAnsi="Times New Roman"/>
          <w:b w:val="0"/>
          <w:sz w:val="22"/>
          <w:szCs w:val="22"/>
        </w:rPr>
        <w:t xml:space="preserve">Η πληρωμή του Αναδόχου θα πραγματοποιηθεί </w:t>
      </w:r>
      <w:r>
        <w:rPr>
          <w:rFonts w:ascii="Times New Roman" w:hAnsi="Times New Roman"/>
          <w:b w:val="0"/>
          <w:sz w:val="22"/>
          <w:szCs w:val="22"/>
        </w:rPr>
        <w:t>μετά την παράδοση των</w:t>
      </w:r>
      <w:r w:rsidRPr="00487DBD">
        <w:rPr>
          <w:rFonts w:ascii="Times New Roman" w:hAnsi="Times New Roman"/>
          <w:b w:val="0"/>
          <w:sz w:val="22"/>
          <w:szCs w:val="22"/>
        </w:rPr>
        <w:t xml:space="preserve"> υπό προμήθεια</w:t>
      </w:r>
      <w:r>
        <w:rPr>
          <w:rFonts w:ascii="Times New Roman" w:hAnsi="Times New Roman"/>
          <w:b w:val="0"/>
          <w:sz w:val="22"/>
          <w:szCs w:val="22"/>
        </w:rPr>
        <w:t xml:space="preserve"> </w:t>
      </w:r>
      <w:r w:rsidR="00EC3A56">
        <w:rPr>
          <w:rFonts w:ascii="Times New Roman" w:hAnsi="Times New Roman"/>
          <w:b w:val="0"/>
          <w:sz w:val="22"/>
          <w:szCs w:val="22"/>
        </w:rPr>
        <w:t>ειδών</w:t>
      </w:r>
      <w:r w:rsidRPr="00487DBD">
        <w:rPr>
          <w:rFonts w:ascii="Times New Roman" w:hAnsi="Times New Roman"/>
          <w:b w:val="0"/>
          <w:sz w:val="22"/>
          <w:szCs w:val="22"/>
        </w:rPr>
        <w:t>, οπότε και ο Ανάδοχος θα εκδώσει το αντίστοιχο τιμολόγιο.</w:t>
      </w:r>
    </w:p>
    <w:p w:rsidR="006F3963" w:rsidRPr="00AB2EBB" w:rsidRDefault="006F3963" w:rsidP="00487DBD">
      <w:pPr>
        <w:pStyle w:val="3"/>
        <w:ind w:hanging="11"/>
        <w:contextualSpacing/>
        <w:jc w:val="both"/>
        <w:rPr>
          <w:sz w:val="22"/>
          <w:szCs w:val="22"/>
        </w:rPr>
      </w:pPr>
      <w:r>
        <w:rPr>
          <w:rFonts w:ascii="Times New Roman" w:hAnsi="Times New Roman"/>
          <w:b w:val="0"/>
          <w:sz w:val="22"/>
          <w:szCs w:val="22"/>
        </w:rPr>
        <w:tab/>
        <w:t xml:space="preserve">       </w:t>
      </w:r>
      <w:r>
        <w:rPr>
          <w:rFonts w:ascii="Times New Roman" w:hAnsi="Times New Roman"/>
        </w:rPr>
        <w:t xml:space="preserve">  </w:t>
      </w:r>
      <w:r w:rsidRPr="00AB2EBB">
        <w:rPr>
          <w:rFonts w:ascii="Times New Roman" w:hAnsi="Times New Roman"/>
          <w:b w:val="0"/>
          <w:sz w:val="22"/>
          <w:szCs w:val="22"/>
        </w:rPr>
        <w:t>Η πληρωμή θα γίνει σ</w:t>
      </w:r>
      <w:r>
        <w:rPr>
          <w:rFonts w:ascii="Times New Roman" w:hAnsi="Times New Roman"/>
          <w:b w:val="0"/>
          <w:sz w:val="22"/>
          <w:szCs w:val="22"/>
        </w:rPr>
        <w:t>ε ευρώ, βάσει του τιμολογίου</w:t>
      </w:r>
      <w:r w:rsidRPr="00AB2EBB">
        <w:rPr>
          <w:rFonts w:ascii="Times New Roman" w:hAnsi="Times New Roman"/>
          <w:b w:val="0"/>
          <w:sz w:val="22"/>
          <w:szCs w:val="22"/>
        </w:rPr>
        <w:t xml:space="preserve"> του Αναδόχου,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6F3963" w:rsidRPr="00AB2EBB" w:rsidRDefault="006F3963" w:rsidP="00D842D7">
      <w:pPr>
        <w:spacing w:line="240" w:lineRule="auto"/>
        <w:ind w:hanging="11"/>
        <w:contextualSpacing/>
        <w:jc w:val="both"/>
        <w:rPr>
          <w:rFonts w:ascii="Times New Roman" w:hAnsi="Times New Roman"/>
          <w:lang w:eastAsia="el-GR"/>
        </w:rPr>
      </w:pPr>
      <w:r>
        <w:rPr>
          <w:rFonts w:ascii="Times New Roman" w:hAnsi="Times New Roman"/>
          <w:lang w:eastAsia="el-GR"/>
        </w:rPr>
        <w:tab/>
        <w:t xml:space="preserve">          </w:t>
      </w:r>
      <w:r w:rsidRPr="00AB2EBB">
        <w:rPr>
          <w:rFonts w:ascii="Times New Roman" w:hAnsi="Times New Roman"/>
          <w:lang w:eastAsia="el-GR"/>
        </w:rPr>
        <w:t>Ο Φ.Π.Α. βαρύνει το Ελληνικό Δημόσιο. Από την πληρωμή παρακρατούνται οι ισχύουσες κάθε φορά νόμιμες κρατήσεις και παρακρατείται φόρος εισοδήματος στο καθαρό ποσό της αξίας των τιμολογίων, σύμφωνα με τις διατάξεις της παρ. 2 του άρθρου 64 του ν. 4172/2013 (Κ.Φ.Ε.)</w:t>
      </w:r>
    </w:p>
    <w:p w:rsidR="006F3963" w:rsidRPr="00AB2EBB" w:rsidRDefault="006F3963" w:rsidP="00D842D7">
      <w:pPr>
        <w:spacing w:line="240" w:lineRule="auto"/>
        <w:ind w:hanging="11"/>
        <w:contextualSpacing/>
        <w:jc w:val="both"/>
        <w:rPr>
          <w:rFonts w:ascii="Times New Roman" w:hAnsi="Times New Roman"/>
          <w:lang w:eastAsia="el-GR"/>
        </w:rPr>
      </w:pPr>
      <w:r w:rsidRPr="00AB2EBB">
        <w:rPr>
          <w:rFonts w:ascii="Times New Roman" w:hAnsi="Times New Roman"/>
          <w:lang w:eastAsia="el-GR"/>
        </w:rPr>
        <w:t>Κατά τα λοιπά ισχύουν οι διατάξεις περί Κρατικών Προμηθειών.</w:t>
      </w:r>
    </w:p>
    <w:p w:rsidR="006F3963" w:rsidRDefault="006F3963" w:rsidP="00D842D7">
      <w:pPr>
        <w:spacing w:after="0" w:line="240" w:lineRule="auto"/>
        <w:ind w:hanging="11"/>
        <w:jc w:val="center"/>
        <w:rPr>
          <w:rFonts w:eastAsia="Times New Roman" w:cs="Calibri"/>
          <w:b/>
          <w:lang w:eastAsia="el-GR"/>
        </w:rPr>
      </w:pPr>
      <w:r w:rsidRPr="00CC7786">
        <w:rPr>
          <w:rFonts w:eastAsia="Times New Roman" w:cs="Calibri"/>
          <w:b/>
          <w:lang w:eastAsia="el-GR"/>
        </w:rPr>
        <w:t xml:space="preserve">               </w:t>
      </w:r>
      <w:r>
        <w:rPr>
          <w:rFonts w:eastAsia="Times New Roman" w:cs="Calibri"/>
          <w:b/>
          <w:lang w:eastAsia="el-GR"/>
        </w:rPr>
        <w:t xml:space="preserve">                          </w:t>
      </w:r>
      <w:r>
        <w:rPr>
          <w:rFonts w:eastAsia="Times New Roman" w:cs="Calibri"/>
          <w:b/>
          <w:lang w:eastAsia="el-GR"/>
        </w:rPr>
        <w:tab/>
        <w:t xml:space="preserve">                                                                        </w:t>
      </w:r>
      <w:r w:rsidRPr="00CC7786">
        <w:rPr>
          <w:rFonts w:eastAsia="Times New Roman" w:cs="Calibri"/>
          <w:b/>
          <w:lang w:eastAsia="el-GR"/>
        </w:rPr>
        <w:t xml:space="preserve"> </w:t>
      </w:r>
      <w:r w:rsidRPr="004E1C02">
        <w:rPr>
          <w:rFonts w:eastAsia="Times New Roman" w:cs="Calibri"/>
          <w:b/>
          <w:noProof/>
          <w:lang w:eastAsia="el-GR"/>
        </w:rPr>
        <w:t>Η προϊσταμένη της</w:t>
      </w:r>
    </w:p>
    <w:p w:rsidR="006F3963" w:rsidRPr="00CC7786" w:rsidRDefault="006F3963" w:rsidP="00D842D7">
      <w:pPr>
        <w:spacing w:after="0" w:line="240" w:lineRule="auto"/>
        <w:ind w:hanging="11"/>
        <w:jc w:val="center"/>
        <w:rPr>
          <w:rFonts w:eastAsia="Times New Roman" w:cs="Calibri"/>
          <w:b/>
          <w:lang w:eastAsia="el-GR"/>
        </w:rPr>
      </w:pPr>
      <w:r>
        <w:rPr>
          <w:rFonts w:eastAsia="Times New Roman" w:cs="Calibri"/>
          <w:b/>
          <w:lang w:eastAsia="el-GR"/>
        </w:rPr>
        <w:tab/>
      </w:r>
      <w:r>
        <w:rPr>
          <w:rFonts w:eastAsia="Times New Roman" w:cs="Calibri"/>
          <w:b/>
          <w:lang w:eastAsia="el-GR"/>
        </w:rPr>
        <w:tab/>
      </w:r>
      <w:r>
        <w:rPr>
          <w:rFonts w:eastAsia="Times New Roman" w:cs="Calibri"/>
          <w:b/>
          <w:lang w:eastAsia="el-GR"/>
        </w:rPr>
        <w:tab/>
      </w:r>
      <w:r>
        <w:rPr>
          <w:rFonts w:eastAsia="Times New Roman" w:cs="Calibri"/>
          <w:b/>
          <w:lang w:eastAsia="el-GR"/>
        </w:rPr>
        <w:tab/>
      </w:r>
      <w:r>
        <w:rPr>
          <w:rFonts w:eastAsia="Times New Roman" w:cs="Calibri"/>
          <w:b/>
          <w:lang w:eastAsia="el-GR"/>
        </w:rPr>
        <w:tab/>
      </w:r>
      <w:r>
        <w:rPr>
          <w:rFonts w:eastAsia="Times New Roman" w:cs="Calibri"/>
          <w:b/>
          <w:lang w:eastAsia="el-GR"/>
        </w:rPr>
        <w:tab/>
      </w:r>
      <w:r>
        <w:rPr>
          <w:rFonts w:eastAsia="Times New Roman" w:cs="Calibri"/>
          <w:b/>
          <w:lang w:eastAsia="el-GR"/>
        </w:rPr>
        <w:tab/>
        <w:t xml:space="preserve">                                </w:t>
      </w:r>
      <w:r w:rsidRPr="003A21D5">
        <w:rPr>
          <w:rFonts w:eastAsia="Times New Roman" w:cs="Calibri"/>
          <w:b/>
          <w:lang w:eastAsia="el-GR"/>
        </w:rPr>
        <w:t xml:space="preserve"> </w:t>
      </w:r>
      <w:r>
        <w:rPr>
          <w:rFonts w:eastAsia="Times New Roman" w:cs="Calibri"/>
          <w:b/>
          <w:lang w:eastAsia="el-GR"/>
        </w:rPr>
        <w:t xml:space="preserve"> </w:t>
      </w:r>
      <w:r w:rsidRPr="004E1C02">
        <w:rPr>
          <w:rFonts w:eastAsia="Times New Roman" w:cs="Calibri"/>
          <w:b/>
          <w:noProof/>
          <w:lang w:eastAsia="el-GR"/>
        </w:rPr>
        <w:t>Δ.Ο.Υ. ΚΑΛΑΜΑΤΑΣ</w:t>
      </w:r>
    </w:p>
    <w:p w:rsidR="006F3963" w:rsidRDefault="006F3963" w:rsidP="00D842D7">
      <w:pPr>
        <w:spacing w:after="0" w:line="240" w:lineRule="auto"/>
        <w:ind w:hanging="11"/>
        <w:jc w:val="center"/>
        <w:rPr>
          <w:rFonts w:eastAsia="Times New Roman" w:cs="Calibri"/>
          <w:b/>
          <w:lang w:eastAsia="el-GR"/>
        </w:rPr>
      </w:pPr>
    </w:p>
    <w:p w:rsidR="0019479C" w:rsidRPr="0019479C" w:rsidRDefault="0019479C" w:rsidP="0019479C">
      <w:pPr>
        <w:ind w:firstLine="6946"/>
        <w:rPr>
          <w:rFonts w:eastAsia="Times New Roman" w:cs="Calibri"/>
          <w:b/>
          <w:noProof/>
          <w:lang w:eastAsia="el-GR"/>
        </w:rPr>
      </w:pPr>
      <w:r w:rsidRPr="0019479C">
        <w:rPr>
          <w:rFonts w:eastAsia="Times New Roman" w:cs="Calibri"/>
          <w:b/>
          <w:noProof/>
          <w:lang w:eastAsia="el-GR"/>
        </w:rPr>
        <w:t>ΚΟΥΒΕΛΑ ΕΥΓΕΝΙΑ</w:t>
      </w:r>
    </w:p>
    <w:p w:rsidR="0019479C" w:rsidRPr="0019479C" w:rsidRDefault="0019479C" w:rsidP="0019479C">
      <w:pPr>
        <w:ind w:firstLine="6946"/>
        <w:rPr>
          <w:rFonts w:eastAsia="Times New Roman" w:cs="Calibri"/>
          <w:b/>
          <w:noProof/>
          <w:lang w:eastAsia="el-GR"/>
        </w:rPr>
      </w:pPr>
      <w:r w:rsidRPr="0019479C">
        <w:rPr>
          <w:rFonts w:eastAsia="Times New Roman" w:cs="Calibri"/>
          <w:b/>
          <w:noProof/>
          <w:lang w:eastAsia="el-GR"/>
        </w:rPr>
        <w:t>ΕΦΟΡΙΑΚΟΣ ΠΕ/Α</w:t>
      </w:r>
    </w:p>
    <w:p w:rsidR="00451DDC" w:rsidRDefault="00451DDC" w:rsidP="00451DDC">
      <w:pPr>
        <w:spacing w:after="0" w:line="240" w:lineRule="auto"/>
        <w:ind w:firstLine="5954"/>
        <w:jc w:val="center"/>
        <w:rPr>
          <w:rFonts w:eastAsia="Times New Roman" w:cs="Calibri"/>
          <w:b/>
          <w:lang w:eastAsia="el-GR"/>
        </w:rPr>
      </w:pPr>
    </w:p>
    <w:p w:rsidR="00451DDC" w:rsidRPr="00CC7786" w:rsidRDefault="00451DDC" w:rsidP="00451DDC">
      <w:pPr>
        <w:spacing w:after="0" w:line="240" w:lineRule="auto"/>
        <w:ind w:firstLine="5954"/>
        <w:jc w:val="center"/>
        <w:rPr>
          <w:rFonts w:eastAsia="Times New Roman" w:cs="Calibri"/>
          <w:b/>
          <w:lang w:eastAsia="el-GR"/>
        </w:rPr>
      </w:pPr>
    </w:p>
    <w:p w:rsidR="00206586" w:rsidRDefault="00206586" w:rsidP="0038311E">
      <w:pPr>
        <w:spacing w:after="240" w:line="240" w:lineRule="auto"/>
        <w:contextualSpacing/>
        <w:jc w:val="both"/>
        <w:rPr>
          <w:rFonts w:ascii="Times New Roman" w:hAnsi="Times New Roman"/>
          <w:b/>
          <w:sz w:val="20"/>
          <w:szCs w:val="20"/>
          <w:u w:val="single"/>
        </w:rPr>
      </w:pPr>
    </w:p>
    <w:p w:rsidR="00206586" w:rsidRDefault="00206586" w:rsidP="0038311E">
      <w:pPr>
        <w:spacing w:after="240" w:line="240" w:lineRule="auto"/>
        <w:contextualSpacing/>
        <w:jc w:val="both"/>
        <w:rPr>
          <w:rFonts w:ascii="Times New Roman" w:hAnsi="Times New Roman"/>
          <w:b/>
          <w:sz w:val="20"/>
          <w:szCs w:val="20"/>
          <w:u w:val="single"/>
        </w:rPr>
      </w:pPr>
    </w:p>
    <w:p w:rsidR="00206586" w:rsidRDefault="00206586" w:rsidP="0038311E">
      <w:pPr>
        <w:spacing w:after="240" w:line="240" w:lineRule="auto"/>
        <w:contextualSpacing/>
        <w:jc w:val="both"/>
        <w:rPr>
          <w:rFonts w:ascii="Times New Roman" w:hAnsi="Times New Roman"/>
          <w:b/>
          <w:sz w:val="20"/>
          <w:szCs w:val="20"/>
          <w:u w:val="single"/>
        </w:rPr>
      </w:pPr>
    </w:p>
    <w:p w:rsidR="00206586" w:rsidRDefault="00206586" w:rsidP="0038311E">
      <w:pPr>
        <w:spacing w:after="240" w:line="240" w:lineRule="auto"/>
        <w:contextualSpacing/>
        <w:jc w:val="both"/>
        <w:rPr>
          <w:rFonts w:ascii="Times New Roman" w:hAnsi="Times New Roman"/>
          <w:b/>
          <w:sz w:val="20"/>
          <w:szCs w:val="20"/>
          <w:u w:val="single"/>
        </w:rPr>
      </w:pPr>
    </w:p>
    <w:p w:rsidR="006F3963" w:rsidRPr="00700BAF" w:rsidRDefault="006F3963" w:rsidP="0038311E">
      <w:pPr>
        <w:spacing w:after="240" w:line="240" w:lineRule="auto"/>
        <w:contextualSpacing/>
        <w:jc w:val="both"/>
        <w:rPr>
          <w:rFonts w:ascii="Times New Roman" w:hAnsi="Times New Roman"/>
          <w:sz w:val="20"/>
          <w:szCs w:val="20"/>
        </w:rPr>
      </w:pPr>
      <w:r w:rsidRPr="00700BAF">
        <w:rPr>
          <w:rFonts w:ascii="Times New Roman" w:hAnsi="Times New Roman"/>
          <w:b/>
          <w:sz w:val="20"/>
          <w:szCs w:val="20"/>
          <w:u w:val="single"/>
        </w:rPr>
        <w:t>Συνημμένα</w:t>
      </w:r>
      <w:r w:rsidRPr="00700BAF">
        <w:rPr>
          <w:rFonts w:ascii="Times New Roman" w:hAnsi="Times New Roman"/>
          <w:sz w:val="20"/>
          <w:szCs w:val="20"/>
        </w:rPr>
        <w:t>:</w:t>
      </w:r>
    </w:p>
    <w:p w:rsidR="00EC3A56" w:rsidRDefault="006F3963" w:rsidP="009E3D55">
      <w:pPr>
        <w:numPr>
          <w:ilvl w:val="0"/>
          <w:numId w:val="7"/>
        </w:numPr>
        <w:spacing w:after="240" w:line="240" w:lineRule="auto"/>
        <w:contextualSpacing/>
        <w:jc w:val="both"/>
        <w:rPr>
          <w:rFonts w:ascii="Times New Roman" w:hAnsi="Times New Roman"/>
          <w:sz w:val="20"/>
          <w:szCs w:val="20"/>
        </w:rPr>
      </w:pPr>
      <w:r w:rsidRPr="00EC3A56">
        <w:rPr>
          <w:rFonts w:ascii="Times New Roman" w:hAnsi="Times New Roman"/>
          <w:sz w:val="20"/>
          <w:szCs w:val="20"/>
        </w:rPr>
        <w:t>Παράρτημα Α:</w:t>
      </w:r>
      <w:r w:rsidR="00EC3A56">
        <w:rPr>
          <w:rFonts w:ascii="Times New Roman" w:hAnsi="Times New Roman"/>
          <w:sz w:val="20"/>
          <w:szCs w:val="20"/>
        </w:rPr>
        <w:t xml:space="preserve"> Τεχνικές Προδιαγραφές</w:t>
      </w:r>
    </w:p>
    <w:p w:rsidR="006F3963" w:rsidRDefault="00EC3A56" w:rsidP="009E3D55">
      <w:pPr>
        <w:numPr>
          <w:ilvl w:val="0"/>
          <w:numId w:val="7"/>
        </w:numPr>
        <w:spacing w:after="240" w:line="240" w:lineRule="auto"/>
        <w:contextualSpacing/>
        <w:jc w:val="both"/>
        <w:rPr>
          <w:rFonts w:ascii="Times New Roman" w:hAnsi="Times New Roman"/>
          <w:sz w:val="20"/>
          <w:szCs w:val="20"/>
        </w:rPr>
      </w:pPr>
      <w:r w:rsidRPr="00EC3A56">
        <w:rPr>
          <w:rFonts w:ascii="Times New Roman" w:hAnsi="Times New Roman"/>
          <w:sz w:val="20"/>
          <w:szCs w:val="20"/>
        </w:rPr>
        <w:t xml:space="preserve">Παράρτημα </w:t>
      </w:r>
      <w:r>
        <w:rPr>
          <w:rFonts w:ascii="Times New Roman" w:hAnsi="Times New Roman"/>
          <w:sz w:val="20"/>
          <w:szCs w:val="20"/>
        </w:rPr>
        <w:t>Β</w:t>
      </w:r>
      <w:r w:rsidRPr="00EC3A56">
        <w:rPr>
          <w:rFonts w:ascii="Times New Roman" w:hAnsi="Times New Roman"/>
          <w:sz w:val="20"/>
          <w:szCs w:val="20"/>
        </w:rPr>
        <w:t>: Έντυπο Τεχνικής και Οικονομικής Προσφοράς</w:t>
      </w:r>
    </w:p>
    <w:p w:rsidR="00530E3C" w:rsidRDefault="00EC3A56" w:rsidP="009E3D55">
      <w:pPr>
        <w:numPr>
          <w:ilvl w:val="0"/>
          <w:numId w:val="7"/>
        </w:numPr>
        <w:spacing w:after="240" w:line="240" w:lineRule="auto"/>
        <w:contextualSpacing/>
        <w:jc w:val="both"/>
        <w:rPr>
          <w:rFonts w:ascii="Times New Roman" w:hAnsi="Times New Roman"/>
          <w:sz w:val="20"/>
          <w:szCs w:val="20"/>
        </w:rPr>
      </w:pPr>
      <w:r w:rsidRPr="00EC3A56">
        <w:rPr>
          <w:rFonts w:ascii="Times New Roman" w:hAnsi="Times New Roman"/>
          <w:sz w:val="20"/>
          <w:szCs w:val="20"/>
        </w:rPr>
        <w:t xml:space="preserve">Παράρτημα </w:t>
      </w:r>
      <w:r>
        <w:rPr>
          <w:rFonts w:ascii="Times New Roman" w:hAnsi="Times New Roman"/>
          <w:sz w:val="20"/>
          <w:szCs w:val="20"/>
        </w:rPr>
        <w:t>Γ</w:t>
      </w:r>
      <w:r w:rsidRPr="00EC3A56">
        <w:rPr>
          <w:rFonts w:ascii="Times New Roman" w:hAnsi="Times New Roman"/>
          <w:sz w:val="20"/>
          <w:szCs w:val="20"/>
        </w:rPr>
        <w:t>:</w:t>
      </w:r>
      <w:r>
        <w:rPr>
          <w:rFonts w:ascii="Times New Roman" w:hAnsi="Times New Roman"/>
          <w:sz w:val="20"/>
          <w:szCs w:val="20"/>
        </w:rPr>
        <w:t xml:space="preserve"> </w:t>
      </w:r>
      <w:r w:rsidRPr="00EC3A56">
        <w:rPr>
          <w:rFonts w:ascii="Times New Roman" w:hAnsi="Times New Roman"/>
          <w:sz w:val="20"/>
          <w:szCs w:val="20"/>
        </w:rPr>
        <w:t>Έντυπο</w:t>
      </w:r>
      <w:r>
        <w:rPr>
          <w:rFonts w:ascii="Times New Roman" w:hAnsi="Times New Roman"/>
          <w:sz w:val="20"/>
          <w:szCs w:val="20"/>
        </w:rPr>
        <w:t xml:space="preserve"> Υπεύθυνης Δήλωσης</w:t>
      </w:r>
    </w:p>
    <w:p w:rsidR="00530E3C" w:rsidRDefault="00530E3C">
      <w:pPr>
        <w:spacing w:after="0" w:line="240" w:lineRule="auto"/>
        <w:rPr>
          <w:rFonts w:ascii="Times New Roman" w:hAnsi="Times New Roman"/>
          <w:sz w:val="20"/>
          <w:szCs w:val="20"/>
        </w:rPr>
      </w:pPr>
      <w:r>
        <w:rPr>
          <w:rFonts w:ascii="Times New Roman" w:hAnsi="Times New Roman"/>
          <w:sz w:val="20"/>
          <w:szCs w:val="20"/>
        </w:rPr>
        <w:br w:type="page"/>
      </w:r>
    </w:p>
    <w:p w:rsidR="00EC3A56" w:rsidRPr="007312FA" w:rsidRDefault="007312FA" w:rsidP="007312FA">
      <w:pPr>
        <w:tabs>
          <w:tab w:val="left" w:pos="2430"/>
        </w:tabs>
        <w:spacing w:line="240" w:lineRule="auto"/>
        <w:contextualSpacing/>
        <w:jc w:val="center"/>
        <w:rPr>
          <w:rFonts w:ascii="Times New Roman" w:hAnsi="Times New Roman"/>
          <w:b/>
          <w:szCs w:val="24"/>
          <w:u w:val="single"/>
        </w:rPr>
      </w:pPr>
      <w:r w:rsidRPr="007312FA">
        <w:rPr>
          <w:rFonts w:ascii="Times New Roman" w:hAnsi="Times New Roman"/>
          <w:b/>
          <w:szCs w:val="24"/>
          <w:u w:val="single"/>
        </w:rPr>
        <w:lastRenderedPageBreak/>
        <w:t>ΠΑΡΑΡΤΗΜΑ Α΄ Τεχνικές Προδιαγραφές</w:t>
      </w:r>
    </w:p>
    <w:p w:rsidR="00530E3C" w:rsidRDefault="00530E3C" w:rsidP="00530E3C">
      <w:pPr>
        <w:spacing w:after="240" w:line="240" w:lineRule="auto"/>
        <w:ind w:left="360"/>
        <w:contextualSpacing/>
        <w:jc w:val="both"/>
        <w:rPr>
          <w:rFonts w:ascii="Times New Roman" w:hAnsi="Times New Roman"/>
          <w:sz w:val="20"/>
          <w:szCs w:val="20"/>
        </w:rPr>
      </w:pPr>
    </w:p>
    <w:tbl>
      <w:tblPr>
        <w:tblStyle w:val="a4"/>
        <w:tblW w:w="10065" w:type="dxa"/>
        <w:tblInd w:w="-459" w:type="dxa"/>
        <w:tblLook w:val="04A0"/>
      </w:tblPr>
      <w:tblGrid>
        <w:gridCol w:w="4678"/>
        <w:gridCol w:w="2693"/>
        <w:gridCol w:w="2694"/>
      </w:tblGrid>
      <w:tr w:rsidR="00530E3C" w:rsidTr="00530E3C">
        <w:tc>
          <w:tcPr>
            <w:tcW w:w="10065" w:type="dxa"/>
            <w:gridSpan w:val="3"/>
            <w:vAlign w:val="center"/>
          </w:tcPr>
          <w:p w:rsidR="00530E3C" w:rsidRPr="00576B98" w:rsidRDefault="00530E3C" w:rsidP="00530E3C">
            <w:pPr>
              <w:jc w:val="center"/>
              <w:rPr>
                <w:sz w:val="28"/>
                <w:szCs w:val="28"/>
              </w:rPr>
            </w:pPr>
            <w:r w:rsidRPr="003D1232">
              <w:rPr>
                <w:rFonts w:eastAsia="Times New Roman" w:cs="Arial"/>
                <w:sz w:val="28"/>
                <w:szCs w:val="28"/>
                <w:lang w:eastAsia="el-GR"/>
              </w:rPr>
              <w:t>ΤΕΧΝΙΚΑ ΧΑΡΑΚΤΗΡΙΣΤΙΚΑ ΜΑΓΝΗΤΙΚΗΣ ΠΥΛΗΣ ΕΛΕΓΧΟΥ ΕΠΙΣΚΕΠΤΩΝ</w:t>
            </w:r>
          </w:p>
        </w:tc>
      </w:tr>
      <w:tr w:rsidR="00530E3C" w:rsidTr="00530E3C">
        <w:tc>
          <w:tcPr>
            <w:tcW w:w="4678" w:type="dxa"/>
            <w:vAlign w:val="center"/>
          </w:tcPr>
          <w:p w:rsidR="00530E3C" w:rsidRPr="00576B98" w:rsidRDefault="00530E3C" w:rsidP="00530E3C">
            <w:pPr>
              <w:jc w:val="center"/>
              <w:rPr>
                <w:sz w:val="24"/>
                <w:szCs w:val="24"/>
              </w:rPr>
            </w:pPr>
            <w:r w:rsidRPr="00576B98">
              <w:rPr>
                <w:sz w:val="24"/>
                <w:szCs w:val="24"/>
              </w:rPr>
              <w:t>ΠΡΟΔΙΑΓΡΑΦΗ</w:t>
            </w:r>
          </w:p>
        </w:tc>
        <w:tc>
          <w:tcPr>
            <w:tcW w:w="2693" w:type="dxa"/>
            <w:vAlign w:val="center"/>
          </w:tcPr>
          <w:p w:rsidR="00530E3C" w:rsidRPr="00576B98" w:rsidRDefault="00530E3C" w:rsidP="00530E3C">
            <w:pPr>
              <w:jc w:val="center"/>
              <w:rPr>
                <w:sz w:val="24"/>
                <w:szCs w:val="24"/>
              </w:rPr>
            </w:pPr>
            <w:r w:rsidRPr="00576B98">
              <w:rPr>
                <w:sz w:val="24"/>
                <w:szCs w:val="24"/>
              </w:rPr>
              <w:t>ΑΠΑΙΤΗΣΗ</w:t>
            </w:r>
          </w:p>
        </w:tc>
        <w:tc>
          <w:tcPr>
            <w:tcW w:w="2694" w:type="dxa"/>
            <w:vAlign w:val="center"/>
          </w:tcPr>
          <w:p w:rsidR="00530E3C" w:rsidRPr="00576B98" w:rsidRDefault="00530E3C" w:rsidP="00530E3C">
            <w:pPr>
              <w:jc w:val="center"/>
              <w:rPr>
                <w:sz w:val="24"/>
                <w:szCs w:val="24"/>
              </w:rPr>
            </w:pPr>
            <w:r w:rsidRPr="00576B98">
              <w:rPr>
                <w:sz w:val="24"/>
                <w:szCs w:val="24"/>
              </w:rPr>
              <w:t>ΑΠΑΝΤΗΣΗ</w:t>
            </w:r>
          </w:p>
        </w:tc>
      </w:tr>
      <w:tr w:rsidR="00530E3C" w:rsidTr="00530E3C">
        <w:trPr>
          <w:trHeight w:val="2196"/>
        </w:trPr>
        <w:tc>
          <w:tcPr>
            <w:tcW w:w="4678" w:type="dxa"/>
          </w:tcPr>
          <w:p w:rsidR="00530E3C" w:rsidRPr="00576B98" w:rsidRDefault="00530E3C" w:rsidP="00530E3C">
            <w:pPr>
              <w:rPr>
                <w:sz w:val="24"/>
                <w:szCs w:val="24"/>
              </w:rPr>
            </w:pPr>
            <w:r w:rsidRPr="00576B98">
              <w:rPr>
                <w:rFonts w:eastAsia="Times New Roman" w:cs="Arial"/>
                <w:sz w:val="24"/>
                <w:szCs w:val="24"/>
                <w:lang w:eastAsia="el-GR"/>
              </w:rPr>
              <w:t>Να είναι απολύτως ασφαλής για τους χειριστές, το ελεγχόμενο κοινό (ακόμη και για άτομα με καρδιακό βηματοδότη), εγκύους γυναίκες, και μαγνητικά μέσα αποθήκευσης. Να υποβληθούν τα σχετικά πιστοποιητικά που θα αποδεικνύουν τα παραπάνω.</w:t>
            </w:r>
          </w:p>
        </w:tc>
        <w:tc>
          <w:tcPr>
            <w:tcW w:w="2693" w:type="dxa"/>
            <w:vAlign w:val="center"/>
          </w:tcPr>
          <w:p w:rsidR="00530E3C" w:rsidRPr="00576B98" w:rsidRDefault="00530E3C" w:rsidP="00530E3C">
            <w:pPr>
              <w:jc w:val="center"/>
              <w:rPr>
                <w:rFonts w:eastAsia="Times New Roman" w:cs="Arial"/>
                <w:sz w:val="24"/>
                <w:szCs w:val="24"/>
                <w:lang w:eastAsia="el-GR"/>
              </w:rPr>
            </w:pPr>
            <w:r w:rsidRPr="00576B98">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576B98" w:rsidRDefault="00530E3C" w:rsidP="00530E3C">
            <w:pPr>
              <w:rPr>
                <w:rFonts w:eastAsia="Times New Roman" w:cs="Arial"/>
                <w:sz w:val="24"/>
                <w:szCs w:val="24"/>
                <w:lang w:eastAsia="el-GR"/>
              </w:rPr>
            </w:pPr>
            <w:r w:rsidRPr="00576B98">
              <w:rPr>
                <w:rFonts w:eastAsia="Times New Roman" w:cs="Arial"/>
                <w:sz w:val="24"/>
                <w:szCs w:val="24"/>
                <w:lang w:eastAsia="el-GR"/>
              </w:rPr>
              <w:t>Η ανίχνευση να γίνεται σε περισσότερες της μίας ζώνης για ακριβέστερη υπόδειξη του σημείου ύπαρξης μεταλλικών αντικειμένων, και ταχύτερη ροή των επιβατών</w:t>
            </w:r>
          </w:p>
        </w:tc>
        <w:tc>
          <w:tcPr>
            <w:tcW w:w="2693" w:type="dxa"/>
            <w:vAlign w:val="center"/>
          </w:tcPr>
          <w:p w:rsidR="00530E3C" w:rsidRPr="00576B98" w:rsidRDefault="00530E3C" w:rsidP="00530E3C">
            <w:pPr>
              <w:jc w:val="center"/>
              <w:rPr>
                <w:rFonts w:eastAsia="Times New Roman" w:cs="Arial"/>
                <w:sz w:val="24"/>
                <w:szCs w:val="24"/>
                <w:lang w:eastAsia="el-GR"/>
              </w:rPr>
            </w:pPr>
            <w:r w:rsidRPr="00576B98">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576B98" w:rsidRDefault="00530E3C" w:rsidP="00530E3C">
            <w:pPr>
              <w:rPr>
                <w:rFonts w:eastAsia="Times New Roman" w:cs="Arial"/>
                <w:sz w:val="24"/>
                <w:szCs w:val="24"/>
                <w:lang w:eastAsia="el-GR"/>
              </w:rPr>
            </w:pPr>
            <w:r w:rsidRPr="00576B98">
              <w:rPr>
                <w:rFonts w:eastAsia="Times New Roman" w:cs="Arial"/>
                <w:sz w:val="24"/>
                <w:szCs w:val="24"/>
                <w:lang w:eastAsia="el-GR"/>
              </w:rPr>
              <w:t>Να διαθέτει πολλαπλή ακουστική και οπτική ένδειξη ανίχνευσης μεταλλικών αντικειμένων</w:t>
            </w:r>
          </w:p>
        </w:tc>
        <w:tc>
          <w:tcPr>
            <w:tcW w:w="2693" w:type="dxa"/>
            <w:vAlign w:val="center"/>
          </w:tcPr>
          <w:p w:rsidR="00530E3C" w:rsidRPr="00576B98" w:rsidRDefault="00530E3C" w:rsidP="00530E3C">
            <w:pPr>
              <w:jc w:val="center"/>
              <w:rPr>
                <w:rFonts w:eastAsia="Times New Roman" w:cs="Arial"/>
                <w:sz w:val="24"/>
                <w:szCs w:val="24"/>
                <w:lang w:eastAsia="el-GR"/>
              </w:rPr>
            </w:pPr>
            <w:r w:rsidRPr="00576B98">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576B98" w:rsidRDefault="00530E3C" w:rsidP="00530E3C">
            <w:pPr>
              <w:rPr>
                <w:rFonts w:eastAsia="Times New Roman" w:cs="Arial"/>
                <w:sz w:val="24"/>
                <w:szCs w:val="24"/>
                <w:lang w:eastAsia="el-GR"/>
              </w:rPr>
            </w:pPr>
            <w:r w:rsidRPr="00576B98">
              <w:rPr>
                <w:rFonts w:eastAsia="Times New Roman" w:cs="Arial"/>
                <w:sz w:val="24"/>
                <w:szCs w:val="24"/>
                <w:lang w:eastAsia="el-GR"/>
              </w:rPr>
              <w:t>Διαστάσεις ανοίγματος διέλευσης τουλάχιστον 200 εκ ύψος x 70 εκ πλάτος</w:t>
            </w:r>
          </w:p>
        </w:tc>
        <w:tc>
          <w:tcPr>
            <w:tcW w:w="2693" w:type="dxa"/>
            <w:vAlign w:val="center"/>
          </w:tcPr>
          <w:p w:rsidR="00530E3C" w:rsidRPr="00576B98" w:rsidRDefault="00530E3C" w:rsidP="00530E3C">
            <w:pPr>
              <w:jc w:val="center"/>
              <w:rPr>
                <w:rFonts w:eastAsia="Times New Roman" w:cs="Arial"/>
                <w:sz w:val="24"/>
                <w:szCs w:val="24"/>
                <w:lang w:eastAsia="el-GR"/>
              </w:rPr>
            </w:pPr>
            <w:r w:rsidRPr="00576B98">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Default="00530E3C" w:rsidP="00530E3C"/>
        </w:tc>
        <w:tc>
          <w:tcPr>
            <w:tcW w:w="2693" w:type="dxa"/>
            <w:vAlign w:val="center"/>
          </w:tcPr>
          <w:p w:rsidR="00530E3C" w:rsidRDefault="00530E3C" w:rsidP="00530E3C">
            <w:pPr>
              <w:jc w:val="center"/>
            </w:pPr>
          </w:p>
        </w:tc>
        <w:tc>
          <w:tcPr>
            <w:tcW w:w="2694" w:type="dxa"/>
          </w:tcPr>
          <w:p w:rsidR="00530E3C" w:rsidRDefault="00530E3C" w:rsidP="00530E3C"/>
        </w:tc>
      </w:tr>
      <w:tr w:rsidR="00530E3C" w:rsidTr="00530E3C">
        <w:tc>
          <w:tcPr>
            <w:tcW w:w="10065" w:type="dxa"/>
            <w:gridSpan w:val="3"/>
            <w:vAlign w:val="center"/>
          </w:tcPr>
          <w:p w:rsidR="00530E3C" w:rsidRDefault="00530E3C" w:rsidP="00530E3C">
            <w:r w:rsidRPr="003D1232">
              <w:rPr>
                <w:rFonts w:ascii="Arial" w:eastAsia="Times New Roman" w:hAnsi="Arial" w:cs="Arial"/>
                <w:sz w:val="24"/>
                <w:szCs w:val="24"/>
                <w:lang w:eastAsia="el-GR"/>
              </w:rPr>
              <w:t>ΤΕΧΝΙΚΕΣ ΠΡΟΔΙΑΓΡΑΦΕΣ ΑΝΙΧΝΕΥΤΗ ΜΕΤΑΛΛΙΚΩΝ ΑΝΤΙΚΕΙΜΕΝΩΝ ΧΕΙΡΟΣ</w:t>
            </w:r>
          </w:p>
        </w:tc>
      </w:tr>
      <w:tr w:rsidR="00530E3C" w:rsidTr="00530E3C">
        <w:tc>
          <w:tcPr>
            <w:tcW w:w="4678" w:type="dxa"/>
          </w:tcPr>
          <w:p w:rsidR="00530E3C" w:rsidRPr="00576B98" w:rsidRDefault="00530E3C" w:rsidP="00530E3C">
            <w:pPr>
              <w:rPr>
                <w:rFonts w:eastAsia="Times New Roman" w:cs="Arial"/>
                <w:sz w:val="24"/>
                <w:szCs w:val="24"/>
                <w:lang w:eastAsia="el-GR"/>
              </w:rPr>
            </w:pPr>
            <w:r w:rsidRPr="003D1232">
              <w:rPr>
                <w:rFonts w:eastAsia="Times New Roman" w:cs="Arial"/>
                <w:sz w:val="24"/>
                <w:szCs w:val="24"/>
                <w:lang w:eastAsia="el-GR"/>
              </w:rPr>
              <w:t>Θερμοκρασία Λειτουργίας:</w:t>
            </w:r>
            <w:r w:rsidRPr="00576B98">
              <w:rPr>
                <w:rFonts w:eastAsia="Times New Roman" w:cs="Arial"/>
                <w:sz w:val="24"/>
                <w:szCs w:val="24"/>
                <w:lang w:eastAsia="el-GR"/>
              </w:rPr>
              <w:t xml:space="preserve"> </w:t>
            </w:r>
            <w:r w:rsidRPr="003D1232">
              <w:rPr>
                <w:rFonts w:eastAsia="Times New Roman" w:cs="Arial"/>
                <w:sz w:val="24"/>
                <w:szCs w:val="24"/>
                <w:lang w:eastAsia="el-GR"/>
              </w:rPr>
              <w:t>Από -10</w:t>
            </w:r>
            <w:r w:rsidRPr="00576B98">
              <w:rPr>
                <w:rFonts w:eastAsia="Times New Roman" w:cs="Arial"/>
                <w:sz w:val="24"/>
                <w:szCs w:val="24"/>
                <w:lang w:eastAsia="el-GR"/>
              </w:rPr>
              <w:t>o</w:t>
            </w:r>
            <w:r w:rsidRPr="003D1232">
              <w:rPr>
                <w:rFonts w:eastAsia="Times New Roman" w:cs="Arial"/>
                <w:sz w:val="24"/>
                <w:szCs w:val="24"/>
                <w:lang w:eastAsia="el-GR"/>
              </w:rPr>
              <w:t>C</w:t>
            </w:r>
            <w:r w:rsidRPr="00576B98">
              <w:rPr>
                <w:rFonts w:eastAsia="Times New Roman" w:cs="Arial"/>
                <w:sz w:val="24"/>
                <w:szCs w:val="24"/>
                <w:lang w:eastAsia="el-GR"/>
              </w:rPr>
              <w:t xml:space="preserve"> </w:t>
            </w:r>
            <w:r w:rsidRPr="003D1232">
              <w:rPr>
                <w:rFonts w:eastAsia="Times New Roman" w:cs="Arial"/>
                <w:sz w:val="24"/>
                <w:szCs w:val="24"/>
                <w:lang w:eastAsia="el-GR"/>
              </w:rPr>
              <w:t>έως 50C</w:t>
            </w:r>
            <w:r w:rsidRPr="00576B98">
              <w:rPr>
                <w:rFonts w:eastAsia="Times New Roman" w:cs="Arial"/>
                <w:sz w:val="24"/>
                <w:szCs w:val="24"/>
                <w:lang w:eastAsia="el-GR"/>
              </w:rPr>
              <w:t xml:space="preserve"> </w:t>
            </w:r>
            <w:r w:rsidRPr="003D1232">
              <w:rPr>
                <w:rFonts w:eastAsia="Times New Roman" w:cs="Arial"/>
                <w:sz w:val="24"/>
                <w:szCs w:val="24"/>
                <w:lang w:eastAsia="el-GR"/>
              </w:rPr>
              <w:t>ή μεγαλύτερο εύρος</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576B98" w:rsidRDefault="00530E3C" w:rsidP="00530E3C">
            <w:pPr>
              <w:rPr>
                <w:rFonts w:eastAsia="Times New Roman" w:cs="Arial"/>
                <w:sz w:val="24"/>
                <w:szCs w:val="24"/>
                <w:lang w:eastAsia="el-GR"/>
              </w:rPr>
            </w:pPr>
            <w:r w:rsidRPr="003D1232">
              <w:rPr>
                <w:rFonts w:eastAsia="Times New Roman" w:cs="Arial"/>
                <w:sz w:val="24"/>
                <w:szCs w:val="24"/>
                <w:lang w:eastAsia="el-GR"/>
              </w:rPr>
              <w:t>Τάση λειτουργίας:</w:t>
            </w:r>
            <w:r w:rsidRPr="00F2796D">
              <w:rPr>
                <w:rFonts w:eastAsia="Times New Roman" w:cs="Arial"/>
                <w:sz w:val="24"/>
                <w:szCs w:val="24"/>
                <w:lang w:eastAsia="el-GR"/>
              </w:rPr>
              <w:t xml:space="preserve"> </w:t>
            </w:r>
            <w:r w:rsidRPr="003D1232">
              <w:rPr>
                <w:rFonts w:eastAsia="Times New Roman" w:cs="Arial"/>
                <w:sz w:val="24"/>
                <w:szCs w:val="24"/>
                <w:lang w:eastAsia="el-GR"/>
              </w:rPr>
              <w:t>&lt;6</w:t>
            </w:r>
            <w:r w:rsidRPr="00F2796D">
              <w:rPr>
                <w:rFonts w:eastAsia="Times New Roman" w:cs="Arial"/>
                <w:sz w:val="24"/>
                <w:szCs w:val="24"/>
                <w:lang w:eastAsia="el-GR"/>
              </w:rPr>
              <w:t xml:space="preserve"> </w:t>
            </w:r>
            <w:r w:rsidRPr="003D1232">
              <w:rPr>
                <w:rFonts w:eastAsia="Times New Roman" w:cs="Arial"/>
                <w:sz w:val="24"/>
                <w:szCs w:val="24"/>
                <w:lang w:eastAsia="el-GR"/>
              </w:rPr>
              <w:t>mA</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576B98" w:rsidRDefault="00530E3C" w:rsidP="00530E3C">
            <w:pPr>
              <w:rPr>
                <w:rFonts w:eastAsia="Times New Roman" w:cs="Arial"/>
                <w:sz w:val="24"/>
                <w:szCs w:val="24"/>
                <w:lang w:eastAsia="el-GR"/>
              </w:rPr>
            </w:pPr>
            <w:r w:rsidRPr="003D1232">
              <w:rPr>
                <w:rFonts w:eastAsia="Times New Roman" w:cs="Arial"/>
                <w:sz w:val="24"/>
                <w:szCs w:val="24"/>
                <w:lang w:eastAsia="el-GR"/>
              </w:rPr>
              <w:t>Ευαισθησία ανίχνευσης:≥</w:t>
            </w:r>
            <w:r w:rsidRPr="00F2796D">
              <w:rPr>
                <w:rFonts w:eastAsia="Times New Roman" w:cs="Arial"/>
                <w:sz w:val="24"/>
                <w:szCs w:val="24"/>
                <w:lang w:eastAsia="el-GR"/>
              </w:rPr>
              <w:t xml:space="preserve"> </w:t>
            </w:r>
            <w:r w:rsidRPr="003D1232">
              <w:rPr>
                <w:rFonts w:eastAsia="Times New Roman" w:cs="Arial"/>
                <w:sz w:val="24"/>
                <w:szCs w:val="24"/>
                <w:lang w:eastAsia="el-GR"/>
              </w:rPr>
              <w:t>6 cm</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576B98" w:rsidRDefault="00530E3C" w:rsidP="00530E3C">
            <w:pPr>
              <w:rPr>
                <w:rFonts w:eastAsia="Times New Roman" w:cs="Arial"/>
                <w:sz w:val="24"/>
                <w:szCs w:val="24"/>
                <w:lang w:eastAsia="el-GR"/>
              </w:rPr>
            </w:pPr>
            <w:r w:rsidRPr="003D1232">
              <w:rPr>
                <w:rFonts w:eastAsia="Times New Roman" w:cs="Arial"/>
                <w:sz w:val="24"/>
                <w:szCs w:val="24"/>
                <w:lang w:eastAsia="el-GR"/>
              </w:rPr>
              <w:t>Συχνότητα Λειτουργίας:</w:t>
            </w:r>
            <w:r w:rsidRPr="00F2796D">
              <w:rPr>
                <w:rFonts w:eastAsia="Times New Roman" w:cs="Arial"/>
                <w:sz w:val="24"/>
                <w:szCs w:val="24"/>
                <w:lang w:eastAsia="el-GR"/>
              </w:rPr>
              <w:t xml:space="preserve"> </w:t>
            </w:r>
            <w:r w:rsidRPr="003D1232">
              <w:rPr>
                <w:rFonts w:eastAsia="Times New Roman" w:cs="Arial"/>
                <w:sz w:val="24"/>
                <w:szCs w:val="24"/>
                <w:lang w:eastAsia="el-GR"/>
              </w:rPr>
              <w:t>60 KHz</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576B98" w:rsidRDefault="00530E3C" w:rsidP="00530E3C">
            <w:pPr>
              <w:rPr>
                <w:rFonts w:eastAsia="Times New Roman" w:cs="Arial"/>
                <w:sz w:val="24"/>
                <w:szCs w:val="24"/>
                <w:lang w:eastAsia="el-GR"/>
              </w:rPr>
            </w:pPr>
            <w:r w:rsidRPr="003D1232">
              <w:rPr>
                <w:rFonts w:eastAsia="Times New Roman" w:cs="Arial"/>
                <w:sz w:val="24"/>
                <w:szCs w:val="24"/>
                <w:lang w:eastAsia="el-GR"/>
              </w:rPr>
              <w:t>Μέγεθος επιφάνειας ανιχνευτή:</w:t>
            </w:r>
            <w:r w:rsidRPr="00F2796D">
              <w:rPr>
                <w:rFonts w:eastAsia="Times New Roman" w:cs="Arial"/>
                <w:sz w:val="24"/>
                <w:szCs w:val="24"/>
                <w:lang w:eastAsia="el-GR"/>
              </w:rPr>
              <w:t xml:space="preserve"> </w:t>
            </w:r>
            <w:r w:rsidRPr="003D1232">
              <w:rPr>
                <w:rFonts w:eastAsia="Times New Roman" w:cs="Arial"/>
                <w:sz w:val="24"/>
                <w:szCs w:val="24"/>
                <w:lang w:eastAsia="el-GR"/>
              </w:rPr>
              <w:t>140 mm</w:t>
            </w:r>
            <w:r w:rsidRPr="00F2796D">
              <w:rPr>
                <w:rFonts w:eastAsia="Times New Roman" w:cs="Arial"/>
                <w:sz w:val="24"/>
                <w:szCs w:val="24"/>
                <w:lang w:eastAsia="el-GR"/>
              </w:rPr>
              <w:t xml:space="preserve"> </w:t>
            </w:r>
            <w:r w:rsidRPr="003D1232">
              <w:rPr>
                <w:rFonts w:eastAsia="Times New Roman" w:cs="Arial"/>
                <w:sz w:val="24"/>
                <w:szCs w:val="24"/>
                <w:lang w:eastAsia="el-GR"/>
              </w:rPr>
              <w:t>ή μεγαλύτερο</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F2796D" w:rsidRDefault="00530E3C" w:rsidP="00530E3C">
            <w:pPr>
              <w:rPr>
                <w:rFonts w:eastAsia="Times New Roman" w:cs="Arial"/>
                <w:sz w:val="24"/>
                <w:szCs w:val="24"/>
                <w:lang w:eastAsia="el-GR"/>
              </w:rPr>
            </w:pPr>
            <w:r w:rsidRPr="003D1232">
              <w:rPr>
                <w:rFonts w:eastAsia="Times New Roman" w:cs="Arial"/>
                <w:sz w:val="24"/>
                <w:szCs w:val="24"/>
                <w:lang w:eastAsia="el-GR"/>
              </w:rPr>
              <w:t>Καθαρό βαρος:</w:t>
            </w:r>
            <w:r w:rsidRPr="00F2796D">
              <w:rPr>
                <w:rFonts w:eastAsia="Times New Roman" w:cs="Arial"/>
                <w:sz w:val="24"/>
                <w:szCs w:val="24"/>
                <w:lang w:eastAsia="el-GR"/>
              </w:rPr>
              <w:t xml:space="preserve"> </w:t>
            </w:r>
            <w:r w:rsidRPr="003D1232">
              <w:rPr>
                <w:rFonts w:eastAsia="Times New Roman" w:cs="Arial"/>
                <w:sz w:val="24"/>
                <w:szCs w:val="24"/>
                <w:lang w:eastAsia="el-GR"/>
              </w:rPr>
              <w:t>400g</w:t>
            </w:r>
            <w:r w:rsidRPr="00F2796D">
              <w:rPr>
                <w:rFonts w:eastAsia="Times New Roman" w:cs="Arial"/>
                <w:sz w:val="24"/>
                <w:szCs w:val="24"/>
                <w:lang w:eastAsia="el-GR"/>
              </w:rPr>
              <w:t xml:space="preserve"> </w:t>
            </w:r>
            <w:r w:rsidRPr="003D1232">
              <w:rPr>
                <w:rFonts w:eastAsia="Times New Roman" w:cs="Arial"/>
                <w:sz w:val="24"/>
                <w:szCs w:val="24"/>
                <w:lang w:eastAsia="el-GR"/>
              </w:rPr>
              <w:t>ή μικρότερο</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F2796D" w:rsidRDefault="00530E3C" w:rsidP="00530E3C">
            <w:pPr>
              <w:rPr>
                <w:rFonts w:eastAsia="Times New Roman" w:cs="Arial"/>
                <w:sz w:val="24"/>
                <w:szCs w:val="24"/>
                <w:lang w:eastAsia="el-GR"/>
              </w:rPr>
            </w:pPr>
            <w:r w:rsidRPr="003D1232">
              <w:rPr>
                <w:rFonts w:eastAsia="Times New Roman" w:cs="Arial"/>
                <w:sz w:val="24"/>
                <w:szCs w:val="24"/>
                <w:lang w:eastAsia="el-GR"/>
              </w:rPr>
              <w:t>Μέγεθος:</w:t>
            </w:r>
            <w:r w:rsidRPr="00F2796D">
              <w:rPr>
                <w:rFonts w:eastAsia="Times New Roman" w:cs="Arial"/>
                <w:sz w:val="24"/>
                <w:szCs w:val="24"/>
                <w:lang w:eastAsia="el-GR"/>
              </w:rPr>
              <w:t xml:space="preserve"> </w:t>
            </w:r>
            <w:r w:rsidRPr="003D1232">
              <w:rPr>
                <w:rFonts w:eastAsia="Times New Roman" w:cs="Arial"/>
                <w:sz w:val="24"/>
                <w:szCs w:val="24"/>
                <w:lang w:eastAsia="el-GR"/>
              </w:rPr>
              <w:t>να μην υπερβαίνει 500 x</w:t>
            </w:r>
            <w:r w:rsidRPr="00F2796D">
              <w:rPr>
                <w:rFonts w:eastAsia="Times New Roman" w:cs="Arial"/>
                <w:sz w:val="24"/>
                <w:szCs w:val="24"/>
                <w:lang w:eastAsia="el-GR"/>
              </w:rPr>
              <w:t xml:space="preserve"> </w:t>
            </w:r>
            <w:r w:rsidRPr="003D1232">
              <w:rPr>
                <w:rFonts w:eastAsia="Times New Roman" w:cs="Arial"/>
                <w:sz w:val="24"/>
                <w:szCs w:val="24"/>
                <w:lang w:eastAsia="el-GR"/>
              </w:rPr>
              <w:t>100 50 mm</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F2796D" w:rsidRDefault="00530E3C" w:rsidP="00530E3C">
            <w:pPr>
              <w:rPr>
                <w:rFonts w:eastAsia="Times New Roman" w:cs="Arial"/>
                <w:sz w:val="24"/>
                <w:szCs w:val="24"/>
                <w:lang w:eastAsia="el-GR"/>
              </w:rPr>
            </w:pPr>
            <w:r w:rsidRPr="003D1232">
              <w:rPr>
                <w:rFonts w:eastAsia="Times New Roman" w:cs="Arial"/>
                <w:sz w:val="24"/>
                <w:szCs w:val="24"/>
                <w:lang w:eastAsia="el-GR"/>
              </w:rPr>
              <w:t>Τρόποι ειδοποίησης:</w:t>
            </w:r>
            <w:r w:rsidRPr="00F2796D">
              <w:rPr>
                <w:rFonts w:eastAsia="Times New Roman" w:cs="Arial"/>
                <w:sz w:val="24"/>
                <w:szCs w:val="24"/>
                <w:lang w:eastAsia="el-GR"/>
              </w:rPr>
              <w:t xml:space="preserve"> </w:t>
            </w:r>
            <w:r w:rsidRPr="003D1232">
              <w:rPr>
                <w:rFonts w:eastAsia="Times New Roman" w:cs="Arial"/>
                <w:sz w:val="24"/>
                <w:szCs w:val="24"/>
                <w:lang w:eastAsia="el-GR"/>
              </w:rPr>
              <w:t>Ηχητικός συναγερμός, φωτεινή ένδειξη, δόνηση</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F2796D" w:rsidRDefault="00530E3C" w:rsidP="00530E3C">
            <w:pPr>
              <w:rPr>
                <w:rFonts w:eastAsia="Times New Roman" w:cs="Arial"/>
                <w:sz w:val="24"/>
                <w:szCs w:val="24"/>
                <w:lang w:eastAsia="el-GR"/>
              </w:rPr>
            </w:pPr>
            <w:r w:rsidRPr="003D1232">
              <w:rPr>
                <w:rFonts w:eastAsia="Times New Roman" w:cs="Arial"/>
                <w:sz w:val="24"/>
                <w:szCs w:val="24"/>
                <w:lang w:eastAsia="el-GR"/>
              </w:rPr>
              <w:t xml:space="preserve">Επαναφορτιζόμενη μπαταρία </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3D1232" w:rsidRDefault="00530E3C" w:rsidP="00530E3C">
            <w:pPr>
              <w:rPr>
                <w:rFonts w:eastAsia="Times New Roman" w:cs="Arial"/>
                <w:sz w:val="24"/>
                <w:szCs w:val="24"/>
                <w:lang w:eastAsia="el-GR"/>
              </w:rPr>
            </w:pPr>
            <w:r>
              <w:rPr>
                <w:rFonts w:eastAsia="Times New Roman" w:cs="Arial"/>
                <w:sz w:val="24"/>
                <w:szCs w:val="24"/>
                <w:lang w:eastAsia="el-GR"/>
              </w:rPr>
              <w:t>Εφεδρική μπαταρία</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3D1232" w:rsidRDefault="00530E3C" w:rsidP="00530E3C">
            <w:pPr>
              <w:rPr>
                <w:rFonts w:ascii="Arial" w:eastAsia="Times New Roman" w:hAnsi="Arial" w:cs="Arial"/>
                <w:sz w:val="25"/>
                <w:szCs w:val="25"/>
                <w:lang w:eastAsia="el-GR"/>
              </w:rPr>
            </w:pPr>
            <w:r w:rsidRPr="009B70AE">
              <w:rPr>
                <w:rFonts w:eastAsia="Times New Roman" w:cs="Arial"/>
                <w:sz w:val="24"/>
                <w:szCs w:val="24"/>
                <w:lang w:eastAsia="el-GR"/>
              </w:rPr>
              <w:t>Φορτιστής</w:t>
            </w:r>
          </w:p>
        </w:tc>
        <w:tc>
          <w:tcPr>
            <w:tcW w:w="2693" w:type="dxa"/>
            <w:vAlign w:val="center"/>
          </w:tcPr>
          <w:p w:rsidR="00530E3C" w:rsidRDefault="00530E3C" w:rsidP="00530E3C">
            <w:pPr>
              <w:jc w:val="cente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10065" w:type="dxa"/>
            <w:gridSpan w:val="3"/>
            <w:vAlign w:val="center"/>
          </w:tcPr>
          <w:p w:rsidR="00530E3C" w:rsidRDefault="00530E3C" w:rsidP="00530E3C">
            <w:pPr>
              <w:jc w:val="center"/>
            </w:pPr>
            <w:r w:rsidRPr="003D1232">
              <w:rPr>
                <w:rFonts w:ascii="Arial" w:eastAsia="Times New Roman" w:hAnsi="Arial" w:cs="Arial"/>
                <w:sz w:val="25"/>
                <w:szCs w:val="25"/>
                <w:lang w:eastAsia="el-GR"/>
              </w:rPr>
              <w:lastRenderedPageBreak/>
              <w:t>ΠΙΣΤΟΠΟΙΗΣΕΙΣ ΣΥΣΚΕΥΩΝ -ΚΑΤΑΣΚΕΥΑΣΤΩΝ –ΟΙΚΟΝΟΜΙΚΟΥ ΦΟΡΕΑ</w:t>
            </w:r>
          </w:p>
        </w:tc>
      </w:tr>
      <w:tr w:rsidR="00530E3C" w:rsidTr="00530E3C">
        <w:tc>
          <w:tcPr>
            <w:tcW w:w="4678" w:type="dxa"/>
          </w:tcPr>
          <w:p w:rsidR="00530E3C" w:rsidRPr="00576B98" w:rsidRDefault="00530E3C" w:rsidP="00530E3C">
            <w:pPr>
              <w:rPr>
                <w:rFonts w:eastAsia="Times New Roman" w:cs="Arial"/>
                <w:sz w:val="24"/>
                <w:szCs w:val="24"/>
                <w:lang w:eastAsia="el-GR"/>
              </w:rPr>
            </w:pPr>
            <w:r w:rsidRPr="00576B98">
              <w:rPr>
                <w:rFonts w:eastAsia="Times New Roman" w:cs="Arial"/>
                <w:sz w:val="24"/>
                <w:szCs w:val="24"/>
                <w:lang w:eastAsia="el-GR"/>
              </w:rPr>
              <w:t xml:space="preserve">Η συσκευή θα παρέχει πιστοποίηση CE σύμφωνα με τις παρακάτω Ευρωπαϊκές οδηγίες: </w:t>
            </w:r>
          </w:p>
          <w:p w:rsidR="00530E3C" w:rsidRPr="00530E3C" w:rsidRDefault="00530E3C" w:rsidP="00530E3C">
            <w:pPr>
              <w:rPr>
                <w:rFonts w:eastAsia="Times New Roman" w:cs="Arial"/>
                <w:sz w:val="24"/>
                <w:szCs w:val="24"/>
                <w:lang w:val="en-US" w:eastAsia="el-GR"/>
              </w:rPr>
            </w:pPr>
            <w:r w:rsidRPr="00576B98">
              <w:rPr>
                <w:rFonts w:eastAsia="Times New Roman" w:cs="Arial"/>
                <w:sz w:val="24"/>
                <w:szCs w:val="24"/>
                <w:lang w:eastAsia="el-GR"/>
              </w:rPr>
              <w:t>α</w:t>
            </w:r>
            <w:r w:rsidRPr="00530E3C">
              <w:rPr>
                <w:rFonts w:eastAsia="Times New Roman" w:cs="Arial"/>
                <w:sz w:val="24"/>
                <w:szCs w:val="24"/>
                <w:lang w:val="en-US" w:eastAsia="el-GR"/>
              </w:rPr>
              <w:t xml:space="preserve">) </w:t>
            </w:r>
            <w:r w:rsidRPr="00530E3C">
              <w:rPr>
                <w:rFonts w:eastAsia="Times New Roman" w:cs="Arial"/>
                <w:lang w:val="en-US" w:eastAsia="el-GR"/>
              </w:rPr>
              <w:t>2014/30/EU Electromagnetic Compatibility.</w:t>
            </w:r>
            <w:r w:rsidRPr="00530E3C">
              <w:rPr>
                <w:rFonts w:eastAsia="Times New Roman" w:cs="Arial"/>
                <w:sz w:val="24"/>
                <w:szCs w:val="24"/>
                <w:lang w:val="en-US" w:eastAsia="el-GR"/>
              </w:rPr>
              <w:t xml:space="preserve"> </w:t>
            </w:r>
          </w:p>
          <w:p w:rsidR="00530E3C" w:rsidRPr="00530E3C" w:rsidRDefault="00530E3C" w:rsidP="00530E3C">
            <w:pPr>
              <w:rPr>
                <w:rFonts w:eastAsia="Times New Roman" w:cs="Arial"/>
                <w:sz w:val="24"/>
                <w:szCs w:val="24"/>
                <w:lang w:val="en-US" w:eastAsia="el-GR"/>
              </w:rPr>
            </w:pPr>
            <w:r w:rsidRPr="00576B98">
              <w:rPr>
                <w:rFonts w:eastAsia="Times New Roman" w:cs="Arial"/>
                <w:sz w:val="24"/>
                <w:szCs w:val="24"/>
                <w:lang w:eastAsia="el-GR"/>
              </w:rPr>
              <w:t>β</w:t>
            </w:r>
            <w:r w:rsidRPr="00530E3C">
              <w:rPr>
                <w:rFonts w:eastAsia="Times New Roman" w:cs="Arial"/>
                <w:sz w:val="24"/>
                <w:szCs w:val="24"/>
                <w:lang w:val="en-US" w:eastAsia="el-GR"/>
              </w:rPr>
              <w:t>)</w:t>
            </w:r>
            <w:r w:rsidRPr="00530E3C">
              <w:rPr>
                <w:rFonts w:eastAsia="Times New Roman" w:cs="Arial"/>
                <w:lang w:val="en-US" w:eastAsia="el-GR"/>
              </w:rPr>
              <w:t>2014/35/EU Low Voltage</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576B98" w:rsidRDefault="00530E3C" w:rsidP="007312FA">
            <w:pPr>
              <w:rPr>
                <w:rFonts w:eastAsia="Times New Roman" w:cs="Arial"/>
                <w:sz w:val="24"/>
                <w:szCs w:val="24"/>
                <w:lang w:eastAsia="el-GR"/>
              </w:rPr>
            </w:pPr>
            <w:r w:rsidRPr="003D1232">
              <w:rPr>
                <w:rFonts w:eastAsia="Times New Roman" w:cs="Arial"/>
                <w:sz w:val="24"/>
                <w:szCs w:val="24"/>
                <w:lang w:eastAsia="el-GR"/>
              </w:rPr>
              <w:t>Απαιτείται η συμμόρφωση των Κατασκευαστών με το πρότυπο της σειράς ISO 9001:2008</w:t>
            </w:r>
            <w:r w:rsidR="007312FA">
              <w:rPr>
                <w:rFonts w:eastAsia="Times New Roman" w:cs="Arial"/>
                <w:sz w:val="24"/>
                <w:szCs w:val="24"/>
                <w:lang w:eastAsia="el-GR"/>
              </w:rPr>
              <w:t>.</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rPr>
          <w:trHeight w:val="313"/>
        </w:trPr>
        <w:tc>
          <w:tcPr>
            <w:tcW w:w="10065" w:type="dxa"/>
            <w:gridSpan w:val="3"/>
            <w:vAlign w:val="center"/>
          </w:tcPr>
          <w:p w:rsidR="00530E3C" w:rsidRDefault="00530E3C" w:rsidP="00530E3C">
            <w:pPr>
              <w:jc w:val="center"/>
            </w:pPr>
            <w:r w:rsidRPr="00576B98">
              <w:rPr>
                <w:rFonts w:ascii="Arial" w:eastAsia="Times New Roman" w:hAnsi="Arial" w:cs="Arial"/>
                <w:sz w:val="25"/>
                <w:szCs w:val="25"/>
                <w:lang w:eastAsia="el-GR"/>
              </w:rPr>
              <w:t>ΠΑΡΑΔΟΣΗ ΚΑΙ</w:t>
            </w:r>
            <w:r>
              <w:rPr>
                <w:rFonts w:ascii="Arial" w:eastAsia="Times New Roman" w:hAnsi="Arial" w:cs="Arial"/>
                <w:sz w:val="25"/>
                <w:szCs w:val="25"/>
                <w:lang w:eastAsia="el-GR"/>
              </w:rPr>
              <w:t xml:space="preserve"> </w:t>
            </w:r>
            <w:r w:rsidRPr="00576B98">
              <w:rPr>
                <w:rFonts w:ascii="Arial" w:eastAsia="Times New Roman" w:hAnsi="Arial" w:cs="Arial"/>
                <w:sz w:val="25"/>
                <w:szCs w:val="25"/>
                <w:lang w:eastAsia="el-GR"/>
              </w:rPr>
              <w:t>ΕΓΚΑΤΑΣΤΑΣΗ</w:t>
            </w:r>
          </w:p>
        </w:tc>
      </w:tr>
      <w:tr w:rsidR="00530E3C" w:rsidTr="00530E3C">
        <w:tc>
          <w:tcPr>
            <w:tcW w:w="4678" w:type="dxa"/>
          </w:tcPr>
          <w:p w:rsidR="00530E3C" w:rsidRPr="00576B98" w:rsidRDefault="00530E3C" w:rsidP="00530E3C">
            <w:pPr>
              <w:rPr>
                <w:rFonts w:eastAsia="Times New Roman" w:cs="Arial"/>
                <w:sz w:val="24"/>
                <w:szCs w:val="24"/>
                <w:lang w:eastAsia="el-GR"/>
              </w:rPr>
            </w:pPr>
            <w:r w:rsidRPr="00576B98">
              <w:rPr>
                <w:rFonts w:eastAsia="Times New Roman" w:cs="Arial"/>
                <w:sz w:val="24"/>
                <w:szCs w:val="24"/>
                <w:lang w:eastAsia="el-GR"/>
              </w:rPr>
              <w:t xml:space="preserve">Οι συσκευές θα παραδοθούν και θα εγκατασταθούν </w:t>
            </w:r>
            <w:r>
              <w:rPr>
                <w:rFonts w:eastAsia="Times New Roman" w:cs="Arial"/>
                <w:sz w:val="24"/>
                <w:szCs w:val="24"/>
                <w:lang w:eastAsia="el-GR"/>
              </w:rPr>
              <w:t>στην είσοδο του κτιρίου της Δ.Ο.Υ. Καλαμάτας,</w:t>
            </w:r>
            <w:r w:rsidRPr="00F2796D">
              <w:rPr>
                <w:rFonts w:eastAsia="Times New Roman" w:cs="Arial"/>
                <w:sz w:val="24"/>
                <w:szCs w:val="24"/>
                <w:lang w:eastAsia="el-GR"/>
              </w:rPr>
              <w:t xml:space="preserve"> μαζί με όλα τα απαραίτητα παρελκόμενα (καλώδια, κανάλια καλωδίων</w:t>
            </w:r>
            <w:r>
              <w:rPr>
                <w:rFonts w:eastAsia="Times New Roman" w:cs="Arial"/>
                <w:sz w:val="24"/>
                <w:szCs w:val="24"/>
                <w:lang w:eastAsia="el-GR"/>
              </w:rPr>
              <w:t>, φορτιστές, μπαταρίες</w:t>
            </w:r>
            <w:r w:rsidRPr="00F2796D">
              <w:rPr>
                <w:rFonts w:eastAsia="Times New Roman" w:cs="Arial"/>
                <w:sz w:val="24"/>
                <w:szCs w:val="24"/>
                <w:lang w:eastAsia="el-GR"/>
              </w:rPr>
              <w:t xml:space="preserve"> κλπ)</w:t>
            </w:r>
            <w:r>
              <w:rPr>
                <w:rFonts w:eastAsia="Times New Roman" w:cs="Arial"/>
                <w:sz w:val="24"/>
                <w:szCs w:val="24"/>
                <w:lang w:eastAsia="el-GR"/>
              </w:rPr>
              <w:t xml:space="preserve"> που απαιτούνται, </w:t>
            </w:r>
            <w:r w:rsidRPr="009B70AE">
              <w:rPr>
                <w:rFonts w:eastAsia="Times New Roman" w:cs="Arial"/>
                <w:sz w:val="24"/>
                <w:szCs w:val="24"/>
                <w:lang w:eastAsia="el-GR"/>
              </w:rPr>
              <w:t>για την εύρυθμη και πλήρη λειτουργία</w:t>
            </w:r>
            <w:r>
              <w:rPr>
                <w:rFonts w:eastAsia="Times New Roman" w:cs="Arial"/>
                <w:sz w:val="24"/>
                <w:szCs w:val="24"/>
                <w:lang w:eastAsia="el-GR"/>
              </w:rPr>
              <w:t xml:space="preserve"> των μηχανημάτων.</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rPr>
          <w:trHeight w:val="992"/>
        </w:trPr>
        <w:tc>
          <w:tcPr>
            <w:tcW w:w="4678" w:type="dxa"/>
          </w:tcPr>
          <w:p w:rsidR="00530E3C" w:rsidRPr="00576B98" w:rsidRDefault="00530E3C" w:rsidP="00530E3C">
            <w:pPr>
              <w:rPr>
                <w:rFonts w:eastAsia="Times New Roman" w:cs="Arial"/>
                <w:sz w:val="24"/>
                <w:szCs w:val="24"/>
                <w:lang w:eastAsia="el-GR"/>
              </w:rPr>
            </w:pPr>
            <w:r w:rsidRPr="00576B98">
              <w:rPr>
                <w:rFonts w:eastAsia="Times New Roman" w:cs="Arial"/>
                <w:sz w:val="24"/>
                <w:szCs w:val="24"/>
                <w:lang w:eastAsia="el-GR"/>
              </w:rPr>
              <w:t>Οποιαδήποτε απαίτηση ηλεκτρολογικής φύσεως (πρίζα κλπ) θα διευθετηθεί από τον φορέα</w:t>
            </w:r>
            <w:r>
              <w:rPr>
                <w:rFonts w:eastAsia="Times New Roman" w:cs="Arial"/>
                <w:sz w:val="24"/>
                <w:szCs w:val="24"/>
                <w:lang w:eastAsia="el-GR"/>
              </w:rPr>
              <w:t>.</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c>
          <w:tcPr>
            <w:tcW w:w="4678" w:type="dxa"/>
          </w:tcPr>
          <w:p w:rsidR="00530E3C" w:rsidRPr="00576B98" w:rsidRDefault="00530E3C" w:rsidP="00530E3C">
            <w:pPr>
              <w:rPr>
                <w:rFonts w:eastAsia="Times New Roman" w:cs="Arial"/>
                <w:sz w:val="24"/>
                <w:szCs w:val="24"/>
                <w:lang w:eastAsia="el-GR"/>
              </w:rPr>
            </w:pPr>
            <w:r w:rsidRPr="00576B98">
              <w:rPr>
                <w:rFonts w:eastAsia="Times New Roman" w:cs="Arial"/>
                <w:sz w:val="24"/>
                <w:szCs w:val="24"/>
                <w:lang w:eastAsia="el-GR"/>
              </w:rPr>
              <w:t xml:space="preserve">Κατά την παράδοση οι συσκευές θα συνοδεύονται από πλήρη σειρά εγχειριδίων στην Ελληνική γλώσσα. </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rPr>
          <w:trHeight w:val="1023"/>
        </w:trPr>
        <w:tc>
          <w:tcPr>
            <w:tcW w:w="4678" w:type="dxa"/>
          </w:tcPr>
          <w:p w:rsidR="00530E3C" w:rsidRPr="00576B98" w:rsidRDefault="00530E3C" w:rsidP="00530E3C">
            <w:pPr>
              <w:rPr>
                <w:rFonts w:eastAsia="Times New Roman" w:cs="Arial"/>
                <w:sz w:val="24"/>
                <w:szCs w:val="24"/>
                <w:lang w:eastAsia="el-GR"/>
              </w:rPr>
            </w:pPr>
            <w:r w:rsidRPr="00576B98">
              <w:rPr>
                <w:rFonts w:eastAsia="Times New Roman" w:cs="Arial"/>
                <w:sz w:val="24"/>
                <w:szCs w:val="24"/>
                <w:lang w:eastAsia="el-GR"/>
              </w:rPr>
              <w:t>Κατά την παράδοση</w:t>
            </w:r>
            <w:r>
              <w:rPr>
                <w:rFonts w:eastAsia="Times New Roman" w:cs="Arial"/>
                <w:sz w:val="24"/>
                <w:szCs w:val="24"/>
                <w:lang w:eastAsia="el-GR"/>
              </w:rPr>
              <w:t xml:space="preserve"> ο ανάδοχος θα εκπαιδεύσει 5 υπαλλήλους της Δ.Ο.Υ. Καλαμάτας στην χρήση των συσκευών.</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rPr>
          <w:trHeight w:val="1606"/>
        </w:trPr>
        <w:tc>
          <w:tcPr>
            <w:tcW w:w="4678" w:type="dxa"/>
          </w:tcPr>
          <w:p w:rsidR="00530E3C" w:rsidRPr="00576B98" w:rsidRDefault="00530E3C" w:rsidP="00530E3C">
            <w:pPr>
              <w:rPr>
                <w:rFonts w:eastAsia="Times New Roman" w:cs="Arial"/>
                <w:sz w:val="24"/>
                <w:szCs w:val="24"/>
                <w:lang w:eastAsia="el-GR"/>
              </w:rPr>
            </w:pPr>
            <w:r>
              <w:rPr>
                <w:rFonts w:eastAsia="Times New Roman" w:cs="Arial"/>
                <w:sz w:val="24"/>
                <w:szCs w:val="24"/>
                <w:lang w:eastAsia="el-GR"/>
              </w:rPr>
              <w:t>Οι συσκευές θα πρέπει να παραδοθούν εντός 15 ημερών από την ημερομηνία υπογραφής της σύμβασης με τον ανάδοχο και σε καμία περίπτωση πέραν της 30 Νοεμβρίου 2020.</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r w:rsidR="00530E3C" w:rsidTr="00530E3C">
        <w:trPr>
          <w:trHeight w:val="285"/>
        </w:trPr>
        <w:tc>
          <w:tcPr>
            <w:tcW w:w="10065" w:type="dxa"/>
            <w:gridSpan w:val="3"/>
            <w:vAlign w:val="center"/>
          </w:tcPr>
          <w:p w:rsidR="00530E3C" w:rsidRDefault="00530E3C" w:rsidP="00530E3C">
            <w:pPr>
              <w:jc w:val="center"/>
            </w:pPr>
            <w:r w:rsidRPr="00576B98">
              <w:rPr>
                <w:rFonts w:ascii="Arial" w:eastAsia="Times New Roman" w:hAnsi="Arial" w:cs="Arial"/>
                <w:sz w:val="25"/>
                <w:szCs w:val="25"/>
                <w:lang w:eastAsia="el-GR"/>
              </w:rPr>
              <w:t>ΕΓΓΥΗΣΗ</w:t>
            </w:r>
          </w:p>
        </w:tc>
      </w:tr>
      <w:tr w:rsidR="00530E3C" w:rsidTr="00530E3C">
        <w:trPr>
          <w:trHeight w:val="1653"/>
        </w:trPr>
        <w:tc>
          <w:tcPr>
            <w:tcW w:w="4678" w:type="dxa"/>
          </w:tcPr>
          <w:p w:rsidR="00530E3C" w:rsidRDefault="00530E3C" w:rsidP="00530E3C">
            <w:r w:rsidRPr="00576B98">
              <w:rPr>
                <w:rFonts w:eastAsia="Times New Roman" w:cs="Arial"/>
                <w:sz w:val="24"/>
                <w:szCs w:val="24"/>
                <w:lang w:eastAsia="el-GR"/>
              </w:rPr>
              <w:t>Οι συσκευές θα καλύπτονται από δωρεάν εγγύηση καλής λειτουργίας τουλάχιστον δύο (2) ετών αρχομένης από την ημερομηνία υπογραφής του σχετικού πρωτοκόλλου οριστικής παραλαβής.</w:t>
            </w:r>
          </w:p>
        </w:tc>
        <w:tc>
          <w:tcPr>
            <w:tcW w:w="2693" w:type="dxa"/>
            <w:vAlign w:val="center"/>
          </w:tcPr>
          <w:p w:rsidR="00530E3C" w:rsidRPr="00F2796D" w:rsidRDefault="00530E3C" w:rsidP="00530E3C">
            <w:pPr>
              <w:jc w:val="center"/>
              <w:rPr>
                <w:rFonts w:eastAsia="Times New Roman" w:cs="Arial"/>
                <w:sz w:val="24"/>
                <w:szCs w:val="24"/>
                <w:lang w:eastAsia="el-GR"/>
              </w:rPr>
            </w:pPr>
            <w:r w:rsidRPr="00F2796D">
              <w:rPr>
                <w:rFonts w:eastAsia="Times New Roman" w:cs="Arial"/>
                <w:sz w:val="24"/>
                <w:szCs w:val="24"/>
                <w:lang w:eastAsia="el-GR"/>
              </w:rPr>
              <w:t>ΝΑΙ</w:t>
            </w:r>
          </w:p>
        </w:tc>
        <w:tc>
          <w:tcPr>
            <w:tcW w:w="2694" w:type="dxa"/>
          </w:tcPr>
          <w:p w:rsidR="00530E3C" w:rsidRDefault="00530E3C" w:rsidP="00530E3C"/>
        </w:tc>
      </w:tr>
    </w:tbl>
    <w:p w:rsidR="00530E3C" w:rsidRDefault="00530E3C" w:rsidP="00530E3C">
      <w:pPr>
        <w:spacing w:after="240" w:line="240" w:lineRule="auto"/>
        <w:ind w:left="360"/>
        <w:contextualSpacing/>
        <w:jc w:val="both"/>
        <w:rPr>
          <w:rFonts w:ascii="Times New Roman" w:hAnsi="Times New Roman"/>
          <w:sz w:val="20"/>
          <w:szCs w:val="20"/>
        </w:rPr>
        <w:sectPr w:rsidR="00530E3C" w:rsidSect="006F3963">
          <w:footerReference w:type="default" r:id="rId11"/>
          <w:type w:val="continuous"/>
          <w:pgSz w:w="11906" w:h="16838" w:code="9"/>
          <w:pgMar w:top="851" w:right="1134" w:bottom="851" w:left="1134" w:header="567" w:footer="567" w:gutter="0"/>
          <w:cols w:space="708"/>
          <w:docGrid w:linePitch="360"/>
        </w:sectPr>
      </w:pPr>
    </w:p>
    <w:p w:rsidR="00530E3C" w:rsidRPr="008959DF" w:rsidRDefault="00530E3C" w:rsidP="00530E3C">
      <w:pPr>
        <w:spacing w:after="0" w:line="240" w:lineRule="auto"/>
        <w:jc w:val="both"/>
        <w:rPr>
          <w:rFonts w:ascii="Times New Roman" w:eastAsia="Meiryo" w:hAnsi="Times New Roman"/>
          <w:b/>
          <w:sz w:val="14"/>
        </w:rPr>
      </w:pPr>
    </w:p>
    <w:tbl>
      <w:tblPr>
        <w:tblpPr w:leftFromText="180" w:rightFromText="180" w:vertAnchor="page" w:horzAnchor="margin" w:tblpX="-459" w:tblpY="752"/>
        <w:tblW w:w="14692" w:type="dxa"/>
        <w:tblLook w:val="04A0"/>
      </w:tblPr>
      <w:tblGrid>
        <w:gridCol w:w="14692"/>
      </w:tblGrid>
      <w:tr w:rsidR="00530E3C" w:rsidTr="00530E3C">
        <w:trPr>
          <w:trHeight w:val="658"/>
        </w:trPr>
        <w:tc>
          <w:tcPr>
            <w:tcW w:w="14692" w:type="dxa"/>
          </w:tcPr>
          <w:p w:rsidR="00530E3C" w:rsidRDefault="00530E3C" w:rsidP="00530E3C">
            <w:pPr>
              <w:shd w:val="clear" w:color="auto" w:fill="DBE5F1"/>
              <w:spacing w:after="0"/>
              <w:ind w:right="301"/>
              <w:jc w:val="center"/>
              <w:rPr>
                <w:rFonts w:ascii="Times New Roman" w:hAnsi="Times New Roman"/>
                <w:b/>
              </w:rPr>
            </w:pPr>
            <w:r w:rsidRPr="008959DF">
              <w:rPr>
                <w:rFonts w:ascii="Times New Roman" w:hAnsi="Times New Roman"/>
                <w:b/>
                <w:u w:val="single"/>
              </w:rPr>
              <w:t xml:space="preserve">ΠΑΡΑΡΤΗΜΑ </w:t>
            </w:r>
            <w:r>
              <w:rPr>
                <w:rFonts w:ascii="Times New Roman" w:hAnsi="Times New Roman"/>
                <w:b/>
                <w:u w:val="single"/>
              </w:rPr>
              <w:t>Β΄</w:t>
            </w:r>
            <w:r w:rsidRPr="008959DF">
              <w:rPr>
                <w:rFonts w:ascii="Times New Roman" w:hAnsi="Times New Roman"/>
                <w:b/>
              </w:rPr>
              <w:t>:</w:t>
            </w:r>
          </w:p>
          <w:p w:rsidR="00530E3C" w:rsidRDefault="00530E3C" w:rsidP="00530E3C">
            <w:pPr>
              <w:shd w:val="clear" w:color="auto" w:fill="DBE5F1"/>
              <w:spacing w:after="0"/>
              <w:ind w:right="301"/>
              <w:jc w:val="center"/>
              <w:rPr>
                <w:rFonts w:ascii="Times New Roman" w:hAnsi="Times New Roman"/>
                <w:b/>
              </w:rPr>
            </w:pPr>
            <w:r w:rsidRPr="008959DF">
              <w:rPr>
                <w:rFonts w:ascii="Times New Roman" w:hAnsi="Times New Roman"/>
                <w:b/>
              </w:rPr>
              <w:t xml:space="preserve">ΕΝΤΥΠΟ </w:t>
            </w:r>
            <w:r>
              <w:rPr>
                <w:rFonts w:ascii="Times New Roman" w:hAnsi="Times New Roman"/>
                <w:b/>
              </w:rPr>
              <w:t xml:space="preserve">ΤΕΧΝΙΚΗΣ &amp; </w:t>
            </w:r>
            <w:r w:rsidRPr="008959DF">
              <w:rPr>
                <w:rFonts w:ascii="Times New Roman" w:hAnsi="Times New Roman"/>
                <w:b/>
              </w:rPr>
              <w:t>ΟΙΚΟΝΟΜΙΚΗΣ ΠΡΟΣΦΟΡΑΣ</w:t>
            </w:r>
          </w:p>
          <w:p w:rsidR="00530E3C" w:rsidRPr="008959DF" w:rsidRDefault="00530E3C" w:rsidP="0019479C">
            <w:pPr>
              <w:spacing w:after="0"/>
              <w:jc w:val="center"/>
              <w:rPr>
                <w:rFonts w:ascii="Times New Roman" w:hAnsi="Times New Roman"/>
                <w:b/>
                <w:u w:val="single"/>
              </w:rPr>
            </w:pPr>
            <w:r w:rsidRPr="00DF3D66">
              <w:rPr>
                <w:rFonts w:ascii="Times New Roman" w:hAnsi="Times New Roman"/>
              </w:rPr>
              <w:t>Της</w:t>
            </w:r>
            <w:r w:rsidRPr="00477679">
              <w:rPr>
                <w:rFonts w:ascii="Times New Roman" w:hAnsi="Times New Roman"/>
              </w:rPr>
              <w:t xml:space="preserve"> </w:t>
            </w:r>
            <w:r>
              <w:rPr>
                <w:rFonts w:ascii="Times New Roman" w:hAnsi="Times New Roman"/>
              </w:rPr>
              <w:t xml:space="preserve">υπ’ αρ. πρωτ.: </w:t>
            </w:r>
            <w:r w:rsidR="000B5245">
              <w:rPr>
                <w:rFonts w:ascii="Times New Roman" w:hAnsi="Times New Roman"/>
                <w:noProof/>
              </w:rPr>
              <w:t xml:space="preserve"> </w:t>
            </w:r>
            <w:r w:rsidR="0019479C" w:rsidRPr="0019479C">
              <w:rPr>
                <w:rFonts w:ascii="Times New Roman" w:hAnsi="Times New Roman"/>
                <w:noProof/>
              </w:rPr>
              <w:t>1373</w:t>
            </w:r>
            <w:r w:rsidR="000B5245">
              <w:rPr>
                <w:rFonts w:ascii="Times New Roman" w:hAnsi="Times New Roman"/>
                <w:noProof/>
              </w:rPr>
              <w:t xml:space="preserve">  </w:t>
            </w:r>
            <w:r>
              <w:rPr>
                <w:rFonts w:ascii="Times New Roman" w:hAnsi="Times New Roman"/>
              </w:rPr>
              <w:t>/</w:t>
            </w:r>
            <w:r w:rsidRPr="0000239F">
              <w:rPr>
                <w:rFonts w:ascii="Times New Roman" w:hAnsi="Times New Roman"/>
              </w:rPr>
              <w:t xml:space="preserve"> </w:t>
            </w:r>
            <w:r w:rsidR="000B5245">
              <w:rPr>
                <w:rFonts w:ascii="Times New Roman" w:hAnsi="Times New Roman"/>
                <w:noProof/>
              </w:rPr>
              <w:t>18-</w:t>
            </w:r>
            <w:r w:rsidRPr="00827F04">
              <w:rPr>
                <w:rFonts w:ascii="Times New Roman" w:hAnsi="Times New Roman"/>
                <w:noProof/>
              </w:rPr>
              <w:t>0</w:t>
            </w:r>
            <w:r w:rsidR="000B5245">
              <w:rPr>
                <w:rFonts w:ascii="Times New Roman" w:hAnsi="Times New Roman"/>
                <w:noProof/>
              </w:rPr>
              <w:t>1-</w:t>
            </w:r>
            <w:r w:rsidRPr="00827F04">
              <w:rPr>
                <w:rFonts w:ascii="Times New Roman" w:hAnsi="Times New Roman"/>
                <w:noProof/>
              </w:rPr>
              <w:t>202</w:t>
            </w:r>
            <w:r w:rsidR="000B5245">
              <w:rPr>
                <w:rFonts w:ascii="Times New Roman" w:hAnsi="Times New Roman"/>
                <w:noProof/>
              </w:rPr>
              <w:t>1</w:t>
            </w:r>
            <w:r w:rsidRPr="00DF3D66">
              <w:rPr>
                <w:rFonts w:ascii="Times New Roman" w:hAnsi="Times New Roman"/>
              </w:rPr>
              <w:t xml:space="preserve"> Πρόσκλησης υποβολής προσφορών για </w:t>
            </w:r>
            <w:r>
              <w:rPr>
                <w:rFonts w:ascii="Times New Roman" w:hAnsi="Times New Roman"/>
              </w:rPr>
              <w:t xml:space="preserve">την προμήθεια </w:t>
            </w:r>
            <w:r w:rsidRPr="00827F04">
              <w:rPr>
                <w:rFonts w:ascii="Times New Roman" w:hAnsi="Times New Roman"/>
                <w:noProof/>
              </w:rPr>
              <w:t>μαγνητικής πύλης ανίχνευσης μετάλλων και ανιχνευτή χειρός</w:t>
            </w:r>
            <w:r>
              <w:rPr>
                <w:rFonts w:ascii="Times New Roman" w:hAnsi="Times New Roman"/>
              </w:rPr>
              <w:t>,</w:t>
            </w:r>
            <w:r w:rsidRPr="00DF3D66">
              <w:rPr>
                <w:rFonts w:ascii="Times New Roman" w:hAnsi="Times New Roman"/>
              </w:rPr>
              <w:t xml:space="preserve"> για τις ανάγκες </w:t>
            </w:r>
            <w:r>
              <w:rPr>
                <w:rFonts w:ascii="Times New Roman" w:hAnsi="Times New Roman"/>
              </w:rPr>
              <w:t xml:space="preserve">της </w:t>
            </w:r>
            <w:r w:rsidRPr="00827F04">
              <w:rPr>
                <w:rFonts w:ascii="Times New Roman" w:hAnsi="Times New Roman"/>
                <w:noProof/>
              </w:rPr>
              <w:t>Δ.Ο.Υ. ΚΑΛΑΜΑΤΑΣ</w:t>
            </w:r>
            <w:r w:rsidRPr="00DF3D66">
              <w:rPr>
                <w:rFonts w:ascii="Times New Roman" w:hAnsi="Times New Roman"/>
              </w:rPr>
              <w:t>.</w:t>
            </w:r>
          </w:p>
        </w:tc>
      </w:tr>
    </w:tbl>
    <w:tbl>
      <w:tblPr>
        <w:tblW w:w="13588" w:type="dxa"/>
        <w:jc w:val="center"/>
        <w:tblInd w:w="-4627" w:type="dxa"/>
        <w:tblLayout w:type="fixed"/>
        <w:tblLook w:val="04A0"/>
      </w:tblPr>
      <w:tblGrid>
        <w:gridCol w:w="4342"/>
        <w:gridCol w:w="9246"/>
      </w:tblGrid>
      <w:tr w:rsidR="00530E3C" w:rsidTr="00530E3C">
        <w:trPr>
          <w:trHeight w:val="199"/>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30E3C" w:rsidRPr="00D93B59" w:rsidRDefault="00530E3C" w:rsidP="00530E3C">
            <w:pPr>
              <w:spacing w:after="0" w:line="240" w:lineRule="auto"/>
              <w:rPr>
                <w:rFonts w:eastAsia="Times New Roman" w:cs="Calibri"/>
                <w:b/>
                <w:sz w:val="18"/>
                <w:szCs w:val="18"/>
                <w:lang w:eastAsia="el-GR"/>
              </w:rPr>
            </w:pPr>
            <w:r w:rsidRPr="00D93B59">
              <w:rPr>
                <w:rFonts w:eastAsia="Times New Roman" w:cs="Calibri"/>
                <w:b/>
                <w:sz w:val="18"/>
                <w:szCs w:val="18"/>
                <w:lang w:eastAsia="el-GR"/>
              </w:rPr>
              <w:t xml:space="preserve">ΕΠΩΝΥΜΙΑ ΥΠΟΨΗΦΙΟΥ: </w:t>
            </w:r>
          </w:p>
        </w:tc>
        <w:tc>
          <w:tcPr>
            <w:tcW w:w="9246" w:type="dxa"/>
            <w:tcBorders>
              <w:top w:val="single" w:sz="4" w:space="0" w:color="auto"/>
              <w:left w:val="single" w:sz="4" w:space="0" w:color="auto"/>
              <w:bottom w:val="single" w:sz="4" w:space="0" w:color="auto"/>
              <w:right w:val="single" w:sz="4" w:space="0" w:color="auto"/>
            </w:tcBorders>
            <w:shd w:val="clear" w:color="auto" w:fill="auto"/>
            <w:vAlign w:val="bottom"/>
          </w:tcPr>
          <w:p w:rsidR="00530E3C" w:rsidRPr="001F62C5" w:rsidRDefault="00530E3C" w:rsidP="00530E3C">
            <w:pPr>
              <w:spacing w:after="0" w:line="240" w:lineRule="auto"/>
              <w:rPr>
                <w:rFonts w:ascii="Times New Roman" w:eastAsia="Times New Roman" w:hAnsi="Times New Roman"/>
                <w:sz w:val="18"/>
                <w:szCs w:val="18"/>
                <w:lang w:eastAsia="el-GR"/>
              </w:rPr>
            </w:pPr>
          </w:p>
        </w:tc>
      </w:tr>
      <w:tr w:rsidR="00530E3C" w:rsidTr="00530E3C">
        <w:trPr>
          <w:trHeight w:val="258"/>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30E3C" w:rsidRPr="00D93B59" w:rsidRDefault="00530E3C" w:rsidP="00530E3C">
            <w:pPr>
              <w:spacing w:after="0" w:line="240" w:lineRule="auto"/>
              <w:rPr>
                <w:rFonts w:eastAsia="Times New Roman" w:cs="Calibri"/>
                <w:b/>
                <w:sz w:val="18"/>
                <w:szCs w:val="18"/>
                <w:lang w:eastAsia="el-GR"/>
              </w:rPr>
            </w:pPr>
            <w:r w:rsidRPr="00D93B59">
              <w:rPr>
                <w:rFonts w:eastAsia="Times New Roman" w:cs="Calibri"/>
                <w:b/>
                <w:sz w:val="18"/>
                <w:szCs w:val="18"/>
                <w:lang w:eastAsia="el-GR"/>
              </w:rPr>
              <w:t>ΔΙΕΥΘΥΝΣΗ, Τ.Κ, ΠΟΛΗ ΕΔΡΑΣ:</w:t>
            </w:r>
          </w:p>
        </w:tc>
        <w:tc>
          <w:tcPr>
            <w:tcW w:w="9246" w:type="dxa"/>
            <w:tcBorders>
              <w:top w:val="single" w:sz="4" w:space="0" w:color="auto"/>
              <w:left w:val="single" w:sz="4" w:space="0" w:color="auto"/>
              <w:bottom w:val="single" w:sz="4" w:space="0" w:color="auto"/>
              <w:right w:val="single" w:sz="4" w:space="0" w:color="auto"/>
            </w:tcBorders>
            <w:shd w:val="clear" w:color="auto" w:fill="auto"/>
            <w:vAlign w:val="bottom"/>
          </w:tcPr>
          <w:p w:rsidR="00530E3C" w:rsidRPr="001F62C5" w:rsidRDefault="00530E3C" w:rsidP="00530E3C">
            <w:pPr>
              <w:spacing w:after="0" w:line="240" w:lineRule="auto"/>
              <w:rPr>
                <w:rFonts w:ascii="Times New Roman" w:eastAsia="Times New Roman" w:hAnsi="Times New Roman"/>
                <w:sz w:val="18"/>
                <w:szCs w:val="18"/>
                <w:lang w:eastAsia="el-GR"/>
              </w:rPr>
            </w:pPr>
          </w:p>
        </w:tc>
      </w:tr>
      <w:tr w:rsidR="00530E3C" w:rsidTr="00530E3C">
        <w:trPr>
          <w:trHeight w:val="276"/>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30E3C" w:rsidRPr="00477679" w:rsidRDefault="00530E3C" w:rsidP="00530E3C">
            <w:pPr>
              <w:spacing w:after="0" w:line="240" w:lineRule="auto"/>
              <w:rPr>
                <w:rFonts w:eastAsia="Times New Roman" w:cs="Calibri"/>
                <w:b/>
                <w:sz w:val="18"/>
                <w:szCs w:val="18"/>
                <w:lang w:eastAsia="el-GR"/>
              </w:rPr>
            </w:pPr>
            <w:r w:rsidRPr="00D93B59">
              <w:rPr>
                <w:rFonts w:eastAsia="Times New Roman" w:cs="Calibri"/>
                <w:b/>
                <w:sz w:val="18"/>
                <w:szCs w:val="18"/>
                <w:lang w:eastAsia="el-GR"/>
              </w:rPr>
              <w:t>ΤΗΛΕΦΩΝΑ/ ΦΑΞ/ Ε-ΜΑΙ</w:t>
            </w:r>
            <w:r w:rsidRPr="00D93B59">
              <w:rPr>
                <w:rFonts w:eastAsia="Times New Roman" w:cs="Calibri"/>
                <w:b/>
                <w:sz w:val="18"/>
                <w:szCs w:val="18"/>
                <w:lang w:val="en-US" w:eastAsia="el-GR"/>
              </w:rPr>
              <w:t>L</w:t>
            </w:r>
            <w:r w:rsidRPr="00477679">
              <w:rPr>
                <w:rFonts w:eastAsia="Times New Roman" w:cs="Calibri"/>
                <w:b/>
                <w:sz w:val="18"/>
                <w:szCs w:val="18"/>
                <w:lang w:eastAsia="el-GR"/>
              </w:rPr>
              <w:t>:</w:t>
            </w:r>
          </w:p>
        </w:tc>
        <w:tc>
          <w:tcPr>
            <w:tcW w:w="9246" w:type="dxa"/>
            <w:tcBorders>
              <w:top w:val="single" w:sz="4" w:space="0" w:color="auto"/>
              <w:left w:val="single" w:sz="4" w:space="0" w:color="auto"/>
              <w:bottom w:val="single" w:sz="4" w:space="0" w:color="auto"/>
              <w:right w:val="single" w:sz="4" w:space="0" w:color="auto"/>
            </w:tcBorders>
            <w:shd w:val="clear" w:color="auto" w:fill="auto"/>
            <w:vAlign w:val="bottom"/>
          </w:tcPr>
          <w:p w:rsidR="00530E3C" w:rsidRPr="00477679" w:rsidRDefault="00530E3C" w:rsidP="00530E3C">
            <w:pPr>
              <w:spacing w:after="0" w:line="240" w:lineRule="auto"/>
              <w:rPr>
                <w:rFonts w:ascii="Times New Roman" w:eastAsia="Times New Roman" w:hAnsi="Times New Roman"/>
                <w:sz w:val="18"/>
                <w:szCs w:val="18"/>
                <w:lang w:eastAsia="el-GR"/>
              </w:rPr>
            </w:pPr>
          </w:p>
        </w:tc>
      </w:tr>
      <w:tr w:rsidR="00530E3C" w:rsidTr="00530E3C">
        <w:trPr>
          <w:trHeight w:val="138"/>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30E3C" w:rsidRPr="00D93B59" w:rsidRDefault="00530E3C" w:rsidP="00530E3C">
            <w:pPr>
              <w:spacing w:after="0" w:line="240" w:lineRule="auto"/>
              <w:rPr>
                <w:rFonts w:eastAsia="Times New Roman" w:cs="Calibri"/>
                <w:b/>
                <w:sz w:val="18"/>
                <w:szCs w:val="18"/>
                <w:lang w:eastAsia="el-GR"/>
              </w:rPr>
            </w:pPr>
            <w:r w:rsidRPr="00D93B59">
              <w:rPr>
                <w:rFonts w:eastAsia="Times New Roman" w:cs="Calibri"/>
                <w:b/>
                <w:sz w:val="18"/>
                <w:szCs w:val="18"/>
                <w:lang w:eastAsia="el-GR"/>
              </w:rPr>
              <w:t>ΑΦΜ-Δ.Ο.Υ:</w:t>
            </w:r>
          </w:p>
        </w:tc>
        <w:tc>
          <w:tcPr>
            <w:tcW w:w="9246" w:type="dxa"/>
            <w:tcBorders>
              <w:top w:val="single" w:sz="4" w:space="0" w:color="auto"/>
              <w:left w:val="single" w:sz="4" w:space="0" w:color="auto"/>
              <w:bottom w:val="single" w:sz="4" w:space="0" w:color="auto"/>
              <w:right w:val="single" w:sz="4" w:space="0" w:color="auto"/>
            </w:tcBorders>
            <w:shd w:val="clear" w:color="auto" w:fill="auto"/>
            <w:vAlign w:val="bottom"/>
          </w:tcPr>
          <w:p w:rsidR="00530E3C" w:rsidRPr="001F62C5" w:rsidRDefault="00530E3C" w:rsidP="00530E3C">
            <w:pPr>
              <w:spacing w:after="0" w:line="240" w:lineRule="auto"/>
              <w:rPr>
                <w:rFonts w:ascii="Times New Roman" w:eastAsia="Times New Roman" w:hAnsi="Times New Roman"/>
                <w:sz w:val="18"/>
                <w:szCs w:val="18"/>
                <w:lang w:eastAsia="el-GR"/>
              </w:rPr>
            </w:pPr>
          </w:p>
        </w:tc>
      </w:tr>
    </w:tbl>
    <w:p w:rsidR="00530E3C" w:rsidRPr="009B6B35" w:rsidRDefault="00530E3C" w:rsidP="00530E3C">
      <w:pPr>
        <w:tabs>
          <w:tab w:val="left" w:pos="2430"/>
        </w:tabs>
        <w:spacing w:line="240" w:lineRule="auto"/>
        <w:contextualSpacing/>
        <w:jc w:val="center"/>
        <w:rPr>
          <w:rFonts w:ascii="Times New Roman" w:hAnsi="Times New Roman"/>
          <w:b/>
          <w:sz w:val="12"/>
          <w:szCs w:val="24"/>
          <w:u w:val="single"/>
        </w:rPr>
      </w:pPr>
    </w:p>
    <w:tbl>
      <w:tblPr>
        <w:tblW w:w="13419" w:type="dxa"/>
        <w:jc w:val="center"/>
        <w:tblLayout w:type="fixed"/>
        <w:tblLook w:val="04A0"/>
      </w:tblPr>
      <w:tblGrid>
        <w:gridCol w:w="547"/>
        <w:gridCol w:w="3764"/>
        <w:gridCol w:w="1481"/>
        <w:gridCol w:w="1134"/>
        <w:gridCol w:w="1134"/>
        <w:gridCol w:w="1559"/>
        <w:gridCol w:w="1417"/>
        <w:gridCol w:w="2383"/>
      </w:tblGrid>
      <w:tr w:rsidR="00530E3C" w:rsidRPr="00934973" w:rsidTr="00530E3C">
        <w:trPr>
          <w:trHeight w:val="750"/>
          <w:jc w:val="center"/>
        </w:trPr>
        <w:tc>
          <w:tcPr>
            <w:tcW w:w="547" w:type="dxa"/>
            <w:tcBorders>
              <w:top w:val="double" w:sz="4" w:space="0" w:color="auto"/>
              <w:left w:val="double" w:sz="4" w:space="0" w:color="auto"/>
              <w:bottom w:val="double" w:sz="4" w:space="0" w:color="auto"/>
              <w:right w:val="double" w:sz="4" w:space="0" w:color="auto"/>
            </w:tcBorders>
            <w:shd w:val="clear" w:color="auto" w:fill="F2F2F2"/>
            <w:vAlign w:val="center"/>
          </w:tcPr>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r w:rsidRPr="00934973">
              <w:rPr>
                <w:rFonts w:ascii="Times New Roman" w:eastAsia="Times New Roman" w:hAnsi="Times New Roman"/>
                <w:b/>
                <w:color w:val="0070C0"/>
                <w:sz w:val="16"/>
                <w:szCs w:val="16"/>
                <w:lang w:eastAsia="el-GR"/>
              </w:rPr>
              <w:t xml:space="preserve"> </w:t>
            </w:r>
            <w:r w:rsidRPr="00934973">
              <w:rPr>
                <w:rFonts w:ascii="Times New Roman" w:eastAsia="Times New Roman" w:hAnsi="Times New Roman"/>
                <w:b/>
                <w:color w:val="0070C0"/>
                <w:sz w:val="16"/>
                <w:szCs w:val="16"/>
                <w:lang w:eastAsia="el-GR"/>
              </w:rPr>
              <w:tab/>
            </w:r>
            <w:r w:rsidRPr="00934973">
              <w:rPr>
                <w:rFonts w:ascii="Comic Sans MS" w:eastAsia="Times New Roman" w:hAnsi="Comic Sans MS" w:cs="Calibri"/>
                <w:b/>
                <w:bCs/>
                <w:color w:val="000000"/>
                <w:sz w:val="16"/>
                <w:szCs w:val="16"/>
                <w:lang w:eastAsia="el-GR"/>
              </w:rPr>
              <w:t>α/α</w:t>
            </w:r>
          </w:p>
        </w:tc>
        <w:tc>
          <w:tcPr>
            <w:tcW w:w="3764" w:type="dxa"/>
            <w:tcBorders>
              <w:top w:val="double" w:sz="4" w:space="0" w:color="auto"/>
              <w:left w:val="double" w:sz="4" w:space="0" w:color="auto"/>
              <w:bottom w:val="double" w:sz="4" w:space="0" w:color="auto"/>
              <w:right w:val="double" w:sz="4" w:space="0" w:color="auto"/>
            </w:tcBorders>
            <w:shd w:val="clear" w:color="auto" w:fill="F2F2F2"/>
            <w:noWrap/>
            <w:vAlign w:val="center"/>
          </w:tcPr>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r w:rsidRPr="00934973">
              <w:rPr>
                <w:rFonts w:ascii="Comic Sans MS" w:eastAsia="Times New Roman" w:hAnsi="Comic Sans MS" w:cs="Calibri"/>
                <w:b/>
                <w:bCs/>
                <w:color w:val="000000"/>
                <w:sz w:val="16"/>
                <w:szCs w:val="16"/>
                <w:lang w:eastAsia="el-GR"/>
              </w:rPr>
              <w:t>ΠΕΡΙΓΡΑΦΗ ΕΙΔΟΥΣ</w:t>
            </w:r>
          </w:p>
        </w:tc>
        <w:tc>
          <w:tcPr>
            <w:tcW w:w="1481" w:type="dxa"/>
            <w:tcBorders>
              <w:top w:val="double" w:sz="4" w:space="0" w:color="auto"/>
              <w:left w:val="double" w:sz="4" w:space="0" w:color="auto"/>
              <w:bottom w:val="double" w:sz="4" w:space="0" w:color="auto"/>
              <w:right w:val="double" w:sz="4" w:space="0" w:color="auto"/>
            </w:tcBorders>
            <w:shd w:val="clear" w:color="auto" w:fill="F2F2F2"/>
          </w:tcPr>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p>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r w:rsidRPr="00934973">
              <w:rPr>
                <w:rFonts w:ascii="Comic Sans MS" w:eastAsia="Times New Roman" w:hAnsi="Comic Sans MS" w:cs="Calibri"/>
                <w:b/>
                <w:bCs/>
                <w:color w:val="000000"/>
                <w:sz w:val="16"/>
                <w:szCs w:val="16"/>
                <w:lang w:eastAsia="el-GR"/>
              </w:rPr>
              <w:t>Προσφέρεται</w:t>
            </w:r>
          </w:p>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r w:rsidRPr="00934973">
              <w:rPr>
                <w:rFonts w:ascii="Comic Sans MS" w:eastAsia="Times New Roman" w:hAnsi="Comic Sans MS" w:cs="Calibri"/>
                <w:b/>
                <w:bCs/>
                <w:i/>
                <w:color w:val="C00000"/>
                <w:sz w:val="16"/>
                <w:szCs w:val="16"/>
                <w:lang w:eastAsia="el-GR"/>
              </w:rPr>
              <w:t>(Ναι / Όχι)</w:t>
            </w:r>
          </w:p>
        </w:tc>
        <w:tc>
          <w:tcPr>
            <w:tcW w:w="1134" w:type="dxa"/>
            <w:tcBorders>
              <w:top w:val="double" w:sz="4" w:space="0" w:color="auto"/>
              <w:left w:val="double" w:sz="4" w:space="0" w:color="auto"/>
              <w:bottom w:val="double" w:sz="4" w:space="0" w:color="auto"/>
              <w:right w:val="double" w:sz="4" w:space="0" w:color="auto"/>
            </w:tcBorders>
            <w:shd w:val="clear" w:color="auto" w:fill="F2F2F2"/>
            <w:vAlign w:val="center"/>
          </w:tcPr>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r w:rsidRPr="00934973">
              <w:rPr>
                <w:rFonts w:ascii="Comic Sans MS" w:eastAsia="Times New Roman" w:hAnsi="Comic Sans MS" w:cs="Calibri"/>
                <w:b/>
                <w:bCs/>
                <w:color w:val="000000"/>
                <w:sz w:val="16"/>
                <w:szCs w:val="16"/>
                <w:lang w:eastAsia="el-GR"/>
              </w:rPr>
              <w:t>Μονάδα Μέτρησης</w:t>
            </w:r>
          </w:p>
          <w:p w:rsidR="00530E3C" w:rsidRPr="00934973" w:rsidRDefault="00530E3C" w:rsidP="00530E3C">
            <w:pPr>
              <w:spacing w:after="0" w:line="240" w:lineRule="auto"/>
              <w:jc w:val="center"/>
              <w:rPr>
                <w:rFonts w:ascii="Comic Sans MS" w:eastAsia="Times New Roman" w:hAnsi="Comic Sans MS" w:cs="Calibri"/>
                <w:b/>
                <w:bCs/>
                <w:color w:val="365F91"/>
                <w:sz w:val="16"/>
                <w:szCs w:val="16"/>
                <w:lang w:eastAsia="el-GR"/>
              </w:rPr>
            </w:pPr>
          </w:p>
        </w:tc>
        <w:tc>
          <w:tcPr>
            <w:tcW w:w="1134" w:type="dxa"/>
            <w:tcBorders>
              <w:top w:val="double" w:sz="4" w:space="0" w:color="auto"/>
              <w:left w:val="double" w:sz="4" w:space="0" w:color="auto"/>
              <w:bottom w:val="double" w:sz="4" w:space="0" w:color="auto"/>
              <w:right w:val="double" w:sz="4" w:space="0" w:color="auto"/>
            </w:tcBorders>
            <w:shd w:val="clear" w:color="auto" w:fill="F2F2F2"/>
          </w:tcPr>
          <w:p w:rsidR="00530E3C" w:rsidRPr="00934973" w:rsidRDefault="00530E3C" w:rsidP="00530E3C">
            <w:pPr>
              <w:spacing w:after="0" w:line="240" w:lineRule="auto"/>
              <w:rPr>
                <w:rFonts w:ascii="Comic Sans MS" w:eastAsia="Times New Roman" w:hAnsi="Comic Sans MS" w:cs="Calibri"/>
                <w:b/>
                <w:bCs/>
                <w:color w:val="000000"/>
                <w:sz w:val="16"/>
                <w:szCs w:val="16"/>
                <w:lang w:eastAsia="el-GR"/>
              </w:rPr>
            </w:pPr>
          </w:p>
          <w:p w:rsidR="00530E3C" w:rsidRPr="00934973" w:rsidRDefault="00530E3C" w:rsidP="00530E3C">
            <w:pPr>
              <w:spacing w:after="0" w:line="240" w:lineRule="auto"/>
              <w:rPr>
                <w:rFonts w:ascii="Comic Sans MS" w:eastAsia="Times New Roman" w:hAnsi="Comic Sans MS" w:cs="Calibri"/>
                <w:b/>
                <w:bCs/>
                <w:color w:val="000000"/>
                <w:sz w:val="16"/>
                <w:szCs w:val="16"/>
                <w:lang w:eastAsia="el-GR"/>
              </w:rPr>
            </w:pPr>
            <w:r w:rsidRPr="00934973">
              <w:rPr>
                <w:rFonts w:ascii="Comic Sans MS" w:eastAsia="Times New Roman" w:hAnsi="Comic Sans MS" w:cs="Calibri"/>
                <w:b/>
                <w:bCs/>
                <w:color w:val="000000"/>
                <w:sz w:val="16"/>
                <w:szCs w:val="16"/>
                <w:lang w:eastAsia="el-GR"/>
              </w:rPr>
              <w:t>Ποσότητα</w:t>
            </w:r>
          </w:p>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r w:rsidRPr="00934973">
              <w:rPr>
                <w:rFonts w:ascii="Comic Sans MS" w:eastAsia="Times New Roman" w:hAnsi="Comic Sans MS" w:cs="Calibri"/>
                <w:b/>
                <w:bCs/>
                <w:color w:val="365F91"/>
                <w:sz w:val="16"/>
                <w:szCs w:val="16"/>
                <w:lang w:eastAsia="el-GR"/>
              </w:rPr>
              <w:t>(1)</w:t>
            </w:r>
          </w:p>
        </w:tc>
        <w:tc>
          <w:tcPr>
            <w:tcW w:w="1559" w:type="dxa"/>
            <w:tcBorders>
              <w:top w:val="double" w:sz="4" w:space="0" w:color="auto"/>
              <w:left w:val="double" w:sz="4" w:space="0" w:color="auto"/>
              <w:bottom w:val="double" w:sz="4" w:space="0" w:color="auto"/>
              <w:right w:val="double" w:sz="4" w:space="0" w:color="auto"/>
            </w:tcBorders>
            <w:shd w:val="clear" w:color="auto" w:fill="F2F2F2"/>
            <w:vAlign w:val="center"/>
          </w:tcPr>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r w:rsidRPr="00934973">
              <w:rPr>
                <w:rFonts w:ascii="Comic Sans MS" w:eastAsia="Times New Roman" w:hAnsi="Comic Sans MS" w:cs="Calibri"/>
                <w:b/>
                <w:bCs/>
                <w:color w:val="000000"/>
                <w:sz w:val="16"/>
                <w:szCs w:val="16"/>
                <w:lang w:eastAsia="el-GR"/>
              </w:rPr>
              <w:t>Τιμή Μονάδος</w:t>
            </w:r>
          </w:p>
          <w:p w:rsidR="00530E3C" w:rsidRPr="00934973" w:rsidRDefault="00530E3C" w:rsidP="00530E3C">
            <w:pPr>
              <w:spacing w:after="0" w:line="240" w:lineRule="auto"/>
              <w:jc w:val="center"/>
              <w:rPr>
                <w:rFonts w:ascii="Comic Sans MS" w:eastAsia="Times New Roman" w:hAnsi="Comic Sans MS" w:cs="Calibri"/>
                <w:b/>
                <w:bCs/>
                <w:color w:val="808080"/>
                <w:sz w:val="16"/>
                <w:szCs w:val="16"/>
                <w:lang w:eastAsia="el-GR"/>
              </w:rPr>
            </w:pPr>
            <w:r w:rsidRPr="00934973">
              <w:rPr>
                <w:rFonts w:ascii="Comic Sans MS" w:eastAsia="Times New Roman" w:hAnsi="Comic Sans MS" w:cs="Calibri"/>
                <w:b/>
                <w:bCs/>
                <w:color w:val="808080"/>
                <w:sz w:val="16"/>
                <w:szCs w:val="16"/>
                <w:lang w:eastAsia="el-GR"/>
              </w:rPr>
              <w:t>(προ ΦΠΑ)</w:t>
            </w:r>
          </w:p>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r w:rsidRPr="00934973">
              <w:rPr>
                <w:rFonts w:ascii="Comic Sans MS" w:eastAsia="Times New Roman" w:hAnsi="Comic Sans MS" w:cs="Calibri"/>
                <w:b/>
                <w:bCs/>
                <w:color w:val="365F91"/>
                <w:sz w:val="16"/>
                <w:szCs w:val="16"/>
                <w:lang w:eastAsia="el-GR"/>
              </w:rPr>
              <w:t>(2)</w:t>
            </w:r>
          </w:p>
        </w:tc>
        <w:tc>
          <w:tcPr>
            <w:tcW w:w="1417" w:type="dxa"/>
            <w:tcBorders>
              <w:top w:val="double" w:sz="4" w:space="0" w:color="auto"/>
              <w:left w:val="double" w:sz="4" w:space="0" w:color="auto"/>
              <w:bottom w:val="double" w:sz="4" w:space="0" w:color="auto"/>
              <w:right w:val="double" w:sz="4" w:space="0" w:color="auto"/>
            </w:tcBorders>
            <w:shd w:val="clear" w:color="auto" w:fill="F2F2F2"/>
            <w:vAlign w:val="center"/>
          </w:tcPr>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r w:rsidRPr="00934973">
              <w:rPr>
                <w:rFonts w:ascii="Comic Sans MS" w:eastAsia="Times New Roman" w:hAnsi="Comic Sans MS" w:cs="Calibri"/>
                <w:b/>
                <w:bCs/>
                <w:color w:val="000000"/>
                <w:sz w:val="16"/>
                <w:szCs w:val="16"/>
                <w:lang w:eastAsia="el-GR"/>
              </w:rPr>
              <w:t>Φ.Π.Α.</w:t>
            </w:r>
          </w:p>
          <w:p w:rsidR="00530E3C" w:rsidRPr="00934973" w:rsidRDefault="00530E3C" w:rsidP="00530E3C">
            <w:pPr>
              <w:spacing w:after="0" w:line="240" w:lineRule="auto"/>
              <w:jc w:val="center"/>
              <w:rPr>
                <w:rFonts w:ascii="Comic Sans MS" w:eastAsia="Times New Roman" w:hAnsi="Comic Sans MS" w:cs="Calibri"/>
                <w:b/>
                <w:bCs/>
                <w:color w:val="365F91"/>
                <w:sz w:val="16"/>
                <w:szCs w:val="16"/>
                <w:lang w:eastAsia="el-GR"/>
              </w:rPr>
            </w:pPr>
            <w:r>
              <w:rPr>
                <w:rFonts w:ascii="Comic Sans MS" w:eastAsia="Times New Roman" w:hAnsi="Comic Sans MS" w:cs="Calibri"/>
                <w:b/>
                <w:bCs/>
                <w:color w:val="365F91"/>
                <w:sz w:val="16"/>
                <w:szCs w:val="16"/>
                <w:lang w:eastAsia="el-GR"/>
              </w:rPr>
              <w:t>(</w:t>
            </w:r>
            <w:r>
              <w:rPr>
                <w:rFonts w:ascii="Comic Sans MS" w:eastAsia="Times New Roman" w:hAnsi="Comic Sans MS" w:cs="Calibri"/>
                <w:b/>
                <w:bCs/>
                <w:color w:val="365F91"/>
                <w:sz w:val="16"/>
                <w:szCs w:val="16"/>
                <w:lang w:val="en-US" w:eastAsia="el-GR"/>
              </w:rPr>
              <w:t>3</w:t>
            </w:r>
            <w:r w:rsidRPr="00934973">
              <w:rPr>
                <w:rFonts w:ascii="Comic Sans MS" w:eastAsia="Times New Roman" w:hAnsi="Comic Sans MS" w:cs="Calibri"/>
                <w:b/>
                <w:bCs/>
                <w:color w:val="365F91"/>
                <w:sz w:val="16"/>
                <w:szCs w:val="16"/>
                <w:lang w:eastAsia="el-GR"/>
              </w:rPr>
              <w:t xml:space="preserve">) </w:t>
            </w:r>
            <w:r w:rsidRPr="00934973">
              <w:rPr>
                <w:rFonts w:ascii="Comic Sans MS" w:eastAsia="Times New Roman" w:hAnsi="Comic Sans MS" w:cs="Calibri"/>
                <w:b/>
                <w:bCs/>
                <w:color w:val="B8CCE4"/>
                <w:sz w:val="16"/>
                <w:szCs w:val="16"/>
                <w:lang w:eastAsia="el-GR"/>
              </w:rPr>
              <w:t>=</w:t>
            </w:r>
            <w:r w:rsidRPr="00934973">
              <w:rPr>
                <w:rFonts w:ascii="Comic Sans MS" w:eastAsia="Times New Roman" w:hAnsi="Comic Sans MS" w:cs="Calibri"/>
                <w:b/>
                <w:bCs/>
                <w:color w:val="365F91"/>
                <w:sz w:val="16"/>
                <w:szCs w:val="16"/>
                <w:lang w:eastAsia="el-GR"/>
              </w:rPr>
              <w:t xml:space="preserve"> </w:t>
            </w:r>
            <w:r>
              <w:rPr>
                <w:rFonts w:ascii="Comic Sans MS" w:eastAsia="Times New Roman" w:hAnsi="Comic Sans MS" w:cs="Calibri"/>
                <w:b/>
                <w:bCs/>
                <w:color w:val="B8CCE4"/>
                <w:sz w:val="16"/>
                <w:szCs w:val="16"/>
                <w:lang w:eastAsia="el-GR"/>
              </w:rPr>
              <w:t>(</w:t>
            </w:r>
            <w:r>
              <w:rPr>
                <w:rFonts w:ascii="Comic Sans MS" w:eastAsia="Times New Roman" w:hAnsi="Comic Sans MS" w:cs="Calibri"/>
                <w:b/>
                <w:bCs/>
                <w:color w:val="B8CCE4"/>
                <w:sz w:val="16"/>
                <w:szCs w:val="16"/>
                <w:lang w:val="en-US" w:eastAsia="el-GR"/>
              </w:rPr>
              <w:t>2</w:t>
            </w:r>
            <w:r w:rsidRPr="00934973">
              <w:rPr>
                <w:rFonts w:ascii="Comic Sans MS" w:eastAsia="Times New Roman" w:hAnsi="Comic Sans MS" w:cs="Calibri"/>
                <w:b/>
                <w:bCs/>
                <w:color w:val="B8CCE4"/>
                <w:sz w:val="16"/>
                <w:szCs w:val="16"/>
                <w:lang w:eastAsia="el-GR"/>
              </w:rPr>
              <w:t>) Χ 24%</w:t>
            </w:r>
          </w:p>
        </w:tc>
        <w:tc>
          <w:tcPr>
            <w:tcW w:w="2383" w:type="dxa"/>
            <w:tcBorders>
              <w:top w:val="double" w:sz="4" w:space="0" w:color="auto"/>
              <w:left w:val="double" w:sz="4" w:space="0" w:color="auto"/>
              <w:bottom w:val="double" w:sz="4" w:space="0" w:color="auto"/>
              <w:right w:val="double" w:sz="4" w:space="0" w:color="auto"/>
            </w:tcBorders>
            <w:shd w:val="clear" w:color="auto" w:fill="F2F2F2"/>
            <w:vAlign w:val="center"/>
          </w:tcPr>
          <w:p w:rsidR="00530E3C" w:rsidRPr="00934973" w:rsidRDefault="00530E3C" w:rsidP="00530E3C">
            <w:pPr>
              <w:spacing w:after="0" w:line="240" w:lineRule="auto"/>
              <w:jc w:val="center"/>
              <w:rPr>
                <w:rFonts w:ascii="Comic Sans MS" w:eastAsia="Times New Roman" w:hAnsi="Comic Sans MS" w:cs="Calibri"/>
                <w:b/>
                <w:bCs/>
                <w:color w:val="000000"/>
                <w:sz w:val="16"/>
                <w:szCs w:val="16"/>
                <w:lang w:eastAsia="el-GR"/>
              </w:rPr>
            </w:pPr>
            <w:r w:rsidRPr="00934973">
              <w:rPr>
                <w:rFonts w:ascii="Comic Sans MS" w:eastAsia="Times New Roman" w:hAnsi="Comic Sans MS" w:cs="Calibri"/>
                <w:b/>
                <w:bCs/>
                <w:color w:val="000000"/>
                <w:sz w:val="16"/>
                <w:szCs w:val="16"/>
                <w:lang w:eastAsia="el-GR"/>
              </w:rPr>
              <w:t>Συνολική Τιμή</w:t>
            </w:r>
          </w:p>
          <w:p w:rsidR="00530E3C" w:rsidRPr="00934973" w:rsidRDefault="00530E3C" w:rsidP="00530E3C">
            <w:pPr>
              <w:spacing w:after="0" w:line="240" w:lineRule="auto"/>
              <w:jc w:val="center"/>
              <w:rPr>
                <w:rFonts w:ascii="Comic Sans MS" w:eastAsia="Times New Roman" w:hAnsi="Comic Sans MS" w:cs="Calibri"/>
                <w:b/>
                <w:bCs/>
                <w:color w:val="808080"/>
                <w:sz w:val="16"/>
                <w:szCs w:val="16"/>
                <w:lang w:eastAsia="el-GR"/>
              </w:rPr>
            </w:pPr>
            <w:r w:rsidRPr="00934973">
              <w:rPr>
                <w:rFonts w:ascii="Comic Sans MS" w:eastAsia="Times New Roman" w:hAnsi="Comic Sans MS" w:cs="Calibri"/>
                <w:b/>
                <w:bCs/>
                <w:color w:val="808080"/>
                <w:sz w:val="16"/>
                <w:szCs w:val="16"/>
                <w:lang w:eastAsia="el-GR"/>
              </w:rPr>
              <w:t>(με ΦΠΑ)</w:t>
            </w:r>
          </w:p>
          <w:p w:rsidR="00530E3C" w:rsidRPr="00934973" w:rsidRDefault="00530E3C" w:rsidP="00530E3C">
            <w:pPr>
              <w:spacing w:after="0" w:line="240" w:lineRule="auto"/>
              <w:jc w:val="center"/>
              <w:rPr>
                <w:rFonts w:ascii="Comic Sans MS" w:eastAsia="Times New Roman" w:hAnsi="Comic Sans MS" w:cs="Calibri"/>
                <w:b/>
                <w:bCs/>
                <w:color w:val="B8CCE4"/>
                <w:sz w:val="16"/>
                <w:szCs w:val="16"/>
                <w:lang w:eastAsia="el-GR"/>
              </w:rPr>
            </w:pPr>
            <w:r>
              <w:rPr>
                <w:rFonts w:ascii="Comic Sans MS" w:eastAsia="Times New Roman" w:hAnsi="Comic Sans MS" w:cs="Calibri"/>
                <w:b/>
                <w:bCs/>
                <w:color w:val="365F91"/>
                <w:sz w:val="16"/>
                <w:szCs w:val="16"/>
                <w:lang w:eastAsia="el-GR"/>
              </w:rPr>
              <w:t>(</w:t>
            </w:r>
            <w:r>
              <w:rPr>
                <w:rFonts w:ascii="Comic Sans MS" w:eastAsia="Times New Roman" w:hAnsi="Comic Sans MS" w:cs="Calibri"/>
                <w:b/>
                <w:bCs/>
                <w:color w:val="365F91"/>
                <w:sz w:val="16"/>
                <w:szCs w:val="16"/>
                <w:lang w:val="en-US" w:eastAsia="el-GR"/>
              </w:rPr>
              <w:t>4</w:t>
            </w:r>
            <w:r w:rsidRPr="00934973">
              <w:rPr>
                <w:rFonts w:ascii="Comic Sans MS" w:eastAsia="Times New Roman" w:hAnsi="Comic Sans MS" w:cs="Calibri"/>
                <w:b/>
                <w:bCs/>
                <w:color w:val="365F91"/>
                <w:sz w:val="16"/>
                <w:szCs w:val="16"/>
                <w:lang w:eastAsia="el-GR"/>
              </w:rPr>
              <w:t xml:space="preserve">) </w:t>
            </w:r>
            <w:r>
              <w:rPr>
                <w:rFonts w:ascii="Comic Sans MS" w:eastAsia="Times New Roman" w:hAnsi="Comic Sans MS" w:cs="Calibri"/>
                <w:b/>
                <w:bCs/>
                <w:color w:val="B8CCE4"/>
                <w:sz w:val="16"/>
                <w:szCs w:val="16"/>
                <w:lang w:eastAsia="el-GR"/>
              </w:rPr>
              <w:t>= (</w:t>
            </w:r>
            <w:r>
              <w:rPr>
                <w:rFonts w:ascii="Comic Sans MS" w:eastAsia="Times New Roman" w:hAnsi="Comic Sans MS" w:cs="Calibri"/>
                <w:b/>
                <w:bCs/>
                <w:color w:val="B8CCE4"/>
                <w:sz w:val="16"/>
                <w:szCs w:val="16"/>
                <w:lang w:val="en-US" w:eastAsia="el-GR"/>
              </w:rPr>
              <w:t>2</w:t>
            </w:r>
            <w:r>
              <w:rPr>
                <w:rFonts w:ascii="Comic Sans MS" w:eastAsia="Times New Roman" w:hAnsi="Comic Sans MS" w:cs="Calibri"/>
                <w:b/>
                <w:bCs/>
                <w:color w:val="B8CCE4"/>
                <w:sz w:val="16"/>
                <w:szCs w:val="16"/>
                <w:lang w:eastAsia="el-GR"/>
              </w:rPr>
              <w:t>) + (</w:t>
            </w:r>
            <w:r>
              <w:rPr>
                <w:rFonts w:ascii="Comic Sans MS" w:eastAsia="Times New Roman" w:hAnsi="Comic Sans MS" w:cs="Calibri"/>
                <w:b/>
                <w:bCs/>
                <w:color w:val="B8CCE4"/>
                <w:sz w:val="16"/>
                <w:szCs w:val="16"/>
                <w:lang w:val="en-US" w:eastAsia="el-GR"/>
              </w:rPr>
              <w:t>3</w:t>
            </w:r>
            <w:r w:rsidRPr="00934973">
              <w:rPr>
                <w:rFonts w:ascii="Comic Sans MS" w:eastAsia="Times New Roman" w:hAnsi="Comic Sans MS" w:cs="Calibri"/>
                <w:b/>
                <w:bCs/>
                <w:color w:val="B8CCE4"/>
                <w:sz w:val="16"/>
                <w:szCs w:val="16"/>
                <w:lang w:eastAsia="el-GR"/>
              </w:rPr>
              <w:t>)</w:t>
            </w:r>
          </w:p>
        </w:tc>
      </w:tr>
      <w:tr w:rsidR="00530E3C" w:rsidRPr="00C00331" w:rsidTr="00530E3C">
        <w:trPr>
          <w:trHeight w:hRule="exact" w:val="1126"/>
          <w:jc w:val="center"/>
        </w:trPr>
        <w:tc>
          <w:tcPr>
            <w:tcW w:w="547" w:type="dxa"/>
            <w:tcBorders>
              <w:top w:val="double" w:sz="4" w:space="0" w:color="auto"/>
              <w:left w:val="single" w:sz="4" w:space="0" w:color="auto"/>
              <w:bottom w:val="double" w:sz="4" w:space="0" w:color="auto"/>
              <w:right w:val="single" w:sz="4" w:space="0" w:color="auto"/>
            </w:tcBorders>
            <w:vAlign w:val="center"/>
          </w:tcPr>
          <w:p w:rsidR="00530E3C" w:rsidRPr="00934973" w:rsidRDefault="00530E3C" w:rsidP="00530E3C">
            <w:pPr>
              <w:spacing w:after="0" w:line="240" w:lineRule="auto"/>
              <w:jc w:val="center"/>
              <w:rPr>
                <w:rFonts w:ascii="Comic Sans MS" w:eastAsia="Times New Roman" w:hAnsi="Comic Sans MS" w:cs="Calibri"/>
                <w:color w:val="000000"/>
                <w:sz w:val="16"/>
                <w:szCs w:val="16"/>
                <w:lang w:eastAsia="el-GR"/>
              </w:rPr>
            </w:pPr>
            <w:r w:rsidRPr="00934973">
              <w:rPr>
                <w:rFonts w:ascii="Comic Sans MS" w:eastAsia="Times New Roman" w:hAnsi="Comic Sans MS" w:cs="Calibri"/>
                <w:color w:val="000000"/>
                <w:sz w:val="16"/>
                <w:szCs w:val="16"/>
                <w:lang w:eastAsia="el-GR"/>
              </w:rPr>
              <w:t>1</w:t>
            </w:r>
          </w:p>
        </w:tc>
        <w:tc>
          <w:tcPr>
            <w:tcW w:w="3764" w:type="dxa"/>
            <w:tcBorders>
              <w:top w:val="double" w:sz="4" w:space="0" w:color="auto"/>
              <w:left w:val="single" w:sz="4" w:space="0" w:color="auto"/>
              <w:bottom w:val="double" w:sz="4" w:space="0" w:color="auto"/>
              <w:right w:val="single" w:sz="4" w:space="0" w:color="auto"/>
            </w:tcBorders>
            <w:shd w:val="clear" w:color="auto" w:fill="auto"/>
            <w:noWrap/>
            <w:vAlign w:val="center"/>
          </w:tcPr>
          <w:p w:rsidR="00530E3C" w:rsidRPr="00153D6E" w:rsidRDefault="00530E3C" w:rsidP="00530E3C">
            <w:pPr>
              <w:pStyle w:val="Default"/>
              <w:jc w:val="both"/>
              <w:rPr>
                <w:rFonts w:ascii="Bookman Old Style" w:hAnsi="Bookman Old Style" w:cs="Bookman Old Style"/>
              </w:rPr>
            </w:pPr>
            <w:r>
              <w:rPr>
                <w:noProof/>
              </w:rPr>
              <w:t xml:space="preserve">Σταθερή </w:t>
            </w:r>
            <w:r w:rsidRPr="00F02D64">
              <w:rPr>
                <w:rFonts w:ascii="Times New Roman" w:hAnsi="Times New Roman"/>
                <w:noProof/>
              </w:rPr>
              <w:t>μαγνητική πύλη ανίχνευσης μετάλλων</w:t>
            </w:r>
            <w:r>
              <w:rPr>
                <w:noProof/>
              </w:rPr>
              <w:t xml:space="preserve"> εισόδου</w:t>
            </w:r>
            <w:r w:rsidRPr="00153D6E">
              <w:rPr>
                <w:b/>
              </w:rPr>
              <w:t>.</w:t>
            </w:r>
          </w:p>
          <w:p w:rsidR="00530E3C" w:rsidRPr="00153D6E" w:rsidRDefault="00530E3C" w:rsidP="00530E3C">
            <w:pPr>
              <w:jc w:val="both"/>
              <w:rPr>
                <w:color w:val="000000"/>
                <w:sz w:val="18"/>
                <w:szCs w:val="18"/>
              </w:rPr>
            </w:pPr>
          </w:p>
        </w:tc>
        <w:tc>
          <w:tcPr>
            <w:tcW w:w="1481" w:type="dxa"/>
            <w:tcBorders>
              <w:top w:val="double" w:sz="4" w:space="0" w:color="auto"/>
              <w:left w:val="single" w:sz="4" w:space="0" w:color="auto"/>
              <w:bottom w:val="double" w:sz="4" w:space="0" w:color="auto"/>
              <w:right w:val="single" w:sz="4" w:space="0" w:color="auto"/>
            </w:tcBorders>
          </w:tcPr>
          <w:p w:rsidR="00530E3C" w:rsidRPr="00153D6E" w:rsidRDefault="00530E3C" w:rsidP="00530E3C">
            <w:pPr>
              <w:spacing w:after="0" w:line="240" w:lineRule="auto"/>
              <w:jc w:val="center"/>
              <w:rPr>
                <w:rFonts w:ascii="Comic Sans MS" w:eastAsia="Times New Roman" w:hAnsi="Comic Sans MS" w:cs="Calibri"/>
                <w:color w:val="000000"/>
                <w:sz w:val="16"/>
                <w:szCs w:val="16"/>
                <w:lang w:eastAsia="el-GR"/>
              </w:rPr>
            </w:pP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530E3C" w:rsidRPr="007D7CE6" w:rsidRDefault="00530E3C" w:rsidP="00530E3C">
            <w:pPr>
              <w:spacing w:after="0" w:line="240" w:lineRule="auto"/>
              <w:jc w:val="center"/>
              <w:rPr>
                <w:rFonts w:ascii="Comic Sans MS" w:eastAsia="Times New Roman" w:hAnsi="Comic Sans MS" w:cs="Calibri"/>
                <w:color w:val="000000"/>
                <w:sz w:val="16"/>
                <w:szCs w:val="16"/>
                <w:lang w:eastAsia="el-GR"/>
              </w:rPr>
            </w:pPr>
            <w:r>
              <w:rPr>
                <w:rFonts w:ascii="Comic Sans MS" w:eastAsia="Times New Roman" w:hAnsi="Comic Sans MS" w:cs="Calibri"/>
                <w:color w:val="000000"/>
                <w:sz w:val="16"/>
                <w:szCs w:val="16"/>
                <w:lang w:eastAsia="el-GR"/>
              </w:rPr>
              <w:t>ΤΕΜ</w:t>
            </w:r>
          </w:p>
        </w:tc>
        <w:tc>
          <w:tcPr>
            <w:tcW w:w="1134" w:type="dxa"/>
            <w:tcBorders>
              <w:top w:val="double" w:sz="4" w:space="0" w:color="auto"/>
              <w:left w:val="single" w:sz="4" w:space="0" w:color="auto"/>
              <w:bottom w:val="double" w:sz="4" w:space="0" w:color="auto"/>
              <w:right w:val="single" w:sz="4" w:space="0" w:color="auto"/>
            </w:tcBorders>
          </w:tcPr>
          <w:p w:rsidR="00530E3C" w:rsidRDefault="00530E3C" w:rsidP="00530E3C">
            <w:pPr>
              <w:spacing w:after="0" w:line="240" w:lineRule="auto"/>
              <w:jc w:val="center"/>
              <w:rPr>
                <w:rFonts w:ascii="Comic Sans MS" w:eastAsia="Times New Roman" w:hAnsi="Comic Sans MS" w:cs="Calibri"/>
                <w:color w:val="000000"/>
                <w:sz w:val="16"/>
                <w:szCs w:val="16"/>
                <w:lang w:eastAsia="el-GR"/>
              </w:rPr>
            </w:pPr>
          </w:p>
          <w:p w:rsidR="00530E3C" w:rsidRDefault="00530E3C" w:rsidP="00530E3C">
            <w:pPr>
              <w:spacing w:after="0" w:line="240" w:lineRule="auto"/>
              <w:jc w:val="center"/>
              <w:rPr>
                <w:rFonts w:ascii="Comic Sans MS" w:eastAsia="Times New Roman" w:hAnsi="Comic Sans MS" w:cs="Calibri"/>
                <w:color w:val="000000"/>
                <w:sz w:val="16"/>
                <w:szCs w:val="16"/>
                <w:lang w:eastAsia="el-GR"/>
              </w:rPr>
            </w:pPr>
          </w:p>
          <w:p w:rsidR="00530E3C" w:rsidRPr="000B34A8" w:rsidRDefault="00530E3C" w:rsidP="00530E3C">
            <w:pPr>
              <w:spacing w:after="0" w:line="240" w:lineRule="auto"/>
              <w:jc w:val="center"/>
              <w:rPr>
                <w:rFonts w:ascii="Comic Sans MS" w:eastAsia="Times New Roman" w:hAnsi="Comic Sans MS" w:cs="Calibri"/>
                <w:color w:val="000000"/>
                <w:sz w:val="16"/>
                <w:szCs w:val="16"/>
                <w:lang w:val="en-US" w:eastAsia="el-GR"/>
              </w:rPr>
            </w:pPr>
            <w:r>
              <w:rPr>
                <w:rFonts w:ascii="Comic Sans MS" w:eastAsia="Times New Roman" w:hAnsi="Comic Sans MS" w:cs="Calibri"/>
                <w:color w:val="000000"/>
                <w:sz w:val="16"/>
                <w:szCs w:val="16"/>
                <w:lang w:val="en-US" w:eastAsia="el-GR"/>
              </w:rPr>
              <w:t>1</w:t>
            </w:r>
          </w:p>
        </w:tc>
        <w:tc>
          <w:tcPr>
            <w:tcW w:w="1559" w:type="dxa"/>
            <w:tcBorders>
              <w:top w:val="double" w:sz="4" w:space="0" w:color="auto"/>
              <w:left w:val="single" w:sz="4" w:space="0" w:color="auto"/>
              <w:bottom w:val="double" w:sz="4" w:space="0" w:color="auto"/>
              <w:right w:val="single" w:sz="4" w:space="0" w:color="auto"/>
            </w:tcBorders>
            <w:vAlign w:val="center"/>
          </w:tcPr>
          <w:p w:rsidR="00530E3C" w:rsidRPr="00C00331" w:rsidRDefault="00530E3C" w:rsidP="00530E3C">
            <w:pPr>
              <w:spacing w:after="0" w:line="240" w:lineRule="auto"/>
              <w:jc w:val="center"/>
              <w:rPr>
                <w:rFonts w:ascii="Comic Sans MS" w:eastAsia="Times New Roman" w:hAnsi="Comic Sans MS" w:cs="Calibri"/>
                <w:color w:val="000000"/>
                <w:sz w:val="16"/>
                <w:szCs w:val="16"/>
                <w:lang w:val="en-US" w:eastAsia="el-GR"/>
              </w:rPr>
            </w:pPr>
          </w:p>
        </w:tc>
        <w:tc>
          <w:tcPr>
            <w:tcW w:w="1417" w:type="dxa"/>
            <w:tcBorders>
              <w:top w:val="double" w:sz="4" w:space="0" w:color="auto"/>
              <w:left w:val="single" w:sz="4" w:space="0" w:color="auto"/>
              <w:bottom w:val="double" w:sz="4" w:space="0" w:color="auto"/>
              <w:right w:val="single" w:sz="4" w:space="0" w:color="auto"/>
            </w:tcBorders>
            <w:shd w:val="clear" w:color="auto" w:fill="auto"/>
            <w:noWrap/>
            <w:vAlign w:val="center"/>
          </w:tcPr>
          <w:p w:rsidR="00530E3C" w:rsidRPr="00C00331" w:rsidRDefault="00530E3C" w:rsidP="00530E3C">
            <w:pPr>
              <w:spacing w:after="0" w:line="240" w:lineRule="auto"/>
              <w:jc w:val="center"/>
              <w:rPr>
                <w:rFonts w:ascii="Comic Sans MS" w:eastAsia="Times New Roman" w:hAnsi="Comic Sans MS" w:cs="Calibri"/>
                <w:color w:val="000000"/>
                <w:sz w:val="16"/>
                <w:szCs w:val="16"/>
                <w:lang w:val="en-US" w:eastAsia="el-GR"/>
              </w:rPr>
            </w:pPr>
          </w:p>
        </w:tc>
        <w:tc>
          <w:tcPr>
            <w:tcW w:w="2383" w:type="dxa"/>
            <w:tcBorders>
              <w:top w:val="double" w:sz="4" w:space="0" w:color="auto"/>
              <w:left w:val="single" w:sz="4" w:space="0" w:color="auto"/>
              <w:bottom w:val="double" w:sz="4" w:space="0" w:color="auto"/>
              <w:right w:val="single" w:sz="4" w:space="0" w:color="auto"/>
            </w:tcBorders>
            <w:vAlign w:val="center"/>
          </w:tcPr>
          <w:p w:rsidR="00530E3C" w:rsidRPr="00C00331" w:rsidRDefault="00530E3C" w:rsidP="00530E3C">
            <w:pPr>
              <w:spacing w:after="0" w:line="240" w:lineRule="auto"/>
              <w:jc w:val="center"/>
              <w:rPr>
                <w:rFonts w:ascii="Comic Sans MS" w:eastAsia="Times New Roman" w:hAnsi="Comic Sans MS" w:cs="Calibri"/>
                <w:color w:val="000000"/>
                <w:sz w:val="16"/>
                <w:szCs w:val="16"/>
                <w:lang w:val="en-US" w:eastAsia="el-GR"/>
              </w:rPr>
            </w:pPr>
          </w:p>
        </w:tc>
      </w:tr>
      <w:tr w:rsidR="00530E3C" w:rsidRPr="00C00331" w:rsidTr="00530E3C">
        <w:trPr>
          <w:trHeight w:hRule="exact" w:val="1126"/>
          <w:jc w:val="center"/>
        </w:trPr>
        <w:tc>
          <w:tcPr>
            <w:tcW w:w="547" w:type="dxa"/>
            <w:tcBorders>
              <w:top w:val="double" w:sz="4" w:space="0" w:color="auto"/>
              <w:left w:val="single" w:sz="4" w:space="0" w:color="auto"/>
              <w:bottom w:val="single" w:sz="4" w:space="0" w:color="auto"/>
              <w:right w:val="single" w:sz="4" w:space="0" w:color="auto"/>
            </w:tcBorders>
            <w:vAlign w:val="center"/>
          </w:tcPr>
          <w:p w:rsidR="00530E3C" w:rsidRPr="00934973" w:rsidRDefault="00530E3C" w:rsidP="00530E3C">
            <w:pPr>
              <w:spacing w:after="0" w:line="240" w:lineRule="auto"/>
              <w:jc w:val="center"/>
              <w:rPr>
                <w:rFonts w:ascii="Comic Sans MS" w:eastAsia="Times New Roman" w:hAnsi="Comic Sans MS" w:cs="Calibri"/>
                <w:color w:val="000000"/>
                <w:sz w:val="16"/>
                <w:szCs w:val="16"/>
                <w:lang w:eastAsia="el-GR"/>
              </w:rPr>
            </w:pPr>
            <w:r>
              <w:rPr>
                <w:rFonts w:ascii="Comic Sans MS" w:eastAsia="Times New Roman" w:hAnsi="Comic Sans MS" w:cs="Calibri"/>
                <w:color w:val="000000"/>
                <w:sz w:val="16"/>
                <w:szCs w:val="16"/>
                <w:lang w:eastAsia="el-GR"/>
              </w:rPr>
              <w:t>2</w:t>
            </w:r>
          </w:p>
        </w:tc>
        <w:tc>
          <w:tcPr>
            <w:tcW w:w="3764" w:type="dxa"/>
            <w:tcBorders>
              <w:top w:val="double" w:sz="4" w:space="0" w:color="auto"/>
              <w:left w:val="single" w:sz="4" w:space="0" w:color="auto"/>
              <w:bottom w:val="single" w:sz="4" w:space="0" w:color="auto"/>
              <w:right w:val="single" w:sz="4" w:space="0" w:color="auto"/>
            </w:tcBorders>
            <w:shd w:val="clear" w:color="auto" w:fill="auto"/>
            <w:noWrap/>
            <w:vAlign w:val="center"/>
          </w:tcPr>
          <w:p w:rsidR="00530E3C" w:rsidRPr="00F02D64" w:rsidRDefault="00530E3C" w:rsidP="00530E3C">
            <w:pPr>
              <w:pStyle w:val="Default"/>
              <w:jc w:val="both"/>
              <w:rPr>
                <w:noProof/>
              </w:rPr>
            </w:pPr>
            <w:r>
              <w:rPr>
                <w:noProof/>
              </w:rPr>
              <w:t xml:space="preserve">Φορητός </w:t>
            </w:r>
            <w:r w:rsidRPr="00F02D64">
              <w:rPr>
                <w:rFonts w:ascii="Times New Roman" w:hAnsi="Times New Roman"/>
                <w:noProof/>
              </w:rPr>
              <w:t>ανιχνευτή χειρός</w:t>
            </w:r>
          </w:p>
        </w:tc>
        <w:tc>
          <w:tcPr>
            <w:tcW w:w="1481" w:type="dxa"/>
            <w:tcBorders>
              <w:top w:val="double" w:sz="4" w:space="0" w:color="auto"/>
              <w:left w:val="single" w:sz="4" w:space="0" w:color="auto"/>
              <w:bottom w:val="single" w:sz="4" w:space="0" w:color="auto"/>
              <w:right w:val="single" w:sz="4" w:space="0" w:color="auto"/>
            </w:tcBorders>
          </w:tcPr>
          <w:p w:rsidR="00530E3C" w:rsidRPr="00153D6E" w:rsidRDefault="00530E3C" w:rsidP="00530E3C">
            <w:pPr>
              <w:spacing w:after="0" w:line="240" w:lineRule="auto"/>
              <w:jc w:val="center"/>
              <w:rPr>
                <w:rFonts w:ascii="Comic Sans MS" w:eastAsia="Times New Roman" w:hAnsi="Comic Sans MS" w:cs="Calibri"/>
                <w:color w:val="000000"/>
                <w:sz w:val="16"/>
                <w:szCs w:val="16"/>
                <w:lang w:eastAsia="el-GR"/>
              </w:rPr>
            </w:pP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center"/>
          </w:tcPr>
          <w:p w:rsidR="00530E3C" w:rsidRPr="007D7CE6" w:rsidRDefault="00530E3C" w:rsidP="00530E3C">
            <w:pPr>
              <w:spacing w:after="0" w:line="240" w:lineRule="auto"/>
              <w:jc w:val="center"/>
              <w:rPr>
                <w:rFonts w:ascii="Comic Sans MS" w:eastAsia="Times New Roman" w:hAnsi="Comic Sans MS" w:cs="Calibri"/>
                <w:color w:val="000000"/>
                <w:sz w:val="16"/>
                <w:szCs w:val="16"/>
                <w:lang w:eastAsia="el-GR"/>
              </w:rPr>
            </w:pPr>
            <w:r>
              <w:rPr>
                <w:rFonts w:ascii="Comic Sans MS" w:eastAsia="Times New Roman" w:hAnsi="Comic Sans MS" w:cs="Calibri"/>
                <w:color w:val="000000"/>
                <w:sz w:val="16"/>
                <w:szCs w:val="16"/>
                <w:lang w:eastAsia="el-GR"/>
              </w:rPr>
              <w:t>ΤΕΜ</w:t>
            </w:r>
          </w:p>
        </w:tc>
        <w:tc>
          <w:tcPr>
            <w:tcW w:w="1134" w:type="dxa"/>
            <w:tcBorders>
              <w:top w:val="double" w:sz="4" w:space="0" w:color="auto"/>
              <w:left w:val="single" w:sz="4" w:space="0" w:color="auto"/>
              <w:bottom w:val="single" w:sz="4" w:space="0" w:color="auto"/>
              <w:right w:val="single" w:sz="4" w:space="0" w:color="auto"/>
            </w:tcBorders>
          </w:tcPr>
          <w:p w:rsidR="00530E3C" w:rsidRDefault="00530E3C" w:rsidP="00530E3C">
            <w:pPr>
              <w:spacing w:after="0" w:line="240" w:lineRule="auto"/>
              <w:jc w:val="center"/>
              <w:rPr>
                <w:rFonts w:ascii="Comic Sans MS" w:eastAsia="Times New Roman" w:hAnsi="Comic Sans MS" w:cs="Calibri"/>
                <w:color w:val="000000"/>
                <w:sz w:val="16"/>
                <w:szCs w:val="16"/>
                <w:lang w:eastAsia="el-GR"/>
              </w:rPr>
            </w:pPr>
          </w:p>
          <w:p w:rsidR="00530E3C" w:rsidRDefault="00530E3C" w:rsidP="00530E3C">
            <w:pPr>
              <w:spacing w:after="0" w:line="240" w:lineRule="auto"/>
              <w:jc w:val="center"/>
              <w:rPr>
                <w:rFonts w:ascii="Comic Sans MS" w:eastAsia="Times New Roman" w:hAnsi="Comic Sans MS" w:cs="Calibri"/>
                <w:color w:val="000000"/>
                <w:sz w:val="16"/>
                <w:szCs w:val="16"/>
                <w:lang w:eastAsia="el-GR"/>
              </w:rPr>
            </w:pPr>
          </w:p>
          <w:p w:rsidR="00530E3C" w:rsidRPr="000B34A8" w:rsidRDefault="00530E3C" w:rsidP="00530E3C">
            <w:pPr>
              <w:spacing w:after="0" w:line="240" w:lineRule="auto"/>
              <w:jc w:val="center"/>
              <w:rPr>
                <w:rFonts w:ascii="Comic Sans MS" w:eastAsia="Times New Roman" w:hAnsi="Comic Sans MS" w:cs="Calibri"/>
                <w:color w:val="000000"/>
                <w:sz w:val="16"/>
                <w:szCs w:val="16"/>
                <w:lang w:val="en-US" w:eastAsia="el-GR"/>
              </w:rPr>
            </w:pPr>
            <w:r>
              <w:rPr>
                <w:rFonts w:ascii="Comic Sans MS" w:eastAsia="Times New Roman" w:hAnsi="Comic Sans MS" w:cs="Calibri"/>
                <w:color w:val="000000"/>
                <w:sz w:val="16"/>
                <w:szCs w:val="16"/>
                <w:lang w:val="en-US" w:eastAsia="el-GR"/>
              </w:rPr>
              <w:t>1</w:t>
            </w:r>
          </w:p>
        </w:tc>
        <w:tc>
          <w:tcPr>
            <w:tcW w:w="1559" w:type="dxa"/>
            <w:tcBorders>
              <w:top w:val="double" w:sz="4" w:space="0" w:color="auto"/>
              <w:left w:val="single" w:sz="4" w:space="0" w:color="auto"/>
              <w:bottom w:val="single" w:sz="4" w:space="0" w:color="auto"/>
              <w:right w:val="single" w:sz="4" w:space="0" w:color="auto"/>
            </w:tcBorders>
            <w:vAlign w:val="center"/>
          </w:tcPr>
          <w:p w:rsidR="00530E3C" w:rsidRPr="00C00331" w:rsidRDefault="00530E3C" w:rsidP="00530E3C">
            <w:pPr>
              <w:spacing w:after="0" w:line="240" w:lineRule="auto"/>
              <w:jc w:val="center"/>
              <w:rPr>
                <w:rFonts w:ascii="Comic Sans MS" w:eastAsia="Times New Roman" w:hAnsi="Comic Sans MS" w:cs="Calibri"/>
                <w:color w:val="000000"/>
                <w:sz w:val="16"/>
                <w:szCs w:val="16"/>
                <w:lang w:val="en-US" w:eastAsia="el-GR"/>
              </w:rPr>
            </w:pP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center"/>
          </w:tcPr>
          <w:p w:rsidR="00530E3C" w:rsidRPr="00C00331" w:rsidRDefault="00530E3C" w:rsidP="00530E3C">
            <w:pPr>
              <w:spacing w:after="0" w:line="240" w:lineRule="auto"/>
              <w:jc w:val="center"/>
              <w:rPr>
                <w:rFonts w:ascii="Comic Sans MS" w:eastAsia="Times New Roman" w:hAnsi="Comic Sans MS" w:cs="Calibri"/>
                <w:color w:val="000000"/>
                <w:sz w:val="16"/>
                <w:szCs w:val="16"/>
                <w:lang w:val="en-US" w:eastAsia="el-GR"/>
              </w:rPr>
            </w:pPr>
          </w:p>
        </w:tc>
        <w:tc>
          <w:tcPr>
            <w:tcW w:w="2383" w:type="dxa"/>
            <w:tcBorders>
              <w:top w:val="double" w:sz="4" w:space="0" w:color="auto"/>
              <w:left w:val="single" w:sz="4" w:space="0" w:color="auto"/>
              <w:bottom w:val="single" w:sz="4" w:space="0" w:color="auto"/>
              <w:right w:val="single" w:sz="4" w:space="0" w:color="auto"/>
            </w:tcBorders>
            <w:vAlign w:val="center"/>
          </w:tcPr>
          <w:p w:rsidR="00530E3C" w:rsidRPr="00C00331" w:rsidRDefault="00530E3C" w:rsidP="00530E3C">
            <w:pPr>
              <w:spacing w:after="0" w:line="240" w:lineRule="auto"/>
              <w:jc w:val="center"/>
              <w:rPr>
                <w:rFonts w:ascii="Comic Sans MS" w:eastAsia="Times New Roman" w:hAnsi="Comic Sans MS" w:cs="Calibri"/>
                <w:color w:val="000000"/>
                <w:sz w:val="16"/>
                <w:szCs w:val="16"/>
                <w:lang w:val="en-US" w:eastAsia="el-GR"/>
              </w:rPr>
            </w:pPr>
          </w:p>
        </w:tc>
      </w:tr>
    </w:tbl>
    <w:p w:rsidR="00530E3C" w:rsidRDefault="00530E3C" w:rsidP="00530E3C">
      <w:pPr>
        <w:spacing w:line="360" w:lineRule="auto"/>
        <w:ind w:right="-359"/>
        <w:rPr>
          <w:rFonts w:ascii="Times New Roman" w:eastAsia="Times New Roman" w:hAnsi="Times New Roman"/>
          <w:b/>
          <w:color w:val="0070C0"/>
          <w:sz w:val="18"/>
          <w:szCs w:val="18"/>
          <w:lang w:val="en-US" w:eastAsia="el-GR"/>
        </w:rPr>
      </w:pPr>
      <w:r w:rsidRPr="00156981">
        <w:rPr>
          <w:rFonts w:ascii="Times New Roman" w:eastAsia="Times New Roman" w:hAnsi="Times New Roman"/>
          <w:b/>
          <w:color w:val="0070C0"/>
          <w:sz w:val="18"/>
          <w:szCs w:val="18"/>
          <w:lang w:val="en-US" w:eastAsia="el-GR"/>
        </w:rPr>
        <w:tab/>
      </w:r>
      <w:r w:rsidRPr="00156981">
        <w:rPr>
          <w:rFonts w:ascii="Times New Roman" w:eastAsia="Times New Roman" w:hAnsi="Times New Roman"/>
          <w:b/>
          <w:color w:val="0070C0"/>
          <w:sz w:val="18"/>
          <w:szCs w:val="18"/>
          <w:lang w:val="en-US" w:eastAsia="el-GR"/>
        </w:rPr>
        <w:tab/>
      </w:r>
      <w:r w:rsidRPr="00156981">
        <w:rPr>
          <w:rFonts w:ascii="Times New Roman" w:eastAsia="Times New Roman" w:hAnsi="Times New Roman"/>
          <w:b/>
          <w:color w:val="0070C0"/>
          <w:sz w:val="18"/>
          <w:szCs w:val="18"/>
          <w:lang w:val="en-US" w:eastAsia="el-GR"/>
        </w:rPr>
        <w:tab/>
        <w:t xml:space="preserve">                      </w:t>
      </w:r>
    </w:p>
    <w:p w:rsidR="00530E3C" w:rsidRPr="009820DE" w:rsidRDefault="00530E3C" w:rsidP="00530E3C">
      <w:pPr>
        <w:spacing w:line="360" w:lineRule="auto"/>
        <w:ind w:right="-359"/>
        <w:rPr>
          <w:rFonts w:ascii="Times New Roman" w:eastAsia="Times New Roman" w:hAnsi="Times New Roman"/>
          <w:b/>
          <w:sz w:val="20"/>
          <w:szCs w:val="20"/>
          <w:lang w:eastAsia="el-GR"/>
        </w:rPr>
      </w:pPr>
      <w:r w:rsidRPr="00530E3C">
        <w:rPr>
          <w:rFonts w:ascii="Times New Roman" w:eastAsia="Times New Roman" w:hAnsi="Times New Roman"/>
          <w:b/>
          <w:color w:val="0070C0"/>
          <w:sz w:val="18"/>
          <w:szCs w:val="18"/>
          <w:lang w:eastAsia="el-GR"/>
        </w:rPr>
        <w:tab/>
      </w:r>
      <w:r w:rsidRPr="00530E3C">
        <w:rPr>
          <w:rFonts w:ascii="Times New Roman" w:eastAsia="Times New Roman" w:hAnsi="Times New Roman"/>
          <w:b/>
          <w:color w:val="0070C0"/>
          <w:sz w:val="18"/>
          <w:szCs w:val="18"/>
          <w:lang w:eastAsia="el-GR"/>
        </w:rPr>
        <w:tab/>
      </w:r>
      <w:r w:rsidRPr="00530E3C">
        <w:rPr>
          <w:rFonts w:ascii="Times New Roman" w:eastAsia="Times New Roman" w:hAnsi="Times New Roman"/>
          <w:b/>
          <w:color w:val="0070C0"/>
          <w:sz w:val="18"/>
          <w:szCs w:val="18"/>
          <w:lang w:eastAsia="el-GR"/>
        </w:rPr>
        <w:tab/>
      </w:r>
      <w:r>
        <w:rPr>
          <w:rFonts w:ascii="Times New Roman" w:eastAsia="Times New Roman" w:hAnsi="Times New Roman"/>
          <w:b/>
          <w:color w:val="0070C0"/>
          <w:sz w:val="18"/>
          <w:szCs w:val="18"/>
          <w:lang w:eastAsia="el-GR"/>
        </w:rPr>
        <w:t xml:space="preserve">                           </w:t>
      </w:r>
      <w:r w:rsidRPr="009820DE">
        <w:rPr>
          <w:rFonts w:ascii="Times New Roman" w:eastAsia="Times New Roman" w:hAnsi="Times New Roman"/>
          <w:b/>
          <w:color w:val="0070C0"/>
          <w:sz w:val="18"/>
          <w:szCs w:val="18"/>
          <w:lang w:eastAsia="el-GR"/>
        </w:rPr>
        <w:t xml:space="preserve"> </w:t>
      </w:r>
      <w:r w:rsidRPr="00753ECD">
        <w:rPr>
          <w:rFonts w:ascii="Times New Roman" w:eastAsia="Times New Roman" w:hAnsi="Times New Roman"/>
          <w:b/>
          <w:iCs/>
          <w:sz w:val="20"/>
          <w:szCs w:val="20"/>
        </w:rPr>
        <w:t>ΣΥΝΟΛΙΚΗ ΑΞΙΑ € (Ρ)= ΑΘΡΟΙΣΜΑ(Ρ</w:t>
      </w:r>
      <w:r w:rsidRPr="00753ECD">
        <w:rPr>
          <w:rFonts w:ascii="Times New Roman" w:eastAsia="Times New Roman" w:hAnsi="Times New Roman"/>
          <w:b/>
          <w:iCs/>
          <w:sz w:val="20"/>
          <w:szCs w:val="20"/>
          <w:vertAlign w:val="subscript"/>
        </w:rPr>
        <w:t>1+</w:t>
      </w:r>
      <w:r w:rsidRPr="00753ECD">
        <w:rPr>
          <w:rFonts w:ascii="Times New Roman" w:eastAsia="Times New Roman" w:hAnsi="Times New Roman"/>
          <w:b/>
          <w:iCs/>
          <w:sz w:val="20"/>
          <w:szCs w:val="20"/>
        </w:rPr>
        <w:t xml:space="preserve"> Ρ</w:t>
      </w:r>
      <w:r w:rsidRPr="00753ECD">
        <w:rPr>
          <w:rFonts w:ascii="Times New Roman" w:eastAsia="Times New Roman" w:hAnsi="Times New Roman"/>
          <w:b/>
          <w:iCs/>
          <w:sz w:val="20"/>
          <w:szCs w:val="20"/>
          <w:vertAlign w:val="subscript"/>
        </w:rPr>
        <w:t>2</w:t>
      </w:r>
      <w:r w:rsidRPr="00753ECD">
        <w:rPr>
          <w:rFonts w:ascii="Times New Roman" w:eastAsia="Times New Roman" w:hAnsi="Times New Roman"/>
          <w:b/>
          <w:iCs/>
          <w:sz w:val="20"/>
          <w:szCs w:val="20"/>
        </w:rPr>
        <w:t>+…..</w:t>
      </w:r>
      <w:r w:rsidRPr="00753ECD">
        <w:rPr>
          <w:rFonts w:ascii="Times New Roman" w:eastAsia="Times New Roman" w:hAnsi="Times New Roman"/>
          <w:b/>
          <w:iCs/>
          <w:sz w:val="20"/>
          <w:szCs w:val="20"/>
          <w:vertAlign w:val="subscript"/>
        </w:rPr>
        <w:t xml:space="preserve"> </w:t>
      </w:r>
      <w:r w:rsidRPr="00753ECD">
        <w:rPr>
          <w:rFonts w:ascii="Times New Roman" w:eastAsia="Times New Roman" w:hAnsi="Times New Roman"/>
          <w:b/>
          <w:iCs/>
          <w:sz w:val="20"/>
          <w:szCs w:val="20"/>
        </w:rPr>
        <w:t>Ρ</w:t>
      </w:r>
      <w:r w:rsidRPr="00753ECD">
        <w:rPr>
          <w:rFonts w:ascii="Times New Roman" w:eastAsia="Times New Roman" w:hAnsi="Times New Roman"/>
          <w:b/>
          <w:iCs/>
          <w:sz w:val="20"/>
          <w:szCs w:val="20"/>
          <w:vertAlign w:val="subscript"/>
        </w:rPr>
        <w:t xml:space="preserve"> 42</w:t>
      </w:r>
      <w:r w:rsidRPr="00753ECD">
        <w:rPr>
          <w:rFonts w:ascii="Times New Roman" w:eastAsia="Times New Roman" w:hAnsi="Times New Roman"/>
          <w:b/>
          <w:iCs/>
          <w:sz w:val="20"/>
          <w:szCs w:val="20"/>
        </w:rPr>
        <w:t>)=</w:t>
      </w:r>
      <w:r>
        <w:rPr>
          <w:rFonts w:ascii="Times New Roman" w:eastAsia="Times New Roman" w:hAnsi="Times New Roman"/>
          <w:b/>
          <w:sz w:val="20"/>
          <w:szCs w:val="20"/>
          <w:lang w:eastAsia="el-GR"/>
        </w:rPr>
        <w:t xml:space="preserve">   </w:t>
      </w:r>
      <w:r w:rsidRPr="009820DE">
        <w:rPr>
          <w:rFonts w:ascii="Times New Roman" w:eastAsia="Times New Roman" w:hAnsi="Times New Roman"/>
          <w:b/>
          <w:sz w:val="20"/>
          <w:szCs w:val="20"/>
          <w:lang w:eastAsia="el-GR"/>
        </w:rPr>
        <w:t xml:space="preserve">  </w:t>
      </w:r>
      <w:r w:rsidRPr="00753ECD">
        <w:rPr>
          <w:rFonts w:ascii="Times New Roman" w:eastAsia="Times New Roman" w:hAnsi="Times New Roman"/>
          <w:b/>
          <w:sz w:val="20"/>
          <w:szCs w:val="20"/>
          <w:lang w:eastAsia="el-GR"/>
        </w:rPr>
        <w:t xml:space="preserve">  ………….…….</w:t>
      </w:r>
      <w:r>
        <w:rPr>
          <w:rFonts w:ascii="Times New Roman" w:eastAsia="Times New Roman" w:hAnsi="Times New Roman"/>
          <w:b/>
          <w:sz w:val="20"/>
          <w:szCs w:val="20"/>
          <w:lang w:eastAsia="el-GR"/>
        </w:rPr>
        <w:t xml:space="preserve">€* </w:t>
      </w:r>
      <w:r w:rsidRPr="00753ECD">
        <w:rPr>
          <w:rFonts w:ascii="Times New Roman" w:eastAsia="Times New Roman" w:hAnsi="Times New Roman"/>
          <w:b/>
          <w:sz w:val="20"/>
          <w:szCs w:val="20"/>
          <w:lang w:eastAsia="el-GR"/>
        </w:rPr>
        <w:t xml:space="preserve">  </w:t>
      </w:r>
      <w:r>
        <w:rPr>
          <w:rFonts w:ascii="Times New Roman" w:eastAsia="Times New Roman" w:hAnsi="Times New Roman"/>
          <w:b/>
          <w:sz w:val="20"/>
          <w:szCs w:val="20"/>
          <w:lang w:eastAsia="el-GR"/>
        </w:rPr>
        <w:t xml:space="preserve">……….…….€  </w:t>
      </w:r>
      <w:r w:rsidRPr="00753ECD">
        <w:rPr>
          <w:rFonts w:ascii="Times New Roman" w:eastAsia="Times New Roman" w:hAnsi="Times New Roman"/>
          <w:b/>
          <w:sz w:val="20"/>
          <w:szCs w:val="20"/>
          <w:lang w:eastAsia="el-GR"/>
        </w:rPr>
        <w:t xml:space="preserve">  </w:t>
      </w:r>
      <w:r w:rsidRPr="009820DE">
        <w:rPr>
          <w:rFonts w:ascii="Times New Roman" w:eastAsia="Times New Roman" w:hAnsi="Times New Roman"/>
          <w:b/>
          <w:sz w:val="20"/>
          <w:szCs w:val="20"/>
          <w:lang w:eastAsia="el-GR"/>
        </w:rPr>
        <w:t xml:space="preserve">   </w:t>
      </w:r>
      <w:r w:rsidRPr="00753ECD">
        <w:rPr>
          <w:rFonts w:ascii="Times New Roman" w:eastAsia="Times New Roman" w:hAnsi="Times New Roman"/>
          <w:b/>
          <w:sz w:val="20"/>
          <w:szCs w:val="20"/>
          <w:lang w:eastAsia="el-GR"/>
        </w:rPr>
        <w:t xml:space="preserve">………….…….€ </w:t>
      </w:r>
    </w:p>
    <w:p w:rsidR="00530E3C" w:rsidRPr="00530E3C" w:rsidRDefault="00530E3C" w:rsidP="00530E3C">
      <w:pPr>
        <w:ind w:left="11520" w:firstLine="720"/>
        <w:jc w:val="right"/>
        <w:rPr>
          <w:rFonts w:ascii="Times New Roman" w:eastAsia="Times New Roman" w:hAnsi="Times New Roman"/>
          <w:b/>
          <w:sz w:val="20"/>
          <w:szCs w:val="20"/>
          <w:lang w:eastAsia="el-GR"/>
        </w:rPr>
      </w:pPr>
    </w:p>
    <w:p w:rsidR="00530E3C" w:rsidRPr="00530E3C" w:rsidRDefault="00530E3C" w:rsidP="00530E3C">
      <w:pPr>
        <w:ind w:left="11520" w:firstLine="387"/>
        <w:jc w:val="right"/>
        <w:rPr>
          <w:rFonts w:ascii="Times New Roman" w:eastAsia="Times New Roman" w:hAnsi="Times New Roman"/>
          <w:b/>
          <w:sz w:val="18"/>
          <w:szCs w:val="18"/>
          <w:lang w:eastAsia="el-GR"/>
        </w:rPr>
      </w:pPr>
      <w:r w:rsidRPr="00753ECD">
        <w:rPr>
          <w:rFonts w:ascii="Times New Roman" w:eastAsia="Times New Roman" w:hAnsi="Times New Roman"/>
          <w:b/>
          <w:sz w:val="18"/>
          <w:szCs w:val="18"/>
          <w:lang w:eastAsia="el-GR"/>
        </w:rPr>
        <w:t xml:space="preserve"> </w:t>
      </w:r>
      <w:r w:rsidRPr="00C74722">
        <w:rPr>
          <w:rFonts w:ascii="Times New Roman" w:eastAsia="Times New Roman" w:hAnsi="Times New Roman"/>
          <w:b/>
          <w:sz w:val="18"/>
          <w:szCs w:val="18"/>
          <w:lang w:eastAsia="el-GR"/>
        </w:rPr>
        <w:t>Ημερομηνία</w:t>
      </w:r>
      <w:r w:rsidRPr="00C74722">
        <w:rPr>
          <w:rFonts w:ascii="Times New Roman" w:eastAsia="Times New Roman" w:hAnsi="Times New Roman"/>
          <w:b/>
          <w:sz w:val="18"/>
          <w:szCs w:val="18"/>
          <w:lang w:eastAsia="el-GR"/>
        </w:rPr>
        <w:tab/>
      </w:r>
      <w:r w:rsidRPr="00C74722">
        <w:rPr>
          <w:rFonts w:ascii="Times New Roman" w:eastAsia="Times New Roman" w:hAnsi="Times New Roman"/>
          <w:b/>
          <w:sz w:val="18"/>
          <w:szCs w:val="18"/>
          <w:lang w:eastAsia="el-GR"/>
        </w:rPr>
        <w:tab/>
      </w:r>
    </w:p>
    <w:p w:rsidR="00530E3C" w:rsidRPr="00530E3C" w:rsidRDefault="00530E3C" w:rsidP="00530E3C">
      <w:pPr>
        <w:ind w:left="11520" w:firstLine="720"/>
        <w:jc w:val="right"/>
        <w:rPr>
          <w:rFonts w:ascii="Times New Roman" w:eastAsia="Times New Roman" w:hAnsi="Times New Roman"/>
          <w:b/>
          <w:sz w:val="18"/>
          <w:szCs w:val="18"/>
          <w:lang w:eastAsia="el-GR"/>
        </w:rPr>
      </w:pPr>
    </w:p>
    <w:p w:rsidR="00530E3C" w:rsidRPr="000B34A8" w:rsidRDefault="00530E3C" w:rsidP="00530E3C">
      <w:pPr>
        <w:ind w:left="11520" w:right="402" w:firstLine="104"/>
        <w:jc w:val="right"/>
        <w:rPr>
          <w:rFonts w:ascii="Times New Roman" w:eastAsia="Times New Roman" w:hAnsi="Times New Roman"/>
          <w:b/>
          <w:sz w:val="18"/>
          <w:szCs w:val="18"/>
          <w:lang w:eastAsia="el-GR"/>
        </w:rPr>
      </w:pPr>
      <w:r w:rsidRPr="00060616">
        <w:rPr>
          <w:rFonts w:ascii="Times New Roman" w:eastAsia="Times New Roman" w:hAnsi="Times New Roman"/>
          <w:b/>
          <w:sz w:val="18"/>
          <w:szCs w:val="18"/>
          <w:lang w:eastAsia="el-GR"/>
        </w:rPr>
        <w:t>Υπογραφή- Σφραγίδα</w:t>
      </w:r>
    </w:p>
    <w:p w:rsidR="00530E3C" w:rsidRPr="009820DE" w:rsidRDefault="00530E3C" w:rsidP="00530E3C">
      <w:pPr>
        <w:ind w:left="11520" w:firstLine="720"/>
        <w:jc w:val="right"/>
        <w:rPr>
          <w:rFonts w:ascii="Times New Roman" w:eastAsia="Times New Roman" w:hAnsi="Times New Roman"/>
          <w:b/>
          <w:sz w:val="18"/>
          <w:szCs w:val="18"/>
          <w:lang w:eastAsia="el-GR"/>
        </w:rPr>
      </w:pPr>
    </w:p>
    <w:p w:rsidR="00530E3C" w:rsidRPr="009820DE" w:rsidRDefault="00530E3C" w:rsidP="00530E3C">
      <w:pPr>
        <w:ind w:left="11520" w:firstLine="720"/>
        <w:jc w:val="right"/>
        <w:rPr>
          <w:rFonts w:ascii="Times New Roman" w:eastAsia="Times New Roman" w:hAnsi="Times New Roman"/>
          <w:b/>
          <w:sz w:val="18"/>
          <w:szCs w:val="18"/>
          <w:lang w:eastAsia="el-GR"/>
        </w:rPr>
      </w:pPr>
    </w:p>
    <w:p w:rsidR="00530E3C" w:rsidRPr="009820DE" w:rsidRDefault="00530E3C" w:rsidP="00530E3C">
      <w:pPr>
        <w:ind w:left="11520" w:firstLine="720"/>
        <w:jc w:val="right"/>
        <w:rPr>
          <w:rFonts w:ascii="Times New Roman" w:eastAsia="Times New Roman" w:hAnsi="Times New Roman"/>
          <w:b/>
          <w:sz w:val="18"/>
          <w:szCs w:val="18"/>
          <w:lang w:eastAsia="el-GR"/>
        </w:rPr>
      </w:pPr>
    </w:p>
    <w:p w:rsidR="007312FA" w:rsidRDefault="00530E3C" w:rsidP="00530E3C">
      <w:pPr>
        <w:rPr>
          <w:i/>
          <w:iCs/>
        </w:rPr>
        <w:sectPr w:rsidR="007312FA" w:rsidSect="00530E3C">
          <w:footerReference w:type="default" r:id="rId12"/>
          <w:pgSz w:w="16838" w:h="11906" w:orient="landscape" w:code="9"/>
          <w:pgMar w:top="1134" w:right="993" w:bottom="1134" w:left="851" w:header="567" w:footer="567" w:gutter="0"/>
          <w:pgNumType w:start="1"/>
          <w:cols w:space="708"/>
          <w:docGrid w:linePitch="360"/>
        </w:sectPr>
      </w:pPr>
      <w:r>
        <w:rPr>
          <w:i/>
          <w:iCs/>
        </w:rPr>
        <w:t>(*) Οι συμμετέχοντες, μπορούν να διαμορφώσουν το έντυπο της οικονομικής τους προσφοράς με διαφορετικό τρόπο και να συμπεριλάβουν τις πληροφορίες που επιθυμούν, αρκεί να περιλαμβάνονται με σαφήνεια και ακρίβεια οι όροι και οι ελάχιστες απαιτήσεις που απαιτούνται από τους όρους της παρούσας πρόσκλησης.</w:t>
      </w:r>
    </w:p>
    <w:p w:rsidR="007312FA" w:rsidRPr="00596C86" w:rsidRDefault="007312FA" w:rsidP="007312FA">
      <w:pPr>
        <w:tabs>
          <w:tab w:val="left" w:pos="2430"/>
        </w:tabs>
        <w:spacing w:line="240" w:lineRule="auto"/>
        <w:contextualSpacing/>
        <w:jc w:val="center"/>
        <w:rPr>
          <w:rFonts w:ascii="Times New Roman" w:hAnsi="Times New Roman"/>
          <w:b/>
          <w:szCs w:val="24"/>
          <w:u w:val="single"/>
        </w:rPr>
      </w:pPr>
      <w:r>
        <w:rPr>
          <w:rFonts w:ascii="Times New Roman" w:hAnsi="Times New Roman"/>
          <w:b/>
          <w:szCs w:val="24"/>
          <w:u w:val="single"/>
        </w:rPr>
        <w:lastRenderedPageBreak/>
        <w:t>ΠΑΡΑΡΤΗΜΑ Γ</w:t>
      </w:r>
    </w:p>
    <w:p w:rsidR="007312FA" w:rsidRPr="005C0BD2" w:rsidRDefault="007312FA" w:rsidP="007312FA">
      <w:pPr>
        <w:tabs>
          <w:tab w:val="left" w:pos="2430"/>
        </w:tabs>
        <w:spacing w:after="0" w:line="240" w:lineRule="auto"/>
        <w:contextualSpacing/>
        <w:jc w:val="center"/>
        <w:rPr>
          <w:rFonts w:ascii="Times New Roman" w:hAnsi="Times New Roman"/>
          <w:b/>
          <w:szCs w:val="24"/>
        </w:rPr>
      </w:pPr>
      <w:r w:rsidRPr="005C0BD2">
        <w:rPr>
          <w:rFonts w:ascii="Times New Roman" w:hAnsi="Times New Roman"/>
          <w:b/>
          <w:szCs w:val="24"/>
        </w:rPr>
        <w:t>ΥΠΕΥΘΥΝΗ ΔΗΛΩΣΗ</w:t>
      </w:r>
    </w:p>
    <w:p w:rsidR="007312FA" w:rsidRPr="005C0BD2" w:rsidRDefault="007312FA" w:rsidP="007312FA">
      <w:pPr>
        <w:pStyle w:val="3"/>
        <w:jc w:val="center"/>
        <w:rPr>
          <w:rFonts w:ascii="Times New Roman" w:hAnsi="Times New Roman"/>
          <w:vertAlign w:val="superscript"/>
        </w:rPr>
      </w:pPr>
      <w:r w:rsidRPr="005C0BD2">
        <w:rPr>
          <w:rFonts w:ascii="Times New Roman" w:hAnsi="Times New Roman"/>
          <w:vertAlign w:val="superscript"/>
        </w:rPr>
        <w:t xml:space="preserve"> (άρθρο 8 Ν.1599/1986)</w:t>
      </w:r>
    </w:p>
    <w:p w:rsidR="007312FA" w:rsidRPr="005C0BD2" w:rsidRDefault="007312FA" w:rsidP="007312FA">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5C0BD2">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7312FA" w:rsidRPr="005C0BD2" w:rsidRDefault="007312FA" w:rsidP="007312FA">
      <w:pPr>
        <w:spacing w:line="240" w:lineRule="auto"/>
        <w:contextualSpacing/>
        <w:rPr>
          <w:rFonts w:ascii="Times New Roman" w:hAnsi="Times New Roman"/>
          <w:b/>
          <w:sz w:val="16"/>
          <w:szCs w:val="16"/>
        </w:rPr>
      </w:pPr>
      <w:r w:rsidRPr="005C0BD2">
        <w:rPr>
          <w:rFonts w:ascii="Times New Roman" w:hAnsi="Times New Roman"/>
          <w:b/>
          <w:sz w:val="16"/>
          <w:szCs w:val="16"/>
        </w:rPr>
        <w:t xml:space="preserve">ΑΦΟΡΑ ΤΗΝ ΑΡΙΘ. ΠΡΩΤ.: </w:t>
      </w:r>
      <w:r w:rsidRPr="00E56FF5">
        <w:rPr>
          <w:rFonts w:ascii="Times New Roman" w:hAnsi="Times New Roman"/>
          <w:b/>
          <w:sz w:val="16"/>
          <w:szCs w:val="16"/>
        </w:rPr>
        <w:t xml:space="preserve"> </w:t>
      </w:r>
      <w:r w:rsidR="000B5245">
        <w:rPr>
          <w:rFonts w:ascii="Times New Roman" w:hAnsi="Times New Roman"/>
          <w:b/>
          <w:sz w:val="20"/>
        </w:rPr>
        <w:t xml:space="preserve">  </w:t>
      </w:r>
      <w:r w:rsidR="0019479C">
        <w:rPr>
          <w:rFonts w:ascii="Times New Roman" w:hAnsi="Times New Roman"/>
          <w:b/>
          <w:sz w:val="20"/>
          <w:lang w:val="en-US"/>
        </w:rPr>
        <w:t>1373</w:t>
      </w:r>
      <w:r w:rsidR="000B5245">
        <w:rPr>
          <w:rFonts w:ascii="Times New Roman" w:hAnsi="Times New Roman"/>
          <w:b/>
          <w:sz w:val="20"/>
        </w:rPr>
        <w:t xml:space="preserve"> </w:t>
      </w:r>
      <w:r>
        <w:rPr>
          <w:rFonts w:ascii="Times New Roman" w:hAnsi="Times New Roman"/>
          <w:b/>
          <w:sz w:val="20"/>
        </w:rPr>
        <w:t>/</w:t>
      </w:r>
      <w:r w:rsidR="000B5245">
        <w:rPr>
          <w:rFonts w:ascii="Times New Roman" w:hAnsi="Times New Roman"/>
          <w:b/>
          <w:sz w:val="20"/>
        </w:rPr>
        <w:t>18</w:t>
      </w:r>
      <w:r>
        <w:rPr>
          <w:rFonts w:ascii="Times New Roman" w:hAnsi="Times New Roman"/>
          <w:b/>
          <w:sz w:val="20"/>
        </w:rPr>
        <w:t>-0</w:t>
      </w:r>
      <w:r w:rsidR="000B5245">
        <w:rPr>
          <w:rFonts w:ascii="Times New Roman" w:hAnsi="Times New Roman"/>
          <w:b/>
          <w:sz w:val="20"/>
        </w:rPr>
        <w:t>1</w:t>
      </w:r>
      <w:r>
        <w:rPr>
          <w:rFonts w:ascii="Times New Roman" w:hAnsi="Times New Roman"/>
          <w:b/>
          <w:sz w:val="20"/>
        </w:rPr>
        <w:t>-202</w:t>
      </w:r>
      <w:r w:rsidR="000B5245">
        <w:rPr>
          <w:rFonts w:ascii="Times New Roman" w:hAnsi="Times New Roman"/>
          <w:b/>
          <w:sz w:val="20"/>
        </w:rPr>
        <w:t>1</w:t>
      </w:r>
      <w:r w:rsidRPr="00E56FF5">
        <w:rPr>
          <w:rFonts w:ascii="Times New Roman" w:hAnsi="Times New Roman"/>
          <w:b/>
          <w:sz w:val="20"/>
        </w:rPr>
        <w:t xml:space="preserve"> </w:t>
      </w:r>
      <w:r w:rsidRPr="005C0BD2">
        <w:rPr>
          <w:rFonts w:ascii="Times New Roman" w:hAnsi="Times New Roman"/>
          <w:b/>
          <w:sz w:val="20"/>
        </w:rPr>
        <w:t xml:space="preserve">  </w:t>
      </w:r>
      <w:r w:rsidRPr="005C0BD2">
        <w:rPr>
          <w:rFonts w:ascii="Times New Roman" w:hAnsi="Times New Roman"/>
          <w:b/>
          <w:sz w:val="16"/>
          <w:szCs w:val="16"/>
        </w:rPr>
        <w:t>ΠΡΟΣΚΛΗΣΗ ΥΠΟΒΟΛΗΣ ΠΡΟΣΦΟΡΩΝ</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
        <w:gridCol w:w="1939"/>
        <w:gridCol w:w="314"/>
        <w:gridCol w:w="441"/>
        <w:gridCol w:w="274"/>
        <w:gridCol w:w="1710"/>
        <w:gridCol w:w="284"/>
        <w:gridCol w:w="425"/>
        <w:gridCol w:w="125"/>
        <w:gridCol w:w="343"/>
        <w:gridCol w:w="686"/>
        <w:gridCol w:w="831"/>
        <w:gridCol w:w="198"/>
        <w:gridCol w:w="686"/>
        <w:gridCol w:w="533"/>
        <w:gridCol w:w="567"/>
        <w:gridCol w:w="1134"/>
        <w:gridCol w:w="25"/>
        <w:gridCol w:w="9"/>
        <w:gridCol w:w="108"/>
      </w:tblGrid>
      <w:tr w:rsidR="007312FA" w:rsidRPr="00436816" w:rsidTr="007312FA">
        <w:trPr>
          <w:gridBefore w:val="1"/>
          <w:gridAfter w:val="2"/>
          <w:wBefore w:w="142" w:type="dxa"/>
          <w:wAfter w:w="117" w:type="dxa"/>
          <w:cantSplit/>
          <w:trHeight w:val="397"/>
        </w:trPr>
        <w:tc>
          <w:tcPr>
            <w:tcW w:w="1939" w:type="dxa"/>
            <w:tcBorders>
              <w:top w:val="single" w:sz="4" w:space="0" w:color="auto"/>
              <w:left w:val="single" w:sz="4" w:space="0" w:color="auto"/>
              <w:bottom w:val="single" w:sz="4" w:space="0" w:color="auto"/>
              <w:right w:val="single" w:sz="4" w:space="0" w:color="auto"/>
            </w:tcBorders>
            <w:vAlign w:val="center"/>
          </w:tcPr>
          <w:p w:rsidR="007312FA" w:rsidRPr="00436816" w:rsidRDefault="007312FA" w:rsidP="007312FA">
            <w:pPr>
              <w:spacing w:after="0" w:line="240" w:lineRule="auto"/>
              <w:ind w:right="-6878"/>
              <w:contextualSpacing/>
              <w:rPr>
                <w:rFonts w:ascii="Times New Roman" w:hAnsi="Times New Roman"/>
                <w:sz w:val="16"/>
                <w:szCs w:val="16"/>
              </w:rPr>
            </w:pPr>
            <w:r w:rsidRPr="00436816">
              <w:rPr>
                <w:rFonts w:ascii="Times New Roman" w:hAnsi="Times New Roman"/>
                <w:sz w:val="16"/>
                <w:szCs w:val="16"/>
              </w:rPr>
              <w:t>ΠΡΟΣ(1):</w:t>
            </w:r>
          </w:p>
        </w:tc>
        <w:tc>
          <w:tcPr>
            <w:tcW w:w="8576" w:type="dxa"/>
            <w:gridSpan w:val="16"/>
            <w:tcBorders>
              <w:top w:val="single" w:sz="4" w:space="0" w:color="auto"/>
              <w:left w:val="single" w:sz="4" w:space="0" w:color="auto"/>
              <w:bottom w:val="single" w:sz="4" w:space="0" w:color="auto"/>
              <w:right w:val="single" w:sz="4" w:space="0" w:color="auto"/>
            </w:tcBorders>
            <w:vAlign w:val="center"/>
          </w:tcPr>
          <w:p w:rsidR="007312FA" w:rsidRPr="00436816" w:rsidRDefault="007312FA" w:rsidP="007312FA">
            <w:pPr>
              <w:spacing w:after="0" w:line="240" w:lineRule="auto"/>
              <w:rPr>
                <w:rFonts w:ascii="Times New Roman" w:eastAsia="Times New Roman" w:hAnsi="Times New Roman"/>
                <w:b/>
                <w:sz w:val="18"/>
                <w:szCs w:val="18"/>
                <w:lang w:eastAsia="el-GR"/>
              </w:rPr>
            </w:pPr>
            <w:r w:rsidRPr="00436816">
              <w:rPr>
                <w:rFonts w:ascii="Times New Roman" w:hAnsi="Times New Roman"/>
                <w:b/>
                <w:sz w:val="20"/>
              </w:rPr>
              <w:t>Ανεξάρτητη Αρχή Δημοσίων Εσόδων (Α.Α.Δ.Ε.) – Δ.Ο.Υ. ΚΑΛΑΜΑΤΑΣ</w:t>
            </w:r>
          </w:p>
        </w:tc>
      </w:tr>
      <w:tr w:rsidR="007312FA" w:rsidRPr="00436816" w:rsidTr="007312FA">
        <w:trPr>
          <w:gridBefore w:val="1"/>
          <w:gridAfter w:val="2"/>
          <w:wBefore w:w="142" w:type="dxa"/>
          <w:wAfter w:w="117" w:type="dxa"/>
          <w:cantSplit/>
          <w:trHeight w:val="397"/>
        </w:trPr>
        <w:tc>
          <w:tcPr>
            <w:tcW w:w="1939" w:type="dxa"/>
            <w:tcBorders>
              <w:top w:val="single" w:sz="4" w:space="0" w:color="auto"/>
            </w:tcBorders>
            <w:vAlign w:val="center"/>
          </w:tcPr>
          <w:p w:rsidR="007312FA" w:rsidRPr="00436816" w:rsidRDefault="007312FA" w:rsidP="007312FA">
            <w:pPr>
              <w:spacing w:after="0" w:line="240" w:lineRule="auto"/>
              <w:ind w:right="-6878"/>
              <w:contextualSpacing/>
              <w:rPr>
                <w:rFonts w:ascii="Times New Roman" w:hAnsi="Times New Roman"/>
                <w:sz w:val="16"/>
                <w:szCs w:val="16"/>
              </w:rPr>
            </w:pPr>
            <w:r w:rsidRPr="00436816">
              <w:rPr>
                <w:rFonts w:ascii="Times New Roman" w:hAnsi="Times New Roman"/>
                <w:sz w:val="16"/>
                <w:szCs w:val="16"/>
              </w:rPr>
              <w:t>Ο – Η Όνομα:</w:t>
            </w:r>
          </w:p>
        </w:tc>
        <w:tc>
          <w:tcPr>
            <w:tcW w:w="3573" w:type="dxa"/>
            <w:gridSpan w:val="7"/>
            <w:tcBorders>
              <w:top w:val="single" w:sz="4" w:space="0" w:color="auto"/>
            </w:tcBorders>
            <w:vAlign w:val="center"/>
          </w:tcPr>
          <w:p w:rsidR="007312FA" w:rsidRPr="00436816" w:rsidRDefault="007312FA" w:rsidP="007312FA">
            <w:pPr>
              <w:spacing w:after="0" w:line="240" w:lineRule="auto"/>
              <w:ind w:right="-6878"/>
              <w:contextualSpacing/>
              <w:rPr>
                <w:rFonts w:ascii="Times New Roman" w:hAnsi="Times New Roman"/>
                <w:sz w:val="16"/>
                <w:szCs w:val="16"/>
              </w:rPr>
            </w:pPr>
          </w:p>
        </w:tc>
        <w:tc>
          <w:tcPr>
            <w:tcW w:w="1029" w:type="dxa"/>
            <w:gridSpan w:val="2"/>
            <w:tcBorders>
              <w:top w:val="single" w:sz="4" w:space="0" w:color="auto"/>
            </w:tcBorders>
            <w:vAlign w:val="center"/>
          </w:tcPr>
          <w:p w:rsidR="007312FA" w:rsidRPr="00436816" w:rsidRDefault="007312FA" w:rsidP="007312FA">
            <w:pPr>
              <w:spacing w:after="0" w:line="240" w:lineRule="auto"/>
              <w:ind w:right="-6878"/>
              <w:contextualSpacing/>
              <w:rPr>
                <w:rFonts w:ascii="Times New Roman" w:hAnsi="Times New Roman"/>
                <w:sz w:val="16"/>
                <w:szCs w:val="16"/>
              </w:rPr>
            </w:pPr>
            <w:r w:rsidRPr="00436816">
              <w:rPr>
                <w:rFonts w:ascii="Times New Roman" w:hAnsi="Times New Roman"/>
                <w:sz w:val="16"/>
                <w:szCs w:val="16"/>
              </w:rPr>
              <w:t>Επώνυμο:</w:t>
            </w:r>
          </w:p>
        </w:tc>
        <w:tc>
          <w:tcPr>
            <w:tcW w:w="3974" w:type="dxa"/>
            <w:gridSpan w:val="7"/>
            <w:tcBorders>
              <w:top w:val="single" w:sz="4" w:space="0" w:color="auto"/>
            </w:tcBorders>
            <w:vAlign w:val="center"/>
          </w:tcPr>
          <w:p w:rsidR="007312FA" w:rsidRPr="00436816" w:rsidRDefault="007312FA" w:rsidP="007312FA">
            <w:pPr>
              <w:spacing w:after="0" w:line="240" w:lineRule="auto"/>
              <w:ind w:right="-6878"/>
              <w:contextualSpacing/>
              <w:rPr>
                <w:rFonts w:ascii="Times New Roman" w:hAnsi="Times New Roman"/>
                <w:sz w:val="16"/>
                <w:szCs w:val="16"/>
              </w:rPr>
            </w:pPr>
          </w:p>
        </w:tc>
      </w:tr>
      <w:tr w:rsidR="007312FA" w:rsidRPr="00436816" w:rsidTr="007312FA">
        <w:trPr>
          <w:gridBefore w:val="1"/>
          <w:gridAfter w:val="2"/>
          <w:wBefore w:w="142" w:type="dxa"/>
          <w:wAfter w:w="117" w:type="dxa"/>
          <w:cantSplit/>
          <w:trHeight w:val="387"/>
        </w:trPr>
        <w:tc>
          <w:tcPr>
            <w:tcW w:w="2968" w:type="dxa"/>
            <w:gridSpan w:val="4"/>
            <w:vAlign w:val="center"/>
          </w:tcPr>
          <w:p w:rsidR="007312FA" w:rsidRPr="00436816" w:rsidRDefault="007312FA" w:rsidP="007312FA">
            <w:pPr>
              <w:spacing w:after="0" w:line="240" w:lineRule="auto"/>
              <w:contextualSpacing/>
              <w:rPr>
                <w:rFonts w:ascii="Times New Roman" w:hAnsi="Times New Roman"/>
                <w:sz w:val="16"/>
                <w:szCs w:val="16"/>
              </w:rPr>
            </w:pPr>
            <w:r w:rsidRPr="00436816">
              <w:rPr>
                <w:rFonts w:ascii="Times New Roman" w:hAnsi="Times New Roman"/>
                <w:sz w:val="16"/>
                <w:szCs w:val="16"/>
              </w:rPr>
              <w:t>Όνομα και Επώνυμο Πατέρα:</w:t>
            </w:r>
          </w:p>
        </w:tc>
        <w:tc>
          <w:tcPr>
            <w:tcW w:w="7547" w:type="dxa"/>
            <w:gridSpan w:val="13"/>
            <w:vAlign w:val="center"/>
          </w:tcPr>
          <w:p w:rsidR="007312FA" w:rsidRPr="00436816" w:rsidRDefault="007312FA" w:rsidP="007312FA">
            <w:pPr>
              <w:spacing w:after="0" w:line="240" w:lineRule="auto"/>
              <w:ind w:right="-6878"/>
              <w:contextualSpacing/>
              <w:rPr>
                <w:rFonts w:ascii="Times New Roman" w:hAnsi="Times New Roman"/>
                <w:sz w:val="16"/>
                <w:szCs w:val="16"/>
              </w:rPr>
            </w:pPr>
          </w:p>
        </w:tc>
      </w:tr>
      <w:tr w:rsidR="007312FA" w:rsidRPr="00436816" w:rsidTr="007312FA">
        <w:trPr>
          <w:gridBefore w:val="1"/>
          <w:gridAfter w:val="2"/>
          <w:wBefore w:w="142" w:type="dxa"/>
          <w:wAfter w:w="117" w:type="dxa"/>
          <w:cantSplit/>
          <w:trHeight w:val="319"/>
        </w:trPr>
        <w:tc>
          <w:tcPr>
            <w:tcW w:w="2968" w:type="dxa"/>
            <w:gridSpan w:val="4"/>
            <w:vAlign w:val="center"/>
          </w:tcPr>
          <w:p w:rsidR="007312FA" w:rsidRPr="00436816" w:rsidRDefault="007312FA" w:rsidP="007312FA">
            <w:pPr>
              <w:spacing w:after="0" w:line="240" w:lineRule="auto"/>
              <w:contextualSpacing/>
              <w:rPr>
                <w:rFonts w:ascii="Times New Roman" w:hAnsi="Times New Roman"/>
                <w:sz w:val="16"/>
                <w:szCs w:val="16"/>
              </w:rPr>
            </w:pPr>
            <w:r w:rsidRPr="00436816">
              <w:rPr>
                <w:rFonts w:ascii="Times New Roman" w:hAnsi="Times New Roman"/>
                <w:sz w:val="16"/>
                <w:szCs w:val="16"/>
              </w:rPr>
              <w:t>Όνομα και Επώνυμο Μητέρας:</w:t>
            </w:r>
          </w:p>
        </w:tc>
        <w:tc>
          <w:tcPr>
            <w:tcW w:w="7547" w:type="dxa"/>
            <w:gridSpan w:val="13"/>
            <w:vAlign w:val="center"/>
          </w:tcPr>
          <w:p w:rsidR="007312FA" w:rsidRPr="00436816" w:rsidRDefault="007312FA" w:rsidP="007312FA">
            <w:pPr>
              <w:spacing w:after="0" w:line="240" w:lineRule="auto"/>
              <w:ind w:right="-6878"/>
              <w:contextualSpacing/>
              <w:rPr>
                <w:rFonts w:ascii="Times New Roman" w:hAnsi="Times New Roman"/>
                <w:sz w:val="16"/>
                <w:szCs w:val="16"/>
              </w:rPr>
            </w:pPr>
          </w:p>
        </w:tc>
      </w:tr>
      <w:tr w:rsidR="007312FA" w:rsidRPr="00436816" w:rsidTr="007312FA">
        <w:trPr>
          <w:gridBefore w:val="1"/>
          <w:gridAfter w:val="2"/>
          <w:wBefore w:w="142" w:type="dxa"/>
          <w:wAfter w:w="117" w:type="dxa"/>
          <w:cantSplit/>
          <w:trHeight w:val="402"/>
        </w:trPr>
        <w:tc>
          <w:tcPr>
            <w:tcW w:w="2968" w:type="dxa"/>
            <w:gridSpan w:val="4"/>
            <w:vAlign w:val="center"/>
          </w:tcPr>
          <w:p w:rsidR="007312FA" w:rsidRPr="00436816" w:rsidRDefault="007312FA" w:rsidP="007312FA">
            <w:pPr>
              <w:spacing w:after="0" w:line="240" w:lineRule="auto"/>
              <w:ind w:right="-2332"/>
              <w:contextualSpacing/>
              <w:rPr>
                <w:rFonts w:ascii="Times New Roman" w:hAnsi="Times New Roman"/>
                <w:sz w:val="16"/>
                <w:szCs w:val="16"/>
              </w:rPr>
            </w:pPr>
            <w:r w:rsidRPr="00436816">
              <w:rPr>
                <w:rFonts w:ascii="Times New Roman" w:hAnsi="Times New Roman"/>
                <w:sz w:val="16"/>
                <w:szCs w:val="16"/>
              </w:rPr>
              <w:t>Ημερομηνία γέννησης</w:t>
            </w:r>
            <w:r w:rsidRPr="00436816">
              <w:rPr>
                <w:rFonts w:ascii="Times New Roman" w:hAnsi="Times New Roman"/>
                <w:sz w:val="16"/>
                <w:szCs w:val="16"/>
                <w:vertAlign w:val="superscript"/>
              </w:rPr>
              <w:t>(2)</w:t>
            </w:r>
            <w:r w:rsidRPr="00436816">
              <w:rPr>
                <w:rFonts w:ascii="Times New Roman" w:hAnsi="Times New Roman"/>
                <w:sz w:val="16"/>
                <w:szCs w:val="16"/>
              </w:rPr>
              <w:t>:</w:t>
            </w:r>
          </w:p>
        </w:tc>
        <w:tc>
          <w:tcPr>
            <w:tcW w:w="7547" w:type="dxa"/>
            <w:gridSpan w:val="13"/>
            <w:vAlign w:val="center"/>
          </w:tcPr>
          <w:p w:rsidR="007312FA" w:rsidRPr="00436816" w:rsidRDefault="007312FA" w:rsidP="007312FA">
            <w:pPr>
              <w:spacing w:after="0" w:line="240" w:lineRule="auto"/>
              <w:ind w:right="-6878"/>
              <w:contextualSpacing/>
              <w:rPr>
                <w:rFonts w:ascii="Times New Roman" w:hAnsi="Times New Roman"/>
                <w:sz w:val="16"/>
                <w:szCs w:val="16"/>
              </w:rPr>
            </w:pPr>
          </w:p>
        </w:tc>
      </w:tr>
      <w:tr w:rsidR="007312FA" w:rsidRPr="00436816" w:rsidTr="007312FA">
        <w:trPr>
          <w:gridBefore w:val="1"/>
          <w:gridAfter w:val="2"/>
          <w:wBefore w:w="142" w:type="dxa"/>
          <w:wAfter w:w="117" w:type="dxa"/>
          <w:cantSplit/>
          <w:trHeight w:val="374"/>
        </w:trPr>
        <w:tc>
          <w:tcPr>
            <w:tcW w:w="2968" w:type="dxa"/>
            <w:gridSpan w:val="4"/>
            <w:tcBorders>
              <w:top w:val="single" w:sz="4" w:space="0" w:color="auto"/>
              <w:left w:val="single" w:sz="4" w:space="0" w:color="auto"/>
              <w:bottom w:val="single" w:sz="4" w:space="0" w:color="auto"/>
              <w:right w:val="single" w:sz="4" w:space="0" w:color="auto"/>
            </w:tcBorders>
            <w:vAlign w:val="center"/>
          </w:tcPr>
          <w:p w:rsidR="007312FA" w:rsidRPr="00436816" w:rsidRDefault="007312FA" w:rsidP="007312FA">
            <w:pPr>
              <w:spacing w:after="0" w:line="240" w:lineRule="auto"/>
              <w:contextualSpacing/>
              <w:rPr>
                <w:rFonts w:ascii="Times New Roman" w:hAnsi="Times New Roman"/>
                <w:sz w:val="16"/>
                <w:szCs w:val="16"/>
              </w:rPr>
            </w:pPr>
            <w:r w:rsidRPr="00436816">
              <w:rPr>
                <w:rFonts w:ascii="Times New Roman" w:hAnsi="Times New Roman"/>
                <w:sz w:val="16"/>
                <w:szCs w:val="16"/>
              </w:rPr>
              <w:t>Τόπος Γέννησης:</w:t>
            </w:r>
          </w:p>
        </w:tc>
        <w:tc>
          <w:tcPr>
            <w:tcW w:w="7547" w:type="dxa"/>
            <w:gridSpan w:val="13"/>
            <w:tcBorders>
              <w:top w:val="single" w:sz="4" w:space="0" w:color="auto"/>
              <w:left w:val="single" w:sz="4" w:space="0" w:color="auto"/>
              <w:bottom w:val="single" w:sz="4" w:space="0" w:color="auto"/>
              <w:right w:val="single" w:sz="4" w:space="0" w:color="auto"/>
            </w:tcBorders>
            <w:vAlign w:val="center"/>
          </w:tcPr>
          <w:p w:rsidR="007312FA" w:rsidRPr="00436816" w:rsidRDefault="007312FA" w:rsidP="007312FA">
            <w:pPr>
              <w:spacing w:after="0" w:line="240" w:lineRule="auto"/>
              <w:ind w:right="-6878"/>
              <w:contextualSpacing/>
              <w:rPr>
                <w:rFonts w:ascii="Times New Roman" w:hAnsi="Times New Roman"/>
                <w:sz w:val="16"/>
                <w:szCs w:val="16"/>
              </w:rPr>
            </w:pPr>
          </w:p>
        </w:tc>
      </w:tr>
      <w:tr w:rsidR="007312FA" w:rsidRPr="00436816" w:rsidTr="007312FA">
        <w:trPr>
          <w:gridBefore w:val="1"/>
          <w:gridAfter w:val="2"/>
          <w:wBefore w:w="142" w:type="dxa"/>
          <w:wAfter w:w="117" w:type="dxa"/>
          <w:cantSplit/>
          <w:trHeight w:val="402"/>
        </w:trPr>
        <w:tc>
          <w:tcPr>
            <w:tcW w:w="2968" w:type="dxa"/>
            <w:gridSpan w:val="4"/>
            <w:vAlign w:val="center"/>
          </w:tcPr>
          <w:p w:rsidR="007312FA" w:rsidRPr="00436816" w:rsidRDefault="007312FA" w:rsidP="007312FA">
            <w:pPr>
              <w:spacing w:after="0" w:line="240" w:lineRule="auto"/>
              <w:contextualSpacing/>
              <w:rPr>
                <w:rFonts w:ascii="Times New Roman" w:hAnsi="Times New Roman"/>
                <w:sz w:val="16"/>
                <w:szCs w:val="16"/>
              </w:rPr>
            </w:pPr>
            <w:r w:rsidRPr="00436816">
              <w:rPr>
                <w:rFonts w:ascii="Times New Roman" w:hAnsi="Times New Roman"/>
                <w:sz w:val="16"/>
                <w:szCs w:val="16"/>
              </w:rPr>
              <w:t>Αριθμός Δελτίου Ταυτότητας:</w:t>
            </w:r>
          </w:p>
        </w:tc>
        <w:tc>
          <w:tcPr>
            <w:tcW w:w="2887" w:type="dxa"/>
            <w:gridSpan w:val="5"/>
            <w:vAlign w:val="center"/>
          </w:tcPr>
          <w:p w:rsidR="007312FA" w:rsidRPr="00436816" w:rsidRDefault="007312FA" w:rsidP="007312FA">
            <w:pPr>
              <w:spacing w:after="0" w:line="240" w:lineRule="auto"/>
              <w:contextualSpacing/>
              <w:rPr>
                <w:rFonts w:ascii="Times New Roman" w:hAnsi="Times New Roman"/>
                <w:sz w:val="16"/>
                <w:szCs w:val="16"/>
              </w:rPr>
            </w:pPr>
          </w:p>
        </w:tc>
        <w:tc>
          <w:tcPr>
            <w:tcW w:w="686" w:type="dxa"/>
            <w:vAlign w:val="center"/>
          </w:tcPr>
          <w:p w:rsidR="007312FA" w:rsidRPr="00436816" w:rsidRDefault="007312FA" w:rsidP="007312FA">
            <w:pPr>
              <w:spacing w:after="0" w:line="240" w:lineRule="auto"/>
              <w:contextualSpacing/>
              <w:rPr>
                <w:rFonts w:ascii="Times New Roman" w:hAnsi="Times New Roman"/>
                <w:sz w:val="16"/>
                <w:szCs w:val="16"/>
              </w:rPr>
            </w:pPr>
            <w:r w:rsidRPr="00436816">
              <w:rPr>
                <w:rFonts w:ascii="Times New Roman" w:hAnsi="Times New Roman"/>
                <w:sz w:val="16"/>
                <w:szCs w:val="16"/>
              </w:rPr>
              <w:t>Τηλ:</w:t>
            </w:r>
          </w:p>
        </w:tc>
        <w:tc>
          <w:tcPr>
            <w:tcW w:w="3974" w:type="dxa"/>
            <w:gridSpan w:val="7"/>
            <w:vAlign w:val="center"/>
          </w:tcPr>
          <w:p w:rsidR="007312FA" w:rsidRPr="00436816" w:rsidRDefault="007312FA" w:rsidP="007312FA">
            <w:pPr>
              <w:spacing w:after="0" w:line="240" w:lineRule="auto"/>
              <w:contextualSpacing/>
              <w:rPr>
                <w:rFonts w:ascii="Times New Roman" w:hAnsi="Times New Roman"/>
                <w:sz w:val="16"/>
                <w:szCs w:val="16"/>
              </w:rPr>
            </w:pPr>
          </w:p>
        </w:tc>
      </w:tr>
      <w:tr w:rsidR="007312FA" w:rsidRPr="00436816" w:rsidTr="007312FA">
        <w:trPr>
          <w:gridBefore w:val="1"/>
          <w:gridAfter w:val="2"/>
          <w:wBefore w:w="142" w:type="dxa"/>
          <w:wAfter w:w="117" w:type="dxa"/>
          <w:cantSplit/>
          <w:trHeight w:val="402"/>
        </w:trPr>
        <w:tc>
          <w:tcPr>
            <w:tcW w:w="2253" w:type="dxa"/>
            <w:gridSpan w:val="2"/>
            <w:vAlign w:val="center"/>
          </w:tcPr>
          <w:p w:rsidR="007312FA" w:rsidRPr="00436816" w:rsidRDefault="007312FA" w:rsidP="007312FA">
            <w:pPr>
              <w:spacing w:after="0" w:line="240" w:lineRule="auto"/>
              <w:contextualSpacing/>
              <w:rPr>
                <w:rFonts w:ascii="Times New Roman" w:hAnsi="Times New Roman"/>
                <w:sz w:val="16"/>
                <w:szCs w:val="16"/>
              </w:rPr>
            </w:pPr>
            <w:r w:rsidRPr="00436816">
              <w:rPr>
                <w:rFonts w:ascii="Times New Roman" w:hAnsi="Times New Roman"/>
                <w:sz w:val="16"/>
                <w:szCs w:val="16"/>
              </w:rPr>
              <w:t>Τόπος Κατοικίας:</w:t>
            </w:r>
          </w:p>
        </w:tc>
        <w:tc>
          <w:tcPr>
            <w:tcW w:w="2425" w:type="dxa"/>
            <w:gridSpan w:val="3"/>
            <w:vAlign w:val="center"/>
          </w:tcPr>
          <w:p w:rsidR="007312FA" w:rsidRPr="00436816" w:rsidRDefault="007312FA" w:rsidP="007312FA">
            <w:pPr>
              <w:spacing w:after="0" w:line="240" w:lineRule="auto"/>
              <w:contextualSpacing/>
              <w:rPr>
                <w:rFonts w:ascii="Times New Roman" w:hAnsi="Times New Roman"/>
                <w:sz w:val="16"/>
                <w:szCs w:val="16"/>
              </w:rPr>
            </w:pPr>
          </w:p>
        </w:tc>
        <w:tc>
          <w:tcPr>
            <w:tcW w:w="709" w:type="dxa"/>
            <w:gridSpan w:val="2"/>
            <w:vAlign w:val="center"/>
          </w:tcPr>
          <w:p w:rsidR="007312FA" w:rsidRPr="00436816" w:rsidRDefault="007312FA" w:rsidP="007312FA">
            <w:pPr>
              <w:spacing w:after="0" w:line="240" w:lineRule="auto"/>
              <w:contextualSpacing/>
              <w:jc w:val="center"/>
              <w:rPr>
                <w:rFonts w:ascii="Times New Roman" w:hAnsi="Times New Roman"/>
                <w:sz w:val="16"/>
                <w:szCs w:val="16"/>
              </w:rPr>
            </w:pPr>
            <w:r w:rsidRPr="00436816">
              <w:rPr>
                <w:rFonts w:ascii="Times New Roman" w:hAnsi="Times New Roman"/>
                <w:sz w:val="16"/>
                <w:szCs w:val="16"/>
              </w:rPr>
              <w:t>Οδός:</w:t>
            </w:r>
          </w:p>
        </w:tc>
        <w:tc>
          <w:tcPr>
            <w:tcW w:w="2183" w:type="dxa"/>
            <w:gridSpan w:val="5"/>
            <w:vAlign w:val="center"/>
          </w:tcPr>
          <w:p w:rsidR="007312FA" w:rsidRPr="00436816" w:rsidRDefault="007312FA" w:rsidP="007312FA">
            <w:pPr>
              <w:spacing w:after="0" w:line="240" w:lineRule="auto"/>
              <w:contextualSpacing/>
              <w:jc w:val="center"/>
              <w:rPr>
                <w:rFonts w:ascii="Times New Roman" w:hAnsi="Times New Roman"/>
                <w:sz w:val="16"/>
                <w:szCs w:val="16"/>
              </w:rPr>
            </w:pPr>
          </w:p>
        </w:tc>
        <w:tc>
          <w:tcPr>
            <w:tcW w:w="686" w:type="dxa"/>
            <w:vAlign w:val="center"/>
          </w:tcPr>
          <w:p w:rsidR="007312FA" w:rsidRPr="00436816" w:rsidRDefault="007312FA" w:rsidP="007312FA">
            <w:pPr>
              <w:spacing w:after="0" w:line="240" w:lineRule="auto"/>
              <w:contextualSpacing/>
              <w:jc w:val="center"/>
              <w:rPr>
                <w:rFonts w:ascii="Times New Roman" w:hAnsi="Times New Roman"/>
                <w:sz w:val="16"/>
                <w:szCs w:val="16"/>
              </w:rPr>
            </w:pPr>
            <w:r w:rsidRPr="00436816">
              <w:rPr>
                <w:rFonts w:ascii="Times New Roman" w:hAnsi="Times New Roman"/>
                <w:sz w:val="16"/>
                <w:szCs w:val="16"/>
              </w:rPr>
              <w:t>Αριθ:</w:t>
            </w:r>
          </w:p>
        </w:tc>
        <w:tc>
          <w:tcPr>
            <w:tcW w:w="533" w:type="dxa"/>
            <w:vAlign w:val="center"/>
          </w:tcPr>
          <w:p w:rsidR="007312FA" w:rsidRPr="00436816" w:rsidRDefault="007312FA" w:rsidP="007312FA">
            <w:pPr>
              <w:spacing w:after="0" w:line="240" w:lineRule="auto"/>
              <w:contextualSpacing/>
              <w:jc w:val="center"/>
              <w:rPr>
                <w:rFonts w:ascii="Times New Roman" w:hAnsi="Times New Roman"/>
                <w:sz w:val="16"/>
                <w:szCs w:val="16"/>
              </w:rPr>
            </w:pPr>
          </w:p>
        </w:tc>
        <w:tc>
          <w:tcPr>
            <w:tcW w:w="567" w:type="dxa"/>
            <w:vAlign w:val="center"/>
          </w:tcPr>
          <w:p w:rsidR="007312FA" w:rsidRPr="00436816" w:rsidRDefault="007312FA" w:rsidP="007312FA">
            <w:pPr>
              <w:spacing w:after="0" w:line="240" w:lineRule="auto"/>
              <w:contextualSpacing/>
              <w:jc w:val="center"/>
              <w:rPr>
                <w:rFonts w:ascii="Times New Roman" w:hAnsi="Times New Roman"/>
                <w:sz w:val="16"/>
                <w:szCs w:val="16"/>
              </w:rPr>
            </w:pPr>
            <w:r w:rsidRPr="00436816">
              <w:rPr>
                <w:rFonts w:ascii="Times New Roman" w:hAnsi="Times New Roman"/>
                <w:sz w:val="16"/>
                <w:szCs w:val="16"/>
              </w:rPr>
              <w:t>ΤΚ:</w:t>
            </w:r>
          </w:p>
        </w:tc>
        <w:tc>
          <w:tcPr>
            <w:tcW w:w="1159" w:type="dxa"/>
            <w:gridSpan w:val="2"/>
            <w:vAlign w:val="center"/>
          </w:tcPr>
          <w:p w:rsidR="007312FA" w:rsidRPr="00436816" w:rsidRDefault="007312FA" w:rsidP="007312FA">
            <w:pPr>
              <w:spacing w:after="0" w:line="240" w:lineRule="auto"/>
              <w:contextualSpacing/>
              <w:jc w:val="center"/>
              <w:rPr>
                <w:rFonts w:ascii="Times New Roman" w:hAnsi="Times New Roman"/>
                <w:sz w:val="16"/>
                <w:szCs w:val="16"/>
              </w:rPr>
            </w:pPr>
          </w:p>
        </w:tc>
      </w:tr>
      <w:tr w:rsidR="007312FA" w:rsidRPr="00436816" w:rsidTr="007312FA">
        <w:trPr>
          <w:gridBefore w:val="1"/>
          <w:gridAfter w:val="1"/>
          <w:wBefore w:w="142" w:type="dxa"/>
          <w:wAfter w:w="108" w:type="dxa"/>
          <w:cantSplit/>
          <w:trHeight w:val="421"/>
        </w:trPr>
        <w:tc>
          <w:tcPr>
            <w:tcW w:w="2694" w:type="dxa"/>
            <w:gridSpan w:val="3"/>
            <w:vAlign w:val="center"/>
          </w:tcPr>
          <w:p w:rsidR="007312FA" w:rsidRPr="00436816" w:rsidRDefault="007312FA" w:rsidP="007312FA">
            <w:pPr>
              <w:spacing w:after="0" w:line="240" w:lineRule="auto"/>
              <w:contextualSpacing/>
              <w:rPr>
                <w:rFonts w:ascii="Times New Roman" w:hAnsi="Times New Roman"/>
                <w:sz w:val="16"/>
                <w:szCs w:val="16"/>
              </w:rPr>
            </w:pPr>
            <w:r w:rsidRPr="00436816">
              <w:rPr>
                <w:rFonts w:ascii="Times New Roman" w:hAnsi="Times New Roman"/>
                <w:sz w:val="16"/>
                <w:szCs w:val="16"/>
              </w:rPr>
              <w:t>Αρ. Τηλεομοιοτύπου (</w:t>
            </w:r>
            <w:r w:rsidRPr="00436816">
              <w:rPr>
                <w:rFonts w:ascii="Times New Roman" w:hAnsi="Times New Roman"/>
                <w:sz w:val="16"/>
                <w:szCs w:val="16"/>
                <w:lang w:val="en-US"/>
              </w:rPr>
              <w:t>Fax</w:t>
            </w:r>
            <w:r w:rsidRPr="00436816">
              <w:rPr>
                <w:rFonts w:ascii="Times New Roman" w:hAnsi="Times New Roman"/>
                <w:sz w:val="16"/>
                <w:szCs w:val="16"/>
              </w:rPr>
              <w:t>):</w:t>
            </w:r>
          </w:p>
        </w:tc>
        <w:tc>
          <w:tcPr>
            <w:tcW w:w="2268" w:type="dxa"/>
            <w:gridSpan w:val="3"/>
            <w:vAlign w:val="center"/>
          </w:tcPr>
          <w:p w:rsidR="007312FA" w:rsidRPr="00436816" w:rsidRDefault="007312FA" w:rsidP="007312FA">
            <w:pPr>
              <w:spacing w:after="0" w:line="240" w:lineRule="auto"/>
              <w:rPr>
                <w:rFonts w:ascii="Times New Roman" w:hAnsi="Times New Roman"/>
                <w:sz w:val="16"/>
                <w:szCs w:val="16"/>
              </w:rPr>
            </w:pPr>
          </w:p>
        </w:tc>
        <w:tc>
          <w:tcPr>
            <w:tcW w:w="2410" w:type="dxa"/>
            <w:gridSpan w:val="5"/>
            <w:vAlign w:val="center"/>
          </w:tcPr>
          <w:p w:rsidR="007312FA" w:rsidRPr="00436816" w:rsidRDefault="007312FA" w:rsidP="007312FA">
            <w:pPr>
              <w:spacing w:after="0" w:line="240" w:lineRule="auto"/>
              <w:rPr>
                <w:rFonts w:ascii="Times New Roman" w:hAnsi="Times New Roman"/>
                <w:sz w:val="16"/>
                <w:szCs w:val="16"/>
              </w:rPr>
            </w:pPr>
            <w:r w:rsidRPr="00436816">
              <w:rPr>
                <w:rFonts w:ascii="Times New Roman" w:hAnsi="Times New Roman"/>
                <w:sz w:val="16"/>
                <w:szCs w:val="16"/>
              </w:rPr>
              <w:t>Δ/νση Ηλ. Ταχυδρομείου (</w:t>
            </w:r>
            <w:r w:rsidRPr="00436816">
              <w:rPr>
                <w:rFonts w:ascii="Times New Roman" w:hAnsi="Times New Roman"/>
                <w:sz w:val="16"/>
                <w:szCs w:val="16"/>
                <w:lang w:val="en-US"/>
              </w:rPr>
              <w:t>email</w:t>
            </w:r>
            <w:r w:rsidRPr="00436816">
              <w:rPr>
                <w:rFonts w:ascii="Times New Roman" w:hAnsi="Times New Roman"/>
                <w:sz w:val="16"/>
                <w:szCs w:val="16"/>
              </w:rPr>
              <w:t>):</w:t>
            </w:r>
          </w:p>
        </w:tc>
        <w:tc>
          <w:tcPr>
            <w:tcW w:w="3152" w:type="dxa"/>
            <w:gridSpan w:val="7"/>
            <w:vAlign w:val="center"/>
          </w:tcPr>
          <w:p w:rsidR="007312FA" w:rsidRPr="00436816" w:rsidRDefault="007312FA" w:rsidP="007312FA">
            <w:pPr>
              <w:spacing w:after="0" w:line="240" w:lineRule="auto"/>
              <w:rPr>
                <w:rFonts w:ascii="Times New Roman" w:hAnsi="Times New Roman"/>
                <w:sz w:val="16"/>
                <w:szCs w:val="16"/>
              </w:rPr>
            </w:pPr>
          </w:p>
        </w:tc>
      </w:tr>
      <w:tr w:rsidR="007312FA" w:rsidRPr="00436816" w:rsidTr="007312FA">
        <w:trPr>
          <w:gridAfter w:val="3"/>
          <w:wAfter w:w="142" w:type="dxa"/>
          <w:trHeight w:val="533"/>
        </w:trPr>
        <w:tc>
          <w:tcPr>
            <w:tcW w:w="10632" w:type="dxa"/>
            <w:gridSpan w:val="17"/>
            <w:tcBorders>
              <w:top w:val="nil"/>
              <w:left w:val="nil"/>
              <w:bottom w:val="nil"/>
              <w:right w:val="nil"/>
            </w:tcBorders>
          </w:tcPr>
          <w:p w:rsidR="007312FA" w:rsidRPr="00436816" w:rsidRDefault="007312FA" w:rsidP="007312FA">
            <w:pPr>
              <w:spacing w:after="0"/>
              <w:ind w:right="124"/>
              <w:contextualSpacing/>
              <w:rPr>
                <w:rFonts w:ascii="Times New Roman" w:hAnsi="Times New Roman"/>
                <w:sz w:val="10"/>
                <w:szCs w:val="18"/>
              </w:rPr>
            </w:pPr>
          </w:p>
          <w:p w:rsidR="007312FA" w:rsidRPr="00436816" w:rsidRDefault="007312FA" w:rsidP="007312FA">
            <w:pPr>
              <w:spacing w:after="0"/>
              <w:ind w:right="124"/>
              <w:contextualSpacing/>
              <w:rPr>
                <w:rFonts w:ascii="Times New Roman" w:hAnsi="Times New Roman"/>
                <w:sz w:val="18"/>
                <w:szCs w:val="18"/>
              </w:rPr>
            </w:pPr>
            <w:r w:rsidRPr="00436816">
              <w:rPr>
                <w:rFonts w:ascii="Times New Roman" w:hAnsi="Times New Roman"/>
                <w:sz w:val="18"/>
                <w:szCs w:val="18"/>
              </w:rPr>
              <w:t xml:space="preserve">Με ατομική μου ευθύνη και γνωρίζοντας τις κυρώσεις </w:t>
            </w:r>
            <w:r w:rsidRPr="00436816">
              <w:rPr>
                <w:rFonts w:ascii="Times New Roman" w:hAnsi="Times New Roman"/>
                <w:sz w:val="18"/>
                <w:szCs w:val="18"/>
                <w:vertAlign w:val="superscript"/>
              </w:rPr>
              <w:t>(3)</w:t>
            </w:r>
            <w:r w:rsidRPr="00436816">
              <w:rPr>
                <w:rFonts w:ascii="Times New Roman" w:hAnsi="Times New Roman"/>
                <w:sz w:val="18"/>
                <w:szCs w:val="18"/>
              </w:rPr>
              <w:t>, που προβλέπονται από τις διατάξεις της παρ. 6 του άρθρου 22 του Ν. 1599/1986, δηλώνω ότι:</w:t>
            </w:r>
          </w:p>
          <w:p w:rsidR="007312FA" w:rsidRPr="00436816" w:rsidRDefault="007312FA" w:rsidP="007312FA">
            <w:pPr>
              <w:spacing w:after="0"/>
              <w:ind w:right="124"/>
              <w:contextualSpacing/>
              <w:rPr>
                <w:rFonts w:ascii="Times New Roman" w:hAnsi="Times New Roman"/>
                <w:sz w:val="18"/>
                <w:szCs w:val="18"/>
              </w:rPr>
            </w:pPr>
            <w:r w:rsidRPr="00436816">
              <w:rPr>
                <w:rFonts w:ascii="Times New Roman" w:hAnsi="Times New Roman"/>
                <w:sz w:val="18"/>
                <w:szCs w:val="18"/>
              </w:rPr>
              <w:t>Ως …………………………………..</w:t>
            </w:r>
            <w:r w:rsidRPr="00436816">
              <w:rPr>
                <w:rFonts w:ascii="Times New Roman" w:hAnsi="Times New Roman"/>
                <w:sz w:val="18"/>
                <w:szCs w:val="18"/>
                <w:vertAlign w:val="superscript"/>
              </w:rPr>
              <w:t>(4)</w:t>
            </w:r>
            <w:r w:rsidRPr="00436816">
              <w:rPr>
                <w:rFonts w:ascii="Times New Roman" w:hAnsi="Times New Roman"/>
                <w:sz w:val="18"/>
                <w:szCs w:val="18"/>
              </w:rPr>
              <w:t xml:space="preserve"> της εταιρείας/ατομικής επιχείρησης με την επωνυμία «…………………………………………….…» και το διακριτικό τίτλο «……………………..…..» που εδρεύει στην ……………………….…., στην οδό ………………., Τ.Κ. ………….. με Α.Φ.Μ.: .……………………., Δ.Ο.Υ.: ……………………….:</w:t>
            </w:r>
          </w:p>
        </w:tc>
      </w:tr>
      <w:tr w:rsidR="007312FA" w:rsidRPr="00436816" w:rsidTr="007312FA">
        <w:trPr>
          <w:gridBefore w:val="1"/>
          <w:wBefore w:w="142" w:type="dxa"/>
          <w:trHeight w:val="3109"/>
        </w:trPr>
        <w:tc>
          <w:tcPr>
            <w:tcW w:w="10632" w:type="dxa"/>
            <w:gridSpan w:val="19"/>
            <w:tcBorders>
              <w:top w:val="nil"/>
              <w:left w:val="nil"/>
              <w:bottom w:val="nil"/>
              <w:right w:val="nil"/>
            </w:tcBorders>
          </w:tcPr>
          <w:p w:rsidR="007312FA" w:rsidRPr="00436816" w:rsidRDefault="007312FA" w:rsidP="007312FA">
            <w:pPr>
              <w:spacing w:after="0"/>
              <w:contextualSpacing/>
              <w:rPr>
                <w:rFonts w:ascii="Times New Roman" w:hAnsi="Times New Roman"/>
                <w:sz w:val="18"/>
                <w:szCs w:val="18"/>
              </w:rPr>
            </w:pPr>
            <w:r w:rsidRPr="00436816">
              <w:rPr>
                <w:rFonts w:ascii="Times New Roman" w:hAnsi="Times New Roman"/>
                <w:sz w:val="18"/>
                <w:szCs w:val="18"/>
              </w:rPr>
              <w:t>α.)   Απ</w:t>
            </w:r>
            <w:r>
              <w:rPr>
                <w:rFonts w:ascii="Times New Roman" w:hAnsi="Times New Roman"/>
                <w:sz w:val="18"/>
                <w:szCs w:val="18"/>
              </w:rPr>
              <w:t xml:space="preserve">οδέχομαι τους όρους της υπ’ αριθμ. πρωτ.: </w:t>
            </w:r>
            <w:r w:rsidR="000B5245">
              <w:rPr>
                <w:rFonts w:ascii="Times New Roman" w:hAnsi="Times New Roman"/>
                <w:sz w:val="18"/>
                <w:szCs w:val="18"/>
                <w:u w:val="single"/>
              </w:rPr>
              <w:t xml:space="preserve"> </w:t>
            </w:r>
            <w:r w:rsidR="00E92F78">
              <w:rPr>
                <w:rFonts w:ascii="Times New Roman" w:hAnsi="Times New Roman"/>
                <w:sz w:val="18"/>
                <w:szCs w:val="18"/>
                <w:u w:val="single"/>
                <w:lang w:val="en-US"/>
              </w:rPr>
              <w:t>1373</w:t>
            </w:r>
            <w:r w:rsidR="000B5245">
              <w:rPr>
                <w:rFonts w:ascii="Times New Roman" w:hAnsi="Times New Roman"/>
                <w:sz w:val="18"/>
                <w:szCs w:val="18"/>
                <w:u w:val="single"/>
              </w:rPr>
              <w:t xml:space="preserve"> </w:t>
            </w:r>
            <w:r>
              <w:rPr>
                <w:rFonts w:ascii="Times New Roman" w:hAnsi="Times New Roman"/>
                <w:sz w:val="18"/>
                <w:szCs w:val="18"/>
                <w:u w:val="single"/>
              </w:rPr>
              <w:t>/</w:t>
            </w:r>
            <w:r w:rsidR="000B5245">
              <w:rPr>
                <w:rFonts w:ascii="Times New Roman" w:hAnsi="Times New Roman"/>
                <w:sz w:val="18"/>
                <w:szCs w:val="18"/>
                <w:u w:val="single"/>
              </w:rPr>
              <w:t>18</w:t>
            </w:r>
            <w:r>
              <w:rPr>
                <w:rFonts w:ascii="Times New Roman" w:hAnsi="Times New Roman"/>
                <w:sz w:val="18"/>
                <w:szCs w:val="18"/>
                <w:u w:val="single"/>
              </w:rPr>
              <w:t>-0</w:t>
            </w:r>
            <w:r w:rsidR="000B5245">
              <w:rPr>
                <w:rFonts w:ascii="Times New Roman" w:hAnsi="Times New Roman"/>
                <w:sz w:val="18"/>
                <w:szCs w:val="18"/>
                <w:u w:val="single"/>
              </w:rPr>
              <w:t>1</w:t>
            </w:r>
            <w:r>
              <w:rPr>
                <w:rFonts w:ascii="Times New Roman" w:hAnsi="Times New Roman"/>
                <w:sz w:val="18"/>
                <w:szCs w:val="18"/>
                <w:u w:val="single"/>
              </w:rPr>
              <w:t>-202</w:t>
            </w:r>
            <w:r w:rsidR="000B5245">
              <w:rPr>
                <w:rFonts w:ascii="Times New Roman" w:hAnsi="Times New Roman"/>
                <w:sz w:val="18"/>
                <w:szCs w:val="18"/>
                <w:u w:val="single"/>
              </w:rPr>
              <w:t>1</w:t>
            </w:r>
            <w:r w:rsidRPr="00371B6C">
              <w:rPr>
                <w:rFonts w:ascii="Times New Roman" w:hAnsi="Times New Roman"/>
                <w:sz w:val="18"/>
                <w:szCs w:val="18"/>
                <w:u w:val="single"/>
              </w:rPr>
              <w:t xml:space="preserve"> </w:t>
            </w:r>
            <w:r w:rsidRPr="00436816">
              <w:rPr>
                <w:rFonts w:ascii="Times New Roman" w:hAnsi="Times New Roman"/>
                <w:sz w:val="18"/>
                <w:szCs w:val="18"/>
              </w:rPr>
              <w:t xml:space="preserve"> Πρόσκλησης.</w:t>
            </w:r>
          </w:p>
          <w:p w:rsidR="007312FA" w:rsidRPr="00436816" w:rsidRDefault="007312FA" w:rsidP="007312FA">
            <w:pPr>
              <w:spacing w:after="0"/>
              <w:contextualSpacing/>
              <w:rPr>
                <w:rFonts w:ascii="Times New Roman" w:hAnsi="Times New Roman"/>
                <w:sz w:val="18"/>
                <w:szCs w:val="18"/>
              </w:rPr>
            </w:pPr>
            <w:r w:rsidRPr="00436816">
              <w:rPr>
                <w:rFonts w:ascii="Times New Roman" w:hAnsi="Times New Roman"/>
                <w:sz w:val="18"/>
                <w:szCs w:val="18"/>
              </w:rPr>
              <w:t>β.) Δεν έχω καταδικασθεί με αμετάκλητη απόφαση για κάποιο από τα παρακάτω αδικήματα:</w:t>
            </w:r>
          </w:p>
          <w:p w:rsidR="007312FA" w:rsidRPr="00436816" w:rsidRDefault="007312FA" w:rsidP="007312FA">
            <w:pPr>
              <w:pStyle w:val="a7"/>
              <w:numPr>
                <w:ilvl w:val="0"/>
                <w:numId w:val="3"/>
              </w:numPr>
              <w:spacing w:line="276" w:lineRule="auto"/>
              <w:ind w:left="573" w:hanging="284"/>
              <w:rPr>
                <w:sz w:val="18"/>
                <w:szCs w:val="18"/>
              </w:rPr>
            </w:pPr>
            <w:r w:rsidRPr="00436816">
              <w:rPr>
                <w:sz w:val="18"/>
                <w:szCs w:val="18"/>
              </w:rPr>
              <w:t>συμμετοχή σε εγκληματική οργάνωση, όπως αυτή ορίζεται στο άρθρο 2 της απόφασης-πλαίσιο 2008/841/ΔΕΥ του Συμβουλίου.</w:t>
            </w:r>
          </w:p>
          <w:p w:rsidR="007312FA" w:rsidRPr="00436816" w:rsidRDefault="007312FA" w:rsidP="007312FA">
            <w:pPr>
              <w:pStyle w:val="a7"/>
              <w:numPr>
                <w:ilvl w:val="0"/>
                <w:numId w:val="3"/>
              </w:numPr>
              <w:spacing w:line="276" w:lineRule="auto"/>
              <w:ind w:left="573" w:hanging="284"/>
              <w:rPr>
                <w:sz w:val="18"/>
                <w:szCs w:val="18"/>
              </w:rPr>
            </w:pPr>
            <w:r w:rsidRPr="00436816">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7312FA" w:rsidRPr="00436816" w:rsidRDefault="007312FA" w:rsidP="007312FA">
            <w:pPr>
              <w:pStyle w:val="a7"/>
              <w:numPr>
                <w:ilvl w:val="0"/>
                <w:numId w:val="3"/>
              </w:numPr>
              <w:spacing w:line="276" w:lineRule="auto"/>
              <w:ind w:left="573" w:hanging="284"/>
              <w:rPr>
                <w:sz w:val="18"/>
                <w:szCs w:val="18"/>
              </w:rPr>
            </w:pPr>
            <w:r w:rsidRPr="00436816">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7312FA" w:rsidRPr="00436816" w:rsidRDefault="007312FA" w:rsidP="007312FA">
            <w:pPr>
              <w:numPr>
                <w:ilvl w:val="0"/>
                <w:numId w:val="3"/>
              </w:numPr>
              <w:spacing w:after="0" w:line="240" w:lineRule="auto"/>
              <w:ind w:left="573" w:hanging="284"/>
              <w:contextualSpacing/>
              <w:rPr>
                <w:rFonts w:ascii="Times New Roman" w:hAnsi="Times New Roman"/>
                <w:sz w:val="18"/>
                <w:szCs w:val="18"/>
                <w:lang w:eastAsia="el-GR"/>
              </w:rPr>
            </w:pPr>
            <w:r w:rsidRPr="00436816">
              <w:rPr>
                <w:rFonts w:ascii="Times New Roman" w:hAnsi="Times New Roman"/>
                <w:sz w:val="18"/>
                <w:szCs w:val="18"/>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7312FA" w:rsidRPr="00436816" w:rsidRDefault="007312FA" w:rsidP="007312FA">
            <w:pPr>
              <w:pStyle w:val="a7"/>
              <w:numPr>
                <w:ilvl w:val="0"/>
                <w:numId w:val="3"/>
              </w:numPr>
              <w:spacing w:line="276" w:lineRule="auto"/>
              <w:ind w:left="573" w:hanging="284"/>
              <w:rPr>
                <w:sz w:val="18"/>
                <w:szCs w:val="18"/>
              </w:rPr>
            </w:pPr>
            <w:r w:rsidRPr="00436816">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7312FA" w:rsidRPr="00436816" w:rsidRDefault="007312FA" w:rsidP="007312FA">
            <w:pPr>
              <w:numPr>
                <w:ilvl w:val="0"/>
                <w:numId w:val="3"/>
              </w:numPr>
              <w:spacing w:after="0" w:line="240" w:lineRule="auto"/>
              <w:ind w:left="573" w:hanging="284"/>
              <w:contextualSpacing/>
              <w:rPr>
                <w:rFonts w:ascii="Times New Roman" w:hAnsi="Times New Roman"/>
                <w:sz w:val="18"/>
                <w:szCs w:val="18"/>
                <w:lang w:eastAsia="el-GR"/>
              </w:rPr>
            </w:pPr>
            <w:r w:rsidRPr="00436816">
              <w:rPr>
                <w:rFonts w:ascii="Times New Roman" w:hAnsi="Times New Roman"/>
                <w:sz w:val="18"/>
                <w:szCs w:val="18"/>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7312FA" w:rsidRPr="00436816" w:rsidRDefault="007312FA" w:rsidP="007312FA">
            <w:pPr>
              <w:spacing w:after="0"/>
              <w:ind w:left="301" w:hanging="301"/>
              <w:contextualSpacing/>
              <w:rPr>
                <w:rFonts w:ascii="Times New Roman" w:hAnsi="Times New Roman"/>
                <w:sz w:val="18"/>
                <w:szCs w:val="18"/>
              </w:rPr>
            </w:pPr>
            <w:r w:rsidRPr="00436816">
              <w:rPr>
                <w:rFonts w:ascii="Times New Roman" w:hAnsi="Times New Roman"/>
                <w:sz w:val="18"/>
                <w:szCs w:val="18"/>
              </w:rPr>
              <w:t>γ.)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7312FA" w:rsidRPr="00436816" w:rsidRDefault="007312FA" w:rsidP="007312FA">
            <w:pPr>
              <w:spacing w:after="0"/>
              <w:contextualSpacing/>
              <w:rPr>
                <w:rFonts w:ascii="Times New Roman" w:hAnsi="Times New Roman"/>
                <w:sz w:val="18"/>
                <w:szCs w:val="18"/>
              </w:rPr>
            </w:pPr>
            <w:r w:rsidRPr="00436816">
              <w:rPr>
                <w:rFonts w:ascii="Times New Roman" w:hAnsi="Times New Roman"/>
                <w:sz w:val="18"/>
                <w:szCs w:val="18"/>
              </w:rPr>
              <w:t>δ.)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w:t>
            </w:r>
          </w:p>
          <w:p w:rsidR="007312FA" w:rsidRPr="00436816" w:rsidRDefault="007312FA" w:rsidP="007312FA">
            <w:pPr>
              <w:spacing w:after="0"/>
              <w:contextualSpacing/>
              <w:rPr>
                <w:rFonts w:ascii="Times New Roman" w:hAnsi="Times New Roman"/>
                <w:sz w:val="18"/>
                <w:szCs w:val="18"/>
              </w:rPr>
            </w:pPr>
            <w:r w:rsidRPr="00436816">
              <w:rPr>
                <w:rFonts w:ascii="Times New Roman" w:hAnsi="Times New Roman"/>
                <w:sz w:val="18"/>
                <w:szCs w:val="18"/>
              </w:rPr>
              <w:t>ε.) Η εταιρεία/ατομική επιχείρηση με την επωνυμία «…………………………………………….…» δεν τελεί σε πτώχευση, ούτε σε διαδικασία κήρυξης πτώχευσης, εκκαθάριση ή αναγκαστική διαχείριση από εκκαθαριστή ή από το δικαστήριο, δεν έχει υπαχθεί σε διαδικασία πτωχευτικού συμβιβασμού και δεν έχει αναστείλει τις επιχειρηματικές της δραστηριότητες.</w:t>
            </w:r>
          </w:p>
          <w:p w:rsidR="007312FA" w:rsidRPr="00436816" w:rsidRDefault="007312FA" w:rsidP="007312FA">
            <w:pPr>
              <w:spacing w:after="0"/>
              <w:contextualSpacing/>
              <w:rPr>
                <w:rFonts w:ascii="Times New Roman" w:hAnsi="Times New Roman"/>
                <w:sz w:val="18"/>
                <w:szCs w:val="18"/>
              </w:rPr>
            </w:pPr>
            <w:r w:rsidRPr="00436816">
              <w:rPr>
                <w:rFonts w:ascii="Times New Roman" w:hAnsi="Times New Roman"/>
                <w:sz w:val="18"/>
                <w:szCs w:val="18"/>
              </w:rPr>
              <w:t>στ.). Η εταιρεία/ατομική επιχείρηση με την επωνυμία «…………………………………………….…» έχει εκπληρώσει τις υποχρεώσεις της όσον αφορά την καταβολή φόρων και εισφορών κοινωνικής ασφάλισης (κυρίας και επικουρικής).</w:t>
            </w:r>
          </w:p>
          <w:p w:rsidR="007312FA" w:rsidRPr="00436816" w:rsidRDefault="007312FA" w:rsidP="007312FA">
            <w:pPr>
              <w:spacing w:after="0"/>
              <w:contextualSpacing/>
              <w:rPr>
                <w:rFonts w:ascii="Times New Roman" w:hAnsi="Times New Roman"/>
                <w:sz w:val="18"/>
                <w:szCs w:val="18"/>
              </w:rPr>
            </w:pPr>
            <w:r w:rsidRPr="00436816">
              <w:rPr>
                <w:rFonts w:ascii="Times New Roman" w:hAnsi="Times New Roman"/>
                <w:sz w:val="18"/>
                <w:szCs w:val="18"/>
              </w:rPr>
              <w:t xml:space="preserve">ζ.) Αναλαμβάνω την υποχρέωση  προσκόμισης των παρακάτω </w:t>
            </w:r>
            <w:r w:rsidRPr="00436816">
              <w:rPr>
                <w:rFonts w:ascii="Times New Roman" w:hAnsi="Times New Roman"/>
                <w:sz w:val="18"/>
                <w:szCs w:val="18"/>
                <w:u w:val="single"/>
              </w:rPr>
              <w:t>πιστοποιητικών</w:t>
            </w:r>
            <w:r w:rsidRPr="00436816">
              <w:rPr>
                <w:rFonts w:ascii="Times New Roman" w:hAnsi="Times New Roman"/>
                <w:sz w:val="18"/>
                <w:szCs w:val="18"/>
              </w:rPr>
              <w:t xml:space="preserve"> για την απόδειξη της μη συνδρομής των λόγων αποκλεισμού και ειδικότερα: 1) απόσπασμα ποινικού μητρώου, 2) πιστοποιητικό φορολογικής ενημερότητας, 3) πιστοποιητικό ασφαλιστικής ενημερότητας.</w:t>
            </w:r>
          </w:p>
        </w:tc>
      </w:tr>
    </w:tbl>
    <w:p w:rsidR="007312FA" w:rsidRPr="006575E4" w:rsidRDefault="007312FA" w:rsidP="007312FA">
      <w:pPr>
        <w:pStyle w:val="a8"/>
        <w:spacing w:after="0" w:line="360" w:lineRule="auto"/>
        <w:ind w:left="0" w:right="484"/>
        <w:contextualSpacing/>
        <w:rPr>
          <w:rFonts w:ascii="Times New Roman" w:hAnsi="Times New Roman"/>
          <w:sz w:val="8"/>
          <w:szCs w:val="16"/>
        </w:rPr>
      </w:pPr>
    </w:p>
    <w:p w:rsidR="007312FA" w:rsidRPr="005C0BD2" w:rsidRDefault="007312FA" w:rsidP="007312FA">
      <w:pPr>
        <w:pStyle w:val="a8"/>
        <w:spacing w:line="360" w:lineRule="auto"/>
        <w:ind w:left="5040" w:right="484"/>
        <w:contextualSpacing/>
        <w:rPr>
          <w:rFonts w:ascii="Times New Roman" w:hAnsi="Times New Roman"/>
          <w:sz w:val="16"/>
          <w:szCs w:val="16"/>
        </w:rPr>
      </w:pPr>
      <w:r w:rsidRPr="005C0BD2">
        <w:rPr>
          <w:rFonts w:ascii="Times New Roman" w:hAnsi="Times New Roman"/>
          <w:sz w:val="16"/>
          <w:szCs w:val="16"/>
        </w:rPr>
        <w:t xml:space="preserve"> Ημερομηνία: …………………………….. </w:t>
      </w:r>
    </w:p>
    <w:p w:rsidR="007312FA" w:rsidRPr="00C20C01" w:rsidRDefault="007312FA" w:rsidP="007312FA">
      <w:pPr>
        <w:pStyle w:val="a8"/>
        <w:spacing w:after="0" w:line="360" w:lineRule="auto"/>
        <w:ind w:left="4321" w:right="482" w:firstLine="720"/>
        <w:rPr>
          <w:rFonts w:ascii="Times New Roman" w:hAnsi="Times New Roman"/>
          <w:b/>
          <w:sz w:val="16"/>
          <w:szCs w:val="16"/>
        </w:rPr>
      </w:pPr>
      <w:r w:rsidRPr="005C0BD2">
        <w:rPr>
          <w:rFonts w:ascii="Times New Roman" w:hAnsi="Times New Roman"/>
          <w:b/>
          <w:sz w:val="16"/>
          <w:szCs w:val="16"/>
        </w:rPr>
        <w:t xml:space="preserve">                </w:t>
      </w:r>
      <w:r>
        <w:rPr>
          <w:rFonts w:ascii="Times New Roman" w:hAnsi="Times New Roman"/>
          <w:b/>
          <w:sz w:val="16"/>
          <w:szCs w:val="16"/>
        </w:rPr>
        <w:t xml:space="preserve">  </w:t>
      </w:r>
      <w:r w:rsidRPr="005C0BD2">
        <w:rPr>
          <w:rFonts w:ascii="Times New Roman" w:hAnsi="Times New Roman"/>
          <w:b/>
          <w:sz w:val="16"/>
          <w:szCs w:val="16"/>
        </w:rPr>
        <w:t>Ο Δηλών- Εξουσιοδοτών</w:t>
      </w:r>
    </w:p>
    <w:p w:rsidR="007312FA" w:rsidRPr="005C0BD2" w:rsidRDefault="007312FA" w:rsidP="007312FA">
      <w:pPr>
        <w:spacing w:line="240" w:lineRule="auto"/>
        <w:contextualSpacing/>
        <w:rPr>
          <w:rFonts w:ascii="Times New Roman" w:hAnsi="Times New Roman"/>
          <w:sz w:val="16"/>
          <w:szCs w:val="16"/>
        </w:rPr>
      </w:pPr>
      <w:r w:rsidRPr="005C0BD2">
        <w:rPr>
          <w:rFonts w:ascii="Times New Roman" w:hAnsi="Times New Roman"/>
          <w:sz w:val="16"/>
          <w:szCs w:val="16"/>
        </w:rPr>
        <w:t xml:space="preserve">                                                                                                                                                         (Υπογραφή)</w:t>
      </w:r>
    </w:p>
    <w:p w:rsidR="007312FA" w:rsidRDefault="007312FA" w:rsidP="007312FA"/>
    <w:p w:rsidR="00530E3C" w:rsidRPr="009820DE" w:rsidRDefault="00530E3C" w:rsidP="00530E3C"/>
    <w:p w:rsidR="00530E3C" w:rsidRPr="00737A17" w:rsidRDefault="00530E3C" w:rsidP="00530E3C">
      <w:pPr>
        <w:spacing w:after="240" w:line="240" w:lineRule="auto"/>
        <w:ind w:left="360"/>
        <w:contextualSpacing/>
        <w:jc w:val="both"/>
        <w:rPr>
          <w:rFonts w:ascii="Times New Roman" w:hAnsi="Times New Roman"/>
          <w:sz w:val="20"/>
          <w:szCs w:val="20"/>
        </w:rPr>
      </w:pPr>
    </w:p>
    <w:sectPr w:rsidR="00530E3C" w:rsidRPr="00737A17" w:rsidSect="007312FA">
      <w:footerReference w:type="default" r:id="rId13"/>
      <w:pgSz w:w="11906" w:h="16838" w:code="9"/>
      <w:pgMar w:top="993"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B42" w:rsidRDefault="00954B42" w:rsidP="00432B26">
      <w:pPr>
        <w:spacing w:after="0" w:line="240" w:lineRule="auto"/>
      </w:pPr>
      <w:r>
        <w:separator/>
      </w:r>
    </w:p>
  </w:endnote>
  <w:endnote w:type="continuationSeparator" w:id="0">
    <w:p w:rsidR="00954B42" w:rsidRDefault="00954B42" w:rsidP="0043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altName w:val="Segoe UI"/>
    <w:charset w:val="A1"/>
    <w:family w:val="swiss"/>
    <w:pitch w:val="variable"/>
    <w:sig w:usb0="00000001"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A1"/>
    <w:family w:val="swiss"/>
    <w:pitch w:val="default"/>
    <w:sig w:usb0="00000000" w:usb1="00000000" w:usb2="00000000" w:usb3="00000000" w:csb0="00000000" w:csb1="00000000"/>
  </w:font>
  <w:font w:name="Meiryo">
    <w:panose1 w:val="020B0604030504040204"/>
    <w:charset w:val="80"/>
    <w:family w:val="swiss"/>
    <w:pitch w:val="variable"/>
    <w:sig w:usb0="E00002FF" w:usb1="6AC7FFFF" w:usb2="00000012" w:usb3="00000000" w:csb0="00020009" w:csb1="00000000"/>
  </w:font>
  <w:font w:name="Comic Sans MS">
    <w:panose1 w:val="030F0702030302020204"/>
    <w:charset w:val="A1"/>
    <w:family w:val="script"/>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45" w:rsidRDefault="000B5245">
    <w:pPr>
      <w:pStyle w:val="a6"/>
      <w:jc w:val="center"/>
    </w:pPr>
    <w:r>
      <w:t>[</w:t>
    </w:r>
    <w:fldSimple w:instr=" PAGE   \* MERGEFORMAT ">
      <w:r w:rsidR="00624CFC">
        <w:rPr>
          <w:noProof/>
        </w:rPr>
        <w:t>5</w:t>
      </w:r>
    </w:fldSimple>
    <w:r>
      <w:t>]</w:t>
    </w:r>
  </w:p>
  <w:p w:rsidR="000B5245" w:rsidRDefault="000B524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45" w:rsidRDefault="000B5245">
    <w:pPr>
      <w:pStyle w:val="a6"/>
      <w:jc w:val="center"/>
    </w:pPr>
    <w:r>
      <w:t>[</w:t>
    </w:r>
    <w:fldSimple w:instr=" PAGE   \* MERGEFORMAT ">
      <w:r w:rsidR="00624CFC">
        <w:rPr>
          <w:noProof/>
        </w:rPr>
        <w:t>1</w:t>
      </w:r>
    </w:fldSimple>
    <w:r>
      <w:t>]</w:t>
    </w:r>
  </w:p>
  <w:p w:rsidR="000B5245" w:rsidRDefault="000B524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45" w:rsidRDefault="000B5245">
    <w:pPr>
      <w:pStyle w:val="a6"/>
      <w:jc w:val="center"/>
    </w:pPr>
    <w:r>
      <w:t>[</w:t>
    </w:r>
    <w:fldSimple w:instr=" PAGE   \* MERGEFORMAT ">
      <w:r w:rsidR="00624CFC">
        <w:rPr>
          <w:noProof/>
        </w:rPr>
        <w:t>2</w:t>
      </w:r>
    </w:fldSimple>
    <w:r>
      <w:t>]</w:t>
    </w:r>
  </w:p>
  <w:p w:rsidR="000B5245" w:rsidRDefault="000B52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B42" w:rsidRDefault="00954B42" w:rsidP="00432B26">
      <w:pPr>
        <w:spacing w:after="0" w:line="240" w:lineRule="auto"/>
      </w:pPr>
      <w:r>
        <w:separator/>
      </w:r>
    </w:p>
  </w:footnote>
  <w:footnote w:type="continuationSeparator" w:id="0">
    <w:p w:rsidR="00954B42" w:rsidRDefault="00954B42" w:rsidP="0043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454"/>
    <w:multiLevelType w:val="hybridMultilevel"/>
    <w:tmpl w:val="7EF869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nsid w:val="074A4C94"/>
    <w:multiLevelType w:val="hybridMultilevel"/>
    <w:tmpl w:val="0B5E5242"/>
    <w:lvl w:ilvl="0" w:tplc="04080011">
      <w:start w:val="1"/>
      <w:numFmt w:val="decimal"/>
      <w:lvlText w:val="%1)"/>
      <w:lvlJc w:val="left"/>
      <w:pPr>
        <w:ind w:left="808" w:hanging="360"/>
      </w:pPr>
      <w:rPr>
        <w:rFonts w:hint="default"/>
      </w:rPr>
    </w:lvl>
    <w:lvl w:ilvl="1" w:tplc="04080019" w:tentative="1">
      <w:start w:val="1"/>
      <w:numFmt w:val="lowerLetter"/>
      <w:lvlText w:val="%2."/>
      <w:lvlJc w:val="left"/>
      <w:pPr>
        <w:ind w:left="1528" w:hanging="360"/>
      </w:pPr>
    </w:lvl>
    <w:lvl w:ilvl="2" w:tplc="0408001B" w:tentative="1">
      <w:start w:val="1"/>
      <w:numFmt w:val="lowerRoman"/>
      <w:lvlText w:val="%3."/>
      <w:lvlJc w:val="right"/>
      <w:pPr>
        <w:ind w:left="2248" w:hanging="180"/>
      </w:pPr>
    </w:lvl>
    <w:lvl w:ilvl="3" w:tplc="0408000F" w:tentative="1">
      <w:start w:val="1"/>
      <w:numFmt w:val="decimal"/>
      <w:lvlText w:val="%4."/>
      <w:lvlJc w:val="left"/>
      <w:pPr>
        <w:ind w:left="2968" w:hanging="360"/>
      </w:pPr>
    </w:lvl>
    <w:lvl w:ilvl="4" w:tplc="04080019" w:tentative="1">
      <w:start w:val="1"/>
      <w:numFmt w:val="lowerLetter"/>
      <w:lvlText w:val="%5."/>
      <w:lvlJc w:val="left"/>
      <w:pPr>
        <w:ind w:left="3688" w:hanging="360"/>
      </w:pPr>
    </w:lvl>
    <w:lvl w:ilvl="5" w:tplc="0408001B" w:tentative="1">
      <w:start w:val="1"/>
      <w:numFmt w:val="lowerRoman"/>
      <w:lvlText w:val="%6."/>
      <w:lvlJc w:val="right"/>
      <w:pPr>
        <w:ind w:left="4408" w:hanging="180"/>
      </w:pPr>
    </w:lvl>
    <w:lvl w:ilvl="6" w:tplc="0408000F" w:tentative="1">
      <w:start w:val="1"/>
      <w:numFmt w:val="decimal"/>
      <w:lvlText w:val="%7."/>
      <w:lvlJc w:val="left"/>
      <w:pPr>
        <w:ind w:left="5128" w:hanging="360"/>
      </w:pPr>
    </w:lvl>
    <w:lvl w:ilvl="7" w:tplc="04080019" w:tentative="1">
      <w:start w:val="1"/>
      <w:numFmt w:val="lowerLetter"/>
      <w:lvlText w:val="%8."/>
      <w:lvlJc w:val="left"/>
      <w:pPr>
        <w:ind w:left="5848" w:hanging="360"/>
      </w:pPr>
    </w:lvl>
    <w:lvl w:ilvl="8" w:tplc="0408001B" w:tentative="1">
      <w:start w:val="1"/>
      <w:numFmt w:val="lowerRoman"/>
      <w:lvlText w:val="%9."/>
      <w:lvlJc w:val="right"/>
      <w:pPr>
        <w:ind w:left="6568" w:hanging="180"/>
      </w:pPr>
    </w:lvl>
  </w:abstractNum>
  <w:abstractNum w:abstractNumId="3">
    <w:nsid w:val="07A85C82"/>
    <w:multiLevelType w:val="hybridMultilevel"/>
    <w:tmpl w:val="49721C30"/>
    <w:lvl w:ilvl="0" w:tplc="04080005">
      <w:start w:val="1"/>
      <w:numFmt w:val="bullet"/>
      <w:lvlText w:val=""/>
      <w:lvlJc w:val="left"/>
      <w:pPr>
        <w:ind w:left="1427" w:hanging="360"/>
      </w:pPr>
      <w:rPr>
        <w:rFonts w:ascii="Wingdings" w:hAnsi="Wingdings" w:hint="default"/>
      </w:rPr>
    </w:lvl>
    <w:lvl w:ilvl="1" w:tplc="04080003">
      <w:start w:val="1"/>
      <w:numFmt w:val="bullet"/>
      <w:lvlText w:val="o"/>
      <w:lvlJc w:val="left"/>
      <w:pPr>
        <w:ind w:left="2147" w:hanging="360"/>
      </w:pPr>
      <w:rPr>
        <w:rFonts w:ascii="Courier New" w:hAnsi="Courier New" w:cs="Courier New" w:hint="default"/>
      </w:rPr>
    </w:lvl>
    <w:lvl w:ilvl="2" w:tplc="04080005" w:tentative="1">
      <w:start w:val="1"/>
      <w:numFmt w:val="bullet"/>
      <w:lvlText w:val=""/>
      <w:lvlJc w:val="left"/>
      <w:pPr>
        <w:ind w:left="2867" w:hanging="360"/>
      </w:pPr>
      <w:rPr>
        <w:rFonts w:ascii="Wingdings" w:hAnsi="Wingdings" w:hint="default"/>
      </w:rPr>
    </w:lvl>
    <w:lvl w:ilvl="3" w:tplc="04080001" w:tentative="1">
      <w:start w:val="1"/>
      <w:numFmt w:val="bullet"/>
      <w:lvlText w:val=""/>
      <w:lvlJc w:val="left"/>
      <w:pPr>
        <w:ind w:left="3587" w:hanging="360"/>
      </w:pPr>
      <w:rPr>
        <w:rFonts w:ascii="Symbol" w:hAnsi="Symbol" w:hint="default"/>
      </w:rPr>
    </w:lvl>
    <w:lvl w:ilvl="4" w:tplc="04080003" w:tentative="1">
      <w:start w:val="1"/>
      <w:numFmt w:val="bullet"/>
      <w:lvlText w:val="o"/>
      <w:lvlJc w:val="left"/>
      <w:pPr>
        <w:ind w:left="4307" w:hanging="360"/>
      </w:pPr>
      <w:rPr>
        <w:rFonts w:ascii="Courier New" w:hAnsi="Courier New" w:cs="Courier New" w:hint="default"/>
      </w:rPr>
    </w:lvl>
    <w:lvl w:ilvl="5" w:tplc="04080005" w:tentative="1">
      <w:start w:val="1"/>
      <w:numFmt w:val="bullet"/>
      <w:lvlText w:val=""/>
      <w:lvlJc w:val="left"/>
      <w:pPr>
        <w:ind w:left="5027" w:hanging="360"/>
      </w:pPr>
      <w:rPr>
        <w:rFonts w:ascii="Wingdings" w:hAnsi="Wingdings" w:hint="default"/>
      </w:rPr>
    </w:lvl>
    <w:lvl w:ilvl="6" w:tplc="04080001" w:tentative="1">
      <w:start w:val="1"/>
      <w:numFmt w:val="bullet"/>
      <w:lvlText w:val=""/>
      <w:lvlJc w:val="left"/>
      <w:pPr>
        <w:ind w:left="5747" w:hanging="360"/>
      </w:pPr>
      <w:rPr>
        <w:rFonts w:ascii="Symbol" w:hAnsi="Symbol" w:hint="default"/>
      </w:rPr>
    </w:lvl>
    <w:lvl w:ilvl="7" w:tplc="04080003" w:tentative="1">
      <w:start w:val="1"/>
      <w:numFmt w:val="bullet"/>
      <w:lvlText w:val="o"/>
      <w:lvlJc w:val="left"/>
      <w:pPr>
        <w:ind w:left="6467" w:hanging="360"/>
      </w:pPr>
      <w:rPr>
        <w:rFonts w:ascii="Courier New" w:hAnsi="Courier New" w:cs="Courier New" w:hint="default"/>
      </w:rPr>
    </w:lvl>
    <w:lvl w:ilvl="8" w:tplc="04080005" w:tentative="1">
      <w:start w:val="1"/>
      <w:numFmt w:val="bullet"/>
      <w:lvlText w:val=""/>
      <w:lvlJc w:val="left"/>
      <w:pPr>
        <w:ind w:left="7187" w:hanging="360"/>
      </w:pPr>
      <w:rPr>
        <w:rFonts w:ascii="Wingdings" w:hAnsi="Wingdings" w:hint="default"/>
      </w:rPr>
    </w:lvl>
  </w:abstractNum>
  <w:abstractNum w:abstractNumId="4">
    <w:nsid w:val="0DB91750"/>
    <w:multiLevelType w:val="hybridMultilevel"/>
    <w:tmpl w:val="C808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6F27C9"/>
    <w:multiLevelType w:val="hybridMultilevel"/>
    <w:tmpl w:val="E90E52CC"/>
    <w:lvl w:ilvl="0" w:tplc="C54684E4">
      <w:start w:val="1"/>
      <w:numFmt w:val="bullet"/>
      <w:lvlText w:val=""/>
      <w:lvlJc w:val="left"/>
      <w:pPr>
        <w:tabs>
          <w:tab w:val="num" w:pos="785"/>
        </w:tabs>
        <w:ind w:left="785" w:hanging="360"/>
      </w:pPr>
      <w:rPr>
        <w:rFonts w:ascii="Wingdings" w:hAnsi="Wingdings" w:hint="default"/>
      </w:rPr>
    </w:lvl>
    <w:lvl w:ilvl="1" w:tplc="8870B99E">
      <w:start w:val="1"/>
      <w:numFmt w:val="decimal"/>
      <w:lvlText w:val="%2."/>
      <w:lvlJc w:val="left"/>
      <w:pPr>
        <w:tabs>
          <w:tab w:val="num" w:pos="1440"/>
        </w:tabs>
        <w:ind w:left="1440" w:hanging="360"/>
      </w:pPr>
    </w:lvl>
    <w:lvl w:ilvl="2" w:tplc="52FE3092">
      <w:start w:val="1"/>
      <w:numFmt w:val="decimal"/>
      <w:lvlText w:val="%3."/>
      <w:lvlJc w:val="left"/>
      <w:pPr>
        <w:tabs>
          <w:tab w:val="num" w:pos="2160"/>
        </w:tabs>
        <w:ind w:left="2160" w:hanging="360"/>
      </w:pPr>
    </w:lvl>
    <w:lvl w:ilvl="3" w:tplc="B60EE85E">
      <w:start w:val="1"/>
      <w:numFmt w:val="decimal"/>
      <w:lvlText w:val="%4."/>
      <w:lvlJc w:val="left"/>
      <w:pPr>
        <w:tabs>
          <w:tab w:val="num" w:pos="2880"/>
        </w:tabs>
        <w:ind w:left="2880" w:hanging="360"/>
      </w:pPr>
    </w:lvl>
    <w:lvl w:ilvl="4" w:tplc="F35EF946">
      <w:start w:val="1"/>
      <w:numFmt w:val="decimal"/>
      <w:lvlText w:val="%5."/>
      <w:lvlJc w:val="left"/>
      <w:pPr>
        <w:tabs>
          <w:tab w:val="num" w:pos="3600"/>
        </w:tabs>
        <w:ind w:left="3600" w:hanging="360"/>
      </w:pPr>
    </w:lvl>
    <w:lvl w:ilvl="5" w:tplc="7B0043DA">
      <w:start w:val="1"/>
      <w:numFmt w:val="decimal"/>
      <w:lvlText w:val="%6."/>
      <w:lvlJc w:val="left"/>
      <w:pPr>
        <w:tabs>
          <w:tab w:val="num" w:pos="4320"/>
        </w:tabs>
        <w:ind w:left="4320" w:hanging="360"/>
      </w:pPr>
    </w:lvl>
    <w:lvl w:ilvl="6" w:tplc="6840DB60">
      <w:start w:val="1"/>
      <w:numFmt w:val="decimal"/>
      <w:lvlText w:val="%7."/>
      <w:lvlJc w:val="left"/>
      <w:pPr>
        <w:tabs>
          <w:tab w:val="num" w:pos="5040"/>
        </w:tabs>
        <w:ind w:left="5040" w:hanging="360"/>
      </w:pPr>
    </w:lvl>
    <w:lvl w:ilvl="7" w:tplc="AE7A26D0">
      <w:start w:val="1"/>
      <w:numFmt w:val="decimal"/>
      <w:lvlText w:val="%8."/>
      <w:lvlJc w:val="left"/>
      <w:pPr>
        <w:tabs>
          <w:tab w:val="num" w:pos="5760"/>
        </w:tabs>
        <w:ind w:left="5760" w:hanging="360"/>
      </w:pPr>
    </w:lvl>
    <w:lvl w:ilvl="8" w:tplc="76FE4992">
      <w:start w:val="1"/>
      <w:numFmt w:val="decimal"/>
      <w:lvlText w:val="%9."/>
      <w:lvlJc w:val="left"/>
      <w:pPr>
        <w:tabs>
          <w:tab w:val="num" w:pos="6480"/>
        </w:tabs>
        <w:ind w:left="6480" w:hanging="360"/>
      </w:pPr>
    </w:lvl>
  </w:abstractNum>
  <w:abstractNum w:abstractNumId="6">
    <w:nsid w:val="1FCF03CD"/>
    <w:multiLevelType w:val="hybridMultilevel"/>
    <w:tmpl w:val="F10AAD4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706D18"/>
    <w:multiLevelType w:val="multilevel"/>
    <w:tmpl w:val="C64615F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caps w:val="0"/>
        <w:strike w:val="0"/>
        <w:dstrike w:val="0"/>
        <w:vanish w:val="0"/>
        <w:u w:val="none"/>
        <w:effect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E7E4105"/>
    <w:multiLevelType w:val="multilevel"/>
    <w:tmpl w:val="EF8697B2"/>
    <w:lvl w:ilvl="0">
      <w:start w:val="1"/>
      <w:numFmt w:val="decimal"/>
      <w:pStyle w:val="Style1"/>
      <w:lvlText w:val="%1."/>
      <w:lvlJc w:val="left"/>
      <w:pPr>
        <w:tabs>
          <w:tab w:val="num" w:pos="470"/>
        </w:tabs>
        <w:ind w:left="470" w:hanging="360"/>
      </w:pPr>
      <w:rPr>
        <w:rFonts w:hint="default"/>
        <w:b/>
        <w:i w:val="0"/>
        <w:sz w:val="18"/>
        <w:szCs w:val="18"/>
      </w:rPr>
    </w:lvl>
    <w:lvl w:ilvl="1">
      <w:start w:val="1"/>
      <w:numFmt w:val="decimal"/>
      <w:pStyle w:val="Style2"/>
      <w:lvlText w:val="%1.%2."/>
      <w:lvlJc w:val="left"/>
      <w:pPr>
        <w:tabs>
          <w:tab w:val="num" w:pos="1312"/>
        </w:tabs>
        <w:ind w:left="1312" w:hanging="432"/>
      </w:pPr>
      <w:rPr>
        <w:rFonts w:hint="default"/>
        <w:b/>
        <w:sz w:val="18"/>
        <w:szCs w:val="18"/>
      </w:rPr>
    </w:lvl>
    <w:lvl w:ilvl="2">
      <w:start w:val="1"/>
      <w:numFmt w:val="decimal"/>
      <w:pStyle w:val="Style3"/>
      <w:lvlText w:val="%1.%2.%3."/>
      <w:lvlJc w:val="left"/>
      <w:pPr>
        <w:tabs>
          <w:tab w:val="num" w:pos="1190"/>
        </w:tabs>
        <w:ind w:left="974" w:hanging="504"/>
      </w:pPr>
      <w:rPr>
        <w:rFonts w:hint="default"/>
        <w:b/>
        <w:sz w:val="18"/>
        <w:szCs w:val="18"/>
      </w:rPr>
    </w:lvl>
    <w:lvl w:ilvl="3">
      <w:start w:val="1"/>
      <w:numFmt w:val="decimal"/>
      <w:lvlText w:val="%1.%2.%3.%4."/>
      <w:lvlJc w:val="left"/>
      <w:pPr>
        <w:tabs>
          <w:tab w:val="num" w:pos="1910"/>
        </w:tabs>
        <w:ind w:left="183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8"/>
        <w:szCs w:val="18"/>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9">
    <w:nsid w:val="350A7AFA"/>
    <w:multiLevelType w:val="hybridMultilevel"/>
    <w:tmpl w:val="B136E2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5B23C0D"/>
    <w:multiLevelType w:val="hybridMultilevel"/>
    <w:tmpl w:val="FCBEB17E"/>
    <w:lvl w:ilvl="0" w:tplc="D1CC308E">
      <w:start w:val="1"/>
      <w:numFmt w:val="decimal"/>
      <w:lvlText w:val="%1."/>
      <w:lvlJc w:val="left"/>
      <w:pPr>
        <w:ind w:left="1004" w:hanging="360"/>
      </w:pPr>
      <w:rPr>
        <w:b/>
      </w:rPr>
    </w:lvl>
    <w:lvl w:ilvl="1" w:tplc="BF800A84" w:tentative="1">
      <w:start w:val="1"/>
      <w:numFmt w:val="lowerLetter"/>
      <w:lvlText w:val="%2."/>
      <w:lvlJc w:val="left"/>
      <w:pPr>
        <w:ind w:left="1724" w:hanging="360"/>
      </w:pPr>
    </w:lvl>
    <w:lvl w:ilvl="2" w:tplc="A89866D0" w:tentative="1">
      <w:start w:val="1"/>
      <w:numFmt w:val="lowerRoman"/>
      <w:lvlText w:val="%3."/>
      <w:lvlJc w:val="right"/>
      <w:pPr>
        <w:ind w:left="2444" w:hanging="180"/>
      </w:pPr>
    </w:lvl>
    <w:lvl w:ilvl="3" w:tplc="98765678" w:tentative="1">
      <w:start w:val="1"/>
      <w:numFmt w:val="decimal"/>
      <w:lvlText w:val="%4."/>
      <w:lvlJc w:val="left"/>
      <w:pPr>
        <w:ind w:left="3164" w:hanging="360"/>
      </w:pPr>
    </w:lvl>
    <w:lvl w:ilvl="4" w:tplc="99A49F66" w:tentative="1">
      <w:start w:val="1"/>
      <w:numFmt w:val="lowerLetter"/>
      <w:lvlText w:val="%5."/>
      <w:lvlJc w:val="left"/>
      <w:pPr>
        <w:ind w:left="3884" w:hanging="360"/>
      </w:pPr>
    </w:lvl>
    <w:lvl w:ilvl="5" w:tplc="AE8E15D2" w:tentative="1">
      <w:start w:val="1"/>
      <w:numFmt w:val="lowerRoman"/>
      <w:lvlText w:val="%6."/>
      <w:lvlJc w:val="right"/>
      <w:pPr>
        <w:ind w:left="4604" w:hanging="180"/>
      </w:pPr>
    </w:lvl>
    <w:lvl w:ilvl="6" w:tplc="56B27E74" w:tentative="1">
      <w:start w:val="1"/>
      <w:numFmt w:val="decimal"/>
      <w:lvlText w:val="%7."/>
      <w:lvlJc w:val="left"/>
      <w:pPr>
        <w:ind w:left="5324" w:hanging="360"/>
      </w:pPr>
    </w:lvl>
    <w:lvl w:ilvl="7" w:tplc="C3DC4D38" w:tentative="1">
      <w:start w:val="1"/>
      <w:numFmt w:val="lowerLetter"/>
      <w:lvlText w:val="%8."/>
      <w:lvlJc w:val="left"/>
      <w:pPr>
        <w:ind w:left="6044" w:hanging="360"/>
      </w:pPr>
    </w:lvl>
    <w:lvl w:ilvl="8" w:tplc="ADBA6954" w:tentative="1">
      <w:start w:val="1"/>
      <w:numFmt w:val="lowerRoman"/>
      <w:lvlText w:val="%9."/>
      <w:lvlJc w:val="right"/>
      <w:pPr>
        <w:ind w:left="6764" w:hanging="180"/>
      </w:pPr>
    </w:lvl>
  </w:abstractNum>
  <w:abstractNum w:abstractNumId="11">
    <w:nsid w:val="3B097B9D"/>
    <w:multiLevelType w:val="hybridMultilevel"/>
    <w:tmpl w:val="B42EDE9C"/>
    <w:lvl w:ilvl="0" w:tplc="BAD29686">
      <w:start w:val="1"/>
      <w:numFmt w:val="decimal"/>
      <w:lvlText w:val="%1."/>
      <w:lvlJc w:val="left"/>
      <w:pPr>
        <w:ind w:left="360" w:hanging="360"/>
      </w:pPr>
      <w:rPr>
        <w:b w:val="0"/>
      </w:rPr>
    </w:lvl>
    <w:lvl w:ilvl="1" w:tplc="CEDE97AE" w:tentative="1">
      <w:start w:val="1"/>
      <w:numFmt w:val="lowerLetter"/>
      <w:lvlText w:val="%2."/>
      <w:lvlJc w:val="left"/>
      <w:pPr>
        <w:ind w:left="1080" w:hanging="360"/>
      </w:pPr>
    </w:lvl>
    <w:lvl w:ilvl="2" w:tplc="6A26B51C" w:tentative="1">
      <w:start w:val="1"/>
      <w:numFmt w:val="lowerRoman"/>
      <w:lvlText w:val="%3."/>
      <w:lvlJc w:val="right"/>
      <w:pPr>
        <w:ind w:left="1800" w:hanging="180"/>
      </w:pPr>
    </w:lvl>
    <w:lvl w:ilvl="3" w:tplc="7F7E9A2E" w:tentative="1">
      <w:start w:val="1"/>
      <w:numFmt w:val="decimal"/>
      <w:lvlText w:val="%4."/>
      <w:lvlJc w:val="left"/>
      <w:pPr>
        <w:ind w:left="2520" w:hanging="360"/>
      </w:pPr>
    </w:lvl>
    <w:lvl w:ilvl="4" w:tplc="5A42286C" w:tentative="1">
      <w:start w:val="1"/>
      <w:numFmt w:val="lowerLetter"/>
      <w:lvlText w:val="%5."/>
      <w:lvlJc w:val="left"/>
      <w:pPr>
        <w:ind w:left="3240" w:hanging="360"/>
      </w:pPr>
    </w:lvl>
    <w:lvl w:ilvl="5" w:tplc="432C6B74" w:tentative="1">
      <w:start w:val="1"/>
      <w:numFmt w:val="lowerRoman"/>
      <w:lvlText w:val="%6."/>
      <w:lvlJc w:val="right"/>
      <w:pPr>
        <w:ind w:left="3960" w:hanging="180"/>
      </w:pPr>
    </w:lvl>
    <w:lvl w:ilvl="6" w:tplc="A8AC3B22" w:tentative="1">
      <w:start w:val="1"/>
      <w:numFmt w:val="decimal"/>
      <w:lvlText w:val="%7."/>
      <w:lvlJc w:val="left"/>
      <w:pPr>
        <w:ind w:left="4680" w:hanging="360"/>
      </w:pPr>
    </w:lvl>
    <w:lvl w:ilvl="7" w:tplc="019C019C" w:tentative="1">
      <w:start w:val="1"/>
      <w:numFmt w:val="lowerLetter"/>
      <w:lvlText w:val="%8."/>
      <w:lvlJc w:val="left"/>
      <w:pPr>
        <w:ind w:left="5400" w:hanging="360"/>
      </w:pPr>
    </w:lvl>
    <w:lvl w:ilvl="8" w:tplc="0E1E1A36" w:tentative="1">
      <w:start w:val="1"/>
      <w:numFmt w:val="lowerRoman"/>
      <w:lvlText w:val="%9."/>
      <w:lvlJc w:val="right"/>
      <w:pPr>
        <w:ind w:left="6120" w:hanging="180"/>
      </w:pPr>
    </w:lvl>
  </w:abstractNum>
  <w:abstractNum w:abstractNumId="12">
    <w:nsid w:val="3D856545"/>
    <w:multiLevelType w:val="hybridMultilevel"/>
    <w:tmpl w:val="AA7CE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6B7D67"/>
    <w:multiLevelType w:val="hybridMultilevel"/>
    <w:tmpl w:val="F7261F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2BE0901"/>
    <w:multiLevelType w:val="hybridMultilevel"/>
    <w:tmpl w:val="D212A6F8"/>
    <w:lvl w:ilvl="0" w:tplc="F7006674">
      <w:start w:val="1"/>
      <w:numFmt w:val="lowerRoman"/>
      <w:lvlText w:val="%1."/>
      <w:lvlJc w:val="right"/>
      <w:pPr>
        <w:ind w:left="1440" w:hanging="360"/>
      </w:pPr>
      <w:rPr>
        <w:sz w:val="18"/>
        <w:szCs w:val="18"/>
      </w:r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5">
    <w:nsid w:val="5B5E7FD5"/>
    <w:multiLevelType w:val="hybridMultilevel"/>
    <w:tmpl w:val="A7E69120"/>
    <w:lvl w:ilvl="0" w:tplc="9FE6B734">
      <w:start w:val="1"/>
      <w:numFmt w:val="bullet"/>
      <w:lvlText w:val=""/>
      <w:lvlJc w:val="left"/>
      <w:pPr>
        <w:ind w:left="1174" w:hanging="360"/>
      </w:pPr>
      <w:rPr>
        <w:rFonts w:ascii="Symbol" w:hAnsi="Symbol" w:hint="default"/>
      </w:rPr>
    </w:lvl>
    <w:lvl w:ilvl="1" w:tplc="CAD837E0" w:tentative="1">
      <w:start w:val="1"/>
      <w:numFmt w:val="bullet"/>
      <w:lvlText w:val="o"/>
      <w:lvlJc w:val="left"/>
      <w:pPr>
        <w:ind w:left="1894" w:hanging="360"/>
      </w:pPr>
      <w:rPr>
        <w:rFonts w:ascii="Courier New" w:hAnsi="Courier New" w:cs="Courier New" w:hint="default"/>
      </w:rPr>
    </w:lvl>
    <w:lvl w:ilvl="2" w:tplc="12E087E4" w:tentative="1">
      <w:start w:val="1"/>
      <w:numFmt w:val="bullet"/>
      <w:lvlText w:val=""/>
      <w:lvlJc w:val="left"/>
      <w:pPr>
        <w:ind w:left="2614" w:hanging="360"/>
      </w:pPr>
      <w:rPr>
        <w:rFonts w:ascii="Wingdings" w:hAnsi="Wingdings" w:hint="default"/>
      </w:rPr>
    </w:lvl>
    <w:lvl w:ilvl="3" w:tplc="CF58EB14" w:tentative="1">
      <w:start w:val="1"/>
      <w:numFmt w:val="bullet"/>
      <w:lvlText w:val=""/>
      <w:lvlJc w:val="left"/>
      <w:pPr>
        <w:ind w:left="3334" w:hanging="360"/>
      </w:pPr>
      <w:rPr>
        <w:rFonts w:ascii="Symbol" w:hAnsi="Symbol" w:hint="default"/>
      </w:rPr>
    </w:lvl>
    <w:lvl w:ilvl="4" w:tplc="FC200140" w:tentative="1">
      <w:start w:val="1"/>
      <w:numFmt w:val="bullet"/>
      <w:lvlText w:val="o"/>
      <w:lvlJc w:val="left"/>
      <w:pPr>
        <w:ind w:left="4054" w:hanging="360"/>
      </w:pPr>
      <w:rPr>
        <w:rFonts w:ascii="Courier New" w:hAnsi="Courier New" w:cs="Courier New" w:hint="default"/>
      </w:rPr>
    </w:lvl>
    <w:lvl w:ilvl="5" w:tplc="5FBC14EC" w:tentative="1">
      <w:start w:val="1"/>
      <w:numFmt w:val="bullet"/>
      <w:lvlText w:val=""/>
      <w:lvlJc w:val="left"/>
      <w:pPr>
        <w:ind w:left="4774" w:hanging="360"/>
      </w:pPr>
      <w:rPr>
        <w:rFonts w:ascii="Wingdings" w:hAnsi="Wingdings" w:hint="default"/>
      </w:rPr>
    </w:lvl>
    <w:lvl w:ilvl="6" w:tplc="16924664" w:tentative="1">
      <w:start w:val="1"/>
      <w:numFmt w:val="bullet"/>
      <w:lvlText w:val=""/>
      <w:lvlJc w:val="left"/>
      <w:pPr>
        <w:ind w:left="5494" w:hanging="360"/>
      </w:pPr>
      <w:rPr>
        <w:rFonts w:ascii="Symbol" w:hAnsi="Symbol" w:hint="default"/>
      </w:rPr>
    </w:lvl>
    <w:lvl w:ilvl="7" w:tplc="DFB814FC" w:tentative="1">
      <w:start w:val="1"/>
      <w:numFmt w:val="bullet"/>
      <w:lvlText w:val="o"/>
      <w:lvlJc w:val="left"/>
      <w:pPr>
        <w:ind w:left="6214" w:hanging="360"/>
      </w:pPr>
      <w:rPr>
        <w:rFonts w:ascii="Courier New" w:hAnsi="Courier New" w:cs="Courier New" w:hint="default"/>
      </w:rPr>
    </w:lvl>
    <w:lvl w:ilvl="8" w:tplc="89EA6C5A" w:tentative="1">
      <w:start w:val="1"/>
      <w:numFmt w:val="bullet"/>
      <w:lvlText w:val=""/>
      <w:lvlJc w:val="left"/>
      <w:pPr>
        <w:ind w:left="6934" w:hanging="360"/>
      </w:pPr>
      <w:rPr>
        <w:rFonts w:ascii="Wingdings" w:hAnsi="Wingdings" w:hint="default"/>
      </w:rPr>
    </w:lvl>
  </w:abstractNum>
  <w:abstractNum w:abstractNumId="16">
    <w:nsid w:val="5C672AE6"/>
    <w:multiLevelType w:val="hybridMultilevel"/>
    <w:tmpl w:val="01A43536"/>
    <w:lvl w:ilvl="0" w:tplc="2D764D7C">
      <w:start w:val="1"/>
      <w:numFmt w:val="bullet"/>
      <w:lvlText w:val=""/>
      <w:lvlJc w:val="left"/>
      <w:pPr>
        <w:ind w:left="1211" w:hanging="360"/>
      </w:pPr>
      <w:rPr>
        <w:rFonts w:ascii="Wingdings" w:hAnsi="Wingdings" w:hint="default"/>
      </w:rPr>
    </w:lvl>
    <w:lvl w:ilvl="1" w:tplc="E0F0E4A0" w:tentative="1">
      <w:start w:val="1"/>
      <w:numFmt w:val="bullet"/>
      <w:lvlText w:val="o"/>
      <w:lvlJc w:val="left"/>
      <w:pPr>
        <w:ind w:left="1931" w:hanging="360"/>
      </w:pPr>
      <w:rPr>
        <w:rFonts w:ascii="Courier New" w:hAnsi="Courier New" w:cs="Courier New" w:hint="default"/>
      </w:rPr>
    </w:lvl>
    <w:lvl w:ilvl="2" w:tplc="4F70ECD2" w:tentative="1">
      <w:start w:val="1"/>
      <w:numFmt w:val="bullet"/>
      <w:lvlText w:val=""/>
      <w:lvlJc w:val="left"/>
      <w:pPr>
        <w:ind w:left="2651" w:hanging="360"/>
      </w:pPr>
      <w:rPr>
        <w:rFonts w:ascii="Wingdings" w:hAnsi="Wingdings" w:hint="default"/>
      </w:rPr>
    </w:lvl>
    <w:lvl w:ilvl="3" w:tplc="D41E21A0" w:tentative="1">
      <w:start w:val="1"/>
      <w:numFmt w:val="bullet"/>
      <w:lvlText w:val=""/>
      <w:lvlJc w:val="left"/>
      <w:pPr>
        <w:ind w:left="3371" w:hanging="360"/>
      </w:pPr>
      <w:rPr>
        <w:rFonts w:ascii="Symbol" w:hAnsi="Symbol" w:hint="default"/>
      </w:rPr>
    </w:lvl>
    <w:lvl w:ilvl="4" w:tplc="65F628C2" w:tentative="1">
      <w:start w:val="1"/>
      <w:numFmt w:val="bullet"/>
      <w:lvlText w:val="o"/>
      <w:lvlJc w:val="left"/>
      <w:pPr>
        <w:ind w:left="4091" w:hanging="360"/>
      </w:pPr>
      <w:rPr>
        <w:rFonts w:ascii="Courier New" w:hAnsi="Courier New" w:cs="Courier New" w:hint="default"/>
      </w:rPr>
    </w:lvl>
    <w:lvl w:ilvl="5" w:tplc="E7E037B8" w:tentative="1">
      <w:start w:val="1"/>
      <w:numFmt w:val="bullet"/>
      <w:lvlText w:val=""/>
      <w:lvlJc w:val="left"/>
      <w:pPr>
        <w:ind w:left="4811" w:hanging="360"/>
      </w:pPr>
      <w:rPr>
        <w:rFonts w:ascii="Wingdings" w:hAnsi="Wingdings" w:hint="default"/>
      </w:rPr>
    </w:lvl>
    <w:lvl w:ilvl="6" w:tplc="EFDA3C7C" w:tentative="1">
      <w:start w:val="1"/>
      <w:numFmt w:val="bullet"/>
      <w:lvlText w:val=""/>
      <w:lvlJc w:val="left"/>
      <w:pPr>
        <w:ind w:left="5531" w:hanging="360"/>
      </w:pPr>
      <w:rPr>
        <w:rFonts w:ascii="Symbol" w:hAnsi="Symbol" w:hint="default"/>
      </w:rPr>
    </w:lvl>
    <w:lvl w:ilvl="7" w:tplc="E0722198" w:tentative="1">
      <w:start w:val="1"/>
      <w:numFmt w:val="bullet"/>
      <w:lvlText w:val="o"/>
      <w:lvlJc w:val="left"/>
      <w:pPr>
        <w:ind w:left="6251" w:hanging="360"/>
      </w:pPr>
      <w:rPr>
        <w:rFonts w:ascii="Courier New" w:hAnsi="Courier New" w:cs="Courier New" w:hint="default"/>
      </w:rPr>
    </w:lvl>
    <w:lvl w:ilvl="8" w:tplc="2D9C0DCE" w:tentative="1">
      <w:start w:val="1"/>
      <w:numFmt w:val="bullet"/>
      <w:lvlText w:val=""/>
      <w:lvlJc w:val="left"/>
      <w:pPr>
        <w:ind w:left="6971" w:hanging="360"/>
      </w:pPr>
      <w:rPr>
        <w:rFonts w:ascii="Wingdings" w:hAnsi="Wingdings" w:hint="default"/>
      </w:rPr>
    </w:lvl>
  </w:abstractNum>
  <w:abstractNum w:abstractNumId="17">
    <w:nsid w:val="6EA5713C"/>
    <w:multiLevelType w:val="hybridMultilevel"/>
    <w:tmpl w:val="D8A823D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717A212D"/>
    <w:multiLevelType w:val="hybridMultilevel"/>
    <w:tmpl w:val="D29E7F90"/>
    <w:lvl w:ilvl="0" w:tplc="427E2C46">
      <w:start w:val="1"/>
      <w:numFmt w:val="decimal"/>
      <w:lvlText w:val="%1."/>
      <w:lvlJc w:val="left"/>
      <w:pPr>
        <w:ind w:left="720" w:hanging="360"/>
      </w:pPr>
      <w:rPr>
        <w:rFonts w:hint="default"/>
        <w:b/>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9">
    <w:nsid w:val="769328AE"/>
    <w:multiLevelType w:val="hybridMultilevel"/>
    <w:tmpl w:val="A3BE450C"/>
    <w:lvl w:ilvl="0" w:tplc="4CC6C93E">
      <w:start w:val="1"/>
      <w:numFmt w:val="decimal"/>
      <w:lvlText w:val="%1."/>
      <w:lvlJc w:val="left"/>
      <w:pPr>
        <w:ind w:left="1260" w:hanging="360"/>
      </w:pPr>
      <w:rPr>
        <w:rFonts w:hint="default"/>
        <w:b/>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0">
    <w:nsid w:val="7D027AF5"/>
    <w:multiLevelType w:val="hybridMultilevel"/>
    <w:tmpl w:val="A6569CBC"/>
    <w:lvl w:ilvl="0" w:tplc="04090005">
      <w:start w:val="1"/>
      <w:numFmt w:val="bullet"/>
      <w:lvlText w:val=""/>
      <w:lvlJc w:val="left"/>
      <w:pPr>
        <w:ind w:left="1258" w:hanging="360"/>
      </w:pPr>
      <w:rPr>
        <w:rFonts w:ascii="Wingdings" w:hAnsi="Wingdings"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num w:numId="1">
    <w:abstractNumId w:val="14"/>
  </w:num>
  <w:num w:numId="2">
    <w:abstractNumId w:val="18"/>
  </w:num>
  <w:num w:numId="3">
    <w:abstractNumId w:val="1"/>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num>
  <w:num w:numId="9">
    <w:abstractNumId w:val="7"/>
  </w:num>
  <w:num w:numId="10">
    <w:abstractNumId w:val="17"/>
  </w:num>
  <w:num w:numId="11">
    <w:abstractNumId w:val="19"/>
  </w:num>
  <w:num w:numId="12">
    <w:abstractNumId w:val="3"/>
  </w:num>
  <w:num w:numId="13">
    <w:abstractNumId w:val="6"/>
  </w:num>
  <w:num w:numId="14">
    <w:abstractNumId w:val="20"/>
  </w:num>
  <w:num w:numId="15">
    <w:abstractNumId w:val="12"/>
  </w:num>
  <w:num w:numId="16">
    <w:abstractNumId w:val="0"/>
  </w:num>
  <w:num w:numId="17">
    <w:abstractNumId w:val="9"/>
  </w:num>
  <w:num w:numId="18">
    <w:abstractNumId w:val="4"/>
  </w:num>
  <w:num w:numId="19">
    <w:abstractNumId w:val="13"/>
  </w:num>
  <w:num w:numId="20">
    <w:abstractNumId w:val="15"/>
  </w:num>
  <w:num w:numId="21">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GrammaticalErrors/>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C40046"/>
    <w:rsid w:val="00000B41"/>
    <w:rsid w:val="0000122C"/>
    <w:rsid w:val="00001801"/>
    <w:rsid w:val="00001DC0"/>
    <w:rsid w:val="00001F2C"/>
    <w:rsid w:val="0000201F"/>
    <w:rsid w:val="000032B5"/>
    <w:rsid w:val="00016187"/>
    <w:rsid w:val="00023249"/>
    <w:rsid w:val="000249F7"/>
    <w:rsid w:val="00025B6F"/>
    <w:rsid w:val="00027EB5"/>
    <w:rsid w:val="0003086B"/>
    <w:rsid w:val="000377E8"/>
    <w:rsid w:val="000408C9"/>
    <w:rsid w:val="00043554"/>
    <w:rsid w:val="00043777"/>
    <w:rsid w:val="00050BB5"/>
    <w:rsid w:val="00050C6E"/>
    <w:rsid w:val="00051949"/>
    <w:rsid w:val="000563B7"/>
    <w:rsid w:val="00057533"/>
    <w:rsid w:val="00060FB6"/>
    <w:rsid w:val="00061A95"/>
    <w:rsid w:val="00070B0D"/>
    <w:rsid w:val="0007212C"/>
    <w:rsid w:val="0007224B"/>
    <w:rsid w:val="00073CC6"/>
    <w:rsid w:val="0007400C"/>
    <w:rsid w:val="00075ED1"/>
    <w:rsid w:val="00076EDB"/>
    <w:rsid w:val="0008186D"/>
    <w:rsid w:val="00081D61"/>
    <w:rsid w:val="00081F3A"/>
    <w:rsid w:val="000835BF"/>
    <w:rsid w:val="000841B8"/>
    <w:rsid w:val="00087FFE"/>
    <w:rsid w:val="00091C65"/>
    <w:rsid w:val="000938EF"/>
    <w:rsid w:val="00095D86"/>
    <w:rsid w:val="00095E60"/>
    <w:rsid w:val="00096A01"/>
    <w:rsid w:val="000977A6"/>
    <w:rsid w:val="000A22E1"/>
    <w:rsid w:val="000A46BA"/>
    <w:rsid w:val="000A4E06"/>
    <w:rsid w:val="000B1320"/>
    <w:rsid w:val="000B1E39"/>
    <w:rsid w:val="000B5245"/>
    <w:rsid w:val="000C018C"/>
    <w:rsid w:val="000C41D7"/>
    <w:rsid w:val="000C7136"/>
    <w:rsid w:val="000D2C79"/>
    <w:rsid w:val="000D2D82"/>
    <w:rsid w:val="000D5183"/>
    <w:rsid w:val="000D600B"/>
    <w:rsid w:val="000D7AA9"/>
    <w:rsid w:val="000D7B7A"/>
    <w:rsid w:val="000E147E"/>
    <w:rsid w:val="000E20ED"/>
    <w:rsid w:val="000E30FA"/>
    <w:rsid w:val="000F07B4"/>
    <w:rsid w:val="000F1591"/>
    <w:rsid w:val="000F3D41"/>
    <w:rsid w:val="000F78E1"/>
    <w:rsid w:val="000F7B5C"/>
    <w:rsid w:val="0010011E"/>
    <w:rsid w:val="0010199B"/>
    <w:rsid w:val="001021E5"/>
    <w:rsid w:val="001033C5"/>
    <w:rsid w:val="00103E19"/>
    <w:rsid w:val="00104235"/>
    <w:rsid w:val="0010460C"/>
    <w:rsid w:val="00104776"/>
    <w:rsid w:val="00106602"/>
    <w:rsid w:val="0010696A"/>
    <w:rsid w:val="00112FD0"/>
    <w:rsid w:val="00115203"/>
    <w:rsid w:val="001169B1"/>
    <w:rsid w:val="00120540"/>
    <w:rsid w:val="001208EE"/>
    <w:rsid w:val="0012741D"/>
    <w:rsid w:val="00131505"/>
    <w:rsid w:val="00132F03"/>
    <w:rsid w:val="00136BCB"/>
    <w:rsid w:val="00137CCC"/>
    <w:rsid w:val="00140FDC"/>
    <w:rsid w:val="001419F9"/>
    <w:rsid w:val="00141F05"/>
    <w:rsid w:val="00143441"/>
    <w:rsid w:val="0014463E"/>
    <w:rsid w:val="0014696A"/>
    <w:rsid w:val="00146A31"/>
    <w:rsid w:val="0015352C"/>
    <w:rsid w:val="0015574E"/>
    <w:rsid w:val="00155F9E"/>
    <w:rsid w:val="001569A5"/>
    <w:rsid w:val="001613C8"/>
    <w:rsid w:val="00162C51"/>
    <w:rsid w:val="0016383D"/>
    <w:rsid w:val="00176574"/>
    <w:rsid w:val="00176888"/>
    <w:rsid w:val="00177A9D"/>
    <w:rsid w:val="001837AD"/>
    <w:rsid w:val="001842B9"/>
    <w:rsid w:val="00190611"/>
    <w:rsid w:val="0019206F"/>
    <w:rsid w:val="0019479C"/>
    <w:rsid w:val="001A2EF6"/>
    <w:rsid w:val="001A5255"/>
    <w:rsid w:val="001A5F57"/>
    <w:rsid w:val="001A69D8"/>
    <w:rsid w:val="001B1283"/>
    <w:rsid w:val="001B1B15"/>
    <w:rsid w:val="001B4176"/>
    <w:rsid w:val="001B446B"/>
    <w:rsid w:val="001B7E19"/>
    <w:rsid w:val="001C07E1"/>
    <w:rsid w:val="001C0E59"/>
    <w:rsid w:val="001C2F8B"/>
    <w:rsid w:val="001C36AD"/>
    <w:rsid w:val="001D01FC"/>
    <w:rsid w:val="001D034F"/>
    <w:rsid w:val="001D2245"/>
    <w:rsid w:val="001D40A3"/>
    <w:rsid w:val="001D5CBE"/>
    <w:rsid w:val="001D79A5"/>
    <w:rsid w:val="001D79BC"/>
    <w:rsid w:val="001E10C8"/>
    <w:rsid w:val="001E48D5"/>
    <w:rsid w:val="001E744F"/>
    <w:rsid w:val="001F0B26"/>
    <w:rsid w:val="001F250A"/>
    <w:rsid w:val="001F59AC"/>
    <w:rsid w:val="001F5B9C"/>
    <w:rsid w:val="001F7A89"/>
    <w:rsid w:val="001F7E7B"/>
    <w:rsid w:val="00200A16"/>
    <w:rsid w:val="00202FAE"/>
    <w:rsid w:val="00204B05"/>
    <w:rsid w:val="00206586"/>
    <w:rsid w:val="00206926"/>
    <w:rsid w:val="00206C2E"/>
    <w:rsid w:val="00210A98"/>
    <w:rsid w:val="002150EF"/>
    <w:rsid w:val="00215B5E"/>
    <w:rsid w:val="002167E7"/>
    <w:rsid w:val="0021714D"/>
    <w:rsid w:val="00217ACF"/>
    <w:rsid w:val="00220A36"/>
    <w:rsid w:val="00220B75"/>
    <w:rsid w:val="00221DCC"/>
    <w:rsid w:val="002220A0"/>
    <w:rsid w:val="0022420B"/>
    <w:rsid w:val="00227110"/>
    <w:rsid w:val="00231DE8"/>
    <w:rsid w:val="00235B6C"/>
    <w:rsid w:val="00240119"/>
    <w:rsid w:val="00244C55"/>
    <w:rsid w:val="00252A9C"/>
    <w:rsid w:val="002574B9"/>
    <w:rsid w:val="002609CF"/>
    <w:rsid w:val="00262AB8"/>
    <w:rsid w:val="00264691"/>
    <w:rsid w:val="00266364"/>
    <w:rsid w:val="00273C8E"/>
    <w:rsid w:val="00276373"/>
    <w:rsid w:val="0028108F"/>
    <w:rsid w:val="00281955"/>
    <w:rsid w:val="00281D8C"/>
    <w:rsid w:val="00282554"/>
    <w:rsid w:val="00283259"/>
    <w:rsid w:val="00284463"/>
    <w:rsid w:val="002851B5"/>
    <w:rsid w:val="00290B3E"/>
    <w:rsid w:val="002921C2"/>
    <w:rsid w:val="00294785"/>
    <w:rsid w:val="00295299"/>
    <w:rsid w:val="00295D7E"/>
    <w:rsid w:val="002A0973"/>
    <w:rsid w:val="002A614E"/>
    <w:rsid w:val="002A6957"/>
    <w:rsid w:val="002A6E30"/>
    <w:rsid w:val="002B1EC2"/>
    <w:rsid w:val="002B3B2A"/>
    <w:rsid w:val="002B3F29"/>
    <w:rsid w:val="002B41EE"/>
    <w:rsid w:val="002B7AC1"/>
    <w:rsid w:val="002B7E8A"/>
    <w:rsid w:val="002C1312"/>
    <w:rsid w:val="002C14C6"/>
    <w:rsid w:val="002C30B6"/>
    <w:rsid w:val="002C5D66"/>
    <w:rsid w:val="002D2334"/>
    <w:rsid w:val="002D27F5"/>
    <w:rsid w:val="002D3082"/>
    <w:rsid w:val="002D45B3"/>
    <w:rsid w:val="002D6785"/>
    <w:rsid w:val="002E27DA"/>
    <w:rsid w:val="002E40AF"/>
    <w:rsid w:val="002E487C"/>
    <w:rsid w:val="002E567F"/>
    <w:rsid w:val="002E5D0D"/>
    <w:rsid w:val="002F053D"/>
    <w:rsid w:val="003039AC"/>
    <w:rsid w:val="003052F8"/>
    <w:rsid w:val="003056A9"/>
    <w:rsid w:val="00305ECF"/>
    <w:rsid w:val="00306780"/>
    <w:rsid w:val="003114B9"/>
    <w:rsid w:val="00313DFB"/>
    <w:rsid w:val="00314777"/>
    <w:rsid w:val="0031677B"/>
    <w:rsid w:val="003172AC"/>
    <w:rsid w:val="00320618"/>
    <w:rsid w:val="00320C2E"/>
    <w:rsid w:val="00320EC3"/>
    <w:rsid w:val="00323401"/>
    <w:rsid w:val="00323567"/>
    <w:rsid w:val="00325412"/>
    <w:rsid w:val="003270FB"/>
    <w:rsid w:val="00327146"/>
    <w:rsid w:val="00341763"/>
    <w:rsid w:val="00341C4A"/>
    <w:rsid w:val="003502B0"/>
    <w:rsid w:val="0035147F"/>
    <w:rsid w:val="00351ABD"/>
    <w:rsid w:val="003529E2"/>
    <w:rsid w:val="003532C9"/>
    <w:rsid w:val="00354037"/>
    <w:rsid w:val="00360300"/>
    <w:rsid w:val="003644DF"/>
    <w:rsid w:val="00365BC7"/>
    <w:rsid w:val="00367175"/>
    <w:rsid w:val="00367B26"/>
    <w:rsid w:val="00372F3C"/>
    <w:rsid w:val="00375F3D"/>
    <w:rsid w:val="00376BE3"/>
    <w:rsid w:val="0038037E"/>
    <w:rsid w:val="00380ECA"/>
    <w:rsid w:val="00381436"/>
    <w:rsid w:val="00381575"/>
    <w:rsid w:val="00381858"/>
    <w:rsid w:val="0038213F"/>
    <w:rsid w:val="003830F8"/>
    <w:rsid w:val="0038311E"/>
    <w:rsid w:val="0038771C"/>
    <w:rsid w:val="00391304"/>
    <w:rsid w:val="00391513"/>
    <w:rsid w:val="003928F5"/>
    <w:rsid w:val="00393EA2"/>
    <w:rsid w:val="00394B1E"/>
    <w:rsid w:val="003951F6"/>
    <w:rsid w:val="00396C7A"/>
    <w:rsid w:val="003A0315"/>
    <w:rsid w:val="003A21D5"/>
    <w:rsid w:val="003A2328"/>
    <w:rsid w:val="003A3938"/>
    <w:rsid w:val="003A3B21"/>
    <w:rsid w:val="003A5949"/>
    <w:rsid w:val="003A7355"/>
    <w:rsid w:val="003A747D"/>
    <w:rsid w:val="003A79FF"/>
    <w:rsid w:val="003A7C43"/>
    <w:rsid w:val="003B4A8F"/>
    <w:rsid w:val="003B6DC0"/>
    <w:rsid w:val="003C161B"/>
    <w:rsid w:val="003C3661"/>
    <w:rsid w:val="003C40D6"/>
    <w:rsid w:val="003C5CF7"/>
    <w:rsid w:val="003C696F"/>
    <w:rsid w:val="003D551A"/>
    <w:rsid w:val="003D67A2"/>
    <w:rsid w:val="003E014E"/>
    <w:rsid w:val="003E0865"/>
    <w:rsid w:val="003E1C55"/>
    <w:rsid w:val="003E1F76"/>
    <w:rsid w:val="003E4F06"/>
    <w:rsid w:val="003F6E1A"/>
    <w:rsid w:val="00400882"/>
    <w:rsid w:val="00404BD8"/>
    <w:rsid w:val="004068ED"/>
    <w:rsid w:val="00411FF0"/>
    <w:rsid w:val="00421647"/>
    <w:rsid w:val="0043097A"/>
    <w:rsid w:val="00430FFF"/>
    <w:rsid w:val="00432B26"/>
    <w:rsid w:val="00437544"/>
    <w:rsid w:val="00443529"/>
    <w:rsid w:val="00444F52"/>
    <w:rsid w:val="0044503D"/>
    <w:rsid w:val="004501EF"/>
    <w:rsid w:val="0045080A"/>
    <w:rsid w:val="00450AC7"/>
    <w:rsid w:val="00450DCC"/>
    <w:rsid w:val="00450E5A"/>
    <w:rsid w:val="00451DDC"/>
    <w:rsid w:val="00455318"/>
    <w:rsid w:val="00456652"/>
    <w:rsid w:val="00456BD1"/>
    <w:rsid w:val="0045744B"/>
    <w:rsid w:val="004604E3"/>
    <w:rsid w:val="00462382"/>
    <w:rsid w:val="00462F28"/>
    <w:rsid w:val="00464B6C"/>
    <w:rsid w:val="00465C07"/>
    <w:rsid w:val="00467C7D"/>
    <w:rsid w:val="00471359"/>
    <w:rsid w:val="00472FAC"/>
    <w:rsid w:val="00476831"/>
    <w:rsid w:val="00481243"/>
    <w:rsid w:val="004838CA"/>
    <w:rsid w:val="00484953"/>
    <w:rsid w:val="004869BE"/>
    <w:rsid w:val="00487DBD"/>
    <w:rsid w:val="0049319F"/>
    <w:rsid w:val="00493347"/>
    <w:rsid w:val="004A08BE"/>
    <w:rsid w:val="004A3A17"/>
    <w:rsid w:val="004A4278"/>
    <w:rsid w:val="004A4448"/>
    <w:rsid w:val="004A7720"/>
    <w:rsid w:val="004B0DDB"/>
    <w:rsid w:val="004B13F5"/>
    <w:rsid w:val="004B2017"/>
    <w:rsid w:val="004B3556"/>
    <w:rsid w:val="004B5E05"/>
    <w:rsid w:val="004B7685"/>
    <w:rsid w:val="004C0B10"/>
    <w:rsid w:val="004C15A7"/>
    <w:rsid w:val="004C1660"/>
    <w:rsid w:val="004C270D"/>
    <w:rsid w:val="004C60DC"/>
    <w:rsid w:val="004C64C2"/>
    <w:rsid w:val="004D0964"/>
    <w:rsid w:val="004D1707"/>
    <w:rsid w:val="004D4964"/>
    <w:rsid w:val="004D639A"/>
    <w:rsid w:val="004D728D"/>
    <w:rsid w:val="004F0BE6"/>
    <w:rsid w:val="004F2248"/>
    <w:rsid w:val="004F3871"/>
    <w:rsid w:val="004F469F"/>
    <w:rsid w:val="004F4E7C"/>
    <w:rsid w:val="004F5BF7"/>
    <w:rsid w:val="00504793"/>
    <w:rsid w:val="00505EA2"/>
    <w:rsid w:val="00511F00"/>
    <w:rsid w:val="00512265"/>
    <w:rsid w:val="00514975"/>
    <w:rsid w:val="005150D7"/>
    <w:rsid w:val="0051761A"/>
    <w:rsid w:val="0052254C"/>
    <w:rsid w:val="005300D5"/>
    <w:rsid w:val="00530E3C"/>
    <w:rsid w:val="0053213A"/>
    <w:rsid w:val="005324F8"/>
    <w:rsid w:val="005334F6"/>
    <w:rsid w:val="00534023"/>
    <w:rsid w:val="005346B0"/>
    <w:rsid w:val="005353B4"/>
    <w:rsid w:val="005355DB"/>
    <w:rsid w:val="0053570F"/>
    <w:rsid w:val="0053673A"/>
    <w:rsid w:val="00543840"/>
    <w:rsid w:val="00543AE4"/>
    <w:rsid w:val="005447B5"/>
    <w:rsid w:val="005447CB"/>
    <w:rsid w:val="005512D3"/>
    <w:rsid w:val="00552D16"/>
    <w:rsid w:val="00552D8D"/>
    <w:rsid w:val="00553E1D"/>
    <w:rsid w:val="00556213"/>
    <w:rsid w:val="00556651"/>
    <w:rsid w:val="0055710C"/>
    <w:rsid w:val="00557338"/>
    <w:rsid w:val="00561877"/>
    <w:rsid w:val="00563B0C"/>
    <w:rsid w:val="00573E98"/>
    <w:rsid w:val="005749B5"/>
    <w:rsid w:val="0058383A"/>
    <w:rsid w:val="0058391F"/>
    <w:rsid w:val="005843C9"/>
    <w:rsid w:val="00585D54"/>
    <w:rsid w:val="005865E1"/>
    <w:rsid w:val="00586E18"/>
    <w:rsid w:val="00586F31"/>
    <w:rsid w:val="005876A1"/>
    <w:rsid w:val="00591352"/>
    <w:rsid w:val="005924A2"/>
    <w:rsid w:val="005925E3"/>
    <w:rsid w:val="00592710"/>
    <w:rsid w:val="0059549D"/>
    <w:rsid w:val="005968A6"/>
    <w:rsid w:val="0059778D"/>
    <w:rsid w:val="00597ABF"/>
    <w:rsid w:val="005A06A5"/>
    <w:rsid w:val="005A386D"/>
    <w:rsid w:val="005B0168"/>
    <w:rsid w:val="005B1DFC"/>
    <w:rsid w:val="005C1315"/>
    <w:rsid w:val="005C1C75"/>
    <w:rsid w:val="005C1EC8"/>
    <w:rsid w:val="005C646C"/>
    <w:rsid w:val="005C6B73"/>
    <w:rsid w:val="005C74CF"/>
    <w:rsid w:val="005D1843"/>
    <w:rsid w:val="005D263C"/>
    <w:rsid w:val="005D26A9"/>
    <w:rsid w:val="005D6E13"/>
    <w:rsid w:val="005E01AA"/>
    <w:rsid w:val="005E2E1A"/>
    <w:rsid w:val="005E38D1"/>
    <w:rsid w:val="005E5C79"/>
    <w:rsid w:val="005E7825"/>
    <w:rsid w:val="005E7EA3"/>
    <w:rsid w:val="005F067C"/>
    <w:rsid w:val="005F3DD4"/>
    <w:rsid w:val="006007E1"/>
    <w:rsid w:val="00602856"/>
    <w:rsid w:val="006060CE"/>
    <w:rsid w:val="00615C3F"/>
    <w:rsid w:val="006169F6"/>
    <w:rsid w:val="006229C3"/>
    <w:rsid w:val="00624CFC"/>
    <w:rsid w:val="006266C0"/>
    <w:rsid w:val="00626806"/>
    <w:rsid w:val="00630CBB"/>
    <w:rsid w:val="00643E5D"/>
    <w:rsid w:val="006479A1"/>
    <w:rsid w:val="00653F61"/>
    <w:rsid w:val="00654DA4"/>
    <w:rsid w:val="00655921"/>
    <w:rsid w:val="00656A7C"/>
    <w:rsid w:val="00662CE0"/>
    <w:rsid w:val="006633A5"/>
    <w:rsid w:val="006668F0"/>
    <w:rsid w:val="00667538"/>
    <w:rsid w:val="006708AC"/>
    <w:rsid w:val="00670915"/>
    <w:rsid w:val="00670C0D"/>
    <w:rsid w:val="006716B6"/>
    <w:rsid w:val="00672761"/>
    <w:rsid w:val="006740BC"/>
    <w:rsid w:val="006756C8"/>
    <w:rsid w:val="00677A35"/>
    <w:rsid w:val="00680EBD"/>
    <w:rsid w:val="00681A35"/>
    <w:rsid w:val="00681DBD"/>
    <w:rsid w:val="00683542"/>
    <w:rsid w:val="00683702"/>
    <w:rsid w:val="006851BA"/>
    <w:rsid w:val="006859B2"/>
    <w:rsid w:val="006865F8"/>
    <w:rsid w:val="00690E69"/>
    <w:rsid w:val="00695ED1"/>
    <w:rsid w:val="006969DB"/>
    <w:rsid w:val="006975C4"/>
    <w:rsid w:val="006A0078"/>
    <w:rsid w:val="006A1CB1"/>
    <w:rsid w:val="006A3535"/>
    <w:rsid w:val="006B1B5E"/>
    <w:rsid w:val="006B1D57"/>
    <w:rsid w:val="006B2B89"/>
    <w:rsid w:val="006B4D41"/>
    <w:rsid w:val="006B543B"/>
    <w:rsid w:val="006B6650"/>
    <w:rsid w:val="006B6963"/>
    <w:rsid w:val="006C00EB"/>
    <w:rsid w:val="006C0EAC"/>
    <w:rsid w:val="006C1AEE"/>
    <w:rsid w:val="006C4FFE"/>
    <w:rsid w:val="006C6E07"/>
    <w:rsid w:val="006C6F4E"/>
    <w:rsid w:val="006C7188"/>
    <w:rsid w:val="006D5B8C"/>
    <w:rsid w:val="006D6702"/>
    <w:rsid w:val="006E2543"/>
    <w:rsid w:val="006E3425"/>
    <w:rsid w:val="006E7368"/>
    <w:rsid w:val="006F17C4"/>
    <w:rsid w:val="006F1F2F"/>
    <w:rsid w:val="006F2D64"/>
    <w:rsid w:val="006F3963"/>
    <w:rsid w:val="006F444C"/>
    <w:rsid w:val="006F59F0"/>
    <w:rsid w:val="006F5CC2"/>
    <w:rsid w:val="006F7700"/>
    <w:rsid w:val="00700BAF"/>
    <w:rsid w:val="00701C2B"/>
    <w:rsid w:val="00701E58"/>
    <w:rsid w:val="00716B7A"/>
    <w:rsid w:val="007312FA"/>
    <w:rsid w:val="00731C6F"/>
    <w:rsid w:val="00731FA0"/>
    <w:rsid w:val="00734D46"/>
    <w:rsid w:val="00736325"/>
    <w:rsid w:val="0073797D"/>
    <w:rsid w:val="00737A17"/>
    <w:rsid w:val="00737FA5"/>
    <w:rsid w:val="0074092D"/>
    <w:rsid w:val="00741B9B"/>
    <w:rsid w:val="007421D4"/>
    <w:rsid w:val="00742660"/>
    <w:rsid w:val="007476A2"/>
    <w:rsid w:val="00747880"/>
    <w:rsid w:val="0075331B"/>
    <w:rsid w:val="00753AAB"/>
    <w:rsid w:val="00754740"/>
    <w:rsid w:val="00754D19"/>
    <w:rsid w:val="0075662B"/>
    <w:rsid w:val="0076349F"/>
    <w:rsid w:val="00763E50"/>
    <w:rsid w:val="00765510"/>
    <w:rsid w:val="00770332"/>
    <w:rsid w:val="0077211A"/>
    <w:rsid w:val="00776565"/>
    <w:rsid w:val="0077758D"/>
    <w:rsid w:val="0077791D"/>
    <w:rsid w:val="00777B06"/>
    <w:rsid w:val="00780E1C"/>
    <w:rsid w:val="00781A86"/>
    <w:rsid w:val="00793F6F"/>
    <w:rsid w:val="00793F89"/>
    <w:rsid w:val="00794A4E"/>
    <w:rsid w:val="0079593F"/>
    <w:rsid w:val="007A27A5"/>
    <w:rsid w:val="007A705D"/>
    <w:rsid w:val="007B2697"/>
    <w:rsid w:val="007C11CC"/>
    <w:rsid w:val="007C13BE"/>
    <w:rsid w:val="007C2EF6"/>
    <w:rsid w:val="007C6B4E"/>
    <w:rsid w:val="007D590D"/>
    <w:rsid w:val="007D7971"/>
    <w:rsid w:val="007E705C"/>
    <w:rsid w:val="007E72CC"/>
    <w:rsid w:val="007F04A1"/>
    <w:rsid w:val="007F21CE"/>
    <w:rsid w:val="007F2AD9"/>
    <w:rsid w:val="007F2C0D"/>
    <w:rsid w:val="007F753F"/>
    <w:rsid w:val="007F7730"/>
    <w:rsid w:val="00800219"/>
    <w:rsid w:val="00800823"/>
    <w:rsid w:val="00801897"/>
    <w:rsid w:val="00801CA6"/>
    <w:rsid w:val="00802F40"/>
    <w:rsid w:val="00805798"/>
    <w:rsid w:val="00806959"/>
    <w:rsid w:val="00810824"/>
    <w:rsid w:val="008112DA"/>
    <w:rsid w:val="00817025"/>
    <w:rsid w:val="008212DA"/>
    <w:rsid w:val="00821A91"/>
    <w:rsid w:val="00821FB9"/>
    <w:rsid w:val="00823913"/>
    <w:rsid w:val="00823CAD"/>
    <w:rsid w:val="00825ED5"/>
    <w:rsid w:val="008262E9"/>
    <w:rsid w:val="00827423"/>
    <w:rsid w:val="00831955"/>
    <w:rsid w:val="00832B81"/>
    <w:rsid w:val="0083384D"/>
    <w:rsid w:val="00834244"/>
    <w:rsid w:val="00836AA8"/>
    <w:rsid w:val="00840F1A"/>
    <w:rsid w:val="00842074"/>
    <w:rsid w:val="00843010"/>
    <w:rsid w:val="0084789D"/>
    <w:rsid w:val="00850812"/>
    <w:rsid w:val="00850DFD"/>
    <w:rsid w:val="008568F9"/>
    <w:rsid w:val="00856BDB"/>
    <w:rsid w:val="008634CA"/>
    <w:rsid w:val="00865EE1"/>
    <w:rsid w:val="00871907"/>
    <w:rsid w:val="00872155"/>
    <w:rsid w:val="00875942"/>
    <w:rsid w:val="00876816"/>
    <w:rsid w:val="0088052C"/>
    <w:rsid w:val="008825A4"/>
    <w:rsid w:val="008862E9"/>
    <w:rsid w:val="0088637B"/>
    <w:rsid w:val="0088737A"/>
    <w:rsid w:val="008934A6"/>
    <w:rsid w:val="00893983"/>
    <w:rsid w:val="008A287A"/>
    <w:rsid w:val="008A3C10"/>
    <w:rsid w:val="008A3FD8"/>
    <w:rsid w:val="008A51F6"/>
    <w:rsid w:val="008B0491"/>
    <w:rsid w:val="008B29F5"/>
    <w:rsid w:val="008B2C09"/>
    <w:rsid w:val="008B3C59"/>
    <w:rsid w:val="008C6980"/>
    <w:rsid w:val="008C6B13"/>
    <w:rsid w:val="008D2257"/>
    <w:rsid w:val="008D2497"/>
    <w:rsid w:val="008D479D"/>
    <w:rsid w:val="008D5271"/>
    <w:rsid w:val="008E108D"/>
    <w:rsid w:val="008E228F"/>
    <w:rsid w:val="008E264D"/>
    <w:rsid w:val="008E341A"/>
    <w:rsid w:val="008F1CB2"/>
    <w:rsid w:val="008F5A01"/>
    <w:rsid w:val="009040EC"/>
    <w:rsid w:val="00907181"/>
    <w:rsid w:val="00911E27"/>
    <w:rsid w:val="00915ADF"/>
    <w:rsid w:val="00915FC9"/>
    <w:rsid w:val="00920AC6"/>
    <w:rsid w:val="00920CA6"/>
    <w:rsid w:val="00932E60"/>
    <w:rsid w:val="00942151"/>
    <w:rsid w:val="00943704"/>
    <w:rsid w:val="00945463"/>
    <w:rsid w:val="0094747F"/>
    <w:rsid w:val="00950A52"/>
    <w:rsid w:val="009543FC"/>
    <w:rsid w:val="009544CC"/>
    <w:rsid w:val="00954B42"/>
    <w:rsid w:val="0095686C"/>
    <w:rsid w:val="00960E6A"/>
    <w:rsid w:val="00961CC7"/>
    <w:rsid w:val="0096266D"/>
    <w:rsid w:val="00962A34"/>
    <w:rsid w:val="0096328D"/>
    <w:rsid w:val="009713EA"/>
    <w:rsid w:val="009758EB"/>
    <w:rsid w:val="009825F5"/>
    <w:rsid w:val="00982A0C"/>
    <w:rsid w:val="00992B68"/>
    <w:rsid w:val="0099311A"/>
    <w:rsid w:val="00993EE7"/>
    <w:rsid w:val="0099647A"/>
    <w:rsid w:val="009A04F2"/>
    <w:rsid w:val="009A30FC"/>
    <w:rsid w:val="009A3395"/>
    <w:rsid w:val="009A44EE"/>
    <w:rsid w:val="009B154C"/>
    <w:rsid w:val="009B2A16"/>
    <w:rsid w:val="009B2EDD"/>
    <w:rsid w:val="009B343C"/>
    <w:rsid w:val="009B6CA3"/>
    <w:rsid w:val="009C441A"/>
    <w:rsid w:val="009C6ADC"/>
    <w:rsid w:val="009C7613"/>
    <w:rsid w:val="009D08F9"/>
    <w:rsid w:val="009D158B"/>
    <w:rsid w:val="009D1A5B"/>
    <w:rsid w:val="009D1AD2"/>
    <w:rsid w:val="009D2298"/>
    <w:rsid w:val="009D244D"/>
    <w:rsid w:val="009D4460"/>
    <w:rsid w:val="009D52DC"/>
    <w:rsid w:val="009D57C0"/>
    <w:rsid w:val="009D5EEF"/>
    <w:rsid w:val="009D7058"/>
    <w:rsid w:val="009E142D"/>
    <w:rsid w:val="009E210E"/>
    <w:rsid w:val="009E260F"/>
    <w:rsid w:val="009E3475"/>
    <w:rsid w:val="009E3D55"/>
    <w:rsid w:val="009E5EA3"/>
    <w:rsid w:val="009F02EE"/>
    <w:rsid w:val="009F5BF0"/>
    <w:rsid w:val="009F64AD"/>
    <w:rsid w:val="009F67CF"/>
    <w:rsid w:val="009F6D47"/>
    <w:rsid w:val="009F7CD0"/>
    <w:rsid w:val="00A02336"/>
    <w:rsid w:val="00A05040"/>
    <w:rsid w:val="00A05B60"/>
    <w:rsid w:val="00A07497"/>
    <w:rsid w:val="00A10F07"/>
    <w:rsid w:val="00A121DC"/>
    <w:rsid w:val="00A1378D"/>
    <w:rsid w:val="00A13C74"/>
    <w:rsid w:val="00A13D9E"/>
    <w:rsid w:val="00A151BE"/>
    <w:rsid w:val="00A1528C"/>
    <w:rsid w:val="00A169D4"/>
    <w:rsid w:val="00A16FCE"/>
    <w:rsid w:val="00A24927"/>
    <w:rsid w:val="00A31DC3"/>
    <w:rsid w:val="00A36DB8"/>
    <w:rsid w:val="00A442A6"/>
    <w:rsid w:val="00A46671"/>
    <w:rsid w:val="00A46B25"/>
    <w:rsid w:val="00A4787B"/>
    <w:rsid w:val="00A50C6A"/>
    <w:rsid w:val="00A52C37"/>
    <w:rsid w:val="00A5527B"/>
    <w:rsid w:val="00A5547D"/>
    <w:rsid w:val="00A570AD"/>
    <w:rsid w:val="00A57AF1"/>
    <w:rsid w:val="00A76428"/>
    <w:rsid w:val="00A769F8"/>
    <w:rsid w:val="00A771F8"/>
    <w:rsid w:val="00A8140B"/>
    <w:rsid w:val="00A86ABC"/>
    <w:rsid w:val="00A93425"/>
    <w:rsid w:val="00A93C70"/>
    <w:rsid w:val="00A95683"/>
    <w:rsid w:val="00A96238"/>
    <w:rsid w:val="00A97A99"/>
    <w:rsid w:val="00AA2B4F"/>
    <w:rsid w:val="00AA6429"/>
    <w:rsid w:val="00AA73F5"/>
    <w:rsid w:val="00AB086B"/>
    <w:rsid w:val="00AB1E58"/>
    <w:rsid w:val="00AB2EBB"/>
    <w:rsid w:val="00AB42DA"/>
    <w:rsid w:val="00AC0C75"/>
    <w:rsid w:val="00AC0DD6"/>
    <w:rsid w:val="00AC4020"/>
    <w:rsid w:val="00AC69D5"/>
    <w:rsid w:val="00AC7665"/>
    <w:rsid w:val="00AD0E1F"/>
    <w:rsid w:val="00AD13DA"/>
    <w:rsid w:val="00AD1F13"/>
    <w:rsid w:val="00AD2F41"/>
    <w:rsid w:val="00AD39A6"/>
    <w:rsid w:val="00AD719C"/>
    <w:rsid w:val="00AD7F15"/>
    <w:rsid w:val="00AE228F"/>
    <w:rsid w:val="00AE3491"/>
    <w:rsid w:val="00AE451C"/>
    <w:rsid w:val="00AE76C0"/>
    <w:rsid w:val="00AF1CE6"/>
    <w:rsid w:val="00AF222A"/>
    <w:rsid w:val="00AF5028"/>
    <w:rsid w:val="00AF623B"/>
    <w:rsid w:val="00AF7F35"/>
    <w:rsid w:val="00B02B9B"/>
    <w:rsid w:val="00B0334C"/>
    <w:rsid w:val="00B03B9D"/>
    <w:rsid w:val="00B04776"/>
    <w:rsid w:val="00B06DC5"/>
    <w:rsid w:val="00B121A3"/>
    <w:rsid w:val="00B155C8"/>
    <w:rsid w:val="00B15AB1"/>
    <w:rsid w:val="00B22123"/>
    <w:rsid w:val="00B26DD6"/>
    <w:rsid w:val="00B36E5F"/>
    <w:rsid w:val="00B414EE"/>
    <w:rsid w:val="00B41562"/>
    <w:rsid w:val="00B42AB4"/>
    <w:rsid w:val="00B46B4B"/>
    <w:rsid w:val="00B547CF"/>
    <w:rsid w:val="00B6418B"/>
    <w:rsid w:val="00B644BA"/>
    <w:rsid w:val="00B646A2"/>
    <w:rsid w:val="00B67CF1"/>
    <w:rsid w:val="00B71207"/>
    <w:rsid w:val="00B7197B"/>
    <w:rsid w:val="00B76BE0"/>
    <w:rsid w:val="00B81B0F"/>
    <w:rsid w:val="00B83765"/>
    <w:rsid w:val="00B84804"/>
    <w:rsid w:val="00B87BE0"/>
    <w:rsid w:val="00B929F1"/>
    <w:rsid w:val="00B97BCF"/>
    <w:rsid w:val="00B97DC3"/>
    <w:rsid w:val="00BA0D22"/>
    <w:rsid w:val="00BA20B0"/>
    <w:rsid w:val="00BA3C2D"/>
    <w:rsid w:val="00BA4DCD"/>
    <w:rsid w:val="00BA6298"/>
    <w:rsid w:val="00BB33F8"/>
    <w:rsid w:val="00BB4EC7"/>
    <w:rsid w:val="00BB7C49"/>
    <w:rsid w:val="00BC0F10"/>
    <w:rsid w:val="00BC4AFE"/>
    <w:rsid w:val="00BD4784"/>
    <w:rsid w:val="00BD5A74"/>
    <w:rsid w:val="00BE259A"/>
    <w:rsid w:val="00BE321C"/>
    <w:rsid w:val="00BE4C69"/>
    <w:rsid w:val="00BE6A71"/>
    <w:rsid w:val="00BE7330"/>
    <w:rsid w:val="00BF1A76"/>
    <w:rsid w:val="00BF24AF"/>
    <w:rsid w:val="00BF7DD1"/>
    <w:rsid w:val="00C0264B"/>
    <w:rsid w:val="00C049D3"/>
    <w:rsid w:val="00C10A2A"/>
    <w:rsid w:val="00C1110C"/>
    <w:rsid w:val="00C17403"/>
    <w:rsid w:val="00C17DF7"/>
    <w:rsid w:val="00C24C72"/>
    <w:rsid w:val="00C26FBF"/>
    <w:rsid w:val="00C2773F"/>
    <w:rsid w:val="00C3172A"/>
    <w:rsid w:val="00C36A9C"/>
    <w:rsid w:val="00C375FB"/>
    <w:rsid w:val="00C40046"/>
    <w:rsid w:val="00C4007E"/>
    <w:rsid w:val="00C441C4"/>
    <w:rsid w:val="00C457F1"/>
    <w:rsid w:val="00C46B73"/>
    <w:rsid w:val="00C470E5"/>
    <w:rsid w:val="00C473D1"/>
    <w:rsid w:val="00C54E03"/>
    <w:rsid w:val="00C56700"/>
    <w:rsid w:val="00C57118"/>
    <w:rsid w:val="00C57212"/>
    <w:rsid w:val="00C607B9"/>
    <w:rsid w:val="00C618F0"/>
    <w:rsid w:val="00C64F0D"/>
    <w:rsid w:val="00C708AB"/>
    <w:rsid w:val="00C73BEE"/>
    <w:rsid w:val="00C8036A"/>
    <w:rsid w:val="00C8324F"/>
    <w:rsid w:val="00C84FDB"/>
    <w:rsid w:val="00C85699"/>
    <w:rsid w:val="00C86347"/>
    <w:rsid w:val="00C86F12"/>
    <w:rsid w:val="00C93243"/>
    <w:rsid w:val="00C94534"/>
    <w:rsid w:val="00C96415"/>
    <w:rsid w:val="00C96CCE"/>
    <w:rsid w:val="00C97F71"/>
    <w:rsid w:val="00CA0A9B"/>
    <w:rsid w:val="00CB372F"/>
    <w:rsid w:val="00CB7B28"/>
    <w:rsid w:val="00CC371A"/>
    <w:rsid w:val="00CC4902"/>
    <w:rsid w:val="00CC5009"/>
    <w:rsid w:val="00CC7786"/>
    <w:rsid w:val="00CC7909"/>
    <w:rsid w:val="00CD35A4"/>
    <w:rsid w:val="00CD3691"/>
    <w:rsid w:val="00CD575C"/>
    <w:rsid w:val="00CD7474"/>
    <w:rsid w:val="00CE10D4"/>
    <w:rsid w:val="00CE172B"/>
    <w:rsid w:val="00CE6878"/>
    <w:rsid w:val="00CF4BE6"/>
    <w:rsid w:val="00CF6F57"/>
    <w:rsid w:val="00D00682"/>
    <w:rsid w:val="00D01A18"/>
    <w:rsid w:val="00D03B02"/>
    <w:rsid w:val="00D04218"/>
    <w:rsid w:val="00D04228"/>
    <w:rsid w:val="00D100D8"/>
    <w:rsid w:val="00D1327C"/>
    <w:rsid w:val="00D164EA"/>
    <w:rsid w:val="00D169A5"/>
    <w:rsid w:val="00D212B6"/>
    <w:rsid w:val="00D2303E"/>
    <w:rsid w:val="00D24B5E"/>
    <w:rsid w:val="00D25DAB"/>
    <w:rsid w:val="00D30157"/>
    <w:rsid w:val="00D346BD"/>
    <w:rsid w:val="00D3477F"/>
    <w:rsid w:val="00D377FA"/>
    <w:rsid w:val="00D41E88"/>
    <w:rsid w:val="00D432B5"/>
    <w:rsid w:val="00D44BC2"/>
    <w:rsid w:val="00D53284"/>
    <w:rsid w:val="00D539F2"/>
    <w:rsid w:val="00D55678"/>
    <w:rsid w:val="00D56A8C"/>
    <w:rsid w:val="00D5711D"/>
    <w:rsid w:val="00D57CCE"/>
    <w:rsid w:val="00D6261B"/>
    <w:rsid w:val="00D62A34"/>
    <w:rsid w:val="00D6316A"/>
    <w:rsid w:val="00D65968"/>
    <w:rsid w:val="00D65F9D"/>
    <w:rsid w:val="00D66C18"/>
    <w:rsid w:val="00D66E42"/>
    <w:rsid w:val="00D6754A"/>
    <w:rsid w:val="00D6790B"/>
    <w:rsid w:val="00D72FA8"/>
    <w:rsid w:val="00D742C6"/>
    <w:rsid w:val="00D743B5"/>
    <w:rsid w:val="00D81699"/>
    <w:rsid w:val="00D81A70"/>
    <w:rsid w:val="00D842D7"/>
    <w:rsid w:val="00D84D46"/>
    <w:rsid w:val="00D85842"/>
    <w:rsid w:val="00D86F06"/>
    <w:rsid w:val="00D87062"/>
    <w:rsid w:val="00D904A4"/>
    <w:rsid w:val="00D91929"/>
    <w:rsid w:val="00D9362C"/>
    <w:rsid w:val="00D951A5"/>
    <w:rsid w:val="00D9573B"/>
    <w:rsid w:val="00DA1DCD"/>
    <w:rsid w:val="00DA27CE"/>
    <w:rsid w:val="00DA3E24"/>
    <w:rsid w:val="00DB1270"/>
    <w:rsid w:val="00DB13A7"/>
    <w:rsid w:val="00DC18C8"/>
    <w:rsid w:val="00DC24D2"/>
    <w:rsid w:val="00DC2719"/>
    <w:rsid w:val="00DC3DFB"/>
    <w:rsid w:val="00DC3F15"/>
    <w:rsid w:val="00DC5859"/>
    <w:rsid w:val="00DC7DD6"/>
    <w:rsid w:val="00DD0855"/>
    <w:rsid w:val="00DE2088"/>
    <w:rsid w:val="00DE35E5"/>
    <w:rsid w:val="00DE6218"/>
    <w:rsid w:val="00DE7D2F"/>
    <w:rsid w:val="00DE7F2B"/>
    <w:rsid w:val="00DF2FB9"/>
    <w:rsid w:val="00DF3D66"/>
    <w:rsid w:val="00DF5B9B"/>
    <w:rsid w:val="00DF7A06"/>
    <w:rsid w:val="00E02926"/>
    <w:rsid w:val="00E064A3"/>
    <w:rsid w:val="00E06DE2"/>
    <w:rsid w:val="00E07672"/>
    <w:rsid w:val="00E10DB9"/>
    <w:rsid w:val="00E127F5"/>
    <w:rsid w:val="00E12ED2"/>
    <w:rsid w:val="00E13842"/>
    <w:rsid w:val="00E14C3C"/>
    <w:rsid w:val="00E20185"/>
    <w:rsid w:val="00E20516"/>
    <w:rsid w:val="00E21702"/>
    <w:rsid w:val="00E23D8D"/>
    <w:rsid w:val="00E25412"/>
    <w:rsid w:val="00E27E6F"/>
    <w:rsid w:val="00E27FED"/>
    <w:rsid w:val="00E307F4"/>
    <w:rsid w:val="00E31936"/>
    <w:rsid w:val="00E32674"/>
    <w:rsid w:val="00E34DDD"/>
    <w:rsid w:val="00E356BA"/>
    <w:rsid w:val="00E36C2A"/>
    <w:rsid w:val="00E37116"/>
    <w:rsid w:val="00E37A04"/>
    <w:rsid w:val="00E40057"/>
    <w:rsid w:val="00E4207F"/>
    <w:rsid w:val="00E43705"/>
    <w:rsid w:val="00E46365"/>
    <w:rsid w:val="00E47947"/>
    <w:rsid w:val="00E510F5"/>
    <w:rsid w:val="00E52B04"/>
    <w:rsid w:val="00E52F9F"/>
    <w:rsid w:val="00E5380A"/>
    <w:rsid w:val="00E5393F"/>
    <w:rsid w:val="00E53B7F"/>
    <w:rsid w:val="00E57503"/>
    <w:rsid w:val="00E57B6E"/>
    <w:rsid w:val="00E62086"/>
    <w:rsid w:val="00E62D4E"/>
    <w:rsid w:val="00E64D05"/>
    <w:rsid w:val="00E6761E"/>
    <w:rsid w:val="00E73094"/>
    <w:rsid w:val="00E75122"/>
    <w:rsid w:val="00E7672D"/>
    <w:rsid w:val="00E80470"/>
    <w:rsid w:val="00E8200F"/>
    <w:rsid w:val="00E82CA1"/>
    <w:rsid w:val="00E849DE"/>
    <w:rsid w:val="00E84DF4"/>
    <w:rsid w:val="00E87DB8"/>
    <w:rsid w:val="00E92F78"/>
    <w:rsid w:val="00E96440"/>
    <w:rsid w:val="00EA26C7"/>
    <w:rsid w:val="00EA46D8"/>
    <w:rsid w:val="00EA5504"/>
    <w:rsid w:val="00EA75A3"/>
    <w:rsid w:val="00EA7660"/>
    <w:rsid w:val="00EB1791"/>
    <w:rsid w:val="00EB524C"/>
    <w:rsid w:val="00EB63C5"/>
    <w:rsid w:val="00EB6BA5"/>
    <w:rsid w:val="00EB6E9D"/>
    <w:rsid w:val="00EC0727"/>
    <w:rsid w:val="00EC19B8"/>
    <w:rsid w:val="00EC3A56"/>
    <w:rsid w:val="00EC556A"/>
    <w:rsid w:val="00EC715A"/>
    <w:rsid w:val="00ED7277"/>
    <w:rsid w:val="00EE11C7"/>
    <w:rsid w:val="00EE4BF2"/>
    <w:rsid w:val="00EE5024"/>
    <w:rsid w:val="00EE5490"/>
    <w:rsid w:val="00EE76D7"/>
    <w:rsid w:val="00EF2853"/>
    <w:rsid w:val="00EF335B"/>
    <w:rsid w:val="00EF3483"/>
    <w:rsid w:val="00EF4FC5"/>
    <w:rsid w:val="00EF50A6"/>
    <w:rsid w:val="00EF57AE"/>
    <w:rsid w:val="00EF5B52"/>
    <w:rsid w:val="00F07A68"/>
    <w:rsid w:val="00F10560"/>
    <w:rsid w:val="00F13B4F"/>
    <w:rsid w:val="00F151E4"/>
    <w:rsid w:val="00F15E65"/>
    <w:rsid w:val="00F16DB0"/>
    <w:rsid w:val="00F17A53"/>
    <w:rsid w:val="00F20E35"/>
    <w:rsid w:val="00F27F43"/>
    <w:rsid w:val="00F30935"/>
    <w:rsid w:val="00F31E79"/>
    <w:rsid w:val="00F344FF"/>
    <w:rsid w:val="00F42F8C"/>
    <w:rsid w:val="00F44789"/>
    <w:rsid w:val="00F45F53"/>
    <w:rsid w:val="00F470EE"/>
    <w:rsid w:val="00F50A9C"/>
    <w:rsid w:val="00F50BE5"/>
    <w:rsid w:val="00F51F73"/>
    <w:rsid w:val="00F602A1"/>
    <w:rsid w:val="00F62925"/>
    <w:rsid w:val="00F65FD2"/>
    <w:rsid w:val="00F671F3"/>
    <w:rsid w:val="00F674FD"/>
    <w:rsid w:val="00F67877"/>
    <w:rsid w:val="00F70A1D"/>
    <w:rsid w:val="00F70DFA"/>
    <w:rsid w:val="00F75EC0"/>
    <w:rsid w:val="00F7612A"/>
    <w:rsid w:val="00F80D5C"/>
    <w:rsid w:val="00F81587"/>
    <w:rsid w:val="00F81CAB"/>
    <w:rsid w:val="00F838D1"/>
    <w:rsid w:val="00F83AA0"/>
    <w:rsid w:val="00F846CB"/>
    <w:rsid w:val="00F87CB9"/>
    <w:rsid w:val="00F913E8"/>
    <w:rsid w:val="00F9385C"/>
    <w:rsid w:val="00FA1847"/>
    <w:rsid w:val="00FA4B81"/>
    <w:rsid w:val="00FA5DE7"/>
    <w:rsid w:val="00FA6170"/>
    <w:rsid w:val="00FB523C"/>
    <w:rsid w:val="00FB6956"/>
    <w:rsid w:val="00FB6B62"/>
    <w:rsid w:val="00FC2C2C"/>
    <w:rsid w:val="00FC3032"/>
    <w:rsid w:val="00FC3144"/>
    <w:rsid w:val="00FC7680"/>
    <w:rsid w:val="00FC7BC0"/>
    <w:rsid w:val="00FE2BA8"/>
    <w:rsid w:val="00FE3003"/>
    <w:rsid w:val="00FE5696"/>
    <w:rsid w:val="00FE5894"/>
    <w:rsid w:val="00FE6BA8"/>
    <w:rsid w:val="00FE78C6"/>
    <w:rsid w:val="00FF05FF"/>
    <w:rsid w:val="00FF2003"/>
    <w:rsid w:val="00FF2095"/>
    <w:rsid w:val="00FF325C"/>
    <w:rsid w:val="00FF442F"/>
    <w:rsid w:val="00FF7A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
    <w:next w:val="a"/>
    <w:link w:val="1Char"/>
    <w:uiPriority w:val="9"/>
    <w:qFormat/>
    <w:rsid w:val="00F15E65"/>
    <w:pPr>
      <w:keepNext/>
      <w:keepLines/>
      <w:spacing w:before="480" w:after="0"/>
      <w:outlineLvl w:val="0"/>
    </w:pPr>
    <w:rPr>
      <w:rFonts w:ascii="Calibri Light" w:eastAsia="Times New Roman" w:hAnsi="Calibri Light"/>
      <w:b/>
      <w:bCs/>
      <w:color w:val="2E74B5"/>
      <w:sz w:val="28"/>
      <w:szCs w:val="28"/>
    </w:rPr>
  </w:style>
  <w:style w:type="paragraph" w:styleId="3">
    <w:name w:val="heading 3"/>
    <w:basedOn w:val="a"/>
    <w:next w:val="a"/>
    <w:link w:val="3Char"/>
    <w:qFormat/>
    <w:rsid w:val="00C375FB"/>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C375FB"/>
    <w:rPr>
      <w:rFonts w:ascii="Arial" w:eastAsia="Times New Roman" w:hAnsi="Arial"/>
      <w:b/>
    </w:rPr>
  </w:style>
  <w:style w:type="paragraph" w:styleId="a7">
    <w:name w:val="List Paragraph"/>
    <w:basedOn w:val="a"/>
    <w:link w:val="Char2"/>
    <w:uiPriority w:val="34"/>
    <w:qFormat/>
    <w:rsid w:val="00C375FB"/>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C375FB"/>
    <w:rPr>
      <w:rFonts w:ascii="Times New Roman" w:eastAsia="Times New Roman" w:hAnsi="Times New Roman"/>
      <w:sz w:val="28"/>
    </w:rPr>
  </w:style>
  <w:style w:type="paragraph" w:customStyle="1" w:styleId="10">
    <w:name w:val="Παράγραφος λίστας1"/>
    <w:basedOn w:val="a"/>
    <w:qFormat/>
    <w:rsid w:val="00C375FB"/>
    <w:pPr>
      <w:spacing w:after="200" w:line="276" w:lineRule="auto"/>
      <w:ind w:left="720"/>
      <w:contextualSpacing/>
    </w:pPr>
    <w:rPr>
      <w:rFonts w:eastAsia="Times New Roman"/>
      <w:lang w:eastAsia="el-GR"/>
    </w:rPr>
  </w:style>
  <w:style w:type="paragraph" w:styleId="a8">
    <w:name w:val="Body Text Indent"/>
    <w:basedOn w:val="a"/>
    <w:link w:val="Char3"/>
    <w:uiPriority w:val="99"/>
    <w:unhideWhenUsed/>
    <w:rsid w:val="00C375FB"/>
    <w:pPr>
      <w:spacing w:after="120" w:line="240" w:lineRule="auto"/>
      <w:ind w:left="283"/>
    </w:pPr>
    <w:rPr>
      <w:rFonts w:ascii="Arial" w:eastAsia="Times New Roman" w:hAnsi="Arial"/>
      <w:szCs w:val="20"/>
    </w:rPr>
  </w:style>
  <w:style w:type="character" w:customStyle="1" w:styleId="Char3">
    <w:name w:val="Σώμα κείμενου με εσοχή Char"/>
    <w:basedOn w:val="a0"/>
    <w:link w:val="a8"/>
    <w:uiPriority w:val="99"/>
    <w:rsid w:val="00C375FB"/>
    <w:rPr>
      <w:rFonts w:ascii="Arial" w:eastAsia="Times New Roman" w:hAnsi="Arial"/>
      <w:sz w:val="22"/>
      <w:lang w:eastAsia="en-US"/>
    </w:rPr>
  </w:style>
  <w:style w:type="paragraph" w:styleId="2">
    <w:name w:val="Body Text 2"/>
    <w:basedOn w:val="a"/>
    <w:link w:val="2Char"/>
    <w:rsid w:val="00C375FB"/>
    <w:pPr>
      <w:spacing w:after="120" w:line="480" w:lineRule="auto"/>
    </w:pPr>
    <w:rPr>
      <w:rFonts w:ascii="Arial" w:eastAsia="Times New Roman" w:hAnsi="Arial"/>
      <w:szCs w:val="20"/>
    </w:rPr>
  </w:style>
  <w:style w:type="character" w:customStyle="1" w:styleId="2Char">
    <w:name w:val="Σώμα κείμενου 2 Char"/>
    <w:basedOn w:val="a0"/>
    <w:link w:val="2"/>
    <w:rsid w:val="00C375FB"/>
    <w:rPr>
      <w:rFonts w:ascii="Arial" w:eastAsia="Times New Roman" w:hAnsi="Arial"/>
      <w:sz w:val="22"/>
      <w:lang w:eastAsia="en-US"/>
    </w:rPr>
  </w:style>
  <w:style w:type="paragraph" w:styleId="a9">
    <w:name w:val="Block Text"/>
    <w:basedOn w:val="a"/>
    <w:rsid w:val="00C375FB"/>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a">
    <w:name w:val="Body Text"/>
    <w:basedOn w:val="a"/>
    <w:link w:val="Char4"/>
    <w:uiPriority w:val="99"/>
    <w:unhideWhenUsed/>
    <w:rsid w:val="00BA4DCD"/>
    <w:pPr>
      <w:spacing w:after="120"/>
    </w:pPr>
  </w:style>
  <w:style w:type="character" w:customStyle="1" w:styleId="Char4">
    <w:name w:val="Σώμα κειμένου Char"/>
    <w:basedOn w:val="a0"/>
    <w:link w:val="aa"/>
    <w:uiPriority w:val="99"/>
    <w:rsid w:val="00BA4DCD"/>
    <w:rPr>
      <w:sz w:val="22"/>
      <w:szCs w:val="22"/>
      <w:lang w:eastAsia="en-US"/>
    </w:rPr>
  </w:style>
  <w:style w:type="character" w:customStyle="1" w:styleId="apple-converted-space">
    <w:name w:val="apple-converted-space"/>
    <w:basedOn w:val="a0"/>
    <w:rsid w:val="00E52B04"/>
  </w:style>
  <w:style w:type="paragraph" w:styleId="ab">
    <w:name w:val="footnote text"/>
    <w:basedOn w:val="a"/>
    <w:link w:val="Char5"/>
    <w:uiPriority w:val="99"/>
    <w:rsid w:val="000563B7"/>
    <w:pPr>
      <w:tabs>
        <w:tab w:val="left" w:leader="dot" w:pos="284"/>
      </w:tabs>
      <w:spacing w:after="120" w:line="240" w:lineRule="auto"/>
      <w:ind w:left="284" w:hanging="284"/>
      <w:jc w:val="both"/>
    </w:pPr>
    <w:rPr>
      <w:rFonts w:ascii="Tahoma" w:eastAsia="SimSun" w:hAnsi="Tahoma"/>
      <w:sz w:val="20"/>
      <w:szCs w:val="20"/>
    </w:rPr>
  </w:style>
  <w:style w:type="character" w:customStyle="1" w:styleId="Char5">
    <w:name w:val="Κείμενο υποσημείωσης Char"/>
    <w:basedOn w:val="a0"/>
    <w:link w:val="ab"/>
    <w:uiPriority w:val="99"/>
    <w:rsid w:val="000563B7"/>
    <w:rPr>
      <w:rFonts w:ascii="Tahoma" w:eastAsia="SimSun" w:hAnsi="Tahoma"/>
      <w:lang w:eastAsia="en-US"/>
    </w:rPr>
  </w:style>
  <w:style w:type="character" w:styleId="ac">
    <w:name w:val="footnote reference"/>
    <w:basedOn w:val="a0"/>
    <w:uiPriority w:val="99"/>
    <w:semiHidden/>
    <w:unhideWhenUsed/>
    <w:rsid w:val="000563B7"/>
    <w:rPr>
      <w:vertAlign w:val="superscript"/>
    </w:rPr>
  </w:style>
  <w:style w:type="paragraph" w:customStyle="1" w:styleId="Style1">
    <w:name w:val="Style1"/>
    <w:basedOn w:val="a"/>
    <w:rsid w:val="001E10C8"/>
    <w:pPr>
      <w:numPr>
        <w:numId w:val="8"/>
      </w:numPr>
      <w:spacing w:after="120" w:line="240" w:lineRule="auto"/>
      <w:jc w:val="both"/>
    </w:pPr>
    <w:rPr>
      <w:rFonts w:ascii="Tahoma" w:eastAsia="Times New Roman" w:hAnsi="Tahoma"/>
      <w:szCs w:val="20"/>
    </w:rPr>
  </w:style>
  <w:style w:type="paragraph" w:customStyle="1" w:styleId="Style2">
    <w:name w:val="Style2"/>
    <w:basedOn w:val="a"/>
    <w:rsid w:val="001E10C8"/>
    <w:pPr>
      <w:numPr>
        <w:ilvl w:val="1"/>
        <w:numId w:val="8"/>
      </w:numPr>
      <w:spacing w:after="120" w:line="240" w:lineRule="auto"/>
      <w:jc w:val="both"/>
    </w:pPr>
    <w:rPr>
      <w:rFonts w:ascii="Tahoma" w:eastAsia="Times New Roman" w:hAnsi="Tahoma"/>
      <w:szCs w:val="20"/>
    </w:rPr>
  </w:style>
  <w:style w:type="paragraph" w:customStyle="1" w:styleId="Style3">
    <w:name w:val="Style3"/>
    <w:basedOn w:val="a"/>
    <w:rsid w:val="001E10C8"/>
    <w:pPr>
      <w:numPr>
        <w:ilvl w:val="2"/>
        <w:numId w:val="8"/>
      </w:numPr>
      <w:spacing w:after="120" w:line="240" w:lineRule="auto"/>
      <w:jc w:val="both"/>
    </w:pPr>
    <w:rPr>
      <w:rFonts w:ascii="Tahoma" w:eastAsia="Times New Roman" w:hAnsi="Tahoma"/>
      <w:szCs w:val="20"/>
    </w:rPr>
  </w:style>
  <w:style w:type="paragraph" w:styleId="ad">
    <w:name w:val="Title"/>
    <w:basedOn w:val="a"/>
    <w:next w:val="a"/>
    <w:link w:val="Char6"/>
    <w:uiPriority w:val="10"/>
    <w:qFormat/>
    <w:rsid w:val="002E56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Char6">
    <w:name w:val="Τίτλος Char"/>
    <w:basedOn w:val="a0"/>
    <w:link w:val="ad"/>
    <w:uiPriority w:val="10"/>
    <w:rsid w:val="002E567F"/>
    <w:rPr>
      <w:rFonts w:ascii="Calibri Light" w:eastAsia="Times New Roman" w:hAnsi="Calibri Light" w:cs="Times New Roman"/>
      <w:color w:val="323E4F"/>
      <w:spacing w:val="5"/>
      <w:kern w:val="28"/>
      <w:sz w:val="52"/>
      <w:szCs w:val="52"/>
      <w:lang w:eastAsia="en-US"/>
    </w:rPr>
  </w:style>
  <w:style w:type="paragraph" w:customStyle="1" w:styleId="Default">
    <w:name w:val="Default"/>
    <w:rsid w:val="001B446B"/>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F15E65"/>
    <w:rPr>
      <w:rFonts w:ascii="Calibri Light" w:eastAsia="Times New Roman" w:hAnsi="Calibri Light" w:cs="Times New Roman"/>
      <w:b/>
      <w:bCs/>
      <w:color w:val="2E74B5"/>
      <w:sz w:val="28"/>
      <w:szCs w:val="28"/>
      <w:lang w:eastAsia="en-US"/>
    </w:rPr>
  </w:style>
</w:styles>
</file>

<file path=word/webSettings.xml><?xml version="1.0" encoding="utf-8"?>
<w:webSettings xmlns:r="http://schemas.openxmlformats.org/officeDocument/2006/relationships" xmlns:w="http://schemas.openxmlformats.org/wordprocessingml/2006/main">
  <w:divs>
    <w:div w:id="40903406">
      <w:bodyDiv w:val="1"/>
      <w:marLeft w:val="0"/>
      <w:marRight w:val="0"/>
      <w:marTop w:val="0"/>
      <w:marBottom w:val="0"/>
      <w:divBdr>
        <w:top w:val="none" w:sz="0" w:space="0" w:color="auto"/>
        <w:left w:val="none" w:sz="0" w:space="0" w:color="auto"/>
        <w:bottom w:val="none" w:sz="0" w:space="0" w:color="auto"/>
        <w:right w:val="none" w:sz="0" w:space="0" w:color="auto"/>
      </w:divBdr>
      <w:divsChild>
        <w:div w:id="182985368">
          <w:marLeft w:val="0"/>
          <w:marRight w:val="0"/>
          <w:marTop w:val="0"/>
          <w:marBottom w:val="0"/>
          <w:divBdr>
            <w:top w:val="none" w:sz="0" w:space="0" w:color="auto"/>
            <w:left w:val="none" w:sz="0" w:space="0" w:color="auto"/>
            <w:bottom w:val="none" w:sz="0" w:space="0" w:color="auto"/>
            <w:right w:val="none" w:sz="0" w:space="0" w:color="auto"/>
          </w:divBdr>
        </w:div>
        <w:div w:id="576285683">
          <w:marLeft w:val="0"/>
          <w:marRight w:val="0"/>
          <w:marTop w:val="0"/>
          <w:marBottom w:val="0"/>
          <w:divBdr>
            <w:top w:val="none" w:sz="0" w:space="0" w:color="auto"/>
            <w:left w:val="none" w:sz="0" w:space="0" w:color="auto"/>
            <w:bottom w:val="none" w:sz="0" w:space="0" w:color="auto"/>
            <w:right w:val="none" w:sz="0" w:space="0" w:color="auto"/>
          </w:divBdr>
        </w:div>
        <w:div w:id="908417316">
          <w:marLeft w:val="0"/>
          <w:marRight w:val="0"/>
          <w:marTop w:val="0"/>
          <w:marBottom w:val="0"/>
          <w:divBdr>
            <w:top w:val="none" w:sz="0" w:space="0" w:color="auto"/>
            <w:left w:val="none" w:sz="0" w:space="0" w:color="auto"/>
            <w:bottom w:val="none" w:sz="0" w:space="0" w:color="auto"/>
            <w:right w:val="none" w:sz="0" w:space="0" w:color="auto"/>
          </w:divBdr>
        </w:div>
        <w:div w:id="918707313">
          <w:marLeft w:val="0"/>
          <w:marRight w:val="0"/>
          <w:marTop w:val="0"/>
          <w:marBottom w:val="0"/>
          <w:divBdr>
            <w:top w:val="none" w:sz="0" w:space="0" w:color="auto"/>
            <w:left w:val="none" w:sz="0" w:space="0" w:color="auto"/>
            <w:bottom w:val="none" w:sz="0" w:space="0" w:color="auto"/>
            <w:right w:val="none" w:sz="0" w:space="0" w:color="auto"/>
          </w:divBdr>
        </w:div>
        <w:div w:id="1537306452">
          <w:marLeft w:val="0"/>
          <w:marRight w:val="0"/>
          <w:marTop w:val="0"/>
          <w:marBottom w:val="0"/>
          <w:divBdr>
            <w:top w:val="none" w:sz="0" w:space="0" w:color="auto"/>
            <w:left w:val="none" w:sz="0" w:space="0" w:color="auto"/>
            <w:bottom w:val="none" w:sz="0" w:space="0" w:color="auto"/>
            <w:right w:val="none" w:sz="0" w:space="0" w:color="auto"/>
          </w:divBdr>
        </w:div>
      </w:divsChild>
    </w:div>
    <w:div w:id="136607900">
      <w:bodyDiv w:val="1"/>
      <w:marLeft w:val="0"/>
      <w:marRight w:val="0"/>
      <w:marTop w:val="0"/>
      <w:marBottom w:val="0"/>
      <w:divBdr>
        <w:top w:val="none" w:sz="0" w:space="0" w:color="auto"/>
        <w:left w:val="none" w:sz="0" w:space="0" w:color="auto"/>
        <w:bottom w:val="none" w:sz="0" w:space="0" w:color="auto"/>
        <w:right w:val="none" w:sz="0" w:space="0" w:color="auto"/>
      </w:divBdr>
    </w:div>
    <w:div w:id="269967981">
      <w:bodyDiv w:val="1"/>
      <w:marLeft w:val="0"/>
      <w:marRight w:val="0"/>
      <w:marTop w:val="0"/>
      <w:marBottom w:val="0"/>
      <w:divBdr>
        <w:top w:val="none" w:sz="0" w:space="0" w:color="auto"/>
        <w:left w:val="none" w:sz="0" w:space="0" w:color="auto"/>
        <w:bottom w:val="none" w:sz="0" w:space="0" w:color="auto"/>
        <w:right w:val="none" w:sz="0" w:space="0" w:color="auto"/>
      </w:divBdr>
    </w:div>
    <w:div w:id="285936682">
      <w:bodyDiv w:val="1"/>
      <w:marLeft w:val="0"/>
      <w:marRight w:val="0"/>
      <w:marTop w:val="0"/>
      <w:marBottom w:val="0"/>
      <w:divBdr>
        <w:top w:val="none" w:sz="0" w:space="0" w:color="auto"/>
        <w:left w:val="none" w:sz="0" w:space="0" w:color="auto"/>
        <w:bottom w:val="none" w:sz="0" w:space="0" w:color="auto"/>
        <w:right w:val="none" w:sz="0" w:space="0" w:color="auto"/>
      </w:divBdr>
    </w:div>
    <w:div w:id="363404868">
      <w:bodyDiv w:val="1"/>
      <w:marLeft w:val="0"/>
      <w:marRight w:val="0"/>
      <w:marTop w:val="0"/>
      <w:marBottom w:val="0"/>
      <w:divBdr>
        <w:top w:val="none" w:sz="0" w:space="0" w:color="auto"/>
        <w:left w:val="none" w:sz="0" w:space="0" w:color="auto"/>
        <w:bottom w:val="none" w:sz="0" w:space="0" w:color="auto"/>
        <w:right w:val="none" w:sz="0" w:space="0" w:color="auto"/>
      </w:divBdr>
    </w:div>
    <w:div w:id="416752988">
      <w:bodyDiv w:val="1"/>
      <w:marLeft w:val="0"/>
      <w:marRight w:val="0"/>
      <w:marTop w:val="0"/>
      <w:marBottom w:val="0"/>
      <w:divBdr>
        <w:top w:val="none" w:sz="0" w:space="0" w:color="auto"/>
        <w:left w:val="none" w:sz="0" w:space="0" w:color="auto"/>
        <w:bottom w:val="none" w:sz="0" w:space="0" w:color="auto"/>
        <w:right w:val="none" w:sz="0" w:space="0" w:color="auto"/>
      </w:divBdr>
      <w:divsChild>
        <w:div w:id="30493402">
          <w:marLeft w:val="0"/>
          <w:marRight w:val="0"/>
          <w:marTop w:val="0"/>
          <w:marBottom w:val="0"/>
          <w:divBdr>
            <w:top w:val="none" w:sz="0" w:space="0" w:color="auto"/>
            <w:left w:val="none" w:sz="0" w:space="0" w:color="auto"/>
            <w:bottom w:val="none" w:sz="0" w:space="0" w:color="auto"/>
            <w:right w:val="none" w:sz="0" w:space="0" w:color="auto"/>
          </w:divBdr>
        </w:div>
      </w:divsChild>
    </w:div>
    <w:div w:id="510878229">
      <w:bodyDiv w:val="1"/>
      <w:marLeft w:val="0"/>
      <w:marRight w:val="0"/>
      <w:marTop w:val="0"/>
      <w:marBottom w:val="0"/>
      <w:divBdr>
        <w:top w:val="none" w:sz="0" w:space="0" w:color="auto"/>
        <w:left w:val="none" w:sz="0" w:space="0" w:color="auto"/>
        <w:bottom w:val="none" w:sz="0" w:space="0" w:color="auto"/>
        <w:right w:val="none" w:sz="0" w:space="0" w:color="auto"/>
      </w:divBdr>
    </w:div>
    <w:div w:id="583954312">
      <w:bodyDiv w:val="1"/>
      <w:marLeft w:val="0"/>
      <w:marRight w:val="0"/>
      <w:marTop w:val="0"/>
      <w:marBottom w:val="0"/>
      <w:divBdr>
        <w:top w:val="none" w:sz="0" w:space="0" w:color="auto"/>
        <w:left w:val="none" w:sz="0" w:space="0" w:color="auto"/>
        <w:bottom w:val="none" w:sz="0" w:space="0" w:color="auto"/>
        <w:right w:val="none" w:sz="0" w:space="0" w:color="auto"/>
      </w:divBdr>
    </w:div>
    <w:div w:id="592128435">
      <w:bodyDiv w:val="1"/>
      <w:marLeft w:val="0"/>
      <w:marRight w:val="0"/>
      <w:marTop w:val="0"/>
      <w:marBottom w:val="0"/>
      <w:divBdr>
        <w:top w:val="none" w:sz="0" w:space="0" w:color="auto"/>
        <w:left w:val="none" w:sz="0" w:space="0" w:color="auto"/>
        <w:bottom w:val="none" w:sz="0" w:space="0" w:color="auto"/>
        <w:right w:val="none" w:sz="0" w:space="0" w:color="auto"/>
      </w:divBdr>
    </w:div>
    <w:div w:id="722602370">
      <w:bodyDiv w:val="1"/>
      <w:marLeft w:val="0"/>
      <w:marRight w:val="0"/>
      <w:marTop w:val="0"/>
      <w:marBottom w:val="0"/>
      <w:divBdr>
        <w:top w:val="none" w:sz="0" w:space="0" w:color="auto"/>
        <w:left w:val="none" w:sz="0" w:space="0" w:color="auto"/>
        <w:bottom w:val="none" w:sz="0" w:space="0" w:color="auto"/>
        <w:right w:val="none" w:sz="0" w:space="0" w:color="auto"/>
      </w:divBdr>
    </w:div>
    <w:div w:id="739715647">
      <w:bodyDiv w:val="1"/>
      <w:marLeft w:val="0"/>
      <w:marRight w:val="0"/>
      <w:marTop w:val="0"/>
      <w:marBottom w:val="0"/>
      <w:divBdr>
        <w:top w:val="none" w:sz="0" w:space="0" w:color="auto"/>
        <w:left w:val="none" w:sz="0" w:space="0" w:color="auto"/>
        <w:bottom w:val="none" w:sz="0" w:space="0" w:color="auto"/>
        <w:right w:val="none" w:sz="0" w:space="0" w:color="auto"/>
      </w:divBdr>
    </w:div>
    <w:div w:id="773987532">
      <w:bodyDiv w:val="1"/>
      <w:marLeft w:val="0"/>
      <w:marRight w:val="0"/>
      <w:marTop w:val="0"/>
      <w:marBottom w:val="0"/>
      <w:divBdr>
        <w:top w:val="none" w:sz="0" w:space="0" w:color="auto"/>
        <w:left w:val="none" w:sz="0" w:space="0" w:color="auto"/>
        <w:bottom w:val="none" w:sz="0" w:space="0" w:color="auto"/>
        <w:right w:val="none" w:sz="0" w:space="0" w:color="auto"/>
      </w:divBdr>
    </w:div>
    <w:div w:id="899439828">
      <w:bodyDiv w:val="1"/>
      <w:marLeft w:val="0"/>
      <w:marRight w:val="0"/>
      <w:marTop w:val="0"/>
      <w:marBottom w:val="0"/>
      <w:divBdr>
        <w:top w:val="none" w:sz="0" w:space="0" w:color="auto"/>
        <w:left w:val="none" w:sz="0" w:space="0" w:color="auto"/>
        <w:bottom w:val="none" w:sz="0" w:space="0" w:color="auto"/>
        <w:right w:val="none" w:sz="0" w:space="0" w:color="auto"/>
      </w:divBdr>
    </w:div>
    <w:div w:id="942803606">
      <w:bodyDiv w:val="1"/>
      <w:marLeft w:val="0"/>
      <w:marRight w:val="0"/>
      <w:marTop w:val="0"/>
      <w:marBottom w:val="0"/>
      <w:divBdr>
        <w:top w:val="none" w:sz="0" w:space="0" w:color="auto"/>
        <w:left w:val="none" w:sz="0" w:space="0" w:color="auto"/>
        <w:bottom w:val="none" w:sz="0" w:space="0" w:color="auto"/>
        <w:right w:val="none" w:sz="0" w:space="0" w:color="auto"/>
      </w:divBdr>
    </w:div>
    <w:div w:id="964507337">
      <w:bodyDiv w:val="1"/>
      <w:marLeft w:val="0"/>
      <w:marRight w:val="0"/>
      <w:marTop w:val="0"/>
      <w:marBottom w:val="0"/>
      <w:divBdr>
        <w:top w:val="none" w:sz="0" w:space="0" w:color="auto"/>
        <w:left w:val="none" w:sz="0" w:space="0" w:color="auto"/>
        <w:bottom w:val="none" w:sz="0" w:space="0" w:color="auto"/>
        <w:right w:val="none" w:sz="0" w:space="0" w:color="auto"/>
      </w:divBdr>
      <w:divsChild>
        <w:div w:id="538010419">
          <w:marLeft w:val="0"/>
          <w:marRight w:val="0"/>
          <w:marTop w:val="0"/>
          <w:marBottom w:val="0"/>
          <w:divBdr>
            <w:top w:val="none" w:sz="0" w:space="0" w:color="auto"/>
            <w:left w:val="none" w:sz="0" w:space="0" w:color="auto"/>
            <w:bottom w:val="none" w:sz="0" w:space="0" w:color="auto"/>
            <w:right w:val="none" w:sz="0" w:space="0" w:color="auto"/>
          </w:divBdr>
        </w:div>
        <w:div w:id="1005129556">
          <w:marLeft w:val="0"/>
          <w:marRight w:val="0"/>
          <w:marTop w:val="0"/>
          <w:marBottom w:val="0"/>
          <w:divBdr>
            <w:top w:val="none" w:sz="0" w:space="0" w:color="auto"/>
            <w:left w:val="none" w:sz="0" w:space="0" w:color="auto"/>
            <w:bottom w:val="none" w:sz="0" w:space="0" w:color="auto"/>
            <w:right w:val="none" w:sz="0" w:space="0" w:color="auto"/>
          </w:divBdr>
        </w:div>
        <w:div w:id="1768040569">
          <w:marLeft w:val="0"/>
          <w:marRight w:val="0"/>
          <w:marTop w:val="0"/>
          <w:marBottom w:val="0"/>
          <w:divBdr>
            <w:top w:val="none" w:sz="0" w:space="0" w:color="auto"/>
            <w:left w:val="none" w:sz="0" w:space="0" w:color="auto"/>
            <w:bottom w:val="none" w:sz="0" w:space="0" w:color="auto"/>
            <w:right w:val="none" w:sz="0" w:space="0" w:color="auto"/>
          </w:divBdr>
        </w:div>
      </w:divsChild>
    </w:div>
    <w:div w:id="1011179619">
      <w:bodyDiv w:val="1"/>
      <w:marLeft w:val="0"/>
      <w:marRight w:val="0"/>
      <w:marTop w:val="0"/>
      <w:marBottom w:val="0"/>
      <w:divBdr>
        <w:top w:val="none" w:sz="0" w:space="0" w:color="auto"/>
        <w:left w:val="none" w:sz="0" w:space="0" w:color="auto"/>
        <w:bottom w:val="none" w:sz="0" w:space="0" w:color="auto"/>
        <w:right w:val="none" w:sz="0" w:space="0" w:color="auto"/>
      </w:divBdr>
      <w:divsChild>
        <w:div w:id="823280911">
          <w:marLeft w:val="0"/>
          <w:marRight w:val="0"/>
          <w:marTop w:val="0"/>
          <w:marBottom w:val="0"/>
          <w:divBdr>
            <w:top w:val="none" w:sz="0" w:space="0" w:color="auto"/>
            <w:left w:val="none" w:sz="0" w:space="0" w:color="auto"/>
            <w:bottom w:val="none" w:sz="0" w:space="0" w:color="auto"/>
            <w:right w:val="none" w:sz="0" w:space="0" w:color="auto"/>
          </w:divBdr>
        </w:div>
        <w:div w:id="1894734348">
          <w:marLeft w:val="0"/>
          <w:marRight w:val="0"/>
          <w:marTop w:val="0"/>
          <w:marBottom w:val="0"/>
          <w:divBdr>
            <w:top w:val="none" w:sz="0" w:space="0" w:color="auto"/>
            <w:left w:val="none" w:sz="0" w:space="0" w:color="auto"/>
            <w:bottom w:val="none" w:sz="0" w:space="0" w:color="auto"/>
            <w:right w:val="none" w:sz="0" w:space="0" w:color="auto"/>
          </w:divBdr>
        </w:div>
        <w:div w:id="2027753294">
          <w:marLeft w:val="0"/>
          <w:marRight w:val="0"/>
          <w:marTop w:val="0"/>
          <w:marBottom w:val="0"/>
          <w:divBdr>
            <w:top w:val="none" w:sz="0" w:space="0" w:color="auto"/>
            <w:left w:val="none" w:sz="0" w:space="0" w:color="auto"/>
            <w:bottom w:val="none" w:sz="0" w:space="0" w:color="auto"/>
            <w:right w:val="none" w:sz="0" w:space="0" w:color="auto"/>
          </w:divBdr>
        </w:div>
      </w:divsChild>
    </w:div>
    <w:div w:id="1117211502">
      <w:bodyDiv w:val="1"/>
      <w:marLeft w:val="0"/>
      <w:marRight w:val="0"/>
      <w:marTop w:val="0"/>
      <w:marBottom w:val="0"/>
      <w:divBdr>
        <w:top w:val="none" w:sz="0" w:space="0" w:color="auto"/>
        <w:left w:val="none" w:sz="0" w:space="0" w:color="auto"/>
        <w:bottom w:val="none" w:sz="0" w:space="0" w:color="auto"/>
        <w:right w:val="none" w:sz="0" w:space="0" w:color="auto"/>
      </w:divBdr>
    </w:div>
    <w:div w:id="1162700943">
      <w:bodyDiv w:val="1"/>
      <w:marLeft w:val="0"/>
      <w:marRight w:val="0"/>
      <w:marTop w:val="0"/>
      <w:marBottom w:val="0"/>
      <w:divBdr>
        <w:top w:val="none" w:sz="0" w:space="0" w:color="auto"/>
        <w:left w:val="none" w:sz="0" w:space="0" w:color="auto"/>
        <w:bottom w:val="none" w:sz="0" w:space="0" w:color="auto"/>
        <w:right w:val="none" w:sz="0" w:space="0" w:color="auto"/>
      </w:divBdr>
    </w:div>
    <w:div w:id="1198812881">
      <w:bodyDiv w:val="1"/>
      <w:marLeft w:val="0"/>
      <w:marRight w:val="0"/>
      <w:marTop w:val="0"/>
      <w:marBottom w:val="0"/>
      <w:divBdr>
        <w:top w:val="none" w:sz="0" w:space="0" w:color="auto"/>
        <w:left w:val="none" w:sz="0" w:space="0" w:color="auto"/>
        <w:bottom w:val="none" w:sz="0" w:space="0" w:color="auto"/>
        <w:right w:val="none" w:sz="0" w:space="0" w:color="auto"/>
      </w:divBdr>
    </w:div>
    <w:div w:id="1288391549">
      <w:bodyDiv w:val="1"/>
      <w:marLeft w:val="0"/>
      <w:marRight w:val="0"/>
      <w:marTop w:val="0"/>
      <w:marBottom w:val="0"/>
      <w:divBdr>
        <w:top w:val="none" w:sz="0" w:space="0" w:color="auto"/>
        <w:left w:val="none" w:sz="0" w:space="0" w:color="auto"/>
        <w:bottom w:val="none" w:sz="0" w:space="0" w:color="auto"/>
        <w:right w:val="none" w:sz="0" w:space="0" w:color="auto"/>
      </w:divBdr>
    </w:div>
    <w:div w:id="1300259227">
      <w:bodyDiv w:val="1"/>
      <w:marLeft w:val="0"/>
      <w:marRight w:val="0"/>
      <w:marTop w:val="0"/>
      <w:marBottom w:val="0"/>
      <w:divBdr>
        <w:top w:val="none" w:sz="0" w:space="0" w:color="auto"/>
        <w:left w:val="none" w:sz="0" w:space="0" w:color="auto"/>
        <w:bottom w:val="none" w:sz="0" w:space="0" w:color="auto"/>
        <w:right w:val="none" w:sz="0" w:space="0" w:color="auto"/>
      </w:divBdr>
    </w:div>
    <w:div w:id="1338924461">
      <w:bodyDiv w:val="1"/>
      <w:marLeft w:val="0"/>
      <w:marRight w:val="0"/>
      <w:marTop w:val="0"/>
      <w:marBottom w:val="0"/>
      <w:divBdr>
        <w:top w:val="none" w:sz="0" w:space="0" w:color="auto"/>
        <w:left w:val="none" w:sz="0" w:space="0" w:color="auto"/>
        <w:bottom w:val="none" w:sz="0" w:space="0" w:color="auto"/>
        <w:right w:val="none" w:sz="0" w:space="0" w:color="auto"/>
      </w:divBdr>
    </w:div>
    <w:div w:id="1415980689">
      <w:bodyDiv w:val="1"/>
      <w:marLeft w:val="0"/>
      <w:marRight w:val="0"/>
      <w:marTop w:val="0"/>
      <w:marBottom w:val="0"/>
      <w:divBdr>
        <w:top w:val="none" w:sz="0" w:space="0" w:color="auto"/>
        <w:left w:val="none" w:sz="0" w:space="0" w:color="auto"/>
        <w:bottom w:val="none" w:sz="0" w:space="0" w:color="auto"/>
        <w:right w:val="none" w:sz="0" w:space="0" w:color="auto"/>
      </w:divBdr>
    </w:div>
    <w:div w:id="1516921686">
      <w:bodyDiv w:val="1"/>
      <w:marLeft w:val="0"/>
      <w:marRight w:val="0"/>
      <w:marTop w:val="0"/>
      <w:marBottom w:val="0"/>
      <w:divBdr>
        <w:top w:val="none" w:sz="0" w:space="0" w:color="auto"/>
        <w:left w:val="none" w:sz="0" w:space="0" w:color="auto"/>
        <w:bottom w:val="none" w:sz="0" w:space="0" w:color="auto"/>
        <w:right w:val="none" w:sz="0" w:space="0" w:color="auto"/>
      </w:divBdr>
    </w:div>
    <w:div w:id="1908147678">
      <w:bodyDiv w:val="1"/>
      <w:marLeft w:val="0"/>
      <w:marRight w:val="0"/>
      <w:marTop w:val="0"/>
      <w:marBottom w:val="0"/>
      <w:divBdr>
        <w:top w:val="none" w:sz="0" w:space="0" w:color="auto"/>
        <w:left w:val="none" w:sz="0" w:space="0" w:color="auto"/>
        <w:bottom w:val="none" w:sz="0" w:space="0" w:color="auto"/>
        <w:right w:val="none" w:sz="0" w:space="0" w:color="auto"/>
      </w:divBdr>
    </w:div>
    <w:div w:id="20253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palas@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1C975-80B8-4BF3-9984-F05E5D98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2227</Words>
  <Characters>12029</Characters>
  <Application>Microsoft Office Word</Application>
  <DocSecurity>0</DocSecurity>
  <Lines>100</Lines>
  <Paragraphs>28</Paragraphs>
  <ScaleCrop>false</ScaleCrop>
  <HeadingPairs>
    <vt:vector size="4" baseType="variant">
      <vt:variant>
        <vt:lpstr>Τίτλος</vt:lpstr>
      </vt:variant>
      <vt:variant>
        <vt:i4>1</vt:i4>
      </vt:variant>
      <vt:variant>
        <vt:lpstr>Επικεφαλίδες</vt:lpstr>
      </vt:variant>
      <vt:variant>
        <vt:i4>9</vt:i4>
      </vt:variant>
    </vt:vector>
  </HeadingPairs>
  <TitlesOfParts>
    <vt:vector size="10" baseType="lpstr">
      <vt:lpstr/>
      <vt:lpstr>        Αντικείμενο της υπό ανάθεση προμήθειας.</vt:lpstr>
      <vt:lpstr>        Κατάρτιση και υποβολή προσφορών</vt:lpstr>
      <vt:lpstr>        Οι προσφορές κατατίθενται μέχρι και 27/01/2021, στη Γραμματεία της Δ.Ο.Υ. ΚΑΛΑΜΑ</vt:lpstr>
      <vt:lpstr>        Ισχύς των προσφορών </vt:lpstr>
      <vt:lpstr>        Αξιολόγηση των προσφορών- ανάθεση</vt:lpstr>
      <vt:lpstr>        Πληρωμή</vt:lpstr>
      <vt:lpstr>        Η πληρωμή του Αναδόχου θα πραγματοποιηθεί μετά την παράδοση των υπό προ</vt:lpstr>
      <vt:lpstr>        Η πληρωμή θα γίνει σε ευρώ, βάσει του τιμολογίου του Αναδόχου, με την </vt:lpstr>
      <vt:lpstr>        (άρθρο 8 Ν.1599/1986)</vt:lpstr>
    </vt:vector>
  </TitlesOfParts>
  <Company>Microsoft</Company>
  <LinksUpToDate>false</LinksUpToDate>
  <CharactersWithSpaces>14228</CharactersWithSpaces>
  <SharedDoc>false</SharedDoc>
  <HLinks>
    <vt:vector size="6" baseType="variant">
      <vt:variant>
        <vt:i4>5439520</vt:i4>
      </vt:variant>
      <vt:variant>
        <vt:i4>66</vt:i4>
      </vt:variant>
      <vt:variant>
        <vt:i4>0</vt:i4>
      </vt:variant>
      <vt:variant>
        <vt:i4>5</vt:i4>
      </vt:variant>
      <vt:variant>
        <vt:lpwstr>mailto:a.spalas@aade.gr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a.kaloudi1</cp:lastModifiedBy>
  <cp:revision>2</cp:revision>
  <cp:lastPrinted>2021-01-18T11:28:00Z</cp:lastPrinted>
  <dcterms:created xsi:type="dcterms:W3CDTF">2021-01-18T11:51:00Z</dcterms:created>
  <dcterms:modified xsi:type="dcterms:W3CDTF">2021-01-18T11:51:00Z</dcterms:modified>
</cp:coreProperties>
</file>