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FE" w:rsidRDefault="00A04FFE" w:rsidP="00A04FFE">
      <w:pPr>
        <w:pStyle w:val="1"/>
        <w:spacing w:after="0" w:line="240" w:lineRule="auto"/>
      </w:pPr>
      <w:r w:rsidRPr="00270301">
        <w:t xml:space="preserve">ΠΑΡΑΡΤΗΜΑ Δ’:  ΥΠΟΔΕΙΓΜΑ ΕΓΓΥΗΤΙΚΗΣ ΕΠΙΣΤΟΛΗΣ ΚΑΛΗΣ ΕΚΤΕΛΕΣΗΣ   </w:t>
      </w:r>
    </w:p>
    <w:p w:rsidR="00A04FFE" w:rsidRPr="00270301" w:rsidRDefault="00A04FFE" w:rsidP="00A04FFE">
      <w:pPr>
        <w:pStyle w:val="1"/>
        <w:spacing w:after="0" w:line="240" w:lineRule="auto"/>
      </w:pPr>
      <w:r>
        <w:rPr>
          <w:szCs w:val="22"/>
        </w:rPr>
        <w:t xml:space="preserve">Ανήκει στην υπ’ αριθ. Δ.Π.Κ.Υ. </w:t>
      </w:r>
      <w:r w:rsidR="005D5A7E">
        <w:rPr>
          <w:szCs w:val="22"/>
          <w:shd w:val="clear" w:color="auto" w:fill="FFFFFF" w:themeFill="background1"/>
        </w:rPr>
        <w:t xml:space="preserve">ΑΑΔΕ Α 1139999 ΕΞ 2020 </w:t>
      </w:r>
      <w:r>
        <w:rPr>
          <w:szCs w:val="22"/>
        </w:rPr>
        <w:t>διακήρυξη</w:t>
      </w:r>
      <w:r w:rsidRPr="00270301">
        <w:t xml:space="preserve">                                                        </w:t>
      </w:r>
    </w:p>
    <w:p w:rsidR="00414B9A" w:rsidRDefault="00414B9A" w:rsidP="00A04FFE">
      <w:pPr>
        <w:spacing w:after="0" w:line="240" w:lineRule="auto"/>
        <w:rPr>
          <w:b/>
          <w:sz w:val="20"/>
          <w:szCs w:val="20"/>
        </w:rPr>
      </w:pPr>
    </w:p>
    <w:p w:rsidR="00A04FFE" w:rsidRDefault="00A04FFE" w:rsidP="00A04FFE">
      <w:pPr>
        <w:spacing w:after="0" w:line="240" w:lineRule="auto"/>
        <w:rPr>
          <w:sz w:val="20"/>
          <w:szCs w:val="20"/>
        </w:rPr>
      </w:pPr>
      <w:r w:rsidRPr="00FE57F6">
        <w:rPr>
          <w:b/>
          <w:sz w:val="20"/>
          <w:szCs w:val="20"/>
        </w:rPr>
        <w:t>ΕΚΔΟΤΗΣ . . . . . . . . . . . . . . . . . . . . . . .</w:t>
      </w:r>
    </w:p>
    <w:p w:rsidR="00A04FFE" w:rsidRPr="00D12251" w:rsidRDefault="00A04FFE" w:rsidP="00A04FFE">
      <w:pPr>
        <w:spacing w:line="240" w:lineRule="auto"/>
        <w:rPr>
          <w:sz w:val="20"/>
          <w:szCs w:val="20"/>
        </w:rPr>
      </w:pPr>
      <w:r w:rsidRPr="00FE57F6">
        <w:rPr>
          <w:sz w:val="20"/>
          <w:szCs w:val="20"/>
        </w:rPr>
        <w:t>Ημερομηνία έκδοσης. . . . . . . . . . . .</w:t>
      </w:r>
    </w:p>
    <w:p w:rsidR="00A04FFE" w:rsidRPr="00FE57F6" w:rsidRDefault="00A04FFE" w:rsidP="00A04FFE">
      <w:pPr>
        <w:spacing w:line="240" w:lineRule="auto"/>
        <w:contextualSpacing/>
        <w:rPr>
          <w:sz w:val="20"/>
          <w:szCs w:val="20"/>
        </w:rPr>
      </w:pPr>
      <w:r w:rsidRPr="00FE57F6">
        <w:rPr>
          <w:sz w:val="20"/>
          <w:szCs w:val="20"/>
        </w:rPr>
        <w:t>Προς την Ανεξάρτητη Αρχή Δημοσίων Εσόδων</w:t>
      </w:r>
    </w:p>
    <w:p w:rsidR="00A04FFE" w:rsidRPr="00FE57F6" w:rsidRDefault="00A04FFE" w:rsidP="00A04FFE">
      <w:pPr>
        <w:spacing w:line="240" w:lineRule="auto"/>
        <w:contextualSpacing/>
        <w:rPr>
          <w:sz w:val="20"/>
          <w:szCs w:val="20"/>
        </w:rPr>
      </w:pPr>
      <w:r w:rsidRPr="00FE57F6">
        <w:rPr>
          <w:sz w:val="20"/>
          <w:szCs w:val="20"/>
        </w:rPr>
        <w:t xml:space="preserve">Γεν. Δ/νση Οικονομικής Διαχείρισης </w:t>
      </w:r>
    </w:p>
    <w:p w:rsidR="00A04FFE" w:rsidRPr="00FE57F6" w:rsidRDefault="00A04FFE" w:rsidP="00A04FFE">
      <w:pPr>
        <w:spacing w:line="240" w:lineRule="auto"/>
        <w:contextualSpacing/>
        <w:rPr>
          <w:sz w:val="20"/>
          <w:szCs w:val="20"/>
        </w:rPr>
      </w:pPr>
      <w:r w:rsidRPr="00FE57F6">
        <w:rPr>
          <w:sz w:val="20"/>
          <w:szCs w:val="20"/>
        </w:rPr>
        <w:t>Δ/νσ</w:t>
      </w:r>
      <w:r>
        <w:rPr>
          <w:sz w:val="20"/>
          <w:szCs w:val="20"/>
        </w:rPr>
        <w:t>η Προμηθειών</w:t>
      </w:r>
      <w:r w:rsidRPr="00FE57F6">
        <w:rPr>
          <w:sz w:val="20"/>
          <w:szCs w:val="20"/>
        </w:rPr>
        <w:t xml:space="preserve"> και Κτιριακών Υποδομών</w:t>
      </w:r>
    </w:p>
    <w:p w:rsidR="00A04FFE" w:rsidRPr="00FE57F6" w:rsidRDefault="00A04FFE" w:rsidP="00A04FFE">
      <w:pPr>
        <w:spacing w:line="240" w:lineRule="auto"/>
        <w:contextualSpacing/>
        <w:rPr>
          <w:sz w:val="20"/>
          <w:szCs w:val="20"/>
        </w:rPr>
      </w:pPr>
      <w:r w:rsidRPr="00FE57F6">
        <w:rPr>
          <w:sz w:val="20"/>
          <w:szCs w:val="20"/>
        </w:rPr>
        <w:t>Ερμού 23-25</w:t>
      </w:r>
    </w:p>
    <w:p w:rsidR="00A04FFE" w:rsidRDefault="00A04FFE" w:rsidP="00A04FFE">
      <w:pPr>
        <w:spacing w:line="240" w:lineRule="auto"/>
        <w:contextualSpacing/>
        <w:rPr>
          <w:sz w:val="20"/>
          <w:szCs w:val="20"/>
        </w:rPr>
      </w:pPr>
      <w:r w:rsidRPr="00FE57F6">
        <w:rPr>
          <w:sz w:val="20"/>
          <w:szCs w:val="20"/>
        </w:rPr>
        <w:t>ΑΘΗΝΑ</w:t>
      </w:r>
    </w:p>
    <w:p w:rsidR="00A04FFE" w:rsidRPr="00FE57F6" w:rsidRDefault="00A04FFE" w:rsidP="00A04FFE">
      <w:pPr>
        <w:spacing w:line="240" w:lineRule="auto"/>
        <w:contextualSpacing/>
        <w:rPr>
          <w:sz w:val="20"/>
          <w:szCs w:val="20"/>
        </w:rPr>
      </w:pPr>
    </w:p>
    <w:p w:rsidR="00A04FFE" w:rsidRPr="00D12251" w:rsidRDefault="00A04FFE" w:rsidP="00A04FFE">
      <w:pPr>
        <w:spacing w:line="240" w:lineRule="auto"/>
        <w:rPr>
          <w:sz w:val="20"/>
          <w:szCs w:val="20"/>
        </w:rPr>
      </w:pPr>
      <w:r w:rsidRPr="00FE57F6">
        <w:rPr>
          <w:sz w:val="20"/>
          <w:szCs w:val="20"/>
        </w:rPr>
        <w:t xml:space="preserve">Εγγύηση μας υπ' </w:t>
      </w:r>
      <w:proofErr w:type="spellStart"/>
      <w:r w:rsidRPr="00FE57F6">
        <w:rPr>
          <w:sz w:val="20"/>
          <w:szCs w:val="20"/>
        </w:rPr>
        <w:t>αριθμ</w:t>
      </w:r>
      <w:proofErr w:type="spellEnd"/>
      <w:r w:rsidRPr="00FE57F6">
        <w:rPr>
          <w:sz w:val="20"/>
          <w:szCs w:val="20"/>
        </w:rPr>
        <w:t>. . . . .......... . . . . για</w:t>
      </w:r>
      <w:r>
        <w:rPr>
          <w:sz w:val="20"/>
          <w:szCs w:val="20"/>
        </w:rPr>
        <w:t xml:space="preserve"> ποσό</w:t>
      </w:r>
      <w:r w:rsidRPr="00FE57F6">
        <w:rPr>
          <w:sz w:val="20"/>
          <w:szCs w:val="20"/>
        </w:rPr>
        <w:t xml:space="preserve"> . . . . . ....... . . . .  ΕΥΡΩ</w:t>
      </w:r>
    </w:p>
    <w:p w:rsidR="00A04FFE" w:rsidRDefault="00A04FFE" w:rsidP="00A04FFE">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FE57F6">
        <w:rPr>
          <w:sz w:val="20"/>
          <w:szCs w:val="20"/>
        </w:rPr>
        <w:t xml:space="preserve">Πληροφορηθήκαμε ότι η Εταιρεία </w:t>
      </w:r>
      <w:r>
        <w:rPr>
          <w:sz w:val="20"/>
          <w:szCs w:val="20"/>
        </w:rPr>
        <w:t>με την επωνυμία «</w:t>
      </w:r>
      <w:r w:rsidRPr="00FE57F6">
        <w:rPr>
          <w:sz w:val="20"/>
          <w:szCs w:val="20"/>
        </w:rPr>
        <w:t>...........</w:t>
      </w:r>
      <w:r>
        <w:rPr>
          <w:sz w:val="20"/>
          <w:szCs w:val="20"/>
        </w:rPr>
        <w:t xml:space="preserve">», ΑΦΜ: ……….., </w:t>
      </w:r>
      <w:r w:rsidRPr="00FE57F6">
        <w:rPr>
          <w:sz w:val="20"/>
          <w:szCs w:val="20"/>
        </w:rPr>
        <w:t xml:space="preserve"> οδός ...........</w:t>
      </w:r>
      <w:r>
        <w:rPr>
          <w:sz w:val="20"/>
          <w:szCs w:val="20"/>
        </w:rPr>
        <w:t xml:space="preserve">, </w:t>
      </w:r>
      <w:r w:rsidRPr="00FE57F6">
        <w:rPr>
          <w:sz w:val="20"/>
          <w:szCs w:val="20"/>
        </w:rPr>
        <w:t xml:space="preserve"> αρ. ........ ή </w:t>
      </w:r>
      <w:r>
        <w:rPr>
          <w:sz w:val="20"/>
          <w:szCs w:val="20"/>
        </w:rPr>
        <w:t>η Ένωση Εταιρειών</w:t>
      </w:r>
    </w:p>
    <w:p w:rsidR="00A04FFE" w:rsidRPr="00D931AA" w:rsidRDefault="00A04FFE" w:rsidP="00A04FFE">
      <w:pPr>
        <w:pStyle w:val="a3"/>
        <w:numPr>
          <w:ilvl w:val="0"/>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D931AA">
        <w:rPr>
          <w:sz w:val="20"/>
          <w:szCs w:val="20"/>
        </w:rPr>
        <w:t>με την επωνυμία «...........», ΑΦΜ: ………..,  οδός ...........,  αρ. .....</w:t>
      </w:r>
    </w:p>
    <w:p w:rsidR="00A04FFE" w:rsidRPr="00D931AA" w:rsidRDefault="00A04FFE" w:rsidP="00A04FFE">
      <w:pPr>
        <w:pStyle w:val="a3"/>
        <w:numPr>
          <w:ilvl w:val="0"/>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D931AA">
        <w:rPr>
          <w:sz w:val="20"/>
          <w:szCs w:val="20"/>
        </w:rPr>
        <w:t>με την επωνυμία «...........», ΑΦΜ: ………..,  οδός ...........,  αρ. .....</w:t>
      </w:r>
    </w:p>
    <w:p w:rsidR="00A04FFE" w:rsidRPr="00D931AA" w:rsidRDefault="00A04FFE" w:rsidP="00A04FFE">
      <w:pPr>
        <w:pStyle w:val="a3"/>
        <w:numPr>
          <w:ilvl w:val="0"/>
          <w:numId w:val="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Pr>
          <w:sz w:val="20"/>
          <w:szCs w:val="20"/>
        </w:rPr>
        <w:t>………</w:t>
      </w:r>
    </w:p>
    <w:p w:rsidR="00A04FFE" w:rsidRPr="001A72B3" w:rsidRDefault="00A04FFE" w:rsidP="00A04FFE">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both"/>
        <w:rPr>
          <w:b/>
          <w:sz w:val="20"/>
          <w:szCs w:val="20"/>
        </w:rPr>
      </w:pPr>
      <w:r w:rsidRPr="00FE57F6">
        <w:rPr>
          <w:sz w:val="20"/>
          <w:szCs w:val="20"/>
        </w:rPr>
        <w:t>σαν προμηθευτής</w:t>
      </w:r>
      <w:r>
        <w:rPr>
          <w:sz w:val="20"/>
          <w:szCs w:val="20"/>
        </w:rPr>
        <w:t>,</w:t>
      </w:r>
      <w:r w:rsidRPr="00FE57F6">
        <w:rPr>
          <w:sz w:val="20"/>
          <w:szCs w:val="20"/>
        </w:rPr>
        <w:t xml:space="preserve"> πρόκειται να συνάψει μαζί σας, σύμβαση,</w:t>
      </w:r>
      <w:r>
        <w:rPr>
          <w:sz w:val="20"/>
          <w:szCs w:val="20"/>
        </w:rPr>
        <w:t xml:space="preserve"> για την προμήθεια πετρελαίου θέρμανσης για το ΤΜΗΜΑ «Πετρέλαιο Θέρμανσης – Αττική» ……………………………………………………………….., συνολικής αξίας εξήντα χιλιάδων ευρώ (60.000 €) συμπεριλαμβανομένου ΦΠΑ </w:t>
      </w:r>
      <w:r w:rsidRPr="00FE57F6">
        <w:rPr>
          <w:sz w:val="20"/>
          <w:szCs w:val="20"/>
        </w:rPr>
        <w:t xml:space="preserve">και ότι σύμφωνα με σχετικό όρο στη σύμβαση αυτή η εταιρεία υποχρεούται να καταθέσει εγγύηση καλής εκτέλεσης, ποσού ίσου προς το 5% της συμβατικής αξίας </w:t>
      </w:r>
      <w:r>
        <w:rPr>
          <w:sz w:val="20"/>
          <w:szCs w:val="20"/>
        </w:rPr>
        <w:t xml:space="preserve">(εκτός ΦΠΑ) </w:t>
      </w:r>
      <w:r w:rsidRPr="00FE57F6">
        <w:rPr>
          <w:sz w:val="20"/>
          <w:szCs w:val="20"/>
        </w:rPr>
        <w:t>των ειδών δηλαδή για ...............…………………..  ευρώ………</w:t>
      </w:r>
      <w:r>
        <w:rPr>
          <w:sz w:val="20"/>
          <w:szCs w:val="20"/>
        </w:rPr>
        <w:t xml:space="preserve"> αναφορικά με την υπ’ αρ. </w:t>
      </w:r>
      <w:proofErr w:type="spellStart"/>
      <w:r>
        <w:rPr>
          <w:sz w:val="20"/>
          <w:szCs w:val="20"/>
        </w:rPr>
        <w:t>πρωτ</w:t>
      </w:r>
      <w:proofErr w:type="spellEnd"/>
      <w:r>
        <w:rPr>
          <w:sz w:val="20"/>
          <w:szCs w:val="20"/>
        </w:rPr>
        <w:t xml:space="preserve">. ……………………………………διακήρυξη  </w:t>
      </w:r>
      <w:r w:rsidRPr="0049093F">
        <w:rPr>
          <w:b/>
          <w:bCs/>
          <w:sz w:val="20"/>
          <w:szCs w:val="20"/>
        </w:rPr>
        <w:t>Διακήρυξη συνοπτικού διαγωνισμού για την προμήθεια πετρελαίου θέρμανσης για τις ανάγκες Υπηρεσιών της Α.Α.Δ.Ε. για το έτος 2021 – Τμήμα «Πετρέλαιο Θέρμανσης ΑΤΤΙΚΗ» [CPV: 09135100-5 ΠΕΤΡΕΛΑΙΟ ΘΕΡΜΑΝΣΗΣ]</w:t>
      </w:r>
      <w:r>
        <w:rPr>
          <w:b/>
          <w:sz w:val="20"/>
          <w:szCs w:val="20"/>
        </w:rPr>
        <w:t xml:space="preserve"> </w:t>
      </w:r>
      <w:r>
        <w:rPr>
          <w:sz w:val="20"/>
          <w:szCs w:val="20"/>
        </w:rPr>
        <w:t>με ημερομη</w:t>
      </w:r>
      <w:r w:rsidRPr="008E2DF3">
        <w:rPr>
          <w:sz w:val="20"/>
          <w:szCs w:val="20"/>
        </w:rPr>
        <w:t>νία διενέργειας διαγωνισμού</w:t>
      </w:r>
      <w:r>
        <w:rPr>
          <w:sz w:val="20"/>
          <w:szCs w:val="20"/>
        </w:rPr>
        <w:t xml:space="preserve"> …</w:t>
      </w:r>
      <w:r w:rsidRPr="008E2DF3">
        <w:rPr>
          <w:sz w:val="20"/>
          <w:szCs w:val="20"/>
        </w:rPr>
        <w:t>……….</w:t>
      </w:r>
    </w:p>
    <w:p w:rsidR="00A04FFE" w:rsidRPr="008E2DF3" w:rsidRDefault="00A04FFE" w:rsidP="00A04FFE">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p>
    <w:p w:rsidR="00A04FFE" w:rsidRPr="00FE57F6" w:rsidRDefault="00A04FFE" w:rsidP="00A04FFE">
      <w:pPr>
        <w:spacing w:after="0" w:line="240" w:lineRule="auto"/>
        <w:jc w:val="both"/>
        <w:rPr>
          <w:sz w:val="20"/>
          <w:szCs w:val="20"/>
        </w:rPr>
      </w:pPr>
      <w:r w:rsidRPr="00FE57F6">
        <w:rPr>
          <w:sz w:val="20"/>
          <w:szCs w:val="20"/>
        </w:rPr>
        <w:t>Μετά τα παραπάνω, η Τράπεζα .................. παρέχει την απαιτούμενη εγ</w:t>
      </w:r>
      <w:r>
        <w:rPr>
          <w:sz w:val="20"/>
          <w:szCs w:val="20"/>
        </w:rPr>
        <w:t xml:space="preserve">γύηση υπέρ της Εταιρείας </w:t>
      </w:r>
      <w:r w:rsidRPr="00FE57F6">
        <w:rPr>
          <w:sz w:val="20"/>
          <w:szCs w:val="20"/>
        </w:rPr>
        <w:t>ή Ένωσης των Ε</w:t>
      </w:r>
      <w:r>
        <w:rPr>
          <w:sz w:val="20"/>
          <w:szCs w:val="20"/>
        </w:rPr>
        <w:t xml:space="preserve">ταιρειών 1)...................., </w:t>
      </w:r>
      <w:r w:rsidRPr="00FE57F6">
        <w:rPr>
          <w:sz w:val="20"/>
          <w:szCs w:val="20"/>
        </w:rPr>
        <w:t>2)....................</w:t>
      </w:r>
      <w:r>
        <w:rPr>
          <w:sz w:val="20"/>
          <w:szCs w:val="20"/>
        </w:rPr>
        <w:t>, 3)………</w:t>
      </w:r>
      <w:r w:rsidRPr="00FE57F6">
        <w:rPr>
          <w:sz w:val="20"/>
          <w:szCs w:val="20"/>
        </w:rPr>
        <w:t xml:space="preserve">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ενστάσεως </w:t>
      </w:r>
      <w:r>
        <w:rPr>
          <w:sz w:val="20"/>
          <w:szCs w:val="20"/>
        </w:rPr>
        <w:t xml:space="preserve">της </w:t>
      </w:r>
      <w:proofErr w:type="spellStart"/>
      <w:r>
        <w:rPr>
          <w:sz w:val="20"/>
          <w:szCs w:val="20"/>
        </w:rPr>
        <w:t>διζήσεως</w:t>
      </w:r>
      <w:proofErr w:type="spellEnd"/>
      <w:r>
        <w:rPr>
          <w:sz w:val="20"/>
          <w:szCs w:val="20"/>
        </w:rPr>
        <w:t>, να καταβάλει σε σα</w:t>
      </w:r>
      <w:r w:rsidRPr="00FE57F6">
        <w:rPr>
          <w:sz w:val="20"/>
          <w:szCs w:val="20"/>
        </w:rPr>
        <w:t>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rsidR="00A04FFE" w:rsidRPr="00FE57F6" w:rsidRDefault="00A04FFE" w:rsidP="00A04FFE">
      <w:pPr>
        <w:spacing w:after="0" w:line="240" w:lineRule="auto"/>
        <w:jc w:val="both"/>
        <w:rPr>
          <w:sz w:val="20"/>
          <w:szCs w:val="20"/>
        </w:rPr>
      </w:pPr>
      <w:r w:rsidRPr="00FE57F6">
        <w:rPr>
          <w:sz w:val="20"/>
          <w:szCs w:val="20"/>
        </w:rPr>
        <w:t>Σε περίπτωση κατάπτωσης της εγγύησης, το ποσό της κατάπτωσης υπόκειται σε πάγιο τέλος χαρτοσήμου.</w:t>
      </w:r>
    </w:p>
    <w:p w:rsidR="00A04FFE" w:rsidRPr="00FE57F6" w:rsidRDefault="00A04FFE" w:rsidP="00A04FFE">
      <w:pPr>
        <w:spacing w:after="0" w:line="240" w:lineRule="auto"/>
        <w:jc w:val="both"/>
        <w:rPr>
          <w:sz w:val="20"/>
          <w:szCs w:val="20"/>
        </w:rPr>
      </w:pPr>
      <w:r w:rsidRPr="00FE57F6">
        <w:rPr>
          <w:sz w:val="20"/>
          <w:szCs w:val="20"/>
        </w:rPr>
        <w:t xml:space="preserve">Η παρούσα ισχύει μέχρι την ................. </w:t>
      </w:r>
      <w:r w:rsidRPr="009A74D1">
        <w:rPr>
          <w:sz w:val="20"/>
          <w:szCs w:val="20"/>
          <w:u w:val="single"/>
        </w:rPr>
        <w:t xml:space="preserve">ή </w:t>
      </w:r>
    </w:p>
    <w:p w:rsidR="00A04FFE" w:rsidRDefault="00A04FFE" w:rsidP="00A04FFE">
      <w:pPr>
        <w:spacing w:after="0" w:line="240" w:lineRule="auto"/>
        <w:jc w:val="both"/>
        <w:rPr>
          <w:sz w:val="20"/>
          <w:szCs w:val="20"/>
        </w:rPr>
      </w:pPr>
      <w:r w:rsidRPr="00FE57F6">
        <w:rPr>
          <w:sz w:val="20"/>
          <w:szCs w:val="20"/>
        </w:rPr>
        <w:t>Η παρούσα ισχύει μέχρι τη λήψη έγγραφης δήλωσής σας ότι έπαψε</w:t>
      </w:r>
      <w:r>
        <w:rPr>
          <w:sz w:val="20"/>
          <w:szCs w:val="20"/>
        </w:rPr>
        <w:t xml:space="preserve"> ο λόγος για τον οποίο εκδόθηκε</w:t>
      </w:r>
      <w:r w:rsidRPr="00FE57F6">
        <w:rPr>
          <w:sz w:val="20"/>
          <w:szCs w:val="20"/>
        </w:rPr>
        <w:t>.</w:t>
      </w:r>
    </w:p>
    <w:p w:rsidR="00A04FFE" w:rsidRPr="00E40467" w:rsidRDefault="00A04FFE" w:rsidP="00A04FFE">
      <w:pPr>
        <w:spacing w:after="0" w:line="240" w:lineRule="auto"/>
        <w:jc w:val="both"/>
        <w:rPr>
          <w:b/>
          <w:sz w:val="20"/>
          <w:szCs w:val="20"/>
        </w:rPr>
      </w:pPr>
      <w:r w:rsidRPr="00455E94">
        <w:rPr>
          <w:b/>
          <w:sz w:val="20"/>
          <w:szCs w:val="20"/>
        </w:rPr>
        <w:t xml:space="preserve">[Υπενθυμίζεται ότι ο χρόνος ισχύος της εγγυητικής θα πρέπει να είναι τουλάχιστον </w:t>
      </w:r>
      <w:r w:rsidRPr="00455E94">
        <w:rPr>
          <w:b/>
          <w:sz w:val="20"/>
          <w:szCs w:val="20"/>
          <w:u w:val="single"/>
        </w:rPr>
        <w:t>κατά</w:t>
      </w:r>
      <w:r>
        <w:rPr>
          <w:b/>
          <w:sz w:val="20"/>
          <w:szCs w:val="20"/>
          <w:u w:val="single"/>
        </w:rPr>
        <w:t xml:space="preserve"> τρεις (3)</w:t>
      </w:r>
      <w:r w:rsidRPr="00455E94">
        <w:rPr>
          <w:b/>
          <w:sz w:val="20"/>
          <w:szCs w:val="20"/>
          <w:u w:val="single"/>
        </w:rPr>
        <w:t xml:space="preserve"> μήνες μεγαλύτερος</w:t>
      </w:r>
      <w:r w:rsidRPr="00455E94">
        <w:rPr>
          <w:b/>
          <w:sz w:val="20"/>
          <w:szCs w:val="20"/>
        </w:rPr>
        <w:t xml:space="preserve"> από το συμβατικό χρόνο διάρκειας της αντίστοιχης σύμβασης</w:t>
      </w:r>
      <w:r>
        <w:rPr>
          <w:sz w:val="20"/>
          <w:szCs w:val="20"/>
        </w:rPr>
        <w:t xml:space="preserve"> </w:t>
      </w:r>
      <w:r w:rsidRPr="00022878">
        <w:rPr>
          <w:sz w:val="20"/>
          <w:szCs w:val="20"/>
        </w:rPr>
        <w:t xml:space="preserve">ήτοι τουλάχιστον μέχρι </w:t>
      </w:r>
      <w:r>
        <w:rPr>
          <w:b/>
          <w:sz w:val="20"/>
          <w:szCs w:val="20"/>
        </w:rPr>
        <w:t>31-3-202</w:t>
      </w:r>
      <w:r w:rsidRPr="006A6E97">
        <w:rPr>
          <w:b/>
          <w:sz w:val="20"/>
          <w:szCs w:val="20"/>
        </w:rPr>
        <w:t>2</w:t>
      </w:r>
      <w:r w:rsidRPr="00022878">
        <w:rPr>
          <w:b/>
          <w:sz w:val="20"/>
          <w:szCs w:val="20"/>
        </w:rPr>
        <w:t>]</w:t>
      </w:r>
      <w:r>
        <w:rPr>
          <w:b/>
          <w:sz w:val="20"/>
          <w:szCs w:val="20"/>
        </w:rPr>
        <w:t>.</w:t>
      </w:r>
    </w:p>
    <w:p w:rsidR="00A04FFE" w:rsidRPr="00FE57F6" w:rsidRDefault="00A04FFE" w:rsidP="00A04FFE">
      <w:pPr>
        <w:spacing w:after="0" w:line="240" w:lineRule="auto"/>
        <w:jc w:val="both"/>
        <w:rPr>
          <w:sz w:val="20"/>
          <w:szCs w:val="20"/>
        </w:rPr>
      </w:pPr>
      <w:r w:rsidRPr="00FE57F6">
        <w:rPr>
          <w:sz w:val="20"/>
          <w:szCs w:val="20"/>
        </w:rPr>
        <w:t>Ο χρόνος ισχύος της εγγύησης αυτής θα παραταθεί εφ' όσον ζητηθεί από την υπηρεσία σας πριν από την ημερομηνία λήξης της.</w:t>
      </w:r>
    </w:p>
    <w:p w:rsidR="00414B9A" w:rsidRDefault="00414B9A" w:rsidP="00A04FFE">
      <w:pPr>
        <w:spacing w:after="0" w:line="240" w:lineRule="auto"/>
        <w:rPr>
          <w:sz w:val="20"/>
          <w:szCs w:val="20"/>
        </w:rPr>
      </w:pPr>
    </w:p>
    <w:p w:rsidR="00A04FFE" w:rsidRDefault="00A04FFE" w:rsidP="00A04FFE">
      <w:pPr>
        <w:spacing w:after="0" w:line="240" w:lineRule="auto"/>
        <w:rPr>
          <w:sz w:val="20"/>
          <w:szCs w:val="20"/>
        </w:rPr>
      </w:pPr>
      <w:r w:rsidRPr="00FE57F6">
        <w:rPr>
          <w:sz w:val="20"/>
          <w:szCs w:val="20"/>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w:t>
      </w:r>
      <w:r>
        <w:rPr>
          <w:sz w:val="20"/>
          <w:szCs w:val="20"/>
        </w:rPr>
        <w:t xml:space="preserve"> καθορισθεί για την Τράπεζά μας.</w:t>
      </w:r>
    </w:p>
    <w:p w:rsidR="00414B9A" w:rsidRDefault="00414B9A" w:rsidP="00A04FFE">
      <w:pPr>
        <w:spacing w:after="0" w:line="240" w:lineRule="auto"/>
        <w:rPr>
          <w:b/>
          <w:sz w:val="20"/>
          <w:szCs w:val="20"/>
        </w:rPr>
      </w:pPr>
    </w:p>
    <w:p w:rsidR="00A04FFE" w:rsidRPr="004A7524" w:rsidRDefault="00A04FFE" w:rsidP="00A04FFE">
      <w:pPr>
        <w:spacing w:after="0" w:line="240" w:lineRule="auto"/>
        <w:rPr>
          <w:b/>
          <w:sz w:val="20"/>
          <w:szCs w:val="20"/>
        </w:rPr>
      </w:pPr>
      <w:r w:rsidRPr="004A7524">
        <w:rPr>
          <w:b/>
          <w:sz w:val="20"/>
          <w:szCs w:val="20"/>
        </w:rPr>
        <w:t>ΥΠΟΣΗΜΕΙΩΣΗ:</w:t>
      </w:r>
    </w:p>
    <w:p w:rsidR="00495C13" w:rsidRPr="00414B9A" w:rsidRDefault="00A04FFE" w:rsidP="00414B9A">
      <w:pPr>
        <w:spacing w:after="0" w:line="240" w:lineRule="auto"/>
        <w:jc w:val="both"/>
        <w:rPr>
          <w:sz w:val="20"/>
          <w:szCs w:val="20"/>
        </w:rPr>
      </w:pPr>
      <w:r w:rsidRPr="000136DD">
        <w:rPr>
          <w:sz w:val="20"/>
          <w:szCs w:val="20"/>
        </w:rPr>
        <w:t xml:space="preserve">Αναφορικά με τα γραμμάτια σύστασης χρηματικής παρακαταθήκης του Ταμείου Παρακαταθηκών και Δανείων σχετικά πρότυπα / υποδείγματα υπάρχουν στον </w:t>
      </w:r>
      <w:proofErr w:type="spellStart"/>
      <w:r w:rsidRPr="000136DD">
        <w:rPr>
          <w:sz w:val="20"/>
          <w:szCs w:val="20"/>
        </w:rPr>
        <w:t>ιστότοπο</w:t>
      </w:r>
      <w:proofErr w:type="spellEnd"/>
      <w:r w:rsidRPr="000136DD">
        <w:rPr>
          <w:sz w:val="20"/>
          <w:szCs w:val="20"/>
        </w:rPr>
        <w:t xml:space="preserve"> του Ταμείου Παρακαταθηκών και Δανείων.</w:t>
      </w:r>
    </w:p>
    <w:sectPr w:rsidR="00495C13" w:rsidRPr="00414B9A" w:rsidSect="00495C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756CED"/>
    <w:multiLevelType w:val="hybridMultilevel"/>
    <w:tmpl w:val="1FA8B90A"/>
    <w:lvl w:ilvl="0" w:tplc="F2A68638">
      <w:start w:val="1"/>
      <w:numFmt w:val="decimal"/>
      <w:lvlText w:val="%1)"/>
      <w:lvlJc w:val="left"/>
      <w:pPr>
        <w:ind w:left="720" w:hanging="360"/>
      </w:pPr>
    </w:lvl>
    <w:lvl w:ilvl="1" w:tplc="7A1635D2" w:tentative="1">
      <w:start w:val="1"/>
      <w:numFmt w:val="lowerLetter"/>
      <w:lvlText w:val="%2."/>
      <w:lvlJc w:val="left"/>
      <w:pPr>
        <w:ind w:left="1440" w:hanging="360"/>
      </w:pPr>
    </w:lvl>
    <w:lvl w:ilvl="2" w:tplc="37842A26" w:tentative="1">
      <w:start w:val="1"/>
      <w:numFmt w:val="lowerRoman"/>
      <w:lvlText w:val="%3."/>
      <w:lvlJc w:val="right"/>
      <w:pPr>
        <w:ind w:left="2160" w:hanging="180"/>
      </w:pPr>
    </w:lvl>
    <w:lvl w:ilvl="3" w:tplc="46440A26" w:tentative="1">
      <w:start w:val="1"/>
      <w:numFmt w:val="decimal"/>
      <w:lvlText w:val="%4."/>
      <w:lvlJc w:val="left"/>
      <w:pPr>
        <w:ind w:left="2880" w:hanging="360"/>
      </w:pPr>
    </w:lvl>
    <w:lvl w:ilvl="4" w:tplc="8DBA9FAA" w:tentative="1">
      <w:start w:val="1"/>
      <w:numFmt w:val="lowerLetter"/>
      <w:lvlText w:val="%5."/>
      <w:lvlJc w:val="left"/>
      <w:pPr>
        <w:ind w:left="3600" w:hanging="360"/>
      </w:pPr>
    </w:lvl>
    <w:lvl w:ilvl="5" w:tplc="E82A12AA" w:tentative="1">
      <w:start w:val="1"/>
      <w:numFmt w:val="lowerRoman"/>
      <w:lvlText w:val="%6."/>
      <w:lvlJc w:val="right"/>
      <w:pPr>
        <w:ind w:left="4320" w:hanging="180"/>
      </w:pPr>
    </w:lvl>
    <w:lvl w:ilvl="6" w:tplc="6B46C188" w:tentative="1">
      <w:start w:val="1"/>
      <w:numFmt w:val="decimal"/>
      <w:lvlText w:val="%7."/>
      <w:lvlJc w:val="left"/>
      <w:pPr>
        <w:ind w:left="5040" w:hanging="360"/>
      </w:pPr>
    </w:lvl>
    <w:lvl w:ilvl="7" w:tplc="31F2868C" w:tentative="1">
      <w:start w:val="1"/>
      <w:numFmt w:val="lowerLetter"/>
      <w:lvlText w:val="%8."/>
      <w:lvlJc w:val="left"/>
      <w:pPr>
        <w:ind w:left="5760" w:hanging="360"/>
      </w:pPr>
    </w:lvl>
    <w:lvl w:ilvl="8" w:tplc="46BE5F0C"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04FFE"/>
    <w:rsid w:val="00414B9A"/>
    <w:rsid w:val="00495C13"/>
    <w:rsid w:val="005D5A7E"/>
    <w:rsid w:val="008773D0"/>
    <w:rsid w:val="00983C6D"/>
    <w:rsid w:val="00A04FFE"/>
    <w:rsid w:val="00E715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FFE"/>
    <w:pPr>
      <w:spacing w:after="160" w:line="259" w:lineRule="auto"/>
    </w:pPr>
    <w:rPr>
      <w:rFonts w:ascii="Calibri" w:eastAsia="Calibri" w:hAnsi="Calibri" w:cs="Times New Roman"/>
    </w:rPr>
  </w:style>
  <w:style w:type="paragraph" w:styleId="1">
    <w:name w:val="heading 1"/>
    <w:basedOn w:val="a"/>
    <w:next w:val="a"/>
    <w:link w:val="1Char"/>
    <w:qFormat/>
    <w:rsid w:val="00A04FFE"/>
    <w:pPr>
      <w:keepNext/>
      <w:numPr>
        <w:numId w:val="1"/>
      </w:numPr>
      <w:pBdr>
        <w:bottom w:val="single" w:sz="8" w:space="4" w:color="4F81BD"/>
      </w:pBdr>
      <w:tabs>
        <w:tab w:val="left" w:pos="1134"/>
      </w:tabs>
      <w:suppressAutoHyphens/>
      <w:spacing w:after="200" w:line="276" w:lineRule="auto"/>
      <w:contextualSpacing/>
      <w:outlineLvl w:val="0"/>
    </w:pPr>
    <w:rPr>
      <w:rFonts w:cs="Arial"/>
      <w:b/>
      <w:iCs/>
      <w:color w:val="17365D"/>
      <w:spacing w:val="5"/>
      <w:kern w:val="28"/>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04FFE"/>
    <w:rPr>
      <w:rFonts w:ascii="Calibri" w:eastAsia="Calibri" w:hAnsi="Calibri" w:cs="Arial"/>
      <w:b/>
      <w:iCs/>
      <w:color w:val="17365D"/>
      <w:spacing w:val="5"/>
      <w:kern w:val="28"/>
      <w:szCs w:val="52"/>
      <w:lang w:eastAsia="ar-SA"/>
    </w:rPr>
  </w:style>
  <w:style w:type="paragraph" w:styleId="a3">
    <w:name w:val="List Paragraph"/>
    <w:basedOn w:val="a"/>
    <w:link w:val="Char"/>
    <w:uiPriority w:val="34"/>
    <w:qFormat/>
    <w:rsid w:val="00A04FFE"/>
    <w:pPr>
      <w:ind w:left="720"/>
      <w:contextualSpacing/>
    </w:pPr>
  </w:style>
  <w:style w:type="character" w:customStyle="1" w:styleId="Char">
    <w:name w:val="Παράγραφος λίστας Char"/>
    <w:basedOn w:val="a0"/>
    <w:link w:val="a3"/>
    <w:uiPriority w:val="34"/>
    <w:locked/>
    <w:rsid w:val="00A04FFE"/>
    <w:rPr>
      <w:rFonts w:ascii="Calibri" w:eastAsia="Calibri" w:hAnsi="Calibri" w:cs="Times New Roman"/>
    </w:rPr>
  </w:style>
  <w:style w:type="paragraph" w:styleId="a4">
    <w:name w:val="endnote text"/>
    <w:basedOn w:val="a"/>
    <w:link w:val="Char0"/>
    <w:unhideWhenUsed/>
    <w:rsid w:val="00A04FFE"/>
    <w:pPr>
      <w:suppressAutoHyphens/>
      <w:spacing w:after="200" w:line="276" w:lineRule="auto"/>
      <w:ind w:firstLine="397"/>
      <w:jc w:val="both"/>
    </w:pPr>
    <w:rPr>
      <w:rFonts w:eastAsia="Times New Roman"/>
      <w:kern w:val="1"/>
      <w:sz w:val="20"/>
      <w:szCs w:val="20"/>
      <w:lang w:eastAsia="zh-CN"/>
    </w:rPr>
  </w:style>
  <w:style w:type="character" w:customStyle="1" w:styleId="Char0">
    <w:name w:val="Κείμενο σημείωσης τέλους Char"/>
    <w:basedOn w:val="a0"/>
    <w:link w:val="a4"/>
    <w:rsid w:val="00A04FFE"/>
    <w:rPr>
      <w:rFonts w:ascii="Calibri" w:eastAsia="Times New Roman" w:hAnsi="Calibri" w:cs="Times New Roman"/>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2829</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k.sidiropoulos</dc:creator>
  <cp:lastModifiedBy>k.sidiropoulos</cp:lastModifiedBy>
  <cp:revision>3</cp:revision>
  <dcterms:created xsi:type="dcterms:W3CDTF">2020-12-09T08:23:00Z</dcterms:created>
  <dcterms:modified xsi:type="dcterms:W3CDTF">2020-12-09T10:59:00Z</dcterms:modified>
</cp:coreProperties>
</file>