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839" w:type="pct"/>
        <w:tblLook w:val="04A0"/>
      </w:tblPr>
      <w:tblGrid>
        <w:gridCol w:w="2796"/>
        <w:gridCol w:w="2868"/>
        <w:gridCol w:w="699"/>
        <w:gridCol w:w="4111"/>
        <w:gridCol w:w="98"/>
        <w:gridCol w:w="284"/>
        <w:gridCol w:w="2803"/>
      </w:tblGrid>
      <w:tr w:rsidR="00207FCD" w:rsidRPr="00207FCD" w:rsidTr="00737FE2">
        <w:tc>
          <w:tcPr>
            <w:tcW w:w="2073"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431800"/>
                          </a:xfrm>
                          <a:prstGeom prst="rect">
                            <a:avLst/>
                          </a:prstGeom>
                          <a:noFill/>
                        </pic:spPr>
                      </pic:pic>
                    </a:graphicData>
                  </a:graphic>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885" cy="450850"/>
                          </a:xfrm>
                          <a:prstGeom prst="rect">
                            <a:avLst/>
                          </a:prstGeom>
                          <a:noFill/>
                        </pic:spPr>
                      </pic:pic>
                    </a:graphicData>
                  </a:graphic>
                </wp:anchor>
              </w:drawing>
            </w:r>
          </w:p>
        </w:tc>
        <w:tc>
          <w:tcPr>
            <w:tcW w:w="256"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671" w:type="pct"/>
            <w:gridSpan w:val="4"/>
          </w:tcPr>
          <w:p w:rsidR="00207FCD" w:rsidRPr="00207FCD" w:rsidRDefault="00207FCD" w:rsidP="00207FCD">
            <w:pPr>
              <w:spacing w:after="0" w:line="276" w:lineRule="auto"/>
              <w:ind w:right="-105"/>
              <w:rPr>
                <w:rFonts w:eastAsia="Times New Roman" w:cs="Calibri"/>
                <w:lang w:eastAsia="el-GR"/>
              </w:rPr>
            </w:pPr>
          </w:p>
          <w:p w:rsidR="00207FCD" w:rsidRPr="00207FCD" w:rsidRDefault="007952C1" w:rsidP="00207FCD">
            <w:pPr>
              <w:spacing w:after="0" w:line="276" w:lineRule="auto"/>
              <w:ind w:right="-105"/>
              <w:rPr>
                <w:rFonts w:eastAsia="Times New Roman" w:cs="Calibri"/>
                <w:lang w:eastAsia="el-GR"/>
              </w:rPr>
            </w:pPr>
            <w:r>
              <w:rPr>
                <w:rStyle w:val="ae"/>
              </w:rPr>
              <w:t xml:space="preserve">ΑΔΑ: </w:t>
            </w:r>
            <w:r>
              <w:t>Ψ0ΟΘ46ΜΠ3Ζ-ΙΛΣ</w:t>
            </w:r>
            <w:bookmarkStart w:id="0" w:name="_GoBack"/>
            <w:bookmarkEnd w:id="0"/>
          </w:p>
          <w:p w:rsidR="00207FCD" w:rsidRDefault="00207FCD" w:rsidP="00207FCD">
            <w:pPr>
              <w:spacing w:after="0" w:line="276" w:lineRule="auto"/>
              <w:ind w:right="-105"/>
              <w:rPr>
                <w:rFonts w:eastAsia="Times New Roman" w:cs="Calibri"/>
                <w:lang w:eastAsia="el-GR"/>
              </w:rPr>
            </w:pPr>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A70AC4" w:rsidRPr="00A70AC4">
              <w:rPr>
                <w:rFonts w:eastAsia="Times New Roman" w:cs="Calibri"/>
                <w:lang w:eastAsia="el-GR"/>
              </w:rPr>
              <w:t>22</w:t>
            </w:r>
            <w:r w:rsidR="007624E3" w:rsidRPr="007624E3">
              <w:rPr>
                <w:rFonts w:eastAsia="Times New Roman" w:cs="Calibri"/>
                <w:lang w:eastAsia="el-GR"/>
              </w:rPr>
              <w:t>/</w:t>
            </w:r>
            <w:r w:rsidR="00A70AC4">
              <w:rPr>
                <w:rFonts w:eastAsia="Times New Roman" w:cs="Calibri"/>
                <w:lang w:val="en-US" w:eastAsia="el-GR"/>
              </w:rPr>
              <w:t>10</w:t>
            </w:r>
            <w:r w:rsidR="00B1593D">
              <w:rPr>
                <w:rFonts w:eastAsia="Times New Roman" w:cs="Calibri"/>
                <w:lang w:eastAsia="el-GR"/>
              </w:rPr>
              <w:t>/2020</w:t>
            </w:r>
            <w:r w:rsidR="00207FCD" w:rsidRPr="00207FCD">
              <w:rPr>
                <w:rFonts w:eastAsia="Times New Roman" w:cs="Calibri"/>
                <w:lang w:eastAsia="el-GR"/>
              </w:rPr>
              <w:t xml:space="preserve">  </w:t>
            </w:r>
          </w:p>
          <w:p w:rsidR="003F34F1" w:rsidRPr="00207FCD" w:rsidRDefault="00207FCD" w:rsidP="007624E3">
            <w:pPr>
              <w:spacing w:after="0" w:line="276" w:lineRule="auto"/>
              <w:ind w:right="-105"/>
              <w:rPr>
                <w:rFonts w:eastAsia="Times New Roman" w:cs="Calibri"/>
                <w:lang w:eastAsia="el-GR"/>
              </w:rPr>
            </w:pPr>
            <w:r w:rsidRPr="00207FCD">
              <w:rPr>
                <w:rFonts w:eastAsia="Times New Roman" w:cs="Calibri"/>
                <w:lang w:eastAsia="el-GR"/>
              </w:rPr>
              <w:t>Αριθ. Πρωτ.: 30/002/000/</w:t>
            </w:r>
            <w:r w:rsidR="00E82D96">
              <w:rPr>
                <w:rFonts w:eastAsia="Times New Roman" w:cs="Calibri"/>
                <w:lang w:eastAsia="el-GR"/>
              </w:rPr>
              <w:t>6597</w:t>
            </w:r>
          </w:p>
        </w:tc>
      </w:tr>
      <w:tr w:rsidR="00207FCD" w:rsidRPr="00207FCD" w:rsidTr="00F81893">
        <w:trPr>
          <w:gridAfter w:val="1"/>
          <w:wAfter w:w="1026" w:type="pct"/>
        </w:trPr>
        <w:tc>
          <w:tcPr>
            <w:tcW w:w="2329"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541" w:type="pct"/>
            <w:gridSpan w:val="2"/>
            <w:tcBorders>
              <w:top w:val="single" w:sz="4" w:space="0" w:color="auto"/>
              <w:left w:val="single" w:sz="4" w:space="0" w:color="auto"/>
              <w:bottom w:val="single" w:sz="4" w:space="0" w:color="auto"/>
              <w:right w:val="single" w:sz="4" w:space="0" w:color="auto"/>
            </w:tcBorders>
          </w:tcPr>
          <w:p w:rsidR="003F34F1" w:rsidRPr="00342316" w:rsidRDefault="003F34F1" w:rsidP="003F34F1">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sidRPr="00342316">
              <w:rPr>
                <w:rFonts w:eastAsia="Times New Roman" w:cs="Calibri"/>
              </w:rPr>
              <w:t>Έγκριση δαπάνης:</w:t>
            </w:r>
            <w:r w:rsidRPr="00342316">
              <w:rPr>
                <w:rFonts w:asciiTheme="minorHAnsi" w:eastAsia="Times New Roman" w:hAnsiTheme="minorHAnsi" w:cstheme="minorHAnsi"/>
                <w:color w:val="000000"/>
                <w:lang w:eastAsia="el-GR"/>
              </w:rPr>
              <w:t>30/002/000/</w:t>
            </w:r>
            <w:r w:rsidR="007624E3" w:rsidRPr="007624E3">
              <w:rPr>
                <w:rFonts w:asciiTheme="minorHAnsi" w:eastAsia="Times New Roman" w:hAnsiTheme="minorHAnsi" w:cstheme="minorHAnsi"/>
                <w:color w:val="000000"/>
                <w:lang w:eastAsia="el-GR"/>
              </w:rPr>
              <w:t>3439</w:t>
            </w:r>
            <w:r w:rsidRPr="00342316">
              <w:rPr>
                <w:rFonts w:asciiTheme="minorHAnsi" w:eastAsia="Times New Roman" w:hAnsiTheme="minorHAnsi" w:cstheme="minorHAnsi"/>
                <w:color w:val="000000"/>
                <w:lang w:eastAsia="el-GR"/>
              </w:rPr>
              <w:t>/20</w:t>
            </w:r>
            <w:r w:rsidR="00B1593D" w:rsidRPr="00342316">
              <w:rPr>
                <w:rFonts w:asciiTheme="minorHAnsi" w:eastAsia="Times New Roman" w:hAnsiTheme="minorHAnsi" w:cstheme="minorHAnsi"/>
                <w:color w:val="000000"/>
                <w:lang w:eastAsia="el-GR"/>
              </w:rPr>
              <w:t>20</w:t>
            </w:r>
          </w:p>
          <w:p w:rsidR="003F34F1" w:rsidRPr="007624E3" w:rsidRDefault="003F34F1" w:rsidP="003F34F1">
            <w:pPr>
              <w:spacing w:after="0" w:line="276" w:lineRule="auto"/>
              <w:ind w:left="-174"/>
              <w:jc w:val="both"/>
              <w:rPr>
                <w:rFonts w:cs="Calibri"/>
              </w:rPr>
            </w:pPr>
            <w:r w:rsidRPr="00342316">
              <w:rPr>
                <w:rFonts w:asciiTheme="minorHAnsi" w:eastAsia="Times New Roman" w:hAnsiTheme="minorHAnsi" w:cstheme="minorHAnsi"/>
                <w:color w:val="000000"/>
                <w:lang w:eastAsia="el-GR"/>
              </w:rPr>
              <w:t xml:space="preserve">   </w:t>
            </w:r>
            <w:r w:rsidRPr="00342316">
              <w:rPr>
                <w:rFonts w:cs="Calibri"/>
              </w:rPr>
              <w:t>ΑΔΑΜ:</w:t>
            </w:r>
            <w:r w:rsidR="00342316">
              <w:rPr>
                <w:rFonts w:cs="Calibri"/>
              </w:rPr>
              <w:t xml:space="preserve"> 20REQ006</w:t>
            </w:r>
            <w:r w:rsidR="007624E3" w:rsidRPr="007624E3">
              <w:rPr>
                <w:rFonts w:cs="Calibri"/>
              </w:rPr>
              <w:t>822728</w:t>
            </w:r>
          </w:p>
          <w:p w:rsidR="00207FCD" w:rsidRPr="007624E3" w:rsidRDefault="003F34F1" w:rsidP="00342316">
            <w:pPr>
              <w:spacing w:after="0" w:line="276" w:lineRule="auto"/>
              <w:ind w:left="-174"/>
              <w:jc w:val="both"/>
              <w:rPr>
                <w:rFonts w:eastAsia="Times New Roman" w:cs="Calibri"/>
              </w:rPr>
            </w:pPr>
            <w:r w:rsidRPr="00342316">
              <w:rPr>
                <w:rFonts w:cs="Calibri"/>
              </w:rPr>
              <w:t xml:space="preserve">   ΑΔΑ: </w:t>
            </w:r>
            <w:r w:rsidR="007624E3">
              <w:rPr>
                <w:rFonts w:cs="Calibri"/>
              </w:rPr>
              <w:t>6</w:t>
            </w:r>
            <w:r w:rsidR="007624E3">
              <w:rPr>
                <w:rFonts w:cs="Calibri"/>
                <w:lang w:val="en-US"/>
              </w:rPr>
              <w:t>E</w:t>
            </w:r>
            <w:r w:rsidR="007624E3">
              <w:rPr>
                <w:rFonts w:cs="Calibri"/>
              </w:rPr>
              <w:t>ΩΨ46ΜΠ3Ζ-ΧΚ0</w:t>
            </w:r>
          </w:p>
        </w:tc>
        <w:tc>
          <w:tcPr>
            <w:tcW w:w="104" w:type="pct"/>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F81893">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541" w:type="pct"/>
            <w:gridSpan w:val="2"/>
          </w:tcPr>
          <w:p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04" w:type="pct"/>
          </w:tcPr>
          <w:p w:rsidR="00207FCD" w:rsidRPr="00207FCD" w:rsidRDefault="00207FCD" w:rsidP="00B26235">
            <w:pPr>
              <w:spacing w:after="0" w:line="276" w:lineRule="auto"/>
              <w:ind w:left="-264" w:firstLine="264"/>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541" w:type="pct"/>
            <w:gridSpan w:val="2"/>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4A32B4" w:rsidRDefault="00207FCD" w:rsidP="004A32B4">
            <w:pPr>
              <w:spacing w:after="0" w:line="276" w:lineRule="auto"/>
              <w:rPr>
                <w:rFonts w:eastAsia="Times New Roman" w:cs="Calibri"/>
                <w:b/>
                <w:lang w:val="en-US"/>
              </w:rPr>
            </w:pPr>
            <w:r w:rsidRPr="00207FCD">
              <w:rPr>
                <w:rFonts w:eastAsia="Times New Roman" w:cs="Calibri"/>
                <w:b/>
                <w:lang w:val="en-US"/>
              </w:rPr>
              <w:t>Fax</w:t>
            </w:r>
            <w:r w:rsidRPr="00207FCD">
              <w:rPr>
                <w:rFonts w:eastAsia="Times New Roman" w:cs="Calibri"/>
                <w:b/>
              </w:rPr>
              <w:t xml:space="preserve">                     :  21064</w:t>
            </w:r>
            <w:r w:rsidR="004A32B4">
              <w:rPr>
                <w:rFonts w:eastAsia="Times New Roman" w:cs="Calibri"/>
                <w:b/>
                <w:lang w:val="en-US"/>
              </w:rPr>
              <w:t>3</w:t>
            </w:r>
            <w:r w:rsidRPr="00207FCD">
              <w:rPr>
                <w:rFonts w:eastAsia="Times New Roman" w:cs="Calibri"/>
                <w:b/>
              </w:rPr>
              <w:t>8</w:t>
            </w:r>
            <w:r w:rsidR="004A32B4">
              <w:rPr>
                <w:rFonts w:eastAsia="Times New Roman" w:cs="Calibri"/>
                <w:b/>
                <w:lang w:val="en-US"/>
              </w:rPr>
              <w:t>766</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A70AC4" w:rsidTr="00737FE2">
        <w:trPr>
          <w:gridAfter w:val="1"/>
          <w:wAfter w:w="1026" w:type="pct"/>
        </w:trPr>
        <w:tc>
          <w:tcPr>
            <w:tcW w:w="2329" w:type="pct"/>
            <w:gridSpan w:val="3"/>
          </w:tcPr>
          <w:p w:rsidR="00207FCD" w:rsidRPr="00D60597"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D60597">
              <w:rPr>
                <w:rFonts w:eastAsia="Times New Roman" w:cs="Calibri"/>
                <w:b/>
                <w:lang w:val="en-US"/>
              </w:rPr>
              <w:t>-</w:t>
            </w:r>
            <w:r w:rsidRPr="00207FCD">
              <w:rPr>
                <w:rFonts w:eastAsia="Times New Roman" w:cs="Calibri"/>
                <w:b/>
                <w:lang w:val="en-US"/>
              </w:rPr>
              <w:t>Mail</w:t>
            </w:r>
            <w:r w:rsidRPr="00D60597">
              <w:rPr>
                <w:rFonts w:eastAsia="Times New Roman" w:cs="Calibri"/>
                <w:b/>
                <w:lang w:val="en-US"/>
              </w:rPr>
              <w:t xml:space="preserve">                :  </w:t>
            </w:r>
            <w:hyperlink r:id="rId10" w:history="1">
              <w:r w:rsidR="00D60597" w:rsidRPr="00D31AA5">
                <w:rPr>
                  <w:rStyle w:val="-"/>
                  <w:rFonts w:eastAsia="Times New Roman" w:cs="Calibri"/>
                  <w:b/>
                  <w:lang w:val="en-US"/>
                </w:rPr>
                <w:t>support</w:t>
              </w:r>
              <w:r w:rsidR="00D60597" w:rsidRPr="00D60597">
                <w:rPr>
                  <w:rStyle w:val="-"/>
                  <w:rFonts w:eastAsia="Times New Roman" w:cs="Calibri"/>
                  <w:b/>
                  <w:lang w:val="en-US"/>
                </w:rPr>
                <w:t>.</w:t>
              </w:r>
              <w:r w:rsidR="00D60597" w:rsidRPr="00D31AA5">
                <w:rPr>
                  <w:rStyle w:val="-"/>
                  <w:rFonts w:eastAsia="Times New Roman" w:cs="Calibri"/>
                  <w:b/>
                  <w:lang w:val="en-US"/>
                </w:rPr>
                <w:t>gcsl</w:t>
              </w:r>
              <w:r w:rsidR="00D60597" w:rsidRPr="00D60597">
                <w:rPr>
                  <w:rStyle w:val="-"/>
                  <w:rFonts w:eastAsia="Times New Roman" w:cs="Calibri"/>
                  <w:b/>
                  <w:lang w:val="en-US"/>
                </w:rPr>
                <w:t>@</w:t>
              </w:r>
              <w:r w:rsidR="00D60597" w:rsidRPr="00D31AA5">
                <w:rPr>
                  <w:rStyle w:val="-"/>
                  <w:rFonts w:eastAsia="Times New Roman" w:cs="Calibri"/>
                  <w:b/>
                  <w:lang w:val="en-US"/>
                </w:rPr>
                <w:t>aade</w:t>
              </w:r>
              <w:r w:rsidR="00D60597" w:rsidRPr="00D60597">
                <w:rPr>
                  <w:rStyle w:val="-"/>
                  <w:rFonts w:eastAsia="Times New Roman" w:cs="Calibri"/>
                  <w:b/>
                  <w:lang w:val="en-US"/>
                </w:rPr>
                <w:t>.</w:t>
              </w:r>
              <w:r w:rsidR="00D60597" w:rsidRPr="00D31AA5">
                <w:rPr>
                  <w:rStyle w:val="-"/>
                  <w:rFonts w:eastAsia="Times New Roman" w:cs="Calibri"/>
                  <w:b/>
                  <w:lang w:val="en-US"/>
                </w:rPr>
                <w:t>gr</w:t>
              </w:r>
            </w:hyperlink>
          </w:p>
          <w:p w:rsidR="00207FCD" w:rsidRPr="00D60597" w:rsidRDefault="00207FCD" w:rsidP="00207FCD">
            <w:pPr>
              <w:tabs>
                <w:tab w:val="left" w:pos="987"/>
              </w:tabs>
              <w:spacing w:after="0" w:line="276" w:lineRule="auto"/>
              <w:rPr>
                <w:rFonts w:eastAsia="Times New Roman" w:cs="Calibri"/>
                <w:b/>
                <w:color w:val="0563C1"/>
                <w:u w:val="single"/>
                <w:lang w:val="en-US"/>
              </w:rPr>
            </w:pPr>
          </w:p>
          <w:p w:rsidR="00207FCD" w:rsidRPr="00D60597" w:rsidRDefault="00207FCD" w:rsidP="00207FCD">
            <w:pPr>
              <w:tabs>
                <w:tab w:val="left" w:pos="987"/>
              </w:tabs>
              <w:spacing w:after="0" w:line="276" w:lineRule="auto"/>
              <w:rPr>
                <w:rFonts w:eastAsia="Times New Roman" w:cs="Calibri"/>
                <w:b/>
                <w:lang w:val="en-US"/>
              </w:rPr>
            </w:pPr>
          </w:p>
        </w:tc>
        <w:tc>
          <w:tcPr>
            <w:tcW w:w="1541" w:type="pct"/>
            <w:gridSpan w:val="2"/>
          </w:tcPr>
          <w:p w:rsidR="00207FCD" w:rsidRPr="00D60597" w:rsidRDefault="00207FCD" w:rsidP="00207FCD">
            <w:pPr>
              <w:spacing w:after="0" w:line="276" w:lineRule="auto"/>
              <w:rPr>
                <w:rFonts w:eastAsia="Times New Roman" w:cs="Calibri"/>
                <w:lang w:val="en-US"/>
              </w:rPr>
            </w:pPr>
          </w:p>
        </w:tc>
        <w:tc>
          <w:tcPr>
            <w:tcW w:w="104" w:type="pct"/>
          </w:tcPr>
          <w:p w:rsidR="00207FCD" w:rsidRPr="00D60597" w:rsidRDefault="00207FCD" w:rsidP="00207FCD">
            <w:pPr>
              <w:spacing w:after="0" w:line="276" w:lineRule="auto"/>
              <w:rPr>
                <w:rFonts w:eastAsia="Times New Roman" w:cs="Calibri"/>
                <w:lang w:val="en-US"/>
              </w:rPr>
            </w:pPr>
          </w:p>
        </w:tc>
      </w:tr>
      <w:tr w:rsidR="00737FE2" w:rsidRPr="0088641A" w:rsidTr="00737FE2">
        <w:trPr>
          <w:gridAfter w:val="3"/>
          <w:wAfter w:w="1164" w:type="pct"/>
          <w:trHeight w:val="480"/>
        </w:trPr>
        <w:tc>
          <w:tcPr>
            <w:tcW w:w="38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FE2" w:rsidRPr="0019209F" w:rsidRDefault="00737FE2" w:rsidP="00F21D66">
            <w:pPr>
              <w:spacing w:after="0" w:line="288" w:lineRule="auto"/>
              <w:jc w:val="both"/>
              <w:rPr>
                <w:rFonts w:cs="Tahoma"/>
              </w:rPr>
            </w:pPr>
            <w:r w:rsidRPr="00737FE2">
              <w:rPr>
                <w:rFonts w:cs="Tahoma"/>
                <w:b/>
              </w:rPr>
              <w:t xml:space="preserve">Πρόσκληση εκδήλωσης ενδιαφέροντος υποβολής προσφορών για την προμήθεια </w:t>
            </w:r>
            <w:r w:rsidR="00F21D66">
              <w:rPr>
                <w:rFonts w:cs="Tahoma"/>
                <w:b/>
              </w:rPr>
              <w:t xml:space="preserve">και εγκατάσταση </w:t>
            </w:r>
            <w:r w:rsidR="00C27204">
              <w:rPr>
                <w:rFonts w:cs="Tahoma"/>
                <w:b/>
              </w:rPr>
              <w:t xml:space="preserve">μιας </w:t>
            </w:r>
            <w:r w:rsidR="00F21D66">
              <w:rPr>
                <w:rFonts w:cs="Tahoma"/>
                <w:b/>
              </w:rPr>
              <w:t>συσκευής ελέγχου δεμάτων και αλληλογραφίας (Χ</w:t>
            </w:r>
            <w:r w:rsidR="00F21D66">
              <w:rPr>
                <w:rFonts w:cs="Tahoma"/>
                <w:b/>
                <w:lang w:val="en-US"/>
              </w:rPr>
              <w:t>RAY</w:t>
            </w:r>
            <w:r w:rsidR="00F21D66" w:rsidRPr="00F21D66">
              <w:rPr>
                <w:rFonts w:cs="Tahoma"/>
                <w:b/>
              </w:rPr>
              <w:t xml:space="preserve">) </w:t>
            </w:r>
            <w:r w:rsidR="007624E3">
              <w:rPr>
                <w:rFonts w:cs="Tahoma"/>
                <w:b/>
              </w:rPr>
              <w:t xml:space="preserve">για τις ανάγκες του κτιρίου της Κεντρικής Υπηρεσίας </w:t>
            </w:r>
            <w:r w:rsidRPr="00737FE2">
              <w:rPr>
                <w:rFonts w:cs="Tahoma"/>
                <w:b/>
              </w:rPr>
              <w:t>του Γ.Χ.Κ., με τη διαδικασία της απευθείας ανάθεσης</w:t>
            </w:r>
            <w:r w:rsidR="00F84C4F">
              <w:rPr>
                <w:rFonts w:cs="Tahoma"/>
                <w:b/>
              </w:rPr>
              <w:t>.</w:t>
            </w:r>
          </w:p>
        </w:tc>
      </w:tr>
      <w:tr w:rsidR="00465E1E" w:rsidRPr="0088641A" w:rsidTr="00737FE2">
        <w:trPr>
          <w:gridAfter w:val="3"/>
          <w:wAfter w:w="1164" w:type="pct"/>
          <w:trHeight w:val="48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811" w:type="pct"/>
            <w:gridSpan w:val="3"/>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A70AC4" w:rsidRDefault="00B26235" w:rsidP="004A32B4">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xml:space="preserve">: 210 64 </w:t>
            </w:r>
            <w:r w:rsidR="004A32B4" w:rsidRPr="00A70AC4">
              <w:rPr>
                <w:rFonts w:cs="Tahoma"/>
              </w:rPr>
              <w:t>38</w:t>
            </w:r>
            <w:r w:rsidRPr="0019209F">
              <w:rPr>
                <w:rFonts w:cs="Tahoma"/>
              </w:rPr>
              <w:t xml:space="preserve"> </w:t>
            </w:r>
            <w:r w:rsidR="004A32B4" w:rsidRPr="00A70AC4">
              <w:rPr>
                <w:rFonts w:cs="Tahoma"/>
              </w:rPr>
              <w:t>766</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811" w:type="pct"/>
            <w:gridSpan w:val="3"/>
            <w:tcBorders>
              <w:top w:val="nil"/>
              <w:left w:val="nil"/>
              <w:bottom w:val="single" w:sz="4" w:space="0" w:color="auto"/>
              <w:right w:val="single" w:sz="4" w:space="0" w:color="auto"/>
            </w:tcBorders>
            <w:shd w:val="clear" w:color="auto" w:fill="auto"/>
            <w:vAlign w:val="center"/>
          </w:tcPr>
          <w:p w:rsidR="000A324A" w:rsidRPr="00AE436D" w:rsidRDefault="007624E3" w:rsidP="007624E3">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7112</w:t>
            </w:r>
            <w:r w:rsidR="00B26235">
              <w:rPr>
                <w:rFonts w:asciiTheme="minorHAnsi" w:eastAsia="Times New Roman" w:hAnsiTheme="minorHAnsi" w:cstheme="minorHAnsi"/>
                <w:color w:val="000000"/>
                <w:lang w:eastAsia="el-GR"/>
              </w:rPr>
              <w:t xml:space="preserve"> «</w:t>
            </w:r>
            <w:r w:rsidRPr="00034D1F">
              <w:rPr>
                <w:rFonts w:cs="Tahoma"/>
              </w:rPr>
              <w:t>ΠΡΟΜΗΘΕΙΑ ΗΛΕΚΤΡΙΚΩΝ ΣΥΣΚΕΥΩΝ &amp; ΜΗΧΑΝΗΜΑΤΩΝ ΚΛΙΜΑΤΙΣΜΟΥ ΓΡΑΦΕΙΩΝ»</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811" w:type="pct"/>
            <w:gridSpan w:val="3"/>
            <w:tcBorders>
              <w:top w:val="nil"/>
              <w:left w:val="nil"/>
              <w:bottom w:val="single" w:sz="4" w:space="0" w:color="auto"/>
              <w:right w:val="single" w:sz="4" w:space="0" w:color="auto"/>
            </w:tcBorders>
            <w:shd w:val="clear" w:color="auto" w:fill="auto"/>
            <w:vAlign w:val="center"/>
          </w:tcPr>
          <w:p w:rsidR="00D9401E" w:rsidRPr="00CA4B98" w:rsidRDefault="007624E3" w:rsidP="00B1593D">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38582000-8 ΕΞΟΠΛΙΣΜΟΣ ΕΠΙΘΕΩΡΗΣΗΣ ΜΕ ΑΚΤΙΝΕΣ Χ</w:t>
            </w:r>
          </w:p>
        </w:tc>
      </w:tr>
      <w:tr w:rsidR="00465E1E" w:rsidRPr="00B4637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88641A" w:rsidP="007624E3">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7624E3" w:rsidP="007624E3">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24.800,0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24.000</w:t>
            </w:r>
            <w:r w:rsidR="00D477E4">
              <w:rPr>
                <w:rFonts w:asciiTheme="minorHAnsi" w:eastAsia="Times New Roman" w:hAnsiTheme="minorHAnsi" w:cstheme="minorHAnsi"/>
                <w:color w:val="000000"/>
                <w:lang w:eastAsia="el-GR"/>
              </w:rPr>
              <w:t>,</w:t>
            </w:r>
            <w:r w:rsidR="00D477E4" w:rsidRPr="007624E3">
              <w:rPr>
                <w:rFonts w:asciiTheme="minorHAnsi" w:eastAsia="Times New Roman" w:hAnsiTheme="minorHAnsi" w:cstheme="minorHAnsi"/>
                <w:color w:val="000000"/>
                <w:lang w:eastAsia="el-GR"/>
              </w:rPr>
              <w:t>00</w:t>
            </w:r>
            <w:r w:rsidR="0088641A" w:rsidRPr="0088641A">
              <w:rPr>
                <w:rFonts w:asciiTheme="minorHAnsi" w:eastAsia="Times New Roman" w:hAnsiTheme="minorHAnsi" w:cstheme="minorHAnsi"/>
                <w:color w:val="000000"/>
                <w:lang w:eastAsia="el-GR"/>
              </w:rPr>
              <w:t xml:space="preserve">€ πλέον ΦΠΑ ύψους </w:t>
            </w:r>
            <w:r>
              <w:rPr>
                <w:rFonts w:asciiTheme="minorHAnsi" w:eastAsia="Times New Roman" w:hAnsiTheme="minorHAnsi" w:cstheme="minorHAnsi"/>
                <w:color w:val="000000"/>
                <w:lang w:eastAsia="el-GR"/>
              </w:rPr>
              <w:t>4.800</w:t>
            </w:r>
            <w:r w:rsidR="00B1593D">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0</w:t>
            </w:r>
            <w:r w:rsidR="00D477E4" w:rsidRPr="007624E3">
              <w:rPr>
                <w:rFonts w:asciiTheme="minorHAnsi" w:eastAsia="Times New Roman" w:hAnsiTheme="minorHAnsi" w:cstheme="minorHAnsi"/>
                <w:color w:val="000000"/>
                <w:lang w:eastAsia="el-GR"/>
              </w:rPr>
              <w:t>0</w:t>
            </w:r>
            <w:r w:rsidR="0088641A" w:rsidRPr="0088641A">
              <w:rPr>
                <w:rFonts w:asciiTheme="minorHAnsi" w:eastAsia="Times New Roman" w:hAnsiTheme="minorHAnsi" w:cstheme="minorHAnsi"/>
                <w:color w:val="000000"/>
                <w:lang w:eastAsia="el-GR"/>
              </w:rPr>
              <w:t>€)</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485B54" w:rsidRDefault="00BD0FDE" w:rsidP="00BD0FDE">
            <w:pPr>
              <w:spacing w:after="0" w:line="276" w:lineRule="auto"/>
              <w:contextualSpacing/>
              <w:jc w:val="center"/>
              <w:rPr>
                <w:rFonts w:asciiTheme="minorHAnsi" w:eastAsia="Times New Roman" w:hAnsiTheme="minorHAnsi" w:cstheme="minorHAnsi"/>
                <w:b/>
                <w:color w:val="000000"/>
                <w:lang w:eastAsia="el-GR"/>
              </w:rPr>
            </w:pPr>
            <w:r w:rsidRPr="00BD0FDE">
              <w:rPr>
                <w:rFonts w:asciiTheme="minorHAnsi" w:eastAsia="Times New Roman" w:hAnsiTheme="minorHAnsi" w:cstheme="minorHAnsi"/>
                <w:b/>
                <w:color w:val="000000"/>
                <w:lang w:eastAsia="el-GR"/>
              </w:rPr>
              <w:t>02</w:t>
            </w:r>
            <w:r w:rsidR="00276970" w:rsidRPr="00485B54">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val="en-US" w:eastAsia="el-GR"/>
              </w:rPr>
              <w:t>11</w:t>
            </w:r>
            <w:r w:rsidR="00276970" w:rsidRPr="00485B54">
              <w:rPr>
                <w:rFonts w:asciiTheme="minorHAnsi" w:eastAsia="Times New Roman" w:hAnsiTheme="minorHAnsi" w:cstheme="minorHAnsi"/>
                <w:b/>
                <w:color w:val="000000"/>
                <w:lang w:eastAsia="el-GR"/>
              </w:rPr>
              <w:t>/20</w:t>
            </w:r>
            <w:r w:rsidR="00B1593D">
              <w:rPr>
                <w:rFonts w:asciiTheme="minorHAnsi" w:eastAsia="Times New Roman" w:hAnsiTheme="minorHAnsi" w:cstheme="minorHAnsi"/>
                <w:b/>
                <w:color w:val="000000"/>
                <w:lang w:eastAsia="el-GR"/>
              </w:rPr>
              <w:t>20</w:t>
            </w:r>
            <w:r w:rsidR="0088641A" w:rsidRPr="00485B54">
              <w:rPr>
                <w:rFonts w:asciiTheme="minorHAnsi" w:eastAsia="Times New Roman" w:hAnsiTheme="minorHAnsi" w:cstheme="minorHAnsi"/>
                <w:b/>
                <w:color w:val="000000"/>
                <w:lang w:eastAsia="el-GR"/>
              </w:rPr>
              <w:t xml:space="preserve"> και ώρα 1</w:t>
            </w:r>
            <w:r w:rsidR="00B26235" w:rsidRPr="00485B54">
              <w:rPr>
                <w:rFonts w:asciiTheme="minorHAnsi" w:eastAsia="Times New Roman" w:hAnsiTheme="minorHAnsi" w:cstheme="minorHAnsi"/>
                <w:b/>
                <w:color w:val="000000"/>
                <w:lang w:eastAsia="el-GR"/>
              </w:rPr>
              <w:t>4</w:t>
            </w:r>
            <w:r w:rsidR="0088641A" w:rsidRPr="00485B54">
              <w:rPr>
                <w:rFonts w:asciiTheme="minorHAnsi" w:eastAsia="Times New Roman" w:hAnsiTheme="minorHAnsi" w:cstheme="minorHAnsi"/>
                <w:b/>
                <w:color w:val="000000"/>
                <w:lang w:eastAsia="el-GR"/>
              </w:rPr>
              <w:t>:00</w:t>
            </w:r>
          </w:p>
        </w:tc>
      </w:tr>
      <w:tr w:rsidR="00465E1E" w:rsidRPr="0088641A" w:rsidTr="00737FE2">
        <w:trPr>
          <w:gridAfter w:val="3"/>
          <w:wAfter w:w="1164" w:type="pct"/>
          <w:trHeight w:val="51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7624E3" w:rsidRDefault="00AE436D" w:rsidP="004B636F">
      <w:pPr>
        <w:spacing w:after="120" w:line="360" w:lineRule="auto"/>
        <w:contextualSpacing/>
        <w:jc w:val="both"/>
        <w:rPr>
          <w:rFonts w:asciiTheme="minorHAnsi" w:hAnsiTheme="minorHAnsi" w:cstheme="minorHAnsi"/>
          <w:b/>
          <w:sz w:val="14"/>
        </w:rPr>
      </w:pPr>
    </w:p>
    <w:p w:rsidR="00AE436D" w:rsidRPr="0088641A" w:rsidRDefault="0088641A" w:rsidP="00A57B64">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ED2A7D" w:rsidRDefault="00B26235" w:rsidP="00DE5A2F">
      <w:pPr>
        <w:spacing w:line="276" w:lineRule="auto"/>
        <w:ind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673EDC">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73EDC">
        <w:rPr>
          <w:rFonts w:asciiTheme="minorHAnsi" w:hAnsiTheme="minorHAnsi" w:cstheme="minorHAnsi"/>
        </w:rPr>
        <w:t>υποβολής προσφορών</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w:t>
      </w:r>
      <w:r w:rsidR="00AE436D">
        <w:rPr>
          <w:rFonts w:asciiTheme="minorHAnsi" w:hAnsiTheme="minorHAnsi" w:cstheme="minorHAnsi"/>
        </w:rPr>
        <w:t xml:space="preserve">για την </w:t>
      </w:r>
      <w:r w:rsidR="009D29AE" w:rsidRPr="00F21D66">
        <w:rPr>
          <w:rFonts w:asciiTheme="minorHAnsi" w:hAnsiTheme="minorHAnsi" w:cstheme="minorHAnsi"/>
        </w:rPr>
        <w:t xml:space="preserve">προμήθεια </w:t>
      </w:r>
      <w:r w:rsidR="00F21D66" w:rsidRPr="00F21D66">
        <w:rPr>
          <w:rFonts w:cs="Tahoma"/>
        </w:rPr>
        <w:t>και εγκατάσταση</w:t>
      </w:r>
      <w:r w:rsidR="00C27204">
        <w:rPr>
          <w:rFonts w:cs="Tahoma"/>
        </w:rPr>
        <w:t xml:space="preserve"> μιας</w:t>
      </w:r>
      <w:r w:rsidR="00F21D66" w:rsidRPr="00F21D66">
        <w:rPr>
          <w:rFonts w:cs="Tahoma"/>
        </w:rPr>
        <w:t xml:space="preserve"> συσκευής ελέγχου δεμάτων και αλληλογραφίας (Χ</w:t>
      </w:r>
      <w:r w:rsidR="00F21D66" w:rsidRPr="00F21D66">
        <w:rPr>
          <w:rFonts w:cs="Tahoma"/>
          <w:lang w:val="en-US"/>
        </w:rPr>
        <w:t>RAY</w:t>
      </w:r>
      <w:r w:rsidR="00F21D66" w:rsidRPr="00F21D66">
        <w:rPr>
          <w:rFonts w:cs="Tahoma"/>
        </w:rPr>
        <w:t xml:space="preserve">) </w:t>
      </w:r>
      <w:r w:rsidR="007624E3" w:rsidRPr="00F21D66">
        <w:rPr>
          <w:rFonts w:cs="Tahoma"/>
        </w:rPr>
        <w:t>για τις ανάγκες του κτιρίου της Κε</w:t>
      </w:r>
      <w:r w:rsidR="007624E3" w:rsidRPr="007624E3">
        <w:rPr>
          <w:rFonts w:cs="Tahoma"/>
        </w:rPr>
        <w:t>ντρικής Υπηρεσίας του Γ.Χ.Κ</w:t>
      </w:r>
      <w:r w:rsidR="007624E3">
        <w:rPr>
          <w:rFonts w:cs="Tahoma"/>
          <w:b/>
        </w:rPr>
        <w:t>.</w:t>
      </w:r>
    </w:p>
    <w:p w:rsidR="00D37B79" w:rsidRPr="007624E3" w:rsidRDefault="00792826" w:rsidP="007624E3">
      <w:pPr>
        <w:spacing w:line="276" w:lineRule="auto"/>
        <w:ind w:firstLine="284"/>
        <w:contextualSpacing/>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sidR="007624E3">
        <w:rPr>
          <w:rFonts w:asciiTheme="minorHAnsi" w:hAnsiTheme="minorHAnsi" w:cstheme="minorHAnsi"/>
        </w:rPr>
        <w:t>είκοσι τεσσάρων χ</w:t>
      </w:r>
      <w:r w:rsidR="00981DE6">
        <w:rPr>
          <w:rFonts w:asciiTheme="minorHAnsi" w:hAnsiTheme="minorHAnsi" w:cstheme="minorHAnsi"/>
        </w:rPr>
        <w:t xml:space="preserve">ιλιάδων </w:t>
      </w:r>
      <w:r w:rsidR="007624E3">
        <w:rPr>
          <w:rFonts w:asciiTheme="minorHAnsi" w:hAnsiTheme="minorHAnsi" w:cstheme="minorHAnsi"/>
        </w:rPr>
        <w:t xml:space="preserve">οκτακοσίων </w:t>
      </w:r>
      <w:r w:rsidRPr="00673EDC">
        <w:rPr>
          <w:rFonts w:asciiTheme="minorHAnsi" w:hAnsiTheme="minorHAnsi" w:cstheme="minorHAnsi"/>
        </w:rPr>
        <w:t>ευρώ (</w:t>
      </w:r>
      <w:r w:rsidR="007624E3">
        <w:rPr>
          <w:rFonts w:asciiTheme="minorHAnsi" w:hAnsiTheme="minorHAnsi" w:cstheme="minorHAnsi"/>
        </w:rPr>
        <w:t>24.800,0</w:t>
      </w:r>
      <w:r w:rsidR="00D477E4" w:rsidRPr="00D477E4">
        <w:rPr>
          <w:rFonts w:asciiTheme="minorHAnsi" w:hAnsiTheme="minorHAnsi" w:cstheme="minorHAnsi"/>
        </w:rPr>
        <w:t>0</w:t>
      </w:r>
      <w:r w:rsidRPr="00673EDC">
        <w:rPr>
          <w:rFonts w:asciiTheme="minorHAnsi" w:hAnsiTheme="minorHAnsi" w:cstheme="minorHAnsi"/>
        </w:rPr>
        <w:t>€)</w:t>
      </w:r>
      <w:r>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Pr="00673EDC">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sidR="007624E3">
        <w:rPr>
          <w:rFonts w:asciiTheme="minorHAnsi" w:eastAsia="Times New Roman" w:hAnsiTheme="minorHAnsi" w:cstheme="minorHAnsi"/>
          <w:color w:val="000000"/>
          <w:lang w:eastAsia="el-GR"/>
        </w:rPr>
        <w:t>20.000</w:t>
      </w:r>
      <w:r w:rsidR="00981DE6">
        <w:rPr>
          <w:rFonts w:asciiTheme="minorHAnsi" w:eastAsia="Times New Roman" w:hAnsiTheme="minorHAnsi" w:cstheme="minorHAnsi"/>
          <w:color w:val="000000"/>
          <w:lang w:eastAsia="el-GR"/>
        </w:rPr>
        <w:t>,</w:t>
      </w:r>
      <w:r w:rsidR="00D477E4" w:rsidRPr="00D477E4">
        <w:rPr>
          <w:rFonts w:asciiTheme="minorHAnsi" w:eastAsia="Times New Roman" w:hAnsiTheme="minorHAnsi" w:cstheme="minorHAnsi"/>
          <w:color w:val="000000"/>
          <w:lang w:eastAsia="el-GR"/>
        </w:rPr>
        <w:t>00</w:t>
      </w:r>
      <w:r w:rsidR="00981DE6" w:rsidRPr="0088641A">
        <w:rPr>
          <w:rFonts w:asciiTheme="minorHAnsi" w:eastAsia="Times New Roman" w:hAnsiTheme="minorHAnsi" w:cstheme="minorHAnsi"/>
          <w:color w:val="000000"/>
          <w:lang w:eastAsia="el-GR"/>
        </w:rPr>
        <w:t xml:space="preserve">€ πλέον ΦΠΑ ύψους </w:t>
      </w:r>
      <w:r w:rsidR="007624E3">
        <w:rPr>
          <w:rFonts w:asciiTheme="minorHAnsi" w:eastAsia="Times New Roman" w:hAnsiTheme="minorHAnsi" w:cstheme="minorHAnsi"/>
          <w:color w:val="000000"/>
          <w:lang w:eastAsia="el-GR"/>
        </w:rPr>
        <w:t>4.800,0</w:t>
      </w:r>
      <w:r w:rsidR="00D477E4" w:rsidRPr="00D477E4">
        <w:rPr>
          <w:rFonts w:asciiTheme="minorHAnsi" w:eastAsia="Times New Roman" w:hAnsiTheme="minorHAnsi" w:cstheme="minorHAnsi"/>
          <w:color w:val="000000"/>
          <w:lang w:eastAsia="el-GR"/>
        </w:rPr>
        <w:t>0</w:t>
      </w:r>
      <w:r w:rsidR="00981DE6" w:rsidRPr="0088641A">
        <w:rPr>
          <w:rFonts w:asciiTheme="minorHAnsi" w:eastAsia="Times New Roman" w:hAnsiTheme="minorHAnsi" w:cstheme="minorHAnsi"/>
          <w:color w:val="000000"/>
          <w:lang w:eastAsia="el-GR"/>
        </w:rPr>
        <w:t>€</w:t>
      </w:r>
      <w:r w:rsidRPr="0088641A">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 xml:space="preserve"> </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sidR="00981DE6">
        <w:rPr>
          <w:rFonts w:asciiTheme="minorHAnsi" w:hAnsiTheme="minorHAnsi" w:cstheme="minorHAnsi"/>
        </w:rPr>
        <w:t>Α. οικονομικού έτους 2020</w:t>
      </w:r>
      <w:r>
        <w:rPr>
          <w:rFonts w:asciiTheme="minorHAnsi" w:hAnsiTheme="minorHAnsi" w:cstheme="minorHAnsi"/>
        </w:rPr>
        <w:t xml:space="preserve">, ΚΑΕ </w:t>
      </w:r>
      <w:r w:rsidR="007624E3">
        <w:rPr>
          <w:rFonts w:asciiTheme="minorHAnsi" w:hAnsiTheme="minorHAnsi" w:cstheme="minorHAnsi"/>
        </w:rPr>
        <w:t>7112</w:t>
      </w:r>
      <w:r w:rsidRPr="00D00B94">
        <w:rPr>
          <w:rFonts w:asciiTheme="minorHAnsi" w:hAnsiTheme="minorHAnsi" w:cstheme="minorHAnsi"/>
        </w:rPr>
        <w:t>.</w:t>
      </w:r>
    </w:p>
    <w:p w:rsidR="00673EDC"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rsidR="00705DBB" w:rsidRDefault="00705DBB" w:rsidP="00DE5A2F">
      <w:pPr>
        <w:spacing w:line="276" w:lineRule="auto"/>
        <w:contextualSpacing/>
        <w:jc w:val="both"/>
        <w:rPr>
          <w:rFonts w:asciiTheme="minorHAnsi" w:hAnsiTheme="minorHAnsi" w:cstheme="minorHAnsi"/>
        </w:rPr>
      </w:pPr>
      <w:r w:rsidRPr="00705DBB">
        <w:rPr>
          <w:rFonts w:asciiTheme="minorHAnsi" w:hAnsiTheme="minorHAnsi" w:cstheme="minorHAnsi"/>
        </w:rPr>
        <w:lastRenderedPageBreak/>
        <w:t xml:space="preserve">Η παρούσα </w:t>
      </w:r>
      <w:r>
        <w:rPr>
          <w:rFonts w:asciiTheme="minorHAnsi" w:hAnsiTheme="minorHAnsi" w:cstheme="minorHAnsi"/>
        </w:rPr>
        <w:t xml:space="preserve">πρόσκληση θα δημοσιευτεί </w:t>
      </w:r>
      <w:r w:rsidR="00215108">
        <w:rPr>
          <w:rFonts w:asciiTheme="minorHAnsi" w:hAnsiTheme="minorHAnsi" w:cstheme="minorHAnsi"/>
        </w:rPr>
        <w:t xml:space="preserve">στη ΔΙΑΥΓΕΙΑ και </w:t>
      </w:r>
      <w:r w:rsidRPr="00705DBB">
        <w:rPr>
          <w:rFonts w:asciiTheme="minorHAnsi" w:hAnsiTheme="minorHAnsi" w:cstheme="minorHAnsi"/>
        </w:rPr>
        <w:t xml:space="preserve">στην ιστοσελίδα της Α.Α.Δ.Ε. </w:t>
      </w:r>
      <w:r w:rsidR="00B27477" w:rsidRPr="000644AD">
        <w:t xml:space="preserve">στην διεύθυνση </w:t>
      </w:r>
      <w:hyperlink r:id="rId11" w:history="1">
        <w:r w:rsidR="00B27477" w:rsidRPr="006455E5">
          <w:rPr>
            <w:rStyle w:val="-"/>
            <w:b/>
          </w:rPr>
          <w:t>http://www.aade.gr/prokeryxeis-diagonismoi</w:t>
        </w:r>
      </w:hyperlink>
      <w:r w:rsidRPr="00705DBB">
        <w:rPr>
          <w:rFonts w:asciiTheme="minorHAnsi" w:hAnsiTheme="minorHAnsi" w:cstheme="minorHAnsi"/>
        </w:rPr>
        <w:t xml:space="preserve">, από τις οποίες μπορούν οι ενδιαφερόμενοι να την παραλάβουν.  </w:t>
      </w:r>
    </w:p>
    <w:p w:rsidR="00A33EBE" w:rsidRDefault="00A33EBE" w:rsidP="00A57B64">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A57B64">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E62CEC" w:rsidRPr="00D60597" w:rsidRDefault="00E62CEC" w:rsidP="00DE5A2F">
      <w:pPr>
        <w:spacing w:line="276" w:lineRule="auto"/>
        <w:contextualSpacing/>
        <w:jc w:val="both"/>
        <w:rPr>
          <w:rFonts w:asciiTheme="minorHAnsi" w:hAnsiTheme="minorHAnsi" w:cstheme="minorHAnsi"/>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1685"/>
        <w:gridCol w:w="5039"/>
      </w:tblGrid>
      <w:tr w:rsidR="00465E1E" w:rsidRPr="0088641A" w:rsidTr="00AC5C3E">
        <w:trPr>
          <w:trHeight w:val="1002"/>
          <w:jc w:val="center"/>
        </w:trPr>
        <w:tc>
          <w:tcPr>
            <w:tcW w:w="9628" w:type="dxa"/>
            <w:gridSpan w:val="3"/>
            <w:tcBorders>
              <w:bottom w:val="single" w:sz="4" w:space="0" w:color="auto"/>
            </w:tcBorders>
            <w:shd w:val="clear" w:color="auto" w:fill="auto"/>
          </w:tcPr>
          <w:p w:rsidR="00A33EBE" w:rsidRPr="007624E3" w:rsidRDefault="00900DDF" w:rsidP="00DE5A2F">
            <w:pPr>
              <w:spacing w:line="276" w:lineRule="auto"/>
              <w:contextualSpacing/>
              <w:jc w:val="center"/>
              <w:rPr>
                <w:rFonts w:asciiTheme="minorHAnsi" w:hAnsiTheme="minorHAnsi" w:cstheme="minorHAnsi"/>
                <w:b/>
                <w:caps/>
              </w:rPr>
            </w:pPr>
            <w:r w:rsidRPr="00AC5C3E">
              <w:rPr>
                <w:rFonts w:asciiTheme="minorHAnsi" w:hAnsiTheme="minorHAnsi" w:cstheme="minorHAnsi"/>
                <w:b/>
                <w:caps/>
              </w:rPr>
              <w:t>Προσφορά</w:t>
            </w:r>
            <w:r w:rsidR="0088641A" w:rsidRPr="00AC5C3E">
              <w:rPr>
                <w:rFonts w:asciiTheme="minorHAnsi" w:hAnsiTheme="minorHAnsi" w:cstheme="minorHAnsi"/>
                <w:caps/>
              </w:rPr>
              <w:t xml:space="preserve"> </w:t>
            </w:r>
            <w:r w:rsidR="009E3DE0" w:rsidRPr="00AC5C3E">
              <w:rPr>
                <w:rFonts w:asciiTheme="minorHAnsi" w:hAnsiTheme="minorHAnsi" w:cstheme="minorHAnsi"/>
                <w:b/>
                <w:caps/>
              </w:rPr>
              <w:t xml:space="preserve">για </w:t>
            </w:r>
            <w:r w:rsidR="009E3DE0" w:rsidRPr="00F21D66">
              <w:rPr>
                <w:rFonts w:asciiTheme="minorHAnsi" w:hAnsiTheme="minorHAnsi" w:cstheme="minorHAnsi"/>
                <w:b/>
                <w:caps/>
              </w:rPr>
              <w:t xml:space="preserve">την </w:t>
            </w:r>
            <w:r w:rsidR="00F21D66" w:rsidRPr="00F21D66">
              <w:rPr>
                <w:rFonts w:asciiTheme="minorHAnsi" w:hAnsiTheme="minorHAnsi" w:cs="Tahoma"/>
                <w:b/>
                <w:caps/>
              </w:rPr>
              <w:t>προμήθεια και εγκατάσταση συσκευής ελέγχου δεμάτων και αλληλογραφίας</w:t>
            </w:r>
            <w:r w:rsidR="00F21D66">
              <w:rPr>
                <w:rFonts w:cs="Tahoma"/>
                <w:b/>
              </w:rPr>
              <w:t xml:space="preserve"> (Χ</w:t>
            </w:r>
            <w:r w:rsidR="00F21D66">
              <w:rPr>
                <w:rFonts w:cs="Tahoma"/>
                <w:b/>
                <w:lang w:val="en-US"/>
              </w:rPr>
              <w:t>RAY</w:t>
            </w:r>
            <w:r w:rsidR="00F21D66" w:rsidRPr="00F21D66">
              <w:rPr>
                <w:rFonts w:cs="Tahoma"/>
                <w:b/>
              </w:rPr>
              <w:t xml:space="preserve">) </w:t>
            </w:r>
            <w:r w:rsidR="007624E3" w:rsidRPr="007624E3">
              <w:rPr>
                <w:rFonts w:cs="Tahoma"/>
                <w:b/>
                <w:caps/>
              </w:rPr>
              <w:t>για τις ανάγκες του κτιρίου της Κεντρικής Υπηρεσίας του Γ.Χ.Κ.</w:t>
            </w:r>
          </w:p>
          <w:p w:rsidR="00AE436D" w:rsidRPr="0088641A" w:rsidRDefault="0088641A" w:rsidP="00E82D96">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E82D96">
              <w:rPr>
                <w:rFonts w:asciiTheme="minorHAnsi" w:hAnsiTheme="minorHAnsi" w:cstheme="minorHAnsi"/>
                <w:b/>
                <w:caps/>
              </w:rPr>
              <w:t>6597</w:t>
            </w:r>
            <w:r w:rsidR="00981DE6">
              <w:rPr>
                <w:rFonts w:asciiTheme="minorHAnsi" w:hAnsiTheme="minorHAnsi" w:cstheme="minorHAnsi"/>
                <w:b/>
                <w:caps/>
              </w:rPr>
              <w:t>/2020</w:t>
            </w:r>
            <w:r w:rsidRPr="00AC5C3E">
              <w:rPr>
                <w:rFonts w:asciiTheme="minorHAnsi" w:hAnsiTheme="minorHAnsi" w:cstheme="minorHAnsi"/>
                <w:b/>
                <w:caps/>
              </w:rPr>
              <w:t xml:space="preserve"> πρόσκληση υποβολής)</w:t>
            </w:r>
          </w:p>
        </w:tc>
      </w:tr>
      <w:tr w:rsidR="00465E1E" w:rsidRPr="0088641A"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Τηλ./ Fax:</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Εmail:</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AC5C3E" w:rsidRDefault="00AC5C3E" w:rsidP="00BD0FDE">
            <w:pPr>
              <w:spacing w:after="0" w:line="276" w:lineRule="auto"/>
              <w:jc w:val="center"/>
              <w:rPr>
                <w:rFonts w:cs="Tahoma"/>
                <w:b/>
              </w:rPr>
            </w:pPr>
            <w:r w:rsidRPr="00415E9D">
              <w:rPr>
                <w:rFonts w:cs="Tahoma"/>
                <w:b/>
              </w:rPr>
              <w:t xml:space="preserve">ΗΜΕΡΟΜΗΝΙΑ ΥΠΟΒΟΛΗΣ ΠΡΟΣΦΟΡΩΝ : </w:t>
            </w:r>
            <w:r w:rsidR="00BD0FDE" w:rsidRPr="00BD0FDE">
              <w:rPr>
                <w:rFonts w:cs="Tahoma"/>
                <w:b/>
              </w:rPr>
              <w:t>0</w:t>
            </w:r>
            <w:r w:rsidR="00BD0FDE">
              <w:rPr>
                <w:rFonts w:cs="Tahoma"/>
                <w:b/>
                <w:lang w:val="en-US"/>
              </w:rPr>
              <w:t>2</w:t>
            </w:r>
            <w:r w:rsidRPr="008A7136">
              <w:rPr>
                <w:rFonts w:cs="Tahoma"/>
                <w:b/>
              </w:rPr>
              <w:t>/</w:t>
            </w:r>
            <w:r w:rsidR="00BD0FDE">
              <w:rPr>
                <w:rFonts w:cs="Tahoma"/>
                <w:b/>
                <w:lang w:val="en-US"/>
              </w:rPr>
              <w:t>11</w:t>
            </w:r>
            <w:r w:rsidRPr="008A7136">
              <w:rPr>
                <w:rFonts w:cs="Tahoma"/>
                <w:b/>
              </w:rPr>
              <w:t>/20</w:t>
            </w:r>
            <w:r w:rsidR="00981DE6">
              <w:rPr>
                <w:rFonts w:cs="Tahoma"/>
                <w:b/>
              </w:rPr>
              <w:t>20</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BD0FDE" w:rsidRPr="00BD0FDE">
        <w:rPr>
          <w:rFonts w:asciiTheme="minorHAnsi" w:hAnsiTheme="minorHAnsi" w:cstheme="minorHAnsi"/>
          <w:sz w:val="22"/>
          <w:szCs w:val="22"/>
          <w:u w:val="single"/>
        </w:rPr>
        <w:t>Δευτέρα 02</w:t>
      </w:r>
      <w:r w:rsidR="00F84C4F" w:rsidRPr="00BD0FDE">
        <w:rPr>
          <w:rFonts w:asciiTheme="minorHAnsi" w:hAnsiTheme="minorHAnsi" w:cstheme="minorHAnsi"/>
          <w:sz w:val="22"/>
          <w:szCs w:val="22"/>
          <w:u w:val="single"/>
        </w:rPr>
        <w:t>/</w:t>
      </w:r>
      <w:r w:rsidR="00BD0FDE" w:rsidRPr="00BD0FDE">
        <w:rPr>
          <w:rFonts w:asciiTheme="minorHAnsi" w:hAnsiTheme="minorHAnsi" w:cstheme="minorHAnsi"/>
          <w:sz w:val="22"/>
          <w:szCs w:val="22"/>
          <w:u w:val="single"/>
        </w:rPr>
        <w:t>11</w:t>
      </w:r>
      <w:r w:rsidR="00F84C4F" w:rsidRPr="00BD0FDE">
        <w:rPr>
          <w:rFonts w:asciiTheme="minorHAnsi" w:hAnsiTheme="minorHAnsi" w:cstheme="minorHAnsi"/>
          <w:sz w:val="22"/>
          <w:szCs w:val="22"/>
          <w:u w:val="single"/>
        </w:rPr>
        <w:t>/</w:t>
      </w:r>
      <w:r w:rsidRPr="00BD0FDE">
        <w:rPr>
          <w:rFonts w:asciiTheme="minorHAnsi" w:hAnsiTheme="minorHAnsi" w:cstheme="minorHAnsi"/>
          <w:sz w:val="22"/>
          <w:szCs w:val="22"/>
          <w:u w:val="single"/>
        </w:rPr>
        <w:t>20</w:t>
      </w:r>
      <w:r w:rsidR="00981DE6" w:rsidRPr="00BD0FDE">
        <w:rPr>
          <w:rFonts w:asciiTheme="minorHAnsi" w:hAnsiTheme="minorHAnsi" w:cstheme="minorHAnsi"/>
          <w:sz w:val="22"/>
          <w:szCs w:val="22"/>
          <w:u w:val="single"/>
        </w:rPr>
        <w:t>20</w:t>
      </w:r>
      <w:r w:rsidRPr="008A7136">
        <w:rPr>
          <w:rFonts w:asciiTheme="minorHAnsi" w:hAnsiTheme="minorHAnsi" w:cstheme="minorHAnsi"/>
          <w:sz w:val="22"/>
          <w:szCs w:val="22"/>
          <w:u w:val="single"/>
        </w:rPr>
        <w:t xml:space="preserve"> και ώρα 1</w:t>
      </w:r>
      <w:r w:rsidR="00AC5C3E" w:rsidRPr="008A7136">
        <w:rPr>
          <w:rFonts w:asciiTheme="minorHAnsi" w:hAnsiTheme="minorHAnsi" w:cstheme="minorHAnsi"/>
          <w:sz w:val="22"/>
          <w:szCs w:val="22"/>
          <w:u w:val="single"/>
        </w:rPr>
        <w:t>4</w:t>
      </w:r>
      <w:r w:rsidRPr="008A7136">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A57B64">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A57B64">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Pr="004A32B4"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2" w:history="1">
        <w:r w:rsidR="00040D08" w:rsidRPr="00D479A1">
          <w:rPr>
            <w:rStyle w:val="-"/>
            <w:rFonts w:asciiTheme="minorHAnsi" w:hAnsiTheme="minorHAnsi" w:cstheme="minorHAnsi"/>
            <w:bCs/>
            <w:iCs/>
            <w:sz w:val="22"/>
            <w:szCs w:val="22"/>
            <w:lang w:val="en-US"/>
          </w:rPr>
          <w:t>support</w:t>
        </w:r>
        <w:r w:rsidR="00040D08" w:rsidRPr="00D479A1">
          <w:rPr>
            <w:rStyle w:val="-"/>
            <w:rFonts w:asciiTheme="minorHAnsi" w:hAnsiTheme="minorHAnsi" w:cstheme="minorHAnsi"/>
            <w:bCs/>
            <w:iCs/>
            <w:sz w:val="22"/>
            <w:szCs w:val="22"/>
          </w:rPr>
          <w:t>.</w:t>
        </w:r>
        <w:r w:rsidR="00040D08" w:rsidRPr="00D479A1">
          <w:rPr>
            <w:rStyle w:val="-"/>
            <w:rFonts w:asciiTheme="minorHAnsi" w:hAnsiTheme="minorHAnsi" w:cstheme="minorHAnsi"/>
            <w:bCs/>
            <w:iCs/>
            <w:sz w:val="22"/>
            <w:szCs w:val="22"/>
            <w:lang w:val="en-US"/>
          </w:rPr>
          <w:t>gcsl</w:t>
        </w:r>
        <w:r w:rsidR="00040D08" w:rsidRPr="00D479A1">
          <w:rPr>
            <w:rStyle w:val="-"/>
            <w:rFonts w:asciiTheme="minorHAnsi" w:hAnsiTheme="minorHAnsi" w:cstheme="minorHAnsi"/>
            <w:bCs/>
            <w:iCs/>
            <w:sz w:val="22"/>
            <w:szCs w:val="22"/>
          </w:rPr>
          <w:t>@</w:t>
        </w:r>
        <w:r w:rsidR="00040D08" w:rsidRPr="00D479A1">
          <w:rPr>
            <w:rStyle w:val="-"/>
            <w:rFonts w:asciiTheme="minorHAnsi" w:hAnsiTheme="minorHAnsi" w:cstheme="minorHAnsi"/>
            <w:bCs/>
            <w:iCs/>
            <w:sz w:val="22"/>
            <w:szCs w:val="22"/>
            <w:lang w:val="en-US"/>
          </w:rPr>
          <w:t>aade</w:t>
        </w:r>
        <w:r w:rsidR="00040D08" w:rsidRPr="00D479A1">
          <w:rPr>
            <w:rStyle w:val="-"/>
            <w:rFonts w:asciiTheme="minorHAnsi" w:hAnsiTheme="minorHAnsi" w:cstheme="minorHAnsi"/>
            <w:bCs/>
            <w:iCs/>
            <w:sz w:val="22"/>
            <w:szCs w:val="22"/>
          </w:rPr>
          <w:t>.</w:t>
        </w:r>
        <w:r w:rsidR="00040D08" w:rsidRPr="00D479A1">
          <w:rPr>
            <w:rStyle w:val="-"/>
            <w:rFonts w:asciiTheme="minorHAnsi" w:hAnsiTheme="minorHAnsi" w:cstheme="minorHAnsi"/>
            <w:bCs/>
            <w:iCs/>
            <w:sz w:val="22"/>
            <w:szCs w:val="22"/>
            <w:lang w:val="en-US"/>
          </w:rPr>
          <w:t>gr</w:t>
        </w:r>
      </w:hyperlink>
      <w:r w:rsidR="0067727F" w:rsidRPr="0067727F">
        <w:rPr>
          <w:rStyle w:val="-"/>
          <w:rFonts w:asciiTheme="minorHAnsi" w:hAnsiTheme="minorHAnsi" w:cstheme="minorHAnsi"/>
          <w:bCs/>
          <w:iCs/>
          <w:color w:val="auto"/>
          <w:sz w:val="22"/>
          <w:szCs w:val="22"/>
          <w:u w:val="none"/>
        </w:rPr>
        <w:t xml:space="preserve"> ή μέσω </w:t>
      </w:r>
      <w:r w:rsidR="0067727F" w:rsidRPr="0067727F">
        <w:rPr>
          <w:rStyle w:val="-"/>
          <w:rFonts w:asciiTheme="minorHAnsi" w:hAnsiTheme="minorHAnsi" w:cstheme="minorHAnsi"/>
          <w:bCs/>
          <w:iCs/>
          <w:color w:val="auto"/>
          <w:sz w:val="22"/>
          <w:szCs w:val="22"/>
          <w:u w:val="none"/>
          <w:lang w:val="en-US"/>
        </w:rPr>
        <w:t>fax</w:t>
      </w:r>
      <w:r w:rsidR="004A32B4">
        <w:rPr>
          <w:rStyle w:val="-"/>
          <w:rFonts w:asciiTheme="minorHAnsi" w:hAnsiTheme="minorHAnsi" w:cstheme="minorHAnsi"/>
          <w:bCs/>
          <w:iCs/>
          <w:color w:val="auto"/>
          <w:sz w:val="22"/>
          <w:szCs w:val="22"/>
          <w:u w:val="none"/>
        </w:rPr>
        <w:t xml:space="preserve"> στο 210 64</w:t>
      </w:r>
      <w:r w:rsidR="004A32B4" w:rsidRPr="004A32B4">
        <w:rPr>
          <w:rStyle w:val="-"/>
          <w:rFonts w:asciiTheme="minorHAnsi" w:hAnsiTheme="minorHAnsi" w:cstheme="minorHAnsi"/>
          <w:bCs/>
          <w:iCs/>
          <w:color w:val="auto"/>
          <w:sz w:val="22"/>
          <w:szCs w:val="22"/>
          <w:u w:val="none"/>
        </w:rPr>
        <w:t>38766</w:t>
      </w:r>
    </w:p>
    <w:p w:rsidR="00C63D3C" w:rsidRPr="00D60597" w:rsidRDefault="00C63D3C" w:rsidP="00DE5A2F">
      <w:pPr>
        <w:pStyle w:val="a7"/>
        <w:spacing w:line="276" w:lineRule="auto"/>
        <w:ind w:left="0" w:firstLine="284"/>
        <w:jc w:val="both"/>
        <w:rPr>
          <w:rFonts w:asciiTheme="minorHAnsi" w:hAnsiTheme="minorHAnsi" w:cstheme="minorHAnsi"/>
          <w:bCs/>
          <w:iCs/>
          <w:sz w:val="14"/>
          <w:szCs w:val="22"/>
        </w:rPr>
      </w:pPr>
    </w:p>
    <w:p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D60597">
      <w:pPr>
        <w:spacing w:after="0"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DE5A2F" w:rsidRDefault="00DE5A2F" w:rsidP="00D60597">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rsidR="00516FB2" w:rsidRDefault="00516FB2" w:rsidP="00D60597">
      <w:pPr>
        <w:spacing w:after="0" w:line="276" w:lineRule="auto"/>
        <w:ind w:right="-154"/>
        <w:jc w:val="both"/>
        <w:rPr>
          <w:rFonts w:asciiTheme="minorHAnsi" w:hAnsiTheme="minorHAnsi" w:cstheme="minorHAnsi"/>
        </w:rPr>
      </w:pPr>
    </w:p>
    <w:p w:rsidR="00516FB2" w:rsidRDefault="00516FB2" w:rsidP="00D60597">
      <w:pPr>
        <w:spacing w:after="0" w:line="276" w:lineRule="auto"/>
        <w:ind w:right="-154"/>
        <w:jc w:val="both"/>
        <w:rPr>
          <w:rFonts w:asciiTheme="minorHAnsi" w:hAnsiTheme="minorHAnsi" w:cstheme="minorHAnsi"/>
        </w:rPr>
      </w:pP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B47CFC">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w:t>
      </w:r>
      <w:r w:rsidR="00B47CFC">
        <w:rPr>
          <w:rFonts w:asciiTheme="minorHAnsi" w:hAnsiTheme="minorHAnsi" w:cstheme="minorHAnsi"/>
        </w:rPr>
        <w:t>μερομηνία εντός των τελευταίων δέκα</w:t>
      </w:r>
      <w:r w:rsidRPr="00DE5A2F">
        <w:rPr>
          <w:rFonts w:asciiTheme="minorHAnsi" w:hAnsiTheme="minorHAnsi" w:cstheme="minorHAnsi"/>
        </w:rPr>
        <w:t xml:space="preserve"> ημερολογιακών ημερών προ</w:t>
      </w:r>
    </w:p>
    <w:p w:rsidR="00DE5A2F" w:rsidRPr="00DE5A2F" w:rsidRDefault="00DE5A2F" w:rsidP="00E46C59">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E46C59">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E46C59">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r w:rsidR="00B47CFC">
        <w:rPr>
          <w:rFonts w:asciiTheme="minorHAnsi" w:hAnsiTheme="minorHAnsi" w:cstheme="minorHAnsi"/>
        </w:rPr>
        <w:t>, και Ι.Κ.Ε.</w:t>
      </w:r>
    </w:p>
    <w:p w:rsidR="00DE5A2F" w:rsidRPr="00DE5A2F" w:rsidRDefault="00DE5A2F" w:rsidP="00E46C59">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rsidR="00DE5A2F" w:rsidRPr="00DE5A2F" w:rsidRDefault="00DE5A2F" w:rsidP="00E46C59">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rsidR="00DE5A2F" w:rsidRPr="00DE5A2F" w:rsidRDefault="00DE5A2F" w:rsidP="00E46C59">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iv. Όταν ο προσφέρων είναι ένωση προμηθευτών ή κοινοπραξία, η δήλωση γίνεται από κάθε μέλος, που</w:t>
      </w:r>
    </w:p>
    <w:p w:rsidR="00FD44F0" w:rsidRDefault="00DE5A2F" w:rsidP="00E46C59">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rsidR="00865603" w:rsidRDefault="00865603" w:rsidP="00865603">
      <w:pPr>
        <w:spacing w:line="276" w:lineRule="auto"/>
        <w:contextualSpacing/>
        <w:jc w:val="both"/>
        <w:rPr>
          <w:rFonts w:asciiTheme="minorHAnsi" w:hAnsiTheme="minorHAnsi" w:cstheme="minorHAnsi"/>
        </w:rPr>
      </w:pPr>
    </w:p>
    <w:p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rsidR="00865603" w:rsidRDefault="00865603" w:rsidP="00981DE6">
      <w:pPr>
        <w:spacing w:after="0"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981DE6">
      <w:pPr>
        <w:spacing w:after="0"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rsidR="00981DE6" w:rsidRPr="00981DE6" w:rsidRDefault="00981DE6" w:rsidP="00981DE6">
      <w:pPr>
        <w:spacing w:after="0" w:line="276" w:lineRule="auto"/>
        <w:ind w:right="-154"/>
        <w:jc w:val="both"/>
        <w:rPr>
          <w:rFonts w:asciiTheme="minorHAnsi" w:hAnsiTheme="minorHAnsi" w:cstheme="minorHAnsi"/>
          <w:sz w:val="12"/>
        </w:rPr>
      </w:pPr>
    </w:p>
    <w:p w:rsidR="0034527B" w:rsidRPr="0034527B" w:rsidRDefault="0034527B" w:rsidP="00A57B64">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B460AE" w:rsidRPr="00981DE6" w:rsidRDefault="00B460AE" w:rsidP="00B460AE">
      <w:pPr>
        <w:pStyle w:val="1"/>
        <w:spacing w:after="0"/>
        <w:ind w:left="0"/>
        <w:jc w:val="both"/>
        <w:rPr>
          <w:rFonts w:asciiTheme="minorHAnsi" w:hAnsiTheme="minorHAnsi" w:cstheme="minorHAnsi"/>
          <w:sz w:val="14"/>
        </w:rPr>
      </w:pPr>
    </w:p>
    <w:p w:rsidR="00B460AE" w:rsidRPr="0034527B" w:rsidRDefault="007E7B9B" w:rsidP="00A57B64">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lastRenderedPageBreak/>
        <w:t>Εγγύηση</w:t>
      </w:r>
    </w:p>
    <w:p w:rsidR="0033348A" w:rsidRPr="0033348A" w:rsidRDefault="0033348A" w:rsidP="0033348A">
      <w:pPr>
        <w:pStyle w:val="3"/>
        <w:spacing w:after="240" w:line="276" w:lineRule="auto"/>
        <w:contextualSpacing/>
        <w:jc w:val="both"/>
        <w:rPr>
          <w:rFonts w:asciiTheme="minorHAnsi" w:hAnsiTheme="minorHAnsi" w:cstheme="minorHAnsi"/>
          <w:b w:val="0"/>
          <w:sz w:val="22"/>
          <w:szCs w:val="22"/>
        </w:rPr>
      </w:pPr>
      <w:r w:rsidRPr="0033348A">
        <w:rPr>
          <w:rFonts w:asciiTheme="minorHAnsi" w:hAnsiTheme="minorHAnsi" w:cstheme="minorHAnsi"/>
          <w:b w:val="0"/>
          <w:sz w:val="22"/>
          <w:szCs w:val="22"/>
        </w:rPr>
        <w:t>Ο Ανάδοχος οφείλει να παρέχει εγγύηση καλής λειτουργίας της ηλεκτρονικής ακτινοσκοπικής συσκευής ελέγχου αντικειμένων (x-ray) για χρονική περίοδο τουλάχιστον δύο (2) ετών από την ημερομηνία του πρωτοκόλλου οριστικής παραλαβής. Μέσα στον προαναφερόμενο χρόνο της εγγύησης, ο προμηθευτής υποχρεούται αδαπάνως στην άρση βλαβών που προέρχονται από κατασκευαστική ανωμαλία ή ατέλεια και</w:t>
      </w:r>
      <w:r w:rsidR="00651A66">
        <w:rPr>
          <w:rFonts w:asciiTheme="minorHAnsi" w:hAnsiTheme="minorHAnsi" w:cstheme="minorHAnsi"/>
          <w:b w:val="0"/>
          <w:sz w:val="22"/>
          <w:szCs w:val="22"/>
        </w:rPr>
        <w:t xml:space="preserve"> </w:t>
      </w:r>
      <w:r w:rsidRPr="0033348A">
        <w:rPr>
          <w:rFonts w:asciiTheme="minorHAnsi" w:hAnsiTheme="minorHAnsi" w:cstheme="minorHAnsi"/>
          <w:b w:val="0"/>
          <w:sz w:val="22"/>
          <w:szCs w:val="22"/>
        </w:rPr>
        <w:t xml:space="preserve">δεν περιλαμβάνουν χειριστικό λάθος, εξωγενή αιτία ή ανωτέρα βία. Όλα τα κόστη αποκατάστασης (εργατικά, πιθανά ανταλλακτικά, μεταφορικά κλπ) στη διάρκεια της εγγύησης βαρύνουν τον προμηθευτή.  </w:t>
      </w:r>
    </w:p>
    <w:p w:rsidR="0033348A" w:rsidRPr="0033348A" w:rsidRDefault="0033348A" w:rsidP="0033348A">
      <w:pPr>
        <w:pStyle w:val="3"/>
        <w:spacing w:after="240" w:line="276" w:lineRule="auto"/>
        <w:contextualSpacing/>
        <w:jc w:val="both"/>
        <w:rPr>
          <w:rFonts w:asciiTheme="minorHAnsi" w:hAnsiTheme="minorHAnsi" w:cstheme="minorHAnsi"/>
          <w:b w:val="0"/>
          <w:sz w:val="22"/>
          <w:szCs w:val="22"/>
        </w:rPr>
      </w:pPr>
      <w:r w:rsidRPr="0033348A">
        <w:rPr>
          <w:rFonts w:asciiTheme="minorHAnsi" w:hAnsiTheme="minorHAnsi" w:cstheme="minorHAnsi"/>
          <w:b w:val="0"/>
          <w:sz w:val="22"/>
          <w:szCs w:val="22"/>
        </w:rPr>
        <w:t>Κατά την περίοδο της εγγύησης καλής λειτουργίας, η προμηθεύτρια εταιρεία υποχρεούται, χωρίς επιπλέον χρέωση, να παρέχει προληπτική συντήρηση σύμφωνα με τις οδηγίες, απαιτήσεις και προδιαγραφές του Κατασκευαστικού Οίκου.</w:t>
      </w:r>
    </w:p>
    <w:p w:rsidR="0033348A" w:rsidRPr="0033348A" w:rsidRDefault="0033348A" w:rsidP="0033348A">
      <w:pPr>
        <w:pStyle w:val="3"/>
        <w:spacing w:after="240" w:line="276" w:lineRule="auto"/>
        <w:contextualSpacing/>
        <w:jc w:val="both"/>
        <w:rPr>
          <w:rFonts w:asciiTheme="minorHAnsi" w:hAnsiTheme="minorHAnsi" w:cstheme="minorHAnsi"/>
          <w:b w:val="0"/>
          <w:sz w:val="22"/>
          <w:szCs w:val="22"/>
        </w:rPr>
      </w:pPr>
      <w:r w:rsidRPr="0033348A">
        <w:rPr>
          <w:rFonts w:asciiTheme="minorHAnsi" w:hAnsiTheme="minorHAnsi" w:cstheme="minorHAnsi"/>
          <w:b w:val="0"/>
          <w:sz w:val="22"/>
          <w:szCs w:val="22"/>
        </w:rPr>
        <w:t>Ο προμηθευτής και ο κατασκευαστής της συσκευής πρέπει να εγγυηθούν την διαθεσιμότητα ανταλλακτικών, παρελκομένων και αναλωσίμων (εάν υπάρχουν) για περίοδο τουλάχιστον δέκα (10) ετών από την οριστική παραλαβή της συσκευής.</w:t>
      </w:r>
    </w:p>
    <w:p w:rsidR="00B460AE" w:rsidRDefault="0033348A" w:rsidP="00886446">
      <w:pPr>
        <w:pStyle w:val="3"/>
        <w:spacing w:after="240" w:line="276" w:lineRule="auto"/>
        <w:contextualSpacing/>
        <w:jc w:val="both"/>
        <w:rPr>
          <w:rFonts w:asciiTheme="minorHAnsi" w:hAnsiTheme="minorHAnsi" w:cstheme="minorHAnsi"/>
          <w:sz w:val="22"/>
          <w:szCs w:val="22"/>
        </w:rPr>
      </w:pPr>
      <w:r w:rsidRPr="0033348A">
        <w:rPr>
          <w:rFonts w:asciiTheme="minorHAnsi" w:hAnsiTheme="minorHAnsi" w:cstheme="minorHAnsi"/>
          <w:b w:val="0"/>
          <w:sz w:val="22"/>
          <w:szCs w:val="22"/>
        </w:rPr>
        <w:t xml:space="preserve">Η συσκευή κατά την παράδοσή της, να συνοδεύεται από εγχειρίδια λειτουργίας στην Ελληνική ή Αγγλική γλώσσα. </w:t>
      </w:r>
    </w:p>
    <w:p w:rsidR="00DA0E6B" w:rsidRPr="00DA0E6B" w:rsidRDefault="00DA0E6B" w:rsidP="00DA0E6B">
      <w:pPr>
        <w:spacing w:after="0"/>
        <w:rPr>
          <w:sz w:val="2"/>
          <w:lang w:eastAsia="el-GR"/>
        </w:rPr>
      </w:pPr>
    </w:p>
    <w:p w:rsidR="000644AD" w:rsidRDefault="000644AD" w:rsidP="00A57B64">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rsidR="000644AD" w:rsidRPr="000644AD" w:rsidRDefault="000644AD" w:rsidP="00A57B64">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Pr>
          <w:rFonts w:asciiTheme="minorHAnsi" w:eastAsia="Times New Roman" w:hAnsiTheme="minorHAnsi" w:cstheme="minorHAnsi"/>
          <w:lang w:eastAsia="el-GR"/>
        </w:rPr>
        <w:t>ειδών</w:t>
      </w:r>
      <w:r w:rsidRPr="000644AD">
        <w:rPr>
          <w:rFonts w:asciiTheme="minorHAnsi" w:eastAsia="Times New Roman" w:hAnsiTheme="minorHAnsi" w:cstheme="minorHAnsi"/>
          <w:lang w:eastAsia="el-GR"/>
        </w:rPr>
        <w:t>, σε ευρώ.</w:t>
      </w:r>
    </w:p>
    <w:p w:rsidR="00865603" w:rsidRDefault="000644AD" w:rsidP="00A57B64">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0644AD" w:rsidRDefault="000644AD" w:rsidP="00A57B64">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DA0E6B" w:rsidRDefault="000644AD" w:rsidP="000644AD">
      <w:pPr>
        <w:pStyle w:val="3"/>
        <w:spacing w:line="276" w:lineRule="auto"/>
        <w:contextualSpacing/>
        <w:rPr>
          <w:rFonts w:asciiTheme="minorHAnsi" w:hAnsiTheme="minorHAnsi" w:cstheme="minorHAnsi"/>
          <w:sz w:val="12"/>
          <w:szCs w:val="22"/>
        </w:rPr>
      </w:pPr>
    </w:p>
    <w:p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rsidR="00AE436D" w:rsidRPr="0088641A" w:rsidRDefault="0088641A" w:rsidP="00A57B64">
      <w:pPr>
        <w:numPr>
          <w:ilvl w:val="0"/>
          <w:numId w:val="2"/>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A57B64">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1D4099" w:rsidRPr="0088641A" w:rsidRDefault="001D4099" w:rsidP="00A57B64">
      <w:pPr>
        <w:numPr>
          <w:ilvl w:val="0"/>
          <w:numId w:val="2"/>
        </w:numPr>
        <w:spacing w:before="240" w:after="0" w:line="276" w:lineRule="auto"/>
        <w:ind w:left="360"/>
        <w:contextualSpacing/>
        <w:jc w:val="both"/>
        <w:rPr>
          <w:rFonts w:asciiTheme="minorHAnsi" w:hAnsiTheme="minorHAnsi" w:cstheme="minorHAnsi"/>
        </w:rPr>
      </w:pPr>
      <w:r>
        <w:rPr>
          <w:rFonts w:asciiTheme="minorHAnsi" w:hAnsiTheme="minorHAnsi" w:cstheme="minorHAnsi"/>
        </w:rPr>
        <w:t xml:space="preserve">Τα υπό προμήθεια είδη θα πρέπει να είναι αυθεντικά όπως οι κατασκευαστές ορίζουν, καινούρια και αμεταχείριστα. </w:t>
      </w:r>
    </w:p>
    <w:p w:rsidR="00B21E62" w:rsidRDefault="0088641A" w:rsidP="00A57B64">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040D08" w:rsidRPr="00954AE6" w:rsidRDefault="00040D08" w:rsidP="00040D08">
      <w:pPr>
        <w:spacing w:before="240" w:after="0" w:line="276" w:lineRule="auto"/>
        <w:ind w:left="360"/>
        <w:contextualSpacing/>
        <w:jc w:val="both"/>
        <w:rPr>
          <w:rFonts w:asciiTheme="minorHAnsi" w:hAnsiTheme="minorHAnsi" w:cstheme="minorHAnsi"/>
          <w:sz w:val="12"/>
        </w:rPr>
      </w:pPr>
    </w:p>
    <w:p w:rsidR="00AE436D" w:rsidRPr="0088641A" w:rsidRDefault="0088641A" w:rsidP="00A57B64">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3C1AA3">
        <w:rPr>
          <w:rFonts w:asciiTheme="minorHAnsi" w:hAnsiTheme="minorHAnsi" w:cstheme="minorHAnsi"/>
          <w:u w:val="single"/>
        </w:rPr>
        <w:t>.</w:t>
      </w:r>
      <w:r w:rsidR="000644AD">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lastRenderedPageBreak/>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sidR="00865603">
        <w:rPr>
          <w:rFonts w:asciiTheme="minorHAnsi" w:hAnsiTheme="minorHAnsi" w:cstheme="minorHAnsi"/>
        </w:rPr>
        <w:t xml:space="preserve"> </w:t>
      </w:r>
      <w:r w:rsidR="004A242F">
        <w:rPr>
          <w:rFonts w:asciiTheme="minorHAnsi" w:hAnsiTheme="minorHAnsi" w:cstheme="minorHAnsi"/>
        </w:rPr>
        <w:t>Τμήματος</w:t>
      </w:r>
      <w:r w:rsidR="00865603">
        <w:rPr>
          <w:rFonts w:asciiTheme="minorHAnsi" w:hAnsiTheme="minorHAnsi" w:cstheme="minorHAnsi"/>
        </w:rPr>
        <w:t xml:space="preserve"> 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rsidR="00865603" w:rsidRPr="00954AE6" w:rsidRDefault="00865603" w:rsidP="00220273">
      <w:pPr>
        <w:spacing w:line="276" w:lineRule="auto"/>
        <w:contextualSpacing/>
        <w:jc w:val="both"/>
        <w:rPr>
          <w:rFonts w:asciiTheme="minorHAnsi" w:hAnsiTheme="minorHAnsi" w:cstheme="minorHAnsi"/>
          <w:sz w:val="2"/>
        </w:rPr>
      </w:pPr>
    </w:p>
    <w:p w:rsidR="00865603" w:rsidRPr="00C34A5E" w:rsidRDefault="00865603" w:rsidP="00954AE6">
      <w:pPr>
        <w:spacing w:after="0" w:line="240" w:lineRule="auto"/>
        <w:contextualSpacing/>
        <w:jc w:val="both"/>
        <w:rPr>
          <w:rFonts w:asciiTheme="minorHAnsi" w:hAnsiTheme="minorHAnsi" w:cstheme="minorHAnsi"/>
          <w:sz w:val="6"/>
        </w:rPr>
      </w:pPr>
    </w:p>
    <w:p w:rsidR="00220273" w:rsidRPr="00220273" w:rsidRDefault="00220273" w:rsidP="00954AE6">
      <w:pPr>
        <w:spacing w:after="0" w:line="240"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ο ανάδοχος υποχρεούται να προσκομίσει</w:t>
      </w:r>
      <w:r>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w:t>
      </w:r>
      <w:r w:rsidR="000644AD">
        <w:rPr>
          <w:rFonts w:asciiTheme="minorHAnsi" w:hAnsiTheme="minorHAnsi" w:cstheme="minorHAnsi"/>
        </w:rPr>
        <w:t xml:space="preserve"> </w:t>
      </w:r>
      <w:r w:rsidRPr="00220273">
        <w:rPr>
          <w:rFonts w:asciiTheme="minorHAnsi" w:hAnsiTheme="minorHAnsi" w:cstheme="minorHAnsi"/>
        </w:rPr>
        <w:t>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E46C59" w:rsidRPr="000644AD" w:rsidRDefault="00E46C59" w:rsidP="000644AD">
      <w:pPr>
        <w:spacing w:after="0" w:line="288" w:lineRule="auto"/>
        <w:jc w:val="both"/>
        <w:rPr>
          <w:rFonts w:eastAsia="Times New Roman" w:cs="Tahoma"/>
          <w:lang w:eastAsia="el-GR"/>
        </w:rPr>
      </w:pPr>
      <w:r w:rsidRPr="004E24E2">
        <w:rPr>
          <w:rFonts w:cs="Calibri"/>
        </w:rPr>
        <w:t xml:space="preserve">Ο Ανάδοχος, υποχρεούται να καταθέσει, μετά την οριστική ποιοτική και ποσοτική παραλαβή του είδους, εγγυητική επιστολή καλής λειτουργίας διάρκειας μεγαλύτερης κατά τρεις μήνες από το χρόνο δωρεάν εγγύησης, </w:t>
      </w:r>
      <w:r w:rsidR="006E5824">
        <w:rPr>
          <w:rFonts w:cs="Calibri"/>
        </w:rPr>
        <w:t>αξίας 500€</w:t>
      </w:r>
      <w:r w:rsidRPr="004E24E2">
        <w:rPr>
          <w:rFonts w:cs="Calibri"/>
        </w:rPr>
        <w:t>, σύμφωνα με το άρθρο 72 του ν. 4412/2016. Ο χρόνος ισχύος της αρχίζει από την ημερομηνία οριστικής παραλαβής.</w:t>
      </w:r>
    </w:p>
    <w:p w:rsidR="000644AD" w:rsidRPr="00DA0E6B" w:rsidRDefault="000644AD" w:rsidP="00220273">
      <w:pPr>
        <w:spacing w:line="276" w:lineRule="auto"/>
        <w:contextualSpacing/>
        <w:jc w:val="both"/>
        <w:rPr>
          <w:rFonts w:asciiTheme="minorHAnsi" w:hAnsiTheme="minorHAnsi" w:cstheme="minorHAnsi"/>
          <w:sz w:val="4"/>
        </w:rPr>
      </w:pPr>
    </w:p>
    <w:p w:rsidR="00AE436D" w:rsidRPr="0088641A" w:rsidRDefault="0088641A" w:rsidP="00A57B64">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E46C59" w:rsidRDefault="00AF57B6" w:rsidP="006E5CC6">
      <w:pPr>
        <w:spacing w:line="276" w:lineRule="auto"/>
        <w:contextualSpacing/>
        <w:jc w:val="both"/>
        <w:rPr>
          <w:rFonts w:asciiTheme="minorHAnsi" w:eastAsia="Times New Roman" w:hAnsiTheme="minorHAnsi" w:cstheme="minorHAnsi"/>
          <w:lang w:eastAsia="el-GR"/>
        </w:rPr>
      </w:pPr>
      <w:r w:rsidRPr="00AF57B6">
        <w:rPr>
          <w:rFonts w:asciiTheme="minorHAnsi" w:hAnsiTheme="minorHAnsi" w:cstheme="minorHAnsi"/>
        </w:rPr>
        <w:t xml:space="preserve">Η υλοποίηση της προμήθειας </w:t>
      </w:r>
      <w:r w:rsidR="00DD6451" w:rsidRPr="00DD6451">
        <w:rPr>
          <w:rFonts w:asciiTheme="minorHAnsi" w:hAnsiTheme="minorHAnsi" w:cstheme="minorHAnsi"/>
        </w:rPr>
        <w:t>(</w:t>
      </w:r>
      <w:r w:rsidR="00DD6451">
        <w:rPr>
          <w:rFonts w:asciiTheme="minorHAnsi" w:hAnsiTheme="minorHAnsi" w:cstheme="minorHAnsi"/>
        </w:rPr>
        <w:t xml:space="preserve">παράδοση, εγκατάσταση και εκπαίδευση των χρηστών) </w:t>
      </w:r>
      <w:r w:rsidRPr="00AF57B6">
        <w:rPr>
          <w:rFonts w:asciiTheme="minorHAnsi" w:hAnsiTheme="minorHAnsi" w:cstheme="minorHAnsi"/>
        </w:rPr>
        <w:t xml:space="preserve">θα γίνει </w:t>
      </w:r>
      <w:r w:rsidRPr="004E24E2">
        <w:rPr>
          <w:rFonts w:asciiTheme="minorHAnsi" w:hAnsiTheme="minorHAnsi" w:cstheme="minorHAnsi"/>
        </w:rPr>
        <w:t xml:space="preserve">εντός </w:t>
      </w:r>
      <w:r w:rsidR="00886446" w:rsidRPr="004E24E2">
        <w:rPr>
          <w:rFonts w:asciiTheme="minorHAnsi" w:hAnsiTheme="minorHAnsi" w:cstheme="minorHAnsi"/>
        </w:rPr>
        <w:t xml:space="preserve">τριών </w:t>
      </w:r>
      <w:r w:rsidR="00865603" w:rsidRPr="004E24E2">
        <w:rPr>
          <w:rFonts w:asciiTheme="minorHAnsi" w:hAnsiTheme="minorHAnsi" w:cstheme="minorHAnsi"/>
        </w:rPr>
        <w:t>(</w:t>
      </w:r>
      <w:r w:rsidR="00886446" w:rsidRPr="004E24E2">
        <w:rPr>
          <w:rFonts w:asciiTheme="minorHAnsi" w:hAnsiTheme="minorHAnsi" w:cstheme="minorHAnsi"/>
        </w:rPr>
        <w:t>3</w:t>
      </w:r>
      <w:r w:rsidRPr="004E24E2">
        <w:rPr>
          <w:rFonts w:asciiTheme="minorHAnsi" w:hAnsiTheme="minorHAnsi" w:cstheme="minorHAnsi"/>
        </w:rPr>
        <w:t xml:space="preserve">) </w:t>
      </w:r>
      <w:r w:rsidR="00865603" w:rsidRPr="004E24E2">
        <w:rPr>
          <w:rFonts w:asciiTheme="minorHAnsi" w:hAnsiTheme="minorHAnsi" w:cstheme="minorHAnsi"/>
        </w:rPr>
        <w:t>μην</w:t>
      </w:r>
      <w:r w:rsidR="00E46C59" w:rsidRPr="004E24E2">
        <w:rPr>
          <w:rFonts w:asciiTheme="minorHAnsi" w:hAnsiTheme="minorHAnsi" w:cstheme="minorHAnsi"/>
        </w:rPr>
        <w:t>ών</w:t>
      </w:r>
      <w:r w:rsidRPr="00AF57B6">
        <w:rPr>
          <w:rFonts w:asciiTheme="minorHAnsi" w:hAnsiTheme="minorHAnsi" w:cstheme="minorHAnsi"/>
        </w:rPr>
        <w:t xml:space="preserve"> </w:t>
      </w:r>
      <w:r w:rsidRPr="006E5CC6">
        <w:rPr>
          <w:rFonts w:asciiTheme="minorHAnsi" w:eastAsia="Times New Roman" w:hAnsiTheme="minorHAnsi" w:cstheme="minorHAnsi"/>
          <w:lang w:eastAsia="el-GR"/>
        </w:rPr>
        <w:t>από την επόμενη ημέρα της ανάρτησης τ</w:t>
      </w:r>
      <w:r w:rsidR="002247B2">
        <w:rPr>
          <w:rFonts w:asciiTheme="minorHAnsi" w:eastAsia="Times New Roman" w:hAnsiTheme="minorHAnsi" w:cstheme="minorHAnsi"/>
          <w:lang w:eastAsia="el-GR"/>
        </w:rPr>
        <w:t>ης</w:t>
      </w:r>
      <w:r w:rsidRPr="006E5CC6">
        <w:rPr>
          <w:rFonts w:asciiTheme="minorHAnsi" w:eastAsia="Times New Roman" w:hAnsiTheme="minorHAnsi" w:cstheme="minorHAnsi"/>
          <w:lang w:eastAsia="el-GR"/>
        </w:rPr>
        <w:t xml:space="preserve"> σχετικ</w:t>
      </w:r>
      <w:r w:rsidR="002247B2">
        <w:rPr>
          <w:rFonts w:asciiTheme="minorHAnsi" w:eastAsia="Times New Roman" w:hAnsiTheme="minorHAnsi" w:cstheme="minorHAnsi"/>
          <w:lang w:eastAsia="el-GR"/>
        </w:rPr>
        <w:t>ής συμβάσης</w:t>
      </w:r>
      <w:r w:rsidR="00E46C59">
        <w:rPr>
          <w:rFonts w:asciiTheme="minorHAnsi" w:eastAsia="Times New Roman" w:hAnsiTheme="minorHAnsi" w:cstheme="minorHAnsi"/>
          <w:lang w:eastAsia="el-GR"/>
        </w:rPr>
        <w:t xml:space="preserve"> στο Κ.Η.Μ.ΔΗ.Σ.</w:t>
      </w:r>
    </w:p>
    <w:p w:rsidR="00C84477" w:rsidRDefault="00AF57B6" w:rsidP="006E5CC6">
      <w:pPr>
        <w:spacing w:line="276" w:lineRule="auto"/>
        <w:contextualSpacing/>
        <w:jc w:val="both"/>
        <w:rPr>
          <w:rFonts w:asciiTheme="minorHAnsi" w:hAnsiTheme="minorHAnsi" w:cstheme="minorHAnsi"/>
        </w:rPr>
      </w:pPr>
      <w:r w:rsidRPr="00AF57B6">
        <w:rPr>
          <w:rFonts w:asciiTheme="minorHAnsi" w:hAnsiTheme="minorHAnsi" w:cstheme="minorHAnsi"/>
        </w:rPr>
        <w:t>Η παράδοση τ</w:t>
      </w:r>
      <w:r w:rsidR="00E46C59">
        <w:rPr>
          <w:rFonts w:asciiTheme="minorHAnsi" w:hAnsiTheme="minorHAnsi" w:cstheme="minorHAnsi"/>
        </w:rPr>
        <w:t>ου</w:t>
      </w:r>
      <w:r w:rsidRPr="00AF57B6">
        <w:rPr>
          <w:rFonts w:asciiTheme="minorHAnsi" w:hAnsiTheme="minorHAnsi" w:cstheme="minorHAnsi"/>
        </w:rPr>
        <w:t xml:space="preserve"> υπό προμήθεια </w:t>
      </w:r>
      <w:r w:rsidR="00E46C59" w:rsidRPr="00AF57B6">
        <w:rPr>
          <w:rFonts w:asciiTheme="minorHAnsi" w:hAnsiTheme="minorHAnsi" w:cstheme="minorHAnsi"/>
        </w:rPr>
        <w:t>είδ</w:t>
      </w:r>
      <w:r w:rsidR="00E46C59">
        <w:rPr>
          <w:rFonts w:asciiTheme="minorHAnsi" w:hAnsiTheme="minorHAnsi" w:cstheme="minorHAnsi"/>
        </w:rPr>
        <w:t>ους</w:t>
      </w:r>
      <w:r w:rsidRPr="00AF57B6">
        <w:rPr>
          <w:rFonts w:asciiTheme="minorHAnsi" w:hAnsiTheme="minorHAnsi" w:cstheme="minorHAnsi"/>
        </w:rPr>
        <w:t xml:space="preserve"> θα γίνεται κατά τη διάρκεια ισχύος της σύμβασης, στον χώρο </w:t>
      </w:r>
      <w:r w:rsidR="00C84477">
        <w:rPr>
          <w:rFonts w:asciiTheme="minorHAnsi" w:hAnsiTheme="minorHAnsi" w:cstheme="minorHAnsi"/>
        </w:rPr>
        <w:t>τ</w:t>
      </w:r>
      <w:r w:rsidR="00E46C59">
        <w:rPr>
          <w:rFonts w:asciiTheme="minorHAnsi" w:hAnsiTheme="minorHAnsi" w:cstheme="minorHAnsi"/>
        </w:rPr>
        <w:t xml:space="preserve">ου κτιρίου της Κεντρικής Υπηρεσίας </w:t>
      </w:r>
      <w:r w:rsidRPr="00AF57B6">
        <w:rPr>
          <w:rFonts w:asciiTheme="minorHAnsi" w:hAnsiTheme="minorHAnsi" w:cstheme="minorHAnsi"/>
        </w:rPr>
        <w:t>του Γ.Χ.Κ</w:t>
      </w:r>
      <w:r>
        <w:rPr>
          <w:rFonts w:asciiTheme="minorHAnsi" w:hAnsiTheme="minorHAnsi" w:cstheme="minorHAnsi"/>
        </w:rPr>
        <w:t>.</w:t>
      </w:r>
      <w:r w:rsidR="006E5CC6">
        <w:rPr>
          <w:rFonts w:asciiTheme="minorHAnsi" w:hAnsiTheme="minorHAnsi" w:cstheme="minorHAnsi"/>
        </w:rPr>
        <w:t xml:space="preserve">, </w:t>
      </w:r>
      <w:r w:rsidR="00C84477">
        <w:rPr>
          <w:rFonts w:asciiTheme="minorHAnsi" w:hAnsiTheme="minorHAnsi" w:cstheme="minorHAnsi"/>
        </w:rPr>
        <w:t xml:space="preserve">για </w:t>
      </w:r>
      <w:r w:rsidR="00E46C59">
        <w:rPr>
          <w:rFonts w:asciiTheme="minorHAnsi" w:hAnsiTheme="minorHAnsi" w:cstheme="minorHAnsi"/>
        </w:rPr>
        <w:t xml:space="preserve">την </w:t>
      </w:r>
      <w:r w:rsidR="00C84477">
        <w:rPr>
          <w:rFonts w:asciiTheme="minorHAnsi" w:hAnsiTheme="minorHAnsi" w:cstheme="minorHAnsi"/>
        </w:rPr>
        <w:t>οποί</w:t>
      </w:r>
      <w:r w:rsidR="00E46C59">
        <w:rPr>
          <w:rFonts w:asciiTheme="minorHAnsi" w:hAnsiTheme="minorHAnsi" w:cstheme="minorHAnsi"/>
        </w:rPr>
        <w:t>α</w:t>
      </w:r>
      <w:r w:rsidR="00C84477">
        <w:rPr>
          <w:rFonts w:asciiTheme="minorHAnsi" w:hAnsiTheme="minorHAnsi" w:cstheme="minorHAnsi"/>
        </w:rPr>
        <w:t xml:space="preserve"> προορίζ</w:t>
      </w:r>
      <w:r w:rsidR="00E46C59">
        <w:rPr>
          <w:rFonts w:asciiTheme="minorHAnsi" w:hAnsiTheme="minorHAnsi" w:cstheme="minorHAnsi"/>
        </w:rPr>
        <w:t>ε</w:t>
      </w:r>
      <w:r w:rsidR="00C84477">
        <w:rPr>
          <w:rFonts w:asciiTheme="minorHAnsi" w:hAnsiTheme="minorHAnsi" w:cstheme="minorHAnsi"/>
        </w:rPr>
        <w:t>ται και συγκεκριμένα στ</w:t>
      </w:r>
      <w:r w:rsidR="00E46C59">
        <w:rPr>
          <w:rFonts w:asciiTheme="minorHAnsi" w:hAnsiTheme="minorHAnsi" w:cstheme="minorHAnsi"/>
        </w:rPr>
        <w:t>ην</w:t>
      </w:r>
      <w:r w:rsidR="00C84477">
        <w:rPr>
          <w:rFonts w:asciiTheme="minorHAnsi" w:hAnsiTheme="minorHAnsi" w:cstheme="minorHAnsi"/>
        </w:rPr>
        <w:t xml:space="preserve"> παρακάτω </w:t>
      </w:r>
      <w:r w:rsidR="00E46C59">
        <w:rPr>
          <w:rFonts w:asciiTheme="minorHAnsi" w:hAnsiTheme="minorHAnsi" w:cstheme="minorHAnsi"/>
        </w:rPr>
        <w:t>διεύθυνση</w:t>
      </w:r>
      <w:r w:rsidR="00C84477">
        <w:rPr>
          <w:rFonts w:asciiTheme="minorHAnsi" w:hAnsiTheme="minorHAnsi" w:cstheme="minorHAnsi"/>
        </w:rPr>
        <w:t>:</w:t>
      </w:r>
    </w:p>
    <w:p w:rsidR="00C84477" w:rsidRPr="00C84477" w:rsidRDefault="00C84477" w:rsidP="006E5CC6">
      <w:pPr>
        <w:spacing w:line="276" w:lineRule="auto"/>
        <w:contextualSpacing/>
        <w:jc w:val="both"/>
        <w:rPr>
          <w:rFonts w:asciiTheme="minorHAnsi" w:hAnsiTheme="minorHAnsi" w:cstheme="minorHAnsi"/>
          <w:sz w:val="12"/>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2127"/>
        <w:gridCol w:w="1984"/>
        <w:gridCol w:w="1276"/>
        <w:gridCol w:w="2272"/>
      </w:tblGrid>
      <w:tr w:rsidR="00C84477" w:rsidRPr="00971C90" w:rsidTr="00C84477">
        <w:trPr>
          <w:trHeight w:val="454"/>
          <w:jc w:val="center"/>
        </w:trPr>
        <w:tc>
          <w:tcPr>
            <w:tcW w:w="2830" w:type="dxa"/>
            <w:vAlign w:val="center"/>
          </w:tcPr>
          <w:p w:rsidR="00C84477" w:rsidRPr="005F7D14" w:rsidRDefault="00C84477" w:rsidP="00C34A5E">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Χημική Υπηρεσία/Τόπος παράδοσης</w:t>
            </w:r>
          </w:p>
        </w:tc>
        <w:tc>
          <w:tcPr>
            <w:tcW w:w="2127" w:type="dxa"/>
            <w:vAlign w:val="center"/>
          </w:tcPr>
          <w:p w:rsidR="00C84477" w:rsidRPr="005F7D14" w:rsidRDefault="00C84477" w:rsidP="00C34A5E">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Διεύθυνση</w:t>
            </w:r>
          </w:p>
        </w:tc>
        <w:tc>
          <w:tcPr>
            <w:tcW w:w="1984" w:type="dxa"/>
            <w:vAlign w:val="center"/>
          </w:tcPr>
          <w:p w:rsidR="00C84477" w:rsidRPr="005F7D14" w:rsidRDefault="00C84477" w:rsidP="00C34A5E">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Υπεύθυνος επικοινωνίας</w:t>
            </w:r>
          </w:p>
        </w:tc>
        <w:tc>
          <w:tcPr>
            <w:tcW w:w="1276" w:type="dxa"/>
            <w:vAlign w:val="center"/>
          </w:tcPr>
          <w:p w:rsidR="00C84477" w:rsidRPr="005F7D14" w:rsidRDefault="00C84477" w:rsidP="00C34A5E">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Τηλέφωνο</w:t>
            </w:r>
          </w:p>
        </w:tc>
        <w:tc>
          <w:tcPr>
            <w:tcW w:w="2272" w:type="dxa"/>
            <w:vAlign w:val="center"/>
          </w:tcPr>
          <w:p w:rsidR="00C84477" w:rsidRPr="005F7D14" w:rsidRDefault="00C84477" w:rsidP="00C34A5E">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E-mail</w:t>
            </w:r>
          </w:p>
        </w:tc>
      </w:tr>
      <w:tr w:rsidR="00C84477" w:rsidRPr="00971C90" w:rsidTr="00C84477">
        <w:trPr>
          <w:trHeight w:val="454"/>
          <w:jc w:val="center"/>
        </w:trPr>
        <w:tc>
          <w:tcPr>
            <w:tcW w:w="2830" w:type="dxa"/>
            <w:vAlign w:val="center"/>
          </w:tcPr>
          <w:p w:rsidR="00C84477" w:rsidRPr="00ED5C66" w:rsidRDefault="00C84477" w:rsidP="00C34A5E">
            <w:pPr>
              <w:spacing w:after="0"/>
              <w:jc w:val="center"/>
              <w:rPr>
                <w:rFonts w:cs="Calibri"/>
                <w:sz w:val="18"/>
                <w:szCs w:val="18"/>
                <w:lang w:eastAsia="en-GB"/>
              </w:rPr>
            </w:pPr>
            <w:r>
              <w:rPr>
                <w:rFonts w:cs="Calibri"/>
                <w:sz w:val="18"/>
                <w:szCs w:val="18"/>
                <w:lang w:eastAsia="en-GB"/>
              </w:rPr>
              <w:t xml:space="preserve">Κεντρική </w:t>
            </w:r>
            <w:r w:rsidR="005F674A">
              <w:rPr>
                <w:rFonts w:cs="Calibri"/>
                <w:sz w:val="18"/>
                <w:szCs w:val="18"/>
                <w:lang w:eastAsia="en-GB"/>
              </w:rPr>
              <w:t>Αποθήκη Γ.Χ.Κ.</w:t>
            </w:r>
          </w:p>
          <w:p w:rsidR="00C84477" w:rsidRPr="00ED5C66" w:rsidRDefault="00C84477" w:rsidP="00C34A5E">
            <w:pPr>
              <w:spacing w:after="0"/>
              <w:jc w:val="center"/>
              <w:rPr>
                <w:rFonts w:cs="Calibri"/>
                <w:sz w:val="18"/>
                <w:szCs w:val="18"/>
                <w:lang w:eastAsia="en-GB"/>
              </w:rPr>
            </w:pPr>
            <w:r w:rsidRPr="00ED5C66">
              <w:rPr>
                <w:rFonts w:cs="Calibri"/>
                <w:sz w:val="18"/>
                <w:szCs w:val="18"/>
                <w:lang w:eastAsia="en-GB"/>
              </w:rPr>
              <w:t>(</w:t>
            </w:r>
            <w:r w:rsidRPr="001C0301">
              <w:rPr>
                <w:rFonts w:cs="Calibri"/>
                <w:sz w:val="18"/>
                <w:szCs w:val="18"/>
                <w:lang w:val="en-GB" w:eastAsia="en-GB"/>
              </w:rPr>
              <w:t>NUTS</w:t>
            </w:r>
            <w:r w:rsidRPr="00ED5C66">
              <w:rPr>
                <w:rFonts w:cs="Calibri"/>
                <w:sz w:val="18"/>
                <w:szCs w:val="18"/>
                <w:lang w:eastAsia="en-GB"/>
              </w:rPr>
              <w:t xml:space="preserve">: </w:t>
            </w:r>
            <w:r w:rsidRPr="001C0301">
              <w:rPr>
                <w:rFonts w:cs="Calibri"/>
                <w:sz w:val="18"/>
                <w:szCs w:val="18"/>
                <w:lang w:val="en-GB" w:eastAsia="en-GB"/>
              </w:rPr>
              <w:t>EL</w:t>
            </w:r>
            <w:r w:rsidRPr="00ED5C66">
              <w:rPr>
                <w:rFonts w:cs="Calibri"/>
                <w:sz w:val="18"/>
                <w:szCs w:val="18"/>
                <w:lang w:eastAsia="en-GB"/>
              </w:rPr>
              <w:t>303)</w:t>
            </w:r>
          </w:p>
        </w:tc>
        <w:tc>
          <w:tcPr>
            <w:tcW w:w="2127" w:type="dxa"/>
            <w:vAlign w:val="center"/>
          </w:tcPr>
          <w:p w:rsidR="00C84477" w:rsidRPr="00167903" w:rsidRDefault="00C84477" w:rsidP="00C34A5E">
            <w:pPr>
              <w:spacing w:after="0"/>
              <w:jc w:val="center"/>
              <w:rPr>
                <w:rFonts w:cs="Calibri"/>
                <w:sz w:val="18"/>
                <w:szCs w:val="18"/>
                <w:lang w:val="en-GB" w:eastAsia="en-GB"/>
              </w:rPr>
            </w:pPr>
            <w:r w:rsidRPr="00167903">
              <w:rPr>
                <w:rFonts w:cs="Calibri"/>
                <w:sz w:val="18"/>
                <w:szCs w:val="18"/>
                <w:lang w:val="en-GB" w:eastAsia="en-GB"/>
              </w:rPr>
              <w:t xml:space="preserve">Αν. Τσόχα 16 </w:t>
            </w:r>
          </w:p>
          <w:p w:rsidR="00C84477" w:rsidRPr="00167903" w:rsidRDefault="00C84477" w:rsidP="00C34A5E">
            <w:pPr>
              <w:spacing w:after="0"/>
              <w:jc w:val="center"/>
              <w:rPr>
                <w:rFonts w:cs="Calibri"/>
                <w:sz w:val="18"/>
                <w:szCs w:val="18"/>
                <w:lang w:val="en-GB" w:eastAsia="en-GB"/>
              </w:rPr>
            </w:pPr>
            <w:r w:rsidRPr="00167903">
              <w:rPr>
                <w:rFonts w:cs="Calibri"/>
                <w:sz w:val="18"/>
                <w:szCs w:val="18"/>
                <w:lang w:val="en-GB" w:eastAsia="en-GB"/>
              </w:rPr>
              <w:t>ΤΚ 11521, Αθήνα</w:t>
            </w:r>
          </w:p>
        </w:tc>
        <w:tc>
          <w:tcPr>
            <w:tcW w:w="1984" w:type="dxa"/>
            <w:vAlign w:val="center"/>
          </w:tcPr>
          <w:p w:rsidR="00C84477" w:rsidRPr="0010103E" w:rsidRDefault="00C84477" w:rsidP="00C84477">
            <w:pPr>
              <w:spacing w:after="0"/>
              <w:jc w:val="center"/>
              <w:rPr>
                <w:rFonts w:cs="Calibri"/>
                <w:sz w:val="18"/>
                <w:szCs w:val="18"/>
                <w:highlight w:val="yellow"/>
                <w:lang w:eastAsia="en-GB"/>
              </w:rPr>
            </w:pPr>
            <w:r>
              <w:rPr>
                <w:rFonts w:cs="Calibri"/>
                <w:sz w:val="18"/>
                <w:szCs w:val="18"/>
                <w:lang w:eastAsia="en-GB"/>
              </w:rPr>
              <w:t>Κ</w:t>
            </w:r>
            <w:r w:rsidRPr="0010103E">
              <w:rPr>
                <w:rFonts w:cs="Calibri"/>
                <w:sz w:val="18"/>
                <w:szCs w:val="18"/>
                <w:lang w:val="en-GB" w:eastAsia="en-GB"/>
              </w:rPr>
              <w:t xml:space="preserve">. </w:t>
            </w:r>
            <w:r>
              <w:rPr>
                <w:rFonts w:cs="Calibri"/>
                <w:sz w:val="18"/>
                <w:szCs w:val="18"/>
                <w:lang w:eastAsia="en-GB"/>
              </w:rPr>
              <w:t>Κιούσης</w:t>
            </w:r>
          </w:p>
        </w:tc>
        <w:tc>
          <w:tcPr>
            <w:tcW w:w="1276" w:type="dxa"/>
            <w:vAlign w:val="center"/>
          </w:tcPr>
          <w:p w:rsidR="00C84477" w:rsidRPr="00C84477" w:rsidRDefault="00C84477" w:rsidP="00C84477">
            <w:pPr>
              <w:spacing w:after="0"/>
              <w:jc w:val="center"/>
              <w:rPr>
                <w:rFonts w:cs="Calibri"/>
                <w:sz w:val="18"/>
                <w:szCs w:val="18"/>
                <w:highlight w:val="yellow"/>
                <w:lang w:eastAsia="en-GB"/>
              </w:rPr>
            </w:pPr>
            <w:r w:rsidRPr="0010103E">
              <w:rPr>
                <w:rFonts w:cs="Calibri"/>
                <w:sz w:val="18"/>
                <w:szCs w:val="18"/>
                <w:lang w:val="en-GB" w:eastAsia="en-GB"/>
              </w:rPr>
              <w:t>2106479</w:t>
            </w:r>
            <w:r>
              <w:rPr>
                <w:rFonts w:cs="Calibri"/>
                <w:sz w:val="18"/>
                <w:szCs w:val="18"/>
                <w:lang w:eastAsia="en-GB"/>
              </w:rPr>
              <w:t>131</w:t>
            </w:r>
          </w:p>
        </w:tc>
        <w:tc>
          <w:tcPr>
            <w:tcW w:w="2272" w:type="dxa"/>
            <w:vAlign w:val="center"/>
          </w:tcPr>
          <w:p w:rsidR="00C84477" w:rsidRPr="00232003" w:rsidRDefault="00C84477" w:rsidP="00C34A5E">
            <w:pPr>
              <w:spacing w:after="0"/>
              <w:jc w:val="center"/>
              <w:rPr>
                <w:rFonts w:cs="Calibri"/>
                <w:sz w:val="18"/>
                <w:szCs w:val="18"/>
                <w:highlight w:val="yellow"/>
                <w:lang w:val="en-GB" w:eastAsia="en-GB"/>
              </w:rPr>
            </w:pPr>
            <w:r w:rsidRPr="00232003">
              <w:rPr>
                <w:rFonts w:cs="Calibri"/>
                <w:sz w:val="18"/>
                <w:szCs w:val="18"/>
                <w:lang w:val="en-GB" w:eastAsia="en-GB"/>
              </w:rPr>
              <w:t>support</w:t>
            </w:r>
            <w:r w:rsidRPr="00232003">
              <w:rPr>
                <w:rFonts w:cs="Calibri"/>
                <w:sz w:val="18"/>
                <w:szCs w:val="18"/>
                <w:lang w:eastAsia="en-GB"/>
              </w:rPr>
              <w:t>.</w:t>
            </w:r>
            <w:r w:rsidRPr="00232003">
              <w:rPr>
                <w:rFonts w:cs="Calibri"/>
                <w:sz w:val="18"/>
                <w:szCs w:val="18"/>
                <w:lang w:val="en-GB" w:eastAsia="en-GB"/>
              </w:rPr>
              <w:t>gcsl</w:t>
            </w:r>
            <w:r w:rsidRPr="00232003">
              <w:rPr>
                <w:rFonts w:cs="Calibri"/>
                <w:sz w:val="18"/>
                <w:szCs w:val="18"/>
                <w:lang w:eastAsia="en-GB"/>
              </w:rPr>
              <w:t>@</w:t>
            </w:r>
            <w:r w:rsidRPr="00232003">
              <w:rPr>
                <w:rFonts w:cs="Calibri"/>
                <w:sz w:val="18"/>
                <w:szCs w:val="18"/>
                <w:lang w:val="en-US" w:eastAsia="en-GB"/>
              </w:rPr>
              <w:t>aade</w:t>
            </w:r>
            <w:r w:rsidRPr="00232003">
              <w:rPr>
                <w:rFonts w:cs="Calibri"/>
                <w:sz w:val="18"/>
                <w:szCs w:val="18"/>
                <w:lang w:val="en-GB" w:eastAsia="en-GB"/>
              </w:rPr>
              <w:t>.gr</w:t>
            </w:r>
          </w:p>
        </w:tc>
      </w:tr>
    </w:tbl>
    <w:p w:rsidR="00E46C59" w:rsidRDefault="00E46C59" w:rsidP="009C1BF2">
      <w:pPr>
        <w:spacing w:line="276" w:lineRule="auto"/>
        <w:contextualSpacing/>
        <w:jc w:val="both"/>
        <w:rPr>
          <w:rFonts w:asciiTheme="minorHAnsi" w:hAnsiTheme="minorHAnsi" w:cstheme="minorHAnsi"/>
        </w:rPr>
      </w:pPr>
    </w:p>
    <w:p w:rsidR="006E5CC6"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αρμόδια Επιτροπή Παραλαβής συντάσσει πρωτόκολλο-πρακτικό παραλαβής για </w:t>
      </w:r>
      <w:r w:rsidR="002247B2">
        <w:rPr>
          <w:rFonts w:asciiTheme="minorHAnsi" w:hAnsiTheme="minorHAnsi" w:cstheme="minorHAnsi"/>
        </w:rPr>
        <w:t>το είδος</w:t>
      </w:r>
      <w:r w:rsidRPr="006E5CC6">
        <w:rPr>
          <w:rFonts w:asciiTheme="minorHAnsi" w:hAnsiTheme="minorHAnsi" w:cstheme="minorHAnsi"/>
        </w:rPr>
        <w:t xml:space="preserve"> που παρέλαβε εντός </w:t>
      </w:r>
      <w:r w:rsidR="00895BE8">
        <w:rPr>
          <w:rFonts w:asciiTheme="minorHAnsi" w:hAnsiTheme="minorHAnsi" w:cstheme="minorHAnsi"/>
        </w:rPr>
        <w:t xml:space="preserve">δεκαπέντε </w:t>
      </w:r>
      <w:r w:rsidRPr="006E5CC6">
        <w:rPr>
          <w:rFonts w:asciiTheme="minorHAnsi" w:hAnsiTheme="minorHAnsi" w:cstheme="minorHAnsi"/>
        </w:rPr>
        <w:t>(</w:t>
      </w:r>
      <w:r w:rsidR="00895BE8">
        <w:rPr>
          <w:rFonts w:asciiTheme="minorHAnsi" w:hAnsiTheme="minorHAnsi" w:cstheme="minorHAnsi"/>
        </w:rPr>
        <w:t>15</w:t>
      </w:r>
      <w:r w:rsidRPr="006E5CC6">
        <w:rPr>
          <w:rFonts w:asciiTheme="minorHAnsi" w:hAnsiTheme="minorHAnsi" w:cstheme="minorHAnsi"/>
        </w:rPr>
        <w:t xml:space="preserve">) </w:t>
      </w:r>
      <w:r w:rsidR="00895BE8">
        <w:rPr>
          <w:rFonts w:asciiTheme="minorHAnsi" w:hAnsiTheme="minorHAnsi" w:cstheme="minorHAnsi"/>
        </w:rPr>
        <w:t>ημερών</w:t>
      </w:r>
      <w:r w:rsidR="00DD6451">
        <w:rPr>
          <w:rFonts w:asciiTheme="minorHAnsi" w:hAnsiTheme="minorHAnsi" w:cstheme="minorHAnsi"/>
        </w:rPr>
        <w:t xml:space="preserve"> από την παράδοση και εγκατάστασή του και αφού ολοκληρωθεί η εκπαίδευση των χρηστών σύμφωνα με τις τεχνικές προδιαγραφές</w:t>
      </w:r>
      <w:r w:rsidRPr="006E5CC6">
        <w:rPr>
          <w:rFonts w:asciiTheme="minorHAnsi" w:hAnsiTheme="minorHAnsi" w:cstheme="minorHAnsi"/>
        </w:rPr>
        <w:t xml:space="preserve">, με βάση τον ποσοτικό και ποιοτικό του έλεγχο και το αντίστοιχο δελτίο αποστολής του.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E82D96">
        <w:rPr>
          <w:rFonts w:asciiTheme="minorHAnsi" w:hAnsiTheme="minorHAnsi" w:cstheme="minorHAnsi"/>
        </w:rPr>
        <w:t>6597</w:t>
      </w:r>
      <w:r w:rsidRPr="006E5CC6">
        <w:rPr>
          <w:rFonts w:asciiTheme="minorHAnsi" w:hAnsiTheme="minorHAnsi" w:cstheme="minorHAnsi"/>
        </w:rPr>
        <w:t>/20</w:t>
      </w:r>
      <w:r w:rsidR="00715F05">
        <w:rPr>
          <w:rFonts w:asciiTheme="minorHAnsi" w:hAnsiTheme="minorHAnsi" w:cstheme="minorHAnsi"/>
        </w:rPr>
        <w:t>20</w:t>
      </w:r>
      <w:r w:rsidRPr="006E5CC6">
        <w:rPr>
          <w:rFonts w:asciiTheme="minorHAnsi" w:hAnsiTheme="minorHAnsi" w:cstheme="minorHAnsi"/>
        </w:rPr>
        <w:t xml:space="preserve">), ο ΚΑΕ </w:t>
      </w:r>
      <w:r w:rsidR="00E46C59">
        <w:rPr>
          <w:rFonts w:asciiTheme="minorHAnsi" w:hAnsiTheme="minorHAnsi" w:cstheme="minorHAnsi"/>
        </w:rPr>
        <w:t>7112</w:t>
      </w:r>
      <w:r w:rsidR="00F01E77">
        <w:rPr>
          <w:rFonts w:asciiTheme="minorHAnsi" w:hAnsiTheme="minorHAnsi" w:cstheme="minorHAnsi"/>
        </w:rPr>
        <w:t xml:space="preserve"> και ο αριθμός Σύμβασης</w:t>
      </w:r>
      <w:r w:rsidRPr="006E5CC6">
        <w:rPr>
          <w:rFonts w:asciiTheme="minorHAnsi" w:hAnsiTheme="minorHAnsi" w:cstheme="minorHAnsi"/>
        </w:rPr>
        <w:t>.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r>
        <w:rPr>
          <w:rFonts w:asciiTheme="minorHAnsi" w:hAnsiTheme="minorHAnsi" w:cstheme="minorHAnsi"/>
        </w:rPr>
        <w:t xml:space="preserve"> </w:t>
      </w:r>
    </w:p>
    <w:p w:rsidR="005B6471"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p>
    <w:p w:rsidR="00AE436D" w:rsidRPr="0088641A" w:rsidRDefault="0088641A" w:rsidP="00A57B64">
      <w:pPr>
        <w:pStyle w:val="a7"/>
        <w:numPr>
          <w:ilvl w:val="0"/>
          <w:numId w:val="3"/>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της αξίας των υπό προμήθεια ειδών θα </w:t>
      </w:r>
      <w:r>
        <w:rPr>
          <w:rFonts w:asciiTheme="minorHAnsi" w:eastAsia="Tahoma" w:hAnsiTheme="minorHAnsi" w:cstheme="minorHAnsi"/>
        </w:rPr>
        <w:t xml:space="preserve">πραγματοποιηθεί </w:t>
      </w:r>
      <w:r w:rsidRPr="00B545AA">
        <w:rPr>
          <w:rFonts w:asciiTheme="minorHAnsi" w:eastAsia="Tahoma" w:hAnsiTheme="minorHAnsi" w:cstheme="minorHAnsi"/>
        </w:rPr>
        <w:t>με την παραλαβή από την Υπηρεσία, τ</w:t>
      </w:r>
      <w:r w:rsidR="002247B2">
        <w:rPr>
          <w:rFonts w:asciiTheme="minorHAnsi" w:eastAsia="Tahoma" w:hAnsiTheme="minorHAnsi" w:cstheme="minorHAnsi"/>
        </w:rPr>
        <w:t>ου</w:t>
      </w:r>
      <w:r w:rsidRPr="00B545AA">
        <w:rPr>
          <w:rFonts w:asciiTheme="minorHAnsi" w:eastAsia="Tahoma" w:hAnsiTheme="minorHAnsi" w:cstheme="minorHAnsi"/>
        </w:rPr>
        <w:t xml:space="preserve"> τιμολογί</w:t>
      </w:r>
      <w:r w:rsidR="002247B2">
        <w:rPr>
          <w:rFonts w:asciiTheme="minorHAnsi" w:eastAsia="Tahoma" w:hAnsiTheme="minorHAnsi" w:cstheme="minorHAnsi"/>
        </w:rPr>
        <w:t>ου</w:t>
      </w:r>
      <w:r w:rsidRPr="00B545AA">
        <w:rPr>
          <w:rFonts w:asciiTheme="minorHAnsi" w:eastAsia="Tahoma" w:hAnsiTheme="minorHAnsi" w:cstheme="minorHAnsi"/>
        </w:rPr>
        <w:t xml:space="preserve"> και τ</w:t>
      </w:r>
      <w:r w:rsidR="002247B2">
        <w:rPr>
          <w:rFonts w:asciiTheme="minorHAnsi" w:eastAsia="Tahoma" w:hAnsiTheme="minorHAnsi" w:cstheme="minorHAnsi"/>
        </w:rPr>
        <w:t>ου</w:t>
      </w:r>
      <w:r w:rsidRPr="00B545AA">
        <w:rPr>
          <w:rFonts w:asciiTheme="minorHAnsi" w:eastAsia="Tahoma" w:hAnsiTheme="minorHAnsi" w:cstheme="minorHAnsi"/>
        </w:rPr>
        <w:t xml:space="preserve"> </w:t>
      </w:r>
      <w:r w:rsidR="002247B2" w:rsidRPr="00B545AA">
        <w:rPr>
          <w:rFonts w:asciiTheme="minorHAnsi" w:eastAsia="Tahoma" w:hAnsiTheme="minorHAnsi" w:cstheme="minorHAnsi"/>
        </w:rPr>
        <w:t>σχετικ</w:t>
      </w:r>
      <w:r w:rsidR="002247B2">
        <w:rPr>
          <w:rFonts w:asciiTheme="minorHAnsi" w:eastAsia="Tahoma" w:hAnsiTheme="minorHAnsi" w:cstheme="minorHAnsi"/>
        </w:rPr>
        <w:t>ού</w:t>
      </w:r>
      <w:r w:rsidRPr="00B545AA">
        <w:rPr>
          <w:rFonts w:asciiTheme="minorHAnsi" w:eastAsia="Tahoma" w:hAnsiTheme="minorHAnsi" w:cstheme="minorHAnsi"/>
        </w:rPr>
        <w:t xml:space="preserve"> Πρωτοκόλλ</w:t>
      </w:r>
      <w:r w:rsidR="002247B2">
        <w:rPr>
          <w:rFonts w:asciiTheme="minorHAnsi" w:eastAsia="Tahoma" w:hAnsiTheme="minorHAnsi" w:cstheme="minorHAnsi"/>
        </w:rPr>
        <w:t>ου</w:t>
      </w:r>
      <w:r w:rsidRPr="00B545AA">
        <w:rPr>
          <w:rFonts w:asciiTheme="minorHAnsi" w:eastAsia="Tahoma" w:hAnsiTheme="minorHAnsi" w:cstheme="minorHAnsi"/>
        </w:rPr>
        <w:t xml:space="preserve"> οριστικής ποσοτικής και ποιοτικής παραλαβής </w:t>
      </w:r>
      <w:r w:rsidR="002247B2">
        <w:rPr>
          <w:rFonts w:asciiTheme="minorHAnsi" w:eastAsia="Tahoma" w:hAnsiTheme="minorHAnsi" w:cstheme="minorHAnsi"/>
        </w:rPr>
        <w:t>του είδους</w:t>
      </w:r>
      <w:r w:rsidRPr="00B545AA">
        <w:rPr>
          <w:rFonts w:asciiTheme="minorHAnsi" w:eastAsia="Tahoma" w:hAnsiTheme="minorHAnsi" w:cstheme="minorHAnsi"/>
        </w:rPr>
        <w:t xml:space="preserve">, </w:t>
      </w:r>
      <w:r w:rsidRPr="00B545AA">
        <w:rPr>
          <w:rFonts w:asciiTheme="minorHAnsi" w:eastAsia="Tahoma" w:hAnsiTheme="minorHAnsi" w:cstheme="minorHAnsi"/>
        </w:rPr>
        <w:lastRenderedPageBreak/>
        <w:t>εντός 60 ημερών, με επιταγή που θα εκδίδεται στο όνομα του δικαιούχου σε βάρος του Προϋπολογισμού του Ε.Τ.Ε.Π.Π.Α.Α.,</w:t>
      </w:r>
      <w:r w:rsidR="00726DC3">
        <w:rPr>
          <w:rFonts w:asciiTheme="minorHAnsi" w:eastAsia="Tahoma" w:hAnsiTheme="minorHAnsi" w:cstheme="minorHAnsi"/>
        </w:rPr>
        <w:t xml:space="preserve"> οικονομικού έτους 2020,</w:t>
      </w:r>
      <w:r w:rsidRPr="00B545AA">
        <w:rPr>
          <w:rFonts w:asciiTheme="minorHAnsi" w:eastAsia="Tahoma" w:hAnsiTheme="minorHAnsi" w:cstheme="minorHAnsi"/>
        </w:rPr>
        <w:t xml:space="preserve"> ΚΑΕ </w:t>
      </w:r>
      <w:r w:rsidR="00E46C59">
        <w:rPr>
          <w:rFonts w:asciiTheme="minorHAnsi" w:eastAsia="Tahoma" w:hAnsiTheme="minorHAnsi" w:cstheme="minorHAnsi"/>
        </w:rPr>
        <w:t>7112</w:t>
      </w:r>
      <w:r w:rsidRPr="00B545AA">
        <w:rPr>
          <w:rFonts w:asciiTheme="minorHAnsi" w:eastAsia="Tahoma" w:hAnsiTheme="minorHAnsi" w:cstheme="minorHAnsi"/>
        </w:rPr>
        <w:t xml:space="preserve">.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B545AA" w:rsidRPr="00040D08" w:rsidRDefault="00B545AA" w:rsidP="00B545AA">
      <w:pPr>
        <w:spacing w:line="276" w:lineRule="auto"/>
        <w:contextualSpacing/>
        <w:jc w:val="both"/>
        <w:rPr>
          <w:rFonts w:asciiTheme="minorHAnsi" w:hAnsiTheme="minorHAnsi" w:cstheme="minorHAnsi"/>
          <w:sz w:val="6"/>
        </w:rPr>
      </w:pPr>
    </w:p>
    <w:p w:rsidR="000644AD" w:rsidRDefault="000644AD" w:rsidP="00040D08">
      <w:pPr>
        <w:spacing w:after="0"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rsidR="00DD663E" w:rsidRPr="004B6078" w:rsidRDefault="004B6078" w:rsidP="00040D08">
      <w:pPr>
        <w:spacing w:after="0"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00B6687C">
        <w:rPr>
          <w:rFonts w:asciiTheme="minorHAnsi" w:hAnsiTheme="minorHAnsi" w:cstheme="minorHAnsi"/>
        </w:rPr>
        <w:t xml:space="preserve">στη ΔΙΑΥΓΕΙΑ και </w:t>
      </w:r>
      <w:r w:rsidRPr="00705DBB">
        <w:rPr>
          <w:rFonts w:asciiTheme="minorHAnsi" w:hAnsiTheme="minorHAnsi" w:cstheme="minorHAnsi"/>
        </w:rPr>
        <w:t xml:space="preserve">στην ιστοσελίδα της Α.Α.Δ.Ε. </w:t>
      </w:r>
      <w:r w:rsidR="000644AD" w:rsidRPr="000644AD">
        <w:t xml:space="preserve">στην διεύθυνση </w:t>
      </w:r>
      <w:hyperlink r:id="rId13" w:history="1">
        <w:r w:rsidR="00AD5D22" w:rsidRPr="006455E5">
          <w:rPr>
            <w:rStyle w:val="-"/>
            <w:b/>
          </w:rPr>
          <w:t>http://www.aade.gr/prokeryxeis-diagonismoi</w:t>
        </w:r>
      </w:hyperlink>
      <w:r w:rsidR="00B6687C">
        <w:rPr>
          <w:b/>
        </w:rPr>
        <w:t>.</w:t>
      </w:r>
    </w:p>
    <w:p w:rsidR="00DD663E" w:rsidRPr="00695B59" w:rsidRDefault="00DD663E" w:rsidP="00DE5A2F">
      <w:pPr>
        <w:spacing w:line="276" w:lineRule="auto"/>
        <w:contextualSpacing/>
        <w:jc w:val="both"/>
        <w:rPr>
          <w:rFonts w:asciiTheme="minorHAnsi" w:hAnsiTheme="minorHAnsi" w:cstheme="minorHAnsi"/>
          <w:b/>
          <w:sz w:val="12"/>
          <w:u w:val="single"/>
        </w:rPr>
      </w:pPr>
    </w:p>
    <w:p w:rsidR="00887D37" w:rsidRDefault="00887D37" w:rsidP="00887D37">
      <w:pPr>
        <w:spacing w:line="276" w:lineRule="auto"/>
        <w:jc w:val="both"/>
        <w:rPr>
          <w:rFonts w:eastAsia="Tahoma" w:cs="Tahoma"/>
        </w:rPr>
      </w:pPr>
      <w:r w:rsidRPr="009B3D8F">
        <w:rPr>
          <w:rFonts w:eastAsia="Tahoma" w:cs="Tahoma"/>
        </w:rPr>
        <w:t>Επισυνάπτεται το Παράρτημα Α: Τεχνικές Προδιαγραφές</w:t>
      </w:r>
      <w:r w:rsidR="00286B1B">
        <w:rPr>
          <w:rFonts w:eastAsia="Tahoma" w:cs="Tahoma"/>
        </w:rPr>
        <w:t>,</w:t>
      </w:r>
      <w:r w:rsidRPr="009B3D8F">
        <w:rPr>
          <w:rFonts w:eastAsia="Tahoma" w:cs="Tahoma"/>
        </w:rPr>
        <w:t xml:space="preserve"> το Παράρτημα Β: </w:t>
      </w:r>
      <w:r w:rsidR="00286B1B">
        <w:rPr>
          <w:rFonts w:eastAsia="Tahoma" w:cs="Tahoma"/>
        </w:rPr>
        <w:t>Έντυπο Τεχνικής και Οικονομικής Π</w:t>
      </w:r>
      <w:r w:rsidRPr="009B3D8F">
        <w:rPr>
          <w:rFonts w:eastAsia="Tahoma" w:cs="Tahoma"/>
        </w:rPr>
        <w:t>ροσφοράς, το Παράρτημα Γ: Υπ</w:t>
      </w:r>
      <w:r w:rsidR="00286B1B">
        <w:rPr>
          <w:rFonts w:eastAsia="Tahoma" w:cs="Tahoma"/>
        </w:rPr>
        <w:t>εύθυνη Δήλωση</w:t>
      </w:r>
      <w:r w:rsidRPr="009B3D8F">
        <w:rPr>
          <w:rFonts w:eastAsia="Tahoma" w:cs="Calibri"/>
        </w:rPr>
        <w:t>,</w:t>
      </w:r>
      <w:r w:rsidRPr="009B3D8F">
        <w:rPr>
          <w:rFonts w:eastAsia="Tahoma" w:cs="Tahoma"/>
        </w:rPr>
        <w:t xml:space="preserve"> τα οποία αποτελούν αναπόσπαστο μέρος της παρούσας. </w:t>
      </w:r>
    </w:p>
    <w:p w:rsidR="007C6F69" w:rsidRPr="00954AE6" w:rsidRDefault="00954AE6" w:rsidP="00231E54">
      <w:pPr>
        <w:spacing w:line="276" w:lineRule="auto"/>
        <w:jc w:val="both"/>
        <w:rPr>
          <w:rFonts w:eastAsia="Tahoma" w:cs="Calibri"/>
          <w:b/>
          <w:bCs/>
          <w:sz w:val="4"/>
          <w:szCs w:val="20"/>
          <w:u w:val="single"/>
        </w:rPr>
      </w:pPr>
      <w:r>
        <w:rPr>
          <w:rFonts w:eastAsia="Tahoma" w:cs="Calibri"/>
          <w:b/>
          <w:bCs/>
          <w:sz w:val="4"/>
          <w:szCs w:val="20"/>
          <w:u w:val="single"/>
        </w:rPr>
        <w:t>[</w:t>
      </w:r>
    </w:p>
    <w:p w:rsidR="00D60597" w:rsidRDefault="00D60597" w:rsidP="00954AE6">
      <w:pPr>
        <w:spacing w:after="0" w:line="240" w:lineRule="auto"/>
        <w:jc w:val="both"/>
        <w:rPr>
          <w:rFonts w:eastAsia="Tahoma" w:cs="Calibri"/>
          <w:b/>
          <w:bCs/>
          <w:sz w:val="20"/>
          <w:szCs w:val="20"/>
          <w:u w:val="single"/>
        </w:rPr>
      </w:pPr>
    </w:p>
    <w:p w:rsidR="00D60597" w:rsidRDefault="00D60597" w:rsidP="00954AE6">
      <w:pPr>
        <w:spacing w:after="0" w:line="240" w:lineRule="auto"/>
        <w:jc w:val="both"/>
        <w:rPr>
          <w:rFonts w:eastAsia="Tahoma" w:cs="Calibri"/>
          <w:b/>
          <w:bCs/>
          <w:sz w:val="20"/>
          <w:szCs w:val="20"/>
          <w:u w:val="single"/>
        </w:rPr>
      </w:pPr>
    </w:p>
    <w:tbl>
      <w:tblPr>
        <w:tblW w:w="3419" w:type="dxa"/>
        <w:tblInd w:w="6344" w:type="dxa"/>
        <w:tblLayout w:type="fixed"/>
        <w:tblLook w:val="04A0"/>
      </w:tblPr>
      <w:tblGrid>
        <w:gridCol w:w="3419"/>
      </w:tblGrid>
      <w:tr w:rsidR="007E2297" w:rsidTr="007E2297">
        <w:tc>
          <w:tcPr>
            <w:tcW w:w="3419" w:type="dxa"/>
            <w:vAlign w:val="center"/>
            <w:hideMark/>
          </w:tcPr>
          <w:p w:rsidR="007E2297" w:rsidRDefault="007E2297">
            <w:pPr>
              <w:suppressAutoHyphens/>
              <w:jc w:val="center"/>
              <w:rPr>
                <w:b/>
                <w:sz w:val="20"/>
                <w:szCs w:val="20"/>
                <w:lang w:eastAsia="zh-CN"/>
              </w:rPr>
            </w:pPr>
            <w:r>
              <w:rPr>
                <w:b/>
                <w:sz w:val="20"/>
                <w:szCs w:val="20"/>
                <w:lang w:eastAsia="zh-CN"/>
              </w:rPr>
              <w:t>Με εντολή Διοικητή</w:t>
            </w:r>
          </w:p>
          <w:p w:rsidR="007E2297" w:rsidRDefault="007E2297">
            <w:pPr>
              <w:suppressAutoHyphens/>
              <w:jc w:val="center"/>
              <w:rPr>
                <w:b/>
                <w:sz w:val="20"/>
                <w:szCs w:val="20"/>
                <w:lang w:eastAsia="zh-CN"/>
              </w:rPr>
            </w:pPr>
            <w:r>
              <w:rPr>
                <w:b/>
                <w:sz w:val="20"/>
                <w:szCs w:val="20"/>
                <w:lang w:eastAsia="zh-CN"/>
              </w:rPr>
              <w:t>Η ΠΡΟΪΣΤΑΜΕΝΗ ΤΗΣ ΓΕΝΙΚΗΣ ΔΙΕΥΘΥΝΣΗΣ</w:t>
            </w:r>
          </w:p>
        </w:tc>
      </w:tr>
      <w:tr w:rsidR="007E2297" w:rsidTr="007E2297">
        <w:tc>
          <w:tcPr>
            <w:tcW w:w="3419" w:type="dxa"/>
            <w:vAlign w:val="center"/>
          </w:tcPr>
          <w:p w:rsidR="007E2297" w:rsidRDefault="007E2297">
            <w:pPr>
              <w:suppressAutoHyphens/>
              <w:jc w:val="center"/>
              <w:rPr>
                <w:b/>
                <w:sz w:val="20"/>
                <w:szCs w:val="20"/>
                <w:lang w:eastAsia="zh-CN"/>
              </w:rPr>
            </w:pPr>
          </w:p>
        </w:tc>
      </w:tr>
      <w:tr w:rsidR="007E2297" w:rsidTr="007E2297">
        <w:trPr>
          <w:trHeight w:val="1543"/>
        </w:trPr>
        <w:tc>
          <w:tcPr>
            <w:tcW w:w="3419" w:type="dxa"/>
          </w:tcPr>
          <w:p w:rsidR="007E2297" w:rsidRDefault="007E2297">
            <w:pPr>
              <w:suppressAutoHyphens/>
              <w:jc w:val="center"/>
              <w:rPr>
                <w:rFonts w:cstheme="minorBidi"/>
                <w:b/>
                <w:sz w:val="20"/>
                <w:szCs w:val="20"/>
                <w:lang w:eastAsia="zh-CN"/>
              </w:rPr>
            </w:pPr>
          </w:p>
          <w:p w:rsidR="007E2297" w:rsidRDefault="007E2297">
            <w:pPr>
              <w:suppressAutoHyphens/>
              <w:jc w:val="center"/>
              <w:rPr>
                <w:b/>
                <w:sz w:val="20"/>
                <w:szCs w:val="20"/>
                <w:lang w:eastAsia="zh-CN"/>
              </w:rPr>
            </w:pPr>
          </w:p>
          <w:p w:rsidR="007E2297" w:rsidRDefault="007E2297">
            <w:pPr>
              <w:suppressAutoHyphens/>
              <w:jc w:val="center"/>
              <w:rPr>
                <w:b/>
                <w:sz w:val="20"/>
                <w:szCs w:val="20"/>
                <w:lang w:eastAsia="zh-CN"/>
              </w:rPr>
            </w:pPr>
            <w:r>
              <w:rPr>
                <w:b/>
                <w:sz w:val="20"/>
                <w:szCs w:val="20"/>
                <w:lang w:eastAsia="zh-CN"/>
              </w:rPr>
              <w:t>Σοφία Ζήση</w:t>
            </w:r>
          </w:p>
        </w:tc>
      </w:tr>
    </w:tbl>
    <w:p w:rsidR="00D60597" w:rsidRDefault="00D60597" w:rsidP="00954AE6">
      <w:pPr>
        <w:spacing w:after="0" w:line="240" w:lineRule="auto"/>
        <w:jc w:val="both"/>
        <w:rPr>
          <w:rFonts w:eastAsia="Tahoma" w:cs="Calibri"/>
          <w:b/>
          <w:bCs/>
          <w:sz w:val="20"/>
          <w:szCs w:val="20"/>
          <w:u w:val="single"/>
        </w:rPr>
      </w:pPr>
    </w:p>
    <w:p w:rsidR="00FD1EB3" w:rsidRDefault="00FD1EB3" w:rsidP="00954AE6">
      <w:pPr>
        <w:spacing w:after="0" w:line="240" w:lineRule="auto"/>
        <w:jc w:val="both"/>
        <w:rPr>
          <w:rFonts w:eastAsia="Tahoma" w:cs="Calibri"/>
          <w:b/>
          <w:bCs/>
          <w:sz w:val="20"/>
          <w:szCs w:val="20"/>
          <w:u w:val="single"/>
        </w:rPr>
      </w:pPr>
    </w:p>
    <w:p w:rsidR="00FD1EB3" w:rsidRDefault="00FD1EB3" w:rsidP="00954AE6">
      <w:pPr>
        <w:spacing w:after="0" w:line="240" w:lineRule="auto"/>
        <w:jc w:val="both"/>
        <w:rPr>
          <w:rFonts w:eastAsia="Tahoma" w:cs="Calibri"/>
          <w:b/>
          <w:bCs/>
          <w:sz w:val="20"/>
          <w:szCs w:val="20"/>
          <w:u w:val="single"/>
        </w:rPr>
      </w:pPr>
    </w:p>
    <w:p w:rsidR="00D60597" w:rsidRDefault="00D60597" w:rsidP="00954AE6">
      <w:pPr>
        <w:spacing w:after="0" w:line="240" w:lineRule="auto"/>
        <w:jc w:val="both"/>
        <w:rPr>
          <w:rFonts w:eastAsia="Tahoma" w:cs="Calibri"/>
          <w:b/>
          <w:bCs/>
          <w:sz w:val="20"/>
          <w:szCs w:val="20"/>
          <w:u w:val="single"/>
        </w:rPr>
      </w:pPr>
    </w:p>
    <w:p w:rsidR="00E46C59" w:rsidRDefault="00E46C59" w:rsidP="00954AE6">
      <w:pPr>
        <w:spacing w:after="0" w:line="240" w:lineRule="auto"/>
        <w:jc w:val="both"/>
        <w:rPr>
          <w:rFonts w:eastAsia="Tahoma" w:cs="Calibri"/>
          <w:b/>
          <w:bCs/>
          <w:sz w:val="20"/>
          <w:szCs w:val="20"/>
          <w:u w:val="single"/>
        </w:rPr>
      </w:pPr>
    </w:p>
    <w:p w:rsidR="00231E54" w:rsidRPr="00115CA3" w:rsidRDefault="00231E54" w:rsidP="00954AE6">
      <w:pPr>
        <w:spacing w:after="0" w:line="240"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A57B64">
      <w:pPr>
        <w:numPr>
          <w:ilvl w:val="0"/>
          <w:numId w:val="6"/>
        </w:numPr>
        <w:spacing w:after="0" w:line="240"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(mail:</w:t>
      </w:r>
      <w:r w:rsidR="00C11AD3">
        <w:rPr>
          <w:rFonts w:eastAsia="Tahoma" w:cs="Calibri"/>
          <w:bCs/>
          <w:sz w:val="20"/>
          <w:szCs w:val="20"/>
        </w:rPr>
        <w:t xml:space="preserve"> </w:t>
      </w:r>
      <w:r w:rsidR="00C11AD3">
        <w:rPr>
          <w:rFonts w:eastAsia="Tahoma" w:cs="Calibri"/>
          <w:bCs/>
          <w:sz w:val="20"/>
          <w:szCs w:val="20"/>
          <w:lang w:val="en-US"/>
        </w:rPr>
        <w:t>dpdad</w:t>
      </w:r>
      <w:r w:rsidR="00C11AD3" w:rsidRPr="00C11AD3">
        <w:rPr>
          <w:rFonts w:eastAsia="Tahoma" w:cs="Calibri"/>
          <w:bCs/>
          <w:sz w:val="20"/>
          <w:szCs w:val="20"/>
        </w:rPr>
        <w:t>2</w:t>
      </w:r>
      <w:r w:rsidRPr="00115CA3">
        <w:rPr>
          <w:rFonts w:eastAsia="Tahoma" w:cs="Calibri"/>
          <w:bCs/>
          <w:sz w:val="20"/>
          <w:szCs w:val="20"/>
        </w:rPr>
        <w:t>@aade.gr)</w:t>
      </w:r>
    </w:p>
    <w:p w:rsidR="00231E54" w:rsidRPr="00115CA3" w:rsidRDefault="00231E54" w:rsidP="00A57B64">
      <w:pPr>
        <w:numPr>
          <w:ilvl w:val="0"/>
          <w:numId w:val="6"/>
        </w:numPr>
        <w:spacing w:after="0" w:line="240"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4" w:history="1">
        <w:r w:rsidRPr="00115CA3">
          <w:rPr>
            <w:rStyle w:val="-"/>
            <w:rFonts w:eastAsia="Tahoma" w:cs="Calibri"/>
            <w:bCs/>
            <w:sz w:val="20"/>
            <w:szCs w:val="20"/>
          </w:rPr>
          <w:t>siteadmin@aade.gr</w:t>
        </w:r>
      </w:hyperlink>
      <w:r w:rsidRPr="00115CA3">
        <w:rPr>
          <w:rFonts w:eastAsia="Tahoma" w:cs="Calibri"/>
          <w:bCs/>
          <w:sz w:val="20"/>
          <w:szCs w:val="20"/>
        </w:rPr>
        <w:t>)</w:t>
      </w:r>
    </w:p>
    <w:p w:rsidR="00E46C59" w:rsidRDefault="00E46C59" w:rsidP="00954AE6">
      <w:pPr>
        <w:spacing w:after="0" w:line="276" w:lineRule="auto"/>
        <w:jc w:val="both"/>
        <w:rPr>
          <w:rFonts w:eastAsia="Tahoma" w:cs="Calibri"/>
          <w:b/>
          <w:bCs/>
          <w:sz w:val="20"/>
          <w:szCs w:val="20"/>
          <w:u w:val="single"/>
        </w:rPr>
      </w:pPr>
    </w:p>
    <w:p w:rsidR="00E46C59" w:rsidRDefault="00E46C59" w:rsidP="00954AE6">
      <w:pPr>
        <w:spacing w:after="0" w:line="276" w:lineRule="auto"/>
        <w:jc w:val="both"/>
        <w:rPr>
          <w:rFonts w:eastAsia="Tahoma" w:cs="Calibri"/>
          <w:b/>
          <w:bCs/>
          <w:sz w:val="20"/>
          <w:szCs w:val="20"/>
          <w:u w:val="single"/>
        </w:rPr>
      </w:pPr>
    </w:p>
    <w:p w:rsidR="00231E54" w:rsidRPr="00115CA3" w:rsidRDefault="00231E54" w:rsidP="00954AE6">
      <w:pPr>
        <w:spacing w:after="0"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A57B64">
      <w:pPr>
        <w:numPr>
          <w:ilvl w:val="0"/>
          <w:numId w:val="5"/>
        </w:numPr>
        <w:spacing w:after="0" w:line="276" w:lineRule="auto"/>
        <w:jc w:val="both"/>
        <w:rPr>
          <w:rFonts w:eastAsia="Tahoma" w:cs="Calibri"/>
          <w:bCs/>
          <w:sz w:val="20"/>
          <w:szCs w:val="20"/>
        </w:rPr>
      </w:pPr>
      <w:r w:rsidRPr="00CE6C2D">
        <w:rPr>
          <w:rFonts w:eastAsia="Tahoma" w:cs="Calibri"/>
          <w:bCs/>
          <w:sz w:val="20"/>
          <w:szCs w:val="20"/>
        </w:rPr>
        <w:t>Γραφείο Προϊσταμένου Γενικής Διεύθυνσης</w:t>
      </w:r>
    </w:p>
    <w:p w:rsidR="00231E54" w:rsidRPr="00CE6C2D" w:rsidRDefault="00231E54" w:rsidP="00A57B64">
      <w:pPr>
        <w:numPr>
          <w:ilvl w:val="0"/>
          <w:numId w:val="5"/>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p>
    <w:p w:rsidR="00231E54" w:rsidRPr="00CE6C2D" w:rsidRDefault="00231E54" w:rsidP="00954AE6">
      <w:pPr>
        <w:spacing w:after="0" w:line="276" w:lineRule="auto"/>
        <w:jc w:val="both"/>
        <w:rPr>
          <w:rFonts w:eastAsia="Tahoma" w:cs="Calibri"/>
          <w:sz w:val="20"/>
          <w:szCs w:val="20"/>
        </w:rPr>
        <w:sectPr w:rsidR="00231E54" w:rsidRPr="00CE6C2D" w:rsidSect="005F62B4">
          <w:footerReference w:type="even" r:id="rId15"/>
          <w:footerReference w:type="default" r:id="rId16"/>
          <w:footerReference w:type="first" r:id="rId17"/>
          <w:pgSz w:w="11906" w:h="16838" w:code="9"/>
          <w:pgMar w:top="709" w:right="1416" w:bottom="2127" w:left="720" w:header="397" w:footer="709" w:gutter="0"/>
          <w:cols w:space="708"/>
          <w:docGrid w:linePitch="360"/>
        </w:sectPr>
      </w:pPr>
    </w:p>
    <w:p w:rsidR="00E404F5" w:rsidRPr="003B0BFC" w:rsidRDefault="001C1BD8"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ΠΑΡΑΡΤΗΜΑ Α</w:t>
      </w:r>
      <w:r w:rsidR="00491C60" w:rsidRPr="003B0BFC">
        <w:rPr>
          <w:rFonts w:asciiTheme="minorHAnsi" w:eastAsia="Meiryo" w:hAnsiTheme="minorHAnsi" w:cstheme="minorHAnsi"/>
          <w:b/>
        </w:rPr>
        <w:t xml:space="preserve">: </w:t>
      </w:r>
      <w:r w:rsidR="00E404F5" w:rsidRPr="003B0BFC">
        <w:rPr>
          <w:rFonts w:asciiTheme="minorHAnsi" w:eastAsia="Meiryo" w:hAnsiTheme="minorHAnsi" w:cstheme="minorHAnsi"/>
          <w:b/>
        </w:rPr>
        <w:t>ΤΕΧΝΙΚΕΣ ΠΡΟΔΙΑΓΡΑΦΕΣ</w:t>
      </w:r>
      <w:r w:rsidR="00ED432A">
        <w:rPr>
          <w:rFonts w:asciiTheme="minorHAnsi" w:eastAsia="Meiryo" w:hAnsiTheme="minorHAnsi" w:cstheme="minorHAnsi"/>
          <w:b/>
        </w:rPr>
        <w:t xml:space="preserve"> - ΠΡΟΫΠΟΛΟΓΙΣΜΟΣ</w:t>
      </w:r>
    </w:p>
    <w:p w:rsidR="00093686" w:rsidRDefault="00E404F5" w:rsidP="00851E63">
      <w:pPr>
        <w:spacing w:after="0" w:line="276" w:lineRule="auto"/>
        <w:jc w:val="both"/>
        <w:rPr>
          <w:rFonts w:cs="Tahoma"/>
          <w:b/>
        </w:rPr>
      </w:pPr>
      <w:r w:rsidRPr="003B0BFC">
        <w:rPr>
          <w:rFonts w:asciiTheme="minorHAnsi" w:eastAsia="Meiryo" w:hAnsiTheme="minorHAnsi" w:cstheme="minorHAnsi"/>
          <w:b/>
        </w:rPr>
        <w:t>της υπ’ αριθμ. 30/002/000/</w:t>
      </w:r>
      <w:r w:rsidR="00E82D96">
        <w:rPr>
          <w:rFonts w:asciiTheme="minorHAnsi" w:eastAsia="Meiryo" w:hAnsiTheme="minorHAnsi" w:cstheme="minorHAnsi"/>
          <w:b/>
        </w:rPr>
        <w:t>6597</w:t>
      </w:r>
      <w:r w:rsidR="00ED432A">
        <w:rPr>
          <w:rFonts w:asciiTheme="minorHAnsi" w:eastAsia="Meiryo" w:hAnsiTheme="minorHAnsi" w:cstheme="minorHAnsi"/>
          <w:b/>
        </w:rPr>
        <w:t>/2020</w:t>
      </w:r>
      <w:r w:rsidRPr="003B0BFC">
        <w:rPr>
          <w:rFonts w:asciiTheme="minorHAnsi" w:eastAsia="Meiryo" w:hAnsiTheme="minorHAnsi" w:cstheme="minorHAnsi"/>
          <w:b/>
        </w:rPr>
        <w:t xml:space="preserve"> π</w:t>
      </w:r>
      <w:r w:rsidR="00093686" w:rsidRPr="003B0BFC">
        <w:rPr>
          <w:rFonts w:asciiTheme="minorHAnsi" w:eastAsia="Meiryo" w:hAnsiTheme="minorHAnsi" w:cstheme="minorHAnsi"/>
          <w:b/>
        </w:rPr>
        <w:t xml:space="preserve">ρόσκλησης υποβολής </w:t>
      </w:r>
      <w:r w:rsidR="00A07BC5" w:rsidRPr="003B0BFC">
        <w:rPr>
          <w:rFonts w:asciiTheme="minorHAnsi" w:eastAsia="Meiryo" w:hAnsiTheme="minorHAnsi" w:cstheme="minorHAnsi"/>
          <w:b/>
        </w:rPr>
        <w:t xml:space="preserve">προσφοράς </w:t>
      </w:r>
      <w:r w:rsidR="00ED432A" w:rsidRPr="00737FE2">
        <w:rPr>
          <w:rFonts w:cs="Tahoma"/>
          <w:b/>
        </w:rPr>
        <w:t xml:space="preserve">για την προμήθεια </w:t>
      </w:r>
      <w:r w:rsidR="00F21D66">
        <w:rPr>
          <w:rFonts w:cs="Tahoma"/>
          <w:b/>
        </w:rPr>
        <w:t xml:space="preserve">και εγκατάσταση </w:t>
      </w:r>
      <w:r w:rsidR="002247B2">
        <w:rPr>
          <w:rFonts w:cs="Tahoma"/>
          <w:b/>
        </w:rPr>
        <w:t xml:space="preserve">μιας </w:t>
      </w:r>
      <w:r w:rsidR="00F21D66">
        <w:rPr>
          <w:rFonts w:cs="Tahoma"/>
          <w:b/>
        </w:rPr>
        <w:t>συσκευής ελέγχου δεμάτων και αλληλογραφίας (Χ</w:t>
      </w:r>
      <w:r w:rsidR="00F21D66">
        <w:rPr>
          <w:rFonts w:cs="Tahoma"/>
          <w:b/>
          <w:lang w:val="en-US"/>
        </w:rPr>
        <w:t>RAY</w:t>
      </w:r>
      <w:r w:rsidR="00F21D66" w:rsidRPr="00F21D66">
        <w:rPr>
          <w:rFonts w:cs="Tahoma"/>
          <w:b/>
        </w:rPr>
        <w:t xml:space="preserve">) </w:t>
      </w:r>
      <w:r w:rsidR="00366DC1">
        <w:rPr>
          <w:rFonts w:cs="Tahoma"/>
          <w:b/>
        </w:rPr>
        <w:t xml:space="preserve">για τις ανάγκες του κτιρίου της Κεντρικής Υπηρεσίας </w:t>
      </w:r>
      <w:r w:rsidR="00366DC1" w:rsidRPr="00737FE2">
        <w:rPr>
          <w:rFonts w:cs="Tahoma"/>
          <w:b/>
        </w:rPr>
        <w:t>του Γ.Χ.Κ.</w:t>
      </w:r>
    </w:p>
    <w:p w:rsidR="00710358" w:rsidRDefault="00710358" w:rsidP="00851E63">
      <w:pPr>
        <w:spacing w:after="0" w:line="276" w:lineRule="auto"/>
        <w:jc w:val="both"/>
        <w:rPr>
          <w:rFonts w:cs="Tahoma"/>
          <w:b/>
        </w:rPr>
      </w:pPr>
    </w:p>
    <w:p w:rsidR="00710358" w:rsidRPr="00F21D66" w:rsidRDefault="00F21D66" w:rsidP="00710358">
      <w:pPr>
        <w:spacing w:after="0" w:line="240" w:lineRule="auto"/>
        <w:jc w:val="center"/>
        <w:rPr>
          <w:rFonts w:asciiTheme="minorHAnsi" w:hAnsiTheme="minorHAnsi" w:cstheme="minorHAnsi"/>
          <w:b/>
          <w:caps/>
        </w:rPr>
      </w:pPr>
      <w:r w:rsidRPr="00F21D66">
        <w:rPr>
          <w:rFonts w:cs="Tahoma"/>
          <w:b/>
          <w:caps/>
        </w:rPr>
        <w:t>συσκευή ελέγχου δεμάτων και αλληλογραφίας (Χ</w:t>
      </w:r>
      <w:r w:rsidRPr="00F21D66">
        <w:rPr>
          <w:rFonts w:cs="Tahoma"/>
          <w:b/>
          <w:caps/>
          <w:lang w:val="en-US"/>
        </w:rPr>
        <w:t>RAY</w:t>
      </w:r>
      <w:r w:rsidRPr="00F21D66">
        <w:rPr>
          <w:rFonts w:cs="Tahoma"/>
          <w:b/>
          <w:caps/>
        </w:rPr>
        <w:t xml:space="preserve">) </w:t>
      </w:r>
    </w:p>
    <w:p w:rsidR="00710358" w:rsidRPr="00710358" w:rsidRDefault="00710358" w:rsidP="00710358">
      <w:pPr>
        <w:spacing w:after="0" w:line="240" w:lineRule="auto"/>
        <w:jc w:val="center"/>
        <w:rPr>
          <w:rFonts w:asciiTheme="minorHAnsi" w:hAnsiTheme="minorHAnsi" w:cstheme="minorHAnsi"/>
          <w:b/>
        </w:rPr>
      </w:pPr>
      <w:r w:rsidRPr="00710358">
        <w:rPr>
          <w:rFonts w:asciiTheme="minorHAnsi" w:hAnsiTheme="minorHAnsi" w:cstheme="minorHAnsi"/>
          <w:b/>
        </w:rPr>
        <w:t xml:space="preserve">ΤΕΜΑΧΙΑ: 1 </w:t>
      </w:r>
    </w:p>
    <w:p w:rsidR="00710358" w:rsidRPr="00710358" w:rsidRDefault="00710358" w:rsidP="00710358">
      <w:pPr>
        <w:spacing w:after="0" w:line="276" w:lineRule="auto"/>
        <w:jc w:val="center"/>
        <w:rPr>
          <w:rFonts w:asciiTheme="minorHAnsi" w:hAnsiTheme="minorHAnsi" w:cstheme="minorHAnsi"/>
          <w:b/>
        </w:rPr>
      </w:pPr>
      <w:r w:rsidRPr="00710358">
        <w:rPr>
          <w:rFonts w:asciiTheme="minorHAnsi" w:hAnsiTheme="minorHAnsi" w:cstheme="minorHAnsi"/>
          <w:b/>
        </w:rPr>
        <w:t>ΣΥΝΟΛΙΚΟΣ ΠΡΟΥΠΟΛΟΓΙΣΜΟΣ: 20.000,00€ + 4.800,00€ Φ.Π.Α =24.800,00€</w:t>
      </w:r>
    </w:p>
    <w:p w:rsidR="00945E27" w:rsidRDefault="00945E27" w:rsidP="00710358">
      <w:pPr>
        <w:spacing w:after="0" w:line="276" w:lineRule="auto"/>
        <w:jc w:val="both"/>
        <w:rPr>
          <w:rFonts w:asciiTheme="minorHAnsi" w:hAnsiTheme="minorHAnsi" w:cstheme="minorHAnsi"/>
          <w:b/>
          <w:u w:val="single"/>
        </w:rPr>
      </w:pPr>
    </w:p>
    <w:p w:rsidR="00F21D66" w:rsidRDefault="00F21D66" w:rsidP="00710358">
      <w:pPr>
        <w:spacing w:after="0" w:line="276" w:lineRule="auto"/>
        <w:jc w:val="both"/>
        <w:rPr>
          <w:rFonts w:asciiTheme="minorHAnsi" w:hAnsiTheme="minorHAnsi" w:cstheme="minorHAnsi"/>
          <w:b/>
          <w:u w:val="single"/>
        </w:rPr>
      </w:pPr>
      <w:r>
        <w:rPr>
          <w:rFonts w:asciiTheme="minorHAnsi" w:hAnsiTheme="minorHAnsi" w:cstheme="minorHAnsi"/>
          <w:b/>
          <w:u w:val="single"/>
        </w:rPr>
        <w:t>Α. ΓΕΝΙΚΑ</w:t>
      </w:r>
    </w:p>
    <w:p w:rsidR="002247B2" w:rsidRDefault="00F21D66" w:rsidP="00531D9B">
      <w:pPr>
        <w:spacing w:after="0"/>
        <w:jc w:val="both"/>
        <w:rPr>
          <w:rFonts w:asciiTheme="minorHAnsi" w:hAnsiTheme="minorHAnsi" w:cstheme="minorHAnsi"/>
        </w:rPr>
      </w:pPr>
      <w:r>
        <w:rPr>
          <w:rFonts w:asciiTheme="minorHAnsi" w:hAnsiTheme="minorHAnsi" w:cstheme="minorHAnsi"/>
        </w:rPr>
        <w:t xml:space="preserve">Οι παρούσες τεχνικές προδιαγραφές αναφέρονται στην προμήθεια και εγκατάσταση </w:t>
      </w:r>
      <w:r w:rsidR="002247B2">
        <w:rPr>
          <w:rFonts w:asciiTheme="minorHAnsi" w:hAnsiTheme="minorHAnsi" w:cstheme="minorHAnsi"/>
        </w:rPr>
        <w:t xml:space="preserve">μιας </w:t>
      </w:r>
      <w:r>
        <w:rPr>
          <w:rFonts w:asciiTheme="minorHAnsi" w:hAnsiTheme="minorHAnsi" w:cstheme="minorHAnsi"/>
        </w:rPr>
        <w:t>συσκευής</w:t>
      </w:r>
      <w:r w:rsidRPr="00F21D66">
        <w:rPr>
          <w:rFonts w:asciiTheme="minorHAnsi" w:hAnsiTheme="minorHAnsi" w:cstheme="minorHAnsi"/>
        </w:rPr>
        <w:t xml:space="preserve"> </w:t>
      </w:r>
      <w:r>
        <w:rPr>
          <w:rFonts w:asciiTheme="minorHAnsi" w:hAnsiTheme="minorHAnsi" w:cstheme="minorHAnsi"/>
        </w:rPr>
        <w:t>ελέγχου δεμάτων και αλληλογραφίας (</w:t>
      </w:r>
      <w:r>
        <w:rPr>
          <w:rFonts w:asciiTheme="minorHAnsi" w:hAnsiTheme="minorHAnsi" w:cstheme="minorHAnsi"/>
          <w:lang w:val="en-US"/>
        </w:rPr>
        <w:t>XRAY</w:t>
      </w:r>
      <w:r w:rsidR="002247B2">
        <w:rPr>
          <w:rFonts w:asciiTheme="minorHAnsi" w:hAnsiTheme="minorHAnsi" w:cstheme="minorHAnsi"/>
        </w:rPr>
        <w:t>).</w:t>
      </w:r>
    </w:p>
    <w:p w:rsidR="00531D9B" w:rsidRPr="00531D9B" w:rsidRDefault="00531D9B" w:rsidP="00531D9B">
      <w:pPr>
        <w:spacing w:after="0"/>
        <w:jc w:val="both"/>
        <w:rPr>
          <w:rFonts w:asciiTheme="minorHAnsi" w:hAnsiTheme="minorHAnsi" w:cstheme="minorHAnsi"/>
        </w:rPr>
      </w:pPr>
      <w:r w:rsidRPr="00531D9B">
        <w:rPr>
          <w:rFonts w:asciiTheme="minorHAnsi" w:hAnsiTheme="minorHAnsi" w:cstheme="minorHAnsi"/>
        </w:rPr>
        <w:t xml:space="preserve">Η συσκευή X-RAY προορίζεται για την αναγνώριση και ανίχνευση επικίνδυνων αντικειμένων </w:t>
      </w:r>
      <w:r>
        <w:rPr>
          <w:rFonts w:asciiTheme="minorHAnsi" w:hAnsiTheme="minorHAnsi" w:cstheme="minorHAnsi"/>
        </w:rPr>
        <w:t xml:space="preserve">όπως </w:t>
      </w:r>
      <w:r w:rsidRPr="00531D9B">
        <w:rPr>
          <w:rFonts w:asciiTheme="minorHAnsi" w:hAnsiTheme="minorHAnsi" w:cstheme="minorHAnsi"/>
        </w:rPr>
        <w:t>εκρηκτικ</w:t>
      </w:r>
      <w:r>
        <w:rPr>
          <w:rFonts w:asciiTheme="minorHAnsi" w:hAnsiTheme="minorHAnsi" w:cstheme="minorHAnsi"/>
        </w:rPr>
        <w:t xml:space="preserve">ών </w:t>
      </w:r>
      <w:r w:rsidRPr="00531D9B">
        <w:rPr>
          <w:rFonts w:asciiTheme="minorHAnsi" w:hAnsiTheme="minorHAnsi" w:cstheme="minorHAnsi"/>
        </w:rPr>
        <w:t>μηχανισμών, μεταλλικών αντικειμένων, ναρκωτικών κλπ.</w:t>
      </w:r>
      <w:r>
        <w:rPr>
          <w:rFonts w:asciiTheme="minorHAnsi" w:hAnsiTheme="minorHAnsi" w:cstheme="minorHAnsi"/>
        </w:rPr>
        <w:t xml:space="preserve"> </w:t>
      </w:r>
      <w:r w:rsidRPr="00531D9B">
        <w:rPr>
          <w:rFonts w:asciiTheme="minorHAnsi" w:hAnsiTheme="minorHAnsi" w:cstheme="minorHAnsi"/>
        </w:rPr>
        <w:t xml:space="preserve">Ο πλήρης </w:t>
      </w:r>
      <w:r>
        <w:rPr>
          <w:rFonts w:asciiTheme="minorHAnsi" w:hAnsiTheme="minorHAnsi" w:cstheme="minorHAnsi"/>
        </w:rPr>
        <w:t xml:space="preserve">διαχωρισμός των αντικειμένων να </w:t>
      </w:r>
      <w:r w:rsidRPr="00531D9B">
        <w:rPr>
          <w:rFonts w:asciiTheme="minorHAnsi" w:hAnsiTheme="minorHAnsi" w:cstheme="minorHAnsi"/>
        </w:rPr>
        <w:t>επιτυγχάνεται με τη μέτρηση του συντελεστή</w:t>
      </w:r>
      <w:r>
        <w:rPr>
          <w:rFonts w:asciiTheme="minorHAnsi" w:hAnsiTheme="minorHAnsi" w:cstheme="minorHAnsi"/>
        </w:rPr>
        <w:t xml:space="preserve"> </w:t>
      </w:r>
      <w:r w:rsidRPr="00531D9B">
        <w:rPr>
          <w:rFonts w:asciiTheme="minorHAnsi" w:hAnsiTheme="minorHAnsi" w:cstheme="minorHAnsi"/>
        </w:rPr>
        <w:t>απορρόφησης των παραγόμενων ακτίνων Χ των διαφόρων αντικειμένων και το εξειδικευμένο</w:t>
      </w:r>
      <w:r>
        <w:rPr>
          <w:rFonts w:asciiTheme="minorHAnsi" w:hAnsiTheme="minorHAnsi" w:cstheme="minorHAnsi"/>
        </w:rPr>
        <w:t xml:space="preserve"> </w:t>
      </w:r>
      <w:r w:rsidRPr="00531D9B">
        <w:rPr>
          <w:rFonts w:asciiTheme="minorHAnsi" w:hAnsiTheme="minorHAnsi" w:cstheme="minorHAnsi"/>
        </w:rPr>
        <w:t>λογισμικό της συσκευής.</w:t>
      </w:r>
    </w:p>
    <w:p w:rsidR="00531D9B" w:rsidRPr="00531D9B" w:rsidRDefault="00531D9B" w:rsidP="00531D9B">
      <w:pPr>
        <w:spacing w:after="0"/>
        <w:jc w:val="both"/>
        <w:rPr>
          <w:rFonts w:asciiTheme="minorHAnsi" w:hAnsiTheme="minorHAnsi" w:cstheme="minorHAnsi"/>
        </w:rPr>
      </w:pPr>
      <w:r w:rsidRPr="00531D9B">
        <w:rPr>
          <w:rFonts w:asciiTheme="minorHAnsi" w:hAnsiTheme="minorHAnsi" w:cstheme="minorHAnsi"/>
        </w:rPr>
        <w:t>Η συσκευή θα είναι κατάλληλη για 24ωρη λειτουργία χωρίς μεταβολή των λειτουργικών επιδόσεων</w:t>
      </w:r>
      <w:r>
        <w:rPr>
          <w:rFonts w:asciiTheme="minorHAnsi" w:hAnsiTheme="minorHAnsi" w:cstheme="minorHAnsi"/>
        </w:rPr>
        <w:t xml:space="preserve"> </w:t>
      </w:r>
      <w:r w:rsidRPr="00531D9B">
        <w:rPr>
          <w:rFonts w:asciiTheme="minorHAnsi" w:hAnsiTheme="minorHAnsi" w:cstheme="minorHAnsi"/>
        </w:rPr>
        <w:t>και χαρακτηριστικών της και δεν θα επηρεάζεται από πηγές ηλεκτρομαγνητικού θορύβου (noise</w:t>
      </w:r>
      <w:r>
        <w:rPr>
          <w:rFonts w:asciiTheme="minorHAnsi" w:hAnsiTheme="minorHAnsi" w:cstheme="minorHAnsi"/>
        </w:rPr>
        <w:t xml:space="preserve"> </w:t>
      </w:r>
      <w:r w:rsidRPr="00531D9B">
        <w:rPr>
          <w:rFonts w:asciiTheme="minorHAnsi" w:hAnsiTheme="minorHAnsi" w:cstheme="minorHAnsi"/>
        </w:rPr>
        <w:t>sources).</w:t>
      </w:r>
    </w:p>
    <w:p w:rsidR="00531D9B" w:rsidRPr="00531D9B" w:rsidRDefault="00531D9B" w:rsidP="00531D9B">
      <w:pPr>
        <w:spacing w:after="0"/>
        <w:jc w:val="both"/>
        <w:rPr>
          <w:rFonts w:asciiTheme="minorHAnsi" w:hAnsiTheme="minorHAnsi" w:cstheme="minorHAnsi"/>
        </w:rPr>
      </w:pPr>
      <w:r w:rsidRPr="00531D9B">
        <w:rPr>
          <w:rFonts w:asciiTheme="minorHAnsi" w:hAnsiTheme="minorHAnsi" w:cstheme="minorHAnsi"/>
        </w:rPr>
        <w:t>Η συσκευή θα συνοδεύεται από τον απαραίτητο για τη λειτουργία της, εξοπλισμό.</w:t>
      </w:r>
    </w:p>
    <w:p w:rsidR="00531D9B" w:rsidRDefault="00254EE3" w:rsidP="00531D9B">
      <w:pPr>
        <w:spacing w:after="0"/>
        <w:jc w:val="both"/>
        <w:rPr>
          <w:rFonts w:asciiTheme="minorHAnsi" w:hAnsiTheme="minorHAnsi" w:cstheme="minorHAnsi"/>
        </w:rPr>
      </w:pPr>
      <w:r w:rsidRPr="00531D9B">
        <w:rPr>
          <w:rFonts w:asciiTheme="minorHAnsi" w:hAnsiTheme="minorHAnsi" w:cstheme="minorHAnsi"/>
        </w:rPr>
        <w:t>Η συσκευή θα παραδοθεί με ολοκληρωμένο σταθμό εργασίας</w:t>
      </w:r>
      <w:r w:rsidR="00531D9B" w:rsidRPr="00531D9B">
        <w:rPr>
          <w:rFonts w:asciiTheme="minorHAnsi" w:hAnsiTheme="minorHAnsi" w:cstheme="minorHAnsi"/>
        </w:rPr>
        <w:t>, που θα περιλαμβάνει οθόνες, και</w:t>
      </w:r>
      <w:r w:rsidR="00531D9B">
        <w:rPr>
          <w:rFonts w:asciiTheme="minorHAnsi" w:hAnsiTheme="minorHAnsi" w:cstheme="minorHAnsi"/>
        </w:rPr>
        <w:t xml:space="preserve"> </w:t>
      </w:r>
      <w:r w:rsidR="00531D9B" w:rsidRPr="00531D9B">
        <w:rPr>
          <w:rFonts w:asciiTheme="minorHAnsi" w:hAnsiTheme="minorHAnsi" w:cstheme="minorHAnsi"/>
        </w:rPr>
        <w:t xml:space="preserve">εργονομικό χειριστήριο, τα οποία θα μπορούν να τοποθετηθούν σε απόσταση από τη συσκευή. </w:t>
      </w:r>
      <w:r w:rsidR="00531D9B">
        <w:rPr>
          <w:rFonts w:asciiTheme="minorHAnsi" w:hAnsiTheme="minorHAnsi" w:cstheme="minorHAnsi"/>
        </w:rPr>
        <w:t xml:space="preserve">Επίσης </w:t>
      </w:r>
      <w:r w:rsidR="00531D9B" w:rsidRPr="00531D9B">
        <w:rPr>
          <w:rFonts w:asciiTheme="minorHAnsi" w:hAnsiTheme="minorHAnsi" w:cstheme="minorHAnsi"/>
        </w:rPr>
        <w:t>θα συνοδεύεται από το απαραίτητο λογισμικό για την εύρυθμη λειτουργία της.</w:t>
      </w:r>
      <w:r w:rsidR="00531D9B">
        <w:rPr>
          <w:rFonts w:asciiTheme="minorHAnsi" w:hAnsiTheme="minorHAnsi" w:cstheme="minorHAnsi"/>
        </w:rPr>
        <w:t xml:space="preserve"> </w:t>
      </w:r>
    </w:p>
    <w:p w:rsidR="00F21D66" w:rsidRPr="00F21D66" w:rsidRDefault="00F21D66" w:rsidP="00710358">
      <w:pPr>
        <w:spacing w:after="0" w:line="276" w:lineRule="auto"/>
        <w:jc w:val="both"/>
        <w:rPr>
          <w:rFonts w:asciiTheme="minorHAnsi" w:hAnsiTheme="minorHAnsi" w:cstheme="minorHAnsi"/>
        </w:rPr>
      </w:pPr>
    </w:p>
    <w:p w:rsidR="00710358" w:rsidRPr="00710358" w:rsidRDefault="009B36F9" w:rsidP="00710358">
      <w:pPr>
        <w:spacing w:after="0" w:line="276" w:lineRule="auto"/>
        <w:jc w:val="both"/>
        <w:rPr>
          <w:rFonts w:cs="Tahoma"/>
          <w:b/>
          <w:u w:val="single"/>
        </w:rPr>
      </w:pPr>
      <w:r>
        <w:rPr>
          <w:rFonts w:asciiTheme="minorHAnsi" w:hAnsiTheme="minorHAnsi" w:cstheme="minorHAnsi"/>
          <w:b/>
          <w:u w:val="single"/>
        </w:rPr>
        <w:t xml:space="preserve">Β. </w:t>
      </w:r>
      <w:r w:rsidR="00710358" w:rsidRPr="00710358">
        <w:rPr>
          <w:rFonts w:asciiTheme="minorHAnsi" w:hAnsiTheme="minorHAnsi" w:cstheme="minorHAnsi"/>
          <w:b/>
          <w:u w:val="single"/>
        </w:rPr>
        <w:t>ΤΕΧΝΙΚΕΣ ΠΡΟΔΙΑΓΡΑΦΕΣ</w:t>
      </w:r>
    </w:p>
    <w:p w:rsidR="009B36F9" w:rsidRPr="009B36F9" w:rsidRDefault="009B36F9" w:rsidP="004811BF">
      <w:pPr>
        <w:pStyle w:val="a7"/>
        <w:numPr>
          <w:ilvl w:val="0"/>
          <w:numId w:val="9"/>
        </w:numPr>
        <w:spacing w:line="276" w:lineRule="auto"/>
        <w:ind w:left="284" w:hanging="284"/>
        <w:jc w:val="both"/>
        <w:rPr>
          <w:rFonts w:asciiTheme="minorHAnsi" w:hAnsiTheme="minorHAnsi" w:cstheme="minorHAnsi"/>
          <w:sz w:val="22"/>
          <w:szCs w:val="22"/>
        </w:rPr>
      </w:pPr>
      <w:r w:rsidRPr="009B36F9">
        <w:rPr>
          <w:rFonts w:asciiTheme="minorHAnsi" w:hAnsiTheme="minorHAnsi" w:cstheme="minorHAnsi"/>
          <w:sz w:val="22"/>
          <w:szCs w:val="22"/>
        </w:rPr>
        <w:t>Η προσφερόμενη συσκευή να είναι καινούρια και αμεταχείριστη, σύγχρονης τεχνολογίας και όλο</w:t>
      </w:r>
      <w:r>
        <w:rPr>
          <w:rFonts w:asciiTheme="minorHAnsi" w:hAnsiTheme="minorHAnsi" w:cstheme="minorHAnsi"/>
          <w:sz w:val="22"/>
          <w:szCs w:val="22"/>
        </w:rPr>
        <w:t xml:space="preserve"> </w:t>
      </w:r>
      <w:r w:rsidRPr="009B36F9">
        <w:rPr>
          <w:rFonts w:asciiTheme="minorHAnsi" w:hAnsiTheme="minorHAnsi" w:cstheme="minorHAnsi"/>
          <w:sz w:val="22"/>
          <w:szCs w:val="22"/>
        </w:rPr>
        <w:t>το hardware να είναι pc-based και σύμφωνα με τα διεθνή πρότυπα (standards).</w:t>
      </w:r>
    </w:p>
    <w:p w:rsidR="009B36F9" w:rsidRDefault="009B36F9" w:rsidP="004811BF">
      <w:pPr>
        <w:pStyle w:val="a7"/>
        <w:numPr>
          <w:ilvl w:val="0"/>
          <w:numId w:val="9"/>
        </w:numPr>
        <w:spacing w:line="276" w:lineRule="auto"/>
        <w:ind w:left="284" w:hanging="284"/>
        <w:jc w:val="both"/>
        <w:rPr>
          <w:rFonts w:asciiTheme="minorHAnsi" w:hAnsiTheme="minorHAnsi" w:cstheme="minorHAnsi"/>
          <w:sz w:val="22"/>
          <w:szCs w:val="22"/>
        </w:rPr>
      </w:pPr>
      <w:r w:rsidRPr="009B36F9">
        <w:rPr>
          <w:rFonts w:asciiTheme="minorHAnsi" w:hAnsiTheme="minorHAnsi" w:cstheme="minorHAnsi"/>
          <w:sz w:val="22"/>
          <w:szCs w:val="22"/>
        </w:rPr>
        <w:t>Η συσκευή προορίζεται για την επιτυχή αναγνώριση μεταλλικών αντικειμένων, εκρηκτικών μηχανισμών, όπλων, ναρκωτικών κλπ, τα οποία μπορεί να βρίσκονται μέσα σε</w:t>
      </w:r>
      <w:r>
        <w:rPr>
          <w:rFonts w:asciiTheme="minorHAnsi" w:hAnsiTheme="minorHAnsi" w:cstheme="minorHAnsi"/>
          <w:sz w:val="22"/>
          <w:szCs w:val="22"/>
        </w:rPr>
        <w:t xml:space="preserve"> </w:t>
      </w:r>
      <w:r w:rsidRPr="009B36F9">
        <w:rPr>
          <w:rFonts w:asciiTheme="minorHAnsi" w:hAnsiTheme="minorHAnsi" w:cstheme="minorHAnsi"/>
          <w:sz w:val="22"/>
          <w:szCs w:val="22"/>
        </w:rPr>
        <w:t xml:space="preserve">φακέλους ταχυδρομείου, βαλίτσες, δέματα, κ.α. </w:t>
      </w:r>
    </w:p>
    <w:p w:rsidR="009B36F9" w:rsidRPr="00945E27" w:rsidRDefault="009B36F9" w:rsidP="009B36F9">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Διαχωρισμός υλικών σε οργανικά, ανόργανα και μικτά, ανάλογα τον ατομικό τους αριθμό και ανάλογα με το πάχος τους. Η φωτεινότητα των χρωμάτων να μεταβάλλεται με το πάχος</w:t>
      </w:r>
    </w:p>
    <w:p w:rsidR="009B36F9" w:rsidRDefault="009B36F9" w:rsidP="004811BF">
      <w:pPr>
        <w:pStyle w:val="a7"/>
        <w:numPr>
          <w:ilvl w:val="0"/>
          <w:numId w:val="9"/>
        </w:numPr>
        <w:spacing w:line="276" w:lineRule="auto"/>
        <w:ind w:left="284" w:hanging="284"/>
        <w:jc w:val="both"/>
        <w:rPr>
          <w:rFonts w:asciiTheme="minorHAnsi" w:hAnsiTheme="minorHAnsi" w:cstheme="minorHAnsi"/>
          <w:sz w:val="22"/>
          <w:szCs w:val="22"/>
        </w:rPr>
      </w:pPr>
      <w:r w:rsidRPr="009B36F9">
        <w:rPr>
          <w:rFonts w:asciiTheme="minorHAnsi" w:hAnsiTheme="minorHAnsi" w:cstheme="minorHAnsi"/>
          <w:sz w:val="22"/>
          <w:szCs w:val="22"/>
        </w:rPr>
        <w:t xml:space="preserve">Η διέλευση των προς ανίχνευση αποσκευών, δεμάτων κλπ μέσα από τη συσκευή X-RAY θα επιτυγχάνεται με τη χρήση ταινιόδρομου. </w:t>
      </w:r>
    </w:p>
    <w:p w:rsidR="009B36F9" w:rsidRPr="00545859" w:rsidRDefault="009B36F9" w:rsidP="004811BF">
      <w:pPr>
        <w:pStyle w:val="a7"/>
        <w:numPr>
          <w:ilvl w:val="0"/>
          <w:numId w:val="9"/>
        </w:numPr>
        <w:spacing w:line="276" w:lineRule="auto"/>
        <w:ind w:left="284" w:hanging="284"/>
        <w:jc w:val="both"/>
        <w:rPr>
          <w:rFonts w:cs="Tahoma"/>
          <w:b/>
        </w:rPr>
      </w:pPr>
      <w:r w:rsidRPr="00545859">
        <w:rPr>
          <w:rFonts w:asciiTheme="minorHAnsi" w:hAnsiTheme="minorHAnsi" w:cstheme="minorHAnsi"/>
          <w:sz w:val="22"/>
          <w:szCs w:val="22"/>
        </w:rPr>
        <w:t xml:space="preserve">Ο ταινιόδρομος (ιμάντας) να έχει ταχύτητα 0,2m/sec, φορτίο ιμάντα </w:t>
      </w:r>
      <w:r w:rsidR="00545859" w:rsidRPr="00545859">
        <w:rPr>
          <w:rFonts w:asciiTheme="minorHAnsi" w:hAnsiTheme="minorHAnsi" w:cstheme="minorHAnsi"/>
          <w:sz w:val="22"/>
          <w:szCs w:val="22"/>
        </w:rPr>
        <w:t>≥</w:t>
      </w:r>
      <w:r w:rsidRPr="00545859">
        <w:rPr>
          <w:rFonts w:asciiTheme="minorHAnsi" w:hAnsiTheme="minorHAnsi" w:cstheme="minorHAnsi"/>
          <w:sz w:val="22"/>
          <w:szCs w:val="22"/>
        </w:rPr>
        <w:t>60 κιλά ομοιόμορφα κατανεμημένο.</w:t>
      </w:r>
    </w:p>
    <w:p w:rsidR="00945E27" w:rsidRPr="00945E27" w:rsidRDefault="00710358" w:rsidP="00A57B64">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Επιλογή λειτουργίας ιμάντα Auto-Reverse αυτόματης επιστροφής του ελεγχόμενου αντικειμένου στην πλευρά εισόδου.</w:t>
      </w:r>
    </w:p>
    <w:p w:rsidR="00545859" w:rsidRPr="00E72A53" w:rsidRDefault="00DA0664" w:rsidP="00545859">
      <w:pPr>
        <w:pStyle w:val="a7"/>
        <w:numPr>
          <w:ilvl w:val="0"/>
          <w:numId w:val="9"/>
        </w:numPr>
        <w:spacing w:line="276" w:lineRule="auto"/>
        <w:ind w:left="284" w:hanging="284"/>
        <w:jc w:val="both"/>
        <w:rPr>
          <w:rFonts w:cs="Tahoma"/>
          <w:b/>
        </w:rPr>
      </w:pPr>
      <w:r w:rsidRPr="00E72A53">
        <w:rPr>
          <w:rFonts w:asciiTheme="minorHAnsi" w:hAnsiTheme="minorHAnsi" w:cstheme="minorHAnsi"/>
          <w:sz w:val="22"/>
          <w:szCs w:val="22"/>
        </w:rPr>
        <w:t>Μέγιστες</w:t>
      </w:r>
      <w:r w:rsidR="00545859" w:rsidRPr="00E72A53">
        <w:rPr>
          <w:rFonts w:asciiTheme="minorHAnsi" w:hAnsiTheme="minorHAnsi" w:cstheme="minorHAnsi"/>
          <w:sz w:val="22"/>
          <w:szCs w:val="22"/>
        </w:rPr>
        <w:t xml:space="preserve"> διαστάσεις ελεγχόμενου αντικειμένου</w:t>
      </w:r>
      <w:r w:rsidR="001E4CF4">
        <w:rPr>
          <w:rFonts w:asciiTheme="minorHAnsi" w:hAnsiTheme="minorHAnsi" w:cstheme="minorHAnsi"/>
          <w:sz w:val="22"/>
          <w:szCs w:val="22"/>
        </w:rPr>
        <w:t>:</w:t>
      </w:r>
      <w:r w:rsidR="00545859" w:rsidRPr="00E72A53">
        <w:rPr>
          <w:rFonts w:asciiTheme="minorHAnsi" w:hAnsiTheme="minorHAnsi" w:cstheme="minorHAnsi"/>
          <w:sz w:val="22"/>
          <w:szCs w:val="22"/>
        </w:rPr>
        <w:t xml:space="preserve"> </w:t>
      </w:r>
      <w:r w:rsidR="001E489E">
        <w:rPr>
          <w:rFonts w:asciiTheme="minorHAnsi" w:hAnsiTheme="minorHAnsi" w:cstheme="minorHAnsi"/>
          <w:sz w:val="22"/>
          <w:szCs w:val="22"/>
        </w:rPr>
        <w:t>≥</w:t>
      </w:r>
      <w:r w:rsidR="00545859" w:rsidRPr="00E72A53">
        <w:rPr>
          <w:rFonts w:asciiTheme="minorHAnsi" w:hAnsiTheme="minorHAnsi" w:cstheme="minorHAnsi"/>
          <w:sz w:val="22"/>
          <w:szCs w:val="22"/>
        </w:rPr>
        <w:t>5</w:t>
      </w:r>
      <w:r w:rsidR="001E489E" w:rsidRPr="001E489E">
        <w:rPr>
          <w:rFonts w:asciiTheme="minorHAnsi" w:hAnsiTheme="minorHAnsi" w:cstheme="minorHAnsi"/>
          <w:sz w:val="22"/>
          <w:szCs w:val="22"/>
        </w:rPr>
        <w:t>0</w:t>
      </w:r>
      <w:r w:rsidR="00545859" w:rsidRPr="00E72A53">
        <w:rPr>
          <w:rFonts w:asciiTheme="minorHAnsi" w:hAnsiTheme="minorHAnsi" w:cstheme="minorHAnsi"/>
          <w:sz w:val="22"/>
          <w:szCs w:val="22"/>
        </w:rPr>
        <w:t>cm πλάτος x</w:t>
      </w:r>
      <w:r w:rsidR="001E489E" w:rsidRPr="001E489E">
        <w:rPr>
          <w:rFonts w:asciiTheme="minorHAnsi" w:hAnsiTheme="minorHAnsi" w:cstheme="minorHAnsi"/>
          <w:sz w:val="22"/>
          <w:szCs w:val="22"/>
        </w:rPr>
        <w:t xml:space="preserve"> </w:t>
      </w:r>
      <w:r w:rsidR="001E489E">
        <w:rPr>
          <w:rFonts w:asciiTheme="minorHAnsi" w:hAnsiTheme="minorHAnsi" w:cstheme="minorHAnsi"/>
          <w:sz w:val="22"/>
          <w:szCs w:val="22"/>
        </w:rPr>
        <w:t>≥</w:t>
      </w:r>
      <w:r w:rsidR="00545859" w:rsidRPr="00E72A53">
        <w:rPr>
          <w:rFonts w:asciiTheme="minorHAnsi" w:hAnsiTheme="minorHAnsi" w:cstheme="minorHAnsi"/>
          <w:sz w:val="22"/>
          <w:szCs w:val="22"/>
        </w:rPr>
        <w:t xml:space="preserve"> 3</w:t>
      </w:r>
      <w:r w:rsidR="001E489E" w:rsidRPr="001E489E">
        <w:rPr>
          <w:rFonts w:asciiTheme="minorHAnsi" w:hAnsiTheme="minorHAnsi" w:cstheme="minorHAnsi"/>
          <w:sz w:val="22"/>
          <w:szCs w:val="22"/>
        </w:rPr>
        <w:t>0</w:t>
      </w:r>
      <w:r w:rsidR="00545859" w:rsidRPr="00E72A53">
        <w:rPr>
          <w:rFonts w:asciiTheme="minorHAnsi" w:hAnsiTheme="minorHAnsi" w:cstheme="minorHAnsi"/>
          <w:sz w:val="22"/>
          <w:szCs w:val="22"/>
        </w:rPr>
        <w:t>cm ύψος.</w:t>
      </w:r>
    </w:p>
    <w:p w:rsidR="00545859" w:rsidRPr="00945E27" w:rsidRDefault="00545859" w:rsidP="00545859">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Να μεταφέρεται εύκολα με βάση που διαθέτει ρόδες, ενώ να σταθεροποιείται στην τελική θέση με τους διαθέσιμους ορθοστάτες.</w:t>
      </w:r>
    </w:p>
    <w:p w:rsidR="00D92573" w:rsidRPr="00945E27" w:rsidRDefault="00D92573" w:rsidP="00D92573">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 xml:space="preserve">Διαστάσεις συσκευής: </w:t>
      </w:r>
      <w:r w:rsidR="002247B2">
        <w:rPr>
          <w:rFonts w:asciiTheme="minorHAnsi" w:hAnsiTheme="minorHAnsi" w:cstheme="minorHAnsi"/>
          <w:sz w:val="22"/>
          <w:szCs w:val="22"/>
        </w:rPr>
        <w:t xml:space="preserve">περίπου </w:t>
      </w:r>
      <w:r w:rsidRPr="00945E27">
        <w:rPr>
          <w:rFonts w:asciiTheme="minorHAnsi" w:hAnsiTheme="minorHAnsi" w:cstheme="minorHAnsi"/>
          <w:sz w:val="22"/>
          <w:szCs w:val="22"/>
        </w:rPr>
        <w:t xml:space="preserve">1200mm μήκος, </w:t>
      </w:r>
      <w:r w:rsidR="002247B2">
        <w:rPr>
          <w:rFonts w:asciiTheme="minorHAnsi" w:hAnsiTheme="minorHAnsi" w:cstheme="minorHAnsi"/>
          <w:sz w:val="22"/>
          <w:szCs w:val="22"/>
        </w:rPr>
        <w:t>περίπου</w:t>
      </w:r>
      <w:r w:rsidRPr="00945E27">
        <w:rPr>
          <w:rFonts w:asciiTheme="minorHAnsi" w:hAnsiTheme="minorHAnsi" w:cstheme="minorHAnsi"/>
          <w:sz w:val="22"/>
          <w:szCs w:val="22"/>
        </w:rPr>
        <w:t xml:space="preserve"> 720mm πλάτος, </w:t>
      </w:r>
      <w:r w:rsidR="002247B2">
        <w:rPr>
          <w:rFonts w:asciiTheme="minorHAnsi" w:hAnsiTheme="minorHAnsi" w:cstheme="minorHAnsi"/>
          <w:sz w:val="22"/>
          <w:szCs w:val="22"/>
        </w:rPr>
        <w:t>περίπου</w:t>
      </w:r>
      <w:r w:rsidRPr="00945E27">
        <w:rPr>
          <w:rFonts w:asciiTheme="minorHAnsi" w:hAnsiTheme="minorHAnsi" w:cstheme="minorHAnsi"/>
          <w:sz w:val="22"/>
          <w:szCs w:val="22"/>
        </w:rPr>
        <w:t xml:space="preserve"> 1350mm ύψος και ύψος ιμάντα </w:t>
      </w:r>
      <w:r w:rsidR="002247B2">
        <w:rPr>
          <w:rFonts w:asciiTheme="minorHAnsi" w:hAnsiTheme="minorHAnsi" w:cstheme="minorHAnsi"/>
          <w:sz w:val="22"/>
          <w:szCs w:val="22"/>
        </w:rPr>
        <w:t>περίπου</w:t>
      </w:r>
      <w:r w:rsidRPr="00945E27">
        <w:rPr>
          <w:rFonts w:asciiTheme="minorHAnsi" w:hAnsiTheme="minorHAnsi" w:cstheme="minorHAnsi"/>
          <w:sz w:val="22"/>
          <w:szCs w:val="22"/>
        </w:rPr>
        <w:t xml:space="preserve"> 800mm από το έδαφος.</w:t>
      </w:r>
    </w:p>
    <w:p w:rsidR="00D92573" w:rsidRDefault="00D92573" w:rsidP="00D92573">
      <w:pPr>
        <w:pStyle w:val="a7"/>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Συνθήκες λειτουργίας της συσκευής:</w:t>
      </w:r>
    </w:p>
    <w:p w:rsidR="00D92573" w:rsidRDefault="00D92573" w:rsidP="00D92573">
      <w:pPr>
        <w:pStyle w:val="a7"/>
        <w:numPr>
          <w:ilvl w:val="0"/>
          <w:numId w:val="14"/>
        </w:numPr>
        <w:spacing w:line="276" w:lineRule="auto"/>
        <w:jc w:val="both"/>
        <w:rPr>
          <w:rFonts w:asciiTheme="minorHAnsi" w:hAnsiTheme="minorHAnsi" w:cstheme="minorHAnsi"/>
          <w:sz w:val="22"/>
          <w:szCs w:val="22"/>
        </w:rPr>
      </w:pPr>
      <w:r w:rsidRPr="00D92573">
        <w:rPr>
          <w:rFonts w:asciiTheme="minorHAnsi" w:hAnsiTheme="minorHAnsi" w:cstheme="minorHAnsi"/>
          <w:sz w:val="22"/>
          <w:szCs w:val="22"/>
        </w:rPr>
        <w:t>Τροφοδοσία 230VAC, (+10%/-15%), 50HZ (±3Hz)</w:t>
      </w:r>
    </w:p>
    <w:p w:rsidR="00D92573" w:rsidRDefault="00D92573" w:rsidP="00D92573">
      <w:pPr>
        <w:pStyle w:val="a7"/>
        <w:numPr>
          <w:ilvl w:val="0"/>
          <w:numId w:val="14"/>
        </w:numPr>
        <w:spacing w:line="276" w:lineRule="auto"/>
        <w:jc w:val="both"/>
        <w:rPr>
          <w:rFonts w:asciiTheme="minorHAnsi" w:hAnsiTheme="minorHAnsi" w:cstheme="minorHAnsi"/>
          <w:sz w:val="22"/>
          <w:szCs w:val="22"/>
        </w:rPr>
      </w:pPr>
      <w:r w:rsidRPr="00D92573">
        <w:rPr>
          <w:rFonts w:asciiTheme="minorHAnsi" w:hAnsiTheme="minorHAnsi" w:cstheme="minorHAnsi"/>
          <w:sz w:val="22"/>
          <w:szCs w:val="22"/>
        </w:rPr>
        <w:t>Θερμοκρασία λειτουργίας 0</w:t>
      </w:r>
      <w:r w:rsidRPr="00D92573">
        <w:rPr>
          <w:rFonts w:asciiTheme="minorHAnsi" w:hAnsiTheme="minorHAnsi" w:cstheme="minorHAnsi"/>
          <w:sz w:val="22"/>
          <w:szCs w:val="22"/>
          <w:vertAlign w:val="superscript"/>
        </w:rPr>
        <w:t>0</w:t>
      </w:r>
      <w:r w:rsidRPr="00D92573">
        <w:rPr>
          <w:rFonts w:asciiTheme="minorHAnsi" w:hAnsiTheme="minorHAnsi" w:cstheme="minorHAnsi"/>
          <w:sz w:val="22"/>
          <w:szCs w:val="22"/>
        </w:rPr>
        <w:t>C έως +40</w:t>
      </w:r>
      <w:r w:rsidRPr="00D92573">
        <w:rPr>
          <w:rFonts w:asciiTheme="minorHAnsi" w:hAnsiTheme="minorHAnsi" w:cstheme="minorHAnsi"/>
          <w:sz w:val="22"/>
          <w:szCs w:val="22"/>
          <w:vertAlign w:val="superscript"/>
        </w:rPr>
        <w:t>0</w:t>
      </w:r>
      <w:r w:rsidRPr="00D92573">
        <w:rPr>
          <w:rFonts w:asciiTheme="minorHAnsi" w:hAnsiTheme="minorHAnsi" w:cstheme="minorHAnsi"/>
          <w:sz w:val="22"/>
          <w:szCs w:val="22"/>
        </w:rPr>
        <w:t>C τουλάχιστον και υγρασία μέχρι 90%.</w:t>
      </w:r>
    </w:p>
    <w:p w:rsidR="00D92573" w:rsidRPr="00D92573" w:rsidRDefault="00D92573" w:rsidP="00D92573">
      <w:pPr>
        <w:pStyle w:val="a7"/>
        <w:numPr>
          <w:ilvl w:val="0"/>
          <w:numId w:val="14"/>
        </w:numPr>
        <w:spacing w:line="276" w:lineRule="auto"/>
        <w:jc w:val="both"/>
        <w:rPr>
          <w:rFonts w:asciiTheme="minorHAnsi" w:hAnsiTheme="minorHAnsi" w:cstheme="minorHAnsi"/>
          <w:sz w:val="22"/>
          <w:szCs w:val="22"/>
        </w:rPr>
      </w:pPr>
      <w:r w:rsidRPr="00D92573">
        <w:rPr>
          <w:rFonts w:asciiTheme="minorHAnsi" w:hAnsiTheme="minorHAnsi" w:cstheme="minorHAnsi"/>
          <w:sz w:val="22"/>
          <w:szCs w:val="22"/>
        </w:rPr>
        <w:t>Θερμοκρασία αποθήκευσης -20</w:t>
      </w:r>
      <w:r w:rsidRPr="00D92573">
        <w:rPr>
          <w:rFonts w:asciiTheme="minorHAnsi" w:hAnsiTheme="minorHAnsi" w:cstheme="minorHAnsi"/>
          <w:sz w:val="22"/>
          <w:szCs w:val="22"/>
          <w:vertAlign w:val="superscript"/>
        </w:rPr>
        <w:t>0</w:t>
      </w:r>
      <w:r w:rsidRPr="00D92573">
        <w:rPr>
          <w:rFonts w:asciiTheme="minorHAnsi" w:hAnsiTheme="minorHAnsi" w:cstheme="minorHAnsi"/>
          <w:sz w:val="22"/>
          <w:szCs w:val="22"/>
        </w:rPr>
        <w:t>C έως +60</w:t>
      </w:r>
      <w:r w:rsidRPr="00D92573">
        <w:rPr>
          <w:rFonts w:asciiTheme="minorHAnsi" w:hAnsiTheme="minorHAnsi" w:cstheme="minorHAnsi"/>
          <w:sz w:val="22"/>
          <w:szCs w:val="22"/>
          <w:vertAlign w:val="superscript"/>
        </w:rPr>
        <w:t>0</w:t>
      </w:r>
      <w:r w:rsidRPr="00D92573">
        <w:rPr>
          <w:rFonts w:asciiTheme="minorHAnsi" w:hAnsiTheme="minorHAnsi" w:cstheme="minorHAnsi"/>
          <w:sz w:val="22"/>
          <w:szCs w:val="22"/>
        </w:rPr>
        <w:t>C και υγρασία μέχρι 90%.</w:t>
      </w:r>
    </w:p>
    <w:p w:rsidR="00D92573" w:rsidRPr="00945E27" w:rsidRDefault="00D92573" w:rsidP="00D92573">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Η συσκευή εφόσον λειτουργεί υπό τις παραπάνω συνθήκες να είναι σχεδιασμένη για 24ωρη λειτουργία με κύκλο εργασίας 100% χωρίς να μεταβάλλονται τα λειτουργικά της χαρακτηριστικά.</w:t>
      </w:r>
    </w:p>
    <w:p w:rsidR="006936BF" w:rsidRDefault="00F31D35" w:rsidP="006936BF">
      <w:pPr>
        <w:pStyle w:val="a7"/>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Το περιεχόμενο των ελεγχόμενων αντικειμένων θα απεικονίζεται σε μία (1) έγχρωμη οθόνη </w:t>
      </w:r>
      <w:r w:rsidR="00227101">
        <w:rPr>
          <w:rFonts w:asciiTheme="minorHAnsi" w:hAnsiTheme="minorHAnsi" w:cstheme="minorHAnsi"/>
          <w:sz w:val="22"/>
          <w:szCs w:val="22"/>
        </w:rPr>
        <w:t xml:space="preserve">LCD≥19’’ υψηλής ευκρίνειας, ανάλυσης τουλάχιστον </w:t>
      </w:r>
      <w:r w:rsidR="00017F75">
        <w:rPr>
          <w:rFonts w:asciiTheme="minorHAnsi" w:hAnsiTheme="minorHAnsi" w:cstheme="minorHAnsi"/>
          <w:sz w:val="22"/>
          <w:szCs w:val="22"/>
        </w:rPr>
        <w:t>1280x1024/60</w:t>
      </w:r>
      <w:r w:rsidR="00017F75">
        <w:rPr>
          <w:rFonts w:asciiTheme="minorHAnsi" w:hAnsiTheme="minorHAnsi" w:cstheme="minorHAnsi"/>
          <w:sz w:val="22"/>
          <w:szCs w:val="22"/>
          <w:lang w:val="en-US"/>
        </w:rPr>
        <w:t>Hz</w:t>
      </w:r>
    </w:p>
    <w:p w:rsidR="00FA2764" w:rsidRPr="00FA2764" w:rsidRDefault="00FA2764" w:rsidP="00FA2764">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Να περιλαμβάνεται ειδικό πληκτρολόγιο και οθόνη LCD≥19 ιντσών, τοποθετημένα επί της συσκευής.</w:t>
      </w:r>
    </w:p>
    <w:p w:rsidR="006936BF" w:rsidRDefault="006936BF" w:rsidP="006936BF">
      <w:pPr>
        <w:pStyle w:val="a7"/>
        <w:numPr>
          <w:ilvl w:val="0"/>
          <w:numId w:val="9"/>
        </w:numPr>
        <w:spacing w:line="276" w:lineRule="auto"/>
        <w:ind w:left="284" w:hanging="284"/>
        <w:jc w:val="both"/>
        <w:rPr>
          <w:rFonts w:asciiTheme="minorHAnsi" w:hAnsiTheme="minorHAnsi" w:cstheme="minorHAnsi"/>
          <w:sz w:val="22"/>
          <w:szCs w:val="22"/>
        </w:rPr>
      </w:pPr>
      <w:r w:rsidRPr="006936BF">
        <w:rPr>
          <w:rFonts w:asciiTheme="minorHAnsi" w:hAnsiTheme="minorHAnsi" w:cstheme="minorHAnsi"/>
          <w:sz w:val="22"/>
          <w:szCs w:val="22"/>
        </w:rPr>
        <w:t xml:space="preserve">Η διαπερατότητα (PENETRATION) της δέσμης X-RAY της συσκευής </w:t>
      </w:r>
      <w:r w:rsidR="002A5E93">
        <w:rPr>
          <w:rFonts w:asciiTheme="minorHAnsi" w:hAnsiTheme="minorHAnsi" w:cstheme="minorHAnsi"/>
          <w:sz w:val="22"/>
          <w:szCs w:val="22"/>
        </w:rPr>
        <w:t xml:space="preserve">θα </w:t>
      </w:r>
      <w:r w:rsidRPr="006936BF">
        <w:rPr>
          <w:rFonts w:asciiTheme="minorHAnsi" w:hAnsiTheme="minorHAnsi" w:cstheme="minorHAnsi"/>
          <w:sz w:val="22"/>
          <w:szCs w:val="22"/>
        </w:rPr>
        <w:t xml:space="preserve">είναι ικανότητας να διαπερνά εγγυημένα τουλάχιστον </w:t>
      </w:r>
      <w:r w:rsidR="002A5E93">
        <w:rPr>
          <w:rFonts w:asciiTheme="minorHAnsi" w:hAnsiTheme="minorHAnsi" w:cstheme="minorHAnsi"/>
          <w:sz w:val="22"/>
          <w:szCs w:val="22"/>
        </w:rPr>
        <w:t>14</w:t>
      </w:r>
      <w:r w:rsidRPr="006936BF">
        <w:rPr>
          <w:rFonts w:asciiTheme="minorHAnsi" w:hAnsiTheme="minorHAnsi" w:cstheme="minorHAnsi"/>
          <w:sz w:val="22"/>
          <w:szCs w:val="22"/>
        </w:rPr>
        <w:t>mm πάχος ατσάλι.</w:t>
      </w:r>
    </w:p>
    <w:p w:rsidR="006936BF" w:rsidRPr="006936BF" w:rsidRDefault="006936BF" w:rsidP="006936BF">
      <w:pPr>
        <w:pStyle w:val="a7"/>
        <w:numPr>
          <w:ilvl w:val="0"/>
          <w:numId w:val="9"/>
        </w:numPr>
        <w:spacing w:line="276" w:lineRule="auto"/>
        <w:ind w:left="284" w:hanging="284"/>
        <w:jc w:val="both"/>
        <w:rPr>
          <w:rFonts w:asciiTheme="minorHAnsi" w:hAnsiTheme="minorHAnsi" w:cstheme="minorHAnsi"/>
          <w:sz w:val="22"/>
          <w:szCs w:val="22"/>
        </w:rPr>
      </w:pPr>
      <w:r w:rsidRPr="006936BF">
        <w:rPr>
          <w:rFonts w:asciiTheme="minorHAnsi" w:hAnsiTheme="minorHAnsi" w:cstheme="minorHAnsi"/>
          <w:sz w:val="22"/>
          <w:szCs w:val="22"/>
        </w:rPr>
        <w:t xml:space="preserve">Η συσκευή επιτυγχάνει διακριτικότητα (resolution) της εικόνας με δυνατότητα </w:t>
      </w:r>
      <w:r>
        <w:rPr>
          <w:rFonts w:asciiTheme="minorHAnsi" w:hAnsiTheme="minorHAnsi" w:cstheme="minorHAnsi"/>
          <w:sz w:val="22"/>
          <w:szCs w:val="22"/>
        </w:rPr>
        <w:t xml:space="preserve">ανιχνευσιμότητας </w:t>
      </w:r>
      <w:r w:rsidRPr="006936BF">
        <w:rPr>
          <w:rFonts w:asciiTheme="minorHAnsi" w:hAnsiTheme="minorHAnsi" w:cstheme="minorHAnsi"/>
          <w:sz w:val="22"/>
          <w:szCs w:val="22"/>
        </w:rPr>
        <w:t xml:space="preserve">σύρματος </w:t>
      </w:r>
      <w:r w:rsidR="002A5E93">
        <w:rPr>
          <w:rFonts w:asciiTheme="minorHAnsi" w:hAnsiTheme="minorHAnsi" w:cstheme="minorHAnsi"/>
          <w:sz w:val="22"/>
          <w:szCs w:val="22"/>
        </w:rPr>
        <w:t xml:space="preserve">από </w:t>
      </w:r>
      <w:r>
        <w:rPr>
          <w:rFonts w:asciiTheme="minorHAnsi" w:hAnsiTheme="minorHAnsi" w:cstheme="minorHAnsi"/>
          <w:sz w:val="22"/>
          <w:szCs w:val="22"/>
        </w:rPr>
        <w:t>χαλκ</w:t>
      </w:r>
      <w:r w:rsidR="002A5E93">
        <w:rPr>
          <w:rFonts w:asciiTheme="minorHAnsi" w:hAnsiTheme="minorHAnsi" w:cstheme="minorHAnsi"/>
          <w:sz w:val="22"/>
          <w:szCs w:val="22"/>
        </w:rPr>
        <w:t>ό</w:t>
      </w:r>
      <w:r>
        <w:rPr>
          <w:rFonts w:asciiTheme="minorHAnsi" w:hAnsiTheme="minorHAnsi" w:cstheme="minorHAnsi"/>
          <w:sz w:val="22"/>
          <w:szCs w:val="22"/>
        </w:rPr>
        <w:t xml:space="preserve"> </w:t>
      </w:r>
      <w:r w:rsidRPr="006936BF">
        <w:rPr>
          <w:rFonts w:asciiTheme="minorHAnsi" w:hAnsiTheme="minorHAnsi" w:cstheme="minorHAnsi"/>
          <w:sz w:val="22"/>
          <w:szCs w:val="22"/>
        </w:rPr>
        <w:t xml:space="preserve">µε διάμετρο </w:t>
      </w:r>
      <w:r w:rsidR="002A5E93">
        <w:rPr>
          <w:rFonts w:asciiTheme="minorHAnsi" w:hAnsiTheme="minorHAnsi" w:cstheme="minorHAnsi"/>
          <w:sz w:val="22"/>
          <w:szCs w:val="22"/>
        </w:rPr>
        <w:t xml:space="preserve">τουλάχιστον </w:t>
      </w:r>
      <w:r w:rsidRPr="006936BF">
        <w:rPr>
          <w:rFonts w:asciiTheme="minorHAnsi" w:hAnsiTheme="minorHAnsi" w:cstheme="minorHAnsi"/>
          <w:sz w:val="22"/>
          <w:szCs w:val="22"/>
        </w:rPr>
        <w:t>3</w:t>
      </w:r>
      <w:r w:rsidR="002A5E93">
        <w:rPr>
          <w:rFonts w:asciiTheme="minorHAnsi" w:hAnsiTheme="minorHAnsi" w:cstheme="minorHAnsi"/>
          <w:sz w:val="22"/>
          <w:szCs w:val="22"/>
        </w:rPr>
        <w:t>8</w:t>
      </w:r>
      <w:r w:rsidRPr="006936BF">
        <w:rPr>
          <w:rFonts w:asciiTheme="minorHAnsi" w:hAnsiTheme="minorHAnsi" w:cstheme="minorHAnsi"/>
          <w:sz w:val="22"/>
          <w:szCs w:val="22"/>
        </w:rPr>
        <w:t xml:space="preserve"> AWG</w:t>
      </w:r>
      <w:r w:rsidR="002A5E93">
        <w:rPr>
          <w:rFonts w:asciiTheme="minorHAnsi" w:hAnsiTheme="minorHAnsi" w:cstheme="minorHAnsi"/>
          <w:sz w:val="22"/>
          <w:szCs w:val="22"/>
        </w:rPr>
        <w:t>.</w:t>
      </w:r>
    </w:p>
    <w:p w:rsidR="006558AF" w:rsidRDefault="00531D07" w:rsidP="006558AF">
      <w:pPr>
        <w:pStyle w:val="a7"/>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Η συσκευή θα διαθέτει ε</w:t>
      </w:r>
      <w:r w:rsidR="006558AF" w:rsidRPr="00945E27">
        <w:rPr>
          <w:rFonts w:asciiTheme="minorHAnsi" w:hAnsiTheme="minorHAnsi" w:cstheme="minorHAnsi"/>
          <w:sz w:val="22"/>
          <w:szCs w:val="22"/>
        </w:rPr>
        <w:t>ξειδικευμένο λογισμικό, αυτόματης υποβοήθησης του χειριστή για την ανίχνευση εκρηκτικών, το οποίο να λειτουργεί αυτόματα με μία διέλευση του αντικειμένου, χωρίς σταμάτημα και χωρίς παρέμβαση από τον χειριστή. Το λογισμικό να περιλαμβάνει τουλάχιστον 15 διαφορετικές ομάδες εκρηκτικών, οι οποίες πρέπει να δοθούν στην προσφορά.</w:t>
      </w:r>
    </w:p>
    <w:p w:rsidR="00945E27" w:rsidRDefault="00531D07" w:rsidP="00A57B64">
      <w:pPr>
        <w:pStyle w:val="a7"/>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Να υπάρχει η δυνατότητα α</w:t>
      </w:r>
      <w:r w:rsidR="00710358" w:rsidRPr="00945E27">
        <w:rPr>
          <w:rFonts w:asciiTheme="minorHAnsi" w:hAnsiTheme="minorHAnsi" w:cstheme="minorHAnsi"/>
          <w:sz w:val="22"/>
          <w:szCs w:val="22"/>
        </w:rPr>
        <w:t>υτόματη</w:t>
      </w:r>
      <w:r>
        <w:rPr>
          <w:rFonts w:asciiTheme="minorHAnsi" w:hAnsiTheme="minorHAnsi" w:cstheme="minorHAnsi"/>
          <w:sz w:val="22"/>
          <w:szCs w:val="22"/>
        </w:rPr>
        <w:t>ς</w:t>
      </w:r>
      <w:r w:rsidR="00710358" w:rsidRPr="00945E27">
        <w:rPr>
          <w:rFonts w:asciiTheme="minorHAnsi" w:hAnsiTheme="minorHAnsi" w:cstheme="minorHAnsi"/>
          <w:sz w:val="22"/>
          <w:szCs w:val="22"/>
        </w:rPr>
        <w:t xml:space="preserve"> αποκάλυψη</w:t>
      </w:r>
      <w:r>
        <w:rPr>
          <w:rFonts w:asciiTheme="minorHAnsi" w:hAnsiTheme="minorHAnsi" w:cstheme="minorHAnsi"/>
          <w:sz w:val="22"/>
          <w:szCs w:val="22"/>
        </w:rPr>
        <w:t>ς</w:t>
      </w:r>
      <w:r w:rsidR="00710358" w:rsidRPr="00945E27">
        <w:rPr>
          <w:rFonts w:asciiTheme="minorHAnsi" w:hAnsiTheme="minorHAnsi" w:cstheme="minorHAnsi"/>
          <w:sz w:val="22"/>
          <w:szCs w:val="22"/>
        </w:rPr>
        <w:t xml:space="preserve"> αντικειμένων που είναι κρυμμένα πίσω από άλλα με υψηλή απορρόφηση στην ακτινοβολία.</w:t>
      </w:r>
    </w:p>
    <w:p w:rsidR="00702CF8" w:rsidRPr="00945E27" w:rsidRDefault="00702CF8" w:rsidP="00A57B64">
      <w:pPr>
        <w:pStyle w:val="a7"/>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Να υπάρχει η δυνατότητα σταδιακής αλλαγής του χρώματος </w:t>
      </w:r>
      <w:r>
        <w:rPr>
          <w:rFonts w:asciiTheme="minorHAnsi" w:hAnsiTheme="minorHAnsi" w:cstheme="minorHAnsi"/>
          <w:sz w:val="22"/>
          <w:szCs w:val="22"/>
          <w:lang w:val="en-US"/>
        </w:rPr>
        <w:t>background</w:t>
      </w:r>
      <w:r w:rsidRPr="00702CF8">
        <w:rPr>
          <w:rFonts w:asciiTheme="minorHAnsi" w:hAnsiTheme="minorHAnsi" w:cstheme="minorHAnsi"/>
          <w:sz w:val="22"/>
          <w:szCs w:val="22"/>
        </w:rPr>
        <w:t xml:space="preserve"> </w:t>
      </w:r>
      <w:r>
        <w:rPr>
          <w:rFonts w:asciiTheme="minorHAnsi" w:hAnsiTheme="minorHAnsi" w:cstheme="minorHAnsi"/>
          <w:sz w:val="22"/>
          <w:szCs w:val="22"/>
        </w:rPr>
        <w:t xml:space="preserve">της οθόνης από λευκό σε μαύρο για την ευκολότερη διάκριση απειλών χαμηλής πυκνότητας. </w:t>
      </w:r>
    </w:p>
    <w:p w:rsidR="00531D07" w:rsidRPr="00945E27" w:rsidRDefault="00531D07" w:rsidP="00531D07">
      <w:pPr>
        <w:pStyle w:val="a7"/>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Να υπάρχει η δυνατότητα ψηφιακής</w:t>
      </w:r>
      <w:r w:rsidRPr="00945E27">
        <w:rPr>
          <w:rFonts w:asciiTheme="minorHAnsi" w:hAnsiTheme="minorHAnsi" w:cstheme="minorHAnsi"/>
          <w:sz w:val="22"/>
          <w:szCs w:val="22"/>
        </w:rPr>
        <w:t xml:space="preserve"> μεγέθυνση</w:t>
      </w:r>
      <w:r>
        <w:rPr>
          <w:rFonts w:asciiTheme="minorHAnsi" w:hAnsiTheme="minorHAnsi" w:cstheme="minorHAnsi"/>
          <w:sz w:val="22"/>
          <w:szCs w:val="22"/>
        </w:rPr>
        <w:t>ς της εικόνας</w:t>
      </w:r>
      <w:r w:rsidRPr="00945E27">
        <w:rPr>
          <w:rFonts w:asciiTheme="minorHAnsi" w:hAnsiTheme="minorHAnsi" w:cstheme="minorHAnsi"/>
          <w:sz w:val="22"/>
          <w:szCs w:val="22"/>
        </w:rPr>
        <w:t xml:space="preserve"> x16</w:t>
      </w:r>
      <w:r>
        <w:rPr>
          <w:rFonts w:asciiTheme="minorHAnsi" w:hAnsiTheme="minorHAnsi" w:cstheme="minorHAnsi"/>
          <w:sz w:val="22"/>
          <w:szCs w:val="22"/>
        </w:rPr>
        <w:t xml:space="preserve"> φορές τουλάχιστον</w:t>
      </w:r>
      <w:r w:rsidRPr="00945E27">
        <w:rPr>
          <w:rFonts w:asciiTheme="minorHAnsi" w:hAnsiTheme="minorHAnsi" w:cstheme="minorHAnsi"/>
          <w:sz w:val="22"/>
          <w:szCs w:val="22"/>
        </w:rPr>
        <w:t xml:space="preserve"> και σε </w:t>
      </w:r>
      <w:r w:rsidR="00A60FD7">
        <w:rPr>
          <w:rFonts w:asciiTheme="minorHAnsi" w:hAnsiTheme="minorHAnsi" w:cstheme="minorHAnsi"/>
          <w:sz w:val="22"/>
          <w:szCs w:val="22"/>
        </w:rPr>
        <w:t>συνεχή ή προκαθορισμένα βήματα</w:t>
      </w:r>
      <w:r w:rsidRPr="00945E27">
        <w:rPr>
          <w:rFonts w:asciiTheme="minorHAnsi" w:hAnsiTheme="minorHAnsi" w:cstheme="minorHAnsi"/>
          <w:sz w:val="22"/>
          <w:szCs w:val="22"/>
        </w:rPr>
        <w:t xml:space="preserve">. </w:t>
      </w:r>
      <w:r w:rsidR="00385E7F">
        <w:rPr>
          <w:rFonts w:asciiTheme="minorHAnsi" w:hAnsiTheme="minorHAnsi" w:cstheme="minorHAnsi"/>
          <w:sz w:val="22"/>
          <w:szCs w:val="22"/>
        </w:rPr>
        <w:t>Να υπάρχει δυνατότητα μ</w:t>
      </w:r>
      <w:r w:rsidRPr="00945E27">
        <w:rPr>
          <w:rFonts w:asciiTheme="minorHAnsi" w:hAnsiTheme="minorHAnsi" w:cstheme="minorHAnsi"/>
          <w:sz w:val="22"/>
          <w:szCs w:val="22"/>
        </w:rPr>
        <w:t>ικρογραφία</w:t>
      </w:r>
      <w:r w:rsidR="00385E7F">
        <w:rPr>
          <w:rFonts w:asciiTheme="minorHAnsi" w:hAnsiTheme="minorHAnsi" w:cstheme="minorHAnsi"/>
          <w:sz w:val="22"/>
          <w:szCs w:val="22"/>
        </w:rPr>
        <w:t>ς της</w:t>
      </w:r>
      <w:r w:rsidRPr="00945E27">
        <w:rPr>
          <w:rFonts w:asciiTheme="minorHAnsi" w:hAnsiTheme="minorHAnsi" w:cstheme="minorHAnsi"/>
          <w:sz w:val="22"/>
          <w:szCs w:val="22"/>
        </w:rPr>
        <w:t xml:space="preserve"> μεγεθυμένης περιοχής επί του αντικειμέ</w:t>
      </w:r>
      <w:r w:rsidR="00385E7F">
        <w:rPr>
          <w:rFonts w:asciiTheme="minorHAnsi" w:hAnsiTheme="minorHAnsi" w:cstheme="minorHAnsi"/>
          <w:sz w:val="22"/>
          <w:szCs w:val="22"/>
        </w:rPr>
        <w:t>νου για υποβοήθηση του χειριστή και δ</w:t>
      </w:r>
      <w:r w:rsidRPr="00945E27">
        <w:rPr>
          <w:rFonts w:asciiTheme="minorHAnsi" w:hAnsiTheme="minorHAnsi" w:cstheme="minorHAnsi"/>
          <w:sz w:val="22"/>
          <w:szCs w:val="22"/>
        </w:rPr>
        <w:t>υνατότητα αυτόματης μεγέθυνσης της εικόνας στο μέγεθος της οθόνης.</w:t>
      </w:r>
    </w:p>
    <w:p w:rsidR="008C50AF" w:rsidRPr="00945E27" w:rsidRDefault="009752F4" w:rsidP="008C50AF">
      <w:pPr>
        <w:pStyle w:val="a7"/>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Να διαθέτει λ</w:t>
      </w:r>
      <w:r w:rsidR="008C50AF" w:rsidRPr="00945E27">
        <w:rPr>
          <w:rFonts w:asciiTheme="minorHAnsi" w:hAnsiTheme="minorHAnsi" w:cstheme="minorHAnsi"/>
          <w:sz w:val="22"/>
          <w:szCs w:val="22"/>
        </w:rPr>
        <w:t>ογισμικό που να επιτρέπει την αποθήκευση, οργάνωση, ανάκληση και αρχειοθέτηση</w:t>
      </w:r>
      <w:r w:rsidR="008C50AF" w:rsidRPr="00945E27">
        <w:rPr>
          <w:rFonts w:cs="Tahoma"/>
          <w:sz w:val="22"/>
          <w:szCs w:val="22"/>
        </w:rPr>
        <w:t xml:space="preserve"> τουλάχιστον 20.000 </w:t>
      </w:r>
      <w:r w:rsidR="008C50AF" w:rsidRPr="00945E27">
        <w:rPr>
          <w:rFonts w:asciiTheme="minorHAnsi" w:hAnsiTheme="minorHAnsi" w:cstheme="minorHAnsi"/>
          <w:sz w:val="22"/>
          <w:szCs w:val="22"/>
        </w:rPr>
        <w:t>εικόνων στον εσωτερικό ηλεκτρονικό υπολογιστή. Εξαγωγή των εικόνων μέσω τη θύρας USB σε memory sticks και σκληρούς δίσκους.</w:t>
      </w:r>
    </w:p>
    <w:p w:rsidR="009752F4" w:rsidRPr="00945E27" w:rsidRDefault="009752F4" w:rsidP="009752F4">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Η γεννήτρια ακτίνων Χ να είναι μονομπλόκ με ενσωματωμένη την λυχνία, τον μετασχηματιστή Υ/Τ, και το ανορθωτικό τάσης. Ψυκτικό έλαιο μη τοξικό.</w:t>
      </w:r>
    </w:p>
    <w:p w:rsidR="00945E27" w:rsidRPr="001A19F0" w:rsidRDefault="001A19F0" w:rsidP="004811BF">
      <w:pPr>
        <w:pStyle w:val="a7"/>
        <w:numPr>
          <w:ilvl w:val="0"/>
          <w:numId w:val="9"/>
        </w:numPr>
        <w:spacing w:line="276" w:lineRule="auto"/>
        <w:ind w:left="284" w:hanging="284"/>
        <w:jc w:val="both"/>
        <w:rPr>
          <w:rFonts w:asciiTheme="minorHAnsi" w:hAnsiTheme="minorHAnsi" w:cstheme="minorHAnsi"/>
          <w:sz w:val="22"/>
          <w:szCs w:val="22"/>
        </w:rPr>
      </w:pPr>
      <w:r w:rsidRPr="001A19F0">
        <w:rPr>
          <w:rFonts w:asciiTheme="minorHAnsi" w:hAnsiTheme="minorHAnsi" w:cstheme="minorHAnsi"/>
          <w:sz w:val="22"/>
          <w:szCs w:val="22"/>
        </w:rPr>
        <w:t xml:space="preserve">Η απορροφούμενη </w:t>
      </w:r>
      <w:r>
        <w:rPr>
          <w:rFonts w:asciiTheme="minorHAnsi" w:hAnsiTheme="minorHAnsi" w:cstheme="minorHAnsi"/>
          <w:sz w:val="22"/>
          <w:szCs w:val="22"/>
        </w:rPr>
        <w:t>δ</w:t>
      </w:r>
      <w:r w:rsidR="00710358" w:rsidRPr="001A19F0">
        <w:rPr>
          <w:rFonts w:asciiTheme="minorHAnsi" w:hAnsiTheme="minorHAnsi" w:cstheme="minorHAnsi"/>
          <w:sz w:val="22"/>
          <w:szCs w:val="22"/>
        </w:rPr>
        <w:t xml:space="preserve">όση ακτινοβολίας στο </w:t>
      </w:r>
      <w:r>
        <w:rPr>
          <w:rFonts w:asciiTheme="minorHAnsi" w:hAnsiTheme="minorHAnsi" w:cstheme="minorHAnsi"/>
          <w:sz w:val="22"/>
          <w:szCs w:val="22"/>
        </w:rPr>
        <w:t xml:space="preserve">υπό έλεγχο αντικείμενο δεν θα πρέπει να υπερβαίνει τα </w:t>
      </w:r>
      <w:r w:rsidR="00710358" w:rsidRPr="001A19F0">
        <w:rPr>
          <w:rFonts w:asciiTheme="minorHAnsi" w:hAnsiTheme="minorHAnsi" w:cstheme="minorHAnsi"/>
          <w:sz w:val="22"/>
          <w:szCs w:val="22"/>
        </w:rPr>
        <w:t>2μSv</w:t>
      </w:r>
      <w:r>
        <w:rPr>
          <w:rFonts w:asciiTheme="minorHAnsi" w:hAnsiTheme="minorHAnsi" w:cstheme="minorHAnsi"/>
          <w:sz w:val="22"/>
          <w:szCs w:val="22"/>
        </w:rPr>
        <w:t xml:space="preserve"> ανά εξέταση αντικειμένου</w:t>
      </w:r>
      <w:r w:rsidR="00710358" w:rsidRPr="001A19F0">
        <w:rPr>
          <w:rFonts w:asciiTheme="minorHAnsi" w:hAnsiTheme="minorHAnsi" w:cstheme="minorHAnsi"/>
          <w:sz w:val="22"/>
          <w:szCs w:val="22"/>
        </w:rPr>
        <w:t>.</w:t>
      </w:r>
    </w:p>
    <w:p w:rsidR="008C50AF" w:rsidRDefault="008C50AF" w:rsidP="008C50AF">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Να είναι απολύτως ασφαλές για χειριστές, κοινό, ελεγχόμενα τρόφιμα, φάρμακα, φωτογραφικά (ASA 1600) και ιατρικά films (για κατ’ ελάχιστον 20 διελεύσεις) κ.λπ. με ανάλογη πιστοποίηση από ανεξάρτητους Ευρωπαϊκούς φορείς πιστοποίησης.</w:t>
      </w:r>
    </w:p>
    <w:p w:rsidR="00945E27" w:rsidRPr="00945E27" w:rsidRDefault="008C50AF" w:rsidP="00A57B64">
      <w:pPr>
        <w:pStyle w:val="a7"/>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Να υπάρχει η δ</w:t>
      </w:r>
      <w:r w:rsidR="00710358" w:rsidRPr="00945E27">
        <w:rPr>
          <w:rFonts w:asciiTheme="minorHAnsi" w:hAnsiTheme="minorHAnsi" w:cstheme="minorHAnsi"/>
          <w:sz w:val="22"/>
          <w:szCs w:val="22"/>
        </w:rPr>
        <w:t>υνατότητα εφαρμογής πολλαπλών φίλτρων εικόνας ταυτόχρονα με προγραμματιζόμενα πλήκτρα χωρίς σταμάτημα του ταινιόδρομου.</w:t>
      </w:r>
    </w:p>
    <w:p w:rsidR="008C50AF" w:rsidRDefault="008C50AF" w:rsidP="00A57B64">
      <w:pPr>
        <w:pStyle w:val="a7"/>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Ο υπολογιστής για την επεξεργασία και αποθήκευση δεδομένων και εικόνων υψηλής ανάλυσης θα είναι εγκατεστημένος εντός της συσκευής. Θα διαθέτει τουλάχιστον με τις παρακάτω ελάχιστες τεχνικές απαιτήσεις:</w:t>
      </w:r>
    </w:p>
    <w:p w:rsidR="008C50AF" w:rsidRDefault="00710358" w:rsidP="008C50AF">
      <w:pPr>
        <w:pStyle w:val="a7"/>
        <w:numPr>
          <w:ilvl w:val="0"/>
          <w:numId w:val="14"/>
        </w:numPr>
        <w:spacing w:line="276" w:lineRule="auto"/>
        <w:jc w:val="both"/>
        <w:rPr>
          <w:rFonts w:asciiTheme="minorHAnsi" w:hAnsiTheme="minorHAnsi" w:cstheme="minorHAnsi"/>
          <w:sz w:val="22"/>
          <w:szCs w:val="22"/>
        </w:rPr>
      </w:pPr>
      <w:r w:rsidRPr="00945E27">
        <w:rPr>
          <w:rFonts w:asciiTheme="minorHAnsi" w:hAnsiTheme="minorHAnsi" w:cstheme="minorHAnsi"/>
          <w:sz w:val="22"/>
          <w:szCs w:val="22"/>
        </w:rPr>
        <w:t xml:space="preserve">Επεξεργαστής </w:t>
      </w:r>
      <w:r w:rsidR="00154555">
        <w:rPr>
          <w:rFonts w:asciiTheme="minorHAnsi" w:hAnsiTheme="minorHAnsi" w:cstheme="minorHAnsi"/>
          <w:sz w:val="22"/>
          <w:szCs w:val="22"/>
          <w:lang w:val="en-US"/>
        </w:rPr>
        <w:t>m</w:t>
      </w:r>
      <w:r w:rsidRPr="00945E27">
        <w:rPr>
          <w:rFonts w:asciiTheme="minorHAnsi" w:hAnsiTheme="minorHAnsi" w:cstheme="minorHAnsi"/>
          <w:sz w:val="22"/>
          <w:szCs w:val="22"/>
        </w:rPr>
        <w:t xml:space="preserve">inimum </w:t>
      </w:r>
      <w:r w:rsidR="00154555">
        <w:rPr>
          <w:rFonts w:asciiTheme="minorHAnsi" w:hAnsiTheme="minorHAnsi" w:cstheme="minorHAnsi"/>
          <w:sz w:val="22"/>
          <w:szCs w:val="22"/>
          <w:lang w:val="en-US"/>
        </w:rPr>
        <w:t>1,6</w:t>
      </w:r>
      <w:r w:rsidRPr="00945E27">
        <w:rPr>
          <w:rFonts w:asciiTheme="minorHAnsi" w:hAnsiTheme="minorHAnsi" w:cstheme="minorHAnsi"/>
          <w:sz w:val="22"/>
          <w:szCs w:val="22"/>
        </w:rPr>
        <w:t>GHz</w:t>
      </w:r>
    </w:p>
    <w:p w:rsidR="008C50AF" w:rsidRDefault="00710358" w:rsidP="008C50AF">
      <w:pPr>
        <w:pStyle w:val="a7"/>
        <w:numPr>
          <w:ilvl w:val="0"/>
          <w:numId w:val="14"/>
        </w:numPr>
        <w:spacing w:line="276" w:lineRule="auto"/>
        <w:jc w:val="both"/>
        <w:rPr>
          <w:rFonts w:asciiTheme="minorHAnsi" w:hAnsiTheme="minorHAnsi" w:cstheme="minorHAnsi"/>
          <w:sz w:val="22"/>
          <w:szCs w:val="22"/>
        </w:rPr>
      </w:pPr>
      <w:r w:rsidRPr="00945E27">
        <w:rPr>
          <w:rFonts w:asciiTheme="minorHAnsi" w:hAnsiTheme="minorHAnsi" w:cstheme="minorHAnsi"/>
          <w:sz w:val="22"/>
          <w:szCs w:val="22"/>
        </w:rPr>
        <w:t xml:space="preserve">Σκληρός δίσκος </w:t>
      </w:r>
      <w:r w:rsidR="008C50AF">
        <w:rPr>
          <w:rFonts w:asciiTheme="minorHAnsi" w:hAnsiTheme="minorHAnsi" w:cstheme="minorHAnsi"/>
          <w:sz w:val="22"/>
          <w:szCs w:val="22"/>
        </w:rPr>
        <w:t xml:space="preserve">με χωρητικότητα ≥ 1ΤB </w:t>
      </w:r>
    </w:p>
    <w:p w:rsidR="003A69DD" w:rsidRDefault="008C50AF" w:rsidP="008C50AF">
      <w:pPr>
        <w:pStyle w:val="a7"/>
        <w:numPr>
          <w:ilvl w:val="0"/>
          <w:numId w:val="14"/>
        </w:numPr>
        <w:spacing w:line="276" w:lineRule="auto"/>
        <w:jc w:val="both"/>
        <w:rPr>
          <w:rFonts w:asciiTheme="minorHAnsi" w:hAnsiTheme="minorHAnsi" w:cstheme="minorHAnsi"/>
          <w:sz w:val="22"/>
          <w:szCs w:val="22"/>
        </w:rPr>
      </w:pPr>
      <w:r>
        <w:rPr>
          <w:rFonts w:asciiTheme="minorHAnsi" w:hAnsiTheme="minorHAnsi" w:cstheme="minorHAnsi"/>
          <w:sz w:val="22"/>
          <w:szCs w:val="22"/>
        </w:rPr>
        <w:t>Μ</w:t>
      </w:r>
      <w:r w:rsidR="003A69DD">
        <w:rPr>
          <w:rFonts w:asciiTheme="minorHAnsi" w:hAnsiTheme="minorHAnsi" w:cstheme="minorHAnsi"/>
          <w:sz w:val="22"/>
          <w:szCs w:val="22"/>
        </w:rPr>
        <w:t>νήμη</w:t>
      </w:r>
      <w:r>
        <w:rPr>
          <w:rFonts w:asciiTheme="minorHAnsi" w:hAnsiTheme="minorHAnsi" w:cstheme="minorHAnsi"/>
          <w:sz w:val="22"/>
          <w:szCs w:val="22"/>
        </w:rPr>
        <w:t xml:space="preserve"> </w:t>
      </w:r>
      <w:r w:rsidR="00710358" w:rsidRPr="00945E27">
        <w:rPr>
          <w:rFonts w:asciiTheme="minorHAnsi" w:hAnsiTheme="minorHAnsi" w:cstheme="minorHAnsi"/>
          <w:sz w:val="22"/>
          <w:szCs w:val="22"/>
        </w:rPr>
        <w:t xml:space="preserve">RAM </w:t>
      </w:r>
      <w:r>
        <w:rPr>
          <w:rFonts w:asciiTheme="minorHAnsi" w:hAnsiTheme="minorHAnsi" w:cstheme="minorHAnsi"/>
          <w:sz w:val="22"/>
          <w:szCs w:val="22"/>
        </w:rPr>
        <w:t>≥</w:t>
      </w:r>
      <w:r w:rsidR="00154555">
        <w:rPr>
          <w:rFonts w:asciiTheme="minorHAnsi" w:hAnsiTheme="minorHAnsi" w:cstheme="minorHAnsi"/>
          <w:sz w:val="22"/>
          <w:szCs w:val="22"/>
          <w:lang w:val="en-US"/>
        </w:rPr>
        <w:t>4</w:t>
      </w:r>
      <w:r w:rsidR="00710358" w:rsidRPr="00945E27">
        <w:rPr>
          <w:rFonts w:asciiTheme="minorHAnsi" w:hAnsiTheme="minorHAnsi" w:cstheme="minorHAnsi"/>
          <w:sz w:val="22"/>
          <w:szCs w:val="22"/>
        </w:rPr>
        <w:t xml:space="preserve">GB </w:t>
      </w:r>
    </w:p>
    <w:p w:rsidR="003A69DD" w:rsidRDefault="003A69DD" w:rsidP="008C50AF">
      <w:pPr>
        <w:pStyle w:val="a7"/>
        <w:numPr>
          <w:ilvl w:val="0"/>
          <w:numId w:val="14"/>
        </w:numPr>
        <w:spacing w:line="276" w:lineRule="auto"/>
        <w:jc w:val="both"/>
        <w:rPr>
          <w:rFonts w:asciiTheme="minorHAnsi" w:hAnsiTheme="minorHAnsi" w:cstheme="minorHAnsi"/>
          <w:sz w:val="22"/>
          <w:szCs w:val="22"/>
        </w:rPr>
      </w:pPr>
      <w:r>
        <w:rPr>
          <w:rFonts w:asciiTheme="minorHAnsi" w:hAnsiTheme="minorHAnsi" w:cstheme="minorHAnsi"/>
          <w:sz w:val="22"/>
          <w:szCs w:val="22"/>
        </w:rPr>
        <w:t>Θ</w:t>
      </w:r>
      <w:r w:rsidR="00710358" w:rsidRPr="00945E27">
        <w:rPr>
          <w:rFonts w:asciiTheme="minorHAnsi" w:hAnsiTheme="minorHAnsi" w:cstheme="minorHAnsi"/>
          <w:sz w:val="22"/>
          <w:szCs w:val="22"/>
        </w:rPr>
        <w:t>ύρες USB</w:t>
      </w:r>
      <w:r>
        <w:rPr>
          <w:rFonts w:asciiTheme="minorHAnsi" w:hAnsiTheme="minorHAnsi" w:cstheme="minorHAnsi"/>
          <w:sz w:val="22"/>
          <w:szCs w:val="22"/>
        </w:rPr>
        <w:t xml:space="preserve"> 2.0 ≥1, </w:t>
      </w:r>
      <w:r w:rsidRPr="00945E27">
        <w:rPr>
          <w:rFonts w:asciiTheme="minorHAnsi" w:hAnsiTheme="minorHAnsi" w:cstheme="minorHAnsi"/>
          <w:sz w:val="22"/>
          <w:szCs w:val="22"/>
        </w:rPr>
        <w:t>USB</w:t>
      </w:r>
      <w:r>
        <w:rPr>
          <w:rFonts w:asciiTheme="minorHAnsi" w:hAnsiTheme="minorHAnsi" w:cstheme="minorHAnsi"/>
          <w:sz w:val="22"/>
          <w:szCs w:val="22"/>
        </w:rPr>
        <w:t xml:space="preserve"> 3.0 ≥1</w:t>
      </w:r>
      <w:r w:rsidR="00710358" w:rsidRPr="00945E27">
        <w:rPr>
          <w:rFonts w:asciiTheme="minorHAnsi" w:hAnsiTheme="minorHAnsi" w:cstheme="minorHAnsi"/>
          <w:sz w:val="22"/>
          <w:szCs w:val="22"/>
        </w:rPr>
        <w:t xml:space="preserve"> </w:t>
      </w:r>
    </w:p>
    <w:p w:rsidR="00945E27" w:rsidRPr="00945E27" w:rsidRDefault="00710358" w:rsidP="008C50AF">
      <w:pPr>
        <w:pStyle w:val="a7"/>
        <w:numPr>
          <w:ilvl w:val="0"/>
          <w:numId w:val="14"/>
        </w:numPr>
        <w:spacing w:line="276" w:lineRule="auto"/>
        <w:jc w:val="both"/>
        <w:rPr>
          <w:rFonts w:asciiTheme="minorHAnsi" w:hAnsiTheme="minorHAnsi" w:cstheme="minorHAnsi"/>
          <w:sz w:val="22"/>
          <w:szCs w:val="22"/>
        </w:rPr>
      </w:pPr>
      <w:r w:rsidRPr="00945E27">
        <w:rPr>
          <w:rFonts w:asciiTheme="minorHAnsi" w:hAnsiTheme="minorHAnsi" w:cstheme="minorHAnsi"/>
          <w:sz w:val="22"/>
          <w:szCs w:val="22"/>
        </w:rPr>
        <w:t>Λειτουργικό σύστημα: Linux</w:t>
      </w:r>
      <w:r w:rsidR="003A69DD">
        <w:rPr>
          <w:rFonts w:asciiTheme="minorHAnsi" w:hAnsiTheme="minorHAnsi" w:cstheme="minorHAnsi"/>
          <w:sz w:val="22"/>
          <w:szCs w:val="22"/>
        </w:rPr>
        <w:t xml:space="preserve"> ή </w:t>
      </w:r>
      <w:r w:rsidR="003A69DD">
        <w:rPr>
          <w:rFonts w:asciiTheme="minorHAnsi" w:hAnsiTheme="minorHAnsi" w:cstheme="minorHAnsi"/>
          <w:sz w:val="22"/>
          <w:szCs w:val="22"/>
          <w:lang w:val="en-US"/>
        </w:rPr>
        <w:t>Windows</w:t>
      </w:r>
    </w:p>
    <w:p w:rsidR="00945E27" w:rsidRPr="00945E27" w:rsidRDefault="00945E27" w:rsidP="00A57B64">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Μενού χειρισμού και ρυθμίσεων στα Ελληνικά και σ</w:t>
      </w:r>
      <w:r w:rsidR="00CF0F3C">
        <w:rPr>
          <w:rFonts w:asciiTheme="minorHAnsi" w:hAnsiTheme="minorHAnsi" w:cstheme="minorHAnsi"/>
          <w:sz w:val="22"/>
          <w:szCs w:val="22"/>
        </w:rPr>
        <w:t>τα Αγγλικά</w:t>
      </w:r>
      <w:r w:rsidRPr="00945E27">
        <w:rPr>
          <w:rFonts w:asciiTheme="minorHAnsi" w:hAnsiTheme="minorHAnsi" w:cstheme="minorHAnsi"/>
          <w:sz w:val="22"/>
          <w:szCs w:val="22"/>
        </w:rPr>
        <w:t>.</w:t>
      </w:r>
    </w:p>
    <w:p w:rsidR="00945E27" w:rsidRPr="00945E27" w:rsidRDefault="00945E27" w:rsidP="00A57B64">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Θα πρέπει να περιλαμβάνονται και άδειες εκπαίδευσης για την αξιολόγηση της εικόνας από τους χειριστές σε πλατφόρμα εξομοιωτή, μέσω Internet από ξεχωριστό Η/Υ που θα διαθέσει η Υπηρεσία. Να παρασχεθούν οι ελάχιστες απαιτήσεις του Η/Υ σε hardware &amp; software.</w:t>
      </w:r>
    </w:p>
    <w:p w:rsidR="00945E27" w:rsidRPr="00945E27" w:rsidRDefault="00945E27" w:rsidP="00A57B64">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Ο προμηθευτής θα παράσχει:</w:t>
      </w:r>
    </w:p>
    <w:p w:rsidR="00945E27" w:rsidRPr="00945E27" w:rsidRDefault="00945E27" w:rsidP="00A57B64">
      <w:pPr>
        <w:pStyle w:val="a7"/>
        <w:numPr>
          <w:ilvl w:val="0"/>
          <w:numId w:val="10"/>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Τρεις (3) ατομικές άδειες για ισάριθμο προσωπικό για την εκπαίδευση σε αξιολόγηση εικόνας που αφορά έλεγχο ταχυδρομείου και δεμάτων, ισχύος ενός έτους.</w:t>
      </w:r>
    </w:p>
    <w:p w:rsidR="00945E27" w:rsidRPr="00945E27" w:rsidRDefault="00945E27" w:rsidP="00A57B64">
      <w:pPr>
        <w:pStyle w:val="a7"/>
        <w:numPr>
          <w:ilvl w:val="0"/>
          <w:numId w:val="10"/>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lastRenderedPageBreak/>
        <w:t>Μία (1) άδεια για απεριόριστη πρόσβαση απεριόριστου αριθμού προσωπικού για την εκπαίδευση σε αξιολόγηση εικόνας που αφορά έλεγχο χειραποσκευών, ισχύος ενός έτους.</w:t>
      </w:r>
    </w:p>
    <w:p w:rsidR="00945E27" w:rsidRDefault="00945E27" w:rsidP="00A57B64">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 xml:space="preserve">Η πλατφόρμα του εξομοιωτή θα πρέπει να προσαρμόζεται αυτόματα στο επίπεδο γνώσεων και αντίληψης κάθε εκπαιδευόμενου και να παρουσιάζει ακτινοσκοπικές εικόνες από: </w:t>
      </w:r>
    </w:p>
    <w:p w:rsidR="00945E27" w:rsidRDefault="00945E27" w:rsidP="00A57B64">
      <w:pPr>
        <w:pStyle w:val="a7"/>
        <w:numPr>
          <w:ilvl w:val="0"/>
          <w:numId w:val="11"/>
        </w:numPr>
        <w:spacing w:line="276" w:lineRule="auto"/>
        <w:ind w:left="426" w:hanging="426"/>
        <w:jc w:val="both"/>
        <w:rPr>
          <w:rFonts w:asciiTheme="minorHAnsi" w:hAnsiTheme="minorHAnsi" w:cstheme="minorHAnsi"/>
          <w:sz w:val="22"/>
          <w:szCs w:val="22"/>
        </w:rPr>
      </w:pPr>
      <w:r w:rsidRPr="00945E27">
        <w:rPr>
          <w:rFonts w:asciiTheme="minorHAnsi" w:hAnsiTheme="minorHAnsi" w:cstheme="minorHAnsi"/>
          <w:sz w:val="22"/>
          <w:szCs w:val="22"/>
        </w:rPr>
        <w:t>Παγιδευμένη αλληλογραφία και δέματα με αυτοσχέδιους μηχανισμούς</w:t>
      </w:r>
    </w:p>
    <w:p w:rsidR="00945E27" w:rsidRPr="00945E27" w:rsidRDefault="00945E27" w:rsidP="00A57B64">
      <w:pPr>
        <w:pStyle w:val="a7"/>
        <w:numPr>
          <w:ilvl w:val="0"/>
          <w:numId w:val="11"/>
        </w:numPr>
        <w:spacing w:line="276" w:lineRule="auto"/>
        <w:ind w:left="426" w:hanging="426"/>
        <w:jc w:val="both"/>
        <w:rPr>
          <w:rFonts w:asciiTheme="minorHAnsi" w:hAnsiTheme="minorHAnsi" w:cstheme="minorHAnsi"/>
          <w:sz w:val="22"/>
          <w:szCs w:val="22"/>
        </w:rPr>
      </w:pPr>
      <w:r w:rsidRPr="00945E27">
        <w:rPr>
          <w:rFonts w:asciiTheme="minorHAnsi" w:hAnsiTheme="minorHAnsi" w:cstheme="minorHAnsi"/>
          <w:sz w:val="22"/>
          <w:szCs w:val="22"/>
        </w:rPr>
        <w:t>Χειραποσκευές οι οποίες θα περιέχουν όπλα (πυροβόλα, κλπ), λεπίδες, εκρηκτικούς μηχανισμούς και άλλα απαγορευμένα αντικείμενα.</w:t>
      </w:r>
    </w:p>
    <w:p w:rsidR="00945E27" w:rsidRPr="00945E27" w:rsidRDefault="00945E27" w:rsidP="00A57B64">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Οι εκπαιδευόμενοι θα έχουν στην διάθεσή τους συγκεκριμένο χρόνο απόφασης και ένα πλήρες και κοινό (μεταξύ όλων των Κατασκευαστών ακτινοσκοπικών συσκευών) σετ φίλτρων ηλεκτρονικής επεξεργασίας εικόνας (zoom, ασπρόμαυρη εικόνα, διαβάθμιση απορρόφησης, αρνητικό κλπ), προκειμένου να υποδείξουν με την βοήθεια “ποντικιού” (συσκευής κατάδειξης) το απαγορευμένο αντικείμενο (εάν υπάρχει) και να αποφασίσουν εάν ένα ελεγχόμενο αντικείμενο είναι ΟΚ ή NOT OK.</w:t>
      </w:r>
    </w:p>
    <w:p w:rsidR="00945E27" w:rsidRPr="00945E27" w:rsidRDefault="00945E27" w:rsidP="00A57B64">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Η πλατφόρμα εξομοίωσης θα πρέπει να παρουσιάζει τα απαγορευμένα αντικείμενα σε πολλές διαφορετικές γωνίες, με αυξανόμενο βαθμό πολυπλοκότητας (με περισσότερα αντικείμενα εντός της χειραποσκευής), κρυμμένα μέσα ή πίσω σε άλλα, προκειμένου να εξομοιώσει πλήρως τις καταστάσεις που καλούνται να αντιμετωπίσουν οι χειριστές της συσκευής σε πραγματικές συνθήκες λειτουργίας.</w:t>
      </w:r>
    </w:p>
    <w:p w:rsidR="00945E27" w:rsidRDefault="00945E27" w:rsidP="00A57B64">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Η πλατφόρμα εξομοίωσης θα πρέπει άμεσα να δίδει την σωστή απάντηση στον εκπαιδευόμενο (σωστό ή λάθος) και σε περίπτωση μη εύρεσης του απαγορευμένου αντικειμένου να του εμφανίζει το σημείο τοποθέτησής του εντός της εικόνας και σε ξεχωριστό παράθυρο την περιγραφή (όνομα), την ακτινοσκοπική και την πραγματική εικόνα του απαγορευμένου αντικειμένου.</w:t>
      </w:r>
    </w:p>
    <w:p w:rsidR="00945E27" w:rsidRDefault="00945E27" w:rsidP="00A57B64">
      <w:pPr>
        <w:pStyle w:val="a7"/>
        <w:numPr>
          <w:ilvl w:val="0"/>
          <w:numId w:val="9"/>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 xml:space="preserve">Το σύστημα θα δύναται μέσω ειδικού αλγόριθμου να προσαρμόζει τον βαθμό δυσκολίας των παρουσιαζόμενων εικόνων, ατομικά στον κάθε εκπαιδευόμενο εξασφαλίζοντας ότι ο κάθε εκπαιδευόμενος θα λαμβάνει εξατομικευμένη εκπαίδευση, η οποία θα είναι ανάλογη των ικανοτήτων αυτού.  </w:t>
      </w:r>
    </w:p>
    <w:p w:rsidR="00945E27" w:rsidRDefault="00945E27" w:rsidP="00945E27">
      <w:pPr>
        <w:spacing w:after="0" w:line="276" w:lineRule="auto"/>
        <w:jc w:val="both"/>
        <w:rPr>
          <w:rFonts w:asciiTheme="minorHAnsi" w:hAnsiTheme="minorHAnsi" w:cstheme="minorHAnsi"/>
          <w:b/>
          <w:u w:val="single"/>
        </w:rPr>
      </w:pPr>
    </w:p>
    <w:p w:rsidR="00945E27" w:rsidRPr="00945E27" w:rsidRDefault="00F76C59" w:rsidP="00945E27">
      <w:pPr>
        <w:spacing w:after="0" w:line="276" w:lineRule="auto"/>
        <w:jc w:val="both"/>
        <w:rPr>
          <w:rFonts w:asciiTheme="minorHAnsi" w:hAnsiTheme="minorHAnsi" w:cstheme="minorHAnsi"/>
          <w:b/>
          <w:u w:val="single"/>
        </w:rPr>
      </w:pPr>
      <w:r>
        <w:rPr>
          <w:rFonts w:asciiTheme="minorHAnsi" w:hAnsiTheme="minorHAnsi" w:cstheme="minorHAnsi"/>
          <w:b/>
          <w:u w:val="single"/>
        </w:rPr>
        <w:t xml:space="preserve">Γ. </w:t>
      </w:r>
      <w:r w:rsidR="00945E27" w:rsidRPr="00945E27">
        <w:rPr>
          <w:rFonts w:asciiTheme="minorHAnsi" w:hAnsiTheme="minorHAnsi" w:cstheme="minorHAnsi"/>
          <w:b/>
          <w:u w:val="single"/>
        </w:rPr>
        <w:t>ΛΟΙΠΕΣ ΑΠΑΙΤΗΣΕΙΣ</w:t>
      </w:r>
    </w:p>
    <w:p w:rsidR="00F76C59" w:rsidRDefault="00945E27" w:rsidP="00F76C59">
      <w:pPr>
        <w:pStyle w:val="a7"/>
        <w:numPr>
          <w:ilvl w:val="0"/>
          <w:numId w:val="12"/>
        </w:numPr>
        <w:spacing w:line="276" w:lineRule="auto"/>
        <w:ind w:left="284" w:hanging="284"/>
        <w:jc w:val="both"/>
        <w:rPr>
          <w:rFonts w:asciiTheme="minorHAnsi" w:hAnsiTheme="minorHAnsi" w:cstheme="minorHAnsi"/>
          <w:sz w:val="22"/>
          <w:szCs w:val="22"/>
        </w:rPr>
      </w:pPr>
      <w:r w:rsidRPr="00945E27">
        <w:rPr>
          <w:rFonts w:asciiTheme="minorHAnsi" w:hAnsiTheme="minorHAnsi" w:cstheme="minorHAnsi"/>
          <w:sz w:val="22"/>
          <w:szCs w:val="22"/>
        </w:rPr>
        <w:t xml:space="preserve">Ο χρόνος παράδοσης </w:t>
      </w:r>
      <w:r w:rsidR="008B4F74">
        <w:rPr>
          <w:rFonts w:asciiTheme="minorHAnsi" w:hAnsiTheme="minorHAnsi" w:cstheme="minorHAnsi"/>
          <w:sz w:val="22"/>
          <w:szCs w:val="22"/>
        </w:rPr>
        <w:t xml:space="preserve">και εγκατάστασης </w:t>
      </w:r>
      <w:r w:rsidRPr="00945E27">
        <w:rPr>
          <w:rFonts w:asciiTheme="minorHAnsi" w:hAnsiTheme="minorHAnsi" w:cstheme="minorHAnsi"/>
          <w:sz w:val="22"/>
          <w:szCs w:val="22"/>
        </w:rPr>
        <w:t xml:space="preserve">της συσκευής </w:t>
      </w:r>
      <w:r w:rsidR="008B4F74" w:rsidRPr="00822075">
        <w:rPr>
          <w:rFonts w:ascii="Calibri" w:hAnsi="Calibri"/>
          <w:sz w:val="22"/>
          <w:szCs w:val="22"/>
        </w:rPr>
        <w:t xml:space="preserve">(συμπεριλαμβανομένης της εκπαίδευσης) </w:t>
      </w:r>
      <w:r w:rsidRPr="00945E27">
        <w:rPr>
          <w:rFonts w:asciiTheme="minorHAnsi" w:hAnsiTheme="minorHAnsi" w:cstheme="minorHAnsi"/>
          <w:sz w:val="22"/>
          <w:szCs w:val="22"/>
        </w:rPr>
        <w:t>θα είναι τρεις (3) μήνες από την υπογραφή της σύμβασης και την ανάρτησή της στο ΚΗΜΔΗΣ.</w:t>
      </w:r>
    </w:p>
    <w:p w:rsidR="00F76C59" w:rsidRPr="00F76C59" w:rsidRDefault="00F76C59" w:rsidP="00F76C59">
      <w:pPr>
        <w:pStyle w:val="a7"/>
        <w:numPr>
          <w:ilvl w:val="0"/>
          <w:numId w:val="12"/>
        </w:numPr>
        <w:spacing w:line="276" w:lineRule="auto"/>
        <w:ind w:left="284" w:hanging="284"/>
        <w:jc w:val="both"/>
        <w:rPr>
          <w:rFonts w:asciiTheme="minorHAnsi" w:hAnsiTheme="minorHAnsi" w:cstheme="minorHAnsi"/>
          <w:sz w:val="22"/>
          <w:szCs w:val="22"/>
        </w:rPr>
      </w:pPr>
      <w:r w:rsidRPr="00F76C59">
        <w:rPr>
          <w:rFonts w:asciiTheme="minorHAnsi" w:hAnsiTheme="minorHAnsi" w:cstheme="minorHAnsi"/>
          <w:sz w:val="22"/>
          <w:szCs w:val="22"/>
        </w:rPr>
        <w:t>Τόσο ο κατασκευαστής όσο και ο προμηθευτής να είναι πιστοποιημένοι κατά ISO 9001 &amp; 14001. Η προσφερόμενη συσκευή να διαθέτει πιστοποίηση CE. Ο προμηθευτής να υποβάλλει με την προσφορά του την άδεια ΙΕΠΥΑ, σύμφωνα με το Ν. 2518/97, όπως τροποποιήθηκε και ισχύει</w:t>
      </w:r>
      <w:r w:rsidRPr="00F76C59">
        <w:rPr>
          <w:rFonts w:asciiTheme="minorHAnsi" w:hAnsiTheme="minorHAnsi" w:cstheme="minorHAnsi"/>
          <w:b/>
          <w:sz w:val="22"/>
          <w:szCs w:val="22"/>
        </w:rPr>
        <w:t>.</w:t>
      </w:r>
    </w:p>
    <w:p w:rsidR="006613EC" w:rsidRPr="006613EC" w:rsidRDefault="00945E27" w:rsidP="00A57B64">
      <w:pPr>
        <w:pStyle w:val="a7"/>
        <w:numPr>
          <w:ilvl w:val="0"/>
          <w:numId w:val="12"/>
        </w:numPr>
        <w:spacing w:line="276" w:lineRule="auto"/>
        <w:ind w:left="284" w:hanging="284"/>
        <w:jc w:val="both"/>
        <w:rPr>
          <w:rFonts w:asciiTheme="minorHAnsi" w:hAnsiTheme="minorHAnsi" w:cstheme="minorHAnsi"/>
          <w:sz w:val="22"/>
          <w:szCs w:val="22"/>
        </w:rPr>
      </w:pPr>
      <w:r w:rsidRPr="006613EC">
        <w:rPr>
          <w:rFonts w:asciiTheme="minorHAnsi" w:hAnsiTheme="minorHAnsi" w:cstheme="minorHAnsi"/>
          <w:sz w:val="22"/>
          <w:szCs w:val="22"/>
        </w:rPr>
        <w:t>Ο Ανάδοχος θα εγκαταστήσει την ακτινοσκοπική συσκευή X-RAY ελέγχου χειραποσκευών στην θέση που θα υποδειχτεί από την Υπηρεσία. Όλα τα έξοδα παράδοσης και εγκατάστασης για θέση σε πλήρη και κανονική λειτουργία της συσκευής θα βαρύνουν τον Ανάδοχο</w:t>
      </w:r>
      <w:r w:rsidR="006613EC" w:rsidRPr="006613EC">
        <w:rPr>
          <w:rFonts w:asciiTheme="minorHAnsi" w:hAnsiTheme="minorHAnsi" w:cstheme="minorHAnsi"/>
          <w:sz w:val="22"/>
          <w:szCs w:val="22"/>
        </w:rPr>
        <w:t>.</w:t>
      </w:r>
    </w:p>
    <w:p w:rsidR="006613EC" w:rsidRPr="006613EC" w:rsidRDefault="00945E27" w:rsidP="00A57B64">
      <w:pPr>
        <w:pStyle w:val="a7"/>
        <w:numPr>
          <w:ilvl w:val="0"/>
          <w:numId w:val="12"/>
        </w:numPr>
        <w:spacing w:line="276" w:lineRule="auto"/>
        <w:ind w:left="284" w:hanging="284"/>
        <w:jc w:val="both"/>
        <w:rPr>
          <w:rFonts w:asciiTheme="minorHAnsi" w:hAnsiTheme="minorHAnsi" w:cstheme="minorHAnsi"/>
          <w:sz w:val="22"/>
          <w:szCs w:val="22"/>
        </w:rPr>
      </w:pPr>
      <w:r w:rsidRPr="006613EC">
        <w:rPr>
          <w:rFonts w:asciiTheme="minorHAnsi" w:hAnsiTheme="minorHAnsi" w:cstheme="minorHAnsi"/>
          <w:sz w:val="22"/>
          <w:szCs w:val="22"/>
        </w:rPr>
        <w:t xml:space="preserve">Η τεχνική εξυπηρέτηση (εγκατάσταση, άρση δυσλειτουργιών, βλαβών, προληπτική συντήρηση κλπ) πρέπει να γίνεται αποκλειστικά από έμπειρους, εξειδικευμένους και εκπαιδευμένους από το εργοστάσιο του Κατασκευαστή τεχνικούς του προμηθευτή, ο οποίος πρέπει να έχει τουλάχιστον πενταετή εμπειρία σε παροχή πλήρους τεχνικής υποστήριξης σε ακτινοσκοπικές συσκευές στην Ελλάδα.  </w:t>
      </w:r>
    </w:p>
    <w:p w:rsidR="006613EC" w:rsidRPr="006613EC" w:rsidRDefault="00945E27" w:rsidP="00A57B64">
      <w:pPr>
        <w:pStyle w:val="a7"/>
        <w:numPr>
          <w:ilvl w:val="0"/>
          <w:numId w:val="12"/>
        </w:numPr>
        <w:spacing w:line="276" w:lineRule="auto"/>
        <w:ind w:left="284" w:hanging="284"/>
        <w:jc w:val="both"/>
        <w:rPr>
          <w:rFonts w:asciiTheme="minorHAnsi" w:hAnsiTheme="minorHAnsi" w:cstheme="minorHAnsi"/>
          <w:sz w:val="22"/>
          <w:szCs w:val="22"/>
        </w:rPr>
      </w:pPr>
      <w:r w:rsidRPr="006613EC">
        <w:rPr>
          <w:rFonts w:asciiTheme="minorHAnsi" w:hAnsiTheme="minorHAnsi" w:cstheme="minorHAnsi"/>
          <w:sz w:val="22"/>
          <w:szCs w:val="22"/>
        </w:rPr>
        <w:t xml:space="preserve">Ο Ανάδοχος οφείλει να παρέχει εγγύηση καλής λειτουργίας της ηλεκτρονικής ακτινοσκοπικής συσκευής ελέγχου αντικειμένων (x-ray) για χρονική περίοδο τουλάχιστον δύο (2) ετών από την ημερομηνία του πρωτοκόλλου οριστικής παραλαβής. Μέσα στον προαναφερόμενο χρόνο της εγγύησης, ο προμηθευτής υποχρεούται αδαπάνως στην άρση βλαβών που προέρχονται από κατασκευαστική ανωμαλία ή ατέλεια και δεν περιλαμβάνουν χειριστικό λάθος, εξωγενή αιτία ή ανωτέρα βία. Όλα τα κόστη αποκατάστασης (εργατικά, πιθανά ανταλλακτικά, μεταφορικά κλπ) στη διάρκεια της εγγύησης βαρύνουν τον προμηθευτή.  </w:t>
      </w:r>
    </w:p>
    <w:p w:rsidR="006613EC" w:rsidRPr="006613EC" w:rsidRDefault="00945E27" w:rsidP="00A57B64">
      <w:pPr>
        <w:pStyle w:val="a7"/>
        <w:numPr>
          <w:ilvl w:val="0"/>
          <w:numId w:val="12"/>
        </w:numPr>
        <w:spacing w:line="276" w:lineRule="auto"/>
        <w:ind w:left="284" w:hanging="284"/>
        <w:jc w:val="both"/>
        <w:rPr>
          <w:rFonts w:asciiTheme="minorHAnsi" w:hAnsiTheme="minorHAnsi" w:cstheme="minorHAnsi"/>
          <w:sz w:val="22"/>
          <w:szCs w:val="22"/>
        </w:rPr>
      </w:pPr>
      <w:r w:rsidRPr="006613EC">
        <w:rPr>
          <w:rFonts w:asciiTheme="minorHAnsi" w:hAnsiTheme="minorHAnsi" w:cstheme="minorHAnsi"/>
          <w:sz w:val="22"/>
          <w:szCs w:val="22"/>
        </w:rPr>
        <w:t>Κατά την περίοδο της εγγύησης καλής λειτουργίας, η προμηθεύτρια εταιρεία υποχρεούται, χωρίς επιπλέον χρέωση, να παρέχει προληπτική συντήρηση σύμφωνα με τις οδηγίες, απαιτήσεις και προδιαγραφές του Κατασκευαστικού Οίκου.</w:t>
      </w:r>
    </w:p>
    <w:p w:rsidR="006613EC" w:rsidRPr="006613EC" w:rsidRDefault="00945E27" w:rsidP="00A57B64">
      <w:pPr>
        <w:pStyle w:val="a7"/>
        <w:numPr>
          <w:ilvl w:val="0"/>
          <w:numId w:val="12"/>
        </w:numPr>
        <w:spacing w:line="276" w:lineRule="auto"/>
        <w:ind w:left="284" w:hanging="284"/>
        <w:jc w:val="both"/>
        <w:rPr>
          <w:rFonts w:asciiTheme="minorHAnsi" w:hAnsiTheme="minorHAnsi" w:cstheme="minorHAnsi"/>
          <w:sz w:val="22"/>
          <w:szCs w:val="22"/>
        </w:rPr>
      </w:pPr>
      <w:r w:rsidRPr="006613EC">
        <w:rPr>
          <w:rFonts w:asciiTheme="minorHAnsi" w:hAnsiTheme="minorHAnsi" w:cstheme="minorHAnsi"/>
          <w:sz w:val="22"/>
          <w:szCs w:val="22"/>
        </w:rPr>
        <w:lastRenderedPageBreak/>
        <w:t>Ο προμηθευτής και ο κατασκευαστής της συσκευής πρέπει να εγγυηθούν την διαθεσιμότητα ανταλλακτικών, παρελκομένων και αναλωσίμων (εάν υπάρχουν) για περίοδο τουλάχιστον δέκα (10) ετών από την οριστική παραλαβή της συσκευής.</w:t>
      </w:r>
    </w:p>
    <w:p w:rsidR="006613EC" w:rsidRPr="006613EC" w:rsidRDefault="00945E27" w:rsidP="00A57B64">
      <w:pPr>
        <w:pStyle w:val="a7"/>
        <w:numPr>
          <w:ilvl w:val="0"/>
          <w:numId w:val="12"/>
        </w:numPr>
        <w:spacing w:line="276" w:lineRule="auto"/>
        <w:ind w:left="284" w:hanging="284"/>
        <w:jc w:val="both"/>
        <w:rPr>
          <w:rFonts w:asciiTheme="minorHAnsi" w:hAnsiTheme="minorHAnsi" w:cstheme="minorHAnsi"/>
          <w:sz w:val="22"/>
          <w:szCs w:val="22"/>
        </w:rPr>
      </w:pPr>
      <w:r w:rsidRPr="006613EC">
        <w:rPr>
          <w:rFonts w:asciiTheme="minorHAnsi" w:hAnsiTheme="minorHAnsi" w:cstheme="minorHAnsi"/>
          <w:sz w:val="22"/>
          <w:szCs w:val="22"/>
        </w:rPr>
        <w:t>Η συσκευή κατά την παράδοσή της, να συνοδεύε</w:t>
      </w:r>
      <w:r w:rsidR="00FD1EB3">
        <w:rPr>
          <w:rFonts w:asciiTheme="minorHAnsi" w:hAnsiTheme="minorHAnsi" w:cstheme="minorHAnsi"/>
          <w:sz w:val="22"/>
          <w:szCs w:val="22"/>
        </w:rPr>
        <w:t xml:space="preserve">ται από εγχειρίδια λειτουργίας </w:t>
      </w:r>
      <w:r w:rsidRPr="006613EC">
        <w:rPr>
          <w:rFonts w:asciiTheme="minorHAnsi" w:hAnsiTheme="minorHAnsi" w:cstheme="minorHAnsi"/>
          <w:sz w:val="22"/>
          <w:szCs w:val="22"/>
        </w:rPr>
        <w:t>στην Ελληνική ή Αγγλική γλώσσα.</w:t>
      </w:r>
    </w:p>
    <w:p w:rsidR="00945E27" w:rsidRPr="006613EC" w:rsidRDefault="00945E27" w:rsidP="00A57B64">
      <w:pPr>
        <w:pStyle w:val="a7"/>
        <w:numPr>
          <w:ilvl w:val="0"/>
          <w:numId w:val="12"/>
        </w:numPr>
        <w:spacing w:line="276" w:lineRule="auto"/>
        <w:ind w:left="284" w:hanging="284"/>
        <w:jc w:val="both"/>
        <w:rPr>
          <w:rFonts w:asciiTheme="minorHAnsi" w:hAnsiTheme="minorHAnsi" w:cstheme="minorHAnsi"/>
          <w:sz w:val="22"/>
          <w:szCs w:val="22"/>
        </w:rPr>
      </w:pPr>
      <w:r w:rsidRPr="006613EC">
        <w:rPr>
          <w:rFonts w:asciiTheme="minorHAnsi" w:hAnsiTheme="minorHAnsi" w:cstheme="minorHAnsi"/>
          <w:sz w:val="22"/>
          <w:szCs w:val="22"/>
        </w:rPr>
        <w:t>Επιπροσθέτως της παροχής των αδειών εκπαίδευσης μέσω Internet, ο προμηθευτής υποχρεούται στην παροχή δωρεάν εκπαίδευσης στον χειρισμό της συσκευής σε πέντε (5) υπαλλήλους που θα ορίσει η Υπηρεσία. Η εκπαίδευση θα διενεργηθεί επί της συσκευής, μετά τη θέση της σε πλήρη και κανονική λειτουργία και θα έχει ελάχιστη διάρκεια δύο (2) ωρών.</w:t>
      </w:r>
    </w:p>
    <w:p w:rsidR="00D82695" w:rsidRPr="00552841" w:rsidRDefault="00D82695" w:rsidP="00851E63">
      <w:pPr>
        <w:spacing w:after="0" w:line="276" w:lineRule="auto"/>
        <w:jc w:val="both"/>
        <w:rPr>
          <w:rFonts w:cs="Tahoma"/>
          <w:b/>
          <w:sz w:val="10"/>
        </w:rPr>
      </w:pPr>
    </w:p>
    <w:p w:rsidR="00261FA3" w:rsidRDefault="00261FA3" w:rsidP="005D5E23">
      <w:pPr>
        <w:spacing w:after="0" w:line="276" w:lineRule="auto"/>
        <w:jc w:val="both"/>
        <w:rPr>
          <w:rFonts w:asciiTheme="minorHAnsi" w:eastAsia="Meiryo" w:hAnsiTheme="minorHAnsi" w:cstheme="minorHAnsi"/>
          <w:b/>
        </w:rPr>
      </w:pPr>
    </w:p>
    <w:p w:rsidR="00366DC1" w:rsidRDefault="00366DC1" w:rsidP="005D5E23">
      <w:pPr>
        <w:spacing w:after="0" w:line="276" w:lineRule="auto"/>
        <w:jc w:val="both"/>
        <w:rPr>
          <w:rFonts w:asciiTheme="minorHAnsi" w:eastAsia="Meiryo" w:hAnsiTheme="minorHAnsi" w:cstheme="minorHAnsi"/>
          <w:b/>
        </w:rPr>
      </w:pPr>
    </w:p>
    <w:p w:rsidR="00366DC1" w:rsidRDefault="00366DC1" w:rsidP="005D5E23">
      <w:pPr>
        <w:spacing w:after="0" w:line="276" w:lineRule="auto"/>
        <w:jc w:val="both"/>
        <w:rPr>
          <w:rFonts w:asciiTheme="minorHAnsi" w:eastAsia="Meiryo" w:hAnsiTheme="minorHAnsi" w:cstheme="minorHAnsi"/>
          <w:b/>
        </w:rPr>
      </w:pPr>
    </w:p>
    <w:p w:rsidR="00366DC1" w:rsidRDefault="00366DC1"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E16048" w:rsidRDefault="00E16048" w:rsidP="005D5E23">
      <w:pPr>
        <w:spacing w:after="0" w:line="276" w:lineRule="auto"/>
        <w:jc w:val="both"/>
        <w:rPr>
          <w:rFonts w:asciiTheme="minorHAnsi" w:eastAsia="Meiryo" w:hAnsiTheme="minorHAnsi" w:cstheme="minorHAnsi"/>
          <w:b/>
        </w:rPr>
      </w:pPr>
    </w:p>
    <w:p w:rsidR="00366DC1" w:rsidRDefault="00366DC1" w:rsidP="005D5E23">
      <w:pPr>
        <w:spacing w:after="0" w:line="276" w:lineRule="auto"/>
        <w:jc w:val="both"/>
        <w:rPr>
          <w:rFonts w:asciiTheme="minorHAnsi" w:eastAsia="Meiryo" w:hAnsiTheme="minorHAnsi" w:cstheme="minorHAnsi"/>
          <w:b/>
        </w:rPr>
      </w:pPr>
    </w:p>
    <w:p w:rsidR="00366DC1" w:rsidRDefault="00366DC1" w:rsidP="005D5E23">
      <w:pPr>
        <w:spacing w:after="0" w:line="276" w:lineRule="auto"/>
        <w:jc w:val="both"/>
        <w:rPr>
          <w:rFonts w:asciiTheme="minorHAnsi" w:eastAsia="Meiryo" w:hAnsiTheme="minorHAnsi" w:cstheme="minorHAnsi"/>
          <w:b/>
        </w:rPr>
      </w:pPr>
    </w:p>
    <w:p w:rsidR="007A4A20" w:rsidRDefault="007A4A20" w:rsidP="005D5E23">
      <w:pPr>
        <w:spacing w:after="0" w:line="276" w:lineRule="auto"/>
        <w:jc w:val="both"/>
        <w:rPr>
          <w:rFonts w:asciiTheme="minorHAnsi" w:eastAsia="Meiryo" w:hAnsiTheme="minorHAnsi" w:cstheme="minorHAnsi"/>
          <w:b/>
        </w:rPr>
      </w:pPr>
    </w:p>
    <w:p w:rsidR="007A4A20" w:rsidRDefault="007A4A20" w:rsidP="005D5E23">
      <w:pPr>
        <w:spacing w:after="0" w:line="276" w:lineRule="auto"/>
        <w:jc w:val="both"/>
        <w:rPr>
          <w:rFonts w:asciiTheme="minorHAnsi" w:eastAsia="Meiryo" w:hAnsiTheme="minorHAnsi" w:cstheme="minorHAnsi"/>
          <w:b/>
        </w:rPr>
      </w:pPr>
    </w:p>
    <w:p w:rsidR="007A4A20" w:rsidRDefault="007A4A20" w:rsidP="005D5E23">
      <w:pPr>
        <w:spacing w:after="0" w:line="276" w:lineRule="auto"/>
        <w:jc w:val="both"/>
        <w:rPr>
          <w:rFonts w:asciiTheme="minorHAnsi" w:eastAsia="Meiryo" w:hAnsiTheme="minorHAnsi" w:cstheme="minorHAnsi"/>
          <w:b/>
        </w:rPr>
      </w:pPr>
    </w:p>
    <w:p w:rsidR="007A4A20" w:rsidRDefault="007A4A20" w:rsidP="005D5E23">
      <w:pPr>
        <w:spacing w:after="0" w:line="276" w:lineRule="auto"/>
        <w:jc w:val="both"/>
        <w:rPr>
          <w:rFonts w:asciiTheme="minorHAnsi" w:eastAsia="Meiryo" w:hAnsiTheme="minorHAnsi" w:cstheme="minorHAnsi"/>
          <w:b/>
        </w:rPr>
      </w:pPr>
    </w:p>
    <w:p w:rsidR="007A4A20" w:rsidRDefault="007A4A20" w:rsidP="005D5E23">
      <w:pPr>
        <w:spacing w:after="0" w:line="276" w:lineRule="auto"/>
        <w:jc w:val="both"/>
        <w:rPr>
          <w:rFonts w:asciiTheme="minorHAnsi" w:eastAsia="Meiryo" w:hAnsiTheme="minorHAnsi" w:cstheme="minorHAnsi"/>
          <w:b/>
        </w:rPr>
      </w:pPr>
    </w:p>
    <w:p w:rsidR="007A4A20" w:rsidRDefault="007A4A20" w:rsidP="005D5E23">
      <w:pPr>
        <w:spacing w:after="0" w:line="276" w:lineRule="auto"/>
        <w:jc w:val="both"/>
        <w:rPr>
          <w:rFonts w:asciiTheme="minorHAnsi" w:eastAsia="Meiryo" w:hAnsiTheme="minorHAnsi" w:cstheme="minorHAnsi"/>
          <w:b/>
        </w:rPr>
      </w:pPr>
    </w:p>
    <w:p w:rsidR="007A4A20" w:rsidRDefault="007A4A20" w:rsidP="005D5E23">
      <w:pPr>
        <w:spacing w:after="0" w:line="276" w:lineRule="auto"/>
        <w:jc w:val="both"/>
        <w:rPr>
          <w:rFonts w:asciiTheme="minorHAnsi" w:eastAsia="Meiryo" w:hAnsiTheme="minorHAnsi" w:cstheme="minorHAnsi"/>
          <w:b/>
        </w:rPr>
      </w:pPr>
    </w:p>
    <w:p w:rsidR="007A4A20" w:rsidRDefault="007A4A20" w:rsidP="005D5E23">
      <w:pPr>
        <w:spacing w:after="0" w:line="276" w:lineRule="auto"/>
        <w:jc w:val="both"/>
        <w:rPr>
          <w:rFonts w:asciiTheme="minorHAnsi" w:eastAsia="Meiryo" w:hAnsiTheme="minorHAnsi" w:cstheme="minorHAnsi"/>
          <w:b/>
        </w:rPr>
      </w:pPr>
    </w:p>
    <w:p w:rsidR="007A4A20" w:rsidRDefault="007A4A20" w:rsidP="005D5E23">
      <w:pPr>
        <w:spacing w:after="0" w:line="276" w:lineRule="auto"/>
        <w:jc w:val="both"/>
        <w:rPr>
          <w:rFonts w:asciiTheme="minorHAnsi" w:eastAsia="Meiryo" w:hAnsiTheme="minorHAnsi" w:cstheme="minorHAnsi"/>
          <w:b/>
        </w:rPr>
      </w:pPr>
    </w:p>
    <w:p w:rsidR="007A4A20" w:rsidRDefault="007A4A20" w:rsidP="005D5E23">
      <w:pPr>
        <w:spacing w:after="0" w:line="276" w:lineRule="auto"/>
        <w:jc w:val="both"/>
        <w:rPr>
          <w:rFonts w:asciiTheme="minorHAnsi" w:eastAsia="Meiryo" w:hAnsiTheme="minorHAnsi" w:cstheme="minorHAnsi"/>
          <w:b/>
        </w:rPr>
      </w:pPr>
    </w:p>
    <w:p w:rsidR="007A4A20" w:rsidRDefault="007A4A20" w:rsidP="005D5E23">
      <w:pPr>
        <w:spacing w:after="0" w:line="276" w:lineRule="auto"/>
        <w:jc w:val="both"/>
        <w:rPr>
          <w:rFonts w:asciiTheme="minorHAnsi" w:eastAsia="Meiryo" w:hAnsiTheme="minorHAnsi" w:cstheme="minorHAnsi"/>
          <w:b/>
        </w:rPr>
      </w:pPr>
    </w:p>
    <w:p w:rsidR="00366DC1" w:rsidRDefault="00366DC1" w:rsidP="005D5E23">
      <w:pPr>
        <w:spacing w:after="0" w:line="276" w:lineRule="auto"/>
        <w:jc w:val="both"/>
        <w:rPr>
          <w:rFonts w:asciiTheme="minorHAnsi" w:eastAsia="Meiryo" w:hAnsiTheme="minorHAnsi" w:cstheme="minorHAnsi"/>
          <w:b/>
        </w:rPr>
      </w:pPr>
    </w:p>
    <w:p w:rsidR="009C6D86" w:rsidRDefault="009C6D86" w:rsidP="005D5E23">
      <w:pPr>
        <w:spacing w:after="0" w:line="276" w:lineRule="auto"/>
        <w:jc w:val="both"/>
        <w:rPr>
          <w:rFonts w:asciiTheme="minorHAnsi" w:eastAsia="Meiryo" w:hAnsiTheme="minorHAnsi" w:cstheme="minorHAnsi"/>
          <w:b/>
        </w:rPr>
      </w:pPr>
    </w:p>
    <w:p w:rsidR="005D0159" w:rsidRPr="003B0BFC" w:rsidRDefault="005D0159" w:rsidP="005D5E2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ΚΑΙ ΟΙΚΟΝΟΜΙΚΗΣ ΠΡΟΣΦΟΡΑΣ</w:t>
      </w:r>
    </w:p>
    <w:p w:rsidR="007E6798" w:rsidRDefault="005D0159" w:rsidP="007E6798">
      <w:pPr>
        <w:spacing w:after="0" w:line="276" w:lineRule="auto"/>
        <w:jc w:val="both"/>
        <w:rPr>
          <w:rFonts w:cs="Tahoma"/>
          <w:b/>
        </w:rPr>
      </w:pPr>
      <w:r w:rsidRPr="003B0BFC">
        <w:rPr>
          <w:rFonts w:asciiTheme="minorHAnsi" w:eastAsia="Meiryo" w:hAnsiTheme="minorHAnsi" w:cstheme="minorHAnsi"/>
          <w:b/>
        </w:rPr>
        <w:t>της υπ’ αριθμ. 30/002/000/</w:t>
      </w:r>
      <w:r w:rsidR="00E82D96">
        <w:rPr>
          <w:rFonts w:asciiTheme="minorHAnsi" w:eastAsia="Meiryo" w:hAnsiTheme="minorHAnsi" w:cstheme="minorHAnsi"/>
          <w:b/>
        </w:rPr>
        <w:t>6597</w:t>
      </w:r>
      <w:r w:rsidR="00F84C4F">
        <w:rPr>
          <w:rFonts w:asciiTheme="minorHAnsi" w:eastAsia="Meiryo" w:hAnsiTheme="minorHAnsi" w:cstheme="minorHAnsi"/>
          <w:b/>
        </w:rPr>
        <w:t>/</w:t>
      </w:r>
      <w:r w:rsidR="003A2E52">
        <w:rPr>
          <w:rFonts w:asciiTheme="minorHAnsi" w:eastAsia="Meiryo" w:hAnsiTheme="minorHAnsi" w:cstheme="minorHAnsi"/>
          <w:b/>
        </w:rPr>
        <w:t>2020</w:t>
      </w:r>
      <w:r w:rsidRPr="003B0BFC">
        <w:rPr>
          <w:rFonts w:asciiTheme="minorHAnsi" w:eastAsia="Meiryo" w:hAnsiTheme="minorHAnsi" w:cstheme="minorHAnsi"/>
          <w:b/>
        </w:rPr>
        <w:t xml:space="preserve"> </w:t>
      </w:r>
      <w:r w:rsidR="0079282D" w:rsidRPr="003B0BFC">
        <w:rPr>
          <w:rFonts w:asciiTheme="minorHAnsi" w:eastAsia="Meiryo" w:hAnsiTheme="minorHAnsi" w:cstheme="minorHAnsi"/>
          <w:b/>
        </w:rPr>
        <w:t xml:space="preserve">πρόσκλησης υποβολής προσφοράς </w:t>
      </w:r>
      <w:r w:rsidR="0079282D" w:rsidRPr="00737FE2">
        <w:rPr>
          <w:rFonts w:cs="Tahoma"/>
          <w:b/>
        </w:rPr>
        <w:t xml:space="preserve">για την προμήθεια </w:t>
      </w:r>
      <w:r w:rsidR="007E6798">
        <w:rPr>
          <w:rFonts w:cs="Tahoma"/>
          <w:b/>
        </w:rPr>
        <w:t>μιας συσκευής ελέγχου δεμάτων και αλληλογραφίας (Χ</w:t>
      </w:r>
      <w:r w:rsidR="007E6798">
        <w:rPr>
          <w:rFonts w:cs="Tahoma"/>
          <w:b/>
          <w:lang w:val="en-US"/>
        </w:rPr>
        <w:t>RAY</w:t>
      </w:r>
      <w:r w:rsidR="007E6798" w:rsidRPr="00F21D66">
        <w:rPr>
          <w:rFonts w:cs="Tahoma"/>
          <w:b/>
        </w:rPr>
        <w:t xml:space="preserve">) </w:t>
      </w:r>
      <w:r w:rsidR="007E6798">
        <w:rPr>
          <w:rFonts w:cs="Tahoma"/>
          <w:b/>
        </w:rPr>
        <w:t xml:space="preserve">για τις ανάγκες του κτιρίου της Κεντρικής Υπηρεσίας </w:t>
      </w:r>
      <w:r w:rsidR="007E6798" w:rsidRPr="00737FE2">
        <w:rPr>
          <w:rFonts w:cs="Tahoma"/>
          <w:b/>
        </w:rPr>
        <w:t>του Γ.Χ.Κ.</w:t>
      </w:r>
    </w:p>
    <w:p w:rsidR="00F5642E" w:rsidRPr="00072D83" w:rsidRDefault="00F5642E" w:rsidP="005D5E23">
      <w:pPr>
        <w:spacing w:after="0" w:line="276" w:lineRule="auto"/>
        <w:jc w:val="both"/>
        <w:rPr>
          <w:rFonts w:asciiTheme="minorHAnsi" w:eastAsia="Meiryo" w:hAnsiTheme="minorHAnsi" w:cstheme="minorHAnsi"/>
          <w:b/>
          <w:sz w:val="16"/>
        </w:rPr>
      </w:pPr>
    </w:p>
    <w:tbl>
      <w:tblPr>
        <w:tblW w:w="10915" w:type="dxa"/>
        <w:tblInd w:w="-5" w:type="dxa"/>
        <w:tblLayout w:type="fixed"/>
        <w:tblLook w:val="04A0"/>
      </w:tblPr>
      <w:tblGrid>
        <w:gridCol w:w="3544"/>
        <w:gridCol w:w="7371"/>
      </w:tblGrid>
      <w:tr w:rsidR="00491C60" w:rsidRPr="00F5642E" w:rsidTr="00965A7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965A7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965A74">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val="en-US" w:eastAsia="el-GR"/>
              </w:rPr>
            </w:pPr>
          </w:p>
        </w:tc>
      </w:tr>
      <w:tr w:rsidR="00491C60" w:rsidRPr="00F5642E" w:rsidTr="00965A7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965A7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965A7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965A7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bl>
    <w:p w:rsidR="007945A9" w:rsidRDefault="007945A9" w:rsidP="00DE5A2F">
      <w:pPr>
        <w:tabs>
          <w:tab w:val="left" w:pos="2430"/>
        </w:tabs>
        <w:spacing w:line="276" w:lineRule="auto"/>
        <w:contextualSpacing/>
        <w:rPr>
          <w:rFonts w:asciiTheme="minorHAnsi" w:hAnsiTheme="minorHAnsi" w:cstheme="minorHAnsi"/>
          <w:b/>
          <w:sz w:val="14"/>
          <w:szCs w:val="24"/>
        </w:rPr>
      </w:pPr>
    </w:p>
    <w:p w:rsidR="00FF3500" w:rsidRDefault="00FF3500" w:rsidP="00DE5A2F">
      <w:pPr>
        <w:tabs>
          <w:tab w:val="left" w:pos="2430"/>
        </w:tabs>
        <w:spacing w:line="276" w:lineRule="auto"/>
        <w:contextualSpacing/>
        <w:rPr>
          <w:rFonts w:asciiTheme="minorHAnsi" w:hAnsiTheme="minorHAnsi" w:cstheme="minorHAnsi"/>
          <w:b/>
          <w:sz w:val="14"/>
          <w:szCs w:val="24"/>
        </w:rPr>
      </w:pPr>
    </w:p>
    <w:tbl>
      <w:tblPr>
        <w:tblStyle w:val="a4"/>
        <w:tblW w:w="11199" w:type="dxa"/>
        <w:tblInd w:w="-289" w:type="dxa"/>
        <w:tblLayout w:type="fixed"/>
        <w:tblLook w:val="04A0"/>
      </w:tblPr>
      <w:tblGrid>
        <w:gridCol w:w="644"/>
        <w:gridCol w:w="7437"/>
        <w:gridCol w:w="1701"/>
        <w:gridCol w:w="1417"/>
      </w:tblGrid>
      <w:tr w:rsidR="006A2AC5" w:rsidRPr="00886446" w:rsidTr="006A2AC5">
        <w:trPr>
          <w:tblHeader/>
        </w:trPr>
        <w:tc>
          <w:tcPr>
            <w:tcW w:w="111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2AC5" w:rsidRPr="00886446" w:rsidRDefault="006A2AC5" w:rsidP="005F62B4">
            <w:pPr>
              <w:spacing w:after="0" w:line="240" w:lineRule="auto"/>
              <w:jc w:val="center"/>
              <w:rPr>
                <w:rFonts w:asciiTheme="minorHAnsi" w:hAnsiTheme="minorHAnsi" w:cstheme="minorHAnsi"/>
                <w:b/>
                <w:sz w:val="20"/>
                <w:szCs w:val="20"/>
              </w:rPr>
            </w:pPr>
          </w:p>
        </w:tc>
      </w:tr>
      <w:tr w:rsidR="006A2AC5" w:rsidRPr="00886446" w:rsidTr="006A2AC5">
        <w:trPr>
          <w:tblHeader/>
        </w:trPr>
        <w:tc>
          <w:tcPr>
            <w:tcW w:w="111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AC5" w:rsidRPr="00886446" w:rsidRDefault="006A2AC5" w:rsidP="005F62B4">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ΣΑΡΩΤΗΣ ΔΕΜΑΤΩΝ ΚΑΙ ΕΠΙΣΤΟΛΩΝ ΜΕ ΑΚΤΙΝΕΣ Χ</w:t>
            </w:r>
          </w:p>
        </w:tc>
      </w:tr>
      <w:tr w:rsidR="006A2AC5" w:rsidRPr="00886446" w:rsidTr="006A2AC5">
        <w:trPr>
          <w:tblHeader/>
        </w:trPr>
        <w:tc>
          <w:tcPr>
            <w:tcW w:w="111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AC5" w:rsidRDefault="006A2AC5" w:rsidP="006A2AC5">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ΣΥΝΟΛΙΚΗ ΤΙΜΗ ΧΩΡΙΣ ΦΠΑ (€): </w:t>
            </w:r>
          </w:p>
        </w:tc>
      </w:tr>
      <w:tr w:rsidR="006A2AC5" w:rsidRPr="00886446" w:rsidTr="006A2AC5">
        <w:trPr>
          <w:tblHeader/>
        </w:trPr>
        <w:tc>
          <w:tcPr>
            <w:tcW w:w="111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AC5" w:rsidRDefault="006A2AC5" w:rsidP="006A2AC5">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ΣΥΝΟΛΙΚΗ ΤΙΜΗ ΜΕ ΦΠΑ (€): </w:t>
            </w:r>
          </w:p>
        </w:tc>
      </w:tr>
      <w:tr w:rsidR="006A2AC5" w:rsidRPr="00886446" w:rsidTr="006A2AC5">
        <w:trPr>
          <w:tblHeader/>
        </w:trPr>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AC5" w:rsidRPr="00886446" w:rsidRDefault="006A2AC5" w:rsidP="006A2AC5">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Α/Α</w:t>
            </w:r>
          </w:p>
        </w:tc>
        <w:tc>
          <w:tcPr>
            <w:tcW w:w="7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AC5" w:rsidRPr="006A2AC5" w:rsidRDefault="006A2AC5" w:rsidP="006A2AC5">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ΤΕΧΝΙΚΕΣ ΠΡΟΔΙΑΓΡΑΦΕΣ</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AC5" w:rsidRPr="00886446" w:rsidRDefault="006A2AC5" w:rsidP="006A2AC5">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ΠΡΟΣΦΕΡΕΤΑΙ (ΝΑΙ/ΟΧΙ)</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2AC5" w:rsidRPr="00886446" w:rsidRDefault="006A2AC5" w:rsidP="006A2AC5">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ΠΑΡΑΠΟΜΠΗ</w:t>
            </w:r>
          </w:p>
        </w:tc>
      </w:tr>
      <w:tr w:rsidR="006A2AC5" w:rsidRPr="00886446" w:rsidTr="006A2AC5">
        <w:tc>
          <w:tcPr>
            <w:tcW w:w="644" w:type="dxa"/>
            <w:tcBorders>
              <w:top w:val="single" w:sz="4" w:space="0" w:color="auto"/>
              <w:left w:val="single" w:sz="4" w:space="0" w:color="auto"/>
              <w:bottom w:val="single" w:sz="4" w:space="0" w:color="auto"/>
              <w:right w:val="single" w:sz="4" w:space="0" w:color="auto"/>
            </w:tcBorders>
            <w:vAlign w:val="center"/>
            <w:hideMark/>
          </w:tcPr>
          <w:p w:rsidR="006A2AC5" w:rsidRPr="00886446" w:rsidRDefault="006A2AC5" w:rsidP="006A2AC5">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1</w:t>
            </w:r>
          </w:p>
        </w:tc>
        <w:tc>
          <w:tcPr>
            <w:tcW w:w="7437" w:type="dxa"/>
            <w:tcBorders>
              <w:top w:val="single" w:sz="4" w:space="0" w:color="auto"/>
              <w:left w:val="single" w:sz="4" w:space="0" w:color="auto"/>
              <w:bottom w:val="single" w:sz="4" w:space="0" w:color="auto"/>
              <w:right w:val="single" w:sz="4" w:space="0" w:color="auto"/>
            </w:tcBorders>
            <w:vAlign w:val="center"/>
            <w:hideMark/>
          </w:tcPr>
          <w:p w:rsidR="006A2AC5" w:rsidRPr="00886446" w:rsidRDefault="00FF3500" w:rsidP="00FF3500">
            <w:pPr>
              <w:spacing w:after="0"/>
              <w:jc w:val="both"/>
              <w:rPr>
                <w:rFonts w:asciiTheme="minorHAnsi" w:hAnsiTheme="minorHAnsi" w:cstheme="minorHAnsi"/>
                <w:sz w:val="20"/>
                <w:szCs w:val="20"/>
              </w:rPr>
            </w:pPr>
            <w:r w:rsidRPr="00FF3500">
              <w:rPr>
                <w:rFonts w:asciiTheme="minorHAnsi" w:hAnsiTheme="minorHAnsi" w:cstheme="minorHAnsi"/>
                <w:sz w:val="20"/>
                <w:szCs w:val="20"/>
              </w:rPr>
              <w:t>Η προσφερόμενη συσκευή να είναι καινούρια και αμεταχείριστη, σύγχρονης τεχνολογίας και όλο το hardware να είναι pc-based και σύμφωνα με</w:t>
            </w:r>
            <w:r>
              <w:rPr>
                <w:rFonts w:asciiTheme="minorHAnsi" w:hAnsiTheme="minorHAnsi" w:cstheme="minorHAnsi"/>
                <w:sz w:val="20"/>
                <w:szCs w:val="20"/>
              </w:rPr>
              <w:t xml:space="preserve"> τα διεθνή πρότυπα (standards).</w:t>
            </w:r>
          </w:p>
        </w:tc>
        <w:tc>
          <w:tcPr>
            <w:tcW w:w="1701" w:type="dxa"/>
            <w:tcBorders>
              <w:top w:val="single" w:sz="4" w:space="0" w:color="auto"/>
              <w:left w:val="single" w:sz="4" w:space="0" w:color="auto"/>
              <w:bottom w:val="single" w:sz="4" w:space="0" w:color="auto"/>
              <w:right w:val="single" w:sz="4" w:space="0" w:color="auto"/>
            </w:tcBorders>
            <w:vAlign w:val="center"/>
          </w:tcPr>
          <w:p w:rsidR="006A2AC5" w:rsidRPr="00886446" w:rsidRDefault="006A2AC5" w:rsidP="006A2AC5">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A2AC5" w:rsidRPr="00886446" w:rsidRDefault="006A2AC5" w:rsidP="006A2AC5">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FF3500" w:rsidRPr="00886446" w:rsidTr="006A2AC5">
        <w:tc>
          <w:tcPr>
            <w:tcW w:w="644"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2</w:t>
            </w:r>
          </w:p>
        </w:tc>
        <w:tc>
          <w:tcPr>
            <w:tcW w:w="7437" w:type="dxa"/>
            <w:tcBorders>
              <w:top w:val="single" w:sz="4" w:space="0" w:color="auto"/>
              <w:left w:val="single" w:sz="4" w:space="0" w:color="auto"/>
              <w:bottom w:val="single" w:sz="4" w:space="0" w:color="auto"/>
              <w:right w:val="single" w:sz="4" w:space="0" w:color="auto"/>
            </w:tcBorders>
            <w:vAlign w:val="center"/>
          </w:tcPr>
          <w:p w:rsidR="00FF3500" w:rsidRPr="00FF3500" w:rsidRDefault="00FF3500" w:rsidP="00FF3500">
            <w:pPr>
              <w:spacing w:after="0" w:line="276" w:lineRule="auto"/>
              <w:jc w:val="both"/>
              <w:rPr>
                <w:rFonts w:asciiTheme="minorHAnsi" w:hAnsiTheme="minorHAnsi" w:cstheme="minorHAnsi"/>
                <w:sz w:val="20"/>
                <w:szCs w:val="20"/>
              </w:rPr>
            </w:pPr>
            <w:r w:rsidRPr="00FF3500">
              <w:rPr>
                <w:rFonts w:asciiTheme="minorHAnsi" w:hAnsiTheme="minorHAnsi" w:cstheme="minorHAnsi"/>
                <w:sz w:val="20"/>
                <w:szCs w:val="20"/>
              </w:rPr>
              <w:t xml:space="preserve">Η συσκευή προορίζεται για την επιτυχή αναγνώριση μεταλλικών αντικειμένων, εκρηκτικών μηχανισμών, όπλων, ναρκωτικών κλπ, τα οποία μπορεί να βρίσκονται μέσα σε φακέλους ταχυδρομείου, βαλίτσες, δέματα, κ.α. </w:t>
            </w:r>
          </w:p>
        </w:tc>
        <w:tc>
          <w:tcPr>
            <w:tcW w:w="1701"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rPr>
                <w:rFonts w:asciiTheme="minorHAnsi" w:hAnsiTheme="minorHAnsi" w:cstheme="minorHAnsi"/>
                <w:sz w:val="20"/>
                <w:szCs w:val="20"/>
              </w:rPr>
            </w:pPr>
          </w:p>
        </w:tc>
      </w:tr>
      <w:tr w:rsidR="00FF3500" w:rsidRPr="00886446" w:rsidTr="006A2AC5">
        <w:tc>
          <w:tcPr>
            <w:tcW w:w="644"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3</w:t>
            </w:r>
          </w:p>
        </w:tc>
        <w:tc>
          <w:tcPr>
            <w:tcW w:w="7437"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765159">
            <w:pPr>
              <w:spacing w:after="0"/>
              <w:jc w:val="both"/>
              <w:rPr>
                <w:rFonts w:asciiTheme="minorHAnsi" w:hAnsiTheme="minorHAnsi" w:cstheme="minorHAnsi"/>
                <w:sz w:val="20"/>
                <w:szCs w:val="20"/>
              </w:rPr>
            </w:pPr>
            <w:r w:rsidRPr="00FF3500">
              <w:rPr>
                <w:rFonts w:asciiTheme="minorHAnsi" w:hAnsiTheme="minorHAnsi" w:cstheme="minorHAnsi"/>
                <w:sz w:val="20"/>
                <w:szCs w:val="20"/>
              </w:rPr>
              <w:t>Διαχωρισμός υλικών σε οργανικά, ανόργανα και μικτά, ανάλογα τον ατομικό τους αριθμό και ανάλογα με το πάχος τους. Η φωτεινότητα των χρωμάτ</w:t>
            </w:r>
            <w:r>
              <w:rPr>
                <w:rFonts w:asciiTheme="minorHAnsi" w:hAnsiTheme="minorHAnsi" w:cstheme="minorHAnsi"/>
                <w:sz w:val="20"/>
                <w:szCs w:val="20"/>
              </w:rPr>
              <w:t>ων να μεταβάλλεται με το πάχος.</w:t>
            </w:r>
          </w:p>
        </w:tc>
        <w:tc>
          <w:tcPr>
            <w:tcW w:w="1701"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rPr>
                <w:rFonts w:asciiTheme="minorHAnsi" w:hAnsiTheme="minorHAnsi" w:cstheme="minorHAnsi"/>
                <w:sz w:val="20"/>
                <w:szCs w:val="20"/>
              </w:rPr>
            </w:pPr>
          </w:p>
        </w:tc>
      </w:tr>
      <w:tr w:rsidR="00FF3500" w:rsidRPr="00886446" w:rsidTr="006A2AC5">
        <w:tc>
          <w:tcPr>
            <w:tcW w:w="644"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4</w:t>
            </w:r>
          </w:p>
        </w:tc>
        <w:tc>
          <w:tcPr>
            <w:tcW w:w="7437"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rPr>
                <w:rFonts w:asciiTheme="minorHAnsi" w:hAnsiTheme="minorHAnsi" w:cstheme="minorHAnsi"/>
                <w:sz w:val="20"/>
                <w:szCs w:val="20"/>
              </w:rPr>
            </w:pPr>
            <w:r w:rsidRPr="00FF3500">
              <w:rPr>
                <w:rFonts w:asciiTheme="minorHAnsi" w:hAnsiTheme="minorHAnsi" w:cstheme="minorHAnsi"/>
                <w:sz w:val="20"/>
                <w:szCs w:val="20"/>
              </w:rPr>
              <w:t xml:space="preserve">Η διέλευση των προς ανίχνευση αποσκευών, δεμάτων κλπ μέσα από τη συσκευή X-RAY θα επιτυγχάνεται με τη χρήση ταινιόδρομου. </w:t>
            </w:r>
          </w:p>
        </w:tc>
        <w:tc>
          <w:tcPr>
            <w:tcW w:w="1701"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rPr>
                <w:rFonts w:asciiTheme="minorHAnsi" w:hAnsiTheme="minorHAnsi" w:cstheme="minorHAnsi"/>
                <w:sz w:val="20"/>
                <w:szCs w:val="20"/>
              </w:rPr>
            </w:pPr>
          </w:p>
        </w:tc>
      </w:tr>
      <w:tr w:rsidR="00FF3500" w:rsidRPr="00886446" w:rsidTr="006A2AC5">
        <w:tc>
          <w:tcPr>
            <w:tcW w:w="644"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5</w:t>
            </w:r>
          </w:p>
        </w:tc>
        <w:tc>
          <w:tcPr>
            <w:tcW w:w="7437"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E72A53">
            <w:pPr>
              <w:spacing w:after="0"/>
              <w:jc w:val="both"/>
              <w:rPr>
                <w:rFonts w:asciiTheme="minorHAnsi" w:hAnsiTheme="minorHAnsi" w:cstheme="minorHAnsi"/>
                <w:sz w:val="20"/>
                <w:szCs w:val="20"/>
              </w:rPr>
            </w:pPr>
            <w:r w:rsidRPr="00FF3500">
              <w:rPr>
                <w:rFonts w:asciiTheme="minorHAnsi" w:hAnsiTheme="minorHAnsi" w:cstheme="minorHAnsi"/>
                <w:sz w:val="20"/>
                <w:szCs w:val="20"/>
              </w:rPr>
              <w:t>Ο ταινιόδρομος (ιμάντας) να έχει ταχύτητα 0,2m/sec, φορτίο ιμάντα ≥60 κιλά ομοιόμορφα κατανεμημένο.</w:t>
            </w:r>
          </w:p>
        </w:tc>
        <w:tc>
          <w:tcPr>
            <w:tcW w:w="1701"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rPr>
                <w:rFonts w:asciiTheme="minorHAnsi" w:hAnsiTheme="minorHAnsi" w:cstheme="minorHAnsi"/>
                <w:sz w:val="20"/>
                <w:szCs w:val="20"/>
              </w:rPr>
            </w:pPr>
          </w:p>
        </w:tc>
      </w:tr>
      <w:tr w:rsidR="00FF3500" w:rsidRPr="00886446" w:rsidTr="006A2AC5">
        <w:tc>
          <w:tcPr>
            <w:tcW w:w="644"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6</w:t>
            </w:r>
          </w:p>
        </w:tc>
        <w:tc>
          <w:tcPr>
            <w:tcW w:w="7437" w:type="dxa"/>
            <w:tcBorders>
              <w:top w:val="single" w:sz="4" w:space="0" w:color="auto"/>
              <w:left w:val="single" w:sz="4" w:space="0" w:color="auto"/>
              <w:bottom w:val="single" w:sz="4" w:space="0" w:color="auto"/>
              <w:right w:val="single" w:sz="4" w:space="0" w:color="auto"/>
            </w:tcBorders>
            <w:vAlign w:val="center"/>
          </w:tcPr>
          <w:p w:rsidR="00FF3500" w:rsidRPr="00FF3500" w:rsidRDefault="00FF3500" w:rsidP="00E72A53">
            <w:pPr>
              <w:spacing w:after="0"/>
              <w:jc w:val="both"/>
              <w:rPr>
                <w:rFonts w:asciiTheme="minorHAnsi" w:hAnsiTheme="minorHAnsi" w:cstheme="minorHAnsi"/>
                <w:sz w:val="20"/>
                <w:szCs w:val="20"/>
              </w:rPr>
            </w:pPr>
            <w:r w:rsidRPr="00FF3500">
              <w:rPr>
                <w:rFonts w:asciiTheme="minorHAnsi" w:hAnsiTheme="minorHAnsi" w:cstheme="minorHAnsi"/>
                <w:sz w:val="20"/>
                <w:szCs w:val="20"/>
              </w:rPr>
              <w:t>Επιλογή λειτουργίας ιμάντα Auto-Reverse αυτόματης επιστροφής του ελεγχόμενου αντικειμένου στην πλευρά εισόδου.</w:t>
            </w:r>
          </w:p>
        </w:tc>
        <w:tc>
          <w:tcPr>
            <w:tcW w:w="1701"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F3500" w:rsidRPr="00886446" w:rsidRDefault="00FF3500" w:rsidP="00FF3500">
            <w:pPr>
              <w:spacing w:after="0" w:line="240" w:lineRule="auto"/>
              <w:rPr>
                <w:rFonts w:asciiTheme="minorHAnsi" w:hAnsiTheme="minorHAnsi" w:cstheme="minorHAnsi"/>
                <w:sz w:val="20"/>
                <w:szCs w:val="20"/>
              </w:rPr>
            </w:pPr>
          </w:p>
        </w:tc>
      </w:tr>
      <w:tr w:rsidR="001D11B1" w:rsidRPr="00886446" w:rsidTr="006A2AC5">
        <w:tc>
          <w:tcPr>
            <w:tcW w:w="644"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7</w:t>
            </w:r>
          </w:p>
        </w:tc>
        <w:tc>
          <w:tcPr>
            <w:tcW w:w="7437" w:type="dxa"/>
            <w:tcBorders>
              <w:top w:val="single" w:sz="4" w:space="0" w:color="auto"/>
              <w:left w:val="single" w:sz="4" w:space="0" w:color="auto"/>
              <w:bottom w:val="single" w:sz="4" w:space="0" w:color="auto"/>
              <w:right w:val="single" w:sz="4" w:space="0" w:color="auto"/>
            </w:tcBorders>
            <w:vAlign w:val="center"/>
          </w:tcPr>
          <w:p w:rsidR="001D11B1" w:rsidRPr="002316C8" w:rsidRDefault="00E72A53" w:rsidP="002316C8">
            <w:pPr>
              <w:spacing w:after="0" w:line="276" w:lineRule="auto"/>
              <w:jc w:val="both"/>
              <w:rPr>
                <w:rFonts w:asciiTheme="minorHAnsi" w:hAnsiTheme="minorHAnsi" w:cstheme="minorHAnsi"/>
                <w:sz w:val="20"/>
              </w:rPr>
            </w:pPr>
            <w:r w:rsidRPr="002316C8">
              <w:rPr>
                <w:rFonts w:asciiTheme="minorHAnsi" w:hAnsiTheme="minorHAnsi" w:cstheme="minorHAnsi"/>
                <w:sz w:val="20"/>
              </w:rPr>
              <w:t>Μέγιστες</w:t>
            </w:r>
            <w:r w:rsidR="001D11B1" w:rsidRPr="002316C8">
              <w:rPr>
                <w:rFonts w:asciiTheme="minorHAnsi" w:hAnsiTheme="minorHAnsi" w:cstheme="minorHAnsi"/>
                <w:sz w:val="20"/>
              </w:rPr>
              <w:t xml:space="preserve"> διασ</w:t>
            </w:r>
            <w:r w:rsidR="002316C8" w:rsidRPr="002316C8">
              <w:rPr>
                <w:rFonts w:asciiTheme="minorHAnsi" w:hAnsiTheme="minorHAnsi" w:cstheme="minorHAnsi"/>
                <w:sz w:val="20"/>
              </w:rPr>
              <w:t>τάσεις ελεγχόμενου αντικειμένου: ≥50cm πλάτος x ≥ 30cm ύψος.</w:t>
            </w:r>
          </w:p>
        </w:tc>
        <w:tc>
          <w:tcPr>
            <w:tcW w:w="1701"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rPr>
                <w:rFonts w:asciiTheme="minorHAnsi" w:hAnsiTheme="minorHAnsi" w:cstheme="minorHAnsi"/>
                <w:sz w:val="20"/>
                <w:szCs w:val="20"/>
              </w:rPr>
            </w:pPr>
          </w:p>
        </w:tc>
      </w:tr>
      <w:tr w:rsidR="001D11B1" w:rsidRPr="00886446" w:rsidTr="006A2AC5">
        <w:tc>
          <w:tcPr>
            <w:tcW w:w="644"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8</w:t>
            </w:r>
          </w:p>
        </w:tc>
        <w:tc>
          <w:tcPr>
            <w:tcW w:w="7437" w:type="dxa"/>
            <w:tcBorders>
              <w:top w:val="single" w:sz="4" w:space="0" w:color="auto"/>
              <w:left w:val="single" w:sz="4" w:space="0" w:color="auto"/>
              <w:bottom w:val="single" w:sz="4" w:space="0" w:color="auto"/>
              <w:right w:val="single" w:sz="4" w:space="0" w:color="auto"/>
            </w:tcBorders>
            <w:vAlign w:val="center"/>
          </w:tcPr>
          <w:p w:rsidR="001D11B1" w:rsidRPr="00FF3500" w:rsidRDefault="001D11B1" w:rsidP="00E72A53">
            <w:pPr>
              <w:spacing w:after="0"/>
              <w:jc w:val="both"/>
              <w:rPr>
                <w:rFonts w:asciiTheme="minorHAnsi" w:hAnsiTheme="minorHAnsi" w:cstheme="minorHAnsi"/>
                <w:sz w:val="20"/>
                <w:szCs w:val="20"/>
              </w:rPr>
            </w:pPr>
            <w:r w:rsidRPr="00FF3500">
              <w:rPr>
                <w:rFonts w:asciiTheme="minorHAnsi" w:hAnsiTheme="minorHAnsi" w:cstheme="minorHAnsi"/>
                <w:sz w:val="20"/>
                <w:szCs w:val="20"/>
              </w:rPr>
              <w:t>Να μεταφέρεται εύκολα με βάση που διαθέτει ρόδες, ενώ να σταθεροποιείται στην τελική θέση με τους διαθέσιμους ορθοστάτες.</w:t>
            </w:r>
          </w:p>
        </w:tc>
        <w:tc>
          <w:tcPr>
            <w:tcW w:w="1701"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rPr>
                <w:rFonts w:asciiTheme="minorHAnsi" w:hAnsiTheme="minorHAnsi" w:cstheme="minorHAnsi"/>
                <w:sz w:val="20"/>
                <w:szCs w:val="20"/>
              </w:rPr>
            </w:pPr>
          </w:p>
        </w:tc>
      </w:tr>
      <w:tr w:rsidR="001D11B1" w:rsidRPr="00886446" w:rsidTr="006A2AC5">
        <w:tc>
          <w:tcPr>
            <w:tcW w:w="644"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9</w:t>
            </w:r>
          </w:p>
        </w:tc>
        <w:tc>
          <w:tcPr>
            <w:tcW w:w="7437" w:type="dxa"/>
            <w:tcBorders>
              <w:top w:val="single" w:sz="4" w:space="0" w:color="auto"/>
              <w:left w:val="single" w:sz="4" w:space="0" w:color="auto"/>
              <w:bottom w:val="single" w:sz="4" w:space="0" w:color="auto"/>
              <w:right w:val="single" w:sz="4" w:space="0" w:color="auto"/>
            </w:tcBorders>
            <w:vAlign w:val="center"/>
          </w:tcPr>
          <w:p w:rsidR="001D11B1" w:rsidRPr="00FF3500" w:rsidRDefault="001D11B1" w:rsidP="007E6798">
            <w:pPr>
              <w:spacing w:after="0"/>
              <w:jc w:val="both"/>
              <w:rPr>
                <w:rFonts w:asciiTheme="minorHAnsi" w:hAnsiTheme="minorHAnsi" w:cstheme="minorHAnsi"/>
                <w:sz w:val="20"/>
                <w:szCs w:val="20"/>
              </w:rPr>
            </w:pPr>
            <w:r w:rsidRPr="00FF3500">
              <w:rPr>
                <w:rFonts w:asciiTheme="minorHAnsi" w:hAnsiTheme="minorHAnsi" w:cstheme="minorHAnsi"/>
                <w:sz w:val="20"/>
                <w:szCs w:val="20"/>
              </w:rPr>
              <w:t xml:space="preserve">Διαστάσεις συσκευής: </w:t>
            </w:r>
            <w:r w:rsidR="007E6798">
              <w:rPr>
                <w:rFonts w:asciiTheme="minorHAnsi" w:hAnsiTheme="minorHAnsi" w:cstheme="minorHAnsi"/>
                <w:sz w:val="20"/>
                <w:szCs w:val="20"/>
              </w:rPr>
              <w:t>περίπου</w:t>
            </w:r>
            <w:r w:rsidRPr="00FF3500">
              <w:rPr>
                <w:rFonts w:asciiTheme="minorHAnsi" w:hAnsiTheme="minorHAnsi" w:cstheme="minorHAnsi"/>
                <w:sz w:val="20"/>
                <w:szCs w:val="20"/>
              </w:rPr>
              <w:t xml:space="preserve"> 1200mm μήκος, </w:t>
            </w:r>
            <w:r w:rsidR="007E6798">
              <w:rPr>
                <w:rFonts w:asciiTheme="minorHAnsi" w:hAnsiTheme="minorHAnsi" w:cstheme="minorHAnsi"/>
                <w:sz w:val="20"/>
                <w:szCs w:val="20"/>
              </w:rPr>
              <w:t xml:space="preserve">περίπου </w:t>
            </w:r>
            <w:r w:rsidRPr="00FF3500">
              <w:rPr>
                <w:rFonts w:asciiTheme="minorHAnsi" w:hAnsiTheme="minorHAnsi" w:cstheme="minorHAnsi"/>
                <w:sz w:val="20"/>
                <w:szCs w:val="20"/>
              </w:rPr>
              <w:t xml:space="preserve">720mm πλάτος, </w:t>
            </w:r>
            <w:r w:rsidR="007E6798">
              <w:rPr>
                <w:rFonts w:asciiTheme="minorHAnsi" w:hAnsiTheme="minorHAnsi" w:cstheme="minorHAnsi"/>
                <w:sz w:val="20"/>
                <w:szCs w:val="20"/>
              </w:rPr>
              <w:t xml:space="preserve">περίπου </w:t>
            </w:r>
            <w:r w:rsidRPr="00FF3500">
              <w:rPr>
                <w:rFonts w:asciiTheme="minorHAnsi" w:hAnsiTheme="minorHAnsi" w:cstheme="minorHAnsi"/>
                <w:sz w:val="20"/>
                <w:szCs w:val="20"/>
              </w:rPr>
              <w:t xml:space="preserve">1350mm ύψος και ύψος ιμάντα </w:t>
            </w:r>
            <w:r w:rsidR="007E6798">
              <w:rPr>
                <w:rFonts w:asciiTheme="minorHAnsi" w:hAnsiTheme="minorHAnsi" w:cstheme="minorHAnsi"/>
                <w:sz w:val="20"/>
                <w:szCs w:val="20"/>
              </w:rPr>
              <w:t>περίπου</w:t>
            </w:r>
            <w:r w:rsidRPr="00FF3500">
              <w:rPr>
                <w:rFonts w:asciiTheme="minorHAnsi" w:hAnsiTheme="minorHAnsi" w:cstheme="minorHAnsi"/>
                <w:sz w:val="20"/>
                <w:szCs w:val="20"/>
              </w:rPr>
              <w:t xml:space="preserve"> 800mm από το έδαφος.</w:t>
            </w:r>
          </w:p>
        </w:tc>
        <w:tc>
          <w:tcPr>
            <w:tcW w:w="1701"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rPr>
                <w:rFonts w:asciiTheme="minorHAnsi" w:hAnsiTheme="minorHAnsi" w:cstheme="minorHAnsi"/>
                <w:sz w:val="20"/>
                <w:szCs w:val="20"/>
              </w:rPr>
            </w:pPr>
          </w:p>
        </w:tc>
      </w:tr>
      <w:tr w:rsidR="001D11B1" w:rsidRPr="00886446" w:rsidTr="006A2AC5">
        <w:tc>
          <w:tcPr>
            <w:tcW w:w="644"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10</w:t>
            </w:r>
          </w:p>
        </w:tc>
        <w:tc>
          <w:tcPr>
            <w:tcW w:w="7437" w:type="dxa"/>
            <w:tcBorders>
              <w:top w:val="single" w:sz="4" w:space="0" w:color="auto"/>
              <w:left w:val="single" w:sz="4" w:space="0" w:color="auto"/>
              <w:bottom w:val="single" w:sz="4" w:space="0" w:color="auto"/>
              <w:right w:val="single" w:sz="4" w:space="0" w:color="auto"/>
            </w:tcBorders>
            <w:vAlign w:val="center"/>
          </w:tcPr>
          <w:p w:rsidR="001D11B1" w:rsidRPr="001D11B1" w:rsidRDefault="001D11B1" w:rsidP="00E72A53">
            <w:pPr>
              <w:spacing w:after="0" w:line="276" w:lineRule="auto"/>
              <w:jc w:val="both"/>
              <w:rPr>
                <w:rFonts w:asciiTheme="minorHAnsi" w:hAnsiTheme="minorHAnsi" w:cstheme="minorHAnsi"/>
                <w:sz w:val="20"/>
                <w:szCs w:val="20"/>
              </w:rPr>
            </w:pPr>
            <w:r w:rsidRPr="001D11B1">
              <w:rPr>
                <w:rFonts w:asciiTheme="minorHAnsi" w:hAnsiTheme="minorHAnsi" w:cstheme="minorHAnsi"/>
                <w:sz w:val="20"/>
                <w:szCs w:val="20"/>
              </w:rPr>
              <w:t>Συνθήκες λειτουργίας της συσκευής:</w:t>
            </w:r>
          </w:p>
          <w:p w:rsidR="001D11B1" w:rsidRDefault="001D11B1" w:rsidP="00E72A53">
            <w:pPr>
              <w:pStyle w:val="a7"/>
              <w:numPr>
                <w:ilvl w:val="0"/>
                <w:numId w:val="11"/>
              </w:numPr>
              <w:spacing w:line="276" w:lineRule="auto"/>
              <w:ind w:left="241" w:hanging="142"/>
              <w:jc w:val="both"/>
              <w:rPr>
                <w:rFonts w:asciiTheme="minorHAnsi" w:hAnsiTheme="minorHAnsi" w:cstheme="minorHAnsi"/>
                <w:sz w:val="20"/>
              </w:rPr>
            </w:pPr>
            <w:r w:rsidRPr="001D11B1">
              <w:rPr>
                <w:rFonts w:asciiTheme="minorHAnsi" w:hAnsiTheme="minorHAnsi" w:cstheme="minorHAnsi"/>
                <w:sz w:val="20"/>
              </w:rPr>
              <w:t>Τροφοδοσία 230VAC, (+10%/-15%), 50HZ (±3Hz)</w:t>
            </w:r>
          </w:p>
          <w:p w:rsidR="001D11B1" w:rsidRPr="001D11B1" w:rsidRDefault="001D11B1" w:rsidP="00E72A53">
            <w:pPr>
              <w:pStyle w:val="a7"/>
              <w:numPr>
                <w:ilvl w:val="0"/>
                <w:numId w:val="11"/>
              </w:numPr>
              <w:spacing w:line="276" w:lineRule="auto"/>
              <w:ind w:left="241" w:hanging="142"/>
              <w:jc w:val="both"/>
              <w:rPr>
                <w:rFonts w:asciiTheme="minorHAnsi" w:hAnsiTheme="minorHAnsi" w:cstheme="minorHAnsi"/>
                <w:sz w:val="22"/>
                <w:szCs w:val="22"/>
              </w:rPr>
            </w:pPr>
            <w:r w:rsidRPr="001D11B1">
              <w:rPr>
                <w:rFonts w:asciiTheme="minorHAnsi" w:hAnsiTheme="minorHAnsi" w:cstheme="minorHAnsi"/>
                <w:sz w:val="20"/>
              </w:rPr>
              <w:t xml:space="preserve"> Θερμοκρασία λειτουργίας 00C έως +400C τουλάχιστον και υγρασία μέχρι 90%.</w:t>
            </w:r>
          </w:p>
          <w:p w:rsidR="001D11B1" w:rsidRPr="00FF3500" w:rsidRDefault="001D11B1" w:rsidP="00E72A53">
            <w:pPr>
              <w:pStyle w:val="a7"/>
              <w:numPr>
                <w:ilvl w:val="0"/>
                <w:numId w:val="11"/>
              </w:numPr>
              <w:spacing w:line="276" w:lineRule="auto"/>
              <w:ind w:left="241" w:hanging="142"/>
              <w:jc w:val="both"/>
              <w:rPr>
                <w:rFonts w:asciiTheme="minorHAnsi" w:hAnsiTheme="minorHAnsi" w:cstheme="minorHAnsi"/>
                <w:sz w:val="22"/>
                <w:szCs w:val="22"/>
              </w:rPr>
            </w:pPr>
            <w:r w:rsidRPr="001D11B1">
              <w:rPr>
                <w:rFonts w:asciiTheme="minorHAnsi" w:hAnsiTheme="minorHAnsi" w:cstheme="minorHAnsi"/>
                <w:sz w:val="20"/>
              </w:rPr>
              <w:t xml:space="preserve"> Θερμοκρασία αποθήκευσης -200C έως +600C και υγρασία μέχρι 90%.</w:t>
            </w:r>
          </w:p>
        </w:tc>
        <w:tc>
          <w:tcPr>
            <w:tcW w:w="1701"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rPr>
                <w:rFonts w:asciiTheme="minorHAnsi" w:hAnsiTheme="minorHAnsi" w:cstheme="minorHAnsi"/>
                <w:sz w:val="20"/>
                <w:szCs w:val="20"/>
              </w:rPr>
            </w:pPr>
          </w:p>
        </w:tc>
      </w:tr>
      <w:tr w:rsidR="001D11B1"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11</w:t>
            </w:r>
          </w:p>
        </w:tc>
        <w:tc>
          <w:tcPr>
            <w:tcW w:w="7437" w:type="dxa"/>
            <w:tcBorders>
              <w:top w:val="single" w:sz="4" w:space="0" w:color="auto"/>
              <w:left w:val="single" w:sz="4" w:space="0" w:color="auto"/>
              <w:bottom w:val="single" w:sz="4" w:space="0" w:color="auto"/>
              <w:right w:val="single" w:sz="4" w:space="0" w:color="auto"/>
            </w:tcBorders>
            <w:vAlign w:val="center"/>
          </w:tcPr>
          <w:p w:rsidR="001D11B1" w:rsidRPr="00886446" w:rsidRDefault="00C930F6" w:rsidP="00C930F6">
            <w:pPr>
              <w:spacing w:after="0"/>
              <w:jc w:val="both"/>
              <w:rPr>
                <w:rFonts w:asciiTheme="minorHAnsi" w:hAnsiTheme="minorHAnsi" w:cstheme="minorHAnsi"/>
                <w:sz w:val="20"/>
                <w:szCs w:val="20"/>
              </w:rPr>
            </w:pPr>
            <w:r w:rsidRPr="00C930F6">
              <w:rPr>
                <w:rFonts w:asciiTheme="minorHAnsi" w:hAnsiTheme="minorHAnsi" w:cstheme="minorHAnsi"/>
                <w:sz w:val="20"/>
                <w:szCs w:val="20"/>
              </w:rPr>
              <w:t xml:space="preserve">Η συσκευή εφόσον λειτουργεί υπό τις παραπάνω συνθήκες να είναι σχεδιασμένη για 24ωρη λειτουργία με κύκλο εργασίας 100% χωρίς να μεταβάλλονται τα </w:t>
            </w:r>
            <w:r>
              <w:rPr>
                <w:rFonts w:asciiTheme="minorHAnsi" w:hAnsiTheme="minorHAnsi" w:cstheme="minorHAnsi"/>
                <w:sz w:val="20"/>
                <w:szCs w:val="20"/>
              </w:rPr>
              <w:t>λειτουργικά της χαρακτηριστικά.</w:t>
            </w:r>
          </w:p>
        </w:tc>
        <w:tc>
          <w:tcPr>
            <w:tcW w:w="1701"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D11B1" w:rsidRPr="00886446" w:rsidRDefault="001D11B1" w:rsidP="001D11B1">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1D11B1"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12</w:t>
            </w:r>
          </w:p>
        </w:tc>
        <w:tc>
          <w:tcPr>
            <w:tcW w:w="7437" w:type="dxa"/>
            <w:tcBorders>
              <w:top w:val="single" w:sz="4" w:space="0" w:color="auto"/>
              <w:left w:val="single" w:sz="4" w:space="0" w:color="auto"/>
              <w:bottom w:val="single" w:sz="4" w:space="0" w:color="auto"/>
              <w:right w:val="single" w:sz="4" w:space="0" w:color="auto"/>
            </w:tcBorders>
            <w:vAlign w:val="center"/>
          </w:tcPr>
          <w:p w:rsidR="001D11B1" w:rsidRPr="00C930F6" w:rsidRDefault="00C930F6" w:rsidP="00017F75">
            <w:pPr>
              <w:spacing w:after="0" w:line="240" w:lineRule="auto"/>
              <w:jc w:val="both"/>
              <w:rPr>
                <w:rFonts w:asciiTheme="minorHAnsi" w:hAnsiTheme="minorHAnsi" w:cstheme="minorHAnsi"/>
                <w:sz w:val="20"/>
                <w:szCs w:val="20"/>
              </w:rPr>
            </w:pPr>
            <w:r w:rsidRPr="00C930F6">
              <w:rPr>
                <w:rFonts w:asciiTheme="minorHAnsi" w:hAnsiTheme="minorHAnsi" w:cstheme="minorHAnsi"/>
                <w:sz w:val="20"/>
                <w:szCs w:val="20"/>
              </w:rPr>
              <w:t>Το περιεχόμενο των ελεγχόμενων αντικειμένων θα απεικονίζεται σε μία (1) έγχρωμη οθόνη LCD≥19’’ υψηλής ευκρίνειας, ανάλυσης τουλάχιστον 1280x1024/</w:t>
            </w:r>
            <w:r w:rsidR="00017F75" w:rsidRPr="00017F75">
              <w:rPr>
                <w:rFonts w:asciiTheme="minorHAnsi" w:hAnsiTheme="minorHAnsi" w:cstheme="minorHAnsi"/>
                <w:sz w:val="20"/>
                <w:szCs w:val="20"/>
              </w:rPr>
              <w:t>60</w:t>
            </w:r>
            <w:r w:rsidRPr="00C930F6">
              <w:rPr>
                <w:rFonts w:asciiTheme="minorHAnsi" w:hAnsiTheme="minorHAnsi" w:cstheme="minorHAnsi"/>
                <w:sz w:val="20"/>
                <w:szCs w:val="20"/>
              </w:rPr>
              <w:t>Hz.</w:t>
            </w:r>
          </w:p>
        </w:tc>
        <w:tc>
          <w:tcPr>
            <w:tcW w:w="1701"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D11B1" w:rsidRPr="00886446" w:rsidRDefault="001D11B1" w:rsidP="001D11B1">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1D11B1"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13</w:t>
            </w:r>
          </w:p>
        </w:tc>
        <w:tc>
          <w:tcPr>
            <w:tcW w:w="7437" w:type="dxa"/>
            <w:tcBorders>
              <w:top w:val="single" w:sz="4" w:space="0" w:color="auto"/>
              <w:left w:val="single" w:sz="4" w:space="0" w:color="auto"/>
              <w:bottom w:val="single" w:sz="4" w:space="0" w:color="auto"/>
              <w:right w:val="single" w:sz="4" w:space="0" w:color="auto"/>
            </w:tcBorders>
            <w:vAlign w:val="center"/>
          </w:tcPr>
          <w:p w:rsidR="001D11B1" w:rsidRPr="00886446" w:rsidRDefault="00C930F6" w:rsidP="00C930F6">
            <w:pPr>
              <w:spacing w:after="0" w:line="240" w:lineRule="auto"/>
              <w:jc w:val="both"/>
              <w:rPr>
                <w:rFonts w:asciiTheme="minorHAnsi" w:hAnsiTheme="minorHAnsi" w:cstheme="minorHAnsi"/>
                <w:sz w:val="20"/>
                <w:szCs w:val="20"/>
              </w:rPr>
            </w:pPr>
            <w:r w:rsidRPr="00C930F6">
              <w:rPr>
                <w:rFonts w:asciiTheme="minorHAnsi" w:hAnsiTheme="minorHAnsi" w:cstheme="minorHAnsi"/>
                <w:sz w:val="20"/>
                <w:szCs w:val="20"/>
              </w:rPr>
              <w:t>Να περιλαμβάνεται ειδικό πληκτρολόγιο και οθόνη LCD≥19 ιντσών, τοποθετημένα επί της συσκευής.</w:t>
            </w:r>
          </w:p>
        </w:tc>
        <w:tc>
          <w:tcPr>
            <w:tcW w:w="1701" w:type="dxa"/>
            <w:tcBorders>
              <w:top w:val="single" w:sz="4" w:space="0" w:color="auto"/>
              <w:left w:val="single" w:sz="4" w:space="0" w:color="auto"/>
              <w:bottom w:val="single" w:sz="4" w:space="0" w:color="auto"/>
              <w:right w:val="single" w:sz="4" w:space="0" w:color="auto"/>
            </w:tcBorders>
            <w:vAlign w:val="center"/>
          </w:tcPr>
          <w:p w:rsidR="001D11B1" w:rsidRDefault="001D11B1" w:rsidP="001D11B1">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D11B1" w:rsidRPr="00886446" w:rsidRDefault="001D11B1" w:rsidP="001D11B1">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1D11B1"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1D11B1" w:rsidRPr="00886446" w:rsidRDefault="001D11B1" w:rsidP="001D11B1">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14</w:t>
            </w:r>
          </w:p>
        </w:tc>
        <w:tc>
          <w:tcPr>
            <w:tcW w:w="7437" w:type="dxa"/>
            <w:tcBorders>
              <w:top w:val="single" w:sz="4" w:space="0" w:color="auto"/>
              <w:left w:val="single" w:sz="4" w:space="0" w:color="auto"/>
              <w:bottom w:val="single" w:sz="4" w:space="0" w:color="auto"/>
              <w:right w:val="single" w:sz="4" w:space="0" w:color="auto"/>
            </w:tcBorders>
            <w:vAlign w:val="center"/>
          </w:tcPr>
          <w:p w:rsidR="001D11B1" w:rsidRPr="00886446" w:rsidRDefault="00C930F6" w:rsidP="00C930F6">
            <w:pPr>
              <w:spacing w:after="0" w:line="240" w:lineRule="auto"/>
              <w:jc w:val="both"/>
              <w:rPr>
                <w:rFonts w:asciiTheme="minorHAnsi" w:hAnsiTheme="minorHAnsi" w:cstheme="minorHAnsi"/>
                <w:sz w:val="20"/>
                <w:szCs w:val="20"/>
              </w:rPr>
            </w:pPr>
            <w:r w:rsidRPr="00C930F6">
              <w:rPr>
                <w:rFonts w:asciiTheme="minorHAnsi" w:hAnsiTheme="minorHAnsi" w:cstheme="minorHAnsi"/>
                <w:sz w:val="20"/>
                <w:szCs w:val="20"/>
              </w:rPr>
              <w:t>Η διαπερατότητα (PENETRATION) της δέσμης X-RAY της συσκευής θα είναι ικανότητας να διαπερνά εγγυημένα τουλάχιστον 14mm πάχος ατσάλι.</w:t>
            </w:r>
          </w:p>
        </w:tc>
        <w:tc>
          <w:tcPr>
            <w:tcW w:w="1701" w:type="dxa"/>
            <w:tcBorders>
              <w:top w:val="single" w:sz="4" w:space="0" w:color="auto"/>
              <w:left w:val="single" w:sz="4" w:space="0" w:color="auto"/>
              <w:bottom w:val="single" w:sz="4" w:space="0" w:color="auto"/>
              <w:right w:val="single" w:sz="4" w:space="0" w:color="auto"/>
            </w:tcBorders>
            <w:vAlign w:val="center"/>
          </w:tcPr>
          <w:p w:rsidR="001D11B1" w:rsidRDefault="001D11B1" w:rsidP="001D11B1">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D11B1" w:rsidRPr="00886446" w:rsidRDefault="001D11B1" w:rsidP="001D11B1">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C930F6"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C930F6" w:rsidRPr="00886446" w:rsidRDefault="00C930F6" w:rsidP="00C930F6">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15</w:t>
            </w:r>
          </w:p>
        </w:tc>
        <w:tc>
          <w:tcPr>
            <w:tcW w:w="7437" w:type="dxa"/>
            <w:tcBorders>
              <w:top w:val="single" w:sz="4" w:space="0" w:color="auto"/>
              <w:left w:val="single" w:sz="4" w:space="0" w:color="auto"/>
              <w:bottom w:val="single" w:sz="4" w:space="0" w:color="auto"/>
              <w:right w:val="single" w:sz="4" w:space="0" w:color="auto"/>
            </w:tcBorders>
            <w:vAlign w:val="center"/>
          </w:tcPr>
          <w:p w:rsidR="00C930F6" w:rsidRPr="00886446" w:rsidRDefault="00C930F6" w:rsidP="00C930F6">
            <w:pPr>
              <w:spacing w:after="0" w:line="240" w:lineRule="auto"/>
              <w:jc w:val="both"/>
              <w:rPr>
                <w:rFonts w:asciiTheme="minorHAnsi" w:hAnsiTheme="minorHAnsi" w:cstheme="minorHAnsi"/>
                <w:sz w:val="20"/>
                <w:szCs w:val="20"/>
              </w:rPr>
            </w:pPr>
            <w:r w:rsidRPr="00C930F6">
              <w:rPr>
                <w:rFonts w:asciiTheme="minorHAnsi" w:hAnsiTheme="minorHAnsi" w:cstheme="minorHAnsi"/>
                <w:sz w:val="20"/>
                <w:szCs w:val="20"/>
              </w:rPr>
              <w:t>Η συσκευή επιτυγχάνει διακριτικότητα (resolution) της εικόνας με δυνατότητα ανιχνευσιμότητας σύρματος από χαλκό µε διάμετρο τουλάχιστον 38 AWG.</w:t>
            </w:r>
          </w:p>
        </w:tc>
        <w:tc>
          <w:tcPr>
            <w:tcW w:w="1701" w:type="dxa"/>
            <w:tcBorders>
              <w:top w:val="single" w:sz="4" w:space="0" w:color="auto"/>
              <w:left w:val="single" w:sz="4" w:space="0" w:color="auto"/>
              <w:bottom w:val="single" w:sz="4" w:space="0" w:color="auto"/>
              <w:right w:val="single" w:sz="4" w:space="0" w:color="auto"/>
            </w:tcBorders>
            <w:vAlign w:val="center"/>
          </w:tcPr>
          <w:p w:rsidR="00C930F6" w:rsidRDefault="00C930F6" w:rsidP="00C930F6">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930F6" w:rsidRPr="00886446" w:rsidRDefault="00C930F6" w:rsidP="00C930F6">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C930F6"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C930F6" w:rsidRPr="00886446" w:rsidRDefault="00C930F6" w:rsidP="00C930F6">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lastRenderedPageBreak/>
              <w:t>16</w:t>
            </w:r>
          </w:p>
        </w:tc>
        <w:tc>
          <w:tcPr>
            <w:tcW w:w="7437" w:type="dxa"/>
            <w:tcBorders>
              <w:top w:val="single" w:sz="4" w:space="0" w:color="auto"/>
              <w:left w:val="single" w:sz="4" w:space="0" w:color="auto"/>
              <w:bottom w:val="single" w:sz="4" w:space="0" w:color="auto"/>
              <w:right w:val="single" w:sz="4" w:space="0" w:color="auto"/>
            </w:tcBorders>
            <w:vAlign w:val="center"/>
          </w:tcPr>
          <w:p w:rsidR="00C930F6" w:rsidRPr="00886446" w:rsidRDefault="00C930F6" w:rsidP="00C930F6">
            <w:pPr>
              <w:spacing w:after="0" w:line="276" w:lineRule="auto"/>
              <w:jc w:val="both"/>
              <w:rPr>
                <w:rFonts w:asciiTheme="minorHAnsi" w:hAnsiTheme="minorHAnsi" w:cstheme="minorHAnsi"/>
                <w:sz w:val="20"/>
                <w:szCs w:val="20"/>
              </w:rPr>
            </w:pPr>
            <w:r w:rsidRPr="00C930F6">
              <w:rPr>
                <w:rFonts w:asciiTheme="minorHAnsi" w:hAnsiTheme="minorHAnsi" w:cstheme="minorHAnsi"/>
                <w:sz w:val="20"/>
                <w:szCs w:val="20"/>
              </w:rPr>
              <w:t>Η συσκευή θα διαθέτει εξειδικευμένο λογισμικό, αυτόματης υποβοήθησης του χειριστή για την ανίχνευση εκρηκτικών, το οποίο να λειτουργεί αυτόματα με μία διέλευση του αντικειμένου, χωρίς σταμάτημα και χωρίς παρέμβαση από τον χειριστή. Το λογισμικό να περιλαμβάνει τουλάχιστον 15 διαφορετικές ομάδες εκρηκτικών, οι οποίες πρέπει να δοθούν στην προσφορά.</w:t>
            </w:r>
          </w:p>
        </w:tc>
        <w:tc>
          <w:tcPr>
            <w:tcW w:w="1701" w:type="dxa"/>
            <w:tcBorders>
              <w:top w:val="single" w:sz="4" w:space="0" w:color="auto"/>
              <w:left w:val="single" w:sz="4" w:space="0" w:color="auto"/>
              <w:bottom w:val="single" w:sz="4" w:space="0" w:color="auto"/>
              <w:right w:val="single" w:sz="4" w:space="0" w:color="auto"/>
            </w:tcBorders>
            <w:vAlign w:val="center"/>
          </w:tcPr>
          <w:p w:rsidR="00C930F6" w:rsidRDefault="00C930F6" w:rsidP="00C930F6">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930F6" w:rsidRPr="00886446" w:rsidRDefault="00C930F6" w:rsidP="00C930F6">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C930F6"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C930F6" w:rsidRPr="00886446" w:rsidRDefault="00C930F6" w:rsidP="00C930F6">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17</w:t>
            </w:r>
          </w:p>
        </w:tc>
        <w:tc>
          <w:tcPr>
            <w:tcW w:w="7437" w:type="dxa"/>
            <w:tcBorders>
              <w:top w:val="single" w:sz="4" w:space="0" w:color="auto"/>
              <w:left w:val="single" w:sz="4" w:space="0" w:color="auto"/>
              <w:bottom w:val="single" w:sz="4" w:space="0" w:color="auto"/>
              <w:right w:val="single" w:sz="4" w:space="0" w:color="auto"/>
            </w:tcBorders>
            <w:vAlign w:val="center"/>
          </w:tcPr>
          <w:p w:rsidR="00C930F6" w:rsidRPr="00C930F6" w:rsidRDefault="00C930F6" w:rsidP="00C930F6">
            <w:pPr>
              <w:spacing w:after="0" w:line="276" w:lineRule="auto"/>
              <w:jc w:val="both"/>
              <w:rPr>
                <w:rFonts w:asciiTheme="minorHAnsi" w:hAnsiTheme="minorHAnsi" w:cstheme="minorHAnsi"/>
                <w:sz w:val="20"/>
                <w:szCs w:val="20"/>
              </w:rPr>
            </w:pPr>
            <w:r w:rsidRPr="00C930F6">
              <w:rPr>
                <w:rFonts w:asciiTheme="minorHAnsi" w:hAnsiTheme="minorHAnsi" w:cstheme="minorHAnsi"/>
                <w:sz w:val="20"/>
                <w:szCs w:val="20"/>
              </w:rPr>
              <w:t>Να υπάρχει η δυνατότητα αυτόματης αποκάλυψης αντικειμένων που είναι κρυμμένα πίσω από άλλα με υψηλή απορρόφηση στην ακτινοβολία.</w:t>
            </w:r>
          </w:p>
        </w:tc>
        <w:tc>
          <w:tcPr>
            <w:tcW w:w="1701" w:type="dxa"/>
            <w:tcBorders>
              <w:top w:val="single" w:sz="4" w:space="0" w:color="auto"/>
              <w:left w:val="single" w:sz="4" w:space="0" w:color="auto"/>
              <w:bottom w:val="single" w:sz="4" w:space="0" w:color="auto"/>
              <w:right w:val="single" w:sz="4" w:space="0" w:color="auto"/>
            </w:tcBorders>
            <w:vAlign w:val="center"/>
          </w:tcPr>
          <w:p w:rsidR="00C930F6" w:rsidRDefault="00C930F6" w:rsidP="00C930F6">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930F6" w:rsidRPr="00886446" w:rsidRDefault="00C930F6" w:rsidP="00C930F6">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702CF8"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18</w:t>
            </w:r>
          </w:p>
        </w:tc>
        <w:tc>
          <w:tcPr>
            <w:tcW w:w="7437" w:type="dxa"/>
            <w:tcBorders>
              <w:top w:val="single" w:sz="4" w:space="0" w:color="auto"/>
              <w:left w:val="single" w:sz="4" w:space="0" w:color="auto"/>
              <w:bottom w:val="single" w:sz="4" w:space="0" w:color="auto"/>
              <w:right w:val="single" w:sz="4" w:space="0" w:color="auto"/>
            </w:tcBorders>
            <w:vAlign w:val="center"/>
          </w:tcPr>
          <w:p w:rsidR="00702CF8" w:rsidRPr="00702CF8" w:rsidRDefault="00702CF8" w:rsidP="00702CF8">
            <w:pPr>
              <w:spacing w:after="0" w:line="276" w:lineRule="auto"/>
              <w:jc w:val="both"/>
              <w:rPr>
                <w:rFonts w:asciiTheme="minorHAnsi" w:hAnsiTheme="minorHAnsi" w:cstheme="minorHAnsi"/>
              </w:rPr>
            </w:pPr>
            <w:r w:rsidRPr="00702CF8">
              <w:rPr>
                <w:rFonts w:asciiTheme="minorHAnsi" w:hAnsiTheme="minorHAnsi" w:cstheme="minorHAnsi"/>
                <w:sz w:val="20"/>
                <w:szCs w:val="20"/>
              </w:rPr>
              <w:t>Να υπάρχει η δυνατότητα σταδιακής αλλαγής του χρώματος background της οθόνης από λευκό σε μαύρο για την ευκολότερη διάκριση απειλών χαμηλής πυκνότητας.</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19</w:t>
            </w:r>
          </w:p>
        </w:tc>
        <w:tc>
          <w:tcPr>
            <w:tcW w:w="7437" w:type="dxa"/>
            <w:tcBorders>
              <w:top w:val="single" w:sz="4" w:space="0" w:color="auto"/>
              <w:left w:val="single" w:sz="4" w:space="0" w:color="auto"/>
              <w:bottom w:val="single" w:sz="4" w:space="0" w:color="auto"/>
              <w:right w:val="single" w:sz="4" w:space="0" w:color="auto"/>
            </w:tcBorders>
            <w:vAlign w:val="center"/>
          </w:tcPr>
          <w:p w:rsidR="00702CF8" w:rsidRPr="00C930F6" w:rsidRDefault="00702CF8" w:rsidP="00702CF8">
            <w:pPr>
              <w:spacing w:after="0" w:line="276" w:lineRule="auto"/>
              <w:jc w:val="both"/>
              <w:rPr>
                <w:rFonts w:asciiTheme="minorHAnsi" w:hAnsiTheme="minorHAnsi" w:cstheme="minorHAnsi"/>
                <w:sz w:val="20"/>
                <w:szCs w:val="20"/>
              </w:rPr>
            </w:pPr>
            <w:r w:rsidRPr="00C930F6">
              <w:rPr>
                <w:rFonts w:asciiTheme="minorHAnsi" w:hAnsiTheme="minorHAnsi" w:cstheme="minorHAnsi"/>
                <w:sz w:val="20"/>
                <w:szCs w:val="20"/>
              </w:rPr>
              <w:t>Να υπάρχει η δυνατότητα ψηφιακής μεγέθυνσης της εικόνας x16 φορές τουλάχιστον και σε συνεχή ή προκαθορισμένα βήματα. Να υπάρχει δυνατότητα μικρογραφίας της μεγεθυμένης περιοχής επί του αντικειμένου για υποβοήθηση του χειριστή και δυνατότητα αυτόματης μεγέθυνσης της εικόνας στο μέγεθος της οθόνης.</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702CF8"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20</w:t>
            </w:r>
          </w:p>
        </w:tc>
        <w:tc>
          <w:tcPr>
            <w:tcW w:w="7437" w:type="dxa"/>
            <w:tcBorders>
              <w:top w:val="single" w:sz="4" w:space="0" w:color="auto"/>
              <w:left w:val="single" w:sz="4" w:space="0" w:color="auto"/>
              <w:bottom w:val="single" w:sz="4" w:space="0" w:color="auto"/>
              <w:right w:val="single" w:sz="4" w:space="0" w:color="auto"/>
            </w:tcBorders>
            <w:vAlign w:val="center"/>
          </w:tcPr>
          <w:p w:rsidR="00702CF8" w:rsidRPr="00C930F6" w:rsidRDefault="00702CF8" w:rsidP="00702CF8">
            <w:pPr>
              <w:spacing w:after="0" w:line="276" w:lineRule="auto"/>
              <w:jc w:val="both"/>
              <w:rPr>
                <w:rFonts w:asciiTheme="minorHAnsi" w:hAnsiTheme="minorHAnsi" w:cstheme="minorHAnsi"/>
                <w:sz w:val="20"/>
                <w:szCs w:val="20"/>
              </w:rPr>
            </w:pPr>
            <w:r w:rsidRPr="00C930F6">
              <w:rPr>
                <w:rFonts w:asciiTheme="minorHAnsi" w:hAnsiTheme="minorHAnsi" w:cstheme="minorHAnsi"/>
                <w:sz w:val="20"/>
                <w:szCs w:val="20"/>
              </w:rPr>
              <w:t>Να διαθέτει λογισμικό που να επιτρέπει την αποθήκευση, οργάνωση, ανάκληση και αρχειοθέτηση τουλάχιστον 20.000 εικόνων στον εσωτερικό ηλεκτρονικό υπολογιστή. Εξαγωγή των εικόνων μέσω τη θύρας USB σε memory sticks και σκληρούς δίσκους.</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702CF8"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21</w:t>
            </w:r>
          </w:p>
        </w:tc>
        <w:tc>
          <w:tcPr>
            <w:tcW w:w="7437" w:type="dxa"/>
            <w:tcBorders>
              <w:top w:val="single" w:sz="4" w:space="0" w:color="auto"/>
              <w:left w:val="single" w:sz="4" w:space="0" w:color="auto"/>
              <w:bottom w:val="single" w:sz="4" w:space="0" w:color="auto"/>
              <w:right w:val="single" w:sz="4" w:space="0" w:color="auto"/>
            </w:tcBorders>
            <w:vAlign w:val="center"/>
          </w:tcPr>
          <w:p w:rsidR="00702CF8" w:rsidRPr="00C930F6" w:rsidRDefault="00702CF8" w:rsidP="00702CF8">
            <w:pPr>
              <w:spacing w:after="0" w:line="276" w:lineRule="auto"/>
              <w:jc w:val="both"/>
              <w:rPr>
                <w:rFonts w:asciiTheme="minorHAnsi" w:hAnsiTheme="minorHAnsi" w:cstheme="minorHAnsi"/>
                <w:sz w:val="20"/>
                <w:szCs w:val="20"/>
              </w:rPr>
            </w:pPr>
            <w:r w:rsidRPr="00C930F6">
              <w:rPr>
                <w:rFonts w:asciiTheme="minorHAnsi" w:hAnsiTheme="minorHAnsi" w:cstheme="minorHAnsi"/>
                <w:sz w:val="20"/>
                <w:szCs w:val="20"/>
              </w:rPr>
              <w:t>Η γεννήτρια ακτίνων Χ να είναι μονομπλόκ με ενσωματωμένη την λυχνία, τον μετασχηματιστή Υ/Τ, και το ανορθωτικό τάσης. Ψυκτικό έλαιο μη τοξικό.</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22</w:t>
            </w:r>
          </w:p>
        </w:tc>
        <w:tc>
          <w:tcPr>
            <w:tcW w:w="7437" w:type="dxa"/>
            <w:tcBorders>
              <w:top w:val="single" w:sz="4" w:space="0" w:color="auto"/>
              <w:left w:val="single" w:sz="4" w:space="0" w:color="auto"/>
              <w:bottom w:val="single" w:sz="4" w:space="0" w:color="auto"/>
              <w:right w:val="single" w:sz="4" w:space="0" w:color="auto"/>
            </w:tcBorders>
            <w:vAlign w:val="center"/>
          </w:tcPr>
          <w:p w:rsidR="00702CF8" w:rsidRPr="00C930F6" w:rsidRDefault="00702CF8" w:rsidP="00702CF8">
            <w:pPr>
              <w:spacing w:after="0" w:line="276" w:lineRule="auto"/>
              <w:jc w:val="both"/>
              <w:rPr>
                <w:rFonts w:asciiTheme="minorHAnsi" w:hAnsiTheme="minorHAnsi" w:cstheme="minorHAnsi"/>
                <w:sz w:val="20"/>
                <w:szCs w:val="20"/>
              </w:rPr>
            </w:pPr>
            <w:r w:rsidRPr="00C930F6">
              <w:rPr>
                <w:rFonts w:asciiTheme="minorHAnsi" w:hAnsiTheme="minorHAnsi" w:cstheme="minorHAnsi"/>
                <w:sz w:val="20"/>
                <w:szCs w:val="20"/>
              </w:rPr>
              <w:t>Η απορροφούμενη δόση ακτινοβολίας στο υπό έλεγχο αντικείμενο δεν θα πρέπει να υπερβαίνει τα 2μSv ανά εξέταση αντικειμένου.</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702CF8"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23</w:t>
            </w:r>
          </w:p>
        </w:tc>
        <w:tc>
          <w:tcPr>
            <w:tcW w:w="7437" w:type="dxa"/>
            <w:tcBorders>
              <w:top w:val="single" w:sz="4" w:space="0" w:color="auto"/>
              <w:left w:val="single" w:sz="4" w:space="0" w:color="auto"/>
              <w:bottom w:val="single" w:sz="4" w:space="0" w:color="auto"/>
              <w:right w:val="single" w:sz="4" w:space="0" w:color="auto"/>
            </w:tcBorders>
            <w:vAlign w:val="center"/>
          </w:tcPr>
          <w:p w:rsidR="00702CF8" w:rsidRPr="00C930F6" w:rsidRDefault="00702CF8" w:rsidP="00702CF8">
            <w:pPr>
              <w:spacing w:after="0" w:line="276" w:lineRule="auto"/>
              <w:jc w:val="both"/>
              <w:rPr>
                <w:rFonts w:asciiTheme="minorHAnsi" w:hAnsiTheme="minorHAnsi" w:cstheme="minorHAnsi"/>
                <w:sz w:val="20"/>
                <w:szCs w:val="20"/>
              </w:rPr>
            </w:pPr>
            <w:r w:rsidRPr="00C930F6">
              <w:rPr>
                <w:rFonts w:asciiTheme="minorHAnsi" w:hAnsiTheme="minorHAnsi" w:cstheme="minorHAnsi"/>
                <w:sz w:val="20"/>
                <w:szCs w:val="20"/>
              </w:rPr>
              <w:t>Να είναι απολύτως ασφαλές για χειριστές, κοινό, ελεγχόμενα τρόφιμα, φάρμακα, φωτογραφικά (ASA 1600) και ιατρικά films (για κατ’ ελάχιστον 20 διελεύσεις) κ.λπ. με ανάλογη πιστοποίηση από ανεξάρτητους Ευρωπαϊκούς φορείς πιστοποίησης.</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702CF8"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24</w:t>
            </w:r>
          </w:p>
        </w:tc>
        <w:tc>
          <w:tcPr>
            <w:tcW w:w="743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76" w:lineRule="auto"/>
              <w:jc w:val="both"/>
              <w:rPr>
                <w:rFonts w:asciiTheme="minorHAnsi" w:hAnsiTheme="minorHAnsi" w:cstheme="minorHAnsi"/>
                <w:sz w:val="20"/>
                <w:szCs w:val="20"/>
              </w:rPr>
            </w:pPr>
            <w:r w:rsidRPr="00A32F9A">
              <w:rPr>
                <w:rFonts w:asciiTheme="minorHAnsi" w:hAnsiTheme="minorHAnsi" w:cstheme="minorHAnsi"/>
                <w:sz w:val="20"/>
                <w:szCs w:val="20"/>
              </w:rPr>
              <w:t>Να υπάρχει η δυνατότητα εφαρμογής πολλαπλών φίλτρων εικόνας ταυτόχρονα με προγραμματιζόμενα πλήκτρα χωρίς σταμάτημα του ταινιόδρομου.</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702CF8"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702CF8" w:rsidRPr="00A03A2C" w:rsidRDefault="00702CF8" w:rsidP="00702CF8">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25</w:t>
            </w:r>
          </w:p>
        </w:tc>
        <w:tc>
          <w:tcPr>
            <w:tcW w:w="7437" w:type="dxa"/>
            <w:tcBorders>
              <w:top w:val="single" w:sz="4" w:space="0" w:color="auto"/>
              <w:left w:val="single" w:sz="4" w:space="0" w:color="auto"/>
              <w:bottom w:val="single" w:sz="4" w:space="0" w:color="auto"/>
              <w:right w:val="single" w:sz="4" w:space="0" w:color="auto"/>
            </w:tcBorders>
            <w:vAlign w:val="center"/>
          </w:tcPr>
          <w:p w:rsidR="00702CF8" w:rsidRPr="00A32F9A" w:rsidRDefault="00702CF8" w:rsidP="00702CF8">
            <w:pPr>
              <w:spacing w:after="0" w:line="276" w:lineRule="auto"/>
              <w:jc w:val="both"/>
              <w:rPr>
                <w:rFonts w:asciiTheme="minorHAnsi" w:hAnsiTheme="minorHAnsi" w:cstheme="minorHAnsi"/>
                <w:sz w:val="20"/>
                <w:szCs w:val="20"/>
              </w:rPr>
            </w:pPr>
            <w:r w:rsidRPr="00A32F9A">
              <w:rPr>
                <w:rFonts w:asciiTheme="minorHAnsi" w:hAnsiTheme="minorHAnsi" w:cstheme="minorHAnsi"/>
                <w:sz w:val="20"/>
                <w:szCs w:val="20"/>
              </w:rPr>
              <w:t>Ο υπολογιστής για την επεξεργασία και αποθήκευση δεδομένων και εικόνων υψηλής ανάλυσης θα είναι εγκατεστημένος εντός της συσκευής. Θα διαθέτει τουλάχιστον με τις παρακάτω ελάχιστες τεχνικές απαιτήσεις:</w:t>
            </w:r>
          </w:p>
          <w:p w:rsidR="00702CF8" w:rsidRPr="00A32F9A" w:rsidRDefault="00702CF8" w:rsidP="00702CF8">
            <w:pPr>
              <w:pStyle w:val="a7"/>
              <w:numPr>
                <w:ilvl w:val="0"/>
                <w:numId w:val="14"/>
              </w:numPr>
              <w:spacing w:line="276" w:lineRule="auto"/>
              <w:jc w:val="both"/>
              <w:rPr>
                <w:rFonts w:asciiTheme="minorHAnsi" w:eastAsia="Calibri" w:hAnsiTheme="minorHAnsi" w:cstheme="minorHAnsi"/>
                <w:sz w:val="20"/>
                <w:lang w:eastAsia="en-US"/>
              </w:rPr>
            </w:pPr>
            <w:r w:rsidRPr="00A32F9A">
              <w:rPr>
                <w:rFonts w:asciiTheme="minorHAnsi" w:eastAsia="Calibri" w:hAnsiTheme="minorHAnsi" w:cstheme="minorHAnsi"/>
                <w:sz w:val="20"/>
                <w:lang w:eastAsia="en-US"/>
              </w:rPr>
              <w:t xml:space="preserve">Επεξεργαστής minimum </w:t>
            </w:r>
            <w:r>
              <w:rPr>
                <w:rFonts w:asciiTheme="minorHAnsi" w:eastAsia="Calibri" w:hAnsiTheme="minorHAnsi" w:cstheme="minorHAnsi"/>
                <w:sz w:val="20"/>
                <w:lang w:val="en-US" w:eastAsia="en-US"/>
              </w:rPr>
              <w:t>1.6</w:t>
            </w:r>
            <w:r w:rsidRPr="00A32F9A">
              <w:rPr>
                <w:rFonts w:asciiTheme="minorHAnsi" w:eastAsia="Calibri" w:hAnsiTheme="minorHAnsi" w:cstheme="minorHAnsi"/>
                <w:sz w:val="20"/>
                <w:lang w:eastAsia="en-US"/>
              </w:rPr>
              <w:t>GHz</w:t>
            </w:r>
          </w:p>
          <w:p w:rsidR="00702CF8" w:rsidRPr="00A32F9A" w:rsidRDefault="00702CF8" w:rsidP="00702CF8">
            <w:pPr>
              <w:pStyle w:val="a7"/>
              <w:numPr>
                <w:ilvl w:val="0"/>
                <w:numId w:val="14"/>
              </w:numPr>
              <w:spacing w:line="276" w:lineRule="auto"/>
              <w:jc w:val="both"/>
              <w:rPr>
                <w:rFonts w:asciiTheme="minorHAnsi" w:eastAsia="Calibri" w:hAnsiTheme="minorHAnsi" w:cstheme="minorHAnsi"/>
                <w:sz w:val="20"/>
                <w:lang w:eastAsia="en-US"/>
              </w:rPr>
            </w:pPr>
            <w:r w:rsidRPr="00A32F9A">
              <w:rPr>
                <w:rFonts w:asciiTheme="minorHAnsi" w:eastAsia="Calibri" w:hAnsiTheme="minorHAnsi" w:cstheme="minorHAnsi"/>
                <w:sz w:val="20"/>
                <w:lang w:eastAsia="en-US"/>
              </w:rPr>
              <w:t xml:space="preserve">Σκληρός δίσκος με χωρητικότητα ≥ 1ΤB </w:t>
            </w:r>
          </w:p>
          <w:p w:rsidR="00702CF8" w:rsidRPr="00A32F9A" w:rsidRDefault="00702CF8" w:rsidP="00702CF8">
            <w:pPr>
              <w:pStyle w:val="a7"/>
              <w:numPr>
                <w:ilvl w:val="0"/>
                <w:numId w:val="14"/>
              </w:numPr>
              <w:spacing w:line="276" w:lineRule="auto"/>
              <w:jc w:val="both"/>
              <w:rPr>
                <w:rFonts w:asciiTheme="minorHAnsi" w:eastAsia="Calibri" w:hAnsiTheme="minorHAnsi" w:cstheme="minorHAnsi"/>
                <w:sz w:val="20"/>
                <w:lang w:eastAsia="en-US"/>
              </w:rPr>
            </w:pPr>
            <w:r w:rsidRPr="00A32F9A">
              <w:rPr>
                <w:rFonts w:asciiTheme="minorHAnsi" w:eastAsia="Calibri" w:hAnsiTheme="minorHAnsi" w:cstheme="minorHAnsi"/>
                <w:sz w:val="20"/>
                <w:lang w:eastAsia="en-US"/>
              </w:rPr>
              <w:t>Μνήμη RAM ≥</w:t>
            </w:r>
            <w:r>
              <w:rPr>
                <w:rFonts w:asciiTheme="minorHAnsi" w:eastAsia="Calibri" w:hAnsiTheme="minorHAnsi" w:cstheme="minorHAnsi"/>
                <w:sz w:val="20"/>
                <w:lang w:val="en-US" w:eastAsia="en-US"/>
              </w:rPr>
              <w:t>4</w:t>
            </w:r>
            <w:r w:rsidRPr="00A32F9A">
              <w:rPr>
                <w:rFonts w:asciiTheme="minorHAnsi" w:eastAsia="Calibri" w:hAnsiTheme="minorHAnsi" w:cstheme="minorHAnsi"/>
                <w:sz w:val="20"/>
                <w:lang w:eastAsia="en-US"/>
              </w:rPr>
              <w:t xml:space="preserve">GB </w:t>
            </w:r>
          </w:p>
          <w:p w:rsidR="00702CF8" w:rsidRPr="00A32F9A" w:rsidRDefault="00702CF8" w:rsidP="00702CF8">
            <w:pPr>
              <w:pStyle w:val="a7"/>
              <w:numPr>
                <w:ilvl w:val="0"/>
                <w:numId w:val="14"/>
              </w:numPr>
              <w:spacing w:line="276" w:lineRule="auto"/>
              <w:jc w:val="both"/>
              <w:rPr>
                <w:rFonts w:asciiTheme="minorHAnsi" w:eastAsia="Calibri" w:hAnsiTheme="minorHAnsi" w:cstheme="minorHAnsi"/>
                <w:sz w:val="20"/>
                <w:lang w:eastAsia="en-US"/>
              </w:rPr>
            </w:pPr>
            <w:r w:rsidRPr="00A32F9A">
              <w:rPr>
                <w:rFonts w:asciiTheme="minorHAnsi" w:eastAsia="Calibri" w:hAnsiTheme="minorHAnsi" w:cstheme="minorHAnsi"/>
                <w:sz w:val="20"/>
                <w:lang w:eastAsia="en-US"/>
              </w:rPr>
              <w:t xml:space="preserve">Θύρες USB 2.0 ≥1, USB 3.0 ≥1 </w:t>
            </w:r>
          </w:p>
          <w:p w:rsidR="00702CF8" w:rsidRPr="00A32F9A" w:rsidRDefault="00702CF8" w:rsidP="00702CF8">
            <w:pPr>
              <w:pStyle w:val="a7"/>
              <w:numPr>
                <w:ilvl w:val="0"/>
                <w:numId w:val="14"/>
              </w:numPr>
              <w:spacing w:line="276" w:lineRule="auto"/>
              <w:jc w:val="both"/>
              <w:rPr>
                <w:rFonts w:asciiTheme="minorHAnsi" w:eastAsia="Calibri" w:hAnsiTheme="minorHAnsi" w:cstheme="minorHAnsi"/>
                <w:sz w:val="20"/>
                <w:lang w:eastAsia="en-US"/>
              </w:rPr>
            </w:pPr>
            <w:r w:rsidRPr="00A32F9A">
              <w:rPr>
                <w:rFonts w:asciiTheme="minorHAnsi" w:eastAsia="Calibri" w:hAnsiTheme="minorHAnsi" w:cstheme="minorHAnsi"/>
                <w:sz w:val="20"/>
                <w:lang w:eastAsia="en-US"/>
              </w:rPr>
              <w:t>Λειτουργικό σύστημα: Linux ή Windows</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spacing w:after="0" w:line="240" w:lineRule="auto"/>
              <w:rPr>
                <w:rFonts w:asciiTheme="minorHAnsi" w:hAnsiTheme="minorHAnsi" w:cstheme="minorHAnsi"/>
                <w:sz w:val="20"/>
                <w:szCs w:val="20"/>
              </w:rPr>
            </w:pPr>
            <w:r w:rsidRPr="00886446">
              <w:rPr>
                <w:rFonts w:asciiTheme="minorHAnsi" w:hAnsiTheme="minorHAnsi" w:cstheme="minorHAnsi"/>
                <w:sz w:val="20"/>
                <w:szCs w:val="20"/>
              </w:rPr>
              <w:t xml:space="preserve"> </w:t>
            </w:r>
          </w:p>
        </w:tc>
      </w:tr>
      <w:tr w:rsidR="00702CF8"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702CF8" w:rsidRPr="00A03A2C" w:rsidRDefault="00702CF8" w:rsidP="00702CF8">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26</w:t>
            </w:r>
          </w:p>
        </w:tc>
        <w:tc>
          <w:tcPr>
            <w:tcW w:w="7437" w:type="dxa"/>
            <w:tcBorders>
              <w:top w:val="single" w:sz="4" w:space="0" w:color="auto"/>
              <w:left w:val="single" w:sz="4" w:space="0" w:color="auto"/>
              <w:bottom w:val="single" w:sz="4" w:space="0" w:color="auto"/>
              <w:right w:val="single" w:sz="4" w:space="0" w:color="auto"/>
            </w:tcBorders>
            <w:vAlign w:val="center"/>
          </w:tcPr>
          <w:p w:rsidR="00702CF8" w:rsidRPr="00A32F9A" w:rsidRDefault="00702CF8" w:rsidP="007A54FF">
            <w:pPr>
              <w:spacing w:after="0" w:line="276" w:lineRule="auto"/>
              <w:jc w:val="both"/>
              <w:rPr>
                <w:rFonts w:asciiTheme="minorHAnsi" w:hAnsiTheme="minorHAnsi" w:cstheme="minorHAnsi"/>
                <w:sz w:val="20"/>
                <w:szCs w:val="20"/>
              </w:rPr>
            </w:pPr>
            <w:r w:rsidRPr="00886446">
              <w:rPr>
                <w:rFonts w:asciiTheme="minorHAnsi" w:hAnsiTheme="minorHAnsi" w:cstheme="minorHAnsi"/>
                <w:sz w:val="20"/>
                <w:szCs w:val="20"/>
              </w:rPr>
              <w:t>Μενού χειρισμού και ρυθμίσεων στα Ελληνικά και σ</w:t>
            </w:r>
            <w:r w:rsidR="007A54FF">
              <w:rPr>
                <w:rFonts w:asciiTheme="minorHAnsi" w:hAnsiTheme="minorHAnsi" w:cstheme="minorHAnsi"/>
                <w:sz w:val="20"/>
                <w:szCs w:val="20"/>
              </w:rPr>
              <w:t>τα Αγγλικά</w:t>
            </w:r>
            <w:r w:rsidRPr="00886446">
              <w:rPr>
                <w:rFonts w:asciiTheme="minorHAnsi" w:hAnsiTheme="minorHAnsi" w:cs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27</w:t>
            </w:r>
          </w:p>
        </w:tc>
        <w:tc>
          <w:tcPr>
            <w:tcW w:w="7437" w:type="dxa"/>
            <w:tcBorders>
              <w:top w:val="single" w:sz="4" w:space="0" w:color="auto"/>
              <w:left w:val="single" w:sz="4" w:space="0" w:color="auto"/>
              <w:bottom w:val="single" w:sz="4" w:space="0" w:color="auto"/>
              <w:right w:val="single" w:sz="4" w:space="0" w:color="auto"/>
            </w:tcBorders>
            <w:vAlign w:val="center"/>
          </w:tcPr>
          <w:p w:rsidR="00702CF8" w:rsidRPr="00A32F9A" w:rsidRDefault="00702CF8" w:rsidP="00702CF8">
            <w:pPr>
              <w:spacing w:after="0"/>
              <w:rPr>
                <w:rFonts w:asciiTheme="minorHAnsi" w:hAnsiTheme="minorHAnsi" w:cstheme="minorHAnsi"/>
                <w:sz w:val="20"/>
                <w:szCs w:val="20"/>
              </w:rPr>
            </w:pPr>
            <w:r w:rsidRPr="00A03A2C">
              <w:rPr>
                <w:rFonts w:asciiTheme="minorHAnsi" w:hAnsiTheme="minorHAnsi" w:cstheme="minorHAnsi"/>
                <w:sz w:val="20"/>
                <w:szCs w:val="20"/>
              </w:rPr>
              <w:t>Θα πρέπει να περιλαμβάνονται και άδειες εκπαίδευσης για την αξιολόγηση της εικόνας από τους χειριστές σε πλατφόρμα εξομοιωτή, μέσω Internet από ξεχωριστό Η/Υ που θα διαθέσει η Υπηρεσία. Να παρασχεθούν οι ελάχιστες απαιτήσεις του Η/Υ σε hardware &amp; software.</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C930F6">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28</w:t>
            </w:r>
          </w:p>
        </w:tc>
        <w:tc>
          <w:tcPr>
            <w:tcW w:w="743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Ο προμηθευτής θα παράσχει:</w:t>
            </w:r>
          </w:p>
          <w:p w:rsidR="00702CF8" w:rsidRDefault="00702CF8" w:rsidP="00702CF8">
            <w:pPr>
              <w:pStyle w:val="a7"/>
              <w:numPr>
                <w:ilvl w:val="0"/>
                <w:numId w:val="7"/>
              </w:numPr>
              <w:autoSpaceDE w:val="0"/>
              <w:autoSpaceDN w:val="0"/>
              <w:adjustRightInd w:val="0"/>
              <w:jc w:val="both"/>
              <w:rPr>
                <w:rFonts w:asciiTheme="minorHAnsi" w:hAnsiTheme="minorHAnsi" w:cstheme="minorHAnsi"/>
                <w:sz w:val="20"/>
              </w:rPr>
            </w:pPr>
            <w:r w:rsidRPr="00886446">
              <w:rPr>
                <w:rFonts w:asciiTheme="minorHAnsi" w:hAnsiTheme="minorHAnsi" w:cstheme="minorHAnsi"/>
                <w:sz w:val="20"/>
              </w:rPr>
              <w:t>Τρεις (3) ατομικές άδειες για ισάριθμο προσωπικό για την εκπαίδευση σε αξιολόγηση εικόνας που αφορά έλεγχο ταχυδρομείου και δεμάτων, ισχύος ενός έτους.</w:t>
            </w:r>
          </w:p>
          <w:p w:rsidR="00702CF8" w:rsidRPr="00A03A2C" w:rsidRDefault="00702CF8" w:rsidP="00702CF8">
            <w:pPr>
              <w:pStyle w:val="a7"/>
              <w:numPr>
                <w:ilvl w:val="0"/>
                <w:numId w:val="7"/>
              </w:numPr>
              <w:autoSpaceDE w:val="0"/>
              <w:autoSpaceDN w:val="0"/>
              <w:adjustRightInd w:val="0"/>
              <w:jc w:val="both"/>
              <w:rPr>
                <w:rFonts w:asciiTheme="minorHAnsi" w:hAnsiTheme="minorHAnsi" w:cstheme="minorHAnsi"/>
                <w:sz w:val="20"/>
              </w:rPr>
            </w:pPr>
            <w:r w:rsidRPr="00A03A2C">
              <w:rPr>
                <w:rFonts w:asciiTheme="minorHAnsi" w:hAnsiTheme="minorHAnsi" w:cstheme="minorHAnsi"/>
                <w:sz w:val="20"/>
              </w:rPr>
              <w:t>Μία (1) άδεια για απεριόριστη πρόσβαση απεριόριστου αριθμού προσωπικού για την εκπαίδευση σε αξιολόγηση εικόνας που αφορά έλεγχο χειραποσκευών, ισχύος ενός έτους.</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A03A2C">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lastRenderedPageBreak/>
              <w:t>29</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 xml:space="preserve">Η πλατφόρμα του εξομοιωτή θα πρέπει να προσαρμόζεται αυτόματα στο επίπεδο γνώσεων και αντίληψης κάθε εκπαιδευόμενου και να παρουσιάζει ακτινοσκοπικές εικόνες από: </w:t>
            </w:r>
          </w:p>
          <w:p w:rsidR="00702CF8" w:rsidRPr="00886446" w:rsidRDefault="00702CF8" w:rsidP="00702CF8">
            <w:pPr>
              <w:pStyle w:val="a7"/>
              <w:numPr>
                <w:ilvl w:val="0"/>
                <w:numId w:val="8"/>
              </w:numPr>
              <w:autoSpaceDE w:val="0"/>
              <w:autoSpaceDN w:val="0"/>
              <w:adjustRightInd w:val="0"/>
              <w:jc w:val="both"/>
              <w:rPr>
                <w:rFonts w:asciiTheme="minorHAnsi" w:hAnsiTheme="minorHAnsi" w:cstheme="minorHAnsi"/>
                <w:sz w:val="20"/>
              </w:rPr>
            </w:pPr>
            <w:r w:rsidRPr="00886446">
              <w:rPr>
                <w:rFonts w:asciiTheme="minorHAnsi" w:hAnsiTheme="minorHAnsi" w:cstheme="minorHAnsi"/>
                <w:sz w:val="20"/>
              </w:rPr>
              <w:t>Παγιδευμένη αλληλογραφία και δέματα με αυτοσχέδιους μηχανισμούς</w:t>
            </w:r>
          </w:p>
          <w:p w:rsidR="00702CF8" w:rsidRPr="00886446" w:rsidRDefault="00702CF8" w:rsidP="00702CF8">
            <w:pPr>
              <w:pStyle w:val="a7"/>
              <w:numPr>
                <w:ilvl w:val="0"/>
                <w:numId w:val="8"/>
              </w:numPr>
              <w:autoSpaceDE w:val="0"/>
              <w:autoSpaceDN w:val="0"/>
              <w:adjustRightInd w:val="0"/>
              <w:jc w:val="both"/>
              <w:rPr>
                <w:rFonts w:asciiTheme="minorHAnsi" w:hAnsiTheme="minorHAnsi" w:cstheme="minorHAnsi"/>
                <w:sz w:val="20"/>
              </w:rPr>
            </w:pPr>
            <w:r w:rsidRPr="00886446">
              <w:rPr>
                <w:rFonts w:asciiTheme="minorHAnsi" w:hAnsiTheme="minorHAnsi" w:cstheme="minorHAnsi"/>
                <w:sz w:val="20"/>
              </w:rPr>
              <w:t>Χειραποσκευές οι οποίες θα περιέχουν όπλα (πυροβόλα, κλπ), λεπίδες, εκρηκτικούς μηχανισμούς και άλλα απαγορευμένα αντικείμενα.</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A03A2C">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30</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Οι εκπαιδευόμενοι θα έχουν στην διάθεσή τους συγκεκριμένο χρόνο απόφασης και ένα πλήρες και κοινό (μεταξύ όλων των Κατασκευαστών ακτινοσκοπικών συσκευών) σετ φίλτρων ηλεκτρονικής επεξεργασίας εικόνας (zoom, ασπρόμαυρη εικόνα, διαβάθμιση απορρόφησης, αρνητικό κλπ), προκειμένου να υποδείξουν με την βοήθεια “ποντικιού” (συσκευής κατάδειξης) το απαγορευμένο αντικείμενο (εάν υπάρχει) και να αποφασίσουν εάν ένα ελεγχόμενο αντικείμενο είναι ΟΚ ή NOT OK.</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A03A2C">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sidRPr="00886446">
              <w:rPr>
                <w:rFonts w:asciiTheme="minorHAnsi" w:hAnsiTheme="minorHAnsi" w:cstheme="minorHAnsi"/>
                <w:b/>
                <w:sz w:val="20"/>
                <w:szCs w:val="20"/>
              </w:rPr>
              <w:t>31</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Η πλατφόρμα εξομοίωσης θα πρέπει να παρουσιάζει τα απαγορευμένα αντικείμενα σε πολλές διαφορετικές γωνίες, με αυξανόμενο βαθμό πολυπλοκότητας (με περισσότερα αντικείμενα εντός της χειραποσκευής), κρυμμένα μέσα ή πίσω σε άλλα, προκειμένου να εξομοιώσει πλήρως τις καταστάσεις που καλούνται να αντιμετωπίσουν οι χειριστές της συσκευής σε πραγματικές συνθήκες λειτουργίας.</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A03A2C">
        <w:tc>
          <w:tcPr>
            <w:tcW w:w="644" w:type="dxa"/>
            <w:tcBorders>
              <w:top w:val="single" w:sz="4" w:space="0" w:color="auto"/>
              <w:left w:val="single" w:sz="4" w:space="0" w:color="auto"/>
              <w:bottom w:val="single" w:sz="4" w:space="0" w:color="auto"/>
              <w:right w:val="single" w:sz="4" w:space="0" w:color="auto"/>
            </w:tcBorders>
            <w:vAlign w:val="center"/>
          </w:tcPr>
          <w:p w:rsidR="00702CF8" w:rsidRPr="00A03A2C" w:rsidRDefault="00702CF8" w:rsidP="00702CF8">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32</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Η πλατφόρμα εξομοίωσης θα πρέπει άμεσα να δίδει την σωστή απάντηση στον εκπαιδευόμενο (σωστό ή λάθος) και σε περίπτωση μη εύρεσης του απαγορευμένου αντικειμένου να του εμφανίζει το σημείο τοποθέτησής του εντός της εικόνας και σε ξεχωριστό παράθυρο την περιγραφή (όνομα), την ακτινοσκοπική και την πραγματική εικόνα του απαγορευμένου αντικειμένου.</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A03A2C">
        <w:tc>
          <w:tcPr>
            <w:tcW w:w="644" w:type="dxa"/>
            <w:tcBorders>
              <w:top w:val="single" w:sz="4" w:space="0" w:color="auto"/>
              <w:left w:val="single" w:sz="4" w:space="0" w:color="auto"/>
              <w:bottom w:val="single" w:sz="4" w:space="0" w:color="auto"/>
              <w:right w:val="single" w:sz="4" w:space="0" w:color="auto"/>
            </w:tcBorders>
            <w:vAlign w:val="center"/>
          </w:tcPr>
          <w:p w:rsidR="00702CF8" w:rsidRPr="00702CF8" w:rsidRDefault="00702CF8" w:rsidP="00702CF8">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33</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 xml:space="preserve">Το σύστημα θα δύναται μέσω ειδικού αλγόριθμου να προσαρμόζει τον βαθμό δυσκολίας των παρουσιαζόμενων εικόνων, ατομικά στον κάθε εκπαιδευόμενο εξασφαλίζοντας ότι ο κάθε εκπαιδευόμενος θα λαμβάνει εξατομικευμένη εκπαίδευση, η οποία θα είναι ανάλογη των ικανοτήτων αυτού.  </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6A2AC5">
        <w:tc>
          <w:tcPr>
            <w:tcW w:w="1119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02CF8" w:rsidRPr="00886446" w:rsidRDefault="00702CF8" w:rsidP="00702CF8">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                                                                            ΛΟΙΠΕΣ ΑΠΑΙΤΗΣΕΙΣ</w:t>
            </w:r>
          </w:p>
        </w:tc>
      </w:tr>
      <w:tr w:rsidR="00702CF8" w:rsidRPr="00886446" w:rsidTr="006A2AC5">
        <w:tc>
          <w:tcPr>
            <w:tcW w:w="644"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1</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28244D" w:rsidP="0028244D">
            <w:pPr>
              <w:spacing w:after="0"/>
              <w:jc w:val="both"/>
              <w:rPr>
                <w:rFonts w:asciiTheme="minorHAnsi" w:hAnsiTheme="minorHAnsi" w:cstheme="minorHAnsi"/>
                <w:sz w:val="20"/>
                <w:szCs w:val="20"/>
              </w:rPr>
            </w:pPr>
            <w:r w:rsidRPr="0028244D">
              <w:rPr>
                <w:rFonts w:asciiTheme="minorHAnsi" w:hAnsiTheme="minorHAnsi" w:cstheme="minorHAnsi"/>
                <w:sz w:val="20"/>
                <w:szCs w:val="20"/>
              </w:rPr>
              <w:t>Ο χρόνος παράδοσης και εγκατάστασης της συσκευής (συμπεριλαμβανομένης της εκπαίδευσης) θα είναι τρεις (3) μήνες από την υπογραφή της σύμβασης κ</w:t>
            </w:r>
            <w:r>
              <w:rPr>
                <w:rFonts w:asciiTheme="minorHAnsi" w:hAnsiTheme="minorHAnsi" w:cstheme="minorHAnsi"/>
                <w:sz w:val="20"/>
                <w:szCs w:val="20"/>
              </w:rPr>
              <w:t>αι την ανάρτησή της στο ΚΗΜΔΗΣ.</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6A2AC5">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2</w:t>
            </w:r>
          </w:p>
        </w:tc>
        <w:tc>
          <w:tcPr>
            <w:tcW w:w="743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8B4F74">
            <w:pPr>
              <w:spacing w:after="0"/>
              <w:jc w:val="both"/>
              <w:rPr>
                <w:rFonts w:asciiTheme="minorHAnsi" w:hAnsiTheme="minorHAnsi" w:cstheme="minorHAnsi"/>
                <w:sz w:val="20"/>
                <w:szCs w:val="20"/>
              </w:rPr>
            </w:pPr>
            <w:r w:rsidRPr="00F24920">
              <w:rPr>
                <w:rFonts w:asciiTheme="minorHAnsi" w:hAnsiTheme="minorHAnsi" w:cstheme="minorHAnsi"/>
                <w:sz w:val="20"/>
                <w:szCs w:val="20"/>
              </w:rPr>
              <w:t>Τόσο ο κατασκευαστής όσο και ο προμηθευτής να είναι πιστοποιημένοι κατά ISO 9001 &amp; 14001. Η προσφερόμενη συσκευή να διαθέτει πιστοποίηση CE. Ο προμηθευτής να υποβάλλει με την προσφορά του την άδεια ΙΕΠΥΑ, σύμφωνα με το Ν. 2518/97, όπως τροποποιήθη</w:t>
            </w:r>
            <w:r>
              <w:rPr>
                <w:rFonts w:asciiTheme="minorHAnsi" w:hAnsiTheme="minorHAnsi" w:cstheme="minorHAnsi"/>
                <w:sz w:val="20"/>
                <w:szCs w:val="20"/>
              </w:rPr>
              <w:t>κε και ισχύει.</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F24920">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3</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Ο Ανάδοχος θα εγκαταστήσει την ακτινοσκοπική συσκευή X-RAY ελέγχου χειραποσκευών στην θέση που θα υποδειχτεί από την Υπηρεσία. Όλα τα έξοδα παράδοσης και εγκατάστασης για θέση σε πλήρη και κανονική λειτουργία της συσκευής θα βαρύνουν τον Ανάδοχο</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F24920">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4</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 xml:space="preserve">Η τεχνική εξυπηρέτηση (εγκατάσταση, άρση δυσλειτουργιών, βλαβών, προληπτική συντήρηση κλπ) πρέπει να γίνεται αποκλειστικά από έμπειρους, εξειδικευμένους και εκπαιδευμένους από το εργοστάσιο του Κατασκευαστή τεχνικούς του προμηθευτή, ο οποίος πρέπει να έχει τουλάχιστον πενταετή εμπειρία σε παροχή πλήρους τεχνικής υποστήριξης σε ακτινοσκοπικές συσκευές στην Ελλάδα.  </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F24920">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5</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 xml:space="preserve">Ο Ανάδοχος οφείλει να παρέχει εγγύηση καλής λειτουργίας της ηλεκτρονικής ακτινοσκοπικής συσκευής ελέγχου αντικειμένων (x-ray) για χρονική περίοδο τουλάχιστον δύο (2) ετών από την ημερομηνία του πρωτοκόλλου οριστικής παραλαβής. Μέσα στον προαναφερόμενο χρόνο της εγγύησης, ο προμηθευτής υποχρεούται αδαπάνως στην άρση βλαβών που προέρχονται από κατασκευαστική ανωμαλία ή ατέλεια και δεν περιλαμβάνουν χειριστικό λάθος, εξωγενή αιτία ή ανωτέρα βία. Όλα τα κόστη αποκατάστασης (εργατικά, πιθανά ανταλλακτικά, μεταφορικά κλπ) στη διάρκεια της εγγύησης βαρύνουν τον προμηθευτή.  </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F24920">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lastRenderedPageBreak/>
              <w:t>6</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Κατά την περίοδο της εγγύησης καλής λειτουργίας, η προμηθεύτρια εταιρεία υποχρεούται, χωρίς επιπλέον χρέωση, να παρέχει προληπτική συντήρηση σύμφωνα με τις οδηγίες, απαιτήσεις και προδιαγραφές του Κατασκευαστικού Οίκου.</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F24920">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7</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Ο προμηθευτής και ο κατασκευαστής της συσκευής πρέπει να εγγυηθούν την διαθεσιμότητα ανταλλακτικών, παρελκομένων και αναλωσίμων (εάν υπάρχουν) για περίοδο τουλάχιστον δέκα (10) ετών από την οριστική παραλαβή της συσκευής.</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F24920">
        <w:tc>
          <w:tcPr>
            <w:tcW w:w="644"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8</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Η συσκευή κατά την παράδοσή της, να συνοδεύεται από εγχειρίδια λειτουργίας   στην Ελληνική ή Αγγλική γλώσσα.</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r w:rsidR="00702CF8" w:rsidRPr="00886446" w:rsidTr="00F24920">
        <w:tc>
          <w:tcPr>
            <w:tcW w:w="644" w:type="dxa"/>
            <w:tcBorders>
              <w:top w:val="single" w:sz="4" w:space="0" w:color="auto"/>
              <w:left w:val="single" w:sz="4" w:space="0" w:color="auto"/>
              <w:bottom w:val="single" w:sz="4" w:space="0" w:color="auto"/>
              <w:right w:val="single" w:sz="4" w:space="0" w:color="auto"/>
            </w:tcBorders>
            <w:vAlign w:val="center"/>
          </w:tcPr>
          <w:p w:rsidR="00702CF8" w:rsidRPr="00F24920" w:rsidRDefault="00702CF8" w:rsidP="00702CF8">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9</w:t>
            </w:r>
          </w:p>
        </w:tc>
        <w:tc>
          <w:tcPr>
            <w:tcW w:w="7437" w:type="dxa"/>
            <w:tcBorders>
              <w:top w:val="single" w:sz="4" w:space="0" w:color="auto"/>
              <w:left w:val="single" w:sz="4" w:space="0" w:color="auto"/>
              <w:bottom w:val="single" w:sz="4" w:space="0" w:color="auto"/>
              <w:right w:val="single" w:sz="4" w:space="0" w:color="auto"/>
            </w:tcBorders>
            <w:vAlign w:val="center"/>
            <w:hideMark/>
          </w:tcPr>
          <w:p w:rsidR="00702CF8" w:rsidRPr="00886446" w:rsidRDefault="00702CF8" w:rsidP="00702CF8">
            <w:pPr>
              <w:autoSpaceDE w:val="0"/>
              <w:autoSpaceDN w:val="0"/>
              <w:adjustRightInd w:val="0"/>
              <w:spacing w:after="0" w:line="240" w:lineRule="auto"/>
              <w:jc w:val="both"/>
              <w:rPr>
                <w:rFonts w:asciiTheme="minorHAnsi" w:hAnsiTheme="minorHAnsi" w:cstheme="minorHAnsi"/>
                <w:sz w:val="20"/>
                <w:szCs w:val="20"/>
              </w:rPr>
            </w:pPr>
            <w:r w:rsidRPr="00886446">
              <w:rPr>
                <w:rFonts w:asciiTheme="minorHAnsi" w:hAnsiTheme="minorHAnsi" w:cstheme="minorHAnsi"/>
                <w:sz w:val="20"/>
                <w:szCs w:val="20"/>
              </w:rPr>
              <w:t>Επιπροσθέτως της παροχής των αδειών εκπαίδευσης μέσω Internet, ο προμηθευτής υποχρεούται στην παροχή δωρεάν εκπαίδευσης στον χειρισμό της συσκευής σε πέντε (5) υπαλλήλους που θα ορίσει η Υπηρεσία. Η εκπαίδευση θα διενεργηθεί επί της συσκευής, μετά τη θέση της σε πλήρη και κανονική λειτουργία και θα έχει ελάχιστη διάρκεια δύο (2) ωρών.</w:t>
            </w:r>
          </w:p>
        </w:tc>
        <w:tc>
          <w:tcPr>
            <w:tcW w:w="1701" w:type="dxa"/>
            <w:tcBorders>
              <w:top w:val="single" w:sz="4" w:space="0" w:color="auto"/>
              <w:left w:val="single" w:sz="4" w:space="0" w:color="auto"/>
              <w:bottom w:val="single" w:sz="4" w:space="0" w:color="auto"/>
              <w:right w:val="single" w:sz="4" w:space="0" w:color="auto"/>
            </w:tcBorders>
            <w:vAlign w:val="center"/>
          </w:tcPr>
          <w:p w:rsidR="00702CF8" w:rsidRDefault="00702CF8" w:rsidP="00702CF8">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702CF8" w:rsidRPr="00886446" w:rsidRDefault="00702CF8" w:rsidP="00702CF8">
            <w:pPr>
              <w:spacing w:after="0" w:line="240" w:lineRule="auto"/>
              <w:rPr>
                <w:rFonts w:asciiTheme="minorHAnsi" w:hAnsiTheme="minorHAnsi" w:cstheme="minorHAnsi"/>
                <w:sz w:val="20"/>
                <w:szCs w:val="20"/>
              </w:rPr>
            </w:pPr>
          </w:p>
        </w:tc>
      </w:tr>
    </w:tbl>
    <w:p w:rsidR="00027287" w:rsidRDefault="00027287" w:rsidP="00DE5A2F">
      <w:pPr>
        <w:tabs>
          <w:tab w:val="left" w:pos="2430"/>
        </w:tabs>
        <w:spacing w:line="276" w:lineRule="auto"/>
        <w:contextualSpacing/>
        <w:rPr>
          <w:rFonts w:asciiTheme="minorHAnsi" w:hAnsiTheme="minorHAnsi" w:cstheme="minorHAnsi"/>
          <w:b/>
          <w:sz w:val="14"/>
          <w:szCs w:val="24"/>
        </w:rPr>
      </w:pPr>
    </w:p>
    <w:p w:rsidR="00CC30C9" w:rsidRDefault="00CC30C9" w:rsidP="00DE5A2F">
      <w:pPr>
        <w:tabs>
          <w:tab w:val="left" w:pos="2430"/>
        </w:tabs>
        <w:spacing w:line="276" w:lineRule="auto"/>
        <w:contextualSpacing/>
        <w:rPr>
          <w:rFonts w:asciiTheme="minorHAnsi" w:hAnsiTheme="minorHAnsi" w:cstheme="minorHAnsi"/>
          <w:b/>
          <w:sz w:val="14"/>
          <w:szCs w:val="24"/>
        </w:rPr>
      </w:pPr>
    </w:p>
    <w:p w:rsidR="00954AE6" w:rsidRDefault="00CC30C9" w:rsidP="00CC30C9">
      <w:pPr>
        <w:tabs>
          <w:tab w:val="left" w:pos="14175"/>
          <w:tab w:val="left" w:pos="14317"/>
        </w:tabs>
        <w:spacing w:after="0" w:line="240" w:lineRule="auto"/>
        <w:ind w:right="140"/>
        <w:jc w:val="center"/>
        <w:rPr>
          <w:rFonts w:asciiTheme="minorHAnsi" w:hAnsiTheme="minorHAnsi" w:cstheme="minorHAnsi"/>
          <w:sz w:val="18"/>
          <w:szCs w:val="18"/>
        </w:rPr>
      </w:pPr>
      <w:r>
        <w:rPr>
          <w:rFonts w:asciiTheme="minorHAnsi" w:hAnsiTheme="minorHAnsi" w:cstheme="minorHAnsi"/>
          <w:sz w:val="18"/>
          <w:szCs w:val="18"/>
        </w:rPr>
        <w:t xml:space="preserve">                                                                                                                                                                                                                                       </w:t>
      </w:r>
    </w:p>
    <w:p w:rsidR="00954AE6" w:rsidRDefault="00954AE6" w:rsidP="00CC30C9">
      <w:pPr>
        <w:tabs>
          <w:tab w:val="left" w:pos="14175"/>
          <w:tab w:val="left" w:pos="14317"/>
        </w:tabs>
        <w:spacing w:after="0" w:line="240" w:lineRule="auto"/>
        <w:ind w:right="140"/>
        <w:jc w:val="center"/>
        <w:rPr>
          <w:rFonts w:asciiTheme="minorHAnsi" w:hAnsiTheme="minorHAnsi" w:cstheme="minorHAnsi"/>
          <w:sz w:val="18"/>
          <w:szCs w:val="18"/>
        </w:rPr>
      </w:pPr>
    </w:p>
    <w:p w:rsidR="00587B59" w:rsidRPr="00F5642E" w:rsidRDefault="00954AE6" w:rsidP="00CC30C9">
      <w:pPr>
        <w:tabs>
          <w:tab w:val="left" w:pos="14175"/>
          <w:tab w:val="left" w:pos="14317"/>
        </w:tabs>
        <w:spacing w:after="0" w:line="240" w:lineRule="auto"/>
        <w:ind w:right="140"/>
        <w:jc w:val="center"/>
        <w:rPr>
          <w:rFonts w:asciiTheme="minorHAnsi" w:hAnsiTheme="minorHAnsi" w:cstheme="minorHAnsi"/>
          <w:color w:val="000000"/>
          <w:sz w:val="18"/>
          <w:szCs w:val="18"/>
        </w:rPr>
      </w:pPr>
      <w:r>
        <w:rPr>
          <w:rFonts w:asciiTheme="minorHAnsi" w:hAnsiTheme="minorHAnsi" w:cstheme="minorHAnsi"/>
          <w:sz w:val="18"/>
          <w:szCs w:val="18"/>
        </w:rPr>
        <w:t xml:space="preserve">                                                                                                                                                                                                  </w:t>
      </w:r>
      <w:r w:rsidR="00CC30C9">
        <w:rPr>
          <w:rFonts w:asciiTheme="minorHAnsi" w:hAnsiTheme="minorHAnsi" w:cstheme="minorHAnsi"/>
          <w:sz w:val="18"/>
          <w:szCs w:val="18"/>
        </w:rPr>
        <w:t xml:space="preserve"> </w:t>
      </w:r>
      <w:r w:rsidR="005B656A" w:rsidRPr="00F5642E">
        <w:rPr>
          <w:rFonts w:asciiTheme="minorHAnsi" w:hAnsiTheme="minorHAnsi" w:cstheme="minorHAnsi"/>
          <w:color w:val="000000"/>
          <w:sz w:val="18"/>
          <w:szCs w:val="18"/>
        </w:rPr>
        <w:t>Για τον Προσφέροντα:</w:t>
      </w:r>
    </w:p>
    <w:p w:rsidR="00292B32" w:rsidRPr="00895BE8" w:rsidRDefault="00CC30C9" w:rsidP="00CC30C9">
      <w:pPr>
        <w:tabs>
          <w:tab w:val="left" w:pos="14175"/>
          <w:tab w:val="left" w:pos="14317"/>
        </w:tabs>
        <w:spacing w:after="0" w:line="240" w:lineRule="auto"/>
        <w:ind w:right="199"/>
        <w:jc w:val="both"/>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292B32" w:rsidRPr="00895BE8">
        <w:rPr>
          <w:rFonts w:asciiTheme="minorHAnsi" w:hAnsiTheme="minorHAnsi" w:cstheme="minorHAnsi"/>
          <w:color w:val="000000"/>
          <w:sz w:val="18"/>
          <w:szCs w:val="18"/>
        </w:rPr>
        <w:t xml:space="preserve">   </w:t>
      </w:r>
    </w:p>
    <w:p w:rsidR="00F5642E" w:rsidRDefault="00292B32" w:rsidP="00CC30C9">
      <w:pPr>
        <w:tabs>
          <w:tab w:val="left" w:pos="14175"/>
          <w:tab w:val="left" w:pos="14317"/>
        </w:tabs>
        <w:spacing w:after="0" w:line="240" w:lineRule="auto"/>
        <w:ind w:right="199"/>
        <w:jc w:val="both"/>
        <w:rPr>
          <w:rFonts w:asciiTheme="minorHAnsi" w:hAnsiTheme="minorHAnsi" w:cstheme="minorHAnsi"/>
          <w:color w:val="000000"/>
          <w:sz w:val="18"/>
          <w:szCs w:val="18"/>
        </w:rPr>
        <w:sectPr w:rsidR="00F5642E" w:rsidSect="00965A74">
          <w:footerReference w:type="default" r:id="rId18"/>
          <w:pgSz w:w="11906" w:h="16838" w:code="9"/>
          <w:pgMar w:top="1418" w:right="992" w:bottom="851" w:left="709" w:header="567" w:footer="567" w:gutter="0"/>
          <w:cols w:space="708"/>
          <w:docGrid w:linePitch="360"/>
        </w:sectPr>
      </w:pPr>
      <w:r w:rsidRPr="00292B32">
        <w:rPr>
          <w:rFonts w:asciiTheme="minorHAnsi" w:hAnsiTheme="minorHAnsi" w:cstheme="minorHAnsi"/>
          <w:color w:val="000000"/>
          <w:sz w:val="18"/>
          <w:szCs w:val="18"/>
        </w:rPr>
        <w:t xml:space="preserve">                                                                                                                            </w:t>
      </w:r>
      <w:r w:rsidR="005B656A" w:rsidRPr="00F5642E">
        <w:rPr>
          <w:rFonts w:asciiTheme="minorHAnsi" w:hAnsiTheme="minorHAnsi" w:cstheme="minorHAnsi"/>
          <w:color w:val="000000"/>
          <w:sz w:val="18"/>
          <w:szCs w:val="18"/>
        </w:rPr>
        <w:t>Υπογραφή του νόμιμου εκπροσώπου  και  σφραγίδα Προσφέροντος</w:t>
      </w:r>
    </w:p>
    <w:p w:rsidR="00D63373" w:rsidRPr="00F16330" w:rsidRDefault="00D6337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7"/>
        <w:gridCol w:w="314"/>
        <w:gridCol w:w="627"/>
        <w:gridCol w:w="88"/>
        <w:gridCol w:w="1858"/>
        <w:gridCol w:w="686"/>
        <w:gridCol w:w="40"/>
        <w:gridCol w:w="989"/>
        <w:gridCol w:w="996"/>
        <w:gridCol w:w="33"/>
        <w:gridCol w:w="686"/>
        <w:gridCol w:w="514"/>
        <w:gridCol w:w="514"/>
        <w:gridCol w:w="1371"/>
      </w:tblGrid>
      <w:tr w:rsidR="00D63373" w:rsidRPr="00993C58"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p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rsidTr="00EF6DFC">
        <w:trPr>
          <w:cantSplit/>
          <w:trHeight w:val="374"/>
        </w:trPr>
        <w:tc>
          <w:tcPr>
            <w:tcW w:w="1627" w:type="dxa"/>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7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8"/>
        </w:trPr>
        <w:tc>
          <w:tcPr>
            <w:tcW w:w="2656" w:type="dxa"/>
            <w:gridSpan w:val="4"/>
            <w:vAlign w:val="center"/>
          </w:tcPr>
          <w:p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8"/>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D63373" w:rsidRPr="00993C58" w:rsidRDefault="00D63373" w:rsidP="007C1B7B">
            <w:pPr>
              <w:spacing w:before="240" w:line="276" w:lineRule="auto"/>
              <w:contextualSpacing/>
              <w:rPr>
                <w:sz w:val="16"/>
                <w:szCs w:val="16"/>
              </w:rPr>
            </w:pPr>
          </w:p>
        </w:tc>
        <w:tc>
          <w:tcPr>
            <w:tcW w:w="989" w:type="dxa"/>
            <w:vAlign w:val="center"/>
          </w:tcPr>
          <w:p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rsidR="00D63373" w:rsidRPr="00993C58" w:rsidRDefault="00D63373" w:rsidP="007C1B7B">
            <w:pPr>
              <w:spacing w:before="240" w:line="276" w:lineRule="auto"/>
              <w:contextualSpacing/>
              <w:rPr>
                <w:sz w:val="16"/>
                <w:szCs w:val="16"/>
              </w:rPr>
            </w:pPr>
          </w:p>
        </w:tc>
      </w:tr>
      <w:tr w:rsidR="00D63373" w:rsidRPr="00993C58" w:rsidTr="00EF6DFC">
        <w:trPr>
          <w:cantSplit/>
          <w:trHeight w:val="273"/>
        </w:trPr>
        <w:tc>
          <w:tcPr>
            <w:tcW w:w="1941" w:type="dxa"/>
            <w:gridSpan w:val="2"/>
            <w:vAlign w:val="center"/>
          </w:tcPr>
          <w:p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D63373" w:rsidRPr="00993C58" w:rsidRDefault="00D63373" w:rsidP="007C1B7B">
            <w:pPr>
              <w:spacing w:before="240" w:line="276" w:lineRule="auto"/>
              <w:contextualSpacing/>
              <w:rPr>
                <w:sz w:val="16"/>
                <w:szCs w:val="16"/>
              </w:rPr>
            </w:pPr>
          </w:p>
        </w:tc>
        <w:tc>
          <w:tcPr>
            <w:tcW w:w="686" w:type="dxa"/>
            <w:vAlign w:val="center"/>
          </w:tcPr>
          <w:p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rsidR="00D63373" w:rsidRPr="00993C58" w:rsidRDefault="00D63373" w:rsidP="007C1B7B">
            <w:pPr>
              <w:spacing w:before="240" w:line="276" w:lineRule="auto"/>
              <w:contextualSpacing/>
              <w:rPr>
                <w:sz w:val="16"/>
                <w:szCs w:val="16"/>
              </w:rPr>
            </w:pPr>
          </w:p>
        </w:tc>
        <w:tc>
          <w:tcPr>
            <w:tcW w:w="686" w:type="dxa"/>
          </w:tcPr>
          <w:p w:rsidR="00D63373" w:rsidRPr="00993C58" w:rsidRDefault="00D63373" w:rsidP="007C1B7B">
            <w:pPr>
              <w:spacing w:before="240" w:line="276" w:lineRule="auto"/>
              <w:contextualSpacing/>
              <w:rPr>
                <w:sz w:val="16"/>
                <w:szCs w:val="16"/>
              </w:rPr>
            </w:pPr>
            <w:r w:rsidRPr="00993C58">
              <w:rPr>
                <w:sz w:val="16"/>
                <w:szCs w:val="16"/>
              </w:rPr>
              <w:t>Αριθ:</w:t>
            </w:r>
          </w:p>
        </w:tc>
        <w:tc>
          <w:tcPr>
            <w:tcW w:w="514" w:type="dxa"/>
          </w:tcPr>
          <w:p w:rsidR="00D63373" w:rsidRPr="00993C58" w:rsidRDefault="00D63373" w:rsidP="007C1B7B">
            <w:pPr>
              <w:spacing w:before="240" w:line="276" w:lineRule="auto"/>
              <w:contextualSpacing/>
              <w:rPr>
                <w:sz w:val="16"/>
                <w:szCs w:val="16"/>
              </w:rPr>
            </w:pPr>
          </w:p>
        </w:tc>
        <w:tc>
          <w:tcPr>
            <w:tcW w:w="514" w:type="dxa"/>
          </w:tcPr>
          <w:p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rsidR="00D63373" w:rsidRPr="00993C58" w:rsidRDefault="00D63373" w:rsidP="007C1B7B">
            <w:pPr>
              <w:spacing w:before="240" w:line="276" w:lineRule="auto"/>
              <w:contextualSpacing/>
              <w:rPr>
                <w:sz w:val="16"/>
                <w:szCs w:val="16"/>
              </w:rPr>
            </w:pPr>
          </w:p>
        </w:tc>
      </w:tr>
      <w:tr w:rsidR="00D63373" w:rsidRPr="00993C58" w:rsidTr="00EF6DFC">
        <w:trPr>
          <w:cantSplit/>
          <w:trHeight w:val="418"/>
        </w:trPr>
        <w:tc>
          <w:tcPr>
            <w:tcW w:w="2568" w:type="dxa"/>
            <w:gridSpan w:val="3"/>
            <w:vAlign w:val="center"/>
          </w:tcPr>
          <w:p w:rsidR="00D63373" w:rsidRPr="00993C58" w:rsidRDefault="00D63373" w:rsidP="007C1B7B">
            <w:pPr>
              <w:spacing w:before="240" w:line="276" w:lineRule="auto"/>
              <w:contextualSpacing/>
              <w:rPr>
                <w:sz w:val="16"/>
                <w:szCs w:val="16"/>
              </w:rPr>
            </w:pPr>
            <w:r w:rsidRPr="00993C58">
              <w:rPr>
                <w:sz w:val="16"/>
                <w:szCs w:val="16"/>
              </w:rPr>
              <w:t>Αρ. Τηλεομοιοτύπου (</w:t>
            </w:r>
            <w:r w:rsidRPr="00993C58">
              <w:rPr>
                <w:sz w:val="16"/>
                <w:szCs w:val="16"/>
                <w:lang w:val="en-US"/>
              </w:rPr>
              <w:t>Fax</w:t>
            </w:r>
            <w:r w:rsidRPr="00993C58">
              <w:rPr>
                <w:sz w:val="16"/>
                <w:szCs w:val="16"/>
              </w:rPr>
              <w:t>):</w:t>
            </w:r>
          </w:p>
        </w:tc>
        <w:tc>
          <w:tcPr>
            <w:tcW w:w="2672" w:type="dxa"/>
            <w:gridSpan w:val="4"/>
            <w:vAlign w:val="center"/>
          </w:tcPr>
          <w:p w:rsidR="00D63373" w:rsidRPr="00993C58" w:rsidRDefault="00D63373" w:rsidP="007C1B7B">
            <w:pPr>
              <w:spacing w:before="240" w:line="276" w:lineRule="auto"/>
              <w:contextualSpacing/>
              <w:rPr>
                <w:sz w:val="16"/>
                <w:szCs w:val="16"/>
              </w:rPr>
            </w:pPr>
          </w:p>
        </w:tc>
        <w:tc>
          <w:tcPr>
            <w:tcW w:w="1985" w:type="dxa"/>
            <w:gridSpan w:val="2"/>
            <w:vAlign w:val="center"/>
          </w:tcPr>
          <w:p w:rsidR="00D63373" w:rsidRPr="00993C58" w:rsidRDefault="00D63373" w:rsidP="00EF6DFC">
            <w:pPr>
              <w:spacing w:line="276" w:lineRule="auto"/>
              <w:contextualSpacing/>
              <w:rPr>
                <w:sz w:val="16"/>
                <w:szCs w:val="16"/>
              </w:rPr>
            </w:pPr>
            <w:r w:rsidRPr="00993C58">
              <w:rPr>
                <w:sz w:val="16"/>
                <w:szCs w:val="16"/>
              </w:rPr>
              <w:t>Δ/νση Ηλεκτρ. Ταχυδρομείου</w:t>
            </w:r>
            <w:r w:rsidR="00EF6DFC">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rsidR="00D63373" w:rsidRPr="00993C58" w:rsidRDefault="00D63373" w:rsidP="007C1B7B">
            <w:pPr>
              <w:spacing w:before="240" w:line="276" w:lineRule="auto"/>
              <w:contextualSpacing/>
              <w:rPr>
                <w:sz w:val="16"/>
                <w:szCs w:val="16"/>
              </w:rPr>
            </w:pPr>
          </w:p>
        </w:tc>
      </w:tr>
      <w:tr w:rsidR="00D63373" w:rsidRPr="00993C58" w:rsidTr="007C1B7B">
        <w:trPr>
          <w:trHeight w:val="533"/>
        </w:trPr>
        <w:tc>
          <w:tcPr>
            <w:tcW w:w="10343" w:type="dxa"/>
            <w:gridSpan w:val="14"/>
            <w:tcBorders>
              <w:top w:val="nil"/>
              <w:left w:val="nil"/>
              <w:bottom w:val="nil"/>
              <w:right w:val="nil"/>
            </w:tcBorders>
          </w:tcPr>
          <w:p w:rsidR="00D63373" w:rsidRPr="00EF6DFC" w:rsidRDefault="00D63373" w:rsidP="007C1B7B">
            <w:pPr>
              <w:spacing w:after="0" w:line="276" w:lineRule="auto"/>
              <w:ind w:right="124"/>
              <w:contextualSpacing/>
              <w:rPr>
                <w:rFonts w:asciiTheme="minorHAnsi" w:hAnsiTheme="minorHAnsi" w:cstheme="minorHAnsi"/>
                <w:sz w:val="17"/>
                <w:szCs w:val="17"/>
              </w:rPr>
            </w:pPr>
          </w:p>
          <w:p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rsidTr="007C1B7B">
        <w:trPr>
          <w:trHeight w:val="3109"/>
        </w:trPr>
        <w:tc>
          <w:tcPr>
            <w:tcW w:w="10343" w:type="dxa"/>
            <w:gridSpan w:val="14"/>
            <w:tcBorders>
              <w:top w:val="nil"/>
              <w:left w:val="nil"/>
              <w:bottom w:val="nil"/>
              <w:right w:val="nil"/>
            </w:tcBorders>
          </w:tcPr>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D63373" w:rsidRPr="00EF6DFC" w:rsidRDefault="00D63373" w:rsidP="00A57B64">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D63373" w:rsidRPr="00EF6DFC" w:rsidRDefault="00D63373" w:rsidP="00A57B64">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EF6DFC" w:rsidRDefault="00D63373" w:rsidP="00A57B64">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EF6DFC" w:rsidRDefault="00D63373" w:rsidP="00A57B64">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EF6DFC" w:rsidRDefault="00D63373" w:rsidP="00A57B64">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EF6DFC" w:rsidRDefault="00D63373" w:rsidP="00A57B64">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EF6DFC" w:rsidRDefault="00D63373" w:rsidP="007C1B7B">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D9045E" w:rsidRPr="00EF6DFC" w:rsidRDefault="00D9045E" w:rsidP="007C1B7B">
            <w:pPr>
              <w:spacing w:after="0" w:line="276" w:lineRule="auto"/>
              <w:contextualSpacing/>
              <w:jc w:val="both"/>
              <w:rPr>
                <w:rFonts w:asciiTheme="minorHAnsi" w:hAnsiTheme="minorHAnsi" w:cstheme="minorHAnsi"/>
                <w:sz w:val="17"/>
                <w:szCs w:val="17"/>
              </w:rPr>
            </w:pPr>
          </w:p>
        </w:tc>
      </w:tr>
    </w:tbl>
    <w:p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Pr="00A4110F">
        <w:rPr>
          <w:rFonts w:asciiTheme="minorHAnsi" w:hAnsiTheme="minorHAnsi" w:cstheme="minorHAnsi"/>
          <w:b/>
          <w:sz w:val="20"/>
          <w:szCs w:val="20"/>
        </w:rPr>
        <w:t xml:space="preserve"> </w:t>
      </w:r>
      <w:r w:rsidR="007C1B7B" w:rsidRPr="00A4110F">
        <w:rPr>
          <w:rFonts w:asciiTheme="minorHAnsi" w:hAnsiTheme="minorHAnsi" w:cstheme="minorHAnsi"/>
          <w:b/>
          <w:sz w:val="20"/>
          <w:szCs w:val="20"/>
        </w:rPr>
        <w:t>Γ</w:t>
      </w:r>
    </w:p>
    <w:p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sidR="00E335CD">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rsidR="00D9045E" w:rsidRPr="00E335CD" w:rsidRDefault="00D9045E" w:rsidP="00DE5A2F">
      <w:pPr>
        <w:spacing w:line="276" w:lineRule="auto"/>
        <w:contextualSpacing/>
        <w:rPr>
          <w:rFonts w:asciiTheme="minorHAnsi" w:hAnsiTheme="minorHAnsi" w:cstheme="minorHAnsi"/>
          <w:sz w:val="16"/>
          <w:szCs w:val="16"/>
        </w:rPr>
      </w:pPr>
    </w:p>
    <w:p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965A74">
      <w:pgSz w:w="11906" w:h="16838" w:code="9"/>
      <w:pgMar w:top="1418" w:right="992" w:bottom="851" w:left="709"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0E0" w:rsidRDefault="00A340E0" w:rsidP="00EF68D4">
      <w:pPr>
        <w:spacing w:after="0" w:line="240" w:lineRule="auto"/>
      </w:pPr>
      <w:r>
        <w:separator/>
      </w:r>
    </w:p>
  </w:endnote>
  <w:endnote w:type="continuationSeparator" w:id="0">
    <w:p w:rsidR="00A340E0" w:rsidRDefault="00A340E0"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DE" w:rsidRDefault="009D4960">
    <w:pPr>
      <w:pStyle w:val="a6"/>
      <w:framePr w:wrap="around" w:vAnchor="text" w:hAnchor="margin" w:xAlign="right" w:y="1"/>
      <w:rPr>
        <w:rStyle w:val="ad"/>
      </w:rPr>
    </w:pPr>
    <w:r>
      <w:rPr>
        <w:rStyle w:val="ad"/>
      </w:rPr>
      <w:fldChar w:fldCharType="begin"/>
    </w:r>
    <w:r w:rsidR="00BD0FDE">
      <w:rPr>
        <w:rStyle w:val="ad"/>
      </w:rPr>
      <w:instrText xml:space="preserve">PAGE  </w:instrText>
    </w:r>
    <w:r>
      <w:rPr>
        <w:rStyle w:val="ad"/>
      </w:rPr>
      <w:fldChar w:fldCharType="separate"/>
    </w:r>
    <w:r w:rsidR="00BD0FDE">
      <w:rPr>
        <w:rStyle w:val="ad"/>
        <w:noProof/>
      </w:rPr>
      <w:t>1</w:t>
    </w:r>
    <w:r>
      <w:rPr>
        <w:rStyle w:val="ad"/>
      </w:rPr>
      <w:fldChar w:fldCharType="end"/>
    </w:r>
  </w:p>
  <w:p w:rsidR="00BD0FDE" w:rsidRDefault="00BD0FD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DE" w:rsidRPr="00B80D68" w:rsidRDefault="00BD0FDE" w:rsidP="00B009E8">
    <w:pPr>
      <w:pStyle w:val="a6"/>
      <w:jc w:val="center"/>
      <w:rPr>
        <w:rFonts w:cs="Calibri"/>
        <w:sz w:val="20"/>
        <w:szCs w:val="20"/>
      </w:rPr>
    </w:pPr>
    <w:r w:rsidRPr="00B80D68">
      <w:rPr>
        <w:rFonts w:cs="Calibri"/>
        <w:sz w:val="20"/>
        <w:szCs w:val="20"/>
      </w:rPr>
      <w:t xml:space="preserve">Σελίδα </w:t>
    </w:r>
    <w:r w:rsidR="009D4960" w:rsidRPr="00B80D68">
      <w:rPr>
        <w:rFonts w:cs="Calibri"/>
        <w:bCs/>
        <w:sz w:val="20"/>
        <w:szCs w:val="20"/>
      </w:rPr>
      <w:fldChar w:fldCharType="begin"/>
    </w:r>
    <w:r w:rsidRPr="00B80D68">
      <w:rPr>
        <w:rFonts w:cs="Calibri"/>
        <w:bCs/>
        <w:sz w:val="20"/>
        <w:szCs w:val="20"/>
      </w:rPr>
      <w:instrText>PAGE</w:instrText>
    </w:r>
    <w:r w:rsidR="009D4960" w:rsidRPr="00B80D68">
      <w:rPr>
        <w:rFonts w:cs="Calibri"/>
        <w:bCs/>
        <w:sz w:val="20"/>
        <w:szCs w:val="20"/>
      </w:rPr>
      <w:fldChar w:fldCharType="separate"/>
    </w:r>
    <w:r w:rsidR="00026789">
      <w:rPr>
        <w:rFonts w:cs="Calibri"/>
        <w:bCs/>
        <w:noProof/>
        <w:sz w:val="20"/>
        <w:szCs w:val="20"/>
      </w:rPr>
      <w:t>1</w:t>
    </w:r>
    <w:r w:rsidR="009D4960" w:rsidRPr="00B80D68">
      <w:rPr>
        <w:rFonts w:cs="Calibri"/>
        <w:bCs/>
        <w:sz w:val="20"/>
        <w:szCs w:val="20"/>
      </w:rPr>
      <w:fldChar w:fldCharType="end"/>
    </w:r>
  </w:p>
  <w:p w:rsidR="00BD0FDE" w:rsidRDefault="00BD0FDE">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DE" w:rsidRDefault="00BD0FDE">
    <w:pPr>
      <w:pStyle w:val="a6"/>
      <w:jc w:val="center"/>
    </w:pPr>
  </w:p>
  <w:p w:rsidR="00BD0FDE" w:rsidRDefault="00BD0FD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605677"/>
      <w:docPartObj>
        <w:docPartGallery w:val="Page Numbers (Bottom of Page)"/>
        <w:docPartUnique/>
      </w:docPartObj>
    </w:sdtPr>
    <w:sdtEndPr>
      <w:rPr>
        <w:sz w:val="20"/>
        <w:szCs w:val="20"/>
      </w:rPr>
    </w:sdtEndPr>
    <w:sdtContent>
      <w:p w:rsidR="00BD0FDE" w:rsidRPr="00E335CD" w:rsidRDefault="009D4960">
        <w:pPr>
          <w:pStyle w:val="a6"/>
          <w:jc w:val="right"/>
          <w:rPr>
            <w:sz w:val="20"/>
            <w:szCs w:val="20"/>
          </w:rPr>
        </w:pPr>
        <w:r w:rsidRPr="00E335CD">
          <w:rPr>
            <w:sz w:val="20"/>
            <w:szCs w:val="20"/>
          </w:rPr>
          <w:fldChar w:fldCharType="begin"/>
        </w:r>
        <w:r w:rsidR="00BD0FDE" w:rsidRPr="00E335CD">
          <w:rPr>
            <w:sz w:val="20"/>
            <w:szCs w:val="20"/>
          </w:rPr>
          <w:instrText>PAGE   \* MERGEFORMAT</w:instrText>
        </w:r>
        <w:r w:rsidRPr="00E335CD">
          <w:rPr>
            <w:sz w:val="20"/>
            <w:szCs w:val="20"/>
          </w:rPr>
          <w:fldChar w:fldCharType="separate"/>
        </w:r>
        <w:r w:rsidR="00026789">
          <w:rPr>
            <w:noProof/>
            <w:sz w:val="20"/>
            <w:szCs w:val="20"/>
          </w:rPr>
          <w:t>15</w:t>
        </w:r>
        <w:r w:rsidRPr="00E335CD">
          <w:rPr>
            <w:sz w:val="20"/>
            <w:szCs w:val="20"/>
          </w:rPr>
          <w:fldChar w:fldCharType="end"/>
        </w:r>
      </w:p>
    </w:sdtContent>
  </w:sdt>
  <w:p w:rsidR="00BD0FDE" w:rsidRDefault="00BD0F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0E0" w:rsidRDefault="00A340E0" w:rsidP="00EF68D4">
      <w:pPr>
        <w:spacing w:after="0" w:line="240" w:lineRule="auto"/>
      </w:pPr>
      <w:r>
        <w:separator/>
      </w:r>
    </w:p>
  </w:footnote>
  <w:footnote w:type="continuationSeparator" w:id="0">
    <w:p w:rsidR="00A340E0" w:rsidRDefault="00A340E0"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1">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293424"/>
    <w:multiLevelType w:val="hybridMultilevel"/>
    <w:tmpl w:val="E93EB1B4"/>
    <w:lvl w:ilvl="0" w:tplc="9D80E646">
      <w:start w:val="1"/>
      <w:numFmt w:val="bullet"/>
      <w:lvlText w:val="-"/>
      <w:lvlJc w:val="left"/>
      <w:pPr>
        <w:ind w:left="1004" w:hanging="360"/>
      </w:pPr>
      <w:rPr>
        <w:rFonts w:ascii="Calibri" w:eastAsia="Calibri" w:hAnsi="Calibri" w:cs="Calibri"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249E7D3B"/>
    <w:multiLevelType w:val="hybridMultilevel"/>
    <w:tmpl w:val="C602F018"/>
    <w:lvl w:ilvl="0" w:tplc="9D80E646">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8A75937"/>
    <w:multiLevelType w:val="hybridMultilevel"/>
    <w:tmpl w:val="1D72258A"/>
    <w:lvl w:ilvl="0" w:tplc="59101F46">
      <w:numFmt w:val="bullet"/>
      <w:lvlText w:val="-"/>
      <w:lvlJc w:val="left"/>
      <w:pPr>
        <w:ind w:left="644" w:hanging="360"/>
      </w:pPr>
      <w:rPr>
        <w:rFonts w:ascii="Calibri" w:eastAsia="Times New Roman" w:hAnsi="Calibri" w:cs="Calibr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5">
    <w:nsid w:val="35484911"/>
    <w:multiLevelType w:val="hybridMultilevel"/>
    <w:tmpl w:val="878A4712"/>
    <w:lvl w:ilvl="0" w:tplc="3FEEEA7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C287CBE"/>
    <w:multiLevelType w:val="hybridMultilevel"/>
    <w:tmpl w:val="91B660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867427"/>
    <w:multiLevelType w:val="hybridMultilevel"/>
    <w:tmpl w:val="5498BE50"/>
    <w:lvl w:ilvl="0" w:tplc="8EA0F3DC">
      <w:start w:val="1"/>
      <w:numFmt w:val="decimal"/>
      <w:lvlText w:val="%1."/>
      <w:lvlJc w:val="left"/>
      <w:pPr>
        <w:ind w:left="360" w:hanging="360"/>
      </w:pPr>
      <w:rPr>
        <w:rFonts w:asciiTheme="minorHAnsi" w:hAnsiTheme="minorHAnsi" w:cstheme="minorHAnsi" w:hint="default"/>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B8E5A67"/>
    <w:multiLevelType w:val="hybridMultilevel"/>
    <w:tmpl w:val="F8CEA5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6A045D32"/>
    <w:multiLevelType w:val="hybridMultilevel"/>
    <w:tmpl w:val="2D488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3">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1"/>
  </w:num>
  <w:num w:numId="5">
    <w:abstractNumId w:val="9"/>
  </w:num>
  <w:num w:numId="6">
    <w:abstractNumId w:val="10"/>
  </w:num>
  <w:num w:numId="7">
    <w:abstractNumId w:val="11"/>
  </w:num>
  <w:num w:numId="8">
    <w:abstractNumId w:val="8"/>
  </w:num>
  <w:num w:numId="9">
    <w:abstractNumId w:val="7"/>
  </w:num>
  <w:num w:numId="10">
    <w:abstractNumId w:val="3"/>
  </w:num>
  <w:num w:numId="11">
    <w:abstractNumId w:val="2"/>
  </w:num>
  <w:num w:numId="12">
    <w:abstractNumId w:val="6"/>
  </w:num>
  <w:num w:numId="13">
    <w:abstractNumId w:val="4"/>
  </w:num>
  <w:num w:numId="14">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65E1E"/>
    <w:rsid w:val="00001BD9"/>
    <w:rsid w:val="00002B31"/>
    <w:rsid w:val="00004045"/>
    <w:rsid w:val="00006A48"/>
    <w:rsid w:val="0000722E"/>
    <w:rsid w:val="00011944"/>
    <w:rsid w:val="000133AF"/>
    <w:rsid w:val="000147A0"/>
    <w:rsid w:val="0001605D"/>
    <w:rsid w:val="00017F75"/>
    <w:rsid w:val="00021373"/>
    <w:rsid w:val="0002153B"/>
    <w:rsid w:val="000217C3"/>
    <w:rsid w:val="00023143"/>
    <w:rsid w:val="00026094"/>
    <w:rsid w:val="00026789"/>
    <w:rsid w:val="00027287"/>
    <w:rsid w:val="00027B6E"/>
    <w:rsid w:val="000336B1"/>
    <w:rsid w:val="00034F26"/>
    <w:rsid w:val="00040D08"/>
    <w:rsid w:val="00041477"/>
    <w:rsid w:val="00042057"/>
    <w:rsid w:val="00045383"/>
    <w:rsid w:val="00045720"/>
    <w:rsid w:val="00045B92"/>
    <w:rsid w:val="00054057"/>
    <w:rsid w:val="00054E3E"/>
    <w:rsid w:val="00055948"/>
    <w:rsid w:val="00057AA0"/>
    <w:rsid w:val="00063A8C"/>
    <w:rsid w:val="000644AD"/>
    <w:rsid w:val="00072998"/>
    <w:rsid w:val="00072D83"/>
    <w:rsid w:val="00074B14"/>
    <w:rsid w:val="000900D4"/>
    <w:rsid w:val="00090DBB"/>
    <w:rsid w:val="00092D2F"/>
    <w:rsid w:val="00093686"/>
    <w:rsid w:val="0009453A"/>
    <w:rsid w:val="000A324A"/>
    <w:rsid w:val="000B00B2"/>
    <w:rsid w:val="000C1A0D"/>
    <w:rsid w:val="000C2DC1"/>
    <w:rsid w:val="000C33E2"/>
    <w:rsid w:val="000D2AD4"/>
    <w:rsid w:val="000D3DA8"/>
    <w:rsid w:val="000E4FB6"/>
    <w:rsid w:val="000E537B"/>
    <w:rsid w:val="000E65A6"/>
    <w:rsid w:val="000E7138"/>
    <w:rsid w:val="000E7D3B"/>
    <w:rsid w:val="000F0B7B"/>
    <w:rsid w:val="000F0BD2"/>
    <w:rsid w:val="000F6498"/>
    <w:rsid w:val="000F7686"/>
    <w:rsid w:val="000F7736"/>
    <w:rsid w:val="000F7D66"/>
    <w:rsid w:val="00102289"/>
    <w:rsid w:val="00104243"/>
    <w:rsid w:val="00113834"/>
    <w:rsid w:val="00114ADA"/>
    <w:rsid w:val="0011758E"/>
    <w:rsid w:val="001175C3"/>
    <w:rsid w:val="00117BF6"/>
    <w:rsid w:val="00117C2F"/>
    <w:rsid w:val="00120E5F"/>
    <w:rsid w:val="00121A6D"/>
    <w:rsid w:val="00126EFC"/>
    <w:rsid w:val="00127A2B"/>
    <w:rsid w:val="001344B9"/>
    <w:rsid w:val="001425AA"/>
    <w:rsid w:val="001449AD"/>
    <w:rsid w:val="00145E73"/>
    <w:rsid w:val="00152F1A"/>
    <w:rsid w:val="00154555"/>
    <w:rsid w:val="00155096"/>
    <w:rsid w:val="00155262"/>
    <w:rsid w:val="0015546E"/>
    <w:rsid w:val="00156254"/>
    <w:rsid w:val="001578C7"/>
    <w:rsid w:val="001607C3"/>
    <w:rsid w:val="001628B1"/>
    <w:rsid w:val="00164BE4"/>
    <w:rsid w:val="00183F95"/>
    <w:rsid w:val="00184C2F"/>
    <w:rsid w:val="00186F02"/>
    <w:rsid w:val="00191E23"/>
    <w:rsid w:val="001923F2"/>
    <w:rsid w:val="00195489"/>
    <w:rsid w:val="001A19F0"/>
    <w:rsid w:val="001A6907"/>
    <w:rsid w:val="001B156E"/>
    <w:rsid w:val="001C10BC"/>
    <w:rsid w:val="001C1BD8"/>
    <w:rsid w:val="001C4EF8"/>
    <w:rsid w:val="001D11B1"/>
    <w:rsid w:val="001D4099"/>
    <w:rsid w:val="001D4960"/>
    <w:rsid w:val="001D5244"/>
    <w:rsid w:val="001E4719"/>
    <w:rsid w:val="001E489E"/>
    <w:rsid w:val="001E4CF4"/>
    <w:rsid w:val="001F4210"/>
    <w:rsid w:val="00201647"/>
    <w:rsid w:val="00207FCD"/>
    <w:rsid w:val="002134C8"/>
    <w:rsid w:val="00215108"/>
    <w:rsid w:val="00216BAE"/>
    <w:rsid w:val="00216BFF"/>
    <w:rsid w:val="00220273"/>
    <w:rsid w:val="002240FE"/>
    <w:rsid w:val="002241AE"/>
    <w:rsid w:val="002247B2"/>
    <w:rsid w:val="00224E53"/>
    <w:rsid w:val="00227101"/>
    <w:rsid w:val="002316C8"/>
    <w:rsid w:val="00231E54"/>
    <w:rsid w:val="00232520"/>
    <w:rsid w:val="00235B8B"/>
    <w:rsid w:val="00236A60"/>
    <w:rsid w:val="00237570"/>
    <w:rsid w:val="00240A48"/>
    <w:rsid w:val="0024213D"/>
    <w:rsid w:val="00243268"/>
    <w:rsid w:val="002435BA"/>
    <w:rsid w:val="002473C0"/>
    <w:rsid w:val="002501FA"/>
    <w:rsid w:val="00250748"/>
    <w:rsid w:val="00254EE3"/>
    <w:rsid w:val="00260A55"/>
    <w:rsid w:val="00261FA3"/>
    <w:rsid w:val="00267E6F"/>
    <w:rsid w:val="00270747"/>
    <w:rsid w:val="00270F0B"/>
    <w:rsid w:val="00272022"/>
    <w:rsid w:val="0027241C"/>
    <w:rsid w:val="00275AD7"/>
    <w:rsid w:val="00276970"/>
    <w:rsid w:val="00277D9F"/>
    <w:rsid w:val="0028244D"/>
    <w:rsid w:val="002849B5"/>
    <w:rsid w:val="00284B7B"/>
    <w:rsid w:val="00286B1B"/>
    <w:rsid w:val="00286BBD"/>
    <w:rsid w:val="00292B32"/>
    <w:rsid w:val="002A38CD"/>
    <w:rsid w:val="002A5E93"/>
    <w:rsid w:val="002A69CE"/>
    <w:rsid w:val="002B1610"/>
    <w:rsid w:val="002B6F42"/>
    <w:rsid w:val="002C680A"/>
    <w:rsid w:val="002D2274"/>
    <w:rsid w:val="002D2EE7"/>
    <w:rsid w:val="002E4AD0"/>
    <w:rsid w:val="002E5FE6"/>
    <w:rsid w:val="002E7575"/>
    <w:rsid w:val="002E7EC1"/>
    <w:rsid w:val="002F3440"/>
    <w:rsid w:val="002F5C59"/>
    <w:rsid w:val="002F64FD"/>
    <w:rsid w:val="002F6545"/>
    <w:rsid w:val="00306C79"/>
    <w:rsid w:val="003154C9"/>
    <w:rsid w:val="0031607D"/>
    <w:rsid w:val="003210F0"/>
    <w:rsid w:val="0032479E"/>
    <w:rsid w:val="003264FD"/>
    <w:rsid w:val="00327995"/>
    <w:rsid w:val="003307D5"/>
    <w:rsid w:val="00332ACC"/>
    <w:rsid w:val="0033348A"/>
    <w:rsid w:val="00340EAB"/>
    <w:rsid w:val="00342316"/>
    <w:rsid w:val="0034527B"/>
    <w:rsid w:val="00353AAD"/>
    <w:rsid w:val="00353D04"/>
    <w:rsid w:val="003604DE"/>
    <w:rsid w:val="00363B9A"/>
    <w:rsid w:val="00366DC1"/>
    <w:rsid w:val="003711C0"/>
    <w:rsid w:val="003722ED"/>
    <w:rsid w:val="00373B33"/>
    <w:rsid w:val="003759D2"/>
    <w:rsid w:val="00383098"/>
    <w:rsid w:val="00383619"/>
    <w:rsid w:val="00385E7F"/>
    <w:rsid w:val="003862A9"/>
    <w:rsid w:val="00387AA5"/>
    <w:rsid w:val="00387CB1"/>
    <w:rsid w:val="00394780"/>
    <w:rsid w:val="003A23CA"/>
    <w:rsid w:val="003A2E52"/>
    <w:rsid w:val="003A38C2"/>
    <w:rsid w:val="003A69DD"/>
    <w:rsid w:val="003A7CD7"/>
    <w:rsid w:val="003B0BFC"/>
    <w:rsid w:val="003B1385"/>
    <w:rsid w:val="003B169D"/>
    <w:rsid w:val="003B4F6C"/>
    <w:rsid w:val="003B5FE7"/>
    <w:rsid w:val="003C1AA3"/>
    <w:rsid w:val="003D1ADB"/>
    <w:rsid w:val="003D1B4B"/>
    <w:rsid w:val="003D1C44"/>
    <w:rsid w:val="003D72CC"/>
    <w:rsid w:val="003E0551"/>
    <w:rsid w:val="003E4546"/>
    <w:rsid w:val="003E6091"/>
    <w:rsid w:val="003E64C2"/>
    <w:rsid w:val="003F2A60"/>
    <w:rsid w:val="003F34F1"/>
    <w:rsid w:val="003F50A0"/>
    <w:rsid w:val="003F6788"/>
    <w:rsid w:val="004009B9"/>
    <w:rsid w:val="00403A41"/>
    <w:rsid w:val="00404F8E"/>
    <w:rsid w:val="004107BF"/>
    <w:rsid w:val="00411397"/>
    <w:rsid w:val="00411AB1"/>
    <w:rsid w:val="00411EA4"/>
    <w:rsid w:val="004168E9"/>
    <w:rsid w:val="00422DE4"/>
    <w:rsid w:val="004326C2"/>
    <w:rsid w:val="004339A3"/>
    <w:rsid w:val="00436495"/>
    <w:rsid w:val="004369A7"/>
    <w:rsid w:val="004407B1"/>
    <w:rsid w:val="00440E33"/>
    <w:rsid w:val="00444431"/>
    <w:rsid w:val="00444A25"/>
    <w:rsid w:val="00447EA8"/>
    <w:rsid w:val="00450CC8"/>
    <w:rsid w:val="004512ED"/>
    <w:rsid w:val="00453807"/>
    <w:rsid w:val="00462933"/>
    <w:rsid w:val="00463AB5"/>
    <w:rsid w:val="00464DD3"/>
    <w:rsid w:val="00465E1E"/>
    <w:rsid w:val="004702C5"/>
    <w:rsid w:val="00470526"/>
    <w:rsid w:val="004737FC"/>
    <w:rsid w:val="004742DA"/>
    <w:rsid w:val="0047524C"/>
    <w:rsid w:val="004811BF"/>
    <w:rsid w:val="004816F4"/>
    <w:rsid w:val="00483606"/>
    <w:rsid w:val="00485278"/>
    <w:rsid w:val="00485B54"/>
    <w:rsid w:val="00490712"/>
    <w:rsid w:val="0049090B"/>
    <w:rsid w:val="00491C60"/>
    <w:rsid w:val="00495BDE"/>
    <w:rsid w:val="004A0604"/>
    <w:rsid w:val="004A242F"/>
    <w:rsid w:val="004A2800"/>
    <w:rsid w:val="004A32B4"/>
    <w:rsid w:val="004A3E2F"/>
    <w:rsid w:val="004A4C06"/>
    <w:rsid w:val="004B0B01"/>
    <w:rsid w:val="004B5912"/>
    <w:rsid w:val="004B6078"/>
    <w:rsid w:val="004B636F"/>
    <w:rsid w:val="004B71D2"/>
    <w:rsid w:val="004C00B8"/>
    <w:rsid w:val="004C069B"/>
    <w:rsid w:val="004C3CF4"/>
    <w:rsid w:val="004C4DE8"/>
    <w:rsid w:val="004C63FA"/>
    <w:rsid w:val="004D1F74"/>
    <w:rsid w:val="004D31B7"/>
    <w:rsid w:val="004D660B"/>
    <w:rsid w:val="004E24E2"/>
    <w:rsid w:val="004E26B2"/>
    <w:rsid w:val="004E5FD8"/>
    <w:rsid w:val="004E6EC4"/>
    <w:rsid w:val="004E7C4F"/>
    <w:rsid w:val="004F0217"/>
    <w:rsid w:val="004F0F16"/>
    <w:rsid w:val="004F6E43"/>
    <w:rsid w:val="004F7D49"/>
    <w:rsid w:val="004F7E77"/>
    <w:rsid w:val="00501A82"/>
    <w:rsid w:val="00505212"/>
    <w:rsid w:val="00506B83"/>
    <w:rsid w:val="00507050"/>
    <w:rsid w:val="005130C6"/>
    <w:rsid w:val="00514079"/>
    <w:rsid w:val="00516FB2"/>
    <w:rsid w:val="00521EC1"/>
    <w:rsid w:val="0052218F"/>
    <w:rsid w:val="00524D02"/>
    <w:rsid w:val="005306E2"/>
    <w:rsid w:val="00531D07"/>
    <w:rsid w:val="00531D9B"/>
    <w:rsid w:val="00536C41"/>
    <w:rsid w:val="0054275D"/>
    <w:rsid w:val="005430A3"/>
    <w:rsid w:val="005448CF"/>
    <w:rsid w:val="00544F92"/>
    <w:rsid w:val="00545859"/>
    <w:rsid w:val="00545C23"/>
    <w:rsid w:val="00546E41"/>
    <w:rsid w:val="0054782C"/>
    <w:rsid w:val="0055221C"/>
    <w:rsid w:val="00552841"/>
    <w:rsid w:val="005529FF"/>
    <w:rsid w:val="0055498B"/>
    <w:rsid w:val="00561C58"/>
    <w:rsid w:val="00564995"/>
    <w:rsid w:val="00570337"/>
    <w:rsid w:val="00570D1F"/>
    <w:rsid w:val="00572917"/>
    <w:rsid w:val="0057326F"/>
    <w:rsid w:val="005732C2"/>
    <w:rsid w:val="00581F1F"/>
    <w:rsid w:val="00583ACE"/>
    <w:rsid w:val="005869F1"/>
    <w:rsid w:val="00587B59"/>
    <w:rsid w:val="00595727"/>
    <w:rsid w:val="00596087"/>
    <w:rsid w:val="00597078"/>
    <w:rsid w:val="005B18EC"/>
    <w:rsid w:val="005B2D6C"/>
    <w:rsid w:val="005B4542"/>
    <w:rsid w:val="005B6471"/>
    <w:rsid w:val="005B656A"/>
    <w:rsid w:val="005C0C03"/>
    <w:rsid w:val="005C25C5"/>
    <w:rsid w:val="005C554E"/>
    <w:rsid w:val="005D0159"/>
    <w:rsid w:val="005D2EB1"/>
    <w:rsid w:val="005D2F69"/>
    <w:rsid w:val="005D3574"/>
    <w:rsid w:val="005D3900"/>
    <w:rsid w:val="005D5BCA"/>
    <w:rsid w:val="005D5E15"/>
    <w:rsid w:val="005D5E23"/>
    <w:rsid w:val="005D5F40"/>
    <w:rsid w:val="005E13EB"/>
    <w:rsid w:val="005E308F"/>
    <w:rsid w:val="005E507D"/>
    <w:rsid w:val="005E523F"/>
    <w:rsid w:val="005F2131"/>
    <w:rsid w:val="005F532B"/>
    <w:rsid w:val="005F62B4"/>
    <w:rsid w:val="005F674A"/>
    <w:rsid w:val="006019D9"/>
    <w:rsid w:val="006021BB"/>
    <w:rsid w:val="00602BD4"/>
    <w:rsid w:val="006058A2"/>
    <w:rsid w:val="00606CB7"/>
    <w:rsid w:val="00610E24"/>
    <w:rsid w:val="006139F4"/>
    <w:rsid w:val="00614E50"/>
    <w:rsid w:val="00615713"/>
    <w:rsid w:val="0061728C"/>
    <w:rsid w:val="00617752"/>
    <w:rsid w:val="0062157E"/>
    <w:rsid w:val="006250F3"/>
    <w:rsid w:val="006308E3"/>
    <w:rsid w:val="00632E52"/>
    <w:rsid w:val="0063438E"/>
    <w:rsid w:val="00640AAA"/>
    <w:rsid w:val="006457B3"/>
    <w:rsid w:val="00646D2F"/>
    <w:rsid w:val="00647CCD"/>
    <w:rsid w:val="00651A66"/>
    <w:rsid w:val="00653D43"/>
    <w:rsid w:val="00655313"/>
    <w:rsid w:val="006558AF"/>
    <w:rsid w:val="00656592"/>
    <w:rsid w:val="00657088"/>
    <w:rsid w:val="0066114C"/>
    <w:rsid w:val="006613EC"/>
    <w:rsid w:val="00664BF9"/>
    <w:rsid w:val="006655F6"/>
    <w:rsid w:val="00665FBE"/>
    <w:rsid w:val="00666398"/>
    <w:rsid w:val="006708A1"/>
    <w:rsid w:val="006712BE"/>
    <w:rsid w:val="00673EDC"/>
    <w:rsid w:val="00675AC1"/>
    <w:rsid w:val="0067727F"/>
    <w:rsid w:val="006811F9"/>
    <w:rsid w:val="00682FCE"/>
    <w:rsid w:val="00683DBE"/>
    <w:rsid w:val="00683EDE"/>
    <w:rsid w:val="0069170C"/>
    <w:rsid w:val="006936BF"/>
    <w:rsid w:val="00693A48"/>
    <w:rsid w:val="00693E84"/>
    <w:rsid w:val="006946F3"/>
    <w:rsid w:val="00695B59"/>
    <w:rsid w:val="00697562"/>
    <w:rsid w:val="006A055F"/>
    <w:rsid w:val="006A2263"/>
    <w:rsid w:val="006A2AC5"/>
    <w:rsid w:val="006A2BC5"/>
    <w:rsid w:val="006B6BC3"/>
    <w:rsid w:val="006B76B8"/>
    <w:rsid w:val="006B77CE"/>
    <w:rsid w:val="006C2D7D"/>
    <w:rsid w:val="006C39DD"/>
    <w:rsid w:val="006C3D25"/>
    <w:rsid w:val="006C5EE4"/>
    <w:rsid w:val="006C66C6"/>
    <w:rsid w:val="006D3761"/>
    <w:rsid w:val="006E1AD8"/>
    <w:rsid w:val="006E5824"/>
    <w:rsid w:val="006E5CC6"/>
    <w:rsid w:val="006E7323"/>
    <w:rsid w:val="006F053E"/>
    <w:rsid w:val="006F1857"/>
    <w:rsid w:val="006F32AC"/>
    <w:rsid w:val="007008CF"/>
    <w:rsid w:val="00701BBA"/>
    <w:rsid w:val="00702CF8"/>
    <w:rsid w:val="00705DBB"/>
    <w:rsid w:val="00710358"/>
    <w:rsid w:val="007103C8"/>
    <w:rsid w:val="00711BC1"/>
    <w:rsid w:val="00715F05"/>
    <w:rsid w:val="00721768"/>
    <w:rsid w:val="00721AE1"/>
    <w:rsid w:val="00721E28"/>
    <w:rsid w:val="00723C6F"/>
    <w:rsid w:val="00726DC3"/>
    <w:rsid w:val="0073048D"/>
    <w:rsid w:val="00731F9A"/>
    <w:rsid w:val="0073427A"/>
    <w:rsid w:val="00737FE2"/>
    <w:rsid w:val="0074046A"/>
    <w:rsid w:val="00741DB0"/>
    <w:rsid w:val="00745230"/>
    <w:rsid w:val="00753987"/>
    <w:rsid w:val="00761B17"/>
    <w:rsid w:val="00762214"/>
    <w:rsid w:val="007624E3"/>
    <w:rsid w:val="0076420E"/>
    <w:rsid w:val="00765159"/>
    <w:rsid w:val="0076663C"/>
    <w:rsid w:val="0076760E"/>
    <w:rsid w:val="00767ECF"/>
    <w:rsid w:val="0077296C"/>
    <w:rsid w:val="007731D3"/>
    <w:rsid w:val="007771FC"/>
    <w:rsid w:val="00783297"/>
    <w:rsid w:val="00791AC2"/>
    <w:rsid w:val="00792826"/>
    <w:rsid w:val="0079282D"/>
    <w:rsid w:val="00792D51"/>
    <w:rsid w:val="007933C6"/>
    <w:rsid w:val="00793AE0"/>
    <w:rsid w:val="007945A9"/>
    <w:rsid w:val="007952C1"/>
    <w:rsid w:val="00796DB3"/>
    <w:rsid w:val="00797856"/>
    <w:rsid w:val="007A2801"/>
    <w:rsid w:val="007A4A20"/>
    <w:rsid w:val="007A54FF"/>
    <w:rsid w:val="007A7BDE"/>
    <w:rsid w:val="007B540E"/>
    <w:rsid w:val="007B64DB"/>
    <w:rsid w:val="007C1B7B"/>
    <w:rsid w:val="007C43C9"/>
    <w:rsid w:val="007C64EB"/>
    <w:rsid w:val="007C6F69"/>
    <w:rsid w:val="007C7B79"/>
    <w:rsid w:val="007D2BB2"/>
    <w:rsid w:val="007D410F"/>
    <w:rsid w:val="007E2297"/>
    <w:rsid w:val="007E63DF"/>
    <w:rsid w:val="007E6798"/>
    <w:rsid w:val="007E7B9B"/>
    <w:rsid w:val="007F091F"/>
    <w:rsid w:val="007F2B6C"/>
    <w:rsid w:val="007F35F5"/>
    <w:rsid w:val="007F50EE"/>
    <w:rsid w:val="007F74B0"/>
    <w:rsid w:val="007F7875"/>
    <w:rsid w:val="00801F0E"/>
    <w:rsid w:val="00803F81"/>
    <w:rsid w:val="00807D91"/>
    <w:rsid w:val="008103A2"/>
    <w:rsid w:val="00814172"/>
    <w:rsid w:val="00821A08"/>
    <w:rsid w:val="00823851"/>
    <w:rsid w:val="00824A3F"/>
    <w:rsid w:val="00826DE2"/>
    <w:rsid w:val="00827BE5"/>
    <w:rsid w:val="008301AC"/>
    <w:rsid w:val="0083537F"/>
    <w:rsid w:val="00840012"/>
    <w:rsid w:val="00843455"/>
    <w:rsid w:val="008507AA"/>
    <w:rsid w:val="00851E63"/>
    <w:rsid w:val="0085370C"/>
    <w:rsid w:val="008562D3"/>
    <w:rsid w:val="00857DE6"/>
    <w:rsid w:val="00865603"/>
    <w:rsid w:val="008668AD"/>
    <w:rsid w:val="00870FC4"/>
    <w:rsid w:val="00871DED"/>
    <w:rsid w:val="00874E92"/>
    <w:rsid w:val="00881004"/>
    <w:rsid w:val="0088641A"/>
    <w:rsid w:val="00886446"/>
    <w:rsid w:val="00887D37"/>
    <w:rsid w:val="0089259F"/>
    <w:rsid w:val="00895BE8"/>
    <w:rsid w:val="00896E8A"/>
    <w:rsid w:val="008A4486"/>
    <w:rsid w:val="008A5E25"/>
    <w:rsid w:val="008A7136"/>
    <w:rsid w:val="008B1ED9"/>
    <w:rsid w:val="008B3DED"/>
    <w:rsid w:val="008B4F74"/>
    <w:rsid w:val="008C12B8"/>
    <w:rsid w:val="008C25F6"/>
    <w:rsid w:val="008C50AF"/>
    <w:rsid w:val="008D0818"/>
    <w:rsid w:val="008D1CEA"/>
    <w:rsid w:val="008E51AF"/>
    <w:rsid w:val="008E539E"/>
    <w:rsid w:val="008E6EF9"/>
    <w:rsid w:val="008E7412"/>
    <w:rsid w:val="008F1547"/>
    <w:rsid w:val="008F40DD"/>
    <w:rsid w:val="00900DDF"/>
    <w:rsid w:val="00911A34"/>
    <w:rsid w:val="00920201"/>
    <w:rsid w:val="00924075"/>
    <w:rsid w:val="00924423"/>
    <w:rsid w:val="00924C2A"/>
    <w:rsid w:val="00925B7A"/>
    <w:rsid w:val="0092600A"/>
    <w:rsid w:val="00936AE3"/>
    <w:rsid w:val="00937EBB"/>
    <w:rsid w:val="009411A9"/>
    <w:rsid w:val="00943CDE"/>
    <w:rsid w:val="00945162"/>
    <w:rsid w:val="00945E27"/>
    <w:rsid w:val="0094636E"/>
    <w:rsid w:val="00954AE6"/>
    <w:rsid w:val="009621DF"/>
    <w:rsid w:val="00964F8C"/>
    <w:rsid w:val="00965A74"/>
    <w:rsid w:val="009730B6"/>
    <w:rsid w:val="009752F4"/>
    <w:rsid w:val="00975433"/>
    <w:rsid w:val="0097705F"/>
    <w:rsid w:val="00977792"/>
    <w:rsid w:val="00981AE9"/>
    <w:rsid w:val="00981DE6"/>
    <w:rsid w:val="00985085"/>
    <w:rsid w:val="009852B4"/>
    <w:rsid w:val="00991ED3"/>
    <w:rsid w:val="00992AA2"/>
    <w:rsid w:val="00993F3A"/>
    <w:rsid w:val="00994898"/>
    <w:rsid w:val="009967D3"/>
    <w:rsid w:val="00997F85"/>
    <w:rsid w:val="009B01DD"/>
    <w:rsid w:val="009B36F9"/>
    <w:rsid w:val="009B5867"/>
    <w:rsid w:val="009B5AE4"/>
    <w:rsid w:val="009C1BF2"/>
    <w:rsid w:val="009C49A1"/>
    <w:rsid w:val="009C53F4"/>
    <w:rsid w:val="009C5D57"/>
    <w:rsid w:val="009C69AC"/>
    <w:rsid w:val="009C6D86"/>
    <w:rsid w:val="009D29AE"/>
    <w:rsid w:val="009D4960"/>
    <w:rsid w:val="009D4EEC"/>
    <w:rsid w:val="009E0361"/>
    <w:rsid w:val="009E1B07"/>
    <w:rsid w:val="009E2D15"/>
    <w:rsid w:val="009E3DE0"/>
    <w:rsid w:val="009E4276"/>
    <w:rsid w:val="009E741B"/>
    <w:rsid w:val="009F0578"/>
    <w:rsid w:val="00A0171F"/>
    <w:rsid w:val="00A03A2C"/>
    <w:rsid w:val="00A07BC5"/>
    <w:rsid w:val="00A13240"/>
    <w:rsid w:val="00A15B6D"/>
    <w:rsid w:val="00A16E40"/>
    <w:rsid w:val="00A16F23"/>
    <w:rsid w:val="00A17443"/>
    <w:rsid w:val="00A17915"/>
    <w:rsid w:val="00A206E2"/>
    <w:rsid w:val="00A22E34"/>
    <w:rsid w:val="00A23F8D"/>
    <w:rsid w:val="00A31107"/>
    <w:rsid w:val="00A313DD"/>
    <w:rsid w:val="00A317AB"/>
    <w:rsid w:val="00A32F9A"/>
    <w:rsid w:val="00A33EBE"/>
    <w:rsid w:val="00A340E0"/>
    <w:rsid w:val="00A3666F"/>
    <w:rsid w:val="00A4110F"/>
    <w:rsid w:val="00A445E5"/>
    <w:rsid w:val="00A47ABE"/>
    <w:rsid w:val="00A52AFA"/>
    <w:rsid w:val="00A57B64"/>
    <w:rsid w:val="00A60FD7"/>
    <w:rsid w:val="00A63A71"/>
    <w:rsid w:val="00A67F86"/>
    <w:rsid w:val="00A70AC4"/>
    <w:rsid w:val="00A72043"/>
    <w:rsid w:val="00A73B32"/>
    <w:rsid w:val="00A763D5"/>
    <w:rsid w:val="00A763E2"/>
    <w:rsid w:val="00A7670E"/>
    <w:rsid w:val="00A805B4"/>
    <w:rsid w:val="00A8063D"/>
    <w:rsid w:val="00A811A4"/>
    <w:rsid w:val="00A826B3"/>
    <w:rsid w:val="00A87E11"/>
    <w:rsid w:val="00AA21D9"/>
    <w:rsid w:val="00AA2211"/>
    <w:rsid w:val="00AB0911"/>
    <w:rsid w:val="00AB303D"/>
    <w:rsid w:val="00AB4480"/>
    <w:rsid w:val="00AB50D5"/>
    <w:rsid w:val="00AC2CB7"/>
    <w:rsid w:val="00AC5C3E"/>
    <w:rsid w:val="00AC67F7"/>
    <w:rsid w:val="00AD33F1"/>
    <w:rsid w:val="00AD4B33"/>
    <w:rsid w:val="00AD5D22"/>
    <w:rsid w:val="00AE0121"/>
    <w:rsid w:val="00AE1120"/>
    <w:rsid w:val="00AE3BC7"/>
    <w:rsid w:val="00AE436D"/>
    <w:rsid w:val="00AE6B8D"/>
    <w:rsid w:val="00AF57B6"/>
    <w:rsid w:val="00AF72DC"/>
    <w:rsid w:val="00B009E8"/>
    <w:rsid w:val="00B01638"/>
    <w:rsid w:val="00B01841"/>
    <w:rsid w:val="00B01D53"/>
    <w:rsid w:val="00B031D6"/>
    <w:rsid w:val="00B056C1"/>
    <w:rsid w:val="00B10A36"/>
    <w:rsid w:val="00B11C8E"/>
    <w:rsid w:val="00B11F4A"/>
    <w:rsid w:val="00B123B7"/>
    <w:rsid w:val="00B13355"/>
    <w:rsid w:val="00B142E4"/>
    <w:rsid w:val="00B1430E"/>
    <w:rsid w:val="00B147B0"/>
    <w:rsid w:val="00B1593D"/>
    <w:rsid w:val="00B15B15"/>
    <w:rsid w:val="00B21E62"/>
    <w:rsid w:val="00B222EB"/>
    <w:rsid w:val="00B26235"/>
    <w:rsid w:val="00B264B9"/>
    <w:rsid w:val="00B27477"/>
    <w:rsid w:val="00B319BB"/>
    <w:rsid w:val="00B42F6F"/>
    <w:rsid w:val="00B43B85"/>
    <w:rsid w:val="00B460AE"/>
    <w:rsid w:val="00B461B4"/>
    <w:rsid w:val="00B4637A"/>
    <w:rsid w:val="00B46CC0"/>
    <w:rsid w:val="00B47CFC"/>
    <w:rsid w:val="00B53050"/>
    <w:rsid w:val="00B53C26"/>
    <w:rsid w:val="00B545AA"/>
    <w:rsid w:val="00B60B24"/>
    <w:rsid w:val="00B63087"/>
    <w:rsid w:val="00B6687C"/>
    <w:rsid w:val="00B71E2E"/>
    <w:rsid w:val="00B74C4A"/>
    <w:rsid w:val="00B74E5A"/>
    <w:rsid w:val="00B778FC"/>
    <w:rsid w:val="00B77C00"/>
    <w:rsid w:val="00B81998"/>
    <w:rsid w:val="00B92CD0"/>
    <w:rsid w:val="00B93C88"/>
    <w:rsid w:val="00B9510C"/>
    <w:rsid w:val="00B95F1F"/>
    <w:rsid w:val="00B9706E"/>
    <w:rsid w:val="00B977F4"/>
    <w:rsid w:val="00BA4856"/>
    <w:rsid w:val="00BA490A"/>
    <w:rsid w:val="00BB15FA"/>
    <w:rsid w:val="00BB1739"/>
    <w:rsid w:val="00BB4293"/>
    <w:rsid w:val="00BB57F9"/>
    <w:rsid w:val="00BC0F96"/>
    <w:rsid w:val="00BC43CB"/>
    <w:rsid w:val="00BC47E8"/>
    <w:rsid w:val="00BD0FDE"/>
    <w:rsid w:val="00BD1976"/>
    <w:rsid w:val="00BD5806"/>
    <w:rsid w:val="00BD7926"/>
    <w:rsid w:val="00BE0567"/>
    <w:rsid w:val="00BE3940"/>
    <w:rsid w:val="00BE3EB2"/>
    <w:rsid w:val="00BE46A9"/>
    <w:rsid w:val="00BE6FCE"/>
    <w:rsid w:val="00BF45C2"/>
    <w:rsid w:val="00BF500D"/>
    <w:rsid w:val="00BF74F5"/>
    <w:rsid w:val="00BF7C9D"/>
    <w:rsid w:val="00C02F9B"/>
    <w:rsid w:val="00C0692E"/>
    <w:rsid w:val="00C073D1"/>
    <w:rsid w:val="00C1153C"/>
    <w:rsid w:val="00C11AD3"/>
    <w:rsid w:val="00C11B4E"/>
    <w:rsid w:val="00C1298F"/>
    <w:rsid w:val="00C2554E"/>
    <w:rsid w:val="00C27204"/>
    <w:rsid w:val="00C34A5E"/>
    <w:rsid w:val="00C3506A"/>
    <w:rsid w:val="00C41715"/>
    <w:rsid w:val="00C42857"/>
    <w:rsid w:val="00C431F0"/>
    <w:rsid w:val="00C56754"/>
    <w:rsid w:val="00C63D3C"/>
    <w:rsid w:val="00C63E36"/>
    <w:rsid w:val="00C643BF"/>
    <w:rsid w:val="00C64B2E"/>
    <w:rsid w:val="00C66579"/>
    <w:rsid w:val="00C66D9F"/>
    <w:rsid w:val="00C678F0"/>
    <w:rsid w:val="00C67A87"/>
    <w:rsid w:val="00C703E5"/>
    <w:rsid w:val="00C71C9E"/>
    <w:rsid w:val="00C73BAB"/>
    <w:rsid w:val="00C80A01"/>
    <w:rsid w:val="00C82A63"/>
    <w:rsid w:val="00C84341"/>
    <w:rsid w:val="00C84477"/>
    <w:rsid w:val="00C85D92"/>
    <w:rsid w:val="00C91E39"/>
    <w:rsid w:val="00C930F6"/>
    <w:rsid w:val="00C97DFE"/>
    <w:rsid w:val="00CA0F71"/>
    <w:rsid w:val="00CA1F23"/>
    <w:rsid w:val="00CA4B98"/>
    <w:rsid w:val="00CA5AE7"/>
    <w:rsid w:val="00CA6CA5"/>
    <w:rsid w:val="00CB468C"/>
    <w:rsid w:val="00CB4D65"/>
    <w:rsid w:val="00CB59B7"/>
    <w:rsid w:val="00CC1DD2"/>
    <w:rsid w:val="00CC2A26"/>
    <w:rsid w:val="00CC30C9"/>
    <w:rsid w:val="00CC464C"/>
    <w:rsid w:val="00CC4CE4"/>
    <w:rsid w:val="00CC7ED8"/>
    <w:rsid w:val="00CD280D"/>
    <w:rsid w:val="00CD296E"/>
    <w:rsid w:val="00CD50CC"/>
    <w:rsid w:val="00CE020E"/>
    <w:rsid w:val="00CE0456"/>
    <w:rsid w:val="00CE221D"/>
    <w:rsid w:val="00CE3FC7"/>
    <w:rsid w:val="00CF0F3C"/>
    <w:rsid w:val="00CF538D"/>
    <w:rsid w:val="00D00B94"/>
    <w:rsid w:val="00D02C5B"/>
    <w:rsid w:val="00D06968"/>
    <w:rsid w:val="00D1250C"/>
    <w:rsid w:val="00D1343E"/>
    <w:rsid w:val="00D13CEE"/>
    <w:rsid w:val="00D2316F"/>
    <w:rsid w:val="00D328FF"/>
    <w:rsid w:val="00D32DC7"/>
    <w:rsid w:val="00D34DED"/>
    <w:rsid w:val="00D37B79"/>
    <w:rsid w:val="00D4002F"/>
    <w:rsid w:val="00D42A66"/>
    <w:rsid w:val="00D433E6"/>
    <w:rsid w:val="00D43C27"/>
    <w:rsid w:val="00D461D5"/>
    <w:rsid w:val="00D46791"/>
    <w:rsid w:val="00D477E4"/>
    <w:rsid w:val="00D4797A"/>
    <w:rsid w:val="00D47DED"/>
    <w:rsid w:val="00D5236B"/>
    <w:rsid w:val="00D5559F"/>
    <w:rsid w:val="00D60597"/>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9045E"/>
    <w:rsid w:val="00D92573"/>
    <w:rsid w:val="00D92CDD"/>
    <w:rsid w:val="00D9401E"/>
    <w:rsid w:val="00DA0664"/>
    <w:rsid w:val="00DA0E6B"/>
    <w:rsid w:val="00DA143B"/>
    <w:rsid w:val="00DA7338"/>
    <w:rsid w:val="00DB35AE"/>
    <w:rsid w:val="00DB634A"/>
    <w:rsid w:val="00DB6D97"/>
    <w:rsid w:val="00DB77B4"/>
    <w:rsid w:val="00DC0ACA"/>
    <w:rsid w:val="00DC397C"/>
    <w:rsid w:val="00DC40B3"/>
    <w:rsid w:val="00DC6CC3"/>
    <w:rsid w:val="00DC7464"/>
    <w:rsid w:val="00DD5336"/>
    <w:rsid w:val="00DD5DD0"/>
    <w:rsid w:val="00DD6451"/>
    <w:rsid w:val="00DD663E"/>
    <w:rsid w:val="00DD75E0"/>
    <w:rsid w:val="00DD7DFD"/>
    <w:rsid w:val="00DE59AD"/>
    <w:rsid w:val="00DE5A2F"/>
    <w:rsid w:val="00DE67C1"/>
    <w:rsid w:val="00DE6CDC"/>
    <w:rsid w:val="00DF29AD"/>
    <w:rsid w:val="00DF32F5"/>
    <w:rsid w:val="00DF3ED6"/>
    <w:rsid w:val="00DF51F3"/>
    <w:rsid w:val="00DF62B9"/>
    <w:rsid w:val="00E001CA"/>
    <w:rsid w:val="00E020C7"/>
    <w:rsid w:val="00E034EC"/>
    <w:rsid w:val="00E03E81"/>
    <w:rsid w:val="00E03E9A"/>
    <w:rsid w:val="00E03F88"/>
    <w:rsid w:val="00E045CE"/>
    <w:rsid w:val="00E0529E"/>
    <w:rsid w:val="00E1002A"/>
    <w:rsid w:val="00E10737"/>
    <w:rsid w:val="00E15173"/>
    <w:rsid w:val="00E157B4"/>
    <w:rsid w:val="00E16048"/>
    <w:rsid w:val="00E17E8F"/>
    <w:rsid w:val="00E24AC2"/>
    <w:rsid w:val="00E24D6A"/>
    <w:rsid w:val="00E27B7C"/>
    <w:rsid w:val="00E335CD"/>
    <w:rsid w:val="00E35D2E"/>
    <w:rsid w:val="00E404F5"/>
    <w:rsid w:val="00E444EC"/>
    <w:rsid w:val="00E467F8"/>
    <w:rsid w:val="00E46C59"/>
    <w:rsid w:val="00E46C83"/>
    <w:rsid w:val="00E473CB"/>
    <w:rsid w:val="00E57698"/>
    <w:rsid w:val="00E576E7"/>
    <w:rsid w:val="00E62AD5"/>
    <w:rsid w:val="00E62CEC"/>
    <w:rsid w:val="00E6302B"/>
    <w:rsid w:val="00E645DC"/>
    <w:rsid w:val="00E65F17"/>
    <w:rsid w:val="00E72A53"/>
    <w:rsid w:val="00E759BA"/>
    <w:rsid w:val="00E77DAB"/>
    <w:rsid w:val="00E80F8F"/>
    <w:rsid w:val="00E82D96"/>
    <w:rsid w:val="00E905DB"/>
    <w:rsid w:val="00E9060D"/>
    <w:rsid w:val="00EA1EE5"/>
    <w:rsid w:val="00EA42FD"/>
    <w:rsid w:val="00EA50DE"/>
    <w:rsid w:val="00EA5AE2"/>
    <w:rsid w:val="00EA624D"/>
    <w:rsid w:val="00EB2DBD"/>
    <w:rsid w:val="00EB6081"/>
    <w:rsid w:val="00EC69B9"/>
    <w:rsid w:val="00EC74EA"/>
    <w:rsid w:val="00ED04A8"/>
    <w:rsid w:val="00ED2A7D"/>
    <w:rsid w:val="00ED2D6A"/>
    <w:rsid w:val="00ED38A7"/>
    <w:rsid w:val="00ED432A"/>
    <w:rsid w:val="00ED5A69"/>
    <w:rsid w:val="00EE7916"/>
    <w:rsid w:val="00EF057D"/>
    <w:rsid w:val="00EF0CAB"/>
    <w:rsid w:val="00EF68D4"/>
    <w:rsid w:val="00EF6DFC"/>
    <w:rsid w:val="00EF7292"/>
    <w:rsid w:val="00EF7835"/>
    <w:rsid w:val="00F01E77"/>
    <w:rsid w:val="00F04901"/>
    <w:rsid w:val="00F0490F"/>
    <w:rsid w:val="00F04B28"/>
    <w:rsid w:val="00F10F76"/>
    <w:rsid w:val="00F11D1A"/>
    <w:rsid w:val="00F14604"/>
    <w:rsid w:val="00F16330"/>
    <w:rsid w:val="00F21D66"/>
    <w:rsid w:val="00F2264A"/>
    <w:rsid w:val="00F24920"/>
    <w:rsid w:val="00F25131"/>
    <w:rsid w:val="00F254B0"/>
    <w:rsid w:val="00F315A2"/>
    <w:rsid w:val="00F31D35"/>
    <w:rsid w:val="00F41768"/>
    <w:rsid w:val="00F43365"/>
    <w:rsid w:val="00F433F9"/>
    <w:rsid w:val="00F44E03"/>
    <w:rsid w:val="00F46794"/>
    <w:rsid w:val="00F52014"/>
    <w:rsid w:val="00F520FD"/>
    <w:rsid w:val="00F5642E"/>
    <w:rsid w:val="00F57312"/>
    <w:rsid w:val="00F60788"/>
    <w:rsid w:val="00F62A60"/>
    <w:rsid w:val="00F630AB"/>
    <w:rsid w:val="00F64F68"/>
    <w:rsid w:val="00F66490"/>
    <w:rsid w:val="00F70B03"/>
    <w:rsid w:val="00F70C3C"/>
    <w:rsid w:val="00F72D29"/>
    <w:rsid w:val="00F76C59"/>
    <w:rsid w:val="00F81893"/>
    <w:rsid w:val="00F82264"/>
    <w:rsid w:val="00F84967"/>
    <w:rsid w:val="00F84C4F"/>
    <w:rsid w:val="00F9103E"/>
    <w:rsid w:val="00F96118"/>
    <w:rsid w:val="00FA23C7"/>
    <w:rsid w:val="00FA2764"/>
    <w:rsid w:val="00FA797D"/>
    <w:rsid w:val="00FB0156"/>
    <w:rsid w:val="00FB41F2"/>
    <w:rsid w:val="00FB429B"/>
    <w:rsid w:val="00FC14FD"/>
    <w:rsid w:val="00FD1EB3"/>
    <w:rsid w:val="00FD3AA4"/>
    <w:rsid w:val="00FD44F0"/>
    <w:rsid w:val="00FE3BC7"/>
    <w:rsid w:val="00FE3C77"/>
    <w:rsid w:val="00FE4E4B"/>
    <w:rsid w:val="00FF1CD3"/>
    <w:rsid w:val="00FF3500"/>
    <w:rsid w:val="00FF48A4"/>
    <w:rsid w:val="00FF67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32"/>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s>
</file>

<file path=word/webSettings.xml><?xml version="1.0" encoding="utf-8"?>
<w:webSettings xmlns:r="http://schemas.openxmlformats.org/officeDocument/2006/relationships" xmlns:w="http://schemas.openxmlformats.org/wordprocessingml/2006/main">
  <w:divs>
    <w:div w:id="46730368">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805658608">
      <w:bodyDiv w:val="1"/>
      <w:marLeft w:val="0"/>
      <w:marRight w:val="0"/>
      <w:marTop w:val="0"/>
      <w:marBottom w:val="0"/>
      <w:divBdr>
        <w:top w:val="none" w:sz="0" w:space="0" w:color="auto"/>
        <w:left w:val="none" w:sz="0" w:space="0" w:color="auto"/>
        <w:bottom w:val="none" w:sz="0" w:space="0" w:color="auto"/>
        <w:right w:val="none" w:sz="0" w:space="0" w:color="auto"/>
      </w:divBdr>
    </w:div>
    <w:div w:id="977686484">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412896538">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156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prokeryxeis-diagonismoi"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gcsl@aade.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5D165-8E2B-44C6-88F8-8DC4C61B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6363</Words>
  <Characters>34365</Characters>
  <Application>Microsoft Office Word</Application>
  <DocSecurity>0</DocSecurity>
  <Lines>286</Lines>
  <Paragraphs>81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a.kaloudi1</cp:lastModifiedBy>
  <cp:revision>2</cp:revision>
  <cp:lastPrinted>2020-10-22T08:22:00Z</cp:lastPrinted>
  <dcterms:created xsi:type="dcterms:W3CDTF">2020-10-22T10:06:00Z</dcterms:created>
  <dcterms:modified xsi:type="dcterms:W3CDTF">2020-10-22T10:06:00Z</dcterms:modified>
</cp:coreProperties>
</file>