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76" w:type="pct"/>
        <w:tblLook w:val="04A0"/>
      </w:tblPr>
      <w:tblGrid>
        <w:gridCol w:w="2990"/>
        <w:gridCol w:w="3066"/>
        <w:gridCol w:w="750"/>
        <w:gridCol w:w="4181"/>
        <w:gridCol w:w="84"/>
        <w:gridCol w:w="397"/>
        <w:gridCol w:w="3008"/>
      </w:tblGrid>
      <w:tr w:rsidR="00207FCD" w:rsidRPr="00207FCD" w:rsidTr="00546424">
        <w:tc>
          <w:tcPr>
            <w:tcW w:w="2092"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885" cy="450850"/>
                          </a:xfrm>
                          <a:prstGeom prst="rect">
                            <a:avLst/>
                          </a:prstGeom>
                          <a:noFill/>
                        </pic:spPr>
                      </pic:pic>
                    </a:graphicData>
                  </a:graphic>
                </wp:anchor>
              </w:drawing>
            </w:r>
          </w:p>
        </w:tc>
        <w:tc>
          <w:tcPr>
            <w:tcW w:w="258"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649"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Pr="00AC6006" w:rsidRDefault="003B6987" w:rsidP="00207FCD">
            <w:pPr>
              <w:spacing w:after="0" w:line="276" w:lineRule="auto"/>
              <w:ind w:right="-105"/>
              <w:rPr>
                <w:rFonts w:eastAsia="Times New Roman" w:cs="Calibri"/>
                <w:lang w:eastAsia="el-GR"/>
              </w:rPr>
            </w:pPr>
            <w:r>
              <w:rPr>
                <w:rStyle w:val="af"/>
              </w:rPr>
              <w:t xml:space="preserve">ΑΔΑ: </w:t>
            </w:r>
            <w:r w:rsidR="00AC6006">
              <w:t>ΨΛΟΜ46ΜΠ3Ζ-ΥΞΞ</w:t>
            </w:r>
            <w:bookmarkStart w:id="0" w:name="_GoBack"/>
            <w:bookmarkEnd w:id="0"/>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EA7CFA">
              <w:rPr>
                <w:rFonts w:eastAsia="Times New Roman" w:cs="Calibri"/>
                <w:lang w:val="en-US" w:eastAsia="el-GR"/>
              </w:rPr>
              <w:t>30</w:t>
            </w:r>
            <w:r w:rsidR="00485B54">
              <w:rPr>
                <w:rFonts w:eastAsia="Times New Roman" w:cs="Calibri"/>
                <w:lang w:eastAsia="el-GR"/>
              </w:rPr>
              <w:t>/</w:t>
            </w:r>
            <w:r w:rsidR="00902409">
              <w:rPr>
                <w:rFonts w:eastAsia="Times New Roman" w:cs="Calibri"/>
                <w:lang w:eastAsia="el-GR"/>
              </w:rPr>
              <w:t>0</w:t>
            </w:r>
            <w:r w:rsidR="001E5E9A">
              <w:rPr>
                <w:rFonts w:eastAsia="Times New Roman" w:cs="Calibri"/>
                <w:lang w:val="en-US" w:eastAsia="el-GR"/>
              </w:rPr>
              <w:t>9</w:t>
            </w:r>
            <w:r w:rsidR="00902409">
              <w:rPr>
                <w:rFonts w:eastAsia="Times New Roman" w:cs="Calibri"/>
                <w:lang w:eastAsia="el-GR"/>
              </w:rPr>
              <w:t>/</w:t>
            </w:r>
            <w:r w:rsidR="00207FCD" w:rsidRPr="00207FCD">
              <w:rPr>
                <w:rFonts w:eastAsia="Times New Roman" w:cs="Calibri"/>
                <w:lang w:eastAsia="el-GR"/>
              </w:rPr>
              <w:t>20</w:t>
            </w:r>
            <w:r w:rsidR="00650566" w:rsidRPr="001228E7">
              <w:rPr>
                <w:rFonts w:eastAsia="Times New Roman" w:cs="Calibri"/>
                <w:lang w:eastAsia="el-GR"/>
              </w:rPr>
              <w:t>20</w:t>
            </w:r>
            <w:r w:rsidR="00207FCD" w:rsidRPr="00207FCD">
              <w:rPr>
                <w:rFonts w:eastAsia="Times New Roman" w:cs="Calibri"/>
                <w:lang w:eastAsia="el-GR"/>
              </w:rPr>
              <w:t xml:space="preserve">  </w:t>
            </w:r>
          </w:p>
          <w:p w:rsidR="003F34F1" w:rsidRPr="00EA7CFA" w:rsidRDefault="00207FCD" w:rsidP="00EA7CFA">
            <w:pPr>
              <w:spacing w:after="0" w:line="276" w:lineRule="auto"/>
              <w:ind w:right="-105"/>
              <w:rPr>
                <w:rFonts w:eastAsia="Times New Roman" w:cs="Calibri"/>
                <w:lang w:val="en-US" w:eastAsia="el-GR"/>
              </w:rPr>
            </w:pPr>
            <w:r w:rsidRPr="00207FCD">
              <w:rPr>
                <w:rFonts w:eastAsia="Times New Roman" w:cs="Calibri"/>
                <w:lang w:eastAsia="el-GR"/>
              </w:rPr>
              <w:t>Αριθ. Πρωτ.: 30/002/000/</w:t>
            </w:r>
            <w:r w:rsidR="00EA7CFA">
              <w:rPr>
                <w:rFonts w:eastAsia="Times New Roman" w:cs="Calibri"/>
                <w:lang w:val="en-US" w:eastAsia="el-GR"/>
              </w:rPr>
              <w:t>5995/2020</w:t>
            </w:r>
          </w:p>
        </w:tc>
      </w:tr>
      <w:tr w:rsidR="00207FCD" w:rsidRPr="00207FCD" w:rsidTr="00546424">
        <w:trPr>
          <w:gridAfter w:val="1"/>
          <w:wAfter w:w="1040" w:type="pct"/>
        </w:trPr>
        <w:tc>
          <w:tcPr>
            <w:tcW w:w="2351"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444" w:type="pct"/>
            <w:tcBorders>
              <w:top w:val="single" w:sz="4" w:space="0" w:color="auto"/>
              <w:left w:val="single" w:sz="4" w:space="0" w:color="auto"/>
              <w:bottom w:val="single" w:sz="4" w:space="0" w:color="auto"/>
              <w:right w:val="single" w:sz="4" w:space="0" w:color="auto"/>
            </w:tcBorders>
          </w:tcPr>
          <w:p w:rsidR="003F34F1" w:rsidRPr="00650566" w:rsidRDefault="003F34F1" w:rsidP="003F34F1">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Έγκριση δαπάνης:</w:t>
            </w:r>
            <w:r>
              <w:rPr>
                <w:rFonts w:asciiTheme="minorHAnsi" w:eastAsia="Times New Roman" w:hAnsiTheme="minorHAnsi" w:cstheme="minorHAnsi"/>
                <w:color w:val="000000"/>
                <w:lang w:eastAsia="el-GR"/>
              </w:rPr>
              <w:t>30/002/000/</w:t>
            </w:r>
            <w:r w:rsidR="004B6640" w:rsidRPr="004B6640">
              <w:rPr>
                <w:rFonts w:asciiTheme="minorHAnsi" w:eastAsia="Times New Roman" w:hAnsiTheme="minorHAnsi" w:cstheme="minorHAnsi"/>
                <w:color w:val="000000"/>
                <w:lang w:eastAsia="el-GR"/>
              </w:rPr>
              <w:t>3742</w:t>
            </w:r>
            <w:r>
              <w:rPr>
                <w:rFonts w:asciiTheme="minorHAnsi" w:eastAsia="Times New Roman" w:hAnsiTheme="minorHAnsi" w:cstheme="minorHAnsi"/>
                <w:color w:val="000000"/>
                <w:lang w:eastAsia="el-GR"/>
              </w:rPr>
              <w:t>/20</w:t>
            </w:r>
            <w:r w:rsidR="00650566" w:rsidRPr="00650566">
              <w:rPr>
                <w:rFonts w:asciiTheme="minorHAnsi" w:eastAsia="Times New Roman" w:hAnsiTheme="minorHAnsi" w:cstheme="minorHAnsi"/>
                <w:color w:val="000000"/>
                <w:lang w:eastAsia="el-GR"/>
              </w:rPr>
              <w:t>20</w:t>
            </w:r>
          </w:p>
          <w:p w:rsidR="003F34F1" w:rsidRDefault="003F34F1" w:rsidP="003F34F1">
            <w:pPr>
              <w:spacing w:after="0" w:line="276" w:lineRule="auto"/>
              <w:ind w:left="-174"/>
              <w:jc w:val="both"/>
              <w:rPr>
                <w:rFonts w:cs="Calibri"/>
              </w:rPr>
            </w:pPr>
            <w:r>
              <w:rPr>
                <w:rFonts w:asciiTheme="minorHAnsi" w:eastAsia="Times New Roman" w:hAnsiTheme="minorHAnsi" w:cstheme="minorHAnsi"/>
                <w:color w:val="000000"/>
                <w:lang w:eastAsia="el-GR"/>
              </w:rPr>
              <w:t xml:space="preserve">   </w:t>
            </w:r>
            <w:r w:rsidRPr="001069FF">
              <w:rPr>
                <w:rFonts w:cs="Calibri"/>
              </w:rPr>
              <w:t>ΑΔΑΜ:</w:t>
            </w:r>
            <w:r w:rsidR="001E5E9A" w:rsidRPr="00CB1EA0">
              <w:rPr>
                <w:rFonts w:cs="Calibri"/>
              </w:rPr>
              <w:t>20</w:t>
            </w:r>
            <w:r w:rsidR="001E5E9A">
              <w:rPr>
                <w:rFonts w:cs="Calibri"/>
                <w:lang w:val="en-US"/>
              </w:rPr>
              <w:t>REQ</w:t>
            </w:r>
            <w:r w:rsidR="001E5E9A" w:rsidRPr="00CB1EA0">
              <w:rPr>
                <w:rFonts w:cs="Calibri"/>
              </w:rPr>
              <w:t>007200404</w:t>
            </w:r>
            <w:r w:rsidRPr="001069FF">
              <w:rPr>
                <w:rFonts w:cs="Calibri"/>
              </w:rPr>
              <w:t>,</w:t>
            </w:r>
            <w:r>
              <w:rPr>
                <w:rFonts w:cs="Calibri"/>
              </w:rPr>
              <w:t xml:space="preserve"> </w:t>
            </w:r>
          </w:p>
          <w:p w:rsidR="00207FCD" w:rsidRPr="00AA2183" w:rsidRDefault="003F34F1" w:rsidP="004B6640">
            <w:pPr>
              <w:spacing w:after="0" w:line="276" w:lineRule="auto"/>
              <w:ind w:left="-174"/>
              <w:jc w:val="both"/>
              <w:rPr>
                <w:rFonts w:eastAsia="Times New Roman" w:cs="Calibri"/>
              </w:rPr>
            </w:pPr>
            <w:r>
              <w:rPr>
                <w:rFonts w:cs="Calibri"/>
              </w:rPr>
              <w:t xml:space="preserve">   </w:t>
            </w:r>
            <w:r w:rsidR="00AA2183">
              <w:rPr>
                <w:rFonts w:cs="Calibri"/>
              </w:rPr>
              <w:t xml:space="preserve">ΑΔΑ: </w:t>
            </w:r>
            <w:r w:rsidR="004B6640">
              <w:rPr>
                <w:rFonts w:cs="Calibri"/>
              </w:rPr>
              <w:t>ΩΒ34</w:t>
            </w:r>
            <w:r w:rsidR="00AA2183">
              <w:rPr>
                <w:rFonts w:cs="Calibri"/>
              </w:rPr>
              <w:t>46ΜΠ3Ζ-</w:t>
            </w:r>
            <w:r w:rsidR="004B6640">
              <w:rPr>
                <w:rFonts w:cs="Calibri"/>
              </w:rPr>
              <w:t>5Φ2</w:t>
            </w:r>
          </w:p>
        </w:tc>
        <w:tc>
          <w:tcPr>
            <w:tcW w:w="166" w:type="pct"/>
            <w:gridSpan w:val="2"/>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546424">
        <w:trPr>
          <w:gridAfter w:val="1"/>
          <w:wAfter w:w="1040" w:type="pct"/>
        </w:trPr>
        <w:tc>
          <w:tcPr>
            <w:tcW w:w="2351"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444" w:type="pct"/>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66" w:type="pct"/>
            <w:gridSpan w:val="2"/>
          </w:tcPr>
          <w:p w:rsidR="00207FCD" w:rsidRPr="00207FCD" w:rsidRDefault="00207FCD" w:rsidP="00B26235">
            <w:pPr>
              <w:spacing w:after="0" w:line="276" w:lineRule="auto"/>
              <w:ind w:left="-264" w:firstLine="264"/>
              <w:rPr>
                <w:rFonts w:eastAsia="Times New Roman" w:cs="Calibri"/>
                <w:b/>
              </w:rPr>
            </w:pPr>
          </w:p>
        </w:tc>
      </w:tr>
      <w:tr w:rsidR="00207FCD" w:rsidRPr="00207FCD" w:rsidTr="00546424">
        <w:trPr>
          <w:gridAfter w:val="1"/>
          <w:wAfter w:w="1040" w:type="pct"/>
        </w:trPr>
        <w:tc>
          <w:tcPr>
            <w:tcW w:w="2351"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444" w:type="pct"/>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207FCD" w:rsidTr="00546424">
        <w:trPr>
          <w:gridAfter w:val="1"/>
          <w:wAfter w:w="1040" w:type="pct"/>
        </w:trPr>
        <w:tc>
          <w:tcPr>
            <w:tcW w:w="2351" w:type="pct"/>
            <w:gridSpan w:val="3"/>
          </w:tcPr>
          <w:p w:rsidR="00207FCD" w:rsidRPr="00207FCD" w:rsidRDefault="00207FCD" w:rsidP="001228E7">
            <w:pPr>
              <w:spacing w:after="0" w:line="276" w:lineRule="auto"/>
              <w:rPr>
                <w:rFonts w:eastAsia="Times New Roman" w:cs="Calibri"/>
                <w:b/>
              </w:rPr>
            </w:pPr>
            <w:r w:rsidRPr="00207FCD">
              <w:rPr>
                <w:rFonts w:eastAsia="Times New Roman" w:cs="Calibri"/>
                <w:b/>
              </w:rPr>
              <w:t xml:space="preserve">Πληροφορίες  :   </w:t>
            </w:r>
            <w:r w:rsidR="001228E7">
              <w:rPr>
                <w:rFonts w:eastAsia="Times New Roman" w:cs="Calibri"/>
                <w:b/>
                <w:lang w:val="en-US"/>
              </w:rPr>
              <w:t>E</w:t>
            </w:r>
            <w:r w:rsidRPr="00207FCD">
              <w:rPr>
                <w:rFonts w:eastAsia="Times New Roman" w:cs="Calibri"/>
                <w:b/>
              </w:rPr>
              <w:t xml:space="preserve">. </w:t>
            </w:r>
            <w:r w:rsidR="001228E7">
              <w:rPr>
                <w:rFonts w:eastAsia="Times New Roman" w:cs="Calibri"/>
                <w:b/>
              </w:rPr>
              <w:t>Βραχάτη</w:t>
            </w:r>
          </w:p>
        </w:tc>
        <w:tc>
          <w:tcPr>
            <w:tcW w:w="1444" w:type="pct"/>
          </w:tcPr>
          <w:p w:rsidR="00207FCD" w:rsidRPr="00207FCD" w:rsidRDefault="00207FCD" w:rsidP="00207FCD">
            <w:pPr>
              <w:spacing w:after="0" w:line="276" w:lineRule="auto"/>
              <w:rPr>
                <w:rFonts w:eastAsia="Times New Roman" w:cs="Calibri"/>
              </w:rPr>
            </w:pP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207FCD" w:rsidTr="00546424">
        <w:trPr>
          <w:gridAfter w:val="1"/>
          <w:wAfter w:w="1040" w:type="pct"/>
        </w:trPr>
        <w:tc>
          <w:tcPr>
            <w:tcW w:w="2351" w:type="pct"/>
            <w:gridSpan w:val="3"/>
          </w:tcPr>
          <w:p w:rsidR="00207FCD" w:rsidRPr="00207FCD" w:rsidRDefault="001228E7" w:rsidP="001228E7">
            <w:pPr>
              <w:spacing w:after="0" w:line="276" w:lineRule="auto"/>
              <w:rPr>
                <w:rFonts w:eastAsia="Times New Roman" w:cs="Calibri"/>
                <w:b/>
              </w:rPr>
            </w:pPr>
            <w:r>
              <w:rPr>
                <w:rFonts w:eastAsia="Times New Roman" w:cs="Calibri"/>
                <w:b/>
              </w:rPr>
              <w:t>Τηλέφωνο        :  210 6479279</w:t>
            </w:r>
          </w:p>
        </w:tc>
        <w:tc>
          <w:tcPr>
            <w:tcW w:w="1444" w:type="pct"/>
          </w:tcPr>
          <w:p w:rsidR="00207FCD" w:rsidRPr="00207FCD" w:rsidRDefault="00207FCD" w:rsidP="00207FCD">
            <w:pPr>
              <w:spacing w:after="0" w:line="276" w:lineRule="auto"/>
              <w:rPr>
                <w:rFonts w:eastAsia="Times New Roman" w:cs="Calibri"/>
              </w:rPr>
            </w:pP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EA7CFA" w:rsidTr="00546424">
        <w:trPr>
          <w:gridAfter w:val="1"/>
          <w:wAfter w:w="1040" w:type="pct"/>
        </w:trPr>
        <w:tc>
          <w:tcPr>
            <w:tcW w:w="2351"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650566" w:rsidRPr="00B742F5">
                <w:rPr>
                  <w:rStyle w:val="-"/>
                  <w:rFonts w:eastAsia="Times New Roman" w:cs="Calibri"/>
                  <w:b/>
                  <w:lang w:val="en-US"/>
                </w:rPr>
                <w:t>support.gcsl@aade</w:t>
              </w:r>
              <w:r w:rsidR="00650566" w:rsidRPr="00B742F5">
                <w:rPr>
                  <w:rStyle w:val="-"/>
                  <w:rFonts w:eastAsia="Times New Roman" w:cs="Calibri"/>
                  <w:b/>
                  <w:lang w:val="en-GB"/>
                </w:rPr>
                <w:t>.</w:t>
              </w:r>
              <w:r w:rsidR="00650566" w:rsidRPr="00B742F5">
                <w:rPr>
                  <w:rStyle w:val="-"/>
                  <w:rFonts w:eastAsia="Times New Roman" w:cs="Calibri"/>
                  <w:b/>
                  <w:lang w:val="en-US"/>
                </w:rPr>
                <w:t>gr</w:t>
              </w:r>
            </w:hyperlink>
          </w:p>
          <w:p w:rsidR="00207FCD" w:rsidRPr="00207FCD" w:rsidRDefault="00207FCD" w:rsidP="00207FCD">
            <w:pPr>
              <w:tabs>
                <w:tab w:val="left" w:pos="987"/>
              </w:tabs>
              <w:spacing w:after="0" w:line="276" w:lineRule="auto"/>
              <w:rPr>
                <w:rFonts w:eastAsia="Times New Roman" w:cs="Calibri"/>
                <w:b/>
                <w:lang w:val="en-GB"/>
              </w:rPr>
            </w:pPr>
          </w:p>
        </w:tc>
        <w:tc>
          <w:tcPr>
            <w:tcW w:w="1444" w:type="pct"/>
          </w:tcPr>
          <w:p w:rsidR="00207FCD" w:rsidRPr="00207FCD" w:rsidRDefault="00207FCD" w:rsidP="00207FCD">
            <w:pPr>
              <w:spacing w:after="0" w:line="276" w:lineRule="auto"/>
              <w:rPr>
                <w:rFonts w:eastAsia="Times New Roman" w:cs="Calibri"/>
                <w:lang w:val="en-GB"/>
              </w:rPr>
            </w:pPr>
          </w:p>
        </w:tc>
        <w:tc>
          <w:tcPr>
            <w:tcW w:w="166" w:type="pct"/>
            <w:gridSpan w:val="2"/>
          </w:tcPr>
          <w:p w:rsidR="00207FCD" w:rsidRPr="00207FCD" w:rsidRDefault="00207FCD" w:rsidP="00207FCD">
            <w:pPr>
              <w:spacing w:after="0" w:line="276" w:lineRule="auto"/>
              <w:rPr>
                <w:rFonts w:eastAsia="Times New Roman" w:cs="Calibri"/>
                <w:lang w:val="en-GB"/>
              </w:rPr>
            </w:pPr>
          </w:p>
        </w:tc>
      </w:tr>
      <w:tr w:rsidR="00737FE2" w:rsidRPr="0088641A" w:rsidTr="00546424">
        <w:trPr>
          <w:gridAfter w:val="2"/>
          <w:wAfter w:w="1177" w:type="pct"/>
          <w:trHeight w:val="480"/>
        </w:trPr>
        <w:tc>
          <w:tcPr>
            <w:tcW w:w="382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FE2" w:rsidRPr="00E60572" w:rsidRDefault="001228E7" w:rsidP="004B6640">
            <w:pPr>
              <w:spacing w:after="0" w:line="288" w:lineRule="auto"/>
              <w:jc w:val="both"/>
              <w:rPr>
                <w:rFonts w:cs="Tahoma"/>
              </w:rPr>
            </w:pPr>
            <w:r w:rsidRPr="001228E7">
              <w:rPr>
                <w:rFonts w:cs="Tahoma"/>
                <w:b/>
              </w:rPr>
              <w:t xml:space="preserve">Πρόσκληση υποβολής προσφορών για την </w:t>
            </w:r>
            <w:r w:rsidR="004B6640">
              <w:rPr>
                <w:rFonts w:cs="Tahoma"/>
                <w:b/>
              </w:rPr>
              <w:t xml:space="preserve">προμήθεια υλικών επισκευής των απαγωγών και των συστημάτων εξαερισμού και για την παροχή υπηρεσιών συντήρησης και επισκευής βλαβών των απαγωγών και των συστημάτων </w:t>
            </w:r>
            <w:r w:rsidR="00A52D75">
              <w:rPr>
                <w:rFonts w:cs="Tahoma"/>
                <w:b/>
              </w:rPr>
              <w:t xml:space="preserve"> </w:t>
            </w:r>
            <w:r w:rsidR="004B6640">
              <w:rPr>
                <w:rFonts w:cs="Tahoma"/>
                <w:b/>
              </w:rPr>
              <w:t>εξαερισμού των εργαστηρίων του</w:t>
            </w:r>
            <w:r w:rsidRPr="001228E7">
              <w:rPr>
                <w:rFonts w:cs="Tahoma"/>
                <w:b/>
              </w:rPr>
              <w:t xml:space="preserve"> Γενικού Χημείου του Κράτους με τη διαδικασία της απευθείας ανάθεσης</w:t>
            </w:r>
            <w:r w:rsidR="00E60572" w:rsidRPr="00E60572">
              <w:rPr>
                <w:rFonts w:cs="Tahoma"/>
                <w:b/>
              </w:rPr>
              <w:t>.</w:t>
            </w:r>
          </w:p>
        </w:tc>
      </w:tr>
      <w:tr w:rsidR="00465E1E" w:rsidRPr="0088641A" w:rsidTr="00546424">
        <w:trPr>
          <w:gridAfter w:val="2"/>
          <w:wAfter w:w="1177" w:type="pct"/>
          <w:trHeight w:val="480"/>
        </w:trPr>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91" w:type="pct"/>
            <w:gridSpan w:val="4"/>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F74D8D">
        <w:trPr>
          <w:gridAfter w:val="2"/>
          <w:wAfter w:w="1177" w:type="pct"/>
          <w:trHeight w:val="74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91" w:type="pct"/>
            <w:gridSpan w:val="4"/>
            <w:tcBorders>
              <w:top w:val="nil"/>
              <w:left w:val="nil"/>
              <w:bottom w:val="single" w:sz="4" w:space="0" w:color="auto"/>
              <w:right w:val="single" w:sz="4" w:space="0" w:color="auto"/>
            </w:tcBorders>
            <w:shd w:val="clear" w:color="auto" w:fill="auto"/>
            <w:vAlign w:val="center"/>
          </w:tcPr>
          <w:p w:rsidR="000A324A" w:rsidRDefault="00A52D75" w:rsidP="00A52D75">
            <w:pPr>
              <w:spacing w:after="0" w:line="276"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0863 «</w:t>
            </w:r>
            <w:r w:rsidRPr="00A52D75">
              <w:rPr>
                <w:rFonts w:asciiTheme="minorHAnsi" w:eastAsia="Times New Roman" w:hAnsiTheme="minorHAnsi" w:cstheme="minorHAnsi"/>
                <w:color w:val="000000"/>
                <w:lang w:eastAsia="el-GR"/>
              </w:rPr>
              <w:t>ΣΥΝΤΗΡΗΣΗ ΚΑΙ ΕΠΙΣΚΕΥΗ ΚΤΗΡΙΩΝ»</w:t>
            </w:r>
          </w:p>
          <w:p w:rsidR="00A52D75" w:rsidRPr="00AE436D" w:rsidRDefault="00A52D75" w:rsidP="00A52D75">
            <w:pPr>
              <w:spacing w:after="0" w:line="276" w:lineRule="auto"/>
              <w:contextualSpacing/>
              <w:rPr>
                <w:rFonts w:asciiTheme="minorHAnsi" w:eastAsia="Times New Roman" w:hAnsiTheme="minorHAnsi" w:cstheme="minorHAnsi"/>
                <w:color w:val="000000"/>
                <w:lang w:eastAsia="el-GR"/>
              </w:rPr>
            </w:pPr>
            <w:r w:rsidRPr="00A52D75">
              <w:rPr>
                <w:rFonts w:asciiTheme="minorHAnsi" w:eastAsia="Times New Roman" w:hAnsiTheme="minorHAnsi" w:cstheme="minorHAnsi"/>
                <w:color w:val="000000"/>
                <w:lang w:eastAsia="el-GR"/>
              </w:rPr>
              <w:t>1413 «ΠΡΟΜΗΘΕΙΑ ΕΙΔΩΝ ΣΥΝΤΗΡΗΣΗΣ ΚΑΙ ΕΠΙΣΚΕΥΗΣ ΚΤΙΡΙΩΝ ΓΕΝΙΚΑ</w:t>
            </w:r>
            <w:r>
              <w:rPr>
                <w:rFonts w:asciiTheme="minorHAnsi" w:eastAsia="Times New Roman" w:hAnsiTheme="minorHAnsi" w:cstheme="minorHAnsi"/>
                <w:color w:val="000000"/>
                <w:lang w:eastAsia="el-GR"/>
              </w:rPr>
              <w:t>»</w:t>
            </w:r>
          </w:p>
        </w:tc>
      </w:tr>
      <w:tr w:rsidR="00465E1E" w:rsidRPr="0088641A" w:rsidTr="00F74D8D">
        <w:trPr>
          <w:gridAfter w:val="2"/>
          <w:wAfter w:w="1177" w:type="pct"/>
          <w:trHeight w:val="1119"/>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91" w:type="pct"/>
            <w:gridSpan w:val="4"/>
            <w:tcBorders>
              <w:top w:val="nil"/>
              <w:left w:val="nil"/>
              <w:bottom w:val="single" w:sz="4" w:space="0" w:color="auto"/>
              <w:right w:val="single" w:sz="4" w:space="0" w:color="auto"/>
            </w:tcBorders>
            <w:shd w:val="clear" w:color="auto" w:fill="auto"/>
            <w:vAlign w:val="center"/>
          </w:tcPr>
          <w:p w:rsidR="00D9401E" w:rsidRDefault="00A52D75" w:rsidP="00AA2183">
            <w:pPr>
              <w:spacing w:after="0" w:line="276" w:lineRule="auto"/>
              <w:contextualSpacing/>
              <w:jc w:val="both"/>
              <w:rPr>
                <w:rFonts w:asciiTheme="minorHAnsi" w:eastAsia="Times New Roman" w:hAnsiTheme="minorHAnsi" w:cstheme="minorHAnsi"/>
                <w:color w:val="000000"/>
                <w:lang w:eastAsia="el-GR"/>
              </w:rPr>
            </w:pPr>
            <w:r w:rsidRPr="00A52D75">
              <w:rPr>
                <w:rFonts w:asciiTheme="minorHAnsi" w:eastAsia="Times New Roman" w:hAnsiTheme="minorHAnsi" w:cstheme="minorHAnsi"/>
                <w:color w:val="000000"/>
                <w:lang w:eastAsia="el-GR"/>
              </w:rPr>
              <w:t>50</w:t>
            </w:r>
            <w:r w:rsidR="004B6640">
              <w:rPr>
                <w:rFonts w:asciiTheme="minorHAnsi" w:eastAsia="Times New Roman" w:hAnsiTheme="minorHAnsi" w:cstheme="minorHAnsi"/>
                <w:color w:val="000000"/>
                <w:lang w:eastAsia="el-GR"/>
              </w:rPr>
              <w:t>530000</w:t>
            </w:r>
            <w:r w:rsidRPr="00A52D75">
              <w:rPr>
                <w:rFonts w:asciiTheme="minorHAnsi" w:eastAsia="Times New Roman" w:hAnsiTheme="minorHAnsi" w:cstheme="minorHAnsi"/>
                <w:color w:val="000000"/>
                <w:lang w:eastAsia="el-GR"/>
              </w:rPr>
              <w:t>-</w:t>
            </w:r>
            <w:r w:rsidR="004B6640">
              <w:rPr>
                <w:rFonts w:asciiTheme="minorHAnsi" w:eastAsia="Times New Roman" w:hAnsiTheme="minorHAnsi" w:cstheme="minorHAnsi"/>
                <w:color w:val="000000"/>
                <w:lang w:eastAsia="el-GR"/>
              </w:rPr>
              <w:t>9</w:t>
            </w:r>
            <w:r w:rsidRPr="00A52D75">
              <w:rPr>
                <w:rFonts w:asciiTheme="minorHAnsi" w:eastAsia="Times New Roman" w:hAnsiTheme="minorHAnsi" w:cstheme="minorHAnsi"/>
                <w:color w:val="000000"/>
                <w:lang w:eastAsia="el-GR"/>
              </w:rPr>
              <w:t xml:space="preserve"> «Υπηρεσίες επισκευής και συντήρησης </w:t>
            </w:r>
            <w:r w:rsidR="004B6640">
              <w:rPr>
                <w:rFonts w:asciiTheme="minorHAnsi" w:eastAsia="Times New Roman" w:hAnsiTheme="minorHAnsi" w:cstheme="minorHAnsi"/>
                <w:color w:val="000000"/>
                <w:lang w:eastAsia="el-GR"/>
              </w:rPr>
              <w:t>μηχανημάτων</w:t>
            </w:r>
            <w:r w:rsidRPr="00A52D75">
              <w:rPr>
                <w:rFonts w:asciiTheme="minorHAnsi" w:eastAsia="Times New Roman" w:hAnsiTheme="minorHAnsi" w:cstheme="minorHAnsi"/>
                <w:color w:val="000000"/>
                <w:lang w:eastAsia="el-GR"/>
              </w:rPr>
              <w:t>»</w:t>
            </w:r>
          </w:p>
          <w:p w:rsidR="00A52D75" w:rsidRDefault="004B6640" w:rsidP="004B6640">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42514310-8</w:t>
            </w:r>
            <w:r w:rsidR="00A52D75" w:rsidRPr="00A52D75">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Φίλτρα αέρα</w:t>
            </w:r>
            <w:r w:rsidR="00A52D75" w:rsidRPr="00A52D75">
              <w:rPr>
                <w:rFonts w:asciiTheme="minorHAnsi" w:eastAsia="Times New Roman" w:hAnsiTheme="minorHAnsi" w:cstheme="minorHAnsi"/>
                <w:color w:val="000000"/>
                <w:lang w:eastAsia="el-GR"/>
              </w:rPr>
              <w:t>»</w:t>
            </w:r>
          </w:p>
          <w:p w:rsidR="004B6640" w:rsidRPr="00CA4B98" w:rsidRDefault="004B6640" w:rsidP="004B6640">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42520000-7 «Εξοπλισμός αερισμού»</w:t>
            </w:r>
          </w:p>
        </w:tc>
      </w:tr>
      <w:tr w:rsidR="00465E1E" w:rsidRPr="00B4637A" w:rsidTr="00F74D8D">
        <w:trPr>
          <w:gridAfter w:val="2"/>
          <w:wAfter w:w="1177" w:type="pct"/>
          <w:trHeight w:val="837"/>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91" w:type="pct"/>
            <w:gridSpan w:val="4"/>
            <w:tcBorders>
              <w:top w:val="nil"/>
              <w:left w:val="nil"/>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r w:rsidR="00072998">
              <w:rPr>
                <w:rFonts w:asciiTheme="minorHAnsi" w:eastAsia="Times New Roman" w:hAnsiTheme="minorHAnsi" w:cstheme="minorHAnsi"/>
                <w:color w:val="000000"/>
                <w:lang w:eastAsia="el-GR"/>
              </w:rPr>
              <w:t xml:space="preserve"> ανά τμήμα</w:t>
            </w:r>
            <w:r w:rsidRPr="0088641A">
              <w:rPr>
                <w:rFonts w:asciiTheme="minorHAnsi" w:eastAsia="Times New Roman" w:hAnsiTheme="minorHAnsi" w:cstheme="minorHAnsi"/>
                <w:color w:val="000000"/>
                <w:lang w:eastAsia="el-GR"/>
              </w:rPr>
              <w:t>)</w:t>
            </w:r>
          </w:p>
        </w:tc>
      </w:tr>
      <w:tr w:rsidR="00465E1E" w:rsidRPr="0088641A" w:rsidTr="00546424">
        <w:trPr>
          <w:gridAfter w:val="2"/>
          <w:wAfter w:w="1177"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91" w:type="pct"/>
            <w:gridSpan w:val="4"/>
            <w:tcBorders>
              <w:top w:val="nil"/>
              <w:left w:val="nil"/>
              <w:bottom w:val="single" w:sz="4" w:space="0" w:color="auto"/>
              <w:right w:val="single" w:sz="4" w:space="0" w:color="auto"/>
            </w:tcBorders>
            <w:shd w:val="clear" w:color="auto" w:fill="auto"/>
            <w:vAlign w:val="center"/>
          </w:tcPr>
          <w:p w:rsidR="00AE436D" w:rsidRDefault="00E60572" w:rsidP="00E60572">
            <w:pPr>
              <w:spacing w:after="0" w:line="276" w:lineRule="auto"/>
              <w:contextualSpacing/>
              <w:jc w:val="center"/>
              <w:rPr>
                <w:rFonts w:asciiTheme="minorHAnsi" w:eastAsia="Times New Roman" w:hAnsiTheme="minorHAnsi" w:cstheme="minorHAnsi"/>
                <w:color w:val="000000"/>
                <w:lang w:eastAsia="el-GR"/>
              </w:rPr>
            </w:pPr>
            <w:r w:rsidRPr="00E60572">
              <w:rPr>
                <w:rFonts w:asciiTheme="minorHAnsi" w:eastAsia="Times New Roman" w:hAnsiTheme="minorHAnsi" w:cstheme="minorHAnsi"/>
                <w:b/>
                <w:color w:val="000000"/>
                <w:lang w:eastAsia="el-GR"/>
              </w:rPr>
              <w:t>24</w:t>
            </w:r>
            <w:r w:rsidR="00650566" w:rsidRPr="00650566">
              <w:rPr>
                <w:rFonts w:asciiTheme="minorHAnsi" w:eastAsia="Times New Roman" w:hAnsiTheme="minorHAnsi" w:cstheme="minorHAnsi"/>
                <w:b/>
                <w:color w:val="000000"/>
                <w:lang w:eastAsia="el-GR"/>
              </w:rPr>
              <w:t>.</w:t>
            </w:r>
            <w:r w:rsidRPr="00E60572">
              <w:rPr>
                <w:rFonts w:asciiTheme="minorHAnsi" w:eastAsia="Times New Roman" w:hAnsiTheme="minorHAnsi" w:cstheme="minorHAnsi"/>
                <w:b/>
                <w:color w:val="000000"/>
                <w:lang w:eastAsia="el-GR"/>
              </w:rPr>
              <w:t>8</w:t>
            </w:r>
            <w:r w:rsidR="00650566" w:rsidRPr="00650566">
              <w:rPr>
                <w:rFonts w:asciiTheme="minorHAnsi" w:eastAsia="Times New Roman" w:hAnsiTheme="minorHAnsi" w:cstheme="minorHAnsi"/>
                <w:b/>
                <w:color w:val="000000"/>
                <w:lang w:eastAsia="el-GR"/>
              </w:rPr>
              <w:t>00,0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sidRPr="00E60572">
              <w:rPr>
                <w:rFonts w:asciiTheme="minorHAnsi" w:eastAsia="Times New Roman" w:hAnsiTheme="minorHAnsi" w:cstheme="minorHAnsi"/>
                <w:color w:val="000000"/>
                <w:lang w:eastAsia="el-GR"/>
              </w:rPr>
              <w:t>20.</w:t>
            </w:r>
            <w:r w:rsidRPr="00B6151C">
              <w:rPr>
                <w:rFonts w:asciiTheme="minorHAnsi" w:eastAsia="Times New Roman" w:hAnsiTheme="minorHAnsi" w:cstheme="minorHAnsi"/>
                <w:color w:val="000000"/>
                <w:lang w:eastAsia="el-GR"/>
              </w:rPr>
              <w:t>000</w:t>
            </w:r>
            <w:r w:rsidR="00650566">
              <w:rPr>
                <w:rFonts w:asciiTheme="minorHAnsi" w:eastAsia="Times New Roman" w:hAnsiTheme="minorHAnsi" w:cstheme="minorHAnsi"/>
                <w:color w:val="000000"/>
                <w:lang w:eastAsia="el-GR"/>
              </w:rPr>
              <w:t>,</w:t>
            </w:r>
            <w:r w:rsidRPr="00B6151C">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 xml:space="preserve">€ πλέον ΦΠΑ ύψους </w:t>
            </w:r>
            <w:r w:rsidRPr="00B6151C">
              <w:rPr>
                <w:rFonts w:asciiTheme="minorHAnsi" w:eastAsia="Times New Roman" w:hAnsiTheme="minorHAnsi" w:cstheme="minorHAnsi"/>
                <w:color w:val="000000"/>
                <w:lang w:eastAsia="el-GR"/>
              </w:rPr>
              <w:t>4</w:t>
            </w:r>
            <w:r w:rsidR="00650566" w:rsidRPr="00650566">
              <w:rPr>
                <w:rFonts w:asciiTheme="minorHAnsi" w:eastAsia="Times New Roman" w:hAnsiTheme="minorHAnsi" w:cstheme="minorHAnsi"/>
                <w:color w:val="000000"/>
                <w:lang w:eastAsia="el-GR"/>
              </w:rPr>
              <w:t>.</w:t>
            </w:r>
            <w:r w:rsidR="00650566">
              <w:rPr>
                <w:rFonts w:asciiTheme="minorHAnsi" w:eastAsia="Times New Roman" w:hAnsiTheme="minorHAnsi" w:cstheme="minorHAnsi"/>
                <w:color w:val="000000"/>
                <w:lang w:eastAsia="el-GR"/>
              </w:rPr>
              <w:t>8</w:t>
            </w:r>
            <w:r w:rsidRPr="00B6151C">
              <w:rPr>
                <w:rFonts w:asciiTheme="minorHAnsi" w:eastAsia="Times New Roman" w:hAnsiTheme="minorHAnsi" w:cstheme="minorHAnsi"/>
                <w:color w:val="000000"/>
                <w:lang w:eastAsia="el-GR"/>
              </w:rPr>
              <w:t>00</w:t>
            </w:r>
            <w:r w:rsidR="00650566">
              <w:rPr>
                <w:rFonts w:asciiTheme="minorHAnsi" w:eastAsia="Times New Roman" w:hAnsiTheme="minorHAnsi" w:cstheme="minorHAnsi"/>
                <w:color w:val="000000"/>
                <w:lang w:eastAsia="el-GR"/>
              </w:rPr>
              <w:t>,</w:t>
            </w:r>
            <w:r w:rsidRPr="00B6151C">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w:t>
            </w:r>
          </w:p>
          <w:p w:rsidR="004B6640" w:rsidRDefault="00F74D8D" w:rsidP="004B6640">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ΚΑΕ </w:t>
            </w:r>
            <w:r w:rsidR="00B112C8">
              <w:rPr>
                <w:rFonts w:asciiTheme="minorHAnsi" w:eastAsia="Times New Roman" w:hAnsiTheme="minorHAnsi" w:cstheme="minorHAnsi"/>
                <w:color w:val="000000"/>
                <w:lang w:eastAsia="el-GR"/>
              </w:rPr>
              <w:t xml:space="preserve">0863: </w:t>
            </w:r>
            <w:r w:rsidR="004B6640">
              <w:rPr>
                <w:rFonts w:asciiTheme="minorHAnsi" w:eastAsia="Times New Roman" w:hAnsiTheme="minorHAnsi" w:cstheme="minorHAnsi"/>
                <w:color w:val="000000"/>
                <w:lang w:eastAsia="el-GR"/>
              </w:rPr>
              <w:t>6</w:t>
            </w:r>
            <w:r w:rsidR="00B112C8">
              <w:rPr>
                <w:rFonts w:asciiTheme="minorHAnsi" w:eastAsia="Times New Roman" w:hAnsiTheme="minorHAnsi" w:cstheme="minorHAnsi"/>
                <w:color w:val="000000"/>
                <w:lang w:eastAsia="el-GR"/>
              </w:rPr>
              <w:t>.</w:t>
            </w:r>
            <w:r w:rsidR="004B6640">
              <w:rPr>
                <w:rFonts w:asciiTheme="minorHAnsi" w:eastAsia="Times New Roman" w:hAnsiTheme="minorHAnsi" w:cstheme="minorHAnsi"/>
                <w:color w:val="000000"/>
                <w:lang w:eastAsia="el-GR"/>
              </w:rPr>
              <w:t>2</w:t>
            </w:r>
            <w:r w:rsidR="00B112C8">
              <w:rPr>
                <w:rFonts w:asciiTheme="minorHAnsi" w:eastAsia="Times New Roman" w:hAnsiTheme="minorHAnsi" w:cstheme="minorHAnsi"/>
                <w:color w:val="000000"/>
                <w:lang w:eastAsia="el-GR"/>
              </w:rPr>
              <w:t>00,00</w:t>
            </w:r>
            <w:r w:rsidR="00B112C8" w:rsidRPr="00B112C8">
              <w:rPr>
                <w:rFonts w:asciiTheme="minorHAnsi" w:eastAsia="Times New Roman" w:hAnsiTheme="minorHAnsi" w:cstheme="minorHAnsi"/>
                <w:color w:val="000000"/>
                <w:lang w:eastAsia="el-GR"/>
              </w:rPr>
              <w:t>€</w:t>
            </w:r>
            <w:r w:rsidR="00B112C8">
              <w:rPr>
                <w:rFonts w:asciiTheme="minorHAnsi" w:eastAsia="Times New Roman" w:hAnsiTheme="minorHAnsi" w:cstheme="minorHAnsi"/>
                <w:color w:val="000000"/>
                <w:lang w:eastAsia="el-GR"/>
              </w:rPr>
              <w:t xml:space="preserve"> </w:t>
            </w:r>
          </w:p>
          <w:p w:rsidR="00A634BC" w:rsidRPr="0088641A" w:rsidRDefault="00F74D8D" w:rsidP="004B6640">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ΚΑΕ </w:t>
            </w:r>
            <w:r w:rsidR="00A634BC">
              <w:rPr>
                <w:rFonts w:asciiTheme="minorHAnsi" w:eastAsia="Times New Roman" w:hAnsiTheme="minorHAnsi" w:cstheme="minorHAnsi"/>
                <w:color w:val="000000"/>
                <w:lang w:eastAsia="el-GR"/>
              </w:rPr>
              <w:t xml:space="preserve">1413: </w:t>
            </w:r>
            <w:r w:rsidR="004B6640">
              <w:rPr>
                <w:rFonts w:asciiTheme="minorHAnsi" w:eastAsia="Times New Roman" w:hAnsiTheme="minorHAnsi" w:cstheme="minorHAnsi"/>
                <w:color w:val="000000"/>
                <w:lang w:eastAsia="el-GR"/>
              </w:rPr>
              <w:t>18</w:t>
            </w:r>
            <w:r w:rsidR="00A634BC">
              <w:rPr>
                <w:rFonts w:asciiTheme="minorHAnsi" w:eastAsia="Times New Roman" w:hAnsiTheme="minorHAnsi" w:cstheme="minorHAnsi"/>
                <w:color w:val="000000"/>
                <w:lang w:eastAsia="el-GR"/>
              </w:rPr>
              <w:t>.</w:t>
            </w:r>
            <w:r w:rsidR="004B6640">
              <w:rPr>
                <w:rFonts w:asciiTheme="minorHAnsi" w:eastAsia="Times New Roman" w:hAnsiTheme="minorHAnsi" w:cstheme="minorHAnsi"/>
                <w:color w:val="000000"/>
                <w:lang w:eastAsia="el-GR"/>
              </w:rPr>
              <w:t>600,00€</w:t>
            </w:r>
          </w:p>
        </w:tc>
      </w:tr>
      <w:tr w:rsidR="00465E1E" w:rsidRPr="0088641A" w:rsidTr="00546424">
        <w:trPr>
          <w:gridAfter w:val="2"/>
          <w:wAfter w:w="1177"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91" w:type="pct"/>
            <w:gridSpan w:val="4"/>
            <w:tcBorders>
              <w:top w:val="nil"/>
              <w:left w:val="nil"/>
              <w:bottom w:val="single" w:sz="4" w:space="0" w:color="auto"/>
              <w:right w:val="single" w:sz="4" w:space="0" w:color="auto"/>
            </w:tcBorders>
            <w:shd w:val="clear" w:color="auto" w:fill="auto"/>
            <w:vAlign w:val="center"/>
          </w:tcPr>
          <w:p w:rsidR="00AE436D" w:rsidRPr="00485B54" w:rsidRDefault="00EA7CFA" w:rsidP="00EA7CFA">
            <w:pPr>
              <w:spacing w:after="0" w:line="276" w:lineRule="auto"/>
              <w:contextualSpacing/>
              <w:jc w:val="center"/>
              <w:rPr>
                <w:rFonts w:asciiTheme="minorHAnsi" w:eastAsia="Times New Roman" w:hAnsiTheme="minorHAnsi" w:cstheme="minorHAnsi"/>
                <w:b/>
                <w:color w:val="000000"/>
                <w:lang w:eastAsia="el-GR"/>
              </w:rPr>
            </w:pPr>
            <w:r w:rsidRPr="00EA7CFA">
              <w:rPr>
                <w:rFonts w:asciiTheme="minorHAnsi" w:eastAsia="Times New Roman" w:hAnsiTheme="minorHAnsi" w:cstheme="minorHAnsi"/>
                <w:b/>
                <w:color w:val="000000"/>
                <w:lang w:eastAsia="el-GR"/>
              </w:rPr>
              <w:t>07</w:t>
            </w:r>
            <w:r w:rsidR="00276970" w:rsidRPr="00485B54">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val="en-US" w:eastAsia="el-GR"/>
              </w:rPr>
              <w:t>10</w:t>
            </w:r>
            <w:r w:rsidR="00276970" w:rsidRPr="00485B54">
              <w:rPr>
                <w:rFonts w:asciiTheme="minorHAnsi" w:eastAsia="Times New Roman" w:hAnsiTheme="minorHAnsi" w:cstheme="minorHAnsi"/>
                <w:b/>
                <w:color w:val="000000"/>
                <w:lang w:eastAsia="el-GR"/>
              </w:rPr>
              <w:t>/20</w:t>
            </w:r>
            <w:r w:rsidR="00650566">
              <w:rPr>
                <w:rFonts w:asciiTheme="minorHAnsi" w:eastAsia="Times New Roman" w:hAnsiTheme="minorHAnsi" w:cstheme="minorHAnsi"/>
                <w:b/>
                <w:color w:val="000000"/>
                <w:lang w:eastAsia="el-GR"/>
              </w:rPr>
              <w:t>20</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rsidTr="00546424">
        <w:trPr>
          <w:gridAfter w:val="2"/>
          <w:wAfter w:w="1177" w:type="pct"/>
          <w:trHeight w:val="51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91" w:type="pct"/>
            <w:gridSpan w:val="4"/>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A5308" w:rsidRDefault="00AE436D" w:rsidP="004B636F">
      <w:pPr>
        <w:spacing w:after="120" w:line="360" w:lineRule="auto"/>
        <w:contextualSpacing/>
        <w:jc w:val="both"/>
        <w:rPr>
          <w:rFonts w:asciiTheme="minorHAnsi" w:hAnsiTheme="minorHAnsi" w:cstheme="minorHAnsi"/>
          <w:b/>
          <w:sz w:val="12"/>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A634BC" w:rsidRPr="00A634BC" w:rsidRDefault="00A634BC" w:rsidP="00A634BC">
      <w:pPr>
        <w:spacing w:line="276" w:lineRule="auto"/>
        <w:ind w:firstLine="284"/>
        <w:contextualSpacing/>
        <w:jc w:val="both"/>
        <w:rPr>
          <w:rFonts w:asciiTheme="minorHAnsi" w:hAnsiTheme="minorHAnsi" w:cstheme="minorHAnsi"/>
        </w:rPr>
      </w:pPr>
      <w:r w:rsidRPr="00A634BC">
        <w:rPr>
          <w:rFonts w:asciiTheme="minorHAnsi" w:hAnsiTheme="minorHAnsi" w:cstheme="minorHAnsi"/>
        </w:rPr>
        <w:t xml:space="preserve">Το Γενικό Χημείο του Κράτους (Γ.Χ.Κ.) προκηρύσσει πρόσκληση ενδιαφέροντος, με κριτήριο ανάθεσης την πλέον συμφέρουσα από οικονομική άποψη προσφορά βάσει της τιμής (χαμηλότερη τιμή) για την </w:t>
      </w:r>
      <w:r w:rsidR="004B6640" w:rsidRPr="004B6640">
        <w:rPr>
          <w:rFonts w:asciiTheme="minorHAnsi" w:hAnsiTheme="minorHAnsi" w:cstheme="minorHAnsi"/>
        </w:rPr>
        <w:t>προμήθεια υλικών επισκευής των απαγωγών και των συστημάτων εξαερισμού και για την παροχή υπηρεσιών συντήρησης και επισκευής βλαβών των απαγωγών και των συστημάτων  εξαερισμού των εργαστηρίων του Γενικού Χημείου του Κράτους με τη διαδικασία της απευθείας ανάθεσης</w:t>
      </w:r>
      <w:r w:rsidRPr="00A634BC">
        <w:rPr>
          <w:rFonts w:asciiTheme="minorHAnsi" w:hAnsiTheme="minorHAnsi" w:cstheme="minorHAnsi"/>
        </w:rPr>
        <w:t>.</w:t>
      </w:r>
    </w:p>
    <w:p w:rsidR="00E42602" w:rsidRPr="00E42602" w:rsidRDefault="00E42602" w:rsidP="00E42602">
      <w:pPr>
        <w:spacing w:line="276" w:lineRule="auto"/>
        <w:contextualSpacing/>
        <w:jc w:val="both"/>
        <w:rPr>
          <w:rFonts w:asciiTheme="minorHAnsi" w:hAnsiTheme="minorHAnsi" w:cstheme="minorHAnsi"/>
        </w:rPr>
      </w:pPr>
    </w:p>
    <w:p w:rsidR="001B3C1D" w:rsidRDefault="008F08BA" w:rsidP="00DE5A2F">
      <w:pPr>
        <w:spacing w:line="276" w:lineRule="auto"/>
        <w:contextualSpacing/>
        <w:jc w:val="both"/>
        <w:rPr>
          <w:rFonts w:asciiTheme="minorHAnsi" w:hAnsiTheme="minorHAnsi" w:cstheme="minorHAnsi"/>
        </w:rPr>
      </w:pPr>
      <w:r>
        <w:rPr>
          <w:rFonts w:asciiTheme="minorHAnsi" w:hAnsiTheme="minorHAnsi" w:cstheme="minorHAnsi"/>
        </w:rPr>
        <w:t>Η κατανομή του προϋπολογισμού</w:t>
      </w:r>
      <w:r w:rsidR="00F74D8D">
        <w:rPr>
          <w:rFonts w:asciiTheme="minorHAnsi" w:hAnsiTheme="minorHAnsi" w:cstheme="minorHAnsi"/>
        </w:rPr>
        <w:t xml:space="preserve"> (συμπεριλαμβανομένου ΦΠΑ)</w:t>
      </w:r>
      <w:r>
        <w:rPr>
          <w:rFonts w:asciiTheme="minorHAnsi" w:hAnsiTheme="minorHAnsi" w:cstheme="minorHAnsi"/>
        </w:rPr>
        <w:t xml:space="preserve"> φαίνεται αναλυτικά στον Πίνακα που ακολουθεί: </w:t>
      </w:r>
    </w:p>
    <w:p w:rsidR="001654FA" w:rsidRDefault="001654FA" w:rsidP="00DE5A2F">
      <w:pPr>
        <w:spacing w:line="276" w:lineRule="auto"/>
        <w:contextualSpacing/>
        <w:jc w:val="both"/>
        <w:rPr>
          <w:rFonts w:asciiTheme="minorHAnsi" w:hAnsiTheme="minorHAnsi" w:cstheme="minorHAnsi"/>
        </w:rPr>
      </w:pPr>
    </w:p>
    <w:p w:rsidR="001654FA" w:rsidRDefault="001654FA" w:rsidP="00DE5A2F">
      <w:pPr>
        <w:spacing w:line="276" w:lineRule="auto"/>
        <w:contextualSpacing/>
        <w:jc w:val="both"/>
        <w:rPr>
          <w:rFonts w:asciiTheme="minorHAnsi" w:hAnsiTheme="minorHAnsi" w:cstheme="minorHAnsi"/>
        </w:rPr>
      </w:pPr>
    </w:p>
    <w:p w:rsidR="001654FA" w:rsidRDefault="001654FA" w:rsidP="00DE5A2F">
      <w:pPr>
        <w:spacing w:line="276" w:lineRule="auto"/>
        <w:contextualSpacing/>
        <w:jc w:val="both"/>
        <w:rPr>
          <w:rFonts w:asciiTheme="minorHAnsi" w:hAnsiTheme="minorHAnsi" w:cstheme="minorHAnsi"/>
        </w:rPr>
      </w:pP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2439"/>
        <w:gridCol w:w="2442"/>
        <w:gridCol w:w="2511"/>
        <w:gridCol w:w="1964"/>
      </w:tblGrid>
      <w:tr w:rsidR="00F74D8D" w:rsidTr="005643F2">
        <w:tc>
          <w:tcPr>
            <w:tcW w:w="10456" w:type="dxa"/>
            <w:gridSpan w:val="5"/>
          </w:tcPr>
          <w:p w:rsidR="00F74D8D" w:rsidRPr="00494C0C" w:rsidRDefault="00F74D8D" w:rsidP="00942A70">
            <w:pPr>
              <w:spacing w:line="276" w:lineRule="auto"/>
              <w:contextualSpacing/>
              <w:jc w:val="center"/>
              <w:rPr>
                <w:rFonts w:asciiTheme="minorHAnsi" w:hAnsiTheme="minorHAnsi" w:cstheme="minorHAnsi"/>
                <w:b/>
              </w:rPr>
            </w:pPr>
            <w:r>
              <w:rPr>
                <w:rFonts w:asciiTheme="minorHAnsi" w:hAnsiTheme="minorHAnsi" w:cstheme="minorHAnsi"/>
                <w:b/>
              </w:rPr>
              <w:t>Προϋπολογισμός (συμπεριλαμβανομένου ΦΠΑ)</w:t>
            </w:r>
          </w:p>
        </w:tc>
      </w:tr>
      <w:tr w:rsidR="001654FA" w:rsidTr="00F74D8D">
        <w:tc>
          <w:tcPr>
            <w:tcW w:w="1100" w:type="dxa"/>
          </w:tcPr>
          <w:p w:rsidR="001654FA" w:rsidRDefault="001654FA" w:rsidP="00DE5A2F">
            <w:pPr>
              <w:spacing w:line="276" w:lineRule="auto"/>
              <w:contextualSpacing/>
              <w:jc w:val="both"/>
              <w:rPr>
                <w:rFonts w:asciiTheme="minorHAnsi" w:hAnsiTheme="minorHAnsi" w:cstheme="minorHAnsi"/>
              </w:rPr>
            </w:pPr>
          </w:p>
        </w:tc>
        <w:tc>
          <w:tcPr>
            <w:tcW w:w="2439" w:type="dxa"/>
          </w:tcPr>
          <w:p w:rsidR="001654FA" w:rsidRDefault="001654FA" w:rsidP="00DE5A2F">
            <w:pPr>
              <w:spacing w:line="276" w:lineRule="auto"/>
              <w:contextualSpacing/>
              <w:jc w:val="both"/>
              <w:rPr>
                <w:rFonts w:asciiTheme="minorHAnsi" w:hAnsiTheme="minorHAnsi" w:cstheme="minorHAnsi"/>
              </w:rPr>
            </w:pPr>
          </w:p>
        </w:tc>
        <w:tc>
          <w:tcPr>
            <w:tcW w:w="2442" w:type="dxa"/>
          </w:tcPr>
          <w:p w:rsidR="001654FA" w:rsidRPr="001654FA" w:rsidRDefault="001654FA" w:rsidP="001654FA">
            <w:pPr>
              <w:spacing w:line="276" w:lineRule="auto"/>
              <w:contextualSpacing/>
              <w:jc w:val="center"/>
              <w:rPr>
                <w:rFonts w:asciiTheme="minorHAnsi" w:hAnsiTheme="minorHAnsi" w:cstheme="minorHAnsi"/>
                <w:b/>
              </w:rPr>
            </w:pPr>
            <w:r w:rsidRPr="001654FA">
              <w:rPr>
                <w:rFonts w:asciiTheme="minorHAnsi" w:hAnsiTheme="minorHAnsi" w:cstheme="minorHAnsi"/>
                <w:b/>
              </w:rPr>
              <w:t>Χημική Υπηρεσία</w:t>
            </w:r>
          </w:p>
        </w:tc>
        <w:tc>
          <w:tcPr>
            <w:tcW w:w="2511" w:type="dxa"/>
          </w:tcPr>
          <w:p w:rsidR="001654FA" w:rsidRPr="00494C0C" w:rsidRDefault="001654FA" w:rsidP="00942A70">
            <w:pPr>
              <w:spacing w:line="276" w:lineRule="auto"/>
              <w:contextualSpacing/>
              <w:jc w:val="center"/>
              <w:rPr>
                <w:rFonts w:asciiTheme="minorHAnsi" w:hAnsiTheme="minorHAnsi" w:cstheme="minorHAnsi"/>
                <w:b/>
              </w:rPr>
            </w:pPr>
            <w:r w:rsidRPr="00494C0C">
              <w:rPr>
                <w:rFonts w:asciiTheme="minorHAnsi" w:hAnsiTheme="minorHAnsi" w:cstheme="minorHAnsi"/>
                <w:b/>
              </w:rPr>
              <w:t>ΚΑΕ 0863</w:t>
            </w:r>
          </w:p>
        </w:tc>
        <w:tc>
          <w:tcPr>
            <w:tcW w:w="1964" w:type="dxa"/>
          </w:tcPr>
          <w:p w:rsidR="001654FA" w:rsidRPr="00494C0C" w:rsidRDefault="001654FA" w:rsidP="00942A70">
            <w:pPr>
              <w:spacing w:line="276" w:lineRule="auto"/>
              <w:contextualSpacing/>
              <w:jc w:val="center"/>
              <w:rPr>
                <w:rFonts w:asciiTheme="minorHAnsi" w:hAnsiTheme="minorHAnsi" w:cstheme="minorHAnsi"/>
                <w:b/>
              </w:rPr>
            </w:pPr>
            <w:r w:rsidRPr="00494C0C">
              <w:rPr>
                <w:rFonts w:asciiTheme="minorHAnsi" w:hAnsiTheme="minorHAnsi" w:cstheme="minorHAnsi"/>
                <w:b/>
              </w:rPr>
              <w:t>ΚΑΕ 1413</w:t>
            </w:r>
          </w:p>
        </w:tc>
      </w:tr>
      <w:tr w:rsidR="001654FA" w:rsidTr="00F74D8D">
        <w:tc>
          <w:tcPr>
            <w:tcW w:w="1100" w:type="dxa"/>
            <w:vMerge w:val="restart"/>
            <w:vAlign w:val="center"/>
          </w:tcPr>
          <w:p w:rsidR="001654FA" w:rsidRDefault="001654FA" w:rsidP="001654FA">
            <w:pPr>
              <w:spacing w:line="276" w:lineRule="auto"/>
              <w:contextualSpacing/>
              <w:rPr>
                <w:rFonts w:asciiTheme="minorHAnsi" w:hAnsiTheme="minorHAnsi" w:cstheme="minorHAnsi"/>
                <w:b/>
              </w:rPr>
            </w:pPr>
            <w:r>
              <w:rPr>
                <w:rFonts w:asciiTheme="minorHAnsi" w:hAnsiTheme="minorHAnsi" w:cstheme="minorHAnsi"/>
                <w:b/>
              </w:rPr>
              <w:t xml:space="preserve">Τμήμα Α </w:t>
            </w:r>
          </w:p>
        </w:tc>
        <w:tc>
          <w:tcPr>
            <w:tcW w:w="2439" w:type="dxa"/>
            <w:vMerge w:val="restart"/>
            <w:vAlign w:val="center"/>
          </w:tcPr>
          <w:p w:rsidR="001654FA" w:rsidRDefault="001654FA" w:rsidP="00494C0C">
            <w:pPr>
              <w:spacing w:line="276" w:lineRule="auto"/>
              <w:contextualSpacing/>
              <w:rPr>
                <w:rFonts w:asciiTheme="minorHAnsi" w:hAnsiTheme="minorHAnsi" w:cstheme="minorHAnsi"/>
                <w:b/>
              </w:rPr>
            </w:pPr>
            <w:r>
              <w:rPr>
                <w:rFonts w:asciiTheme="minorHAnsi" w:hAnsiTheme="minorHAnsi" w:cstheme="minorHAnsi"/>
                <w:b/>
              </w:rPr>
              <w:t xml:space="preserve">Α 1: Επισκευή και συντήρηση απαγωγών </w:t>
            </w:r>
          </w:p>
        </w:tc>
        <w:tc>
          <w:tcPr>
            <w:tcW w:w="2442" w:type="dxa"/>
          </w:tcPr>
          <w:p w:rsidR="001654FA" w:rsidRPr="001654FA" w:rsidRDefault="001654FA" w:rsidP="005E1FE1">
            <w:pPr>
              <w:spacing w:line="276" w:lineRule="auto"/>
              <w:contextualSpacing/>
              <w:rPr>
                <w:rFonts w:asciiTheme="minorHAnsi" w:hAnsiTheme="minorHAnsi" w:cstheme="minorHAnsi"/>
              </w:rPr>
            </w:pPr>
            <w:r w:rsidRPr="001654FA">
              <w:rPr>
                <w:rFonts w:asciiTheme="minorHAnsi" w:hAnsiTheme="minorHAnsi" w:cstheme="minorHAnsi"/>
              </w:rPr>
              <w:t>ΑΘΗΝΑ (</w:t>
            </w:r>
            <w:r w:rsidRPr="001654FA">
              <w:rPr>
                <w:rFonts w:asciiTheme="minorHAnsi" w:hAnsiTheme="minorHAnsi" w:cstheme="minorHAnsi"/>
                <w:lang w:val="en-US"/>
              </w:rPr>
              <w:t>B</w:t>
            </w:r>
            <w:r w:rsidRPr="001654FA">
              <w:rPr>
                <w:rFonts w:asciiTheme="minorHAnsi" w:hAnsiTheme="minorHAnsi" w:cstheme="minorHAnsi"/>
              </w:rPr>
              <w:t>’ ΧΥ Αθηνών)</w:t>
            </w:r>
          </w:p>
        </w:tc>
        <w:tc>
          <w:tcPr>
            <w:tcW w:w="2511" w:type="dxa"/>
            <w:vAlign w:val="center"/>
          </w:tcPr>
          <w:p w:rsidR="001654FA" w:rsidRDefault="001654FA" w:rsidP="00F74D8D">
            <w:pPr>
              <w:spacing w:line="276" w:lineRule="auto"/>
              <w:contextualSpacing/>
              <w:jc w:val="center"/>
              <w:rPr>
                <w:rFonts w:asciiTheme="minorHAnsi" w:hAnsiTheme="minorHAnsi" w:cstheme="minorHAnsi"/>
              </w:rPr>
            </w:pPr>
            <w:r>
              <w:rPr>
                <w:rFonts w:asciiTheme="minorHAnsi" w:hAnsiTheme="minorHAnsi" w:cstheme="minorHAnsi"/>
              </w:rPr>
              <w:t>2.</w:t>
            </w:r>
            <w:r w:rsidR="00F74D8D">
              <w:rPr>
                <w:rFonts w:asciiTheme="minorHAnsi" w:hAnsiTheme="minorHAnsi" w:cstheme="minorHAnsi"/>
              </w:rPr>
              <w:t>2</w:t>
            </w:r>
            <w:r>
              <w:rPr>
                <w:rFonts w:asciiTheme="minorHAnsi" w:hAnsiTheme="minorHAnsi" w:cstheme="minorHAnsi"/>
              </w:rPr>
              <w:t>00,00€</w:t>
            </w:r>
          </w:p>
        </w:tc>
        <w:tc>
          <w:tcPr>
            <w:tcW w:w="1964" w:type="dxa"/>
            <w:vAlign w:val="center"/>
          </w:tcPr>
          <w:p w:rsidR="001654FA" w:rsidRDefault="001654FA" w:rsidP="00D004DA">
            <w:pPr>
              <w:spacing w:line="276" w:lineRule="auto"/>
              <w:contextualSpacing/>
              <w:jc w:val="center"/>
              <w:rPr>
                <w:rFonts w:asciiTheme="minorHAnsi" w:hAnsiTheme="minorHAnsi" w:cstheme="minorHAnsi"/>
              </w:rPr>
            </w:pPr>
            <w:r>
              <w:rPr>
                <w:rFonts w:asciiTheme="minorHAnsi" w:hAnsiTheme="minorHAnsi" w:cstheme="minorHAnsi"/>
              </w:rPr>
              <w:t>5.200,00€</w:t>
            </w:r>
          </w:p>
        </w:tc>
      </w:tr>
      <w:tr w:rsidR="001654FA" w:rsidTr="00F74D8D">
        <w:tc>
          <w:tcPr>
            <w:tcW w:w="1100" w:type="dxa"/>
            <w:vMerge/>
          </w:tcPr>
          <w:p w:rsidR="001654FA" w:rsidRDefault="001654FA" w:rsidP="00494C0C">
            <w:pPr>
              <w:spacing w:line="276" w:lineRule="auto"/>
              <w:contextualSpacing/>
              <w:rPr>
                <w:rFonts w:asciiTheme="minorHAnsi" w:hAnsiTheme="minorHAnsi" w:cstheme="minorHAnsi"/>
                <w:b/>
              </w:rPr>
            </w:pPr>
          </w:p>
        </w:tc>
        <w:tc>
          <w:tcPr>
            <w:tcW w:w="2439" w:type="dxa"/>
            <w:vMerge/>
          </w:tcPr>
          <w:p w:rsidR="001654FA" w:rsidRDefault="001654FA" w:rsidP="00494C0C">
            <w:pPr>
              <w:spacing w:line="276" w:lineRule="auto"/>
              <w:contextualSpacing/>
              <w:rPr>
                <w:rFonts w:asciiTheme="minorHAnsi" w:hAnsiTheme="minorHAnsi" w:cstheme="minorHAnsi"/>
                <w:b/>
              </w:rPr>
            </w:pPr>
          </w:p>
        </w:tc>
        <w:tc>
          <w:tcPr>
            <w:tcW w:w="2442" w:type="dxa"/>
          </w:tcPr>
          <w:p w:rsidR="001654FA" w:rsidRPr="001654FA" w:rsidRDefault="001654FA" w:rsidP="00494C0C">
            <w:pPr>
              <w:spacing w:line="276" w:lineRule="auto"/>
              <w:contextualSpacing/>
              <w:rPr>
                <w:rFonts w:asciiTheme="minorHAnsi" w:hAnsiTheme="minorHAnsi" w:cstheme="minorHAnsi"/>
              </w:rPr>
            </w:pPr>
            <w:r w:rsidRPr="001654FA">
              <w:rPr>
                <w:rFonts w:asciiTheme="minorHAnsi" w:hAnsiTheme="minorHAnsi" w:cstheme="minorHAnsi"/>
              </w:rPr>
              <w:t>Χ.Υ. Κεντρικής Μακεδονίας (Θεσσαλονίκη)</w:t>
            </w:r>
          </w:p>
        </w:tc>
        <w:tc>
          <w:tcPr>
            <w:tcW w:w="2511" w:type="dxa"/>
            <w:vAlign w:val="center"/>
          </w:tcPr>
          <w:p w:rsidR="001654FA" w:rsidRDefault="001654FA" w:rsidP="00494C0C">
            <w:pPr>
              <w:spacing w:line="276" w:lineRule="auto"/>
              <w:contextualSpacing/>
              <w:jc w:val="center"/>
              <w:rPr>
                <w:rFonts w:asciiTheme="minorHAnsi" w:hAnsiTheme="minorHAnsi" w:cstheme="minorHAnsi"/>
              </w:rPr>
            </w:pPr>
            <w:r>
              <w:rPr>
                <w:rFonts w:asciiTheme="minorHAnsi" w:hAnsiTheme="minorHAnsi" w:cstheme="minorHAnsi"/>
              </w:rPr>
              <w:t>800,00€</w:t>
            </w:r>
          </w:p>
        </w:tc>
        <w:tc>
          <w:tcPr>
            <w:tcW w:w="1964" w:type="dxa"/>
            <w:vAlign w:val="center"/>
          </w:tcPr>
          <w:p w:rsidR="001654FA" w:rsidRDefault="001654FA" w:rsidP="001654FA">
            <w:pPr>
              <w:spacing w:line="276" w:lineRule="auto"/>
              <w:contextualSpacing/>
              <w:jc w:val="center"/>
              <w:rPr>
                <w:rFonts w:asciiTheme="minorHAnsi" w:hAnsiTheme="minorHAnsi" w:cstheme="minorHAnsi"/>
              </w:rPr>
            </w:pPr>
            <w:r>
              <w:rPr>
                <w:rFonts w:asciiTheme="minorHAnsi" w:hAnsiTheme="minorHAnsi" w:cstheme="minorHAnsi"/>
              </w:rPr>
              <w:t>1.100,00€</w:t>
            </w:r>
          </w:p>
        </w:tc>
      </w:tr>
      <w:tr w:rsidR="001654FA" w:rsidTr="00F74D8D">
        <w:tc>
          <w:tcPr>
            <w:tcW w:w="1100" w:type="dxa"/>
            <w:vMerge/>
          </w:tcPr>
          <w:p w:rsidR="001654FA" w:rsidRDefault="001654FA" w:rsidP="00494C0C">
            <w:pPr>
              <w:spacing w:line="276" w:lineRule="auto"/>
              <w:contextualSpacing/>
              <w:rPr>
                <w:rFonts w:asciiTheme="minorHAnsi" w:hAnsiTheme="minorHAnsi" w:cstheme="minorHAnsi"/>
                <w:b/>
              </w:rPr>
            </w:pPr>
          </w:p>
        </w:tc>
        <w:tc>
          <w:tcPr>
            <w:tcW w:w="2439" w:type="dxa"/>
            <w:vMerge w:val="restart"/>
            <w:vAlign w:val="center"/>
          </w:tcPr>
          <w:p w:rsidR="001654FA" w:rsidRDefault="001654FA" w:rsidP="00944BC5">
            <w:pPr>
              <w:spacing w:line="276" w:lineRule="auto"/>
              <w:contextualSpacing/>
              <w:rPr>
                <w:rFonts w:asciiTheme="minorHAnsi" w:hAnsiTheme="minorHAnsi" w:cstheme="minorHAnsi"/>
                <w:b/>
              </w:rPr>
            </w:pPr>
            <w:r>
              <w:rPr>
                <w:rFonts w:asciiTheme="minorHAnsi" w:hAnsiTheme="minorHAnsi" w:cstheme="minorHAnsi"/>
                <w:b/>
              </w:rPr>
              <w:t>Α 2: Προμήθεια φίλτρων απαγωγών</w:t>
            </w:r>
            <w:r w:rsidR="00944BC5">
              <w:rPr>
                <w:rFonts w:asciiTheme="minorHAnsi" w:hAnsiTheme="minorHAnsi" w:cstheme="minorHAnsi"/>
                <w:b/>
              </w:rPr>
              <w:t xml:space="preserve"> (περιλαμβάνεται η τοποθέτηση)</w:t>
            </w:r>
          </w:p>
        </w:tc>
        <w:tc>
          <w:tcPr>
            <w:tcW w:w="2442" w:type="dxa"/>
          </w:tcPr>
          <w:p w:rsidR="001654FA" w:rsidRPr="001654FA" w:rsidRDefault="001654FA" w:rsidP="001654FA">
            <w:pPr>
              <w:spacing w:line="276" w:lineRule="auto"/>
              <w:contextualSpacing/>
              <w:rPr>
                <w:rFonts w:asciiTheme="minorHAnsi" w:hAnsiTheme="minorHAnsi" w:cstheme="minorHAnsi"/>
              </w:rPr>
            </w:pPr>
            <w:r w:rsidRPr="001654FA">
              <w:rPr>
                <w:rFonts w:asciiTheme="minorHAnsi" w:hAnsiTheme="minorHAnsi" w:cstheme="minorHAnsi"/>
              </w:rPr>
              <w:t>ΑΘΗΝΑ (A’ &amp; B’ ΧΥ Αθηνών)</w:t>
            </w:r>
            <w:r w:rsidR="00F74D8D">
              <w:rPr>
                <w:rFonts w:asciiTheme="minorHAnsi" w:hAnsiTheme="minorHAnsi" w:cstheme="minorHAnsi"/>
              </w:rPr>
              <w:t xml:space="preserve"> -  (60 τεμ)</w:t>
            </w:r>
          </w:p>
        </w:tc>
        <w:tc>
          <w:tcPr>
            <w:tcW w:w="2511" w:type="dxa"/>
            <w:vAlign w:val="center"/>
          </w:tcPr>
          <w:p w:rsidR="001654FA" w:rsidRDefault="00F74D8D" w:rsidP="00494C0C">
            <w:pPr>
              <w:spacing w:line="276" w:lineRule="auto"/>
              <w:contextualSpacing/>
              <w:jc w:val="center"/>
              <w:rPr>
                <w:rFonts w:asciiTheme="minorHAnsi" w:hAnsiTheme="minorHAnsi" w:cstheme="minorHAnsi"/>
              </w:rPr>
            </w:pPr>
            <w:r>
              <w:rPr>
                <w:rFonts w:asciiTheme="minorHAnsi" w:hAnsiTheme="minorHAnsi" w:cstheme="minorHAnsi"/>
              </w:rPr>
              <w:t>-</w:t>
            </w:r>
          </w:p>
        </w:tc>
        <w:tc>
          <w:tcPr>
            <w:tcW w:w="1964" w:type="dxa"/>
            <w:vAlign w:val="center"/>
          </w:tcPr>
          <w:p w:rsidR="001654FA" w:rsidRDefault="001654FA" w:rsidP="00D004DA">
            <w:pPr>
              <w:spacing w:line="276" w:lineRule="auto"/>
              <w:contextualSpacing/>
              <w:jc w:val="center"/>
              <w:rPr>
                <w:rFonts w:asciiTheme="minorHAnsi" w:hAnsiTheme="minorHAnsi" w:cstheme="minorHAnsi"/>
              </w:rPr>
            </w:pPr>
            <w:r>
              <w:rPr>
                <w:rFonts w:asciiTheme="minorHAnsi" w:hAnsiTheme="minorHAnsi" w:cstheme="minorHAnsi"/>
              </w:rPr>
              <w:t>6.600,00</w:t>
            </w:r>
            <w:r w:rsidRPr="001654FA">
              <w:rPr>
                <w:rFonts w:asciiTheme="minorHAnsi" w:hAnsiTheme="minorHAnsi" w:cstheme="minorHAnsi"/>
              </w:rPr>
              <w:t>€</w:t>
            </w:r>
          </w:p>
        </w:tc>
      </w:tr>
      <w:tr w:rsidR="001654FA" w:rsidTr="00F74D8D">
        <w:tc>
          <w:tcPr>
            <w:tcW w:w="1100" w:type="dxa"/>
            <w:vMerge/>
          </w:tcPr>
          <w:p w:rsidR="001654FA" w:rsidRDefault="001654FA" w:rsidP="00494C0C">
            <w:pPr>
              <w:spacing w:line="276" w:lineRule="auto"/>
              <w:contextualSpacing/>
              <w:rPr>
                <w:rFonts w:asciiTheme="minorHAnsi" w:hAnsiTheme="minorHAnsi" w:cstheme="minorHAnsi"/>
                <w:b/>
              </w:rPr>
            </w:pPr>
          </w:p>
        </w:tc>
        <w:tc>
          <w:tcPr>
            <w:tcW w:w="2439" w:type="dxa"/>
            <w:vMerge/>
          </w:tcPr>
          <w:p w:rsidR="001654FA" w:rsidRDefault="001654FA" w:rsidP="00494C0C">
            <w:pPr>
              <w:spacing w:line="276" w:lineRule="auto"/>
              <w:contextualSpacing/>
              <w:rPr>
                <w:rFonts w:asciiTheme="minorHAnsi" w:hAnsiTheme="minorHAnsi" w:cstheme="minorHAnsi"/>
                <w:b/>
              </w:rPr>
            </w:pPr>
          </w:p>
        </w:tc>
        <w:tc>
          <w:tcPr>
            <w:tcW w:w="2442" w:type="dxa"/>
          </w:tcPr>
          <w:p w:rsidR="001654FA" w:rsidRPr="001654FA" w:rsidRDefault="001654FA" w:rsidP="00494C0C">
            <w:pPr>
              <w:spacing w:line="276" w:lineRule="auto"/>
              <w:contextualSpacing/>
              <w:rPr>
                <w:rFonts w:asciiTheme="minorHAnsi" w:hAnsiTheme="minorHAnsi" w:cstheme="minorHAnsi"/>
              </w:rPr>
            </w:pPr>
            <w:r w:rsidRPr="001654FA">
              <w:rPr>
                <w:rFonts w:asciiTheme="minorHAnsi" w:hAnsiTheme="minorHAnsi" w:cstheme="minorHAnsi"/>
              </w:rPr>
              <w:t>Χ.Υ. Κεντρικής Μακεδονίας (Θεσσαλονίκη)</w:t>
            </w:r>
            <w:r w:rsidR="00F74D8D">
              <w:rPr>
                <w:rFonts w:asciiTheme="minorHAnsi" w:hAnsiTheme="minorHAnsi" w:cstheme="minorHAnsi"/>
              </w:rPr>
              <w:t xml:space="preserve"> (30 τεμ)</w:t>
            </w:r>
          </w:p>
        </w:tc>
        <w:tc>
          <w:tcPr>
            <w:tcW w:w="2511" w:type="dxa"/>
            <w:vAlign w:val="center"/>
          </w:tcPr>
          <w:p w:rsidR="001654FA" w:rsidRDefault="00F74D8D" w:rsidP="00494C0C">
            <w:pPr>
              <w:spacing w:line="276" w:lineRule="auto"/>
              <w:contextualSpacing/>
              <w:jc w:val="center"/>
              <w:rPr>
                <w:rFonts w:asciiTheme="minorHAnsi" w:hAnsiTheme="minorHAnsi" w:cstheme="minorHAnsi"/>
              </w:rPr>
            </w:pPr>
            <w:r>
              <w:rPr>
                <w:rFonts w:asciiTheme="minorHAnsi" w:hAnsiTheme="minorHAnsi" w:cstheme="minorHAnsi"/>
              </w:rPr>
              <w:t>-</w:t>
            </w:r>
          </w:p>
        </w:tc>
        <w:tc>
          <w:tcPr>
            <w:tcW w:w="1964" w:type="dxa"/>
            <w:vAlign w:val="center"/>
          </w:tcPr>
          <w:p w:rsidR="001654FA" w:rsidRDefault="00F275A9" w:rsidP="00D004DA">
            <w:pPr>
              <w:spacing w:line="276" w:lineRule="auto"/>
              <w:contextualSpacing/>
              <w:jc w:val="center"/>
              <w:rPr>
                <w:rFonts w:asciiTheme="minorHAnsi" w:hAnsiTheme="minorHAnsi" w:cstheme="minorHAnsi"/>
              </w:rPr>
            </w:pPr>
            <w:r>
              <w:rPr>
                <w:rFonts w:asciiTheme="minorHAnsi" w:hAnsiTheme="minorHAnsi" w:cstheme="minorHAnsi"/>
              </w:rPr>
              <w:t>2.500,00€</w:t>
            </w:r>
          </w:p>
        </w:tc>
      </w:tr>
      <w:tr w:rsidR="001654FA" w:rsidTr="00F74D8D">
        <w:tc>
          <w:tcPr>
            <w:tcW w:w="1100" w:type="dxa"/>
            <w:vAlign w:val="center"/>
          </w:tcPr>
          <w:p w:rsidR="001654FA" w:rsidRDefault="00F74D8D" w:rsidP="00494C0C">
            <w:pPr>
              <w:spacing w:line="276" w:lineRule="auto"/>
              <w:contextualSpacing/>
              <w:rPr>
                <w:rFonts w:asciiTheme="minorHAnsi" w:hAnsiTheme="minorHAnsi" w:cstheme="minorHAnsi"/>
                <w:b/>
              </w:rPr>
            </w:pPr>
            <w:r>
              <w:rPr>
                <w:rFonts w:asciiTheme="minorHAnsi" w:hAnsiTheme="minorHAnsi" w:cstheme="minorHAnsi"/>
                <w:b/>
              </w:rPr>
              <w:t xml:space="preserve">Τμήμα Β </w:t>
            </w:r>
          </w:p>
        </w:tc>
        <w:tc>
          <w:tcPr>
            <w:tcW w:w="2439" w:type="dxa"/>
          </w:tcPr>
          <w:p w:rsidR="001654FA" w:rsidRDefault="00F74D8D" w:rsidP="00494C0C">
            <w:pPr>
              <w:spacing w:line="276" w:lineRule="auto"/>
              <w:contextualSpacing/>
              <w:rPr>
                <w:rFonts w:asciiTheme="minorHAnsi" w:hAnsiTheme="minorHAnsi" w:cstheme="minorHAnsi"/>
                <w:b/>
              </w:rPr>
            </w:pPr>
            <w:r>
              <w:rPr>
                <w:rFonts w:asciiTheme="minorHAnsi" w:hAnsiTheme="minorHAnsi" w:cstheme="minorHAnsi"/>
                <w:b/>
              </w:rPr>
              <w:t>Συντήρηση στείρου χώρου</w:t>
            </w:r>
          </w:p>
        </w:tc>
        <w:tc>
          <w:tcPr>
            <w:tcW w:w="2442" w:type="dxa"/>
          </w:tcPr>
          <w:p w:rsidR="001654FA" w:rsidRPr="00F74D8D" w:rsidRDefault="001654FA" w:rsidP="00F74D8D">
            <w:pPr>
              <w:spacing w:line="276" w:lineRule="auto"/>
              <w:contextualSpacing/>
              <w:rPr>
                <w:rFonts w:asciiTheme="minorHAnsi" w:hAnsiTheme="minorHAnsi" w:cstheme="minorHAnsi"/>
              </w:rPr>
            </w:pPr>
            <w:r w:rsidRPr="00F74D8D">
              <w:rPr>
                <w:rFonts w:asciiTheme="minorHAnsi" w:hAnsiTheme="minorHAnsi" w:cstheme="minorHAnsi"/>
              </w:rPr>
              <w:t xml:space="preserve">Α’ Χ.Υ. Αθηνών – Β’ Τμήμα </w:t>
            </w:r>
          </w:p>
        </w:tc>
        <w:tc>
          <w:tcPr>
            <w:tcW w:w="2511" w:type="dxa"/>
            <w:vAlign w:val="center"/>
          </w:tcPr>
          <w:p w:rsidR="001654FA" w:rsidRDefault="001654FA" w:rsidP="00494C0C">
            <w:pPr>
              <w:spacing w:line="276" w:lineRule="auto"/>
              <w:contextualSpacing/>
              <w:jc w:val="center"/>
              <w:rPr>
                <w:rFonts w:asciiTheme="minorHAnsi" w:hAnsiTheme="minorHAnsi" w:cstheme="minorHAnsi"/>
              </w:rPr>
            </w:pPr>
            <w:r>
              <w:rPr>
                <w:rFonts w:asciiTheme="minorHAnsi" w:hAnsiTheme="minorHAnsi" w:cstheme="minorHAnsi"/>
              </w:rPr>
              <w:t>3.200,00</w:t>
            </w:r>
            <w:r w:rsidRPr="00CB1EA0">
              <w:rPr>
                <w:rFonts w:asciiTheme="minorHAnsi" w:hAnsiTheme="minorHAnsi" w:cstheme="minorHAnsi"/>
              </w:rPr>
              <w:t>€</w:t>
            </w:r>
          </w:p>
        </w:tc>
        <w:tc>
          <w:tcPr>
            <w:tcW w:w="1964" w:type="dxa"/>
            <w:vAlign w:val="center"/>
          </w:tcPr>
          <w:p w:rsidR="001654FA" w:rsidRDefault="00F74D8D" w:rsidP="00D004DA">
            <w:pPr>
              <w:spacing w:line="276" w:lineRule="auto"/>
              <w:contextualSpacing/>
              <w:jc w:val="center"/>
              <w:rPr>
                <w:rFonts w:asciiTheme="minorHAnsi" w:hAnsiTheme="minorHAnsi" w:cstheme="minorHAnsi"/>
              </w:rPr>
            </w:pPr>
            <w:r>
              <w:rPr>
                <w:rFonts w:asciiTheme="minorHAnsi" w:hAnsiTheme="minorHAnsi" w:cstheme="minorHAnsi"/>
              </w:rPr>
              <w:t>-</w:t>
            </w:r>
          </w:p>
        </w:tc>
      </w:tr>
      <w:tr w:rsidR="001654FA" w:rsidTr="00F74D8D">
        <w:tc>
          <w:tcPr>
            <w:tcW w:w="1100" w:type="dxa"/>
            <w:vAlign w:val="center"/>
          </w:tcPr>
          <w:p w:rsidR="001654FA" w:rsidRDefault="00F74D8D" w:rsidP="00494C0C">
            <w:pPr>
              <w:spacing w:line="276" w:lineRule="auto"/>
              <w:contextualSpacing/>
              <w:rPr>
                <w:rFonts w:asciiTheme="minorHAnsi" w:hAnsiTheme="minorHAnsi" w:cstheme="minorHAnsi"/>
                <w:b/>
              </w:rPr>
            </w:pPr>
            <w:r>
              <w:rPr>
                <w:rFonts w:asciiTheme="minorHAnsi" w:hAnsiTheme="minorHAnsi" w:cstheme="minorHAnsi"/>
                <w:b/>
              </w:rPr>
              <w:t>Τμήμα Γ</w:t>
            </w:r>
          </w:p>
        </w:tc>
        <w:tc>
          <w:tcPr>
            <w:tcW w:w="2439" w:type="dxa"/>
          </w:tcPr>
          <w:p w:rsidR="001654FA" w:rsidRDefault="00F74D8D" w:rsidP="00944BC5">
            <w:pPr>
              <w:spacing w:line="276" w:lineRule="auto"/>
              <w:contextualSpacing/>
              <w:rPr>
                <w:rFonts w:asciiTheme="minorHAnsi" w:hAnsiTheme="minorHAnsi" w:cstheme="minorHAnsi"/>
                <w:b/>
              </w:rPr>
            </w:pPr>
            <w:r>
              <w:rPr>
                <w:rFonts w:asciiTheme="minorHAnsi" w:hAnsiTheme="minorHAnsi" w:cstheme="minorHAnsi"/>
                <w:b/>
              </w:rPr>
              <w:t>Προμήθεια απόλυτων φίλτρων και φίλτρων ενεργού άνθρακα</w:t>
            </w:r>
            <w:r w:rsidR="00944BC5">
              <w:rPr>
                <w:rFonts w:asciiTheme="minorHAnsi" w:hAnsiTheme="minorHAnsi" w:cstheme="minorHAnsi"/>
                <w:b/>
              </w:rPr>
              <w:t xml:space="preserve"> </w:t>
            </w:r>
            <w:r w:rsidR="00944BC5" w:rsidRPr="00944BC5">
              <w:rPr>
                <w:rFonts w:asciiTheme="minorHAnsi" w:hAnsiTheme="minorHAnsi" w:cstheme="minorHAnsi"/>
                <w:b/>
              </w:rPr>
              <w:t>(περιλαμβάνεται η τοποθέτηση)</w:t>
            </w:r>
          </w:p>
        </w:tc>
        <w:tc>
          <w:tcPr>
            <w:tcW w:w="2442" w:type="dxa"/>
            <w:vAlign w:val="center"/>
          </w:tcPr>
          <w:p w:rsidR="001654FA" w:rsidRPr="00F74D8D" w:rsidRDefault="001654FA" w:rsidP="00494C0C">
            <w:pPr>
              <w:spacing w:line="276" w:lineRule="auto"/>
              <w:contextualSpacing/>
              <w:rPr>
                <w:rFonts w:asciiTheme="minorHAnsi" w:hAnsiTheme="minorHAnsi" w:cstheme="minorHAnsi"/>
              </w:rPr>
            </w:pPr>
            <w:r w:rsidRPr="00F74D8D">
              <w:rPr>
                <w:rFonts w:asciiTheme="minorHAnsi" w:hAnsiTheme="minorHAnsi" w:cstheme="minorHAnsi"/>
              </w:rPr>
              <w:t xml:space="preserve">Χ.Υ. Μετρολογίας </w:t>
            </w:r>
          </w:p>
        </w:tc>
        <w:tc>
          <w:tcPr>
            <w:tcW w:w="2511" w:type="dxa"/>
            <w:vAlign w:val="center"/>
          </w:tcPr>
          <w:p w:rsidR="001654FA" w:rsidRDefault="00F74D8D" w:rsidP="00494C0C">
            <w:pPr>
              <w:spacing w:line="276" w:lineRule="auto"/>
              <w:contextualSpacing/>
              <w:jc w:val="center"/>
              <w:rPr>
                <w:rFonts w:asciiTheme="minorHAnsi" w:hAnsiTheme="minorHAnsi" w:cstheme="minorHAnsi"/>
              </w:rPr>
            </w:pPr>
            <w:r>
              <w:rPr>
                <w:rFonts w:asciiTheme="minorHAnsi" w:hAnsiTheme="minorHAnsi" w:cstheme="minorHAnsi"/>
              </w:rPr>
              <w:t>-</w:t>
            </w:r>
          </w:p>
        </w:tc>
        <w:tc>
          <w:tcPr>
            <w:tcW w:w="1964" w:type="dxa"/>
            <w:vAlign w:val="center"/>
          </w:tcPr>
          <w:p w:rsidR="001654FA" w:rsidRDefault="00F74D8D" w:rsidP="00F74D8D">
            <w:pPr>
              <w:spacing w:line="276" w:lineRule="auto"/>
              <w:contextualSpacing/>
              <w:jc w:val="center"/>
              <w:rPr>
                <w:rFonts w:asciiTheme="minorHAnsi" w:hAnsiTheme="minorHAnsi" w:cstheme="minorHAnsi"/>
              </w:rPr>
            </w:pPr>
            <w:r>
              <w:rPr>
                <w:rFonts w:asciiTheme="minorHAnsi" w:hAnsiTheme="minorHAnsi" w:cstheme="minorHAnsi"/>
              </w:rPr>
              <w:t>3.200,00€</w:t>
            </w:r>
          </w:p>
        </w:tc>
      </w:tr>
      <w:tr w:rsidR="001654FA" w:rsidTr="00F74D8D">
        <w:tc>
          <w:tcPr>
            <w:tcW w:w="1100" w:type="dxa"/>
          </w:tcPr>
          <w:p w:rsidR="001654FA" w:rsidRDefault="001654FA" w:rsidP="00DE5A2F">
            <w:pPr>
              <w:spacing w:line="276" w:lineRule="auto"/>
              <w:contextualSpacing/>
              <w:jc w:val="both"/>
              <w:rPr>
                <w:rFonts w:asciiTheme="minorHAnsi" w:hAnsiTheme="minorHAnsi" w:cstheme="minorHAnsi"/>
              </w:rPr>
            </w:pPr>
          </w:p>
        </w:tc>
        <w:tc>
          <w:tcPr>
            <w:tcW w:w="2439" w:type="dxa"/>
          </w:tcPr>
          <w:p w:rsidR="001654FA" w:rsidRDefault="001654FA" w:rsidP="00DE5A2F">
            <w:pPr>
              <w:spacing w:line="276" w:lineRule="auto"/>
              <w:contextualSpacing/>
              <w:jc w:val="both"/>
              <w:rPr>
                <w:rFonts w:asciiTheme="minorHAnsi" w:hAnsiTheme="minorHAnsi" w:cstheme="minorHAnsi"/>
              </w:rPr>
            </w:pPr>
          </w:p>
        </w:tc>
        <w:tc>
          <w:tcPr>
            <w:tcW w:w="2442" w:type="dxa"/>
          </w:tcPr>
          <w:p w:rsidR="001654FA" w:rsidRDefault="001654FA" w:rsidP="00DE5A2F">
            <w:pPr>
              <w:spacing w:line="276" w:lineRule="auto"/>
              <w:contextualSpacing/>
              <w:jc w:val="both"/>
              <w:rPr>
                <w:rFonts w:asciiTheme="minorHAnsi" w:hAnsiTheme="minorHAnsi" w:cstheme="minorHAnsi"/>
              </w:rPr>
            </w:pPr>
            <w:r>
              <w:rPr>
                <w:rFonts w:asciiTheme="minorHAnsi" w:hAnsiTheme="minorHAnsi" w:cstheme="minorHAnsi"/>
              </w:rPr>
              <w:t>ΣΥΝΟΛΟ</w:t>
            </w:r>
          </w:p>
        </w:tc>
        <w:tc>
          <w:tcPr>
            <w:tcW w:w="2511" w:type="dxa"/>
            <w:vAlign w:val="center"/>
          </w:tcPr>
          <w:p w:rsidR="001654FA" w:rsidRPr="00494C0C" w:rsidRDefault="001654FA" w:rsidP="00494C0C">
            <w:pPr>
              <w:spacing w:line="276" w:lineRule="auto"/>
              <w:contextualSpacing/>
              <w:jc w:val="center"/>
              <w:rPr>
                <w:rFonts w:asciiTheme="minorHAnsi" w:hAnsiTheme="minorHAnsi" w:cstheme="minorHAnsi"/>
                <w:b/>
              </w:rPr>
            </w:pPr>
            <w:r w:rsidRPr="00494C0C">
              <w:rPr>
                <w:rFonts w:asciiTheme="minorHAnsi" w:hAnsiTheme="minorHAnsi" w:cstheme="minorHAnsi"/>
                <w:b/>
              </w:rPr>
              <w:t>6.200,00€</w:t>
            </w:r>
          </w:p>
        </w:tc>
        <w:tc>
          <w:tcPr>
            <w:tcW w:w="1964" w:type="dxa"/>
            <w:vAlign w:val="center"/>
          </w:tcPr>
          <w:p w:rsidR="001654FA" w:rsidRPr="00494C0C" w:rsidRDefault="001654FA" w:rsidP="00494C0C">
            <w:pPr>
              <w:spacing w:line="276" w:lineRule="auto"/>
              <w:contextualSpacing/>
              <w:jc w:val="center"/>
              <w:rPr>
                <w:rFonts w:asciiTheme="minorHAnsi" w:hAnsiTheme="minorHAnsi" w:cstheme="minorHAnsi"/>
                <w:b/>
              </w:rPr>
            </w:pPr>
            <w:r w:rsidRPr="00494C0C">
              <w:rPr>
                <w:rFonts w:asciiTheme="minorHAnsi" w:hAnsiTheme="minorHAnsi" w:cstheme="minorHAnsi"/>
                <w:b/>
              </w:rPr>
              <w:t>18.600,00€</w:t>
            </w:r>
          </w:p>
        </w:tc>
      </w:tr>
    </w:tbl>
    <w:p w:rsidR="008F08BA" w:rsidRDefault="008F08BA" w:rsidP="00DE5A2F">
      <w:pPr>
        <w:spacing w:line="276" w:lineRule="auto"/>
        <w:contextualSpacing/>
        <w:jc w:val="both"/>
        <w:rPr>
          <w:rFonts w:asciiTheme="minorHAnsi" w:hAnsiTheme="minorHAnsi" w:cstheme="minorHAnsi"/>
        </w:rPr>
      </w:pPr>
    </w:p>
    <w:p w:rsidR="0068611D"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673EDC" w:rsidRDefault="00673EDC" w:rsidP="00DE5A2F">
      <w:pPr>
        <w:spacing w:line="276" w:lineRule="auto"/>
        <w:contextualSpacing/>
        <w:jc w:val="both"/>
        <w:rPr>
          <w:rFonts w:asciiTheme="minorHAnsi" w:hAnsiTheme="minorHAnsi" w:cstheme="minorHAnsi"/>
        </w:rPr>
      </w:pPr>
      <w:r w:rsidRPr="00673EDC">
        <w:rPr>
          <w:rFonts w:asciiTheme="minorHAnsi" w:hAnsiTheme="minorHAnsi" w:cstheme="minorHAnsi"/>
        </w:rPr>
        <w:t>Η προσφορά μπορεί να υποβάλλεται για το σύνολο των υπό προμήθεια</w:t>
      </w:r>
      <w:r>
        <w:rPr>
          <w:rFonts w:asciiTheme="minorHAnsi" w:hAnsiTheme="minorHAnsi" w:cstheme="minorHAnsi"/>
        </w:rPr>
        <w:t xml:space="preserve"> </w:t>
      </w:r>
      <w:r w:rsidR="00494C0C">
        <w:rPr>
          <w:rFonts w:asciiTheme="minorHAnsi" w:hAnsiTheme="minorHAnsi" w:cstheme="minorHAnsi"/>
        </w:rPr>
        <w:t xml:space="preserve">ειδών και </w:t>
      </w:r>
      <w:r w:rsidR="00374B7E">
        <w:rPr>
          <w:rFonts w:asciiTheme="minorHAnsi" w:hAnsiTheme="minorHAnsi" w:cstheme="minorHAnsi"/>
        </w:rPr>
        <w:t>υπηρεσιών</w:t>
      </w:r>
      <w:r w:rsidRPr="00673EDC">
        <w:rPr>
          <w:rFonts w:asciiTheme="minorHAnsi" w:hAnsiTheme="minorHAnsi" w:cstheme="minorHAnsi"/>
        </w:rPr>
        <w:t>.</w:t>
      </w:r>
    </w:p>
    <w:p w:rsidR="0068611D" w:rsidRPr="005B14A6" w:rsidRDefault="0068611D" w:rsidP="005B14A6">
      <w:pPr>
        <w:spacing w:line="276" w:lineRule="auto"/>
        <w:contextualSpacing/>
        <w:jc w:val="both"/>
        <w:rPr>
          <w:rFonts w:asciiTheme="minorHAnsi" w:hAnsiTheme="minorHAnsi" w:cstheme="minorHAnsi"/>
        </w:rPr>
      </w:pPr>
      <w:r>
        <w:rPr>
          <w:rFonts w:asciiTheme="minorHAnsi" w:hAnsiTheme="minorHAnsi" w:cstheme="minorHAnsi"/>
        </w:rPr>
        <w:t>Σημειώνεται</w:t>
      </w:r>
      <w:r w:rsidR="005B14A6">
        <w:rPr>
          <w:rFonts w:asciiTheme="minorHAnsi" w:hAnsiTheme="minorHAnsi" w:cstheme="minorHAnsi"/>
        </w:rPr>
        <w:t xml:space="preserve"> ότι</w:t>
      </w:r>
      <w:r>
        <w:rPr>
          <w:rFonts w:asciiTheme="minorHAnsi" w:hAnsiTheme="minorHAnsi" w:cstheme="minorHAnsi"/>
        </w:rPr>
        <w:t xml:space="preserve"> </w:t>
      </w:r>
      <w:r w:rsidR="005B14A6">
        <w:rPr>
          <w:rFonts w:asciiTheme="minorHAnsi" w:hAnsiTheme="minorHAnsi" w:cstheme="minorHAnsi"/>
        </w:rPr>
        <w:t>η</w:t>
      </w:r>
      <w:r w:rsidR="005B14A6" w:rsidRPr="005B14A6">
        <w:rPr>
          <w:rFonts w:asciiTheme="minorHAnsi" w:hAnsiTheme="minorHAnsi" w:cstheme="minorHAnsi"/>
        </w:rPr>
        <w:t xml:space="preserve"> Αναθέτουσα Αρχή, μετά από εισήγηση του αρμοδίου οργάνου και λόγω αυξημένων υπηρεσιακών αναγκών, δύναται να κατακυρώσει στον μειοδότη έως </w:t>
      </w:r>
      <w:r w:rsidR="005B14A6">
        <w:rPr>
          <w:rFonts w:asciiTheme="minorHAnsi" w:hAnsiTheme="minorHAnsi" w:cstheme="minorHAnsi"/>
        </w:rPr>
        <w:t>30</w:t>
      </w:r>
      <w:r w:rsidR="005B14A6" w:rsidRPr="005B14A6">
        <w:rPr>
          <w:rFonts w:asciiTheme="minorHAnsi" w:hAnsiTheme="minorHAnsi" w:cstheme="minorHAnsi"/>
        </w:rPr>
        <w:t>% επιπλέον ποσότητα των ειδών</w:t>
      </w:r>
      <w:r w:rsidR="005B14A6">
        <w:rPr>
          <w:rFonts w:asciiTheme="minorHAnsi" w:hAnsiTheme="minorHAnsi" w:cstheme="minorHAnsi"/>
        </w:rPr>
        <w:t>.</w:t>
      </w:r>
    </w:p>
    <w:p w:rsidR="00705DBB" w:rsidRDefault="00705DBB" w:rsidP="00DE5A2F">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B27477" w:rsidRPr="000644AD">
        <w:t xml:space="preserve">στην διεύθυνση </w:t>
      </w:r>
      <w:hyperlink r:id="rId11" w:history="1">
        <w:r w:rsidR="00B27477" w:rsidRPr="006455E5">
          <w:rPr>
            <w:rStyle w:val="-"/>
            <w:b/>
          </w:rPr>
          <w:t>http://www.aade.gr/prokeryxeis-diagonismoi</w:t>
        </w:r>
      </w:hyperlink>
      <w:r w:rsidR="00B27477" w:rsidRPr="00B27477">
        <w:rPr>
          <w:rStyle w:val="-"/>
          <w:b/>
          <w:u w:val="none"/>
        </w:rPr>
        <w:t xml:space="preserve"> </w:t>
      </w:r>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Default="00A33EBE"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5E1FE1" w:rsidRPr="00A33EBE" w:rsidRDefault="005E1FE1" w:rsidP="00DE5A2F">
      <w:pPr>
        <w:autoSpaceDE w:val="0"/>
        <w:autoSpaceDN w:val="0"/>
        <w:adjustRightInd w:val="0"/>
        <w:spacing w:line="276" w:lineRule="auto"/>
        <w:jc w:val="both"/>
        <w:rPr>
          <w:rFonts w:asciiTheme="minorHAnsi" w:hAnsiTheme="minorHAnsi" w:cstheme="minorHAnsi"/>
        </w:rPr>
      </w:pPr>
    </w:p>
    <w:p w:rsidR="00AE436D" w:rsidRPr="0088641A" w:rsidRDefault="0088641A" w:rsidP="0097572C">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1685"/>
        <w:gridCol w:w="5039"/>
      </w:tblGrid>
      <w:tr w:rsidR="00465E1E" w:rsidRPr="0088641A" w:rsidTr="00AC5C3E">
        <w:trPr>
          <w:trHeight w:val="1002"/>
          <w:jc w:val="center"/>
        </w:trPr>
        <w:tc>
          <w:tcPr>
            <w:tcW w:w="9628" w:type="dxa"/>
            <w:gridSpan w:val="3"/>
            <w:tcBorders>
              <w:bottom w:val="single" w:sz="4" w:space="0" w:color="auto"/>
            </w:tcBorders>
            <w:shd w:val="clear" w:color="auto" w:fill="auto"/>
          </w:tcPr>
          <w:p w:rsidR="00AB468B" w:rsidRDefault="00900DDF" w:rsidP="004551B5">
            <w:pPr>
              <w:spacing w:line="276" w:lineRule="auto"/>
              <w:contextualSpacing/>
              <w:jc w:val="center"/>
              <w:rPr>
                <w:rFonts w:asciiTheme="minorHAnsi" w:hAnsiTheme="minorHAnsi" w:cstheme="minorHAnsi"/>
                <w:b/>
                <w:caps/>
              </w:rPr>
            </w:pPr>
            <w:r w:rsidRPr="0058325E">
              <w:rPr>
                <w:rFonts w:asciiTheme="minorHAnsi" w:hAnsiTheme="minorHAnsi" w:cstheme="minorHAnsi"/>
                <w:b/>
                <w:caps/>
              </w:rPr>
              <w:t>Προσφορά</w:t>
            </w:r>
            <w:r w:rsidR="0088641A" w:rsidRPr="0058325E">
              <w:rPr>
                <w:rFonts w:asciiTheme="minorHAnsi" w:hAnsiTheme="minorHAnsi" w:cstheme="minorHAnsi"/>
                <w:caps/>
              </w:rPr>
              <w:t xml:space="preserve"> </w:t>
            </w:r>
            <w:r w:rsidR="00AB468B" w:rsidRPr="00AB468B">
              <w:rPr>
                <w:rFonts w:asciiTheme="minorHAnsi" w:hAnsiTheme="minorHAnsi" w:cstheme="minorHAnsi"/>
                <w:b/>
                <w:caps/>
              </w:rPr>
              <w:t xml:space="preserve">για την </w:t>
            </w:r>
            <w:r w:rsidR="00494C0C" w:rsidRPr="00494C0C">
              <w:rPr>
                <w:rFonts w:asciiTheme="minorHAnsi" w:hAnsiTheme="minorHAnsi" w:cstheme="minorHAnsi"/>
                <w:b/>
                <w:caps/>
              </w:rPr>
              <w:t>προμήθεια υλικών επισκευής των απαγωγών και των συστημάτων εξαερισμού και για την παροχή υπηρεσιών συντήρησης και επισκευής βλαβών των απαγωγών και των συστημάτων  εξαερισμού των εργαστηρίων του Γενικού Χημείου του Κράτους</w:t>
            </w:r>
          </w:p>
          <w:p w:rsidR="00AE436D" w:rsidRPr="0088641A" w:rsidRDefault="0088641A" w:rsidP="00EA7CFA">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EA7CFA">
              <w:rPr>
                <w:rFonts w:asciiTheme="minorHAnsi" w:hAnsiTheme="minorHAnsi" w:cstheme="minorHAnsi"/>
                <w:b/>
                <w:caps/>
                <w:lang w:val="en-US"/>
              </w:rPr>
              <w:t>5995</w:t>
            </w:r>
            <w:r w:rsidR="007B38E8">
              <w:rPr>
                <w:rFonts w:asciiTheme="minorHAnsi" w:hAnsiTheme="minorHAnsi" w:cstheme="minorHAnsi"/>
                <w:b/>
                <w:caps/>
              </w:rPr>
              <w:t>/2020</w:t>
            </w:r>
            <w:r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lastRenderedPageBreak/>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Τηλ./ Fax:</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Εmail:</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EA7CFA">
            <w:pPr>
              <w:spacing w:after="0" w:line="276" w:lineRule="auto"/>
              <w:jc w:val="center"/>
              <w:rPr>
                <w:rFonts w:cs="Tahoma"/>
                <w:b/>
              </w:rPr>
            </w:pPr>
            <w:r w:rsidRPr="00415E9D">
              <w:rPr>
                <w:rFonts w:cs="Tahoma"/>
                <w:b/>
              </w:rPr>
              <w:t xml:space="preserve">ΗΜΕΡΟΜΗΝΙΑ ΥΠΟΒΟΛΗΣ ΠΡΟΣΦΟΡΩΝ : </w:t>
            </w:r>
            <w:r w:rsidR="00EA7CFA">
              <w:rPr>
                <w:rFonts w:cs="Tahoma"/>
                <w:b/>
                <w:lang w:val="en-US"/>
              </w:rPr>
              <w:t>07</w:t>
            </w:r>
            <w:r w:rsidRPr="008A7136">
              <w:rPr>
                <w:rFonts w:cs="Tahoma"/>
                <w:b/>
              </w:rPr>
              <w:t>/</w:t>
            </w:r>
            <w:r w:rsidR="00EA7CFA">
              <w:rPr>
                <w:rFonts w:cs="Tahoma"/>
                <w:b/>
                <w:lang w:val="en-US"/>
              </w:rPr>
              <w:t>10</w:t>
            </w:r>
            <w:r w:rsidR="007B38E8">
              <w:rPr>
                <w:rFonts w:cs="Tahoma"/>
                <w:b/>
              </w:rPr>
              <w:t>/2020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EA7CFA">
        <w:rPr>
          <w:rFonts w:asciiTheme="minorHAnsi" w:hAnsiTheme="minorHAnsi" w:cstheme="minorHAnsi"/>
          <w:sz w:val="22"/>
          <w:szCs w:val="22"/>
          <w:u w:val="single"/>
        </w:rPr>
        <w:t>Τετάρτη 07</w:t>
      </w:r>
      <w:r w:rsidR="008A7136" w:rsidRPr="008A7136">
        <w:rPr>
          <w:rFonts w:asciiTheme="minorHAnsi" w:hAnsiTheme="minorHAnsi" w:cstheme="minorHAnsi"/>
          <w:sz w:val="22"/>
          <w:szCs w:val="22"/>
          <w:u w:val="single"/>
        </w:rPr>
        <w:t xml:space="preserve"> </w:t>
      </w:r>
      <w:r w:rsidR="00EA7CFA">
        <w:rPr>
          <w:rFonts w:asciiTheme="minorHAnsi" w:hAnsiTheme="minorHAnsi" w:cstheme="minorHAnsi"/>
          <w:sz w:val="22"/>
          <w:szCs w:val="22"/>
          <w:u w:val="single"/>
        </w:rPr>
        <w:t>Οκτωβ</w:t>
      </w:r>
      <w:r w:rsidR="00AB468B">
        <w:rPr>
          <w:rFonts w:asciiTheme="minorHAnsi" w:hAnsiTheme="minorHAnsi" w:cstheme="minorHAnsi"/>
          <w:sz w:val="22"/>
          <w:szCs w:val="22"/>
          <w:u w:val="single"/>
        </w:rPr>
        <w:t>ρίου</w:t>
      </w:r>
      <w:r w:rsidR="008A7136" w:rsidRPr="008A7136">
        <w:rPr>
          <w:rFonts w:asciiTheme="minorHAnsi" w:hAnsiTheme="minorHAnsi" w:cstheme="minorHAnsi"/>
          <w:sz w:val="22"/>
          <w:szCs w:val="22"/>
          <w:u w:val="single"/>
        </w:rPr>
        <w:t xml:space="preserve"> </w:t>
      </w:r>
      <w:r w:rsidRPr="008A7136">
        <w:rPr>
          <w:rFonts w:asciiTheme="minorHAnsi" w:hAnsiTheme="minorHAnsi" w:cstheme="minorHAnsi"/>
          <w:sz w:val="22"/>
          <w:szCs w:val="22"/>
          <w:u w:val="single"/>
        </w:rPr>
        <w:t>20</w:t>
      </w:r>
      <w:r w:rsidR="007B38E8">
        <w:rPr>
          <w:rFonts w:asciiTheme="minorHAnsi" w:hAnsiTheme="minorHAnsi" w:cstheme="minorHAnsi"/>
          <w:sz w:val="22"/>
          <w:szCs w:val="22"/>
          <w:u w:val="single"/>
        </w:rPr>
        <w:t>20</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8"/>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374B7E" w:rsidRDefault="009023BA" w:rsidP="00374B7E">
      <w:pPr>
        <w:pStyle w:val="a8"/>
        <w:spacing w:line="276" w:lineRule="auto"/>
        <w:ind w:left="0"/>
        <w:jc w:val="both"/>
        <w:rPr>
          <w:rFonts w:asciiTheme="minorHAnsi" w:hAnsiTheme="minorHAnsi" w:cstheme="minorHAnsi"/>
          <w:bCs/>
          <w:iCs/>
          <w:sz w:val="22"/>
          <w:szCs w:val="22"/>
        </w:rPr>
      </w:pPr>
      <w:r w:rsidRPr="009023BA">
        <w:rPr>
          <w:rFonts w:asciiTheme="minorHAnsi" w:hAnsiTheme="minorHAnsi" w:cstheme="minorHAnsi"/>
          <w:bCs/>
          <w:iCs/>
          <w:sz w:val="22"/>
          <w:szCs w:val="22"/>
        </w:rPr>
        <w:t xml:space="preserve">Εναλλακτικά, οι προσφορές μπορούν να αποσταλούν με ηλεκτρονικό ταχυδρομείο στην διεύθυνση </w:t>
      </w:r>
      <w:hyperlink r:id="rId12" w:history="1">
        <w:r w:rsidRPr="00C9159F">
          <w:rPr>
            <w:rStyle w:val="-"/>
            <w:rFonts w:asciiTheme="minorHAnsi" w:hAnsiTheme="minorHAnsi" w:cstheme="minorHAnsi"/>
            <w:bCs/>
            <w:iCs/>
            <w:sz w:val="22"/>
            <w:szCs w:val="22"/>
          </w:rPr>
          <w:t>support.gcsl@aade.gr</w:t>
        </w:r>
      </w:hyperlink>
      <w:r w:rsidRPr="009023BA">
        <w:rPr>
          <w:rFonts w:asciiTheme="minorHAnsi" w:hAnsiTheme="minorHAnsi" w:cstheme="minorHAnsi"/>
          <w:bCs/>
          <w:iCs/>
          <w:sz w:val="22"/>
          <w:szCs w:val="22"/>
        </w:rPr>
        <w:t>.</w:t>
      </w:r>
    </w:p>
    <w:p w:rsidR="009023BA" w:rsidRPr="0088641A" w:rsidRDefault="009023BA" w:rsidP="00374B7E">
      <w:pPr>
        <w:pStyle w:val="a8"/>
        <w:spacing w:line="276" w:lineRule="auto"/>
        <w:ind w:left="0"/>
        <w:jc w:val="both"/>
        <w:rPr>
          <w:rFonts w:asciiTheme="minorHAnsi" w:hAnsiTheme="minorHAnsi" w:cstheme="minorHAnsi"/>
          <w:bCs/>
          <w:iCs/>
          <w:sz w:val="22"/>
          <w:szCs w:val="22"/>
        </w:rPr>
      </w:pPr>
    </w:p>
    <w:p w:rsidR="00AE436D" w:rsidRPr="00011944" w:rsidRDefault="001D4099" w:rsidP="00DE5A2F">
      <w:pPr>
        <w:pStyle w:val="a8"/>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r w:rsidR="00151682">
        <w:rPr>
          <w:rFonts w:asciiTheme="minorHAnsi" w:hAnsiTheme="minorHAnsi" w:cstheme="minorHAnsi"/>
        </w:rPr>
        <w:t xml:space="preserve"> </w:t>
      </w: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r w:rsidR="00151682">
        <w:rPr>
          <w:rFonts w:asciiTheme="minorHAnsi" w:hAnsiTheme="minorHAnsi" w:cstheme="minorHAnsi"/>
        </w:rPr>
        <w:t xml:space="preserve"> </w:t>
      </w: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θα συντάσσονται με βάση το </w:t>
      </w:r>
      <w:r w:rsidRPr="00374B7E">
        <w:rPr>
          <w:rFonts w:asciiTheme="minorHAnsi" w:hAnsiTheme="minorHAnsi" w:cstheme="minorHAnsi"/>
          <w:b/>
        </w:rPr>
        <w:t>ΕΝΤΥΠΟ της ΤΕΧΝΙΚΗΣ ΚΑΙ ΟΙΚΟΝΟΜΙΚΗΣ ΠΡΟΣΦΟΡΑΣ</w:t>
      </w:r>
      <w:r w:rsidRPr="00374B7E">
        <w:rPr>
          <w:rFonts w:asciiTheme="minorHAnsi" w:hAnsiTheme="minorHAnsi" w:cstheme="minorHAnsi"/>
        </w:rPr>
        <w:t>.</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αναγραφόμενες τιμές στην Τεχνική και Οικονομική Προσφορά θα πρέπει να αφορούν στο σύνολο των παρεχόμενων </w:t>
      </w:r>
      <w:r w:rsidR="00494C0C">
        <w:rPr>
          <w:rFonts w:asciiTheme="minorHAnsi" w:hAnsiTheme="minorHAnsi" w:cstheme="minorHAnsi"/>
        </w:rPr>
        <w:t xml:space="preserve">ειδών και </w:t>
      </w:r>
      <w:r w:rsidRPr="00374B7E">
        <w:rPr>
          <w:rFonts w:asciiTheme="minorHAnsi" w:hAnsiTheme="minorHAnsi" w:cstheme="minorHAnsi"/>
        </w:rPr>
        <w:t>υπηρεσιών.</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Εναλλακτικές προσφορές δεν θα γίνονται δεκτές. Επίσης δεν γίνονται δεκτές προσφορές που ξεπερνούν τον προϋπολογισμό.</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δεν δικαιούνται αποζημίωση για δαπάνες σχετικές με τη συμμετοχή τους.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lastRenderedPageBreak/>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θα πρέπει να διαθέτουν πέραν της εμπειρίας και τις απαιτούμενες με το αντικείμενο των υπηρεσιών άδειες.</w:t>
      </w:r>
    </w:p>
    <w:p w:rsidR="003B59BF" w:rsidRPr="003B59BF" w:rsidRDefault="003B59BF" w:rsidP="003B59BF">
      <w:pPr>
        <w:spacing w:after="0" w:line="276" w:lineRule="auto"/>
        <w:ind w:right="-154"/>
        <w:jc w:val="both"/>
        <w:rPr>
          <w:rFonts w:asciiTheme="minorHAnsi" w:hAnsiTheme="minorHAnsi" w:cstheme="minorHAnsi"/>
          <w:sz w:val="12"/>
        </w:rPr>
      </w:pPr>
    </w:p>
    <w:p w:rsidR="0034527B" w:rsidRPr="0034527B" w:rsidRDefault="0034527B"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0"/>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0"/>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3B59BF" w:rsidRPr="003B59BF" w:rsidRDefault="003B59BF" w:rsidP="003B59BF">
      <w:pPr>
        <w:rPr>
          <w:sz w:val="2"/>
          <w:lang w:eastAsia="el-GR"/>
        </w:rPr>
      </w:pPr>
    </w:p>
    <w:p w:rsidR="007B38E8" w:rsidRPr="007B38E8" w:rsidRDefault="007B38E8" w:rsidP="003B59BF">
      <w:pPr>
        <w:spacing w:after="0"/>
        <w:rPr>
          <w:sz w:val="2"/>
          <w:lang w:eastAsia="el-GR"/>
        </w:rPr>
      </w:pPr>
    </w:p>
    <w:p w:rsidR="000644AD" w:rsidRDefault="000644AD"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t>Στις τιμές χωρίς ΦΠΑ θα περιλαμβάνονται:</w:t>
      </w:r>
    </w:p>
    <w:p w:rsidR="00374B7E" w:rsidRPr="00374B7E" w:rsidRDefault="00374B7E" w:rsidP="0097572C">
      <w:pPr>
        <w:numPr>
          <w:ilvl w:val="0"/>
          <w:numId w:val="5"/>
        </w:numPr>
        <w:spacing w:after="0" w:line="288" w:lineRule="auto"/>
        <w:jc w:val="both"/>
        <w:rPr>
          <w:rFonts w:asciiTheme="minorHAnsi" w:hAnsiTheme="minorHAnsi" w:cstheme="minorHAnsi"/>
        </w:rPr>
      </w:pPr>
      <w:r w:rsidRPr="00374B7E">
        <w:rPr>
          <w:rFonts w:asciiTheme="minorHAnsi" w:hAnsiTheme="minorHAnsi" w:cstheme="minorHAnsi"/>
        </w:rPr>
        <w:t>Η αξία των προσφερόμενων υπηρεσιών σε ευρώ.</w:t>
      </w:r>
    </w:p>
    <w:p w:rsidR="00374B7E" w:rsidRPr="00374B7E" w:rsidRDefault="00374B7E" w:rsidP="0097572C">
      <w:pPr>
        <w:numPr>
          <w:ilvl w:val="0"/>
          <w:numId w:val="4"/>
        </w:numPr>
        <w:spacing w:after="0" w:line="288" w:lineRule="auto"/>
        <w:ind w:left="709"/>
        <w:jc w:val="both"/>
        <w:rPr>
          <w:rFonts w:asciiTheme="minorHAnsi" w:hAnsiTheme="minorHAnsi" w:cstheme="minorHAnsi"/>
        </w:rPr>
      </w:pPr>
      <w:r w:rsidRPr="00374B7E">
        <w:rPr>
          <w:rFonts w:asciiTheme="minorHAnsi" w:hAnsiTheme="minorHAnsi" w:cstheme="minorHAnsi"/>
        </w:rPr>
        <w:t xml:space="preserve">Όλες οι υπέρ τρίτων κρατήσεις ως και δασμοί, τέλη καθώς  και λοιπές δημοσιονομικές επιβαρύνσεις ή άλλες αμοιβές και επιβαρύνσεις.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74B7E" w:rsidRPr="00374B7E" w:rsidRDefault="00374B7E" w:rsidP="00374B7E">
      <w:pPr>
        <w:spacing w:after="0" w:line="288" w:lineRule="auto"/>
        <w:jc w:val="both"/>
        <w:rPr>
          <w:rFonts w:asciiTheme="minorHAnsi" w:eastAsia="Times New Roman" w:hAnsiTheme="minorHAnsi" w:cstheme="minorHAnsi"/>
          <w:lang w:eastAsia="el-GR"/>
        </w:rPr>
      </w:pPr>
    </w:p>
    <w:p w:rsidR="00374B7E" w:rsidRPr="00374B7E" w:rsidRDefault="00374B7E" w:rsidP="00374B7E">
      <w:pPr>
        <w:spacing w:after="0" w:line="288" w:lineRule="auto"/>
        <w:ind w:left="142" w:hanging="284"/>
        <w:jc w:val="both"/>
        <w:rPr>
          <w:rFonts w:asciiTheme="minorHAnsi" w:eastAsia="Times New Roman" w:hAnsiTheme="minorHAnsi" w:cstheme="minorHAnsi"/>
          <w:b/>
          <w:u w:val="single"/>
          <w:lang w:eastAsia="el-GR"/>
        </w:rPr>
      </w:pPr>
      <w:r w:rsidRPr="00374B7E">
        <w:rPr>
          <w:rFonts w:asciiTheme="minorHAnsi" w:eastAsia="Times New Roman" w:hAnsiTheme="minorHAnsi" w:cstheme="minorHAnsi"/>
          <w:b/>
          <w:u w:val="single"/>
          <w:lang w:eastAsia="el-GR"/>
        </w:rPr>
        <w:t>Ειδικοί όροι</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συγκατατεθούν για αυτήν, να υποβάλλουν νέους πίνακες τιμών ή να τους τροποποιήσουν. Προσφορές που θέτουν όρο αναπροσαρμογής τιμών απορρίπτονται ως απαράδεκτες.</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374B7E" w:rsidRPr="00374B7E" w:rsidRDefault="00374B7E" w:rsidP="0097572C">
      <w:pPr>
        <w:numPr>
          <w:ilvl w:val="0"/>
          <w:numId w:val="2"/>
        </w:numPr>
        <w:spacing w:after="0" w:line="288" w:lineRule="auto"/>
        <w:ind w:left="360"/>
        <w:jc w:val="both"/>
        <w:rPr>
          <w:rFonts w:asciiTheme="minorHAnsi" w:hAnsiTheme="minorHAnsi" w:cstheme="minorHAnsi"/>
        </w:rPr>
      </w:pPr>
      <w:r w:rsidRPr="00374B7E">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1D4099" w:rsidRPr="00630C7E" w:rsidRDefault="001D4099" w:rsidP="001D4099">
      <w:pPr>
        <w:spacing w:before="240" w:after="0" w:line="276" w:lineRule="auto"/>
        <w:ind w:left="360"/>
        <w:contextualSpacing/>
        <w:jc w:val="both"/>
        <w:rPr>
          <w:rFonts w:asciiTheme="minorHAnsi" w:hAnsiTheme="minorHAnsi" w:cstheme="minorHAnsi"/>
          <w:sz w:val="16"/>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D92CA4">
        <w:rPr>
          <w:rFonts w:asciiTheme="minorHAnsi" w:hAnsiTheme="minorHAnsi" w:cstheme="minorHAnsi"/>
          <w:u w:val="single"/>
        </w:rPr>
        <w:t xml:space="preserve"> ανά τμήμα</w:t>
      </w:r>
      <w:r w:rsidR="00494C0C">
        <w:rPr>
          <w:rFonts w:asciiTheme="minorHAnsi" w:hAnsiTheme="minorHAnsi" w:cstheme="minorHAnsi"/>
          <w:u w:val="single"/>
        </w:rPr>
        <w:t>.</w:t>
      </w:r>
      <w:r w:rsidR="00494C0C" w:rsidRPr="00D92CA4">
        <w:rPr>
          <w:rFonts w:asciiTheme="minorHAnsi" w:hAnsiTheme="minorHAnsi" w:cstheme="minorHAnsi"/>
        </w:rPr>
        <w:t xml:space="preserve"> </w:t>
      </w:r>
      <w:r w:rsidR="000644AD" w:rsidRPr="00D92CA4">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w:t>
      </w:r>
      <w:r w:rsidR="00494C0C">
        <w:rPr>
          <w:rFonts w:asciiTheme="minorHAnsi" w:hAnsiTheme="minorHAnsi" w:cstheme="minorHAnsi"/>
        </w:rPr>
        <w:t>αφού</w:t>
      </w:r>
      <w:r w:rsidRPr="00220273">
        <w:rPr>
          <w:rFonts w:asciiTheme="minorHAnsi" w:hAnsiTheme="minorHAnsi" w:cstheme="minorHAnsi"/>
        </w:rPr>
        <w:t xml:space="preserve"> η αξία της προμήθειας </w:t>
      </w:r>
      <w:r w:rsidR="00865603">
        <w:rPr>
          <w:rFonts w:asciiTheme="minorHAnsi" w:hAnsiTheme="minorHAnsi" w:cstheme="minorHAnsi"/>
        </w:rPr>
        <w:t xml:space="preserve">που </w:t>
      </w:r>
      <w:r w:rsidRPr="00220273">
        <w:rPr>
          <w:rFonts w:asciiTheme="minorHAnsi" w:hAnsiTheme="minorHAnsi" w:cstheme="minorHAnsi"/>
        </w:rPr>
        <w:t>ανατίθεται προ Φ.Π.Α. ξεπερνά</w:t>
      </w:r>
      <w:r>
        <w:rPr>
          <w:rFonts w:asciiTheme="minorHAnsi" w:hAnsiTheme="minorHAnsi" w:cstheme="minorHAnsi"/>
        </w:rPr>
        <w:t xml:space="preserve"> </w:t>
      </w:r>
      <w:r w:rsidR="00494C0C">
        <w:rPr>
          <w:rFonts w:asciiTheme="minorHAnsi" w:hAnsiTheme="minorHAnsi" w:cstheme="minorHAnsi"/>
        </w:rPr>
        <w:t>τις 2.500,00 €.</w:t>
      </w:r>
    </w:p>
    <w:p w:rsidR="00865603" w:rsidRPr="00630C7E" w:rsidRDefault="00865603" w:rsidP="00220273">
      <w:pPr>
        <w:spacing w:line="276" w:lineRule="auto"/>
        <w:contextualSpacing/>
        <w:jc w:val="both"/>
        <w:rPr>
          <w:rFonts w:asciiTheme="minorHAnsi" w:hAnsiTheme="minorHAnsi" w:cstheme="minorHAnsi"/>
          <w:sz w:val="8"/>
        </w:rPr>
      </w:pPr>
    </w:p>
    <w:p w:rsidR="00865603" w:rsidRPr="00630C7E" w:rsidRDefault="00865603" w:rsidP="00220273">
      <w:pPr>
        <w:spacing w:line="276" w:lineRule="auto"/>
        <w:contextualSpacing/>
        <w:jc w:val="both"/>
        <w:rPr>
          <w:rFonts w:asciiTheme="minorHAnsi" w:hAnsiTheme="minorHAnsi" w:cstheme="minorHAnsi"/>
          <w:sz w:val="14"/>
        </w:rPr>
      </w:pPr>
    </w:p>
    <w:p w:rsidR="00220273" w:rsidRDefault="00EB091F" w:rsidP="00220273">
      <w:pPr>
        <w:spacing w:line="276" w:lineRule="auto"/>
        <w:contextualSpacing/>
        <w:jc w:val="both"/>
        <w:rPr>
          <w:rFonts w:asciiTheme="minorHAnsi" w:hAnsiTheme="minorHAnsi" w:cstheme="minorHAnsi"/>
        </w:rPr>
      </w:pPr>
      <w:r>
        <w:rPr>
          <w:rFonts w:asciiTheme="minorHAnsi" w:hAnsiTheme="minorHAnsi" w:cstheme="minorHAnsi"/>
        </w:rPr>
        <w:t xml:space="preserve">Πριν την έκδοση της απόφασης ανάθεσης, </w:t>
      </w:r>
      <w:r w:rsidR="007E30C3" w:rsidRPr="007E30C3">
        <w:rPr>
          <w:rFonts w:asciiTheme="minorHAnsi" w:hAnsiTheme="minorHAnsi" w:cstheme="minorHAnsi"/>
        </w:rPr>
        <w:t>οι προσωρινοί ανάδοχοι θα κληθούν</w:t>
      </w:r>
      <w:r>
        <w:rPr>
          <w:rFonts w:asciiTheme="minorHAnsi" w:hAnsiTheme="minorHAnsi" w:cstheme="minorHAnsi"/>
        </w:rPr>
        <w:t xml:space="preserve"> μ</w:t>
      </w:r>
      <w:r w:rsidRPr="007E30C3">
        <w:rPr>
          <w:rFonts w:asciiTheme="minorHAnsi" w:hAnsiTheme="minorHAnsi" w:cstheme="minorHAnsi"/>
        </w:rPr>
        <w:t xml:space="preserve">ε έγγραφη ειδοποίηση </w:t>
      </w:r>
      <w:r w:rsidR="007E30C3" w:rsidRPr="007E30C3">
        <w:rPr>
          <w:rFonts w:asciiTheme="minorHAnsi" w:hAnsiTheme="minorHAnsi" w:cstheme="minorHAnsi"/>
        </w:rPr>
        <w:t xml:space="preserve">να προσκομίσουν </w:t>
      </w:r>
      <w:r w:rsidR="007E30C3" w:rsidRPr="00220273">
        <w:rPr>
          <w:rFonts w:asciiTheme="minorHAnsi" w:hAnsiTheme="minorHAnsi" w:cstheme="minorHAnsi"/>
        </w:rPr>
        <w:t xml:space="preserve">στην Αναθέτουσα Αρχή </w:t>
      </w:r>
      <w:r w:rsidR="007E30C3" w:rsidRPr="007E30C3">
        <w:rPr>
          <w:rFonts w:asciiTheme="minorHAnsi" w:hAnsiTheme="minorHAnsi" w:cstheme="minorHAnsi"/>
        </w:rPr>
        <w:t>εντός δέκα (10) ημερών</w:t>
      </w:r>
      <w:r w:rsidR="00220273">
        <w:rPr>
          <w:rFonts w:asciiTheme="minorHAnsi" w:hAnsiTheme="minorHAnsi" w:cstheme="minorHAnsi"/>
        </w:rPr>
        <w:t xml:space="preserve"> </w:t>
      </w:r>
      <w:r w:rsidR="00220273" w:rsidRPr="00220273">
        <w:rPr>
          <w:rFonts w:asciiTheme="minorHAnsi" w:hAnsiTheme="minorHAnsi" w:cstheme="minorHAnsi"/>
        </w:rPr>
        <w:t>τα παρακάτω δικαιολογητικά:</w:t>
      </w:r>
    </w:p>
    <w:p w:rsidR="00DB03C4" w:rsidRDefault="00DB03C4" w:rsidP="0097572C">
      <w:pPr>
        <w:numPr>
          <w:ilvl w:val="0"/>
          <w:numId w:val="8"/>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 xml:space="preserve">Πιστοποιητικό </w:t>
      </w:r>
      <w:r w:rsidRPr="00DB03C4">
        <w:rPr>
          <w:rFonts w:asciiTheme="minorHAnsi" w:hAnsiTheme="minorHAnsi" w:cstheme="minorHAnsi"/>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DB03C4">
        <w:rPr>
          <w:rFonts w:asciiTheme="minorHAnsi" w:hAnsiTheme="minorHAnsi" w:cstheme="minorHAnsi"/>
          <w:b/>
        </w:rPr>
        <w:t>φορολογική ενημερότητα</w:t>
      </w:r>
      <w:r w:rsidRPr="00DB03C4">
        <w:rPr>
          <w:rFonts w:asciiTheme="minorHAnsi" w:hAnsiTheme="minorHAnsi" w:cstheme="minorHAnsi"/>
        </w:rPr>
        <w:t>) και στην καταβολή των εισφορών κοινωνικής ασφάλισης (</w:t>
      </w:r>
      <w:r w:rsidRPr="00DB03C4">
        <w:rPr>
          <w:rFonts w:asciiTheme="minorHAnsi" w:hAnsiTheme="minorHAnsi" w:cstheme="minorHAnsi"/>
          <w:b/>
        </w:rPr>
        <w:t>ασφαλιστική ενημερότητα</w:t>
      </w:r>
      <w:r w:rsidRPr="00DB03C4">
        <w:rPr>
          <w:rFonts w:asciiTheme="minorHAnsi" w:hAnsiTheme="minorHAnsi" w:cstheme="minorHAnsi"/>
        </w:rPr>
        <w:t xml:space="preserve">), σύμφωνα με την ισχύουσα νομοθεσία του κράτους εγκατάστασης ή την ελληνική νομοθεσία αντίστοιχα. Η ημερομηνία </w:t>
      </w:r>
      <w:r w:rsidRPr="00DB03C4">
        <w:rPr>
          <w:rFonts w:asciiTheme="minorHAnsi" w:hAnsiTheme="minorHAnsi" w:cstheme="minorHAnsi"/>
        </w:rPr>
        <w:lastRenderedPageBreak/>
        <w:t>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DB03C4" w:rsidRPr="009023BA" w:rsidRDefault="00DB03C4" w:rsidP="0097572C">
      <w:pPr>
        <w:numPr>
          <w:ilvl w:val="0"/>
          <w:numId w:val="8"/>
        </w:numPr>
        <w:spacing w:line="276" w:lineRule="auto"/>
        <w:ind w:left="284" w:hanging="284"/>
        <w:contextualSpacing/>
        <w:jc w:val="both"/>
        <w:rPr>
          <w:rFonts w:asciiTheme="minorHAnsi" w:hAnsiTheme="minorHAnsi" w:cstheme="minorHAnsi"/>
        </w:rPr>
      </w:pPr>
      <w:r w:rsidRPr="009023BA">
        <w:rPr>
          <w:rFonts w:asciiTheme="minorHAnsi" w:hAnsiTheme="minorHAnsi" w:cstheme="minorHAnsi"/>
          <w:b/>
        </w:rPr>
        <w:t>Νομιμοποιητικά έγγραφα σύστασης και νόμιμης εκπροσώπησης</w:t>
      </w:r>
      <w:r w:rsidRPr="009023BA">
        <w:rPr>
          <w:rFonts w:asciiTheme="minorHAnsi" w:hAnsiTheme="minorHAnsi" w:cstheme="minorHAnsi"/>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B03C4" w:rsidRPr="00220273" w:rsidRDefault="00DB03C4" w:rsidP="00220273">
      <w:pPr>
        <w:spacing w:line="276" w:lineRule="auto"/>
        <w:contextualSpacing/>
        <w:jc w:val="both"/>
        <w:rPr>
          <w:rFonts w:asciiTheme="minorHAnsi" w:hAnsiTheme="minorHAnsi" w:cstheme="minorHAnsi"/>
        </w:rPr>
      </w:pP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791839" w:rsidRPr="00630C7E" w:rsidRDefault="00791839" w:rsidP="000644AD">
      <w:pPr>
        <w:spacing w:after="0" w:line="288" w:lineRule="auto"/>
        <w:jc w:val="both"/>
        <w:rPr>
          <w:rFonts w:eastAsia="Times New Roman" w:cs="Tahoma"/>
          <w:sz w:val="12"/>
          <w:lang w:eastAsia="el-GR"/>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1A78DE" w:rsidRDefault="001A78DE" w:rsidP="001A78DE">
      <w:pPr>
        <w:spacing w:line="276" w:lineRule="auto"/>
        <w:contextualSpacing/>
        <w:jc w:val="both"/>
        <w:rPr>
          <w:rFonts w:asciiTheme="minorHAnsi" w:hAnsiTheme="minorHAnsi" w:cstheme="minorHAnsi"/>
        </w:rPr>
      </w:pPr>
      <w:r w:rsidRPr="001A78DE">
        <w:rPr>
          <w:rFonts w:asciiTheme="minorHAnsi" w:hAnsiTheme="minorHAnsi" w:cstheme="minorHAnsi"/>
        </w:rPr>
        <w:t xml:space="preserve">Η παροχή των ζητούμενων υπηρεσιών </w:t>
      </w:r>
      <w:r w:rsidR="001E5E9A">
        <w:rPr>
          <w:rFonts w:asciiTheme="minorHAnsi" w:hAnsiTheme="minorHAnsi" w:cstheme="minorHAnsi"/>
        </w:rPr>
        <w:t xml:space="preserve">και η παράδοση των υπό προμήθεια ειδών </w:t>
      </w:r>
      <w:r w:rsidRPr="001A78DE">
        <w:rPr>
          <w:rFonts w:asciiTheme="minorHAnsi" w:hAnsiTheme="minorHAnsi" w:cstheme="minorHAnsi"/>
        </w:rPr>
        <w:t>θα γίνε</w:t>
      </w:r>
      <w:r w:rsidR="001E5E9A">
        <w:rPr>
          <w:rFonts w:asciiTheme="minorHAnsi" w:hAnsiTheme="minorHAnsi" w:cstheme="minorHAnsi"/>
        </w:rPr>
        <w:t>ι</w:t>
      </w:r>
      <w:r w:rsidRPr="001A78DE">
        <w:rPr>
          <w:rFonts w:asciiTheme="minorHAnsi" w:hAnsiTheme="minorHAnsi" w:cstheme="minorHAnsi"/>
        </w:rPr>
        <w:t xml:space="preserve"> </w:t>
      </w:r>
      <w:r w:rsidR="003A2968">
        <w:rPr>
          <w:rFonts w:asciiTheme="minorHAnsi" w:hAnsiTheme="minorHAnsi" w:cstheme="minorHAnsi"/>
        </w:rPr>
        <w:t xml:space="preserve">εντός </w:t>
      </w:r>
      <w:r w:rsidR="001E5E9A">
        <w:rPr>
          <w:rFonts w:asciiTheme="minorHAnsi" w:hAnsiTheme="minorHAnsi" w:cstheme="minorHAnsi"/>
        </w:rPr>
        <w:t>ενός (1)</w:t>
      </w:r>
      <w:r w:rsidR="003A2968">
        <w:rPr>
          <w:rFonts w:asciiTheme="minorHAnsi" w:hAnsiTheme="minorHAnsi" w:cstheme="minorHAnsi"/>
        </w:rPr>
        <w:t xml:space="preserve"> μην</w:t>
      </w:r>
      <w:r w:rsidR="001E5E9A">
        <w:rPr>
          <w:rFonts w:asciiTheme="minorHAnsi" w:hAnsiTheme="minorHAnsi" w:cstheme="minorHAnsi"/>
        </w:rPr>
        <w:t>ός</w:t>
      </w:r>
      <w:r w:rsidR="003A2968">
        <w:rPr>
          <w:rFonts w:asciiTheme="minorHAnsi" w:hAnsiTheme="minorHAnsi" w:cstheme="minorHAnsi"/>
        </w:rPr>
        <w:t xml:space="preserve"> </w:t>
      </w:r>
      <w:r w:rsidRPr="001A78DE">
        <w:rPr>
          <w:rFonts w:asciiTheme="minorHAnsi" w:hAnsiTheme="minorHAnsi" w:cstheme="minorHAnsi"/>
        </w:rPr>
        <w:t xml:space="preserve">από την ημερομηνία </w:t>
      </w:r>
      <w:r w:rsidR="003A2968">
        <w:rPr>
          <w:rFonts w:asciiTheme="minorHAnsi" w:hAnsiTheme="minorHAnsi" w:cstheme="minorHAnsi"/>
        </w:rPr>
        <w:t xml:space="preserve">ανάρτησης </w:t>
      </w:r>
      <w:r w:rsidRPr="001A78DE">
        <w:rPr>
          <w:rFonts w:asciiTheme="minorHAnsi" w:hAnsiTheme="minorHAnsi" w:cstheme="minorHAnsi"/>
        </w:rPr>
        <w:t xml:space="preserve">ς της Σύμβασης </w:t>
      </w:r>
      <w:r w:rsidR="003A2968">
        <w:rPr>
          <w:rFonts w:asciiTheme="minorHAnsi" w:hAnsiTheme="minorHAnsi" w:cstheme="minorHAnsi"/>
        </w:rPr>
        <w:t>στο ΚΗΜΔΗΣ</w:t>
      </w:r>
      <w:r w:rsidRPr="001A78DE">
        <w:rPr>
          <w:rFonts w:asciiTheme="minorHAnsi" w:hAnsiTheme="minorHAnsi" w:cstheme="minorHAnsi"/>
        </w:rPr>
        <w:t xml:space="preserve"> ως εξής: </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2552"/>
        <w:gridCol w:w="1842"/>
        <w:gridCol w:w="1560"/>
        <w:gridCol w:w="2126"/>
      </w:tblGrid>
      <w:tr w:rsidR="00C964EF" w:rsidRPr="00063835" w:rsidTr="00C964EF">
        <w:trPr>
          <w:trHeight w:val="406"/>
          <w:jc w:val="center"/>
        </w:trPr>
        <w:tc>
          <w:tcPr>
            <w:tcW w:w="2581" w:type="dxa"/>
            <w:vAlign w:val="center"/>
          </w:tcPr>
          <w:p w:rsidR="00C964EF" w:rsidRPr="00063835" w:rsidRDefault="00C964EF" w:rsidP="00C964EF">
            <w:pPr>
              <w:spacing w:after="0" w:line="240" w:lineRule="auto"/>
              <w:jc w:val="center"/>
              <w:rPr>
                <w:rFonts w:asciiTheme="minorHAnsi" w:hAnsiTheme="minorHAnsi" w:cstheme="minorHAnsi"/>
                <w:b/>
                <w:sz w:val="18"/>
                <w:szCs w:val="18"/>
                <w:lang w:val="en-GB"/>
              </w:rPr>
            </w:pPr>
            <w:r w:rsidRPr="00063835">
              <w:rPr>
                <w:rFonts w:asciiTheme="minorHAnsi" w:hAnsiTheme="minorHAnsi" w:cstheme="minorHAnsi"/>
                <w:b/>
                <w:sz w:val="18"/>
                <w:szCs w:val="18"/>
                <w:lang w:val="en-GB"/>
              </w:rPr>
              <w:t>Χημική Υπηρεσία/Τόπος παράδοσης</w:t>
            </w:r>
          </w:p>
        </w:tc>
        <w:tc>
          <w:tcPr>
            <w:tcW w:w="2552" w:type="dxa"/>
            <w:vAlign w:val="center"/>
          </w:tcPr>
          <w:p w:rsidR="00C964EF" w:rsidRPr="00063835" w:rsidRDefault="00C964EF" w:rsidP="00C964EF">
            <w:pPr>
              <w:spacing w:after="0" w:line="240" w:lineRule="auto"/>
              <w:jc w:val="center"/>
              <w:rPr>
                <w:rFonts w:asciiTheme="minorHAnsi" w:hAnsiTheme="minorHAnsi" w:cstheme="minorHAnsi"/>
                <w:b/>
                <w:sz w:val="18"/>
                <w:szCs w:val="18"/>
                <w:lang w:val="en-GB"/>
              </w:rPr>
            </w:pPr>
            <w:r w:rsidRPr="00063835">
              <w:rPr>
                <w:rFonts w:asciiTheme="minorHAnsi" w:hAnsiTheme="minorHAnsi" w:cstheme="minorHAnsi"/>
                <w:b/>
                <w:sz w:val="18"/>
                <w:szCs w:val="18"/>
                <w:lang w:val="en-GB"/>
              </w:rPr>
              <w:t>Διεύθυνση</w:t>
            </w:r>
          </w:p>
        </w:tc>
        <w:tc>
          <w:tcPr>
            <w:tcW w:w="1842" w:type="dxa"/>
            <w:vAlign w:val="center"/>
          </w:tcPr>
          <w:p w:rsidR="00C964EF" w:rsidRPr="00063835" w:rsidRDefault="00C964EF" w:rsidP="00C964EF">
            <w:pPr>
              <w:spacing w:after="0" w:line="240" w:lineRule="auto"/>
              <w:jc w:val="center"/>
              <w:rPr>
                <w:rFonts w:asciiTheme="minorHAnsi" w:hAnsiTheme="minorHAnsi" w:cstheme="minorHAnsi"/>
                <w:b/>
                <w:sz w:val="18"/>
                <w:szCs w:val="18"/>
                <w:lang w:val="en-GB"/>
              </w:rPr>
            </w:pPr>
            <w:r w:rsidRPr="00063835">
              <w:rPr>
                <w:rFonts w:asciiTheme="minorHAnsi" w:hAnsiTheme="minorHAnsi" w:cstheme="minorHAnsi"/>
                <w:b/>
                <w:sz w:val="18"/>
                <w:szCs w:val="18"/>
                <w:lang w:val="en-GB"/>
              </w:rPr>
              <w:t>Υπεύθυνος επικοινωνίας</w:t>
            </w:r>
          </w:p>
        </w:tc>
        <w:tc>
          <w:tcPr>
            <w:tcW w:w="1560" w:type="dxa"/>
            <w:vAlign w:val="center"/>
          </w:tcPr>
          <w:p w:rsidR="00C964EF" w:rsidRPr="00063835" w:rsidRDefault="00C964EF" w:rsidP="00C964EF">
            <w:pPr>
              <w:spacing w:after="0" w:line="240" w:lineRule="auto"/>
              <w:jc w:val="center"/>
              <w:rPr>
                <w:rFonts w:asciiTheme="minorHAnsi" w:hAnsiTheme="minorHAnsi" w:cstheme="minorHAnsi"/>
                <w:b/>
                <w:sz w:val="18"/>
                <w:szCs w:val="18"/>
                <w:lang w:val="en-GB"/>
              </w:rPr>
            </w:pPr>
            <w:r w:rsidRPr="00063835">
              <w:rPr>
                <w:rFonts w:asciiTheme="minorHAnsi" w:hAnsiTheme="minorHAnsi" w:cstheme="minorHAnsi"/>
                <w:b/>
                <w:sz w:val="18"/>
                <w:szCs w:val="18"/>
                <w:lang w:val="en-GB"/>
              </w:rPr>
              <w:t>Τηλέφωνο</w:t>
            </w:r>
          </w:p>
        </w:tc>
        <w:tc>
          <w:tcPr>
            <w:tcW w:w="2126" w:type="dxa"/>
            <w:vAlign w:val="center"/>
          </w:tcPr>
          <w:p w:rsidR="00C964EF" w:rsidRPr="00063835" w:rsidRDefault="00C964EF" w:rsidP="00C964EF">
            <w:pPr>
              <w:spacing w:after="0" w:line="240" w:lineRule="auto"/>
              <w:jc w:val="center"/>
              <w:rPr>
                <w:rFonts w:asciiTheme="minorHAnsi" w:hAnsiTheme="minorHAnsi" w:cstheme="minorHAnsi"/>
                <w:b/>
                <w:sz w:val="18"/>
                <w:szCs w:val="18"/>
                <w:lang w:val="en-GB"/>
              </w:rPr>
            </w:pPr>
            <w:r w:rsidRPr="00063835">
              <w:rPr>
                <w:rFonts w:asciiTheme="minorHAnsi" w:hAnsiTheme="minorHAnsi" w:cstheme="minorHAnsi"/>
                <w:b/>
                <w:sz w:val="18"/>
                <w:szCs w:val="18"/>
                <w:lang w:val="en-GB"/>
              </w:rPr>
              <w:t>E-mail</w:t>
            </w:r>
          </w:p>
        </w:tc>
      </w:tr>
      <w:tr w:rsidR="00C964EF" w:rsidRPr="00EA7CFA" w:rsidTr="005643F2">
        <w:trPr>
          <w:jc w:val="center"/>
        </w:trPr>
        <w:tc>
          <w:tcPr>
            <w:tcW w:w="2581" w:type="dxa"/>
            <w:vAlign w:val="center"/>
          </w:tcPr>
          <w:p w:rsidR="00C964EF" w:rsidRPr="002F6968" w:rsidRDefault="00C964EF" w:rsidP="00C964EF">
            <w:pPr>
              <w:spacing w:after="0" w:line="240" w:lineRule="auto"/>
              <w:rPr>
                <w:rFonts w:asciiTheme="minorHAnsi" w:hAnsiTheme="minorHAnsi" w:cstheme="minorHAnsi"/>
                <w:sz w:val="18"/>
                <w:szCs w:val="18"/>
                <w:lang w:eastAsia="en-GB"/>
              </w:rPr>
            </w:pPr>
            <w:r w:rsidRPr="002F6968">
              <w:rPr>
                <w:rFonts w:asciiTheme="minorHAnsi" w:hAnsiTheme="minorHAnsi" w:cstheme="minorHAnsi"/>
                <w:sz w:val="18"/>
                <w:szCs w:val="18"/>
                <w:lang w:eastAsia="en-GB"/>
              </w:rPr>
              <w:t xml:space="preserve">Α' Χ.Υ. Αθηνών </w:t>
            </w:r>
          </w:p>
          <w:p w:rsidR="00C964EF" w:rsidRPr="002F6968" w:rsidRDefault="00C964EF" w:rsidP="00C964EF">
            <w:pPr>
              <w:spacing w:after="0" w:line="240" w:lineRule="auto"/>
              <w:rPr>
                <w:rFonts w:asciiTheme="minorHAnsi" w:hAnsiTheme="minorHAnsi" w:cstheme="minorHAnsi"/>
                <w:sz w:val="18"/>
                <w:szCs w:val="18"/>
                <w:lang w:eastAsia="en-GB"/>
              </w:rPr>
            </w:pPr>
            <w:r w:rsidRPr="002F6968">
              <w:rPr>
                <w:rFonts w:asciiTheme="minorHAnsi" w:hAnsiTheme="minorHAnsi" w:cstheme="minorHAnsi"/>
                <w:sz w:val="18"/>
                <w:szCs w:val="18"/>
              </w:rPr>
              <w:t>(</w:t>
            </w:r>
            <w:r w:rsidRPr="00063835">
              <w:rPr>
                <w:rFonts w:asciiTheme="minorHAnsi" w:hAnsiTheme="minorHAnsi" w:cstheme="minorHAnsi"/>
                <w:sz w:val="18"/>
                <w:szCs w:val="18"/>
                <w:lang w:val="en-US"/>
              </w:rPr>
              <w:t>NUTS</w:t>
            </w:r>
            <w:r w:rsidRPr="002F6968">
              <w:rPr>
                <w:rFonts w:asciiTheme="minorHAnsi" w:hAnsiTheme="minorHAnsi" w:cstheme="minorHAnsi"/>
                <w:sz w:val="18"/>
                <w:szCs w:val="18"/>
              </w:rPr>
              <w:t xml:space="preserve">: </w:t>
            </w:r>
            <w:r w:rsidRPr="00063835">
              <w:rPr>
                <w:rFonts w:asciiTheme="minorHAnsi" w:hAnsiTheme="minorHAnsi" w:cstheme="minorHAnsi"/>
                <w:sz w:val="18"/>
                <w:szCs w:val="18"/>
                <w:lang w:val="en-US"/>
              </w:rPr>
              <w:t>EL</w:t>
            </w:r>
            <w:r w:rsidRPr="002F6968">
              <w:rPr>
                <w:rFonts w:asciiTheme="minorHAnsi" w:hAnsiTheme="minorHAnsi" w:cstheme="minorHAnsi"/>
                <w:sz w:val="18"/>
                <w:szCs w:val="18"/>
              </w:rPr>
              <w:t>303)</w:t>
            </w:r>
          </w:p>
        </w:tc>
        <w:tc>
          <w:tcPr>
            <w:tcW w:w="2552" w:type="dxa"/>
            <w:vAlign w:val="center"/>
          </w:tcPr>
          <w:p w:rsidR="00C964EF" w:rsidRPr="00063835" w:rsidRDefault="00C964EF" w:rsidP="00C964EF">
            <w:pPr>
              <w:spacing w:after="0" w:line="240" w:lineRule="auto"/>
              <w:jc w:val="center"/>
              <w:rPr>
                <w:rFonts w:asciiTheme="minorHAnsi" w:hAnsiTheme="minorHAnsi" w:cstheme="minorHAnsi"/>
                <w:sz w:val="18"/>
                <w:szCs w:val="18"/>
                <w:lang w:val="en-GB" w:eastAsia="en-GB"/>
              </w:rPr>
            </w:pPr>
            <w:r w:rsidRPr="00063835">
              <w:rPr>
                <w:rFonts w:asciiTheme="minorHAnsi" w:hAnsiTheme="minorHAnsi" w:cstheme="minorHAnsi"/>
                <w:sz w:val="18"/>
                <w:szCs w:val="18"/>
                <w:lang w:val="en-GB" w:eastAsia="en-GB"/>
              </w:rPr>
              <w:t xml:space="preserve">Αν. Τσόχα 16 </w:t>
            </w:r>
          </w:p>
          <w:p w:rsidR="00C964EF" w:rsidRPr="00063835" w:rsidRDefault="00C964EF" w:rsidP="00C964EF">
            <w:pPr>
              <w:spacing w:after="0" w:line="240" w:lineRule="auto"/>
              <w:jc w:val="center"/>
              <w:rPr>
                <w:rFonts w:asciiTheme="minorHAnsi" w:hAnsiTheme="minorHAnsi" w:cstheme="minorHAnsi"/>
                <w:sz w:val="18"/>
                <w:szCs w:val="18"/>
                <w:lang w:val="en-GB" w:eastAsia="en-GB"/>
              </w:rPr>
            </w:pPr>
            <w:r w:rsidRPr="00063835">
              <w:rPr>
                <w:rFonts w:asciiTheme="minorHAnsi" w:hAnsiTheme="minorHAnsi" w:cstheme="minorHAnsi"/>
                <w:sz w:val="18"/>
                <w:szCs w:val="18"/>
                <w:lang w:val="en-GB" w:eastAsia="en-GB"/>
              </w:rPr>
              <w:t>ΤΚ 11521, Αθήνα</w:t>
            </w:r>
          </w:p>
        </w:tc>
        <w:tc>
          <w:tcPr>
            <w:tcW w:w="1842" w:type="dxa"/>
            <w:vAlign w:val="center"/>
          </w:tcPr>
          <w:p w:rsidR="00C964EF" w:rsidRPr="00063835" w:rsidRDefault="00C964EF" w:rsidP="00C964EF">
            <w:pPr>
              <w:spacing w:after="0" w:line="240"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Δ</w:t>
            </w:r>
            <w:r w:rsidRPr="00063835">
              <w:rPr>
                <w:rFonts w:asciiTheme="minorHAnsi" w:hAnsiTheme="minorHAnsi" w:cstheme="minorHAnsi"/>
                <w:sz w:val="18"/>
                <w:szCs w:val="18"/>
                <w:lang w:val="en-GB" w:eastAsia="en-GB"/>
              </w:rPr>
              <w:t xml:space="preserve">. </w:t>
            </w:r>
            <w:r>
              <w:rPr>
                <w:rFonts w:asciiTheme="minorHAnsi" w:hAnsiTheme="minorHAnsi" w:cstheme="minorHAnsi"/>
                <w:sz w:val="18"/>
                <w:szCs w:val="18"/>
                <w:lang w:eastAsia="en-GB"/>
              </w:rPr>
              <w:t>Τσίπη</w:t>
            </w:r>
          </w:p>
        </w:tc>
        <w:tc>
          <w:tcPr>
            <w:tcW w:w="1560" w:type="dxa"/>
            <w:vAlign w:val="center"/>
          </w:tcPr>
          <w:p w:rsidR="00C964EF" w:rsidRPr="00063835" w:rsidRDefault="00C964EF" w:rsidP="00C964EF">
            <w:pPr>
              <w:spacing w:after="0" w:line="240" w:lineRule="auto"/>
              <w:jc w:val="cente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2106479337</w:t>
            </w:r>
          </w:p>
        </w:tc>
        <w:tc>
          <w:tcPr>
            <w:tcW w:w="2126" w:type="dxa"/>
            <w:vAlign w:val="center"/>
          </w:tcPr>
          <w:p w:rsidR="00C964EF" w:rsidRPr="00C964EF" w:rsidRDefault="00C61253" w:rsidP="00C964EF">
            <w:pPr>
              <w:spacing w:after="0" w:line="240" w:lineRule="auto"/>
              <w:jc w:val="center"/>
              <w:rPr>
                <w:rFonts w:asciiTheme="minorHAnsi" w:hAnsiTheme="minorHAnsi" w:cstheme="minorHAnsi"/>
                <w:sz w:val="18"/>
                <w:szCs w:val="18"/>
                <w:lang w:val="en-GB" w:eastAsia="en-GB"/>
              </w:rPr>
            </w:pPr>
            <w:hyperlink r:id="rId13" w:history="1">
              <w:r w:rsidR="00C964EF" w:rsidRPr="002D787A">
                <w:rPr>
                  <w:rStyle w:val="-"/>
                  <w:rFonts w:asciiTheme="minorHAnsi" w:hAnsiTheme="minorHAnsi" w:cstheme="minorHAnsi"/>
                  <w:sz w:val="18"/>
                  <w:szCs w:val="18"/>
                  <w:lang w:val="en-GB" w:eastAsia="en-GB"/>
                </w:rPr>
                <w:t>a</w:t>
              </w:r>
              <w:r w:rsidR="00C964EF" w:rsidRPr="00C964EF">
                <w:rPr>
                  <w:rStyle w:val="-"/>
                  <w:rFonts w:asciiTheme="minorHAnsi" w:hAnsiTheme="minorHAnsi" w:cstheme="minorHAnsi"/>
                  <w:sz w:val="18"/>
                  <w:szCs w:val="18"/>
                  <w:lang w:val="en-GB" w:eastAsia="en-GB"/>
                </w:rPr>
                <w:t>_</w:t>
              </w:r>
              <w:r w:rsidR="00C964EF" w:rsidRPr="002D787A">
                <w:rPr>
                  <w:rStyle w:val="-"/>
                  <w:rFonts w:asciiTheme="minorHAnsi" w:hAnsiTheme="minorHAnsi" w:cstheme="minorHAnsi"/>
                  <w:sz w:val="18"/>
                  <w:szCs w:val="18"/>
                  <w:lang w:val="en-GB" w:eastAsia="en-GB"/>
                </w:rPr>
                <w:t>athens</w:t>
              </w:r>
              <w:r w:rsidR="00C964EF" w:rsidRPr="00C964EF">
                <w:rPr>
                  <w:rStyle w:val="-"/>
                  <w:rFonts w:asciiTheme="minorHAnsi" w:hAnsiTheme="minorHAnsi" w:cstheme="minorHAnsi"/>
                  <w:sz w:val="18"/>
                  <w:szCs w:val="18"/>
                  <w:lang w:val="en-GB" w:eastAsia="en-GB"/>
                </w:rPr>
                <w:t>.</w:t>
              </w:r>
              <w:r w:rsidR="00C964EF" w:rsidRPr="002D787A">
                <w:rPr>
                  <w:rStyle w:val="-"/>
                  <w:rFonts w:asciiTheme="minorHAnsi" w:hAnsiTheme="minorHAnsi" w:cstheme="minorHAnsi"/>
                  <w:sz w:val="18"/>
                  <w:szCs w:val="18"/>
                  <w:lang w:val="en-US" w:eastAsia="en-GB"/>
                </w:rPr>
                <w:t>gcsl</w:t>
              </w:r>
              <w:r w:rsidR="00C964EF" w:rsidRPr="00C964EF">
                <w:rPr>
                  <w:rStyle w:val="-"/>
                  <w:rFonts w:asciiTheme="minorHAnsi" w:hAnsiTheme="minorHAnsi" w:cstheme="minorHAnsi"/>
                  <w:sz w:val="18"/>
                  <w:szCs w:val="18"/>
                  <w:lang w:val="en-GB" w:eastAsia="en-GB"/>
                </w:rPr>
                <w:t>@</w:t>
              </w:r>
              <w:r w:rsidR="00C964EF" w:rsidRPr="002D787A">
                <w:rPr>
                  <w:rStyle w:val="-"/>
                  <w:rFonts w:asciiTheme="minorHAnsi" w:hAnsiTheme="minorHAnsi" w:cstheme="minorHAnsi"/>
                  <w:sz w:val="18"/>
                  <w:szCs w:val="18"/>
                  <w:lang w:val="en-US" w:eastAsia="en-GB"/>
                </w:rPr>
                <w:t>aade</w:t>
              </w:r>
              <w:r w:rsidR="00C964EF" w:rsidRPr="00C964EF">
                <w:rPr>
                  <w:rStyle w:val="-"/>
                  <w:rFonts w:asciiTheme="minorHAnsi" w:hAnsiTheme="minorHAnsi" w:cstheme="minorHAnsi"/>
                  <w:sz w:val="18"/>
                  <w:szCs w:val="18"/>
                  <w:lang w:val="en-GB" w:eastAsia="en-GB"/>
                </w:rPr>
                <w:t>.</w:t>
              </w:r>
              <w:r w:rsidR="00C964EF" w:rsidRPr="002D787A">
                <w:rPr>
                  <w:rStyle w:val="-"/>
                  <w:rFonts w:asciiTheme="minorHAnsi" w:hAnsiTheme="minorHAnsi" w:cstheme="minorHAnsi"/>
                  <w:sz w:val="18"/>
                  <w:szCs w:val="18"/>
                  <w:lang w:val="en-GB" w:eastAsia="en-GB"/>
                </w:rPr>
                <w:t>gr</w:t>
              </w:r>
            </w:hyperlink>
          </w:p>
        </w:tc>
      </w:tr>
      <w:tr w:rsidR="00C964EF" w:rsidRPr="00C964EF" w:rsidTr="005643F2">
        <w:trPr>
          <w:jc w:val="center"/>
        </w:trPr>
        <w:tc>
          <w:tcPr>
            <w:tcW w:w="2581" w:type="dxa"/>
            <w:vAlign w:val="center"/>
          </w:tcPr>
          <w:p w:rsidR="00C964EF" w:rsidRPr="001E5E9A" w:rsidRDefault="00C964EF" w:rsidP="00C964EF">
            <w:pPr>
              <w:spacing w:after="0" w:line="240" w:lineRule="auto"/>
              <w:rPr>
                <w:rFonts w:asciiTheme="minorHAnsi" w:hAnsiTheme="minorHAnsi" w:cstheme="minorHAnsi"/>
                <w:sz w:val="18"/>
                <w:szCs w:val="18"/>
                <w:lang w:val="en-GB" w:eastAsia="en-GB"/>
              </w:rPr>
            </w:pPr>
            <w:r w:rsidRPr="002F6968">
              <w:rPr>
                <w:rFonts w:asciiTheme="minorHAnsi" w:hAnsiTheme="minorHAnsi" w:cstheme="minorHAnsi"/>
                <w:sz w:val="18"/>
                <w:szCs w:val="18"/>
                <w:lang w:eastAsia="en-GB"/>
              </w:rPr>
              <w:t>Β</w:t>
            </w:r>
            <w:r w:rsidRPr="001E5E9A">
              <w:rPr>
                <w:rFonts w:asciiTheme="minorHAnsi" w:hAnsiTheme="minorHAnsi" w:cstheme="minorHAnsi"/>
                <w:sz w:val="18"/>
                <w:szCs w:val="18"/>
                <w:lang w:val="en-GB" w:eastAsia="en-GB"/>
              </w:rPr>
              <w:t xml:space="preserve">' </w:t>
            </w:r>
            <w:r w:rsidRPr="002F6968">
              <w:rPr>
                <w:rFonts w:asciiTheme="minorHAnsi" w:hAnsiTheme="minorHAnsi" w:cstheme="minorHAnsi"/>
                <w:sz w:val="18"/>
                <w:szCs w:val="18"/>
                <w:lang w:eastAsia="en-GB"/>
              </w:rPr>
              <w:t>Χ</w:t>
            </w:r>
            <w:r w:rsidRPr="001E5E9A">
              <w:rPr>
                <w:rFonts w:asciiTheme="minorHAnsi" w:hAnsiTheme="minorHAnsi" w:cstheme="minorHAnsi"/>
                <w:sz w:val="18"/>
                <w:szCs w:val="18"/>
                <w:lang w:val="en-GB" w:eastAsia="en-GB"/>
              </w:rPr>
              <w:t>.</w:t>
            </w:r>
            <w:r w:rsidRPr="002F6968">
              <w:rPr>
                <w:rFonts w:asciiTheme="minorHAnsi" w:hAnsiTheme="minorHAnsi" w:cstheme="minorHAnsi"/>
                <w:sz w:val="18"/>
                <w:szCs w:val="18"/>
                <w:lang w:eastAsia="en-GB"/>
              </w:rPr>
              <w:t>Υ</w:t>
            </w:r>
            <w:r w:rsidRPr="001E5E9A">
              <w:rPr>
                <w:rFonts w:asciiTheme="minorHAnsi" w:hAnsiTheme="minorHAnsi" w:cstheme="minorHAnsi"/>
                <w:sz w:val="18"/>
                <w:szCs w:val="18"/>
                <w:lang w:val="en-GB" w:eastAsia="en-GB"/>
              </w:rPr>
              <w:t xml:space="preserve">. </w:t>
            </w:r>
            <w:r w:rsidRPr="002F6968">
              <w:rPr>
                <w:rFonts w:asciiTheme="minorHAnsi" w:hAnsiTheme="minorHAnsi" w:cstheme="minorHAnsi"/>
                <w:sz w:val="18"/>
                <w:szCs w:val="18"/>
                <w:lang w:eastAsia="en-GB"/>
              </w:rPr>
              <w:t>Αθηνών</w:t>
            </w:r>
          </w:p>
          <w:p w:rsidR="00C964EF" w:rsidRPr="001E5E9A" w:rsidRDefault="00C964EF" w:rsidP="00C964EF">
            <w:pPr>
              <w:spacing w:after="0" w:line="240" w:lineRule="auto"/>
              <w:rPr>
                <w:rFonts w:asciiTheme="minorHAnsi" w:hAnsiTheme="minorHAnsi" w:cstheme="minorHAnsi"/>
                <w:sz w:val="18"/>
                <w:szCs w:val="18"/>
                <w:lang w:val="en-GB" w:eastAsia="en-GB"/>
              </w:rPr>
            </w:pPr>
            <w:r w:rsidRPr="001E5E9A">
              <w:rPr>
                <w:rFonts w:asciiTheme="minorHAnsi" w:hAnsiTheme="minorHAnsi" w:cstheme="minorHAnsi"/>
                <w:sz w:val="18"/>
                <w:szCs w:val="18"/>
                <w:lang w:val="en-GB"/>
              </w:rPr>
              <w:t>(</w:t>
            </w:r>
            <w:r w:rsidRPr="00063835">
              <w:rPr>
                <w:rFonts w:asciiTheme="minorHAnsi" w:hAnsiTheme="minorHAnsi" w:cstheme="minorHAnsi"/>
                <w:sz w:val="18"/>
                <w:szCs w:val="18"/>
                <w:lang w:val="en-US"/>
              </w:rPr>
              <w:t>NUTS</w:t>
            </w:r>
            <w:r w:rsidRPr="001E5E9A">
              <w:rPr>
                <w:rFonts w:asciiTheme="minorHAnsi" w:hAnsiTheme="minorHAnsi" w:cstheme="minorHAnsi"/>
                <w:sz w:val="18"/>
                <w:szCs w:val="18"/>
                <w:lang w:val="en-GB"/>
              </w:rPr>
              <w:t xml:space="preserve">: </w:t>
            </w:r>
            <w:r w:rsidRPr="00063835">
              <w:rPr>
                <w:rFonts w:asciiTheme="minorHAnsi" w:hAnsiTheme="minorHAnsi" w:cstheme="minorHAnsi"/>
                <w:sz w:val="18"/>
                <w:szCs w:val="18"/>
                <w:lang w:val="en-US"/>
              </w:rPr>
              <w:t>EL</w:t>
            </w:r>
            <w:r w:rsidRPr="001E5E9A">
              <w:rPr>
                <w:rFonts w:asciiTheme="minorHAnsi" w:hAnsiTheme="minorHAnsi" w:cstheme="minorHAnsi"/>
                <w:sz w:val="18"/>
                <w:szCs w:val="18"/>
                <w:lang w:val="en-GB"/>
              </w:rPr>
              <w:t>303)</w:t>
            </w:r>
          </w:p>
        </w:tc>
        <w:tc>
          <w:tcPr>
            <w:tcW w:w="2552" w:type="dxa"/>
            <w:vAlign w:val="center"/>
          </w:tcPr>
          <w:p w:rsidR="00C964EF" w:rsidRPr="00C964EF" w:rsidRDefault="00C964EF" w:rsidP="00C964EF">
            <w:pPr>
              <w:spacing w:after="0" w:line="240" w:lineRule="auto"/>
              <w:jc w:val="center"/>
              <w:rPr>
                <w:rFonts w:asciiTheme="minorHAnsi" w:hAnsiTheme="minorHAnsi" w:cstheme="minorHAnsi"/>
                <w:sz w:val="18"/>
                <w:szCs w:val="18"/>
                <w:lang w:eastAsia="en-GB"/>
              </w:rPr>
            </w:pPr>
            <w:r w:rsidRPr="00C964EF">
              <w:rPr>
                <w:rFonts w:asciiTheme="minorHAnsi" w:hAnsiTheme="minorHAnsi" w:cstheme="minorHAnsi"/>
                <w:sz w:val="18"/>
                <w:szCs w:val="18"/>
                <w:lang w:eastAsia="en-GB"/>
              </w:rPr>
              <w:t>Αν. Τσόχα 16</w:t>
            </w:r>
          </w:p>
          <w:p w:rsidR="00C964EF" w:rsidRPr="00C964EF" w:rsidRDefault="00C964EF" w:rsidP="00C964EF">
            <w:pPr>
              <w:spacing w:after="0" w:line="240" w:lineRule="auto"/>
              <w:jc w:val="center"/>
              <w:rPr>
                <w:rFonts w:asciiTheme="minorHAnsi" w:hAnsiTheme="minorHAnsi" w:cstheme="minorHAnsi"/>
                <w:sz w:val="18"/>
                <w:szCs w:val="18"/>
                <w:lang w:eastAsia="en-GB"/>
              </w:rPr>
            </w:pPr>
            <w:r w:rsidRPr="00C964EF">
              <w:rPr>
                <w:rFonts w:asciiTheme="minorHAnsi" w:hAnsiTheme="minorHAnsi" w:cstheme="minorHAnsi"/>
                <w:sz w:val="18"/>
                <w:szCs w:val="18"/>
                <w:lang w:eastAsia="en-GB"/>
              </w:rPr>
              <w:t>ΤΚ 11521, Αθήνα</w:t>
            </w:r>
          </w:p>
        </w:tc>
        <w:tc>
          <w:tcPr>
            <w:tcW w:w="1842" w:type="dxa"/>
            <w:vAlign w:val="center"/>
          </w:tcPr>
          <w:p w:rsidR="00C964EF" w:rsidRPr="00C964EF" w:rsidRDefault="00C964EF" w:rsidP="00C964EF">
            <w:pPr>
              <w:spacing w:after="0" w:line="240" w:lineRule="auto"/>
              <w:jc w:val="center"/>
              <w:rPr>
                <w:rFonts w:asciiTheme="minorHAnsi" w:hAnsiTheme="minorHAnsi" w:cstheme="minorHAnsi"/>
                <w:sz w:val="18"/>
                <w:szCs w:val="18"/>
                <w:lang w:eastAsia="en-GB"/>
              </w:rPr>
            </w:pPr>
            <w:r w:rsidRPr="00C964EF">
              <w:rPr>
                <w:rFonts w:asciiTheme="minorHAnsi" w:hAnsiTheme="minorHAnsi" w:cstheme="minorHAnsi"/>
                <w:sz w:val="18"/>
                <w:szCs w:val="18"/>
                <w:lang w:eastAsia="en-GB"/>
              </w:rPr>
              <w:t>Ε. Λαμπή</w:t>
            </w:r>
          </w:p>
        </w:tc>
        <w:tc>
          <w:tcPr>
            <w:tcW w:w="1560" w:type="dxa"/>
            <w:vAlign w:val="center"/>
          </w:tcPr>
          <w:p w:rsidR="00C964EF" w:rsidRPr="00C964EF" w:rsidRDefault="00C964EF" w:rsidP="00C964EF">
            <w:pPr>
              <w:spacing w:after="0" w:line="240" w:lineRule="auto"/>
              <w:jc w:val="center"/>
              <w:rPr>
                <w:rFonts w:asciiTheme="minorHAnsi" w:hAnsiTheme="minorHAnsi" w:cstheme="minorHAnsi"/>
                <w:sz w:val="18"/>
                <w:szCs w:val="18"/>
                <w:lang w:eastAsia="en-GB"/>
              </w:rPr>
            </w:pPr>
            <w:r w:rsidRPr="00C964EF">
              <w:rPr>
                <w:rFonts w:asciiTheme="minorHAnsi" w:hAnsiTheme="minorHAnsi" w:cstheme="minorHAnsi"/>
                <w:sz w:val="18"/>
                <w:szCs w:val="18"/>
                <w:lang w:eastAsia="en-GB"/>
              </w:rPr>
              <w:t>2106479261</w:t>
            </w:r>
          </w:p>
        </w:tc>
        <w:tc>
          <w:tcPr>
            <w:tcW w:w="2126" w:type="dxa"/>
            <w:vAlign w:val="center"/>
          </w:tcPr>
          <w:p w:rsidR="00C964EF" w:rsidRPr="005E1FE1" w:rsidRDefault="00C61253" w:rsidP="00C964EF">
            <w:pPr>
              <w:spacing w:after="0" w:line="240" w:lineRule="auto"/>
              <w:jc w:val="center"/>
              <w:rPr>
                <w:rFonts w:asciiTheme="minorHAnsi" w:hAnsiTheme="minorHAnsi" w:cstheme="minorHAnsi"/>
                <w:sz w:val="18"/>
                <w:szCs w:val="18"/>
                <w:lang w:eastAsia="en-GB"/>
              </w:rPr>
            </w:pPr>
            <w:hyperlink r:id="rId14" w:history="1">
              <w:r w:rsidR="005E1FE1" w:rsidRPr="00D813C2">
                <w:rPr>
                  <w:rStyle w:val="-"/>
                  <w:rFonts w:asciiTheme="minorHAnsi" w:hAnsiTheme="minorHAnsi" w:cstheme="minorHAnsi"/>
                  <w:sz w:val="18"/>
                  <w:szCs w:val="18"/>
                  <w:lang w:val="en-GB" w:eastAsia="en-GB"/>
                </w:rPr>
                <w:t>b</w:t>
              </w:r>
              <w:r w:rsidR="005E1FE1" w:rsidRPr="00D813C2">
                <w:rPr>
                  <w:rStyle w:val="-"/>
                  <w:rFonts w:asciiTheme="minorHAnsi" w:hAnsiTheme="minorHAnsi" w:cstheme="minorHAnsi"/>
                  <w:sz w:val="18"/>
                  <w:szCs w:val="18"/>
                  <w:lang w:eastAsia="en-GB"/>
                </w:rPr>
                <w:t>_</w:t>
              </w:r>
              <w:r w:rsidR="005E1FE1" w:rsidRPr="00D813C2">
                <w:rPr>
                  <w:rStyle w:val="-"/>
                  <w:rFonts w:asciiTheme="minorHAnsi" w:hAnsiTheme="minorHAnsi" w:cstheme="minorHAnsi"/>
                  <w:sz w:val="18"/>
                  <w:szCs w:val="18"/>
                  <w:lang w:val="en-GB" w:eastAsia="en-GB"/>
                </w:rPr>
                <w:t>athens</w:t>
              </w:r>
              <w:r w:rsidR="005E1FE1" w:rsidRPr="00D813C2">
                <w:rPr>
                  <w:rStyle w:val="-"/>
                  <w:rFonts w:asciiTheme="minorHAnsi" w:hAnsiTheme="minorHAnsi" w:cstheme="minorHAnsi"/>
                  <w:sz w:val="18"/>
                  <w:szCs w:val="18"/>
                  <w:lang w:eastAsia="en-GB"/>
                </w:rPr>
                <w:t>.</w:t>
              </w:r>
              <w:r w:rsidR="005E1FE1" w:rsidRPr="00D813C2">
                <w:rPr>
                  <w:rStyle w:val="-"/>
                  <w:rFonts w:asciiTheme="minorHAnsi" w:hAnsiTheme="minorHAnsi" w:cstheme="minorHAnsi"/>
                  <w:sz w:val="18"/>
                  <w:szCs w:val="18"/>
                  <w:lang w:val="en-GB" w:eastAsia="en-GB"/>
                </w:rPr>
                <w:t>gcsl</w:t>
              </w:r>
              <w:r w:rsidR="005E1FE1" w:rsidRPr="00D813C2">
                <w:rPr>
                  <w:rStyle w:val="-"/>
                  <w:rFonts w:asciiTheme="minorHAnsi" w:hAnsiTheme="minorHAnsi" w:cstheme="minorHAnsi"/>
                  <w:sz w:val="18"/>
                  <w:szCs w:val="18"/>
                  <w:lang w:eastAsia="en-GB"/>
                </w:rPr>
                <w:t>@</w:t>
              </w:r>
              <w:r w:rsidR="005E1FE1" w:rsidRPr="00D813C2">
                <w:rPr>
                  <w:rStyle w:val="-"/>
                  <w:rFonts w:asciiTheme="minorHAnsi" w:hAnsiTheme="minorHAnsi" w:cstheme="minorHAnsi"/>
                  <w:sz w:val="18"/>
                  <w:szCs w:val="18"/>
                  <w:lang w:val="en-US" w:eastAsia="en-GB"/>
                </w:rPr>
                <w:t>aade</w:t>
              </w:r>
              <w:r w:rsidR="005E1FE1" w:rsidRPr="00D813C2">
                <w:rPr>
                  <w:rStyle w:val="-"/>
                  <w:rFonts w:asciiTheme="minorHAnsi" w:hAnsiTheme="minorHAnsi" w:cstheme="minorHAnsi"/>
                  <w:sz w:val="18"/>
                  <w:szCs w:val="18"/>
                  <w:lang w:eastAsia="en-GB"/>
                </w:rPr>
                <w:t>.</w:t>
              </w:r>
              <w:r w:rsidR="005E1FE1" w:rsidRPr="00D813C2">
                <w:rPr>
                  <w:rStyle w:val="-"/>
                  <w:rFonts w:asciiTheme="minorHAnsi" w:hAnsiTheme="minorHAnsi" w:cstheme="minorHAnsi"/>
                  <w:sz w:val="18"/>
                  <w:szCs w:val="18"/>
                  <w:lang w:val="en-GB" w:eastAsia="en-GB"/>
                </w:rPr>
                <w:t>gr</w:t>
              </w:r>
            </w:hyperlink>
            <w:r w:rsidR="005E1FE1">
              <w:rPr>
                <w:rFonts w:asciiTheme="minorHAnsi" w:hAnsiTheme="minorHAnsi" w:cstheme="minorHAnsi"/>
                <w:sz w:val="18"/>
                <w:szCs w:val="18"/>
                <w:lang w:eastAsia="en-GB"/>
              </w:rPr>
              <w:t xml:space="preserve"> </w:t>
            </w:r>
          </w:p>
        </w:tc>
      </w:tr>
      <w:tr w:rsidR="00C964EF" w:rsidRPr="00C964EF" w:rsidTr="005643F2">
        <w:trPr>
          <w:jc w:val="center"/>
        </w:trPr>
        <w:tc>
          <w:tcPr>
            <w:tcW w:w="2581" w:type="dxa"/>
            <w:vAlign w:val="center"/>
          </w:tcPr>
          <w:p w:rsidR="00C964EF" w:rsidRPr="00063835" w:rsidRDefault="00C964EF" w:rsidP="00C964EF">
            <w:pPr>
              <w:spacing w:after="0" w:line="240" w:lineRule="auto"/>
              <w:rPr>
                <w:rFonts w:asciiTheme="minorHAnsi" w:hAnsiTheme="minorHAnsi" w:cstheme="minorHAnsi"/>
                <w:sz w:val="18"/>
                <w:szCs w:val="18"/>
                <w:lang w:eastAsia="en-GB"/>
              </w:rPr>
            </w:pPr>
            <w:r w:rsidRPr="00063835">
              <w:rPr>
                <w:rFonts w:asciiTheme="minorHAnsi" w:hAnsiTheme="minorHAnsi" w:cstheme="minorHAnsi"/>
                <w:sz w:val="18"/>
                <w:szCs w:val="18"/>
                <w:lang w:eastAsia="en-GB"/>
              </w:rPr>
              <w:t>Χ.Υ. Κεντρικής Μακεδονίας,  Θεσσαλονίκη</w:t>
            </w:r>
          </w:p>
          <w:p w:rsidR="00C964EF" w:rsidRPr="00063835" w:rsidRDefault="00C964EF" w:rsidP="00C964EF">
            <w:pPr>
              <w:spacing w:after="0" w:line="240" w:lineRule="auto"/>
              <w:rPr>
                <w:rFonts w:asciiTheme="minorHAnsi" w:hAnsiTheme="minorHAnsi" w:cstheme="minorHAnsi"/>
                <w:sz w:val="18"/>
                <w:szCs w:val="18"/>
                <w:lang w:eastAsia="en-GB"/>
              </w:rPr>
            </w:pPr>
            <w:r w:rsidRPr="00063835">
              <w:rPr>
                <w:rFonts w:asciiTheme="minorHAnsi" w:hAnsiTheme="minorHAnsi" w:cstheme="minorHAnsi"/>
                <w:sz w:val="18"/>
                <w:szCs w:val="18"/>
              </w:rPr>
              <w:t>(</w:t>
            </w:r>
            <w:r w:rsidRPr="00063835">
              <w:rPr>
                <w:rFonts w:asciiTheme="minorHAnsi" w:hAnsiTheme="minorHAnsi" w:cstheme="minorHAnsi"/>
                <w:sz w:val="18"/>
                <w:szCs w:val="18"/>
                <w:lang w:val="en-US"/>
              </w:rPr>
              <w:t>NUTS</w:t>
            </w:r>
            <w:r w:rsidRPr="00063835">
              <w:rPr>
                <w:rFonts w:asciiTheme="minorHAnsi" w:hAnsiTheme="minorHAnsi" w:cstheme="minorHAnsi"/>
                <w:sz w:val="18"/>
                <w:szCs w:val="18"/>
              </w:rPr>
              <w:t xml:space="preserve">: </w:t>
            </w:r>
            <w:r w:rsidRPr="00063835">
              <w:rPr>
                <w:rFonts w:asciiTheme="minorHAnsi" w:hAnsiTheme="minorHAnsi" w:cstheme="minorHAnsi"/>
                <w:sz w:val="18"/>
                <w:szCs w:val="18"/>
                <w:lang w:val="en-US"/>
              </w:rPr>
              <w:t>EL</w:t>
            </w:r>
            <w:r w:rsidRPr="00063835">
              <w:rPr>
                <w:rFonts w:asciiTheme="minorHAnsi" w:hAnsiTheme="minorHAnsi" w:cstheme="minorHAnsi"/>
                <w:sz w:val="18"/>
                <w:szCs w:val="18"/>
              </w:rPr>
              <w:t>522)</w:t>
            </w:r>
          </w:p>
        </w:tc>
        <w:tc>
          <w:tcPr>
            <w:tcW w:w="2552" w:type="dxa"/>
            <w:vAlign w:val="center"/>
          </w:tcPr>
          <w:p w:rsidR="00C964EF" w:rsidRPr="00063835" w:rsidRDefault="00C964EF" w:rsidP="00C964EF">
            <w:pPr>
              <w:spacing w:after="0" w:line="240" w:lineRule="auto"/>
              <w:jc w:val="center"/>
              <w:rPr>
                <w:rFonts w:asciiTheme="minorHAnsi" w:hAnsiTheme="minorHAnsi" w:cstheme="minorHAnsi"/>
                <w:sz w:val="18"/>
                <w:szCs w:val="18"/>
                <w:lang w:val="en-GB" w:eastAsia="en-GB"/>
              </w:rPr>
            </w:pPr>
            <w:r w:rsidRPr="00063835">
              <w:rPr>
                <w:rFonts w:asciiTheme="minorHAnsi" w:hAnsiTheme="minorHAnsi" w:cstheme="minorHAnsi"/>
                <w:sz w:val="18"/>
                <w:szCs w:val="18"/>
                <w:lang w:val="en-GB" w:eastAsia="en-GB"/>
              </w:rPr>
              <w:t xml:space="preserve">Ν. Βότση 1 </w:t>
            </w:r>
          </w:p>
          <w:p w:rsidR="00C964EF" w:rsidRPr="00063835" w:rsidRDefault="00C964EF" w:rsidP="00C964EF">
            <w:pPr>
              <w:spacing w:after="0" w:line="240" w:lineRule="auto"/>
              <w:jc w:val="center"/>
              <w:rPr>
                <w:rFonts w:asciiTheme="minorHAnsi" w:hAnsiTheme="minorHAnsi" w:cstheme="minorHAnsi"/>
                <w:sz w:val="18"/>
                <w:szCs w:val="18"/>
                <w:lang w:val="en-GB" w:eastAsia="en-GB"/>
              </w:rPr>
            </w:pPr>
            <w:r w:rsidRPr="00063835">
              <w:rPr>
                <w:rFonts w:asciiTheme="minorHAnsi" w:hAnsiTheme="minorHAnsi" w:cstheme="minorHAnsi"/>
                <w:sz w:val="18"/>
                <w:szCs w:val="18"/>
                <w:lang w:val="en-GB" w:eastAsia="en-GB"/>
              </w:rPr>
              <w:t>ΤΚ 54625</w:t>
            </w:r>
          </w:p>
        </w:tc>
        <w:tc>
          <w:tcPr>
            <w:tcW w:w="1842" w:type="dxa"/>
            <w:vAlign w:val="center"/>
          </w:tcPr>
          <w:p w:rsidR="00C964EF" w:rsidRPr="00063835" w:rsidRDefault="00C964EF" w:rsidP="00C964EF">
            <w:pPr>
              <w:spacing w:after="0" w:line="240" w:lineRule="auto"/>
              <w:jc w:val="center"/>
              <w:rPr>
                <w:rFonts w:asciiTheme="minorHAnsi" w:hAnsiTheme="minorHAnsi" w:cstheme="minorHAnsi"/>
                <w:sz w:val="18"/>
                <w:szCs w:val="18"/>
                <w:lang w:val="en-GB" w:eastAsia="en-GB"/>
              </w:rPr>
            </w:pPr>
            <w:r w:rsidRPr="00063835">
              <w:rPr>
                <w:rFonts w:asciiTheme="minorHAnsi" w:hAnsiTheme="minorHAnsi" w:cstheme="minorHAnsi"/>
                <w:sz w:val="18"/>
                <w:szCs w:val="18"/>
                <w:lang w:val="en-GB" w:eastAsia="en-GB"/>
              </w:rPr>
              <w:t>Π. Ταραντίλη</w:t>
            </w:r>
          </w:p>
        </w:tc>
        <w:tc>
          <w:tcPr>
            <w:tcW w:w="1560" w:type="dxa"/>
            <w:vAlign w:val="center"/>
          </w:tcPr>
          <w:p w:rsidR="00C964EF" w:rsidRPr="00063835" w:rsidRDefault="00C964EF" w:rsidP="00C964EF">
            <w:pPr>
              <w:spacing w:after="0" w:line="240" w:lineRule="auto"/>
              <w:jc w:val="center"/>
              <w:rPr>
                <w:rFonts w:asciiTheme="minorHAnsi" w:hAnsiTheme="minorHAnsi" w:cstheme="minorHAnsi"/>
                <w:sz w:val="18"/>
                <w:szCs w:val="18"/>
                <w:lang w:val="en-GB" w:eastAsia="en-GB"/>
              </w:rPr>
            </w:pPr>
            <w:r w:rsidRPr="00063835">
              <w:rPr>
                <w:rFonts w:asciiTheme="minorHAnsi" w:hAnsiTheme="minorHAnsi" w:cstheme="minorHAnsi"/>
                <w:sz w:val="18"/>
                <w:szCs w:val="18"/>
                <w:lang w:val="en-GB" w:eastAsia="en-GB"/>
              </w:rPr>
              <w:t>2313336661</w:t>
            </w:r>
          </w:p>
        </w:tc>
        <w:tc>
          <w:tcPr>
            <w:tcW w:w="2126" w:type="dxa"/>
            <w:vAlign w:val="center"/>
          </w:tcPr>
          <w:p w:rsidR="00C964EF" w:rsidRPr="00C964EF" w:rsidRDefault="00C61253" w:rsidP="00C964EF">
            <w:pPr>
              <w:spacing w:after="0" w:line="240" w:lineRule="auto"/>
              <w:jc w:val="center"/>
              <w:rPr>
                <w:rFonts w:asciiTheme="minorHAnsi" w:hAnsiTheme="minorHAnsi" w:cstheme="minorHAnsi"/>
                <w:sz w:val="18"/>
                <w:szCs w:val="18"/>
                <w:lang w:eastAsia="en-GB"/>
              </w:rPr>
            </w:pPr>
            <w:hyperlink r:id="rId15" w:history="1">
              <w:r w:rsidR="00C964EF" w:rsidRPr="002D787A">
                <w:rPr>
                  <w:rStyle w:val="-"/>
                  <w:rFonts w:asciiTheme="minorHAnsi" w:hAnsiTheme="minorHAnsi" w:cstheme="minorHAnsi"/>
                  <w:sz w:val="18"/>
                  <w:szCs w:val="18"/>
                  <w:lang w:val="en-GB" w:eastAsia="en-GB"/>
                </w:rPr>
                <w:t>cenmac</w:t>
              </w:r>
              <w:r w:rsidR="00C964EF" w:rsidRPr="002D787A">
                <w:rPr>
                  <w:rStyle w:val="-"/>
                  <w:rFonts w:asciiTheme="minorHAnsi" w:hAnsiTheme="minorHAnsi" w:cstheme="minorHAnsi"/>
                  <w:sz w:val="18"/>
                  <w:szCs w:val="18"/>
                  <w:lang w:eastAsia="en-GB"/>
                </w:rPr>
                <w:t>.</w:t>
              </w:r>
              <w:r w:rsidR="00C964EF" w:rsidRPr="002D787A">
                <w:rPr>
                  <w:rStyle w:val="-"/>
                  <w:rFonts w:asciiTheme="minorHAnsi" w:hAnsiTheme="minorHAnsi" w:cstheme="minorHAnsi"/>
                  <w:sz w:val="18"/>
                  <w:szCs w:val="18"/>
                  <w:lang w:val="en-US" w:eastAsia="en-GB"/>
                </w:rPr>
                <w:t>gcsl</w:t>
              </w:r>
              <w:r w:rsidR="00C964EF" w:rsidRPr="002D787A">
                <w:rPr>
                  <w:rStyle w:val="-"/>
                  <w:rFonts w:asciiTheme="minorHAnsi" w:hAnsiTheme="minorHAnsi" w:cstheme="minorHAnsi"/>
                  <w:sz w:val="18"/>
                  <w:szCs w:val="18"/>
                  <w:lang w:eastAsia="en-GB"/>
                </w:rPr>
                <w:t>@</w:t>
              </w:r>
              <w:r w:rsidR="00C964EF" w:rsidRPr="002D787A">
                <w:rPr>
                  <w:rStyle w:val="-"/>
                  <w:rFonts w:asciiTheme="minorHAnsi" w:hAnsiTheme="minorHAnsi" w:cstheme="minorHAnsi"/>
                  <w:sz w:val="18"/>
                  <w:szCs w:val="18"/>
                  <w:lang w:val="en-US" w:eastAsia="en-GB"/>
                </w:rPr>
                <w:t>aade</w:t>
              </w:r>
              <w:r w:rsidR="00C964EF" w:rsidRPr="002D787A">
                <w:rPr>
                  <w:rStyle w:val="-"/>
                  <w:rFonts w:asciiTheme="minorHAnsi" w:hAnsiTheme="minorHAnsi" w:cstheme="minorHAnsi"/>
                  <w:sz w:val="18"/>
                  <w:szCs w:val="18"/>
                  <w:lang w:eastAsia="en-GB"/>
                </w:rPr>
                <w:t>.</w:t>
              </w:r>
              <w:r w:rsidR="00C964EF" w:rsidRPr="002D787A">
                <w:rPr>
                  <w:rStyle w:val="-"/>
                  <w:rFonts w:asciiTheme="minorHAnsi" w:hAnsiTheme="minorHAnsi" w:cstheme="minorHAnsi"/>
                  <w:sz w:val="18"/>
                  <w:szCs w:val="18"/>
                  <w:lang w:val="en-GB" w:eastAsia="en-GB"/>
                </w:rPr>
                <w:t>gr</w:t>
              </w:r>
            </w:hyperlink>
          </w:p>
        </w:tc>
      </w:tr>
      <w:tr w:rsidR="00D92CA4" w:rsidRPr="00C964EF" w:rsidTr="005643F2">
        <w:trPr>
          <w:jc w:val="center"/>
        </w:trPr>
        <w:tc>
          <w:tcPr>
            <w:tcW w:w="2581" w:type="dxa"/>
            <w:vAlign w:val="center"/>
          </w:tcPr>
          <w:p w:rsidR="00D92CA4" w:rsidRPr="00063835" w:rsidRDefault="00D92CA4" w:rsidP="00C964EF">
            <w:pPr>
              <w:spacing w:after="0" w:line="240"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Μετρολογίας </w:t>
            </w:r>
          </w:p>
        </w:tc>
        <w:tc>
          <w:tcPr>
            <w:tcW w:w="2552" w:type="dxa"/>
            <w:vAlign w:val="center"/>
          </w:tcPr>
          <w:p w:rsidR="00D92CA4" w:rsidRPr="00D92CA4" w:rsidRDefault="00D92CA4" w:rsidP="00D92CA4">
            <w:pPr>
              <w:spacing w:after="0" w:line="240" w:lineRule="auto"/>
              <w:jc w:val="center"/>
              <w:rPr>
                <w:rFonts w:asciiTheme="minorHAnsi" w:hAnsiTheme="minorHAnsi" w:cstheme="minorHAnsi"/>
                <w:sz w:val="18"/>
                <w:szCs w:val="18"/>
                <w:lang w:eastAsia="en-GB"/>
              </w:rPr>
            </w:pPr>
            <w:r w:rsidRPr="00D92CA4">
              <w:rPr>
                <w:rFonts w:asciiTheme="minorHAnsi" w:hAnsiTheme="minorHAnsi" w:cstheme="minorHAnsi"/>
                <w:sz w:val="18"/>
                <w:szCs w:val="18"/>
                <w:lang w:eastAsia="en-GB"/>
              </w:rPr>
              <w:t xml:space="preserve">Αν. Τσόχα 16 </w:t>
            </w:r>
          </w:p>
          <w:p w:rsidR="00D92CA4" w:rsidRPr="00D92CA4" w:rsidRDefault="00D92CA4" w:rsidP="00D92CA4">
            <w:pPr>
              <w:spacing w:after="0" w:line="240" w:lineRule="auto"/>
              <w:jc w:val="center"/>
              <w:rPr>
                <w:rFonts w:asciiTheme="minorHAnsi" w:hAnsiTheme="minorHAnsi" w:cstheme="minorHAnsi"/>
                <w:sz w:val="18"/>
                <w:szCs w:val="18"/>
                <w:lang w:eastAsia="en-GB"/>
              </w:rPr>
            </w:pPr>
            <w:r w:rsidRPr="00D92CA4">
              <w:rPr>
                <w:rFonts w:asciiTheme="minorHAnsi" w:hAnsiTheme="minorHAnsi" w:cstheme="minorHAnsi"/>
                <w:sz w:val="18"/>
                <w:szCs w:val="18"/>
                <w:lang w:eastAsia="en-GB"/>
              </w:rPr>
              <w:t>ΤΚ 11521, Αθήνα</w:t>
            </w:r>
          </w:p>
        </w:tc>
        <w:tc>
          <w:tcPr>
            <w:tcW w:w="1842" w:type="dxa"/>
            <w:vAlign w:val="center"/>
          </w:tcPr>
          <w:p w:rsidR="00D92CA4" w:rsidRPr="00D92CA4" w:rsidRDefault="00D92CA4" w:rsidP="00C964EF">
            <w:pPr>
              <w:spacing w:after="0" w:line="240"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Η. Κακουλίδης</w:t>
            </w:r>
          </w:p>
        </w:tc>
        <w:tc>
          <w:tcPr>
            <w:tcW w:w="1560" w:type="dxa"/>
            <w:vAlign w:val="center"/>
          </w:tcPr>
          <w:p w:rsidR="00D92CA4" w:rsidRPr="00D92CA4" w:rsidRDefault="00D92CA4" w:rsidP="00C964EF">
            <w:pPr>
              <w:spacing w:after="0" w:line="240"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2106479137</w:t>
            </w:r>
          </w:p>
        </w:tc>
        <w:tc>
          <w:tcPr>
            <w:tcW w:w="2126" w:type="dxa"/>
            <w:vAlign w:val="center"/>
          </w:tcPr>
          <w:p w:rsidR="00D92CA4" w:rsidRPr="00D92CA4" w:rsidRDefault="00C61253" w:rsidP="00C964EF">
            <w:pPr>
              <w:spacing w:after="0" w:line="240" w:lineRule="auto"/>
              <w:jc w:val="center"/>
              <w:rPr>
                <w:lang w:val="en-US"/>
              </w:rPr>
            </w:pPr>
            <w:hyperlink r:id="rId16" w:history="1">
              <w:r w:rsidR="00D92CA4" w:rsidRPr="00D813C2">
                <w:rPr>
                  <w:rStyle w:val="-"/>
                  <w:rFonts w:asciiTheme="minorHAnsi" w:hAnsiTheme="minorHAnsi" w:cstheme="minorHAnsi"/>
                  <w:sz w:val="18"/>
                  <w:szCs w:val="18"/>
                  <w:lang w:val="en-GB" w:eastAsia="en-GB"/>
                </w:rPr>
                <w:t>metrology.gcsl@aade.gr</w:t>
              </w:r>
            </w:hyperlink>
            <w:r w:rsidR="00D92CA4">
              <w:rPr>
                <w:lang w:val="en-US"/>
              </w:rPr>
              <w:t xml:space="preserve"> </w:t>
            </w:r>
          </w:p>
        </w:tc>
      </w:tr>
    </w:tbl>
    <w:p w:rsidR="001E5E9A" w:rsidRDefault="001E5E9A" w:rsidP="001A681F">
      <w:pPr>
        <w:spacing w:line="276" w:lineRule="auto"/>
        <w:contextualSpacing/>
        <w:jc w:val="both"/>
        <w:rPr>
          <w:rFonts w:asciiTheme="minorHAnsi" w:hAnsiTheme="minorHAnsi" w:cstheme="minorHAnsi"/>
        </w:rPr>
      </w:pPr>
    </w:p>
    <w:p w:rsidR="001A681F" w:rsidRDefault="001A78DE" w:rsidP="001A681F">
      <w:pPr>
        <w:spacing w:line="276" w:lineRule="auto"/>
        <w:contextualSpacing/>
        <w:jc w:val="both"/>
        <w:rPr>
          <w:rFonts w:asciiTheme="minorHAnsi" w:hAnsiTheme="minorHAnsi" w:cstheme="minorHAnsi"/>
        </w:rPr>
      </w:pPr>
      <w:r w:rsidRPr="001A78DE">
        <w:rPr>
          <w:rFonts w:asciiTheme="minorHAnsi" w:hAnsiTheme="minorHAnsi" w:cstheme="minorHAnsi"/>
        </w:rPr>
        <w:t>Η παραλαβή θα γίνεται από τις αρμόδιες επιτροπές παραλαβής των αντίστοιχ</w:t>
      </w:r>
      <w:r w:rsidR="00C964EF">
        <w:rPr>
          <w:rFonts w:asciiTheme="minorHAnsi" w:hAnsiTheme="minorHAnsi" w:cstheme="minorHAnsi"/>
        </w:rPr>
        <w:t xml:space="preserve">ων Χημικών Υπηρεσιών και εφόσον τα είδη και </w:t>
      </w:r>
      <w:r w:rsidRPr="001A78DE">
        <w:rPr>
          <w:rFonts w:asciiTheme="minorHAnsi" w:hAnsiTheme="minorHAnsi" w:cstheme="minorHAnsi"/>
        </w:rPr>
        <w:t xml:space="preserve">οι υπηρεσίες είναι σύμφωνες με τις προδιαγραφές της προσφοράς και της πρόσκλησης. </w:t>
      </w:r>
      <w:r w:rsidR="00B6151C" w:rsidRPr="001A78DE">
        <w:rPr>
          <w:rFonts w:asciiTheme="minorHAnsi" w:hAnsiTheme="minorHAnsi" w:cstheme="minorHAnsi"/>
        </w:rPr>
        <w:t>Κατά τη διαδικασία παραλαβής καλείται να παραστεί, εφόσον το επιθυμεί, ο ανάδοχος και διενεργείται ποσοτικός και ποιοτικός έλεγχος</w:t>
      </w:r>
      <w:r w:rsidR="00B6151C">
        <w:rPr>
          <w:rFonts w:asciiTheme="minorHAnsi" w:hAnsiTheme="minorHAnsi" w:cstheme="minorHAnsi"/>
        </w:rPr>
        <w:t>.</w:t>
      </w:r>
      <w:r w:rsidR="00B6151C" w:rsidRPr="001A78DE">
        <w:rPr>
          <w:rFonts w:asciiTheme="minorHAnsi" w:hAnsiTheme="minorHAnsi" w:cstheme="minorHAnsi"/>
        </w:rPr>
        <w:t xml:space="preserve"> </w:t>
      </w:r>
      <w:r w:rsidR="001A681F" w:rsidRPr="006E5CC6">
        <w:rPr>
          <w:rFonts w:asciiTheme="minorHAnsi" w:hAnsiTheme="minorHAnsi" w:cstheme="minorHAnsi"/>
        </w:rPr>
        <w:t xml:space="preserve">Η αρμόδια Επιτροπή Παραλαβής συντάσσει πρωτόκολλο-πρακτικό παραλαβής για τα είδη </w:t>
      </w:r>
      <w:r w:rsidR="001A681F">
        <w:rPr>
          <w:rFonts w:asciiTheme="minorHAnsi" w:hAnsiTheme="minorHAnsi" w:cstheme="minorHAnsi"/>
        </w:rPr>
        <w:t xml:space="preserve">και τις υπηρεσίες </w:t>
      </w:r>
      <w:r w:rsidR="001A681F" w:rsidRPr="006E5CC6">
        <w:rPr>
          <w:rFonts w:asciiTheme="minorHAnsi" w:hAnsiTheme="minorHAnsi" w:cstheme="minorHAnsi"/>
        </w:rPr>
        <w:t xml:space="preserve">που παρέλαβε </w:t>
      </w:r>
      <w:r w:rsidR="001A681F" w:rsidRPr="00B74A46">
        <w:rPr>
          <w:rFonts w:asciiTheme="minorHAnsi" w:hAnsiTheme="minorHAnsi" w:cstheme="minorHAnsi"/>
          <w:b/>
          <w:u w:val="single"/>
        </w:rPr>
        <w:t>εντός δέκα (10) ημερών</w:t>
      </w:r>
      <w:r w:rsidR="001A681F" w:rsidRPr="006E5CC6">
        <w:rPr>
          <w:rFonts w:asciiTheme="minorHAnsi" w:hAnsiTheme="minorHAnsi" w:cstheme="minorHAnsi"/>
        </w:rPr>
        <w:t xml:space="preserve"> από την παράδοσή τους, με βάση τον ποσοτικό και ποιοτικό του έλεγχο και </w:t>
      </w:r>
      <w:r w:rsidR="001A681F">
        <w:rPr>
          <w:rFonts w:asciiTheme="minorHAnsi" w:hAnsiTheme="minorHAnsi" w:cstheme="minorHAnsi"/>
        </w:rPr>
        <w:t>τα εξής παραστατικά:</w:t>
      </w:r>
    </w:p>
    <w:p w:rsidR="001A681F" w:rsidRPr="00B8404F" w:rsidRDefault="001A681F" w:rsidP="001A681F">
      <w:pPr>
        <w:spacing w:line="276" w:lineRule="auto"/>
        <w:contextualSpacing/>
        <w:jc w:val="both"/>
        <w:rPr>
          <w:rFonts w:asciiTheme="minorHAnsi" w:hAnsiTheme="minorHAnsi" w:cstheme="minorHAnsi"/>
        </w:rPr>
      </w:pPr>
      <w:r w:rsidRPr="00B8404F">
        <w:rPr>
          <w:rFonts w:asciiTheme="minorHAnsi" w:hAnsiTheme="minorHAnsi" w:cstheme="minorHAnsi"/>
        </w:rPr>
        <w:t xml:space="preserve">1. για τις υπηρεσίες θα εκδίδεται </w:t>
      </w:r>
      <w:r>
        <w:rPr>
          <w:rFonts w:asciiTheme="minorHAnsi" w:hAnsiTheme="minorHAnsi" w:cstheme="minorHAnsi"/>
        </w:rPr>
        <w:t>δελτίο</w:t>
      </w:r>
      <w:r w:rsidRPr="00B8404F">
        <w:rPr>
          <w:rFonts w:asciiTheme="minorHAnsi" w:hAnsiTheme="minorHAnsi" w:cstheme="minorHAnsi"/>
        </w:rPr>
        <w:t xml:space="preserve"> παροχής υπηρεσιών του αναδόχου, στο οποίο θα αναγράφεται ο αριθμός Σύμβασης, ο ΚΑΕ 08</w:t>
      </w:r>
      <w:r>
        <w:rPr>
          <w:rFonts w:asciiTheme="minorHAnsi" w:hAnsiTheme="minorHAnsi" w:cstheme="minorHAnsi"/>
        </w:rPr>
        <w:t>63</w:t>
      </w:r>
      <w:r w:rsidRPr="00B8404F">
        <w:rPr>
          <w:rFonts w:asciiTheme="minorHAnsi" w:hAnsiTheme="minorHAnsi" w:cstheme="minorHAnsi"/>
        </w:rPr>
        <w:t xml:space="preserve"> και ο αριθμός πρωτοκόλλου της Απόφασης </w:t>
      </w:r>
      <w:r w:rsidR="001E5E9A">
        <w:rPr>
          <w:rFonts w:asciiTheme="minorHAnsi" w:hAnsiTheme="minorHAnsi" w:cstheme="minorHAnsi"/>
        </w:rPr>
        <w:t>Ανάθεσης</w:t>
      </w:r>
      <w:r w:rsidRPr="00B8404F">
        <w:rPr>
          <w:rFonts w:asciiTheme="minorHAnsi" w:hAnsiTheme="minorHAnsi" w:cstheme="minorHAnsi"/>
        </w:rPr>
        <w:t xml:space="preserve">. </w:t>
      </w:r>
    </w:p>
    <w:p w:rsidR="001A681F" w:rsidRDefault="001A681F" w:rsidP="001A681F">
      <w:pPr>
        <w:spacing w:line="276" w:lineRule="auto"/>
        <w:contextualSpacing/>
        <w:jc w:val="both"/>
        <w:rPr>
          <w:rFonts w:asciiTheme="minorHAnsi" w:hAnsiTheme="minorHAnsi" w:cstheme="minorHAnsi"/>
        </w:rPr>
      </w:pPr>
      <w:r w:rsidRPr="00B8404F">
        <w:rPr>
          <w:rFonts w:asciiTheme="minorHAnsi" w:hAnsiTheme="minorHAnsi" w:cstheme="minorHAnsi"/>
        </w:rPr>
        <w:t xml:space="preserve">2. για τα </w:t>
      </w:r>
      <w:r>
        <w:rPr>
          <w:rFonts w:asciiTheme="minorHAnsi" w:hAnsiTheme="minorHAnsi" w:cstheme="minorHAnsi"/>
        </w:rPr>
        <w:t xml:space="preserve">είδη </w:t>
      </w:r>
      <w:r w:rsidRPr="00B8404F">
        <w:rPr>
          <w:rFonts w:asciiTheme="minorHAnsi" w:hAnsiTheme="minorHAnsi" w:cstheme="minorHAnsi"/>
        </w:rPr>
        <w:t xml:space="preserve">θα εκδίδεται </w:t>
      </w:r>
      <w:r>
        <w:rPr>
          <w:rFonts w:asciiTheme="minorHAnsi" w:hAnsiTheme="minorHAnsi" w:cstheme="minorHAnsi"/>
        </w:rPr>
        <w:t>δελτίο αποστολής</w:t>
      </w:r>
      <w:r w:rsidRPr="00B8404F">
        <w:rPr>
          <w:rFonts w:asciiTheme="minorHAnsi" w:hAnsiTheme="minorHAnsi" w:cstheme="minorHAnsi"/>
        </w:rPr>
        <w:t xml:space="preserve"> του αναδόχου, στο οποίο θα αναγράφεται ο αριθμός Σύμβασης, ο ΚΑΕ 14</w:t>
      </w:r>
      <w:r>
        <w:rPr>
          <w:rFonts w:asciiTheme="minorHAnsi" w:hAnsiTheme="minorHAnsi" w:cstheme="minorHAnsi"/>
        </w:rPr>
        <w:t>13</w:t>
      </w:r>
      <w:r w:rsidRPr="00B8404F">
        <w:rPr>
          <w:rFonts w:asciiTheme="minorHAnsi" w:hAnsiTheme="minorHAnsi" w:cstheme="minorHAnsi"/>
        </w:rPr>
        <w:t xml:space="preserve"> και ο αριθμός πρωτοκόλλου της Απόφασης </w:t>
      </w:r>
      <w:r w:rsidR="001E5E9A">
        <w:rPr>
          <w:rFonts w:asciiTheme="minorHAnsi" w:hAnsiTheme="minorHAnsi" w:cstheme="minorHAnsi"/>
        </w:rPr>
        <w:t>Ανάθεσης.</w:t>
      </w:r>
    </w:p>
    <w:p w:rsidR="001A681F" w:rsidRDefault="001A681F" w:rsidP="001A681F">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w:t>
      </w:r>
      <w:r w:rsidR="001E5E9A">
        <w:rPr>
          <w:rFonts w:asciiTheme="minorHAnsi" w:hAnsiTheme="minorHAnsi" w:cstheme="minorHAnsi"/>
        </w:rPr>
        <w:t>των αντίστοιχων</w:t>
      </w:r>
      <w:r w:rsidRPr="006E5CC6">
        <w:rPr>
          <w:rFonts w:asciiTheme="minorHAnsi" w:hAnsiTheme="minorHAnsi" w:cstheme="minorHAnsi"/>
        </w:rPr>
        <w:t xml:space="preserve"> τιμολογί</w:t>
      </w:r>
      <w:r w:rsidR="001E5E9A">
        <w:rPr>
          <w:rFonts w:asciiTheme="minorHAnsi" w:hAnsiTheme="minorHAnsi" w:cstheme="minorHAnsi"/>
        </w:rPr>
        <w:t>ων</w:t>
      </w:r>
      <w:r w:rsidRPr="006E5CC6">
        <w:rPr>
          <w:rFonts w:asciiTheme="minorHAnsi" w:hAnsiTheme="minorHAnsi" w:cstheme="minorHAnsi"/>
        </w:rPr>
        <w:t xml:space="preserve"> των ειδών</w:t>
      </w:r>
      <w:r>
        <w:rPr>
          <w:rFonts w:asciiTheme="minorHAnsi" w:hAnsiTheme="minorHAnsi" w:cstheme="minorHAnsi"/>
        </w:rPr>
        <w:t xml:space="preserve"> και υπηρεσιών</w:t>
      </w:r>
      <w:r w:rsidRPr="006E5CC6">
        <w:rPr>
          <w:rFonts w:asciiTheme="minorHAnsi" w:hAnsiTheme="minorHAnsi" w:cstheme="minorHAnsi"/>
        </w:rPr>
        <w:t xml:space="preserve">, με βάση </w:t>
      </w:r>
      <w:r w:rsidR="001E5E9A">
        <w:rPr>
          <w:rFonts w:asciiTheme="minorHAnsi" w:hAnsiTheme="minorHAnsi" w:cstheme="minorHAnsi"/>
        </w:rPr>
        <w:t>τα</w:t>
      </w:r>
      <w:r w:rsidRPr="006E5CC6">
        <w:rPr>
          <w:rFonts w:asciiTheme="minorHAnsi" w:hAnsiTheme="minorHAnsi" w:cstheme="minorHAnsi"/>
        </w:rPr>
        <w:t xml:space="preserve"> οποί</w:t>
      </w:r>
      <w:r w:rsidR="001E5E9A">
        <w:rPr>
          <w:rFonts w:asciiTheme="minorHAnsi" w:hAnsiTheme="minorHAnsi" w:cstheme="minorHAnsi"/>
        </w:rPr>
        <w:t>α</w:t>
      </w:r>
      <w:r w:rsidRPr="006E5CC6">
        <w:rPr>
          <w:rFonts w:asciiTheme="minorHAnsi" w:hAnsiTheme="minorHAnsi" w:cstheme="minorHAnsi"/>
        </w:rPr>
        <w:t xml:space="preserve"> θα γίνει η πληρωμή. Σ</w:t>
      </w:r>
      <w:r w:rsidR="001E5E9A">
        <w:rPr>
          <w:rFonts w:asciiTheme="minorHAnsi" w:hAnsiTheme="minorHAnsi" w:cstheme="minorHAnsi"/>
        </w:rPr>
        <w:t>ε κάθε</w:t>
      </w:r>
      <w:r w:rsidRPr="006E5CC6">
        <w:rPr>
          <w:rFonts w:asciiTheme="minorHAnsi" w:hAnsiTheme="minorHAnsi" w:cstheme="minorHAnsi"/>
        </w:rPr>
        <w:t xml:space="preserve"> τιμολόγιο θα πρέπει να δίνεται η περιγραφή </w:t>
      </w:r>
      <w:r>
        <w:rPr>
          <w:rFonts w:asciiTheme="minorHAnsi" w:hAnsiTheme="minorHAnsi" w:cstheme="minorHAnsi"/>
        </w:rPr>
        <w:t xml:space="preserve">των υπηρεσιών και </w:t>
      </w:r>
      <w:r w:rsidR="001E5E9A">
        <w:rPr>
          <w:rFonts w:asciiTheme="minorHAnsi" w:hAnsiTheme="minorHAnsi" w:cstheme="minorHAnsi"/>
        </w:rPr>
        <w:t xml:space="preserve">των </w:t>
      </w:r>
      <w:r>
        <w:rPr>
          <w:rFonts w:asciiTheme="minorHAnsi" w:hAnsiTheme="minorHAnsi" w:cstheme="minorHAnsi"/>
        </w:rPr>
        <w:t>ειδών</w:t>
      </w:r>
      <w:r w:rsidR="001E5E9A">
        <w:rPr>
          <w:rFonts w:asciiTheme="minorHAnsi" w:hAnsiTheme="minorHAnsi" w:cstheme="minorHAnsi"/>
        </w:rPr>
        <w:t xml:space="preserve"> αντίστοιχα</w:t>
      </w:r>
      <w:r>
        <w:rPr>
          <w:rFonts w:asciiTheme="minorHAnsi" w:hAnsiTheme="minorHAnsi" w:cstheme="minorHAnsi"/>
        </w:rPr>
        <w:t xml:space="preserve"> </w:t>
      </w:r>
      <w:r w:rsidRPr="006E5CC6">
        <w:rPr>
          <w:rFonts w:asciiTheme="minorHAnsi" w:hAnsiTheme="minorHAnsi" w:cstheme="minorHAnsi"/>
        </w:rPr>
        <w:t xml:space="preserve">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Pr>
          <w:rFonts w:asciiTheme="minorHAnsi" w:hAnsiTheme="minorHAnsi" w:cstheme="minorHAnsi"/>
        </w:rPr>
        <w:t>…..</w:t>
      </w:r>
      <w:r w:rsidRPr="006E5CC6">
        <w:rPr>
          <w:rFonts w:asciiTheme="minorHAnsi" w:hAnsiTheme="minorHAnsi" w:cstheme="minorHAnsi"/>
        </w:rPr>
        <w:t>/20</w:t>
      </w:r>
      <w:r>
        <w:rPr>
          <w:rFonts w:asciiTheme="minorHAnsi" w:hAnsiTheme="minorHAnsi" w:cstheme="minorHAnsi"/>
        </w:rPr>
        <w:t>20</w:t>
      </w:r>
      <w:r w:rsidRPr="006E5CC6">
        <w:rPr>
          <w:rFonts w:asciiTheme="minorHAnsi" w:hAnsiTheme="minorHAnsi" w:cstheme="minorHAnsi"/>
        </w:rPr>
        <w:t>), ο</w:t>
      </w:r>
      <w:r>
        <w:rPr>
          <w:rFonts w:asciiTheme="minorHAnsi" w:hAnsiTheme="minorHAnsi" w:cstheme="minorHAnsi"/>
        </w:rPr>
        <w:t>ι</w:t>
      </w:r>
      <w:r w:rsidRPr="006E5CC6">
        <w:rPr>
          <w:rFonts w:asciiTheme="minorHAnsi" w:hAnsiTheme="minorHAnsi" w:cstheme="minorHAnsi"/>
        </w:rPr>
        <w:t xml:space="preserve"> ΚΑΕ </w:t>
      </w:r>
      <w:r>
        <w:rPr>
          <w:rFonts w:asciiTheme="minorHAnsi" w:hAnsiTheme="minorHAnsi" w:cstheme="minorHAnsi"/>
        </w:rPr>
        <w:t>0863 και 1413 και ο αριθμός Σύμβασης</w:t>
      </w:r>
      <w:r w:rsidRPr="006E5CC6">
        <w:rPr>
          <w:rFonts w:asciiTheme="minorHAnsi" w:hAnsiTheme="minorHAnsi" w:cstheme="minorHAnsi"/>
        </w:rPr>
        <w:t xml:space="preserve">. </w:t>
      </w:r>
    </w:p>
    <w:p w:rsidR="001A681F" w:rsidRPr="001A78DE" w:rsidRDefault="001A681F" w:rsidP="001A681F">
      <w:pPr>
        <w:spacing w:line="276" w:lineRule="auto"/>
        <w:contextualSpacing/>
        <w:jc w:val="both"/>
        <w:rPr>
          <w:rFonts w:asciiTheme="minorHAnsi" w:hAnsiTheme="minorHAnsi" w:cstheme="minorHAnsi"/>
        </w:rPr>
      </w:pPr>
      <w:r w:rsidRPr="001A78DE">
        <w:rPr>
          <w:rFonts w:asciiTheme="minorHAnsi" w:hAnsiTheme="minorHAnsi" w:cstheme="minorHAnsi"/>
        </w:rPr>
        <w:t>Στην περίπτωση κατά την οποία η παρεχόμενη υπηρεσία κρίνεται απορριπτέα, ο ανάδοχος υποχρεούται να την παρέχει επιτυχώς εντός πέντε (5) ημερών από την απόρριψή της, αλλιώς υπόκειται στις προβλεπόμενες από τη νομοθεσία κυρώσεις.</w:t>
      </w:r>
      <w:r w:rsidRPr="00C964EF">
        <w:t xml:space="preserve"> </w:t>
      </w:r>
      <w:r w:rsidRPr="00C964EF">
        <w:rPr>
          <w:rFonts w:asciiTheme="minorHAnsi" w:hAnsiTheme="minorHAnsi" w:cstheme="minorHAnsi"/>
        </w:rPr>
        <w:t>Σε περιπτώσεις απόρριψης μέρους ή ολόκληρης της συμβατικής ποσότητας των ειδών, ακολουθείται η διαδικασία του άρθρου 213 του ν. 4412/2016</w:t>
      </w:r>
    </w:p>
    <w:p w:rsidR="001A681F" w:rsidRDefault="001A681F" w:rsidP="001A681F">
      <w:pPr>
        <w:spacing w:line="276" w:lineRule="auto"/>
        <w:contextualSpacing/>
        <w:jc w:val="both"/>
        <w:rPr>
          <w:rFonts w:asciiTheme="minorHAnsi" w:hAnsiTheme="minorHAnsi" w:cstheme="minorHAnsi"/>
        </w:rPr>
      </w:pPr>
    </w:p>
    <w:p w:rsidR="001A681F" w:rsidRDefault="001A681F" w:rsidP="001A681F">
      <w:pPr>
        <w:spacing w:line="276" w:lineRule="auto"/>
        <w:contextualSpacing/>
        <w:jc w:val="both"/>
        <w:rPr>
          <w:rFonts w:asciiTheme="minorHAnsi" w:hAnsiTheme="minorHAnsi" w:cstheme="minorHAnsi"/>
        </w:rPr>
      </w:pPr>
      <w:r w:rsidRPr="006E5CC6">
        <w:rPr>
          <w:rFonts w:asciiTheme="minorHAnsi" w:hAnsiTheme="minorHAnsi" w:cstheme="minorHAnsi"/>
        </w:rPr>
        <w:lastRenderedPageBreak/>
        <w:t>Η παραλαβή</w:t>
      </w:r>
      <w:r w:rsidR="001E5E9A">
        <w:rPr>
          <w:rFonts w:asciiTheme="minorHAnsi" w:hAnsiTheme="minorHAnsi" w:cstheme="minorHAnsi"/>
        </w:rPr>
        <w:t xml:space="preserve"> των ειδών και των υπηρεσιών</w:t>
      </w:r>
      <w:r w:rsidRPr="006E5CC6">
        <w:rPr>
          <w:rFonts w:asciiTheme="minorHAnsi" w:hAnsiTheme="minorHAnsi" w:cstheme="minorHAnsi"/>
        </w:rPr>
        <w:t xml:space="preserve"> καθώς και τυχόν παράταση</w:t>
      </w:r>
      <w:r w:rsidR="001E5E9A">
        <w:rPr>
          <w:rFonts w:asciiTheme="minorHAnsi" w:hAnsiTheme="minorHAnsi" w:cstheme="minorHAnsi"/>
        </w:rPr>
        <w:t xml:space="preserve"> του συμβατικού χρόνου</w:t>
      </w:r>
      <w:r w:rsidRPr="006E5CC6">
        <w:rPr>
          <w:rFonts w:asciiTheme="minorHAnsi" w:hAnsiTheme="minorHAnsi" w:cstheme="minorHAnsi"/>
        </w:rPr>
        <w:t>, διενεργούνται σύμφωνα με τα προβλεπόμενα στο ν. 4412/2016.</w:t>
      </w:r>
    </w:p>
    <w:p w:rsidR="001A681F" w:rsidRDefault="001A681F" w:rsidP="001A681F">
      <w:pPr>
        <w:spacing w:line="276" w:lineRule="auto"/>
        <w:contextualSpacing/>
        <w:jc w:val="both"/>
        <w:rPr>
          <w:rFonts w:asciiTheme="minorHAnsi" w:hAnsiTheme="minorHAnsi" w:cstheme="minorHAnsi"/>
        </w:rPr>
      </w:pPr>
    </w:p>
    <w:p w:rsidR="001A681F" w:rsidRPr="00B74A46" w:rsidRDefault="001A681F" w:rsidP="001A681F">
      <w:pPr>
        <w:pStyle w:val="a8"/>
        <w:numPr>
          <w:ilvl w:val="0"/>
          <w:numId w:val="3"/>
        </w:numPr>
        <w:spacing w:line="276" w:lineRule="auto"/>
        <w:ind w:left="284" w:hanging="284"/>
        <w:rPr>
          <w:rFonts w:asciiTheme="minorHAnsi" w:hAnsiTheme="minorHAnsi" w:cstheme="minorHAnsi"/>
          <w:b/>
          <w:sz w:val="22"/>
        </w:rPr>
      </w:pPr>
      <w:r w:rsidRPr="00B74A46">
        <w:rPr>
          <w:rFonts w:asciiTheme="minorHAnsi" w:hAnsiTheme="minorHAnsi" w:cstheme="minorHAnsi"/>
          <w:b/>
          <w:sz w:val="22"/>
        </w:rPr>
        <w:t>Πληρωμή</w:t>
      </w:r>
    </w:p>
    <w:p w:rsidR="001A681F" w:rsidRDefault="001A681F" w:rsidP="001A681F">
      <w:pPr>
        <w:spacing w:line="276" w:lineRule="auto"/>
        <w:contextualSpacing/>
        <w:jc w:val="both"/>
        <w:rPr>
          <w:rFonts w:asciiTheme="minorHAnsi" w:hAnsiTheme="minorHAnsi" w:cstheme="minorHAnsi"/>
        </w:rPr>
      </w:pPr>
      <w:r w:rsidRPr="00B8404F">
        <w:rPr>
          <w:rFonts w:asciiTheme="minorHAnsi" w:hAnsiTheme="minorHAnsi" w:cstheme="minorHAnsi"/>
        </w:rPr>
        <w:t>Η πληρωμή του αναδόχ</w:t>
      </w:r>
      <w:r>
        <w:rPr>
          <w:rFonts w:asciiTheme="minorHAnsi" w:hAnsiTheme="minorHAnsi" w:cstheme="minorHAnsi"/>
        </w:rPr>
        <w:t>ου</w:t>
      </w:r>
      <w:r w:rsidRPr="00B8404F">
        <w:rPr>
          <w:rFonts w:asciiTheme="minorHAnsi" w:hAnsiTheme="minorHAnsi" w:cstheme="minorHAnsi"/>
        </w:rPr>
        <w:t xml:space="preserve"> θα γίνει σε Ευρώ, μετά την οριστική ποσοτική και ποιοτική παραλαβή των υπηρεσιών και </w:t>
      </w:r>
      <w:r w:rsidR="001E5E9A">
        <w:rPr>
          <w:rFonts w:asciiTheme="minorHAnsi" w:hAnsiTheme="minorHAnsi" w:cstheme="minorHAnsi"/>
        </w:rPr>
        <w:t>των ειδών</w:t>
      </w:r>
      <w:r w:rsidRPr="00B8404F">
        <w:rPr>
          <w:rFonts w:asciiTheme="minorHAnsi" w:hAnsiTheme="minorHAnsi" w:cstheme="minorHAnsi"/>
        </w:rPr>
        <w:t xml:space="preserve"> από την αρμόδια Επιτροπή Παραλαβής, και τη σύνταξη του σχετικού πρωτοκόλλου παραλαβής με το οποίο θα βεβαιώνει την εμπρόθεσμη παράδοση και την επιτυχή υλοποίηση και ολοκλήρωση της προμήθειας σύμφωνα με τους όρους της διακήρυξης και της σύμβασης ως εξής</w:t>
      </w:r>
      <w:r w:rsidRPr="00595D23">
        <w:rPr>
          <w:rFonts w:asciiTheme="minorHAnsi" w:hAnsiTheme="minorHAnsi" w:cstheme="minorHAnsi"/>
        </w:rPr>
        <w:t>:</w:t>
      </w:r>
    </w:p>
    <w:p w:rsidR="001A681F" w:rsidRPr="00B8404F" w:rsidRDefault="001A681F" w:rsidP="001A681F">
      <w:pPr>
        <w:spacing w:line="276" w:lineRule="auto"/>
        <w:contextualSpacing/>
        <w:jc w:val="both"/>
        <w:rPr>
          <w:rFonts w:asciiTheme="minorHAnsi" w:hAnsiTheme="minorHAnsi" w:cstheme="minorHAnsi"/>
        </w:rPr>
      </w:pPr>
      <w:r w:rsidRPr="00B8404F">
        <w:rPr>
          <w:rFonts w:asciiTheme="minorHAnsi" w:hAnsiTheme="minorHAnsi" w:cstheme="minorHAnsi"/>
        </w:rPr>
        <w:t>1. για τις υπηρεσίες θα εκδίδεται τιμολόγιο παροχής υπηρεσιών του αναδόχου, στο οποίο θα αναγράφεται ο αριθμός Σύμβασης, ο ΚΑΕ 08</w:t>
      </w:r>
      <w:r>
        <w:rPr>
          <w:rFonts w:asciiTheme="minorHAnsi" w:hAnsiTheme="minorHAnsi" w:cstheme="minorHAnsi"/>
        </w:rPr>
        <w:t>63</w:t>
      </w:r>
      <w:r w:rsidRPr="00B8404F">
        <w:rPr>
          <w:rFonts w:asciiTheme="minorHAnsi" w:hAnsiTheme="minorHAnsi" w:cstheme="minorHAnsi"/>
        </w:rPr>
        <w:t xml:space="preserve"> και ο αριθμός πρωτοκόλλου της Απόφασης Κατακύρωσης. </w:t>
      </w:r>
    </w:p>
    <w:p w:rsidR="001A681F" w:rsidRDefault="001A681F" w:rsidP="001A681F">
      <w:pPr>
        <w:spacing w:line="276" w:lineRule="auto"/>
        <w:contextualSpacing/>
        <w:jc w:val="both"/>
        <w:rPr>
          <w:rFonts w:asciiTheme="minorHAnsi" w:hAnsiTheme="minorHAnsi" w:cstheme="minorHAnsi"/>
        </w:rPr>
      </w:pPr>
      <w:r w:rsidRPr="00B8404F">
        <w:rPr>
          <w:rFonts w:asciiTheme="minorHAnsi" w:hAnsiTheme="minorHAnsi" w:cstheme="minorHAnsi"/>
        </w:rPr>
        <w:t xml:space="preserve">2. για τα </w:t>
      </w:r>
      <w:r>
        <w:rPr>
          <w:rFonts w:asciiTheme="minorHAnsi" w:hAnsiTheme="minorHAnsi" w:cstheme="minorHAnsi"/>
        </w:rPr>
        <w:t>είδη</w:t>
      </w:r>
      <w:r w:rsidRPr="00B8404F">
        <w:rPr>
          <w:rFonts w:asciiTheme="minorHAnsi" w:hAnsiTheme="minorHAnsi" w:cstheme="minorHAnsi"/>
        </w:rPr>
        <w:t xml:space="preserve"> θα εκδίδεται τιμολόγιο πώλησης του αναδόχου, στο οποίο θα αναγράφεται ο αριθμός Σύμβασης, ο ΚΑΕ 14</w:t>
      </w:r>
      <w:r>
        <w:rPr>
          <w:rFonts w:asciiTheme="minorHAnsi" w:hAnsiTheme="minorHAnsi" w:cstheme="minorHAnsi"/>
        </w:rPr>
        <w:t>13</w:t>
      </w:r>
      <w:r w:rsidRPr="00B8404F">
        <w:rPr>
          <w:rFonts w:asciiTheme="minorHAnsi" w:hAnsiTheme="minorHAnsi" w:cstheme="minorHAnsi"/>
        </w:rPr>
        <w:t xml:space="preserve"> και ο αριθμός πρωτοκόλλου της Απόφασης Κατακύρωσης</w:t>
      </w:r>
    </w:p>
    <w:p w:rsidR="001A681F" w:rsidRDefault="001A681F" w:rsidP="001A681F">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w:t>
      </w:r>
      <w:r>
        <w:rPr>
          <w:rFonts w:asciiTheme="minorHAnsi" w:eastAsia="Tahoma" w:hAnsiTheme="minorHAnsi" w:cstheme="minorHAnsi"/>
        </w:rPr>
        <w:t>πραγματοποιηθεί</w:t>
      </w:r>
      <w:r w:rsidRPr="00B545AA">
        <w:rPr>
          <w:rFonts w:asciiTheme="minorHAnsi" w:eastAsia="Tahoma" w:hAnsiTheme="minorHAnsi" w:cstheme="minorHAnsi"/>
        </w:rPr>
        <w:t xml:space="preserve">, εντός 60 ημερών, με επιταγή που θα εκδίδεται στο όνομα του δικαιούχου σε βάρος του Προϋπολογισμού του Ε.Τ.Ε.Π.Π.Α.Α., ΚΑΕ </w:t>
      </w:r>
      <w:r>
        <w:rPr>
          <w:rFonts w:asciiTheme="minorHAnsi" w:eastAsia="Tahoma" w:hAnsiTheme="minorHAnsi" w:cstheme="minorHAnsi"/>
        </w:rPr>
        <w:t>0863 και ΚΑΕ 1413</w:t>
      </w:r>
      <w:r w:rsidRPr="00B545AA">
        <w:rPr>
          <w:rFonts w:asciiTheme="minorHAnsi" w:eastAsia="Tahoma" w:hAnsiTheme="minorHAnsi" w:cstheme="minorHAnsi"/>
        </w:rPr>
        <w:t xml:space="preserve">. </w:t>
      </w:r>
    </w:p>
    <w:p w:rsidR="001A681F" w:rsidRPr="00B545AA" w:rsidRDefault="001A681F" w:rsidP="001A681F">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r w:rsidRPr="00650CFB">
        <w:rPr>
          <w:rFonts w:asciiTheme="minorHAnsi" w:eastAsia="Tahoma" w:hAnsiTheme="minorHAnsi" w:cstheme="minorHAnsi"/>
        </w:rPr>
        <w:t>Με κάθε πληρωμή θα γίνεται η προβλεπόμενη από την κείμενη νομοθεσία παρακράτηση φόρου εισοδήματος αξίας 4% για τα είδη και 8% για τις υπηρεσίες επί του καθαρού ποσού</w:t>
      </w:r>
      <w:r>
        <w:rPr>
          <w:rFonts w:asciiTheme="minorHAnsi" w:eastAsia="Tahoma" w:hAnsiTheme="minorHAnsi" w:cstheme="minorHAnsi"/>
        </w:rPr>
        <w:t>.</w:t>
      </w:r>
      <w:r w:rsidRPr="00650CFB">
        <w:rPr>
          <w:rFonts w:asciiTheme="minorHAnsi" w:eastAsia="Tahoma" w:hAnsiTheme="minorHAnsi" w:cstheme="minorHAnsi"/>
        </w:rPr>
        <w:t xml:space="preserve"> </w:t>
      </w: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1A5308" w:rsidRPr="001A5308" w:rsidRDefault="00B6151C" w:rsidP="00B6151C">
      <w:pPr>
        <w:spacing w:line="276" w:lineRule="auto"/>
        <w:contextualSpacing/>
        <w:jc w:val="both"/>
        <w:rPr>
          <w:rFonts w:asciiTheme="minorHAnsi" w:eastAsia="Tahoma" w:hAnsiTheme="minorHAnsi" w:cstheme="minorHAnsi"/>
          <w:sz w:val="12"/>
        </w:rPr>
      </w:pPr>
      <w:r w:rsidRPr="00B6151C">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4B6078" w:rsidRDefault="004B6078" w:rsidP="00DE5A2F">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17" w:history="1">
        <w:r w:rsidR="00AD5D22" w:rsidRPr="006455E5">
          <w:rPr>
            <w:rStyle w:val="-"/>
            <w:b/>
          </w:rPr>
          <w:t>http://www.aade.gr/prokeryxeis-diagonismoi</w:t>
        </w:r>
      </w:hyperlink>
      <w:r w:rsidR="000644AD">
        <w:rPr>
          <w:b/>
        </w:rPr>
        <w:t xml:space="preserve"> </w:t>
      </w:r>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r w:rsidRPr="00705DBB">
        <w:rPr>
          <w:rFonts w:asciiTheme="minorHAnsi" w:hAnsiTheme="minorHAnsi" w:cstheme="minorHAnsi"/>
        </w:rPr>
        <w:t xml:space="preserve">  </w:t>
      </w:r>
    </w:p>
    <w:p w:rsidR="00DD663E" w:rsidRPr="00695B59" w:rsidRDefault="00DD663E" w:rsidP="00DE5A2F">
      <w:pPr>
        <w:spacing w:line="276" w:lineRule="auto"/>
        <w:contextualSpacing/>
        <w:jc w:val="both"/>
        <w:rPr>
          <w:rFonts w:asciiTheme="minorHAnsi" w:hAnsiTheme="minorHAnsi" w:cstheme="minorHAnsi"/>
          <w:b/>
          <w:sz w:val="12"/>
          <w:u w:val="single"/>
        </w:rPr>
      </w:pPr>
    </w:p>
    <w:p w:rsidR="00887D37" w:rsidRDefault="00887D37" w:rsidP="006F2AFB">
      <w:pPr>
        <w:spacing w:after="0"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006F2AFB">
        <w:rPr>
          <w:rFonts w:eastAsia="Tahoma" w:cs="Tahoma"/>
        </w:rPr>
        <w:t xml:space="preserve">, </w:t>
      </w:r>
      <w:r w:rsidRPr="009B3D8F">
        <w:rPr>
          <w:rFonts w:eastAsia="Tahoma" w:cs="Tahoma"/>
        </w:rPr>
        <w:t xml:space="preserve">τα οποία αποτελούν αναπόσπαστο μέρος της παρούσας. </w:t>
      </w:r>
    </w:p>
    <w:tbl>
      <w:tblPr>
        <w:tblW w:w="10320" w:type="dxa"/>
        <w:tblInd w:w="-147" w:type="dxa"/>
        <w:tblLayout w:type="fixed"/>
        <w:tblLook w:val="04A0"/>
      </w:tblPr>
      <w:tblGrid>
        <w:gridCol w:w="1843"/>
        <w:gridCol w:w="1843"/>
        <w:gridCol w:w="3544"/>
        <w:gridCol w:w="3090"/>
      </w:tblGrid>
      <w:tr w:rsidR="00B6151C" w:rsidRPr="00AD2B7F" w:rsidTr="00DC222C">
        <w:trPr>
          <w:trHeight w:val="331"/>
        </w:trPr>
        <w:tc>
          <w:tcPr>
            <w:tcW w:w="1843" w:type="dxa"/>
          </w:tcPr>
          <w:p w:rsidR="00B6151C" w:rsidRPr="00AD2B7F" w:rsidRDefault="00B6151C" w:rsidP="00B6151C">
            <w:pPr>
              <w:spacing w:after="0" w:line="276" w:lineRule="auto"/>
              <w:ind w:hanging="262"/>
              <w:jc w:val="center"/>
              <w:rPr>
                <w:rFonts w:eastAsia="Times New Roman"/>
                <w:b/>
                <w:bCs/>
                <w:sz w:val="20"/>
                <w:szCs w:val="20"/>
                <w:lang w:eastAsia="el-GR"/>
              </w:rPr>
            </w:pPr>
          </w:p>
        </w:tc>
        <w:tc>
          <w:tcPr>
            <w:tcW w:w="1843" w:type="dxa"/>
          </w:tcPr>
          <w:p w:rsidR="00B6151C" w:rsidRPr="00AD2B7F" w:rsidRDefault="00B6151C" w:rsidP="00B6151C">
            <w:pPr>
              <w:spacing w:after="0" w:line="276" w:lineRule="auto"/>
              <w:jc w:val="center"/>
              <w:rPr>
                <w:rFonts w:eastAsia="Times New Roman"/>
                <w:b/>
                <w:bCs/>
                <w:sz w:val="20"/>
                <w:szCs w:val="20"/>
                <w:lang w:eastAsia="el-GR"/>
              </w:rPr>
            </w:pPr>
          </w:p>
        </w:tc>
        <w:tc>
          <w:tcPr>
            <w:tcW w:w="3544" w:type="dxa"/>
          </w:tcPr>
          <w:p w:rsidR="00B6151C" w:rsidRPr="00AD2B7F" w:rsidRDefault="00B6151C" w:rsidP="00B6151C">
            <w:pPr>
              <w:spacing w:after="0" w:line="276" w:lineRule="auto"/>
              <w:jc w:val="center"/>
              <w:rPr>
                <w:rFonts w:eastAsia="Times New Roman"/>
                <w:b/>
                <w:bCs/>
                <w:sz w:val="20"/>
                <w:szCs w:val="20"/>
                <w:lang w:eastAsia="el-GR"/>
              </w:rPr>
            </w:pPr>
          </w:p>
        </w:tc>
        <w:tc>
          <w:tcPr>
            <w:tcW w:w="3090" w:type="dxa"/>
          </w:tcPr>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Με εντολή Διοικητή</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Η ΠΡΟΪΣΤΑΜΕΝΗ ΤΗΣ</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ΓΕΝΙΚΗΣ ΔΙΕΥΘΥΝΣΗΣ Γ.Χ.Κ.</w:t>
            </w:r>
          </w:p>
        </w:tc>
      </w:tr>
      <w:tr w:rsidR="00B6151C" w:rsidRPr="00AD2B7F" w:rsidTr="00DC222C">
        <w:trPr>
          <w:trHeight w:val="1598"/>
        </w:trPr>
        <w:tc>
          <w:tcPr>
            <w:tcW w:w="1843" w:type="dxa"/>
          </w:tcPr>
          <w:p w:rsidR="00B6151C" w:rsidRPr="00AC6006" w:rsidRDefault="00B6151C" w:rsidP="00B6151C">
            <w:pPr>
              <w:spacing w:after="0" w:line="276" w:lineRule="auto"/>
              <w:jc w:val="both"/>
              <w:rPr>
                <w:rFonts w:eastAsia="Times New Roman"/>
                <w:bCs/>
                <w:sz w:val="20"/>
                <w:szCs w:val="20"/>
                <w:lang w:val="en-US" w:eastAsia="el-GR"/>
              </w:rPr>
            </w:pPr>
          </w:p>
        </w:tc>
        <w:tc>
          <w:tcPr>
            <w:tcW w:w="1843" w:type="dxa"/>
          </w:tcPr>
          <w:p w:rsidR="00B6151C" w:rsidRPr="00AD2B7F" w:rsidRDefault="00B6151C" w:rsidP="00B6151C">
            <w:pPr>
              <w:spacing w:after="0" w:line="276" w:lineRule="auto"/>
              <w:jc w:val="both"/>
              <w:rPr>
                <w:rFonts w:eastAsia="Times New Roman"/>
                <w:bCs/>
                <w:sz w:val="20"/>
                <w:szCs w:val="20"/>
                <w:lang w:eastAsia="el-GR"/>
              </w:rPr>
            </w:pPr>
          </w:p>
        </w:tc>
        <w:tc>
          <w:tcPr>
            <w:tcW w:w="3544" w:type="dxa"/>
          </w:tcPr>
          <w:p w:rsidR="00B6151C" w:rsidRPr="00B448E8" w:rsidRDefault="00B6151C" w:rsidP="00B6151C">
            <w:pPr>
              <w:spacing w:after="0" w:line="276" w:lineRule="auto"/>
              <w:jc w:val="both"/>
              <w:rPr>
                <w:rFonts w:eastAsia="Times New Roman"/>
                <w:bCs/>
                <w:sz w:val="16"/>
                <w:szCs w:val="16"/>
                <w:lang w:eastAsia="el-GR"/>
              </w:rPr>
            </w:pPr>
          </w:p>
        </w:tc>
        <w:tc>
          <w:tcPr>
            <w:tcW w:w="3090" w:type="dxa"/>
            <w:vAlign w:val="bottom"/>
          </w:tcPr>
          <w:p w:rsidR="00B6151C" w:rsidRPr="00AD2B7F" w:rsidRDefault="00B6151C" w:rsidP="005E1FE1">
            <w:pPr>
              <w:spacing w:after="0" w:line="276" w:lineRule="auto"/>
              <w:jc w:val="center"/>
              <w:rPr>
                <w:rFonts w:eastAsia="Times New Roman"/>
                <w:b/>
                <w:bCs/>
                <w:sz w:val="20"/>
                <w:szCs w:val="20"/>
                <w:lang w:eastAsia="el-GR"/>
              </w:rPr>
            </w:pPr>
            <w:r w:rsidRPr="00AD2B7F">
              <w:rPr>
                <w:rFonts w:eastAsia="Times New Roman"/>
                <w:b/>
                <w:bCs/>
                <w:sz w:val="20"/>
                <w:szCs w:val="20"/>
                <w:lang w:eastAsia="el-GR"/>
              </w:rPr>
              <w:t>ΣΟΦΙΑ ΖΗΣΗ</w:t>
            </w:r>
          </w:p>
        </w:tc>
      </w:tr>
    </w:tbl>
    <w:p w:rsidR="00B6151C" w:rsidRDefault="00B6151C"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(mail:</w:t>
      </w:r>
      <w:r w:rsidR="007B38E8">
        <w:rPr>
          <w:rFonts w:eastAsia="Tahoma" w:cs="Calibri"/>
          <w:bCs/>
          <w:sz w:val="20"/>
          <w:szCs w:val="20"/>
          <w:lang w:val="en-US"/>
        </w:rPr>
        <w:t>dpdad</w:t>
      </w:r>
      <w:r w:rsidR="007B38E8" w:rsidRPr="007B38E8">
        <w:rPr>
          <w:rFonts w:eastAsia="Tahoma" w:cs="Calibri"/>
          <w:bCs/>
          <w:sz w:val="20"/>
          <w:szCs w:val="20"/>
        </w:rPr>
        <w:t>2</w:t>
      </w:r>
      <w:r w:rsidRPr="00115CA3">
        <w:rPr>
          <w:rFonts w:eastAsia="Tahoma" w:cs="Calibri"/>
          <w:bCs/>
          <w:sz w:val="20"/>
          <w:szCs w:val="20"/>
        </w:rPr>
        <w:t>@aade.gr)</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8"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8507AA" w:rsidRDefault="00231E54" w:rsidP="00231E54">
      <w:pPr>
        <w:spacing w:line="276" w:lineRule="auto"/>
        <w:jc w:val="both"/>
        <w:rPr>
          <w:rFonts w:eastAsia="Tahoma" w:cs="Calibri"/>
          <w:b/>
          <w:bCs/>
          <w:sz w:val="8"/>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97572C">
      <w:pPr>
        <w:numPr>
          <w:ilvl w:val="0"/>
          <w:numId w:val="6"/>
        </w:numPr>
        <w:spacing w:after="0" w:line="276" w:lineRule="auto"/>
        <w:jc w:val="both"/>
        <w:rPr>
          <w:rFonts w:eastAsia="Tahoma" w:cs="Calibri"/>
          <w:bCs/>
          <w:sz w:val="20"/>
          <w:szCs w:val="20"/>
        </w:rPr>
      </w:pPr>
      <w:r w:rsidRPr="00CE6C2D">
        <w:rPr>
          <w:rFonts w:eastAsia="Tahoma" w:cs="Calibri"/>
          <w:bCs/>
          <w:sz w:val="20"/>
          <w:szCs w:val="20"/>
        </w:rPr>
        <w:lastRenderedPageBreak/>
        <w:t>Γραφείο Προϊσταμέν</w:t>
      </w:r>
      <w:r w:rsidR="007A4EB9">
        <w:rPr>
          <w:rFonts w:eastAsia="Tahoma" w:cs="Calibri"/>
          <w:bCs/>
          <w:sz w:val="20"/>
          <w:szCs w:val="20"/>
        </w:rPr>
        <w:t>ης</w:t>
      </w:r>
      <w:r w:rsidRPr="00CE6C2D">
        <w:rPr>
          <w:rFonts w:eastAsia="Tahoma" w:cs="Calibri"/>
          <w:bCs/>
          <w:sz w:val="20"/>
          <w:szCs w:val="20"/>
        </w:rPr>
        <w:t xml:space="preserve"> Γενικής Διεύθυνσης</w:t>
      </w:r>
    </w:p>
    <w:p w:rsidR="00B6151C" w:rsidRPr="005E1FE1" w:rsidRDefault="00231E54" w:rsidP="005E1FE1">
      <w:pPr>
        <w:numPr>
          <w:ilvl w:val="0"/>
          <w:numId w:val="6"/>
        </w:numPr>
        <w:spacing w:after="0" w:line="276" w:lineRule="auto"/>
        <w:ind w:right="199"/>
        <w:jc w:val="both"/>
        <w:rPr>
          <w:rFonts w:asciiTheme="minorHAnsi" w:hAnsiTheme="minorHAnsi" w:cstheme="minorHAnsi"/>
          <w:color w:val="000000"/>
          <w:sz w:val="18"/>
          <w:szCs w:val="18"/>
        </w:rPr>
      </w:pPr>
      <w:r w:rsidRPr="00B6151C">
        <w:rPr>
          <w:rFonts w:eastAsia="Tahoma" w:cs="Calibri"/>
          <w:sz w:val="20"/>
          <w:szCs w:val="20"/>
        </w:rPr>
        <w:t>Διεύθυνση Σχεδιασμού &amp; Υποστήριξης</w:t>
      </w:r>
      <w:r w:rsidR="00B6151C" w:rsidRPr="00B6151C">
        <w:rPr>
          <w:rFonts w:eastAsia="Tahoma" w:cs="Calibri"/>
          <w:sz w:val="20"/>
          <w:szCs w:val="20"/>
        </w:rPr>
        <w:t xml:space="preserve"> Εργαστηρίων, Τμήματα Α΄, Β’&amp; Γ’</w:t>
      </w:r>
      <w:r w:rsidR="00B6151C">
        <w:rPr>
          <w:rFonts w:eastAsia="Tahoma" w:cs="Calibri"/>
          <w:sz w:val="20"/>
          <w:szCs w:val="20"/>
        </w:rPr>
        <w:t xml:space="preserve"> </w:t>
      </w:r>
    </w:p>
    <w:p w:rsidR="00CC42E3" w:rsidRDefault="00CC42E3">
      <w:pPr>
        <w:spacing w:after="0" w:line="240" w:lineRule="auto"/>
        <w:rPr>
          <w:rFonts w:eastAsia="Tahoma" w:cs="Tahoma"/>
          <w:b/>
          <w:sz w:val="24"/>
          <w:szCs w:val="24"/>
        </w:rPr>
      </w:pPr>
    </w:p>
    <w:p w:rsidR="00B6151C" w:rsidRPr="00B6151C" w:rsidRDefault="00B6151C" w:rsidP="00B6151C">
      <w:pPr>
        <w:tabs>
          <w:tab w:val="left" w:pos="3855"/>
        </w:tabs>
        <w:spacing w:after="0" w:line="240" w:lineRule="auto"/>
        <w:jc w:val="center"/>
        <w:rPr>
          <w:rFonts w:eastAsia="Times New Roman"/>
          <w:b/>
          <w:sz w:val="20"/>
          <w:szCs w:val="20"/>
          <w:lang w:eastAsia="el-GR"/>
        </w:rPr>
      </w:pPr>
      <w:r w:rsidRPr="00B6151C">
        <w:rPr>
          <w:rFonts w:eastAsia="Tahoma" w:cs="Tahoma"/>
          <w:b/>
          <w:sz w:val="24"/>
          <w:szCs w:val="24"/>
        </w:rPr>
        <w:t>ΠΑΡΑΡΤΗΜΑ Α’ – ΤΕΧΝΙΚΕΣ ΑΠΑΙΤΗΣΕΙΣ &amp; ΠΡΟΔΙΑΓΡΑΦΕΣ</w:t>
      </w:r>
    </w:p>
    <w:p w:rsidR="00CC42E3" w:rsidRDefault="00CC42E3" w:rsidP="00B6151C">
      <w:pPr>
        <w:spacing w:after="240" w:line="240" w:lineRule="auto"/>
        <w:jc w:val="both"/>
        <w:rPr>
          <w:rFonts w:eastAsia="Times New Roman"/>
          <w:b/>
          <w:sz w:val="20"/>
          <w:szCs w:val="20"/>
          <w:lang w:eastAsia="el-GR"/>
        </w:rPr>
      </w:pPr>
    </w:p>
    <w:p w:rsidR="00B6151C" w:rsidRPr="00B6151C" w:rsidRDefault="00B6151C" w:rsidP="00B6151C">
      <w:pPr>
        <w:spacing w:after="240" w:line="240" w:lineRule="auto"/>
        <w:jc w:val="both"/>
        <w:rPr>
          <w:rFonts w:eastAsia="Tahoma" w:cs="Tahoma"/>
          <w:b/>
          <w:szCs w:val="20"/>
          <w:u w:val="single"/>
        </w:rPr>
      </w:pPr>
      <w:r w:rsidRPr="00B6151C">
        <w:rPr>
          <w:rFonts w:eastAsia="Tahoma" w:cs="Tahoma"/>
          <w:b/>
          <w:szCs w:val="20"/>
          <w:u w:val="single"/>
        </w:rPr>
        <w:t xml:space="preserve">Α. ΤΕΧΝΙΚΕΣ ΑΠΑΙΤΗΣΕΙΣ </w:t>
      </w:r>
    </w:p>
    <w:p w:rsidR="00B6151C" w:rsidRPr="00B6151C" w:rsidRDefault="00B6151C" w:rsidP="00B6151C">
      <w:pPr>
        <w:spacing w:after="240" w:line="240" w:lineRule="auto"/>
        <w:jc w:val="both"/>
        <w:rPr>
          <w:rFonts w:eastAsia="Tahoma" w:cs="Tahoma"/>
          <w:sz w:val="20"/>
          <w:szCs w:val="20"/>
        </w:rPr>
      </w:pPr>
      <w:r w:rsidRPr="00B6151C">
        <w:rPr>
          <w:rFonts w:eastAsia="Times New Roman" w:cs="Tahoma"/>
          <w:b/>
          <w:lang w:eastAsia="el-GR"/>
        </w:rPr>
        <w:t>Α1. Αντικείμενο ανάθεσης</w:t>
      </w:r>
      <w:r w:rsidRPr="00B6151C">
        <w:rPr>
          <w:rFonts w:eastAsia="Tahoma" w:cs="Tahoma"/>
          <w:sz w:val="20"/>
          <w:szCs w:val="20"/>
        </w:rPr>
        <w:t xml:space="preserve"> </w:t>
      </w:r>
    </w:p>
    <w:p w:rsidR="00B6151C" w:rsidRDefault="00B6151C" w:rsidP="00B6151C">
      <w:pPr>
        <w:spacing w:after="240" w:line="240" w:lineRule="auto"/>
        <w:jc w:val="both"/>
        <w:rPr>
          <w:rFonts w:eastAsia="Tahoma" w:cs="Tahoma"/>
        </w:rPr>
      </w:pPr>
      <w:r w:rsidRPr="00537273">
        <w:rPr>
          <w:rFonts w:eastAsia="Tahoma" w:cs="Tahoma"/>
        </w:rPr>
        <w:t>Σκοπός</w:t>
      </w:r>
      <w:r w:rsidR="00274422">
        <w:rPr>
          <w:rFonts w:eastAsia="Tahoma" w:cs="Tahoma"/>
        </w:rPr>
        <w:t xml:space="preserve"> της πρόσκλησης είναι η </w:t>
      </w:r>
      <w:r w:rsidR="00274422" w:rsidRPr="00274422">
        <w:rPr>
          <w:rFonts w:eastAsia="Tahoma" w:cs="Tahoma"/>
        </w:rPr>
        <w:t xml:space="preserve">προμήθεια υλικών επισκευής των απαγωγών και των συστημάτων εξαερισμού και </w:t>
      </w:r>
      <w:r w:rsidR="00274422">
        <w:rPr>
          <w:rFonts w:eastAsia="Tahoma" w:cs="Tahoma"/>
        </w:rPr>
        <w:t>η</w:t>
      </w:r>
      <w:r w:rsidR="00274422" w:rsidRPr="00274422">
        <w:rPr>
          <w:rFonts w:eastAsia="Tahoma" w:cs="Tahoma"/>
        </w:rPr>
        <w:t xml:space="preserve"> παροχή υπηρεσιών συντήρησης και επισκευής βλαβών των απαγωγών και των συστημάτων  εξαερισμού των εργαστηρίων του Γενικού Χημείου του Κράτους</w:t>
      </w:r>
      <w:r w:rsidR="00274422">
        <w:rPr>
          <w:rFonts w:eastAsia="Tahoma" w:cs="Tahoma"/>
        </w:rPr>
        <w:t>.</w:t>
      </w:r>
    </w:p>
    <w:p w:rsidR="005643F2" w:rsidRPr="005643F2" w:rsidRDefault="005643F2" w:rsidP="00B6151C">
      <w:pPr>
        <w:spacing w:after="240" w:line="240" w:lineRule="auto"/>
        <w:jc w:val="both"/>
        <w:rPr>
          <w:rFonts w:eastAsia="Tahoma" w:cs="Tahoma"/>
          <w:b/>
          <w:u w:val="single"/>
        </w:rPr>
      </w:pPr>
      <w:r w:rsidRPr="005643F2">
        <w:rPr>
          <w:rFonts w:eastAsia="Tahoma" w:cs="Tahoma"/>
          <w:b/>
          <w:u w:val="single"/>
        </w:rPr>
        <w:t xml:space="preserve">Τμήμα Α: </w:t>
      </w:r>
    </w:p>
    <w:tbl>
      <w:tblPr>
        <w:tblStyle w:val="a5"/>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7"/>
        <w:gridCol w:w="3557"/>
        <w:gridCol w:w="3557"/>
      </w:tblGrid>
      <w:tr w:rsidR="0068611D" w:rsidTr="005B14A6">
        <w:trPr>
          <w:trHeight w:val="707"/>
        </w:trPr>
        <w:tc>
          <w:tcPr>
            <w:tcW w:w="3557" w:type="dxa"/>
          </w:tcPr>
          <w:p w:rsidR="0068611D" w:rsidRPr="005643F2" w:rsidRDefault="005643F2" w:rsidP="005643F2">
            <w:pPr>
              <w:spacing w:after="240" w:line="240" w:lineRule="auto"/>
              <w:jc w:val="center"/>
              <w:rPr>
                <w:rFonts w:eastAsia="Tahoma" w:cs="Tahoma"/>
                <w:b/>
              </w:rPr>
            </w:pPr>
            <w:r w:rsidRPr="005643F2">
              <w:rPr>
                <w:rFonts w:eastAsia="Tahoma" w:cs="Tahoma"/>
                <w:b/>
              </w:rPr>
              <w:t>Χ.Υ.</w:t>
            </w:r>
          </w:p>
        </w:tc>
        <w:tc>
          <w:tcPr>
            <w:tcW w:w="3557" w:type="dxa"/>
          </w:tcPr>
          <w:p w:rsidR="0068611D" w:rsidRPr="005643F2" w:rsidRDefault="005643F2" w:rsidP="005643F2">
            <w:pPr>
              <w:spacing w:after="240" w:line="240" w:lineRule="auto"/>
              <w:jc w:val="center"/>
              <w:rPr>
                <w:rFonts w:eastAsia="Tahoma" w:cs="Tahoma"/>
                <w:b/>
              </w:rPr>
            </w:pPr>
            <w:r w:rsidRPr="005643F2">
              <w:rPr>
                <w:rFonts w:eastAsia="Tahoma" w:cs="Tahoma"/>
                <w:b/>
              </w:rPr>
              <w:t>ΕΙΔΗ</w:t>
            </w:r>
          </w:p>
        </w:tc>
        <w:tc>
          <w:tcPr>
            <w:tcW w:w="3557" w:type="dxa"/>
          </w:tcPr>
          <w:p w:rsidR="00B646B5" w:rsidRPr="005643F2" w:rsidRDefault="005643F2" w:rsidP="005643F2">
            <w:pPr>
              <w:spacing w:after="240" w:line="240" w:lineRule="auto"/>
              <w:jc w:val="center"/>
              <w:rPr>
                <w:rFonts w:eastAsia="Tahoma" w:cs="Tahoma"/>
                <w:b/>
              </w:rPr>
            </w:pPr>
            <w:r w:rsidRPr="005643F2">
              <w:rPr>
                <w:rFonts w:eastAsia="Tahoma" w:cs="Tahoma"/>
                <w:b/>
              </w:rPr>
              <w:t>ΥΠΗΡΕΣΙΕΣ</w:t>
            </w:r>
          </w:p>
        </w:tc>
      </w:tr>
      <w:tr w:rsidR="005643F2" w:rsidTr="005643F2">
        <w:trPr>
          <w:trHeight w:val="687"/>
        </w:trPr>
        <w:tc>
          <w:tcPr>
            <w:tcW w:w="3557" w:type="dxa"/>
            <w:vMerge w:val="restart"/>
            <w:vAlign w:val="center"/>
          </w:tcPr>
          <w:p w:rsidR="005643F2" w:rsidRDefault="005643F2" w:rsidP="005E1FE1">
            <w:pPr>
              <w:spacing w:after="240" w:line="240" w:lineRule="auto"/>
              <w:jc w:val="center"/>
              <w:rPr>
                <w:rFonts w:eastAsia="Tahoma" w:cs="Tahoma"/>
              </w:rPr>
            </w:pPr>
            <w:r>
              <w:rPr>
                <w:rFonts w:eastAsia="Tahoma" w:cs="Tahoma"/>
              </w:rPr>
              <w:t>ΑΘΗΝΑ</w:t>
            </w:r>
            <w:r w:rsidR="005E1FE1">
              <w:rPr>
                <w:rFonts w:eastAsia="Tahoma" w:cs="Tahoma"/>
              </w:rPr>
              <w:br/>
              <w:t>(</w:t>
            </w:r>
            <w:r>
              <w:rPr>
                <w:rFonts w:eastAsia="Tahoma" w:cs="Tahoma"/>
              </w:rPr>
              <w:t>Β’ Χ.Υ. Αθηνών)</w:t>
            </w:r>
          </w:p>
        </w:tc>
        <w:tc>
          <w:tcPr>
            <w:tcW w:w="3557" w:type="dxa"/>
          </w:tcPr>
          <w:p w:rsidR="005643F2" w:rsidRPr="005643F2" w:rsidRDefault="005643F2" w:rsidP="005643F2">
            <w:pPr>
              <w:spacing w:after="240" w:line="240" w:lineRule="auto"/>
              <w:rPr>
                <w:rFonts w:eastAsia="Tahoma" w:cs="Tahoma"/>
              </w:rPr>
            </w:pPr>
            <w:r>
              <w:rPr>
                <w:rFonts w:eastAsia="Tahoma" w:cs="Tahoma"/>
              </w:rPr>
              <w:t>1 μοτέρ τύπου 0,37</w:t>
            </w:r>
            <w:r>
              <w:rPr>
                <w:rFonts w:eastAsia="Tahoma" w:cs="Tahoma"/>
                <w:lang w:val="en-US"/>
              </w:rPr>
              <w:t>Kw</w:t>
            </w:r>
            <w:r w:rsidRPr="005643F2">
              <w:rPr>
                <w:rFonts w:eastAsia="Tahoma" w:cs="Tahoma"/>
              </w:rPr>
              <w:t xml:space="preserve"> / 2850 </w:t>
            </w:r>
            <w:r>
              <w:rPr>
                <w:rFonts w:eastAsia="Tahoma" w:cs="Tahoma"/>
                <w:lang w:val="en-US"/>
              </w:rPr>
              <w:t>RPM</w:t>
            </w:r>
            <w:r w:rsidRPr="005643F2">
              <w:rPr>
                <w:rFonts w:eastAsia="Tahoma" w:cs="Tahoma"/>
              </w:rPr>
              <w:t>/ 162</w:t>
            </w:r>
            <w:r>
              <w:rPr>
                <w:rFonts w:eastAsia="Tahoma" w:cs="Tahoma"/>
                <w:lang w:val="en-US"/>
              </w:rPr>
              <w:t>nr</w:t>
            </w:r>
            <w:r w:rsidRPr="005643F2">
              <w:rPr>
                <w:rFonts w:eastAsia="Tahoma" w:cs="Tahoma"/>
              </w:rPr>
              <w:t xml:space="preserve"> / 230 </w:t>
            </w:r>
            <w:r>
              <w:rPr>
                <w:rFonts w:eastAsia="Tahoma" w:cs="Tahoma"/>
                <w:lang w:val="en-US"/>
              </w:rPr>
              <w:t>Volt</w:t>
            </w:r>
            <w:r w:rsidRPr="005643F2">
              <w:rPr>
                <w:rFonts w:eastAsia="Tahoma" w:cs="Tahoma"/>
              </w:rPr>
              <w:t>.</w:t>
            </w:r>
          </w:p>
        </w:tc>
        <w:tc>
          <w:tcPr>
            <w:tcW w:w="3557" w:type="dxa"/>
          </w:tcPr>
          <w:p w:rsidR="005643F2" w:rsidRPr="005643F2" w:rsidRDefault="005643F2" w:rsidP="005643F2">
            <w:pPr>
              <w:spacing w:after="240" w:line="240" w:lineRule="auto"/>
              <w:rPr>
                <w:rFonts w:eastAsia="Tahoma" w:cs="Tahoma"/>
              </w:rPr>
            </w:pPr>
            <w:r>
              <w:rPr>
                <w:rFonts w:eastAsia="Tahoma" w:cs="Tahoma"/>
              </w:rPr>
              <w:t>Εγκατάσταση</w:t>
            </w:r>
            <w:r>
              <w:rPr>
                <w:rFonts w:eastAsia="Tahoma" w:cs="Tahoma"/>
                <w:lang w:val="en-US"/>
              </w:rPr>
              <w:t xml:space="preserve"> </w:t>
            </w:r>
            <w:r>
              <w:rPr>
                <w:rFonts w:eastAsia="Tahoma" w:cs="Tahoma"/>
              </w:rPr>
              <w:t>Μοτέρ</w:t>
            </w:r>
          </w:p>
        </w:tc>
      </w:tr>
      <w:tr w:rsidR="005643F2" w:rsidTr="005643F2">
        <w:trPr>
          <w:trHeight w:val="687"/>
        </w:trPr>
        <w:tc>
          <w:tcPr>
            <w:tcW w:w="3557" w:type="dxa"/>
            <w:vMerge/>
            <w:vAlign w:val="center"/>
          </w:tcPr>
          <w:p w:rsidR="005643F2" w:rsidRDefault="005643F2" w:rsidP="005643F2">
            <w:pPr>
              <w:spacing w:after="240" w:line="240" w:lineRule="auto"/>
              <w:jc w:val="center"/>
              <w:rPr>
                <w:rFonts w:eastAsia="Tahoma" w:cs="Tahoma"/>
              </w:rPr>
            </w:pPr>
          </w:p>
        </w:tc>
        <w:tc>
          <w:tcPr>
            <w:tcW w:w="3557" w:type="dxa"/>
          </w:tcPr>
          <w:p w:rsidR="005643F2" w:rsidRDefault="005643F2" w:rsidP="005643F2">
            <w:pPr>
              <w:spacing w:after="240" w:line="240" w:lineRule="auto"/>
              <w:rPr>
                <w:rFonts w:eastAsia="Tahoma" w:cs="Tahoma"/>
              </w:rPr>
            </w:pPr>
            <w:r w:rsidRPr="005643F2">
              <w:rPr>
                <w:rFonts w:eastAsia="Tahoma" w:cs="Tahoma"/>
              </w:rPr>
              <w:t xml:space="preserve">1 μοτέρ τύπου 0,37Kw / 2850 RPM/ </w:t>
            </w:r>
            <w:r>
              <w:rPr>
                <w:rFonts w:eastAsia="Tahoma" w:cs="Tahoma"/>
                <w:lang w:val="en-US"/>
              </w:rPr>
              <w:t>rot</w:t>
            </w:r>
            <w:r w:rsidRPr="005643F2">
              <w:rPr>
                <w:rFonts w:eastAsia="Tahoma" w:cs="Tahoma"/>
              </w:rPr>
              <w:t xml:space="preserve"> </w:t>
            </w:r>
            <w:r>
              <w:rPr>
                <w:rFonts w:eastAsia="Tahoma" w:cs="Tahoma"/>
                <w:lang w:val="en-US"/>
              </w:rPr>
              <w:t>LG</w:t>
            </w:r>
            <w:r w:rsidRPr="005643F2">
              <w:rPr>
                <w:rFonts w:eastAsia="Tahoma" w:cs="Tahoma"/>
              </w:rPr>
              <w:t xml:space="preserve"> 270 / 230 Volt.</w:t>
            </w:r>
          </w:p>
        </w:tc>
        <w:tc>
          <w:tcPr>
            <w:tcW w:w="3557" w:type="dxa"/>
          </w:tcPr>
          <w:p w:rsidR="005643F2" w:rsidRDefault="005643F2" w:rsidP="005643F2">
            <w:pPr>
              <w:spacing w:after="240" w:line="240" w:lineRule="auto"/>
              <w:rPr>
                <w:rFonts w:eastAsia="Tahoma" w:cs="Tahoma"/>
              </w:rPr>
            </w:pPr>
            <w:r w:rsidRPr="005643F2">
              <w:rPr>
                <w:rFonts w:eastAsia="Tahoma" w:cs="Tahoma"/>
              </w:rPr>
              <w:t>Εγκατάσταση</w:t>
            </w:r>
            <w:r>
              <w:rPr>
                <w:rFonts w:eastAsia="Tahoma" w:cs="Tahoma"/>
              </w:rPr>
              <w:t xml:space="preserve"> Μοτέρ</w:t>
            </w:r>
          </w:p>
        </w:tc>
      </w:tr>
      <w:tr w:rsidR="005643F2" w:rsidTr="005643F2">
        <w:trPr>
          <w:trHeight w:val="687"/>
        </w:trPr>
        <w:tc>
          <w:tcPr>
            <w:tcW w:w="3557" w:type="dxa"/>
            <w:vMerge/>
            <w:vAlign w:val="center"/>
          </w:tcPr>
          <w:p w:rsidR="005643F2" w:rsidRDefault="005643F2" w:rsidP="005643F2">
            <w:pPr>
              <w:spacing w:after="240" w:line="240" w:lineRule="auto"/>
              <w:jc w:val="center"/>
              <w:rPr>
                <w:rFonts w:eastAsia="Tahoma" w:cs="Tahoma"/>
              </w:rPr>
            </w:pPr>
          </w:p>
        </w:tc>
        <w:tc>
          <w:tcPr>
            <w:tcW w:w="3557" w:type="dxa"/>
          </w:tcPr>
          <w:p w:rsidR="005643F2" w:rsidRPr="005643F2" w:rsidRDefault="005643F2" w:rsidP="005643F2">
            <w:pPr>
              <w:spacing w:after="240" w:line="240" w:lineRule="auto"/>
              <w:rPr>
                <w:rFonts w:eastAsia="Tahoma" w:cs="Tahoma"/>
              </w:rPr>
            </w:pPr>
            <w:r>
              <w:rPr>
                <w:rFonts w:eastAsia="Tahoma" w:cs="Tahoma"/>
              </w:rPr>
              <w:t>2</w:t>
            </w:r>
            <w:r w:rsidRPr="005643F2">
              <w:rPr>
                <w:rFonts w:eastAsia="Tahoma" w:cs="Tahoma"/>
              </w:rPr>
              <w:t xml:space="preserve"> μοτέρ τύπου 0,37Kw / 2850 RPM/ rot LG 270 / 230 </w:t>
            </w:r>
            <w:r>
              <w:rPr>
                <w:rFonts w:eastAsia="Tahoma" w:cs="Tahoma"/>
              </w:rPr>
              <w:t>Volt, με νέο κέλυφος και φτερωτή και νέο σετ χειρισμού.</w:t>
            </w:r>
          </w:p>
        </w:tc>
        <w:tc>
          <w:tcPr>
            <w:tcW w:w="3557" w:type="dxa"/>
          </w:tcPr>
          <w:p w:rsidR="005643F2" w:rsidRPr="005643F2" w:rsidRDefault="005643F2" w:rsidP="005643F2">
            <w:pPr>
              <w:spacing w:after="240" w:line="240" w:lineRule="auto"/>
              <w:rPr>
                <w:rFonts w:eastAsia="Tahoma" w:cs="Tahoma"/>
              </w:rPr>
            </w:pPr>
            <w:r>
              <w:rPr>
                <w:rFonts w:eastAsia="Tahoma" w:cs="Tahoma"/>
              </w:rPr>
              <w:t>Εγκατάσταση</w:t>
            </w:r>
          </w:p>
        </w:tc>
      </w:tr>
      <w:tr w:rsidR="00F96EA8" w:rsidTr="005643F2">
        <w:trPr>
          <w:trHeight w:val="687"/>
        </w:trPr>
        <w:tc>
          <w:tcPr>
            <w:tcW w:w="3557" w:type="dxa"/>
            <w:vMerge/>
            <w:vAlign w:val="center"/>
          </w:tcPr>
          <w:p w:rsidR="00F96EA8" w:rsidRDefault="00F96EA8" w:rsidP="005643F2">
            <w:pPr>
              <w:spacing w:after="240" w:line="240" w:lineRule="auto"/>
              <w:jc w:val="center"/>
              <w:rPr>
                <w:rFonts w:eastAsia="Tahoma" w:cs="Tahoma"/>
              </w:rPr>
            </w:pPr>
          </w:p>
        </w:tc>
        <w:tc>
          <w:tcPr>
            <w:tcW w:w="3557" w:type="dxa"/>
          </w:tcPr>
          <w:p w:rsidR="00F96EA8" w:rsidRPr="00F96EA8" w:rsidRDefault="00F96EA8" w:rsidP="005643F2">
            <w:pPr>
              <w:spacing w:after="240" w:line="240" w:lineRule="auto"/>
              <w:rPr>
                <w:rFonts w:eastAsia="Tahoma" w:cs="Tahoma"/>
              </w:rPr>
            </w:pPr>
            <w:r>
              <w:rPr>
                <w:rFonts w:eastAsia="Tahoma" w:cs="Tahoma"/>
              </w:rPr>
              <w:t xml:space="preserve">4 νέα σετ χειρισμού και νέα </w:t>
            </w:r>
            <w:r>
              <w:rPr>
                <w:rFonts w:eastAsia="Tahoma" w:cs="Tahoma"/>
                <w:lang w:val="en-US"/>
              </w:rPr>
              <w:t>fun</w:t>
            </w:r>
            <w:r w:rsidRPr="00F96EA8">
              <w:rPr>
                <w:rFonts w:eastAsia="Tahoma" w:cs="Tahoma"/>
              </w:rPr>
              <w:t xml:space="preserve"> </w:t>
            </w:r>
            <w:r>
              <w:rPr>
                <w:rFonts w:eastAsia="Tahoma" w:cs="Tahoma"/>
                <w:lang w:val="en-US"/>
              </w:rPr>
              <w:t>section</w:t>
            </w:r>
            <w:r w:rsidRPr="00F96EA8">
              <w:rPr>
                <w:rFonts w:eastAsia="Tahoma" w:cs="Tahoma"/>
              </w:rPr>
              <w:t xml:space="preserve"> </w:t>
            </w:r>
            <w:r>
              <w:rPr>
                <w:rFonts w:eastAsia="Tahoma" w:cs="Tahoma"/>
              </w:rPr>
              <w:t xml:space="preserve">σε κουτί και νέοι σωλήνες σύνδεσης. </w:t>
            </w:r>
          </w:p>
        </w:tc>
        <w:tc>
          <w:tcPr>
            <w:tcW w:w="3557" w:type="dxa"/>
          </w:tcPr>
          <w:p w:rsidR="00F96EA8" w:rsidRDefault="00F96EA8" w:rsidP="005643F2">
            <w:pPr>
              <w:spacing w:after="240" w:line="240" w:lineRule="auto"/>
              <w:rPr>
                <w:rFonts w:eastAsia="Tahoma" w:cs="Tahoma"/>
              </w:rPr>
            </w:pPr>
            <w:r>
              <w:rPr>
                <w:rFonts w:eastAsia="Tahoma" w:cs="Tahoma"/>
              </w:rPr>
              <w:t>Εγκατάσταση</w:t>
            </w:r>
          </w:p>
        </w:tc>
      </w:tr>
      <w:tr w:rsidR="005643F2" w:rsidTr="005643F2">
        <w:trPr>
          <w:trHeight w:val="687"/>
        </w:trPr>
        <w:tc>
          <w:tcPr>
            <w:tcW w:w="3557" w:type="dxa"/>
            <w:vMerge/>
            <w:vAlign w:val="center"/>
          </w:tcPr>
          <w:p w:rsidR="005643F2" w:rsidRDefault="005643F2" w:rsidP="005643F2">
            <w:pPr>
              <w:spacing w:after="240" w:line="240" w:lineRule="auto"/>
              <w:jc w:val="center"/>
              <w:rPr>
                <w:rFonts w:eastAsia="Tahoma" w:cs="Tahoma"/>
              </w:rPr>
            </w:pPr>
          </w:p>
        </w:tc>
        <w:tc>
          <w:tcPr>
            <w:tcW w:w="3557" w:type="dxa"/>
          </w:tcPr>
          <w:p w:rsidR="005643F2" w:rsidRPr="005B14A6" w:rsidRDefault="00F96EA8" w:rsidP="005643F2">
            <w:pPr>
              <w:spacing w:after="240" w:line="240" w:lineRule="auto"/>
              <w:rPr>
                <w:rFonts w:eastAsia="Tahoma" w:cs="Tahoma"/>
              </w:rPr>
            </w:pPr>
            <w:r>
              <w:rPr>
                <w:rFonts w:eastAsia="Tahoma" w:cs="Tahoma"/>
              </w:rPr>
              <w:t>6</w:t>
            </w:r>
            <w:r w:rsidR="005643F2">
              <w:rPr>
                <w:rFonts w:eastAsia="Tahoma" w:cs="Tahoma"/>
              </w:rPr>
              <w:t>0</w:t>
            </w:r>
            <w:r>
              <w:rPr>
                <w:rFonts w:eastAsia="Tahoma" w:cs="Tahoma"/>
              </w:rPr>
              <w:t xml:space="preserve"> </w:t>
            </w:r>
            <w:r w:rsidR="005643F2">
              <w:rPr>
                <w:rFonts w:eastAsia="Tahoma" w:cs="Tahoma"/>
              </w:rPr>
              <w:t>ΤΜΧ φίλτρα απαγωγών 60*60*3</w:t>
            </w:r>
            <w:r w:rsidR="005643F2">
              <w:rPr>
                <w:rFonts w:eastAsia="Tahoma" w:cs="Tahoma"/>
                <w:lang w:val="en-US"/>
              </w:rPr>
              <w:t>cm</w:t>
            </w:r>
            <w:r w:rsidR="005643F2" w:rsidRPr="005B14A6">
              <w:rPr>
                <w:rFonts w:eastAsia="Tahoma" w:cs="Tahoma"/>
              </w:rPr>
              <w:t xml:space="preserve"> </w:t>
            </w:r>
            <w:r w:rsidR="005643F2">
              <w:rPr>
                <w:rFonts w:eastAsia="Tahoma" w:cs="Tahoma"/>
              </w:rPr>
              <w:t xml:space="preserve"> με πλαίσιο και 2 φύλλα άνθρακα και κόκκους άνθρακα </w:t>
            </w:r>
          </w:p>
        </w:tc>
        <w:tc>
          <w:tcPr>
            <w:tcW w:w="3557" w:type="dxa"/>
          </w:tcPr>
          <w:p w:rsidR="005643F2" w:rsidRDefault="00F96EA8" w:rsidP="005643F2">
            <w:pPr>
              <w:spacing w:after="240" w:line="240" w:lineRule="auto"/>
              <w:rPr>
                <w:rFonts w:eastAsia="Tahoma" w:cs="Tahoma"/>
              </w:rPr>
            </w:pPr>
            <w:r>
              <w:rPr>
                <w:rFonts w:eastAsia="Tahoma" w:cs="Tahoma"/>
              </w:rPr>
              <w:t xml:space="preserve">Προμήθεια </w:t>
            </w:r>
            <w:r w:rsidR="00944BC5" w:rsidRPr="00944BC5">
              <w:rPr>
                <w:rFonts w:eastAsia="Tahoma" w:cs="Tahoma"/>
              </w:rPr>
              <w:t>(περιλαμβάνεται η τοποθέτηση)</w:t>
            </w:r>
          </w:p>
        </w:tc>
      </w:tr>
      <w:tr w:rsidR="00F96EA8" w:rsidTr="005643F2">
        <w:trPr>
          <w:trHeight w:val="687"/>
        </w:trPr>
        <w:tc>
          <w:tcPr>
            <w:tcW w:w="3557" w:type="dxa"/>
            <w:vMerge w:val="restart"/>
            <w:vAlign w:val="center"/>
          </w:tcPr>
          <w:p w:rsidR="00F96EA8" w:rsidRDefault="00F96EA8" w:rsidP="00F96EA8">
            <w:pPr>
              <w:spacing w:after="240" w:line="240" w:lineRule="auto"/>
              <w:jc w:val="center"/>
              <w:rPr>
                <w:rFonts w:eastAsia="Tahoma" w:cs="Tahoma"/>
              </w:rPr>
            </w:pPr>
            <w:r>
              <w:rPr>
                <w:rFonts w:eastAsia="Tahoma" w:cs="Tahoma"/>
              </w:rPr>
              <w:t>ΘΕΣΣΑΛΟΝΙΚΗ</w:t>
            </w:r>
            <w:r>
              <w:rPr>
                <w:rFonts w:eastAsia="Tahoma" w:cs="Tahoma"/>
              </w:rPr>
              <w:br/>
              <w:t xml:space="preserve">(Χ.Υ. Κεντρικής Μακεδονίας) </w:t>
            </w:r>
          </w:p>
        </w:tc>
        <w:tc>
          <w:tcPr>
            <w:tcW w:w="3557" w:type="dxa"/>
          </w:tcPr>
          <w:p w:rsidR="00F96EA8" w:rsidRPr="005643F2" w:rsidRDefault="00F96EA8" w:rsidP="00F96EA8">
            <w:pPr>
              <w:spacing w:after="240" w:line="240" w:lineRule="auto"/>
              <w:rPr>
                <w:rFonts w:eastAsia="Tahoma" w:cs="Tahoma"/>
              </w:rPr>
            </w:pPr>
            <w:r>
              <w:rPr>
                <w:rFonts w:eastAsia="Tahoma" w:cs="Tahoma"/>
              </w:rPr>
              <w:t>1 μοτέρ τύπου 0,37</w:t>
            </w:r>
            <w:r>
              <w:rPr>
                <w:rFonts w:eastAsia="Tahoma" w:cs="Tahoma"/>
                <w:lang w:val="en-US"/>
              </w:rPr>
              <w:t>Kw</w:t>
            </w:r>
            <w:r w:rsidRPr="005643F2">
              <w:rPr>
                <w:rFonts w:eastAsia="Tahoma" w:cs="Tahoma"/>
              </w:rPr>
              <w:t xml:space="preserve"> / 2850 </w:t>
            </w:r>
            <w:r>
              <w:rPr>
                <w:rFonts w:eastAsia="Tahoma" w:cs="Tahoma"/>
                <w:lang w:val="en-US"/>
              </w:rPr>
              <w:t>RPM</w:t>
            </w:r>
            <w:r w:rsidRPr="005643F2">
              <w:rPr>
                <w:rFonts w:eastAsia="Tahoma" w:cs="Tahoma"/>
              </w:rPr>
              <w:t>/ 162</w:t>
            </w:r>
            <w:r>
              <w:rPr>
                <w:rFonts w:eastAsia="Tahoma" w:cs="Tahoma"/>
                <w:lang w:val="en-US"/>
              </w:rPr>
              <w:t>nr</w:t>
            </w:r>
            <w:r w:rsidRPr="005643F2">
              <w:rPr>
                <w:rFonts w:eastAsia="Tahoma" w:cs="Tahoma"/>
              </w:rPr>
              <w:t xml:space="preserve"> / 230 </w:t>
            </w:r>
            <w:r>
              <w:rPr>
                <w:rFonts w:eastAsia="Tahoma" w:cs="Tahoma"/>
                <w:lang w:val="en-US"/>
              </w:rPr>
              <w:t>Volt</w:t>
            </w:r>
            <w:r w:rsidRPr="005643F2">
              <w:rPr>
                <w:rFonts w:eastAsia="Tahoma" w:cs="Tahoma"/>
              </w:rPr>
              <w:t>.</w:t>
            </w:r>
          </w:p>
        </w:tc>
        <w:tc>
          <w:tcPr>
            <w:tcW w:w="3557" w:type="dxa"/>
          </w:tcPr>
          <w:p w:rsidR="00F96EA8" w:rsidRPr="005643F2" w:rsidRDefault="00F96EA8" w:rsidP="00284E0E">
            <w:pPr>
              <w:spacing w:after="240" w:line="240" w:lineRule="auto"/>
              <w:rPr>
                <w:rFonts w:eastAsia="Tahoma" w:cs="Tahoma"/>
              </w:rPr>
            </w:pPr>
            <w:r>
              <w:rPr>
                <w:rFonts w:eastAsia="Tahoma" w:cs="Tahoma"/>
              </w:rPr>
              <w:t>Εγκατάσταση</w:t>
            </w:r>
            <w:r w:rsidRPr="00F96EA8">
              <w:rPr>
                <w:rFonts w:eastAsia="Tahoma" w:cs="Tahoma"/>
              </w:rPr>
              <w:t xml:space="preserve"> </w:t>
            </w:r>
            <w:r>
              <w:rPr>
                <w:rFonts w:eastAsia="Tahoma" w:cs="Tahoma"/>
              </w:rPr>
              <w:t>νέου και υπάρχοντος</w:t>
            </w:r>
            <w:r w:rsidR="00284E0E">
              <w:rPr>
                <w:rFonts w:eastAsia="Tahoma" w:cs="Tahoma"/>
              </w:rPr>
              <w:t xml:space="preserve"> Μοτέρ</w:t>
            </w:r>
            <w:r>
              <w:rPr>
                <w:rFonts w:eastAsia="Tahoma" w:cs="Tahoma"/>
              </w:rPr>
              <w:t>.</w:t>
            </w:r>
            <w:r w:rsidR="00284E0E">
              <w:rPr>
                <w:rFonts w:eastAsia="Tahoma" w:cs="Tahoma"/>
              </w:rPr>
              <w:t xml:space="preserve"> (2 τεμ.)</w:t>
            </w:r>
          </w:p>
        </w:tc>
      </w:tr>
      <w:tr w:rsidR="00F96EA8" w:rsidTr="005643F2">
        <w:trPr>
          <w:trHeight w:val="687"/>
        </w:trPr>
        <w:tc>
          <w:tcPr>
            <w:tcW w:w="3557" w:type="dxa"/>
            <w:vMerge/>
            <w:vAlign w:val="center"/>
          </w:tcPr>
          <w:p w:rsidR="00F96EA8" w:rsidRDefault="00F96EA8" w:rsidP="00F96EA8">
            <w:pPr>
              <w:spacing w:after="240" w:line="240" w:lineRule="auto"/>
              <w:jc w:val="center"/>
              <w:rPr>
                <w:rFonts w:eastAsia="Tahoma" w:cs="Tahoma"/>
              </w:rPr>
            </w:pPr>
          </w:p>
        </w:tc>
        <w:tc>
          <w:tcPr>
            <w:tcW w:w="3557" w:type="dxa"/>
          </w:tcPr>
          <w:p w:rsidR="00F96EA8" w:rsidRPr="00F96EA8" w:rsidRDefault="00F96EA8" w:rsidP="00F96EA8">
            <w:pPr>
              <w:spacing w:after="240" w:line="240" w:lineRule="auto"/>
              <w:rPr>
                <w:rFonts w:eastAsia="Tahoma" w:cs="Tahoma"/>
              </w:rPr>
            </w:pPr>
            <w:r>
              <w:rPr>
                <w:rFonts w:eastAsia="Tahoma" w:cs="Tahoma"/>
              </w:rPr>
              <w:t xml:space="preserve">1 νέο σετ χειρισμού και νέο </w:t>
            </w:r>
            <w:r>
              <w:rPr>
                <w:rFonts w:eastAsia="Tahoma" w:cs="Tahoma"/>
                <w:lang w:val="en-US"/>
              </w:rPr>
              <w:t>fun</w:t>
            </w:r>
            <w:r w:rsidRPr="00F96EA8">
              <w:rPr>
                <w:rFonts w:eastAsia="Tahoma" w:cs="Tahoma"/>
              </w:rPr>
              <w:t xml:space="preserve"> </w:t>
            </w:r>
            <w:r>
              <w:rPr>
                <w:rFonts w:eastAsia="Tahoma" w:cs="Tahoma"/>
                <w:lang w:val="en-US"/>
              </w:rPr>
              <w:t>section</w:t>
            </w:r>
            <w:r w:rsidRPr="00F96EA8">
              <w:rPr>
                <w:rFonts w:eastAsia="Tahoma" w:cs="Tahoma"/>
              </w:rPr>
              <w:t xml:space="preserve"> </w:t>
            </w:r>
            <w:r>
              <w:rPr>
                <w:rFonts w:eastAsia="Tahoma" w:cs="Tahoma"/>
              </w:rPr>
              <w:t xml:space="preserve">σε κουτί και νέοι σωλήνες σύνδεσης. </w:t>
            </w:r>
          </w:p>
        </w:tc>
        <w:tc>
          <w:tcPr>
            <w:tcW w:w="3557" w:type="dxa"/>
          </w:tcPr>
          <w:p w:rsidR="00F96EA8" w:rsidRDefault="00F96EA8" w:rsidP="00F96EA8">
            <w:pPr>
              <w:spacing w:after="240" w:line="240" w:lineRule="auto"/>
              <w:rPr>
                <w:rFonts w:eastAsia="Tahoma" w:cs="Tahoma"/>
              </w:rPr>
            </w:pPr>
            <w:r>
              <w:rPr>
                <w:rFonts w:eastAsia="Tahoma" w:cs="Tahoma"/>
              </w:rPr>
              <w:t>Εγκατάσταση</w:t>
            </w:r>
          </w:p>
        </w:tc>
      </w:tr>
      <w:tr w:rsidR="00F96EA8" w:rsidTr="005643F2">
        <w:trPr>
          <w:trHeight w:val="687"/>
        </w:trPr>
        <w:tc>
          <w:tcPr>
            <w:tcW w:w="3557" w:type="dxa"/>
            <w:vMerge/>
            <w:vAlign w:val="center"/>
          </w:tcPr>
          <w:p w:rsidR="00F96EA8" w:rsidRDefault="00F96EA8" w:rsidP="00F96EA8">
            <w:pPr>
              <w:spacing w:after="240" w:line="240" w:lineRule="auto"/>
              <w:jc w:val="center"/>
              <w:rPr>
                <w:rFonts w:eastAsia="Tahoma" w:cs="Tahoma"/>
              </w:rPr>
            </w:pPr>
          </w:p>
        </w:tc>
        <w:tc>
          <w:tcPr>
            <w:tcW w:w="3557" w:type="dxa"/>
          </w:tcPr>
          <w:p w:rsidR="00F96EA8" w:rsidRDefault="00F96EA8" w:rsidP="00F96EA8">
            <w:pPr>
              <w:spacing w:after="240" w:line="240" w:lineRule="auto"/>
              <w:rPr>
                <w:rFonts w:eastAsia="Tahoma" w:cs="Tahoma"/>
              </w:rPr>
            </w:pPr>
            <w:r>
              <w:rPr>
                <w:rFonts w:eastAsia="Tahoma" w:cs="Tahoma"/>
              </w:rPr>
              <w:t>30ΤΜΧ φίλτρα απαγωγών 57,5*23,5*1,5</w:t>
            </w:r>
            <w:r>
              <w:rPr>
                <w:rFonts w:eastAsia="Tahoma" w:cs="Tahoma"/>
                <w:lang w:val="en-US"/>
              </w:rPr>
              <w:t>cm</w:t>
            </w:r>
            <w:r w:rsidRPr="005B14A6">
              <w:rPr>
                <w:rFonts w:eastAsia="Tahoma" w:cs="Tahoma"/>
              </w:rPr>
              <w:t xml:space="preserve"> </w:t>
            </w:r>
            <w:r>
              <w:rPr>
                <w:rFonts w:eastAsia="Tahoma" w:cs="Tahoma"/>
              </w:rPr>
              <w:t xml:space="preserve"> με κόκκους άνθρακα</w:t>
            </w:r>
          </w:p>
        </w:tc>
        <w:tc>
          <w:tcPr>
            <w:tcW w:w="3557" w:type="dxa"/>
          </w:tcPr>
          <w:p w:rsidR="00F96EA8" w:rsidRDefault="00F96EA8" w:rsidP="00F96EA8">
            <w:pPr>
              <w:spacing w:after="240" w:line="240" w:lineRule="auto"/>
              <w:rPr>
                <w:rFonts w:eastAsia="Tahoma" w:cs="Tahoma"/>
              </w:rPr>
            </w:pPr>
            <w:r>
              <w:rPr>
                <w:rFonts w:eastAsia="Tahoma" w:cs="Tahoma"/>
              </w:rPr>
              <w:t xml:space="preserve">Προμήθεια </w:t>
            </w:r>
            <w:r w:rsidR="00944BC5" w:rsidRPr="00944BC5">
              <w:rPr>
                <w:rFonts w:eastAsia="Tahoma" w:cs="Tahoma"/>
              </w:rPr>
              <w:t>(περιλαμβάνεται η τοποθέτηση)</w:t>
            </w:r>
          </w:p>
        </w:tc>
      </w:tr>
    </w:tbl>
    <w:p w:rsidR="00F96EA8" w:rsidRDefault="00F96EA8" w:rsidP="00B6151C">
      <w:pPr>
        <w:spacing w:after="240" w:line="240" w:lineRule="auto"/>
        <w:jc w:val="both"/>
        <w:rPr>
          <w:rFonts w:eastAsia="Tahoma" w:cs="Tahoma"/>
        </w:rPr>
      </w:pPr>
      <w:r>
        <w:rPr>
          <w:rFonts w:eastAsia="Tahoma" w:cs="Tahoma"/>
        </w:rPr>
        <w:t xml:space="preserve"> </w:t>
      </w:r>
    </w:p>
    <w:p w:rsidR="00944BC5" w:rsidRDefault="00F96EA8" w:rsidP="00944BC5">
      <w:pPr>
        <w:spacing w:after="0" w:line="240" w:lineRule="auto"/>
        <w:jc w:val="both"/>
        <w:rPr>
          <w:rFonts w:eastAsia="Tahoma" w:cs="Tahoma"/>
          <w:b/>
        </w:rPr>
      </w:pPr>
      <w:r w:rsidRPr="00F96EA8">
        <w:rPr>
          <w:rFonts w:eastAsia="Tahoma" w:cs="Tahoma"/>
          <w:b/>
          <w:u w:val="single"/>
        </w:rPr>
        <w:t>Τμήμα Β:</w:t>
      </w:r>
      <w:r w:rsidR="00944BC5" w:rsidRPr="00944BC5">
        <w:rPr>
          <w:rFonts w:eastAsia="Tahoma" w:cs="Tahoma"/>
          <w:b/>
        </w:rPr>
        <w:t xml:space="preserve"> </w:t>
      </w:r>
    </w:p>
    <w:p w:rsidR="002367EE" w:rsidRPr="00944BC5" w:rsidRDefault="00944BC5" w:rsidP="00944BC5">
      <w:pPr>
        <w:spacing w:after="0" w:line="240" w:lineRule="auto"/>
        <w:jc w:val="both"/>
        <w:rPr>
          <w:rFonts w:eastAsia="Tahoma" w:cs="Tahoma"/>
          <w:b/>
        </w:rPr>
      </w:pPr>
      <w:r w:rsidRPr="00944BC5">
        <w:t xml:space="preserve"> </w:t>
      </w:r>
      <w:r>
        <w:t xml:space="preserve">- </w:t>
      </w:r>
      <w:r w:rsidRPr="00944BC5">
        <w:rPr>
          <w:rFonts w:eastAsia="Tahoma" w:cs="Tahoma"/>
          <w:b/>
        </w:rPr>
        <w:t>Α’ Χ.Υ. Αθηνών – Β’ Τμήμα</w:t>
      </w:r>
    </w:p>
    <w:p w:rsidR="00F96EA8" w:rsidRPr="00F96EA8" w:rsidRDefault="00F96EA8" w:rsidP="00944BC5">
      <w:pPr>
        <w:numPr>
          <w:ilvl w:val="0"/>
          <w:numId w:val="17"/>
        </w:numPr>
        <w:spacing w:line="240" w:lineRule="auto"/>
        <w:ind w:left="714" w:hanging="357"/>
        <w:jc w:val="both"/>
        <w:rPr>
          <w:rFonts w:eastAsia="Tahoma" w:cs="Tahoma"/>
          <w:bCs/>
        </w:rPr>
      </w:pPr>
      <w:r w:rsidRPr="00F96EA8">
        <w:rPr>
          <w:rFonts w:eastAsia="Tahoma" w:cs="Tahoma"/>
          <w:bCs/>
        </w:rPr>
        <w:t xml:space="preserve">Αντικατάσταση των δύο απόλυτων φίλτρων ΗΕΡΑ, υψηλής συγκράτησης, </w:t>
      </w:r>
      <w:r w:rsidRPr="00F96EA8">
        <w:rPr>
          <w:rFonts w:eastAsia="Tahoma" w:cs="Tahoma"/>
          <w:bCs/>
          <w:lang w:val="en-US"/>
        </w:rPr>
        <w:t>n</w:t>
      </w:r>
      <w:r w:rsidRPr="00F96EA8">
        <w:rPr>
          <w:rFonts w:eastAsia="Tahoma" w:cs="Tahoma"/>
          <w:bCs/>
        </w:rPr>
        <w:t>≥99,995%, διαστάσεων: 60</w:t>
      </w:r>
      <w:r w:rsidRPr="00F96EA8">
        <w:rPr>
          <w:rFonts w:eastAsia="Tahoma" w:cs="Tahoma"/>
          <w:bCs/>
          <w:lang w:val="en-US"/>
        </w:rPr>
        <w:t>x</w:t>
      </w:r>
      <w:r w:rsidRPr="00F96EA8">
        <w:rPr>
          <w:rFonts w:eastAsia="Tahoma" w:cs="Tahoma"/>
          <w:bCs/>
        </w:rPr>
        <w:t>60</w:t>
      </w:r>
      <w:r w:rsidRPr="00F96EA8">
        <w:rPr>
          <w:rFonts w:eastAsia="Tahoma" w:cs="Tahoma"/>
          <w:bCs/>
          <w:lang w:val="en-US"/>
        </w:rPr>
        <w:t>x</w:t>
      </w:r>
      <w:r w:rsidRPr="00F96EA8">
        <w:rPr>
          <w:rFonts w:eastAsia="Tahoma" w:cs="Tahoma"/>
          <w:bCs/>
        </w:rPr>
        <w:t>15</w:t>
      </w:r>
      <w:r w:rsidRPr="00F96EA8">
        <w:rPr>
          <w:rFonts w:eastAsia="Tahoma" w:cs="Tahoma"/>
          <w:bCs/>
          <w:lang w:val="en-US"/>
        </w:rPr>
        <w:t>cm</w:t>
      </w:r>
      <w:r w:rsidRPr="00F96EA8">
        <w:rPr>
          <w:rFonts w:eastAsia="Tahoma" w:cs="Tahoma"/>
          <w:bCs/>
        </w:rPr>
        <w:t xml:space="preserve"> περίπου, με πλαίσιο αλουμινίου και μεταλλικό πλέγμα.  Εσωτερικά θα έχει ειδικό πλέγμα για μικρομετρική ρύθμιση ισοστάθμισης του αέρα.  </w:t>
      </w:r>
    </w:p>
    <w:p w:rsidR="00F96EA8" w:rsidRPr="00F96EA8" w:rsidRDefault="00F96EA8" w:rsidP="00944BC5">
      <w:pPr>
        <w:numPr>
          <w:ilvl w:val="0"/>
          <w:numId w:val="17"/>
        </w:numPr>
        <w:spacing w:line="240" w:lineRule="auto"/>
        <w:ind w:left="714" w:hanging="357"/>
        <w:jc w:val="both"/>
        <w:rPr>
          <w:rFonts w:eastAsia="Tahoma" w:cs="Tahoma"/>
          <w:bCs/>
        </w:rPr>
      </w:pPr>
      <w:r w:rsidRPr="00F96EA8">
        <w:rPr>
          <w:rFonts w:eastAsia="Tahoma" w:cs="Tahoma"/>
          <w:bCs/>
        </w:rPr>
        <w:lastRenderedPageBreak/>
        <w:t xml:space="preserve">Αντικατάσταση σακόφιλτρου απόδοσης </w:t>
      </w:r>
      <w:r w:rsidRPr="00F96EA8">
        <w:rPr>
          <w:rFonts w:eastAsia="Tahoma" w:cs="Tahoma"/>
          <w:bCs/>
          <w:lang w:val="en-US"/>
        </w:rPr>
        <w:t>n</w:t>
      </w:r>
      <w:r w:rsidRPr="00F96EA8">
        <w:rPr>
          <w:rFonts w:eastAsia="Tahoma" w:cs="Tahoma"/>
          <w:bCs/>
        </w:rPr>
        <w:t>≥65% και προφίλτρου.</w:t>
      </w:r>
    </w:p>
    <w:p w:rsidR="00F96EA8" w:rsidRPr="00F96EA8" w:rsidRDefault="00F96EA8" w:rsidP="00F96EA8">
      <w:pPr>
        <w:numPr>
          <w:ilvl w:val="0"/>
          <w:numId w:val="17"/>
        </w:numPr>
        <w:spacing w:after="240" w:line="240" w:lineRule="auto"/>
        <w:jc w:val="both"/>
        <w:rPr>
          <w:rFonts w:eastAsia="Tahoma" w:cs="Tahoma"/>
          <w:bCs/>
        </w:rPr>
      </w:pPr>
      <w:r w:rsidRPr="00F96EA8">
        <w:rPr>
          <w:rFonts w:eastAsia="Tahoma" w:cs="Tahoma"/>
          <w:bCs/>
        </w:rPr>
        <w:t>Συντήρηση μηχανήματος εξαερισμού (χημικός καθαρισμός φτερωτής και λίπανση ρουλεμάν).</w:t>
      </w:r>
    </w:p>
    <w:p w:rsidR="00F96EA8" w:rsidRPr="00F96EA8" w:rsidRDefault="00F96EA8" w:rsidP="00F96EA8">
      <w:pPr>
        <w:numPr>
          <w:ilvl w:val="0"/>
          <w:numId w:val="17"/>
        </w:numPr>
        <w:spacing w:after="240" w:line="240" w:lineRule="auto"/>
        <w:jc w:val="both"/>
        <w:rPr>
          <w:rFonts w:eastAsia="Tahoma" w:cs="Tahoma"/>
          <w:bCs/>
        </w:rPr>
      </w:pPr>
      <w:r w:rsidRPr="00F96EA8">
        <w:rPr>
          <w:rFonts w:eastAsia="Tahoma" w:cs="Tahoma"/>
        </w:rPr>
        <w:t xml:space="preserve">Συντήρηση μηχανήματος κλιματισμού (χημικός καθαρισμός φίλτρων, συμπλήρωση </w:t>
      </w:r>
      <w:r w:rsidRPr="00F96EA8">
        <w:rPr>
          <w:rFonts w:eastAsia="Tahoma" w:cs="Tahoma"/>
          <w:lang w:val="en-US"/>
        </w:rPr>
        <w:t>Freon</w:t>
      </w:r>
      <w:r w:rsidRPr="00F96EA8">
        <w:rPr>
          <w:rFonts w:eastAsia="Tahoma" w:cs="Tahoma"/>
        </w:rPr>
        <w:t xml:space="preserve"> – </w:t>
      </w:r>
      <w:r w:rsidRPr="00F96EA8">
        <w:rPr>
          <w:rFonts w:eastAsia="Tahoma" w:cs="Tahoma"/>
          <w:i/>
        </w:rPr>
        <w:t>εάν απαιτείται</w:t>
      </w:r>
      <w:r w:rsidRPr="00F96EA8">
        <w:rPr>
          <w:rFonts w:eastAsia="Tahoma" w:cs="Tahoma"/>
        </w:rPr>
        <w:t>, έλεγχος σωστής λειτουργίας).</w:t>
      </w:r>
    </w:p>
    <w:p w:rsidR="00F96EA8" w:rsidRPr="00F96EA8" w:rsidRDefault="00F96EA8" w:rsidP="00F96EA8">
      <w:pPr>
        <w:spacing w:after="240" w:line="240" w:lineRule="auto"/>
        <w:jc w:val="both"/>
        <w:rPr>
          <w:rFonts w:eastAsia="Tahoma" w:cs="Tahoma"/>
          <w:bCs/>
          <w:i/>
        </w:rPr>
      </w:pPr>
      <w:r w:rsidRPr="00F96EA8">
        <w:rPr>
          <w:rFonts w:eastAsia="Tahoma" w:cs="Tahoma"/>
        </w:rPr>
        <w:t xml:space="preserve">Έπειτα από τις εργασίες συντήρησης και αντικατάστασης των φίλτρων, ο Ανάδοχος θα πραγματοποιήσει </w:t>
      </w:r>
      <w:r w:rsidRPr="00F96EA8">
        <w:rPr>
          <w:rFonts w:eastAsia="Tahoma" w:cs="Tahoma"/>
          <w:bCs/>
          <w:i/>
          <w:iCs/>
        </w:rPr>
        <w:t>ελέγχους και μετρήσεις και θα παραδώσει στην Χ.Υ. σχετικό Πρωτόκολλο εργασιών :</w:t>
      </w:r>
    </w:p>
    <w:p w:rsidR="00F96EA8" w:rsidRPr="00F96EA8" w:rsidRDefault="00F96EA8" w:rsidP="00F96EA8">
      <w:pPr>
        <w:numPr>
          <w:ilvl w:val="0"/>
          <w:numId w:val="19"/>
        </w:numPr>
        <w:spacing w:after="240" w:line="240" w:lineRule="auto"/>
        <w:jc w:val="both"/>
        <w:rPr>
          <w:rFonts w:eastAsia="Tahoma" w:cs="Tahoma"/>
          <w:lang w:val="en-GB"/>
        </w:rPr>
      </w:pPr>
      <w:r w:rsidRPr="00F96EA8">
        <w:rPr>
          <w:rFonts w:eastAsia="Tahoma" w:cs="Tahoma"/>
          <w:lang w:val="en-GB"/>
        </w:rPr>
        <w:t>Μέτρηση σωματιδιακού φορτίου</w:t>
      </w:r>
    </w:p>
    <w:p w:rsidR="00F96EA8" w:rsidRPr="00F96EA8" w:rsidRDefault="00F96EA8" w:rsidP="00F96EA8">
      <w:pPr>
        <w:numPr>
          <w:ilvl w:val="0"/>
          <w:numId w:val="19"/>
        </w:numPr>
        <w:spacing w:after="240" w:line="240" w:lineRule="auto"/>
        <w:jc w:val="both"/>
        <w:rPr>
          <w:rFonts w:eastAsia="Tahoma" w:cs="Tahoma"/>
          <w:lang w:val="en-GB"/>
        </w:rPr>
      </w:pPr>
      <w:r w:rsidRPr="00F96EA8">
        <w:rPr>
          <w:rFonts w:eastAsia="Tahoma" w:cs="Tahoma"/>
          <w:lang w:val="en-GB"/>
        </w:rPr>
        <w:t>Μετρήσεις ταχύτητας και ροής αέρα</w:t>
      </w:r>
    </w:p>
    <w:p w:rsidR="00F96EA8" w:rsidRPr="00F96EA8" w:rsidRDefault="00F96EA8" w:rsidP="00F96EA8">
      <w:pPr>
        <w:numPr>
          <w:ilvl w:val="0"/>
          <w:numId w:val="19"/>
        </w:numPr>
        <w:spacing w:after="240" w:line="240" w:lineRule="auto"/>
        <w:jc w:val="both"/>
        <w:rPr>
          <w:rFonts w:eastAsia="Tahoma" w:cs="Tahoma"/>
          <w:lang w:val="en-GB"/>
        </w:rPr>
      </w:pPr>
      <w:r w:rsidRPr="00F96EA8">
        <w:rPr>
          <w:rFonts w:eastAsia="Tahoma" w:cs="Tahoma"/>
          <w:lang w:val="en-GB"/>
        </w:rPr>
        <w:t>Έλεγχος συνθηκών υγρασίας και θερμοκρασίας</w:t>
      </w:r>
    </w:p>
    <w:p w:rsidR="00F96EA8" w:rsidRPr="00F96EA8" w:rsidRDefault="00F96EA8" w:rsidP="00F96EA8">
      <w:pPr>
        <w:numPr>
          <w:ilvl w:val="0"/>
          <w:numId w:val="19"/>
        </w:numPr>
        <w:spacing w:after="240" w:line="240" w:lineRule="auto"/>
        <w:jc w:val="both"/>
        <w:rPr>
          <w:rFonts w:eastAsia="Tahoma" w:cs="Tahoma"/>
          <w:lang w:val="en-GB"/>
        </w:rPr>
      </w:pPr>
      <w:r w:rsidRPr="00F96EA8">
        <w:rPr>
          <w:rFonts w:eastAsia="Tahoma" w:cs="Tahoma"/>
          <w:lang w:val="en-GB"/>
        </w:rPr>
        <w:t>Μετρήσεις στατικής πίεσης φίλτρων</w:t>
      </w:r>
    </w:p>
    <w:p w:rsidR="00F96EA8" w:rsidRPr="00F96EA8" w:rsidRDefault="00F96EA8" w:rsidP="00F96EA8">
      <w:pPr>
        <w:numPr>
          <w:ilvl w:val="0"/>
          <w:numId w:val="19"/>
        </w:numPr>
        <w:spacing w:after="240" w:line="240" w:lineRule="auto"/>
        <w:jc w:val="both"/>
        <w:rPr>
          <w:rFonts w:eastAsia="Tahoma" w:cs="Tahoma"/>
          <w:lang w:val="en-GB"/>
        </w:rPr>
      </w:pPr>
      <w:r w:rsidRPr="00F96EA8">
        <w:rPr>
          <w:rFonts w:eastAsia="Tahoma" w:cs="Tahoma"/>
          <w:lang w:val="en-GB"/>
        </w:rPr>
        <w:t>Μετρήσεις στάθμης θορύβου</w:t>
      </w:r>
    </w:p>
    <w:p w:rsidR="00F96EA8" w:rsidRPr="00F96EA8" w:rsidRDefault="00F96EA8" w:rsidP="00F96EA8">
      <w:pPr>
        <w:numPr>
          <w:ilvl w:val="0"/>
          <w:numId w:val="19"/>
        </w:numPr>
        <w:spacing w:after="240" w:line="240" w:lineRule="auto"/>
        <w:jc w:val="both"/>
        <w:rPr>
          <w:rFonts w:eastAsia="Tahoma" w:cs="Tahoma"/>
          <w:lang w:val="en-GB"/>
        </w:rPr>
      </w:pPr>
      <w:r w:rsidRPr="00F96EA8">
        <w:rPr>
          <w:rFonts w:eastAsia="Tahoma" w:cs="Tahoma"/>
          <w:lang w:val="en-GB"/>
        </w:rPr>
        <w:t>Μετρήσεις  παροχής αέρα</w:t>
      </w:r>
    </w:p>
    <w:p w:rsidR="00F96EA8" w:rsidRPr="00284E0E" w:rsidRDefault="00F96EA8" w:rsidP="00F96EA8">
      <w:pPr>
        <w:spacing w:after="240" w:line="240" w:lineRule="auto"/>
        <w:jc w:val="both"/>
        <w:rPr>
          <w:rFonts w:asciiTheme="minorHAnsi" w:eastAsia="Tahoma" w:hAnsiTheme="minorHAnsi" w:cstheme="minorHAnsi"/>
          <w:i/>
          <w:iCs/>
        </w:rPr>
      </w:pPr>
      <w:r w:rsidRPr="00284E0E">
        <w:rPr>
          <w:rFonts w:asciiTheme="minorHAnsi" w:eastAsia="Tahoma" w:hAnsiTheme="minorHAnsi" w:cstheme="minorHAnsi"/>
          <w:i/>
          <w:iCs/>
        </w:rPr>
        <w:t>Θα κατατεθεί σχετικό Πιστοποιητικό Καλής Λειτουργίας (</w:t>
      </w:r>
      <w:r w:rsidRPr="00284E0E">
        <w:rPr>
          <w:rFonts w:asciiTheme="minorHAnsi" w:eastAsia="Tahoma" w:hAnsiTheme="minorHAnsi" w:cstheme="minorHAnsi"/>
          <w:i/>
          <w:iCs/>
          <w:lang w:val="en-US"/>
        </w:rPr>
        <w:t>O</w:t>
      </w:r>
      <w:r w:rsidRPr="00284E0E">
        <w:rPr>
          <w:rFonts w:asciiTheme="minorHAnsi" w:eastAsia="Tahoma" w:hAnsiTheme="minorHAnsi" w:cstheme="minorHAnsi"/>
          <w:i/>
          <w:iCs/>
        </w:rPr>
        <w:t>.</w:t>
      </w:r>
      <w:r w:rsidRPr="00284E0E">
        <w:rPr>
          <w:rFonts w:asciiTheme="minorHAnsi" w:eastAsia="Tahoma" w:hAnsiTheme="minorHAnsi" w:cstheme="minorHAnsi"/>
          <w:i/>
          <w:iCs/>
          <w:lang w:val="en-US"/>
        </w:rPr>
        <w:t>Q</w:t>
      </w:r>
      <w:r w:rsidRPr="00284E0E">
        <w:rPr>
          <w:rFonts w:asciiTheme="minorHAnsi" w:eastAsia="Tahoma" w:hAnsiTheme="minorHAnsi" w:cstheme="minorHAnsi"/>
          <w:i/>
          <w:iCs/>
        </w:rPr>
        <w:t xml:space="preserve">. – </w:t>
      </w:r>
      <w:r w:rsidRPr="00284E0E">
        <w:rPr>
          <w:rFonts w:asciiTheme="minorHAnsi" w:eastAsia="Tahoma" w:hAnsiTheme="minorHAnsi" w:cstheme="minorHAnsi"/>
          <w:i/>
          <w:iCs/>
          <w:lang w:val="en-US"/>
        </w:rPr>
        <w:t>Operation</w:t>
      </w:r>
      <w:r w:rsidRPr="00284E0E">
        <w:rPr>
          <w:rFonts w:asciiTheme="minorHAnsi" w:eastAsia="Tahoma" w:hAnsiTheme="minorHAnsi" w:cstheme="minorHAnsi"/>
          <w:i/>
          <w:iCs/>
        </w:rPr>
        <w:t xml:space="preserve"> </w:t>
      </w:r>
      <w:r w:rsidRPr="00284E0E">
        <w:rPr>
          <w:rFonts w:asciiTheme="minorHAnsi" w:eastAsia="Tahoma" w:hAnsiTheme="minorHAnsi" w:cstheme="minorHAnsi"/>
          <w:i/>
          <w:iCs/>
          <w:lang w:val="en-US"/>
        </w:rPr>
        <w:t>Qualification</w:t>
      </w:r>
      <w:r w:rsidRPr="00284E0E">
        <w:rPr>
          <w:rFonts w:asciiTheme="minorHAnsi" w:eastAsia="Tahoma" w:hAnsiTheme="minorHAnsi" w:cstheme="minorHAnsi"/>
          <w:i/>
          <w:iCs/>
        </w:rPr>
        <w:t xml:space="preserve">) για το </w:t>
      </w:r>
      <w:r w:rsidRPr="00284E0E">
        <w:rPr>
          <w:rFonts w:asciiTheme="minorHAnsi" w:eastAsia="Tahoma" w:hAnsiTheme="minorHAnsi" w:cstheme="minorHAnsi"/>
          <w:i/>
          <w:iCs/>
          <w:lang w:val="en-US"/>
        </w:rPr>
        <w:t>CLEAN</w:t>
      </w:r>
      <w:r w:rsidRPr="00284E0E">
        <w:rPr>
          <w:rFonts w:asciiTheme="minorHAnsi" w:eastAsia="Tahoma" w:hAnsiTheme="minorHAnsi" w:cstheme="minorHAnsi"/>
          <w:i/>
          <w:iCs/>
        </w:rPr>
        <w:t xml:space="preserve"> </w:t>
      </w:r>
      <w:r w:rsidRPr="00284E0E">
        <w:rPr>
          <w:rFonts w:asciiTheme="minorHAnsi" w:eastAsia="Tahoma" w:hAnsiTheme="minorHAnsi" w:cstheme="minorHAnsi"/>
          <w:i/>
          <w:iCs/>
          <w:lang w:val="en-US"/>
        </w:rPr>
        <w:t>ROOM</w:t>
      </w:r>
      <w:r w:rsidRPr="00284E0E">
        <w:rPr>
          <w:rFonts w:asciiTheme="minorHAnsi" w:eastAsia="Tahoma" w:hAnsiTheme="minorHAnsi" w:cstheme="minorHAnsi"/>
          <w:i/>
          <w:iCs/>
        </w:rPr>
        <w:t>.</w:t>
      </w:r>
    </w:p>
    <w:p w:rsidR="00F96EA8" w:rsidRDefault="00F96EA8" w:rsidP="00944BC5">
      <w:pPr>
        <w:spacing w:after="0" w:line="240" w:lineRule="auto"/>
        <w:jc w:val="both"/>
        <w:rPr>
          <w:rFonts w:asciiTheme="minorHAnsi" w:eastAsia="Tahoma" w:hAnsiTheme="minorHAnsi" w:cstheme="minorHAnsi"/>
          <w:b/>
          <w:u w:val="single"/>
        </w:rPr>
      </w:pPr>
      <w:r w:rsidRPr="00284E0E">
        <w:rPr>
          <w:rFonts w:asciiTheme="minorHAnsi" w:eastAsia="Tahoma" w:hAnsiTheme="minorHAnsi" w:cstheme="minorHAnsi"/>
          <w:b/>
          <w:u w:val="single"/>
        </w:rPr>
        <w:t>Τμήμα Γ:</w:t>
      </w:r>
    </w:p>
    <w:p w:rsidR="00944BC5" w:rsidRPr="00944BC5" w:rsidRDefault="00944BC5" w:rsidP="00944BC5">
      <w:pPr>
        <w:spacing w:after="0" w:line="240" w:lineRule="auto"/>
        <w:jc w:val="both"/>
        <w:rPr>
          <w:rFonts w:asciiTheme="minorHAnsi" w:eastAsia="Tahoma" w:hAnsiTheme="minorHAnsi" w:cstheme="minorHAnsi"/>
          <w:b/>
        </w:rPr>
      </w:pPr>
      <w:r>
        <w:rPr>
          <w:rFonts w:asciiTheme="minorHAnsi" w:eastAsia="Tahoma" w:hAnsiTheme="minorHAnsi" w:cstheme="minorHAnsi"/>
          <w:b/>
        </w:rPr>
        <w:t xml:space="preserve">- </w:t>
      </w:r>
      <w:r w:rsidRPr="00944BC5">
        <w:rPr>
          <w:rFonts w:asciiTheme="minorHAnsi" w:eastAsia="Tahoma" w:hAnsiTheme="minorHAnsi" w:cstheme="minorHAnsi"/>
          <w:b/>
        </w:rPr>
        <w:t>Χ.Υ. Μετρολογίας</w:t>
      </w:r>
    </w:p>
    <w:p w:rsidR="00F96EA8" w:rsidRPr="00284E0E" w:rsidRDefault="00944BC5" w:rsidP="00944BC5">
      <w:pPr>
        <w:pStyle w:val="a8"/>
        <w:numPr>
          <w:ilvl w:val="0"/>
          <w:numId w:val="20"/>
        </w:numPr>
        <w:jc w:val="both"/>
        <w:rPr>
          <w:rFonts w:asciiTheme="minorHAnsi" w:eastAsia="Tahoma" w:hAnsiTheme="minorHAnsi" w:cstheme="minorHAnsi"/>
          <w:sz w:val="22"/>
          <w:szCs w:val="22"/>
        </w:rPr>
      </w:pPr>
      <w:r>
        <w:rPr>
          <w:rFonts w:asciiTheme="minorHAnsi" w:eastAsia="Tahoma" w:hAnsiTheme="minorHAnsi" w:cstheme="minorHAnsi"/>
          <w:sz w:val="22"/>
          <w:szCs w:val="22"/>
        </w:rPr>
        <w:t>Προμήθεια</w:t>
      </w:r>
      <w:r w:rsidR="002E057A" w:rsidRPr="00284E0E">
        <w:rPr>
          <w:rFonts w:asciiTheme="minorHAnsi" w:eastAsia="Tahoma" w:hAnsiTheme="minorHAnsi" w:cstheme="minorHAnsi"/>
          <w:sz w:val="22"/>
          <w:szCs w:val="22"/>
        </w:rPr>
        <w:t xml:space="preserve"> 6  φίλτρων ΗΕΡΑ Η-14, διαστάσεων 1220Χ610Χ150 χιλ.</w:t>
      </w:r>
    </w:p>
    <w:p w:rsidR="002E057A" w:rsidRPr="00284E0E" w:rsidRDefault="00944BC5" w:rsidP="002E057A">
      <w:pPr>
        <w:pStyle w:val="a8"/>
        <w:numPr>
          <w:ilvl w:val="0"/>
          <w:numId w:val="20"/>
        </w:numPr>
        <w:jc w:val="both"/>
        <w:rPr>
          <w:rFonts w:asciiTheme="minorHAnsi" w:eastAsia="Tahoma" w:hAnsiTheme="minorHAnsi" w:cstheme="minorHAnsi"/>
          <w:sz w:val="22"/>
          <w:szCs w:val="22"/>
        </w:rPr>
      </w:pPr>
      <w:r>
        <w:rPr>
          <w:rFonts w:asciiTheme="minorHAnsi" w:eastAsia="Tahoma" w:hAnsiTheme="minorHAnsi" w:cstheme="minorHAnsi"/>
          <w:sz w:val="22"/>
          <w:szCs w:val="22"/>
        </w:rPr>
        <w:t>Προμήθεια</w:t>
      </w:r>
      <w:r w:rsidR="002E057A" w:rsidRPr="00284E0E">
        <w:rPr>
          <w:rFonts w:asciiTheme="minorHAnsi" w:eastAsia="Tahoma" w:hAnsiTheme="minorHAnsi" w:cstheme="minorHAnsi"/>
          <w:sz w:val="22"/>
          <w:szCs w:val="22"/>
        </w:rPr>
        <w:t xml:space="preserve"> 1 φίλτρου ΗΕ</w:t>
      </w:r>
      <w:r w:rsidR="002E057A" w:rsidRPr="00284E0E">
        <w:rPr>
          <w:rFonts w:asciiTheme="minorHAnsi" w:eastAsia="Tahoma" w:hAnsiTheme="minorHAnsi" w:cstheme="minorHAnsi"/>
          <w:sz w:val="22"/>
          <w:szCs w:val="22"/>
          <w:lang w:val="en-US"/>
        </w:rPr>
        <w:t>PA</w:t>
      </w:r>
      <w:r w:rsidR="002E057A" w:rsidRPr="00284E0E">
        <w:rPr>
          <w:rFonts w:asciiTheme="minorHAnsi" w:eastAsia="Tahoma" w:hAnsiTheme="minorHAnsi" w:cstheme="minorHAnsi"/>
          <w:sz w:val="22"/>
          <w:szCs w:val="22"/>
        </w:rPr>
        <w:t xml:space="preserve"> Η-13, διαστάσεων 305Χ305Χ292 χιλ.</w:t>
      </w:r>
    </w:p>
    <w:p w:rsidR="002E057A" w:rsidRPr="00284E0E" w:rsidRDefault="00944BC5" w:rsidP="002E057A">
      <w:pPr>
        <w:pStyle w:val="a8"/>
        <w:numPr>
          <w:ilvl w:val="0"/>
          <w:numId w:val="20"/>
        </w:numPr>
        <w:jc w:val="both"/>
        <w:rPr>
          <w:rFonts w:asciiTheme="minorHAnsi" w:eastAsia="Tahoma" w:hAnsiTheme="minorHAnsi" w:cstheme="minorHAnsi"/>
          <w:sz w:val="22"/>
          <w:szCs w:val="22"/>
        </w:rPr>
      </w:pPr>
      <w:r>
        <w:rPr>
          <w:rFonts w:asciiTheme="minorHAnsi" w:eastAsia="Tahoma" w:hAnsiTheme="minorHAnsi" w:cstheme="minorHAnsi"/>
          <w:sz w:val="22"/>
          <w:szCs w:val="22"/>
        </w:rPr>
        <w:t>Προμήθεια</w:t>
      </w:r>
      <w:r w:rsidR="002E057A" w:rsidRPr="00284E0E">
        <w:rPr>
          <w:rFonts w:asciiTheme="minorHAnsi" w:eastAsia="Tahoma" w:hAnsiTheme="minorHAnsi" w:cstheme="minorHAnsi"/>
          <w:sz w:val="22"/>
          <w:szCs w:val="22"/>
        </w:rPr>
        <w:t xml:space="preserve"> δύο κασετών φίλτρων ενεργού άνθρακα, διαστάσεων 595Χ595Χ30 χιλ.</w:t>
      </w:r>
    </w:p>
    <w:p w:rsidR="00EC4B48" w:rsidRPr="00284E0E" w:rsidRDefault="00EC4B48" w:rsidP="002E057A">
      <w:pPr>
        <w:spacing w:after="0" w:line="240" w:lineRule="atLeast"/>
        <w:jc w:val="both"/>
        <w:rPr>
          <w:rFonts w:asciiTheme="minorHAnsi" w:eastAsia="Tahoma" w:hAnsiTheme="minorHAnsi" w:cstheme="minorHAnsi"/>
        </w:rPr>
      </w:pPr>
    </w:p>
    <w:p w:rsidR="00B6151C" w:rsidRPr="00284E0E" w:rsidRDefault="002E057A" w:rsidP="002E057A">
      <w:pPr>
        <w:spacing w:after="0" w:line="240" w:lineRule="atLeast"/>
        <w:jc w:val="both"/>
        <w:rPr>
          <w:rFonts w:asciiTheme="minorHAnsi" w:eastAsia="Tahoma" w:hAnsiTheme="minorHAnsi" w:cstheme="minorHAnsi"/>
        </w:rPr>
      </w:pPr>
      <w:r w:rsidRPr="00284E0E">
        <w:rPr>
          <w:rFonts w:asciiTheme="minorHAnsi" w:eastAsia="Tahoma" w:hAnsiTheme="minorHAnsi" w:cstheme="minorHAnsi"/>
        </w:rPr>
        <w:t xml:space="preserve">Στα ανωτέρω περιγραφόμενα περιλαμβάνεται η προμήθεια, τοποθέτηση και περιβαλλοντική διαχείριση των φίλτρων. </w:t>
      </w:r>
    </w:p>
    <w:p w:rsidR="002E057A" w:rsidRPr="00284E0E" w:rsidRDefault="002E057A" w:rsidP="00B6151C">
      <w:pPr>
        <w:spacing w:after="0" w:line="240" w:lineRule="atLeast"/>
        <w:jc w:val="both"/>
        <w:rPr>
          <w:rFonts w:asciiTheme="minorHAnsi" w:eastAsia="Tahoma" w:hAnsiTheme="minorHAnsi" w:cstheme="minorHAnsi"/>
        </w:rPr>
      </w:pPr>
    </w:p>
    <w:p w:rsidR="00B6151C" w:rsidRPr="00284E0E" w:rsidRDefault="00B6151C" w:rsidP="00B6151C">
      <w:pPr>
        <w:spacing w:after="0" w:line="240" w:lineRule="atLeast"/>
        <w:jc w:val="both"/>
        <w:rPr>
          <w:rFonts w:asciiTheme="minorHAnsi" w:eastAsia="Tahoma" w:hAnsiTheme="minorHAnsi" w:cstheme="minorHAnsi"/>
        </w:rPr>
      </w:pPr>
      <w:r w:rsidRPr="00284E0E">
        <w:rPr>
          <w:rFonts w:asciiTheme="minorHAnsi" w:eastAsia="Tahoma" w:hAnsiTheme="minorHAnsi" w:cstheme="minorHAnsi"/>
        </w:rPr>
        <w:t>Επίσκεψη των υποψήφιων Ανάδοχων οι οποίοι προτίθενται να υποβάλλουν προσφορά κρίνεται απαραίτητη και είναι δυνατή κατόπιν συνεννόησης.</w:t>
      </w:r>
    </w:p>
    <w:p w:rsidR="00B6151C" w:rsidRPr="00284E0E" w:rsidRDefault="00B6151C" w:rsidP="00B6151C">
      <w:pPr>
        <w:spacing w:after="0" w:line="240" w:lineRule="auto"/>
        <w:jc w:val="both"/>
        <w:rPr>
          <w:rFonts w:asciiTheme="minorHAnsi" w:eastAsia="Times New Roman" w:hAnsiTheme="minorHAnsi" w:cstheme="minorHAnsi"/>
          <w:color w:val="0000FF"/>
          <w:lang w:eastAsia="el-GR"/>
        </w:rPr>
      </w:pPr>
    </w:p>
    <w:p w:rsidR="00B6151C" w:rsidRPr="00284E0E" w:rsidRDefault="00B6151C" w:rsidP="00B6151C">
      <w:pPr>
        <w:spacing w:after="0" w:line="240" w:lineRule="auto"/>
        <w:jc w:val="both"/>
        <w:rPr>
          <w:rFonts w:asciiTheme="minorHAnsi" w:eastAsia="Tahoma" w:hAnsiTheme="minorHAnsi" w:cstheme="minorHAnsi"/>
        </w:rPr>
      </w:pPr>
    </w:p>
    <w:p w:rsidR="00EC4B48" w:rsidRPr="00284E0E" w:rsidRDefault="00EC4B48" w:rsidP="00EC4B48">
      <w:pPr>
        <w:jc w:val="both"/>
        <w:rPr>
          <w:rFonts w:asciiTheme="minorHAnsi" w:hAnsiTheme="minorHAnsi" w:cstheme="minorHAnsi"/>
          <w:u w:val="single"/>
        </w:rPr>
      </w:pPr>
      <w:r w:rsidRPr="00284E0E">
        <w:rPr>
          <w:rFonts w:asciiTheme="minorHAnsi" w:hAnsiTheme="minorHAnsi" w:cstheme="minorHAnsi"/>
          <w:u w:val="single"/>
        </w:rPr>
        <w:t>Οι συμμετέχουσες Εταιρίες για τα τμήματα Β και Γ θα πρέπει να διαθέτουν:</w:t>
      </w:r>
    </w:p>
    <w:p w:rsidR="00EC4B48" w:rsidRPr="00284E0E" w:rsidRDefault="00EC4B48" w:rsidP="00EC4B48">
      <w:pPr>
        <w:numPr>
          <w:ilvl w:val="0"/>
          <w:numId w:val="21"/>
        </w:numPr>
        <w:spacing w:after="0" w:line="240" w:lineRule="auto"/>
        <w:jc w:val="both"/>
        <w:rPr>
          <w:rFonts w:asciiTheme="minorHAnsi" w:hAnsiTheme="minorHAnsi" w:cstheme="minorHAnsi"/>
        </w:rPr>
      </w:pPr>
      <w:r w:rsidRPr="00284E0E">
        <w:rPr>
          <w:rFonts w:asciiTheme="minorHAnsi" w:hAnsiTheme="minorHAnsi" w:cstheme="minorHAnsi"/>
        </w:rPr>
        <w:t xml:space="preserve">Πιστοποιητικό </w:t>
      </w:r>
      <w:r w:rsidRPr="00284E0E">
        <w:rPr>
          <w:rFonts w:asciiTheme="minorHAnsi" w:hAnsiTheme="minorHAnsi" w:cstheme="minorHAnsi"/>
          <w:lang w:val="en-US"/>
        </w:rPr>
        <w:t>ISO</w:t>
      </w:r>
      <w:r w:rsidRPr="00284E0E">
        <w:rPr>
          <w:rFonts w:asciiTheme="minorHAnsi" w:hAnsiTheme="minorHAnsi" w:cstheme="minorHAnsi"/>
        </w:rPr>
        <w:t xml:space="preserve"> 9001:2015, με πεδίο ισχύος που θα περιλαμβάνει τουλάχιστον «κατασκευή, συντήρηση και μετρήσεις Στείρων Χώρων (</w:t>
      </w:r>
      <w:r w:rsidRPr="00284E0E">
        <w:rPr>
          <w:rFonts w:asciiTheme="minorHAnsi" w:hAnsiTheme="minorHAnsi" w:cstheme="minorHAnsi"/>
          <w:lang w:val="en-US"/>
        </w:rPr>
        <w:t>CLEAN</w:t>
      </w:r>
      <w:r w:rsidRPr="00284E0E">
        <w:rPr>
          <w:rFonts w:asciiTheme="minorHAnsi" w:hAnsiTheme="minorHAnsi" w:cstheme="minorHAnsi"/>
        </w:rPr>
        <w:t xml:space="preserve"> </w:t>
      </w:r>
      <w:r w:rsidRPr="00284E0E">
        <w:rPr>
          <w:rFonts w:asciiTheme="minorHAnsi" w:hAnsiTheme="minorHAnsi" w:cstheme="minorHAnsi"/>
          <w:lang w:val="en-US"/>
        </w:rPr>
        <w:t>ROOM</w:t>
      </w:r>
      <w:r w:rsidRPr="00284E0E">
        <w:rPr>
          <w:rFonts w:asciiTheme="minorHAnsi" w:hAnsiTheme="minorHAnsi" w:cstheme="minorHAnsi"/>
        </w:rPr>
        <w:t>)».</w:t>
      </w:r>
    </w:p>
    <w:p w:rsidR="00EC4B48" w:rsidRPr="00284E0E" w:rsidRDefault="00EC4B48" w:rsidP="00EC4B48">
      <w:pPr>
        <w:numPr>
          <w:ilvl w:val="0"/>
          <w:numId w:val="21"/>
        </w:numPr>
        <w:spacing w:after="0" w:line="240" w:lineRule="auto"/>
        <w:jc w:val="both"/>
        <w:rPr>
          <w:rFonts w:asciiTheme="minorHAnsi" w:hAnsiTheme="minorHAnsi" w:cstheme="minorHAnsi"/>
        </w:rPr>
      </w:pPr>
      <w:r w:rsidRPr="00284E0E">
        <w:rPr>
          <w:rFonts w:asciiTheme="minorHAnsi" w:hAnsiTheme="minorHAnsi" w:cstheme="minorHAnsi"/>
        </w:rPr>
        <w:t xml:space="preserve">Πιστοποιητικό Περιβαλλοντικής Διαχείρισης </w:t>
      </w:r>
      <w:r w:rsidRPr="00284E0E">
        <w:rPr>
          <w:rFonts w:asciiTheme="minorHAnsi" w:hAnsiTheme="minorHAnsi" w:cstheme="minorHAnsi"/>
          <w:bCs/>
          <w:lang w:val="en-US"/>
        </w:rPr>
        <w:t>ISO</w:t>
      </w:r>
      <w:r w:rsidRPr="00284E0E">
        <w:rPr>
          <w:rFonts w:asciiTheme="minorHAnsi" w:hAnsiTheme="minorHAnsi" w:cstheme="minorHAnsi"/>
          <w:bCs/>
        </w:rPr>
        <w:t xml:space="preserve"> 14001:20</w:t>
      </w:r>
      <w:r w:rsidRPr="00284E0E">
        <w:rPr>
          <w:rFonts w:asciiTheme="minorHAnsi" w:hAnsiTheme="minorHAnsi" w:cstheme="minorHAnsi"/>
          <w:bCs/>
          <w:lang w:val="en-US"/>
        </w:rPr>
        <w:t>15</w:t>
      </w:r>
      <w:r w:rsidRPr="00284E0E">
        <w:rPr>
          <w:rFonts w:asciiTheme="minorHAnsi" w:hAnsiTheme="minorHAnsi" w:cstheme="minorHAnsi"/>
          <w:bCs/>
        </w:rPr>
        <w:t>.</w:t>
      </w:r>
    </w:p>
    <w:p w:rsidR="00EC4B48" w:rsidRPr="00284E0E" w:rsidRDefault="00EC4B48" w:rsidP="00EC4B48">
      <w:pPr>
        <w:numPr>
          <w:ilvl w:val="0"/>
          <w:numId w:val="21"/>
        </w:numPr>
        <w:spacing w:after="0" w:line="240" w:lineRule="auto"/>
        <w:jc w:val="both"/>
        <w:rPr>
          <w:rFonts w:asciiTheme="minorHAnsi" w:hAnsiTheme="minorHAnsi" w:cstheme="minorHAnsi"/>
        </w:rPr>
      </w:pPr>
      <w:r w:rsidRPr="00284E0E">
        <w:rPr>
          <w:rFonts w:asciiTheme="minorHAnsi" w:hAnsiTheme="minorHAnsi" w:cstheme="minorHAnsi"/>
          <w:bCs/>
        </w:rPr>
        <w:t>Έγγραφα (βεβαιώσεις) Πελατών του, που θα βεβαιώνουν ότι έχουν πραγματοποιήσει αντίστοιχες εργασίες και μετρήσεις.</w:t>
      </w:r>
    </w:p>
    <w:p w:rsidR="00EC4B48" w:rsidRPr="00284E0E" w:rsidRDefault="00EC4B48" w:rsidP="00EC4B48">
      <w:pPr>
        <w:numPr>
          <w:ilvl w:val="0"/>
          <w:numId w:val="21"/>
        </w:numPr>
        <w:spacing w:after="0" w:line="240" w:lineRule="auto"/>
        <w:jc w:val="both"/>
        <w:rPr>
          <w:rFonts w:asciiTheme="minorHAnsi" w:hAnsiTheme="minorHAnsi" w:cstheme="minorHAnsi"/>
        </w:rPr>
      </w:pPr>
      <w:r w:rsidRPr="00284E0E">
        <w:rPr>
          <w:rFonts w:asciiTheme="minorHAnsi" w:hAnsiTheme="minorHAnsi" w:cstheme="minorHAnsi"/>
          <w:bCs/>
        </w:rPr>
        <w:t>Μόνιμο εξειδικευμένο τεχνικό προσωπικό.</w:t>
      </w:r>
    </w:p>
    <w:p w:rsidR="00B6151C" w:rsidRPr="00284E0E" w:rsidRDefault="00B6151C" w:rsidP="005B14A6">
      <w:pPr>
        <w:spacing w:after="240" w:line="288" w:lineRule="auto"/>
        <w:rPr>
          <w:rFonts w:asciiTheme="minorHAnsi" w:eastAsia="Tahoma" w:hAnsiTheme="minorHAnsi" w:cstheme="minorHAnsi"/>
        </w:rPr>
      </w:pPr>
    </w:p>
    <w:p w:rsidR="00B6151C" w:rsidRPr="00E14583" w:rsidRDefault="00B6151C" w:rsidP="00B6151C">
      <w:pPr>
        <w:tabs>
          <w:tab w:val="left" w:pos="3855"/>
        </w:tabs>
        <w:spacing w:after="0" w:line="240" w:lineRule="auto"/>
        <w:jc w:val="center"/>
        <w:rPr>
          <w:rFonts w:eastAsia="Tahoma" w:cs="Tahoma"/>
          <w:b/>
        </w:rPr>
      </w:pPr>
      <w:r w:rsidRPr="00E14583">
        <w:rPr>
          <w:rFonts w:eastAsia="Times New Roman"/>
          <w:b/>
          <w:lang w:eastAsia="el-GR"/>
        </w:rPr>
        <w:br w:type="page"/>
      </w:r>
    </w:p>
    <w:p w:rsidR="00B6151C" w:rsidRPr="00B6151C" w:rsidRDefault="00B6151C" w:rsidP="00B6151C">
      <w:pPr>
        <w:tabs>
          <w:tab w:val="left" w:pos="5400"/>
        </w:tabs>
        <w:spacing w:after="0" w:line="288" w:lineRule="auto"/>
        <w:ind w:left="-108" w:right="225"/>
        <w:jc w:val="center"/>
        <w:rPr>
          <w:rFonts w:eastAsia="Times New Roman"/>
          <w:i/>
          <w:sz w:val="24"/>
          <w:szCs w:val="24"/>
          <w:lang w:eastAsia="el-GR"/>
        </w:rPr>
      </w:pPr>
      <w:r w:rsidRPr="00B6151C">
        <w:rPr>
          <w:rFonts w:eastAsia="Tahoma" w:cs="Tahoma"/>
          <w:b/>
          <w:sz w:val="24"/>
          <w:szCs w:val="24"/>
        </w:rPr>
        <w:lastRenderedPageBreak/>
        <w:t>ΠΑΡΑΡΤΗΜΑ Β’ – ΕΝΤΥΠΟ ΤΕΧΝΙΚΗΣ ΚΑΙ</w:t>
      </w:r>
      <w:r w:rsidR="00A17D5E">
        <w:rPr>
          <w:rFonts w:eastAsia="Tahoma" w:cs="Tahoma"/>
          <w:b/>
          <w:sz w:val="24"/>
          <w:szCs w:val="24"/>
        </w:rPr>
        <w:t xml:space="preserve"> </w:t>
      </w:r>
      <w:r w:rsidRPr="00B6151C">
        <w:rPr>
          <w:rFonts w:eastAsia="Tahoma" w:cs="Tahoma"/>
          <w:b/>
          <w:sz w:val="24"/>
          <w:szCs w:val="24"/>
        </w:rPr>
        <w:t>ΟΙΚΟΝΟΜΙΚΗΣ ΠΡΟΣΦΟΡΑΣ</w:t>
      </w:r>
    </w:p>
    <w:p w:rsidR="00B6151C" w:rsidRPr="00B6151C" w:rsidRDefault="00B6151C" w:rsidP="00B6151C">
      <w:pPr>
        <w:tabs>
          <w:tab w:val="left" w:pos="3855"/>
        </w:tabs>
        <w:spacing w:after="0" w:line="240" w:lineRule="auto"/>
        <w:jc w:val="center"/>
        <w:rPr>
          <w:rFonts w:eastAsia="Times New Roman"/>
          <w:b/>
          <w:sz w:val="20"/>
          <w:szCs w:val="20"/>
          <w:lang w:eastAsia="el-GR"/>
        </w:rPr>
      </w:pPr>
    </w:p>
    <w:tbl>
      <w:tblPr>
        <w:tblpPr w:leftFromText="180" w:rightFromText="180" w:vertAnchor="text" w:horzAnchor="margin" w:tblpY="69"/>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401"/>
        <w:gridCol w:w="6093"/>
      </w:tblGrid>
      <w:tr w:rsidR="00B6151C" w:rsidRPr="00B6151C" w:rsidTr="005E1FE1">
        <w:trPr>
          <w:trHeight w:val="417"/>
        </w:trPr>
        <w:tc>
          <w:tcPr>
            <w:tcW w:w="4401"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ΕΠΩΝΥΜΙΑ  ΥΠΟΨΗΦΙΟΥ</w:t>
            </w:r>
          </w:p>
        </w:tc>
        <w:tc>
          <w:tcPr>
            <w:tcW w:w="6093"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5E1FE1">
        <w:trPr>
          <w:trHeight w:val="330"/>
        </w:trPr>
        <w:tc>
          <w:tcPr>
            <w:tcW w:w="4401"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ΔΙΕΥΘΥΝΣΗ, Τ.Κ., ΠΟΛΗ  ΕΔΡΑΣ</w:t>
            </w:r>
          </w:p>
        </w:tc>
        <w:tc>
          <w:tcPr>
            <w:tcW w:w="6093"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5E1FE1">
        <w:trPr>
          <w:trHeight w:val="423"/>
        </w:trPr>
        <w:tc>
          <w:tcPr>
            <w:tcW w:w="4401"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 xml:space="preserve">ΤΗΛΕΦΩΝΑ / ΦΑΞ / </w:t>
            </w:r>
            <w:r w:rsidRPr="00B6151C">
              <w:rPr>
                <w:rFonts w:eastAsia="Times New Roman" w:cs="Tahoma"/>
                <w:b/>
                <w:color w:val="000000"/>
                <w:sz w:val="20"/>
                <w:szCs w:val="20"/>
                <w:lang w:val="en-US" w:eastAsia="el-GR"/>
              </w:rPr>
              <w:t>E</w:t>
            </w:r>
            <w:r w:rsidRPr="00B6151C">
              <w:rPr>
                <w:rFonts w:eastAsia="Times New Roman" w:cs="Tahoma"/>
                <w:b/>
                <w:color w:val="000000"/>
                <w:sz w:val="20"/>
                <w:szCs w:val="20"/>
                <w:lang w:eastAsia="el-GR"/>
              </w:rPr>
              <w:t>-</w:t>
            </w:r>
            <w:r w:rsidRPr="00B6151C">
              <w:rPr>
                <w:rFonts w:eastAsia="Times New Roman" w:cs="Tahoma"/>
                <w:b/>
                <w:color w:val="000000"/>
                <w:sz w:val="20"/>
                <w:szCs w:val="20"/>
                <w:lang w:val="en-US" w:eastAsia="el-GR"/>
              </w:rPr>
              <w:t>MAIL</w:t>
            </w:r>
          </w:p>
        </w:tc>
        <w:tc>
          <w:tcPr>
            <w:tcW w:w="6093"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5E1FE1">
        <w:trPr>
          <w:trHeight w:val="349"/>
        </w:trPr>
        <w:tc>
          <w:tcPr>
            <w:tcW w:w="4401"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ΑΦΜ – Δ</w:t>
            </w:r>
            <w:r w:rsidRPr="00B6151C">
              <w:rPr>
                <w:rFonts w:eastAsia="Times New Roman" w:cs="Tahoma"/>
                <w:b/>
                <w:color w:val="000000"/>
                <w:sz w:val="20"/>
                <w:szCs w:val="20"/>
                <w:lang w:val="en-US" w:eastAsia="el-GR"/>
              </w:rPr>
              <w:t>OY</w:t>
            </w:r>
          </w:p>
        </w:tc>
        <w:tc>
          <w:tcPr>
            <w:tcW w:w="6093"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5E1FE1">
        <w:trPr>
          <w:trHeight w:val="255"/>
        </w:trPr>
        <w:tc>
          <w:tcPr>
            <w:tcW w:w="4401"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ΝΟΜΙΜΟΣ ΕΚΠΡΟΣΩΠΟΣ</w:t>
            </w:r>
          </w:p>
        </w:tc>
        <w:tc>
          <w:tcPr>
            <w:tcW w:w="6093"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5E1FE1">
        <w:trPr>
          <w:trHeight w:val="345"/>
        </w:trPr>
        <w:tc>
          <w:tcPr>
            <w:tcW w:w="4401"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Α.Δ.Τ. (Νομίμου εκπροσώπου)</w:t>
            </w:r>
          </w:p>
        </w:tc>
        <w:tc>
          <w:tcPr>
            <w:tcW w:w="6093"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5E1FE1">
        <w:trPr>
          <w:trHeight w:val="405"/>
        </w:trPr>
        <w:tc>
          <w:tcPr>
            <w:tcW w:w="4401"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Υπεύθυνος Επικοινωνίας</w:t>
            </w:r>
          </w:p>
        </w:tc>
        <w:tc>
          <w:tcPr>
            <w:tcW w:w="6093"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bl>
    <w:p w:rsidR="00B6151C" w:rsidRDefault="00B6151C" w:rsidP="00B6151C">
      <w:pPr>
        <w:spacing w:after="0" w:line="240" w:lineRule="auto"/>
        <w:rPr>
          <w:rFonts w:eastAsia="Times New Roman"/>
          <w:szCs w:val="20"/>
          <w:lang w:eastAsia="el-GR"/>
        </w:rPr>
      </w:pPr>
    </w:p>
    <w:p w:rsidR="00284E0E" w:rsidRPr="00284E0E" w:rsidRDefault="00284E0E" w:rsidP="00B6151C">
      <w:pPr>
        <w:spacing w:after="0" w:line="240" w:lineRule="auto"/>
        <w:rPr>
          <w:rFonts w:eastAsia="Times New Roman"/>
          <w:b/>
          <w:szCs w:val="20"/>
          <w:lang w:eastAsia="el-GR"/>
        </w:rPr>
      </w:pPr>
      <w:r w:rsidRPr="00284E0E">
        <w:rPr>
          <w:rFonts w:eastAsia="Times New Roman"/>
          <w:b/>
          <w:szCs w:val="20"/>
          <w:lang w:eastAsia="el-GR"/>
        </w:rPr>
        <w:t>Α. ΤΕΧΝΙΚΗ ΠΡΟΣΦΟΡΑ</w:t>
      </w:r>
    </w:p>
    <w:tbl>
      <w:tblPr>
        <w:tblStyle w:val="a5"/>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1653"/>
        <w:gridCol w:w="4734"/>
        <w:gridCol w:w="2933"/>
      </w:tblGrid>
      <w:tr w:rsidR="00546459" w:rsidTr="002E64B8">
        <w:trPr>
          <w:trHeight w:val="707"/>
        </w:trPr>
        <w:tc>
          <w:tcPr>
            <w:tcW w:w="2885" w:type="dxa"/>
            <w:gridSpan w:val="2"/>
          </w:tcPr>
          <w:p w:rsidR="00546459" w:rsidRPr="005643F2" w:rsidRDefault="00546459" w:rsidP="002E64B8">
            <w:pPr>
              <w:spacing w:after="0" w:line="240" w:lineRule="auto"/>
              <w:jc w:val="center"/>
              <w:rPr>
                <w:rFonts w:eastAsia="Tahoma" w:cs="Tahoma"/>
                <w:b/>
              </w:rPr>
            </w:pPr>
            <w:r w:rsidRPr="005643F2">
              <w:rPr>
                <w:rFonts w:eastAsia="Tahoma" w:cs="Tahoma"/>
                <w:b/>
              </w:rPr>
              <w:t>Χ.Υ.</w:t>
            </w:r>
          </w:p>
        </w:tc>
        <w:tc>
          <w:tcPr>
            <w:tcW w:w="4815" w:type="dxa"/>
          </w:tcPr>
          <w:p w:rsidR="002E64B8" w:rsidRDefault="00546459" w:rsidP="002E64B8">
            <w:pPr>
              <w:spacing w:after="0" w:line="240" w:lineRule="auto"/>
              <w:jc w:val="center"/>
              <w:rPr>
                <w:rFonts w:eastAsia="Tahoma" w:cs="Tahoma"/>
                <w:b/>
              </w:rPr>
            </w:pPr>
            <w:r w:rsidRPr="005643F2">
              <w:rPr>
                <w:rFonts w:eastAsia="Tahoma" w:cs="Tahoma"/>
                <w:b/>
              </w:rPr>
              <w:t>ΕΙΔΗ</w:t>
            </w:r>
            <w:r>
              <w:rPr>
                <w:rFonts w:eastAsia="Tahoma" w:cs="Tahoma"/>
                <w:b/>
              </w:rPr>
              <w:t xml:space="preserve"> ΚΑΙ </w:t>
            </w:r>
            <w:r w:rsidRPr="005643F2">
              <w:rPr>
                <w:rFonts w:eastAsia="Tahoma" w:cs="Tahoma"/>
                <w:b/>
              </w:rPr>
              <w:t>ΥΠΗΡΕΣΙΕΣ</w:t>
            </w:r>
            <w:r w:rsidR="002E64B8">
              <w:rPr>
                <w:rFonts w:eastAsia="Tahoma" w:cs="Tahoma"/>
                <w:b/>
              </w:rPr>
              <w:t xml:space="preserve"> </w:t>
            </w:r>
          </w:p>
          <w:p w:rsidR="00546459" w:rsidRPr="005643F2" w:rsidRDefault="002E64B8" w:rsidP="002E64B8">
            <w:pPr>
              <w:spacing w:after="0" w:line="240" w:lineRule="auto"/>
              <w:jc w:val="center"/>
              <w:rPr>
                <w:rFonts w:eastAsia="Tahoma" w:cs="Tahoma"/>
                <w:b/>
              </w:rPr>
            </w:pPr>
            <w:r>
              <w:rPr>
                <w:rFonts w:eastAsia="Tahoma" w:cs="Tahoma"/>
                <w:b/>
              </w:rPr>
              <w:t>(όπως περιγράφονται στο Παράρτημα Α’)</w:t>
            </w:r>
          </w:p>
        </w:tc>
        <w:tc>
          <w:tcPr>
            <w:tcW w:w="2971" w:type="dxa"/>
          </w:tcPr>
          <w:p w:rsidR="00546459" w:rsidRPr="005643F2" w:rsidRDefault="00546459" w:rsidP="002E64B8">
            <w:pPr>
              <w:spacing w:after="0" w:line="240" w:lineRule="auto"/>
              <w:jc w:val="center"/>
              <w:rPr>
                <w:rFonts w:eastAsia="Tahoma" w:cs="Tahoma"/>
                <w:b/>
              </w:rPr>
            </w:pPr>
            <w:r>
              <w:rPr>
                <w:rFonts w:eastAsia="Tahoma" w:cs="Tahoma"/>
                <w:b/>
              </w:rPr>
              <w:t>ΠΡΟΣΦΕΡΕΤΑΙ ΝΑΙ/ΟΧΙ (παραπομπή)</w:t>
            </w:r>
          </w:p>
        </w:tc>
      </w:tr>
      <w:tr w:rsidR="002E64B8" w:rsidTr="002E64B8">
        <w:trPr>
          <w:trHeight w:val="687"/>
        </w:trPr>
        <w:tc>
          <w:tcPr>
            <w:tcW w:w="1366" w:type="dxa"/>
            <w:vMerge w:val="restart"/>
            <w:vAlign w:val="center"/>
          </w:tcPr>
          <w:p w:rsidR="002E64B8" w:rsidRDefault="002E64B8" w:rsidP="002E64B8">
            <w:pPr>
              <w:spacing w:after="240" w:line="240" w:lineRule="auto"/>
              <w:jc w:val="center"/>
              <w:rPr>
                <w:rFonts w:eastAsia="Tahoma" w:cs="Tahoma"/>
              </w:rPr>
            </w:pPr>
            <w:r>
              <w:rPr>
                <w:rFonts w:eastAsia="Tahoma" w:cs="Tahoma"/>
              </w:rPr>
              <w:t>Τμήμα Α</w:t>
            </w:r>
          </w:p>
        </w:tc>
        <w:tc>
          <w:tcPr>
            <w:tcW w:w="1519" w:type="dxa"/>
            <w:vMerge w:val="restart"/>
            <w:vAlign w:val="center"/>
          </w:tcPr>
          <w:p w:rsidR="002E64B8" w:rsidRDefault="002E64B8" w:rsidP="002E64B8">
            <w:pPr>
              <w:spacing w:after="240" w:line="240" w:lineRule="auto"/>
              <w:jc w:val="center"/>
              <w:rPr>
                <w:rFonts w:eastAsia="Tahoma" w:cs="Tahoma"/>
              </w:rPr>
            </w:pPr>
            <w:r>
              <w:rPr>
                <w:rFonts w:eastAsia="Tahoma" w:cs="Tahoma"/>
              </w:rPr>
              <w:t>ΑΘΗΝΑ</w:t>
            </w:r>
            <w:r>
              <w:rPr>
                <w:rFonts w:eastAsia="Tahoma" w:cs="Tahoma"/>
              </w:rPr>
              <w:br/>
              <w:t>(Β’ Χ.Υ. Αθηνών)</w:t>
            </w:r>
          </w:p>
        </w:tc>
        <w:tc>
          <w:tcPr>
            <w:tcW w:w="4815" w:type="dxa"/>
          </w:tcPr>
          <w:p w:rsidR="002E64B8" w:rsidRPr="005643F2" w:rsidRDefault="002E64B8" w:rsidP="002E64B8">
            <w:pPr>
              <w:spacing w:after="240" w:line="240" w:lineRule="auto"/>
              <w:rPr>
                <w:rFonts w:eastAsia="Tahoma" w:cs="Tahoma"/>
              </w:rPr>
            </w:pPr>
            <w:r>
              <w:rPr>
                <w:rFonts w:eastAsia="Tahoma" w:cs="Tahoma"/>
              </w:rPr>
              <w:t>1 μοτέρ τύπου 0,37</w:t>
            </w:r>
            <w:r>
              <w:rPr>
                <w:rFonts w:eastAsia="Tahoma" w:cs="Tahoma"/>
                <w:lang w:val="en-US"/>
              </w:rPr>
              <w:t>Kw</w:t>
            </w:r>
            <w:r w:rsidRPr="005643F2">
              <w:rPr>
                <w:rFonts w:eastAsia="Tahoma" w:cs="Tahoma"/>
              </w:rPr>
              <w:t xml:space="preserve"> / 2850 </w:t>
            </w:r>
            <w:r>
              <w:rPr>
                <w:rFonts w:eastAsia="Tahoma" w:cs="Tahoma"/>
                <w:lang w:val="en-US"/>
              </w:rPr>
              <w:t>RPM</w:t>
            </w:r>
            <w:r w:rsidRPr="005643F2">
              <w:rPr>
                <w:rFonts w:eastAsia="Tahoma" w:cs="Tahoma"/>
              </w:rPr>
              <w:t>/ 162</w:t>
            </w:r>
            <w:r>
              <w:rPr>
                <w:rFonts w:eastAsia="Tahoma" w:cs="Tahoma"/>
                <w:lang w:val="en-US"/>
              </w:rPr>
              <w:t>nr</w:t>
            </w:r>
            <w:r w:rsidRPr="005643F2">
              <w:rPr>
                <w:rFonts w:eastAsia="Tahoma" w:cs="Tahoma"/>
              </w:rPr>
              <w:t xml:space="preserve"> / 230 </w:t>
            </w:r>
            <w:r>
              <w:rPr>
                <w:rFonts w:eastAsia="Tahoma" w:cs="Tahoma"/>
                <w:lang w:val="en-US"/>
              </w:rPr>
              <w:t>Volt</w:t>
            </w:r>
            <w:r w:rsidRPr="005643F2">
              <w:rPr>
                <w:rFonts w:eastAsia="Tahoma" w:cs="Tahoma"/>
              </w:rPr>
              <w:t>.</w:t>
            </w:r>
            <w:r>
              <w:rPr>
                <w:rFonts w:eastAsia="Tahoma" w:cs="Tahoma"/>
              </w:rPr>
              <w:t xml:space="preserve"> Εγκατάσταση</w:t>
            </w:r>
            <w:r w:rsidRPr="002E64B8">
              <w:rPr>
                <w:rFonts w:eastAsia="Tahoma" w:cs="Tahoma"/>
              </w:rPr>
              <w:t xml:space="preserve"> </w:t>
            </w:r>
            <w:r>
              <w:rPr>
                <w:rFonts w:eastAsia="Tahoma" w:cs="Tahoma"/>
              </w:rPr>
              <w:t>Μοτέρ</w:t>
            </w:r>
          </w:p>
        </w:tc>
        <w:tc>
          <w:tcPr>
            <w:tcW w:w="2971" w:type="dxa"/>
          </w:tcPr>
          <w:p w:rsidR="002E64B8" w:rsidRPr="005643F2" w:rsidRDefault="002E64B8" w:rsidP="002E64B8">
            <w:pPr>
              <w:spacing w:after="240" w:line="240" w:lineRule="auto"/>
              <w:rPr>
                <w:rFonts w:eastAsia="Tahoma" w:cs="Tahoma"/>
              </w:rPr>
            </w:pPr>
          </w:p>
        </w:tc>
      </w:tr>
      <w:tr w:rsidR="002E64B8" w:rsidTr="002E64B8">
        <w:trPr>
          <w:trHeight w:val="687"/>
        </w:trPr>
        <w:tc>
          <w:tcPr>
            <w:tcW w:w="1366" w:type="dxa"/>
            <w:vMerge/>
            <w:vAlign w:val="center"/>
          </w:tcPr>
          <w:p w:rsidR="002E64B8" w:rsidRDefault="002E64B8" w:rsidP="002E64B8">
            <w:pPr>
              <w:spacing w:after="240" w:line="240" w:lineRule="auto"/>
              <w:jc w:val="center"/>
              <w:rPr>
                <w:rFonts w:eastAsia="Tahoma" w:cs="Tahoma"/>
              </w:rPr>
            </w:pPr>
          </w:p>
        </w:tc>
        <w:tc>
          <w:tcPr>
            <w:tcW w:w="1519" w:type="dxa"/>
            <w:vMerge/>
            <w:vAlign w:val="center"/>
          </w:tcPr>
          <w:p w:rsidR="002E64B8" w:rsidRDefault="002E64B8" w:rsidP="002E64B8">
            <w:pPr>
              <w:spacing w:after="240" w:line="240" w:lineRule="auto"/>
              <w:jc w:val="center"/>
              <w:rPr>
                <w:rFonts w:eastAsia="Tahoma" w:cs="Tahoma"/>
              </w:rPr>
            </w:pPr>
          </w:p>
        </w:tc>
        <w:tc>
          <w:tcPr>
            <w:tcW w:w="4815" w:type="dxa"/>
          </w:tcPr>
          <w:p w:rsidR="002E64B8" w:rsidRDefault="002E64B8" w:rsidP="002E64B8">
            <w:pPr>
              <w:spacing w:after="240" w:line="240" w:lineRule="auto"/>
              <w:rPr>
                <w:rFonts w:eastAsia="Tahoma" w:cs="Tahoma"/>
              </w:rPr>
            </w:pPr>
            <w:r w:rsidRPr="005643F2">
              <w:rPr>
                <w:rFonts w:eastAsia="Tahoma" w:cs="Tahoma"/>
              </w:rPr>
              <w:t xml:space="preserve">1 μοτέρ τύπου 0,37Kw / 2850 RPM/ </w:t>
            </w:r>
            <w:r>
              <w:rPr>
                <w:rFonts w:eastAsia="Tahoma" w:cs="Tahoma"/>
                <w:lang w:val="en-US"/>
              </w:rPr>
              <w:t>rot</w:t>
            </w:r>
            <w:r w:rsidRPr="005643F2">
              <w:rPr>
                <w:rFonts w:eastAsia="Tahoma" w:cs="Tahoma"/>
              </w:rPr>
              <w:t xml:space="preserve"> </w:t>
            </w:r>
            <w:r>
              <w:rPr>
                <w:rFonts w:eastAsia="Tahoma" w:cs="Tahoma"/>
                <w:lang w:val="en-US"/>
              </w:rPr>
              <w:t>LG</w:t>
            </w:r>
            <w:r w:rsidRPr="005643F2">
              <w:rPr>
                <w:rFonts w:eastAsia="Tahoma" w:cs="Tahoma"/>
              </w:rPr>
              <w:t xml:space="preserve"> 270 / 230 Volt. Εγκατάσταση</w:t>
            </w:r>
            <w:r>
              <w:rPr>
                <w:rFonts w:eastAsia="Tahoma" w:cs="Tahoma"/>
              </w:rPr>
              <w:t xml:space="preserve"> Μοτέρ</w:t>
            </w:r>
          </w:p>
        </w:tc>
        <w:tc>
          <w:tcPr>
            <w:tcW w:w="2971" w:type="dxa"/>
          </w:tcPr>
          <w:p w:rsidR="002E64B8" w:rsidRDefault="002E64B8" w:rsidP="002E64B8">
            <w:pPr>
              <w:spacing w:after="240" w:line="240" w:lineRule="auto"/>
              <w:rPr>
                <w:rFonts w:eastAsia="Tahoma" w:cs="Tahoma"/>
              </w:rPr>
            </w:pPr>
          </w:p>
        </w:tc>
      </w:tr>
      <w:tr w:rsidR="002E64B8" w:rsidTr="002E64B8">
        <w:trPr>
          <w:trHeight w:val="687"/>
        </w:trPr>
        <w:tc>
          <w:tcPr>
            <w:tcW w:w="1366" w:type="dxa"/>
            <w:vMerge/>
            <w:vAlign w:val="center"/>
          </w:tcPr>
          <w:p w:rsidR="002E64B8" w:rsidRDefault="002E64B8" w:rsidP="002E64B8">
            <w:pPr>
              <w:spacing w:after="240" w:line="240" w:lineRule="auto"/>
              <w:jc w:val="center"/>
              <w:rPr>
                <w:rFonts w:eastAsia="Tahoma" w:cs="Tahoma"/>
              </w:rPr>
            </w:pPr>
          </w:p>
        </w:tc>
        <w:tc>
          <w:tcPr>
            <w:tcW w:w="1519" w:type="dxa"/>
            <w:vMerge/>
            <w:vAlign w:val="center"/>
          </w:tcPr>
          <w:p w:rsidR="002E64B8" w:rsidRDefault="002E64B8" w:rsidP="002E64B8">
            <w:pPr>
              <w:spacing w:after="240" w:line="240" w:lineRule="auto"/>
              <w:jc w:val="center"/>
              <w:rPr>
                <w:rFonts w:eastAsia="Tahoma" w:cs="Tahoma"/>
              </w:rPr>
            </w:pPr>
          </w:p>
        </w:tc>
        <w:tc>
          <w:tcPr>
            <w:tcW w:w="4815" w:type="dxa"/>
          </w:tcPr>
          <w:p w:rsidR="002E64B8" w:rsidRPr="005643F2" w:rsidRDefault="002E64B8" w:rsidP="002E64B8">
            <w:pPr>
              <w:spacing w:after="240" w:line="240" w:lineRule="auto"/>
              <w:rPr>
                <w:rFonts w:eastAsia="Tahoma" w:cs="Tahoma"/>
              </w:rPr>
            </w:pPr>
            <w:r>
              <w:rPr>
                <w:rFonts w:eastAsia="Tahoma" w:cs="Tahoma"/>
              </w:rPr>
              <w:t>2</w:t>
            </w:r>
            <w:r w:rsidRPr="005643F2">
              <w:rPr>
                <w:rFonts w:eastAsia="Tahoma" w:cs="Tahoma"/>
              </w:rPr>
              <w:t xml:space="preserve"> μοτέρ τύπου 0,37Kw / 2850 RPM/ rot LG 270 / 230 </w:t>
            </w:r>
            <w:r>
              <w:rPr>
                <w:rFonts w:eastAsia="Tahoma" w:cs="Tahoma"/>
              </w:rPr>
              <w:t>Volt, με νέο κέλυφος και φτερωτή και νέο σετ χειρισμού. Εγκατάσταση</w:t>
            </w:r>
          </w:p>
        </w:tc>
        <w:tc>
          <w:tcPr>
            <w:tcW w:w="2971" w:type="dxa"/>
          </w:tcPr>
          <w:p w:rsidR="002E64B8" w:rsidRPr="005643F2" w:rsidRDefault="002E64B8" w:rsidP="002E64B8">
            <w:pPr>
              <w:spacing w:after="240" w:line="240" w:lineRule="auto"/>
              <w:rPr>
                <w:rFonts w:eastAsia="Tahoma" w:cs="Tahoma"/>
              </w:rPr>
            </w:pPr>
          </w:p>
        </w:tc>
      </w:tr>
      <w:tr w:rsidR="002E64B8" w:rsidTr="002E64B8">
        <w:trPr>
          <w:trHeight w:val="687"/>
        </w:trPr>
        <w:tc>
          <w:tcPr>
            <w:tcW w:w="1366" w:type="dxa"/>
            <w:vMerge/>
            <w:vAlign w:val="center"/>
          </w:tcPr>
          <w:p w:rsidR="002E64B8" w:rsidRDefault="002E64B8" w:rsidP="002E64B8">
            <w:pPr>
              <w:spacing w:after="240" w:line="240" w:lineRule="auto"/>
              <w:jc w:val="center"/>
              <w:rPr>
                <w:rFonts w:eastAsia="Tahoma" w:cs="Tahoma"/>
              </w:rPr>
            </w:pPr>
          </w:p>
        </w:tc>
        <w:tc>
          <w:tcPr>
            <w:tcW w:w="1519" w:type="dxa"/>
            <w:vMerge/>
            <w:vAlign w:val="center"/>
          </w:tcPr>
          <w:p w:rsidR="002E64B8" w:rsidRDefault="002E64B8" w:rsidP="002E64B8">
            <w:pPr>
              <w:spacing w:after="240" w:line="240" w:lineRule="auto"/>
              <w:jc w:val="center"/>
              <w:rPr>
                <w:rFonts w:eastAsia="Tahoma" w:cs="Tahoma"/>
              </w:rPr>
            </w:pPr>
          </w:p>
        </w:tc>
        <w:tc>
          <w:tcPr>
            <w:tcW w:w="4815" w:type="dxa"/>
          </w:tcPr>
          <w:p w:rsidR="002E64B8" w:rsidRPr="00F96EA8" w:rsidRDefault="002E64B8" w:rsidP="002E64B8">
            <w:pPr>
              <w:spacing w:after="240" w:line="240" w:lineRule="auto"/>
              <w:rPr>
                <w:rFonts w:eastAsia="Tahoma" w:cs="Tahoma"/>
              </w:rPr>
            </w:pPr>
            <w:r>
              <w:rPr>
                <w:rFonts w:eastAsia="Tahoma" w:cs="Tahoma"/>
              </w:rPr>
              <w:t xml:space="preserve">4 νέα σετ χειρισμού και νέα </w:t>
            </w:r>
            <w:r>
              <w:rPr>
                <w:rFonts w:eastAsia="Tahoma" w:cs="Tahoma"/>
                <w:lang w:val="en-US"/>
              </w:rPr>
              <w:t>fun</w:t>
            </w:r>
            <w:r w:rsidRPr="00F96EA8">
              <w:rPr>
                <w:rFonts w:eastAsia="Tahoma" w:cs="Tahoma"/>
              </w:rPr>
              <w:t xml:space="preserve"> </w:t>
            </w:r>
            <w:r>
              <w:rPr>
                <w:rFonts w:eastAsia="Tahoma" w:cs="Tahoma"/>
                <w:lang w:val="en-US"/>
              </w:rPr>
              <w:t>section</w:t>
            </w:r>
            <w:r w:rsidRPr="00F96EA8">
              <w:rPr>
                <w:rFonts w:eastAsia="Tahoma" w:cs="Tahoma"/>
              </w:rPr>
              <w:t xml:space="preserve"> </w:t>
            </w:r>
            <w:r>
              <w:rPr>
                <w:rFonts w:eastAsia="Tahoma" w:cs="Tahoma"/>
              </w:rPr>
              <w:t>σε κουτί και νέοι σωλήνες σύνδεσης. Εγκατάσταση</w:t>
            </w:r>
          </w:p>
        </w:tc>
        <w:tc>
          <w:tcPr>
            <w:tcW w:w="2971" w:type="dxa"/>
          </w:tcPr>
          <w:p w:rsidR="002E64B8" w:rsidRDefault="002E64B8" w:rsidP="002E64B8">
            <w:pPr>
              <w:spacing w:after="240" w:line="240" w:lineRule="auto"/>
              <w:rPr>
                <w:rFonts w:eastAsia="Tahoma" w:cs="Tahoma"/>
              </w:rPr>
            </w:pPr>
          </w:p>
        </w:tc>
      </w:tr>
      <w:tr w:rsidR="002E64B8" w:rsidTr="002E64B8">
        <w:trPr>
          <w:trHeight w:val="687"/>
        </w:trPr>
        <w:tc>
          <w:tcPr>
            <w:tcW w:w="1366" w:type="dxa"/>
            <w:vMerge/>
            <w:vAlign w:val="center"/>
          </w:tcPr>
          <w:p w:rsidR="002E64B8" w:rsidRDefault="002E64B8" w:rsidP="002E64B8">
            <w:pPr>
              <w:spacing w:after="240" w:line="240" w:lineRule="auto"/>
              <w:jc w:val="center"/>
              <w:rPr>
                <w:rFonts w:eastAsia="Tahoma" w:cs="Tahoma"/>
              </w:rPr>
            </w:pPr>
          </w:p>
        </w:tc>
        <w:tc>
          <w:tcPr>
            <w:tcW w:w="1519" w:type="dxa"/>
            <w:vMerge/>
            <w:vAlign w:val="center"/>
          </w:tcPr>
          <w:p w:rsidR="002E64B8" w:rsidRDefault="002E64B8" w:rsidP="002E64B8">
            <w:pPr>
              <w:spacing w:after="240" w:line="240" w:lineRule="auto"/>
              <w:jc w:val="center"/>
              <w:rPr>
                <w:rFonts w:eastAsia="Tahoma" w:cs="Tahoma"/>
              </w:rPr>
            </w:pPr>
          </w:p>
        </w:tc>
        <w:tc>
          <w:tcPr>
            <w:tcW w:w="4815" w:type="dxa"/>
          </w:tcPr>
          <w:p w:rsidR="002E64B8" w:rsidRPr="005B14A6" w:rsidRDefault="002E64B8" w:rsidP="002E64B8">
            <w:pPr>
              <w:spacing w:after="240" w:line="240" w:lineRule="auto"/>
              <w:rPr>
                <w:rFonts w:eastAsia="Tahoma" w:cs="Tahoma"/>
              </w:rPr>
            </w:pPr>
            <w:r>
              <w:rPr>
                <w:rFonts w:eastAsia="Tahoma" w:cs="Tahoma"/>
              </w:rPr>
              <w:t>60 ΤΜΧ φίλτρα απαγωγών 60*60*3</w:t>
            </w:r>
            <w:r>
              <w:rPr>
                <w:rFonts w:eastAsia="Tahoma" w:cs="Tahoma"/>
                <w:lang w:val="en-US"/>
              </w:rPr>
              <w:t>cm</w:t>
            </w:r>
            <w:r w:rsidRPr="005B14A6">
              <w:rPr>
                <w:rFonts w:eastAsia="Tahoma" w:cs="Tahoma"/>
              </w:rPr>
              <w:t xml:space="preserve"> </w:t>
            </w:r>
            <w:r>
              <w:rPr>
                <w:rFonts w:eastAsia="Tahoma" w:cs="Tahoma"/>
              </w:rPr>
              <w:t xml:space="preserve"> με πλαίσιο και 2 φύλλα άνθρακα και κόκκους άνθρακα Προμήθεια </w:t>
            </w:r>
            <w:r w:rsidR="00944BC5" w:rsidRPr="00944BC5">
              <w:rPr>
                <w:rFonts w:eastAsia="Tahoma" w:cs="Tahoma"/>
              </w:rPr>
              <w:t>(περιλαμβάνεται η τοποθέτηση)</w:t>
            </w:r>
          </w:p>
        </w:tc>
        <w:tc>
          <w:tcPr>
            <w:tcW w:w="2971" w:type="dxa"/>
          </w:tcPr>
          <w:p w:rsidR="002E64B8" w:rsidRDefault="002E64B8" w:rsidP="002E64B8">
            <w:pPr>
              <w:spacing w:after="240" w:line="240" w:lineRule="auto"/>
              <w:rPr>
                <w:rFonts w:eastAsia="Tahoma" w:cs="Tahoma"/>
              </w:rPr>
            </w:pPr>
          </w:p>
        </w:tc>
      </w:tr>
      <w:tr w:rsidR="002E64B8" w:rsidTr="002E64B8">
        <w:trPr>
          <w:trHeight w:val="687"/>
        </w:trPr>
        <w:tc>
          <w:tcPr>
            <w:tcW w:w="1366" w:type="dxa"/>
            <w:vMerge/>
            <w:vAlign w:val="center"/>
          </w:tcPr>
          <w:p w:rsidR="002E64B8" w:rsidRDefault="002E64B8" w:rsidP="002E64B8">
            <w:pPr>
              <w:spacing w:after="240" w:line="240" w:lineRule="auto"/>
              <w:jc w:val="center"/>
              <w:rPr>
                <w:rFonts w:eastAsia="Tahoma" w:cs="Tahoma"/>
              </w:rPr>
            </w:pPr>
          </w:p>
        </w:tc>
        <w:tc>
          <w:tcPr>
            <w:tcW w:w="1519" w:type="dxa"/>
            <w:vMerge w:val="restart"/>
            <w:vAlign w:val="center"/>
          </w:tcPr>
          <w:p w:rsidR="002E64B8" w:rsidRDefault="002E64B8" w:rsidP="002E64B8">
            <w:pPr>
              <w:spacing w:after="240" w:line="240" w:lineRule="auto"/>
              <w:jc w:val="center"/>
              <w:rPr>
                <w:rFonts w:eastAsia="Tahoma" w:cs="Tahoma"/>
              </w:rPr>
            </w:pPr>
            <w:r>
              <w:rPr>
                <w:rFonts w:eastAsia="Tahoma" w:cs="Tahoma"/>
              </w:rPr>
              <w:t xml:space="preserve">Χ.Υ. Κεντρικής Μακεδονίας </w:t>
            </w:r>
            <w:r>
              <w:rPr>
                <w:rFonts w:eastAsia="Tahoma" w:cs="Tahoma"/>
              </w:rPr>
              <w:br/>
              <w:t xml:space="preserve">(ΘΕΣΣΑΛΟΝΙΚΗ) </w:t>
            </w:r>
          </w:p>
        </w:tc>
        <w:tc>
          <w:tcPr>
            <w:tcW w:w="4815" w:type="dxa"/>
          </w:tcPr>
          <w:p w:rsidR="002E64B8" w:rsidRPr="005643F2" w:rsidRDefault="002E64B8" w:rsidP="002E64B8">
            <w:pPr>
              <w:spacing w:after="240" w:line="240" w:lineRule="auto"/>
              <w:rPr>
                <w:rFonts w:eastAsia="Tahoma" w:cs="Tahoma"/>
              </w:rPr>
            </w:pPr>
            <w:r>
              <w:rPr>
                <w:rFonts w:eastAsia="Tahoma" w:cs="Tahoma"/>
              </w:rPr>
              <w:t>1 μοτέρ τύπου 0,37</w:t>
            </w:r>
            <w:r>
              <w:rPr>
                <w:rFonts w:eastAsia="Tahoma" w:cs="Tahoma"/>
                <w:lang w:val="en-US"/>
              </w:rPr>
              <w:t>Kw</w:t>
            </w:r>
            <w:r w:rsidRPr="005643F2">
              <w:rPr>
                <w:rFonts w:eastAsia="Tahoma" w:cs="Tahoma"/>
              </w:rPr>
              <w:t xml:space="preserve"> / 2850 </w:t>
            </w:r>
            <w:r>
              <w:rPr>
                <w:rFonts w:eastAsia="Tahoma" w:cs="Tahoma"/>
                <w:lang w:val="en-US"/>
              </w:rPr>
              <w:t>RPM</w:t>
            </w:r>
            <w:r w:rsidRPr="005643F2">
              <w:rPr>
                <w:rFonts w:eastAsia="Tahoma" w:cs="Tahoma"/>
              </w:rPr>
              <w:t>/ 162</w:t>
            </w:r>
            <w:r>
              <w:rPr>
                <w:rFonts w:eastAsia="Tahoma" w:cs="Tahoma"/>
                <w:lang w:val="en-US"/>
              </w:rPr>
              <w:t>nr</w:t>
            </w:r>
            <w:r w:rsidRPr="005643F2">
              <w:rPr>
                <w:rFonts w:eastAsia="Tahoma" w:cs="Tahoma"/>
              </w:rPr>
              <w:t xml:space="preserve"> / 230 </w:t>
            </w:r>
            <w:r>
              <w:rPr>
                <w:rFonts w:eastAsia="Tahoma" w:cs="Tahoma"/>
                <w:lang w:val="en-US"/>
              </w:rPr>
              <w:t>Volt</w:t>
            </w:r>
            <w:r w:rsidRPr="005643F2">
              <w:rPr>
                <w:rFonts w:eastAsia="Tahoma" w:cs="Tahoma"/>
              </w:rPr>
              <w:t>.</w:t>
            </w:r>
            <w:r>
              <w:rPr>
                <w:rFonts w:eastAsia="Tahoma" w:cs="Tahoma"/>
              </w:rPr>
              <w:t xml:space="preserve"> Εγκατάσταση</w:t>
            </w:r>
            <w:r w:rsidRPr="00F96EA8">
              <w:rPr>
                <w:rFonts w:eastAsia="Tahoma" w:cs="Tahoma"/>
              </w:rPr>
              <w:t xml:space="preserve"> </w:t>
            </w:r>
            <w:r>
              <w:rPr>
                <w:rFonts w:eastAsia="Tahoma" w:cs="Tahoma"/>
              </w:rPr>
              <w:t>νέου και υπάρχοντος Μοτέρ. (2 τεμ.)</w:t>
            </w:r>
          </w:p>
        </w:tc>
        <w:tc>
          <w:tcPr>
            <w:tcW w:w="2971" w:type="dxa"/>
          </w:tcPr>
          <w:p w:rsidR="002E64B8" w:rsidRPr="005643F2" w:rsidRDefault="002E64B8" w:rsidP="002E64B8">
            <w:pPr>
              <w:spacing w:after="240" w:line="240" w:lineRule="auto"/>
              <w:rPr>
                <w:rFonts w:eastAsia="Tahoma" w:cs="Tahoma"/>
              </w:rPr>
            </w:pPr>
          </w:p>
        </w:tc>
      </w:tr>
      <w:tr w:rsidR="002E64B8" w:rsidTr="002E64B8">
        <w:trPr>
          <w:trHeight w:val="687"/>
        </w:trPr>
        <w:tc>
          <w:tcPr>
            <w:tcW w:w="1366" w:type="dxa"/>
            <w:vMerge/>
            <w:vAlign w:val="center"/>
          </w:tcPr>
          <w:p w:rsidR="002E64B8" w:rsidRDefault="002E64B8" w:rsidP="002E64B8">
            <w:pPr>
              <w:spacing w:after="240" w:line="240" w:lineRule="auto"/>
              <w:jc w:val="center"/>
              <w:rPr>
                <w:rFonts w:eastAsia="Tahoma" w:cs="Tahoma"/>
              </w:rPr>
            </w:pPr>
          </w:p>
        </w:tc>
        <w:tc>
          <w:tcPr>
            <w:tcW w:w="1519" w:type="dxa"/>
            <w:vMerge/>
            <w:vAlign w:val="center"/>
          </w:tcPr>
          <w:p w:rsidR="002E64B8" w:rsidRDefault="002E64B8" w:rsidP="002E64B8">
            <w:pPr>
              <w:spacing w:after="240" w:line="240" w:lineRule="auto"/>
              <w:jc w:val="center"/>
              <w:rPr>
                <w:rFonts w:eastAsia="Tahoma" w:cs="Tahoma"/>
              </w:rPr>
            </w:pPr>
          </w:p>
        </w:tc>
        <w:tc>
          <w:tcPr>
            <w:tcW w:w="4815" w:type="dxa"/>
          </w:tcPr>
          <w:p w:rsidR="002E64B8" w:rsidRPr="00F96EA8" w:rsidRDefault="002E64B8" w:rsidP="002E64B8">
            <w:pPr>
              <w:spacing w:after="240" w:line="240" w:lineRule="auto"/>
              <w:rPr>
                <w:rFonts w:eastAsia="Tahoma" w:cs="Tahoma"/>
              </w:rPr>
            </w:pPr>
            <w:r>
              <w:rPr>
                <w:rFonts w:eastAsia="Tahoma" w:cs="Tahoma"/>
              </w:rPr>
              <w:t xml:space="preserve">1 νέο σετ χειρισμού και νέο </w:t>
            </w:r>
            <w:r>
              <w:rPr>
                <w:rFonts w:eastAsia="Tahoma" w:cs="Tahoma"/>
                <w:lang w:val="en-US"/>
              </w:rPr>
              <w:t>fun</w:t>
            </w:r>
            <w:r w:rsidRPr="00F96EA8">
              <w:rPr>
                <w:rFonts w:eastAsia="Tahoma" w:cs="Tahoma"/>
              </w:rPr>
              <w:t xml:space="preserve"> </w:t>
            </w:r>
            <w:r>
              <w:rPr>
                <w:rFonts w:eastAsia="Tahoma" w:cs="Tahoma"/>
                <w:lang w:val="en-US"/>
              </w:rPr>
              <w:t>section</w:t>
            </w:r>
            <w:r w:rsidRPr="00F96EA8">
              <w:rPr>
                <w:rFonts w:eastAsia="Tahoma" w:cs="Tahoma"/>
              </w:rPr>
              <w:t xml:space="preserve"> </w:t>
            </w:r>
            <w:r>
              <w:rPr>
                <w:rFonts w:eastAsia="Tahoma" w:cs="Tahoma"/>
              </w:rPr>
              <w:t>σε κουτί και νέοι σωλήνες σύνδεσης. Εγκατάσταση</w:t>
            </w:r>
          </w:p>
        </w:tc>
        <w:tc>
          <w:tcPr>
            <w:tcW w:w="2971" w:type="dxa"/>
          </w:tcPr>
          <w:p w:rsidR="002E64B8" w:rsidRDefault="002E64B8" w:rsidP="002E64B8">
            <w:pPr>
              <w:spacing w:after="240" w:line="240" w:lineRule="auto"/>
              <w:rPr>
                <w:rFonts w:eastAsia="Tahoma" w:cs="Tahoma"/>
              </w:rPr>
            </w:pPr>
          </w:p>
        </w:tc>
      </w:tr>
      <w:tr w:rsidR="002E64B8" w:rsidTr="002E64B8">
        <w:trPr>
          <w:trHeight w:val="687"/>
        </w:trPr>
        <w:tc>
          <w:tcPr>
            <w:tcW w:w="1366" w:type="dxa"/>
            <w:vMerge/>
            <w:vAlign w:val="center"/>
          </w:tcPr>
          <w:p w:rsidR="002E64B8" w:rsidRDefault="002E64B8" w:rsidP="002E64B8">
            <w:pPr>
              <w:spacing w:after="240" w:line="240" w:lineRule="auto"/>
              <w:jc w:val="center"/>
              <w:rPr>
                <w:rFonts w:eastAsia="Tahoma" w:cs="Tahoma"/>
              </w:rPr>
            </w:pPr>
          </w:p>
        </w:tc>
        <w:tc>
          <w:tcPr>
            <w:tcW w:w="1519" w:type="dxa"/>
            <w:vMerge/>
            <w:vAlign w:val="center"/>
          </w:tcPr>
          <w:p w:rsidR="002E64B8" w:rsidRDefault="002E64B8" w:rsidP="002E64B8">
            <w:pPr>
              <w:spacing w:after="240" w:line="240" w:lineRule="auto"/>
              <w:jc w:val="center"/>
              <w:rPr>
                <w:rFonts w:eastAsia="Tahoma" w:cs="Tahoma"/>
              </w:rPr>
            </w:pPr>
          </w:p>
        </w:tc>
        <w:tc>
          <w:tcPr>
            <w:tcW w:w="4815" w:type="dxa"/>
          </w:tcPr>
          <w:p w:rsidR="002E64B8" w:rsidRDefault="002E64B8" w:rsidP="002E64B8">
            <w:pPr>
              <w:spacing w:after="240" w:line="240" w:lineRule="auto"/>
              <w:rPr>
                <w:rFonts w:eastAsia="Tahoma" w:cs="Tahoma"/>
              </w:rPr>
            </w:pPr>
            <w:r>
              <w:rPr>
                <w:rFonts w:eastAsia="Tahoma" w:cs="Tahoma"/>
              </w:rPr>
              <w:t>30ΤΜΧ φίλτρα απαγωγών 57,5*23,5*1,5</w:t>
            </w:r>
            <w:r>
              <w:rPr>
                <w:rFonts w:eastAsia="Tahoma" w:cs="Tahoma"/>
                <w:lang w:val="en-US"/>
              </w:rPr>
              <w:t>cm</w:t>
            </w:r>
            <w:r w:rsidRPr="005B14A6">
              <w:rPr>
                <w:rFonts w:eastAsia="Tahoma" w:cs="Tahoma"/>
              </w:rPr>
              <w:t xml:space="preserve"> </w:t>
            </w:r>
            <w:r>
              <w:rPr>
                <w:rFonts w:eastAsia="Tahoma" w:cs="Tahoma"/>
              </w:rPr>
              <w:t xml:space="preserve"> με κόκκους άνθρακα. Προμήθεια </w:t>
            </w:r>
            <w:r w:rsidR="00944BC5" w:rsidRPr="00944BC5">
              <w:rPr>
                <w:rFonts w:eastAsia="Tahoma" w:cs="Tahoma"/>
              </w:rPr>
              <w:t>(περιλαμβάνεται η τοποθέτηση)</w:t>
            </w:r>
          </w:p>
        </w:tc>
        <w:tc>
          <w:tcPr>
            <w:tcW w:w="2971" w:type="dxa"/>
          </w:tcPr>
          <w:p w:rsidR="002E64B8" w:rsidRDefault="002E64B8" w:rsidP="002E64B8">
            <w:pPr>
              <w:spacing w:after="240" w:line="240" w:lineRule="auto"/>
              <w:rPr>
                <w:rFonts w:eastAsia="Tahoma" w:cs="Tahoma"/>
              </w:rPr>
            </w:pPr>
          </w:p>
        </w:tc>
      </w:tr>
      <w:tr w:rsidR="002E64B8" w:rsidTr="002E64B8">
        <w:trPr>
          <w:trHeight w:val="687"/>
        </w:trPr>
        <w:tc>
          <w:tcPr>
            <w:tcW w:w="1366" w:type="dxa"/>
            <w:vAlign w:val="center"/>
          </w:tcPr>
          <w:p w:rsidR="002E64B8" w:rsidRDefault="002E64B8" w:rsidP="002E64B8">
            <w:pPr>
              <w:spacing w:after="240" w:line="240" w:lineRule="auto"/>
              <w:jc w:val="center"/>
              <w:rPr>
                <w:rFonts w:eastAsia="Tahoma" w:cs="Tahoma"/>
              </w:rPr>
            </w:pPr>
            <w:r>
              <w:rPr>
                <w:rFonts w:eastAsia="Tahoma" w:cs="Tahoma"/>
              </w:rPr>
              <w:t>Τμήμα Β</w:t>
            </w:r>
          </w:p>
        </w:tc>
        <w:tc>
          <w:tcPr>
            <w:tcW w:w="1519" w:type="dxa"/>
            <w:vAlign w:val="center"/>
          </w:tcPr>
          <w:p w:rsidR="002E64B8" w:rsidRDefault="002E64B8" w:rsidP="002E64B8">
            <w:pPr>
              <w:spacing w:after="240" w:line="240" w:lineRule="auto"/>
              <w:jc w:val="center"/>
              <w:rPr>
                <w:rFonts w:eastAsia="Tahoma" w:cs="Tahoma"/>
              </w:rPr>
            </w:pPr>
            <w:r w:rsidRPr="002E64B8">
              <w:rPr>
                <w:rFonts w:eastAsia="Tahoma" w:cs="Tahoma"/>
              </w:rPr>
              <w:t>Α’ Χ.Υ. Αθηνών – Β’ Τμήμα</w:t>
            </w:r>
          </w:p>
        </w:tc>
        <w:tc>
          <w:tcPr>
            <w:tcW w:w="4815" w:type="dxa"/>
          </w:tcPr>
          <w:p w:rsidR="002E64B8" w:rsidRDefault="002E64B8" w:rsidP="002E64B8">
            <w:pPr>
              <w:spacing w:after="240" w:line="240" w:lineRule="auto"/>
              <w:rPr>
                <w:rFonts w:eastAsia="Tahoma" w:cs="Tahoma"/>
              </w:rPr>
            </w:pPr>
            <w:r w:rsidRPr="002E64B8">
              <w:rPr>
                <w:rFonts w:eastAsia="Tahoma" w:cs="Tahoma"/>
              </w:rPr>
              <w:t>Συντήρηση στείρου χώρου</w:t>
            </w:r>
            <w:r>
              <w:rPr>
                <w:rFonts w:eastAsia="Tahoma" w:cs="Tahoma"/>
              </w:rPr>
              <w:t>.</w:t>
            </w:r>
          </w:p>
        </w:tc>
        <w:tc>
          <w:tcPr>
            <w:tcW w:w="2971" w:type="dxa"/>
          </w:tcPr>
          <w:p w:rsidR="002E64B8" w:rsidRDefault="002E64B8" w:rsidP="002E64B8">
            <w:pPr>
              <w:spacing w:after="240" w:line="240" w:lineRule="auto"/>
              <w:rPr>
                <w:rFonts w:eastAsia="Tahoma" w:cs="Tahoma"/>
              </w:rPr>
            </w:pPr>
          </w:p>
        </w:tc>
      </w:tr>
      <w:tr w:rsidR="002E64B8" w:rsidTr="002E64B8">
        <w:trPr>
          <w:trHeight w:val="687"/>
        </w:trPr>
        <w:tc>
          <w:tcPr>
            <w:tcW w:w="1366" w:type="dxa"/>
            <w:vAlign w:val="center"/>
          </w:tcPr>
          <w:p w:rsidR="002E64B8" w:rsidRDefault="002E64B8" w:rsidP="002E64B8">
            <w:pPr>
              <w:spacing w:after="240" w:line="240" w:lineRule="auto"/>
              <w:jc w:val="center"/>
              <w:rPr>
                <w:rFonts w:eastAsia="Tahoma" w:cs="Tahoma"/>
              </w:rPr>
            </w:pPr>
            <w:r>
              <w:rPr>
                <w:rFonts w:eastAsia="Tahoma" w:cs="Tahoma"/>
              </w:rPr>
              <w:t>Τμήμα Γ</w:t>
            </w:r>
          </w:p>
        </w:tc>
        <w:tc>
          <w:tcPr>
            <w:tcW w:w="1519" w:type="dxa"/>
            <w:vAlign w:val="center"/>
          </w:tcPr>
          <w:p w:rsidR="002E64B8" w:rsidRPr="002E64B8" w:rsidRDefault="002E64B8" w:rsidP="002E64B8">
            <w:pPr>
              <w:spacing w:after="240" w:line="240" w:lineRule="auto"/>
              <w:jc w:val="center"/>
              <w:rPr>
                <w:rFonts w:eastAsia="Tahoma" w:cs="Tahoma"/>
              </w:rPr>
            </w:pPr>
            <w:r>
              <w:rPr>
                <w:rFonts w:eastAsia="Tahoma" w:cs="Tahoma"/>
              </w:rPr>
              <w:t>Χ.Υ. Μετρολογίας</w:t>
            </w:r>
          </w:p>
        </w:tc>
        <w:tc>
          <w:tcPr>
            <w:tcW w:w="4815" w:type="dxa"/>
          </w:tcPr>
          <w:p w:rsidR="002E64B8" w:rsidRPr="002E64B8" w:rsidRDefault="002E64B8" w:rsidP="00944BC5">
            <w:pPr>
              <w:spacing w:after="240" w:line="240" w:lineRule="auto"/>
              <w:rPr>
                <w:rFonts w:eastAsia="Tahoma" w:cs="Tahoma"/>
              </w:rPr>
            </w:pPr>
            <w:r w:rsidRPr="002E64B8">
              <w:rPr>
                <w:rFonts w:eastAsia="Tahoma" w:cs="Tahoma"/>
              </w:rPr>
              <w:t>Προμήθεια απόλυτων φίλτρων και φίλτρων ενεργού άνθρακα</w:t>
            </w:r>
            <w:r w:rsidR="00944BC5">
              <w:rPr>
                <w:rFonts w:eastAsia="Tahoma" w:cs="Tahoma"/>
              </w:rPr>
              <w:t xml:space="preserve"> </w:t>
            </w:r>
            <w:r w:rsidR="00944BC5" w:rsidRPr="00944BC5">
              <w:rPr>
                <w:rFonts w:eastAsia="Tahoma" w:cs="Tahoma"/>
              </w:rPr>
              <w:t>(περιλαμβάνεται η τοποθέτηση)</w:t>
            </w:r>
          </w:p>
        </w:tc>
        <w:tc>
          <w:tcPr>
            <w:tcW w:w="2971" w:type="dxa"/>
          </w:tcPr>
          <w:p w:rsidR="002E64B8" w:rsidRDefault="002E64B8" w:rsidP="002E64B8">
            <w:pPr>
              <w:spacing w:after="240" w:line="240" w:lineRule="auto"/>
              <w:rPr>
                <w:rFonts w:eastAsia="Tahoma" w:cs="Tahoma"/>
              </w:rPr>
            </w:pPr>
          </w:p>
        </w:tc>
      </w:tr>
    </w:tbl>
    <w:p w:rsidR="00284E0E" w:rsidRDefault="00284E0E" w:rsidP="00B6151C">
      <w:pPr>
        <w:spacing w:after="0" w:line="240" w:lineRule="auto"/>
        <w:rPr>
          <w:rFonts w:eastAsia="Times New Roman"/>
          <w:szCs w:val="20"/>
          <w:lang w:eastAsia="el-GR"/>
        </w:rPr>
      </w:pPr>
    </w:p>
    <w:p w:rsidR="00284E0E" w:rsidRDefault="00284E0E" w:rsidP="00B6151C">
      <w:pPr>
        <w:spacing w:after="0" w:line="240" w:lineRule="auto"/>
        <w:rPr>
          <w:rFonts w:eastAsia="Times New Roman"/>
          <w:szCs w:val="20"/>
          <w:lang w:eastAsia="el-GR"/>
        </w:rPr>
      </w:pPr>
    </w:p>
    <w:p w:rsidR="002E64B8" w:rsidRDefault="002E64B8" w:rsidP="00B6151C">
      <w:pPr>
        <w:spacing w:after="0" w:line="240" w:lineRule="auto"/>
        <w:rPr>
          <w:rFonts w:eastAsia="Times New Roman"/>
          <w:szCs w:val="20"/>
          <w:lang w:eastAsia="el-GR"/>
        </w:rPr>
      </w:pPr>
    </w:p>
    <w:p w:rsidR="002E64B8" w:rsidRDefault="002E64B8" w:rsidP="00B6151C">
      <w:pPr>
        <w:spacing w:after="0" w:line="240" w:lineRule="auto"/>
        <w:rPr>
          <w:rFonts w:eastAsia="Times New Roman"/>
          <w:szCs w:val="20"/>
          <w:lang w:eastAsia="el-GR"/>
        </w:rPr>
      </w:pPr>
    </w:p>
    <w:p w:rsidR="002E64B8" w:rsidRDefault="002E64B8" w:rsidP="00B6151C">
      <w:pPr>
        <w:spacing w:after="0" w:line="240" w:lineRule="auto"/>
        <w:rPr>
          <w:rFonts w:eastAsia="Times New Roman"/>
          <w:szCs w:val="20"/>
          <w:lang w:eastAsia="el-GR"/>
        </w:rPr>
      </w:pPr>
    </w:p>
    <w:p w:rsidR="00284E0E" w:rsidRDefault="00284E0E" w:rsidP="00B6151C">
      <w:pPr>
        <w:spacing w:after="0" w:line="240" w:lineRule="auto"/>
        <w:rPr>
          <w:rFonts w:eastAsia="Times New Roman"/>
          <w:szCs w:val="20"/>
          <w:lang w:eastAsia="el-GR"/>
        </w:rPr>
      </w:pPr>
    </w:p>
    <w:p w:rsidR="00284E0E" w:rsidRPr="00284E0E" w:rsidRDefault="00284E0E" w:rsidP="00B6151C">
      <w:pPr>
        <w:spacing w:after="0" w:line="240" w:lineRule="auto"/>
        <w:rPr>
          <w:rFonts w:eastAsia="Times New Roman"/>
          <w:b/>
          <w:szCs w:val="20"/>
          <w:lang w:eastAsia="el-GR"/>
        </w:rPr>
      </w:pPr>
      <w:r w:rsidRPr="00284E0E">
        <w:rPr>
          <w:rFonts w:eastAsia="Times New Roman"/>
          <w:b/>
          <w:szCs w:val="20"/>
          <w:lang w:eastAsia="el-GR"/>
        </w:rPr>
        <w:t>Β. ΟΙΚΟΝΟΜΙΚΗ ΠΡΟΣΦΟΡΑ</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1982"/>
        <w:gridCol w:w="1947"/>
        <w:gridCol w:w="1647"/>
        <w:gridCol w:w="1979"/>
        <w:gridCol w:w="1873"/>
      </w:tblGrid>
      <w:tr w:rsidR="005E1FE1" w:rsidRPr="00494C0C" w:rsidTr="005E1FE1">
        <w:trPr>
          <w:trHeight w:val="925"/>
        </w:trPr>
        <w:tc>
          <w:tcPr>
            <w:tcW w:w="3010" w:type="dxa"/>
            <w:gridSpan w:val="2"/>
          </w:tcPr>
          <w:p w:rsidR="005E1FE1" w:rsidRPr="005E1FE1" w:rsidRDefault="005E1FE1" w:rsidP="005E1FE1">
            <w:pPr>
              <w:spacing w:line="276" w:lineRule="auto"/>
              <w:contextualSpacing/>
              <w:jc w:val="center"/>
              <w:rPr>
                <w:rFonts w:asciiTheme="minorHAnsi" w:hAnsiTheme="minorHAnsi" w:cstheme="minorHAnsi"/>
                <w:b/>
              </w:rPr>
            </w:pPr>
            <w:r w:rsidRPr="005E1FE1">
              <w:rPr>
                <w:rFonts w:asciiTheme="minorHAnsi" w:hAnsiTheme="minorHAnsi" w:cstheme="minorHAnsi"/>
                <w:b/>
              </w:rPr>
              <w:t>Περιγραφή</w:t>
            </w:r>
          </w:p>
        </w:tc>
        <w:tc>
          <w:tcPr>
            <w:tcW w:w="1947" w:type="dxa"/>
          </w:tcPr>
          <w:p w:rsidR="005E1FE1" w:rsidRPr="001654FA" w:rsidRDefault="005E1FE1" w:rsidP="00284E0E">
            <w:pPr>
              <w:spacing w:line="276" w:lineRule="auto"/>
              <w:contextualSpacing/>
              <w:jc w:val="center"/>
              <w:rPr>
                <w:rFonts w:asciiTheme="minorHAnsi" w:hAnsiTheme="minorHAnsi" w:cstheme="minorHAnsi"/>
                <w:b/>
              </w:rPr>
            </w:pPr>
            <w:r w:rsidRPr="001654FA">
              <w:rPr>
                <w:rFonts w:asciiTheme="minorHAnsi" w:hAnsiTheme="minorHAnsi" w:cstheme="minorHAnsi"/>
                <w:b/>
              </w:rPr>
              <w:t>Χημική Υπηρεσία</w:t>
            </w:r>
          </w:p>
        </w:tc>
        <w:tc>
          <w:tcPr>
            <w:tcW w:w="1647" w:type="dxa"/>
          </w:tcPr>
          <w:p w:rsidR="005E1FE1" w:rsidRPr="00494C0C" w:rsidRDefault="005E1FE1" w:rsidP="00CE11CC">
            <w:pPr>
              <w:spacing w:line="276" w:lineRule="auto"/>
              <w:contextualSpacing/>
              <w:jc w:val="center"/>
              <w:rPr>
                <w:rFonts w:asciiTheme="minorHAnsi" w:hAnsiTheme="minorHAnsi" w:cstheme="minorHAnsi"/>
                <w:b/>
              </w:rPr>
            </w:pPr>
            <w:r>
              <w:rPr>
                <w:rFonts w:asciiTheme="minorHAnsi" w:hAnsiTheme="minorHAnsi" w:cstheme="minorHAnsi"/>
                <w:b/>
              </w:rPr>
              <w:t>Προσφερόμενη τιμή για είδη (</w:t>
            </w:r>
            <w:r w:rsidR="00CE11CC">
              <w:rPr>
                <w:rFonts w:asciiTheme="minorHAnsi" w:hAnsiTheme="minorHAnsi" w:cstheme="minorHAnsi"/>
                <w:b/>
              </w:rPr>
              <w:t xml:space="preserve">ΚΑΕ </w:t>
            </w:r>
            <w:r>
              <w:rPr>
                <w:rFonts w:asciiTheme="minorHAnsi" w:hAnsiTheme="minorHAnsi" w:cstheme="minorHAnsi"/>
                <w:b/>
              </w:rPr>
              <w:t>1413)</w:t>
            </w:r>
          </w:p>
        </w:tc>
        <w:tc>
          <w:tcPr>
            <w:tcW w:w="1979" w:type="dxa"/>
          </w:tcPr>
          <w:p w:rsidR="005E1FE1" w:rsidRPr="00494C0C" w:rsidRDefault="005E1FE1" w:rsidP="005E1FE1">
            <w:pPr>
              <w:spacing w:line="276" w:lineRule="auto"/>
              <w:contextualSpacing/>
              <w:jc w:val="center"/>
              <w:rPr>
                <w:rFonts w:asciiTheme="minorHAnsi" w:hAnsiTheme="minorHAnsi" w:cstheme="minorHAnsi"/>
                <w:b/>
              </w:rPr>
            </w:pPr>
            <w:r w:rsidRPr="00EC4B48">
              <w:rPr>
                <w:rFonts w:asciiTheme="minorHAnsi" w:hAnsiTheme="minorHAnsi" w:cstheme="minorHAnsi"/>
                <w:b/>
              </w:rPr>
              <w:t xml:space="preserve">Προσφερόμενη τιμή για </w:t>
            </w:r>
            <w:r>
              <w:rPr>
                <w:rFonts w:asciiTheme="minorHAnsi" w:hAnsiTheme="minorHAnsi" w:cstheme="minorHAnsi"/>
                <w:b/>
              </w:rPr>
              <w:t>υπηρεσίες</w:t>
            </w:r>
            <w:r w:rsidRPr="00EC4B48">
              <w:rPr>
                <w:rFonts w:asciiTheme="minorHAnsi" w:hAnsiTheme="minorHAnsi" w:cstheme="minorHAnsi"/>
                <w:b/>
              </w:rPr>
              <w:t xml:space="preserve"> (</w:t>
            </w:r>
            <w:r w:rsidR="00CE11CC">
              <w:rPr>
                <w:rFonts w:asciiTheme="minorHAnsi" w:hAnsiTheme="minorHAnsi" w:cstheme="minorHAnsi"/>
                <w:b/>
              </w:rPr>
              <w:t xml:space="preserve">ΚΑΕ </w:t>
            </w:r>
            <w:r>
              <w:rPr>
                <w:rFonts w:asciiTheme="minorHAnsi" w:hAnsiTheme="minorHAnsi" w:cstheme="minorHAnsi"/>
                <w:b/>
              </w:rPr>
              <w:t>0863</w:t>
            </w:r>
            <w:r w:rsidRPr="00EC4B48">
              <w:rPr>
                <w:rFonts w:asciiTheme="minorHAnsi" w:hAnsiTheme="minorHAnsi" w:cstheme="minorHAnsi"/>
                <w:b/>
              </w:rPr>
              <w:t>)</w:t>
            </w:r>
          </w:p>
        </w:tc>
        <w:tc>
          <w:tcPr>
            <w:tcW w:w="1873" w:type="dxa"/>
          </w:tcPr>
          <w:p w:rsidR="005E1FE1" w:rsidRPr="00494C0C" w:rsidRDefault="005E1FE1" w:rsidP="00284E0E">
            <w:pPr>
              <w:spacing w:line="276" w:lineRule="auto"/>
              <w:contextualSpacing/>
              <w:jc w:val="center"/>
              <w:rPr>
                <w:rFonts w:asciiTheme="minorHAnsi" w:hAnsiTheme="minorHAnsi" w:cstheme="minorHAnsi"/>
                <w:b/>
              </w:rPr>
            </w:pPr>
            <w:r>
              <w:rPr>
                <w:rFonts w:asciiTheme="minorHAnsi" w:hAnsiTheme="minorHAnsi" w:cstheme="minorHAnsi"/>
                <w:b/>
              </w:rPr>
              <w:t>Συνολική Τιμή με ΦΠΑ</w:t>
            </w:r>
          </w:p>
        </w:tc>
      </w:tr>
      <w:tr w:rsidR="005E1FE1" w:rsidTr="002E64B8">
        <w:trPr>
          <w:trHeight w:val="764"/>
        </w:trPr>
        <w:tc>
          <w:tcPr>
            <w:tcW w:w="1028" w:type="dxa"/>
            <w:vMerge w:val="restart"/>
            <w:vAlign w:val="center"/>
          </w:tcPr>
          <w:p w:rsidR="005E1FE1" w:rsidRPr="005E1FE1" w:rsidRDefault="005E1FE1" w:rsidP="00EC4B48">
            <w:pPr>
              <w:spacing w:line="276" w:lineRule="auto"/>
              <w:contextualSpacing/>
              <w:rPr>
                <w:rFonts w:asciiTheme="minorHAnsi" w:hAnsiTheme="minorHAnsi" w:cstheme="minorHAnsi"/>
                <w:b/>
                <w:sz w:val="21"/>
                <w:szCs w:val="21"/>
              </w:rPr>
            </w:pPr>
            <w:r w:rsidRPr="005E1FE1">
              <w:rPr>
                <w:rFonts w:asciiTheme="minorHAnsi" w:hAnsiTheme="minorHAnsi" w:cstheme="minorHAnsi"/>
                <w:b/>
                <w:sz w:val="21"/>
                <w:szCs w:val="21"/>
              </w:rPr>
              <w:t xml:space="preserve">Τμήμα Α </w:t>
            </w:r>
          </w:p>
        </w:tc>
        <w:tc>
          <w:tcPr>
            <w:tcW w:w="1982" w:type="dxa"/>
            <w:vMerge w:val="restart"/>
            <w:vAlign w:val="center"/>
          </w:tcPr>
          <w:p w:rsidR="005E1FE1" w:rsidRPr="005E1FE1" w:rsidRDefault="005E1FE1" w:rsidP="00EC4B48">
            <w:pPr>
              <w:spacing w:line="276" w:lineRule="auto"/>
              <w:contextualSpacing/>
              <w:rPr>
                <w:rFonts w:asciiTheme="minorHAnsi" w:hAnsiTheme="minorHAnsi" w:cstheme="minorHAnsi"/>
                <w:b/>
                <w:sz w:val="21"/>
                <w:szCs w:val="21"/>
              </w:rPr>
            </w:pPr>
            <w:r w:rsidRPr="005E1FE1">
              <w:rPr>
                <w:rFonts w:asciiTheme="minorHAnsi" w:hAnsiTheme="minorHAnsi" w:cstheme="minorHAnsi"/>
                <w:b/>
                <w:sz w:val="21"/>
                <w:szCs w:val="21"/>
              </w:rPr>
              <w:t xml:space="preserve">Α 1: Επισκευή και συντήρηση απαγωγών </w:t>
            </w:r>
          </w:p>
        </w:tc>
        <w:tc>
          <w:tcPr>
            <w:tcW w:w="1947" w:type="dxa"/>
            <w:vMerge w:val="restart"/>
            <w:vAlign w:val="center"/>
          </w:tcPr>
          <w:p w:rsidR="005E1FE1" w:rsidRPr="005E1FE1" w:rsidRDefault="005E1FE1" w:rsidP="005E1FE1">
            <w:pPr>
              <w:spacing w:line="276" w:lineRule="auto"/>
              <w:contextualSpacing/>
              <w:rPr>
                <w:rFonts w:asciiTheme="minorHAnsi" w:hAnsiTheme="minorHAnsi" w:cstheme="minorHAnsi"/>
                <w:sz w:val="21"/>
                <w:szCs w:val="21"/>
              </w:rPr>
            </w:pPr>
            <w:r w:rsidRPr="005E1FE1">
              <w:rPr>
                <w:rFonts w:asciiTheme="minorHAnsi" w:hAnsiTheme="minorHAnsi" w:cstheme="minorHAnsi"/>
                <w:sz w:val="21"/>
                <w:szCs w:val="21"/>
              </w:rPr>
              <w:t>ΑΘΗΝΑ (</w:t>
            </w:r>
            <w:r w:rsidRPr="005E1FE1">
              <w:rPr>
                <w:rFonts w:asciiTheme="minorHAnsi" w:hAnsiTheme="minorHAnsi" w:cstheme="minorHAnsi"/>
                <w:sz w:val="21"/>
                <w:szCs w:val="21"/>
                <w:lang w:val="en-US"/>
              </w:rPr>
              <w:t>B</w:t>
            </w:r>
            <w:r w:rsidRPr="005E1FE1">
              <w:rPr>
                <w:rFonts w:asciiTheme="minorHAnsi" w:hAnsiTheme="minorHAnsi" w:cstheme="minorHAnsi"/>
                <w:sz w:val="21"/>
                <w:szCs w:val="21"/>
              </w:rPr>
              <w:t>’ ΧΥ Αθηνών)</w:t>
            </w:r>
          </w:p>
        </w:tc>
        <w:tc>
          <w:tcPr>
            <w:tcW w:w="1647"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χωρίς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979"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χωρίς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873" w:type="dxa"/>
            <w:vMerge w:val="restart"/>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ΚΑΕ 0863: </w:t>
            </w:r>
          </w:p>
          <w:p w:rsidR="005E1FE1" w:rsidRDefault="005E1FE1" w:rsidP="00EC4B48">
            <w:pPr>
              <w:spacing w:line="276" w:lineRule="auto"/>
              <w:contextualSpacing/>
              <w:jc w:val="center"/>
              <w:rPr>
                <w:rFonts w:asciiTheme="minorHAnsi" w:hAnsiTheme="minorHAnsi" w:cstheme="minorHAnsi"/>
                <w:sz w:val="21"/>
                <w:szCs w:val="21"/>
              </w:rPr>
            </w:pPr>
          </w:p>
          <w:p w:rsidR="005E1FE1" w:rsidRDefault="005E1FE1" w:rsidP="00EC4B48">
            <w:pPr>
              <w:spacing w:line="276" w:lineRule="auto"/>
              <w:contextualSpacing/>
              <w:jc w:val="center"/>
              <w:rPr>
                <w:rFonts w:asciiTheme="minorHAnsi" w:hAnsiTheme="minorHAnsi" w:cstheme="minorHAnsi"/>
                <w:sz w:val="21"/>
                <w:szCs w:val="21"/>
              </w:rPr>
            </w:pPr>
          </w:p>
          <w:p w:rsidR="005E1FE1" w:rsidRDefault="005E1FE1" w:rsidP="00EC4B48">
            <w:pPr>
              <w:spacing w:line="276" w:lineRule="auto"/>
              <w:contextualSpacing/>
              <w:jc w:val="center"/>
              <w:rPr>
                <w:rFonts w:asciiTheme="minorHAnsi" w:hAnsiTheme="minorHAnsi" w:cstheme="minorHAnsi"/>
                <w:sz w:val="21"/>
                <w:szCs w:val="21"/>
              </w:rPr>
            </w:pPr>
          </w:p>
          <w:p w:rsid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ΚΑΕ 1413: </w:t>
            </w:r>
            <w:r w:rsidR="00284E0E">
              <w:rPr>
                <w:rFonts w:asciiTheme="minorHAnsi" w:hAnsiTheme="minorHAnsi" w:cstheme="minorHAnsi"/>
                <w:sz w:val="21"/>
                <w:szCs w:val="21"/>
                <w:u w:val="single"/>
              </w:rPr>
              <w:t xml:space="preserve">   </w:t>
            </w:r>
          </w:p>
          <w:p w:rsidR="00284E0E" w:rsidRDefault="00284E0E" w:rsidP="00EC4B48">
            <w:pPr>
              <w:spacing w:line="276" w:lineRule="auto"/>
              <w:contextualSpacing/>
              <w:jc w:val="center"/>
              <w:rPr>
                <w:rFonts w:asciiTheme="minorHAnsi" w:hAnsiTheme="minorHAnsi" w:cstheme="minorHAnsi"/>
                <w:sz w:val="21"/>
                <w:szCs w:val="21"/>
                <w:u w:val="single"/>
              </w:rPr>
            </w:pPr>
          </w:p>
          <w:p w:rsidR="00284E0E" w:rsidRDefault="00284E0E" w:rsidP="00EC4B48">
            <w:pPr>
              <w:spacing w:line="276" w:lineRule="auto"/>
              <w:contextualSpacing/>
              <w:jc w:val="center"/>
              <w:rPr>
                <w:rFonts w:asciiTheme="minorHAnsi" w:hAnsiTheme="minorHAnsi" w:cstheme="minorHAnsi"/>
                <w:sz w:val="21"/>
                <w:szCs w:val="21"/>
                <w:u w:val="single"/>
              </w:rPr>
            </w:pPr>
          </w:p>
          <w:p w:rsidR="00284E0E" w:rsidRDefault="00284E0E" w:rsidP="00EC4B48">
            <w:pPr>
              <w:spacing w:line="276" w:lineRule="auto"/>
              <w:contextualSpacing/>
              <w:jc w:val="center"/>
              <w:rPr>
                <w:rFonts w:asciiTheme="minorHAnsi" w:hAnsiTheme="minorHAnsi" w:cstheme="minorHAnsi"/>
                <w:sz w:val="21"/>
                <w:szCs w:val="21"/>
                <w:u w:val="single"/>
              </w:rPr>
            </w:pPr>
          </w:p>
          <w:p w:rsidR="00284E0E" w:rsidRPr="005E1FE1" w:rsidRDefault="00284E0E" w:rsidP="00EC4B48">
            <w:pPr>
              <w:spacing w:line="276" w:lineRule="auto"/>
              <w:contextualSpacing/>
              <w:jc w:val="center"/>
              <w:rPr>
                <w:rFonts w:asciiTheme="minorHAnsi" w:hAnsiTheme="minorHAnsi" w:cstheme="minorHAnsi"/>
                <w:sz w:val="21"/>
                <w:szCs w:val="21"/>
                <w:u w:val="single"/>
              </w:rPr>
            </w:pPr>
            <w:r>
              <w:rPr>
                <w:rFonts w:asciiTheme="minorHAnsi" w:hAnsiTheme="minorHAnsi" w:cstheme="minorHAnsi"/>
                <w:sz w:val="21"/>
                <w:szCs w:val="21"/>
                <w:u w:val="single"/>
              </w:rPr>
              <w:t>ΣΥΝΟΛΟ:</w:t>
            </w:r>
          </w:p>
        </w:tc>
      </w:tr>
      <w:tr w:rsidR="005E1FE1" w:rsidTr="002E64B8">
        <w:trPr>
          <w:trHeight w:val="846"/>
        </w:trPr>
        <w:tc>
          <w:tcPr>
            <w:tcW w:w="1028" w:type="dxa"/>
            <w:vMerge/>
            <w:vAlign w:val="center"/>
          </w:tcPr>
          <w:p w:rsidR="005E1FE1" w:rsidRPr="005E1FE1" w:rsidRDefault="005E1FE1" w:rsidP="00EC4B48">
            <w:pPr>
              <w:spacing w:line="276" w:lineRule="auto"/>
              <w:contextualSpacing/>
              <w:rPr>
                <w:rFonts w:asciiTheme="minorHAnsi" w:hAnsiTheme="minorHAnsi" w:cstheme="minorHAnsi"/>
                <w:b/>
                <w:sz w:val="21"/>
                <w:szCs w:val="21"/>
              </w:rPr>
            </w:pPr>
          </w:p>
        </w:tc>
        <w:tc>
          <w:tcPr>
            <w:tcW w:w="1982" w:type="dxa"/>
            <w:vMerge/>
            <w:vAlign w:val="center"/>
          </w:tcPr>
          <w:p w:rsidR="005E1FE1" w:rsidRPr="005E1FE1" w:rsidRDefault="005E1FE1" w:rsidP="00EC4B48">
            <w:pPr>
              <w:spacing w:line="276" w:lineRule="auto"/>
              <w:contextualSpacing/>
              <w:rPr>
                <w:rFonts w:asciiTheme="minorHAnsi" w:hAnsiTheme="minorHAnsi" w:cstheme="minorHAnsi"/>
                <w:b/>
                <w:sz w:val="21"/>
                <w:szCs w:val="21"/>
              </w:rPr>
            </w:pPr>
          </w:p>
        </w:tc>
        <w:tc>
          <w:tcPr>
            <w:tcW w:w="1947" w:type="dxa"/>
            <w:vMerge/>
            <w:vAlign w:val="center"/>
          </w:tcPr>
          <w:p w:rsidR="005E1FE1" w:rsidRPr="005E1FE1" w:rsidRDefault="005E1FE1" w:rsidP="00EC4B48">
            <w:pPr>
              <w:spacing w:line="276" w:lineRule="auto"/>
              <w:contextualSpacing/>
              <w:rPr>
                <w:rFonts w:asciiTheme="minorHAnsi" w:hAnsiTheme="minorHAnsi" w:cstheme="minorHAnsi"/>
                <w:sz w:val="21"/>
                <w:szCs w:val="21"/>
              </w:rPr>
            </w:pPr>
          </w:p>
        </w:tc>
        <w:tc>
          <w:tcPr>
            <w:tcW w:w="1647"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Με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979"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Με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873" w:type="dxa"/>
            <w:vMerge/>
            <w:vAlign w:val="center"/>
          </w:tcPr>
          <w:p w:rsidR="005E1FE1" w:rsidRPr="005E1FE1" w:rsidRDefault="005E1FE1" w:rsidP="00EC4B48">
            <w:pPr>
              <w:spacing w:line="276" w:lineRule="auto"/>
              <w:contextualSpacing/>
              <w:jc w:val="center"/>
              <w:rPr>
                <w:rFonts w:asciiTheme="minorHAnsi" w:hAnsiTheme="minorHAnsi" w:cstheme="minorHAnsi"/>
                <w:sz w:val="21"/>
                <w:szCs w:val="21"/>
              </w:rPr>
            </w:pPr>
          </w:p>
        </w:tc>
      </w:tr>
      <w:tr w:rsidR="005E1FE1" w:rsidTr="002E64B8">
        <w:trPr>
          <w:trHeight w:val="829"/>
        </w:trPr>
        <w:tc>
          <w:tcPr>
            <w:tcW w:w="1028"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82"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47" w:type="dxa"/>
            <w:vMerge w:val="restart"/>
            <w:vAlign w:val="center"/>
          </w:tcPr>
          <w:p w:rsidR="005E1FE1" w:rsidRPr="005E1FE1" w:rsidRDefault="005E1FE1" w:rsidP="00EC4B48">
            <w:pPr>
              <w:spacing w:line="276" w:lineRule="auto"/>
              <w:contextualSpacing/>
              <w:rPr>
                <w:rFonts w:asciiTheme="minorHAnsi" w:hAnsiTheme="minorHAnsi" w:cstheme="minorHAnsi"/>
                <w:sz w:val="21"/>
                <w:szCs w:val="21"/>
              </w:rPr>
            </w:pPr>
            <w:r w:rsidRPr="005E1FE1">
              <w:rPr>
                <w:rFonts w:asciiTheme="minorHAnsi" w:hAnsiTheme="minorHAnsi" w:cstheme="minorHAnsi"/>
                <w:sz w:val="21"/>
                <w:szCs w:val="21"/>
              </w:rPr>
              <w:t>Χ.Υ. Κεντρικής Μακεδονίας (Θεσσαλονίκη)</w:t>
            </w:r>
          </w:p>
        </w:tc>
        <w:tc>
          <w:tcPr>
            <w:tcW w:w="1647"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χωρίς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979"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χωρίς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873" w:type="dxa"/>
            <w:vMerge/>
            <w:vAlign w:val="center"/>
          </w:tcPr>
          <w:p w:rsidR="005E1FE1" w:rsidRPr="005E1FE1" w:rsidRDefault="005E1FE1" w:rsidP="00EC4B48">
            <w:pPr>
              <w:spacing w:line="276" w:lineRule="auto"/>
              <w:contextualSpacing/>
              <w:jc w:val="center"/>
              <w:rPr>
                <w:rFonts w:asciiTheme="minorHAnsi" w:hAnsiTheme="minorHAnsi" w:cstheme="minorHAnsi"/>
                <w:sz w:val="21"/>
                <w:szCs w:val="21"/>
              </w:rPr>
            </w:pPr>
          </w:p>
        </w:tc>
      </w:tr>
      <w:tr w:rsidR="005E1FE1" w:rsidTr="002E64B8">
        <w:trPr>
          <w:trHeight w:val="841"/>
        </w:trPr>
        <w:tc>
          <w:tcPr>
            <w:tcW w:w="1028"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82"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47" w:type="dxa"/>
            <w:vMerge/>
            <w:vAlign w:val="center"/>
          </w:tcPr>
          <w:p w:rsidR="005E1FE1" w:rsidRPr="005E1FE1" w:rsidRDefault="005E1FE1" w:rsidP="00EC4B48">
            <w:pPr>
              <w:spacing w:line="276" w:lineRule="auto"/>
              <w:contextualSpacing/>
              <w:rPr>
                <w:rFonts w:asciiTheme="minorHAnsi" w:hAnsiTheme="minorHAnsi" w:cstheme="minorHAnsi"/>
                <w:sz w:val="21"/>
                <w:szCs w:val="21"/>
              </w:rPr>
            </w:pPr>
          </w:p>
        </w:tc>
        <w:tc>
          <w:tcPr>
            <w:tcW w:w="1647"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Με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979"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Με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873" w:type="dxa"/>
            <w:vMerge/>
            <w:vAlign w:val="center"/>
          </w:tcPr>
          <w:p w:rsidR="005E1FE1" w:rsidRPr="005E1FE1" w:rsidRDefault="005E1FE1" w:rsidP="00EC4B48">
            <w:pPr>
              <w:spacing w:line="276" w:lineRule="auto"/>
              <w:contextualSpacing/>
              <w:jc w:val="center"/>
              <w:rPr>
                <w:rFonts w:asciiTheme="minorHAnsi" w:hAnsiTheme="minorHAnsi" w:cstheme="minorHAnsi"/>
                <w:sz w:val="21"/>
                <w:szCs w:val="21"/>
              </w:rPr>
            </w:pPr>
          </w:p>
        </w:tc>
      </w:tr>
      <w:tr w:rsidR="005E1FE1" w:rsidTr="002E64B8">
        <w:trPr>
          <w:trHeight w:val="839"/>
        </w:trPr>
        <w:tc>
          <w:tcPr>
            <w:tcW w:w="1028"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82" w:type="dxa"/>
            <w:vMerge w:val="restart"/>
            <w:vAlign w:val="center"/>
          </w:tcPr>
          <w:p w:rsidR="005E1FE1" w:rsidRPr="005E1FE1" w:rsidRDefault="005E1FE1" w:rsidP="00944BC5">
            <w:pPr>
              <w:spacing w:line="276" w:lineRule="auto"/>
              <w:contextualSpacing/>
              <w:rPr>
                <w:rFonts w:asciiTheme="minorHAnsi" w:hAnsiTheme="minorHAnsi" w:cstheme="minorHAnsi"/>
                <w:b/>
                <w:sz w:val="21"/>
                <w:szCs w:val="21"/>
              </w:rPr>
            </w:pPr>
            <w:r w:rsidRPr="005E1FE1">
              <w:rPr>
                <w:rFonts w:asciiTheme="minorHAnsi" w:hAnsiTheme="minorHAnsi" w:cstheme="minorHAnsi"/>
                <w:b/>
                <w:sz w:val="21"/>
                <w:szCs w:val="21"/>
              </w:rPr>
              <w:t>Α 2: Προμήθεια φίλτρων απαγωγών</w:t>
            </w:r>
            <w:r w:rsidR="00944BC5">
              <w:rPr>
                <w:rFonts w:asciiTheme="minorHAnsi" w:hAnsiTheme="minorHAnsi" w:cstheme="minorHAnsi"/>
                <w:b/>
                <w:sz w:val="21"/>
                <w:szCs w:val="21"/>
              </w:rPr>
              <w:t xml:space="preserve"> </w:t>
            </w:r>
            <w:r w:rsidR="00944BC5" w:rsidRPr="00944BC5">
              <w:rPr>
                <w:rFonts w:asciiTheme="minorHAnsi" w:hAnsiTheme="minorHAnsi" w:cstheme="minorHAnsi"/>
                <w:b/>
                <w:sz w:val="21"/>
                <w:szCs w:val="21"/>
              </w:rPr>
              <w:t>(περιλαμβάνεται η τοποθέτηση)</w:t>
            </w:r>
          </w:p>
        </w:tc>
        <w:tc>
          <w:tcPr>
            <w:tcW w:w="1947" w:type="dxa"/>
            <w:vMerge w:val="restart"/>
            <w:vAlign w:val="center"/>
          </w:tcPr>
          <w:p w:rsidR="005E1FE1" w:rsidRPr="005E1FE1" w:rsidRDefault="005E1FE1" w:rsidP="00EC4B48">
            <w:pPr>
              <w:spacing w:line="276" w:lineRule="auto"/>
              <w:contextualSpacing/>
              <w:rPr>
                <w:rFonts w:asciiTheme="minorHAnsi" w:hAnsiTheme="minorHAnsi" w:cstheme="minorHAnsi"/>
                <w:sz w:val="21"/>
                <w:szCs w:val="21"/>
              </w:rPr>
            </w:pPr>
            <w:r w:rsidRPr="005E1FE1">
              <w:rPr>
                <w:rFonts w:asciiTheme="minorHAnsi" w:hAnsiTheme="minorHAnsi" w:cstheme="minorHAnsi"/>
                <w:sz w:val="21"/>
                <w:szCs w:val="21"/>
              </w:rPr>
              <w:t>ΑΘΗΝΑ (A’ &amp; B’ ΧΥ Αθηνών) -  (60 τεμ)</w:t>
            </w:r>
          </w:p>
        </w:tc>
        <w:tc>
          <w:tcPr>
            <w:tcW w:w="1647"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χωρίς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979" w:type="dxa"/>
            <w:vMerge w:val="restart"/>
            <w:shd w:val="pct15" w:color="auto" w:fill="auto"/>
          </w:tcPr>
          <w:p w:rsidR="005E1FE1" w:rsidRPr="005E1FE1" w:rsidRDefault="005E1FE1" w:rsidP="00EC4B48">
            <w:pPr>
              <w:spacing w:line="276" w:lineRule="auto"/>
              <w:contextualSpacing/>
              <w:jc w:val="center"/>
              <w:rPr>
                <w:rFonts w:asciiTheme="minorHAnsi" w:hAnsiTheme="minorHAnsi" w:cstheme="minorHAnsi"/>
                <w:sz w:val="21"/>
                <w:szCs w:val="21"/>
              </w:rPr>
            </w:pPr>
          </w:p>
        </w:tc>
        <w:tc>
          <w:tcPr>
            <w:tcW w:w="1873" w:type="dxa"/>
            <w:vMerge/>
            <w:vAlign w:val="center"/>
          </w:tcPr>
          <w:p w:rsidR="005E1FE1" w:rsidRPr="005E1FE1" w:rsidRDefault="005E1FE1" w:rsidP="00EC4B48">
            <w:pPr>
              <w:spacing w:line="276" w:lineRule="auto"/>
              <w:contextualSpacing/>
              <w:jc w:val="center"/>
              <w:rPr>
                <w:rFonts w:asciiTheme="minorHAnsi" w:hAnsiTheme="minorHAnsi" w:cstheme="minorHAnsi"/>
                <w:sz w:val="21"/>
                <w:szCs w:val="21"/>
              </w:rPr>
            </w:pPr>
          </w:p>
        </w:tc>
      </w:tr>
      <w:tr w:rsidR="005E1FE1" w:rsidTr="002E64B8">
        <w:trPr>
          <w:trHeight w:val="805"/>
        </w:trPr>
        <w:tc>
          <w:tcPr>
            <w:tcW w:w="1028"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82" w:type="dxa"/>
            <w:vMerge/>
            <w:vAlign w:val="center"/>
          </w:tcPr>
          <w:p w:rsidR="005E1FE1" w:rsidRPr="005E1FE1" w:rsidRDefault="005E1FE1" w:rsidP="00EC4B48">
            <w:pPr>
              <w:spacing w:line="276" w:lineRule="auto"/>
              <w:contextualSpacing/>
              <w:rPr>
                <w:rFonts w:asciiTheme="minorHAnsi" w:hAnsiTheme="minorHAnsi" w:cstheme="minorHAnsi"/>
                <w:b/>
                <w:sz w:val="21"/>
                <w:szCs w:val="21"/>
              </w:rPr>
            </w:pPr>
          </w:p>
        </w:tc>
        <w:tc>
          <w:tcPr>
            <w:tcW w:w="1947" w:type="dxa"/>
            <w:vMerge/>
            <w:vAlign w:val="center"/>
          </w:tcPr>
          <w:p w:rsidR="005E1FE1" w:rsidRPr="005E1FE1" w:rsidRDefault="005E1FE1" w:rsidP="00EC4B48">
            <w:pPr>
              <w:spacing w:line="276" w:lineRule="auto"/>
              <w:contextualSpacing/>
              <w:rPr>
                <w:rFonts w:asciiTheme="minorHAnsi" w:hAnsiTheme="minorHAnsi" w:cstheme="minorHAnsi"/>
                <w:sz w:val="21"/>
                <w:szCs w:val="21"/>
              </w:rPr>
            </w:pPr>
          </w:p>
        </w:tc>
        <w:tc>
          <w:tcPr>
            <w:tcW w:w="1647"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Με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979" w:type="dxa"/>
            <w:vMerge/>
            <w:shd w:val="pct15" w:color="auto" w:fill="auto"/>
          </w:tcPr>
          <w:p w:rsidR="005E1FE1" w:rsidRPr="005E1FE1" w:rsidRDefault="005E1FE1" w:rsidP="00EC4B48">
            <w:pPr>
              <w:spacing w:line="276" w:lineRule="auto"/>
              <w:contextualSpacing/>
              <w:jc w:val="center"/>
              <w:rPr>
                <w:rFonts w:asciiTheme="minorHAnsi" w:hAnsiTheme="minorHAnsi" w:cstheme="minorHAnsi"/>
                <w:sz w:val="21"/>
                <w:szCs w:val="21"/>
              </w:rPr>
            </w:pPr>
          </w:p>
        </w:tc>
        <w:tc>
          <w:tcPr>
            <w:tcW w:w="1873" w:type="dxa"/>
            <w:vMerge/>
            <w:vAlign w:val="center"/>
          </w:tcPr>
          <w:p w:rsidR="005E1FE1" w:rsidRPr="005E1FE1" w:rsidRDefault="005E1FE1" w:rsidP="00EC4B48">
            <w:pPr>
              <w:spacing w:line="276" w:lineRule="auto"/>
              <w:contextualSpacing/>
              <w:jc w:val="center"/>
              <w:rPr>
                <w:rFonts w:asciiTheme="minorHAnsi" w:hAnsiTheme="minorHAnsi" w:cstheme="minorHAnsi"/>
                <w:sz w:val="21"/>
                <w:szCs w:val="21"/>
              </w:rPr>
            </w:pPr>
          </w:p>
        </w:tc>
      </w:tr>
      <w:tr w:rsidR="005E1FE1" w:rsidTr="002E64B8">
        <w:trPr>
          <w:trHeight w:val="1019"/>
        </w:trPr>
        <w:tc>
          <w:tcPr>
            <w:tcW w:w="1028"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82"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47" w:type="dxa"/>
            <w:vMerge w:val="restart"/>
            <w:vAlign w:val="center"/>
          </w:tcPr>
          <w:p w:rsidR="005E1FE1" w:rsidRPr="005E1FE1" w:rsidRDefault="005E1FE1" w:rsidP="00EC4B48">
            <w:pPr>
              <w:spacing w:line="276" w:lineRule="auto"/>
              <w:contextualSpacing/>
              <w:rPr>
                <w:rFonts w:asciiTheme="minorHAnsi" w:hAnsiTheme="minorHAnsi" w:cstheme="minorHAnsi"/>
                <w:sz w:val="21"/>
                <w:szCs w:val="21"/>
              </w:rPr>
            </w:pPr>
            <w:r w:rsidRPr="005E1FE1">
              <w:rPr>
                <w:rFonts w:asciiTheme="minorHAnsi" w:hAnsiTheme="minorHAnsi" w:cstheme="minorHAnsi"/>
                <w:sz w:val="21"/>
                <w:szCs w:val="21"/>
              </w:rPr>
              <w:t>Χ.Υ. Κεντρικής Μακεδονίας (Θεσσαλονίκη) (30 τεμ)</w:t>
            </w:r>
          </w:p>
        </w:tc>
        <w:tc>
          <w:tcPr>
            <w:tcW w:w="1647"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χωρίς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979" w:type="dxa"/>
            <w:vMerge w:val="restart"/>
            <w:shd w:val="pct15" w:color="auto" w:fill="auto"/>
          </w:tcPr>
          <w:p w:rsidR="005E1FE1" w:rsidRPr="005E1FE1" w:rsidRDefault="005E1FE1" w:rsidP="00EC4B48">
            <w:pPr>
              <w:spacing w:line="276" w:lineRule="auto"/>
              <w:contextualSpacing/>
              <w:jc w:val="center"/>
              <w:rPr>
                <w:rFonts w:asciiTheme="minorHAnsi" w:hAnsiTheme="minorHAnsi" w:cstheme="minorHAnsi"/>
                <w:sz w:val="21"/>
                <w:szCs w:val="21"/>
              </w:rPr>
            </w:pPr>
          </w:p>
        </w:tc>
        <w:tc>
          <w:tcPr>
            <w:tcW w:w="1873" w:type="dxa"/>
            <w:vMerge/>
            <w:vAlign w:val="center"/>
          </w:tcPr>
          <w:p w:rsidR="005E1FE1" w:rsidRPr="005E1FE1" w:rsidRDefault="005E1FE1" w:rsidP="00EC4B48">
            <w:pPr>
              <w:spacing w:line="276" w:lineRule="auto"/>
              <w:contextualSpacing/>
              <w:jc w:val="center"/>
              <w:rPr>
                <w:rFonts w:asciiTheme="minorHAnsi" w:hAnsiTheme="minorHAnsi" w:cstheme="minorHAnsi"/>
                <w:sz w:val="21"/>
                <w:szCs w:val="21"/>
              </w:rPr>
            </w:pPr>
          </w:p>
        </w:tc>
      </w:tr>
      <w:tr w:rsidR="005E1FE1" w:rsidTr="002E64B8">
        <w:trPr>
          <w:trHeight w:val="971"/>
        </w:trPr>
        <w:tc>
          <w:tcPr>
            <w:tcW w:w="1028"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82" w:type="dxa"/>
            <w:vMerge/>
          </w:tcPr>
          <w:p w:rsidR="005E1FE1" w:rsidRPr="005E1FE1" w:rsidRDefault="005E1FE1" w:rsidP="00EC4B48">
            <w:pPr>
              <w:spacing w:line="276" w:lineRule="auto"/>
              <w:contextualSpacing/>
              <w:rPr>
                <w:rFonts w:asciiTheme="minorHAnsi" w:hAnsiTheme="minorHAnsi" w:cstheme="minorHAnsi"/>
                <w:b/>
                <w:sz w:val="21"/>
                <w:szCs w:val="21"/>
              </w:rPr>
            </w:pPr>
          </w:p>
        </w:tc>
        <w:tc>
          <w:tcPr>
            <w:tcW w:w="1947" w:type="dxa"/>
            <w:vMerge/>
            <w:vAlign w:val="center"/>
          </w:tcPr>
          <w:p w:rsidR="005E1FE1" w:rsidRPr="005E1FE1" w:rsidRDefault="005E1FE1" w:rsidP="00EC4B48">
            <w:pPr>
              <w:spacing w:line="276" w:lineRule="auto"/>
              <w:contextualSpacing/>
              <w:rPr>
                <w:rFonts w:asciiTheme="minorHAnsi" w:hAnsiTheme="minorHAnsi" w:cstheme="minorHAnsi"/>
                <w:sz w:val="21"/>
                <w:szCs w:val="21"/>
              </w:rPr>
            </w:pPr>
          </w:p>
        </w:tc>
        <w:tc>
          <w:tcPr>
            <w:tcW w:w="1647" w:type="dxa"/>
            <w:vAlign w:val="center"/>
          </w:tcPr>
          <w:p w:rsidR="005E1FE1" w:rsidRPr="005E1FE1" w:rsidRDefault="005E1FE1" w:rsidP="00EC4B48">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Με ΦΠΑ: </w:t>
            </w:r>
          </w:p>
          <w:p w:rsidR="005E1FE1" w:rsidRPr="005E1FE1" w:rsidRDefault="005E1FE1" w:rsidP="00EC4B48">
            <w:pPr>
              <w:spacing w:line="276" w:lineRule="auto"/>
              <w:contextualSpacing/>
              <w:jc w:val="center"/>
              <w:rPr>
                <w:rFonts w:asciiTheme="minorHAnsi" w:hAnsiTheme="minorHAnsi" w:cstheme="minorHAnsi"/>
                <w:sz w:val="21"/>
                <w:szCs w:val="21"/>
              </w:rPr>
            </w:pPr>
          </w:p>
        </w:tc>
        <w:tc>
          <w:tcPr>
            <w:tcW w:w="1979" w:type="dxa"/>
            <w:vMerge/>
            <w:shd w:val="pct15" w:color="auto" w:fill="auto"/>
          </w:tcPr>
          <w:p w:rsidR="005E1FE1" w:rsidRPr="005E1FE1" w:rsidRDefault="005E1FE1" w:rsidP="00EC4B48">
            <w:pPr>
              <w:spacing w:line="276" w:lineRule="auto"/>
              <w:contextualSpacing/>
              <w:jc w:val="center"/>
              <w:rPr>
                <w:rFonts w:asciiTheme="minorHAnsi" w:hAnsiTheme="minorHAnsi" w:cstheme="minorHAnsi"/>
                <w:sz w:val="21"/>
                <w:szCs w:val="21"/>
              </w:rPr>
            </w:pPr>
          </w:p>
        </w:tc>
        <w:tc>
          <w:tcPr>
            <w:tcW w:w="1873" w:type="dxa"/>
            <w:vMerge/>
            <w:vAlign w:val="center"/>
          </w:tcPr>
          <w:p w:rsidR="005E1FE1" w:rsidRPr="005E1FE1" w:rsidRDefault="005E1FE1" w:rsidP="00EC4B48">
            <w:pPr>
              <w:spacing w:line="276" w:lineRule="auto"/>
              <w:contextualSpacing/>
              <w:jc w:val="center"/>
              <w:rPr>
                <w:rFonts w:asciiTheme="minorHAnsi" w:hAnsiTheme="minorHAnsi" w:cstheme="minorHAnsi"/>
                <w:sz w:val="21"/>
                <w:szCs w:val="21"/>
              </w:rPr>
            </w:pPr>
          </w:p>
        </w:tc>
      </w:tr>
      <w:tr w:rsidR="005E1FE1" w:rsidTr="00944BC5">
        <w:trPr>
          <w:trHeight w:val="850"/>
        </w:trPr>
        <w:tc>
          <w:tcPr>
            <w:tcW w:w="1028" w:type="dxa"/>
            <w:vMerge w:val="restart"/>
            <w:vAlign w:val="center"/>
          </w:tcPr>
          <w:p w:rsidR="005E1FE1" w:rsidRPr="005E1FE1" w:rsidRDefault="005E1FE1" w:rsidP="005E1FE1">
            <w:pPr>
              <w:spacing w:line="276" w:lineRule="auto"/>
              <w:contextualSpacing/>
              <w:rPr>
                <w:rFonts w:asciiTheme="minorHAnsi" w:hAnsiTheme="minorHAnsi" w:cstheme="minorHAnsi"/>
                <w:b/>
                <w:sz w:val="21"/>
                <w:szCs w:val="21"/>
              </w:rPr>
            </w:pPr>
            <w:r w:rsidRPr="005E1FE1">
              <w:rPr>
                <w:rFonts w:asciiTheme="minorHAnsi" w:hAnsiTheme="minorHAnsi" w:cstheme="minorHAnsi"/>
                <w:b/>
                <w:sz w:val="21"/>
                <w:szCs w:val="21"/>
              </w:rPr>
              <w:t xml:space="preserve">Τμήμα Β </w:t>
            </w:r>
          </w:p>
        </w:tc>
        <w:tc>
          <w:tcPr>
            <w:tcW w:w="1982" w:type="dxa"/>
            <w:vMerge w:val="restart"/>
            <w:vAlign w:val="center"/>
          </w:tcPr>
          <w:p w:rsidR="005E1FE1" w:rsidRPr="005E1FE1" w:rsidRDefault="005E1FE1" w:rsidP="005E1FE1">
            <w:pPr>
              <w:spacing w:line="276" w:lineRule="auto"/>
              <w:contextualSpacing/>
              <w:rPr>
                <w:rFonts w:asciiTheme="minorHAnsi" w:hAnsiTheme="minorHAnsi" w:cstheme="minorHAnsi"/>
                <w:b/>
                <w:sz w:val="21"/>
                <w:szCs w:val="21"/>
              </w:rPr>
            </w:pPr>
            <w:r w:rsidRPr="005E1FE1">
              <w:rPr>
                <w:rFonts w:asciiTheme="minorHAnsi" w:hAnsiTheme="minorHAnsi" w:cstheme="minorHAnsi"/>
                <w:b/>
                <w:sz w:val="21"/>
                <w:szCs w:val="21"/>
              </w:rPr>
              <w:t>Συντήρηση στείρου χώρου</w:t>
            </w:r>
          </w:p>
        </w:tc>
        <w:tc>
          <w:tcPr>
            <w:tcW w:w="1947" w:type="dxa"/>
            <w:vMerge w:val="restart"/>
            <w:vAlign w:val="center"/>
          </w:tcPr>
          <w:p w:rsidR="005E1FE1" w:rsidRPr="005E1FE1" w:rsidRDefault="005E1FE1" w:rsidP="005E1FE1">
            <w:pPr>
              <w:spacing w:line="276" w:lineRule="auto"/>
              <w:contextualSpacing/>
              <w:rPr>
                <w:rFonts w:asciiTheme="minorHAnsi" w:hAnsiTheme="minorHAnsi" w:cstheme="minorHAnsi"/>
                <w:sz w:val="21"/>
                <w:szCs w:val="21"/>
              </w:rPr>
            </w:pPr>
            <w:r w:rsidRPr="005E1FE1">
              <w:rPr>
                <w:rFonts w:asciiTheme="minorHAnsi" w:hAnsiTheme="minorHAnsi" w:cstheme="minorHAnsi"/>
                <w:sz w:val="21"/>
                <w:szCs w:val="21"/>
              </w:rPr>
              <w:t xml:space="preserve">Α’ Χ.Υ. Αθηνών – Β’ Τμήμα </w:t>
            </w:r>
          </w:p>
        </w:tc>
        <w:tc>
          <w:tcPr>
            <w:tcW w:w="1647" w:type="dxa"/>
            <w:vMerge w:val="restart"/>
            <w:shd w:val="pct15" w:color="auto" w:fill="auto"/>
            <w:vAlign w:val="center"/>
          </w:tcPr>
          <w:p w:rsidR="005E1FE1" w:rsidRPr="005E1FE1" w:rsidRDefault="005E1FE1" w:rsidP="005E1FE1">
            <w:pPr>
              <w:spacing w:line="276" w:lineRule="auto"/>
              <w:contextualSpacing/>
              <w:jc w:val="center"/>
              <w:rPr>
                <w:rFonts w:asciiTheme="minorHAnsi" w:hAnsiTheme="minorHAnsi" w:cstheme="minorHAnsi"/>
                <w:sz w:val="21"/>
                <w:szCs w:val="21"/>
              </w:rPr>
            </w:pPr>
          </w:p>
        </w:tc>
        <w:tc>
          <w:tcPr>
            <w:tcW w:w="1979" w:type="dxa"/>
            <w:vAlign w:val="center"/>
          </w:tcPr>
          <w:p w:rsidR="005E1FE1" w:rsidRPr="005E1FE1" w:rsidRDefault="005E1FE1" w:rsidP="005E1FE1">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χωρίς ΦΠΑ: </w:t>
            </w:r>
          </w:p>
          <w:p w:rsidR="005E1FE1" w:rsidRPr="005E1FE1" w:rsidRDefault="005E1FE1" w:rsidP="005E1FE1">
            <w:pPr>
              <w:spacing w:line="276" w:lineRule="auto"/>
              <w:contextualSpacing/>
              <w:jc w:val="center"/>
              <w:rPr>
                <w:rFonts w:asciiTheme="minorHAnsi" w:hAnsiTheme="minorHAnsi" w:cstheme="minorHAnsi"/>
                <w:sz w:val="21"/>
                <w:szCs w:val="21"/>
              </w:rPr>
            </w:pPr>
          </w:p>
        </w:tc>
        <w:tc>
          <w:tcPr>
            <w:tcW w:w="1873" w:type="dxa"/>
            <w:vMerge w:val="restart"/>
            <w:vAlign w:val="center"/>
          </w:tcPr>
          <w:p w:rsidR="005E1FE1" w:rsidRPr="005E1FE1" w:rsidRDefault="005E1FE1" w:rsidP="005E1FE1">
            <w:pPr>
              <w:spacing w:line="276" w:lineRule="auto"/>
              <w:contextualSpacing/>
              <w:jc w:val="center"/>
              <w:rPr>
                <w:rFonts w:asciiTheme="minorHAnsi" w:hAnsiTheme="minorHAnsi" w:cstheme="minorHAnsi"/>
                <w:sz w:val="21"/>
                <w:szCs w:val="21"/>
              </w:rPr>
            </w:pPr>
          </w:p>
        </w:tc>
      </w:tr>
      <w:tr w:rsidR="005E1FE1" w:rsidTr="002E64B8">
        <w:trPr>
          <w:trHeight w:val="957"/>
        </w:trPr>
        <w:tc>
          <w:tcPr>
            <w:tcW w:w="1028" w:type="dxa"/>
            <w:vMerge/>
            <w:vAlign w:val="center"/>
          </w:tcPr>
          <w:p w:rsidR="005E1FE1" w:rsidRPr="005E1FE1" w:rsidRDefault="005E1FE1" w:rsidP="005E1FE1">
            <w:pPr>
              <w:spacing w:line="276" w:lineRule="auto"/>
              <w:contextualSpacing/>
              <w:rPr>
                <w:rFonts w:asciiTheme="minorHAnsi" w:hAnsiTheme="minorHAnsi" w:cstheme="minorHAnsi"/>
                <w:b/>
                <w:sz w:val="21"/>
                <w:szCs w:val="21"/>
              </w:rPr>
            </w:pPr>
          </w:p>
        </w:tc>
        <w:tc>
          <w:tcPr>
            <w:tcW w:w="1982" w:type="dxa"/>
            <w:vMerge/>
          </w:tcPr>
          <w:p w:rsidR="005E1FE1" w:rsidRPr="005E1FE1" w:rsidRDefault="005E1FE1" w:rsidP="005E1FE1">
            <w:pPr>
              <w:spacing w:line="276" w:lineRule="auto"/>
              <w:contextualSpacing/>
              <w:rPr>
                <w:rFonts w:asciiTheme="minorHAnsi" w:hAnsiTheme="minorHAnsi" w:cstheme="minorHAnsi"/>
                <w:b/>
                <w:sz w:val="21"/>
                <w:szCs w:val="21"/>
              </w:rPr>
            </w:pPr>
          </w:p>
        </w:tc>
        <w:tc>
          <w:tcPr>
            <w:tcW w:w="1947" w:type="dxa"/>
            <w:vMerge/>
            <w:vAlign w:val="center"/>
          </w:tcPr>
          <w:p w:rsidR="005E1FE1" w:rsidRPr="005E1FE1" w:rsidRDefault="005E1FE1" w:rsidP="005E1FE1">
            <w:pPr>
              <w:spacing w:line="276" w:lineRule="auto"/>
              <w:contextualSpacing/>
              <w:rPr>
                <w:rFonts w:asciiTheme="minorHAnsi" w:hAnsiTheme="minorHAnsi" w:cstheme="minorHAnsi"/>
                <w:sz w:val="21"/>
                <w:szCs w:val="21"/>
              </w:rPr>
            </w:pPr>
          </w:p>
        </w:tc>
        <w:tc>
          <w:tcPr>
            <w:tcW w:w="1647" w:type="dxa"/>
            <w:vMerge/>
            <w:shd w:val="pct15" w:color="auto" w:fill="auto"/>
            <w:vAlign w:val="center"/>
          </w:tcPr>
          <w:p w:rsidR="005E1FE1" w:rsidRPr="005E1FE1" w:rsidRDefault="005E1FE1" w:rsidP="005E1FE1">
            <w:pPr>
              <w:spacing w:line="276" w:lineRule="auto"/>
              <w:contextualSpacing/>
              <w:jc w:val="center"/>
              <w:rPr>
                <w:rFonts w:asciiTheme="minorHAnsi" w:hAnsiTheme="minorHAnsi" w:cstheme="minorHAnsi"/>
                <w:sz w:val="21"/>
                <w:szCs w:val="21"/>
              </w:rPr>
            </w:pPr>
          </w:p>
        </w:tc>
        <w:tc>
          <w:tcPr>
            <w:tcW w:w="1979" w:type="dxa"/>
            <w:vAlign w:val="center"/>
          </w:tcPr>
          <w:p w:rsidR="005E1FE1" w:rsidRPr="005E1FE1" w:rsidRDefault="005E1FE1" w:rsidP="005E1FE1">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Με ΦΠΑ: </w:t>
            </w:r>
          </w:p>
          <w:p w:rsidR="005E1FE1" w:rsidRPr="005E1FE1" w:rsidRDefault="005E1FE1" w:rsidP="005E1FE1">
            <w:pPr>
              <w:spacing w:line="276" w:lineRule="auto"/>
              <w:contextualSpacing/>
              <w:jc w:val="center"/>
              <w:rPr>
                <w:rFonts w:asciiTheme="minorHAnsi" w:hAnsiTheme="minorHAnsi" w:cstheme="minorHAnsi"/>
                <w:sz w:val="21"/>
                <w:szCs w:val="21"/>
              </w:rPr>
            </w:pPr>
          </w:p>
        </w:tc>
        <w:tc>
          <w:tcPr>
            <w:tcW w:w="1873" w:type="dxa"/>
            <w:vMerge/>
            <w:vAlign w:val="center"/>
          </w:tcPr>
          <w:p w:rsidR="005E1FE1" w:rsidRPr="005E1FE1" w:rsidRDefault="005E1FE1" w:rsidP="005E1FE1">
            <w:pPr>
              <w:spacing w:line="276" w:lineRule="auto"/>
              <w:contextualSpacing/>
              <w:jc w:val="center"/>
              <w:rPr>
                <w:rFonts w:asciiTheme="minorHAnsi" w:hAnsiTheme="minorHAnsi" w:cstheme="minorHAnsi"/>
                <w:sz w:val="21"/>
                <w:szCs w:val="21"/>
              </w:rPr>
            </w:pPr>
          </w:p>
        </w:tc>
      </w:tr>
      <w:tr w:rsidR="005E1FE1" w:rsidTr="002E64B8">
        <w:trPr>
          <w:trHeight w:val="923"/>
        </w:trPr>
        <w:tc>
          <w:tcPr>
            <w:tcW w:w="1028" w:type="dxa"/>
            <w:vMerge w:val="restart"/>
            <w:vAlign w:val="center"/>
          </w:tcPr>
          <w:p w:rsidR="005E1FE1" w:rsidRPr="005E1FE1" w:rsidRDefault="005E1FE1" w:rsidP="005E1FE1">
            <w:pPr>
              <w:spacing w:line="276" w:lineRule="auto"/>
              <w:contextualSpacing/>
              <w:rPr>
                <w:rFonts w:asciiTheme="minorHAnsi" w:hAnsiTheme="minorHAnsi" w:cstheme="minorHAnsi"/>
                <w:b/>
                <w:sz w:val="21"/>
                <w:szCs w:val="21"/>
              </w:rPr>
            </w:pPr>
            <w:r w:rsidRPr="005E1FE1">
              <w:rPr>
                <w:rFonts w:asciiTheme="minorHAnsi" w:hAnsiTheme="minorHAnsi" w:cstheme="minorHAnsi"/>
                <w:b/>
                <w:sz w:val="21"/>
                <w:szCs w:val="21"/>
              </w:rPr>
              <w:t>Τμήμα Γ</w:t>
            </w:r>
          </w:p>
        </w:tc>
        <w:tc>
          <w:tcPr>
            <w:tcW w:w="1982" w:type="dxa"/>
            <w:vMerge w:val="restart"/>
          </w:tcPr>
          <w:p w:rsidR="005E1FE1" w:rsidRPr="005E1FE1" w:rsidRDefault="005E1FE1" w:rsidP="00944BC5">
            <w:pPr>
              <w:spacing w:line="276" w:lineRule="auto"/>
              <w:contextualSpacing/>
              <w:rPr>
                <w:rFonts w:asciiTheme="minorHAnsi" w:hAnsiTheme="minorHAnsi" w:cstheme="minorHAnsi"/>
                <w:b/>
                <w:sz w:val="21"/>
                <w:szCs w:val="21"/>
              </w:rPr>
            </w:pPr>
            <w:r w:rsidRPr="005E1FE1">
              <w:rPr>
                <w:rFonts w:asciiTheme="minorHAnsi" w:hAnsiTheme="minorHAnsi" w:cstheme="minorHAnsi"/>
                <w:b/>
                <w:sz w:val="21"/>
                <w:szCs w:val="21"/>
              </w:rPr>
              <w:t>Προμήθεια απόλυτων φίλτρων και φίλτρων ενεργού άνθρακα</w:t>
            </w:r>
            <w:r w:rsidR="00944BC5">
              <w:rPr>
                <w:rFonts w:asciiTheme="minorHAnsi" w:hAnsiTheme="minorHAnsi" w:cstheme="minorHAnsi"/>
                <w:b/>
                <w:sz w:val="21"/>
                <w:szCs w:val="21"/>
              </w:rPr>
              <w:t xml:space="preserve"> </w:t>
            </w:r>
            <w:r w:rsidR="00944BC5" w:rsidRPr="00944BC5">
              <w:rPr>
                <w:rFonts w:asciiTheme="minorHAnsi" w:hAnsiTheme="minorHAnsi" w:cstheme="minorHAnsi"/>
                <w:b/>
                <w:sz w:val="21"/>
                <w:szCs w:val="21"/>
              </w:rPr>
              <w:t>(περιλαμβάνεται η τοποθέτηση)</w:t>
            </w:r>
          </w:p>
        </w:tc>
        <w:tc>
          <w:tcPr>
            <w:tcW w:w="1947" w:type="dxa"/>
            <w:vMerge w:val="restart"/>
            <w:vAlign w:val="center"/>
          </w:tcPr>
          <w:p w:rsidR="005E1FE1" w:rsidRPr="005E1FE1" w:rsidRDefault="005E1FE1" w:rsidP="005E1FE1">
            <w:pPr>
              <w:spacing w:line="276" w:lineRule="auto"/>
              <w:contextualSpacing/>
              <w:rPr>
                <w:rFonts w:asciiTheme="minorHAnsi" w:hAnsiTheme="minorHAnsi" w:cstheme="minorHAnsi"/>
                <w:sz w:val="21"/>
                <w:szCs w:val="21"/>
              </w:rPr>
            </w:pPr>
            <w:r w:rsidRPr="005E1FE1">
              <w:rPr>
                <w:rFonts w:asciiTheme="minorHAnsi" w:hAnsiTheme="minorHAnsi" w:cstheme="minorHAnsi"/>
                <w:sz w:val="21"/>
                <w:szCs w:val="21"/>
              </w:rPr>
              <w:t xml:space="preserve">Χ.Υ. Μετρολογίας </w:t>
            </w:r>
          </w:p>
        </w:tc>
        <w:tc>
          <w:tcPr>
            <w:tcW w:w="1647" w:type="dxa"/>
            <w:vAlign w:val="center"/>
          </w:tcPr>
          <w:p w:rsidR="005E1FE1" w:rsidRPr="005E1FE1" w:rsidRDefault="005E1FE1" w:rsidP="005E1FE1">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χωρίς ΦΠΑ: </w:t>
            </w:r>
          </w:p>
          <w:p w:rsidR="005E1FE1" w:rsidRPr="005E1FE1" w:rsidRDefault="005E1FE1" w:rsidP="005E1FE1">
            <w:pPr>
              <w:spacing w:line="276" w:lineRule="auto"/>
              <w:contextualSpacing/>
              <w:jc w:val="center"/>
              <w:rPr>
                <w:rFonts w:asciiTheme="minorHAnsi" w:hAnsiTheme="minorHAnsi" w:cstheme="minorHAnsi"/>
                <w:sz w:val="21"/>
                <w:szCs w:val="21"/>
              </w:rPr>
            </w:pPr>
          </w:p>
        </w:tc>
        <w:tc>
          <w:tcPr>
            <w:tcW w:w="1979" w:type="dxa"/>
            <w:vMerge w:val="restart"/>
            <w:shd w:val="pct15" w:color="auto" w:fill="auto"/>
          </w:tcPr>
          <w:p w:rsidR="005E1FE1" w:rsidRPr="005E1FE1" w:rsidRDefault="005E1FE1" w:rsidP="005E1FE1">
            <w:pPr>
              <w:spacing w:line="276" w:lineRule="auto"/>
              <w:contextualSpacing/>
              <w:jc w:val="center"/>
              <w:rPr>
                <w:rFonts w:asciiTheme="minorHAnsi" w:hAnsiTheme="minorHAnsi" w:cstheme="minorHAnsi"/>
                <w:sz w:val="21"/>
                <w:szCs w:val="21"/>
              </w:rPr>
            </w:pPr>
          </w:p>
        </w:tc>
        <w:tc>
          <w:tcPr>
            <w:tcW w:w="1873" w:type="dxa"/>
            <w:vMerge w:val="restart"/>
            <w:vAlign w:val="center"/>
          </w:tcPr>
          <w:p w:rsidR="005E1FE1" w:rsidRPr="005E1FE1" w:rsidRDefault="005E1FE1" w:rsidP="005E1FE1">
            <w:pPr>
              <w:spacing w:line="276" w:lineRule="auto"/>
              <w:contextualSpacing/>
              <w:jc w:val="center"/>
              <w:rPr>
                <w:rFonts w:asciiTheme="minorHAnsi" w:hAnsiTheme="minorHAnsi" w:cstheme="minorHAnsi"/>
                <w:sz w:val="21"/>
                <w:szCs w:val="21"/>
              </w:rPr>
            </w:pPr>
          </w:p>
        </w:tc>
      </w:tr>
      <w:tr w:rsidR="005E1FE1" w:rsidTr="002E64B8">
        <w:trPr>
          <w:trHeight w:val="1073"/>
        </w:trPr>
        <w:tc>
          <w:tcPr>
            <w:tcW w:w="1028" w:type="dxa"/>
            <w:vMerge/>
            <w:vAlign w:val="center"/>
          </w:tcPr>
          <w:p w:rsidR="005E1FE1" w:rsidRPr="005E1FE1" w:rsidRDefault="005E1FE1" w:rsidP="005E1FE1">
            <w:pPr>
              <w:spacing w:line="276" w:lineRule="auto"/>
              <w:contextualSpacing/>
              <w:rPr>
                <w:rFonts w:asciiTheme="minorHAnsi" w:hAnsiTheme="minorHAnsi" w:cstheme="minorHAnsi"/>
                <w:b/>
                <w:sz w:val="21"/>
                <w:szCs w:val="21"/>
              </w:rPr>
            </w:pPr>
          </w:p>
        </w:tc>
        <w:tc>
          <w:tcPr>
            <w:tcW w:w="1982" w:type="dxa"/>
            <w:vMerge/>
          </w:tcPr>
          <w:p w:rsidR="005E1FE1" w:rsidRPr="005E1FE1" w:rsidRDefault="005E1FE1" w:rsidP="005E1FE1">
            <w:pPr>
              <w:spacing w:line="276" w:lineRule="auto"/>
              <w:contextualSpacing/>
              <w:rPr>
                <w:rFonts w:asciiTheme="minorHAnsi" w:hAnsiTheme="minorHAnsi" w:cstheme="minorHAnsi"/>
                <w:b/>
                <w:sz w:val="21"/>
                <w:szCs w:val="21"/>
              </w:rPr>
            </w:pPr>
          </w:p>
        </w:tc>
        <w:tc>
          <w:tcPr>
            <w:tcW w:w="1947" w:type="dxa"/>
            <w:vMerge/>
            <w:vAlign w:val="center"/>
          </w:tcPr>
          <w:p w:rsidR="005E1FE1" w:rsidRPr="005E1FE1" w:rsidRDefault="005E1FE1" w:rsidP="005E1FE1">
            <w:pPr>
              <w:spacing w:line="276" w:lineRule="auto"/>
              <w:contextualSpacing/>
              <w:rPr>
                <w:rFonts w:asciiTheme="minorHAnsi" w:hAnsiTheme="minorHAnsi" w:cstheme="minorHAnsi"/>
                <w:sz w:val="21"/>
                <w:szCs w:val="21"/>
              </w:rPr>
            </w:pPr>
          </w:p>
        </w:tc>
        <w:tc>
          <w:tcPr>
            <w:tcW w:w="1647" w:type="dxa"/>
            <w:vAlign w:val="center"/>
          </w:tcPr>
          <w:p w:rsidR="005E1FE1" w:rsidRPr="005E1FE1" w:rsidRDefault="005E1FE1" w:rsidP="005E1FE1">
            <w:pPr>
              <w:spacing w:line="276" w:lineRule="auto"/>
              <w:contextualSpacing/>
              <w:jc w:val="center"/>
              <w:rPr>
                <w:rFonts w:asciiTheme="minorHAnsi" w:hAnsiTheme="minorHAnsi" w:cstheme="minorHAnsi"/>
                <w:sz w:val="21"/>
                <w:szCs w:val="21"/>
                <w:u w:val="single"/>
              </w:rPr>
            </w:pPr>
            <w:r w:rsidRPr="005E1FE1">
              <w:rPr>
                <w:rFonts w:asciiTheme="minorHAnsi" w:hAnsiTheme="minorHAnsi" w:cstheme="minorHAnsi"/>
                <w:sz w:val="21"/>
                <w:szCs w:val="21"/>
                <w:u w:val="single"/>
              </w:rPr>
              <w:t xml:space="preserve">Με ΦΠΑ: </w:t>
            </w:r>
          </w:p>
          <w:p w:rsidR="005E1FE1" w:rsidRPr="005E1FE1" w:rsidRDefault="005E1FE1" w:rsidP="005E1FE1">
            <w:pPr>
              <w:spacing w:line="276" w:lineRule="auto"/>
              <w:contextualSpacing/>
              <w:jc w:val="center"/>
              <w:rPr>
                <w:rFonts w:asciiTheme="minorHAnsi" w:hAnsiTheme="minorHAnsi" w:cstheme="minorHAnsi"/>
                <w:sz w:val="21"/>
                <w:szCs w:val="21"/>
              </w:rPr>
            </w:pPr>
          </w:p>
        </w:tc>
        <w:tc>
          <w:tcPr>
            <w:tcW w:w="1979" w:type="dxa"/>
            <w:vMerge/>
            <w:shd w:val="pct15" w:color="auto" w:fill="auto"/>
          </w:tcPr>
          <w:p w:rsidR="005E1FE1" w:rsidRPr="005E1FE1" w:rsidRDefault="005E1FE1" w:rsidP="005E1FE1">
            <w:pPr>
              <w:spacing w:line="276" w:lineRule="auto"/>
              <w:contextualSpacing/>
              <w:jc w:val="center"/>
              <w:rPr>
                <w:rFonts w:asciiTheme="minorHAnsi" w:hAnsiTheme="minorHAnsi" w:cstheme="minorHAnsi"/>
                <w:sz w:val="21"/>
                <w:szCs w:val="21"/>
              </w:rPr>
            </w:pPr>
          </w:p>
        </w:tc>
        <w:tc>
          <w:tcPr>
            <w:tcW w:w="1873" w:type="dxa"/>
            <w:vMerge/>
            <w:vAlign w:val="center"/>
          </w:tcPr>
          <w:p w:rsidR="005E1FE1" w:rsidRPr="005E1FE1" w:rsidRDefault="005E1FE1" w:rsidP="005E1FE1">
            <w:pPr>
              <w:spacing w:line="276" w:lineRule="auto"/>
              <w:contextualSpacing/>
              <w:jc w:val="center"/>
              <w:rPr>
                <w:rFonts w:asciiTheme="minorHAnsi" w:hAnsiTheme="minorHAnsi" w:cstheme="minorHAnsi"/>
                <w:sz w:val="21"/>
                <w:szCs w:val="21"/>
              </w:rPr>
            </w:pPr>
          </w:p>
        </w:tc>
      </w:tr>
    </w:tbl>
    <w:p w:rsidR="004F2110" w:rsidRDefault="004F2110" w:rsidP="00B6151C">
      <w:pPr>
        <w:spacing w:after="0" w:line="240" w:lineRule="auto"/>
        <w:rPr>
          <w:rFonts w:eastAsia="Times New Roman"/>
          <w:szCs w:val="20"/>
          <w:lang w:eastAsia="el-GR"/>
        </w:rPr>
      </w:pPr>
    </w:p>
    <w:p w:rsidR="00B6151C" w:rsidRPr="00B6151C" w:rsidRDefault="00B6151C" w:rsidP="00B6151C">
      <w:pPr>
        <w:tabs>
          <w:tab w:val="left" w:pos="2031"/>
          <w:tab w:val="left" w:pos="5400"/>
        </w:tabs>
        <w:spacing w:after="0" w:line="288" w:lineRule="auto"/>
        <w:ind w:left="-108" w:right="225"/>
        <w:jc w:val="center"/>
        <w:rPr>
          <w:rFonts w:eastAsia="Times New Roman" w:cs="Arial"/>
          <w:sz w:val="20"/>
          <w:szCs w:val="20"/>
          <w:lang w:eastAsia="el-GR"/>
        </w:rPr>
      </w:pPr>
      <w:r w:rsidRPr="00B6151C">
        <w:rPr>
          <w:rFonts w:eastAsia="Times New Roman" w:cs="Arial"/>
          <w:sz w:val="20"/>
          <w:szCs w:val="20"/>
          <w:lang w:eastAsia="el-GR"/>
        </w:rPr>
        <w:tab/>
      </w:r>
      <w:r w:rsidRPr="00B6151C">
        <w:rPr>
          <w:rFonts w:eastAsia="Times New Roman" w:cs="Arial"/>
          <w:sz w:val="20"/>
          <w:szCs w:val="20"/>
          <w:lang w:eastAsia="el-GR"/>
        </w:rPr>
        <w:tab/>
      </w:r>
      <w:r w:rsidRPr="00B6151C">
        <w:rPr>
          <w:rFonts w:eastAsia="Times New Roman" w:cs="Arial"/>
          <w:sz w:val="20"/>
          <w:szCs w:val="20"/>
          <w:lang w:eastAsia="el-GR"/>
        </w:rPr>
        <w:tab/>
      </w:r>
      <w:r w:rsidRPr="00B6151C">
        <w:rPr>
          <w:rFonts w:eastAsia="Times New Roman" w:cs="Arial"/>
          <w:sz w:val="20"/>
          <w:szCs w:val="20"/>
          <w:lang w:eastAsia="el-GR"/>
        </w:rPr>
        <w:tab/>
        <w:t>ΧΡΟΝΟΣ ΠΑΡΑΔΟΣΗΣ:</w:t>
      </w:r>
    </w:p>
    <w:p w:rsidR="00B6151C" w:rsidRPr="00B6151C" w:rsidRDefault="00B6151C" w:rsidP="00B6151C">
      <w:pPr>
        <w:tabs>
          <w:tab w:val="left" w:pos="14175"/>
          <w:tab w:val="left" w:pos="14317"/>
        </w:tabs>
        <w:spacing w:after="0" w:line="288" w:lineRule="auto"/>
        <w:ind w:right="225"/>
        <w:jc w:val="right"/>
        <w:rPr>
          <w:rFonts w:eastAsia="Times New Roman"/>
          <w:sz w:val="20"/>
          <w:szCs w:val="20"/>
          <w:lang w:eastAsia="el-GR"/>
        </w:rPr>
      </w:pPr>
      <w:r w:rsidRPr="00B6151C">
        <w:rPr>
          <w:rFonts w:eastAsia="Times New Roman" w:cs="Arial"/>
          <w:sz w:val="20"/>
          <w:szCs w:val="20"/>
          <w:lang w:eastAsia="el-GR"/>
        </w:rPr>
        <w:t>&lt;ΠΟΛΗ&gt;………………………………………………………,          …../…../………</w:t>
      </w:r>
    </w:p>
    <w:p w:rsidR="00B6151C" w:rsidRPr="00B6151C" w:rsidRDefault="00B6151C" w:rsidP="00B6151C">
      <w:pPr>
        <w:tabs>
          <w:tab w:val="left" w:pos="14175"/>
          <w:tab w:val="left" w:pos="14317"/>
        </w:tabs>
        <w:spacing w:after="0" w:line="288" w:lineRule="auto"/>
        <w:jc w:val="right"/>
        <w:rPr>
          <w:rFonts w:eastAsia="Times New Roman"/>
          <w:sz w:val="20"/>
          <w:szCs w:val="20"/>
          <w:lang w:eastAsia="el-GR"/>
        </w:rPr>
      </w:pPr>
      <w:r w:rsidRPr="00B6151C">
        <w:rPr>
          <w:rFonts w:eastAsia="Times New Roman" w:cs="Tahoma"/>
          <w:color w:val="000000"/>
          <w:sz w:val="20"/>
          <w:szCs w:val="20"/>
          <w:lang w:eastAsia="el-GR"/>
        </w:rPr>
        <w:t xml:space="preserve"> Για τον Προσφέροντα:</w:t>
      </w:r>
    </w:p>
    <w:p w:rsidR="00B6151C" w:rsidRPr="00B6151C" w:rsidRDefault="00B6151C" w:rsidP="00B6151C">
      <w:pPr>
        <w:tabs>
          <w:tab w:val="left" w:pos="14175"/>
          <w:tab w:val="left" w:pos="14317"/>
        </w:tabs>
        <w:spacing w:before="120" w:after="120" w:line="288" w:lineRule="auto"/>
        <w:ind w:left="142" w:right="199" w:firstLine="1418"/>
        <w:jc w:val="right"/>
        <w:rPr>
          <w:rFonts w:eastAsia="Times New Roman" w:cs="Tahoma"/>
          <w:color w:val="000000"/>
          <w:sz w:val="20"/>
          <w:szCs w:val="20"/>
          <w:lang w:eastAsia="el-GR"/>
        </w:rPr>
      </w:pPr>
      <w:r w:rsidRPr="00B6151C">
        <w:rPr>
          <w:rFonts w:eastAsia="Times New Roman" w:cs="Tahoma"/>
          <w:color w:val="000000"/>
          <w:sz w:val="20"/>
          <w:szCs w:val="20"/>
          <w:lang w:eastAsia="el-GR"/>
        </w:rPr>
        <w:t>…………………………………………….…………………………………………..</w:t>
      </w:r>
    </w:p>
    <w:p w:rsidR="00B6151C" w:rsidRPr="00B6151C" w:rsidRDefault="00B6151C" w:rsidP="00944BC5">
      <w:pPr>
        <w:tabs>
          <w:tab w:val="left" w:pos="14175"/>
          <w:tab w:val="left" w:pos="14317"/>
        </w:tabs>
        <w:spacing w:after="0" w:line="288" w:lineRule="auto"/>
        <w:ind w:right="199"/>
        <w:jc w:val="right"/>
        <w:rPr>
          <w:rFonts w:eastAsia="Times New Roman" w:cs="Tahoma"/>
          <w:color w:val="000000"/>
          <w:sz w:val="20"/>
          <w:szCs w:val="20"/>
          <w:lang w:eastAsia="el-GR"/>
        </w:rPr>
        <w:sectPr w:rsidR="00B6151C" w:rsidRPr="00B6151C" w:rsidSect="00B6151C">
          <w:footerReference w:type="default" r:id="rId19"/>
          <w:pgSz w:w="11906" w:h="16838"/>
          <w:pgMar w:top="624" w:right="720" w:bottom="510" w:left="720" w:header="340" w:footer="709" w:gutter="0"/>
          <w:cols w:space="708"/>
          <w:docGrid w:linePitch="360"/>
        </w:sectPr>
      </w:pPr>
      <w:r w:rsidRPr="00B6151C">
        <w:rPr>
          <w:rFonts w:eastAsia="Times New Roman" w:cs="Tahoma"/>
          <w:color w:val="000000"/>
          <w:sz w:val="20"/>
          <w:szCs w:val="20"/>
          <w:lang w:eastAsia="el-GR"/>
        </w:rPr>
        <w:t>Υπογραφή του νόμιμου εκπροσώπου και σφραγίδα Προσφέροντος</w:t>
      </w:r>
    </w:p>
    <w:p w:rsidR="00A04882" w:rsidRDefault="00A04882" w:rsidP="00A04882">
      <w:pPr>
        <w:spacing w:after="0" w:line="276" w:lineRule="auto"/>
        <w:rPr>
          <w:rFonts w:eastAsia="Times New Roman"/>
          <w:b/>
          <w:sz w:val="24"/>
          <w:szCs w:val="24"/>
          <w:lang w:eastAsia="el-GR"/>
        </w:rPr>
      </w:pPr>
    </w:p>
    <w:p w:rsidR="00A04882" w:rsidRPr="00823851" w:rsidRDefault="00A04882" w:rsidP="00A04882">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686"/>
        <w:gridCol w:w="40"/>
        <w:gridCol w:w="989"/>
        <w:gridCol w:w="996"/>
        <w:gridCol w:w="33"/>
        <w:gridCol w:w="686"/>
        <w:gridCol w:w="514"/>
        <w:gridCol w:w="514"/>
        <w:gridCol w:w="1371"/>
      </w:tblGrid>
      <w:tr w:rsidR="00A04882" w:rsidRPr="00993C58" w:rsidTr="005643F2">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A04882" w:rsidRPr="00993C58" w:rsidRDefault="00A04882" w:rsidP="005643F2">
            <w:pPr>
              <w:spacing w:before="240" w:line="276" w:lineRule="auto"/>
              <w:ind w:right="-6878"/>
              <w:contextualSpacing/>
              <w:rPr>
                <w:sz w:val="16"/>
                <w:szCs w:val="16"/>
              </w:rPr>
            </w:pPr>
          </w:p>
          <w:p w:rsidR="00A04882" w:rsidRPr="00993C58" w:rsidRDefault="00A04882" w:rsidP="005643F2">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A04882" w:rsidRPr="00993C58" w:rsidRDefault="00A04882" w:rsidP="005643F2">
            <w:pPr>
              <w:spacing w:after="0" w:line="276" w:lineRule="auto"/>
              <w:rPr>
                <w:rFonts w:eastAsia="Times New Roman"/>
                <w:b/>
                <w:color w:val="000000"/>
                <w:sz w:val="18"/>
                <w:szCs w:val="18"/>
                <w:lang w:eastAsia="el-GR"/>
              </w:rPr>
            </w:pPr>
            <w:r>
              <w:rPr>
                <w:b/>
                <w:sz w:val="18"/>
                <w:szCs w:val="18"/>
              </w:rPr>
              <w:t>ΓΕΝΙΚΟ ΧΗΜΕΙΟ ΤΟΥ ΚΡΑΤΟΥΣ</w:t>
            </w:r>
          </w:p>
        </w:tc>
      </w:tr>
      <w:tr w:rsidR="00A04882" w:rsidRPr="00993C58" w:rsidTr="005643F2">
        <w:trPr>
          <w:cantSplit/>
          <w:trHeight w:val="374"/>
        </w:trPr>
        <w:tc>
          <w:tcPr>
            <w:tcW w:w="1627" w:type="dxa"/>
            <w:tcBorders>
              <w:top w:val="single" w:sz="4" w:space="0" w:color="auto"/>
            </w:tcBorders>
            <w:vAlign w:val="center"/>
          </w:tcPr>
          <w:p w:rsidR="00A04882" w:rsidRPr="00993C58" w:rsidRDefault="00A04882" w:rsidP="005643F2">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A04882" w:rsidRPr="00993C58" w:rsidRDefault="00A04882" w:rsidP="005643F2">
            <w:pPr>
              <w:spacing w:before="240" w:line="276" w:lineRule="auto"/>
              <w:ind w:right="-6878"/>
              <w:contextualSpacing/>
              <w:rPr>
                <w:sz w:val="16"/>
                <w:szCs w:val="16"/>
              </w:rPr>
            </w:pPr>
          </w:p>
        </w:tc>
        <w:tc>
          <w:tcPr>
            <w:tcW w:w="1029" w:type="dxa"/>
            <w:gridSpan w:val="2"/>
            <w:tcBorders>
              <w:top w:val="single" w:sz="4" w:space="0" w:color="auto"/>
            </w:tcBorders>
            <w:vAlign w:val="center"/>
          </w:tcPr>
          <w:p w:rsidR="00A04882" w:rsidRPr="00993C58" w:rsidRDefault="00A04882" w:rsidP="005643F2">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A04882" w:rsidRPr="00993C58" w:rsidRDefault="00A04882" w:rsidP="005643F2">
            <w:pPr>
              <w:spacing w:before="240" w:line="276" w:lineRule="auto"/>
              <w:ind w:right="-6878"/>
              <w:contextualSpacing/>
              <w:rPr>
                <w:sz w:val="16"/>
                <w:szCs w:val="16"/>
              </w:rPr>
            </w:pPr>
          </w:p>
        </w:tc>
      </w:tr>
      <w:tr w:rsidR="00A04882" w:rsidRPr="00993C58" w:rsidTr="005643F2">
        <w:trPr>
          <w:cantSplit/>
          <w:trHeight w:val="281"/>
        </w:trPr>
        <w:tc>
          <w:tcPr>
            <w:tcW w:w="2656" w:type="dxa"/>
            <w:gridSpan w:val="4"/>
            <w:vAlign w:val="center"/>
          </w:tcPr>
          <w:p w:rsidR="00A04882" w:rsidRPr="00993C58" w:rsidRDefault="00A04882" w:rsidP="005643F2">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A04882" w:rsidRPr="00993C58" w:rsidRDefault="00A04882" w:rsidP="005643F2">
            <w:pPr>
              <w:spacing w:before="240" w:line="276" w:lineRule="auto"/>
              <w:ind w:right="-6878"/>
              <w:contextualSpacing/>
              <w:rPr>
                <w:sz w:val="16"/>
                <w:szCs w:val="16"/>
              </w:rPr>
            </w:pPr>
          </w:p>
        </w:tc>
      </w:tr>
      <w:tr w:rsidR="00A04882" w:rsidRPr="00993C58" w:rsidTr="005643F2">
        <w:trPr>
          <w:cantSplit/>
          <w:trHeight w:val="271"/>
        </w:trPr>
        <w:tc>
          <w:tcPr>
            <w:tcW w:w="2656" w:type="dxa"/>
            <w:gridSpan w:val="4"/>
            <w:vAlign w:val="center"/>
          </w:tcPr>
          <w:p w:rsidR="00A04882" w:rsidRPr="00993C58" w:rsidRDefault="00A04882" w:rsidP="005643F2">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A04882" w:rsidRPr="00993C58" w:rsidRDefault="00A04882" w:rsidP="005643F2">
            <w:pPr>
              <w:spacing w:before="240" w:line="276" w:lineRule="auto"/>
              <w:ind w:right="-6878"/>
              <w:contextualSpacing/>
              <w:rPr>
                <w:sz w:val="16"/>
                <w:szCs w:val="16"/>
              </w:rPr>
            </w:pPr>
          </w:p>
        </w:tc>
      </w:tr>
      <w:tr w:rsidR="00A04882" w:rsidRPr="00993C58" w:rsidTr="005643F2">
        <w:trPr>
          <w:cantSplit/>
          <w:trHeight w:val="288"/>
        </w:trPr>
        <w:tc>
          <w:tcPr>
            <w:tcW w:w="2656" w:type="dxa"/>
            <w:gridSpan w:val="4"/>
            <w:vAlign w:val="center"/>
          </w:tcPr>
          <w:p w:rsidR="00A04882" w:rsidRPr="00993C58" w:rsidRDefault="00A04882" w:rsidP="005643F2">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A04882" w:rsidRPr="00993C58" w:rsidRDefault="00A04882" w:rsidP="005643F2">
            <w:pPr>
              <w:spacing w:before="240" w:line="276" w:lineRule="auto"/>
              <w:ind w:right="-6878"/>
              <w:contextualSpacing/>
              <w:rPr>
                <w:sz w:val="16"/>
                <w:szCs w:val="16"/>
              </w:rPr>
            </w:pPr>
          </w:p>
        </w:tc>
      </w:tr>
      <w:tr w:rsidR="00A04882" w:rsidRPr="00993C58" w:rsidTr="005643F2">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A04882" w:rsidRPr="00993C58" w:rsidRDefault="00A04882" w:rsidP="005643F2">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A04882" w:rsidRPr="00993C58" w:rsidRDefault="00A04882" w:rsidP="005643F2">
            <w:pPr>
              <w:spacing w:before="240" w:line="276" w:lineRule="auto"/>
              <w:ind w:right="-6878"/>
              <w:contextualSpacing/>
              <w:rPr>
                <w:sz w:val="16"/>
                <w:szCs w:val="16"/>
              </w:rPr>
            </w:pPr>
          </w:p>
        </w:tc>
      </w:tr>
      <w:tr w:rsidR="00A04882" w:rsidRPr="00993C58" w:rsidTr="005643F2">
        <w:trPr>
          <w:cantSplit/>
          <w:trHeight w:val="268"/>
        </w:trPr>
        <w:tc>
          <w:tcPr>
            <w:tcW w:w="2656" w:type="dxa"/>
            <w:gridSpan w:val="4"/>
            <w:vAlign w:val="center"/>
          </w:tcPr>
          <w:p w:rsidR="00A04882" w:rsidRPr="00993C58" w:rsidRDefault="00A04882" w:rsidP="005643F2">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A04882" w:rsidRPr="00993C58" w:rsidRDefault="00A04882" w:rsidP="005643F2">
            <w:pPr>
              <w:spacing w:before="240" w:line="276" w:lineRule="auto"/>
              <w:contextualSpacing/>
              <w:rPr>
                <w:sz w:val="16"/>
                <w:szCs w:val="16"/>
              </w:rPr>
            </w:pPr>
          </w:p>
        </w:tc>
        <w:tc>
          <w:tcPr>
            <w:tcW w:w="989" w:type="dxa"/>
            <w:vAlign w:val="center"/>
          </w:tcPr>
          <w:p w:rsidR="00A04882" w:rsidRPr="00993C58" w:rsidRDefault="00A04882" w:rsidP="005643F2">
            <w:pPr>
              <w:spacing w:before="240" w:line="276" w:lineRule="auto"/>
              <w:contextualSpacing/>
              <w:rPr>
                <w:sz w:val="16"/>
                <w:szCs w:val="16"/>
              </w:rPr>
            </w:pPr>
            <w:r w:rsidRPr="00993C58">
              <w:rPr>
                <w:sz w:val="16"/>
                <w:szCs w:val="16"/>
              </w:rPr>
              <w:t>Τηλ:</w:t>
            </w:r>
          </w:p>
        </w:tc>
        <w:tc>
          <w:tcPr>
            <w:tcW w:w="4114" w:type="dxa"/>
            <w:gridSpan w:val="6"/>
            <w:vAlign w:val="center"/>
          </w:tcPr>
          <w:p w:rsidR="00A04882" w:rsidRPr="00993C58" w:rsidRDefault="00A04882" w:rsidP="005643F2">
            <w:pPr>
              <w:spacing w:before="240" w:line="276" w:lineRule="auto"/>
              <w:contextualSpacing/>
              <w:rPr>
                <w:sz w:val="16"/>
                <w:szCs w:val="16"/>
              </w:rPr>
            </w:pPr>
          </w:p>
        </w:tc>
      </w:tr>
      <w:tr w:rsidR="00A04882" w:rsidRPr="00993C58" w:rsidTr="005643F2">
        <w:trPr>
          <w:cantSplit/>
          <w:trHeight w:val="273"/>
        </w:trPr>
        <w:tc>
          <w:tcPr>
            <w:tcW w:w="1941" w:type="dxa"/>
            <w:gridSpan w:val="2"/>
            <w:vAlign w:val="center"/>
          </w:tcPr>
          <w:p w:rsidR="00A04882" w:rsidRPr="00993C58" w:rsidRDefault="00A04882" w:rsidP="005643F2">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A04882" w:rsidRPr="00993C58" w:rsidRDefault="00A04882" w:rsidP="005643F2">
            <w:pPr>
              <w:spacing w:before="240" w:line="276" w:lineRule="auto"/>
              <w:contextualSpacing/>
              <w:rPr>
                <w:sz w:val="16"/>
                <w:szCs w:val="16"/>
              </w:rPr>
            </w:pPr>
          </w:p>
        </w:tc>
        <w:tc>
          <w:tcPr>
            <w:tcW w:w="686" w:type="dxa"/>
            <w:vAlign w:val="center"/>
          </w:tcPr>
          <w:p w:rsidR="00A04882" w:rsidRPr="00993C58" w:rsidRDefault="00A04882" w:rsidP="005643F2">
            <w:pPr>
              <w:spacing w:before="240" w:line="276" w:lineRule="auto"/>
              <w:contextualSpacing/>
              <w:rPr>
                <w:sz w:val="16"/>
                <w:szCs w:val="16"/>
              </w:rPr>
            </w:pPr>
            <w:r w:rsidRPr="00993C58">
              <w:rPr>
                <w:sz w:val="16"/>
                <w:szCs w:val="16"/>
              </w:rPr>
              <w:t>Οδός:</w:t>
            </w:r>
          </w:p>
        </w:tc>
        <w:tc>
          <w:tcPr>
            <w:tcW w:w="2058" w:type="dxa"/>
            <w:gridSpan w:val="4"/>
            <w:vAlign w:val="center"/>
          </w:tcPr>
          <w:p w:rsidR="00A04882" w:rsidRPr="00993C58" w:rsidRDefault="00A04882" w:rsidP="005643F2">
            <w:pPr>
              <w:spacing w:before="240" w:line="276" w:lineRule="auto"/>
              <w:contextualSpacing/>
              <w:rPr>
                <w:sz w:val="16"/>
                <w:szCs w:val="16"/>
              </w:rPr>
            </w:pPr>
          </w:p>
        </w:tc>
        <w:tc>
          <w:tcPr>
            <w:tcW w:w="686" w:type="dxa"/>
          </w:tcPr>
          <w:p w:rsidR="00A04882" w:rsidRPr="00993C58" w:rsidRDefault="00A04882" w:rsidP="005643F2">
            <w:pPr>
              <w:spacing w:before="240" w:line="276" w:lineRule="auto"/>
              <w:contextualSpacing/>
              <w:rPr>
                <w:sz w:val="16"/>
                <w:szCs w:val="16"/>
              </w:rPr>
            </w:pPr>
            <w:r w:rsidRPr="00993C58">
              <w:rPr>
                <w:sz w:val="16"/>
                <w:szCs w:val="16"/>
              </w:rPr>
              <w:t>Αριθ:</w:t>
            </w:r>
          </w:p>
        </w:tc>
        <w:tc>
          <w:tcPr>
            <w:tcW w:w="514" w:type="dxa"/>
          </w:tcPr>
          <w:p w:rsidR="00A04882" w:rsidRPr="00993C58" w:rsidRDefault="00A04882" w:rsidP="005643F2">
            <w:pPr>
              <w:spacing w:before="240" w:line="276" w:lineRule="auto"/>
              <w:contextualSpacing/>
              <w:rPr>
                <w:sz w:val="16"/>
                <w:szCs w:val="16"/>
              </w:rPr>
            </w:pPr>
          </w:p>
        </w:tc>
        <w:tc>
          <w:tcPr>
            <w:tcW w:w="514" w:type="dxa"/>
          </w:tcPr>
          <w:p w:rsidR="00A04882" w:rsidRPr="00993C58" w:rsidRDefault="00A04882" w:rsidP="005643F2">
            <w:pPr>
              <w:spacing w:before="240" w:line="276" w:lineRule="auto"/>
              <w:contextualSpacing/>
              <w:rPr>
                <w:sz w:val="16"/>
                <w:szCs w:val="16"/>
              </w:rPr>
            </w:pPr>
            <w:r w:rsidRPr="00993C58">
              <w:rPr>
                <w:sz w:val="16"/>
                <w:szCs w:val="16"/>
              </w:rPr>
              <w:t>ΤΚ:</w:t>
            </w:r>
          </w:p>
        </w:tc>
        <w:tc>
          <w:tcPr>
            <w:tcW w:w="1371" w:type="dxa"/>
          </w:tcPr>
          <w:p w:rsidR="00A04882" w:rsidRPr="00993C58" w:rsidRDefault="00A04882" w:rsidP="005643F2">
            <w:pPr>
              <w:spacing w:before="240" w:line="276" w:lineRule="auto"/>
              <w:contextualSpacing/>
              <w:rPr>
                <w:sz w:val="16"/>
                <w:szCs w:val="16"/>
              </w:rPr>
            </w:pPr>
          </w:p>
        </w:tc>
      </w:tr>
      <w:tr w:rsidR="00A04882" w:rsidRPr="00993C58" w:rsidTr="005643F2">
        <w:trPr>
          <w:cantSplit/>
          <w:trHeight w:val="418"/>
        </w:trPr>
        <w:tc>
          <w:tcPr>
            <w:tcW w:w="2568" w:type="dxa"/>
            <w:gridSpan w:val="3"/>
            <w:vAlign w:val="center"/>
          </w:tcPr>
          <w:p w:rsidR="00A04882" w:rsidRPr="00993C58" w:rsidRDefault="00A04882" w:rsidP="005643F2">
            <w:pPr>
              <w:spacing w:before="240" w:line="276" w:lineRule="auto"/>
              <w:contextualSpacing/>
              <w:rPr>
                <w:sz w:val="16"/>
                <w:szCs w:val="16"/>
              </w:rPr>
            </w:pPr>
            <w:r w:rsidRPr="00993C58">
              <w:rPr>
                <w:sz w:val="16"/>
                <w:szCs w:val="16"/>
              </w:rPr>
              <w:t>Αρ. Τηλεομοιοτύπου (</w:t>
            </w:r>
            <w:r w:rsidRPr="00993C58">
              <w:rPr>
                <w:sz w:val="16"/>
                <w:szCs w:val="16"/>
                <w:lang w:val="en-US"/>
              </w:rPr>
              <w:t>Fax</w:t>
            </w:r>
            <w:r w:rsidRPr="00993C58">
              <w:rPr>
                <w:sz w:val="16"/>
                <w:szCs w:val="16"/>
              </w:rPr>
              <w:t>):</w:t>
            </w:r>
          </w:p>
        </w:tc>
        <w:tc>
          <w:tcPr>
            <w:tcW w:w="2672" w:type="dxa"/>
            <w:gridSpan w:val="4"/>
            <w:vAlign w:val="center"/>
          </w:tcPr>
          <w:p w:rsidR="00A04882" w:rsidRPr="00993C58" w:rsidRDefault="00A04882" w:rsidP="005643F2">
            <w:pPr>
              <w:spacing w:before="240" w:line="276" w:lineRule="auto"/>
              <w:contextualSpacing/>
              <w:rPr>
                <w:sz w:val="16"/>
                <w:szCs w:val="16"/>
              </w:rPr>
            </w:pPr>
          </w:p>
        </w:tc>
        <w:tc>
          <w:tcPr>
            <w:tcW w:w="1985" w:type="dxa"/>
            <w:gridSpan w:val="2"/>
            <w:vAlign w:val="center"/>
          </w:tcPr>
          <w:p w:rsidR="00A04882" w:rsidRPr="00993C58" w:rsidRDefault="00A04882" w:rsidP="005643F2">
            <w:pPr>
              <w:spacing w:line="276" w:lineRule="auto"/>
              <w:contextualSpacing/>
              <w:rPr>
                <w:sz w:val="16"/>
                <w:szCs w:val="16"/>
              </w:rPr>
            </w:pPr>
            <w:r w:rsidRPr="00993C58">
              <w:rPr>
                <w:sz w:val="16"/>
                <w:szCs w:val="16"/>
              </w:rPr>
              <w:t>Δ/νση Ηλεκτρ. Ταχυδρομείου</w:t>
            </w:r>
            <w:r>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rsidR="00A04882" w:rsidRPr="00993C58" w:rsidRDefault="00A04882" w:rsidP="005643F2">
            <w:pPr>
              <w:spacing w:before="240" w:line="276" w:lineRule="auto"/>
              <w:contextualSpacing/>
              <w:rPr>
                <w:sz w:val="16"/>
                <w:szCs w:val="16"/>
              </w:rPr>
            </w:pPr>
          </w:p>
        </w:tc>
      </w:tr>
      <w:tr w:rsidR="00A04882" w:rsidRPr="00993C58" w:rsidTr="005643F2">
        <w:trPr>
          <w:trHeight w:val="533"/>
        </w:trPr>
        <w:tc>
          <w:tcPr>
            <w:tcW w:w="10343" w:type="dxa"/>
            <w:gridSpan w:val="14"/>
            <w:tcBorders>
              <w:top w:val="nil"/>
              <w:left w:val="nil"/>
              <w:bottom w:val="nil"/>
              <w:right w:val="nil"/>
            </w:tcBorders>
          </w:tcPr>
          <w:p w:rsidR="00A04882" w:rsidRPr="00EF6DFC" w:rsidRDefault="00A04882" w:rsidP="005643F2">
            <w:pPr>
              <w:spacing w:after="0" w:line="276" w:lineRule="auto"/>
              <w:ind w:right="124"/>
              <w:contextualSpacing/>
              <w:rPr>
                <w:rFonts w:asciiTheme="minorHAnsi" w:hAnsiTheme="minorHAnsi" w:cstheme="minorHAnsi"/>
                <w:sz w:val="17"/>
                <w:szCs w:val="17"/>
              </w:rPr>
            </w:pPr>
          </w:p>
          <w:p w:rsidR="00A04882" w:rsidRPr="00EF6DFC" w:rsidRDefault="00A04882" w:rsidP="005643F2">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04882" w:rsidRPr="00993C58" w:rsidTr="005643F2">
        <w:trPr>
          <w:trHeight w:val="3109"/>
        </w:trPr>
        <w:tc>
          <w:tcPr>
            <w:tcW w:w="10343" w:type="dxa"/>
            <w:gridSpan w:val="14"/>
            <w:tcBorders>
              <w:top w:val="nil"/>
              <w:left w:val="nil"/>
              <w:bottom w:val="nil"/>
              <w:right w:val="nil"/>
            </w:tcBorders>
          </w:tcPr>
          <w:p w:rsidR="00A04882" w:rsidRPr="00EF6DFC" w:rsidRDefault="00A04882" w:rsidP="005643F2">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A04882" w:rsidRPr="00EF6DFC" w:rsidRDefault="00A04882" w:rsidP="005643F2">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A04882" w:rsidRPr="00EF6DFC" w:rsidRDefault="00A04882" w:rsidP="00A04882">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A04882" w:rsidRPr="00EF6DFC" w:rsidRDefault="00A04882" w:rsidP="00A04882">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04882" w:rsidRPr="00EF6DFC" w:rsidRDefault="00A04882" w:rsidP="00A04882">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04882" w:rsidRPr="00EF6DFC" w:rsidRDefault="00A04882" w:rsidP="00A04882">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A04882" w:rsidRPr="00EF6DFC" w:rsidRDefault="00A04882" w:rsidP="00A04882">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04882" w:rsidRPr="00EF6DFC" w:rsidRDefault="00A04882" w:rsidP="00A04882">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A04882" w:rsidRPr="00EF6DFC" w:rsidRDefault="00A04882" w:rsidP="005643F2">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w:t>
            </w:r>
            <w:r>
              <w:rPr>
                <w:rFonts w:asciiTheme="minorHAnsi" w:hAnsiTheme="minorHAnsi" w:cstheme="minorHAnsi"/>
                <w:sz w:val="17"/>
                <w:szCs w:val="17"/>
              </w:rPr>
              <w:t>κίας και της δόλιας χρεοκοπίας.</w:t>
            </w:r>
          </w:p>
          <w:p w:rsidR="00A04882" w:rsidRPr="00EF6DFC" w:rsidRDefault="00A04882" w:rsidP="005643F2">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Β3</w:t>
            </w:r>
            <w:r w:rsidRPr="00EF6DFC">
              <w:rPr>
                <w:rFonts w:asciiTheme="minorHAnsi" w:hAnsiTheme="minorHAnsi" w:cstheme="minorHAnsi"/>
                <w:b/>
                <w:sz w:val="17"/>
                <w:szCs w:val="17"/>
              </w:rPr>
              <w:t>.</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A04882" w:rsidRPr="00EF6DFC" w:rsidRDefault="00A04882" w:rsidP="005643F2">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A04882" w:rsidRPr="00EF6DFC" w:rsidRDefault="00A04882" w:rsidP="005643F2">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A04882" w:rsidRPr="00EF6DFC" w:rsidRDefault="00A04882" w:rsidP="005643F2">
            <w:pPr>
              <w:spacing w:after="0" w:line="276" w:lineRule="auto"/>
              <w:contextualSpacing/>
              <w:jc w:val="both"/>
              <w:rPr>
                <w:rFonts w:asciiTheme="minorHAnsi" w:hAnsiTheme="minorHAnsi" w:cstheme="minorHAnsi"/>
                <w:sz w:val="17"/>
                <w:szCs w:val="17"/>
              </w:rPr>
            </w:pPr>
          </w:p>
        </w:tc>
      </w:tr>
    </w:tbl>
    <w:p w:rsidR="00A04882" w:rsidRPr="00A4110F" w:rsidRDefault="00A04882" w:rsidP="00A04882">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Παράρτημα Γ</w:t>
      </w:r>
    </w:p>
    <w:p w:rsidR="00A04882" w:rsidRPr="00A4110F" w:rsidRDefault="00A04882" w:rsidP="00A04882">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A04882" w:rsidRPr="007C1B7B" w:rsidRDefault="00A04882" w:rsidP="00A04882">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A04882" w:rsidRPr="007C1B7B" w:rsidRDefault="00A04882" w:rsidP="00A04882">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A04882" w:rsidRPr="007C1B7B" w:rsidRDefault="00A04882" w:rsidP="00A04882">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A04882" w:rsidRPr="00EF6DFC" w:rsidRDefault="00A04882" w:rsidP="00A04882">
      <w:pPr>
        <w:keepNext/>
        <w:spacing w:after="0" w:line="276" w:lineRule="auto"/>
        <w:jc w:val="center"/>
        <w:outlineLvl w:val="2"/>
        <w:rPr>
          <w:rFonts w:ascii="Arial" w:eastAsia="Times New Roman" w:hAnsi="Arial"/>
          <w:b/>
          <w:sz w:val="14"/>
          <w:szCs w:val="20"/>
          <w:vertAlign w:val="superscript"/>
          <w:lang w:eastAsia="el-GR"/>
        </w:rPr>
      </w:pPr>
    </w:p>
    <w:p w:rsidR="00A04882" w:rsidRPr="00E335CD" w:rsidRDefault="00A04882" w:rsidP="00A04882">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A04882" w:rsidRPr="00E335CD" w:rsidRDefault="00A04882" w:rsidP="00A04882">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Pr>
          <w:rFonts w:asciiTheme="minorHAnsi" w:eastAsia="Times New Roman" w:hAnsiTheme="minorHAnsi" w:cstheme="minorHAnsi"/>
          <w:b/>
          <w:sz w:val="16"/>
          <w:szCs w:val="16"/>
        </w:rPr>
        <w:tab/>
      </w:r>
    </w:p>
    <w:p w:rsidR="00A04882" w:rsidRPr="00E335CD" w:rsidRDefault="00A04882" w:rsidP="00A04882">
      <w:pPr>
        <w:spacing w:line="276" w:lineRule="auto"/>
        <w:contextualSpacing/>
        <w:rPr>
          <w:rFonts w:asciiTheme="minorHAnsi" w:hAnsiTheme="minorHAnsi" w:cstheme="minorHAnsi"/>
          <w:sz w:val="16"/>
          <w:szCs w:val="16"/>
        </w:rPr>
      </w:pPr>
    </w:p>
    <w:p w:rsidR="00A04882" w:rsidRPr="00E335CD" w:rsidRDefault="00A04882" w:rsidP="00A04882">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A04882" w:rsidRPr="00E335CD" w:rsidRDefault="00A04882" w:rsidP="00A04882">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04882" w:rsidRPr="00E335CD" w:rsidRDefault="00A04882" w:rsidP="00A04882">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A04882" w:rsidRPr="00E335CD" w:rsidRDefault="00A04882" w:rsidP="00A04882">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04882" w:rsidRDefault="00A04882" w:rsidP="00A04882">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D63373" w:rsidRPr="00823851" w:rsidRDefault="00D63373" w:rsidP="00A04882">
      <w:pPr>
        <w:keepNext/>
        <w:spacing w:after="0" w:line="288" w:lineRule="auto"/>
        <w:jc w:val="center"/>
        <w:outlineLvl w:val="2"/>
        <w:rPr>
          <w:b/>
          <w:szCs w:val="24"/>
        </w:rPr>
      </w:pPr>
    </w:p>
    <w:sectPr w:rsidR="00D63373" w:rsidRPr="00823851" w:rsidSect="00B6151C">
      <w:footerReference w:type="default" r:id="rId20"/>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F93" w:rsidRDefault="00D03F93" w:rsidP="00EF68D4">
      <w:pPr>
        <w:spacing w:after="0" w:line="240" w:lineRule="auto"/>
      </w:pPr>
      <w:r>
        <w:separator/>
      </w:r>
    </w:p>
  </w:endnote>
  <w:endnote w:type="continuationSeparator" w:id="0">
    <w:p w:rsidR="00D03F93" w:rsidRDefault="00D03F93"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190494"/>
      <w:docPartObj>
        <w:docPartGallery w:val="Page Numbers (Bottom of Page)"/>
        <w:docPartUnique/>
      </w:docPartObj>
    </w:sdtPr>
    <w:sdtContent>
      <w:p w:rsidR="00EA7CFA" w:rsidRDefault="00C61253">
        <w:pPr>
          <w:pStyle w:val="a7"/>
          <w:jc w:val="center"/>
        </w:pPr>
        <w:r w:rsidRPr="00F778BD">
          <w:rPr>
            <w:rFonts w:asciiTheme="minorHAnsi" w:hAnsiTheme="minorHAnsi"/>
            <w:sz w:val="18"/>
            <w:szCs w:val="18"/>
          </w:rPr>
          <w:fldChar w:fldCharType="begin"/>
        </w:r>
        <w:r w:rsidR="00EA7CFA" w:rsidRPr="00F778BD">
          <w:rPr>
            <w:rFonts w:asciiTheme="minorHAnsi" w:hAnsiTheme="minorHAnsi"/>
            <w:sz w:val="18"/>
            <w:szCs w:val="18"/>
          </w:rPr>
          <w:instrText>PAGE   \* MERGEFORMAT</w:instrText>
        </w:r>
        <w:r w:rsidRPr="00F778BD">
          <w:rPr>
            <w:rFonts w:asciiTheme="minorHAnsi" w:hAnsiTheme="minorHAnsi"/>
            <w:sz w:val="18"/>
            <w:szCs w:val="18"/>
          </w:rPr>
          <w:fldChar w:fldCharType="separate"/>
        </w:r>
        <w:r w:rsidR="003021FC">
          <w:rPr>
            <w:rFonts w:asciiTheme="minorHAnsi" w:hAnsiTheme="minorHAnsi"/>
            <w:noProof/>
            <w:sz w:val="18"/>
            <w:szCs w:val="18"/>
          </w:rPr>
          <w:t>1</w:t>
        </w:r>
        <w:r w:rsidRPr="00F778BD">
          <w:rPr>
            <w:rFonts w:asciiTheme="minorHAnsi" w:hAnsiTheme="minorHAnsi"/>
            <w:sz w:val="18"/>
            <w:szCs w:val="18"/>
          </w:rPr>
          <w:fldChar w:fldCharType="end"/>
        </w:r>
      </w:p>
    </w:sdtContent>
  </w:sdt>
  <w:p w:rsidR="00EA7CFA" w:rsidRDefault="00EA7CF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877634"/>
      <w:docPartObj>
        <w:docPartGallery w:val="Page Numbers (Bottom of Page)"/>
        <w:docPartUnique/>
      </w:docPartObj>
    </w:sdtPr>
    <w:sdtEndPr>
      <w:rPr>
        <w:sz w:val="20"/>
        <w:szCs w:val="20"/>
      </w:rPr>
    </w:sdtEndPr>
    <w:sdtContent>
      <w:p w:rsidR="00EA7CFA" w:rsidRPr="00E335CD" w:rsidRDefault="00C61253">
        <w:pPr>
          <w:pStyle w:val="a7"/>
          <w:jc w:val="right"/>
          <w:rPr>
            <w:sz w:val="20"/>
            <w:szCs w:val="20"/>
          </w:rPr>
        </w:pPr>
        <w:r w:rsidRPr="00E335CD">
          <w:rPr>
            <w:sz w:val="20"/>
            <w:szCs w:val="20"/>
          </w:rPr>
          <w:fldChar w:fldCharType="begin"/>
        </w:r>
        <w:r w:rsidR="00EA7CFA" w:rsidRPr="00E335CD">
          <w:rPr>
            <w:sz w:val="20"/>
            <w:szCs w:val="20"/>
          </w:rPr>
          <w:instrText>PAGE   \* MERGEFORMAT</w:instrText>
        </w:r>
        <w:r w:rsidRPr="00E335CD">
          <w:rPr>
            <w:sz w:val="20"/>
            <w:szCs w:val="20"/>
          </w:rPr>
          <w:fldChar w:fldCharType="separate"/>
        </w:r>
        <w:r w:rsidR="003021FC">
          <w:rPr>
            <w:noProof/>
            <w:sz w:val="20"/>
            <w:szCs w:val="20"/>
          </w:rPr>
          <w:t>11</w:t>
        </w:r>
        <w:r w:rsidRPr="00E335CD">
          <w:rPr>
            <w:sz w:val="20"/>
            <w:szCs w:val="20"/>
          </w:rPr>
          <w:fldChar w:fldCharType="end"/>
        </w:r>
      </w:p>
    </w:sdtContent>
  </w:sdt>
  <w:p w:rsidR="00EA7CFA" w:rsidRDefault="00EA7C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F93" w:rsidRDefault="00D03F93" w:rsidP="00EF68D4">
      <w:pPr>
        <w:spacing w:after="0" w:line="240" w:lineRule="auto"/>
      </w:pPr>
      <w:r>
        <w:separator/>
      </w:r>
    </w:p>
  </w:footnote>
  <w:footnote w:type="continuationSeparator" w:id="0">
    <w:p w:rsidR="00D03F93" w:rsidRDefault="00D03F93"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7BA"/>
    <w:multiLevelType w:val="hybridMultilevel"/>
    <w:tmpl w:val="D6783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240B74"/>
    <w:multiLevelType w:val="hybridMultilevel"/>
    <w:tmpl w:val="08E6B0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316692"/>
    <w:multiLevelType w:val="hybridMultilevel"/>
    <w:tmpl w:val="955A274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5DC5527"/>
    <w:multiLevelType w:val="hybridMultilevel"/>
    <w:tmpl w:val="01988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9">
    <w:nsid w:val="528A389A"/>
    <w:multiLevelType w:val="hybridMultilevel"/>
    <w:tmpl w:val="3932930C"/>
    <w:lvl w:ilvl="0" w:tplc="391682E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1">
    <w:nsid w:val="54D42271"/>
    <w:multiLevelType w:val="hybridMultilevel"/>
    <w:tmpl w:val="0486F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4C4299"/>
    <w:multiLevelType w:val="hybridMultilevel"/>
    <w:tmpl w:val="5F98B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3377393"/>
    <w:multiLevelType w:val="hybridMultilevel"/>
    <w:tmpl w:val="286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15">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70C2231A"/>
    <w:multiLevelType w:val="hybridMultilevel"/>
    <w:tmpl w:val="2CA0460E"/>
    <w:lvl w:ilvl="0" w:tplc="3FF0522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8">
    <w:nsid w:val="74A64775"/>
    <w:multiLevelType w:val="hybridMultilevel"/>
    <w:tmpl w:val="2654A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7D02DA9"/>
    <w:multiLevelType w:val="hybridMultilevel"/>
    <w:tmpl w:val="29367AAC"/>
    <w:lvl w:ilvl="0" w:tplc="0408000D">
      <w:start w:val="1"/>
      <w:numFmt w:val="bullet"/>
      <w:lvlText w:val=""/>
      <w:lvlJc w:val="left"/>
      <w:pPr>
        <w:ind w:left="108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7"/>
  </w:num>
  <w:num w:numId="4">
    <w:abstractNumId w:val="8"/>
  </w:num>
  <w:num w:numId="5">
    <w:abstractNumId w:val="14"/>
  </w:num>
  <w:num w:numId="6">
    <w:abstractNumId w:val="10"/>
  </w:num>
  <w:num w:numId="7">
    <w:abstractNumId w:val="15"/>
  </w:num>
  <w:num w:numId="8">
    <w:abstractNumId w:val="1"/>
  </w:num>
  <w:num w:numId="9">
    <w:abstractNumId w:val="0"/>
  </w:num>
  <w:num w:numId="10">
    <w:abstractNumId w:val="2"/>
  </w:num>
  <w:num w:numId="11">
    <w:abstractNumId w:val="18"/>
  </w:num>
  <w:num w:numId="12">
    <w:abstractNumId w:val="12"/>
  </w:num>
  <w:num w:numId="13">
    <w:abstractNumId w:val="9"/>
  </w:num>
  <w:num w:numId="14">
    <w:abstractNumId w:val="13"/>
  </w:num>
  <w:num w:numId="15">
    <w:abstractNumId w:val="6"/>
  </w:num>
  <w:num w:numId="16">
    <w:abstractNumId w:val="5"/>
  </w:num>
  <w:num w:numId="17">
    <w:abstractNumId w:val="11"/>
  </w:num>
  <w:num w:numId="18">
    <w:abstractNumId w:val="19"/>
  </w:num>
  <w:num w:numId="19">
    <w:abstractNumId w:val="3"/>
  </w:num>
  <w:num w:numId="20">
    <w:abstractNumId w:val="7"/>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65E1E"/>
    <w:rsid w:val="00002B31"/>
    <w:rsid w:val="00004045"/>
    <w:rsid w:val="00006A48"/>
    <w:rsid w:val="0000722E"/>
    <w:rsid w:val="00011944"/>
    <w:rsid w:val="000147A0"/>
    <w:rsid w:val="0001605D"/>
    <w:rsid w:val="00021373"/>
    <w:rsid w:val="0002153B"/>
    <w:rsid w:val="00023143"/>
    <w:rsid w:val="00026094"/>
    <w:rsid w:val="00027B6E"/>
    <w:rsid w:val="000336B1"/>
    <w:rsid w:val="00034F26"/>
    <w:rsid w:val="00041477"/>
    <w:rsid w:val="00042057"/>
    <w:rsid w:val="00043EB3"/>
    <w:rsid w:val="00045383"/>
    <w:rsid w:val="00045720"/>
    <w:rsid w:val="00045B92"/>
    <w:rsid w:val="00054057"/>
    <w:rsid w:val="00054E3E"/>
    <w:rsid w:val="00055948"/>
    <w:rsid w:val="00057AA0"/>
    <w:rsid w:val="00063A8C"/>
    <w:rsid w:val="000644AD"/>
    <w:rsid w:val="00072998"/>
    <w:rsid w:val="00072D83"/>
    <w:rsid w:val="00074B14"/>
    <w:rsid w:val="000900D4"/>
    <w:rsid w:val="00090DBB"/>
    <w:rsid w:val="00092D2F"/>
    <w:rsid w:val="00093686"/>
    <w:rsid w:val="0009453A"/>
    <w:rsid w:val="000A324A"/>
    <w:rsid w:val="000B00B2"/>
    <w:rsid w:val="000C1A0D"/>
    <w:rsid w:val="000C2DC1"/>
    <w:rsid w:val="000D1457"/>
    <w:rsid w:val="000D2AD4"/>
    <w:rsid w:val="000D3DA8"/>
    <w:rsid w:val="000E4FB6"/>
    <w:rsid w:val="000E537B"/>
    <w:rsid w:val="000E65A6"/>
    <w:rsid w:val="000E7D3B"/>
    <w:rsid w:val="000F0B7B"/>
    <w:rsid w:val="000F6498"/>
    <w:rsid w:val="000F7736"/>
    <w:rsid w:val="000F7D66"/>
    <w:rsid w:val="0010070D"/>
    <w:rsid w:val="00102289"/>
    <w:rsid w:val="00104243"/>
    <w:rsid w:val="00113834"/>
    <w:rsid w:val="00114ADA"/>
    <w:rsid w:val="001175C3"/>
    <w:rsid w:val="00117BF6"/>
    <w:rsid w:val="00117C2F"/>
    <w:rsid w:val="00120E5F"/>
    <w:rsid w:val="00121A6D"/>
    <w:rsid w:val="001228E7"/>
    <w:rsid w:val="00126EFC"/>
    <w:rsid w:val="00127A2B"/>
    <w:rsid w:val="001344B9"/>
    <w:rsid w:val="001425AA"/>
    <w:rsid w:val="00145E73"/>
    <w:rsid w:val="00151682"/>
    <w:rsid w:val="00152F1A"/>
    <w:rsid w:val="00155262"/>
    <w:rsid w:val="0015546E"/>
    <w:rsid w:val="00156254"/>
    <w:rsid w:val="001607C3"/>
    <w:rsid w:val="001628B1"/>
    <w:rsid w:val="00164BE4"/>
    <w:rsid w:val="001654FA"/>
    <w:rsid w:val="00184C2F"/>
    <w:rsid w:val="00191E23"/>
    <w:rsid w:val="001923F2"/>
    <w:rsid w:val="00195489"/>
    <w:rsid w:val="001A5308"/>
    <w:rsid w:val="001A681F"/>
    <w:rsid w:val="001A6907"/>
    <w:rsid w:val="001A78DE"/>
    <w:rsid w:val="001B156E"/>
    <w:rsid w:val="001B3C1D"/>
    <w:rsid w:val="001B55AD"/>
    <w:rsid w:val="001C10BC"/>
    <w:rsid w:val="001C1BD8"/>
    <w:rsid w:val="001C4EF8"/>
    <w:rsid w:val="001C5C49"/>
    <w:rsid w:val="001C6F99"/>
    <w:rsid w:val="001D4099"/>
    <w:rsid w:val="001D4960"/>
    <w:rsid w:val="001D5244"/>
    <w:rsid w:val="001E4719"/>
    <w:rsid w:val="001E47EE"/>
    <w:rsid w:val="001E5E9A"/>
    <w:rsid w:val="001F4210"/>
    <w:rsid w:val="001F71BC"/>
    <w:rsid w:val="00201647"/>
    <w:rsid w:val="00207FCD"/>
    <w:rsid w:val="00212250"/>
    <w:rsid w:val="002134C8"/>
    <w:rsid w:val="00215CA9"/>
    <w:rsid w:val="00216BAE"/>
    <w:rsid w:val="00216BFF"/>
    <w:rsid w:val="00220273"/>
    <w:rsid w:val="002240FE"/>
    <w:rsid w:val="002241AE"/>
    <w:rsid w:val="00224E53"/>
    <w:rsid w:val="00225A7B"/>
    <w:rsid w:val="0022770D"/>
    <w:rsid w:val="00231E54"/>
    <w:rsid w:val="00232520"/>
    <w:rsid w:val="00235B8B"/>
    <w:rsid w:val="0023606A"/>
    <w:rsid w:val="002367EE"/>
    <w:rsid w:val="00236A60"/>
    <w:rsid w:val="00237570"/>
    <w:rsid w:val="00240A48"/>
    <w:rsid w:val="0024213D"/>
    <w:rsid w:val="00243268"/>
    <w:rsid w:val="002439E3"/>
    <w:rsid w:val="002473C0"/>
    <w:rsid w:val="002501FA"/>
    <w:rsid w:val="00250CC5"/>
    <w:rsid w:val="00260A55"/>
    <w:rsid w:val="002672DC"/>
    <w:rsid w:val="00267E6F"/>
    <w:rsid w:val="00270747"/>
    <w:rsid w:val="00272022"/>
    <w:rsid w:val="0027241C"/>
    <w:rsid w:val="00274422"/>
    <w:rsid w:val="00275AD7"/>
    <w:rsid w:val="00276970"/>
    <w:rsid w:val="00277D9F"/>
    <w:rsid w:val="002849B5"/>
    <w:rsid w:val="00284B7B"/>
    <w:rsid w:val="00284E0E"/>
    <w:rsid w:val="00286B1B"/>
    <w:rsid w:val="00295AA9"/>
    <w:rsid w:val="002A38CD"/>
    <w:rsid w:val="002B1610"/>
    <w:rsid w:val="002B58F4"/>
    <w:rsid w:val="002B6F42"/>
    <w:rsid w:val="002D2274"/>
    <w:rsid w:val="002D2EE7"/>
    <w:rsid w:val="002D7A77"/>
    <w:rsid w:val="002E057A"/>
    <w:rsid w:val="002E4AD0"/>
    <w:rsid w:val="002E5FE6"/>
    <w:rsid w:val="002E64B8"/>
    <w:rsid w:val="002E7575"/>
    <w:rsid w:val="002E7EC1"/>
    <w:rsid w:val="002F3440"/>
    <w:rsid w:val="002F5C59"/>
    <w:rsid w:val="002F64FD"/>
    <w:rsid w:val="003021FC"/>
    <w:rsid w:val="003154C9"/>
    <w:rsid w:val="0031607D"/>
    <w:rsid w:val="003246F3"/>
    <w:rsid w:val="003264FD"/>
    <w:rsid w:val="00327995"/>
    <w:rsid w:val="00331060"/>
    <w:rsid w:val="00332ACC"/>
    <w:rsid w:val="00340EAB"/>
    <w:rsid w:val="00342784"/>
    <w:rsid w:val="0034527B"/>
    <w:rsid w:val="00353AAD"/>
    <w:rsid w:val="00353D04"/>
    <w:rsid w:val="003604DE"/>
    <w:rsid w:val="0036351A"/>
    <w:rsid w:val="003711C0"/>
    <w:rsid w:val="003722ED"/>
    <w:rsid w:val="00373B33"/>
    <w:rsid w:val="00374B7E"/>
    <w:rsid w:val="003759D2"/>
    <w:rsid w:val="00383098"/>
    <w:rsid w:val="00383619"/>
    <w:rsid w:val="003862A9"/>
    <w:rsid w:val="00387AA5"/>
    <w:rsid w:val="00387CB1"/>
    <w:rsid w:val="00394780"/>
    <w:rsid w:val="003A23CA"/>
    <w:rsid w:val="003A2968"/>
    <w:rsid w:val="003A38C2"/>
    <w:rsid w:val="003A7CD7"/>
    <w:rsid w:val="003B0BFC"/>
    <w:rsid w:val="003B1385"/>
    <w:rsid w:val="003B4F6C"/>
    <w:rsid w:val="003B59BF"/>
    <w:rsid w:val="003B5FE7"/>
    <w:rsid w:val="003B6987"/>
    <w:rsid w:val="003D1ADB"/>
    <w:rsid w:val="003D1B4B"/>
    <w:rsid w:val="003D1C44"/>
    <w:rsid w:val="003D72CC"/>
    <w:rsid w:val="003E0551"/>
    <w:rsid w:val="003E4546"/>
    <w:rsid w:val="003E6091"/>
    <w:rsid w:val="003E64C2"/>
    <w:rsid w:val="003F34F1"/>
    <w:rsid w:val="003F50A0"/>
    <w:rsid w:val="004009B9"/>
    <w:rsid w:val="004019FE"/>
    <w:rsid w:val="00403A41"/>
    <w:rsid w:val="00404F8E"/>
    <w:rsid w:val="004107BF"/>
    <w:rsid w:val="00411397"/>
    <w:rsid w:val="00411AB1"/>
    <w:rsid w:val="00411EA4"/>
    <w:rsid w:val="004168E9"/>
    <w:rsid w:val="004169AB"/>
    <w:rsid w:val="00422DE4"/>
    <w:rsid w:val="004326C2"/>
    <w:rsid w:val="004339A3"/>
    <w:rsid w:val="00436495"/>
    <w:rsid w:val="004369A7"/>
    <w:rsid w:val="004407B1"/>
    <w:rsid w:val="00440E33"/>
    <w:rsid w:val="00444A25"/>
    <w:rsid w:val="00447EA8"/>
    <w:rsid w:val="00450CC8"/>
    <w:rsid w:val="00454362"/>
    <w:rsid w:val="004551B5"/>
    <w:rsid w:val="00462933"/>
    <w:rsid w:val="00464DD3"/>
    <w:rsid w:val="00465E1E"/>
    <w:rsid w:val="004702C5"/>
    <w:rsid w:val="00470526"/>
    <w:rsid w:val="004737FC"/>
    <w:rsid w:val="004742DA"/>
    <w:rsid w:val="0047524C"/>
    <w:rsid w:val="004816F4"/>
    <w:rsid w:val="00483606"/>
    <w:rsid w:val="00485278"/>
    <w:rsid w:val="00485B54"/>
    <w:rsid w:val="00486366"/>
    <w:rsid w:val="00490712"/>
    <w:rsid w:val="0049090B"/>
    <w:rsid w:val="00491C60"/>
    <w:rsid w:val="00494C0C"/>
    <w:rsid w:val="00495BDE"/>
    <w:rsid w:val="00497338"/>
    <w:rsid w:val="004A0604"/>
    <w:rsid w:val="004A242F"/>
    <w:rsid w:val="004A2800"/>
    <w:rsid w:val="004A3E2F"/>
    <w:rsid w:val="004A4C06"/>
    <w:rsid w:val="004B0B01"/>
    <w:rsid w:val="004B5912"/>
    <w:rsid w:val="004B6078"/>
    <w:rsid w:val="004B636F"/>
    <w:rsid w:val="004B6640"/>
    <w:rsid w:val="004B7047"/>
    <w:rsid w:val="004B71D2"/>
    <w:rsid w:val="004C00B8"/>
    <w:rsid w:val="004C069B"/>
    <w:rsid w:val="004C274D"/>
    <w:rsid w:val="004C3CF4"/>
    <w:rsid w:val="004C4DE8"/>
    <w:rsid w:val="004C63FA"/>
    <w:rsid w:val="004C6E27"/>
    <w:rsid w:val="004D1F74"/>
    <w:rsid w:val="004D31B7"/>
    <w:rsid w:val="004D660B"/>
    <w:rsid w:val="004E26B2"/>
    <w:rsid w:val="004E3CB4"/>
    <w:rsid w:val="004E5FD8"/>
    <w:rsid w:val="004E6EC4"/>
    <w:rsid w:val="004E7C4F"/>
    <w:rsid w:val="004F0217"/>
    <w:rsid w:val="004F0F16"/>
    <w:rsid w:val="004F2110"/>
    <w:rsid w:val="004F7D49"/>
    <w:rsid w:val="004F7E77"/>
    <w:rsid w:val="00501A82"/>
    <w:rsid w:val="00505212"/>
    <w:rsid w:val="00507050"/>
    <w:rsid w:val="00512205"/>
    <w:rsid w:val="005130C6"/>
    <w:rsid w:val="00514079"/>
    <w:rsid w:val="00521EC1"/>
    <w:rsid w:val="00524D02"/>
    <w:rsid w:val="005306E2"/>
    <w:rsid w:val="00536C41"/>
    <w:rsid w:val="00537273"/>
    <w:rsid w:val="0054275D"/>
    <w:rsid w:val="005430A3"/>
    <w:rsid w:val="005443E3"/>
    <w:rsid w:val="005448CF"/>
    <w:rsid w:val="00544F92"/>
    <w:rsid w:val="00545C23"/>
    <w:rsid w:val="00546424"/>
    <w:rsid w:val="00546459"/>
    <w:rsid w:val="00546E41"/>
    <w:rsid w:val="0054782C"/>
    <w:rsid w:val="005529FF"/>
    <w:rsid w:val="0055498B"/>
    <w:rsid w:val="00561C58"/>
    <w:rsid w:val="005643F2"/>
    <w:rsid w:val="00564995"/>
    <w:rsid w:val="00570337"/>
    <w:rsid w:val="00570D1F"/>
    <w:rsid w:val="00572917"/>
    <w:rsid w:val="0057326F"/>
    <w:rsid w:val="005732C2"/>
    <w:rsid w:val="00581F1F"/>
    <w:rsid w:val="0058325E"/>
    <w:rsid w:val="00583ACE"/>
    <w:rsid w:val="005869F1"/>
    <w:rsid w:val="00587B59"/>
    <w:rsid w:val="00590A3A"/>
    <w:rsid w:val="005954B6"/>
    <w:rsid w:val="00595727"/>
    <w:rsid w:val="00596087"/>
    <w:rsid w:val="00597078"/>
    <w:rsid w:val="005B0F1B"/>
    <w:rsid w:val="005B14A6"/>
    <w:rsid w:val="005B18EC"/>
    <w:rsid w:val="005B2D6C"/>
    <w:rsid w:val="005B4542"/>
    <w:rsid w:val="005B6471"/>
    <w:rsid w:val="005B656A"/>
    <w:rsid w:val="005C0C03"/>
    <w:rsid w:val="005C25C5"/>
    <w:rsid w:val="005C4CEA"/>
    <w:rsid w:val="005C554E"/>
    <w:rsid w:val="005C6B7F"/>
    <w:rsid w:val="005D0159"/>
    <w:rsid w:val="005D2EB1"/>
    <w:rsid w:val="005D2F69"/>
    <w:rsid w:val="005D3574"/>
    <w:rsid w:val="005D3900"/>
    <w:rsid w:val="005D582C"/>
    <w:rsid w:val="005D5BCA"/>
    <w:rsid w:val="005D5E15"/>
    <w:rsid w:val="005D5E23"/>
    <w:rsid w:val="005D5F40"/>
    <w:rsid w:val="005E13EB"/>
    <w:rsid w:val="005E1AD7"/>
    <w:rsid w:val="005E1FE1"/>
    <w:rsid w:val="005E308F"/>
    <w:rsid w:val="005E507D"/>
    <w:rsid w:val="005E523F"/>
    <w:rsid w:val="005F2131"/>
    <w:rsid w:val="005F532B"/>
    <w:rsid w:val="006019D9"/>
    <w:rsid w:val="006021BB"/>
    <w:rsid w:val="00602BD4"/>
    <w:rsid w:val="006058A2"/>
    <w:rsid w:val="00606CB7"/>
    <w:rsid w:val="006104B1"/>
    <w:rsid w:val="00610E24"/>
    <w:rsid w:val="006139F4"/>
    <w:rsid w:val="00614E50"/>
    <w:rsid w:val="00615713"/>
    <w:rsid w:val="0061728C"/>
    <w:rsid w:val="00617752"/>
    <w:rsid w:val="0062157E"/>
    <w:rsid w:val="006250F3"/>
    <w:rsid w:val="006308E3"/>
    <w:rsid w:val="00630C7E"/>
    <w:rsid w:val="00632E52"/>
    <w:rsid w:val="0063438E"/>
    <w:rsid w:val="00640AAA"/>
    <w:rsid w:val="006457B3"/>
    <w:rsid w:val="00646D2F"/>
    <w:rsid w:val="00647CCD"/>
    <w:rsid w:val="00650566"/>
    <w:rsid w:val="00653D43"/>
    <w:rsid w:val="00655313"/>
    <w:rsid w:val="00656592"/>
    <w:rsid w:val="00657088"/>
    <w:rsid w:val="0066114C"/>
    <w:rsid w:val="00664BF9"/>
    <w:rsid w:val="006655F6"/>
    <w:rsid w:val="00665FBE"/>
    <w:rsid w:val="00666398"/>
    <w:rsid w:val="006708A1"/>
    <w:rsid w:val="006712BE"/>
    <w:rsid w:val="00673EDC"/>
    <w:rsid w:val="0067727F"/>
    <w:rsid w:val="006811F9"/>
    <w:rsid w:val="00682FCE"/>
    <w:rsid w:val="00683DBE"/>
    <w:rsid w:val="00683EDE"/>
    <w:rsid w:val="0068611D"/>
    <w:rsid w:val="0069170C"/>
    <w:rsid w:val="00693A48"/>
    <w:rsid w:val="00693E84"/>
    <w:rsid w:val="006946F3"/>
    <w:rsid w:val="00695B59"/>
    <w:rsid w:val="00697562"/>
    <w:rsid w:val="006A055F"/>
    <w:rsid w:val="006A2263"/>
    <w:rsid w:val="006A2BC5"/>
    <w:rsid w:val="006B2395"/>
    <w:rsid w:val="006B6BC3"/>
    <w:rsid w:val="006B76B8"/>
    <w:rsid w:val="006B77CE"/>
    <w:rsid w:val="006C2D7D"/>
    <w:rsid w:val="006C39DD"/>
    <w:rsid w:val="006C3D25"/>
    <w:rsid w:val="006C5EE4"/>
    <w:rsid w:val="006C66C6"/>
    <w:rsid w:val="006D3761"/>
    <w:rsid w:val="006E1AD8"/>
    <w:rsid w:val="006E5CC6"/>
    <w:rsid w:val="006E6107"/>
    <w:rsid w:val="006E7323"/>
    <w:rsid w:val="006F053E"/>
    <w:rsid w:val="006F1857"/>
    <w:rsid w:val="006F2AFB"/>
    <w:rsid w:val="006F32AC"/>
    <w:rsid w:val="007008CF"/>
    <w:rsid w:val="00701BBA"/>
    <w:rsid w:val="007048E9"/>
    <w:rsid w:val="00705DBB"/>
    <w:rsid w:val="007103C8"/>
    <w:rsid w:val="00711BC1"/>
    <w:rsid w:val="00711E44"/>
    <w:rsid w:val="007150F1"/>
    <w:rsid w:val="00721768"/>
    <w:rsid w:val="00721AE1"/>
    <w:rsid w:val="00721E28"/>
    <w:rsid w:val="00723C6F"/>
    <w:rsid w:val="00731F9A"/>
    <w:rsid w:val="0073427A"/>
    <w:rsid w:val="00737FE2"/>
    <w:rsid w:val="0074046A"/>
    <w:rsid w:val="00741DB0"/>
    <w:rsid w:val="00745230"/>
    <w:rsid w:val="007520AE"/>
    <w:rsid w:val="00753987"/>
    <w:rsid w:val="00761B17"/>
    <w:rsid w:val="00762214"/>
    <w:rsid w:val="0076420E"/>
    <w:rsid w:val="0076663C"/>
    <w:rsid w:val="00766B78"/>
    <w:rsid w:val="0076760E"/>
    <w:rsid w:val="00767ECF"/>
    <w:rsid w:val="007731D3"/>
    <w:rsid w:val="007771FC"/>
    <w:rsid w:val="00783297"/>
    <w:rsid w:val="00791839"/>
    <w:rsid w:val="00791AC2"/>
    <w:rsid w:val="00792826"/>
    <w:rsid w:val="00792D51"/>
    <w:rsid w:val="007933C6"/>
    <w:rsid w:val="00793AE0"/>
    <w:rsid w:val="007945A9"/>
    <w:rsid w:val="00796DB3"/>
    <w:rsid w:val="00797856"/>
    <w:rsid w:val="007A2801"/>
    <w:rsid w:val="007A4EB9"/>
    <w:rsid w:val="007A7BDE"/>
    <w:rsid w:val="007B38E8"/>
    <w:rsid w:val="007C1B7B"/>
    <w:rsid w:val="007C43C9"/>
    <w:rsid w:val="007C64EB"/>
    <w:rsid w:val="007C6F69"/>
    <w:rsid w:val="007C7B79"/>
    <w:rsid w:val="007D2BB2"/>
    <w:rsid w:val="007E30C3"/>
    <w:rsid w:val="007E4695"/>
    <w:rsid w:val="007E63DF"/>
    <w:rsid w:val="007E7B9B"/>
    <w:rsid w:val="007F091F"/>
    <w:rsid w:val="007F35F5"/>
    <w:rsid w:val="007F74B0"/>
    <w:rsid w:val="00801F0E"/>
    <w:rsid w:val="00803F81"/>
    <w:rsid w:val="00807D91"/>
    <w:rsid w:val="008103A2"/>
    <w:rsid w:val="00814172"/>
    <w:rsid w:val="00821A08"/>
    <w:rsid w:val="00823851"/>
    <w:rsid w:val="00824A3F"/>
    <w:rsid w:val="00826DE2"/>
    <w:rsid w:val="008301AC"/>
    <w:rsid w:val="0083537F"/>
    <w:rsid w:val="00840012"/>
    <w:rsid w:val="00843455"/>
    <w:rsid w:val="008507AA"/>
    <w:rsid w:val="00851E63"/>
    <w:rsid w:val="0085370C"/>
    <w:rsid w:val="008562D3"/>
    <w:rsid w:val="00857DE6"/>
    <w:rsid w:val="0086136B"/>
    <w:rsid w:val="00865603"/>
    <w:rsid w:val="00870FC4"/>
    <w:rsid w:val="00871DED"/>
    <w:rsid w:val="00874E92"/>
    <w:rsid w:val="00881004"/>
    <w:rsid w:val="0088641A"/>
    <w:rsid w:val="00887D37"/>
    <w:rsid w:val="00891EAA"/>
    <w:rsid w:val="0089259F"/>
    <w:rsid w:val="00893556"/>
    <w:rsid w:val="00896E8A"/>
    <w:rsid w:val="008A080F"/>
    <w:rsid w:val="008A4486"/>
    <w:rsid w:val="008A5E25"/>
    <w:rsid w:val="008A7136"/>
    <w:rsid w:val="008B1ED9"/>
    <w:rsid w:val="008B3C42"/>
    <w:rsid w:val="008B3DED"/>
    <w:rsid w:val="008C12B8"/>
    <w:rsid w:val="008C25F6"/>
    <w:rsid w:val="008D0818"/>
    <w:rsid w:val="008D1CEA"/>
    <w:rsid w:val="008E51AF"/>
    <w:rsid w:val="008E539E"/>
    <w:rsid w:val="008E6EF9"/>
    <w:rsid w:val="008E7412"/>
    <w:rsid w:val="008F08BA"/>
    <w:rsid w:val="008F1547"/>
    <w:rsid w:val="008F40DD"/>
    <w:rsid w:val="00900DDF"/>
    <w:rsid w:val="00902318"/>
    <w:rsid w:val="009023BA"/>
    <w:rsid w:val="00902409"/>
    <w:rsid w:val="00911A34"/>
    <w:rsid w:val="00920201"/>
    <w:rsid w:val="00923D70"/>
    <w:rsid w:val="00924423"/>
    <w:rsid w:val="00924C2A"/>
    <w:rsid w:val="00925B7A"/>
    <w:rsid w:val="00936AE3"/>
    <w:rsid w:val="00937EBB"/>
    <w:rsid w:val="009406AE"/>
    <w:rsid w:val="009411A9"/>
    <w:rsid w:val="00942A70"/>
    <w:rsid w:val="00944BC5"/>
    <w:rsid w:val="009621DF"/>
    <w:rsid w:val="00964F8C"/>
    <w:rsid w:val="009730B6"/>
    <w:rsid w:val="00975433"/>
    <w:rsid w:val="0097572C"/>
    <w:rsid w:val="0097705F"/>
    <w:rsid w:val="00977792"/>
    <w:rsid w:val="00981AE9"/>
    <w:rsid w:val="009836B3"/>
    <w:rsid w:val="00985085"/>
    <w:rsid w:val="009852B4"/>
    <w:rsid w:val="00985618"/>
    <w:rsid w:val="00992AA2"/>
    <w:rsid w:val="00993F3A"/>
    <w:rsid w:val="00994898"/>
    <w:rsid w:val="009967D3"/>
    <w:rsid w:val="00997F85"/>
    <w:rsid w:val="009A08D6"/>
    <w:rsid w:val="009A3F83"/>
    <w:rsid w:val="009A77D8"/>
    <w:rsid w:val="009B01DD"/>
    <w:rsid w:val="009B5867"/>
    <w:rsid w:val="009B5AE4"/>
    <w:rsid w:val="009C1BF2"/>
    <w:rsid w:val="009C49A1"/>
    <w:rsid w:val="009C53F4"/>
    <w:rsid w:val="009C5D57"/>
    <w:rsid w:val="009C6380"/>
    <w:rsid w:val="009D29AE"/>
    <w:rsid w:val="009D4EEC"/>
    <w:rsid w:val="009E0361"/>
    <w:rsid w:val="009E1B07"/>
    <w:rsid w:val="009E2D15"/>
    <w:rsid w:val="009E3DE0"/>
    <w:rsid w:val="009E4276"/>
    <w:rsid w:val="009E741B"/>
    <w:rsid w:val="009F0578"/>
    <w:rsid w:val="00A0171F"/>
    <w:rsid w:val="00A029DB"/>
    <w:rsid w:val="00A04882"/>
    <w:rsid w:val="00A07BC5"/>
    <w:rsid w:val="00A13240"/>
    <w:rsid w:val="00A15B6D"/>
    <w:rsid w:val="00A16E40"/>
    <w:rsid w:val="00A16F23"/>
    <w:rsid w:val="00A17443"/>
    <w:rsid w:val="00A17915"/>
    <w:rsid w:val="00A17D5E"/>
    <w:rsid w:val="00A22E34"/>
    <w:rsid w:val="00A23F8D"/>
    <w:rsid w:val="00A31107"/>
    <w:rsid w:val="00A313DD"/>
    <w:rsid w:val="00A33EBE"/>
    <w:rsid w:val="00A3666F"/>
    <w:rsid w:val="00A4110F"/>
    <w:rsid w:val="00A445E5"/>
    <w:rsid w:val="00A47ABE"/>
    <w:rsid w:val="00A52AFA"/>
    <w:rsid w:val="00A52D75"/>
    <w:rsid w:val="00A634BC"/>
    <w:rsid w:val="00A63A71"/>
    <w:rsid w:val="00A67F86"/>
    <w:rsid w:val="00A72043"/>
    <w:rsid w:val="00A763E2"/>
    <w:rsid w:val="00A805B4"/>
    <w:rsid w:val="00A8063D"/>
    <w:rsid w:val="00A811A4"/>
    <w:rsid w:val="00A826B3"/>
    <w:rsid w:val="00A87E11"/>
    <w:rsid w:val="00A87FED"/>
    <w:rsid w:val="00A930FC"/>
    <w:rsid w:val="00AA2183"/>
    <w:rsid w:val="00AA21D9"/>
    <w:rsid w:val="00AA2211"/>
    <w:rsid w:val="00AB0911"/>
    <w:rsid w:val="00AB303D"/>
    <w:rsid w:val="00AB4480"/>
    <w:rsid w:val="00AB468B"/>
    <w:rsid w:val="00AB50D5"/>
    <w:rsid w:val="00AC2CB7"/>
    <w:rsid w:val="00AC5C3E"/>
    <w:rsid w:val="00AC6006"/>
    <w:rsid w:val="00AC67F7"/>
    <w:rsid w:val="00AD33F1"/>
    <w:rsid w:val="00AD4B33"/>
    <w:rsid w:val="00AD5D22"/>
    <w:rsid w:val="00AE0121"/>
    <w:rsid w:val="00AE1120"/>
    <w:rsid w:val="00AE3BC7"/>
    <w:rsid w:val="00AE436D"/>
    <w:rsid w:val="00AE6B8D"/>
    <w:rsid w:val="00AF57B6"/>
    <w:rsid w:val="00AF70DE"/>
    <w:rsid w:val="00AF72DC"/>
    <w:rsid w:val="00B009E8"/>
    <w:rsid w:val="00B01638"/>
    <w:rsid w:val="00B01841"/>
    <w:rsid w:val="00B01D53"/>
    <w:rsid w:val="00B031D6"/>
    <w:rsid w:val="00B056C1"/>
    <w:rsid w:val="00B10A36"/>
    <w:rsid w:val="00B112C8"/>
    <w:rsid w:val="00B11C8E"/>
    <w:rsid w:val="00B11F4A"/>
    <w:rsid w:val="00B123B7"/>
    <w:rsid w:val="00B13355"/>
    <w:rsid w:val="00B142E4"/>
    <w:rsid w:val="00B147B0"/>
    <w:rsid w:val="00B15B15"/>
    <w:rsid w:val="00B21E62"/>
    <w:rsid w:val="00B233F3"/>
    <w:rsid w:val="00B26235"/>
    <w:rsid w:val="00B264B9"/>
    <w:rsid w:val="00B27477"/>
    <w:rsid w:val="00B319BB"/>
    <w:rsid w:val="00B3427B"/>
    <w:rsid w:val="00B42F6F"/>
    <w:rsid w:val="00B43B85"/>
    <w:rsid w:val="00B460AE"/>
    <w:rsid w:val="00B461B4"/>
    <w:rsid w:val="00B4637A"/>
    <w:rsid w:val="00B46CC0"/>
    <w:rsid w:val="00B53050"/>
    <w:rsid w:val="00B537CD"/>
    <w:rsid w:val="00B53C26"/>
    <w:rsid w:val="00B545AA"/>
    <w:rsid w:val="00B6151C"/>
    <w:rsid w:val="00B63087"/>
    <w:rsid w:val="00B646B5"/>
    <w:rsid w:val="00B71E2E"/>
    <w:rsid w:val="00B74C4A"/>
    <w:rsid w:val="00B74E5A"/>
    <w:rsid w:val="00B778FC"/>
    <w:rsid w:val="00B77C00"/>
    <w:rsid w:val="00B81998"/>
    <w:rsid w:val="00B82683"/>
    <w:rsid w:val="00B92CD0"/>
    <w:rsid w:val="00B9510C"/>
    <w:rsid w:val="00B95F1F"/>
    <w:rsid w:val="00B9706E"/>
    <w:rsid w:val="00B977F4"/>
    <w:rsid w:val="00BA4856"/>
    <w:rsid w:val="00BA490A"/>
    <w:rsid w:val="00BB15FA"/>
    <w:rsid w:val="00BB1739"/>
    <w:rsid w:val="00BB4293"/>
    <w:rsid w:val="00BB57F9"/>
    <w:rsid w:val="00BC43CB"/>
    <w:rsid w:val="00BC47E8"/>
    <w:rsid w:val="00BD1976"/>
    <w:rsid w:val="00BD5806"/>
    <w:rsid w:val="00BD7926"/>
    <w:rsid w:val="00BE0567"/>
    <w:rsid w:val="00BE3940"/>
    <w:rsid w:val="00BE3EB2"/>
    <w:rsid w:val="00BE6FCE"/>
    <w:rsid w:val="00BF21E0"/>
    <w:rsid w:val="00BF45C2"/>
    <w:rsid w:val="00BF74F5"/>
    <w:rsid w:val="00BF7C9D"/>
    <w:rsid w:val="00C02F9B"/>
    <w:rsid w:val="00C0692E"/>
    <w:rsid w:val="00C071CB"/>
    <w:rsid w:val="00C073D1"/>
    <w:rsid w:val="00C1153C"/>
    <w:rsid w:val="00C11B4E"/>
    <w:rsid w:val="00C1298F"/>
    <w:rsid w:val="00C2554E"/>
    <w:rsid w:val="00C42857"/>
    <w:rsid w:val="00C431F0"/>
    <w:rsid w:val="00C56754"/>
    <w:rsid w:val="00C61253"/>
    <w:rsid w:val="00C62EA7"/>
    <w:rsid w:val="00C63D3C"/>
    <w:rsid w:val="00C63E36"/>
    <w:rsid w:val="00C643BF"/>
    <w:rsid w:val="00C64B2E"/>
    <w:rsid w:val="00C66579"/>
    <w:rsid w:val="00C678F0"/>
    <w:rsid w:val="00C67A87"/>
    <w:rsid w:val="00C703E5"/>
    <w:rsid w:val="00C71C9E"/>
    <w:rsid w:val="00C73BAB"/>
    <w:rsid w:val="00C80A01"/>
    <w:rsid w:val="00C82A63"/>
    <w:rsid w:val="00C84341"/>
    <w:rsid w:val="00C85D92"/>
    <w:rsid w:val="00C91E39"/>
    <w:rsid w:val="00C964EF"/>
    <w:rsid w:val="00C97DFE"/>
    <w:rsid w:val="00CA0F71"/>
    <w:rsid w:val="00CA1F23"/>
    <w:rsid w:val="00CA4B98"/>
    <w:rsid w:val="00CA5AE7"/>
    <w:rsid w:val="00CA6CA5"/>
    <w:rsid w:val="00CB1EA0"/>
    <w:rsid w:val="00CB4D65"/>
    <w:rsid w:val="00CB59B7"/>
    <w:rsid w:val="00CC1DD2"/>
    <w:rsid w:val="00CC42E3"/>
    <w:rsid w:val="00CC464C"/>
    <w:rsid w:val="00CC4CE4"/>
    <w:rsid w:val="00CC65F8"/>
    <w:rsid w:val="00CC7ED8"/>
    <w:rsid w:val="00CD280D"/>
    <w:rsid w:val="00CD296E"/>
    <w:rsid w:val="00CD50CC"/>
    <w:rsid w:val="00CE020E"/>
    <w:rsid w:val="00CE0456"/>
    <w:rsid w:val="00CE11CC"/>
    <w:rsid w:val="00CE221D"/>
    <w:rsid w:val="00CE3FC7"/>
    <w:rsid w:val="00CE4172"/>
    <w:rsid w:val="00CF538D"/>
    <w:rsid w:val="00CF6E3C"/>
    <w:rsid w:val="00D0000D"/>
    <w:rsid w:val="00D004DA"/>
    <w:rsid w:val="00D00B94"/>
    <w:rsid w:val="00D02C5B"/>
    <w:rsid w:val="00D03F93"/>
    <w:rsid w:val="00D06968"/>
    <w:rsid w:val="00D1250C"/>
    <w:rsid w:val="00D1343E"/>
    <w:rsid w:val="00D155BD"/>
    <w:rsid w:val="00D1692E"/>
    <w:rsid w:val="00D328FF"/>
    <w:rsid w:val="00D32DC7"/>
    <w:rsid w:val="00D34DED"/>
    <w:rsid w:val="00D3528D"/>
    <w:rsid w:val="00D35486"/>
    <w:rsid w:val="00D37B79"/>
    <w:rsid w:val="00D4002F"/>
    <w:rsid w:val="00D42A66"/>
    <w:rsid w:val="00D433E6"/>
    <w:rsid w:val="00D461D5"/>
    <w:rsid w:val="00D46791"/>
    <w:rsid w:val="00D4797A"/>
    <w:rsid w:val="00D47DED"/>
    <w:rsid w:val="00D5236B"/>
    <w:rsid w:val="00D54EAB"/>
    <w:rsid w:val="00D5559F"/>
    <w:rsid w:val="00D63373"/>
    <w:rsid w:val="00D64074"/>
    <w:rsid w:val="00D64315"/>
    <w:rsid w:val="00D65519"/>
    <w:rsid w:val="00D655AB"/>
    <w:rsid w:val="00D7209F"/>
    <w:rsid w:val="00D74594"/>
    <w:rsid w:val="00D747B4"/>
    <w:rsid w:val="00D74F76"/>
    <w:rsid w:val="00D81470"/>
    <w:rsid w:val="00D82192"/>
    <w:rsid w:val="00D828B8"/>
    <w:rsid w:val="00D9045E"/>
    <w:rsid w:val="00D92CA4"/>
    <w:rsid w:val="00D92CDD"/>
    <w:rsid w:val="00D9401E"/>
    <w:rsid w:val="00DA143B"/>
    <w:rsid w:val="00DA5D0C"/>
    <w:rsid w:val="00DA7338"/>
    <w:rsid w:val="00DB03C4"/>
    <w:rsid w:val="00DB07E0"/>
    <w:rsid w:val="00DB35AE"/>
    <w:rsid w:val="00DB634A"/>
    <w:rsid w:val="00DB6D97"/>
    <w:rsid w:val="00DB77B4"/>
    <w:rsid w:val="00DC0ACA"/>
    <w:rsid w:val="00DC222C"/>
    <w:rsid w:val="00DC397C"/>
    <w:rsid w:val="00DC40B3"/>
    <w:rsid w:val="00DC6CC3"/>
    <w:rsid w:val="00DC7464"/>
    <w:rsid w:val="00DD5336"/>
    <w:rsid w:val="00DD5DD0"/>
    <w:rsid w:val="00DD663E"/>
    <w:rsid w:val="00DD75E0"/>
    <w:rsid w:val="00DD7DFD"/>
    <w:rsid w:val="00DE2D91"/>
    <w:rsid w:val="00DE59AD"/>
    <w:rsid w:val="00DE5A2F"/>
    <w:rsid w:val="00DE67C1"/>
    <w:rsid w:val="00DE6CDC"/>
    <w:rsid w:val="00DF29AD"/>
    <w:rsid w:val="00DF32F5"/>
    <w:rsid w:val="00DF3ED6"/>
    <w:rsid w:val="00DF62B9"/>
    <w:rsid w:val="00E001CA"/>
    <w:rsid w:val="00E020C7"/>
    <w:rsid w:val="00E034EC"/>
    <w:rsid w:val="00E03E9A"/>
    <w:rsid w:val="00E03F88"/>
    <w:rsid w:val="00E045CE"/>
    <w:rsid w:val="00E0529E"/>
    <w:rsid w:val="00E1002A"/>
    <w:rsid w:val="00E10737"/>
    <w:rsid w:val="00E14583"/>
    <w:rsid w:val="00E15173"/>
    <w:rsid w:val="00E17E8F"/>
    <w:rsid w:val="00E24AC2"/>
    <w:rsid w:val="00E24D6A"/>
    <w:rsid w:val="00E335CD"/>
    <w:rsid w:val="00E404F5"/>
    <w:rsid w:val="00E42602"/>
    <w:rsid w:val="00E444EC"/>
    <w:rsid w:val="00E467F8"/>
    <w:rsid w:val="00E46C83"/>
    <w:rsid w:val="00E473CB"/>
    <w:rsid w:val="00E57698"/>
    <w:rsid w:val="00E576E7"/>
    <w:rsid w:val="00E60572"/>
    <w:rsid w:val="00E62AD5"/>
    <w:rsid w:val="00E6302B"/>
    <w:rsid w:val="00E645DC"/>
    <w:rsid w:val="00E759BA"/>
    <w:rsid w:val="00E77DAB"/>
    <w:rsid w:val="00E80F8F"/>
    <w:rsid w:val="00E905DB"/>
    <w:rsid w:val="00E9060D"/>
    <w:rsid w:val="00EA1EE5"/>
    <w:rsid w:val="00EA42FD"/>
    <w:rsid w:val="00EA50DE"/>
    <w:rsid w:val="00EA5AE2"/>
    <w:rsid w:val="00EA7CFA"/>
    <w:rsid w:val="00EB091F"/>
    <w:rsid w:val="00EB2DBD"/>
    <w:rsid w:val="00EB6081"/>
    <w:rsid w:val="00EC4B48"/>
    <w:rsid w:val="00EC69B9"/>
    <w:rsid w:val="00EC74EA"/>
    <w:rsid w:val="00ED04A8"/>
    <w:rsid w:val="00ED1533"/>
    <w:rsid w:val="00ED2A7D"/>
    <w:rsid w:val="00ED2D6A"/>
    <w:rsid w:val="00ED38A7"/>
    <w:rsid w:val="00ED4527"/>
    <w:rsid w:val="00ED5355"/>
    <w:rsid w:val="00ED5A69"/>
    <w:rsid w:val="00EE7916"/>
    <w:rsid w:val="00EF057D"/>
    <w:rsid w:val="00EF0CAB"/>
    <w:rsid w:val="00EF68D4"/>
    <w:rsid w:val="00EF6DFC"/>
    <w:rsid w:val="00EF7292"/>
    <w:rsid w:val="00EF7835"/>
    <w:rsid w:val="00F04901"/>
    <w:rsid w:val="00F0490F"/>
    <w:rsid w:val="00F04B28"/>
    <w:rsid w:val="00F04EF3"/>
    <w:rsid w:val="00F10F76"/>
    <w:rsid w:val="00F11D1A"/>
    <w:rsid w:val="00F14604"/>
    <w:rsid w:val="00F2264A"/>
    <w:rsid w:val="00F25131"/>
    <w:rsid w:val="00F254B0"/>
    <w:rsid w:val="00F275A9"/>
    <w:rsid w:val="00F315A2"/>
    <w:rsid w:val="00F356A1"/>
    <w:rsid w:val="00F35DD5"/>
    <w:rsid w:val="00F41658"/>
    <w:rsid w:val="00F41768"/>
    <w:rsid w:val="00F43365"/>
    <w:rsid w:val="00F433F9"/>
    <w:rsid w:val="00F44E03"/>
    <w:rsid w:val="00F46794"/>
    <w:rsid w:val="00F52014"/>
    <w:rsid w:val="00F520FD"/>
    <w:rsid w:val="00F5642E"/>
    <w:rsid w:val="00F57312"/>
    <w:rsid w:val="00F60788"/>
    <w:rsid w:val="00F62A60"/>
    <w:rsid w:val="00F705A2"/>
    <w:rsid w:val="00F70B03"/>
    <w:rsid w:val="00F70C3C"/>
    <w:rsid w:val="00F71120"/>
    <w:rsid w:val="00F72D29"/>
    <w:rsid w:val="00F74D8D"/>
    <w:rsid w:val="00F81893"/>
    <w:rsid w:val="00F84967"/>
    <w:rsid w:val="00F96EA8"/>
    <w:rsid w:val="00FA797D"/>
    <w:rsid w:val="00FB0156"/>
    <w:rsid w:val="00FB41F2"/>
    <w:rsid w:val="00FB429B"/>
    <w:rsid w:val="00FC14FD"/>
    <w:rsid w:val="00FD3AA4"/>
    <w:rsid w:val="00FD44F0"/>
    <w:rsid w:val="00FE3BC7"/>
    <w:rsid w:val="00FE3C77"/>
    <w:rsid w:val="00FE4E4B"/>
    <w:rsid w:val="00FF1CD3"/>
    <w:rsid w:val="00FF48A4"/>
    <w:rsid w:val="00FF4D47"/>
    <w:rsid w:val="00FF67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6380"/>
    <w:pPr>
      <w:spacing w:after="160" w:line="259" w:lineRule="auto"/>
    </w:pPr>
    <w:rPr>
      <w:sz w:val="22"/>
      <w:szCs w:val="22"/>
      <w:lang w:eastAsia="en-US"/>
    </w:rPr>
  </w:style>
  <w:style w:type="paragraph" w:styleId="1">
    <w:name w:val="heading 1"/>
    <w:basedOn w:val="a0"/>
    <w:next w:val="a0"/>
    <w:link w:val="1Char"/>
    <w:uiPriority w:val="9"/>
    <w:qFormat/>
    <w:rsid w:val="002672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semiHidden/>
    <w:unhideWhenUsed/>
    <w:qFormat/>
    <w:rsid w:val="00B615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aliases w:val="hd,hd Char Char,hd Char"/>
    <w:basedOn w:val="a0"/>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1"/>
    <w:link w:val="a6"/>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1"/>
    <w:link w:val="ab"/>
    <w:uiPriority w:val="99"/>
    <w:semiHidden/>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semiHidden/>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1"/>
    <w:link w:val="30"/>
    <w:uiPriority w:val="99"/>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2"/>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e">
    <w:name w:val="page number"/>
    <w:basedOn w:val="a1"/>
    <w:rsid w:val="00231E54"/>
  </w:style>
  <w:style w:type="paragraph" w:customStyle="1" w:styleId="Tiret1">
    <w:name w:val="Tiret 1"/>
    <w:basedOn w:val="a0"/>
    <w:rsid w:val="000644AD"/>
    <w:pPr>
      <w:suppressAutoHyphens/>
      <w:spacing w:after="200" w:line="276" w:lineRule="auto"/>
      <w:ind w:left="720" w:hanging="360"/>
      <w:jc w:val="both"/>
    </w:pPr>
    <w:rPr>
      <w:rFonts w:eastAsia="Times New Roman" w:cs="Calibri"/>
      <w:kern w:val="1"/>
      <w:lang w:eastAsia="zh-CN"/>
    </w:rPr>
  </w:style>
  <w:style w:type="character" w:styleId="af">
    <w:name w:val="Strong"/>
    <w:basedOn w:val="a1"/>
    <w:uiPriority w:val="22"/>
    <w:qFormat/>
    <w:rsid w:val="004F0F16"/>
    <w:rPr>
      <w:b/>
      <w:bCs/>
    </w:rPr>
  </w:style>
  <w:style w:type="character" w:customStyle="1" w:styleId="1Char">
    <w:name w:val="Επικεφαλίδα 1 Char"/>
    <w:basedOn w:val="a1"/>
    <w:link w:val="1"/>
    <w:uiPriority w:val="9"/>
    <w:rsid w:val="002672DC"/>
    <w:rPr>
      <w:rFonts w:asciiTheme="majorHAnsi" w:eastAsiaTheme="majorEastAsia" w:hAnsiTheme="majorHAnsi" w:cstheme="majorBidi"/>
      <w:color w:val="365F91" w:themeColor="accent1" w:themeShade="BF"/>
      <w:sz w:val="32"/>
      <w:szCs w:val="32"/>
      <w:lang w:eastAsia="en-US"/>
    </w:rPr>
  </w:style>
  <w:style w:type="character" w:customStyle="1" w:styleId="2Char">
    <w:name w:val="Επικεφαλίδα 2 Char"/>
    <w:basedOn w:val="a1"/>
    <w:link w:val="2"/>
    <w:uiPriority w:val="9"/>
    <w:semiHidden/>
    <w:rsid w:val="00B6151C"/>
    <w:rPr>
      <w:rFonts w:asciiTheme="majorHAnsi" w:eastAsiaTheme="majorEastAsia" w:hAnsiTheme="majorHAnsi" w:cstheme="majorBidi"/>
      <w:color w:val="365F91" w:themeColor="accent1" w:themeShade="BF"/>
      <w:sz w:val="26"/>
      <w:szCs w:val="26"/>
      <w:lang w:eastAsia="en-US"/>
    </w:rPr>
  </w:style>
  <w:style w:type="paragraph" w:styleId="22">
    <w:name w:val="Body Text Indent 2"/>
    <w:basedOn w:val="a0"/>
    <w:link w:val="2Char1"/>
    <w:unhideWhenUsed/>
    <w:rsid w:val="00B6151C"/>
    <w:pPr>
      <w:spacing w:after="120" w:line="480" w:lineRule="auto"/>
      <w:ind w:left="283"/>
    </w:pPr>
  </w:style>
  <w:style w:type="character" w:customStyle="1" w:styleId="2Char1">
    <w:name w:val="Σώμα κείμενου με εσοχή 2 Char"/>
    <w:basedOn w:val="a1"/>
    <w:link w:val="22"/>
    <w:rsid w:val="00B6151C"/>
    <w:rPr>
      <w:sz w:val="22"/>
      <w:szCs w:val="22"/>
      <w:lang w:eastAsia="en-US"/>
    </w:rPr>
  </w:style>
  <w:style w:type="paragraph" w:styleId="af0">
    <w:name w:val="Body Text"/>
    <w:basedOn w:val="a0"/>
    <w:link w:val="Char6"/>
    <w:unhideWhenUsed/>
    <w:rsid w:val="00B6151C"/>
    <w:pPr>
      <w:spacing w:after="120"/>
    </w:pPr>
  </w:style>
  <w:style w:type="character" w:customStyle="1" w:styleId="Char6">
    <w:name w:val="Σώμα κειμένου Char"/>
    <w:basedOn w:val="a1"/>
    <w:link w:val="af0"/>
    <w:rsid w:val="00B6151C"/>
    <w:rPr>
      <w:sz w:val="22"/>
      <w:szCs w:val="22"/>
      <w:lang w:eastAsia="en-US"/>
    </w:rPr>
  </w:style>
  <w:style w:type="table" w:customStyle="1" w:styleId="13">
    <w:name w:val="Πλέγμα πίνακα1"/>
    <w:basedOn w:val="a2"/>
    <w:next w:val="a5"/>
    <w:uiPriority w:val="59"/>
    <w:rsid w:val="00B61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Χωρίς λίστα1"/>
    <w:next w:val="a3"/>
    <w:uiPriority w:val="99"/>
    <w:semiHidden/>
    <w:unhideWhenUsed/>
    <w:rsid w:val="006F2AFB"/>
  </w:style>
  <w:style w:type="table" w:customStyle="1" w:styleId="23">
    <w:name w:val="Πλέγμα πίνακα2"/>
    <w:basedOn w:val="a2"/>
    <w:next w:val="a5"/>
    <w:uiPriority w:val="59"/>
    <w:rsid w:val="006F2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1"/>
    <w:uiPriority w:val="99"/>
    <w:semiHidden/>
    <w:unhideWhenUsed/>
    <w:rsid w:val="006F2AFB"/>
  </w:style>
  <w:style w:type="paragraph" w:styleId="a">
    <w:name w:val="Subtitle"/>
    <w:basedOn w:val="a0"/>
    <w:link w:val="Char7"/>
    <w:qFormat/>
    <w:rsid w:val="006F2AFB"/>
    <w:pPr>
      <w:numPr>
        <w:numId w:val="15"/>
      </w:numPr>
      <w:spacing w:after="0" w:line="240" w:lineRule="auto"/>
      <w:jc w:val="both"/>
    </w:pPr>
    <w:rPr>
      <w:rFonts w:ascii="Tahoma" w:eastAsia="Times New Roman" w:hAnsi="Tahoma"/>
      <w:b/>
      <w:bCs/>
      <w:szCs w:val="24"/>
    </w:rPr>
  </w:style>
  <w:style w:type="character" w:customStyle="1" w:styleId="Char7">
    <w:name w:val="Υπότιτλος Char"/>
    <w:basedOn w:val="a1"/>
    <w:link w:val="a"/>
    <w:rsid w:val="006F2AFB"/>
    <w:rPr>
      <w:rFonts w:ascii="Tahoma" w:eastAsia="Times New Roman" w:hAnsi="Tahoma"/>
      <w:b/>
      <w:bCs/>
      <w:sz w:val="22"/>
      <w:szCs w:val="24"/>
      <w:lang w:eastAsia="en-US"/>
    </w:rPr>
  </w:style>
  <w:style w:type="paragraph" w:styleId="Web">
    <w:name w:val="Normal (Web)"/>
    <w:basedOn w:val="a0"/>
    <w:uiPriority w:val="99"/>
    <w:unhideWhenUsed/>
    <w:rsid w:val="006F2AFB"/>
    <w:pPr>
      <w:spacing w:after="150" w:line="240" w:lineRule="auto"/>
    </w:pPr>
    <w:rPr>
      <w:rFonts w:ascii="Verdana" w:hAnsi="Verdana"/>
      <w:color w:val="0A0A0A"/>
      <w:sz w:val="16"/>
      <w:szCs w:val="16"/>
      <w:lang w:eastAsia="el-GR"/>
    </w:rPr>
  </w:style>
  <w:style w:type="character" w:customStyle="1" w:styleId="24">
    <w:name w:val="Σώμα κειμένου (2)_"/>
    <w:link w:val="25"/>
    <w:uiPriority w:val="99"/>
    <w:locked/>
    <w:rsid w:val="006F2AFB"/>
    <w:rPr>
      <w:sz w:val="19"/>
      <w:szCs w:val="19"/>
      <w:shd w:val="clear" w:color="auto" w:fill="FFFFFF"/>
    </w:rPr>
  </w:style>
  <w:style w:type="paragraph" w:customStyle="1" w:styleId="25">
    <w:name w:val="Σώμα κειμένου (2)"/>
    <w:basedOn w:val="a0"/>
    <w:link w:val="24"/>
    <w:uiPriority w:val="99"/>
    <w:rsid w:val="006F2AFB"/>
    <w:pPr>
      <w:widowControl w:val="0"/>
      <w:shd w:val="clear" w:color="auto" w:fill="FFFFFF"/>
      <w:spacing w:after="240" w:line="240" w:lineRule="atLeast"/>
    </w:pPr>
    <w:rPr>
      <w:sz w:val="19"/>
      <w:szCs w:val="19"/>
      <w:lang w:eastAsia="el-GR"/>
    </w:rPr>
  </w:style>
  <w:style w:type="character" w:customStyle="1" w:styleId="26">
    <w:name w:val="Επικεφαλίδα #2_"/>
    <w:link w:val="27"/>
    <w:uiPriority w:val="99"/>
    <w:locked/>
    <w:rsid w:val="006F2AFB"/>
    <w:rPr>
      <w:b/>
      <w:bCs/>
      <w:shd w:val="clear" w:color="auto" w:fill="FFFFFF"/>
    </w:rPr>
  </w:style>
  <w:style w:type="paragraph" w:customStyle="1" w:styleId="27">
    <w:name w:val="Επικεφαλίδα #2"/>
    <w:basedOn w:val="a0"/>
    <w:link w:val="26"/>
    <w:uiPriority w:val="99"/>
    <w:rsid w:val="006F2AFB"/>
    <w:pPr>
      <w:widowControl w:val="0"/>
      <w:shd w:val="clear" w:color="auto" w:fill="FFFFFF"/>
      <w:spacing w:before="240" w:after="240" w:line="240" w:lineRule="atLeast"/>
      <w:outlineLvl w:val="1"/>
    </w:pPr>
    <w:rPr>
      <w:b/>
      <w:bCs/>
      <w:sz w:val="20"/>
      <w:szCs w:val="20"/>
      <w:lang w:eastAsia="el-GR"/>
    </w:rPr>
  </w:style>
  <w:style w:type="character" w:customStyle="1" w:styleId="af2">
    <w:name w:val="Σώμα κειμένου_"/>
    <w:link w:val="15"/>
    <w:locked/>
    <w:rsid w:val="006F2AFB"/>
    <w:rPr>
      <w:shd w:val="clear" w:color="auto" w:fill="FFFFFF"/>
    </w:rPr>
  </w:style>
  <w:style w:type="paragraph" w:customStyle="1" w:styleId="15">
    <w:name w:val="Σώμα κειμένου1"/>
    <w:basedOn w:val="a0"/>
    <w:link w:val="af2"/>
    <w:rsid w:val="006F2AFB"/>
    <w:pPr>
      <w:widowControl w:val="0"/>
      <w:shd w:val="clear" w:color="auto" w:fill="FFFFFF"/>
      <w:spacing w:before="240" w:after="0" w:line="241" w:lineRule="exact"/>
      <w:ind w:hanging="320"/>
    </w:pPr>
    <w:rPr>
      <w:sz w:val="20"/>
      <w:szCs w:val="20"/>
      <w:lang w:eastAsia="el-GR"/>
    </w:rPr>
  </w:style>
</w:styles>
</file>

<file path=word/webSettings.xml><?xml version="1.0" encoding="utf-8"?>
<w:webSettings xmlns:r="http://schemas.openxmlformats.org/officeDocument/2006/relationships" xmlns:w="http://schemas.openxmlformats.org/wordprocessingml/2006/main">
  <w:divs>
    <w:div w:id="60712515">
      <w:bodyDiv w:val="1"/>
      <w:marLeft w:val="0"/>
      <w:marRight w:val="0"/>
      <w:marTop w:val="0"/>
      <w:marBottom w:val="0"/>
      <w:divBdr>
        <w:top w:val="none" w:sz="0" w:space="0" w:color="auto"/>
        <w:left w:val="none" w:sz="0" w:space="0" w:color="auto"/>
        <w:bottom w:val="none" w:sz="0" w:space="0" w:color="auto"/>
        <w:right w:val="none" w:sz="0" w:space="0" w:color="auto"/>
      </w:divBdr>
    </w:div>
    <w:div w:id="229852477">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12323532">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7708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_athens.gcsl@aade.gr" TargetMode="External"/><Relationship Id="rId18" Type="http://schemas.openxmlformats.org/officeDocument/2006/relationships/hyperlink" Target="mailto:siteadmin@aade.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http://www.aade.gr/prokeryxeis-diagonismoi" TargetMode="External"/><Relationship Id="rId2" Type="http://schemas.openxmlformats.org/officeDocument/2006/relationships/numbering" Target="numbering.xml"/><Relationship Id="rId16" Type="http://schemas.openxmlformats.org/officeDocument/2006/relationships/hyperlink" Target="mailto:metrology.gcsl@aade.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mailto:cenmac.gcsl@aade.gr" TargetMode="External"/><Relationship Id="rId10" Type="http://schemas.openxmlformats.org/officeDocument/2006/relationships/hyperlink" Target="mailto:support.gcsl@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_athens.gcsl@aade.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750D8-5E3D-4773-9CF8-5FD97A78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4295</Words>
  <Characters>23196</Characters>
  <Application>Microsoft Office Word</Application>
  <DocSecurity>0</DocSecurity>
  <Lines>193</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a.kaloudi1</cp:lastModifiedBy>
  <cp:revision>2</cp:revision>
  <cp:lastPrinted>2020-10-01T06:01:00Z</cp:lastPrinted>
  <dcterms:created xsi:type="dcterms:W3CDTF">2020-10-01T06:18:00Z</dcterms:created>
  <dcterms:modified xsi:type="dcterms:W3CDTF">2020-10-01T06:18:00Z</dcterms:modified>
</cp:coreProperties>
</file>