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701" w:type="pct"/>
        <w:tblLook w:val="04A0" w:firstRow="1" w:lastRow="0" w:firstColumn="1" w:lastColumn="0" w:noHBand="0" w:noVBand="1"/>
      </w:tblPr>
      <w:tblGrid>
        <w:gridCol w:w="2913"/>
        <w:gridCol w:w="2992"/>
        <w:gridCol w:w="441"/>
        <w:gridCol w:w="4286"/>
        <w:gridCol w:w="103"/>
        <w:gridCol w:w="296"/>
        <w:gridCol w:w="2922"/>
      </w:tblGrid>
      <w:tr w:rsidR="00207FCD" w:rsidRPr="00207FCD" w:rsidTr="00CB1BBE">
        <w:tc>
          <w:tcPr>
            <w:tcW w:w="2116"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7216"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158"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26"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7663F9" w:rsidP="00207FCD">
            <w:pPr>
              <w:spacing w:after="0" w:line="276" w:lineRule="auto"/>
              <w:ind w:right="-105"/>
              <w:rPr>
                <w:rFonts w:eastAsia="Times New Roman" w:cs="Calibri"/>
                <w:lang w:eastAsia="el-GR"/>
              </w:rPr>
            </w:pPr>
            <w:r>
              <w:rPr>
                <w:rStyle w:val="ae"/>
              </w:rPr>
              <w:t xml:space="preserve">ΑΔΑ: </w:t>
            </w:r>
            <w:r>
              <w:t>ΩΕΧΨ46ΜΠ3Ζ-09Κ</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C563A2">
              <w:rPr>
                <w:rFonts w:eastAsia="Times New Roman" w:cs="Calibri"/>
                <w:lang w:eastAsia="el-GR"/>
              </w:rPr>
              <w:t>04</w:t>
            </w:r>
            <w:r w:rsidR="00F35237">
              <w:rPr>
                <w:rFonts w:eastAsia="Times New Roman" w:cs="Calibri"/>
                <w:lang w:eastAsia="el-GR"/>
              </w:rPr>
              <w:t>/</w:t>
            </w:r>
            <w:r w:rsidR="003D6FF0">
              <w:rPr>
                <w:rFonts w:eastAsia="Times New Roman" w:cs="Calibri"/>
                <w:lang w:eastAsia="el-GR"/>
              </w:rPr>
              <w:t>0</w:t>
            </w:r>
            <w:r w:rsidR="00511191">
              <w:rPr>
                <w:rFonts w:eastAsia="Times New Roman" w:cs="Calibri"/>
                <w:lang w:eastAsia="el-GR"/>
              </w:rPr>
              <w:t>5</w:t>
            </w:r>
            <w:r w:rsidR="00207FCD" w:rsidRPr="00207FCD">
              <w:rPr>
                <w:rFonts w:eastAsia="Times New Roman" w:cs="Calibri"/>
                <w:lang w:eastAsia="el-GR"/>
              </w:rPr>
              <w:t>/20</w:t>
            </w:r>
            <w:r w:rsidR="003D6FF0">
              <w:rPr>
                <w:rFonts w:eastAsia="Times New Roman" w:cs="Calibri"/>
                <w:lang w:eastAsia="el-GR"/>
              </w:rPr>
              <w:t>20</w:t>
            </w:r>
          </w:p>
          <w:p w:rsidR="003F34F1" w:rsidRPr="00ED1EC9" w:rsidRDefault="00207FCD" w:rsidP="00DA4465">
            <w:pPr>
              <w:spacing w:after="0" w:line="276" w:lineRule="auto"/>
              <w:ind w:right="-105"/>
              <w:rPr>
                <w:rFonts w:eastAsia="Times New Roman" w:cs="Calibri"/>
                <w:lang w:eastAsia="el-GR"/>
              </w:rPr>
            </w:pPr>
            <w:r w:rsidRPr="00207FCD">
              <w:rPr>
                <w:rFonts w:eastAsia="Times New Roman" w:cs="Calibri"/>
                <w:lang w:eastAsia="el-GR"/>
              </w:rPr>
              <w:t>Αριθ. Πρωτ.: 30/002/000/</w:t>
            </w:r>
            <w:r w:rsidR="00DA4465">
              <w:rPr>
                <w:rFonts w:eastAsia="Times New Roman" w:cs="Calibri"/>
                <w:lang w:eastAsia="el-GR"/>
              </w:rPr>
              <w:t>2854</w:t>
            </w:r>
          </w:p>
        </w:tc>
      </w:tr>
      <w:tr w:rsidR="00207FCD" w:rsidRPr="00207FCD" w:rsidTr="00CB1BBE">
        <w:trPr>
          <w:gridAfter w:val="1"/>
          <w:wAfter w:w="1047" w:type="pct"/>
        </w:trPr>
        <w:tc>
          <w:tcPr>
            <w:tcW w:w="2274"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573" w:type="pct"/>
            <w:gridSpan w:val="2"/>
            <w:tcBorders>
              <w:top w:val="single" w:sz="4" w:space="0" w:color="auto"/>
              <w:left w:val="single" w:sz="4" w:space="0" w:color="auto"/>
              <w:bottom w:val="single" w:sz="4" w:space="0" w:color="auto"/>
              <w:right w:val="single" w:sz="4" w:space="0" w:color="auto"/>
            </w:tcBorders>
          </w:tcPr>
          <w:p w:rsidR="003F34F1" w:rsidRPr="003514EE" w:rsidRDefault="00511191" w:rsidP="003F34F1">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CB1BBE">
              <w:rPr>
                <w:rFonts w:eastAsia="Times New Roman" w:cs="Calibri"/>
              </w:rPr>
              <w:t>Ανάληψη υποχρέωσης</w:t>
            </w:r>
            <w:r w:rsidR="003F34F1" w:rsidRPr="003514EE">
              <w:rPr>
                <w:rFonts w:eastAsia="Times New Roman" w:cs="Calibri"/>
              </w:rPr>
              <w:t>:</w:t>
            </w:r>
            <w:r w:rsidR="003F34F1" w:rsidRPr="003514EE">
              <w:rPr>
                <w:rFonts w:asciiTheme="minorHAnsi" w:eastAsia="Times New Roman" w:hAnsiTheme="minorHAnsi" w:cstheme="minorHAnsi"/>
                <w:color w:val="000000"/>
                <w:lang w:eastAsia="el-GR"/>
              </w:rPr>
              <w:t>30/002/000/</w:t>
            </w:r>
            <w:r>
              <w:rPr>
                <w:rFonts w:asciiTheme="minorHAnsi" w:eastAsia="Times New Roman" w:hAnsiTheme="minorHAnsi" w:cstheme="minorHAnsi"/>
                <w:color w:val="000000"/>
                <w:lang w:eastAsia="el-GR"/>
              </w:rPr>
              <w:t>2540</w:t>
            </w:r>
            <w:r w:rsidR="003F34F1" w:rsidRPr="003514EE">
              <w:rPr>
                <w:rFonts w:asciiTheme="minorHAnsi" w:eastAsia="Times New Roman" w:hAnsiTheme="minorHAnsi" w:cstheme="minorHAnsi"/>
                <w:color w:val="000000"/>
                <w:lang w:eastAsia="el-GR"/>
              </w:rPr>
              <w:t>/20</w:t>
            </w:r>
            <w:r w:rsidR="008927DC" w:rsidRPr="003514EE">
              <w:rPr>
                <w:rFonts w:asciiTheme="minorHAnsi" w:eastAsia="Times New Roman" w:hAnsiTheme="minorHAnsi" w:cstheme="minorHAnsi"/>
                <w:color w:val="000000"/>
                <w:lang w:eastAsia="el-GR"/>
              </w:rPr>
              <w:t>20</w:t>
            </w:r>
          </w:p>
          <w:p w:rsidR="003F34F1" w:rsidRPr="003514EE" w:rsidRDefault="00511191" w:rsidP="003F34F1">
            <w:pPr>
              <w:spacing w:after="0" w:line="276" w:lineRule="auto"/>
              <w:ind w:left="-174"/>
              <w:jc w:val="both"/>
              <w:rPr>
                <w:rFonts w:cs="Calibri"/>
              </w:rPr>
            </w:pPr>
            <w:r>
              <w:rPr>
                <w:rFonts w:cs="Calibri"/>
              </w:rPr>
              <w:t xml:space="preserve">  </w:t>
            </w:r>
            <w:r w:rsidR="003F34F1" w:rsidRPr="003514EE">
              <w:rPr>
                <w:rFonts w:cs="Calibri"/>
              </w:rPr>
              <w:t>ΑΔΑΜ:</w:t>
            </w:r>
            <w:r w:rsidR="008927DC" w:rsidRPr="003514EE">
              <w:rPr>
                <w:rFonts w:cs="Calibri"/>
              </w:rPr>
              <w:t xml:space="preserve"> 20</w:t>
            </w:r>
            <w:r w:rsidR="008927DC" w:rsidRPr="003514EE">
              <w:rPr>
                <w:rFonts w:cs="Calibri"/>
                <w:lang w:val="en-US"/>
              </w:rPr>
              <w:t>REQ</w:t>
            </w:r>
            <w:r w:rsidR="008927DC" w:rsidRPr="003514EE">
              <w:rPr>
                <w:rFonts w:cs="Calibri"/>
              </w:rPr>
              <w:t>006</w:t>
            </w:r>
            <w:r>
              <w:rPr>
                <w:rFonts w:cs="Calibri"/>
              </w:rPr>
              <w:t>629458</w:t>
            </w:r>
          </w:p>
          <w:p w:rsidR="00207FCD" w:rsidRPr="003F34F1" w:rsidRDefault="003F34F1" w:rsidP="00511191">
            <w:pPr>
              <w:spacing w:after="0" w:line="276" w:lineRule="auto"/>
              <w:ind w:left="-174"/>
              <w:jc w:val="both"/>
              <w:rPr>
                <w:rFonts w:eastAsia="Times New Roman" w:cs="Calibri"/>
              </w:rPr>
            </w:pPr>
            <w:r w:rsidRPr="003514EE">
              <w:rPr>
                <w:rFonts w:cs="Calibri"/>
              </w:rPr>
              <w:t xml:space="preserve">  ΑΔΑ: </w:t>
            </w:r>
            <w:r w:rsidR="00511191">
              <w:rPr>
                <w:rFonts w:cs="Calibri"/>
              </w:rPr>
              <w:t>6ΜΣ8</w:t>
            </w:r>
            <w:r w:rsidR="003514EE">
              <w:rPr>
                <w:rFonts w:cs="Calibri"/>
              </w:rPr>
              <w:t>46ΜΠ3Ζ-Ξ</w:t>
            </w:r>
            <w:r w:rsidR="00511191">
              <w:rPr>
                <w:rFonts w:cs="Calibri"/>
              </w:rPr>
              <w:t>8Β</w:t>
            </w:r>
          </w:p>
        </w:tc>
        <w:tc>
          <w:tcPr>
            <w:tcW w:w="106"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CB1BBE">
        <w:trPr>
          <w:gridAfter w:val="1"/>
          <w:wAfter w:w="1047" w:type="pct"/>
        </w:trPr>
        <w:tc>
          <w:tcPr>
            <w:tcW w:w="2274"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73" w:type="pct"/>
            <w:gridSpan w:val="2"/>
          </w:tcPr>
          <w:p w:rsidR="00207FCD" w:rsidRPr="00207FCD" w:rsidRDefault="00207FCD" w:rsidP="00207FCD">
            <w:pPr>
              <w:spacing w:after="0" w:line="276" w:lineRule="auto"/>
              <w:rPr>
                <w:rFonts w:eastAsia="Times New Roman" w:cs="Calibri"/>
              </w:rPr>
            </w:pPr>
          </w:p>
        </w:tc>
        <w:tc>
          <w:tcPr>
            <w:tcW w:w="106" w:type="pct"/>
          </w:tcPr>
          <w:p w:rsidR="00207FCD" w:rsidRPr="00207FCD" w:rsidRDefault="00207FCD" w:rsidP="00B26235">
            <w:pPr>
              <w:spacing w:after="0" w:line="276" w:lineRule="auto"/>
              <w:ind w:left="-264" w:firstLine="264"/>
              <w:rPr>
                <w:rFonts w:eastAsia="Times New Roman" w:cs="Calibri"/>
                <w:b/>
              </w:rPr>
            </w:pPr>
          </w:p>
        </w:tc>
      </w:tr>
      <w:tr w:rsidR="00207FCD" w:rsidRPr="00207FCD" w:rsidTr="00CB1BBE">
        <w:trPr>
          <w:gridAfter w:val="1"/>
          <w:wAfter w:w="1047" w:type="pct"/>
        </w:trPr>
        <w:tc>
          <w:tcPr>
            <w:tcW w:w="2274"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73"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6" w:type="pct"/>
          </w:tcPr>
          <w:p w:rsidR="00207FCD" w:rsidRPr="00207FCD" w:rsidRDefault="00207FCD" w:rsidP="00207FCD">
            <w:pPr>
              <w:spacing w:after="0" w:line="276" w:lineRule="auto"/>
              <w:rPr>
                <w:rFonts w:eastAsia="Times New Roman" w:cs="Calibri"/>
                <w:b/>
              </w:rPr>
            </w:pPr>
          </w:p>
        </w:tc>
      </w:tr>
      <w:tr w:rsidR="00207FCD" w:rsidRPr="00207FCD" w:rsidTr="00CB1BBE">
        <w:trPr>
          <w:gridAfter w:val="1"/>
          <w:wAfter w:w="1047" w:type="pct"/>
        </w:trPr>
        <w:tc>
          <w:tcPr>
            <w:tcW w:w="2274"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73" w:type="pct"/>
            <w:gridSpan w:val="2"/>
          </w:tcPr>
          <w:p w:rsidR="00207FCD" w:rsidRPr="00207FCD" w:rsidRDefault="00207FCD" w:rsidP="00207FCD">
            <w:pPr>
              <w:spacing w:after="0" w:line="276" w:lineRule="auto"/>
              <w:rPr>
                <w:rFonts w:eastAsia="Times New Roman" w:cs="Calibri"/>
              </w:rPr>
            </w:pPr>
          </w:p>
        </w:tc>
        <w:tc>
          <w:tcPr>
            <w:tcW w:w="106" w:type="pct"/>
          </w:tcPr>
          <w:p w:rsidR="00207FCD" w:rsidRPr="00207FCD" w:rsidRDefault="00207FCD" w:rsidP="00207FCD">
            <w:pPr>
              <w:spacing w:after="0" w:line="276" w:lineRule="auto"/>
              <w:rPr>
                <w:rFonts w:eastAsia="Times New Roman" w:cs="Calibri"/>
                <w:b/>
              </w:rPr>
            </w:pPr>
          </w:p>
        </w:tc>
      </w:tr>
      <w:tr w:rsidR="00207FCD" w:rsidRPr="00207FCD" w:rsidTr="00CB1BBE">
        <w:trPr>
          <w:gridAfter w:val="1"/>
          <w:wAfter w:w="1047" w:type="pct"/>
        </w:trPr>
        <w:tc>
          <w:tcPr>
            <w:tcW w:w="2274"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73" w:type="pct"/>
            <w:gridSpan w:val="2"/>
          </w:tcPr>
          <w:p w:rsidR="00207FCD" w:rsidRPr="00207FCD" w:rsidRDefault="00207FCD" w:rsidP="00207FCD">
            <w:pPr>
              <w:spacing w:after="0" w:line="276" w:lineRule="auto"/>
              <w:rPr>
                <w:rFonts w:eastAsia="Times New Roman" w:cs="Calibri"/>
              </w:rPr>
            </w:pPr>
          </w:p>
        </w:tc>
        <w:tc>
          <w:tcPr>
            <w:tcW w:w="106" w:type="pct"/>
          </w:tcPr>
          <w:p w:rsidR="00207FCD" w:rsidRPr="00207FCD" w:rsidRDefault="00207FCD" w:rsidP="00207FCD">
            <w:pPr>
              <w:spacing w:after="0" w:line="276" w:lineRule="auto"/>
              <w:rPr>
                <w:rFonts w:eastAsia="Times New Roman" w:cs="Calibri"/>
                <w:b/>
              </w:rPr>
            </w:pPr>
          </w:p>
        </w:tc>
      </w:tr>
      <w:tr w:rsidR="00207FCD" w:rsidRPr="00207FCD" w:rsidTr="00CB1BBE">
        <w:trPr>
          <w:gridAfter w:val="1"/>
          <w:wAfter w:w="1047" w:type="pct"/>
        </w:trPr>
        <w:tc>
          <w:tcPr>
            <w:tcW w:w="2274"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573" w:type="pct"/>
            <w:gridSpan w:val="2"/>
          </w:tcPr>
          <w:p w:rsidR="00207FCD" w:rsidRPr="00207FCD" w:rsidRDefault="00207FCD" w:rsidP="00207FCD">
            <w:pPr>
              <w:spacing w:after="0" w:line="276" w:lineRule="auto"/>
              <w:rPr>
                <w:rFonts w:eastAsia="Times New Roman" w:cs="Calibri"/>
              </w:rPr>
            </w:pPr>
          </w:p>
        </w:tc>
        <w:tc>
          <w:tcPr>
            <w:tcW w:w="106" w:type="pct"/>
          </w:tcPr>
          <w:p w:rsidR="00207FCD" w:rsidRPr="00207FCD" w:rsidRDefault="00207FCD" w:rsidP="00207FCD">
            <w:pPr>
              <w:spacing w:after="0" w:line="276" w:lineRule="auto"/>
              <w:rPr>
                <w:rFonts w:eastAsia="Times New Roman" w:cs="Calibri"/>
                <w:b/>
              </w:rPr>
            </w:pPr>
          </w:p>
        </w:tc>
      </w:tr>
      <w:tr w:rsidR="00207FCD" w:rsidRPr="00E45C49" w:rsidTr="00CB1BBE">
        <w:trPr>
          <w:gridAfter w:val="1"/>
          <w:wAfter w:w="1047" w:type="pct"/>
        </w:trPr>
        <w:tc>
          <w:tcPr>
            <w:tcW w:w="2274"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573" w:type="pct"/>
            <w:gridSpan w:val="2"/>
          </w:tcPr>
          <w:p w:rsidR="00207FCD" w:rsidRPr="00207FCD" w:rsidRDefault="00207FCD" w:rsidP="00207FCD">
            <w:pPr>
              <w:spacing w:after="0" w:line="276" w:lineRule="auto"/>
              <w:rPr>
                <w:rFonts w:eastAsia="Times New Roman" w:cs="Calibri"/>
                <w:lang w:val="en-GB"/>
              </w:rPr>
            </w:pPr>
          </w:p>
        </w:tc>
        <w:tc>
          <w:tcPr>
            <w:tcW w:w="106" w:type="pct"/>
          </w:tcPr>
          <w:p w:rsidR="00207FCD" w:rsidRPr="00207FCD" w:rsidRDefault="00207FCD" w:rsidP="00207FCD">
            <w:pPr>
              <w:spacing w:after="0" w:line="276" w:lineRule="auto"/>
              <w:rPr>
                <w:rFonts w:eastAsia="Times New Roman" w:cs="Calibri"/>
                <w:lang w:val="en-GB"/>
              </w:rPr>
            </w:pPr>
          </w:p>
        </w:tc>
      </w:tr>
      <w:tr w:rsidR="00737FE2" w:rsidRPr="0088641A" w:rsidTr="00CB1BBE">
        <w:trPr>
          <w:gridAfter w:val="3"/>
          <w:wAfter w:w="1190" w:type="pct"/>
          <w:trHeight w:val="480"/>
        </w:trPr>
        <w:tc>
          <w:tcPr>
            <w:tcW w:w="38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6402EA" w:rsidP="00511191">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προμήθεια </w:t>
            </w:r>
            <w:r w:rsidR="00511191">
              <w:rPr>
                <w:rFonts w:cs="Tahoma"/>
                <w:b/>
              </w:rPr>
              <w:t xml:space="preserve">τεχνητού γραφίτη για τις ανάγκες των εργαστηρίων </w:t>
            </w:r>
            <w:r w:rsidR="000D5D05">
              <w:rPr>
                <w:rFonts w:cs="Tahoma"/>
                <w:b/>
              </w:rPr>
              <w:t xml:space="preserve">του </w:t>
            </w:r>
            <w:r w:rsidR="00737FE2" w:rsidRPr="00737FE2">
              <w:rPr>
                <w:rFonts w:cs="Tahoma"/>
                <w:b/>
              </w:rPr>
              <w:t>Γ.Χ.Κ.,</w:t>
            </w:r>
            <w:r w:rsidR="00511191">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rsidTr="00CB1BBE">
        <w:trPr>
          <w:gridAfter w:val="3"/>
          <w:wAfter w:w="1190" w:type="pct"/>
          <w:trHeight w:val="480"/>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66"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CB1BBE">
        <w:trPr>
          <w:gridAfter w:val="3"/>
          <w:wAfter w:w="1190" w:type="pct"/>
          <w:trHeight w:val="445"/>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66" w:type="pct"/>
            <w:gridSpan w:val="3"/>
            <w:tcBorders>
              <w:top w:val="nil"/>
              <w:left w:val="nil"/>
              <w:bottom w:val="single" w:sz="4" w:space="0" w:color="auto"/>
              <w:right w:val="single" w:sz="4" w:space="0" w:color="auto"/>
            </w:tcBorders>
            <w:shd w:val="clear" w:color="auto" w:fill="auto"/>
            <w:vAlign w:val="center"/>
          </w:tcPr>
          <w:p w:rsidR="000A324A" w:rsidRPr="00AE436D" w:rsidRDefault="00591C76" w:rsidP="00591C76">
            <w:pPr>
              <w:spacing w:after="0" w:line="276" w:lineRule="auto"/>
              <w:contextualSpacing/>
              <w:jc w:val="center"/>
              <w:rPr>
                <w:rFonts w:asciiTheme="minorHAnsi" w:eastAsia="Times New Roman" w:hAnsiTheme="minorHAnsi" w:cstheme="minorHAnsi"/>
                <w:color w:val="000000"/>
                <w:lang w:eastAsia="el-GR"/>
              </w:rPr>
            </w:pPr>
            <w:r w:rsidRPr="00591C76">
              <w:rPr>
                <w:rFonts w:asciiTheme="minorHAnsi" w:eastAsia="Times New Roman" w:hAnsiTheme="minorHAnsi" w:cstheme="minorHAnsi"/>
                <w:color w:val="000000"/>
                <w:lang w:eastAsia="el-GR"/>
              </w:rPr>
              <w:t>1439 «ΛΟΙΠΕΣ ΠΡΟΜΗΘΕΙΕΣ ΕΙΔΩΝ ΣΥΝΤΗΡΗΣΗΣ ΚΑΙ ΕΠΙΣΚΕΥΗΣ ΜΗΧΑΝΟΛΟΓΙΚΟΥ ΚΛΠ  ΕΞΟΠΛΙΣΜΟΥ»</w:t>
            </w:r>
          </w:p>
        </w:tc>
      </w:tr>
      <w:tr w:rsidR="00465E1E" w:rsidRPr="0088641A" w:rsidTr="00CB1BBE">
        <w:trPr>
          <w:gridAfter w:val="3"/>
          <w:wAfter w:w="1190" w:type="pct"/>
          <w:trHeight w:val="407"/>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66" w:type="pct"/>
            <w:gridSpan w:val="3"/>
            <w:tcBorders>
              <w:top w:val="nil"/>
              <w:left w:val="nil"/>
              <w:bottom w:val="single" w:sz="4" w:space="0" w:color="auto"/>
              <w:right w:val="single" w:sz="4" w:space="0" w:color="auto"/>
            </w:tcBorders>
            <w:shd w:val="clear" w:color="auto" w:fill="auto"/>
            <w:vAlign w:val="center"/>
          </w:tcPr>
          <w:p w:rsidR="00D9401E" w:rsidRPr="00CA4B98" w:rsidRDefault="00591C76" w:rsidP="00591C76">
            <w:pPr>
              <w:spacing w:after="0" w:line="276" w:lineRule="auto"/>
              <w:contextualSpacing/>
              <w:jc w:val="center"/>
              <w:rPr>
                <w:rFonts w:asciiTheme="minorHAnsi" w:eastAsia="Times New Roman" w:hAnsiTheme="minorHAnsi" w:cstheme="minorHAnsi"/>
                <w:color w:val="000000"/>
                <w:lang w:eastAsia="el-GR"/>
              </w:rPr>
            </w:pPr>
            <w:r w:rsidRPr="007C7E98">
              <w:rPr>
                <w:rFonts w:cs="Arial"/>
              </w:rPr>
              <w:t>14814000-0</w:t>
            </w:r>
            <w:r w:rsidRPr="005612BC">
              <w:rPr>
                <w:rFonts w:cs="Arial"/>
              </w:rPr>
              <w:t xml:space="preserve"> </w:t>
            </w:r>
            <w:r w:rsidRPr="00591C76">
              <w:rPr>
                <w:rFonts w:cs="Arial"/>
              </w:rPr>
              <w:t xml:space="preserve">«ΤΕΧΝΗΤΟΣ ΓΡΑΦΙΤΗΣ» </w:t>
            </w:r>
          </w:p>
        </w:tc>
      </w:tr>
      <w:tr w:rsidR="00465E1E" w:rsidRPr="00B4637A" w:rsidTr="00CB1BBE">
        <w:trPr>
          <w:gridAfter w:val="3"/>
          <w:wAfter w:w="1190" w:type="pct"/>
          <w:trHeight w:val="571"/>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66" w:type="pct"/>
            <w:gridSpan w:val="3"/>
            <w:tcBorders>
              <w:top w:val="nil"/>
              <w:left w:val="nil"/>
              <w:bottom w:val="single" w:sz="4" w:space="0" w:color="auto"/>
              <w:right w:val="single" w:sz="4" w:space="0" w:color="auto"/>
            </w:tcBorders>
            <w:shd w:val="clear" w:color="auto" w:fill="auto"/>
            <w:vAlign w:val="center"/>
          </w:tcPr>
          <w:p w:rsidR="00AE436D" w:rsidRDefault="0088641A"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5612BC" w:rsidRPr="005612BC" w:rsidRDefault="005612BC" w:rsidP="005D51EE">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r w:rsidR="004C6E7D" w:rsidRPr="00E77A94">
              <w:rPr>
                <w:rFonts w:cs="Tahoma"/>
              </w:rPr>
              <w:t xml:space="preserve"> ανά </w:t>
            </w:r>
            <w:r w:rsidR="005D51EE">
              <w:rPr>
                <w:rFonts w:cs="Tahoma"/>
              </w:rPr>
              <w:t>είδος</w:t>
            </w:r>
            <w:r w:rsidRPr="00E77A94">
              <w:rPr>
                <w:rFonts w:cs="Tahoma"/>
              </w:rPr>
              <w:t>)</w:t>
            </w:r>
          </w:p>
        </w:tc>
      </w:tr>
      <w:tr w:rsidR="00465E1E" w:rsidRPr="0088641A" w:rsidTr="00CB1BBE">
        <w:trPr>
          <w:gridAfter w:val="3"/>
          <w:wAfter w:w="1190" w:type="pct"/>
          <w:trHeight w:val="300"/>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66" w:type="pct"/>
            <w:gridSpan w:val="3"/>
            <w:tcBorders>
              <w:top w:val="nil"/>
              <w:left w:val="nil"/>
              <w:bottom w:val="single" w:sz="4" w:space="0" w:color="auto"/>
              <w:right w:val="single" w:sz="4" w:space="0" w:color="auto"/>
            </w:tcBorders>
            <w:shd w:val="clear" w:color="auto" w:fill="auto"/>
            <w:vAlign w:val="center"/>
          </w:tcPr>
          <w:p w:rsidR="00AE436D" w:rsidRPr="0088641A" w:rsidRDefault="00072998" w:rsidP="000A5E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w:t>
            </w:r>
            <w:r w:rsidR="000A5E1A">
              <w:rPr>
                <w:rFonts w:asciiTheme="minorHAnsi" w:eastAsia="Times New Roman" w:hAnsiTheme="minorHAnsi" w:cstheme="minorHAnsi"/>
                <w:b/>
                <w:color w:val="000000"/>
                <w:lang w:eastAsia="el-GR"/>
              </w:rPr>
              <w:t>4</w:t>
            </w:r>
            <w:r w:rsidR="00276970" w:rsidRPr="00276970">
              <w:rPr>
                <w:rFonts w:asciiTheme="minorHAnsi" w:eastAsia="Times New Roman" w:hAnsiTheme="minorHAnsi" w:cstheme="minorHAnsi"/>
                <w:b/>
                <w:color w:val="000000"/>
                <w:lang w:eastAsia="el-GR"/>
              </w:rPr>
              <w:t>.</w:t>
            </w:r>
            <w:r w:rsidR="000A5E1A">
              <w:rPr>
                <w:rFonts w:asciiTheme="minorHAnsi" w:eastAsia="Times New Roman" w:hAnsiTheme="minorHAnsi" w:cstheme="minorHAnsi"/>
                <w:b/>
                <w:color w:val="000000"/>
                <w:lang w:eastAsia="el-GR"/>
              </w:rPr>
              <w:t>8</w:t>
            </w:r>
            <w:r w:rsidR="00276970" w:rsidRPr="00BF7C9D">
              <w:rPr>
                <w:rFonts w:asciiTheme="minorHAnsi" w:eastAsia="Times New Roman" w:hAnsiTheme="minorHAnsi" w:cstheme="minorHAnsi"/>
                <w:b/>
                <w:color w:val="000000"/>
                <w:lang w:eastAsia="el-GR"/>
              </w:rPr>
              <w:t>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0A5E1A">
              <w:rPr>
                <w:rFonts w:asciiTheme="minorHAnsi" w:eastAsia="Times New Roman" w:hAnsiTheme="minorHAnsi" w:cstheme="minorHAnsi"/>
                <w:color w:val="000000"/>
                <w:lang w:eastAsia="el-GR"/>
              </w:rPr>
              <w:t>20.000,00</w:t>
            </w:r>
            <w:r w:rsidR="0088641A" w:rsidRPr="0088641A">
              <w:rPr>
                <w:rFonts w:asciiTheme="minorHAnsi" w:eastAsia="Times New Roman" w:hAnsiTheme="minorHAnsi" w:cstheme="minorHAnsi"/>
                <w:color w:val="000000"/>
                <w:lang w:eastAsia="el-GR"/>
              </w:rPr>
              <w:t xml:space="preserve"> € πλέον ΦΠΑ ύψους </w:t>
            </w:r>
            <w:r w:rsidR="000A5E1A">
              <w:rPr>
                <w:rFonts w:asciiTheme="minorHAnsi" w:eastAsia="Times New Roman" w:hAnsiTheme="minorHAnsi" w:cstheme="minorHAnsi"/>
                <w:color w:val="000000"/>
                <w:lang w:eastAsia="el-GR"/>
              </w:rPr>
              <w:t>4</w:t>
            </w:r>
            <w:r w:rsidR="00812794">
              <w:rPr>
                <w:rFonts w:asciiTheme="minorHAnsi" w:eastAsia="Times New Roman" w:hAnsiTheme="minorHAnsi" w:cstheme="minorHAnsi"/>
                <w:color w:val="000000"/>
                <w:lang w:eastAsia="el-GR"/>
              </w:rPr>
              <w:t>.8</w:t>
            </w:r>
            <w:r w:rsidR="000A5E1A">
              <w:rPr>
                <w:rFonts w:asciiTheme="minorHAnsi" w:eastAsia="Times New Roman" w:hAnsiTheme="minorHAnsi" w:cstheme="minorHAnsi"/>
                <w:color w:val="000000"/>
                <w:lang w:eastAsia="el-GR"/>
              </w:rPr>
              <w:t>00</w:t>
            </w:r>
            <w:r w:rsidR="00812794">
              <w:rPr>
                <w:rFonts w:asciiTheme="minorHAnsi" w:eastAsia="Times New Roman" w:hAnsiTheme="minorHAnsi" w:cstheme="minorHAnsi"/>
                <w:color w:val="000000"/>
                <w:lang w:eastAsia="el-GR"/>
              </w:rPr>
              <w:t>,</w:t>
            </w:r>
            <w:r w:rsidR="000A5E1A">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w:t>
            </w:r>
          </w:p>
        </w:tc>
      </w:tr>
      <w:tr w:rsidR="00465E1E" w:rsidRPr="0088641A" w:rsidTr="00CB1BBE">
        <w:trPr>
          <w:gridAfter w:val="3"/>
          <w:wAfter w:w="1190" w:type="pct"/>
          <w:trHeight w:val="300"/>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66" w:type="pct"/>
            <w:gridSpan w:val="3"/>
            <w:tcBorders>
              <w:top w:val="nil"/>
              <w:left w:val="nil"/>
              <w:bottom w:val="single" w:sz="4" w:space="0" w:color="auto"/>
              <w:right w:val="single" w:sz="4" w:space="0" w:color="auto"/>
            </w:tcBorders>
            <w:shd w:val="clear" w:color="auto" w:fill="auto"/>
            <w:vAlign w:val="center"/>
          </w:tcPr>
          <w:p w:rsidR="00AE436D" w:rsidRPr="00485B54" w:rsidRDefault="0036029F" w:rsidP="00D42CD3">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2</w:t>
            </w:r>
            <w:r w:rsidR="00D42CD3">
              <w:rPr>
                <w:rFonts w:asciiTheme="minorHAnsi" w:eastAsia="Times New Roman" w:hAnsiTheme="minorHAnsi" w:cstheme="minorHAnsi"/>
                <w:b/>
                <w:color w:val="000000"/>
                <w:lang w:eastAsia="el-GR"/>
              </w:rPr>
              <w:t>0</w:t>
            </w:r>
            <w:r>
              <w:rPr>
                <w:rFonts w:asciiTheme="minorHAnsi" w:eastAsia="Times New Roman" w:hAnsiTheme="minorHAnsi" w:cstheme="minorHAnsi"/>
                <w:b/>
                <w:color w:val="000000"/>
                <w:lang w:val="en-US" w:eastAsia="el-GR"/>
              </w:rPr>
              <w:t>/</w:t>
            </w:r>
            <w:r w:rsidR="00591C76">
              <w:rPr>
                <w:rFonts w:asciiTheme="minorHAnsi" w:eastAsia="Times New Roman" w:hAnsiTheme="minorHAnsi" w:cstheme="minorHAnsi"/>
                <w:b/>
                <w:color w:val="000000"/>
                <w:lang w:eastAsia="el-GR"/>
              </w:rPr>
              <w:t>05</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2020</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rsidTr="00CB1BBE">
        <w:trPr>
          <w:gridAfter w:val="3"/>
          <w:wAfter w:w="1190" w:type="pct"/>
          <w:trHeight w:val="510"/>
        </w:trPr>
        <w:tc>
          <w:tcPr>
            <w:tcW w:w="1044"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66"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C3F88" w:rsidRDefault="00AE436D" w:rsidP="004B636F">
      <w:pPr>
        <w:spacing w:after="120" w:line="360" w:lineRule="auto"/>
        <w:contextualSpacing/>
        <w:jc w:val="both"/>
        <w:rPr>
          <w:rFonts w:asciiTheme="minorHAnsi" w:hAnsiTheme="minorHAnsi" w:cstheme="minorHAnsi"/>
          <w:b/>
          <w:sz w:val="16"/>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591C76">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591C76">
        <w:rPr>
          <w:rFonts w:asciiTheme="minorHAnsi" w:hAnsiTheme="minorHAnsi" w:cstheme="minorHAnsi"/>
        </w:rPr>
        <w:t xml:space="preserve"> ανά </w:t>
      </w:r>
      <w:r w:rsidR="005D51EE">
        <w:rPr>
          <w:rFonts w:asciiTheme="minorHAnsi" w:hAnsiTheme="minorHAnsi" w:cstheme="minorHAnsi"/>
        </w:rPr>
        <w:t>είδος</w:t>
      </w:r>
      <w:r w:rsidR="00387CB1">
        <w:rPr>
          <w:rFonts w:asciiTheme="minorHAnsi" w:hAnsiTheme="minorHAnsi" w:cstheme="minorHAnsi"/>
        </w:rPr>
        <w:t>)</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591C76">
        <w:rPr>
          <w:rFonts w:asciiTheme="minorHAnsi" w:hAnsiTheme="minorHAnsi" w:cstheme="minorHAnsi"/>
        </w:rPr>
        <w:t xml:space="preserve">τεχνητού γραφίτη </w:t>
      </w:r>
      <w:r w:rsidR="000A5E1A">
        <w:rPr>
          <w:rFonts w:asciiTheme="minorHAnsi" w:hAnsiTheme="minorHAnsi" w:cstheme="minorHAnsi"/>
        </w:rPr>
        <w:t>γ</w:t>
      </w:r>
      <w:r w:rsidR="006402EA">
        <w:rPr>
          <w:rFonts w:asciiTheme="minorHAnsi" w:hAnsiTheme="minorHAnsi" w:cstheme="minorHAnsi"/>
        </w:rPr>
        <w:t xml:space="preserve">ια την κάλυψη των αναγκών των </w:t>
      </w:r>
      <w:r w:rsidR="00591C76">
        <w:rPr>
          <w:rFonts w:asciiTheme="minorHAnsi" w:hAnsiTheme="minorHAnsi" w:cstheme="minorHAnsi"/>
        </w:rPr>
        <w:t xml:space="preserve">εργαστηρίων </w:t>
      </w:r>
      <w:r w:rsidR="00D3276D">
        <w:rPr>
          <w:rFonts w:asciiTheme="minorHAnsi" w:hAnsiTheme="minorHAnsi" w:cstheme="minorHAnsi"/>
        </w:rPr>
        <w:t xml:space="preserve">του </w:t>
      </w:r>
      <w:r w:rsidR="000A5E1A">
        <w:rPr>
          <w:rFonts w:asciiTheme="minorHAnsi" w:hAnsiTheme="minorHAnsi" w:cstheme="minorHAnsi"/>
        </w:rPr>
        <w:t xml:space="preserve">Γ.Χ.Κ., με την διαδικασία της απευθείας ανάθεσης. </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Pr>
          <w:rFonts w:asciiTheme="minorHAnsi" w:hAnsiTheme="minorHAnsi" w:cstheme="minorHAnsi"/>
        </w:rPr>
        <w:t xml:space="preserve">είκοσι </w:t>
      </w:r>
      <w:r w:rsidR="000A5E1A">
        <w:rPr>
          <w:rFonts w:asciiTheme="minorHAnsi" w:hAnsiTheme="minorHAnsi" w:cstheme="minorHAnsi"/>
        </w:rPr>
        <w:t xml:space="preserve">τεσσάρων </w:t>
      </w:r>
      <w:r>
        <w:rPr>
          <w:rFonts w:asciiTheme="minorHAnsi" w:hAnsiTheme="minorHAnsi" w:cstheme="minorHAnsi"/>
        </w:rPr>
        <w:t>χιλιάδων</w:t>
      </w:r>
      <w:r w:rsidR="000A5E1A">
        <w:rPr>
          <w:rFonts w:asciiTheme="minorHAnsi" w:hAnsiTheme="minorHAnsi" w:cstheme="minorHAnsi"/>
        </w:rPr>
        <w:t xml:space="preserve"> οχτακοσίων </w:t>
      </w:r>
      <w:r w:rsidRPr="00673EDC">
        <w:rPr>
          <w:rFonts w:asciiTheme="minorHAnsi" w:hAnsiTheme="minorHAnsi" w:cstheme="minorHAnsi"/>
        </w:rPr>
        <w:t>ευρώ (</w:t>
      </w:r>
      <w:r>
        <w:rPr>
          <w:rFonts w:asciiTheme="minorHAnsi" w:hAnsiTheme="minorHAnsi" w:cstheme="minorHAnsi"/>
        </w:rPr>
        <w:t>2</w:t>
      </w:r>
      <w:r w:rsidR="000A5E1A">
        <w:rPr>
          <w:rFonts w:asciiTheme="minorHAnsi" w:hAnsiTheme="minorHAnsi" w:cstheme="minorHAnsi"/>
        </w:rPr>
        <w:t>4</w:t>
      </w:r>
      <w:r w:rsidRPr="00673EDC">
        <w:rPr>
          <w:rFonts w:asciiTheme="minorHAnsi" w:hAnsiTheme="minorHAnsi" w:cstheme="minorHAnsi"/>
        </w:rPr>
        <w:t>.</w:t>
      </w:r>
      <w:r w:rsidR="000A5E1A">
        <w:rPr>
          <w:rFonts w:asciiTheme="minorHAnsi" w:hAnsiTheme="minorHAnsi" w:cstheme="minorHAnsi"/>
        </w:rPr>
        <w:t>8</w:t>
      </w:r>
      <w:r>
        <w:rPr>
          <w:rFonts w:asciiTheme="minorHAnsi" w:hAnsiTheme="minorHAnsi" w:cstheme="minorHAnsi"/>
        </w:rPr>
        <w:t>00</w:t>
      </w:r>
      <w:r w:rsidRPr="00673EDC">
        <w:rPr>
          <w:rFonts w:asciiTheme="minorHAnsi" w:hAnsiTheme="minorHAnsi" w:cstheme="minorHAnsi"/>
        </w:rPr>
        <w:t>,00€)</w:t>
      </w:r>
      <w:r w:rsidR="00416711">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591C76">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0A5E1A">
        <w:rPr>
          <w:rFonts w:asciiTheme="minorHAnsi" w:eastAsia="Times New Roman" w:hAnsiTheme="minorHAnsi" w:cstheme="minorHAnsi"/>
          <w:color w:val="000000"/>
          <w:lang w:eastAsia="el-GR"/>
        </w:rPr>
        <w:t>20.000,00</w:t>
      </w:r>
      <w:r w:rsidR="00D3276D" w:rsidRPr="0088641A">
        <w:rPr>
          <w:rFonts w:asciiTheme="minorHAnsi" w:eastAsia="Times New Roman" w:hAnsiTheme="minorHAnsi" w:cstheme="minorHAnsi"/>
          <w:color w:val="000000"/>
          <w:lang w:eastAsia="el-GR"/>
        </w:rPr>
        <w:t xml:space="preserve"> € πλέον ΦΠΑ ύψους </w:t>
      </w:r>
      <w:r w:rsidR="000A5E1A">
        <w:rPr>
          <w:rFonts w:asciiTheme="minorHAnsi" w:eastAsia="Times New Roman" w:hAnsiTheme="minorHAnsi" w:cstheme="minorHAnsi"/>
          <w:color w:val="000000"/>
          <w:lang w:eastAsia="el-GR"/>
        </w:rPr>
        <w:t>4.800,00</w:t>
      </w:r>
      <w:r w:rsidR="00D3276D" w:rsidRPr="0088641A">
        <w:rPr>
          <w:rFonts w:asciiTheme="minorHAnsi" w:eastAsia="Times New Roman" w:hAnsiTheme="minorHAnsi" w:cstheme="minorHAnsi"/>
          <w:color w:val="000000"/>
          <w:lang w:eastAsia="el-GR"/>
        </w:rPr>
        <w:t>€)</w:t>
      </w:r>
      <w:r w:rsidR="00591C76">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 xml:space="preserve">οικονομικού έτους 2020, </w:t>
      </w:r>
      <w:r>
        <w:rPr>
          <w:rFonts w:asciiTheme="minorHAnsi" w:hAnsiTheme="minorHAnsi" w:cstheme="minorHAnsi"/>
        </w:rPr>
        <w:t xml:space="preserve">ΚΑΕ </w:t>
      </w:r>
      <w:r w:rsidR="00D3276D">
        <w:rPr>
          <w:rFonts w:asciiTheme="minorHAnsi" w:hAnsiTheme="minorHAnsi" w:cstheme="minorHAnsi"/>
        </w:rPr>
        <w:t>143</w:t>
      </w:r>
      <w:r w:rsidR="00591C76">
        <w:rPr>
          <w:rFonts w:asciiTheme="minorHAnsi" w:hAnsiTheme="minorHAnsi" w:cstheme="minorHAnsi"/>
        </w:rPr>
        <w:t>9</w:t>
      </w:r>
      <w:r w:rsidRPr="00D00B94">
        <w:rPr>
          <w:rFonts w:asciiTheme="minorHAnsi" w:hAnsiTheme="minorHAnsi" w:cstheme="minorHAnsi"/>
        </w:rPr>
        <w:t>.</w:t>
      </w:r>
    </w:p>
    <w:p w:rsidR="00D37B79" w:rsidRDefault="00D37B79" w:rsidP="00792826">
      <w:pPr>
        <w:tabs>
          <w:tab w:val="left" w:pos="540"/>
        </w:tabs>
        <w:spacing w:line="288" w:lineRule="auto"/>
        <w:jc w:val="both"/>
        <w:rPr>
          <w:rFonts w:asciiTheme="minorHAnsi" w:hAnsiTheme="minorHAnsi" w:cstheme="minorHAnsi"/>
        </w:rPr>
      </w:pPr>
    </w:p>
    <w:p w:rsidR="00D57A16" w:rsidRDefault="00D57A16" w:rsidP="00792826">
      <w:pPr>
        <w:tabs>
          <w:tab w:val="left" w:pos="540"/>
        </w:tabs>
        <w:spacing w:line="288" w:lineRule="auto"/>
        <w:jc w:val="both"/>
        <w:rPr>
          <w:rFonts w:asciiTheme="minorHAnsi" w:hAnsiTheme="minorHAnsi" w:cstheme="minorHAnsi"/>
        </w:rPr>
      </w:pPr>
    </w:p>
    <w:p w:rsidR="00B922C2" w:rsidRDefault="00B922C2" w:rsidP="00792826">
      <w:pPr>
        <w:tabs>
          <w:tab w:val="left" w:pos="540"/>
        </w:tabs>
        <w:spacing w:line="288" w:lineRule="auto"/>
        <w:jc w:val="both"/>
        <w:rPr>
          <w:rFonts w:asciiTheme="minorHAnsi" w:hAnsiTheme="minorHAnsi" w:cstheme="minorHAnsi"/>
        </w:rPr>
      </w:pPr>
    </w:p>
    <w:p w:rsidR="00D57A16" w:rsidRDefault="00D57A16" w:rsidP="00792826">
      <w:pPr>
        <w:tabs>
          <w:tab w:val="left" w:pos="540"/>
        </w:tabs>
        <w:spacing w:line="288" w:lineRule="auto"/>
        <w:jc w:val="both"/>
        <w:rPr>
          <w:rFonts w:asciiTheme="minorHAnsi" w:hAnsiTheme="minorHAnsi" w:cstheme="minorHAnsi"/>
        </w:rPr>
      </w:pPr>
    </w:p>
    <w:p w:rsidR="00D57A16" w:rsidRPr="00671646" w:rsidRDefault="00D57A16" w:rsidP="00D57A16">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3012" w:type="dxa"/>
        <w:tblInd w:w="-289" w:type="dxa"/>
        <w:tblLayout w:type="fixed"/>
        <w:tblLook w:val="04A0" w:firstRow="1" w:lastRow="0" w:firstColumn="1" w:lastColumn="0" w:noHBand="0" w:noVBand="1"/>
      </w:tblPr>
      <w:tblGrid>
        <w:gridCol w:w="568"/>
        <w:gridCol w:w="3515"/>
        <w:gridCol w:w="1559"/>
        <w:gridCol w:w="1843"/>
        <w:gridCol w:w="1843"/>
        <w:gridCol w:w="1842"/>
        <w:gridCol w:w="1842"/>
      </w:tblGrid>
      <w:tr w:rsidR="00951F59" w:rsidRPr="008E6684" w:rsidTr="00AE053C">
        <w:trPr>
          <w:gridAfter w:val="1"/>
          <w:wAfter w:w="1842" w:type="dxa"/>
          <w:trHeight w:val="550"/>
        </w:trPr>
        <w:tc>
          <w:tcPr>
            <w:tcW w:w="568" w:type="dxa"/>
            <w:tcBorders>
              <w:top w:val="single" w:sz="4" w:space="0" w:color="auto"/>
              <w:left w:val="single" w:sz="4" w:space="0" w:color="auto"/>
              <w:bottom w:val="single" w:sz="4" w:space="0" w:color="auto"/>
              <w:right w:val="single" w:sz="4" w:space="0" w:color="auto"/>
            </w:tcBorders>
            <w:vAlign w:val="center"/>
          </w:tcPr>
          <w:p w:rsidR="00951F59" w:rsidRDefault="00951F59"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Α/Α</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F59" w:rsidRPr="008E6684" w:rsidRDefault="00951F59"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1559" w:type="dxa"/>
            <w:tcBorders>
              <w:top w:val="single" w:sz="4" w:space="0" w:color="auto"/>
              <w:left w:val="nil"/>
              <w:bottom w:val="single" w:sz="4" w:space="0" w:color="auto"/>
              <w:right w:val="single" w:sz="4" w:space="0" w:color="auto"/>
            </w:tcBorders>
            <w:vAlign w:val="center"/>
          </w:tcPr>
          <w:p w:rsidR="00951F59" w:rsidRPr="0061118A" w:rsidRDefault="00951F59" w:rsidP="00951F59">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ΠΟΣΟΤΗΤΑ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Pr="0061118A" w:rsidRDefault="00951F59" w:rsidP="00951F59">
            <w:pPr>
              <w:spacing w:after="0"/>
              <w:ind w:right="-108"/>
              <w:jc w:val="center"/>
              <w:rPr>
                <w:rFonts w:asciiTheme="minorHAnsi" w:hAnsiTheme="minorHAnsi" w:cstheme="minorHAnsi"/>
                <w:b/>
                <w:color w:val="000000"/>
                <w:sz w:val="20"/>
                <w:szCs w:val="20"/>
              </w:rPr>
            </w:pPr>
            <w:r w:rsidRPr="00951F59">
              <w:rPr>
                <w:rFonts w:asciiTheme="minorHAnsi" w:hAnsiTheme="minorHAnsi" w:cstheme="minorHAnsi"/>
                <w:b/>
                <w:color w:val="000000"/>
                <w:sz w:val="20"/>
                <w:szCs w:val="20"/>
              </w:rPr>
              <w:t>ΠΡΟΫΠΟΛΟΓΙΣΜΟΣ ΑΝΑ ΣΥΣΚΕΥΑΣΙΑ (ΧΩΡΙΣ ΦΠΑ)</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Pr="008E6684" w:rsidRDefault="00951F59"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ΣΥΝΟΛΙΚΟΣ </w:t>
            </w:r>
            <w:r w:rsidRPr="0061118A">
              <w:rPr>
                <w:rFonts w:asciiTheme="minorHAnsi" w:hAnsiTheme="minorHAnsi" w:cstheme="minorHAnsi"/>
                <w:b/>
                <w:color w:val="000000"/>
                <w:sz w:val="20"/>
                <w:szCs w:val="20"/>
              </w:rPr>
              <w:t>ΠΡΟΫΠΟΛΟΓΙΣΜΟΣ (ΧΩΡΙΣ ΦΠΑ)</w:t>
            </w:r>
          </w:p>
        </w:tc>
        <w:tc>
          <w:tcPr>
            <w:tcW w:w="1842" w:type="dxa"/>
            <w:tcBorders>
              <w:top w:val="single" w:sz="4" w:space="0" w:color="auto"/>
              <w:left w:val="nil"/>
              <w:bottom w:val="single" w:sz="4" w:space="0" w:color="auto"/>
              <w:right w:val="single" w:sz="4" w:space="0" w:color="auto"/>
            </w:tcBorders>
          </w:tcPr>
          <w:p w:rsidR="00951F59" w:rsidRDefault="00951F59"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ΣΥΝΟΛΙΚΟΣ</w:t>
            </w:r>
          </w:p>
          <w:p w:rsidR="00951F59" w:rsidRPr="0061118A" w:rsidRDefault="00951F59" w:rsidP="00A20588">
            <w:pPr>
              <w:spacing w:after="0"/>
              <w:jc w:val="center"/>
              <w:rPr>
                <w:rFonts w:asciiTheme="minorHAnsi" w:hAnsiTheme="minorHAnsi" w:cstheme="minorHAnsi"/>
                <w:b/>
                <w:color w:val="000000"/>
                <w:sz w:val="20"/>
                <w:szCs w:val="20"/>
              </w:rPr>
            </w:pPr>
            <w:r w:rsidRPr="0061118A">
              <w:rPr>
                <w:rFonts w:asciiTheme="minorHAnsi" w:hAnsiTheme="minorHAnsi" w:cstheme="minorHAnsi"/>
                <w:b/>
                <w:color w:val="000000"/>
                <w:sz w:val="20"/>
                <w:szCs w:val="20"/>
              </w:rPr>
              <w:t>Π</w:t>
            </w:r>
            <w:r>
              <w:rPr>
                <w:rFonts w:asciiTheme="minorHAnsi" w:hAnsiTheme="minorHAnsi" w:cstheme="minorHAnsi"/>
                <w:b/>
                <w:color w:val="000000"/>
                <w:sz w:val="20"/>
                <w:szCs w:val="20"/>
              </w:rPr>
              <w:t>ΡΟΫΠΟΛΟΓΙΣΜΟΣ (ΜΕ</w:t>
            </w:r>
            <w:r w:rsidRPr="0061118A">
              <w:rPr>
                <w:rFonts w:asciiTheme="minorHAnsi" w:hAnsiTheme="minorHAnsi" w:cstheme="minorHAnsi"/>
                <w:b/>
                <w:color w:val="000000"/>
                <w:sz w:val="20"/>
                <w:szCs w:val="20"/>
              </w:rPr>
              <w:t xml:space="preserve"> ΦΠΑ)</w:t>
            </w:r>
          </w:p>
        </w:tc>
      </w:tr>
      <w:tr w:rsidR="00951F59" w:rsidRPr="008E6684" w:rsidTr="00AE053C">
        <w:trPr>
          <w:gridAfter w:val="1"/>
          <w:wAfter w:w="1842" w:type="dxa"/>
          <w:trHeight w:val="377"/>
        </w:trPr>
        <w:tc>
          <w:tcPr>
            <w:tcW w:w="568" w:type="dxa"/>
            <w:tcBorders>
              <w:top w:val="nil"/>
              <w:left w:val="single" w:sz="4" w:space="0" w:color="auto"/>
              <w:right w:val="single" w:sz="4" w:space="0" w:color="auto"/>
            </w:tcBorders>
            <w:vAlign w:val="center"/>
          </w:tcPr>
          <w:p w:rsidR="00951F59" w:rsidRPr="00AE053C" w:rsidRDefault="00951F59" w:rsidP="00A20588">
            <w:pPr>
              <w:spacing w:after="0"/>
              <w:jc w:val="center"/>
              <w:rPr>
                <w:rFonts w:asciiTheme="minorHAnsi" w:hAnsiTheme="minorHAnsi" w:cstheme="minorHAnsi"/>
                <w:color w:val="000000"/>
                <w:sz w:val="20"/>
                <w:szCs w:val="20"/>
              </w:rPr>
            </w:pPr>
            <w:r w:rsidRPr="00AE053C">
              <w:rPr>
                <w:rFonts w:asciiTheme="minorHAnsi" w:hAnsiTheme="minorHAnsi" w:cstheme="minorHAnsi"/>
                <w:color w:val="000000"/>
                <w:sz w:val="20"/>
                <w:szCs w:val="20"/>
              </w:rPr>
              <w:t>1</w:t>
            </w:r>
          </w:p>
        </w:tc>
        <w:tc>
          <w:tcPr>
            <w:tcW w:w="3515" w:type="dxa"/>
            <w:tcBorders>
              <w:top w:val="nil"/>
              <w:left w:val="single" w:sz="4" w:space="0" w:color="auto"/>
              <w:right w:val="single" w:sz="4" w:space="0" w:color="auto"/>
            </w:tcBorders>
            <w:shd w:val="clear" w:color="auto" w:fill="auto"/>
            <w:noWrap/>
            <w:vAlign w:val="center"/>
          </w:tcPr>
          <w:p w:rsidR="00AE053C" w:rsidRPr="00AE053C" w:rsidRDefault="00AE053C" w:rsidP="00AE053C">
            <w:pPr>
              <w:spacing w:after="0"/>
              <w:jc w:val="both"/>
              <w:rPr>
                <w:rFonts w:asciiTheme="minorHAnsi" w:hAnsiTheme="minorHAnsi" w:cstheme="minorHAnsi"/>
                <w:sz w:val="20"/>
              </w:rPr>
            </w:pPr>
            <w:r w:rsidRPr="00AE053C">
              <w:rPr>
                <w:rFonts w:asciiTheme="minorHAnsi" w:hAnsiTheme="minorHAnsi" w:cstheme="minorHAnsi"/>
                <w:sz w:val="20"/>
              </w:rPr>
              <w:t xml:space="preserve">Σταυροειδείς πυρολυτικοί γραφίτες με ενσωματωμένη πλατφόρμα για φούρνο Ατομικής Απορρόφησης (Standard THGA Graphite Tubes). </w:t>
            </w:r>
          </w:p>
          <w:p w:rsidR="00951F59" w:rsidRPr="00EA537F" w:rsidRDefault="00AE053C" w:rsidP="00AE053C">
            <w:pPr>
              <w:spacing w:after="0"/>
              <w:jc w:val="both"/>
              <w:rPr>
                <w:rFonts w:asciiTheme="minorHAnsi" w:hAnsiTheme="minorHAnsi" w:cstheme="minorHAnsi"/>
                <w:b/>
                <w:color w:val="000000"/>
                <w:sz w:val="20"/>
                <w:szCs w:val="20"/>
              </w:rPr>
            </w:pPr>
            <w:r w:rsidRPr="00375949">
              <w:rPr>
                <w:rFonts w:asciiTheme="minorHAnsi" w:hAnsiTheme="minorHAnsi" w:cstheme="minorHAnsi"/>
                <w:i/>
                <w:sz w:val="20"/>
              </w:rPr>
              <w:t>Κατάλληλoι για το φασματοφωτόμετρο Perkin Elmer AAnalyst 600 και 800</w:t>
            </w:r>
          </w:p>
        </w:tc>
        <w:tc>
          <w:tcPr>
            <w:tcW w:w="1559" w:type="dxa"/>
            <w:tcBorders>
              <w:top w:val="single" w:sz="4" w:space="0" w:color="auto"/>
              <w:left w:val="nil"/>
              <w:bottom w:val="single" w:sz="4" w:space="0" w:color="auto"/>
              <w:right w:val="single" w:sz="4" w:space="0" w:color="auto"/>
            </w:tcBorders>
            <w:vAlign w:val="center"/>
          </w:tcPr>
          <w:p w:rsidR="00951F59" w:rsidRDefault="00951F59" w:rsidP="00AE053C">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120 τεμ</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Default="00951F59" w:rsidP="00951F59">
            <w:pPr>
              <w:spacing w:after="0"/>
              <w:ind w:right="-108"/>
              <w:jc w:val="center"/>
              <w:rPr>
                <w:rFonts w:asciiTheme="minorHAnsi" w:hAnsiTheme="minorHAnsi" w:cstheme="minorHAnsi"/>
                <w:b/>
                <w:color w:val="000000"/>
                <w:sz w:val="20"/>
                <w:szCs w:val="20"/>
              </w:rPr>
            </w:pPr>
            <w:r>
              <w:rPr>
                <w:rFonts w:asciiTheme="minorHAnsi" w:hAnsiTheme="minorHAnsi" w:cstheme="minorHAnsi"/>
                <w:b/>
                <w:color w:val="000000"/>
                <w:sz w:val="20"/>
                <w:szCs w:val="20"/>
              </w:rPr>
              <w:t>108,00€</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Pr="00A41AA9" w:rsidRDefault="00951F59" w:rsidP="00951F59">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Pr>
                <w:rFonts w:asciiTheme="minorHAnsi" w:hAnsiTheme="minorHAnsi" w:cstheme="minorHAnsi"/>
                <w:b/>
                <w:color w:val="000000"/>
                <w:sz w:val="20"/>
                <w:szCs w:val="20"/>
                <w:lang w:val="en-US"/>
              </w:rPr>
              <w:t>2</w:t>
            </w:r>
            <w:r>
              <w:rPr>
                <w:rFonts w:asciiTheme="minorHAnsi" w:hAnsiTheme="minorHAnsi" w:cstheme="minorHAnsi"/>
                <w:b/>
                <w:color w:val="000000"/>
                <w:sz w:val="20"/>
                <w:szCs w:val="20"/>
              </w:rPr>
              <w:t>.</w:t>
            </w:r>
            <w:r>
              <w:rPr>
                <w:rFonts w:asciiTheme="minorHAnsi" w:hAnsiTheme="minorHAnsi" w:cstheme="minorHAnsi"/>
                <w:b/>
                <w:color w:val="000000"/>
                <w:sz w:val="20"/>
                <w:szCs w:val="20"/>
                <w:lang w:val="en-US"/>
              </w:rPr>
              <w:t>9</w:t>
            </w:r>
            <w:r>
              <w:rPr>
                <w:rFonts w:asciiTheme="minorHAnsi" w:hAnsiTheme="minorHAnsi" w:cstheme="minorHAnsi"/>
                <w:b/>
                <w:color w:val="000000"/>
                <w:sz w:val="20"/>
                <w:szCs w:val="20"/>
              </w:rPr>
              <w:t>60,00€</w:t>
            </w:r>
          </w:p>
        </w:tc>
        <w:tc>
          <w:tcPr>
            <w:tcW w:w="1842" w:type="dxa"/>
            <w:tcBorders>
              <w:top w:val="single" w:sz="4" w:space="0" w:color="auto"/>
              <w:left w:val="nil"/>
              <w:bottom w:val="single" w:sz="4" w:space="0" w:color="auto"/>
              <w:right w:val="single" w:sz="4" w:space="0" w:color="auto"/>
            </w:tcBorders>
            <w:vAlign w:val="center"/>
          </w:tcPr>
          <w:p w:rsidR="00951F59" w:rsidRPr="00A41AA9" w:rsidRDefault="00951F59" w:rsidP="00951F59">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Pr>
                <w:rFonts w:asciiTheme="minorHAnsi" w:hAnsiTheme="minorHAnsi" w:cstheme="minorHAnsi"/>
                <w:b/>
                <w:color w:val="000000"/>
                <w:sz w:val="20"/>
                <w:szCs w:val="20"/>
                <w:lang w:val="en-US"/>
              </w:rPr>
              <w:t>6.0</w:t>
            </w:r>
            <w:r>
              <w:rPr>
                <w:rFonts w:asciiTheme="minorHAnsi" w:hAnsiTheme="minorHAnsi" w:cstheme="minorHAnsi"/>
                <w:b/>
                <w:color w:val="000000"/>
                <w:sz w:val="20"/>
                <w:szCs w:val="20"/>
              </w:rPr>
              <w:t>70</w:t>
            </w:r>
            <w:r>
              <w:rPr>
                <w:rFonts w:asciiTheme="minorHAnsi" w:hAnsiTheme="minorHAnsi" w:cstheme="minorHAnsi"/>
                <w:b/>
                <w:color w:val="000000"/>
                <w:sz w:val="20"/>
                <w:szCs w:val="20"/>
                <w:lang w:val="en-US"/>
              </w:rPr>
              <w:t>,</w:t>
            </w:r>
            <w:r>
              <w:rPr>
                <w:rFonts w:asciiTheme="minorHAnsi" w:hAnsiTheme="minorHAnsi" w:cstheme="minorHAnsi"/>
                <w:b/>
                <w:color w:val="000000"/>
                <w:sz w:val="20"/>
                <w:szCs w:val="20"/>
              </w:rPr>
              <w:t>4</w:t>
            </w:r>
            <w:r>
              <w:rPr>
                <w:rFonts w:asciiTheme="minorHAnsi" w:hAnsiTheme="minorHAnsi" w:cstheme="minorHAnsi"/>
                <w:b/>
                <w:color w:val="000000"/>
                <w:sz w:val="20"/>
                <w:szCs w:val="20"/>
                <w:lang w:val="en-US"/>
              </w:rPr>
              <w:t>0</w:t>
            </w:r>
            <w:r>
              <w:rPr>
                <w:rFonts w:asciiTheme="minorHAnsi" w:hAnsiTheme="minorHAnsi" w:cstheme="minorHAnsi"/>
                <w:b/>
                <w:color w:val="000000"/>
                <w:sz w:val="20"/>
                <w:szCs w:val="20"/>
              </w:rPr>
              <w:t>€</w:t>
            </w:r>
          </w:p>
        </w:tc>
      </w:tr>
      <w:tr w:rsidR="00951F59" w:rsidRPr="008E6684" w:rsidTr="00AE053C">
        <w:trPr>
          <w:gridAfter w:val="1"/>
          <w:wAfter w:w="1842" w:type="dxa"/>
          <w:trHeight w:val="415"/>
        </w:trPr>
        <w:tc>
          <w:tcPr>
            <w:tcW w:w="568" w:type="dxa"/>
            <w:tcBorders>
              <w:top w:val="single" w:sz="4" w:space="0" w:color="auto"/>
              <w:left w:val="single" w:sz="4" w:space="0" w:color="auto"/>
              <w:right w:val="single" w:sz="4" w:space="0" w:color="auto"/>
            </w:tcBorders>
            <w:vAlign w:val="center"/>
          </w:tcPr>
          <w:p w:rsidR="00951F59" w:rsidRPr="00AE053C" w:rsidRDefault="00951F59" w:rsidP="00A20588">
            <w:pPr>
              <w:spacing w:after="0"/>
              <w:jc w:val="center"/>
              <w:rPr>
                <w:rFonts w:asciiTheme="minorHAnsi" w:hAnsiTheme="minorHAnsi" w:cstheme="minorHAnsi"/>
                <w:color w:val="000000"/>
                <w:sz w:val="20"/>
                <w:szCs w:val="20"/>
              </w:rPr>
            </w:pPr>
            <w:r w:rsidRPr="00AE053C">
              <w:rPr>
                <w:rFonts w:asciiTheme="minorHAnsi" w:hAnsiTheme="minorHAnsi" w:cstheme="minorHAnsi"/>
                <w:color w:val="000000"/>
                <w:sz w:val="20"/>
                <w:szCs w:val="20"/>
              </w:rPr>
              <w:t>2</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F59" w:rsidRDefault="00951F59" w:rsidP="00AE053C">
            <w:pPr>
              <w:spacing w:after="0"/>
              <w:jc w:val="both"/>
              <w:rPr>
                <w:rFonts w:asciiTheme="minorHAnsi" w:hAnsiTheme="minorHAnsi" w:cstheme="minorHAnsi"/>
                <w:color w:val="000000"/>
                <w:sz w:val="20"/>
                <w:szCs w:val="20"/>
              </w:rPr>
            </w:pPr>
            <w:r w:rsidRPr="00AE053C">
              <w:rPr>
                <w:rFonts w:asciiTheme="minorHAnsi" w:hAnsiTheme="minorHAnsi" w:cstheme="minorHAnsi"/>
                <w:color w:val="000000"/>
                <w:sz w:val="20"/>
                <w:szCs w:val="20"/>
              </w:rPr>
              <w:t>Σταυροειδείς πυρολυτικοί γραφίτες με ενσωματωμένη πλατφόρμα  για φούρνο Ατομικής Απορρόφησης (Standard THGA Graphite Tubes) end capped.</w:t>
            </w:r>
          </w:p>
          <w:p w:rsidR="00AE053C" w:rsidRPr="00AE053C" w:rsidRDefault="00AE053C" w:rsidP="00AE053C">
            <w:pPr>
              <w:spacing w:after="0"/>
              <w:jc w:val="both"/>
              <w:rPr>
                <w:rFonts w:asciiTheme="minorHAnsi" w:hAnsiTheme="minorHAnsi" w:cstheme="minorHAnsi"/>
                <w:color w:val="000000"/>
                <w:sz w:val="20"/>
                <w:szCs w:val="20"/>
              </w:rPr>
            </w:pPr>
            <w:r w:rsidRPr="00375949">
              <w:rPr>
                <w:rFonts w:asciiTheme="minorHAnsi" w:hAnsiTheme="minorHAnsi" w:cstheme="minorHAnsi"/>
                <w:i/>
                <w:sz w:val="20"/>
              </w:rPr>
              <w:t>Κατάλληλoι για το φασματοφωτόμετρο Perkin Elmer AAnalyst 600 και 800</w:t>
            </w:r>
          </w:p>
        </w:tc>
        <w:tc>
          <w:tcPr>
            <w:tcW w:w="1559" w:type="dxa"/>
            <w:tcBorders>
              <w:top w:val="single" w:sz="4" w:space="0" w:color="auto"/>
              <w:left w:val="nil"/>
              <w:bottom w:val="single" w:sz="4" w:space="0" w:color="auto"/>
              <w:right w:val="single" w:sz="4" w:space="0" w:color="auto"/>
            </w:tcBorders>
            <w:vAlign w:val="center"/>
          </w:tcPr>
          <w:p w:rsidR="00951F59" w:rsidRDefault="00951F59" w:rsidP="00AE053C">
            <w:pPr>
              <w:spacing w:after="0"/>
              <w:jc w:val="center"/>
              <w:rPr>
                <w:rFonts w:cs="Calibri"/>
                <w:b/>
                <w:color w:val="000000"/>
                <w:sz w:val="20"/>
                <w:szCs w:val="20"/>
              </w:rPr>
            </w:pPr>
            <w:r>
              <w:rPr>
                <w:rFonts w:cs="Calibri"/>
                <w:b/>
                <w:color w:val="000000"/>
                <w:sz w:val="20"/>
                <w:szCs w:val="20"/>
              </w:rPr>
              <w:t>40 τεμ</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Default="00951F59" w:rsidP="00951F59">
            <w:pPr>
              <w:spacing w:after="0"/>
              <w:ind w:right="-108"/>
              <w:jc w:val="center"/>
              <w:rPr>
                <w:rFonts w:cs="Calibri"/>
                <w:b/>
                <w:color w:val="000000"/>
                <w:sz w:val="20"/>
                <w:szCs w:val="20"/>
              </w:rPr>
            </w:pPr>
            <w:r>
              <w:rPr>
                <w:rFonts w:cs="Calibri"/>
                <w:b/>
                <w:color w:val="000000"/>
                <w:sz w:val="20"/>
                <w:szCs w:val="20"/>
              </w:rPr>
              <w:t>130,00€</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Default="00951F59" w:rsidP="00951F59">
            <w:pPr>
              <w:spacing w:after="0"/>
              <w:jc w:val="center"/>
              <w:rPr>
                <w:rFonts w:cs="Calibri"/>
                <w:b/>
                <w:color w:val="000000"/>
                <w:sz w:val="20"/>
                <w:szCs w:val="20"/>
              </w:rPr>
            </w:pPr>
            <w:r>
              <w:rPr>
                <w:rFonts w:cs="Calibri"/>
                <w:b/>
                <w:color w:val="000000"/>
                <w:sz w:val="20"/>
                <w:szCs w:val="20"/>
              </w:rPr>
              <w:t>5.200,00€</w:t>
            </w:r>
          </w:p>
        </w:tc>
        <w:tc>
          <w:tcPr>
            <w:tcW w:w="1842" w:type="dxa"/>
            <w:tcBorders>
              <w:top w:val="single" w:sz="4" w:space="0" w:color="auto"/>
              <w:left w:val="nil"/>
              <w:bottom w:val="single" w:sz="4" w:space="0" w:color="auto"/>
              <w:right w:val="single" w:sz="4" w:space="0" w:color="auto"/>
            </w:tcBorders>
            <w:vAlign w:val="center"/>
          </w:tcPr>
          <w:p w:rsidR="00951F59" w:rsidRDefault="00951F59" w:rsidP="00951F59">
            <w:pPr>
              <w:spacing w:after="0"/>
              <w:jc w:val="center"/>
              <w:rPr>
                <w:rFonts w:cs="Calibri"/>
                <w:b/>
                <w:color w:val="000000"/>
                <w:sz w:val="20"/>
                <w:szCs w:val="20"/>
              </w:rPr>
            </w:pPr>
            <w:r>
              <w:rPr>
                <w:rFonts w:cs="Calibri"/>
                <w:b/>
                <w:color w:val="000000"/>
                <w:sz w:val="20"/>
                <w:szCs w:val="20"/>
              </w:rPr>
              <w:t>6.</w:t>
            </w:r>
            <w:r>
              <w:rPr>
                <w:rFonts w:cs="Calibri"/>
                <w:b/>
                <w:color w:val="000000"/>
                <w:sz w:val="20"/>
                <w:szCs w:val="20"/>
                <w:lang w:val="en-US"/>
              </w:rPr>
              <w:t>4</w:t>
            </w:r>
            <w:r>
              <w:rPr>
                <w:rFonts w:cs="Calibri"/>
                <w:b/>
                <w:color w:val="000000"/>
                <w:sz w:val="20"/>
                <w:szCs w:val="20"/>
              </w:rPr>
              <w:t>48,00€</w:t>
            </w:r>
          </w:p>
        </w:tc>
      </w:tr>
      <w:tr w:rsidR="00951F59" w:rsidRPr="008E6684" w:rsidTr="00AE053C">
        <w:trPr>
          <w:gridAfter w:val="1"/>
          <w:wAfter w:w="1842" w:type="dxa"/>
          <w:trHeight w:val="361"/>
        </w:trPr>
        <w:tc>
          <w:tcPr>
            <w:tcW w:w="568" w:type="dxa"/>
            <w:tcBorders>
              <w:top w:val="single" w:sz="4" w:space="0" w:color="auto"/>
              <w:left w:val="single" w:sz="4" w:space="0" w:color="auto"/>
              <w:bottom w:val="single" w:sz="4" w:space="0" w:color="auto"/>
              <w:right w:val="single" w:sz="4" w:space="0" w:color="auto"/>
            </w:tcBorders>
            <w:vAlign w:val="center"/>
          </w:tcPr>
          <w:p w:rsidR="00951F59" w:rsidRPr="00AE053C" w:rsidRDefault="00951F59" w:rsidP="001D4E08">
            <w:pPr>
              <w:spacing w:after="0"/>
              <w:jc w:val="center"/>
              <w:rPr>
                <w:rFonts w:asciiTheme="minorHAnsi" w:hAnsiTheme="minorHAnsi" w:cstheme="minorHAnsi"/>
                <w:color w:val="000000"/>
                <w:sz w:val="20"/>
                <w:szCs w:val="20"/>
              </w:rPr>
            </w:pPr>
            <w:r w:rsidRPr="00AE053C">
              <w:rPr>
                <w:rFonts w:asciiTheme="minorHAnsi" w:hAnsiTheme="minorHAnsi" w:cstheme="minorHAnsi"/>
                <w:color w:val="000000"/>
                <w:sz w:val="20"/>
                <w:szCs w:val="20"/>
              </w:rPr>
              <w:t>3</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F59" w:rsidRDefault="00951F59" w:rsidP="00AE053C">
            <w:pPr>
              <w:spacing w:after="0"/>
              <w:jc w:val="both"/>
              <w:rPr>
                <w:rFonts w:asciiTheme="minorHAnsi" w:hAnsiTheme="minorHAnsi" w:cstheme="minorHAnsi"/>
                <w:color w:val="000000"/>
                <w:sz w:val="20"/>
                <w:szCs w:val="20"/>
              </w:rPr>
            </w:pPr>
            <w:r w:rsidRPr="00AE053C">
              <w:rPr>
                <w:rFonts w:asciiTheme="minorHAnsi" w:hAnsiTheme="minorHAnsi" w:cstheme="minorHAnsi"/>
                <w:color w:val="000000"/>
                <w:sz w:val="20"/>
                <w:szCs w:val="20"/>
              </w:rPr>
              <w:t>Πυρολυτικοί γραφίτες για φούρνο Ατομικής Απορρόφησης</w:t>
            </w:r>
          </w:p>
          <w:p w:rsidR="00AE053C" w:rsidRPr="00AE053C" w:rsidRDefault="00AE053C" w:rsidP="00AE053C">
            <w:pPr>
              <w:spacing w:after="0"/>
              <w:jc w:val="both"/>
              <w:rPr>
                <w:rFonts w:asciiTheme="minorHAnsi" w:hAnsiTheme="minorHAnsi" w:cstheme="minorHAnsi"/>
                <w:color w:val="000000"/>
                <w:sz w:val="20"/>
                <w:szCs w:val="20"/>
              </w:rPr>
            </w:pPr>
            <w:r w:rsidRPr="00375949">
              <w:rPr>
                <w:rFonts w:asciiTheme="minorHAnsi" w:hAnsiTheme="minorHAnsi" w:cstheme="minorHAnsi"/>
                <w:i/>
                <w:color w:val="000000"/>
                <w:sz w:val="20"/>
              </w:rPr>
              <w:t>Κατάλληλoι για το φασματοφωτόμετρο Shimadzu 6300</w:t>
            </w:r>
          </w:p>
        </w:tc>
        <w:tc>
          <w:tcPr>
            <w:tcW w:w="1559" w:type="dxa"/>
            <w:tcBorders>
              <w:top w:val="single" w:sz="4" w:space="0" w:color="auto"/>
              <w:left w:val="nil"/>
              <w:bottom w:val="single" w:sz="4" w:space="0" w:color="auto"/>
              <w:right w:val="single" w:sz="4" w:space="0" w:color="auto"/>
            </w:tcBorders>
            <w:vAlign w:val="center"/>
          </w:tcPr>
          <w:p w:rsidR="00951F59" w:rsidRPr="00951F59" w:rsidRDefault="00AD29CC" w:rsidP="00AD29CC">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r w:rsidR="00951F59" w:rsidRPr="00951F59">
              <w:rPr>
                <w:rFonts w:asciiTheme="minorHAnsi" w:hAnsiTheme="minorHAnsi" w:cstheme="minorHAnsi"/>
                <w:b/>
                <w:color w:val="000000"/>
                <w:sz w:val="20"/>
                <w:szCs w:val="20"/>
              </w:rPr>
              <w:t>0 τεμ</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Pr="00951F59" w:rsidRDefault="00951F59" w:rsidP="00AD29CC">
            <w:pPr>
              <w:spacing w:after="0"/>
              <w:ind w:right="-108"/>
              <w:jc w:val="center"/>
              <w:rPr>
                <w:b/>
              </w:rPr>
            </w:pPr>
            <w:r w:rsidRPr="00951F59">
              <w:rPr>
                <w:rFonts w:cs="Calibri"/>
                <w:b/>
                <w:color w:val="000000"/>
                <w:sz w:val="20"/>
                <w:szCs w:val="20"/>
              </w:rPr>
              <w:t>46,00€</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Default="00951F59"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1.840,00€</w:t>
            </w:r>
          </w:p>
        </w:tc>
        <w:tc>
          <w:tcPr>
            <w:tcW w:w="1842" w:type="dxa"/>
            <w:tcBorders>
              <w:top w:val="single" w:sz="4" w:space="0" w:color="auto"/>
              <w:left w:val="nil"/>
              <w:bottom w:val="single" w:sz="4" w:space="0" w:color="auto"/>
              <w:right w:val="single" w:sz="4" w:space="0" w:color="auto"/>
            </w:tcBorders>
            <w:vAlign w:val="center"/>
          </w:tcPr>
          <w:p w:rsidR="00951F59" w:rsidRDefault="00951F59" w:rsidP="00951F59">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2.281,60€</w:t>
            </w:r>
          </w:p>
        </w:tc>
      </w:tr>
      <w:tr w:rsidR="00951F59" w:rsidRPr="0010103E" w:rsidTr="00115ADD">
        <w:trPr>
          <w:trHeight w:val="70"/>
        </w:trPr>
        <w:tc>
          <w:tcPr>
            <w:tcW w:w="7485" w:type="dxa"/>
            <w:gridSpan w:val="4"/>
            <w:tcBorders>
              <w:top w:val="single" w:sz="4" w:space="0" w:color="auto"/>
              <w:left w:val="single" w:sz="4" w:space="0" w:color="auto"/>
              <w:bottom w:val="single" w:sz="4" w:space="0" w:color="auto"/>
              <w:right w:val="single" w:sz="4" w:space="0" w:color="auto"/>
            </w:tcBorders>
            <w:vAlign w:val="center"/>
          </w:tcPr>
          <w:p w:rsidR="00951F59" w:rsidRPr="0010103E" w:rsidRDefault="00951F59" w:rsidP="00951F59">
            <w:pPr>
              <w:spacing w:after="0"/>
              <w:ind w:right="883"/>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ΣΥΝΟΛΟ</w:t>
            </w:r>
          </w:p>
        </w:tc>
        <w:tc>
          <w:tcPr>
            <w:tcW w:w="1843" w:type="dxa"/>
            <w:tcBorders>
              <w:top w:val="single" w:sz="4" w:space="0" w:color="auto"/>
              <w:left w:val="single" w:sz="4" w:space="0" w:color="auto"/>
              <w:bottom w:val="single" w:sz="4" w:space="0" w:color="auto"/>
              <w:right w:val="single" w:sz="4" w:space="0" w:color="auto"/>
            </w:tcBorders>
            <w:vAlign w:val="center"/>
          </w:tcPr>
          <w:p w:rsidR="00951F59" w:rsidRPr="0010103E" w:rsidRDefault="00951F59" w:rsidP="001D4E08">
            <w:pPr>
              <w:spacing w:after="0"/>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20.000,00€</w:t>
            </w:r>
          </w:p>
        </w:tc>
        <w:tc>
          <w:tcPr>
            <w:tcW w:w="1842" w:type="dxa"/>
            <w:tcBorders>
              <w:top w:val="single" w:sz="4" w:space="0" w:color="auto"/>
              <w:left w:val="nil"/>
              <w:bottom w:val="single" w:sz="4" w:space="0" w:color="auto"/>
              <w:right w:val="single" w:sz="4" w:space="0" w:color="auto"/>
            </w:tcBorders>
            <w:vAlign w:val="center"/>
          </w:tcPr>
          <w:p w:rsidR="00951F59" w:rsidRPr="0010103E" w:rsidRDefault="00951F59" w:rsidP="001D4E08">
            <w:pPr>
              <w:spacing w:after="0"/>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24.800,00€</w:t>
            </w:r>
          </w:p>
        </w:tc>
        <w:tc>
          <w:tcPr>
            <w:tcW w:w="1842" w:type="dxa"/>
            <w:vAlign w:val="center"/>
          </w:tcPr>
          <w:p w:rsidR="00951F59" w:rsidRPr="0010103E" w:rsidRDefault="00951F59" w:rsidP="001D4E08">
            <w:pPr>
              <w:spacing w:after="0"/>
              <w:jc w:val="center"/>
              <w:rPr>
                <w:rFonts w:asciiTheme="minorHAnsi" w:hAnsiTheme="minorHAnsi" w:cstheme="minorHAnsi"/>
                <w:b/>
                <w:color w:val="000000"/>
                <w:sz w:val="20"/>
                <w:szCs w:val="20"/>
              </w:rPr>
            </w:pPr>
          </w:p>
        </w:tc>
      </w:tr>
    </w:tbl>
    <w:p w:rsidR="00D57A16" w:rsidRDefault="00D57A16" w:rsidP="00D57A16">
      <w:pPr>
        <w:spacing w:line="276" w:lineRule="auto"/>
        <w:contextualSpacing/>
        <w:jc w:val="both"/>
        <w:rPr>
          <w:rFonts w:asciiTheme="minorHAnsi" w:hAnsiTheme="minorHAnsi" w:cstheme="minorHAnsi"/>
        </w:rPr>
      </w:pPr>
      <w:r>
        <w:rPr>
          <w:rFonts w:asciiTheme="minorHAnsi" w:hAnsiTheme="minorHAnsi" w:cstheme="minorHAnsi"/>
        </w:rPr>
        <w:t>Τα τεχνικά χαρακτηριστικά και οι απαιτήσεις περιγράφονται αναλυτικά στο ΠΑΡΑΡΤΗΜΑ Α’ της παρούσης.</w:t>
      </w:r>
    </w:p>
    <w:p w:rsidR="00D57A16" w:rsidRPr="00673EDC"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 xml:space="preserve">για ένα ή για </w:t>
      </w:r>
      <w:r w:rsidR="00AE053C">
        <w:rPr>
          <w:rFonts w:asciiTheme="minorHAnsi" w:hAnsiTheme="minorHAnsi" w:cstheme="minorHAnsi"/>
        </w:rPr>
        <w:t xml:space="preserve">περισσότερα ή για </w:t>
      </w:r>
      <w:r w:rsidRPr="00DE49DC">
        <w:rPr>
          <w:rFonts w:asciiTheme="minorHAnsi" w:hAnsiTheme="minorHAnsi" w:cstheme="minorHAnsi"/>
        </w:rPr>
        <w:t>το σύνολο των υπό</w:t>
      </w:r>
      <w:r w:rsidRPr="00673EDC">
        <w:rPr>
          <w:rFonts w:asciiTheme="minorHAnsi" w:hAnsiTheme="minorHAnsi" w:cstheme="minorHAnsi"/>
        </w:rPr>
        <w:t xml:space="preserve"> προμήθεια</w:t>
      </w:r>
      <w:r w:rsidR="00115ADD">
        <w:rPr>
          <w:rFonts w:asciiTheme="minorHAnsi" w:hAnsiTheme="minorHAnsi" w:cstheme="minorHAnsi"/>
        </w:rPr>
        <w:t xml:space="preserve"> </w:t>
      </w:r>
      <w:r w:rsidRPr="00673EDC">
        <w:rPr>
          <w:rFonts w:asciiTheme="minorHAnsi" w:hAnsiTheme="minorHAnsi" w:cstheme="minorHAnsi"/>
        </w:rPr>
        <w:t>ειδών. Σε κάθε περίπτωση</w:t>
      </w:r>
      <w:r>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Pr>
          <w:rFonts w:asciiTheme="minorHAnsi" w:hAnsiTheme="minorHAnsi" w:cstheme="minorHAnsi"/>
        </w:rPr>
        <w:t xml:space="preserve">της ποσότητας </w:t>
      </w:r>
      <w:r w:rsidRPr="00673EDC">
        <w:rPr>
          <w:rFonts w:asciiTheme="minorHAnsi" w:hAnsiTheme="minorHAnsi" w:cstheme="minorHAnsi"/>
        </w:rPr>
        <w:t xml:space="preserve">του </w:t>
      </w:r>
      <w:r w:rsidR="00AE053C">
        <w:rPr>
          <w:rFonts w:asciiTheme="minorHAnsi" w:hAnsiTheme="minorHAnsi" w:cstheme="minorHAnsi"/>
        </w:rPr>
        <w:t xml:space="preserve">είδους που προσφέρουν. </w:t>
      </w:r>
      <w:r>
        <w:rPr>
          <w:rFonts w:asciiTheme="minorHAnsi" w:hAnsiTheme="minorHAnsi" w:cstheme="minorHAnsi"/>
        </w:rPr>
        <w:t xml:space="preserve"> </w:t>
      </w:r>
    </w:p>
    <w:p w:rsidR="00D57A16" w:rsidRDefault="00D57A16" w:rsidP="00B922C2">
      <w:pPr>
        <w:spacing w:line="276" w:lineRule="auto"/>
        <w:ind w:right="-11"/>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Pr="000644AD">
        <w:t xml:space="preserve">στην διεύθυνση </w:t>
      </w:r>
      <w:hyperlink r:id="rId11" w:history="1">
        <w:r w:rsidRPr="006455E5">
          <w:rPr>
            <w:rStyle w:val="-"/>
            <w:b/>
          </w:rPr>
          <w:t>http://www.aade.gr/prokeryxeis-diagonismoi</w:t>
        </w:r>
      </w:hyperlink>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FE3168">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FE3168">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115ADD">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85"/>
        <w:gridCol w:w="5039"/>
      </w:tblGrid>
      <w:tr w:rsidR="00465E1E" w:rsidRPr="00B922C2" w:rsidTr="00B922C2">
        <w:trPr>
          <w:trHeight w:val="699"/>
          <w:jc w:val="center"/>
        </w:trPr>
        <w:tc>
          <w:tcPr>
            <w:tcW w:w="10019" w:type="dxa"/>
            <w:gridSpan w:val="3"/>
            <w:tcBorders>
              <w:bottom w:val="single" w:sz="4" w:space="0" w:color="auto"/>
            </w:tcBorders>
            <w:shd w:val="clear" w:color="auto" w:fill="auto"/>
          </w:tcPr>
          <w:p w:rsidR="00006B05" w:rsidRPr="00B922C2" w:rsidRDefault="00900DDF" w:rsidP="00006B05">
            <w:pPr>
              <w:spacing w:line="276" w:lineRule="auto"/>
              <w:contextualSpacing/>
              <w:jc w:val="center"/>
              <w:rPr>
                <w:rFonts w:cs="Tahoma"/>
                <w:b/>
                <w:caps/>
                <w:sz w:val="20"/>
                <w:szCs w:val="20"/>
              </w:rPr>
            </w:pPr>
            <w:r w:rsidRPr="00B922C2">
              <w:rPr>
                <w:rFonts w:asciiTheme="minorHAnsi" w:hAnsiTheme="minorHAnsi" w:cstheme="minorHAnsi"/>
                <w:b/>
                <w:caps/>
                <w:sz w:val="20"/>
                <w:szCs w:val="20"/>
              </w:rPr>
              <w:t>Προσφορά</w:t>
            </w:r>
            <w:r w:rsidR="00115ADD" w:rsidRPr="00B922C2">
              <w:rPr>
                <w:rFonts w:asciiTheme="minorHAnsi" w:hAnsiTheme="minorHAnsi" w:cstheme="minorHAnsi"/>
                <w:b/>
                <w:caps/>
                <w:sz w:val="20"/>
                <w:szCs w:val="20"/>
              </w:rPr>
              <w:t xml:space="preserve"> </w:t>
            </w:r>
            <w:r w:rsidR="009E3DE0" w:rsidRPr="00B922C2">
              <w:rPr>
                <w:rFonts w:asciiTheme="minorHAnsi" w:hAnsiTheme="minorHAnsi" w:cstheme="minorHAnsi"/>
                <w:b/>
                <w:caps/>
                <w:sz w:val="20"/>
                <w:szCs w:val="20"/>
              </w:rPr>
              <w:t xml:space="preserve">για την </w:t>
            </w:r>
            <w:r w:rsidR="00006B05" w:rsidRPr="00B922C2">
              <w:rPr>
                <w:rFonts w:cs="Tahoma"/>
                <w:b/>
                <w:caps/>
                <w:sz w:val="20"/>
                <w:szCs w:val="20"/>
              </w:rPr>
              <w:t xml:space="preserve">προμήθεια </w:t>
            </w:r>
            <w:r w:rsidR="00115ADD" w:rsidRPr="00B922C2">
              <w:rPr>
                <w:rFonts w:cs="Tahoma"/>
                <w:b/>
                <w:caps/>
                <w:sz w:val="20"/>
                <w:szCs w:val="20"/>
              </w:rPr>
              <w:t xml:space="preserve">ΤΕΧΝΗΤΟΥ ΓΡΑΦΙΤΗ ΓΙΑ τις ΑΝΑΓΚΕΣ ΤΩΝ ΕΡΓΑΣΤΗΡΙΩΝ </w:t>
            </w:r>
            <w:r w:rsidR="00006B05" w:rsidRPr="00B922C2">
              <w:rPr>
                <w:rFonts w:cs="Tahoma"/>
                <w:b/>
                <w:caps/>
                <w:sz w:val="20"/>
                <w:szCs w:val="20"/>
              </w:rPr>
              <w:t>του Γ.Χ.Κ.</w:t>
            </w:r>
          </w:p>
          <w:p w:rsidR="00AE436D" w:rsidRPr="00B922C2" w:rsidRDefault="0088641A" w:rsidP="00DA4465">
            <w:pPr>
              <w:spacing w:line="276" w:lineRule="auto"/>
              <w:contextualSpacing/>
              <w:jc w:val="center"/>
              <w:rPr>
                <w:rFonts w:asciiTheme="minorHAnsi" w:hAnsiTheme="minorHAnsi" w:cstheme="minorHAnsi"/>
                <w:sz w:val="20"/>
                <w:szCs w:val="20"/>
              </w:rPr>
            </w:pPr>
            <w:r w:rsidRPr="00B922C2">
              <w:rPr>
                <w:rFonts w:asciiTheme="minorHAnsi" w:hAnsiTheme="minorHAnsi" w:cstheme="minorHAnsi"/>
                <w:b/>
                <w:caps/>
                <w:sz w:val="20"/>
                <w:szCs w:val="20"/>
              </w:rPr>
              <w:t>(</w:t>
            </w:r>
            <w:r w:rsidR="00A33EBE" w:rsidRPr="00B922C2">
              <w:rPr>
                <w:rFonts w:asciiTheme="minorHAnsi" w:hAnsiTheme="minorHAnsi" w:cstheme="minorHAnsi"/>
                <w:b/>
                <w:caps/>
                <w:sz w:val="20"/>
                <w:szCs w:val="20"/>
              </w:rPr>
              <w:t>30/002/000/</w:t>
            </w:r>
            <w:r w:rsidR="00DA4465">
              <w:rPr>
                <w:rFonts w:asciiTheme="minorHAnsi" w:hAnsiTheme="minorHAnsi" w:cstheme="minorHAnsi"/>
                <w:b/>
                <w:caps/>
                <w:sz w:val="20"/>
                <w:szCs w:val="20"/>
              </w:rPr>
              <w:t>2854</w:t>
            </w:r>
            <w:r w:rsidR="008562D3" w:rsidRPr="00B922C2">
              <w:rPr>
                <w:rFonts w:asciiTheme="minorHAnsi" w:hAnsiTheme="minorHAnsi" w:cstheme="minorHAnsi"/>
                <w:b/>
                <w:caps/>
                <w:sz w:val="20"/>
                <w:szCs w:val="20"/>
              </w:rPr>
              <w:t>/20</w:t>
            </w:r>
            <w:r w:rsidR="00C203B5" w:rsidRPr="00B922C2">
              <w:rPr>
                <w:rFonts w:asciiTheme="minorHAnsi" w:hAnsiTheme="minorHAnsi" w:cstheme="minorHAnsi"/>
                <w:b/>
                <w:caps/>
                <w:sz w:val="20"/>
                <w:szCs w:val="20"/>
              </w:rPr>
              <w:t>20</w:t>
            </w:r>
            <w:r w:rsidRPr="00B922C2">
              <w:rPr>
                <w:rFonts w:asciiTheme="minorHAnsi" w:hAnsiTheme="minorHAnsi" w:cstheme="minorHAnsi"/>
                <w:b/>
                <w:caps/>
                <w:sz w:val="20"/>
                <w:szCs w:val="20"/>
              </w:rPr>
              <w:t xml:space="preserve"> πρόσκληση υποβολής)</w:t>
            </w:r>
          </w:p>
        </w:tc>
      </w:tr>
      <w:tr w:rsidR="00465E1E" w:rsidRPr="00B922C2" w:rsidTr="00B922C2">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hAnsiTheme="minorHAnsi" w:cstheme="minorHAnsi"/>
                <w:caps/>
                <w:sz w:val="20"/>
                <w:szCs w:val="20"/>
              </w:rPr>
              <w:t>Ανεξάρτητη Αρχή Δημοσιών Εσόδων (ΑΑΔΕ)</w:t>
            </w:r>
          </w:p>
          <w:p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eastAsia="Times New Roman" w:hAnsiTheme="minorHAnsi" w:cstheme="minorHAnsi"/>
                <w:caps/>
                <w:color w:val="000000"/>
                <w:sz w:val="20"/>
                <w:szCs w:val="20"/>
                <w:lang w:eastAsia="el-GR"/>
              </w:rPr>
              <w:t>Γενική Διεύθυνση Γενικού Χημείου του Κράτους</w:t>
            </w:r>
          </w:p>
          <w:p w:rsidR="00AE436D" w:rsidRPr="00B922C2" w:rsidRDefault="004168E9" w:rsidP="00DE5A2F">
            <w:pPr>
              <w:spacing w:line="276" w:lineRule="auto"/>
              <w:contextualSpacing/>
              <w:jc w:val="center"/>
              <w:rPr>
                <w:rFonts w:asciiTheme="minorHAnsi" w:hAnsiTheme="minorHAnsi" w:cstheme="minorHAnsi"/>
                <w:sz w:val="20"/>
                <w:szCs w:val="20"/>
              </w:rPr>
            </w:pPr>
            <w:r w:rsidRPr="00B922C2">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B922C2" w:rsidTr="00B922C2">
        <w:trPr>
          <w:jc w:val="center"/>
        </w:trPr>
        <w:tc>
          <w:tcPr>
            <w:tcW w:w="3295" w:type="dxa"/>
            <w:vMerge w:val="restart"/>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Τηλ./ Fax:</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Εmail:</w:t>
            </w:r>
          </w:p>
        </w:tc>
        <w:tc>
          <w:tcPr>
            <w:tcW w:w="5039" w:type="dxa"/>
            <w:tcBorders>
              <w:top w:val="single" w:sz="4" w:space="0" w:color="auto"/>
              <w:left w:val="single" w:sz="4" w:space="0" w:color="auto"/>
              <w:bottom w:val="single" w:sz="4" w:space="0" w:color="auto"/>
              <w:right w:val="single" w:sz="4" w:space="0" w:color="auto"/>
            </w:tcBorders>
          </w:tcPr>
          <w:p w:rsidR="00AE436D" w:rsidRPr="00B922C2" w:rsidRDefault="00AE436D" w:rsidP="00DE5A2F">
            <w:pPr>
              <w:spacing w:line="276" w:lineRule="auto"/>
              <w:contextualSpacing/>
              <w:jc w:val="both"/>
              <w:rPr>
                <w:rFonts w:asciiTheme="minorHAnsi" w:hAnsiTheme="minorHAnsi" w:cstheme="minorHAnsi"/>
                <w:sz w:val="20"/>
                <w:szCs w:val="20"/>
              </w:rPr>
            </w:pPr>
          </w:p>
        </w:tc>
      </w:tr>
      <w:tr w:rsidR="00AC5C3E" w:rsidRPr="00B922C2" w:rsidTr="00B922C2">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rsidR="00AC5C3E" w:rsidRPr="00B922C2" w:rsidRDefault="00AC5C3E" w:rsidP="00D42CD3">
            <w:pPr>
              <w:spacing w:after="0" w:line="276" w:lineRule="auto"/>
              <w:jc w:val="center"/>
              <w:rPr>
                <w:rFonts w:cs="Tahoma"/>
                <w:b/>
                <w:sz w:val="20"/>
                <w:szCs w:val="20"/>
              </w:rPr>
            </w:pPr>
            <w:r w:rsidRPr="00B922C2">
              <w:rPr>
                <w:rFonts w:cs="Tahoma"/>
                <w:b/>
                <w:sz w:val="20"/>
                <w:szCs w:val="20"/>
              </w:rPr>
              <w:t xml:space="preserve">ΗΜΕΡΟΜΗΝΙΑ ΥΠΟΒΟΛΗΣ ΠΡΟΣΦΟΡΩΝ : </w:t>
            </w:r>
            <w:r w:rsidR="00E45C49" w:rsidRPr="00B922C2">
              <w:rPr>
                <w:rFonts w:cs="Tahoma"/>
                <w:b/>
                <w:sz w:val="20"/>
                <w:szCs w:val="20"/>
                <w:lang w:val="en-US"/>
              </w:rPr>
              <w:t>2</w:t>
            </w:r>
            <w:r w:rsidR="00D42CD3" w:rsidRPr="00B922C2">
              <w:rPr>
                <w:rFonts w:cs="Tahoma"/>
                <w:b/>
                <w:sz w:val="20"/>
                <w:szCs w:val="20"/>
              </w:rPr>
              <w:t>0</w:t>
            </w:r>
            <w:r w:rsidR="00E5289E" w:rsidRPr="00B922C2">
              <w:rPr>
                <w:rFonts w:cs="Tahoma"/>
                <w:b/>
                <w:sz w:val="20"/>
                <w:szCs w:val="20"/>
              </w:rPr>
              <w:t>/</w:t>
            </w:r>
            <w:r w:rsidR="00C203B5" w:rsidRPr="00B922C2">
              <w:rPr>
                <w:rFonts w:cs="Tahoma"/>
                <w:b/>
                <w:sz w:val="20"/>
                <w:szCs w:val="20"/>
              </w:rPr>
              <w:t>0</w:t>
            </w:r>
            <w:r w:rsidR="00115ADD" w:rsidRPr="00B922C2">
              <w:rPr>
                <w:rFonts w:cs="Tahoma"/>
                <w:b/>
                <w:sz w:val="20"/>
                <w:szCs w:val="20"/>
              </w:rPr>
              <w:t>5</w:t>
            </w:r>
            <w:r w:rsidR="00E5289E" w:rsidRPr="00B922C2">
              <w:rPr>
                <w:rFonts w:cs="Tahoma"/>
                <w:b/>
                <w:sz w:val="20"/>
                <w:szCs w:val="20"/>
              </w:rPr>
              <w:t>/20</w:t>
            </w:r>
            <w:r w:rsidR="00C203B5" w:rsidRPr="00B922C2">
              <w:rPr>
                <w:rFonts w:cs="Tahoma"/>
                <w:b/>
                <w:sz w:val="20"/>
                <w:szCs w:val="20"/>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115ADD">
        <w:rPr>
          <w:rFonts w:asciiTheme="minorHAnsi" w:hAnsiTheme="minorHAnsi" w:cstheme="minorHAnsi"/>
          <w:b w:val="0"/>
          <w:sz w:val="22"/>
          <w:szCs w:val="22"/>
        </w:rPr>
        <w:t xml:space="preserve"> </w:t>
      </w:r>
      <w:r w:rsidR="00E45C49" w:rsidRPr="00E45C49">
        <w:rPr>
          <w:rFonts w:asciiTheme="minorHAnsi" w:hAnsiTheme="minorHAnsi" w:cstheme="minorHAnsi"/>
          <w:sz w:val="22"/>
          <w:szCs w:val="22"/>
          <w:u w:val="single"/>
        </w:rPr>
        <w:t>Τετάρτη 2</w:t>
      </w:r>
      <w:r w:rsidR="00D42CD3">
        <w:rPr>
          <w:rFonts w:asciiTheme="minorHAnsi" w:hAnsiTheme="minorHAnsi" w:cstheme="minorHAnsi"/>
          <w:sz w:val="22"/>
          <w:szCs w:val="22"/>
          <w:u w:val="single"/>
        </w:rPr>
        <w:t>0</w:t>
      </w:r>
      <w:r w:rsidR="008A7136" w:rsidRPr="00E45C49">
        <w:rPr>
          <w:rFonts w:asciiTheme="minorHAnsi" w:hAnsiTheme="minorHAnsi" w:cstheme="minorHAnsi"/>
          <w:sz w:val="22"/>
          <w:szCs w:val="22"/>
          <w:u w:val="single"/>
          <w:vertAlign w:val="superscript"/>
        </w:rPr>
        <w:t>η</w:t>
      </w:r>
      <w:r w:rsidR="00115ADD" w:rsidRPr="00E45C49">
        <w:rPr>
          <w:rFonts w:asciiTheme="minorHAnsi" w:hAnsiTheme="minorHAnsi" w:cstheme="minorHAnsi"/>
          <w:sz w:val="22"/>
          <w:szCs w:val="22"/>
          <w:u w:val="single"/>
          <w:vertAlign w:val="superscript"/>
        </w:rPr>
        <w:t xml:space="preserve"> </w:t>
      </w:r>
      <w:r w:rsidR="00115ADD" w:rsidRPr="00E45C49">
        <w:rPr>
          <w:rFonts w:asciiTheme="minorHAnsi" w:hAnsiTheme="minorHAnsi" w:cstheme="minorHAnsi"/>
          <w:sz w:val="22"/>
          <w:szCs w:val="22"/>
          <w:u w:val="single"/>
        </w:rPr>
        <w:t>Μαΐου</w:t>
      </w:r>
      <w:r w:rsidR="00F3523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20</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115ADD">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C30D92" w:rsidRDefault="00C30D92" w:rsidP="00DE5A2F">
      <w:pPr>
        <w:pStyle w:val="3"/>
        <w:spacing w:line="276" w:lineRule="auto"/>
        <w:contextualSpacing/>
        <w:jc w:val="both"/>
        <w:rPr>
          <w:rFonts w:asciiTheme="minorHAnsi" w:hAnsiTheme="minorHAnsi" w:cstheme="minorHAnsi"/>
          <w:b w:val="0"/>
          <w:sz w:val="22"/>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FE3168">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115ADD">
        <w:rPr>
          <w:rFonts w:asciiTheme="minorHAnsi" w:hAnsiTheme="minorHAnsi" w:cstheme="minorHAnsi"/>
        </w:rPr>
        <w:t xml:space="preserve"> </w:t>
      </w:r>
      <w:r w:rsidR="00C67A87" w:rsidRPr="00AC5C3E">
        <w:rPr>
          <w:rFonts w:asciiTheme="minorHAnsi" w:hAnsiTheme="minorHAnsi" w:cstheme="minorHAnsi"/>
          <w:b/>
        </w:rPr>
        <w:t>ΕΝΤΥΠΟ</w:t>
      </w:r>
      <w:r w:rsidR="00115ADD">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115ADD">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115ADD">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DE0E81">
        <w:rPr>
          <w:rFonts w:asciiTheme="minorHAnsi" w:hAnsiTheme="minorHAnsi" w:cstheme="minorHAnsi"/>
        </w:rPr>
        <w:t xml:space="preserve"> </w:t>
      </w:r>
      <w:r w:rsidRPr="00DE5A2F">
        <w:rPr>
          <w:rFonts w:asciiTheme="minorHAnsi" w:hAnsiTheme="minorHAnsi" w:cstheme="minorHAnsi"/>
        </w:rPr>
        <w:t>Υπόδειγμα (Παράρτημα Γ).</w:t>
      </w:r>
    </w:p>
    <w:p w:rsidR="00E83EE6" w:rsidRPr="0061638A" w:rsidRDefault="00E83EE6" w:rsidP="00DE5A2F">
      <w:pPr>
        <w:spacing w:after="0" w:line="276" w:lineRule="auto"/>
        <w:ind w:right="-154"/>
        <w:jc w:val="both"/>
        <w:rPr>
          <w:rFonts w:asciiTheme="minorHAnsi" w:hAnsiTheme="minorHAnsi" w:cstheme="minorHAnsi"/>
          <w:sz w:val="12"/>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Pr="0061638A" w:rsidRDefault="00865603" w:rsidP="00865603">
      <w:pPr>
        <w:spacing w:line="276" w:lineRule="auto"/>
        <w:contextualSpacing/>
        <w:jc w:val="both"/>
        <w:rPr>
          <w:rFonts w:asciiTheme="minorHAnsi" w:hAnsiTheme="minorHAnsi" w:cstheme="minorHAnsi"/>
          <w:sz w:val="16"/>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E0E81">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61638A" w:rsidRPr="0061638A" w:rsidRDefault="0034527B" w:rsidP="0061638A">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1638A" w:rsidRPr="0088641A" w:rsidRDefault="0061638A" w:rsidP="0061638A">
      <w:pPr>
        <w:pStyle w:val="3"/>
        <w:contextualSpacing/>
        <w:rPr>
          <w:rFonts w:asciiTheme="minorHAnsi" w:hAnsiTheme="minorHAnsi" w:cstheme="minorHAnsi"/>
          <w:sz w:val="22"/>
          <w:szCs w:val="22"/>
        </w:rPr>
      </w:pP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r w:rsidR="00E82184">
        <w:rPr>
          <w:rFonts w:asciiTheme="minorHAnsi" w:eastAsia="Times New Roman" w:hAnsiTheme="minorHAnsi" w:cstheme="minorHAnsi"/>
          <w:lang w:eastAsia="el-GR"/>
        </w:rPr>
        <w:t xml:space="preserve"> και το κόστος </w:t>
      </w:r>
      <w:r w:rsidR="00371E24">
        <w:rPr>
          <w:rFonts w:asciiTheme="minorHAnsi" w:eastAsia="Times New Roman" w:hAnsiTheme="minorHAnsi" w:cstheme="minorHAnsi"/>
          <w:lang w:eastAsia="el-GR"/>
        </w:rPr>
        <w:t xml:space="preserve">παράδοσή </w:t>
      </w:r>
      <w:r w:rsidR="00E82184">
        <w:rPr>
          <w:rFonts w:asciiTheme="minorHAnsi" w:eastAsia="Times New Roman" w:hAnsiTheme="minorHAnsi" w:cstheme="minorHAnsi"/>
          <w:lang w:eastAsia="el-GR"/>
        </w:rPr>
        <w:t>τους</w:t>
      </w:r>
      <w:r w:rsidRPr="000644AD">
        <w:rPr>
          <w:rFonts w:asciiTheme="minorHAnsi" w:eastAsia="Times New Roman" w:hAnsiTheme="minorHAnsi" w:cstheme="minorHAnsi"/>
          <w:lang w:eastAsia="el-GR"/>
        </w:rPr>
        <w:t>.</w:t>
      </w:r>
    </w:p>
    <w:p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DE5A2F">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DE5A2F">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καινούρια και αμεταχείριστα. </w:t>
      </w:r>
    </w:p>
    <w:p w:rsidR="00B21E62"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 xml:space="preserve">Το κριτήριο ανάθεσης είναι η πλέον συμφέρουσα από οικονομική άποψη προσφορά βάσει της τιμής (προ ΦΠΑ), κάθε </w:t>
      </w:r>
      <w:r w:rsidR="00371E24">
        <w:rPr>
          <w:rFonts w:asciiTheme="minorHAnsi" w:hAnsiTheme="minorHAnsi" w:cstheme="minorHAnsi"/>
          <w:u w:val="single"/>
        </w:rPr>
        <w:t>είδους</w:t>
      </w:r>
      <w:r>
        <w:rPr>
          <w:rFonts w:asciiTheme="minorHAnsi" w:hAnsiTheme="minorHAnsi" w:cstheme="minorHAnsi"/>
          <w:u w:val="single"/>
        </w:rPr>
        <w:t xml:space="preserve"> </w:t>
      </w:r>
      <w:r w:rsidRPr="000644AD">
        <w:rPr>
          <w:rFonts w:asciiTheme="minorHAnsi" w:hAnsiTheme="minorHAnsi" w:cstheme="minorHAnsi"/>
          <w:u w:val="single"/>
        </w:rPr>
        <w:t>χωριστά</w:t>
      </w:r>
      <w:r w:rsidRPr="00453D06">
        <w:rPr>
          <w:rFonts w:asciiTheme="minorHAnsi" w:hAnsiTheme="minorHAnsi" w:cstheme="minorHAnsi"/>
        </w:rPr>
        <w:t>.</w:t>
      </w:r>
      <w:r w:rsidR="00453D06" w:rsidRPr="00453D06">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DE0E81">
        <w:rPr>
          <w:rFonts w:asciiTheme="minorHAnsi" w:hAnsiTheme="minorHAnsi" w:cstheme="minorHAnsi"/>
        </w:rPr>
        <w:t xml:space="preserve"> </w:t>
      </w:r>
      <w:r w:rsidRPr="00220273">
        <w:rPr>
          <w:rFonts w:asciiTheme="minorHAnsi" w:hAnsiTheme="minorHAnsi" w:cstheme="minorHAnsi"/>
        </w:rPr>
        <w:t>τις 2.500,00 € (προ Φ.Π.Α.).</w:t>
      </w:r>
    </w:p>
    <w:p w:rsidR="00865603" w:rsidRPr="00437958" w:rsidRDefault="00865603" w:rsidP="00220273">
      <w:pPr>
        <w:spacing w:line="276" w:lineRule="auto"/>
        <w:contextualSpacing/>
        <w:jc w:val="both"/>
        <w:rPr>
          <w:rFonts w:asciiTheme="minorHAnsi" w:hAnsiTheme="minorHAnsi" w:cstheme="minorHAnsi"/>
          <w:sz w:val="14"/>
        </w:rPr>
      </w:pPr>
    </w:p>
    <w:p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Σύμφωνα με το άρθρο 105 του ν.4412/2016,</w:t>
      </w:r>
      <w:r w:rsidR="00232003">
        <w:rPr>
          <w:rFonts w:asciiTheme="minorHAnsi" w:hAnsiTheme="minorHAnsi" w:cstheme="minorHAnsi"/>
        </w:rPr>
        <w:t xml:space="preserve"> όπως ισχύει,</w:t>
      </w:r>
      <w:r w:rsidRPr="00865603">
        <w:rPr>
          <w:rFonts w:asciiTheme="minorHAnsi" w:hAnsiTheme="minorHAnsi" w:cstheme="minorHAnsi"/>
        </w:rPr>
        <w:t xml:space="preserve">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Pr="00971C90" w:rsidRDefault="00865603" w:rsidP="00220273">
      <w:pPr>
        <w:spacing w:line="276" w:lineRule="auto"/>
        <w:contextualSpacing/>
        <w:jc w:val="both"/>
        <w:rPr>
          <w:rFonts w:asciiTheme="minorHAnsi" w:hAnsiTheme="minorHAnsi" w:cstheme="minorHAnsi"/>
          <w:sz w:val="12"/>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DE0E81">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lastRenderedPageBreak/>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437958" w:rsidRDefault="00437958" w:rsidP="000644AD">
      <w:pPr>
        <w:spacing w:after="0" w:line="288" w:lineRule="auto"/>
        <w:jc w:val="both"/>
        <w:rPr>
          <w:rFonts w:eastAsia="Times New Roman" w:cs="Tahoma"/>
          <w:lang w:eastAsia="el-GR"/>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156602" w:rsidRDefault="00971C90" w:rsidP="00437958">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w:t>
      </w:r>
      <w:r w:rsidRPr="00D42CD3">
        <w:rPr>
          <w:rFonts w:asciiTheme="minorHAnsi" w:hAnsiTheme="minorHAnsi" w:cstheme="minorHAnsi"/>
        </w:rPr>
        <w:t xml:space="preserve">προμήθειας θα γίνει εντός </w:t>
      </w:r>
      <w:r w:rsidR="00E45C49" w:rsidRPr="00D42CD3">
        <w:rPr>
          <w:rFonts w:asciiTheme="minorHAnsi" w:hAnsiTheme="minorHAnsi" w:cstheme="minorHAnsi"/>
        </w:rPr>
        <w:t>σαράντα πέντε</w:t>
      </w:r>
      <w:r w:rsidR="00A24BE5" w:rsidRPr="00D42CD3">
        <w:rPr>
          <w:rFonts w:asciiTheme="minorHAnsi" w:hAnsiTheme="minorHAnsi" w:cstheme="minorHAnsi"/>
        </w:rPr>
        <w:t xml:space="preserve"> (</w:t>
      </w:r>
      <w:r w:rsidR="00E45C49" w:rsidRPr="00D42CD3">
        <w:rPr>
          <w:rFonts w:asciiTheme="minorHAnsi" w:hAnsiTheme="minorHAnsi" w:cstheme="minorHAnsi"/>
        </w:rPr>
        <w:t>45</w:t>
      </w:r>
      <w:r w:rsidRPr="00D42CD3">
        <w:rPr>
          <w:rFonts w:asciiTheme="minorHAnsi" w:hAnsiTheme="minorHAnsi" w:cstheme="minorHAnsi"/>
        </w:rPr>
        <w:t>)</w:t>
      </w:r>
      <w:r w:rsidR="00A24BE5" w:rsidRPr="00D42CD3">
        <w:rPr>
          <w:rFonts w:asciiTheme="minorHAnsi" w:hAnsiTheme="minorHAnsi" w:cstheme="minorHAnsi"/>
        </w:rPr>
        <w:t xml:space="preserve"> ημερών </w:t>
      </w:r>
      <w:r w:rsidRPr="00D42CD3">
        <w:rPr>
          <w:rFonts w:asciiTheme="minorHAnsi" w:hAnsiTheme="minorHAnsi" w:cstheme="minorHAnsi"/>
        </w:rPr>
        <w:t>από την</w:t>
      </w:r>
      <w:r w:rsidRPr="00F05007">
        <w:rPr>
          <w:rFonts w:asciiTheme="minorHAnsi" w:hAnsiTheme="minorHAnsi" w:cstheme="minorHAnsi"/>
        </w:rPr>
        <w:t xml:space="preserve"> 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p>
    <w:p w:rsidR="00437958" w:rsidRPr="006E5CC6" w:rsidRDefault="00971C90" w:rsidP="00437958">
      <w:pPr>
        <w:spacing w:line="276" w:lineRule="auto"/>
        <w:contextualSpacing/>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Η υλοποίηση περιλαμβάνει </w:t>
      </w:r>
      <w:r w:rsidR="00437958">
        <w:rPr>
          <w:rFonts w:asciiTheme="minorHAnsi" w:eastAsia="Times New Roman" w:hAnsiTheme="minorHAnsi" w:cstheme="minorHAnsi"/>
          <w:lang w:eastAsia="el-GR"/>
        </w:rPr>
        <w:t xml:space="preserve">την προμήθεια </w:t>
      </w:r>
      <w:r w:rsidR="00CF78E3">
        <w:rPr>
          <w:rFonts w:asciiTheme="minorHAnsi" w:eastAsia="Times New Roman" w:hAnsiTheme="minorHAnsi" w:cstheme="minorHAnsi"/>
          <w:lang w:eastAsia="el-GR"/>
        </w:rPr>
        <w:t>των ειδών</w:t>
      </w:r>
      <w:r w:rsidR="00006B22">
        <w:rPr>
          <w:rFonts w:asciiTheme="minorHAnsi" w:eastAsia="Times New Roman" w:hAnsiTheme="minorHAnsi" w:cstheme="minorHAnsi"/>
          <w:lang w:eastAsia="el-GR"/>
        </w:rPr>
        <w:t xml:space="preserve"> κατόπιν συνεννόησης με τις Χημικές Υπηρεσίες για τις οποίες προορίζεται</w:t>
      </w:r>
      <w:r w:rsidR="00437958">
        <w:rPr>
          <w:rFonts w:asciiTheme="minorHAnsi" w:eastAsia="Times New Roman" w:hAnsiTheme="minorHAnsi" w:cstheme="minorHAnsi"/>
          <w:lang w:eastAsia="el-GR"/>
        </w:rPr>
        <w:t xml:space="preserve">, όπως προβλέπεται στην παρούσα πρόσκληση. </w:t>
      </w:r>
    </w:p>
    <w:p w:rsidR="00437958" w:rsidRDefault="00437958" w:rsidP="00437958">
      <w:pPr>
        <w:spacing w:line="276" w:lineRule="auto"/>
        <w:jc w:val="both"/>
        <w:rPr>
          <w:rFonts w:cs="Tahoma"/>
        </w:rPr>
      </w:pPr>
      <w:r w:rsidRPr="00AF57B6">
        <w:rPr>
          <w:rFonts w:asciiTheme="minorHAnsi" w:hAnsiTheme="minorHAnsi" w:cstheme="minorHAnsi"/>
        </w:rPr>
        <w:t xml:space="preserve">Η παράδοση </w:t>
      </w:r>
      <w:r w:rsidR="00CF78E3">
        <w:rPr>
          <w:rFonts w:asciiTheme="minorHAnsi" w:hAnsiTheme="minorHAnsi" w:cstheme="minorHAnsi"/>
        </w:rPr>
        <w:t>των ειδών</w:t>
      </w:r>
      <w:r w:rsidRPr="00AF57B6">
        <w:rPr>
          <w:rFonts w:asciiTheme="minorHAnsi" w:hAnsiTheme="minorHAnsi" w:cstheme="minorHAnsi"/>
        </w:rPr>
        <w:t xml:space="preserve"> θα γίνεται κατά τη διάρκεια ισχύος της σύμβασης, </w:t>
      </w:r>
      <w:r w:rsidRPr="001752DF">
        <w:rPr>
          <w:rFonts w:cs="Tahoma"/>
        </w:rPr>
        <w:t>στο</w:t>
      </w:r>
      <w:r>
        <w:rPr>
          <w:rFonts w:cs="Tahoma"/>
        </w:rPr>
        <w:t>ν</w:t>
      </w:r>
      <w:r w:rsidRPr="001752DF">
        <w:rPr>
          <w:rFonts w:cs="Tahoma"/>
        </w:rPr>
        <w:t xml:space="preserve"> χώρο των εγκαταστάσεων για </w:t>
      </w:r>
      <w:r>
        <w:rPr>
          <w:rFonts w:cs="Tahoma"/>
        </w:rPr>
        <w:t>τις οποίες</w:t>
      </w:r>
      <w:r w:rsidRPr="001752DF">
        <w:rPr>
          <w:rFonts w:cs="Tahoma"/>
        </w:rPr>
        <w:t xml:space="preserve"> προορίζ</w:t>
      </w:r>
      <w:r w:rsidR="00D610D5">
        <w:rPr>
          <w:rFonts w:cs="Tahoma"/>
        </w:rPr>
        <w:t>ε</w:t>
      </w:r>
      <w:r w:rsidRPr="001752DF">
        <w:rPr>
          <w:rFonts w:cs="Tahoma"/>
        </w:rPr>
        <w:t>ται και συγκεκριμένα στ</w:t>
      </w:r>
      <w:r>
        <w:rPr>
          <w:rFonts w:cs="Tahoma"/>
        </w:rPr>
        <w:t>ις</w:t>
      </w:r>
      <w:r w:rsidRPr="001752DF">
        <w:rPr>
          <w:rFonts w:cs="Tahoma"/>
        </w:rPr>
        <w:t xml:space="preserve"> παρακάτω διευθύνσ</w:t>
      </w:r>
      <w:r>
        <w:rPr>
          <w:rFonts w:cs="Tahoma"/>
        </w:rPr>
        <w:t>εις</w:t>
      </w:r>
      <w:r w:rsidRPr="001752DF">
        <w:rPr>
          <w:rFonts w:cs="Tahoma"/>
        </w:rPr>
        <w:t>:</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208"/>
        <w:gridCol w:w="1843"/>
        <w:gridCol w:w="1559"/>
        <w:gridCol w:w="2126"/>
      </w:tblGrid>
      <w:tr w:rsidR="00971C90" w:rsidRPr="00971C90" w:rsidTr="00453D06">
        <w:trPr>
          <w:trHeight w:val="454"/>
          <w:jc w:val="center"/>
        </w:trPr>
        <w:tc>
          <w:tcPr>
            <w:tcW w:w="2830"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Χημική Υπηρεσία/Τόπος παράδοσης</w:t>
            </w:r>
          </w:p>
        </w:tc>
        <w:tc>
          <w:tcPr>
            <w:tcW w:w="2208"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Διεύθυνση</w:t>
            </w:r>
          </w:p>
        </w:tc>
        <w:tc>
          <w:tcPr>
            <w:tcW w:w="1843"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Υπεύθυνος επικοινωνίας</w:t>
            </w:r>
          </w:p>
        </w:tc>
        <w:tc>
          <w:tcPr>
            <w:tcW w:w="1559"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Τηλέφωνο</w:t>
            </w:r>
          </w:p>
        </w:tc>
        <w:tc>
          <w:tcPr>
            <w:tcW w:w="2126"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E-mail</w:t>
            </w:r>
          </w:p>
        </w:tc>
      </w:tr>
      <w:tr w:rsidR="00437958" w:rsidRPr="00971C90" w:rsidTr="00453D06">
        <w:trPr>
          <w:trHeight w:val="454"/>
          <w:jc w:val="center"/>
        </w:trPr>
        <w:tc>
          <w:tcPr>
            <w:tcW w:w="2830" w:type="dxa"/>
            <w:vAlign w:val="center"/>
          </w:tcPr>
          <w:p w:rsidR="00437958" w:rsidRPr="00ED5C66" w:rsidRDefault="00437958" w:rsidP="00437958">
            <w:pPr>
              <w:spacing w:after="0"/>
              <w:jc w:val="center"/>
              <w:rPr>
                <w:rFonts w:cs="Calibri"/>
                <w:sz w:val="18"/>
                <w:szCs w:val="18"/>
                <w:lang w:eastAsia="en-GB"/>
              </w:rPr>
            </w:pPr>
            <w:r>
              <w:rPr>
                <w:rFonts w:cs="Calibri"/>
                <w:sz w:val="18"/>
                <w:szCs w:val="18"/>
                <w:lang w:eastAsia="en-GB"/>
              </w:rPr>
              <w:t>Κεντρική Υπηρεσία</w:t>
            </w:r>
          </w:p>
          <w:p w:rsidR="00437958" w:rsidRPr="00ED5C66" w:rsidRDefault="00437958" w:rsidP="00437958">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208" w:type="dxa"/>
            <w:vAlign w:val="center"/>
          </w:tcPr>
          <w:p w:rsidR="00437958" w:rsidRPr="00167903" w:rsidRDefault="00437958" w:rsidP="00437958">
            <w:pPr>
              <w:spacing w:after="0"/>
              <w:jc w:val="center"/>
              <w:rPr>
                <w:rFonts w:cs="Calibri"/>
                <w:sz w:val="18"/>
                <w:szCs w:val="18"/>
                <w:lang w:val="en-GB" w:eastAsia="en-GB"/>
              </w:rPr>
            </w:pPr>
            <w:r w:rsidRPr="00167903">
              <w:rPr>
                <w:rFonts w:cs="Calibri"/>
                <w:sz w:val="18"/>
                <w:szCs w:val="18"/>
                <w:lang w:val="en-GB" w:eastAsia="en-GB"/>
              </w:rPr>
              <w:t xml:space="preserve">Αν. Τσόχα 16 </w:t>
            </w:r>
          </w:p>
          <w:p w:rsidR="00437958" w:rsidRPr="00167903" w:rsidRDefault="00437958" w:rsidP="00437958">
            <w:pPr>
              <w:spacing w:after="0"/>
              <w:jc w:val="center"/>
              <w:rPr>
                <w:rFonts w:cs="Calibri"/>
                <w:sz w:val="18"/>
                <w:szCs w:val="18"/>
                <w:lang w:val="en-GB" w:eastAsia="en-GB"/>
              </w:rPr>
            </w:pPr>
            <w:r w:rsidRPr="00167903">
              <w:rPr>
                <w:rFonts w:cs="Calibri"/>
                <w:sz w:val="18"/>
                <w:szCs w:val="18"/>
                <w:lang w:val="en-GB" w:eastAsia="en-GB"/>
              </w:rPr>
              <w:t>ΤΚ 11521, Αθήνα</w:t>
            </w:r>
          </w:p>
        </w:tc>
        <w:tc>
          <w:tcPr>
            <w:tcW w:w="1843" w:type="dxa"/>
            <w:vAlign w:val="center"/>
          </w:tcPr>
          <w:p w:rsidR="00437958" w:rsidRPr="0010103E" w:rsidRDefault="00796657" w:rsidP="00796657">
            <w:pPr>
              <w:spacing w:after="0"/>
              <w:jc w:val="center"/>
              <w:rPr>
                <w:rFonts w:cs="Calibri"/>
                <w:sz w:val="18"/>
                <w:szCs w:val="18"/>
                <w:highlight w:val="yellow"/>
                <w:lang w:eastAsia="en-GB"/>
              </w:rPr>
            </w:pPr>
            <w:r>
              <w:rPr>
                <w:rFonts w:cs="Calibri"/>
                <w:sz w:val="18"/>
                <w:szCs w:val="18"/>
                <w:lang w:eastAsia="en-GB"/>
              </w:rPr>
              <w:t>Γ</w:t>
            </w:r>
            <w:r w:rsidR="00437958" w:rsidRPr="0010103E">
              <w:rPr>
                <w:rFonts w:cs="Calibri"/>
                <w:sz w:val="18"/>
                <w:szCs w:val="18"/>
                <w:lang w:val="en-GB" w:eastAsia="en-GB"/>
              </w:rPr>
              <w:t xml:space="preserve">. </w:t>
            </w:r>
            <w:r>
              <w:rPr>
                <w:rFonts w:cs="Calibri"/>
                <w:sz w:val="18"/>
                <w:szCs w:val="18"/>
                <w:lang w:eastAsia="en-GB"/>
              </w:rPr>
              <w:t>Τσαγκαρόπουλος</w:t>
            </w:r>
          </w:p>
        </w:tc>
        <w:tc>
          <w:tcPr>
            <w:tcW w:w="1559" w:type="dxa"/>
            <w:vAlign w:val="center"/>
          </w:tcPr>
          <w:p w:rsidR="00437958" w:rsidRPr="0010103E" w:rsidRDefault="00437958" w:rsidP="00796657">
            <w:pPr>
              <w:spacing w:after="0"/>
              <w:jc w:val="center"/>
              <w:rPr>
                <w:rFonts w:cs="Calibri"/>
                <w:sz w:val="18"/>
                <w:szCs w:val="18"/>
                <w:highlight w:val="yellow"/>
                <w:lang w:eastAsia="en-GB"/>
              </w:rPr>
            </w:pPr>
            <w:r w:rsidRPr="0010103E">
              <w:rPr>
                <w:rFonts w:cs="Calibri"/>
                <w:sz w:val="18"/>
                <w:szCs w:val="18"/>
                <w:lang w:val="en-GB" w:eastAsia="en-GB"/>
              </w:rPr>
              <w:t>2</w:t>
            </w:r>
            <w:r w:rsidR="0010103E" w:rsidRPr="0010103E">
              <w:rPr>
                <w:rFonts w:cs="Calibri"/>
                <w:sz w:val="18"/>
                <w:szCs w:val="18"/>
                <w:lang w:val="en-GB" w:eastAsia="en-GB"/>
              </w:rPr>
              <w:t>106479</w:t>
            </w:r>
            <w:r w:rsidR="0010103E">
              <w:rPr>
                <w:rFonts w:cs="Calibri"/>
                <w:sz w:val="18"/>
                <w:szCs w:val="18"/>
                <w:lang w:eastAsia="en-GB"/>
              </w:rPr>
              <w:t>2</w:t>
            </w:r>
            <w:r w:rsidR="00796657">
              <w:rPr>
                <w:rFonts w:cs="Calibri"/>
                <w:sz w:val="18"/>
                <w:szCs w:val="18"/>
                <w:lang w:eastAsia="en-GB"/>
              </w:rPr>
              <w:t>33</w:t>
            </w:r>
          </w:p>
        </w:tc>
        <w:tc>
          <w:tcPr>
            <w:tcW w:w="2126" w:type="dxa"/>
            <w:vAlign w:val="center"/>
          </w:tcPr>
          <w:p w:rsidR="00437958" w:rsidRPr="00232003" w:rsidRDefault="003514EE" w:rsidP="003514EE">
            <w:pPr>
              <w:spacing w:after="0"/>
              <w:jc w:val="center"/>
              <w:rPr>
                <w:rFonts w:cs="Calibri"/>
                <w:sz w:val="18"/>
                <w:szCs w:val="18"/>
                <w:highlight w:val="yellow"/>
                <w:lang w:val="en-GB" w:eastAsia="en-GB"/>
              </w:rPr>
            </w:pPr>
            <w:r w:rsidRPr="00232003">
              <w:rPr>
                <w:rFonts w:cs="Calibri"/>
                <w:sz w:val="18"/>
                <w:szCs w:val="18"/>
                <w:lang w:val="en-GB" w:eastAsia="en-GB"/>
              </w:rPr>
              <w:t>s</w:t>
            </w:r>
            <w:r w:rsidR="00437958" w:rsidRPr="00232003">
              <w:rPr>
                <w:rFonts w:cs="Calibri"/>
                <w:sz w:val="18"/>
                <w:szCs w:val="18"/>
                <w:lang w:val="en-GB" w:eastAsia="en-GB"/>
              </w:rPr>
              <w:t>upport</w:t>
            </w:r>
            <w:r w:rsidRPr="00232003">
              <w:rPr>
                <w:rFonts w:cs="Calibri"/>
                <w:sz w:val="18"/>
                <w:szCs w:val="18"/>
                <w:lang w:eastAsia="en-GB"/>
              </w:rPr>
              <w:t>.</w:t>
            </w:r>
            <w:r w:rsidR="00437958" w:rsidRPr="00232003">
              <w:rPr>
                <w:rFonts w:cs="Calibri"/>
                <w:sz w:val="18"/>
                <w:szCs w:val="18"/>
                <w:lang w:val="en-GB" w:eastAsia="en-GB"/>
              </w:rPr>
              <w:t>gcsl</w:t>
            </w:r>
            <w:r w:rsidRPr="00232003">
              <w:rPr>
                <w:rFonts w:cs="Calibri"/>
                <w:sz w:val="18"/>
                <w:szCs w:val="18"/>
                <w:lang w:eastAsia="en-GB"/>
              </w:rPr>
              <w:t>@</w:t>
            </w:r>
            <w:r w:rsidRPr="00232003">
              <w:rPr>
                <w:rFonts w:cs="Calibri"/>
                <w:sz w:val="18"/>
                <w:szCs w:val="18"/>
                <w:lang w:val="en-US" w:eastAsia="en-GB"/>
              </w:rPr>
              <w:t>aade</w:t>
            </w:r>
            <w:r w:rsidR="00437958" w:rsidRPr="00232003">
              <w:rPr>
                <w:rFonts w:cs="Calibri"/>
                <w:sz w:val="18"/>
                <w:szCs w:val="18"/>
                <w:lang w:val="en-GB" w:eastAsia="en-GB"/>
              </w:rPr>
              <w:t>.gr</w:t>
            </w:r>
          </w:p>
        </w:tc>
      </w:tr>
      <w:tr w:rsidR="00453D06" w:rsidRPr="00971C90" w:rsidTr="00453D06">
        <w:trPr>
          <w:trHeight w:val="454"/>
          <w:jc w:val="center"/>
        </w:trPr>
        <w:tc>
          <w:tcPr>
            <w:tcW w:w="2830" w:type="dxa"/>
            <w:vAlign w:val="center"/>
          </w:tcPr>
          <w:p w:rsidR="00453D06" w:rsidRPr="00063835" w:rsidRDefault="00453D06" w:rsidP="00371E24">
            <w:pPr>
              <w:spacing w:after="0"/>
              <w:jc w:val="center"/>
              <w:rPr>
                <w:rFonts w:cstheme="minorHAnsi"/>
                <w:sz w:val="18"/>
                <w:szCs w:val="18"/>
                <w:lang w:eastAsia="en-GB"/>
              </w:rPr>
            </w:pPr>
            <w:r w:rsidRPr="00063835">
              <w:rPr>
                <w:rFonts w:cstheme="minorHAnsi"/>
                <w:sz w:val="18"/>
                <w:szCs w:val="18"/>
                <w:lang w:eastAsia="en-GB"/>
              </w:rPr>
              <w:t>Χ.Υ. Κεντρικής Μακεδονίας,  Θεσσαλονίκη</w:t>
            </w:r>
          </w:p>
          <w:p w:rsidR="00453D06" w:rsidRPr="00063835" w:rsidRDefault="00453D06" w:rsidP="00371E24">
            <w:pPr>
              <w:spacing w:after="0"/>
              <w:jc w:val="center"/>
              <w:rPr>
                <w:rFonts w:cstheme="minorHAnsi"/>
                <w:sz w:val="18"/>
                <w:szCs w:val="18"/>
                <w:lang w:eastAsia="en-GB"/>
              </w:rPr>
            </w:pPr>
            <w:r w:rsidRPr="00063835">
              <w:rPr>
                <w:rFonts w:cstheme="minorHAnsi"/>
                <w:sz w:val="18"/>
                <w:szCs w:val="18"/>
              </w:rPr>
              <w:t>(</w:t>
            </w:r>
            <w:r w:rsidRPr="00063835">
              <w:rPr>
                <w:rFonts w:cstheme="minorHAnsi"/>
                <w:sz w:val="18"/>
                <w:szCs w:val="18"/>
                <w:lang w:val="en-US"/>
              </w:rPr>
              <w:t>NUTS</w:t>
            </w:r>
            <w:r w:rsidRPr="00063835">
              <w:rPr>
                <w:rFonts w:cstheme="minorHAnsi"/>
                <w:sz w:val="18"/>
                <w:szCs w:val="18"/>
              </w:rPr>
              <w:t xml:space="preserve">: </w:t>
            </w:r>
            <w:r w:rsidRPr="00063835">
              <w:rPr>
                <w:rFonts w:cstheme="minorHAnsi"/>
                <w:sz w:val="18"/>
                <w:szCs w:val="18"/>
                <w:lang w:val="en-US"/>
              </w:rPr>
              <w:t>EL</w:t>
            </w:r>
            <w:r w:rsidRPr="00063835">
              <w:rPr>
                <w:rFonts w:cstheme="minorHAnsi"/>
                <w:sz w:val="18"/>
                <w:szCs w:val="18"/>
              </w:rPr>
              <w:t>522)</w:t>
            </w:r>
          </w:p>
        </w:tc>
        <w:tc>
          <w:tcPr>
            <w:tcW w:w="2208" w:type="dxa"/>
            <w:vAlign w:val="center"/>
          </w:tcPr>
          <w:p w:rsidR="00453D06" w:rsidRPr="00063835" w:rsidRDefault="00453D06" w:rsidP="00371E24">
            <w:pPr>
              <w:spacing w:after="0"/>
              <w:jc w:val="center"/>
              <w:rPr>
                <w:rFonts w:cstheme="minorHAnsi"/>
                <w:sz w:val="18"/>
                <w:szCs w:val="18"/>
                <w:lang w:val="en-GB" w:eastAsia="en-GB"/>
              </w:rPr>
            </w:pPr>
            <w:r w:rsidRPr="00063835">
              <w:rPr>
                <w:rFonts w:cstheme="minorHAnsi"/>
                <w:sz w:val="18"/>
                <w:szCs w:val="18"/>
                <w:lang w:val="en-GB" w:eastAsia="en-GB"/>
              </w:rPr>
              <w:t xml:space="preserve">Ν. Βότση 1 </w:t>
            </w:r>
          </w:p>
          <w:p w:rsidR="00453D06" w:rsidRPr="00063835" w:rsidRDefault="00453D06" w:rsidP="00371E24">
            <w:pPr>
              <w:spacing w:after="0"/>
              <w:jc w:val="center"/>
              <w:rPr>
                <w:rFonts w:cstheme="minorHAnsi"/>
                <w:sz w:val="18"/>
                <w:szCs w:val="18"/>
                <w:lang w:val="en-GB" w:eastAsia="en-GB"/>
              </w:rPr>
            </w:pPr>
            <w:r w:rsidRPr="00063835">
              <w:rPr>
                <w:rFonts w:cstheme="minorHAnsi"/>
                <w:sz w:val="18"/>
                <w:szCs w:val="18"/>
                <w:lang w:val="en-GB" w:eastAsia="en-GB"/>
              </w:rPr>
              <w:t>ΤΚ 54625</w:t>
            </w:r>
          </w:p>
        </w:tc>
        <w:tc>
          <w:tcPr>
            <w:tcW w:w="1843" w:type="dxa"/>
            <w:vAlign w:val="center"/>
          </w:tcPr>
          <w:p w:rsidR="00453D06" w:rsidRPr="00063835" w:rsidRDefault="00453D06" w:rsidP="00371E24">
            <w:pPr>
              <w:spacing w:after="0"/>
              <w:jc w:val="center"/>
              <w:rPr>
                <w:rFonts w:cstheme="minorHAnsi"/>
                <w:sz w:val="18"/>
                <w:szCs w:val="18"/>
                <w:lang w:val="en-GB" w:eastAsia="en-GB"/>
              </w:rPr>
            </w:pPr>
            <w:r w:rsidRPr="00063835">
              <w:rPr>
                <w:rFonts w:cstheme="minorHAnsi"/>
                <w:sz w:val="18"/>
                <w:szCs w:val="18"/>
                <w:lang w:val="en-GB" w:eastAsia="en-GB"/>
              </w:rPr>
              <w:t>Π. Ταραντίλη</w:t>
            </w:r>
          </w:p>
        </w:tc>
        <w:tc>
          <w:tcPr>
            <w:tcW w:w="1559" w:type="dxa"/>
            <w:vAlign w:val="center"/>
          </w:tcPr>
          <w:p w:rsidR="00453D06" w:rsidRPr="00063835" w:rsidRDefault="00453D06" w:rsidP="00371E24">
            <w:pPr>
              <w:spacing w:after="0"/>
              <w:jc w:val="center"/>
              <w:rPr>
                <w:rFonts w:cstheme="minorHAnsi"/>
                <w:sz w:val="18"/>
                <w:szCs w:val="18"/>
                <w:lang w:val="en-GB" w:eastAsia="en-GB"/>
              </w:rPr>
            </w:pPr>
            <w:r w:rsidRPr="00063835">
              <w:rPr>
                <w:rFonts w:cstheme="minorHAnsi"/>
                <w:sz w:val="18"/>
                <w:szCs w:val="18"/>
                <w:lang w:val="en-GB" w:eastAsia="en-GB"/>
              </w:rPr>
              <w:t>2313336661</w:t>
            </w:r>
          </w:p>
        </w:tc>
        <w:tc>
          <w:tcPr>
            <w:tcW w:w="2126" w:type="dxa"/>
            <w:vAlign w:val="center"/>
          </w:tcPr>
          <w:p w:rsidR="00453D06" w:rsidRPr="00063835" w:rsidRDefault="00371E24" w:rsidP="00453D06">
            <w:pPr>
              <w:spacing w:after="0"/>
              <w:jc w:val="center"/>
              <w:rPr>
                <w:rFonts w:cstheme="minorHAnsi"/>
                <w:sz w:val="18"/>
                <w:szCs w:val="18"/>
                <w:lang w:val="en-GB" w:eastAsia="en-GB"/>
              </w:rPr>
            </w:pPr>
            <w:hyperlink r:id="rId13" w:history="1">
              <w:r w:rsidR="00453D06" w:rsidRPr="002A7BD6">
                <w:rPr>
                  <w:rStyle w:val="-"/>
                  <w:rFonts w:cstheme="minorHAnsi"/>
                  <w:sz w:val="18"/>
                  <w:szCs w:val="18"/>
                  <w:lang w:val="en-GB" w:eastAsia="en-GB"/>
                </w:rPr>
                <w:t>thessaloniki</w:t>
              </w:r>
              <w:r w:rsidR="00453D06" w:rsidRPr="002A7BD6">
                <w:rPr>
                  <w:rStyle w:val="-"/>
                  <w:rFonts w:cstheme="minorHAnsi"/>
                  <w:sz w:val="18"/>
                  <w:szCs w:val="18"/>
                  <w:lang w:eastAsia="en-GB"/>
                </w:rPr>
                <w:t>.</w:t>
              </w:r>
              <w:r w:rsidR="00453D06" w:rsidRPr="002A7BD6">
                <w:rPr>
                  <w:rStyle w:val="-"/>
                  <w:rFonts w:cstheme="minorHAnsi"/>
                  <w:sz w:val="18"/>
                  <w:szCs w:val="18"/>
                  <w:lang w:val="en-GB" w:eastAsia="en-GB"/>
                </w:rPr>
                <w:t>gcsl</w:t>
              </w:r>
              <w:r w:rsidR="00453D06" w:rsidRPr="002A7BD6">
                <w:rPr>
                  <w:rStyle w:val="-"/>
                  <w:rFonts w:cstheme="minorHAnsi"/>
                  <w:sz w:val="18"/>
                  <w:szCs w:val="18"/>
                  <w:lang w:eastAsia="en-GB"/>
                </w:rPr>
                <w:t>@</w:t>
              </w:r>
              <w:r w:rsidR="00453D06" w:rsidRPr="002A7BD6">
                <w:rPr>
                  <w:rStyle w:val="-"/>
                  <w:rFonts w:cstheme="minorHAnsi"/>
                  <w:sz w:val="18"/>
                  <w:szCs w:val="18"/>
                  <w:lang w:val="en-US" w:eastAsia="en-GB"/>
                </w:rPr>
                <w:t>aade</w:t>
              </w:r>
              <w:r w:rsidR="00453D06" w:rsidRPr="002A7BD6">
                <w:rPr>
                  <w:rStyle w:val="-"/>
                  <w:rFonts w:cstheme="minorHAnsi"/>
                  <w:sz w:val="18"/>
                  <w:szCs w:val="18"/>
                  <w:lang w:val="en-GB" w:eastAsia="en-GB"/>
                </w:rPr>
                <w:t>.gr</w:t>
              </w:r>
            </w:hyperlink>
          </w:p>
        </w:tc>
      </w:tr>
      <w:tr w:rsidR="00453D06" w:rsidRPr="00971C90" w:rsidTr="00453D06">
        <w:trPr>
          <w:trHeight w:val="454"/>
          <w:jc w:val="center"/>
        </w:trPr>
        <w:tc>
          <w:tcPr>
            <w:tcW w:w="2830" w:type="dxa"/>
            <w:vAlign w:val="center"/>
          </w:tcPr>
          <w:p w:rsidR="00453D06" w:rsidRPr="00ED5C66" w:rsidRDefault="00453D06" w:rsidP="00371E24">
            <w:pPr>
              <w:spacing w:after="0"/>
              <w:jc w:val="center"/>
              <w:rPr>
                <w:rFonts w:cs="Calibri"/>
                <w:sz w:val="18"/>
                <w:szCs w:val="18"/>
                <w:lang w:eastAsia="en-GB"/>
              </w:rPr>
            </w:pPr>
            <w:r w:rsidRPr="00ED5C66">
              <w:rPr>
                <w:rFonts w:cs="Calibri"/>
                <w:sz w:val="18"/>
                <w:szCs w:val="18"/>
                <w:lang w:eastAsia="en-GB"/>
              </w:rPr>
              <w:t xml:space="preserve">Χ.Υ. Αιγαίου </w:t>
            </w:r>
            <w:r>
              <w:rPr>
                <w:rFonts w:cs="Calibri"/>
                <w:sz w:val="18"/>
                <w:szCs w:val="18"/>
                <w:lang w:eastAsia="en-GB"/>
              </w:rPr>
              <w:t>–</w:t>
            </w:r>
            <w:r w:rsidRPr="00ED5C66">
              <w:rPr>
                <w:rFonts w:cs="Calibri"/>
                <w:sz w:val="18"/>
                <w:szCs w:val="18"/>
                <w:lang w:eastAsia="en-GB"/>
              </w:rPr>
              <w:t xml:space="preserve"> Τμήμα Χ.Υ. Ρόδου</w:t>
            </w:r>
          </w:p>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w:t>
            </w:r>
            <w:r w:rsidRPr="001C0301">
              <w:rPr>
                <w:rFonts w:cs="Calibri"/>
                <w:sz w:val="18"/>
                <w:szCs w:val="18"/>
                <w:lang w:val="en-GB" w:eastAsia="en-GB"/>
              </w:rPr>
              <w:t>NUTS: EL421)</w:t>
            </w:r>
          </w:p>
        </w:tc>
        <w:tc>
          <w:tcPr>
            <w:tcW w:w="2208" w:type="dxa"/>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 xml:space="preserve">Πλ. Χαρίτου 17 </w:t>
            </w:r>
          </w:p>
          <w:p w:rsidR="00453D06" w:rsidRPr="00167903" w:rsidRDefault="00453D06" w:rsidP="00371E24">
            <w:pPr>
              <w:spacing w:after="0"/>
              <w:jc w:val="center"/>
              <w:rPr>
                <w:rFonts w:cs="Calibri"/>
                <w:sz w:val="18"/>
                <w:szCs w:val="18"/>
                <w:lang w:val="en-GB" w:eastAsia="en-GB"/>
              </w:rPr>
            </w:pPr>
            <w:r w:rsidRPr="001C0301">
              <w:rPr>
                <w:rFonts w:cs="Calibri"/>
                <w:sz w:val="18"/>
                <w:szCs w:val="18"/>
                <w:lang w:val="en-GB" w:eastAsia="en-GB"/>
              </w:rPr>
              <w:t xml:space="preserve">ΤΚ </w:t>
            </w:r>
            <w:r w:rsidRPr="00167903">
              <w:rPr>
                <w:rFonts w:cs="Calibri"/>
                <w:sz w:val="18"/>
                <w:szCs w:val="18"/>
                <w:lang w:val="en-GB" w:eastAsia="en-GB"/>
              </w:rPr>
              <w:t>851 00</w:t>
            </w:r>
          </w:p>
        </w:tc>
        <w:tc>
          <w:tcPr>
            <w:tcW w:w="1843" w:type="dxa"/>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Β. Μάτσης</w:t>
            </w:r>
          </w:p>
        </w:tc>
        <w:tc>
          <w:tcPr>
            <w:tcW w:w="1559" w:type="dxa"/>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2241077933</w:t>
            </w:r>
          </w:p>
        </w:tc>
        <w:tc>
          <w:tcPr>
            <w:tcW w:w="2126" w:type="dxa"/>
            <w:vAlign w:val="center"/>
          </w:tcPr>
          <w:p w:rsidR="00453D06" w:rsidRPr="00453D06" w:rsidRDefault="00371E24" w:rsidP="00453D06">
            <w:pPr>
              <w:spacing w:after="0"/>
              <w:jc w:val="center"/>
              <w:rPr>
                <w:rFonts w:cs="Calibri"/>
                <w:sz w:val="18"/>
                <w:szCs w:val="18"/>
                <w:lang w:val="en-GB" w:eastAsia="en-GB"/>
              </w:rPr>
            </w:pPr>
            <w:hyperlink r:id="rId14" w:history="1">
              <w:r w:rsidR="00453D06" w:rsidRPr="00453D06">
                <w:rPr>
                  <w:rStyle w:val="-"/>
                  <w:rFonts w:cs="Calibri"/>
                  <w:sz w:val="18"/>
                  <w:szCs w:val="18"/>
                  <w:lang w:val="en-GB" w:eastAsia="en-GB"/>
                </w:rPr>
                <w:t>rhodes.gcsl@aade.gr</w:t>
              </w:r>
            </w:hyperlink>
          </w:p>
        </w:tc>
      </w:tr>
      <w:tr w:rsidR="00453D06" w:rsidRPr="00E45C49" w:rsidTr="00453D06">
        <w:trPr>
          <w:trHeight w:val="454"/>
          <w:jc w:val="center"/>
        </w:trPr>
        <w:tc>
          <w:tcPr>
            <w:tcW w:w="2830" w:type="dxa"/>
            <w:vAlign w:val="center"/>
          </w:tcPr>
          <w:p w:rsidR="00453D06" w:rsidRPr="00167903" w:rsidRDefault="00453D06" w:rsidP="00371E24">
            <w:pPr>
              <w:spacing w:after="0"/>
              <w:jc w:val="center"/>
              <w:rPr>
                <w:rFonts w:cs="Calibri"/>
                <w:sz w:val="18"/>
                <w:szCs w:val="18"/>
                <w:lang w:val="en-GB" w:eastAsia="en-GB"/>
              </w:rPr>
            </w:pPr>
            <w:r>
              <w:rPr>
                <w:rFonts w:cs="Calibri"/>
                <w:sz w:val="18"/>
                <w:szCs w:val="18"/>
                <w:lang w:val="en-GB" w:eastAsia="en-GB"/>
              </w:rPr>
              <w:t>B’ Χ.Υ. Αθηνών</w:t>
            </w:r>
          </w:p>
          <w:p w:rsidR="00453D06" w:rsidRPr="001C0301" w:rsidRDefault="00453D06" w:rsidP="00371E24">
            <w:pPr>
              <w:spacing w:after="0"/>
              <w:jc w:val="center"/>
              <w:rPr>
                <w:rFonts w:cs="Calibri"/>
                <w:sz w:val="18"/>
                <w:szCs w:val="18"/>
                <w:lang w:val="en-GB" w:eastAsia="en-GB"/>
              </w:rPr>
            </w:pPr>
            <w:r w:rsidRPr="00167903">
              <w:rPr>
                <w:rFonts w:cs="Calibri"/>
                <w:sz w:val="18"/>
                <w:szCs w:val="18"/>
                <w:lang w:val="en-GB" w:eastAsia="en-GB"/>
              </w:rPr>
              <w:t>(</w:t>
            </w:r>
            <w:r w:rsidRPr="001C0301">
              <w:rPr>
                <w:rFonts w:cs="Calibri"/>
                <w:sz w:val="18"/>
                <w:szCs w:val="18"/>
                <w:lang w:val="en-GB" w:eastAsia="en-GB"/>
              </w:rPr>
              <w:t>NUTS: EL303)</w:t>
            </w:r>
          </w:p>
        </w:tc>
        <w:tc>
          <w:tcPr>
            <w:tcW w:w="2208" w:type="dxa"/>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 xml:space="preserve">Αν. Τσόχα 16 </w:t>
            </w:r>
          </w:p>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ΤΚ 11521, Αθήνα</w:t>
            </w:r>
          </w:p>
        </w:tc>
        <w:tc>
          <w:tcPr>
            <w:tcW w:w="1843" w:type="dxa"/>
            <w:vAlign w:val="center"/>
          </w:tcPr>
          <w:p w:rsidR="00453D06" w:rsidRPr="00A81F52" w:rsidRDefault="00453D06" w:rsidP="00371E24">
            <w:pPr>
              <w:spacing w:after="0"/>
              <w:jc w:val="center"/>
              <w:rPr>
                <w:rFonts w:cs="Calibri"/>
                <w:sz w:val="18"/>
                <w:szCs w:val="18"/>
                <w:lang w:eastAsia="en-GB"/>
              </w:rPr>
            </w:pPr>
            <w:r>
              <w:rPr>
                <w:rFonts w:cs="Calibri"/>
                <w:sz w:val="18"/>
                <w:szCs w:val="18"/>
                <w:lang w:eastAsia="en-GB"/>
              </w:rPr>
              <w:t>Ε. Λαμπή</w:t>
            </w:r>
          </w:p>
        </w:tc>
        <w:tc>
          <w:tcPr>
            <w:tcW w:w="1559" w:type="dxa"/>
            <w:vAlign w:val="center"/>
          </w:tcPr>
          <w:p w:rsidR="00453D06" w:rsidRPr="00A81F52" w:rsidRDefault="00453D06" w:rsidP="00371E24">
            <w:pPr>
              <w:spacing w:after="0"/>
              <w:jc w:val="center"/>
              <w:rPr>
                <w:rFonts w:cs="Calibri"/>
                <w:sz w:val="18"/>
                <w:szCs w:val="18"/>
                <w:lang w:val="en-US" w:eastAsia="en-GB"/>
              </w:rPr>
            </w:pPr>
            <w:r w:rsidRPr="001C0301">
              <w:rPr>
                <w:rFonts w:cs="Calibri"/>
                <w:sz w:val="18"/>
                <w:szCs w:val="18"/>
                <w:lang w:val="en-GB" w:eastAsia="en-GB"/>
              </w:rPr>
              <w:t>2106479</w:t>
            </w:r>
            <w:r>
              <w:rPr>
                <w:rFonts w:cs="Calibri"/>
                <w:sz w:val="18"/>
                <w:szCs w:val="18"/>
                <w:lang w:val="en-GB" w:eastAsia="en-GB"/>
              </w:rPr>
              <w:t>261</w:t>
            </w:r>
          </w:p>
        </w:tc>
        <w:tc>
          <w:tcPr>
            <w:tcW w:w="2126" w:type="dxa"/>
            <w:vAlign w:val="center"/>
          </w:tcPr>
          <w:p w:rsidR="00453D06" w:rsidRPr="001C0301" w:rsidRDefault="00453D06" w:rsidP="00453D06">
            <w:pPr>
              <w:spacing w:after="0"/>
              <w:jc w:val="center"/>
              <w:rPr>
                <w:rFonts w:cs="Calibri"/>
                <w:sz w:val="18"/>
                <w:szCs w:val="18"/>
                <w:lang w:val="en-GB" w:eastAsia="en-GB"/>
              </w:rPr>
            </w:pPr>
            <w:r>
              <w:rPr>
                <w:rFonts w:cs="Calibri"/>
                <w:sz w:val="18"/>
                <w:szCs w:val="18"/>
                <w:lang w:val="en-US" w:eastAsia="en-GB"/>
              </w:rPr>
              <w:t>b</w:t>
            </w:r>
            <w:r>
              <w:rPr>
                <w:rFonts w:cs="Calibri"/>
                <w:sz w:val="18"/>
                <w:szCs w:val="18"/>
                <w:lang w:val="en-GB" w:eastAsia="en-GB"/>
              </w:rPr>
              <w:t>_athens.</w:t>
            </w:r>
            <w:r w:rsidRPr="001C0301">
              <w:rPr>
                <w:rFonts w:cs="Calibri"/>
                <w:sz w:val="18"/>
                <w:szCs w:val="18"/>
                <w:lang w:val="en-GB" w:eastAsia="en-GB"/>
              </w:rPr>
              <w:t>gcsl</w:t>
            </w:r>
            <w:r>
              <w:rPr>
                <w:rFonts w:cs="Calibri"/>
                <w:sz w:val="18"/>
                <w:szCs w:val="18"/>
                <w:lang w:val="en-GB" w:eastAsia="en-GB"/>
              </w:rPr>
              <w:t>@aade</w:t>
            </w:r>
            <w:r w:rsidRPr="001C0301">
              <w:rPr>
                <w:rFonts w:cs="Calibri"/>
                <w:sz w:val="18"/>
                <w:szCs w:val="18"/>
                <w:lang w:val="en-GB" w:eastAsia="en-GB"/>
              </w:rPr>
              <w:t>.gr</w:t>
            </w:r>
          </w:p>
        </w:tc>
      </w:tr>
      <w:tr w:rsidR="00453D06" w:rsidRPr="00971C90" w:rsidTr="00453D06">
        <w:trPr>
          <w:trHeight w:val="454"/>
          <w:jc w:val="center"/>
        </w:trPr>
        <w:tc>
          <w:tcPr>
            <w:tcW w:w="2830" w:type="dxa"/>
            <w:tcBorders>
              <w:top w:val="single" w:sz="4" w:space="0" w:color="auto"/>
              <w:left w:val="single" w:sz="4" w:space="0" w:color="000000"/>
              <w:bottom w:val="single" w:sz="4" w:space="0" w:color="auto"/>
              <w:right w:val="single" w:sz="4" w:space="0" w:color="000000"/>
            </w:tcBorders>
            <w:shd w:val="clear" w:color="000000" w:fill="FFFFFF"/>
            <w:vAlign w:val="center"/>
          </w:tcPr>
          <w:p w:rsidR="00453D06" w:rsidRPr="00C633C8" w:rsidRDefault="00453D06" w:rsidP="00371E24">
            <w:pPr>
              <w:spacing w:after="0"/>
              <w:jc w:val="center"/>
              <w:rPr>
                <w:rFonts w:cs="Calibri"/>
                <w:sz w:val="18"/>
                <w:szCs w:val="18"/>
                <w:lang w:eastAsia="en-GB"/>
              </w:rPr>
            </w:pPr>
            <w:r w:rsidRPr="00C633C8">
              <w:rPr>
                <w:rFonts w:cs="Calibri"/>
                <w:sz w:val="18"/>
                <w:szCs w:val="18"/>
                <w:lang w:eastAsia="en-GB"/>
              </w:rPr>
              <w:t>Χ.Υ. Αν. Μακεδονίας – Θράκης</w:t>
            </w:r>
          </w:p>
          <w:p w:rsidR="00453D06" w:rsidRPr="00ED5C66" w:rsidRDefault="00453D06" w:rsidP="00371E24">
            <w:pPr>
              <w:spacing w:after="0"/>
              <w:jc w:val="center"/>
              <w:rPr>
                <w:rFonts w:cs="Calibri"/>
                <w:sz w:val="18"/>
                <w:szCs w:val="18"/>
                <w:lang w:eastAsia="en-GB"/>
              </w:rPr>
            </w:pPr>
            <w:r w:rsidRPr="00ED5C66">
              <w:rPr>
                <w:rFonts w:cs="Calibri"/>
                <w:sz w:val="18"/>
                <w:szCs w:val="18"/>
                <w:lang w:eastAsia="en-GB"/>
              </w:rPr>
              <w:t>Αυτ. Γραφείο Χ.Υ. Ξάνθης</w:t>
            </w:r>
          </w:p>
          <w:p w:rsidR="00453D06" w:rsidRPr="00ED5C66" w:rsidRDefault="00453D06" w:rsidP="00371E24">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512)</w:t>
            </w:r>
          </w:p>
        </w:tc>
        <w:tc>
          <w:tcPr>
            <w:tcW w:w="2208" w:type="dxa"/>
            <w:tcBorders>
              <w:top w:val="single" w:sz="4" w:space="0" w:color="auto"/>
              <w:left w:val="nil"/>
              <w:bottom w:val="single" w:sz="4" w:space="0" w:color="auto"/>
              <w:right w:val="single" w:sz="4" w:space="0" w:color="000000"/>
            </w:tcBorders>
            <w:shd w:val="clear" w:color="000000" w:fill="FFFFFF"/>
            <w:vAlign w:val="center"/>
          </w:tcPr>
          <w:p w:rsidR="00453D06" w:rsidRPr="001C0301" w:rsidRDefault="00453D06" w:rsidP="00371E24">
            <w:pPr>
              <w:spacing w:after="0"/>
              <w:jc w:val="center"/>
              <w:rPr>
                <w:rFonts w:cs="Calibri"/>
                <w:sz w:val="18"/>
                <w:szCs w:val="18"/>
                <w:lang w:val="en-GB" w:eastAsia="en-GB"/>
              </w:rPr>
            </w:pPr>
            <w:r w:rsidRPr="001C0301">
              <w:rPr>
                <w:rFonts w:cs="Calibri"/>
                <w:sz w:val="18"/>
                <w:szCs w:val="18"/>
                <w:lang w:val="en-GB" w:eastAsia="en-GB"/>
              </w:rPr>
              <w:t>Μεσολογγίου 13</w:t>
            </w:r>
          </w:p>
          <w:p w:rsidR="00453D06" w:rsidRPr="001C0301" w:rsidRDefault="00453D06" w:rsidP="00371E24">
            <w:pPr>
              <w:spacing w:after="0"/>
              <w:jc w:val="center"/>
              <w:rPr>
                <w:rFonts w:cs="Calibri"/>
                <w:sz w:val="18"/>
                <w:szCs w:val="18"/>
                <w:lang w:val="en-GB" w:eastAsia="en-GB"/>
              </w:rPr>
            </w:pPr>
            <w:r w:rsidRPr="001C0301">
              <w:rPr>
                <w:rFonts w:cs="Calibri"/>
                <w:sz w:val="18"/>
                <w:szCs w:val="18"/>
                <w:lang w:val="en-GB" w:eastAsia="en-GB"/>
              </w:rPr>
              <w:t>ΤΚ 671 32</w:t>
            </w:r>
          </w:p>
        </w:tc>
        <w:tc>
          <w:tcPr>
            <w:tcW w:w="1843" w:type="dxa"/>
            <w:tcBorders>
              <w:top w:val="single" w:sz="4" w:space="0" w:color="auto"/>
              <w:left w:val="nil"/>
              <w:bottom w:val="single" w:sz="4" w:space="0" w:color="auto"/>
              <w:right w:val="single" w:sz="4" w:space="0" w:color="000000"/>
            </w:tcBorders>
            <w:shd w:val="clear" w:color="000000" w:fill="FFFFFF"/>
            <w:vAlign w:val="center"/>
          </w:tcPr>
          <w:p w:rsidR="00453D06" w:rsidRPr="001C0301" w:rsidRDefault="00453D06" w:rsidP="00371E24">
            <w:pPr>
              <w:spacing w:after="0"/>
              <w:jc w:val="center"/>
              <w:rPr>
                <w:rFonts w:cs="Calibri"/>
                <w:sz w:val="18"/>
                <w:szCs w:val="18"/>
                <w:lang w:val="en-GB" w:eastAsia="en-GB"/>
              </w:rPr>
            </w:pPr>
            <w:r w:rsidRPr="001C0301">
              <w:rPr>
                <w:rFonts w:cs="Calibri"/>
                <w:sz w:val="18"/>
                <w:szCs w:val="18"/>
                <w:lang w:val="en-GB" w:eastAsia="en-GB"/>
              </w:rPr>
              <w:t>Αικ. Παπαδοπούλου</w:t>
            </w:r>
          </w:p>
        </w:tc>
        <w:tc>
          <w:tcPr>
            <w:tcW w:w="1559" w:type="dxa"/>
            <w:tcBorders>
              <w:top w:val="single" w:sz="4" w:space="0" w:color="auto"/>
              <w:bottom w:val="single" w:sz="4" w:space="0" w:color="auto"/>
            </w:tcBorders>
            <w:vAlign w:val="center"/>
          </w:tcPr>
          <w:p w:rsidR="00453D06" w:rsidRPr="001C0301" w:rsidRDefault="00453D06" w:rsidP="00371E24">
            <w:pPr>
              <w:spacing w:after="0"/>
              <w:jc w:val="center"/>
              <w:rPr>
                <w:rFonts w:cs="Calibri"/>
                <w:sz w:val="18"/>
                <w:szCs w:val="18"/>
                <w:lang w:val="en-GB" w:eastAsia="en-GB"/>
              </w:rPr>
            </w:pPr>
            <w:r w:rsidRPr="001C0301">
              <w:rPr>
                <w:rFonts w:cs="Calibri"/>
                <w:sz w:val="18"/>
                <w:szCs w:val="18"/>
                <w:lang w:val="en-GB" w:eastAsia="en-GB"/>
              </w:rPr>
              <w:t>2541027393</w:t>
            </w:r>
          </w:p>
        </w:tc>
        <w:tc>
          <w:tcPr>
            <w:tcW w:w="2126" w:type="dxa"/>
            <w:tcBorders>
              <w:top w:val="single" w:sz="4" w:space="0" w:color="auto"/>
              <w:bottom w:val="single" w:sz="4" w:space="0" w:color="auto"/>
            </w:tcBorders>
            <w:vAlign w:val="center"/>
          </w:tcPr>
          <w:p w:rsidR="00453D06" w:rsidRPr="001C0301" w:rsidRDefault="00453D06" w:rsidP="00453D06">
            <w:pPr>
              <w:spacing w:after="0"/>
              <w:jc w:val="center"/>
              <w:rPr>
                <w:rFonts w:cs="Calibri"/>
                <w:sz w:val="18"/>
                <w:szCs w:val="18"/>
                <w:lang w:val="en-GB" w:eastAsia="en-GB"/>
              </w:rPr>
            </w:pPr>
            <w:r>
              <w:rPr>
                <w:rFonts w:cs="Calibri"/>
                <w:sz w:val="18"/>
                <w:szCs w:val="18"/>
                <w:lang w:val="en-GB" w:eastAsia="en-GB"/>
              </w:rPr>
              <w:t>x</w:t>
            </w:r>
            <w:r w:rsidRPr="001C0301">
              <w:rPr>
                <w:rFonts w:cs="Calibri"/>
                <w:sz w:val="18"/>
                <w:szCs w:val="18"/>
                <w:lang w:val="en-GB" w:eastAsia="en-GB"/>
              </w:rPr>
              <w:t>anthi</w:t>
            </w:r>
            <w:r>
              <w:rPr>
                <w:rFonts w:cs="Calibri"/>
                <w:sz w:val="18"/>
                <w:szCs w:val="18"/>
                <w:lang w:val="en-GB" w:eastAsia="en-GB"/>
              </w:rPr>
              <w:t>.</w:t>
            </w:r>
            <w:r w:rsidRPr="001C0301">
              <w:rPr>
                <w:rFonts w:cs="Calibri"/>
                <w:sz w:val="18"/>
                <w:szCs w:val="18"/>
                <w:lang w:val="en-GB" w:eastAsia="en-GB"/>
              </w:rPr>
              <w:t>gcsl</w:t>
            </w:r>
            <w:r>
              <w:rPr>
                <w:rFonts w:cs="Calibri"/>
                <w:sz w:val="18"/>
                <w:szCs w:val="18"/>
                <w:lang w:val="en-GB" w:eastAsia="en-GB"/>
              </w:rPr>
              <w:t>@aade</w:t>
            </w:r>
            <w:r w:rsidRPr="001C0301">
              <w:rPr>
                <w:rFonts w:cs="Calibri"/>
                <w:sz w:val="18"/>
                <w:szCs w:val="18"/>
                <w:lang w:val="en-GB" w:eastAsia="en-GB"/>
              </w:rPr>
              <w:t>.gr</w:t>
            </w:r>
          </w:p>
        </w:tc>
      </w:tr>
      <w:tr w:rsidR="00453D06" w:rsidRPr="004C2270" w:rsidTr="00453D06">
        <w:trPr>
          <w:trHeight w:val="454"/>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53D06" w:rsidRPr="00ED5C66" w:rsidRDefault="00453D06" w:rsidP="00371E24">
            <w:pPr>
              <w:spacing w:after="0"/>
              <w:jc w:val="center"/>
              <w:rPr>
                <w:rFonts w:cs="Calibri"/>
                <w:sz w:val="18"/>
                <w:szCs w:val="18"/>
                <w:lang w:eastAsia="en-GB"/>
              </w:rPr>
            </w:pPr>
            <w:r w:rsidRPr="00ED5C66">
              <w:rPr>
                <w:rFonts w:cs="Calibri"/>
                <w:sz w:val="18"/>
                <w:szCs w:val="18"/>
                <w:lang w:eastAsia="en-GB"/>
              </w:rPr>
              <w:t>Χ.Υ. Λιβαδειάς</w:t>
            </w:r>
          </w:p>
          <w:p w:rsidR="00453D06" w:rsidRPr="00ED5C66" w:rsidRDefault="00453D06" w:rsidP="00371E24">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641)</w:t>
            </w:r>
          </w:p>
        </w:tc>
        <w:tc>
          <w:tcPr>
            <w:tcW w:w="2208" w:type="dxa"/>
            <w:tcBorders>
              <w:top w:val="single" w:sz="4" w:space="0" w:color="auto"/>
              <w:left w:val="nil"/>
              <w:bottom w:val="single" w:sz="4" w:space="0" w:color="000000"/>
              <w:right w:val="single" w:sz="4" w:space="0" w:color="000000"/>
            </w:tcBorders>
            <w:shd w:val="clear" w:color="000000" w:fill="FFFFFF"/>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Φιλολάου 2</w:t>
            </w:r>
          </w:p>
          <w:p w:rsidR="00453D06" w:rsidRPr="00167903" w:rsidRDefault="00453D06" w:rsidP="00371E24">
            <w:pPr>
              <w:spacing w:after="0"/>
              <w:jc w:val="center"/>
              <w:rPr>
                <w:rFonts w:cs="Calibri"/>
                <w:sz w:val="18"/>
                <w:szCs w:val="18"/>
                <w:lang w:val="en-GB" w:eastAsia="en-GB"/>
              </w:rPr>
            </w:pPr>
            <w:r w:rsidRPr="001C0301">
              <w:rPr>
                <w:rFonts w:cs="Calibri"/>
                <w:sz w:val="18"/>
                <w:szCs w:val="18"/>
                <w:lang w:val="en-GB" w:eastAsia="en-GB"/>
              </w:rPr>
              <w:t>ΤΚ</w:t>
            </w:r>
            <w:r w:rsidRPr="00167903">
              <w:rPr>
                <w:rFonts w:cs="Calibri"/>
                <w:sz w:val="18"/>
                <w:szCs w:val="18"/>
                <w:lang w:val="en-GB" w:eastAsia="en-GB"/>
              </w:rPr>
              <w:t xml:space="preserve"> 321 00</w:t>
            </w:r>
          </w:p>
        </w:tc>
        <w:tc>
          <w:tcPr>
            <w:tcW w:w="1843" w:type="dxa"/>
            <w:tcBorders>
              <w:top w:val="single" w:sz="4" w:space="0" w:color="auto"/>
              <w:left w:val="nil"/>
              <w:bottom w:val="single" w:sz="4" w:space="0" w:color="000000"/>
              <w:right w:val="single" w:sz="4" w:space="0" w:color="000000"/>
            </w:tcBorders>
            <w:shd w:val="clear" w:color="000000" w:fill="FFFFFF"/>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 xml:space="preserve">Α. Χατζηπαναγιώτου </w:t>
            </w:r>
          </w:p>
        </w:tc>
        <w:tc>
          <w:tcPr>
            <w:tcW w:w="1559" w:type="dxa"/>
            <w:tcBorders>
              <w:top w:val="single" w:sz="4" w:space="0" w:color="auto"/>
            </w:tcBorders>
            <w:vAlign w:val="center"/>
          </w:tcPr>
          <w:p w:rsidR="00453D06" w:rsidRPr="00167903" w:rsidRDefault="00453D06" w:rsidP="00371E24">
            <w:pPr>
              <w:spacing w:after="0"/>
              <w:jc w:val="center"/>
              <w:rPr>
                <w:rFonts w:cs="Calibri"/>
                <w:sz w:val="18"/>
                <w:szCs w:val="18"/>
                <w:lang w:val="en-GB" w:eastAsia="en-GB"/>
              </w:rPr>
            </w:pPr>
            <w:r w:rsidRPr="00167903">
              <w:rPr>
                <w:rFonts w:cs="Calibri"/>
                <w:sz w:val="18"/>
                <w:szCs w:val="18"/>
                <w:lang w:val="en-GB" w:eastAsia="en-GB"/>
              </w:rPr>
              <w:t>22610 22651</w:t>
            </w:r>
          </w:p>
        </w:tc>
        <w:tc>
          <w:tcPr>
            <w:tcW w:w="2126" w:type="dxa"/>
            <w:tcBorders>
              <w:top w:val="single" w:sz="4" w:space="0" w:color="auto"/>
            </w:tcBorders>
            <w:vAlign w:val="center"/>
          </w:tcPr>
          <w:p w:rsidR="00453D06" w:rsidRPr="00167903" w:rsidRDefault="00371E24" w:rsidP="00371E24">
            <w:pPr>
              <w:spacing w:after="0"/>
              <w:jc w:val="center"/>
              <w:rPr>
                <w:rFonts w:cs="Calibri"/>
                <w:sz w:val="18"/>
                <w:szCs w:val="18"/>
                <w:lang w:val="en-GB" w:eastAsia="en-GB"/>
              </w:rPr>
            </w:pPr>
            <w:hyperlink r:id="rId15" w:history="1">
              <w:r w:rsidR="00991B26" w:rsidRPr="002A7BD6">
                <w:rPr>
                  <w:rStyle w:val="-"/>
                  <w:rFonts w:cs="Calibri"/>
                  <w:sz w:val="18"/>
                  <w:szCs w:val="18"/>
                  <w:lang w:val="en-GB" w:eastAsia="en-GB"/>
                </w:rPr>
                <w:t>livadeia.gcsl@aade.gr</w:t>
              </w:r>
            </w:hyperlink>
          </w:p>
        </w:tc>
      </w:tr>
    </w:tbl>
    <w:p w:rsidR="00971C90" w:rsidRDefault="00971C90" w:rsidP="009C1BF2">
      <w:pPr>
        <w:spacing w:line="276" w:lineRule="auto"/>
        <w:contextualSpacing/>
        <w:jc w:val="both"/>
        <w:rPr>
          <w:rFonts w:asciiTheme="minorHAnsi" w:hAnsiTheme="minorHAnsi" w:cstheme="minorHAnsi"/>
        </w:rPr>
      </w:pP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Η αρμόδια Επιτροπή Παραλαβής συντάσσει πρωτόκολλο-πρακτικό παραλαβής για τα είδη που παρέλαβε εντός</w:t>
      </w:r>
      <w:r w:rsidR="006E2115">
        <w:rPr>
          <w:rFonts w:asciiTheme="minorHAnsi" w:hAnsiTheme="minorHAnsi" w:cstheme="minorHAnsi"/>
        </w:rPr>
        <w:t xml:space="preserve"> </w:t>
      </w:r>
      <w:r w:rsidR="00D42CD3">
        <w:rPr>
          <w:rFonts w:asciiTheme="minorHAnsi" w:hAnsiTheme="minorHAnsi" w:cstheme="minorHAnsi"/>
        </w:rPr>
        <w:t>δέκα</w:t>
      </w:r>
      <w:r w:rsidR="006E2115">
        <w:rPr>
          <w:rFonts w:asciiTheme="minorHAnsi" w:hAnsiTheme="minorHAnsi" w:cstheme="minorHAnsi"/>
        </w:rPr>
        <w:t xml:space="preserve"> (1</w:t>
      </w:r>
      <w:r w:rsidR="00D42CD3">
        <w:rPr>
          <w:rFonts w:asciiTheme="minorHAnsi" w:hAnsiTheme="minorHAnsi" w:cstheme="minorHAnsi"/>
        </w:rPr>
        <w:t>0</w:t>
      </w:r>
      <w:r w:rsidR="006E2115">
        <w:rPr>
          <w:rFonts w:asciiTheme="minorHAnsi" w:hAnsiTheme="minorHAnsi" w:cstheme="minorHAnsi"/>
        </w:rPr>
        <w:t xml:space="preserve">) </w:t>
      </w:r>
      <w:r w:rsidR="00D42CD3">
        <w:rPr>
          <w:rFonts w:asciiTheme="minorHAnsi" w:hAnsiTheme="minorHAnsi" w:cstheme="minorHAnsi"/>
        </w:rPr>
        <w:t>ημερών</w:t>
      </w:r>
      <w:r w:rsidR="006E2115">
        <w:rPr>
          <w:rFonts w:asciiTheme="minorHAnsi" w:hAnsiTheme="minorHAnsi" w:cstheme="minorHAnsi"/>
        </w:rPr>
        <w:t xml:space="preserve"> από την παράδοση</w:t>
      </w:r>
      <w:r w:rsidR="00CF78E3">
        <w:rPr>
          <w:rFonts w:asciiTheme="minorHAnsi" w:hAnsiTheme="minorHAnsi" w:cstheme="minorHAnsi"/>
        </w:rPr>
        <w:t xml:space="preserve"> τους</w:t>
      </w:r>
      <w:r w:rsidRPr="006E5CC6">
        <w:rPr>
          <w:rFonts w:asciiTheme="minorHAnsi" w:hAnsiTheme="minorHAnsi" w:cstheme="minorHAnsi"/>
        </w:rPr>
        <w:t xml:space="preserve">,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DA4465">
        <w:rPr>
          <w:rFonts w:asciiTheme="minorHAnsi" w:hAnsiTheme="minorHAnsi" w:cstheme="minorHAnsi"/>
        </w:rPr>
        <w:t>2854</w:t>
      </w:r>
      <w:r w:rsidR="00C203B5">
        <w:rPr>
          <w:rFonts w:asciiTheme="minorHAnsi" w:hAnsiTheme="minorHAnsi" w:cstheme="minorHAnsi"/>
        </w:rPr>
        <w:t>/2020</w:t>
      </w:r>
      <w:r w:rsidRPr="006E5CC6">
        <w:rPr>
          <w:rFonts w:asciiTheme="minorHAnsi" w:hAnsiTheme="minorHAnsi" w:cstheme="minorHAnsi"/>
        </w:rPr>
        <w:t xml:space="preserve">), ο ΚΑΕ </w:t>
      </w:r>
      <w:r w:rsidR="00893289">
        <w:rPr>
          <w:rFonts w:asciiTheme="minorHAnsi" w:hAnsiTheme="minorHAnsi" w:cstheme="minorHAnsi"/>
        </w:rPr>
        <w:t>143</w:t>
      </w:r>
      <w:r w:rsidR="00991B26" w:rsidRPr="00991B26">
        <w:rPr>
          <w:rFonts w:asciiTheme="minorHAnsi" w:hAnsiTheme="minorHAnsi" w:cstheme="minorHAnsi"/>
        </w:rPr>
        <w:t>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933FAA" w:rsidRPr="005964CF" w:rsidRDefault="00933FAA" w:rsidP="009C1BF2">
      <w:pPr>
        <w:spacing w:line="276" w:lineRule="auto"/>
        <w:contextualSpacing/>
        <w:jc w:val="both"/>
        <w:rPr>
          <w:rFonts w:asciiTheme="minorHAnsi" w:hAnsiTheme="minorHAnsi" w:cstheme="minorHAnsi"/>
          <w:sz w:val="12"/>
        </w:rPr>
      </w:pP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w:t>
      </w:r>
      <w:r w:rsidR="00380B36">
        <w:rPr>
          <w:rFonts w:asciiTheme="minorHAnsi" w:hAnsiTheme="minorHAnsi" w:cstheme="minorHAnsi"/>
        </w:rPr>
        <w:t xml:space="preserve">οικονομικού έτους 2020, </w:t>
      </w:r>
      <w:r w:rsidRPr="00B545AA">
        <w:rPr>
          <w:rFonts w:asciiTheme="minorHAnsi" w:eastAsia="Tahoma" w:hAnsiTheme="minorHAnsi" w:cstheme="minorHAnsi"/>
        </w:rPr>
        <w:t xml:space="preserve">ΚΑΕ </w:t>
      </w:r>
      <w:r w:rsidR="00893289">
        <w:rPr>
          <w:rFonts w:asciiTheme="minorHAnsi" w:eastAsia="Tahoma" w:hAnsiTheme="minorHAnsi" w:cstheme="minorHAnsi"/>
        </w:rPr>
        <w:t>143</w:t>
      </w:r>
      <w:r w:rsidR="00991B26" w:rsidRPr="00991B26">
        <w:rPr>
          <w:rFonts w:asciiTheme="minorHAnsi" w:eastAsia="Tahoma" w:hAnsiTheme="minorHAnsi" w:cstheme="minorHAnsi"/>
        </w:rPr>
        <w:t>9</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w:t>
      </w:r>
      <w:r w:rsidRPr="00B545AA">
        <w:rPr>
          <w:rFonts w:asciiTheme="minorHAnsi" w:eastAsia="Tahoma" w:hAnsiTheme="minorHAnsi" w:cstheme="minorHAnsi"/>
        </w:rPr>
        <w:lastRenderedPageBreak/>
        <w:t xml:space="preserve">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6" w:history="1">
        <w:r w:rsidR="00AD5D22" w:rsidRPr="006455E5">
          <w:rPr>
            <w:rStyle w:val="-"/>
            <w:b/>
          </w:rPr>
          <w:t>http://www.aade.gr/prokeryxeis-diagonismoi</w:t>
        </w:r>
      </w:hyperlink>
      <w:r w:rsidR="00991B26" w:rsidRPr="00991B26">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p>
    <w:p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text" w:horzAnchor="margin" w:tblpXSpec="right" w:tblpY="154"/>
        <w:tblW w:w="3419" w:type="dxa"/>
        <w:tblLayout w:type="fixed"/>
        <w:tblLook w:val="04A0" w:firstRow="1" w:lastRow="0" w:firstColumn="1" w:lastColumn="0" w:noHBand="0" w:noVBand="1"/>
      </w:tblPr>
      <w:tblGrid>
        <w:gridCol w:w="3419"/>
      </w:tblGrid>
      <w:tr w:rsidR="00375949" w:rsidRPr="00D7749C" w:rsidTr="00371E24">
        <w:tc>
          <w:tcPr>
            <w:tcW w:w="3419" w:type="dxa"/>
            <w:vAlign w:val="center"/>
          </w:tcPr>
          <w:p w:rsidR="00375949" w:rsidRPr="00D7749C" w:rsidRDefault="00375949" w:rsidP="00371E24">
            <w:pPr>
              <w:suppressAutoHyphens/>
              <w:jc w:val="center"/>
              <w:rPr>
                <w:b/>
                <w:sz w:val="20"/>
                <w:szCs w:val="20"/>
                <w:lang w:eastAsia="zh-CN"/>
              </w:rPr>
            </w:pPr>
            <w:r w:rsidRPr="00D7749C">
              <w:rPr>
                <w:b/>
                <w:sz w:val="20"/>
                <w:szCs w:val="20"/>
                <w:lang w:eastAsia="zh-CN"/>
              </w:rPr>
              <w:t>Με εντολή Διοικητή</w:t>
            </w:r>
          </w:p>
          <w:p w:rsidR="00375949" w:rsidRPr="00D7749C" w:rsidRDefault="00375949" w:rsidP="00371E24">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375949" w:rsidRPr="00D7749C" w:rsidTr="00371E24">
        <w:trPr>
          <w:trHeight w:val="1543"/>
        </w:trPr>
        <w:tc>
          <w:tcPr>
            <w:tcW w:w="3419" w:type="dxa"/>
          </w:tcPr>
          <w:p w:rsidR="00375949" w:rsidRPr="00D7749C" w:rsidRDefault="00375949" w:rsidP="00371E24">
            <w:pPr>
              <w:suppressAutoHyphens/>
              <w:jc w:val="center"/>
              <w:rPr>
                <w:b/>
                <w:sz w:val="20"/>
                <w:szCs w:val="20"/>
                <w:lang w:eastAsia="zh-CN"/>
              </w:rPr>
            </w:pPr>
          </w:p>
          <w:p w:rsidR="00375949" w:rsidRPr="00D7749C" w:rsidRDefault="00375949" w:rsidP="00371E24">
            <w:pPr>
              <w:suppressAutoHyphens/>
              <w:jc w:val="center"/>
              <w:rPr>
                <w:b/>
                <w:sz w:val="20"/>
                <w:szCs w:val="20"/>
                <w:lang w:eastAsia="zh-CN"/>
              </w:rPr>
            </w:pPr>
          </w:p>
          <w:p w:rsidR="00375949" w:rsidRPr="00D7749C" w:rsidRDefault="00375949" w:rsidP="00371E24">
            <w:pPr>
              <w:suppressAutoHyphens/>
              <w:jc w:val="center"/>
              <w:rPr>
                <w:b/>
                <w:sz w:val="20"/>
                <w:szCs w:val="20"/>
                <w:lang w:eastAsia="zh-CN"/>
              </w:rPr>
            </w:pPr>
            <w:r w:rsidRPr="00D7749C">
              <w:rPr>
                <w:b/>
                <w:sz w:val="20"/>
                <w:szCs w:val="20"/>
                <w:lang w:eastAsia="zh-CN"/>
              </w:rPr>
              <w:t>Σοφία Ζήση</w:t>
            </w:r>
          </w:p>
        </w:tc>
      </w:tr>
    </w:tbl>
    <w:p w:rsidR="006C34B1" w:rsidRDefault="006C34B1"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375949" w:rsidRDefault="00375949" w:rsidP="00887D37">
      <w:pPr>
        <w:spacing w:line="276" w:lineRule="auto"/>
        <w:jc w:val="both"/>
        <w:rPr>
          <w:rFonts w:eastAsia="Tahoma" w:cs="Calibri"/>
          <w:b/>
          <w:bCs/>
          <w:sz w:val="20"/>
          <w:szCs w:val="20"/>
          <w:u w:val="single"/>
        </w:rPr>
      </w:pPr>
    </w:p>
    <w:p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rsidR="007929F0"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 Προϋπολογισμός</w:t>
      </w:r>
    </w:p>
    <w:p w:rsidR="007929F0"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και Οικονομικής Π</w:t>
      </w:r>
      <w:r w:rsidR="007929F0" w:rsidRPr="007929F0">
        <w:rPr>
          <w:rFonts w:asciiTheme="minorHAnsi" w:eastAsia="Tahoma" w:hAnsiTheme="minorHAnsi" w:cstheme="minorHAnsi"/>
          <w:bCs/>
          <w:sz w:val="20"/>
        </w:rPr>
        <w:t>ροσφοράς</w:t>
      </w:r>
    </w:p>
    <w:p w:rsidR="00887D37"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Γ: Υπ</w:t>
      </w:r>
      <w:r w:rsidR="00286B1B" w:rsidRPr="007929F0">
        <w:rPr>
          <w:rFonts w:asciiTheme="minorHAnsi" w:eastAsia="Tahoma" w:hAnsiTheme="minorHAnsi" w:cstheme="minorHAnsi"/>
          <w:bCs/>
          <w:sz w:val="20"/>
        </w:rPr>
        <w:t>εύθυνη Δήλωση</w:t>
      </w:r>
    </w:p>
    <w:p w:rsidR="005612BC" w:rsidRPr="007929F0" w:rsidRDefault="005612BC" w:rsidP="00231E54">
      <w:pPr>
        <w:spacing w:line="276" w:lineRule="auto"/>
        <w:jc w:val="both"/>
        <w:rPr>
          <w:rFonts w:eastAsia="Tahoma" w:cs="Calibri"/>
          <w:bCs/>
          <w:sz w:val="6"/>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(mail:a.giannaki@aade.gr)</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7" w:history="1">
        <w:r w:rsidRPr="00115CA3">
          <w:rPr>
            <w:rStyle w:val="-"/>
            <w:rFonts w:eastAsia="Tahoma" w:cs="Calibri"/>
            <w:bCs/>
            <w:sz w:val="20"/>
            <w:szCs w:val="20"/>
          </w:rPr>
          <w:t>siteadmin@aade.gr</w:t>
        </w:r>
      </w:hyperlink>
      <w:r w:rsidRPr="00115CA3">
        <w:rPr>
          <w:rFonts w:eastAsia="Tahoma" w:cs="Calibri"/>
          <w:bCs/>
          <w:sz w:val="20"/>
          <w:szCs w:val="20"/>
        </w:rPr>
        <w:t>)</w:t>
      </w:r>
    </w:p>
    <w:p w:rsidR="00DB771B" w:rsidRDefault="00DB771B"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231E54">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rsidR="00231E54" w:rsidRDefault="00231E54" w:rsidP="00C945A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rsidR="00474245" w:rsidRPr="00474245" w:rsidRDefault="00474245" w:rsidP="009853CB">
      <w:pPr>
        <w:numPr>
          <w:ilvl w:val="0"/>
          <w:numId w:val="33"/>
        </w:numPr>
        <w:spacing w:after="0" w:line="276" w:lineRule="auto"/>
        <w:jc w:val="both"/>
        <w:rPr>
          <w:rFonts w:eastAsia="Tahoma" w:cs="Calibri"/>
          <w:sz w:val="20"/>
          <w:szCs w:val="20"/>
        </w:rPr>
      </w:pPr>
      <w:r w:rsidRPr="00474245">
        <w:rPr>
          <w:rFonts w:eastAsia="Tahoma" w:cs="Calibri"/>
          <w:sz w:val="20"/>
          <w:szCs w:val="20"/>
        </w:rPr>
        <w:t>Χημική Υπηρεσία</w:t>
      </w:r>
      <w:r w:rsidR="00991B26">
        <w:rPr>
          <w:rFonts w:eastAsia="Tahoma" w:cs="Calibri"/>
          <w:sz w:val="20"/>
          <w:szCs w:val="20"/>
          <w:lang w:val="en-US"/>
        </w:rPr>
        <w:t xml:space="preserve"> </w:t>
      </w:r>
      <w:r w:rsidR="00991B26" w:rsidRPr="00991B26">
        <w:rPr>
          <w:rFonts w:eastAsia="Tahoma" w:cs="Calibri"/>
          <w:sz w:val="20"/>
          <w:szCs w:val="20"/>
          <w:lang w:val="en-US"/>
        </w:rPr>
        <w:t>Κεντρικής Μακεδονίας,  Θεσσαλονίκη</w:t>
      </w:r>
    </w:p>
    <w:p w:rsidR="00474245" w:rsidRPr="00474245" w:rsidRDefault="00474245" w:rsidP="00474245">
      <w:pPr>
        <w:numPr>
          <w:ilvl w:val="0"/>
          <w:numId w:val="33"/>
        </w:numPr>
        <w:spacing w:after="0" w:line="276" w:lineRule="auto"/>
        <w:jc w:val="both"/>
        <w:rPr>
          <w:rFonts w:eastAsia="Tahoma" w:cs="Calibri"/>
          <w:sz w:val="20"/>
          <w:szCs w:val="20"/>
        </w:rPr>
      </w:pPr>
      <w:r w:rsidRPr="00474245">
        <w:rPr>
          <w:rFonts w:eastAsia="Tahoma" w:cs="Calibri"/>
          <w:sz w:val="20"/>
          <w:szCs w:val="20"/>
        </w:rPr>
        <w:t xml:space="preserve">Χημική Υπηρεσία </w:t>
      </w:r>
      <w:r w:rsidR="00DC37E1">
        <w:rPr>
          <w:rFonts w:eastAsia="Tahoma" w:cs="Calibri"/>
          <w:sz w:val="20"/>
          <w:szCs w:val="20"/>
        </w:rPr>
        <w:t>Αιγαίου, Τμήμα Χ.Υ Ρόδου</w:t>
      </w:r>
    </w:p>
    <w:p w:rsidR="00474245" w:rsidRPr="00474245" w:rsidRDefault="00DC37E1" w:rsidP="00474245">
      <w:pPr>
        <w:numPr>
          <w:ilvl w:val="0"/>
          <w:numId w:val="33"/>
        </w:numPr>
        <w:spacing w:after="0" w:line="276" w:lineRule="auto"/>
        <w:jc w:val="both"/>
        <w:rPr>
          <w:rFonts w:eastAsia="Tahoma" w:cs="Calibri"/>
          <w:sz w:val="20"/>
          <w:szCs w:val="20"/>
        </w:rPr>
      </w:pPr>
      <w:r>
        <w:rPr>
          <w:rFonts w:eastAsia="Tahoma" w:cs="Calibri"/>
          <w:sz w:val="20"/>
          <w:szCs w:val="20"/>
          <w:lang w:val="en-US"/>
        </w:rPr>
        <w:t>B</w:t>
      </w:r>
      <w:r w:rsidR="00474245" w:rsidRPr="00474245">
        <w:rPr>
          <w:rFonts w:eastAsia="Tahoma" w:cs="Calibri"/>
          <w:sz w:val="20"/>
          <w:szCs w:val="20"/>
        </w:rPr>
        <w:t>’ Χημική Υπηρεσία Αθηνών</w:t>
      </w:r>
    </w:p>
    <w:p w:rsidR="00DC37E1" w:rsidRDefault="00474245" w:rsidP="00474245">
      <w:pPr>
        <w:numPr>
          <w:ilvl w:val="0"/>
          <w:numId w:val="33"/>
        </w:numPr>
        <w:spacing w:after="0" w:line="276" w:lineRule="auto"/>
        <w:jc w:val="both"/>
        <w:rPr>
          <w:rFonts w:eastAsia="Tahoma" w:cs="Calibri"/>
          <w:sz w:val="20"/>
          <w:szCs w:val="20"/>
        </w:rPr>
      </w:pPr>
      <w:r w:rsidRPr="00DC37E1">
        <w:rPr>
          <w:rFonts w:eastAsia="Tahoma" w:cs="Calibri"/>
          <w:sz w:val="20"/>
          <w:szCs w:val="20"/>
        </w:rPr>
        <w:t xml:space="preserve">Χημική Υπηρεσία </w:t>
      </w:r>
      <w:r w:rsidR="00DC37E1" w:rsidRPr="00DC37E1">
        <w:rPr>
          <w:rFonts w:eastAsia="Tahoma" w:cs="Calibri"/>
          <w:sz w:val="20"/>
          <w:szCs w:val="20"/>
        </w:rPr>
        <w:t xml:space="preserve">Αν. Μακεδονίας – Θράκης, Αυτ. Γραφείο Χ.Υ. Ξάνθης </w:t>
      </w:r>
    </w:p>
    <w:p w:rsidR="00231E54" w:rsidRPr="00DC37E1" w:rsidRDefault="00474245" w:rsidP="00474245">
      <w:pPr>
        <w:numPr>
          <w:ilvl w:val="0"/>
          <w:numId w:val="33"/>
        </w:numPr>
        <w:spacing w:after="0" w:line="276" w:lineRule="auto"/>
        <w:jc w:val="both"/>
        <w:rPr>
          <w:rFonts w:eastAsia="Tahoma" w:cs="Calibri"/>
          <w:sz w:val="20"/>
          <w:szCs w:val="20"/>
        </w:rPr>
      </w:pPr>
      <w:r w:rsidRPr="00DC37E1">
        <w:rPr>
          <w:rFonts w:eastAsia="Tahoma" w:cs="Calibri"/>
          <w:sz w:val="20"/>
          <w:szCs w:val="20"/>
        </w:rPr>
        <w:t xml:space="preserve">Χημική Υπηρεσία </w:t>
      </w:r>
      <w:r w:rsidR="00DC37E1">
        <w:rPr>
          <w:rFonts w:eastAsia="Tahoma" w:cs="Calibri"/>
          <w:sz w:val="20"/>
          <w:szCs w:val="20"/>
        </w:rPr>
        <w:t>Λιβαδειάς</w:t>
      </w:r>
    </w:p>
    <w:p w:rsidR="00991B26" w:rsidRPr="00474245" w:rsidRDefault="00991B26" w:rsidP="00474245">
      <w:pPr>
        <w:numPr>
          <w:ilvl w:val="0"/>
          <w:numId w:val="33"/>
        </w:numPr>
        <w:spacing w:after="0" w:line="276" w:lineRule="auto"/>
        <w:jc w:val="both"/>
        <w:rPr>
          <w:rFonts w:eastAsia="Tahoma" w:cs="Calibri"/>
          <w:sz w:val="20"/>
          <w:szCs w:val="20"/>
        </w:rPr>
        <w:sectPr w:rsidR="00991B26" w:rsidRPr="00474245" w:rsidSect="00B922C2">
          <w:footerReference w:type="even" r:id="rId18"/>
          <w:footerReference w:type="default" r:id="rId19"/>
          <w:footerReference w:type="first" r:id="rId20"/>
          <w:pgSz w:w="11906" w:h="16838" w:code="9"/>
          <w:pgMar w:top="709" w:right="991" w:bottom="1135" w:left="720" w:header="397" w:footer="709" w:gutter="0"/>
          <w:cols w:space="708"/>
          <w:docGrid w:linePitch="360"/>
        </w:sect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905833">
        <w:rPr>
          <w:rFonts w:asciiTheme="minorHAnsi" w:eastAsia="Meiryo" w:hAnsiTheme="minorHAnsi" w:cstheme="minorHAnsi"/>
          <w:b/>
        </w:rPr>
        <w:t xml:space="preserve"> - ΠΡΟΥΠΟΛΟΓΙΣΜΟΣ</w:t>
      </w:r>
    </w:p>
    <w:p w:rsidR="00436495"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DA4465">
        <w:rPr>
          <w:rFonts w:asciiTheme="minorHAnsi" w:eastAsia="Meiryo" w:hAnsiTheme="minorHAnsi" w:cstheme="minorHAnsi"/>
          <w:b/>
        </w:rPr>
        <w:t>2854</w:t>
      </w:r>
      <w:r w:rsidR="00C203B5">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για </w:t>
      </w:r>
      <w:r w:rsidR="00006B05" w:rsidRPr="00737FE2">
        <w:rPr>
          <w:rFonts w:cs="Tahoma"/>
          <w:b/>
        </w:rPr>
        <w:t xml:space="preserve">την προμήθεια </w:t>
      </w:r>
      <w:r w:rsidR="00416711">
        <w:rPr>
          <w:rFonts w:cs="Tahoma"/>
          <w:b/>
        </w:rPr>
        <w:t xml:space="preserve">τεχνητού γραφίτη για τις ανάγκες των εργαστηρίων </w:t>
      </w:r>
      <w:r w:rsidR="006930F4">
        <w:rPr>
          <w:rFonts w:cs="Tahoma"/>
          <w:b/>
        </w:rPr>
        <w:t>του Γ.Χ.Κ</w:t>
      </w:r>
      <w:r w:rsidR="00006B05">
        <w:rPr>
          <w:rFonts w:cs="Tahoma"/>
          <w:b/>
        </w:rPr>
        <w:t>.</w:t>
      </w:r>
    </w:p>
    <w:p w:rsidR="00416711" w:rsidRDefault="00416711" w:rsidP="00851E63">
      <w:pPr>
        <w:spacing w:after="0" w:line="276" w:lineRule="auto"/>
        <w:jc w:val="both"/>
        <w:rPr>
          <w:rFonts w:cs="Tahoma"/>
          <w:b/>
        </w:rPr>
      </w:pPr>
    </w:p>
    <w:p w:rsidR="002F2CAE" w:rsidRPr="009850D3" w:rsidRDefault="002F2CAE" w:rsidP="00851E63">
      <w:pPr>
        <w:spacing w:after="0" w:line="276" w:lineRule="auto"/>
        <w:jc w:val="both"/>
        <w:rPr>
          <w:rFonts w:cs="Tahoma"/>
          <w:b/>
          <w:sz w:val="10"/>
        </w:rPr>
      </w:pPr>
    </w:p>
    <w:tbl>
      <w:tblPr>
        <w:tblpPr w:leftFromText="180" w:rightFromText="180" w:vertAnchor="text" w:tblpX="-147"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276"/>
        <w:gridCol w:w="2410"/>
        <w:gridCol w:w="1559"/>
        <w:gridCol w:w="2268"/>
        <w:gridCol w:w="1985"/>
        <w:gridCol w:w="1842"/>
      </w:tblGrid>
      <w:tr w:rsidR="00CB77ED" w:rsidRPr="009850D3" w:rsidTr="00CB77ED">
        <w:trPr>
          <w:trHeight w:val="382"/>
        </w:trPr>
        <w:tc>
          <w:tcPr>
            <w:tcW w:w="817" w:type="dxa"/>
            <w:shd w:val="clear" w:color="auto" w:fill="auto"/>
            <w:vAlign w:val="center"/>
          </w:tcPr>
          <w:p w:rsidR="00CB77ED" w:rsidRPr="009850D3" w:rsidRDefault="00CB77ED" w:rsidP="00306E10">
            <w:pPr>
              <w:spacing w:after="0"/>
              <w:jc w:val="center"/>
              <w:rPr>
                <w:rFonts w:cs="Calibri"/>
                <w:b/>
                <w:color w:val="000000"/>
                <w:sz w:val="20"/>
                <w:szCs w:val="20"/>
              </w:rPr>
            </w:pPr>
            <w:r w:rsidRPr="009850D3">
              <w:rPr>
                <w:rFonts w:cs="Calibri"/>
                <w:b/>
                <w:color w:val="000000"/>
                <w:sz w:val="20"/>
                <w:szCs w:val="20"/>
              </w:rPr>
              <w:t>ΕΙΔΟΣ</w:t>
            </w:r>
          </w:p>
        </w:tc>
        <w:tc>
          <w:tcPr>
            <w:tcW w:w="3827" w:type="dxa"/>
            <w:shd w:val="clear" w:color="auto" w:fill="auto"/>
            <w:vAlign w:val="center"/>
          </w:tcPr>
          <w:p w:rsidR="00CB77ED" w:rsidRPr="009850D3" w:rsidRDefault="00CB77ED" w:rsidP="00306E10">
            <w:pPr>
              <w:spacing w:after="0"/>
              <w:jc w:val="center"/>
              <w:rPr>
                <w:rFonts w:cs="Calibri"/>
                <w:b/>
                <w:color w:val="000000"/>
                <w:sz w:val="20"/>
                <w:szCs w:val="20"/>
              </w:rPr>
            </w:pPr>
            <w:r>
              <w:rPr>
                <w:rFonts w:cs="Calibri"/>
                <w:b/>
                <w:color w:val="000000"/>
                <w:sz w:val="20"/>
                <w:szCs w:val="20"/>
              </w:rPr>
              <w:t>ΤΕΧΝΙΚΕΣ ΠΡΟΔΙΑΓΡΑΦΕΣ</w:t>
            </w:r>
          </w:p>
        </w:tc>
        <w:tc>
          <w:tcPr>
            <w:tcW w:w="1276" w:type="dxa"/>
            <w:vAlign w:val="center"/>
          </w:tcPr>
          <w:p w:rsidR="00CB77ED" w:rsidRPr="009850D3" w:rsidRDefault="00CB77ED" w:rsidP="00306E10">
            <w:pPr>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ΠΟΣΟΤΗΤΑ</w:t>
            </w:r>
          </w:p>
        </w:tc>
        <w:tc>
          <w:tcPr>
            <w:tcW w:w="2410" w:type="dxa"/>
            <w:vAlign w:val="center"/>
          </w:tcPr>
          <w:p w:rsidR="00CB77ED" w:rsidRPr="009850D3" w:rsidRDefault="00CB77ED" w:rsidP="00CB77ED">
            <w:pPr>
              <w:spacing w:after="0"/>
              <w:jc w:val="center"/>
              <w:rPr>
                <w:rFonts w:cs="Calibri"/>
                <w:b/>
                <w:color w:val="000000"/>
                <w:sz w:val="20"/>
                <w:szCs w:val="20"/>
              </w:rPr>
            </w:pPr>
            <w:r>
              <w:rPr>
                <w:rFonts w:cs="Calibri"/>
                <w:b/>
                <w:color w:val="000000"/>
                <w:sz w:val="20"/>
                <w:szCs w:val="20"/>
              </w:rPr>
              <w:t>ΠΟΣΟΤΗΤΑ / ΧΗΜΙΚΗ ΥΠΗΡΕΣΙΑ</w:t>
            </w:r>
          </w:p>
        </w:tc>
        <w:tc>
          <w:tcPr>
            <w:tcW w:w="1559" w:type="dxa"/>
            <w:vAlign w:val="center"/>
          </w:tcPr>
          <w:p w:rsidR="00CB77ED" w:rsidRPr="009850D3" w:rsidRDefault="00CB77ED" w:rsidP="00306E10">
            <w:pPr>
              <w:spacing w:after="0"/>
              <w:jc w:val="center"/>
              <w:rPr>
                <w:rFonts w:cs="Calibri"/>
                <w:b/>
                <w:color w:val="000000"/>
                <w:sz w:val="20"/>
                <w:szCs w:val="20"/>
              </w:rPr>
            </w:pPr>
            <w:r w:rsidRPr="009850D3">
              <w:rPr>
                <w:rFonts w:cs="Calibri"/>
                <w:b/>
                <w:color w:val="000000"/>
                <w:sz w:val="20"/>
                <w:szCs w:val="20"/>
              </w:rPr>
              <w:t>ΑΠΑΙΤΗΣΗ/ ΠΑΡΑΠΟΜΠΗ</w:t>
            </w:r>
          </w:p>
        </w:tc>
        <w:tc>
          <w:tcPr>
            <w:tcW w:w="2268" w:type="dxa"/>
          </w:tcPr>
          <w:p w:rsidR="00092197" w:rsidRDefault="00CB77ED" w:rsidP="00306E10">
            <w:pPr>
              <w:spacing w:after="0"/>
              <w:jc w:val="center"/>
              <w:rPr>
                <w:rFonts w:cs="Calibri"/>
                <w:b/>
                <w:color w:val="000000"/>
                <w:sz w:val="20"/>
                <w:szCs w:val="20"/>
              </w:rPr>
            </w:pPr>
            <w:r w:rsidRPr="00CB77ED">
              <w:rPr>
                <w:rFonts w:cs="Calibri"/>
                <w:b/>
                <w:color w:val="000000"/>
                <w:sz w:val="20"/>
                <w:szCs w:val="20"/>
              </w:rPr>
              <w:t xml:space="preserve">ΠΡΟΫΠΟΛΟΓΙΣΜΟΣ </w:t>
            </w:r>
          </w:p>
          <w:p w:rsidR="00CB77ED" w:rsidRDefault="00CB77ED" w:rsidP="00306E10">
            <w:pPr>
              <w:spacing w:after="0"/>
              <w:jc w:val="center"/>
              <w:rPr>
                <w:rFonts w:cs="Calibri"/>
                <w:b/>
                <w:color w:val="000000"/>
                <w:sz w:val="20"/>
                <w:szCs w:val="20"/>
              </w:rPr>
            </w:pPr>
            <w:r w:rsidRPr="00CB77ED">
              <w:rPr>
                <w:rFonts w:cs="Calibri"/>
                <w:b/>
                <w:color w:val="000000"/>
                <w:sz w:val="20"/>
                <w:szCs w:val="20"/>
              </w:rPr>
              <w:t xml:space="preserve">ΑΝΑ </w:t>
            </w:r>
            <w:r w:rsidR="00C30D92">
              <w:rPr>
                <w:rFonts w:cs="Calibri"/>
                <w:b/>
                <w:color w:val="000000"/>
                <w:sz w:val="20"/>
                <w:szCs w:val="20"/>
              </w:rPr>
              <w:t>ΤΕΜΑΧΙΟ</w:t>
            </w:r>
            <w:r w:rsidRPr="00CB77ED">
              <w:rPr>
                <w:rFonts w:cs="Calibri"/>
                <w:b/>
                <w:color w:val="000000"/>
                <w:sz w:val="20"/>
                <w:szCs w:val="20"/>
              </w:rPr>
              <w:t xml:space="preserve"> </w:t>
            </w:r>
          </w:p>
          <w:p w:rsidR="00CB77ED" w:rsidRPr="009850D3" w:rsidRDefault="00CB77ED" w:rsidP="00306E10">
            <w:pPr>
              <w:spacing w:after="0"/>
              <w:jc w:val="center"/>
              <w:rPr>
                <w:rFonts w:cs="Calibri"/>
                <w:b/>
                <w:color w:val="000000"/>
                <w:sz w:val="20"/>
                <w:szCs w:val="20"/>
              </w:rPr>
            </w:pPr>
            <w:r w:rsidRPr="00CB77ED">
              <w:rPr>
                <w:rFonts w:cs="Calibri"/>
                <w:b/>
                <w:color w:val="000000"/>
                <w:sz w:val="20"/>
                <w:szCs w:val="20"/>
              </w:rPr>
              <w:t>(ΧΩΡΙΣ ΦΠΑ)</w:t>
            </w:r>
          </w:p>
        </w:tc>
        <w:tc>
          <w:tcPr>
            <w:tcW w:w="1985" w:type="dxa"/>
            <w:shd w:val="clear" w:color="auto" w:fill="auto"/>
            <w:noWrap/>
            <w:vAlign w:val="center"/>
          </w:tcPr>
          <w:p w:rsidR="00CB77ED" w:rsidRDefault="00CB77ED" w:rsidP="00306E10">
            <w:pPr>
              <w:spacing w:after="0"/>
              <w:jc w:val="center"/>
              <w:rPr>
                <w:rFonts w:cs="Calibri"/>
                <w:b/>
                <w:color w:val="000000"/>
                <w:sz w:val="20"/>
                <w:szCs w:val="20"/>
              </w:rPr>
            </w:pPr>
            <w:r>
              <w:rPr>
                <w:rFonts w:cs="Calibri"/>
                <w:b/>
                <w:color w:val="000000"/>
                <w:sz w:val="20"/>
                <w:szCs w:val="20"/>
              </w:rPr>
              <w:t>ΣΥΝΟΛΙΚΟΣ</w:t>
            </w:r>
          </w:p>
          <w:p w:rsidR="00CB77ED" w:rsidRPr="009850D3" w:rsidRDefault="00CB77ED" w:rsidP="00306E10">
            <w:pPr>
              <w:spacing w:after="0"/>
              <w:jc w:val="center"/>
              <w:rPr>
                <w:rFonts w:cs="Calibri"/>
                <w:b/>
                <w:color w:val="000000"/>
                <w:sz w:val="20"/>
                <w:szCs w:val="20"/>
              </w:rPr>
            </w:pPr>
            <w:r w:rsidRPr="009850D3">
              <w:rPr>
                <w:rFonts w:cs="Calibri"/>
                <w:b/>
                <w:color w:val="000000"/>
                <w:sz w:val="20"/>
                <w:szCs w:val="20"/>
              </w:rPr>
              <w:t>ΠΡΟΫΠΟΛΟΓΙΣΜΟΣ (ΧΩΡΙΣ ΦΠΑ)</w:t>
            </w:r>
          </w:p>
        </w:tc>
        <w:tc>
          <w:tcPr>
            <w:tcW w:w="1842" w:type="dxa"/>
            <w:shd w:val="clear" w:color="auto" w:fill="auto"/>
            <w:noWrap/>
            <w:vAlign w:val="center"/>
          </w:tcPr>
          <w:p w:rsidR="00CB77ED" w:rsidRPr="009850D3" w:rsidRDefault="00CB77ED" w:rsidP="00306E10">
            <w:pPr>
              <w:spacing w:after="0"/>
              <w:jc w:val="center"/>
              <w:rPr>
                <w:rFonts w:cs="Calibri"/>
                <w:b/>
                <w:color w:val="000000"/>
                <w:sz w:val="20"/>
                <w:szCs w:val="20"/>
              </w:rPr>
            </w:pPr>
            <w:r>
              <w:rPr>
                <w:rFonts w:cs="Calibri"/>
                <w:b/>
                <w:color w:val="000000"/>
                <w:sz w:val="20"/>
                <w:szCs w:val="20"/>
              </w:rPr>
              <w:t xml:space="preserve">ΣΥΝΟΛΙΚΟΣ </w:t>
            </w:r>
            <w:r w:rsidRPr="009850D3">
              <w:rPr>
                <w:rFonts w:cs="Calibri"/>
                <w:b/>
                <w:color w:val="000000"/>
                <w:sz w:val="20"/>
                <w:szCs w:val="20"/>
              </w:rPr>
              <w:t>ΠΡΟΫΠΟΛΟΓΙΣΜΟΣ (ΜΕ ΦΠΑ)</w:t>
            </w:r>
          </w:p>
        </w:tc>
      </w:tr>
      <w:tr w:rsidR="00CB77ED" w:rsidRPr="009850D3" w:rsidTr="00CB77ED">
        <w:trPr>
          <w:trHeight w:val="357"/>
        </w:trPr>
        <w:tc>
          <w:tcPr>
            <w:tcW w:w="817" w:type="dxa"/>
            <w:vMerge w:val="restart"/>
            <w:shd w:val="clear" w:color="auto" w:fill="auto"/>
            <w:vAlign w:val="center"/>
          </w:tcPr>
          <w:p w:rsidR="00CB77ED" w:rsidRPr="00375949" w:rsidRDefault="00CB77ED" w:rsidP="00306E10">
            <w:pPr>
              <w:spacing w:after="0"/>
              <w:jc w:val="center"/>
              <w:rPr>
                <w:rFonts w:asciiTheme="minorHAnsi" w:hAnsiTheme="minorHAnsi" w:cstheme="minorHAnsi"/>
                <w:color w:val="000000"/>
                <w:sz w:val="20"/>
                <w:szCs w:val="20"/>
              </w:rPr>
            </w:pPr>
            <w:r w:rsidRPr="00375949">
              <w:rPr>
                <w:rFonts w:asciiTheme="minorHAnsi" w:hAnsiTheme="minorHAnsi" w:cstheme="minorHAnsi"/>
                <w:color w:val="000000"/>
                <w:sz w:val="20"/>
                <w:szCs w:val="20"/>
              </w:rPr>
              <w:t>1</w:t>
            </w:r>
          </w:p>
        </w:tc>
        <w:tc>
          <w:tcPr>
            <w:tcW w:w="3827" w:type="dxa"/>
            <w:vMerge w:val="restart"/>
            <w:shd w:val="clear" w:color="auto" w:fill="auto"/>
            <w:vAlign w:val="center"/>
          </w:tcPr>
          <w:p w:rsidR="00CB77ED" w:rsidRPr="00375949" w:rsidRDefault="00CB77ED" w:rsidP="00306E10">
            <w:pPr>
              <w:spacing w:after="0"/>
              <w:jc w:val="both"/>
              <w:rPr>
                <w:rFonts w:asciiTheme="minorHAnsi" w:hAnsiTheme="minorHAnsi" w:cstheme="minorHAnsi"/>
                <w:i/>
                <w:sz w:val="20"/>
              </w:rPr>
            </w:pPr>
            <w:r w:rsidRPr="00375949">
              <w:rPr>
                <w:rFonts w:asciiTheme="minorHAnsi" w:hAnsiTheme="minorHAnsi" w:cstheme="minorHAnsi"/>
                <w:i/>
                <w:sz w:val="20"/>
              </w:rPr>
              <w:t xml:space="preserve">Σταυροειδείς πυρολυτικοί γραφίτες με ενσωματωμένη πλατφόρμα για φούρνο Ατομικής Απορρόφησης (Standard THGA Graphite Tubes). </w:t>
            </w:r>
          </w:p>
          <w:p w:rsidR="00CB77ED" w:rsidRPr="00375949" w:rsidRDefault="00CB77ED" w:rsidP="00306E10">
            <w:pPr>
              <w:spacing w:after="0"/>
              <w:jc w:val="both"/>
              <w:rPr>
                <w:rFonts w:asciiTheme="minorHAnsi" w:hAnsiTheme="minorHAnsi" w:cstheme="minorHAnsi"/>
                <w:i/>
                <w:sz w:val="20"/>
              </w:rPr>
            </w:pPr>
            <w:r w:rsidRPr="00375949">
              <w:rPr>
                <w:rFonts w:asciiTheme="minorHAnsi" w:hAnsiTheme="minorHAnsi" w:cstheme="minorHAnsi"/>
                <w:i/>
                <w:sz w:val="20"/>
              </w:rPr>
              <w:t>Κατάλληλoι για το φασματοφωτόμετρο Perkin Elmer AAnalyst 600 και 800</w:t>
            </w:r>
          </w:p>
        </w:tc>
        <w:tc>
          <w:tcPr>
            <w:tcW w:w="1276" w:type="dxa"/>
            <w:vMerge w:val="restart"/>
            <w:vAlign w:val="center"/>
          </w:tcPr>
          <w:p w:rsidR="00CB77ED" w:rsidRPr="009850D3" w:rsidRDefault="00C30D92" w:rsidP="00C30D92">
            <w:pPr>
              <w:spacing w:after="0"/>
              <w:jc w:val="center"/>
              <w:rPr>
                <w:rFonts w:asciiTheme="minorHAnsi" w:hAnsiTheme="minorHAnsi" w:cstheme="minorHAnsi"/>
                <w:sz w:val="20"/>
                <w:szCs w:val="20"/>
              </w:rPr>
            </w:pPr>
            <w:r>
              <w:rPr>
                <w:rFonts w:asciiTheme="minorHAnsi" w:hAnsiTheme="minorHAnsi" w:cstheme="minorHAnsi"/>
                <w:sz w:val="20"/>
                <w:szCs w:val="20"/>
              </w:rPr>
              <w:t>120 τεμ</w:t>
            </w:r>
          </w:p>
        </w:tc>
        <w:tc>
          <w:tcPr>
            <w:tcW w:w="2410" w:type="dxa"/>
          </w:tcPr>
          <w:p w:rsidR="00CB77ED" w:rsidRDefault="00CB77ED" w:rsidP="00306E1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ΤΕΜ </w:t>
            </w:r>
          </w:p>
          <w:p w:rsidR="00CB77ED" w:rsidRPr="009850D3" w:rsidRDefault="00CB77ED" w:rsidP="00306E10">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 xml:space="preserve"> ΧΥ  ΚΕΝΤΡΙΚΗΣ ΜΑΚΕΔΟΝΙΑΣ ΕΔΡΑ ΘΕΣΣΑΛΟΝΙΚΗ</w:t>
            </w:r>
          </w:p>
        </w:tc>
        <w:tc>
          <w:tcPr>
            <w:tcW w:w="1559" w:type="dxa"/>
            <w:vMerge w:val="restart"/>
            <w:vAlign w:val="center"/>
          </w:tcPr>
          <w:p w:rsidR="00CB77ED" w:rsidRPr="009850D3" w:rsidRDefault="00CB77ED"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2268" w:type="dxa"/>
            <w:vMerge w:val="restart"/>
            <w:vAlign w:val="center"/>
          </w:tcPr>
          <w:p w:rsidR="00CB77ED" w:rsidRDefault="00CB77ED" w:rsidP="00CB77E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108,00€</w:t>
            </w:r>
          </w:p>
        </w:tc>
        <w:tc>
          <w:tcPr>
            <w:tcW w:w="1985" w:type="dxa"/>
            <w:vMerge w:val="restart"/>
            <w:shd w:val="clear" w:color="auto" w:fill="auto"/>
            <w:noWrap/>
            <w:vAlign w:val="center"/>
          </w:tcPr>
          <w:p w:rsidR="00CB77ED" w:rsidRPr="009850D3" w:rsidRDefault="00CB77ED" w:rsidP="00333D8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12.9</w:t>
            </w:r>
            <w:r>
              <w:rPr>
                <w:rFonts w:asciiTheme="minorHAnsi" w:hAnsiTheme="minorHAnsi" w:cstheme="minorHAnsi"/>
                <w:color w:val="000000"/>
                <w:sz w:val="20"/>
                <w:szCs w:val="20"/>
                <w:lang w:val="en-US"/>
              </w:rPr>
              <w:t>5</w:t>
            </w:r>
            <w:r>
              <w:rPr>
                <w:rFonts w:asciiTheme="minorHAnsi" w:hAnsiTheme="minorHAnsi" w:cstheme="minorHAnsi"/>
                <w:color w:val="000000"/>
                <w:sz w:val="20"/>
                <w:szCs w:val="20"/>
              </w:rPr>
              <w:t>0</w:t>
            </w:r>
            <w:r w:rsidRPr="009850D3">
              <w:rPr>
                <w:rFonts w:asciiTheme="minorHAnsi" w:hAnsiTheme="minorHAnsi" w:cstheme="minorHAnsi"/>
                <w:color w:val="000000"/>
                <w:sz w:val="20"/>
                <w:szCs w:val="20"/>
              </w:rPr>
              <w:t>,00€</w:t>
            </w:r>
          </w:p>
        </w:tc>
        <w:tc>
          <w:tcPr>
            <w:tcW w:w="1842" w:type="dxa"/>
            <w:vMerge w:val="restart"/>
            <w:shd w:val="clear" w:color="auto" w:fill="auto"/>
            <w:noWrap/>
            <w:vAlign w:val="center"/>
          </w:tcPr>
          <w:p w:rsidR="00CB77ED" w:rsidRPr="009850D3" w:rsidRDefault="00CB77ED" w:rsidP="00B951D2">
            <w:pPr>
              <w:spacing w:after="0"/>
              <w:jc w:val="center"/>
              <w:rPr>
                <w:rFonts w:asciiTheme="minorHAnsi" w:hAnsiTheme="minorHAnsi" w:cstheme="minorHAnsi"/>
                <w:color w:val="000000"/>
                <w:sz w:val="20"/>
                <w:szCs w:val="20"/>
              </w:rPr>
            </w:pPr>
            <w:r w:rsidRPr="00333D83">
              <w:rPr>
                <w:rFonts w:asciiTheme="minorHAnsi" w:hAnsiTheme="minorHAnsi" w:cstheme="minorHAnsi"/>
                <w:color w:val="000000"/>
                <w:sz w:val="20"/>
                <w:szCs w:val="20"/>
              </w:rPr>
              <w:t>16.</w:t>
            </w:r>
            <w:r>
              <w:rPr>
                <w:rFonts w:asciiTheme="minorHAnsi" w:hAnsiTheme="minorHAnsi" w:cstheme="minorHAnsi"/>
                <w:color w:val="000000"/>
                <w:sz w:val="20"/>
                <w:szCs w:val="20"/>
                <w:lang w:val="en-US"/>
              </w:rPr>
              <w:t>058</w:t>
            </w:r>
            <w:r w:rsidRPr="00333D83">
              <w:rPr>
                <w:rFonts w:asciiTheme="minorHAnsi" w:hAnsiTheme="minorHAnsi" w:cstheme="minorHAnsi"/>
                <w:color w:val="000000"/>
                <w:sz w:val="20"/>
                <w:szCs w:val="20"/>
              </w:rPr>
              <w:t>,0</w:t>
            </w:r>
            <w:r w:rsidRPr="009850D3">
              <w:rPr>
                <w:rFonts w:asciiTheme="minorHAnsi" w:hAnsiTheme="minorHAnsi" w:cstheme="minorHAnsi"/>
                <w:color w:val="000000"/>
                <w:sz w:val="20"/>
                <w:szCs w:val="20"/>
              </w:rPr>
              <w:t>0€</w:t>
            </w:r>
          </w:p>
        </w:tc>
      </w:tr>
      <w:tr w:rsidR="00CB77ED" w:rsidRPr="009850D3" w:rsidTr="00CB77ED">
        <w:trPr>
          <w:trHeight w:val="356"/>
        </w:trPr>
        <w:tc>
          <w:tcPr>
            <w:tcW w:w="817" w:type="dxa"/>
            <w:vMerge/>
            <w:shd w:val="clear" w:color="auto" w:fill="auto"/>
            <w:vAlign w:val="center"/>
          </w:tcPr>
          <w:p w:rsidR="00CB77ED" w:rsidRDefault="00CB77ED" w:rsidP="00306E10">
            <w:pPr>
              <w:spacing w:after="0"/>
              <w:jc w:val="center"/>
              <w:rPr>
                <w:rFonts w:asciiTheme="minorHAnsi" w:hAnsiTheme="minorHAnsi" w:cstheme="minorHAnsi"/>
                <w:b/>
                <w:color w:val="000000"/>
                <w:sz w:val="20"/>
                <w:szCs w:val="20"/>
              </w:rPr>
            </w:pPr>
          </w:p>
        </w:tc>
        <w:tc>
          <w:tcPr>
            <w:tcW w:w="3827" w:type="dxa"/>
            <w:vMerge/>
            <w:shd w:val="clear" w:color="auto" w:fill="auto"/>
            <w:vAlign w:val="center"/>
          </w:tcPr>
          <w:p w:rsidR="00CB77ED" w:rsidRPr="00416711" w:rsidRDefault="00CB77ED" w:rsidP="00306E10">
            <w:pPr>
              <w:spacing w:after="0"/>
              <w:jc w:val="both"/>
              <w:rPr>
                <w:rFonts w:asciiTheme="minorHAnsi" w:hAnsiTheme="minorHAnsi" w:cstheme="minorHAnsi"/>
                <w:b/>
                <w:i/>
                <w:sz w:val="20"/>
              </w:rPr>
            </w:pPr>
          </w:p>
        </w:tc>
        <w:tc>
          <w:tcPr>
            <w:tcW w:w="1276" w:type="dxa"/>
            <w:vMerge/>
            <w:vAlign w:val="center"/>
          </w:tcPr>
          <w:p w:rsidR="00CB77ED" w:rsidRDefault="00CB77ED" w:rsidP="00306E10">
            <w:pPr>
              <w:spacing w:after="0"/>
              <w:jc w:val="center"/>
              <w:rPr>
                <w:rFonts w:asciiTheme="minorHAnsi" w:hAnsiTheme="minorHAnsi" w:cstheme="minorHAnsi"/>
                <w:sz w:val="20"/>
                <w:szCs w:val="20"/>
              </w:rPr>
            </w:pPr>
          </w:p>
        </w:tc>
        <w:tc>
          <w:tcPr>
            <w:tcW w:w="2410" w:type="dxa"/>
          </w:tcPr>
          <w:p w:rsidR="00CB77ED" w:rsidRDefault="00CB77ED" w:rsidP="00CB77ED">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30</w:t>
            </w:r>
            <w:r>
              <w:rPr>
                <w:rFonts w:asciiTheme="minorHAnsi" w:hAnsiTheme="minorHAnsi" w:cstheme="minorHAnsi"/>
                <w:color w:val="000000"/>
                <w:sz w:val="20"/>
                <w:szCs w:val="20"/>
              </w:rPr>
              <w:t xml:space="preserve"> ΤΕΜ</w:t>
            </w:r>
          </w:p>
          <w:p w:rsidR="00CB77ED" w:rsidRPr="00CB77ED" w:rsidRDefault="00CB77ED" w:rsidP="00CB77ED">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 xml:space="preserve">ΧΥ ΑΙΓΑΙΟΥ-ΤΜΗΜΑ ΧΥ ΡΟΔΟΥ </w:t>
            </w:r>
          </w:p>
        </w:tc>
        <w:tc>
          <w:tcPr>
            <w:tcW w:w="1559" w:type="dxa"/>
            <w:vMerge/>
            <w:vAlign w:val="center"/>
          </w:tcPr>
          <w:p w:rsidR="00CB77ED" w:rsidRPr="009850D3" w:rsidRDefault="00CB77ED" w:rsidP="00306E10">
            <w:pPr>
              <w:spacing w:after="0"/>
              <w:jc w:val="center"/>
              <w:rPr>
                <w:rFonts w:asciiTheme="minorHAnsi" w:hAnsiTheme="minorHAnsi" w:cstheme="minorHAnsi"/>
                <w:color w:val="000000"/>
                <w:sz w:val="20"/>
                <w:szCs w:val="20"/>
              </w:rPr>
            </w:pPr>
          </w:p>
        </w:tc>
        <w:tc>
          <w:tcPr>
            <w:tcW w:w="2268" w:type="dxa"/>
            <w:vMerge/>
          </w:tcPr>
          <w:p w:rsidR="00CB77ED" w:rsidRDefault="00CB77ED" w:rsidP="00333D83">
            <w:pPr>
              <w:spacing w:after="0"/>
              <w:jc w:val="center"/>
              <w:rPr>
                <w:rFonts w:asciiTheme="minorHAnsi" w:hAnsiTheme="minorHAnsi" w:cstheme="minorHAnsi"/>
                <w:color w:val="000000"/>
                <w:sz w:val="20"/>
                <w:szCs w:val="20"/>
              </w:rPr>
            </w:pPr>
          </w:p>
        </w:tc>
        <w:tc>
          <w:tcPr>
            <w:tcW w:w="1985" w:type="dxa"/>
            <w:vMerge/>
            <w:shd w:val="clear" w:color="auto" w:fill="auto"/>
            <w:noWrap/>
            <w:vAlign w:val="center"/>
          </w:tcPr>
          <w:p w:rsidR="00CB77ED" w:rsidRDefault="00CB77ED" w:rsidP="00333D83">
            <w:pPr>
              <w:spacing w:after="0"/>
              <w:jc w:val="center"/>
              <w:rPr>
                <w:rFonts w:asciiTheme="minorHAnsi" w:hAnsiTheme="minorHAnsi" w:cstheme="minorHAnsi"/>
                <w:color w:val="000000"/>
                <w:sz w:val="20"/>
                <w:szCs w:val="20"/>
              </w:rPr>
            </w:pPr>
          </w:p>
        </w:tc>
        <w:tc>
          <w:tcPr>
            <w:tcW w:w="1842" w:type="dxa"/>
            <w:vMerge/>
            <w:shd w:val="clear" w:color="auto" w:fill="auto"/>
            <w:noWrap/>
            <w:vAlign w:val="center"/>
          </w:tcPr>
          <w:p w:rsidR="00CB77ED" w:rsidRPr="00333D83" w:rsidRDefault="00CB77ED" w:rsidP="00B951D2">
            <w:pPr>
              <w:spacing w:after="0"/>
              <w:jc w:val="center"/>
              <w:rPr>
                <w:rFonts w:asciiTheme="minorHAnsi" w:hAnsiTheme="minorHAnsi" w:cstheme="minorHAnsi"/>
                <w:color w:val="000000"/>
                <w:sz w:val="20"/>
                <w:szCs w:val="20"/>
              </w:rPr>
            </w:pPr>
          </w:p>
        </w:tc>
      </w:tr>
      <w:tr w:rsidR="00CB77ED" w:rsidRPr="009850D3" w:rsidTr="00CB77ED">
        <w:trPr>
          <w:trHeight w:val="356"/>
        </w:trPr>
        <w:tc>
          <w:tcPr>
            <w:tcW w:w="817" w:type="dxa"/>
            <w:vMerge/>
            <w:shd w:val="clear" w:color="auto" w:fill="auto"/>
            <w:vAlign w:val="center"/>
          </w:tcPr>
          <w:p w:rsidR="00CB77ED" w:rsidRDefault="00CB77ED" w:rsidP="00306E10">
            <w:pPr>
              <w:spacing w:after="0"/>
              <w:jc w:val="center"/>
              <w:rPr>
                <w:rFonts w:asciiTheme="minorHAnsi" w:hAnsiTheme="minorHAnsi" w:cstheme="minorHAnsi"/>
                <w:b/>
                <w:color w:val="000000"/>
                <w:sz w:val="20"/>
                <w:szCs w:val="20"/>
              </w:rPr>
            </w:pPr>
          </w:p>
        </w:tc>
        <w:tc>
          <w:tcPr>
            <w:tcW w:w="3827" w:type="dxa"/>
            <w:vMerge/>
            <w:shd w:val="clear" w:color="auto" w:fill="auto"/>
            <w:vAlign w:val="center"/>
          </w:tcPr>
          <w:p w:rsidR="00CB77ED" w:rsidRPr="00416711" w:rsidRDefault="00CB77ED" w:rsidP="00306E10">
            <w:pPr>
              <w:spacing w:after="0"/>
              <w:jc w:val="both"/>
              <w:rPr>
                <w:rFonts w:asciiTheme="minorHAnsi" w:hAnsiTheme="minorHAnsi" w:cstheme="minorHAnsi"/>
                <w:b/>
                <w:i/>
                <w:sz w:val="20"/>
              </w:rPr>
            </w:pPr>
          </w:p>
        </w:tc>
        <w:tc>
          <w:tcPr>
            <w:tcW w:w="1276" w:type="dxa"/>
            <w:vMerge/>
            <w:vAlign w:val="center"/>
          </w:tcPr>
          <w:p w:rsidR="00CB77ED" w:rsidRDefault="00CB77ED" w:rsidP="00306E10">
            <w:pPr>
              <w:spacing w:after="0"/>
              <w:jc w:val="center"/>
              <w:rPr>
                <w:rFonts w:asciiTheme="minorHAnsi" w:hAnsiTheme="minorHAnsi" w:cstheme="minorHAnsi"/>
                <w:sz w:val="20"/>
                <w:szCs w:val="20"/>
              </w:rPr>
            </w:pPr>
          </w:p>
        </w:tc>
        <w:tc>
          <w:tcPr>
            <w:tcW w:w="2410" w:type="dxa"/>
          </w:tcPr>
          <w:p w:rsidR="00CB77ED" w:rsidRDefault="00CB77ED" w:rsidP="00306E1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p w:rsidR="00CB77ED" w:rsidRPr="00CB77ED" w:rsidRDefault="00CB77ED" w:rsidP="00306E10">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Β ΧΥ ΑΘΗΝΩΝ ΤΜΗΜΑ Α</w:t>
            </w:r>
          </w:p>
        </w:tc>
        <w:tc>
          <w:tcPr>
            <w:tcW w:w="1559" w:type="dxa"/>
            <w:vMerge/>
            <w:vAlign w:val="center"/>
          </w:tcPr>
          <w:p w:rsidR="00CB77ED" w:rsidRPr="009850D3" w:rsidRDefault="00CB77ED" w:rsidP="00306E10">
            <w:pPr>
              <w:spacing w:after="0"/>
              <w:jc w:val="center"/>
              <w:rPr>
                <w:rFonts w:asciiTheme="minorHAnsi" w:hAnsiTheme="minorHAnsi" w:cstheme="minorHAnsi"/>
                <w:color w:val="000000"/>
                <w:sz w:val="20"/>
                <w:szCs w:val="20"/>
              </w:rPr>
            </w:pPr>
          </w:p>
        </w:tc>
        <w:tc>
          <w:tcPr>
            <w:tcW w:w="2268" w:type="dxa"/>
            <w:vMerge/>
          </w:tcPr>
          <w:p w:rsidR="00CB77ED" w:rsidRDefault="00CB77ED" w:rsidP="00333D83">
            <w:pPr>
              <w:spacing w:after="0"/>
              <w:jc w:val="center"/>
              <w:rPr>
                <w:rFonts w:asciiTheme="minorHAnsi" w:hAnsiTheme="minorHAnsi" w:cstheme="minorHAnsi"/>
                <w:color w:val="000000"/>
                <w:sz w:val="20"/>
                <w:szCs w:val="20"/>
              </w:rPr>
            </w:pPr>
          </w:p>
        </w:tc>
        <w:tc>
          <w:tcPr>
            <w:tcW w:w="1985" w:type="dxa"/>
            <w:vMerge/>
            <w:shd w:val="clear" w:color="auto" w:fill="auto"/>
            <w:noWrap/>
            <w:vAlign w:val="center"/>
          </w:tcPr>
          <w:p w:rsidR="00CB77ED" w:rsidRDefault="00CB77ED" w:rsidP="00333D83">
            <w:pPr>
              <w:spacing w:after="0"/>
              <w:jc w:val="center"/>
              <w:rPr>
                <w:rFonts w:asciiTheme="minorHAnsi" w:hAnsiTheme="minorHAnsi" w:cstheme="minorHAnsi"/>
                <w:color w:val="000000"/>
                <w:sz w:val="20"/>
                <w:szCs w:val="20"/>
              </w:rPr>
            </w:pPr>
          </w:p>
        </w:tc>
        <w:tc>
          <w:tcPr>
            <w:tcW w:w="1842" w:type="dxa"/>
            <w:vMerge/>
            <w:shd w:val="clear" w:color="auto" w:fill="auto"/>
            <w:noWrap/>
            <w:vAlign w:val="center"/>
          </w:tcPr>
          <w:p w:rsidR="00CB77ED" w:rsidRPr="00333D83" w:rsidRDefault="00CB77ED" w:rsidP="00B951D2">
            <w:pPr>
              <w:spacing w:after="0"/>
              <w:jc w:val="center"/>
              <w:rPr>
                <w:rFonts w:asciiTheme="minorHAnsi" w:hAnsiTheme="minorHAnsi" w:cstheme="minorHAnsi"/>
                <w:color w:val="000000"/>
                <w:sz w:val="20"/>
                <w:szCs w:val="20"/>
              </w:rPr>
            </w:pPr>
          </w:p>
        </w:tc>
      </w:tr>
      <w:tr w:rsidR="00CB77ED" w:rsidRPr="009850D3" w:rsidTr="00CB77ED">
        <w:trPr>
          <w:trHeight w:val="356"/>
        </w:trPr>
        <w:tc>
          <w:tcPr>
            <w:tcW w:w="817" w:type="dxa"/>
            <w:vMerge/>
            <w:shd w:val="clear" w:color="auto" w:fill="auto"/>
            <w:vAlign w:val="center"/>
          </w:tcPr>
          <w:p w:rsidR="00CB77ED" w:rsidRDefault="00CB77ED" w:rsidP="00306E10">
            <w:pPr>
              <w:spacing w:after="0"/>
              <w:jc w:val="center"/>
              <w:rPr>
                <w:rFonts w:asciiTheme="minorHAnsi" w:hAnsiTheme="minorHAnsi" w:cstheme="minorHAnsi"/>
                <w:b/>
                <w:color w:val="000000"/>
                <w:sz w:val="20"/>
                <w:szCs w:val="20"/>
              </w:rPr>
            </w:pPr>
          </w:p>
        </w:tc>
        <w:tc>
          <w:tcPr>
            <w:tcW w:w="3827" w:type="dxa"/>
            <w:vMerge/>
            <w:shd w:val="clear" w:color="auto" w:fill="auto"/>
            <w:vAlign w:val="center"/>
          </w:tcPr>
          <w:p w:rsidR="00CB77ED" w:rsidRPr="00416711" w:rsidRDefault="00CB77ED" w:rsidP="00306E10">
            <w:pPr>
              <w:spacing w:after="0"/>
              <w:jc w:val="both"/>
              <w:rPr>
                <w:rFonts w:asciiTheme="minorHAnsi" w:hAnsiTheme="minorHAnsi" w:cstheme="minorHAnsi"/>
                <w:b/>
                <w:i/>
                <w:sz w:val="20"/>
              </w:rPr>
            </w:pPr>
          </w:p>
        </w:tc>
        <w:tc>
          <w:tcPr>
            <w:tcW w:w="1276" w:type="dxa"/>
            <w:vMerge/>
            <w:vAlign w:val="center"/>
          </w:tcPr>
          <w:p w:rsidR="00CB77ED" w:rsidRDefault="00CB77ED" w:rsidP="00306E10">
            <w:pPr>
              <w:spacing w:after="0"/>
              <w:jc w:val="center"/>
              <w:rPr>
                <w:rFonts w:asciiTheme="minorHAnsi" w:hAnsiTheme="minorHAnsi" w:cstheme="minorHAnsi"/>
                <w:sz w:val="20"/>
                <w:szCs w:val="20"/>
              </w:rPr>
            </w:pPr>
          </w:p>
        </w:tc>
        <w:tc>
          <w:tcPr>
            <w:tcW w:w="2410" w:type="dxa"/>
          </w:tcPr>
          <w:p w:rsidR="00CB77ED" w:rsidRDefault="00CB77ED" w:rsidP="00306E1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40 ΤΕΜ</w:t>
            </w:r>
          </w:p>
          <w:p w:rsidR="00CB77ED" w:rsidRPr="00CB77ED" w:rsidRDefault="00CB77ED" w:rsidP="00306E10">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ΚΕΝΤΡΙΚΗ ΑΠΟΘΗΚΗ ΓΧΚ</w:t>
            </w:r>
          </w:p>
        </w:tc>
        <w:tc>
          <w:tcPr>
            <w:tcW w:w="1559" w:type="dxa"/>
            <w:vMerge/>
            <w:vAlign w:val="center"/>
          </w:tcPr>
          <w:p w:rsidR="00CB77ED" w:rsidRPr="009850D3" w:rsidRDefault="00CB77ED" w:rsidP="00306E10">
            <w:pPr>
              <w:spacing w:after="0"/>
              <w:jc w:val="center"/>
              <w:rPr>
                <w:rFonts w:asciiTheme="minorHAnsi" w:hAnsiTheme="minorHAnsi" w:cstheme="minorHAnsi"/>
                <w:color w:val="000000"/>
                <w:sz w:val="20"/>
                <w:szCs w:val="20"/>
              </w:rPr>
            </w:pPr>
          </w:p>
        </w:tc>
        <w:tc>
          <w:tcPr>
            <w:tcW w:w="2268" w:type="dxa"/>
            <w:vMerge/>
          </w:tcPr>
          <w:p w:rsidR="00CB77ED" w:rsidRDefault="00CB77ED" w:rsidP="00333D83">
            <w:pPr>
              <w:spacing w:after="0"/>
              <w:jc w:val="center"/>
              <w:rPr>
                <w:rFonts w:asciiTheme="minorHAnsi" w:hAnsiTheme="minorHAnsi" w:cstheme="minorHAnsi"/>
                <w:color w:val="000000"/>
                <w:sz w:val="20"/>
                <w:szCs w:val="20"/>
              </w:rPr>
            </w:pPr>
          </w:p>
        </w:tc>
        <w:tc>
          <w:tcPr>
            <w:tcW w:w="1985" w:type="dxa"/>
            <w:vMerge/>
            <w:shd w:val="clear" w:color="auto" w:fill="auto"/>
            <w:noWrap/>
            <w:vAlign w:val="center"/>
          </w:tcPr>
          <w:p w:rsidR="00CB77ED" w:rsidRDefault="00CB77ED" w:rsidP="00333D83">
            <w:pPr>
              <w:spacing w:after="0"/>
              <w:jc w:val="center"/>
              <w:rPr>
                <w:rFonts w:asciiTheme="minorHAnsi" w:hAnsiTheme="minorHAnsi" w:cstheme="minorHAnsi"/>
                <w:color w:val="000000"/>
                <w:sz w:val="20"/>
                <w:szCs w:val="20"/>
              </w:rPr>
            </w:pPr>
          </w:p>
        </w:tc>
        <w:tc>
          <w:tcPr>
            <w:tcW w:w="1842" w:type="dxa"/>
            <w:vMerge/>
            <w:shd w:val="clear" w:color="auto" w:fill="auto"/>
            <w:noWrap/>
            <w:vAlign w:val="center"/>
          </w:tcPr>
          <w:p w:rsidR="00CB77ED" w:rsidRPr="00333D83" w:rsidRDefault="00CB77ED" w:rsidP="00B951D2">
            <w:pPr>
              <w:spacing w:after="0"/>
              <w:jc w:val="center"/>
              <w:rPr>
                <w:rFonts w:asciiTheme="minorHAnsi" w:hAnsiTheme="minorHAnsi" w:cstheme="minorHAnsi"/>
                <w:color w:val="000000"/>
                <w:sz w:val="20"/>
                <w:szCs w:val="20"/>
              </w:rPr>
            </w:pPr>
          </w:p>
        </w:tc>
      </w:tr>
      <w:tr w:rsidR="002F675F" w:rsidRPr="009850D3" w:rsidTr="002F675F">
        <w:trPr>
          <w:trHeight w:val="923"/>
        </w:trPr>
        <w:tc>
          <w:tcPr>
            <w:tcW w:w="817" w:type="dxa"/>
            <w:vMerge w:val="restart"/>
            <w:shd w:val="clear" w:color="auto" w:fill="auto"/>
            <w:vAlign w:val="center"/>
          </w:tcPr>
          <w:p w:rsidR="002F675F" w:rsidRPr="00375949" w:rsidRDefault="002F675F" w:rsidP="002F675F">
            <w:pPr>
              <w:spacing w:after="0"/>
              <w:jc w:val="center"/>
              <w:rPr>
                <w:rFonts w:asciiTheme="minorHAnsi" w:hAnsiTheme="minorHAnsi" w:cstheme="minorHAnsi"/>
                <w:i/>
                <w:color w:val="000000"/>
                <w:sz w:val="20"/>
                <w:szCs w:val="20"/>
              </w:rPr>
            </w:pPr>
            <w:r w:rsidRPr="00375949">
              <w:rPr>
                <w:rFonts w:asciiTheme="minorHAnsi" w:hAnsiTheme="minorHAnsi" w:cstheme="minorHAnsi"/>
                <w:i/>
                <w:color w:val="000000"/>
                <w:sz w:val="20"/>
              </w:rPr>
              <w:t>2</w:t>
            </w:r>
          </w:p>
        </w:tc>
        <w:tc>
          <w:tcPr>
            <w:tcW w:w="3827" w:type="dxa"/>
            <w:vMerge w:val="restart"/>
            <w:shd w:val="clear" w:color="auto" w:fill="auto"/>
            <w:vAlign w:val="center"/>
          </w:tcPr>
          <w:p w:rsidR="002F675F" w:rsidRPr="00375949" w:rsidRDefault="002F675F" w:rsidP="002F675F">
            <w:pPr>
              <w:spacing w:after="0"/>
              <w:jc w:val="both"/>
              <w:rPr>
                <w:rFonts w:asciiTheme="minorHAnsi" w:hAnsiTheme="minorHAnsi" w:cstheme="minorHAnsi"/>
                <w:i/>
                <w:sz w:val="20"/>
              </w:rPr>
            </w:pPr>
            <w:r w:rsidRPr="00375949">
              <w:rPr>
                <w:rFonts w:asciiTheme="minorHAnsi" w:hAnsiTheme="minorHAnsi" w:cstheme="minorHAnsi"/>
                <w:i/>
                <w:sz w:val="20"/>
              </w:rPr>
              <w:t xml:space="preserve">Σταυροειδείς πυρολυτικοί γραφίτες με ενσωματωμένη πλατφόρμα για φούρνο Ατομικής Απορρόφησης (Standard THGA Graphite Tubes). </w:t>
            </w:r>
          </w:p>
          <w:p w:rsidR="002F675F" w:rsidRPr="00375949" w:rsidRDefault="002F675F" w:rsidP="002F675F">
            <w:pPr>
              <w:spacing w:after="0"/>
              <w:jc w:val="both"/>
              <w:rPr>
                <w:rFonts w:asciiTheme="minorHAnsi" w:hAnsiTheme="minorHAnsi" w:cstheme="minorHAnsi"/>
                <w:i/>
                <w:sz w:val="20"/>
              </w:rPr>
            </w:pPr>
            <w:r w:rsidRPr="00375949">
              <w:rPr>
                <w:rFonts w:asciiTheme="minorHAnsi" w:hAnsiTheme="minorHAnsi" w:cstheme="minorHAnsi"/>
                <w:i/>
                <w:sz w:val="20"/>
              </w:rPr>
              <w:t>Κατάλληλoι για το φασματοφωτόμετρο Perkin Elmer AAnalyst 600 και 800 end capped</w:t>
            </w:r>
          </w:p>
        </w:tc>
        <w:tc>
          <w:tcPr>
            <w:tcW w:w="1276" w:type="dxa"/>
            <w:vMerge w:val="restart"/>
            <w:vAlign w:val="center"/>
          </w:tcPr>
          <w:p w:rsidR="002F675F" w:rsidRPr="009850D3" w:rsidRDefault="002F675F" w:rsidP="002F675F">
            <w:pPr>
              <w:spacing w:after="0"/>
              <w:jc w:val="center"/>
            </w:pPr>
            <w:r>
              <w:rPr>
                <w:rFonts w:asciiTheme="minorHAnsi" w:hAnsiTheme="minorHAnsi" w:cstheme="minorHAnsi"/>
                <w:sz w:val="20"/>
                <w:szCs w:val="20"/>
              </w:rPr>
              <w:t>40</w:t>
            </w:r>
            <w:r w:rsidRPr="009850D3">
              <w:rPr>
                <w:rFonts w:asciiTheme="minorHAnsi" w:hAnsiTheme="minorHAnsi" w:cstheme="minorHAnsi"/>
                <w:sz w:val="20"/>
                <w:szCs w:val="20"/>
              </w:rPr>
              <w:t xml:space="preserve"> τεμ</w:t>
            </w:r>
          </w:p>
        </w:tc>
        <w:tc>
          <w:tcPr>
            <w:tcW w:w="2410" w:type="dxa"/>
            <w:vAlign w:val="center"/>
          </w:tcPr>
          <w:p w:rsidR="002F675F" w:rsidRDefault="002F675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Pr="00CB77ED">
              <w:rPr>
                <w:rFonts w:asciiTheme="minorHAnsi" w:hAnsiTheme="minorHAnsi" w:cstheme="minorHAnsi"/>
                <w:color w:val="000000"/>
                <w:sz w:val="20"/>
                <w:szCs w:val="20"/>
              </w:rPr>
              <w:t>0</w:t>
            </w:r>
            <w:r>
              <w:rPr>
                <w:rFonts w:asciiTheme="minorHAnsi" w:hAnsiTheme="minorHAnsi" w:cstheme="minorHAnsi"/>
                <w:color w:val="000000"/>
                <w:sz w:val="20"/>
                <w:szCs w:val="20"/>
              </w:rPr>
              <w:t xml:space="preserve"> ΤΕΜ</w:t>
            </w:r>
          </w:p>
          <w:p w:rsidR="002F675F" w:rsidRPr="009850D3" w:rsidRDefault="002F675F" w:rsidP="002F675F">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ΧΥ ΑΙΓΑΙΟΥ-ΤΜΗΜΑ ΧΥ ΡΟΔΟΥ</w:t>
            </w:r>
          </w:p>
        </w:tc>
        <w:tc>
          <w:tcPr>
            <w:tcW w:w="1559" w:type="dxa"/>
            <w:vMerge w:val="restart"/>
            <w:vAlign w:val="center"/>
          </w:tcPr>
          <w:p w:rsidR="002F675F" w:rsidRPr="009850D3" w:rsidRDefault="002F675F" w:rsidP="002F675F">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2268" w:type="dxa"/>
            <w:vMerge w:val="restart"/>
            <w:vAlign w:val="center"/>
          </w:tcPr>
          <w:p w:rsidR="002F675F" w:rsidRPr="009850D3" w:rsidRDefault="002F675F" w:rsidP="002F675F">
            <w:pPr>
              <w:spacing w:after="0"/>
              <w:jc w:val="center"/>
              <w:rPr>
                <w:rFonts w:asciiTheme="minorHAnsi" w:hAnsiTheme="minorHAnsi" w:cstheme="minorHAnsi"/>
                <w:color w:val="000000"/>
                <w:sz w:val="20"/>
                <w:szCs w:val="20"/>
              </w:rPr>
            </w:pPr>
            <w:r w:rsidRPr="002F675F">
              <w:rPr>
                <w:rFonts w:asciiTheme="minorHAnsi" w:hAnsiTheme="minorHAnsi" w:cstheme="minorHAnsi"/>
                <w:color w:val="000000"/>
                <w:sz w:val="20"/>
                <w:szCs w:val="20"/>
              </w:rPr>
              <w:t>130,00</w:t>
            </w:r>
            <w:r>
              <w:rPr>
                <w:rFonts w:asciiTheme="minorHAnsi" w:hAnsiTheme="minorHAnsi" w:cstheme="minorHAnsi"/>
                <w:color w:val="000000"/>
                <w:sz w:val="20"/>
                <w:szCs w:val="20"/>
              </w:rPr>
              <w:t>€</w:t>
            </w:r>
          </w:p>
        </w:tc>
        <w:tc>
          <w:tcPr>
            <w:tcW w:w="1985" w:type="dxa"/>
            <w:vMerge w:val="restart"/>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r w:rsidRPr="002F675F">
              <w:rPr>
                <w:rFonts w:asciiTheme="minorHAnsi" w:hAnsiTheme="minorHAnsi" w:cstheme="minorHAnsi"/>
                <w:color w:val="000000"/>
                <w:sz w:val="20"/>
                <w:szCs w:val="20"/>
              </w:rPr>
              <w:t>5.200,00</w:t>
            </w:r>
            <w:r>
              <w:rPr>
                <w:rFonts w:asciiTheme="minorHAnsi" w:hAnsiTheme="minorHAnsi" w:cstheme="minorHAnsi"/>
                <w:color w:val="000000"/>
                <w:sz w:val="20"/>
                <w:szCs w:val="20"/>
              </w:rPr>
              <w:t>€</w:t>
            </w:r>
          </w:p>
        </w:tc>
        <w:tc>
          <w:tcPr>
            <w:tcW w:w="1842" w:type="dxa"/>
            <w:vMerge w:val="restart"/>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r w:rsidRPr="002F675F">
              <w:rPr>
                <w:rFonts w:asciiTheme="minorHAnsi" w:hAnsiTheme="minorHAnsi" w:cstheme="minorHAnsi"/>
                <w:color w:val="000000"/>
                <w:sz w:val="20"/>
                <w:szCs w:val="20"/>
              </w:rPr>
              <w:t>6.448,00</w:t>
            </w:r>
            <w:r>
              <w:rPr>
                <w:rFonts w:asciiTheme="minorHAnsi" w:hAnsiTheme="minorHAnsi" w:cstheme="minorHAnsi"/>
                <w:color w:val="000000"/>
                <w:sz w:val="20"/>
                <w:szCs w:val="20"/>
              </w:rPr>
              <w:t>€</w:t>
            </w:r>
          </w:p>
        </w:tc>
      </w:tr>
      <w:tr w:rsidR="002F675F" w:rsidRPr="009850D3" w:rsidTr="002F675F">
        <w:trPr>
          <w:trHeight w:val="922"/>
        </w:trPr>
        <w:tc>
          <w:tcPr>
            <w:tcW w:w="817" w:type="dxa"/>
            <w:vMerge/>
            <w:shd w:val="clear" w:color="auto" w:fill="auto"/>
            <w:vAlign w:val="center"/>
          </w:tcPr>
          <w:p w:rsidR="002F675F" w:rsidRPr="002F675F" w:rsidRDefault="002F675F" w:rsidP="002F675F">
            <w:pPr>
              <w:spacing w:after="0"/>
              <w:jc w:val="center"/>
              <w:rPr>
                <w:rFonts w:asciiTheme="minorHAnsi" w:hAnsiTheme="minorHAnsi" w:cstheme="minorHAnsi"/>
                <w:b/>
                <w:i/>
                <w:color w:val="000000"/>
                <w:sz w:val="20"/>
              </w:rPr>
            </w:pPr>
          </w:p>
        </w:tc>
        <w:tc>
          <w:tcPr>
            <w:tcW w:w="3827" w:type="dxa"/>
            <w:vMerge/>
            <w:shd w:val="clear" w:color="auto" w:fill="auto"/>
            <w:vAlign w:val="center"/>
          </w:tcPr>
          <w:p w:rsidR="002F675F" w:rsidRPr="002F675F" w:rsidRDefault="002F675F" w:rsidP="002F675F">
            <w:pPr>
              <w:spacing w:after="0"/>
              <w:jc w:val="both"/>
              <w:rPr>
                <w:rFonts w:asciiTheme="minorHAnsi" w:hAnsiTheme="minorHAnsi" w:cstheme="minorHAnsi"/>
                <w:b/>
                <w:i/>
                <w:sz w:val="20"/>
              </w:rPr>
            </w:pPr>
          </w:p>
        </w:tc>
        <w:tc>
          <w:tcPr>
            <w:tcW w:w="1276" w:type="dxa"/>
            <w:vMerge/>
            <w:vAlign w:val="center"/>
          </w:tcPr>
          <w:p w:rsidR="002F675F" w:rsidRDefault="002F675F" w:rsidP="002F675F">
            <w:pPr>
              <w:spacing w:after="0"/>
              <w:jc w:val="center"/>
              <w:rPr>
                <w:rFonts w:asciiTheme="minorHAnsi" w:hAnsiTheme="minorHAnsi" w:cstheme="minorHAnsi"/>
                <w:sz w:val="20"/>
                <w:szCs w:val="20"/>
              </w:rPr>
            </w:pPr>
          </w:p>
        </w:tc>
        <w:tc>
          <w:tcPr>
            <w:tcW w:w="2410" w:type="dxa"/>
            <w:vAlign w:val="center"/>
          </w:tcPr>
          <w:p w:rsidR="002F675F" w:rsidRDefault="002F675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p w:rsidR="002F675F" w:rsidRPr="009850D3" w:rsidRDefault="002F675F" w:rsidP="002F675F">
            <w:pPr>
              <w:spacing w:after="0"/>
              <w:jc w:val="center"/>
              <w:rPr>
                <w:rFonts w:asciiTheme="minorHAnsi" w:hAnsiTheme="minorHAnsi" w:cstheme="minorHAnsi"/>
                <w:color w:val="000000"/>
                <w:sz w:val="20"/>
                <w:szCs w:val="20"/>
              </w:rPr>
            </w:pPr>
            <w:r w:rsidRPr="00CB77ED">
              <w:rPr>
                <w:rFonts w:asciiTheme="minorHAnsi" w:hAnsiTheme="minorHAnsi" w:cstheme="minorHAnsi"/>
                <w:color w:val="000000"/>
                <w:sz w:val="20"/>
                <w:szCs w:val="20"/>
              </w:rPr>
              <w:t>ΚΕΝΤΡΙΚΗ ΑΠΟΘΗΚΗ ΓΧΚ</w:t>
            </w:r>
          </w:p>
        </w:tc>
        <w:tc>
          <w:tcPr>
            <w:tcW w:w="1559" w:type="dxa"/>
            <w:vMerge/>
            <w:vAlign w:val="center"/>
          </w:tcPr>
          <w:p w:rsidR="002F675F" w:rsidRPr="009850D3" w:rsidRDefault="002F675F" w:rsidP="002F675F">
            <w:pPr>
              <w:spacing w:after="0"/>
              <w:jc w:val="center"/>
              <w:rPr>
                <w:rFonts w:asciiTheme="minorHAnsi" w:hAnsiTheme="minorHAnsi" w:cstheme="minorHAnsi"/>
                <w:color w:val="000000"/>
                <w:sz w:val="20"/>
                <w:szCs w:val="20"/>
              </w:rPr>
            </w:pPr>
          </w:p>
        </w:tc>
        <w:tc>
          <w:tcPr>
            <w:tcW w:w="2268" w:type="dxa"/>
            <w:vMerge/>
          </w:tcPr>
          <w:p w:rsidR="002F675F" w:rsidRPr="009850D3" w:rsidRDefault="002F675F" w:rsidP="002F675F">
            <w:pPr>
              <w:spacing w:after="0"/>
              <w:jc w:val="center"/>
              <w:rPr>
                <w:rFonts w:asciiTheme="minorHAnsi" w:hAnsiTheme="minorHAnsi" w:cstheme="minorHAnsi"/>
                <w:color w:val="000000"/>
                <w:sz w:val="20"/>
                <w:szCs w:val="20"/>
              </w:rPr>
            </w:pPr>
          </w:p>
        </w:tc>
        <w:tc>
          <w:tcPr>
            <w:tcW w:w="1985" w:type="dxa"/>
            <w:vMerge/>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p>
        </w:tc>
        <w:tc>
          <w:tcPr>
            <w:tcW w:w="1842" w:type="dxa"/>
            <w:vMerge/>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p>
        </w:tc>
      </w:tr>
      <w:tr w:rsidR="002F675F" w:rsidRPr="009850D3" w:rsidTr="002F675F">
        <w:trPr>
          <w:trHeight w:val="788"/>
        </w:trPr>
        <w:tc>
          <w:tcPr>
            <w:tcW w:w="817" w:type="dxa"/>
            <w:vMerge w:val="restart"/>
            <w:shd w:val="clear" w:color="auto" w:fill="auto"/>
            <w:vAlign w:val="center"/>
          </w:tcPr>
          <w:p w:rsidR="002F675F" w:rsidRPr="00375949" w:rsidRDefault="002F675F" w:rsidP="002F675F">
            <w:pPr>
              <w:spacing w:after="0"/>
              <w:jc w:val="center"/>
              <w:rPr>
                <w:rFonts w:asciiTheme="minorHAnsi" w:hAnsiTheme="minorHAnsi" w:cstheme="minorHAnsi"/>
                <w:i/>
                <w:color w:val="000000"/>
                <w:sz w:val="20"/>
              </w:rPr>
            </w:pPr>
            <w:r w:rsidRPr="00375949">
              <w:rPr>
                <w:rFonts w:asciiTheme="minorHAnsi" w:hAnsiTheme="minorHAnsi" w:cstheme="minorHAnsi"/>
                <w:i/>
                <w:color w:val="000000"/>
                <w:sz w:val="20"/>
              </w:rPr>
              <w:t>3</w:t>
            </w:r>
          </w:p>
        </w:tc>
        <w:tc>
          <w:tcPr>
            <w:tcW w:w="3827" w:type="dxa"/>
            <w:vMerge w:val="restart"/>
            <w:shd w:val="clear" w:color="auto" w:fill="auto"/>
            <w:vAlign w:val="center"/>
          </w:tcPr>
          <w:p w:rsidR="002F675F" w:rsidRPr="00375949" w:rsidRDefault="002F675F" w:rsidP="002F675F">
            <w:pPr>
              <w:spacing w:after="0"/>
              <w:jc w:val="both"/>
              <w:rPr>
                <w:rFonts w:asciiTheme="minorHAnsi" w:hAnsiTheme="minorHAnsi" w:cstheme="minorHAnsi"/>
                <w:i/>
                <w:color w:val="000000"/>
                <w:sz w:val="20"/>
              </w:rPr>
            </w:pPr>
            <w:r w:rsidRPr="00375949">
              <w:rPr>
                <w:rFonts w:asciiTheme="minorHAnsi" w:hAnsiTheme="minorHAnsi" w:cstheme="minorHAnsi"/>
                <w:i/>
                <w:color w:val="000000"/>
                <w:sz w:val="20"/>
              </w:rPr>
              <w:t xml:space="preserve">Πυρολυτικοί γραφίτες για φούρνο Ατομικής Απορρόφησης. </w:t>
            </w:r>
            <w:r w:rsidRPr="00375949">
              <w:rPr>
                <w:i/>
              </w:rPr>
              <w:t xml:space="preserve"> </w:t>
            </w:r>
            <w:r w:rsidRPr="00375949">
              <w:rPr>
                <w:rFonts w:asciiTheme="minorHAnsi" w:hAnsiTheme="minorHAnsi" w:cstheme="minorHAnsi"/>
                <w:i/>
                <w:color w:val="000000"/>
                <w:sz w:val="20"/>
              </w:rPr>
              <w:t xml:space="preserve">Graphite furnace tube –pyrolytic coated για φούρνο Ατομικής Απορρόφησης. </w:t>
            </w:r>
          </w:p>
          <w:p w:rsidR="002F675F" w:rsidRPr="00375949" w:rsidRDefault="002F675F" w:rsidP="002F675F">
            <w:pPr>
              <w:spacing w:after="0"/>
              <w:jc w:val="both"/>
              <w:rPr>
                <w:rFonts w:asciiTheme="minorHAnsi" w:hAnsiTheme="minorHAnsi" w:cstheme="minorHAnsi"/>
                <w:i/>
                <w:color w:val="000000"/>
                <w:sz w:val="20"/>
              </w:rPr>
            </w:pPr>
            <w:r w:rsidRPr="00375949">
              <w:rPr>
                <w:rFonts w:asciiTheme="minorHAnsi" w:hAnsiTheme="minorHAnsi" w:cstheme="minorHAnsi"/>
                <w:i/>
                <w:color w:val="000000"/>
                <w:sz w:val="20"/>
              </w:rPr>
              <w:t>Κατάλληλoι για το φασματοφωτόμετρο Shimadzu 6300</w:t>
            </w:r>
          </w:p>
        </w:tc>
        <w:tc>
          <w:tcPr>
            <w:tcW w:w="1276" w:type="dxa"/>
            <w:vMerge w:val="restart"/>
            <w:vAlign w:val="center"/>
          </w:tcPr>
          <w:p w:rsidR="002F675F" w:rsidRPr="009850D3" w:rsidRDefault="002F675F" w:rsidP="00C30D92">
            <w:pPr>
              <w:spacing w:after="0"/>
              <w:jc w:val="center"/>
            </w:pPr>
            <w:r>
              <w:rPr>
                <w:rFonts w:asciiTheme="minorHAnsi" w:hAnsiTheme="minorHAnsi" w:cstheme="minorHAnsi"/>
                <w:sz w:val="20"/>
                <w:szCs w:val="20"/>
              </w:rPr>
              <w:t>4</w:t>
            </w:r>
            <w:r w:rsidR="00C30D92">
              <w:rPr>
                <w:rFonts w:asciiTheme="minorHAnsi" w:hAnsiTheme="minorHAnsi" w:cstheme="minorHAnsi"/>
                <w:sz w:val="20"/>
                <w:szCs w:val="20"/>
              </w:rPr>
              <w:t xml:space="preserve">0 </w:t>
            </w:r>
            <w:r w:rsidRPr="009850D3">
              <w:rPr>
                <w:rFonts w:asciiTheme="minorHAnsi" w:hAnsiTheme="minorHAnsi" w:cstheme="minorHAnsi"/>
                <w:sz w:val="20"/>
                <w:szCs w:val="20"/>
              </w:rPr>
              <w:t>τεμ</w:t>
            </w:r>
          </w:p>
        </w:tc>
        <w:tc>
          <w:tcPr>
            <w:tcW w:w="2410" w:type="dxa"/>
            <w:vAlign w:val="center"/>
          </w:tcPr>
          <w:p w:rsidR="002F675F" w:rsidRDefault="002F675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p w:rsidR="002F675F" w:rsidRPr="009850D3" w:rsidRDefault="002F675F" w:rsidP="002F675F">
            <w:pPr>
              <w:spacing w:after="0"/>
              <w:jc w:val="center"/>
              <w:rPr>
                <w:rFonts w:asciiTheme="minorHAnsi" w:hAnsiTheme="minorHAnsi" w:cstheme="minorHAnsi"/>
                <w:color w:val="000000"/>
                <w:sz w:val="20"/>
                <w:szCs w:val="20"/>
              </w:rPr>
            </w:pPr>
            <w:r w:rsidRPr="002F675F">
              <w:rPr>
                <w:rFonts w:asciiTheme="minorHAnsi" w:hAnsiTheme="minorHAnsi" w:cstheme="minorHAnsi"/>
                <w:color w:val="000000"/>
                <w:sz w:val="20"/>
                <w:szCs w:val="20"/>
              </w:rPr>
              <w:t xml:space="preserve"> ΧΥ  ΑΝ. ΜΑΚΕΔΟΝΙΑΣ ΚΑΙ ΘΡΑΚΗΣ- ΑΥΤΟΤΕΛΕΣ ΓΡΑΦΕΙΟ ΧΥ ΞΑΝΘΗΣ</w:t>
            </w:r>
          </w:p>
        </w:tc>
        <w:tc>
          <w:tcPr>
            <w:tcW w:w="1559" w:type="dxa"/>
            <w:vMerge w:val="restart"/>
            <w:vAlign w:val="center"/>
          </w:tcPr>
          <w:p w:rsidR="002F675F" w:rsidRPr="009850D3" w:rsidRDefault="002F675F" w:rsidP="002F675F">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2268" w:type="dxa"/>
            <w:vMerge w:val="restart"/>
            <w:vAlign w:val="center"/>
          </w:tcPr>
          <w:p w:rsidR="002F675F" w:rsidRPr="009850D3" w:rsidRDefault="002F675F" w:rsidP="00C30D9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46,00€</w:t>
            </w:r>
          </w:p>
        </w:tc>
        <w:tc>
          <w:tcPr>
            <w:tcW w:w="1985" w:type="dxa"/>
            <w:vMerge w:val="restart"/>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1.840,00€</w:t>
            </w:r>
          </w:p>
        </w:tc>
        <w:tc>
          <w:tcPr>
            <w:tcW w:w="1842" w:type="dxa"/>
            <w:vMerge w:val="restart"/>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2.281,60€</w:t>
            </w:r>
          </w:p>
        </w:tc>
      </w:tr>
      <w:tr w:rsidR="002F675F" w:rsidRPr="009850D3" w:rsidTr="002F675F">
        <w:trPr>
          <w:trHeight w:val="787"/>
        </w:trPr>
        <w:tc>
          <w:tcPr>
            <w:tcW w:w="817" w:type="dxa"/>
            <w:vMerge/>
            <w:shd w:val="clear" w:color="auto" w:fill="auto"/>
            <w:vAlign w:val="center"/>
          </w:tcPr>
          <w:p w:rsidR="002F675F" w:rsidRPr="002F675F" w:rsidRDefault="002F675F" w:rsidP="002F675F">
            <w:pPr>
              <w:spacing w:after="0"/>
              <w:jc w:val="center"/>
              <w:rPr>
                <w:rFonts w:asciiTheme="minorHAnsi" w:hAnsiTheme="minorHAnsi" w:cstheme="minorHAnsi"/>
                <w:b/>
                <w:i/>
                <w:color w:val="000000"/>
                <w:sz w:val="20"/>
              </w:rPr>
            </w:pPr>
          </w:p>
        </w:tc>
        <w:tc>
          <w:tcPr>
            <w:tcW w:w="3827" w:type="dxa"/>
            <w:vMerge/>
            <w:shd w:val="clear" w:color="auto" w:fill="auto"/>
            <w:vAlign w:val="center"/>
          </w:tcPr>
          <w:p w:rsidR="002F675F" w:rsidRPr="002F675F" w:rsidRDefault="002F675F" w:rsidP="002F675F">
            <w:pPr>
              <w:spacing w:after="0"/>
              <w:jc w:val="both"/>
              <w:rPr>
                <w:rFonts w:asciiTheme="minorHAnsi" w:hAnsiTheme="minorHAnsi" w:cstheme="minorHAnsi"/>
                <w:b/>
                <w:i/>
                <w:color w:val="000000"/>
                <w:sz w:val="20"/>
              </w:rPr>
            </w:pPr>
          </w:p>
        </w:tc>
        <w:tc>
          <w:tcPr>
            <w:tcW w:w="1276" w:type="dxa"/>
            <w:vMerge/>
            <w:vAlign w:val="center"/>
          </w:tcPr>
          <w:p w:rsidR="002F675F" w:rsidRDefault="002F675F" w:rsidP="002F675F">
            <w:pPr>
              <w:spacing w:after="0"/>
              <w:jc w:val="center"/>
              <w:rPr>
                <w:rFonts w:asciiTheme="minorHAnsi" w:hAnsiTheme="minorHAnsi" w:cstheme="minorHAnsi"/>
                <w:sz w:val="20"/>
                <w:szCs w:val="20"/>
              </w:rPr>
            </w:pPr>
          </w:p>
        </w:tc>
        <w:tc>
          <w:tcPr>
            <w:tcW w:w="2410" w:type="dxa"/>
            <w:vAlign w:val="center"/>
          </w:tcPr>
          <w:p w:rsidR="002F675F" w:rsidRDefault="00354E4F" w:rsidP="002F675F">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w:t>
            </w:r>
            <w:r w:rsidR="002F675F">
              <w:rPr>
                <w:rFonts w:asciiTheme="minorHAnsi" w:hAnsiTheme="minorHAnsi" w:cstheme="minorHAnsi"/>
                <w:color w:val="000000"/>
                <w:sz w:val="20"/>
                <w:szCs w:val="20"/>
              </w:rPr>
              <w:t>τεμ</w:t>
            </w:r>
          </w:p>
          <w:p w:rsidR="002F675F" w:rsidRPr="009850D3" w:rsidRDefault="002F675F" w:rsidP="002F675F">
            <w:pPr>
              <w:spacing w:after="0"/>
              <w:jc w:val="center"/>
              <w:rPr>
                <w:rFonts w:asciiTheme="minorHAnsi" w:hAnsiTheme="minorHAnsi" w:cstheme="minorHAnsi"/>
                <w:color w:val="000000"/>
                <w:sz w:val="20"/>
                <w:szCs w:val="20"/>
              </w:rPr>
            </w:pPr>
            <w:r w:rsidRPr="002F675F">
              <w:rPr>
                <w:rFonts w:asciiTheme="minorHAnsi" w:hAnsiTheme="minorHAnsi" w:cstheme="minorHAnsi"/>
                <w:color w:val="000000"/>
                <w:sz w:val="20"/>
                <w:szCs w:val="20"/>
              </w:rPr>
              <w:t xml:space="preserve"> ΧΥ ΛΙΒΑΔΕΙΑΣ</w:t>
            </w:r>
          </w:p>
        </w:tc>
        <w:tc>
          <w:tcPr>
            <w:tcW w:w="1559" w:type="dxa"/>
            <w:vMerge/>
            <w:vAlign w:val="center"/>
          </w:tcPr>
          <w:p w:rsidR="002F675F" w:rsidRPr="009850D3" w:rsidRDefault="002F675F" w:rsidP="002F675F">
            <w:pPr>
              <w:spacing w:after="0"/>
              <w:jc w:val="center"/>
              <w:rPr>
                <w:rFonts w:asciiTheme="minorHAnsi" w:hAnsiTheme="minorHAnsi" w:cstheme="minorHAnsi"/>
                <w:color w:val="000000"/>
                <w:sz w:val="20"/>
                <w:szCs w:val="20"/>
              </w:rPr>
            </w:pPr>
          </w:p>
        </w:tc>
        <w:tc>
          <w:tcPr>
            <w:tcW w:w="2268" w:type="dxa"/>
            <w:vMerge/>
          </w:tcPr>
          <w:p w:rsidR="002F675F" w:rsidRPr="009850D3" w:rsidRDefault="002F675F" w:rsidP="002F675F">
            <w:pPr>
              <w:spacing w:after="0"/>
              <w:jc w:val="center"/>
              <w:rPr>
                <w:rFonts w:asciiTheme="minorHAnsi" w:hAnsiTheme="minorHAnsi" w:cstheme="minorHAnsi"/>
                <w:color w:val="000000"/>
                <w:sz w:val="20"/>
                <w:szCs w:val="20"/>
              </w:rPr>
            </w:pPr>
          </w:p>
        </w:tc>
        <w:tc>
          <w:tcPr>
            <w:tcW w:w="1985" w:type="dxa"/>
            <w:vMerge/>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p>
        </w:tc>
        <w:tc>
          <w:tcPr>
            <w:tcW w:w="1842" w:type="dxa"/>
            <w:vMerge/>
            <w:shd w:val="clear" w:color="auto" w:fill="auto"/>
            <w:noWrap/>
            <w:vAlign w:val="center"/>
          </w:tcPr>
          <w:p w:rsidR="002F675F" w:rsidRPr="009850D3" w:rsidRDefault="002F675F" w:rsidP="002F675F">
            <w:pPr>
              <w:spacing w:after="0"/>
              <w:jc w:val="center"/>
              <w:rPr>
                <w:rFonts w:asciiTheme="minorHAnsi" w:hAnsiTheme="minorHAnsi" w:cstheme="minorHAnsi"/>
                <w:color w:val="000000"/>
                <w:sz w:val="20"/>
                <w:szCs w:val="20"/>
              </w:rPr>
            </w:pPr>
          </w:p>
        </w:tc>
      </w:tr>
      <w:tr w:rsidR="002F675F" w:rsidRPr="009850D3" w:rsidTr="00092197">
        <w:trPr>
          <w:trHeight w:val="131"/>
        </w:trPr>
        <w:tc>
          <w:tcPr>
            <w:tcW w:w="12157" w:type="dxa"/>
            <w:gridSpan w:val="6"/>
            <w:vAlign w:val="center"/>
          </w:tcPr>
          <w:p w:rsidR="002F675F" w:rsidRPr="00B951D2" w:rsidRDefault="002F675F" w:rsidP="002F675F">
            <w:pPr>
              <w:spacing w:after="0"/>
              <w:jc w:val="center"/>
              <w:rPr>
                <w:rFonts w:asciiTheme="minorHAnsi" w:hAnsiTheme="minorHAnsi" w:cstheme="minorHAnsi"/>
                <w:b/>
                <w:color w:val="000000"/>
                <w:sz w:val="20"/>
                <w:szCs w:val="20"/>
              </w:rPr>
            </w:pPr>
            <w:r w:rsidRPr="00B951D2">
              <w:rPr>
                <w:rFonts w:asciiTheme="minorHAnsi" w:hAnsiTheme="minorHAnsi" w:cstheme="minorHAnsi"/>
                <w:b/>
                <w:bCs/>
                <w:color w:val="000000"/>
                <w:sz w:val="20"/>
                <w:szCs w:val="20"/>
              </w:rPr>
              <w:t>ΣΥΝΟΛΟ</w:t>
            </w:r>
          </w:p>
        </w:tc>
        <w:tc>
          <w:tcPr>
            <w:tcW w:w="1985" w:type="dxa"/>
            <w:shd w:val="clear" w:color="auto" w:fill="auto"/>
            <w:noWrap/>
            <w:vAlign w:val="center"/>
          </w:tcPr>
          <w:p w:rsidR="002F675F" w:rsidRPr="00B951D2" w:rsidRDefault="002F675F" w:rsidP="002F675F">
            <w:pPr>
              <w:spacing w:after="0"/>
              <w:jc w:val="center"/>
              <w:rPr>
                <w:rFonts w:asciiTheme="minorHAnsi" w:hAnsiTheme="minorHAnsi" w:cstheme="minorHAnsi"/>
                <w:b/>
                <w:color w:val="000000"/>
                <w:sz w:val="20"/>
                <w:szCs w:val="20"/>
              </w:rPr>
            </w:pPr>
            <w:r w:rsidRPr="00B951D2">
              <w:rPr>
                <w:rFonts w:asciiTheme="minorHAnsi" w:hAnsiTheme="minorHAnsi" w:cstheme="minorHAnsi"/>
                <w:b/>
                <w:color w:val="000000"/>
                <w:sz w:val="20"/>
                <w:szCs w:val="20"/>
              </w:rPr>
              <w:t>20.000,00€</w:t>
            </w:r>
          </w:p>
        </w:tc>
        <w:tc>
          <w:tcPr>
            <w:tcW w:w="1842" w:type="dxa"/>
            <w:shd w:val="clear" w:color="auto" w:fill="auto"/>
            <w:noWrap/>
            <w:vAlign w:val="center"/>
          </w:tcPr>
          <w:p w:rsidR="002F675F" w:rsidRPr="00B951D2" w:rsidRDefault="002F675F" w:rsidP="002F675F">
            <w:pPr>
              <w:spacing w:after="0"/>
              <w:jc w:val="center"/>
              <w:rPr>
                <w:rFonts w:asciiTheme="minorHAnsi" w:hAnsiTheme="minorHAnsi" w:cstheme="minorHAnsi"/>
                <w:b/>
                <w:color w:val="000000"/>
                <w:sz w:val="20"/>
                <w:szCs w:val="20"/>
              </w:rPr>
            </w:pPr>
            <w:r w:rsidRPr="00B951D2">
              <w:rPr>
                <w:rFonts w:asciiTheme="minorHAnsi" w:hAnsiTheme="minorHAnsi" w:cstheme="minorHAnsi"/>
                <w:b/>
                <w:color w:val="000000"/>
                <w:sz w:val="20"/>
                <w:szCs w:val="20"/>
              </w:rPr>
              <w:t>24.800,00€</w:t>
            </w:r>
          </w:p>
        </w:tc>
      </w:tr>
    </w:tbl>
    <w:p w:rsidR="00867F05" w:rsidRDefault="00867F05" w:rsidP="005D5E23">
      <w:pPr>
        <w:spacing w:after="0" w:line="276" w:lineRule="auto"/>
        <w:jc w:val="both"/>
        <w:rPr>
          <w:rFonts w:asciiTheme="minorHAnsi" w:eastAsia="Meiryo" w:hAnsiTheme="minorHAnsi" w:cstheme="minorHAnsi"/>
          <w:b/>
        </w:rPr>
      </w:pPr>
    </w:p>
    <w:p w:rsidR="00C30D92" w:rsidRDefault="00C30D92" w:rsidP="00CE092B">
      <w:pPr>
        <w:spacing w:after="0" w:line="240" w:lineRule="auto"/>
        <w:jc w:val="both"/>
        <w:rPr>
          <w:rFonts w:asciiTheme="minorHAnsi" w:eastAsia="Meiryo" w:hAnsiTheme="minorHAnsi" w:cstheme="minorHAnsi"/>
          <w:b/>
        </w:rPr>
      </w:pPr>
    </w:p>
    <w:p w:rsidR="00C30D92" w:rsidRDefault="00C30D92" w:rsidP="00CE092B">
      <w:pPr>
        <w:spacing w:after="0" w:line="240" w:lineRule="auto"/>
        <w:jc w:val="both"/>
        <w:rPr>
          <w:rFonts w:asciiTheme="minorHAnsi" w:eastAsia="Meiryo" w:hAnsiTheme="minorHAnsi" w:cstheme="minorHAnsi"/>
          <w:b/>
        </w:rPr>
      </w:pPr>
    </w:p>
    <w:p w:rsidR="00C30D92" w:rsidRDefault="00C30D92" w:rsidP="00CE092B">
      <w:pPr>
        <w:spacing w:after="0" w:line="240" w:lineRule="auto"/>
        <w:jc w:val="both"/>
        <w:rPr>
          <w:rFonts w:asciiTheme="minorHAnsi" w:eastAsia="Meiryo" w:hAnsiTheme="minorHAnsi" w:cstheme="minorHAnsi"/>
          <w:b/>
        </w:rPr>
      </w:pPr>
    </w:p>
    <w:p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0D2FA8" w:rsidRDefault="00C05BB4" w:rsidP="000D2FA8">
      <w:pPr>
        <w:spacing w:after="0" w:line="276" w:lineRule="auto"/>
        <w:jc w:val="both"/>
        <w:rPr>
          <w:rFonts w:cs="Tahoma"/>
          <w:b/>
        </w:rPr>
      </w:pPr>
      <w:r w:rsidRPr="003B0BFC">
        <w:rPr>
          <w:rFonts w:asciiTheme="minorHAnsi" w:eastAsia="Meiryo" w:hAnsiTheme="minorHAnsi" w:cstheme="minorHAnsi"/>
          <w:b/>
        </w:rPr>
        <w:t>της υπ’ αριθμ. 30/002/000/</w:t>
      </w:r>
      <w:r w:rsidR="00DA4465">
        <w:rPr>
          <w:rFonts w:asciiTheme="minorHAnsi" w:eastAsia="Meiryo" w:hAnsiTheme="minorHAnsi" w:cstheme="minorHAnsi"/>
          <w:b/>
        </w:rPr>
        <w:t>2854</w:t>
      </w:r>
      <w:r w:rsidRPr="003B0BFC">
        <w:rPr>
          <w:rFonts w:asciiTheme="minorHAnsi" w:eastAsia="Meiryo" w:hAnsiTheme="minorHAnsi" w:cstheme="minorHAnsi"/>
          <w:b/>
        </w:rPr>
        <w:t>/20</w:t>
      </w:r>
      <w:r w:rsidR="00C203B5">
        <w:rPr>
          <w:rFonts w:asciiTheme="minorHAnsi" w:eastAsia="Meiryo" w:hAnsiTheme="minorHAnsi" w:cstheme="minorHAnsi"/>
          <w:b/>
        </w:rPr>
        <w:t>20</w:t>
      </w:r>
      <w:r w:rsidRPr="003B0BFC">
        <w:rPr>
          <w:rFonts w:asciiTheme="minorHAnsi" w:eastAsia="Meiryo" w:hAnsiTheme="minorHAnsi" w:cstheme="minorHAnsi"/>
          <w:b/>
        </w:rPr>
        <w:t xml:space="preserve"> πρόσκλησης υποβολής προσφοράς για </w:t>
      </w:r>
      <w:r w:rsidRPr="00737FE2">
        <w:rPr>
          <w:rFonts w:cs="Tahoma"/>
          <w:b/>
        </w:rPr>
        <w:t xml:space="preserve">την προμήθεια </w:t>
      </w:r>
      <w:r w:rsidR="000D2FA8">
        <w:rPr>
          <w:rFonts w:cs="Tahoma"/>
          <w:b/>
        </w:rPr>
        <w:t>τεχνητού γραφίτη για τις ανάγκες των εργαστηρίων του Γ.Χ.Κ.</w:t>
      </w:r>
    </w:p>
    <w:p w:rsidR="00F5642E" w:rsidRPr="00CE092B" w:rsidRDefault="00F5642E" w:rsidP="005D5E23">
      <w:pPr>
        <w:spacing w:after="0" w:line="276" w:lineRule="auto"/>
        <w:jc w:val="both"/>
        <w:rPr>
          <w:rFonts w:asciiTheme="minorHAnsi" w:eastAsia="Meiryo" w:hAnsiTheme="minorHAnsi" w:cstheme="minorHAnsi"/>
          <w:b/>
          <w:sz w:val="8"/>
        </w:rPr>
      </w:pPr>
    </w:p>
    <w:tbl>
      <w:tblPr>
        <w:tblW w:w="15451" w:type="dxa"/>
        <w:tblInd w:w="-5" w:type="dxa"/>
        <w:tblLayout w:type="fixed"/>
        <w:tblLook w:val="04A0" w:firstRow="1" w:lastRow="0" w:firstColumn="1" w:lastColumn="0" w:noHBand="0" w:noVBand="1"/>
      </w:tblPr>
      <w:tblGrid>
        <w:gridCol w:w="3544"/>
        <w:gridCol w:w="11907"/>
      </w:tblGrid>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423593" w:rsidRDefault="00423593" w:rsidP="00DE5A2F">
      <w:pPr>
        <w:tabs>
          <w:tab w:val="left" w:pos="2430"/>
        </w:tabs>
        <w:spacing w:line="276" w:lineRule="auto"/>
        <w:contextualSpacing/>
        <w:rPr>
          <w:rFonts w:asciiTheme="minorHAnsi" w:hAnsiTheme="minorHAnsi" w:cstheme="minorHAnsi"/>
          <w:b/>
          <w:sz w:val="14"/>
          <w:szCs w:val="24"/>
        </w:rPr>
      </w:pPr>
    </w:p>
    <w:tbl>
      <w:tblPr>
        <w:tblpPr w:leftFromText="180" w:rightFromText="180" w:vertAnchor="text" w:tblpX="-147"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276"/>
        <w:gridCol w:w="3260"/>
        <w:gridCol w:w="1559"/>
        <w:gridCol w:w="1701"/>
        <w:gridCol w:w="1701"/>
        <w:gridCol w:w="1701"/>
      </w:tblGrid>
      <w:tr w:rsidR="000D2FA8" w:rsidRPr="00354E4F" w:rsidTr="00354E4F">
        <w:trPr>
          <w:trHeight w:val="382"/>
        </w:trPr>
        <w:tc>
          <w:tcPr>
            <w:tcW w:w="817" w:type="dxa"/>
            <w:shd w:val="clear" w:color="auto" w:fill="auto"/>
            <w:vAlign w:val="center"/>
          </w:tcPr>
          <w:p w:rsidR="000D2FA8" w:rsidRPr="00354E4F" w:rsidRDefault="000D2FA8" w:rsidP="00371E24">
            <w:pPr>
              <w:spacing w:after="0"/>
              <w:jc w:val="center"/>
              <w:rPr>
                <w:rFonts w:cs="Calibri"/>
                <w:b/>
                <w:color w:val="000000"/>
                <w:sz w:val="18"/>
                <w:szCs w:val="18"/>
              </w:rPr>
            </w:pPr>
            <w:r w:rsidRPr="00354E4F">
              <w:rPr>
                <w:rFonts w:cs="Calibri"/>
                <w:b/>
                <w:color w:val="000000"/>
                <w:sz w:val="18"/>
                <w:szCs w:val="18"/>
              </w:rPr>
              <w:t>ΕΙΔΟΣ</w:t>
            </w:r>
          </w:p>
        </w:tc>
        <w:tc>
          <w:tcPr>
            <w:tcW w:w="3969" w:type="dxa"/>
            <w:shd w:val="clear" w:color="auto" w:fill="auto"/>
            <w:vAlign w:val="center"/>
          </w:tcPr>
          <w:p w:rsidR="000D2FA8" w:rsidRPr="00354E4F" w:rsidRDefault="000D2FA8" w:rsidP="00371E24">
            <w:pPr>
              <w:spacing w:after="0"/>
              <w:jc w:val="center"/>
              <w:rPr>
                <w:rFonts w:cs="Calibri"/>
                <w:b/>
                <w:color w:val="000000"/>
                <w:sz w:val="18"/>
                <w:szCs w:val="18"/>
              </w:rPr>
            </w:pPr>
            <w:r w:rsidRPr="00354E4F">
              <w:rPr>
                <w:rFonts w:cs="Calibri"/>
                <w:b/>
                <w:color w:val="000000"/>
                <w:sz w:val="18"/>
                <w:szCs w:val="18"/>
              </w:rPr>
              <w:t>ΤΕΧΝΙΚΕΣ ΠΡΟΔΙΑΓΡΑΦΕΣ</w:t>
            </w:r>
          </w:p>
        </w:tc>
        <w:tc>
          <w:tcPr>
            <w:tcW w:w="1276" w:type="dxa"/>
            <w:vAlign w:val="center"/>
          </w:tcPr>
          <w:p w:rsidR="000D2FA8" w:rsidRPr="00354E4F" w:rsidRDefault="000D2FA8" w:rsidP="00354E4F">
            <w:pPr>
              <w:spacing w:after="0"/>
              <w:jc w:val="center"/>
              <w:rPr>
                <w:rFonts w:asciiTheme="minorHAnsi" w:hAnsiTheme="minorHAnsi" w:cstheme="minorHAnsi"/>
                <w:b/>
                <w:color w:val="000000"/>
                <w:sz w:val="18"/>
                <w:szCs w:val="18"/>
              </w:rPr>
            </w:pPr>
            <w:r w:rsidRPr="00354E4F">
              <w:rPr>
                <w:rFonts w:asciiTheme="minorHAnsi" w:hAnsiTheme="minorHAnsi" w:cstheme="minorHAnsi"/>
                <w:b/>
                <w:color w:val="000000"/>
                <w:sz w:val="18"/>
                <w:szCs w:val="18"/>
              </w:rPr>
              <w:t>ΠΟΣΟΤΗΤΑ</w:t>
            </w:r>
          </w:p>
        </w:tc>
        <w:tc>
          <w:tcPr>
            <w:tcW w:w="3260" w:type="dxa"/>
            <w:vAlign w:val="center"/>
          </w:tcPr>
          <w:p w:rsidR="000D2FA8" w:rsidRPr="00354E4F" w:rsidRDefault="000D2FA8" w:rsidP="00354E4F">
            <w:pPr>
              <w:spacing w:after="0"/>
              <w:jc w:val="center"/>
              <w:rPr>
                <w:rFonts w:cs="Calibri"/>
                <w:b/>
                <w:color w:val="000000"/>
                <w:sz w:val="18"/>
                <w:szCs w:val="18"/>
              </w:rPr>
            </w:pPr>
            <w:r w:rsidRPr="00354E4F">
              <w:rPr>
                <w:rFonts w:cs="Calibri"/>
                <w:b/>
                <w:color w:val="000000"/>
                <w:sz w:val="18"/>
                <w:szCs w:val="18"/>
              </w:rPr>
              <w:t>ΠΟΣΟΤΗΤΑ / ΧΗΜΙΚΗ ΥΠΗΡΕΣΙΑ</w:t>
            </w:r>
          </w:p>
        </w:tc>
        <w:tc>
          <w:tcPr>
            <w:tcW w:w="1559" w:type="dxa"/>
            <w:vAlign w:val="center"/>
          </w:tcPr>
          <w:p w:rsidR="000D2FA8" w:rsidRPr="00354E4F" w:rsidRDefault="000D2FA8" w:rsidP="00371E24">
            <w:pPr>
              <w:spacing w:after="0"/>
              <w:jc w:val="center"/>
              <w:rPr>
                <w:rFonts w:cs="Calibri"/>
                <w:b/>
                <w:color w:val="000000"/>
                <w:sz w:val="18"/>
                <w:szCs w:val="18"/>
              </w:rPr>
            </w:pPr>
            <w:r w:rsidRPr="00354E4F">
              <w:rPr>
                <w:rFonts w:cs="Calibri"/>
                <w:b/>
                <w:color w:val="000000"/>
                <w:sz w:val="18"/>
                <w:szCs w:val="18"/>
              </w:rPr>
              <w:t>ΑΠΑΙΤΗΣΗ/ ΠΑΡΑΠΟΜΠΗ</w:t>
            </w:r>
          </w:p>
        </w:tc>
        <w:tc>
          <w:tcPr>
            <w:tcW w:w="1701" w:type="dxa"/>
          </w:tcPr>
          <w:p w:rsidR="000D2FA8" w:rsidRPr="00354E4F" w:rsidRDefault="008E326A" w:rsidP="00371E24">
            <w:pPr>
              <w:spacing w:after="0"/>
              <w:jc w:val="center"/>
              <w:rPr>
                <w:rFonts w:cs="Calibri"/>
                <w:b/>
                <w:color w:val="000000"/>
                <w:sz w:val="18"/>
                <w:szCs w:val="18"/>
              </w:rPr>
            </w:pPr>
            <w:r w:rsidRPr="00354E4F">
              <w:rPr>
                <w:rFonts w:cs="Calibri"/>
                <w:b/>
                <w:color w:val="000000"/>
                <w:sz w:val="18"/>
                <w:szCs w:val="18"/>
              </w:rPr>
              <w:t>ΤΙΜΗ</w:t>
            </w:r>
            <w:r w:rsidR="000D2FA8" w:rsidRPr="00354E4F">
              <w:rPr>
                <w:rFonts w:cs="Calibri"/>
                <w:b/>
                <w:color w:val="000000"/>
                <w:sz w:val="18"/>
                <w:szCs w:val="18"/>
              </w:rPr>
              <w:t xml:space="preserve"> </w:t>
            </w:r>
          </w:p>
          <w:p w:rsidR="000D2FA8" w:rsidRPr="00354E4F" w:rsidRDefault="000D2FA8" w:rsidP="00371E24">
            <w:pPr>
              <w:spacing w:after="0"/>
              <w:jc w:val="center"/>
              <w:rPr>
                <w:rFonts w:cs="Calibri"/>
                <w:b/>
                <w:color w:val="000000"/>
                <w:sz w:val="18"/>
                <w:szCs w:val="18"/>
              </w:rPr>
            </w:pPr>
            <w:r w:rsidRPr="00354E4F">
              <w:rPr>
                <w:rFonts w:cs="Calibri"/>
                <w:b/>
                <w:color w:val="000000"/>
                <w:sz w:val="18"/>
                <w:szCs w:val="18"/>
              </w:rPr>
              <w:t xml:space="preserve">ΑΝΑ </w:t>
            </w:r>
            <w:r w:rsidR="00354E4F" w:rsidRPr="00354E4F">
              <w:rPr>
                <w:rFonts w:cs="Calibri"/>
                <w:b/>
                <w:color w:val="000000"/>
                <w:sz w:val="18"/>
                <w:szCs w:val="18"/>
              </w:rPr>
              <w:t>ΤΕΜΑΧΙΟ</w:t>
            </w:r>
            <w:r w:rsidRPr="00354E4F">
              <w:rPr>
                <w:rFonts w:cs="Calibri"/>
                <w:b/>
                <w:color w:val="000000"/>
                <w:sz w:val="18"/>
                <w:szCs w:val="18"/>
              </w:rPr>
              <w:t xml:space="preserve"> </w:t>
            </w:r>
          </w:p>
          <w:p w:rsidR="000D2FA8" w:rsidRPr="00354E4F" w:rsidRDefault="000D2FA8" w:rsidP="00371E24">
            <w:pPr>
              <w:spacing w:after="0"/>
              <w:jc w:val="center"/>
              <w:rPr>
                <w:rFonts w:cs="Calibri"/>
                <w:b/>
                <w:color w:val="000000"/>
                <w:sz w:val="18"/>
                <w:szCs w:val="18"/>
              </w:rPr>
            </w:pPr>
            <w:r w:rsidRPr="00354E4F">
              <w:rPr>
                <w:rFonts w:cs="Calibri"/>
                <w:b/>
                <w:color w:val="000000"/>
                <w:sz w:val="18"/>
                <w:szCs w:val="18"/>
              </w:rPr>
              <w:t>(ΧΩΡΙΣ ΦΠΑ)</w:t>
            </w:r>
          </w:p>
        </w:tc>
        <w:tc>
          <w:tcPr>
            <w:tcW w:w="1701" w:type="dxa"/>
            <w:shd w:val="clear" w:color="auto" w:fill="auto"/>
            <w:noWrap/>
            <w:vAlign w:val="center"/>
          </w:tcPr>
          <w:p w:rsidR="000D2FA8" w:rsidRPr="00354E4F" w:rsidRDefault="000D2FA8" w:rsidP="008E326A">
            <w:pPr>
              <w:spacing w:after="0"/>
              <w:jc w:val="center"/>
              <w:rPr>
                <w:rFonts w:cs="Calibri"/>
                <w:b/>
                <w:color w:val="000000"/>
                <w:sz w:val="18"/>
                <w:szCs w:val="18"/>
              </w:rPr>
            </w:pPr>
            <w:r w:rsidRPr="00354E4F">
              <w:rPr>
                <w:rFonts w:cs="Calibri"/>
                <w:b/>
                <w:color w:val="000000"/>
                <w:sz w:val="18"/>
                <w:szCs w:val="18"/>
              </w:rPr>
              <w:t>ΣΥΝΟΛΙΚ</w:t>
            </w:r>
            <w:r w:rsidR="008E326A" w:rsidRPr="00354E4F">
              <w:rPr>
                <w:rFonts w:cs="Calibri"/>
                <w:b/>
                <w:color w:val="000000"/>
                <w:sz w:val="18"/>
                <w:szCs w:val="18"/>
              </w:rPr>
              <w:t>Η ΤΙΜΗ</w:t>
            </w:r>
            <w:r w:rsidRPr="00354E4F">
              <w:rPr>
                <w:rFonts w:cs="Calibri"/>
                <w:b/>
                <w:color w:val="000000"/>
                <w:sz w:val="18"/>
                <w:szCs w:val="18"/>
              </w:rPr>
              <w:t xml:space="preserve"> (ΧΩΡΙΣ ΦΠΑ)</w:t>
            </w:r>
          </w:p>
        </w:tc>
        <w:tc>
          <w:tcPr>
            <w:tcW w:w="1701" w:type="dxa"/>
            <w:shd w:val="clear" w:color="auto" w:fill="auto"/>
            <w:noWrap/>
            <w:vAlign w:val="center"/>
          </w:tcPr>
          <w:p w:rsidR="000D2FA8" w:rsidRPr="00354E4F" w:rsidRDefault="008E326A" w:rsidP="00371E24">
            <w:pPr>
              <w:spacing w:after="0"/>
              <w:jc w:val="center"/>
              <w:rPr>
                <w:rFonts w:cs="Calibri"/>
                <w:b/>
                <w:color w:val="000000"/>
                <w:sz w:val="18"/>
                <w:szCs w:val="18"/>
              </w:rPr>
            </w:pPr>
            <w:r w:rsidRPr="00354E4F">
              <w:rPr>
                <w:rFonts w:cs="Calibri"/>
                <w:b/>
                <w:color w:val="000000"/>
                <w:sz w:val="18"/>
                <w:szCs w:val="18"/>
              </w:rPr>
              <w:t xml:space="preserve">ΣΥΝΟΛΙΚΗ ΤΙΜΗ </w:t>
            </w:r>
            <w:r w:rsidR="000D2FA8" w:rsidRPr="00354E4F">
              <w:rPr>
                <w:rFonts w:cs="Calibri"/>
                <w:b/>
                <w:color w:val="000000"/>
                <w:sz w:val="18"/>
                <w:szCs w:val="18"/>
              </w:rPr>
              <w:t xml:space="preserve"> (ΜΕ ΦΠΑ)</w:t>
            </w:r>
          </w:p>
        </w:tc>
      </w:tr>
      <w:tr w:rsidR="000D2FA8" w:rsidRPr="00354E4F" w:rsidTr="00354E4F">
        <w:trPr>
          <w:trHeight w:val="357"/>
        </w:trPr>
        <w:tc>
          <w:tcPr>
            <w:tcW w:w="817" w:type="dxa"/>
            <w:vMerge w:val="restart"/>
            <w:shd w:val="clear" w:color="auto" w:fill="auto"/>
            <w:vAlign w:val="center"/>
          </w:tcPr>
          <w:p w:rsidR="000D2FA8" w:rsidRPr="00354E4F" w:rsidRDefault="000D2FA8" w:rsidP="00371E24">
            <w:pPr>
              <w:spacing w:after="0"/>
              <w:jc w:val="center"/>
              <w:rPr>
                <w:rFonts w:asciiTheme="minorHAnsi" w:hAnsiTheme="minorHAnsi" w:cstheme="minorHAnsi"/>
                <w:i/>
                <w:color w:val="000000"/>
                <w:sz w:val="18"/>
                <w:szCs w:val="18"/>
              </w:rPr>
            </w:pPr>
            <w:r w:rsidRPr="00354E4F">
              <w:rPr>
                <w:rFonts w:asciiTheme="minorHAnsi" w:hAnsiTheme="minorHAnsi" w:cstheme="minorHAnsi"/>
                <w:i/>
                <w:color w:val="000000"/>
                <w:sz w:val="18"/>
                <w:szCs w:val="18"/>
              </w:rPr>
              <w:t>1</w:t>
            </w:r>
          </w:p>
        </w:tc>
        <w:tc>
          <w:tcPr>
            <w:tcW w:w="3969" w:type="dxa"/>
            <w:vMerge w:val="restart"/>
            <w:shd w:val="clear" w:color="auto" w:fill="auto"/>
            <w:vAlign w:val="center"/>
          </w:tcPr>
          <w:p w:rsidR="000D2FA8" w:rsidRPr="00354E4F" w:rsidRDefault="000D2FA8" w:rsidP="00371E24">
            <w:pPr>
              <w:spacing w:after="0"/>
              <w:jc w:val="both"/>
              <w:rPr>
                <w:rFonts w:asciiTheme="minorHAnsi" w:hAnsiTheme="minorHAnsi" w:cstheme="minorHAnsi"/>
                <w:i/>
                <w:sz w:val="18"/>
                <w:szCs w:val="18"/>
              </w:rPr>
            </w:pPr>
            <w:r w:rsidRPr="00354E4F">
              <w:rPr>
                <w:rFonts w:asciiTheme="minorHAnsi" w:hAnsiTheme="minorHAnsi" w:cstheme="minorHAnsi"/>
                <w:i/>
                <w:sz w:val="18"/>
                <w:szCs w:val="18"/>
              </w:rPr>
              <w:t xml:space="preserve">Σταυροειδείς πυρολυτικοί γραφίτες με ενσωματωμένη πλατφόρμα για φούρνο Ατομικής Απορρόφησης (Standard THGA Graphite Tubes). </w:t>
            </w:r>
          </w:p>
          <w:p w:rsidR="000D2FA8" w:rsidRPr="00354E4F" w:rsidRDefault="000D2FA8" w:rsidP="00371E24">
            <w:pPr>
              <w:spacing w:after="0"/>
              <w:jc w:val="both"/>
              <w:rPr>
                <w:rFonts w:asciiTheme="minorHAnsi" w:hAnsiTheme="minorHAnsi" w:cstheme="minorHAnsi"/>
                <w:i/>
                <w:sz w:val="18"/>
                <w:szCs w:val="18"/>
              </w:rPr>
            </w:pPr>
            <w:r w:rsidRPr="00354E4F">
              <w:rPr>
                <w:rFonts w:asciiTheme="minorHAnsi" w:hAnsiTheme="minorHAnsi" w:cstheme="minorHAnsi"/>
                <w:i/>
                <w:sz w:val="18"/>
                <w:szCs w:val="18"/>
              </w:rPr>
              <w:t>Κατάλληλoι για το φασματοφωτόμετρο Perkin Elmer AAnalyst 600 και 800</w:t>
            </w:r>
          </w:p>
        </w:tc>
        <w:tc>
          <w:tcPr>
            <w:tcW w:w="1276" w:type="dxa"/>
            <w:vMerge w:val="restart"/>
            <w:vAlign w:val="center"/>
          </w:tcPr>
          <w:p w:rsidR="000D2FA8" w:rsidRPr="00354E4F" w:rsidRDefault="000D2FA8" w:rsidP="00354E4F">
            <w:pPr>
              <w:spacing w:after="0"/>
              <w:jc w:val="center"/>
              <w:rPr>
                <w:rFonts w:asciiTheme="minorHAnsi" w:hAnsiTheme="minorHAnsi" w:cstheme="minorHAnsi"/>
                <w:sz w:val="18"/>
                <w:szCs w:val="18"/>
              </w:rPr>
            </w:pPr>
            <w:r w:rsidRPr="00354E4F">
              <w:rPr>
                <w:rFonts w:asciiTheme="minorHAnsi" w:hAnsiTheme="minorHAnsi" w:cstheme="minorHAnsi"/>
                <w:sz w:val="18"/>
                <w:szCs w:val="18"/>
              </w:rPr>
              <w:t xml:space="preserve">120 </w:t>
            </w:r>
            <w:r w:rsidR="00354E4F" w:rsidRPr="00354E4F">
              <w:rPr>
                <w:rFonts w:asciiTheme="minorHAnsi" w:hAnsiTheme="minorHAnsi" w:cstheme="minorHAnsi"/>
                <w:sz w:val="18"/>
                <w:szCs w:val="18"/>
              </w:rPr>
              <w:t>τεμ</w:t>
            </w:r>
          </w:p>
        </w:tc>
        <w:tc>
          <w:tcPr>
            <w:tcW w:w="3260" w:type="dxa"/>
          </w:tcPr>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 xml:space="preserve">30 </w:t>
            </w:r>
            <w:r w:rsidR="00354E4F" w:rsidRPr="00354E4F">
              <w:rPr>
                <w:rFonts w:asciiTheme="minorHAnsi" w:hAnsiTheme="minorHAnsi" w:cstheme="minorHAnsi"/>
                <w:color w:val="000000"/>
                <w:sz w:val="18"/>
                <w:szCs w:val="18"/>
              </w:rPr>
              <w:t>τεμ</w:t>
            </w:r>
          </w:p>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ΧΥ  ΚΕΝΤΡΙΚΗΣ ΜΑΚΕΔΟΝΙΑΣ ΕΔΡΑ ΘΕΣΣΑΛΟΝΙΚΗ</w:t>
            </w:r>
          </w:p>
        </w:tc>
        <w:tc>
          <w:tcPr>
            <w:tcW w:w="1559" w:type="dxa"/>
            <w:vMerge w:val="restart"/>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356"/>
        </w:trPr>
        <w:tc>
          <w:tcPr>
            <w:tcW w:w="817" w:type="dxa"/>
            <w:vMerge/>
            <w:shd w:val="clear" w:color="auto" w:fill="auto"/>
            <w:vAlign w:val="center"/>
          </w:tcPr>
          <w:p w:rsidR="000D2FA8" w:rsidRPr="00354E4F" w:rsidRDefault="000D2FA8" w:rsidP="00371E24">
            <w:pPr>
              <w:spacing w:after="0"/>
              <w:jc w:val="center"/>
              <w:rPr>
                <w:rFonts w:asciiTheme="minorHAnsi" w:hAnsiTheme="minorHAnsi" w:cstheme="minorHAnsi"/>
                <w:b/>
                <w:color w:val="000000"/>
                <w:sz w:val="18"/>
                <w:szCs w:val="18"/>
              </w:rPr>
            </w:pPr>
          </w:p>
        </w:tc>
        <w:tc>
          <w:tcPr>
            <w:tcW w:w="3969" w:type="dxa"/>
            <w:vMerge/>
            <w:shd w:val="clear" w:color="auto" w:fill="auto"/>
            <w:vAlign w:val="center"/>
          </w:tcPr>
          <w:p w:rsidR="000D2FA8" w:rsidRPr="00354E4F" w:rsidRDefault="000D2FA8" w:rsidP="00371E24">
            <w:pPr>
              <w:spacing w:after="0"/>
              <w:jc w:val="both"/>
              <w:rPr>
                <w:rFonts w:asciiTheme="minorHAnsi" w:hAnsiTheme="minorHAnsi" w:cstheme="minorHAnsi"/>
                <w:b/>
                <w:i/>
                <w:sz w:val="18"/>
                <w:szCs w:val="18"/>
              </w:rPr>
            </w:pPr>
          </w:p>
        </w:tc>
        <w:tc>
          <w:tcPr>
            <w:tcW w:w="1276" w:type="dxa"/>
            <w:vMerge/>
            <w:vAlign w:val="center"/>
          </w:tcPr>
          <w:p w:rsidR="000D2FA8" w:rsidRPr="00354E4F" w:rsidRDefault="000D2FA8" w:rsidP="00371E24">
            <w:pPr>
              <w:spacing w:after="0"/>
              <w:jc w:val="center"/>
              <w:rPr>
                <w:rFonts w:asciiTheme="minorHAnsi" w:hAnsiTheme="minorHAnsi" w:cstheme="minorHAnsi"/>
                <w:sz w:val="18"/>
                <w:szCs w:val="18"/>
              </w:rPr>
            </w:pPr>
          </w:p>
        </w:tc>
        <w:tc>
          <w:tcPr>
            <w:tcW w:w="3260" w:type="dxa"/>
          </w:tcPr>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30</w:t>
            </w:r>
            <w:r w:rsidR="00354E4F" w:rsidRPr="00354E4F">
              <w:rPr>
                <w:rFonts w:asciiTheme="minorHAnsi" w:hAnsiTheme="minorHAnsi" w:cstheme="minorHAnsi"/>
                <w:color w:val="000000"/>
                <w:sz w:val="18"/>
                <w:szCs w:val="18"/>
              </w:rPr>
              <w:t xml:space="preserve"> τεμ</w:t>
            </w:r>
          </w:p>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ΧΥ ΑΙΓΑΙΟΥ-ΤΜΗΜΑ ΧΥ ΡΟΔΟΥ</w:t>
            </w:r>
          </w:p>
        </w:tc>
        <w:tc>
          <w:tcPr>
            <w:tcW w:w="1559" w:type="dxa"/>
            <w:vMerge/>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356"/>
        </w:trPr>
        <w:tc>
          <w:tcPr>
            <w:tcW w:w="817" w:type="dxa"/>
            <w:vMerge/>
            <w:shd w:val="clear" w:color="auto" w:fill="auto"/>
            <w:vAlign w:val="center"/>
          </w:tcPr>
          <w:p w:rsidR="000D2FA8" w:rsidRPr="00354E4F" w:rsidRDefault="000D2FA8" w:rsidP="00371E24">
            <w:pPr>
              <w:spacing w:after="0"/>
              <w:jc w:val="center"/>
              <w:rPr>
                <w:rFonts w:asciiTheme="minorHAnsi" w:hAnsiTheme="minorHAnsi" w:cstheme="minorHAnsi"/>
                <w:b/>
                <w:color w:val="000000"/>
                <w:sz w:val="18"/>
                <w:szCs w:val="18"/>
              </w:rPr>
            </w:pPr>
          </w:p>
        </w:tc>
        <w:tc>
          <w:tcPr>
            <w:tcW w:w="3969" w:type="dxa"/>
            <w:vMerge/>
            <w:shd w:val="clear" w:color="auto" w:fill="auto"/>
            <w:vAlign w:val="center"/>
          </w:tcPr>
          <w:p w:rsidR="000D2FA8" w:rsidRPr="00354E4F" w:rsidRDefault="000D2FA8" w:rsidP="00371E24">
            <w:pPr>
              <w:spacing w:after="0"/>
              <w:jc w:val="both"/>
              <w:rPr>
                <w:rFonts w:asciiTheme="minorHAnsi" w:hAnsiTheme="minorHAnsi" w:cstheme="minorHAnsi"/>
                <w:b/>
                <w:i/>
                <w:sz w:val="18"/>
                <w:szCs w:val="18"/>
              </w:rPr>
            </w:pPr>
          </w:p>
        </w:tc>
        <w:tc>
          <w:tcPr>
            <w:tcW w:w="1276" w:type="dxa"/>
            <w:vMerge/>
            <w:vAlign w:val="center"/>
          </w:tcPr>
          <w:p w:rsidR="000D2FA8" w:rsidRPr="00354E4F" w:rsidRDefault="000D2FA8" w:rsidP="00371E24">
            <w:pPr>
              <w:spacing w:after="0"/>
              <w:jc w:val="center"/>
              <w:rPr>
                <w:rFonts w:asciiTheme="minorHAnsi" w:hAnsiTheme="minorHAnsi" w:cstheme="minorHAnsi"/>
                <w:sz w:val="18"/>
                <w:szCs w:val="18"/>
              </w:rPr>
            </w:pPr>
          </w:p>
        </w:tc>
        <w:tc>
          <w:tcPr>
            <w:tcW w:w="3260" w:type="dxa"/>
          </w:tcPr>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 xml:space="preserve">20 </w:t>
            </w:r>
            <w:r w:rsidR="00354E4F" w:rsidRPr="00354E4F">
              <w:rPr>
                <w:rFonts w:asciiTheme="minorHAnsi" w:hAnsiTheme="minorHAnsi" w:cstheme="minorHAnsi"/>
                <w:color w:val="000000"/>
                <w:sz w:val="18"/>
                <w:szCs w:val="18"/>
              </w:rPr>
              <w:t>τεμ</w:t>
            </w:r>
          </w:p>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Β ΧΥ ΑΘΗΝΩΝ ΤΜΗΜΑ Α</w:t>
            </w:r>
          </w:p>
        </w:tc>
        <w:tc>
          <w:tcPr>
            <w:tcW w:w="1559" w:type="dxa"/>
            <w:vMerge/>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60"/>
        </w:trPr>
        <w:tc>
          <w:tcPr>
            <w:tcW w:w="817" w:type="dxa"/>
            <w:vMerge/>
            <w:shd w:val="clear" w:color="auto" w:fill="auto"/>
            <w:vAlign w:val="center"/>
          </w:tcPr>
          <w:p w:rsidR="000D2FA8" w:rsidRPr="00354E4F" w:rsidRDefault="000D2FA8" w:rsidP="00371E24">
            <w:pPr>
              <w:spacing w:after="0"/>
              <w:jc w:val="center"/>
              <w:rPr>
                <w:rFonts w:asciiTheme="minorHAnsi" w:hAnsiTheme="minorHAnsi" w:cstheme="minorHAnsi"/>
                <w:b/>
                <w:color w:val="000000"/>
                <w:sz w:val="18"/>
                <w:szCs w:val="18"/>
              </w:rPr>
            </w:pPr>
          </w:p>
        </w:tc>
        <w:tc>
          <w:tcPr>
            <w:tcW w:w="3969" w:type="dxa"/>
            <w:vMerge/>
            <w:shd w:val="clear" w:color="auto" w:fill="auto"/>
            <w:vAlign w:val="center"/>
          </w:tcPr>
          <w:p w:rsidR="000D2FA8" w:rsidRPr="00354E4F" w:rsidRDefault="000D2FA8" w:rsidP="00371E24">
            <w:pPr>
              <w:spacing w:after="0"/>
              <w:jc w:val="both"/>
              <w:rPr>
                <w:rFonts w:asciiTheme="minorHAnsi" w:hAnsiTheme="minorHAnsi" w:cstheme="minorHAnsi"/>
                <w:b/>
                <w:i/>
                <w:sz w:val="18"/>
                <w:szCs w:val="18"/>
              </w:rPr>
            </w:pPr>
          </w:p>
        </w:tc>
        <w:tc>
          <w:tcPr>
            <w:tcW w:w="1276" w:type="dxa"/>
            <w:vMerge/>
            <w:vAlign w:val="center"/>
          </w:tcPr>
          <w:p w:rsidR="000D2FA8" w:rsidRPr="00354E4F" w:rsidRDefault="000D2FA8" w:rsidP="00371E24">
            <w:pPr>
              <w:spacing w:after="0"/>
              <w:jc w:val="center"/>
              <w:rPr>
                <w:rFonts w:asciiTheme="minorHAnsi" w:hAnsiTheme="minorHAnsi" w:cstheme="minorHAnsi"/>
                <w:sz w:val="18"/>
                <w:szCs w:val="18"/>
              </w:rPr>
            </w:pPr>
          </w:p>
        </w:tc>
        <w:tc>
          <w:tcPr>
            <w:tcW w:w="3260" w:type="dxa"/>
          </w:tcPr>
          <w:p w:rsidR="00354E4F" w:rsidRPr="00354E4F" w:rsidRDefault="00354E4F"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 xml:space="preserve">40 τεμ  </w:t>
            </w:r>
          </w:p>
          <w:p w:rsidR="000D2FA8" w:rsidRPr="00354E4F" w:rsidRDefault="000D2FA8" w:rsidP="00354E4F">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ΚΕΝΤΡΙΚΗ ΑΠΟΘΗΚΗ ΓΧΚ</w:t>
            </w:r>
          </w:p>
        </w:tc>
        <w:tc>
          <w:tcPr>
            <w:tcW w:w="1559" w:type="dxa"/>
            <w:vMerge/>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923"/>
        </w:trPr>
        <w:tc>
          <w:tcPr>
            <w:tcW w:w="817" w:type="dxa"/>
            <w:vMerge w:val="restart"/>
            <w:shd w:val="clear" w:color="auto" w:fill="auto"/>
            <w:vAlign w:val="center"/>
          </w:tcPr>
          <w:p w:rsidR="000D2FA8" w:rsidRPr="00354E4F" w:rsidRDefault="000D2FA8" w:rsidP="00371E24">
            <w:pPr>
              <w:spacing w:after="0"/>
              <w:jc w:val="center"/>
              <w:rPr>
                <w:rFonts w:asciiTheme="minorHAnsi" w:hAnsiTheme="minorHAnsi" w:cstheme="minorHAnsi"/>
                <w:i/>
                <w:color w:val="000000"/>
                <w:sz w:val="18"/>
                <w:szCs w:val="18"/>
              </w:rPr>
            </w:pPr>
            <w:r w:rsidRPr="00354E4F">
              <w:rPr>
                <w:rFonts w:asciiTheme="minorHAnsi" w:hAnsiTheme="minorHAnsi" w:cstheme="minorHAnsi"/>
                <w:i/>
                <w:color w:val="000000"/>
                <w:sz w:val="18"/>
                <w:szCs w:val="18"/>
              </w:rPr>
              <w:t>2</w:t>
            </w:r>
          </w:p>
        </w:tc>
        <w:tc>
          <w:tcPr>
            <w:tcW w:w="3969" w:type="dxa"/>
            <w:vMerge w:val="restart"/>
            <w:shd w:val="clear" w:color="auto" w:fill="auto"/>
            <w:vAlign w:val="center"/>
          </w:tcPr>
          <w:p w:rsidR="000D2FA8" w:rsidRPr="00354E4F" w:rsidRDefault="000D2FA8" w:rsidP="00371E24">
            <w:pPr>
              <w:spacing w:after="0"/>
              <w:jc w:val="both"/>
              <w:rPr>
                <w:rFonts w:asciiTheme="minorHAnsi" w:hAnsiTheme="minorHAnsi" w:cstheme="minorHAnsi"/>
                <w:i/>
                <w:sz w:val="18"/>
                <w:szCs w:val="18"/>
              </w:rPr>
            </w:pPr>
            <w:r w:rsidRPr="00354E4F">
              <w:rPr>
                <w:rFonts w:asciiTheme="minorHAnsi" w:hAnsiTheme="minorHAnsi" w:cstheme="minorHAnsi"/>
                <w:i/>
                <w:sz w:val="18"/>
                <w:szCs w:val="18"/>
              </w:rPr>
              <w:t xml:space="preserve">Σταυροειδείς πυρολυτικοί γραφίτες με ενσωματωμένη πλατφόρμα για φούρνο Ατομικής Απορρόφησης (Standard THGA Graphite Tubes). </w:t>
            </w:r>
          </w:p>
          <w:p w:rsidR="000D2FA8" w:rsidRPr="00354E4F" w:rsidRDefault="000D2FA8" w:rsidP="00371E24">
            <w:pPr>
              <w:spacing w:after="0"/>
              <w:jc w:val="both"/>
              <w:rPr>
                <w:rFonts w:asciiTheme="minorHAnsi" w:hAnsiTheme="minorHAnsi" w:cstheme="minorHAnsi"/>
                <w:i/>
                <w:sz w:val="18"/>
                <w:szCs w:val="18"/>
              </w:rPr>
            </w:pPr>
            <w:r w:rsidRPr="00354E4F">
              <w:rPr>
                <w:rFonts w:asciiTheme="minorHAnsi" w:hAnsiTheme="minorHAnsi" w:cstheme="minorHAnsi"/>
                <w:i/>
                <w:sz w:val="18"/>
                <w:szCs w:val="18"/>
              </w:rPr>
              <w:t>Κατάλληλoι για το φασματοφωτόμετρο Perkin Elmer AAnalyst 600 και 800 end capped</w:t>
            </w:r>
          </w:p>
        </w:tc>
        <w:tc>
          <w:tcPr>
            <w:tcW w:w="1276" w:type="dxa"/>
            <w:vMerge w:val="restart"/>
            <w:vAlign w:val="center"/>
          </w:tcPr>
          <w:p w:rsidR="000D2FA8" w:rsidRPr="00354E4F" w:rsidRDefault="000D2FA8" w:rsidP="00371E24">
            <w:pPr>
              <w:spacing w:after="0"/>
              <w:jc w:val="center"/>
              <w:rPr>
                <w:sz w:val="18"/>
                <w:szCs w:val="18"/>
              </w:rPr>
            </w:pPr>
            <w:r w:rsidRPr="00354E4F">
              <w:rPr>
                <w:rFonts w:asciiTheme="minorHAnsi" w:hAnsiTheme="minorHAnsi" w:cstheme="minorHAnsi"/>
                <w:sz w:val="18"/>
                <w:szCs w:val="18"/>
              </w:rPr>
              <w:t>40 τεμ</w:t>
            </w:r>
          </w:p>
        </w:tc>
        <w:tc>
          <w:tcPr>
            <w:tcW w:w="3260" w:type="dxa"/>
            <w:vAlign w:val="center"/>
          </w:tcPr>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20 ΤΕΜ</w:t>
            </w:r>
          </w:p>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ΧΥ ΑΙΓΑΙΟΥ-ΤΜΗΜΑ ΧΥ ΡΟΔΟΥ</w:t>
            </w:r>
          </w:p>
        </w:tc>
        <w:tc>
          <w:tcPr>
            <w:tcW w:w="1559" w:type="dxa"/>
            <w:vMerge w:val="restart"/>
            <w:vAlign w:val="center"/>
          </w:tcPr>
          <w:p w:rsidR="000D2FA8" w:rsidRPr="00354E4F" w:rsidRDefault="000D2FA8" w:rsidP="00371E24">
            <w:pPr>
              <w:spacing w:after="0"/>
              <w:jc w:val="center"/>
              <w:rPr>
                <w:rFonts w:asciiTheme="minorHAnsi" w:hAnsiTheme="minorHAnsi" w:cstheme="minorHAnsi"/>
                <w:sz w:val="18"/>
                <w:szCs w:val="18"/>
              </w:rPr>
            </w:pPr>
          </w:p>
        </w:tc>
        <w:tc>
          <w:tcPr>
            <w:tcW w:w="1701" w:type="dxa"/>
            <w:vMerge w:val="restart"/>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363"/>
        </w:trPr>
        <w:tc>
          <w:tcPr>
            <w:tcW w:w="817" w:type="dxa"/>
            <w:vMerge/>
            <w:shd w:val="clear" w:color="auto" w:fill="auto"/>
            <w:vAlign w:val="center"/>
          </w:tcPr>
          <w:p w:rsidR="000D2FA8" w:rsidRPr="00354E4F" w:rsidRDefault="000D2FA8" w:rsidP="00371E24">
            <w:pPr>
              <w:spacing w:after="0"/>
              <w:jc w:val="center"/>
              <w:rPr>
                <w:rFonts w:asciiTheme="minorHAnsi" w:hAnsiTheme="minorHAnsi" w:cstheme="minorHAnsi"/>
                <w:b/>
                <w:i/>
                <w:color w:val="000000"/>
                <w:sz w:val="18"/>
                <w:szCs w:val="18"/>
              </w:rPr>
            </w:pPr>
          </w:p>
        </w:tc>
        <w:tc>
          <w:tcPr>
            <w:tcW w:w="3969" w:type="dxa"/>
            <w:vMerge/>
            <w:shd w:val="clear" w:color="auto" w:fill="auto"/>
            <w:vAlign w:val="center"/>
          </w:tcPr>
          <w:p w:rsidR="000D2FA8" w:rsidRPr="00354E4F" w:rsidRDefault="000D2FA8" w:rsidP="00371E24">
            <w:pPr>
              <w:spacing w:after="0"/>
              <w:jc w:val="both"/>
              <w:rPr>
                <w:rFonts w:asciiTheme="minorHAnsi" w:hAnsiTheme="minorHAnsi" w:cstheme="minorHAnsi"/>
                <w:b/>
                <w:i/>
                <w:sz w:val="18"/>
                <w:szCs w:val="18"/>
              </w:rPr>
            </w:pPr>
          </w:p>
        </w:tc>
        <w:tc>
          <w:tcPr>
            <w:tcW w:w="1276" w:type="dxa"/>
            <w:vMerge/>
            <w:vAlign w:val="center"/>
          </w:tcPr>
          <w:p w:rsidR="000D2FA8" w:rsidRPr="00354E4F" w:rsidRDefault="000D2FA8" w:rsidP="00371E24">
            <w:pPr>
              <w:spacing w:after="0"/>
              <w:jc w:val="center"/>
              <w:rPr>
                <w:rFonts w:asciiTheme="minorHAnsi" w:hAnsiTheme="minorHAnsi" w:cstheme="minorHAnsi"/>
                <w:sz w:val="18"/>
                <w:szCs w:val="18"/>
              </w:rPr>
            </w:pPr>
          </w:p>
        </w:tc>
        <w:tc>
          <w:tcPr>
            <w:tcW w:w="3260" w:type="dxa"/>
            <w:vAlign w:val="center"/>
          </w:tcPr>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20 ΤΕΜ</w:t>
            </w:r>
          </w:p>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ΚΕΝΤΡΙΚΗ ΑΠΟΘΗΚΗ ΓΧΚ</w:t>
            </w:r>
          </w:p>
        </w:tc>
        <w:tc>
          <w:tcPr>
            <w:tcW w:w="1559" w:type="dxa"/>
            <w:vMerge/>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788"/>
        </w:trPr>
        <w:tc>
          <w:tcPr>
            <w:tcW w:w="817" w:type="dxa"/>
            <w:vMerge w:val="restart"/>
            <w:shd w:val="clear" w:color="auto" w:fill="auto"/>
            <w:vAlign w:val="center"/>
          </w:tcPr>
          <w:p w:rsidR="000D2FA8" w:rsidRPr="00354E4F" w:rsidRDefault="000D2FA8" w:rsidP="00371E24">
            <w:pPr>
              <w:spacing w:after="0"/>
              <w:jc w:val="center"/>
              <w:rPr>
                <w:rFonts w:asciiTheme="minorHAnsi" w:hAnsiTheme="minorHAnsi" w:cstheme="minorHAnsi"/>
                <w:i/>
                <w:color w:val="000000"/>
                <w:sz w:val="18"/>
                <w:szCs w:val="18"/>
              </w:rPr>
            </w:pPr>
            <w:r w:rsidRPr="00354E4F">
              <w:rPr>
                <w:rFonts w:asciiTheme="minorHAnsi" w:hAnsiTheme="minorHAnsi" w:cstheme="minorHAnsi"/>
                <w:i/>
                <w:color w:val="000000"/>
                <w:sz w:val="18"/>
                <w:szCs w:val="18"/>
              </w:rPr>
              <w:t>3</w:t>
            </w:r>
          </w:p>
        </w:tc>
        <w:tc>
          <w:tcPr>
            <w:tcW w:w="3969" w:type="dxa"/>
            <w:vMerge w:val="restart"/>
            <w:shd w:val="clear" w:color="auto" w:fill="auto"/>
            <w:vAlign w:val="center"/>
          </w:tcPr>
          <w:p w:rsidR="000D2FA8" w:rsidRPr="00354E4F" w:rsidRDefault="000D2FA8" w:rsidP="00371E24">
            <w:pPr>
              <w:spacing w:after="0"/>
              <w:jc w:val="both"/>
              <w:rPr>
                <w:rFonts w:asciiTheme="minorHAnsi" w:hAnsiTheme="minorHAnsi" w:cstheme="minorHAnsi"/>
                <w:i/>
                <w:color w:val="000000"/>
                <w:sz w:val="18"/>
                <w:szCs w:val="18"/>
              </w:rPr>
            </w:pPr>
            <w:r w:rsidRPr="00354E4F">
              <w:rPr>
                <w:rFonts w:asciiTheme="minorHAnsi" w:hAnsiTheme="minorHAnsi" w:cstheme="minorHAnsi"/>
                <w:i/>
                <w:color w:val="000000"/>
                <w:sz w:val="18"/>
                <w:szCs w:val="18"/>
              </w:rPr>
              <w:t xml:space="preserve">Πυρολυτικοί γραφίτες για φούρνο Ατομικής Απορρόφησης. </w:t>
            </w:r>
            <w:r w:rsidRPr="00354E4F">
              <w:rPr>
                <w:i/>
                <w:sz w:val="18"/>
                <w:szCs w:val="18"/>
              </w:rPr>
              <w:t xml:space="preserve"> </w:t>
            </w:r>
            <w:r w:rsidRPr="00354E4F">
              <w:rPr>
                <w:rFonts w:asciiTheme="minorHAnsi" w:hAnsiTheme="minorHAnsi" w:cstheme="minorHAnsi"/>
                <w:i/>
                <w:color w:val="000000"/>
                <w:sz w:val="18"/>
                <w:szCs w:val="18"/>
              </w:rPr>
              <w:t xml:space="preserve">Graphite furnace tube –pyrolytic coated για φούρνο Ατομικής Απορρόφησης. </w:t>
            </w:r>
          </w:p>
          <w:p w:rsidR="000D2FA8" w:rsidRPr="00354E4F" w:rsidRDefault="000D2FA8" w:rsidP="00371E24">
            <w:pPr>
              <w:spacing w:after="0"/>
              <w:jc w:val="both"/>
              <w:rPr>
                <w:rFonts w:asciiTheme="minorHAnsi" w:hAnsiTheme="minorHAnsi" w:cstheme="minorHAnsi"/>
                <w:i/>
                <w:color w:val="000000"/>
                <w:sz w:val="18"/>
                <w:szCs w:val="18"/>
              </w:rPr>
            </w:pPr>
            <w:r w:rsidRPr="00354E4F">
              <w:rPr>
                <w:rFonts w:asciiTheme="minorHAnsi" w:hAnsiTheme="minorHAnsi" w:cstheme="minorHAnsi"/>
                <w:i/>
                <w:color w:val="000000"/>
                <w:sz w:val="18"/>
                <w:szCs w:val="18"/>
              </w:rPr>
              <w:t>Κατάλληλoι για το φασματοφωτόμετρο Shimadzu 6300</w:t>
            </w:r>
          </w:p>
        </w:tc>
        <w:tc>
          <w:tcPr>
            <w:tcW w:w="1276" w:type="dxa"/>
            <w:vMerge w:val="restart"/>
            <w:vAlign w:val="center"/>
          </w:tcPr>
          <w:p w:rsidR="000D2FA8" w:rsidRPr="00354E4F" w:rsidRDefault="000D2FA8" w:rsidP="00354E4F">
            <w:pPr>
              <w:spacing w:after="0"/>
              <w:jc w:val="center"/>
              <w:rPr>
                <w:sz w:val="18"/>
                <w:szCs w:val="18"/>
              </w:rPr>
            </w:pPr>
            <w:r w:rsidRPr="00354E4F">
              <w:rPr>
                <w:rFonts w:asciiTheme="minorHAnsi" w:hAnsiTheme="minorHAnsi" w:cstheme="minorHAnsi"/>
                <w:sz w:val="18"/>
                <w:szCs w:val="18"/>
              </w:rPr>
              <w:t>40 τεμ</w:t>
            </w:r>
          </w:p>
        </w:tc>
        <w:tc>
          <w:tcPr>
            <w:tcW w:w="3260" w:type="dxa"/>
            <w:vAlign w:val="center"/>
          </w:tcPr>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20 τεμ</w:t>
            </w:r>
          </w:p>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 xml:space="preserve"> ΧΥ  ΑΝ. ΜΑΚΕΔΟΝΙΑΣ ΚΑΙ ΘΡΑΚΗΣ- ΑΥΤΟΤΕΛΕΣ ΓΡΑΦΕΙΟ ΧΥ ΞΑΝΘΗΣ</w:t>
            </w:r>
          </w:p>
        </w:tc>
        <w:tc>
          <w:tcPr>
            <w:tcW w:w="1559" w:type="dxa"/>
            <w:vMerge w:val="restart"/>
            <w:vAlign w:val="center"/>
          </w:tcPr>
          <w:p w:rsidR="000D2FA8" w:rsidRPr="00354E4F" w:rsidRDefault="000D2FA8" w:rsidP="00371E24">
            <w:pPr>
              <w:spacing w:after="0"/>
              <w:jc w:val="center"/>
              <w:rPr>
                <w:rFonts w:asciiTheme="minorHAnsi" w:hAnsiTheme="minorHAnsi" w:cstheme="minorHAnsi"/>
                <w:sz w:val="18"/>
                <w:szCs w:val="18"/>
              </w:rPr>
            </w:pPr>
          </w:p>
        </w:tc>
        <w:tc>
          <w:tcPr>
            <w:tcW w:w="1701" w:type="dxa"/>
            <w:vMerge w:val="restart"/>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354E4F">
        <w:trPr>
          <w:trHeight w:val="60"/>
        </w:trPr>
        <w:tc>
          <w:tcPr>
            <w:tcW w:w="817" w:type="dxa"/>
            <w:vMerge/>
            <w:shd w:val="clear" w:color="auto" w:fill="auto"/>
            <w:vAlign w:val="center"/>
          </w:tcPr>
          <w:p w:rsidR="000D2FA8" w:rsidRPr="00354E4F" w:rsidRDefault="000D2FA8" w:rsidP="00371E24">
            <w:pPr>
              <w:spacing w:after="0"/>
              <w:jc w:val="center"/>
              <w:rPr>
                <w:rFonts w:asciiTheme="minorHAnsi" w:hAnsiTheme="minorHAnsi" w:cstheme="minorHAnsi"/>
                <w:b/>
                <w:i/>
                <w:color w:val="000000"/>
                <w:sz w:val="18"/>
                <w:szCs w:val="18"/>
              </w:rPr>
            </w:pPr>
          </w:p>
        </w:tc>
        <w:tc>
          <w:tcPr>
            <w:tcW w:w="3969" w:type="dxa"/>
            <w:vMerge/>
            <w:shd w:val="clear" w:color="auto" w:fill="auto"/>
            <w:vAlign w:val="center"/>
          </w:tcPr>
          <w:p w:rsidR="000D2FA8" w:rsidRPr="00354E4F" w:rsidRDefault="000D2FA8" w:rsidP="00371E24">
            <w:pPr>
              <w:spacing w:after="0"/>
              <w:jc w:val="both"/>
              <w:rPr>
                <w:rFonts w:asciiTheme="minorHAnsi" w:hAnsiTheme="minorHAnsi" w:cstheme="minorHAnsi"/>
                <w:b/>
                <w:i/>
                <w:color w:val="000000"/>
                <w:sz w:val="18"/>
                <w:szCs w:val="18"/>
              </w:rPr>
            </w:pPr>
          </w:p>
        </w:tc>
        <w:tc>
          <w:tcPr>
            <w:tcW w:w="1276" w:type="dxa"/>
            <w:vMerge/>
            <w:vAlign w:val="center"/>
          </w:tcPr>
          <w:p w:rsidR="000D2FA8" w:rsidRPr="00354E4F" w:rsidRDefault="000D2FA8" w:rsidP="00371E24">
            <w:pPr>
              <w:spacing w:after="0"/>
              <w:jc w:val="center"/>
              <w:rPr>
                <w:rFonts w:asciiTheme="minorHAnsi" w:hAnsiTheme="minorHAnsi" w:cstheme="minorHAnsi"/>
                <w:sz w:val="18"/>
                <w:szCs w:val="18"/>
              </w:rPr>
            </w:pPr>
          </w:p>
        </w:tc>
        <w:tc>
          <w:tcPr>
            <w:tcW w:w="3260" w:type="dxa"/>
            <w:vAlign w:val="center"/>
          </w:tcPr>
          <w:p w:rsidR="000D2FA8" w:rsidRPr="00354E4F" w:rsidRDefault="00354E4F"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2</w:t>
            </w:r>
            <w:r w:rsidR="000D2FA8" w:rsidRPr="00354E4F">
              <w:rPr>
                <w:rFonts w:asciiTheme="minorHAnsi" w:hAnsiTheme="minorHAnsi" w:cstheme="minorHAnsi"/>
                <w:color w:val="000000"/>
                <w:sz w:val="18"/>
                <w:szCs w:val="18"/>
              </w:rPr>
              <w:t>0 τεμ</w:t>
            </w:r>
          </w:p>
          <w:p w:rsidR="000D2FA8" w:rsidRPr="00354E4F" w:rsidRDefault="000D2FA8" w:rsidP="00371E24">
            <w:pPr>
              <w:spacing w:after="0"/>
              <w:jc w:val="center"/>
              <w:rPr>
                <w:rFonts w:asciiTheme="minorHAnsi" w:hAnsiTheme="minorHAnsi" w:cstheme="minorHAnsi"/>
                <w:color w:val="000000"/>
                <w:sz w:val="18"/>
                <w:szCs w:val="18"/>
              </w:rPr>
            </w:pPr>
            <w:r w:rsidRPr="00354E4F">
              <w:rPr>
                <w:rFonts w:asciiTheme="minorHAnsi" w:hAnsiTheme="minorHAnsi" w:cstheme="minorHAnsi"/>
                <w:color w:val="000000"/>
                <w:sz w:val="18"/>
                <w:szCs w:val="18"/>
              </w:rPr>
              <w:t xml:space="preserve"> ΧΥ ΛΙΒΑΔΕΙΑΣ</w:t>
            </w:r>
          </w:p>
        </w:tc>
        <w:tc>
          <w:tcPr>
            <w:tcW w:w="1559" w:type="dxa"/>
            <w:vMerge/>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0D2FA8" w:rsidRPr="00354E4F" w:rsidRDefault="000D2FA8" w:rsidP="00371E24">
            <w:pPr>
              <w:spacing w:after="0"/>
              <w:jc w:val="center"/>
              <w:rPr>
                <w:rFonts w:asciiTheme="minorHAnsi" w:hAnsiTheme="minorHAnsi" w:cstheme="minorHAnsi"/>
                <w:color w:val="000000"/>
                <w:sz w:val="18"/>
                <w:szCs w:val="18"/>
              </w:rPr>
            </w:pPr>
          </w:p>
        </w:tc>
      </w:tr>
      <w:tr w:rsidR="000D2FA8" w:rsidRPr="00354E4F" w:rsidTr="00C30D92">
        <w:trPr>
          <w:trHeight w:val="131"/>
        </w:trPr>
        <w:tc>
          <w:tcPr>
            <w:tcW w:w="12582" w:type="dxa"/>
            <w:gridSpan w:val="6"/>
            <w:vAlign w:val="center"/>
          </w:tcPr>
          <w:p w:rsidR="000D2FA8" w:rsidRPr="00354E4F" w:rsidRDefault="000D2FA8" w:rsidP="00371E24">
            <w:pPr>
              <w:spacing w:after="0"/>
              <w:jc w:val="center"/>
              <w:rPr>
                <w:rFonts w:asciiTheme="minorHAnsi" w:hAnsiTheme="minorHAnsi" w:cstheme="minorHAnsi"/>
                <w:b/>
                <w:color w:val="000000"/>
                <w:sz w:val="18"/>
                <w:szCs w:val="18"/>
              </w:rPr>
            </w:pPr>
            <w:r w:rsidRPr="00354E4F">
              <w:rPr>
                <w:rFonts w:asciiTheme="minorHAnsi" w:hAnsiTheme="minorHAnsi" w:cstheme="minorHAnsi"/>
                <w:b/>
                <w:bCs/>
                <w:color w:val="000000"/>
                <w:sz w:val="18"/>
                <w:szCs w:val="18"/>
              </w:rPr>
              <w:t>ΣΥΝΟΛΟ</w:t>
            </w:r>
          </w:p>
        </w:tc>
        <w:tc>
          <w:tcPr>
            <w:tcW w:w="1701" w:type="dxa"/>
            <w:shd w:val="clear" w:color="auto" w:fill="auto"/>
            <w:noWrap/>
            <w:vAlign w:val="center"/>
          </w:tcPr>
          <w:p w:rsidR="000D2FA8" w:rsidRPr="00354E4F" w:rsidRDefault="000D2FA8" w:rsidP="00371E24">
            <w:pPr>
              <w:spacing w:after="0"/>
              <w:jc w:val="center"/>
              <w:rPr>
                <w:rFonts w:asciiTheme="minorHAnsi" w:hAnsiTheme="minorHAnsi" w:cstheme="minorHAnsi"/>
                <w:b/>
                <w:color w:val="000000"/>
                <w:sz w:val="18"/>
                <w:szCs w:val="18"/>
              </w:rPr>
            </w:pPr>
          </w:p>
        </w:tc>
        <w:tc>
          <w:tcPr>
            <w:tcW w:w="1701" w:type="dxa"/>
            <w:shd w:val="clear" w:color="auto" w:fill="auto"/>
            <w:noWrap/>
            <w:vAlign w:val="center"/>
          </w:tcPr>
          <w:p w:rsidR="000D2FA8" w:rsidRPr="00354E4F" w:rsidRDefault="000D2FA8" w:rsidP="00371E24">
            <w:pPr>
              <w:spacing w:after="0"/>
              <w:jc w:val="center"/>
              <w:rPr>
                <w:rFonts w:asciiTheme="minorHAnsi" w:hAnsiTheme="minorHAnsi" w:cstheme="minorHAnsi"/>
                <w:b/>
                <w:color w:val="000000"/>
                <w:sz w:val="18"/>
                <w:szCs w:val="18"/>
              </w:rPr>
            </w:pPr>
          </w:p>
        </w:tc>
      </w:tr>
    </w:tbl>
    <w:p w:rsidR="00F32961" w:rsidRDefault="00F32961" w:rsidP="00DE5A2F">
      <w:pPr>
        <w:tabs>
          <w:tab w:val="left" w:pos="2430"/>
        </w:tabs>
        <w:spacing w:line="276" w:lineRule="auto"/>
        <w:contextualSpacing/>
        <w:rPr>
          <w:rFonts w:asciiTheme="minorHAnsi" w:hAnsiTheme="minorHAnsi" w:cstheme="minorHAnsi"/>
          <w:b/>
          <w:sz w:val="14"/>
          <w:szCs w:val="24"/>
        </w:rPr>
      </w:pPr>
    </w:p>
    <w:p w:rsidR="00FE3DC4" w:rsidRPr="00072D83" w:rsidRDefault="00FE3DC4" w:rsidP="00DE5A2F">
      <w:pPr>
        <w:tabs>
          <w:tab w:val="left" w:pos="2430"/>
        </w:tabs>
        <w:spacing w:line="276" w:lineRule="auto"/>
        <w:contextualSpacing/>
        <w:rPr>
          <w:rFonts w:asciiTheme="minorHAnsi" w:hAnsiTheme="minorHAnsi" w:cstheme="minorHAnsi"/>
          <w:b/>
          <w:sz w:val="14"/>
          <w:szCs w:val="24"/>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F5642E" w:rsidSect="00354E4F">
          <w:footerReference w:type="default" r:id="rId21"/>
          <w:pgSz w:w="16838" w:h="11906" w:orient="landscape" w:code="9"/>
          <w:pgMar w:top="709" w:right="678" w:bottom="568" w:left="851"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DA4465">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24" w:rsidRDefault="00371E24" w:rsidP="00EF68D4">
      <w:pPr>
        <w:spacing w:after="0" w:line="240" w:lineRule="auto"/>
      </w:pPr>
      <w:r>
        <w:separator/>
      </w:r>
    </w:p>
  </w:endnote>
  <w:endnote w:type="continuationSeparator" w:id="0">
    <w:p w:rsidR="00371E24" w:rsidRDefault="00371E24"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Default="00371E24">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371E24" w:rsidRDefault="00371E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Pr="00B80D68" w:rsidRDefault="00371E24"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DB70BE">
      <w:rPr>
        <w:rFonts w:cs="Calibri"/>
        <w:bCs/>
        <w:noProof/>
        <w:sz w:val="20"/>
        <w:szCs w:val="20"/>
      </w:rPr>
      <w:t>3</w:t>
    </w:r>
    <w:r w:rsidRPr="00B80D68">
      <w:rPr>
        <w:rFonts w:cs="Calibri"/>
        <w:bCs/>
        <w:sz w:val="20"/>
        <w:szCs w:val="20"/>
      </w:rPr>
      <w:fldChar w:fldCharType="end"/>
    </w:r>
  </w:p>
  <w:p w:rsidR="00371E24" w:rsidRDefault="00371E2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Default="00371E24">
    <w:pPr>
      <w:pStyle w:val="a6"/>
      <w:jc w:val="center"/>
    </w:pPr>
  </w:p>
  <w:p w:rsidR="00371E24" w:rsidRDefault="00371E2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05677"/>
      <w:docPartObj>
        <w:docPartGallery w:val="Page Numbers (Bottom of Page)"/>
        <w:docPartUnique/>
      </w:docPartObj>
    </w:sdtPr>
    <w:sdtEndPr>
      <w:rPr>
        <w:sz w:val="20"/>
        <w:szCs w:val="20"/>
      </w:rPr>
    </w:sdtEndPr>
    <w:sdtContent>
      <w:p w:rsidR="00371E24" w:rsidRPr="00E335CD" w:rsidRDefault="00371E24">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7663F9">
          <w:rPr>
            <w:noProof/>
            <w:sz w:val="20"/>
            <w:szCs w:val="20"/>
          </w:rPr>
          <w:t>9</w:t>
        </w:r>
        <w:r w:rsidRPr="00E335CD">
          <w:rPr>
            <w:sz w:val="20"/>
            <w:szCs w:val="20"/>
          </w:rPr>
          <w:fldChar w:fldCharType="end"/>
        </w:r>
      </w:p>
    </w:sdtContent>
  </w:sdt>
  <w:p w:rsidR="00371E24" w:rsidRDefault="00371E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24" w:rsidRDefault="00371E24" w:rsidP="00EF68D4">
      <w:pPr>
        <w:spacing w:after="0" w:line="240" w:lineRule="auto"/>
      </w:pPr>
      <w:r>
        <w:separator/>
      </w:r>
    </w:p>
  </w:footnote>
  <w:footnote w:type="continuationSeparator" w:id="0">
    <w:p w:rsidR="00371E24" w:rsidRDefault="00371E24"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B97706"/>
    <w:multiLevelType w:val="hybridMultilevel"/>
    <w:tmpl w:val="B6F689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5"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0F5A3F"/>
    <w:multiLevelType w:val="hybridMultilevel"/>
    <w:tmpl w:val="BDFCE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8" w15:restartNumberingAfterBreak="0">
    <w:nsid w:val="3985623B"/>
    <w:multiLevelType w:val="multilevel"/>
    <w:tmpl w:val="8F60C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21" w15:restartNumberingAfterBreak="0">
    <w:nsid w:val="3D7440CA"/>
    <w:multiLevelType w:val="hybridMultilevel"/>
    <w:tmpl w:val="84A893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5"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6"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8"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31"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32"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33"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4"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5"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6"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8"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4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4"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5" w15:restartNumberingAfterBreak="0">
    <w:nsid w:val="727F4C72"/>
    <w:multiLevelType w:val="hybridMultilevel"/>
    <w:tmpl w:val="D89C5A12"/>
    <w:lvl w:ilvl="0" w:tplc="C7605448">
      <w:start w:val="1"/>
      <w:numFmt w:val="bullet"/>
      <w:lvlText w:val="▪"/>
      <w:lvlJc w:val="left"/>
      <w:pPr>
        <w:ind w:left="2203"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9"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48"/>
  </w:num>
  <w:num w:numId="4">
    <w:abstractNumId w:val="0"/>
  </w:num>
  <w:num w:numId="5">
    <w:abstractNumId w:val="43"/>
  </w:num>
  <w:num w:numId="6">
    <w:abstractNumId w:val="6"/>
  </w:num>
  <w:num w:numId="7">
    <w:abstractNumId w:val="32"/>
  </w:num>
  <w:num w:numId="8">
    <w:abstractNumId w:val="17"/>
  </w:num>
  <w:num w:numId="9">
    <w:abstractNumId w:val="2"/>
  </w:num>
  <w:num w:numId="10">
    <w:abstractNumId w:val="34"/>
  </w:num>
  <w:num w:numId="11">
    <w:abstractNumId w:val="42"/>
  </w:num>
  <w:num w:numId="12">
    <w:abstractNumId w:val="10"/>
  </w:num>
  <w:num w:numId="13">
    <w:abstractNumId w:val="4"/>
  </w:num>
  <w:num w:numId="14">
    <w:abstractNumId w:val="47"/>
  </w:num>
  <w:num w:numId="15">
    <w:abstractNumId w:val="44"/>
  </w:num>
  <w:num w:numId="16">
    <w:abstractNumId w:val="31"/>
  </w:num>
  <w:num w:numId="17">
    <w:abstractNumId w:val="35"/>
  </w:num>
  <w:num w:numId="18">
    <w:abstractNumId w:val="46"/>
  </w:num>
  <w:num w:numId="19">
    <w:abstractNumId w:val="7"/>
  </w:num>
  <w:num w:numId="20">
    <w:abstractNumId w:val="25"/>
  </w:num>
  <w:num w:numId="21">
    <w:abstractNumId w:val="38"/>
  </w:num>
  <w:num w:numId="22">
    <w:abstractNumId w:val="20"/>
  </w:num>
  <w:num w:numId="23">
    <w:abstractNumId w:val="24"/>
  </w:num>
  <w:num w:numId="24">
    <w:abstractNumId w:val="30"/>
  </w:num>
  <w:num w:numId="25">
    <w:abstractNumId w:val="33"/>
  </w:num>
  <w:num w:numId="26">
    <w:abstractNumId w:val="1"/>
  </w:num>
  <w:num w:numId="27">
    <w:abstractNumId w:val="14"/>
  </w:num>
  <w:num w:numId="28">
    <w:abstractNumId w:val="19"/>
  </w:num>
  <w:num w:numId="29">
    <w:abstractNumId w:val="3"/>
  </w:num>
  <w:num w:numId="30">
    <w:abstractNumId w:val="37"/>
  </w:num>
  <w:num w:numId="31">
    <w:abstractNumId w:val="28"/>
  </w:num>
  <w:num w:numId="32">
    <w:abstractNumId w:val="8"/>
  </w:num>
  <w:num w:numId="33">
    <w:abstractNumId w:val="29"/>
  </w:num>
  <w:num w:numId="34">
    <w:abstractNumId w:val="39"/>
  </w:num>
  <w:num w:numId="35">
    <w:abstractNumId w:val="36"/>
  </w:num>
  <w:num w:numId="36">
    <w:abstractNumId w:val="45"/>
  </w:num>
  <w:num w:numId="37">
    <w:abstractNumId w:val="11"/>
  </w:num>
  <w:num w:numId="38">
    <w:abstractNumId w:val="22"/>
  </w:num>
  <w:num w:numId="39">
    <w:abstractNumId w:val="12"/>
  </w:num>
  <w:num w:numId="40">
    <w:abstractNumId w:val="23"/>
  </w:num>
  <w:num w:numId="41">
    <w:abstractNumId w:val="49"/>
  </w:num>
  <w:num w:numId="42">
    <w:abstractNumId w:val="15"/>
  </w:num>
  <w:num w:numId="43">
    <w:abstractNumId w:val="40"/>
  </w:num>
  <w:num w:numId="44">
    <w:abstractNumId w:val="13"/>
  </w:num>
  <w:num w:numId="45">
    <w:abstractNumId w:val="4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6"/>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5E1E"/>
    <w:rsid w:val="00002B31"/>
    <w:rsid w:val="00004045"/>
    <w:rsid w:val="000060D6"/>
    <w:rsid w:val="00006A48"/>
    <w:rsid w:val="00006B05"/>
    <w:rsid w:val="00006B22"/>
    <w:rsid w:val="0000722E"/>
    <w:rsid w:val="00011944"/>
    <w:rsid w:val="00011971"/>
    <w:rsid w:val="00012D23"/>
    <w:rsid w:val="00013C22"/>
    <w:rsid w:val="00014602"/>
    <w:rsid w:val="000147A0"/>
    <w:rsid w:val="0001513C"/>
    <w:rsid w:val="0001605D"/>
    <w:rsid w:val="00021373"/>
    <w:rsid w:val="0002153B"/>
    <w:rsid w:val="00023143"/>
    <w:rsid w:val="00025292"/>
    <w:rsid w:val="00026094"/>
    <w:rsid w:val="00027B6E"/>
    <w:rsid w:val="00027D42"/>
    <w:rsid w:val="000336B1"/>
    <w:rsid w:val="00033B11"/>
    <w:rsid w:val="00034F26"/>
    <w:rsid w:val="000368C5"/>
    <w:rsid w:val="00041477"/>
    <w:rsid w:val="000418DE"/>
    <w:rsid w:val="00042057"/>
    <w:rsid w:val="00045383"/>
    <w:rsid w:val="00045720"/>
    <w:rsid w:val="00045B92"/>
    <w:rsid w:val="00054057"/>
    <w:rsid w:val="00054E3E"/>
    <w:rsid w:val="00055948"/>
    <w:rsid w:val="00057AA0"/>
    <w:rsid w:val="00057DAE"/>
    <w:rsid w:val="000621B0"/>
    <w:rsid w:val="00063A8C"/>
    <w:rsid w:val="00063DE2"/>
    <w:rsid w:val="000644AD"/>
    <w:rsid w:val="000661E5"/>
    <w:rsid w:val="000706D6"/>
    <w:rsid w:val="000710EA"/>
    <w:rsid w:val="00072998"/>
    <w:rsid w:val="00072D83"/>
    <w:rsid w:val="00074B14"/>
    <w:rsid w:val="00084195"/>
    <w:rsid w:val="000900D4"/>
    <w:rsid w:val="00090DBB"/>
    <w:rsid w:val="00092197"/>
    <w:rsid w:val="00092D2F"/>
    <w:rsid w:val="00093686"/>
    <w:rsid w:val="0009453A"/>
    <w:rsid w:val="00094A10"/>
    <w:rsid w:val="000A324A"/>
    <w:rsid w:val="000A3D34"/>
    <w:rsid w:val="000A5E1A"/>
    <w:rsid w:val="000B00B2"/>
    <w:rsid w:val="000C1A0D"/>
    <w:rsid w:val="000C1FED"/>
    <w:rsid w:val="000C2A01"/>
    <w:rsid w:val="000C2DC1"/>
    <w:rsid w:val="000D2AD4"/>
    <w:rsid w:val="000D2FA8"/>
    <w:rsid w:val="000D3DA8"/>
    <w:rsid w:val="000D5D05"/>
    <w:rsid w:val="000E4FB6"/>
    <w:rsid w:val="000E537B"/>
    <w:rsid w:val="000E65A6"/>
    <w:rsid w:val="000E6700"/>
    <w:rsid w:val="000E6705"/>
    <w:rsid w:val="000E7D3B"/>
    <w:rsid w:val="000F0B7B"/>
    <w:rsid w:val="000F5B41"/>
    <w:rsid w:val="000F6498"/>
    <w:rsid w:val="000F7736"/>
    <w:rsid w:val="000F7D66"/>
    <w:rsid w:val="0010103E"/>
    <w:rsid w:val="00102289"/>
    <w:rsid w:val="00104243"/>
    <w:rsid w:val="00106C3E"/>
    <w:rsid w:val="00113834"/>
    <w:rsid w:val="0011460D"/>
    <w:rsid w:val="00114ADA"/>
    <w:rsid w:val="00115ADD"/>
    <w:rsid w:val="001175C3"/>
    <w:rsid w:val="00117BF6"/>
    <w:rsid w:val="00117C2F"/>
    <w:rsid w:val="00120E5F"/>
    <w:rsid w:val="00121A6D"/>
    <w:rsid w:val="00123DF2"/>
    <w:rsid w:val="00126EFC"/>
    <w:rsid w:val="00127A2B"/>
    <w:rsid w:val="001344B9"/>
    <w:rsid w:val="00134A3D"/>
    <w:rsid w:val="001425AA"/>
    <w:rsid w:val="00142B96"/>
    <w:rsid w:val="00145E73"/>
    <w:rsid w:val="0014646A"/>
    <w:rsid w:val="00152F1A"/>
    <w:rsid w:val="00153FB4"/>
    <w:rsid w:val="00155262"/>
    <w:rsid w:val="0015546E"/>
    <w:rsid w:val="00156254"/>
    <w:rsid w:val="00156602"/>
    <w:rsid w:val="001607C3"/>
    <w:rsid w:val="00162494"/>
    <w:rsid w:val="001628B1"/>
    <w:rsid w:val="00164BE4"/>
    <w:rsid w:val="00184C2F"/>
    <w:rsid w:val="00191E23"/>
    <w:rsid w:val="001923F2"/>
    <w:rsid w:val="00195489"/>
    <w:rsid w:val="00196990"/>
    <w:rsid w:val="001A3436"/>
    <w:rsid w:val="001A6907"/>
    <w:rsid w:val="001B156E"/>
    <w:rsid w:val="001B1E34"/>
    <w:rsid w:val="001C10BC"/>
    <w:rsid w:val="001C1BD8"/>
    <w:rsid w:val="001C3755"/>
    <w:rsid w:val="001C3F88"/>
    <w:rsid w:val="001C4864"/>
    <w:rsid w:val="001C4EF8"/>
    <w:rsid w:val="001C60E8"/>
    <w:rsid w:val="001D0A31"/>
    <w:rsid w:val="001D4099"/>
    <w:rsid w:val="001D4960"/>
    <w:rsid w:val="001D4E08"/>
    <w:rsid w:val="001D5244"/>
    <w:rsid w:val="001E4719"/>
    <w:rsid w:val="001F1AC3"/>
    <w:rsid w:val="001F4210"/>
    <w:rsid w:val="00201647"/>
    <w:rsid w:val="00207FCD"/>
    <w:rsid w:val="002134C8"/>
    <w:rsid w:val="00214406"/>
    <w:rsid w:val="00215158"/>
    <w:rsid w:val="00216BAE"/>
    <w:rsid w:val="00216BFF"/>
    <w:rsid w:val="00220273"/>
    <w:rsid w:val="002240FE"/>
    <w:rsid w:val="002241AE"/>
    <w:rsid w:val="002246BF"/>
    <w:rsid w:val="00224E53"/>
    <w:rsid w:val="00226290"/>
    <w:rsid w:val="00231E54"/>
    <w:rsid w:val="00232003"/>
    <w:rsid w:val="00232520"/>
    <w:rsid w:val="00235B8B"/>
    <w:rsid w:val="00236A60"/>
    <w:rsid w:val="00236DFE"/>
    <w:rsid w:val="00237570"/>
    <w:rsid w:val="00240A48"/>
    <w:rsid w:val="0024213D"/>
    <w:rsid w:val="00243268"/>
    <w:rsid w:val="002473C0"/>
    <w:rsid w:val="002501FA"/>
    <w:rsid w:val="00254C57"/>
    <w:rsid w:val="00260A55"/>
    <w:rsid w:val="00260AFA"/>
    <w:rsid w:val="00264D4B"/>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A2EC5"/>
    <w:rsid w:val="002A38CD"/>
    <w:rsid w:val="002B1610"/>
    <w:rsid w:val="002B468E"/>
    <w:rsid w:val="002B6F42"/>
    <w:rsid w:val="002C0E5F"/>
    <w:rsid w:val="002C5C71"/>
    <w:rsid w:val="002C7ED3"/>
    <w:rsid w:val="002D0A6A"/>
    <w:rsid w:val="002D2274"/>
    <w:rsid w:val="002D2EE7"/>
    <w:rsid w:val="002D5D5B"/>
    <w:rsid w:val="002E2910"/>
    <w:rsid w:val="002E4AD0"/>
    <w:rsid w:val="002E56BE"/>
    <w:rsid w:val="002E5FE6"/>
    <w:rsid w:val="002E624B"/>
    <w:rsid w:val="002E6F27"/>
    <w:rsid w:val="002E7575"/>
    <w:rsid w:val="002E7EC1"/>
    <w:rsid w:val="002F127B"/>
    <w:rsid w:val="002F2CAE"/>
    <w:rsid w:val="002F3440"/>
    <w:rsid w:val="002F5C59"/>
    <w:rsid w:val="002F64FD"/>
    <w:rsid w:val="002F675F"/>
    <w:rsid w:val="00302807"/>
    <w:rsid w:val="0030493E"/>
    <w:rsid w:val="00306E10"/>
    <w:rsid w:val="00315444"/>
    <w:rsid w:val="003154C9"/>
    <w:rsid w:val="0031607D"/>
    <w:rsid w:val="00322272"/>
    <w:rsid w:val="0032422C"/>
    <w:rsid w:val="003264FD"/>
    <w:rsid w:val="00327533"/>
    <w:rsid w:val="00327995"/>
    <w:rsid w:val="003329BE"/>
    <w:rsid w:val="00332ACC"/>
    <w:rsid w:val="00333B2A"/>
    <w:rsid w:val="00333D83"/>
    <w:rsid w:val="00336413"/>
    <w:rsid w:val="00340EAB"/>
    <w:rsid w:val="00344C53"/>
    <w:rsid w:val="0034527B"/>
    <w:rsid w:val="003514EE"/>
    <w:rsid w:val="00353AAD"/>
    <w:rsid w:val="00353D04"/>
    <w:rsid w:val="00354E4F"/>
    <w:rsid w:val="0036029F"/>
    <w:rsid w:val="003604DE"/>
    <w:rsid w:val="003630A8"/>
    <w:rsid w:val="003639EF"/>
    <w:rsid w:val="0036660F"/>
    <w:rsid w:val="003671C2"/>
    <w:rsid w:val="003711C0"/>
    <w:rsid w:val="00371E24"/>
    <w:rsid w:val="0037205F"/>
    <w:rsid w:val="003722ED"/>
    <w:rsid w:val="00373B33"/>
    <w:rsid w:val="00375949"/>
    <w:rsid w:val="003759D2"/>
    <w:rsid w:val="00380768"/>
    <w:rsid w:val="00380B36"/>
    <w:rsid w:val="00383098"/>
    <w:rsid w:val="00383619"/>
    <w:rsid w:val="00383BD2"/>
    <w:rsid w:val="003862A9"/>
    <w:rsid w:val="00387AA5"/>
    <w:rsid w:val="00387CB1"/>
    <w:rsid w:val="00391779"/>
    <w:rsid w:val="00393A2E"/>
    <w:rsid w:val="00394780"/>
    <w:rsid w:val="00396F61"/>
    <w:rsid w:val="003A23CA"/>
    <w:rsid w:val="003A38C2"/>
    <w:rsid w:val="003A3D1F"/>
    <w:rsid w:val="003A7CD7"/>
    <w:rsid w:val="003B0BFC"/>
    <w:rsid w:val="003B1385"/>
    <w:rsid w:val="003B3350"/>
    <w:rsid w:val="003B4F6C"/>
    <w:rsid w:val="003B5E49"/>
    <w:rsid w:val="003B5FE7"/>
    <w:rsid w:val="003D1ADB"/>
    <w:rsid w:val="003D1B4B"/>
    <w:rsid w:val="003D1C44"/>
    <w:rsid w:val="003D3E5E"/>
    <w:rsid w:val="003D6FF0"/>
    <w:rsid w:val="003D72CC"/>
    <w:rsid w:val="003E0551"/>
    <w:rsid w:val="003E11EE"/>
    <w:rsid w:val="003E4546"/>
    <w:rsid w:val="003E51F3"/>
    <w:rsid w:val="003E6091"/>
    <w:rsid w:val="003E64C2"/>
    <w:rsid w:val="003F0901"/>
    <w:rsid w:val="003F1F2C"/>
    <w:rsid w:val="003F34F1"/>
    <w:rsid w:val="003F50A0"/>
    <w:rsid w:val="004009B9"/>
    <w:rsid w:val="00403A41"/>
    <w:rsid w:val="00403F11"/>
    <w:rsid w:val="00404F8E"/>
    <w:rsid w:val="004064A2"/>
    <w:rsid w:val="004107BF"/>
    <w:rsid w:val="00411397"/>
    <w:rsid w:val="00411AB1"/>
    <w:rsid w:val="00411EA4"/>
    <w:rsid w:val="00416711"/>
    <w:rsid w:val="004168E9"/>
    <w:rsid w:val="00422883"/>
    <w:rsid w:val="00422DE4"/>
    <w:rsid w:val="00423593"/>
    <w:rsid w:val="004253E2"/>
    <w:rsid w:val="00431460"/>
    <w:rsid w:val="004326C2"/>
    <w:rsid w:val="004339A3"/>
    <w:rsid w:val="00436495"/>
    <w:rsid w:val="004369A7"/>
    <w:rsid w:val="00437958"/>
    <w:rsid w:val="00437C22"/>
    <w:rsid w:val="004407B1"/>
    <w:rsid w:val="00440E33"/>
    <w:rsid w:val="004410AD"/>
    <w:rsid w:val="004430FE"/>
    <w:rsid w:val="004441DD"/>
    <w:rsid w:val="00444A25"/>
    <w:rsid w:val="00447EA8"/>
    <w:rsid w:val="00450CC8"/>
    <w:rsid w:val="00453D06"/>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904C5"/>
    <w:rsid w:val="00490712"/>
    <w:rsid w:val="0049090B"/>
    <w:rsid w:val="00491050"/>
    <w:rsid w:val="00491C60"/>
    <w:rsid w:val="00495BDE"/>
    <w:rsid w:val="004A0604"/>
    <w:rsid w:val="004A1E9F"/>
    <w:rsid w:val="004A242F"/>
    <w:rsid w:val="004A2800"/>
    <w:rsid w:val="004A3E2F"/>
    <w:rsid w:val="004A4C06"/>
    <w:rsid w:val="004A73A7"/>
    <w:rsid w:val="004B000A"/>
    <w:rsid w:val="004B09B7"/>
    <w:rsid w:val="004B0B01"/>
    <w:rsid w:val="004B0CD6"/>
    <w:rsid w:val="004B1286"/>
    <w:rsid w:val="004B21C0"/>
    <w:rsid w:val="004B4621"/>
    <w:rsid w:val="004B4759"/>
    <w:rsid w:val="004B5912"/>
    <w:rsid w:val="004B5B03"/>
    <w:rsid w:val="004B6078"/>
    <w:rsid w:val="004B636F"/>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5FD8"/>
    <w:rsid w:val="004E66E6"/>
    <w:rsid w:val="004E6EC4"/>
    <w:rsid w:val="004E7C4F"/>
    <w:rsid w:val="004F0217"/>
    <w:rsid w:val="004F0F16"/>
    <w:rsid w:val="004F1FFC"/>
    <w:rsid w:val="004F6E82"/>
    <w:rsid w:val="004F7D49"/>
    <w:rsid w:val="004F7E77"/>
    <w:rsid w:val="00501A82"/>
    <w:rsid w:val="00505212"/>
    <w:rsid w:val="00507050"/>
    <w:rsid w:val="00511191"/>
    <w:rsid w:val="005130C6"/>
    <w:rsid w:val="00514079"/>
    <w:rsid w:val="00515EC0"/>
    <w:rsid w:val="00521EC1"/>
    <w:rsid w:val="00524D02"/>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612BC"/>
    <w:rsid w:val="00561C58"/>
    <w:rsid w:val="005623D8"/>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1C76"/>
    <w:rsid w:val="005947FB"/>
    <w:rsid w:val="00595727"/>
    <w:rsid w:val="00596087"/>
    <w:rsid w:val="005964CF"/>
    <w:rsid w:val="00597078"/>
    <w:rsid w:val="005A2D50"/>
    <w:rsid w:val="005A7245"/>
    <w:rsid w:val="005A73A5"/>
    <w:rsid w:val="005A7F40"/>
    <w:rsid w:val="005B175C"/>
    <w:rsid w:val="005B18EC"/>
    <w:rsid w:val="005B2D6C"/>
    <w:rsid w:val="005B4542"/>
    <w:rsid w:val="005B6410"/>
    <w:rsid w:val="005B6471"/>
    <w:rsid w:val="005B656A"/>
    <w:rsid w:val="005C0C03"/>
    <w:rsid w:val="005C25C5"/>
    <w:rsid w:val="005C554E"/>
    <w:rsid w:val="005D0159"/>
    <w:rsid w:val="005D0A95"/>
    <w:rsid w:val="005D2EB1"/>
    <w:rsid w:val="005D2F69"/>
    <w:rsid w:val="005D3574"/>
    <w:rsid w:val="005D3900"/>
    <w:rsid w:val="005D51EE"/>
    <w:rsid w:val="005D5BCA"/>
    <w:rsid w:val="005D5E15"/>
    <w:rsid w:val="005D5E23"/>
    <w:rsid w:val="005D5F40"/>
    <w:rsid w:val="005E13EB"/>
    <w:rsid w:val="005E2E38"/>
    <w:rsid w:val="005E308F"/>
    <w:rsid w:val="005E5050"/>
    <w:rsid w:val="005E507D"/>
    <w:rsid w:val="005E523F"/>
    <w:rsid w:val="005F2131"/>
    <w:rsid w:val="005F3B08"/>
    <w:rsid w:val="005F532B"/>
    <w:rsid w:val="005F6DB0"/>
    <w:rsid w:val="005F7D14"/>
    <w:rsid w:val="006019D9"/>
    <w:rsid w:val="006021BB"/>
    <w:rsid w:val="00602BD4"/>
    <w:rsid w:val="00605818"/>
    <w:rsid w:val="006058A2"/>
    <w:rsid w:val="00606CB7"/>
    <w:rsid w:val="00610E24"/>
    <w:rsid w:val="006139F4"/>
    <w:rsid w:val="00614E50"/>
    <w:rsid w:val="00615337"/>
    <w:rsid w:val="00615713"/>
    <w:rsid w:val="0061638A"/>
    <w:rsid w:val="00616DC3"/>
    <w:rsid w:val="0061728C"/>
    <w:rsid w:val="00617752"/>
    <w:rsid w:val="006202F5"/>
    <w:rsid w:val="00620B2B"/>
    <w:rsid w:val="0062157E"/>
    <w:rsid w:val="006250F3"/>
    <w:rsid w:val="006308E3"/>
    <w:rsid w:val="00632E52"/>
    <w:rsid w:val="006330F1"/>
    <w:rsid w:val="0063438E"/>
    <w:rsid w:val="006402EA"/>
    <w:rsid w:val="00640AAA"/>
    <w:rsid w:val="00644FBE"/>
    <w:rsid w:val="006457B3"/>
    <w:rsid w:val="00646D2F"/>
    <w:rsid w:val="00647CCD"/>
    <w:rsid w:val="00653D43"/>
    <w:rsid w:val="00654A13"/>
    <w:rsid w:val="00655313"/>
    <w:rsid w:val="00655891"/>
    <w:rsid w:val="00656592"/>
    <w:rsid w:val="00657088"/>
    <w:rsid w:val="0066114C"/>
    <w:rsid w:val="00664BF9"/>
    <w:rsid w:val="006655F6"/>
    <w:rsid w:val="00665FBE"/>
    <w:rsid w:val="00666398"/>
    <w:rsid w:val="006708A1"/>
    <w:rsid w:val="00671283"/>
    <w:rsid w:val="006712BE"/>
    <w:rsid w:val="00673EDC"/>
    <w:rsid w:val="0067727F"/>
    <w:rsid w:val="006811F9"/>
    <w:rsid w:val="006816BD"/>
    <w:rsid w:val="00682FCE"/>
    <w:rsid w:val="00683DBE"/>
    <w:rsid w:val="00683EDE"/>
    <w:rsid w:val="00686992"/>
    <w:rsid w:val="00686EE0"/>
    <w:rsid w:val="0069170C"/>
    <w:rsid w:val="006930F4"/>
    <w:rsid w:val="00693650"/>
    <w:rsid w:val="00693A48"/>
    <w:rsid w:val="00693E84"/>
    <w:rsid w:val="00694309"/>
    <w:rsid w:val="006946F3"/>
    <w:rsid w:val="00695B59"/>
    <w:rsid w:val="00697562"/>
    <w:rsid w:val="00697A36"/>
    <w:rsid w:val="006A055F"/>
    <w:rsid w:val="006A2263"/>
    <w:rsid w:val="006A2BC5"/>
    <w:rsid w:val="006B6BC3"/>
    <w:rsid w:val="006B76B8"/>
    <w:rsid w:val="006B77CE"/>
    <w:rsid w:val="006C0C4F"/>
    <w:rsid w:val="006C2D7D"/>
    <w:rsid w:val="006C34B1"/>
    <w:rsid w:val="006C39DD"/>
    <w:rsid w:val="006C3D25"/>
    <w:rsid w:val="006C40B3"/>
    <w:rsid w:val="006C5EE4"/>
    <w:rsid w:val="006C66C6"/>
    <w:rsid w:val="006D3761"/>
    <w:rsid w:val="006D7395"/>
    <w:rsid w:val="006E1AD8"/>
    <w:rsid w:val="006E2115"/>
    <w:rsid w:val="006E23B6"/>
    <w:rsid w:val="006E5CC6"/>
    <w:rsid w:val="006E7323"/>
    <w:rsid w:val="006F053E"/>
    <w:rsid w:val="006F1857"/>
    <w:rsid w:val="006F32AC"/>
    <w:rsid w:val="006F6D23"/>
    <w:rsid w:val="007008CF"/>
    <w:rsid w:val="00700C85"/>
    <w:rsid w:val="00701BBA"/>
    <w:rsid w:val="00705DBB"/>
    <w:rsid w:val="007062A4"/>
    <w:rsid w:val="007103C8"/>
    <w:rsid w:val="00711AD5"/>
    <w:rsid w:val="00711BC1"/>
    <w:rsid w:val="00717C36"/>
    <w:rsid w:val="00721768"/>
    <w:rsid w:val="00721AE1"/>
    <w:rsid w:val="00721E28"/>
    <w:rsid w:val="00723C6F"/>
    <w:rsid w:val="0072437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63F9"/>
    <w:rsid w:val="0076663C"/>
    <w:rsid w:val="0076760E"/>
    <w:rsid w:val="00767ECF"/>
    <w:rsid w:val="00771A45"/>
    <w:rsid w:val="007731D3"/>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5A10"/>
    <w:rsid w:val="007C05D0"/>
    <w:rsid w:val="007C1B7B"/>
    <w:rsid w:val="007C43C9"/>
    <w:rsid w:val="007C64EB"/>
    <w:rsid w:val="007C699F"/>
    <w:rsid w:val="007C6F69"/>
    <w:rsid w:val="007C7B79"/>
    <w:rsid w:val="007D2BB2"/>
    <w:rsid w:val="007D535F"/>
    <w:rsid w:val="007E158B"/>
    <w:rsid w:val="007E1AD6"/>
    <w:rsid w:val="007E63DF"/>
    <w:rsid w:val="007E7B9B"/>
    <w:rsid w:val="007F091F"/>
    <w:rsid w:val="007F35F5"/>
    <w:rsid w:val="007F5772"/>
    <w:rsid w:val="007F5D5E"/>
    <w:rsid w:val="007F64A4"/>
    <w:rsid w:val="007F74B0"/>
    <w:rsid w:val="00801F0E"/>
    <w:rsid w:val="00803F81"/>
    <w:rsid w:val="00806048"/>
    <w:rsid w:val="00807D91"/>
    <w:rsid w:val="008103A2"/>
    <w:rsid w:val="00812794"/>
    <w:rsid w:val="00814172"/>
    <w:rsid w:val="00820C35"/>
    <w:rsid w:val="00820F2B"/>
    <w:rsid w:val="00821A08"/>
    <w:rsid w:val="0082261C"/>
    <w:rsid w:val="00823851"/>
    <w:rsid w:val="00824A3F"/>
    <w:rsid w:val="00826DE2"/>
    <w:rsid w:val="008301AC"/>
    <w:rsid w:val="0083537F"/>
    <w:rsid w:val="00840012"/>
    <w:rsid w:val="00843455"/>
    <w:rsid w:val="008507AA"/>
    <w:rsid w:val="00851E63"/>
    <w:rsid w:val="0085370C"/>
    <w:rsid w:val="008562D3"/>
    <w:rsid w:val="00857DE6"/>
    <w:rsid w:val="00863486"/>
    <w:rsid w:val="00865603"/>
    <w:rsid w:val="00866E89"/>
    <w:rsid w:val="00867F05"/>
    <w:rsid w:val="00870FC4"/>
    <w:rsid w:val="00871DED"/>
    <w:rsid w:val="00873538"/>
    <w:rsid w:val="00874E92"/>
    <w:rsid w:val="00881004"/>
    <w:rsid w:val="0088641A"/>
    <w:rsid w:val="00887D37"/>
    <w:rsid w:val="0089259F"/>
    <w:rsid w:val="008927DC"/>
    <w:rsid w:val="008929A6"/>
    <w:rsid w:val="00893289"/>
    <w:rsid w:val="008946B0"/>
    <w:rsid w:val="00896E8A"/>
    <w:rsid w:val="008976F7"/>
    <w:rsid w:val="008A4486"/>
    <w:rsid w:val="008A5E25"/>
    <w:rsid w:val="008A5EAC"/>
    <w:rsid w:val="008A7136"/>
    <w:rsid w:val="008A7953"/>
    <w:rsid w:val="008B1ED9"/>
    <w:rsid w:val="008B3DED"/>
    <w:rsid w:val="008B723D"/>
    <w:rsid w:val="008C12B8"/>
    <w:rsid w:val="008C25F6"/>
    <w:rsid w:val="008D0818"/>
    <w:rsid w:val="008D0A85"/>
    <w:rsid w:val="008D1CEA"/>
    <w:rsid w:val="008D5ED7"/>
    <w:rsid w:val="008E326A"/>
    <w:rsid w:val="008E51AF"/>
    <w:rsid w:val="008E539E"/>
    <w:rsid w:val="008E569A"/>
    <w:rsid w:val="008E6684"/>
    <w:rsid w:val="008E6EF9"/>
    <w:rsid w:val="008E7412"/>
    <w:rsid w:val="008F07B7"/>
    <w:rsid w:val="008F1547"/>
    <w:rsid w:val="008F1A4C"/>
    <w:rsid w:val="008F40DD"/>
    <w:rsid w:val="008F7C64"/>
    <w:rsid w:val="00900DDF"/>
    <w:rsid w:val="00902BA8"/>
    <w:rsid w:val="009031C1"/>
    <w:rsid w:val="00905833"/>
    <w:rsid w:val="00911A34"/>
    <w:rsid w:val="00920201"/>
    <w:rsid w:val="00924423"/>
    <w:rsid w:val="00924C2A"/>
    <w:rsid w:val="00925B7A"/>
    <w:rsid w:val="00932380"/>
    <w:rsid w:val="00933FAA"/>
    <w:rsid w:val="00936AE3"/>
    <w:rsid w:val="00937EBB"/>
    <w:rsid w:val="009411A9"/>
    <w:rsid w:val="00944B03"/>
    <w:rsid w:val="00944DE9"/>
    <w:rsid w:val="00951F59"/>
    <w:rsid w:val="00952E44"/>
    <w:rsid w:val="009621DF"/>
    <w:rsid w:val="009625A3"/>
    <w:rsid w:val="009641D8"/>
    <w:rsid w:val="00964F8C"/>
    <w:rsid w:val="00966079"/>
    <w:rsid w:val="00971C90"/>
    <w:rsid w:val="009730B6"/>
    <w:rsid w:val="00975433"/>
    <w:rsid w:val="0097705F"/>
    <w:rsid w:val="00977792"/>
    <w:rsid w:val="00981AE9"/>
    <w:rsid w:val="009827BB"/>
    <w:rsid w:val="00985085"/>
    <w:rsid w:val="009850D3"/>
    <w:rsid w:val="009852B4"/>
    <w:rsid w:val="009853CB"/>
    <w:rsid w:val="009855C9"/>
    <w:rsid w:val="00985848"/>
    <w:rsid w:val="00991B26"/>
    <w:rsid w:val="00992AA2"/>
    <w:rsid w:val="00993F3A"/>
    <w:rsid w:val="00994898"/>
    <w:rsid w:val="009967D3"/>
    <w:rsid w:val="00997F85"/>
    <w:rsid w:val="009B01DD"/>
    <w:rsid w:val="009B5867"/>
    <w:rsid w:val="009B5AE4"/>
    <w:rsid w:val="009C1BF2"/>
    <w:rsid w:val="009C355D"/>
    <w:rsid w:val="009C49A1"/>
    <w:rsid w:val="009C53F4"/>
    <w:rsid w:val="009C5D57"/>
    <w:rsid w:val="009D29AE"/>
    <w:rsid w:val="009D4EEC"/>
    <w:rsid w:val="009E0361"/>
    <w:rsid w:val="009E1B07"/>
    <w:rsid w:val="009E22E9"/>
    <w:rsid w:val="009E2D15"/>
    <w:rsid w:val="009E3DE0"/>
    <w:rsid w:val="009E4276"/>
    <w:rsid w:val="009E4BBD"/>
    <w:rsid w:val="009E741B"/>
    <w:rsid w:val="009F0578"/>
    <w:rsid w:val="009F2213"/>
    <w:rsid w:val="009F7F5B"/>
    <w:rsid w:val="00A0171F"/>
    <w:rsid w:val="00A065C4"/>
    <w:rsid w:val="00A07BC5"/>
    <w:rsid w:val="00A13240"/>
    <w:rsid w:val="00A15B6D"/>
    <w:rsid w:val="00A16E40"/>
    <w:rsid w:val="00A16F23"/>
    <w:rsid w:val="00A17443"/>
    <w:rsid w:val="00A17915"/>
    <w:rsid w:val="00A20588"/>
    <w:rsid w:val="00A22E34"/>
    <w:rsid w:val="00A23F8D"/>
    <w:rsid w:val="00A24BE5"/>
    <w:rsid w:val="00A31107"/>
    <w:rsid w:val="00A313DD"/>
    <w:rsid w:val="00A33EBE"/>
    <w:rsid w:val="00A365C8"/>
    <w:rsid w:val="00A3666F"/>
    <w:rsid w:val="00A404AC"/>
    <w:rsid w:val="00A4110F"/>
    <w:rsid w:val="00A445E5"/>
    <w:rsid w:val="00A46ECB"/>
    <w:rsid w:val="00A47ABE"/>
    <w:rsid w:val="00A505F5"/>
    <w:rsid w:val="00A52AFA"/>
    <w:rsid w:val="00A53132"/>
    <w:rsid w:val="00A63A71"/>
    <w:rsid w:val="00A6594F"/>
    <w:rsid w:val="00A67F86"/>
    <w:rsid w:val="00A71E44"/>
    <w:rsid w:val="00A72043"/>
    <w:rsid w:val="00A72235"/>
    <w:rsid w:val="00A737F1"/>
    <w:rsid w:val="00A74674"/>
    <w:rsid w:val="00A763E2"/>
    <w:rsid w:val="00A805B4"/>
    <w:rsid w:val="00A8063D"/>
    <w:rsid w:val="00A811A4"/>
    <w:rsid w:val="00A826B3"/>
    <w:rsid w:val="00A87E11"/>
    <w:rsid w:val="00A96751"/>
    <w:rsid w:val="00AA21D9"/>
    <w:rsid w:val="00AA2211"/>
    <w:rsid w:val="00AA69DA"/>
    <w:rsid w:val="00AB0911"/>
    <w:rsid w:val="00AB106C"/>
    <w:rsid w:val="00AB303D"/>
    <w:rsid w:val="00AB4480"/>
    <w:rsid w:val="00AB4A35"/>
    <w:rsid w:val="00AB50D5"/>
    <w:rsid w:val="00AC0C20"/>
    <w:rsid w:val="00AC2CB7"/>
    <w:rsid w:val="00AC2DD1"/>
    <w:rsid w:val="00AC305A"/>
    <w:rsid w:val="00AC5C3E"/>
    <w:rsid w:val="00AC67F7"/>
    <w:rsid w:val="00AD29CC"/>
    <w:rsid w:val="00AD33F1"/>
    <w:rsid w:val="00AD4B33"/>
    <w:rsid w:val="00AD5D22"/>
    <w:rsid w:val="00AE0121"/>
    <w:rsid w:val="00AE053C"/>
    <w:rsid w:val="00AE08EA"/>
    <w:rsid w:val="00AE10AB"/>
    <w:rsid w:val="00AE1120"/>
    <w:rsid w:val="00AE3BC7"/>
    <w:rsid w:val="00AE436D"/>
    <w:rsid w:val="00AE4E6E"/>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F6F"/>
    <w:rsid w:val="00B43B85"/>
    <w:rsid w:val="00B460AE"/>
    <w:rsid w:val="00B461B4"/>
    <w:rsid w:val="00B4637A"/>
    <w:rsid w:val="00B46CC0"/>
    <w:rsid w:val="00B53050"/>
    <w:rsid w:val="00B53C26"/>
    <w:rsid w:val="00B545AA"/>
    <w:rsid w:val="00B63087"/>
    <w:rsid w:val="00B71E2E"/>
    <w:rsid w:val="00B74C4A"/>
    <w:rsid w:val="00B74E5A"/>
    <w:rsid w:val="00B778FC"/>
    <w:rsid w:val="00B77C00"/>
    <w:rsid w:val="00B81443"/>
    <w:rsid w:val="00B81998"/>
    <w:rsid w:val="00B922C2"/>
    <w:rsid w:val="00B92CD0"/>
    <w:rsid w:val="00B9510C"/>
    <w:rsid w:val="00B951D2"/>
    <w:rsid w:val="00B95F1F"/>
    <w:rsid w:val="00B96DFE"/>
    <w:rsid w:val="00B9706E"/>
    <w:rsid w:val="00B972C8"/>
    <w:rsid w:val="00B977F4"/>
    <w:rsid w:val="00BA0C8F"/>
    <w:rsid w:val="00BA448B"/>
    <w:rsid w:val="00BA4856"/>
    <w:rsid w:val="00BA490A"/>
    <w:rsid w:val="00BA7C70"/>
    <w:rsid w:val="00BB1368"/>
    <w:rsid w:val="00BB15FA"/>
    <w:rsid w:val="00BB1739"/>
    <w:rsid w:val="00BB4293"/>
    <w:rsid w:val="00BB57F9"/>
    <w:rsid w:val="00BC361F"/>
    <w:rsid w:val="00BC43CB"/>
    <w:rsid w:val="00BC47E8"/>
    <w:rsid w:val="00BD1976"/>
    <w:rsid w:val="00BD26B1"/>
    <w:rsid w:val="00BD5806"/>
    <w:rsid w:val="00BD6F97"/>
    <w:rsid w:val="00BD7926"/>
    <w:rsid w:val="00BE0567"/>
    <w:rsid w:val="00BE06C5"/>
    <w:rsid w:val="00BE199E"/>
    <w:rsid w:val="00BE3940"/>
    <w:rsid w:val="00BE3EB2"/>
    <w:rsid w:val="00BE4CE4"/>
    <w:rsid w:val="00BE6FCE"/>
    <w:rsid w:val="00BF45C2"/>
    <w:rsid w:val="00BF74F5"/>
    <w:rsid w:val="00BF7C9D"/>
    <w:rsid w:val="00C02F9B"/>
    <w:rsid w:val="00C05BB4"/>
    <w:rsid w:val="00C05F82"/>
    <w:rsid w:val="00C0692E"/>
    <w:rsid w:val="00C073D1"/>
    <w:rsid w:val="00C1153C"/>
    <w:rsid w:val="00C11B4E"/>
    <w:rsid w:val="00C1298F"/>
    <w:rsid w:val="00C12B7F"/>
    <w:rsid w:val="00C172E8"/>
    <w:rsid w:val="00C203B5"/>
    <w:rsid w:val="00C22609"/>
    <w:rsid w:val="00C23C79"/>
    <w:rsid w:val="00C2554E"/>
    <w:rsid w:val="00C30D92"/>
    <w:rsid w:val="00C41012"/>
    <w:rsid w:val="00C42857"/>
    <w:rsid w:val="00C431F0"/>
    <w:rsid w:val="00C47391"/>
    <w:rsid w:val="00C50396"/>
    <w:rsid w:val="00C54CC4"/>
    <w:rsid w:val="00C54F1D"/>
    <w:rsid w:val="00C55B9C"/>
    <w:rsid w:val="00C5632F"/>
    <w:rsid w:val="00C563A2"/>
    <w:rsid w:val="00C56754"/>
    <w:rsid w:val="00C63D3C"/>
    <w:rsid w:val="00C63E36"/>
    <w:rsid w:val="00C643BF"/>
    <w:rsid w:val="00C64B2E"/>
    <w:rsid w:val="00C66579"/>
    <w:rsid w:val="00C678F0"/>
    <w:rsid w:val="00C67A87"/>
    <w:rsid w:val="00C703E5"/>
    <w:rsid w:val="00C71C9E"/>
    <w:rsid w:val="00C73A76"/>
    <w:rsid w:val="00C73BAB"/>
    <w:rsid w:val="00C7495D"/>
    <w:rsid w:val="00C80391"/>
    <w:rsid w:val="00C80A01"/>
    <w:rsid w:val="00C8182B"/>
    <w:rsid w:val="00C82A63"/>
    <w:rsid w:val="00C84341"/>
    <w:rsid w:val="00C85D92"/>
    <w:rsid w:val="00C86ACE"/>
    <w:rsid w:val="00C875B1"/>
    <w:rsid w:val="00C91E39"/>
    <w:rsid w:val="00C945A4"/>
    <w:rsid w:val="00C97DFE"/>
    <w:rsid w:val="00CA0F71"/>
    <w:rsid w:val="00CA13BC"/>
    <w:rsid w:val="00CA1F23"/>
    <w:rsid w:val="00CA2A93"/>
    <w:rsid w:val="00CA4B98"/>
    <w:rsid w:val="00CA5AE7"/>
    <w:rsid w:val="00CA6CA5"/>
    <w:rsid w:val="00CA6E06"/>
    <w:rsid w:val="00CA7D8F"/>
    <w:rsid w:val="00CB1BBE"/>
    <w:rsid w:val="00CB4D65"/>
    <w:rsid w:val="00CB59B7"/>
    <w:rsid w:val="00CB5C5E"/>
    <w:rsid w:val="00CB77ED"/>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538D"/>
    <w:rsid w:val="00CF78E3"/>
    <w:rsid w:val="00D00289"/>
    <w:rsid w:val="00D00B94"/>
    <w:rsid w:val="00D02C5B"/>
    <w:rsid w:val="00D05649"/>
    <w:rsid w:val="00D06968"/>
    <w:rsid w:val="00D1250C"/>
    <w:rsid w:val="00D1343E"/>
    <w:rsid w:val="00D13E25"/>
    <w:rsid w:val="00D13FF0"/>
    <w:rsid w:val="00D26D27"/>
    <w:rsid w:val="00D31C3D"/>
    <w:rsid w:val="00D3276D"/>
    <w:rsid w:val="00D328FF"/>
    <w:rsid w:val="00D32DC7"/>
    <w:rsid w:val="00D34DED"/>
    <w:rsid w:val="00D35CEC"/>
    <w:rsid w:val="00D35EB5"/>
    <w:rsid w:val="00D37B79"/>
    <w:rsid w:val="00D4002F"/>
    <w:rsid w:val="00D41FD7"/>
    <w:rsid w:val="00D42A66"/>
    <w:rsid w:val="00D42CD3"/>
    <w:rsid w:val="00D433E6"/>
    <w:rsid w:val="00D461D5"/>
    <w:rsid w:val="00D46791"/>
    <w:rsid w:val="00D4797A"/>
    <w:rsid w:val="00D47DED"/>
    <w:rsid w:val="00D5236B"/>
    <w:rsid w:val="00D5559F"/>
    <w:rsid w:val="00D55C1F"/>
    <w:rsid w:val="00D56295"/>
    <w:rsid w:val="00D57A16"/>
    <w:rsid w:val="00D610D5"/>
    <w:rsid w:val="00D63373"/>
    <w:rsid w:val="00D64074"/>
    <w:rsid w:val="00D64315"/>
    <w:rsid w:val="00D65519"/>
    <w:rsid w:val="00D655AB"/>
    <w:rsid w:val="00D70700"/>
    <w:rsid w:val="00D70D65"/>
    <w:rsid w:val="00D7209F"/>
    <w:rsid w:val="00D74594"/>
    <w:rsid w:val="00D747B4"/>
    <w:rsid w:val="00D74F76"/>
    <w:rsid w:val="00D81470"/>
    <w:rsid w:val="00D82192"/>
    <w:rsid w:val="00D828B8"/>
    <w:rsid w:val="00D85A55"/>
    <w:rsid w:val="00D9045E"/>
    <w:rsid w:val="00D91330"/>
    <w:rsid w:val="00D92974"/>
    <w:rsid w:val="00D92CDD"/>
    <w:rsid w:val="00D93BD3"/>
    <w:rsid w:val="00D9401E"/>
    <w:rsid w:val="00D971B1"/>
    <w:rsid w:val="00DA143B"/>
    <w:rsid w:val="00DA4465"/>
    <w:rsid w:val="00DA654E"/>
    <w:rsid w:val="00DA7338"/>
    <w:rsid w:val="00DB0584"/>
    <w:rsid w:val="00DB35AE"/>
    <w:rsid w:val="00DB634A"/>
    <w:rsid w:val="00DB6D97"/>
    <w:rsid w:val="00DB70BE"/>
    <w:rsid w:val="00DB771B"/>
    <w:rsid w:val="00DB77B4"/>
    <w:rsid w:val="00DC0ACA"/>
    <w:rsid w:val="00DC258C"/>
    <w:rsid w:val="00DC37E1"/>
    <w:rsid w:val="00DC397C"/>
    <w:rsid w:val="00DC40B3"/>
    <w:rsid w:val="00DC622C"/>
    <w:rsid w:val="00DC6CC3"/>
    <w:rsid w:val="00DC7464"/>
    <w:rsid w:val="00DD315B"/>
    <w:rsid w:val="00DD3567"/>
    <w:rsid w:val="00DD4B90"/>
    <w:rsid w:val="00DD5336"/>
    <w:rsid w:val="00DD587D"/>
    <w:rsid w:val="00DD5DD0"/>
    <w:rsid w:val="00DD663E"/>
    <w:rsid w:val="00DD75E0"/>
    <w:rsid w:val="00DD78F2"/>
    <w:rsid w:val="00DD7B92"/>
    <w:rsid w:val="00DD7DFD"/>
    <w:rsid w:val="00DE0E81"/>
    <w:rsid w:val="00DE3C03"/>
    <w:rsid w:val="00DE3DB5"/>
    <w:rsid w:val="00DE59AD"/>
    <w:rsid w:val="00DE5A2F"/>
    <w:rsid w:val="00DE67C1"/>
    <w:rsid w:val="00DE6CDC"/>
    <w:rsid w:val="00DF29AD"/>
    <w:rsid w:val="00DF32F5"/>
    <w:rsid w:val="00DF3ED6"/>
    <w:rsid w:val="00DF5C57"/>
    <w:rsid w:val="00DF62B9"/>
    <w:rsid w:val="00DF655F"/>
    <w:rsid w:val="00E001CA"/>
    <w:rsid w:val="00E020C7"/>
    <w:rsid w:val="00E034EC"/>
    <w:rsid w:val="00E03E9A"/>
    <w:rsid w:val="00E03F88"/>
    <w:rsid w:val="00E045CE"/>
    <w:rsid w:val="00E04FEC"/>
    <w:rsid w:val="00E0529E"/>
    <w:rsid w:val="00E075F2"/>
    <w:rsid w:val="00E1002A"/>
    <w:rsid w:val="00E10737"/>
    <w:rsid w:val="00E15173"/>
    <w:rsid w:val="00E17E8F"/>
    <w:rsid w:val="00E24AC2"/>
    <w:rsid w:val="00E24D6A"/>
    <w:rsid w:val="00E2615D"/>
    <w:rsid w:val="00E335CD"/>
    <w:rsid w:val="00E401DF"/>
    <w:rsid w:val="00E404F5"/>
    <w:rsid w:val="00E40A3D"/>
    <w:rsid w:val="00E444EC"/>
    <w:rsid w:val="00E45C49"/>
    <w:rsid w:val="00E467F8"/>
    <w:rsid w:val="00E46C83"/>
    <w:rsid w:val="00E473CB"/>
    <w:rsid w:val="00E5289E"/>
    <w:rsid w:val="00E5332F"/>
    <w:rsid w:val="00E57698"/>
    <w:rsid w:val="00E576E7"/>
    <w:rsid w:val="00E62AD5"/>
    <w:rsid w:val="00E6302B"/>
    <w:rsid w:val="00E645DC"/>
    <w:rsid w:val="00E65ADA"/>
    <w:rsid w:val="00E72242"/>
    <w:rsid w:val="00E73E94"/>
    <w:rsid w:val="00E759BA"/>
    <w:rsid w:val="00E77A94"/>
    <w:rsid w:val="00E77DAB"/>
    <w:rsid w:val="00E80F8F"/>
    <w:rsid w:val="00E82184"/>
    <w:rsid w:val="00E83EE6"/>
    <w:rsid w:val="00E905DB"/>
    <w:rsid w:val="00E9060D"/>
    <w:rsid w:val="00E93B03"/>
    <w:rsid w:val="00E94EF8"/>
    <w:rsid w:val="00EA1EE5"/>
    <w:rsid w:val="00EA42FD"/>
    <w:rsid w:val="00EA50DE"/>
    <w:rsid w:val="00EA537F"/>
    <w:rsid w:val="00EA5AE2"/>
    <w:rsid w:val="00EB0E72"/>
    <w:rsid w:val="00EB2DBD"/>
    <w:rsid w:val="00EB5BB8"/>
    <w:rsid w:val="00EB6081"/>
    <w:rsid w:val="00EC4138"/>
    <w:rsid w:val="00EC4645"/>
    <w:rsid w:val="00EC69B9"/>
    <w:rsid w:val="00EC74EA"/>
    <w:rsid w:val="00ED04A8"/>
    <w:rsid w:val="00ED189F"/>
    <w:rsid w:val="00ED1EC9"/>
    <w:rsid w:val="00ED2A7D"/>
    <w:rsid w:val="00ED2D6A"/>
    <w:rsid w:val="00ED38A7"/>
    <w:rsid w:val="00ED4F5B"/>
    <w:rsid w:val="00ED5A69"/>
    <w:rsid w:val="00EE4240"/>
    <w:rsid w:val="00EE7916"/>
    <w:rsid w:val="00EF057D"/>
    <w:rsid w:val="00EF0B4D"/>
    <w:rsid w:val="00EF0CAB"/>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10F76"/>
    <w:rsid w:val="00F11D1A"/>
    <w:rsid w:val="00F13A4A"/>
    <w:rsid w:val="00F14604"/>
    <w:rsid w:val="00F2144A"/>
    <w:rsid w:val="00F21787"/>
    <w:rsid w:val="00F2264A"/>
    <w:rsid w:val="00F25131"/>
    <w:rsid w:val="00F254B0"/>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A2831"/>
    <w:rsid w:val="00FA5693"/>
    <w:rsid w:val="00FA797D"/>
    <w:rsid w:val="00FB0156"/>
    <w:rsid w:val="00FB41F2"/>
    <w:rsid w:val="00FB429B"/>
    <w:rsid w:val="00FB4905"/>
    <w:rsid w:val="00FC14FD"/>
    <w:rsid w:val="00FC28B8"/>
    <w:rsid w:val="00FC70CA"/>
    <w:rsid w:val="00FD3AA4"/>
    <w:rsid w:val="00FD44F0"/>
    <w:rsid w:val="00FD59FD"/>
    <w:rsid w:val="00FE3168"/>
    <w:rsid w:val="00FE3BC7"/>
    <w:rsid w:val="00FE3C77"/>
    <w:rsid w:val="00FE3DC4"/>
    <w:rsid w:val="00FE4E4B"/>
    <w:rsid w:val="00FF1CD3"/>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20C68-CAE7-4962-A29C-5E87B230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19985300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http://www.aade.gr/prokeryxeis-diagonismo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livadeia.gcsl@aade.gr" TargetMode="External"/><Relationship Id="rId23" Type="http://schemas.openxmlformats.org/officeDocument/2006/relationships/theme" Target="theme/theme1.xml"/><Relationship Id="rId10" Type="http://schemas.openxmlformats.org/officeDocument/2006/relationships/hyperlink" Target="mailto:support.gcsl@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AAB9-607B-4BB1-A66D-E4DC5CFD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3611</Words>
  <Characters>19500</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pc_9_248</cp:lastModifiedBy>
  <cp:revision>91</cp:revision>
  <cp:lastPrinted>2020-05-06T07:52:00Z</cp:lastPrinted>
  <dcterms:created xsi:type="dcterms:W3CDTF">2019-12-13T12:50:00Z</dcterms:created>
  <dcterms:modified xsi:type="dcterms:W3CDTF">2020-05-06T07:56:00Z</dcterms:modified>
</cp:coreProperties>
</file>