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B4" w:rsidRPr="000A2EB4" w:rsidRDefault="00001CB4" w:rsidP="00001CB4">
      <w:pPr>
        <w:pStyle w:val="1"/>
        <w:numPr>
          <w:ilvl w:val="0"/>
          <w:numId w:val="0"/>
        </w:numPr>
        <w:pBdr>
          <w:bottom w:val="single" w:sz="8" w:space="0" w:color="4F81BD" w:themeColor="accent1"/>
        </w:pBdr>
        <w:shd w:val="clear" w:color="auto" w:fill="E5DFEC" w:themeFill="accent4" w:themeFillTint="33"/>
        <w:jc w:val="center"/>
        <w:rPr>
          <w:szCs w:val="22"/>
        </w:rPr>
      </w:pPr>
      <w:bookmarkStart w:id="0" w:name="_Toc15044292"/>
      <w:r w:rsidRPr="000A2EB4">
        <w:rPr>
          <w:szCs w:val="22"/>
        </w:rPr>
        <w:t>ΠΑΡΑΡΤΗΜΑ</w:t>
      </w:r>
      <w:r>
        <w:rPr>
          <w:szCs w:val="22"/>
        </w:rPr>
        <w:t xml:space="preserve"> ΙΙΙ:</w:t>
      </w:r>
      <w:r w:rsidRPr="004760E2">
        <w:rPr>
          <w:szCs w:val="22"/>
        </w:rPr>
        <w:t xml:space="preserve"> </w:t>
      </w:r>
      <w:r w:rsidRPr="000A2EB4">
        <w:rPr>
          <w:szCs w:val="22"/>
        </w:rPr>
        <w:t>ΤΥΠΟΠΟΙΗΜΕΝΟ ΕΝΤΥΠΟ ΥΠΕΥΘΥΝΗΣ ΔΗΛΩΣΗΣ (ΤΕΥΔ)</w:t>
      </w:r>
      <w:bookmarkEnd w:id="0"/>
      <w:r w:rsidRPr="00815965">
        <w:rPr>
          <w:szCs w:val="22"/>
        </w:rPr>
        <w:t xml:space="preserve">                                                   </w:t>
      </w:r>
    </w:p>
    <w:p w:rsidR="00001CB4" w:rsidRDefault="00001CB4" w:rsidP="00001CB4">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001CB4" w:rsidRDefault="00001CB4" w:rsidP="00001CB4">
      <w:pPr>
        <w:jc w:val="center"/>
        <w:rPr>
          <w:b/>
          <w:bCs/>
          <w:sz w:val="24"/>
          <w:szCs w:val="24"/>
        </w:rPr>
      </w:pPr>
      <w:r>
        <w:rPr>
          <w:b/>
          <w:bCs/>
          <w:sz w:val="24"/>
          <w:szCs w:val="24"/>
        </w:rPr>
        <w:t>[άρθρου 79 παρ. 4 ν. 4412/2016 (Α 147)]</w:t>
      </w:r>
    </w:p>
    <w:p w:rsidR="00001CB4" w:rsidRDefault="00001CB4" w:rsidP="00001CB4">
      <w:pPr>
        <w:jc w:val="center"/>
        <w:rPr>
          <w:b/>
          <w:bCs/>
          <w:color w:val="669900"/>
          <w:sz w:val="24"/>
          <w:szCs w:val="24"/>
          <w:u w:val="single"/>
        </w:rPr>
      </w:pPr>
    </w:p>
    <w:p w:rsidR="00001CB4" w:rsidRDefault="00001CB4" w:rsidP="00001CB4">
      <w:pPr>
        <w:jc w:val="center"/>
        <w:rPr>
          <w:rFonts w:cs="Calibri"/>
          <w:b/>
          <w:bCs/>
        </w:rPr>
      </w:pPr>
      <w:r>
        <w:rPr>
          <w:b/>
          <w:bCs/>
          <w:color w:val="669900"/>
          <w:sz w:val="24"/>
          <w:szCs w:val="24"/>
          <w:u w:val="single"/>
        </w:rPr>
        <w:t xml:space="preserve"> </w:t>
      </w:r>
      <w:r>
        <w:rPr>
          <w:rFonts w:cs="Calibri"/>
          <w:b/>
          <w:bCs/>
          <w:u w:val="single"/>
        </w:rPr>
        <w:t>Μέρος Ι: Πληροφορίες σχετικά με την αναθέτουσα αρχή/αναθέτοντα φορέα</w:t>
      </w:r>
      <w:r>
        <w:rPr>
          <w:rStyle w:val="a6"/>
        </w:rPr>
        <w:footnoteReference w:id="1"/>
      </w:r>
      <w:r>
        <w:rPr>
          <w:rFonts w:cs="Calibri"/>
          <w:b/>
          <w:bCs/>
          <w:u w:val="single"/>
        </w:rPr>
        <w:t xml:space="preserve">  και τη διαδικασία ανάθεσης</w:t>
      </w:r>
    </w:p>
    <w:p w:rsidR="00001CB4" w:rsidRDefault="00001CB4" w:rsidP="00001CB4">
      <w:pPr>
        <w:pBdr>
          <w:top w:val="single" w:sz="1" w:space="1" w:color="000000"/>
          <w:left w:val="single" w:sz="1" w:space="1" w:color="000000"/>
          <w:bottom w:val="single" w:sz="1" w:space="1" w:color="000000"/>
          <w:right w:val="single" w:sz="1" w:space="0" w:color="000000"/>
        </w:pBdr>
        <w:shd w:val="clear" w:color="auto" w:fill="F2F2F2" w:themeFill="background1" w:themeFillShade="F2"/>
        <w:rPr>
          <w:rFonts w:cs="Calibri"/>
          <w:b/>
          <w:bCs/>
        </w:rPr>
      </w:pPr>
      <w:r>
        <w:rPr>
          <w:rFonts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364" w:type="dxa"/>
        <w:tblInd w:w="55" w:type="dxa"/>
        <w:shd w:val="clear" w:color="auto" w:fill="D9D9D9" w:themeFill="background1" w:themeFillShade="D9"/>
        <w:tblLayout w:type="fixed"/>
        <w:tblCellMar>
          <w:top w:w="55" w:type="dxa"/>
          <w:left w:w="55" w:type="dxa"/>
          <w:bottom w:w="55" w:type="dxa"/>
          <w:right w:w="55" w:type="dxa"/>
        </w:tblCellMar>
        <w:tblLook w:val="0000"/>
      </w:tblPr>
      <w:tblGrid>
        <w:gridCol w:w="8364"/>
      </w:tblGrid>
      <w:tr w:rsidR="00001CB4" w:rsidTr="00262589">
        <w:tc>
          <w:tcPr>
            <w:tcW w:w="8364"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tcPr>
          <w:p w:rsidR="00001CB4" w:rsidRDefault="00001CB4" w:rsidP="00262589">
            <w:pPr>
              <w:rPr>
                <w:rFonts w:cs="Calibri"/>
              </w:rPr>
            </w:pPr>
            <w:r>
              <w:rPr>
                <w:rFonts w:cs="Calibri"/>
                <w:b/>
                <w:bCs/>
              </w:rPr>
              <w:t xml:space="preserve">Α: Ονομασία, διεύθυνση και στοιχεία επικοινωνίας της αναθέτουσας αρχής  </w:t>
            </w:r>
          </w:p>
          <w:p w:rsidR="00001CB4" w:rsidRDefault="00001CB4" w:rsidP="00262589">
            <w:pPr>
              <w:rPr>
                <w:rFonts w:cs="Calibri"/>
              </w:rPr>
            </w:pPr>
            <w:r>
              <w:rPr>
                <w:rFonts w:cs="Calibri"/>
              </w:rPr>
              <w:t xml:space="preserve">- Ονομασία: </w:t>
            </w:r>
            <w:r>
              <w:rPr>
                <w:rFonts w:cs="Calibri"/>
                <w:b/>
              </w:rPr>
              <w:t>ΑΝΕΞΑΡΤΗΤΗ ΑΡΧΗ ΔΗΜΟΣΙΩΝ ΕΣΟΔΩΝ</w:t>
            </w:r>
          </w:p>
          <w:p w:rsidR="00001CB4" w:rsidRDefault="00001CB4" w:rsidP="00262589">
            <w:pPr>
              <w:rPr>
                <w:rFonts w:cs="Calibri"/>
              </w:rPr>
            </w:pPr>
            <w:r>
              <w:rPr>
                <w:rFonts w:cs="Calibri"/>
              </w:rPr>
              <w:t>- Κωδικός  Αναθέτουσας Αρχής / Αναθέτοντα Φορέα ΚΗΜΔΗΣ : 100029495</w:t>
            </w:r>
          </w:p>
          <w:p w:rsidR="00001CB4" w:rsidRDefault="00001CB4" w:rsidP="00262589">
            <w:pPr>
              <w:rPr>
                <w:rFonts w:cs="Calibri"/>
              </w:rPr>
            </w:pPr>
            <w:r>
              <w:rPr>
                <w:rFonts w:cs="Calibri"/>
              </w:rPr>
              <w:t xml:space="preserve">- Ταχυδρομική διεύθυνση / Πόλη / </w:t>
            </w:r>
            <w:proofErr w:type="spellStart"/>
            <w:r>
              <w:rPr>
                <w:rFonts w:cs="Calibri"/>
              </w:rPr>
              <w:t>Ταχ</w:t>
            </w:r>
            <w:proofErr w:type="spellEnd"/>
            <w:r>
              <w:rPr>
                <w:rFonts w:cs="Calibri"/>
              </w:rPr>
              <w:t>. Κωδικός: Ερμού 23-25, Αθήνα, Τ.Κ. 10563</w:t>
            </w:r>
          </w:p>
          <w:p w:rsidR="00001CB4" w:rsidRDefault="00001CB4" w:rsidP="00262589">
            <w:pPr>
              <w:rPr>
                <w:rFonts w:cs="Calibri"/>
              </w:rPr>
            </w:pPr>
            <w:r>
              <w:rPr>
                <w:rFonts w:cs="Calibri"/>
              </w:rPr>
              <w:t xml:space="preserve">- Αρμόδιος για πληροφορίες: Ι. </w:t>
            </w:r>
            <w:proofErr w:type="spellStart"/>
            <w:r>
              <w:rPr>
                <w:rFonts w:cs="Calibri"/>
              </w:rPr>
              <w:t>Μανταδάκης</w:t>
            </w:r>
            <w:proofErr w:type="spellEnd"/>
          </w:p>
          <w:p w:rsidR="00001CB4" w:rsidRDefault="00001CB4" w:rsidP="00262589">
            <w:pPr>
              <w:rPr>
                <w:rFonts w:cs="Calibri"/>
              </w:rPr>
            </w:pPr>
            <w:r>
              <w:rPr>
                <w:rFonts w:cs="Calibri"/>
              </w:rPr>
              <w:t xml:space="preserve">- Τηλέφωνο: 2131624284                     </w:t>
            </w:r>
          </w:p>
          <w:p w:rsidR="00001CB4" w:rsidRDefault="00001CB4" w:rsidP="00262589">
            <w:pPr>
              <w:rPr>
                <w:rFonts w:cs="Calibri"/>
              </w:rPr>
            </w:pPr>
            <w:r>
              <w:rPr>
                <w:rFonts w:cs="Calibri"/>
              </w:rPr>
              <w:t xml:space="preserve">- </w:t>
            </w:r>
            <w:proofErr w:type="spellStart"/>
            <w:r>
              <w:rPr>
                <w:rFonts w:cs="Calibri"/>
              </w:rPr>
              <w:t>Ηλ</w:t>
            </w:r>
            <w:proofErr w:type="spellEnd"/>
            <w:r>
              <w:rPr>
                <w:rFonts w:cs="Calibri"/>
              </w:rPr>
              <w:t xml:space="preserve">. Ταχυδρομείο:  </w:t>
            </w:r>
            <w:hyperlink r:id="rId7" w:history="1">
              <w:r w:rsidRPr="00C12C85">
                <w:rPr>
                  <w:rStyle w:val="-"/>
                </w:rPr>
                <w:t>aadeprocurement@aade.gr</w:t>
              </w:r>
            </w:hyperlink>
          </w:p>
          <w:p w:rsidR="00001CB4" w:rsidRDefault="00001CB4" w:rsidP="00262589">
            <w:pPr>
              <w:spacing w:line="252" w:lineRule="auto"/>
            </w:pPr>
            <w:r>
              <w:rPr>
                <w:rFonts w:cs="Calibri"/>
              </w:rPr>
              <w:t xml:space="preserve">- Διεύθυνση στο Διαδίκτυο </w:t>
            </w:r>
            <w:hyperlink r:id="rId8" w:history="1">
              <w:r>
                <w:rPr>
                  <w:rStyle w:val="-"/>
                  <w:rFonts w:cs="Calibri"/>
                  <w:lang w:val="en-US"/>
                </w:rPr>
                <w:t>http</w:t>
              </w:r>
              <w:r>
                <w:rPr>
                  <w:rStyle w:val="-"/>
                  <w:rFonts w:cs="Calibri"/>
                </w:rPr>
                <w:t>://</w:t>
              </w:r>
              <w:proofErr w:type="spellStart"/>
              <w:r>
                <w:rPr>
                  <w:rStyle w:val="-"/>
                  <w:rFonts w:cs="Calibri"/>
                  <w:lang w:val="en-US"/>
                </w:rPr>
                <w:t>aade</w:t>
              </w:r>
              <w:proofErr w:type="spellEnd"/>
              <w:r>
                <w:rPr>
                  <w:rStyle w:val="-"/>
                  <w:rFonts w:cs="Calibri"/>
                </w:rPr>
                <w:t>.</w:t>
              </w:r>
              <w:proofErr w:type="spellStart"/>
              <w:r>
                <w:rPr>
                  <w:rStyle w:val="-"/>
                  <w:rFonts w:cs="Calibri"/>
                  <w:lang w:val="en-US"/>
                </w:rPr>
                <w:t>gr</w:t>
              </w:r>
              <w:proofErr w:type="spellEnd"/>
            </w:hyperlink>
            <w:r>
              <w:rPr>
                <w:rFonts w:cs="Calibri"/>
              </w:rPr>
              <w:t xml:space="preserve"> </w:t>
            </w:r>
          </w:p>
        </w:tc>
      </w:tr>
      <w:tr w:rsidR="00001CB4" w:rsidTr="00262589">
        <w:tc>
          <w:tcPr>
            <w:tcW w:w="8364" w:type="dxa"/>
            <w:tcBorders>
              <w:left w:val="single" w:sz="1" w:space="0" w:color="000000"/>
              <w:bottom w:val="single" w:sz="1" w:space="0" w:color="000000"/>
              <w:right w:val="single" w:sz="1" w:space="0" w:color="000000"/>
            </w:tcBorders>
            <w:shd w:val="clear" w:color="auto" w:fill="D9D9D9" w:themeFill="background1" w:themeFillShade="D9"/>
          </w:tcPr>
          <w:p w:rsidR="00001CB4" w:rsidRDefault="00001CB4" w:rsidP="00262589">
            <w:pPr>
              <w:rPr>
                <w:rFonts w:cs="Calibri"/>
              </w:rPr>
            </w:pPr>
            <w:r>
              <w:rPr>
                <w:rFonts w:cs="Calibri"/>
                <w:b/>
                <w:bCs/>
              </w:rPr>
              <w:t>Β: Πληροφορίες σχετικά με τη διαδικασία σύναψης σύμβασης</w:t>
            </w:r>
          </w:p>
          <w:p w:rsidR="00001CB4" w:rsidRPr="00373F0F" w:rsidRDefault="00001CB4" w:rsidP="00001CB4">
            <w:pPr>
              <w:pStyle w:val="a4"/>
              <w:numPr>
                <w:ilvl w:val="1"/>
                <w:numId w:val="3"/>
              </w:numPr>
              <w:spacing w:after="0" w:line="240" w:lineRule="auto"/>
              <w:ind w:left="0" w:hanging="357"/>
              <w:jc w:val="left"/>
              <w:rPr>
                <w:rFonts w:asciiTheme="minorHAnsi" w:hAnsiTheme="minorHAnsi" w:cstheme="minorHAnsi"/>
              </w:rPr>
            </w:pPr>
            <w:r w:rsidRPr="00373F0F">
              <w:rPr>
                <w:rFonts w:asciiTheme="minorHAnsi" w:hAnsiTheme="minorHAnsi" w:cstheme="minorHAnsi"/>
              </w:rPr>
              <w:t>Τίτλος ή σύντομη περιγραφή της δημόσιας σύμβασης:</w:t>
            </w:r>
          </w:p>
          <w:p w:rsidR="00001CB4" w:rsidRPr="00373F0F" w:rsidRDefault="00001CB4" w:rsidP="00262589">
            <w:pPr>
              <w:spacing w:after="120" w:line="240" w:lineRule="auto"/>
              <w:rPr>
                <w:rFonts w:asciiTheme="minorHAnsi" w:hAnsiTheme="minorHAnsi" w:cstheme="minorHAnsi"/>
              </w:rPr>
            </w:pPr>
            <w:r w:rsidRPr="00373F0F">
              <w:rPr>
                <w:rFonts w:asciiTheme="minorHAnsi" w:hAnsiTheme="minorHAnsi" w:cstheme="minorHAnsi"/>
              </w:rPr>
              <w:t>Προμήθεια &amp; εγκατάσταση συστημάτων κλειστού κυκλώματος καταγραφής με κάμερες</w:t>
            </w:r>
            <w:r>
              <w:rPr>
                <w:rFonts w:asciiTheme="minorHAnsi" w:hAnsiTheme="minorHAnsi" w:cstheme="minorHAnsi"/>
              </w:rPr>
              <w:t xml:space="preserve"> </w:t>
            </w:r>
            <w:r w:rsidRPr="00373F0F">
              <w:rPr>
                <w:rFonts w:asciiTheme="minorHAnsi" w:hAnsiTheme="minorHAnsi" w:cstheme="minorHAnsi"/>
              </w:rPr>
              <w:t>(CCTV) &amp; συναγερμού</w:t>
            </w:r>
          </w:p>
          <w:p w:rsidR="00001CB4" w:rsidRPr="00373F0F" w:rsidRDefault="00001CB4" w:rsidP="00001CB4">
            <w:pPr>
              <w:pStyle w:val="a4"/>
              <w:numPr>
                <w:ilvl w:val="1"/>
                <w:numId w:val="3"/>
              </w:numPr>
              <w:spacing w:after="120" w:line="240" w:lineRule="auto"/>
              <w:ind w:left="0" w:hanging="357"/>
              <w:contextualSpacing w:val="0"/>
              <w:jc w:val="left"/>
              <w:rPr>
                <w:rFonts w:asciiTheme="minorHAnsi" w:hAnsiTheme="minorHAnsi" w:cstheme="minorHAnsi"/>
              </w:rPr>
            </w:pPr>
            <w:r w:rsidRPr="00373F0F">
              <w:rPr>
                <w:rFonts w:asciiTheme="minorHAnsi" w:hAnsiTheme="minorHAnsi" w:cstheme="minorHAnsi"/>
              </w:rPr>
              <w:t xml:space="preserve">CPV: </w:t>
            </w:r>
            <w:r w:rsidRPr="00373F0F">
              <w:rPr>
                <w:rFonts w:asciiTheme="minorHAnsi" w:hAnsiTheme="minorHAnsi" w:cstheme="minorHAnsi"/>
                <w:color w:val="000000"/>
              </w:rPr>
              <w:t>32235000-9, 35121700-5</w:t>
            </w:r>
            <w:r>
              <w:rPr>
                <w:rFonts w:asciiTheme="minorHAnsi" w:hAnsiTheme="minorHAnsi" w:cstheme="minorHAnsi"/>
                <w:color w:val="000000"/>
              </w:rPr>
              <w:t xml:space="preserve">, </w:t>
            </w:r>
            <w:r w:rsidRPr="00373F0F">
              <w:rPr>
                <w:rFonts w:asciiTheme="minorHAnsi" w:hAnsiTheme="minorHAnsi" w:cstheme="minorHAnsi"/>
                <w:color w:val="000000"/>
              </w:rPr>
              <w:t xml:space="preserve">51110000-6, </w:t>
            </w:r>
          </w:p>
          <w:p w:rsidR="00001CB4" w:rsidRPr="002A6337" w:rsidRDefault="00001CB4" w:rsidP="00001CB4">
            <w:pPr>
              <w:pStyle w:val="a4"/>
              <w:numPr>
                <w:ilvl w:val="2"/>
                <w:numId w:val="4"/>
              </w:numPr>
              <w:spacing w:after="120" w:line="240" w:lineRule="auto"/>
              <w:ind w:left="0" w:hanging="357"/>
              <w:contextualSpacing w:val="0"/>
              <w:jc w:val="left"/>
              <w:rPr>
                <w:rFonts w:asciiTheme="minorHAnsi" w:hAnsiTheme="minorHAnsi" w:cstheme="minorHAnsi"/>
              </w:rPr>
            </w:pPr>
            <w:r w:rsidRPr="002A6337">
              <w:rPr>
                <w:rFonts w:asciiTheme="minorHAnsi" w:hAnsiTheme="minorHAnsi" w:cstheme="minorHAnsi"/>
              </w:rPr>
              <w:t>Κωδικός αιτήματος στο ΚΗΜΔΗΣ</w:t>
            </w:r>
            <w:r w:rsidRPr="002A6337">
              <w:rPr>
                <w:rFonts w:asciiTheme="minorHAnsi" w:hAnsiTheme="minorHAnsi" w:cstheme="minorHAnsi"/>
                <w:color w:val="000000"/>
              </w:rPr>
              <w:t xml:space="preserve">:  </w:t>
            </w:r>
            <w:r w:rsidRPr="001F3918">
              <w:rPr>
                <w:rFonts w:asciiTheme="minorHAnsi" w:hAnsiTheme="minorHAnsi" w:cstheme="minorHAnsi"/>
                <w:b/>
              </w:rPr>
              <w:t>19REQ004774327</w:t>
            </w:r>
            <w:r>
              <w:rPr>
                <w:rFonts w:asciiTheme="minorHAnsi" w:hAnsiTheme="minorHAnsi" w:cstheme="minorHAnsi"/>
                <w:b/>
              </w:rPr>
              <w:t xml:space="preserve">, </w:t>
            </w:r>
            <w:r w:rsidRPr="005E6387">
              <w:rPr>
                <w:rFonts w:asciiTheme="minorHAnsi" w:hAnsiTheme="minorHAnsi" w:cstheme="minorHAnsi"/>
                <w:b/>
              </w:rPr>
              <w:t>19REQ004969676</w:t>
            </w:r>
            <w:r>
              <w:rPr>
                <w:rFonts w:asciiTheme="minorHAnsi" w:hAnsiTheme="minorHAnsi" w:cstheme="minorHAnsi"/>
                <w:b/>
              </w:rPr>
              <w:t xml:space="preserve"> &amp; </w:t>
            </w:r>
            <w:r w:rsidRPr="009D3E89">
              <w:rPr>
                <w:rFonts w:asciiTheme="minorHAnsi" w:hAnsiTheme="minorHAnsi" w:cstheme="minorHAnsi"/>
                <w:b/>
              </w:rPr>
              <w:t>19REQ005528129</w:t>
            </w:r>
          </w:p>
          <w:p w:rsidR="00001CB4" w:rsidRPr="00373F0F" w:rsidRDefault="00001CB4" w:rsidP="00001CB4">
            <w:pPr>
              <w:pStyle w:val="a4"/>
              <w:numPr>
                <w:ilvl w:val="2"/>
                <w:numId w:val="4"/>
              </w:numPr>
              <w:spacing w:after="120" w:line="240" w:lineRule="auto"/>
              <w:ind w:left="0" w:hanging="357"/>
              <w:contextualSpacing w:val="0"/>
              <w:jc w:val="left"/>
              <w:rPr>
                <w:rFonts w:asciiTheme="minorHAnsi" w:hAnsiTheme="minorHAnsi" w:cstheme="minorHAnsi"/>
              </w:rPr>
            </w:pPr>
            <w:r w:rsidRPr="00373F0F">
              <w:rPr>
                <w:rFonts w:asciiTheme="minorHAnsi" w:hAnsiTheme="minorHAnsi" w:cstheme="minorHAnsi"/>
              </w:rPr>
              <w:t xml:space="preserve">Η σύμβαση αναφέρεται σε </w:t>
            </w:r>
            <w:r>
              <w:rPr>
                <w:rFonts w:asciiTheme="minorHAnsi" w:hAnsiTheme="minorHAnsi" w:cstheme="minorHAnsi"/>
              </w:rPr>
              <w:t>Π</w:t>
            </w:r>
            <w:r w:rsidRPr="00373F0F">
              <w:rPr>
                <w:rFonts w:asciiTheme="minorHAnsi" w:hAnsiTheme="minorHAnsi" w:cstheme="minorHAnsi"/>
              </w:rPr>
              <w:t>ρομήθειες</w:t>
            </w:r>
            <w:r>
              <w:rPr>
                <w:rFonts w:asciiTheme="minorHAnsi" w:hAnsiTheme="minorHAnsi" w:cstheme="minorHAnsi"/>
              </w:rPr>
              <w:t xml:space="preserve"> &amp; Υπηρεσίες</w:t>
            </w:r>
          </w:p>
          <w:p w:rsidR="00001CB4" w:rsidRPr="00373F0F" w:rsidRDefault="00001CB4" w:rsidP="00001CB4">
            <w:pPr>
              <w:pStyle w:val="a4"/>
              <w:numPr>
                <w:ilvl w:val="2"/>
                <w:numId w:val="4"/>
              </w:numPr>
              <w:spacing w:after="120" w:line="240" w:lineRule="auto"/>
              <w:ind w:left="0" w:hanging="357"/>
              <w:contextualSpacing w:val="0"/>
              <w:jc w:val="left"/>
              <w:rPr>
                <w:rFonts w:asciiTheme="minorHAnsi" w:hAnsiTheme="minorHAnsi" w:cstheme="minorHAnsi"/>
              </w:rPr>
            </w:pPr>
            <w:r w:rsidRPr="00373F0F">
              <w:rPr>
                <w:rFonts w:asciiTheme="minorHAnsi" w:hAnsiTheme="minorHAnsi" w:cstheme="minorHAnsi"/>
              </w:rPr>
              <w:t xml:space="preserve">Εφόσον υφίστανται, ένδειξη ύπαρξης σχετικών τμημάτων : </w:t>
            </w:r>
            <w:r>
              <w:rPr>
                <w:rFonts w:asciiTheme="minorHAnsi" w:hAnsiTheme="minorHAnsi" w:cstheme="minorHAnsi"/>
              </w:rPr>
              <w:t>ΝΑΙ</w:t>
            </w:r>
          </w:p>
        </w:tc>
      </w:tr>
    </w:tbl>
    <w:p w:rsidR="00001CB4" w:rsidRDefault="00001CB4" w:rsidP="00001CB4">
      <w:pPr>
        <w:rPr>
          <w:rFonts w:cs="Calibri"/>
        </w:rPr>
      </w:pPr>
    </w:p>
    <w:p w:rsidR="00001CB4" w:rsidRDefault="00001CB4" w:rsidP="00001CB4">
      <w:pPr>
        <w:shd w:val="clear" w:color="auto" w:fill="D9D9D9" w:themeFill="background1" w:themeFillShade="D9"/>
        <w:jc w:val="center"/>
        <w:rPr>
          <w:b/>
          <w:bCs/>
          <w:u w:val="single"/>
        </w:rPr>
      </w:pPr>
      <w:r>
        <w:rPr>
          <w:rFonts w:cs="Calibri"/>
        </w:rPr>
        <w:t>ΟΛΕΣ ΟΙ ΥΠΟΛΟΙΠΕΣ ΠΛΗΡΟΦΟΡΙΕΣ ΣΕ ΚΑΘΕ ΕΝΟΤΗΤΑ ΤΟΥ ΤΕΥΔ ΘΑ ΠΡΕΠΕΙ ΝΑ ΣΥΜΠΛΗΡΩΘΟΥΝ ΑΠΟ ΤΟΝ ΟΙΚΟΝΟΜΙΚΟ ΦΟΡΕΑ</w:t>
      </w:r>
    </w:p>
    <w:p w:rsidR="00001CB4" w:rsidRDefault="00001CB4" w:rsidP="00001CB4">
      <w:pPr>
        <w:jc w:val="center"/>
      </w:pPr>
    </w:p>
    <w:p w:rsidR="00001CB4" w:rsidRDefault="00001CB4" w:rsidP="00001CB4">
      <w:pPr>
        <w:pageBreakBefore/>
        <w:jc w:val="center"/>
      </w:pPr>
      <w:r>
        <w:rPr>
          <w:b/>
          <w:bCs/>
          <w:u w:val="single"/>
        </w:rPr>
        <w:lastRenderedPageBreak/>
        <w:t>Μέρος II: Πληροφορίες σχετικά με τον οικονομικό φορέα</w:t>
      </w:r>
    </w:p>
    <w:p w:rsidR="00001CB4" w:rsidRDefault="00001CB4" w:rsidP="00001CB4">
      <w:pPr>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Αριθμός φορολογικού μητρώου (ΑΦΜ):</w:t>
            </w:r>
          </w:p>
          <w:p w:rsidR="00001CB4" w:rsidRDefault="00001CB4" w:rsidP="00262589">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r w:rsidR="00001CB4" w:rsidTr="00262589">
        <w:trPr>
          <w:trHeight w:val="1533"/>
        </w:trPr>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hd w:val="clear" w:color="auto" w:fill="FFFFFF"/>
              <w:spacing w:after="0"/>
            </w:pPr>
            <w:r>
              <w:t>Αρμόδιος ή αρμόδιοι</w:t>
            </w:r>
            <w:r>
              <w:rPr>
                <w:rStyle w:val="a7"/>
                <w:vertAlign w:val="superscript"/>
              </w:rPr>
              <w:footnoteReference w:id="2"/>
            </w:r>
            <w:r>
              <w:rPr>
                <w:rStyle w:val="a7"/>
              </w:rPr>
              <w:t xml:space="preserve"> </w:t>
            </w:r>
            <w:r>
              <w:t>:</w:t>
            </w:r>
          </w:p>
          <w:p w:rsidR="00001CB4" w:rsidRDefault="00001CB4" w:rsidP="00262589">
            <w:pPr>
              <w:spacing w:after="0"/>
            </w:pPr>
            <w:r>
              <w:t>Τηλέφωνο:</w:t>
            </w:r>
          </w:p>
          <w:p w:rsidR="00001CB4" w:rsidRDefault="00001CB4" w:rsidP="00262589">
            <w:pPr>
              <w:spacing w:after="0"/>
            </w:pPr>
            <w:proofErr w:type="spellStart"/>
            <w:r>
              <w:t>Ηλ</w:t>
            </w:r>
            <w:proofErr w:type="spellEnd"/>
            <w:r>
              <w:t>. ταχυδρομείο:</w:t>
            </w:r>
          </w:p>
          <w:p w:rsidR="00001CB4" w:rsidRDefault="00001CB4" w:rsidP="00262589">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p w:rsidR="00001CB4" w:rsidRDefault="00001CB4" w:rsidP="00262589">
            <w:pPr>
              <w:spacing w:after="0"/>
            </w:pPr>
            <w:r>
              <w:t>[……]</w:t>
            </w:r>
          </w:p>
          <w:p w:rsidR="00001CB4" w:rsidRDefault="00001CB4" w:rsidP="00262589">
            <w:pPr>
              <w:spacing w:after="0"/>
            </w:pPr>
            <w:r>
              <w:t>[……]</w:t>
            </w:r>
          </w:p>
          <w:p w:rsidR="00001CB4" w:rsidRDefault="00001CB4" w:rsidP="00262589">
            <w:pPr>
              <w:spacing w:after="0"/>
            </w:pPr>
            <w:r>
              <w:t>[……]</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bCs/>
                <w:i/>
                <w:iCs/>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Ο οικονομικός φορέας είναι πολύ μικρή, μικρή ή μεσαία επιχείρηση</w:t>
            </w:r>
            <w:r>
              <w:rPr>
                <w:rStyle w:val="a7"/>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p>
        </w:tc>
      </w:tr>
      <w:tr w:rsidR="00001CB4" w:rsidTr="00262589">
        <w:tc>
          <w:tcPr>
            <w:tcW w:w="4479" w:type="dxa"/>
            <w:tcBorders>
              <w:left w:val="single" w:sz="4" w:space="0" w:color="000000"/>
              <w:bottom w:val="single" w:sz="4" w:space="0" w:color="000000"/>
            </w:tcBorders>
            <w:shd w:val="clear" w:color="auto" w:fill="auto"/>
          </w:tcPr>
          <w:p w:rsidR="00001CB4" w:rsidRDefault="00001CB4" w:rsidP="00262589">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01CB4" w:rsidRDefault="00001CB4" w:rsidP="00262589">
            <w:pPr>
              <w:spacing w:after="0"/>
            </w:pPr>
            <w:r>
              <w:t>[] Ναι [] Όχι [] Άνευ αντικειμένου</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rPr>
              <w:t>Εάν ναι</w:t>
            </w:r>
            <w:r>
              <w:t>:</w:t>
            </w:r>
          </w:p>
          <w:p w:rsidR="00001CB4" w:rsidRDefault="00001CB4" w:rsidP="00262589">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01CB4" w:rsidRDefault="00001CB4" w:rsidP="00262589">
            <w:pPr>
              <w:spacing w:after="0"/>
            </w:pPr>
            <w:r>
              <w:t>α) Αναφέρετε την ονομασία του καταλόγου ή του πιστοποιητικού και τον σχετικό αριθμό εγγραφής ή πιστοποίησης, κατά περίπτωση:</w:t>
            </w:r>
          </w:p>
          <w:p w:rsidR="00001CB4" w:rsidRDefault="00001CB4" w:rsidP="00262589">
            <w:pPr>
              <w:spacing w:after="0"/>
            </w:pPr>
            <w:r>
              <w:t>β) Εάν το πιστοποιητικό εγγραφής ή η πιστοποίηση διατίθεται ηλεκτρονικά, αναφέρετε:</w:t>
            </w:r>
          </w:p>
          <w:p w:rsidR="00001CB4" w:rsidRDefault="00001CB4" w:rsidP="00262589">
            <w:pPr>
              <w:spacing w:after="0"/>
            </w:pPr>
            <w:r>
              <w:t xml:space="preserve">γ) Αναφέρετε τα δικαιολογητικά στα οποία βασίζεται η εγγραφή ή η πιστοποίηση και, </w:t>
            </w:r>
            <w:r>
              <w:lastRenderedPageBreak/>
              <w:t>κατά περίπτωση, την κατάταξη στον επίσημο κατάλογο</w:t>
            </w:r>
            <w:r>
              <w:rPr>
                <w:rStyle w:val="a7"/>
                <w:vertAlign w:val="superscript"/>
              </w:rPr>
              <w:footnoteReference w:id="4"/>
            </w:r>
            <w:r>
              <w:t>:</w:t>
            </w:r>
          </w:p>
          <w:p w:rsidR="00001CB4" w:rsidRDefault="00001CB4" w:rsidP="00262589">
            <w:pPr>
              <w:spacing w:after="0"/>
            </w:pPr>
            <w:r>
              <w:t>δ) Η εγγραφή ή η πιστοποίηση καλύπτει όλα τα απαιτούμενα κριτήρια επιλογής;</w:t>
            </w:r>
          </w:p>
          <w:p w:rsidR="00001CB4" w:rsidRDefault="00001CB4" w:rsidP="00262589">
            <w:pPr>
              <w:spacing w:after="0"/>
            </w:pPr>
            <w:r>
              <w:rPr>
                <w:b/>
              </w:rPr>
              <w:t>Εάν όχι:</w:t>
            </w:r>
          </w:p>
          <w:p w:rsidR="00001CB4" w:rsidRDefault="00001CB4" w:rsidP="00262589">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01CB4" w:rsidRDefault="00001CB4" w:rsidP="00262589">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01CB4" w:rsidRDefault="00001CB4" w:rsidP="00262589">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α) [……]</w:t>
            </w:r>
          </w:p>
          <w:p w:rsidR="00001CB4" w:rsidRDefault="00001CB4" w:rsidP="00262589">
            <w:pPr>
              <w:spacing w:after="0"/>
            </w:pPr>
          </w:p>
          <w:p w:rsidR="00001CB4" w:rsidRDefault="00001CB4" w:rsidP="00262589">
            <w:pPr>
              <w:spacing w:after="0"/>
            </w:pPr>
          </w:p>
          <w:p w:rsidR="00001CB4" w:rsidRDefault="00001CB4" w:rsidP="00262589">
            <w:pPr>
              <w:spacing w:after="0"/>
            </w:pPr>
            <w:r>
              <w:rPr>
                <w:i/>
              </w:rPr>
              <w:t>β) (διαδικτυακή διεύθυνση, αρχή ή φορέας έκδοσης, επακριβή στοιχεία αναφοράς των εγγράφων):[……][……][……][……]</w:t>
            </w:r>
          </w:p>
          <w:p w:rsidR="00001CB4" w:rsidRDefault="00001CB4" w:rsidP="00262589">
            <w:pPr>
              <w:spacing w:after="0"/>
            </w:pPr>
            <w:r>
              <w:t>γ) [……]</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δ) [] Ναι [] Όχι</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ε) [] Ναι [] Όχι</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pPr>
            <w:r>
              <w:rPr>
                <w:i/>
              </w:rPr>
              <w:t>(διαδικτυακή διεύθυνση, αρχή ή φορέας έκδοσης, επακριβή στοιχεία αναφοράς των εγγράφων):</w:t>
            </w:r>
          </w:p>
          <w:p w:rsidR="00001CB4" w:rsidRDefault="00001CB4" w:rsidP="00262589">
            <w:pPr>
              <w:spacing w:after="0"/>
            </w:pPr>
            <w:r>
              <w:rPr>
                <w:i/>
              </w:rPr>
              <w:t>[……][……][……][……]</w:t>
            </w:r>
          </w:p>
        </w:tc>
      </w:tr>
      <w:tr w:rsidR="00001CB4" w:rsidTr="00262589">
        <w:tc>
          <w:tcPr>
            <w:tcW w:w="4479" w:type="dxa"/>
            <w:tcBorders>
              <w:left w:val="single" w:sz="4" w:space="0" w:color="000000"/>
              <w:bottom w:val="single" w:sz="4" w:space="0" w:color="000000"/>
            </w:tcBorders>
            <w:shd w:val="clear" w:color="auto" w:fill="auto"/>
          </w:tcPr>
          <w:p w:rsidR="00001CB4" w:rsidRDefault="00001CB4" w:rsidP="00262589">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bCs/>
                <w:i/>
                <w:iCs/>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Ο οικονομικός φορέας συμμετέχει στη διαδικασία σύναψης δημόσιας σύμβασης από κοινού με άλλους</w:t>
            </w:r>
            <w:r>
              <w:rPr>
                <w:rStyle w:val="a7"/>
                <w:vertAlign w:val="superscript"/>
              </w:rPr>
              <w:foot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Ναι [] Όχι</w:t>
            </w:r>
          </w:p>
        </w:tc>
      </w:tr>
      <w:tr w:rsidR="00001CB4" w:rsidTr="0026258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01CB4" w:rsidRDefault="00001CB4" w:rsidP="00262589">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rPr>
              <w:t>Εάν ναι</w:t>
            </w:r>
            <w:r>
              <w:t>:</w:t>
            </w:r>
          </w:p>
          <w:p w:rsidR="00001CB4" w:rsidRDefault="00001CB4" w:rsidP="00262589">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01CB4" w:rsidRDefault="00001CB4" w:rsidP="00262589">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01CB4" w:rsidRDefault="00001CB4" w:rsidP="00262589">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p>
          <w:p w:rsidR="00001CB4" w:rsidRDefault="00001CB4" w:rsidP="00262589">
            <w:pPr>
              <w:spacing w:after="0"/>
            </w:pPr>
            <w:r>
              <w:t>α) [……]</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β) [……]</w:t>
            </w:r>
          </w:p>
          <w:p w:rsidR="00001CB4" w:rsidRDefault="00001CB4" w:rsidP="00262589">
            <w:pPr>
              <w:spacing w:after="0"/>
            </w:pPr>
          </w:p>
          <w:p w:rsidR="00001CB4" w:rsidRDefault="00001CB4" w:rsidP="00262589">
            <w:pPr>
              <w:spacing w:after="0"/>
            </w:pPr>
          </w:p>
          <w:p w:rsidR="00001CB4" w:rsidRDefault="00001CB4" w:rsidP="00262589">
            <w:pPr>
              <w:spacing w:after="0"/>
            </w:pPr>
            <w:r>
              <w:t>γ) [……]</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bCs/>
                <w:i/>
                <w:iCs/>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w:t>
            </w:r>
          </w:p>
        </w:tc>
      </w:tr>
    </w:tbl>
    <w:p w:rsidR="00001CB4" w:rsidRDefault="00001CB4" w:rsidP="00001CB4">
      <w:pPr>
        <w:pageBreakBefore/>
        <w:jc w:val="center"/>
      </w:pPr>
      <w:r>
        <w:rPr>
          <w:b/>
          <w:bCs/>
        </w:rPr>
        <w:lastRenderedPageBreak/>
        <w:t>Β: Πληροφορίες σχετικά με τους νόμιμους εκπροσώπους του οικονομικού φορέα</w:t>
      </w:r>
    </w:p>
    <w:p w:rsidR="00001CB4" w:rsidRDefault="00001CB4" w:rsidP="00001CB4">
      <w:pPr>
        <w:pBdr>
          <w:top w:val="single" w:sz="1" w:space="1" w:color="000000"/>
          <w:left w:val="single" w:sz="1" w:space="1" w:color="000000"/>
          <w:bottom w:val="single" w:sz="1" w:space="1" w:color="000000"/>
          <w:right w:val="single" w:sz="1" w:space="0"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447" w:type="dxa"/>
        <w:tblInd w:w="108" w:type="dxa"/>
        <w:tblLayout w:type="fixed"/>
        <w:tblLook w:val="0000"/>
      </w:tblPr>
      <w:tblGrid>
        <w:gridCol w:w="3707"/>
        <w:gridCol w:w="4740"/>
      </w:tblGrid>
      <w:tr w:rsidR="00001CB4" w:rsidTr="00262589">
        <w:trPr>
          <w:trHeight w:val="272"/>
        </w:trPr>
        <w:tc>
          <w:tcPr>
            <w:tcW w:w="370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Εκπροσώπηση, εάν υπάρχει:</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rPr>
          <w:trHeight w:val="815"/>
        </w:trPr>
        <w:tc>
          <w:tcPr>
            <w:tcW w:w="370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Ονοματεπώνυμο</w:t>
            </w:r>
          </w:p>
          <w:p w:rsidR="00001CB4" w:rsidRDefault="00001CB4" w:rsidP="00262589">
            <w:pPr>
              <w:spacing w:after="0"/>
            </w:pPr>
            <w:r>
              <w:rPr>
                <w:color w:val="000000"/>
              </w:rPr>
              <w:t>συνοδευόμενο από την ημερομηνία και τον τόπο γέννησης εφόσον απαιτείται:</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p w:rsidR="00001CB4" w:rsidRDefault="00001CB4" w:rsidP="00262589">
            <w:pPr>
              <w:spacing w:after="0"/>
            </w:pPr>
            <w:r>
              <w:t>[……]</w:t>
            </w:r>
          </w:p>
        </w:tc>
      </w:tr>
      <w:tr w:rsidR="00001CB4" w:rsidTr="00262589">
        <w:trPr>
          <w:trHeight w:val="272"/>
        </w:trPr>
        <w:tc>
          <w:tcPr>
            <w:tcW w:w="370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Θέση/Ενεργών υπό την ιδιότητα</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r w:rsidR="00001CB4" w:rsidTr="00262589">
        <w:trPr>
          <w:trHeight w:val="272"/>
        </w:trPr>
        <w:tc>
          <w:tcPr>
            <w:tcW w:w="370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Ταχυδρομική διεύθυνση:</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r w:rsidR="00001CB4" w:rsidTr="00262589">
        <w:trPr>
          <w:trHeight w:val="272"/>
        </w:trPr>
        <w:tc>
          <w:tcPr>
            <w:tcW w:w="370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Τηλέφωνο:</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r w:rsidR="00001CB4" w:rsidTr="00262589">
        <w:trPr>
          <w:trHeight w:val="272"/>
        </w:trPr>
        <w:tc>
          <w:tcPr>
            <w:tcW w:w="370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proofErr w:type="spellStart"/>
            <w:r>
              <w:t>Ηλ</w:t>
            </w:r>
            <w:proofErr w:type="spellEnd"/>
            <w:r>
              <w:t>. ταχυδρομείο:</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r w:rsidR="00001CB4" w:rsidTr="00262589">
        <w:trPr>
          <w:trHeight w:val="844"/>
        </w:trPr>
        <w:tc>
          <w:tcPr>
            <w:tcW w:w="370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Εάν χρειάζεται, δώστε λεπτομερή στοιχεία σχετικά με την εκπροσώπηση (τις μορφές της, την έκταση, τον σκοπό …):</w:t>
            </w: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bl>
    <w:p w:rsidR="00001CB4" w:rsidRDefault="00001CB4" w:rsidP="00001CB4">
      <w:pPr>
        <w:pStyle w:val="SectionTitle"/>
        <w:ind w:left="850" w:firstLine="0"/>
      </w:pPr>
    </w:p>
    <w:p w:rsidR="00001CB4" w:rsidRDefault="00001CB4" w:rsidP="00001CB4">
      <w:pPr>
        <w:pageBreakBefore/>
        <w:ind w:left="850"/>
        <w:jc w:val="center"/>
      </w:pPr>
      <w:r>
        <w:rPr>
          <w:b/>
          <w:bCs/>
        </w:rPr>
        <w:lastRenderedPageBreak/>
        <w:t>Γ: Πληροφορίες σχετικά με τη στήριξη στις ικανότητες άλλων ΦΟΡΕΩΝ</w:t>
      </w:r>
      <w:r>
        <w:rPr>
          <w:rStyle w:val="10"/>
          <w:b/>
          <w:bCs/>
        </w:rPr>
        <w:footnoteReference w:id="6"/>
      </w:r>
      <w:r>
        <w:t xml:space="preserve"> </w:t>
      </w:r>
    </w:p>
    <w:tbl>
      <w:tblPr>
        <w:tblW w:w="8505" w:type="dxa"/>
        <w:tblInd w:w="108" w:type="dxa"/>
        <w:tblLayout w:type="fixed"/>
        <w:tblLook w:val="0000"/>
      </w:tblPr>
      <w:tblGrid>
        <w:gridCol w:w="4479"/>
        <w:gridCol w:w="4026"/>
      </w:tblGrid>
      <w:tr w:rsidR="00001CB4" w:rsidTr="00262589">
        <w:trPr>
          <w:trHeight w:val="343"/>
        </w:trPr>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Στήριξη:</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[]Ναι []Όχι</w:t>
            </w:r>
          </w:p>
        </w:tc>
      </w:tr>
    </w:tbl>
    <w:p w:rsidR="00001CB4" w:rsidRDefault="00001CB4" w:rsidP="00001CB4">
      <w:pPr>
        <w:pBdr>
          <w:top w:val="single" w:sz="4" w:space="1" w:color="000000"/>
          <w:left w:val="single" w:sz="4" w:space="4" w:color="000000"/>
          <w:bottom w:val="single" w:sz="4" w:space="1" w:color="000000"/>
          <w:right w:val="single" w:sz="4" w:space="9"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01CB4" w:rsidRDefault="00001CB4" w:rsidP="00001CB4">
      <w:pPr>
        <w:pBdr>
          <w:top w:val="single" w:sz="4" w:space="1" w:color="000000"/>
          <w:left w:val="single" w:sz="4" w:space="4" w:color="000000"/>
          <w:bottom w:val="single" w:sz="4" w:space="1" w:color="000000"/>
          <w:right w:val="single" w:sz="4" w:space="9"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01CB4" w:rsidRDefault="00001CB4" w:rsidP="00001CB4">
      <w:pPr>
        <w:pBdr>
          <w:top w:val="single" w:sz="4" w:space="1" w:color="000000"/>
          <w:left w:val="single" w:sz="4" w:space="4" w:color="000000"/>
          <w:bottom w:val="single" w:sz="4" w:space="1" w:color="000000"/>
          <w:right w:val="single" w:sz="4" w:space="9"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01CB4" w:rsidRDefault="00001CB4" w:rsidP="00001CB4">
      <w:pPr>
        <w:jc w:val="center"/>
      </w:pPr>
    </w:p>
    <w:p w:rsidR="00001CB4" w:rsidRDefault="00001CB4" w:rsidP="00001CB4">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01CB4" w:rsidRDefault="00001CB4" w:rsidP="00001CB4">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3885"/>
      </w:tblGrid>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Υπεργολαβική ανάθεση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Ο οικονομικός φορέας προτίθεται να αναθέσει οποιοδήποτε μέρος της σύμβασης σε τρίτους υπό μορφή υπεργολαβίας;</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[]Ναι []Όχι</w:t>
            </w:r>
          </w:p>
          <w:p w:rsidR="00001CB4" w:rsidRDefault="00001CB4" w:rsidP="00262589">
            <w:pPr>
              <w:spacing w:after="0"/>
            </w:pPr>
          </w:p>
          <w:p w:rsidR="00001CB4" w:rsidRDefault="00001CB4" w:rsidP="00262589">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01CB4" w:rsidRDefault="00001CB4" w:rsidP="00262589">
            <w:pPr>
              <w:spacing w:after="0"/>
            </w:pPr>
            <w:r>
              <w:t>[…]</w:t>
            </w:r>
          </w:p>
        </w:tc>
      </w:tr>
    </w:tbl>
    <w:p w:rsidR="00001CB4" w:rsidRDefault="00001CB4" w:rsidP="00001CB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01CB4" w:rsidRDefault="00001CB4" w:rsidP="00001CB4">
      <w:pPr>
        <w:pageBreakBefore/>
        <w:jc w:val="center"/>
      </w:pPr>
      <w:r>
        <w:rPr>
          <w:b/>
          <w:bCs/>
          <w:u w:val="single"/>
        </w:rPr>
        <w:lastRenderedPageBreak/>
        <w:t>Μέρος III: Λόγοι αποκλεισμού</w:t>
      </w:r>
    </w:p>
    <w:p w:rsidR="00001CB4" w:rsidRDefault="00001CB4" w:rsidP="00001CB4">
      <w:pPr>
        <w:jc w:val="center"/>
      </w:pPr>
      <w:r>
        <w:rPr>
          <w:b/>
          <w:bCs/>
          <w:color w:val="000000"/>
        </w:rPr>
        <w:t>Α: Λόγοι αποκλεισμού που σχετίζονται με ποινικές καταδίκες</w:t>
      </w:r>
      <w:r>
        <w:rPr>
          <w:rStyle w:val="10"/>
          <w:color w:val="000000"/>
        </w:rPr>
        <w:footnoteReference w:id="7"/>
      </w:r>
    </w:p>
    <w:p w:rsidR="00001CB4" w:rsidRDefault="00001CB4" w:rsidP="00001CB4">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001CB4" w:rsidRDefault="00001CB4" w:rsidP="00001CB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7"/>
          <w:color w:val="000000"/>
          <w:vertAlign w:val="superscript"/>
        </w:rPr>
        <w:footnoteReference w:id="8"/>
      </w:r>
      <w:r>
        <w:rPr>
          <w:color w:val="000000"/>
        </w:rPr>
        <w:t>·</w:t>
      </w:r>
    </w:p>
    <w:p w:rsidR="00001CB4" w:rsidRDefault="00001CB4" w:rsidP="00001CB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footnoteReference w:id="9"/>
      </w:r>
      <w:r>
        <w:rPr>
          <w:color w:val="000000"/>
          <w:vertAlign w:val="superscript"/>
        </w:rPr>
        <w:t>,</w:t>
      </w:r>
      <w:r>
        <w:rPr>
          <w:rStyle w:val="a7"/>
          <w:color w:val="000000"/>
          <w:vertAlign w:val="superscript"/>
        </w:rPr>
        <w:footnoteReference w:id="10"/>
      </w:r>
      <w:r>
        <w:rPr>
          <w:color w:val="000000"/>
        </w:rPr>
        <w:t>·</w:t>
      </w:r>
    </w:p>
    <w:p w:rsidR="00001CB4" w:rsidRDefault="00001CB4" w:rsidP="00001CB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απάτη</w:t>
      </w:r>
      <w:r>
        <w:rPr>
          <w:rStyle w:val="a7"/>
          <w:color w:val="000000"/>
          <w:vertAlign w:val="superscript"/>
        </w:rPr>
        <w:footnoteReference w:id="11"/>
      </w:r>
      <w:r>
        <w:rPr>
          <w:color w:val="000000"/>
        </w:rPr>
        <w:t>·</w:t>
      </w:r>
    </w:p>
    <w:p w:rsidR="00001CB4" w:rsidRDefault="00001CB4" w:rsidP="00001CB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7"/>
          <w:color w:val="000000"/>
          <w:vertAlign w:val="superscript"/>
        </w:rPr>
        <w:footnoteReference w:id="12"/>
      </w:r>
      <w:r>
        <w:rPr>
          <w:rStyle w:val="a7"/>
          <w:color w:val="000000"/>
        </w:rPr>
        <w:t>·</w:t>
      </w:r>
    </w:p>
    <w:p w:rsidR="00001CB4" w:rsidRDefault="00001CB4" w:rsidP="00001CB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7"/>
          <w:color w:val="000000"/>
          <w:vertAlign w:val="superscript"/>
        </w:rPr>
        <w:footnoteReference w:id="13"/>
      </w:r>
      <w:r>
        <w:rPr>
          <w:color w:val="000000"/>
        </w:rPr>
        <w:t>·</w:t>
      </w:r>
    </w:p>
    <w:p w:rsidR="00001CB4" w:rsidRDefault="00001CB4" w:rsidP="00001CB4">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pPr>
      <w:r>
        <w:rPr>
          <w:rStyle w:val="a7"/>
          <w:b/>
          <w:color w:val="000000"/>
        </w:rPr>
        <w:t>παιδική εργασία και άλλες μορφές εμπορίας ανθρώπων</w:t>
      </w:r>
      <w:r>
        <w:rPr>
          <w:rStyle w:val="a7"/>
          <w:color w:val="000000"/>
          <w:vertAlign w:val="superscript"/>
        </w:rPr>
        <w:footnoteReference w:id="14"/>
      </w:r>
      <w:r>
        <w:rPr>
          <w:rStyle w:val="a7"/>
          <w:color w:val="000000"/>
        </w:rPr>
        <w:t>.</w:t>
      </w:r>
    </w:p>
    <w:tbl>
      <w:tblPr>
        <w:tblW w:w="0" w:type="auto"/>
        <w:tblInd w:w="108" w:type="dxa"/>
        <w:tblLayout w:type="fixed"/>
        <w:tblLook w:val="0000"/>
      </w:tblPr>
      <w:tblGrid>
        <w:gridCol w:w="4479"/>
        <w:gridCol w:w="4510"/>
      </w:tblGrid>
      <w:tr w:rsidR="00001CB4" w:rsidTr="00262589">
        <w:trPr>
          <w:trHeight w:val="855"/>
        </w:trPr>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r>
              <w:rPr>
                <w:b/>
                <w:bCs/>
                <w:i/>
                <w:iCs/>
              </w:rPr>
              <w:t>Απάντηση:</w:t>
            </w:r>
          </w:p>
        </w:tc>
      </w:tr>
      <w:tr w:rsidR="00001CB4" w:rsidTr="00262589">
        <w:tc>
          <w:tcPr>
            <w:tcW w:w="4479" w:type="dxa"/>
            <w:tcBorders>
              <w:left w:val="single" w:sz="4" w:space="0" w:color="000000"/>
              <w:bottom w:val="single" w:sz="4" w:space="0" w:color="000000"/>
            </w:tcBorders>
            <w:shd w:val="clear" w:color="auto" w:fill="auto"/>
          </w:tcPr>
          <w:p w:rsidR="00001CB4" w:rsidRDefault="00001CB4" w:rsidP="00262589">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foot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w:t>
            </w:r>
            <w:r>
              <w:lastRenderedPageBreak/>
              <w:t xml:space="preserve">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01CB4" w:rsidRDefault="00001CB4" w:rsidP="00262589">
            <w:pPr>
              <w:spacing w:after="0"/>
            </w:pPr>
            <w:r>
              <w:lastRenderedPageBreak/>
              <w:t>[] Ναι [] Όχι</w:t>
            </w: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1CB4" w:rsidRDefault="00001CB4" w:rsidP="00262589">
            <w:pPr>
              <w:spacing w:after="0"/>
              <w:rPr>
                <w:b/>
              </w:rPr>
            </w:pPr>
            <w:r>
              <w:rPr>
                <w:i/>
              </w:rPr>
              <w:t>[……][……][……][……]</w:t>
            </w:r>
            <w:r>
              <w:rPr>
                <w:rStyle w:val="a7"/>
                <w:vertAlign w:val="superscript"/>
              </w:rPr>
              <w:footnoteReference w:id="16"/>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rPr>
              <w:lastRenderedPageBreak/>
              <w:t>Εάν ναι</w:t>
            </w:r>
            <w:r>
              <w:t>, αναφέρετε</w:t>
            </w:r>
            <w:r>
              <w:rPr>
                <w:rStyle w:val="a7"/>
                <w:vertAlign w:val="superscript"/>
              </w:rPr>
              <w:footnoteReference w:id="17"/>
            </w:r>
            <w:r>
              <w:t>:</w:t>
            </w:r>
          </w:p>
          <w:p w:rsidR="00001CB4" w:rsidRDefault="00001CB4" w:rsidP="00262589">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001CB4" w:rsidRDefault="00001CB4" w:rsidP="00262589">
            <w:pPr>
              <w:spacing w:after="0"/>
            </w:pPr>
            <w:r>
              <w:t>β) Προσδιορίστε ποιος έχει καταδικαστεί [ ]·</w:t>
            </w:r>
          </w:p>
          <w:p w:rsidR="00001CB4" w:rsidRDefault="00001CB4" w:rsidP="00262589">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p>
          <w:p w:rsidR="00001CB4" w:rsidRDefault="00001CB4" w:rsidP="00262589">
            <w:pPr>
              <w:spacing w:after="0"/>
            </w:pPr>
            <w:r>
              <w:t xml:space="preserve">α) Ημερομηνία:[   ], </w:t>
            </w:r>
          </w:p>
          <w:p w:rsidR="00001CB4" w:rsidRDefault="00001CB4" w:rsidP="00262589">
            <w:pPr>
              <w:spacing w:after="0"/>
            </w:pPr>
            <w:r>
              <w:t xml:space="preserve">σημείο-(-α): [   ], </w:t>
            </w:r>
          </w:p>
          <w:p w:rsidR="00001CB4" w:rsidRDefault="00001CB4" w:rsidP="00262589">
            <w:pPr>
              <w:spacing w:after="0"/>
            </w:pPr>
            <w:r>
              <w:t>λόγος(-οι):[   ]</w:t>
            </w:r>
          </w:p>
          <w:p w:rsidR="00001CB4" w:rsidRDefault="00001CB4" w:rsidP="00262589">
            <w:pPr>
              <w:spacing w:after="0"/>
            </w:pPr>
          </w:p>
          <w:p w:rsidR="00001CB4" w:rsidRDefault="00001CB4" w:rsidP="00262589">
            <w:pPr>
              <w:spacing w:after="0"/>
            </w:pPr>
            <w:r>
              <w:t>β) [……]</w:t>
            </w:r>
          </w:p>
          <w:p w:rsidR="00001CB4" w:rsidRDefault="00001CB4" w:rsidP="00262589">
            <w:pPr>
              <w:spacing w:after="0"/>
            </w:pPr>
            <w:r>
              <w:t>γ) Διάρκεια της περιόδου αποκλεισμού [……] και σχετικό(-ά) σημείο(-α) [   ]</w:t>
            </w:r>
          </w:p>
          <w:p w:rsidR="00001CB4" w:rsidRDefault="00001CB4" w:rsidP="00262589">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01CB4" w:rsidRDefault="00001CB4" w:rsidP="00262589">
            <w:pPr>
              <w:spacing w:after="0"/>
            </w:pPr>
            <w:r>
              <w:rPr>
                <w:i/>
              </w:rPr>
              <w:t>[……][……][……][……]</w:t>
            </w:r>
            <w:r>
              <w:rPr>
                <w:rStyle w:val="a7"/>
                <w:vertAlign w:val="superscript"/>
              </w:rPr>
              <w:footnoteReference w:id="18"/>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 xml:space="preserve">Σε περίπτωση καταδικαστικής απόφασης, ο οικονομικός φορέας έχει λάβει μέτρα που να </w:t>
            </w:r>
            <w:r w:rsidRPr="003A42BD">
              <w:rPr>
                <w:rFonts w:asciiTheme="minorHAnsi" w:hAnsiTheme="minorHAnsi" w:cstheme="minorHAnsi"/>
              </w:rPr>
              <w:t>αποδεικνύουν την αξιοπιστία του παρά την ύπαρξη σχετικού λόγου αποκλεισμού («</w:t>
            </w:r>
            <w:r w:rsidRPr="003A42BD">
              <w:rPr>
                <w:rStyle w:val="NormalBoldChar"/>
                <w:rFonts w:asciiTheme="minorHAnsi" w:eastAsia="Calibri" w:hAnsiTheme="minorHAnsi" w:cstheme="minorHAnsi"/>
              </w:rPr>
              <w:t>αυτοκάθαρση»)</w:t>
            </w:r>
            <w:r w:rsidRPr="003A42BD">
              <w:rPr>
                <w:rStyle w:val="NormalBoldChar"/>
                <w:rFonts w:asciiTheme="minorHAnsi" w:eastAsia="Calibri" w:hAnsiTheme="minorHAnsi" w:cstheme="minorHAnsi"/>
                <w:vertAlign w:val="superscript"/>
              </w:rPr>
              <w:footnoteReference w:id="19"/>
            </w:r>
            <w:r w:rsidRPr="003A42BD">
              <w:rPr>
                <w:rFonts w:asciiTheme="minorHAnsi" w:hAnsiTheme="minorHAnsi" w:cstheme="minorHAns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xml:space="preserve">[] Ναι [] Όχι </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rPr>
              <w:t>Εάν ναι,</w:t>
            </w:r>
            <w:r>
              <w:t xml:space="preserve"> περιγράψτε τα μέτρα που λήφθηκαν</w:t>
            </w:r>
            <w:r>
              <w:rPr>
                <w:rStyle w:val="a7"/>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bl>
    <w:p w:rsidR="00001CB4" w:rsidRDefault="00001CB4" w:rsidP="00001CB4">
      <w:pPr>
        <w:pStyle w:val="SectionTitle"/>
      </w:pPr>
    </w:p>
    <w:p w:rsidR="00001CB4" w:rsidRPr="00315A5D" w:rsidRDefault="00001CB4" w:rsidP="00001CB4">
      <w:pPr>
        <w:pageBreakBefore/>
        <w:jc w:val="center"/>
        <w:rPr>
          <w:sz w:val="20"/>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001CB4" w:rsidTr="0026258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 xml:space="preserve">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foot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xml:space="preserve">[] Ναι [] Όχι </w:t>
            </w:r>
          </w:p>
        </w:tc>
      </w:tr>
      <w:tr w:rsidR="00001CB4" w:rsidTr="0026258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r>
              <w:t xml:space="preserve">Εάν όχι αναφέρετε: </w:t>
            </w:r>
          </w:p>
          <w:p w:rsidR="00001CB4" w:rsidRDefault="00001CB4" w:rsidP="00262589">
            <w:pPr>
              <w:snapToGrid w:val="0"/>
              <w:spacing w:after="0"/>
            </w:pPr>
            <w:r>
              <w:t>α) Χώρα ή κράτος μέλος για το οποίο πρόκειται:</w:t>
            </w:r>
          </w:p>
          <w:p w:rsidR="00001CB4" w:rsidRDefault="00001CB4" w:rsidP="00262589">
            <w:pPr>
              <w:snapToGrid w:val="0"/>
              <w:spacing w:after="0"/>
            </w:pPr>
            <w:r>
              <w:t>β) Ποιο είναι το σχετικό ποσό;</w:t>
            </w:r>
          </w:p>
          <w:p w:rsidR="00001CB4" w:rsidRDefault="00001CB4" w:rsidP="00262589">
            <w:pPr>
              <w:snapToGrid w:val="0"/>
              <w:spacing w:after="0"/>
            </w:pPr>
            <w:r>
              <w:t>γ)Πως διαπιστώθηκε η αθέτηση των υποχρεώσεων;</w:t>
            </w:r>
          </w:p>
          <w:p w:rsidR="00001CB4" w:rsidRDefault="00001CB4" w:rsidP="00262589">
            <w:pPr>
              <w:snapToGrid w:val="0"/>
              <w:spacing w:after="0"/>
            </w:pPr>
            <w:r>
              <w:t>1) Μέσω δικαστικής ή διοικητικής απόφασης;</w:t>
            </w:r>
          </w:p>
          <w:p w:rsidR="00001CB4" w:rsidRDefault="00001CB4" w:rsidP="00262589">
            <w:pPr>
              <w:snapToGrid w:val="0"/>
              <w:spacing w:after="0"/>
            </w:pPr>
            <w:r>
              <w:rPr>
                <w:b/>
              </w:rPr>
              <w:t xml:space="preserve">- </w:t>
            </w:r>
            <w:r>
              <w:t>Η εν λόγω απόφαση είναι τελεσίδικη και δεσμευτική;</w:t>
            </w:r>
          </w:p>
          <w:p w:rsidR="00001CB4" w:rsidRDefault="00001CB4" w:rsidP="00262589">
            <w:pPr>
              <w:snapToGrid w:val="0"/>
              <w:spacing w:after="0"/>
            </w:pPr>
            <w:r>
              <w:t>- Αναφέρατε την ημερομηνία καταδίκης ή έκδοσης απόφασης</w:t>
            </w:r>
          </w:p>
          <w:p w:rsidR="00001CB4" w:rsidRDefault="00001CB4" w:rsidP="00262589">
            <w:pPr>
              <w:snapToGrid w:val="0"/>
              <w:spacing w:after="0"/>
            </w:pPr>
            <w:r>
              <w:t>- Σε περίπτωση καταδικαστικής απόφασης, εφόσον ορίζεται απευθείας σε αυτήν, τη διάρκεια της περιόδου αποκλεισμού:</w:t>
            </w:r>
          </w:p>
          <w:p w:rsidR="00001CB4" w:rsidRDefault="00001CB4" w:rsidP="00262589">
            <w:pPr>
              <w:snapToGrid w:val="0"/>
              <w:spacing w:after="0"/>
            </w:pPr>
            <w:r>
              <w:t xml:space="preserve">2) Με άλλα μέσα; </w:t>
            </w:r>
            <w:proofErr w:type="spellStart"/>
            <w:r>
              <w:t>Διευκρινήστε</w:t>
            </w:r>
            <w:proofErr w:type="spellEnd"/>
            <w:r>
              <w:t>:</w:t>
            </w:r>
          </w:p>
          <w:p w:rsidR="00001CB4" w:rsidRDefault="00001CB4" w:rsidP="00262589">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2"/>
            </w:r>
          </w:p>
        </w:tc>
        <w:tc>
          <w:tcPr>
            <w:tcW w:w="2247"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bCs/>
              </w:rPr>
              <w:t>ΦΟΡΟΙ</w:t>
            </w:r>
          </w:p>
          <w:p w:rsidR="00001CB4" w:rsidRDefault="00001CB4" w:rsidP="00262589">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bCs/>
              </w:rPr>
              <w:t>ΕΙΣΦΟΡΕΣ ΚΟΙΝΩΝΙΚΗΣ ΑΣΦΑΛΙΣΗΣ</w:t>
            </w:r>
          </w:p>
        </w:tc>
      </w:tr>
      <w:tr w:rsidR="00001CB4" w:rsidTr="0026258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01CB4" w:rsidRDefault="00001CB4" w:rsidP="00262589">
            <w:pPr>
              <w:snapToGrid w:val="0"/>
              <w:spacing w:after="0"/>
            </w:pPr>
          </w:p>
        </w:tc>
        <w:tc>
          <w:tcPr>
            <w:tcW w:w="2247" w:type="dxa"/>
            <w:tcBorders>
              <w:left w:val="single" w:sz="4" w:space="0" w:color="000000"/>
              <w:bottom w:val="single" w:sz="4" w:space="0" w:color="000000"/>
            </w:tcBorders>
            <w:shd w:val="clear" w:color="auto" w:fill="auto"/>
          </w:tcPr>
          <w:p w:rsidR="00001CB4" w:rsidRDefault="00001CB4" w:rsidP="00262589">
            <w:pPr>
              <w:snapToGrid w:val="0"/>
              <w:spacing w:after="0"/>
            </w:pPr>
          </w:p>
          <w:p w:rsidR="00001CB4" w:rsidRDefault="00001CB4" w:rsidP="00262589">
            <w:pPr>
              <w:spacing w:after="0"/>
            </w:pPr>
            <w:r>
              <w:t>α)[……]·</w:t>
            </w:r>
          </w:p>
          <w:p w:rsidR="00001CB4" w:rsidRDefault="00001CB4" w:rsidP="00262589">
            <w:pPr>
              <w:spacing w:after="0"/>
            </w:pPr>
          </w:p>
          <w:p w:rsidR="00001CB4" w:rsidRDefault="00001CB4" w:rsidP="00262589">
            <w:pPr>
              <w:spacing w:after="0"/>
            </w:pPr>
            <w:r>
              <w:t>β)[……]</w:t>
            </w:r>
          </w:p>
          <w:p w:rsidR="00001CB4" w:rsidRDefault="00001CB4" w:rsidP="00262589">
            <w:pPr>
              <w:spacing w:after="0"/>
            </w:pPr>
          </w:p>
          <w:p w:rsidR="00001CB4" w:rsidRDefault="00001CB4" w:rsidP="00262589">
            <w:pPr>
              <w:spacing w:after="0"/>
            </w:pPr>
          </w:p>
          <w:p w:rsidR="00001CB4" w:rsidRDefault="00001CB4" w:rsidP="00262589">
            <w:pPr>
              <w:spacing w:after="0"/>
            </w:pPr>
            <w:r>
              <w:t xml:space="preserve">γ.1) [] Ναι [] Όχι </w:t>
            </w:r>
          </w:p>
          <w:p w:rsidR="00001CB4" w:rsidRDefault="00001CB4" w:rsidP="00262589">
            <w:pPr>
              <w:spacing w:after="0"/>
            </w:pPr>
            <w:r>
              <w:t xml:space="preserve">-[] Ναι [] Όχι </w:t>
            </w:r>
          </w:p>
          <w:p w:rsidR="00001CB4" w:rsidRDefault="00001CB4" w:rsidP="00262589">
            <w:pPr>
              <w:spacing w:after="0"/>
            </w:pPr>
          </w:p>
          <w:p w:rsidR="00001CB4" w:rsidRDefault="00001CB4" w:rsidP="00262589">
            <w:pPr>
              <w:spacing w:after="0"/>
            </w:pPr>
            <w:r>
              <w:t>-[……]·</w:t>
            </w:r>
          </w:p>
          <w:p w:rsidR="00001CB4" w:rsidRDefault="00001CB4" w:rsidP="00262589">
            <w:pPr>
              <w:spacing w:after="0"/>
            </w:pPr>
          </w:p>
          <w:p w:rsidR="00001CB4" w:rsidRDefault="00001CB4" w:rsidP="00262589">
            <w:pPr>
              <w:spacing w:after="0"/>
            </w:pPr>
            <w:r>
              <w:t>-[……]·</w:t>
            </w:r>
          </w:p>
          <w:p w:rsidR="00001CB4" w:rsidRDefault="00001CB4" w:rsidP="00262589">
            <w:pPr>
              <w:spacing w:after="0"/>
            </w:pPr>
          </w:p>
          <w:p w:rsidR="00001CB4" w:rsidRDefault="00001CB4" w:rsidP="00262589">
            <w:pPr>
              <w:spacing w:after="0"/>
            </w:pPr>
          </w:p>
          <w:p w:rsidR="00001CB4" w:rsidRDefault="00001CB4" w:rsidP="00262589">
            <w:pPr>
              <w:spacing w:after="0"/>
            </w:pPr>
            <w:r>
              <w:t>γ.2)[……]·</w:t>
            </w:r>
          </w:p>
          <w:p w:rsidR="00001CB4" w:rsidRDefault="00001CB4" w:rsidP="00262589">
            <w:pPr>
              <w:spacing w:after="0"/>
            </w:pPr>
            <w:r>
              <w:t xml:space="preserve">δ) [] Ναι [] Όχι </w:t>
            </w:r>
          </w:p>
          <w:p w:rsidR="00001CB4" w:rsidRDefault="00001CB4" w:rsidP="00262589">
            <w:pPr>
              <w:spacing w:after="0"/>
            </w:pPr>
            <w:r>
              <w:rPr>
                <w:sz w:val="21"/>
                <w:szCs w:val="21"/>
              </w:rPr>
              <w:t>Εάν ναι, να αναφερθούν λεπτομερείς πληροφορίες</w:t>
            </w:r>
          </w:p>
          <w:p w:rsidR="00001CB4" w:rsidRDefault="00001CB4" w:rsidP="00262589">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p>
          <w:p w:rsidR="00001CB4" w:rsidRDefault="00001CB4" w:rsidP="00262589">
            <w:pPr>
              <w:spacing w:after="0"/>
            </w:pPr>
            <w:r>
              <w:t>α)[……]·</w:t>
            </w:r>
          </w:p>
          <w:p w:rsidR="00001CB4" w:rsidRDefault="00001CB4" w:rsidP="00262589">
            <w:pPr>
              <w:spacing w:after="0"/>
            </w:pPr>
          </w:p>
          <w:p w:rsidR="00001CB4" w:rsidRDefault="00001CB4" w:rsidP="00262589">
            <w:pPr>
              <w:spacing w:after="0"/>
            </w:pPr>
            <w:r>
              <w:t>β)[……]</w:t>
            </w:r>
          </w:p>
          <w:p w:rsidR="00001CB4" w:rsidRDefault="00001CB4" w:rsidP="00262589">
            <w:pPr>
              <w:spacing w:after="0"/>
            </w:pPr>
          </w:p>
          <w:p w:rsidR="00001CB4" w:rsidRDefault="00001CB4" w:rsidP="00262589">
            <w:pPr>
              <w:spacing w:after="0"/>
            </w:pPr>
          </w:p>
          <w:p w:rsidR="00001CB4" w:rsidRDefault="00001CB4" w:rsidP="00262589">
            <w:pPr>
              <w:spacing w:after="0"/>
            </w:pPr>
            <w:r>
              <w:t xml:space="preserve">γ.1) [] Ναι [] Όχι </w:t>
            </w:r>
          </w:p>
          <w:p w:rsidR="00001CB4" w:rsidRDefault="00001CB4" w:rsidP="00262589">
            <w:pPr>
              <w:spacing w:after="0"/>
            </w:pPr>
            <w:r>
              <w:t xml:space="preserve">-[] Ναι [] Όχι </w:t>
            </w:r>
          </w:p>
          <w:p w:rsidR="00001CB4" w:rsidRDefault="00001CB4" w:rsidP="00262589">
            <w:pPr>
              <w:spacing w:after="0"/>
            </w:pPr>
          </w:p>
          <w:p w:rsidR="00001CB4" w:rsidRDefault="00001CB4" w:rsidP="00262589">
            <w:pPr>
              <w:spacing w:after="0"/>
            </w:pPr>
            <w:r>
              <w:t>-[……]·</w:t>
            </w:r>
          </w:p>
          <w:p w:rsidR="00001CB4" w:rsidRDefault="00001CB4" w:rsidP="00262589">
            <w:pPr>
              <w:spacing w:after="0"/>
            </w:pPr>
          </w:p>
          <w:p w:rsidR="00001CB4" w:rsidRDefault="00001CB4" w:rsidP="00262589">
            <w:pPr>
              <w:spacing w:after="0"/>
            </w:pPr>
            <w:r>
              <w:t>-[……]·</w:t>
            </w:r>
          </w:p>
          <w:p w:rsidR="00001CB4" w:rsidRDefault="00001CB4" w:rsidP="00262589">
            <w:pPr>
              <w:spacing w:after="0"/>
            </w:pPr>
          </w:p>
          <w:p w:rsidR="00001CB4" w:rsidRDefault="00001CB4" w:rsidP="00262589">
            <w:pPr>
              <w:spacing w:after="0"/>
            </w:pPr>
          </w:p>
          <w:p w:rsidR="00001CB4" w:rsidRDefault="00001CB4" w:rsidP="00262589">
            <w:pPr>
              <w:spacing w:after="0"/>
            </w:pPr>
            <w:r>
              <w:t>γ.2)[……]·</w:t>
            </w:r>
          </w:p>
          <w:p w:rsidR="00001CB4" w:rsidRDefault="00001CB4" w:rsidP="00262589">
            <w:pPr>
              <w:spacing w:after="0"/>
            </w:pPr>
            <w:r>
              <w:t xml:space="preserve">δ) [] Ναι [] Όχι </w:t>
            </w:r>
          </w:p>
          <w:p w:rsidR="00001CB4" w:rsidRDefault="00001CB4" w:rsidP="00262589">
            <w:pPr>
              <w:spacing w:after="0"/>
            </w:pPr>
            <w:r>
              <w:t>Εάν ναι, να αναφερθούν λεπτομερείς πληροφορίες</w:t>
            </w:r>
          </w:p>
          <w:p w:rsidR="00001CB4" w:rsidRDefault="00001CB4" w:rsidP="00262589">
            <w:pPr>
              <w:spacing w:after="0"/>
            </w:pPr>
            <w:r>
              <w:t>[……]</w:t>
            </w:r>
          </w:p>
        </w:tc>
      </w:tr>
      <w:tr w:rsidR="00001CB4" w:rsidTr="0026258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rPr>
                <w:i/>
              </w:rPr>
            </w:pPr>
            <w:r>
              <w:rPr>
                <w:i/>
              </w:rPr>
              <w:t>(διαδικτυακή διεύθυνση, αρχή ή φορέας έκδοσης, επακριβή στοιχεία αναφοράς των εγγράφων):</w:t>
            </w:r>
            <w:r>
              <w:rPr>
                <w:rStyle w:val="a7"/>
                <w:i/>
              </w:rPr>
              <w:t xml:space="preserve"> </w:t>
            </w:r>
            <w:r>
              <w:rPr>
                <w:rStyle w:val="a7"/>
                <w:vertAlign w:val="superscript"/>
              </w:rPr>
              <w:footnoteReference w:id="23"/>
            </w:r>
          </w:p>
          <w:p w:rsidR="00001CB4" w:rsidRDefault="00001CB4" w:rsidP="00262589">
            <w:pPr>
              <w:spacing w:after="0"/>
            </w:pPr>
            <w:r>
              <w:rPr>
                <w:i/>
              </w:rPr>
              <w:t>[……][……][……]</w:t>
            </w:r>
          </w:p>
        </w:tc>
      </w:tr>
    </w:tbl>
    <w:p w:rsidR="00001CB4" w:rsidRDefault="00001CB4" w:rsidP="00001CB4">
      <w:pPr>
        <w:pStyle w:val="SectionTitle"/>
        <w:ind w:firstLine="0"/>
      </w:pPr>
    </w:p>
    <w:p w:rsidR="00001CB4" w:rsidRDefault="00001CB4" w:rsidP="00001CB4">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c>
          <w:tcPr>
            <w:tcW w:w="4479" w:type="dxa"/>
            <w:vMerge w:val="restart"/>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foot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Ναι [] Όχι</w:t>
            </w:r>
          </w:p>
        </w:tc>
      </w:tr>
      <w:tr w:rsidR="00001CB4" w:rsidTr="00262589">
        <w:trPr>
          <w:trHeight w:val="405"/>
        </w:trPr>
        <w:tc>
          <w:tcPr>
            <w:tcW w:w="4479" w:type="dxa"/>
            <w:vMerge/>
            <w:tcBorders>
              <w:top w:val="single" w:sz="4" w:space="0" w:color="000000"/>
              <w:left w:val="single" w:sz="4" w:space="0" w:color="000000"/>
              <w:bottom w:val="single" w:sz="4" w:space="0" w:color="000000"/>
            </w:tcBorders>
            <w:shd w:val="clear" w:color="auto" w:fill="auto"/>
          </w:tcPr>
          <w:p w:rsidR="00001CB4" w:rsidRDefault="00001CB4" w:rsidP="00262589">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rPr>
                <w:b/>
              </w:rPr>
            </w:pPr>
          </w:p>
          <w:p w:rsidR="00001CB4" w:rsidRDefault="00001CB4" w:rsidP="00262589">
            <w:pPr>
              <w:spacing w:after="0"/>
              <w:rPr>
                <w:b/>
              </w:rPr>
            </w:pPr>
          </w:p>
          <w:p w:rsidR="00001CB4" w:rsidRDefault="00001CB4" w:rsidP="00262589">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01CB4" w:rsidRDefault="00001CB4" w:rsidP="00262589">
            <w:pPr>
              <w:spacing w:after="0"/>
            </w:pPr>
            <w:r>
              <w:t>[] Ναι [] Όχι</w:t>
            </w:r>
          </w:p>
          <w:p w:rsidR="00001CB4" w:rsidRDefault="00001CB4" w:rsidP="00262589">
            <w:pPr>
              <w:spacing w:after="0"/>
            </w:pPr>
            <w:r>
              <w:rPr>
                <w:b/>
              </w:rPr>
              <w:t>Εάν το έχει πράξει,</w:t>
            </w:r>
            <w:r>
              <w:t xml:space="preserve"> περιγράψτε τα μέτρα που λήφθηκαν: […….............]</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Βρίσκεται ο οικονομικός φορέας σε οποιαδήποτε από τις ακόλουθες καταστάσεις</w:t>
            </w:r>
            <w:r>
              <w:rPr>
                <w:rStyle w:val="10"/>
              </w:rPr>
              <w:footnoteReference w:id="25"/>
            </w:r>
            <w:r>
              <w:t xml:space="preserve"> :</w:t>
            </w:r>
          </w:p>
          <w:p w:rsidR="00001CB4" w:rsidRDefault="00001CB4" w:rsidP="00262589">
            <w:pPr>
              <w:spacing w:after="0"/>
            </w:pPr>
            <w:r>
              <w:t xml:space="preserve">α) πτώχευση, ή </w:t>
            </w:r>
          </w:p>
          <w:p w:rsidR="00001CB4" w:rsidRDefault="00001CB4" w:rsidP="00262589">
            <w:pPr>
              <w:spacing w:after="0"/>
            </w:pPr>
            <w:r>
              <w:t>β) διαδικασία εξυγίανσης, ή</w:t>
            </w:r>
          </w:p>
          <w:p w:rsidR="00001CB4" w:rsidRDefault="00001CB4" w:rsidP="00262589">
            <w:pPr>
              <w:spacing w:after="0"/>
            </w:pPr>
            <w:r>
              <w:t>γ) ειδική εκκαθάριση, ή</w:t>
            </w:r>
          </w:p>
          <w:p w:rsidR="00001CB4" w:rsidRDefault="00001CB4" w:rsidP="00262589">
            <w:pPr>
              <w:spacing w:after="0"/>
            </w:pPr>
            <w:r>
              <w:t>δ) αναγκαστική διαχείριση από εκκαθαριστή ή από το δικαστήριο, ή</w:t>
            </w:r>
          </w:p>
          <w:p w:rsidR="00001CB4" w:rsidRDefault="00001CB4" w:rsidP="00262589">
            <w:pPr>
              <w:spacing w:after="0"/>
            </w:pPr>
            <w:r>
              <w:t xml:space="preserve">ε) έχει υπαχθεί σε διαδικασία πτωχευτικού συμβιβασμού, ή </w:t>
            </w:r>
          </w:p>
          <w:p w:rsidR="00001CB4" w:rsidRDefault="00001CB4" w:rsidP="00262589">
            <w:pPr>
              <w:spacing w:after="0"/>
            </w:pPr>
            <w:r>
              <w:t xml:space="preserve">στ) αναστολή επιχειρηματικών δραστηριοτήτων, ή </w:t>
            </w:r>
          </w:p>
          <w:p w:rsidR="00001CB4" w:rsidRDefault="00001CB4" w:rsidP="00262589">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001CB4" w:rsidRDefault="00001CB4" w:rsidP="00262589">
            <w:pPr>
              <w:spacing w:after="0"/>
            </w:pPr>
            <w:r>
              <w:t>Εάν ναι:</w:t>
            </w:r>
          </w:p>
          <w:p w:rsidR="00001CB4" w:rsidRDefault="00001CB4" w:rsidP="00262589">
            <w:pPr>
              <w:spacing w:after="0"/>
            </w:pPr>
            <w:r>
              <w:t>- Παραθέστε λεπτομερή στοιχεία:</w:t>
            </w:r>
          </w:p>
          <w:p w:rsidR="00001CB4" w:rsidRDefault="00001CB4" w:rsidP="00262589">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footnoteReference w:id="26"/>
            </w:r>
            <w:r>
              <w:rPr>
                <w:rStyle w:val="10"/>
              </w:rPr>
              <w:t xml:space="preserve"> </w:t>
            </w:r>
          </w:p>
          <w:p w:rsidR="00001CB4" w:rsidRDefault="00001CB4" w:rsidP="00262589">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r>
              <w:t>[] Ναι [] Όχι</w:t>
            </w: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napToGrid w:val="0"/>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w:t>
            </w:r>
          </w:p>
          <w:p w:rsidR="00001CB4" w:rsidRDefault="00001CB4" w:rsidP="00262589">
            <w:pPr>
              <w:spacing w:after="0"/>
            </w:pPr>
            <w:r>
              <w:t>-[.......................]</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pPr>
            <w:r>
              <w:rPr>
                <w:i/>
              </w:rPr>
              <w:t>(διαδικτυακή διεύθυνση, αρχή ή φορέας έκδοσης, επακριβή στοιχεία αναφοράς των εγγράφων): [……][……][……]</w:t>
            </w:r>
          </w:p>
        </w:tc>
      </w:tr>
    </w:tbl>
    <w:p w:rsidR="00001CB4" w:rsidRDefault="00001CB4" w:rsidP="00001CB4">
      <w:pPr>
        <w:jc w:val="center"/>
        <w:rPr>
          <w:b/>
          <w:bCs/>
        </w:rPr>
      </w:pPr>
    </w:p>
    <w:p w:rsidR="00001CB4" w:rsidRDefault="00001CB4" w:rsidP="00001CB4">
      <w:pPr>
        <w:pageBreakBefore/>
        <w:jc w:val="center"/>
      </w:pPr>
      <w:r>
        <w:rPr>
          <w:b/>
          <w:bCs/>
          <w:u w:val="single"/>
        </w:rPr>
        <w:lastRenderedPageBreak/>
        <w:t>Μέρος IV: Κριτήρια επιλογής</w:t>
      </w:r>
    </w:p>
    <w:p w:rsidR="00001CB4" w:rsidRPr="00551257" w:rsidRDefault="00001CB4" w:rsidP="00001CB4">
      <w:pPr>
        <w:rPr>
          <w:strike/>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01CB4" w:rsidRDefault="00001CB4" w:rsidP="00001CB4">
      <w:pPr>
        <w:jc w:val="center"/>
      </w:pPr>
      <w:r>
        <w:rPr>
          <w:b/>
          <w:bCs/>
        </w:rPr>
        <w:t>Α: Καταλληλότητα</w:t>
      </w:r>
    </w:p>
    <w:p w:rsidR="00001CB4" w:rsidRDefault="00001CB4" w:rsidP="00001CB4">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05" w:type="dxa"/>
        <w:tblInd w:w="108" w:type="dxa"/>
        <w:tblLayout w:type="fixed"/>
        <w:tblLook w:val="0000"/>
      </w:tblPr>
      <w:tblGrid>
        <w:gridCol w:w="4479"/>
        <w:gridCol w:w="4026"/>
      </w:tblGrid>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Καταλληλότητα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footnoteReference w:id="27"/>
            </w:r>
            <w:r>
              <w:rPr>
                <w:sz w:val="20"/>
                <w:szCs w:val="20"/>
              </w:rPr>
              <w:t>;</w:t>
            </w:r>
            <w:r>
              <w:rPr>
                <w:sz w:val="21"/>
                <w:szCs w:val="21"/>
              </w:rPr>
              <w:t xml:space="preserve"> του:</w:t>
            </w:r>
          </w:p>
          <w:p w:rsidR="00001CB4" w:rsidRDefault="00001CB4" w:rsidP="00262589">
            <w:pPr>
              <w:spacing w:after="0"/>
            </w:pPr>
            <w:r>
              <w:rPr>
                <w:i/>
                <w:sz w:val="21"/>
                <w:szCs w:val="21"/>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p w:rsidR="00001CB4" w:rsidRDefault="00001CB4" w:rsidP="00262589">
            <w:pPr>
              <w:spacing w:after="0"/>
              <w:rPr>
                <w:i/>
                <w:sz w:val="21"/>
                <w:szCs w:val="21"/>
              </w:rPr>
            </w:pPr>
          </w:p>
          <w:p w:rsidR="00001CB4" w:rsidRDefault="00001CB4" w:rsidP="00262589">
            <w:pPr>
              <w:spacing w:after="0"/>
              <w:rPr>
                <w:i/>
                <w:sz w:val="21"/>
                <w:szCs w:val="21"/>
              </w:rPr>
            </w:pPr>
          </w:p>
          <w:p w:rsidR="00001CB4" w:rsidRDefault="00001CB4" w:rsidP="00262589">
            <w:pPr>
              <w:spacing w:after="0"/>
              <w:rPr>
                <w:i/>
                <w:sz w:val="21"/>
                <w:szCs w:val="21"/>
              </w:rPr>
            </w:pPr>
          </w:p>
          <w:p w:rsidR="00001CB4" w:rsidRDefault="00001CB4" w:rsidP="00262589">
            <w:pPr>
              <w:spacing w:after="0"/>
            </w:pPr>
            <w:r>
              <w:rPr>
                <w:i/>
                <w:sz w:val="21"/>
                <w:szCs w:val="21"/>
              </w:rPr>
              <w:t xml:space="preserve">(διαδικτυακή διεύθυνση, αρχή ή φορέας έκδοσης, επακριβή στοιχεία αναφοράς των εγγράφων): </w:t>
            </w:r>
          </w:p>
          <w:p w:rsidR="00001CB4" w:rsidRDefault="00001CB4" w:rsidP="00262589">
            <w:pPr>
              <w:spacing w:after="0"/>
            </w:pPr>
            <w:r>
              <w:rPr>
                <w:i/>
                <w:sz w:val="21"/>
                <w:szCs w:val="21"/>
              </w:rPr>
              <w:t>[……][……][……]</w:t>
            </w:r>
          </w:p>
        </w:tc>
      </w:tr>
    </w:tbl>
    <w:p w:rsidR="00001CB4" w:rsidRDefault="00001CB4" w:rsidP="00001CB4">
      <w:pPr>
        <w:jc w:val="center"/>
        <w:rPr>
          <w:b/>
          <w:bCs/>
        </w:rPr>
      </w:pPr>
    </w:p>
    <w:p w:rsidR="00001CB4" w:rsidRDefault="00001CB4" w:rsidP="00001CB4">
      <w:pPr>
        <w:jc w:val="center"/>
        <w:rPr>
          <w:b/>
          <w:bCs/>
        </w:rPr>
      </w:pPr>
    </w:p>
    <w:p w:rsidR="00001CB4" w:rsidRPr="0028632D" w:rsidRDefault="00001CB4" w:rsidP="00001CB4">
      <w:pPr>
        <w:pStyle w:val="SectionTitle"/>
        <w:ind w:firstLine="0"/>
        <w:rPr>
          <w:strike/>
        </w:rPr>
      </w:pPr>
    </w:p>
    <w:p w:rsidR="00001CB4" w:rsidRDefault="00001CB4" w:rsidP="00001CB4">
      <w:pPr>
        <w:pageBreakBefore/>
        <w:jc w:val="center"/>
      </w:pPr>
      <w:r>
        <w:rPr>
          <w:b/>
          <w:bCs/>
        </w:rPr>
        <w:lastRenderedPageBreak/>
        <w:t>Β: Τεχνική και επαγγελματική ικανότητα</w:t>
      </w:r>
    </w:p>
    <w:p w:rsidR="00001CB4" w:rsidRDefault="00001CB4" w:rsidP="00001CB4">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505" w:type="dxa"/>
        <w:tblInd w:w="108" w:type="dxa"/>
        <w:tblLayout w:type="fixed"/>
        <w:tblLook w:val="0000"/>
      </w:tblPr>
      <w:tblGrid>
        <w:gridCol w:w="4479"/>
        <w:gridCol w:w="4026"/>
      </w:tblGrid>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Τεχνική και επαγγελματική ικανότητα</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 xml:space="preserve">Ο οικονομικός φορέας </w:t>
            </w:r>
            <w:r>
              <w:rPr>
                <w:b/>
              </w:rPr>
              <w:t>προτίθεται, να αναθέσει σε τρίτους υπό μορφή υπεργολαβίας</w:t>
            </w:r>
            <w:r>
              <w:rPr>
                <w:rStyle w:val="a7"/>
                <w:vertAlign w:val="superscript"/>
              </w:rPr>
              <w:footnoteReference w:id="28"/>
            </w:r>
            <w:r>
              <w:t xml:space="preserve"> το ακόλουθο</w:t>
            </w:r>
            <w:r>
              <w:rPr>
                <w:b/>
              </w:rPr>
              <w:t xml:space="preserve"> τμήμα (δηλ. ποσοστό)</w:t>
            </w:r>
            <w:r>
              <w:t xml:space="preserve"> της σύμβασης: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 xml:space="preserve">Μπορεί ο οικονομικός φορέας να προσκομίσει την απαιτούμενη άδεια λειτουργίας επιχείρησης παροχής υπηρεσιών ασφάλειας που έχει εκδοθεί από την αρμόδια Δημόσια Υπηρεσία, </w:t>
            </w:r>
          </w:p>
          <w:p w:rsidR="00001CB4" w:rsidRDefault="00001CB4" w:rsidP="00262589">
            <w:pPr>
              <w:spacing w:after="0"/>
            </w:pPr>
          </w:p>
          <w:p w:rsidR="00001CB4" w:rsidRDefault="00001CB4" w:rsidP="00262589">
            <w:pPr>
              <w:spacing w:after="0"/>
            </w:pPr>
            <w:r>
              <w:rPr>
                <w:b/>
              </w:rPr>
              <w:t>Εάν όχι</w:t>
            </w:r>
            <w:r>
              <w:t>, εξηγήστε τους λόγους και αναφέρετε ποια άλλα αποδεικτικά μέσα μπορούν να προσκομιστούν:</w:t>
            </w:r>
          </w:p>
          <w:p w:rsidR="00001CB4" w:rsidRDefault="00001CB4" w:rsidP="00262589">
            <w:pPr>
              <w:spacing w:after="0"/>
            </w:pPr>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napToGrid w:val="0"/>
              <w:spacing w:after="0"/>
            </w:pPr>
          </w:p>
          <w:p w:rsidR="00001CB4" w:rsidRDefault="00001CB4" w:rsidP="00262589">
            <w:pPr>
              <w:spacing w:after="0"/>
            </w:pPr>
            <w:r>
              <w:t>[] Ναι [] Όχι</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w:t>
            </w:r>
          </w:p>
          <w:p w:rsidR="00001CB4" w:rsidRDefault="00001CB4" w:rsidP="00262589">
            <w:pPr>
              <w:spacing w:after="0"/>
            </w:pPr>
          </w:p>
          <w:p w:rsidR="00001CB4" w:rsidRDefault="00001CB4" w:rsidP="00262589">
            <w:pPr>
              <w:spacing w:after="0"/>
              <w:rPr>
                <w:i/>
              </w:rPr>
            </w:pPr>
          </w:p>
          <w:p w:rsidR="00001CB4" w:rsidRDefault="00001CB4" w:rsidP="00262589">
            <w:pPr>
              <w:spacing w:after="0"/>
            </w:pPr>
            <w:r>
              <w:rPr>
                <w:i/>
              </w:rPr>
              <w:t>(διαδικτυακή διεύθυνση, αρχή ή φορέας έκδοσης, επακριβή στοιχεία αναφοράς των εγγράφων): [……][……][……]</w:t>
            </w:r>
          </w:p>
        </w:tc>
      </w:tr>
    </w:tbl>
    <w:p w:rsidR="00001CB4" w:rsidRDefault="00001CB4" w:rsidP="00001CB4">
      <w:pPr>
        <w:pageBreakBefore/>
        <w:jc w:val="center"/>
      </w:pPr>
      <w:r>
        <w:rPr>
          <w:b/>
          <w:bCs/>
        </w:rPr>
        <w:lastRenderedPageBreak/>
        <w:t>Γ: Συστήματα διασφάλισης ποιότητας και πρότυπα περιβαλλοντικής διαχείρισης</w:t>
      </w:r>
    </w:p>
    <w:p w:rsidR="00001CB4" w:rsidRDefault="00001CB4" w:rsidP="00001CB4">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505" w:type="dxa"/>
        <w:tblInd w:w="108" w:type="dxa"/>
        <w:tblLayout w:type="fixed"/>
        <w:tblLook w:val="0000"/>
      </w:tblPr>
      <w:tblGrid>
        <w:gridCol w:w="4479"/>
        <w:gridCol w:w="4026"/>
      </w:tblGrid>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b/>
                <w:i/>
              </w:rPr>
              <w:t>Συστήματα διασφάλισης ποιότητας και πρότυπα περιβαλλοντικής διαχείρισης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rPr>
                <w:b/>
                <w:i/>
              </w:rPr>
              <w:t>Απάντηση:</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001CB4" w:rsidRDefault="00001CB4" w:rsidP="00262589">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01CB4" w:rsidRDefault="00001CB4" w:rsidP="00262589">
            <w:pPr>
              <w:spacing w:after="0"/>
            </w:pPr>
            <w:r>
              <w:rPr>
                <w:i/>
                <w:color w:val="000000"/>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Ναι [] Όχι</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 [……]</w:t>
            </w: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pPr>
            <w:r>
              <w:rPr>
                <w:i/>
              </w:rPr>
              <w:t>(διαδικτυακή διεύθυνση, αρχή ή φορέας έκδοσης, επακριβή στοιχεία αναφοράς των εγγράφων): [……][……][……]</w:t>
            </w:r>
          </w:p>
        </w:tc>
      </w:tr>
      <w:tr w:rsidR="00001CB4" w:rsidTr="00262589">
        <w:tc>
          <w:tcPr>
            <w:tcW w:w="4479" w:type="dxa"/>
            <w:tcBorders>
              <w:top w:val="single" w:sz="4" w:space="0" w:color="000000"/>
              <w:left w:val="single" w:sz="4" w:space="0" w:color="000000"/>
              <w:bottom w:val="single" w:sz="4" w:space="0" w:color="000000"/>
            </w:tcBorders>
            <w:shd w:val="clear" w:color="auto" w:fill="auto"/>
          </w:tcPr>
          <w:p w:rsidR="00001CB4" w:rsidRDefault="00001CB4" w:rsidP="00262589">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01CB4" w:rsidRDefault="00001CB4" w:rsidP="00262589">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01CB4" w:rsidRDefault="00001CB4" w:rsidP="00262589">
            <w:pPr>
              <w:spacing w:after="0"/>
            </w:pPr>
          </w:p>
          <w:p w:rsidR="00001CB4" w:rsidRDefault="00001CB4" w:rsidP="00262589">
            <w:pPr>
              <w:spacing w:after="0"/>
            </w:pPr>
            <w:r>
              <w:rPr>
                <w:i/>
              </w:rPr>
              <w:t>Εάν η σχετική τεκμηρίωση διατίθεται ηλεκτρονικά, αναφέρετε:</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001CB4" w:rsidRDefault="00001CB4" w:rsidP="00262589">
            <w:pPr>
              <w:spacing w:after="0"/>
            </w:pPr>
            <w:r>
              <w:t>[] Ναι [] Όχι</w:t>
            </w: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p>
          <w:p w:rsidR="00001CB4" w:rsidRDefault="00001CB4" w:rsidP="00262589">
            <w:pPr>
              <w:spacing w:after="0"/>
            </w:pPr>
            <w:r>
              <w:t>[……] [……]</w:t>
            </w: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rPr>
                <w:i/>
              </w:rPr>
            </w:pPr>
          </w:p>
          <w:p w:rsidR="00001CB4" w:rsidRDefault="00001CB4" w:rsidP="00262589">
            <w:pPr>
              <w:spacing w:after="0"/>
            </w:pPr>
            <w:r>
              <w:rPr>
                <w:i/>
              </w:rPr>
              <w:t>(διαδικτυακή διεύθυνση, αρχή ή φορέας έκδοσης, επακριβή στοιχεία αναφοράς των εγγράφων): [……][……][……]</w:t>
            </w:r>
          </w:p>
        </w:tc>
      </w:tr>
    </w:tbl>
    <w:p w:rsidR="00001CB4" w:rsidRDefault="00001CB4" w:rsidP="00001CB4">
      <w:pPr>
        <w:jc w:val="center"/>
      </w:pPr>
    </w:p>
    <w:p w:rsidR="00001CB4" w:rsidRPr="000F2BFB" w:rsidRDefault="00001CB4" w:rsidP="00001CB4">
      <w:pPr>
        <w:pStyle w:val="ChapterTitle"/>
        <w:rPr>
          <w:strike/>
        </w:rPr>
      </w:pPr>
    </w:p>
    <w:p w:rsidR="00001CB4" w:rsidRDefault="00001CB4" w:rsidP="00001CB4">
      <w:pPr>
        <w:pStyle w:val="ChapterTitle"/>
        <w:pageBreakBefore/>
      </w:pPr>
      <w:r>
        <w:rPr>
          <w:bCs/>
        </w:rPr>
        <w:lastRenderedPageBreak/>
        <w:t>Μέρος VI: Τελικές δηλώσεις</w:t>
      </w:r>
    </w:p>
    <w:p w:rsidR="00001CB4" w:rsidRDefault="00001CB4" w:rsidP="00001CB4">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01CB4" w:rsidRDefault="00001CB4" w:rsidP="00001CB4">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footnoteReference w:id="29"/>
      </w:r>
      <w:r>
        <w:rPr>
          <w:i/>
        </w:rPr>
        <w:t>, εκτός εάν :</w:t>
      </w:r>
    </w:p>
    <w:p w:rsidR="00001CB4" w:rsidRDefault="00001CB4" w:rsidP="00001CB4">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7"/>
          <w:vertAlign w:val="superscript"/>
        </w:rPr>
        <w:footnoteReference w:id="30"/>
      </w:r>
      <w:r>
        <w:rPr>
          <w:rStyle w:val="a7"/>
          <w:i/>
        </w:rPr>
        <w:t>.</w:t>
      </w:r>
    </w:p>
    <w:p w:rsidR="00001CB4" w:rsidRDefault="00001CB4" w:rsidP="00001CB4">
      <w:r>
        <w:rPr>
          <w:rStyle w:val="a7"/>
          <w:i/>
        </w:rPr>
        <w:t>β) η αναθέτουσα αρχή ή ο αναθέτων φορέας έχουν ήδη στην κατοχή τους τα σχετικά έγγραφα.</w:t>
      </w:r>
    </w:p>
    <w:p w:rsidR="00001CB4" w:rsidRDefault="00001CB4" w:rsidP="00001CB4">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01CB4" w:rsidRDefault="00001CB4" w:rsidP="00001CB4">
      <w:pPr>
        <w:rPr>
          <w:i/>
        </w:rPr>
      </w:pPr>
    </w:p>
    <w:p w:rsidR="00001CB4" w:rsidRDefault="00001CB4" w:rsidP="00001CB4">
      <w:pPr>
        <w:rPr>
          <w:i/>
        </w:rPr>
      </w:pPr>
      <w:r>
        <w:rPr>
          <w:i/>
        </w:rPr>
        <w:t xml:space="preserve">Ημερομηνία, τόπος και, όπου ζητείται ή είναι απαραίτητο, υπογραφή(-ές): [……]   </w:t>
      </w:r>
    </w:p>
    <w:p w:rsidR="00B5490D" w:rsidRDefault="00B5490D"/>
    <w:sectPr w:rsidR="00B5490D" w:rsidSect="00B5490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8CD" w:rsidRDefault="004148CD" w:rsidP="00001CB4">
      <w:pPr>
        <w:spacing w:after="0" w:line="240" w:lineRule="auto"/>
      </w:pPr>
      <w:r>
        <w:separator/>
      </w:r>
    </w:p>
  </w:endnote>
  <w:endnote w:type="continuationSeparator" w:id="0">
    <w:p w:rsidR="004148CD" w:rsidRDefault="004148CD" w:rsidP="00001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Arial Unicode MS"/>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8CD" w:rsidRDefault="004148CD" w:rsidP="00001CB4">
      <w:pPr>
        <w:spacing w:after="0" w:line="240" w:lineRule="auto"/>
      </w:pPr>
      <w:r>
        <w:separator/>
      </w:r>
    </w:p>
  </w:footnote>
  <w:footnote w:type="continuationSeparator" w:id="0">
    <w:p w:rsidR="004148CD" w:rsidRDefault="004148CD" w:rsidP="00001CB4">
      <w:pPr>
        <w:spacing w:after="0" w:line="240" w:lineRule="auto"/>
      </w:pPr>
      <w:r>
        <w:continuationSeparator/>
      </w:r>
    </w:p>
  </w:footnote>
  <w:footnote w:id="1">
    <w:p w:rsidR="00001CB4" w:rsidRPr="003049BC" w:rsidRDefault="00001CB4" w:rsidP="00001CB4">
      <w:pPr>
        <w:rPr>
          <w:rFonts w:asciiTheme="minorHAnsi" w:hAnsiTheme="minorHAnsi" w:cstheme="minorHAnsi"/>
          <w:sz w:val="14"/>
          <w:szCs w:val="14"/>
        </w:rPr>
      </w:pPr>
      <w:r w:rsidRPr="003049BC">
        <w:rPr>
          <w:rStyle w:val="EndnoteCharacters"/>
          <w:rFonts w:asciiTheme="minorHAnsi" w:hAnsiTheme="minorHAnsi" w:cstheme="minorHAnsi"/>
          <w:sz w:val="14"/>
          <w:szCs w:val="14"/>
        </w:rPr>
        <w:footnoteRef/>
      </w:r>
      <w:r w:rsidRPr="003049BC">
        <w:rPr>
          <w:rStyle w:val="a7"/>
          <w:rFonts w:asciiTheme="minorHAnsi" w:hAnsiTheme="minorHAnsi" w:cstheme="minorHAnsi"/>
          <w:sz w:val="14"/>
          <w:szCs w:val="14"/>
        </w:rPr>
        <w:t xml:space="preserve"> </w:t>
      </w:r>
      <w:r w:rsidRPr="003049BC">
        <w:rPr>
          <w:rFonts w:asciiTheme="minorHAnsi" w:hAnsiTheme="minorHAnsi" w:cstheme="minorHAnsi"/>
          <w:sz w:val="14"/>
          <w:szCs w:val="14"/>
        </w:rPr>
        <w:t>Σε περίπτωση που η αναθέτουσα αρχή /αναθέτων φορέας είναι περισσότερες (οι) της (του) μίας (ενός) θα αναφέρεται το σύνολο αυτών</w:t>
      </w:r>
    </w:p>
  </w:footnote>
  <w:footnote w:id="2">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Επαναλάβετε τα στοιχεία των αρμοδίων, όνομα και επώνυμο, όσες φορές χρειάζεται.</w:t>
      </w:r>
    </w:p>
  </w:footnote>
  <w:footnote w:id="3">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Βλέπε </w:t>
      </w:r>
      <w:r w:rsidRPr="003049BC">
        <w:rPr>
          <w:rStyle w:val="DeltaViewInsertion"/>
          <w:rFonts w:asciiTheme="minorHAnsi" w:hAnsiTheme="minorHAnsi" w:cstheme="minorHAnsi"/>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DeltaViewInsertion"/>
          <w:rFonts w:asciiTheme="minorHAnsi" w:hAnsiTheme="minorHAnsi" w:cstheme="minorHAnsi"/>
          <w:sz w:val="14"/>
          <w:szCs w:val="14"/>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DeltaViewInsertion"/>
          <w:rFonts w:asciiTheme="minorHAnsi" w:hAnsiTheme="minorHAnsi" w:cstheme="minorHAnsi"/>
          <w:sz w:val="14"/>
          <w:szCs w:val="14"/>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DeltaViewInsertion"/>
          <w:rFonts w:asciiTheme="minorHAnsi" w:hAnsiTheme="minorHAnsi" w:cstheme="minorHAnsi"/>
          <w:sz w:val="14"/>
          <w:szCs w:val="14"/>
        </w:rPr>
        <w:tab/>
        <w:t xml:space="preserve">Μεσαίες επιχειρήσεις: επιχειρήσεις που δεν είναι ούτε πολύ μικρές ούτε μικρές και </w:t>
      </w:r>
      <w:r w:rsidRPr="003049BC">
        <w:rPr>
          <w:rFonts w:asciiTheme="minorHAnsi" w:hAnsiTheme="minorHAnsi" w:cstheme="minorHAnsi"/>
          <w:sz w:val="14"/>
          <w:szCs w:val="14"/>
        </w:rPr>
        <w:t xml:space="preserve">οι οποίες </w:t>
      </w:r>
      <w:r w:rsidRPr="003049BC">
        <w:rPr>
          <w:rFonts w:asciiTheme="minorHAnsi" w:hAnsiTheme="minorHAnsi" w:cstheme="minorHAnsi"/>
          <w:b/>
          <w:sz w:val="14"/>
          <w:szCs w:val="14"/>
        </w:rPr>
        <w:t>απασχολούν λιγότερους από 250 εργαζομένους</w:t>
      </w:r>
      <w:r w:rsidRPr="003049BC">
        <w:rPr>
          <w:rFonts w:asciiTheme="minorHAnsi" w:hAnsiTheme="minorHAnsi" w:cstheme="minorHAnsi"/>
          <w:sz w:val="14"/>
          <w:szCs w:val="14"/>
        </w:rPr>
        <w:t xml:space="preserve"> και των οποίων ο </w:t>
      </w:r>
      <w:r w:rsidRPr="003049BC">
        <w:rPr>
          <w:rFonts w:asciiTheme="minorHAnsi" w:hAnsiTheme="minorHAnsi" w:cstheme="minorHAnsi"/>
          <w:b/>
          <w:sz w:val="14"/>
          <w:szCs w:val="14"/>
        </w:rPr>
        <w:t>ετήσιος κύκλος εργασιών δεν υπερβαίνει τα 50 εκατομμύρια ευρώ</w:t>
      </w:r>
      <w:r w:rsidRPr="003049BC">
        <w:rPr>
          <w:rFonts w:asciiTheme="minorHAnsi" w:hAnsiTheme="minorHAnsi" w:cstheme="minorHAnsi"/>
          <w:sz w:val="14"/>
          <w:szCs w:val="14"/>
        </w:rPr>
        <w:t xml:space="preserve"> </w:t>
      </w:r>
      <w:r w:rsidRPr="003049BC">
        <w:rPr>
          <w:rFonts w:asciiTheme="minorHAnsi" w:hAnsiTheme="minorHAnsi" w:cstheme="minorHAnsi"/>
          <w:b/>
          <w:i/>
          <w:sz w:val="14"/>
          <w:szCs w:val="14"/>
        </w:rPr>
        <w:t>και/ή</w:t>
      </w:r>
      <w:r w:rsidRPr="003049BC">
        <w:rPr>
          <w:rFonts w:asciiTheme="minorHAnsi" w:hAnsiTheme="minorHAnsi" w:cstheme="minorHAnsi"/>
          <w:sz w:val="14"/>
          <w:szCs w:val="14"/>
        </w:rPr>
        <w:t xml:space="preserve"> το </w:t>
      </w:r>
      <w:r w:rsidRPr="003049BC">
        <w:rPr>
          <w:rFonts w:asciiTheme="minorHAnsi" w:hAnsiTheme="minorHAnsi" w:cstheme="minorHAnsi"/>
          <w:b/>
          <w:sz w:val="14"/>
          <w:szCs w:val="14"/>
        </w:rPr>
        <w:t>σύνολο του ετήσιου ισολογισμού δεν υπερβαίνει τα 43 εκατομμύρια ευρώ</w:t>
      </w:r>
      <w:r w:rsidRPr="003049BC">
        <w:rPr>
          <w:rFonts w:asciiTheme="minorHAnsi" w:hAnsiTheme="minorHAnsi" w:cstheme="minorHAnsi"/>
          <w:sz w:val="14"/>
          <w:szCs w:val="14"/>
        </w:rPr>
        <w:t>.</w:t>
      </w:r>
    </w:p>
  </w:footnote>
  <w:footnote w:id="4">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Τα δικαιολογητικά και η κατάταξη, εάν υπάρχουν, αναφέρονται στην πιστοποίηση.</w:t>
      </w:r>
    </w:p>
  </w:footnote>
  <w:footnote w:id="5">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Ειδικότερα ως μέλος ένωσης ή κοινοπραξίας ή άλλου παρόμοιου καθεστώτος.</w:t>
      </w:r>
    </w:p>
  </w:footnote>
  <w:footnote w:id="6">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t xml:space="preserve"> </w:t>
      </w:r>
      <w:r w:rsidRPr="003049BC">
        <w:rPr>
          <w:rFonts w:asciiTheme="minorHAnsi" w:hAnsiTheme="minorHAnsi" w:cstheme="minorHAnsi"/>
          <w:sz w:val="14"/>
          <w:szCs w:val="14"/>
        </w:rPr>
        <w:t>Επισημαίνεται ότι σύμφωνα με το δεύτερο εδάφιο του άρθρου 78 “</w:t>
      </w:r>
      <w:r w:rsidRPr="003049BC">
        <w:rPr>
          <w:rFonts w:asciiTheme="minorHAnsi" w:hAnsiTheme="minorHAnsi" w:cstheme="minorHAnsi"/>
          <w:i/>
          <w:iCs/>
          <w:sz w:val="14"/>
          <w:szCs w:val="14"/>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3049BC">
        <w:rPr>
          <w:rFonts w:asciiTheme="minorHAnsi" w:hAnsiTheme="minorHAnsi" w:cstheme="minorHAnsi"/>
          <w:i/>
          <w:iCs/>
          <w:sz w:val="14"/>
          <w:szCs w:val="14"/>
        </w:rPr>
        <w:t>στ΄</w:t>
      </w:r>
      <w:proofErr w:type="spellEnd"/>
      <w:r w:rsidRPr="003049BC">
        <w:rPr>
          <w:rFonts w:asciiTheme="minorHAnsi" w:hAnsiTheme="minorHAnsi" w:cstheme="minorHAnsi"/>
          <w:i/>
          <w:iCs/>
          <w:sz w:val="14"/>
          <w:szCs w:val="14"/>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3049BC">
        <w:rPr>
          <w:rFonts w:asciiTheme="minorHAnsi" w:hAnsiTheme="minorHAnsi" w:cstheme="minorHAnsi"/>
          <w:sz w:val="14"/>
          <w:szCs w:val="14"/>
        </w:rPr>
        <w:t>.”</w:t>
      </w:r>
    </w:p>
  </w:footnote>
  <w:footnote w:id="7">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Σύμφωνα με τις διατάξεις του άρθρου 73 παρ. 3 α, </w:t>
      </w:r>
      <w:r w:rsidRPr="003049BC">
        <w:rPr>
          <w:rFonts w:asciiTheme="minorHAnsi" w:hAnsiTheme="minorHAnsi" w:cstheme="minorHAnsi"/>
          <w:sz w:val="14"/>
          <w:szCs w:val="14"/>
          <w:u w:val="single"/>
        </w:rPr>
        <w:t xml:space="preserve">εφόσον προβλέπεται στα έγγραφα της σύμβασης </w:t>
      </w:r>
      <w:r w:rsidRPr="003049BC">
        <w:rPr>
          <w:rFonts w:asciiTheme="minorHAnsi" w:hAnsiTheme="minorHAnsi" w:cstheme="minorHAnsi"/>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Σύμφωνα με άρθρο 73 παρ. 1 (β). Στον Κανονισμό ΕΕΕΣ (Κανονισμός ΕΕ 2016/7) αναφέρεται ως “διαφθορά”.</w:t>
      </w:r>
    </w:p>
  </w:footnote>
  <w:footnote w:id="10">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3049BC">
        <w:rPr>
          <w:rFonts w:asciiTheme="minorHAnsi" w:hAnsiTheme="minorHAnsi" w:cstheme="minorHAnsi"/>
          <w:b/>
          <w:sz w:val="14"/>
          <w:szCs w:val="14"/>
        </w:rPr>
        <w:t>ν. 3560/2007</w:t>
      </w:r>
      <w:r w:rsidRPr="003049BC">
        <w:rPr>
          <w:rFonts w:asciiTheme="minorHAnsi" w:hAnsiTheme="minorHAnsi" w:cstheme="minorHAnsi"/>
          <w:sz w:val="14"/>
          <w:szCs w:val="14"/>
        </w:rPr>
        <w:t xml:space="preserve"> </w:t>
      </w:r>
      <w:r w:rsidRPr="003049BC">
        <w:rPr>
          <w:rFonts w:asciiTheme="minorHAnsi" w:hAnsiTheme="minorHAnsi" w:cstheme="minorHAnsi"/>
          <w:b/>
          <w:sz w:val="14"/>
          <w:szCs w:val="14"/>
        </w:rPr>
        <w:t xml:space="preserve">(ΦΕΚ 103/Α), </w:t>
      </w:r>
      <w:r w:rsidRPr="003049BC">
        <w:rPr>
          <w:rFonts w:asciiTheme="minorHAnsi" w:hAnsiTheme="minorHAnsi" w:cstheme="minorHAnsi"/>
          <w:i/>
          <w:sz w:val="14"/>
          <w:szCs w:val="14"/>
        </w:rPr>
        <w:t xml:space="preserve">«Κύρωση και εφαρμογή της Σύμβασης ποινικού δικαίου για τη διαφθορά και του Πρόσθετου </w:t>
      </w:r>
      <w:proofErr w:type="spellStart"/>
      <w:r w:rsidRPr="003049BC">
        <w:rPr>
          <w:rFonts w:asciiTheme="minorHAnsi" w:hAnsiTheme="minorHAnsi" w:cstheme="minorHAnsi"/>
          <w:i/>
          <w:sz w:val="14"/>
          <w:szCs w:val="14"/>
        </w:rPr>
        <w:t>σ΄</w:t>
      </w:r>
      <w:proofErr w:type="spellEnd"/>
      <w:r w:rsidRPr="003049BC">
        <w:rPr>
          <w:rFonts w:asciiTheme="minorHAnsi" w:hAnsiTheme="minorHAnsi" w:cstheme="minorHAnsi"/>
          <w:i/>
          <w:sz w:val="14"/>
          <w:szCs w:val="14"/>
        </w:rPr>
        <w:t xml:space="preserve"> αυτήν Πρωτοκόλλου» (αφορά σε </w:t>
      </w:r>
      <w:r w:rsidRPr="003049BC">
        <w:rPr>
          <w:rFonts w:asciiTheme="minorHAnsi" w:hAnsiTheme="minorHAnsi" w:cstheme="minorHAnsi"/>
          <w:sz w:val="14"/>
          <w:szCs w:val="14"/>
        </w:rPr>
        <w:t xml:space="preserve"> </w:t>
      </w:r>
      <w:r w:rsidRPr="003049BC">
        <w:rPr>
          <w:rFonts w:asciiTheme="minorHAnsi" w:hAnsiTheme="minorHAnsi" w:cstheme="minorHAnsi"/>
          <w:i/>
          <w:sz w:val="14"/>
          <w:szCs w:val="14"/>
        </w:rPr>
        <w:t>προσθήκη καθόσον στο ν. Άρθρο 73 παρ. 1 β αναφέρεται η κείμενη νομοθεσία)</w:t>
      </w:r>
      <w:r w:rsidRPr="003049BC">
        <w:rPr>
          <w:rFonts w:asciiTheme="minorHAnsi" w:hAnsiTheme="minorHAnsi" w:cstheme="minorHAnsi"/>
          <w:sz w:val="14"/>
          <w:szCs w:val="14"/>
        </w:rPr>
        <w:t>.</w:t>
      </w:r>
    </w:p>
  </w:footnote>
  <w:footnote w:id="11">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3049BC">
        <w:rPr>
          <w:rStyle w:val="a8"/>
          <w:rFonts w:asciiTheme="minorHAnsi" w:hAnsiTheme="minorHAnsi" w:cstheme="minorHAnsi"/>
          <w:sz w:val="14"/>
          <w:szCs w:val="14"/>
        </w:rPr>
        <w:t xml:space="preserve">  </w:t>
      </w:r>
      <w:r w:rsidRPr="003049BC">
        <w:rPr>
          <w:rFonts w:asciiTheme="minorHAnsi" w:hAnsiTheme="minorHAnsi" w:cstheme="minorHAnsi"/>
          <w:sz w:val="14"/>
          <w:szCs w:val="14"/>
        </w:rPr>
        <w:t>όπως κυρώθηκε με το ν. 2803/2000 (ΦΕΚ 48/Α) "</w:t>
      </w:r>
      <w:r w:rsidRPr="003049BC">
        <w:rPr>
          <w:rFonts w:asciiTheme="minorHAnsi" w:hAnsiTheme="minorHAnsi" w:cstheme="minorHAnsi"/>
          <w:i/>
          <w:iCs/>
          <w:sz w:val="14"/>
          <w:szCs w:val="14"/>
        </w:rPr>
        <w:t xml:space="preserve">Κύρωση της </w:t>
      </w:r>
      <w:proofErr w:type="spellStart"/>
      <w:r w:rsidRPr="003049BC">
        <w:rPr>
          <w:rFonts w:asciiTheme="minorHAnsi" w:hAnsiTheme="minorHAnsi" w:cstheme="minorHAnsi"/>
          <w:i/>
          <w:iCs/>
          <w:sz w:val="14"/>
          <w:szCs w:val="14"/>
        </w:rPr>
        <w:t>Σύµβασης</w:t>
      </w:r>
      <w:proofErr w:type="spellEnd"/>
      <w:r w:rsidRPr="003049BC">
        <w:rPr>
          <w:rFonts w:asciiTheme="minorHAnsi" w:hAnsiTheme="minorHAnsi" w:cstheme="minorHAnsi"/>
          <w:i/>
          <w:iCs/>
          <w:sz w:val="14"/>
          <w:szCs w:val="14"/>
        </w:rPr>
        <w:t xml:space="preserve"> σχετικά µε την προστασία των </w:t>
      </w:r>
      <w:proofErr w:type="spellStart"/>
      <w:r w:rsidRPr="003049BC">
        <w:rPr>
          <w:rFonts w:asciiTheme="minorHAnsi" w:hAnsiTheme="minorHAnsi" w:cstheme="minorHAnsi"/>
          <w:i/>
          <w:iCs/>
          <w:sz w:val="14"/>
          <w:szCs w:val="14"/>
        </w:rPr>
        <w:t>οικονοµικών</w:t>
      </w:r>
      <w:proofErr w:type="spellEnd"/>
      <w:r w:rsidRPr="003049BC">
        <w:rPr>
          <w:rFonts w:asciiTheme="minorHAnsi" w:hAnsiTheme="minorHAnsi" w:cstheme="minorHAnsi"/>
          <w:i/>
          <w:iCs/>
          <w:sz w:val="14"/>
          <w:szCs w:val="14"/>
        </w:rPr>
        <w:t xml:space="preserve"> </w:t>
      </w:r>
      <w:proofErr w:type="spellStart"/>
      <w:r w:rsidRPr="003049BC">
        <w:rPr>
          <w:rFonts w:asciiTheme="minorHAnsi" w:hAnsiTheme="minorHAnsi" w:cstheme="minorHAnsi"/>
          <w:i/>
          <w:iCs/>
          <w:sz w:val="14"/>
          <w:szCs w:val="14"/>
        </w:rPr>
        <w:t>συµφερόντων</w:t>
      </w:r>
      <w:proofErr w:type="spellEnd"/>
      <w:r w:rsidRPr="003049BC">
        <w:rPr>
          <w:rFonts w:asciiTheme="minorHAnsi" w:hAnsiTheme="minorHAnsi" w:cstheme="minorHAnsi"/>
          <w:i/>
          <w:iCs/>
          <w:sz w:val="14"/>
          <w:szCs w:val="14"/>
        </w:rPr>
        <w:t xml:space="preserve"> των Ευρωπαϊκών Κοινοτήτων και των συναφών µε αυτήν Πρωτοκόλλων.</w:t>
      </w:r>
    </w:p>
  </w:footnote>
  <w:footnote w:id="12">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3049BC">
        <w:rPr>
          <w:rStyle w:val="DeltaViewInsertion"/>
          <w:rFonts w:asciiTheme="minorHAnsi" w:hAnsiTheme="minorHAnsi" w:cstheme="minorHAnsi"/>
          <w:color w:val="000000"/>
          <w:sz w:val="14"/>
          <w:szCs w:val="14"/>
        </w:rPr>
        <w:t xml:space="preserve"> (ΕΕ L 309 της 25.11.2005, σ.15) </w:t>
      </w:r>
      <w:r w:rsidRPr="003049BC">
        <w:rPr>
          <w:rStyle w:val="a8"/>
          <w:rFonts w:asciiTheme="minorHAnsi" w:hAnsiTheme="minorHAnsi" w:cstheme="minorHAnsi"/>
          <w:color w:val="000000"/>
          <w:sz w:val="14"/>
          <w:szCs w:val="14"/>
        </w:rPr>
        <w:t xml:space="preserve"> </w:t>
      </w:r>
      <w:r w:rsidRPr="003049BC">
        <w:rPr>
          <w:rStyle w:val="DeltaViewInsertion"/>
          <w:rFonts w:asciiTheme="minorHAnsi" w:hAnsiTheme="minorHAnsi" w:cstheme="minorHAnsi"/>
          <w:color w:val="000000"/>
          <w:sz w:val="14"/>
          <w:szCs w:val="14"/>
        </w:rPr>
        <w:t xml:space="preserve">που ενσωματώθηκε με το ν. 3691/2008 </w:t>
      </w:r>
      <w:r w:rsidRPr="003049BC">
        <w:rPr>
          <w:rStyle w:val="DeltaViewInsertion"/>
          <w:rFonts w:asciiTheme="minorHAnsi" w:hAnsiTheme="minorHAnsi" w:cstheme="minorHAnsi"/>
          <w:color w:val="000000"/>
          <w:spacing w:val="-10"/>
          <w:sz w:val="14"/>
          <w:szCs w:val="14"/>
        </w:rPr>
        <w:t xml:space="preserve">(ΦΕΚ 166/Α) </w:t>
      </w:r>
      <w:r w:rsidRPr="003049BC">
        <w:rPr>
          <w:rStyle w:val="DeltaViewInsertion"/>
          <w:rFonts w:asciiTheme="minorHAnsi" w:hAnsiTheme="minorHAnsi" w:cstheme="minorHAnsi"/>
          <w:iCs/>
          <w:color w:val="000000"/>
          <w:spacing w:val="-10"/>
          <w:sz w:val="14"/>
          <w:szCs w:val="14"/>
        </w:rPr>
        <w:t>“</w:t>
      </w:r>
      <w:r w:rsidRPr="003049BC">
        <w:rPr>
          <w:rStyle w:val="DeltaViewInsertion"/>
          <w:rFonts w:asciiTheme="minorHAnsi" w:hAnsiTheme="minorHAnsi" w:cstheme="minorHAnsi"/>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3049BC">
        <w:rPr>
          <w:rStyle w:val="DeltaViewInsertion"/>
          <w:rFonts w:asciiTheme="minorHAnsi" w:hAnsiTheme="minorHAnsi" w:cstheme="minorHAnsi"/>
          <w:color w:val="000000"/>
          <w:sz w:val="14"/>
          <w:szCs w:val="14"/>
        </w:rPr>
        <w:t>”.</w:t>
      </w:r>
    </w:p>
  </w:footnote>
  <w:footnote w:id="14">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Style w:val="DeltaViewInsertion"/>
          <w:rFonts w:asciiTheme="minorHAnsi" w:hAnsiTheme="minorHAnsi" w:cstheme="minorHAnsi"/>
          <w:sz w:val="14"/>
          <w:szCs w:val="14"/>
        </w:rPr>
        <w:tab/>
      </w:r>
      <w:r w:rsidRPr="003049BC">
        <w:rPr>
          <w:rStyle w:val="DeltaViewInsertion"/>
          <w:rFonts w:asciiTheme="minorHAnsi" w:hAnsiTheme="minorHAnsi" w:cstheme="minorHAnsi"/>
          <w:sz w:val="14"/>
          <w:szCs w:val="14"/>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3049BC">
        <w:rPr>
          <w:rStyle w:val="DeltaViewInsertion"/>
          <w:rFonts w:asciiTheme="minorHAnsi" w:hAnsiTheme="minorHAnsi" w:cstheme="minorHAnsi"/>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3049BC">
        <w:rPr>
          <w:rStyle w:val="DeltaViewInsertion"/>
          <w:rFonts w:asciiTheme="minorHAnsi" w:hAnsiTheme="minorHAnsi" w:cstheme="minorHAnsi"/>
          <w:iCs/>
          <w:color w:val="000000"/>
          <w:sz w:val="14"/>
          <w:szCs w:val="14"/>
        </w:rPr>
        <w:t>Πρόληψη και καταπολέμηση της εμπορίας ανθρώπων και προστασία των θυμάτων αυτής και άλλες διατάξεις.".</w:t>
      </w:r>
    </w:p>
  </w:footnote>
  <w:footnote w:id="15">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Επαναλάβετε όσες φορές χρειάζεται.</w:t>
      </w:r>
    </w:p>
  </w:footnote>
  <w:footnote w:id="17">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Επαναλάβετε όσες φορές χρειάζεται.</w:t>
      </w:r>
    </w:p>
  </w:footnote>
  <w:footnote w:id="18">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Επαναλάβετε όσες φορές χρειάζεται.</w:t>
      </w:r>
    </w:p>
  </w:footnote>
  <w:footnote w:id="19">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Λαμβανομένου υπόψη του χαρακτήρα των εγκλημάτων που έχουν διαπραχθεί (μεμονωμένα, </w:t>
      </w:r>
      <w:proofErr w:type="spellStart"/>
      <w:r w:rsidRPr="003049BC">
        <w:rPr>
          <w:rFonts w:asciiTheme="minorHAnsi" w:hAnsiTheme="minorHAnsi" w:cstheme="minorHAnsi"/>
          <w:sz w:val="14"/>
          <w:szCs w:val="14"/>
        </w:rPr>
        <w:t>κατ᾽</w:t>
      </w:r>
      <w:proofErr w:type="spellEnd"/>
      <w:r w:rsidRPr="003049BC">
        <w:rPr>
          <w:rFonts w:asciiTheme="minorHAnsi" w:hAnsiTheme="minorHAnsi" w:cstheme="minorHAnsi"/>
          <w:sz w:val="14"/>
          <w:szCs w:val="14"/>
        </w:rPr>
        <w:t xml:space="preserve"> εξακολούθηση, συστηματικά ...), η επεξήγηση πρέπει να καταδεικνύει την επάρκεια των μέτρων που λήφθηκαν. </w:t>
      </w:r>
    </w:p>
  </w:footnote>
  <w:footnote w:id="21">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Σημειώνεται ότι, σύμφωνα με το άρθρο 73 παρ. 3 </w:t>
      </w:r>
      <w:proofErr w:type="spellStart"/>
      <w:r w:rsidRPr="003049BC">
        <w:rPr>
          <w:rFonts w:asciiTheme="minorHAnsi" w:hAnsiTheme="minorHAnsi" w:cstheme="minorHAnsi"/>
          <w:sz w:val="14"/>
          <w:szCs w:val="14"/>
        </w:rPr>
        <w:t>περ</w:t>
      </w:r>
      <w:proofErr w:type="spellEnd"/>
      <w:r w:rsidRPr="003049BC">
        <w:rPr>
          <w:rFonts w:asciiTheme="minorHAnsi" w:hAnsiTheme="minorHAnsi" w:cstheme="minorHAnsi"/>
          <w:sz w:val="14"/>
          <w:szCs w:val="14"/>
        </w:rPr>
        <w:t xml:space="preserve">. α  και β, </w:t>
      </w:r>
      <w:r w:rsidRPr="003049BC">
        <w:rPr>
          <w:rFonts w:asciiTheme="minorHAnsi" w:hAnsiTheme="minorHAnsi" w:cstheme="minorHAnsi"/>
          <w:sz w:val="14"/>
          <w:szCs w:val="14"/>
          <w:u w:val="single"/>
        </w:rPr>
        <w:t xml:space="preserve">εφόσον προβλέπεται στα έγγραφα της σύμβασης </w:t>
      </w:r>
      <w:r w:rsidRPr="003049BC">
        <w:rPr>
          <w:rFonts w:asciiTheme="minorHAnsi" w:hAnsiTheme="minorHAnsi" w:cstheme="minorHAnsi"/>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Επαναλάβετε όσες φορές χρειάζεται.</w:t>
      </w:r>
    </w:p>
  </w:footnote>
  <w:footnote w:id="24">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Η απόδοση όρων είναι σύμφωνη με την παρ. 4 του άρθρου 73 που διαφοροποιείται από τον Κανονισμό ΕΕΕΣ (Κανονισμός ΕΕ 2016/7)</w:t>
      </w:r>
    </w:p>
  </w:footnote>
  <w:footnote w:id="26">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Άρθρο 73 παρ. 5.</w:t>
      </w:r>
    </w:p>
  </w:footnote>
  <w:footnote w:id="27">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Όπως περιγράφεται στο Παράρτημα </w:t>
      </w:r>
      <w:r w:rsidRPr="003049BC">
        <w:rPr>
          <w:rFonts w:asciiTheme="minorHAnsi" w:hAnsiTheme="minorHAnsi" w:cstheme="minorHAnsi"/>
          <w:sz w:val="14"/>
          <w:szCs w:val="14"/>
          <w:lang w:val="en-US"/>
        </w:rPr>
        <w:t>XI</w:t>
      </w:r>
      <w:r w:rsidRPr="003049BC">
        <w:rPr>
          <w:rFonts w:asciiTheme="minorHAnsi" w:hAnsiTheme="minorHAnsi" w:cstheme="minorHAnsi"/>
          <w:sz w:val="14"/>
          <w:szCs w:val="14"/>
        </w:rPr>
        <w:t xml:space="preserve"> του Προσαρτήματος Α, </w:t>
      </w:r>
      <w:r w:rsidRPr="003049BC">
        <w:rPr>
          <w:rFonts w:asciiTheme="minorHAnsi" w:hAnsiTheme="minorHAnsi" w:cstheme="minorHAnsi"/>
          <w:b/>
          <w:bCs/>
          <w:sz w:val="14"/>
          <w:szCs w:val="14"/>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8">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 xml:space="preserve">Επισημαίνεται ότι εάν ο οικονομικός φορέας </w:t>
      </w:r>
      <w:r w:rsidRPr="003049BC">
        <w:rPr>
          <w:rFonts w:asciiTheme="minorHAnsi" w:hAnsiTheme="minorHAnsi" w:cstheme="minorHAnsi"/>
          <w:b/>
          <w:sz w:val="14"/>
          <w:szCs w:val="14"/>
          <w:u w:val="single"/>
        </w:rPr>
        <w:t>έχει</w:t>
      </w:r>
      <w:r w:rsidRPr="003049BC">
        <w:rPr>
          <w:rFonts w:asciiTheme="minorHAnsi" w:hAnsiTheme="minorHAnsi" w:cstheme="minorHAnsi"/>
          <w:sz w:val="14"/>
          <w:szCs w:val="14"/>
        </w:rPr>
        <w:t xml:space="preserve"> αποφασίσει να αναθέσει τμήμα της σύμβασης σε τρίτους υπό μορφή υπεργολαβίας </w:t>
      </w:r>
      <w:r w:rsidRPr="003049BC">
        <w:rPr>
          <w:rFonts w:asciiTheme="minorHAnsi" w:hAnsiTheme="minorHAnsi" w:cstheme="minorHAnsi"/>
          <w:b/>
          <w:sz w:val="14"/>
          <w:szCs w:val="14"/>
          <w:u w:val="single"/>
        </w:rPr>
        <w:t>και</w:t>
      </w:r>
      <w:r w:rsidRPr="003049BC">
        <w:rPr>
          <w:rFonts w:asciiTheme="minorHAnsi" w:hAnsiTheme="minorHAnsi" w:cstheme="minorHAnsi"/>
          <w:sz w:val="14"/>
          <w:szCs w:val="14"/>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29">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proofErr w:type="spellStart"/>
      <w:r w:rsidRPr="003049BC">
        <w:rPr>
          <w:rFonts w:asciiTheme="minorHAnsi" w:hAnsiTheme="minorHAnsi" w:cstheme="minorHAnsi"/>
          <w:sz w:val="14"/>
          <w:szCs w:val="14"/>
        </w:rPr>
        <w:t>Πρβλ</w:t>
      </w:r>
      <w:proofErr w:type="spellEnd"/>
      <w:r w:rsidRPr="003049BC">
        <w:rPr>
          <w:rFonts w:asciiTheme="minorHAnsi" w:hAnsiTheme="minorHAnsi" w:cstheme="minorHAnsi"/>
          <w:sz w:val="14"/>
          <w:szCs w:val="14"/>
        </w:rPr>
        <w:t xml:space="preserve"> και άρθρο 1 ν. 4250/2014</w:t>
      </w:r>
    </w:p>
  </w:footnote>
  <w:footnote w:id="30">
    <w:p w:rsidR="00001CB4" w:rsidRPr="003049BC" w:rsidRDefault="00001CB4" w:rsidP="00001CB4">
      <w:pPr>
        <w:pStyle w:val="a5"/>
        <w:tabs>
          <w:tab w:val="left" w:pos="284"/>
        </w:tabs>
        <w:spacing w:after="0" w:line="240" w:lineRule="auto"/>
        <w:ind w:firstLine="0"/>
        <w:contextualSpacing/>
        <w:rPr>
          <w:rFonts w:asciiTheme="minorHAnsi" w:hAnsiTheme="minorHAnsi" w:cstheme="minorHAnsi"/>
          <w:sz w:val="14"/>
          <w:szCs w:val="14"/>
        </w:rPr>
      </w:pPr>
      <w:r w:rsidRPr="003049BC">
        <w:rPr>
          <w:rStyle w:val="a9"/>
          <w:rFonts w:asciiTheme="minorHAnsi" w:hAnsiTheme="minorHAnsi" w:cstheme="minorHAnsi"/>
          <w:sz w:val="14"/>
          <w:szCs w:val="14"/>
        </w:rPr>
        <w:footnoteRef/>
      </w:r>
      <w:r w:rsidRPr="003049BC">
        <w:rPr>
          <w:rFonts w:asciiTheme="minorHAnsi" w:hAnsiTheme="minorHAnsi" w:cstheme="minorHAnsi"/>
          <w:sz w:val="14"/>
          <w:szCs w:val="14"/>
        </w:rPr>
        <w:tab/>
      </w:r>
      <w:r w:rsidRPr="003049BC">
        <w:rPr>
          <w:rFonts w:asciiTheme="minorHAnsi" w:hAnsiTheme="minorHAnsi" w:cstheme="minorHAnsi"/>
          <w:sz w:val="14"/>
          <w:szCs w:val="14"/>
        </w:rPr>
        <w:t>Υπό την προϋπόθεση ότι ο οικονομικός φορέας έχει παράσχει τις απαραίτητες πληροφορίες (</w:t>
      </w:r>
      <w:r w:rsidRPr="003049BC">
        <w:rPr>
          <w:rFonts w:asciiTheme="minorHAnsi" w:hAnsiTheme="minorHAnsi" w:cstheme="minorHAnsi"/>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3049BC">
        <w:rPr>
          <w:rFonts w:asciiTheme="minorHAnsi" w:hAnsiTheme="minorHAnsi" w:cstheme="minorHAnsi"/>
          <w:sz w:val="14"/>
          <w:szCs w:val="14"/>
        </w:rPr>
        <w:t xml:space="preserve"> </w:t>
      </w:r>
    </w:p>
    <w:p w:rsidR="00001CB4" w:rsidRPr="000F5C77" w:rsidRDefault="00001CB4" w:rsidP="00001CB4">
      <w:pPr>
        <w:pStyle w:val="a5"/>
        <w:tabs>
          <w:tab w:val="left" w:pos="284"/>
        </w:tabs>
        <w:spacing w:after="0" w:line="240" w:lineRule="auto"/>
        <w:ind w:firstLine="0"/>
        <w:contextualSpacing/>
      </w:pPr>
    </w:p>
    <w:p w:rsidR="00001CB4" w:rsidRPr="000F5C77" w:rsidRDefault="00001CB4" w:rsidP="00001CB4">
      <w:pPr>
        <w:pStyle w:val="a5"/>
        <w:tabs>
          <w:tab w:val="left" w:pos="284"/>
        </w:tabs>
        <w:spacing w:after="0" w:line="240" w:lineRule="auto"/>
        <w:ind w:firstLine="0"/>
        <w:contextualSpacing/>
      </w:pPr>
    </w:p>
    <w:p w:rsidR="00001CB4" w:rsidRPr="000F5C77" w:rsidRDefault="00001CB4" w:rsidP="00001CB4">
      <w:pPr>
        <w:pStyle w:val="a5"/>
        <w:tabs>
          <w:tab w:val="left" w:pos="284"/>
        </w:tabs>
        <w:spacing w:after="0" w:line="240" w:lineRule="auto"/>
        <w:ind w:firstLine="0"/>
        <w:contextualSpacin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CE82CCB"/>
    <w:multiLevelType w:val="hybridMultilevel"/>
    <w:tmpl w:val="E05853C0"/>
    <w:lvl w:ilvl="0" w:tplc="0408000F">
      <w:start w:val="1"/>
      <w:numFmt w:val="bullet"/>
      <w:lvlText w:val=""/>
      <w:lvlJc w:val="left"/>
      <w:pPr>
        <w:ind w:left="720" w:hanging="360"/>
      </w:pPr>
      <w:rPr>
        <w:rFonts w:ascii="Wingdings" w:hAnsi="Wingdings" w:hint="default"/>
      </w:rPr>
    </w:lvl>
    <w:lvl w:ilvl="1" w:tplc="04080019">
      <w:start w:val="1"/>
      <w:numFmt w:val="bullet"/>
      <w:lvlText w:val=""/>
      <w:lvlJc w:val="left"/>
      <w:pPr>
        <w:ind w:left="1440" w:hanging="360"/>
      </w:pPr>
      <w:rPr>
        <w:rFonts w:ascii="Symbol" w:hAnsi="Symbol" w:hint="default"/>
      </w:rPr>
    </w:lvl>
    <w:lvl w:ilvl="2" w:tplc="0408001B">
      <w:numFmt w:val="bullet"/>
      <w:lvlText w:val="-"/>
      <w:lvlJc w:val="left"/>
      <w:pPr>
        <w:ind w:left="2160" w:hanging="360"/>
      </w:pPr>
      <w:rPr>
        <w:rFonts w:ascii="Calibri" w:eastAsia="Calibri" w:hAnsi="Calibri" w:cs="Calibri" w:hint="default"/>
        <w:b/>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
    <w:nsid w:val="6C832402"/>
    <w:multiLevelType w:val="hybridMultilevel"/>
    <w:tmpl w:val="1DCA36F8"/>
    <w:lvl w:ilvl="0" w:tplc="278EE7DA">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278EE7DA">
      <w:start w:val="1"/>
      <w:numFmt w:val="bullet"/>
      <w:lvlText w:val=""/>
      <w:lvlJc w:val="left"/>
      <w:pPr>
        <w:ind w:left="2880" w:hanging="360"/>
      </w:pPr>
      <w:rPr>
        <w:rFonts w:ascii="Symbol" w:hAnsi="Symbol"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01CB4"/>
    <w:rsid w:val="00001CB4"/>
    <w:rsid w:val="004148CD"/>
    <w:rsid w:val="00B5490D"/>
    <w:rsid w:val="00F106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CB4"/>
    <w:pPr>
      <w:spacing w:line="259" w:lineRule="auto"/>
      <w:ind w:firstLine="0"/>
    </w:pPr>
    <w:rPr>
      <w:rFonts w:ascii="Calibri" w:eastAsia="Calibri" w:hAnsi="Calibri" w:cs="Times New Roman"/>
    </w:rPr>
  </w:style>
  <w:style w:type="paragraph" w:styleId="1">
    <w:name w:val="heading 1"/>
    <w:basedOn w:val="a0"/>
    <w:next w:val="a"/>
    <w:link w:val="1Char"/>
    <w:uiPriority w:val="9"/>
    <w:qFormat/>
    <w:rsid w:val="00001CB4"/>
    <w:pPr>
      <w:keepNext/>
      <w:numPr>
        <w:numId w:val="1"/>
      </w:numPr>
      <w:tabs>
        <w:tab w:val="left" w:pos="1134"/>
      </w:tabs>
      <w:suppressAutoHyphens/>
      <w:spacing w:after="200" w:line="276" w:lineRule="auto"/>
      <w:outlineLvl w:val="0"/>
    </w:pPr>
    <w:rPr>
      <w:rFonts w:asciiTheme="minorHAnsi" w:hAnsiTheme="minorHAnsi" w:cs="Arial"/>
      <w:b/>
      <w:iCs/>
      <w:sz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001CB4"/>
    <w:rPr>
      <w:rFonts w:eastAsiaTheme="majorEastAsia" w:cs="Arial"/>
      <w:b/>
      <w:iCs/>
      <w:color w:val="17365D" w:themeColor="text2" w:themeShade="BF"/>
      <w:spacing w:val="5"/>
      <w:kern w:val="28"/>
      <w:szCs w:val="52"/>
      <w:lang w:eastAsia="ar-SA"/>
    </w:rPr>
  </w:style>
  <w:style w:type="character" w:styleId="-">
    <w:name w:val="Hyperlink"/>
    <w:basedOn w:val="a1"/>
    <w:uiPriority w:val="99"/>
    <w:unhideWhenUsed/>
    <w:rsid w:val="00001CB4"/>
    <w:rPr>
      <w:color w:val="0563C1"/>
      <w:u w:val="single"/>
    </w:rPr>
  </w:style>
  <w:style w:type="paragraph" w:styleId="a4">
    <w:name w:val="List Paragraph"/>
    <w:basedOn w:val="a"/>
    <w:link w:val="Char"/>
    <w:uiPriority w:val="34"/>
    <w:qFormat/>
    <w:rsid w:val="00001CB4"/>
    <w:pPr>
      <w:ind w:left="720"/>
      <w:contextualSpacing/>
    </w:pPr>
  </w:style>
  <w:style w:type="character" w:customStyle="1" w:styleId="Char">
    <w:name w:val="Παράγραφος λίστας Char"/>
    <w:basedOn w:val="a1"/>
    <w:link w:val="a4"/>
    <w:uiPriority w:val="34"/>
    <w:locked/>
    <w:rsid w:val="00001CB4"/>
    <w:rPr>
      <w:rFonts w:ascii="Calibri" w:eastAsia="Calibri" w:hAnsi="Calibri" w:cs="Times New Roman"/>
    </w:rPr>
  </w:style>
  <w:style w:type="paragraph" w:styleId="a5">
    <w:name w:val="footnote text"/>
    <w:basedOn w:val="a"/>
    <w:link w:val="Char0"/>
    <w:rsid w:val="00001CB4"/>
    <w:pPr>
      <w:suppressLineNumbers/>
      <w:suppressAutoHyphens/>
      <w:spacing w:after="200" w:line="276" w:lineRule="auto"/>
      <w:ind w:left="283" w:hanging="283"/>
    </w:pPr>
    <w:rPr>
      <w:rFonts w:cs="Calibri"/>
      <w:sz w:val="20"/>
      <w:szCs w:val="20"/>
      <w:lang w:eastAsia="ar-SA"/>
    </w:rPr>
  </w:style>
  <w:style w:type="character" w:customStyle="1" w:styleId="Char0">
    <w:name w:val="Κείμενο υποσημείωσης Char"/>
    <w:basedOn w:val="a1"/>
    <w:link w:val="a5"/>
    <w:rsid w:val="00001CB4"/>
    <w:rPr>
      <w:rFonts w:ascii="Calibri" w:eastAsia="Calibri" w:hAnsi="Calibri" w:cs="Calibri"/>
      <w:sz w:val="20"/>
      <w:szCs w:val="20"/>
      <w:lang w:eastAsia="ar-SA"/>
    </w:rPr>
  </w:style>
  <w:style w:type="character" w:styleId="a6">
    <w:name w:val="footnote reference"/>
    <w:rsid w:val="00001CB4"/>
    <w:rPr>
      <w:vertAlign w:val="superscript"/>
    </w:rPr>
  </w:style>
  <w:style w:type="character" w:customStyle="1" w:styleId="a7">
    <w:name w:val="Χαρακτήρες υποσημείωσης"/>
    <w:rsid w:val="00001CB4"/>
  </w:style>
  <w:style w:type="character" w:customStyle="1" w:styleId="a8">
    <w:name w:val="Σύμβολο υποσημείωσης"/>
    <w:rsid w:val="00001CB4"/>
    <w:rPr>
      <w:vertAlign w:val="superscript"/>
    </w:rPr>
  </w:style>
  <w:style w:type="character" w:customStyle="1" w:styleId="DeltaViewInsertion">
    <w:name w:val="DeltaView Insertion"/>
    <w:rsid w:val="00001CB4"/>
    <w:rPr>
      <w:b/>
      <w:i/>
      <w:spacing w:val="0"/>
      <w:lang w:val="el-GR"/>
    </w:rPr>
  </w:style>
  <w:style w:type="character" w:customStyle="1" w:styleId="NormalBoldChar">
    <w:name w:val="NormalBold Char"/>
    <w:rsid w:val="00001CB4"/>
    <w:rPr>
      <w:rFonts w:ascii="Times New Roman" w:eastAsia="Times New Roman" w:hAnsi="Times New Roman" w:cs="Times New Roman"/>
      <w:b/>
      <w:sz w:val="24"/>
      <w:lang w:val="el-GR"/>
    </w:rPr>
  </w:style>
  <w:style w:type="paragraph" w:customStyle="1" w:styleId="ChapterTitle">
    <w:name w:val="ChapterTitle"/>
    <w:basedOn w:val="a"/>
    <w:next w:val="a"/>
    <w:rsid w:val="00001CB4"/>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001CB4"/>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9">
    <w:name w:val="Χαρακτήρες σημείωσης τέλους"/>
    <w:rsid w:val="00001CB4"/>
    <w:rPr>
      <w:vertAlign w:val="superscript"/>
    </w:rPr>
  </w:style>
  <w:style w:type="character" w:customStyle="1" w:styleId="10">
    <w:name w:val="Παραπομπή σημείωσης τέλους1"/>
    <w:rsid w:val="00001CB4"/>
    <w:rPr>
      <w:vertAlign w:val="superscript"/>
    </w:rPr>
  </w:style>
  <w:style w:type="character" w:customStyle="1" w:styleId="EndnoteCharacters">
    <w:name w:val="Endnote Characters"/>
    <w:rsid w:val="00001CB4"/>
    <w:rPr>
      <w:vertAlign w:val="superscript"/>
    </w:rPr>
  </w:style>
  <w:style w:type="paragraph" w:styleId="a0">
    <w:name w:val="Title"/>
    <w:basedOn w:val="a"/>
    <w:next w:val="a"/>
    <w:link w:val="Char1"/>
    <w:uiPriority w:val="10"/>
    <w:qFormat/>
    <w:rsid w:val="00001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1"/>
    <w:link w:val="a0"/>
    <w:uiPriority w:val="10"/>
    <w:rsid w:val="00001CB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ade.gr/" TargetMode="External"/><Relationship Id="rId3" Type="http://schemas.openxmlformats.org/officeDocument/2006/relationships/settings" Target="settings.xml"/><Relationship Id="rId7" Type="http://schemas.openxmlformats.org/officeDocument/2006/relationships/hyperlink" Target="mailto:aadeprocurement@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2742</Words>
  <Characters>14813</Characters>
  <Application>Microsoft Office Word</Application>
  <DocSecurity>0</DocSecurity>
  <Lines>123</Lines>
  <Paragraphs>35</Paragraphs>
  <ScaleCrop>false</ScaleCrop>
  <Company/>
  <LinksUpToDate>false</LinksUpToDate>
  <CharactersWithSpaces>17520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i.mantadakis</cp:lastModifiedBy>
  <cp:revision>1</cp:revision>
  <dcterms:created xsi:type="dcterms:W3CDTF">2019-10-30T10:48:00Z</dcterms:created>
  <dcterms:modified xsi:type="dcterms:W3CDTF">2019-10-30T10:49:00Z</dcterms:modified>
</cp:coreProperties>
</file>