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7" w:rsidRPr="002F635F" w:rsidRDefault="00EA4807" w:rsidP="00EA4807">
      <w:pPr>
        <w:pStyle w:val="1"/>
        <w:spacing w:before="240"/>
        <w:jc w:val="center"/>
        <w:rPr>
          <w:rFonts w:asciiTheme="minorHAnsi" w:hAnsiTheme="minorHAnsi" w:cstheme="minorHAnsi"/>
          <w:lang w:eastAsia="zh-CN"/>
        </w:rPr>
      </w:pPr>
      <w:r>
        <w:rPr>
          <w:rFonts w:asciiTheme="minorHAnsi" w:hAnsiTheme="minorHAnsi" w:cstheme="minorHAnsi"/>
          <w:lang w:eastAsia="zh-CN"/>
        </w:rPr>
        <w:t>ΠΑΡΑΡΤΗΜΑ Α</w:t>
      </w:r>
    </w:p>
    <w:p w:rsidR="00EA4807" w:rsidRDefault="00EA4807" w:rsidP="00EA4807">
      <w:pPr>
        <w:spacing w:after="0"/>
        <w:jc w:val="center"/>
        <w:rPr>
          <w:rFonts w:asciiTheme="minorHAnsi" w:eastAsiaTheme="majorEastAsia" w:hAnsiTheme="minorHAnsi" w:cstheme="minorHAnsi"/>
          <w:b/>
          <w:bCs/>
          <w:color w:val="365F91" w:themeColor="accent1" w:themeShade="BF"/>
          <w:sz w:val="28"/>
          <w:szCs w:val="28"/>
          <w:u w:val="single"/>
          <w:lang w:eastAsia="zh-CN"/>
        </w:rPr>
      </w:pPr>
      <w:r w:rsidRPr="0032626F">
        <w:rPr>
          <w:rFonts w:asciiTheme="minorHAnsi" w:hAnsiTheme="minorHAnsi" w:cstheme="minorHAnsi"/>
          <w:b/>
          <w:color w:val="365F91" w:themeColor="accent1" w:themeShade="BF"/>
          <w:sz w:val="28"/>
          <w:szCs w:val="28"/>
          <w:u w:val="single"/>
          <w:lang w:eastAsia="zh-CN"/>
        </w:rPr>
        <w:t>ΠΙΝΑΚΑΣ ΣΥΜΜΟΡΦΩΣΗΣ ΕΠΙ ΤΩΝ ΤΕΧΝΙΚΩΝ ΠΡΟΔΙΑΓΡΑΦΩ</w:t>
      </w:r>
      <w:r w:rsidRPr="0032626F">
        <w:rPr>
          <w:rFonts w:asciiTheme="minorHAnsi" w:eastAsiaTheme="majorEastAsia" w:hAnsiTheme="minorHAnsi" w:cstheme="minorHAnsi"/>
          <w:b/>
          <w:bCs/>
          <w:color w:val="365F91" w:themeColor="accent1" w:themeShade="BF"/>
          <w:sz w:val="28"/>
          <w:szCs w:val="28"/>
          <w:u w:val="single"/>
          <w:lang w:eastAsia="zh-CN"/>
        </w:rPr>
        <w:t>Ν</w:t>
      </w:r>
    </w:p>
    <w:p w:rsidR="00EA4807" w:rsidRDefault="00EA4807" w:rsidP="00EA4807">
      <w:pPr>
        <w:spacing w:after="0"/>
        <w:jc w:val="center"/>
        <w:rPr>
          <w:rFonts w:asciiTheme="minorHAnsi" w:eastAsiaTheme="majorEastAsia" w:hAnsiTheme="minorHAnsi" w:cstheme="minorHAnsi"/>
          <w:b/>
          <w:bCs/>
          <w:color w:val="365F91" w:themeColor="accent1" w:themeShade="BF"/>
          <w:sz w:val="28"/>
          <w:szCs w:val="28"/>
          <w:u w:val="single"/>
          <w:lang w:eastAsia="zh-CN"/>
        </w:rPr>
      </w:pPr>
    </w:p>
    <w:p w:rsidR="00EA4807" w:rsidRPr="00E42DB0" w:rsidRDefault="00EA4807" w:rsidP="00EA4807">
      <w:pPr>
        <w:autoSpaceDE w:val="0"/>
        <w:autoSpaceDN w:val="0"/>
        <w:adjustRightInd w:val="0"/>
        <w:spacing w:after="0" w:line="240" w:lineRule="auto"/>
        <w:jc w:val="center"/>
        <w:rPr>
          <w:rFonts w:asciiTheme="minorHAnsi" w:eastAsia="Arial Unicode MS" w:hAnsiTheme="minorHAnsi" w:cstheme="minorHAnsi"/>
          <w:b/>
          <w:color w:val="365F91" w:themeColor="accent1" w:themeShade="BF"/>
          <w:sz w:val="24"/>
          <w:szCs w:val="24"/>
          <w:u w:val="single"/>
        </w:rPr>
      </w:pPr>
      <w:r w:rsidRPr="00AA266D">
        <w:rPr>
          <w:rFonts w:asciiTheme="minorHAnsi" w:eastAsia="Arial Unicode MS" w:hAnsiTheme="minorHAnsi" w:cstheme="minorHAnsi"/>
          <w:b/>
          <w:color w:val="365F91" w:themeColor="accent1" w:themeShade="BF"/>
          <w:sz w:val="24"/>
          <w:szCs w:val="24"/>
          <w:u w:val="single"/>
        </w:rPr>
        <w:t xml:space="preserve">ΤΕΧΝΙΚΕΣ ΠΡΟΔΙΑΓΡΑΦΕΣ </w:t>
      </w:r>
      <w:r>
        <w:rPr>
          <w:rFonts w:asciiTheme="minorHAnsi" w:eastAsia="Arial Unicode MS" w:hAnsiTheme="minorHAnsi" w:cstheme="minorHAnsi"/>
          <w:b/>
          <w:color w:val="365F91" w:themeColor="accent1" w:themeShade="BF"/>
          <w:sz w:val="24"/>
          <w:szCs w:val="24"/>
          <w:u w:val="single"/>
        </w:rPr>
        <w:t>ΦΩΤΟΑΝΤΙΓΡΑΦΙΚΟΥ ΜΗΧΑΝΗΜΑΤΟΣ ΜΕΣΑΙΟΥ ΤΥΠΟΥ</w:t>
      </w:r>
    </w:p>
    <w:p w:rsidR="00EA4807" w:rsidRPr="007A5AA5" w:rsidRDefault="00EA4807" w:rsidP="00EA4807">
      <w:pPr>
        <w:autoSpaceDE w:val="0"/>
        <w:autoSpaceDN w:val="0"/>
        <w:adjustRightInd w:val="0"/>
        <w:spacing w:after="0" w:line="240" w:lineRule="auto"/>
        <w:rPr>
          <w:rFonts w:asciiTheme="minorHAnsi" w:eastAsia="Arial Unicode MS" w:hAnsiTheme="minorHAnsi" w:cstheme="minorHAnsi"/>
          <w:b/>
          <w:color w:val="365F91" w:themeColor="accent1" w:themeShade="B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4214"/>
        <w:gridCol w:w="1295"/>
        <w:gridCol w:w="1162"/>
        <w:gridCol w:w="1381"/>
      </w:tblGrid>
      <w:tr w:rsidR="00EA4807" w:rsidTr="008D4DFC">
        <w:trPr>
          <w:trHeight w:val="321"/>
        </w:trPr>
        <w:tc>
          <w:tcPr>
            <w:tcW w:w="4684" w:type="dxa"/>
            <w:gridSpan w:val="2"/>
            <w:shd w:val="pct10" w:color="auto" w:fill="auto"/>
          </w:tcPr>
          <w:p w:rsidR="00EA4807" w:rsidRPr="00D925B9" w:rsidRDefault="00EA4807" w:rsidP="008D4DFC">
            <w:pPr>
              <w:spacing w:after="0"/>
              <w:jc w:val="center"/>
              <w:rPr>
                <w:rFonts w:eastAsia="Meiryo"/>
                <w:b/>
                <w:sz w:val="20"/>
              </w:rPr>
            </w:pPr>
            <w:r w:rsidRPr="00D925B9">
              <w:rPr>
                <w:rFonts w:eastAsia="Meiryo"/>
                <w:b/>
                <w:sz w:val="20"/>
              </w:rPr>
              <w:t>ΧΑΡΑΚΤΗΡΙΣΤΙΚΑ</w:t>
            </w:r>
          </w:p>
        </w:tc>
        <w:tc>
          <w:tcPr>
            <w:tcW w:w="1295" w:type="dxa"/>
            <w:shd w:val="pct10" w:color="auto" w:fill="auto"/>
          </w:tcPr>
          <w:p w:rsidR="00EA4807" w:rsidRPr="00D925B9" w:rsidRDefault="00EA4807" w:rsidP="008D4DFC">
            <w:pPr>
              <w:spacing w:after="0"/>
              <w:jc w:val="center"/>
              <w:rPr>
                <w:rFonts w:eastAsia="Meiryo"/>
                <w:b/>
                <w:sz w:val="20"/>
              </w:rPr>
            </w:pPr>
            <w:r w:rsidRPr="00D925B9">
              <w:rPr>
                <w:rFonts w:eastAsia="Meiryo"/>
                <w:b/>
                <w:sz w:val="20"/>
              </w:rPr>
              <w:t>ΑΠΑΙΤΗΣΗ</w:t>
            </w:r>
          </w:p>
        </w:tc>
        <w:tc>
          <w:tcPr>
            <w:tcW w:w="1162" w:type="dxa"/>
            <w:shd w:val="pct10" w:color="auto" w:fill="auto"/>
          </w:tcPr>
          <w:p w:rsidR="00EA4807" w:rsidRPr="00D925B9" w:rsidRDefault="00EA4807" w:rsidP="008D4DFC">
            <w:pPr>
              <w:spacing w:after="0"/>
              <w:jc w:val="center"/>
              <w:rPr>
                <w:rFonts w:eastAsia="Meiryo"/>
                <w:b/>
                <w:sz w:val="20"/>
              </w:rPr>
            </w:pPr>
            <w:r w:rsidRPr="00D925B9">
              <w:rPr>
                <w:rFonts w:eastAsia="Meiryo"/>
                <w:b/>
                <w:sz w:val="20"/>
              </w:rPr>
              <w:t>ΑΠΑΝΤΗΣΗ</w:t>
            </w:r>
          </w:p>
        </w:tc>
        <w:tc>
          <w:tcPr>
            <w:tcW w:w="1381" w:type="dxa"/>
            <w:shd w:val="pct10" w:color="auto" w:fill="auto"/>
          </w:tcPr>
          <w:p w:rsidR="00EA4807" w:rsidRPr="00D925B9" w:rsidRDefault="00EA4807" w:rsidP="008D4DFC">
            <w:pPr>
              <w:spacing w:after="0"/>
              <w:jc w:val="center"/>
              <w:rPr>
                <w:rFonts w:eastAsia="Meiryo"/>
                <w:b/>
                <w:sz w:val="20"/>
              </w:rPr>
            </w:pPr>
            <w:r w:rsidRPr="00D925B9">
              <w:rPr>
                <w:rFonts w:eastAsia="Meiryo"/>
                <w:b/>
                <w:sz w:val="20"/>
              </w:rPr>
              <w:t>ΠΑΡΑΠΟΜΠΗ</w:t>
            </w:r>
          </w:p>
        </w:tc>
      </w:tr>
      <w:tr w:rsidR="00EA4807" w:rsidTr="008D4DFC">
        <w:tc>
          <w:tcPr>
            <w:tcW w:w="8522" w:type="dxa"/>
            <w:gridSpan w:val="5"/>
            <w:shd w:val="pct10" w:color="auto" w:fill="auto"/>
          </w:tcPr>
          <w:p w:rsidR="00EA4807" w:rsidRPr="00D925B9" w:rsidRDefault="00EA4807" w:rsidP="008D4DFC">
            <w:pPr>
              <w:pStyle w:val="a5"/>
              <w:numPr>
                <w:ilvl w:val="0"/>
                <w:numId w:val="20"/>
              </w:numPr>
              <w:spacing w:after="0"/>
              <w:jc w:val="both"/>
              <w:rPr>
                <w:rFonts w:eastAsia="Meiryo"/>
                <w:b/>
                <w:sz w:val="20"/>
              </w:rPr>
            </w:pPr>
            <w:r w:rsidRPr="00D925B9">
              <w:rPr>
                <w:rFonts w:eastAsia="Meiryo"/>
                <w:b/>
                <w:sz w:val="20"/>
              </w:rPr>
              <w:t>ΓΕΝΙΚΑ</w:t>
            </w:r>
          </w:p>
        </w:tc>
      </w:tr>
      <w:tr w:rsidR="00EA4807" w:rsidRPr="00EA4807" w:rsidTr="008D4DFC">
        <w:trPr>
          <w:trHeight w:val="1433"/>
        </w:trPr>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1.</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Το φωτοαντιγραφικό μηχάνημα είναι ψηφιακής τεχνολογίας </w:t>
            </w:r>
            <w:r w:rsidRPr="00EA4807">
              <w:rPr>
                <w:rFonts w:eastAsia="Meiryo"/>
                <w:sz w:val="18"/>
                <w:szCs w:val="18"/>
                <w:lang w:val="en-US"/>
              </w:rPr>
              <w:t>laser</w:t>
            </w:r>
            <w:r w:rsidRPr="00EA4807">
              <w:rPr>
                <w:rFonts w:eastAsia="Meiryo"/>
                <w:sz w:val="18"/>
                <w:szCs w:val="18"/>
              </w:rPr>
              <w:t xml:space="preserve">, καινούριο και αμεταχείριστο κι όχι προϊόν ανακατασκευής με εξαρτήματα προερχόμενα από δεύτερη επεξεργασία. </w:t>
            </w:r>
            <w:proofErr w:type="spellStart"/>
            <w:r w:rsidRPr="00EA4807">
              <w:rPr>
                <w:rFonts w:eastAsia="Meiryo"/>
                <w:sz w:val="18"/>
                <w:szCs w:val="18"/>
              </w:rPr>
              <w:t>Επιπλέον,είναι</w:t>
            </w:r>
            <w:proofErr w:type="spellEnd"/>
            <w:r w:rsidRPr="00EA4807">
              <w:rPr>
                <w:rFonts w:eastAsia="Meiryo"/>
                <w:sz w:val="18"/>
                <w:szCs w:val="18"/>
              </w:rPr>
              <w:t xml:space="preserve"> κυκλοφορούν μοντέλο τουλάχιστον τριετίας από το πρώτο έτος κυκλοφορίας του και το τελευταίο μοντέλο της σειράς του.</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2.</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Η </w:t>
            </w:r>
            <w:proofErr w:type="spellStart"/>
            <w:r w:rsidRPr="00EA4807">
              <w:rPr>
                <w:rFonts w:eastAsia="Meiryo"/>
                <w:sz w:val="18"/>
                <w:szCs w:val="18"/>
              </w:rPr>
              <w:t>φωτοαντιγραφή</w:t>
            </w:r>
            <w:proofErr w:type="spellEnd"/>
            <w:r w:rsidRPr="00EA4807">
              <w:rPr>
                <w:rFonts w:eastAsia="Meiryo"/>
                <w:sz w:val="18"/>
                <w:szCs w:val="18"/>
              </w:rPr>
              <w:t xml:space="preserve"> είναι υψηλής ποιότητας, η δε κατασκευή και λειτουργία του μηχανήματος ακολουθεί τα διεθνή και ευρωπαϊκά πρότυπα, ειδικά όσο αφορά το θόρυβο, την ασφαλή αποθήκευση καταλοίπων, τον ιονισμό, την εκπομπή επικίνδυνων ακτινοβολιών και τα υλικά κατασκευής τυμπάνου.</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3.</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Να φέρει σήμανση/πιστοποίηση </w:t>
            </w:r>
            <w:r w:rsidRPr="00EA4807">
              <w:rPr>
                <w:rFonts w:eastAsia="Meiryo"/>
                <w:sz w:val="18"/>
                <w:szCs w:val="18"/>
                <w:lang w:val="en-US"/>
              </w:rPr>
              <w:t>CE</w:t>
            </w:r>
            <w:r w:rsidRPr="00EA4807">
              <w:rPr>
                <w:rFonts w:eastAsia="Meiryo"/>
                <w:sz w:val="18"/>
                <w:szCs w:val="18"/>
              </w:rPr>
              <w:t>. Μαζί με την προσφορά να υποβληθεί η σχετική δήλωση συμμόρφωσης.</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4.</w:t>
            </w:r>
          </w:p>
        </w:tc>
        <w:tc>
          <w:tcPr>
            <w:tcW w:w="4214" w:type="dxa"/>
          </w:tcPr>
          <w:p w:rsidR="00EA4807" w:rsidRPr="00EA4807" w:rsidRDefault="00EA4807" w:rsidP="008D4DFC">
            <w:pPr>
              <w:spacing w:after="0"/>
              <w:jc w:val="both"/>
              <w:rPr>
                <w:rFonts w:eastAsia="Meiryo"/>
                <w:sz w:val="18"/>
                <w:szCs w:val="18"/>
                <w:highlight w:val="yellow"/>
              </w:rPr>
            </w:pPr>
            <w:r w:rsidRPr="00EA4807">
              <w:rPr>
                <w:rFonts w:eastAsia="Meiryo"/>
                <w:sz w:val="18"/>
                <w:szCs w:val="18"/>
              </w:rPr>
              <w:t xml:space="preserve">Να συμμορφώνεται με την Οδηγία </w:t>
            </w:r>
            <w:proofErr w:type="spellStart"/>
            <w:r w:rsidRPr="00EA4807">
              <w:rPr>
                <w:rFonts w:eastAsia="Meiryo"/>
                <w:sz w:val="18"/>
                <w:szCs w:val="18"/>
                <w:lang w:val="en-US"/>
              </w:rPr>
              <w:t>RoHS</w:t>
            </w:r>
            <w:proofErr w:type="spellEnd"/>
            <w:r w:rsidRPr="00EA4807">
              <w:rPr>
                <w:rFonts w:eastAsia="Meiryo"/>
                <w:sz w:val="18"/>
                <w:szCs w:val="18"/>
              </w:rPr>
              <w:t>.</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5.</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Τυχόν άλλες πιστοποιήσεις που πιθανό να έχει το μηχάνημα.</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 αναφερθούν</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6.</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Να λειτουργεί με ρεύμα 230</w:t>
            </w:r>
            <w:r w:rsidRPr="00EA4807">
              <w:rPr>
                <w:rFonts w:eastAsia="Meiryo"/>
                <w:sz w:val="18"/>
                <w:szCs w:val="18"/>
                <w:lang w:val="en-US"/>
              </w:rPr>
              <w:t>V</w:t>
            </w:r>
            <w:r w:rsidRPr="00EA4807">
              <w:rPr>
                <w:rFonts w:eastAsia="Meiryo"/>
                <w:sz w:val="18"/>
                <w:szCs w:val="18"/>
              </w:rPr>
              <w:t xml:space="preserve"> / 50 </w:t>
            </w:r>
            <w:r w:rsidRPr="00EA4807">
              <w:rPr>
                <w:rFonts w:eastAsia="Meiryo"/>
                <w:sz w:val="18"/>
                <w:szCs w:val="18"/>
                <w:lang w:val="en-US"/>
              </w:rPr>
              <w:t>Hz</w:t>
            </w:r>
            <w:r w:rsidRPr="00EA4807">
              <w:rPr>
                <w:rFonts w:eastAsia="Meiryo"/>
                <w:sz w:val="18"/>
                <w:szCs w:val="18"/>
              </w:rPr>
              <w:t xml:space="preserve"> χωρίς ανάγκη ειδικής εγκατάστασης.</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7.</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Το φωτοαντιγραφικό μηχάνημα διαθέτει λειτουργίες αντιγραφής (</w:t>
            </w:r>
            <w:r w:rsidRPr="00EA4807">
              <w:rPr>
                <w:rFonts w:eastAsia="Meiryo"/>
                <w:sz w:val="18"/>
                <w:szCs w:val="18"/>
                <w:lang w:val="en-US"/>
              </w:rPr>
              <w:t>copier</w:t>
            </w:r>
            <w:r w:rsidRPr="00EA4807">
              <w:rPr>
                <w:rFonts w:eastAsia="Meiryo"/>
                <w:sz w:val="18"/>
                <w:szCs w:val="18"/>
              </w:rPr>
              <w:t>), εκτύπωσης (</w:t>
            </w:r>
            <w:r w:rsidRPr="00EA4807">
              <w:rPr>
                <w:rFonts w:eastAsia="Meiryo"/>
                <w:sz w:val="18"/>
                <w:szCs w:val="18"/>
                <w:lang w:val="en-US"/>
              </w:rPr>
              <w:t>printer</w:t>
            </w:r>
            <w:r w:rsidRPr="00EA4807">
              <w:rPr>
                <w:rFonts w:eastAsia="Meiryo"/>
                <w:sz w:val="18"/>
                <w:szCs w:val="18"/>
              </w:rPr>
              <w:t>) και σάρωσης (</w:t>
            </w:r>
            <w:r w:rsidRPr="00EA4807">
              <w:rPr>
                <w:rFonts w:eastAsia="Meiryo"/>
                <w:sz w:val="18"/>
                <w:szCs w:val="18"/>
                <w:lang w:val="en-US"/>
              </w:rPr>
              <w:t>scanner</w:t>
            </w:r>
            <w:r w:rsidRPr="00EA4807">
              <w:rPr>
                <w:rFonts w:eastAsia="Meiryo"/>
                <w:sz w:val="18"/>
                <w:szCs w:val="18"/>
              </w:rPr>
              <w:t xml:space="preserve">) με ενσωματωμένη κάρτα δικτύου (δυνατότητα σύνδεσης στο δίκτυο). </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8.</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Διαθέτει σύστημα εξοικονόμησης ενέργειας σύμφωνα με τουλάχιστον ένα από τα πρότυπα </w:t>
            </w:r>
            <w:proofErr w:type="spellStart"/>
            <w:r w:rsidRPr="00EA4807">
              <w:rPr>
                <w:rFonts w:eastAsia="Meiryo"/>
                <w:sz w:val="18"/>
                <w:szCs w:val="18"/>
              </w:rPr>
              <w:t>Energy</w:t>
            </w:r>
            <w:proofErr w:type="spellEnd"/>
            <w:r w:rsidRPr="00EA4807">
              <w:rPr>
                <w:rFonts w:eastAsia="Meiryo"/>
                <w:sz w:val="18"/>
                <w:szCs w:val="18"/>
              </w:rPr>
              <w:t xml:space="preserve"> </w:t>
            </w:r>
            <w:proofErr w:type="spellStart"/>
            <w:r w:rsidRPr="00EA4807">
              <w:rPr>
                <w:rFonts w:eastAsia="Meiryo"/>
                <w:sz w:val="18"/>
                <w:szCs w:val="18"/>
              </w:rPr>
              <w:t>Star</w:t>
            </w:r>
            <w:proofErr w:type="spellEnd"/>
            <w:r w:rsidRPr="00EA4807">
              <w:rPr>
                <w:rFonts w:eastAsia="Meiryo"/>
                <w:sz w:val="18"/>
                <w:szCs w:val="18"/>
              </w:rPr>
              <w:t xml:space="preserve">, </w:t>
            </w:r>
            <w:proofErr w:type="spellStart"/>
            <w:r w:rsidRPr="00EA4807">
              <w:rPr>
                <w:rFonts w:eastAsia="Meiryo"/>
                <w:sz w:val="18"/>
                <w:szCs w:val="18"/>
              </w:rPr>
              <w:t>Blue</w:t>
            </w:r>
            <w:proofErr w:type="spellEnd"/>
            <w:r w:rsidRPr="00EA4807">
              <w:rPr>
                <w:rFonts w:eastAsia="Meiryo"/>
                <w:sz w:val="18"/>
                <w:szCs w:val="18"/>
              </w:rPr>
              <w:t xml:space="preserve"> </w:t>
            </w:r>
            <w:proofErr w:type="spellStart"/>
            <w:r w:rsidRPr="00EA4807">
              <w:rPr>
                <w:rFonts w:eastAsia="Meiryo"/>
                <w:sz w:val="18"/>
                <w:szCs w:val="18"/>
              </w:rPr>
              <w:t>Angel</w:t>
            </w:r>
            <w:proofErr w:type="spellEnd"/>
            <w:r w:rsidRPr="00EA4807">
              <w:rPr>
                <w:rFonts w:eastAsia="Meiryo"/>
                <w:sz w:val="18"/>
                <w:szCs w:val="18"/>
              </w:rPr>
              <w:t xml:space="preserve">, ή </w:t>
            </w:r>
            <w:proofErr w:type="spellStart"/>
            <w:r w:rsidRPr="00EA4807">
              <w:rPr>
                <w:rFonts w:eastAsia="Meiryo"/>
                <w:sz w:val="18"/>
                <w:szCs w:val="18"/>
              </w:rPr>
              <w:t>NordicSwan</w:t>
            </w:r>
            <w:proofErr w:type="spellEnd"/>
            <w:r w:rsidRPr="00EA4807">
              <w:rPr>
                <w:rFonts w:eastAsia="Meiryo"/>
                <w:sz w:val="18"/>
                <w:szCs w:val="18"/>
              </w:rPr>
              <w:t xml:space="preserve"> και να αναφερθεί η Τυπική Εβδομαδιαία Κατανάλωση Ενέργειας (</w:t>
            </w:r>
            <w:proofErr w:type="spellStart"/>
            <w:r w:rsidRPr="00EA4807">
              <w:rPr>
                <w:rFonts w:eastAsia="Meiryo"/>
                <w:sz w:val="18"/>
                <w:szCs w:val="18"/>
              </w:rPr>
              <w:t>Total</w:t>
            </w:r>
            <w:proofErr w:type="spellEnd"/>
            <w:r w:rsidRPr="00EA4807">
              <w:rPr>
                <w:rFonts w:eastAsia="Meiryo"/>
                <w:sz w:val="18"/>
                <w:szCs w:val="18"/>
              </w:rPr>
              <w:t xml:space="preserve"> </w:t>
            </w:r>
            <w:proofErr w:type="spellStart"/>
            <w:r w:rsidRPr="00EA4807">
              <w:rPr>
                <w:rFonts w:eastAsia="Meiryo"/>
                <w:sz w:val="18"/>
                <w:szCs w:val="18"/>
              </w:rPr>
              <w:t>Energy</w:t>
            </w:r>
            <w:proofErr w:type="spellEnd"/>
            <w:r w:rsidRPr="00EA4807">
              <w:rPr>
                <w:rFonts w:eastAsia="Meiryo"/>
                <w:sz w:val="18"/>
                <w:szCs w:val="18"/>
              </w:rPr>
              <w:t xml:space="preserve"> </w:t>
            </w:r>
            <w:proofErr w:type="spellStart"/>
            <w:r w:rsidRPr="00EA4807">
              <w:rPr>
                <w:rFonts w:eastAsia="Meiryo"/>
                <w:sz w:val="18"/>
                <w:szCs w:val="18"/>
              </w:rPr>
              <w:t>Consumption</w:t>
            </w:r>
            <w:proofErr w:type="spellEnd"/>
            <w:r w:rsidRPr="00EA4807">
              <w:rPr>
                <w:rFonts w:eastAsia="Meiryo"/>
                <w:sz w:val="18"/>
                <w:szCs w:val="18"/>
              </w:rPr>
              <w:t xml:space="preserve">, TEC) σε </w:t>
            </w:r>
            <w:proofErr w:type="spellStart"/>
            <w:r w:rsidRPr="00EA4807">
              <w:rPr>
                <w:rFonts w:eastAsia="Meiryo"/>
                <w:sz w:val="18"/>
                <w:szCs w:val="18"/>
              </w:rPr>
              <w:t>kWh</w:t>
            </w:r>
            <w:proofErr w:type="spellEnd"/>
            <w:r w:rsidRPr="00EA4807">
              <w:rPr>
                <w:rFonts w:eastAsia="Meiryo"/>
                <w:sz w:val="18"/>
                <w:szCs w:val="18"/>
              </w:rPr>
              <w:t>/εβδομάδα.</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 xml:space="preserve">ΝΑΙ </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9.</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Το μηχάνημα προσφέρεται με την αντίστοιχη βάση του, κατασκευής του ίδιου εργοστασίου ή άλλου κατασκευαστή. Η βάση αυτή είναι τροχήλατη στιβαρής κατασκευής.</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10.</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Έχει μέγιστο κύκλο εργασιών (</w:t>
            </w:r>
            <w:r w:rsidRPr="00EA4807">
              <w:rPr>
                <w:rFonts w:eastAsia="Meiryo"/>
                <w:sz w:val="18"/>
                <w:szCs w:val="18"/>
                <w:lang w:val="en-US"/>
              </w:rPr>
              <w:t>maximum</w:t>
            </w:r>
            <w:r w:rsidRPr="00EA4807">
              <w:rPr>
                <w:rFonts w:eastAsia="Meiryo"/>
                <w:sz w:val="18"/>
                <w:szCs w:val="18"/>
              </w:rPr>
              <w:t>) 120.000 σελίδων μηνιαίως. Με την προσφορά να υποβληθεί σχετική βεβαίωση από την κατασκευάστρια εταιρεία.</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11.</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Συνιστώμενη μηνιαία παραγωγή με επιβεβαίωση από την κατασκευάστρια εταιρεία τουλάχιστον 20.000 σελίδες μηνιαίως.</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rPr>
          <w:trHeight w:val="268"/>
        </w:trPr>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12.</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Δέχεται πρωτότυπα μεμονωμένα φύλλα, βιβλία κλπ μέγιστης διάστασης Α3.</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13.</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Τροφοδοτείται με χαρτί, εκτός του συστήματος χειροκίνητης τροφοδοσίας </w:t>
            </w:r>
            <w:r w:rsidRPr="00EA4807">
              <w:rPr>
                <w:rFonts w:eastAsia="Meiryo"/>
                <w:sz w:val="18"/>
                <w:szCs w:val="18"/>
                <w:lang w:val="en-US"/>
              </w:rPr>
              <w:t>Bypass</w:t>
            </w:r>
            <w:r w:rsidRPr="00EA4807">
              <w:rPr>
                <w:rFonts w:eastAsia="Meiryo"/>
                <w:sz w:val="18"/>
                <w:szCs w:val="18"/>
              </w:rPr>
              <w:t xml:space="preserve">, από τουλάχιστον δύο (2) κασέτες χωρητικότητας τουλάχιστον 500 φύλλων η κάθε μια, από τις οποίες μια τουλάχιστον δέχεται όλα τα είδη των ζητουμένων διαστάσεων </w:t>
            </w:r>
            <w:r w:rsidRPr="00EA4807">
              <w:rPr>
                <w:rFonts w:eastAsia="Meiryo"/>
                <w:sz w:val="18"/>
                <w:szCs w:val="18"/>
              </w:rPr>
              <w:lastRenderedPageBreak/>
              <w:t>(έως και Α3) και έχει τη δυνατότητα διπλής εκτύπωσης – αντιγραφής.</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lastRenderedPageBreak/>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lastRenderedPageBreak/>
              <w:t>14.</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Διαθέτει σύστημα χειροκίνητης τροφοδοσίας </w:t>
            </w:r>
            <w:r w:rsidRPr="00EA4807">
              <w:rPr>
                <w:rFonts w:eastAsia="Meiryo"/>
                <w:sz w:val="18"/>
                <w:szCs w:val="18"/>
                <w:lang w:val="en-US"/>
              </w:rPr>
              <w:t>Bypass</w:t>
            </w:r>
            <w:r w:rsidRPr="00EA4807">
              <w:rPr>
                <w:rFonts w:eastAsia="Meiryo"/>
                <w:sz w:val="18"/>
                <w:szCs w:val="18"/>
              </w:rPr>
              <w:t xml:space="preserve"> τουλάχιστον 100 φύλλων ή τρίτη κασέτα χαρτιού τουλάχιστον ίδιας χωρητικότητας, η οποία μπορεί να χρησιμοποιηθεί και για τροφοδοσία ειδικών φύλλων (διαφάνειες, χοντρό χαρτί κλπ).</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15.</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Για </w:t>
            </w:r>
            <w:proofErr w:type="spellStart"/>
            <w:r w:rsidRPr="00EA4807">
              <w:rPr>
                <w:rFonts w:eastAsia="Meiryo"/>
                <w:sz w:val="18"/>
                <w:szCs w:val="18"/>
              </w:rPr>
              <w:t>φωτοαντιγραφή</w:t>
            </w:r>
            <w:proofErr w:type="spellEnd"/>
            <w:r w:rsidRPr="00EA4807">
              <w:rPr>
                <w:rFonts w:eastAsia="Meiryo"/>
                <w:sz w:val="18"/>
                <w:szCs w:val="18"/>
              </w:rPr>
              <w:t xml:space="preserve"> μέσω κασετών το εύρος του βάρους του χαρτιού  είναι τουλάχιστον 60 – 120 </w:t>
            </w:r>
            <w:proofErr w:type="spellStart"/>
            <w:r w:rsidRPr="00EA4807">
              <w:rPr>
                <w:rFonts w:eastAsia="Meiryo"/>
                <w:sz w:val="18"/>
                <w:szCs w:val="18"/>
                <w:lang w:val="en-US"/>
              </w:rPr>
              <w:t>gr</w:t>
            </w:r>
            <w:proofErr w:type="spellEnd"/>
            <w:r w:rsidRPr="00EA4807">
              <w:rPr>
                <w:rFonts w:eastAsia="Meiryo"/>
                <w:sz w:val="18"/>
                <w:szCs w:val="18"/>
              </w:rPr>
              <w:t>/</w:t>
            </w:r>
            <w:r w:rsidRPr="00EA4807">
              <w:rPr>
                <w:rFonts w:eastAsia="Meiryo"/>
                <w:sz w:val="18"/>
                <w:szCs w:val="18"/>
                <w:lang w:val="en-US"/>
              </w:rPr>
              <w:t>m</w:t>
            </w:r>
            <w:r w:rsidRPr="00EA4807">
              <w:rPr>
                <w:rFonts w:eastAsia="Meiryo"/>
                <w:sz w:val="18"/>
                <w:szCs w:val="18"/>
                <w:vertAlign w:val="superscript"/>
              </w:rPr>
              <w:t xml:space="preserve">2 </w:t>
            </w:r>
            <w:r w:rsidRPr="00EA4807">
              <w:rPr>
                <w:rFonts w:eastAsia="Meiryo"/>
                <w:sz w:val="18"/>
                <w:szCs w:val="18"/>
              </w:rPr>
              <w:t xml:space="preserve">και στην περίπτωση του χειροκίνητου </w:t>
            </w:r>
            <w:r w:rsidRPr="00EA4807">
              <w:rPr>
                <w:rFonts w:eastAsia="Meiryo"/>
                <w:sz w:val="18"/>
                <w:szCs w:val="18"/>
                <w:lang w:val="en-US"/>
              </w:rPr>
              <w:t>bypass</w:t>
            </w:r>
            <w:r w:rsidRPr="00EA4807">
              <w:rPr>
                <w:rFonts w:eastAsia="Meiryo"/>
                <w:sz w:val="18"/>
                <w:szCs w:val="18"/>
              </w:rPr>
              <w:t xml:space="preserve"> το εύρος είναι τουλάχιστον 60–200 </w:t>
            </w:r>
            <w:proofErr w:type="spellStart"/>
            <w:r w:rsidRPr="00EA4807">
              <w:rPr>
                <w:rFonts w:eastAsia="Meiryo"/>
                <w:sz w:val="18"/>
                <w:szCs w:val="18"/>
                <w:lang w:val="en-US"/>
              </w:rPr>
              <w:t>gr</w:t>
            </w:r>
            <w:proofErr w:type="spellEnd"/>
            <w:r w:rsidRPr="00EA4807">
              <w:rPr>
                <w:rFonts w:eastAsia="Meiryo"/>
                <w:sz w:val="18"/>
                <w:szCs w:val="18"/>
              </w:rPr>
              <w:t>/</w:t>
            </w:r>
            <w:r w:rsidRPr="00EA4807">
              <w:rPr>
                <w:rFonts w:eastAsia="Meiryo"/>
                <w:sz w:val="18"/>
                <w:szCs w:val="18"/>
                <w:lang w:val="en-US"/>
              </w:rPr>
              <w:t>m</w:t>
            </w:r>
            <w:r w:rsidRPr="00EA4807">
              <w:rPr>
                <w:rFonts w:eastAsia="Meiryo"/>
                <w:sz w:val="18"/>
                <w:szCs w:val="18"/>
                <w:vertAlign w:val="superscript"/>
              </w:rPr>
              <w:t>2</w:t>
            </w:r>
            <w:r w:rsidRPr="00EA4807">
              <w:rPr>
                <w:rFonts w:eastAsia="Meiryo"/>
                <w:sz w:val="18"/>
                <w:szCs w:val="18"/>
              </w:rPr>
              <w:t>.</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16.</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Διαθέτει σύστημα αντιγραφής διπλής όψης (</w:t>
            </w:r>
            <w:r w:rsidRPr="00EA4807">
              <w:rPr>
                <w:rFonts w:eastAsia="Meiryo"/>
                <w:sz w:val="18"/>
                <w:szCs w:val="18"/>
                <w:lang w:val="en-US"/>
              </w:rPr>
              <w:t>duplex</w:t>
            </w:r>
            <w:r w:rsidRPr="00EA4807">
              <w:rPr>
                <w:rFonts w:eastAsia="Meiryo"/>
                <w:sz w:val="18"/>
                <w:szCs w:val="18"/>
              </w:rPr>
              <w:t xml:space="preserve">) με αυτόματο τροφοδότη </w:t>
            </w:r>
            <w:r w:rsidRPr="00EA4807">
              <w:rPr>
                <w:rFonts w:eastAsia="Meiryo"/>
                <w:sz w:val="18"/>
                <w:szCs w:val="18"/>
                <w:lang w:val="en-US"/>
              </w:rPr>
              <w:t>ARDF</w:t>
            </w:r>
            <w:r w:rsidRPr="00EA4807">
              <w:rPr>
                <w:rFonts w:eastAsia="Meiryo"/>
                <w:sz w:val="18"/>
                <w:szCs w:val="18"/>
              </w:rPr>
              <w:t xml:space="preserve"> ή </w:t>
            </w:r>
            <w:r w:rsidRPr="00EA4807">
              <w:rPr>
                <w:rFonts w:eastAsia="Meiryo"/>
                <w:sz w:val="18"/>
                <w:szCs w:val="18"/>
                <w:lang w:val="en-US"/>
              </w:rPr>
              <w:t>DADF</w:t>
            </w:r>
            <w:r w:rsidRPr="00EA4807">
              <w:rPr>
                <w:rFonts w:eastAsia="Meiryo"/>
                <w:sz w:val="18"/>
                <w:szCs w:val="18"/>
              </w:rPr>
              <w:t>. Να αναφερθεί η ταχύτητα αντιγραφής – εκτύπωσης διπλής όψης Α4.</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17.</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Διαθέτει σύστημα αυτόματης επιλογής κασέτας (</w:t>
            </w:r>
            <w:r w:rsidRPr="00EA4807">
              <w:rPr>
                <w:rFonts w:eastAsia="Meiryo"/>
                <w:sz w:val="18"/>
                <w:szCs w:val="18"/>
                <w:lang w:val="en-US"/>
              </w:rPr>
              <w:t>APS</w:t>
            </w:r>
            <w:r w:rsidRPr="00EA4807">
              <w:rPr>
                <w:rFonts w:eastAsia="Meiryo"/>
                <w:sz w:val="18"/>
                <w:szCs w:val="18"/>
              </w:rPr>
              <w:t>) και σύστημα αυτόματης επιλογής λόγου αναπαραγωγής (</w:t>
            </w:r>
            <w:r w:rsidRPr="00EA4807">
              <w:rPr>
                <w:rFonts w:eastAsia="Meiryo"/>
                <w:sz w:val="18"/>
                <w:szCs w:val="18"/>
                <w:lang w:val="en-US"/>
              </w:rPr>
              <w:t>AMS</w:t>
            </w:r>
            <w:r w:rsidRPr="00EA4807">
              <w:rPr>
                <w:rFonts w:eastAsia="Meiryo"/>
                <w:sz w:val="18"/>
                <w:szCs w:val="18"/>
              </w:rPr>
              <w:t>).</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18.</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Διαθέτει έγχρωμη οθόνη αφής 9’’ τουλάχιστον λειτουργίας και χειρισμού με  φωτεινές ενδείξεις με απεικόνιση των σημείων εμπλοκής του χαρτιού, έλλειψης αναλώσιμων υλικών, κλπ. στην ελληνική γλώσσα. Το </w:t>
            </w:r>
            <w:proofErr w:type="spellStart"/>
            <w:r w:rsidRPr="00EA4807">
              <w:rPr>
                <w:rFonts w:eastAsia="Meiryo"/>
                <w:sz w:val="18"/>
                <w:szCs w:val="18"/>
              </w:rPr>
              <w:t>panel</w:t>
            </w:r>
            <w:proofErr w:type="spellEnd"/>
            <w:r w:rsidRPr="00EA4807">
              <w:rPr>
                <w:rFonts w:eastAsia="Meiryo"/>
                <w:sz w:val="18"/>
                <w:szCs w:val="18"/>
              </w:rPr>
              <w:t xml:space="preserve"> πρέπει να διαθέτει ευανάγνωστα στοιχεία ή αντίστοιχες ρυθμίσεις μεγέθυνσης για χρήση από άτομα με περιορισμένη δυνατότητα όρασης.</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19.</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Διαθέτει επεξεργαστή </w:t>
            </w:r>
            <w:proofErr w:type="spellStart"/>
            <w:r w:rsidRPr="00EA4807">
              <w:rPr>
                <w:rFonts w:eastAsia="Meiryo"/>
                <w:sz w:val="18"/>
                <w:szCs w:val="18"/>
              </w:rPr>
              <w:t>dual</w:t>
            </w:r>
            <w:proofErr w:type="spellEnd"/>
            <w:r w:rsidRPr="00EA4807">
              <w:rPr>
                <w:rFonts w:eastAsia="Meiryo"/>
                <w:sz w:val="18"/>
                <w:szCs w:val="18"/>
              </w:rPr>
              <w:t xml:space="preserve"> </w:t>
            </w:r>
            <w:proofErr w:type="spellStart"/>
            <w:r w:rsidRPr="00EA4807">
              <w:rPr>
                <w:rFonts w:eastAsia="Meiryo"/>
                <w:sz w:val="18"/>
                <w:szCs w:val="18"/>
              </w:rPr>
              <w:t>core</w:t>
            </w:r>
            <w:proofErr w:type="spellEnd"/>
            <w:r w:rsidRPr="00EA4807">
              <w:rPr>
                <w:rFonts w:eastAsia="Meiryo"/>
                <w:sz w:val="18"/>
                <w:szCs w:val="18"/>
              </w:rPr>
              <w:t xml:space="preserve"> 1,25 </w:t>
            </w:r>
            <w:proofErr w:type="spellStart"/>
            <w:r w:rsidRPr="00EA4807">
              <w:rPr>
                <w:rFonts w:eastAsia="Meiryo"/>
                <w:sz w:val="18"/>
                <w:szCs w:val="18"/>
              </w:rPr>
              <w:t>GHz</w:t>
            </w:r>
            <w:proofErr w:type="spellEnd"/>
            <w:r w:rsidRPr="00EA4807">
              <w:rPr>
                <w:rFonts w:eastAsia="Meiryo"/>
                <w:sz w:val="18"/>
                <w:szCs w:val="18"/>
              </w:rPr>
              <w:t xml:space="preserve"> τουλάχιστον.</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20.</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Έχει πληκτρολόγιο τουλάχιστον 10 πλήκτρων για προεπιλογή αριθμού φωτοαντιγράφων έως 999 τουλάχιστον.</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21.</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Διαθέτει σύστημα σμίκρυνσης μεγέθυνσης 25 έως 400% με δυνατότητα αυξομείωσης τουλάχιστον ανά 1% ανά βαθμίδα.</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22.</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Διαθέτει εξαψήφιο ή μεγαλύτερο γενικό μετρητή.</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23.</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Έχει χρόνο προθέρμανσης μέχρι 30 δευτερόλεπτα και χρόνο αντιγραφής πρώτου αντιγράφου μέχρι 6 δευτερόλεπτα πλέον της προθέρμανσης.</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24.</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Διαθέτει αυτόματο τροφοδότη πρωτοτύπων σάρωσης διπλής όψης 100 φύλλων.</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25.</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Διαθέτει κωδικούς πρόσβασης ή δυνατότητα άλλου τρόπου αναγνώρισης πρόσβασης π.χ. ID </w:t>
            </w:r>
            <w:proofErr w:type="spellStart"/>
            <w:r w:rsidRPr="00EA4807">
              <w:rPr>
                <w:rFonts w:eastAsia="Meiryo"/>
                <w:sz w:val="18"/>
                <w:szCs w:val="18"/>
              </w:rPr>
              <w:t>Card</w:t>
            </w:r>
            <w:proofErr w:type="spellEnd"/>
            <w:r w:rsidRPr="00EA4807">
              <w:rPr>
                <w:rFonts w:eastAsia="Meiryo"/>
                <w:sz w:val="18"/>
                <w:szCs w:val="18"/>
              </w:rPr>
              <w:t xml:space="preserve">. </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26.</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Διαθέτει σύστημα </w:t>
            </w:r>
            <w:proofErr w:type="spellStart"/>
            <w:r w:rsidRPr="00EA4807">
              <w:rPr>
                <w:rFonts w:eastAsia="Meiryo"/>
                <w:sz w:val="18"/>
                <w:szCs w:val="18"/>
              </w:rPr>
              <w:t>φωτοαντιγραφής</w:t>
            </w:r>
            <w:proofErr w:type="spellEnd"/>
            <w:r w:rsidRPr="00EA4807">
              <w:rPr>
                <w:rFonts w:eastAsia="Meiryo"/>
                <w:sz w:val="18"/>
                <w:szCs w:val="18"/>
              </w:rPr>
              <w:t xml:space="preserve"> από βιβλία (</w:t>
            </w:r>
            <w:r w:rsidRPr="00EA4807">
              <w:rPr>
                <w:rFonts w:eastAsia="Meiryo"/>
                <w:sz w:val="18"/>
                <w:szCs w:val="18"/>
                <w:lang w:val="en-US"/>
              </w:rPr>
              <w:t>book</w:t>
            </w:r>
            <w:r w:rsidRPr="00EA4807">
              <w:rPr>
                <w:rFonts w:eastAsia="Meiryo"/>
                <w:sz w:val="18"/>
                <w:szCs w:val="18"/>
              </w:rPr>
              <w:t xml:space="preserve"> </w:t>
            </w:r>
            <w:r w:rsidRPr="00EA4807">
              <w:rPr>
                <w:rFonts w:eastAsia="Meiryo"/>
                <w:sz w:val="18"/>
                <w:szCs w:val="18"/>
                <w:lang w:val="en-US"/>
              </w:rPr>
              <w:t>mode</w:t>
            </w:r>
            <w:r w:rsidRPr="00EA4807">
              <w:rPr>
                <w:rFonts w:eastAsia="Meiryo"/>
                <w:sz w:val="18"/>
                <w:szCs w:val="18"/>
              </w:rPr>
              <w:t>).</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27.</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Έχει δυνατότητα εκτύπωσης από </w:t>
            </w:r>
            <w:r w:rsidRPr="00EA4807">
              <w:rPr>
                <w:rFonts w:eastAsia="Meiryo"/>
                <w:sz w:val="18"/>
                <w:szCs w:val="18"/>
                <w:lang w:val="en-US"/>
              </w:rPr>
              <w:t>USB</w:t>
            </w:r>
            <w:r w:rsidRPr="00EA4807">
              <w:rPr>
                <w:rFonts w:eastAsia="Meiryo"/>
                <w:sz w:val="18"/>
                <w:szCs w:val="18"/>
              </w:rPr>
              <w:t>.</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28.</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Διαθέτει μνήμη τουλάχιστον 2 GB, Σκληρό Δίσκο 320GB και δυνατότητα Κρυπτογράφησης δεδομένων.</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29.</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Έχει δυνατότητα δικτυακής σύνδεσης τουλάχιστον </w:t>
            </w:r>
            <w:proofErr w:type="spellStart"/>
            <w:r w:rsidRPr="00EA4807">
              <w:rPr>
                <w:rFonts w:eastAsia="Meiryo"/>
                <w:sz w:val="18"/>
                <w:szCs w:val="18"/>
              </w:rPr>
              <w:t>Ethernet</w:t>
            </w:r>
            <w:proofErr w:type="spellEnd"/>
            <w:r w:rsidRPr="00EA4807">
              <w:rPr>
                <w:rFonts w:eastAsia="Meiryo"/>
                <w:sz w:val="18"/>
                <w:szCs w:val="18"/>
              </w:rPr>
              <w:t xml:space="preserve"> 10/100/1000 </w:t>
            </w:r>
            <w:proofErr w:type="spellStart"/>
            <w:r w:rsidRPr="00EA4807">
              <w:rPr>
                <w:rFonts w:eastAsia="Meiryo"/>
                <w:sz w:val="18"/>
                <w:szCs w:val="18"/>
              </w:rPr>
              <w:t>BaseTX</w:t>
            </w:r>
            <w:proofErr w:type="spellEnd"/>
            <w:r w:rsidRPr="00EA4807">
              <w:rPr>
                <w:rFonts w:eastAsia="Meiryo"/>
                <w:sz w:val="18"/>
                <w:szCs w:val="18"/>
              </w:rPr>
              <w:t xml:space="preserve"> και ασύρματο τοπικό δίκτυο (IEEE 802.11 b/g/n).</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30.</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Τα αναλώσιμα και τα εξαρτήματα του μηχανήματος θα πρέπει να ανακυκλώνονται. Ο προμηθευτής οφείλει να συμμετέχει σε σύστημα εναλλακτικής διαχείρισης αποβλήτων ηλεκτρικού και ηλεκτρονικού εξοπλισμού.</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31.</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Να αναφερθεί η εγγυημένη τιμή μέγιστου θορύβου σε πλήρη λειτουργία (</w:t>
            </w:r>
            <w:proofErr w:type="spellStart"/>
            <w:r w:rsidRPr="00EA4807">
              <w:rPr>
                <w:rFonts w:eastAsia="Meiryo"/>
                <w:sz w:val="18"/>
                <w:szCs w:val="18"/>
              </w:rPr>
              <w:t>declared</w:t>
            </w:r>
            <w:proofErr w:type="spellEnd"/>
            <w:r w:rsidRPr="00EA4807">
              <w:rPr>
                <w:rFonts w:eastAsia="Meiryo"/>
                <w:sz w:val="18"/>
                <w:szCs w:val="18"/>
              </w:rPr>
              <w:t xml:space="preserve"> A- </w:t>
            </w:r>
            <w:proofErr w:type="spellStart"/>
            <w:r w:rsidRPr="00EA4807">
              <w:rPr>
                <w:rFonts w:eastAsia="Meiryo"/>
                <w:sz w:val="18"/>
                <w:szCs w:val="18"/>
              </w:rPr>
              <w:t>weighted</w:t>
            </w:r>
            <w:proofErr w:type="spellEnd"/>
            <w:r w:rsidRPr="00EA4807">
              <w:rPr>
                <w:rFonts w:eastAsia="Meiryo"/>
                <w:sz w:val="18"/>
                <w:szCs w:val="18"/>
              </w:rPr>
              <w:t xml:space="preserve"> </w:t>
            </w:r>
            <w:proofErr w:type="spellStart"/>
            <w:r w:rsidRPr="00EA4807">
              <w:rPr>
                <w:rFonts w:eastAsia="Meiryo"/>
                <w:sz w:val="18"/>
                <w:szCs w:val="18"/>
              </w:rPr>
              <w:t>sound</w:t>
            </w:r>
            <w:proofErr w:type="spellEnd"/>
            <w:r w:rsidRPr="00EA4807">
              <w:rPr>
                <w:rFonts w:eastAsia="Meiryo"/>
                <w:sz w:val="18"/>
                <w:szCs w:val="18"/>
              </w:rPr>
              <w:t xml:space="preserve"> </w:t>
            </w:r>
            <w:proofErr w:type="spellStart"/>
            <w:r w:rsidRPr="00EA4807">
              <w:rPr>
                <w:rFonts w:eastAsia="Meiryo"/>
                <w:sz w:val="18"/>
                <w:szCs w:val="18"/>
              </w:rPr>
              <w:t>power</w:t>
            </w:r>
            <w:proofErr w:type="spellEnd"/>
            <w:r w:rsidRPr="00EA4807">
              <w:rPr>
                <w:rFonts w:eastAsia="Meiryo"/>
                <w:sz w:val="18"/>
                <w:szCs w:val="18"/>
              </w:rPr>
              <w:t xml:space="preserve"> </w:t>
            </w:r>
            <w:proofErr w:type="spellStart"/>
            <w:r w:rsidRPr="00EA4807">
              <w:rPr>
                <w:rFonts w:eastAsia="Meiryo"/>
                <w:sz w:val="18"/>
                <w:szCs w:val="18"/>
              </w:rPr>
              <w:t>LWad</w:t>
            </w:r>
            <w:proofErr w:type="spellEnd"/>
            <w:r w:rsidRPr="00EA4807">
              <w:rPr>
                <w:rFonts w:eastAsia="Meiryo"/>
                <w:sz w:val="18"/>
                <w:szCs w:val="18"/>
              </w:rPr>
              <w:t xml:space="preserve">) της κατασκευάστριας εταιρίας σε </w:t>
            </w:r>
            <w:proofErr w:type="spellStart"/>
            <w:r w:rsidRPr="00EA4807">
              <w:rPr>
                <w:rFonts w:eastAsia="Meiryo"/>
                <w:sz w:val="18"/>
                <w:szCs w:val="18"/>
              </w:rPr>
              <w:t>dB</w:t>
            </w:r>
            <w:proofErr w:type="spellEnd"/>
            <w:r w:rsidRPr="00EA4807">
              <w:rPr>
                <w:rFonts w:eastAsia="Meiryo"/>
                <w:sz w:val="18"/>
                <w:szCs w:val="18"/>
              </w:rPr>
              <w:t>(A).</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 αναφερθεί</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lastRenderedPageBreak/>
              <w:t>32.</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Διαθέτει λειτουργικό σύστημα </w:t>
            </w:r>
            <w:r w:rsidRPr="00EA4807">
              <w:rPr>
                <w:rFonts w:eastAsia="Meiryo"/>
                <w:sz w:val="18"/>
                <w:szCs w:val="18"/>
                <w:lang w:val="en-US"/>
              </w:rPr>
              <w:t>Windows</w:t>
            </w:r>
            <w:r w:rsidRPr="00EA4807">
              <w:rPr>
                <w:rFonts w:eastAsia="Meiryo"/>
                <w:sz w:val="18"/>
                <w:szCs w:val="18"/>
              </w:rPr>
              <w:t xml:space="preserve"> </w:t>
            </w:r>
            <w:r w:rsidRPr="00EA4807">
              <w:rPr>
                <w:rFonts w:eastAsia="Meiryo"/>
                <w:sz w:val="18"/>
                <w:szCs w:val="18"/>
                <w:lang w:val="en-US"/>
              </w:rPr>
              <w:t>XP</w:t>
            </w:r>
            <w:r w:rsidRPr="00EA4807">
              <w:rPr>
                <w:rFonts w:eastAsia="Meiryo"/>
                <w:sz w:val="18"/>
                <w:szCs w:val="18"/>
              </w:rPr>
              <w:t xml:space="preserve">, </w:t>
            </w:r>
            <w:r w:rsidRPr="00EA4807">
              <w:rPr>
                <w:rFonts w:eastAsia="Meiryo"/>
                <w:sz w:val="18"/>
                <w:szCs w:val="18"/>
                <w:lang w:val="en-US"/>
              </w:rPr>
              <w:t>Vista</w:t>
            </w:r>
            <w:r w:rsidRPr="00EA4807">
              <w:rPr>
                <w:rFonts w:eastAsia="Meiryo"/>
                <w:sz w:val="18"/>
                <w:szCs w:val="18"/>
              </w:rPr>
              <w:t xml:space="preserve">, </w:t>
            </w:r>
            <w:r w:rsidRPr="00EA4807">
              <w:rPr>
                <w:rFonts w:eastAsia="Meiryo"/>
                <w:sz w:val="18"/>
                <w:szCs w:val="18"/>
                <w:lang w:val="en-US"/>
              </w:rPr>
              <w:t>Windows</w:t>
            </w:r>
            <w:r w:rsidRPr="00EA4807">
              <w:rPr>
                <w:rFonts w:eastAsia="Meiryo"/>
                <w:sz w:val="18"/>
                <w:szCs w:val="18"/>
              </w:rPr>
              <w:t xml:space="preserve"> 7/8/8.1/10, </w:t>
            </w:r>
            <w:r w:rsidRPr="00EA4807">
              <w:rPr>
                <w:rFonts w:eastAsia="Meiryo"/>
                <w:sz w:val="18"/>
                <w:szCs w:val="18"/>
                <w:lang w:val="en-US"/>
              </w:rPr>
              <w:t>Server</w:t>
            </w:r>
            <w:r w:rsidRPr="00EA4807">
              <w:rPr>
                <w:rFonts w:eastAsia="Meiryo"/>
                <w:sz w:val="18"/>
                <w:szCs w:val="18"/>
              </w:rPr>
              <w:t xml:space="preserve"> 2003/2008/2016 </w:t>
            </w:r>
            <w:r w:rsidRPr="00EA4807">
              <w:rPr>
                <w:rFonts w:eastAsia="Meiryo"/>
                <w:sz w:val="18"/>
                <w:szCs w:val="18"/>
                <w:lang w:val="en-US"/>
              </w:rPr>
              <w:t>R</w:t>
            </w:r>
            <w:r w:rsidRPr="00EA4807">
              <w:rPr>
                <w:rFonts w:eastAsia="Meiryo"/>
                <w:sz w:val="18"/>
                <w:szCs w:val="18"/>
              </w:rPr>
              <w:t xml:space="preserve">2/2012, </w:t>
            </w:r>
            <w:r w:rsidRPr="00EA4807">
              <w:rPr>
                <w:rFonts w:eastAsia="Meiryo"/>
                <w:sz w:val="18"/>
                <w:szCs w:val="18"/>
                <w:lang w:val="en-US"/>
              </w:rPr>
              <w:t>Mac</w:t>
            </w:r>
            <w:r w:rsidRPr="00EA4807">
              <w:rPr>
                <w:rFonts w:eastAsia="Meiryo"/>
                <w:sz w:val="18"/>
                <w:szCs w:val="18"/>
              </w:rPr>
              <w:t xml:space="preserve"> </w:t>
            </w:r>
            <w:r w:rsidRPr="00EA4807">
              <w:rPr>
                <w:rFonts w:eastAsia="Meiryo"/>
                <w:sz w:val="18"/>
                <w:szCs w:val="18"/>
                <w:lang w:val="en-US"/>
              </w:rPr>
              <w:t>OS</w:t>
            </w:r>
            <w:r w:rsidRPr="00EA4807">
              <w:rPr>
                <w:rFonts w:eastAsia="Meiryo"/>
                <w:sz w:val="18"/>
                <w:szCs w:val="18"/>
              </w:rPr>
              <w:t xml:space="preserve"> </w:t>
            </w:r>
            <w:r w:rsidRPr="00EA4807">
              <w:rPr>
                <w:rFonts w:eastAsia="Meiryo"/>
                <w:sz w:val="18"/>
                <w:szCs w:val="18"/>
                <w:lang w:val="en-US"/>
              </w:rPr>
              <w:t>X</w:t>
            </w:r>
            <w:r w:rsidRPr="00EA4807">
              <w:rPr>
                <w:rFonts w:eastAsia="Meiryo"/>
                <w:sz w:val="18"/>
                <w:szCs w:val="18"/>
              </w:rPr>
              <w:t xml:space="preserve"> 10.3.9+, 10.7+, 9.1+, </w:t>
            </w:r>
            <w:r w:rsidRPr="00EA4807">
              <w:rPr>
                <w:rFonts w:eastAsia="Meiryo"/>
                <w:sz w:val="18"/>
                <w:szCs w:val="18"/>
                <w:lang w:val="en-US"/>
              </w:rPr>
              <w:t>Citrix</w:t>
            </w:r>
            <w:r w:rsidRPr="00EA4807">
              <w:rPr>
                <w:rFonts w:eastAsia="Meiryo"/>
                <w:sz w:val="18"/>
                <w:szCs w:val="18"/>
              </w:rPr>
              <w:t xml:space="preserve">, </w:t>
            </w:r>
            <w:r w:rsidRPr="00EA4807">
              <w:rPr>
                <w:rFonts w:eastAsia="Meiryo"/>
                <w:sz w:val="18"/>
                <w:szCs w:val="18"/>
                <w:lang w:val="en-US"/>
              </w:rPr>
              <w:t>Linux</w:t>
            </w:r>
            <w:r w:rsidRPr="00EA4807">
              <w:rPr>
                <w:rFonts w:eastAsia="Meiryo"/>
                <w:sz w:val="18"/>
                <w:szCs w:val="18"/>
              </w:rPr>
              <w:t xml:space="preserve">, </w:t>
            </w:r>
            <w:r w:rsidRPr="00EA4807">
              <w:rPr>
                <w:rFonts w:eastAsia="Meiryo"/>
                <w:sz w:val="18"/>
                <w:szCs w:val="18"/>
                <w:lang w:val="en-US"/>
              </w:rPr>
              <w:t>UNIX</w:t>
            </w:r>
            <w:r w:rsidRPr="00EA4807">
              <w:rPr>
                <w:rFonts w:eastAsia="Meiryo"/>
                <w:sz w:val="18"/>
                <w:szCs w:val="18"/>
              </w:rPr>
              <w:t>.</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33.</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Έγχρωμο </w:t>
            </w:r>
            <w:proofErr w:type="spellStart"/>
            <w:r w:rsidRPr="00EA4807">
              <w:rPr>
                <w:rFonts w:eastAsia="Meiryo"/>
                <w:sz w:val="18"/>
                <w:szCs w:val="18"/>
              </w:rPr>
              <w:t>scanner</w:t>
            </w:r>
            <w:proofErr w:type="spellEnd"/>
            <w:r w:rsidRPr="00EA4807">
              <w:rPr>
                <w:rFonts w:eastAsia="Meiryo"/>
                <w:sz w:val="18"/>
                <w:szCs w:val="18"/>
              </w:rPr>
              <w:t xml:space="preserve">, σάρωση δικτύου, ανάλυση σάρωσης 600 x 600 </w:t>
            </w:r>
            <w:proofErr w:type="spellStart"/>
            <w:r w:rsidRPr="00EA4807">
              <w:rPr>
                <w:rFonts w:eastAsia="Meiryo"/>
                <w:sz w:val="18"/>
                <w:szCs w:val="18"/>
              </w:rPr>
              <w:t>dpi</w:t>
            </w:r>
            <w:proofErr w:type="spellEnd"/>
            <w:r w:rsidRPr="00EA4807">
              <w:rPr>
                <w:rFonts w:eastAsia="Meiryo"/>
                <w:sz w:val="18"/>
                <w:szCs w:val="18"/>
              </w:rPr>
              <w:t xml:space="preserve">, ταχύτητα σάρωσης Α4 70 ανά λεπτό/300 </w:t>
            </w:r>
            <w:proofErr w:type="spellStart"/>
            <w:r w:rsidRPr="00EA4807">
              <w:rPr>
                <w:rFonts w:eastAsia="Meiryo"/>
                <w:sz w:val="18"/>
                <w:szCs w:val="18"/>
              </w:rPr>
              <w:t>dpi</w:t>
            </w:r>
            <w:proofErr w:type="spellEnd"/>
            <w:r w:rsidRPr="00EA4807">
              <w:rPr>
                <w:rFonts w:eastAsia="Meiryo"/>
                <w:sz w:val="18"/>
                <w:szCs w:val="18"/>
              </w:rPr>
              <w:t xml:space="preserve"> τουλάχιστον (τόσο για μαύρο όσο και για έγχρωμο), </w:t>
            </w:r>
            <w:proofErr w:type="spellStart"/>
            <w:r w:rsidRPr="00EA4807">
              <w:rPr>
                <w:rFonts w:eastAsia="Meiryo"/>
                <w:sz w:val="18"/>
                <w:szCs w:val="18"/>
              </w:rPr>
              <w:t>Scan</w:t>
            </w:r>
            <w:proofErr w:type="spellEnd"/>
            <w:r w:rsidRPr="00EA4807">
              <w:rPr>
                <w:rFonts w:eastAsia="Meiryo"/>
                <w:sz w:val="18"/>
                <w:szCs w:val="18"/>
              </w:rPr>
              <w:t xml:space="preserve"> </w:t>
            </w:r>
            <w:proofErr w:type="spellStart"/>
            <w:r w:rsidRPr="00EA4807">
              <w:rPr>
                <w:rFonts w:eastAsia="Meiryo"/>
                <w:sz w:val="18"/>
                <w:szCs w:val="18"/>
              </w:rPr>
              <w:t>to</w:t>
            </w:r>
            <w:proofErr w:type="spellEnd"/>
            <w:r w:rsidRPr="00EA4807">
              <w:rPr>
                <w:rFonts w:eastAsia="Meiryo"/>
                <w:sz w:val="18"/>
                <w:szCs w:val="18"/>
              </w:rPr>
              <w:t xml:space="preserve"> FTP, e-</w:t>
            </w:r>
            <w:proofErr w:type="spellStart"/>
            <w:r w:rsidRPr="00EA4807">
              <w:rPr>
                <w:rFonts w:eastAsia="Meiryo"/>
                <w:sz w:val="18"/>
                <w:szCs w:val="18"/>
              </w:rPr>
              <w:t>mail,</w:t>
            </w:r>
            <w:proofErr w:type="spellEnd"/>
            <w:r w:rsidRPr="00EA4807">
              <w:rPr>
                <w:rFonts w:eastAsia="Meiryo"/>
                <w:sz w:val="18"/>
                <w:szCs w:val="18"/>
              </w:rPr>
              <w:t xml:space="preserve"> USB.</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34.</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Ασπρόμαυρη </w:t>
            </w:r>
            <w:proofErr w:type="spellStart"/>
            <w:r w:rsidRPr="00EA4807">
              <w:rPr>
                <w:rFonts w:eastAsia="Meiryo"/>
                <w:sz w:val="18"/>
                <w:szCs w:val="18"/>
              </w:rPr>
              <w:t>φωτοαντιγραφή</w:t>
            </w:r>
            <w:proofErr w:type="spellEnd"/>
            <w:r w:rsidRPr="00EA4807">
              <w:rPr>
                <w:rFonts w:eastAsia="Meiryo"/>
                <w:sz w:val="18"/>
                <w:szCs w:val="18"/>
              </w:rPr>
              <w:t xml:space="preserve"> – εκτύπωση.</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35.</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Ταχύτητα εκτύπωσης τουλάχιστον 35 σελίδες Α4 το λεπτό.</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36.</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Παραγωγή αντιγράφων διαστάσεων από Α5 έως Α3.</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37.</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Υψηλής ποιότητας </w:t>
            </w:r>
            <w:proofErr w:type="spellStart"/>
            <w:r w:rsidRPr="00EA4807">
              <w:rPr>
                <w:rFonts w:eastAsia="Meiryo"/>
                <w:sz w:val="18"/>
                <w:szCs w:val="18"/>
              </w:rPr>
              <w:t>φωτοαντιγραφή</w:t>
            </w:r>
            <w:proofErr w:type="spellEnd"/>
            <w:r w:rsidRPr="00EA4807">
              <w:rPr>
                <w:rFonts w:eastAsia="Meiryo"/>
                <w:sz w:val="18"/>
                <w:szCs w:val="18"/>
              </w:rPr>
              <w:t xml:space="preserve"> με ανάλυση τουλάχιστον 600 Χ 600 </w:t>
            </w:r>
            <w:r w:rsidRPr="00EA4807">
              <w:rPr>
                <w:rFonts w:eastAsia="Meiryo"/>
                <w:sz w:val="18"/>
                <w:szCs w:val="18"/>
                <w:lang w:val="en-US"/>
              </w:rPr>
              <w:t>dpi</w:t>
            </w:r>
            <w:r w:rsidRPr="00EA4807">
              <w:rPr>
                <w:rFonts w:eastAsia="Meiryo"/>
                <w:sz w:val="18"/>
                <w:szCs w:val="18"/>
              </w:rPr>
              <w:t xml:space="preserve"> και 256 τόνους του γκρι.</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38.</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Η εκτύπωση  να είναι υψηλής ποιότητας με ανάλυση τουλάχιστον 1200 x 1200 </w:t>
            </w:r>
            <w:proofErr w:type="spellStart"/>
            <w:r w:rsidRPr="00EA4807">
              <w:rPr>
                <w:rFonts w:eastAsia="Meiryo"/>
                <w:sz w:val="18"/>
                <w:szCs w:val="18"/>
              </w:rPr>
              <w:t>dpi</w:t>
            </w:r>
            <w:proofErr w:type="spellEnd"/>
            <w:r w:rsidRPr="00EA4807">
              <w:rPr>
                <w:rFonts w:eastAsia="Meiryo"/>
                <w:sz w:val="18"/>
                <w:szCs w:val="18"/>
              </w:rPr>
              <w:t>.</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39.</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Διαθέτει σύστημα ηλεκτρονικής σελιδοποίησης εγγράφων (</w:t>
            </w:r>
            <w:proofErr w:type="spellStart"/>
            <w:r w:rsidRPr="00EA4807">
              <w:rPr>
                <w:rFonts w:eastAsia="Meiryo"/>
                <w:sz w:val="18"/>
                <w:szCs w:val="18"/>
              </w:rPr>
              <w:t>finisher</w:t>
            </w:r>
            <w:proofErr w:type="spellEnd"/>
            <w:r w:rsidRPr="00EA4807">
              <w:rPr>
                <w:rFonts w:eastAsia="Meiryo"/>
                <w:sz w:val="18"/>
                <w:szCs w:val="18"/>
              </w:rPr>
              <w:t>).</w:t>
            </w:r>
          </w:p>
          <w:p w:rsidR="00EA4807" w:rsidRPr="00EA4807" w:rsidRDefault="00EA4807" w:rsidP="008D4DFC">
            <w:pPr>
              <w:spacing w:after="0"/>
              <w:jc w:val="both"/>
              <w:rPr>
                <w:rFonts w:eastAsia="Meiryo"/>
                <w:sz w:val="18"/>
                <w:szCs w:val="18"/>
              </w:rPr>
            </w:pPr>
            <w:r w:rsidRPr="00EA4807">
              <w:rPr>
                <w:rFonts w:eastAsia="Meiryo"/>
                <w:sz w:val="18"/>
                <w:szCs w:val="18"/>
              </w:rPr>
              <w:t>Επιθυμητός ενσωματωμένος μηχανισμός συρραφής, να αναφερθεί.</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tcBorders>
              <w:bottom w:val="single" w:sz="4" w:space="0" w:color="auto"/>
            </w:tcBorders>
            <w:vAlign w:val="bottom"/>
          </w:tcPr>
          <w:p w:rsidR="00EA4807" w:rsidRPr="00EA4807" w:rsidRDefault="00EA4807" w:rsidP="008D4DFC">
            <w:pPr>
              <w:spacing w:after="0"/>
              <w:jc w:val="center"/>
              <w:rPr>
                <w:rFonts w:eastAsia="Meiryo"/>
                <w:sz w:val="18"/>
                <w:szCs w:val="18"/>
              </w:rPr>
            </w:pPr>
            <w:r w:rsidRPr="00EA4807">
              <w:rPr>
                <w:rFonts w:eastAsia="Meiryo"/>
                <w:sz w:val="18"/>
                <w:szCs w:val="18"/>
              </w:rPr>
              <w:t>40.</w:t>
            </w:r>
          </w:p>
        </w:tc>
        <w:tc>
          <w:tcPr>
            <w:tcW w:w="4214" w:type="dxa"/>
            <w:tcBorders>
              <w:bottom w:val="single" w:sz="4" w:space="0" w:color="auto"/>
            </w:tcBorders>
          </w:tcPr>
          <w:p w:rsidR="00EA4807" w:rsidRPr="00EA4807" w:rsidRDefault="00EA4807" w:rsidP="008D4DFC">
            <w:pPr>
              <w:spacing w:after="0"/>
              <w:jc w:val="both"/>
              <w:rPr>
                <w:rFonts w:eastAsia="Meiryo"/>
                <w:sz w:val="18"/>
                <w:szCs w:val="18"/>
              </w:rPr>
            </w:pPr>
            <w:r w:rsidRPr="00EA4807">
              <w:rPr>
                <w:rFonts w:eastAsia="Meiryo"/>
                <w:sz w:val="18"/>
                <w:szCs w:val="18"/>
              </w:rPr>
              <w:t>Όλες οι παράγραφοι και όλοι οι όροι των τεχνικών προδιαγραφών του παρόντος πρέπει να απαντηθούν με αντίστοιχες υποχρεωτικές παραπομπές στα τεχνικά φυλλάδια (</w:t>
            </w:r>
            <w:r w:rsidRPr="00EA4807">
              <w:rPr>
                <w:rFonts w:eastAsia="Meiryo"/>
                <w:sz w:val="18"/>
                <w:szCs w:val="18"/>
                <w:lang w:val="en-US"/>
              </w:rPr>
              <w:t>prospectus</w:t>
            </w:r>
            <w:r w:rsidRPr="00EA4807">
              <w:rPr>
                <w:rFonts w:eastAsia="Meiryo"/>
                <w:sz w:val="18"/>
                <w:szCs w:val="18"/>
              </w:rPr>
              <w:t>), τα οποία θα συνυποβάλλονται μαζί με το Έντυπο Τεχνικής και Οικονομικής Προσφοράς. Στην περίπτωση που ορισμένα από τα ζητούμενα τεχνικά χαρακτηριστικά δεν αναφέρονται στα τεχνικά φυλλάδια (</w:t>
            </w:r>
            <w:r w:rsidRPr="00EA4807">
              <w:rPr>
                <w:rFonts w:eastAsia="Meiryo"/>
                <w:sz w:val="18"/>
                <w:szCs w:val="18"/>
                <w:lang w:val="en-US"/>
              </w:rPr>
              <w:t>prospectus</w:t>
            </w:r>
            <w:r w:rsidRPr="00EA4807">
              <w:rPr>
                <w:rFonts w:eastAsia="Meiryo"/>
                <w:sz w:val="18"/>
                <w:szCs w:val="18"/>
              </w:rPr>
              <w:t>), η επαλήθευσή τους θα γίνεται από επίσημες βεβαιώσεις της κατασκευάστριας εταιρείας.</w:t>
            </w:r>
          </w:p>
        </w:tc>
        <w:tc>
          <w:tcPr>
            <w:tcW w:w="1295" w:type="dxa"/>
            <w:tcBorders>
              <w:bottom w:val="single" w:sz="4" w:space="0" w:color="auto"/>
            </w:tcBorders>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Borders>
              <w:bottom w:val="single" w:sz="4" w:space="0" w:color="auto"/>
            </w:tcBorders>
          </w:tcPr>
          <w:p w:rsidR="00EA4807" w:rsidRPr="00EA4807" w:rsidRDefault="00EA4807" w:rsidP="008D4DFC">
            <w:pPr>
              <w:spacing w:after="0"/>
              <w:jc w:val="both"/>
              <w:rPr>
                <w:rFonts w:eastAsia="Meiryo"/>
                <w:sz w:val="18"/>
                <w:szCs w:val="18"/>
              </w:rPr>
            </w:pPr>
          </w:p>
        </w:tc>
        <w:tc>
          <w:tcPr>
            <w:tcW w:w="1381" w:type="dxa"/>
            <w:tcBorders>
              <w:bottom w:val="single" w:sz="4" w:space="0" w:color="auto"/>
            </w:tcBorders>
          </w:tcPr>
          <w:p w:rsidR="00EA4807" w:rsidRPr="00EA4807" w:rsidRDefault="00EA4807" w:rsidP="008D4DFC">
            <w:pPr>
              <w:spacing w:after="0"/>
              <w:jc w:val="both"/>
              <w:rPr>
                <w:rFonts w:eastAsia="Meiryo"/>
                <w:b/>
                <w:sz w:val="18"/>
                <w:szCs w:val="18"/>
              </w:rPr>
            </w:pPr>
          </w:p>
        </w:tc>
      </w:tr>
      <w:tr w:rsidR="00EA4807" w:rsidRPr="00EA4807" w:rsidTr="008D4DFC">
        <w:tc>
          <w:tcPr>
            <w:tcW w:w="8522" w:type="dxa"/>
            <w:gridSpan w:val="5"/>
            <w:shd w:val="pct10" w:color="auto" w:fill="auto"/>
            <w:vAlign w:val="bottom"/>
          </w:tcPr>
          <w:p w:rsidR="00EA4807" w:rsidRPr="00EA4807" w:rsidRDefault="00EA4807" w:rsidP="008D4DFC">
            <w:pPr>
              <w:pStyle w:val="a5"/>
              <w:numPr>
                <w:ilvl w:val="0"/>
                <w:numId w:val="20"/>
              </w:numPr>
              <w:spacing w:after="0"/>
              <w:jc w:val="both"/>
              <w:rPr>
                <w:rFonts w:eastAsia="Meiryo"/>
                <w:b/>
                <w:sz w:val="18"/>
                <w:szCs w:val="18"/>
              </w:rPr>
            </w:pPr>
            <w:r w:rsidRPr="00EA4807">
              <w:rPr>
                <w:rFonts w:eastAsia="Meiryo"/>
                <w:b/>
                <w:sz w:val="18"/>
                <w:szCs w:val="18"/>
              </w:rPr>
              <w:t>ΟΡΟΙ</w:t>
            </w: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1.</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Με δήλωση του εργοστασίου κατασκευής, να βεβαιώνεται ότι το προσφερόμενο μοντέλο κυκλοφορεί στην αγορά, ότι είναι το τελευταίο μοντέλο της σειράς του, καθώς και το έτος της πρώτης κυκλοφορίας του.</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2.</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Ο κατασκευαστής να διαθέτει ισχύον πιστοποιητικό </w:t>
            </w:r>
            <w:r w:rsidRPr="00EA4807">
              <w:rPr>
                <w:rFonts w:eastAsia="Meiryo"/>
                <w:sz w:val="18"/>
                <w:szCs w:val="18"/>
                <w:lang w:val="en-US"/>
              </w:rPr>
              <w:t>ISO</w:t>
            </w:r>
            <w:r w:rsidRPr="00EA4807">
              <w:rPr>
                <w:rFonts w:eastAsia="Meiryo"/>
                <w:sz w:val="18"/>
                <w:szCs w:val="18"/>
              </w:rPr>
              <w:t xml:space="preserve"> 9001 και </w:t>
            </w:r>
            <w:r w:rsidRPr="00EA4807">
              <w:rPr>
                <w:rFonts w:eastAsia="Meiryo"/>
                <w:sz w:val="18"/>
                <w:szCs w:val="18"/>
                <w:lang w:val="en-US"/>
              </w:rPr>
              <w:t>ISO</w:t>
            </w:r>
            <w:r w:rsidRPr="00EA4807">
              <w:rPr>
                <w:rFonts w:eastAsia="Meiryo"/>
                <w:sz w:val="18"/>
                <w:szCs w:val="18"/>
              </w:rPr>
              <w:t xml:space="preserve"> 1400 ή ανώτερο, αντίγραφο του οποίου υποβάλλεται με την προσφορά.</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3.</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Τα μηχανήματα πρέπει να συνοδεύονται κατά την παράδοσή τους από εγχειρίδια εγκατάστασης και λειτουργίας στην ελληνική γλώσσα, καθώς και από αναλώσιμα (</w:t>
            </w:r>
            <w:r w:rsidRPr="00EA4807">
              <w:rPr>
                <w:rFonts w:eastAsia="Meiryo"/>
                <w:sz w:val="18"/>
                <w:szCs w:val="18"/>
                <w:lang w:val="en-US"/>
              </w:rPr>
              <w:t>toner</w:t>
            </w:r>
            <w:r w:rsidRPr="00EA4807">
              <w:rPr>
                <w:rFonts w:eastAsia="Meiryo"/>
                <w:sz w:val="18"/>
                <w:szCs w:val="18"/>
              </w:rPr>
              <w:t xml:space="preserve">, </w:t>
            </w:r>
            <w:r w:rsidRPr="00EA4807">
              <w:rPr>
                <w:rFonts w:eastAsia="Meiryo"/>
                <w:sz w:val="18"/>
                <w:szCs w:val="18"/>
                <w:lang w:val="en-US"/>
              </w:rPr>
              <w:t>drum</w:t>
            </w:r>
            <w:r w:rsidRPr="00EA4807">
              <w:rPr>
                <w:rFonts w:eastAsia="Meiryo"/>
                <w:sz w:val="18"/>
                <w:szCs w:val="18"/>
              </w:rPr>
              <w:t xml:space="preserve">) </w:t>
            </w:r>
            <w:r w:rsidRPr="00EA4807">
              <w:rPr>
                <w:rFonts w:eastAsia="Meiryo"/>
                <w:b/>
                <w:sz w:val="18"/>
                <w:szCs w:val="18"/>
              </w:rPr>
              <w:t xml:space="preserve">τουλάχιστον 100.000 σελίδων, </w:t>
            </w:r>
            <w:r w:rsidRPr="00EA4807">
              <w:rPr>
                <w:rFonts w:eastAsia="Meiryo"/>
                <w:sz w:val="18"/>
                <w:szCs w:val="18"/>
              </w:rPr>
              <w:t>εκ των οποίων το ένα θα είναι εγκατεστημένο σε αυτά, πλην χαρτιού Α4. Η δαπάνη του πρώτου αυτού σετ αναλωσίμων θα βαρύνουν τον Ανάδοχο.</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4.</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Τα μηχανήματα θα πρέπει να συνοδεύονται από εγγύηση καλής λειτουργίας. Να αναφερθεί ο προσφερόμενος χρόνος εγγύησης.</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 αναφερθεί</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5.</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Ο ανάδοχος υποχρεούται να εκπαιδεύσει δωρεάν έναν τουλάχιστον χειριστή - υπάλληλο κατά την εγκατάσταση. Η εκπαίδευση αυτή θα περιλαμβάνει την εκμάθηση του χειρισμού του μηχανήματος, η οποία θα συνδυάζεται με όλες τις παρεχόμενες δυνατότητές του καθώς και την άρση παρουσιαζομένων δυσλειτουργιών, όπως εμπλοκή χαρτιού κλπ.</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lastRenderedPageBreak/>
              <w:t>6.</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Βεβαίωση κατασκευαστή ότι τα αναλώσιμα των φωτοαντιγραφικών-πολυμηχανημάτων θα υπάρχουν (παράγονται και θα κυκλοφορούν στην αγορά) τουλάχιστον για επτά (7) χρόνια.</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7.</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Ο χρόνος ανταπόκρισης σε περιπτώσεις αναγγελίας βλαβών δεν θα πρέπει να υπερβαίνει τις 12 εργάσιμες ώρες για την Αττική.</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 αναφερθεί</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8.</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Ο οικονομικός φορέας ανεξάρτητα αν είναι αντιπρόσωπος ή όχι της κατασκευάστριας εταιρείας, θα δηλώσει ότι αναλαμβάνει την υποχρέωση να βρει και να υποδείξει άλλη εταιρεία που θα αναλαμβάνει τη συντήρηση </w:t>
            </w:r>
            <w:proofErr w:type="spellStart"/>
            <w:r w:rsidRPr="00EA4807">
              <w:rPr>
                <w:rFonts w:eastAsia="Meiryo"/>
                <w:sz w:val="18"/>
                <w:szCs w:val="18"/>
              </w:rPr>
              <w:t>αντ</w:t>
            </w:r>
            <w:proofErr w:type="spellEnd"/>
            <w:r w:rsidRPr="00EA4807">
              <w:rPr>
                <w:rFonts w:eastAsia="Meiryo"/>
                <w:sz w:val="18"/>
                <w:szCs w:val="18"/>
              </w:rPr>
              <w:t>' αυτού, σε περίπτωση που πάψει να υφίσταται ως εταιρεία.</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9.</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Ο οικονομικός φορέας να υποβάλλει μαζί με το Έντυπο Τεχνικής και Οικονομικής Προσφοράς Κατάσταση – Πίνακα με τα αναλώσιμα του φωτοαντιγραφικού μηχανήματος, την παραγωγική δυνατότητα αυτών (σύμφωνα με τις προδιαγραφές του κατασκευαστή) και τις τιμές αυτών, οι οποίες θα είναι δεσμευτικές για δύο χρόνια.</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10.</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Σε περίπτωση που κατά την αρχική εγκατάσταση από τον προμηθευτή το μηχάνημα δεν λειτουργεί, αυτός οφείλει μέσα σε δεκαπέντε (15) ημέρες να το αντικαταστήσει με άλλο καινούριο που να λειτουργεί κανονικά.</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11.</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 xml:space="preserve">Οι υποψήφιοι να δηλώσουν το χρόνο παράδοσης, σύμφωνα με τα οριζόμενα στην παρούσα Πρόσκληση. </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 αναφερθεί</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r w:rsidR="00EA4807" w:rsidRPr="00EA4807" w:rsidTr="008D4DFC">
        <w:tc>
          <w:tcPr>
            <w:tcW w:w="470" w:type="dxa"/>
            <w:vAlign w:val="bottom"/>
          </w:tcPr>
          <w:p w:rsidR="00EA4807" w:rsidRPr="00EA4807" w:rsidRDefault="00EA4807" w:rsidP="008D4DFC">
            <w:pPr>
              <w:spacing w:after="0"/>
              <w:jc w:val="center"/>
              <w:rPr>
                <w:rFonts w:eastAsia="Meiryo"/>
                <w:sz w:val="18"/>
                <w:szCs w:val="18"/>
              </w:rPr>
            </w:pPr>
            <w:r w:rsidRPr="00EA4807">
              <w:rPr>
                <w:rFonts w:eastAsia="Meiryo"/>
                <w:sz w:val="18"/>
                <w:szCs w:val="18"/>
              </w:rPr>
              <w:t>12.</w:t>
            </w:r>
          </w:p>
        </w:tc>
        <w:tc>
          <w:tcPr>
            <w:tcW w:w="4214" w:type="dxa"/>
          </w:tcPr>
          <w:p w:rsidR="00EA4807" w:rsidRPr="00EA4807" w:rsidRDefault="00EA4807" w:rsidP="008D4DFC">
            <w:pPr>
              <w:spacing w:after="0"/>
              <w:jc w:val="both"/>
              <w:rPr>
                <w:rFonts w:eastAsia="Meiryo"/>
                <w:sz w:val="18"/>
                <w:szCs w:val="18"/>
              </w:rPr>
            </w:pPr>
            <w:r w:rsidRPr="00EA4807">
              <w:rPr>
                <w:rFonts w:eastAsia="Meiryo"/>
                <w:sz w:val="18"/>
                <w:szCs w:val="18"/>
              </w:rPr>
              <w:t>Εναλλακτικές προσφορές δεν επιτρέπονται.</w:t>
            </w:r>
          </w:p>
        </w:tc>
        <w:tc>
          <w:tcPr>
            <w:tcW w:w="1295" w:type="dxa"/>
          </w:tcPr>
          <w:p w:rsidR="00EA4807" w:rsidRPr="00EA4807" w:rsidRDefault="00EA4807" w:rsidP="008D4DFC">
            <w:pPr>
              <w:spacing w:after="0"/>
              <w:jc w:val="center"/>
              <w:rPr>
                <w:rFonts w:eastAsia="Meiryo"/>
                <w:sz w:val="18"/>
                <w:szCs w:val="18"/>
              </w:rPr>
            </w:pPr>
            <w:r w:rsidRPr="00EA4807">
              <w:rPr>
                <w:rFonts w:eastAsia="Meiryo"/>
                <w:sz w:val="18"/>
                <w:szCs w:val="18"/>
              </w:rPr>
              <w:t>ΝΑΙ</w:t>
            </w:r>
          </w:p>
        </w:tc>
        <w:tc>
          <w:tcPr>
            <w:tcW w:w="1162" w:type="dxa"/>
          </w:tcPr>
          <w:p w:rsidR="00EA4807" w:rsidRPr="00EA4807" w:rsidRDefault="00EA4807" w:rsidP="008D4DFC">
            <w:pPr>
              <w:spacing w:after="0"/>
              <w:jc w:val="both"/>
              <w:rPr>
                <w:rFonts w:eastAsia="Meiryo"/>
                <w:sz w:val="18"/>
                <w:szCs w:val="18"/>
              </w:rPr>
            </w:pPr>
          </w:p>
        </w:tc>
        <w:tc>
          <w:tcPr>
            <w:tcW w:w="1381" w:type="dxa"/>
          </w:tcPr>
          <w:p w:rsidR="00EA4807" w:rsidRPr="00EA4807" w:rsidRDefault="00EA4807" w:rsidP="008D4DFC">
            <w:pPr>
              <w:spacing w:after="0"/>
              <w:jc w:val="both"/>
              <w:rPr>
                <w:rFonts w:eastAsia="Meiryo"/>
                <w:b/>
                <w:sz w:val="18"/>
                <w:szCs w:val="18"/>
              </w:rPr>
            </w:pPr>
          </w:p>
        </w:tc>
      </w:tr>
    </w:tbl>
    <w:p w:rsidR="00EA4807" w:rsidRP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P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P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18"/>
          <w:szCs w:val="18"/>
          <w:u w:val="single"/>
        </w:rPr>
      </w:pPr>
    </w:p>
    <w:p w:rsidR="00EA4807" w:rsidRP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24"/>
          <w:szCs w:val="24"/>
          <w:u w:val="single"/>
          <w:lang w:val="en-US"/>
        </w:rPr>
      </w:pPr>
      <w:r w:rsidRPr="00EA4807">
        <w:rPr>
          <w:rFonts w:asciiTheme="minorHAnsi" w:eastAsia="Arial Unicode MS" w:hAnsiTheme="minorHAnsi" w:cstheme="minorHAnsi"/>
          <w:b/>
          <w:color w:val="365F91" w:themeColor="accent1" w:themeShade="BF"/>
          <w:sz w:val="24"/>
          <w:szCs w:val="24"/>
          <w:u w:val="single"/>
        </w:rPr>
        <w:lastRenderedPageBreak/>
        <w:t>ΤΕΧΝΙΚΕΣ ΠΡΟΔΙΑΓΡΑΦΕΣ ΕΚΤΥΠΩΤΗ</w:t>
      </w:r>
    </w:p>
    <w:p w:rsidR="00EA4807" w:rsidRPr="00EA4807" w:rsidRDefault="00EA4807" w:rsidP="00EA4807">
      <w:pPr>
        <w:spacing w:after="0"/>
        <w:jc w:val="both"/>
        <w:rPr>
          <w:rFonts w:asciiTheme="minorHAnsi" w:hAnsiTheme="minorHAnsi" w:cs="Arial"/>
          <w:color w:val="000000"/>
          <w:sz w:val="18"/>
          <w:szCs w:val="18"/>
        </w:rPr>
      </w:pPr>
      <w:r w:rsidRPr="00EA4807">
        <w:rPr>
          <w:rFonts w:asciiTheme="minorHAnsi" w:hAnsiTheme="minorHAnsi" w:cs="Arial"/>
          <w:color w:val="000000"/>
          <w:sz w:val="18"/>
          <w:szCs w:val="18"/>
        </w:rPr>
        <w:t xml:space="preserve">Οι κάτωθι Τεχνικές Προδιαγραφές εκπονήθηκαν από τη Διεύθυνση Διαχείρισης Υπολογιστικών Υποδομών της Γενικής Γραμματείας Πληροφοριακών Συστημάτων του Υπουργείου Οικονομικών. Ημερομηνία έκδοσης : </w:t>
      </w:r>
      <w:r w:rsidRPr="00EA4807">
        <w:rPr>
          <w:rFonts w:asciiTheme="minorHAnsi" w:hAnsiTheme="minorHAnsi" w:cs="Arial"/>
          <w:color w:val="000000"/>
          <w:sz w:val="18"/>
          <w:szCs w:val="18"/>
          <w:lang w:val="en-US"/>
        </w:rPr>
        <w:t>01</w:t>
      </w:r>
      <w:r w:rsidRPr="00EA4807">
        <w:rPr>
          <w:rFonts w:asciiTheme="minorHAnsi" w:hAnsiTheme="minorHAnsi" w:cs="Arial"/>
          <w:color w:val="000000"/>
          <w:sz w:val="18"/>
          <w:szCs w:val="18"/>
        </w:rPr>
        <w:t>/201</w:t>
      </w:r>
      <w:r w:rsidRPr="00EA4807">
        <w:rPr>
          <w:rFonts w:asciiTheme="minorHAnsi" w:hAnsiTheme="minorHAnsi" w:cs="Arial"/>
          <w:color w:val="000000"/>
          <w:sz w:val="18"/>
          <w:szCs w:val="18"/>
          <w:lang w:val="en-US"/>
        </w:rPr>
        <w:t>9</w:t>
      </w:r>
      <w:r w:rsidRPr="00EA4807">
        <w:rPr>
          <w:rFonts w:asciiTheme="minorHAnsi" w:hAnsiTheme="minorHAnsi" w:cs="Arial"/>
          <w:color w:val="000000"/>
          <w:sz w:val="18"/>
          <w:szCs w:val="18"/>
        </w:rPr>
        <w:t>.</w:t>
      </w:r>
    </w:p>
    <w:p w:rsidR="00EA4807" w:rsidRPr="00EA4807" w:rsidRDefault="00EA4807" w:rsidP="00EA4807">
      <w:pPr>
        <w:spacing w:after="0"/>
        <w:jc w:val="both"/>
        <w:rPr>
          <w:rFonts w:asciiTheme="minorHAnsi" w:hAnsiTheme="minorHAnsi" w:cs="Arial"/>
          <w:color w:val="000000"/>
          <w:sz w:val="18"/>
          <w:szCs w:val="18"/>
        </w:rPr>
      </w:pPr>
    </w:p>
    <w:tbl>
      <w:tblPr>
        <w:tblW w:w="8905" w:type="dxa"/>
        <w:jc w:val="center"/>
        <w:tblInd w:w="1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637"/>
        <w:gridCol w:w="1292"/>
        <w:gridCol w:w="1559"/>
        <w:gridCol w:w="1417"/>
      </w:tblGrid>
      <w:tr w:rsidR="00EA4807" w:rsidRPr="00EA4807" w:rsidTr="008D4DFC">
        <w:trPr>
          <w:trHeight w:val="455"/>
          <w:tblHeade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after="0" w:line="240" w:lineRule="auto"/>
              <w:ind w:left="108" w:right="90"/>
              <w:jc w:val="center"/>
              <w:rPr>
                <w:rFonts w:asciiTheme="minorHAnsi" w:hAnsiTheme="minorHAnsi" w:cs="Arial"/>
                <w:sz w:val="18"/>
                <w:szCs w:val="18"/>
              </w:rPr>
            </w:pPr>
            <w:r w:rsidRPr="00EA4807">
              <w:rPr>
                <w:rFonts w:asciiTheme="minorHAnsi" w:hAnsiTheme="minorHAnsi" w:cs="Arial"/>
                <w:b/>
                <w:bCs/>
                <w:color w:val="000080"/>
                <w:sz w:val="18"/>
                <w:szCs w:val="18"/>
              </w:rPr>
              <w:t>ΧΑΡΑΚΤHΡΙΣΤΙΚΑ</w:t>
            </w:r>
          </w:p>
        </w:tc>
        <w:tc>
          <w:tcPr>
            <w:tcW w:w="1292" w:type="dxa"/>
            <w:shd w:val="clear" w:color="auto" w:fill="auto"/>
            <w:vAlign w:val="center"/>
          </w:tcPr>
          <w:p w:rsidR="00EA4807" w:rsidRPr="00EA4807" w:rsidRDefault="00EA4807" w:rsidP="008D4DFC">
            <w:pPr>
              <w:widowControl w:val="0"/>
              <w:autoSpaceDE w:val="0"/>
              <w:autoSpaceDN w:val="0"/>
              <w:adjustRightInd w:val="0"/>
              <w:spacing w:after="0" w:line="240" w:lineRule="auto"/>
              <w:ind w:left="126" w:right="71"/>
              <w:jc w:val="center"/>
              <w:rPr>
                <w:rFonts w:asciiTheme="minorHAnsi" w:hAnsiTheme="minorHAnsi" w:cs="Arial"/>
                <w:sz w:val="18"/>
                <w:szCs w:val="18"/>
              </w:rPr>
            </w:pPr>
            <w:r w:rsidRPr="00EA4807">
              <w:rPr>
                <w:rFonts w:asciiTheme="minorHAnsi" w:hAnsiTheme="minorHAnsi" w:cs="Arial"/>
                <w:b/>
                <w:bCs/>
                <w:color w:val="000080"/>
                <w:sz w:val="18"/>
                <w:szCs w:val="18"/>
              </w:rPr>
              <w:t>ΑΠΑΙΤΗΣΗ</w:t>
            </w:r>
          </w:p>
        </w:tc>
        <w:tc>
          <w:tcPr>
            <w:tcW w:w="1559" w:type="dxa"/>
            <w:shd w:val="clear" w:color="auto" w:fill="auto"/>
            <w:vAlign w:val="center"/>
          </w:tcPr>
          <w:p w:rsidR="00EA4807" w:rsidRPr="00EA4807" w:rsidRDefault="00EA4807" w:rsidP="008D4DFC">
            <w:pPr>
              <w:widowControl w:val="0"/>
              <w:autoSpaceDE w:val="0"/>
              <w:autoSpaceDN w:val="0"/>
              <w:adjustRightInd w:val="0"/>
              <w:spacing w:after="0" w:line="240" w:lineRule="auto"/>
              <w:ind w:left="125" w:right="72"/>
              <w:jc w:val="center"/>
              <w:rPr>
                <w:rFonts w:asciiTheme="minorHAnsi" w:hAnsiTheme="minorHAnsi" w:cs="Arial"/>
                <w:sz w:val="18"/>
                <w:szCs w:val="18"/>
              </w:rPr>
            </w:pPr>
            <w:r w:rsidRPr="00EA4807">
              <w:rPr>
                <w:rFonts w:asciiTheme="minorHAnsi" w:hAnsiTheme="minorHAnsi" w:cs="Arial"/>
                <w:b/>
                <w:bCs/>
                <w:color w:val="000080"/>
                <w:sz w:val="18"/>
                <w:szCs w:val="18"/>
              </w:rPr>
              <w:t>ΑΠΑΝΤΗΣΗ</w:t>
            </w: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ind w:left="124" w:right="73"/>
              <w:jc w:val="center"/>
              <w:rPr>
                <w:rFonts w:asciiTheme="minorHAnsi" w:hAnsiTheme="minorHAnsi" w:cs="Arial"/>
                <w:sz w:val="18"/>
                <w:szCs w:val="18"/>
              </w:rPr>
            </w:pPr>
            <w:r w:rsidRPr="00EA4807">
              <w:rPr>
                <w:rFonts w:asciiTheme="minorHAnsi" w:hAnsiTheme="minorHAnsi" w:cs="Arial"/>
                <w:b/>
                <w:bCs/>
                <w:color w:val="000080"/>
                <w:sz w:val="18"/>
                <w:szCs w:val="18"/>
              </w:rPr>
              <w:t>ΠΑΡΑΠΟΜΠΗ</w:t>
            </w: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spacing w:before="120" w:after="120" w:line="240" w:lineRule="auto"/>
              <w:ind w:left="108" w:right="90"/>
              <w:jc w:val="both"/>
              <w:rPr>
                <w:rFonts w:asciiTheme="minorHAnsi" w:hAnsiTheme="minorHAnsi" w:cs="Arial"/>
                <w:b/>
                <w:color w:val="000000"/>
                <w:sz w:val="18"/>
                <w:szCs w:val="18"/>
              </w:rPr>
            </w:pPr>
            <w:r w:rsidRPr="00EA4807">
              <w:rPr>
                <w:rFonts w:asciiTheme="minorHAnsi" w:hAnsiTheme="minorHAnsi" w:cs="Arial"/>
                <w:b/>
                <w:color w:val="000000"/>
                <w:sz w:val="18"/>
                <w:szCs w:val="18"/>
              </w:rPr>
              <w:t>Α. ΓΕΝΙΚΗ ΑΠΑΙΤΗΣΗ</w:t>
            </w:r>
          </w:p>
        </w:tc>
        <w:tc>
          <w:tcPr>
            <w:tcW w:w="1292" w:type="dxa"/>
            <w:shd w:val="clear" w:color="auto" w:fill="auto"/>
            <w:vAlign w:val="center"/>
          </w:tcPr>
          <w:p w:rsidR="00EA4807" w:rsidRPr="00EA4807" w:rsidRDefault="00EA4807" w:rsidP="008D4DFC">
            <w:pPr>
              <w:widowControl w:val="0"/>
              <w:spacing w:before="120" w:after="120" w:line="240" w:lineRule="auto"/>
              <w:ind w:left="126" w:right="71"/>
              <w:jc w:val="center"/>
              <w:rPr>
                <w:rFonts w:asciiTheme="minorHAnsi" w:hAnsiTheme="minorHAnsi" w:cs="Arial"/>
                <w:b/>
                <w:color w:val="000000"/>
                <w:sz w:val="18"/>
                <w:szCs w:val="18"/>
              </w:rPr>
            </w:pPr>
          </w:p>
        </w:tc>
        <w:tc>
          <w:tcPr>
            <w:tcW w:w="1559" w:type="dxa"/>
            <w:shd w:val="clear" w:color="auto" w:fill="auto"/>
            <w:vAlign w:val="center"/>
          </w:tcPr>
          <w:p w:rsidR="00EA4807" w:rsidRPr="00EA4807" w:rsidRDefault="00EA4807" w:rsidP="008D4DFC">
            <w:pPr>
              <w:widowControl w:val="0"/>
              <w:spacing w:before="120" w:after="120" w:line="240" w:lineRule="auto"/>
              <w:ind w:left="125" w:right="72"/>
              <w:jc w:val="center"/>
              <w:rPr>
                <w:rFonts w:asciiTheme="minorHAnsi" w:hAnsiTheme="minorHAnsi" w:cs="Arial"/>
                <w:b/>
                <w:color w:val="000000"/>
                <w:sz w:val="18"/>
                <w:szCs w:val="18"/>
              </w:rPr>
            </w:pPr>
          </w:p>
        </w:tc>
        <w:tc>
          <w:tcPr>
            <w:tcW w:w="1417" w:type="dxa"/>
            <w:shd w:val="clear" w:color="auto" w:fill="auto"/>
            <w:vAlign w:val="center"/>
          </w:tcPr>
          <w:p w:rsidR="00EA4807" w:rsidRPr="00EA4807" w:rsidRDefault="00EA4807" w:rsidP="008D4DFC">
            <w:pPr>
              <w:widowControl w:val="0"/>
              <w:spacing w:after="0" w:line="240" w:lineRule="auto"/>
              <w:rPr>
                <w:rFonts w:asciiTheme="minorHAnsi" w:hAnsiTheme="minorHAnsi" w:cs="Arial"/>
                <w:b/>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spacing w:before="240" w:line="240" w:lineRule="auto"/>
              <w:ind w:left="125" w:right="95"/>
              <w:jc w:val="both"/>
              <w:rPr>
                <w:rFonts w:asciiTheme="minorHAnsi" w:hAnsiTheme="minorHAnsi" w:cs="Arial"/>
                <w:sz w:val="18"/>
                <w:szCs w:val="18"/>
              </w:rPr>
            </w:pPr>
            <w:r w:rsidRPr="00EA4807">
              <w:rPr>
                <w:rFonts w:asciiTheme="minorHAnsi" w:hAnsiTheme="minorHAnsi" w:cs="Arial"/>
                <w:color w:val="000000"/>
                <w:sz w:val="18"/>
                <w:szCs w:val="18"/>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w:t>
            </w:r>
            <w:r w:rsidRPr="00EA4807">
              <w:rPr>
                <w:rFonts w:asciiTheme="minorHAnsi" w:hAnsiTheme="minorHAnsi" w:cs="Arial"/>
                <w:b/>
                <w:color w:val="000000"/>
                <w:sz w:val="18"/>
                <w:szCs w:val="18"/>
              </w:rPr>
              <w:t xml:space="preserve">υποχρεωτικές παραπομπές σε τεχνικά φυλλάδια (ενδεικτικά: </w:t>
            </w:r>
            <w:proofErr w:type="spellStart"/>
            <w:r w:rsidRPr="00EA4807">
              <w:rPr>
                <w:rFonts w:asciiTheme="minorHAnsi" w:hAnsiTheme="minorHAnsi" w:cs="Arial"/>
                <w:b/>
                <w:color w:val="000000"/>
                <w:sz w:val="18"/>
                <w:szCs w:val="18"/>
              </w:rPr>
              <w:t>prospectus</w:t>
            </w:r>
            <w:proofErr w:type="spellEnd"/>
            <w:r w:rsidRPr="00EA4807">
              <w:rPr>
                <w:rFonts w:asciiTheme="minorHAnsi" w:hAnsiTheme="minorHAnsi" w:cs="Arial"/>
                <w:b/>
                <w:color w:val="000000"/>
                <w:sz w:val="18"/>
                <w:szCs w:val="18"/>
              </w:rPr>
              <w:t xml:space="preserve">, </w:t>
            </w:r>
            <w:r w:rsidRPr="00EA4807">
              <w:rPr>
                <w:rFonts w:asciiTheme="minorHAnsi" w:hAnsiTheme="minorHAnsi" w:cs="Arial"/>
                <w:b/>
                <w:color w:val="000000"/>
                <w:sz w:val="18"/>
                <w:szCs w:val="18"/>
                <w:lang w:val="en-US"/>
              </w:rPr>
              <w:t>manuals</w:t>
            </w:r>
            <w:r w:rsidRPr="00EA4807">
              <w:rPr>
                <w:rFonts w:asciiTheme="minorHAnsi" w:hAnsiTheme="minorHAnsi" w:cs="Arial"/>
                <w:b/>
                <w:color w:val="000000"/>
                <w:sz w:val="18"/>
                <w:szCs w:val="18"/>
              </w:rPr>
              <w:t xml:space="preserve"> κλπ) στην ελληνική ή στην αγγλική γλώσσα, τα οποία θα συνυποβάλλονται με την τεχνική προσφορά. </w:t>
            </w:r>
            <w:r w:rsidRPr="00EA4807">
              <w:rPr>
                <w:rFonts w:asciiTheme="minorHAnsi" w:hAnsiTheme="minorHAnsi" w:cs="Arial"/>
                <w:color w:val="000000"/>
                <w:sz w:val="18"/>
                <w:szCs w:val="18"/>
              </w:rPr>
              <w:t xml:space="preserve">Στην περίπτωση που ορισμένα από τα ζητούμενα τεχνικά χαρακτηριστικά δεν αναφέρονται σε τεχνικά φυλλάδια, η τεκμηρίωση θα γίνεται </w:t>
            </w:r>
            <w:r w:rsidRPr="00EA4807">
              <w:rPr>
                <w:rFonts w:asciiTheme="minorHAnsi" w:hAnsiTheme="minorHAnsi" w:cs="Arial"/>
                <w:b/>
                <w:color w:val="000000"/>
                <w:sz w:val="18"/>
                <w:szCs w:val="18"/>
              </w:rPr>
              <w:t>με παραπομπή σε σχετικές βεβαιώσεις της κατασκευάστριας εταιρίας.</w:t>
            </w:r>
          </w:p>
        </w:tc>
        <w:tc>
          <w:tcPr>
            <w:tcW w:w="1292" w:type="dxa"/>
            <w:shd w:val="clear" w:color="auto" w:fill="auto"/>
            <w:vAlign w:val="center"/>
          </w:tcPr>
          <w:p w:rsidR="00EA4807" w:rsidRPr="00EA4807" w:rsidRDefault="00EA4807" w:rsidP="008D4DFC">
            <w:pPr>
              <w:widowControl w:val="0"/>
              <w:spacing w:before="120" w:after="120" w:line="240" w:lineRule="auto"/>
              <w:ind w:left="126" w:right="71"/>
              <w:jc w:val="center"/>
              <w:rPr>
                <w:rFonts w:asciiTheme="minorHAnsi" w:hAnsiTheme="minorHAnsi" w:cs="Arial"/>
                <w:b/>
                <w:color w:val="000000"/>
                <w:sz w:val="18"/>
                <w:szCs w:val="18"/>
              </w:rPr>
            </w:pPr>
            <w:r w:rsidRPr="00EA4807">
              <w:rPr>
                <w:rFonts w:asciiTheme="minorHAnsi" w:hAnsiTheme="minorHAnsi" w:cs="Arial"/>
                <w:color w:val="000000"/>
                <w:sz w:val="18"/>
                <w:szCs w:val="18"/>
              </w:rPr>
              <w:t>ΝΑΙ</w:t>
            </w:r>
          </w:p>
        </w:tc>
        <w:tc>
          <w:tcPr>
            <w:tcW w:w="1559" w:type="dxa"/>
            <w:shd w:val="clear" w:color="auto" w:fill="auto"/>
            <w:vAlign w:val="center"/>
          </w:tcPr>
          <w:p w:rsidR="00EA4807" w:rsidRPr="00EA4807" w:rsidRDefault="00EA4807" w:rsidP="008D4DFC">
            <w:pPr>
              <w:widowControl w:val="0"/>
              <w:spacing w:before="120" w:after="120" w:line="240" w:lineRule="auto"/>
              <w:ind w:left="125" w:right="72"/>
              <w:jc w:val="center"/>
              <w:rPr>
                <w:rFonts w:asciiTheme="minorHAnsi" w:hAnsiTheme="minorHAnsi" w:cs="Arial"/>
                <w:b/>
                <w:color w:val="000000"/>
                <w:sz w:val="18"/>
                <w:szCs w:val="18"/>
              </w:rPr>
            </w:pPr>
          </w:p>
        </w:tc>
        <w:tc>
          <w:tcPr>
            <w:tcW w:w="1417" w:type="dxa"/>
            <w:shd w:val="clear" w:color="auto" w:fill="auto"/>
            <w:vAlign w:val="center"/>
          </w:tcPr>
          <w:p w:rsidR="00EA4807" w:rsidRPr="00EA4807" w:rsidRDefault="00EA4807" w:rsidP="008D4DFC">
            <w:pPr>
              <w:widowControl w:val="0"/>
              <w:spacing w:after="0" w:line="240" w:lineRule="auto"/>
              <w:rPr>
                <w:rFonts w:asciiTheme="minorHAnsi" w:hAnsiTheme="minorHAnsi" w:cs="Arial"/>
                <w:b/>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spacing w:before="120" w:after="120" w:line="240" w:lineRule="auto"/>
              <w:ind w:left="125" w:right="90"/>
              <w:jc w:val="both"/>
              <w:rPr>
                <w:rFonts w:asciiTheme="minorHAnsi" w:hAnsiTheme="minorHAnsi" w:cs="Arial"/>
                <w:b/>
                <w:sz w:val="18"/>
                <w:szCs w:val="18"/>
              </w:rPr>
            </w:pPr>
            <w:r w:rsidRPr="00EA4807">
              <w:rPr>
                <w:rFonts w:asciiTheme="minorHAnsi" w:hAnsiTheme="minorHAnsi" w:cs="Arial"/>
                <w:b/>
                <w:color w:val="000000"/>
                <w:sz w:val="18"/>
                <w:szCs w:val="18"/>
              </w:rPr>
              <w:t>Β. ΓΕΝΙΚΑ ΧΑΡΑΚΤΗΡΙΣΤΙΚΑ</w:t>
            </w:r>
          </w:p>
        </w:tc>
        <w:tc>
          <w:tcPr>
            <w:tcW w:w="1292" w:type="dxa"/>
            <w:shd w:val="clear" w:color="auto" w:fill="auto"/>
            <w:vAlign w:val="center"/>
          </w:tcPr>
          <w:p w:rsidR="00EA4807" w:rsidRPr="00EA4807" w:rsidRDefault="00EA4807" w:rsidP="008D4DFC">
            <w:pPr>
              <w:widowControl w:val="0"/>
              <w:spacing w:before="120" w:after="120" w:line="240" w:lineRule="auto"/>
              <w:ind w:left="126" w:right="71"/>
              <w:jc w:val="center"/>
              <w:rPr>
                <w:rFonts w:asciiTheme="minorHAnsi" w:hAnsiTheme="minorHAnsi" w:cs="Arial"/>
                <w:b/>
                <w:color w:val="000000"/>
                <w:sz w:val="18"/>
                <w:szCs w:val="18"/>
              </w:rPr>
            </w:pPr>
          </w:p>
        </w:tc>
        <w:tc>
          <w:tcPr>
            <w:tcW w:w="1559" w:type="dxa"/>
            <w:shd w:val="clear" w:color="auto" w:fill="auto"/>
            <w:vAlign w:val="center"/>
          </w:tcPr>
          <w:p w:rsidR="00EA4807" w:rsidRPr="00EA4807" w:rsidRDefault="00EA4807" w:rsidP="008D4DFC">
            <w:pPr>
              <w:widowControl w:val="0"/>
              <w:spacing w:before="120" w:after="120" w:line="240" w:lineRule="auto"/>
              <w:ind w:left="125" w:right="72"/>
              <w:jc w:val="center"/>
              <w:rPr>
                <w:rFonts w:asciiTheme="minorHAnsi" w:hAnsiTheme="minorHAnsi" w:cs="Arial"/>
                <w:b/>
                <w:color w:val="000000"/>
                <w:sz w:val="18"/>
                <w:szCs w:val="18"/>
              </w:rPr>
            </w:pPr>
          </w:p>
        </w:tc>
        <w:tc>
          <w:tcPr>
            <w:tcW w:w="1417" w:type="dxa"/>
            <w:shd w:val="clear" w:color="auto" w:fill="auto"/>
            <w:vAlign w:val="center"/>
          </w:tcPr>
          <w:p w:rsidR="00EA4807" w:rsidRPr="00EA4807" w:rsidRDefault="00EA4807" w:rsidP="008D4DFC">
            <w:pPr>
              <w:widowControl w:val="0"/>
              <w:spacing w:after="0" w:line="240" w:lineRule="auto"/>
              <w:rPr>
                <w:rFonts w:asciiTheme="minorHAnsi" w:hAnsiTheme="minorHAnsi" w:cs="Arial"/>
                <w:b/>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cs="Arial"/>
                <w:sz w:val="18"/>
                <w:szCs w:val="18"/>
              </w:rPr>
            </w:pPr>
            <w:r w:rsidRPr="00EA4807">
              <w:rPr>
                <w:rFonts w:asciiTheme="minorHAnsi" w:hAnsiTheme="minorHAnsi" w:cs="Arial"/>
                <w:color w:val="000000"/>
                <w:sz w:val="18"/>
                <w:szCs w:val="18"/>
              </w:rPr>
              <w:t xml:space="preserve">Β1. </w:t>
            </w:r>
            <w:r w:rsidRPr="00EA4807">
              <w:rPr>
                <w:rFonts w:asciiTheme="minorHAnsi" w:hAnsiTheme="minorHAnsi"/>
                <w:sz w:val="18"/>
                <w:szCs w:val="18"/>
              </w:rPr>
              <w:t>Ο προσφερόμενος εκτυπωτής πρέπει να είναι καινούριος, αμεταχείριστος και σύγχρονης τεχνολογίας με ανακοίνωση μέσα στους τελευταίους 24 μήνες πριν την ημερομηνία κατάθεσης της προσφοράς, να κυκλοφορεί στην αγορά, και να μην υπάρχει ανακοίνωση περί αντικατάστασης/απόσυρσης του.</w:t>
            </w:r>
          </w:p>
        </w:tc>
        <w:tc>
          <w:tcPr>
            <w:tcW w:w="129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cs="Arial"/>
                <w:sz w:val="18"/>
                <w:szCs w:val="18"/>
              </w:rPr>
            </w:pPr>
            <w:r w:rsidRPr="00EA4807">
              <w:rPr>
                <w:rFonts w:asciiTheme="minorHAnsi" w:hAnsiTheme="minorHAnsi" w:cs="Arial"/>
                <w:color w:val="000000"/>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cs="Arial"/>
                <w:color w:val="000000"/>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cs="Arial"/>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pStyle w:val="Default"/>
              <w:tabs>
                <w:tab w:val="left" w:pos="4274"/>
              </w:tabs>
              <w:ind w:left="142" w:right="34"/>
              <w:jc w:val="both"/>
              <w:rPr>
                <w:rFonts w:asciiTheme="minorHAnsi" w:hAnsiTheme="minorHAnsi"/>
                <w:sz w:val="18"/>
                <w:szCs w:val="18"/>
              </w:rPr>
            </w:pPr>
            <w:r w:rsidRPr="00EA4807">
              <w:rPr>
                <w:rFonts w:asciiTheme="minorHAnsi" w:hAnsiTheme="minorHAnsi"/>
                <w:sz w:val="18"/>
                <w:szCs w:val="18"/>
                <w:lang w:val="en-US"/>
              </w:rPr>
              <w:t>B</w:t>
            </w:r>
            <w:r w:rsidRPr="00EA4807">
              <w:rPr>
                <w:rFonts w:asciiTheme="minorHAnsi" w:hAnsiTheme="minorHAnsi"/>
                <w:sz w:val="18"/>
                <w:szCs w:val="18"/>
              </w:rPr>
              <w:t xml:space="preserve">2. Να υποστηρίζει </w:t>
            </w:r>
            <w:r w:rsidRPr="00EA4807">
              <w:rPr>
                <w:rFonts w:asciiTheme="minorHAnsi" w:hAnsiTheme="minorHAnsi" w:cs="Tahoma"/>
                <w:sz w:val="18"/>
                <w:szCs w:val="18"/>
              </w:rPr>
              <w:t>Ασπρόμαυρη Εκτύπωση</w:t>
            </w:r>
            <w:r w:rsidRPr="00EA4807">
              <w:rPr>
                <w:rFonts w:asciiTheme="minorHAnsi" w:hAnsiTheme="minorHAnsi"/>
                <w:sz w:val="18"/>
                <w:szCs w:val="18"/>
              </w:rPr>
              <w:t xml:space="preserve"> </w:t>
            </w:r>
          </w:p>
        </w:tc>
        <w:tc>
          <w:tcPr>
            <w:tcW w:w="1292" w:type="dxa"/>
            <w:shd w:val="clear" w:color="auto" w:fill="auto"/>
            <w:vAlign w:val="center"/>
          </w:tcPr>
          <w:p w:rsidR="00EA4807" w:rsidRPr="00EA4807" w:rsidRDefault="00EA4807" w:rsidP="008D4DFC">
            <w:pPr>
              <w:widowControl w:val="0"/>
              <w:spacing w:before="120" w:after="120" w:line="240" w:lineRule="auto"/>
              <w:ind w:left="126" w:right="71"/>
              <w:jc w:val="center"/>
              <w:rPr>
                <w:rFonts w:asciiTheme="minorHAnsi" w:hAnsiTheme="minorHAnsi" w:cs="Arial"/>
                <w:sz w:val="18"/>
                <w:szCs w:val="18"/>
              </w:rPr>
            </w:pPr>
            <w:r w:rsidRPr="00EA4807">
              <w:rPr>
                <w:rFonts w:asciiTheme="minorHAnsi" w:hAnsiTheme="minorHAnsi" w:cs="Arial"/>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cs="Arial"/>
                <w:color w:val="000000"/>
                <w:sz w:val="18"/>
                <w:szCs w:val="18"/>
                <w:lang w:val="en-US"/>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jc w:val="center"/>
              <w:rPr>
                <w:rFonts w:asciiTheme="minorHAnsi" w:hAnsiTheme="minorHAnsi" w:cs="Arial"/>
                <w:sz w:val="18"/>
                <w:szCs w:val="18"/>
                <w:lang w:val="en-US"/>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cs="Arial"/>
                <w:sz w:val="18"/>
                <w:szCs w:val="18"/>
              </w:rPr>
            </w:pPr>
            <w:r w:rsidRPr="00EA4807">
              <w:rPr>
                <w:rFonts w:asciiTheme="minorHAnsi" w:hAnsiTheme="minorHAnsi" w:cs="Arial"/>
                <w:color w:val="000000"/>
                <w:sz w:val="18"/>
                <w:szCs w:val="18"/>
                <w:lang w:val="en-US"/>
              </w:rPr>
              <w:t>B</w:t>
            </w:r>
            <w:r w:rsidRPr="00EA4807">
              <w:rPr>
                <w:rFonts w:asciiTheme="minorHAnsi" w:hAnsiTheme="minorHAnsi" w:cs="Arial"/>
                <w:color w:val="000000"/>
                <w:sz w:val="18"/>
                <w:szCs w:val="18"/>
              </w:rPr>
              <w:t xml:space="preserve">3. </w:t>
            </w:r>
            <w:r w:rsidRPr="00EA4807">
              <w:rPr>
                <w:rFonts w:asciiTheme="minorHAnsi" w:hAnsiTheme="minorHAnsi" w:cs="Tahoma"/>
                <w:sz w:val="18"/>
                <w:szCs w:val="18"/>
              </w:rPr>
              <w:t>Μέγεθος  χαρτιού εκτύπωσης</w:t>
            </w:r>
          </w:p>
        </w:tc>
        <w:tc>
          <w:tcPr>
            <w:tcW w:w="129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cs="Arial"/>
                <w:color w:val="000000"/>
                <w:sz w:val="18"/>
                <w:szCs w:val="18"/>
              </w:rPr>
            </w:pPr>
            <w:r w:rsidRPr="00EA4807">
              <w:rPr>
                <w:rFonts w:asciiTheme="minorHAnsi" w:hAnsiTheme="minorHAnsi" w:cs="Tahoma"/>
                <w:sz w:val="18"/>
                <w:szCs w:val="18"/>
              </w:rPr>
              <w:t>Α4</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cs="Arial"/>
                <w:color w:val="000000"/>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cs="Arial"/>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cs="Arial"/>
                <w:sz w:val="18"/>
                <w:szCs w:val="18"/>
              </w:rPr>
            </w:pPr>
            <w:r w:rsidRPr="00EA4807">
              <w:rPr>
                <w:rFonts w:asciiTheme="minorHAnsi" w:hAnsiTheme="minorHAnsi" w:cs="Arial"/>
                <w:color w:val="000000"/>
                <w:sz w:val="18"/>
                <w:szCs w:val="18"/>
                <w:lang w:val="en-US"/>
              </w:rPr>
              <w:t>B</w:t>
            </w:r>
            <w:r w:rsidRPr="00EA4807">
              <w:rPr>
                <w:rFonts w:asciiTheme="minorHAnsi" w:hAnsiTheme="minorHAnsi" w:cs="Arial"/>
                <w:color w:val="000000"/>
                <w:sz w:val="18"/>
                <w:szCs w:val="18"/>
              </w:rPr>
              <w:t xml:space="preserve">4. </w:t>
            </w:r>
            <w:r w:rsidRPr="00EA4807">
              <w:rPr>
                <w:rFonts w:asciiTheme="minorHAnsi" w:hAnsiTheme="minorHAnsi" w:cs="Tahoma"/>
                <w:sz w:val="18"/>
                <w:szCs w:val="18"/>
              </w:rPr>
              <w:t>Ταχύτητα εκτύπωσης σελίδας Α4 (</w:t>
            </w:r>
            <w:proofErr w:type="spellStart"/>
            <w:r w:rsidRPr="00EA4807">
              <w:rPr>
                <w:rFonts w:asciiTheme="minorHAnsi" w:hAnsiTheme="minorHAnsi" w:cs="Tahoma"/>
                <w:sz w:val="18"/>
                <w:szCs w:val="18"/>
                <w:lang w:val="en-US"/>
              </w:rPr>
              <w:t>ppm</w:t>
            </w:r>
            <w:proofErr w:type="spellEnd"/>
            <w:r w:rsidRPr="00EA4807">
              <w:rPr>
                <w:rFonts w:asciiTheme="minorHAnsi" w:hAnsiTheme="minorHAnsi" w:cs="Tahoma"/>
                <w:sz w:val="18"/>
                <w:szCs w:val="18"/>
              </w:rPr>
              <w:t>)</w:t>
            </w:r>
          </w:p>
        </w:tc>
        <w:tc>
          <w:tcPr>
            <w:tcW w:w="129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cs="Arial"/>
                <w:color w:val="000000"/>
                <w:sz w:val="18"/>
                <w:szCs w:val="18"/>
              </w:rPr>
            </w:pPr>
            <w:r w:rsidRPr="00EA4807">
              <w:rPr>
                <w:rFonts w:asciiTheme="minorHAnsi" w:hAnsiTheme="minorHAnsi" w:cs="Tahoma"/>
                <w:sz w:val="18"/>
                <w:szCs w:val="18"/>
              </w:rPr>
              <w:t>≥ 60</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cs="Arial"/>
                <w:color w:val="000000"/>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cs="Arial"/>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 xml:space="preserve">B5. </w:t>
            </w:r>
            <w:r w:rsidRPr="00EA4807">
              <w:rPr>
                <w:rFonts w:asciiTheme="minorHAnsi" w:hAnsiTheme="minorHAnsi" w:cs="Tahoma"/>
                <w:sz w:val="18"/>
                <w:szCs w:val="18"/>
              </w:rPr>
              <w:t>Ανάλυση Εκτύπωσης (</w:t>
            </w:r>
            <w:r w:rsidRPr="00EA4807">
              <w:rPr>
                <w:rFonts w:asciiTheme="minorHAnsi" w:hAnsiTheme="minorHAnsi" w:cs="Tahoma"/>
                <w:sz w:val="18"/>
                <w:szCs w:val="18"/>
                <w:lang w:val="en-US"/>
              </w:rPr>
              <w:t>dpi</w:t>
            </w:r>
            <w:r w:rsidRPr="00EA4807">
              <w:rPr>
                <w:rFonts w:asciiTheme="minorHAnsi" w:hAnsiTheme="minorHAnsi" w:cs="Tahoma"/>
                <w:sz w:val="18"/>
                <w:szCs w:val="18"/>
              </w:rPr>
              <w:t>)</w:t>
            </w:r>
          </w:p>
        </w:tc>
        <w:tc>
          <w:tcPr>
            <w:tcW w:w="129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sz w:val="18"/>
                <w:szCs w:val="18"/>
              </w:rPr>
            </w:pPr>
            <w:r w:rsidRPr="00EA4807">
              <w:rPr>
                <w:rFonts w:asciiTheme="minorHAnsi" w:hAnsiTheme="minorHAnsi" w:cs="Tahoma"/>
                <w:sz w:val="18"/>
                <w:szCs w:val="18"/>
              </w:rPr>
              <w:t>≥</w:t>
            </w:r>
            <w:r w:rsidRPr="00EA4807">
              <w:rPr>
                <w:rFonts w:asciiTheme="minorHAnsi" w:hAnsiTheme="minorHAnsi" w:cs="Tahoma"/>
                <w:color w:val="000000"/>
                <w:sz w:val="18"/>
                <w:szCs w:val="18"/>
              </w:rPr>
              <w:t>1200Χ1200</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Β6. Προσφερόμενη εγκατεστημένη μνήμη (ΜΒ)</w:t>
            </w:r>
          </w:p>
        </w:tc>
        <w:tc>
          <w:tcPr>
            <w:tcW w:w="129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 xml:space="preserve">≥ 512 </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Β7. Μέγιστη υποστηριζόμενη μνήμη (ΜΒ)</w:t>
            </w:r>
          </w:p>
        </w:tc>
        <w:tc>
          <w:tcPr>
            <w:tcW w:w="129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w:t>
            </w:r>
            <w:r w:rsidRPr="00EA4807">
              <w:rPr>
                <w:rFonts w:asciiTheme="minorHAnsi" w:hAnsiTheme="minorHAnsi" w:cs="Tahoma"/>
                <w:sz w:val="18"/>
                <w:szCs w:val="18"/>
                <w:lang w:val="en-US"/>
              </w:rPr>
              <w:t xml:space="preserve"> 256</w:t>
            </w:r>
            <w:r w:rsidRPr="00EA4807">
              <w:rPr>
                <w:rFonts w:asciiTheme="minorHAnsi" w:hAnsiTheme="minorHAnsi" w:cs="Tahoma"/>
                <w:sz w:val="18"/>
                <w:szCs w:val="18"/>
              </w:rPr>
              <w:t>0</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trHeight w:val="634"/>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 xml:space="preserve">Β8. Υποστήριξη </w:t>
            </w:r>
            <w:r w:rsidRPr="00EA4807">
              <w:rPr>
                <w:rFonts w:asciiTheme="minorHAnsi" w:hAnsiTheme="minorHAnsi" w:cs="Tahoma"/>
                <w:sz w:val="18"/>
                <w:szCs w:val="18"/>
                <w:lang w:val="en-US"/>
              </w:rPr>
              <w:t>Fonts</w:t>
            </w:r>
            <w:r w:rsidRPr="00EA4807">
              <w:rPr>
                <w:rFonts w:asciiTheme="minorHAnsi" w:hAnsiTheme="minorHAnsi" w:cs="Tahoma"/>
                <w:sz w:val="18"/>
                <w:szCs w:val="18"/>
              </w:rPr>
              <w:t xml:space="preserve"> </w:t>
            </w:r>
            <w:r w:rsidRPr="00EA4807">
              <w:rPr>
                <w:rFonts w:asciiTheme="minorHAnsi" w:hAnsiTheme="minorHAnsi" w:cs="Tahoma"/>
                <w:sz w:val="18"/>
                <w:szCs w:val="18"/>
                <w:lang w:val="en-US"/>
              </w:rPr>
              <w:t>ELOT</w:t>
            </w:r>
            <w:r w:rsidRPr="00EA4807">
              <w:rPr>
                <w:rFonts w:asciiTheme="minorHAnsi" w:hAnsiTheme="minorHAnsi" w:cs="Tahoma"/>
                <w:sz w:val="18"/>
                <w:szCs w:val="18"/>
              </w:rPr>
              <w:t>-928</w:t>
            </w:r>
          </w:p>
        </w:tc>
        <w:tc>
          <w:tcPr>
            <w:tcW w:w="129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trHeight w:val="634"/>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Β9. Υποστήριξη</w:t>
            </w:r>
            <w:r w:rsidRPr="00EA4807">
              <w:rPr>
                <w:rFonts w:asciiTheme="minorHAnsi" w:hAnsiTheme="minorHAnsi" w:cs="Tahoma"/>
                <w:sz w:val="18"/>
                <w:szCs w:val="18"/>
              </w:rPr>
              <w:t xml:space="preserve"> </w:t>
            </w:r>
            <w:r w:rsidRPr="00EA4807">
              <w:rPr>
                <w:rFonts w:asciiTheme="minorHAnsi" w:hAnsiTheme="minorHAnsi" w:cs="Tahoma"/>
                <w:sz w:val="18"/>
                <w:szCs w:val="18"/>
                <w:lang w:val="en-US"/>
              </w:rPr>
              <w:t>Bar</w:t>
            </w:r>
            <w:r w:rsidRPr="00EA4807">
              <w:rPr>
                <w:rFonts w:asciiTheme="minorHAnsi" w:hAnsiTheme="minorHAnsi" w:cs="Tahoma"/>
                <w:sz w:val="18"/>
                <w:szCs w:val="18"/>
              </w:rPr>
              <w:t xml:space="preserve"> </w:t>
            </w:r>
            <w:r w:rsidRPr="00EA4807">
              <w:rPr>
                <w:rFonts w:asciiTheme="minorHAnsi" w:hAnsiTheme="minorHAnsi" w:cs="Tahoma"/>
                <w:sz w:val="18"/>
                <w:szCs w:val="18"/>
                <w:lang w:val="en-US"/>
              </w:rPr>
              <w:t>Codes</w:t>
            </w:r>
            <w:r w:rsidRPr="00EA4807">
              <w:rPr>
                <w:rFonts w:asciiTheme="minorHAnsi" w:hAnsiTheme="minorHAnsi" w:cs="Tahoma"/>
                <w:sz w:val="18"/>
                <w:szCs w:val="18"/>
              </w:rPr>
              <w:t xml:space="preserve"> (Συμβατός με </w:t>
            </w:r>
            <w:r w:rsidRPr="00EA4807">
              <w:rPr>
                <w:rFonts w:asciiTheme="minorHAnsi" w:hAnsiTheme="minorHAnsi" w:cs="Tahoma"/>
                <w:sz w:val="18"/>
                <w:szCs w:val="18"/>
                <w:lang w:val="en-US"/>
              </w:rPr>
              <w:t>code</w:t>
            </w:r>
            <w:r w:rsidRPr="00EA4807">
              <w:rPr>
                <w:rFonts w:asciiTheme="minorHAnsi" w:hAnsiTheme="minorHAnsi" w:cs="Tahoma"/>
                <w:sz w:val="18"/>
                <w:szCs w:val="18"/>
              </w:rPr>
              <w:t xml:space="preserve"> 128)</w:t>
            </w:r>
          </w:p>
        </w:tc>
        <w:tc>
          <w:tcPr>
            <w:tcW w:w="1292" w:type="dxa"/>
            <w:shd w:val="clear" w:color="auto" w:fill="auto"/>
            <w:vAlign w:val="center"/>
          </w:tcPr>
          <w:p w:rsidR="00EA4807" w:rsidRPr="00EA4807" w:rsidRDefault="00EA4807" w:rsidP="008D4DFC">
            <w:pPr>
              <w:jc w:val="center"/>
              <w:rPr>
                <w:rFonts w:asciiTheme="minorHAnsi" w:hAnsiTheme="minorHAnsi"/>
                <w:sz w:val="18"/>
                <w:szCs w:val="18"/>
              </w:rPr>
            </w:pP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 xml:space="preserve">Β10. </w:t>
            </w:r>
            <w:r w:rsidRPr="00EA4807">
              <w:rPr>
                <w:rFonts w:asciiTheme="minorHAnsi" w:hAnsiTheme="minorHAnsi" w:cs="Tahoma"/>
                <w:sz w:val="18"/>
                <w:szCs w:val="18"/>
              </w:rPr>
              <w:t>Χωρητικότητα τροφοδότη χαρτιού (σελίδες)</w:t>
            </w:r>
          </w:p>
        </w:tc>
        <w:tc>
          <w:tcPr>
            <w:tcW w:w="129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w:t>
            </w:r>
            <w:r w:rsidRPr="00EA4807">
              <w:rPr>
                <w:rFonts w:asciiTheme="minorHAnsi" w:hAnsiTheme="minorHAnsi" w:cs="Tahoma"/>
                <w:sz w:val="18"/>
                <w:szCs w:val="18"/>
                <w:lang w:val="en-US"/>
              </w:rPr>
              <w:t xml:space="preserve"> </w:t>
            </w:r>
            <w:r w:rsidRPr="00EA4807">
              <w:rPr>
                <w:rFonts w:asciiTheme="minorHAnsi" w:hAnsiTheme="minorHAnsi" w:cs="Tahoma"/>
                <w:sz w:val="18"/>
                <w:szCs w:val="18"/>
              </w:rPr>
              <w:t>55</w:t>
            </w:r>
            <w:r w:rsidRPr="00EA4807">
              <w:rPr>
                <w:rFonts w:asciiTheme="minorHAnsi" w:hAnsiTheme="minorHAnsi" w:cs="Tahoma"/>
                <w:sz w:val="18"/>
                <w:szCs w:val="18"/>
                <w:lang w:val="en-US"/>
              </w:rPr>
              <w:t>0</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 xml:space="preserve">Β11. Υποστήριξη εκτύπωσης </w:t>
            </w:r>
            <w:r w:rsidRPr="00EA4807">
              <w:rPr>
                <w:rFonts w:asciiTheme="minorHAnsi" w:hAnsiTheme="minorHAnsi"/>
                <w:sz w:val="18"/>
                <w:szCs w:val="18"/>
                <w:lang w:val="en-US"/>
              </w:rPr>
              <w:t>Text</w:t>
            </w:r>
            <w:r w:rsidRPr="00EA4807">
              <w:rPr>
                <w:rFonts w:asciiTheme="minorHAnsi" w:hAnsiTheme="minorHAnsi"/>
                <w:sz w:val="18"/>
                <w:szCs w:val="18"/>
              </w:rPr>
              <w:t xml:space="preserve"> &amp; </w:t>
            </w:r>
            <w:r w:rsidRPr="00EA4807">
              <w:rPr>
                <w:rFonts w:asciiTheme="minorHAnsi" w:hAnsiTheme="minorHAnsi" w:cs="Tahoma"/>
                <w:sz w:val="18"/>
                <w:szCs w:val="18"/>
                <w:lang w:val="en-US"/>
              </w:rPr>
              <w:t>Graphics</w:t>
            </w:r>
            <w:r w:rsidRPr="00EA4807">
              <w:rPr>
                <w:rFonts w:asciiTheme="minorHAnsi" w:hAnsiTheme="minorHAnsi" w:cs="Tahoma"/>
                <w:sz w:val="18"/>
                <w:szCs w:val="18"/>
              </w:rPr>
              <w:t xml:space="preserve"> , </w:t>
            </w:r>
            <w:r w:rsidRPr="00EA4807">
              <w:rPr>
                <w:rFonts w:asciiTheme="minorHAnsi" w:hAnsiTheme="minorHAnsi" w:cs="Tahoma"/>
                <w:sz w:val="18"/>
                <w:szCs w:val="18"/>
                <w:lang w:val="en-US"/>
              </w:rPr>
              <w:t>Duplex</w:t>
            </w:r>
            <w:r w:rsidRPr="00EA4807">
              <w:rPr>
                <w:rFonts w:asciiTheme="minorHAnsi" w:hAnsiTheme="minorHAnsi" w:cs="Tahoma"/>
                <w:sz w:val="18"/>
                <w:szCs w:val="18"/>
              </w:rPr>
              <w:t xml:space="preserve"> και σε Διαφάνειες. Να αναφερθούν επιπλέον δυνατότητες.</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sz w:val="18"/>
                <w:szCs w:val="18"/>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Β12. Να αναφερθεί η γλώσσα επικοινωνίας του εκτυπωτή (</w:t>
            </w:r>
            <w:proofErr w:type="spellStart"/>
            <w:r w:rsidRPr="00EA4807">
              <w:rPr>
                <w:rFonts w:asciiTheme="minorHAnsi" w:hAnsiTheme="minorHAnsi"/>
                <w:sz w:val="18"/>
                <w:szCs w:val="18"/>
              </w:rPr>
              <w:t>π.χ</w:t>
            </w:r>
            <w:proofErr w:type="spellEnd"/>
            <w:r w:rsidRPr="00EA4807">
              <w:rPr>
                <w:rFonts w:asciiTheme="minorHAnsi" w:hAnsiTheme="minorHAnsi"/>
                <w:sz w:val="18"/>
                <w:szCs w:val="18"/>
              </w:rPr>
              <w:t xml:space="preserve"> </w:t>
            </w:r>
            <w:r w:rsidRPr="00EA4807">
              <w:rPr>
                <w:rFonts w:asciiTheme="minorHAnsi" w:hAnsiTheme="minorHAnsi"/>
                <w:sz w:val="18"/>
                <w:szCs w:val="18"/>
                <w:lang w:val="en-US"/>
              </w:rPr>
              <w:t>PCL</w:t>
            </w:r>
            <w:r w:rsidRPr="00EA4807">
              <w:rPr>
                <w:rFonts w:asciiTheme="minorHAnsi" w:hAnsiTheme="minorHAnsi"/>
                <w:sz w:val="18"/>
                <w:szCs w:val="18"/>
              </w:rPr>
              <w:t>-5</w:t>
            </w:r>
            <w:r w:rsidRPr="00EA4807">
              <w:rPr>
                <w:rFonts w:asciiTheme="minorHAnsi" w:hAnsiTheme="minorHAnsi"/>
                <w:sz w:val="18"/>
                <w:szCs w:val="18"/>
                <w:lang w:val="en-US"/>
              </w:rPr>
              <w:t>e</w:t>
            </w:r>
            <w:r w:rsidRPr="00EA4807">
              <w:rPr>
                <w:rFonts w:asciiTheme="minorHAnsi" w:hAnsiTheme="minorHAnsi"/>
                <w:sz w:val="18"/>
                <w:szCs w:val="18"/>
              </w:rPr>
              <w:t xml:space="preserve">, </w:t>
            </w:r>
            <w:r w:rsidRPr="00EA4807">
              <w:rPr>
                <w:rFonts w:asciiTheme="minorHAnsi" w:hAnsiTheme="minorHAnsi"/>
                <w:sz w:val="18"/>
                <w:szCs w:val="18"/>
                <w:lang w:val="en-US"/>
              </w:rPr>
              <w:t>PCL</w:t>
            </w:r>
            <w:r w:rsidRPr="00EA4807">
              <w:rPr>
                <w:rFonts w:asciiTheme="minorHAnsi" w:hAnsiTheme="minorHAnsi"/>
                <w:sz w:val="18"/>
                <w:szCs w:val="18"/>
              </w:rPr>
              <w:t>-6 )</w:t>
            </w:r>
          </w:p>
        </w:tc>
        <w:tc>
          <w:tcPr>
            <w:tcW w:w="129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Arial"/>
                <w:color w:val="000000"/>
                <w:sz w:val="18"/>
                <w:szCs w:val="18"/>
              </w:rPr>
              <w:t>ΝΑΙ</w:t>
            </w:r>
            <w:r w:rsidRPr="00EA4807">
              <w:rPr>
                <w:rFonts w:asciiTheme="minorHAnsi" w:hAnsiTheme="minorHAnsi"/>
                <w:sz w:val="18"/>
                <w:szCs w:val="18"/>
              </w:rPr>
              <w:t xml:space="preserve"> </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 xml:space="preserve">B13. Να υποστηρίζει </w:t>
            </w:r>
            <w:r w:rsidRPr="00EA4807">
              <w:rPr>
                <w:rFonts w:asciiTheme="minorHAnsi" w:hAnsiTheme="minorHAnsi"/>
                <w:sz w:val="18"/>
                <w:szCs w:val="18"/>
                <w:lang w:val="en-US"/>
              </w:rPr>
              <w:t>Interface</w:t>
            </w:r>
            <w:r w:rsidRPr="00EA4807">
              <w:rPr>
                <w:rFonts w:asciiTheme="minorHAnsi" w:hAnsiTheme="minorHAnsi"/>
                <w:sz w:val="18"/>
                <w:szCs w:val="18"/>
              </w:rPr>
              <w:t xml:space="preserve"> επικοινωνίας </w:t>
            </w:r>
            <w:r w:rsidRPr="00EA4807">
              <w:rPr>
                <w:rFonts w:asciiTheme="minorHAnsi" w:hAnsiTheme="minorHAnsi"/>
                <w:sz w:val="18"/>
                <w:szCs w:val="18"/>
                <w:lang w:val="en-US"/>
              </w:rPr>
              <w:t>Ethernet</w:t>
            </w:r>
            <w:r w:rsidRPr="00EA4807">
              <w:rPr>
                <w:rFonts w:asciiTheme="minorHAnsi" w:hAnsiTheme="minorHAnsi"/>
                <w:sz w:val="18"/>
                <w:szCs w:val="18"/>
              </w:rPr>
              <w:t xml:space="preserve"> και </w:t>
            </w:r>
            <w:r w:rsidRPr="00EA4807">
              <w:rPr>
                <w:rFonts w:asciiTheme="minorHAnsi" w:hAnsiTheme="minorHAnsi"/>
                <w:sz w:val="18"/>
                <w:szCs w:val="18"/>
                <w:lang w:val="en-US"/>
              </w:rPr>
              <w:t>USB</w:t>
            </w:r>
            <w:r w:rsidRPr="00EA4807">
              <w:rPr>
                <w:rFonts w:asciiTheme="minorHAnsi" w:hAnsiTheme="minorHAnsi"/>
                <w:sz w:val="18"/>
                <w:szCs w:val="18"/>
              </w:rPr>
              <w:t xml:space="preserve"> 2.0 ή ανώτερο και να αναφερθούν, αν υπάρχουν, όλες οι επιπλέον δυνατότητες διασύνδεσης</w:t>
            </w:r>
          </w:p>
        </w:tc>
        <w:tc>
          <w:tcPr>
            <w:tcW w:w="129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sz w:val="18"/>
                <w:szCs w:val="18"/>
                <w:lang w:val="en-US"/>
              </w:rPr>
            </w:pPr>
            <w:r w:rsidRPr="00EA4807">
              <w:rPr>
                <w:rFonts w:asciiTheme="minorHAnsi" w:hAnsiTheme="minorHAnsi" w:cs="Arial"/>
                <w:color w:val="000000"/>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lastRenderedPageBreak/>
              <w:t>Β14. Υποστήριξη α</w:t>
            </w:r>
            <w:r w:rsidRPr="00EA4807">
              <w:rPr>
                <w:rFonts w:asciiTheme="minorHAnsi" w:hAnsiTheme="minorHAnsi" w:cs="Tahoma"/>
                <w:sz w:val="18"/>
                <w:szCs w:val="18"/>
              </w:rPr>
              <w:t xml:space="preserve">υτόματης εναλλαγής εκτυπώσεων μεταξύ </w:t>
            </w:r>
            <w:r w:rsidRPr="00EA4807">
              <w:rPr>
                <w:rFonts w:asciiTheme="minorHAnsi" w:hAnsiTheme="minorHAnsi" w:cs="Tahoma"/>
                <w:sz w:val="18"/>
                <w:szCs w:val="18"/>
                <w:lang w:val="en-US"/>
              </w:rPr>
              <w:t>Ethernet</w:t>
            </w:r>
            <w:r w:rsidRPr="00EA4807">
              <w:rPr>
                <w:rFonts w:asciiTheme="minorHAnsi" w:hAnsiTheme="minorHAnsi" w:cs="Tahoma"/>
                <w:sz w:val="18"/>
                <w:szCs w:val="18"/>
              </w:rPr>
              <w:t xml:space="preserve"> &amp; </w:t>
            </w:r>
            <w:r w:rsidRPr="00EA4807">
              <w:rPr>
                <w:rFonts w:asciiTheme="minorHAnsi" w:hAnsiTheme="minorHAnsi" w:cs="Tahoma"/>
                <w:sz w:val="18"/>
                <w:szCs w:val="18"/>
                <w:lang w:val="en-US"/>
              </w:rPr>
              <w:t>USB</w:t>
            </w:r>
            <w:r w:rsidRPr="00EA4807">
              <w:rPr>
                <w:rFonts w:asciiTheme="minorHAnsi" w:hAnsiTheme="minorHAnsi" w:cs="Tahoma"/>
                <w:sz w:val="18"/>
                <w:szCs w:val="18"/>
              </w:rPr>
              <w:t xml:space="preserve"> </w:t>
            </w:r>
            <w:r w:rsidRPr="00EA4807">
              <w:rPr>
                <w:rFonts w:asciiTheme="minorHAnsi" w:hAnsiTheme="minorHAnsi" w:cs="Tahoma"/>
                <w:sz w:val="18"/>
                <w:szCs w:val="18"/>
                <w:lang w:val="en-US"/>
              </w:rPr>
              <w:t>interface</w:t>
            </w:r>
            <w:r w:rsidRPr="00EA4807">
              <w:rPr>
                <w:rFonts w:asciiTheme="minorHAnsi" w:hAnsiTheme="minorHAnsi" w:cs="Tahoma"/>
                <w:sz w:val="18"/>
                <w:szCs w:val="18"/>
              </w:rPr>
              <w:t xml:space="preserve"> στην περίπτωση ταυτόχρονης χρησιμοποίησης και των δύο </w:t>
            </w:r>
            <w:r w:rsidRPr="00EA4807">
              <w:rPr>
                <w:rFonts w:asciiTheme="minorHAnsi" w:hAnsiTheme="minorHAnsi" w:cs="Tahoma"/>
                <w:sz w:val="18"/>
                <w:szCs w:val="18"/>
                <w:lang w:val="en-US"/>
              </w:rPr>
              <w:t>interfaces</w:t>
            </w:r>
            <w:r w:rsidRPr="00EA4807">
              <w:rPr>
                <w:rFonts w:asciiTheme="minorHAnsi" w:hAnsiTheme="minorHAnsi" w:cs="Tahoma"/>
                <w:sz w:val="18"/>
                <w:szCs w:val="18"/>
              </w:rPr>
              <w:t xml:space="preserve"> του εκτυπωτή από διαφορετικά </w:t>
            </w:r>
            <w:r w:rsidRPr="00EA4807">
              <w:rPr>
                <w:rFonts w:asciiTheme="minorHAnsi" w:hAnsiTheme="minorHAnsi" w:cs="Tahoma"/>
                <w:sz w:val="18"/>
                <w:szCs w:val="18"/>
                <w:lang w:val="en-US"/>
              </w:rPr>
              <w:t>PC</w:t>
            </w:r>
            <w:r w:rsidRPr="00EA4807">
              <w:rPr>
                <w:rFonts w:asciiTheme="minorHAnsi" w:hAnsiTheme="minorHAnsi" w:cs="Tahoma"/>
                <w:sz w:val="18"/>
                <w:szCs w:val="18"/>
              </w:rPr>
              <w:t>´</w:t>
            </w:r>
            <w:r w:rsidRPr="00EA4807">
              <w:rPr>
                <w:rFonts w:asciiTheme="minorHAnsi" w:hAnsiTheme="minorHAnsi" w:cs="Tahoma"/>
                <w:sz w:val="18"/>
                <w:szCs w:val="18"/>
                <w:lang w:val="en-US"/>
              </w:rPr>
              <w:t>s</w:t>
            </w:r>
          </w:p>
        </w:tc>
        <w:tc>
          <w:tcPr>
            <w:tcW w:w="129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Arial"/>
                <w:color w:val="000000"/>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 xml:space="preserve">Β16. </w:t>
            </w:r>
            <w:r w:rsidRPr="00EA4807">
              <w:rPr>
                <w:rFonts w:asciiTheme="minorHAnsi" w:hAnsiTheme="minorHAnsi" w:cs="Tahoma"/>
                <w:sz w:val="18"/>
                <w:szCs w:val="18"/>
              </w:rPr>
              <w:t>Θόρυβος (κατά την εκτύπωση) (</w:t>
            </w:r>
            <w:r w:rsidRPr="00EA4807">
              <w:rPr>
                <w:rFonts w:asciiTheme="minorHAnsi" w:hAnsiTheme="minorHAnsi" w:cs="Tahoma"/>
                <w:sz w:val="18"/>
                <w:szCs w:val="18"/>
                <w:lang w:val="en-US"/>
              </w:rPr>
              <w:t>dB</w:t>
            </w:r>
            <w:r w:rsidRPr="00EA4807">
              <w:rPr>
                <w:rFonts w:asciiTheme="minorHAnsi" w:hAnsiTheme="minorHAnsi" w:cs="Tahoma"/>
                <w:sz w:val="18"/>
                <w:szCs w:val="18"/>
              </w:rPr>
              <w:t>)</w:t>
            </w:r>
          </w:p>
        </w:tc>
        <w:tc>
          <w:tcPr>
            <w:tcW w:w="1292" w:type="dxa"/>
            <w:shd w:val="clear" w:color="auto" w:fill="auto"/>
            <w:vAlign w:val="center"/>
          </w:tcPr>
          <w:p w:rsidR="00EA4807" w:rsidRPr="00EA4807" w:rsidRDefault="00EA4807" w:rsidP="008D4DFC">
            <w:pPr>
              <w:jc w:val="center"/>
              <w:rPr>
                <w:rFonts w:asciiTheme="minorHAnsi" w:hAnsiTheme="minorHAnsi"/>
                <w:sz w:val="18"/>
                <w:szCs w:val="18"/>
                <w:lang w:val="en-US"/>
              </w:rPr>
            </w:pPr>
            <w:r w:rsidRPr="00EA4807">
              <w:rPr>
                <w:rFonts w:asciiTheme="minorHAnsi" w:hAnsiTheme="minorHAnsi" w:cs="Tahoma"/>
                <w:sz w:val="18"/>
                <w:szCs w:val="18"/>
                <w:u w:val="single"/>
              </w:rPr>
              <w:t>&lt;</w:t>
            </w:r>
            <w:r w:rsidRPr="00EA4807">
              <w:rPr>
                <w:rFonts w:asciiTheme="minorHAnsi" w:hAnsiTheme="minorHAnsi" w:cs="Tahoma"/>
                <w:sz w:val="18"/>
                <w:szCs w:val="18"/>
              </w:rPr>
              <w:t xml:space="preserve"> </w:t>
            </w:r>
            <w:r w:rsidRPr="00EA4807">
              <w:rPr>
                <w:rFonts w:asciiTheme="minorHAnsi" w:hAnsiTheme="minorHAnsi" w:cs="Tahoma"/>
                <w:sz w:val="18"/>
                <w:szCs w:val="18"/>
                <w:lang w:val="en-US"/>
              </w:rPr>
              <w:t>58</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 xml:space="preserve">Β17. </w:t>
            </w:r>
            <w:r w:rsidRPr="00EA4807">
              <w:rPr>
                <w:rFonts w:asciiTheme="minorHAnsi" w:hAnsiTheme="minorHAnsi" w:cs="Tahoma"/>
                <w:sz w:val="18"/>
                <w:szCs w:val="18"/>
              </w:rPr>
              <w:t>Ταχύτητα εκτύπωσης πρώτης σελίδας (</w:t>
            </w:r>
            <w:r w:rsidRPr="00EA4807">
              <w:rPr>
                <w:rFonts w:asciiTheme="minorHAnsi" w:hAnsiTheme="minorHAnsi" w:cs="Tahoma"/>
                <w:sz w:val="18"/>
                <w:szCs w:val="18"/>
                <w:lang w:val="en-US"/>
              </w:rPr>
              <w:t>sec</w:t>
            </w:r>
            <w:r w:rsidRPr="00EA4807">
              <w:rPr>
                <w:rFonts w:asciiTheme="minorHAnsi" w:hAnsiTheme="minorHAnsi" w:cs="Tahoma"/>
                <w:sz w:val="18"/>
                <w:szCs w:val="18"/>
              </w:rPr>
              <w:t>)</w:t>
            </w:r>
          </w:p>
        </w:tc>
        <w:tc>
          <w:tcPr>
            <w:tcW w:w="129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u w:val="single"/>
              </w:rPr>
              <w:t xml:space="preserve">&lt; </w:t>
            </w:r>
            <w:r w:rsidRPr="00EA4807">
              <w:rPr>
                <w:rFonts w:asciiTheme="minorHAnsi" w:hAnsiTheme="minorHAnsi" w:cs="Tahoma"/>
                <w:sz w:val="18"/>
                <w:szCs w:val="18"/>
              </w:rPr>
              <w:t>4,5</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Β18. Μέγιστος Αριθμός Σελίδων ανά Μήνα (</w:t>
            </w:r>
            <w:r w:rsidRPr="00EA4807">
              <w:rPr>
                <w:rFonts w:asciiTheme="minorHAnsi" w:hAnsiTheme="minorHAnsi"/>
                <w:sz w:val="18"/>
                <w:szCs w:val="18"/>
                <w:lang w:val="en-US"/>
              </w:rPr>
              <w:t>duty</w:t>
            </w:r>
            <w:r w:rsidRPr="00EA4807">
              <w:rPr>
                <w:rFonts w:asciiTheme="minorHAnsi" w:hAnsiTheme="minorHAnsi"/>
                <w:sz w:val="18"/>
                <w:szCs w:val="18"/>
              </w:rPr>
              <w:t xml:space="preserve"> </w:t>
            </w:r>
            <w:r w:rsidRPr="00EA4807">
              <w:rPr>
                <w:rFonts w:asciiTheme="minorHAnsi" w:hAnsiTheme="minorHAnsi"/>
                <w:sz w:val="18"/>
                <w:szCs w:val="18"/>
                <w:lang w:val="en-US"/>
              </w:rPr>
              <w:t>cycle</w:t>
            </w:r>
            <w:r w:rsidRPr="00EA4807">
              <w:rPr>
                <w:rFonts w:asciiTheme="minorHAnsi" w:hAnsiTheme="minorHAnsi"/>
                <w:sz w:val="18"/>
                <w:szCs w:val="18"/>
              </w:rPr>
              <w:t>)</w:t>
            </w:r>
          </w:p>
        </w:tc>
        <w:tc>
          <w:tcPr>
            <w:tcW w:w="129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u w:val="single"/>
              </w:rPr>
              <w:t>&gt;</w:t>
            </w:r>
            <w:r w:rsidRPr="00EA4807">
              <w:rPr>
                <w:rFonts w:asciiTheme="minorHAnsi" w:hAnsiTheme="minorHAnsi" w:cs="Tahoma"/>
                <w:sz w:val="18"/>
                <w:szCs w:val="18"/>
              </w:rPr>
              <w:t xml:space="preserve"> 300.000</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Β19. Προτεινόμενος όγκος Σελίδων ανά Μήνα</w:t>
            </w:r>
          </w:p>
        </w:tc>
        <w:tc>
          <w:tcPr>
            <w:tcW w:w="1292" w:type="dxa"/>
            <w:shd w:val="clear" w:color="auto" w:fill="auto"/>
            <w:vAlign w:val="center"/>
          </w:tcPr>
          <w:p w:rsidR="00EA4807" w:rsidRPr="00EA4807" w:rsidRDefault="00EA4807" w:rsidP="008D4DFC">
            <w:pPr>
              <w:jc w:val="center"/>
              <w:rPr>
                <w:rFonts w:asciiTheme="minorHAnsi" w:hAnsiTheme="minorHAnsi"/>
                <w:sz w:val="18"/>
                <w:szCs w:val="18"/>
                <w:lang w:val="en-US"/>
              </w:rPr>
            </w:pPr>
            <w:r w:rsidRPr="00EA4807">
              <w:rPr>
                <w:rFonts w:asciiTheme="minorHAnsi" w:hAnsiTheme="minorHAnsi" w:cs="Tahoma"/>
                <w:sz w:val="18"/>
                <w:szCs w:val="18"/>
                <w:u w:val="single"/>
              </w:rPr>
              <w:t>&gt;</w:t>
            </w:r>
            <w:r w:rsidRPr="00EA4807">
              <w:rPr>
                <w:rFonts w:asciiTheme="minorHAnsi" w:hAnsiTheme="minorHAnsi" w:cs="Tahoma"/>
                <w:sz w:val="18"/>
                <w:szCs w:val="18"/>
              </w:rPr>
              <w:t xml:space="preserve"> 75.000</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Β20. Να αναφερθεί ο μ</w:t>
            </w:r>
            <w:r w:rsidRPr="00EA4807">
              <w:rPr>
                <w:rFonts w:asciiTheme="minorHAnsi" w:hAnsiTheme="minorHAnsi" w:cs="Tahoma"/>
                <w:sz w:val="18"/>
                <w:szCs w:val="18"/>
              </w:rPr>
              <w:t>έγιστος αριθμός σελίδων στους πολλαπλούς τροφοδότες χαρτιού που υποστηρίζει ο εκτυπωτής</w:t>
            </w:r>
          </w:p>
        </w:tc>
        <w:tc>
          <w:tcPr>
            <w:tcW w:w="129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 xml:space="preserve">Β21. Υποστήριξη </w:t>
            </w:r>
            <w:r w:rsidRPr="00EA4807">
              <w:rPr>
                <w:rFonts w:asciiTheme="minorHAnsi" w:hAnsiTheme="minorHAnsi" w:cs="Tahoma"/>
                <w:sz w:val="18"/>
                <w:szCs w:val="18"/>
              </w:rPr>
              <w:t>Εξοικονόμησης ενέργειας</w:t>
            </w:r>
          </w:p>
        </w:tc>
        <w:tc>
          <w:tcPr>
            <w:tcW w:w="129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Β</w:t>
            </w:r>
            <w:r w:rsidRPr="00EA4807">
              <w:rPr>
                <w:rFonts w:asciiTheme="minorHAnsi" w:hAnsiTheme="minorHAnsi"/>
                <w:sz w:val="18"/>
                <w:szCs w:val="18"/>
                <w:lang w:val="en-US"/>
              </w:rPr>
              <w:t xml:space="preserve">22. </w:t>
            </w:r>
            <w:r w:rsidRPr="00EA4807">
              <w:rPr>
                <w:rFonts w:asciiTheme="minorHAnsi" w:hAnsiTheme="minorHAnsi"/>
                <w:sz w:val="18"/>
                <w:szCs w:val="18"/>
              </w:rPr>
              <w:t>Να</w:t>
            </w:r>
            <w:r w:rsidRPr="00EA4807">
              <w:rPr>
                <w:rFonts w:asciiTheme="minorHAnsi" w:hAnsiTheme="minorHAnsi"/>
                <w:sz w:val="18"/>
                <w:szCs w:val="18"/>
                <w:lang w:val="en-US"/>
              </w:rPr>
              <w:t xml:space="preserve"> </w:t>
            </w:r>
            <w:r w:rsidRPr="00EA4807">
              <w:rPr>
                <w:rFonts w:asciiTheme="minorHAnsi" w:hAnsiTheme="minorHAnsi"/>
                <w:sz w:val="18"/>
                <w:szCs w:val="18"/>
              </w:rPr>
              <w:t>δοθούν</w:t>
            </w:r>
            <w:r w:rsidRPr="00EA4807">
              <w:rPr>
                <w:rFonts w:asciiTheme="minorHAnsi" w:hAnsiTheme="minorHAnsi"/>
                <w:sz w:val="18"/>
                <w:szCs w:val="18"/>
                <w:lang w:val="en-US"/>
              </w:rPr>
              <w:t xml:space="preserve"> </w:t>
            </w:r>
            <w:r w:rsidRPr="00EA4807">
              <w:rPr>
                <w:rFonts w:asciiTheme="minorHAnsi" w:hAnsiTheme="minorHAnsi" w:cs="Tahoma"/>
                <w:sz w:val="18"/>
                <w:szCs w:val="18"/>
                <w:lang w:val="en-US"/>
              </w:rPr>
              <w:t xml:space="preserve">Drivers </w:t>
            </w:r>
            <w:r w:rsidRPr="00EA4807">
              <w:rPr>
                <w:rFonts w:asciiTheme="minorHAnsi" w:hAnsiTheme="minorHAnsi" w:cs="Tahoma"/>
                <w:sz w:val="18"/>
                <w:szCs w:val="18"/>
              </w:rPr>
              <w:t>για</w:t>
            </w:r>
            <w:r w:rsidRPr="00EA4807">
              <w:rPr>
                <w:rFonts w:asciiTheme="minorHAnsi" w:hAnsiTheme="minorHAnsi" w:cs="Tahoma"/>
                <w:sz w:val="18"/>
                <w:szCs w:val="18"/>
                <w:lang w:val="en-US"/>
              </w:rPr>
              <w:t xml:space="preserve"> Windows XP, Vista , 7, 8, 10. </w:t>
            </w:r>
            <w:r w:rsidRPr="00EA4807">
              <w:rPr>
                <w:rFonts w:asciiTheme="minorHAnsi" w:hAnsiTheme="minorHAnsi" w:cs="Tahoma"/>
                <w:sz w:val="18"/>
                <w:szCs w:val="18"/>
              </w:rPr>
              <w:t>Γίνεται δεκτή και Υπεύθυνη σχετική Δήλωση της εταιρίας.</w:t>
            </w:r>
          </w:p>
        </w:tc>
        <w:tc>
          <w:tcPr>
            <w:tcW w:w="129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 xml:space="preserve">Β23. Να προσφερθούν </w:t>
            </w:r>
            <w:r w:rsidRPr="00EA4807">
              <w:rPr>
                <w:rFonts w:asciiTheme="minorHAnsi" w:hAnsiTheme="minorHAnsi" w:cs="Tahoma"/>
                <w:sz w:val="18"/>
                <w:szCs w:val="18"/>
              </w:rPr>
              <w:t xml:space="preserve">όλα τα καλώδια σύνδεσης του εκτυπωτή , ήτοι τροφοδοσίας ρεύματος καθώς και διασύνδεσης που περιγράφονται στο πεδίο Β.13 </w:t>
            </w:r>
            <w:r w:rsidRPr="00EA4807">
              <w:rPr>
                <w:rFonts w:asciiTheme="minorHAnsi" w:hAnsiTheme="minorHAnsi"/>
                <w:sz w:val="18"/>
                <w:szCs w:val="18"/>
              </w:rPr>
              <w:t>(μήκους τουλάχιστον 3</w:t>
            </w:r>
            <w:r w:rsidRPr="00EA4807">
              <w:rPr>
                <w:rFonts w:asciiTheme="minorHAnsi" w:hAnsiTheme="minorHAnsi"/>
                <w:sz w:val="18"/>
                <w:szCs w:val="18"/>
                <w:lang w:val="en-US"/>
              </w:rPr>
              <w:t>m</w:t>
            </w:r>
            <w:r w:rsidRPr="00EA4807">
              <w:rPr>
                <w:rFonts w:asciiTheme="minorHAnsi" w:hAnsiTheme="minorHAnsi"/>
                <w:sz w:val="18"/>
                <w:szCs w:val="18"/>
              </w:rPr>
              <w:t xml:space="preserve"> στην περίπτωση του δικτύου) .</w:t>
            </w:r>
          </w:p>
        </w:tc>
        <w:tc>
          <w:tcPr>
            <w:tcW w:w="129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 xml:space="preserve">Β24. </w:t>
            </w:r>
            <w:r w:rsidRPr="00EA4807">
              <w:rPr>
                <w:rFonts w:asciiTheme="minorHAnsi" w:hAnsiTheme="minorHAnsi" w:cs="Tahoma"/>
                <w:sz w:val="18"/>
                <w:szCs w:val="18"/>
              </w:rPr>
              <w:t xml:space="preserve">Να προσφερθούν </w:t>
            </w:r>
            <w:r w:rsidRPr="00EA4807">
              <w:rPr>
                <w:rFonts w:asciiTheme="minorHAnsi" w:hAnsiTheme="minorHAnsi" w:cs="Tahoma"/>
                <w:b/>
                <w:sz w:val="18"/>
                <w:szCs w:val="18"/>
                <w:lang w:val="en-US"/>
              </w:rPr>
              <w:t>original</w:t>
            </w:r>
            <w:r w:rsidRPr="00EA4807">
              <w:rPr>
                <w:rFonts w:asciiTheme="minorHAnsi" w:hAnsiTheme="minorHAnsi" w:cs="Tahoma"/>
                <w:b/>
                <w:sz w:val="18"/>
                <w:szCs w:val="18"/>
              </w:rPr>
              <w:t xml:space="preserve"> </w:t>
            </w:r>
            <w:r w:rsidRPr="00EA4807">
              <w:rPr>
                <w:rFonts w:asciiTheme="minorHAnsi" w:hAnsiTheme="minorHAnsi" w:cs="Tahoma"/>
                <w:sz w:val="18"/>
                <w:szCs w:val="18"/>
              </w:rPr>
              <w:t>αναλώσιμα (</w:t>
            </w:r>
            <w:r w:rsidRPr="00EA4807">
              <w:rPr>
                <w:rFonts w:asciiTheme="minorHAnsi" w:hAnsiTheme="minorHAnsi" w:cs="Tahoma"/>
                <w:sz w:val="18"/>
                <w:szCs w:val="18"/>
                <w:lang w:val="en-US"/>
              </w:rPr>
              <w:t>toners</w:t>
            </w:r>
            <w:r w:rsidRPr="00EA4807">
              <w:rPr>
                <w:rFonts w:asciiTheme="minorHAnsi" w:hAnsiTheme="minorHAnsi" w:cs="Tahoma"/>
                <w:sz w:val="18"/>
                <w:szCs w:val="18"/>
              </w:rPr>
              <w:t xml:space="preserve"> &amp; </w:t>
            </w:r>
            <w:r w:rsidRPr="00EA4807">
              <w:rPr>
                <w:rFonts w:asciiTheme="minorHAnsi" w:hAnsiTheme="minorHAnsi" w:cs="Tahoma"/>
                <w:sz w:val="18"/>
                <w:szCs w:val="18"/>
                <w:lang w:val="en-US"/>
              </w:rPr>
              <w:t>drums</w:t>
            </w:r>
            <w:r w:rsidRPr="00EA4807">
              <w:rPr>
                <w:rFonts w:asciiTheme="minorHAnsi" w:hAnsiTheme="minorHAnsi" w:cs="Tahoma"/>
                <w:sz w:val="18"/>
                <w:szCs w:val="18"/>
              </w:rPr>
              <w:t xml:space="preserve">) ώστε να καλύπτεται η εκτύπωση </w:t>
            </w:r>
            <w:r w:rsidRPr="00EA4807">
              <w:rPr>
                <w:rFonts w:asciiTheme="minorHAnsi" w:hAnsiTheme="minorHAnsi" w:cs="Tahoma"/>
                <w:b/>
                <w:sz w:val="18"/>
                <w:szCs w:val="18"/>
              </w:rPr>
              <w:t>50.000</w:t>
            </w:r>
            <w:r w:rsidRPr="00EA4807">
              <w:rPr>
                <w:rFonts w:asciiTheme="minorHAnsi" w:hAnsiTheme="minorHAnsi" w:cs="Tahoma"/>
                <w:sz w:val="18"/>
                <w:szCs w:val="18"/>
              </w:rPr>
              <w:t xml:space="preserve"> σελίδων ανά εκτυπωτή, μαζί με τα αρχικά εγκατεστημένα αναλώσιμα του</w:t>
            </w:r>
          </w:p>
        </w:tc>
        <w:tc>
          <w:tcPr>
            <w:tcW w:w="129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4637" w:type="dxa"/>
            <w:shd w:val="clear" w:color="auto" w:fill="auto"/>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 xml:space="preserve">Β25. O εκτυπωτής να φέρει σήμανση CE. </w:t>
            </w:r>
          </w:p>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Με την τεχνική προσφορά να υποβληθεί και η σχετική δήλωση συμμόρφωσης.</w:t>
            </w:r>
          </w:p>
        </w:tc>
        <w:tc>
          <w:tcPr>
            <w:tcW w:w="1292" w:type="dxa"/>
            <w:shd w:val="clear" w:color="auto" w:fill="auto"/>
          </w:tcPr>
          <w:p w:rsidR="00EA4807" w:rsidRPr="00EA4807" w:rsidRDefault="00EA4807" w:rsidP="008D4DFC">
            <w:pPr>
              <w:jc w:val="center"/>
              <w:rPr>
                <w:rFonts w:asciiTheme="minorHAnsi" w:hAnsiTheme="minorHAnsi"/>
                <w:sz w:val="18"/>
                <w:szCs w:val="18"/>
              </w:rPr>
            </w:pPr>
          </w:p>
          <w:p w:rsidR="00EA4807" w:rsidRPr="00EA4807" w:rsidRDefault="00EA4807" w:rsidP="008D4DFC">
            <w:pPr>
              <w:jc w:val="center"/>
              <w:rPr>
                <w:rFonts w:asciiTheme="minorHAnsi" w:hAnsiTheme="minorHAnsi"/>
                <w:sz w:val="18"/>
                <w:szCs w:val="18"/>
              </w:rPr>
            </w:pPr>
            <w:r w:rsidRPr="00EA4807">
              <w:rPr>
                <w:rFonts w:asciiTheme="minorHAnsi" w:hAnsiTheme="minorHAnsi"/>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b/>
                <w:sz w:val="18"/>
                <w:szCs w:val="18"/>
              </w:rPr>
            </w:pPr>
            <w:r w:rsidRPr="00EA4807">
              <w:rPr>
                <w:rFonts w:asciiTheme="minorHAnsi" w:hAnsiTheme="minorHAnsi"/>
                <w:b/>
                <w:sz w:val="18"/>
                <w:szCs w:val="18"/>
              </w:rPr>
              <w:t>Γ. ΕΙΔΙΚΟΙ ΟΡΟΙ</w:t>
            </w:r>
          </w:p>
        </w:tc>
        <w:tc>
          <w:tcPr>
            <w:tcW w:w="129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trike/>
                <w:sz w:val="18"/>
                <w:szCs w:val="18"/>
              </w:rPr>
            </w:pPr>
            <w:r w:rsidRPr="00EA4807">
              <w:rPr>
                <w:rFonts w:asciiTheme="minorHAnsi" w:hAnsiTheme="minorHAnsi"/>
                <w:sz w:val="18"/>
                <w:szCs w:val="18"/>
              </w:rPr>
              <w:t xml:space="preserve">Γ1. Ο κατασκευαστής πρέπει να διαθέτει ισχύοντα πιστοποιητικά συστήματος διαχείρισης ποιότητας ISO 9001 και περιβαλλοντικής διαχείρισης κατά EMAS ή ΙSO14001. </w:t>
            </w:r>
          </w:p>
          <w:tbl>
            <w:tblPr>
              <w:tblW w:w="0" w:type="auto"/>
              <w:tblBorders>
                <w:top w:val="nil"/>
                <w:left w:val="nil"/>
                <w:bottom w:val="nil"/>
                <w:right w:val="nil"/>
              </w:tblBorders>
              <w:tblLayout w:type="fixed"/>
              <w:tblLook w:val="0000"/>
            </w:tblPr>
            <w:tblGrid>
              <w:gridCol w:w="6177"/>
            </w:tblGrid>
            <w:tr w:rsidR="00EA4807" w:rsidRPr="00EA4807" w:rsidTr="008D4DFC">
              <w:trPr>
                <w:trHeight w:val="587"/>
              </w:trPr>
              <w:tc>
                <w:tcPr>
                  <w:tcW w:w="6177" w:type="dxa"/>
                </w:tcPr>
                <w:p w:rsidR="00EA4807" w:rsidRPr="00EA4807" w:rsidRDefault="00EA4807" w:rsidP="008D4DFC">
                  <w:pPr>
                    <w:autoSpaceDE w:val="0"/>
                    <w:autoSpaceDN w:val="0"/>
                    <w:adjustRightInd w:val="0"/>
                    <w:spacing w:after="0" w:line="240" w:lineRule="auto"/>
                    <w:jc w:val="both"/>
                    <w:rPr>
                      <w:rFonts w:asciiTheme="minorHAnsi" w:hAnsiTheme="minorHAnsi" w:cs="Calibri"/>
                      <w:color w:val="000000"/>
                      <w:sz w:val="18"/>
                      <w:szCs w:val="18"/>
                    </w:rPr>
                  </w:pPr>
                  <w:r w:rsidRPr="00EA4807">
                    <w:rPr>
                      <w:rFonts w:asciiTheme="minorHAnsi" w:hAnsiTheme="minorHAnsi" w:cs="Calibri"/>
                      <w:color w:val="000000"/>
                      <w:sz w:val="18"/>
                      <w:szCs w:val="18"/>
                    </w:rPr>
                    <w:t xml:space="preserve">Όλα τα προαναφερόμενα πιστοποιητικά να υποβληθούν </w:t>
                  </w:r>
                  <w:r w:rsidRPr="00EA4807">
                    <w:rPr>
                      <w:rFonts w:asciiTheme="minorHAnsi" w:hAnsiTheme="minorHAnsi"/>
                      <w:sz w:val="18"/>
                      <w:szCs w:val="18"/>
                    </w:rPr>
                    <w:t>με την τεχνική προσφορά.</w:t>
                  </w:r>
                </w:p>
              </w:tc>
            </w:tr>
          </w:tbl>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29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center"/>
              <w:rPr>
                <w:rFonts w:asciiTheme="minorHAnsi" w:hAnsiTheme="minorHAnsi"/>
                <w:sz w:val="18"/>
                <w:szCs w:val="18"/>
              </w:rPr>
            </w:pPr>
            <w:r w:rsidRPr="00EA4807">
              <w:rPr>
                <w:rFonts w:asciiTheme="minorHAnsi" w:hAnsiTheme="minorHAnsi"/>
                <w:sz w:val="18"/>
                <w:szCs w:val="18"/>
              </w:rPr>
              <w:t>NAI</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 xml:space="preserve">Γ2. Ο προμηθευτής οφείλει να συμμετέχει σε εγκεκριμένο σύστημα εναλλακτικής διαχείρισης αποβλήτων ηλεκτρικού και ηλεκτρονικού εξοπλισμού </w:t>
            </w:r>
            <w:r w:rsidRPr="00EA4807">
              <w:rPr>
                <w:rFonts w:asciiTheme="minorHAnsi" w:hAnsiTheme="minorHAnsi" w:cs="Arial"/>
                <w:sz w:val="18"/>
                <w:szCs w:val="18"/>
                <w:shd w:val="clear" w:color="auto" w:fill="FFFFFF"/>
              </w:rPr>
              <w:t xml:space="preserve">[ΑΗΗΕ, </w:t>
            </w:r>
            <w:r w:rsidRPr="00EA4807">
              <w:rPr>
                <w:rFonts w:asciiTheme="minorHAnsi" w:hAnsiTheme="minorHAnsi" w:cs="Arial"/>
                <w:sz w:val="18"/>
                <w:szCs w:val="18"/>
                <w:shd w:val="clear" w:color="auto" w:fill="FFFFFF"/>
                <w:lang w:val="en-US"/>
              </w:rPr>
              <w:t>Waste</w:t>
            </w:r>
            <w:r w:rsidRPr="00EA4807">
              <w:rPr>
                <w:rFonts w:asciiTheme="minorHAnsi" w:hAnsiTheme="minorHAnsi" w:cs="Arial"/>
                <w:sz w:val="18"/>
                <w:szCs w:val="18"/>
                <w:shd w:val="clear" w:color="auto" w:fill="FFFFFF"/>
              </w:rPr>
              <w:t xml:space="preserve"> </w:t>
            </w:r>
            <w:r w:rsidRPr="00EA4807">
              <w:rPr>
                <w:rFonts w:asciiTheme="minorHAnsi" w:hAnsiTheme="minorHAnsi" w:cs="Arial"/>
                <w:sz w:val="18"/>
                <w:szCs w:val="18"/>
                <w:shd w:val="clear" w:color="auto" w:fill="FFFFFF"/>
                <w:lang w:val="en-US"/>
              </w:rPr>
              <w:t>Electrical</w:t>
            </w:r>
            <w:r w:rsidRPr="00EA4807">
              <w:rPr>
                <w:rFonts w:asciiTheme="minorHAnsi" w:hAnsiTheme="minorHAnsi" w:cs="Arial"/>
                <w:sz w:val="18"/>
                <w:szCs w:val="18"/>
                <w:shd w:val="clear" w:color="auto" w:fill="FFFFFF"/>
              </w:rPr>
              <w:t xml:space="preserve"> </w:t>
            </w:r>
            <w:r w:rsidRPr="00EA4807">
              <w:rPr>
                <w:rFonts w:asciiTheme="minorHAnsi" w:hAnsiTheme="minorHAnsi" w:cs="Arial"/>
                <w:sz w:val="18"/>
                <w:szCs w:val="18"/>
                <w:shd w:val="clear" w:color="auto" w:fill="FFFFFF"/>
                <w:lang w:val="en-US"/>
              </w:rPr>
              <w:t>and</w:t>
            </w:r>
            <w:r w:rsidRPr="00EA4807">
              <w:rPr>
                <w:rFonts w:asciiTheme="minorHAnsi" w:hAnsiTheme="minorHAnsi" w:cs="Arial"/>
                <w:sz w:val="18"/>
                <w:szCs w:val="18"/>
                <w:shd w:val="clear" w:color="auto" w:fill="FFFFFF"/>
              </w:rPr>
              <w:t xml:space="preserve"> </w:t>
            </w:r>
            <w:r w:rsidRPr="00EA4807">
              <w:rPr>
                <w:rFonts w:asciiTheme="minorHAnsi" w:hAnsiTheme="minorHAnsi" w:cs="Arial"/>
                <w:sz w:val="18"/>
                <w:szCs w:val="18"/>
                <w:shd w:val="clear" w:color="auto" w:fill="FFFFFF"/>
                <w:lang w:val="en-US"/>
              </w:rPr>
              <w:t>Electronic</w:t>
            </w:r>
            <w:r w:rsidRPr="00EA4807">
              <w:rPr>
                <w:rFonts w:asciiTheme="minorHAnsi" w:hAnsiTheme="minorHAnsi" w:cs="Arial"/>
                <w:sz w:val="18"/>
                <w:szCs w:val="18"/>
                <w:shd w:val="clear" w:color="auto" w:fill="FFFFFF"/>
              </w:rPr>
              <w:t xml:space="preserve"> </w:t>
            </w:r>
            <w:r w:rsidRPr="00EA4807">
              <w:rPr>
                <w:rFonts w:asciiTheme="minorHAnsi" w:hAnsiTheme="minorHAnsi" w:cs="Arial"/>
                <w:sz w:val="18"/>
                <w:szCs w:val="18"/>
                <w:shd w:val="clear" w:color="auto" w:fill="FFFFFF"/>
                <w:lang w:val="en-US"/>
              </w:rPr>
              <w:t>Equipment</w:t>
            </w:r>
            <w:r w:rsidRPr="00EA4807">
              <w:rPr>
                <w:rFonts w:asciiTheme="minorHAnsi" w:hAnsiTheme="minorHAnsi" w:cs="Arial"/>
                <w:sz w:val="18"/>
                <w:szCs w:val="18"/>
                <w:shd w:val="clear" w:color="auto" w:fill="FFFFFF"/>
              </w:rPr>
              <w:t xml:space="preserve"> (</w:t>
            </w:r>
            <w:r w:rsidRPr="00EA4807">
              <w:rPr>
                <w:rFonts w:asciiTheme="minorHAnsi" w:hAnsiTheme="minorHAnsi" w:cs="Arial"/>
                <w:sz w:val="18"/>
                <w:szCs w:val="18"/>
                <w:shd w:val="clear" w:color="auto" w:fill="FFFFFF"/>
                <w:lang w:val="en-US"/>
              </w:rPr>
              <w:t>WEEE</w:t>
            </w:r>
            <w:r w:rsidRPr="00EA4807">
              <w:rPr>
                <w:rFonts w:asciiTheme="minorHAnsi" w:hAnsiTheme="minorHAnsi" w:cs="Arial"/>
                <w:sz w:val="18"/>
                <w:szCs w:val="18"/>
                <w:shd w:val="clear" w:color="auto" w:fill="FFFFFF"/>
              </w:rPr>
              <w:t>)],</w:t>
            </w:r>
            <w:r w:rsidRPr="00EA4807">
              <w:rPr>
                <w:rFonts w:asciiTheme="minorHAnsi" w:hAnsiTheme="minorHAnsi"/>
                <w:sz w:val="18"/>
                <w:szCs w:val="18"/>
              </w:rPr>
              <w:t>(Ν. 2939/2001, ΚΥΑ 23615/651/Ε.103, Οδηγία 2002/96/</w:t>
            </w:r>
            <w:r w:rsidRPr="00EA4807">
              <w:rPr>
                <w:rFonts w:asciiTheme="minorHAnsi" w:hAnsiTheme="minorHAnsi"/>
                <w:sz w:val="18"/>
                <w:szCs w:val="18"/>
                <w:lang w:val="en-US"/>
              </w:rPr>
              <w:t>EC</w:t>
            </w:r>
            <w:r w:rsidRPr="00EA4807">
              <w:rPr>
                <w:rFonts w:asciiTheme="minorHAnsi" w:hAnsiTheme="minorHAnsi"/>
                <w:sz w:val="18"/>
                <w:szCs w:val="18"/>
              </w:rPr>
              <w:t>) και να καταθέσει με την τεχνική προσφορά του τη σχετική βεβαίωση. Στην περίπτωση που ο προμηθευτής δεν είναι εγγεγραμμένος στο ανωτέρω σύστημα ως παραγωγός, αλλά είναι διανομέας (διακινητής) ηλεκτρικού και ηλεκτρονικού εξοπλισμού (ΗΗΕ), τότε στην τεχνική του προσφορά δηλώνει ποιος είναι ο παραγωγός των ΗΗΕ και καταθέτει τη σχετική βεβαίωση του παραγωγού των ΗΗΕ.</w:t>
            </w:r>
          </w:p>
        </w:tc>
        <w:tc>
          <w:tcPr>
            <w:tcW w:w="129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center"/>
              <w:rPr>
                <w:rFonts w:asciiTheme="minorHAnsi" w:hAnsiTheme="minorHAnsi"/>
                <w:i/>
                <w:sz w:val="18"/>
                <w:szCs w:val="18"/>
              </w:rPr>
            </w:pPr>
            <w:r w:rsidRPr="00EA4807">
              <w:rPr>
                <w:rFonts w:asciiTheme="minorHAnsi" w:hAnsiTheme="minorHAnsi"/>
                <w:i/>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lastRenderedPageBreak/>
              <w:t xml:space="preserve">Γ3. Όλα τα ζητούμενα είδη να παραδοθούν στην Υπηρεσία έτοιμα προς λειτουργία και σύνδεση στο δίκτυο της Υπηρεσίας μαζί με όλα τα απαραίτητα για τη λειτουργία και τη διασύνδεσή τους, ήτοι καλώδια δικτύου και καλώδια συνδέσεων, εγχειρίδια λειτουργίας, όποια άλλα βοηθητικά προγράμματα δίνουν οι κατασκευαστές αυτών. </w:t>
            </w:r>
          </w:p>
        </w:tc>
        <w:tc>
          <w:tcPr>
            <w:tcW w:w="129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center"/>
              <w:rPr>
                <w:rFonts w:asciiTheme="minorHAnsi" w:hAnsiTheme="minorHAnsi"/>
                <w:sz w:val="18"/>
                <w:szCs w:val="18"/>
              </w:rPr>
            </w:pPr>
            <w:r w:rsidRPr="00EA4807">
              <w:rPr>
                <w:rFonts w:asciiTheme="minorHAnsi" w:hAnsiTheme="minorHAnsi"/>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Γ4. Κατά την παραλαβή η Επιτροπή Παραλαβής ελέγχει σε τυχαία και αντιπροσωπευτικά δείγματα σε ποσοστό 10% (στην πλησιέστερη ακέραια μονάδα και όχι λιγότερα από δύο) της παραδοθείσας ποσότητας</w:t>
            </w:r>
          </w:p>
        </w:tc>
        <w:tc>
          <w:tcPr>
            <w:tcW w:w="129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center"/>
              <w:rPr>
                <w:rFonts w:asciiTheme="minorHAnsi" w:hAnsiTheme="minorHAnsi"/>
                <w:sz w:val="18"/>
                <w:szCs w:val="18"/>
              </w:rPr>
            </w:pPr>
            <w:r w:rsidRPr="00EA4807">
              <w:rPr>
                <w:rFonts w:asciiTheme="minorHAnsi" w:hAnsiTheme="minorHAnsi"/>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iCs/>
                <w:sz w:val="18"/>
                <w:szCs w:val="18"/>
              </w:rPr>
            </w:pPr>
            <w:r w:rsidRPr="00EA4807">
              <w:rPr>
                <w:rFonts w:asciiTheme="minorHAnsi" w:hAnsiTheme="minorHAnsi"/>
                <w:sz w:val="18"/>
                <w:szCs w:val="18"/>
              </w:rPr>
              <w:t xml:space="preserve">Γ5. </w:t>
            </w:r>
            <w:r w:rsidRPr="00EA4807">
              <w:rPr>
                <w:rFonts w:asciiTheme="minorHAnsi" w:hAnsiTheme="minorHAnsi"/>
                <w:iCs/>
                <w:sz w:val="18"/>
                <w:szCs w:val="18"/>
              </w:rPr>
              <w:t>Να προσφερθεί εγγύηση καλής λειτουργίας για τουλάχιστον δύο (2)</w:t>
            </w:r>
            <w:r w:rsidRPr="00EA4807">
              <w:rPr>
                <w:rFonts w:asciiTheme="minorHAnsi" w:hAnsiTheme="minorHAnsi"/>
                <w:b/>
                <w:bCs/>
                <w:iCs/>
                <w:sz w:val="18"/>
                <w:szCs w:val="18"/>
              </w:rPr>
              <w:t xml:space="preserve"> </w:t>
            </w:r>
            <w:r w:rsidRPr="00EA4807">
              <w:rPr>
                <w:rFonts w:asciiTheme="minorHAnsi" w:hAnsiTheme="minorHAnsi"/>
                <w:bCs/>
                <w:iCs/>
                <w:sz w:val="18"/>
                <w:szCs w:val="18"/>
              </w:rPr>
              <w:t>έτη</w:t>
            </w:r>
            <w:r w:rsidRPr="00EA4807">
              <w:rPr>
                <w:rFonts w:asciiTheme="minorHAnsi" w:hAnsiTheme="minorHAnsi"/>
                <w:iCs/>
                <w:sz w:val="18"/>
                <w:szCs w:val="18"/>
              </w:rPr>
              <w:t xml:space="preserve">. Η εγγύηση καλής λειτουργίας περιλαμβάνει τη δωρεάν παροχή υπηρεσιών συντήρησης, επισκευής και τεχνικής υποστήριξης όλων των συσκευών δηλ. την υποχρέωση επισκευής ή αντικατάστασης εξαρτημάτων, τα εξαρτήματα, τις εργασίες, την παραλαβή/παράδοση από/στο το χώρο της Υπηρεσίας. Οι υπηρεσίες εγγύησης θα είναι σύμφωνες με τον Πίνακα «Τεχνικές Προδιαγραφές Υπηρεσιών». </w:t>
            </w:r>
          </w:p>
          <w:p w:rsidR="00EA4807" w:rsidRPr="00EA4807" w:rsidRDefault="00EA4807" w:rsidP="008D4DFC">
            <w:pPr>
              <w:spacing w:after="0" w:line="240" w:lineRule="auto"/>
              <w:ind w:left="125"/>
              <w:jc w:val="both"/>
              <w:rPr>
                <w:rFonts w:asciiTheme="minorHAnsi" w:hAnsiTheme="minorHAnsi"/>
                <w:i/>
                <w:iCs/>
                <w:sz w:val="18"/>
                <w:szCs w:val="18"/>
              </w:rPr>
            </w:pPr>
            <w:r w:rsidRPr="00EA4807">
              <w:rPr>
                <w:rFonts w:asciiTheme="minorHAnsi" w:hAnsiTheme="minorHAnsi"/>
                <w:iCs/>
                <w:sz w:val="18"/>
                <w:szCs w:val="18"/>
              </w:rPr>
              <w:t>H αναφερόμενη εγγύηση να προσφέρεται από τον  κατασκευαστή του  εκτυπωτή ή τον τοπικό αντιπρόσωπό του και να αποδεικνύεται από κωδικό και την επίσημη δήλωση του (κατασκευαστή ή του τοπικού αντιπροσώπου του).</w:t>
            </w:r>
            <w:r w:rsidRPr="00EA4807">
              <w:rPr>
                <w:rFonts w:asciiTheme="minorHAnsi" w:hAnsiTheme="minorHAnsi"/>
                <w:i/>
                <w:iCs/>
                <w:sz w:val="18"/>
                <w:szCs w:val="18"/>
              </w:rPr>
              <w:t xml:space="preserve"> </w:t>
            </w:r>
          </w:p>
        </w:tc>
        <w:tc>
          <w:tcPr>
            <w:tcW w:w="129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center"/>
              <w:rPr>
                <w:rFonts w:asciiTheme="minorHAnsi" w:hAnsiTheme="minorHAnsi"/>
                <w:sz w:val="18"/>
                <w:szCs w:val="18"/>
              </w:rPr>
            </w:pPr>
            <w:r w:rsidRPr="00EA4807">
              <w:rPr>
                <w:rFonts w:asciiTheme="minorHAnsi" w:hAnsiTheme="minorHAnsi"/>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pStyle w:val="Default"/>
              <w:ind w:left="125" w:right="90"/>
              <w:jc w:val="both"/>
              <w:rPr>
                <w:rFonts w:asciiTheme="minorHAnsi" w:hAnsiTheme="minorHAnsi" w:cs="Times New Roman"/>
                <w:color w:val="auto"/>
                <w:sz w:val="18"/>
                <w:szCs w:val="18"/>
              </w:rPr>
            </w:pPr>
            <w:r w:rsidRPr="00EA4807">
              <w:rPr>
                <w:rFonts w:asciiTheme="minorHAnsi" w:hAnsiTheme="minorHAnsi" w:cs="Times New Roman"/>
                <w:color w:val="auto"/>
                <w:sz w:val="18"/>
                <w:szCs w:val="18"/>
              </w:rPr>
              <w:t>Γ6. Ο προμηθευτής πρέπει μαζί με την τεχνική προσφορά να υποβάλει κατάλογο αντιπροσώπου- συνεργατών και να δοθούν λεπτομερή στοιχεία για την τεχνική υποδομή της εταιρείας.</w:t>
            </w:r>
          </w:p>
          <w:p w:rsidR="00EA4807" w:rsidRPr="00EA4807" w:rsidRDefault="00EA4807" w:rsidP="008D4DFC">
            <w:pPr>
              <w:pStyle w:val="Default"/>
              <w:ind w:left="125" w:right="90"/>
              <w:jc w:val="both"/>
              <w:rPr>
                <w:rFonts w:asciiTheme="minorHAnsi" w:hAnsiTheme="minorHAnsi" w:cs="Times New Roman"/>
                <w:color w:val="auto"/>
                <w:sz w:val="18"/>
                <w:szCs w:val="18"/>
              </w:rPr>
            </w:pPr>
          </w:p>
        </w:tc>
        <w:tc>
          <w:tcPr>
            <w:tcW w:w="129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center"/>
              <w:rPr>
                <w:rFonts w:asciiTheme="minorHAnsi" w:hAnsiTheme="minorHAnsi"/>
                <w:sz w:val="18"/>
                <w:szCs w:val="18"/>
              </w:rPr>
            </w:pPr>
            <w:r w:rsidRPr="00EA4807">
              <w:rPr>
                <w:rFonts w:asciiTheme="minorHAnsi" w:hAnsiTheme="minorHAnsi"/>
                <w:sz w:val="18"/>
                <w:szCs w:val="18"/>
              </w:rPr>
              <w:t>ΝΑΙ</w:t>
            </w: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463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r w:rsidRPr="00EA4807">
              <w:rPr>
                <w:rFonts w:asciiTheme="minorHAnsi" w:hAnsiTheme="minorHAnsi"/>
                <w:sz w:val="18"/>
                <w:szCs w:val="18"/>
              </w:rPr>
              <w:t xml:space="preserve">Όπου γίνεται παραπομπή σε πρότυπα, αναφορά σε πιστοποιητικά, σήματα, διπλώματα ευρεσιτεχνίας ή τύπους, ή αναφορά σε ορισμένη παραγωγή ή προέλευση </w:t>
            </w:r>
            <w:proofErr w:type="spellStart"/>
            <w:r w:rsidRPr="00EA4807">
              <w:rPr>
                <w:rFonts w:asciiTheme="minorHAnsi" w:hAnsiTheme="minorHAnsi"/>
                <w:sz w:val="18"/>
                <w:szCs w:val="18"/>
              </w:rPr>
              <w:t>κ.λ.π</w:t>
            </w:r>
            <w:proofErr w:type="spellEnd"/>
            <w:r w:rsidRPr="00EA4807">
              <w:rPr>
                <w:rFonts w:asciiTheme="minorHAnsi" w:hAnsiTheme="minorHAnsi"/>
                <w:sz w:val="18"/>
                <w:szCs w:val="18"/>
              </w:rPr>
              <w:t>.  κατά τις διατάξεις των άρθρων 54, 55 και 56 του ν. 4412/2016 νοούνται και τα «ισοδύναμα».</w:t>
            </w:r>
          </w:p>
        </w:tc>
        <w:tc>
          <w:tcPr>
            <w:tcW w:w="129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559"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bl>
    <w:p w:rsid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Pr="00EA4807" w:rsidRDefault="00EA4807" w:rsidP="00EA4807">
      <w:pPr>
        <w:autoSpaceDE w:val="0"/>
        <w:autoSpaceDN w:val="0"/>
        <w:adjustRightInd w:val="0"/>
        <w:spacing w:after="120" w:line="240" w:lineRule="auto"/>
        <w:rPr>
          <w:rFonts w:asciiTheme="minorHAnsi" w:eastAsia="Arial Unicode MS" w:hAnsiTheme="minorHAnsi" w:cstheme="minorHAnsi"/>
          <w:b/>
          <w:color w:val="365F91" w:themeColor="accent1" w:themeShade="BF"/>
          <w:sz w:val="18"/>
          <w:szCs w:val="18"/>
          <w:u w:val="single"/>
        </w:rPr>
      </w:pPr>
    </w:p>
    <w:p w:rsidR="00EA4807" w:rsidRPr="00EA4807" w:rsidRDefault="00EA4807" w:rsidP="00EA4807">
      <w:pPr>
        <w:autoSpaceDE w:val="0"/>
        <w:autoSpaceDN w:val="0"/>
        <w:adjustRightInd w:val="0"/>
        <w:spacing w:after="120" w:line="240" w:lineRule="auto"/>
        <w:jc w:val="center"/>
        <w:rPr>
          <w:rFonts w:asciiTheme="minorHAnsi" w:eastAsia="Arial Unicode MS" w:hAnsiTheme="minorHAnsi" w:cstheme="minorHAnsi"/>
          <w:b/>
          <w:color w:val="365F91" w:themeColor="accent1" w:themeShade="BF"/>
          <w:sz w:val="24"/>
          <w:szCs w:val="24"/>
          <w:u w:val="single"/>
        </w:rPr>
      </w:pPr>
      <w:r w:rsidRPr="00EA4807">
        <w:rPr>
          <w:rFonts w:asciiTheme="minorHAnsi" w:eastAsia="Arial Unicode MS" w:hAnsiTheme="minorHAnsi" w:cstheme="minorHAnsi"/>
          <w:b/>
          <w:color w:val="365F91" w:themeColor="accent1" w:themeShade="BF"/>
          <w:sz w:val="24"/>
          <w:szCs w:val="24"/>
          <w:u w:val="single"/>
        </w:rPr>
        <w:lastRenderedPageBreak/>
        <w:t>ΤΕΧΝΙΚΕΣ ΠΡΟΔΙΑΓΡΑΦΕΣ ΠΟΛΥΜΗΧΑΝΗΜΑΤΟΣ</w:t>
      </w:r>
    </w:p>
    <w:p w:rsidR="00EA4807" w:rsidRPr="00EA4807" w:rsidRDefault="00EA4807" w:rsidP="00EA4807">
      <w:pPr>
        <w:spacing w:after="0"/>
        <w:jc w:val="both"/>
        <w:rPr>
          <w:rFonts w:asciiTheme="minorHAnsi" w:hAnsiTheme="minorHAnsi" w:cs="Arial"/>
          <w:color w:val="000000"/>
          <w:sz w:val="18"/>
          <w:szCs w:val="18"/>
        </w:rPr>
      </w:pPr>
      <w:r w:rsidRPr="00EA4807">
        <w:rPr>
          <w:rFonts w:asciiTheme="minorHAnsi" w:hAnsiTheme="minorHAnsi" w:cs="Arial"/>
          <w:color w:val="000000"/>
          <w:sz w:val="18"/>
          <w:szCs w:val="18"/>
        </w:rPr>
        <w:t>Οι κάτωθι Τεχνικές Προδιαγραφές εκπονήθηκαν από τη Διεύθυνση Διαχείρισης Υπολογιστικών Υποδομών της Γενικής Γραμματείας Πληροφοριακών Συστημάτων του Υπουργείου Οικονομικών. Ημερομηνία έκδοσης : 01/2019.</w:t>
      </w:r>
    </w:p>
    <w:p w:rsidR="00EA4807" w:rsidRPr="00EA4807" w:rsidRDefault="00EA4807" w:rsidP="00EA4807">
      <w:pPr>
        <w:spacing w:after="0"/>
        <w:jc w:val="both"/>
        <w:rPr>
          <w:rFonts w:asciiTheme="minorHAnsi" w:hAnsiTheme="minorHAnsi" w:cs="Arial"/>
          <w:color w:val="000000"/>
          <w:sz w:val="18"/>
          <w:szCs w:val="18"/>
        </w:rPr>
      </w:pPr>
    </w:p>
    <w:tbl>
      <w:tblPr>
        <w:tblW w:w="9270" w:type="dxa"/>
        <w:jc w:val="center"/>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296"/>
        <w:gridCol w:w="1282"/>
        <w:gridCol w:w="1275"/>
        <w:gridCol w:w="1417"/>
      </w:tblGrid>
      <w:tr w:rsidR="00EA4807" w:rsidRPr="00EA4807" w:rsidTr="008D4DFC">
        <w:trPr>
          <w:trHeight w:val="455"/>
          <w:tblHeade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after="0" w:line="240" w:lineRule="auto"/>
              <w:ind w:left="108" w:right="90"/>
              <w:jc w:val="center"/>
              <w:rPr>
                <w:rFonts w:asciiTheme="minorHAnsi" w:hAnsiTheme="minorHAnsi" w:cs="Arial"/>
                <w:sz w:val="18"/>
                <w:szCs w:val="18"/>
              </w:rPr>
            </w:pPr>
            <w:r w:rsidRPr="00EA4807">
              <w:rPr>
                <w:rFonts w:asciiTheme="minorHAnsi" w:hAnsiTheme="minorHAnsi" w:cs="Arial"/>
                <w:b/>
                <w:bCs/>
                <w:color w:val="000080"/>
                <w:sz w:val="18"/>
                <w:szCs w:val="18"/>
              </w:rPr>
              <w:t>ΧΑΡΑΚΤHΡΙΣΤΙΚΑ</w:t>
            </w:r>
          </w:p>
        </w:tc>
        <w:tc>
          <w:tcPr>
            <w:tcW w:w="1282" w:type="dxa"/>
            <w:shd w:val="clear" w:color="auto" w:fill="auto"/>
            <w:vAlign w:val="center"/>
          </w:tcPr>
          <w:p w:rsidR="00EA4807" w:rsidRPr="00EA4807" w:rsidRDefault="00EA4807" w:rsidP="008D4DFC">
            <w:pPr>
              <w:widowControl w:val="0"/>
              <w:autoSpaceDE w:val="0"/>
              <w:autoSpaceDN w:val="0"/>
              <w:adjustRightInd w:val="0"/>
              <w:spacing w:after="0" w:line="240" w:lineRule="auto"/>
              <w:ind w:left="126" w:right="71"/>
              <w:jc w:val="center"/>
              <w:rPr>
                <w:rFonts w:asciiTheme="minorHAnsi" w:hAnsiTheme="minorHAnsi" w:cs="Arial"/>
                <w:sz w:val="18"/>
                <w:szCs w:val="18"/>
              </w:rPr>
            </w:pPr>
            <w:r w:rsidRPr="00EA4807">
              <w:rPr>
                <w:rFonts w:asciiTheme="minorHAnsi" w:hAnsiTheme="minorHAnsi" w:cs="Arial"/>
                <w:b/>
                <w:bCs/>
                <w:color w:val="000080"/>
                <w:sz w:val="18"/>
                <w:szCs w:val="18"/>
              </w:rPr>
              <w:t>ΑΠΑΙΤΗΣΗ</w:t>
            </w:r>
          </w:p>
        </w:tc>
        <w:tc>
          <w:tcPr>
            <w:tcW w:w="1275" w:type="dxa"/>
            <w:shd w:val="clear" w:color="auto" w:fill="auto"/>
            <w:vAlign w:val="center"/>
          </w:tcPr>
          <w:p w:rsidR="00EA4807" w:rsidRPr="00EA4807" w:rsidRDefault="00EA4807" w:rsidP="008D4DFC">
            <w:pPr>
              <w:widowControl w:val="0"/>
              <w:autoSpaceDE w:val="0"/>
              <w:autoSpaceDN w:val="0"/>
              <w:adjustRightInd w:val="0"/>
              <w:spacing w:after="0" w:line="240" w:lineRule="auto"/>
              <w:ind w:left="125" w:right="72"/>
              <w:jc w:val="center"/>
              <w:rPr>
                <w:rFonts w:asciiTheme="minorHAnsi" w:hAnsiTheme="minorHAnsi" w:cs="Arial"/>
                <w:sz w:val="18"/>
                <w:szCs w:val="18"/>
              </w:rPr>
            </w:pPr>
            <w:r w:rsidRPr="00EA4807">
              <w:rPr>
                <w:rFonts w:asciiTheme="minorHAnsi" w:hAnsiTheme="minorHAnsi" w:cs="Arial"/>
                <w:b/>
                <w:bCs/>
                <w:color w:val="000080"/>
                <w:sz w:val="18"/>
                <w:szCs w:val="18"/>
              </w:rPr>
              <w:t>ΑΠΑΝΤΗΣΗ</w:t>
            </w: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ind w:left="124" w:right="73"/>
              <w:jc w:val="center"/>
              <w:rPr>
                <w:rFonts w:asciiTheme="minorHAnsi" w:hAnsiTheme="minorHAnsi" w:cs="Arial"/>
                <w:sz w:val="18"/>
                <w:szCs w:val="18"/>
              </w:rPr>
            </w:pPr>
            <w:r w:rsidRPr="00EA4807">
              <w:rPr>
                <w:rFonts w:asciiTheme="minorHAnsi" w:hAnsiTheme="minorHAnsi" w:cs="Arial"/>
                <w:b/>
                <w:bCs/>
                <w:color w:val="000080"/>
                <w:sz w:val="18"/>
                <w:szCs w:val="18"/>
              </w:rPr>
              <w:t>ΠΑΡΑΠΟΜΠΗ</w:t>
            </w: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spacing w:before="120" w:after="0" w:line="240" w:lineRule="auto"/>
              <w:ind w:left="108" w:right="90"/>
              <w:jc w:val="both"/>
              <w:rPr>
                <w:rFonts w:asciiTheme="minorHAnsi" w:hAnsiTheme="minorHAnsi" w:cs="Arial"/>
                <w:b/>
                <w:color w:val="000000"/>
                <w:sz w:val="18"/>
                <w:szCs w:val="18"/>
              </w:rPr>
            </w:pPr>
            <w:r w:rsidRPr="00EA4807">
              <w:rPr>
                <w:rFonts w:asciiTheme="minorHAnsi" w:hAnsiTheme="minorHAnsi" w:cs="Arial"/>
                <w:b/>
                <w:color w:val="000000"/>
                <w:sz w:val="18"/>
                <w:szCs w:val="18"/>
              </w:rPr>
              <w:t>Α. ΓΕΝΙΚΗ ΑΠΑΙΤΗΣΗ</w:t>
            </w:r>
          </w:p>
        </w:tc>
        <w:tc>
          <w:tcPr>
            <w:tcW w:w="1282" w:type="dxa"/>
            <w:shd w:val="clear" w:color="auto" w:fill="auto"/>
            <w:vAlign w:val="center"/>
          </w:tcPr>
          <w:p w:rsidR="00EA4807" w:rsidRPr="00EA4807" w:rsidRDefault="00EA4807" w:rsidP="008D4DFC">
            <w:pPr>
              <w:widowControl w:val="0"/>
              <w:spacing w:before="120" w:after="120" w:line="240" w:lineRule="auto"/>
              <w:ind w:left="126" w:right="71"/>
              <w:jc w:val="center"/>
              <w:rPr>
                <w:rFonts w:asciiTheme="minorHAnsi" w:hAnsiTheme="minorHAnsi" w:cs="Arial"/>
                <w:b/>
                <w:color w:val="000000"/>
                <w:sz w:val="18"/>
                <w:szCs w:val="18"/>
              </w:rPr>
            </w:pPr>
          </w:p>
        </w:tc>
        <w:tc>
          <w:tcPr>
            <w:tcW w:w="1275" w:type="dxa"/>
            <w:shd w:val="clear" w:color="auto" w:fill="auto"/>
            <w:vAlign w:val="center"/>
          </w:tcPr>
          <w:p w:rsidR="00EA4807" w:rsidRPr="00EA4807" w:rsidRDefault="00EA4807" w:rsidP="008D4DFC">
            <w:pPr>
              <w:widowControl w:val="0"/>
              <w:spacing w:before="120" w:after="120" w:line="240" w:lineRule="auto"/>
              <w:ind w:left="125" w:right="72"/>
              <w:jc w:val="center"/>
              <w:rPr>
                <w:rFonts w:asciiTheme="minorHAnsi" w:hAnsiTheme="minorHAnsi" w:cs="Arial"/>
                <w:b/>
                <w:color w:val="000000"/>
                <w:sz w:val="18"/>
                <w:szCs w:val="18"/>
              </w:rPr>
            </w:pPr>
          </w:p>
        </w:tc>
        <w:tc>
          <w:tcPr>
            <w:tcW w:w="1417" w:type="dxa"/>
            <w:shd w:val="clear" w:color="auto" w:fill="auto"/>
            <w:vAlign w:val="center"/>
          </w:tcPr>
          <w:p w:rsidR="00EA4807" w:rsidRPr="00EA4807" w:rsidRDefault="00EA4807" w:rsidP="008D4DFC">
            <w:pPr>
              <w:widowControl w:val="0"/>
              <w:spacing w:after="0" w:line="240" w:lineRule="auto"/>
              <w:rPr>
                <w:rFonts w:asciiTheme="minorHAnsi" w:hAnsiTheme="minorHAnsi" w:cs="Arial"/>
                <w:b/>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spacing w:before="240" w:after="0" w:line="240" w:lineRule="auto"/>
              <w:ind w:left="125" w:right="95"/>
              <w:jc w:val="both"/>
              <w:rPr>
                <w:rFonts w:asciiTheme="minorHAnsi" w:hAnsiTheme="minorHAnsi" w:cs="Arial"/>
                <w:sz w:val="18"/>
                <w:szCs w:val="18"/>
              </w:rPr>
            </w:pPr>
            <w:r w:rsidRPr="00EA4807">
              <w:rPr>
                <w:rFonts w:asciiTheme="minorHAnsi" w:hAnsiTheme="minorHAnsi" w:cs="Arial"/>
                <w:color w:val="000000"/>
                <w:sz w:val="18"/>
                <w:szCs w:val="18"/>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w:t>
            </w:r>
            <w:r w:rsidRPr="00EA4807">
              <w:rPr>
                <w:rFonts w:asciiTheme="minorHAnsi" w:hAnsiTheme="minorHAnsi" w:cs="Arial"/>
                <w:b/>
                <w:color w:val="000000"/>
                <w:sz w:val="18"/>
                <w:szCs w:val="18"/>
              </w:rPr>
              <w:t xml:space="preserve">υποχρεωτικές παραπομπές σε τεχνικά φυλλάδια (ενδεικτικά: </w:t>
            </w:r>
            <w:proofErr w:type="spellStart"/>
            <w:r w:rsidRPr="00EA4807">
              <w:rPr>
                <w:rFonts w:asciiTheme="minorHAnsi" w:hAnsiTheme="minorHAnsi" w:cs="Arial"/>
                <w:b/>
                <w:color w:val="000000"/>
                <w:sz w:val="18"/>
                <w:szCs w:val="18"/>
              </w:rPr>
              <w:t>prospectus</w:t>
            </w:r>
            <w:proofErr w:type="spellEnd"/>
            <w:r w:rsidRPr="00EA4807">
              <w:rPr>
                <w:rFonts w:asciiTheme="minorHAnsi" w:hAnsiTheme="minorHAnsi" w:cs="Arial"/>
                <w:b/>
                <w:color w:val="000000"/>
                <w:sz w:val="18"/>
                <w:szCs w:val="18"/>
              </w:rPr>
              <w:t xml:space="preserve">, </w:t>
            </w:r>
            <w:r w:rsidRPr="00EA4807">
              <w:rPr>
                <w:rFonts w:asciiTheme="minorHAnsi" w:hAnsiTheme="minorHAnsi" w:cs="Arial"/>
                <w:b/>
                <w:color w:val="000000"/>
                <w:sz w:val="18"/>
                <w:szCs w:val="18"/>
                <w:lang w:val="en-US"/>
              </w:rPr>
              <w:t>manuals</w:t>
            </w:r>
            <w:r w:rsidRPr="00EA4807">
              <w:rPr>
                <w:rFonts w:asciiTheme="minorHAnsi" w:hAnsiTheme="minorHAnsi" w:cs="Arial"/>
                <w:b/>
                <w:color w:val="000000"/>
                <w:sz w:val="18"/>
                <w:szCs w:val="18"/>
              </w:rPr>
              <w:t xml:space="preserve"> κλπ) στην ελληνική ή στην αγγλική γλώσσα, τα οποία θα συνυποβάλλονται με την τεχνική προσφορά. </w:t>
            </w:r>
            <w:r w:rsidRPr="00EA4807">
              <w:rPr>
                <w:rFonts w:asciiTheme="minorHAnsi" w:hAnsiTheme="minorHAnsi" w:cs="Arial"/>
                <w:color w:val="000000"/>
                <w:sz w:val="18"/>
                <w:szCs w:val="18"/>
              </w:rPr>
              <w:t xml:space="preserve">Στην περίπτωση που ορισμένα από τα ζητούμενα τεχνικά χαρακτηριστικά δεν αναφέρονται σε τεχνικά φυλλάδια, η τεκμηρίωση θα γίνεται </w:t>
            </w:r>
            <w:r w:rsidRPr="00EA4807">
              <w:rPr>
                <w:rFonts w:asciiTheme="minorHAnsi" w:hAnsiTheme="minorHAnsi" w:cs="Arial"/>
                <w:b/>
                <w:color w:val="000000"/>
                <w:sz w:val="18"/>
                <w:szCs w:val="18"/>
              </w:rPr>
              <w:t>με παραπομπή σε σχετικές βεβαιώσεις της κατασκευάστριας εταιρίας.</w:t>
            </w:r>
          </w:p>
        </w:tc>
        <w:tc>
          <w:tcPr>
            <w:tcW w:w="1282" w:type="dxa"/>
            <w:shd w:val="clear" w:color="auto" w:fill="auto"/>
            <w:vAlign w:val="center"/>
          </w:tcPr>
          <w:p w:rsidR="00EA4807" w:rsidRPr="00EA4807" w:rsidRDefault="00EA4807" w:rsidP="008D4DFC">
            <w:pPr>
              <w:widowControl w:val="0"/>
              <w:spacing w:before="120" w:after="120" w:line="240" w:lineRule="auto"/>
              <w:ind w:left="126" w:right="71"/>
              <w:jc w:val="center"/>
              <w:rPr>
                <w:rFonts w:asciiTheme="minorHAnsi" w:hAnsiTheme="minorHAnsi" w:cs="Arial"/>
                <w:b/>
                <w:color w:val="000000"/>
                <w:sz w:val="18"/>
                <w:szCs w:val="18"/>
              </w:rPr>
            </w:pPr>
            <w:r w:rsidRPr="00EA4807">
              <w:rPr>
                <w:rFonts w:asciiTheme="minorHAnsi" w:hAnsiTheme="minorHAnsi" w:cs="Arial"/>
                <w:color w:val="000000"/>
                <w:sz w:val="18"/>
                <w:szCs w:val="18"/>
              </w:rPr>
              <w:t>ΝΑΙ</w:t>
            </w:r>
          </w:p>
        </w:tc>
        <w:tc>
          <w:tcPr>
            <w:tcW w:w="1275" w:type="dxa"/>
            <w:shd w:val="clear" w:color="auto" w:fill="auto"/>
            <w:vAlign w:val="center"/>
          </w:tcPr>
          <w:p w:rsidR="00EA4807" w:rsidRPr="00EA4807" w:rsidRDefault="00EA4807" w:rsidP="008D4DFC">
            <w:pPr>
              <w:widowControl w:val="0"/>
              <w:spacing w:before="120" w:after="120" w:line="240" w:lineRule="auto"/>
              <w:ind w:left="125" w:right="72"/>
              <w:jc w:val="center"/>
              <w:rPr>
                <w:rFonts w:asciiTheme="minorHAnsi" w:hAnsiTheme="minorHAnsi" w:cs="Arial"/>
                <w:b/>
                <w:color w:val="000000"/>
                <w:sz w:val="18"/>
                <w:szCs w:val="18"/>
              </w:rPr>
            </w:pPr>
          </w:p>
        </w:tc>
        <w:tc>
          <w:tcPr>
            <w:tcW w:w="1417" w:type="dxa"/>
            <w:shd w:val="clear" w:color="auto" w:fill="auto"/>
            <w:vAlign w:val="center"/>
          </w:tcPr>
          <w:p w:rsidR="00EA4807" w:rsidRPr="00EA4807" w:rsidRDefault="00EA4807" w:rsidP="008D4DFC">
            <w:pPr>
              <w:widowControl w:val="0"/>
              <w:spacing w:after="0" w:line="240" w:lineRule="auto"/>
              <w:rPr>
                <w:rFonts w:asciiTheme="minorHAnsi" w:hAnsiTheme="minorHAnsi" w:cs="Arial"/>
                <w:b/>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spacing w:before="120" w:after="0" w:line="240" w:lineRule="auto"/>
              <w:ind w:left="125" w:right="90"/>
              <w:jc w:val="both"/>
              <w:rPr>
                <w:rFonts w:asciiTheme="minorHAnsi" w:hAnsiTheme="minorHAnsi" w:cs="Arial"/>
                <w:b/>
                <w:sz w:val="18"/>
                <w:szCs w:val="18"/>
              </w:rPr>
            </w:pPr>
            <w:r w:rsidRPr="00EA4807">
              <w:rPr>
                <w:rFonts w:asciiTheme="minorHAnsi" w:hAnsiTheme="minorHAnsi" w:cs="Arial"/>
                <w:b/>
                <w:color w:val="000000"/>
                <w:sz w:val="18"/>
                <w:szCs w:val="18"/>
              </w:rPr>
              <w:t>Β. ΓΕΝΙΚΑ ΧΑΡΑΚΤΗΡΙΣΤΙΚΑ</w:t>
            </w:r>
          </w:p>
        </w:tc>
        <w:tc>
          <w:tcPr>
            <w:tcW w:w="1282" w:type="dxa"/>
            <w:shd w:val="clear" w:color="auto" w:fill="auto"/>
            <w:vAlign w:val="center"/>
          </w:tcPr>
          <w:p w:rsidR="00EA4807" w:rsidRPr="00EA4807" w:rsidRDefault="00EA4807" w:rsidP="008D4DFC">
            <w:pPr>
              <w:widowControl w:val="0"/>
              <w:spacing w:before="120" w:after="120" w:line="240" w:lineRule="auto"/>
              <w:ind w:left="126" w:right="71"/>
              <w:jc w:val="center"/>
              <w:rPr>
                <w:rFonts w:asciiTheme="minorHAnsi" w:hAnsiTheme="minorHAnsi" w:cs="Arial"/>
                <w:b/>
                <w:color w:val="000000"/>
                <w:sz w:val="18"/>
                <w:szCs w:val="18"/>
              </w:rPr>
            </w:pPr>
          </w:p>
        </w:tc>
        <w:tc>
          <w:tcPr>
            <w:tcW w:w="1275" w:type="dxa"/>
            <w:shd w:val="clear" w:color="auto" w:fill="auto"/>
            <w:vAlign w:val="center"/>
          </w:tcPr>
          <w:p w:rsidR="00EA4807" w:rsidRPr="00EA4807" w:rsidRDefault="00EA4807" w:rsidP="008D4DFC">
            <w:pPr>
              <w:widowControl w:val="0"/>
              <w:spacing w:before="120" w:after="120" w:line="240" w:lineRule="auto"/>
              <w:ind w:left="125" w:right="72"/>
              <w:jc w:val="center"/>
              <w:rPr>
                <w:rFonts w:asciiTheme="minorHAnsi" w:hAnsiTheme="minorHAnsi" w:cs="Arial"/>
                <w:b/>
                <w:color w:val="000000"/>
                <w:sz w:val="18"/>
                <w:szCs w:val="18"/>
              </w:rPr>
            </w:pPr>
          </w:p>
        </w:tc>
        <w:tc>
          <w:tcPr>
            <w:tcW w:w="1417" w:type="dxa"/>
            <w:shd w:val="clear" w:color="auto" w:fill="auto"/>
            <w:vAlign w:val="center"/>
          </w:tcPr>
          <w:p w:rsidR="00EA4807" w:rsidRPr="00EA4807" w:rsidRDefault="00EA4807" w:rsidP="008D4DFC">
            <w:pPr>
              <w:widowControl w:val="0"/>
              <w:spacing w:after="0" w:line="240" w:lineRule="auto"/>
              <w:rPr>
                <w:rFonts w:asciiTheme="minorHAnsi" w:hAnsiTheme="minorHAnsi" w:cs="Arial"/>
                <w:b/>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cs="Arial"/>
                <w:sz w:val="18"/>
                <w:szCs w:val="18"/>
              </w:rPr>
            </w:pPr>
            <w:r w:rsidRPr="00EA4807">
              <w:rPr>
                <w:rFonts w:asciiTheme="minorHAnsi" w:hAnsiTheme="minorHAnsi" w:cs="Arial"/>
                <w:color w:val="000000"/>
                <w:sz w:val="18"/>
                <w:szCs w:val="18"/>
              </w:rPr>
              <w:t>Β1. Το</w:t>
            </w:r>
            <w:r w:rsidRPr="00EA4807">
              <w:rPr>
                <w:rFonts w:asciiTheme="minorHAnsi" w:hAnsiTheme="minorHAnsi"/>
                <w:sz w:val="18"/>
                <w:szCs w:val="18"/>
              </w:rPr>
              <w:t xml:space="preserve"> προσφερόμενο </w:t>
            </w:r>
            <w:proofErr w:type="spellStart"/>
            <w:r w:rsidRPr="00EA4807">
              <w:rPr>
                <w:rFonts w:asciiTheme="minorHAnsi" w:hAnsiTheme="minorHAnsi"/>
                <w:sz w:val="18"/>
                <w:szCs w:val="18"/>
              </w:rPr>
              <w:t>πολυμηχάνημα</w:t>
            </w:r>
            <w:proofErr w:type="spellEnd"/>
            <w:r w:rsidRPr="00EA4807">
              <w:rPr>
                <w:rFonts w:asciiTheme="minorHAnsi" w:hAnsiTheme="minorHAnsi"/>
                <w:sz w:val="18"/>
                <w:szCs w:val="18"/>
              </w:rPr>
              <w:t xml:space="preserve"> πρέπει να είναι καινούριο, αμεταχείριστο και σύγχρονης τεχνολογίας με ανακοίνωση μέσα στους τελευταίους 24 μήνες πριν την ημερομηνία κατάθεσης της προσφοράς, να κυκλοφορεί στην αγορά, και να μην υπάρχει ανακοίνωση περί αντικατάστασης/απόσυρσης του.</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cs="Arial"/>
                <w:sz w:val="18"/>
                <w:szCs w:val="18"/>
              </w:rPr>
            </w:pPr>
            <w:r w:rsidRPr="00EA4807">
              <w:rPr>
                <w:rFonts w:asciiTheme="minorHAnsi" w:hAnsiTheme="minorHAnsi" w:cs="Arial"/>
                <w:color w:val="000000"/>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cs="Arial"/>
                <w:color w:val="000000"/>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cs="Arial"/>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pStyle w:val="Default"/>
              <w:tabs>
                <w:tab w:val="left" w:pos="4274"/>
              </w:tabs>
              <w:ind w:right="34"/>
              <w:jc w:val="both"/>
              <w:rPr>
                <w:rFonts w:asciiTheme="minorHAnsi" w:hAnsiTheme="minorHAnsi"/>
                <w:sz w:val="18"/>
                <w:szCs w:val="18"/>
              </w:rPr>
            </w:pPr>
            <w:r w:rsidRPr="00EA4807">
              <w:rPr>
                <w:rFonts w:asciiTheme="minorHAnsi" w:hAnsiTheme="minorHAnsi"/>
                <w:sz w:val="18"/>
                <w:szCs w:val="18"/>
                <w:lang w:val="en-US"/>
              </w:rPr>
              <w:t>B</w:t>
            </w:r>
            <w:r w:rsidRPr="00EA4807">
              <w:rPr>
                <w:rFonts w:asciiTheme="minorHAnsi" w:hAnsiTheme="minorHAnsi"/>
                <w:sz w:val="18"/>
                <w:szCs w:val="18"/>
              </w:rPr>
              <w:t xml:space="preserve">2.Να υποστηρίζει </w:t>
            </w:r>
            <w:proofErr w:type="spellStart"/>
            <w:r w:rsidRPr="00EA4807">
              <w:rPr>
                <w:rFonts w:asciiTheme="minorHAnsi" w:hAnsiTheme="minorHAnsi"/>
                <w:sz w:val="18"/>
                <w:szCs w:val="18"/>
              </w:rPr>
              <w:t>λειτουργίες</w:t>
            </w:r>
            <w:proofErr w:type="gramStart"/>
            <w:r w:rsidRPr="00EA4807">
              <w:rPr>
                <w:rFonts w:asciiTheme="minorHAnsi" w:hAnsiTheme="minorHAnsi"/>
                <w:sz w:val="18"/>
                <w:szCs w:val="18"/>
              </w:rPr>
              <w:t>:</w:t>
            </w:r>
            <w:r w:rsidRPr="00EA4807">
              <w:rPr>
                <w:rFonts w:asciiTheme="minorHAnsi" w:hAnsiTheme="minorHAnsi" w:cs="Tahoma"/>
                <w:b/>
                <w:sz w:val="18"/>
                <w:szCs w:val="18"/>
              </w:rPr>
              <w:t>Εκτύπωσης</w:t>
            </w:r>
            <w:proofErr w:type="spellEnd"/>
            <w:proofErr w:type="gramEnd"/>
            <w:r w:rsidRPr="00EA4807">
              <w:rPr>
                <w:rFonts w:asciiTheme="minorHAnsi" w:hAnsiTheme="minorHAnsi" w:cs="Tahoma"/>
                <w:b/>
                <w:sz w:val="18"/>
                <w:szCs w:val="18"/>
              </w:rPr>
              <w:t xml:space="preserve">, </w:t>
            </w:r>
            <w:proofErr w:type="spellStart"/>
            <w:r w:rsidRPr="00EA4807">
              <w:rPr>
                <w:rFonts w:asciiTheme="minorHAnsi" w:hAnsiTheme="minorHAnsi" w:cs="Tahoma"/>
                <w:b/>
                <w:sz w:val="18"/>
                <w:szCs w:val="18"/>
              </w:rPr>
              <w:t>Φωτοαντιγραφής</w:t>
            </w:r>
            <w:proofErr w:type="spellEnd"/>
            <w:r w:rsidRPr="00EA4807">
              <w:rPr>
                <w:rFonts w:asciiTheme="minorHAnsi" w:hAnsiTheme="minorHAnsi" w:cs="Tahoma"/>
                <w:b/>
                <w:sz w:val="18"/>
                <w:szCs w:val="18"/>
              </w:rPr>
              <w:t xml:space="preserve">, Έγχρωμης Σάρωσης, </w:t>
            </w:r>
            <w:r w:rsidRPr="00EA4807">
              <w:rPr>
                <w:rFonts w:asciiTheme="minorHAnsi" w:hAnsiTheme="minorHAnsi" w:cs="Tahoma"/>
                <w:b/>
                <w:sz w:val="18"/>
                <w:szCs w:val="18"/>
                <w:lang w:val="en-US"/>
              </w:rPr>
              <w:t>FAX</w:t>
            </w:r>
            <w:r w:rsidRPr="00EA4807">
              <w:rPr>
                <w:rFonts w:asciiTheme="minorHAnsi" w:hAnsiTheme="minorHAnsi" w:cs="Tahoma"/>
                <w:b/>
                <w:sz w:val="18"/>
                <w:szCs w:val="18"/>
              </w:rPr>
              <w:t>.</w:t>
            </w:r>
          </w:p>
        </w:tc>
        <w:tc>
          <w:tcPr>
            <w:tcW w:w="1282" w:type="dxa"/>
            <w:shd w:val="clear" w:color="auto" w:fill="auto"/>
            <w:vAlign w:val="center"/>
          </w:tcPr>
          <w:p w:rsidR="00EA4807" w:rsidRPr="00EA4807" w:rsidRDefault="00EA4807" w:rsidP="008D4DFC">
            <w:pPr>
              <w:widowControl w:val="0"/>
              <w:spacing w:before="120" w:after="120" w:line="240" w:lineRule="auto"/>
              <w:ind w:left="126" w:right="71"/>
              <w:jc w:val="center"/>
              <w:rPr>
                <w:rFonts w:asciiTheme="minorHAnsi" w:hAnsiTheme="minorHAnsi" w:cs="Arial"/>
                <w:sz w:val="18"/>
                <w:szCs w:val="18"/>
              </w:rPr>
            </w:pPr>
            <w:r w:rsidRPr="00EA4807">
              <w:rPr>
                <w:rFonts w:asciiTheme="minorHAnsi" w:hAnsiTheme="minorHAnsi" w:cs="Arial"/>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cs="Arial"/>
                <w:color w:val="000000"/>
                <w:sz w:val="18"/>
                <w:szCs w:val="18"/>
                <w:lang w:val="en-US"/>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jc w:val="center"/>
              <w:rPr>
                <w:rFonts w:asciiTheme="minorHAnsi" w:hAnsiTheme="minorHAnsi" w:cs="Arial"/>
                <w:sz w:val="18"/>
                <w:szCs w:val="18"/>
                <w:lang w:val="en-US"/>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cs="Arial"/>
                <w:sz w:val="18"/>
                <w:szCs w:val="18"/>
              </w:rPr>
            </w:pPr>
            <w:r w:rsidRPr="00EA4807">
              <w:rPr>
                <w:rFonts w:asciiTheme="minorHAnsi" w:hAnsiTheme="minorHAnsi" w:cs="Arial"/>
                <w:color w:val="000000"/>
                <w:sz w:val="18"/>
                <w:szCs w:val="18"/>
                <w:lang w:val="en-US"/>
              </w:rPr>
              <w:t>B</w:t>
            </w:r>
            <w:r w:rsidRPr="00EA4807">
              <w:rPr>
                <w:rFonts w:asciiTheme="minorHAnsi" w:hAnsiTheme="minorHAnsi" w:cs="Arial"/>
                <w:color w:val="000000"/>
                <w:sz w:val="18"/>
                <w:szCs w:val="18"/>
              </w:rPr>
              <w:t xml:space="preserve">3. Να διαθέτει </w:t>
            </w:r>
            <w:r w:rsidRPr="00EA4807">
              <w:rPr>
                <w:rFonts w:asciiTheme="minorHAnsi" w:hAnsiTheme="minorHAnsi" w:cs="Tahoma"/>
                <w:b/>
                <w:sz w:val="18"/>
                <w:szCs w:val="18"/>
              </w:rPr>
              <w:t>Οθόνη Προβολής Πληροφοριών</w:t>
            </w:r>
            <w:r w:rsidRPr="00EA4807">
              <w:rPr>
                <w:rFonts w:asciiTheme="minorHAnsi" w:hAnsiTheme="minorHAnsi" w:cs="Tahoma"/>
                <w:sz w:val="18"/>
                <w:szCs w:val="18"/>
              </w:rPr>
              <w:t xml:space="preserve"> με εικονίδια αφής ή πλήκτρα  χειρισμού  και να παρέχει ενημερωτικές ενδείξεις της συσκευής</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cs="Arial"/>
                <w:color w:val="000000"/>
                <w:sz w:val="18"/>
                <w:szCs w:val="18"/>
              </w:rPr>
            </w:pPr>
            <w:r w:rsidRPr="00EA4807">
              <w:rPr>
                <w:rFonts w:asciiTheme="minorHAnsi" w:hAnsiTheme="minorHAnsi" w:cs="Arial"/>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cs="Arial"/>
                <w:color w:val="000000"/>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cs="Arial"/>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cs="Arial"/>
                <w:sz w:val="18"/>
                <w:szCs w:val="18"/>
              </w:rPr>
            </w:pPr>
            <w:r w:rsidRPr="00EA4807">
              <w:rPr>
                <w:rFonts w:asciiTheme="minorHAnsi" w:hAnsiTheme="minorHAnsi" w:cs="Arial"/>
                <w:color w:val="000000"/>
                <w:sz w:val="18"/>
                <w:szCs w:val="18"/>
                <w:lang w:val="en-US"/>
              </w:rPr>
              <w:t>B</w:t>
            </w:r>
            <w:r w:rsidRPr="00EA4807">
              <w:rPr>
                <w:rFonts w:asciiTheme="minorHAnsi" w:hAnsiTheme="minorHAnsi" w:cs="Arial"/>
                <w:color w:val="000000"/>
                <w:sz w:val="18"/>
                <w:szCs w:val="18"/>
              </w:rPr>
              <w:t xml:space="preserve">4. </w:t>
            </w:r>
            <w:r w:rsidRPr="00EA4807">
              <w:rPr>
                <w:rFonts w:asciiTheme="minorHAnsi" w:hAnsiTheme="minorHAnsi" w:cs="Tahoma"/>
                <w:sz w:val="18"/>
                <w:szCs w:val="18"/>
              </w:rPr>
              <w:t xml:space="preserve">Να αναφερθεί αν το </w:t>
            </w:r>
            <w:proofErr w:type="spellStart"/>
            <w:r w:rsidRPr="00EA4807">
              <w:rPr>
                <w:rFonts w:asciiTheme="minorHAnsi" w:hAnsiTheme="minorHAnsi" w:cs="Tahoma"/>
                <w:sz w:val="18"/>
                <w:szCs w:val="18"/>
              </w:rPr>
              <w:t>πολυμηχάνημα</w:t>
            </w:r>
            <w:proofErr w:type="spellEnd"/>
            <w:r w:rsidRPr="00EA4807">
              <w:rPr>
                <w:rFonts w:asciiTheme="minorHAnsi" w:hAnsiTheme="minorHAnsi" w:cs="Tahoma"/>
                <w:sz w:val="18"/>
                <w:szCs w:val="18"/>
              </w:rPr>
              <w:t xml:space="preserve"> διαθέτει σύστημα χειροκίνητης ή αυτόματης ρύθμισης φωτεινότητας της </w:t>
            </w:r>
            <w:r w:rsidRPr="00EA4807">
              <w:rPr>
                <w:rFonts w:asciiTheme="minorHAnsi" w:hAnsiTheme="minorHAnsi" w:cs="Tahoma"/>
                <w:b/>
                <w:sz w:val="18"/>
                <w:szCs w:val="18"/>
              </w:rPr>
              <w:t>Οθόνη Προβολής Πληροφοριών</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cs="Arial"/>
                <w:color w:val="000000"/>
                <w:sz w:val="18"/>
                <w:szCs w:val="18"/>
              </w:rPr>
            </w:pPr>
            <w:r w:rsidRPr="00EA4807">
              <w:rPr>
                <w:rFonts w:asciiTheme="minorHAnsi" w:hAnsiTheme="minorHAnsi" w:cs="Arial"/>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cs="Arial"/>
                <w:color w:val="000000"/>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cs="Arial"/>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cs="Arial"/>
                <w:sz w:val="18"/>
                <w:szCs w:val="18"/>
              </w:rPr>
            </w:pPr>
            <w:r w:rsidRPr="00EA4807">
              <w:rPr>
                <w:rFonts w:asciiTheme="minorHAnsi" w:hAnsiTheme="minorHAnsi" w:cs="Arial"/>
                <w:color w:val="000000"/>
                <w:sz w:val="18"/>
                <w:szCs w:val="18"/>
                <w:lang w:val="en-US"/>
              </w:rPr>
              <w:t>B</w:t>
            </w:r>
            <w:r w:rsidRPr="00EA4807">
              <w:rPr>
                <w:rFonts w:asciiTheme="minorHAnsi" w:hAnsiTheme="minorHAnsi" w:cs="Arial"/>
                <w:color w:val="000000"/>
                <w:sz w:val="18"/>
                <w:szCs w:val="18"/>
              </w:rPr>
              <w:t>5. Δυνατότητα μονόχρωμης - ασπρόμαυρης εκτύπωσης</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cs="Arial"/>
                <w:color w:val="000000"/>
                <w:sz w:val="18"/>
                <w:szCs w:val="18"/>
              </w:rPr>
            </w:pPr>
            <w:r w:rsidRPr="00EA4807">
              <w:rPr>
                <w:rFonts w:asciiTheme="minorHAnsi" w:hAnsiTheme="minorHAnsi" w:cs="Arial"/>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cs="Arial"/>
                <w:color w:val="000000"/>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cs="Arial"/>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cs="Arial"/>
                <w:sz w:val="18"/>
                <w:szCs w:val="18"/>
              </w:rPr>
            </w:pPr>
            <w:r w:rsidRPr="00EA4807">
              <w:rPr>
                <w:rFonts w:asciiTheme="minorHAnsi" w:hAnsiTheme="minorHAnsi" w:cs="Arial"/>
                <w:color w:val="000000"/>
                <w:sz w:val="18"/>
                <w:szCs w:val="18"/>
                <w:lang w:val="en-US"/>
              </w:rPr>
              <w:t>B</w:t>
            </w:r>
            <w:r w:rsidRPr="00EA4807">
              <w:rPr>
                <w:rFonts w:asciiTheme="minorHAnsi" w:hAnsiTheme="minorHAnsi" w:cs="Arial"/>
                <w:color w:val="000000"/>
                <w:sz w:val="18"/>
                <w:szCs w:val="18"/>
              </w:rPr>
              <w:t>6. Υποστηριζόμενο μ</w:t>
            </w:r>
            <w:r w:rsidRPr="00EA4807">
              <w:rPr>
                <w:rFonts w:asciiTheme="minorHAnsi" w:hAnsiTheme="minorHAnsi" w:cs="Tahoma"/>
                <w:sz w:val="18"/>
                <w:szCs w:val="18"/>
              </w:rPr>
              <w:t>έγεθος  χαρτιού (ελάχιστη απαίτηση)</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cs="Arial"/>
                <w:color w:val="000000"/>
                <w:sz w:val="18"/>
                <w:szCs w:val="18"/>
              </w:rPr>
            </w:pPr>
            <w:r w:rsidRPr="00EA4807">
              <w:rPr>
                <w:rFonts w:asciiTheme="minorHAnsi" w:hAnsiTheme="minorHAnsi" w:cs="Tahoma"/>
                <w:sz w:val="18"/>
                <w:szCs w:val="18"/>
              </w:rPr>
              <w:t>Α4</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cs="Arial"/>
                <w:color w:val="000000"/>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cs="Arial"/>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cs="Arial"/>
                <w:sz w:val="18"/>
                <w:szCs w:val="18"/>
              </w:rPr>
            </w:pPr>
            <w:r w:rsidRPr="00EA4807">
              <w:rPr>
                <w:rFonts w:asciiTheme="minorHAnsi" w:hAnsiTheme="minorHAnsi" w:cs="Arial"/>
                <w:color w:val="000000"/>
                <w:sz w:val="18"/>
                <w:szCs w:val="18"/>
                <w:lang w:val="en-US"/>
              </w:rPr>
              <w:t>B</w:t>
            </w:r>
            <w:r w:rsidRPr="00EA4807">
              <w:rPr>
                <w:rFonts w:asciiTheme="minorHAnsi" w:hAnsiTheme="minorHAnsi" w:cs="Arial"/>
                <w:color w:val="000000"/>
                <w:sz w:val="18"/>
                <w:szCs w:val="18"/>
              </w:rPr>
              <w:t>7. Να αναφερθούν επιπλέον δυνατότητες διαχείρισης άλλων μεγεθών σελίδων</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cs="Arial"/>
                <w:color w:val="000000"/>
                <w:sz w:val="18"/>
                <w:szCs w:val="18"/>
              </w:rPr>
            </w:pPr>
            <w:r w:rsidRPr="00EA4807">
              <w:rPr>
                <w:rFonts w:asciiTheme="minorHAnsi" w:hAnsiTheme="minorHAnsi" w:cs="Arial"/>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cs="Arial"/>
                <w:color w:val="000000"/>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cs="Arial"/>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Β8. Προσφερόμενη εγκατεστημένη μνήμη (ΜΒ)</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 500</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Β9. Μέγιστη υποστηριζόμενη μνήμη (</w:t>
            </w:r>
            <w:r w:rsidRPr="00EA4807">
              <w:rPr>
                <w:rFonts w:asciiTheme="minorHAnsi" w:hAnsiTheme="minorHAnsi"/>
                <w:sz w:val="18"/>
                <w:szCs w:val="18"/>
                <w:lang w:val="en-US"/>
              </w:rPr>
              <w:t>G</w:t>
            </w:r>
            <w:r w:rsidRPr="00EA4807">
              <w:rPr>
                <w:rFonts w:asciiTheme="minorHAnsi" w:hAnsiTheme="minorHAnsi"/>
                <w:sz w:val="18"/>
                <w:szCs w:val="18"/>
              </w:rPr>
              <w:t>Β)</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w:t>
            </w:r>
            <w:r w:rsidRPr="00EA4807">
              <w:rPr>
                <w:rFonts w:asciiTheme="minorHAnsi" w:hAnsiTheme="minorHAnsi" w:cs="Tahoma"/>
                <w:sz w:val="18"/>
                <w:szCs w:val="18"/>
                <w:lang w:val="en-US"/>
              </w:rPr>
              <w:t xml:space="preserve"> </w:t>
            </w:r>
            <w:r w:rsidRPr="00EA4807">
              <w:rPr>
                <w:rFonts w:asciiTheme="minorHAnsi" w:hAnsiTheme="minorHAnsi" w:cs="Tahoma"/>
                <w:sz w:val="18"/>
                <w:szCs w:val="18"/>
              </w:rPr>
              <w:t>1024</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trHeight w:val="634"/>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Β10. Υποστήριξη </w:t>
            </w:r>
            <w:r w:rsidRPr="00EA4807">
              <w:rPr>
                <w:rFonts w:asciiTheme="minorHAnsi" w:hAnsiTheme="minorHAnsi" w:cs="Tahoma"/>
                <w:sz w:val="18"/>
                <w:szCs w:val="18"/>
                <w:lang w:val="en-US"/>
              </w:rPr>
              <w:t>Fonts</w:t>
            </w:r>
            <w:r w:rsidRPr="00EA4807">
              <w:rPr>
                <w:rFonts w:asciiTheme="minorHAnsi" w:hAnsiTheme="minorHAnsi" w:cs="Tahoma"/>
                <w:sz w:val="18"/>
                <w:szCs w:val="18"/>
              </w:rPr>
              <w:t xml:space="preserve"> </w:t>
            </w:r>
            <w:r w:rsidRPr="00EA4807">
              <w:rPr>
                <w:rFonts w:asciiTheme="minorHAnsi" w:hAnsiTheme="minorHAnsi" w:cs="Tahoma"/>
                <w:sz w:val="18"/>
                <w:szCs w:val="18"/>
                <w:lang w:val="en-US"/>
              </w:rPr>
              <w:t>ELOT</w:t>
            </w:r>
            <w:r w:rsidRPr="00EA4807">
              <w:rPr>
                <w:rFonts w:asciiTheme="minorHAnsi" w:hAnsiTheme="minorHAnsi" w:cs="Tahoma"/>
                <w:sz w:val="18"/>
                <w:szCs w:val="18"/>
              </w:rPr>
              <w:t>-928</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Arial"/>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trHeight w:val="634"/>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Β11. Υποστήριξη</w:t>
            </w:r>
            <w:r w:rsidRPr="00EA4807">
              <w:rPr>
                <w:rFonts w:asciiTheme="minorHAnsi" w:hAnsiTheme="minorHAnsi" w:cs="Tahoma"/>
                <w:sz w:val="18"/>
                <w:szCs w:val="18"/>
              </w:rPr>
              <w:t xml:space="preserve"> </w:t>
            </w:r>
            <w:r w:rsidRPr="00EA4807">
              <w:rPr>
                <w:rFonts w:asciiTheme="minorHAnsi" w:hAnsiTheme="minorHAnsi" w:cs="Tahoma"/>
                <w:sz w:val="18"/>
                <w:szCs w:val="18"/>
                <w:lang w:val="en-US"/>
              </w:rPr>
              <w:t>Bar</w:t>
            </w:r>
            <w:r w:rsidRPr="00EA4807">
              <w:rPr>
                <w:rFonts w:asciiTheme="minorHAnsi" w:hAnsiTheme="minorHAnsi" w:cs="Tahoma"/>
                <w:sz w:val="18"/>
                <w:szCs w:val="18"/>
              </w:rPr>
              <w:t xml:space="preserve"> </w:t>
            </w:r>
            <w:r w:rsidRPr="00EA4807">
              <w:rPr>
                <w:rFonts w:asciiTheme="minorHAnsi" w:hAnsiTheme="minorHAnsi" w:cs="Tahoma"/>
                <w:sz w:val="18"/>
                <w:szCs w:val="18"/>
                <w:lang w:val="en-US"/>
              </w:rPr>
              <w:t>Codes</w:t>
            </w:r>
            <w:r w:rsidRPr="00EA4807">
              <w:rPr>
                <w:rFonts w:asciiTheme="minorHAnsi" w:hAnsiTheme="minorHAnsi" w:cs="Tahoma"/>
                <w:sz w:val="18"/>
                <w:szCs w:val="18"/>
              </w:rPr>
              <w:t xml:space="preserve"> (Συμβατός με </w:t>
            </w:r>
            <w:r w:rsidRPr="00EA4807">
              <w:rPr>
                <w:rFonts w:asciiTheme="minorHAnsi" w:hAnsiTheme="minorHAnsi" w:cs="Tahoma"/>
                <w:sz w:val="18"/>
                <w:szCs w:val="18"/>
                <w:lang w:val="en-US"/>
              </w:rPr>
              <w:t>code</w:t>
            </w:r>
            <w:r w:rsidRPr="00EA4807">
              <w:rPr>
                <w:rFonts w:asciiTheme="minorHAnsi" w:hAnsiTheme="minorHAnsi" w:cs="Tahoma"/>
                <w:sz w:val="18"/>
                <w:szCs w:val="18"/>
              </w:rPr>
              <w:t xml:space="preserve"> 128)</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Β12. </w:t>
            </w:r>
            <w:r w:rsidRPr="00EA4807">
              <w:rPr>
                <w:rFonts w:asciiTheme="minorHAnsi" w:hAnsiTheme="minorHAnsi" w:cs="Tahoma"/>
                <w:sz w:val="18"/>
                <w:szCs w:val="18"/>
              </w:rPr>
              <w:t>Χωρητικότητα χειροκίνητου τροφοδότη χαρτιού (</w:t>
            </w:r>
            <w:r w:rsidRPr="00EA4807">
              <w:rPr>
                <w:rFonts w:asciiTheme="minorHAnsi" w:hAnsiTheme="minorHAnsi" w:cs="Tahoma"/>
                <w:sz w:val="18"/>
                <w:szCs w:val="18"/>
                <w:lang w:val="en-US"/>
              </w:rPr>
              <w:t>bypass</w:t>
            </w:r>
            <w:r w:rsidRPr="00EA4807">
              <w:rPr>
                <w:rFonts w:asciiTheme="minorHAnsi" w:hAnsiTheme="minorHAnsi" w:cs="Tahoma"/>
                <w:sz w:val="18"/>
                <w:szCs w:val="18"/>
              </w:rPr>
              <w:t>) (φύλλα)</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w:t>
            </w:r>
            <w:r w:rsidRPr="00EA4807">
              <w:rPr>
                <w:rFonts w:asciiTheme="minorHAnsi" w:hAnsiTheme="minorHAnsi" w:cs="Tahoma"/>
                <w:sz w:val="18"/>
                <w:szCs w:val="18"/>
                <w:lang w:val="en-US"/>
              </w:rPr>
              <w:t xml:space="preserve"> 50</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Β13. </w:t>
            </w:r>
            <w:r w:rsidRPr="00EA4807">
              <w:rPr>
                <w:rFonts w:asciiTheme="minorHAnsi" w:hAnsiTheme="minorHAnsi" w:cs="Tahoma"/>
                <w:sz w:val="18"/>
                <w:szCs w:val="18"/>
              </w:rPr>
              <w:t>Χωρητικότητα αυτόματου τροφοδότη χαρτιού (Α4 φύλλα)</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w:t>
            </w:r>
            <w:r w:rsidRPr="00EA4807">
              <w:rPr>
                <w:rFonts w:asciiTheme="minorHAnsi" w:hAnsiTheme="minorHAnsi" w:cs="Tahoma"/>
                <w:sz w:val="18"/>
                <w:szCs w:val="18"/>
                <w:lang w:val="en-US"/>
              </w:rPr>
              <w:t xml:space="preserve"> </w:t>
            </w:r>
            <w:r w:rsidRPr="00EA4807">
              <w:rPr>
                <w:rFonts w:asciiTheme="minorHAnsi" w:hAnsiTheme="minorHAnsi" w:cs="Tahoma"/>
                <w:sz w:val="18"/>
                <w:szCs w:val="18"/>
              </w:rPr>
              <w:t>500</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Β14. Υποστηριζόμενο </w:t>
            </w:r>
            <w:r w:rsidRPr="00EA4807">
              <w:rPr>
                <w:rFonts w:asciiTheme="minorHAnsi" w:hAnsiTheme="minorHAnsi" w:cs="Tahoma"/>
                <w:sz w:val="18"/>
                <w:szCs w:val="18"/>
              </w:rPr>
              <w:t xml:space="preserve">Βάρος Χαρτιού  (Τουλάχιστον σε </w:t>
            </w:r>
            <w:proofErr w:type="spellStart"/>
            <w:r w:rsidRPr="00EA4807">
              <w:rPr>
                <w:rFonts w:asciiTheme="minorHAnsi" w:hAnsiTheme="minorHAnsi" w:cs="Tahoma"/>
                <w:sz w:val="18"/>
                <w:szCs w:val="18"/>
                <w:lang w:val="en-US"/>
              </w:rPr>
              <w:t>gr</w:t>
            </w:r>
            <w:proofErr w:type="spellEnd"/>
            <w:r w:rsidRPr="00EA4807">
              <w:rPr>
                <w:rFonts w:asciiTheme="minorHAnsi" w:hAnsiTheme="minorHAnsi" w:cs="Tahoma"/>
                <w:sz w:val="18"/>
                <w:szCs w:val="18"/>
              </w:rPr>
              <w:t>/</w:t>
            </w:r>
            <w:r w:rsidRPr="00EA4807">
              <w:rPr>
                <w:rFonts w:asciiTheme="minorHAnsi" w:hAnsiTheme="minorHAnsi" w:cs="Tahoma"/>
                <w:sz w:val="18"/>
                <w:szCs w:val="18"/>
                <w:lang w:val="en-US"/>
              </w:rPr>
              <w:t>m</w:t>
            </w:r>
            <w:r w:rsidRPr="00EA4807">
              <w:rPr>
                <w:rFonts w:asciiTheme="minorHAnsi" w:hAnsiTheme="minorHAnsi" w:cs="Tahoma"/>
                <w:sz w:val="18"/>
                <w:szCs w:val="18"/>
                <w:vertAlign w:val="superscript"/>
              </w:rPr>
              <w:t xml:space="preserve">2 </w:t>
            </w:r>
            <w:r w:rsidRPr="00EA4807">
              <w:rPr>
                <w:rFonts w:asciiTheme="minorHAnsi" w:hAnsiTheme="minorHAnsi" w:cs="Tahoma"/>
                <w:sz w:val="18"/>
                <w:szCs w:val="18"/>
              </w:rPr>
              <w:t>)</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sz w:val="18"/>
                <w:szCs w:val="18"/>
              </w:rPr>
              <w:t>80</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lastRenderedPageBreak/>
              <w:t>Β15. Να αναφερθεί ο μ</w:t>
            </w:r>
            <w:r w:rsidRPr="00EA4807">
              <w:rPr>
                <w:rFonts w:asciiTheme="minorHAnsi" w:hAnsiTheme="minorHAnsi" w:cs="Tahoma"/>
                <w:sz w:val="18"/>
                <w:szCs w:val="18"/>
              </w:rPr>
              <w:t xml:space="preserve">έγιστος αριθμός σελίδων στους πολλαπλούς τροφοδότες χαρτιού που υποστηρίζει το </w:t>
            </w:r>
            <w:proofErr w:type="spellStart"/>
            <w:r w:rsidRPr="00EA4807">
              <w:rPr>
                <w:rFonts w:asciiTheme="minorHAnsi" w:hAnsiTheme="minorHAnsi" w:cs="Tahoma"/>
                <w:sz w:val="18"/>
                <w:szCs w:val="18"/>
              </w:rPr>
              <w:t>πολυμηχάνημα</w:t>
            </w:r>
            <w:proofErr w:type="spellEnd"/>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Β16. </w:t>
            </w:r>
            <w:r w:rsidRPr="00EA4807">
              <w:rPr>
                <w:rFonts w:asciiTheme="minorHAnsi" w:hAnsiTheme="minorHAnsi" w:cs="Tahoma"/>
                <w:sz w:val="18"/>
                <w:szCs w:val="18"/>
              </w:rPr>
              <w:t>Θόρυβος (κατά την εκτύπωση) (</w:t>
            </w:r>
            <w:r w:rsidRPr="00EA4807">
              <w:rPr>
                <w:rFonts w:asciiTheme="minorHAnsi" w:hAnsiTheme="minorHAnsi" w:cs="Tahoma"/>
                <w:sz w:val="18"/>
                <w:szCs w:val="18"/>
                <w:lang w:val="en-US"/>
              </w:rPr>
              <w:t>dB</w:t>
            </w:r>
            <w:r w:rsidRPr="00EA4807">
              <w:rPr>
                <w:rFonts w:asciiTheme="minorHAnsi" w:hAnsiTheme="minorHAnsi" w:cs="Tahoma"/>
                <w:sz w:val="18"/>
                <w:szCs w:val="18"/>
              </w:rPr>
              <w:t>)</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u w:val="single"/>
              </w:rPr>
              <w:t>&lt;</w:t>
            </w:r>
            <w:r w:rsidRPr="00EA4807">
              <w:rPr>
                <w:rFonts w:asciiTheme="minorHAnsi" w:hAnsiTheme="minorHAnsi" w:cs="Tahoma"/>
                <w:sz w:val="18"/>
                <w:szCs w:val="18"/>
              </w:rPr>
              <w:t xml:space="preserve"> 58</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Β17. </w:t>
            </w:r>
            <w:r w:rsidRPr="00EA4807">
              <w:rPr>
                <w:rFonts w:asciiTheme="minorHAnsi" w:hAnsiTheme="minorHAnsi" w:cs="Tahoma"/>
                <w:sz w:val="18"/>
                <w:szCs w:val="18"/>
              </w:rPr>
              <w:t>Ταχύτητα εκτύπωσης πρώτης σελίδας (</w:t>
            </w:r>
            <w:r w:rsidRPr="00EA4807">
              <w:rPr>
                <w:rFonts w:asciiTheme="minorHAnsi" w:hAnsiTheme="minorHAnsi" w:cs="Tahoma"/>
                <w:sz w:val="18"/>
                <w:szCs w:val="18"/>
                <w:lang w:val="en-US"/>
              </w:rPr>
              <w:t>sec</w:t>
            </w:r>
            <w:r w:rsidRPr="00EA4807">
              <w:rPr>
                <w:rFonts w:asciiTheme="minorHAnsi" w:hAnsiTheme="minorHAnsi" w:cs="Tahoma"/>
                <w:sz w:val="18"/>
                <w:szCs w:val="18"/>
              </w:rPr>
              <w:t>)</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u w:val="single"/>
              </w:rPr>
              <w:t>&lt;</w:t>
            </w:r>
            <w:r w:rsidRPr="00EA4807">
              <w:rPr>
                <w:rFonts w:asciiTheme="minorHAnsi" w:hAnsiTheme="minorHAnsi" w:cs="Tahoma"/>
                <w:sz w:val="18"/>
                <w:szCs w:val="18"/>
                <w:lang w:val="en-US"/>
              </w:rPr>
              <w:t xml:space="preserve"> </w:t>
            </w:r>
            <w:r w:rsidRPr="00EA4807">
              <w:rPr>
                <w:rFonts w:asciiTheme="minorHAnsi" w:hAnsiTheme="minorHAnsi" w:cs="Tahoma"/>
                <w:sz w:val="18"/>
                <w:szCs w:val="18"/>
              </w:rPr>
              <w:t>1</w:t>
            </w:r>
            <w:r w:rsidRPr="00EA4807">
              <w:rPr>
                <w:rFonts w:asciiTheme="minorHAnsi" w:hAnsiTheme="minorHAnsi" w:cs="Tahoma"/>
                <w:sz w:val="18"/>
                <w:szCs w:val="18"/>
                <w:lang w:val="en-US"/>
              </w:rPr>
              <w:t>0</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Β18. Μέγιστος Αριθμός Σελίδων ανά Μήνα (</w:t>
            </w:r>
            <w:r w:rsidRPr="00EA4807">
              <w:rPr>
                <w:rFonts w:asciiTheme="minorHAnsi" w:hAnsiTheme="minorHAnsi"/>
                <w:sz w:val="18"/>
                <w:szCs w:val="18"/>
                <w:lang w:val="en-US"/>
              </w:rPr>
              <w:t>duty</w:t>
            </w:r>
            <w:r w:rsidRPr="00EA4807">
              <w:rPr>
                <w:rFonts w:asciiTheme="minorHAnsi" w:hAnsiTheme="minorHAnsi"/>
                <w:sz w:val="18"/>
                <w:szCs w:val="18"/>
              </w:rPr>
              <w:t xml:space="preserve"> </w:t>
            </w:r>
            <w:r w:rsidRPr="00EA4807">
              <w:rPr>
                <w:rFonts w:asciiTheme="minorHAnsi" w:hAnsiTheme="minorHAnsi"/>
                <w:sz w:val="18"/>
                <w:szCs w:val="18"/>
                <w:lang w:val="en-US"/>
              </w:rPr>
              <w:t>cycle</w:t>
            </w:r>
            <w:r w:rsidRPr="00EA4807">
              <w:rPr>
                <w:rFonts w:asciiTheme="minorHAnsi" w:hAnsiTheme="minorHAnsi"/>
                <w:sz w:val="18"/>
                <w:szCs w:val="18"/>
              </w:rPr>
              <w:t>)</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u w:val="single"/>
              </w:rPr>
              <w:t>&gt;</w:t>
            </w:r>
            <w:r w:rsidRPr="00EA4807">
              <w:rPr>
                <w:rFonts w:asciiTheme="minorHAnsi" w:hAnsiTheme="minorHAnsi" w:cs="Tahoma"/>
                <w:sz w:val="18"/>
                <w:szCs w:val="18"/>
              </w:rPr>
              <w:t xml:space="preserve"> 80.000</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Β19. Προτεινόμενος όγκος Σελίδων ανά Μήνα</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B20. Να υποστηρίζει </w:t>
            </w:r>
            <w:r w:rsidRPr="00EA4807">
              <w:rPr>
                <w:rFonts w:asciiTheme="minorHAnsi" w:hAnsiTheme="minorHAnsi"/>
                <w:sz w:val="18"/>
                <w:szCs w:val="18"/>
                <w:lang w:val="en-US"/>
              </w:rPr>
              <w:t>Interface</w:t>
            </w:r>
            <w:r w:rsidRPr="00EA4807">
              <w:rPr>
                <w:rFonts w:asciiTheme="minorHAnsi" w:hAnsiTheme="minorHAnsi"/>
                <w:sz w:val="18"/>
                <w:szCs w:val="18"/>
              </w:rPr>
              <w:t xml:space="preserve"> επικοινωνίας </w:t>
            </w:r>
            <w:r w:rsidRPr="00EA4807">
              <w:rPr>
                <w:rFonts w:asciiTheme="minorHAnsi" w:hAnsiTheme="minorHAnsi"/>
                <w:sz w:val="18"/>
                <w:szCs w:val="18"/>
                <w:lang w:val="en-US"/>
              </w:rPr>
              <w:t>Ethernet</w:t>
            </w:r>
            <w:r w:rsidRPr="00EA4807">
              <w:rPr>
                <w:rFonts w:asciiTheme="minorHAnsi" w:hAnsiTheme="minorHAnsi"/>
                <w:sz w:val="18"/>
                <w:szCs w:val="18"/>
              </w:rPr>
              <w:t xml:space="preserve"> και </w:t>
            </w:r>
            <w:r w:rsidRPr="00EA4807">
              <w:rPr>
                <w:rFonts w:asciiTheme="minorHAnsi" w:hAnsiTheme="minorHAnsi"/>
                <w:sz w:val="18"/>
                <w:szCs w:val="18"/>
                <w:lang w:val="en-US"/>
              </w:rPr>
              <w:t>USB</w:t>
            </w:r>
            <w:r w:rsidRPr="00EA4807">
              <w:rPr>
                <w:rFonts w:asciiTheme="minorHAnsi" w:hAnsiTheme="minorHAnsi"/>
                <w:sz w:val="18"/>
                <w:szCs w:val="18"/>
              </w:rPr>
              <w:t xml:space="preserve"> 2.0 ή ανώτερο.</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sz w:val="18"/>
                <w:szCs w:val="18"/>
                <w:lang w:val="en-US"/>
              </w:rPr>
            </w:pPr>
            <w:r w:rsidRPr="00EA4807">
              <w:rPr>
                <w:rFonts w:asciiTheme="minorHAnsi" w:hAnsiTheme="minorHAnsi" w:cs="Arial"/>
                <w:color w:val="000000"/>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B21. </w:t>
            </w:r>
            <w:r w:rsidRPr="00EA4807">
              <w:rPr>
                <w:rFonts w:asciiTheme="minorHAnsi" w:hAnsiTheme="minorHAnsi"/>
                <w:sz w:val="18"/>
                <w:szCs w:val="18"/>
                <w:lang w:val="en-US"/>
              </w:rPr>
              <w:t>N</w:t>
            </w:r>
            <w:r w:rsidRPr="00EA4807">
              <w:rPr>
                <w:rFonts w:asciiTheme="minorHAnsi" w:hAnsiTheme="minorHAnsi"/>
                <w:sz w:val="18"/>
                <w:szCs w:val="18"/>
              </w:rPr>
              <w:t>α αναφερθούν άλλες τυχών δυνατότητες διασύνδεσης</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sz w:val="18"/>
                <w:szCs w:val="18"/>
                <w:lang w:val="en-US"/>
              </w:rPr>
            </w:pPr>
            <w:r w:rsidRPr="00EA4807">
              <w:rPr>
                <w:rFonts w:asciiTheme="minorHAnsi" w:hAnsiTheme="minorHAnsi" w:cs="Arial"/>
                <w:color w:val="000000"/>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trHeight w:val="395"/>
          <w:jc w:val="center"/>
        </w:trPr>
        <w:tc>
          <w:tcPr>
            <w:tcW w:w="9270" w:type="dxa"/>
            <w:gridSpan w:val="4"/>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r w:rsidRPr="00EA4807">
              <w:rPr>
                <w:rFonts w:asciiTheme="minorHAnsi" w:hAnsiTheme="minorHAnsi"/>
                <w:b/>
                <w:sz w:val="18"/>
                <w:szCs w:val="18"/>
              </w:rPr>
              <w:t xml:space="preserve">  ΕΚΤΥΠΩΣΗ</w:t>
            </w: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B22. </w:t>
            </w:r>
            <w:r w:rsidRPr="00EA4807">
              <w:rPr>
                <w:rFonts w:asciiTheme="minorHAnsi" w:hAnsiTheme="minorHAnsi" w:cs="Tahoma"/>
                <w:sz w:val="18"/>
                <w:szCs w:val="18"/>
              </w:rPr>
              <w:t>Ανάλυση Εκτύπωσης (</w:t>
            </w:r>
            <w:r w:rsidRPr="00EA4807">
              <w:rPr>
                <w:rFonts w:asciiTheme="minorHAnsi" w:hAnsiTheme="minorHAnsi" w:cs="Tahoma"/>
                <w:sz w:val="18"/>
                <w:szCs w:val="18"/>
                <w:lang w:val="en-US"/>
              </w:rPr>
              <w:t>dpi</w:t>
            </w:r>
            <w:r w:rsidRPr="00EA4807">
              <w:rPr>
                <w:rFonts w:asciiTheme="minorHAnsi" w:hAnsiTheme="minorHAnsi" w:cs="Tahoma"/>
                <w:sz w:val="18"/>
                <w:szCs w:val="18"/>
              </w:rPr>
              <w:t>)</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sz w:val="18"/>
                <w:szCs w:val="18"/>
              </w:rPr>
            </w:pPr>
            <w:r w:rsidRPr="00EA4807">
              <w:rPr>
                <w:rFonts w:asciiTheme="minorHAnsi" w:hAnsiTheme="minorHAnsi" w:cs="Tahoma"/>
                <w:sz w:val="18"/>
                <w:szCs w:val="18"/>
              </w:rPr>
              <w:t>≥12</w:t>
            </w:r>
            <w:r w:rsidRPr="00EA4807">
              <w:rPr>
                <w:rFonts w:asciiTheme="minorHAnsi" w:hAnsiTheme="minorHAnsi" w:cs="Tahoma"/>
                <w:color w:val="000000"/>
                <w:sz w:val="18"/>
                <w:szCs w:val="18"/>
              </w:rPr>
              <w:t>00Χ1200</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Β23. Υποστήριξη εκτύπωσης </w:t>
            </w:r>
            <w:r w:rsidRPr="00EA4807">
              <w:rPr>
                <w:rFonts w:asciiTheme="minorHAnsi" w:hAnsiTheme="minorHAnsi"/>
                <w:sz w:val="18"/>
                <w:szCs w:val="18"/>
                <w:lang w:val="en-US"/>
              </w:rPr>
              <w:t>Text</w:t>
            </w:r>
            <w:r w:rsidRPr="00EA4807">
              <w:rPr>
                <w:rFonts w:asciiTheme="minorHAnsi" w:hAnsiTheme="minorHAnsi"/>
                <w:sz w:val="18"/>
                <w:szCs w:val="18"/>
              </w:rPr>
              <w:t xml:space="preserve"> &amp; </w:t>
            </w:r>
            <w:r w:rsidRPr="00EA4807">
              <w:rPr>
                <w:rFonts w:asciiTheme="minorHAnsi" w:hAnsiTheme="minorHAnsi" w:cs="Tahoma"/>
                <w:sz w:val="18"/>
                <w:szCs w:val="18"/>
                <w:lang w:val="en-US"/>
              </w:rPr>
              <w:t>Graphics</w:t>
            </w:r>
            <w:r w:rsidRPr="00EA4807">
              <w:rPr>
                <w:rFonts w:asciiTheme="minorHAnsi" w:hAnsiTheme="minorHAnsi" w:cs="Tahoma"/>
                <w:sz w:val="18"/>
                <w:szCs w:val="18"/>
              </w:rPr>
              <w:t xml:space="preserve">, </w:t>
            </w:r>
            <w:r w:rsidRPr="00EA4807">
              <w:rPr>
                <w:rFonts w:asciiTheme="minorHAnsi" w:hAnsiTheme="minorHAnsi" w:cs="Tahoma"/>
                <w:sz w:val="18"/>
                <w:szCs w:val="18"/>
                <w:lang w:val="en-US"/>
              </w:rPr>
              <w:t>Duplex</w:t>
            </w:r>
            <w:r w:rsidRPr="00EA4807">
              <w:rPr>
                <w:rFonts w:asciiTheme="minorHAnsi" w:hAnsiTheme="minorHAnsi" w:cs="Tahoma"/>
                <w:sz w:val="18"/>
                <w:szCs w:val="18"/>
              </w:rPr>
              <w:t xml:space="preserve"> και Διαφάνειες.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sz w:val="18"/>
                <w:szCs w:val="18"/>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cs="Arial"/>
                <w:sz w:val="18"/>
                <w:szCs w:val="18"/>
              </w:rPr>
            </w:pPr>
            <w:r w:rsidRPr="00EA4807">
              <w:rPr>
                <w:rFonts w:asciiTheme="minorHAnsi" w:hAnsiTheme="minorHAnsi" w:cs="Arial"/>
                <w:color w:val="000000"/>
                <w:sz w:val="18"/>
                <w:szCs w:val="18"/>
                <w:lang w:val="en-US"/>
              </w:rPr>
              <w:t>B</w:t>
            </w:r>
            <w:r w:rsidRPr="00EA4807">
              <w:rPr>
                <w:rFonts w:asciiTheme="minorHAnsi" w:hAnsiTheme="minorHAnsi" w:cs="Arial"/>
                <w:color w:val="000000"/>
                <w:sz w:val="18"/>
                <w:szCs w:val="18"/>
              </w:rPr>
              <w:t xml:space="preserve">24. </w:t>
            </w:r>
            <w:r w:rsidRPr="00EA4807">
              <w:rPr>
                <w:rFonts w:asciiTheme="minorHAnsi" w:hAnsiTheme="minorHAnsi" w:cs="Tahoma"/>
                <w:sz w:val="18"/>
                <w:szCs w:val="18"/>
              </w:rPr>
              <w:t>Να αναφερθούν επιπλέον δυνατότητες εκτύπωσης.</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cs="Arial"/>
                <w:color w:val="000000"/>
                <w:sz w:val="18"/>
                <w:szCs w:val="18"/>
              </w:rPr>
            </w:pPr>
            <w:r w:rsidRPr="00EA4807">
              <w:rPr>
                <w:rFonts w:asciiTheme="minorHAnsi" w:hAnsiTheme="minorHAnsi"/>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cs="Arial"/>
                <w:color w:val="000000"/>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cs="Arial"/>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cs="Arial"/>
                <w:sz w:val="18"/>
                <w:szCs w:val="18"/>
              </w:rPr>
            </w:pPr>
            <w:r w:rsidRPr="00EA4807">
              <w:rPr>
                <w:rFonts w:asciiTheme="minorHAnsi" w:hAnsiTheme="minorHAnsi" w:cs="Arial"/>
                <w:color w:val="000000"/>
                <w:sz w:val="18"/>
                <w:szCs w:val="18"/>
                <w:lang w:val="en-US"/>
              </w:rPr>
              <w:t>B</w:t>
            </w:r>
            <w:r w:rsidRPr="00EA4807">
              <w:rPr>
                <w:rFonts w:asciiTheme="minorHAnsi" w:hAnsiTheme="minorHAnsi" w:cs="Arial"/>
                <w:color w:val="000000"/>
                <w:sz w:val="18"/>
                <w:szCs w:val="18"/>
              </w:rPr>
              <w:t xml:space="preserve">25. </w:t>
            </w:r>
            <w:r w:rsidRPr="00EA4807">
              <w:rPr>
                <w:rFonts w:asciiTheme="minorHAnsi" w:hAnsiTheme="minorHAnsi" w:cs="Tahoma"/>
                <w:sz w:val="18"/>
                <w:szCs w:val="18"/>
              </w:rPr>
              <w:t xml:space="preserve">Ταχύτητα εκτύπωσης σελίδας Α4 (όχι </w:t>
            </w:r>
            <w:r w:rsidRPr="00EA4807">
              <w:rPr>
                <w:rFonts w:asciiTheme="minorHAnsi" w:hAnsiTheme="minorHAnsi" w:cs="Tahoma"/>
                <w:sz w:val="18"/>
                <w:szCs w:val="18"/>
                <w:lang w:val="en-US"/>
              </w:rPr>
              <w:t>duplex</w:t>
            </w:r>
            <w:r w:rsidRPr="00EA4807">
              <w:rPr>
                <w:rFonts w:asciiTheme="minorHAnsi" w:hAnsiTheme="minorHAnsi" w:cs="Tahoma"/>
                <w:sz w:val="18"/>
                <w:szCs w:val="18"/>
              </w:rPr>
              <w:t>) (</w:t>
            </w:r>
            <w:proofErr w:type="spellStart"/>
            <w:r w:rsidRPr="00EA4807">
              <w:rPr>
                <w:rFonts w:asciiTheme="minorHAnsi" w:hAnsiTheme="minorHAnsi" w:cs="Tahoma"/>
                <w:sz w:val="18"/>
                <w:szCs w:val="18"/>
                <w:lang w:val="en-US"/>
              </w:rPr>
              <w:t>ppm</w:t>
            </w:r>
            <w:proofErr w:type="spellEnd"/>
            <w:r w:rsidRPr="00EA4807">
              <w:rPr>
                <w:rFonts w:asciiTheme="minorHAnsi" w:hAnsiTheme="minorHAnsi" w:cs="Tahoma"/>
                <w:sz w:val="18"/>
                <w:szCs w:val="18"/>
              </w:rPr>
              <w:t>)</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6" w:right="71"/>
              <w:jc w:val="center"/>
              <w:rPr>
                <w:rFonts w:asciiTheme="minorHAnsi" w:hAnsiTheme="minorHAnsi" w:cs="Arial"/>
                <w:color w:val="000000"/>
                <w:sz w:val="18"/>
                <w:szCs w:val="18"/>
              </w:rPr>
            </w:pPr>
            <w:r w:rsidRPr="00EA4807">
              <w:rPr>
                <w:rFonts w:asciiTheme="minorHAnsi" w:hAnsiTheme="minorHAnsi" w:cs="Tahoma"/>
                <w:sz w:val="18"/>
                <w:szCs w:val="18"/>
              </w:rPr>
              <w:t>≥ 35</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cs="Arial"/>
                <w:color w:val="000000"/>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cs="Arial"/>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Β26. Γλώσσα επικοινωνίας του εκτυπωτή </w:t>
            </w:r>
            <w:r w:rsidRPr="00EA4807">
              <w:rPr>
                <w:rFonts w:asciiTheme="minorHAnsi" w:hAnsiTheme="minorHAnsi"/>
                <w:b/>
                <w:sz w:val="18"/>
                <w:szCs w:val="18"/>
                <w:lang w:val="en-US"/>
              </w:rPr>
              <w:t>PCL</w:t>
            </w:r>
            <w:r w:rsidRPr="00EA4807">
              <w:rPr>
                <w:rFonts w:asciiTheme="minorHAnsi" w:hAnsiTheme="minorHAnsi"/>
                <w:b/>
                <w:sz w:val="18"/>
                <w:szCs w:val="18"/>
              </w:rPr>
              <w:t>-5</w:t>
            </w:r>
            <w:r w:rsidRPr="00EA4807">
              <w:rPr>
                <w:rFonts w:asciiTheme="minorHAnsi" w:hAnsiTheme="minorHAnsi"/>
                <w:b/>
                <w:sz w:val="18"/>
                <w:szCs w:val="18"/>
                <w:lang w:val="en-US"/>
              </w:rPr>
              <w:t>e</w:t>
            </w:r>
            <w:r w:rsidRPr="00EA4807">
              <w:rPr>
                <w:rFonts w:asciiTheme="minorHAnsi" w:hAnsiTheme="minorHAnsi"/>
                <w:b/>
                <w:sz w:val="18"/>
                <w:szCs w:val="18"/>
              </w:rPr>
              <w:t xml:space="preserve"> &amp; </w:t>
            </w:r>
            <w:r w:rsidRPr="00EA4807">
              <w:rPr>
                <w:rFonts w:asciiTheme="minorHAnsi" w:hAnsiTheme="minorHAnsi"/>
                <w:b/>
                <w:sz w:val="18"/>
                <w:szCs w:val="18"/>
                <w:lang w:val="en-US"/>
              </w:rPr>
              <w:t>PCL</w:t>
            </w:r>
            <w:r w:rsidRPr="00EA4807">
              <w:rPr>
                <w:rFonts w:asciiTheme="minorHAnsi" w:hAnsiTheme="minorHAnsi"/>
                <w:b/>
                <w:sz w:val="18"/>
                <w:szCs w:val="18"/>
              </w:rPr>
              <w:t>-6</w:t>
            </w:r>
            <w:r w:rsidRPr="00EA4807">
              <w:rPr>
                <w:rFonts w:asciiTheme="minorHAnsi" w:hAnsiTheme="minorHAnsi"/>
                <w:sz w:val="18"/>
                <w:szCs w:val="18"/>
              </w:rPr>
              <w:t>. Να αναφερθούν επιπλέον δυνατότητες.</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Arial"/>
                <w:color w:val="000000"/>
                <w:sz w:val="18"/>
                <w:szCs w:val="18"/>
              </w:rPr>
              <w:t>ΝΑΙ</w:t>
            </w:r>
            <w:r w:rsidRPr="00EA4807">
              <w:rPr>
                <w:rFonts w:asciiTheme="minorHAnsi" w:hAnsiTheme="minorHAnsi"/>
                <w:sz w:val="18"/>
                <w:szCs w:val="18"/>
              </w:rPr>
              <w:t xml:space="preserve"> </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Β27. Υποστήριξη α</w:t>
            </w:r>
            <w:r w:rsidRPr="00EA4807">
              <w:rPr>
                <w:rFonts w:asciiTheme="minorHAnsi" w:hAnsiTheme="minorHAnsi" w:cs="Tahoma"/>
                <w:sz w:val="18"/>
                <w:szCs w:val="18"/>
              </w:rPr>
              <w:t xml:space="preserve">υτόματης εναλλαγής εκτυπώσεων μεταξύ </w:t>
            </w:r>
            <w:r w:rsidRPr="00EA4807">
              <w:rPr>
                <w:rFonts w:asciiTheme="minorHAnsi" w:hAnsiTheme="minorHAnsi" w:cs="Tahoma"/>
                <w:sz w:val="18"/>
                <w:szCs w:val="18"/>
                <w:lang w:val="en-US"/>
              </w:rPr>
              <w:t>Ethernet</w:t>
            </w:r>
            <w:r w:rsidRPr="00EA4807">
              <w:rPr>
                <w:rFonts w:asciiTheme="minorHAnsi" w:hAnsiTheme="minorHAnsi" w:cs="Tahoma"/>
                <w:sz w:val="18"/>
                <w:szCs w:val="18"/>
              </w:rPr>
              <w:t xml:space="preserve"> &amp; </w:t>
            </w:r>
            <w:r w:rsidRPr="00EA4807">
              <w:rPr>
                <w:rFonts w:asciiTheme="minorHAnsi" w:hAnsiTheme="minorHAnsi" w:cs="Tahoma"/>
                <w:sz w:val="18"/>
                <w:szCs w:val="18"/>
                <w:lang w:val="en-US"/>
              </w:rPr>
              <w:t>USB</w:t>
            </w:r>
            <w:r w:rsidRPr="00EA4807">
              <w:rPr>
                <w:rFonts w:asciiTheme="minorHAnsi" w:hAnsiTheme="minorHAnsi" w:cs="Tahoma"/>
                <w:sz w:val="18"/>
                <w:szCs w:val="18"/>
              </w:rPr>
              <w:t xml:space="preserve"> </w:t>
            </w:r>
            <w:r w:rsidRPr="00EA4807">
              <w:rPr>
                <w:rFonts w:asciiTheme="minorHAnsi" w:hAnsiTheme="minorHAnsi" w:cs="Tahoma"/>
                <w:sz w:val="18"/>
                <w:szCs w:val="18"/>
                <w:lang w:val="en-US"/>
              </w:rPr>
              <w:t>interface</w:t>
            </w:r>
            <w:r w:rsidRPr="00EA4807">
              <w:rPr>
                <w:rFonts w:asciiTheme="minorHAnsi" w:hAnsiTheme="minorHAnsi" w:cs="Tahoma"/>
                <w:sz w:val="18"/>
                <w:szCs w:val="18"/>
              </w:rPr>
              <w:t xml:space="preserve"> στην περίπτωση ταυτόχρονης χρησιμοποίησης και των δύο </w:t>
            </w:r>
            <w:r w:rsidRPr="00EA4807">
              <w:rPr>
                <w:rFonts w:asciiTheme="minorHAnsi" w:hAnsiTheme="minorHAnsi" w:cs="Tahoma"/>
                <w:sz w:val="18"/>
                <w:szCs w:val="18"/>
                <w:lang w:val="en-US"/>
              </w:rPr>
              <w:t>interfaces</w:t>
            </w:r>
            <w:r w:rsidRPr="00EA4807">
              <w:rPr>
                <w:rFonts w:asciiTheme="minorHAnsi" w:hAnsiTheme="minorHAnsi" w:cs="Tahoma"/>
                <w:sz w:val="18"/>
                <w:szCs w:val="18"/>
              </w:rPr>
              <w:t xml:space="preserve"> του εκτυπωτή από διαφορετικά </w:t>
            </w:r>
            <w:r w:rsidRPr="00EA4807">
              <w:rPr>
                <w:rFonts w:asciiTheme="minorHAnsi" w:hAnsiTheme="minorHAnsi" w:cs="Tahoma"/>
                <w:sz w:val="18"/>
                <w:szCs w:val="18"/>
                <w:lang w:val="en-US"/>
              </w:rPr>
              <w:t>PC</w:t>
            </w:r>
            <w:r w:rsidRPr="00EA4807">
              <w:rPr>
                <w:rFonts w:asciiTheme="minorHAnsi" w:hAnsiTheme="minorHAnsi" w:cs="Tahoma"/>
                <w:sz w:val="18"/>
                <w:szCs w:val="18"/>
              </w:rPr>
              <w:t>´</w:t>
            </w:r>
            <w:r w:rsidRPr="00EA4807">
              <w:rPr>
                <w:rFonts w:asciiTheme="minorHAnsi" w:hAnsiTheme="minorHAnsi" w:cs="Tahoma"/>
                <w:sz w:val="18"/>
                <w:szCs w:val="18"/>
                <w:lang w:val="en-US"/>
              </w:rPr>
              <w:t>s</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Arial"/>
                <w:color w:val="000000"/>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Β28. Δυνατότητα απευθείας εκτύπωσης από </w:t>
            </w:r>
            <w:r w:rsidRPr="00EA4807">
              <w:rPr>
                <w:rFonts w:asciiTheme="minorHAnsi" w:hAnsiTheme="minorHAnsi"/>
                <w:sz w:val="18"/>
                <w:szCs w:val="18"/>
                <w:lang w:val="en-US"/>
              </w:rPr>
              <w:t>USB</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Arial"/>
                <w:color w:val="000000"/>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trHeight w:val="507"/>
          <w:jc w:val="center"/>
        </w:trPr>
        <w:tc>
          <w:tcPr>
            <w:tcW w:w="9270" w:type="dxa"/>
            <w:gridSpan w:val="4"/>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b/>
                <w:sz w:val="18"/>
                <w:szCs w:val="18"/>
              </w:rPr>
            </w:pPr>
            <w:r w:rsidRPr="00EA4807">
              <w:rPr>
                <w:rFonts w:asciiTheme="minorHAnsi" w:hAnsiTheme="minorHAnsi"/>
                <w:b/>
                <w:sz w:val="18"/>
                <w:szCs w:val="18"/>
              </w:rPr>
              <w:t xml:space="preserve">  ΦΩΤΟΑΝΤΙΓΡΑΦΗ</w:t>
            </w: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Β29. </w:t>
            </w:r>
            <w:r w:rsidRPr="00EA4807">
              <w:rPr>
                <w:rFonts w:asciiTheme="minorHAnsi" w:hAnsiTheme="minorHAnsi" w:cs="Tahoma"/>
                <w:sz w:val="18"/>
                <w:szCs w:val="18"/>
              </w:rPr>
              <w:t xml:space="preserve">Ανάλυση </w:t>
            </w:r>
            <w:proofErr w:type="spellStart"/>
            <w:r w:rsidRPr="00EA4807">
              <w:rPr>
                <w:rFonts w:asciiTheme="minorHAnsi" w:hAnsiTheme="minorHAnsi" w:cs="Tahoma"/>
                <w:sz w:val="18"/>
                <w:szCs w:val="18"/>
              </w:rPr>
              <w:t>Φωτοαντιγραφής</w:t>
            </w:r>
            <w:proofErr w:type="spellEnd"/>
            <w:r w:rsidRPr="00EA4807">
              <w:rPr>
                <w:rFonts w:asciiTheme="minorHAnsi" w:hAnsiTheme="minorHAnsi" w:cs="Tahoma"/>
                <w:sz w:val="18"/>
                <w:szCs w:val="18"/>
              </w:rPr>
              <w:t xml:space="preserve"> (</w:t>
            </w:r>
            <w:r w:rsidRPr="00EA4807">
              <w:rPr>
                <w:rFonts w:asciiTheme="minorHAnsi" w:hAnsiTheme="minorHAnsi" w:cs="Tahoma"/>
                <w:sz w:val="18"/>
                <w:szCs w:val="18"/>
                <w:lang w:val="en-US"/>
              </w:rPr>
              <w:t>dpi</w:t>
            </w:r>
            <w:r w:rsidRPr="00EA4807">
              <w:rPr>
                <w:rFonts w:asciiTheme="minorHAnsi" w:hAnsiTheme="minorHAnsi" w:cs="Tahoma"/>
                <w:sz w:val="18"/>
                <w:szCs w:val="18"/>
              </w:rPr>
              <w:t>)</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≥600</w:t>
            </w:r>
            <w:r w:rsidRPr="00EA4807">
              <w:rPr>
                <w:rFonts w:asciiTheme="minorHAnsi" w:hAnsiTheme="minorHAnsi" w:cs="Tahoma"/>
                <w:color w:val="000000"/>
                <w:sz w:val="18"/>
                <w:szCs w:val="18"/>
              </w:rPr>
              <w:t>Χ600</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Β30. Χρόνος προθέρμανσης</w:t>
            </w:r>
            <w:r w:rsidRPr="00EA4807">
              <w:rPr>
                <w:rFonts w:asciiTheme="minorHAnsi" w:hAnsiTheme="minorHAnsi" w:cs="Tahoma"/>
                <w:sz w:val="18"/>
                <w:szCs w:val="18"/>
              </w:rPr>
              <w:t xml:space="preserve"> </w:t>
            </w:r>
            <w:proofErr w:type="spellStart"/>
            <w:r w:rsidRPr="00EA4807">
              <w:rPr>
                <w:rFonts w:asciiTheme="minorHAnsi" w:hAnsiTheme="minorHAnsi" w:cs="Tahoma"/>
                <w:sz w:val="18"/>
                <w:szCs w:val="18"/>
              </w:rPr>
              <w:t>πολυμηχανήματος</w:t>
            </w:r>
            <w:proofErr w:type="spellEnd"/>
            <w:r w:rsidRPr="00EA4807">
              <w:rPr>
                <w:rFonts w:asciiTheme="minorHAnsi" w:hAnsiTheme="minorHAnsi" w:cs="Tahoma"/>
                <w:sz w:val="18"/>
                <w:szCs w:val="18"/>
              </w:rPr>
              <w:t xml:space="preserve"> (</w:t>
            </w:r>
            <w:r w:rsidRPr="00EA4807">
              <w:rPr>
                <w:rFonts w:asciiTheme="minorHAnsi" w:hAnsiTheme="minorHAnsi" w:cs="Tahoma"/>
                <w:sz w:val="18"/>
                <w:szCs w:val="18"/>
                <w:lang w:val="en-US"/>
              </w:rPr>
              <w:t>sec</w:t>
            </w:r>
            <w:r w:rsidRPr="00EA4807">
              <w:rPr>
                <w:rFonts w:asciiTheme="minorHAnsi" w:hAnsiTheme="minorHAnsi" w:cs="Tahoma"/>
                <w:sz w:val="18"/>
                <w:szCs w:val="18"/>
              </w:rPr>
              <w:t>)</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u w:val="single"/>
              </w:rPr>
              <w:t>&lt;</w:t>
            </w:r>
            <w:r w:rsidRPr="00EA4807">
              <w:rPr>
                <w:rFonts w:asciiTheme="minorHAnsi" w:hAnsiTheme="minorHAnsi" w:cs="Tahoma"/>
                <w:sz w:val="18"/>
                <w:szCs w:val="18"/>
                <w:lang w:val="en-US"/>
              </w:rPr>
              <w:t xml:space="preserve"> 2</w:t>
            </w:r>
            <w:r w:rsidRPr="00EA4807">
              <w:rPr>
                <w:rFonts w:asciiTheme="minorHAnsi" w:hAnsiTheme="minorHAnsi" w:cs="Tahoma"/>
                <w:sz w:val="18"/>
                <w:szCs w:val="18"/>
              </w:rPr>
              <w:t>5</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Β31. </w:t>
            </w:r>
            <w:r w:rsidRPr="00EA4807">
              <w:rPr>
                <w:rFonts w:asciiTheme="minorHAnsi" w:hAnsiTheme="minorHAnsi" w:cs="Tahoma"/>
                <w:bCs/>
                <w:sz w:val="18"/>
                <w:szCs w:val="18"/>
              </w:rPr>
              <w:t xml:space="preserve">Δυνατότητα </w:t>
            </w:r>
            <w:r w:rsidRPr="00EA4807">
              <w:rPr>
                <w:rFonts w:asciiTheme="minorHAnsi" w:hAnsiTheme="minorHAnsi" w:cs="Tahoma"/>
                <w:bCs/>
                <w:sz w:val="18"/>
                <w:szCs w:val="18"/>
                <w:lang w:val="en-US"/>
              </w:rPr>
              <w:t>Zoom</w:t>
            </w:r>
            <w:r w:rsidRPr="00EA4807">
              <w:rPr>
                <w:rFonts w:asciiTheme="minorHAnsi" w:hAnsiTheme="minorHAnsi" w:cs="Tahoma"/>
                <w:bCs/>
                <w:sz w:val="18"/>
                <w:szCs w:val="18"/>
              </w:rPr>
              <w:t xml:space="preserve"> </w:t>
            </w:r>
            <w:proofErr w:type="spellStart"/>
            <w:r w:rsidRPr="00EA4807">
              <w:rPr>
                <w:rFonts w:asciiTheme="minorHAnsi" w:hAnsiTheme="minorHAnsi" w:cs="Tahoma"/>
                <w:color w:val="000000"/>
                <w:sz w:val="18"/>
                <w:szCs w:val="18"/>
              </w:rPr>
              <w:t>φωτοαντιγραφής</w:t>
            </w:r>
            <w:proofErr w:type="spellEnd"/>
            <w:r w:rsidRPr="00EA4807">
              <w:rPr>
                <w:rFonts w:asciiTheme="minorHAnsi" w:hAnsiTheme="minorHAnsi" w:cs="Tahoma"/>
                <w:bCs/>
                <w:sz w:val="18"/>
                <w:szCs w:val="18"/>
              </w:rPr>
              <w:t xml:space="preserve"> τουλάχιστον 50% - 200% με δυνατότητα αυξομείωσης 1%</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Β32. </w:t>
            </w:r>
            <w:r w:rsidRPr="00EA4807">
              <w:rPr>
                <w:rFonts w:asciiTheme="minorHAnsi" w:hAnsiTheme="minorHAnsi" w:cs="Tahoma"/>
                <w:color w:val="000000"/>
                <w:sz w:val="18"/>
                <w:szCs w:val="18"/>
              </w:rPr>
              <w:t xml:space="preserve">Σύστημα </w:t>
            </w:r>
            <w:proofErr w:type="spellStart"/>
            <w:r w:rsidRPr="00EA4807">
              <w:rPr>
                <w:rFonts w:asciiTheme="minorHAnsi" w:hAnsiTheme="minorHAnsi" w:cs="Tahoma"/>
                <w:color w:val="000000"/>
                <w:sz w:val="18"/>
                <w:szCs w:val="18"/>
              </w:rPr>
              <w:t>φωτοαντιγραφής</w:t>
            </w:r>
            <w:proofErr w:type="spellEnd"/>
            <w:r w:rsidRPr="00EA4807">
              <w:rPr>
                <w:rFonts w:asciiTheme="minorHAnsi" w:hAnsiTheme="minorHAnsi" w:cs="Tahoma"/>
                <w:color w:val="000000"/>
                <w:sz w:val="18"/>
                <w:szCs w:val="18"/>
              </w:rPr>
              <w:t xml:space="preserve"> από βιβλία (</w:t>
            </w:r>
            <w:r w:rsidRPr="00EA4807">
              <w:rPr>
                <w:rFonts w:asciiTheme="minorHAnsi" w:hAnsiTheme="minorHAnsi" w:cs="Tahoma"/>
                <w:color w:val="000000"/>
                <w:sz w:val="18"/>
                <w:szCs w:val="18"/>
                <w:lang w:val="en-US"/>
              </w:rPr>
              <w:t>Book</w:t>
            </w:r>
            <w:r w:rsidRPr="00EA4807">
              <w:rPr>
                <w:rFonts w:asciiTheme="minorHAnsi" w:hAnsiTheme="minorHAnsi" w:cs="Tahoma"/>
                <w:color w:val="000000"/>
                <w:sz w:val="18"/>
                <w:szCs w:val="18"/>
              </w:rPr>
              <w:t xml:space="preserve"> </w:t>
            </w:r>
            <w:r w:rsidRPr="00EA4807">
              <w:rPr>
                <w:rFonts w:asciiTheme="minorHAnsi" w:hAnsiTheme="minorHAnsi" w:cs="Tahoma"/>
                <w:color w:val="000000"/>
                <w:sz w:val="18"/>
                <w:szCs w:val="18"/>
                <w:lang w:val="en-US"/>
              </w:rPr>
              <w:t>Mode</w:t>
            </w:r>
            <w:r w:rsidRPr="00EA4807">
              <w:rPr>
                <w:rFonts w:asciiTheme="minorHAnsi" w:hAnsiTheme="minorHAnsi" w:cs="Tahoma"/>
                <w:color w:val="000000"/>
                <w:sz w:val="18"/>
                <w:szCs w:val="18"/>
              </w:rPr>
              <w:t>)</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Β33. </w:t>
            </w:r>
            <w:r w:rsidRPr="00EA4807">
              <w:rPr>
                <w:rFonts w:asciiTheme="minorHAnsi" w:hAnsiTheme="minorHAnsi" w:cs="Tahoma"/>
                <w:color w:val="000000"/>
                <w:sz w:val="18"/>
                <w:szCs w:val="18"/>
              </w:rPr>
              <w:t>Αναπαραγωγή Πολλαπλών Αντιγράφων (τουλάχιστον)</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1 - 99</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trHeight w:val="507"/>
          <w:jc w:val="center"/>
        </w:trPr>
        <w:tc>
          <w:tcPr>
            <w:tcW w:w="9270" w:type="dxa"/>
            <w:gridSpan w:val="4"/>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b/>
                <w:sz w:val="18"/>
                <w:szCs w:val="18"/>
              </w:rPr>
            </w:pPr>
            <w:r w:rsidRPr="00EA4807">
              <w:rPr>
                <w:rFonts w:asciiTheme="minorHAnsi" w:hAnsiTheme="minorHAnsi"/>
                <w:b/>
                <w:sz w:val="18"/>
                <w:szCs w:val="18"/>
              </w:rPr>
              <w:t xml:space="preserve">  ΣΑΡΩΣΗ</w:t>
            </w: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Β34. </w:t>
            </w:r>
            <w:r w:rsidRPr="00EA4807">
              <w:rPr>
                <w:rFonts w:asciiTheme="minorHAnsi" w:hAnsiTheme="minorHAnsi" w:cs="Tahoma"/>
                <w:sz w:val="18"/>
                <w:szCs w:val="18"/>
              </w:rPr>
              <w:t>Ανάλυση Έγχρωμης Σάρωσης (</w:t>
            </w:r>
            <w:r w:rsidRPr="00EA4807">
              <w:rPr>
                <w:rFonts w:asciiTheme="minorHAnsi" w:hAnsiTheme="minorHAnsi" w:cs="Tahoma"/>
                <w:sz w:val="18"/>
                <w:szCs w:val="18"/>
                <w:lang w:val="en-US"/>
              </w:rPr>
              <w:t>dpi</w:t>
            </w:r>
            <w:r w:rsidRPr="00EA4807">
              <w:rPr>
                <w:rFonts w:asciiTheme="minorHAnsi" w:hAnsiTheme="minorHAnsi" w:cs="Tahoma"/>
                <w:sz w:val="18"/>
                <w:szCs w:val="18"/>
              </w:rPr>
              <w:t>)</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≥600</w:t>
            </w:r>
            <w:r w:rsidRPr="00EA4807">
              <w:rPr>
                <w:rFonts w:asciiTheme="minorHAnsi" w:hAnsiTheme="minorHAnsi" w:cs="Tahoma"/>
                <w:color w:val="000000"/>
                <w:sz w:val="18"/>
                <w:szCs w:val="18"/>
              </w:rPr>
              <w:t>Χ600</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Β35. Να αναφερθεί το </w:t>
            </w:r>
            <w:r w:rsidRPr="00EA4807">
              <w:rPr>
                <w:rFonts w:asciiTheme="minorHAnsi" w:hAnsiTheme="minorHAnsi" w:cs="Tahoma"/>
                <w:bCs/>
                <w:sz w:val="18"/>
                <w:szCs w:val="18"/>
              </w:rPr>
              <w:t xml:space="preserve">Βάθος </w:t>
            </w:r>
            <w:proofErr w:type="spellStart"/>
            <w:r w:rsidRPr="00EA4807">
              <w:rPr>
                <w:rFonts w:asciiTheme="minorHAnsi" w:hAnsiTheme="minorHAnsi" w:cs="Tahoma"/>
                <w:bCs/>
                <w:sz w:val="18"/>
                <w:szCs w:val="18"/>
              </w:rPr>
              <w:t>Γκρί</w:t>
            </w:r>
            <w:proofErr w:type="spellEnd"/>
            <w:r w:rsidRPr="00EA4807">
              <w:rPr>
                <w:rFonts w:asciiTheme="minorHAnsi" w:hAnsiTheme="minorHAnsi" w:cs="Tahoma"/>
                <w:bCs/>
                <w:sz w:val="18"/>
                <w:szCs w:val="18"/>
              </w:rPr>
              <w:t xml:space="preserve"> Χρώματος (</w:t>
            </w:r>
            <w:r w:rsidRPr="00EA4807">
              <w:rPr>
                <w:rFonts w:asciiTheme="minorHAnsi" w:hAnsiTheme="minorHAnsi" w:cs="Tahoma"/>
                <w:bCs/>
                <w:sz w:val="18"/>
                <w:szCs w:val="18"/>
                <w:lang w:val="en-US"/>
              </w:rPr>
              <w:t>gray</w:t>
            </w:r>
            <w:r w:rsidRPr="00EA4807">
              <w:rPr>
                <w:rFonts w:asciiTheme="minorHAnsi" w:hAnsiTheme="minorHAnsi" w:cs="Tahoma"/>
                <w:bCs/>
                <w:sz w:val="18"/>
                <w:szCs w:val="18"/>
              </w:rPr>
              <w:t xml:space="preserve"> </w:t>
            </w:r>
            <w:r w:rsidRPr="00EA4807">
              <w:rPr>
                <w:rFonts w:asciiTheme="minorHAnsi" w:hAnsiTheme="minorHAnsi" w:cs="Tahoma"/>
                <w:bCs/>
                <w:sz w:val="18"/>
                <w:szCs w:val="18"/>
                <w:lang w:val="en-US"/>
              </w:rPr>
              <w:t>scale</w:t>
            </w:r>
            <w:r w:rsidRPr="00EA4807">
              <w:rPr>
                <w:rFonts w:asciiTheme="minorHAnsi" w:hAnsiTheme="minorHAnsi" w:cs="Tahoma"/>
                <w:bCs/>
                <w:sz w:val="18"/>
                <w:szCs w:val="18"/>
              </w:rPr>
              <w:t>) αλλά και Βάθος Χρώματος (</w:t>
            </w:r>
            <w:r w:rsidRPr="00EA4807">
              <w:rPr>
                <w:rFonts w:asciiTheme="minorHAnsi" w:hAnsiTheme="minorHAnsi" w:cs="Tahoma"/>
                <w:bCs/>
                <w:sz w:val="18"/>
                <w:szCs w:val="18"/>
                <w:lang w:val="en-US"/>
              </w:rPr>
              <w:t>color</w:t>
            </w:r>
            <w:r w:rsidRPr="00EA4807">
              <w:rPr>
                <w:rFonts w:asciiTheme="minorHAnsi" w:hAnsiTheme="minorHAnsi" w:cs="Tahoma"/>
                <w:bCs/>
                <w:sz w:val="18"/>
                <w:szCs w:val="18"/>
              </w:rPr>
              <w:t>) σάρωσης</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Β36. Δυνατότητα σάρωσης από </w:t>
            </w:r>
            <w:r w:rsidRPr="00EA4807">
              <w:rPr>
                <w:rFonts w:asciiTheme="minorHAnsi" w:hAnsiTheme="minorHAnsi" w:cs="Tahoma"/>
                <w:color w:val="000000"/>
                <w:sz w:val="18"/>
                <w:szCs w:val="18"/>
              </w:rPr>
              <w:t>Αυτόματος Τροφοδότης Χαρτιού (</w:t>
            </w:r>
            <w:r w:rsidRPr="00EA4807">
              <w:rPr>
                <w:rFonts w:asciiTheme="minorHAnsi" w:hAnsiTheme="minorHAnsi" w:cs="Tahoma"/>
                <w:color w:val="000000"/>
                <w:sz w:val="18"/>
                <w:szCs w:val="18"/>
                <w:lang w:val="en-US"/>
              </w:rPr>
              <w:t>ADF</w:t>
            </w:r>
            <w:r w:rsidRPr="00EA4807">
              <w:rPr>
                <w:rFonts w:asciiTheme="minorHAnsi" w:hAnsiTheme="minorHAnsi" w:cs="Tahoma"/>
                <w:color w:val="000000"/>
                <w:sz w:val="18"/>
                <w:szCs w:val="18"/>
              </w:rPr>
              <w:t xml:space="preserve">) με  </w:t>
            </w:r>
            <w:r w:rsidRPr="00EA4807">
              <w:rPr>
                <w:rFonts w:asciiTheme="minorHAnsi" w:hAnsiTheme="minorHAnsi" w:cs="Tahoma"/>
                <w:position w:val="1"/>
                <w:sz w:val="18"/>
                <w:szCs w:val="18"/>
              </w:rPr>
              <w:t>α</w:t>
            </w:r>
            <w:r w:rsidRPr="00EA4807">
              <w:rPr>
                <w:rFonts w:asciiTheme="minorHAnsi" w:hAnsiTheme="minorHAnsi" w:cs="Tahoma"/>
                <w:spacing w:val="-1"/>
                <w:position w:val="1"/>
                <w:sz w:val="18"/>
                <w:szCs w:val="18"/>
              </w:rPr>
              <w:t>ν</w:t>
            </w:r>
            <w:r w:rsidRPr="00EA4807">
              <w:rPr>
                <w:rFonts w:asciiTheme="minorHAnsi" w:hAnsiTheme="minorHAnsi" w:cs="Tahoma"/>
                <w:spacing w:val="2"/>
                <w:position w:val="1"/>
                <w:sz w:val="18"/>
                <w:szCs w:val="18"/>
              </w:rPr>
              <w:t>α</w:t>
            </w:r>
            <w:r w:rsidRPr="00EA4807">
              <w:rPr>
                <w:rFonts w:asciiTheme="minorHAnsi" w:hAnsiTheme="minorHAnsi" w:cs="Tahoma"/>
                <w:position w:val="1"/>
                <w:sz w:val="18"/>
                <w:szCs w:val="18"/>
              </w:rPr>
              <w:t>στ</w:t>
            </w:r>
            <w:r w:rsidRPr="00EA4807">
              <w:rPr>
                <w:rFonts w:asciiTheme="minorHAnsi" w:hAnsiTheme="minorHAnsi" w:cs="Tahoma"/>
                <w:spacing w:val="-1"/>
                <w:position w:val="1"/>
                <w:sz w:val="18"/>
                <w:szCs w:val="18"/>
              </w:rPr>
              <w:t>ρ</w:t>
            </w:r>
            <w:r w:rsidRPr="00EA4807">
              <w:rPr>
                <w:rFonts w:asciiTheme="minorHAnsi" w:hAnsiTheme="minorHAnsi" w:cs="Tahoma"/>
                <w:spacing w:val="3"/>
                <w:position w:val="1"/>
                <w:sz w:val="18"/>
                <w:szCs w:val="18"/>
              </w:rPr>
              <w:t>ο</w:t>
            </w:r>
            <w:r w:rsidRPr="00EA4807">
              <w:rPr>
                <w:rFonts w:asciiTheme="minorHAnsi" w:hAnsiTheme="minorHAnsi" w:cs="Tahoma"/>
                <w:position w:val="1"/>
                <w:sz w:val="18"/>
                <w:szCs w:val="18"/>
              </w:rPr>
              <w:t>φέα</w:t>
            </w:r>
            <w:r w:rsidRPr="00EA4807">
              <w:rPr>
                <w:rFonts w:asciiTheme="minorHAnsi" w:hAnsiTheme="minorHAnsi" w:cs="Tahoma"/>
                <w:spacing w:val="-10"/>
                <w:position w:val="1"/>
                <w:sz w:val="18"/>
                <w:szCs w:val="18"/>
              </w:rPr>
              <w:t xml:space="preserve"> </w:t>
            </w:r>
            <w:r w:rsidRPr="00EA4807">
              <w:rPr>
                <w:rFonts w:asciiTheme="minorHAnsi" w:hAnsiTheme="minorHAnsi" w:cs="Tahoma"/>
                <w:position w:val="1"/>
                <w:sz w:val="18"/>
                <w:szCs w:val="18"/>
              </w:rPr>
              <w:t>π</w:t>
            </w:r>
            <w:r w:rsidRPr="00EA4807">
              <w:rPr>
                <w:rFonts w:asciiTheme="minorHAnsi" w:hAnsiTheme="minorHAnsi" w:cs="Tahoma"/>
                <w:spacing w:val="-1"/>
                <w:position w:val="1"/>
                <w:sz w:val="18"/>
                <w:szCs w:val="18"/>
              </w:rPr>
              <w:t>ρ</w:t>
            </w:r>
            <w:r w:rsidRPr="00EA4807">
              <w:rPr>
                <w:rFonts w:asciiTheme="minorHAnsi" w:hAnsiTheme="minorHAnsi" w:cs="Tahoma"/>
                <w:spacing w:val="1"/>
                <w:position w:val="1"/>
                <w:sz w:val="18"/>
                <w:szCs w:val="18"/>
              </w:rPr>
              <w:t>ω</w:t>
            </w:r>
            <w:r w:rsidRPr="00EA4807">
              <w:rPr>
                <w:rFonts w:asciiTheme="minorHAnsi" w:hAnsiTheme="minorHAnsi" w:cs="Tahoma"/>
                <w:position w:val="1"/>
                <w:sz w:val="18"/>
                <w:szCs w:val="18"/>
              </w:rPr>
              <w:t>τ</w:t>
            </w:r>
            <w:r w:rsidRPr="00EA4807">
              <w:rPr>
                <w:rFonts w:asciiTheme="minorHAnsi" w:hAnsiTheme="minorHAnsi" w:cs="Tahoma"/>
                <w:spacing w:val="3"/>
                <w:position w:val="1"/>
                <w:sz w:val="18"/>
                <w:szCs w:val="18"/>
              </w:rPr>
              <w:t>ο</w:t>
            </w:r>
            <w:r w:rsidRPr="00EA4807">
              <w:rPr>
                <w:rFonts w:asciiTheme="minorHAnsi" w:hAnsiTheme="minorHAnsi" w:cs="Tahoma"/>
                <w:position w:val="1"/>
                <w:sz w:val="18"/>
                <w:szCs w:val="18"/>
              </w:rPr>
              <w:t>τύ</w:t>
            </w:r>
            <w:r w:rsidRPr="00EA4807">
              <w:rPr>
                <w:rFonts w:asciiTheme="minorHAnsi" w:hAnsiTheme="minorHAnsi" w:cs="Tahoma"/>
                <w:spacing w:val="3"/>
                <w:position w:val="1"/>
                <w:sz w:val="18"/>
                <w:szCs w:val="18"/>
              </w:rPr>
              <w:t>π</w:t>
            </w:r>
            <w:r w:rsidRPr="00EA4807">
              <w:rPr>
                <w:rFonts w:asciiTheme="minorHAnsi" w:hAnsiTheme="minorHAnsi" w:cs="Tahoma"/>
                <w:spacing w:val="1"/>
                <w:position w:val="1"/>
                <w:sz w:val="18"/>
                <w:szCs w:val="18"/>
              </w:rPr>
              <w:t>ω</w:t>
            </w:r>
            <w:r w:rsidRPr="00EA4807">
              <w:rPr>
                <w:rFonts w:asciiTheme="minorHAnsi" w:hAnsiTheme="minorHAnsi" w:cs="Tahoma"/>
                <w:position w:val="1"/>
                <w:sz w:val="18"/>
                <w:szCs w:val="18"/>
              </w:rPr>
              <w:t>ν. Ν</w:t>
            </w:r>
            <w:r w:rsidRPr="00EA4807">
              <w:rPr>
                <w:rFonts w:asciiTheme="minorHAnsi" w:hAnsiTheme="minorHAnsi" w:cs="Tahoma"/>
                <w:color w:val="000000"/>
                <w:sz w:val="18"/>
                <w:szCs w:val="18"/>
              </w:rPr>
              <w:t xml:space="preserve">α </w:t>
            </w:r>
            <w:r w:rsidRPr="00EA4807">
              <w:rPr>
                <w:rFonts w:asciiTheme="minorHAnsi" w:hAnsiTheme="minorHAnsi" w:cs="Tahoma"/>
                <w:sz w:val="18"/>
                <w:szCs w:val="18"/>
              </w:rPr>
              <w:t>αναφερθεί  η χωρητικότητά του</w:t>
            </w:r>
            <w:r w:rsidRPr="00EA4807">
              <w:rPr>
                <w:rFonts w:asciiTheme="minorHAnsi" w:hAnsiTheme="minorHAnsi"/>
                <w:sz w:val="18"/>
                <w:szCs w:val="18"/>
              </w:rPr>
              <w:t xml:space="preserve"> </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lastRenderedPageBreak/>
              <w:t xml:space="preserve">Β37. Δυνατότητα σάρωσης σε </w:t>
            </w:r>
            <w:r w:rsidRPr="00EA4807">
              <w:rPr>
                <w:rFonts w:asciiTheme="minorHAnsi" w:hAnsiTheme="minorHAnsi"/>
                <w:sz w:val="18"/>
                <w:szCs w:val="18"/>
                <w:lang w:val="en-US"/>
              </w:rPr>
              <w:t>email</w:t>
            </w:r>
            <w:r w:rsidRPr="00EA4807">
              <w:rPr>
                <w:rFonts w:asciiTheme="minorHAnsi" w:hAnsiTheme="minorHAnsi"/>
                <w:sz w:val="18"/>
                <w:szCs w:val="18"/>
              </w:rPr>
              <w:t>(</w:t>
            </w:r>
            <w:r w:rsidRPr="00EA4807">
              <w:rPr>
                <w:rFonts w:asciiTheme="minorHAnsi" w:hAnsiTheme="minorHAnsi"/>
                <w:sz w:val="18"/>
                <w:szCs w:val="18"/>
                <w:lang w:val="en-US"/>
              </w:rPr>
              <w:t>SMTP</w:t>
            </w:r>
            <w:r w:rsidRPr="00EA4807">
              <w:rPr>
                <w:rFonts w:asciiTheme="minorHAnsi" w:hAnsiTheme="minorHAnsi"/>
                <w:sz w:val="18"/>
                <w:szCs w:val="18"/>
              </w:rPr>
              <w:t>), σε κοινόχρηστο φάκελο (</w:t>
            </w:r>
            <w:r w:rsidRPr="00EA4807">
              <w:rPr>
                <w:rFonts w:asciiTheme="minorHAnsi" w:hAnsiTheme="minorHAnsi"/>
                <w:sz w:val="18"/>
                <w:szCs w:val="18"/>
                <w:lang w:val="en-US"/>
              </w:rPr>
              <w:t>FTP</w:t>
            </w:r>
            <w:r w:rsidRPr="00EA4807">
              <w:rPr>
                <w:rFonts w:asciiTheme="minorHAnsi" w:hAnsiTheme="minorHAnsi"/>
                <w:sz w:val="18"/>
                <w:szCs w:val="18"/>
              </w:rPr>
              <w:t>,</w:t>
            </w:r>
            <w:r w:rsidRPr="00EA4807">
              <w:rPr>
                <w:rFonts w:asciiTheme="minorHAnsi" w:hAnsiTheme="minorHAnsi"/>
                <w:sz w:val="18"/>
                <w:szCs w:val="18"/>
                <w:lang w:val="en-US"/>
              </w:rPr>
              <w:t>SMB</w:t>
            </w:r>
            <w:r w:rsidRPr="00EA4807">
              <w:rPr>
                <w:rFonts w:asciiTheme="minorHAnsi" w:hAnsiTheme="minorHAnsi"/>
                <w:sz w:val="18"/>
                <w:szCs w:val="18"/>
              </w:rPr>
              <w:t xml:space="preserve">) αλλά και σε </w:t>
            </w:r>
            <w:r w:rsidRPr="00EA4807">
              <w:rPr>
                <w:rFonts w:asciiTheme="minorHAnsi" w:hAnsiTheme="minorHAnsi"/>
                <w:sz w:val="18"/>
                <w:szCs w:val="18"/>
                <w:lang w:val="en-US"/>
              </w:rPr>
              <w:t>USB</w:t>
            </w:r>
            <w:r w:rsidRPr="00EA4807">
              <w:rPr>
                <w:rFonts w:asciiTheme="minorHAnsi" w:hAnsiTheme="minorHAnsi"/>
                <w:sz w:val="18"/>
                <w:szCs w:val="18"/>
              </w:rPr>
              <w:t xml:space="preserve"> ή </w:t>
            </w:r>
            <w:r w:rsidRPr="00EA4807">
              <w:rPr>
                <w:rFonts w:asciiTheme="minorHAnsi" w:hAnsiTheme="minorHAnsi"/>
                <w:sz w:val="18"/>
                <w:szCs w:val="18"/>
                <w:lang w:val="en-US"/>
              </w:rPr>
              <w:t>SD</w:t>
            </w:r>
            <w:r w:rsidRPr="00EA4807">
              <w:rPr>
                <w:rFonts w:asciiTheme="minorHAnsi" w:hAnsiTheme="minorHAnsi"/>
                <w:sz w:val="18"/>
                <w:szCs w:val="18"/>
              </w:rPr>
              <w:t xml:space="preserve"> </w:t>
            </w:r>
            <w:r w:rsidRPr="00EA4807">
              <w:rPr>
                <w:rFonts w:asciiTheme="minorHAnsi" w:hAnsiTheme="minorHAnsi"/>
                <w:sz w:val="18"/>
                <w:szCs w:val="18"/>
                <w:lang w:val="en-US"/>
              </w:rPr>
              <w:t>Card</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Β38. Να αναφερθούν οι ταχύτητες μονόχρωμης σάρωσης απλής και </w:t>
            </w:r>
            <w:r w:rsidRPr="00EA4807">
              <w:rPr>
                <w:rFonts w:asciiTheme="minorHAnsi" w:hAnsiTheme="minorHAnsi"/>
                <w:sz w:val="18"/>
                <w:szCs w:val="18"/>
                <w:lang w:val="en-US"/>
              </w:rPr>
              <w:t>duplex</w:t>
            </w:r>
            <w:r w:rsidRPr="00EA4807">
              <w:rPr>
                <w:rFonts w:asciiTheme="minorHAnsi" w:hAnsiTheme="minorHAnsi"/>
                <w:sz w:val="18"/>
                <w:szCs w:val="18"/>
              </w:rPr>
              <w:t xml:space="preserve">. </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trHeight w:val="507"/>
          <w:jc w:val="center"/>
        </w:trPr>
        <w:tc>
          <w:tcPr>
            <w:tcW w:w="9270" w:type="dxa"/>
            <w:gridSpan w:val="4"/>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b/>
                <w:sz w:val="18"/>
                <w:szCs w:val="18"/>
              </w:rPr>
            </w:pPr>
            <w:r w:rsidRPr="00EA4807">
              <w:rPr>
                <w:rFonts w:asciiTheme="minorHAnsi" w:hAnsiTheme="minorHAnsi"/>
                <w:b/>
                <w:sz w:val="18"/>
                <w:szCs w:val="18"/>
              </w:rPr>
              <w:t xml:space="preserve">  </w:t>
            </w:r>
            <w:r w:rsidRPr="00EA4807">
              <w:rPr>
                <w:rFonts w:asciiTheme="minorHAnsi" w:hAnsiTheme="minorHAnsi"/>
                <w:b/>
                <w:sz w:val="18"/>
                <w:szCs w:val="18"/>
                <w:lang w:val="en-US"/>
              </w:rPr>
              <w:t>FAX</w:t>
            </w: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Β39. Λειτουργία </w:t>
            </w:r>
            <w:r w:rsidRPr="00EA4807">
              <w:rPr>
                <w:rFonts w:asciiTheme="minorHAnsi" w:hAnsiTheme="minorHAnsi"/>
                <w:sz w:val="18"/>
                <w:szCs w:val="18"/>
                <w:lang w:val="en-US"/>
              </w:rPr>
              <w:t>FAX</w:t>
            </w:r>
            <w:r w:rsidRPr="00EA4807">
              <w:rPr>
                <w:rFonts w:asciiTheme="minorHAnsi" w:hAnsiTheme="minorHAnsi"/>
                <w:sz w:val="18"/>
                <w:szCs w:val="18"/>
              </w:rPr>
              <w:t xml:space="preserve"> σε </w:t>
            </w:r>
            <w:r w:rsidRPr="00EA4807">
              <w:rPr>
                <w:rFonts w:asciiTheme="minorHAnsi" w:hAnsiTheme="minorHAnsi" w:cs="Tahoma"/>
                <w:sz w:val="18"/>
                <w:szCs w:val="18"/>
              </w:rPr>
              <w:t>Συμβατότητα με Πρωτόκολλο Επικοινωνίας (</w:t>
            </w:r>
            <w:r w:rsidRPr="00EA4807">
              <w:rPr>
                <w:rFonts w:asciiTheme="minorHAnsi" w:hAnsiTheme="minorHAnsi" w:cs="Tahoma"/>
                <w:sz w:val="18"/>
                <w:szCs w:val="18"/>
                <w:lang w:val="en-US"/>
              </w:rPr>
              <w:t>G</w:t>
            </w:r>
            <w:r w:rsidRPr="00EA4807">
              <w:rPr>
                <w:rFonts w:asciiTheme="minorHAnsi" w:hAnsiTheme="minorHAnsi" w:cs="Tahoma"/>
                <w:sz w:val="18"/>
                <w:szCs w:val="18"/>
              </w:rPr>
              <w:t>3 ή ανώτερο)</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Β40. </w:t>
            </w:r>
            <w:r w:rsidRPr="00EA4807">
              <w:rPr>
                <w:rFonts w:asciiTheme="minorHAnsi" w:hAnsiTheme="minorHAnsi" w:cs="Tahoma"/>
                <w:sz w:val="18"/>
                <w:szCs w:val="18"/>
              </w:rPr>
              <w:t xml:space="preserve">Ανάλυση λειτουργίας </w:t>
            </w:r>
            <w:r w:rsidRPr="00EA4807">
              <w:rPr>
                <w:rFonts w:asciiTheme="minorHAnsi" w:hAnsiTheme="minorHAnsi" w:cs="Tahoma"/>
                <w:sz w:val="18"/>
                <w:szCs w:val="18"/>
                <w:lang w:val="en-US"/>
              </w:rPr>
              <w:t>FAX</w:t>
            </w:r>
            <w:r w:rsidRPr="00EA4807">
              <w:rPr>
                <w:rFonts w:asciiTheme="minorHAnsi" w:hAnsiTheme="minorHAnsi" w:cs="Tahoma"/>
                <w:sz w:val="18"/>
                <w:szCs w:val="18"/>
              </w:rPr>
              <w:t xml:space="preserve"> (</w:t>
            </w:r>
            <w:r w:rsidRPr="00EA4807">
              <w:rPr>
                <w:rFonts w:asciiTheme="minorHAnsi" w:hAnsiTheme="minorHAnsi" w:cs="Tahoma"/>
                <w:sz w:val="18"/>
                <w:szCs w:val="18"/>
                <w:lang w:val="en-US"/>
              </w:rPr>
              <w:t>dpi</w:t>
            </w:r>
            <w:r w:rsidRPr="00EA4807">
              <w:rPr>
                <w:rFonts w:asciiTheme="minorHAnsi" w:hAnsiTheme="minorHAnsi" w:cs="Tahoma"/>
                <w:sz w:val="18"/>
                <w:szCs w:val="18"/>
              </w:rPr>
              <w:t>)</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≥200</w:t>
            </w:r>
            <w:r w:rsidRPr="00EA4807">
              <w:rPr>
                <w:rFonts w:asciiTheme="minorHAnsi" w:hAnsiTheme="minorHAnsi" w:cs="Tahoma"/>
                <w:color w:val="000000"/>
                <w:sz w:val="18"/>
                <w:szCs w:val="18"/>
              </w:rPr>
              <w:t>Χ200</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Β41. </w:t>
            </w:r>
            <w:r w:rsidRPr="00EA4807">
              <w:rPr>
                <w:rFonts w:asciiTheme="minorHAnsi" w:hAnsiTheme="minorHAnsi" w:cs="Tahoma"/>
                <w:sz w:val="18"/>
                <w:szCs w:val="18"/>
              </w:rPr>
              <w:t xml:space="preserve">Μέγιστη Ταχύτητα Αποστολής Σελίδας - </w:t>
            </w:r>
            <w:r w:rsidRPr="00EA4807">
              <w:rPr>
                <w:rFonts w:asciiTheme="minorHAnsi" w:hAnsiTheme="minorHAnsi" w:cs="Tahoma"/>
                <w:sz w:val="18"/>
                <w:szCs w:val="18"/>
                <w:lang w:val="en-US"/>
              </w:rPr>
              <w:t>Modem</w:t>
            </w:r>
            <w:r w:rsidRPr="00EA4807">
              <w:rPr>
                <w:rFonts w:asciiTheme="minorHAnsi" w:hAnsiTheme="minorHAnsi" w:cs="Tahoma"/>
                <w:sz w:val="18"/>
                <w:szCs w:val="18"/>
              </w:rPr>
              <w:t xml:space="preserve"> </w:t>
            </w:r>
            <w:r w:rsidRPr="00EA4807">
              <w:rPr>
                <w:rFonts w:asciiTheme="minorHAnsi" w:hAnsiTheme="minorHAnsi" w:cs="Tahoma"/>
                <w:sz w:val="18"/>
                <w:szCs w:val="18"/>
                <w:lang w:val="en-US"/>
              </w:rPr>
              <w:t>Speed</w:t>
            </w:r>
            <w:r w:rsidRPr="00EA4807">
              <w:rPr>
                <w:rFonts w:asciiTheme="minorHAnsi" w:hAnsiTheme="minorHAnsi" w:cs="Tahoma"/>
                <w:sz w:val="18"/>
                <w:szCs w:val="18"/>
              </w:rPr>
              <w:t xml:space="preserve"> (</w:t>
            </w:r>
            <w:r w:rsidRPr="00EA4807">
              <w:rPr>
                <w:rFonts w:asciiTheme="minorHAnsi" w:hAnsiTheme="minorHAnsi" w:cs="Tahoma"/>
                <w:sz w:val="18"/>
                <w:szCs w:val="18"/>
                <w:lang w:val="en-US"/>
              </w:rPr>
              <w:t>kbps</w:t>
            </w:r>
            <w:r w:rsidRPr="00EA4807">
              <w:rPr>
                <w:rFonts w:asciiTheme="minorHAnsi" w:hAnsiTheme="minorHAnsi" w:cs="Tahoma"/>
                <w:sz w:val="18"/>
                <w:szCs w:val="18"/>
              </w:rPr>
              <w:t>)</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33.6</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Β42. Να αναφερθεί η αποθηκευτική δυνατότητα-μ</w:t>
            </w:r>
            <w:r w:rsidRPr="00EA4807">
              <w:rPr>
                <w:rFonts w:asciiTheme="minorHAnsi" w:hAnsiTheme="minorHAnsi" w:cs="Tahoma"/>
                <w:sz w:val="18"/>
                <w:szCs w:val="18"/>
              </w:rPr>
              <w:t xml:space="preserve">νήμη του </w:t>
            </w:r>
            <w:r w:rsidRPr="00EA4807">
              <w:rPr>
                <w:rFonts w:asciiTheme="minorHAnsi" w:hAnsiTheme="minorHAnsi" w:cs="Tahoma"/>
                <w:sz w:val="18"/>
                <w:szCs w:val="18"/>
                <w:lang w:val="en-US"/>
              </w:rPr>
              <w:t>FAX</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Β43. Υποστήριξη </w:t>
            </w:r>
            <w:r w:rsidRPr="00EA4807">
              <w:rPr>
                <w:rFonts w:asciiTheme="minorHAnsi" w:hAnsiTheme="minorHAnsi" w:cs="Tahoma"/>
                <w:sz w:val="18"/>
                <w:szCs w:val="18"/>
              </w:rPr>
              <w:t xml:space="preserve">Εξοικονόμησης ενέργειας </w:t>
            </w:r>
            <w:proofErr w:type="spellStart"/>
            <w:r w:rsidRPr="00EA4807">
              <w:rPr>
                <w:rFonts w:asciiTheme="minorHAnsi" w:hAnsiTheme="minorHAnsi" w:cs="Tahoma"/>
                <w:sz w:val="18"/>
                <w:szCs w:val="18"/>
              </w:rPr>
              <w:t>ενέργειας</w:t>
            </w:r>
            <w:proofErr w:type="spellEnd"/>
            <w:r w:rsidRPr="00EA4807">
              <w:rPr>
                <w:rFonts w:asciiTheme="minorHAnsi" w:hAnsiTheme="minorHAnsi" w:cs="Tahoma"/>
                <w:sz w:val="18"/>
                <w:szCs w:val="18"/>
              </w:rPr>
              <w:t xml:space="preserve">  σύμφωνα µε τουλάχιστον ένα από τα πρότυπα </w:t>
            </w:r>
            <w:proofErr w:type="spellStart"/>
            <w:r w:rsidRPr="00EA4807">
              <w:rPr>
                <w:rFonts w:asciiTheme="minorHAnsi" w:hAnsiTheme="minorHAnsi" w:cs="Tahoma"/>
                <w:sz w:val="18"/>
                <w:szCs w:val="18"/>
              </w:rPr>
              <w:t>Energy</w:t>
            </w:r>
            <w:proofErr w:type="spellEnd"/>
            <w:r w:rsidRPr="00EA4807">
              <w:rPr>
                <w:rFonts w:asciiTheme="minorHAnsi" w:hAnsiTheme="minorHAnsi" w:cs="Tahoma"/>
                <w:sz w:val="18"/>
                <w:szCs w:val="18"/>
              </w:rPr>
              <w:t xml:space="preserve">  </w:t>
            </w:r>
            <w:proofErr w:type="spellStart"/>
            <w:r w:rsidRPr="00EA4807">
              <w:rPr>
                <w:rFonts w:asciiTheme="minorHAnsi" w:hAnsiTheme="minorHAnsi" w:cs="Tahoma"/>
                <w:sz w:val="18"/>
                <w:szCs w:val="18"/>
              </w:rPr>
              <w:t>Star</w:t>
            </w:r>
            <w:proofErr w:type="spellEnd"/>
            <w:r w:rsidRPr="00EA4807">
              <w:rPr>
                <w:rFonts w:asciiTheme="minorHAnsi" w:hAnsiTheme="minorHAnsi" w:cs="Tahoma"/>
                <w:sz w:val="18"/>
                <w:szCs w:val="18"/>
              </w:rPr>
              <w:t xml:space="preserve">,  </w:t>
            </w:r>
            <w:proofErr w:type="spellStart"/>
            <w:r w:rsidRPr="00EA4807">
              <w:rPr>
                <w:rFonts w:asciiTheme="minorHAnsi" w:hAnsiTheme="minorHAnsi" w:cs="Tahoma"/>
                <w:sz w:val="18"/>
                <w:szCs w:val="18"/>
              </w:rPr>
              <w:t>Blue</w:t>
            </w:r>
            <w:proofErr w:type="spellEnd"/>
            <w:r w:rsidRPr="00EA4807">
              <w:rPr>
                <w:rFonts w:asciiTheme="minorHAnsi" w:hAnsiTheme="minorHAnsi" w:cs="Tahoma"/>
                <w:sz w:val="18"/>
                <w:szCs w:val="18"/>
              </w:rPr>
              <w:t xml:space="preserve">  </w:t>
            </w:r>
            <w:proofErr w:type="spellStart"/>
            <w:r w:rsidRPr="00EA4807">
              <w:rPr>
                <w:rFonts w:asciiTheme="minorHAnsi" w:hAnsiTheme="minorHAnsi" w:cs="Tahoma"/>
                <w:sz w:val="18"/>
                <w:szCs w:val="18"/>
              </w:rPr>
              <w:t>Angel</w:t>
            </w:r>
            <w:proofErr w:type="spellEnd"/>
            <w:r w:rsidRPr="00EA4807">
              <w:rPr>
                <w:rFonts w:asciiTheme="minorHAnsi" w:hAnsiTheme="minorHAnsi" w:cs="Tahoma"/>
                <w:sz w:val="18"/>
                <w:szCs w:val="18"/>
              </w:rPr>
              <w:t xml:space="preserve">,  ή </w:t>
            </w:r>
            <w:proofErr w:type="spellStart"/>
            <w:r w:rsidRPr="00EA4807">
              <w:rPr>
                <w:rFonts w:asciiTheme="minorHAnsi" w:hAnsiTheme="minorHAnsi" w:cs="Tahoma"/>
                <w:sz w:val="18"/>
                <w:szCs w:val="18"/>
              </w:rPr>
              <w:t>NordicSwan</w:t>
            </w:r>
            <w:proofErr w:type="spellEnd"/>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Β44. Η </w:t>
            </w:r>
            <w:r w:rsidRPr="00EA4807">
              <w:rPr>
                <w:rFonts w:asciiTheme="minorHAnsi" w:hAnsiTheme="minorHAnsi" w:cs="Tahoma"/>
                <w:sz w:val="18"/>
                <w:szCs w:val="18"/>
              </w:rPr>
              <w:t>Τάση λειτουργίας του να είναι 220-240V/50-60Ηz χωρίς ανάγκη ειδικής εγκατάστασης.</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lang w:val="en-US"/>
              </w:rPr>
            </w:pPr>
            <w:r w:rsidRPr="00EA4807">
              <w:rPr>
                <w:rFonts w:asciiTheme="minorHAnsi" w:hAnsiTheme="minorHAnsi"/>
                <w:sz w:val="18"/>
                <w:szCs w:val="18"/>
              </w:rPr>
              <w:t>Β</w:t>
            </w:r>
            <w:r w:rsidRPr="00EA4807">
              <w:rPr>
                <w:rFonts w:asciiTheme="minorHAnsi" w:hAnsiTheme="minorHAnsi"/>
                <w:sz w:val="18"/>
                <w:szCs w:val="18"/>
                <w:lang w:val="en-US"/>
              </w:rPr>
              <w:t xml:space="preserve">45. </w:t>
            </w:r>
            <w:r w:rsidRPr="00EA4807">
              <w:rPr>
                <w:rFonts w:asciiTheme="minorHAnsi" w:hAnsiTheme="minorHAnsi"/>
                <w:sz w:val="18"/>
                <w:szCs w:val="18"/>
              </w:rPr>
              <w:t>Να</w:t>
            </w:r>
            <w:r w:rsidRPr="00EA4807">
              <w:rPr>
                <w:rFonts w:asciiTheme="minorHAnsi" w:hAnsiTheme="minorHAnsi"/>
                <w:sz w:val="18"/>
                <w:szCs w:val="18"/>
                <w:lang w:val="en-US"/>
              </w:rPr>
              <w:t xml:space="preserve"> </w:t>
            </w:r>
            <w:r w:rsidRPr="00EA4807">
              <w:rPr>
                <w:rFonts w:asciiTheme="minorHAnsi" w:hAnsiTheme="minorHAnsi"/>
                <w:sz w:val="18"/>
                <w:szCs w:val="18"/>
              </w:rPr>
              <w:t>δοθούν</w:t>
            </w:r>
            <w:r w:rsidRPr="00EA4807">
              <w:rPr>
                <w:rFonts w:asciiTheme="minorHAnsi" w:hAnsiTheme="minorHAnsi"/>
                <w:sz w:val="18"/>
                <w:szCs w:val="18"/>
                <w:lang w:val="en-US"/>
              </w:rPr>
              <w:t xml:space="preserve"> </w:t>
            </w:r>
            <w:r w:rsidRPr="00EA4807">
              <w:rPr>
                <w:rFonts w:asciiTheme="minorHAnsi" w:hAnsiTheme="minorHAnsi" w:cs="Tahoma"/>
                <w:sz w:val="18"/>
                <w:szCs w:val="18"/>
                <w:lang w:val="en-US"/>
              </w:rPr>
              <w:t xml:space="preserve">Drivers </w:t>
            </w:r>
            <w:r w:rsidRPr="00EA4807">
              <w:rPr>
                <w:rFonts w:asciiTheme="minorHAnsi" w:hAnsiTheme="minorHAnsi" w:cs="Tahoma"/>
                <w:sz w:val="18"/>
                <w:szCs w:val="18"/>
              </w:rPr>
              <w:t>για</w:t>
            </w:r>
            <w:r w:rsidRPr="00EA4807">
              <w:rPr>
                <w:rFonts w:asciiTheme="minorHAnsi" w:hAnsiTheme="minorHAnsi" w:cs="Tahoma"/>
                <w:sz w:val="18"/>
                <w:szCs w:val="18"/>
                <w:lang w:val="en-US"/>
              </w:rPr>
              <w:t xml:space="preserve"> Windows XP, Vista , 7, 8, 10.</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Β46. Να προσφερθούν </w:t>
            </w:r>
            <w:r w:rsidRPr="00EA4807">
              <w:rPr>
                <w:rFonts w:asciiTheme="minorHAnsi" w:hAnsiTheme="minorHAnsi" w:cs="Tahoma"/>
                <w:sz w:val="18"/>
                <w:szCs w:val="18"/>
              </w:rPr>
              <w:t xml:space="preserve">όλα τα καλώδια σύνδεσης του </w:t>
            </w:r>
            <w:proofErr w:type="spellStart"/>
            <w:r w:rsidRPr="00EA4807">
              <w:rPr>
                <w:rFonts w:asciiTheme="minorHAnsi" w:hAnsiTheme="minorHAnsi" w:cs="Tahoma"/>
                <w:sz w:val="18"/>
                <w:szCs w:val="18"/>
              </w:rPr>
              <w:t>πολυμηχανήματος</w:t>
            </w:r>
            <w:proofErr w:type="spellEnd"/>
            <w:r w:rsidRPr="00EA4807">
              <w:rPr>
                <w:rFonts w:asciiTheme="minorHAnsi" w:hAnsiTheme="minorHAnsi" w:cs="Tahoma"/>
                <w:sz w:val="18"/>
                <w:szCs w:val="18"/>
              </w:rPr>
              <w:t xml:space="preserve">, ήτοι τροφοδοσίας ρεύματος καθώς και διασύνδεσης που περιγράφονται στο πεδίο </w:t>
            </w:r>
            <w:r w:rsidRPr="00EA4807">
              <w:rPr>
                <w:rFonts w:asciiTheme="minorHAnsi" w:hAnsiTheme="minorHAnsi" w:cs="Tahoma"/>
                <w:b/>
                <w:sz w:val="18"/>
                <w:szCs w:val="18"/>
              </w:rPr>
              <w:t>Β.20</w:t>
            </w:r>
            <w:r w:rsidRPr="00EA4807">
              <w:rPr>
                <w:rFonts w:asciiTheme="minorHAnsi" w:hAnsiTheme="minorHAnsi" w:cs="Tahoma"/>
                <w:sz w:val="18"/>
                <w:szCs w:val="18"/>
              </w:rPr>
              <w:t xml:space="preserve"> </w:t>
            </w:r>
            <w:r w:rsidRPr="00EA4807">
              <w:rPr>
                <w:rFonts w:asciiTheme="minorHAnsi" w:hAnsiTheme="minorHAnsi"/>
                <w:sz w:val="18"/>
                <w:szCs w:val="18"/>
              </w:rPr>
              <w:t>(μήκους τουλάχιστον 3</w:t>
            </w:r>
            <w:r w:rsidRPr="00EA4807">
              <w:rPr>
                <w:rFonts w:asciiTheme="minorHAnsi" w:hAnsiTheme="minorHAnsi"/>
                <w:sz w:val="18"/>
                <w:szCs w:val="18"/>
                <w:lang w:val="en-US"/>
              </w:rPr>
              <w:t>m</w:t>
            </w:r>
            <w:r w:rsidRPr="00EA4807">
              <w:rPr>
                <w:rFonts w:asciiTheme="minorHAnsi" w:hAnsiTheme="minorHAnsi"/>
                <w:sz w:val="18"/>
                <w:szCs w:val="18"/>
              </w:rPr>
              <w:t xml:space="preserve"> στην περίπτωση του δικτύου) .</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Β47. </w:t>
            </w:r>
            <w:r w:rsidRPr="00EA4807">
              <w:rPr>
                <w:rFonts w:asciiTheme="minorHAnsi" w:hAnsiTheme="minorHAnsi" w:cs="Tahoma"/>
                <w:sz w:val="18"/>
                <w:szCs w:val="18"/>
              </w:rPr>
              <w:t xml:space="preserve">Να προσφερθούν του κατασκευαστή </w:t>
            </w:r>
            <w:r w:rsidRPr="00EA4807">
              <w:rPr>
                <w:rFonts w:asciiTheme="minorHAnsi" w:hAnsiTheme="minorHAnsi" w:cs="Tahoma"/>
                <w:b/>
                <w:sz w:val="18"/>
                <w:szCs w:val="18"/>
                <w:lang w:val="en-US"/>
              </w:rPr>
              <w:t>original</w:t>
            </w:r>
            <w:r w:rsidRPr="00EA4807">
              <w:rPr>
                <w:rFonts w:asciiTheme="minorHAnsi" w:hAnsiTheme="minorHAnsi" w:cs="Tahoma"/>
                <w:b/>
                <w:sz w:val="18"/>
                <w:szCs w:val="18"/>
              </w:rPr>
              <w:t xml:space="preserve"> </w:t>
            </w:r>
            <w:r w:rsidRPr="00EA4807">
              <w:rPr>
                <w:rFonts w:asciiTheme="minorHAnsi" w:hAnsiTheme="minorHAnsi" w:cs="Tahoma"/>
                <w:sz w:val="18"/>
                <w:szCs w:val="18"/>
              </w:rPr>
              <w:t>αναλώσιμα (</w:t>
            </w:r>
            <w:r w:rsidRPr="00EA4807">
              <w:rPr>
                <w:rFonts w:asciiTheme="minorHAnsi" w:hAnsiTheme="minorHAnsi" w:cs="Tahoma"/>
                <w:sz w:val="18"/>
                <w:szCs w:val="18"/>
                <w:lang w:val="en-US"/>
              </w:rPr>
              <w:t>toners</w:t>
            </w:r>
            <w:r w:rsidRPr="00EA4807">
              <w:rPr>
                <w:rFonts w:asciiTheme="minorHAnsi" w:hAnsiTheme="minorHAnsi" w:cs="Tahoma"/>
                <w:sz w:val="18"/>
                <w:szCs w:val="18"/>
              </w:rPr>
              <w:t xml:space="preserve"> &amp; </w:t>
            </w:r>
            <w:r w:rsidRPr="00EA4807">
              <w:rPr>
                <w:rFonts w:asciiTheme="minorHAnsi" w:hAnsiTheme="minorHAnsi" w:cs="Tahoma"/>
                <w:sz w:val="18"/>
                <w:szCs w:val="18"/>
                <w:lang w:val="en-US"/>
              </w:rPr>
              <w:t>drums</w:t>
            </w:r>
            <w:r w:rsidRPr="00EA4807">
              <w:rPr>
                <w:rFonts w:asciiTheme="minorHAnsi" w:hAnsiTheme="minorHAnsi" w:cs="Tahoma"/>
                <w:sz w:val="18"/>
                <w:szCs w:val="18"/>
              </w:rPr>
              <w:t xml:space="preserve">) ώστε να καλύπτεται η εκτύπωση </w:t>
            </w:r>
            <w:r w:rsidRPr="00EA4807">
              <w:rPr>
                <w:rFonts w:asciiTheme="minorHAnsi" w:hAnsiTheme="minorHAnsi" w:cs="Tahoma"/>
                <w:b/>
                <w:sz w:val="18"/>
                <w:szCs w:val="18"/>
              </w:rPr>
              <w:t>25.000</w:t>
            </w:r>
            <w:r w:rsidRPr="00EA4807">
              <w:rPr>
                <w:rFonts w:asciiTheme="minorHAnsi" w:hAnsiTheme="minorHAnsi" w:cs="Tahoma"/>
                <w:sz w:val="18"/>
                <w:szCs w:val="18"/>
              </w:rPr>
              <w:t xml:space="preserve"> σελίδων ανά </w:t>
            </w:r>
            <w:proofErr w:type="spellStart"/>
            <w:r w:rsidRPr="00EA4807">
              <w:rPr>
                <w:rFonts w:asciiTheme="minorHAnsi" w:hAnsiTheme="minorHAnsi" w:cs="Tahoma"/>
                <w:sz w:val="18"/>
                <w:szCs w:val="18"/>
              </w:rPr>
              <w:t>πολυμηχάνημα</w:t>
            </w:r>
            <w:proofErr w:type="spellEnd"/>
            <w:r w:rsidRPr="00EA4807">
              <w:rPr>
                <w:rFonts w:asciiTheme="minorHAnsi" w:hAnsiTheme="minorHAnsi" w:cs="Tahoma"/>
                <w:sz w:val="18"/>
                <w:szCs w:val="18"/>
              </w:rPr>
              <w:t>, μαζί με τα αρχικά εγκατεστημένα αναλώσιμα του</w:t>
            </w:r>
          </w:p>
        </w:tc>
        <w:tc>
          <w:tcPr>
            <w:tcW w:w="1282" w:type="dxa"/>
            <w:shd w:val="clear" w:color="auto" w:fill="auto"/>
            <w:vAlign w:val="center"/>
          </w:tcPr>
          <w:p w:rsidR="00EA4807" w:rsidRPr="00EA4807" w:rsidRDefault="00EA4807" w:rsidP="008D4DFC">
            <w:pPr>
              <w:jc w:val="center"/>
              <w:rPr>
                <w:rFonts w:asciiTheme="minorHAnsi" w:hAnsiTheme="minorHAnsi"/>
                <w:sz w:val="18"/>
                <w:szCs w:val="18"/>
              </w:rPr>
            </w:pPr>
            <w:r w:rsidRPr="00EA4807">
              <w:rPr>
                <w:rFonts w:asciiTheme="minorHAnsi" w:hAnsiTheme="minorHAnsi"/>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72"/>
              <w:jc w:val="center"/>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after="0" w:line="240" w:lineRule="auto"/>
              <w:rPr>
                <w:rFonts w:asciiTheme="minorHAnsi" w:hAnsiTheme="minorHAnsi"/>
                <w:sz w:val="18"/>
                <w:szCs w:val="18"/>
              </w:rPr>
            </w:pPr>
          </w:p>
        </w:tc>
      </w:tr>
      <w:tr w:rsidR="00EA4807" w:rsidRPr="00EA4807" w:rsidTr="008D4DFC">
        <w:trPr>
          <w:trHeight w:val="677"/>
          <w:jc w:val="center"/>
        </w:trPr>
        <w:tc>
          <w:tcPr>
            <w:tcW w:w="5296" w:type="dxa"/>
            <w:shd w:val="clear" w:color="auto" w:fill="auto"/>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Β48. </w:t>
            </w:r>
            <w:r w:rsidRPr="00EA4807">
              <w:rPr>
                <w:rFonts w:asciiTheme="minorHAnsi" w:hAnsiTheme="minorHAnsi" w:cs="Tahoma"/>
                <w:sz w:val="18"/>
                <w:szCs w:val="18"/>
              </w:rPr>
              <w:t>‘</w:t>
            </w:r>
            <w:proofErr w:type="spellStart"/>
            <w:r w:rsidRPr="00EA4807">
              <w:rPr>
                <w:rFonts w:asciiTheme="minorHAnsi" w:hAnsiTheme="minorHAnsi" w:cs="Tahoma"/>
                <w:sz w:val="18"/>
                <w:szCs w:val="18"/>
              </w:rPr>
              <w:t>Υψος</w:t>
            </w:r>
            <w:proofErr w:type="spellEnd"/>
            <w:r w:rsidRPr="00EA4807">
              <w:rPr>
                <w:rFonts w:asciiTheme="minorHAnsi" w:hAnsiTheme="minorHAnsi" w:cs="Tahoma"/>
                <w:sz w:val="18"/>
                <w:szCs w:val="18"/>
              </w:rPr>
              <w:t xml:space="preserve"> προσφερόμενου </w:t>
            </w:r>
            <w:proofErr w:type="spellStart"/>
            <w:r w:rsidRPr="00EA4807">
              <w:rPr>
                <w:rFonts w:asciiTheme="minorHAnsi" w:hAnsiTheme="minorHAnsi" w:cs="Tahoma"/>
                <w:sz w:val="18"/>
                <w:szCs w:val="18"/>
              </w:rPr>
              <w:t>πολυμηχανήματος</w:t>
            </w:r>
            <w:proofErr w:type="spellEnd"/>
            <w:r w:rsidRPr="00EA4807">
              <w:rPr>
                <w:rFonts w:asciiTheme="minorHAnsi" w:hAnsiTheme="minorHAnsi" w:cs="Tahoma"/>
                <w:sz w:val="18"/>
                <w:szCs w:val="18"/>
              </w:rPr>
              <w:t xml:space="preserve"> (</w:t>
            </w:r>
            <w:r w:rsidRPr="00EA4807">
              <w:rPr>
                <w:rFonts w:asciiTheme="minorHAnsi" w:hAnsiTheme="minorHAnsi" w:cs="Tahoma"/>
                <w:sz w:val="18"/>
                <w:szCs w:val="18"/>
                <w:lang w:val="en-US"/>
              </w:rPr>
              <w:t>cm</w:t>
            </w:r>
            <w:r w:rsidRPr="00EA4807">
              <w:rPr>
                <w:rFonts w:asciiTheme="minorHAnsi" w:hAnsiTheme="minorHAnsi" w:cs="Tahoma"/>
                <w:sz w:val="18"/>
                <w:szCs w:val="18"/>
              </w:rPr>
              <w:t>)</w:t>
            </w:r>
          </w:p>
        </w:tc>
        <w:tc>
          <w:tcPr>
            <w:tcW w:w="1282" w:type="dxa"/>
            <w:shd w:val="clear" w:color="auto" w:fill="auto"/>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u w:val="single"/>
              </w:rPr>
              <w:t>&lt;</w:t>
            </w:r>
            <w:r w:rsidRPr="00EA4807">
              <w:rPr>
                <w:rFonts w:asciiTheme="minorHAnsi" w:hAnsiTheme="minorHAnsi" w:cs="Tahoma"/>
                <w:sz w:val="18"/>
                <w:szCs w:val="18"/>
              </w:rPr>
              <w:t xml:space="preserve"> </w:t>
            </w:r>
            <w:r w:rsidRPr="00EA4807">
              <w:rPr>
                <w:rFonts w:asciiTheme="minorHAnsi" w:hAnsiTheme="minorHAnsi" w:cs="Tahoma"/>
                <w:sz w:val="18"/>
                <w:szCs w:val="18"/>
                <w:lang w:val="en-US"/>
              </w:rPr>
              <w:t>60</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5296" w:type="dxa"/>
            <w:shd w:val="clear" w:color="auto" w:fill="auto"/>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Β49. </w:t>
            </w:r>
            <w:r w:rsidRPr="00EA4807">
              <w:rPr>
                <w:rFonts w:asciiTheme="minorHAnsi" w:hAnsiTheme="minorHAnsi" w:cs="Tahoma"/>
                <w:sz w:val="18"/>
                <w:szCs w:val="18"/>
              </w:rPr>
              <w:t xml:space="preserve">Βάρος προσφερόμενου </w:t>
            </w:r>
            <w:proofErr w:type="spellStart"/>
            <w:r w:rsidRPr="00EA4807">
              <w:rPr>
                <w:rFonts w:asciiTheme="minorHAnsi" w:hAnsiTheme="minorHAnsi" w:cs="Tahoma"/>
                <w:sz w:val="18"/>
                <w:szCs w:val="18"/>
              </w:rPr>
              <w:t>πολυμηχανήματος</w:t>
            </w:r>
            <w:proofErr w:type="spellEnd"/>
            <w:r w:rsidRPr="00EA4807">
              <w:rPr>
                <w:rFonts w:asciiTheme="minorHAnsi" w:hAnsiTheme="minorHAnsi" w:cs="Tahoma"/>
                <w:sz w:val="18"/>
                <w:szCs w:val="18"/>
              </w:rPr>
              <w:t xml:space="preserve"> (</w:t>
            </w:r>
            <w:r w:rsidRPr="00EA4807">
              <w:rPr>
                <w:rFonts w:asciiTheme="minorHAnsi" w:hAnsiTheme="minorHAnsi" w:cs="Tahoma"/>
                <w:sz w:val="18"/>
                <w:szCs w:val="18"/>
                <w:lang w:val="en-US"/>
              </w:rPr>
              <w:t>Kg</w:t>
            </w:r>
            <w:r w:rsidRPr="00EA4807">
              <w:rPr>
                <w:rFonts w:asciiTheme="minorHAnsi" w:hAnsiTheme="minorHAnsi" w:cs="Tahoma"/>
                <w:sz w:val="18"/>
                <w:szCs w:val="18"/>
              </w:rPr>
              <w:t>)</w:t>
            </w:r>
          </w:p>
        </w:tc>
        <w:tc>
          <w:tcPr>
            <w:tcW w:w="1282" w:type="dxa"/>
            <w:shd w:val="clear" w:color="auto" w:fill="auto"/>
          </w:tcPr>
          <w:p w:rsidR="00EA4807" w:rsidRPr="00EA4807" w:rsidRDefault="00EA4807" w:rsidP="008D4DFC">
            <w:pPr>
              <w:jc w:val="center"/>
              <w:rPr>
                <w:rFonts w:asciiTheme="minorHAnsi" w:hAnsiTheme="minorHAnsi"/>
                <w:sz w:val="18"/>
                <w:szCs w:val="18"/>
              </w:rPr>
            </w:pPr>
            <w:r w:rsidRPr="00EA4807">
              <w:rPr>
                <w:rFonts w:asciiTheme="minorHAnsi" w:hAnsiTheme="minorHAnsi" w:cs="Tahoma"/>
                <w:sz w:val="18"/>
                <w:szCs w:val="18"/>
                <w:u w:val="single"/>
              </w:rPr>
              <w:t>&lt;</w:t>
            </w:r>
            <w:r w:rsidRPr="00EA4807">
              <w:rPr>
                <w:rFonts w:asciiTheme="minorHAnsi" w:hAnsiTheme="minorHAnsi" w:cs="Tahoma"/>
                <w:sz w:val="18"/>
                <w:szCs w:val="18"/>
              </w:rPr>
              <w:t xml:space="preserve"> </w:t>
            </w:r>
            <w:r w:rsidRPr="00EA4807">
              <w:rPr>
                <w:rFonts w:asciiTheme="minorHAnsi" w:hAnsiTheme="minorHAnsi" w:cs="Tahoma"/>
                <w:sz w:val="18"/>
                <w:szCs w:val="18"/>
                <w:lang w:val="en-US"/>
              </w:rPr>
              <w:t>20</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5296" w:type="dxa"/>
            <w:shd w:val="clear" w:color="auto" w:fill="auto"/>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Β50. </w:t>
            </w:r>
            <w:r w:rsidRPr="00EA4807">
              <w:rPr>
                <w:rFonts w:asciiTheme="minorHAnsi" w:hAnsiTheme="minorHAnsi" w:cs="Tahoma"/>
                <w:sz w:val="18"/>
                <w:szCs w:val="18"/>
              </w:rPr>
              <w:t xml:space="preserve">Να αναφερθούν περεταίρω δυνατότητες του </w:t>
            </w:r>
            <w:proofErr w:type="spellStart"/>
            <w:r w:rsidRPr="00EA4807">
              <w:rPr>
                <w:rFonts w:asciiTheme="minorHAnsi" w:hAnsiTheme="minorHAnsi" w:cs="Tahoma"/>
                <w:sz w:val="18"/>
                <w:szCs w:val="18"/>
              </w:rPr>
              <w:t>πολυμηχανήματος</w:t>
            </w:r>
            <w:proofErr w:type="spellEnd"/>
            <w:r w:rsidRPr="00EA4807">
              <w:rPr>
                <w:rFonts w:asciiTheme="minorHAnsi" w:hAnsiTheme="minorHAnsi" w:cs="Tahoma"/>
                <w:sz w:val="18"/>
                <w:szCs w:val="18"/>
              </w:rPr>
              <w:t>.</w:t>
            </w:r>
          </w:p>
        </w:tc>
        <w:tc>
          <w:tcPr>
            <w:tcW w:w="1282" w:type="dxa"/>
            <w:shd w:val="clear" w:color="auto" w:fill="auto"/>
          </w:tcPr>
          <w:p w:rsidR="00EA4807" w:rsidRPr="00EA4807" w:rsidRDefault="00EA4807" w:rsidP="008D4DFC">
            <w:pPr>
              <w:jc w:val="center"/>
              <w:rPr>
                <w:rFonts w:asciiTheme="minorHAnsi" w:hAnsiTheme="minorHAnsi"/>
                <w:sz w:val="18"/>
                <w:szCs w:val="18"/>
              </w:rPr>
            </w:pPr>
          </w:p>
          <w:p w:rsidR="00EA4807" w:rsidRPr="00EA4807" w:rsidRDefault="00EA4807" w:rsidP="008D4DFC">
            <w:pPr>
              <w:jc w:val="center"/>
              <w:rPr>
                <w:rFonts w:asciiTheme="minorHAnsi" w:hAnsiTheme="minorHAnsi"/>
                <w:sz w:val="18"/>
                <w:szCs w:val="18"/>
              </w:rPr>
            </w:pPr>
            <w:r w:rsidRPr="00EA4807">
              <w:rPr>
                <w:rFonts w:asciiTheme="minorHAnsi" w:hAnsiTheme="minorHAnsi"/>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5296" w:type="dxa"/>
            <w:shd w:val="clear" w:color="auto" w:fill="auto"/>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Β51. </w:t>
            </w:r>
            <w:r w:rsidRPr="00EA4807">
              <w:rPr>
                <w:rFonts w:asciiTheme="minorHAnsi" w:hAnsiTheme="minorHAnsi"/>
                <w:sz w:val="18"/>
                <w:szCs w:val="18"/>
                <w:lang w:val="en-US"/>
              </w:rPr>
              <w:t>To</w:t>
            </w:r>
            <w:r w:rsidRPr="00EA4807">
              <w:rPr>
                <w:rFonts w:asciiTheme="minorHAnsi" w:hAnsiTheme="minorHAnsi"/>
                <w:sz w:val="18"/>
                <w:szCs w:val="18"/>
              </w:rPr>
              <w:t xml:space="preserve"> </w:t>
            </w:r>
            <w:proofErr w:type="spellStart"/>
            <w:r w:rsidRPr="00EA4807">
              <w:rPr>
                <w:rFonts w:asciiTheme="minorHAnsi" w:hAnsiTheme="minorHAnsi"/>
                <w:sz w:val="18"/>
                <w:szCs w:val="18"/>
              </w:rPr>
              <w:t>πολυμηχάνημα</w:t>
            </w:r>
            <w:proofErr w:type="spellEnd"/>
            <w:r w:rsidRPr="00EA4807">
              <w:rPr>
                <w:rFonts w:asciiTheme="minorHAnsi" w:hAnsiTheme="minorHAnsi"/>
                <w:sz w:val="18"/>
                <w:szCs w:val="18"/>
              </w:rPr>
              <w:t xml:space="preserve"> να φέρει σήμανση CE. </w:t>
            </w:r>
          </w:p>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Με την τεχνική προσφορά να υποβληθεί και η σχετική δήλωση συμμόρφωσης.</w:t>
            </w:r>
          </w:p>
        </w:tc>
        <w:tc>
          <w:tcPr>
            <w:tcW w:w="1282" w:type="dxa"/>
            <w:shd w:val="clear" w:color="auto" w:fill="auto"/>
          </w:tcPr>
          <w:p w:rsidR="00EA4807" w:rsidRPr="00EA4807" w:rsidRDefault="00EA4807" w:rsidP="008D4DFC">
            <w:pPr>
              <w:jc w:val="center"/>
              <w:rPr>
                <w:rFonts w:asciiTheme="minorHAnsi" w:hAnsiTheme="minorHAnsi"/>
                <w:sz w:val="18"/>
                <w:szCs w:val="18"/>
              </w:rPr>
            </w:pPr>
          </w:p>
          <w:p w:rsidR="00EA4807" w:rsidRPr="00EA4807" w:rsidRDefault="00EA4807" w:rsidP="008D4DFC">
            <w:pPr>
              <w:jc w:val="center"/>
              <w:rPr>
                <w:rFonts w:asciiTheme="minorHAnsi" w:hAnsiTheme="minorHAnsi"/>
                <w:sz w:val="18"/>
                <w:szCs w:val="18"/>
              </w:rPr>
            </w:pPr>
            <w:r w:rsidRPr="00EA4807">
              <w:rPr>
                <w:rFonts w:asciiTheme="minorHAnsi" w:hAnsiTheme="minorHAnsi"/>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b/>
                <w:sz w:val="18"/>
                <w:szCs w:val="18"/>
              </w:rPr>
            </w:pPr>
            <w:r w:rsidRPr="00EA4807">
              <w:rPr>
                <w:rFonts w:asciiTheme="minorHAnsi" w:hAnsiTheme="minorHAnsi"/>
                <w:b/>
                <w:sz w:val="18"/>
                <w:szCs w:val="18"/>
              </w:rPr>
              <w:t>Γ. ΕΙΔΙΚΟΙ ΟΡΟΙ</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trike/>
                <w:sz w:val="18"/>
                <w:szCs w:val="18"/>
              </w:rPr>
            </w:pPr>
            <w:r w:rsidRPr="00EA4807">
              <w:rPr>
                <w:rFonts w:asciiTheme="minorHAnsi" w:hAnsiTheme="minorHAnsi"/>
                <w:sz w:val="18"/>
                <w:szCs w:val="18"/>
              </w:rPr>
              <w:t xml:space="preserve">Γ1. Ο κατασκευαστής πρέπει να διαθέτει ισχύοντα πιστοποιητικά συστήματος διαχείρισης ποιότητας ISO 9001 και περιβαλλοντικής διαχείρισης κατά EMAS ή ΙSO14001. </w:t>
            </w:r>
          </w:p>
          <w:tbl>
            <w:tblPr>
              <w:tblW w:w="0" w:type="auto"/>
              <w:tblBorders>
                <w:top w:val="nil"/>
                <w:left w:val="nil"/>
                <w:bottom w:val="nil"/>
                <w:right w:val="nil"/>
              </w:tblBorders>
              <w:tblLayout w:type="fixed"/>
              <w:tblLook w:val="0000"/>
            </w:tblPr>
            <w:tblGrid>
              <w:gridCol w:w="6177"/>
            </w:tblGrid>
            <w:tr w:rsidR="00EA4807" w:rsidRPr="00EA4807" w:rsidTr="008D4DFC">
              <w:trPr>
                <w:trHeight w:val="587"/>
              </w:trPr>
              <w:tc>
                <w:tcPr>
                  <w:tcW w:w="6177" w:type="dxa"/>
                </w:tcPr>
                <w:p w:rsidR="00EA4807" w:rsidRPr="00EA4807" w:rsidRDefault="00EA4807" w:rsidP="008D4DFC">
                  <w:pPr>
                    <w:autoSpaceDE w:val="0"/>
                    <w:autoSpaceDN w:val="0"/>
                    <w:adjustRightInd w:val="0"/>
                    <w:spacing w:after="0" w:line="240" w:lineRule="auto"/>
                    <w:jc w:val="both"/>
                    <w:rPr>
                      <w:rFonts w:asciiTheme="minorHAnsi" w:hAnsiTheme="minorHAnsi" w:cs="Calibri"/>
                      <w:color w:val="000000"/>
                      <w:sz w:val="18"/>
                      <w:szCs w:val="18"/>
                    </w:rPr>
                  </w:pPr>
                  <w:r w:rsidRPr="00EA4807">
                    <w:rPr>
                      <w:rFonts w:asciiTheme="minorHAnsi" w:hAnsiTheme="minorHAnsi" w:cs="Calibri"/>
                      <w:color w:val="000000"/>
                      <w:sz w:val="18"/>
                      <w:szCs w:val="18"/>
                    </w:rPr>
                    <w:t xml:space="preserve">Όλα τα προαναφερόμενα πιστοποιητικά να υποβληθούν </w:t>
                  </w:r>
                  <w:r w:rsidRPr="00EA4807">
                    <w:rPr>
                      <w:rFonts w:asciiTheme="minorHAnsi" w:hAnsiTheme="minorHAnsi"/>
                      <w:sz w:val="18"/>
                      <w:szCs w:val="18"/>
                    </w:rPr>
                    <w:t>με την τεχνική προσφορά.</w:t>
                  </w:r>
                </w:p>
              </w:tc>
            </w:tr>
          </w:tbl>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center"/>
              <w:rPr>
                <w:rFonts w:asciiTheme="minorHAnsi" w:hAnsiTheme="minorHAnsi"/>
                <w:sz w:val="18"/>
                <w:szCs w:val="18"/>
              </w:rPr>
            </w:pPr>
            <w:r w:rsidRPr="00EA4807">
              <w:rPr>
                <w:rFonts w:asciiTheme="minorHAnsi" w:hAnsiTheme="minorHAnsi"/>
                <w:sz w:val="18"/>
                <w:szCs w:val="18"/>
              </w:rPr>
              <w:t>NAI</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Γ2. Ο</w:t>
            </w:r>
            <w:bookmarkStart w:id="0" w:name="_GoBack"/>
            <w:bookmarkEnd w:id="0"/>
            <w:r w:rsidRPr="00EA4807">
              <w:rPr>
                <w:rFonts w:asciiTheme="minorHAnsi" w:hAnsiTheme="minorHAnsi"/>
                <w:sz w:val="18"/>
                <w:szCs w:val="18"/>
              </w:rPr>
              <w:t xml:space="preserve"> προμηθευτής οφείλει να συμμετέχει σε εγκεκριμένο σύστημα εναλλακτικής διαχείρισης αποβλήτων ηλεκτρικού και ηλεκτρονικού εξοπλισμού </w:t>
            </w:r>
            <w:r w:rsidRPr="00EA4807">
              <w:rPr>
                <w:rFonts w:asciiTheme="minorHAnsi" w:hAnsiTheme="minorHAnsi" w:cs="Arial"/>
                <w:sz w:val="18"/>
                <w:szCs w:val="18"/>
                <w:shd w:val="clear" w:color="auto" w:fill="FFFFFF"/>
              </w:rPr>
              <w:t xml:space="preserve">[ΑΗΗΕ, </w:t>
            </w:r>
            <w:r w:rsidRPr="00EA4807">
              <w:rPr>
                <w:rFonts w:asciiTheme="minorHAnsi" w:hAnsiTheme="minorHAnsi" w:cs="Arial"/>
                <w:sz w:val="18"/>
                <w:szCs w:val="18"/>
                <w:shd w:val="clear" w:color="auto" w:fill="FFFFFF"/>
                <w:lang w:val="en-US"/>
              </w:rPr>
              <w:t>Waste</w:t>
            </w:r>
            <w:r w:rsidRPr="00EA4807">
              <w:rPr>
                <w:rFonts w:asciiTheme="minorHAnsi" w:hAnsiTheme="minorHAnsi" w:cs="Arial"/>
                <w:sz w:val="18"/>
                <w:szCs w:val="18"/>
                <w:shd w:val="clear" w:color="auto" w:fill="FFFFFF"/>
              </w:rPr>
              <w:t xml:space="preserve"> </w:t>
            </w:r>
            <w:r w:rsidRPr="00EA4807">
              <w:rPr>
                <w:rFonts w:asciiTheme="minorHAnsi" w:hAnsiTheme="minorHAnsi" w:cs="Arial"/>
                <w:sz w:val="18"/>
                <w:szCs w:val="18"/>
                <w:shd w:val="clear" w:color="auto" w:fill="FFFFFF"/>
                <w:lang w:val="en-US"/>
              </w:rPr>
              <w:t>Electrical</w:t>
            </w:r>
            <w:r w:rsidRPr="00EA4807">
              <w:rPr>
                <w:rFonts w:asciiTheme="minorHAnsi" w:hAnsiTheme="minorHAnsi" w:cs="Arial"/>
                <w:sz w:val="18"/>
                <w:szCs w:val="18"/>
                <w:shd w:val="clear" w:color="auto" w:fill="FFFFFF"/>
              </w:rPr>
              <w:t xml:space="preserve"> </w:t>
            </w:r>
            <w:r w:rsidRPr="00EA4807">
              <w:rPr>
                <w:rFonts w:asciiTheme="minorHAnsi" w:hAnsiTheme="minorHAnsi" w:cs="Arial"/>
                <w:sz w:val="18"/>
                <w:szCs w:val="18"/>
                <w:shd w:val="clear" w:color="auto" w:fill="FFFFFF"/>
                <w:lang w:val="en-US"/>
              </w:rPr>
              <w:t>and</w:t>
            </w:r>
            <w:r w:rsidRPr="00EA4807">
              <w:rPr>
                <w:rFonts w:asciiTheme="minorHAnsi" w:hAnsiTheme="minorHAnsi" w:cs="Arial"/>
                <w:sz w:val="18"/>
                <w:szCs w:val="18"/>
                <w:shd w:val="clear" w:color="auto" w:fill="FFFFFF"/>
              </w:rPr>
              <w:t xml:space="preserve"> </w:t>
            </w:r>
            <w:r w:rsidRPr="00EA4807">
              <w:rPr>
                <w:rFonts w:asciiTheme="minorHAnsi" w:hAnsiTheme="minorHAnsi" w:cs="Arial"/>
                <w:sz w:val="18"/>
                <w:szCs w:val="18"/>
                <w:shd w:val="clear" w:color="auto" w:fill="FFFFFF"/>
                <w:lang w:val="en-US"/>
              </w:rPr>
              <w:t>Electronic</w:t>
            </w:r>
            <w:r w:rsidRPr="00EA4807">
              <w:rPr>
                <w:rFonts w:asciiTheme="minorHAnsi" w:hAnsiTheme="minorHAnsi" w:cs="Arial"/>
                <w:sz w:val="18"/>
                <w:szCs w:val="18"/>
                <w:shd w:val="clear" w:color="auto" w:fill="FFFFFF"/>
              </w:rPr>
              <w:t xml:space="preserve"> </w:t>
            </w:r>
            <w:r w:rsidRPr="00EA4807">
              <w:rPr>
                <w:rFonts w:asciiTheme="minorHAnsi" w:hAnsiTheme="minorHAnsi" w:cs="Arial"/>
                <w:sz w:val="18"/>
                <w:szCs w:val="18"/>
                <w:shd w:val="clear" w:color="auto" w:fill="FFFFFF"/>
                <w:lang w:val="en-US"/>
              </w:rPr>
              <w:t>Equipment</w:t>
            </w:r>
            <w:r w:rsidRPr="00EA4807">
              <w:rPr>
                <w:rFonts w:asciiTheme="minorHAnsi" w:hAnsiTheme="minorHAnsi" w:cs="Arial"/>
                <w:sz w:val="18"/>
                <w:szCs w:val="18"/>
                <w:shd w:val="clear" w:color="auto" w:fill="FFFFFF"/>
              </w:rPr>
              <w:t xml:space="preserve"> (</w:t>
            </w:r>
            <w:r w:rsidRPr="00EA4807">
              <w:rPr>
                <w:rFonts w:asciiTheme="minorHAnsi" w:hAnsiTheme="minorHAnsi" w:cs="Arial"/>
                <w:sz w:val="18"/>
                <w:szCs w:val="18"/>
                <w:shd w:val="clear" w:color="auto" w:fill="FFFFFF"/>
                <w:lang w:val="en-US"/>
              </w:rPr>
              <w:t>WEEE</w:t>
            </w:r>
            <w:r w:rsidRPr="00EA4807">
              <w:rPr>
                <w:rFonts w:asciiTheme="minorHAnsi" w:hAnsiTheme="minorHAnsi" w:cs="Arial"/>
                <w:sz w:val="18"/>
                <w:szCs w:val="18"/>
                <w:shd w:val="clear" w:color="auto" w:fill="FFFFFF"/>
              </w:rPr>
              <w:t>)],</w:t>
            </w:r>
            <w:r w:rsidRPr="00EA4807">
              <w:rPr>
                <w:rFonts w:asciiTheme="minorHAnsi" w:hAnsiTheme="minorHAnsi"/>
                <w:sz w:val="18"/>
                <w:szCs w:val="18"/>
              </w:rPr>
              <w:t>(Ν. 2939/2001, ΚΥΑ 23615/651/Ε.103, Οδηγία 2002/96/</w:t>
            </w:r>
            <w:r w:rsidRPr="00EA4807">
              <w:rPr>
                <w:rFonts w:asciiTheme="minorHAnsi" w:hAnsiTheme="minorHAnsi"/>
                <w:sz w:val="18"/>
                <w:szCs w:val="18"/>
                <w:lang w:val="en-US"/>
              </w:rPr>
              <w:t>EC</w:t>
            </w:r>
            <w:r w:rsidRPr="00EA4807">
              <w:rPr>
                <w:rFonts w:asciiTheme="minorHAnsi" w:hAnsiTheme="minorHAnsi"/>
                <w:sz w:val="18"/>
                <w:szCs w:val="18"/>
              </w:rPr>
              <w:t xml:space="preserve">) και να καταθέσει με την τεχνική προσφορά του τη σχετική </w:t>
            </w:r>
            <w:r w:rsidRPr="00EA4807">
              <w:rPr>
                <w:rFonts w:asciiTheme="minorHAnsi" w:hAnsiTheme="minorHAnsi"/>
                <w:sz w:val="18"/>
                <w:szCs w:val="18"/>
              </w:rPr>
              <w:lastRenderedPageBreak/>
              <w:t>βεβαίωση. Στην περίπτωση που ο προμηθευτής δεν είναι εγγεγραμμένος στο ανωτέρω σύστημα ως παραγωγός, αλλά είναι διανομέας (διακινητής) ηλεκτρικού και ηλεκτρονικού εξοπλισμού (ΗΗΕ), τότε στην τεχνική του προσφορά δηλώνει ποιος είναι ο παραγωγός των ΗΗΕ και καταθέτει τη σχετική βεβαίωση του παραγωγού των ΗΗΕ.</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center"/>
              <w:rPr>
                <w:rFonts w:asciiTheme="minorHAnsi" w:hAnsiTheme="minorHAnsi"/>
                <w:sz w:val="18"/>
                <w:szCs w:val="18"/>
              </w:rPr>
            </w:pPr>
            <w:r w:rsidRPr="00EA4807">
              <w:rPr>
                <w:rFonts w:asciiTheme="minorHAnsi" w:hAnsiTheme="minorHAnsi"/>
                <w:sz w:val="18"/>
                <w:szCs w:val="18"/>
              </w:rPr>
              <w:lastRenderedPageBreak/>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lastRenderedPageBreak/>
              <w:t xml:space="preserve">Γ3. Όλα τα ζητούμενα είδη να παραδοθούν στην Υπηρεσία έτοιμα προς λειτουργία και σύνδεση στο δίκτυο της Υπηρεσίας μαζί με όλα τα απαραίτητα για τη λειτουργία και τη διασύνδεσή τους, ήτοι καλώδια δικτύου και καλώδια συνδέσεων, εγχειρίδια λειτουργίας, όποια άλλα βοηθητικά προγράμματα δίνουν οι κατασκευαστές αυτών. </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center"/>
              <w:rPr>
                <w:rFonts w:asciiTheme="minorHAnsi" w:hAnsiTheme="minorHAnsi"/>
                <w:sz w:val="18"/>
                <w:szCs w:val="18"/>
              </w:rPr>
            </w:pPr>
            <w:r w:rsidRPr="00EA4807">
              <w:rPr>
                <w:rFonts w:asciiTheme="minorHAnsi" w:hAnsiTheme="minorHAnsi"/>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Γ4. Κατά την παραλαβή η Επιτροπή Παραλαβής ελέγχει σε τυχαία και αντιπροσωπευτικά δείγματα σε ποσοστό 10% (στην πλησιέστερη ακέραια μονάδα και όχι λιγότερα από δύο) της παραδοθείσας ποσότητας</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center"/>
              <w:rPr>
                <w:rFonts w:asciiTheme="minorHAnsi" w:hAnsiTheme="minorHAnsi"/>
                <w:sz w:val="18"/>
                <w:szCs w:val="18"/>
              </w:rPr>
            </w:pPr>
            <w:r w:rsidRPr="00EA4807">
              <w:rPr>
                <w:rFonts w:asciiTheme="minorHAnsi" w:hAnsiTheme="minorHAnsi"/>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iCs/>
                <w:sz w:val="18"/>
                <w:szCs w:val="18"/>
              </w:rPr>
            </w:pPr>
            <w:r w:rsidRPr="00EA4807">
              <w:rPr>
                <w:rFonts w:asciiTheme="minorHAnsi" w:hAnsiTheme="minorHAnsi"/>
                <w:sz w:val="18"/>
                <w:szCs w:val="18"/>
              </w:rPr>
              <w:t xml:space="preserve">Γ5. </w:t>
            </w:r>
            <w:r w:rsidRPr="00EA4807">
              <w:rPr>
                <w:rFonts w:asciiTheme="minorHAnsi" w:hAnsiTheme="minorHAnsi"/>
                <w:iCs/>
                <w:sz w:val="18"/>
                <w:szCs w:val="18"/>
              </w:rPr>
              <w:t xml:space="preserve">Να προσφερθεί εγγύηση καλής λειτουργίας για τουλάχιστον </w:t>
            </w:r>
            <w:r w:rsidRPr="00EA4807">
              <w:rPr>
                <w:rFonts w:asciiTheme="minorHAnsi" w:hAnsiTheme="minorHAnsi"/>
                <w:b/>
                <w:iCs/>
                <w:sz w:val="18"/>
                <w:szCs w:val="18"/>
              </w:rPr>
              <w:t>δύο</w:t>
            </w:r>
            <w:r w:rsidRPr="00EA4807">
              <w:rPr>
                <w:rFonts w:asciiTheme="minorHAnsi" w:hAnsiTheme="minorHAnsi"/>
                <w:b/>
                <w:bCs/>
                <w:iCs/>
                <w:sz w:val="18"/>
                <w:szCs w:val="18"/>
              </w:rPr>
              <w:t xml:space="preserve"> (2) έτη</w:t>
            </w:r>
            <w:r w:rsidRPr="00EA4807">
              <w:rPr>
                <w:rFonts w:asciiTheme="minorHAnsi" w:hAnsiTheme="minorHAnsi"/>
                <w:iCs/>
                <w:sz w:val="18"/>
                <w:szCs w:val="18"/>
              </w:rPr>
              <w:t xml:space="preserve">. Η εγγύηση καλής λειτουργίας περιλαμβάνει τη δωρεάν παροχή υπηρεσιών συντήρησης, επισκευής και τεχνικής υποστήριξης όλων των συσκευών δηλ. την υποχρέωση επισκευής ή αντικατάστασης εξαρτημάτων, τα εξαρτήματα, τις εργασίες, την παραλαβή/παράδοση από/στο το χώρο της Υπηρεσίας. Οι υπηρεσίες εγγύησης θα είναι σύμφωνες με τον Πίνακα «Τεχνικές Προδιαγραφές Υπηρεσιών». </w:t>
            </w:r>
          </w:p>
          <w:p w:rsidR="00EA4807" w:rsidRPr="00EA4807" w:rsidRDefault="00EA4807" w:rsidP="008D4DFC">
            <w:pPr>
              <w:spacing w:after="0" w:line="240" w:lineRule="auto"/>
              <w:ind w:left="125"/>
              <w:jc w:val="both"/>
              <w:rPr>
                <w:rFonts w:asciiTheme="minorHAnsi" w:hAnsiTheme="minorHAnsi"/>
                <w:i/>
                <w:iCs/>
                <w:sz w:val="18"/>
                <w:szCs w:val="18"/>
              </w:rPr>
            </w:pPr>
            <w:r w:rsidRPr="00EA4807">
              <w:rPr>
                <w:rFonts w:asciiTheme="minorHAnsi" w:hAnsiTheme="minorHAnsi"/>
                <w:iCs/>
                <w:sz w:val="18"/>
                <w:szCs w:val="18"/>
              </w:rPr>
              <w:t>H αναφερόμενη εγγύηση να προσφέρεται από τον  κατασκευαστή του  εκτυπωτή ή τον τοπικό αντιπρόσωπό του και να αποδεικνύεται από κωδικό και την επίσημη δήλωση του (κατασκευαστή ή του τοπικού αντιπροσώπου του).</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center"/>
              <w:rPr>
                <w:rFonts w:asciiTheme="minorHAnsi" w:hAnsiTheme="minorHAnsi"/>
                <w:sz w:val="18"/>
                <w:szCs w:val="18"/>
              </w:rPr>
            </w:pPr>
            <w:r w:rsidRPr="00EA4807">
              <w:rPr>
                <w:rFonts w:asciiTheme="minorHAnsi" w:hAnsiTheme="minorHAnsi"/>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pStyle w:val="Default"/>
              <w:ind w:left="125" w:right="90"/>
              <w:jc w:val="both"/>
              <w:rPr>
                <w:rFonts w:asciiTheme="minorHAnsi" w:hAnsiTheme="minorHAnsi" w:cs="Times New Roman"/>
                <w:color w:val="auto"/>
                <w:sz w:val="18"/>
                <w:szCs w:val="18"/>
              </w:rPr>
            </w:pPr>
            <w:r w:rsidRPr="00EA4807">
              <w:rPr>
                <w:rFonts w:asciiTheme="minorHAnsi" w:hAnsiTheme="minorHAnsi" w:cs="Times New Roman"/>
                <w:color w:val="auto"/>
                <w:sz w:val="18"/>
                <w:szCs w:val="18"/>
              </w:rPr>
              <w:t>Γ6. Ο προμηθευτής πρέπει μαζί με την τεχνική προσφορά να υποβάλει κατάλογο αντιπροσώπου- συνεργατών και να δοθούν λεπτομερή στοιχεία για την τεχνική υποδομή της εταιρείας.</w:t>
            </w:r>
          </w:p>
          <w:p w:rsidR="00EA4807" w:rsidRPr="00EA4807" w:rsidRDefault="00EA4807" w:rsidP="008D4DFC">
            <w:pPr>
              <w:pStyle w:val="Default"/>
              <w:ind w:left="125" w:right="90"/>
              <w:jc w:val="both"/>
              <w:rPr>
                <w:rFonts w:asciiTheme="minorHAnsi" w:hAnsiTheme="minorHAnsi" w:cs="Times New Roman"/>
                <w:color w:val="auto"/>
                <w:sz w:val="18"/>
                <w:szCs w:val="18"/>
              </w:rPr>
            </w:pP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center"/>
              <w:rPr>
                <w:rFonts w:asciiTheme="minorHAnsi" w:hAnsiTheme="minorHAnsi"/>
                <w:sz w:val="18"/>
                <w:szCs w:val="18"/>
              </w:rPr>
            </w:pPr>
            <w:r w:rsidRPr="00EA4807">
              <w:rPr>
                <w:rFonts w:asciiTheme="minorHAnsi" w:hAnsiTheme="minorHAnsi"/>
                <w:sz w:val="18"/>
                <w:szCs w:val="18"/>
              </w:rPr>
              <w:t>ΝΑΙ</w:t>
            </w: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r w:rsidR="00EA4807" w:rsidRPr="00EA4807" w:rsidTr="008D4DFC">
        <w:trPr>
          <w:jc w:val="center"/>
        </w:trPr>
        <w:tc>
          <w:tcPr>
            <w:tcW w:w="5296" w:type="dxa"/>
            <w:shd w:val="clear" w:color="auto" w:fill="auto"/>
            <w:vAlign w:val="center"/>
          </w:tcPr>
          <w:p w:rsidR="00EA4807" w:rsidRPr="00EA4807" w:rsidRDefault="00EA4807" w:rsidP="008D4DFC">
            <w:pPr>
              <w:widowControl w:val="0"/>
              <w:autoSpaceDE w:val="0"/>
              <w:autoSpaceDN w:val="0"/>
              <w:adjustRightInd w:val="0"/>
              <w:spacing w:before="120" w:after="0" w:line="240" w:lineRule="auto"/>
              <w:ind w:left="125" w:right="90"/>
              <w:jc w:val="both"/>
              <w:rPr>
                <w:rFonts w:asciiTheme="minorHAnsi" w:hAnsiTheme="minorHAnsi"/>
                <w:sz w:val="18"/>
                <w:szCs w:val="18"/>
              </w:rPr>
            </w:pPr>
            <w:r w:rsidRPr="00EA4807">
              <w:rPr>
                <w:rFonts w:asciiTheme="minorHAnsi" w:hAnsiTheme="minorHAnsi"/>
                <w:sz w:val="18"/>
                <w:szCs w:val="18"/>
              </w:rPr>
              <w:t xml:space="preserve">Όπου γίνεται παραπομπή σε πρότυπα, αναφορά σε πιστοποιητικά, σήματα, διπλώματα ευρεσιτεχνίας ή τύπους, ή αναφορά σε ορισμένη παραγωγή ή προέλευση </w:t>
            </w:r>
            <w:proofErr w:type="spellStart"/>
            <w:r w:rsidRPr="00EA4807">
              <w:rPr>
                <w:rFonts w:asciiTheme="minorHAnsi" w:hAnsiTheme="minorHAnsi"/>
                <w:sz w:val="18"/>
                <w:szCs w:val="18"/>
              </w:rPr>
              <w:t>κ.λ.π</w:t>
            </w:r>
            <w:proofErr w:type="spellEnd"/>
            <w:r w:rsidRPr="00EA4807">
              <w:rPr>
                <w:rFonts w:asciiTheme="minorHAnsi" w:hAnsiTheme="minorHAnsi"/>
                <w:sz w:val="18"/>
                <w:szCs w:val="18"/>
              </w:rPr>
              <w:t>.  κατά τις διατάξεις των άρθρων 54, 55 και 56 του ν. 4412/2016 νοούνται και τα «ισοδύναμα».</w:t>
            </w:r>
          </w:p>
        </w:tc>
        <w:tc>
          <w:tcPr>
            <w:tcW w:w="1282"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275"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c>
          <w:tcPr>
            <w:tcW w:w="1417" w:type="dxa"/>
            <w:shd w:val="clear" w:color="auto" w:fill="auto"/>
            <w:vAlign w:val="center"/>
          </w:tcPr>
          <w:p w:rsidR="00EA4807" w:rsidRPr="00EA4807" w:rsidRDefault="00EA4807" w:rsidP="008D4DFC">
            <w:pPr>
              <w:widowControl w:val="0"/>
              <w:autoSpaceDE w:val="0"/>
              <w:autoSpaceDN w:val="0"/>
              <w:adjustRightInd w:val="0"/>
              <w:spacing w:before="120" w:after="120" w:line="240" w:lineRule="auto"/>
              <w:ind w:left="125" w:right="90"/>
              <w:jc w:val="both"/>
              <w:rPr>
                <w:rFonts w:asciiTheme="minorHAnsi" w:hAnsiTheme="minorHAnsi"/>
                <w:sz w:val="18"/>
                <w:szCs w:val="18"/>
              </w:rPr>
            </w:pPr>
          </w:p>
        </w:tc>
      </w:tr>
    </w:tbl>
    <w:p w:rsidR="00CD5EFF" w:rsidRDefault="00CD5EFF"/>
    <w:sectPr w:rsidR="00CD5EFF" w:rsidSect="00CD5E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A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eiryo">
    <w:altName w:val="MS Gothic"/>
    <w:panose1 w:val="020B0604030504040204"/>
    <w:charset w:val="80"/>
    <w:family w:val="swiss"/>
    <w:pitch w:val="variable"/>
    <w:sig w:usb0="E00002FF" w:usb1="6AC7FFFF" w:usb2="00000012" w:usb3="00000000" w:csb0="00020009"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694F39"/>
    <w:multiLevelType w:val="hybridMultilevel"/>
    <w:tmpl w:val="0FDE0FFA"/>
    <w:lvl w:ilvl="0" w:tplc="F2A06A8C">
      <w:start w:val="1"/>
      <w:numFmt w:val="bullet"/>
      <w:lvlText w:val=""/>
      <w:lvlJc w:val="left"/>
      <w:pPr>
        <w:ind w:left="1038" w:hanging="360"/>
      </w:pPr>
      <w:rPr>
        <w:rFonts w:ascii="Symbol" w:hAnsi="Symbol" w:hint="default"/>
      </w:rPr>
    </w:lvl>
    <w:lvl w:ilvl="1" w:tplc="DE5E7CA6" w:tentative="1">
      <w:start w:val="1"/>
      <w:numFmt w:val="bullet"/>
      <w:lvlText w:val="o"/>
      <w:lvlJc w:val="left"/>
      <w:pPr>
        <w:ind w:left="1758" w:hanging="360"/>
      </w:pPr>
      <w:rPr>
        <w:rFonts w:ascii="Courier New" w:hAnsi="Courier New" w:cs="Courier New" w:hint="default"/>
      </w:rPr>
    </w:lvl>
    <w:lvl w:ilvl="2" w:tplc="651C5156" w:tentative="1">
      <w:start w:val="1"/>
      <w:numFmt w:val="bullet"/>
      <w:lvlText w:val=""/>
      <w:lvlJc w:val="left"/>
      <w:pPr>
        <w:ind w:left="2478" w:hanging="360"/>
      </w:pPr>
      <w:rPr>
        <w:rFonts w:ascii="Wingdings" w:hAnsi="Wingdings" w:hint="default"/>
      </w:rPr>
    </w:lvl>
    <w:lvl w:ilvl="3" w:tplc="EA58EE00" w:tentative="1">
      <w:start w:val="1"/>
      <w:numFmt w:val="bullet"/>
      <w:lvlText w:val=""/>
      <w:lvlJc w:val="left"/>
      <w:pPr>
        <w:ind w:left="3198" w:hanging="360"/>
      </w:pPr>
      <w:rPr>
        <w:rFonts w:ascii="Symbol" w:hAnsi="Symbol" w:hint="default"/>
      </w:rPr>
    </w:lvl>
    <w:lvl w:ilvl="4" w:tplc="01406A62" w:tentative="1">
      <w:start w:val="1"/>
      <w:numFmt w:val="bullet"/>
      <w:lvlText w:val="o"/>
      <w:lvlJc w:val="left"/>
      <w:pPr>
        <w:ind w:left="3918" w:hanging="360"/>
      </w:pPr>
      <w:rPr>
        <w:rFonts w:ascii="Courier New" w:hAnsi="Courier New" w:cs="Courier New" w:hint="default"/>
      </w:rPr>
    </w:lvl>
    <w:lvl w:ilvl="5" w:tplc="91E0BA04" w:tentative="1">
      <w:start w:val="1"/>
      <w:numFmt w:val="bullet"/>
      <w:lvlText w:val=""/>
      <w:lvlJc w:val="left"/>
      <w:pPr>
        <w:ind w:left="4638" w:hanging="360"/>
      </w:pPr>
      <w:rPr>
        <w:rFonts w:ascii="Wingdings" w:hAnsi="Wingdings" w:hint="default"/>
      </w:rPr>
    </w:lvl>
    <w:lvl w:ilvl="6" w:tplc="C4F43C58" w:tentative="1">
      <w:start w:val="1"/>
      <w:numFmt w:val="bullet"/>
      <w:lvlText w:val=""/>
      <w:lvlJc w:val="left"/>
      <w:pPr>
        <w:ind w:left="5358" w:hanging="360"/>
      </w:pPr>
      <w:rPr>
        <w:rFonts w:ascii="Symbol" w:hAnsi="Symbol" w:hint="default"/>
      </w:rPr>
    </w:lvl>
    <w:lvl w:ilvl="7" w:tplc="65C0E7BC" w:tentative="1">
      <w:start w:val="1"/>
      <w:numFmt w:val="bullet"/>
      <w:lvlText w:val="o"/>
      <w:lvlJc w:val="left"/>
      <w:pPr>
        <w:ind w:left="6078" w:hanging="360"/>
      </w:pPr>
      <w:rPr>
        <w:rFonts w:ascii="Courier New" w:hAnsi="Courier New" w:cs="Courier New" w:hint="default"/>
      </w:rPr>
    </w:lvl>
    <w:lvl w:ilvl="8" w:tplc="9698E5EA" w:tentative="1">
      <w:start w:val="1"/>
      <w:numFmt w:val="bullet"/>
      <w:lvlText w:val=""/>
      <w:lvlJc w:val="left"/>
      <w:pPr>
        <w:ind w:left="6798" w:hanging="360"/>
      </w:pPr>
      <w:rPr>
        <w:rFonts w:ascii="Wingdings" w:hAnsi="Wingdings" w:hint="default"/>
      </w:rPr>
    </w:lvl>
  </w:abstractNum>
  <w:abstractNum w:abstractNumId="4">
    <w:nsid w:val="05A651AE"/>
    <w:multiLevelType w:val="hybridMultilevel"/>
    <w:tmpl w:val="3DDA6704"/>
    <w:lvl w:ilvl="0" w:tplc="487AF970">
      <w:start w:val="1"/>
      <w:numFmt w:val="decimal"/>
      <w:lvlText w:val="%1.)"/>
      <w:lvlJc w:val="left"/>
      <w:pPr>
        <w:ind w:left="502" w:hanging="360"/>
      </w:pPr>
      <w:rPr>
        <w:rFonts w:hint="default"/>
        <w:b/>
      </w:rPr>
    </w:lvl>
    <w:lvl w:ilvl="1" w:tplc="E7A42DEC" w:tentative="1">
      <w:start w:val="1"/>
      <w:numFmt w:val="lowerLetter"/>
      <w:lvlText w:val="%2."/>
      <w:lvlJc w:val="left"/>
      <w:pPr>
        <w:ind w:left="1080" w:hanging="360"/>
      </w:pPr>
    </w:lvl>
    <w:lvl w:ilvl="2" w:tplc="249035BA" w:tentative="1">
      <w:start w:val="1"/>
      <w:numFmt w:val="lowerRoman"/>
      <w:lvlText w:val="%3."/>
      <w:lvlJc w:val="right"/>
      <w:pPr>
        <w:ind w:left="1800" w:hanging="180"/>
      </w:pPr>
    </w:lvl>
    <w:lvl w:ilvl="3" w:tplc="ACE6A270" w:tentative="1">
      <w:start w:val="1"/>
      <w:numFmt w:val="decimal"/>
      <w:lvlText w:val="%4."/>
      <w:lvlJc w:val="left"/>
      <w:pPr>
        <w:ind w:left="2520" w:hanging="360"/>
      </w:pPr>
    </w:lvl>
    <w:lvl w:ilvl="4" w:tplc="18E2FEB4" w:tentative="1">
      <w:start w:val="1"/>
      <w:numFmt w:val="lowerLetter"/>
      <w:lvlText w:val="%5."/>
      <w:lvlJc w:val="left"/>
      <w:pPr>
        <w:ind w:left="3240" w:hanging="360"/>
      </w:pPr>
    </w:lvl>
    <w:lvl w:ilvl="5" w:tplc="081C7EC0" w:tentative="1">
      <w:start w:val="1"/>
      <w:numFmt w:val="lowerRoman"/>
      <w:lvlText w:val="%6."/>
      <w:lvlJc w:val="right"/>
      <w:pPr>
        <w:ind w:left="3960" w:hanging="180"/>
      </w:pPr>
    </w:lvl>
    <w:lvl w:ilvl="6" w:tplc="13701264" w:tentative="1">
      <w:start w:val="1"/>
      <w:numFmt w:val="decimal"/>
      <w:lvlText w:val="%7."/>
      <w:lvlJc w:val="left"/>
      <w:pPr>
        <w:ind w:left="4680" w:hanging="360"/>
      </w:pPr>
    </w:lvl>
    <w:lvl w:ilvl="7" w:tplc="DC4ABA8A" w:tentative="1">
      <w:start w:val="1"/>
      <w:numFmt w:val="lowerLetter"/>
      <w:lvlText w:val="%8."/>
      <w:lvlJc w:val="left"/>
      <w:pPr>
        <w:ind w:left="5400" w:hanging="360"/>
      </w:pPr>
    </w:lvl>
    <w:lvl w:ilvl="8" w:tplc="D3669FE6" w:tentative="1">
      <w:start w:val="1"/>
      <w:numFmt w:val="lowerRoman"/>
      <w:lvlText w:val="%9."/>
      <w:lvlJc w:val="right"/>
      <w:pPr>
        <w:ind w:left="6120" w:hanging="180"/>
      </w:pPr>
    </w:lvl>
  </w:abstractNum>
  <w:abstractNum w:abstractNumId="5">
    <w:nsid w:val="0DB91750"/>
    <w:multiLevelType w:val="hybridMultilevel"/>
    <w:tmpl w:val="C80865E0"/>
    <w:lvl w:ilvl="0" w:tplc="3A6CC6DC">
      <w:start w:val="1"/>
      <w:numFmt w:val="decimal"/>
      <w:lvlText w:val="%1."/>
      <w:lvlJc w:val="left"/>
      <w:pPr>
        <w:ind w:left="720" w:hanging="360"/>
      </w:pPr>
    </w:lvl>
    <w:lvl w:ilvl="1" w:tplc="7AAA618E">
      <w:start w:val="1"/>
      <w:numFmt w:val="decimal"/>
      <w:lvlText w:val="%2."/>
      <w:lvlJc w:val="left"/>
      <w:pPr>
        <w:tabs>
          <w:tab w:val="num" w:pos="1440"/>
        </w:tabs>
        <w:ind w:left="1440" w:hanging="360"/>
      </w:pPr>
    </w:lvl>
    <w:lvl w:ilvl="2" w:tplc="F93E5E42">
      <w:start w:val="1"/>
      <w:numFmt w:val="decimal"/>
      <w:lvlText w:val="%3."/>
      <w:lvlJc w:val="left"/>
      <w:pPr>
        <w:tabs>
          <w:tab w:val="num" w:pos="2160"/>
        </w:tabs>
        <w:ind w:left="2160" w:hanging="360"/>
      </w:pPr>
    </w:lvl>
    <w:lvl w:ilvl="3" w:tplc="9D401A6A">
      <w:start w:val="1"/>
      <w:numFmt w:val="decimal"/>
      <w:lvlText w:val="%4."/>
      <w:lvlJc w:val="left"/>
      <w:pPr>
        <w:tabs>
          <w:tab w:val="num" w:pos="2880"/>
        </w:tabs>
        <w:ind w:left="2880" w:hanging="360"/>
      </w:pPr>
    </w:lvl>
    <w:lvl w:ilvl="4" w:tplc="A6581368">
      <w:start w:val="1"/>
      <w:numFmt w:val="decimal"/>
      <w:lvlText w:val="%5."/>
      <w:lvlJc w:val="left"/>
      <w:pPr>
        <w:tabs>
          <w:tab w:val="num" w:pos="3600"/>
        </w:tabs>
        <w:ind w:left="3600" w:hanging="360"/>
      </w:pPr>
    </w:lvl>
    <w:lvl w:ilvl="5" w:tplc="D43CA494">
      <w:start w:val="1"/>
      <w:numFmt w:val="decimal"/>
      <w:lvlText w:val="%6."/>
      <w:lvlJc w:val="left"/>
      <w:pPr>
        <w:tabs>
          <w:tab w:val="num" w:pos="4320"/>
        </w:tabs>
        <w:ind w:left="4320" w:hanging="360"/>
      </w:pPr>
    </w:lvl>
    <w:lvl w:ilvl="6" w:tplc="3C7480F0">
      <w:start w:val="1"/>
      <w:numFmt w:val="decimal"/>
      <w:lvlText w:val="%7."/>
      <w:lvlJc w:val="left"/>
      <w:pPr>
        <w:tabs>
          <w:tab w:val="num" w:pos="5040"/>
        </w:tabs>
        <w:ind w:left="5040" w:hanging="360"/>
      </w:pPr>
    </w:lvl>
    <w:lvl w:ilvl="7" w:tplc="09B0F43C">
      <w:start w:val="1"/>
      <w:numFmt w:val="decimal"/>
      <w:lvlText w:val="%8."/>
      <w:lvlJc w:val="left"/>
      <w:pPr>
        <w:tabs>
          <w:tab w:val="num" w:pos="5760"/>
        </w:tabs>
        <w:ind w:left="5760" w:hanging="360"/>
      </w:pPr>
    </w:lvl>
    <w:lvl w:ilvl="8" w:tplc="33EAE7A6">
      <w:start w:val="1"/>
      <w:numFmt w:val="decimal"/>
      <w:lvlText w:val="%9."/>
      <w:lvlJc w:val="left"/>
      <w:pPr>
        <w:tabs>
          <w:tab w:val="num" w:pos="6480"/>
        </w:tabs>
        <w:ind w:left="6480" w:hanging="360"/>
      </w:pPr>
    </w:lvl>
  </w:abstractNum>
  <w:abstractNum w:abstractNumId="6">
    <w:nsid w:val="11703C40"/>
    <w:multiLevelType w:val="hybridMultilevel"/>
    <w:tmpl w:val="257A259E"/>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B914B73"/>
    <w:multiLevelType w:val="hybridMultilevel"/>
    <w:tmpl w:val="9B348E4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E5435D8"/>
    <w:multiLevelType w:val="hybridMultilevel"/>
    <w:tmpl w:val="CF56B71E"/>
    <w:lvl w:ilvl="0" w:tplc="04080005">
      <w:start w:val="1"/>
      <w:numFmt w:val="bullet"/>
      <w:lvlText w:val=""/>
      <w:lvlJc w:val="left"/>
      <w:pPr>
        <w:ind w:left="1571" w:hanging="360"/>
      </w:pPr>
      <w:rPr>
        <w:rFonts w:ascii="Wingdings" w:hAnsi="Wingdings" w:hint="default"/>
      </w:rPr>
    </w:lvl>
    <w:lvl w:ilvl="1" w:tplc="04080005">
      <w:start w:val="1"/>
      <w:numFmt w:val="bullet"/>
      <w:lvlText w:val=""/>
      <w:lvlJc w:val="left"/>
      <w:pPr>
        <w:ind w:left="2291" w:hanging="360"/>
      </w:pPr>
      <w:rPr>
        <w:rFonts w:ascii="Wingdings" w:hAnsi="Wingdings"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A686E"/>
    <w:multiLevelType w:val="hybridMultilevel"/>
    <w:tmpl w:val="1964707C"/>
    <w:lvl w:ilvl="0" w:tplc="BDE446F8">
      <w:start w:val="1"/>
      <w:numFmt w:val="decimal"/>
      <w:lvlText w:val="%1."/>
      <w:lvlJc w:val="left"/>
      <w:pPr>
        <w:ind w:left="720" w:hanging="360"/>
      </w:pPr>
    </w:lvl>
    <w:lvl w:ilvl="1" w:tplc="E728AD8A" w:tentative="1">
      <w:start w:val="1"/>
      <w:numFmt w:val="lowerLetter"/>
      <w:lvlText w:val="%2."/>
      <w:lvlJc w:val="left"/>
      <w:pPr>
        <w:ind w:left="1440" w:hanging="360"/>
      </w:pPr>
    </w:lvl>
    <w:lvl w:ilvl="2" w:tplc="2F94B528" w:tentative="1">
      <w:start w:val="1"/>
      <w:numFmt w:val="lowerRoman"/>
      <w:lvlText w:val="%3."/>
      <w:lvlJc w:val="right"/>
      <w:pPr>
        <w:ind w:left="2160" w:hanging="180"/>
      </w:pPr>
    </w:lvl>
    <w:lvl w:ilvl="3" w:tplc="328EE1BC" w:tentative="1">
      <w:start w:val="1"/>
      <w:numFmt w:val="decimal"/>
      <w:lvlText w:val="%4."/>
      <w:lvlJc w:val="left"/>
      <w:pPr>
        <w:ind w:left="2880" w:hanging="360"/>
      </w:pPr>
    </w:lvl>
    <w:lvl w:ilvl="4" w:tplc="6BC4DDC2" w:tentative="1">
      <w:start w:val="1"/>
      <w:numFmt w:val="lowerLetter"/>
      <w:lvlText w:val="%5."/>
      <w:lvlJc w:val="left"/>
      <w:pPr>
        <w:ind w:left="3600" w:hanging="360"/>
      </w:pPr>
    </w:lvl>
    <w:lvl w:ilvl="5" w:tplc="FBF44150" w:tentative="1">
      <w:start w:val="1"/>
      <w:numFmt w:val="lowerRoman"/>
      <w:lvlText w:val="%6."/>
      <w:lvlJc w:val="right"/>
      <w:pPr>
        <w:ind w:left="4320" w:hanging="180"/>
      </w:pPr>
    </w:lvl>
    <w:lvl w:ilvl="6" w:tplc="00ECDDC0" w:tentative="1">
      <w:start w:val="1"/>
      <w:numFmt w:val="decimal"/>
      <w:lvlText w:val="%7."/>
      <w:lvlJc w:val="left"/>
      <w:pPr>
        <w:ind w:left="5040" w:hanging="360"/>
      </w:pPr>
    </w:lvl>
    <w:lvl w:ilvl="7" w:tplc="B8F07730" w:tentative="1">
      <w:start w:val="1"/>
      <w:numFmt w:val="lowerLetter"/>
      <w:lvlText w:val="%8."/>
      <w:lvlJc w:val="left"/>
      <w:pPr>
        <w:ind w:left="5760" w:hanging="360"/>
      </w:pPr>
    </w:lvl>
    <w:lvl w:ilvl="8" w:tplc="DE7E2F4A" w:tentative="1">
      <w:start w:val="1"/>
      <w:numFmt w:val="lowerRoman"/>
      <w:lvlText w:val="%9."/>
      <w:lvlJc w:val="right"/>
      <w:pPr>
        <w:ind w:left="6480" w:hanging="180"/>
      </w:pPr>
    </w:lvl>
  </w:abstractNum>
  <w:abstractNum w:abstractNumId="13">
    <w:nsid w:val="29706D18"/>
    <w:multiLevelType w:val="multilevel"/>
    <w:tmpl w:val="F81275F4"/>
    <w:lvl w:ilvl="0">
      <w:start w:val="3"/>
      <w:numFmt w:val="decimal"/>
      <w:lvlText w:val="%1"/>
      <w:lvlJc w:val="left"/>
      <w:pPr>
        <w:tabs>
          <w:tab w:val="num" w:pos="360"/>
        </w:tabs>
        <w:ind w:left="360" w:hanging="360"/>
      </w:pPr>
      <w:rPr>
        <w:rFonts w:hint="default"/>
        <w:b/>
        <w:sz w:val="24"/>
        <w:szCs w:val="24"/>
      </w:rPr>
    </w:lvl>
    <w:lvl w:ilvl="1">
      <w:start w:val="1"/>
      <w:numFmt w:val="decimal"/>
      <w:lvlText w:val="%2."/>
      <w:lvlJc w:val="left"/>
      <w:pPr>
        <w:tabs>
          <w:tab w:val="num" w:pos="862"/>
        </w:tabs>
        <w:ind w:left="862" w:hanging="720"/>
      </w:pPr>
      <w:rPr>
        <w:rFonts w:hint="default"/>
        <w:b w:val="0"/>
        <w:i w:val="0"/>
      </w:rPr>
    </w:lvl>
    <w:lvl w:ilvl="2">
      <w:start w:val="1"/>
      <w:numFmt w:val="decimal"/>
      <w:lvlText w:val="%1.%2.%3"/>
      <w:lvlJc w:val="left"/>
      <w:pPr>
        <w:tabs>
          <w:tab w:val="num" w:pos="720"/>
        </w:tabs>
        <w:ind w:left="720" w:hanging="720"/>
      </w:pPr>
      <w:rPr>
        <w:rFonts w:hint="default"/>
        <w:b w:val="0"/>
        <w:caps w:val="0"/>
        <w:strike w:val="0"/>
        <w:dstrike w:val="0"/>
        <w:vanish w:val="0"/>
        <w:u w:val="none"/>
        <w:effect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10814DA"/>
    <w:multiLevelType w:val="hybridMultilevel"/>
    <w:tmpl w:val="EDCC2898"/>
    <w:lvl w:ilvl="0" w:tplc="D7E4E5E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1B61F5D"/>
    <w:multiLevelType w:val="hybridMultilevel"/>
    <w:tmpl w:val="EDDA643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42807D1"/>
    <w:multiLevelType w:val="multilevel"/>
    <w:tmpl w:val="C2B084D0"/>
    <w:lvl w:ilvl="0">
      <w:start w:val="1"/>
      <w:numFmt w:val="bullet"/>
      <w:lvlText w:val=""/>
      <w:lvlJc w:val="left"/>
      <w:pPr>
        <w:ind w:left="420" w:hanging="420"/>
      </w:pPr>
      <w:rPr>
        <w:rFonts w:ascii="Symbol" w:hAnsi="Symbol"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6B7D67"/>
    <w:multiLevelType w:val="hybridMultilevel"/>
    <w:tmpl w:val="F7261FE2"/>
    <w:lvl w:ilvl="0" w:tplc="A998ABF2">
      <w:start w:val="1"/>
      <w:numFmt w:val="decimal"/>
      <w:lvlText w:val="%1."/>
      <w:lvlJc w:val="left"/>
      <w:pPr>
        <w:ind w:left="720" w:hanging="360"/>
      </w:pPr>
      <w:rPr>
        <w:rFonts w:hint="default"/>
      </w:rPr>
    </w:lvl>
    <w:lvl w:ilvl="1" w:tplc="F9F49424" w:tentative="1">
      <w:start w:val="1"/>
      <w:numFmt w:val="lowerLetter"/>
      <w:lvlText w:val="%2."/>
      <w:lvlJc w:val="left"/>
      <w:pPr>
        <w:ind w:left="1440" w:hanging="360"/>
      </w:pPr>
    </w:lvl>
    <w:lvl w:ilvl="2" w:tplc="8D28C910" w:tentative="1">
      <w:start w:val="1"/>
      <w:numFmt w:val="lowerRoman"/>
      <w:lvlText w:val="%3."/>
      <w:lvlJc w:val="right"/>
      <w:pPr>
        <w:ind w:left="2160" w:hanging="180"/>
      </w:pPr>
    </w:lvl>
    <w:lvl w:ilvl="3" w:tplc="E0188E34" w:tentative="1">
      <w:start w:val="1"/>
      <w:numFmt w:val="decimal"/>
      <w:lvlText w:val="%4."/>
      <w:lvlJc w:val="left"/>
      <w:pPr>
        <w:ind w:left="2880" w:hanging="360"/>
      </w:pPr>
    </w:lvl>
    <w:lvl w:ilvl="4" w:tplc="D7A8F966" w:tentative="1">
      <w:start w:val="1"/>
      <w:numFmt w:val="lowerLetter"/>
      <w:lvlText w:val="%5."/>
      <w:lvlJc w:val="left"/>
      <w:pPr>
        <w:ind w:left="3600" w:hanging="360"/>
      </w:pPr>
    </w:lvl>
    <w:lvl w:ilvl="5" w:tplc="7C72C452" w:tentative="1">
      <w:start w:val="1"/>
      <w:numFmt w:val="lowerRoman"/>
      <w:lvlText w:val="%6."/>
      <w:lvlJc w:val="right"/>
      <w:pPr>
        <w:ind w:left="4320" w:hanging="180"/>
      </w:pPr>
    </w:lvl>
    <w:lvl w:ilvl="6" w:tplc="348E9DA6" w:tentative="1">
      <w:start w:val="1"/>
      <w:numFmt w:val="decimal"/>
      <w:lvlText w:val="%7."/>
      <w:lvlJc w:val="left"/>
      <w:pPr>
        <w:ind w:left="5040" w:hanging="360"/>
      </w:pPr>
    </w:lvl>
    <w:lvl w:ilvl="7" w:tplc="9056A75A" w:tentative="1">
      <w:start w:val="1"/>
      <w:numFmt w:val="lowerLetter"/>
      <w:lvlText w:val="%8."/>
      <w:lvlJc w:val="left"/>
      <w:pPr>
        <w:ind w:left="5760" w:hanging="360"/>
      </w:pPr>
    </w:lvl>
    <w:lvl w:ilvl="8" w:tplc="C3DECBDE" w:tentative="1">
      <w:start w:val="1"/>
      <w:numFmt w:val="lowerRoman"/>
      <w:lvlText w:val="%9."/>
      <w:lvlJc w:val="right"/>
      <w:pPr>
        <w:ind w:left="6480" w:hanging="180"/>
      </w:pPr>
    </w:lvl>
  </w:abstractNum>
  <w:abstractNum w:abstractNumId="18">
    <w:nsid w:val="52D03A13"/>
    <w:multiLevelType w:val="hybridMultilevel"/>
    <w:tmpl w:val="52F277D6"/>
    <w:lvl w:ilvl="0" w:tplc="04080005">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9">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CB45C6D"/>
    <w:multiLevelType w:val="multilevel"/>
    <w:tmpl w:val="1D6C1C84"/>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7E3053EF"/>
    <w:multiLevelType w:val="hybridMultilevel"/>
    <w:tmpl w:val="4FD63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4"/>
  </w:num>
  <w:num w:numId="4">
    <w:abstractNumId w:val="6"/>
  </w:num>
  <w:num w:numId="5">
    <w:abstractNumId w:val="19"/>
  </w:num>
  <w:num w:numId="6">
    <w:abstractNumId w:val="16"/>
  </w:num>
  <w:num w:numId="7">
    <w:abstractNumId w:val="11"/>
  </w:num>
  <w:num w:numId="8">
    <w:abstractNumId w:val="20"/>
  </w:num>
  <w:num w:numId="9">
    <w:abstractNumId w:val="7"/>
  </w:num>
  <w:num w:numId="10">
    <w:abstractNumId w:val="14"/>
  </w:num>
  <w:num w:numId="11">
    <w:abstractNumId w:val="2"/>
  </w:num>
  <w:num w:numId="12">
    <w:abstractNumId w:val="10"/>
  </w:num>
  <w:num w:numId="13">
    <w:abstractNumId w:val="15"/>
  </w:num>
  <w:num w:numId="14">
    <w:abstractNumId w:val="21"/>
  </w:num>
  <w:num w:numId="15">
    <w:abstractNumId w:val="8"/>
  </w:num>
  <w:num w:numId="16">
    <w:abstractNumId w:val="12"/>
  </w:num>
  <w:num w:numId="17">
    <w:abstractNumId w:val="0"/>
  </w:num>
  <w:num w:numId="18">
    <w:abstractNumId w:val="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3"/>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A4807"/>
    <w:rsid w:val="00CD5EFF"/>
    <w:rsid w:val="00EA48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807"/>
    <w:pPr>
      <w:spacing w:after="160" w:line="259" w:lineRule="auto"/>
    </w:pPr>
    <w:rPr>
      <w:rFonts w:ascii="Calibri" w:eastAsia="Calibri" w:hAnsi="Calibri" w:cs="Times New Roman"/>
    </w:rPr>
  </w:style>
  <w:style w:type="paragraph" w:styleId="1">
    <w:name w:val="heading 1"/>
    <w:basedOn w:val="a"/>
    <w:next w:val="a"/>
    <w:link w:val="1Char"/>
    <w:uiPriority w:val="9"/>
    <w:qFormat/>
    <w:rsid w:val="00EA48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EA48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EA48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A4807"/>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EA480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EA4807"/>
    <w:rPr>
      <w:rFonts w:asciiTheme="majorHAnsi" w:eastAsiaTheme="majorEastAsia" w:hAnsiTheme="majorHAnsi" w:cstheme="majorBidi"/>
      <w:b/>
      <w:bCs/>
      <w:color w:val="4F81BD" w:themeColor="accent1"/>
    </w:rPr>
  </w:style>
  <w:style w:type="character" w:styleId="-">
    <w:name w:val="Hyperlink"/>
    <w:basedOn w:val="a0"/>
    <w:uiPriority w:val="99"/>
    <w:unhideWhenUsed/>
    <w:rsid w:val="00EA4807"/>
    <w:rPr>
      <w:color w:val="0563C1"/>
      <w:u w:val="single"/>
    </w:rPr>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EA4807"/>
    <w:pPr>
      <w:spacing w:after="0" w:line="240" w:lineRule="auto"/>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EA4807"/>
    <w:rPr>
      <w:rFonts w:ascii="Calibri" w:eastAsia="Calibri" w:hAnsi="Calibri" w:cs="Times New Roman"/>
      <w:sz w:val="20"/>
      <w:szCs w:val="20"/>
    </w:rPr>
  </w:style>
  <w:style w:type="character" w:customStyle="1" w:styleId="a4">
    <w:name w:val="Χαρακτήρες υποσημείωσης"/>
    <w:rsid w:val="00EA4807"/>
    <w:rPr>
      <w:rFonts w:cs="Times New Roman"/>
      <w:vertAlign w:val="superscript"/>
    </w:rPr>
  </w:style>
  <w:style w:type="paragraph" w:styleId="a5">
    <w:name w:val="List Paragraph"/>
    <w:basedOn w:val="a"/>
    <w:link w:val="Char0"/>
    <w:uiPriority w:val="34"/>
    <w:qFormat/>
    <w:rsid w:val="00EA4807"/>
    <w:pPr>
      <w:ind w:left="720"/>
      <w:contextualSpacing/>
    </w:pPr>
  </w:style>
  <w:style w:type="paragraph" w:styleId="a6">
    <w:name w:val="header"/>
    <w:basedOn w:val="a"/>
    <w:link w:val="Char1"/>
    <w:uiPriority w:val="99"/>
    <w:unhideWhenUsed/>
    <w:rsid w:val="00EA4807"/>
    <w:pPr>
      <w:tabs>
        <w:tab w:val="center" w:pos="4153"/>
        <w:tab w:val="right" w:pos="8306"/>
      </w:tabs>
      <w:spacing w:after="0" w:line="240" w:lineRule="auto"/>
    </w:pPr>
  </w:style>
  <w:style w:type="character" w:customStyle="1" w:styleId="Char1">
    <w:name w:val="Κεφαλίδα Char"/>
    <w:basedOn w:val="a0"/>
    <w:link w:val="a6"/>
    <w:uiPriority w:val="99"/>
    <w:rsid w:val="00EA4807"/>
    <w:rPr>
      <w:rFonts w:ascii="Calibri" w:eastAsia="Calibri" w:hAnsi="Calibri" w:cs="Times New Roman"/>
    </w:rPr>
  </w:style>
  <w:style w:type="paragraph" w:styleId="a7">
    <w:name w:val="footer"/>
    <w:basedOn w:val="a"/>
    <w:link w:val="Char2"/>
    <w:unhideWhenUsed/>
    <w:rsid w:val="00EA4807"/>
    <w:pPr>
      <w:tabs>
        <w:tab w:val="center" w:pos="4153"/>
        <w:tab w:val="right" w:pos="8306"/>
      </w:tabs>
      <w:spacing w:after="0" w:line="240" w:lineRule="auto"/>
    </w:pPr>
  </w:style>
  <w:style w:type="character" w:customStyle="1" w:styleId="Char2">
    <w:name w:val="Υποσέλιδο Char"/>
    <w:basedOn w:val="a0"/>
    <w:link w:val="a7"/>
    <w:rsid w:val="00EA4807"/>
    <w:rPr>
      <w:rFonts w:ascii="Calibri" w:eastAsia="Calibri" w:hAnsi="Calibri" w:cs="Times New Roman"/>
    </w:rPr>
  </w:style>
  <w:style w:type="table" w:styleId="a8">
    <w:name w:val="Table Grid"/>
    <w:basedOn w:val="a1"/>
    <w:uiPriority w:val="39"/>
    <w:rsid w:val="00EA4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EA4807"/>
    <w:rPr>
      <w:sz w:val="16"/>
      <w:szCs w:val="16"/>
    </w:rPr>
  </w:style>
  <w:style w:type="paragraph" w:styleId="aa">
    <w:name w:val="annotation text"/>
    <w:basedOn w:val="a"/>
    <w:link w:val="Char3"/>
    <w:uiPriority w:val="99"/>
    <w:semiHidden/>
    <w:unhideWhenUsed/>
    <w:rsid w:val="00EA4807"/>
    <w:pPr>
      <w:spacing w:line="240" w:lineRule="auto"/>
    </w:pPr>
    <w:rPr>
      <w:sz w:val="20"/>
      <w:szCs w:val="20"/>
    </w:rPr>
  </w:style>
  <w:style w:type="character" w:customStyle="1" w:styleId="Char3">
    <w:name w:val="Κείμενο σχολίου Char"/>
    <w:basedOn w:val="a0"/>
    <w:link w:val="aa"/>
    <w:uiPriority w:val="99"/>
    <w:semiHidden/>
    <w:rsid w:val="00EA4807"/>
    <w:rPr>
      <w:rFonts w:ascii="Calibri" w:eastAsia="Calibri" w:hAnsi="Calibri" w:cs="Times New Roman"/>
      <w:sz w:val="20"/>
      <w:szCs w:val="20"/>
    </w:rPr>
  </w:style>
  <w:style w:type="paragraph" w:styleId="ab">
    <w:name w:val="annotation subject"/>
    <w:basedOn w:val="aa"/>
    <w:next w:val="aa"/>
    <w:link w:val="Char4"/>
    <w:uiPriority w:val="99"/>
    <w:semiHidden/>
    <w:unhideWhenUsed/>
    <w:rsid w:val="00EA4807"/>
    <w:rPr>
      <w:b/>
      <w:bCs/>
    </w:rPr>
  </w:style>
  <w:style w:type="character" w:customStyle="1" w:styleId="Char4">
    <w:name w:val="Θέμα σχολίου Char"/>
    <w:basedOn w:val="Char3"/>
    <w:link w:val="ab"/>
    <w:uiPriority w:val="99"/>
    <w:semiHidden/>
    <w:rsid w:val="00EA4807"/>
    <w:rPr>
      <w:b/>
      <w:bCs/>
    </w:rPr>
  </w:style>
  <w:style w:type="paragraph" w:styleId="ac">
    <w:name w:val="Balloon Text"/>
    <w:basedOn w:val="a"/>
    <w:link w:val="Char5"/>
    <w:uiPriority w:val="99"/>
    <w:semiHidden/>
    <w:unhideWhenUsed/>
    <w:rsid w:val="00EA4807"/>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EA4807"/>
    <w:rPr>
      <w:rFonts w:ascii="Segoe UI" w:eastAsia="Calibri" w:hAnsi="Segoe UI" w:cs="Segoe UI"/>
      <w:sz w:val="18"/>
      <w:szCs w:val="18"/>
    </w:rPr>
  </w:style>
  <w:style w:type="paragraph" w:styleId="ad">
    <w:name w:val="No Spacing"/>
    <w:uiPriority w:val="1"/>
    <w:qFormat/>
    <w:rsid w:val="00EA4807"/>
    <w:pPr>
      <w:spacing w:after="0" w:line="240" w:lineRule="auto"/>
    </w:pPr>
    <w:rPr>
      <w:rFonts w:ascii="Calibri" w:eastAsia="Calibri" w:hAnsi="Calibri" w:cs="Times New Roman"/>
    </w:rPr>
  </w:style>
  <w:style w:type="table" w:styleId="-4">
    <w:name w:val="Colorful List Accent 4"/>
    <w:basedOn w:val="a1"/>
    <w:uiPriority w:val="72"/>
    <w:rsid w:val="00EA480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2-11">
    <w:name w:val="Μεσαία σκίαση 2 - ΄Εμφαση 11"/>
    <w:basedOn w:val="a1"/>
    <w:uiPriority w:val="64"/>
    <w:rsid w:val="00EA480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e">
    <w:name w:val="Quote"/>
    <w:basedOn w:val="a"/>
    <w:next w:val="a"/>
    <w:link w:val="Char6"/>
    <w:uiPriority w:val="29"/>
    <w:qFormat/>
    <w:rsid w:val="00EA4807"/>
    <w:rPr>
      <w:i/>
      <w:iCs/>
      <w:color w:val="000000" w:themeColor="text1"/>
    </w:rPr>
  </w:style>
  <w:style w:type="character" w:customStyle="1" w:styleId="Char6">
    <w:name w:val="Απόσπασμα Char"/>
    <w:basedOn w:val="a0"/>
    <w:link w:val="ae"/>
    <w:uiPriority w:val="29"/>
    <w:rsid w:val="00EA4807"/>
    <w:rPr>
      <w:rFonts w:ascii="Calibri" w:eastAsia="Calibri" w:hAnsi="Calibri" w:cs="Times New Roman"/>
      <w:i/>
      <w:iCs/>
      <w:color w:val="000000" w:themeColor="text1"/>
    </w:rPr>
  </w:style>
  <w:style w:type="paragraph" w:styleId="af">
    <w:name w:val="TOC Heading"/>
    <w:basedOn w:val="1"/>
    <w:next w:val="a"/>
    <w:uiPriority w:val="39"/>
    <w:unhideWhenUsed/>
    <w:qFormat/>
    <w:rsid w:val="00EA4807"/>
    <w:pPr>
      <w:spacing w:line="276" w:lineRule="auto"/>
      <w:outlineLvl w:val="9"/>
    </w:pPr>
    <w:rPr>
      <w:rFonts w:ascii="Cambria" w:hAnsi="Cambria"/>
      <w:sz w:val="24"/>
    </w:rPr>
  </w:style>
  <w:style w:type="paragraph" w:styleId="10">
    <w:name w:val="toc 1"/>
    <w:basedOn w:val="a"/>
    <w:next w:val="a"/>
    <w:autoRedefine/>
    <w:uiPriority w:val="39"/>
    <w:unhideWhenUsed/>
    <w:qFormat/>
    <w:rsid w:val="00EA4807"/>
    <w:pPr>
      <w:tabs>
        <w:tab w:val="right" w:leader="dot" w:pos="8296"/>
      </w:tabs>
      <w:spacing w:after="100"/>
    </w:pPr>
    <w:rPr>
      <w:rFonts w:cstheme="minorHAnsi"/>
      <w:iCs/>
      <w:noProof/>
      <w:sz w:val="20"/>
      <w:szCs w:val="20"/>
      <w:lang w:eastAsia="zh-CN"/>
    </w:rPr>
  </w:style>
  <w:style w:type="paragraph" w:styleId="20">
    <w:name w:val="toc 2"/>
    <w:basedOn w:val="a"/>
    <w:next w:val="a"/>
    <w:autoRedefine/>
    <w:uiPriority w:val="39"/>
    <w:unhideWhenUsed/>
    <w:qFormat/>
    <w:rsid w:val="00EA4807"/>
    <w:pPr>
      <w:spacing w:after="100" w:line="276" w:lineRule="auto"/>
      <w:ind w:left="220"/>
    </w:pPr>
    <w:rPr>
      <w:rFonts w:asciiTheme="minorHAnsi" w:eastAsiaTheme="minorEastAsia" w:hAnsiTheme="minorHAnsi" w:cstheme="minorBidi"/>
    </w:rPr>
  </w:style>
  <w:style w:type="paragraph" w:styleId="30">
    <w:name w:val="toc 3"/>
    <w:basedOn w:val="a"/>
    <w:next w:val="a"/>
    <w:autoRedefine/>
    <w:uiPriority w:val="39"/>
    <w:unhideWhenUsed/>
    <w:qFormat/>
    <w:rsid w:val="00EA4807"/>
    <w:pPr>
      <w:spacing w:after="100" w:line="276" w:lineRule="auto"/>
      <w:ind w:left="440"/>
    </w:pPr>
    <w:rPr>
      <w:rFonts w:asciiTheme="minorHAnsi" w:eastAsiaTheme="minorEastAsia" w:hAnsiTheme="minorHAnsi" w:cstheme="minorBidi"/>
    </w:rPr>
  </w:style>
  <w:style w:type="paragraph" w:styleId="af0">
    <w:name w:val="Intense Quote"/>
    <w:basedOn w:val="a"/>
    <w:next w:val="a"/>
    <w:link w:val="Char7"/>
    <w:uiPriority w:val="30"/>
    <w:qFormat/>
    <w:rsid w:val="00EA4807"/>
    <w:pPr>
      <w:pBdr>
        <w:bottom w:val="single" w:sz="4" w:space="4" w:color="4F81BD" w:themeColor="accent1"/>
      </w:pBdr>
      <w:spacing w:before="200" w:after="280"/>
      <w:ind w:left="936" w:right="936"/>
    </w:pPr>
    <w:rPr>
      <w:b/>
      <w:bCs/>
      <w:i/>
      <w:iCs/>
      <w:color w:val="4F81BD" w:themeColor="accent1"/>
    </w:rPr>
  </w:style>
  <w:style w:type="character" w:customStyle="1" w:styleId="Char7">
    <w:name w:val="Έντονο εισαγωγικό Char"/>
    <w:basedOn w:val="a0"/>
    <w:link w:val="af0"/>
    <w:uiPriority w:val="30"/>
    <w:rsid w:val="00EA4807"/>
    <w:rPr>
      <w:rFonts w:ascii="Calibri" w:eastAsia="Calibri" w:hAnsi="Calibri" w:cs="Times New Roman"/>
      <w:b/>
      <w:bCs/>
      <w:i/>
      <w:iCs/>
      <w:color w:val="4F81BD" w:themeColor="accent1"/>
    </w:rPr>
  </w:style>
  <w:style w:type="paragraph" w:styleId="af1">
    <w:name w:val="Title"/>
    <w:basedOn w:val="a"/>
    <w:next w:val="a"/>
    <w:link w:val="Char8"/>
    <w:qFormat/>
    <w:rsid w:val="00EA48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8">
    <w:name w:val="Τίτλος Char"/>
    <w:basedOn w:val="a0"/>
    <w:link w:val="af1"/>
    <w:rsid w:val="00EA4807"/>
    <w:rPr>
      <w:rFonts w:asciiTheme="majorHAnsi" w:eastAsiaTheme="majorEastAsia" w:hAnsiTheme="majorHAnsi" w:cstheme="majorBidi"/>
      <w:color w:val="17365D" w:themeColor="text2" w:themeShade="BF"/>
      <w:spacing w:val="5"/>
      <w:kern w:val="28"/>
      <w:sz w:val="52"/>
      <w:szCs w:val="52"/>
    </w:rPr>
  </w:style>
  <w:style w:type="character" w:styleId="af2">
    <w:name w:val="Intense Emphasis"/>
    <w:basedOn w:val="a0"/>
    <w:uiPriority w:val="21"/>
    <w:qFormat/>
    <w:rsid w:val="00EA4807"/>
    <w:rPr>
      <w:b/>
      <w:bCs/>
      <w:i/>
      <w:iCs/>
      <w:color w:val="4F81BD" w:themeColor="accent1"/>
    </w:rPr>
  </w:style>
  <w:style w:type="character" w:styleId="af3">
    <w:name w:val="Subtle Reference"/>
    <w:basedOn w:val="a0"/>
    <w:uiPriority w:val="31"/>
    <w:qFormat/>
    <w:rsid w:val="00EA4807"/>
    <w:rPr>
      <w:smallCaps/>
      <w:color w:val="31849B" w:themeColor="accent5" w:themeShade="BF"/>
      <w:u w:val="single"/>
    </w:rPr>
  </w:style>
  <w:style w:type="table" w:styleId="-6">
    <w:name w:val="Light Shading Accent 6"/>
    <w:basedOn w:val="a1"/>
    <w:uiPriority w:val="60"/>
    <w:rsid w:val="00EA480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4">
    <w:name w:val="Subtle Emphasis"/>
    <w:basedOn w:val="a0"/>
    <w:uiPriority w:val="19"/>
    <w:qFormat/>
    <w:rsid w:val="00EA4807"/>
    <w:rPr>
      <w:i/>
      <w:iCs/>
      <w:color w:val="808080" w:themeColor="text1" w:themeTint="7F"/>
    </w:rPr>
  </w:style>
  <w:style w:type="character" w:styleId="af5">
    <w:name w:val="Intense Reference"/>
    <w:basedOn w:val="a0"/>
    <w:uiPriority w:val="32"/>
    <w:qFormat/>
    <w:rsid w:val="00EA4807"/>
    <w:rPr>
      <w:b/>
      <w:bCs/>
      <w:smallCaps/>
      <w:color w:val="C0504D" w:themeColor="accent2"/>
      <w:spacing w:val="5"/>
      <w:u w:val="single"/>
    </w:rPr>
  </w:style>
  <w:style w:type="character" w:customStyle="1" w:styleId="DeltaViewInsertion">
    <w:name w:val="DeltaView Insertion"/>
    <w:rsid w:val="00EA4807"/>
    <w:rPr>
      <w:b/>
      <w:i/>
      <w:spacing w:val="0"/>
      <w:lang w:val="el-GR"/>
    </w:rPr>
  </w:style>
  <w:style w:type="character" w:customStyle="1" w:styleId="af6">
    <w:name w:val="Σύμβολο υποσημείωσης"/>
    <w:rsid w:val="00EA4807"/>
    <w:rPr>
      <w:vertAlign w:val="superscript"/>
    </w:rPr>
  </w:style>
  <w:style w:type="character" w:styleId="af7">
    <w:name w:val="footnote reference"/>
    <w:basedOn w:val="a0"/>
    <w:uiPriority w:val="99"/>
    <w:unhideWhenUsed/>
    <w:rsid w:val="00EA4807"/>
    <w:rPr>
      <w:vertAlign w:val="superscript"/>
    </w:rPr>
  </w:style>
  <w:style w:type="paragraph" w:customStyle="1" w:styleId="Default">
    <w:name w:val="Default"/>
    <w:rsid w:val="00EA4807"/>
    <w:pPr>
      <w:autoSpaceDE w:val="0"/>
      <w:autoSpaceDN w:val="0"/>
      <w:adjustRightInd w:val="0"/>
      <w:spacing w:after="0" w:line="240" w:lineRule="auto"/>
    </w:pPr>
    <w:rPr>
      <w:rFonts w:ascii="Arial" w:hAnsi="Arial" w:cs="Arial"/>
      <w:color w:val="000000"/>
      <w:sz w:val="24"/>
      <w:szCs w:val="24"/>
    </w:rPr>
  </w:style>
  <w:style w:type="character" w:customStyle="1" w:styleId="Char0">
    <w:name w:val="Παράγραφος λίστας Char"/>
    <w:basedOn w:val="a0"/>
    <w:link w:val="a5"/>
    <w:uiPriority w:val="34"/>
    <w:locked/>
    <w:rsid w:val="00EA4807"/>
    <w:rPr>
      <w:rFonts w:ascii="Calibri" w:eastAsia="Calibri" w:hAnsi="Calibri" w:cs="Times New Roman"/>
    </w:rPr>
  </w:style>
  <w:style w:type="paragraph" w:styleId="31">
    <w:name w:val="Body Text 3"/>
    <w:basedOn w:val="a"/>
    <w:link w:val="3Char0"/>
    <w:uiPriority w:val="99"/>
    <w:semiHidden/>
    <w:unhideWhenUsed/>
    <w:rsid w:val="00EA4807"/>
    <w:pPr>
      <w:spacing w:after="120" w:line="276" w:lineRule="auto"/>
    </w:pPr>
    <w:rPr>
      <w:rFonts w:asciiTheme="minorHAnsi" w:eastAsiaTheme="minorHAnsi" w:hAnsiTheme="minorHAnsi" w:cstheme="minorBidi"/>
      <w:sz w:val="16"/>
      <w:szCs w:val="16"/>
    </w:rPr>
  </w:style>
  <w:style w:type="character" w:customStyle="1" w:styleId="3Char0">
    <w:name w:val="Σώμα κείμενου 3 Char"/>
    <w:basedOn w:val="a0"/>
    <w:link w:val="31"/>
    <w:uiPriority w:val="99"/>
    <w:semiHidden/>
    <w:rsid w:val="00EA4807"/>
    <w:rPr>
      <w:sz w:val="16"/>
      <w:szCs w:val="16"/>
    </w:rPr>
  </w:style>
  <w:style w:type="paragraph" w:customStyle="1" w:styleId="11">
    <w:name w:val="Στυλ1"/>
    <w:basedOn w:val="a"/>
    <w:autoRedefine/>
    <w:uiPriority w:val="99"/>
    <w:rsid w:val="00EA4807"/>
    <w:pPr>
      <w:spacing w:after="120" w:line="240" w:lineRule="auto"/>
      <w:jc w:val="both"/>
    </w:pPr>
    <w:rPr>
      <w:rFonts w:ascii="Tahoma" w:eastAsia="Times New Roman" w:hAnsi="Tahoma" w:cs="Tahoma"/>
      <w:bCs/>
      <w:lang w:eastAsia="el-GR"/>
    </w:rPr>
  </w:style>
  <w:style w:type="table" w:customStyle="1" w:styleId="12">
    <w:name w:val="Πλέγμα πίνακα1"/>
    <w:basedOn w:val="a1"/>
    <w:next w:val="a8"/>
    <w:uiPriority w:val="59"/>
    <w:rsid w:val="00EA4807"/>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EA4807"/>
    <w:pPr>
      <w:suppressLineNumbers/>
      <w:suppressAutoHyphens/>
      <w:spacing w:after="200" w:line="276" w:lineRule="auto"/>
    </w:pPr>
    <w:rPr>
      <w:rFonts w:cs="Calibri"/>
      <w:lang w:eastAsia="ar-SA"/>
    </w:rPr>
  </w:style>
  <w:style w:type="paragraph" w:styleId="af8">
    <w:name w:val="Body Text Indent"/>
    <w:basedOn w:val="a"/>
    <w:link w:val="Char9"/>
    <w:uiPriority w:val="99"/>
    <w:unhideWhenUsed/>
    <w:rsid w:val="00EA4807"/>
    <w:pPr>
      <w:spacing w:after="120"/>
      <w:ind w:left="283"/>
    </w:pPr>
  </w:style>
  <w:style w:type="character" w:customStyle="1" w:styleId="Char9">
    <w:name w:val="Σώμα κείμενου με εσοχή Char"/>
    <w:basedOn w:val="a0"/>
    <w:link w:val="af8"/>
    <w:uiPriority w:val="99"/>
    <w:rsid w:val="00EA4807"/>
    <w:rPr>
      <w:rFonts w:ascii="Calibri" w:eastAsia="Calibri" w:hAnsi="Calibri" w:cs="Times New Roman"/>
    </w:rPr>
  </w:style>
  <w:style w:type="character" w:styleId="af9">
    <w:name w:val="Strong"/>
    <w:qFormat/>
    <w:rsid w:val="00EA4807"/>
    <w:rPr>
      <w:b/>
      <w:bCs/>
    </w:rPr>
  </w:style>
  <w:style w:type="paragraph" w:styleId="afa">
    <w:name w:val="endnote text"/>
    <w:basedOn w:val="a"/>
    <w:link w:val="Chara"/>
    <w:unhideWhenUsed/>
    <w:rsid w:val="00EA4807"/>
    <w:pPr>
      <w:suppressAutoHyphens/>
      <w:spacing w:after="200" w:line="276" w:lineRule="auto"/>
      <w:ind w:firstLine="397"/>
      <w:jc w:val="both"/>
    </w:pPr>
    <w:rPr>
      <w:rFonts w:eastAsia="Times New Roman"/>
      <w:kern w:val="1"/>
      <w:sz w:val="20"/>
      <w:szCs w:val="20"/>
      <w:lang w:eastAsia="zh-CN"/>
    </w:rPr>
  </w:style>
  <w:style w:type="character" w:customStyle="1" w:styleId="Chara">
    <w:name w:val="Κείμενο σημείωσης τέλους Char"/>
    <w:basedOn w:val="a0"/>
    <w:link w:val="afa"/>
    <w:rsid w:val="00EA4807"/>
    <w:rPr>
      <w:rFonts w:ascii="Calibri" w:eastAsia="Times New Roman" w:hAnsi="Calibri" w:cs="Times New Roman"/>
      <w:kern w:val="1"/>
      <w:sz w:val="20"/>
      <w:szCs w:val="20"/>
      <w:lang w:eastAsia="zh-CN"/>
    </w:rPr>
  </w:style>
  <w:style w:type="character" w:customStyle="1" w:styleId="FooterChar1">
    <w:name w:val="Footer Char1"/>
    <w:basedOn w:val="a0"/>
    <w:rsid w:val="00EA4807"/>
    <w:rPr>
      <w:rFonts w:ascii="Calibri" w:eastAsia="MS Mincho" w:hAnsi="Calibri" w:cs="Calibri"/>
      <w:sz w:val="22"/>
      <w:szCs w:val="24"/>
      <w:lang w:val="en-US" w:eastAsia="ja-JP"/>
    </w:rPr>
  </w:style>
  <w:style w:type="paragraph" w:customStyle="1" w:styleId="Symvasiparagraphs">
    <w:name w:val="Symvasi_paragraphs"/>
    <w:basedOn w:val="a"/>
    <w:next w:val="a"/>
    <w:uiPriority w:val="99"/>
    <w:rsid w:val="00EA4807"/>
    <w:pPr>
      <w:tabs>
        <w:tab w:val="num" w:pos="565"/>
        <w:tab w:val="left" w:pos="900"/>
      </w:tabs>
      <w:spacing w:after="120" w:line="240" w:lineRule="auto"/>
      <w:ind w:left="565" w:hanging="565"/>
      <w:jc w:val="both"/>
    </w:pPr>
    <w:rPr>
      <w:rFonts w:ascii="Tahoma" w:eastAsia="Times New Roman" w:hAnsi="Tahoma" w:cs="Tahoma"/>
      <w:szCs w:val="24"/>
      <w:lang w:eastAsia="el-GR"/>
    </w:rPr>
  </w:style>
  <w:style w:type="paragraph" w:styleId="afb">
    <w:name w:val="Body Text"/>
    <w:basedOn w:val="a"/>
    <w:link w:val="Charb"/>
    <w:uiPriority w:val="99"/>
    <w:unhideWhenUsed/>
    <w:rsid w:val="00EA4807"/>
    <w:pPr>
      <w:spacing w:after="120"/>
    </w:pPr>
  </w:style>
  <w:style w:type="character" w:customStyle="1" w:styleId="Charb">
    <w:name w:val="Σώμα κειμένου Char"/>
    <w:basedOn w:val="a0"/>
    <w:link w:val="afb"/>
    <w:uiPriority w:val="99"/>
    <w:rsid w:val="00EA4807"/>
    <w:rPr>
      <w:rFonts w:ascii="Calibri" w:eastAsia="Calibri" w:hAnsi="Calibri" w:cs="Times New Roman"/>
    </w:rPr>
  </w:style>
  <w:style w:type="paragraph" w:customStyle="1" w:styleId="Standard">
    <w:name w:val="Standard"/>
    <w:rsid w:val="00EA4807"/>
    <w:pPr>
      <w:suppressAutoHyphens/>
      <w:ind w:firstLine="397"/>
      <w:jc w:val="both"/>
      <w:textAlignment w:val="baseline"/>
    </w:pPr>
    <w:rPr>
      <w:rFonts w:ascii="Calibri" w:eastAsia="Times New Roman" w:hAnsi="Calibri" w:cs="Calibri"/>
      <w:color w:val="00000A"/>
      <w:kern w:val="1"/>
      <w:lang w:eastAsia="zh-CN"/>
    </w:rPr>
  </w:style>
  <w:style w:type="character" w:styleId="afc">
    <w:name w:val="endnote reference"/>
    <w:basedOn w:val="a0"/>
    <w:uiPriority w:val="99"/>
    <w:semiHidden/>
    <w:unhideWhenUsed/>
    <w:rsid w:val="00EA4807"/>
    <w:rPr>
      <w:vertAlign w:val="superscript"/>
    </w:rPr>
  </w:style>
  <w:style w:type="character" w:styleId="afd">
    <w:name w:val="Placeholder Text"/>
    <w:basedOn w:val="a0"/>
    <w:uiPriority w:val="99"/>
    <w:semiHidden/>
    <w:rsid w:val="00EA4807"/>
    <w:rPr>
      <w:color w:val="808080"/>
    </w:rPr>
  </w:style>
  <w:style w:type="character" w:styleId="-0">
    <w:name w:val="FollowedHyperlink"/>
    <w:basedOn w:val="a0"/>
    <w:uiPriority w:val="99"/>
    <w:semiHidden/>
    <w:unhideWhenUsed/>
    <w:rsid w:val="00EA4807"/>
    <w:rPr>
      <w:color w:val="800080"/>
      <w:u w:val="single"/>
    </w:rPr>
  </w:style>
  <w:style w:type="paragraph" w:customStyle="1" w:styleId="font5">
    <w:name w:val="font5"/>
    <w:basedOn w:val="a"/>
    <w:rsid w:val="00EA4807"/>
    <w:pPr>
      <w:spacing w:before="100" w:beforeAutospacing="1" w:after="100" w:afterAutospacing="1" w:line="240" w:lineRule="auto"/>
    </w:pPr>
    <w:rPr>
      <w:rFonts w:eastAsia="Times New Roman" w:cs="Calibri"/>
      <w:color w:val="000000"/>
      <w:sz w:val="16"/>
      <w:szCs w:val="16"/>
      <w:lang w:eastAsia="el-GR"/>
    </w:rPr>
  </w:style>
  <w:style w:type="paragraph" w:customStyle="1" w:styleId="font6">
    <w:name w:val="font6"/>
    <w:basedOn w:val="a"/>
    <w:rsid w:val="00EA4807"/>
    <w:pPr>
      <w:spacing w:before="100" w:beforeAutospacing="1" w:after="100" w:afterAutospacing="1" w:line="240" w:lineRule="auto"/>
    </w:pPr>
    <w:rPr>
      <w:rFonts w:eastAsia="Times New Roman" w:cs="Calibri"/>
      <w:b/>
      <w:bCs/>
      <w:color w:val="000000"/>
      <w:sz w:val="16"/>
      <w:szCs w:val="16"/>
      <w:lang w:eastAsia="el-GR"/>
    </w:rPr>
  </w:style>
  <w:style w:type="paragraph" w:customStyle="1" w:styleId="font7">
    <w:name w:val="font7"/>
    <w:basedOn w:val="a"/>
    <w:rsid w:val="00EA4807"/>
    <w:pPr>
      <w:spacing w:before="100" w:beforeAutospacing="1" w:after="100" w:afterAutospacing="1" w:line="240" w:lineRule="auto"/>
    </w:pPr>
    <w:rPr>
      <w:rFonts w:eastAsia="Times New Roman" w:cs="Calibri"/>
      <w:color w:val="000000"/>
      <w:sz w:val="16"/>
      <w:szCs w:val="16"/>
      <w:lang w:eastAsia="el-GR"/>
    </w:rPr>
  </w:style>
  <w:style w:type="paragraph" w:customStyle="1" w:styleId="font8">
    <w:name w:val="font8"/>
    <w:basedOn w:val="a"/>
    <w:rsid w:val="00EA4807"/>
    <w:pPr>
      <w:spacing w:before="100" w:beforeAutospacing="1" w:after="100" w:afterAutospacing="1" w:line="240" w:lineRule="auto"/>
    </w:pPr>
    <w:rPr>
      <w:rFonts w:eastAsia="Times New Roman" w:cs="Calibri"/>
      <w:b/>
      <w:bCs/>
      <w:color w:val="000000"/>
      <w:sz w:val="16"/>
      <w:szCs w:val="16"/>
      <w:lang w:eastAsia="el-GR"/>
    </w:rPr>
  </w:style>
  <w:style w:type="paragraph" w:customStyle="1" w:styleId="font9">
    <w:name w:val="font9"/>
    <w:basedOn w:val="a"/>
    <w:rsid w:val="00EA4807"/>
    <w:pPr>
      <w:spacing w:before="100" w:beforeAutospacing="1" w:after="100" w:afterAutospacing="1" w:line="240" w:lineRule="auto"/>
    </w:pPr>
    <w:rPr>
      <w:rFonts w:eastAsia="Times New Roman" w:cs="Calibri"/>
      <w:b/>
      <w:bCs/>
      <w:color w:val="000000"/>
      <w:sz w:val="20"/>
      <w:szCs w:val="20"/>
      <w:lang w:eastAsia="el-GR"/>
    </w:rPr>
  </w:style>
  <w:style w:type="paragraph" w:customStyle="1" w:styleId="font10">
    <w:name w:val="font10"/>
    <w:basedOn w:val="a"/>
    <w:rsid w:val="00EA4807"/>
    <w:pPr>
      <w:spacing w:before="100" w:beforeAutospacing="1" w:after="100" w:afterAutospacing="1" w:line="240" w:lineRule="auto"/>
    </w:pPr>
    <w:rPr>
      <w:rFonts w:eastAsia="Times New Roman" w:cs="Calibri"/>
      <w:color w:val="FF0000"/>
      <w:sz w:val="16"/>
      <w:szCs w:val="16"/>
      <w:lang w:eastAsia="el-GR"/>
    </w:rPr>
  </w:style>
  <w:style w:type="paragraph" w:customStyle="1" w:styleId="font11">
    <w:name w:val="font11"/>
    <w:basedOn w:val="a"/>
    <w:rsid w:val="00EA4807"/>
    <w:pPr>
      <w:spacing w:before="100" w:beforeAutospacing="1" w:after="100" w:afterAutospacing="1" w:line="240" w:lineRule="auto"/>
    </w:pPr>
    <w:rPr>
      <w:rFonts w:eastAsia="Times New Roman" w:cs="Calibri"/>
      <w:sz w:val="16"/>
      <w:szCs w:val="16"/>
      <w:lang w:eastAsia="el-GR"/>
    </w:rPr>
  </w:style>
  <w:style w:type="paragraph" w:customStyle="1" w:styleId="xl64">
    <w:name w:val="xl64"/>
    <w:basedOn w:val="a"/>
    <w:rsid w:val="00EA48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65">
    <w:name w:val="xl65"/>
    <w:basedOn w:val="a"/>
    <w:rsid w:val="00EA4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l-GR"/>
    </w:rPr>
  </w:style>
  <w:style w:type="paragraph" w:customStyle="1" w:styleId="xl66">
    <w:name w:val="xl66"/>
    <w:basedOn w:val="a"/>
    <w:rsid w:val="00EA4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el-GR"/>
    </w:rPr>
  </w:style>
  <w:style w:type="paragraph" w:customStyle="1" w:styleId="xl67">
    <w:name w:val="xl67"/>
    <w:basedOn w:val="a"/>
    <w:rsid w:val="00EA48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68">
    <w:name w:val="xl68"/>
    <w:basedOn w:val="a"/>
    <w:rsid w:val="00EA48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69">
    <w:name w:val="xl69"/>
    <w:basedOn w:val="a"/>
    <w:rsid w:val="00EA4807"/>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0">
    <w:name w:val="xl70"/>
    <w:basedOn w:val="a"/>
    <w:rsid w:val="00EA48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1">
    <w:name w:val="xl71"/>
    <w:basedOn w:val="a"/>
    <w:rsid w:val="00EA4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2">
    <w:name w:val="xl72"/>
    <w:basedOn w:val="a"/>
    <w:rsid w:val="00EA4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3">
    <w:name w:val="xl73"/>
    <w:basedOn w:val="a"/>
    <w:rsid w:val="00EA48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4">
    <w:name w:val="xl74"/>
    <w:basedOn w:val="a"/>
    <w:rsid w:val="00EA48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5">
    <w:name w:val="xl75"/>
    <w:basedOn w:val="a"/>
    <w:rsid w:val="00EA48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6">
    <w:name w:val="xl76"/>
    <w:basedOn w:val="a"/>
    <w:rsid w:val="00EA480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7">
    <w:name w:val="xl77"/>
    <w:basedOn w:val="a"/>
    <w:rsid w:val="00EA480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8">
    <w:name w:val="xl78"/>
    <w:basedOn w:val="a"/>
    <w:rsid w:val="00EA480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9">
    <w:name w:val="xl79"/>
    <w:basedOn w:val="a"/>
    <w:rsid w:val="00EA4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0">
    <w:name w:val="xl80"/>
    <w:basedOn w:val="a"/>
    <w:rsid w:val="00EA48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1">
    <w:name w:val="xl81"/>
    <w:basedOn w:val="a"/>
    <w:rsid w:val="00EA4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el-GR"/>
    </w:rPr>
  </w:style>
  <w:style w:type="paragraph" w:customStyle="1" w:styleId="xl82">
    <w:name w:val="xl82"/>
    <w:basedOn w:val="a"/>
    <w:rsid w:val="00EA48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3">
    <w:name w:val="xl83"/>
    <w:basedOn w:val="a"/>
    <w:rsid w:val="00EA48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4">
    <w:name w:val="xl84"/>
    <w:basedOn w:val="a"/>
    <w:rsid w:val="00EA48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5">
    <w:name w:val="xl85"/>
    <w:basedOn w:val="a"/>
    <w:rsid w:val="00EA4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character" w:customStyle="1" w:styleId="afe">
    <w:name w:val="Χαρακτήρες σημείωσης τέλους"/>
    <w:rsid w:val="00EA4807"/>
    <w:rPr>
      <w:vertAlign w:val="superscript"/>
    </w:rPr>
  </w:style>
  <w:style w:type="character" w:customStyle="1" w:styleId="13">
    <w:name w:val="Παραπομπή σημείωσης τέλους1"/>
    <w:rsid w:val="00EA4807"/>
    <w:rPr>
      <w:vertAlign w:val="superscript"/>
    </w:rPr>
  </w:style>
  <w:style w:type="character" w:customStyle="1" w:styleId="WW-FootnoteReference9">
    <w:name w:val="WW-Footnote Reference9"/>
    <w:rsid w:val="00EA4807"/>
    <w:rPr>
      <w:vertAlign w:val="superscript"/>
    </w:rPr>
  </w:style>
  <w:style w:type="character" w:customStyle="1" w:styleId="WW-EndnoteReference17">
    <w:name w:val="WW-Endnote Reference17"/>
    <w:rsid w:val="00EA4807"/>
    <w:rPr>
      <w:vertAlign w:val="superscript"/>
    </w:rPr>
  </w:style>
  <w:style w:type="character" w:customStyle="1" w:styleId="WW-FootnoteReference14">
    <w:name w:val="WW-Footnote Reference14"/>
    <w:rsid w:val="00EA4807"/>
    <w:rPr>
      <w:vertAlign w:val="superscript"/>
    </w:rPr>
  </w:style>
  <w:style w:type="character" w:customStyle="1" w:styleId="FootnoteReference2">
    <w:name w:val="Footnote Reference2"/>
    <w:rsid w:val="00EA4807"/>
    <w:rPr>
      <w:vertAlign w:val="superscript"/>
    </w:rPr>
  </w:style>
  <w:style w:type="character" w:customStyle="1" w:styleId="32">
    <w:name w:val="Παραπομπή υποσημείωσης3"/>
    <w:rsid w:val="00EA4807"/>
    <w:rPr>
      <w:vertAlign w:val="superscript"/>
    </w:rPr>
  </w:style>
  <w:style w:type="character" w:customStyle="1" w:styleId="WW-FootnoteReference17">
    <w:name w:val="WW-Footnote Reference17"/>
    <w:rsid w:val="00EA4807"/>
    <w:rPr>
      <w:vertAlign w:val="superscript"/>
    </w:rPr>
  </w:style>
  <w:style w:type="character" w:customStyle="1" w:styleId="NormalBoldChar">
    <w:name w:val="NormalBold Char"/>
    <w:rsid w:val="00EA4807"/>
    <w:rPr>
      <w:rFonts w:ascii="Times New Roman" w:eastAsia="Times New Roman" w:hAnsi="Times New Roman" w:cs="Times New Roman"/>
      <w:b/>
      <w:sz w:val="24"/>
      <w:lang w:val="el-GR"/>
    </w:rPr>
  </w:style>
  <w:style w:type="paragraph" w:customStyle="1" w:styleId="ChapterTitle">
    <w:name w:val="ChapterTitle"/>
    <w:basedOn w:val="a"/>
    <w:next w:val="a"/>
    <w:rsid w:val="00EA4807"/>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EA4807"/>
    <w:pPr>
      <w:keepNext/>
      <w:suppressAutoHyphens/>
      <w:spacing w:before="120" w:after="360" w:line="276" w:lineRule="auto"/>
      <w:ind w:firstLine="397"/>
      <w:jc w:val="center"/>
    </w:pPr>
    <w:rPr>
      <w:rFonts w:eastAsia="Times New Roman" w:cs="Calibri"/>
      <w:b/>
      <w:smallCaps/>
      <w:kern w:val="1"/>
      <w:sz w:val="28"/>
      <w:lang w:eastAsia="zh-CN"/>
    </w:rPr>
  </w:style>
  <w:style w:type="paragraph" w:styleId="21">
    <w:name w:val="Body Text 2"/>
    <w:basedOn w:val="a"/>
    <w:link w:val="2Char0"/>
    <w:uiPriority w:val="99"/>
    <w:semiHidden/>
    <w:unhideWhenUsed/>
    <w:rsid w:val="00EA4807"/>
    <w:pPr>
      <w:spacing w:after="120" w:line="480" w:lineRule="auto"/>
    </w:pPr>
  </w:style>
  <w:style w:type="character" w:customStyle="1" w:styleId="2Char0">
    <w:name w:val="Σώμα κείμενου 2 Char"/>
    <w:basedOn w:val="a0"/>
    <w:link w:val="21"/>
    <w:uiPriority w:val="99"/>
    <w:semiHidden/>
    <w:rsid w:val="00EA480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3420</Words>
  <Characters>18472</Characters>
  <Application>Microsoft Office Word</Application>
  <DocSecurity>0</DocSecurity>
  <Lines>153</Lines>
  <Paragraphs>43</Paragraphs>
  <ScaleCrop>false</ScaleCrop>
  <Company/>
  <LinksUpToDate>false</LinksUpToDate>
  <CharactersWithSpaces>21849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DOY PEIRAIA</dc:creator>
  <cp:keywords/>
  <dc:description/>
  <cp:lastModifiedBy>C DOY PEIRAIA</cp:lastModifiedBy>
  <cp:revision>2</cp:revision>
  <dcterms:created xsi:type="dcterms:W3CDTF">2019-10-23T11:46:00Z</dcterms:created>
  <dcterms:modified xsi:type="dcterms:W3CDTF">2019-10-23T11:48:00Z</dcterms:modified>
</cp:coreProperties>
</file>