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7C" w:rsidRPr="004C697C" w:rsidRDefault="004C697C" w:rsidP="004C697C">
      <w:pPr>
        <w:ind w:left="142"/>
        <w:jc w:val="center"/>
        <w:rPr>
          <w:rFonts w:ascii="Bookman Old Style" w:eastAsia="Meiryo" w:hAnsi="Bookman Old Style"/>
          <w:b/>
          <w:i/>
          <w:sz w:val="24"/>
          <w:szCs w:val="24"/>
        </w:rPr>
      </w:pPr>
      <w:r w:rsidRPr="004C697C">
        <w:rPr>
          <w:rFonts w:ascii="Bookman Old Style" w:eastAsia="Meiryo" w:hAnsi="Bookman Old Style"/>
          <w:b/>
          <w:i/>
          <w:sz w:val="24"/>
          <w:szCs w:val="24"/>
        </w:rPr>
        <w:t>ΟΙΚΟΝΟΜΙΚΗ ΠΡΟΣΦΟΡΑ</w:t>
      </w:r>
      <w:bookmarkStart w:id="0" w:name="_GoBack"/>
      <w:bookmarkEnd w:id="0"/>
    </w:p>
    <w:p w:rsidR="004C697C" w:rsidRPr="00D45259" w:rsidRDefault="004C697C" w:rsidP="004C697C">
      <w:pPr>
        <w:ind w:left="142"/>
        <w:jc w:val="both"/>
        <w:rPr>
          <w:rFonts w:ascii="Bookman Old Style" w:hAnsi="Bookman Old Style"/>
          <w:b/>
          <w:i/>
          <w:sz w:val="18"/>
          <w:szCs w:val="18"/>
        </w:rPr>
      </w:pPr>
      <w:r w:rsidRPr="00D45259">
        <w:rPr>
          <w:rFonts w:ascii="Bookman Old Style" w:eastAsia="Meiryo" w:hAnsi="Bookman Old Style"/>
          <w:b/>
          <w:i/>
          <w:sz w:val="18"/>
          <w:szCs w:val="18"/>
        </w:rPr>
        <w:t xml:space="preserve">της υπ’ αριθ. ΔΠΔΥΚΥ ΑΑΔΕ Α </w:t>
      </w:r>
      <w:r>
        <w:rPr>
          <w:rFonts w:ascii="Bookman Old Style" w:eastAsia="Meiryo" w:hAnsi="Bookman Old Style"/>
          <w:b/>
          <w:i/>
          <w:sz w:val="18"/>
          <w:szCs w:val="18"/>
        </w:rPr>
        <w:t xml:space="preserve">1140711 </w:t>
      </w:r>
      <w:r w:rsidRPr="00D45259">
        <w:rPr>
          <w:rFonts w:ascii="Bookman Old Style" w:eastAsia="Meiryo" w:hAnsi="Bookman Old Style"/>
          <w:b/>
          <w:i/>
          <w:sz w:val="18"/>
          <w:szCs w:val="18"/>
        </w:rPr>
        <w:t>ΕΞ2019/</w:t>
      </w:r>
      <w:r>
        <w:rPr>
          <w:rFonts w:ascii="Bookman Old Style" w:eastAsia="Meiryo" w:hAnsi="Bookman Old Style"/>
          <w:b/>
          <w:i/>
          <w:sz w:val="18"/>
          <w:szCs w:val="18"/>
        </w:rPr>
        <w:t>14</w:t>
      </w:r>
      <w:r w:rsidRPr="00D45259">
        <w:rPr>
          <w:rFonts w:ascii="Bookman Old Style" w:eastAsia="Meiryo" w:hAnsi="Bookman Old Style"/>
          <w:b/>
          <w:i/>
          <w:sz w:val="18"/>
          <w:szCs w:val="18"/>
        </w:rPr>
        <w:t>.</w:t>
      </w:r>
      <w:r>
        <w:rPr>
          <w:rFonts w:ascii="Bookman Old Style" w:eastAsia="Meiryo" w:hAnsi="Bookman Old Style"/>
          <w:b/>
          <w:i/>
          <w:sz w:val="18"/>
          <w:szCs w:val="18"/>
        </w:rPr>
        <w:t>10</w:t>
      </w:r>
      <w:r w:rsidRPr="00D45259">
        <w:rPr>
          <w:rFonts w:ascii="Bookman Old Style" w:eastAsia="Meiryo" w:hAnsi="Bookman Old Style"/>
          <w:b/>
          <w:i/>
          <w:sz w:val="18"/>
          <w:szCs w:val="18"/>
        </w:rPr>
        <w:t xml:space="preserve">.2019 πρόσκλησης </w:t>
      </w:r>
      <w:r w:rsidRPr="00D45259">
        <w:rPr>
          <w:rFonts w:ascii="Bookman Old Style" w:hAnsi="Bookman Old Style"/>
          <w:b/>
          <w:i/>
          <w:sz w:val="18"/>
          <w:szCs w:val="18"/>
        </w:rPr>
        <w:t xml:space="preserve">υποβολής προσφορών για την προμήθεια </w:t>
      </w:r>
      <w:r w:rsidRPr="00856496">
        <w:rPr>
          <w:rFonts w:ascii="Bookman Old Style" w:eastAsia="Meiryo" w:hAnsi="Bookman Old Style"/>
          <w:b/>
          <w:i/>
          <w:sz w:val="18"/>
          <w:szCs w:val="18"/>
        </w:rPr>
        <w:t xml:space="preserve">ειδικών μελανιών εκτύπωσης, πλακών εκτύπωσης και χημικών πλακών εκτύπωσης </w:t>
      </w:r>
      <w:r w:rsidRPr="00856496">
        <w:rPr>
          <w:rFonts w:ascii="Bookman Old Style" w:eastAsia="Meiryo" w:hAnsi="Bookman Old Style"/>
          <w:b/>
          <w:bCs/>
          <w:i/>
          <w:sz w:val="18"/>
          <w:szCs w:val="18"/>
        </w:rPr>
        <w:t>για την κάλυψη των αναγκών εκτύπωσης φορολογικών εντύπων</w:t>
      </w:r>
      <w:r w:rsidRPr="00856496">
        <w:rPr>
          <w:rFonts w:ascii="Bookman Old Style" w:eastAsia="Meiryo" w:hAnsi="Bookman Old Style"/>
          <w:b/>
          <w:i/>
          <w:sz w:val="18"/>
          <w:szCs w:val="18"/>
        </w:rPr>
        <w:t xml:space="preserve"> της  Ανεξάρτητης Αρχής Δημοσίων Εσόδων με την διαδικασία της απευθείας  ανάθεσης</w:t>
      </w:r>
      <w:r w:rsidRPr="00D45259">
        <w:rPr>
          <w:rFonts w:ascii="Bookman Old Style" w:hAnsi="Bookman Old Style"/>
          <w:b/>
          <w:i/>
          <w:sz w:val="18"/>
          <w:szCs w:val="18"/>
        </w:rPr>
        <w:t>.</w:t>
      </w:r>
    </w:p>
    <w:tbl>
      <w:tblPr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6804"/>
      </w:tblGrid>
      <w:tr w:rsidR="004C697C" w:rsidRPr="00D45259" w:rsidTr="00585276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97C" w:rsidRPr="00D45259" w:rsidRDefault="004C697C" w:rsidP="00585276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</w:pP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               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97C" w:rsidRPr="00D45259" w:rsidRDefault="004C697C" w:rsidP="00585276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el-GR"/>
              </w:rPr>
            </w:pPr>
          </w:p>
        </w:tc>
      </w:tr>
      <w:tr w:rsidR="004C697C" w:rsidRPr="00D45259" w:rsidTr="00585276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97C" w:rsidRPr="00D45259" w:rsidRDefault="004C697C" w:rsidP="00585276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</w:pP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>ΔΙΕΥΘΥΝΣΗ, Τ.Κ, ΠΟΛΗ ΕΔΡΑΣ      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97C" w:rsidRPr="00D45259" w:rsidRDefault="004C697C" w:rsidP="00585276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el-GR"/>
              </w:rPr>
            </w:pPr>
          </w:p>
        </w:tc>
      </w:tr>
      <w:tr w:rsidR="004C697C" w:rsidRPr="00D45259" w:rsidTr="00585276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97C" w:rsidRPr="00D45259" w:rsidRDefault="004C697C" w:rsidP="00585276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val="en-US" w:eastAsia="el-GR"/>
              </w:rPr>
            </w:pP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          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 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97C" w:rsidRPr="00D45259" w:rsidRDefault="004C697C" w:rsidP="00585276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C697C" w:rsidRPr="00D45259" w:rsidTr="00585276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97C" w:rsidRPr="00D45259" w:rsidRDefault="004C697C" w:rsidP="00585276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</w:pP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ΑΦΜ-Δ.Ο.Υ                                      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  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 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 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97C" w:rsidRPr="00D45259" w:rsidRDefault="004C697C" w:rsidP="00585276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el-GR"/>
              </w:rPr>
            </w:pPr>
          </w:p>
        </w:tc>
      </w:tr>
      <w:tr w:rsidR="004C697C" w:rsidRPr="00D45259" w:rsidTr="00585276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97C" w:rsidRPr="00D45259" w:rsidRDefault="004C697C" w:rsidP="00585276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</w:pP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ΝΟΜΙΜΟΣ ΕΚΠΡΟΣΩΠΟΣ             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  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97C" w:rsidRPr="00D45259" w:rsidRDefault="004C697C" w:rsidP="00585276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el-GR"/>
              </w:rPr>
            </w:pPr>
          </w:p>
        </w:tc>
      </w:tr>
      <w:tr w:rsidR="004C697C" w:rsidRPr="00D45259" w:rsidTr="00585276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97C" w:rsidRPr="00D45259" w:rsidRDefault="004C697C" w:rsidP="00585276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</w:pP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>Α.Δ.Τ. (Νομίμου Εκπροσώπου)      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97C" w:rsidRPr="00D45259" w:rsidRDefault="004C697C" w:rsidP="00585276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el-GR"/>
              </w:rPr>
            </w:pPr>
          </w:p>
        </w:tc>
      </w:tr>
      <w:tr w:rsidR="004C697C" w:rsidRPr="00D45259" w:rsidTr="00585276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97C" w:rsidRPr="00D45259" w:rsidRDefault="004C697C" w:rsidP="00585276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</w:pP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Υπεύθυνος Επικοινωνίας             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45259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l-GR"/>
              </w:rPr>
              <w:t xml:space="preserve">   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97C" w:rsidRPr="00D45259" w:rsidRDefault="004C697C" w:rsidP="00585276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4C697C" w:rsidRPr="00D45259" w:rsidRDefault="004C697C" w:rsidP="004C697C">
      <w:pPr>
        <w:rPr>
          <w:rFonts w:ascii="Bookman Old Style" w:hAnsi="Bookman Old Style"/>
          <w:vanish/>
          <w:sz w:val="18"/>
          <w:szCs w:val="18"/>
        </w:rPr>
      </w:pPr>
    </w:p>
    <w:p w:rsidR="004C697C" w:rsidRPr="00D45259" w:rsidRDefault="004C697C" w:rsidP="004C697C">
      <w:pPr>
        <w:tabs>
          <w:tab w:val="left" w:pos="5400"/>
        </w:tabs>
        <w:spacing w:after="60" w:line="288" w:lineRule="auto"/>
        <w:ind w:left="-108" w:right="227"/>
        <w:jc w:val="center"/>
        <w:rPr>
          <w:rFonts w:ascii="Bookman Old Style" w:hAnsi="Bookman Old Style"/>
          <w:b/>
          <w:sz w:val="18"/>
          <w:szCs w:val="18"/>
        </w:rPr>
      </w:pPr>
    </w:p>
    <w:tbl>
      <w:tblPr>
        <w:tblW w:w="10064" w:type="dxa"/>
        <w:tblInd w:w="-5" w:type="dxa"/>
        <w:tblLook w:val="04A0" w:firstRow="1" w:lastRow="0" w:firstColumn="1" w:lastColumn="0" w:noHBand="0" w:noVBand="1"/>
      </w:tblPr>
      <w:tblGrid>
        <w:gridCol w:w="5387"/>
        <w:gridCol w:w="2044"/>
        <w:gridCol w:w="1219"/>
        <w:gridCol w:w="1415"/>
      </w:tblGrid>
      <w:tr w:rsidR="004C697C" w:rsidRPr="00011E9E" w:rsidTr="00585276">
        <w:trPr>
          <w:trHeight w:val="22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C697C" w:rsidRPr="00EC598D" w:rsidRDefault="004C697C" w:rsidP="00585276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598D">
              <w:rPr>
                <w:b/>
                <w:bCs/>
                <w:color w:val="000000"/>
                <w:sz w:val="24"/>
                <w:szCs w:val="24"/>
              </w:rPr>
              <w:t xml:space="preserve">ΠΙΝΑΚΑΣ ΟΙΚΟΝΟΜΙΚΗΣ ΠΡΟΣΦΟΡΑΣ </w:t>
            </w:r>
          </w:p>
        </w:tc>
      </w:tr>
      <w:tr w:rsidR="004C697C" w:rsidRPr="008A115B" w:rsidTr="00585276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4C697C" w:rsidRPr="00FE2F35" w:rsidRDefault="004C697C" w:rsidP="00585276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E2F35">
              <w:rPr>
                <w:rFonts w:asciiTheme="majorHAnsi" w:hAnsiTheme="majorHAnsi"/>
                <w:b/>
                <w:color w:val="000000"/>
                <w:sz w:val="20"/>
                <w:szCs w:val="20"/>
                <w:u w:val="single"/>
              </w:rPr>
              <w:t>Ε Ι Δ Ο 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C697C" w:rsidRPr="00FE2F35" w:rsidRDefault="004C697C" w:rsidP="00585276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u w:val="single"/>
              </w:rPr>
            </w:pPr>
            <w:r w:rsidRPr="00FE2F35">
              <w:rPr>
                <w:rFonts w:asciiTheme="majorHAnsi" w:hAnsiTheme="majorHAnsi"/>
                <w:b/>
                <w:color w:val="000000"/>
                <w:sz w:val="20"/>
                <w:szCs w:val="20"/>
                <w:u w:val="single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C697C" w:rsidRPr="00FE2F35" w:rsidRDefault="004C697C" w:rsidP="00585276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FE2F35">
              <w:rPr>
                <w:b/>
                <w:color w:val="000000"/>
                <w:sz w:val="18"/>
                <w:szCs w:val="18"/>
              </w:rPr>
              <w:t>ΚΟΣΤΟΣ/</w:t>
            </w:r>
            <w:r w:rsidRPr="00FE2F35">
              <w:rPr>
                <w:b/>
                <w:color w:val="000000"/>
                <w:sz w:val="18"/>
                <w:szCs w:val="18"/>
                <w:lang w:val="en-US"/>
              </w:rPr>
              <w:t>kg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lt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ή τμχ</w:t>
            </w:r>
            <w:r w:rsidRPr="00796A0E">
              <w:rPr>
                <w:b/>
                <w:color w:val="000000"/>
                <w:sz w:val="18"/>
                <w:szCs w:val="18"/>
              </w:rPr>
              <w:t xml:space="preserve"> (</w:t>
            </w:r>
            <w:r w:rsidRPr="00FE2F35">
              <w:rPr>
                <w:b/>
                <w:color w:val="000000"/>
                <w:sz w:val="18"/>
                <w:szCs w:val="18"/>
              </w:rPr>
              <w:t>προ ΦΠΑ)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4C697C" w:rsidRDefault="004C697C" w:rsidP="00585276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ΣΥΝΟΛΙΚΟ </w:t>
            </w:r>
            <w:r w:rsidRPr="00FE2F35">
              <w:rPr>
                <w:b/>
                <w:color w:val="000000"/>
                <w:sz w:val="18"/>
                <w:szCs w:val="18"/>
              </w:rPr>
              <w:t>ΚΟΣΤΟΣ</w:t>
            </w:r>
            <w:r w:rsidRPr="00FE2F35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4C697C" w:rsidRPr="00D34F56" w:rsidRDefault="004C697C" w:rsidP="00585276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FE2F35">
              <w:rPr>
                <w:b/>
                <w:color w:val="000000"/>
                <w:sz w:val="18"/>
                <w:szCs w:val="18"/>
                <w:lang w:val="en-US"/>
              </w:rPr>
              <w:t>(</w:t>
            </w:r>
            <w:r w:rsidRPr="00FE2F35">
              <w:rPr>
                <w:b/>
                <w:color w:val="000000"/>
                <w:sz w:val="18"/>
                <w:szCs w:val="18"/>
              </w:rPr>
              <w:t>προ ΦΠΑ)</w:t>
            </w:r>
          </w:p>
        </w:tc>
      </w:tr>
    </w:tbl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155"/>
        <w:gridCol w:w="2037"/>
        <w:gridCol w:w="1042"/>
        <w:gridCol w:w="1394"/>
      </w:tblGrid>
      <w:tr w:rsidR="004C697C" w:rsidRPr="0039090C" w:rsidTr="00585276">
        <w:trPr>
          <w:cantSplit/>
          <w:trHeight w:hRule="exact" w:val="503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4C697C" w:rsidRPr="0039090C" w:rsidRDefault="004C697C" w:rsidP="0058527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  <w:r w:rsidRPr="0039090C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1. Ειδικά μελάνια εκτύπωσης </w:t>
            </w:r>
            <w:r w:rsidRPr="0039090C">
              <w:rPr>
                <w:rFonts w:asciiTheme="majorHAnsi" w:hAnsiTheme="majorHAnsi" w:cstheme="minorHAnsi"/>
                <w:b/>
                <w:i/>
                <w:sz w:val="18"/>
                <w:szCs w:val="18"/>
                <w:lang w:val="en-US"/>
              </w:rPr>
              <w:t>offset</w:t>
            </w:r>
            <w:r w:rsidRPr="0039090C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 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για περιστροφικό πιεστήριο, κατάλληλα για εκτύπωση </w:t>
            </w:r>
            <w:proofErr w:type="spellStart"/>
            <w:r w:rsidRPr="0039090C">
              <w:rPr>
                <w:rFonts w:asciiTheme="majorHAnsi" w:hAnsiTheme="majorHAnsi" w:cstheme="minorHAnsi"/>
                <w:i/>
                <w:sz w:val="18"/>
                <w:szCs w:val="18"/>
                <w:lang w:val="en-US"/>
              </w:rPr>
              <w:t>non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  <w:lang w:val="en-US"/>
              </w:rPr>
              <w:t>impact</w:t>
            </w:r>
            <w:proofErr w:type="spellEnd"/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 σε 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  <w:lang w:val="en-US"/>
              </w:rPr>
              <w:t>Laser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  <w:lang w:val="en-US"/>
              </w:rPr>
              <w:t>printer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>:</w:t>
            </w:r>
          </w:p>
        </w:tc>
      </w:tr>
      <w:tr w:rsidR="004C697C" w:rsidRPr="00F64EAA" w:rsidTr="00585276">
        <w:trPr>
          <w:cantSplit/>
          <w:trHeight w:hRule="exact" w:val="283"/>
        </w:trPr>
        <w:tc>
          <w:tcPr>
            <w:tcW w:w="2677" w:type="pct"/>
            <w:vAlign w:val="center"/>
          </w:tcPr>
          <w:p w:rsidR="004C697C" w:rsidRPr="00F64EAA" w:rsidRDefault="004C697C" w:rsidP="0058527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inorHAnsi"/>
                <w:sz w:val="16"/>
                <w:szCs w:val="16"/>
              </w:rPr>
            </w:pPr>
            <w:r w:rsidRPr="00DE79BA">
              <w:rPr>
                <w:rFonts w:asciiTheme="majorHAnsi" w:hAnsiTheme="majorHAnsi"/>
                <w:i/>
                <w:sz w:val="16"/>
                <w:szCs w:val="16"/>
              </w:rPr>
              <w:t>α)</w:t>
            </w:r>
            <w:r w:rsidRPr="00F64EA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96A0E">
              <w:rPr>
                <w:rFonts w:asciiTheme="majorHAnsi" w:hAnsiTheme="majorHAnsi"/>
                <w:sz w:val="16"/>
                <w:szCs w:val="16"/>
              </w:rPr>
              <w:t>ΜΠΛΕ χρώματος</w:t>
            </w:r>
          </w:p>
        </w:tc>
        <w:tc>
          <w:tcPr>
            <w:tcW w:w="1058" w:type="pct"/>
            <w:vAlign w:val="center"/>
          </w:tcPr>
          <w:p w:rsidR="004C697C" w:rsidRPr="00F64EAA" w:rsidRDefault="004C697C" w:rsidP="00585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796A0E">
              <w:rPr>
                <w:rFonts w:asciiTheme="majorHAnsi" w:hAnsiTheme="majorHAnsi"/>
                <w:sz w:val="16"/>
                <w:szCs w:val="16"/>
              </w:rPr>
              <w:t>400 κιλά</w:t>
            </w:r>
          </w:p>
        </w:tc>
        <w:tc>
          <w:tcPr>
            <w:tcW w:w="541" w:type="pct"/>
            <w:vAlign w:val="center"/>
          </w:tcPr>
          <w:p w:rsidR="004C697C" w:rsidRPr="00F64EAA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€</w:t>
            </w:r>
          </w:p>
        </w:tc>
        <w:tc>
          <w:tcPr>
            <w:tcW w:w="724" w:type="pct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€</w:t>
            </w:r>
          </w:p>
        </w:tc>
      </w:tr>
      <w:tr w:rsidR="004C697C" w:rsidRPr="00A203DC" w:rsidTr="00585276">
        <w:trPr>
          <w:cantSplit/>
          <w:trHeight w:hRule="exact" w:val="283"/>
        </w:trPr>
        <w:tc>
          <w:tcPr>
            <w:tcW w:w="2677" w:type="pct"/>
            <w:vAlign w:val="center"/>
          </w:tcPr>
          <w:p w:rsidR="004C697C" w:rsidRPr="00F64EAA" w:rsidRDefault="004C697C" w:rsidP="0058527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DE79BA">
              <w:rPr>
                <w:rFonts w:asciiTheme="majorHAnsi" w:hAnsiTheme="majorHAnsi"/>
                <w:i/>
                <w:sz w:val="16"/>
                <w:szCs w:val="16"/>
              </w:rPr>
              <w:t>β)</w:t>
            </w:r>
            <w:r w:rsidRPr="00F64EA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96A0E">
              <w:rPr>
                <w:rFonts w:asciiTheme="majorHAnsi" w:hAnsiTheme="majorHAnsi"/>
                <w:sz w:val="16"/>
                <w:szCs w:val="16"/>
              </w:rPr>
              <w:t>ΜΑΥΡΟΥ χρώματος</w:t>
            </w:r>
          </w:p>
        </w:tc>
        <w:tc>
          <w:tcPr>
            <w:tcW w:w="1058" w:type="pct"/>
            <w:vAlign w:val="center"/>
          </w:tcPr>
          <w:p w:rsidR="004C697C" w:rsidRPr="00F64EAA" w:rsidRDefault="004C697C" w:rsidP="00585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796A0E">
              <w:rPr>
                <w:rFonts w:asciiTheme="majorHAnsi" w:hAnsiTheme="majorHAnsi"/>
                <w:sz w:val="16"/>
                <w:szCs w:val="16"/>
              </w:rPr>
              <w:t>00 κιλά</w:t>
            </w:r>
          </w:p>
        </w:tc>
        <w:tc>
          <w:tcPr>
            <w:tcW w:w="541" w:type="pct"/>
            <w:vAlign w:val="center"/>
          </w:tcPr>
          <w:p w:rsidR="004C697C" w:rsidRPr="00F64EAA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€                         €</w:t>
            </w:r>
          </w:p>
        </w:tc>
        <w:tc>
          <w:tcPr>
            <w:tcW w:w="724" w:type="pct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€</w:t>
            </w:r>
          </w:p>
        </w:tc>
      </w:tr>
      <w:tr w:rsidR="004C697C" w:rsidRPr="00DE79BA" w:rsidTr="00585276">
        <w:trPr>
          <w:cantSplit/>
          <w:trHeight w:val="400"/>
        </w:trPr>
        <w:tc>
          <w:tcPr>
            <w:tcW w:w="2677" w:type="pct"/>
            <w:shd w:val="clear" w:color="auto" w:fill="DEEAF6" w:themeFill="accent1" w:themeFillTint="33"/>
            <w:vAlign w:val="center"/>
          </w:tcPr>
          <w:p w:rsidR="004C697C" w:rsidRPr="0039090C" w:rsidRDefault="004C697C" w:rsidP="0058527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39090C">
              <w:rPr>
                <w:rFonts w:asciiTheme="majorHAnsi" w:hAnsiTheme="majorHAnsi"/>
                <w:b/>
                <w:i/>
                <w:sz w:val="18"/>
                <w:szCs w:val="18"/>
              </w:rPr>
              <w:t>2.</w:t>
            </w:r>
            <w:r w:rsidRPr="0039090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39090C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Προευαισθητοποιημένες πλάκες εκτύπωσης 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>(αλουμίνια)</w:t>
            </w:r>
            <w:r w:rsidRPr="0039090C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>,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διαστάσεων 52 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  <w:lang w:val="en-US"/>
              </w:rPr>
              <w:t>cm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Χ 64,2 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  <w:lang w:val="en-US"/>
              </w:rPr>
              <w:t>cm</w:t>
            </w:r>
            <w:r w:rsidRPr="0039090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πάχους 0,20 χιλιοστών, για περιστροφική εκτυπωτική μηχανή</w:t>
            </w:r>
          </w:p>
        </w:tc>
        <w:tc>
          <w:tcPr>
            <w:tcW w:w="1058" w:type="pct"/>
            <w:vAlign w:val="center"/>
          </w:tcPr>
          <w:p w:rsidR="004C697C" w:rsidRPr="00796A0E" w:rsidRDefault="004C697C" w:rsidP="00585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796A0E">
              <w:rPr>
                <w:rFonts w:asciiTheme="majorHAnsi" w:hAnsiTheme="majorHAnsi" w:cstheme="minorHAnsi"/>
                <w:sz w:val="16"/>
                <w:szCs w:val="16"/>
              </w:rPr>
              <w:t>500 τεμάχια</w:t>
            </w:r>
            <w:r w:rsidRPr="00796A0E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541" w:type="pct"/>
            <w:vAlign w:val="center"/>
          </w:tcPr>
          <w:p w:rsidR="004C697C" w:rsidRPr="00DE79BA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€</w:t>
            </w:r>
          </w:p>
        </w:tc>
        <w:tc>
          <w:tcPr>
            <w:tcW w:w="724" w:type="pct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€</w:t>
            </w:r>
          </w:p>
        </w:tc>
      </w:tr>
      <w:tr w:rsidR="004C697C" w:rsidRPr="00DE79BA" w:rsidTr="00585276">
        <w:trPr>
          <w:cantSplit/>
          <w:trHeight w:val="172"/>
        </w:trPr>
        <w:tc>
          <w:tcPr>
            <w:tcW w:w="2677" w:type="pct"/>
            <w:shd w:val="clear" w:color="auto" w:fill="DEEAF6" w:themeFill="accent1" w:themeFillTint="33"/>
            <w:vAlign w:val="center"/>
          </w:tcPr>
          <w:p w:rsidR="004C697C" w:rsidRPr="0039090C" w:rsidRDefault="004C697C" w:rsidP="0058527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39090C">
              <w:rPr>
                <w:rFonts w:asciiTheme="majorHAnsi" w:hAnsiTheme="majorHAnsi"/>
                <w:b/>
                <w:i/>
                <w:sz w:val="18"/>
                <w:szCs w:val="18"/>
              </w:rPr>
              <w:t>3.</w:t>
            </w:r>
            <w:r w:rsidRPr="0039090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39090C">
              <w:rPr>
                <w:rFonts w:asciiTheme="majorHAnsi" w:hAnsiTheme="majorHAnsi"/>
                <w:b/>
                <w:i/>
                <w:sz w:val="18"/>
                <w:szCs w:val="18"/>
              </w:rPr>
              <w:t>Χημικά επεξεργασίας πλακών εκτύπωσης,</w:t>
            </w:r>
            <w:r w:rsidRPr="0039090C">
              <w:rPr>
                <w:rFonts w:asciiTheme="majorHAnsi" w:hAnsiTheme="majorHAnsi"/>
                <w:i/>
                <w:sz w:val="18"/>
                <w:szCs w:val="18"/>
              </w:rPr>
              <w:t xml:space="preserve">  συμπυκνωμένης εμφάνισης των παραπάνω πλακών</w:t>
            </w:r>
          </w:p>
        </w:tc>
        <w:tc>
          <w:tcPr>
            <w:tcW w:w="1058" w:type="pct"/>
            <w:vAlign w:val="center"/>
          </w:tcPr>
          <w:p w:rsidR="004C697C" w:rsidRPr="00DE79BA" w:rsidRDefault="004C697C" w:rsidP="00585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500 λίτρα </w:t>
            </w:r>
          </w:p>
        </w:tc>
        <w:tc>
          <w:tcPr>
            <w:tcW w:w="541" w:type="pct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€</w:t>
            </w:r>
          </w:p>
        </w:tc>
        <w:tc>
          <w:tcPr>
            <w:tcW w:w="724" w:type="pct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€</w:t>
            </w:r>
          </w:p>
        </w:tc>
      </w:tr>
      <w:tr w:rsidR="004C697C" w:rsidRPr="006943AD" w:rsidTr="00585276">
        <w:trPr>
          <w:cantSplit/>
          <w:trHeight w:val="309"/>
        </w:trPr>
        <w:tc>
          <w:tcPr>
            <w:tcW w:w="4276" w:type="pct"/>
            <w:gridSpan w:val="3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ΣΥΝΟΛΟ ΤΙΜΗΜΑΤΟΣ (προ ΦΠΑ) :</w:t>
            </w:r>
          </w:p>
        </w:tc>
        <w:tc>
          <w:tcPr>
            <w:tcW w:w="724" w:type="pct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€</w:t>
            </w:r>
          </w:p>
        </w:tc>
      </w:tr>
      <w:tr w:rsidR="004C697C" w:rsidRPr="006943AD" w:rsidTr="00585276">
        <w:trPr>
          <w:cantSplit/>
          <w:trHeight w:val="309"/>
        </w:trPr>
        <w:tc>
          <w:tcPr>
            <w:tcW w:w="4276" w:type="pct"/>
            <w:gridSpan w:val="3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Φ.Π.Α.  ____ %  :</w:t>
            </w:r>
          </w:p>
        </w:tc>
        <w:tc>
          <w:tcPr>
            <w:tcW w:w="724" w:type="pct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€</w:t>
            </w:r>
          </w:p>
        </w:tc>
      </w:tr>
      <w:tr w:rsidR="004C697C" w:rsidRPr="006943AD" w:rsidTr="00585276">
        <w:trPr>
          <w:cantSplit/>
          <w:trHeight w:val="309"/>
        </w:trPr>
        <w:tc>
          <w:tcPr>
            <w:tcW w:w="4276" w:type="pct"/>
            <w:gridSpan w:val="3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* ΣΥΝΟΛΟ ΤΙΜΗΜΑΤΟΣ (συμπεριλαμβανομένου ΦΠΑ) :</w:t>
            </w:r>
          </w:p>
        </w:tc>
        <w:tc>
          <w:tcPr>
            <w:tcW w:w="724" w:type="pct"/>
            <w:vAlign w:val="center"/>
          </w:tcPr>
          <w:p w:rsidR="004C697C" w:rsidRDefault="004C697C" w:rsidP="005852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€</w:t>
            </w:r>
          </w:p>
        </w:tc>
      </w:tr>
    </w:tbl>
    <w:p w:rsidR="004C697C" w:rsidRPr="00EC28BF" w:rsidRDefault="004C697C" w:rsidP="004C697C">
      <w:pPr>
        <w:spacing w:after="0"/>
        <w:rPr>
          <w:b/>
          <w:i/>
          <w:sz w:val="18"/>
          <w:szCs w:val="18"/>
          <w:u w:val="single"/>
        </w:rPr>
      </w:pPr>
      <w:r w:rsidRPr="00EC28BF">
        <w:rPr>
          <w:rFonts w:ascii="Bookman Old Style" w:hAnsi="Bookman Old Style"/>
          <w:sz w:val="18"/>
          <w:szCs w:val="18"/>
        </w:rPr>
        <w:t xml:space="preserve"> </w:t>
      </w:r>
      <w:r w:rsidRPr="00EC28BF">
        <w:rPr>
          <w:b/>
          <w:i/>
          <w:sz w:val="18"/>
          <w:szCs w:val="18"/>
          <w:u w:val="single"/>
        </w:rPr>
        <w:t>*Η προσφερόμενη τιμή ΔΕΝ δύναται να υπερβαίνει το ύψος της προϋπολογισθείσας δαπάνης.</w:t>
      </w:r>
    </w:p>
    <w:p w:rsidR="004C697C" w:rsidRPr="00AF50F5" w:rsidRDefault="004C697C" w:rsidP="004C697C">
      <w:pPr>
        <w:spacing w:after="0"/>
        <w:jc w:val="center"/>
        <w:rPr>
          <w:sz w:val="20"/>
        </w:rPr>
      </w:pPr>
    </w:p>
    <w:p w:rsidR="004C697C" w:rsidRPr="00F129B1" w:rsidRDefault="004C697C" w:rsidP="004C697C">
      <w:pPr>
        <w:spacing w:after="0"/>
        <w:rPr>
          <w:rFonts w:asciiTheme="majorHAnsi" w:hAnsiTheme="majorHAnsi"/>
          <w:sz w:val="18"/>
          <w:szCs w:val="18"/>
        </w:rPr>
      </w:pPr>
      <w:r w:rsidRPr="007E20FA">
        <w:rPr>
          <w:rFonts w:asciiTheme="majorHAnsi" w:hAnsiTheme="majorHAnsi"/>
          <w:sz w:val="18"/>
          <w:szCs w:val="18"/>
        </w:rPr>
        <w:t xml:space="preserve">Οι προσφορές ισχύουν και δεσμεύουν τους συμμετέχοντες στην πρόσκληση για </w:t>
      </w:r>
      <w:r w:rsidRPr="007E20FA">
        <w:rPr>
          <w:rFonts w:asciiTheme="majorHAnsi" w:hAnsiTheme="majorHAnsi"/>
          <w:b/>
          <w:sz w:val="18"/>
          <w:szCs w:val="18"/>
        </w:rPr>
        <w:t>εκατόν ογδόντα (180)</w:t>
      </w:r>
      <w:r w:rsidRPr="007E20FA">
        <w:rPr>
          <w:rFonts w:asciiTheme="majorHAnsi" w:hAnsiTheme="majorHAnsi"/>
          <w:sz w:val="18"/>
          <w:szCs w:val="18"/>
        </w:rPr>
        <w:t xml:space="preserve"> μέρες από την επόμενη της καταληκτικής ημερομηνίας υποβολής προσφορών.</w:t>
      </w:r>
      <w:r w:rsidRPr="00F129B1">
        <w:rPr>
          <w:rFonts w:asciiTheme="majorHAnsi" w:hAnsiTheme="majorHAnsi"/>
          <w:sz w:val="18"/>
          <w:szCs w:val="18"/>
        </w:rPr>
        <w:t xml:space="preserve"> </w:t>
      </w:r>
    </w:p>
    <w:p w:rsidR="004C697C" w:rsidRDefault="004C697C" w:rsidP="004C697C">
      <w:pPr>
        <w:spacing w:after="0"/>
        <w:jc w:val="both"/>
        <w:rPr>
          <w:rFonts w:asciiTheme="majorHAnsi" w:hAnsiTheme="majorHAnsi"/>
          <w:sz w:val="18"/>
          <w:szCs w:val="18"/>
        </w:rPr>
      </w:pPr>
      <w:r w:rsidRPr="00F129B1">
        <w:rPr>
          <w:rFonts w:asciiTheme="majorHAnsi" w:hAnsiTheme="majorHAnsi"/>
          <w:sz w:val="18"/>
          <w:szCs w:val="18"/>
        </w:rPr>
        <w:t>Αφού έλαβα γνώση των όρων της με αρ. πρωτ</w:t>
      </w:r>
      <w:r w:rsidRPr="00287118">
        <w:rPr>
          <w:rFonts w:asciiTheme="majorHAnsi" w:hAnsiTheme="majorHAnsi"/>
          <w:sz w:val="18"/>
          <w:szCs w:val="18"/>
        </w:rPr>
        <w:t xml:space="preserve">. </w:t>
      </w:r>
      <w:r w:rsidRPr="00287118">
        <w:rPr>
          <w:rFonts w:ascii="Cambria" w:hAnsi="Cambria" w:cs="Tahoma"/>
          <w:i/>
          <w:sz w:val="20"/>
          <w:szCs w:val="20"/>
        </w:rPr>
        <w:t xml:space="preserve">ΔΠΔΥΚΥ ΑΑΔΕ Α  </w:t>
      </w:r>
      <w:r w:rsidRPr="00287118">
        <w:rPr>
          <w:rFonts w:ascii="Cambria" w:hAnsi="Cambria" w:cs="Tahoma"/>
          <w:b/>
          <w:i/>
          <w:sz w:val="20"/>
          <w:szCs w:val="20"/>
        </w:rPr>
        <w:t xml:space="preserve">1140711 ΕΞ2019/14.10.2019 </w:t>
      </w:r>
      <w:r>
        <w:rPr>
          <w:rFonts w:asciiTheme="majorHAnsi" w:hAnsiTheme="majorHAnsi"/>
          <w:sz w:val="18"/>
          <w:szCs w:val="18"/>
        </w:rPr>
        <w:t>πρόσκλησ</w:t>
      </w:r>
      <w:r w:rsidRPr="00F129B1">
        <w:rPr>
          <w:rFonts w:asciiTheme="majorHAnsi" w:hAnsiTheme="majorHAnsi"/>
          <w:sz w:val="18"/>
          <w:szCs w:val="18"/>
        </w:rPr>
        <w:t>ης, δηλώνω ότι  τους αποδέχομαι πλήρως και χωρίς επιφύλαξη.</w:t>
      </w:r>
    </w:p>
    <w:p w:rsidR="004C697C" w:rsidRDefault="004C697C" w:rsidP="004C697C">
      <w:pPr>
        <w:spacing w:after="0"/>
        <w:rPr>
          <w:rFonts w:asciiTheme="majorHAnsi" w:hAnsiTheme="majorHAnsi"/>
          <w:sz w:val="18"/>
          <w:szCs w:val="18"/>
        </w:rPr>
      </w:pPr>
    </w:p>
    <w:p w:rsidR="004C697C" w:rsidRDefault="004C697C" w:rsidP="004C697C">
      <w:pPr>
        <w:spacing w:after="0"/>
        <w:rPr>
          <w:rFonts w:asciiTheme="majorHAnsi" w:hAnsiTheme="majorHAnsi"/>
          <w:sz w:val="18"/>
          <w:szCs w:val="18"/>
        </w:rPr>
      </w:pPr>
    </w:p>
    <w:p w:rsidR="004C697C" w:rsidRPr="00F129B1" w:rsidRDefault="004C697C" w:rsidP="004C697C">
      <w:pPr>
        <w:spacing w:after="0"/>
        <w:rPr>
          <w:rFonts w:asciiTheme="majorHAnsi" w:hAnsiTheme="maj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2713"/>
        <w:gridCol w:w="3650"/>
      </w:tblGrid>
      <w:tr w:rsidR="004C697C" w:rsidRPr="0000237D" w:rsidTr="00585276">
        <w:tc>
          <w:tcPr>
            <w:tcW w:w="3611" w:type="dxa"/>
          </w:tcPr>
          <w:p w:rsidR="004C697C" w:rsidRPr="00A1728F" w:rsidRDefault="004C697C" w:rsidP="00585276">
            <w:pPr>
              <w:spacing w:after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1728F">
              <w:rPr>
                <w:rFonts w:ascii="Bookman Old Style" w:hAnsi="Bookman Old Style"/>
                <w:b/>
                <w:sz w:val="18"/>
                <w:szCs w:val="18"/>
              </w:rPr>
              <w:t>Ημερομηνία: …………….</w:t>
            </w:r>
          </w:p>
          <w:p w:rsidR="004C697C" w:rsidRPr="00A1728F" w:rsidRDefault="004C697C" w:rsidP="00585276">
            <w:pPr>
              <w:tabs>
                <w:tab w:val="left" w:pos="8001"/>
              </w:tabs>
              <w:spacing w:after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60" w:type="dxa"/>
          </w:tcPr>
          <w:p w:rsidR="004C697C" w:rsidRPr="00A1728F" w:rsidRDefault="004C697C" w:rsidP="00585276">
            <w:pPr>
              <w:tabs>
                <w:tab w:val="left" w:pos="8001"/>
              </w:tabs>
              <w:spacing w:after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064" w:type="dxa"/>
            <w:vAlign w:val="center"/>
          </w:tcPr>
          <w:p w:rsidR="004C697C" w:rsidRPr="00A1728F" w:rsidRDefault="004C697C" w:rsidP="00585276">
            <w:pPr>
              <w:tabs>
                <w:tab w:val="left" w:pos="8001"/>
              </w:tabs>
              <w:spacing w:after="0"/>
              <w:contextualSpacing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1728F">
              <w:rPr>
                <w:rFonts w:ascii="Bookman Old Style" w:hAnsi="Bookman Old Style"/>
                <w:b/>
                <w:sz w:val="18"/>
                <w:szCs w:val="18"/>
              </w:rPr>
              <w:t>Για τον υποψήφιο ανάδοχο</w:t>
            </w:r>
          </w:p>
          <w:p w:rsidR="004C697C" w:rsidRPr="00A1728F" w:rsidRDefault="004C697C" w:rsidP="00585276">
            <w:pPr>
              <w:tabs>
                <w:tab w:val="left" w:pos="8001"/>
              </w:tabs>
              <w:spacing w:after="0"/>
              <w:contextualSpacing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A1728F">
              <w:rPr>
                <w:rFonts w:ascii="Bookman Old Style" w:hAnsi="Bookman Old Style"/>
                <w:sz w:val="14"/>
                <w:szCs w:val="14"/>
              </w:rPr>
              <w:t>Σφραγίδα/ Υπογραφή</w:t>
            </w:r>
          </w:p>
          <w:p w:rsidR="004C697C" w:rsidRPr="00A1728F" w:rsidRDefault="004C697C" w:rsidP="00585276">
            <w:pPr>
              <w:tabs>
                <w:tab w:val="left" w:pos="8001"/>
              </w:tabs>
              <w:spacing w:after="0"/>
              <w:contextualSpacing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1728F">
              <w:rPr>
                <w:rFonts w:ascii="Bookman Old Style" w:hAnsi="Bookman Old Style"/>
                <w:sz w:val="14"/>
                <w:szCs w:val="14"/>
              </w:rPr>
              <w:t>(Ονοματεπώνυμο Εκπροσώπου)</w:t>
            </w:r>
          </w:p>
        </w:tc>
      </w:tr>
    </w:tbl>
    <w:p w:rsidR="004C697C" w:rsidRDefault="004C697C" w:rsidP="004C697C">
      <w:pPr>
        <w:tabs>
          <w:tab w:val="left" w:pos="5400"/>
        </w:tabs>
        <w:spacing w:line="288" w:lineRule="auto"/>
        <w:ind w:left="-108" w:right="225"/>
        <w:jc w:val="center"/>
        <w:rPr>
          <w:rFonts w:ascii="Bookman Old Style" w:hAnsi="Bookman Old Style"/>
          <w:sz w:val="18"/>
          <w:szCs w:val="18"/>
        </w:rPr>
      </w:pPr>
    </w:p>
    <w:p w:rsidR="004C697C" w:rsidRDefault="004C697C" w:rsidP="004C697C">
      <w:pPr>
        <w:tabs>
          <w:tab w:val="left" w:pos="5400"/>
        </w:tabs>
        <w:spacing w:line="288" w:lineRule="auto"/>
        <w:ind w:left="-108" w:right="225"/>
        <w:jc w:val="center"/>
        <w:rPr>
          <w:rFonts w:ascii="Bookman Old Style" w:hAnsi="Bookman Old Style"/>
          <w:sz w:val="18"/>
          <w:szCs w:val="18"/>
        </w:rPr>
      </w:pPr>
    </w:p>
    <w:p w:rsidR="001D26BC" w:rsidRDefault="001D26BC"/>
    <w:sectPr w:rsidR="001D26BC" w:rsidSect="009534DC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E6"/>
    <w:rsid w:val="001D26BC"/>
    <w:rsid w:val="004C697C"/>
    <w:rsid w:val="007F5AE6"/>
    <w:rsid w:val="009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6DAEB-B2ED-47D2-9F84-C68FB5B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2019-10-14T12:19:00Z</dcterms:created>
  <dcterms:modified xsi:type="dcterms:W3CDTF">2019-10-14T12:19:00Z</dcterms:modified>
</cp:coreProperties>
</file>