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3D" w:rsidRPr="002A5C25" w:rsidRDefault="0081603D" w:rsidP="0081603D">
      <w:pPr>
        <w:spacing w:after="0" w:line="240" w:lineRule="auto"/>
        <w:rPr>
          <w:rFonts w:ascii="Times New Roman" w:eastAsia="Meiryo" w:hAnsi="Times New Roman"/>
          <w:b/>
          <w:sz w:val="14"/>
        </w:rPr>
      </w:pPr>
    </w:p>
    <w:tbl>
      <w:tblPr>
        <w:tblpPr w:leftFromText="180" w:rightFromText="180" w:vertAnchor="page" w:horzAnchor="margin" w:tblpX="-459" w:tblpY="752"/>
        <w:tblW w:w="14692" w:type="dxa"/>
        <w:tblLook w:val="04A0"/>
      </w:tblPr>
      <w:tblGrid>
        <w:gridCol w:w="14692"/>
      </w:tblGrid>
      <w:tr w:rsidR="0081603D" w:rsidTr="00A14BA9">
        <w:trPr>
          <w:trHeight w:val="658"/>
        </w:trPr>
        <w:tc>
          <w:tcPr>
            <w:tcW w:w="14692" w:type="dxa"/>
          </w:tcPr>
          <w:p w:rsidR="0081603D" w:rsidRDefault="0081603D" w:rsidP="00A14BA9">
            <w:pPr>
              <w:shd w:val="clear" w:color="auto" w:fill="DBE5F1" w:themeFill="accent1" w:themeFillTint="33"/>
              <w:spacing w:after="0"/>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Β</w:t>
            </w:r>
            <w:r w:rsidRPr="008959DF">
              <w:rPr>
                <w:rFonts w:ascii="Times New Roman" w:hAnsi="Times New Roman"/>
                <w:b/>
              </w:rPr>
              <w:t>:</w:t>
            </w:r>
          </w:p>
          <w:p w:rsidR="0081603D" w:rsidRDefault="0081603D" w:rsidP="00A14BA9">
            <w:pPr>
              <w:shd w:val="clear" w:color="auto" w:fill="DBE5F1" w:themeFill="accent1" w:themeFillTint="33"/>
              <w:spacing w:after="0"/>
              <w:jc w:val="center"/>
              <w:rPr>
                <w:rFonts w:ascii="Times New Roman" w:hAnsi="Times New Roman"/>
                <w:b/>
              </w:rPr>
            </w:pPr>
            <w:r w:rsidRPr="008959DF">
              <w:rPr>
                <w:rFonts w:ascii="Times New Roman" w:hAnsi="Times New Roman"/>
                <w:b/>
              </w:rPr>
              <w:t xml:space="preserve">ΕΝΤΥΠΟ </w:t>
            </w:r>
            <w:r>
              <w:rPr>
                <w:rFonts w:ascii="Times New Roman" w:hAnsi="Times New Roman"/>
                <w:b/>
              </w:rPr>
              <w:t xml:space="preserve">ΤΕΧΝΙΚΗΣ &amp; </w:t>
            </w:r>
            <w:r w:rsidRPr="008959DF">
              <w:rPr>
                <w:rFonts w:ascii="Times New Roman" w:hAnsi="Times New Roman"/>
                <w:b/>
              </w:rPr>
              <w:t>ΟΙΚΟΝΟΜΙΚΗΣ ΠΡΟΣΦΟΡΑΣ</w:t>
            </w:r>
          </w:p>
          <w:p w:rsidR="0081603D" w:rsidRDefault="0081603D" w:rsidP="00A14BA9">
            <w:pPr>
              <w:spacing w:after="0"/>
              <w:ind w:firstLine="0"/>
              <w:jc w:val="center"/>
              <w:rPr>
                <w:rFonts w:ascii="Times New Roman" w:hAnsi="Times New Roman"/>
              </w:rPr>
            </w:pPr>
            <w:r w:rsidRPr="00DF3D66">
              <w:rPr>
                <w:rFonts w:ascii="Times New Roman" w:hAnsi="Times New Roman"/>
              </w:rPr>
              <w:t xml:space="preserve">της υπ’ </w:t>
            </w:r>
            <w:proofErr w:type="spellStart"/>
            <w:r w:rsidRPr="00DF3D66">
              <w:rPr>
                <w:rFonts w:ascii="Times New Roman" w:hAnsi="Times New Roman"/>
              </w:rPr>
              <w:t>αρ</w:t>
            </w:r>
            <w:r w:rsidRPr="0088052C">
              <w:rPr>
                <w:rFonts w:ascii="Times New Roman" w:hAnsi="Times New Roman"/>
                <w:u w:val="single"/>
              </w:rPr>
              <w:t>.</w:t>
            </w:r>
            <w:r w:rsidRPr="0088052C">
              <w:rPr>
                <w:rFonts w:ascii="Times New Roman" w:hAnsi="Times New Roman"/>
              </w:rPr>
              <w:t>πρωτ</w:t>
            </w:r>
            <w:proofErr w:type="spellEnd"/>
            <w:r w:rsidRPr="0088052C">
              <w:rPr>
                <w:rFonts w:ascii="Times New Roman" w:hAnsi="Times New Roman"/>
              </w:rPr>
              <w:t>.</w:t>
            </w:r>
            <w:r>
              <w:rPr>
                <w:rFonts w:ascii="Times New Roman" w:hAnsi="Times New Roman"/>
              </w:rPr>
              <w:t xml:space="preserve"> </w:t>
            </w:r>
            <w:r>
              <w:t>Δ.Π.Δ.Υ.Κ.Υ.Α.Α.Δ.Ε.Α 1035451 ΕΞ2019</w:t>
            </w:r>
            <w:r w:rsidRPr="00407B8E">
              <w:t>/07-03-2019</w:t>
            </w:r>
            <w:r w:rsidRPr="002A52BD">
              <w:rPr>
                <w:rFonts w:asciiTheme="minorHAnsi" w:hAnsiTheme="minorHAnsi" w:cstheme="minorHAnsi"/>
              </w:rPr>
              <w:t xml:space="preserve"> </w:t>
            </w:r>
            <w:r w:rsidRPr="00DF3D66">
              <w:rPr>
                <w:rFonts w:ascii="Times New Roman" w:hAnsi="Times New Roman"/>
              </w:rPr>
              <w:t>Πρόσκλησης υποβολής προσφορών</w:t>
            </w:r>
            <w:r>
              <w:rPr>
                <w:rFonts w:ascii="Times New Roman" w:hAnsi="Times New Roman"/>
              </w:rPr>
              <w:t>,</w:t>
            </w:r>
          </w:p>
          <w:p w:rsidR="0081603D" w:rsidRPr="008959DF" w:rsidRDefault="0081603D" w:rsidP="00A14BA9">
            <w:pPr>
              <w:spacing w:after="0"/>
              <w:ind w:firstLine="0"/>
              <w:jc w:val="center"/>
              <w:rPr>
                <w:rFonts w:ascii="Times New Roman" w:hAnsi="Times New Roman"/>
                <w:b/>
                <w:u w:val="single"/>
              </w:rPr>
            </w:pPr>
            <w:r w:rsidRPr="00DF3D66">
              <w:rPr>
                <w:rFonts w:ascii="Times New Roman" w:hAnsi="Times New Roman"/>
              </w:rPr>
              <w:t xml:space="preserve"> για την προμήθεια </w:t>
            </w:r>
            <w:r>
              <w:rPr>
                <w:rFonts w:ascii="Times New Roman" w:hAnsi="Times New Roman"/>
              </w:rPr>
              <w:t>είκοσι</w:t>
            </w:r>
            <w:r w:rsidRPr="0076556E">
              <w:rPr>
                <w:rFonts w:ascii="Times New Roman" w:hAnsi="Times New Roman"/>
              </w:rPr>
              <w:t>-</w:t>
            </w:r>
            <w:r>
              <w:rPr>
                <w:rFonts w:ascii="Times New Roman" w:hAnsi="Times New Roman"/>
              </w:rPr>
              <w:t>τεσσάρωνν</w:t>
            </w:r>
            <w:r w:rsidRPr="00DF3D66">
              <w:rPr>
                <w:rFonts w:ascii="Times New Roman" w:hAnsi="Times New Roman"/>
              </w:rPr>
              <w:t xml:space="preserve"> (</w:t>
            </w:r>
            <w:r>
              <w:rPr>
                <w:rFonts w:ascii="Times New Roman" w:hAnsi="Times New Roman"/>
              </w:rPr>
              <w:t>24</w:t>
            </w:r>
            <w:r w:rsidRPr="00DF3D66">
              <w:rPr>
                <w:rFonts w:ascii="Times New Roman" w:hAnsi="Times New Roman"/>
              </w:rPr>
              <w:t>) κλιματιστικών μηχανημάτων για τις ανάγκες των υπηρεσιών της Α.Α.Δ.Ε.</w:t>
            </w:r>
          </w:p>
        </w:tc>
      </w:tr>
    </w:tbl>
    <w:tbl>
      <w:tblPr>
        <w:tblW w:w="14004" w:type="dxa"/>
        <w:jc w:val="center"/>
        <w:tblLayout w:type="fixed"/>
        <w:tblLook w:val="04A0"/>
      </w:tblPr>
      <w:tblGrid>
        <w:gridCol w:w="4117"/>
        <w:gridCol w:w="9887"/>
      </w:tblGrid>
      <w:tr w:rsidR="0081603D" w:rsidTr="00A14BA9">
        <w:trPr>
          <w:trHeight w:val="227"/>
          <w:jc w:val="center"/>
        </w:trPr>
        <w:tc>
          <w:tcPr>
            <w:tcW w:w="411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603D" w:rsidRPr="00D93B59" w:rsidRDefault="0081603D" w:rsidP="00A14BA9">
            <w:pPr>
              <w:spacing w:after="0" w:line="240" w:lineRule="auto"/>
              <w:rPr>
                <w:rFonts w:asciiTheme="minorHAnsi" w:eastAsia="Times New Roman" w:hAnsiTheme="minorHAnsi" w:cstheme="minorHAnsi"/>
                <w:b/>
                <w:sz w:val="18"/>
                <w:szCs w:val="18"/>
                <w:lang w:eastAsia="el-GR"/>
              </w:rPr>
            </w:pPr>
            <w:r w:rsidRPr="00D93B59">
              <w:rPr>
                <w:rFonts w:asciiTheme="minorHAnsi" w:eastAsia="Times New Roman" w:hAnsiTheme="minorHAnsi" w:cstheme="minorHAnsi"/>
                <w:b/>
                <w:sz w:val="18"/>
                <w:szCs w:val="18"/>
                <w:lang w:eastAsia="el-GR"/>
              </w:rPr>
              <w:t xml:space="preserve">ΕΠΩΝΥΜΙΑ ΥΠΟΨΗΦΙΟΥ: </w:t>
            </w:r>
          </w:p>
        </w:tc>
        <w:tc>
          <w:tcPr>
            <w:tcW w:w="9887" w:type="dxa"/>
            <w:tcBorders>
              <w:top w:val="single" w:sz="4" w:space="0" w:color="auto"/>
              <w:left w:val="single" w:sz="4" w:space="0" w:color="auto"/>
              <w:bottom w:val="single" w:sz="4" w:space="0" w:color="auto"/>
              <w:right w:val="single" w:sz="4" w:space="0" w:color="auto"/>
            </w:tcBorders>
            <w:shd w:val="clear" w:color="auto" w:fill="auto"/>
            <w:vAlign w:val="bottom"/>
          </w:tcPr>
          <w:p w:rsidR="0081603D" w:rsidRPr="001F62C5" w:rsidRDefault="0081603D" w:rsidP="00A14BA9">
            <w:pPr>
              <w:spacing w:after="0" w:line="240" w:lineRule="auto"/>
              <w:rPr>
                <w:rFonts w:ascii="Times New Roman" w:eastAsia="Times New Roman" w:hAnsi="Times New Roman"/>
                <w:sz w:val="18"/>
                <w:szCs w:val="18"/>
                <w:lang w:eastAsia="el-GR"/>
              </w:rPr>
            </w:pPr>
          </w:p>
        </w:tc>
      </w:tr>
      <w:tr w:rsidR="0081603D" w:rsidTr="00A14BA9">
        <w:trPr>
          <w:trHeight w:val="227"/>
          <w:jc w:val="center"/>
        </w:trPr>
        <w:tc>
          <w:tcPr>
            <w:tcW w:w="411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603D" w:rsidRPr="00D93B59" w:rsidRDefault="0081603D" w:rsidP="00A14BA9">
            <w:pPr>
              <w:spacing w:after="0" w:line="240" w:lineRule="auto"/>
              <w:rPr>
                <w:rFonts w:asciiTheme="minorHAnsi" w:eastAsia="Times New Roman" w:hAnsiTheme="minorHAnsi" w:cstheme="minorHAnsi"/>
                <w:b/>
                <w:sz w:val="18"/>
                <w:szCs w:val="18"/>
                <w:lang w:eastAsia="el-GR"/>
              </w:rPr>
            </w:pPr>
            <w:r w:rsidRPr="00D93B59">
              <w:rPr>
                <w:rFonts w:asciiTheme="minorHAnsi" w:eastAsia="Times New Roman" w:hAnsiTheme="minorHAnsi" w:cstheme="minorHAnsi"/>
                <w:b/>
                <w:sz w:val="18"/>
                <w:szCs w:val="18"/>
                <w:lang w:eastAsia="el-GR"/>
              </w:rPr>
              <w:t>ΔΙΕΥΘΥΝΣΗ, Τ.Κ, ΠΟΛΗ ΕΔΡΑΣ:</w:t>
            </w:r>
          </w:p>
        </w:tc>
        <w:tc>
          <w:tcPr>
            <w:tcW w:w="9887" w:type="dxa"/>
            <w:tcBorders>
              <w:top w:val="single" w:sz="4" w:space="0" w:color="auto"/>
              <w:left w:val="single" w:sz="4" w:space="0" w:color="auto"/>
              <w:bottom w:val="single" w:sz="4" w:space="0" w:color="auto"/>
              <w:right w:val="single" w:sz="4" w:space="0" w:color="auto"/>
            </w:tcBorders>
            <w:shd w:val="clear" w:color="auto" w:fill="auto"/>
            <w:vAlign w:val="bottom"/>
          </w:tcPr>
          <w:p w:rsidR="0081603D" w:rsidRPr="001F62C5" w:rsidRDefault="0081603D" w:rsidP="00A14BA9">
            <w:pPr>
              <w:spacing w:after="0" w:line="240" w:lineRule="auto"/>
              <w:rPr>
                <w:rFonts w:ascii="Times New Roman" w:eastAsia="Times New Roman" w:hAnsi="Times New Roman"/>
                <w:sz w:val="18"/>
                <w:szCs w:val="18"/>
                <w:lang w:eastAsia="el-GR"/>
              </w:rPr>
            </w:pPr>
          </w:p>
        </w:tc>
      </w:tr>
      <w:tr w:rsidR="0081603D" w:rsidTr="00A14BA9">
        <w:trPr>
          <w:trHeight w:val="227"/>
          <w:jc w:val="center"/>
        </w:trPr>
        <w:tc>
          <w:tcPr>
            <w:tcW w:w="411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603D" w:rsidRPr="00D93B59" w:rsidRDefault="0081603D" w:rsidP="00A14BA9">
            <w:pPr>
              <w:spacing w:after="0" w:line="240" w:lineRule="auto"/>
              <w:rPr>
                <w:rFonts w:asciiTheme="minorHAnsi" w:eastAsia="Times New Roman" w:hAnsiTheme="minorHAnsi" w:cstheme="minorHAnsi"/>
                <w:b/>
                <w:sz w:val="18"/>
                <w:szCs w:val="18"/>
                <w:lang w:val="en-US" w:eastAsia="el-GR"/>
              </w:rPr>
            </w:pPr>
            <w:r w:rsidRPr="00D93B59">
              <w:rPr>
                <w:rFonts w:asciiTheme="minorHAnsi" w:eastAsia="Times New Roman" w:hAnsiTheme="minorHAnsi" w:cstheme="minorHAnsi"/>
                <w:b/>
                <w:sz w:val="18"/>
                <w:szCs w:val="18"/>
                <w:lang w:eastAsia="el-GR"/>
              </w:rPr>
              <w:t>ΤΗΛΕΦΩΝΑ/ ΦΑΞ/ Ε-ΜΑΙ</w:t>
            </w:r>
            <w:r w:rsidRPr="00D93B59">
              <w:rPr>
                <w:rFonts w:asciiTheme="minorHAnsi" w:eastAsia="Times New Roman" w:hAnsiTheme="minorHAnsi" w:cstheme="minorHAnsi"/>
                <w:b/>
                <w:sz w:val="18"/>
                <w:szCs w:val="18"/>
                <w:lang w:val="en-US" w:eastAsia="el-GR"/>
              </w:rPr>
              <w:t>L:</w:t>
            </w:r>
          </w:p>
        </w:tc>
        <w:tc>
          <w:tcPr>
            <w:tcW w:w="9887" w:type="dxa"/>
            <w:tcBorders>
              <w:top w:val="single" w:sz="4" w:space="0" w:color="auto"/>
              <w:left w:val="single" w:sz="4" w:space="0" w:color="auto"/>
              <w:bottom w:val="single" w:sz="4" w:space="0" w:color="auto"/>
              <w:right w:val="single" w:sz="4" w:space="0" w:color="auto"/>
            </w:tcBorders>
            <w:shd w:val="clear" w:color="auto" w:fill="auto"/>
            <w:vAlign w:val="bottom"/>
          </w:tcPr>
          <w:p w:rsidR="0081603D" w:rsidRPr="001F62C5" w:rsidRDefault="0081603D" w:rsidP="00A14BA9">
            <w:pPr>
              <w:spacing w:after="0" w:line="240" w:lineRule="auto"/>
              <w:rPr>
                <w:rFonts w:ascii="Times New Roman" w:eastAsia="Times New Roman" w:hAnsi="Times New Roman"/>
                <w:sz w:val="18"/>
                <w:szCs w:val="18"/>
                <w:lang w:val="en-US" w:eastAsia="el-GR"/>
              </w:rPr>
            </w:pPr>
          </w:p>
        </w:tc>
      </w:tr>
      <w:tr w:rsidR="0081603D" w:rsidTr="00A14BA9">
        <w:trPr>
          <w:trHeight w:val="227"/>
          <w:jc w:val="center"/>
        </w:trPr>
        <w:tc>
          <w:tcPr>
            <w:tcW w:w="411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603D" w:rsidRPr="00D93B59" w:rsidRDefault="0081603D" w:rsidP="00A14BA9">
            <w:pPr>
              <w:spacing w:after="0" w:line="240" w:lineRule="auto"/>
              <w:rPr>
                <w:rFonts w:asciiTheme="minorHAnsi" w:eastAsia="Times New Roman" w:hAnsiTheme="minorHAnsi" w:cstheme="minorHAnsi"/>
                <w:b/>
                <w:sz w:val="18"/>
                <w:szCs w:val="18"/>
                <w:lang w:eastAsia="el-GR"/>
              </w:rPr>
            </w:pPr>
            <w:r w:rsidRPr="00D93B59">
              <w:rPr>
                <w:rFonts w:asciiTheme="minorHAnsi" w:eastAsia="Times New Roman" w:hAnsiTheme="minorHAnsi" w:cstheme="minorHAnsi"/>
                <w:b/>
                <w:sz w:val="18"/>
                <w:szCs w:val="18"/>
                <w:lang w:eastAsia="el-GR"/>
              </w:rPr>
              <w:t>ΑΦΜ-Δ.Ο.Υ:</w:t>
            </w:r>
          </w:p>
        </w:tc>
        <w:tc>
          <w:tcPr>
            <w:tcW w:w="9887" w:type="dxa"/>
            <w:tcBorders>
              <w:top w:val="single" w:sz="4" w:space="0" w:color="auto"/>
              <w:left w:val="single" w:sz="4" w:space="0" w:color="auto"/>
              <w:bottom w:val="single" w:sz="4" w:space="0" w:color="auto"/>
              <w:right w:val="single" w:sz="4" w:space="0" w:color="auto"/>
            </w:tcBorders>
            <w:shd w:val="clear" w:color="auto" w:fill="auto"/>
            <w:vAlign w:val="bottom"/>
          </w:tcPr>
          <w:p w:rsidR="0081603D" w:rsidRPr="001F62C5" w:rsidRDefault="0081603D" w:rsidP="00A14BA9">
            <w:pPr>
              <w:spacing w:after="0" w:line="240" w:lineRule="auto"/>
              <w:rPr>
                <w:rFonts w:ascii="Times New Roman" w:eastAsia="Times New Roman" w:hAnsi="Times New Roman"/>
                <w:sz w:val="18"/>
                <w:szCs w:val="18"/>
                <w:lang w:eastAsia="el-GR"/>
              </w:rPr>
            </w:pPr>
          </w:p>
        </w:tc>
      </w:tr>
      <w:tr w:rsidR="0081603D" w:rsidTr="00A14BA9">
        <w:trPr>
          <w:trHeight w:val="227"/>
          <w:jc w:val="center"/>
        </w:trPr>
        <w:tc>
          <w:tcPr>
            <w:tcW w:w="411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603D" w:rsidRPr="00D93B59" w:rsidRDefault="0081603D" w:rsidP="00A14BA9">
            <w:pPr>
              <w:spacing w:after="0" w:line="240" w:lineRule="auto"/>
              <w:rPr>
                <w:rFonts w:asciiTheme="minorHAnsi" w:eastAsia="Times New Roman" w:hAnsiTheme="minorHAnsi" w:cstheme="minorHAnsi"/>
                <w:b/>
                <w:sz w:val="18"/>
                <w:szCs w:val="18"/>
                <w:lang w:eastAsia="el-GR"/>
              </w:rPr>
            </w:pPr>
            <w:r w:rsidRPr="00D93B59">
              <w:rPr>
                <w:rFonts w:asciiTheme="minorHAnsi" w:eastAsia="Times New Roman" w:hAnsiTheme="minorHAnsi" w:cstheme="minorHAnsi"/>
                <w:b/>
                <w:sz w:val="18"/>
                <w:szCs w:val="18"/>
                <w:lang w:eastAsia="el-GR"/>
              </w:rPr>
              <w:t>ΝΟΜΙΜΟΣ ΕΚΠΡΟΣΩΠΟΣ:</w:t>
            </w:r>
          </w:p>
        </w:tc>
        <w:tc>
          <w:tcPr>
            <w:tcW w:w="9887" w:type="dxa"/>
            <w:tcBorders>
              <w:top w:val="single" w:sz="4" w:space="0" w:color="auto"/>
              <w:left w:val="single" w:sz="4" w:space="0" w:color="auto"/>
              <w:bottom w:val="single" w:sz="4" w:space="0" w:color="auto"/>
              <w:right w:val="single" w:sz="4" w:space="0" w:color="auto"/>
            </w:tcBorders>
            <w:shd w:val="clear" w:color="auto" w:fill="auto"/>
            <w:vAlign w:val="bottom"/>
          </w:tcPr>
          <w:p w:rsidR="0081603D" w:rsidRPr="001F62C5" w:rsidRDefault="0081603D" w:rsidP="00A14BA9">
            <w:pPr>
              <w:spacing w:after="0" w:line="240" w:lineRule="auto"/>
              <w:rPr>
                <w:rFonts w:ascii="Times New Roman" w:eastAsia="Times New Roman" w:hAnsi="Times New Roman"/>
                <w:sz w:val="18"/>
                <w:szCs w:val="18"/>
                <w:lang w:eastAsia="el-GR"/>
              </w:rPr>
            </w:pPr>
          </w:p>
        </w:tc>
      </w:tr>
      <w:tr w:rsidR="0081603D" w:rsidTr="00A14BA9">
        <w:trPr>
          <w:trHeight w:val="227"/>
          <w:jc w:val="center"/>
        </w:trPr>
        <w:tc>
          <w:tcPr>
            <w:tcW w:w="411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603D" w:rsidRPr="00D93B59" w:rsidRDefault="0081603D" w:rsidP="00A14BA9">
            <w:pPr>
              <w:spacing w:after="0" w:line="240" w:lineRule="auto"/>
              <w:rPr>
                <w:rFonts w:asciiTheme="minorHAnsi" w:eastAsia="Times New Roman" w:hAnsiTheme="minorHAnsi" w:cstheme="minorHAnsi"/>
                <w:b/>
                <w:sz w:val="18"/>
                <w:szCs w:val="18"/>
                <w:lang w:eastAsia="el-GR"/>
              </w:rPr>
            </w:pPr>
            <w:r w:rsidRPr="00D93B59">
              <w:rPr>
                <w:rFonts w:asciiTheme="minorHAnsi" w:eastAsia="Times New Roman" w:hAnsiTheme="minorHAnsi" w:cstheme="minorHAnsi"/>
                <w:b/>
                <w:sz w:val="18"/>
                <w:szCs w:val="18"/>
                <w:lang w:eastAsia="el-GR"/>
              </w:rPr>
              <w:t>Α.Δ.Τ. (Νομίμου Εκπροσώπου):</w:t>
            </w:r>
          </w:p>
        </w:tc>
        <w:tc>
          <w:tcPr>
            <w:tcW w:w="9887" w:type="dxa"/>
            <w:tcBorders>
              <w:top w:val="single" w:sz="4" w:space="0" w:color="auto"/>
              <w:left w:val="single" w:sz="4" w:space="0" w:color="auto"/>
              <w:bottom w:val="single" w:sz="4" w:space="0" w:color="auto"/>
              <w:right w:val="single" w:sz="4" w:space="0" w:color="auto"/>
            </w:tcBorders>
            <w:shd w:val="clear" w:color="auto" w:fill="auto"/>
            <w:vAlign w:val="bottom"/>
          </w:tcPr>
          <w:p w:rsidR="0081603D" w:rsidRPr="001F62C5" w:rsidRDefault="0081603D" w:rsidP="00A14BA9">
            <w:pPr>
              <w:spacing w:after="0" w:line="240" w:lineRule="auto"/>
              <w:rPr>
                <w:rFonts w:ascii="Times New Roman" w:eastAsia="Times New Roman" w:hAnsi="Times New Roman"/>
                <w:sz w:val="18"/>
                <w:szCs w:val="18"/>
                <w:lang w:eastAsia="el-GR"/>
              </w:rPr>
            </w:pPr>
          </w:p>
        </w:tc>
      </w:tr>
    </w:tbl>
    <w:p w:rsidR="0081603D" w:rsidRDefault="0081603D" w:rsidP="0081603D">
      <w:pPr>
        <w:tabs>
          <w:tab w:val="left" w:pos="2430"/>
        </w:tabs>
        <w:spacing w:line="240" w:lineRule="auto"/>
        <w:contextualSpacing/>
        <w:jc w:val="center"/>
        <w:rPr>
          <w:rFonts w:ascii="Times New Roman" w:hAnsi="Times New Roman"/>
          <w:b/>
          <w:sz w:val="12"/>
          <w:szCs w:val="24"/>
          <w:u w:val="single"/>
        </w:rPr>
      </w:pPr>
    </w:p>
    <w:tbl>
      <w:tblPr>
        <w:tblW w:w="11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47"/>
        <w:gridCol w:w="1721"/>
        <w:gridCol w:w="967"/>
        <w:gridCol w:w="1160"/>
        <w:gridCol w:w="1417"/>
        <w:gridCol w:w="1418"/>
        <w:gridCol w:w="1409"/>
        <w:gridCol w:w="1542"/>
      </w:tblGrid>
      <w:tr w:rsidR="0081603D" w:rsidRPr="006B2AB0" w:rsidTr="00A14BA9">
        <w:trPr>
          <w:trHeight w:hRule="exact" w:val="865"/>
          <w:jc w:val="center"/>
        </w:trPr>
        <w:tc>
          <w:tcPr>
            <w:tcW w:w="468" w:type="dxa"/>
            <w:shd w:val="clear" w:color="auto" w:fill="D9D9D9"/>
            <w:vAlign w:val="center"/>
          </w:tcPr>
          <w:p w:rsidR="0081603D" w:rsidRPr="006B2AB0" w:rsidRDefault="0081603D" w:rsidP="00A14BA9">
            <w:pPr>
              <w:spacing w:line="288" w:lineRule="auto"/>
              <w:ind w:right="-161" w:firstLine="0"/>
              <w:jc w:val="center"/>
              <w:rPr>
                <w:rFonts w:asciiTheme="minorHAnsi" w:hAnsiTheme="minorHAnsi" w:cstheme="minorHAnsi"/>
                <w:b/>
                <w:color w:val="A6A6A6" w:themeColor="background1" w:themeShade="A6"/>
                <w:sz w:val="18"/>
                <w:szCs w:val="18"/>
              </w:rPr>
            </w:pPr>
            <w:r w:rsidRPr="006B2AB0">
              <w:rPr>
                <w:rFonts w:asciiTheme="minorHAnsi" w:hAnsiTheme="minorHAnsi" w:cstheme="minorHAnsi"/>
                <w:b/>
                <w:color w:val="A6A6A6" w:themeColor="background1" w:themeShade="A6"/>
                <w:sz w:val="18"/>
                <w:szCs w:val="18"/>
              </w:rPr>
              <w:t>α/α</w:t>
            </w:r>
          </w:p>
        </w:tc>
        <w:tc>
          <w:tcPr>
            <w:tcW w:w="1447"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Pr>
                <w:rFonts w:asciiTheme="minorHAnsi" w:hAnsiTheme="minorHAnsi" w:cstheme="minorHAnsi"/>
                <w:b/>
                <w:sz w:val="18"/>
                <w:szCs w:val="18"/>
              </w:rPr>
              <w:t>ΜΟΝΤΕΛΟ</w:t>
            </w:r>
          </w:p>
        </w:tc>
        <w:tc>
          <w:tcPr>
            <w:tcW w:w="1721"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Ονομαστική απόδοση</w:t>
            </w:r>
          </w:p>
        </w:tc>
        <w:tc>
          <w:tcPr>
            <w:tcW w:w="967"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Τεμάχια</w:t>
            </w:r>
          </w:p>
        </w:tc>
        <w:tc>
          <w:tcPr>
            <w:tcW w:w="1160"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Τύπος λειτουργίας</w:t>
            </w:r>
          </w:p>
        </w:tc>
        <w:tc>
          <w:tcPr>
            <w:tcW w:w="1417"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Τιμή</w:t>
            </w:r>
            <w:r w:rsidRPr="006B2AB0">
              <w:rPr>
                <w:rFonts w:asciiTheme="minorHAnsi" w:hAnsiTheme="minorHAnsi" w:cstheme="minorHAnsi"/>
                <w:b/>
                <w:sz w:val="18"/>
                <w:szCs w:val="18"/>
                <w:lang w:val="en-US"/>
              </w:rPr>
              <w:t>/</w:t>
            </w:r>
            <w:r w:rsidRPr="006B2AB0">
              <w:rPr>
                <w:rFonts w:asciiTheme="minorHAnsi" w:hAnsiTheme="minorHAnsi" w:cstheme="minorHAnsi"/>
                <w:b/>
                <w:sz w:val="18"/>
                <w:szCs w:val="18"/>
              </w:rPr>
              <w:t>τεμάχιο € (χωρίς ΦΠΑ)</w:t>
            </w:r>
          </w:p>
        </w:tc>
        <w:tc>
          <w:tcPr>
            <w:tcW w:w="1418" w:type="dxa"/>
            <w:shd w:val="clear" w:color="auto" w:fill="D9D9D9"/>
            <w:vAlign w:val="center"/>
          </w:tcPr>
          <w:p w:rsidR="0081603D" w:rsidRPr="006B2AB0" w:rsidRDefault="0081603D" w:rsidP="00A14BA9">
            <w:pPr>
              <w:spacing w:after="0"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Συνολική Τιμή € (χωρίς ΦΠΑ)</w:t>
            </w:r>
          </w:p>
        </w:tc>
        <w:tc>
          <w:tcPr>
            <w:tcW w:w="1409"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Φ.Π.Α.</w:t>
            </w:r>
          </w:p>
        </w:tc>
        <w:tc>
          <w:tcPr>
            <w:tcW w:w="1542" w:type="dxa"/>
            <w:shd w:val="clear" w:color="auto" w:fill="D9D9D9"/>
            <w:vAlign w:val="center"/>
          </w:tcPr>
          <w:p w:rsidR="0081603D" w:rsidRPr="006B2AB0" w:rsidRDefault="0081603D" w:rsidP="00A14BA9">
            <w:pPr>
              <w:spacing w:line="288" w:lineRule="auto"/>
              <w:ind w:firstLine="0"/>
              <w:jc w:val="center"/>
              <w:rPr>
                <w:rFonts w:asciiTheme="minorHAnsi" w:hAnsiTheme="minorHAnsi" w:cstheme="minorHAnsi"/>
                <w:b/>
                <w:sz w:val="18"/>
                <w:szCs w:val="18"/>
              </w:rPr>
            </w:pPr>
            <w:r w:rsidRPr="006B2AB0">
              <w:rPr>
                <w:rFonts w:asciiTheme="minorHAnsi" w:hAnsiTheme="minorHAnsi" w:cstheme="minorHAnsi"/>
                <w:b/>
                <w:sz w:val="18"/>
                <w:szCs w:val="18"/>
              </w:rPr>
              <w:t>Συνολική Τιμή € (με ΦΠΑ)</w:t>
            </w:r>
          </w:p>
        </w:tc>
      </w:tr>
      <w:tr w:rsidR="0081603D" w:rsidRPr="006B2AB0" w:rsidTr="00A14BA9">
        <w:trPr>
          <w:trHeight w:hRule="exact" w:val="835"/>
          <w:jc w:val="center"/>
        </w:trPr>
        <w:tc>
          <w:tcPr>
            <w:tcW w:w="468" w:type="dxa"/>
            <w:shd w:val="clear" w:color="auto" w:fill="auto"/>
            <w:vAlign w:val="center"/>
          </w:tcPr>
          <w:p w:rsidR="0081603D" w:rsidRPr="006B2AB0"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sidRPr="006B2AB0">
              <w:rPr>
                <w:rFonts w:asciiTheme="minorHAnsi" w:hAnsiTheme="minorHAnsi" w:cstheme="minorHAnsi"/>
                <w:color w:val="A6A6A6" w:themeColor="background1" w:themeShade="A6"/>
                <w:sz w:val="18"/>
                <w:szCs w:val="18"/>
              </w:rPr>
              <w:t>1</w:t>
            </w:r>
          </w:p>
        </w:tc>
        <w:tc>
          <w:tcPr>
            <w:tcW w:w="1447" w:type="dxa"/>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721" w:type="dxa"/>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9.000 BTU</w:t>
            </w:r>
          </w:p>
        </w:tc>
        <w:tc>
          <w:tcPr>
            <w:tcW w:w="967" w:type="dxa"/>
            <w:vAlign w:val="center"/>
          </w:tcPr>
          <w:p w:rsidR="0081603D" w:rsidRPr="006B2AB0" w:rsidRDefault="0081603D" w:rsidP="00A14BA9">
            <w:pPr>
              <w:spacing w:after="0" w:line="288" w:lineRule="auto"/>
              <w:ind w:firstLine="0"/>
              <w:jc w:val="center"/>
              <w:rPr>
                <w:rFonts w:asciiTheme="minorHAnsi" w:hAnsiTheme="minorHAnsi" w:cstheme="minorHAnsi"/>
                <w:sz w:val="18"/>
                <w:szCs w:val="18"/>
                <w:lang w:val="en-US"/>
              </w:rPr>
            </w:pPr>
            <w:r w:rsidRPr="006B2AB0">
              <w:rPr>
                <w:rFonts w:asciiTheme="minorHAnsi" w:hAnsiTheme="minorHAnsi" w:cstheme="minorHAnsi"/>
                <w:sz w:val="18"/>
                <w:szCs w:val="18"/>
                <w:lang w:val="en-US"/>
              </w:rPr>
              <w:t>4</w:t>
            </w:r>
          </w:p>
        </w:tc>
        <w:tc>
          <w:tcPr>
            <w:tcW w:w="1160" w:type="dxa"/>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INVERTER</w:t>
            </w:r>
          </w:p>
        </w:tc>
        <w:tc>
          <w:tcPr>
            <w:tcW w:w="1417" w:type="dxa"/>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18" w:type="dxa"/>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09" w:type="dxa"/>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542" w:type="dxa"/>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hRule="exact" w:val="846"/>
          <w:jc w:val="center"/>
        </w:trPr>
        <w:tc>
          <w:tcPr>
            <w:tcW w:w="468" w:type="dxa"/>
            <w:shd w:val="clear" w:color="auto" w:fill="auto"/>
            <w:vAlign w:val="center"/>
          </w:tcPr>
          <w:p w:rsidR="0081603D" w:rsidRPr="006B2AB0"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sidRPr="006B2AB0">
              <w:rPr>
                <w:rFonts w:asciiTheme="minorHAnsi" w:hAnsiTheme="minorHAnsi" w:cstheme="minorHAnsi"/>
                <w:color w:val="A6A6A6" w:themeColor="background1" w:themeShade="A6"/>
                <w:sz w:val="18"/>
                <w:szCs w:val="18"/>
              </w:rPr>
              <w:t>2</w:t>
            </w:r>
          </w:p>
        </w:tc>
        <w:tc>
          <w:tcPr>
            <w:tcW w:w="1447" w:type="dxa"/>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721" w:type="dxa"/>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12.000 BTU</w:t>
            </w:r>
          </w:p>
        </w:tc>
        <w:tc>
          <w:tcPr>
            <w:tcW w:w="967" w:type="dxa"/>
            <w:vAlign w:val="center"/>
          </w:tcPr>
          <w:p w:rsidR="0081603D" w:rsidRPr="006B2AB0" w:rsidRDefault="0081603D" w:rsidP="00A14BA9">
            <w:pPr>
              <w:spacing w:after="0" w:line="288" w:lineRule="auto"/>
              <w:ind w:firstLine="0"/>
              <w:jc w:val="center"/>
              <w:rPr>
                <w:rFonts w:asciiTheme="minorHAnsi" w:hAnsiTheme="minorHAnsi" w:cstheme="minorHAnsi"/>
                <w:sz w:val="18"/>
                <w:szCs w:val="18"/>
                <w:lang w:val="en-US"/>
              </w:rPr>
            </w:pPr>
            <w:r w:rsidRPr="006B2AB0">
              <w:rPr>
                <w:rFonts w:asciiTheme="minorHAnsi" w:hAnsiTheme="minorHAnsi" w:cstheme="minorHAnsi"/>
                <w:sz w:val="18"/>
                <w:szCs w:val="18"/>
                <w:lang w:val="en-US"/>
              </w:rPr>
              <w:t>7</w:t>
            </w:r>
          </w:p>
        </w:tc>
        <w:tc>
          <w:tcPr>
            <w:tcW w:w="1160" w:type="dxa"/>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INVERTER</w:t>
            </w:r>
          </w:p>
        </w:tc>
        <w:tc>
          <w:tcPr>
            <w:tcW w:w="1417"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18"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09"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542"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hRule="exact" w:val="859"/>
          <w:jc w:val="center"/>
        </w:trPr>
        <w:tc>
          <w:tcPr>
            <w:tcW w:w="468" w:type="dxa"/>
            <w:shd w:val="clear" w:color="auto" w:fill="auto"/>
            <w:vAlign w:val="center"/>
          </w:tcPr>
          <w:p w:rsidR="0081603D" w:rsidRPr="006B2AB0"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sidRPr="006B2AB0">
              <w:rPr>
                <w:rFonts w:asciiTheme="minorHAnsi" w:hAnsiTheme="minorHAnsi" w:cstheme="minorHAnsi"/>
                <w:color w:val="A6A6A6" w:themeColor="background1" w:themeShade="A6"/>
                <w:sz w:val="18"/>
                <w:szCs w:val="18"/>
              </w:rPr>
              <w:t>3</w:t>
            </w:r>
          </w:p>
        </w:tc>
        <w:tc>
          <w:tcPr>
            <w:tcW w:w="1447" w:type="dxa"/>
          </w:tcPr>
          <w:p w:rsidR="0081603D" w:rsidRPr="006B2AB0" w:rsidRDefault="0081603D" w:rsidP="00A14BA9">
            <w:pPr>
              <w:spacing w:after="0" w:line="288" w:lineRule="auto"/>
              <w:ind w:firstLine="0"/>
              <w:jc w:val="center"/>
              <w:rPr>
                <w:rFonts w:asciiTheme="minorHAnsi" w:hAnsiTheme="minorHAnsi" w:cstheme="minorHAnsi"/>
                <w:sz w:val="18"/>
                <w:szCs w:val="18"/>
              </w:rPr>
            </w:pPr>
          </w:p>
        </w:tc>
        <w:tc>
          <w:tcPr>
            <w:tcW w:w="1721" w:type="dxa"/>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12.000 BTU</w:t>
            </w:r>
          </w:p>
          <w:p w:rsidR="0081603D" w:rsidRPr="006B2AB0" w:rsidRDefault="0081603D" w:rsidP="00A14BA9">
            <w:pPr>
              <w:spacing w:after="0" w:line="288" w:lineRule="auto"/>
              <w:ind w:firstLine="0"/>
              <w:jc w:val="center"/>
              <w:rPr>
                <w:rFonts w:asciiTheme="minorHAnsi" w:hAnsiTheme="minorHAnsi" w:cstheme="minorHAnsi"/>
                <w:color w:val="C00000"/>
                <w:sz w:val="18"/>
                <w:szCs w:val="18"/>
              </w:rPr>
            </w:pPr>
            <w:r w:rsidRPr="006B2AB0">
              <w:rPr>
                <w:rFonts w:asciiTheme="minorHAnsi" w:hAnsiTheme="minorHAnsi" w:cstheme="minorHAnsi"/>
                <w:color w:val="C00000"/>
                <w:sz w:val="18"/>
                <w:szCs w:val="18"/>
              </w:rPr>
              <w:t>(φορητό)</w:t>
            </w:r>
          </w:p>
        </w:tc>
        <w:tc>
          <w:tcPr>
            <w:tcW w:w="967" w:type="dxa"/>
            <w:vAlign w:val="center"/>
          </w:tcPr>
          <w:p w:rsidR="0081603D" w:rsidRPr="006B2AB0" w:rsidRDefault="0081603D" w:rsidP="00A14BA9">
            <w:pPr>
              <w:spacing w:after="0" w:line="288" w:lineRule="auto"/>
              <w:ind w:firstLine="0"/>
              <w:jc w:val="center"/>
              <w:rPr>
                <w:rFonts w:asciiTheme="minorHAnsi" w:hAnsiTheme="minorHAnsi" w:cstheme="minorHAnsi"/>
                <w:sz w:val="18"/>
                <w:szCs w:val="18"/>
                <w:lang w:val="en-US"/>
              </w:rPr>
            </w:pPr>
            <w:r w:rsidRPr="006B2AB0">
              <w:rPr>
                <w:rFonts w:asciiTheme="minorHAnsi" w:hAnsiTheme="minorHAnsi" w:cstheme="minorHAnsi"/>
                <w:sz w:val="18"/>
                <w:szCs w:val="18"/>
                <w:lang w:val="en-US"/>
              </w:rPr>
              <w:t>2</w:t>
            </w:r>
          </w:p>
        </w:tc>
        <w:tc>
          <w:tcPr>
            <w:tcW w:w="1160" w:type="dxa"/>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INVERTER</w:t>
            </w:r>
          </w:p>
        </w:tc>
        <w:tc>
          <w:tcPr>
            <w:tcW w:w="1417"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18"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09"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542"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hRule="exact" w:val="842"/>
          <w:jc w:val="center"/>
        </w:trPr>
        <w:tc>
          <w:tcPr>
            <w:tcW w:w="468" w:type="dxa"/>
            <w:shd w:val="clear" w:color="auto" w:fill="auto"/>
            <w:vAlign w:val="center"/>
          </w:tcPr>
          <w:p w:rsidR="0081603D" w:rsidRPr="006B2AB0"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sidRPr="006B2AB0">
              <w:rPr>
                <w:rFonts w:asciiTheme="minorHAnsi" w:hAnsiTheme="minorHAnsi" w:cstheme="minorHAnsi"/>
                <w:color w:val="A6A6A6" w:themeColor="background1" w:themeShade="A6"/>
                <w:sz w:val="18"/>
                <w:szCs w:val="18"/>
              </w:rPr>
              <w:t>4</w:t>
            </w:r>
          </w:p>
        </w:tc>
        <w:tc>
          <w:tcPr>
            <w:tcW w:w="1447" w:type="dxa"/>
          </w:tcPr>
          <w:p w:rsidR="0081603D" w:rsidRPr="006B2AB0" w:rsidRDefault="0081603D" w:rsidP="00A14BA9">
            <w:pPr>
              <w:spacing w:after="0" w:line="288" w:lineRule="auto"/>
              <w:ind w:firstLine="0"/>
              <w:jc w:val="center"/>
              <w:rPr>
                <w:rFonts w:asciiTheme="minorHAnsi" w:hAnsiTheme="minorHAnsi" w:cstheme="minorHAnsi"/>
                <w:sz w:val="18"/>
                <w:szCs w:val="18"/>
              </w:rPr>
            </w:pPr>
          </w:p>
        </w:tc>
        <w:tc>
          <w:tcPr>
            <w:tcW w:w="1721" w:type="dxa"/>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14.000 BTU</w:t>
            </w:r>
          </w:p>
        </w:tc>
        <w:tc>
          <w:tcPr>
            <w:tcW w:w="967" w:type="dxa"/>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2</w:t>
            </w:r>
          </w:p>
        </w:tc>
        <w:tc>
          <w:tcPr>
            <w:tcW w:w="1160" w:type="dxa"/>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INVERTER</w:t>
            </w:r>
          </w:p>
        </w:tc>
        <w:tc>
          <w:tcPr>
            <w:tcW w:w="1417"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18"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09"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542"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hRule="exact" w:val="855"/>
          <w:jc w:val="center"/>
        </w:trPr>
        <w:tc>
          <w:tcPr>
            <w:tcW w:w="468" w:type="dxa"/>
            <w:tcBorders>
              <w:bottom w:val="single" w:sz="4" w:space="0" w:color="auto"/>
            </w:tcBorders>
            <w:shd w:val="clear" w:color="auto" w:fill="auto"/>
            <w:vAlign w:val="center"/>
          </w:tcPr>
          <w:p w:rsidR="0081603D" w:rsidRPr="006B2AB0"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sidRPr="006B2AB0">
              <w:rPr>
                <w:rFonts w:asciiTheme="minorHAnsi" w:hAnsiTheme="minorHAnsi" w:cstheme="minorHAnsi"/>
                <w:color w:val="A6A6A6" w:themeColor="background1" w:themeShade="A6"/>
                <w:sz w:val="18"/>
                <w:szCs w:val="18"/>
              </w:rPr>
              <w:t>5</w:t>
            </w:r>
          </w:p>
        </w:tc>
        <w:tc>
          <w:tcPr>
            <w:tcW w:w="1447" w:type="dxa"/>
            <w:tcBorders>
              <w:bottom w:val="single" w:sz="4" w:space="0" w:color="auto"/>
            </w:tcBorders>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721"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18.000 BTU</w:t>
            </w:r>
          </w:p>
        </w:tc>
        <w:tc>
          <w:tcPr>
            <w:tcW w:w="967" w:type="dxa"/>
            <w:tcBorders>
              <w:bottom w:val="single" w:sz="4" w:space="0" w:color="auto"/>
            </w:tcBorders>
            <w:vAlign w:val="center"/>
          </w:tcPr>
          <w:p w:rsidR="0081603D" w:rsidRPr="006B2AB0" w:rsidRDefault="0081603D" w:rsidP="00A14BA9">
            <w:pPr>
              <w:spacing w:after="0" w:line="288" w:lineRule="auto"/>
              <w:ind w:firstLine="0"/>
              <w:jc w:val="center"/>
              <w:rPr>
                <w:rFonts w:asciiTheme="minorHAnsi" w:hAnsiTheme="minorHAnsi" w:cstheme="minorHAnsi"/>
                <w:sz w:val="18"/>
                <w:szCs w:val="18"/>
                <w:lang w:val="en-US"/>
              </w:rPr>
            </w:pPr>
            <w:r w:rsidRPr="006B2AB0">
              <w:rPr>
                <w:rFonts w:asciiTheme="minorHAnsi" w:hAnsiTheme="minorHAnsi" w:cstheme="minorHAnsi"/>
                <w:sz w:val="18"/>
                <w:szCs w:val="18"/>
                <w:lang w:val="en-US"/>
              </w:rPr>
              <w:t>6</w:t>
            </w:r>
          </w:p>
        </w:tc>
        <w:tc>
          <w:tcPr>
            <w:tcW w:w="1160" w:type="dxa"/>
            <w:tcBorders>
              <w:bottom w:val="single" w:sz="4" w:space="0" w:color="auto"/>
            </w:tcBorders>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INVERTER</w:t>
            </w:r>
          </w:p>
        </w:tc>
        <w:tc>
          <w:tcPr>
            <w:tcW w:w="1417"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18"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09" w:type="dxa"/>
            <w:tcBorders>
              <w:bottom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542" w:type="dxa"/>
            <w:tcBorders>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sidRPr="006B2AB0">
              <w:rPr>
                <w:rFonts w:asciiTheme="minorHAnsi" w:hAnsiTheme="minorHAnsi" w:cstheme="minorHAnsi"/>
                <w:color w:val="A6A6A6" w:themeColor="background1" w:themeShade="A6"/>
                <w:sz w:val="18"/>
                <w:szCs w:val="18"/>
              </w:rPr>
              <w:t>6</w:t>
            </w:r>
          </w:p>
        </w:tc>
        <w:tc>
          <w:tcPr>
            <w:tcW w:w="1447" w:type="dxa"/>
            <w:tcBorders>
              <w:top w:val="single" w:sz="4" w:space="0" w:color="auto"/>
              <w:left w:val="single" w:sz="4" w:space="0" w:color="auto"/>
              <w:bottom w:val="single" w:sz="4" w:space="0" w:color="auto"/>
              <w:right w:val="single" w:sz="4" w:space="0" w:color="auto"/>
            </w:tcBorders>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24.000 BTU</w:t>
            </w:r>
          </w:p>
        </w:tc>
        <w:tc>
          <w:tcPr>
            <w:tcW w:w="967" w:type="dxa"/>
            <w:tcBorders>
              <w:top w:val="single" w:sz="4" w:space="0" w:color="auto"/>
              <w:left w:val="single" w:sz="4" w:space="0" w:color="auto"/>
              <w:bottom w:val="single" w:sz="4" w:space="0" w:color="auto"/>
              <w:right w:val="single" w:sz="4" w:space="0" w:color="auto"/>
            </w:tcBorders>
            <w:vAlign w:val="center"/>
          </w:tcPr>
          <w:p w:rsidR="0081603D" w:rsidRPr="006B2AB0" w:rsidRDefault="0081603D" w:rsidP="00A14BA9">
            <w:pPr>
              <w:spacing w:after="0" w:line="288" w:lineRule="auto"/>
              <w:ind w:firstLine="0"/>
              <w:jc w:val="center"/>
              <w:rPr>
                <w:rFonts w:asciiTheme="minorHAnsi" w:hAnsiTheme="minorHAnsi" w:cstheme="minorHAnsi"/>
                <w:sz w:val="18"/>
                <w:szCs w:val="18"/>
                <w:lang w:val="en-US"/>
              </w:rPr>
            </w:pPr>
            <w:r w:rsidRPr="006B2AB0">
              <w:rPr>
                <w:rFonts w:asciiTheme="minorHAnsi" w:hAnsiTheme="minorHAnsi" w:cstheme="minorHAnsi"/>
                <w:sz w:val="18"/>
                <w:szCs w:val="18"/>
                <w:lang w:val="en-US"/>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after="0" w:line="288" w:lineRule="auto"/>
              <w:ind w:firstLine="0"/>
              <w:jc w:val="center"/>
              <w:rPr>
                <w:rFonts w:asciiTheme="minorHAnsi" w:hAnsiTheme="minorHAnsi" w:cstheme="minorHAnsi"/>
                <w:sz w:val="18"/>
                <w:szCs w:val="18"/>
              </w:rPr>
            </w:pPr>
            <w:r w:rsidRPr="006B2AB0">
              <w:rPr>
                <w:rFonts w:asciiTheme="minorHAnsi" w:hAnsiTheme="minorHAnsi" w:cstheme="minorHAnsi"/>
                <w:sz w:val="18"/>
                <w:szCs w:val="18"/>
              </w:rPr>
              <w:t>INVERTER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409" w:type="dxa"/>
            <w:tcBorders>
              <w:top w:val="single" w:sz="4" w:space="0" w:color="auto"/>
              <w:left w:val="single" w:sz="4" w:space="0" w:color="auto"/>
              <w:bottom w:val="single" w:sz="4" w:space="0" w:color="auto"/>
              <w:right w:val="single" w:sz="4" w:space="0" w:color="auto"/>
            </w:tcBorders>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c>
          <w:tcPr>
            <w:tcW w:w="1542" w:type="dxa"/>
            <w:tcBorders>
              <w:top w:val="single" w:sz="4" w:space="0" w:color="auto"/>
              <w:left w:val="single" w:sz="4" w:space="0" w:color="auto"/>
              <w:bottom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bl>
    <w:p w:rsidR="0081603D" w:rsidRPr="00677101" w:rsidRDefault="0081603D" w:rsidP="0081603D">
      <w:pPr>
        <w:jc w:val="left"/>
        <w:rPr>
          <w:rFonts w:ascii="Times New Roman" w:eastAsia="Times New Roman" w:hAnsi="Times New Roman"/>
          <w:color w:val="0070C0"/>
          <w:sz w:val="6"/>
          <w:szCs w:val="6"/>
          <w:lang w:eastAsia="el-GR"/>
        </w:rPr>
      </w:pP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p>
    <w:p w:rsidR="0081603D" w:rsidRDefault="0081603D" w:rsidP="0081603D">
      <w:pPr>
        <w:jc w:val="left"/>
        <w:rPr>
          <w:rFonts w:ascii="Times New Roman" w:eastAsia="Times New Roman" w:hAnsi="Times New Roman"/>
          <w:color w:val="0070C0"/>
          <w:sz w:val="16"/>
          <w:szCs w:val="16"/>
          <w:lang w:eastAsia="el-GR"/>
        </w:rPr>
      </w:pP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imes New Roman" w:eastAsia="Times New Roman" w:hAnsi="Times New Roman"/>
          <w:color w:val="0070C0"/>
          <w:sz w:val="16"/>
          <w:szCs w:val="16"/>
          <w:lang w:eastAsia="el-GR"/>
        </w:rPr>
        <w:tab/>
      </w:r>
      <w:r>
        <w:rPr>
          <w:rFonts w:asciiTheme="minorHAnsi" w:hAnsiTheme="minorHAnsi" w:cstheme="minorHAnsi"/>
          <w:b/>
          <w:color w:val="244061" w:themeColor="accent1" w:themeShade="80"/>
          <w:sz w:val="20"/>
          <w:szCs w:val="20"/>
        </w:rPr>
        <w:t>……………… €</w:t>
      </w:r>
      <w:r>
        <w:rPr>
          <w:rFonts w:asciiTheme="minorHAnsi" w:hAnsiTheme="minorHAnsi" w:cstheme="minorHAnsi"/>
          <w:b/>
          <w:color w:val="244061" w:themeColor="accent1" w:themeShade="80"/>
          <w:sz w:val="20"/>
          <w:szCs w:val="20"/>
        </w:rPr>
        <w:tab/>
        <w:t>……………… €</w:t>
      </w:r>
      <w:r>
        <w:rPr>
          <w:rFonts w:asciiTheme="minorHAnsi" w:hAnsiTheme="minorHAnsi" w:cstheme="minorHAnsi"/>
          <w:b/>
          <w:color w:val="244061" w:themeColor="accent1" w:themeShade="80"/>
          <w:sz w:val="20"/>
          <w:szCs w:val="20"/>
        </w:rPr>
        <w:tab/>
        <w:t>……………… €*</w:t>
      </w:r>
    </w:p>
    <w:p w:rsidR="0081603D" w:rsidRDefault="0081603D" w:rsidP="0081603D">
      <w:pPr>
        <w:jc w:val="left"/>
        <w:rPr>
          <w:rFonts w:ascii="Times New Roman" w:eastAsia="Times New Roman" w:hAnsi="Times New Roman"/>
          <w:color w:val="0070C0"/>
          <w:sz w:val="16"/>
          <w:szCs w:val="16"/>
          <w:lang w:eastAsia="el-GR"/>
        </w:rPr>
      </w:pPr>
      <w:r w:rsidRPr="00507F35">
        <w:rPr>
          <w:rFonts w:ascii="Times New Roman" w:eastAsia="Times New Roman" w:hAnsi="Times New Roman"/>
          <w:color w:val="0070C0"/>
          <w:sz w:val="16"/>
          <w:szCs w:val="16"/>
          <w:lang w:eastAsia="el-GR"/>
        </w:rPr>
        <w:t xml:space="preserve"> </w:t>
      </w:r>
      <w:r w:rsidRPr="00507F35">
        <w:rPr>
          <w:rFonts w:ascii="Times New Roman" w:eastAsia="Times New Roman" w:hAnsi="Times New Roman"/>
          <w:color w:val="0070C0"/>
          <w:sz w:val="16"/>
          <w:szCs w:val="16"/>
          <w:lang w:eastAsia="el-GR"/>
        </w:rPr>
        <w:tab/>
      </w:r>
    </w:p>
    <w:p w:rsidR="0081603D" w:rsidRPr="00507F35" w:rsidRDefault="0081603D" w:rsidP="0081603D">
      <w:pPr>
        <w:jc w:val="left"/>
        <w:rPr>
          <w:rFonts w:ascii="Times New Roman" w:eastAsia="Times New Roman" w:hAnsi="Times New Roman"/>
          <w:color w:val="0070C0"/>
          <w:sz w:val="16"/>
          <w:szCs w:val="16"/>
          <w:lang w:eastAsia="el-GR"/>
        </w:rPr>
      </w:pPr>
      <w:r w:rsidRPr="00507F35">
        <w:rPr>
          <w:rFonts w:cs="Calibri"/>
          <w:sz w:val="16"/>
          <w:szCs w:val="16"/>
        </w:rPr>
        <w:t xml:space="preserve">* Η Συνολική Αξία πρέπει (επί ποινή αποκλεισμού) να μην υπερβαίνει την προϋπολογισθείσα αξία (14.880 €)                                                                        </w:t>
      </w:r>
    </w:p>
    <w:p w:rsidR="0081603D" w:rsidRDefault="0081603D" w:rsidP="0081603D">
      <w:pPr>
        <w:rPr>
          <w:rFonts w:ascii="Times New Roman" w:eastAsia="Times New Roman" w:hAnsi="Times New Roman"/>
          <w:b/>
          <w:color w:val="0070C0"/>
          <w:sz w:val="18"/>
          <w:szCs w:val="18"/>
          <w:lang w:eastAsia="el-GR"/>
        </w:rPr>
      </w:pPr>
    </w:p>
    <w:tbl>
      <w:tblPr>
        <w:tblW w:w="13444"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11183"/>
        <w:gridCol w:w="1821"/>
      </w:tblGrid>
      <w:tr w:rsidR="0081603D" w:rsidRPr="00CE315D" w:rsidTr="00A14BA9">
        <w:trPr>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CE315D" w:rsidRDefault="0081603D" w:rsidP="00A14BA9">
            <w:pPr>
              <w:spacing w:line="288" w:lineRule="auto"/>
              <w:ind w:right="-161" w:firstLine="0"/>
              <w:jc w:val="center"/>
              <w:rPr>
                <w:rFonts w:asciiTheme="minorHAnsi" w:hAnsiTheme="minorHAnsi" w:cstheme="minorHAnsi"/>
                <w:b/>
                <w:color w:val="A6A6A6" w:themeColor="background1" w:themeShade="A6"/>
                <w:sz w:val="18"/>
                <w:szCs w:val="18"/>
              </w:rPr>
            </w:pPr>
          </w:p>
        </w:tc>
        <w:tc>
          <w:tcPr>
            <w:tcW w:w="11183"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CE315D" w:rsidRDefault="0081603D" w:rsidP="00A14BA9">
            <w:pPr>
              <w:spacing w:after="0" w:line="288" w:lineRule="auto"/>
              <w:ind w:firstLine="0"/>
              <w:jc w:val="center"/>
              <w:rPr>
                <w:rFonts w:asciiTheme="minorHAnsi" w:eastAsiaTheme="minorEastAsia" w:hAnsiTheme="minorHAnsi" w:cstheme="minorHAnsi"/>
                <w:b/>
                <w:sz w:val="18"/>
                <w:szCs w:val="18"/>
              </w:rPr>
            </w:pPr>
            <w:r w:rsidRPr="00CE315D">
              <w:rPr>
                <w:rFonts w:asciiTheme="minorHAnsi" w:eastAsiaTheme="minorEastAsia" w:hAnsiTheme="minorHAnsi" w:cstheme="minorHAnsi"/>
                <w:b/>
                <w:sz w:val="18"/>
                <w:szCs w:val="18"/>
              </w:rPr>
              <w:t>ΓΕΝΙΚ</w:t>
            </w:r>
            <w:r>
              <w:rPr>
                <w:rFonts w:asciiTheme="minorHAnsi" w:eastAsiaTheme="minorEastAsia" w:hAnsiTheme="minorHAnsi" w:cstheme="minorHAnsi"/>
                <w:b/>
                <w:sz w:val="18"/>
                <w:szCs w:val="18"/>
              </w:rPr>
              <w:t>ΟΙ</w:t>
            </w:r>
            <w:r w:rsidRPr="00CE315D">
              <w:rPr>
                <w:rFonts w:asciiTheme="minorHAnsi" w:eastAsiaTheme="minorEastAsia" w:hAnsiTheme="minorHAnsi" w:cstheme="minorHAnsi"/>
                <w:b/>
                <w:sz w:val="18"/>
                <w:szCs w:val="18"/>
              </w:rPr>
              <w:t xml:space="preserve"> </w:t>
            </w:r>
            <w:r>
              <w:rPr>
                <w:rFonts w:asciiTheme="minorHAnsi" w:eastAsiaTheme="minorEastAsia" w:hAnsiTheme="minorHAnsi" w:cstheme="minorHAnsi"/>
                <w:b/>
                <w:sz w:val="18"/>
                <w:szCs w:val="18"/>
              </w:rPr>
              <w:t>ΟΡΟΙ</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CE315D" w:rsidRDefault="0081603D" w:rsidP="00A14BA9">
            <w:pPr>
              <w:spacing w:line="288" w:lineRule="auto"/>
              <w:ind w:firstLine="0"/>
              <w:jc w:val="center"/>
              <w:rPr>
                <w:rFonts w:asciiTheme="minorHAnsi" w:hAnsiTheme="minorHAnsi" w:cstheme="minorHAnsi"/>
                <w:b/>
                <w:sz w:val="18"/>
                <w:szCs w:val="18"/>
              </w:rPr>
            </w:pPr>
            <w:r w:rsidRPr="00CE315D">
              <w:rPr>
                <w:rFonts w:asciiTheme="minorHAnsi" w:hAnsiTheme="minorHAnsi" w:cstheme="minorHAnsi"/>
                <w:b/>
                <w:sz w:val="18"/>
                <w:szCs w:val="18"/>
              </w:rPr>
              <w:t>ΠΡΟΣΦΕΡΕΤΑΙ</w:t>
            </w:r>
          </w:p>
          <w:p w:rsidR="0081603D" w:rsidRPr="00CE315D" w:rsidRDefault="0081603D" w:rsidP="00A14BA9">
            <w:pPr>
              <w:spacing w:line="288" w:lineRule="auto"/>
              <w:ind w:firstLine="0"/>
              <w:jc w:val="center"/>
              <w:rPr>
                <w:rFonts w:asciiTheme="minorHAnsi" w:hAnsiTheme="minorHAnsi" w:cstheme="minorHAnsi"/>
                <w:b/>
                <w:color w:val="C00000"/>
                <w:sz w:val="18"/>
                <w:szCs w:val="18"/>
              </w:rPr>
            </w:pPr>
            <w:r w:rsidRPr="00CE315D">
              <w:rPr>
                <w:rFonts w:asciiTheme="minorHAnsi" w:hAnsiTheme="minorHAnsi" w:cstheme="minorHAnsi"/>
                <w:b/>
                <w:color w:val="C00000"/>
                <w:sz w:val="18"/>
                <w:szCs w:val="18"/>
              </w:rPr>
              <w:t>Σημειώστε ΝΑΙ ή ΟΧΙ</w:t>
            </w:r>
          </w:p>
        </w:tc>
      </w:tr>
      <w:tr w:rsidR="0081603D" w:rsidRPr="006B2AB0" w:rsidTr="00A14BA9">
        <w:trPr>
          <w:trHeight w:val="567"/>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0476B2" w:rsidRDefault="0081603D" w:rsidP="00A14BA9">
            <w:pPr>
              <w:spacing w:line="288" w:lineRule="auto"/>
              <w:ind w:right="-161" w:firstLine="0"/>
              <w:jc w:val="center"/>
              <w:rPr>
                <w:rFonts w:asciiTheme="minorHAnsi" w:hAnsiTheme="minorHAnsi" w:cstheme="minorHAnsi"/>
                <w:color w:val="A6A6A6" w:themeColor="background1" w:themeShade="A6"/>
                <w:sz w:val="18"/>
                <w:szCs w:val="18"/>
                <w:lang w:val="en-US"/>
              </w:rPr>
            </w:pPr>
            <w:r>
              <w:rPr>
                <w:rFonts w:asciiTheme="minorHAnsi" w:hAnsiTheme="minorHAnsi" w:cstheme="minorHAnsi"/>
                <w:color w:val="A6A6A6" w:themeColor="background1" w:themeShade="A6"/>
                <w:sz w:val="18"/>
                <w:szCs w:val="18"/>
                <w:lang w:val="en-US"/>
              </w:rPr>
              <w:t>1</w:t>
            </w:r>
          </w:p>
        </w:tc>
        <w:tc>
          <w:tcPr>
            <w:tcW w:w="11183"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B73075" w:rsidRDefault="0081603D" w:rsidP="00A14BA9">
            <w:pPr>
              <w:spacing w:after="0" w:line="288" w:lineRule="auto"/>
              <w:ind w:firstLine="0"/>
              <w:rPr>
                <w:rFonts w:asciiTheme="minorHAnsi" w:hAnsiTheme="minorHAnsi" w:cstheme="minorHAnsi"/>
                <w:sz w:val="18"/>
                <w:szCs w:val="18"/>
              </w:rPr>
            </w:pPr>
            <w:r w:rsidRPr="006B2AB0">
              <w:rPr>
                <w:rFonts w:asciiTheme="minorHAnsi" w:eastAsiaTheme="minorEastAsia" w:hAnsiTheme="minorHAnsi" w:cstheme="minorHAnsi"/>
                <w:sz w:val="18"/>
                <w:szCs w:val="18"/>
              </w:rPr>
              <w:t>Η συνολική τιμή προσφοράς περιλαμβάνει την τιμή κτήσεως των μηχανημάτων, το κόστος τοποθέτησης</w:t>
            </w:r>
            <w:r>
              <w:rPr>
                <w:rFonts w:asciiTheme="minorHAnsi" w:eastAsiaTheme="minorEastAsia" w:hAnsiTheme="minorHAnsi" w:cstheme="minorHAnsi"/>
                <w:sz w:val="18"/>
                <w:szCs w:val="18"/>
              </w:rPr>
              <w:t xml:space="preserve"> (όπου απαιτείται)</w:t>
            </w:r>
            <w:r w:rsidRPr="006B2AB0">
              <w:rPr>
                <w:rFonts w:asciiTheme="minorHAnsi" w:eastAsiaTheme="minorEastAsia" w:hAnsiTheme="minorHAnsi" w:cstheme="minorHAnsi"/>
                <w:sz w:val="18"/>
                <w:szCs w:val="18"/>
              </w:rPr>
              <w:t xml:space="preserve"> και εγκατάστασης τους σε πλήρη λειτουργία (συμπεριλαμβανομένων όλων των υλικών που απαιτούνται) και το κόστος απεγκατάστασης του αποσυρόμενου κλιματιστικού μηχανήματος που αντικαθίσταται και μεταφοράς αυτού (συμπεριλαμβανομένων όλων των υλικών που απαιτούνται)</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val="567"/>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A61D03"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2</w:t>
            </w:r>
          </w:p>
        </w:tc>
        <w:tc>
          <w:tcPr>
            <w:tcW w:w="11183"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after="0" w:line="288" w:lineRule="auto"/>
              <w:ind w:firstLine="0"/>
              <w:rPr>
                <w:rFonts w:asciiTheme="minorHAnsi" w:eastAsiaTheme="minorEastAsia" w:hAnsiTheme="minorHAnsi" w:cstheme="minorHAnsi"/>
                <w:sz w:val="18"/>
                <w:szCs w:val="18"/>
              </w:rPr>
            </w:pPr>
            <w:r w:rsidRPr="00884B09">
              <w:rPr>
                <w:rFonts w:asciiTheme="minorHAnsi" w:eastAsiaTheme="minorEastAsia" w:hAnsiTheme="minorHAnsi" w:cstheme="minorHAnsi"/>
                <w:sz w:val="18"/>
                <w:szCs w:val="18"/>
              </w:rPr>
              <w:t xml:space="preserve">Στη συνολική τιμή προσφοράς </w:t>
            </w:r>
            <w:r>
              <w:rPr>
                <w:rFonts w:asciiTheme="minorHAnsi" w:eastAsiaTheme="minorEastAsia" w:hAnsiTheme="minorHAnsi" w:cstheme="minorHAnsi"/>
                <w:sz w:val="18"/>
                <w:szCs w:val="18"/>
              </w:rPr>
              <w:t>λαμβάνεται</w:t>
            </w:r>
            <w:r w:rsidRPr="00884B09">
              <w:rPr>
                <w:rFonts w:asciiTheme="minorHAnsi" w:eastAsiaTheme="minorEastAsia" w:hAnsiTheme="minorHAnsi" w:cstheme="minorHAnsi"/>
                <w:sz w:val="18"/>
                <w:szCs w:val="18"/>
              </w:rPr>
              <w:t xml:space="preserve"> υπόψη ότι </w:t>
            </w:r>
            <w:r>
              <w:rPr>
                <w:rFonts w:asciiTheme="minorHAnsi" w:eastAsiaTheme="minorEastAsia" w:hAnsiTheme="minorHAnsi" w:cstheme="minorHAnsi"/>
                <w:sz w:val="18"/>
                <w:szCs w:val="18"/>
              </w:rPr>
              <w:t xml:space="preserve">μόνο </w:t>
            </w:r>
            <w:r w:rsidRPr="00884B09">
              <w:rPr>
                <w:rFonts w:asciiTheme="minorHAnsi" w:eastAsiaTheme="minorEastAsia" w:hAnsiTheme="minorHAnsi" w:cstheme="minorHAnsi"/>
                <w:sz w:val="18"/>
                <w:szCs w:val="18"/>
              </w:rPr>
              <w:t xml:space="preserve">τα 12 τεμάχια </w:t>
            </w:r>
            <w:r>
              <w:rPr>
                <w:rFonts w:asciiTheme="minorHAnsi" w:eastAsiaTheme="minorEastAsia" w:hAnsiTheme="minorHAnsi" w:cstheme="minorHAnsi"/>
                <w:sz w:val="18"/>
                <w:szCs w:val="18"/>
              </w:rPr>
              <w:t xml:space="preserve">από τα κλιματιστικά μηχανήματα της πρόσκλησης </w:t>
            </w:r>
            <w:r w:rsidRPr="00884B09">
              <w:rPr>
                <w:rFonts w:asciiTheme="minorHAnsi" w:eastAsiaTheme="minorEastAsia" w:hAnsiTheme="minorHAnsi" w:cstheme="minorHAnsi"/>
                <w:sz w:val="18"/>
                <w:szCs w:val="18"/>
              </w:rPr>
              <w:t>απαιτούν τοποθέτηση και εγκατάσταση</w:t>
            </w:r>
            <w:r>
              <w:rPr>
                <w:rFonts w:asciiTheme="minorHAnsi" w:eastAsiaTheme="minorEastAsia" w:hAnsiTheme="minorHAnsi" w:cstheme="minorHAnsi"/>
                <w:sz w:val="18"/>
                <w:szCs w:val="18"/>
              </w:rPr>
              <w:t xml:space="preserve"> &amp; τα υπόλοιπα 12 τεμάχια απλά παράδοση </w:t>
            </w:r>
            <w:r w:rsidRPr="0099782D">
              <w:rPr>
                <w:rFonts w:asciiTheme="minorHAnsi" w:eastAsiaTheme="minorEastAsia" w:hAnsiTheme="minorHAnsi" w:cstheme="minorHAnsi"/>
                <w:sz w:val="18"/>
                <w:szCs w:val="18"/>
              </w:rPr>
              <w:t>σε χώρους της Α.Α.Δ.Ε.</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val="567"/>
          <w:jc w:val="center"/>
        </w:trPr>
        <w:tc>
          <w:tcPr>
            <w:tcW w:w="4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1603D" w:rsidRPr="00A61D03"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3</w:t>
            </w:r>
          </w:p>
        </w:tc>
        <w:tc>
          <w:tcPr>
            <w:tcW w:w="11183"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tcPr>
          <w:p w:rsidR="0081603D" w:rsidRPr="006B2AB0" w:rsidRDefault="0081603D" w:rsidP="00A14BA9">
            <w:pPr>
              <w:spacing w:after="0" w:line="288" w:lineRule="auto"/>
              <w:ind w:firstLine="0"/>
              <w:rPr>
                <w:rFonts w:asciiTheme="minorHAnsi" w:eastAsiaTheme="minorEastAsia" w:hAnsiTheme="minorHAnsi" w:cstheme="minorHAnsi"/>
                <w:sz w:val="18"/>
                <w:szCs w:val="18"/>
              </w:rPr>
            </w:pPr>
            <w:r w:rsidRPr="00D91B89">
              <w:rPr>
                <w:rFonts w:asciiTheme="minorHAnsi" w:eastAsiaTheme="minorEastAsia" w:hAnsiTheme="minorHAnsi" w:cstheme="minorHAnsi"/>
                <w:sz w:val="18"/>
                <w:szCs w:val="18"/>
              </w:rPr>
              <w:t>Τα κλιματιστικά μηχανήματα είναι καινούργια και αμεταχείριστα και όχι προϊόν ανακατασκευής</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val="567"/>
          <w:jc w:val="center"/>
        </w:trPr>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1603D" w:rsidRPr="00A61D03"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4</w:t>
            </w:r>
          </w:p>
        </w:tc>
        <w:tc>
          <w:tcPr>
            <w:tcW w:w="1118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81603D" w:rsidRPr="00D91B89" w:rsidRDefault="0081603D" w:rsidP="00A14BA9">
            <w:pPr>
              <w:spacing w:after="0" w:line="288" w:lineRule="auto"/>
              <w:ind w:firstLine="0"/>
              <w:rPr>
                <w:rFonts w:asciiTheme="minorHAnsi" w:eastAsiaTheme="minorEastAsia" w:hAnsiTheme="minorHAnsi" w:cstheme="minorHAnsi"/>
                <w:sz w:val="18"/>
                <w:szCs w:val="18"/>
              </w:rPr>
            </w:pPr>
            <w:r w:rsidRPr="006B2AB0">
              <w:rPr>
                <w:rFonts w:asciiTheme="minorHAnsi" w:eastAsiaTheme="minorEastAsia" w:hAnsiTheme="minorHAnsi" w:cstheme="minorHAnsi"/>
                <w:sz w:val="18"/>
                <w:szCs w:val="18"/>
              </w:rPr>
              <w:t>O κατασκευαστής των κλιματιστικών διαθέτει πιστοποίηση κατά ISO 9001 ή ισοδύναμο αυτού</w:t>
            </w:r>
            <w:r w:rsidRPr="00D91B89">
              <w:rPr>
                <w:rFonts w:asciiTheme="minorHAnsi" w:eastAsiaTheme="minorEastAsia" w:hAnsiTheme="minorHAnsi" w:cstheme="minorHAnsi"/>
                <w:sz w:val="18"/>
                <w:szCs w:val="18"/>
              </w:rPr>
              <w:t xml:space="preserve"> &amp;</w:t>
            </w:r>
            <w:r>
              <w:rPr>
                <w:rFonts w:asciiTheme="minorHAnsi" w:eastAsiaTheme="minorEastAsia" w:hAnsiTheme="minorHAnsi" w:cstheme="minorHAnsi"/>
                <w:sz w:val="18"/>
                <w:szCs w:val="18"/>
              </w:rPr>
              <w:t xml:space="preserve"> τα κλιματιστικά μηχανήματα </w:t>
            </w:r>
            <w:r w:rsidRPr="00D91B89">
              <w:rPr>
                <w:rFonts w:asciiTheme="minorHAnsi" w:eastAsiaTheme="minorEastAsia" w:hAnsiTheme="minorHAnsi" w:cstheme="minorHAnsi"/>
                <w:sz w:val="18"/>
                <w:szCs w:val="18"/>
              </w:rPr>
              <w:t>φέρουν σήμανση CE</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val="567"/>
          <w:jc w:val="center"/>
        </w:trPr>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1603D" w:rsidRPr="00A61D03"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5</w:t>
            </w:r>
          </w:p>
        </w:tc>
        <w:tc>
          <w:tcPr>
            <w:tcW w:w="1118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81603D" w:rsidRPr="00D91B89" w:rsidRDefault="0081603D" w:rsidP="00A14BA9">
            <w:pPr>
              <w:spacing w:after="0" w:line="288" w:lineRule="auto"/>
              <w:ind w:firstLine="0"/>
              <w:rPr>
                <w:rFonts w:asciiTheme="minorHAnsi" w:eastAsiaTheme="minorEastAsia" w:hAnsiTheme="minorHAnsi" w:cstheme="minorHAnsi"/>
                <w:sz w:val="18"/>
                <w:szCs w:val="18"/>
              </w:rPr>
            </w:pPr>
            <w:r w:rsidRPr="00D91B89">
              <w:rPr>
                <w:rFonts w:asciiTheme="minorHAnsi" w:eastAsiaTheme="minorEastAsia" w:hAnsiTheme="minorHAnsi" w:cstheme="minorHAnsi"/>
                <w:sz w:val="18"/>
                <w:szCs w:val="18"/>
              </w:rPr>
              <w:t>Τα κλιματιστικά μηχανήματα έχουν εγγύηση καλής λειτουργίας για δύο (2) έτη τουλάχιστον</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r w:rsidR="0081603D" w:rsidRPr="006B2AB0" w:rsidTr="00A14BA9">
        <w:trPr>
          <w:trHeight w:val="567"/>
          <w:jc w:val="center"/>
        </w:trPr>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1603D" w:rsidRPr="00A61D03" w:rsidRDefault="0081603D" w:rsidP="00A14BA9">
            <w:pPr>
              <w:spacing w:line="288" w:lineRule="auto"/>
              <w:ind w:right="-161" w:firstLine="0"/>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6</w:t>
            </w:r>
          </w:p>
        </w:tc>
        <w:tc>
          <w:tcPr>
            <w:tcW w:w="1118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81603D" w:rsidRPr="00D91B89" w:rsidRDefault="0081603D" w:rsidP="00A14BA9">
            <w:pPr>
              <w:spacing w:after="0" w:line="288" w:lineRule="auto"/>
              <w:ind w:firstLine="0"/>
              <w:rPr>
                <w:rFonts w:asciiTheme="minorHAnsi" w:eastAsiaTheme="minorEastAsia" w:hAnsiTheme="minorHAnsi" w:cstheme="minorHAnsi"/>
                <w:sz w:val="18"/>
                <w:szCs w:val="18"/>
              </w:rPr>
            </w:pPr>
            <w:r w:rsidRPr="00D91B89">
              <w:rPr>
                <w:rFonts w:asciiTheme="minorHAnsi" w:eastAsiaTheme="minorEastAsia" w:hAnsiTheme="minorHAnsi" w:cstheme="minorHAnsi"/>
                <w:sz w:val="18"/>
                <w:szCs w:val="18"/>
              </w:rPr>
              <w:t xml:space="preserve">Όλοι οι όροι των τεχνικών προδιαγραφών της προσφοράς τεκμηριώνονται με αντίστοιχα τεχνικά φυλλάδια (ενδεικτικά: </w:t>
            </w:r>
            <w:proofErr w:type="spellStart"/>
            <w:r w:rsidRPr="00D91B89">
              <w:rPr>
                <w:rFonts w:asciiTheme="minorHAnsi" w:eastAsiaTheme="minorEastAsia" w:hAnsiTheme="minorHAnsi" w:cstheme="minorHAnsi"/>
                <w:sz w:val="18"/>
                <w:szCs w:val="18"/>
              </w:rPr>
              <w:t>prospectus</w:t>
            </w:r>
            <w:proofErr w:type="spellEnd"/>
            <w:r w:rsidRPr="00D91B89">
              <w:rPr>
                <w:rFonts w:asciiTheme="minorHAnsi" w:eastAsiaTheme="minorEastAsia" w:hAnsiTheme="minorHAnsi" w:cstheme="minorHAnsi"/>
                <w:sz w:val="18"/>
                <w:szCs w:val="18"/>
              </w:rPr>
              <w:t xml:space="preserve">, </w:t>
            </w:r>
            <w:proofErr w:type="spellStart"/>
            <w:r w:rsidRPr="00D91B89">
              <w:rPr>
                <w:rFonts w:asciiTheme="minorHAnsi" w:eastAsiaTheme="minorEastAsia" w:hAnsiTheme="minorHAnsi" w:cstheme="minorHAnsi"/>
                <w:sz w:val="18"/>
                <w:szCs w:val="18"/>
              </w:rPr>
              <w:t>manuals</w:t>
            </w:r>
            <w:proofErr w:type="spellEnd"/>
            <w:r w:rsidRPr="00D91B89">
              <w:rPr>
                <w:rFonts w:asciiTheme="minorHAnsi" w:eastAsiaTheme="minorEastAsia" w:hAnsiTheme="minorHAnsi" w:cstheme="minorHAnsi"/>
                <w:sz w:val="18"/>
                <w:szCs w:val="18"/>
              </w:rPr>
              <w:t xml:space="preserve"> κλπ) ή σχετικές βεβαιώσεις της κατασκευάστριας εταιρίας, τα οποία συνυποβάλλονται με την τεχνική προσφορά</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81603D" w:rsidRPr="006B2AB0" w:rsidRDefault="0081603D" w:rsidP="00A14BA9">
            <w:pPr>
              <w:spacing w:line="288" w:lineRule="auto"/>
              <w:ind w:firstLine="0"/>
              <w:jc w:val="center"/>
              <w:rPr>
                <w:rFonts w:asciiTheme="minorHAnsi" w:hAnsiTheme="minorHAnsi" w:cstheme="minorHAnsi"/>
                <w:sz w:val="18"/>
                <w:szCs w:val="18"/>
              </w:rPr>
            </w:pPr>
          </w:p>
        </w:tc>
      </w:tr>
    </w:tbl>
    <w:p w:rsidR="0081603D" w:rsidRPr="000476B2" w:rsidRDefault="0081603D" w:rsidP="0081603D">
      <w:pPr>
        <w:rPr>
          <w:rFonts w:ascii="Times New Roman" w:eastAsia="Times New Roman" w:hAnsi="Times New Roman"/>
          <w:b/>
          <w:color w:val="0070C0"/>
          <w:sz w:val="18"/>
          <w:szCs w:val="18"/>
          <w:lang w:eastAsia="el-GR"/>
        </w:rPr>
      </w:pPr>
    </w:p>
    <w:p w:rsidR="0081603D" w:rsidRPr="000476B2" w:rsidRDefault="0081603D" w:rsidP="0081603D">
      <w:pPr>
        <w:rPr>
          <w:rFonts w:ascii="Times New Roman" w:eastAsia="Times New Roman" w:hAnsi="Times New Roman"/>
          <w:b/>
          <w:color w:val="0070C0"/>
          <w:sz w:val="18"/>
          <w:szCs w:val="18"/>
          <w:lang w:eastAsia="el-GR"/>
        </w:rPr>
      </w:pPr>
    </w:p>
    <w:p w:rsidR="0081603D" w:rsidRPr="009D00B8" w:rsidRDefault="0081603D" w:rsidP="0081603D">
      <w:pPr>
        <w:rPr>
          <w:rFonts w:cs="Calibri"/>
          <w:b/>
          <w:sz w:val="18"/>
          <w:szCs w:val="18"/>
        </w:rPr>
      </w:pP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t xml:space="preserve">        </w:t>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r>
      <w:r>
        <w:rPr>
          <w:rFonts w:ascii="Times New Roman" w:eastAsia="Times New Roman" w:hAnsi="Times New Roman"/>
          <w:b/>
          <w:color w:val="0070C0"/>
          <w:sz w:val="18"/>
          <w:szCs w:val="18"/>
          <w:lang w:eastAsia="el-GR"/>
        </w:rPr>
        <w:tab/>
        <w:t xml:space="preserve">      </w:t>
      </w:r>
      <w:r>
        <w:rPr>
          <w:rFonts w:ascii="Times New Roman" w:eastAsia="Times New Roman" w:hAnsi="Times New Roman"/>
          <w:b/>
          <w:color w:val="0070C0"/>
          <w:sz w:val="18"/>
          <w:szCs w:val="18"/>
          <w:lang w:eastAsia="el-GR"/>
        </w:rPr>
        <w:tab/>
        <w:t xml:space="preserve">   </w:t>
      </w:r>
    </w:p>
    <w:p w:rsidR="0081603D" w:rsidRPr="009F0AB8" w:rsidRDefault="0081603D" w:rsidP="0081603D">
      <w:pPr>
        <w:ind w:left="10348" w:firstLine="0"/>
        <w:jc w:val="center"/>
        <w:rPr>
          <w:rFonts w:ascii="Times New Roman" w:eastAsia="Times New Roman" w:hAnsi="Times New Roman"/>
          <w:b/>
          <w:color w:val="BFBFBF" w:themeColor="background1" w:themeShade="BF"/>
          <w:sz w:val="18"/>
          <w:szCs w:val="18"/>
          <w:lang w:eastAsia="el-GR"/>
        </w:rPr>
      </w:pPr>
      <w:r w:rsidRPr="007D593A">
        <w:rPr>
          <w:rFonts w:ascii="Times New Roman" w:eastAsia="Times New Roman" w:hAnsi="Times New Roman"/>
          <w:b/>
          <w:color w:val="BFBFBF" w:themeColor="background1" w:themeShade="BF"/>
          <w:sz w:val="18"/>
          <w:szCs w:val="18"/>
          <w:lang w:eastAsia="el-GR"/>
        </w:rPr>
        <w:t>Ημερομηνία</w:t>
      </w:r>
    </w:p>
    <w:p w:rsidR="0081603D" w:rsidRPr="009F0AB8" w:rsidRDefault="0081603D" w:rsidP="0081603D">
      <w:pPr>
        <w:ind w:left="10348" w:firstLine="0"/>
        <w:jc w:val="center"/>
        <w:rPr>
          <w:rFonts w:ascii="Times New Roman" w:eastAsia="Times New Roman" w:hAnsi="Times New Roman"/>
          <w:b/>
          <w:color w:val="BFBFBF" w:themeColor="background1" w:themeShade="BF"/>
          <w:sz w:val="18"/>
          <w:szCs w:val="18"/>
          <w:lang w:eastAsia="el-GR"/>
        </w:rPr>
      </w:pPr>
    </w:p>
    <w:p w:rsidR="0081603D" w:rsidRPr="007D593A" w:rsidRDefault="0081603D" w:rsidP="0081603D">
      <w:pPr>
        <w:ind w:left="10348" w:firstLine="0"/>
        <w:jc w:val="center"/>
        <w:rPr>
          <w:rFonts w:ascii="Times New Roman" w:hAnsi="Times New Roman"/>
          <w:color w:val="BFBFBF" w:themeColor="background1" w:themeShade="BF"/>
          <w:szCs w:val="24"/>
        </w:rPr>
        <w:sectPr w:rsidR="0081603D" w:rsidRPr="007D593A" w:rsidSect="00450E5A">
          <w:pgSz w:w="16838" w:h="11906" w:orient="landscape" w:code="9"/>
          <w:pgMar w:top="1080" w:right="1440" w:bottom="1080" w:left="1440" w:header="567" w:footer="567" w:gutter="0"/>
          <w:cols w:space="708"/>
          <w:docGrid w:linePitch="360"/>
        </w:sectPr>
      </w:pPr>
      <w:r w:rsidRPr="007D593A">
        <w:rPr>
          <w:rFonts w:ascii="Times New Roman" w:eastAsia="Times New Roman" w:hAnsi="Times New Roman"/>
          <w:b/>
          <w:color w:val="BFBFBF" w:themeColor="background1" w:themeShade="BF"/>
          <w:sz w:val="18"/>
          <w:szCs w:val="18"/>
          <w:lang w:eastAsia="el-GR"/>
        </w:rPr>
        <w:t>Υπογραφή- Σφραγίδα</w:t>
      </w:r>
    </w:p>
    <w:p w:rsidR="0081603D" w:rsidRPr="001F62C5" w:rsidRDefault="0081603D" w:rsidP="0081603D">
      <w:pPr>
        <w:shd w:val="clear" w:color="auto" w:fill="DBE5F1" w:themeFill="accent1" w:themeFillTint="33"/>
        <w:spacing w:after="0" w:line="240" w:lineRule="auto"/>
        <w:jc w:val="center"/>
        <w:rPr>
          <w:rFonts w:ascii="Times New Roman" w:hAnsi="Times New Roman"/>
          <w:b/>
          <w:szCs w:val="24"/>
          <w:u w:val="single"/>
        </w:rPr>
      </w:pPr>
      <w:r>
        <w:rPr>
          <w:rFonts w:ascii="Times New Roman" w:hAnsi="Times New Roman"/>
          <w:b/>
          <w:szCs w:val="24"/>
          <w:u w:val="single"/>
        </w:rPr>
        <w:lastRenderedPageBreak/>
        <w:t>ΠΑΡΑΡΤΗΜΑ Γ</w:t>
      </w:r>
    </w:p>
    <w:p w:rsidR="0081603D" w:rsidRPr="001F62C5" w:rsidRDefault="0081603D" w:rsidP="0081603D">
      <w:pPr>
        <w:shd w:val="clear" w:color="auto" w:fill="DBE5F1" w:themeFill="accent1" w:themeFillTint="33"/>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81603D" w:rsidRPr="001F62C5" w:rsidRDefault="0081603D" w:rsidP="0081603D">
      <w:pPr>
        <w:pStyle w:val="3"/>
        <w:jc w:val="center"/>
        <w:rPr>
          <w:rFonts w:ascii="Times New Roman" w:hAnsi="Times New Roman"/>
          <w:vertAlign w:val="superscript"/>
        </w:rPr>
      </w:pPr>
      <w:r w:rsidRPr="001F62C5">
        <w:rPr>
          <w:rFonts w:ascii="Times New Roman" w:hAnsi="Times New Roman"/>
          <w:vertAlign w:val="superscript"/>
        </w:rPr>
        <w:t>(άρθρο 8 Ν.1599/1986)</w:t>
      </w:r>
    </w:p>
    <w:p w:rsidR="0081603D" w:rsidRPr="001F62C5" w:rsidRDefault="0081603D" w:rsidP="0081603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81603D" w:rsidRPr="001F62C5" w:rsidRDefault="0081603D" w:rsidP="0081603D">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sidRPr="0088052C">
        <w:rPr>
          <w:rFonts w:ascii="Times New Roman" w:hAnsi="Times New Roman"/>
          <w:b/>
          <w:sz w:val="16"/>
          <w:szCs w:val="16"/>
        </w:rPr>
        <w:t xml:space="preserve"> </w:t>
      </w:r>
      <w:r w:rsidRPr="00407B8E">
        <w:rPr>
          <w:rFonts w:ascii="Times New Roman" w:hAnsi="Times New Roman"/>
          <w:b/>
          <w:sz w:val="16"/>
          <w:szCs w:val="16"/>
        </w:rPr>
        <w:t xml:space="preserve">Δ.Π.Δ.Υ.Κ.Υ.Α.Α.Δ.Ε.Α 1035451 ΕΞ2019/07-03-2019 </w:t>
      </w:r>
      <w:r w:rsidRPr="00A933C9">
        <w:rPr>
          <w:rFonts w:ascii="Times New Roman" w:hAnsi="Times New Roman"/>
          <w:b/>
          <w:sz w:val="16"/>
          <w:szCs w:val="16"/>
        </w:rPr>
        <w:t>ΠΡΟΣΚΛΗΣΗ Υ</w:t>
      </w:r>
      <w:r w:rsidRPr="001F62C5">
        <w:rPr>
          <w:rFonts w:ascii="Times New Roman" w:hAnsi="Times New Roman"/>
          <w:b/>
          <w:sz w:val="16"/>
          <w:szCs w:val="16"/>
        </w:rPr>
        <w:t>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2625"/>
        <w:gridCol w:w="1565"/>
        <w:gridCol w:w="686"/>
        <w:gridCol w:w="343"/>
        <w:gridCol w:w="29"/>
        <w:gridCol w:w="657"/>
        <w:gridCol w:w="1029"/>
        <w:gridCol w:w="227"/>
        <w:gridCol w:w="459"/>
        <w:gridCol w:w="514"/>
        <w:gridCol w:w="514"/>
        <w:gridCol w:w="1231"/>
        <w:gridCol w:w="9"/>
        <w:gridCol w:w="420"/>
      </w:tblGrid>
      <w:tr w:rsidR="0081603D" w:rsidRPr="001334C3" w:rsidTr="00A14BA9">
        <w:trPr>
          <w:gridBefore w:val="1"/>
          <w:gridAfter w:val="2"/>
          <w:wBefore w:w="324" w:type="dxa"/>
          <w:wAfter w:w="429" w:type="dxa"/>
          <w:cantSplit/>
          <w:trHeight w:val="340"/>
        </w:trPr>
        <w:tc>
          <w:tcPr>
            <w:tcW w:w="2625" w:type="dxa"/>
            <w:tcBorders>
              <w:top w:val="single" w:sz="4" w:space="0" w:color="auto"/>
              <w:left w:val="single" w:sz="4" w:space="0" w:color="auto"/>
              <w:bottom w:val="single" w:sz="4" w:space="0" w:color="auto"/>
              <w:right w:val="single" w:sz="4" w:space="0" w:color="auto"/>
            </w:tcBorders>
            <w:vAlign w:val="center"/>
          </w:tcPr>
          <w:p w:rsidR="0081603D" w:rsidRPr="001334C3" w:rsidRDefault="0081603D" w:rsidP="00A14BA9">
            <w:pPr>
              <w:spacing w:before="240" w:line="240" w:lineRule="auto"/>
              <w:ind w:right="-6878" w:firstLine="0"/>
              <w:contextualSpacing/>
              <w:jc w:val="left"/>
              <w:rPr>
                <w:rFonts w:asciiTheme="minorHAnsi" w:hAnsiTheme="minorHAnsi" w:cstheme="minorHAnsi"/>
                <w:sz w:val="18"/>
                <w:szCs w:val="18"/>
              </w:rPr>
            </w:pPr>
          </w:p>
          <w:p w:rsidR="0081603D" w:rsidRPr="001334C3" w:rsidRDefault="0081603D" w:rsidP="00A14BA9">
            <w:pPr>
              <w:spacing w:before="240" w:line="240" w:lineRule="auto"/>
              <w:ind w:right="-6878"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ΠΡΟΣ</w:t>
            </w:r>
            <w:r w:rsidRPr="001334C3">
              <w:rPr>
                <w:rFonts w:asciiTheme="minorHAnsi" w:hAnsiTheme="minorHAnsi" w:cstheme="minorHAnsi"/>
                <w:sz w:val="18"/>
                <w:szCs w:val="18"/>
                <w:vertAlign w:val="superscript"/>
              </w:rPr>
              <w:t>(1)</w:t>
            </w:r>
            <w:r w:rsidRPr="001334C3">
              <w:rPr>
                <w:rFonts w:asciiTheme="minorHAnsi" w:hAnsiTheme="minorHAnsi" w:cstheme="minorHAnsi"/>
                <w:sz w:val="18"/>
                <w:szCs w:val="18"/>
              </w:rPr>
              <w:t>:</w:t>
            </w:r>
          </w:p>
        </w:tc>
        <w:tc>
          <w:tcPr>
            <w:tcW w:w="7254" w:type="dxa"/>
            <w:gridSpan w:val="11"/>
            <w:tcBorders>
              <w:top w:val="single" w:sz="4" w:space="0" w:color="auto"/>
              <w:left w:val="single" w:sz="4" w:space="0" w:color="auto"/>
              <w:bottom w:val="single" w:sz="4" w:space="0" w:color="auto"/>
              <w:right w:val="single" w:sz="4" w:space="0" w:color="auto"/>
            </w:tcBorders>
            <w:vAlign w:val="center"/>
          </w:tcPr>
          <w:p w:rsidR="0081603D" w:rsidRPr="001334C3" w:rsidRDefault="0081603D" w:rsidP="00A14BA9">
            <w:pPr>
              <w:spacing w:after="0" w:line="240" w:lineRule="auto"/>
              <w:rPr>
                <w:rFonts w:asciiTheme="minorHAnsi" w:eastAsia="Times New Roman" w:hAnsiTheme="minorHAnsi" w:cstheme="minorHAnsi"/>
                <w:b/>
                <w:sz w:val="18"/>
                <w:szCs w:val="18"/>
                <w:lang w:eastAsia="el-GR"/>
              </w:rPr>
            </w:pPr>
            <w:r w:rsidRPr="001334C3">
              <w:rPr>
                <w:rFonts w:asciiTheme="minorHAnsi" w:hAnsiTheme="minorHAnsi" w:cstheme="minorHAnsi"/>
                <w:b/>
                <w:sz w:val="18"/>
                <w:szCs w:val="18"/>
              </w:rPr>
              <w:t>Ανεξάρτητη Αρχή Δημοσιών Εσόδων (Α.Α.Δ.Ε.)</w:t>
            </w:r>
          </w:p>
        </w:tc>
      </w:tr>
      <w:tr w:rsidR="0081603D" w:rsidRPr="001334C3" w:rsidTr="00A14BA9">
        <w:trPr>
          <w:gridBefore w:val="1"/>
          <w:gridAfter w:val="2"/>
          <w:wBefore w:w="324" w:type="dxa"/>
          <w:wAfter w:w="429" w:type="dxa"/>
          <w:cantSplit/>
          <w:trHeight w:val="340"/>
        </w:trPr>
        <w:tc>
          <w:tcPr>
            <w:tcW w:w="2625" w:type="dxa"/>
            <w:tcBorders>
              <w:top w:val="single" w:sz="4" w:space="0" w:color="auto"/>
            </w:tcBorders>
            <w:vAlign w:val="center"/>
          </w:tcPr>
          <w:p w:rsidR="0081603D" w:rsidRPr="001334C3" w:rsidRDefault="0081603D" w:rsidP="00A14BA9">
            <w:pPr>
              <w:spacing w:before="240" w:line="240" w:lineRule="auto"/>
              <w:ind w:right="-6878"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Ο – Η Όνομα:</w:t>
            </w:r>
          </w:p>
        </w:tc>
        <w:tc>
          <w:tcPr>
            <w:tcW w:w="2251" w:type="dxa"/>
            <w:gridSpan w:val="2"/>
            <w:tcBorders>
              <w:top w:val="single" w:sz="4" w:space="0" w:color="auto"/>
            </w:tcBorders>
            <w:vAlign w:val="center"/>
          </w:tcPr>
          <w:p w:rsidR="0081603D" w:rsidRPr="001334C3" w:rsidRDefault="0081603D" w:rsidP="00A14BA9">
            <w:pPr>
              <w:spacing w:before="240" w:line="240" w:lineRule="auto"/>
              <w:ind w:right="-6878"/>
              <w:contextualSpacing/>
              <w:rPr>
                <w:rFonts w:asciiTheme="minorHAnsi" w:hAnsiTheme="minorHAnsi" w:cstheme="minorHAnsi"/>
                <w:sz w:val="18"/>
                <w:szCs w:val="18"/>
              </w:rPr>
            </w:pPr>
          </w:p>
        </w:tc>
        <w:tc>
          <w:tcPr>
            <w:tcW w:w="1029" w:type="dxa"/>
            <w:gridSpan w:val="3"/>
            <w:tcBorders>
              <w:top w:val="single" w:sz="4" w:space="0" w:color="auto"/>
            </w:tcBorders>
            <w:vAlign w:val="center"/>
          </w:tcPr>
          <w:p w:rsidR="0081603D" w:rsidRPr="001334C3" w:rsidRDefault="0081603D" w:rsidP="00A14BA9">
            <w:pPr>
              <w:spacing w:before="240" w:line="240" w:lineRule="auto"/>
              <w:ind w:right="-6878"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Επώνυμο:</w:t>
            </w:r>
          </w:p>
        </w:tc>
        <w:tc>
          <w:tcPr>
            <w:tcW w:w="3974" w:type="dxa"/>
            <w:gridSpan w:val="6"/>
            <w:tcBorders>
              <w:top w:val="single" w:sz="4" w:space="0" w:color="auto"/>
            </w:tcBorders>
            <w:vAlign w:val="center"/>
          </w:tcPr>
          <w:p w:rsidR="0081603D" w:rsidRPr="001334C3" w:rsidRDefault="0081603D" w:rsidP="00A14BA9">
            <w:pPr>
              <w:spacing w:before="240" w:line="240" w:lineRule="auto"/>
              <w:ind w:right="-6878"/>
              <w:contextualSpacing/>
              <w:rPr>
                <w:rFonts w:asciiTheme="minorHAnsi" w:hAnsiTheme="minorHAnsi" w:cstheme="minorHAnsi"/>
                <w:sz w:val="18"/>
                <w:szCs w:val="18"/>
              </w:rPr>
            </w:pPr>
          </w:p>
        </w:tc>
      </w:tr>
      <w:tr w:rsidR="0081603D" w:rsidRPr="001334C3" w:rsidTr="00A14BA9">
        <w:trPr>
          <w:gridBefore w:val="1"/>
          <w:gridAfter w:val="2"/>
          <w:wBefore w:w="324" w:type="dxa"/>
          <w:wAfter w:w="429" w:type="dxa"/>
          <w:cantSplit/>
          <w:trHeight w:val="340"/>
        </w:trPr>
        <w:tc>
          <w:tcPr>
            <w:tcW w:w="2625" w:type="dxa"/>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Όνομα και Επώνυμο Πατέρα:</w:t>
            </w:r>
          </w:p>
        </w:tc>
        <w:tc>
          <w:tcPr>
            <w:tcW w:w="7254" w:type="dxa"/>
            <w:gridSpan w:val="11"/>
            <w:vAlign w:val="center"/>
          </w:tcPr>
          <w:p w:rsidR="0081603D" w:rsidRPr="001334C3" w:rsidRDefault="0081603D" w:rsidP="00A14BA9">
            <w:pPr>
              <w:spacing w:before="240" w:line="240" w:lineRule="auto"/>
              <w:ind w:right="-6878"/>
              <w:contextualSpacing/>
              <w:rPr>
                <w:rFonts w:asciiTheme="minorHAnsi" w:hAnsiTheme="minorHAnsi" w:cstheme="minorHAnsi"/>
                <w:sz w:val="18"/>
                <w:szCs w:val="18"/>
              </w:rPr>
            </w:pPr>
          </w:p>
        </w:tc>
      </w:tr>
      <w:tr w:rsidR="0081603D" w:rsidRPr="001334C3" w:rsidTr="00A14BA9">
        <w:trPr>
          <w:gridBefore w:val="1"/>
          <w:gridAfter w:val="2"/>
          <w:wBefore w:w="324" w:type="dxa"/>
          <w:wAfter w:w="429" w:type="dxa"/>
          <w:cantSplit/>
          <w:trHeight w:val="340"/>
        </w:trPr>
        <w:tc>
          <w:tcPr>
            <w:tcW w:w="2625" w:type="dxa"/>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Όνομα και Επώνυμο Μητέρας:</w:t>
            </w:r>
          </w:p>
        </w:tc>
        <w:tc>
          <w:tcPr>
            <w:tcW w:w="7254" w:type="dxa"/>
            <w:gridSpan w:val="11"/>
            <w:vAlign w:val="center"/>
          </w:tcPr>
          <w:p w:rsidR="0081603D" w:rsidRPr="001334C3" w:rsidRDefault="0081603D" w:rsidP="00A14BA9">
            <w:pPr>
              <w:spacing w:before="240" w:line="240" w:lineRule="auto"/>
              <w:ind w:right="-6878"/>
              <w:contextualSpacing/>
              <w:rPr>
                <w:rFonts w:asciiTheme="minorHAnsi" w:hAnsiTheme="minorHAnsi" w:cstheme="minorHAnsi"/>
                <w:sz w:val="18"/>
                <w:szCs w:val="18"/>
              </w:rPr>
            </w:pPr>
          </w:p>
        </w:tc>
      </w:tr>
      <w:tr w:rsidR="0081603D" w:rsidRPr="001334C3" w:rsidTr="00A14BA9">
        <w:trPr>
          <w:gridBefore w:val="1"/>
          <w:gridAfter w:val="2"/>
          <w:wBefore w:w="324" w:type="dxa"/>
          <w:wAfter w:w="429" w:type="dxa"/>
          <w:cantSplit/>
          <w:trHeight w:val="340"/>
        </w:trPr>
        <w:tc>
          <w:tcPr>
            <w:tcW w:w="2625" w:type="dxa"/>
            <w:vAlign w:val="center"/>
          </w:tcPr>
          <w:p w:rsidR="0081603D" w:rsidRPr="001334C3" w:rsidRDefault="0081603D" w:rsidP="00A14BA9">
            <w:pPr>
              <w:spacing w:before="240" w:line="240" w:lineRule="auto"/>
              <w:ind w:right="-2332"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Ημερομηνία γέννησης</w:t>
            </w:r>
            <w:r w:rsidRPr="001334C3">
              <w:rPr>
                <w:rFonts w:asciiTheme="minorHAnsi" w:hAnsiTheme="minorHAnsi" w:cstheme="minorHAnsi"/>
                <w:sz w:val="18"/>
                <w:szCs w:val="18"/>
                <w:vertAlign w:val="superscript"/>
              </w:rPr>
              <w:t>(2)</w:t>
            </w:r>
            <w:r w:rsidRPr="001334C3">
              <w:rPr>
                <w:rFonts w:asciiTheme="minorHAnsi" w:hAnsiTheme="minorHAnsi" w:cstheme="minorHAnsi"/>
                <w:sz w:val="18"/>
                <w:szCs w:val="18"/>
              </w:rPr>
              <w:t>:</w:t>
            </w:r>
          </w:p>
        </w:tc>
        <w:tc>
          <w:tcPr>
            <w:tcW w:w="7254" w:type="dxa"/>
            <w:gridSpan w:val="11"/>
            <w:vAlign w:val="center"/>
          </w:tcPr>
          <w:p w:rsidR="0081603D" w:rsidRPr="001334C3" w:rsidRDefault="0081603D" w:rsidP="00A14BA9">
            <w:pPr>
              <w:spacing w:before="240" w:line="240" w:lineRule="auto"/>
              <w:ind w:right="-6878"/>
              <w:contextualSpacing/>
              <w:rPr>
                <w:rFonts w:asciiTheme="minorHAnsi" w:hAnsiTheme="minorHAnsi" w:cstheme="minorHAnsi"/>
                <w:sz w:val="18"/>
                <w:szCs w:val="18"/>
              </w:rPr>
            </w:pPr>
          </w:p>
        </w:tc>
      </w:tr>
      <w:tr w:rsidR="0081603D" w:rsidRPr="001334C3" w:rsidTr="00A14BA9">
        <w:trPr>
          <w:gridBefore w:val="1"/>
          <w:gridAfter w:val="2"/>
          <w:wBefore w:w="324" w:type="dxa"/>
          <w:wAfter w:w="429" w:type="dxa"/>
          <w:cantSplit/>
          <w:trHeight w:val="340"/>
        </w:trPr>
        <w:tc>
          <w:tcPr>
            <w:tcW w:w="2625" w:type="dxa"/>
            <w:tcBorders>
              <w:top w:val="single" w:sz="4" w:space="0" w:color="auto"/>
              <w:left w:val="single" w:sz="4" w:space="0" w:color="auto"/>
              <w:bottom w:val="single" w:sz="4" w:space="0" w:color="auto"/>
              <w:right w:val="single" w:sz="4" w:space="0" w:color="auto"/>
            </w:tcBorders>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Τόπος Γέννησης:</w:t>
            </w:r>
          </w:p>
        </w:tc>
        <w:tc>
          <w:tcPr>
            <w:tcW w:w="7254" w:type="dxa"/>
            <w:gridSpan w:val="11"/>
            <w:tcBorders>
              <w:top w:val="single" w:sz="4" w:space="0" w:color="auto"/>
              <w:left w:val="single" w:sz="4" w:space="0" w:color="auto"/>
              <w:bottom w:val="single" w:sz="4" w:space="0" w:color="auto"/>
              <w:right w:val="single" w:sz="4" w:space="0" w:color="auto"/>
            </w:tcBorders>
            <w:vAlign w:val="center"/>
          </w:tcPr>
          <w:p w:rsidR="0081603D" w:rsidRPr="001334C3" w:rsidRDefault="0081603D" w:rsidP="00A14BA9">
            <w:pPr>
              <w:spacing w:before="240" w:line="240" w:lineRule="auto"/>
              <w:ind w:right="-6878"/>
              <w:contextualSpacing/>
              <w:rPr>
                <w:rFonts w:asciiTheme="minorHAnsi" w:hAnsiTheme="minorHAnsi" w:cstheme="minorHAnsi"/>
                <w:sz w:val="18"/>
                <w:szCs w:val="18"/>
              </w:rPr>
            </w:pPr>
          </w:p>
        </w:tc>
      </w:tr>
      <w:tr w:rsidR="0081603D" w:rsidRPr="001334C3" w:rsidTr="00A14BA9">
        <w:trPr>
          <w:gridBefore w:val="1"/>
          <w:gridAfter w:val="2"/>
          <w:wBefore w:w="324" w:type="dxa"/>
          <w:wAfter w:w="429" w:type="dxa"/>
          <w:cantSplit/>
          <w:trHeight w:val="340"/>
        </w:trPr>
        <w:tc>
          <w:tcPr>
            <w:tcW w:w="2625" w:type="dxa"/>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Αριθμός Δελτίου Ταυτότητας:</w:t>
            </w:r>
          </w:p>
        </w:tc>
        <w:tc>
          <w:tcPr>
            <w:tcW w:w="2594" w:type="dxa"/>
            <w:gridSpan w:val="3"/>
            <w:vAlign w:val="center"/>
          </w:tcPr>
          <w:p w:rsidR="0081603D" w:rsidRPr="001334C3" w:rsidRDefault="0081603D" w:rsidP="00A14BA9">
            <w:pPr>
              <w:spacing w:before="240" w:line="240" w:lineRule="auto"/>
              <w:contextualSpacing/>
              <w:rPr>
                <w:rFonts w:asciiTheme="minorHAnsi" w:hAnsiTheme="minorHAnsi" w:cstheme="minorHAnsi"/>
                <w:sz w:val="18"/>
                <w:szCs w:val="18"/>
              </w:rPr>
            </w:pPr>
          </w:p>
        </w:tc>
        <w:tc>
          <w:tcPr>
            <w:tcW w:w="686" w:type="dxa"/>
            <w:gridSpan w:val="2"/>
            <w:vAlign w:val="center"/>
          </w:tcPr>
          <w:p w:rsidR="0081603D" w:rsidRPr="001334C3" w:rsidRDefault="0081603D" w:rsidP="00A14BA9">
            <w:pPr>
              <w:spacing w:before="240" w:line="240" w:lineRule="auto"/>
              <w:ind w:firstLine="0"/>
              <w:contextualSpacing/>
              <w:rPr>
                <w:rFonts w:asciiTheme="minorHAnsi" w:hAnsiTheme="minorHAnsi" w:cstheme="minorHAnsi"/>
                <w:sz w:val="18"/>
                <w:szCs w:val="18"/>
              </w:rPr>
            </w:pPr>
            <w:proofErr w:type="spellStart"/>
            <w:r w:rsidRPr="001334C3">
              <w:rPr>
                <w:rFonts w:asciiTheme="minorHAnsi" w:hAnsiTheme="minorHAnsi" w:cstheme="minorHAnsi"/>
                <w:sz w:val="18"/>
                <w:szCs w:val="18"/>
              </w:rPr>
              <w:t>Τηλ</w:t>
            </w:r>
            <w:proofErr w:type="spellEnd"/>
            <w:r w:rsidRPr="001334C3">
              <w:rPr>
                <w:rFonts w:asciiTheme="minorHAnsi" w:hAnsiTheme="minorHAnsi" w:cstheme="minorHAnsi"/>
                <w:sz w:val="18"/>
                <w:szCs w:val="18"/>
              </w:rPr>
              <w:t>:</w:t>
            </w:r>
          </w:p>
        </w:tc>
        <w:tc>
          <w:tcPr>
            <w:tcW w:w="3974" w:type="dxa"/>
            <w:gridSpan w:val="6"/>
            <w:vAlign w:val="center"/>
          </w:tcPr>
          <w:p w:rsidR="0081603D" w:rsidRPr="001334C3" w:rsidRDefault="0081603D" w:rsidP="00A14BA9">
            <w:pPr>
              <w:spacing w:before="240" w:line="240" w:lineRule="auto"/>
              <w:contextualSpacing/>
              <w:rPr>
                <w:rFonts w:asciiTheme="minorHAnsi" w:hAnsiTheme="minorHAnsi" w:cstheme="minorHAnsi"/>
                <w:sz w:val="18"/>
                <w:szCs w:val="18"/>
              </w:rPr>
            </w:pPr>
          </w:p>
        </w:tc>
      </w:tr>
      <w:tr w:rsidR="0081603D" w:rsidRPr="001334C3" w:rsidTr="00A14BA9">
        <w:trPr>
          <w:gridBefore w:val="1"/>
          <w:gridAfter w:val="2"/>
          <w:wBefore w:w="324" w:type="dxa"/>
          <w:wAfter w:w="429" w:type="dxa"/>
          <w:cantSplit/>
          <w:trHeight w:val="340"/>
        </w:trPr>
        <w:tc>
          <w:tcPr>
            <w:tcW w:w="2625" w:type="dxa"/>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Τόπος Κατοικίας:</w:t>
            </w:r>
          </w:p>
        </w:tc>
        <w:tc>
          <w:tcPr>
            <w:tcW w:w="1565" w:type="dxa"/>
            <w:vAlign w:val="center"/>
          </w:tcPr>
          <w:p w:rsidR="0081603D" w:rsidRPr="001334C3" w:rsidRDefault="0081603D" w:rsidP="00A14BA9">
            <w:pPr>
              <w:spacing w:before="240" w:line="240" w:lineRule="auto"/>
              <w:contextualSpacing/>
              <w:rPr>
                <w:rFonts w:asciiTheme="minorHAnsi" w:hAnsiTheme="minorHAnsi" w:cstheme="minorHAnsi"/>
                <w:sz w:val="18"/>
                <w:szCs w:val="18"/>
              </w:rPr>
            </w:pPr>
          </w:p>
        </w:tc>
        <w:tc>
          <w:tcPr>
            <w:tcW w:w="686" w:type="dxa"/>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Οδός:</w:t>
            </w:r>
          </w:p>
        </w:tc>
        <w:tc>
          <w:tcPr>
            <w:tcW w:w="2058" w:type="dxa"/>
            <w:gridSpan w:val="4"/>
            <w:vAlign w:val="center"/>
          </w:tcPr>
          <w:p w:rsidR="0081603D" w:rsidRPr="001334C3" w:rsidRDefault="0081603D" w:rsidP="00A14BA9">
            <w:pPr>
              <w:spacing w:before="240" w:line="240" w:lineRule="auto"/>
              <w:contextualSpacing/>
              <w:rPr>
                <w:rFonts w:asciiTheme="minorHAnsi" w:hAnsiTheme="minorHAnsi" w:cstheme="minorHAnsi"/>
                <w:sz w:val="18"/>
                <w:szCs w:val="18"/>
              </w:rPr>
            </w:pPr>
          </w:p>
        </w:tc>
        <w:tc>
          <w:tcPr>
            <w:tcW w:w="686" w:type="dxa"/>
            <w:gridSpan w:val="2"/>
          </w:tcPr>
          <w:p w:rsidR="0081603D" w:rsidRPr="001334C3" w:rsidRDefault="0081603D" w:rsidP="00A14BA9">
            <w:pPr>
              <w:spacing w:before="240" w:line="240" w:lineRule="auto"/>
              <w:ind w:firstLine="0"/>
              <w:contextualSpacing/>
              <w:rPr>
                <w:rFonts w:asciiTheme="minorHAnsi" w:hAnsiTheme="minorHAnsi" w:cstheme="minorHAnsi"/>
                <w:sz w:val="18"/>
                <w:szCs w:val="18"/>
              </w:rPr>
            </w:pPr>
            <w:proofErr w:type="spellStart"/>
            <w:r w:rsidRPr="001334C3">
              <w:rPr>
                <w:rFonts w:asciiTheme="minorHAnsi" w:hAnsiTheme="minorHAnsi" w:cstheme="minorHAnsi"/>
                <w:sz w:val="18"/>
                <w:szCs w:val="18"/>
              </w:rPr>
              <w:t>Αριθ</w:t>
            </w:r>
            <w:proofErr w:type="spellEnd"/>
            <w:r w:rsidRPr="001334C3">
              <w:rPr>
                <w:rFonts w:asciiTheme="minorHAnsi" w:hAnsiTheme="minorHAnsi" w:cstheme="minorHAnsi"/>
                <w:sz w:val="18"/>
                <w:szCs w:val="18"/>
              </w:rPr>
              <w:t>:</w:t>
            </w:r>
          </w:p>
        </w:tc>
        <w:tc>
          <w:tcPr>
            <w:tcW w:w="514" w:type="dxa"/>
          </w:tcPr>
          <w:p w:rsidR="0081603D" w:rsidRPr="001334C3" w:rsidRDefault="0081603D" w:rsidP="00A14BA9">
            <w:pPr>
              <w:spacing w:before="240" w:line="240" w:lineRule="auto"/>
              <w:ind w:firstLine="0"/>
              <w:contextualSpacing/>
              <w:rPr>
                <w:rFonts w:asciiTheme="minorHAnsi" w:hAnsiTheme="minorHAnsi" w:cstheme="minorHAnsi"/>
                <w:sz w:val="18"/>
                <w:szCs w:val="18"/>
              </w:rPr>
            </w:pPr>
          </w:p>
        </w:tc>
        <w:tc>
          <w:tcPr>
            <w:tcW w:w="514" w:type="dxa"/>
          </w:tcPr>
          <w:p w:rsidR="0081603D" w:rsidRPr="001334C3" w:rsidRDefault="0081603D" w:rsidP="00A14BA9">
            <w:pPr>
              <w:spacing w:before="240" w:line="240" w:lineRule="auto"/>
              <w:ind w:firstLine="0"/>
              <w:contextualSpacing/>
              <w:rPr>
                <w:rFonts w:asciiTheme="minorHAnsi" w:hAnsiTheme="minorHAnsi" w:cstheme="minorHAnsi"/>
                <w:sz w:val="18"/>
                <w:szCs w:val="18"/>
              </w:rPr>
            </w:pPr>
            <w:r w:rsidRPr="001334C3">
              <w:rPr>
                <w:rFonts w:asciiTheme="minorHAnsi" w:hAnsiTheme="minorHAnsi" w:cstheme="minorHAnsi"/>
                <w:sz w:val="18"/>
                <w:szCs w:val="18"/>
              </w:rPr>
              <w:t>ΤΚ:</w:t>
            </w:r>
          </w:p>
        </w:tc>
        <w:tc>
          <w:tcPr>
            <w:tcW w:w="1231" w:type="dxa"/>
          </w:tcPr>
          <w:p w:rsidR="0081603D" w:rsidRPr="001334C3" w:rsidRDefault="0081603D" w:rsidP="00A14BA9">
            <w:pPr>
              <w:spacing w:before="240" w:line="240" w:lineRule="auto"/>
              <w:contextualSpacing/>
              <w:rPr>
                <w:rFonts w:asciiTheme="minorHAnsi" w:hAnsiTheme="minorHAnsi" w:cstheme="minorHAnsi"/>
                <w:sz w:val="18"/>
                <w:szCs w:val="18"/>
              </w:rPr>
            </w:pPr>
          </w:p>
        </w:tc>
      </w:tr>
      <w:tr w:rsidR="0081603D" w:rsidRPr="001334C3" w:rsidTr="00A14BA9">
        <w:trPr>
          <w:gridBefore w:val="1"/>
          <w:gridAfter w:val="1"/>
          <w:wBefore w:w="324" w:type="dxa"/>
          <w:wAfter w:w="420" w:type="dxa"/>
          <w:cantSplit/>
          <w:trHeight w:val="340"/>
        </w:trPr>
        <w:tc>
          <w:tcPr>
            <w:tcW w:w="2625" w:type="dxa"/>
            <w:vAlign w:val="center"/>
          </w:tcPr>
          <w:p w:rsidR="0081603D" w:rsidRPr="001334C3" w:rsidRDefault="0081603D" w:rsidP="00A14BA9">
            <w:pPr>
              <w:spacing w:before="240"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 xml:space="preserve">Αρ. </w:t>
            </w:r>
            <w:proofErr w:type="spellStart"/>
            <w:r w:rsidRPr="001334C3">
              <w:rPr>
                <w:rFonts w:asciiTheme="minorHAnsi" w:hAnsiTheme="minorHAnsi" w:cstheme="minorHAnsi"/>
                <w:sz w:val="18"/>
                <w:szCs w:val="18"/>
              </w:rPr>
              <w:t>Τηλεομοιοτύπου</w:t>
            </w:r>
            <w:proofErr w:type="spellEnd"/>
            <w:r w:rsidRPr="001334C3">
              <w:rPr>
                <w:rFonts w:asciiTheme="minorHAnsi" w:hAnsiTheme="minorHAnsi" w:cstheme="minorHAnsi"/>
                <w:sz w:val="18"/>
                <w:szCs w:val="18"/>
              </w:rPr>
              <w:t xml:space="preserve"> (</w:t>
            </w:r>
            <w:r w:rsidRPr="001334C3">
              <w:rPr>
                <w:rFonts w:asciiTheme="minorHAnsi" w:hAnsiTheme="minorHAnsi" w:cstheme="minorHAnsi"/>
                <w:sz w:val="18"/>
                <w:szCs w:val="18"/>
                <w:lang w:val="en-US"/>
              </w:rPr>
              <w:t>Fax</w:t>
            </w:r>
            <w:r w:rsidRPr="001334C3">
              <w:rPr>
                <w:rFonts w:asciiTheme="minorHAnsi" w:hAnsiTheme="minorHAnsi" w:cstheme="minorHAnsi"/>
                <w:sz w:val="18"/>
                <w:szCs w:val="18"/>
              </w:rPr>
              <w:t>):</w:t>
            </w:r>
          </w:p>
        </w:tc>
        <w:tc>
          <w:tcPr>
            <w:tcW w:w="2623" w:type="dxa"/>
            <w:gridSpan w:val="4"/>
            <w:vAlign w:val="center"/>
          </w:tcPr>
          <w:p w:rsidR="0081603D" w:rsidRPr="001334C3" w:rsidRDefault="0081603D" w:rsidP="00A14BA9">
            <w:pPr>
              <w:spacing w:before="240" w:line="240" w:lineRule="auto"/>
              <w:contextualSpacing/>
              <w:rPr>
                <w:rFonts w:asciiTheme="minorHAnsi" w:hAnsiTheme="minorHAnsi" w:cstheme="minorHAnsi"/>
                <w:sz w:val="18"/>
                <w:szCs w:val="18"/>
              </w:rPr>
            </w:pPr>
          </w:p>
        </w:tc>
        <w:tc>
          <w:tcPr>
            <w:tcW w:w="1913" w:type="dxa"/>
            <w:gridSpan w:val="3"/>
            <w:vAlign w:val="center"/>
          </w:tcPr>
          <w:p w:rsidR="0081603D" w:rsidRPr="001334C3" w:rsidRDefault="0081603D" w:rsidP="00A14BA9">
            <w:pPr>
              <w:spacing w:line="240" w:lineRule="auto"/>
              <w:ind w:firstLine="0"/>
              <w:contextualSpacing/>
              <w:jc w:val="left"/>
              <w:rPr>
                <w:rFonts w:asciiTheme="minorHAnsi" w:hAnsiTheme="minorHAnsi" w:cstheme="minorHAnsi"/>
                <w:sz w:val="18"/>
                <w:szCs w:val="18"/>
              </w:rPr>
            </w:pPr>
            <w:r w:rsidRPr="001334C3">
              <w:rPr>
                <w:rFonts w:asciiTheme="minorHAnsi" w:hAnsiTheme="minorHAnsi" w:cstheme="minorHAnsi"/>
                <w:sz w:val="18"/>
                <w:szCs w:val="18"/>
              </w:rPr>
              <w:t>Δ/νση Ηλεκτρ. Ταχυδρομείου</w:t>
            </w:r>
            <w:r>
              <w:rPr>
                <w:rFonts w:asciiTheme="minorHAnsi" w:hAnsiTheme="minorHAnsi" w:cstheme="minorHAnsi"/>
                <w:sz w:val="18"/>
                <w:szCs w:val="18"/>
              </w:rPr>
              <w:t xml:space="preserve"> </w:t>
            </w:r>
            <w:r w:rsidRPr="001334C3">
              <w:rPr>
                <w:rFonts w:asciiTheme="minorHAnsi" w:hAnsiTheme="minorHAnsi" w:cstheme="minorHAnsi"/>
                <w:sz w:val="18"/>
                <w:szCs w:val="18"/>
              </w:rPr>
              <w:t>(Ε</w:t>
            </w:r>
            <w:r w:rsidRPr="001334C3">
              <w:rPr>
                <w:rFonts w:asciiTheme="minorHAnsi" w:hAnsiTheme="minorHAnsi" w:cstheme="minorHAnsi"/>
                <w:sz w:val="18"/>
                <w:szCs w:val="18"/>
                <w:lang w:val="en-US"/>
              </w:rPr>
              <w:t>mail</w:t>
            </w:r>
            <w:r w:rsidRPr="001334C3">
              <w:rPr>
                <w:rFonts w:asciiTheme="minorHAnsi" w:hAnsiTheme="minorHAnsi" w:cstheme="minorHAnsi"/>
                <w:sz w:val="18"/>
                <w:szCs w:val="18"/>
              </w:rPr>
              <w:t>):</w:t>
            </w:r>
          </w:p>
        </w:tc>
        <w:tc>
          <w:tcPr>
            <w:tcW w:w="2727" w:type="dxa"/>
            <w:gridSpan w:val="5"/>
            <w:vAlign w:val="bottom"/>
          </w:tcPr>
          <w:p w:rsidR="0081603D" w:rsidRPr="001334C3" w:rsidRDefault="0081603D" w:rsidP="00A14BA9">
            <w:pPr>
              <w:spacing w:before="240" w:line="240" w:lineRule="auto"/>
              <w:contextualSpacing/>
              <w:rPr>
                <w:rFonts w:asciiTheme="minorHAnsi" w:hAnsiTheme="minorHAnsi" w:cstheme="minorHAnsi"/>
                <w:sz w:val="18"/>
                <w:szCs w:val="18"/>
              </w:rPr>
            </w:pPr>
          </w:p>
        </w:tc>
      </w:tr>
      <w:tr w:rsidR="0081603D" w:rsidRPr="001334C3" w:rsidTr="00A14BA9">
        <w:trPr>
          <w:trHeight w:val="1230"/>
        </w:trPr>
        <w:tc>
          <w:tcPr>
            <w:tcW w:w="10632" w:type="dxa"/>
            <w:gridSpan w:val="15"/>
            <w:tcBorders>
              <w:top w:val="nil"/>
              <w:left w:val="nil"/>
              <w:bottom w:val="nil"/>
              <w:right w:val="nil"/>
            </w:tcBorders>
          </w:tcPr>
          <w:p w:rsidR="0081603D" w:rsidRPr="00507F35" w:rsidRDefault="0081603D" w:rsidP="00A14BA9">
            <w:pPr>
              <w:spacing w:line="276" w:lineRule="auto"/>
              <w:ind w:right="124"/>
              <w:contextualSpacing/>
              <w:rPr>
                <w:rFonts w:asciiTheme="minorHAnsi" w:hAnsiTheme="minorHAnsi" w:cstheme="minorHAnsi"/>
                <w:sz w:val="6"/>
                <w:szCs w:val="6"/>
              </w:rPr>
            </w:pPr>
          </w:p>
          <w:p w:rsidR="0081603D" w:rsidRPr="001334C3" w:rsidRDefault="0081603D" w:rsidP="00A14BA9">
            <w:pPr>
              <w:spacing w:line="276" w:lineRule="auto"/>
              <w:ind w:right="124" w:firstLine="289"/>
              <w:contextualSpacing/>
              <w:rPr>
                <w:rFonts w:asciiTheme="minorHAnsi" w:hAnsiTheme="minorHAnsi" w:cstheme="minorHAnsi"/>
                <w:sz w:val="18"/>
                <w:szCs w:val="18"/>
              </w:rPr>
            </w:pPr>
            <w:r w:rsidRPr="001334C3">
              <w:rPr>
                <w:rFonts w:asciiTheme="minorHAnsi" w:hAnsiTheme="minorHAnsi" w:cstheme="minorHAnsi"/>
                <w:sz w:val="18"/>
                <w:szCs w:val="18"/>
              </w:rPr>
              <w:t xml:space="preserve">Με ατομική μου ευθύνη και γνωρίζοντας τις κυρώσεις </w:t>
            </w:r>
            <w:r w:rsidRPr="001334C3">
              <w:rPr>
                <w:rFonts w:asciiTheme="minorHAnsi" w:hAnsiTheme="minorHAnsi" w:cstheme="minorHAnsi"/>
                <w:sz w:val="18"/>
                <w:szCs w:val="18"/>
                <w:vertAlign w:val="superscript"/>
              </w:rPr>
              <w:t>(3)</w:t>
            </w:r>
            <w:r w:rsidRPr="001334C3">
              <w:rPr>
                <w:rFonts w:asciiTheme="minorHAnsi" w:hAnsiTheme="minorHAnsi" w:cstheme="minorHAnsi"/>
                <w:sz w:val="18"/>
                <w:szCs w:val="18"/>
              </w:rPr>
              <w:t>, που προβλέπονται από τις διατάξεις της παρ. 6 του άρθρου 22 του Ν. 1599/1986, δηλώνω ότι:</w:t>
            </w:r>
          </w:p>
          <w:p w:rsidR="0081603D" w:rsidRPr="001334C3" w:rsidRDefault="0081603D" w:rsidP="00A14BA9">
            <w:pPr>
              <w:spacing w:line="276" w:lineRule="auto"/>
              <w:ind w:right="124"/>
              <w:contextualSpacing/>
              <w:rPr>
                <w:rFonts w:asciiTheme="minorHAnsi" w:hAnsiTheme="minorHAnsi" w:cstheme="minorHAnsi"/>
                <w:sz w:val="18"/>
                <w:szCs w:val="18"/>
              </w:rPr>
            </w:pPr>
          </w:p>
          <w:p w:rsidR="0081603D" w:rsidRPr="001334C3" w:rsidRDefault="0081603D" w:rsidP="00A14BA9">
            <w:pPr>
              <w:spacing w:after="0" w:line="240" w:lineRule="auto"/>
              <w:ind w:right="124" w:firstLine="289"/>
              <w:contextualSpacing/>
              <w:rPr>
                <w:rFonts w:asciiTheme="minorHAnsi" w:hAnsiTheme="minorHAnsi" w:cstheme="minorHAnsi"/>
                <w:sz w:val="18"/>
                <w:szCs w:val="18"/>
              </w:rPr>
            </w:pPr>
            <w:r w:rsidRPr="001334C3">
              <w:rPr>
                <w:rFonts w:asciiTheme="minorHAnsi" w:hAnsiTheme="minorHAnsi" w:cstheme="minorHAnsi"/>
                <w:sz w:val="18"/>
                <w:szCs w:val="18"/>
              </w:rPr>
              <w:t xml:space="preserve">Ως νόμιμος εκπρόσωπος/ διαχειριστής της εταιρείας με την επωνυμία </w:t>
            </w:r>
            <w:r w:rsidRPr="001334C3">
              <w:rPr>
                <w:rFonts w:asciiTheme="minorHAnsi" w:hAnsiTheme="minorHAnsi" w:cstheme="minorHAnsi"/>
                <w:b/>
                <w:sz w:val="18"/>
                <w:szCs w:val="18"/>
              </w:rPr>
              <w:t>«</w:t>
            </w:r>
            <w:r w:rsidRPr="001334C3">
              <w:rPr>
                <w:rFonts w:asciiTheme="minorHAnsi" w:hAnsiTheme="minorHAnsi" w:cstheme="minorHAnsi"/>
                <w:b/>
                <w:i/>
                <w:sz w:val="18"/>
                <w:szCs w:val="18"/>
              </w:rPr>
              <w:t>…………………………</w:t>
            </w:r>
            <w:r w:rsidRPr="001334C3">
              <w:rPr>
                <w:rFonts w:asciiTheme="minorHAnsi" w:hAnsiTheme="minorHAnsi" w:cstheme="minorHAnsi"/>
                <w:b/>
                <w:sz w:val="18"/>
                <w:szCs w:val="18"/>
              </w:rPr>
              <w:t xml:space="preserve">» </w:t>
            </w:r>
            <w:r w:rsidRPr="001334C3">
              <w:rPr>
                <w:rFonts w:asciiTheme="minorHAnsi" w:hAnsiTheme="minorHAnsi" w:cstheme="minorHAnsi"/>
                <w:sz w:val="18"/>
                <w:szCs w:val="18"/>
              </w:rPr>
              <w:t xml:space="preserve">και το διακριτικό τίτλο </w:t>
            </w:r>
            <w:r w:rsidRPr="001334C3">
              <w:rPr>
                <w:rFonts w:asciiTheme="minorHAnsi" w:hAnsiTheme="minorHAnsi" w:cstheme="minorHAnsi"/>
                <w:b/>
                <w:sz w:val="18"/>
                <w:szCs w:val="18"/>
              </w:rPr>
              <w:t xml:space="preserve">«……………………..» </w:t>
            </w:r>
            <w:r w:rsidRPr="001334C3">
              <w:rPr>
                <w:rFonts w:asciiTheme="minorHAnsi" w:hAnsiTheme="minorHAnsi" w:cstheme="minorHAnsi"/>
                <w:sz w:val="18"/>
                <w:szCs w:val="18"/>
              </w:rPr>
              <w:t>που εδρεύει στην ……………………….…., στην οδό ………………., Τ.Κ. ………….. με Α.Φ.Μ.: ……………………., Δ.Ο.Υ.: ……………………….</w:t>
            </w:r>
            <w:r>
              <w:rPr>
                <w:rFonts w:asciiTheme="minorHAnsi" w:hAnsiTheme="minorHAnsi" w:cstheme="minorHAnsi"/>
                <w:sz w:val="18"/>
                <w:szCs w:val="18"/>
              </w:rPr>
              <w:t xml:space="preserve"> </w:t>
            </w:r>
            <w:r w:rsidRPr="001334C3">
              <w:rPr>
                <w:rFonts w:asciiTheme="minorHAnsi" w:hAnsiTheme="minorHAnsi" w:cstheme="minorHAnsi"/>
                <w:sz w:val="18"/>
                <w:szCs w:val="18"/>
              </w:rPr>
              <w:t>:</w:t>
            </w:r>
          </w:p>
          <w:p w:rsidR="0081603D" w:rsidRPr="001334C3" w:rsidRDefault="0081603D" w:rsidP="00A14BA9">
            <w:pPr>
              <w:spacing w:after="0" w:line="240" w:lineRule="auto"/>
              <w:rPr>
                <w:rFonts w:asciiTheme="minorHAnsi" w:hAnsiTheme="minorHAnsi" w:cstheme="minorHAnsi"/>
                <w:sz w:val="18"/>
                <w:szCs w:val="18"/>
              </w:rPr>
            </w:pPr>
          </w:p>
        </w:tc>
      </w:tr>
      <w:tr w:rsidR="0081603D" w:rsidRPr="001334C3" w:rsidTr="00A14BA9">
        <w:trPr>
          <w:trHeight w:val="3109"/>
        </w:trPr>
        <w:tc>
          <w:tcPr>
            <w:tcW w:w="10632" w:type="dxa"/>
            <w:gridSpan w:val="15"/>
            <w:tcBorders>
              <w:top w:val="nil"/>
              <w:left w:val="nil"/>
              <w:bottom w:val="nil"/>
              <w:right w:val="nil"/>
            </w:tcBorders>
          </w:tcPr>
          <w:p w:rsidR="0081603D" w:rsidRPr="001334C3" w:rsidRDefault="0081603D" w:rsidP="00A14BA9">
            <w:pPr>
              <w:spacing w:after="60" w:line="240" w:lineRule="auto"/>
              <w:ind w:left="289" w:hanging="289"/>
              <w:rPr>
                <w:rFonts w:asciiTheme="minorHAnsi" w:hAnsiTheme="minorHAnsi" w:cstheme="minorHAnsi"/>
                <w:sz w:val="17"/>
                <w:szCs w:val="17"/>
              </w:rPr>
            </w:pPr>
            <w:r w:rsidRPr="001334C3">
              <w:rPr>
                <w:rFonts w:asciiTheme="minorHAnsi" w:hAnsiTheme="minorHAnsi" w:cstheme="minorHAnsi"/>
                <w:b/>
                <w:sz w:val="17"/>
                <w:szCs w:val="17"/>
              </w:rPr>
              <w:t>1.</w:t>
            </w:r>
            <w:r w:rsidRPr="001334C3">
              <w:rPr>
                <w:rFonts w:asciiTheme="minorHAnsi" w:hAnsiTheme="minorHAnsi" w:cstheme="minorHAnsi"/>
                <w:sz w:val="17"/>
                <w:szCs w:val="17"/>
              </w:rPr>
              <w:t xml:space="preserve">  αποδέχομαι τους όρους της υπ’ αρ. </w:t>
            </w:r>
            <w:r w:rsidRPr="00407B8E">
              <w:rPr>
                <w:rFonts w:asciiTheme="minorHAnsi" w:hAnsiTheme="minorHAnsi" w:cstheme="minorHAnsi"/>
                <w:b/>
                <w:sz w:val="17"/>
                <w:szCs w:val="17"/>
              </w:rPr>
              <w:t>Δ.Π.Δ.Υ.Κ.Υ.Α.Α.Δ.Ε.Α 1035451 ΕΞ2019/07-03-2019</w:t>
            </w:r>
            <w:r w:rsidRPr="00407B8E">
              <w:rPr>
                <w:rFonts w:asciiTheme="minorHAnsi" w:hAnsiTheme="minorHAnsi" w:cstheme="minorHAnsi"/>
                <w:sz w:val="17"/>
                <w:szCs w:val="17"/>
              </w:rPr>
              <w:t xml:space="preserve"> </w:t>
            </w:r>
            <w:r w:rsidRPr="001334C3">
              <w:rPr>
                <w:rFonts w:asciiTheme="minorHAnsi" w:hAnsiTheme="minorHAnsi" w:cstheme="minorHAnsi"/>
                <w:sz w:val="17"/>
                <w:szCs w:val="17"/>
              </w:rPr>
              <w:t>πρόσκλησης και τις Τεχνικές Προδιαγραφές του Παραρτήματος Α  αυτής</w:t>
            </w:r>
          </w:p>
          <w:p w:rsidR="0081603D" w:rsidRPr="001334C3" w:rsidRDefault="0081603D" w:rsidP="00A14BA9">
            <w:pPr>
              <w:spacing w:after="0" w:line="240" w:lineRule="auto"/>
              <w:ind w:left="290" w:hanging="284"/>
              <w:contextualSpacing/>
              <w:rPr>
                <w:rFonts w:asciiTheme="minorHAnsi" w:hAnsiTheme="minorHAnsi" w:cstheme="minorHAnsi"/>
                <w:sz w:val="17"/>
                <w:szCs w:val="17"/>
              </w:rPr>
            </w:pPr>
            <w:r w:rsidRPr="001334C3">
              <w:rPr>
                <w:rFonts w:asciiTheme="minorHAnsi" w:hAnsiTheme="minorHAnsi" w:cstheme="minorHAnsi"/>
                <w:b/>
                <w:sz w:val="17"/>
                <w:szCs w:val="17"/>
              </w:rPr>
              <w:t xml:space="preserve">2. </w:t>
            </w:r>
            <w:r w:rsidRPr="001334C3">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81603D" w:rsidRPr="001334C3" w:rsidRDefault="0081603D" w:rsidP="0081603D">
            <w:pPr>
              <w:pStyle w:val="a3"/>
              <w:numPr>
                <w:ilvl w:val="0"/>
                <w:numId w:val="1"/>
              </w:numPr>
              <w:spacing w:after="60"/>
              <w:ind w:left="573" w:hanging="284"/>
              <w:rPr>
                <w:rFonts w:asciiTheme="minorHAnsi" w:hAnsiTheme="minorHAnsi" w:cstheme="minorHAnsi"/>
                <w:sz w:val="17"/>
                <w:szCs w:val="17"/>
              </w:rPr>
            </w:pPr>
            <w:r w:rsidRPr="001334C3">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rsidR="0081603D" w:rsidRPr="001334C3" w:rsidRDefault="0081603D" w:rsidP="0081603D">
            <w:pPr>
              <w:pStyle w:val="a3"/>
              <w:numPr>
                <w:ilvl w:val="0"/>
                <w:numId w:val="1"/>
              </w:numPr>
              <w:spacing w:after="60"/>
              <w:ind w:left="573" w:hanging="284"/>
              <w:rPr>
                <w:rFonts w:asciiTheme="minorHAnsi" w:hAnsiTheme="minorHAnsi" w:cstheme="minorHAnsi"/>
                <w:sz w:val="17"/>
                <w:szCs w:val="17"/>
              </w:rPr>
            </w:pPr>
            <w:r w:rsidRPr="001334C3">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1603D" w:rsidRPr="001334C3" w:rsidRDefault="0081603D" w:rsidP="0081603D">
            <w:pPr>
              <w:pStyle w:val="a3"/>
              <w:numPr>
                <w:ilvl w:val="0"/>
                <w:numId w:val="1"/>
              </w:numPr>
              <w:spacing w:after="60"/>
              <w:ind w:left="573" w:hanging="284"/>
              <w:rPr>
                <w:rFonts w:asciiTheme="minorHAnsi" w:hAnsiTheme="minorHAnsi" w:cstheme="minorHAnsi"/>
                <w:sz w:val="17"/>
                <w:szCs w:val="17"/>
              </w:rPr>
            </w:pPr>
            <w:r w:rsidRPr="001334C3">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1603D" w:rsidRPr="001334C3" w:rsidRDefault="0081603D" w:rsidP="0081603D">
            <w:pPr>
              <w:pStyle w:val="a3"/>
              <w:numPr>
                <w:ilvl w:val="0"/>
                <w:numId w:val="1"/>
              </w:numPr>
              <w:spacing w:after="60"/>
              <w:ind w:left="573" w:hanging="284"/>
              <w:rPr>
                <w:rFonts w:asciiTheme="minorHAnsi" w:hAnsiTheme="minorHAnsi" w:cstheme="minorHAnsi"/>
                <w:sz w:val="17"/>
                <w:szCs w:val="17"/>
              </w:rPr>
            </w:pPr>
            <w:r w:rsidRPr="001334C3">
              <w:rPr>
                <w:rFonts w:asciiTheme="minorHAnsi" w:hAnsiTheme="minorHAnsi" w:cstheme="minorHAnsi"/>
                <w:sz w:val="17"/>
                <w:szCs w:val="17"/>
              </w:rPr>
              <w:t>τρομοκρατικά εγκλήματα ή εγκλήματα συνδεόμενα με τρομοκρατικές δραστηριότητες</w:t>
            </w:r>
          </w:p>
          <w:p w:rsidR="0081603D" w:rsidRPr="001334C3" w:rsidRDefault="0081603D" w:rsidP="0081603D">
            <w:pPr>
              <w:pStyle w:val="a3"/>
              <w:numPr>
                <w:ilvl w:val="0"/>
                <w:numId w:val="1"/>
              </w:numPr>
              <w:spacing w:after="60"/>
              <w:ind w:left="573" w:hanging="284"/>
              <w:rPr>
                <w:rFonts w:asciiTheme="minorHAnsi" w:hAnsiTheme="minorHAnsi" w:cstheme="minorHAnsi"/>
                <w:sz w:val="17"/>
                <w:szCs w:val="17"/>
              </w:rPr>
            </w:pPr>
            <w:r w:rsidRPr="001334C3">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1603D" w:rsidRPr="001334C3" w:rsidRDefault="0081603D" w:rsidP="0081603D">
            <w:pPr>
              <w:pStyle w:val="a3"/>
              <w:numPr>
                <w:ilvl w:val="0"/>
                <w:numId w:val="1"/>
              </w:numPr>
              <w:spacing w:after="60"/>
              <w:ind w:left="573" w:hanging="284"/>
              <w:contextualSpacing w:val="0"/>
              <w:rPr>
                <w:rFonts w:asciiTheme="minorHAnsi" w:hAnsiTheme="minorHAnsi" w:cstheme="minorHAnsi"/>
                <w:sz w:val="17"/>
                <w:szCs w:val="17"/>
              </w:rPr>
            </w:pPr>
            <w:r w:rsidRPr="001334C3">
              <w:rPr>
                <w:rFonts w:asciiTheme="minorHAnsi" w:hAnsiTheme="minorHAnsi" w:cstheme="minorHAnsi"/>
                <w:sz w:val="17"/>
                <w:szCs w:val="17"/>
              </w:rPr>
              <w:t>παιδική εργασία και άλλες μορφές εμπορίας ανθρώπων</w:t>
            </w:r>
          </w:p>
          <w:p w:rsidR="0081603D" w:rsidRPr="001334C3" w:rsidRDefault="0081603D" w:rsidP="0081603D">
            <w:pPr>
              <w:pStyle w:val="a3"/>
              <w:numPr>
                <w:ilvl w:val="0"/>
                <w:numId w:val="2"/>
              </w:numPr>
              <w:spacing w:after="60"/>
              <w:ind w:left="357" w:hanging="357"/>
              <w:contextualSpacing w:val="0"/>
              <w:rPr>
                <w:rFonts w:asciiTheme="minorHAnsi" w:hAnsiTheme="minorHAnsi" w:cstheme="minorHAnsi"/>
                <w:sz w:val="17"/>
                <w:szCs w:val="17"/>
              </w:rPr>
            </w:pPr>
            <w:r w:rsidRPr="001334C3">
              <w:rPr>
                <w:rFonts w:asciiTheme="minorHAnsi" w:hAnsiTheme="minorHAnsi" w:cstheme="minorHAnsi"/>
                <w:sz w:val="17"/>
                <w:szCs w:val="17"/>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1603D" w:rsidRPr="001334C3" w:rsidRDefault="0081603D" w:rsidP="0081603D">
            <w:pPr>
              <w:pStyle w:val="a3"/>
              <w:numPr>
                <w:ilvl w:val="0"/>
                <w:numId w:val="2"/>
              </w:numPr>
              <w:spacing w:after="60"/>
              <w:ind w:left="357" w:hanging="357"/>
              <w:contextualSpacing w:val="0"/>
              <w:jc w:val="left"/>
              <w:rPr>
                <w:rFonts w:asciiTheme="minorHAnsi" w:hAnsiTheme="minorHAnsi" w:cstheme="minorHAnsi"/>
                <w:sz w:val="17"/>
                <w:szCs w:val="17"/>
              </w:rPr>
            </w:pPr>
            <w:r w:rsidRPr="001334C3">
              <w:rPr>
                <w:rFonts w:asciiTheme="minorHAnsi" w:hAnsiTheme="minorHAnsi" w:cstheme="minorHAnsi"/>
                <w:sz w:val="17"/>
                <w:szCs w:val="17"/>
              </w:rPr>
              <w:t>η ανωτέρω εταιρεία δεν τελεί υπό πτώχευση, ούτε σε διαδικασία κήρυξης πτώχευσης, εκκαθάριση ή αναγκαστική διαχείριση.</w:t>
            </w:r>
          </w:p>
          <w:p w:rsidR="0081603D" w:rsidRPr="001334C3" w:rsidRDefault="0081603D" w:rsidP="0081603D">
            <w:pPr>
              <w:pStyle w:val="a3"/>
              <w:numPr>
                <w:ilvl w:val="0"/>
                <w:numId w:val="2"/>
              </w:numPr>
              <w:spacing w:after="60"/>
              <w:ind w:left="357" w:hanging="357"/>
              <w:contextualSpacing w:val="0"/>
              <w:jc w:val="left"/>
              <w:rPr>
                <w:rFonts w:asciiTheme="minorHAnsi" w:hAnsiTheme="minorHAnsi" w:cstheme="minorHAnsi"/>
                <w:sz w:val="17"/>
                <w:szCs w:val="17"/>
              </w:rPr>
            </w:pPr>
            <w:r w:rsidRPr="001334C3">
              <w:rPr>
                <w:rFonts w:asciiTheme="minorHAnsi" w:hAnsiTheme="minorHAnsi" w:cstheme="minorHAnsi"/>
                <w:sz w:val="17"/>
                <w:szCs w:val="17"/>
              </w:rPr>
              <w:t xml:space="preserve">η ανωτέρω εταιρεία έχει εκπληρώσει τις υποχρεώσεις της όσον αφορά την καταβολή φόρων και εισφορών κοινωνικής ασφάλισης </w:t>
            </w:r>
          </w:p>
          <w:p w:rsidR="0081603D" w:rsidRPr="001334C3" w:rsidRDefault="0081603D" w:rsidP="0081603D">
            <w:pPr>
              <w:pStyle w:val="a3"/>
              <w:numPr>
                <w:ilvl w:val="0"/>
                <w:numId w:val="2"/>
              </w:numPr>
              <w:spacing w:after="60"/>
              <w:ind w:left="357" w:hanging="357"/>
              <w:contextualSpacing w:val="0"/>
              <w:jc w:val="left"/>
              <w:rPr>
                <w:rFonts w:asciiTheme="minorHAnsi" w:hAnsiTheme="minorHAnsi" w:cstheme="minorHAnsi"/>
                <w:sz w:val="17"/>
                <w:szCs w:val="17"/>
              </w:rPr>
            </w:pPr>
            <w:r w:rsidRPr="001334C3">
              <w:rPr>
                <w:rFonts w:asciiTheme="minorHAnsi" w:hAnsiTheme="minorHAnsi" w:cstheme="minorHAnsi"/>
                <w:sz w:val="17"/>
                <w:szCs w:val="17"/>
              </w:rPr>
              <w:t>δεν έχει επιβληθεί στην ανωτέρω εταιρεία η ποινή αποκλεισμού από διαγωνισμούς και γενικότερα από τη σύναψη δημοσίων συμβάσεων.</w:t>
            </w:r>
          </w:p>
          <w:p w:rsidR="0081603D" w:rsidRPr="001334C3" w:rsidRDefault="0081603D" w:rsidP="0081603D">
            <w:pPr>
              <w:pStyle w:val="a3"/>
              <w:numPr>
                <w:ilvl w:val="0"/>
                <w:numId w:val="2"/>
              </w:numPr>
              <w:spacing w:after="60"/>
              <w:ind w:left="357" w:hanging="357"/>
              <w:jc w:val="left"/>
              <w:rPr>
                <w:rFonts w:asciiTheme="minorHAnsi" w:hAnsiTheme="minorHAnsi" w:cstheme="minorHAnsi"/>
                <w:sz w:val="17"/>
                <w:szCs w:val="17"/>
              </w:rPr>
            </w:pPr>
            <w:r w:rsidRPr="001334C3">
              <w:rPr>
                <w:rFonts w:asciiTheme="minorHAnsi" w:hAnsiTheme="minorHAnsi" w:cstheme="minorHAnsi"/>
                <w:sz w:val="17"/>
                <w:szCs w:val="17"/>
              </w:rPr>
              <w:t xml:space="preserve">η ανωτέρω εταιρεία τηρεί τις υποχρεώσεις της που απορρέουν από τις διατάξεις της περιβαλλοντικής, κοινωνικοασφαλιστικής και εργατικής νομοθεσίας, βάσει των οριζόμενων στην παρ. 4 </w:t>
            </w:r>
            <w:proofErr w:type="spellStart"/>
            <w:r w:rsidRPr="001334C3">
              <w:rPr>
                <w:rFonts w:asciiTheme="minorHAnsi" w:hAnsiTheme="minorHAnsi" w:cstheme="minorHAnsi"/>
                <w:sz w:val="17"/>
                <w:szCs w:val="17"/>
              </w:rPr>
              <w:t>περ</w:t>
            </w:r>
            <w:proofErr w:type="spellEnd"/>
            <w:r w:rsidRPr="001334C3">
              <w:rPr>
                <w:rFonts w:asciiTheme="minorHAnsi" w:hAnsiTheme="minorHAnsi" w:cstheme="minorHAnsi"/>
                <w:sz w:val="17"/>
                <w:szCs w:val="17"/>
              </w:rPr>
              <w:t>. θ του άρθρου 73 του Ν.4412/2016</w:t>
            </w:r>
          </w:p>
          <w:p w:rsidR="0081603D" w:rsidRPr="001334C3" w:rsidRDefault="0081603D" w:rsidP="00A14BA9">
            <w:pPr>
              <w:spacing w:after="60" w:line="240" w:lineRule="auto"/>
              <w:ind w:left="357" w:hanging="357"/>
              <w:contextualSpacing/>
              <w:rPr>
                <w:rFonts w:asciiTheme="minorHAnsi" w:hAnsiTheme="minorHAnsi" w:cstheme="minorHAnsi"/>
                <w:sz w:val="17"/>
                <w:szCs w:val="17"/>
              </w:rPr>
            </w:pPr>
            <w:r w:rsidRPr="001334C3">
              <w:rPr>
                <w:rFonts w:asciiTheme="minorHAnsi" w:hAnsiTheme="minorHAnsi" w:cstheme="minorHAnsi"/>
                <w:b/>
                <w:sz w:val="17"/>
                <w:szCs w:val="17"/>
              </w:rPr>
              <w:t>8.</w:t>
            </w:r>
            <w:r w:rsidRPr="001334C3">
              <w:rPr>
                <w:rFonts w:asciiTheme="minorHAnsi" w:hAnsiTheme="minorHAnsi" w:cstheme="minorHAnsi"/>
                <w:sz w:val="17"/>
                <w:szCs w:val="17"/>
              </w:rPr>
              <w:t xml:space="preserve">    αναλαμβάνω την υποχρέωση  προσκόμισης των αναφερόμενων δικαιολογητικών ανάθεσης στην ανωτέρω πρόκληση ως απόδειξη μη συνδρομής των λόγων αποκλεισμού του άρθρου 73 του ν. 4412/2016 και των ειδικότερα οριζόμενων στην παρούσα πρόσκληση, καθώς και της εκπλήρωσης των εν λόγω κριτηρίων επιλογής.</w:t>
            </w:r>
          </w:p>
        </w:tc>
      </w:tr>
    </w:tbl>
    <w:p w:rsidR="0081603D" w:rsidRPr="001334C3" w:rsidRDefault="0081603D" w:rsidP="0081603D">
      <w:pPr>
        <w:pStyle w:val="a4"/>
        <w:spacing w:line="360" w:lineRule="auto"/>
        <w:ind w:left="4320" w:right="484" w:firstLine="720"/>
        <w:contextualSpacing/>
        <w:jc w:val="right"/>
        <w:rPr>
          <w:rFonts w:ascii="Times New Roman" w:hAnsi="Times New Roman"/>
          <w:b/>
          <w:sz w:val="10"/>
          <w:szCs w:val="10"/>
        </w:rPr>
      </w:pPr>
      <w:r w:rsidRPr="001334C3">
        <w:rPr>
          <w:rFonts w:ascii="Times New Roman" w:hAnsi="Times New Roman"/>
          <w:b/>
          <w:sz w:val="10"/>
          <w:szCs w:val="10"/>
        </w:rPr>
        <w:t xml:space="preserve">        </w:t>
      </w:r>
    </w:p>
    <w:p w:rsidR="0081603D" w:rsidRPr="001334C3" w:rsidRDefault="0081603D" w:rsidP="0081603D">
      <w:pPr>
        <w:pStyle w:val="a4"/>
        <w:ind w:left="6804" w:right="482" w:firstLine="0"/>
        <w:contextualSpacing/>
        <w:jc w:val="center"/>
        <w:rPr>
          <w:rFonts w:ascii="Times New Roman" w:hAnsi="Times New Roman"/>
          <w:b/>
          <w:sz w:val="16"/>
          <w:szCs w:val="16"/>
        </w:rPr>
      </w:pPr>
      <w:r w:rsidRPr="001F62C5">
        <w:rPr>
          <w:rFonts w:ascii="Times New Roman" w:hAnsi="Times New Roman"/>
          <w:b/>
          <w:sz w:val="16"/>
          <w:szCs w:val="16"/>
        </w:rPr>
        <w:t>Ο Δηλών- Εξουσιοδοτών</w:t>
      </w:r>
      <w:r w:rsidRPr="004D39E1">
        <w:rPr>
          <w:rFonts w:ascii="Times New Roman" w:hAnsi="Times New Roman"/>
          <w:color w:val="A6A6A6" w:themeColor="background1" w:themeShade="A6"/>
          <w:sz w:val="16"/>
          <w:szCs w:val="16"/>
        </w:rPr>
        <w:t xml:space="preserve">                                                                                                                                                     </w:t>
      </w:r>
      <w:r>
        <w:rPr>
          <w:rFonts w:ascii="Times New Roman" w:hAnsi="Times New Roman"/>
          <w:color w:val="A6A6A6" w:themeColor="background1" w:themeShade="A6"/>
          <w:sz w:val="16"/>
          <w:szCs w:val="16"/>
        </w:rPr>
        <w:t xml:space="preserve">                                     </w:t>
      </w:r>
      <w:r w:rsidRPr="004D39E1">
        <w:rPr>
          <w:rFonts w:ascii="Times New Roman" w:hAnsi="Times New Roman"/>
          <w:color w:val="A6A6A6" w:themeColor="background1" w:themeShade="A6"/>
          <w:sz w:val="16"/>
          <w:szCs w:val="16"/>
        </w:rPr>
        <w:t>(Υπογραφή)</w:t>
      </w:r>
    </w:p>
    <w:p w:rsidR="0081603D" w:rsidRPr="001334C3" w:rsidRDefault="0081603D" w:rsidP="0081603D">
      <w:pPr>
        <w:pStyle w:val="a4"/>
        <w:tabs>
          <w:tab w:val="left" w:pos="8789"/>
        </w:tabs>
        <w:spacing w:line="360" w:lineRule="auto"/>
        <w:ind w:left="6804" w:right="991" w:firstLine="0"/>
        <w:contextualSpacing/>
        <w:jc w:val="center"/>
        <w:rPr>
          <w:rFonts w:ascii="Times New Roman" w:hAnsi="Times New Roman"/>
          <w:color w:val="A6A6A6" w:themeColor="background1" w:themeShade="A6"/>
          <w:sz w:val="12"/>
          <w:szCs w:val="12"/>
        </w:rPr>
      </w:pPr>
    </w:p>
    <w:p w:rsidR="0081603D" w:rsidRPr="004D39E1" w:rsidRDefault="0081603D" w:rsidP="0081603D">
      <w:pPr>
        <w:pStyle w:val="a4"/>
        <w:tabs>
          <w:tab w:val="left" w:pos="8789"/>
        </w:tabs>
        <w:spacing w:line="360" w:lineRule="auto"/>
        <w:ind w:left="6804" w:right="991" w:firstLine="0"/>
        <w:contextualSpacing/>
        <w:jc w:val="center"/>
        <w:rPr>
          <w:rFonts w:ascii="Times New Roman" w:hAnsi="Times New Roman"/>
          <w:color w:val="A6A6A6" w:themeColor="background1" w:themeShade="A6"/>
          <w:sz w:val="16"/>
          <w:szCs w:val="16"/>
        </w:rPr>
      </w:pPr>
      <w:r>
        <w:rPr>
          <w:rFonts w:ascii="Times New Roman" w:hAnsi="Times New Roman"/>
          <w:color w:val="A6A6A6" w:themeColor="background1" w:themeShade="A6"/>
          <w:sz w:val="16"/>
          <w:szCs w:val="16"/>
        </w:rPr>
        <w:t xml:space="preserve">           </w:t>
      </w:r>
      <w:r w:rsidRPr="004D39E1">
        <w:rPr>
          <w:rFonts w:ascii="Times New Roman" w:hAnsi="Times New Roman"/>
          <w:color w:val="A6A6A6" w:themeColor="background1" w:themeShade="A6"/>
          <w:sz w:val="16"/>
          <w:szCs w:val="16"/>
        </w:rPr>
        <w:t>Ημερομηνία:</w:t>
      </w:r>
    </w:p>
    <w:tbl>
      <w:tblPr>
        <w:tblW w:w="10280" w:type="dxa"/>
        <w:tblLook w:val="04A0"/>
      </w:tblPr>
      <w:tblGrid>
        <w:gridCol w:w="10280"/>
      </w:tblGrid>
      <w:tr w:rsidR="0081603D" w:rsidRPr="001334C3" w:rsidTr="00A14BA9">
        <w:tc>
          <w:tcPr>
            <w:tcW w:w="10280" w:type="dxa"/>
          </w:tcPr>
          <w:p w:rsidR="0081603D" w:rsidRPr="001334C3" w:rsidRDefault="0081603D" w:rsidP="00A14BA9">
            <w:pPr>
              <w:spacing w:line="276" w:lineRule="auto"/>
              <w:ind w:firstLine="142"/>
              <w:contextualSpacing/>
              <w:rPr>
                <w:rFonts w:ascii="Times New Roman" w:hAnsi="Times New Roman"/>
                <w:sz w:val="12"/>
                <w:szCs w:val="12"/>
              </w:rPr>
            </w:pPr>
            <w:r w:rsidRPr="001334C3">
              <w:rPr>
                <w:rFonts w:ascii="Times New Roman" w:hAnsi="Times New Roman"/>
                <w:sz w:val="12"/>
                <w:szCs w:val="12"/>
              </w:rPr>
              <w:t>(1) Αναγράφεται από τον ενδιαφερόμενο πολίτη ή Αρχή ή η Υπηρεσία του δημόσιου τομέα, που απευθύνεται η αίτηση.</w:t>
            </w:r>
          </w:p>
          <w:p w:rsidR="0081603D" w:rsidRPr="001334C3" w:rsidRDefault="0081603D" w:rsidP="00A14BA9">
            <w:pPr>
              <w:spacing w:line="276" w:lineRule="auto"/>
              <w:ind w:firstLine="142"/>
              <w:contextualSpacing/>
              <w:rPr>
                <w:rFonts w:ascii="Times New Roman" w:hAnsi="Times New Roman"/>
                <w:sz w:val="12"/>
                <w:szCs w:val="12"/>
              </w:rPr>
            </w:pPr>
            <w:r w:rsidRPr="001334C3">
              <w:rPr>
                <w:rFonts w:ascii="Times New Roman" w:hAnsi="Times New Roman"/>
                <w:sz w:val="12"/>
                <w:szCs w:val="12"/>
              </w:rPr>
              <w:t xml:space="preserve">(2) Αναγράφεται ολογράφως. </w:t>
            </w:r>
          </w:p>
          <w:p w:rsidR="0081603D" w:rsidRPr="001334C3" w:rsidRDefault="0081603D" w:rsidP="00A14BA9">
            <w:pPr>
              <w:spacing w:line="276" w:lineRule="auto"/>
              <w:ind w:left="284" w:hanging="142"/>
              <w:contextualSpacing/>
              <w:rPr>
                <w:rFonts w:ascii="Times New Roman" w:hAnsi="Times New Roman"/>
                <w:sz w:val="12"/>
                <w:szCs w:val="12"/>
              </w:rPr>
            </w:pPr>
            <w:r w:rsidRPr="001334C3">
              <w:rPr>
                <w:rFonts w:ascii="Times New Roman" w:hAnsi="Times New Roman"/>
                <w:sz w:val="12"/>
                <w:szCs w:val="1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1603D" w:rsidRPr="001334C3" w:rsidRDefault="0081603D" w:rsidP="00A14BA9">
            <w:pPr>
              <w:spacing w:line="276" w:lineRule="auto"/>
              <w:ind w:firstLine="142"/>
              <w:contextualSpacing/>
              <w:rPr>
                <w:rFonts w:ascii="Times New Roman" w:hAnsi="Times New Roman"/>
                <w:sz w:val="12"/>
                <w:szCs w:val="12"/>
              </w:rPr>
            </w:pPr>
            <w:r w:rsidRPr="001334C3">
              <w:rPr>
                <w:rFonts w:ascii="Times New Roman" w:hAnsi="Times New Roman"/>
                <w:sz w:val="12"/>
                <w:szCs w:val="12"/>
              </w:rPr>
              <w:t>(4) Σε περίπτωση ανεπάρκειας χώρου η δήλωση συνεχίζεται στην πίσω όψη της και υπογράφεται από τον δηλούντα ή την δηλούσα.</w:t>
            </w:r>
          </w:p>
        </w:tc>
      </w:tr>
    </w:tbl>
    <w:p w:rsidR="0081603D" w:rsidRPr="00C375FB" w:rsidRDefault="0081603D" w:rsidP="0081603D">
      <w:pPr>
        <w:pStyle w:val="a5"/>
        <w:ind w:left="993" w:right="-81" w:hanging="993"/>
        <w:rPr>
          <w:sz w:val="20"/>
        </w:rPr>
      </w:pPr>
    </w:p>
    <w:p w:rsidR="00B5490D" w:rsidRDefault="00B5490D"/>
    <w:sectPr w:rsidR="00B5490D" w:rsidSect="00DE35E5">
      <w:pgSz w:w="11906" w:h="16838" w:code="9"/>
      <w:pgMar w:top="1418" w:right="1134" w:bottom="851"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1">
    <w:nsid w:val="3F002B4F"/>
    <w:multiLevelType w:val="hybridMultilevel"/>
    <w:tmpl w:val="607043B0"/>
    <w:lvl w:ilvl="0" w:tplc="A718DF0C">
      <w:start w:val="3"/>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03D"/>
    <w:rsid w:val="0081603D"/>
    <w:rsid w:val="00B5490D"/>
    <w:rsid w:val="00BC79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3D"/>
    <w:pPr>
      <w:spacing w:line="259" w:lineRule="auto"/>
    </w:pPr>
    <w:rPr>
      <w:rFonts w:ascii="Calibri" w:eastAsia="Calibri" w:hAnsi="Calibri" w:cs="Times New Roman"/>
    </w:rPr>
  </w:style>
  <w:style w:type="paragraph" w:styleId="3">
    <w:name w:val="heading 3"/>
    <w:basedOn w:val="a"/>
    <w:next w:val="a"/>
    <w:link w:val="3Char"/>
    <w:qFormat/>
    <w:rsid w:val="0081603D"/>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1603D"/>
    <w:rPr>
      <w:rFonts w:ascii="Arial" w:eastAsia="Times New Roman" w:hAnsi="Arial" w:cs="Times New Roman"/>
      <w:b/>
      <w:sz w:val="20"/>
      <w:szCs w:val="20"/>
      <w:lang w:eastAsia="el-GR"/>
    </w:rPr>
  </w:style>
  <w:style w:type="paragraph" w:styleId="a3">
    <w:name w:val="List Paragraph"/>
    <w:basedOn w:val="a"/>
    <w:link w:val="Char"/>
    <w:uiPriority w:val="34"/>
    <w:qFormat/>
    <w:rsid w:val="0081603D"/>
    <w:pPr>
      <w:spacing w:after="0" w:line="240" w:lineRule="auto"/>
      <w:ind w:left="720"/>
      <w:contextualSpacing/>
    </w:pPr>
    <w:rPr>
      <w:rFonts w:ascii="Times New Roman" w:eastAsia="Times New Roman" w:hAnsi="Times New Roman"/>
      <w:sz w:val="28"/>
      <w:szCs w:val="20"/>
      <w:lang w:eastAsia="el-GR"/>
    </w:rPr>
  </w:style>
  <w:style w:type="character" w:customStyle="1" w:styleId="Char">
    <w:name w:val="Παράγραφος λίστας Char"/>
    <w:basedOn w:val="a0"/>
    <w:link w:val="a3"/>
    <w:uiPriority w:val="34"/>
    <w:locked/>
    <w:rsid w:val="0081603D"/>
    <w:rPr>
      <w:rFonts w:ascii="Times New Roman" w:eastAsia="Times New Roman" w:hAnsi="Times New Roman" w:cs="Times New Roman"/>
      <w:sz w:val="28"/>
      <w:szCs w:val="20"/>
      <w:lang w:eastAsia="el-GR"/>
    </w:rPr>
  </w:style>
  <w:style w:type="paragraph" w:styleId="a4">
    <w:name w:val="Body Text Indent"/>
    <w:basedOn w:val="a"/>
    <w:link w:val="Char0"/>
    <w:uiPriority w:val="99"/>
    <w:semiHidden/>
    <w:unhideWhenUsed/>
    <w:rsid w:val="0081603D"/>
    <w:pPr>
      <w:spacing w:after="120" w:line="240" w:lineRule="auto"/>
      <w:ind w:left="283"/>
    </w:pPr>
    <w:rPr>
      <w:rFonts w:ascii="Arial" w:eastAsia="Times New Roman" w:hAnsi="Arial"/>
      <w:szCs w:val="20"/>
    </w:rPr>
  </w:style>
  <w:style w:type="character" w:customStyle="1" w:styleId="Char0">
    <w:name w:val="Σώμα κείμενου με εσοχή Char"/>
    <w:basedOn w:val="a0"/>
    <w:link w:val="a4"/>
    <w:uiPriority w:val="99"/>
    <w:semiHidden/>
    <w:rsid w:val="0081603D"/>
    <w:rPr>
      <w:rFonts w:ascii="Arial" w:eastAsia="Times New Roman" w:hAnsi="Arial" w:cs="Times New Roman"/>
      <w:szCs w:val="20"/>
    </w:rPr>
  </w:style>
  <w:style w:type="paragraph" w:styleId="2">
    <w:name w:val="Body Text 2"/>
    <w:basedOn w:val="a"/>
    <w:link w:val="2Char"/>
    <w:rsid w:val="0081603D"/>
    <w:pPr>
      <w:spacing w:after="120" w:line="480" w:lineRule="auto"/>
    </w:pPr>
    <w:rPr>
      <w:rFonts w:ascii="Arial" w:eastAsia="Times New Roman" w:hAnsi="Arial"/>
      <w:szCs w:val="20"/>
    </w:rPr>
  </w:style>
  <w:style w:type="character" w:customStyle="1" w:styleId="2Char">
    <w:name w:val="Σώμα κείμενου 2 Char"/>
    <w:basedOn w:val="a0"/>
    <w:link w:val="2"/>
    <w:rsid w:val="0081603D"/>
    <w:rPr>
      <w:rFonts w:ascii="Arial" w:eastAsia="Times New Roman" w:hAnsi="Arial" w:cs="Times New Roman"/>
      <w:szCs w:val="20"/>
    </w:rPr>
  </w:style>
  <w:style w:type="paragraph" w:styleId="a5">
    <w:name w:val="Block Text"/>
    <w:basedOn w:val="a"/>
    <w:rsid w:val="0081603D"/>
    <w:pPr>
      <w:tabs>
        <w:tab w:val="left" w:pos="288"/>
        <w:tab w:val="left" w:pos="576"/>
        <w:tab w:val="left" w:pos="2160"/>
        <w:tab w:val="left" w:pos="4032"/>
        <w:tab w:val="left" w:pos="4464"/>
        <w:tab w:val="left" w:pos="5040"/>
        <w:tab w:val="left" w:pos="5184"/>
      </w:tabs>
      <w:spacing w:after="0" w:line="240" w:lineRule="auto"/>
      <w:ind w:left="1276" w:right="618" w:hanging="1276"/>
    </w:pPr>
    <w:rPr>
      <w:rFonts w:ascii="Arial" w:eastAsia="Times New Roman" w:hAnsi="Arial"/>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5434</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i.mantadakis</cp:lastModifiedBy>
  <cp:revision>1</cp:revision>
  <dcterms:created xsi:type="dcterms:W3CDTF">2019-03-07T08:42:00Z</dcterms:created>
  <dcterms:modified xsi:type="dcterms:W3CDTF">2019-03-07T08:43:00Z</dcterms:modified>
</cp:coreProperties>
</file>