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9D" w:rsidRPr="007A2A11" w:rsidRDefault="0021699D" w:rsidP="0021699D">
      <w:pPr>
        <w:pStyle w:val="1"/>
        <w:pBdr>
          <w:top w:val="single" w:sz="4" w:space="1" w:color="auto"/>
          <w:left w:val="single" w:sz="4" w:space="4" w:color="auto"/>
          <w:bottom w:val="single" w:sz="4" w:space="1" w:color="auto"/>
          <w:right w:val="single" w:sz="4" w:space="4" w:color="auto"/>
        </w:pBdr>
        <w:spacing w:line="240" w:lineRule="auto"/>
        <w:contextualSpacing/>
        <w:jc w:val="center"/>
        <w:rPr>
          <w:iCs/>
          <w:color w:val="auto"/>
          <w:spacing w:val="-3"/>
          <w:sz w:val="24"/>
          <w:szCs w:val="24"/>
          <w:u w:val="single"/>
        </w:rPr>
      </w:pPr>
      <w:bookmarkStart w:id="0" w:name="_Toc530668605"/>
      <w:r>
        <w:rPr>
          <w:color w:val="auto"/>
          <w:spacing w:val="-3"/>
          <w:sz w:val="24"/>
          <w:u w:val="single"/>
        </w:rPr>
        <w:t>ΤΕΧΝΙΚΕΣ ΠΡΟΔΙΑΓΡΑΦΕΣ ΚΑΙ ΓΕΝΙΚΕΣ ΥΠΟΧΡΕΩΣΕΙΣ</w:t>
      </w:r>
      <w:bookmarkEnd w:id="0"/>
    </w:p>
    <w:p w:rsidR="0021699D" w:rsidRPr="00374FCD" w:rsidRDefault="0021699D" w:rsidP="0021699D">
      <w:pPr>
        <w:pStyle w:val="a3"/>
        <w:spacing w:after="0" w:line="240" w:lineRule="auto"/>
        <w:jc w:val="center"/>
        <w:rPr>
          <w:b/>
        </w:rPr>
      </w:pPr>
      <w:r>
        <w:rPr>
          <w:b/>
        </w:rPr>
        <w:t>Ανήκει στην υπ’ αριθμ. Δ.Π.Δ.Υ.Κ.Υ. Α.Α.Δ.Ε. 1180298 ΕΞ 2018/04-12-2018 Απόφαση</w:t>
      </w:r>
    </w:p>
    <w:p w:rsidR="0021699D" w:rsidRPr="0021699D" w:rsidRDefault="0021699D" w:rsidP="0021699D">
      <w:pPr>
        <w:spacing w:line="240" w:lineRule="auto"/>
        <w:jc w:val="both"/>
        <w:rPr>
          <w:rFonts w:eastAsia="Meiryo"/>
          <w:b/>
        </w:rPr>
      </w:pPr>
    </w:p>
    <w:p w:rsidR="0021699D" w:rsidRDefault="0021699D" w:rsidP="0021699D">
      <w:pPr>
        <w:spacing w:after="0" w:line="240" w:lineRule="auto"/>
        <w:jc w:val="both"/>
      </w:pPr>
      <w:r>
        <w:t>Η συντήρηση και επισκευή των φωτοαντιγραφικών μηχανημάτων περιλαμβάνει</w:t>
      </w:r>
      <w:r w:rsidRPr="00841C2A">
        <w:t>:</w:t>
      </w:r>
    </w:p>
    <w:p w:rsidR="0021699D" w:rsidRDefault="0021699D" w:rsidP="0021699D">
      <w:pPr>
        <w:pStyle w:val="a3"/>
        <w:numPr>
          <w:ilvl w:val="0"/>
          <w:numId w:val="1"/>
        </w:numPr>
        <w:spacing w:after="0" w:line="240" w:lineRule="auto"/>
        <w:ind w:left="0" w:firstLine="426"/>
        <w:jc w:val="both"/>
      </w:pPr>
      <w:r w:rsidRPr="00841C2A">
        <w:t>Την προληπτική και επανορθωτική συντήρηση των φωτοτυπικών μηχανημάτων, τον καθαρισμό, τη λίπανση, τα αναλώσιμα, τα ανταλλακτικά, τους γραφίτες (toners), τα πλαστικά και γυάλινα μέρη του φωτοτυπικού μηχανήματος καθώς και την εργασία</w:t>
      </w:r>
      <w:r>
        <w:t>. Δεν περιλαμβάνεται η προμήθεια</w:t>
      </w:r>
      <w:r w:rsidRPr="00841C2A">
        <w:t xml:space="preserve"> χαρτιού.</w:t>
      </w:r>
    </w:p>
    <w:p w:rsidR="0021699D" w:rsidRDefault="0021699D" w:rsidP="0021699D">
      <w:pPr>
        <w:pStyle w:val="a3"/>
        <w:numPr>
          <w:ilvl w:val="0"/>
          <w:numId w:val="1"/>
        </w:numPr>
        <w:spacing w:after="0" w:line="240" w:lineRule="auto"/>
        <w:ind w:left="0" w:firstLine="426"/>
        <w:jc w:val="both"/>
      </w:pPr>
      <w:r>
        <w:t>Η αντικατάσταση των αναλωσίμων, των ανταλλακτικών, των πλαστικών και γυάλινων μερών των φωτοτυπικών καταλαμβάνει τη φυσιολογική και κανονική χρήση των μηχανημάτων.</w:t>
      </w:r>
    </w:p>
    <w:p w:rsidR="0021699D" w:rsidRDefault="0021699D" w:rsidP="0021699D">
      <w:pPr>
        <w:pStyle w:val="a3"/>
        <w:numPr>
          <w:ilvl w:val="0"/>
          <w:numId w:val="1"/>
        </w:numPr>
        <w:spacing w:after="0" w:line="240" w:lineRule="auto"/>
        <w:ind w:left="0" w:firstLine="426"/>
        <w:jc w:val="both"/>
      </w:pPr>
      <w:r>
        <w:t>Η προληπτική συντήρηση θα γίνεται υποχρεωτικά ανά τετράμηνο.</w:t>
      </w:r>
    </w:p>
    <w:p w:rsidR="0021699D" w:rsidRDefault="0021699D" w:rsidP="0021699D">
      <w:pPr>
        <w:pStyle w:val="a3"/>
        <w:numPr>
          <w:ilvl w:val="0"/>
          <w:numId w:val="1"/>
        </w:numPr>
        <w:spacing w:after="0" w:line="240" w:lineRule="auto"/>
        <w:ind w:left="0" w:firstLine="426"/>
        <w:jc w:val="both"/>
      </w:pPr>
      <w:r w:rsidRPr="00841C2A">
        <w:t xml:space="preserve">Σε περίπτωση που κάποιο μηχάνημα παρουσιάσει βλάβη εκτός του καθορισμένου service, ο/οι ανάδοχος/ανάδοχοι υποχρεούται/υποχρεούνται να ανταποκριθεί/ανταποκριθούν αμέσως (εντός 8 εργάσιμων ωρών) για την επισκευή του όσες φορές χρειαστεί και χωρίς επιπλέον χρέωση. Ο μέγιστος χρόνος για την αποκατάσταση βλάβης είναι δύο (2) εργάσιμες ημέρες, σε περίπτωση που υπάρχει άμεσα διαθέσιμο ανταλλακτικό. Σε περίπτωση που δεν υπάρχει άμεσα διαθέσιμο ανταλλακτικό, θα γίνεται παραγγελία του απαιτούμενου ανταλλακτικού και αποκατάσταση της βλάβης με την παραλαβή του. </w:t>
      </w:r>
    </w:p>
    <w:p w:rsidR="0021699D" w:rsidRDefault="0021699D" w:rsidP="0021699D">
      <w:pPr>
        <w:spacing w:after="0" w:line="240" w:lineRule="auto"/>
        <w:jc w:val="both"/>
      </w:pPr>
    </w:p>
    <w:p w:rsidR="0021699D" w:rsidRDefault="0021699D" w:rsidP="0021699D">
      <w:pPr>
        <w:spacing w:after="0" w:line="240" w:lineRule="auto"/>
        <w:jc w:val="both"/>
      </w:pPr>
      <w:r>
        <w:t>Επισημαίνεται ότι τα αναλώσιμα και τα ανταλλακτικά και όλα τα μέρη του μηχανήματος (πλαστικά και γυάλινα) που θα χρησιμοποιεί ο/οι ανάδοχος/ανάδοχοι θα πρέπει να είναι γνήσια, καινούρια και αμεταχείριστα σύμφωνα με τις προδιαγραφές και απαιτήσεις των κατασκευαστών των φωτοαντιγραφικών μηχανημάτων. Όλα τα αναλώσιμα θα αντικαθίστανται, στα φωτοαντιγραφικά μηχανήματα, όταν συμπληρώνεται ο αριθμός των φωτοαντιγράφων που οι κατασκευαστές ορίζουν.</w:t>
      </w:r>
    </w:p>
    <w:p w:rsidR="0021699D" w:rsidRDefault="0021699D" w:rsidP="0021699D">
      <w:pPr>
        <w:spacing w:after="0" w:line="240" w:lineRule="auto"/>
        <w:jc w:val="both"/>
      </w:pPr>
    </w:p>
    <w:p w:rsidR="0021699D" w:rsidRPr="00FC2A46" w:rsidRDefault="0021699D" w:rsidP="0021699D">
      <w:pPr>
        <w:spacing w:after="0" w:line="240" w:lineRule="auto"/>
        <w:jc w:val="both"/>
      </w:pPr>
      <w:r>
        <w:t>Ο ανάδοχος που θα αναλάβει τη συντήρηση των φωτοτυπικών μηχανημάτων του τύπου Λ (</w:t>
      </w:r>
      <w:r>
        <w:rPr>
          <w:lang w:val="en-US"/>
        </w:rPr>
        <w:t>Samsung</w:t>
      </w:r>
      <w:r w:rsidRPr="00971EF6">
        <w:t xml:space="preserve">) </w:t>
      </w:r>
      <w:r>
        <w:t xml:space="preserve">υποχρεούται να διαθέτει πιστοποιητικό από Επίσημο Επισκευαστικό Κέντρο της </w:t>
      </w:r>
      <w:r>
        <w:rPr>
          <w:lang w:val="en-US"/>
        </w:rPr>
        <w:t>Samsung</w:t>
      </w:r>
      <w:r w:rsidRPr="00971EF6">
        <w:t>.</w:t>
      </w:r>
    </w:p>
    <w:p w:rsidR="0021699D" w:rsidRPr="00FC2A46" w:rsidRDefault="0021699D" w:rsidP="0021699D">
      <w:pPr>
        <w:spacing w:after="0" w:line="240" w:lineRule="auto"/>
        <w:jc w:val="both"/>
      </w:pPr>
    </w:p>
    <w:p w:rsidR="0021699D" w:rsidRDefault="0021699D" w:rsidP="0021699D">
      <w:pPr>
        <w:spacing w:after="0" w:line="240" w:lineRule="auto"/>
        <w:jc w:val="both"/>
      </w:pPr>
      <w:r>
        <w:t>Ο/οι ανάδοχος/ανάδοχοι αναλαμβάνει/αναλαμβάνουν τα μηχανήματα ως έχουν και δεν μπορεί να επικαλεστεί περιστατικά προηγούμενης συντήρησης ή επισκευής τους. Ο/οι υποψήφιος/υποψήφιοι ανάδοχος/ανάδοχοι δύνανται να επιθεωρήσουν τα υπό συντήρηση και επισκευή φωτοαντιγραφικά μηχανήματα στις κατά τόπους Υπηρεσίες προκειμένου να σχηματίσουν εικόνα για αυτά και να υποβάλουν την προσφορά τους.</w:t>
      </w:r>
    </w:p>
    <w:p w:rsidR="0021699D" w:rsidRDefault="0021699D" w:rsidP="0021699D">
      <w:pPr>
        <w:spacing w:after="0" w:line="240" w:lineRule="auto"/>
        <w:jc w:val="both"/>
      </w:pPr>
    </w:p>
    <w:p w:rsidR="0021699D" w:rsidRPr="00FC2A46" w:rsidRDefault="0021699D" w:rsidP="0021699D">
      <w:pPr>
        <w:spacing w:after="0" w:line="240" w:lineRule="auto"/>
        <w:jc w:val="both"/>
      </w:pPr>
      <w:r>
        <w:t>Η αναθέτουσα αρχή διατηρεί το δικαίωμα να αυξάνει ή να μειώνει τον αριθμό των υπό συντήρηση και επισκευή φωτοαντιγραφικών μηχανημάτων, αυξάνοντας ή μειώνοντας αντίστοιχα το καταβαλλόμενο τίμημα στον/στους ανάδοχο/αναδόχους βάσει της ανά Τμήμα μικρότερης τιμής (τιμή μειοδότη-αναδόχου) υπό την προϋπόθεση ότι το συνολικά καταβληθέν τίμημα δεν θα ξεπεράσει το αρχικά προϋπολογισθέν ποσό (60.000,00 € με το ΦΠΑ) και του ανά Τμήματος προϋπολογισθέντος ποσού, όπως περιγράφονται στο άρθρο 3.2 της παρούσας, με αντίστοιχη τροποποίηση της σύμβασης. Τονίζεται ότι σε περίπτωση μεταφοράς φωτοαντιγραφικού μηχανήματος λόγω συγχώνευσης, κατάργησης, μετατροπής, μετονομασίας, αναδιάρθρωσης, αναδιοργάνωσης κλπ Γενικών Διευθύνσεων, Διευθύνσεων και Τμημάτων θα πρέπει οι ενδιαφερόμενες Υπηρεσίες να ενημερώνουν αμέσως τη Διεύθυνση Προμηθειών, Διαχείρισης Υλικού και Κτιριακών Υποδομών και τον ανάδοχο που συντηρεί το συγκεκριμένο μηχάνημα.</w:t>
      </w:r>
    </w:p>
    <w:p w:rsidR="0021699D" w:rsidRPr="00FC2A46" w:rsidRDefault="0021699D" w:rsidP="0021699D">
      <w:pPr>
        <w:spacing w:after="0" w:line="240" w:lineRule="auto"/>
        <w:jc w:val="both"/>
      </w:pPr>
    </w:p>
    <w:p w:rsidR="0021699D" w:rsidRDefault="0021699D" w:rsidP="0021699D">
      <w:pPr>
        <w:spacing w:after="0" w:line="240" w:lineRule="auto"/>
        <w:jc w:val="both"/>
      </w:pPr>
      <w:r>
        <w:t>Πέραν των ανωτέρω στον/στους ανάδοχο/αναδόχους παρέχεται η ευχέρεια:</w:t>
      </w:r>
    </w:p>
    <w:p w:rsidR="0021699D" w:rsidRDefault="0021699D" w:rsidP="0021699D">
      <w:pPr>
        <w:spacing w:after="0" w:line="240" w:lineRule="auto"/>
        <w:ind w:firstLine="720"/>
        <w:jc w:val="both"/>
      </w:pPr>
      <w:r>
        <w:t xml:space="preserve">1. να αντικαταστήσουν ένα παλαιό μηχάνημα με ένα καλύτερο, χωρίς χρέωση του Δημοσίου, αν κρίνουν ότι η αντικατάσταση αυτή θα μειώσει το κόστος συντήρησης, </w:t>
      </w:r>
    </w:p>
    <w:p w:rsidR="0021699D" w:rsidRDefault="0021699D" w:rsidP="0021699D">
      <w:pPr>
        <w:spacing w:after="0" w:line="240" w:lineRule="auto"/>
        <w:ind w:firstLine="720"/>
        <w:jc w:val="both"/>
      </w:pPr>
      <w:r>
        <w:lastRenderedPageBreak/>
        <w:t>2. να εγκαθιστούν άλλο δικό τους μηχάνημα, μέχρι να περατωθεί η επισκευή του μηχανήματος της Α.Α.Δ.Ε., χωρίς επιπλέον χρέωση του Δημοσίου.</w:t>
      </w:r>
      <w:r w:rsidRPr="00841C2A">
        <w:t xml:space="preserve"> </w:t>
      </w:r>
    </w:p>
    <w:p w:rsidR="00605824" w:rsidRDefault="00605824"/>
    <w:sectPr w:rsidR="00605824" w:rsidSect="0021699D">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0AC0"/>
    <w:multiLevelType w:val="hybridMultilevel"/>
    <w:tmpl w:val="2F2625AE"/>
    <w:lvl w:ilvl="0" w:tplc="A934995A">
      <w:start w:val="1"/>
      <w:numFmt w:val="bullet"/>
      <w:lvlText w:val=""/>
      <w:lvlJc w:val="left"/>
      <w:pPr>
        <w:ind w:left="720" w:hanging="360"/>
      </w:pPr>
      <w:rPr>
        <w:rFonts w:ascii="Symbol" w:hAnsi="Symbol" w:hint="default"/>
      </w:rPr>
    </w:lvl>
    <w:lvl w:ilvl="1" w:tplc="8AF45E6A" w:tentative="1">
      <w:start w:val="1"/>
      <w:numFmt w:val="bullet"/>
      <w:lvlText w:val="o"/>
      <w:lvlJc w:val="left"/>
      <w:pPr>
        <w:ind w:left="1440" w:hanging="360"/>
      </w:pPr>
      <w:rPr>
        <w:rFonts w:ascii="Courier New" w:hAnsi="Courier New" w:cs="Courier New" w:hint="default"/>
      </w:rPr>
    </w:lvl>
    <w:lvl w:ilvl="2" w:tplc="699268A0" w:tentative="1">
      <w:start w:val="1"/>
      <w:numFmt w:val="bullet"/>
      <w:lvlText w:val=""/>
      <w:lvlJc w:val="left"/>
      <w:pPr>
        <w:ind w:left="2160" w:hanging="360"/>
      </w:pPr>
      <w:rPr>
        <w:rFonts w:ascii="Wingdings" w:hAnsi="Wingdings" w:hint="default"/>
      </w:rPr>
    </w:lvl>
    <w:lvl w:ilvl="3" w:tplc="60DA1324" w:tentative="1">
      <w:start w:val="1"/>
      <w:numFmt w:val="bullet"/>
      <w:lvlText w:val=""/>
      <w:lvlJc w:val="left"/>
      <w:pPr>
        <w:ind w:left="2880" w:hanging="360"/>
      </w:pPr>
      <w:rPr>
        <w:rFonts w:ascii="Symbol" w:hAnsi="Symbol" w:hint="default"/>
      </w:rPr>
    </w:lvl>
    <w:lvl w:ilvl="4" w:tplc="CE4E4290" w:tentative="1">
      <w:start w:val="1"/>
      <w:numFmt w:val="bullet"/>
      <w:lvlText w:val="o"/>
      <w:lvlJc w:val="left"/>
      <w:pPr>
        <w:ind w:left="3600" w:hanging="360"/>
      </w:pPr>
      <w:rPr>
        <w:rFonts w:ascii="Courier New" w:hAnsi="Courier New" w:cs="Courier New" w:hint="default"/>
      </w:rPr>
    </w:lvl>
    <w:lvl w:ilvl="5" w:tplc="10EC6DBE" w:tentative="1">
      <w:start w:val="1"/>
      <w:numFmt w:val="bullet"/>
      <w:lvlText w:val=""/>
      <w:lvlJc w:val="left"/>
      <w:pPr>
        <w:ind w:left="4320" w:hanging="360"/>
      </w:pPr>
      <w:rPr>
        <w:rFonts w:ascii="Wingdings" w:hAnsi="Wingdings" w:hint="default"/>
      </w:rPr>
    </w:lvl>
    <w:lvl w:ilvl="6" w:tplc="925EB692" w:tentative="1">
      <w:start w:val="1"/>
      <w:numFmt w:val="bullet"/>
      <w:lvlText w:val=""/>
      <w:lvlJc w:val="left"/>
      <w:pPr>
        <w:ind w:left="5040" w:hanging="360"/>
      </w:pPr>
      <w:rPr>
        <w:rFonts w:ascii="Symbol" w:hAnsi="Symbol" w:hint="default"/>
      </w:rPr>
    </w:lvl>
    <w:lvl w:ilvl="7" w:tplc="99D4EA5E" w:tentative="1">
      <w:start w:val="1"/>
      <w:numFmt w:val="bullet"/>
      <w:lvlText w:val="o"/>
      <w:lvlJc w:val="left"/>
      <w:pPr>
        <w:ind w:left="5760" w:hanging="360"/>
      </w:pPr>
      <w:rPr>
        <w:rFonts w:ascii="Courier New" w:hAnsi="Courier New" w:cs="Courier New" w:hint="default"/>
      </w:rPr>
    </w:lvl>
    <w:lvl w:ilvl="8" w:tplc="D10A0A2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699D"/>
    <w:rsid w:val="0021699D"/>
    <w:rsid w:val="00605824"/>
    <w:rsid w:val="00727BE5"/>
    <w:rsid w:val="00993F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9D"/>
    <w:pPr>
      <w:spacing w:after="160" w:line="259" w:lineRule="auto"/>
    </w:pPr>
    <w:rPr>
      <w:rFonts w:ascii="Calibri" w:eastAsia="Calibri" w:hAnsi="Calibri" w:cs="Times New Roman"/>
    </w:rPr>
  </w:style>
  <w:style w:type="paragraph" w:styleId="1">
    <w:name w:val="heading 1"/>
    <w:basedOn w:val="a"/>
    <w:next w:val="a"/>
    <w:link w:val="1Char"/>
    <w:uiPriority w:val="9"/>
    <w:qFormat/>
    <w:rsid w:val="0021699D"/>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699D"/>
    <w:rPr>
      <w:rFonts w:ascii="Calibri" w:eastAsia="Calibri" w:hAnsi="Calibri" w:cs="Times New Roman"/>
      <w:b/>
      <w:bCs/>
      <w:color w:val="2E74B5"/>
      <w:sz w:val="28"/>
      <w:szCs w:val="28"/>
    </w:rPr>
  </w:style>
  <w:style w:type="paragraph" w:styleId="a3">
    <w:name w:val="List Paragraph"/>
    <w:basedOn w:val="a"/>
    <w:link w:val="Char"/>
    <w:uiPriority w:val="99"/>
    <w:qFormat/>
    <w:rsid w:val="0021699D"/>
    <w:pPr>
      <w:ind w:left="720"/>
      <w:contextualSpacing/>
    </w:pPr>
  </w:style>
  <w:style w:type="character" w:customStyle="1" w:styleId="Char">
    <w:name w:val="Παράγραφος λίστας Char"/>
    <w:basedOn w:val="a0"/>
    <w:link w:val="a3"/>
    <w:uiPriority w:val="34"/>
    <w:locked/>
    <w:rsid w:val="002169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3002</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Dell</cp:lastModifiedBy>
  <cp:revision>2</cp:revision>
  <dcterms:created xsi:type="dcterms:W3CDTF">2018-12-05T15:37:00Z</dcterms:created>
  <dcterms:modified xsi:type="dcterms:W3CDTF">2018-12-05T15:37:00Z</dcterms:modified>
</cp:coreProperties>
</file>