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DF" w:rsidRPr="002E2648" w:rsidRDefault="00F46EDF" w:rsidP="00F46EDF">
      <w:pPr>
        <w:pBdr>
          <w:bottom w:val="single" w:sz="4" w:space="1" w:color="auto"/>
        </w:pBdr>
        <w:spacing w:after="0" w:line="240" w:lineRule="auto"/>
        <w:rPr>
          <w:rFonts w:asciiTheme="minorHAnsi" w:eastAsiaTheme="majorEastAsia" w:hAnsiTheme="minorHAnsi" w:cs="Arial"/>
          <w:b/>
          <w:iCs/>
          <w:color w:val="323E4F" w:themeColor="text2" w:themeShade="BF"/>
          <w:spacing w:val="5"/>
          <w:kern w:val="28"/>
          <w:sz w:val="20"/>
          <w:szCs w:val="20"/>
          <w:lang w:eastAsia="ar-SA"/>
        </w:rPr>
      </w:pPr>
      <w:bookmarkStart w:id="0" w:name="_Toc528056865"/>
      <w:r w:rsidRPr="00AC2921">
        <w:rPr>
          <w:rStyle w:val="1Char"/>
          <w:i/>
        </w:rPr>
        <w:t xml:space="preserve">ΠΑΡΑΡΤΗΜΑ Δ΄:   ΕΝΤΥΠΟ ΟΙΚΟΝΟΜΙΚΗΣ ΠΡΟΣΦΟΡΑΣ                                                                                                            </w:t>
      </w:r>
      <w:r w:rsidRPr="00B921AD">
        <w:rPr>
          <w:rStyle w:val="1Char"/>
        </w:rPr>
        <w:t xml:space="preserve">ανήκει στην υπ’ αρ. πρωτ. Δ.Π.Δ.Υ.Κ.Υ. Α.Α.Δ.Ε. Α </w:t>
      </w:r>
      <w:r w:rsidRPr="00DF2C5C">
        <w:rPr>
          <w:rStyle w:val="1Char"/>
          <w:b w:val="0"/>
        </w:rPr>
        <w:t>1156463 ΕΞ 2018/23.10.2018</w:t>
      </w:r>
      <w:r>
        <w:rPr>
          <w:b/>
          <w:sz w:val="20"/>
          <w:szCs w:val="20"/>
        </w:rPr>
        <w:t xml:space="preserve"> </w:t>
      </w:r>
      <w:r w:rsidRPr="00AC2921">
        <w:rPr>
          <w:sz w:val="20"/>
          <w:szCs w:val="20"/>
        </w:rPr>
        <w:t xml:space="preserve"> </w:t>
      </w:r>
      <w:r w:rsidRPr="00B921AD">
        <w:rPr>
          <w:rStyle w:val="1Char"/>
        </w:rPr>
        <w:t>Διακήρυξη</w:t>
      </w:r>
      <w:bookmarkEnd w:id="0"/>
    </w:p>
    <w:tbl>
      <w:tblPr>
        <w:tblW w:w="9174" w:type="dxa"/>
        <w:tblInd w:w="108" w:type="dxa"/>
        <w:tblLook w:val="04A0" w:firstRow="1" w:lastRow="0" w:firstColumn="1" w:lastColumn="0" w:noHBand="0" w:noVBand="1"/>
      </w:tblPr>
      <w:tblGrid>
        <w:gridCol w:w="4166"/>
        <w:gridCol w:w="222"/>
        <w:gridCol w:w="222"/>
        <w:gridCol w:w="1236"/>
        <w:gridCol w:w="1136"/>
        <w:gridCol w:w="976"/>
        <w:gridCol w:w="1216"/>
      </w:tblGrid>
      <w:tr w:rsidR="00F46EDF" w:rsidRPr="009D6464" w:rsidTr="009C0F88">
        <w:trPr>
          <w:trHeight w:val="255"/>
        </w:trPr>
        <w:tc>
          <w:tcPr>
            <w:tcW w:w="9174" w:type="dxa"/>
            <w:gridSpan w:val="7"/>
            <w:shd w:val="clear" w:color="auto" w:fill="auto"/>
            <w:noWrap/>
            <w:vAlign w:val="bottom"/>
            <w:hideMark/>
          </w:tcPr>
          <w:p w:rsidR="00F46EDF" w:rsidRDefault="00F46EDF" w:rsidP="009C0F88">
            <w:pPr>
              <w:spacing w:after="0"/>
              <w:jc w:val="both"/>
              <w:rPr>
                <w:rFonts w:asciiTheme="minorHAnsi" w:eastAsia="Times New Roman" w:hAnsiTheme="minorHAnsi" w:cstheme="minorHAnsi"/>
                <w:color w:val="000000"/>
                <w:sz w:val="20"/>
                <w:szCs w:val="20"/>
                <w:lang w:eastAsia="el-GR"/>
              </w:rPr>
            </w:pPr>
          </w:p>
          <w:p w:rsidR="00F46EDF" w:rsidRDefault="00F46EDF" w:rsidP="009C0F88">
            <w:pPr>
              <w:spacing w:after="0"/>
              <w:jc w:val="center"/>
              <w:rPr>
                <w:rFonts w:asciiTheme="minorHAnsi" w:hAnsiTheme="minorHAnsi" w:cstheme="minorHAnsi"/>
                <w:sz w:val="20"/>
                <w:szCs w:val="20"/>
              </w:rPr>
            </w:pPr>
            <w:r w:rsidRPr="00F74EDB">
              <w:rPr>
                <w:rFonts w:asciiTheme="minorHAnsi" w:hAnsiTheme="minorHAnsi" w:cstheme="minorHAnsi"/>
                <w:sz w:val="20"/>
                <w:szCs w:val="20"/>
              </w:rPr>
              <w:t>«</w:t>
            </w:r>
            <w:r>
              <w:rPr>
                <w:rFonts w:asciiTheme="minorHAnsi" w:hAnsiTheme="minorHAnsi" w:cstheme="minorHAnsi"/>
                <w:bCs/>
                <w:sz w:val="20"/>
                <w:szCs w:val="20"/>
              </w:rPr>
              <w:t>Σ</w:t>
            </w:r>
            <w:r w:rsidRPr="00F36A36">
              <w:rPr>
                <w:rFonts w:asciiTheme="minorHAnsi" w:hAnsiTheme="minorHAnsi" w:cstheme="minorHAnsi"/>
                <w:bCs/>
                <w:sz w:val="20"/>
                <w:szCs w:val="20"/>
              </w:rPr>
              <w:t>υνοπτικ</w:t>
            </w:r>
            <w:r>
              <w:rPr>
                <w:rFonts w:asciiTheme="minorHAnsi" w:hAnsiTheme="minorHAnsi" w:cstheme="minorHAnsi"/>
                <w:bCs/>
                <w:sz w:val="20"/>
                <w:szCs w:val="20"/>
              </w:rPr>
              <w:t>ός</w:t>
            </w:r>
            <w:r w:rsidRPr="00F36A36">
              <w:rPr>
                <w:rFonts w:asciiTheme="minorHAnsi" w:hAnsiTheme="minorHAnsi" w:cstheme="minorHAnsi"/>
                <w:bCs/>
                <w:sz w:val="20"/>
                <w:szCs w:val="20"/>
              </w:rPr>
              <w:t xml:space="preserve"> διαγωνισμ</w:t>
            </w:r>
            <w:r>
              <w:rPr>
                <w:rFonts w:asciiTheme="minorHAnsi" w:hAnsiTheme="minorHAnsi" w:cstheme="minorHAnsi"/>
                <w:bCs/>
                <w:sz w:val="20"/>
                <w:szCs w:val="20"/>
              </w:rPr>
              <w:t xml:space="preserve">ός </w:t>
            </w:r>
            <w:r w:rsidRPr="00C90FFE">
              <w:rPr>
                <w:rFonts w:asciiTheme="minorHAnsi" w:hAnsiTheme="minorHAnsi" w:cstheme="minorHAnsi"/>
                <w:bCs/>
                <w:sz w:val="20"/>
                <w:szCs w:val="20"/>
              </w:rPr>
              <w:t xml:space="preserve">για την </w:t>
            </w:r>
            <w:r w:rsidRPr="008172E4">
              <w:rPr>
                <w:rFonts w:asciiTheme="minorHAnsi" w:hAnsiTheme="minorHAnsi" w:cstheme="minorHAnsi"/>
                <w:sz w:val="20"/>
                <w:szCs w:val="20"/>
              </w:rPr>
              <w:t xml:space="preserve">προμήθεια υπηρεσιών </w:t>
            </w:r>
            <w:r>
              <w:rPr>
                <w:rFonts w:asciiTheme="minorHAnsi" w:hAnsiTheme="minorHAnsi" w:cstheme="minorHAnsi"/>
                <w:sz w:val="20"/>
                <w:szCs w:val="20"/>
              </w:rPr>
              <w:t>κινητής τ</w:t>
            </w:r>
            <w:r w:rsidRPr="008172E4">
              <w:rPr>
                <w:rFonts w:asciiTheme="minorHAnsi" w:hAnsiTheme="minorHAnsi" w:cstheme="minorHAnsi"/>
                <w:sz w:val="20"/>
                <w:szCs w:val="20"/>
              </w:rPr>
              <w:t>ηλεφωνίας</w:t>
            </w:r>
            <w:r>
              <w:rPr>
                <w:rFonts w:asciiTheme="minorHAnsi" w:hAnsiTheme="minorHAnsi" w:cstheme="minorHAnsi"/>
                <w:sz w:val="20"/>
                <w:szCs w:val="20"/>
              </w:rPr>
              <w:t xml:space="preserve"> </w:t>
            </w:r>
            <w:r w:rsidRPr="00770F21">
              <w:rPr>
                <w:rFonts w:asciiTheme="minorHAnsi" w:hAnsiTheme="minorHAnsi" w:cstheme="minorHAnsi"/>
                <w:sz w:val="20"/>
                <w:szCs w:val="20"/>
              </w:rPr>
              <w:t xml:space="preserve">[διακοσίων (200) συνδέσεων] </w:t>
            </w:r>
            <w:r w:rsidRPr="008172E4">
              <w:rPr>
                <w:rFonts w:asciiTheme="minorHAnsi" w:hAnsiTheme="minorHAnsi" w:cstheme="minorHAnsi"/>
                <w:sz w:val="20"/>
                <w:szCs w:val="20"/>
              </w:rPr>
              <w:t xml:space="preserve"> για την κάλυψη λειτουργικών αναγκών των Υπηρεσιών της Ανεξάρτητης Αρχής Δημοσίων Εσόδων</w:t>
            </w:r>
            <w:r w:rsidRPr="00F74EDB">
              <w:rPr>
                <w:rFonts w:asciiTheme="minorHAnsi" w:hAnsiTheme="minorHAnsi" w:cstheme="minorHAnsi"/>
                <w:sz w:val="20"/>
                <w:szCs w:val="20"/>
              </w:rPr>
              <w:t>»</w:t>
            </w:r>
            <w:r>
              <w:rPr>
                <w:rFonts w:asciiTheme="minorHAnsi" w:hAnsiTheme="minorHAnsi" w:cstheme="minorHAnsi"/>
                <w:sz w:val="20"/>
                <w:szCs w:val="20"/>
              </w:rPr>
              <w:t>.</w:t>
            </w:r>
          </w:p>
          <w:p w:rsidR="00F46EDF" w:rsidRPr="009D6464" w:rsidRDefault="00F46EDF" w:rsidP="009C0F88">
            <w:pPr>
              <w:spacing w:after="0" w:line="240" w:lineRule="auto"/>
              <w:jc w:val="center"/>
              <w:rPr>
                <w:rFonts w:asciiTheme="minorHAnsi" w:eastAsia="Times New Roman" w:hAnsiTheme="minorHAnsi" w:cstheme="minorHAnsi"/>
                <w:color w:val="000000"/>
                <w:sz w:val="20"/>
                <w:szCs w:val="20"/>
                <w:lang w:eastAsia="el-GR"/>
              </w:rPr>
            </w:pPr>
          </w:p>
        </w:tc>
      </w:tr>
      <w:tr w:rsidR="00F46EDF" w:rsidRPr="00C8579C" w:rsidTr="009C0F88">
        <w:trPr>
          <w:trHeight w:val="255"/>
        </w:trPr>
        <w:tc>
          <w:tcPr>
            <w:tcW w:w="4166" w:type="dxa"/>
            <w:tcBorders>
              <w:left w:val="nil"/>
              <w:bottom w:val="nil"/>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b/>
                <w:color w:val="000000"/>
                <w:sz w:val="20"/>
                <w:szCs w:val="20"/>
                <w:lang w:eastAsia="el-GR"/>
              </w:rPr>
            </w:pPr>
            <w:r w:rsidRPr="00C8579C">
              <w:rPr>
                <w:rFonts w:ascii="Cambria" w:eastAsia="Times New Roman" w:hAnsi="Cambria" w:cstheme="minorHAnsi"/>
                <w:b/>
                <w:color w:val="000000"/>
                <w:sz w:val="20"/>
                <w:szCs w:val="20"/>
                <w:lang w:eastAsia="el-GR"/>
              </w:rPr>
              <w:t xml:space="preserve">ΕΠΩΝΥΜΙΑ ΠΡΟΣΦΕΡΟΝΤΟΣ: </w:t>
            </w:r>
          </w:p>
        </w:tc>
        <w:tc>
          <w:tcPr>
            <w:tcW w:w="222" w:type="dxa"/>
            <w:tcBorders>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222" w:type="dxa"/>
            <w:tcBorders>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36" w:type="dxa"/>
            <w:tcBorders>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136" w:type="dxa"/>
            <w:tcBorders>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976" w:type="dxa"/>
            <w:tcBorders>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16" w:type="dxa"/>
            <w:tcBorders>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r>
      <w:tr w:rsidR="00F46EDF" w:rsidRPr="00C8579C" w:rsidTr="009C0F88">
        <w:trPr>
          <w:trHeight w:val="255"/>
        </w:trPr>
        <w:tc>
          <w:tcPr>
            <w:tcW w:w="4166" w:type="dxa"/>
            <w:tcBorders>
              <w:top w:val="nil"/>
              <w:left w:val="nil"/>
              <w:bottom w:val="nil"/>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b/>
                <w:color w:val="000000"/>
                <w:sz w:val="20"/>
                <w:szCs w:val="20"/>
                <w:lang w:eastAsia="el-GR"/>
              </w:rPr>
            </w:pPr>
            <w:r w:rsidRPr="00C8579C">
              <w:rPr>
                <w:rFonts w:ascii="Cambria" w:eastAsia="Times New Roman" w:hAnsi="Cambria" w:cstheme="minorHAnsi"/>
                <w:b/>
                <w:color w:val="000000"/>
                <w:sz w:val="20"/>
                <w:szCs w:val="20"/>
                <w:lang w:eastAsia="el-GR"/>
              </w:rPr>
              <w:t>ΔΙΕΥΘΥΝΣΗ, Τ.Κ, ΠΟΛΗ ΕΔΡΑΣ:</w:t>
            </w:r>
          </w:p>
        </w:tc>
        <w:tc>
          <w:tcPr>
            <w:tcW w:w="222"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222"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3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13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97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1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r>
      <w:tr w:rsidR="00F46EDF" w:rsidRPr="00C8579C" w:rsidTr="009C0F88">
        <w:trPr>
          <w:trHeight w:val="255"/>
        </w:trPr>
        <w:tc>
          <w:tcPr>
            <w:tcW w:w="4166" w:type="dxa"/>
            <w:tcBorders>
              <w:top w:val="nil"/>
              <w:left w:val="nil"/>
              <w:bottom w:val="nil"/>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b/>
                <w:color w:val="000000"/>
                <w:sz w:val="20"/>
                <w:szCs w:val="20"/>
                <w:lang w:eastAsia="el-GR"/>
              </w:rPr>
            </w:pPr>
            <w:r w:rsidRPr="00C8579C">
              <w:rPr>
                <w:rFonts w:ascii="Cambria" w:eastAsia="Times New Roman" w:hAnsi="Cambria" w:cstheme="minorHAnsi"/>
                <w:b/>
                <w:color w:val="000000"/>
                <w:sz w:val="20"/>
                <w:szCs w:val="20"/>
                <w:lang w:eastAsia="el-GR"/>
              </w:rPr>
              <w:t xml:space="preserve">ΤΗΛΕΦΩΝΑ/ </w:t>
            </w:r>
            <w:r w:rsidRPr="00C8579C">
              <w:rPr>
                <w:rFonts w:ascii="Cambria" w:eastAsia="Times New Roman" w:hAnsi="Cambria" w:cstheme="minorHAnsi"/>
                <w:b/>
                <w:color w:val="000000"/>
                <w:sz w:val="20"/>
                <w:szCs w:val="20"/>
                <w:lang w:val="en-US" w:eastAsia="el-GR"/>
              </w:rPr>
              <w:t>FAX</w:t>
            </w:r>
            <w:r w:rsidRPr="00C8579C">
              <w:rPr>
                <w:rFonts w:ascii="Cambria" w:eastAsia="Times New Roman" w:hAnsi="Cambria" w:cstheme="minorHAnsi"/>
                <w:b/>
                <w:color w:val="000000"/>
                <w:sz w:val="20"/>
                <w:szCs w:val="20"/>
                <w:lang w:eastAsia="el-GR"/>
              </w:rPr>
              <w:t>/ Ε-ΜΑΙL:</w:t>
            </w:r>
          </w:p>
        </w:tc>
        <w:tc>
          <w:tcPr>
            <w:tcW w:w="222"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222"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3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13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97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1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r>
      <w:tr w:rsidR="00F46EDF" w:rsidRPr="00C8579C" w:rsidTr="009C0F88">
        <w:trPr>
          <w:trHeight w:val="255"/>
        </w:trPr>
        <w:tc>
          <w:tcPr>
            <w:tcW w:w="4166" w:type="dxa"/>
            <w:tcBorders>
              <w:top w:val="nil"/>
              <w:left w:val="nil"/>
              <w:bottom w:val="nil"/>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b/>
                <w:color w:val="000000"/>
                <w:sz w:val="20"/>
                <w:szCs w:val="20"/>
                <w:lang w:eastAsia="el-GR"/>
              </w:rPr>
            </w:pPr>
            <w:r w:rsidRPr="00C8579C">
              <w:rPr>
                <w:rFonts w:ascii="Cambria" w:eastAsia="Times New Roman" w:hAnsi="Cambria" w:cstheme="minorHAnsi"/>
                <w:b/>
                <w:color w:val="000000"/>
                <w:sz w:val="20"/>
                <w:szCs w:val="20"/>
                <w:lang w:eastAsia="el-GR"/>
              </w:rPr>
              <w:t>ΑΦΜ-Δ.Ο.Υ:</w:t>
            </w:r>
          </w:p>
        </w:tc>
        <w:tc>
          <w:tcPr>
            <w:tcW w:w="222"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222"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3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13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97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1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r>
      <w:tr w:rsidR="00F46EDF" w:rsidRPr="00C8579C" w:rsidTr="009C0F88">
        <w:trPr>
          <w:trHeight w:val="255"/>
        </w:trPr>
        <w:tc>
          <w:tcPr>
            <w:tcW w:w="4166" w:type="dxa"/>
            <w:tcBorders>
              <w:top w:val="nil"/>
              <w:left w:val="nil"/>
              <w:bottom w:val="nil"/>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b/>
                <w:color w:val="000000"/>
                <w:sz w:val="20"/>
                <w:szCs w:val="20"/>
                <w:lang w:eastAsia="el-GR"/>
              </w:rPr>
            </w:pPr>
            <w:r w:rsidRPr="00C8579C">
              <w:rPr>
                <w:rFonts w:ascii="Cambria" w:eastAsia="Times New Roman" w:hAnsi="Cambria" w:cstheme="minorHAnsi"/>
                <w:b/>
                <w:color w:val="000000"/>
                <w:sz w:val="20"/>
                <w:szCs w:val="20"/>
                <w:lang w:eastAsia="el-GR"/>
              </w:rPr>
              <w:t>ΝΟΜΙΜΟΣ ΕΚΠΡΟΣΩΠΟΣ:</w:t>
            </w:r>
          </w:p>
        </w:tc>
        <w:tc>
          <w:tcPr>
            <w:tcW w:w="222"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222"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3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13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97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1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r>
      <w:tr w:rsidR="00F46EDF" w:rsidRPr="00C8579C" w:rsidTr="009C0F88">
        <w:trPr>
          <w:trHeight w:val="255"/>
        </w:trPr>
        <w:tc>
          <w:tcPr>
            <w:tcW w:w="4166" w:type="dxa"/>
            <w:tcBorders>
              <w:top w:val="nil"/>
              <w:left w:val="nil"/>
              <w:bottom w:val="nil"/>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b/>
                <w:color w:val="000000"/>
                <w:sz w:val="20"/>
                <w:szCs w:val="20"/>
                <w:lang w:eastAsia="el-GR"/>
              </w:rPr>
            </w:pPr>
            <w:r w:rsidRPr="00C8579C">
              <w:rPr>
                <w:rFonts w:ascii="Cambria" w:eastAsia="Times New Roman" w:hAnsi="Cambria" w:cstheme="minorHAnsi"/>
                <w:b/>
                <w:color w:val="000000"/>
                <w:sz w:val="20"/>
                <w:szCs w:val="20"/>
                <w:lang w:eastAsia="el-GR"/>
              </w:rPr>
              <w:t>Α.Δ.Τ (Νομίμου Εκπροσώπου):</w:t>
            </w:r>
          </w:p>
        </w:tc>
        <w:tc>
          <w:tcPr>
            <w:tcW w:w="222"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222"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3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13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97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1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r>
      <w:tr w:rsidR="00F46EDF" w:rsidRPr="00C8579C" w:rsidTr="009C0F88">
        <w:trPr>
          <w:trHeight w:val="255"/>
        </w:trPr>
        <w:tc>
          <w:tcPr>
            <w:tcW w:w="4166" w:type="dxa"/>
            <w:tcBorders>
              <w:top w:val="nil"/>
              <w:left w:val="nil"/>
              <w:bottom w:val="nil"/>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b/>
                <w:color w:val="000000"/>
                <w:sz w:val="20"/>
                <w:szCs w:val="20"/>
                <w:lang w:eastAsia="el-GR"/>
              </w:rPr>
            </w:pPr>
            <w:r w:rsidRPr="00C8579C">
              <w:rPr>
                <w:rFonts w:ascii="Cambria" w:eastAsia="Times New Roman" w:hAnsi="Cambria" w:cstheme="minorHAnsi"/>
                <w:b/>
                <w:color w:val="000000"/>
                <w:sz w:val="20"/>
                <w:szCs w:val="20"/>
                <w:lang w:eastAsia="el-GR"/>
              </w:rPr>
              <w:t>Υπεύθυνος Επικοινωνίας:</w:t>
            </w:r>
          </w:p>
        </w:tc>
        <w:tc>
          <w:tcPr>
            <w:tcW w:w="222"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222"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3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13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97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c>
          <w:tcPr>
            <w:tcW w:w="1216" w:type="dxa"/>
            <w:tcBorders>
              <w:top w:val="single" w:sz="4" w:space="0" w:color="auto"/>
              <w:bottom w:val="single" w:sz="4" w:space="0" w:color="auto"/>
            </w:tcBorders>
            <w:shd w:val="clear" w:color="auto" w:fill="auto"/>
            <w:noWrap/>
            <w:vAlign w:val="bottom"/>
            <w:hideMark/>
          </w:tcPr>
          <w:p w:rsidR="00F46EDF" w:rsidRPr="00C8579C" w:rsidRDefault="00F46EDF" w:rsidP="009C0F88">
            <w:pPr>
              <w:spacing w:after="0" w:line="240" w:lineRule="auto"/>
              <w:rPr>
                <w:rFonts w:ascii="Cambria" w:eastAsia="Times New Roman" w:hAnsi="Cambria" w:cstheme="minorHAnsi"/>
                <w:color w:val="000000"/>
                <w:sz w:val="20"/>
                <w:szCs w:val="20"/>
                <w:u w:val="single"/>
                <w:lang w:eastAsia="el-GR"/>
              </w:rPr>
            </w:pPr>
          </w:p>
        </w:tc>
      </w:tr>
    </w:tbl>
    <w:p w:rsidR="00F46EDF" w:rsidRPr="00C8579C" w:rsidRDefault="00F46EDF" w:rsidP="00F46EDF">
      <w:pPr>
        <w:rPr>
          <w:rFonts w:ascii="Cambria" w:hAnsi="Cambria" w:cstheme="minorHAnsi"/>
          <w:sz w:val="20"/>
          <w:szCs w:val="20"/>
        </w:rPr>
      </w:pPr>
    </w:p>
    <w:p w:rsidR="00F46EDF" w:rsidRPr="004235D9" w:rsidRDefault="00F46EDF" w:rsidP="00F46EDF">
      <w:pPr>
        <w:rPr>
          <w:rFonts w:asciiTheme="minorHAnsi" w:hAnsiTheme="minorHAnsi" w:cstheme="minorHAnsi"/>
          <w:sz w:val="20"/>
          <w:szCs w:val="20"/>
        </w:rPr>
      </w:pPr>
      <w:r w:rsidRPr="009D6464">
        <w:rPr>
          <w:rFonts w:asciiTheme="minorHAnsi" w:hAnsiTheme="minorHAnsi" w:cstheme="minorHAnsi"/>
          <w:sz w:val="20"/>
          <w:szCs w:val="20"/>
        </w:rPr>
        <w:t xml:space="preserve">Αφού έλαβα γνώση των </w:t>
      </w:r>
      <w:r>
        <w:rPr>
          <w:rFonts w:asciiTheme="minorHAnsi" w:hAnsiTheme="minorHAnsi" w:cstheme="minorHAnsi"/>
          <w:sz w:val="20"/>
          <w:szCs w:val="20"/>
        </w:rPr>
        <w:t>ό</w:t>
      </w:r>
      <w:r w:rsidRPr="009D6464">
        <w:rPr>
          <w:rFonts w:asciiTheme="minorHAnsi" w:hAnsiTheme="minorHAnsi" w:cstheme="minorHAnsi"/>
          <w:sz w:val="20"/>
          <w:szCs w:val="20"/>
        </w:rPr>
        <w:t>ρων της διακήρυξης δηλώνω ότι  τους αποδέχομαι πλήρως χωρίς επιφύλαξη και υποβάλλω την παρακάτω προσφορά</w:t>
      </w:r>
      <w:r w:rsidRPr="004235D9">
        <w:rPr>
          <w:rFonts w:asciiTheme="minorHAnsi" w:hAnsiTheme="minorHAnsi" w:cstheme="minorHAnsi"/>
          <w:sz w:val="20"/>
          <w:szCs w:val="20"/>
        </w:rPr>
        <w:t>:</w:t>
      </w:r>
    </w:p>
    <w:tbl>
      <w:tblPr>
        <w:tblW w:w="4866" w:type="pct"/>
        <w:tblLayout w:type="fixed"/>
        <w:tblLook w:val="04A0" w:firstRow="1" w:lastRow="0" w:firstColumn="1" w:lastColumn="0" w:noHBand="0" w:noVBand="1"/>
      </w:tblPr>
      <w:tblGrid>
        <w:gridCol w:w="1055"/>
        <w:gridCol w:w="2149"/>
        <w:gridCol w:w="2368"/>
        <w:gridCol w:w="1378"/>
        <w:gridCol w:w="1206"/>
        <w:gridCol w:w="1204"/>
      </w:tblGrid>
      <w:tr w:rsidR="00F46EDF" w:rsidRPr="005E6C1B" w:rsidTr="009C0F88">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46EDF" w:rsidRPr="005E6C1B" w:rsidRDefault="00F46EDF" w:rsidP="009C0F88">
            <w:pPr>
              <w:spacing w:after="0" w:line="240" w:lineRule="auto"/>
              <w:jc w:val="center"/>
              <w:rPr>
                <w:rFonts w:ascii="Cambria" w:eastAsia="Times New Roman" w:hAnsi="Cambria" w:cs="Calibri"/>
                <w:b/>
                <w:bCs/>
                <w:i/>
                <w:iCs/>
                <w:color w:val="000000"/>
                <w:sz w:val="20"/>
                <w:szCs w:val="20"/>
                <w:lang w:eastAsia="el-GR"/>
              </w:rPr>
            </w:pPr>
            <w:r w:rsidRPr="005E6C1B">
              <w:rPr>
                <w:rFonts w:ascii="Cambria" w:eastAsia="Times New Roman" w:hAnsi="Cambria" w:cs="Calibri"/>
                <w:b/>
                <w:bCs/>
                <w:i/>
                <w:iCs/>
                <w:color w:val="000000"/>
                <w:sz w:val="20"/>
                <w:szCs w:val="20"/>
                <w:lang w:eastAsia="el-GR"/>
              </w:rPr>
              <w:t>ΚΑΤΗΓΟΡΙΑ  Α'</w:t>
            </w:r>
          </w:p>
        </w:tc>
      </w:tr>
      <w:tr w:rsidR="00F46EDF" w:rsidRPr="005E6C1B" w:rsidTr="009C0F88">
        <w:trPr>
          <w:trHeight w:val="1620"/>
        </w:trPr>
        <w:tc>
          <w:tcPr>
            <w:tcW w:w="564" w:type="pct"/>
            <w:tcBorders>
              <w:top w:val="nil"/>
              <w:left w:val="single" w:sz="8" w:space="0" w:color="auto"/>
              <w:bottom w:val="single" w:sz="8" w:space="0" w:color="auto"/>
              <w:right w:val="single" w:sz="4" w:space="0" w:color="auto"/>
            </w:tcBorders>
            <w:shd w:val="clear" w:color="auto" w:fill="auto"/>
            <w:vAlign w:val="center"/>
            <w:hideMark/>
          </w:tcPr>
          <w:p w:rsidR="00F46EDF" w:rsidRPr="00D56202" w:rsidRDefault="00F46EDF" w:rsidP="009C0F88">
            <w:pPr>
              <w:spacing w:after="0" w:line="240" w:lineRule="auto"/>
              <w:jc w:val="center"/>
              <w:rPr>
                <w:rFonts w:ascii="Cambria" w:eastAsia="Times New Roman" w:hAnsi="Cambria" w:cs="Calibri"/>
                <w:b/>
                <w:bCs/>
                <w:i/>
                <w:iCs/>
                <w:color w:val="000000"/>
                <w:sz w:val="14"/>
                <w:szCs w:val="14"/>
                <w:lang w:eastAsia="el-GR"/>
              </w:rPr>
            </w:pPr>
            <w:r w:rsidRPr="00D56202">
              <w:rPr>
                <w:rFonts w:ascii="Cambria" w:eastAsia="Times New Roman" w:hAnsi="Cambria" w:cs="Calibri"/>
                <w:b/>
                <w:bCs/>
                <w:i/>
                <w:iCs/>
                <w:color w:val="000000"/>
                <w:sz w:val="14"/>
                <w:szCs w:val="14"/>
                <w:lang w:eastAsia="el-GR"/>
              </w:rPr>
              <w:t>ΑΡΙΘΜΟΣ ΣΥΝΔΕΣΕΩΝ</w:t>
            </w:r>
          </w:p>
        </w:tc>
        <w:tc>
          <w:tcPr>
            <w:tcW w:w="1148" w:type="pct"/>
            <w:tcBorders>
              <w:top w:val="nil"/>
              <w:left w:val="nil"/>
              <w:bottom w:val="single" w:sz="8" w:space="0" w:color="auto"/>
              <w:right w:val="single" w:sz="4" w:space="0" w:color="auto"/>
            </w:tcBorders>
            <w:shd w:val="clear" w:color="auto" w:fill="auto"/>
            <w:vAlign w:val="center"/>
            <w:hideMark/>
          </w:tcPr>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ΑΠΑΙΤΟΥΜΕΝΕΣ</w:t>
            </w:r>
            <w:r w:rsidRPr="005E6C1B">
              <w:rPr>
                <w:rFonts w:ascii="Cambria" w:eastAsia="Times New Roman" w:hAnsi="Cambria" w:cs="Calibri"/>
                <w:b/>
                <w:bCs/>
                <w:i/>
                <w:iCs/>
                <w:color w:val="000000"/>
                <w:sz w:val="16"/>
                <w:szCs w:val="16"/>
                <w:lang w:eastAsia="el-GR"/>
              </w:rPr>
              <w:br/>
              <w:t xml:space="preserve">ΠΑΡΕΧΟΜΕΝΕΣ ΥΠΗΡΕΣΙΕΣ </w:t>
            </w:r>
          </w:p>
        </w:tc>
        <w:tc>
          <w:tcPr>
            <w:tcW w:w="1265" w:type="pct"/>
            <w:tcBorders>
              <w:top w:val="nil"/>
              <w:left w:val="nil"/>
              <w:bottom w:val="single" w:sz="8" w:space="0" w:color="auto"/>
              <w:right w:val="single" w:sz="4" w:space="0" w:color="auto"/>
            </w:tcBorders>
            <w:shd w:val="clear" w:color="auto" w:fill="auto"/>
            <w:vAlign w:val="center"/>
            <w:hideMark/>
          </w:tcPr>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ΠΑΡΕΧΟ</w:t>
            </w:r>
            <w:r w:rsidRPr="005E6C1B">
              <w:rPr>
                <w:rFonts w:ascii="Cambria" w:eastAsia="Times New Roman" w:hAnsi="Cambria" w:cs="Calibri"/>
                <w:b/>
                <w:bCs/>
                <w:i/>
                <w:iCs/>
                <w:color w:val="000000"/>
                <w:sz w:val="16"/>
                <w:szCs w:val="16"/>
                <w:lang w:eastAsia="el-GR"/>
              </w:rPr>
              <w:t>ΜΕΝΕΣ ΥΠΗΡΕΣΙΕΣ ΣΥΝΔΕΣΗΣ</w:t>
            </w:r>
          </w:p>
        </w:tc>
        <w:tc>
          <w:tcPr>
            <w:tcW w:w="736" w:type="pct"/>
            <w:tcBorders>
              <w:top w:val="nil"/>
              <w:left w:val="nil"/>
              <w:bottom w:val="single" w:sz="8" w:space="0" w:color="auto"/>
              <w:right w:val="single" w:sz="4" w:space="0" w:color="auto"/>
            </w:tcBorders>
            <w:shd w:val="clear" w:color="auto" w:fill="auto"/>
            <w:vAlign w:val="center"/>
            <w:hideMark/>
          </w:tcPr>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 xml:space="preserve">ΟΙΚΟΝΟΜΙΚΗ ΠΡΟΣΦΟΡΑ ΑΝΑ ΜΗΝΑ / </w:t>
            </w:r>
            <w:r w:rsidRPr="005E6C1B">
              <w:rPr>
                <w:rFonts w:ascii="Cambria" w:eastAsia="Times New Roman" w:hAnsi="Cambria" w:cs="Calibri"/>
                <w:b/>
                <w:bCs/>
                <w:i/>
                <w:iCs/>
                <w:color w:val="000000"/>
                <w:sz w:val="16"/>
                <w:szCs w:val="16"/>
                <w:lang w:eastAsia="el-GR"/>
              </w:rPr>
              <w:t xml:space="preserve">ΣΥΝΔΕΣΗ </w:t>
            </w:r>
            <w:r>
              <w:rPr>
                <w:rFonts w:ascii="Cambria" w:eastAsia="Times New Roman" w:hAnsi="Cambria" w:cs="Calibri"/>
                <w:b/>
                <w:bCs/>
                <w:i/>
                <w:iCs/>
                <w:color w:val="000000"/>
                <w:sz w:val="16"/>
                <w:szCs w:val="16"/>
                <w:lang w:eastAsia="el-GR"/>
              </w:rPr>
              <w:t xml:space="preserve"> </w:t>
            </w:r>
            <w:r w:rsidRPr="005E6C1B">
              <w:rPr>
                <w:rFonts w:ascii="Cambria" w:eastAsia="Times New Roman" w:hAnsi="Cambria" w:cs="Calibri"/>
                <w:b/>
                <w:bCs/>
                <w:i/>
                <w:iCs/>
                <w:color w:val="000000"/>
                <w:sz w:val="16"/>
                <w:szCs w:val="16"/>
                <w:lang w:eastAsia="el-GR"/>
              </w:rPr>
              <w:t>(</w:t>
            </w:r>
            <w:r w:rsidRPr="00D56202">
              <w:rPr>
                <w:rFonts w:ascii="Cambria" w:eastAsia="Times New Roman" w:hAnsi="Cambria" w:cs="Calibri"/>
                <w:b/>
                <w:bCs/>
                <w:i/>
                <w:iCs/>
                <w:color w:val="000000"/>
                <w:sz w:val="16"/>
                <w:szCs w:val="16"/>
                <w:u w:val="single"/>
                <w:lang w:eastAsia="el-GR"/>
              </w:rPr>
              <w:t>ΠΡΟ</w:t>
            </w:r>
            <w:r w:rsidRPr="005E6C1B">
              <w:rPr>
                <w:rFonts w:ascii="Cambria" w:eastAsia="Times New Roman" w:hAnsi="Cambria" w:cs="Calibri"/>
                <w:b/>
                <w:bCs/>
                <w:i/>
                <w:iCs/>
                <w:color w:val="000000"/>
                <w:sz w:val="16"/>
                <w:szCs w:val="16"/>
                <w:lang w:eastAsia="el-GR"/>
              </w:rPr>
              <w:t xml:space="preserve"> ΦΠΑ)</w:t>
            </w:r>
          </w:p>
        </w:tc>
        <w:tc>
          <w:tcPr>
            <w:tcW w:w="644" w:type="pct"/>
            <w:tcBorders>
              <w:top w:val="nil"/>
              <w:left w:val="nil"/>
              <w:bottom w:val="single" w:sz="8" w:space="0" w:color="auto"/>
              <w:right w:val="single" w:sz="8" w:space="0" w:color="auto"/>
            </w:tcBorders>
            <w:shd w:val="clear" w:color="auto" w:fill="auto"/>
            <w:vAlign w:val="center"/>
            <w:hideMark/>
          </w:tcPr>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 xml:space="preserve">ΟΙΚΟΝΟΜΙΚΗ ΠΡΟΣΦΟΡΑ ΑΝΑ ΣΥΝΔΕΣΗ </w:t>
            </w:r>
          </w:p>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w:t>
            </w:r>
            <w:r w:rsidRPr="00D56202">
              <w:rPr>
                <w:rFonts w:ascii="Cambria" w:eastAsia="Times New Roman" w:hAnsi="Cambria" w:cs="Calibri"/>
                <w:b/>
                <w:bCs/>
                <w:i/>
                <w:iCs/>
                <w:color w:val="000000"/>
                <w:sz w:val="16"/>
                <w:szCs w:val="16"/>
                <w:u w:val="single"/>
                <w:lang w:eastAsia="el-GR"/>
              </w:rPr>
              <w:t xml:space="preserve">ΠΡΟ </w:t>
            </w:r>
            <w:r w:rsidRPr="005E6C1B">
              <w:rPr>
                <w:rFonts w:ascii="Cambria" w:eastAsia="Times New Roman" w:hAnsi="Cambria" w:cs="Calibri"/>
                <w:b/>
                <w:bCs/>
                <w:i/>
                <w:iCs/>
                <w:color w:val="000000"/>
                <w:sz w:val="16"/>
                <w:szCs w:val="16"/>
                <w:lang w:eastAsia="el-GR"/>
              </w:rPr>
              <w:t>ΦΠΑ)</w:t>
            </w:r>
            <w:r>
              <w:rPr>
                <w:rFonts w:ascii="Cambria" w:eastAsia="Times New Roman" w:hAnsi="Cambria" w:cs="Calibri"/>
                <w:b/>
                <w:bCs/>
                <w:i/>
                <w:iCs/>
                <w:color w:val="000000"/>
                <w:sz w:val="16"/>
                <w:szCs w:val="16"/>
                <w:lang w:eastAsia="el-GR"/>
              </w:rPr>
              <w:t xml:space="preserve"> </w:t>
            </w:r>
          </w:p>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ΓΙΑ 12 ΜΗΝΕΣ</w:t>
            </w:r>
          </w:p>
        </w:tc>
        <w:tc>
          <w:tcPr>
            <w:tcW w:w="643" w:type="pct"/>
            <w:tcBorders>
              <w:top w:val="nil"/>
              <w:left w:val="single" w:sz="4" w:space="0" w:color="auto"/>
              <w:bottom w:val="nil"/>
              <w:right w:val="single" w:sz="8" w:space="0" w:color="auto"/>
            </w:tcBorders>
            <w:shd w:val="clear" w:color="auto" w:fill="auto"/>
            <w:vAlign w:val="center"/>
            <w:hideMark/>
          </w:tcPr>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ΟΙΚΟΝΟΜΙΚΗ ΠΡΟΣΦΟΡΑ ΑΝΑ ΣΥΝΔΕΣΗ (</w:t>
            </w:r>
            <w:r w:rsidRPr="00D56202">
              <w:rPr>
                <w:rFonts w:ascii="Cambria" w:eastAsia="Times New Roman" w:hAnsi="Cambria" w:cs="Calibri"/>
                <w:b/>
                <w:bCs/>
                <w:i/>
                <w:iCs/>
                <w:color w:val="000000"/>
                <w:sz w:val="16"/>
                <w:szCs w:val="16"/>
                <w:u w:val="single"/>
                <w:lang w:eastAsia="el-GR"/>
              </w:rPr>
              <w:t xml:space="preserve">ΜΕ </w:t>
            </w:r>
            <w:r w:rsidRPr="005E6C1B">
              <w:rPr>
                <w:rFonts w:ascii="Cambria" w:eastAsia="Times New Roman" w:hAnsi="Cambria" w:cs="Calibri"/>
                <w:b/>
                <w:bCs/>
                <w:i/>
                <w:iCs/>
                <w:color w:val="000000"/>
                <w:sz w:val="16"/>
                <w:szCs w:val="16"/>
                <w:lang w:eastAsia="el-GR"/>
              </w:rPr>
              <w:t>ΦΠΑ)</w:t>
            </w:r>
          </w:p>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ΓΙΑ 12 ΜΗΝΕΣ</w:t>
            </w:r>
          </w:p>
        </w:tc>
      </w:tr>
      <w:tr w:rsidR="00F46EDF" w:rsidRPr="005E6C1B" w:rsidTr="009C0F88">
        <w:trPr>
          <w:trHeight w:val="300"/>
        </w:trPr>
        <w:tc>
          <w:tcPr>
            <w:tcW w:w="5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b/>
                <w:bCs/>
                <w:color w:val="000000"/>
                <w:sz w:val="16"/>
                <w:szCs w:val="16"/>
                <w:lang w:eastAsia="el-GR"/>
              </w:rPr>
            </w:pPr>
            <w:r w:rsidRPr="005E6C1B">
              <w:rPr>
                <w:rFonts w:ascii="Cambria" w:eastAsia="Times New Roman" w:hAnsi="Cambria" w:cs="Calibri"/>
                <w:b/>
                <w:bCs/>
                <w:color w:val="000000"/>
                <w:sz w:val="16"/>
                <w:szCs w:val="16"/>
                <w:lang w:eastAsia="el-GR"/>
              </w:rPr>
              <w:t>(1)</w:t>
            </w: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ΧΡΟΝΟΣ ΠΡΟΣ ΟΛΟΥΣ</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b/>
                <w:bCs/>
                <w:color w:val="000000"/>
                <w:sz w:val="16"/>
                <w:szCs w:val="16"/>
                <w:lang w:eastAsia="el-GR"/>
              </w:rPr>
            </w:pPr>
            <w:r w:rsidRPr="005E6C1B">
              <w:rPr>
                <w:rFonts w:ascii="Cambria" w:eastAsia="Times New Roman" w:hAnsi="Cambria" w:cs="Calibri"/>
                <w:b/>
                <w:bCs/>
                <w:color w:val="000000"/>
                <w:sz w:val="16"/>
                <w:szCs w:val="16"/>
                <w:lang w:eastAsia="el-GR"/>
              </w:rPr>
              <w:t> </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ΜΗΝΥΜΑΤΑ (SMS)</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ΕΝΔΟΕΠΙΚΟΙΝΩΝΙΑ</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ΚΛΗΣΕΙΣ ΠΡΟΣ ΣΤΑΘΕΡΑ</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ΧΡΗΣΗ INTERNET</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ΔΙΕΘΝΕΙΣ ΚΛΗΣΕΙΣ</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ΧΡΗΣΗ ROAMING (Ε.Ε.)</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20161B" w:rsidTr="009C0F88">
        <w:trPr>
          <w:trHeight w:val="315"/>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val="en-US" w:eastAsia="el-GR"/>
              </w:rPr>
            </w:pPr>
            <w:r w:rsidRPr="005E6C1B">
              <w:rPr>
                <w:rFonts w:ascii="Cambria" w:eastAsia="Times New Roman" w:hAnsi="Cambria" w:cs="Calibri"/>
                <w:color w:val="000000"/>
                <w:sz w:val="16"/>
                <w:szCs w:val="16"/>
                <w:lang w:eastAsia="el-GR"/>
              </w:rPr>
              <w:t>ΧΡΗΣΗ</w:t>
            </w:r>
            <w:r w:rsidRPr="005E6C1B">
              <w:rPr>
                <w:rFonts w:ascii="Cambria" w:eastAsia="Times New Roman" w:hAnsi="Cambria" w:cs="Calibri"/>
                <w:color w:val="000000"/>
                <w:sz w:val="16"/>
                <w:szCs w:val="16"/>
                <w:lang w:val="en-US" w:eastAsia="el-GR"/>
              </w:rPr>
              <w:t xml:space="preserve"> DATA ROAMING (</w:t>
            </w:r>
            <w:r w:rsidRPr="005E6C1B">
              <w:rPr>
                <w:rFonts w:ascii="Cambria" w:eastAsia="Times New Roman" w:hAnsi="Cambria" w:cs="Calibri"/>
                <w:color w:val="000000"/>
                <w:sz w:val="16"/>
                <w:szCs w:val="16"/>
                <w:lang w:eastAsia="el-GR"/>
              </w:rPr>
              <w:t>Ε</w:t>
            </w:r>
            <w:r w:rsidRPr="005E6C1B">
              <w:rPr>
                <w:rFonts w:ascii="Cambria" w:eastAsia="Times New Roman" w:hAnsi="Cambria" w:cs="Calibri"/>
                <w:color w:val="000000"/>
                <w:sz w:val="16"/>
                <w:szCs w:val="16"/>
                <w:lang w:val="en-US" w:eastAsia="el-GR"/>
              </w:rPr>
              <w:t>.</w:t>
            </w:r>
            <w:r w:rsidRPr="005E6C1B">
              <w:rPr>
                <w:rFonts w:ascii="Cambria" w:eastAsia="Times New Roman" w:hAnsi="Cambria" w:cs="Calibri"/>
                <w:color w:val="000000"/>
                <w:sz w:val="16"/>
                <w:szCs w:val="16"/>
                <w:lang w:eastAsia="el-GR"/>
              </w:rPr>
              <w:t>Ε</w:t>
            </w:r>
            <w:r w:rsidRPr="005E6C1B">
              <w:rPr>
                <w:rFonts w:ascii="Cambria" w:eastAsia="Times New Roman" w:hAnsi="Cambria" w:cs="Calibri"/>
                <w:color w:val="000000"/>
                <w:sz w:val="16"/>
                <w:szCs w:val="16"/>
                <w:lang w:val="en-US" w:eastAsia="el-GR"/>
              </w:rPr>
              <w:t>.)</w:t>
            </w:r>
          </w:p>
        </w:tc>
        <w:tc>
          <w:tcPr>
            <w:tcW w:w="1265" w:type="pct"/>
            <w:tcBorders>
              <w:top w:val="nil"/>
              <w:left w:val="nil"/>
              <w:bottom w:val="single" w:sz="4" w:space="0" w:color="auto"/>
              <w:right w:val="single" w:sz="4" w:space="0" w:color="auto"/>
            </w:tcBorders>
            <w:shd w:val="clear" w:color="auto" w:fill="auto"/>
            <w:noWrap/>
            <w:vAlign w:val="center"/>
          </w:tcPr>
          <w:p w:rsidR="00F46EDF" w:rsidRPr="006425D3" w:rsidRDefault="00F46EDF" w:rsidP="009C0F88">
            <w:pPr>
              <w:spacing w:after="0" w:line="240" w:lineRule="auto"/>
              <w:jc w:val="center"/>
              <w:rPr>
                <w:rFonts w:ascii="Cambria" w:eastAsia="Times New Roman" w:hAnsi="Cambria" w:cs="Calibri"/>
                <w:color w:val="000000"/>
                <w:sz w:val="16"/>
                <w:szCs w:val="16"/>
                <w:lang w:val="en-US" w:eastAsia="el-GR"/>
              </w:rPr>
            </w:pPr>
          </w:p>
        </w:tc>
        <w:tc>
          <w:tcPr>
            <w:tcW w:w="736" w:type="pct"/>
            <w:tcBorders>
              <w:top w:val="nil"/>
              <w:left w:val="nil"/>
              <w:bottom w:val="single" w:sz="4" w:space="0" w:color="auto"/>
              <w:right w:val="single" w:sz="4" w:space="0" w:color="auto"/>
            </w:tcBorders>
            <w:shd w:val="clear" w:color="auto" w:fill="auto"/>
            <w:noWrap/>
            <w:vAlign w:val="center"/>
            <w:hideMark/>
          </w:tcPr>
          <w:p w:rsidR="00F46EDF" w:rsidRPr="006425D3" w:rsidRDefault="00F46EDF" w:rsidP="009C0F88">
            <w:pPr>
              <w:spacing w:after="0" w:line="240" w:lineRule="auto"/>
              <w:jc w:val="center"/>
              <w:rPr>
                <w:rFonts w:ascii="Cambria" w:eastAsia="Times New Roman" w:hAnsi="Cambria" w:cs="Calibri"/>
                <w:color w:val="000000"/>
                <w:sz w:val="16"/>
                <w:szCs w:val="16"/>
                <w:lang w:val="en-US" w:eastAsia="el-GR"/>
              </w:rPr>
            </w:pPr>
            <w:r w:rsidRPr="006425D3">
              <w:rPr>
                <w:rFonts w:ascii="Cambria" w:eastAsia="Times New Roman" w:hAnsi="Cambria" w:cs="Calibri"/>
                <w:color w:val="000000"/>
                <w:sz w:val="16"/>
                <w:szCs w:val="16"/>
                <w:lang w:val="en-US"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6425D3" w:rsidRDefault="00F46EDF" w:rsidP="009C0F88">
            <w:pPr>
              <w:spacing w:after="0" w:line="240" w:lineRule="auto"/>
              <w:rPr>
                <w:rFonts w:ascii="Cambria" w:eastAsia="Times New Roman" w:hAnsi="Cambria" w:cs="Calibri"/>
                <w:b/>
                <w:bCs/>
                <w:color w:val="000000"/>
                <w:sz w:val="16"/>
                <w:szCs w:val="16"/>
                <w:lang w:val="en-US"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6425D3" w:rsidRDefault="00F46EDF" w:rsidP="009C0F88">
            <w:pPr>
              <w:spacing w:after="0" w:line="240" w:lineRule="auto"/>
              <w:rPr>
                <w:rFonts w:ascii="Cambria" w:eastAsia="Times New Roman" w:hAnsi="Cambria" w:cs="Calibri"/>
                <w:color w:val="000000"/>
                <w:sz w:val="16"/>
                <w:szCs w:val="16"/>
                <w:lang w:val="en-US" w:eastAsia="el-GR"/>
              </w:rPr>
            </w:pPr>
          </w:p>
        </w:tc>
      </w:tr>
      <w:tr w:rsidR="00F46EDF" w:rsidRPr="0020161B" w:rsidTr="009C0F88">
        <w:trPr>
          <w:trHeight w:val="300"/>
        </w:trPr>
        <w:tc>
          <w:tcPr>
            <w:tcW w:w="564" w:type="pct"/>
            <w:tcBorders>
              <w:top w:val="nil"/>
              <w:left w:val="nil"/>
              <w:bottom w:val="nil"/>
              <w:right w:val="nil"/>
            </w:tcBorders>
            <w:shd w:val="clear" w:color="auto" w:fill="auto"/>
            <w:noWrap/>
            <w:vAlign w:val="bottom"/>
            <w:hideMark/>
          </w:tcPr>
          <w:p w:rsidR="00F46EDF" w:rsidRPr="006425D3" w:rsidRDefault="00F46EDF" w:rsidP="009C0F88">
            <w:pPr>
              <w:spacing w:after="0" w:line="240" w:lineRule="auto"/>
              <w:jc w:val="center"/>
              <w:rPr>
                <w:rFonts w:ascii="Cambria" w:eastAsia="Times New Roman" w:hAnsi="Cambria" w:cs="Calibri"/>
                <w:color w:val="000000"/>
                <w:sz w:val="16"/>
                <w:szCs w:val="16"/>
                <w:lang w:val="en-US" w:eastAsia="el-GR"/>
              </w:rPr>
            </w:pPr>
          </w:p>
        </w:tc>
        <w:tc>
          <w:tcPr>
            <w:tcW w:w="1148"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rPr>
                <w:rFonts w:ascii="Cambria" w:eastAsia="Times New Roman" w:hAnsi="Cambria"/>
                <w:sz w:val="16"/>
                <w:szCs w:val="16"/>
                <w:lang w:val="en-US" w:eastAsia="el-GR"/>
              </w:rPr>
            </w:pPr>
          </w:p>
        </w:tc>
        <w:tc>
          <w:tcPr>
            <w:tcW w:w="1265"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jc w:val="center"/>
              <w:rPr>
                <w:rFonts w:ascii="Cambria" w:eastAsia="Times New Roman" w:hAnsi="Cambria"/>
                <w:sz w:val="16"/>
                <w:szCs w:val="16"/>
                <w:lang w:val="en-US" w:eastAsia="el-GR"/>
              </w:rPr>
            </w:pPr>
          </w:p>
        </w:tc>
        <w:tc>
          <w:tcPr>
            <w:tcW w:w="736"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jc w:val="center"/>
              <w:rPr>
                <w:rFonts w:ascii="Cambria" w:eastAsia="Times New Roman" w:hAnsi="Cambria"/>
                <w:sz w:val="16"/>
                <w:szCs w:val="16"/>
                <w:lang w:val="en-US" w:eastAsia="el-GR"/>
              </w:rPr>
            </w:pPr>
          </w:p>
        </w:tc>
        <w:tc>
          <w:tcPr>
            <w:tcW w:w="644"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jc w:val="center"/>
              <w:rPr>
                <w:rFonts w:ascii="Cambria" w:eastAsia="Times New Roman" w:hAnsi="Cambria"/>
                <w:sz w:val="16"/>
                <w:szCs w:val="16"/>
                <w:lang w:val="en-US" w:eastAsia="el-GR"/>
              </w:rPr>
            </w:pPr>
          </w:p>
        </w:tc>
        <w:tc>
          <w:tcPr>
            <w:tcW w:w="643"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jc w:val="center"/>
              <w:rPr>
                <w:rFonts w:ascii="Cambria" w:eastAsia="Times New Roman" w:hAnsi="Cambria"/>
                <w:sz w:val="16"/>
                <w:szCs w:val="16"/>
                <w:lang w:val="en-US" w:eastAsia="el-GR"/>
              </w:rPr>
            </w:pPr>
          </w:p>
        </w:tc>
      </w:tr>
      <w:tr w:rsidR="00F46EDF" w:rsidRPr="0020161B" w:rsidTr="009C0F88">
        <w:trPr>
          <w:trHeight w:val="315"/>
        </w:trPr>
        <w:tc>
          <w:tcPr>
            <w:tcW w:w="564" w:type="pct"/>
            <w:tcBorders>
              <w:top w:val="nil"/>
              <w:left w:val="nil"/>
              <w:bottom w:val="nil"/>
              <w:right w:val="nil"/>
            </w:tcBorders>
            <w:shd w:val="clear" w:color="auto" w:fill="auto"/>
            <w:noWrap/>
            <w:vAlign w:val="bottom"/>
            <w:hideMark/>
          </w:tcPr>
          <w:p w:rsidR="00F46EDF" w:rsidRPr="006425D3" w:rsidRDefault="00F46EDF" w:rsidP="009C0F88">
            <w:pPr>
              <w:spacing w:after="0" w:line="240" w:lineRule="auto"/>
              <w:jc w:val="center"/>
              <w:rPr>
                <w:rFonts w:ascii="Times New Roman" w:eastAsia="Times New Roman" w:hAnsi="Times New Roman"/>
                <w:sz w:val="20"/>
                <w:szCs w:val="20"/>
                <w:lang w:val="en-US" w:eastAsia="el-GR"/>
              </w:rPr>
            </w:pPr>
          </w:p>
        </w:tc>
        <w:tc>
          <w:tcPr>
            <w:tcW w:w="1148"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rPr>
                <w:rFonts w:ascii="Times New Roman" w:eastAsia="Times New Roman" w:hAnsi="Times New Roman"/>
                <w:sz w:val="20"/>
                <w:szCs w:val="20"/>
                <w:lang w:val="en-US" w:eastAsia="el-GR"/>
              </w:rPr>
            </w:pPr>
          </w:p>
        </w:tc>
        <w:tc>
          <w:tcPr>
            <w:tcW w:w="1265"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jc w:val="center"/>
              <w:rPr>
                <w:rFonts w:ascii="Times New Roman" w:eastAsia="Times New Roman" w:hAnsi="Times New Roman"/>
                <w:sz w:val="20"/>
                <w:szCs w:val="20"/>
                <w:lang w:val="en-US" w:eastAsia="el-GR"/>
              </w:rPr>
            </w:pPr>
          </w:p>
        </w:tc>
        <w:tc>
          <w:tcPr>
            <w:tcW w:w="736"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jc w:val="center"/>
              <w:rPr>
                <w:rFonts w:ascii="Times New Roman" w:eastAsia="Times New Roman" w:hAnsi="Times New Roman"/>
                <w:sz w:val="20"/>
                <w:szCs w:val="20"/>
                <w:lang w:val="en-US" w:eastAsia="el-GR"/>
              </w:rPr>
            </w:pPr>
          </w:p>
        </w:tc>
        <w:tc>
          <w:tcPr>
            <w:tcW w:w="644"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jc w:val="center"/>
              <w:rPr>
                <w:rFonts w:ascii="Times New Roman" w:eastAsia="Times New Roman" w:hAnsi="Times New Roman"/>
                <w:sz w:val="20"/>
                <w:szCs w:val="20"/>
                <w:lang w:val="en-US" w:eastAsia="el-GR"/>
              </w:rPr>
            </w:pPr>
          </w:p>
        </w:tc>
        <w:tc>
          <w:tcPr>
            <w:tcW w:w="643"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jc w:val="center"/>
              <w:rPr>
                <w:rFonts w:ascii="Times New Roman" w:eastAsia="Times New Roman" w:hAnsi="Times New Roman"/>
                <w:sz w:val="20"/>
                <w:szCs w:val="20"/>
                <w:lang w:val="en-US" w:eastAsia="el-GR"/>
              </w:rPr>
            </w:pPr>
          </w:p>
        </w:tc>
      </w:tr>
      <w:tr w:rsidR="00F46EDF" w:rsidRPr="005E6C1B" w:rsidTr="009C0F88">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46EDF" w:rsidRPr="005E6C1B" w:rsidRDefault="00F46EDF" w:rsidP="009C0F88">
            <w:pPr>
              <w:spacing w:after="0" w:line="240" w:lineRule="auto"/>
              <w:jc w:val="center"/>
              <w:rPr>
                <w:rFonts w:ascii="Cambria" w:eastAsia="Times New Roman" w:hAnsi="Cambria" w:cs="Calibri"/>
                <w:b/>
                <w:bCs/>
                <w:i/>
                <w:iCs/>
                <w:color w:val="000000"/>
                <w:sz w:val="20"/>
                <w:szCs w:val="20"/>
                <w:lang w:eastAsia="el-GR"/>
              </w:rPr>
            </w:pPr>
            <w:r w:rsidRPr="005E6C1B">
              <w:rPr>
                <w:rFonts w:ascii="Cambria" w:eastAsia="Times New Roman" w:hAnsi="Cambria" w:cs="Calibri"/>
                <w:b/>
                <w:bCs/>
                <w:i/>
                <w:iCs/>
                <w:color w:val="000000"/>
                <w:sz w:val="20"/>
                <w:szCs w:val="20"/>
                <w:lang w:eastAsia="el-GR"/>
              </w:rPr>
              <w:t>ΚΑΤΗΓΟΡΙΑ  Β'</w:t>
            </w:r>
          </w:p>
        </w:tc>
      </w:tr>
      <w:tr w:rsidR="00F46EDF" w:rsidRPr="005E6C1B" w:rsidTr="009C0F88">
        <w:trPr>
          <w:trHeight w:val="735"/>
        </w:trPr>
        <w:tc>
          <w:tcPr>
            <w:tcW w:w="564" w:type="pct"/>
            <w:tcBorders>
              <w:top w:val="nil"/>
              <w:left w:val="single" w:sz="8" w:space="0" w:color="auto"/>
              <w:bottom w:val="single" w:sz="8" w:space="0" w:color="auto"/>
              <w:right w:val="single" w:sz="4" w:space="0" w:color="auto"/>
            </w:tcBorders>
            <w:shd w:val="clear" w:color="auto" w:fill="auto"/>
            <w:vAlign w:val="center"/>
            <w:hideMark/>
          </w:tcPr>
          <w:p w:rsidR="00F46EDF" w:rsidRPr="00D56202" w:rsidRDefault="00F46EDF" w:rsidP="009C0F88">
            <w:pPr>
              <w:spacing w:after="0" w:line="240" w:lineRule="auto"/>
              <w:jc w:val="center"/>
              <w:rPr>
                <w:rFonts w:ascii="Cambria" w:eastAsia="Times New Roman" w:hAnsi="Cambria" w:cs="Calibri"/>
                <w:b/>
                <w:bCs/>
                <w:i/>
                <w:iCs/>
                <w:color w:val="000000"/>
                <w:sz w:val="14"/>
                <w:szCs w:val="14"/>
                <w:lang w:eastAsia="el-GR"/>
              </w:rPr>
            </w:pPr>
            <w:r w:rsidRPr="00D56202">
              <w:rPr>
                <w:rFonts w:ascii="Cambria" w:eastAsia="Times New Roman" w:hAnsi="Cambria" w:cs="Calibri"/>
                <w:b/>
                <w:bCs/>
                <w:i/>
                <w:iCs/>
                <w:color w:val="000000"/>
                <w:sz w:val="14"/>
                <w:szCs w:val="14"/>
                <w:lang w:eastAsia="el-GR"/>
              </w:rPr>
              <w:t>ΑΡΙΘΜΟΣ ΣΥΝΔΕΣΕΩΝ</w:t>
            </w:r>
          </w:p>
        </w:tc>
        <w:tc>
          <w:tcPr>
            <w:tcW w:w="1148" w:type="pct"/>
            <w:tcBorders>
              <w:top w:val="nil"/>
              <w:left w:val="nil"/>
              <w:bottom w:val="single" w:sz="8" w:space="0" w:color="auto"/>
              <w:right w:val="single" w:sz="4" w:space="0" w:color="auto"/>
            </w:tcBorders>
            <w:shd w:val="clear" w:color="auto" w:fill="auto"/>
            <w:vAlign w:val="center"/>
            <w:hideMark/>
          </w:tcPr>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u w:val="single"/>
                <w:lang w:eastAsia="el-GR"/>
              </w:rPr>
              <w:t>ΑΠΑΙΤΟΥΜΕΝΕΣ</w:t>
            </w:r>
            <w:r w:rsidRPr="005E6C1B">
              <w:rPr>
                <w:rFonts w:ascii="Cambria" w:eastAsia="Times New Roman" w:hAnsi="Cambria" w:cs="Calibri"/>
                <w:b/>
                <w:bCs/>
                <w:i/>
                <w:iCs/>
                <w:color w:val="000000"/>
                <w:sz w:val="16"/>
                <w:szCs w:val="16"/>
                <w:lang w:eastAsia="el-GR"/>
              </w:rPr>
              <w:br/>
              <w:t xml:space="preserve">ΠΑΡΕΧΟΜΕΝΕΣ ΥΠΗΡΕΣΙΕΣ </w:t>
            </w:r>
          </w:p>
        </w:tc>
        <w:tc>
          <w:tcPr>
            <w:tcW w:w="1265" w:type="pct"/>
            <w:tcBorders>
              <w:top w:val="nil"/>
              <w:left w:val="nil"/>
              <w:bottom w:val="single" w:sz="8" w:space="0" w:color="auto"/>
              <w:right w:val="single" w:sz="4" w:space="0" w:color="auto"/>
            </w:tcBorders>
            <w:shd w:val="clear" w:color="auto" w:fill="auto"/>
            <w:vAlign w:val="center"/>
            <w:hideMark/>
          </w:tcPr>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ΑΠΑΙΤΟΥΜΕΝΕΣ ΥΠΗΡΕΣΙΕΣ ΣΥΝΔΕΣΗΣ</w:t>
            </w:r>
          </w:p>
        </w:tc>
        <w:tc>
          <w:tcPr>
            <w:tcW w:w="736" w:type="pct"/>
            <w:tcBorders>
              <w:top w:val="nil"/>
              <w:left w:val="nil"/>
              <w:bottom w:val="single" w:sz="8" w:space="0" w:color="auto"/>
              <w:right w:val="single" w:sz="4" w:space="0" w:color="auto"/>
            </w:tcBorders>
            <w:shd w:val="clear" w:color="auto" w:fill="auto"/>
            <w:vAlign w:val="center"/>
            <w:hideMark/>
          </w:tcPr>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 xml:space="preserve">ΟΙΚΟΝΟΜΙΚΗ ΠΡΟΣΦΟΡΑ ΑΝΑ ΜΗΝΑ / </w:t>
            </w:r>
            <w:r w:rsidRPr="005E6C1B">
              <w:rPr>
                <w:rFonts w:ascii="Cambria" w:eastAsia="Times New Roman" w:hAnsi="Cambria" w:cs="Calibri"/>
                <w:b/>
                <w:bCs/>
                <w:i/>
                <w:iCs/>
                <w:color w:val="000000"/>
                <w:sz w:val="16"/>
                <w:szCs w:val="16"/>
                <w:lang w:eastAsia="el-GR"/>
              </w:rPr>
              <w:t xml:space="preserve">ΣΥΝΔΕΣΗ </w:t>
            </w:r>
            <w:r>
              <w:rPr>
                <w:rFonts w:ascii="Cambria" w:eastAsia="Times New Roman" w:hAnsi="Cambria" w:cs="Calibri"/>
                <w:b/>
                <w:bCs/>
                <w:i/>
                <w:iCs/>
                <w:color w:val="000000"/>
                <w:sz w:val="16"/>
                <w:szCs w:val="16"/>
                <w:lang w:eastAsia="el-GR"/>
              </w:rPr>
              <w:t xml:space="preserve"> </w:t>
            </w:r>
          </w:p>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w:t>
            </w:r>
            <w:r w:rsidRPr="00D56202">
              <w:rPr>
                <w:rFonts w:ascii="Cambria" w:eastAsia="Times New Roman" w:hAnsi="Cambria" w:cs="Calibri"/>
                <w:b/>
                <w:bCs/>
                <w:i/>
                <w:iCs/>
                <w:color w:val="000000"/>
                <w:sz w:val="16"/>
                <w:szCs w:val="16"/>
                <w:u w:val="single"/>
                <w:lang w:eastAsia="el-GR"/>
              </w:rPr>
              <w:t>ΠΡΟ</w:t>
            </w:r>
            <w:r w:rsidRPr="005E6C1B">
              <w:rPr>
                <w:rFonts w:ascii="Cambria" w:eastAsia="Times New Roman" w:hAnsi="Cambria" w:cs="Calibri"/>
                <w:b/>
                <w:bCs/>
                <w:i/>
                <w:iCs/>
                <w:color w:val="000000"/>
                <w:sz w:val="16"/>
                <w:szCs w:val="16"/>
                <w:lang w:eastAsia="el-GR"/>
              </w:rPr>
              <w:t xml:space="preserve"> ΦΠΑ)</w:t>
            </w:r>
          </w:p>
        </w:tc>
        <w:tc>
          <w:tcPr>
            <w:tcW w:w="644" w:type="pct"/>
            <w:tcBorders>
              <w:top w:val="nil"/>
              <w:left w:val="nil"/>
              <w:bottom w:val="single" w:sz="8" w:space="0" w:color="auto"/>
              <w:right w:val="single" w:sz="8" w:space="0" w:color="auto"/>
            </w:tcBorders>
            <w:shd w:val="clear" w:color="auto" w:fill="auto"/>
            <w:vAlign w:val="center"/>
            <w:hideMark/>
          </w:tcPr>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 xml:space="preserve">ΟΙΚΟΝΟΜΙΚΗ ΠΡΟΣΦΟΡΑ ΑΝΑ ΣΥΝΔΕΣΗ </w:t>
            </w:r>
          </w:p>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w:t>
            </w:r>
            <w:r w:rsidRPr="00D56202">
              <w:rPr>
                <w:rFonts w:ascii="Cambria" w:eastAsia="Times New Roman" w:hAnsi="Cambria" w:cs="Calibri"/>
                <w:b/>
                <w:bCs/>
                <w:i/>
                <w:iCs/>
                <w:color w:val="000000"/>
                <w:sz w:val="16"/>
                <w:szCs w:val="16"/>
                <w:u w:val="single"/>
                <w:lang w:eastAsia="el-GR"/>
              </w:rPr>
              <w:t xml:space="preserve">ΠΡΟ </w:t>
            </w:r>
            <w:r w:rsidRPr="005E6C1B">
              <w:rPr>
                <w:rFonts w:ascii="Cambria" w:eastAsia="Times New Roman" w:hAnsi="Cambria" w:cs="Calibri"/>
                <w:b/>
                <w:bCs/>
                <w:i/>
                <w:iCs/>
                <w:color w:val="000000"/>
                <w:sz w:val="16"/>
                <w:szCs w:val="16"/>
                <w:lang w:eastAsia="el-GR"/>
              </w:rPr>
              <w:t>ΦΠΑ)</w:t>
            </w:r>
            <w:r>
              <w:rPr>
                <w:rFonts w:ascii="Cambria" w:eastAsia="Times New Roman" w:hAnsi="Cambria" w:cs="Calibri"/>
                <w:b/>
                <w:bCs/>
                <w:i/>
                <w:iCs/>
                <w:color w:val="000000"/>
                <w:sz w:val="16"/>
                <w:szCs w:val="16"/>
                <w:lang w:eastAsia="el-GR"/>
              </w:rPr>
              <w:t xml:space="preserve"> </w:t>
            </w:r>
          </w:p>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ΓΙΑ 12 ΜΗΝΕΣ</w:t>
            </w:r>
          </w:p>
        </w:tc>
        <w:tc>
          <w:tcPr>
            <w:tcW w:w="643" w:type="pct"/>
            <w:tcBorders>
              <w:top w:val="nil"/>
              <w:left w:val="single" w:sz="4" w:space="0" w:color="auto"/>
              <w:bottom w:val="nil"/>
              <w:right w:val="single" w:sz="8" w:space="0" w:color="auto"/>
            </w:tcBorders>
            <w:shd w:val="clear" w:color="auto" w:fill="auto"/>
            <w:vAlign w:val="center"/>
            <w:hideMark/>
          </w:tcPr>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ΟΙΚΟΝΟΜΙΚΗ ΠΡΟΣΦΟΡΑ ΑΝΑ ΣΥΝΔΕΣΗ (</w:t>
            </w:r>
            <w:r w:rsidRPr="00D56202">
              <w:rPr>
                <w:rFonts w:ascii="Cambria" w:eastAsia="Times New Roman" w:hAnsi="Cambria" w:cs="Calibri"/>
                <w:b/>
                <w:bCs/>
                <w:i/>
                <w:iCs/>
                <w:color w:val="000000"/>
                <w:sz w:val="16"/>
                <w:szCs w:val="16"/>
                <w:u w:val="single"/>
                <w:lang w:eastAsia="el-GR"/>
              </w:rPr>
              <w:t xml:space="preserve">ΜΕ </w:t>
            </w:r>
            <w:r w:rsidRPr="005E6C1B">
              <w:rPr>
                <w:rFonts w:ascii="Cambria" w:eastAsia="Times New Roman" w:hAnsi="Cambria" w:cs="Calibri"/>
                <w:b/>
                <w:bCs/>
                <w:i/>
                <w:iCs/>
                <w:color w:val="000000"/>
                <w:sz w:val="16"/>
                <w:szCs w:val="16"/>
                <w:lang w:eastAsia="el-GR"/>
              </w:rPr>
              <w:t>ΦΠΑ)</w:t>
            </w:r>
          </w:p>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ΓΙΑ 12 ΜΗΝΕΣ</w:t>
            </w:r>
          </w:p>
        </w:tc>
      </w:tr>
      <w:tr w:rsidR="00F46EDF" w:rsidRPr="005E6C1B" w:rsidTr="009C0F88">
        <w:trPr>
          <w:trHeight w:val="300"/>
        </w:trPr>
        <w:tc>
          <w:tcPr>
            <w:tcW w:w="5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b/>
                <w:bCs/>
                <w:color w:val="000000"/>
                <w:sz w:val="16"/>
                <w:szCs w:val="16"/>
                <w:lang w:eastAsia="el-GR"/>
              </w:rPr>
            </w:pPr>
            <w:r w:rsidRPr="005E6C1B">
              <w:rPr>
                <w:rFonts w:ascii="Cambria" w:eastAsia="Times New Roman" w:hAnsi="Cambria" w:cs="Calibri"/>
                <w:b/>
                <w:bCs/>
                <w:color w:val="000000"/>
                <w:sz w:val="16"/>
                <w:szCs w:val="16"/>
                <w:lang w:eastAsia="el-GR"/>
              </w:rPr>
              <w:t>(7)</w:t>
            </w: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ΧΡΟΝΟΣ ΠΡΟΣ ΟΛΟΥΣ</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b/>
                <w:bCs/>
                <w:color w:val="000000"/>
                <w:sz w:val="16"/>
                <w:szCs w:val="16"/>
                <w:lang w:eastAsia="el-GR"/>
              </w:rPr>
            </w:pPr>
            <w:r w:rsidRPr="005E6C1B">
              <w:rPr>
                <w:rFonts w:ascii="Cambria" w:eastAsia="Times New Roman" w:hAnsi="Cambria" w:cs="Calibri"/>
                <w:b/>
                <w:bCs/>
                <w:color w:val="000000"/>
                <w:sz w:val="16"/>
                <w:szCs w:val="16"/>
                <w:lang w:eastAsia="el-GR"/>
              </w:rPr>
              <w:t> </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ΜΗΝΥΜΑΤΑ (SMS)</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ΕΝΔΟΕΠΙΚΟΙΝΩΝΙΑ</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ΚΛΗΣΕΙΣ ΠΡΟΣ ΣΤΑΘΕΡΑ</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ΧΡΗΣΗ INTERNET</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ΔΙΕΘΝΕΙΣ ΚΛΗΣΕΙΣ</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ΧΡΗΣΗ ROAMING (Ε.Ε.)</w:t>
            </w:r>
          </w:p>
        </w:tc>
        <w:tc>
          <w:tcPr>
            <w:tcW w:w="1265" w:type="pct"/>
            <w:tcBorders>
              <w:top w:val="nil"/>
              <w:left w:val="nil"/>
              <w:bottom w:val="single" w:sz="4" w:space="0" w:color="auto"/>
              <w:right w:val="single" w:sz="4" w:space="0" w:color="auto"/>
            </w:tcBorders>
            <w:shd w:val="clear" w:color="auto" w:fill="auto"/>
            <w:noWrap/>
            <w:vAlign w:val="center"/>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20161B" w:rsidTr="009C0F88">
        <w:trPr>
          <w:trHeight w:val="315"/>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val="en-US" w:eastAsia="el-GR"/>
              </w:rPr>
            </w:pPr>
            <w:r w:rsidRPr="005E6C1B">
              <w:rPr>
                <w:rFonts w:ascii="Cambria" w:eastAsia="Times New Roman" w:hAnsi="Cambria" w:cs="Calibri"/>
                <w:color w:val="000000"/>
                <w:sz w:val="16"/>
                <w:szCs w:val="16"/>
                <w:lang w:eastAsia="el-GR"/>
              </w:rPr>
              <w:t>ΧΡΗΣΗ</w:t>
            </w:r>
            <w:r w:rsidRPr="005E6C1B">
              <w:rPr>
                <w:rFonts w:ascii="Cambria" w:eastAsia="Times New Roman" w:hAnsi="Cambria" w:cs="Calibri"/>
                <w:color w:val="000000"/>
                <w:sz w:val="16"/>
                <w:szCs w:val="16"/>
                <w:lang w:val="en-US" w:eastAsia="el-GR"/>
              </w:rPr>
              <w:t xml:space="preserve"> DATA ROAMING (</w:t>
            </w:r>
            <w:r w:rsidRPr="005E6C1B">
              <w:rPr>
                <w:rFonts w:ascii="Cambria" w:eastAsia="Times New Roman" w:hAnsi="Cambria" w:cs="Calibri"/>
                <w:color w:val="000000"/>
                <w:sz w:val="16"/>
                <w:szCs w:val="16"/>
                <w:lang w:eastAsia="el-GR"/>
              </w:rPr>
              <w:t>Ε</w:t>
            </w:r>
            <w:r w:rsidRPr="005E6C1B">
              <w:rPr>
                <w:rFonts w:ascii="Cambria" w:eastAsia="Times New Roman" w:hAnsi="Cambria" w:cs="Calibri"/>
                <w:color w:val="000000"/>
                <w:sz w:val="16"/>
                <w:szCs w:val="16"/>
                <w:lang w:val="en-US" w:eastAsia="el-GR"/>
              </w:rPr>
              <w:t>.</w:t>
            </w:r>
            <w:r w:rsidRPr="005E6C1B">
              <w:rPr>
                <w:rFonts w:ascii="Cambria" w:eastAsia="Times New Roman" w:hAnsi="Cambria" w:cs="Calibri"/>
                <w:color w:val="000000"/>
                <w:sz w:val="16"/>
                <w:szCs w:val="16"/>
                <w:lang w:eastAsia="el-GR"/>
              </w:rPr>
              <w:t>Ε</w:t>
            </w:r>
            <w:r w:rsidRPr="005E6C1B">
              <w:rPr>
                <w:rFonts w:ascii="Cambria" w:eastAsia="Times New Roman" w:hAnsi="Cambria" w:cs="Calibri"/>
                <w:color w:val="000000"/>
                <w:sz w:val="16"/>
                <w:szCs w:val="16"/>
                <w:lang w:val="en-US" w:eastAsia="el-GR"/>
              </w:rPr>
              <w:t>.)</w:t>
            </w:r>
          </w:p>
        </w:tc>
        <w:tc>
          <w:tcPr>
            <w:tcW w:w="1265" w:type="pct"/>
            <w:tcBorders>
              <w:top w:val="nil"/>
              <w:left w:val="nil"/>
              <w:bottom w:val="single" w:sz="4" w:space="0" w:color="auto"/>
              <w:right w:val="single" w:sz="4" w:space="0" w:color="auto"/>
            </w:tcBorders>
            <w:shd w:val="clear" w:color="auto" w:fill="auto"/>
            <w:noWrap/>
            <w:vAlign w:val="center"/>
          </w:tcPr>
          <w:p w:rsidR="00F46EDF" w:rsidRPr="006425D3" w:rsidRDefault="00F46EDF" w:rsidP="009C0F88">
            <w:pPr>
              <w:spacing w:after="0" w:line="240" w:lineRule="auto"/>
              <w:jc w:val="center"/>
              <w:rPr>
                <w:rFonts w:ascii="Cambria" w:eastAsia="Times New Roman" w:hAnsi="Cambria" w:cs="Calibri"/>
                <w:color w:val="000000"/>
                <w:sz w:val="16"/>
                <w:szCs w:val="16"/>
                <w:lang w:val="en-US" w:eastAsia="el-GR"/>
              </w:rPr>
            </w:pPr>
          </w:p>
        </w:tc>
        <w:tc>
          <w:tcPr>
            <w:tcW w:w="736" w:type="pct"/>
            <w:tcBorders>
              <w:top w:val="nil"/>
              <w:left w:val="nil"/>
              <w:bottom w:val="single" w:sz="4" w:space="0" w:color="auto"/>
              <w:right w:val="single" w:sz="4" w:space="0" w:color="auto"/>
            </w:tcBorders>
            <w:shd w:val="clear" w:color="auto" w:fill="auto"/>
            <w:noWrap/>
            <w:vAlign w:val="center"/>
            <w:hideMark/>
          </w:tcPr>
          <w:p w:rsidR="00F46EDF" w:rsidRPr="006425D3" w:rsidRDefault="00F46EDF" w:rsidP="009C0F88">
            <w:pPr>
              <w:spacing w:after="0" w:line="240" w:lineRule="auto"/>
              <w:jc w:val="center"/>
              <w:rPr>
                <w:rFonts w:ascii="Cambria" w:eastAsia="Times New Roman" w:hAnsi="Cambria" w:cs="Calibri"/>
                <w:color w:val="000000"/>
                <w:sz w:val="16"/>
                <w:szCs w:val="16"/>
                <w:lang w:val="en-US" w:eastAsia="el-GR"/>
              </w:rPr>
            </w:pPr>
            <w:r w:rsidRPr="006425D3">
              <w:rPr>
                <w:rFonts w:ascii="Cambria" w:eastAsia="Times New Roman" w:hAnsi="Cambria" w:cs="Calibri"/>
                <w:color w:val="000000"/>
                <w:sz w:val="16"/>
                <w:szCs w:val="16"/>
                <w:lang w:val="en-US"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6425D3" w:rsidRDefault="00F46EDF" w:rsidP="009C0F88">
            <w:pPr>
              <w:spacing w:after="0" w:line="240" w:lineRule="auto"/>
              <w:rPr>
                <w:rFonts w:ascii="Cambria" w:eastAsia="Times New Roman" w:hAnsi="Cambria" w:cs="Calibri"/>
                <w:b/>
                <w:bCs/>
                <w:color w:val="000000"/>
                <w:sz w:val="16"/>
                <w:szCs w:val="16"/>
                <w:lang w:val="en-US"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6425D3" w:rsidRDefault="00F46EDF" w:rsidP="009C0F88">
            <w:pPr>
              <w:spacing w:after="0" w:line="240" w:lineRule="auto"/>
              <w:rPr>
                <w:rFonts w:ascii="Cambria" w:eastAsia="Times New Roman" w:hAnsi="Cambria" w:cs="Calibri"/>
                <w:color w:val="000000"/>
                <w:sz w:val="16"/>
                <w:szCs w:val="16"/>
                <w:lang w:val="en-US" w:eastAsia="el-GR"/>
              </w:rPr>
            </w:pPr>
          </w:p>
        </w:tc>
      </w:tr>
      <w:tr w:rsidR="00F46EDF" w:rsidRPr="0020161B" w:rsidTr="009C0F88">
        <w:trPr>
          <w:trHeight w:val="300"/>
        </w:trPr>
        <w:tc>
          <w:tcPr>
            <w:tcW w:w="564" w:type="pct"/>
            <w:tcBorders>
              <w:top w:val="nil"/>
              <w:left w:val="nil"/>
              <w:bottom w:val="nil"/>
              <w:right w:val="nil"/>
            </w:tcBorders>
            <w:shd w:val="clear" w:color="auto" w:fill="auto"/>
            <w:noWrap/>
            <w:vAlign w:val="bottom"/>
            <w:hideMark/>
          </w:tcPr>
          <w:p w:rsidR="00F46EDF" w:rsidRPr="006425D3" w:rsidRDefault="00F46EDF" w:rsidP="009C0F88">
            <w:pPr>
              <w:spacing w:after="0" w:line="240" w:lineRule="auto"/>
              <w:jc w:val="center"/>
              <w:rPr>
                <w:rFonts w:ascii="Cambria" w:eastAsia="Times New Roman" w:hAnsi="Cambria" w:cs="Calibri"/>
                <w:color w:val="000000"/>
                <w:sz w:val="16"/>
                <w:szCs w:val="16"/>
                <w:lang w:val="en-US" w:eastAsia="el-GR"/>
              </w:rPr>
            </w:pPr>
          </w:p>
        </w:tc>
        <w:tc>
          <w:tcPr>
            <w:tcW w:w="1148"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rPr>
                <w:rFonts w:ascii="Cambria" w:eastAsia="Times New Roman" w:hAnsi="Cambria"/>
                <w:sz w:val="16"/>
                <w:szCs w:val="16"/>
                <w:lang w:val="en-US" w:eastAsia="el-GR"/>
              </w:rPr>
            </w:pPr>
          </w:p>
        </w:tc>
        <w:tc>
          <w:tcPr>
            <w:tcW w:w="1265"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jc w:val="center"/>
              <w:rPr>
                <w:rFonts w:ascii="Cambria" w:eastAsia="Times New Roman" w:hAnsi="Cambria"/>
                <w:sz w:val="16"/>
                <w:szCs w:val="16"/>
                <w:lang w:val="en-US" w:eastAsia="el-GR"/>
              </w:rPr>
            </w:pPr>
          </w:p>
        </w:tc>
        <w:tc>
          <w:tcPr>
            <w:tcW w:w="736"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jc w:val="center"/>
              <w:rPr>
                <w:rFonts w:ascii="Cambria" w:eastAsia="Times New Roman" w:hAnsi="Cambria"/>
                <w:sz w:val="16"/>
                <w:szCs w:val="16"/>
                <w:lang w:val="en-US" w:eastAsia="el-GR"/>
              </w:rPr>
            </w:pPr>
          </w:p>
        </w:tc>
        <w:tc>
          <w:tcPr>
            <w:tcW w:w="644"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jc w:val="center"/>
              <w:rPr>
                <w:rFonts w:ascii="Cambria" w:eastAsia="Times New Roman" w:hAnsi="Cambria"/>
                <w:sz w:val="16"/>
                <w:szCs w:val="16"/>
                <w:lang w:val="en-US" w:eastAsia="el-GR"/>
              </w:rPr>
            </w:pPr>
          </w:p>
        </w:tc>
        <w:tc>
          <w:tcPr>
            <w:tcW w:w="643" w:type="pct"/>
            <w:tcBorders>
              <w:top w:val="nil"/>
              <w:left w:val="nil"/>
              <w:bottom w:val="nil"/>
              <w:right w:val="nil"/>
            </w:tcBorders>
            <w:shd w:val="clear" w:color="auto" w:fill="auto"/>
            <w:noWrap/>
            <w:vAlign w:val="center"/>
            <w:hideMark/>
          </w:tcPr>
          <w:p w:rsidR="00F46EDF" w:rsidRPr="006425D3" w:rsidRDefault="00F46EDF" w:rsidP="009C0F88">
            <w:pPr>
              <w:spacing w:after="0" w:line="240" w:lineRule="auto"/>
              <w:jc w:val="center"/>
              <w:rPr>
                <w:rFonts w:ascii="Cambria" w:eastAsia="Times New Roman" w:hAnsi="Cambria"/>
                <w:sz w:val="16"/>
                <w:szCs w:val="16"/>
                <w:lang w:val="en-US" w:eastAsia="el-GR"/>
              </w:rPr>
            </w:pPr>
          </w:p>
        </w:tc>
      </w:tr>
      <w:tr w:rsidR="00F46EDF" w:rsidRPr="0020161B" w:rsidTr="009C0F88">
        <w:trPr>
          <w:trHeight w:val="315"/>
        </w:trPr>
        <w:tc>
          <w:tcPr>
            <w:tcW w:w="564" w:type="pct"/>
            <w:tcBorders>
              <w:top w:val="nil"/>
              <w:left w:val="nil"/>
              <w:bottom w:val="nil"/>
              <w:right w:val="nil"/>
            </w:tcBorders>
            <w:shd w:val="clear" w:color="auto" w:fill="auto"/>
            <w:noWrap/>
            <w:vAlign w:val="bottom"/>
          </w:tcPr>
          <w:p w:rsidR="00F46EDF" w:rsidRPr="006425D3" w:rsidRDefault="00F46EDF" w:rsidP="009C0F88">
            <w:pPr>
              <w:spacing w:after="0" w:line="240" w:lineRule="auto"/>
              <w:jc w:val="center"/>
              <w:rPr>
                <w:rFonts w:ascii="Cambria" w:eastAsia="Times New Roman" w:hAnsi="Cambria"/>
                <w:sz w:val="16"/>
                <w:szCs w:val="16"/>
                <w:lang w:val="en-US" w:eastAsia="el-GR"/>
              </w:rPr>
            </w:pPr>
          </w:p>
        </w:tc>
        <w:tc>
          <w:tcPr>
            <w:tcW w:w="1148" w:type="pct"/>
            <w:tcBorders>
              <w:top w:val="nil"/>
              <w:left w:val="nil"/>
              <w:bottom w:val="nil"/>
              <w:right w:val="nil"/>
            </w:tcBorders>
            <w:shd w:val="clear" w:color="auto" w:fill="auto"/>
            <w:noWrap/>
            <w:vAlign w:val="center"/>
          </w:tcPr>
          <w:p w:rsidR="00F46EDF" w:rsidRPr="006425D3" w:rsidRDefault="00F46EDF" w:rsidP="009C0F88">
            <w:pPr>
              <w:spacing w:after="0" w:line="240" w:lineRule="auto"/>
              <w:rPr>
                <w:rFonts w:ascii="Cambria" w:eastAsia="Times New Roman" w:hAnsi="Cambria"/>
                <w:sz w:val="16"/>
                <w:szCs w:val="16"/>
                <w:lang w:val="en-US" w:eastAsia="el-GR"/>
              </w:rPr>
            </w:pPr>
          </w:p>
        </w:tc>
        <w:tc>
          <w:tcPr>
            <w:tcW w:w="1265" w:type="pct"/>
            <w:tcBorders>
              <w:top w:val="nil"/>
              <w:left w:val="nil"/>
              <w:bottom w:val="nil"/>
              <w:right w:val="nil"/>
            </w:tcBorders>
            <w:shd w:val="clear" w:color="auto" w:fill="auto"/>
            <w:noWrap/>
            <w:vAlign w:val="center"/>
          </w:tcPr>
          <w:p w:rsidR="00F46EDF" w:rsidRPr="006425D3" w:rsidRDefault="00F46EDF" w:rsidP="009C0F88">
            <w:pPr>
              <w:spacing w:after="0" w:line="240" w:lineRule="auto"/>
              <w:jc w:val="center"/>
              <w:rPr>
                <w:rFonts w:ascii="Cambria" w:eastAsia="Times New Roman" w:hAnsi="Cambria"/>
                <w:sz w:val="16"/>
                <w:szCs w:val="16"/>
                <w:lang w:val="en-US" w:eastAsia="el-GR"/>
              </w:rPr>
            </w:pPr>
          </w:p>
        </w:tc>
        <w:tc>
          <w:tcPr>
            <w:tcW w:w="736" w:type="pct"/>
            <w:tcBorders>
              <w:top w:val="nil"/>
              <w:left w:val="nil"/>
              <w:bottom w:val="nil"/>
              <w:right w:val="nil"/>
            </w:tcBorders>
            <w:shd w:val="clear" w:color="auto" w:fill="auto"/>
            <w:noWrap/>
            <w:vAlign w:val="center"/>
          </w:tcPr>
          <w:p w:rsidR="00F46EDF" w:rsidRPr="006425D3" w:rsidRDefault="00F46EDF" w:rsidP="009C0F88">
            <w:pPr>
              <w:spacing w:after="0" w:line="240" w:lineRule="auto"/>
              <w:jc w:val="center"/>
              <w:rPr>
                <w:rFonts w:ascii="Cambria" w:eastAsia="Times New Roman" w:hAnsi="Cambria"/>
                <w:sz w:val="16"/>
                <w:szCs w:val="16"/>
                <w:lang w:val="en-US" w:eastAsia="el-GR"/>
              </w:rPr>
            </w:pPr>
          </w:p>
        </w:tc>
        <w:tc>
          <w:tcPr>
            <w:tcW w:w="644" w:type="pct"/>
            <w:tcBorders>
              <w:top w:val="nil"/>
              <w:left w:val="nil"/>
              <w:bottom w:val="nil"/>
              <w:right w:val="nil"/>
            </w:tcBorders>
            <w:shd w:val="clear" w:color="auto" w:fill="auto"/>
            <w:noWrap/>
            <w:vAlign w:val="center"/>
          </w:tcPr>
          <w:p w:rsidR="00F46EDF" w:rsidRPr="006425D3" w:rsidRDefault="00F46EDF" w:rsidP="009C0F88">
            <w:pPr>
              <w:spacing w:after="0" w:line="240" w:lineRule="auto"/>
              <w:jc w:val="center"/>
              <w:rPr>
                <w:rFonts w:ascii="Cambria" w:eastAsia="Times New Roman" w:hAnsi="Cambria"/>
                <w:sz w:val="16"/>
                <w:szCs w:val="16"/>
                <w:lang w:val="en-US" w:eastAsia="el-GR"/>
              </w:rPr>
            </w:pPr>
          </w:p>
        </w:tc>
        <w:tc>
          <w:tcPr>
            <w:tcW w:w="643" w:type="pct"/>
            <w:tcBorders>
              <w:top w:val="nil"/>
              <w:left w:val="nil"/>
              <w:bottom w:val="nil"/>
              <w:right w:val="nil"/>
            </w:tcBorders>
            <w:shd w:val="clear" w:color="auto" w:fill="auto"/>
            <w:noWrap/>
            <w:vAlign w:val="center"/>
          </w:tcPr>
          <w:p w:rsidR="00F46EDF" w:rsidRPr="006425D3" w:rsidRDefault="00F46EDF" w:rsidP="009C0F88">
            <w:pPr>
              <w:spacing w:after="0" w:line="240" w:lineRule="auto"/>
              <w:jc w:val="center"/>
              <w:rPr>
                <w:rFonts w:ascii="Cambria" w:eastAsia="Times New Roman" w:hAnsi="Cambria"/>
                <w:sz w:val="16"/>
                <w:szCs w:val="16"/>
                <w:lang w:val="en-US" w:eastAsia="el-GR"/>
              </w:rPr>
            </w:pPr>
          </w:p>
        </w:tc>
      </w:tr>
      <w:tr w:rsidR="00F46EDF" w:rsidRPr="005E6C1B" w:rsidTr="009C0F88">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46EDF" w:rsidRPr="005E6C1B" w:rsidRDefault="00F46EDF" w:rsidP="009C0F88">
            <w:pPr>
              <w:spacing w:after="0" w:line="240" w:lineRule="auto"/>
              <w:jc w:val="center"/>
              <w:rPr>
                <w:rFonts w:ascii="Cambria" w:eastAsia="Times New Roman" w:hAnsi="Cambria" w:cs="Calibri"/>
                <w:b/>
                <w:bCs/>
                <w:i/>
                <w:iCs/>
                <w:color w:val="000000"/>
                <w:sz w:val="20"/>
                <w:szCs w:val="20"/>
                <w:lang w:eastAsia="el-GR"/>
              </w:rPr>
            </w:pPr>
            <w:r w:rsidRPr="005E6C1B">
              <w:rPr>
                <w:rFonts w:ascii="Cambria" w:eastAsia="Times New Roman" w:hAnsi="Cambria" w:cs="Calibri"/>
                <w:b/>
                <w:bCs/>
                <w:i/>
                <w:iCs/>
                <w:color w:val="000000"/>
                <w:sz w:val="20"/>
                <w:szCs w:val="20"/>
                <w:lang w:eastAsia="el-GR"/>
              </w:rPr>
              <w:t>ΚΑΤΗΓΟΡΙΑ  Γ'</w:t>
            </w:r>
          </w:p>
        </w:tc>
      </w:tr>
      <w:tr w:rsidR="00F46EDF" w:rsidRPr="005E6C1B" w:rsidTr="009C0F88">
        <w:trPr>
          <w:trHeight w:val="735"/>
        </w:trPr>
        <w:tc>
          <w:tcPr>
            <w:tcW w:w="564" w:type="pct"/>
            <w:tcBorders>
              <w:top w:val="nil"/>
              <w:left w:val="single" w:sz="8" w:space="0" w:color="auto"/>
              <w:bottom w:val="single" w:sz="8" w:space="0" w:color="auto"/>
              <w:right w:val="single" w:sz="4" w:space="0" w:color="auto"/>
            </w:tcBorders>
            <w:shd w:val="clear" w:color="auto" w:fill="auto"/>
            <w:vAlign w:val="center"/>
            <w:hideMark/>
          </w:tcPr>
          <w:p w:rsidR="00F46EDF" w:rsidRPr="00D56202" w:rsidRDefault="00F46EDF" w:rsidP="009C0F88">
            <w:pPr>
              <w:spacing w:after="0" w:line="240" w:lineRule="auto"/>
              <w:jc w:val="center"/>
              <w:rPr>
                <w:rFonts w:ascii="Cambria" w:eastAsia="Times New Roman" w:hAnsi="Cambria" w:cs="Calibri"/>
                <w:b/>
                <w:bCs/>
                <w:i/>
                <w:iCs/>
                <w:color w:val="000000"/>
                <w:sz w:val="14"/>
                <w:szCs w:val="14"/>
                <w:lang w:eastAsia="el-GR"/>
              </w:rPr>
            </w:pPr>
            <w:r w:rsidRPr="00D56202">
              <w:rPr>
                <w:rFonts w:ascii="Cambria" w:eastAsia="Times New Roman" w:hAnsi="Cambria" w:cs="Calibri"/>
                <w:b/>
                <w:bCs/>
                <w:i/>
                <w:iCs/>
                <w:color w:val="000000"/>
                <w:sz w:val="14"/>
                <w:szCs w:val="14"/>
                <w:lang w:eastAsia="el-GR"/>
              </w:rPr>
              <w:t>ΑΡΙΘΜΟΣ ΣΥΝΔΕΣΕΩΝ</w:t>
            </w:r>
          </w:p>
        </w:tc>
        <w:tc>
          <w:tcPr>
            <w:tcW w:w="1148" w:type="pct"/>
            <w:tcBorders>
              <w:top w:val="nil"/>
              <w:left w:val="nil"/>
              <w:bottom w:val="single" w:sz="8" w:space="0" w:color="auto"/>
              <w:right w:val="single" w:sz="4" w:space="0" w:color="auto"/>
            </w:tcBorders>
            <w:shd w:val="clear" w:color="auto" w:fill="auto"/>
            <w:vAlign w:val="center"/>
            <w:hideMark/>
          </w:tcPr>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u w:val="single"/>
                <w:lang w:eastAsia="el-GR"/>
              </w:rPr>
              <w:t>ΑΠΑΙΤΟΥΜΕΝΕΣ</w:t>
            </w:r>
            <w:r w:rsidRPr="005E6C1B">
              <w:rPr>
                <w:rFonts w:ascii="Cambria" w:eastAsia="Times New Roman" w:hAnsi="Cambria" w:cs="Calibri"/>
                <w:b/>
                <w:bCs/>
                <w:i/>
                <w:iCs/>
                <w:color w:val="000000"/>
                <w:sz w:val="16"/>
                <w:szCs w:val="16"/>
                <w:lang w:eastAsia="el-GR"/>
              </w:rPr>
              <w:t xml:space="preserve"> </w:t>
            </w:r>
            <w:r w:rsidRPr="005E6C1B">
              <w:rPr>
                <w:rFonts w:ascii="Cambria" w:eastAsia="Times New Roman" w:hAnsi="Cambria" w:cs="Calibri"/>
                <w:b/>
                <w:bCs/>
                <w:i/>
                <w:iCs/>
                <w:color w:val="000000"/>
                <w:sz w:val="16"/>
                <w:szCs w:val="16"/>
                <w:lang w:eastAsia="el-GR"/>
              </w:rPr>
              <w:br/>
              <w:t xml:space="preserve">ΠΑΡΕΧΟΜΕΝΕΣ ΥΠΗΡΕΣΙΕΣ </w:t>
            </w:r>
          </w:p>
        </w:tc>
        <w:tc>
          <w:tcPr>
            <w:tcW w:w="1265" w:type="pct"/>
            <w:tcBorders>
              <w:top w:val="nil"/>
              <w:left w:val="nil"/>
              <w:bottom w:val="single" w:sz="8" w:space="0" w:color="auto"/>
              <w:right w:val="single" w:sz="4" w:space="0" w:color="auto"/>
            </w:tcBorders>
            <w:shd w:val="clear" w:color="auto" w:fill="auto"/>
            <w:vAlign w:val="center"/>
            <w:hideMark/>
          </w:tcPr>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ΑΠΑΙΤΟΥΜΕΝΕΣ ΥΠΗΡΕΣΙΕΣ ΣΥΝΔΕΣΗΣ</w:t>
            </w:r>
          </w:p>
        </w:tc>
        <w:tc>
          <w:tcPr>
            <w:tcW w:w="736" w:type="pct"/>
            <w:tcBorders>
              <w:top w:val="nil"/>
              <w:left w:val="nil"/>
              <w:bottom w:val="single" w:sz="8" w:space="0" w:color="auto"/>
              <w:right w:val="single" w:sz="4" w:space="0" w:color="auto"/>
            </w:tcBorders>
            <w:shd w:val="clear" w:color="auto" w:fill="auto"/>
            <w:vAlign w:val="center"/>
            <w:hideMark/>
          </w:tcPr>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 xml:space="preserve">ΟΙΚΟΝΟΜΙΚΗ ΠΡΟΣΦΟΡΑ ΑΝΑ ΜΗΝΑ / </w:t>
            </w:r>
            <w:r w:rsidRPr="005E6C1B">
              <w:rPr>
                <w:rFonts w:ascii="Cambria" w:eastAsia="Times New Roman" w:hAnsi="Cambria" w:cs="Calibri"/>
                <w:b/>
                <w:bCs/>
                <w:i/>
                <w:iCs/>
                <w:color w:val="000000"/>
                <w:sz w:val="16"/>
                <w:szCs w:val="16"/>
                <w:lang w:eastAsia="el-GR"/>
              </w:rPr>
              <w:t xml:space="preserve">ΣΥΝΔΕΣΗ </w:t>
            </w:r>
          </w:p>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 xml:space="preserve"> </w:t>
            </w:r>
            <w:r w:rsidRPr="005E6C1B">
              <w:rPr>
                <w:rFonts w:ascii="Cambria" w:eastAsia="Times New Roman" w:hAnsi="Cambria" w:cs="Calibri"/>
                <w:b/>
                <w:bCs/>
                <w:i/>
                <w:iCs/>
                <w:color w:val="000000"/>
                <w:sz w:val="16"/>
                <w:szCs w:val="16"/>
                <w:lang w:eastAsia="el-GR"/>
              </w:rPr>
              <w:t>(</w:t>
            </w:r>
            <w:r w:rsidRPr="00D56202">
              <w:rPr>
                <w:rFonts w:ascii="Cambria" w:eastAsia="Times New Roman" w:hAnsi="Cambria" w:cs="Calibri"/>
                <w:b/>
                <w:bCs/>
                <w:i/>
                <w:iCs/>
                <w:color w:val="000000"/>
                <w:sz w:val="16"/>
                <w:szCs w:val="16"/>
                <w:u w:val="single"/>
                <w:lang w:eastAsia="el-GR"/>
              </w:rPr>
              <w:t>ΠΡΟ</w:t>
            </w:r>
            <w:r w:rsidRPr="005E6C1B">
              <w:rPr>
                <w:rFonts w:ascii="Cambria" w:eastAsia="Times New Roman" w:hAnsi="Cambria" w:cs="Calibri"/>
                <w:b/>
                <w:bCs/>
                <w:i/>
                <w:iCs/>
                <w:color w:val="000000"/>
                <w:sz w:val="16"/>
                <w:szCs w:val="16"/>
                <w:lang w:eastAsia="el-GR"/>
              </w:rPr>
              <w:t xml:space="preserve"> ΦΠΑ)</w:t>
            </w:r>
          </w:p>
        </w:tc>
        <w:tc>
          <w:tcPr>
            <w:tcW w:w="644" w:type="pct"/>
            <w:tcBorders>
              <w:top w:val="nil"/>
              <w:left w:val="nil"/>
              <w:bottom w:val="single" w:sz="8" w:space="0" w:color="auto"/>
              <w:right w:val="single" w:sz="8" w:space="0" w:color="auto"/>
            </w:tcBorders>
            <w:shd w:val="clear" w:color="auto" w:fill="auto"/>
            <w:vAlign w:val="center"/>
            <w:hideMark/>
          </w:tcPr>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 xml:space="preserve">ΟΙΚΟΝΟΜΙΚΗ ΠΡΟΣΦΟΡΑ ΑΝΑ ΣΥΝΔΕΣΗ </w:t>
            </w:r>
          </w:p>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w:t>
            </w:r>
            <w:r w:rsidRPr="00D56202">
              <w:rPr>
                <w:rFonts w:ascii="Cambria" w:eastAsia="Times New Roman" w:hAnsi="Cambria" w:cs="Calibri"/>
                <w:b/>
                <w:bCs/>
                <w:i/>
                <w:iCs/>
                <w:color w:val="000000"/>
                <w:sz w:val="16"/>
                <w:szCs w:val="16"/>
                <w:u w:val="single"/>
                <w:lang w:eastAsia="el-GR"/>
              </w:rPr>
              <w:t xml:space="preserve">ΠΡΟ </w:t>
            </w:r>
            <w:r w:rsidRPr="005E6C1B">
              <w:rPr>
                <w:rFonts w:ascii="Cambria" w:eastAsia="Times New Roman" w:hAnsi="Cambria" w:cs="Calibri"/>
                <w:b/>
                <w:bCs/>
                <w:i/>
                <w:iCs/>
                <w:color w:val="000000"/>
                <w:sz w:val="16"/>
                <w:szCs w:val="16"/>
                <w:lang w:eastAsia="el-GR"/>
              </w:rPr>
              <w:t>ΦΠΑ)</w:t>
            </w:r>
            <w:r>
              <w:rPr>
                <w:rFonts w:ascii="Cambria" w:eastAsia="Times New Roman" w:hAnsi="Cambria" w:cs="Calibri"/>
                <w:b/>
                <w:bCs/>
                <w:i/>
                <w:iCs/>
                <w:color w:val="000000"/>
                <w:sz w:val="16"/>
                <w:szCs w:val="16"/>
                <w:lang w:eastAsia="el-GR"/>
              </w:rPr>
              <w:t xml:space="preserve"> </w:t>
            </w:r>
          </w:p>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ΓΙΑ 12 ΜΗΝΕΣ</w:t>
            </w:r>
          </w:p>
        </w:tc>
        <w:tc>
          <w:tcPr>
            <w:tcW w:w="643" w:type="pct"/>
            <w:tcBorders>
              <w:top w:val="nil"/>
              <w:left w:val="single" w:sz="4" w:space="0" w:color="auto"/>
              <w:bottom w:val="nil"/>
              <w:right w:val="single" w:sz="8" w:space="0" w:color="auto"/>
            </w:tcBorders>
            <w:shd w:val="clear" w:color="auto" w:fill="auto"/>
            <w:vAlign w:val="center"/>
            <w:hideMark/>
          </w:tcPr>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ΟΙΚΟΝΟΜΙΚΗ ΠΡΟΣΦΟΡΑ ΑΝΑ ΣΥΝΔΕΣΗ (</w:t>
            </w:r>
            <w:r w:rsidRPr="00D56202">
              <w:rPr>
                <w:rFonts w:ascii="Cambria" w:eastAsia="Times New Roman" w:hAnsi="Cambria" w:cs="Calibri"/>
                <w:b/>
                <w:bCs/>
                <w:i/>
                <w:iCs/>
                <w:color w:val="000000"/>
                <w:sz w:val="16"/>
                <w:szCs w:val="16"/>
                <w:u w:val="single"/>
                <w:lang w:eastAsia="el-GR"/>
              </w:rPr>
              <w:t xml:space="preserve">ΜΕ </w:t>
            </w:r>
            <w:r w:rsidRPr="005E6C1B">
              <w:rPr>
                <w:rFonts w:ascii="Cambria" w:eastAsia="Times New Roman" w:hAnsi="Cambria" w:cs="Calibri"/>
                <w:b/>
                <w:bCs/>
                <w:i/>
                <w:iCs/>
                <w:color w:val="000000"/>
                <w:sz w:val="16"/>
                <w:szCs w:val="16"/>
                <w:lang w:eastAsia="el-GR"/>
              </w:rPr>
              <w:t>ΦΠΑ)</w:t>
            </w:r>
          </w:p>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ΓΙΑ 12 ΜΗΝΕΣ</w:t>
            </w:r>
          </w:p>
        </w:tc>
      </w:tr>
      <w:tr w:rsidR="00F46EDF" w:rsidRPr="005E6C1B" w:rsidTr="009C0F88">
        <w:trPr>
          <w:trHeight w:val="300"/>
        </w:trPr>
        <w:tc>
          <w:tcPr>
            <w:tcW w:w="5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b/>
                <w:bCs/>
                <w:color w:val="000000"/>
                <w:sz w:val="16"/>
                <w:szCs w:val="16"/>
                <w:lang w:eastAsia="el-GR"/>
              </w:rPr>
            </w:pPr>
            <w:r w:rsidRPr="005E6C1B">
              <w:rPr>
                <w:rFonts w:ascii="Cambria" w:eastAsia="Times New Roman" w:hAnsi="Cambria" w:cs="Calibri"/>
                <w:b/>
                <w:bCs/>
                <w:color w:val="000000"/>
                <w:sz w:val="16"/>
                <w:szCs w:val="16"/>
                <w:lang w:eastAsia="el-GR"/>
              </w:rPr>
              <w:t>(100)</w:t>
            </w: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ΧΡΟΝΟΣ ΠΡΟΣ ΟΛΟΥΣ</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500 ΛΕΠΤΑ</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b/>
                <w:bCs/>
                <w:color w:val="000000"/>
                <w:sz w:val="16"/>
                <w:szCs w:val="16"/>
                <w:lang w:eastAsia="el-GR"/>
              </w:rPr>
            </w:pPr>
            <w:r w:rsidRPr="005E6C1B">
              <w:rPr>
                <w:rFonts w:ascii="Cambria" w:eastAsia="Times New Roman" w:hAnsi="Cambria" w:cs="Calibri"/>
                <w:b/>
                <w:bCs/>
                <w:color w:val="000000"/>
                <w:sz w:val="16"/>
                <w:szCs w:val="16"/>
                <w:lang w:eastAsia="el-GR"/>
              </w:rPr>
              <w:t> </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ΜΗΝΥΜΑΤΑ (SMS)</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130</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ΕΝΔΟΕΠΙΚΟΙΝΩΝΙΑ</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ΑΠΕΡΙΟΡΙΣΤΟ</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ΚΛΗΣΕΙΣ ΠΡΟΣ ΣΤΑΘΕΡΑ</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ΠΟΛΙΤΙΚΗ ΟΡΘΗΣ ΧΡΗΣΗΣ 1500'</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ΧΡΗΣΗ INTERNET</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5,5 GB</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ΔΙΕΘΝΕΙΣ ΚΛΗΣΕΙΣ</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¾</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ΧΡΗΣΗ ROAMING (Ε.Ε.)</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¾</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15"/>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val="en-US" w:eastAsia="el-GR"/>
              </w:rPr>
            </w:pPr>
            <w:r w:rsidRPr="005E6C1B">
              <w:rPr>
                <w:rFonts w:ascii="Cambria" w:eastAsia="Times New Roman" w:hAnsi="Cambria" w:cs="Calibri"/>
                <w:color w:val="000000"/>
                <w:sz w:val="16"/>
                <w:szCs w:val="16"/>
                <w:lang w:eastAsia="el-GR"/>
              </w:rPr>
              <w:t>ΧΡΗΣΗ</w:t>
            </w:r>
            <w:r w:rsidRPr="005E6C1B">
              <w:rPr>
                <w:rFonts w:ascii="Cambria" w:eastAsia="Times New Roman" w:hAnsi="Cambria" w:cs="Calibri"/>
                <w:color w:val="000000"/>
                <w:sz w:val="16"/>
                <w:szCs w:val="16"/>
                <w:lang w:val="en-US" w:eastAsia="el-GR"/>
              </w:rPr>
              <w:t xml:space="preserve"> DATA ROAMING (</w:t>
            </w:r>
            <w:r w:rsidRPr="005E6C1B">
              <w:rPr>
                <w:rFonts w:ascii="Cambria" w:eastAsia="Times New Roman" w:hAnsi="Cambria" w:cs="Calibri"/>
                <w:color w:val="000000"/>
                <w:sz w:val="16"/>
                <w:szCs w:val="16"/>
                <w:lang w:eastAsia="el-GR"/>
              </w:rPr>
              <w:t>Ε</w:t>
            </w:r>
            <w:r w:rsidRPr="005E6C1B">
              <w:rPr>
                <w:rFonts w:ascii="Cambria" w:eastAsia="Times New Roman" w:hAnsi="Cambria" w:cs="Calibri"/>
                <w:color w:val="000000"/>
                <w:sz w:val="16"/>
                <w:szCs w:val="16"/>
                <w:lang w:val="en-US" w:eastAsia="el-GR"/>
              </w:rPr>
              <w:t>.</w:t>
            </w:r>
            <w:r w:rsidRPr="005E6C1B">
              <w:rPr>
                <w:rFonts w:ascii="Cambria" w:eastAsia="Times New Roman" w:hAnsi="Cambria" w:cs="Calibri"/>
                <w:color w:val="000000"/>
                <w:sz w:val="16"/>
                <w:szCs w:val="16"/>
                <w:lang w:eastAsia="el-GR"/>
              </w:rPr>
              <w:t>Ε</w:t>
            </w:r>
            <w:r w:rsidRPr="005E6C1B">
              <w:rPr>
                <w:rFonts w:ascii="Cambria" w:eastAsia="Times New Roman" w:hAnsi="Cambria" w:cs="Calibri"/>
                <w:color w:val="000000"/>
                <w:sz w:val="16"/>
                <w:szCs w:val="16"/>
                <w:lang w:val="en-US" w:eastAsia="el-GR"/>
              </w:rPr>
              <w:t>.)</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¾</w:t>
            </w:r>
          </w:p>
        </w:tc>
        <w:tc>
          <w:tcPr>
            <w:tcW w:w="736"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tcBorders>
              <w:top w:val="nil"/>
              <w:left w:val="nil"/>
              <w:bottom w:val="nil"/>
              <w:right w:val="nil"/>
            </w:tcBorders>
            <w:shd w:val="clear" w:color="auto" w:fill="auto"/>
            <w:noWrap/>
            <w:vAlign w:val="bottom"/>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p>
        </w:tc>
        <w:tc>
          <w:tcPr>
            <w:tcW w:w="1148" w:type="pct"/>
            <w:tcBorders>
              <w:top w:val="nil"/>
              <w:left w:val="nil"/>
              <w:bottom w:val="nil"/>
              <w:right w:val="nil"/>
            </w:tcBorders>
            <w:shd w:val="clear" w:color="auto" w:fill="auto"/>
            <w:noWrap/>
            <w:vAlign w:val="center"/>
            <w:hideMark/>
          </w:tcPr>
          <w:p w:rsidR="00F46EDF" w:rsidRPr="005E6C1B" w:rsidRDefault="00F46EDF" w:rsidP="009C0F88">
            <w:pPr>
              <w:spacing w:after="0" w:line="240" w:lineRule="auto"/>
              <w:rPr>
                <w:rFonts w:ascii="Cambria" w:eastAsia="Times New Roman" w:hAnsi="Cambria"/>
                <w:sz w:val="16"/>
                <w:szCs w:val="16"/>
                <w:lang w:eastAsia="el-GR"/>
              </w:rPr>
            </w:pPr>
          </w:p>
        </w:tc>
        <w:tc>
          <w:tcPr>
            <w:tcW w:w="1265" w:type="pct"/>
            <w:tcBorders>
              <w:top w:val="nil"/>
              <w:left w:val="nil"/>
              <w:bottom w:val="nil"/>
              <w:right w:val="nil"/>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sz w:val="16"/>
                <w:szCs w:val="16"/>
                <w:lang w:eastAsia="el-GR"/>
              </w:rPr>
            </w:pPr>
          </w:p>
        </w:tc>
        <w:tc>
          <w:tcPr>
            <w:tcW w:w="736" w:type="pct"/>
            <w:tcBorders>
              <w:top w:val="nil"/>
              <w:left w:val="nil"/>
              <w:bottom w:val="nil"/>
              <w:right w:val="nil"/>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sz w:val="16"/>
                <w:szCs w:val="16"/>
                <w:lang w:eastAsia="el-GR"/>
              </w:rPr>
            </w:pPr>
          </w:p>
        </w:tc>
        <w:tc>
          <w:tcPr>
            <w:tcW w:w="644" w:type="pct"/>
            <w:tcBorders>
              <w:top w:val="nil"/>
              <w:left w:val="nil"/>
              <w:bottom w:val="nil"/>
              <w:right w:val="nil"/>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sz w:val="16"/>
                <w:szCs w:val="16"/>
                <w:lang w:eastAsia="el-GR"/>
              </w:rPr>
            </w:pPr>
          </w:p>
        </w:tc>
        <w:tc>
          <w:tcPr>
            <w:tcW w:w="643" w:type="pct"/>
            <w:tcBorders>
              <w:top w:val="nil"/>
              <w:left w:val="nil"/>
              <w:bottom w:val="nil"/>
              <w:right w:val="nil"/>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sz w:val="16"/>
                <w:szCs w:val="16"/>
                <w:lang w:eastAsia="el-GR"/>
              </w:rPr>
            </w:pPr>
          </w:p>
        </w:tc>
      </w:tr>
      <w:tr w:rsidR="00F46EDF" w:rsidRPr="005E6C1B" w:rsidTr="009C0F88">
        <w:trPr>
          <w:trHeight w:val="315"/>
        </w:trPr>
        <w:tc>
          <w:tcPr>
            <w:tcW w:w="564" w:type="pct"/>
            <w:tcBorders>
              <w:top w:val="nil"/>
              <w:left w:val="nil"/>
              <w:bottom w:val="nil"/>
              <w:right w:val="nil"/>
            </w:tcBorders>
            <w:shd w:val="clear" w:color="auto" w:fill="auto"/>
            <w:noWrap/>
            <w:vAlign w:val="bottom"/>
            <w:hideMark/>
          </w:tcPr>
          <w:p w:rsidR="00F46EDF" w:rsidRPr="005E6C1B" w:rsidRDefault="00F46EDF" w:rsidP="009C0F88">
            <w:pPr>
              <w:spacing w:after="0" w:line="240" w:lineRule="auto"/>
              <w:jc w:val="center"/>
              <w:rPr>
                <w:rFonts w:ascii="Cambria" w:eastAsia="Times New Roman" w:hAnsi="Cambria"/>
                <w:sz w:val="16"/>
                <w:szCs w:val="16"/>
                <w:lang w:eastAsia="el-GR"/>
              </w:rPr>
            </w:pPr>
          </w:p>
        </w:tc>
        <w:tc>
          <w:tcPr>
            <w:tcW w:w="1148" w:type="pct"/>
            <w:tcBorders>
              <w:top w:val="nil"/>
              <w:left w:val="nil"/>
              <w:bottom w:val="nil"/>
              <w:right w:val="nil"/>
            </w:tcBorders>
            <w:shd w:val="clear" w:color="auto" w:fill="auto"/>
            <w:noWrap/>
            <w:vAlign w:val="center"/>
            <w:hideMark/>
          </w:tcPr>
          <w:p w:rsidR="00F46EDF" w:rsidRPr="005E6C1B" w:rsidRDefault="00F46EDF" w:rsidP="009C0F88">
            <w:pPr>
              <w:spacing w:after="0" w:line="240" w:lineRule="auto"/>
              <w:rPr>
                <w:rFonts w:ascii="Cambria" w:eastAsia="Times New Roman" w:hAnsi="Cambria"/>
                <w:sz w:val="16"/>
                <w:szCs w:val="16"/>
                <w:lang w:eastAsia="el-GR"/>
              </w:rPr>
            </w:pPr>
          </w:p>
        </w:tc>
        <w:tc>
          <w:tcPr>
            <w:tcW w:w="1265" w:type="pct"/>
            <w:tcBorders>
              <w:top w:val="nil"/>
              <w:left w:val="nil"/>
              <w:bottom w:val="nil"/>
              <w:right w:val="nil"/>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sz w:val="16"/>
                <w:szCs w:val="16"/>
                <w:lang w:eastAsia="el-GR"/>
              </w:rPr>
            </w:pPr>
          </w:p>
        </w:tc>
        <w:tc>
          <w:tcPr>
            <w:tcW w:w="736" w:type="pct"/>
            <w:tcBorders>
              <w:top w:val="nil"/>
              <w:left w:val="nil"/>
              <w:bottom w:val="nil"/>
              <w:right w:val="nil"/>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sz w:val="16"/>
                <w:szCs w:val="16"/>
                <w:lang w:eastAsia="el-GR"/>
              </w:rPr>
            </w:pPr>
          </w:p>
        </w:tc>
        <w:tc>
          <w:tcPr>
            <w:tcW w:w="644" w:type="pct"/>
            <w:tcBorders>
              <w:top w:val="nil"/>
              <w:left w:val="nil"/>
              <w:bottom w:val="nil"/>
              <w:right w:val="nil"/>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sz w:val="16"/>
                <w:szCs w:val="16"/>
                <w:lang w:eastAsia="el-GR"/>
              </w:rPr>
            </w:pPr>
          </w:p>
        </w:tc>
        <w:tc>
          <w:tcPr>
            <w:tcW w:w="643" w:type="pct"/>
            <w:tcBorders>
              <w:top w:val="nil"/>
              <w:left w:val="nil"/>
              <w:bottom w:val="nil"/>
              <w:right w:val="nil"/>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sz w:val="16"/>
                <w:szCs w:val="16"/>
                <w:lang w:eastAsia="el-GR"/>
              </w:rPr>
            </w:pPr>
          </w:p>
        </w:tc>
      </w:tr>
      <w:tr w:rsidR="00F46EDF" w:rsidRPr="005E6C1B" w:rsidTr="009C0F88">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46EDF" w:rsidRPr="005E6C1B" w:rsidRDefault="00F46EDF" w:rsidP="009C0F88">
            <w:pPr>
              <w:spacing w:after="0" w:line="240" w:lineRule="auto"/>
              <w:jc w:val="center"/>
              <w:rPr>
                <w:rFonts w:ascii="Cambria" w:eastAsia="Times New Roman" w:hAnsi="Cambria" w:cs="Calibri"/>
                <w:b/>
                <w:bCs/>
                <w:i/>
                <w:iCs/>
                <w:color w:val="000000"/>
                <w:sz w:val="20"/>
                <w:szCs w:val="20"/>
                <w:lang w:eastAsia="el-GR"/>
              </w:rPr>
            </w:pPr>
            <w:r w:rsidRPr="005E6C1B">
              <w:rPr>
                <w:rFonts w:ascii="Cambria" w:eastAsia="Times New Roman" w:hAnsi="Cambria" w:cs="Calibri"/>
                <w:b/>
                <w:bCs/>
                <w:i/>
                <w:iCs/>
                <w:color w:val="000000"/>
                <w:sz w:val="20"/>
                <w:szCs w:val="20"/>
                <w:lang w:eastAsia="el-GR"/>
              </w:rPr>
              <w:t>ΚΑΤΗΓΟΡΙΑ  Δ'</w:t>
            </w:r>
          </w:p>
        </w:tc>
      </w:tr>
      <w:tr w:rsidR="00F46EDF" w:rsidRPr="005E6C1B" w:rsidTr="009C0F88">
        <w:trPr>
          <w:trHeight w:val="735"/>
        </w:trPr>
        <w:tc>
          <w:tcPr>
            <w:tcW w:w="564" w:type="pct"/>
            <w:tcBorders>
              <w:top w:val="nil"/>
              <w:left w:val="single" w:sz="8" w:space="0" w:color="auto"/>
              <w:bottom w:val="single" w:sz="8" w:space="0" w:color="auto"/>
              <w:right w:val="single" w:sz="4" w:space="0" w:color="auto"/>
            </w:tcBorders>
            <w:shd w:val="clear" w:color="auto" w:fill="auto"/>
            <w:vAlign w:val="center"/>
            <w:hideMark/>
          </w:tcPr>
          <w:p w:rsidR="00F46EDF" w:rsidRPr="00D56202" w:rsidRDefault="00F46EDF" w:rsidP="009C0F88">
            <w:pPr>
              <w:spacing w:after="0" w:line="240" w:lineRule="auto"/>
              <w:jc w:val="center"/>
              <w:rPr>
                <w:rFonts w:ascii="Cambria" w:eastAsia="Times New Roman" w:hAnsi="Cambria" w:cs="Calibri"/>
                <w:b/>
                <w:bCs/>
                <w:i/>
                <w:iCs/>
                <w:color w:val="000000"/>
                <w:sz w:val="14"/>
                <w:szCs w:val="14"/>
                <w:lang w:eastAsia="el-GR"/>
              </w:rPr>
            </w:pPr>
            <w:r w:rsidRPr="00D56202">
              <w:rPr>
                <w:rFonts w:ascii="Cambria" w:eastAsia="Times New Roman" w:hAnsi="Cambria" w:cs="Calibri"/>
                <w:b/>
                <w:bCs/>
                <w:i/>
                <w:iCs/>
                <w:color w:val="000000"/>
                <w:sz w:val="14"/>
                <w:szCs w:val="14"/>
                <w:lang w:eastAsia="el-GR"/>
              </w:rPr>
              <w:t>ΑΡΙΘΜΟΣ ΣΥΝΔΕΣΕΩΝ</w:t>
            </w:r>
          </w:p>
        </w:tc>
        <w:tc>
          <w:tcPr>
            <w:tcW w:w="1148" w:type="pct"/>
            <w:tcBorders>
              <w:top w:val="nil"/>
              <w:left w:val="nil"/>
              <w:bottom w:val="single" w:sz="8" w:space="0" w:color="auto"/>
              <w:right w:val="single" w:sz="4" w:space="0" w:color="auto"/>
            </w:tcBorders>
            <w:shd w:val="clear" w:color="auto" w:fill="auto"/>
            <w:vAlign w:val="center"/>
            <w:hideMark/>
          </w:tcPr>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u w:val="single"/>
                <w:lang w:eastAsia="el-GR"/>
              </w:rPr>
              <w:t>ΑΠΑΙΤΟΥΜΕΝΕΣ</w:t>
            </w:r>
            <w:r w:rsidRPr="005E6C1B">
              <w:rPr>
                <w:rFonts w:ascii="Cambria" w:eastAsia="Times New Roman" w:hAnsi="Cambria" w:cs="Calibri"/>
                <w:b/>
                <w:bCs/>
                <w:i/>
                <w:iCs/>
                <w:color w:val="000000"/>
                <w:sz w:val="16"/>
                <w:szCs w:val="16"/>
                <w:lang w:eastAsia="el-GR"/>
              </w:rPr>
              <w:br/>
              <w:t xml:space="preserve">ΠΑΡΕΧΟΜΕΝΕΣ ΥΠΗΡΕΣΙΕΣ </w:t>
            </w:r>
          </w:p>
        </w:tc>
        <w:tc>
          <w:tcPr>
            <w:tcW w:w="1265" w:type="pct"/>
            <w:tcBorders>
              <w:top w:val="nil"/>
              <w:left w:val="nil"/>
              <w:bottom w:val="single" w:sz="8" w:space="0" w:color="auto"/>
              <w:right w:val="single" w:sz="4" w:space="0" w:color="auto"/>
            </w:tcBorders>
            <w:shd w:val="clear" w:color="auto" w:fill="auto"/>
            <w:vAlign w:val="center"/>
            <w:hideMark/>
          </w:tcPr>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ΑΠΑΙΤΟΥΜΕΝΕΣ ΥΠΗΡΕΣΙΕΣ ΣΥΝΔΕΣΗΣ</w:t>
            </w:r>
          </w:p>
        </w:tc>
        <w:tc>
          <w:tcPr>
            <w:tcW w:w="736" w:type="pct"/>
            <w:tcBorders>
              <w:top w:val="nil"/>
              <w:left w:val="nil"/>
              <w:bottom w:val="single" w:sz="8" w:space="0" w:color="auto"/>
              <w:right w:val="single" w:sz="4" w:space="0" w:color="auto"/>
            </w:tcBorders>
            <w:shd w:val="clear" w:color="auto" w:fill="auto"/>
            <w:vAlign w:val="center"/>
            <w:hideMark/>
          </w:tcPr>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 xml:space="preserve">ΟΙΚΟΝΟΜΙΚΗ ΠΡΟΣΦΟΡΑ ΑΝΑ ΜΗΝΑ / </w:t>
            </w:r>
            <w:r w:rsidRPr="005E6C1B">
              <w:rPr>
                <w:rFonts w:ascii="Cambria" w:eastAsia="Times New Roman" w:hAnsi="Cambria" w:cs="Calibri"/>
                <w:b/>
                <w:bCs/>
                <w:i/>
                <w:iCs/>
                <w:color w:val="000000"/>
                <w:sz w:val="16"/>
                <w:szCs w:val="16"/>
                <w:lang w:eastAsia="el-GR"/>
              </w:rPr>
              <w:t xml:space="preserve">ΣΥΝΔΕΣΗ </w:t>
            </w:r>
            <w:r>
              <w:rPr>
                <w:rFonts w:ascii="Cambria" w:eastAsia="Times New Roman" w:hAnsi="Cambria" w:cs="Calibri"/>
                <w:b/>
                <w:bCs/>
                <w:i/>
                <w:iCs/>
                <w:color w:val="000000"/>
                <w:sz w:val="16"/>
                <w:szCs w:val="16"/>
                <w:lang w:eastAsia="el-GR"/>
              </w:rPr>
              <w:t xml:space="preserve"> </w:t>
            </w:r>
          </w:p>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w:t>
            </w:r>
            <w:r w:rsidRPr="00D56202">
              <w:rPr>
                <w:rFonts w:ascii="Cambria" w:eastAsia="Times New Roman" w:hAnsi="Cambria" w:cs="Calibri"/>
                <w:b/>
                <w:bCs/>
                <w:i/>
                <w:iCs/>
                <w:color w:val="000000"/>
                <w:sz w:val="16"/>
                <w:szCs w:val="16"/>
                <w:u w:val="single"/>
                <w:lang w:eastAsia="el-GR"/>
              </w:rPr>
              <w:t>ΠΡΟ</w:t>
            </w:r>
            <w:r w:rsidRPr="005E6C1B">
              <w:rPr>
                <w:rFonts w:ascii="Cambria" w:eastAsia="Times New Roman" w:hAnsi="Cambria" w:cs="Calibri"/>
                <w:b/>
                <w:bCs/>
                <w:i/>
                <w:iCs/>
                <w:color w:val="000000"/>
                <w:sz w:val="16"/>
                <w:szCs w:val="16"/>
                <w:lang w:eastAsia="el-GR"/>
              </w:rPr>
              <w:t xml:space="preserve"> ΦΠΑ)</w:t>
            </w:r>
          </w:p>
        </w:tc>
        <w:tc>
          <w:tcPr>
            <w:tcW w:w="644" w:type="pct"/>
            <w:tcBorders>
              <w:top w:val="nil"/>
              <w:left w:val="nil"/>
              <w:bottom w:val="single" w:sz="8" w:space="0" w:color="auto"/>
              <w:right w:val="single" w:sz="8" w:space="0" w:color="auto"/>
            </w:tcBorders>
            <w:shd w:val="clear" w:color="auto" w:fill="auto"/>
            <w:vAlign w:val="center"/>
            <w:hideMark/>
          </w:tcPr>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 xml:space="preserve">ΟΙΚΟΝΟΜΙΚΗ ΠΡΟΣΦΟΡΑ ΑΝΑ ΣΥΝΔΕΣΗ </w:t>
            </w:r>
          </w:p>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w:t>
            </w:r>
            <w:r w:rsidRPr="00D56202">
              <w:rPr>
                <w:rFonts w:ascii="Cambria" w:eastAsia="Times New Roman" w:hAnsi="Cambria" w:cs="Calibri"/>
                <w:b/>
                <w:bCs/>
                <w:i/>
                <w:iCs/>
                <w:color w:val="000000"/>
                <w:sz w:val="16"/>
                <w:szCs w:val="16"/>
                <w:u w:val="single"/>
                <w:lang w:eastAsia="el-GR"/>
              </w:rPr>
              <w:t xml:space="preserve">ΠΡΟ </w:t>
            </w:r>
            <w:r w:rsidRPr="005E6C1B">
              <w:rPr>
                <w:rFonts w:ascii="Cambria" w:eastAsia="Times New Roman" w:hAnsi="Cambria" w:cs="Calibri"/>
                <w:b/>
                <w:bCs/>
                <w:i/>
                <w:iCs/>
                <w:color w:val="000000"/>
                <w:sz w:val="16"/>
                <w:szCs w:val="16"/>
                <w:lang w:eastAsia="el-GR"/>
              </w:rPr>
              <w:t>ΦΠΑ)</w:t>
            </w:r>
            <w:r>
              <w:rPr>
                <w:rFonts w:ascii="Cambria" w:eastAsia="Times New Roman" w:hAnsi="Cambria" w:cs="Calibri"/>
                <w:b/>
                <w:bCs/>
                <w:i/>
                <w:iCs/>
                <w:color w:val="000000"/>
                <w:sz w:val="16"/>
                <w:szCs w:val="16"/>
                <w:lang w:eastAsia="el-GR"/>
              </w:rPr>
              <w:t xml:space="preserve"> </w:t>
            </w:r>
          </w:p>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ΓΙΑ 12 ΜΗΝΕΣ</w:t>
            </w:r>
          </w:p>
        </w:tc>
        <w:tc>
          <w:tcPr>
            <w:tcW w:w="643" w:type="pct"/>
            <w:tcBorders>
              <w:top w:val="nil"/>
              <w:left w:val="single" w:sz="4" w:space="0" w:color="auto"/>
              <w:bottom w:val="nil"/>
              <w:right w:val="single" w:sz="8" w:space="0" w:color="auto"/>
            </w:tcBorders>
            <w:shd w:val="clear" w:color="auto" w:fill="auto"/>
            <w:vAlign w:val="center"/>
            <w:hideMark/>
          </w:tcPr>
          <w:p w:rsidR="00F46EDF" w:rsidRDefault="00F46EDF" w:rsidP="009C0F88">
            <w:pPr>
              <w:spacing w:after="0" w:line="240" w:lineRule="auto"/>
              <w:jc w:val="center"/>
              <w:rPr>
                <w:rFonts w:ascii="Cambria" w:eastAsia="Times New Roman" w:hAnsi="Cambria" w:cs="Calibri"/>
                <w:b/>
                <w:bCs/>
                <w:i/>
                <w:iCs/>
                <w:color w:val="000000"/>
                <w:sz w:val="16"/>
                <w:szCs w:val="16"/>
                <w:lang w:eastAsia="el-GR"/>
              </w:rPr>
            </w:pPr>
            <w:r w:rsidRPr="005E6C1B">
              <w:rPr>
                <w:rFonts w:ascii="Cambria" w:eastAsia="Times New Roman" w:hAnsi="Cambria" w:cs="Calibri"/>
                <w:b/>
                <w:bCs/>
                <w:i/>
                <w:iCs/>
                <w:color w:val="000000"/>
                <w:sz w:val="16"/>
                <w:szCs w:val="16"/>
                <w:lang w:eastAsia="el-GR"/>
              </w:rPr>
              <w:t>ΟΙΚΟΝΟΜΙΚΗ ΠΡΟΣΦΟΡΑ ΑΝΑ ΣΥΝΔΕΣΗ (</w:t>
            </w:r>
            <w:r w:rsidRPr="00D56202">
              <w:rPr>
                <w:rFonts w:ascii="Cambria" w:eastAsia="Times New Roman" w:hAnsi="Cambria" w:cs="Calibri"/>
                <w:b/>
                <w:bCs/>
                <w:i/>
                <w:iCs/>
                <w:color w:val="000000"/>
                <w:sz w:val="16"/>
                <w:szCs w:val="16"/>
                <w:u w:val="single"/>
                <w:lang w:eastAsia="el-GR"/>
              </w:rPr>
              <w:t xml:space="preserve">ΜΕ </w:t>
            </w:r>
            <w:r w:rsidRPr="005E6C1B">
              <w:rPr>
                <w:rFonts w:ascii="Cambria" w:eastAsia="Times New Roman" w:hAnsi="Cambria" w:cs="Calibri"/>
                <w:b/>
                <w:bCs/>
                <w:i/>
                <w:iCs/>
                <w:color w:val="000000"/>
                <w:sz w:val="16"/>
                <w:szCs w:val="16"/>
                <w:lang w:eastAsia="el-GR"/>
              </w:rPr>
              <w:t>ΦΠΑ)</w:t>
            </w:r>
          </w:p>
          <w:p w:rsidR="00F46EDF" w:rsidRPr="005E6C1B" w:rsidRDefault="00F46EDF" w:rsidP="009C0F88">
            <w:pPr>
              <w:spacing w:after="0" w:line="240" w:lineRule="auto"/>
              <w:jc w:val="center"/>
              <w:rPr>
                <w:rFonts w:ascii="Cambria" w:eastAsia="Times New Roman" w:hAnsi="Cambria" w:cs="Calibri"/>
                <w:b/>
                <w:bCs/>
                <w:i/>
                <w:iCs/>
                <w:color w:val="000000"/>
                <w:sz w:val="16"/>
                <w:szCs w:val="16"/>
                <w:lang w:eastAsia="el-GR"/>
              </w:rPr>
            </w:pPr>
            <w:r>
              <w:rPr>
                <w:rFonts w:ascii="Cambria" w:eastAsia="Times New Roman" w:hAnsi="Cambria" w:cs="Calibri"/>
                <w:b/>
                <w:bCs/>
                <w:i/>
                <w:iCs/>
                <w:color w:val="000000"/>
                <w:sz w:val="16"/>
                <w:szCs w:val="16"/>
                <w:lang w:eastAsia="el-GR"/>
              </w:rPr>
              <w:t>ΓΙΑ 12 ΜΗΝΕΣ</w:t>
            </w:r>
          </w:p>
        </w:tc>
      </w:tr>
      <w:tr w:rsidR="00F46EDF" w:rsidRPr="005E6C1B" w:rsidTr="009C0F88">
        <w:trPr>
          <w:trHeight w:val="300"/>
        </w:trPr>
        <w:tc>
          <w:tcPr>
            <w:tcW w:w="5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b/>
                <w:bCs/>
                <w:color w:val="000000"/>
                <w:sz w:val="16"/>
                <w:szCs w:val="16"/>
                <w:lang w:eastAsia="el-GR"/>
              </w:rPr>
            </w:pPr>
            <w:r w:rsidRPr="005E6C1B">
              <w:rPr>
                <w:rFonts w:ascii="Cambria" w:eastAsia="Times New Roman" w:hAnsi="Cambria" w:cs="Calibri"/>
                <w:b/>
                <w:bCs/>
                <w:color w:val="000000"/>
                <w:sz w:val="16"/>
                <w:szCs w:val="16"/>
                <w:lang w:eastAsia="el-GR"/>
              </w:rPr>
              <w:t>(92)</w:t>
            </w: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ΧΡΟΝΟΣ ΠΡΟΣ ΟΛΟΥΣ</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150 ΛΕΠΤΑ</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b/>
                <w:bCs/>
                <w:color w:val="000000"/>
                <w:sz w:val="16"/>
                <w:szCs w:val="16"/>
                <w:lang w:eastAsia="el-GR"/>
              </w:rPr>
            </w:pPr>
            <w:r w:rsidRPr="005E6C1B">
              <w:rPr>
                <w:rFonts w:ascii="Cambria" w:eastAsia="Times New Roman" w:hAnsi="Cambria" w:cs="Calibri"/>
                <w:b/>
                <w:bCs/>
                <w:color w:val="000000"/>
                <w:sz w:val="16"/>
                <w:szCs w:val="16"/>
                <w:lang w:eastAsia="el-GR"/>
              </w:rPr>
              <w:t> </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ΜΗΝΥΜΑΤΑ (SMS)</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70</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ΕΝΔΟΕΠΙΚΟΙΝΩΝΙΑ</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ΑΠΕΡΙΟΡΙΣΤΟ</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ΚΛΗΣΕΙΣ ΠΡΟΣ ΣΤΑΘΕΡΑ</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ΠΟΛΙΤΙΚΗ ΟΡΘΗΣ ΧΡΗΣΗΣ 1500'</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ΧΡΗΣΗ INTERNET</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2,5 GB</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ΔΙΕΘΝΕΙΣ ΚΛΗΣΕΙΣ</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¾</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00"/>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ΧΡΗΣΗ ROAMING (Ε.Ε.)</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¾</w:t>
            </w:r>
          </w:p>
        </w:tc>
        <w:tc>
          <w:tcPr>
            <w:tcW w:w="736" w:type="pct"/>
            <w:tcBorders>
              <w:top w:val="nil"/>
              <w:left w:val="nil"/>
              <w:bottom w:val="nil"/>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r w:rsidR="00F46EDF" w:rsidRPr="005E6C1B" w:rsidTr="009C0F88">
        <w:trPr>
          <w:trHeight w:val="315"/>
        </w:trPr>
        <w:tc>
          <w:tcPr>
            <w:tcW w:w="564" w:type="pct"/>
            <w:vMerge/>
            <w:tcBorders>
              <w:top w:val="nil"/>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1148"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rPr>
                <w:rFonts w:ascii="Cambria" w:eastAsia="Times New Roman" w:hAnsi="Cambria" w:cs="Calibri"/>
                <w:color w:val="000000"/>
                <w:sz w:val="16"/>
                <w:szCs w:val="16"/>
                <w:lang w:val="en-US" w:eastAsia="el-GR"/>
              </w:rPr>
            </w:pPr>
            <w:r w:rsidRPr="005E6C1B">
              <w:rPr>
                <w:rFonts w:ascii="Cambria" w:eastAsia="Times New Roman" w:hAnsi="Cambria" w:cs="Calibri"/>
                <w:color w:val="000000"/>
                <w:sz w:val="16"/>
                <w:szCs w:val="16"/>
                <w:lang w:eastAsia="el-GR"/>
              </w:rPr>
              <w:t>ΧΡΗΣΗ</w:t>
            </w:r>
            <w:r w:rsidRPr="005E6C1B">
              <w:rPr>
                <w:rFonts w:ascii="Cambria" w:eastAsia="Times New Roman" w:hAnsi="Cambria" w:cs="Calibri"/>
                <w:color w:val="000000"/>
                <w:sz w:val="16"/>
                <w:szCs w:val="16"/>
                <w:lang w:val="en-US" w:eastAsia="el-GR"/>
              </w:rPr>
              <w:t xml:space="preserve"> DATA ROAMING (</w:t>
            </w:r>
            <w:r w:rsidRPr="005E6C1B">
              <w:rPr>
                <w:rFonts w:ascii="Cambria" w:eastAsia="Times New Roman" w:hAnsi="Cambria" w:cs="Calibri"/>
                <w:color w:val="000000"/>
                <w:sz w:val="16"/>
                <w:szCs w:val="16"/>
                <w:lang w:eastAsia="el-GR"/>
              </w:rPr>
              <w:t>Ε</w:t>
            </w:r>
            <w:r w:rsidRPr="005E6C1B">
              <w:rPr>
                <w:rFonts w:ascii="Cambria" w:eastAsia="Times New Roman" w:hAnsi="Cambria" w:cs="Calibri"/>
                <w:color w:val="000000"/>
                <w:sz w:val="16"/>
                <w:szCs w:val="16"/>
                <w:lang w:val="en-US" w:eastAsia="el-GR"/>
              </w:rPr>
              <w:t>.</w:t>
            </w:r>
            <w:r w:rsidRPr="005E6C1B">
              <w:rPr>
                <w:rFonts w:ascii="Cambria" w:eastAsia="Times New Roman" w:hAnsi="Cambria" w:cs="Calibri"/>
                <w:color w:val="000000"/>
                <w:sz w:val="16"/>
                <w:szCs w:val="16"/>
                <w:lang w:eastAsia="el-GR"/>
              </w:rPr>
              <w:t>Ε</w:t>
            </w:r>
            <w:r w:rsidRPr="005E6C1B">
              <w:rPr>
                <w:rFonts w:ascii="Cambria" w:eastAsia="Times New Roman" w:hAnsi="Cambria" w:cs="Calibri"/>
                <w:color w:val="000000"/>
                <w:sz w:val="16"/>
                <w:szCs w:val="16"/>
                <w:lang w:val="en-US" w:eastAsia="el-GR"/>
              </w:rPr>
              <w:t>.)</w:t>
            </w:r>
          </w:p>
        </w:tc>
        <w:tc>
          <w:tcPr>
            <w:tcW w:w="1265"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¾</w:t>
            </w:r>
          </w:p>
        </w:tc>
        <w:tc>
          <w:tcPr>
            <w:tcW w:w="736" w:type="pct"/>
            <w:tcBorders>
              <w:top w:val="nil"/>
              <w:left w:val="nil"/>
              <w:bottom w:val="single" w:sz="4" w:space="0" w:color="auto"/>
              <w:right w:val="single" w:sz="4" w:space="0" w:color="auto"/>
            </w:tcBorders>
            <w:shd w:val="clear" w:color="auto" w:fill="auto"/>
            <w:noWrap/>
            <w:vAlign w:val="center"/>
            <w:hideMark/>
          </w:tcPr>
          <w:p w:rsidR="00F46EDF" w:rsidRPr="005E6C1B" w:rsidRDefault="00F46EDF" w:rsidP="009C0F88">
            <w:pPr>
              <w:spacing w:after="0" w:line="240" w:lineRule="auto"/>
              <w:jc w:val="center"/>
              <w:rPr>
                <w:rFonts w:ascii="Cambria" w:eastAsia="Times New Roman" w:hAnsi="Cambria" w:cs="Calibri"/>
                <w:color w:val="000000"/>
                <w:sz w:val="16"/>
                <w:szCs w:val="16"/>
                <w:lang w:eastAsia="el-GR"/>
              </w:rPr>
            </w:pPr>
            <w:r w:rsidRPr="005E6C1B">
              <w:rPr>
                <w:rFonts w:ascii="Cambria" w:eastAsia="Times New Roman" w:hAnsi="Cambria" w:cs="Calibri"/>
                <w:color w:val="000000"/>
                <w:sz w:val="16"/>
                <w:szCs w:val="16"/>
                <w:lang w:eastAsia="el-GR"/>
              </w:rPr>
              <w:t> </w:t>
            </w:r>
          </w:p>
        </w:tc>
        <w:tc>
          <w:tcPr>
            <w:tcW w:w="644" w:type="pct"/>
            <w:vMerge/>
            <w:tcBorders>
              <w:top w:val="nil"/>
              <w:left w:val="single" w:sz="4" w:space="0" w:color="auto"/>
              <w:bottom w:val="single" w:sz="4" w:space="0" w:color="000000"/>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b/>
                <w:bCs/>
                <w:color w:val="000000"/>
                <w:sz w:val="16"/>
                <w:szCs w:val="16"/>
                <w:lang w:eastAsia="el-GR"/>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46EDF" w:rsidRPr="005E6C1B" w:rsidRDefault="00F46EDF" w:rsidP="009C0F88">
            <w:pPr>
              <w:spacing w:after="0" w:line="240" w:lineRule="auto"/>
              <w:rPr>
                <w:rFonts w:ascii="Cambria" w:eastAsia="Times New Roman" w:hAnsi="Cambria" w:cs="Calibri"/>
                <w:color w:val="000000"/>
                <w:sz w:val="16"/>
                <w:szCs w:val="16"/>
                <w:lang w:eastAsia="el-GR"/>
              </w:rPr>
            </w:pPr>
          </w:p>
        </w:tc>
      </w:tr>
    </w:tbl>
    <w:p w:rsidR="00F46EDF" w:rsidRDefault="00F46EDF" w:rsidP="00F46EDF">
      <w:pPr>
        <w:tabs>
          <w:tab w:val="left" w:pos="0"/>
          <w:tab w:val="right" w:pos="8953"/>
        </w:tabs>
        <w:spacing w:after="120" w:line="240" w:lineRule="atLeast"/>
        <w:jc w:val="both"/>
        <w:rPr>
          <w:i/>
          <w:iCs/>
          <w:sz w:val="20"/>
          <w:szCs w:val="20"/>
        </w:rPr>
      </w:pPr>
    </w:p>
    <w:tbl>
      <w:tblPr>
        <w:tblW w:w="5000" w:type="pct"/>
        <w:tblLayout w:type="fixed"/>
        <w:tblLook w:val="04A0" w:firstRow="1" w:lastRow="0" w:firstColumn="1" w:lastColumn="0" w:noHBand="0" w:noVBand="1"/>
      </w:tblPr>
      <w:tblGrid>
        <w:gridCol w:w="1606"/>
        <w:gridCol w:w="1741"/>
        <w:gridCol w:w="2276"/>
        <w:gridCol w:w="1338"/>
        <w:gridCol w:w="2677"/>
      </w:tblGrid>
      <w:tr w:rsidR="00F46EDF" w:rsidRPr="00F532A8" w:rsidTr="009C0F88">
        <w:trPr>
          <w:trHeight w:val="315"/>
        </w:trPr>
        <w:tc>
          <w:tcPr>
            <w:tcW w:w="833" w:type="pct"/>
            <w:tcBorders>
              <w:top w:val="nil"/>
              <w:left w:val="nil"/>
              <w:bottom w:val="single" w:sz="12" w:space="0" w:color="auto"/>
              <w:right w:val="nil"/>
            </w:tcBorders>
            <w:shd w:val="clear" w:color="auto" w:fill="auto"/>
            <w:noWrap/>
            <w:vAlign w:val="center"/>
            <w:hideMark/>
          </w:tcPr>
          <w:p w:rsidR="00F46EDF" w:rsidRPr="00F532A8" w:rsidRDefault="00F46EDF" w:rsidP="009C0F88">
            <w:pPr>
              <w:spacing w:after="0" w:line="240" w:lineRule="auto"/>
              <w:rPr>
                <w:rFonts w:ascii="Times New Roman" w:eastAsia="Times New Roman" w:hAnsi="Times New Roman"/>
                <w:sz w:val="20"/>
                <w:szCs w:val="20"/>
                <w:lang w:eastAsia="el-GR"/>
              </w:rPr>
            </w:pPr>
          </w:p>
        </w:tc>
        <w:tc>
          <w:tcPr>
            <w:tcW w:w="2778" w:type="pct"/>
            <w:gridSpan w:val="3"/>
            <w:tcBorders>
              <w:top w:val="nil"/>
              <w:left w:val="nil"/>
              <w:bottom w:val="nil"/>
              <w:right w:val="nil"/>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b/>
                <w:bCs/>
                <w:i/>
                <w:iCs/>
                <w:color w:val="000000"/>
                <w:sz w:val="20"/>
                <w:szCs w:val="20"/>
                <w:lang w:eastAsia="el-GR"/>
              </w:rPr>
            </w:pPr>
            <w:r w:rsidRPr="00F532A8">
              <w:rPr>
                <w:rFonts w:ascii="Cambria" w:eastAsia="Times New Roman" w:hAnsi="Cambria" w:cs="Calibri"/>
                <w:b/>
                <w:bCs/>
                <w:i/>
                <w:iCs/>
                <w:color w:val="000000"/>
                <w:sz w:val="20"/>
                <w:szCs w:val="20"/>
                <w:lang w:eastAsia="el-GR"/>
              </w:rPr>
              <w:t>ΑΝΑΚΕΦΑΛΑΙΩΤΙΚΟΣ ΠΙΝΑΚΑΣ ΟΙΚΟΝΟΜΙΚΗΣ ΠΡΟΣΦΟΡΑΣ</w:t>
            </w:r>
          </w:p>
        </w:tc>
        <w:tc>
          <w:tcPr>
            <w:tcW w:w="1389" w:type="pct"/>
            <w:tcBorders>
              <w:top w:val="nil"/>
              <w:left w:val="nil"/>
              <w:bottom w:val="single" w:sz="12" w:space="0" w:color="auto"/>
              <w:right w:val="nil"/>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b/>
                <w:bCs/>
                <w:i/>
                <w:iCs/>
                <w:color w:val="000000"/>
                <w:sz w:val="24"/>
                <w:szCs w:val="24"/>
                <w:lang w:eastAsia="el-GR"/>
              </w:rPr>
            </w:pPr>
          </w:p>
        </w:tc>
      </w:tr>
      <w:tr w:rsidR="00F46EDF" w:rsidRPr="00C8579C" w:rsidTr="009C0F88">
        <w:trPr>
          <w:trHeight w:val="525"/>
        </w:trPr>
        <w:tc>
          <w:tcPr>
            <w:tcW w:w="83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b/>
                <w:bCs/>
                <w:i/>
                <w:iCs/>
                <w:color w:val="000000"/>
                <w:sz w:val="20"/>
                <w:szCs w:val="20"/>
                <w:lang w:eastAsia="el-GR"/>
              </w:rPr>
            </w:pPr>
            <w:r w:rsidRPr="00F532A8">
              <w:rPr>
                <w:rFonts w:ascii="Cambria" w:eastAsia="Times New Roman" w:hAnsi="Cambria" w:cs="Calibri"/>
                <w:b/>
                <w:bCs/>
                <w:i/>
                <w:iCs/>
                <w:color w:val="000000"/>
                <w:sz w:val="20"/>
                <w:szCs w:val="20"/>
                <w:lang w:eastAsia="el-GR"/>
              </w:rPr>
              <w:t>ΚΑΤΗΓΟΡΙΑ ΧΡΗΣΤΩΝ</w:t>
            </w:r>
          </w:p>
        </w:tc>
        <w:tc>
          <w:tcPr>
            <w:tcW w:w="90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b/>
                <w:bCs/>
                <w:i/>
                <w:iCs/>
                <w:color w:val="000000"/>
                <w:sz w:val="20"/>
                <w:szCs w:val="20"/>
                <w:lang w:eastAsia="el-GR"/>
              </w:rPr>
            </w:pPr>
            <w:r w:rsidRPr="00F532A8">
              <w:rPr>
                <w:rFonts w:ascii="Cambria" w:eastAsia="Times New Roman" w:hAnsi="Cambria" w:cs="Calibri"/>
                <w:b/>
                <w:bCs/>
                <w:i/>
                <w:iCs/>
                <w:color w:val="000000"/>
                <w:sz w:val="20"/>
                <w:szCs w:val="20"/>
                <w:lang w:eastAsia="el-GR"/>
              </w:rPr>
              <w:t>ΠΛΗΘΟΣ ΣΥΝΔΕΣΕΩΝ</w:t>
            </w:r>
          </w:p>
        </w:tc>
        <w:tc>
          <w:tcPr>
            <w:tcW w:w="1181" w:type="pct"/>
            <w:tcBorders>
              <w:top w:val="single" w:sz="12" w:space="0" w:color="auto"/>
              <w:left w:val="single" w:sz="12" w:space="0" w:color="auto"/>
              <w:bottom w:val="single" w:sz="12" w:space="0" w:color="auto"/>
              <w:right w:val="single" w:sz="12" w:space="0" w:color="auto"/>
            </w:tcBorders>
            <w:shd w:val="clear" w:color="auto" w:fill="99FFCC"/>
            <w:noWrap/>
            <w:vAlign w:val="center"/>
            <w:hideMark/>
          </w:tcPr>
          <w:p w:rsidR="00F46EDF" w:rsidRPr="00C8579C" w:rsidRDefault="00F46EDF" w:rsidP="009C0F88">
            <w:pPr>
              <w:spacing w:after="0" w:line="240" w:lineRule="auto"/>
              <w:jc w:val="center"/>
              <w:rPr>
                <w:rFonts w:ascii="Cambria" w:eastAsia="Times New Roman" w:hAnsi="Cambria" w:cs="Calibri"/>
                <w:b/>
                <w:bCs/>
                <w:i/>
                <w:iCs/>
                <w:color w:val="000000"/>
                <w:sz w:val="20"/>
                <w:szCs w:val="20"/>
                <w:lang w:eastAsia="el-GR"/>
              </w:rPr>
            </w:pPr>
            <w:r w:rsidRPr="00F532A8">
              <w:rPr>
                <w:rFonts w:ascii="Cambria" w:eastAsia="Times New Roman" w:hAnsi="Cambria" w:cs="Calibri"/>
                <w:b/>
                <w:bCs/>
                <w:i/>
                <w:iCs/>
                <w:color w:val="000000"/>
                <w:sz w:val="20"/>
                <w:szCs w:val="20"/>
                <w:lang w:eastAsia="el-GR"/>
              </w:rPr>
              <w:t xml:space="preserve">ΣΥΝΟΛΙΚΗ </w:t>
            </w:r>
            <w:r>
              <w:rPr>
                <w:rFonts w:ascii="Cambria" w:eastAsia="Times New Roman" w:hAnsi="Cambria" w:cs="Calibri"/>
                <w:b/>
                <w:bCs/>
                <w:i/>
                <w:iCs/>
                <w:color w:val="000000"/>
                <w:sz w:val="20"/>
                <w:szCs w:val="20"/>
                <w:lang w:eastAsia="el-GR"/>
              </w:rPr>
              <w:t>ΠΡΟΣΦΕΡΟΜΕΝΗ ΤΙΜΗ</w:t>
            </w:r>
          </w:p>
          <w:p w:rsidR="00F46EDF" w:rsidRPr="00F532A8" w:rsidRDefault="00F46EDF" w:rsidP="009C0F88">
            <w:pPr>
              <w:spacing w:after="0" w:line="240" w:lineRule="auto"/>
              <w:jc w:val="center"/>
              <w:rPr>
                <w:rFonts w:ascii="Cambria" w:eastAsia="Times New Roman" w:hAnsi="Cambria" w:cs="Calibri"/>
                <w:b/>
                <w:bCs/>
                <w:i/>
                <w:iCs/>
                <w:color w:val="000000"/>
                <w:sz w:val="16"/>
                <w:szCs w:val="16"/>
                <w:lang w:eastAsia="el-GR"/>
              </w:rPr>
            </w:pPr>
            <w:r w:rsidRPr="00C8579C">
              <w:rPr>
                <w:rFonts w:ascii="Cambria" w:eastAsia="Times New Roman" w:hAnsi="Cambria" w:cs="Calibri"/>
                <w:b/>
                <w:bCs/>
                <w:i/>
                <w:iCs/>
                <w:color w:val="000000"/>
                <w:sz w:val="16"/>
                <w:szCs w:val="16"/>
                <w:lang w:eastAsia="el-GR"/>
              </w:rPr>
              <w:t>(</w:t>
            </w:r>
            <w:r w:rsidRPr="00F532A8">
              <w:rPr>
                <w:rFonts w:ascii="Cambria" w:eastAsia="Times New Roman" w:hAnsi="Cambria" w:cs="Calibri"/>
                <w:b/>
                <w:bCs/>
                <w:i/>
                <w:iCs/>
                <w:color w:val="000000"/>
                <w:sz w:val="16"/>
                <w:szCs w:val="16"/>
                <w:lang w:eastAsia="el-GR"/>
              </w:rPr>
              <w:t>ΠΡΟ ΦΠΑ</w:t>
            </w:r>
            <w:r w:rsidRPr="00C8579C">
              <w:rPr>
                <w:rFonts w:ascii="Cambria" w:eastAsia="Times New Roman" w:hAnsi="Cambria" w:cs="Calibri"/>
                <w:b/>
                <w:bCs/>
                <w:i/>
                <w:iCs/>
                <w:color w:val="000000"/>
                <w:sz w:val="16"/>
                <w:szCs w:val="16"/>
                <w:lang w:eastAsia="el-GR"/>
              </w:rPr>
              <w:t>)</w:t>
            </w:r>
          </w:p>
        </w:tc>
        <w:tc>
          <w:tcPr>
            <w:tcW w:w="694" w:type="pct"/>
            <w:tcBorders>
              <w:top w:val="single" w:sz="8" w:space="0" w:color="auto"/>
              <w:left w:val="single" w:sz="12" w:space="0" w:color="auto"/>
              <w:bottom w:val="single" w:sz="12" w:space="0" w:color="auto"/>
              <w:right w:val="single" w:sz="12"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b/>
                <w:bCs/>
                <w:i/>
                <w:iCs/>
                <w:color w:val="000000"/>
                <w:sz w:val="20"/>
                <w:szCs w:val="20"/>
                <w:lang w:eastAsia="el-GR"/>
              </w:rPr>
            </w:pPr>
            <w:r w:rsidRPr="00F532A8">
              <w:rPr>
                <w:rFonts w:ascii="Cambria" w:eastAsia="Times New Roman" w:hAnsi="Cambria" w:cs="Calibri"/>
                <w:b/>
                <w:bCs/>
                <w:i/>
                <w:iCs/>
                <w:color w:val="000000"/>
                <w:sz w:val="20"/>
                <w:szCs w:val="20"/>
                <w:lang w:eastAsia="el-GR"/>
              </w:rPr>
              <w:t xml:space="preserve">ΑΝΑΛΟΓΩΝ ΦΠΑ </w:t>
            </w:r>
            <w:r>
              <w:rPr>
                <w:rFonts w:ascii="Cambria" w:eastAsia="Times New Roman" w:hAnsi="Cambria" w:cs="Calibri"/>
                <w:b/>
                <w:bCs/>
                <w:i/>
                <w:iCs/>
                <w:color w:val="000000"/>
                <w:sz w:val="20"/>
                <w:szCs w:val="20"/>
                <w:lang w:eastAsia="el-GR"/>
              </w:rPr>
              <w:t>___%</w:t>
            </w:r>
          </w:p>
        </w:tc>
        <w:tc>
          <w:tcPr>
            <w:tcW w:w="138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F46EDF" w:rsidRDefault="00F46EDF" w:rsidP="009C0F88">
            <w:pPr>
              <w:spacing w:after="0" w:line="240" w:lineRule="auto"/>
              <w:jc w:val="center"/>
              <w:rPr>
                <w:rFonts w:ascii="Cambria" w:eastAsia="Times New Roman" w:hAnsi="Cambria" w:cs="Calibri"/>
                <w:b/>
                <w:bCs/>
                <w:i/>
                <w:iCs/>
                <w:color w:val="000000"/>
                <w:sz w:val="20"/>
                <w:szCs w:val="20"/>
                <w:lang w:eastAsia="el-GR"/>
              </w:rPr>
            </w:pPr>
            <w:r w:rsidRPr="00F532A8">
              <w:rPr>
                <w:rFonts w:ascii="Cambria" w:eastAsia="Times New Roman" w:hAnsi="Cambria" w:cs="Calibri"/>
                <w:b/>
                <w:bCs/>
                <w:i/>
                <w:iCs/>
                <w:color w:val="000000"/>
                <w:sz w:val="20"/>
                <w:szCs w:val="20"/>
                <w:lang w:eastAsia="el-GR"/>
              </w:rPr>
              <w:t xml:space="preserve">ΣΥΝΟΛΙΚΗ </w:t>
            </w:r>
          </w:p>
          <w:p w:rsidR="00F46EDF" w:rsidRPr="00C8579C" w:rsidRDefault="00F46EDF" w:rsidP="009C0F88">
            <w:pPr>
              <w:spacing w:after="0" w:line="240" w:lineRule="auto"/>
              <w:jc w:val="center"/>
              <w:rPr>
                <w:rFonts w:ascii="Cambria" w:eastAsia="Times New Roman" w:hAnsi="Cambria" w:cs="Calibri"/>
                <w:b/>
                <w:bCs/>
                <w:i/>
                <w:iCs/>
                <w:color w:val="000000"/>
                <w:sz w:val="20"/>
                <w:szCs w:val="20"/>
                <w:lang w:eastAsia="el-GR"/>
              </w:rPr>
            </w:pPr>
            <w:r>
              <w:rPr>
                <w:rFonts w:ascii="Cambria" w:eastAsia="Times New Roman" w:hAnsi="Cambria" w:cs="Calibri"/>
                <w:b/>
                <w:bCs/>
                <w:i/>
                <w:iCs/>
                <w:color w:val="000000"/>
                <w:sz w:val="20"/>
                <w:szCs w:val="20"/>
                <w:lang w:eastAsia="el-GR"/>
              </w:rPr>
              <w:t>ΠΡΟΣΦΕΡΟΜΕΝΗ ΤΙΜΗ</w:t>
            </w:r>
          </w:p>
          <w:p w:rsidR="00F46EDF" w:rsidRPr="00F532A8" w:rsidRDefault="00F46EDF" w:rsidP="009C0F88">
            <w:pPr>
              <w:spacing w:after="0" w:line="240" w:lineRule="auto"/>
              <w:jc w:val="center"/>
              <w:rPr>
                <w:rFonts w:ascii="Cambria" w:eastAsia="Times New Roman" w:hAnsi="Cambria" w:cs="Calibri"/>
                <w:b/>
                <w:bCs/>
                <w:color w:val="000000"/>
                <w:sz w:val="20"/>
                <w:szCs w:val="20"/>
                <w:lang w:eastAsia="el-GR"/>
              </w:rPr>
            </w:pPr>
            <w:r w:rsidRPr="00F532A8">
              <w:rPr>
                <w:rFonts w:ascii="Cambria" w:eastAsia="Times New Roman" w:hAnsi="Cambria" w:cs="Calibri"/>
                <w:b/>
                <w:bCs/>
                <w:color w:val="000000"/>
                <w:sz w:val="16"/>
                <w:szCs w:val="16"/>
                <w:lang w:eastAsia="el-GR"/>
              </w:rPr>
              <w:t xml:space="preserve"> (ΣΥΜΠΕΡΙΛΑΜΒΑΝΟΜΕΝΟΥ ΦΠΑ)</w:t>
            </w:r>
          </w:p>
        </w:tc>
      </w:tr>
      <w:tr w:rsidR="00F46EDF" w:rsidRPr="00F532A8" w:rsidTr="009C0F88">
        <w:trPr>
          <w:trHeight w:val="300"/>
        </w:trPr>
        <w:tc>
          <w:tcPr>
            <w:tcW w:w="833" w:type="pct"/>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Α'</w:t>
            </w:r>
          </w:p>
        </w:tc>
        <w:tc>
          <w:tcPr>
            <w:tcW w:w="903" w:type="pct"/>
            <w:tcBorders>
              <w:top w:val="single" w:sz="12" w:space="0" w:color="auto"/>
              <w:left w:val="nil"/>
              <w:bottom w:val="single" w:sz="4"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1</w:t>
            </w:r>
          </w:p>
        </w:tc>
        <w:tc>
          <w:tcPr>
            <w:tcW w:w="1181" w:type="pct"/>
            <w:tcBorders>
              <w:top w:val="single" w:sz="12" w:space="0" w:color="auto"/>
              <w:left w:val="nil"/>
              <w:bottom w:val="single" w:sz="4"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694" w:type="pct"/>
            <w:tcBorders>
              <w:top w:val="single" w:sz="12" w:space="0" w:color="auto"/>
              <w:left w:val="nil"/>
              <w:bottom w:val="single" w:sz="4"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1389" w:type="pct"/>
            <w:tcBorders>
              <w:top w:val="single" w:sz="12" w:space="0" w:color="auto"/>
              <w:left w:val="nil"/>
              <w:bottom w:val="single" w:sz="4" w:space="0" w:color="auto"/>
              <w:right w:val="single" w:sz="8"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color w:val="000000"/>
                <w:sz w:val="18"/>
                <w:szCs w:val="18"/>
                <w:lang w:eastAsia="el-GR"/>
              </w:rPr>
            </w:pPr>
            <w:r w:rsidRPr="00F532A8">
              <w:rPr>
                <w:rFonts w:ascii="Cambria" w:eastAsia="Times New Roman" w:hAnsi="Cambria" w:cs="Calibri"/>
                <w:color w:val="000000"/>
                <w:sz w:val="18"/>
                <w:szCs w:val="18"/>
                <w:lang w:eastAsia="el-GR"/>
              </w:rPr>
              <w:t> </w:t>
            </w:r>
          </w:p>
        </w:tc>
      </w:tr>
      <w:tr w:rsidR="00F46EDF" w:rsidRPr="00F532A8" w:rsidTr="009C0F88">
        <w:trPr>
          <w:trHeight w:val="300"/>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Β'</w:t>
            </w:r>
          </w:p>
        </w:tc>
        <w:tc>
          <w:tcPr>
            <w:tcW w:w="903" w:type="pct"/>
            <w:tcBorders>
              <w:top w:val="nil"/>
              <w:left w:val="nil"/>
              <w:bottom w:val="single" w:sz="4"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7</w:t>
            </w:r>
          </w:p>
        </w:tc>
        <w:tc>
          <w:tcPr>
            <w:tcW w:w="1181" w:type="pct"/>
            <w:tcBorders>
              <w:top w:val="nil"/>
              <w:left w:val="nil"/>
              <w:bottom w:val="single" w:sz="4"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694" w:type="pct"/>
            <w:tcBorders>
              <w:top w:val="nil"/>
              <w:left w:val="nil"/>
              <w:bottom w:val="single" w:sz="4"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1389" w:type="pct"/>
            <w:tcBorders>
              <w:top w:val="nil"/>
              <w:left w:val="nil"/>
              <w:bottom w:val="single" w:sz="4" w:space="0" w:color="auto"/>
              <w:right w:val="single" w:sz="8"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color w:val="000000"/>
                <w:sz w:val="18"/>
                <w:szCs w:val="18"/>
                <w:lang w:eastAsia="el-GR"/>
              </w:rPr>
            </w:pPr>
            <w:r w:rsidRPr="00F532A8">
              <w:rPr>
                <w:rFonts w:ascii="Cambria" w:eastAsia="Times New Roman" w:hAnsi="Cambria" w:cs="Calibri"/>
                <w:color w:val="000000"/>
                <w:sz w:val="18"/>
                <w:szCs w:val="18"/>
                <w:lang w:eastAsia="el-GR"/>
              </w:rPr>
              <w:t> </w:t>
            </w:r>
          </w:p>
        </w:tc>
      </w:tr>
      <w:tr w:rsidR="00F46EDF" w:rsidRPr="00F532A8" w:rsidTr="009C0F88">
        <w:trPr>
          <w:trHeight w:val="300"/>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Γ'</w:t>
            </w:r>
          </w:p>
        </w:tc>
        <w:tc>
          <w:tcPr>
            <w:tcW w:w="903" w:type="pct"/>
            <w:tcBorders>
              <w:top w:val="nil"/>
              <w:left w:val="nil"/>
              <w:bottom w:val="single" w:sz="4"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100</w:t>
            </w:r>
          </w:p>
        </w:tc>
        <w:tc>
          <w:tcPr>
            <w:tcW w:w="1181" w:type="pct"/>
            <w:tcBorders>
              <w:top w:val="nil"/>
              <w:left w:val="nil"/>
              <w:bottom w:val="single" w:sz="4"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694" w:type="pct"/>
            <w:tcBorders>
              <w:top w:val="nil"/>
              <w:left w:val="nil"/>
              <w:bottom w:val="single" w:sz="4"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1389" w:type="pct"/>
            <w:tcBorders>
              <w:top w:val="nil"/>
              <w:left w:val="nil"/>
              <w:bottom w:val="single" w:sz="4" w:space="0" w:color="auto"/>
              <w:right w:val="single" w:sz="8"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color w:val="000000"/>
                <w:sz w:val="18"/>
                <w:szCs w:val="18"/>
                <w:lang w:eastAsia="el-GR"/>
              </w:rPr>
            </w:pPr>
            <w:r w:rsidRPr="00F532A8">
              <w:rPr>
                <w:rFonts w:ascii="Cambria" w:eastAsia="Times New Roman" w:hAnsi="Cambria" w:cs="Calibri"/>
                <w:color w:val="000000"/>
                <w:sz w:val="18"/>
                <w:szCs w:val="18"/>
                <w:lang w:eastAsia="el-GR"/>
              </w:rPr>
              <w:t> </w:t>
            </w:r>
          </w:p>
        </w:tc>
      </w:tr>
      <w:tr w:rsidR="00F46EDF" w:rsidRPr="00F532A8" w:rsidTr="009C0F88">
        <w:trPr>
          <w:trHeight w:val="315"/>
        </w:trPr>
        <w:tc>
          <w:tcPr>
            <w:tcW w:w="833" w:type="pct"/>
            <w:tcBorders>
              <w:top w:val="nil"/>
              <w:left w:val="single" w:sz="8" w:space="0" w:color="auto"/>
              <w:bottom w:val="single" w:sz="8"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Δ</w:t>
            </w:r>
          </w:p>
        </w:tc>
        <w:tc>
          <w:tcPr>
            <w:tcW w:w="903" w:type="pct"/>
            <w:tcBorders>
              <w:top w:val="nil"/>
              <w:left w:val="nil"/>
              <w:bottom w:val="single" w:sz="8"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92</w:t>
            </w:r>
          </w:p>
        </w:tc>
        <w:tc>
          <w:tcPr>
            <w:tcW w:w="1181" w:type="pct"/>
            <w:tcBorders>
              <w:top w:val="nil"/>
              <w:left w:val="nil"/>
              <w:bottom w:val="single" w:sz="12"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694" w:type="pct"/>
            <w:tcBorders>
              <w:top w:val="nil"/>
              <w:left w:val="nil"/>
              <w:bottom w:val="nil"/>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1389" w:type="pct"/>
            <w:tcBorders>
              <w:top w:val="nil"/>
              <w:left w:val="nil"/>
              <w:bottom w:val="nil"/>
              <w:right w:val="single" w:sz="8"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color w:val="000000"/>
                <w:sz w:val="18"/>
                <w:szCs w:val="18"/>
                <w:lang w:eastAsia="el-GR"/>
              </w:rPr>
            </w:pPr>
            <w:r w:rsidRPr="00F532A8">
              <w:rPr>
                <w:rFonts w:ascii="Cambria" w:eastAsia="Times New Roman" w:hAnsi="Cambria" w:cs="Calibri"/>
                <w:color w:val="000000"/>
                <w:sz w:val="18"/>
                <w:szCs w:val="18"/>
                <w:lang w:eastAsia="el-GR"/>
              </w:rPr>
              <w:t> </w:t>
            </w:r>
          </w:p>
        </w:tc>
      </w:tr>
      <w:tr w:rsidR="00F46EDF" w:rsidRPr="00F532A8" w:rsidTr="009C0F88">
        <w:trPr>
          <w:trHeight w:val="315"/>
        </w:trPr>
        <w:tc>
          <w:tcPr>
            <w:tcW w:w="1736" w:type="pct"/>
            <w:gridSpan w:val="2"/>
            <w:tcBorders>
              <w:top w:val="single" w:sz="8" w:space="0" w:color="auto"/>
              <w:left w:val="nil"/>
              <w:bottom w:val="nil"/>
              <w:right w:val="double" w:sz="4" w:space="0" w:color="F7CAAC" w:themeColor="accent2" w:themeTint="66"/>
            </w:tcBorders>
            <w:shd w:val="clear" w:color="auto" w:fill="auto"/>
            <w:noWrap/>
            <w:vAlign w:val="center"/>
            <w:hideMark/>
          </w:tcPr>
          <w:p w:rsidR="00F46EDF" w:rsidRPr="00F532A8" w:rsidRDefault="00F46EDF" w:rsidP="009C0F88">
            <w:pPr>
              <w:spacing w:after="0" w:line="240" w:lineRule="auto"/>
              <w:rPr>
                <w:rFonts w:ascii="Cambria" w:eastAsia="Times New Roman" w:hAnsi="Cambria" w:cs="Calibri"/>
                <w:b/>
                <w:bCs/>
                <w:i/>
                <w:iCs/>
                <w:color w:val="000000"/>
                <w:sz w:val="20"/>
                <w:szCs w:val="20"/>
                <w:lang w:eastAsia="el-GR"/>
              </w:rPr>
            </w:pPr>
            <w:r w:rsidRPr="00583774">
              <w:rPr>
                <w:rFonts w:ascii="Cambria" w:eastAsia="Times New Roman" w:hAnsi="Cambria" w:cs="Calibri"/>
                <w:b/>
                <w:bCs/>
                <w:i/>
                <w:iCs/>
                <w:color w:val="000000"/>
                <w:sz w:val="18"/>
                <w:szCs w:val="18"/>
                <w:lang w:eastAsia="el-GR"/>
              </w:rPr>
              <w:t>ΣΥΝΟΛΙΚΗ ΠΡΟΣΦΕΡΟΜΕΝΗ ΤΙΜΗ σε €</w:t>
            </w:r>
            <w:r w:rsidRPr="00F532A8">
              <w:rPr>
                <w:rFonts w:ascii="Cambria" w:eastAsia="Times New Roman" w:hAnsi="Cambria" w:cs="Calibri"/>
                <w:b/>
                <w:bCs/>
                <w:i/>
                <w:iCs/>
                <w:color w:val="000000"/>
                <w:sz w:val="20"/>
                <w:szCs w:val="20"/>
                <w:lang w:eastAsia="el-GR"/>
              </w:rPr>
              <w:t xml:space="preserve"> :</w:t>
            </w:r>
          </w:p>
        </w:tc>
        <w:tc>
          <w:tcPr>
            <w:tcW w:w="1181" w:type="pct"/>
            <w:tcBorders>
              <w:top w:val="single" w:sz="12" w:space="0" w:color="auto"/>
              <w:left w:val="double" w:sz="4" w:space="0" w:color="F7CAAC" w:themeColor="accent2" w:themeTint="66"/>
              <w:bottom w:val="single" w:sz="12" w:space="0" w:color="auto"/>
              <w:right w:val="single" w:sz="12" w:space="0" w:color="auto"/>
            </w:tcBorders>
            <w:shd w:val="clear" w:color="auto" w:fill="99FFCC"/>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694" w:type="pct"/>
            <w:tcBorders>
              <w:top w:val="single" w:sz="8" w:space="0" w:color="auto"/>
              <w:left w:val="single" w:sz="12" w:space="0" w:color="auto"/>
              <w:bottom w:val="single" w:sz="8" w:space="0" w:color="auto"/>
              <w:right w:val="single" w:sz="4"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1389" w:type="pct"/>
            <w:tcBorders>
              <w:top w:val="single" w:sz="8" w:space="0" w:color="auto"/>
              <w:left w:val="nil"/>
              <w:bottom w:val="single" w:sz="8" w:space="0" w:color="auto"/>
              <w:right w:val="single" w:sz="8" w:space="0" w:color="auto"/>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color w:val="000000"/>
                <w:sz w:val="18"/>
                <w:szCs w:val="18"/>
                <w:lang w:eastAsia="el-GR"/>
              </w:rPr>
            </w:pPr>
            <w:r w:rsidRPr="00F532A8">
              <w:rPr>
                <w:rFonts w:ascii="Cambria" w:eastAsia="Times New Roman" w:hAnsi="Cambria" w:cs="Calibri"/>
                <w:color w:val="000000"/>
                <w:sz w:val="18"/>
                <w:szCs w:val="18"/>
                <w:lang w:eastAsia="el-GR"/>
              </w:rPr>
              <w:t> </w:t>
            </w:r>
          </w:p>
        </w:tc>
      </w:tr>
      <w:tr w:rsidR="00F46EDF" w:rsidRPr="00F532A8" w:rsidTr="009C0F88">
        <w:trPr>
          <w:trHeight w:val="300"/>
        </w:trPr>
        <w:tc>
          <w:tcPr>
            <w:tcW w:w="833" w:type="pct"/>
            <w:tcBorders>
              <w:top w:val="nil"/>
              <w:left w:val="nil"/>
              <w:bottom w:val="nil"/>
              <w:right w:val="nil"/>
            </w:tcBorders>
            <w:shd w:val="clear" w:color="auto" w:fill="auto"/>
            <w:noWrap/>
            <w:vAlign w:val="center"/>
            <w:hideMark/>
          </w:tcPr>
          <w:p w:rsidR="00F46EDF" w:rsidRPr="00F532A8" w:rsidRDefault="00F46EDF" w:rsidP="009C0F88">
            <w:pPr>
              <w:spacing w:after="0" w:line="240" w:lineRule="auto"/>
              <w:jc w:val="center"/>
              <w:rPr>
                <w:rFonts w:ascii="Cambria" w:eastAsia="Times New Roman" w:hAnsi="Cambria" w:cs="Calibri"/>
                <w:color w:val="000000"/>
                <w:sz w:val="18"/>
                <w:szCs w:val="18"/>
                <w:lang w:eastAsia="el-GR"/>
              </w:rPr>
            </w:pPr>
          </w:p>
        </w:tc>
        <w:tc>
          <w:tcPr>
            <w:tcW w:w="903" w:type="pct"/>
            <w:tcBorders>
              <w:top w:val="nil"/>
              <w:left w:val="nil"/>
              <w:bottom w:val="nil"/>
              <w:right w:val="nil"/>
            </w:tcBorders>
            <w:shd w:val="clear" w:color="auto" w:fill="auto"/>
            <w:noWrap/>
            <w:vAlign w:val="center"/>
            <w:hideMark/>
          </w:tcPr>
          <w:p w:rsidR="00F46EDF" w:rsidRPr="00F532A8" w:rsidRDefault="00F46EDF" w:rsidP="009C0F88">
            <w:pPr>
              <w:spacing w:after="0" w:line="240" w:lineRule="auto"/>
              <w:jc w:val="center"/>
              <w:rPr>
                <w:rFonts w:ascii="Times New Roman" w:eastAsia="Times New Roman" w:hAnsi="Times New Roman"/>
                <w:sz w:val="20"/>
                <w:szCs w:val="20"/>
                <w:lang w:eastAsia="el-GR"/>
              </w:rPr>
            </w:pPr>
          </w:p>
        </w:tc>
        <w:tc>
          <w:tcPr>
            <w:tcW w:w="1181" w:type="pct"/>
            <w:tcBorders>
              <w:top w:val="single" w:sz="12" w:space="0" w:color="auto"/>
              <w:left w:val="nil"/>
              <w:bottom w:val="nil"/>
              <w:right w:val="nil"/>
            </w:tcBorders>
            <w:shd w:val="clear" w:color="auto" w:fill="auto"/>
            <w:noWrap/>
            <w:vAlign w:val="center"/>
            <w:hideMark/>
          </w:tcPr>
          <w:p w:rsidR="00F46EDF" w:rsidRPr="00F532A8" w:rsidRDefault="00F46EDF" w:rsidP="009C0F88">
            <w:pPr>
              <w:spacing w:after="0" w:line="240" w:lineRule="auto"/>
              <w:jc w:val="center"/>
              <w:rPr>
                <w:rFonts w:ascii="Times New Roman" w:eastAsia="Times New Roman" w:hAnsi="Times New Roman"/>
                <w:sz w:val="20"/>
                <w:szCs w:val="20"/>
                <w:lang w:eastAsia="el-GR"/>
              </w:rPr>
            </w:pPr>
          </w:p>
        </w:tc>
        <w:tc>
          <w:tcPr>
            <w:tcW w:w="694" w:type="pct"/>
            <w:tcBorders>
              <w:top w:val="nil"/>
              <w:left w:val="nil"/>
              <w:bottom w:val="nil"/>
              <w:right w:val="nil"/>
            </w:tcBorders>
            <w:shd w:val="clear" w:color="auto" w:fill="auto"/>
            <w:noWrap/>
            <w:vAlign w:val="center"/>
            <w:hideMark/>
          </w:tcPr>
          <w:p w:rsidR="00F46EDF" w:rsidRPr="00F532A8" w:rsidRDefault="00F46EDF" w:rsidP="009C0F88">
            <w:pPr>
              <w:spacing w:after="0" w:line="240" w:lineRule="auto"/>
              <w:jc w:val="center"/>
              <w:rPr>
                <w:rFonts w:ascii="Times New Roman" w:eastAsia="Times New Roman" w:hAnsi="Times New Roman"/>
                <w:sz w:val="20"/>
                <w:szCs w:val="20"/>
                <w:lang w:eastAsia="el-GR"/>
              </w:rPr>
            </w:pPr>
          </w:p>
        </w:tc>
        <w:tc>
          <w:tcPr>
            <w:tcW w:w="1389" w:type="pct"/>
            <w:tcBorders>
              <w:top w:val="nil"/>
              <w:left w:val="nil"/>
              <w:bottom w:val="nil"/>
              <w:right w:val="nil"/>
            </w:tcBorders>
            <w:shd w:val="clear" w:color="auto" w:fill="auto"/>
            <w:noWrap/>
            <w:vAlign w:val="center"/>
            <w:hideMark/>
          </w:tcPr>
          <w:p w:rsidR="00F46EDF" w:rsidRPr="00F532A8" w:rsidRDefault="00F46EDF" w:rsidP="009C0F88">
            <w:pPr>
              <w:spacing w:after="0" w:line="240" w:lineRule="auto"/>
              <w:jc w:val="center"/>
              <w:rPr>
                <w:rFonts w:ascii="Times New Roman" w:eastAsia="Times New Roman" w:hAnsi="Times New Roman"/>
                <w:sz w:val="20"/>
                <w:szCs w:val="20"/>
                <w:lang w:eastAsia="el-GR"/>
              </w:rPr>
            </w:pPr>
          </w:p>
        </w:tc>
      </w:tr>
    </w:tbl>
    <w:p w:rsidR="00F46EDF" w:rsidRPr="00D56202" w:rsidRDefault="00F46EDF" w:rsidP="00F46EDF">
      <w:pPr>
        <w:tabs>
          <w:tab w:val="left" w:pos="0"/>
          <w:tab w:val="right" w:pos="8953"/>
        </w:tabs>
        <w:spacing w:after="120" w:line="240" w:lineRule="atLeast"/>
        <w:jc w:val="both"/>
        <w:rPr>
          <w:rFonts w:ascii="Cambria" w:hAnsi="Cambria"/>
          <w:i/>
          <w:iCs/>
          <w:sz w:val="18"/>
          <w:szCs w:val="18"/>
        </w:rPr>
      </w:pPr>
      <w:r w:rsidRPr="00D56202">
        <w:rPr>
          <w:rFonts w:ascii="Cambria" w:hAnsi="Cambria"/>
          <w:i/>
          <w:iCs/>
          <w:sz w:val="18"/>
          <w:szCs w:val="18"/>
        </w:rPr>
        <w:t>1) Ο χρόνος Ισχύος της προσφοράς είναι : …..     …………………………………… (αριθμητικώς και ολογράφως) ημέρες</w:t>
      </w:r>
    </w:p>
    <w:p w:rsidR="00F46EDF" w:rsidRPr="00D56202" w:rsidRDefault="00F46EDF" w:rsidP="00F46EDF">
      <w:pPr>
        <w:tabs>
          <w:tab w:val="left" w:pos="0"/>
          <w:tab w:val="right" w:pos="8953"/>
        </w:tabs>
        <w:spacing w:after="120" w:line="240" w:lineRule="atLeast"/>
        <w:jc w:val="both"/>
        <w:rPr>
          <w:rFonts w:ascii="Cambria" w:hAnsi="Cambria"/>
          <w:i/>
          <w:iCs/>
          <w:sz w:val="18"/>
          <w:szCs w:val="18"/>
        </w:rPr>
      </w:pPr>
      <w:r w:rsidRPr="00D56202">
        <w:rPr>
          <w:rFonts w:ascii="Cambria" w:hAnsi="Cambria"/>
          <w:i/>
          <w:iCs/>
          <w:sz w:val="18"/>
          <w:szCs w:val="18"/>
        </w:rPr>
        <w:t>2) Το συνολικό προσφερόμενο μηνιαίο τίμημα προ ΦΠΑ δε δύναται να υπερβεί το ποσό των 2.652,226 €, (όπως αυτό προκύπτει βάσει του συνολικού διαθέσιμου προϋπολογισμού των 31.826,71 € προ ΦΠΑ για 12 μήνες).</w:t>
      </w:r>
    </w:p>
    <w:p w:rsidR="00F46EDF" w:rsidRDefault="00F46EDF" w:rsidP="00F46EDF">
      <w:pPr>
        <w:spacing w:after="0" w:line="360" w:lineRule="auto"/>
        <w:rPr>
          <w:sz w:val="20"/>
          <w:szCs w:val="20"/>
        </w:rPr>
      </w:pPr>
      <w:bookmarkStart w:id="1" w:name="_GoBack"/>
      <w:bookmarkEnd w:id="1"/>
      <w:r w:rsidRPr="00C74FAC">
        <w:rPr>
          <w:b/>
          <w:i/>
          <w:sz w:val="20"/>
          <w:szCs w:val="20"/>
          <w:u w:val="single"/>
        </w:rPr>
        <w:t>ΟΔΗΓΙΕΣ</w:t>
      </w:r>
      <w:r w:rsidRPr="00C74FAC">
        <w:rPr>
          <w:b/>
          <w:i/>
          <w:sz w:val="20"/>
          <w:szCs w:val="20"/>
        </w:rPr>
        <w:t xml:space="preserve"> </w:t>
      </w:r>
      <w:r>
        <w:rPr>
          <w:sz w:val="20"/>
          <w:szCs w:val="20"/>
        </w:rPr>
        <w:t xml:space="preserve"> (Ειδικές απαιτήσεις οικονομικής προσφοράς)</w:t>
      </w:r>
    </w:p>
    <w:p w:rsidR="00F46EDF" w:rsidRDefault="00F46EDF" w:rsidP="00F46EDF">
      <w:pPr>
        <w:spacing w:after="0" w:line="360" w:lineRule="auto"/>
        <w:rPr>
          <w:sz w:val="20"/>
          <w:szCs w:val="20"/>
        </w:rPr>
      </w:pPr>
    </w:p>
    <w:p w:rsidR="00F46EDF" w:rsidRPr="00111D0D" w:rsidRDefault="00F46EDF" w:rsidP="00F46EDF">
      <w:pPr>
        <w:pStyle w:val="a3"/>
        <w:numPr>
          <w:ilvl w:val="0"/>
          <w:numId w:val="3"/>
        </w:numPr>
        <w:spacing w:after="0" w:line="360" w:lineRule="auto"/>
        <w:jc w:val="both"/>
        <w:rPr>
          <w:rFonts w:asciiTheme="minorHAnsi" w:eastAsiaTheme="majorEastAsia" w:hAnsiTheme="minorHAnsi" w:cs="Arial"/>
          <w:b/>
          <w:i/>
          <w:iCs/>
          <w:color w:val="323E4F" w:themeColor="text2" w:themeShade="BF"/>
          <w:spacing w:val="5"/>
          <w:kern w:val="28"/>
          <w:sz w:val="20"/>
          <w:szCs w:val="20"/>
          <w:lang w:eastAsia="ar-SA"/>
        </w:rPr>
      </w:pPr>
      <w:r>
        <w:rPr>
          <w:i/>
          <w:sz w:val="20"/>
          <w:szCs w:val="20"/>
        </w:rPr>
        <w:t xml:space="preserve"> </w:t>
      </w:r>
      <w:r>
        <w:rPr>
          <w:sz w:val="20"/>
          <w:szCs w:val="20"/>
        </w:rPr>
        <w:t>Ο παραπάνω πίνακας συμπληρώνεται (χωρίς να τροποποιηθεί η μορφή του) από τους οικονομικούς φορείς, σύμφωνα με την σχετική Νομοθεσία. Η αναγραφή της τιμής σε Ευρώ (€) μπορεί να γίνεται μέχρι δύο δεκαδικά ψηφία.</w:t>
      </w:r>
    </w:p>
    <w:p w:rsidR="00F46EDF" w:rsidRPr="006425D3" w:rsidRDefault="00F46EDF" w:rsidP="00F46EDF">
      <w:pPr>
        <w:pStyle w:val="a3"/>
        <w:numPr>
          <w:ilvl w:val="0"/>
          <w:numId w:val="3"/>
        </w:numPr>
        <w:spacing w:after="0" w:line="360" w:lineRule="auto"/>
        <w:jc w:val="both"/>
        <w:rPr>
          <w:rFonts w:asciiTheme="minorHAnsi" w:eastAsiaTheme="majorEastAsia" w:hAnsiTheme="minorHAnsi" w:cs="Arial"/>
          <w:b/>
          <w:iCs/>
          <w:color w:val="323E4F" w:themeColor="text2" w:themeShade="BF"/>
          <w:spacing w:val="5"/>
          <w:kern w:val="28"/>
          <w:sz w:val="20"/>
          <w:szCs w:val="20"/>
          <w:lang w:eastAsia="ar-SA"/>
        </w:rPr>
      </w:pPr>
      <w:r>
        <w:rPr>
          <w:i/>
          <w:sz w:val="20"/>
          <w:szCs w:val="20"/>
        </w:rPr>
        <w:t xml:space="preserve"> </w:t>
      </w:r>
      <w:r w:rsidRPr="00BB5D8D">
        <w:rPr>
          <w:sz w:val="20"/>
          <w:szCs w:val="20"/>
        </w:rPr>
        <w:t>Οι πρ</w:t>
      </w:r>
      <w:r>
        <w:rPr>
          <w:sz w:val="20"/>
          <w:szCs w:val="20"/>
        </w:rPr>
        <w:t xml:space="preserve">οσφέροντες υποχρεούνται να αναλύουν το τίμημα της προσφοράς τους ως εξής : </w:t>
      </w:r>
    </w:p>
    <w:p w:rsidR="00F46EDF" w:rsidRDefault="00F46EDF" w:rsidP="00F46EDF">
      <w:pPr>
        <w:pStyle w:val="a3"/>
        <w:numPr>
          <w:ilvl w:val="0"/>
          <w:numId w:val="2"/>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sidRPr="006425D3">
        <w:rPr>
          <w:rFonts w:asciiTheme="minorHAnsi" w:eastAsiaTheme="majorEastAsia" w:hAnsiTheme="minorHAnsi" w:cs="Arial"/>
          <w:iCs/>
          <w:color w:val="323E4F" w:themeColor="text2" w:themeShade="BF"/>
          <w:spacing w:val="5"/>
          <w:kern w:val="28"/>
          <w:sz w:val="20"/>
          <w:szCs w:val="20"/>
          <w:lang w:eastAsia="ar-SA"/>
        </w:rPr>
        <w:t xml:space="preserve">Συνολική </w:t>
      </w:r>
      <w:r>
        <w:rPr>
          <w:rFonts w:asciiTheme="minorHAnsi" w:eastAsiaTheme="majorEastAsia" w:hAnsiTheme="minorHAnsi" w:cs="Arial"/>
          <w:iCs/>
          <w:color w:val="323E4F" w:themeColor="text2" w:themeShade="BF"/>
          <w:spacing w:val="5"/>
          <w:kern w:val="28"/>
          <w:sz w:val="20"/>
          <w:szCs w:val="20"/>
          <w:lang w:eastAsia="ar-SA"/>
        </w:rPr>
        <w:t xml:space="preserve">τιμή όλων των παρεχόμενων υπηρεσιών </w:t>
      </w:r>
      <w:r w:rsidRPr="006425D3">
        <w:rPr>
          <w:rFonts w:asciiTheme="minorHAnsi" w:eastAsiaTheme="majorEastAsia" w:hAnsiTheme="minorHAnsi" w:cs="Arial"/>
          <w:iCs/>
          <w:color w:val="323E4F" w:themeColor="text2" w:themeShade="BF"/>
          <w:spacing w:val="5"/>
          <w:kern w:val="28"/>
          <w:sz w:val="20"/>
          <w:szCs w:val="20"/>
          <w:u w:val="single"/>
          <w:lang w:eastAsia="ar-SA"/>
        </w:rPr>
        <w:t>άνευ</w:t>
      </w:r>
      <w:r>
        <w:rPr>
          <w:rFonts w:asciiTheme="minorHAnsi" w:eastAsiaTheme="majorEastAsia" w:hAnsiTheme="minorHAnsi" w:cs="Arial"/>
          <w:iCs/>
          <w:color w:val="323E4F" w:themeColor="text2" w:themeShade="BF"/>
          <w:spacing w:val="5"/>
          <w:kern w:val="28"/>
          <w:sz w:val="20"/>
          <w:szCs w:val="20"/>
          <w:lang w:eastAsia="ar-SA"/>
        </w:rPr>
        <w:t xml:space="preserve"> Φ.Π.Α. συμπεριλαμβανομένων των υπέρ τρίτων και κάθε είδους κρατήσεων</w:t>
      </w:r>
    </w:p>
    <w:p w:rsidR="00F46EDF" w:rsidRDefault="00F46EDF" w:rsidP="00F46EDF">
      <w:pPr>
        <w:pStyle w:val="a3"/>
        <w:numPr>
          <w:ilvl w:val="0"/>
          <w:numId w:val="2"/>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Pr>
          <w:rFonts w:asciiTheme="minorHAnsi" w:eastAsiaTheme="majorEastAsia" w:hAnsiTheme="minorHAnsi" w:cs="Arial"/>
          <w:iCs/>
          <w:color w:val="323E4F" w:themeColor="text2" w:themeShade="BF"/>
          <w:spacing w:val="5"/>
          <w:kern w:val="28"/>
          <w:sz w:val="20"/>
          <w:szCs w:val="20"/>
          <w:lang w:eastAsia="ar-SA"/>
        </w:rPr>
        <w:t>Ποσοστό του αναλογούντος Φ.Π.Α. επί τοις εκατό, της ανωτέρω τιμής.</w:t>
      </w:r>
    </w:p>
    <w:p w:rsidR="00F46EDF" w:rsidRDefault="00F46EDF" w:rsidP="00F46EDF">
      <w:pPr>
        <w:pStyle w:val="a3"/>
        <w:numPr>
          <w:ilvl w:val="0"/>
          <w:numId w:val="2"/>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Pr>
          <w:rFonts w:asciiTheme="minorHAnsi" w:eastAsiaTheme="majorEastAsia" w:hAnsiTheme="minorHAnsi" w:cs="Arial"/>
          <w:iCs/>
          <w:color w:val="323E4F" w:themeColor="text2" w:themeShade="BF"/>
          <w:spacing w:val="5"/>
          <w:kern w:val="28"/>
          <w:sz w:val="20"/>
          <w:szCs w:val="20"/>
          <w:lang w:eastAsia="ar-SA"/>
        </w:rPr>
        <w:t xml:space="preserve">Συνολική τιμή όλων των παρεχόμενων υπηρεσιών </w:t>
      </w:r>
      <w:r w:rsidRPr="006425D3">
        <w:rPr>
          <w:rFonts w:asciiTheme="minorHAnsi" w:eastAsiaTheme="majorEastAsia" w:hAnsiTheme="minorHAnsi" w:cs="Arial"/>
          <w:iCs/>
          <w:color w:val="323E4F" w:themeColor="text2" w:themeShade="BF"/>
          <w:spacing w:val="5"/>
          <w:kern w:val="28"/>
          <w:sz w:val="20"/>
          <w:szCs w:val="20"/>
          <w:u w:val="single"/>
          <w:lang w:eastAsia="ar-SA"/>
        </w:rPr>
        <w:t>με</w:t>
      </w:r>
      <w:r>
        <w:rPr>
          <w:rFonts w:asciiTheme="minorHAnsi" w:eastAsiaTheme="majorEastAsia" w:hAnsiTheme="minorHAnsi" w:cs="Arial"/>
          <w:iCs/>
          <w:color w:val="323E4F" w:themeColor="text2" w:themeShade="BF"/>
          <w:spacing w:val="5"/>
          <w:kern w:val="28"/>
          <w:sz w:val="20"/>
          <w:szCs w:val="20"/>
          <w:lang w:eastAsia="ar-SA"/>
        </w:rPr>
        <w:t xml:space="preserve"> Φ.Π.Α. συμπεριλαμβανομένων των υπέρ τρίτων και κάθε είδους κρατήσεων</w:t>
      </w:r>
    </w:p>
    <w:p w:rsidR="00F46EDF" w:rsidRDefault="00F46EDF" w:rsidP="00F46EDF">
      <w:pPr>
        <w:pStyle w:val="a3"/>
        <w:numPr>
          <w:ilvl w:val="0"/>
          <w:numId w:val="3"/>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Pr>
          <w:rFonts w:asciiTheme="minorHAnsi" w:eastAsiaTheme="majorEastAsia" w:hAnsiTheme="minorHAnsi" w:cs="Arial"/>
          <w:iCs/>
          <w:color w:val="323E4F" w:themeColor="text2" w:themeShade="BF"/>
          <w:spacing w:val="5"/>
          <w:kern w:val="28"/>
          <w:sz w:val="20"/>
          <w:szCs w:val="20"/>
          <w:lang w:eastAsia="ar-SA"/>
        </w:rPr>
        <w:t>Οποιαδήποτε διευκρινιστική ανάλυση υπολογισμού του κόστους κρίνεται αναγκαία, αυτή μπορεί να συμπεριληφθεί στο τέλος εκάστου πίνακα.</w:t>
      </w:r>
    </w:p>
    <w:p w:rsidR="00F46EDF" w:rsidRPr="006425D3" w:rsidRDefault="00F46EDF" w:rsidP="00F46EDF">
      <w:pPr>
        <w:pStyle w:val="a3"/>
        <w:numPr>
          <w:ilvl w:val="0"/>
          <w:numId w:val="3"/>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Pr>
          <w:rFonts w:asciiTheme="minorHAnsi" w:eastAsiaTheme="majorEastAsia" w:hAnsiTheme="minorHAnsi" w:cs="Arial"/>
          <w:iCs/>
          <w:color w:val="323E4F" w:themeColor="text2" w:themeShade="BF"/>
          <w:spacing w:val="5"/>
          <w:kern w:val="28"/>
          <w:sz w:val="20"/>
          <w:szCs w:val="20"/>
          <w:u w:val="single"/>
          <w:lang w:eastAsia="ar-SA"/>
        </w:rPr>
        <w:t>Η σύγκριση των προσφορών για την επιλογή του μειοδότη, θα γίνει αποκλειστικά στο σύνολο της προσφερθείσας τιμής, χωρίς Φ.Π.Α.  όπως αυτή θα αναγραφεί στον Ανακεφαλαιωτικό Πίνακα Οικονομικής Προσφοράς του Παραρτήματος Δ’ και κριτήριο κατακύρωσης θα είναι η πλέον συμφέρουσα από οικονομική άποψη προσφορά βάσει τιμής άνευ (μη συμπεριλαμβανομένου) Φ.Π.Α.</w:t>
      </w:r>
    </w:p>
    <w:p w:rsidR="00F46EDF" w:rsidRDefault="00F46EDF" w:rsidP="00F46EDF">
      <w:pPr>
        <w:pStyle w:val="a3"/>
        <w:numPr>
          <w:ilvl w:val="0"/>
          <w:numId w:val="3"/>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Pr>
          <w:rFonts w:asciiTheme="minorHAnsi" w:eastAsiaTheme="majorEastAsia" w:hAnsiTheme="minorHAnsi" w:cs="Arial"/>
          <w:iCs/>
          <w:color w:val="323E4F" w:themeColor="text2" w:themeShade="BF"/>
          <w:spacing w:val="5"/>
          <w:kern w:val="28"/>
          <w:sz w:val="20"/>
          <w:szCs w:val="20"/>
          <w:lang w:eastAsia="ar-SA"/>
        </w:rPr>
        <w:t>Προσφορά που δίνει τιμή σε συνάλλαγμα ή σε ρήτρα συναλλάγματος απορρίπτεται ως απαράδεκτη.</w:t>
      </w:r>
    </w:p>
    <w:p w:rsidR="00F46EDF" w:rsidRDefault="00F46EDF" w:rsidP="00F46EDF">
      <w:pPr>
        <w:pStyle w:val="a3"/>
        <w:numPr>
          <w:ilvl w:val="0"/>
          <w:numId w:val="3"/>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Pr>
          <w:rFonts w:asciiTheme="minorHAnsi" w:eastAsiaTheme="majorEastAsia" w:hAnsiTheme="minorHAnsi" w:cs="Arial"/>
          <w:iCs/>
          <w:color w:val="323E4F" w:themeColor="text2" w:themeShade="BF"/>
          <w:spacing w:val="5"/>
          <w:kern w:val="28"/>
          <w:sz w:val="20"/>
          <w:szCs w:val="20"/>
          <w:lang w:eastAsia="ar-SA"/>
        </w:rPr>
        <w:t>Προσφορά που θέτει όρο αναπροσαρμογής τιμής απορρίπτεται ως απαράδεκτη, ενώ θα πρέπει να υπάρχει ρητή δήλωση αποδοχής όλων των όρων της διακήρυξης καθώς και της ισχύουσας Νομοθεσίας.</w:t>
      </w:r>
    </w:p>
    <w:p w:rsidR="00F46EDF" w:rsidRDefault="00F46EDF" w:rsidP="00F46EDF">
      <w:pPr>
        <w:pStyle w:val="a3"/>
        <w:numPr>
          <w:ilvl w:val="0"/>
          <w:numId w:val="3"/>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Pr>
          <w:rFonts w:asciiTheme="minorHAnsi" w:eastAsiaTheme="majorEastAsia" w:hAnsiTheme="minorHAnsi" w:cs="Arial"/>
          <w:iCs/>
          <w:color w:val="323E4F" w:themeColor="text2" w:themeShade="BF"/>
          <w:spacing w:val="5"/>
          <w:kern w:val="28"/>
          <w:sz w:val="20"/>
          <w:szCs w:val="20"/>
          <w:lang w:eastAsia="ar-SA"/>
        </w:rPr>
        <w:t>Εφόσον από την προσφορά δεν προκύπτει με σαφήνεια η προσφερόμενη τιμή ή δεν δίδεται ενιαία τιμή, η προσφορά απορρίπτεται ως απαράδεκτη.</w:t>
      </w:r>
    </w:p>
    <w:p w:rsidR="00F46EDF" w:rsidRDefault="00F46EDF" w:rsidP="00F46EDF">
      <w:pPr>
        <w:pStyle w:val="a3"/>
        <w:numPr>
          <w:ilvl w:val="0"/>
          <w:numId w:val="3"/>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Pr>
          <w:rFonts w:asciiTheme="minorHAnsi" w:eastAsiaTheme="majorEastAsia" w:hAnsiTheme="minorHAnsi" w:cs="Arial"/>
          <w:iCs/>
          <w:color w:val="323E4F" w:themeColor="text2" w:themeShade="BF"/>
          <w:spacing w:val="5"/>
          <w:kern w:val="28"/>
          <w:sz w:val="20"/>
          <w:szCs w:val="20"/>
          <w:lang w:eastAsia="ar-SA"/>
        </w:rPr>
        <w:t xml:space="preserve">Η αναθέτουσα αρχή διατηρεί το δικαίωμα να ζητήσει από τους προσφέροντες στοιχεία απαραίτητα για την τεκμηρίωση των </w:t>
      </w:r>
      <w:proofErr w:type="spellStart"/>
      <w:r>
        <w:rPr>
          <w:rFonts w:asciiTheme="minorHAnsi" w:eastAsiaTheme="majorEastAsia" w:hAnsiTheme="minorHAnsi" w:cs="Arial"/>
          <w:iCs/>
          <w:color w:val="323E4F" w:themeColor="text2" w:themeShade="BF"/>
          <w:spacing w:val="5"/>
          <w:kern w:val="28"/>
          <w:sz w:val="20"/>
          <w:szCs w:val="20"/>
          <w:lang w:eastAsia="ar-SA"/>
        </w:rPr>
        <w:t>προσφερομένων</w:t>
      </w:r>
      <w:proofErr w:type="spellEnd"/>
      <w:r>
        <w:rPr>
          <w:rFonts w:asciiTheme="minorHAnsi" w:eastAsiaTheme="majorEastAsia" w:hAnsiTheme="minorHAnsi" w:cs="Arial"/>
          <w:iCs/>
          <w:color w:val="323E4F" w:themeColor="text2" w:themeShade="BF"/>
          <w:spacing w:val="5"/>
          <w:kern w:val="28"/>
          <w:sz w:val="20"/>
          <w:szCs w:val="20"/>
          <w:lang w:eastAsia="ar-SA"/>
        </w:rPr>
        <w:t xml:space="preserve"> τιμών, οι δε προσφέροντες υποχρεούνται να παρέχουν αυτά </w:t>
      </w:r>
      <w:proofErr w:type="spellStart"/>
      <w:r>
        <w:rPr>
          <w:rFonts w:asciiTheme="minorHAnsi" w:eastAsiaTheme="majorEastAsia" w:hAnsiTheme="minorHAnsi" w:cs="Arial"/>
          <w:iCs/>
          <w:color w:val="323E4F" w:themeColor="text2" w:themeShade="BF"/>
          <w:spacing w:val="5"/>
          <w:kern w:val="28"/>
          <w:sz w:val="20"/>
          <w:szCs w:val="20"/>
          <w:lang w:eastAsia="ar-SA"/>
        </w:rPr>
        <w:t>εντος</w:t>
      </w:r>
      <w:proofErr w:type="spellEnd"/>
      <w:r>
        <w:rPr>
          <w:rFonts w:asciiTheme="minorHAnsi" w:eastAsiaTheme="majorEastAsia" w:hAnsiTheme="minorHAnsi" w:cs="Arial"/>
          <w:iCs/>
          <w:color w:val="323E4F" w:themeColor="text2" w:themeShade="BF"/>
          <w:spacing w:val="5"/>
          <w:kern w:val="28"/>
          <w:sz w:val="20"/>
          <w:szCs w:val="20"/>
          <w:lang w:eastAsia="ar-SA"/>
        </w:rPr>
        <w:t xml:space="preserve"> προθεσμίας επτά (7) ημερών από την ημέρα κοινοποίησης σε αυτούς της σχετικής πρόσκλησης. Η ευθύνη όμως για την ακρίβεια των αναφερομένων βαρύνει αποκλειστικά τον προσφέροντα.</w:t>
      </w:r>
    </w:p>
    <w:p w:rsidR="00F46EDF" w:rsidRDefault="00F46EDF" w:rsidP="00F46EDF">
      <w:pPr>
        <w:pStyle w:val="a3"/>
        <w:numPr>
          <w:ilvl w:val="0"/>
          <w:numId w:val="3"/>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Pr>
          <w:rFonts w:asciiTheme="minorHAnsi" w:eastAsiaTheme="majorEastAsia" w:hAnsiTheme="minorHAnsi" w:cs="Arial"/>
          <w:iCs/>
          <w:color w:val="323E4F" w:themeColor="text2" w:themeShade="BF"/>
          <w:spacing w:val="5"/>
          <w:kern w:val="28"/>
          <w:sz w:val="20"/>
          <w:szCs w:val="20"/>
          <w:lang w:eastAsia="ar-SA"/>
        </w:rPr>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αναθέτουσα αρχή.</w:t>
      </w:r>
    </w:p>
    <w:p w:rsidR="00F46EDF" w:rsidRPr="0095621F" w:rsidRDefault="00F46EDF" w:rsidP="00F46EDF">
      <w:p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p>
    <w:p w:rsidR="00F46EDF" w:rsidRDefault="00F46EDF" w:rsidP="00F46EDF">
      <w:pPr>
        <w:pStyle w:val="a3"/>
        <w:numPr>
          <w:ilvl w:val="0"/>
          <w:numId w:val="3"/>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Pr>
          <w:rFonts w:asciiTheme="minorHAnsi" w:eastAsiaTheme="majorEastAsia" w:hAnsiTheme="minorHAnsi" w:cs="Arial"/>
          <w:iCs/>
          <w:color w:val="323E4F" w:themeColor="text2" w:themeShade="BF"/>
          <w:spacing w:val="5"/>
          <w:kern w:val="28"/>
          <w:sz w:val="20"/>
          <w:szCs w:val="20"/>
          <w:lang w:eastAsia="ar-SA"/>
        </w:rPr>
        <w:t>Θα πρέπει να αναγράφεται ο Χρόνος Ισχύος της Προσφοράς με έναρξη από την επομένη της ημερομηνίας διενέργειας του διαγωνισμού. Προσφορά που ορίζει μικρότερο χρόνο ισχύος από τον ζητούμενο, δηλ. από 180 ημέρες, θα απορρίπτεται ως απαράδεκτη.</w:t>
      </w:r>
    </w:p>
    <w:p w:rsidR="00F46EDF" w:rsidRDefault="00F46EDF" w:rsidP="00F46EDF">
      <w:pPr>
        <w:pStyle w:val="a3"/>
        <w:numPr>
          <w:ilvl w:val="0"/>
          <w:numId w:val="3"/>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Pr>
          <w:rFonts w:asciiTheme="minorHAnsi" w:eastAsiaTheme="majorEastAsia" w:hAnsiTheme="minorHAnsi" w:cs="Arial"/>
          <w:iCs/>
          <w:color w:val="323E4F" w:themeColor="text2" w:themeShade="BF"/>
          <w:spacing w:val="5"/>
          <w:kern w:val="28"/>
          <w:sz w:val="20"/>
          <w:szCs w:val="20"/>
          <w:lang w:eastAsia="ar-SA"/>
        </w:rPr>
        <w:t>Ο ανάδοχος βαρύνεται και με τις νόμιμες υπέρ τρίτων κρατήσεις.</w:t>
      </w:r>
    </w:p>
    <w:p w:rsidR="00F46EDF" w:rsidRPr="006425D3" w:rsidRDefault="00F46EDF" w:rsidP="00F46EDF">
      <w:pPr>
        <w:pStyle w:val="a3"/>
        <w:numPr>
          <w:ilvl w:val="0"/>
          <w:numId w:val="3"/>
        </w:numPr>
        <w:spacing w:after="0" w:line="360" w:lineRule="auto"/>
        <w:jc w:val="both"/>
        <w:rPr>
          <w:rFonts w:asciiTheme="minorHAnsi" w:eastAsiaTheme="majorEastAsia" w:hAnsiTheme="minorHAnsi" w:cs="Arial"/>
          <w:iCs/>
          <w:color w:val="323E4F" w:themeColor="text2" w:themeShade="BF"/>
          <w:spacing w:val="5"/>
          <w:kern w:val="28"/>
          <w:sz w:val="20"/>
          <w:szCs w:val="20"/>
          <w:lang w:eastAsia="ar-SA"/>
        </w:rPr>
      </w:pPr>
      <w:r>
        <w:rPr>
          <w:rFonts w:asciiTheme="minorHAnsi" w:eastAsiaTheme="majorEastAsia" w:hAnsiTheme="minorHAnsi" w:cs="Arial"/>
          <w:iCs/>
          <w:color w:val="323E4F" w:themeColor="text2" w:themeShade="BF"/>
          <w:spacing w:val="5"/>
          <w:kern w:val="28"/>
          <w:sz w:val="20"/>
          <w:szCs w:val="20"/>
          <w:lang w:eastAsia="ar-SA"/>
        </w:rPr>
        <w:t>Η παράδοση του συμβατικού αντικειμένου, θα γίνει με δαπάνες και μεταφορικά μέσα του αναδόχου.</w:t>
      </w:r>
    </w:p>
    <w:p w:rsidR="001D26BC" w:rsidRDefault="001D26BC"/>
    <w:sectPr w:rsidR="001D26BC" w:rsidSect="009534DC">
      <w:pgSz w:w="11906" w:h="16838" w:code="9"/>
      <w:pgMar w:top="1418"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2482C6C"/>
    <w:multiLevelType w:val="hybridMultilevel"/>
    <w:tmpl w:val="922E7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A257C2"/>
    <w:multiLevelType w:val="multilevel"/>
    <w:tmpl w:val="D1C611F4"/>
    <w:lvl w:ilvl="0">
      <w:start w:val="1"/>
      <w:numFmt w:val="decimal"/>
      <w:lvlText w:val="%1."/>
      <w:lvlJc w:val="left"/>
      <w:pPr>
        <w:ind w:left="360" w:hanging="360"/>
      </w:pPr>
      <w:rPr>
        <w:rFonts w:hint="default"/>
        <w:b/>
        <w:i/>
      </w:rPr>
    </w:lvl>
    <w:lvl w:ilvl="1">
      <w:start w:val="1"/>
      <w:numFmt w:val="decimal"/>
      <w:lvlText w:val="%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29"/>
    <w:rsid w:val="00134B29"/>
    <w:rsid w:val="001D26BC"/>
    <w:rsid w:val="009534DC"/>
    <w:rsid w:val="00F46E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14825-8EE5-4490-A7D5-C0BBE09A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EDF"/>
    <w:rPr>
      <w:rFonts w:ascii="Calibri" w:eastAsia="Calibri" w:hAnsi="Calibri" w:cs="Times New Roman"/>
    </w:rPr>
  </w:style>
  <w:style w:type="paragraph" w:styleId="1">
    <w:name w:val="heading 1"/>
    <w:basedOn w:val="a"/>
    <w:next w:val="a"/>
    <w:link w:val="1Char"/>
    <w:qFormat/>
    <w:rsid w:val="00F46EDF"/>
    <w:pPr>
      <w:keepNext/>
      <w:numPr>
        <w:numId w:val="1"/>
      </w:numPr>
      <w:pBdr>
        <w:bottom w:val="single" w:sz="8" w:space="4" w:color="5B9BD5" w:themeColor="accent1"/>
      </w:pBdr>
      <w:tabs>
        <w:tab w:val="left" w:pos="1134"/>
      </w:tabs>
      <w:suppressAutoHyphens/>
      <w:spacing w:after="200" w:line="276" w:lineRule="auto"/>
      <w:contextualSpacing/>
      <w:outlineLvl w:val="0"/>
    </w:pPr>
    <w:rPr>
      <w:rFonts w:asciiTheme="minorHAnsi" w:eastAsiaTheme="majorEastAsia" w:hAnsiTheme="minorHAnsi" w:cs="Arial"/>
      <w:b/>
      <w:iCs/>
      <w:color w:val="323E4F" w:themeColor="text2" w:themeShade="BF"/>
      <w:spacing w:val="5"/>
      <w:kern w:val="28"/>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46EDF"/>
    <w:rPr>
      <w:rFonts w:eastAsiaTheme="majorEastAsia" w:cs="Arial"/>
      <w:b/>
      <w:iCs/>
      <w:color w:val="323E4F" w:themeColor="text2" w:themeShade="BF"/>
      <w:spacing w:val="5"/>
      <w:kern w:val="28"/>
      <w:szCs w:val="52"/>
      <w:lang w:eastAsia="ar-SA"/>
    </w:rPr>
  </w:style>
  <w:style w:type="paragraph" w:styleId="a3">
    <w:name w:val="List Paragraph"/>
    <w:basedOn w:val="a"/>
    <w:link w:val="Char"/>
    <w:uiPriority w:val="34"/>
    <w:qFormat/>
    <w:rsid w:val="00F46EDF"/>
    <w:pPr>
      <w:ind w:left="720"/>
      <w:contextualSpacing/>
    </w:pPr>
  </w:style>
  <w:style w:type="character" w:customStyle="1" w:styleId="Char">
    <w:name w:val="Παράγραφος λίστας Char"/>
    <w:basedOn w:val="a0"/>
    <w:link w:val="a3"/>
    <w:uiPriority w:val="34"/>
    <w:locked/>
    <w:rsid w:val="00F46E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5110</Characters>
  <Application>Microsoft Office Word</Application>
  <DocSecurity>0</DocSecurity>
  <Lines>42</Lines>
  <Paragraphs>12</Paragraphs>
  <ScaleCrop>false</ScaleCrop>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Μάρεν Δαρζέντα</dc:creator>
  <cp:keywords/>
  <dc:description/>
  <cp:lastModifiedBy>Μάρεν Δαρζέντα</cp:lastModifiedBy>
  <cp:revision>2</cp:revision>
  <dcterms:created xsi:type="dcterms:W3CDTF">2018-10-23T13:13:00Z</dcterms:created>
  <dcterms:modified xsi:type="dcterms:W3CDTF">2018-10-23T13:14:00Z</dcterms:modified>
</cp:coreProperties>
</file>