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6" w:type="dxa"/>
        <w:tblLayout w:type="fixed"/>
        <w:tblLook w:val="04A0"/>
      </w:tblPr>
      <w:tblGrid>
        <w:gridCol w:w="11356"/>
        <w:gridCol w:w="1840"/>
      </w:tblGrid>
      <w:tr w:rsidR="00A8011C" w:rsidRPr="00B17C97" w:rsidTr="00BD5EC4">
        <w:tc>
          <w:tcPr>
            <w:tcW w:w="11356" w:type="dxa"/>
            <w:tcBorders>
              <w:top w:val="nil"/>
              <w:bottom w:val="nil"/>
            </w:tcBorders>
          </w:tcPr>
          <w:p w:rsidR="009B5598" w:rsidRPr="00690E80" w:rsidRDefault="009B5598" w:rsidP="00BD5EC4">
            <w:pPr>
              <w:spacing w:line="340" w:lineRule="atLeast"/>
              <w:rPr>
                <w:rFonts w:cs="Tahoma"/>
                <w:b/>
                <w:sz w:val="32"/>
                <w:szCs w:val="32"/>
              </w:rPr>
            </w:pPr>
            <w:r w:rsidRPr="00003992">
              <w:rPr>
                <w:rFonts w:cs="Tahoma"/>
                <w:b/>
                <w:sz w:val="32"/>
                <w:szCs w:val="32"/>
              </w:rPr>
              <w:t>ΑΙΤΗΣΗ</w:t>
            </w:r>
            <w:r>
              <w:rPr>
                <w:rFonts w:cs="Tahoma"/>
                <w:b/>
                <w:sz w:val="32"/>
                <w:szCs w:val="32"/>
              </w:rPr>
              <w:t xml:space="preserve"> ΕΚΔΗΛΩΣΗΣ ΕΝΔΙΑΦΕΡΟΝΤΟΣ</w:t>
            </w:r>
          </w:p>
          <w:tbl>
            <w:tblPr>
              <w:tblW w:w="9889" w:type="dxa"/>
              <w:tblLayout w:type="fixed"/>
              <w:tblLook w:val="04A0"/>
            </w:tblPr>
            <w:tblGrid>
              <w:gridCol w:w="5070"/>
              <w:gridCol w:w="4819"/>
            </w:tblGrid>
            <w:tr w:rsidR="009B5598" w:rsidRPr="005049F6" w:rsidTr="00BB3377">
              <w:tc>
                <w:tcPr>
                  <w:tcW w:w="5070" w:type="dxa"/>
                </w:tcPr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</w:p>
                <w:p w:rsidR="009B5598" w:rsidRPr="005049F6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  <w:r w:rsidRPr="005049F6">
                    <w:rPr>
                      <w:rFonts w:cs="Tahoma"/>
                      <w:b/>
                    </w:rPr>
                    <w:t>ΕΠΩΝΥΜΟ :</w:t>
                  </w:r>
                </w:p>
                <w:p w:rsidR="009B5598" w:rsidRPr="005049F6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  <w:r w:rsidRPr="005049F6">
                    <w:rPr>
                      <w:rFonts w:cs="Tahoma"/>
                      <w:b/>
                    </w:rPr>
                    <w:t>ΟΝΟΜΑ:</w:t>
                  </w:r>
                </w:p>
                <w:p w:rsidR="009B5598" w:rsidRPr="005049F6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  <w:r w:rsidRPr="005049F6">
                    <w:rPr>
                      <w:rFonts w:cs="Tahoma"/>
                      <w:b/>
                    </w:rPr>
                    <w:t>ΠΑΤΡΩΝΥΜΟ:</w:t>
                  </w:r>
                </w:p>
                <w:p w:rsidR="009B5598" w:rsidRPr="005049F6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  <w:r w:rsidRPr="005049F6">
                    <w:rPr>
                      <w:rFonts w:cs="Tahoma"/>
                      <w:b/>
                    </w:rPr>
                    <w:t>Α.Μ. ΥΠΑΛΛΗΛΟΥ:</w:t>
                  </w:r>
                </w:p>
                <w:p w:rsidR="009B5598" w:rsidRPr="0048182A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  <w:r w:rsidRPr="005049F6">
                    <w:rPr>
                      <w:rFonts w:cs="Tahoma"/>
                      <w:b/>
                    </w:rPr>
                    <w:t>ΚΛΑΔΟΣ: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</w:p>
                <w:p w:rsidR="009B5598" w:rsidRPr="003B0ADB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  <w:r w:rsidRPr="005049F6">
                    <w:rPr>
                      <w:rFonts w:cs="Tahoma"/>
                      <w:b/>
                    </w:rPr>
                    <w:t>ΚΑΤΗΓΟΡΙΑ:</w:t>
                  </w:r>
                  <w:r>
                    <w:rPr>
                      <w:rFonts w:cs="Tahoma"/>
                    </w:rPr>
                    <w:t xml:space="preserve"> </w:t>
                  </w:r>
                </w:p>
                <w:p w:rsidR="009B5598" w:rsidRDefault="009B5598" w:rsidP="00BB3377">
                  <w:pPr>
                    <w:spacing w:after="0" w:line="240" w:lineRule="auto"/>
                    <w:jc w:val="both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>ΤΙΤΛΟΣ ΠΤΥΧΙΟΥ:</w:t>
                  </w:r>
                </w:p>
                <w:p w:rsidR="009B5598" w:rsidRDefault="009B5598" w:rsidP="00BB3377">
                  <w:pPr>
                    <w:spacing w:after="0" w:line="24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after="0" w:line="24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after="0" w:line="240" w:lineRule="auto"/>
                    <w:jc w:val="both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>ΤΙΤΛΟΣ ΜΕΤΑΠΤΥΧΙΑΚΟΥ(ή και ΔΙΔΑΚΤΟΡΙΚΟΥ):</w:t>
                  </w:r>
                </w:p>
                <w:p w:rsidR="009B5598" w:rsidRDefault="009B5598" w:rsidP="00BB3377">
                  <w:pPr>
                    <w:spacing w:after="0" w:line="24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after="0" w:line="24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</w:p>
                <w:p w:rsidR="009B5598" w:rsidRPr="0054011D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  <w:r w:rsidRPr="005049F6">
                    <w:rPr>
                      <w:rFonts w:cs="Tahoma"/>
                      <w:b/>
                    </w:rPr>
                    <w:t xml:space="preserve">ΟΡΓΑΝΙΚΗ ΘΕΣΗ: </w:t>
                  </w:r>
                </w:p>
                <w:p w:rsidR="009B5598" w:rsidRDefault="009B5598" w:rsidP="00BB3377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  <w:r w:rsidRPr="005049F6">
                    <w:rPr>
                      <w:rFonts w:cs="Tahoma"/>
                      <w:b/>
                    </w:rPr>
                    <w:t>ΥΠΗΡΕΣΙΑ ΑΠΟΣΠΑΣΗΣ</w:t>
                  </w:r>
                  <w:r w:rsidRPr="00EB6302">
                    <w:rPr>
                      <w:rFonts w:cs="Tahoma"/>
                    </w:rPr>
                    <w:t xml:space="preserve">(εφόσον </w:t>
                  </w:r>
                </w:p>
                <w:p w:rsidR="009B5598" w:rsidRDefault="009B5598" w:rsidP="00BB3377">
                  <w:pPr>
                    <w:spacing w:after="0" w:line="340" w:lineRule="atLeast"/>
                    <w:jc w:val="both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</w:rPr>
                    <w:t>ο υπάλληλος υπηρετεί με απόσπαση</w:t>
                  </w:r>
                  <w:r w:rsidRPr="00EB6302">
                    <w:rPr>
                      <w:rFonts w:cs="Tahoma"/>
                    </w:rPr>
                    <w:t>)</w:t>
                  </w:r>
                  <w:r w:rsidRPr="005049F6">
                    <w:rPr>
                      <w:rFonts w:cs="Tahoma"/>
                      <w:b/>
                    </w:rPr>
                    <w:t xml:space="preserve">: </w:t>
                  </w:r>
                </w:p>
                <w:p w:rsidR="009B5598" w:rsidRPr="00463DD2" w:rsidRDefault="009B5598" w:rsidP="00BB3377">
                  <w:pPr>
                    <w:spacing w:after="0" w:line="340" w:lineRule="atLeast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  <w:r w:rsidRPr="005049F6">
                    <w:rPr>
                      <w:rFonts w:cs="Tahoma"/>
                      <w:b/>
                    </w:rPr>
                    <w:t>ΤΗΛ. ΕΠΙΚΟΙΝΩΝΙΑΣ</w:t>
                  </w:r>
                  <w:r w:rsidRPr="0015088E">
                    <w:rPr>
                      <w:rFonts w:cs="Tahoma"/>
                    </w:rPr>
                    <w:t>(σταθερό ή κινητό)</w:t>
                  </w:r>
                  <w:r w:rsidRPr="005049F6">
                    <w:rPr>
                      <w:rFonts w:cs="Tahoma"/>
                      <w:b/>
                    </w:rPr>
                    <w:t xml:space="preserve"> :</w:t>
                  </w:r>
                </w:p>
                <w:p w:rsidR="009B5598" w:rsidRPr="008F1B30" w:rsidRDefault="009B5598" w:rsidP="00BB3377">
                  <w:pPr>
                    <w:spacing w:line="340" w:lineRule="atLeast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line="36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line="36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line="36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line="36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line="36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9B5598" w:rsidRDefault="009B5598" w:rsidP="00BB3377">
                  <w:pPr>
                    <w:spacing w:line="360" w:lineRule="auto"/>
                    <w:jc w:val="both"/>
                    <w:rPr>
                      <w:rFonts w:cs="Tahoma"/>
                      <w:b/>
                    </w:rPr>
                  </w:pPr>
                </w:p>
                <w:p w:rsidR="00BD5EC4" w:rsidRPr="00AE7ADC" w:rsidRDefault="00BD5EC4" w:rsidP="00BB3377">
                  <w:pPr>
                    <w:spacing w:line="360" w:lineRule="auto"/>
                    <w:jc w:val="both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4819" w:type="dxa"/>
                </w:tcPr>
                <w:p w:rsidR="009B5598" w:rsidRPr="005049F6" w:rsidRDefault="009B5598" w:rsidP="00BB3377">
                  <w:pPr>
                    <w:spacing w:line="340" w:lineRule="atLeast"/>
                    <w:jc w:val="center"/>
                    <w:rPr>
                      <w:rFonts w:cs="Tahoma"/>
                      <w:b/>
                    </w:rPr>
                  </w:pPr>
                  <w:r w:rsidRPr="005049F6">
                    <w:rPr>
                      <w:rFonts w:cs="Tahoma"/>
                      <w:b/>
                    </w:rPr>
                    <w:t>ΠΡΟΣ :</w:t>
                  </w:r>
                </w:p>
                <w:p w:rsidR="009B5598" w:rsidRPr="005852B6" w:rsidRDefault="009B5598" w:rsidP="00BB3377">
                  <w:pPr>
                    <w:spacing w:line="320" w:lineRule="atLeast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ΑΝΕΞΑΡΤΗΤΗ ΑΡΧΗ ΔΗΜΟΣΙΩΝ ΕΣΟΔΩΝ </w:t>
                  </w:r>
                </w:p>
                <w:p w:rsidR="009B5598" w:rsidRDefault="009B5598" w:rsidP="00BB3377">
                  <w:pPr>
                    <w:spacing w:line="320" w:lineRule="atLeast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>ΓΕΝΙΚΗ Δ/ΝΣΗ ΗΛΕΚΤΡΟΝΙΚΗΣ ΔΙΑΚΥΒΕΡΝΗΣΗΣ &amp; ΑΝΘΡΩΠΙΝΟΥ ΔΥΝΑΜΙΚΟΥ</w:t>
                  </w:r>
                </w:p>
                <w:p w:rsidR="009B5598" w:rsidRPr="00661947" w:rsidRDefault="009B5598" w:rsidP="00BB3377">
                  <w:pPr>
                    <w:spacing w:line="320" w:lineRule="atLeast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>Δ/ΝΣΗ ΔΙΑΧΕΙΡΙΣΗΣ ΑΝΘΡΩΠΙΝΟΥ ΔΥΝΑΜΙΚΟΥ</w:t>
                  </w:r>
                </w:p>
                <w:p w:rsidR="009B5598" w:rsidRPr="006459EB" w:rsidRDefault="009B5598" w:rsidP="00BB3377">
                  <w:pPr>
                    <w:spacing w:line="340" w:lineRule="atLeast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>ΤΜΗΜΑ B</w:t>
                  </w:r>
                  <w:r w:rsidRPr="005049F6">
                    <w:rPr>
                      <w:rFonts w:cs="Tahoma"/>
                      <w:b/>
                    </w:rPr>
                    <w:t>΄</w:t>
                  </w:r>
                </w:p>
                <w:p w:rsidR="009B5598" w:rsidRDefault="009B5598" w:rsidP="00BB3377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  <w:r w:rsidRPr="00853611">
                    <w:rPr>
                      <w:rFonts w:cs="Tahoma"/>
                    </w:rPr>
                    <w:t>Σύμφωνα με την αρ</w:t>
                  </w:r>
                  <w:r w:rsidRPr="00294B3C">
                    <w:rPr>
                      <w:rFonts w:cs="Tahoma"/>
                    </w:rPr>
                    <w:t xml:space="preserve">. </w:t>
                  </w:r>
                  <w:r>
                    <w:rPr>
                      <w:rFonts w:cs="Tahoma"/>
                      <w:b/>
                    </w:rPr>
                    <w:t>………………………….</w:t>
                  </w:r>
                  <w:r w:rsidRPr="000A05C0"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</w:rPr>
                    <w:t xml:space="preserve"> πρόσκληση</w:t>
                  </w:r>
                  <w:r w:rsidRPr="00853611">
                    <w:rPr>
                      <w:rFonts w:cs="Tahoma"/>
                    </w:rPr>
                    <w:t>, παρακαλώ να κάνετε δεκτή την αίτηση εκδήλωσης ενδιαφέροντός μου για</w:t>
                  </w:r>
                  <w:r w:rsidR="009B1D8B">
                    <w:rPr>
                      <w:rFonts w:cs="Tahoma"/>
                    </w:rPr>
                    <w:t xml:space="preserve"> μετάθεση</w:t>
                  </w:r>
                  <w:r>
                    <w:rPr>
                      <w:rFonts w:cs="Tahoma"/>
                    </w:rPr>
                    <w:t xml:space="preserve"> (</w:t>
                  </w:r>
                  <w:r w:rsidR="002109FF">
                    <w:rPr>
                      <w:rFonts w:cs="Tahoma"/>
                    </w:rPr>
                    <w:t>επιλέξτε την/τις επιλογές που επιθυμείτε με σειρά προτίμησης κατά αύξοντα αριθμό, στο συνημμένο πίνακα</w:t>
                  </w:r>
                  <w:r>
                    <w:rPr>
                      <w:rFonts w:cs="Tahoma"/>
                    </w:rPr>
                    <w:t>)</w:t>
                  </w:r>
                  <w:r w:rsidR="009B1D8B">
                    <w:rPr>
                      <w:rFonts w:cs="Tahoma"/>
                    </w:rPr>
                    <w:t>.</w:t>
                  </w:r>
                </w:p>
                <w:p w:rsidR="009B5598" w:rsidRPr="00903034" w:rsidRDefault="009B5598" w:rsidP="00BB3377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  <w:p w:rsidR="009B5598" w:rsidRPr="00903034" w:rsidRDefault="009B5598" w:rsidP="00BB3377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                       </w:t>
                  </w: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                           </w:t>
                  </w: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  <w:p w:rsidR="009B5598" w:rsidRPr="00444447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                                Ημ/νια:</w:t>
                  </w:r>
                </w:p>
                <w:p w:rsidR="009B5598" w:rsidRDefault="009B5598" w:rsidP="00BB3377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                              </w:t>
                  </w:r>
                  <w:r w:rsidRPr="005049F6">
                    <w:rPr>
                      <w:rFonts w:cs="Tahoma"/>
                    </w:rPr>
                    <w:t>Ο/Η αιτ……</w:t>
                  </w:r>
                </w:p>
                <w:p w:rsidR="009B5598" w:rsidRPr="00B17C97" w:rsidRDefault="009B5598" w:rsidP="00BB3377">
                  <w:pPr>
                    <w:spacing w:line="340" w:lineRule="atLeast"/>
                    <w:rPr>
                      <w:rFonts w:cs="Tahoma"/>
                      <w:b/>
                    </w:rPr>
                  </w:pPr>
                </w:p>
              </w:tc>
            </w:tr>
          </w:tbl>
          <w:p w:rsidR="00296AE5" w:rsidRDefault="00296AE5" w:rsidP="009B5598">
            <w:pPr>
              <w:spacing w:line="340" w:lineRule="atLeast"/>
              <w:jc w:val="center"/>
              <w:rPr>
                <w:rFonts w:cs="Tahoma"/>
                <w:b/>
              </w:rPr>
            </w:pPr>
          </w:p>
          <w:p w:rsidR="00296AE5" w:rsidRDefault="00296AE5" w:rsidP="009B5598">
            <w:pPr>
              <w:spacing w:line="340" w:lineRule="atLeast"/>
              <w:jc w:val="center"/>
              <w:rPr>
                <w:rFonts w:cs="Tahoma"/>
                <w:b/>
              </w:rPr>
            </w:pPr>
          </w:p>
          <w:p w:rsidR="00500A86" w:rsidRPr="00317FA6" w:rsidRDefault="009B5598" w:rsidP="009B5598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317FA6">
              <w:rPr>
                <w:rFonts w:cs="Tahoma"/>
                <w:b/>
              </w:rPr>
              <w:t xml:space="preserve"> </w:t>
            </w:r>
          </w:p>
          <w:tbl>
            <w:tblPr>
              <w:tblW w:w="10060" w:type="dxa"/>
              <w:tblLayout w:type="fixed"/>
              <w:tblLook w:val="04A0"/>
            </w:tblPr>
            <w:tblGrid>
              <w:gridCol w:w="562"/>
              <w:gridCol w:w="1587"/>
              <w:gridCol w:w="1254"/>
              <w:gridCol w:w="5224"/>
              <w:gridCol w:w="1433"/>
            </w:tblGrid>
            <w:tr w:rsidR="002946A2" w:rsidRPr="00A6528E" w:rsidTr="002946A2">
              <w:trPr>
                <w:cantSplit/>
                <w:trHeight w:val="551"/>
              </w:trPr>
              <w:tc>
                <w:tcPr>
                  <w:tcW w:w="100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6A2" w:rsidRPr="002946A2" w:rsidRDefault="002946A2" w:rsidP="00A6528E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l-GR"/>
                    </w:rPr>
                  </w:pPr>
                  <w:r w:rsidRPr="002946A2">
                    <w:rPr>
                      <w:rFonts w:eastAsia="Times New Roman"/>
                      <w:b/>
                      <w:bCs/>
                      <w:color w:val="000000"/>
                      <w:lang w:eastAsia="el-GR"/>
                    </w:rPr>
                    <w:lastRenderedPageBreak/>
                    <w:t>ΠΙΝΑΚΑΣ ΤΩΝ ΠΡΟΣ ΚΑΛΥΨΗ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l-GR"/>
                    </w:rPr>
                    <w:t xml:space="preserve"> ΠΕΡΙΓΡΑΜΜΑΤΩΝ</w:t>
                  </w:r>
                  <w:r w:rsidRPr="002946A2">
                    <w:rPr>
                      <w:rFonts w:eastAsia="Times New Roman"/>
                      <w:b/>
                      <w:bCs/>
                      <w:color w:val="000000"/>
                      <w:lang w:eastAsia="el-GR"/>
                    </w:rPr>
                    <w:t xml:space="preserve"> ΘΕΣΕΩΝ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l-GR"/>
                    </w:rPr>
                    <w:t xml:space="preserve"> ΕΡΓΑΣΙΑΣ</w:t>
                  </w:r>
                </w:p>
              </w:tc>
            </w:tr>
            <w:tr w:rsidR="00CB7035" w:rsidRPr="00A6528E" w:rsidTr="002946A2">
              <w:trPr>
                <w:cantSplit/>
                <w:trHeight w:val="140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Α/Α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ΥΠΗΡΕΣΙΕΣ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ΤΜΗΜΑΤΑ</w:t>
                  </w: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Π.Θ.Ε.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B7035" w:rsidRPr="00A6528E" w:rsidRDefault="00A6528E" w:rsidP="00A6528E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ΣΕΙΡΑ </w:t>
                  </w:r>
                  <w:r w:rsidR="00CB7035" w:rsidRPr="00A6528E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ΠΡΟΤΙΜΗΣΗ</w:t>
                  </w:r>
                  <w:r w:rsidRPr="00A6528E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Σ ΜΕΤΑΘΕΣΗΣ</w:t>
                  </w: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1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Κ.Ε.ΦΟ.ΜΕ.Π. (Αθήνα)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2946A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Βεβαίωσης Τμήματος Ελέγχου του Κ.Ε.ΦΟ.ΜΕ.Π.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2946A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Βεβαίωσης Τμήματος Ελέγχου του Κ.Ε.ΦΟ.ΜΕ.Π.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Default="00CB7035" w:rsidP="002946A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Αναγκαστικής Είσπραξης του Κ.Ε.ΦΟ.ΜΕ.Π.</w:t>
                  </w:r>
                </w:p>
                <w:p w:rsidR="002946A2" w:rsidRPr="00A6528E" w:rsidRDefault="002946A2" w:rsidP="002946A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2946A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</w:t>
                  </w:r>
                  <w:r w:rsidRPr="00A6528E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</w:t>
                  </w: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Αναγκαστικής Είσπραξης Κ.Ε.ΦΟ.ΜΕ.Π.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88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2946A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Επιμελητής Αυτοτελούς Τμήματος Διοικητικής και Μηχανογραφικής Υποστήριξης του Κ.Ε.ΦΟ.ΜΕ.Π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88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2946A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l-GR"/>
                    </w:rPr>
                    <w:t>Υπάλληλος Τεχνικής Διαχείρισης Αυτοτελούς Τμήματος Διοικητικής και Μηχανογραφικής Υποστήριξης του Κ.Ε.ΦΟ.ΜΕ.Π.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30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2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Κ.Ε.ΜΕ.ΕΠ (Αθήνα)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ΕΛΕΓΚΤΗΣ ΑΝΑΓΚΑΣΤΙΚΗΣ ΕΙΣΠΡΑΞΗΣ Κ.Ε.ΜΕ.ΕΠ.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3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ΕΛΕΓΚΤΗΣ ΒΕΒΑΙΩΣΗΣ ΤΜΗΜΑΤΟΣ ΕΛΕΓΧΟΥ Κ.Ε.ΜΕ.ΕΠ.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3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ΔΙ.Π.Α.Ε.Ε.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 Γραφείου Μελετών, Στοχεύσεων και Ανάπτυξης επιχειρησιακών σχεδίων Τμήματος Α’ Σχεδιασμού, Συντονισμού και Παρακολούθησης Απόδοσης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Γραφείου Συντονισμού Δράσης και Παρακολούθησης της Απόδοσης Τμήματος Α’ Σχεδιασμού, Συντονισμού και Παρακολούθησης Απόδοσης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Γραφείου Συλλογής Πληροφοριών και Διαχείρισης</w:t>
                  </w:r>
                  <w:r w:rsidR="009B35BA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</w:t>
                  </w: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Τμήματος Β’-Συλλογής, Αξιολόγησης και Διαχείρισης Πληροφοριών και Δεδομένων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Γραφείου Αξιολόγησης και επιλογής Υποθέσεων Τμήματος Β’-Συλλογής, Αξιολόγησης  και Διαχείρισης Πληροφοριών και Δεδομένων</w:t>
                  </w:r>
                </w:p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Υπάλληλος Αυτοτελούς Γραφείου Πληροφορικής Υποστήριξης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4.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ΑΤΤΙΚΗΣ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Αττική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Ερευνών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CB7035" w:rsidRPr="00A6528E" w:rsidTr="002946A2">
              <w:trPr>
                <w:trHeight w:val="43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Αττική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 Ερευνών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Αττική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CB7035" w:rsidRPr="00A6528E" w:rsidTr="002946A2">
              <w:trPr>
                <w:trHeight w:val="33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έδρα</w:t>
                  </w:r>
                  <w:r w:rsidR="00CB7035"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Λαμία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CB7035" w:rsidRPr="00A6528E" w:rsidTr="002946A2">
              <w:trPr>
                <w:trHeight w:val="42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Αττική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Βοηθός Ελεγκτής Τμήματος Προληπτικών Ελέγχων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CB7035" w:rsidRPr="00A6528E" w:rsidTr="002946A2">
              <w:trPr>
                <w:trHeight w:val="33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έδρα</w:t>
                  </w:r>
                  <w:r w:rsidR="00CB7035"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Λαμία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Βοηθός Ελεγκτής Τμήματος Προληπτικών Ελέγχων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CB7035" w:rsidRPr="00A6528E" w:rsidTr="002946A2">
              <w:trPr>
                <w:trHeight w:val="34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Αττικής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Υπάλληλος Τμήματος Γ2 Προγραμματισμού και Πληροφορικής Υποστήριξης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61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Αττική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Διοικητικής και Γραμματειακής Υποστήριξης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έδρα</w:t>
                  </w:r>
                  <w:r w:rsidR="00CB7035"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Λαμία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Διοικητικής και Γραμματειακής Υποστήριξης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Αττική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Επιμελητής Υ.Ε.Δ.Δ.Ε. ΑΤΤΙΚΗΣ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1B6DDD" w:rsidRPr="00A6528E" w:rsidTr="002946A2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lastRenderedPageBreak/>
                    <w:t>5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ΗΡΑΚΛΕΙΟΥ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Ελεγκτής Τμήματος  Ερευνών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DDD" w:rsidRPr="00A6528E" w:rsidRDefault="001B6DDD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1B6DDD" w:rsidRPr="00A6528E" w:rsidTr="002946A2">
              <w:trPr>
                <w:trHeight w:val="52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DDD" w:rsidRPr="00A6528E" w:rsidRDefault="001B6DDD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 Ερευνών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DDD" w:rsidRPr="00A6528E" w:rsidRDefault="001B6DDD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1B6DDD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DDD" w:rsidRPr="00A6528E" w:rsidRDefault="001B6DDD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1B6DDD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1B6DDD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DDD" w:rsidRPr="00A6528E" w:rsidRDefault="001B6DDD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Βοηθός Ελεγκτής Τμήματος Προληπτικών Ελέγχων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DDD" w:rsidRPr="00A6528E" w:rsidRDefault="001B6DDD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6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ΘΕΣ/ΚΗΣ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Υ.Ε.Δ.Δ.Ε. Θεσσαλονίκη</w:t>
                  </w: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Ερευνών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CB7035" w:rsidRPr="00A6528E" w:rsidTr="002946A2">
              <w:trPr>
                <w:trHeight w:val="66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Υ.Ε.Δ.Δ.Ε. Θεσσαλονίκη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 Ερευνών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CB703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Θεσσαλονίκης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B92B6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έδρα </w:t>
                  </w:r>
                  <w:r w:rsidR="00CB7035"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Κομοτηνή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έδρα </w:t>
                  </w:r>
                  <w:r w:rsidR="00CB7035"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Αλεξανδρούπολη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63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Θεσσαλονίκη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52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Έδρα </w:t>
                  </w:r>
                  <w:r w:rsidR="00B92B6B"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Κομοτηνή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έδρα </w:t>
                  </w:r>
                  <w:r w:rsidR="002109FF"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Αλεξανδρούπολη</w:t>
                  </w:r>
                  <w:r w:rsidR="002109FF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ς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Θεσσαλονίκη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Τμήματος Γ2 Προγραμματισμού και Πληροφορικής Υποστήριξης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έδρα Κομοτηνή</w:t>
                  </w:r>
                  <w:r w:rsidR="002109FF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Διοικητικής και Γραμματειακής Υποστήριξης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7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ΠΑΤΡΑΣ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Πάτρα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Ερευνών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48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Πάτρα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 Ερευνών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Πάτρα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έδρα </w:t>
                  </w:r>
                  <w:r w:rsidR="00CB7035"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Τρίπολη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έδρα </w:t>
                  </w:r>
                  <w:r w:rsidR="00CB7035"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Ιωάννινα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B7035" w:rsidRPr="00A6528E" w:rsidTr="002946A2">
              <w:trPr>
                <w:trHeight w:val="34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Πάτρα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035" w:rsidRPr="00A6528E" w:rsidRDefault="00CB7035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BB337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έδρα </w:t>
                  </w: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Τρίπολη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3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έδρα </w:t>
                  </w: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Ιωάννινα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Προληπτικών Ελέγχων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έδρα </w:t>
                  </w: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Ιωάννινα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Διοικητικής και Γραμματειακής Υποστήριξης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BB337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έδρα </w:t>
                  </w: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Τρίπολη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Διοικητικής και Γραμματειακής Υποστήριξης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Υ.Ε.Δ.Δ.Ε. Πάτρα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Επιμελητής Υ.Ε.Δ.Δ.Ε. Πάτρας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8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Δ.Ο.Υ. ΦΑΕ ΑΘΗΝΩΝ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Έμπειρος Υπάλληλος Φ.Π.Α . και αυτοκινήτων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Φ.Π.Α . και αυτοκινήτων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Έμπειρος Υπάλληλος φορολογίας εισοδήματος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φορολογίας εισοδήματος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40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763A4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Έμπειρος Υπάλληλος ακίνητης περιουσίας ΕΝΦΙΑ – Ε9 – Φ.Α.Π.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ακίνητης περιουσίας ΕΝΦΙΑ – Ε9 – Φ.Α.Π.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βεβαίωσης χρηματικών καταλόγων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lastRenderedPageBreak/>
                    <w:t>8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Δ.Ο.Υ. ΦΑΕ ΑΘΗΝΩΝ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Λογιστικού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9B5598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9B5598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Μητρώου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Τεχνικός Διαχειριστής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9B5598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9B5598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Νομικής Υποστήριξης του Τμήματος Δικαστικού και Νομικής Υποστήριξης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7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763A4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Δικαστικού και Νομικής υποστήριξης.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Ελέγχου Δ.Ο.Υ. Α΄ Τάξεως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2946A2" w:rsidRPr="00A6528E" w:rsidTr="00757CA1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Επιμελητής Δ.Ο.Υ.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6A2" w:rsidRPr="00A6528E" w:rsidRDefault="002946A2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9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Δ.Ο.Υ. ΦΑΕ ΠΕΙΡΑΙΑ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Ελέγχου Δ.Ο.Υ. Α΄ Τάξεως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Ελέγχου Δ.Ο.Υ. Α΄ Τάξεως.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Διαχείρισης και Ταμείου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Λογιστικού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Εξυπηρέτησης Τμήματος Δικαστικού και Νομικής υποστήριξης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Δικαστικού και Νομικής υποστήριξης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Έμπειρος Υπάλληλος ακίνητης περιουσίας ΕΝΦΙΑ – Ε9 – Φ.Α.Π.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ακίνητης περιουσίας ΕΝΦΙΑ – Ε9 – Φ.Α.Π.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10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Δ.Ο.Υ. ΦΑΕ ΘΕΣ/ΚΗΣ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Ελεγκτής Τμήματος Ελέγχου Δ.Ο.Υ. Α΄ Τάξεως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Βοηθός Ελεγκτής Τμήματος Ελέγχου Δ.Ο.Υ. Α΄ Τάξεως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Έμπειρος Υπάλληλος Φ.Π.Α . και αυτοκινήτων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Φ.Π.Α . και αυτοκινήτων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51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επιστροφών – διαγραφών και υπερεισπράξεων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67B0B" w:rsidRPr="00A6528E" w:rsidTr="002946A2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A6528E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Υπάλληλος Λογιστικού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B0B" w:rsidRPr="00A6528E" w:rsidRDefault="00967B0B" w:rsidP="001B6DD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</w:tbl>
          <w:p w:rsidR="00CB7035" w:rsidRDefault="00CB7035" w:rsidP="001B6DDD">
            <w:pPr>
              <w:spacing w:line="360" w:lineRule="auto"/>
              <w:jc w:val="center"/>
              <w:rPr>
                <w:rFonts w:cs="Tahoma"/>
                <w:b/>
              </w:rPr>
            </w:pPr>
          </w:p>
          <w:p w:rsidR="00CB7035" w:rsidRDefault="00CB7035" w:rsidP="001B6DDD">
            <w:pPr>
              <w:spacing w:line="360" w:lineRule="auto"/>
              <w:jc w:val="center"/>
              <w:rPr>
                <w:rFonts w:cs="Tahoma"/>
                <w:b/>
              </w:rPr>
            </w:pPr>
          </w:p>
          <w:p w:rsidR="00CB7035" w:rsidRDefault="00CB7035" w:rsidP="001B6DDD">
            <w:pPr>
              <w:spacing w:line="360" w:lineRule="auto"/>
              <w:jc w:val="center"/>
              <w:rPr>
                <w:rFonts w:cs="Tahoma"/>
                <w:b/>
              </w:rPr>
            </w:pPr>
          </w:p>
          <w:p w:rsidR="00CB7035" w:rsidRDefault="00CB7035" w:rsidP="001B6DDD">
            <w:pPr>
              <w:spacing w:line="360" w:lineRule="auto"/>
              <w:jc w:val="center"/>
              <w:rPr>
                <w:rFonts w:cs="Tahoma"/>
                <w:b/>
              </w:rPr>
            </w:pPr>
          </w:p>
          <w:p w:rsidR="00CB7035" w:rsidRDefault="00CB7035" w:rsidP="00317FA6">
            <w:pPr>
              <w:spacing w:line="360" w:lineRule="auto"/>
              <w:rPr>
                <w:rFonts w:cs="Tahoma"/>
                <w:b/>
              </w:rPr>
            </w:pPr>
          </w:p>
          <w:p w:rsidR="00CB7035" w:rsidRDefault="00CB7035" w:rsidP="00317FA6">
            <w:pPr>
              <w:spacing w:line="360" w:lineRule="auto"/>
              <w:rPr>
                <w:rFonts w:cs="Tahoma"/>
                <w:b/>
              </w:rPr>
            </w:pPr>
          </w:p>
          <w:p w:rsidR="00CB7035" w:rsidRDefault="00CB7035" w:rsidP="00317FA6">
            <w:pPr>
              <w:spacing w:line="360" w:lineRule="auto"/>
              <w:rPr>
                <w:rFonts w:cs="Tahoma"/>
                <w:b/>
              </w:rPr>
            </w:pPr>
          </w:p>
          <w:p w:rsidR="00CB7035" w:rsidRDefault="00CB7035" w:rsidP="00317FA6">
            <w:pPr>
              <w:spacing w:line="360" w:lineRule="auto"/>
              <w:rPr>
                <w:rFonts w:cs="Tahoma"/>
                <w:b/>
              </w:rPr>
            </w:pPr>
          </w:p>
          <w:p w:rsidR="00CB7035" w:rsidRDefault="00CB7035" w:rsidP="00317FA6">
            <w:pPr>
              <w:spacing w:line="360" w:lineRule="auto"/>
              <w:rPr>
                <w:rFonts w:cs="Tahoma"/>
                <w:b/>
              </w:rPr>
            </w:pPr>
          </w:p>
          <w:p w:rsidR="00CB7035" w:rsidRDefault="00CB7035" w:rsidP="00317FA6">
            <w:pPr>
              <w:spacing w:line="360" w:lineRule="auto"/>
              <w:rPr>
                <w:rFonts w:cs="Tahoma"/>
                <w:b/>
              </w:rPr>
            </w:pPr>
          </w:p>
          <w:p w:rsidR="00CB7035" w:rsidRDefault="00CB7035" w:rsidP="00317FA6">
            <w:pPr>
              <w:spacing w:line="360" w:lineRule="auto"/>
              <w:rPr>
                <w:rFonts w:cs="Tahoma"/>
                <w:b/>
              </w:rPr>
            </w:pPr>
          </w:p>
          <w:p w:rsidR="00CB7035" w:rsidRDefault="00CB7035" w:rsidP="00317FA6">
            <w:pPr>
              <w:spacing w:line="360" w:lineRule="auto"/>
              <w:rPr>
                <w:rFonts w:cs="Tahoma"/>
                <w:b/>
              </w:rPr>
            </w:pPr>
          </w:p>
          <w:p w:rsidR="006769AD" w:rsidRPr="00A832A5" w:rsidRDefault="006769AD" w:rsidP="006769AD">
            <w:pPr>
              <w:overflowPunct w:val="0"/>
              <w:autoSpaceDE w:val="0"/>
              <w:autoSpaceDN w:val="0"/>
              <w:spacing w:after="0" w:line="232" w:lineRule="auto"/>
              <w:ind w:left="720" w:firstLine="7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832A5">
              <w:rPr>
                <w:rFonts w:ascii="Tahoma" w:hAnsi="Tahoma" w:cs="Tahoma"/>
                <w:b/>
                <w:bCs/>
                <w:u w:val="single"/>
              </w:rPr>
              <w:lastRenderedPageBreak/>
              <w:t>ΒΙΟΓΡΑ</w:t>
            </w:r>
            <w:r>
              <w:rPr>
                <w:rFonts w:ascii="Tahoma" w:hAnsi="Tahoma" w:cs="Tahoma"/>
                <w:b/>
                <w:bCs/>
                <w:u w:val="single"/>
              </w:rPr>
              <w:t>Φ</w:t>
            </w:r>
            <w:r w:rsidRPr="00A832A5">
              <w:rPr>
                <w:rFonts w:ascii="Tahoma" w:hAnsi="Tahoma" w:cs="Tahoma"/>
                <w:b/>
                <w:bCs/>
                <w:u w:val="single"/>
              </w:rPr>
              <w:t>ΙΚΟ </w:t>
            </w:r>
            <w:r>
              <w:rPr>
                <w:rFonts w:ascii="Tahoma" w:hAnsi="Tahoma" w:cs="Tahoma"/>
                <w:b/>
                <w:bCs/>
                <w:u w:val="single"/>
              </w:rPr>
              <w:t>Σ</w:t>
            </w:r>
            <w:r w:rsidRPr="00A832A5">
              <w:rPr>
                <w:rFonts w:ascii="Tahoma" w:hAnsi="Tahoma" w:cs="Tahoma"/>
                <w:b/>
                <w:bCs/>
                <w:u w:val="single"/>
              </w:rPr>
              <w:t>ΗΜΕΙΩΜΑ</w:t>
            </w:r>
          </w:p>
          <w:p w:rsidR="00CB7035" w:rsidRDefault="00CB7035" w:rsidP="006769AD">
            <w:pPr>
              <w:spacing w:line="360" w:lineRule="auto"/>
              <w:jc w:val="center"/>
              <w:rPr>
                <w:rFonts w:cs="Tahoma"/>
                <w:b/>
              </w:rPr>
            </w:pPr>
          </w:p>
          <w:p w:rsidR="006769AD" w:rsidRPr="005D6A13" w:rsidRDefault="006769AD" w:rsidP="006769AD">
            <w:pPr>
              <w:autoSpaceDE w:val="0"/>
              <w:autoSpaceDN w:val="0"/>
              <w:spacing w:after="0" w:line="232" w:lineRule="auto"/>
              <w:rPr>
                <w:rFonts w:ascii="Tahoma" w:hAnsi="Tahoma" w:cs="Tahoma"/>
                <w:sz w:val="24"/>
                <w:szCs w:val="24"/>
              </w:rPr>
            </w:pPr>
            <w:r w:rsidRPr="00A832A5">
              <w:rPr>
                <w:rFonts w:ascii="Tahoma" w:hAnsi="Tahoma" w:cs="Tahoma"/>
                <w:b/>
                <w:bCs/>
                <w:u w:val="single"/>
              </w:rPr>
              <w:t>ΠΡΟΣΩΠΙΚ</w:t>
            </w:r>
            <w:r>
              <w:rPr>
                <w:rFonts w:ascii="Tahoma" w:hAnsi="Tahoma" w:cs="Tahoma"/>
                <w:b/>
                <w:bCs/>
                <w:u w:val="single"/>
              </w:rPr>
              <w:t>Α ΣΤΟΙΧΕΙΑ</w:t>
            </w:r>
          </w:p>
          <w:p w:rsidR="006769AD" w:rsidRDefault="006769AD" w:rsidP="006769AD">
            <w:pPr>
              <w:spacing w:line="360" w:lineRule="auto"/>
              <w:jc w:val="center"/>
              <w:rPr>
                <w:rFonts w:cs="Tahoma"/>
                <w:b/>
              </w:rPr>
            </w:pPr>
          </w:p>
          <w:tbl>
            <w:tblPr>
              <w:tblW w:w="8926" w:type="dxa"/>
              <w:tblLayout w:type="fixed"/>
              <w:tblLook w:val="04A0"/>
            </w:tblPr>
            <w:tblGrid>
              <w:gridCol w:w="2520"/>
              <w:gridCol w:w="6406"/>
            </w:tblGrid>
            <w:tr w:rsidR="007668E2" w:rsidRPr="007668E2" w:rsidTr="007668E2">
              <w:trPr>
                <w:trHeight w:val="42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  <w:t>Επώνυμο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  <w:t> </w:t>
                  </w:r>
                </w:p>
              </w:tc>
            </w:tr>
            <w:tr w:rsidR="007668E2" w:rsidRPr="007668E2" w:rsidTr="007668E2">
              <w:trPr>
                <w:trHeight w:val="42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  <w:t>Όνομα</w:t>
                  </w:r>
                </w:p>
              </w:tc>
              <w:tc>
                <w:tcPr>
                  <w:tcW w:w="6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  <w:t> </w:t>
                  </w:r>
                </w:p>
              </w:tc>
            </w:tr>
            <w:tr w:rsidR="007668E2" w:rsidRPr="007668E2" w:rsidTr="007668E2">
              <w:trPr>
                <w:trHeight w:val="42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  <w:t>Όνομα πατρός</w:t>
                  </w:r>
                </w:p>
              </w:tc>
              <w:tc>
                <w:tcPr>
                  <w:tcW w:w="6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  <w:t> </w:t>
                  </w:r>
                </w:p>
              </w:tc>
            </w:tr>
            <w:tr w:rsidR="007668E2" w:rsidRPr="007668E2" w:rsidTr="007668E2">
              <w:trPr>
                <w:trHeight w:val="42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  <w:t>Διεύθυνση</w:t>
                  </w:r>
                </w:p>
              </w:tc>
              <w:tc>
                <w:tcPr>
                  <w:tcW w:w="6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  <w:t> </w:t>
                  </w:r>
                </w:p>
              </w:tc>
            </w:tr>
            <w:tr w:rsidR="007668E2" w:rsidRPr="007668E2" w:rsidTr="007668E2">
              <w:trPr>
                <w:trHeight w:val="42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  <w:t>Τηλέφωνο</w:t>
                  </w:r>
                </w:p>
              </w:tc>
              <w:tc>
                <w:tcPr>
                  <w:tcW w:w="6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  <w:t> </w:t>
                  </w:r>
                </w:p>
              </w:tc>
            </w:tr>
            <w:tr w:rsidR="007668E2" w:rsidRPr="007668E2" w:rsidTr="007668E2">
              <w:trPr>
                <w:trHeight w:val="42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  <w:lang w:eastAsia="el-GR"/>
                    </w:rPr>
                    <w:t>E-mail</w:t>
                  </w:r>
                </w:p>
              </w:tc>
              <w:tc>
                <w:tcPr>
                  <w:tcW w:w="6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8E2" w:rsidRPr="007668E2" w:rsidRDefault="007668E2" w:rsidP="007668E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</w:pPr>
                  <w:r w:rsidRPr="007668E2">
                    <w:rPr>
                      <w:rFonts w:eastAsia="Times New Roman"/>
                      <w:color w:val="000000"/>
                      <w:sz w:val="32"/>
                      <w:szCs w:val="32"/>
                      <w:lang w:eastAsia="el-GR"/>
                    </w:rPr>
                    <w:t> </w:t>
                  </w:r>
                </w:p>
              </w:tc>
            </w:tr>
          </w:tbl>
          <w:p w:rsidR="006769AD" w:rsidRDefault="006769AD" w:rsidP="00317FA6">
            <w:pPr>
              <w:spacing w:line="360" w:lineRule="auto"/>
              <w:rPr>
                <w:rFonts w:cs="Tahoma"/>
                <w:b/>
              </w:rPr>
            </w:pPr>
          </w:p>
          <w:p w:rsidR="006769AD" w:rsidRPr="00317FA6" w:rsidRDefault="007668E2" w:rsidP="007668E2">
            <w:pPr>
              <w:autoSpaceDE w:val="0"/>
              <w:autoSpaceDN w:val="0"/>
              <w:spacing w:after="0" w:line="232" w:lineRule="auto"/>
              <w:rPr>
                <w:rFonts w:cs="Tahoma"/>
                <w:b/>
              </w:rPr>
            </w:pPr>
            <w:r w:rsidRPr="007668E2">
              <w:rPr>
                <w:rFonts w:ascii="Tahoma" w:hAnsi="Tahoma" w:cs="Tahoma"/>
                <w:b/>
                <w:bCs/>
                <w:u w:val="single"/>
              </w:rPr>
              <w:t>ΥΠΗΡΕΣΙΑΚΗ ΚΑΤΑΣΤΑΣΗ</w:t>
            </w:r>
          </w:p>
        </w:tc>
        <w:tc>
          <w:tcPr>
            <w:tcW w:w="1840" w:type="dxa"/>
          </w:tcPr>
          <w:p w:rsidR="00A8011C" w:rsidRDefault="00A8011C" w:rsidP="00A741FE">
            <w:pPr>
              <w:spacing w:line="340" w:lineRule="atLeast"/>
              <w:jc w:val="center"/>
              <w:rPr>
                <w:rFonts w:cs="Tahoma"/>
                <w:b/>
              </w:rPr>
            </w:pPr>
          </w:p>
          <w:p w:rsidR="00A8011C" w:rsidRDefault="00A8011C" w:rsidP="00A741FE">
            <w:pPr>
              <w:spacing w:line="340" w:lineRule="atLeast"/>
              <w:jc w:val="center"/>
              <w:rPr>
                <w:rFonts w:cs="Tahoma"/>
                <w:b/>
              </w:rPr>
            </w:pPr>
          </w:p>
          <w:p w:rsidR="00A8011C" w:rsidRDefault="00A8011C" w:rsidP="00A741FE">
            <w:pPr>
              <w:spacing w:line="340" w:lineRule="atLeast"/>
              <w:jc w:val="center"/>
              <w:rPr>
                <w:rFonts w:cs="Tahoma"/>
                <w:b/>
              </w:rPr>
            </w:pPr>
          </w:p>
          <w:p w:rsidR="00A8011C" w:rsidRPr="005049F6" w:rsidRDefault="00A8011C" w:rsidP="00A741FE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A8011C" w:rsidRPr="005852B6" w:rsidRDefault="00A8011C" w:rsidP="00A741FE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A8011C" w:rsidRDefault="00A8011C" w:rsidP="00A741FE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A8011C" w:rsidRPr="00661947" w:rsidRDefault="00A8011C" w:rsidP="00A741FE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A8011C" w:rsidRPr="006459EB" w:rsidRDefault="00A8011C" w:rsidP="00A741FE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A8011C" w:rsidRDefault="00A8011C" w:rsidP="00A741FE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>
              <w:rPr>
                <w:rFonts w:cs="Tahoma"/>
              </w:rPr>
              <w:t xml:space="preserve"> (επιλέξτε με Χ την/τις επιλογές που επιθυμείτε στο συνημμένο υπόδειγμα)</w:t>
            </w:r>
          </w:p>
          <w:p w:rsidR="00A8011C" w:rsidRPr="00903034" w:rsidRDefault="00A8011C" w:rsidP="00A741FE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A8011C" w:rsidRDefault="00A8011C" w:rsidP="00A741FE">
            <w:pPr>
              <w:spacing w:line="340" w:lineRule="atLeast"/>
              <w:jc w:val="both"/>
              <w:rPr>
                <w:rFonts w:cs="Tahoma"/>
              </w:rPr>
            </w:pPr>
          </w:p>
          <w:p w:rsidR="00A8011C" w:rsidRPr="00903034" w:rsidRDefault="00A8011C" w:rsidP="00A741FE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A8011C" w:rsidRDefault="00A8011C" w:rsidP="00A741FE">
            <w:pPr>
              <w:spacing w:line="340" w:lineRule="atLeast"/>
              <w:jc w:val="both"/>
              <w:rPr>
                <w:rFonts w:cs="Tahoma"/>
              </w:rPr>
            </w:pPr>
          </w:p>
          <w:p w:rsidR="00A8011C" w:rsidRDefault="00317FA6" w:rsidP="00A741FE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</w:t>
            </w:r>
          </w:p>
          <w:p w:rsidR="00A8011C" w:rsidRDefault="00A8011C" w:rsidP="00A741FE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                           </w:t>
            </w:r>
          </w:p>
          <w:p w:rsidR="00A8011C" w:rsidRDefault="00A8011C" w:rsidP="00A741FE">
            <w:pPr>
              <w:spacing w:line="340" w:lineRule="atLeast"/>
              <w:jc w:val="both"/>
              <w:rPr>
                <w:rFonts w:cs="Tahoma"/>
              </w:rPr>
            </w:pPr>
          </w:p>
          <w:p w:rsidR="00A8011C" w:rsidRDefault="00A8011C" w:rsidP="00A741FE">
            <w:pPr>
              <w:spacing w:line="340" w:lineRule="atLeast"/>
              <w:jc w:val="both"/>
              <w:rPr>
                <w:rFonts w:cs="Tahoma"/>
              </w:rPr>
            </w:pPr>
          </w:p>
          <w:p w:rsidR="00A8011C" w:rsidRPr="00444447" w:rsidRDefault="00A8011C" w:rsidP="00A741FE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Ημ/νια:</w:t>
            </w:r>
          </w:p>
          <w:p w:rsidR="00A8011C" w:rsidRDefault="00A8011C" w:rsidP="00A741FE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A8011C" w:rsidRPr="00B17C97" w:rsidRDefault="00A8011C" w:rsidP="00A741FE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9E01C5" w:rsidRDefault="009E01C5" w:rsidP="006769AD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tbl>
      <w:tblPr>
        <w:tblW w:w="8940" w:type="dxa"/>
        <w:tblInd w:w="103" w:type="dxa"/>
        <w:tblLook w:val="04A0"/>
      </w:tblPr>
      <w:tblGrid>
        <w:gridCol w:w="4180"/>
        <w:gridCol w:w="4760"/>
      </w:tblGrid>
      <w:tr w:rsidR="007668E2" w:rsidRPr="007668E2" w:rsidTr="007668E2">
        <w:trPr>
          <w:trHeight w:val="37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668E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>Κατηγορία / Κλάδος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668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7668E2" w:rsidRPr="007668E2" w:rsidTr="007668E2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668E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>Βαθμός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668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7668E2" w:rsidRPr="007668E2" w:rsidTr="007668E2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668E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>Υπηρεσία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668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7668E2" w:rsidRPr="007668E2" w:rsidTr="007668E2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668E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>Ημερομηνία και ΦΕΚ διορισμού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668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7668E2" w:rsidRPr="007668E2" w:rsidTr="007668E2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668E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>Εργασιακή σχέση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8E2" w:rsidRPr="007668E2" w:rsidRDefault="007668E2" w:rsidP="007668E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668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7668E2" w:rsidRDefault="007668E2" w:rsidP="006769AD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p w:rsidR="00CE4D9A" w:rsidRDefault="00CE4D9A" w:rsidP="007668E2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7668E2" w:rsidRDefault="007668E2" w:rsidP="007668E2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  <w:r w:rsidRPr="007668E2">
        <w:rPr>
          <w:rFonts w:ascii="Tahoma" w:hAnsi="Tahoma" w:cs="Tahoma"/>
          <w:b/>
          <w:bCs/>
          <w:u w:val="single"/>
        </w:rPr>
        <w:t>ΑΚΑΔΗΜΑΪΚΑ ΣΤΟΙΧΕΙΑ</w:t>
      </w:r>
    </w:p>
    <w:p w:rsidR="00CE4D9A" w:rsidRDefault="00CE4D9A" w:rsidP="007668E2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446"/>
        <w:gridCol w:w="3447"/>
      </w:tblGrid>
      <w:tr w:rsidR="00CE4D9A" w:rsidRPr="00DB26B5" w:rsidTr="00AD0EEE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CE4D9A" w:rsidTr="00AD0EEE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  <w:tr w:rsidR="00CE4D9A" w:rsidTr="00AD0EEE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  <w:tr w:rsidR="00CE4D9A" w:rsidTr="00AD0EEE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  <w:tr w:rsidR="00CE4D9A" w:rsidTr="00AD0EEE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</w:tbl>
    <w:p w:rsidR="00CE4D9A" w:rsidRDefault="00CE4D9A" w:rsidP="007668E2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7668E2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br w:type="page"/>
      </w:r>
      <w:r>
        <w:rPr>
          <w:rFonts w:ascii="Tahoma" w:hAnsi="Tahoma" w:cs="Tahoma"/>
          <w:b/>
          <w:bCs/>
          <w:u w:val="single"/>
        </w:rPr>
        <w:lastRenderedPageBreak/>
        <w:t>ΞΕΝΕΣ ΓΛΩΣΣΕΣ</w:t>
      </w:r>
    </w:p>
    <w:p w:rsidR="00CE4D9A" w:rsidRDefault="00CE4D9A" w:rsidP="007668E2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tbl>
      <w:tblPr>
        <w:tblpPr w:leftFromText="180" w:rightFromText="180" w:vertAnchor="page" w:horzAnchor="margin" w:tblpY="2431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941"/>
      </w:tblGrid>
      <w:tr w:rsidR="00CE4D9A" w:rsidTr="00AD0EEE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Default="00CE4D9A" w:rsidP="00AD0EEE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CE4D9A" w:rsidTr="00AD0EEE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Default="00CE4D9A" w:rsidP="00AD0EEE"/>
        </w:tc>
      </w:tr>
      <w:tr w:rsidR="00CE4D9A" w:rsidTr="00AD0EEE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Default="00CE4D9A" w:rsidP="00AD0EEE"/>
        </w:tc>
      </w:tr>
    </w:tbl>
    <w:p w:rsidR="00CE4D9A" w:rsidRDefault="00CE4D9A" w:rsidP="007668E2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Pr="00CE4D9A" w:rsidRDefault="00CE4D9A" w:rsidP="00CE4D9A">
      <w:pPr>
        <w:rPr>
          <w:rFonts w:ascii="Tahoma" w:hAnsi="Tahoma" w:cs="Tahoma"/>
        </w:rPr>
      </w:pPr>
    </w:p>
    <w:p w:rsidR="00CE4D9A" w:rsidRPr="00CE4D9A" w:rsidRDefault="00CE4D9A" w:rsidP="00CE4D9A">
      <w:pPr>
        <w:rPr>
          <w:rFonts w:ascii="Tahoma" w:hAnsi="Tahoma" w:cs="Tahoma"/>
        </w:rPr>
      </w:pPr>
    </w:p>
    <w:p w:rsidR="00CE4D9A" w:rsidRPr="00CE4D9A" w:rsidRDefault="00CE4D9A" w:rsidP="00CE4D9A">
      <w:pPr>
        <w:rPr>
          <w:rFonts w:ascii="Tahoma" w:hAnsi="Tahoma" w:cs="Tahoma"/>
        </w:rPr>
      </w:pPr>
    </w:p>
    <w:p w:rsidR="00CE4D9A" w:rsidRPr="00CE4D9A" w:rsidRDefault="00CE4D9A" w:rsidP="00CE4D9A">
      <w:pPr>
        <w:rPr>
          <w:rFonts w:ascii="Tahoma" w:hAnsi="Tahoma" w:cs="Tahoma"/>
        </w:rPr>
      </w:pPr>
    </w:p>
    <w:p w:rsidR="00CE4D9A" w:rsidRPr="00CE4D9A" w:rsidRDefault="00CE4D9A" w:rsidP="00CE4D9A">
      <w:pPr>
        <w:rPr>
          <w:rFonts w:ascii="Tahoma" w:hAnsi="Tahoma" w:cs="Tahoma"/>
        </w:rPr>
      </w:pPr>
    </w:p>
    <w:p w:rsidR="00CE4D9A" w:rsidRPr="00CE4D9A" w:rsidRDefault="00CE4D9A" w:rsidP="00CE4D9A">
      <w:pPr>
        <w:rPr>
          <w:rFonts w:ascii="Tahoma" w:hAnsi="Tahoma" w:cs="Tahoma"/>
        </w:rPr>
      </w:pPr>
    </w:p>
    <w:p w:rsidR="00CE4D9A" w:rsidRDefault="00CE4D9A" w:rsidP="00CE4D9A">
      <w:pPr>
        <w:rPr>
          <w:rFonts w:ascii="Tahoma" w:hAnsi="Tahoma" w:cs="Tahoma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  <w:r w:rsidRPr="00CE4D9A">
        <w:rPr>
          <w:rFonts w:ascii="Tahoma" w:hAnsi="Tahoma" w:cs="Tahoma"/>
          <w:b/>
          <w:bCs/>
          <w:u w:val="single"/>
        </w:rPr>
        <w:t>ΓΝΩΣΗ ΧΕΙΡΙΣΜΟΥ Η/Υ</w:t>
      </w: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Αποδεικτικό γνώσης</w:t>
      </w: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Pr="0069143D" w:rsidRDefault="00CE4D9A" w:rsidP="00CE4D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Pr="0069143D" w:rsidRDefault="00CE4D9A" w:rsidP="00CE4D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CE4D9A" w:rsidRPr="00DB26B5" w:rsidTr="00AD0EE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CE4D9A" w:rsidTr="00AD0EE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  <w:tr w:rsidR="00CE4D9A" w:rsidTr="00AD0EE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  <w:tr w:rsidR="00CE4D9A" w:rsidTr="00AD0EE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  <w:tr w:rsidR="00CE4D9A" w:rsidTr="00AD0EE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</w:tbl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br w:type="page"/>
      </w: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CE4D9A" w:rsidRPr="00DB26B5" w:rsidTr="00AD0EE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CE4D9A" w:rsidTr="00AD0EE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  <w:tr w:rsidR="00CE4D9A" w:rsidTr="00AD0EE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  <w:tr w:rsidR="00CE4D9A" w:rsidTr="00AD0EE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  <w:tr w:rsidR="00CE4D9A" w:rsidTr="00AD0EE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9A" w:rsidRPr="005D5C52" w:rsidRDefault="00CE4D9A" w:rsidP="00AD0EEE">
            <w:pPr>
              <w:jc w:val="center"/>
              <w:rPr>
                <w:b/>
              </w:rPr>
            </w:pPr>
          </w:p>
        </w:tc>
      </w:tr>
    </w:tbl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Pr="00826884" w:rsidRDefault="00CE4D9A" w:rsidP="00CE4D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Default="00CE4D9A" w:rsidP="00CE4D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Pr="0069143D" w:rsidRDefault="00CE4D9A" w:rsidP="00CE4D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p w:rsidR="00CE4D9A" w:rsidRPr="00CE4D9A" w:rsidRDefault="00CE4D9A" w:rsidP="00CE4D9A">
      <w:pPr>
        <w:overflowPunct w:val="0"/>
        <w:autoSpaceDE w:val="0"/>
        <w:autoSpaceDN w:val="0"/>
        <w:spacing w:after="0" w:line="232" w:lineRule="auto"/>
        <w:jc w:val="both"/>
        <w:rPr>
          <w:rFonts w:ascii="Tahoma" w:hAnsi="Tahoma" w:cs="Tahoma"/>
          <w:b/>
          <w:bCs/>
          <w:u w:val="single"/>
        </w:rPr>
      </w:pPr>
    </w:p>
    <w:sectPr w:rsidR="00CE4D9A" w:rsidRPr="00CE4D9A" w:rsidSect="00B27181">
      <w:headerReference w:type="default" r:id="rId8"/>
      <w:footerReference w:type="default" r:id="rId9"/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63" w:rsidRDefault="000C4763" w:rsidP="00D5464F">
      <w:pPr>
        <w:spacing w:after="0" w:line="240" w:lineRule="auto"/>
      </w:pPr>
      <w:r>
        <w:separator/>
      </w:r>
    </w:p>
  </w:endnote>
  <w:endnote w:type="continuationSeparator" w:id="1">
    <w:p w:rsidR="000C4763" w:rsidRDefault="000C4763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8E" w:rsidRDefault="002D29D2">
    <w:pPr>
      <w:pStyle w:val="a6"/>
      <w:jc w:val="center"/>
    </w:pPr>
    <w:fldSimple w:instr=" PAGE   \* MERGEFORMAT ">
      <w:r w:rsidR="002B5830">
        <w:rPr>
          <w:noProof/>
        </w:rPr>
        <w:t>1</w:t>
      </w:r>
    </w:fldSimple>
  </w:p>
  <w:p w:rsidR="00A6528E" w:rsidRDefault="00A652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63" w:rsidRDefault="000C4763" w:rsidP="00D5464F">
      <w:pPr>
        <w:spacing w:after="0" w:line="240" w:lineRule="auto"/>
      </w:pPr>
      <w:r>
        <w:separator/>
      </w:r>
    </w:p>
  </w:footnote>
  <w:footnote w:type="continuationSeparator" w:id="1">
    <w:p w:rsidR="000C4763" w:rsidRDefault="000C4763" w:rsidP="00D5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8E" w:rsidRDefault="00A6528E" w:rsidP="0023246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B2092"/>
    <w:multiLevelType w:val="hybridMultilevel"/>
    <w:tmpl w:val="95E4B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66230"/>
    <w:multiLevelType w:val="hybridMultilevel"/>
    <w:tmpl w:val="3A3EC06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32754"/>
    <w:multiLevelType w:val="hybridMultilevel"/>
    <w:tmpl w:val="14402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F67F0"/>
    <w:multiLevelType w:val="multilevel"/>
    <w:tmpl w:val="3A34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E55DB3"/>
    <w:multiLevelType w:val="multilevel"/>
    <w:tmpl w:val="C41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4ED6365F"/>
    <w:multiLevelType w:val="hybridMultilevel"/>
    <w:tmpl w:val="122A4A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3">
    <w:nsid w:val="63962E3C"/>
    <w:multiLevelType w:val="hybridMultilevel"/>
    <w:tmpl w:val="E0DE4F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98206E"/>
    <w:multiLevelType w:val="hybridMultilevel"/>
    <w:tmpl w:val="997A5E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37FE1"/>
    <w:multiLevelType w:val="hybridMultilevel"/>
    <w:tmpl w:val="95E4B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B1062"/>
    <w:multiLevelType w:val="hybridMultilevel"/>
    <w:tmpl w:val="71B22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</w:num>
  <w:num w:numId="3">
    <w:abstractNumId w:val="2"/>
  </w:num>
  <w:num w:numId="4">
    <w:abstractNumId w:val="14"/>
  </w:num>
  <w:num w:numId="5">
    <w:abstractNumId w:val="19"/>
  </w:num>
  <w:num w:numId="6">
    <w:abstractNumId w:val="1"/>
  </w:num>
  <w:num w:numId="7">
    <w:abstractNumId w:val="8"/>
  </w:num>
  <w:num w:numId="8">
    <w:abstractNumId w:val="15"/>
  </w:num>
  <w:num w:numId="9">
    <w:abstractNumId w:val="7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6"/>
  </w:num>
  <w:num w:numId="16">
    <w:abstractNumId w:val="18"/>
  </w:num>
  <w:num w:numId="17">
    <w:abstractNumId w:val="17"/>
  </w:num>
  <w:num w:numId="18">
    <w:abstractNumId w:val="11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46"/>
    <w:rsid w:val="0000778A"/>
    <w:rsid w:val="000130BB"/>
    <w:rsid w:val="00017BCB"/>
    <w:rsid w:val="00025D95"/>
    <w:rsid w:val="00030B67"/>
    <w:rsid w:val="00041810"/>
    <w:rsid w:val="0004555F"/>
    <w:rsid w:val="0009011D"/>
    <w:rsid w:val="00091395"/>
    <w:rsid w:val="00091E7E"/>
    <w:rsid w:val="00092C97"/>
    <w:rsid w:val="000A3735"/>
    <w:rsid w:val="000B188F"/>
    <w:rsid w:val="000B4BA1"/>
    <w:rsid w:val="000C1ED6"/>
    <w:rsid w:val="000C4763"/>
    <w:rsid w:val="000E533E"/>
    <w:rsid w:val="00103768"/>
    <w:rsid w:val="00114538"/>
    <w:rsid w:val="00132C88"/>
    <w:rsid w:val="00164951"/>
    <w:rsid w:val="00180EC1"/>
    <w:rsid w:val="001865F0"/>
    <w:rsid w:val="00186B37"/>
    <w:rsid w:val="001979F4"/>
    <w:rsid w:val="001A55B1"/>
    <w:rsid w:val="001A7E5D"/>
    <w:rsid w:val="001B32AA"/>
    <w:rsid w:val="001B6DDD"/>
    <w:rsid w:val="001C789D"/>
    <w:rsid w:val="001F7BBF"/>
    <w:rsid w:val="002109FF"/>
    <w:rsid w:val="0021687F"/>
    <w:rsid w:val="002261B2"/>
    <w:rsid w:val="00231A00"/>
    <w:rsid w:val="0023246B"/>
    <w:rsid w:val="002459A8"/>
    <w:rsid w:val="002465D4"/>
    <w:rsid w:val="0024687B"/>
    <w:rsid w:val="00252775"/>
    <w:rsid w:val="0025310E"/>
    <w:rsid w:val="002573B2"/>
    <w:rsid w:val="00261543"/>
    <w:rsid w:val="00272FCD"/>
    <w:rsid w:val="0028725F"/>
    <w:rsid w:val="00290E4E"/>
    <w:rsid w:val="002946A2"/>
    <w:rsid w:val="00294C3A"/>
    <w:rsid w:val="00296AE5"/>
    <w:rsid w:val="002B5830"/>
    <w:rsid w:val="002B5A80"/>
    <w:rsid w:val="002B6A92"/>
    <w:rsid w:val="002B7C25"/>
    <w:rsid w:val="002D29D2"/>
    <w:rsid w:val="002E63E1"/>
    <w:rsid w:val="00317FA6"/>
    <w:rsid w:val="003246E3"/>
    <w:rsid w:val="00326E60"/>
    <w:rsid w:val="0035296B"/>
    <w:rsid w:val="0035576F"/>
    <w:rsid w:val="003813C6"/>
    <w:rsid w:val="003916F3"/>
    <w:rsid w:val="00392798"/>
    <w:rsid w:val="003B32EC"/>
    <w:rsid w:val="003C0F52"/>
    <w:rsid w:val="003D40FB"/>
    <w:rsid w:val="003F5BFE"/>
    <w:rsid w:val="00407F45"/>
    <w:rsid w:val="00422A72"/>
    <w:rsid w:val="00465CF2"/>
    <w:rsid w:val="00485EA7"/>
    <w:rsid w:val="004A5F82"/>
    <w:rsid w:val="004B17E1"/>
    <w:rsid w:val="004B4CDD"/>
    <w:rsid w:val="004C2A6B"/>
    <w:rsid w:val="004C6BC1"/>
    <w:rsid w:val="004D0716"/>
    <w:rsid w:val="004D078A"/>
    <w:rsid w:val="004F0099"/>
    <w:rsid w:val="004F0D68"/>
    <w:rsid w:val="00500A86"/>
    <w:rsid w:val="00525843"/>
    <w:rsid w:val="00543A7E"/>
    <w:rsid w:val="005C1BDC"/>
    <w:rsid w:val="005E2FD5"/>
    <w:rsid w:val="005E4DEB"/>
    <w:rsid w:val="005E4E11"/>
    <w:rsid w:val="006071DE"/>
    <w:rsid w:val="006119A9"/>
    <w:rsid w:val="00633F28"/>
    <w:rsid w:val="00646802"/>
    <w:rsid w:val="00656AAE"/>
    <w:rsid w:val="006769AD"/>
    <w:rsid w:val="00683836"/>
    <w:rsid w:val="00684060"/>
    <w:rsid w:val="006919D0"/>
    <w:rsid w:val="0069460E"/>
    <w:rsid w:val="006A3E40"/>
    <w:rsid w:val="006B3D32"/>
    <w:rsid w:val="006C2F9F"/>
    <w:rsid w:val="006C4E5F"/>
    <w:rsid w:val="006D3D82"/>
    <w:rsid w:val="006F0C8A"/>
    <w:rsid w:val="006F3669"/>
    <w:rsid w:val="00705246"/>
    <w:rsid w:val="007112D4"/>
    <w:rsid w:val="00716F3C"/>
    <w:rsid w:val="007231A5"/>
    <w:rsid w:val="00741848"/>
    <w:rsid w:val="00763A4A"/>
    <w:rsid w:val="007668E2"/>
    <w:rsid w:val="007677F7"/>
    <w:rsid w:val="007720E4"/>
    <w:rsid w:val="00776DB0"/>
    <w:rsid w:val="00782310"/>
    <w:rsid w:val="007863B1"/>
    <w:rsid w:val="007D2C1F"/>
    <w:rsid w:val="007E527C"/>
    <w:rsid w:val="007F1FA6"/>
    <w:rsid w:val="0080344F"/>
    <w:rsid w:val="00805661"/>
    <w:rsid w:val="00817FD9"/>
    <w:rsid w:val="00823497"/>
    <w:rsid w:val="008300FB"/>
    <w:rsid w:val="00831430"/>
    <w:rsid w:val="0083588E"/>
    <w:rsid w:val="0084316B"/>
    <w:rsid w:val="008437E7"/>
    <w:rsid w:val="008468B9"/>
    <w:rsid w:val="00853694"/>
    <w:rsid w:val="00863C38"/>
    <w:rsid w:val="0087044A"/>
    <w:rsid w:val="008B0DE0"/>
    <w:rsid w:val="008B23CE"/>
    <w:rsid w:val="008D17CE"/>
    <w:rsid w:val="008E5B2D"/>
    <w:rsid w:val="00903034"/>
    <w:rsid w:val="00912FEA"/>
    <w:rsid w:val="00935956"/>
    <w:rsid w:val="00942139"/>
    <w:rsid w:val="00952142"/>
    <w:rsid w:val="00953B12"/>
    <w:rsid w:val="00954D6C"/>
    <w:rsid w:val="00955BD2"/>
    <w:rsid w:val="00960EC3"/>
    <w:rsid w:val="00966157"/>
    <w:rsid w:val="00967B0B"/>
    <w:rsid w:val="009B1A22"/>
    <w:rsid w:val="009B1D8B"/>
    <w:rsid w:val="009B35BA"/>
    <w:rsid w:val="009B39FB"/>
    <w:rsid w:val="009B5598"/>
    <w:rsid w:val="009B73BC"/>
    <w:rsid w:val="009C1D2E"/>
    <w:rsid w:val="009C4529"/>
    <w:rsid w:val="009D7117"/>
    <w:rsid w:val="009E01C5"/>
    <w:rsid w:val="009F3D3D"/>
    <w:rsid w:val="009F73B0"/>
    <w:rsid w:val="009F7E35"/>
    <w:rsid w:val="00A0706C"/>
    <w:rsid w:val="00A13FF1"/>
    <w:rsid w:val="00A314F9"/>
    <w:rsid w:val="00A3514E"/>
    <w:rsid w:val="00A570EF"/>
    <w:rsid w:val="00A6528E"/>
    <w:rsid w:val="00A741FE"/>
    <w:rsid w:val="00A8011C"/>
    <w:rsid w:val="00A8465C"/>
    <w:rsid w:val="00A93EE7"/>
    <w:rsid w:val="00AA3044"/>
    <w:rsid w:val="00AC07C2"/>
    <w:rsid w:val="00AC3E4A"/>
    <w:rsid w:val="00AD3874"/>
    <w:rsid w:val="00AD5B63"/>
    <w:rsid w:val="00AE0DA7"/>
    <w:rsid w:val="00AE42A2"/>
    <w:rsid w:val="00AE7ADC"/>
    <w:rsid w:val="00B07508"/>
    <w:rsid w:val="00B1725B"/>
    <w:rsid w:val="00B27181"/>
    <w:rsid w:val="00B37B2E"/>
    <w:rsid w:val="00B5005C"/>
    <w:rsid w:val="00B6452F"/>
    <w:rsid w:val="00B85E28"/>
    <w:rsid w:val="00B87DA8"/>
    <w:rsid w:val="00B92B6B"/>
    <w:rsid w:val="00B97944"/>
    <w:rsid w:val="00BA4894"/>
    <w:rsid w:val="00BB3377"/>
    <w:rsid w:val="00BC03D8"/>
    <w:rsid w:val="00BD3167"/>
    <w:rsid w:val="00BD5EC4"/>
    <w:rsid w:val="00C26DA5"/>
    <w:rsid w:val="00C347BB"/>
    <w:rsid w:val="00C40046"/>
    <w:rsid w:val="00C4064A"/>
    <w:rsid w:val="00C425FB"/>
    <w:rsid w:val="00C50FBD"/>
    <w:rsid w:val="00C55484"/>
    <w:rsid w:val="00C5611D"/>
    <w:rsid w:val="00C81688"/>
    <w:rsid w:val="00C9368F"/>
    <w:rsid w:val="00CB7035"/>
    <w:rsid w:val="00CC71C9"/>
    <w:rsid w:val="00CE1045"/>
    <w:rsid w:val="00CE4D9A"/>
    <w:rsid w:val="00CE71F5"/>
    <w:rsid w:val="00CF20A0"/>
    <w:rsid w:val="00D0215A"/>
    <w:rsid w:val="00D05F29"/>
    <w:rsid w:val="00D117F1"/>
    <w:rsid w:val="00D12138"/>
    <w:rsid w:val="00D16048"/>
    <w:rsid w:val="00D410DA"/>
    <w:rsid w:val="00D431DC"/>
    <w:rsid w:val="00D5464F"/>
    <w:rsid w:val="00D66A3D"/>
    <w:rsid w:val="00D71C62"/>
    <w:rsid w:val="00DB0E38"/>
    <w:rsid w:val="00DB15AC"/>
    <w:rsid w:val="00DB36CE"/>
    <w:rsid w:val="00DC4833"/>
    <w:rsid w:val="00DE7126"/>
    <w:rsid w:val="00E07F7F"/>
    <w:rsid w:val="00E468F2"/>
    <w:rsid w:val="00E75820"/>
    <w:rsid w:val="00E911D9"/>
    <w:rsid w:val="00EB09B4"/>
    <w:rsid w:val="00EB6191"/>
    <w:rsid w:val="00EC58C7"/>
    <w:rsid w:val="00ED58D6"/>
    <w:rsid w:val="00EE567A"/>
    <w:rsid w:val="00F3319B"/>
    <w:rsid w:val="00F37486"/>
    <w:rsid w:val="00F86879"/>
    <w:rsid w:val="00F92681"/>
    <w:rsid w:val="00FD1107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B1725B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773A-FE4C-4BC5-B34C-C787F92F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Links>
    <vt:vector size="18" baseType="variant">
      <vt:variant>
        <vt:i4>2162785</vt:i4>
      </vt:variant>
      <vt:variant>
        <vt:i4>6</vt:i4>
      </vt:variant>
      <vt:variant>
        <vt:i4>0</vt:i4>
      </vt:variant>
      <vt:variant>
        <vt:i4>5</vt:i4>
      </vt:variant>
      <vt:variant>
        <vt:lpwstr>https://www.aade.gr/perigrammata-theseon-ergasias-pthe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Στεφανία</cp:lastModifiedBy>
  <cp:revision>2</cp:revision>
  <cp:lastPrinted>2018-09-20T12:50:00Z</cp:lastPrinted>
  <dcterms:created xsi:type="dcterms:W3CDTF">2018-09-24T05:03:00Z</dcterms:created>
  <dcterms:modified xsi:type="dcterms:W3CDTF">2018-09-24T05:03:00Z</dcterms:modified>
</cp:coreProperties>
</file>