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693" w:rsidRDefault="00D92693" w:rsidP="0083657F">
      <w:pPr>
        <w:jc w:val="both"/>
        <w:rPr>
          <w:rFonts w:cs="Calibri"/>
          <w:b/>
        </w:rPr>
      </w:pPr>
    </w:p>
    <w:p w:rsidR="001A45BA" w:rsidRDefault="001A45BA" w:rsidP="0083657F">
      <w:pPr>
        <w:jc w:val="both"/>
        <w:rPr>
          <w:rFonts w:cs="Calibri"/>
          <w:b/>
        </w:rPr>
      </w:pPr>
    </w:p>
    <w:p w:rsidR="001A45BA" w:rsidRPr="004E587B" w:rsidRDefault="001A45BA" w:rsidP="0083657F">
      <w:pPr>
        <w:jc w:val="both"/>
        <w:rPr>
          <w:rFonts w:cs="Calibri"/>
          <w:b/>
        </w:rPr>
      </w:pPr>
    </w:p>
    <w:p w:rsidR="00C33BF1" w:rsidRPr="008D0B57" w:rsidRDefault="0083657F" w:rsidP="00C33BF1">
      <w:pPr>
        <w:spacing w:after="0" w:line="240" w:lineRule="auto"/>
        <w:contextualSpacing/>
        <w:jc w:val="both"/>
        <w:rPr>
          <w:rFonts w:cs="Calibri"/>
          <w:b/>
        </w:rPr>
      </w:pPr>
      <w:r>
        <w:rPr>
          <w:rFonts w:cs="Calibri"/>
          <w:b/>
        </w:rPr>
        <w:t xml:space="preserve">Παράρτημα Ι: ΤΕΧΝΙΚΕΣ ΠΡΟΔΙΑΓΡΑΦΕΣ </w:t>
      </w:r>
      <w:r w:rsidRPr="00E04A06">
        <w:rPr>
          <w:rFonts w:cs="Calibri"/>
          <w:noProof/>
          <w:lang w:eastAsia="el-GR"/>
        </w:rPr>
        <w:drawing>
          <wp:anchor distT="0" distB="0" distL="114300" distR="114300" simplePos="0" relativeHeight="251667456" behindDoc="0" locked="0" layoutInCell="1" allowOverlap="1">
            <wp:simplePos x="0" y="0"/>
            <wp:positionH relativeFrom="column">
              <wp:posOffset>-325120</wp:posOffset>
            </wp:positionH>
            <wp:positionV relativeFrom="paragraph">
              <wp:posOffset>-660400</wp:posOffset>
            </wp:positionV>
            <wp:extent cx="1259205" cy="340360"/>
            <wp:effectExtent l="19050" t="0" r="0" b="0"/>
            <wp:wrapSquare wrapText="bothSides"/>
            <wp:docPr id="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rcRect/>
                    <a:stretch>
                      <a:fillRect/>
                    </a:stretch>
                  </pic:blipFill>
                  <pic:spPr bwMode="auto">
                    <a:xfrm>
                      <a:off x="0" y="0"/>
                      <a:ext cx="1259205" cy="340360"/>
                    </a:xfrm>
                    <a:prstGeom prst="rect">
                      <a:avLst/>
                    </a:prstGeom>
                    <a:noFill/>
                  </pic:spPr>
                </pic:pic>
              </a:graphicData>
            </a:graphic>
          </wp:anchor>
        </w:drawing>
      </w:r>
      <w:r>
        <w:rPr>
          <w:rFonts w:cs="Calibri"/>
          <w:b/>
        </w:rPr>
        <w:t xml:space="preserve"> </w:t>
      </w:r>
      <w:r w:rsidRPr="00E04A06">
        <w:rPr>
          <w:rFonts w:cs="Calibri"/>
          <w:b/>
        </w:rPr>
        <w:t>της υπ’ αριθ</w:t>
      </w:r>
      <w:r w:rsidR="000D5C52">
        <w:rPr>
          <w:rFonts w:cs="Calibri"/>
          <w:b/>
        </w:rPr>
        <w:t>.</w:t>
      </w:r>
      <w:r w:rsidR="007B60DA" w:rsidRPr="007B60DA">
        <w:rPr>
          <w:rFonts w:asciiTheme="minorHAnsi" w:hAnsiTheme="minorHAnsi" w:cstheme="minorHAnsi"/>
          <w:b/>
          <w:sz w:val="20"/>
          <w:szCs w:val="20"/>
        </w:rPr>
        <w:t xml:space="preserve"> </w:t>
      </w:r>
      <w:r w:rsidR="007B60DA">
        <w:rPr>
          <w:rFonts w:asciiTheme="minorHAnsi" w:hAnsiTheme="minorHAnsi" w:cstheme="minorHAnsi"/>
          <w:b/>
          <w:sz w:val="20"/>
          <w:szCs w:val="20"/>
        </w:rPr>
        <w:t>Δ.Π.Δ.Υ.Κ.Υ. Α.Α.Δ.Ε.Α 1179673ΕΞ2017/01-12-2017</w:t>
      </w:r>
      <w:r>
        <w:rPr>
          <w:rFonts w:asciiTheme="minorHAnsi" w:hAnsiTheme="minorHAnsi" w:cstheme="minorHAnsi"/>
          <w:b/>
          <w:sz w:val="20"/>
          <w:szCs w:val="20"/>
        </w:rPr>
        <w:t xml:space="preserve"> π</w:t>
      </w:r>
      <w:r w:rsidRPr="00E04A06">
        <w:rPr>
          <w:rFonts w:cs="Calibri"/>
          <w:b/>
        </w:rPr>
        <w:t xml:space="preserve">ρόσκλησης εκδήλωσης ενδιαφέροντος  υποβολής προσφορών  </w:t>
      </w:r>
      <w:r>
        <w:rPr>
          <w:rFonts w:cs="Calibri"/>
        </w:rPr>
        <w:t>βάσει του  υπ΄αρίθμ. Πρωτ.</w:t>
      </w:r>
      <w:r w:rsidR="008D0B57" w:rsidRPr="008D0B57">
        <w:rPr>
          <w:rFonts w:cs="Calibri"/>
          <w:b/>
        </w:rPr>
        <w:t xml:space="preserve"> </w:t>
      </w:r>
      <w:r w:rsidR="008D0B57" w:rsidRPr="008D0B57">
        <w:rPr>
          <w:rFonts w:cs="Calibri"/>
        </w:rPr>
        <w:t>ΔΙΟΙΚ.Α.Α.Δ.Ε.0006850ΕΞ2017/13-11-2017</w:t>
      </w:r>
      <w:r w:rsidR="008D0B57">
        <w:rPr>
          <w:rFonts w:cs="Calibri"/>
        </w:rPr>
        <w:t xml:space="preserve"> αιτήματος </w:t>
      </w:r>
      <w:r w:rsidR="009C0249">
        <w:rPr>
          <w:rFonts w:cs="Calibri"/>
        </w:rPr>
        <w:t xml:space="preserve">και της με αρ.πρωτ.Δ.Π.Δ.Α.ΑΑΔΕ.Α 1177386ΕΞ2017/27-11-2017 απόφασης ανάληψης υποχρέωσης </w:t>
      </w:r>
      <w:r w:rsidR="008D0B57">
        <w:rPr>
          <w:rFonts w:cs="Calibri"/>
        </w:rPr>
        <w:t>του Διοικητού της Α</w:t>
      </w:r>
      <w:r w:rsidR="000D5C52">
        <w:rPr>
          <w:rFonts w:cs="Calibri"/>
        </w:rPr>
        <w:t>νεξάρτητης Αρχής Δημοσίων Εσόδων</w:t>
      </w:r>
      <w:r w:rsidRPr="00E04A06">
        <w:rPr>
          <w:rFonts w:cs="Calibri"/>
          <w:b/>
        </w:rPr>
        <w:t>.</w:t>
      </w:r>
      <w:r w:rsidR="00C33BF1">
        <w:rPr>
          <w:rFonts w:cs="Calibri"/>
          <w:b/>
        </w:rPr>
        <w:t xml:space="preserve"> </w:t>
      </w:r>
    </w:p>
    <w:p w:rsidR="00C33BF1" w:rsidRPr="004E587B" w:rsidRDefault="00C33BF1" w:rsidP="00C33BF1">
      <w:pPr>
        <w:spacing w:after="0" w:line="240" w:lineRule="auto"/>
        <w:contextualSpacing/>
        <w:jc w:val="both"/>
        <w:rPr>
          <w:rFonts w:cs="Calibri"/>
          <w:b/>
        </w:rPr>
      </w:pPr>
      <w:r>
        <w:rPr>
          <w:rFonts w:cs="Calibri"/>
          <w:b/>
        </w:rPr>
        <w:t>Το εν λόγω σύστημα θα πρέπει να πληροί τις κάτωθι ελάχιστες απαιτήσεις:</w:t>
      </w:r>
    </w:p>
    <w:tbl>
      <w:tblPr>
        <w:tblStyle w:val="a5"/>
        <w:tblpPr w:leftFromText="180" w:rightFromText="180" w:vertAnchor="text" w:horzAnchor="margin" w:tblpY="7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21"/>
      </w:tblGrid>
      <w:tr w:rsidR="008466AB" w:rsidRPr="008D0B57" w:rsidTr="008466AB">
        <w:trPr>
          <w:trHeight w:val="600"/>
        </w:trPr>
        <w:tc>
          <w:tcPr>
            <w:tcW w:w="534" w:type="dxa"/>
          </w:tcPr>
          <w:p w:rsidR="008466AB" w:rsidRPr="008D0B57" w:rsidRDefault="008466AB" w:rsidP="00F5559E">
            <w:pPr>
              <w:ind w:left="-32" w:right="-1"/>
              <w:jc w:val="both"/>
              <w:rPr>
                <w:rFonts w:asciiTheme="minorHAnsi" w:hAnsiTheme="minorHAnsi" w:cstheme="minorHAnsi"/>
                <w:color w:val="000000" w:themeColor="text1"/>
              </w:rPr>
            </w:pPr>
            <w:r>
              <w:rPr>
                <w:rFonts w:asciiTheme="minorHAnsi" w:hAnsiTheme="minorHAnsi" w:cstheme="minorHAnsi"/>
                <w:color w:val="000000" w:themeColor="text1"/>
              </w:rPr>
              <w:t>1</w:t>
            </w:r>
          </w:p>
        </w:tc>
        <w:tc>
          <w:tcPr>
            <w:tcW w:w="9321" w:type="dxa"/>
            <w:hideMark/>
          </w:tcPr>
          <w:p w:rsidR="008466AB" w:rsidRPr="008D0B57" w:rsidRDefault="008466AB" w:rsidP="00F5559E">
            <w:pPr>
              <w:ind w:left="-32" w:right="-1"/>
              <w:jc w:val="both"/>
              <w:rPr>
                <w:rFonts w:asciiTheme="minorHAnsi" w:hAnsiTheme="minorHAnsi" w:cstheme="minorHAnsi"/>
                <w:color w:val="000000" w:themeColor="text1"/>
              </w:rPr>
            </w:pPr>
            <w:r w:rsidRPr="008D0B57">
              <w:rPr>
                <w:rFonts w:asciiTheme="minorHAnsi" w:hAnsiTheme="minorHAnsi" w:cstheme="minorHAnsi"/>
                <w:color w:val="000000" w:themeColor="text1"/>
              </w:rPr>
              <w:t xml:space="preserve">Κατηγοριοποίηση παγίων ανά Υπηρεσία. </w:t>
            </w:r>
          </w:p>
        </w:tc>
      </w:tr>
      <w:tr w:rsidR="008466AB" w:rsidRPr="008D0B57" w:rsidTr="008466AB">
        <w:trPr>
          <w:trHeight w:val="1005"/>
        </w:trPr>
        <w:tc>
          <w:tcPr>
            <w:tcW w:w="534" w:type="dxa"/>
          </w:tcPr>
          <w:p w:rsidR="008466AB" w:rsidRPr="008D0B57" w:rsidRDefault="008466AB" w:rsidP="00F5559E">
            <w:pPr>
              <w:ind w:left="-32" w:right="-1"/>
              <w:jc w:val="both"/>
              <w:rPr>
                <w:rFonts w:asciiTheme="minorHAnsi" w:hAnsiTheme="minorHAnsi" w:cstheme="minorHAnsi"/>
                <w:color w:val="000000" w:themeColor="text1"/>
              </w:rPr>
            </w:pPr>
            <w:r>
              <w:rPr>
                <w:rFonts w:asciiTheme="minorHAnsi" w:hAnsiTheme="minorHAnsi" w:cstheme="minorHAnsi"/>
                <w:color w:val="000000" w:themeColor="text1"/>
              </w:rPr>
              <w:t>2</w:t>
            </w:r>
          </w:p>
        </w:tc>
        <w:tc>
          <w:tcPr>
            <w:tcW w:w="9321" w:type="dxa"/>
            <w:hideMark/>
          </w:tcPr>
          <w:p w:rsidR="008466AB" w:rsidRPr="008D0B57" w:rsidRDefault="008466AB" w:rsidP="00F5559E">
            <w:pPr>
              <w:ind w:left="-32" w:right="-1"/>
              <w:jc w:val="both"/>
              <w:rPr>
                <w:rFonts w:asciiTheme="minorHAnsi" w:hAnsiTheme="minorHAnsi" w:cstheme="minorHAnsi"/>
                <w:color w:val="000000" w:themeColor="text1"/>
              </w:rPr>
            </w:pPr>
            <w:r w:rsidRPr="008D0B57">
              <w:rPr>
                <w:rFonts w:asciiTheme="minorHAnsi" w:hAnsiTheme="minorHAnsi" w:cstheme="minorHAnsi"/>
                <w:color w:val="000000" w:themeColor="text1"/>
              </w:rPr>
              <w:t>Καταχώρηση πρωτογενών στοιχείων τιμολογίου παγίων (περιγραφή, ομάδα παγίου, κατηγορία, παγίου, ποσότητα, ημερομηνία κτήσης, παραστατικό, απώλεια, θέση κόστους, λογαριασμοί, ωφέλιμη ζωή).</w:t>
            </w:r>
          </w:p>
        </w:tc>
      </w:tr>
      <w:tr w:rsidR="008466AB" w:rsidRPr="008D0B57" w:rsidTr="008466AB">
        <w:trPr>
          <w:trHeight w:val="600"/>
        </w:trPr>
        <w:tc>
          <w:tcPr>
            <w:tcW w:w="534" w:type="dxa"/>
          </w:tcPr>
          <w:p w:rsidR="008466AB" w:rsidRPr="008D0B57" w:rsidRDefault="008466AB" w:rsidP="00F5559E">
            <w:pPr>
              <w:ind w:left="-32" w:right="-1"/>
              <w:jc w:val="both"/>
              <w:rPr>
                <w:rFonts w:asciiTheme="minorHAnsi" w:hAnsiTheme="minorHAnsi" w:cstheme="minorHAnsi"/>
                <w:color w:val="000000" w:themeColor="text1"/>
              </w:rPr>
            </w:pPr>
            <w:r>
              <w:rPr>
                <w:rFonts w:asciiTheme="minorHAnsi" w:hAnsiTheme="minorHAnsi" w:cstheme="minorHAnsi"/>
                <w:color w:val="000000" w:themeColor="text1"/>
              </w:rPr>
              <w:t>3</w:t>
            </w:r>
          </w:p>
        </w:tc>
        <w:tc>
          <w:tcPr>
            <w:tcW w:w="9321" w:type="dxa"/>
          </w:tcPr>
          <w:p w:rsidR="008466AB" w:rsidRPr="008D0B57" w:rsidRDefault="008466AB" w:rsidP="00F5559E">
            <w:pPr>
              <w:ind w:left="-32" w:right="-1"/>
              <w:jc w:val="both"/>
              <w:rPr>
                <w:rFonts w:asciiTheme="minorHAnsi" w:hAnsiTheme="minorHAnsi" w:cstheme="minorHAnsi"/>
                <w:color w:val="000000" w:themeColor="text1"/>
              </w:rPr>
            </w:pPr>
            <w:r w:rsidRPr="008D0B57">
              <w:rPr>
                <w:rFonts w:asciiTheme="minorHAnsi" w:hAnsiTheme="minorHAnsi" w:cstheme="minorHAnsi"/>
                <w:color w:val="000000" w:themeColor="text1"/>
              </w:rPr>
              <w:t>Δυνατότητα εισαγωγής νέων ειδών, υπηρεσιών, κατηγοριών, υποκατηγοριών και στοιχεία περιγραφής αυτών.</w:t>
            </w:r>
          </w:p>
        </w:tc>
      </w:tr>
      <w:tr w:rsidR="008466AB" w:rsidRPr="008D0B57" w:rsidTr="008466AB">
        <w:trPr>
          <w:trHeight w:val="600"/>
        </w:trPr>
        <w:tc>
          <w:tcPr>
            <w:tcW w:w="534" w:type="dxa"/>
          </w:tcPr>
          <w:p w:rsidR="008466AB" w:rsidRPr="008D0B57" w:rsidRDefault="008466AB" w:rsidP="00F5559E">
            <w:pPr>
              <w:ind w:left="-32" w:right="-1"/>
              <w:jc w:val="both"/>
              <w:rPr>
                <w:rFonts w:asciiTheme="minorHAnsi" w:hAnsiTheme="minorHAnsi" w:cstheme="minorHAnsi"/>
                <w:color w:val="000000" w:themeColor="text1"/>
              </w:rPr>
            </w:pPr>
            <w:r>
              <w:rPr>
                <w:rFonts w:asciiTheme="minorHAnsi" w:hAnsiTheme="minorHAnsi" w:cstheme="minorHAnsi"/>
                <w:color w:val="000000" w:themeColor="text1"/>
              </w:rPr>
              <w:t>4</w:t>
            </w:r>
          </w:p>
        </w:tc>
        <w:tc>
          <w:tcPr>
            <w:tcW w:w="9321" w:type="dxa"/>
            <w:hideMark/>
          </w:tcPr>
          <w:p w:rsidR="008466AB" w:rsidRPr="008D0B57" w:rsidRDefault="008466AB" w:rsidP="00F5559E">
            <w:pPr>
              <w:ind w:left="-32" w:right="-1"/>
              <w:jc w:val="both"/>
              <w:rPr>
                <w:rFonts w:asciiTheme="minorHAnsi" w:hAnsiTheme="minorHAnsi" w:cstheme="minorHAnsi"/>
                <w:color w:val="000000" w:themeColor="text1"/>
              </w:rPr>
            </w:pPr>
            <w:r w:rsidRPr="008D0B57">
              <w:rPr>
                <w:rFonts w:asciiTheme="minorHAnsi" w:hAnsiTheme="minorHAnsi" w:cstheme="minorHAnsi"/>
                <w:color w:val="000000" w:themeColor="text1"/>
              </w:rPr>
              <w:t>Υποστήριξη λειτουργίας αυτοματοποιημένης και κωδικοποιημένης αρίθμησης των ειδών που εισάγονται στο σύστημα ανά μονάδα είδους.</w:t>
            </w:r>
          </w:p>
        </w:tc>
      </w:tr>
      <w:tr w:rsidR="008466AB" w:rsidRPr="008D0B57" w:rsidTr="008466AB">
        <w:trPr>
          <w:trHeight w:val="600"/>
        </w:trPr>
        <w:tc>
          <w:tcPr>
            <w:tcW w:w="534" w:type="dxa"/>
          </w:tcPr>
          <w:p w:rsidR="008466AB" w:rsidRPr="008D0B57" w:rsidRDefault="008466AB" w:rsidP="00F5559E">
            <w:pPr>
              <w:ind w:left="-32" w:right="-1"/>
              <w:jc w:val="both"/>
              <w:rPr>
                <w:rFonts w:asciiTheme="minorHAnsi" w:hAnsiTheme="minorHAnsi" w:cstheme="minorHAnsi"/>
                <w:color w:val="000000" w:themeColor="text1"/>
              </w:rPr>
            </w:pPr>
            <w:r>
              <w:rPr>
                <w:rFonts w:asciiTheme="minorHAnsi" w:hAnsiTheme="minorHAnsi" w:cstheme="minorHAnsi"/>
                <w:color w:val="000000" w:themeColor="text1"/>
              </w:rPr>
              <w:t>5</w:t>
            </w:r>
          </w:p>
        </w:tc>
        <w:tc>
          <w:tcPr>
            <w:tcW w:w="9321" w:type="dxa"/>
            <w:hideMark/>
          </w:tcPr>
          <w:p w:rsidR="008466AB" w:rsidRPr="008D0B57" w:rsidRDefault="008466AB" w:rsidP="00F5559E">
            <w:pPr>
              <w:ind w:left="-32" w:right="-1"/>
              <w:jc w:val="both"/>
              <w:rPr>
                <w:rFonts w:asciiTheme="minorHAnsi" w:hAnsiTheme="minorHAnsi" w:cstheme="minorHAnsi"/>
                <w:color w:val="000000" w:themeColor="text1"/>
              </w:rPr>
            </w:pPr>
            <w:r w:rsidRPr="008D0B57">
              <w:rPr>
                <w:rFonts w:asciiTheme="minorHAnsi" w:hAnsiTheme="minorHAnsi" w:cstheme="minorHAnsi"/>
                <w:color w:val="000000" w:themeColor="text1"/>
              </w:rPr>
              <w:t>Δυνατότητα καταχώρησης του σειριακού αριθμού παγίου ή/και μοντέλου κατασκευής.</w:t>
            </w:r>
          </w:p>
        </w:tc>
      </w:tr>
      <w:tr w:rsidR="008466AB" w:rsidRPr="008D0B57" w:rsidTr="008466AB">
        <w:trPr>
          <w:trHeight w:val="600"/>
        </w:trPr>
        <w:tc>
          <w:tcPr>
            <w:tcW w:w="534" w:type="dxa"/>
          </w:tcPr>
          <w:p w:rsidR="008466AB" w:rsidRPr="008D0B57" w:rsidRDefault="008466AB" w:rsidP="00F5559E">
            <w:pPr>
              <w:ind w:left="-32" w:right="-1"/>
              <w:jc w:val="both"/>
              <w:rPr>
                <w:rFonts w:asciiTheme="minorHAnsi" w:hAnsiTheme="minorHAnsi" w:cstheme="minorHAnsi"/>
                <w:color w:val="000000" w:themeColor="text1"/>
              </w:rPr>
            </w:pPr>
            <w:r>
              <w:rPr>
                <w:rFonts w:asciiTheme="minorHAnsi" w:hAnsiTheme="minorHAnsi" w:cstheme="minorHAnsi"/>
                <w:color w:val="000000" w:themeColor="text1"/>
              </w:rPr>
              <w:t>6</w:t>
            </w:r>
          </w:p>
        </w:tc>
        <w:tc>
          <w:tcPr>
            <w:tcW w:w="9321" w:type="dxa"/>
            <w:hideMark/>
          </w:tcPr>
          <w:p w:rsidR="008466AB" w:rsidRPr="008D0B57" w:rsidRDefault="008466AB" w:rsidP="00F5559E">
            <w:pPr>
              <w:ind w:left="-32" w:right="-1"/>
              <w:jc w:val="both"/>
              <w:rPr>
                <w:rFonts w:asciiTheme="minorHAnsi" w:hAnsiTheme="minorHAnsi" w:cstheme="minorHAnsi"/>
                <w:color w:val="000000" w:themeColor="text1"/>
              </w:rPr>
            </w:pPr>
            <w:r w:rsidRPr="008D0B57">
              <w:rPr>
                <w:rFonts w:asciiTheme="minorHAnsi" w:hAnsiTheme="minorHAnsi" w:cstheme="minorHAnsi"/>
                <w:color w:val="000000" w:themeColor="text1"/>
              </w:rPr>
              <w:t>Δυνατότητα κατάτμησης ενός παγίου στα απαρτιζόμενα μέρη του ως υποπάγια.</w:t>
            </w:r>
            <w:r w:rsidRPr="008D0B57">
              <w:rPr>
                <w:rFonts w:asciiTheme="minorHAnsi" w:hAnsiTheme="minorHAnsi" w:cstheme="minorHAnsi"/>
                <w:color w:val="000000" w:themeColor="text1"/>
              </w:rPr>
              <w:br/>
              <w:t>Π.χ. για η/υ: ανάλυση σε οθόνη, πληκτρολόγιο κλπ.</w:t>
            </w:r>
          </w:p>
        </w:tc>
      </w:tr>
      <w:tr w:rsidR="008466AB" w:rsidRPr="008D0B57" w:rsidTr="008466AB">
        <w:trPr>
          <w:trHeight w:val="615"/>
        </w:trPr>
        <w:tc>
          <w:tcPr>
            <w:tcW w:w="534" w:type="dxa"/>
          </w:tcPr>
          <w:p w:rsidR="008466AB" w:rsidRPr="008D0B57" w:rsidRDefault="008466AB" w:rsidP="00F5559E">
            <w:pPr>
              <w:ind w:left="-32" w:right="-1"/>
              <w:jc w:val="both"/>
              <w:rPr>
                <w:rFonts w:asciiTheme="minorHAnsi" w:hAnsiTheme="minorHAnsi" w:cstheme="minorHAnsi"/>
                <w:color w:val="000000" w:themeColor="text1"/>
              </w:rPr>
            </w:pPr>
            <w:r>
              <w:rPr>
                <w:rFonts w:asciiTheme="minorHAnsi" w:hAnsiTheme="minorHAnsi" w:cstheme="minorHAnsi"/>
                <w:color w:val="000000" w:themeColor="text1"/>
              </w:rPr>
              <w:t>7</w:t>
            </w:r>
          </w:p>
        </w:tc>
        <w:tc>
          <w:tcPr>
            <w:tcW w:w="9321" w:type="dxa"/>
          </w:tcPr>
          <w:p w:rsidR="008466AB" w:rsidRPr="008D0B57" w:rsidRDefault="008466AB" w:rsidP="00F5559E">
            <w:pPr>
              <w:ind w:left="-32" w:right="-1"/>
              <w:jc w:val="both"/>
              <w:rPr>
                <w:rFonts w:asciiTheme="minorHAnsi" w:hAnsiTheme="minorHAnsi" w:cstheme="minorHAnsi"/>
                <w:color w:val="000000" w:themeColor="text1"/>
              </w:rPr>
            </w:pPr>
            <w:r w:rsidRPr="008D0B57">
              <w:rPr>
                <w:rFonts w:asciiTheme="minorHAnsi" w:hAnsiTheme="minorHAnsi" w:cstheme="minorHAnsi"/>
                <w:color w:val="000000" w:themeColor="text1"/>
              </w:rPr>
              <w:t>Δυνατότητα εισαγωγής από τον διαχειριστή νέων πεδίων ανά κατηγορία πάγιου.</w:t>
            </w:r>
          </w:p>
        </w:tc>
      </w:tr>
      <w:tr w:rsidR="008466AB" w:rsidRPr="008D0B57" w:rsidTr="008466AB">
        <w:trPr>
          <w:trHeight w:val="615"/>
        </w:trPr>
        <w:tc>
          <w:tcPr>
            <w:tcW w:w="534" w:type="dxa"/>
          </w:tcPr>
          <w:p w:rsidR="008466AB" w:rsidRPr="008D0B57" w:rsidRDefault="008466AB" w:rsidP="00F5559E">
            <w:pPr>
              <w:ind w:left="-32" w:right="-1"/>
              <w:jc w:val="both"/>
              <w:rPr>
                <w:rFonts w:asciiTheme="minorHAnsi" w:hAnsiTheme="minorHAnsi" w:cstheme="minorHAnsi"/>
                <w:color w:val="000000" w:themeColor="text1"/>
              </w:rPr>
            </w:pPr>
            <w:r>
              <w:rPr>
                <w:rFonts w:asciiTheme="minorHAnsi" w:hAnsiTheme="minorHAnsi" w:cstheme="minorHAnsi"/>
                <w:color w:val="000000" w:themeColor="text1"/>
              </w:rPr>
              <w:t>8</w:t>
            </w:r>
          </w:p>
        </w:tc>
        <w:tc>
          <w:tcPr>
            <w:tcW w:w="9321" w:type="dxa"/>
            <w:hideMark/>
          </w:tcPr>
          <w:p w:rsidR="008466AB" w:rsidRPr="008D0B57" w:rsidRDefault="008466AB" w:rsidP="00F5559E">
            <w:pPr>
              <w:ind w:left="-32" w:right="-1"/>
              <w:jc w:val="both"/>
              <w:rPr>
                <w:rFonts w:asciiTheme="minorHAnsi" w:hAnsiTheme="minorHAnsi" w:cstheme="minorHAnsi"/>
                <w:color w:val="000000" w:themeColor="text1"/>
              </w:rPr>
            </w:pPr>
            <w:r w:rsidRPr="008D0B57">
              <w:rPr>
                <w:rFonts w:asciiTheme="minorHAnsi" w:hAnsiTheme="minorHAnsi" w:cstheme="minorHAnsi"/>
                <w:color w:val="000000" w:themeColor="text1"/>
              </w:rPr>
              <w:t>Εντοπισμός παγίου βάσει συνδυασμού κριτηρίων υπηρεσίας, κωδικού παγίου και τύπου, τοποθεσία, σειριακού αριθμού, αριθμού παραγγελίας, τιμολογίου αγοράς κλπ.</w:t>
            </w:r>
          </w:p>
        </w:tc>
      </w:tr>
      <w:tr w:rsidR="008466AB" w:rsidRPr="008D0B57" w:rsidTr="008466AB">
        <w:trPr>
          <w:trHeight w:val="990"/>
        </w:trPr>
        <w:tc>
          <w:tcPr>
            <w:tcW w:w="534" w:type="dxa"/>
          </w:tcPr>
          <w:p w:rsidR="008466AB" w:rsidRPr="008D0B57" w:rsidRDefault="008466AB" w:rsidP="00F5559E">
            <w:pPr>
              <w:ind w:left="-32" w:right="-1"/>
              <w:jc w:val="both"/>
              <w:rPr>
                <w:rFonts w:asciiTheme="minorHAnsi" w:hAnsiTheme="minorHAnsi" w:cstheme="minorHAnsi"/>
                <w:color w:val="000000" w:themeColor="text1"/>
              </w:rPr>
            </w:pPr>
            <w:r>
              <w:rPr>
                <w:rFonts w:asciiTheme="minorHAnsi" w:hAnsiTheme="minorHAnsi" w:cstheme="minorHAnsi"/>
                <w:color w:val="000000" w:themeColor="text1"/>
              </w:rPr>
              <w:t>9</w:t>
            </w:r>
          </w:p>
        </w:tc>
        <w:tc>
          <w:tcPr>
            <w:tcW w:w="9321" w:type="dxa"/>
            <w:hideMark/>
          </w:tcPr>
          <w:p w:rsidR="008466AB" w:rsidRPr="008D0B57" w:rsidRDefault="008466AB" w:rsidP="00F5559E">
            <w:pPr>
              <w:ind w:left="-32" w:right="-1"/>
              <w:jc w:val="both"/>
              <w:rPr>
                <w:rFonts w:asciiTheme="minorHAnsi" w:hAnsiTheme="minorHAnsi" w:cstheme="minorHAnsi"/>
                <w:color w:val="000000" w:themeColor="text1"/>
              </w:rPr>
            </w:pPr>
            <w:r w:rsidRPr="008D0B57">
              <w:rPr>
                <w:rFonts w:asciiTheme="minorHAnsi" w:hAnsiTheme="minorHAnsi" w:cstheme="minorHAnsi"/>
                <w:color w:val="000000" w:themeColor="text1"/>
              </w:rPr>
              <w:t>Άμεση προβολή και αντιπαραβολή του προμηθευτή και τιμολογίου αγοράς παγίου, ακόμη και αν έχει καταχωρηθεί από το υποσύστημα των αγορών εφόσον υπάρχει. Σε αυτό το έργο θα υπάρχει η δυνατότητα αναζήτησης στοιχείων τιμολογίου και καρτέλας προμηθευτή με τα στοιχεία του προμηθευτή.</w:t>
            </w:r>
            <w:r>
              <w:rPr>
                <w:rFonts w:asciiTheme="minorHAnsi" w:hAnsiTheme="minorHAnsi" w:cstheme="minorHAnsi"/>
                <w:color w:val="000000" w:themeColor="text1"/>
              </w:rPr>
              <w:t xml:space="preserve"> Οτιδήποτε πρόσθετο δεν αφορά αυτό το έργο.</w:t>
            </w:r>
          </w:p>
        </w:tc>
      </w:tr>
      <w:tr w:rsidR="008466AB" w:rsidRPr="008D0B57" w:rsidTr="008466AB">
        <w:trPr>
          <w:trHeight w:val="765"/>
        </w:trPr>
        <w:tc>
          <w:tcPr>
            <w:tcW w:w="534" w:type="dxa"/>
          </w:tcPr>
          <w:p w:rsidR="008466AB" w:rsidRPr="008D0B57" w:rsidRDefault="008466AB" w:rsidP="00F5559E">
            <w:pPr>
              <w:ind w:left="-32" w:right="-1"/>
              <w:jc w:val="both"/>
              <w:rPr>
                <w:rFonts w:asciiTheme="minorHAnsi" w:hAnsiTheme="minorHAnsi" w:cstheme="minorHAnsi"/>
                <w:color w:val="000000" w:themeColor="text1"/>
              </w:rPr>
            </w:pPr>
            <w:r>
              <w:rPr>
                <w:rFonts w:asciiTheme="minorHAnsi" w:hAnsiTheme="minorHAnsi" w:cstheme="minorHAnsi"/>
                <w:color w:val="000000" w:themeColor="text1"/>
              </w:rPr>
              <w:t>10</w:t>
            </w:r>
          </w:p>
        </w:tc>
        <w:tc>
          <w:tcPr>
            <w:tcW w:w="9321" w:type="dxa"/>
            <w:hideMark/>
          </w:tcPr>
          <w:p w:rsidR="008466AB" w:rsidRPr="008D0B57" w:rsidRDefault="008466AB" w:rsidP="00F5559E">
            <w:pPr>
              <w:ind w:left="-32" w:right="-1"/>
              <w:jc w:val="both"/>
              <w:rPr>
                <w:rFonts w:asciiTheme="minorHAnsi" w:hAnsiTheme="minorHAnsi" w:cstheme="minorHAnsi"/>
                <w:color w:val="000000" w:themeColor="text1"/>
              </w:rPr>
            </w:pPr>
            <w:r w:rsidRPr="008D0B57">
              <w:rPr>
                <w:rFonts w:asciiTheme="minorHAnsi" w:hAnsiTheme="minorHAnsi" w:cstheme="minorHAnsi"/>
                <w:color w:val="000000" w:themeColor="text1"/>
              </w:rPr>
              <w:t>Δυνατότητα εισαγωγής ημερομηνίας και περιγραφής (ελεύθερο κείμενο) επισκευών και συντηρήσεων που γίνονται στα πάγια.</w:t>
            </w:r>
          </w:p>
        </w:tc>
      </w:tr>
      <w:tr w:rsidR="008466AB" w:rsidRPr="008D0B57" w:rsidTr="008466AB">
        <w:trPr>
          <w:trHeight w:val="367"/>
        </w:trPr>
        <w:tc>
          <w:tcPr>
            <w:tcW w:w="534" w:type="dxa"/>
          </w:tcPr>
          <w:p w:rsidR="008466AB" w:rsidRPr="008D0B57" w:rsidRDefault="008466AB" w:rsidP="00F5559E">
            <w:pPr>
              <w:ind w:left="-32" w:right="-1"/>
              <w:jc w:val="both"/>
              <w:rPr>
                <w:rFonts w:asciiTheme="minorHAnsi" w:hAnsiTheme="minorHAnsi" w:cstheme="minorHAnsi"/>
                <w:color w:val="000000" w:themeColor="text1"/>
              </w:rPr>
            </w:pPr>
            <w:r>
              <w:rPr>
                <w:rFonts w:asciiTheme="minorHAnsi" w:hAnsiTheme="minorHAnsi" w:cstheme="minorHAnsi"/>
                <w:color w:val="000000" w:themeColor="text1"/>
              </w:rPr>
              <w:t>11</w:t>
            </w:r>
          </w:p>
        </w:tc>
        <w:tc>
          <w:tcPr>
            <w:tcW w:w="9321" w:type="dxa"/>
          </w:tcPr>
          <w:p w:rsidR="008466AB" w:rsidRPr="008D0B57" w:rsidRDefault="008466AB" w:rsidP="00F5559E">
            <w:pPr>
              <w:ind w:left="-32" w:right="-1"/>
              <w:jc w:val="both"/>
              <w:rPr>
                <w:rFonts w:asciiTheme="minorHAnsi" w:hAnsiTheme="minorHAnsi" w:cstheme="minorHAnsi"/>
                <w:color w:val="000000" w:themeColor="text1"/>
              </w:rPr>
            </w:pPr>
            <w:r w:rsidRPr="008D0B57">
              <w:rPr>
                <w:rFonts w:asciiTheme="minorHAnsi" w:hAnsiTheme="minorHAnsi" w:cstheme="minorHAnsi"/>
                <w:color w:val="000000" w:themeColor="text1"/>
              </w:rPr>
              <w:t>Δυνατότητα logging εισαγωγών/διαγραφών εγγραφών από τους χρήστες.</w:t>
            </w:r>
          </w:p>
        </w:tc>
      </w:tr>
      <w:tr w:rsidR="008466AB" w:rsidRPr="008D0B57" w:rsidTr="008466AB">
        <w:trPr>
          <w:trHeight w:val="990"/>
        </w:trPr>
        <w:tc>
          <w:tcPr>
            <w:tcW w:w="534" w:type="dxa"/>
          </w:tcPr>
          <w:p w:rsidR="008466AB" w:rsidRPr="008D0B57" w:rsidRDefault="008466AB" w:rsidP="00F5559E">
            <w:pPr>
              <w:ind w:left="-32" w:right="-1"/>
              <w:jc w:val="both"/>
              <w:rPr>
                <w:rFonts w:asciiTheme="minorHAnsi" w:hAnsiTheme="minorHAnsi" w:cstheme="minorHAnsi"/>
                <w:color w:val="000000" w:themeColor="text1"/>
              </w:rPr>
            </w:pPr>
            <w:r>
              <w:rPr>
                <w:rFonts w:asciiTheme="minorHAnsi" w:hAnsiTheme="minorHAnsi" w:cstheme="minorHAnsi"/>
                <w:color w:val="000000" w:themeColor="text1"/>
              </w:rPr>
              <w:t>12</w:t>
            </w:r>
          </w:p>
        </w:tc>
        <w:tc>
          <w:tcPr>
            <w:tcW w:w="9321" w:type="dxa"/>
            <w:hideMark/>
          </w:tcPr>
          <w:p w:rsidR="008466AB" w:rsidRPr="008D0B57" w:rsidRDefault="008466AB" w:rsidP="00F5559E">
            <w:pPr>
              <w:ind w:left="-32" w:right="-1"/>
              <w:jc w:val="both"/>
              <w:rPr>
                <w:rFonts w:asciiTheme="minorHAnsi" w:hAnsiTheme="minorHAnsi" w:cstheme="minorHAnsi"/>
                <w:color w:val="000000" w:themeColor="text1"/>
              </w:rPr>
            </w:pPr>
            <w:r w:rsidRPr="008D0B57">
              <w:rPr>
                <w:rFonts w:asciiTheme="minorHAnsi" w:hAnsiTheme="minorHAnsi" w:cstheme="minorHAnsi"/>
                <w:color w:val="000000" w:themeColor="text1"/>
              </w:rPr>
              <w:t xml:space="preserve">Δυνατότητα εισαγωγής ημερομηνίας, περιγραφής (ελεύθερο κείμενο) και συνημμένων εγγράφων κατάργησης / καταστροφής παγίου ή υποπαγίου. </w:t>
            </w:r>
          </w:p>
        </w:tc>
      </w:tr>
      <w:tr w:rsidR="008466AB" w:rsidRPr="008D0B57" w:rsidTr="008466AB">
        <w:trPr>
          <w:trHeight w:val="70"/>
        </w:trPr>
        <w:tc>
          <w:tcPr>
            <w:tcW w:w="534" w:type="dxa"/>
          </w:tcPr>
          <w:p w:rsidR="008466AB" w:rsidRPr="008D0B57" w:rsidRDefault="008466AB" w:rsidP="00F5559E">
            <w:pPr>
              <w:ind w:left="-32" w:right="-1"/>
              <w:jc w:val="both"/>
              <w:rPr>
                <w:rFonts w:asciiTheme="minorHAnsi" w:hAnsiTheme="minorHAnsi" w:cstheme="minorHAnsi"/>
                <w:color w:val="000000" w:themeColor="text1"/>
              </w:rPr>
            </w:pPr>
            <w:r>
              <w:rPr>
                <w:rFonts w:asciiTheme="minorHAnsi" w:hAnsiTheme="minorHAnsi" w:cstheme="minorHAnsi"/>
                <w:color w:val="000000" w:themeColor="text1"/>
              </w:rPr>
              <w:t>13</w:t>
            </w:r>
          </w:p>
        </w:tc>
        <w:tc>
          <w:tcPr>
            <w:tcW w:w="9321" w:type="dxa"/>
            <w:hideMark/>
          </w:tcPr>
          <w:p w:rsidR="008466AB" w:rsidRPr="008D0B57" w:rsidRDefault="008466AB" w:rsidP="00F5559E">
            <w:pPr>
              <w:ind w:left="-32" w:right="-1"/>
              <w:jc w:val="both"/>
              <w:rPr>
                <w:rFonts w:asciiTheme="minorHAnsi" w:hAnsiTheme="minorHAnsi" w:cstheme="minorHAnsi"/>
                <w:color w:val="000000" w:themeColor="text1"/>
              </w:rPr>
            </w:pPr>
            <w:r w:rsidRPr="008D0B57">
              <w:rPr>
                <w:rFonts w:asciiTheme="minorHAnsi" w:hAnsiTheme="minorHAnsi" w:cstheme="minorHAnsi"/>
                <w:color w:val="000000" w:themeColor="text1"/>
              </w:rPr>
              <w:t>ONLINE προβολή των κινήσεων του κάθε παγίου.</w:t>
            </w:r>
          </w:p>
        </w:tc>
      </w:tr>
      <w:tr w:rsidR="008466AB" w:rsidRPr="008D0B57" w:rsidTr="008466AB">
        <w:trPr>
          <w:trHeight w:val="990"/>
        </w:trPr>
        <w:tc>
          <w:tcPr>
            <w:tcW w:w="534" w:type="dxa"/>
          </w:tcPr>
          <w:p w:rsidR="008466AB" w:rsidRPr="008D0B57" w:rsidRDefault="008466AB" w:rsidP="00F5559E">
            <w:pPr>
              <w:ind w:left="-32" w:right="-1"/>
              <w:jc w:val="both"/>
              <w:rPr>
                <w:rFonts w:asciiTheme="minorHAnsi" w:hAnsiTheme="minorHAnsi" w:cstheme="minorHAnsi"/>
                <w:color w:val="000000" w:themeColor="text1"/>
              </w:rPr>
            </w:pPr>
            <w:r>
              <w:rPr>
                <w:rFonts w:asciiTheme="minorHAnsi" w:hAnsiTheme="minorHAnsi" w:cstheme="minorHAnsi"/>
                <w:color w:val="000000" w:themeColor="text1"/>
              </w:rPr>
              <w:lastRenderedPageBreak/>
              <w:t>14</w:t>
            </w:r>
          </w:p>
        </w:tc>
        <w:tc>
          <w:tcPr>
            <w:tcW w:w="9321" w:type="dxa"/>
            <w:hideMark/>
          </w:tcPr>
          <w:p w:rsidR="008466AB" w:rsidRPr="008D0B57" w:rsidRDefault="008466AB" w:rsidP="00F5559E">
            <w:pPr>
              <w:ind w:left="-32" w:right="-1"/>
              <w:jc w:val="both"/>
              <w:rPr>
                <w:rFonts w:asciiTheme="minorHAnsi" w:hAnsiTheme="minorHAnsi" w:cstheme="minorHAnsi"/>
                <w:color w:val="000000" w:themeColor="text1"/>
              </w:rPr>
            </w:pPr>
            <w:r w:rsidRPr="008D0B57">
              <w:rPr>
                <w:rFonts w:asciiTheme="minorHAnsi" w:hAnsiTheme="minorHAnsi" w:cstheme="minorHAnsi"/>
                <w:color w:val="000000" w:themeColor="text1"/>
              </w:rPr>
              <w:t>Αναζήτηση και δημιουργία αναφορών που παρουσιάζουν την κατάσταση της αποθήκης με διάφορα κριτήρια (τουλάχιστον κατηγορία είδους, τον κωδικό είδους, σειριακό αριθμό, ανά υπηρεσία, ανά Διατάκτη κι ανά χώρο).</w:t>
            </w:r>
          </w:p>
        </w:tc>
      </w:tr>
      <w:tr w:rsidR="008466AB" w:rsidRPr="008D0B57" w:rsidTr="008466AB">
        <w:trPr>
          <w:trHeight w:val="575"/>
        </w:trPr>
        <w:tc>
          <w:tcPr>
            <w:tcW w:w="534" w:type="dxa"/>
          </w:tcPr>
          <w:p w:rsidR="008466AB" w:rsidRPr="008D0B57" w:rsidRDefault="008466AB" w:rsidP="00F5559E">
            <w:pPr>
              <w:ind w:left="-32" w:right="-1"/>
              <w:jc w:val="both"/>
              <w:rPr>
                <w:rFonts w:asciiTheme="minorHAnsi" w:hAnsiTheme="minorHAnsi" w:cstheme="minorHAnsi"/>
                <w:color w:val="000000" w:themeColor="text1"/>
              </w:rPr>
            </w:pPr>
            <w:r>
              <w:rPr>
                <w:rFonts w:asciiTheme="minorHAnsi" w:hAnsiTheme="minorHAnsi" w:cstheme="minorHAnsi"/>
                <w:color w:val="000000" w:themeColor="text1"/>
              </w:rPr>
              <w:t>15</w:t>
            </w:r>
          </w:p>
        </w:tc>
        <w:tc>
          <w:tcPr>
            <w:tcW w:w="9321" w:type="dxa"/>
            <w:hideMark/>
          </w:tcPr>
          <w:p w:rsidR="008466AB" w:rsidRPr="008D0B57" w:rsidRDefault="008466AB" w:rsidP="00F5559E">
            <w:pPr>
              <w:ind w:left="-32" w:right="-1"/>
              <w:jc w:val="both"/>
              <w:rPr>
                <w:rFonts w:asciiTheme="minorHAnsi" w:hAnsiTheme="minorHAnsi" w:cstheme="minorHAnsi"/>
                <w:color w:val="000000" w:themeColor="text1"/>
              </w:rPr>
            </w:pPr>
            <w:r w:rsidRPr="008D0B57">
              <w:rPr>
                <w:rFonts w:asciiTheme="minorHAnsi" w:hAnsiTheme="minorHAnsi" w:cstheme="minorHAnsi"/>
                <w:color w:val="000000" w:themeColor="text1"/>
              </w:rPr>
              <w:t>Αυτόματη δημιουργία αναφορών (προβολή popup window) που παρουσιάζουν ελλείψεις σε είδη για τα οποία πρέπει να γίνουν επαναπαραγγελίες.</w:t>
            </w:r>
          </w:p>
        </w:tc>
      </w:tr>
      <w:tr w:rsidR="008466AB" w:rsidRPr="008D0B57" w:rsidTr="008466AB">
        <w:trPr>
          <w:trHeight w:val="116"/>
        </w:trPr>
        <w:tc>
          <w:tcPr>
            <w:tcW w:w="534" w:type="dxa"/>
          </w:tcPr>
          <w:p w:rsidR="008466AB" w:rsidRPr="008D0B57" w:rsidRDefault="008466AB" w:rsidP="00F5559E">
            <w:pPr>
              <w:ind w:left="-32" w:right="-1"/>
              <w:jc w:val="both"/>
              <w:rPr>
                <w:rFonts w:asciiTheme="minorHAnsi" w:hAnsiTheme="minorHAnsi" w:cstheme="minorHAnsi"/>
                <w:color w:val="000000" w:themeColor="text1"/>
              </w:rPr>
            </w:pPr>
            <w:r>
              <w:rPr>
                <w:rFonts w:asciiTheme="minorHAnsi" w:hAnsiTheme="minorHAnsi" w:cstheme="minorHAnsi"/>
                <w:color w:val="000000" w:themeColor="text1"/>
              </w:rPr>
              <w:t>16</w:t>
            </w:r>
          </w:p>
        </w:tc>
        <w:tc>
          <w:tcPr>
            <w:tcW w:w="9321" w:type="dxa"/>
            <w:hideMark/>
          </w:tcPr>
          <w:p w:rsidR="008466AB" w:rsidRPr="008D0B57" w:rsidRDefault="008466AB" w:rsidP="00F5559E">
            <w:pPr>
              <w:ind w:left="-32" w:right="-1"/>
              <w:jc w:val="both"/>
              <w:rPr>
                <w:rFonts w:asciiTheme="minorHAnsi" w:hAnsiTheme="minorHAnsi" w:cstheme="minorHAnsi"/>
                <w:color w:val="000000" w:themeColor="text1"/>
              </w:rPr>
            </w:pPr>
            <w:r w:rsidRPr="008D0B57">
              <w:rPr>
                <w:rFonts w:asciiTheme="minorHAnsi" w:hAnsiTheme="minorHAnsi" w:cstheme="minorHAnsi"/>
                <w:color w:val="000000" w:themeColor="text1"/>
              </w:rPr>
              <w:t>Άμεση προβολή της ημερομηνίας κτήσης παγίου.</w:t>
            </w:r>
          </w:p>
        </w:tc>
      </w:tr>
      <w:tr w:rsidR="008466AB" w:rsidRPr="008D0B57" w:rsidTr="008466AB">
        <w:trPr>
          <w:trHeight w:val="70"/>
        </w:trPr>
        <w:tc>
          <w:tcPr>
            <w:tcW w:w="534" w:type="dxa"/>
          </w:tcPr>
          <w:p w:rsidR="008466AB" w:rsidRPr="008D0B57" w:rsidRDefault="008466AB" w:rsidP="00F5559E">
            <w:pPr>
              <w:ind w:left="-32" w:right="-1"/>
              <w:jc w:val="both"/>
              <w:rPr>
                <w:rFonts w:asciiTheme="minorHAnsi" w:hAnsiTheme="minorHAnsi" w:cstheme="minorHAnsi"/>
                <w:color w:val="000000" w:themeColor="text1"/>
              </w:rPr>
            </w:pPr>
            <w:r>
              <w:rPr>
                <w:rFonts w:asciiTheme="minorHAnsi" w:hAnsiTheme="minorHAnsi" w:cstheme="minorHAnsi"/>
                <w:color w:val="000000" w:themeColor="text1"/>
              </w:rPr>
              <w:t>17</w:t>
            </w:r>
          </w:p>
        </w:tc>
        <w:tc>
          <w:tcPr>
            <w:tcW w:w="9321" w:type="dxa"/>
          </w:tcPr>
          <w:p w:rsidR="008466AB" w:rsidRPr="008D0B57" w:rsidRDefault="008466AB" w:rsidP="00F5559E">
            <w:pPr>
              <w:ind w:left="-32" w:right="-1"/>
              <w:jc w:val="both"/>
              <w:rPr>
                <w:rFonts w:asciiTheme="minorHAnsi" w:hAnsiTheme="minorHAnsi" w:cstheme="minorHAnsi"/>
                <w:color w:val="000000" w:themeColor="text1"/>
              </w:rPr>
            </w:pPr>
            <w:r w:rsidRPr="008D0B57">
              <w:rPr>
                <w:rFonts w:asciiTheme="minorHAnsi" w:hAnsiTheme="minorHAnsi" w:cstheme="minorHAnsi"/>
                <w:color w:val="000000" w:themeColor="text1"/>
              </w:rPr>
              <w:t>Δημιουργία χρηστών με διαβαθμισμένα δικαιώματα πρόσβασης και χρήσης.</w:t>
            </w:r>
          </w:p>
        </w:tc>
      </w:tr>
      <w:tr w:rsidR="008466AB" w:rsidRPr="008D0B57" w:rsidTr="008466AB">
        <w:trPr>
          <w:trHeight w:val="675"/>
        </w:trPr>
        <w:tc>
          <w:tcPr>
            <w:tcW w:w="534" w:type="dxa"/>
          </w:tcPr>
          <w:p w:rsidR="008466AB" w:rsidRPr="008D0B57" w:rsidRDefault="008466AB" w:rsidP="00F5559E">
            <w:pPr>
              <w:ind w:left="-32" w:right="-1"/>
              <w:jc w:val="both"/>
              <w:rPr>
                <w:rFonts w:asciiTheme="minorHAnsi" w:hAnsiTheme="minorHAnsi" w:cstheme="minorHAnsi"/>
                <w:color w:val="000000" w:themeColor="text1"/>
              </w:rPr>
            </w:pPr>
            <w:r>
              <w:rPr>
                <w:rFonts w:asciiTheme="minorHAnsi" w:hAnsiTheme="minorHAnsi" w:cstheme="minorHAnsi"/>
                <w:color w:val="000000" w:themeColor="text1"/>
              </w:rPr>
              <w:t>18</w:t>
            </w:r>
          </w:p>
        </w:tc>
        <w:tc>
          <w:tcPr>
            <w:tcW w:w="9321" w:type="dxa"/>
            <w:hideMark/>
          </w:tcPr>
          <w:p w:rsidR="008466AB" w:rsidRPr="008D0B57" w:rsidRDefault="008466AB" w:rsidP="00F5559E">
            <w:pPr>
              <w:ind w:left="-32" w:right="-1"/>
              <w:jc w:val="both"/>
              <w:rPr>
                <w:rFonts w:asciiTheme="minorHAnsi" w:hAnsiTheme="minorHAnsi" w:cstheme="minorHAnsi"/>
                <w:color w:val="000000" w:themeColor="text1"/>
              </w:rPr>
            </w:pPr>
            <w:r w:rsidRPr="008D0B57">
              <w:rPr>
                <w:rFonts w:asciiTheme="minorHAnsi" w:hAnsiTheme="minorHAnsi" w:cstheme="minorHAnsi"/>
                <w:color w:val="000000" w:themeColor="text1"/>
              </w:rPr>
              <w:t>Αναζήτηση και δημιουργία αναφορών (και σε εκτυπώσιμη μορφή ως δελτίο εξαγωγής) που αφορούν κινήσεις αποθήκης ανά είδος, αποθηκευτικό χώρο, και τύπο κίνησης. Το υπογεγραμμένο δελτίο εξαγωγής να παίρνει ένα μοναδικό αριθμό (τον αριθμό κίνησης), να μπορεί να επισυναφθεί σκαναρισμένο κι από παραλήπτη κι από αποδέκτη, και να υπάρχει πεδίο ελεύθερου κειμένου με δυνατότητα χειροκίνητης καταχώρησης από τον διαχειριστή.</w:t>
            </w:r>
          </w:p>
        </w:tc>
      </w:tr>
      <w:tr w:rsidR="008466AB" w:rsidRPr="008D0B57" w:rsidTr="008466AB">
        <w:trPr>
          <w:trHeight w:val="1065"/>
        </w:trPr>
        <w:tc>
          <w:tcPr>
            <w:tcW w:w="534" w:type="dxa"/>
          </w:tcPr>
          <w:p w:rsidR="008466AB" w:rsidRPr="008D0B57" w:rsidRDefault="008466AB" w:rsidP="00F5559E">
            <w:pPr>
              <w:ind w:left="-32" w:right="-1"/>
              <w:jc w:val="both"/>
              <w:rPr>
                <w:rFonts w:asciiTheme="minorHAnsi" w:hAnsiTheme="minorHAnsi" w:cstheme="minorHAnsi"/>
                <w:color w:val="000000" w:themeColor="text1"/>
              </w:rPr>
            </w:pPr>
            <w:r>
              <w:rPr>
                <w:rFonts w:asciiTheme="minorHAnsi" w:hAnsiTheme="minorHAnsi" w:cstheme="minorHAnsi"/>
                <w:color w:val="000000" w:themeColor="text1"/>
              </w:rPr>
              <w:t>19</w:t>
            </w:r>
          </w:p>
        </w:tc>
        <w:tc>
          <w:tcPr>
            <w:tcW w:w="9321" w:type="dxa"/>
          </w:tcPr>
          <w:p w:rsidR="008466AB" w:rsidRPr="008D0B57" w:rsidRDefault="008466AB" w:rsidP="00F5559E">
            <w:pPr>
              <w:ind w:left="-32" w:right="-1"/>
              <w:jc w:val="both"/>
              <w:rPr>
                <w:rFonts w:asciiTheme="minorHAnsi" w:hAnsiTheme="minorHAnsi" w:cstheme="minorHAnsi"/>
                <w:color w:val="000000" w:themeColor="text1"/>
              </w:rPr>
            </w:pPr>
            <w:r w:rsidRPr="008D0B57">
              <w:rPr>
                <w:rFonts w:asciiTheme="minorHAnsi" w:hAnsiTheme="minorHAnsi" w:cstheme="minorHAnsi"/>
                <w:color w:val="000000" w:themeColor="text1"/>
              </w:rPr>
              <w:t>Δυνατότητα online παραγγελιών παγίων από τις υπηρεσίες προς την αποθήκη. Ο κωδικός παραγγελίας να ξεκινά με τον κωδικό υπηρεσίας που εκτελεί την παραγγελία. Στην αναφορά παραγγελιών να υπάρχει και το άθροισμα ανά είδος.</w:t>
            </w:r>
          </w:p>
        </w:tc>
      </w:tr>
      <w:tr w:rsidR="008466AB" w:rsidRPr="008D0B57" w:rsidTr="008466AB">
        <w:trPr>
          <w:trHeight w:val="1065"/>
        </w:trPr>
        <w:tc>
          <w:tcPr>
            <w:tcW w:w="534" w:type="dxa"/>
          </w:tcPr>
          <w:p w:rsidR="008466AB" w:rsidRPr="008D0B57" w:rsidRDefault="008466AB" w:rsidP="006E36E1">
            <w:pPr>
              <w:ind w:left="-32" w:right="-1"/>
              <w:rPr>
                <w:rFonts w:asciiTheme="minorHAnsi" w:hAnsiTheme="minorHAnsi" w:cstheme="minorHAnsi"/>
                <w:color w:val="000000" w:themeColor="text1"/>
              </w:rPr>
            </w:pPr>
            <w:r>
              <w:rPr>
                <w:rFonts w:asciiTheme="minorHAnsi" w:hAnsiTheme="minorHAnsi" w:cstheme="minorHAnsi"/>
                <w:color w:val="000000" w:themeColor="text1"/>
              </w:rPr>
              <w:t>20</w:t>
            </w:r>
          </w:p>
        </w:tc>
        <w:tc>
          <w:tcPr>
            <w:tcW w:w="9321" w:type="dxa"/>
            <w:hideMark/>
          </w:tcPr>
          <w:p w:rsidR="008466AB" w:rsidRPr="008D0B57" w:rsidRDefault="008466AB" w:rsidP="006E36E1">
            <w:pPr>
              <w:ind w:left="-32" w:right="-1"/>
              <w:rPr>
                <w:rFonts w:asciiTheme="minorHAnsi" w:hAnsiTheme="minorHAnsi" w:cstheme="minorHAnsi"/>
                <w:color w:val="000000" w:themeColor="text1"/>
              </w:rPr>
            </w:pPr>
            <w:r w:rsidRPr="008D0B57">
              <w:rPr>
                <w:rFonts w:asciiTheme="minorHAnsi" w:hAnsiTheme="minorHAnsi" w:cstheme="minorHAnsi"/>
                <w:color w:val="000000" w:themeColor="text1"/>
              </w:rPr>
              <w:t>Αναζήτηση και δημιουργία αναφορών αυτοματοποιημένα που αφορούν σύνοψη κινήσεων αποθήκης δίνοντας ημερομηνίες από και έως.(Συνολικές εξαγωγές – εισαγωγές του είδους στη αποθήκη)</w:t>
            </w:r>
          </w:p>
        </w:tc>
      </w:tr>
      <w:tr w:rsidR="008466AB" w:rsidRPr="008D0B57" w:rsidTr="008466AB">
        <w:trPr>
          <w:trHeight w:val="70"/>
        </w:trPr>
        <w:tc>
          <w:tcPr>
            <w:tcW w:w="534" w:type="dxa"/>
          </w:tcPr>
          <w:p w:rsidR="008466AB" w:rsidRPr="008D0B57" w:rsidRDefault="008466AB" w:rsidP="00F5559E">
            <w:pPr>
              <w:ind w:left="-32" w:right="-1"/>
              <w:jc w:val="both"/>
              <w:rPr>
                <w:rFonts w:asciiTheme="minorHAnsi" w:hAnsiTheme="minorHAnsi" w:cstheme="minorHAnsi"/>
                <w:color w:val="000000" w:themeColor="text1"/>
              </w:rPr>
            </w:pPr>
            <w:r>
              <w:rPr>
                <w:rFonts w:asciiTheme="minorHAnsi" w:hAnsiTheme="minorHAnsi" w:cstheme="minorHAnsi"/>
                <w:color w:val="000000" w:themeColor="text1"/>
              </w:rPr>
              <w:t>21</w:t>
            </w:r>
          </w:p>
        </w:tc>
        <w:tc>
          <w:tcPr>
            <w:tcW w:w="9321" w:type="dxa"/>
          </w:tcPr>
          <w:p w:rsidR="008466AB" w:rsidRPr="008D0B57" w:rsidRDefault="008466AB" w:rsidP="00F5559E">
            <w:pPr>
              <w:ind w:left="-32" w:right="-1"/>
              <w:jc w:val="both"/>
              <w:rPr>
                <w:rFonts w:asciiTheme="minorHAnsi" w:hAnsiTheme="minorHAnsi" w:cstheme="minorHAnsi"/>
                <w:color w:val="000000" w:themeColor="text1"/>
              </w:rPr>
            </w:pPr>
            <w:r w:rsidRPr="008D0B57">
              <w:rPr>
                <w:rFonts w:asciiTheme="minorHAnsi" w:hAnsiTheme="minorHAnsi" w:cstheme="minorHAnsi"/>
                <w:color w:val="000000" w:themeColor="text1"/>
              </w:rPr>
              <w:t>Δυνατότητα εξαγωγής δεδομένων αναφορών σε CSV αρχείο για εισαγωγή σε Excel.</w:t>
            </w:r>
          </w:p>
        </w:tc>
      </w:tr>
      <w:tr w:rsidR="008466AB" w:rsidRPr="008D0B57" w:rsidTr="008466AB">
        <w:trPr>
          <w:trHeight w:val="630"/>
        </w:trPr>
        <w:tc>
          <w:tcPr>
            <w:tcW w:w="534" w:type="dxa"/>
          </w:tcPr>
          <w:p w:rsidR="008466AB" w:rsidRPr="008D0B57" w:rsidRDefault="008466AB" w:rsidP="00F5559E">
            <w:pPr>
              <w:ind w:left="-32" w:right="-1"/>
              <w:jc w:val="both"/>
              <w:rPr>
                <w:rFonts w:asciiTheme="minorHAnsi" w:hAnsiTheme="minorHAnsi" w:cstheme="minorHAnsi"/>
                <w:color w:val="000000" w:themeColor="text1"/>
              </w:rPr>
            </w:pPr>
            <w:r>
              <w:rPr>
                <w:rFonts w:asciiTheme="minorHAnsi" w:hAnsiTheme="minorHAnsi" w:cstheme="minorHAnsi"/>
                <w:color w:val="000000" w:themeColor="text1"/>
              </w:rPr>
              <w:t>22</w:t>
            </w:r>
          </w:p>
        </w:tc>
        <w:tc>
          <w:tcPr>
            <w:tcW w:w="9321" w:type="dxa"/>
            <w:hideMark/>
          </w:tcPr>
          <w:p w:rsidR="008466AB" w:rsidRPr="008D0B57" w:rsidRDefault="008466AB" w:rsidP="00F5559E">
            <w:pPr>
              <w:ind w:left="-32" w:right="-1"/>
              <w:jc w:val="both"/>
              <w:rPr>
                <w:rFonts w:asciiTheme="minorHAnsi" w:hAnsiTheme="minorHAnsi" w:cstheme="minorHAnsi"/>
                <w:color w:val="000000" w:themeColor="text1"/>
              </w:rPr>
            </w:pPr>
            <w:r w:rsidRPr="008D0B57">
              <w:rPr>
                <w:rFonts w:asciiTheme="minorHAnsi" w:hAnsiTheme="minorHAnsi" w:cstheme="minorHAnsi"/>
                <w:color w:val="000000" w:themeColor="text1"/>
              </w:rPr>
              <w:t>Δυνατότητα διαφορετικών κωδικών για κάθε τύπο κίνησης στη διαχείριση αποθήκης (π.χ. ταχυδρομείο, φορτηγό υπηρεσίας). Οι κωδικοί αυτοί θα χρησιμοποιούνται μέσω πεδίων δεσμευμένης επιλογής για την παραγωγή του δελτίου εξαγωγής.</w:t>
            </w:r>
          </w:p>
        </w:tc>
      </w:tr>
      <w:tr w:rsidR="008466AB" w:rsidRPr="008D0B57" w:rsidTr="008466AB">
        <w:trPr>
          <w:trHeight w:val="990"/>
        </w:trPr>
        <w:tc>
          <w:tcPr>
            <w:tcW w:w="534" w:type="dxa"/>
          </w:tcPr>
          <w:p w:rsidR="008466AB" w:rsidRPr="008D0B57" w:rsidRDefault="008466AB" w:rsidP="00F5559E">
            <w:pPr>
              <w:ind w:left="-32" w:right="-1"/>
              <w:jc w:val="both"/>
              <w:rPr>
                <w:rFonts w:asciiTheme="minorHAnsi" w:hAnsiTheme="minorHAnsi" w:cstheme="minorHAnsi"/>
                <w:color w:val="000000" w:themeColor="text1"/>
              </w:rPr>
            </w:pPr>
            <w:r>
              <w:rPr>
                <w:rFonts w:asciiTheme="minorHAnsi" w:hAnsiTheme="minorHAnsi" w:cstheme="minorHAnsi"/>
                <w:color w:val="000000" w:themeColor="text1"/>
              </w:rPr>
              <w:t>23</w:t>
            </w:r>
          </w:p>
        </w:tc>
        <w:tc>
          <w:tcPr>
            <w:tcW w:w="9321" w:type="dxa"/>
            <w:hideMark/>
          </w:tcPr>
          <w:p w:rsidR="008466AB" w:rsidRPr="008D0B57" w:rsidRDefault="008466AB" w:rsidP="00F5559E">
            <w:pPr>
              <w:ind w:left="-32" w:right="-1"/>
              <w:jc w:val="both"/>
              <w:rPr>
                <w:rFonts w:asciiTheme="minorHAnsi" w:hAnsiTheme="minorHAnsi" w:cstheme="minorHAnsi"/>
                <w:color w:val="000000" w:themeColor="text1"/>
              </w:rPr>
            </w:pPr>
            <w:r w:rsidRPr="008D0B57">
              <w:rPr>
                <w:rFonts w:asciiTheme="minorHAnsi" w:hAnsiTheme="minorHAnsi" w:cstheme="minorHAnsi"/>
                <w:color w:val="000000" w:themeColor="text1"/>
              </w:rPr>
              <w:t>Δυνατότητα εισαγωγής επιθυμητών ποσοτήτων αποθέματος (όρια αναπαραγγελίας αγοράς από τον προμηθευτή) για τη λειτουργία της αυτόματης δημιουργίας αναφορών για αναπαραγγελία (και ανά ομάδες ειδών).</w:t>
            </w:r>
          </w:p>
        </w:tc>
      </w:tr>
      <w:tr w:rsidR="008466AB" w:rsidRPr="008D0B57" w:rsidTr="008466AB">
        <w:trPr>
          <w:trHeight w:val="960"/>
        </w:trPr>
        <w:tc>
          <w:tcPr>
            <w:tcW w:w="534" w:type="dxa"/>
          </w:tcPr>
          <w:p w:rsidR="008466AB" w:rsidRPr="008D0B57" w:rsidRDefault="008466AB" w:rsidP="00F5559E">
            <w:pPr>
              <w:ind w:left="-32" w:right="-1"/>
              <w:jc w:val="both"/>
              <w:rPr>
                <w:rFonts w:asciiTheme="minorHAnsi" w:hAnsiTheme="minorHAnsi" w:cstheme="minorHAnsi"/>
                <w:color w:val="000000" w:themeColor="text1"/>
              </w:rPr>
            </w:pPr>
            <w:r>
              <w:rPr>
                <w:rFonts w:asciiTheme="minorHAnsi" w:hAnsiTheme="minorHAnsi" w:cstheme="minorHAnsi"/>
                <w:color w:val="000000" w:themeColor="text1"/>
              </w:rPr>
              <w:t>24</w:t>
            </w:r>
          </w:p>
        </w:tc>
        <w:tc>
          <w:tcPr>
            <w:tcW w:w="9321" w:type="dxa"/>
          </w:tcPr>
          <w:p w:rsidR="008466AB" w:rsidRPr="008D0B57" w:rsidRDefault="008466AB" w:rsidP="00F5559E">
            <w:pPr>
              <w:ind w:left="-32" w:right="-1"/>
              <w:jc w:val="both"/>
              <w:rPr>
                <w:rFonts w:asciiTheme="minorHAnsi" w:hAnsiTheme="minorHAnsi" w:cstheme="minorHAnsi"/>
                <w:color w:val="000000" w:themeColor="text1"/>
              </w:rPr>
            </w:pPr>
            <w:r w:rsidRPr="008D0B57">
              <w:rPr>
                <w:rFonts w:asciiTheme="minorHAnsi" w:hAnsiTheme="minorHAnsi" w:cstheme="minorHAnsi"/>
                <w:color w:val="000000" w:themeColor="text1"/>
              </w:rPr>
              <w:t>Δυνατότητα κάθε είδος να διαθέτει διαφορετικά πεδία για δεσμευμένη ή μη δεσμευμένη εισαγωγή και αναζήτηση.</w:t>
            </w:r>
          </w:p>
        </w:tc>
      </w:tr>
      <w:tr w:rsidR="008466AB" w:rsidRPr="008D0B57" w:rsidTr="008466AB">
        <w:trPr>
          <w:trHeight w:val="960"/>
        </w:trPr>
        <w:tc>
          <w:tcPr>
            <w:tcW w:w="534" w:type="dxa"/>
          </w:tcPr>
          <w:p w:rsidR="008466AB" w:rsidRPr="008D0B57" w:rsidRDefault="008466AB" w:rsidP="00F5559E">
            <w:pPr>
              <w:ind w:left="-32" w:right="-1"/>
              <w:jc w:val="both"/>
              <w:rPr>
                <w:rFonts w:asciiTheme="minorHAnsi" w:hAnsiTheme="minorHAnsi" w:cstheme="minorHAnsi"/>
                <w:color w:val="000000" w:themeColor="text1"/>
              </w:rPr>
            </w:pPr>
            <w:r>
              <w:rPr>
                <w:rFonts w:asciiTheme="minorHAnsi" w:hAnsiTheme="minorHAnsi" w:cstheme="minorHAnsi"/>
                <w:color w:val="000000" w:themeColor="text1"/>
              </w:rPr>
              <w:t>25</w:t>
            </w:r>
          </w:p>
        </w:tc>
        <w:tc>
          <w:tcPr>
            <w:tcW w:w="9321" w:type="dxa"/>
          </w:tcPr>
          <w:p w:rsidR="008466AB" w:rsidRPr="008D0B57" w:rsidRDefault="008466AB" w:rsidP="00F5559E">
            <w:pPr>
              <w:ind w:left="-32" w:right="-1"/>
              <w:jc w:val="both"/>
              <w:rPr>
                <w:rFonts w:asciiTheme="minorHAnsi" w:hAnsiTheme="minorHAnsi" w:cstheme="minorHAnsi"/>
                <w:color w:val="000000" w:themeColor="text1"/>
              </w:rPr>
            </w:pPr>
            <w:r w:rsidRPr="008D0B57">
              <w:rPr>
                <w:rFonts w:asciiTheme="minorHAnsi" w:hAnsiTheme="minorHAnsi" w:cstheme="minorHAnsi"/>
                <w:color w:val="000000" w:themeColor="text1"/>
              </w:rPr>
              <w:t>Δυνατότητα εισαγωγής πολλαπλών αντικειμένων για το ίδιο είδος παραγγελίας χωρίς να χρειαστεί να επαναλαμβάνεται η εισαγωγή για το κάθε ένα χωριστά (π.χ. 50 ίδιες καρέκλες), με αυτόματη δημιουργία όμως ξεχωριστού αριθμού σειράς (serial number) για το κάθε αντικείμενο. Οι αριθμοί σειράς αντικειμένων να καταγράφονται και στο δελτίο εισαγωγής.</w:t>
            </w:r>
          </w:p>
        </w:tc>
      </w:tr>
      <w:tr w:rsidR="008466AB" w:rsidRPr="008D0B57" w:rsidTr="008466AB">
        <w:trPr>
          <w:trHeight w:val="960"/>
        </w:trPr>
        <w:tc>
          <w:tcPr>
            <w:tcW w:w="534" w:type="dxa"/>
          </w:tcPr>
          <w:p w:rsidR="008466AB" w:rsidRPr="008D0B57" w:rsidRDefault="008466AB" w:rsidP="00F5559E">
            <w:pPr>
              <w:ind w:left="-32" w:right="-1"/>
              <w:jc w:val="both"/>
              <w:rPr>
                <w:rFonts w:asciiTheme="minorHAnsi" w:hAnsiTheme="minorHAnsi" w:cstheme="minorHAnsi"/>
                <w:color w:val="000000" w:themeColor="text1"/>
              </w:rPr>
            </w:pPr>
            <w:r>
              <w:rPr>
                <w:rFonts w:asciiTheme="minorHAnsi" w:hAnsiTheme="minorHAnsi" w:cstheme="minorHAnsi"/>
                <w:color w:val="000000" w:themeColor="text1"/>
              </w:rPr>
              <w:t>26</w:t>
            </w:r>
          </w:p>
        </w:tc>
        <w:tc>
          <w:tcPr>
            <w:tcW w:w="9321" w:type="dxa"/>
          </w:tcPr>
          <w:p w:rsidR="008466AB" w:rsidRPr="008D0B57" w:rsidRDefault="008466AB" w:rsidP="00F5559E">
            <w:pPr>
              <w:ind w:left="-32" w:right="-1"/>
              <w:jc w:val="both"/>
              <w:rPr>
                <w:rFonts w:asciiTheme="minorHAnsi" w:hAnsiTheme="minorHAnsi" w:cstheme="minorHAnsi"/>
                <w:color w:val="000000" w:themeColor="text1"/>
              </w:rPr>
            </w:pPr>
            <w:r w:rsidRPr="008D0B57">
              <w:rPr>
                <w:rFonts w:asciiTheme="minorHAnsi" w:hAnsiTheme="minorHAnsi" w:cstheme="minorHAnsi"/>
                <w:color w:val="000000" w:themeColor="text1"/>
              </w:rPr>
              <w:t>Δυνατότητα δημιουργίας δελτίου εισαγωγής με βάση τα δεδομένα που έχουν εισαχθεί για τα αντικείμενα που το αφορούν.</w:t>
            </w:r>
          </w:p>
        </w:tc>
      </w:tr>
      <w:tr w:rsidR="008466AB" w:rsidRPr="008D0B57" w:rsidTr="008466AB">
        <w:trPr>
          <w:trHeight w:val="495"/>
        </w:trPr>
        <w:tc>
          <w:tcPr>
            <w:tcW w:w="534" w:type="dxa"/>
          </w:tcPr>
          <w:p w:rsidR="008466AB" w:rsidRPr="008D0B57" w:rsidRDefault="008466AB" w:rsidP="00F5559E">
            <w:pPr>
              <w:ind w:left="-32" w:right="-1"/>
              <w:jc w:val="both"/>
              <w:rPr>
                <w:rFonts w:asciiTheme="minorHAnsi" w:hAnsiTheme="minorHAnsi" w:cstheme="minorHAnsi"/>
                <w:color w:val="000000" w:themeColor="text1"/>
              </w:rPr>
            </w:pPr>
            <w:r>
              <w:rPr>
                <w:rFonts w:asciiTheme="minorHAnsi" w:hAnsiTheme="minorHAnsi" w:cstheme="minorHAnsi"/>
                <w:color w:val="000000" w:themeColor="text1"/>
              </w:rPr>
              <w:t>27</w:t>
            </w:r>
          </w:p>
        </w:tc>
        <w:tc>
          <w:tcPr>
            <w:tcW w:w="9321" w:type="dxa"/>
            <w:hideMark/>
          </w:tcPr>
          <w:p w:rsidR="008466AB" w:rsidRPr="008D0B57" w:rsidRDefault="008466AB" w:rsidP="00F5559E">
            <w:pPr>
              <w:ind w:left="-32" w:right="-1"/>
              <w:jc w:val="both"/>
              <w:rPr>
                <w:rFonts w:asciiTheme="minorHAnsi" w:hAnsiTheme="minorHAnsi" w:cstheme="minorHAnsi"/>
                <w:color w:val="000000" w:themeColor="text1"/>
              </w:rPr>
            </w:pPr>
            <w:r w:rsidRPr="008D0B57">
              <w:rPr>
                <w:rFonts w:asciiTheme="minorHAnsi" w:hAnsiTheme="minorHAnsi" w:cstheme="minorHAnsi"/>
                <w:color w:val="000000" w:themeColor="text1"/>
              </w:rPr>
              <w:t>Δημιουργία και μαζική εκτύπωση ετικετών (αυτοκόλλητες, barcode κ.α.) για είδη αποθήκης σε κατάλληλο εκτυπωτή.</w:t>
            </w:r>
          </w:p>
        </w:tc>
      </w:tr>
      <w:tr w:rsidR="008466AB" w:rsidRPr="008D0B57" w:rsidTr="008466AB">
        <w:trPr>
          <w:trHeight w:val="975"/>
        </w:trPr>
        <w:tc>
          <w:tcPr>
            <w:tcW w:w="534" w:type="dxa"/>
          </w:tcPr>
          <w:p w:rsidR="008466AB" w:rsidRPr="008D0B57" w:rsidRDefault="008466AB" w:rsidP="00F5559E">
            <w:pPr>
              <w:ind w:left="-32" w:right="-1"/>
              <w:jc w:val="both"/>
              <w:rPr>
                <w:rFonts w:asciiTheme="minorHAnsi" w:hAnsiTheme="minorHAnsi" w:cstheme="minorHAnsi"/>
                <w:color w:val="000000" w:themeColor="text1"/>
              </w:rPr>
            </w:pPr>
            <w:r>
              <w:rPr>
                <w:rFonts w:asciiTheme="minorHAnsi" w:hAnsiTheme="minorHAnsi" w:cstheme="minorHAnsi"/>
                <w:color w:val="000000" w:themeColor="text1"/>
              </w:rPr>
              <w:t>28</w:t>
            </w:r>
          </w:p>
        </w:tc>
        <w:tc>
          <w:tcPr>
            <w:tcW w:w="9321" w:type="dxa"/>
            <w:hideMark/>
          </w:tcPr>
          <w:p w:rsidR="008466AB" w:rsidRPr="008D0B57" w:rsidRDefault="008466AB" w:rsidP="00F5559E">
            <w:pPr>
              <w:ind w:left="-32" w:right="-1"/>
              <w:jc w:val="both"/>
              <w:rPr>
                <w:rFonts w:asciiTheme="minorHAnsi" w:hAnsiTheme="minorHAnsi" w:cstheme="minorHAnsi"/>
                <w:color w:val="000000" w:themeColor="text1"/>
              </w:rPr>
            </w:pPr>
            <w:r w:rsidRPr="008D0B57">
              <w:rPr>
                <w:rFonts w:asciiTheme="minorHAnsi" w:hAnsiTheme="minorHAnsi" w:cstheme="minorHAnsi"/>
                <w:color w:val="000000" w:themeColor="text1"/>
              </w:rPr>
              <w:t>Εισαγωγή σχολίων στις κινήσεις με τη μορφή κειμένου (memo) τα οποία να εμφανίζονται στην οθόνη μαζί με την κίνηση. Καταχώρηση ελεύθερου κειμένου ανά γραμμή είδους σε διακινήσεις αποθήκης.</w:t>
            </w:r>
          </w:p>
        </w:tc>
      </w:tr>
      <w:tr w:rsidR="008466AB" w:rsidRPr="008D0B57" w:rsidTr="008466AB">
        <w:trPr>
          <w:trHeight w:val="558"/>
        </w:trPr>
        <w:tc>
          <w:tcPr>
            <w:tcW w:w="534" w:type="dxa"/>
          </w:tcPr>
          <w:p w:rsidR="008466AB" w:rsidRPr="008D0B57" w:rsidRDefault="008466AB" w:rsidP="00F5559E">
            <w:pPr>
              <w:ind w:left="-32" w:right="-1"/>
              <w:jc w:val="both"/>
              <w:rPr>
                <w:rFonts w:asciiTheme="minorHAnsi" w:hAnsiTheme="minorHAnsi" w:cstheme="minorHAnsi"/>
                <w:color w:val="000000" w:themeColor="text1"/>
              </w:rPr>
            </w:pPr>
            <w:r>
              <w:rPr>
                <w:rFonts w:asciiTheme="minorHAnsi" w:hAnsiTheme="minorHAnsi" w:cstheme="minorHAnsi"/>
                <w:color w:val="000000" w:themeColor="text1"/>
              </w:rPr>
              <w:t>29</w:t>
            </w:r>
          </w:p>
        </w:tc>
        <w:tc>
          <w:tcPr>
            <w:tcW w:w="9321" w:type="dxa"/>
          </w:tcPr>
          <w:p w:rsidR="008466AB" w:rsidRPr="008D0B57" w:rsidRDefault="008466AB" w:rsidP="00F5559E">
            <w:pPr>
              <w:ind w:left="-32" w:right="-1"/>
              <w:jc w:val="both"/>
              <w:rPr>
                <w:rFonts w:asciiTheme="minorHAnsi" w:hAnsiTheme="minorHAnsi" w:cstheme="minorHAnsi"/>
                <w:color w:val="000000" w:themeColor="text1"/>
              </w:rPr>
            </w:pPr>
            <w:r w:rsidRPr="008D0B57">
              <w:rPr>
                <w:rFonts w:asciiTheme="minorHAnsi" w:hAnsiTheme="minorHAnsi" w:cstheme="minorHAnsi"/>
                <w:color w:val="000000" w:themeColor="text1"/>
              </w:rPr>
              <w:t>Για κάθε αίτημα παραγγελίας να παράγεται ένας μοναδικός κωδικός και η ημερομηνία του αιτήματος, τα οποία να μπορούν να αναζητηθούν. Το αίτημα παραγγελίας να μπορεί να εγκρίνεται είτε ολικώς είτε με τροποποιήσεις από τους εξουσιοδοτημένους χρηστές και να συνδέεται με το αντίστοιχο δελτίο εξαγωγής. Ο υπεύθυνος της αποθήκης να έχει τη δυνατότητα να βλέπει αναφορές σχετικά με τις εγκεκριμένες παραγγελίες.</w:t>
            </w:r>
          </w:p>
        </w:tc>
      </w:tr>
      <w:tr w:rsidR="008466AB" w:rsidRPr="008D0B57" w:rsidTr="008466AB">
        <w:trPr>
          <w:trHeight w:val="825"/>
        </w:trPr>
        <w:tc>
          <w:tcPr>
            <w:tcW w:w="534" w:type="dxa"/>
          </w:tcPr>
          <w:p w:rsidR="008466AB" w:rsidRPr="008D0B57" w:rsidRDefault="008466AB" w:rsidP="00F5559E">
            <w:pPr>
              <w:ind w:left="-32" w:right="-1"/>
              <w:jc w:val="both"/>
              <w:rPr>
                <w:rFonts w:asciiTheme="minorHAnsi" w:hAnsiTheme="minorHAnsi" w:cstheme="minorHAnsi"/>
                <w:color w:val="000000" w:themeColor="text1"/>
              </w:rPr>
            </w:pPr>
            <w:r>
              <w:rPr>
                <w:rFonts w:asciiTheme="minorHAnsi" w:hAnsiTheme="minorHAnsi" w:cstheme="minorHAnsi"/>
                <w:color w:val="000000" w:themeColor="text1"/>
              </w:rPr>
              <w:t>30</w:t>
            </w:r>
          </w:p>
        </w:tc>
        <w:tc>
          <w:tcPr>
            <w:tcW w:w="9321" w:type="dxa"/>
            <w:hideMark/>
          </w:tcPr>
          <w:p w:rsidR="008466AB" w:rsidRPr="008D0B57" w:rsidRDefault="008466AB" w:rsidP="00F5559E">
            <w:pPr>
              <w:ind w:left="-32" w:right="-1"/>
              <w:jc w:val="both"/>
              <w:rPr>
                <w:rFonts w:asciiTheme="minorHAnsi" w:hAnsiTheme="minorHAnsi" w:cstheme="minorHAnsi"/>
                <w:color w:val="000000" w:themeColor="text1"/>
              </w:rPr>
            </w:pPr>
            <w:r w:rsidRPr="008D0B57">
              <w:rPr>
                <w:rFonts w:asciiTheme="minorHAnsi" w:hAnsiTheme="minorHAnsi" w:cstheme="minorHAnsi"/>
                <w:color w:val="000000" w:themeColor="text1"/>
              </w:rPr>
              <w:t>Σε κάθε Υπηρεσία να φαίνονται τα επιτρεπόμενα είδη προς παραγγελία από λίστα, ταξινομημένα αλφαβητικά, χωρίς να φαίνεται όμως τα διαθέσιμα αποθέματα (τα οποία όμως θα είναι εμφανή στους διαχειριστές). Το πεδίο ποσότητας παραγγελίας θα είναι υποχρεωτικό.</w:t>
            </w:r>
          </w:p>
        </w:tc>
      </w:tr>
      <w:tr w:rsidR="008466AB" w:rsidRPr="008D0B57" w:rsidTr="008466AB">
        <w:trPr>
          <w:trHeight w:val="3350"/>
        </w:trPr>
        <w:tc>
          <w:tcPr>
            <w:tcW w:w="534" w:type="dxa"/>
          </w:tcPr>
          <w:p w:rsidR="008466AB" w:rsidRPr="008D0B57" w:rsidRDefault="008466AB" w:rsidP="00F5559E">
            <w:pPr>
              <w:ind w:left="-32" w:right="-1"/>
              <w:rPr>
                <w:rFonts w:asciiTheme="minorHAnsi" w:hAnsiTheme="minorHAnsi" w:cstheme="minorHAnsi"/>
                <w:color w:val="000000" w:themeColor="text1"/>
              </w:rPr>
            </w:pPr>
            <w:r>
              <w:rPr>
                <w:rFonts w:asciiTheme="minorHAnsi" w:hAnsiTheme="minorHAnsi" w:cstheme="minorHAnsi"/>
                <w:color w:val="000000" w:themeColor="text1"/>
              </w:rPr>
              <w:t>31</w:t>
            </w:r>
          </w:p>
        </w:tc>
        <w:tc>
          <w:tcPr>
            <w:tcW w:w="9321" w:type="dxa"/>
            <w:hideMark/>
          </w:tcPr>
          <w:p w:rsidR="008466AB" w:rsidRDefault="008466AB" w:rsidP="00F5559E">
            <w:pPr>
              <w:ind w:left="-32" w:right="-1"/>
              <w:rPr>
                <w:rFonts w:asciiTheme="minorHAnsi" w:hAnsiTheme="minorHAnsi" w:cstheme="minorHAnsi"/>
                <w:color w:val="000000" w:themeColor="text1"/>
              </w:rPr>
            </w:pPr>
            <w:r w:rsidRPr="008D0B57">
              <w:rPr>
                <w:rFonts w:asciiTheme="minorHAnsi" w:hAnsiTheme="minorHAnsi" w:cstheme="minorHAnsi"/>
                <w:color w:val="000000" w:themeColor="text1"/>
              </w:rPr>
              <w:t>Αποθήκευση από το σύστημα διαχείρισης αποθηκών στο</w:t>
            </w:r>
            <w:r w:rsidRPr="008D0B57">
              <w:rPr>
                <w:rFonts w:asciiTheme="minorHAnsi" w:hAnsiTheme="minorHAnsi" w:cstheme="minorHAnsi"/>
                <w:color w:val="000000" w:themeColor="text1"/>
              </w:rPr>
              <w:br/>
              <w:t>βασικό αρχείο ειδών, τουλάχιστον των ακολούθων</w:t>
            </w:r>
            <w:r w:rsidRPr="008D0B57">
              <w:rPr>
                <w:rFonts w:asciiTheme="minorHAnsi" w:hAnsiTheme="minorHAnsi" w:cstheme="minorHAnsi"/>
                <w:color w:val="000000" w:themeColor="text1"/>
              </w:rPr>
              <w:br/>
              <w:t>πληροφοριών:</w:t>
            </w:r>
            <w:r w:rsidRPr="008D0B57">
              <w:rPr>
                <w:rFonts w:asciiTheme="minorHAnsi" w:hAnsiTheme="minorHAnsi" w:cstheme="minorHAnsi"/>
                <w:color w:val="000000" w:themeColor="text1"/>
              </w:rPr>
              <w:br/>
              <w:t>• Κωδικός είδους.</w:t>
            </w:r>
            <w:r w:rsidRPr="008D0B57">
              <w:rPr>
                <w:rFonts w:asciiTheme="minorHAnsi" w:hAnsiTheme="minorHAnsi" w:cstheme="minorHAnsi"/>
                <w:color w:val="000000" w:themeColor="text1"/>
              </w:rPr>
              <w:br/>
              <w:t>• Περιγραφή είδους.</w:t>
            </w:r>
            <w:r w:rsidRPr="008D0B57">
              <w:rPr>
                <w:rFonts w:asciiTheme="minorHAnsi" w:hAnsiTheme="minorHAnsi" w:cstheme="minorHAnsi"/>
                <w:color w:val="000000" w:themeColor="text1"/>
              </w:rPr>
              <w:br/>
              <w:t>• Μονάδα μέτρησης.</w:t>
            </w:r>
            <w:r w:rsidRPr="008D0B57">
              <w:rPr>
                <w:rFonts w:asciiTheme="minorHAnsi" w:hAnsiTheme="minorHAnsi" w:cstheme="minorHAnsi"/>
                <w:color w:val="000000" w:themeColor="text1"/>
              </w:rPr>
              <w:br/>
              <w:t>• Κωδικός κατηγορίας προϊόντος.</w:t>
            </w:r>
            <w:r w:rsidRPr="008D0B57">
              <w:rPr>
                <w:rFonts w:asciiTheme="minorHAnsi" w:hAnsiTheme="minorHAnsi" w:cstheme="minorHAnsi"/>
                <w:color w:val="000000" w:themeColor="text1"/>
              </w:rPr>
              <w:br/>
              <w:t>• Προμηθευτές Είδους.</w:t>
            </w:r>
            <w:r w:rsidRPr="008D0B57">
              <w:rPr>
                <w:rFonts w:asciiTheme="minorHAnsi" w:hAnsiTheme="minorHAnsi" w:cstheme="minorHAnsi"/>
                <w:color w:val="000000" w:themeColor="text1"/>
              </w:rPr>
              <w:br/>
              <w:t>• Κωδικός είδους ανά Προμηθευτή.</w:t>
            </w:r>
          </w:p>
          <w:p w:rsidR="008466AB" w:rsidRPr="008D0B57" w:rsidRDefault="008466AB" w:rsidP="00F5559E">
            <w:pPr>
              <w:ind w:left="-32" w:right="-1"/>
              <w:rPr>
                <w:rFonts w:asciiTheme="minorHAnsi" w:hAnsiTheme="minorHAnsi" w:cstheme="minorHAnsi"/>
                <w:color w:val="000000" w:themeColor="text1"/>
              </w:rPr>
            </w:pPr>
            <w:r w:rsidRPr="008D0B57">
              <w:rPr>
                <w:rFonts w:asciiTheme="minorHAnsi" w:hAnsiTheme="minorHAnsi" w:cstheme="minorHAnsi"/>
                <w:color w:val="000000" w:themeColor="text1"/>
              </w:rPr>
              <w:t>• Υπηρεσία.</w:t>
            </w:r>
          </w:p>
        </w:tc>
      </w:tr>
      <w:tr w:rsidR="008466AB" w:rsidRPr="008D0B57" w:rsidTr="008466AB">
        <w:trPr>
          <w:trHeight w:val="1331"/>
        </w:trPr>
        <w:tc>
          <w:tcPr>
            <w:tcW w:w="534" w:type="dxa"/>
          </w:tcPr>
          <w:p w:rsidR="008466AB" w:rsidRPr="008D0B57" w:rsidRDefault="008466AB" w:rsidP="00F5559E">
            <w:pPr>
              <w:ind w:left="-32" w:right="-1"/>
              <w:jc w:val="both"/>
              <w:rPr>
                <w:rFonts w:asciiTheme="minorHAnsi" w:hAnsiTheme="minorHAnsi" w:cstheme="minorHAnsi"/>
                <w:color w:val="000000" w:themeColor="text1"/>
              </w:rPr>
            </w:pPr>
            <w:r>
              <w:rPr>
                <w:rFonts w:asciiTheme="minorHAnsi" w:hAnsiTheme="minorHAnsi" w:cstheme="minorHAnsi"/>
                <w:color w:val="000000" w:themeColor="text1"/>
              </w:rPr>
              <w:t>32</w:t>
            </w:r>
          </w:p>
        </w:tc>
        <w:tc>
          <w:tcPr>
            <w:tcW w:w="9321" w:type="dxa"/>
          </w:tcPr>
          <w:p w:rsidR="008466AB" w:rsidRPr="008D0B57" w:rsidRDefault="008466AB" w:rsidP="00F5559E">
            <w:pPr>
              <w:ind w:left="-32" w:right="-1"/>
              <w:jc w:val="both"/>
              <w:rPr>
                <w:rFonts w:asciiTheme="minorHAnsi" w:hAnsiTheme="minorHAnsi" w:cstheme="minorHAnsi"/>
                <w:color w:val="000000" w:themeColor="text1"/>
              </w:rPr>
            </w:pPr>
            <w:r w:rsidRPr="008D0B57">
              <w:rPr>
                <w:rFonts w:asciiTheme="minorHAnsi" w:hAnsiTheme="minorHAnsi" w:cstheme="minorHAnsi"/>
                <w:color w:val="000000" w:themeColor="text1"/>
              </w:rPr>
              <w:t>Δυνατότητα εισαγωγής ορίου ασφαλείας για κάθε ένα από τα ζητούμενα είδη. Όταν το απόθεμα του είδους έχει φτάσει στο όριο ασφαλείας να υπάρχει ένδειξη στον διαχειριστή ότι βρισκόμαστε στο όριο ασφαλείας.</w:t>
            </w:r>
          </w:p>
        </w:tc>
      </w:tr>
      <w:tr w:rsidR="008466AB" w:rsidRPr="008D0B57" w:rsidTr="008466AB">
        <w:trPr>
          <w:trHeight w:val="890"/>
        </w:trPr>
        <w:tc>
          <w:tcPr>
            <w:tcW w:w="534" w:type="dxa"/>
          </w:tcPr>
          <w:p w:rsidR="008466AB" w:rsidRPr="008D0B57" w:rsidRDefault="008466AB" w:rsidP="00F5559E">
            <w:pPr>
              <w:ind w:left="-32" w:right="-1"/>
              <w:rPr>
                <w:rFonts w:asciiTheme="minorHAnsi" w:hAnsiTheme="minorHAnsi" w:cstheme="minorHAnsi"/>
                <w:color w:val="000000" w:themeColor="text1"/>
              </w:rPr>
            </w:pPr>
            <w:r>
              <w:rPr>
                <w:rFonts w:asciiTheme="minorHAnsi" w:hAnsiTheme="minorHAnsi" w:cstheme="minorHAnsi"/>
                <w:color w:val="000000" w:themeColor="text1"/>
              </w:rPr>
              <w:t>33</w:t>
            </w:r>
          </w:p>
        </w:tc>
        <w:tc>
          <w:tcPr>
            <w:tcW w:w="9321" w:type="dxa"/>
            <w:hideMark/>
          </w:tcPr>
          <w:p w:rsidR="008466AB" w:rsidRPr="008D0B57" w:rsidRDefault="008466AB" w:rsidP="00F5559E">
            <w:pPr>
              <w:ind w:left="-32" w:right="-1"/>
              <w:rPr>
                <w:rFonts w:asciiTheme="minorHAnsi" w:hAnsiTheme="minorHAnsi" w:cstheme="minorHAnsi"/>
                <w:color w:val="000000" w:themeColor="text1"/>
              </w:rPr>
            </w:pPr>
            <w:r w:rsidRPr="008D0B57">
              <w:rPr>
                <w:rFonts w:asciiTheme="minorHAnsi" w:hAnsiTheme="minorHAnsi" w:cstheme="minorHAnsi"/>
                <w:color w:val="000000" w:themeColor="text1"/>
              </w:rPr>
              <w:t>Αυτόματη εμφάνιση αναφοράς που να εμφανίζει:</w:t>
            </w:r>
            <w:r w:rsidRPr="008D0B57">
              <w:rPr>
                <w:rFonts w:asciiTheme="minorHAnsi" w:hAnsiTheme="minorHAnsi" w:cstheme="minorHAnsi"/>
                <w:color w:val="000000" w:themeColor="text1"/>
              </w:rPr>
              <w:br/>
              <w:t>• Μηδενικά διαθέσιμα στην αποθήκη.</w:t>
            </w:r>
            <w:r w:rsidRPr="008D0B57">
              <w:rPr>
                <w:rFonts w:asciiTheme="minorHAnsi" w:hAnsiTheme="minorHAnsi" w:cstheme="minorHAnsi"/>
                <w:color w:val="000000" w:themeColor="text1"/>
              </w:rPr>
              <w:br/>
              <w:t xml:space="preserve">• Κάτω από το όριο ασφαλείας. </w:t>
            </w:r>
          </w:p>
        </w:tc>
      </w:tr>
      <w:tr w:rsidR="008466AB" w:rsidRPr="008D0B57" w:rsidTr="008466AB">
        <w:trPr>
          <w:trHeight w:val="645"/>
        </w:trPr>
        <w:tc>
          <w:tcPr>
            <w:tcW w:w="534" w:type="dxa"/>
          </w:tcPr>
          <w:p w:rsidR="008466AB" w:rsidRPr="008D0B57" w:rsidRDefault="008466AB" w:rsidP="00F5559E">
            <w:pPr>
              <w:ind w:left="-32" w:right="-1"/>
              <w:jc w:val="both"/>
              <w:rPr>
                <w:rFonts w:asciiTheme="minorHAnsi" w:hAnsiTheme="minorHAnsi" w:cstheme="minorHAnsi"/>
                <w:color w:val="000000" w:themeColor="text1"/>
              </w:rPr>
            </w:pPr>
            <w:r>
              <w:rPr>
                <w:rFonts w:asciiTheme="minorHAnsi" w:hAnsiTheme="minorHAnsi" w:cstheme="minorHAnsi"/>
                <w:color w:val="000000" w:themeColor="text1"/>
              </w:rPr>
              <w:t>34</w:t>
            </w:r>
          </w:p>
        </w:tc>
        <w:tc>
          <w:tcPr>
            <w:tcW w:w="9321" w:type="dxa"/>
            <w:hideMark/>
          </w:tcPr>
          <w:p w:rsidR="008466AB" w:rsidRPr="008D0B57" w:rsidRDefault="008466AB" w:rsidP="00F5559E">
            <w:pPr>
              <w:ind w:left="-32" w:right="-1"/>
              <w:jc w:val="both"/>
              <w:rPr>
                <w:rFonts w:asciiTheme="minorHAnsi" w:hAnsiTheme="minorHAnsi" w:cstheme="minorHAnsi"/>
                <w:color w:val="000000" w:themeColor="text1"/>
              </w:rPr>
            </w:pPr>
            <w:r w:rsidRPr="008D0B57">
              <w:rPr>
                <w:rFonts w:asciiTheme="minorHAnsi" w:hAnsiTheme="minorHAnsi" w:cstheme="minorHAnsi"/>
                <w:color w:val="000000" w:themeColor="text1"/>
              </w:rPr>
              <w:t xml:space="preserve">Δυνατότητα καταχώρησης για μη ενεργά, περίσσια, ή παρωχημένα αντικείμενα αποθήκης. </w:t>
            </w:r>
          </w:p>
        </w:tc>
      </w:tr>
      <w:tr w:rsidR="008466AB" w:rsidRPr="008D0B57" w:rsidTr="008466AB">
        <w:trPr>
          <w:trHeight w:val="585"/>
        </w:trPr>
        <w:tc>
          <w:tcPr>
            <w:tcW w:w="534" w:type="dxa"/>
          </w:tcPr>
          <w:p w:rsidR="008466AB" w:rsidRPr="008D0B57" w:rsidRDefault="008466AB" w:rsidP="00F5559E">
            <w:pPr>
              <w:ind w:left="-32" w:right="-1"/>
              <w:jc w:val="both"/>
              <w:rPr>
                <w:rFonts w:asciiTheme="minorHAnsi" w:hAnsiTheme="minorHAnsi" w:cstheme="minorHAnsi"/>
                <w:color w:val="000000" w:themeColor="text1"/>
              </w:rPr>
            </w:pPr>
            <w:r>
              <w:rPr>
                <w:rFonts w:asciiTheme="minorHAnsi" w:hAnsiTheme="minorHAnsi" w:cstheme="minorHAnsi"/>
                <w:color w:val="000000" w:themeColor="text1"/>
              </w:rPr>
              <w:t>35</w:t>
            </w:r>
          </w:p>
        </w:tc>
        <w:tc>
          <w:tcPr>
            <w:tcW w:w="9321" w:type="dxa"/>
          </w:tcPr>
          <w:p w:rsidR="008466AB" w:rsidRPr="008D0B57" w:rsidRDefault="008466AB" w:rsidP="00F5559E">
            <w:pPr>
              <w:ind w:left="-32" w:right="-1"/>
              <w:jc w:val="both"/>
              <w:rPr>
                <w:rFonts w:asciiTheme="minorHAnsi" w:hAnsiTheme="minorHAnsi" w:cstheme="minorHAnsi"/>
                <w:color w:val="000000" w:themeColor="text1"/>
              </w:rPr>
            </w:pPr>
            <w:r w:rsidRPr="008D0B57">
              <w:rPr>
                <w:rFonts w:asciiTheme="minorHAnsi" w:hAnsiTheme="minorHAnsi" w:cstheme="minorHAnsi"/>
                <w:color w:val="000000" w:themeColor="text1"/>
              </w:rPr>
              <w:t>Κατάσταση μη κινηθέντων ειδών (όχι αντικειμένων) σε οποιοδήποτε ημερολογιακό διάστημα ζητηθεί.</w:t>
            </w:r>
          </w:p>
        </w:tc>
      </w:tr>
      <w:tr w:rsidR="008466AB" w:rsidRPr="008D0B57" w:rsidTr="008466AB">
        <w:trPr>
          <w:trHeight w:val="705"/>
        </w:trPr>
        <w:tc>
          <w:tcPr>
            <w:tcW w:w="534" w:type="dxa"/>
          </w:tcPr>
          <w:p w:rsidR="008466AB" w:rsidRPr="008D0B57" w:rsidRDefault="008466AB" w:rsidP="00F5559E">
            <w:pPr>
              <w:ind w:left="-32" w:right="-1"/>
              <w:jc w:val="both"/>
              <w:rPr>
                <w:rFonts w:asciiTheme="minorHAnsi" w:hAnsiTheme="minorHAnsi" w:cstheme="minorHAnsi"/>
                <w:color w:val="000000" w:themeColor="text1"/>
              </w:rPr>
            </w:pPr>
            <w:r>
              <w:rPr>
                <w:rFonts w:asciiTheme="minorHAnsi" w:hAnsiTheme="minorHAnsi" w:cstheme="minorHAnsi"/>
                <w:color w:val="000000" w:themeColor="text1"/>
              </w:rPr>
              <w:t>36</w:t>
            </w:r>
          </w:p>
        </w:tc>
        <w:tc>
          <w:tcPr>
            <w:tcW w:w="9321" w:type="dxa"/>
            <w:hideMark/>
          </w:tcPr>
          <w:p w:rsidR="008466AB" w:rsidRPr="008D0B57" w:rsidRDefault="008466AB" w:rsidP="00F5559E">
            <w:pPr>
              <w:ind w:left="-32" w:right="-1"/>
              <w:jc w:val="both"/>
              <w:rPr>
                <w:rFonts w:asciiTheme="minorHAnsi" w:hAnsiTheme="minorHAnsi" w:cstheme="minorHAnsi"/>
                <w:color w:val="000000" w:themeColor="text1"/>
              </w:rPr>
            </w:pPr>
            <w:r w:rsidRPr="008D0B57">
              <w:rPr>
                <w:rFonts w:asciiTheme="minorHAnsi" w:hAnsiTheme="minorHAnsi" w:cstheme="minorHAnsi"/>
                <w:color w:val="000000" w:themeColor="text1"/>
              </w:rPr>
              <w:t>Δυνατότητα αναφοράς ανά είδος ή ανά υπηρεσία με βάση το σύνολο των αιτημάτων ή το σύνολο των εισηγμένων στην αποθήκη ή το σύνολο των διατεθέντων ή το σύνολο των υπαρχόντων, σε οποιοδήποτε ημερολογιακό διάστημα ζητηθεί.</w:t>
            </w:r>
          </w:p>
        </w:tc>
      </w:tr>
      <w:tr w:rsidR="008466AB" w:rsidRPr="008D0B57" w:rsidTr="008466AB">
        <w:trPr>
          <w:trHeight w:val="705"/>
        </w:trPr>
        <w:tc>
          <w:tcPr>
            <w:tcW w:w="534" w:type="dxa"/>
          </w:tcPr>
          <w:p w:rsidR="008466AB" w:rsidRPr="008D0B57" w:rsidRDefault="008466AB" w:rsidP="00F5559E">
            <w:pPr>
              <w:ind w:left="-32" w:right="-1"/>
              <w:jc w:val="both"/>
              <w:rPr>
                <w:rFonts w:asciiTheme="minorHAnsi" w:hAnsiTheme="minorHAnsi" w:cstheme="minorHAnsi"/>
                <w:color w:val="000000" w:themeColor="text1"/>
              </w:rPr>
            </w:pPr>
            <w:r>
              <w:rPr>
                <w:rFonts w:asciiTheme="minorHAnsi" w:hAnsiTheme="minorHAnsi" w:cstheme="minorHAnsi"/>
                <w:color w:val="000000" w:themeColor="text1"/>
              </w:rPr>
              <w:t>37</w:t>
            </w:r>
          </w:p>
        </w:tc>
        <w:tc>
          <w:tcPr>
            <w:tcW w:w="9321" w:type="dxa"/>
            <w:hideMark/>
          </w:tcPr>
          <w:p w:rsidR="008466AB" w:rsidRPr="008D0B57" w:rsidRDefault="008466AB" w:rsidP="00F5559E">
            <w:pPr>
              <w:ind w:left="-32" w:right="-1"/>
              <w:jc w:val="both"/>
              <w:rPr>
                <w:rFonts w:asciiTheme="minorHAnsi" w:hAnsiTheme="minorHAnsi" w:cstheme="minorHAnsi"/>
                <w:color w:val="000000" w:themeColor="text1"/>
              </w:rPr>
            </w:pPr>
            <w:r w:rsidRPr="008D0B57">
              <w:rPr>
                <w:rFonts w:asciiTheme="minorHAnsi" w:hAnsiTheme="minorHAnsi" w:cstheme="minorHAnsi"/>
                <w:color w:val="000000" w:themeColor="text1"/>
              </w:rPr>
              <w:t>Η εταιρεία προτείνεται να προγραμματίζει αυτόματη καθημερινή αντιγραφή της βάσης δεδομένων σε προκαθορισμένο χρόνο (π.χ. το βράδυ) σε προκαθορισμένο από την Γ.Γ.Π.Σ. &amp; Δ.Υ.  δίσκο (σε άλλο δίσκο από αυτόν του συστήματος).</w:t>
            </w:r>
          </w:p>
        </w:tc>
      </w:tr>
      <w:tr w:rsidR="008466AB" w:rsidRPr="008D0B57" w:rsidTr="008466AB">
        <w:trPr>
          <w:trHeight w:val="705"/>
        </w:trPr>
        <w:tc>
          <w:tcPr>
            <w:tcW w:w="534" w:type="dxa"/>
          </w:tcPr>
          <w:p w:rsidR="008466AB" w:rsidRPr="008D0B57" w:rsidRDefault="008466AB" w:rsidP="00F5559E">
            <w:pPr>
              <w:ind w:left="-32" w:right="-1"/>
              <w:jc w:val="both"/>
              <w:rPr>
                <w:rFonts w:asciiTheme="minorHAnsi" w:hAnsiTheme="minorHAnsi" w:cstheme="minorHAnsi"/>
                <w:color w:val="000000" w:themeColor="text1"/>
              </w:rPr>
            </w:pPr>
            <w:r>
              <w:rPr>
                <w:rFonts w:asciiTheme="minorHAnsi" w:hAnsiTheme="minorHAnsi" w:cstheme="minorHAnsi"/>
                <w:color w:val="000000" w:themeColor="text1"/>
              </w:rPr>
              <w:t>38</w:t>
            </w:r>
          </w:p>
        </w:tc>
        <w:tc>
          <w:tcPr>
            <w:tcW w:w="9321" w:type="dxa"/>
            <w:hideMark/>
          </w:tcPr>
          <w:p w:rsidR="008466AB" w:rsidRPr="008D0B57" w:rsidRDefault="008466AB" w:rsidP="00F5559E">
            <w:pPr>
              <w:ind w:left="-32" w:right="-1"/>
              <w:jc w:val="both"/>
              <w:rPr>
                <w:rFonts w:asciiTheme="minorHAnsi" w:hAnsiTheme="minorHAnsi" w:cstheme="minorHAnsi"/>
                <w:color w:val="000000" w:themeColor="text1"/>
              </w:rPr>
            </w:pPr>
            <w:r w:rsidRPr="008D0B57">
              <w:rPr>
                <w:rFonts w:asciiTheme="minorHAnsi" w:hAnsiTheme="minorHAnsi" w:cstheme="minorHAnsi"/>
                <w:color w:val="000000" w:themeColor="text1"/>
              </w:rPr>
              <w:t>Να παραδοθεί εγχειρίδιο χρήσης στα Ελληνικά.</w:t>
            </w:r>
          </w:p>
        </w:tc>
      </w:tr>
      <w:tr w:rsidR="008466AB" w:rsidRPr="008D0B57" w:rsidTr="008466AB">
        <w:trPr>
          <w:trHeight w:val="705"/>
        </w:trPr>
        <w:tc>
          <w:tcPr>
            <w:tcW w:w="534" w:type="dxa"/>
          </w:tcPr>
          <w:p w:rsidR="008466AB" w:rsidRPr="008D0B57" w:rsidRDefault="008E5FBE" w:rsidP="00F5559E">
            <w:pPr>
              <w:ind w:left="-32" w:right="-1"/>
              <w:jc w:val="both"/>
              <w:rPr>
                <w:rFonts w:asciiTheme="minorHAnsi" w:hAnsiTheme="minorHAnsi" w:cstheme="minorHAnsi"/>
                <w:color w:val="000000" w:themeColor="text1"/>
              </w:rPr>
            </w:pPr>
            <w:r>
              <w:rPr>
                <w:rFonts w:asciiTheme="minorHAnsi" w:hAnsiTheme="minorHAnsi" w:cstheme="minorHAnsi"/>
                <w:color w:val="000000" w:themeColor="text1"/>
              </w:rPr>
              <w:t>39</w:t>
            </w:r>
          </w:p>
        </w:tc>
        <w:tc>
          <w:tcPr>
            <w:tcW w:w="9321" w:type="dxa"/>
            <w:hideMark/>
          </w:tcPr>
          <w:p w:rsidR="008466AB" w:rsidRPr="008D0B57" w:rsidRDefault="008466AB" w:rsidP="00F5559E">
            <w:pPr>
              <w:ind w:left="-32" w:right="-1"/>
              <w:jc w:val="both"/>
              <w:rPr>
                <w:rFonts w:asciiTheme="minorHAnsi" w:hAnsiTheme="minorHAnsi" w:cstheme="minorHAnsi"/>
                <w:color w:val="000000" w:themeColor="text1"/>
              </w:rPr>
            </w:pPr>
            <w:r w:rsidRPr="008D0B57">
              <w:rPr>
                <w:rFonts w:asciiTheme="minorHAnsi" w:hAnsiTheme="minorHAnsi" w:cstheme="minorHAnsi"/>
                <w:color w:val="000000" w:themeColor="text1"/>
              </w:rPr>
              <w:t>Να πραγματοποιηθούν κατ’ ελάχιστον 10 ώρες εκπαίδευσης στους  χρήστες- διαχειριστές (administrators) του συστήματος.</w:t>
            </w:r>
          </w:p>
        </w:tc>
      </w:tr>
      <w:tr w:rsidR="008466AB" w:rsidRPr="008D0B57" w:rsidTr="008466AB">
        <w:trPr>
          <w:trHeight w:val="705"/>
        </w:trPr>
        <w:tc>
          <w:tcPr>
            <w:tcW w:w="534" w:type="dxa"/>
          </w:tcPr>
          <w:p w:rsidR="008466AB" w:rsidRPr="008D0B57" w:rsidRDefault="008E5FBE" w:rsidP="00F5559E">
            <w:pPr>
              <w:ind w:left="-32" w:right="-1"/>
              <w:jc w:val="both"/>
              <w:rPr>
                <w:rFonts w:asciiTheme="minorHAnsi" w:hAnsiTheme="minorHAnsi" w:cstheme="minorHAnsi"/>
                <w:color w:val="000000" w:themeColor="text1"/>
              </w:rPr>
            </w:pPr>
            <w:r>
              <w:rPr>
                <w:rFonts w:asciiTheme="minorHAnsi" w:hAnsiTheme="minorHAnsi" w:cstheme="minorHAnsi"/>
                <w:color w:val="000000" w:themeColor="text1"/>
              </w:rPr>
              <w:t>40</w:t>
            </w:r>
          </w:p>
        </w:tc>
        <w:tc>
          <w:tcPr>
            <w:tcW w:w="9321" w:type="dxa"/>
            <w:hideMark/>
          </w:tcPr>
          <w:p w:rsidR="008466AB" w:rsidRPr="008D0B57" w:rsidRDefault="008466AB" w:rsidP="00F5559E">
            <w:pPr>
              <w:ind w:left="-32" w:right="-1"/>
              <w:jc w:val="both"/>
              <w:rPr>
                <w:rFonts w:asciiTheme="minorHAnsi" w:hAnsiTheme="minorHAnsi" w:cstheme="minorHAnsi"/>
                <w:color w:val="000000" w:themeColor="text1"/>
              </w:rPr>
            </w:pPr>
            <w:r w:rsidRPr="008D0B57">
              <w:rPr>
                <w:rFonts w:asciiTheme="minorHAnsi" w:hAnsiTheme="minorHAnsi" w:cstheme="minorHAnsi"/>
                <w:color w:val="000000" w:themeColor="text1"/>
              </w:rPr>
              <w:t>Να υπάρχει σχετική δωρεάν τεχνική υποστήριξη για διάστημα τουλάχιστον 12 μηνών μετά την παράδοση του έργου.</w:t>
            </w:r>
          </w:p>
        </w:tc>
      </w:tr>
      <w:tr w:rsidR="008466AB" w:rsidRPr="008D0B57" w:rsidTr="008466AB">
        <w:trPr>
          <w:trHeight w:val="705"/>
        </w:trPr>
        <w:tc>
          <w:tcPr>
            <w:tcW w:w="534" w:type="dxa"/>
          </w:tcPr>
          <w:p w:rsidR="008466AB" w:rsidRPr="008D0B57" w:rsidRDefault="008E5FBE" w:rsidP="00F5559E">
            <w:pPr>
              <w:ind w:left="-32" w:right="-1"/>
              <w:jc w:val="both"/>
              <w:rPr>
                <w:rFonts w:asciiTheme="minorHAnsi" w:hAnsiTheme="minorHAnsi" w:cstheme="minorHAnsi"/>
                <w:color w:val="000000" w:themeColor="text1"/>
              </w:rPr>
            </w:pPr>
            <w:r>
              <w:rPr>
                <w:rFonts w:asciiTheme="minorHAnsi" w:hAnsiTheme="minorHAnsi" w:cstheme="minorHAnsi"/>
                <w:color w:val="000000" w:themeColor="text1"/>
              </w:rPr>
              <w:t>41</w:t>
            </w:r>
          </w:p>
        </w:tc>
        <w:tc>
          <w:tcPr>
            <w:tcW w:w="9321" w:type="dxa"/>
            <w:hideMark/>
          </w:tcPr>
          <w:p w:rsidR="008466AB" w:rsidRPr="008D0B57" w:rsidRDefault="008466AB" w:rsidP="00F5559E">
            <w:pPr>
              <w:ind w:left="-32" w:right="-1"/>
              <w:jc w:val="both"/>
              <w:rPr>
                <w:rFonts w:asciiTheme="minorHAnsi" w:hAnsiTheme="minorHAnsi" w:cstheme="minorHAnsi"/>
                <w:color w:val="000000" w:themeColor="text1"/>
              </w:rPr>
            </w:pPr>
            <w:r w:rsidRPr="008D0B57">
              <w:rPr>
                <w:rFonts w:asciiTheme="minorHAnsi" w:hAnsiTheme="minorHAnsi" w:cstheme="minorHAnsi"/>
                <w:color w:val="000000" w:themeColor="text1"/>
              </w:rPr>
              <w:t>Να παραδοθεί ο πηγαίος κώδικας και σχετική τεκμηρίωση αυτού.</w:t>
            </w:r>
          </w:p>
        </w:tc>
      </w:tr>
      <w:tr w:rsidR="008466AB" w:rsidRPr="008D0B57" w:rsidTr="008466AB">
        <w:trPr>
          <w:trHeight w:val="705"/>
        </w:trPr>
        <w:tc>
          <w:tcPr>
            <w:tcW w:w="534" w:type="dxa"/>
          </w:tcPr>
          <w:p w:rsidR="008466AB" w:rsidRPr="008D0B57" w:rsidRDefault="008E5FBE" w:rsidP="00F5559E">
            <w:pPr>
              <w:ind w:left="-32" w:right="-1"/>
              <w:jc w:val="both"/>
              <w:rPr>
                <w:rFonts w:asciiTheme="minorHAnsi" w:hAnsiTheme="minorHAnsi" w:cstheme="minorHAnsi"/>
                <w:color w:val="000000" w:themeColor="text1"/>
              </w:rPr>
            </w:pPr>
            <w:r>
              <w:rPr>
                <w:rFonts w:asciiTheme="minorHAnsi" w:hAnsiTheme="minorHAnsi" w:cstheme="minorHAnsi"/>
                <w:color w:val="000000" w:themeColor="text1"/>
              </w:rPr>
              <w:t>42</w:t>
            </w:r>
          </w:p>
        </w:tc>
        <w:tc>
          <w:tcPr>
            <w:tcW w:w="9321" w:type="dxa"/>
            <w:hideMark/>
          </w:tcPr>
          <w:p w:rsidR="008466AB" w:rsidRPr="008D0B57" w:rsidRDefault="008466AB" w:rsidP="00F5559E">
            <w:pPr>
              <w:ind w:left="-32" w:right="-1"/>
              <w:jc w:val="both"/>
              <w:rPr>
                <w:rFonts w:asciiTheme="minorHAnsi" w:hAnsiTheme="minorHAnsi" w:cstheme="minorHAnsi"/>
                <w:color w:val="000000" w:themeColor="text1"/>
              </w:rPr>
            </w:pPr>
            <w:r w:rsidRPr="008D0B57">
              <w:rPr>
                <w:rFonts w:asciiTheme="minorHAnsi" w:hAnsiTheme="minorHAnsi" w:cstheme="minorHAnsi"/>
                <w:color w:val="000000" w:themeColor="text1"/>
              </w:rPr>
              <w:t>Το πλήρες έργο να παραδοθεί σε 20 ημερολογιακές ημέρες.</w:t>
            </w:r>
          </w:p>
        </w:tc>
      </w:tr>
    </w:tbl>
    <w:p w:rsidR="00C33BF1" w:rsidRPr="008D0B57" w:rsidRDefault="00C33BF1" w:rsidP="00F5559E">
      <w:pPr>
        <w:spacing w:after="0" w:line="240" w:lineRule="auto"/>
        <w:contextualSpacing/>
        <w:jc w:val="both"/>
        <w:rPr>
          <w:rFonts w:cs="Calibri"/>
          <w:b/>
          <w:color w:val="000000" w:themeColor="text1"/>
        </w:rPr>
      </w:pPr>
    </w:p>
    <w:p w:rsidR="007B60DA" w:rsidRDefault="007B60DA" w:rsidP="00450FC3">
      <w:pPr>
        <w:jc w:val="both"/>
        <w:rPr>
          <w:rFonts w:cs="Calibri"/>
          <w:b/>
        </w:rPr>
      </w:pPr>
    </w:p>
    <w:p w:rsidR="007B60DA" w:rsidRDefault="007B60DA" w:rsidP="00450FC3">
      <w:pPr>
        <w:jc w:val="both"/>
        <w:rPr>
          <w:rFonts w:cs="Calibri"/>
          <w:b/>
        </w:rPr>
      </w:pPr>
    </w:p>
    <w:p w:rsidR="007B60DA" w:rsidRDefault="007B60DA" w:rsidP="00450FC3">
      <w:pPr>
        <w:jc w:val="both"/>
        <w:rPr>
          <w:rFonts w:cs="Calibri"/>
          <w:b/>
        </w:rPr>
      </w:pPr>
    </w:p>
    <w:p w:rsidR="007B60DA" w:rsidRDefault="007B60DA" w:rsidP="00450FC3">
      <w:pPr>
        <w:jc w:val="both"/>
        <w:rPr>
          <w:rFonts w:cs="Calibri"/>
          <w:b/>
        </w:rPr>
      </w:pPr>
    </w:p>
    <w:p w:rsidR="007B60DA" w:rsidRDefault="007B60DA" w:rsidP="00450FC3">
      <w:pPr>
        <w:jc w:val="both"/>
        <w:rPr>
          <w:rFonts w:cs="Calibri"/>
          <w:b/>
        </w:rPr>
      </w:pPr>
    </w:p>
    <w:p w:rsidR="007B60DA" w:rsidRDefault="007B60DA" w:rsidP="00450FC3">
      <w:pPr>
        <w:jc w:val="both"/>
        <w:rPr>
          <w:rFonts w:cs="Calibri"/>
          <w:b/>
        </w:rPr>
      </w:pPr>
    </w:p>
    <w:p w:rsidR="007B60DA" w:rsidRDefault="007B60DA" w:rsidP="00450FC3">
      <w:pPr>
        <w:jc w:val="both"/>
        <w:rPr>
          <w:rFonts w:cs="Calibri"/>
          <w:b/>
        </w:rPr>
      </w:pPr>
    </w:p>
    <w:p w:rsidR="007B60DA" w:rsidRDefault="007B60DA" w:rsidP="00450FC3">
      <w:pPr>
        <w:jc w:val="both"/>
        <w:rPr>
          <w:rFonts w:cs="Calibri"/>
          <w:b/>
        </w:rPr>
      </w:pPr>
    </w:p>
    <w:p w:rsidR="007B60DA" w:rsidRDefault="007B60DA" w:rsidP="00450FC3">
      <w:pPr>
        <w:jc w:val="both"/>
        <w:rPr>
          <w:rFonts w:cs="Calibri"/>
          <w:b/>
        </w:rPr>
      </w:pPr>
    </w:p>
    <w:p w:rsidR="001A45BA" w:rsidRDefault="001A45BA" w:rsidP="00450FC3">
      <w:pPr>
        <w:jc w:val="both"/>
        <w:rPr>
          <w:rFonts w:cs="Calibri"/>
          <w:b/>
        </w:rPr>
      </w:pPr>
    </w:p>
    <w:p w:rsidR="007B60DA" w:rsidRDefault="007B60DA" w:rsidP="00450FC3">
      <w:pPr>
        <w:jc w:val="both"/>
        <w:rPr>
          <w:rFonts w:cs="Calibri"/>
          <w:b/>
        </w:rPr>
      </w:pPr>
    </w:p>
    <w:p w:rsidR="007B60DA" w:rsidRDefault="007B60DA" w:rsidP="00450FC3">
      <w:pPr>
        <w:jc w:val="both"/>
        <w:rPr>
          <w:rFonts w:cs="Calibri"/>
          <w:b/>
        </w:rPr>
      </w:pPr>
    </w:p>
    <w:p w:rsidR="007B60DA" w:rsidRDefault="007B60DA" w:rsidP="00450FC3">
      <w:pPr>
        <w:jc w:val="both"/>
        <w:rPr>
          <w:rFonts w:cs="Calibri"/>
          <w:b/>
        </w:rPr>
      </w:pPr>
    </w:p>
    <w:p w:rsidR="007B60DA" w:rsidRDefault="007B60DA" w:rsidP="00450FC3">
      <w:pPr>
        <w:jc w:val="both"/>
        <w:rPr>
          <w:rFonts w:cs="Calibri"/>
          <w:b/>
        </w:rPr>
      </w:pPr>
    </w:p>
    <w:p w:rsidR="007B60DA" w:rsidRDefault="007B60DA" w:rsidP="00450FC3">
      <w:pPr>
        <w:jc w:val="both"/>
        <w:rPr>
          <w:rFonts w:cs="Calibri"/>
          <w:b/>
        </w:rPr>
      </w:pPr>
    </w:p>
    <w:p w:rsidR="007B60DA" w:rsidRDefault="007B60DA" w:rsidP="00450FC3">
      <w:pPr>
        <w:jc w:val="both"/>
        <w:rPr>
          <w:rFonts w:cs="Calibri"/>
          <w:b/>
        </w:rPr>
      </w:pPr>
    </w:p>
    <w:p w:rsidR="007B60DA" w:rsidRDefault="007B60DA" w:rsidP="00450FC3">
      <w:pPr>
        <w:jc w:val="both"/>
        <w:rPr>
          <w:rFonts w:cs="Calibri"/>
          <w:b/>
        </w:rPr>
      </w:pPr>
    </w:p>
    <w:p w:rsidR="007B60DA" w:rsidRDefault="007B60DA" w:rsidP="00450FC3">
      <w:pPr>
        <w:jc w:val="both"/>
        <w:rPr>
          <w:rFonts w:cs="Calibri"/>
          <w:b/>
        </w:rPr>
      </w:pPr>
    </w:p>
    <w:p w:rsidR="007B60DA" w:rsidRDefault="007B60DA" w:rsidP="00450FC3">
      <w:pPr>
        <w:jc w:val="both"/>
        <w:rPr>
          <w:rFonts w:cs="Calibri"/>
          <w:b/>
        </w:rPr>
      </w:pPr>
    </w:p>
    <w:p w:rsidR="007B60DA" w:rsidRDefault="007B60DA" w:rsidP="00450FC3">
      <w:pPr>
        <w:jc w:val="both"/>
        <w:rPr>
          <w:rFonts w:cs="Calibri"/>
          <w:b/>
        </w:rPr>
      </w:pPr>
    </w:p>
    <w:p w:rsidR="007B60DA" w:rsidRDefault="007B60DA" w:rsidP="00450FC3">
      <w:pPr>
        <w:jc w:val="both"/>
        <w:rPr>
          <w:rFonts w:cs="Calibri"/>
          <w:b/>
        </w:rPr>
      </w:pPr>
    </w:p>
    <w:p w:rsidR="007B60DA" w:rsidRDefault="007B60DA" w:rsidP="00450FC3">
      <w:pPr>
        <w:jc w:val="both"/>
        <w:rPr>
          <w:rFonts w:cs="Calibri"/>
          <w:b/>
        </w:rPr>
      </w:pPr>
    </w:p>
    <w:p w:rsidR="007B60DA" w:rsidRDefault="007B60DA" w:rsidP="00450FC3">
      <w:pPr>
        <w:jc w:val="both"/>
        <w:rPr>
          <w:rFonts w:cs="Calibri"/>
          <w:b/>
        </w:rPr>
      </w:pPr>
    </w:p>
    <w:p w:rsidR="007B60DA" w:rsidRDefault="007B60DA" w:rsidP="00450FC3">
      <w:pPr>
        <w:jc w:val="both"/>
        <w:rPr>
          <w:rFonts w:cs="Calibri"/>
          <w:b/>
        </w:rPr>
      </w:pPr>
    </w:p>
    <w:p w:rsidR="007B60DA" w:rsidRDefault="007B60DA" w:rsidP="00450FC3">
      <w:pPr>
        <w:jc w:val="both"/>
        <w:rPr>
          <w:rFonts w:cs="Calibri"/>
          <w:b/>
        </w:rPr>
      </w:pPr>
    </w:p>
    <w:p w:rsidR="007B60DA" w:rsidRDefault="007B60DA" w:rsidP="00450FC3">
      <w:pPr>
        <w:jc w:val="both"/>
        <w:rPr>
          <w:rFonts w:cs="Calibri"/>
          <w:b/>
        </w:rPr>
      </w:pPr>
    </w:p>
    <w:p w:rsidR="001A45BA" w:rsidRDefault="001A45BA" w:rsidP="00450FC3">
      <w:pPr>
        <w:jc w:val="both"/>
        <w:rPr>
          <w:rFonts w:cs="Calibri"/>
          <w:b/>
        </w:rPr>
      </w:pPr>
    </w:p>
    <w:p w:rsidR="001A45BA" w:rsidRDefault="001A45BA" w:rsidP="00450FC3">
      <w:pPr>
        <w:jc w:val="both"/>
        <w:rPr>
          <w:rFonts w:cs="Calibri"/>
          <w:b/>
        </w:rPr>
      </w:pPr>
    </w:p>
    <w:p w:rsidR="001A45BA" w:rsidRDefault="001A45BA" w:rsidP="00450FC3">
      <w:pPr>
        <w:jc w:val="both"/>
        <w:rPr>
          <w:rFonts w:cs="Calibri"/>
          <w:b/>
        </w:rPr>
      </w:pPr>
    </w:p>
    <w:p w:rsidR="007B60DA" w:rsidRDefault="007B60DA" w:rsidP="00450FC3">
      <w:pPr>
        <w:jc w:val="both"/>
        <w:rPr>
          <w:rFonts w:cs="Calibri"/>
          <w:b/>
        </w:rPr>
      </w:pPr>
    </w:p>
    <w:p w:rsidR="00450FC3" w:rsidRPr="008D0B57" w:rsidRDefault="00450FC3" w:rsidP="00450FC3">
      <w:pPr>
        <w:jc w:val="both"/>
        <w:rPr>
          <w:rFonts w:cs="Calibri"/>
          <w:b/>
        </w:rPr>
      </w:pPr>
      <w:r w:rsidRPr="008C228B">
        <w:rPr>
          <w:rFonts w:cs="Calibri"/>
          <w:b/>
        </w:rPr>
        <w:t>ΙΙ: ΠΙΝΑΚΑΣ ΣΥΜΜΟΡΦΩΣΗΣ της υπ’ αριθ.</w:t>
      </w:r>
      <w:r w:rsidR="007B60DA" w:rsidRPr="007B60DA">
        <w:rPr>
          <w:rFonts w:asciiTheme="minorHAnsi" w:hAnsiTheme="minorHAnsi" w:cstheme="minorHAnsi"/>
          <w:b/>
          <w:sz w:val="20"/>
          <w:szCs w:val="20"/>
        </w:rPr>
        <w:t xml:space="preserve"> </w:t>
      </w:r>
      <w:r w:rsidR="007B60DA">
        <w:rPr>
          <w:rFonts w:asciiTheme="minorHAnsi" w:hAnsiTheme="minorHAnsi" w:cstheme="minorHAnsi"/>
          <w:b/>
          <w:sz w:val="20"/>
          <w:szCs w:val="20"/>
        </w:rPr>
        <w:t>Δ.Π.Δ.Υ.Κ.Υ. Α.Α.Δ.Ε.Α 1179673ΕΞ2017/01-12-2017</w:t>
      </w:r>
      <w:r w:rsidRPr="008C228B">
        <w:rPr>
          <w:rFonts w:cs="Calibri"/>
          <w:b/>
        </w:rPr>
        <w:t xml:space="preserve"> πρόσκλησης εκδήλωσης ενδιαφέροντος  υποβο</w:t>
      </w:r>
      <w:r w:rsidR="008C7F44">
        <w:rPr>
          <w:rFonts w:cs="Calibri"/>
          <w:b/>
        </w:rPr>
        <w:t>λής προσφορών,</w:t>
      </w:r>
      <w:r w:rsidRPr="008C228B">
        <w:rPr>
          <w:rFonts w:cs="Calibri"/>
          <w:b/>
        </w:rPr>
        <w:t xml:space="preserve"> βάσει του  </w:t>
      </w:r>
      <w:r>
        <w:rPr>
          <w:rFonts w:cs="Calibri"/>
        </w:rPr>
        <w:t xml:space="preserve"> υπ΄αρίθμ. Πρωτ.</w:t>
      </w:r>
      <w:r w:rsidRPr="008D0B57">
        <w:rPr>
          <w:rFonts w:cs="Calibri"/>
          <w:b/>
        </w:rPr>
        <w:t xml:space="preserve"> </w:t>
      </w:r>
      <w:r w:rsidRPr="008D0B57">
        <w:rPr>
          <w:rFonts w:cs="Calibri"/>
        </w:rPr>
        <w:t>ΔΙΟΙΚ.Α.Α.Δ.Ε.0006850ΕΞ2017/13-11-2017</w:t>
      </w:r>
      <w:r>
        <w:rPr>
          <w:rFonts w:cs="Calibri"/>
        </w:rPr>
        <w:t xml:space="preserve"> αιτήματος και της με αρ.πρωτ.Δ.Π.Δ.Α.ΑΑΔΕ.Α 1177386ΕΞ2017/27-11-2017 απόφασης ανάληψης υποχρέωσης του Διοικητού της Ανεξάρτητης Αρχής Δημοσίων Εσόδων</w:t>
      </w:r>
      <w:r w:rsidRPr="00E04A06">
        <w:rPr>
          <w:rFonts w:cs="Calibri"/>
          <w:b/>
        </w:rPr>
        <w:t>.</w:t>
      </w:r>
    </w:p>
    <w:tbl>
      <w:tblPr>
        <w:tblStyle w:val="a5"/>
        <w:tblpPr w:leftFromText="180" w:rightFromText="180" w:vertAnchor="page" w:horzAnchor="margin" w:tblpXSpec="center" w:tblpY="4004"/>
        <w:tblW w:w="114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567"/>
        <w:gridCol w:w="5387"/>
        <w:gridCol w:w="2126"/>
        <w:gridCol w:w="1418"/>
        <w:gridCol w:w="1957"/>
      </w:tblGrid>
      <w:tr w:rsidR="008E5FBE" w:rsidRPr="00B9360D" w:rsidTr="00CD21D4">
        <w:trPr>
          <w:trHeight w:val="1107"/>
        </w:trPr>
        <w:tc>
          <w:tcPr>
            <w:tcW w:w="567" w:type="dxa"/>
          </w:tcPr>
          <w:p w:rsidR="008E5FBE" w:rsidRDefault="008E5FBE" w:rsidP="008E5FBE">
            <w:pPr>
              <w:jc w:val="center"/>
              <w:rPr>
                <w:rFonts w:cs="Calibri"/>
                <w:b/>
              </w:rPr>
            </w:pPr>
          </w:p>
        </w:tc>
        <w:tc>
          <w:tcPr>
            <w:tcW w:w="5387" w:type="dxa"/>
            <w:vAlign w:val="center"/>
          </w:tcPr>
          <w:p w:rsidR="008E5FBE" w:rsidRPr="00B9360D" w:rsidRDefault="008E5FBE" w:rsidP="008E5FBE">
            <w:pPr>
              <w:jc w:val="center"/>
              <w:rPr>
                <w:rFonts w:cs="Calibri"/>
                <w:b/>
              </w:rPr>
            </w:pPr>
            <w:r>
              <w:rPr>
                <w:rFonts w:cs="Calibri"/>
                <w:b/>
              </w:rPr>
              <w:t>ΕΛΑΧΙΣΤΕΣ ΑΠΑΙΤΗΣΕΙΣ</w:t>
            </w:r>
          </w:p>
          <w:p w:rsidR="008E5FBE" w:rsidRPr="00B9360D" w:rsidRDefault="008E5FBE" w:rsidP="008E5FBE">
            <w:pPr>
              <w:autoSpaceDE w:val="0"/>
              <w:autoSpaceDN w:val="0"/>
              <w:adjustRightInd w:val="0"/>
              <w:spacing w:after="0" w:line="240" w:lineRule="auto"/>
              <w:jc w:val="center"/>
              <w:rPr>
                <w:rFonts w:cs="Calibri"/>
                <w:b/>
                <w:lang w:eastAsia="el-GR"/>
              </w:rPr>
            </w:pPr>
          </w:p>
        </w:tc>
        <w:tc>
          <w:tcPr>
            <w:tcW w:w="2126" w:type="dxa"/>
            <w:vAlign w:val="center"/>
          </w:tcPr>
          <w:p w:rsidR="008E5FBE" w:rsidRDefault="008E5FBE" w:rsidP="008E5FBE">
            <w:pPr>
              <w:autoSpaceDE w:val="0"/>
              <w:autoSpaceDN w:val="0"/>
              <w:adjustRightInd w:val="0"/>
              <w:spacing w:after="0" w:line="240" w:lineRule="auto"/>
              <w:jc w:val="center"/>
              <w:rPr>
                <w:rFonts w:cs="Calibri"/>
                <w:b/>
                <w:lang w:eastAsia="el-GR"/>
              </w:rPr>
            </w:pPr>
            <w:r>
              <w:rPr>
                <w:rFonts w:cs="Calibri"/>
                <w:b/>
                <w:lang w:eastAsia="el-GR"/>
              </w:rPr>
              <w:t>ΑΠΑΙΤΗΣΗ</w:t>
            </w:r>
          </w:p>
        </w:tc>
        <w:tc>
          <w:tcPr>
            <w:tcW w:w="1418" w:type="dxa"/>
            <w:vAlign w:val="center"/>
          </w:tcPr>
          <w:p w:rsidR="008E5FBE" w:rsidRDefault="008E5FBE" w:rsidP="008E5FBE">
            <w:pPr>
              <w:autoSpaceDE w:val="0"/>
              <w:autoSpaceDN w:val="0"/>
              <w:adjustRightInd w:val="0"/>
              <w:spacing w:after="0" w:line="240" w:lineRule="auto"/>
              <w:jc w:val="center"/>
              <w:rPr>
                <w:rFonts w:cs="Calibri"/>
                <w:b/>
                <w:lang w:eastAsia="el-GR"/>
              </w:rPr>
            </w:pPr>
            <w:r>
              <w:rPr>
                <w:rFonts w:cs="Calibri"/>
                <w:b/>
                <w:lang w:eastAsia="el-GR"/>
              </w:rPr>
              <w:t>Απάντηση</w:t>
            </w:r>
          </w:p>
          <w:p w:rsidR="008E5FBE" w:rsidRPr="00B9360D" w:rsidRDefault="008E5FBE" w:rsidP="008E5FBE">
            <w:pPr>
              <w:autoSpaceDE w:val="0"/>
              <w:autoSpaceDN w:val="0"/>
              <w:adjustRightInd w:val="0"/>
              <w:spacing w:after="0" w:line="240" w:lineRule="auto"/>
              <w:jc w:val="center"/>
              <w:rPr>
                <w:rFonts w:cs="Calibri"/>
                <w:b/>
                <w:lang w:eastAsia="el-GR"/>
              </w:rPr>
            </w:pPr>
            <w:r>
              <w:rPr>
                <w:rFonts w:cs="Calibri"/>
                <w:b/>
                <w:lang w:eastAsia="el-GR"/>
              </w:rPr>
              <w:t>(ΝΑΙ/ΟΧΙ)</w:t>
            </w:r>
          </w:p>
        </w:tc>
        <w:tc>
          <w:tcPr>
            <w:tcW w:w="1957" w:type="dxa"/>
            <w:vAlign w:val="center"/>
          </w:tcPr>
          <w:p w:rsidR="008E5FBE" w:rsidRPr="00B9360D" w:rsidRDefault="008E5FBE" w:rsidP="008E5FBE">
            <w:pPr>
              <w:autoSpaceDE w:val="0"/>
              <w:autoSpaceDN w:val="0"/>
              <w:adjustRightInd w:val="0"/>
              <w:spacing w:after="0" w:line="240" w:lineRule="auto"/>
              <w:jc w:val="center"/>
              <w:rPr>
                <w:rFonts w:cs="Calibri"/>
                <w:b/>
                <w:lang w:eastAsia="el-GR"/>
              </w:rPr>
            </w:pPr>
            <w:r>
              <w:rPr>
                <w:rFonts w:cs="Calibri"/>
                <w:b/>
                <w:lang w:eastAsia="el-GR"/>
              </w:rPr>
              <w:t>Παραπομπή τεκμηρίωσης</w:t>
            </w:r>
          </w:p>
        </w:tc>
      </w:tr>
      <w:tr w:rsidR="008E5FBE" w:rsidRPr="00E04A06" w:rsidTr="00CD21D4">
        <w:trPr>
          <w:trHeight w:val="1098"/>
        </w:trPr>
        <w:tc>
          <w:tcPr>
            <w:tcW w:w="567" w:type="dxa"/>
          </w:tcPr>
          <w:p w:rsidR="008E5FBE" w:rsidRPr="000C1424" w:rsidRDefault="008E5FBE" w:rsidP="008E5FBE">
            <w:pPr>
              <w:ind w:left="-32" w:right="-1"/>
              <w:rPr>
                <w:rFonts w:cs="Calibri"/>
                <w:color w:val="000000" w:themeColor="text1"/>
              </w:rPr>
            </w:pPr>
            <w:r>
              <w:rPr>
                <w:rFonts w:cs="Calibri"/>
                <w:color w:val="000000" w:themeColor="text1"/>
              </w:rPr>
              <w:t>1</w:t>
            </w:r>
          </w:p>
        </w:tc>
        <w:tc>
          <w:tcPr>
            <w:tcW w:w="5387" w:type="dxa"/>
          </w:tcPr>
          <w:p w:rsidR="008E5FBE" w:rsidRPr="000C1424" w:rsidRDefault="008E5FBE" w:rsidP="008E5FBE">
            <w:pPr>
              <w:ind w:left="-32" w:right="-1"/>
              <w:rPr>
                <w:rFonts w:cs="Calibri"/>
                <w:color w:val="000000" w:themeColor="text1"/>
              </w:rPr>
            </w:pPr>
            <w:r w:rsidRPr="000C1424">
              <w:rPr>
                <w:rFonts w:cs="Calibri"/>
                <w:color w:val="000000" w:themeColor="text1"/>
              </w:rPr>
              <w:t xml:space="preserve">Κατηγοριοποίηση παγίων ανά Υπηρεσία. </w:t>
            </w:r>
          </w:p>
        </w:tc>
        <w:tc>
          <w:tcPr>
            <w:tcW w:w="2126" w:type="dxa"/>
            <w:vAlign w:val="center"/>
          </w:tcPr>
          <w:p w:rsidR="008E5FBE" w:rsidRDefault="008E5FBE" w:rsidP="008E5FBE">
            <w:pPr>
              <w:ind w:right="34"/>
              <w:jc w:val="center"/>
              <w:rPr>
                <w:rFonts w:cs="Calibri"/>
                <w:lang w:eastAsia="el-GR"/>
              </w:rPr>
            </w:pPr>
            <w:r>
              <w:rPr>
                <w:rFonts w:cs="Calibri"/>
                <w:lang w:eastAsia="el-GR"/>
              </w:rPr>
              <w:t>ΝΑΙ</w:t>
            </w:r>
          </w:p>
        </w:tc>
        <w:tc>
          <w:tcPr>
            <w:tcW w:w="1418" w:type="dxa"/>
          </w:tcPr>
          <w:p w:rsidR="008E5FBE" w:rsidRDefault="008E5FBE" w:rsidP="008E5FBE">
            <w:pPr>
              <w:ind w:right="34"/>
              <w:jc w:val="center"/>
              <w:rPr>
                <w:rFonts w:cs="Calibri"/>
                <w:lang w:eastAsia="el-GR"/>
              </w:rPr>
            </w:pPr>
          </w:p>
        </w:tc>
        <w:tc>
          <w:tcPr>
            <w:tcW w:w="1957" w:type="dxa"/>
          </w:tcPr>
          <w:p w:rsidR="008E5FBE" w:rsidRDefault="008E5FBE" w:rsidP="008E5FBE">
            <w:pPr>
              <w:ind w:right="34"/>
              <w:jc w:val="center"/>
              <w:rPr>
                <w:rFonts w:cs="Calibri"/>
                <w:lang w:eastAsia="el-GR"/>
              </w:rPr>
            </w:pPr>
          </w:p>
        </w:tc>
      </w:tr>
      <w:tr w:rsidR="008E5FBE" w:rsidRPr="00E04A06" w:rsidTr="00CD21D4">
        <w:trPr>
          <w:trHeight w:val="830"/>
        </w:trPr>
        <w:tc>
          <w:tcPr>
            <w:tcW w:w="567" w:type="dxa"/>
          </w:tcPr>
          <w:p w:rsidR="008E5FBE" w:rsidRPr="000C1424" w:rsidRDefault="008E5FBE" w:rsidP="008E5FBE">
            <w:pPr>
              <w:ind w:left="-32" w:right="-1"/>
              <w:jc w:val="both"/>
              <w:rPr>
                <w:rFonts w:cs="Calibri"/>
                <w:color w:val="000000" w:themeColor="text1"/>
              </w:rPr>
            </w:pPr>
            <w:r>
              <w:rPr>
                <w:rFonts w:cs="Calibri"/>
                <w:color w:val="000000" w:themeColor="text1"/>
              </w:rPr>
              <w:t>2</w:t>
            </w:r>
          </w:p>
        </w:tc>
        <w:tc>
          <w:tcPr>
            <w:tcW w:w="5387" w:type="dxa"/>
          </w:tcPr>
          <w:p w:rsidR="008E5FBE" w:rsidRPr="000C1424" w:rsidRDefault="008E5FBE" w:rsidP="008E5FBE">
            <w:pPr>
              <w:ind w:left="-32" w:right="-1"/>
              <w:jc w:val="both"/>
              <w:rPr>
                <w:rFonts w:cs="Calibri"/>
                <w:color w:val="000000" w:themeColor="text1"/>
              </w:rPr>
            </w:pPr>
            <w:r w:rsidRPr="000C1424">
              <w:rPr>
                <w:rFonts w:cs="Calibri"/>
                <w:color w:val="000000" w:themeColor="text1"/>
              </w:rPr>
              <w:t>Καταχώρηση πρωτογενών στοιχείων τιμολογίου παγίων (περιγραφή, ομάδα παγίου, κατηγορία, παγίου, ποσότητα, ημερομηνία κτήσης, παραστατικό, απώλεια, θέση κόστους, λογαριασμοί, ωφέλιμη ζωή).</w:t>
            </w:r>
          </w:p>
        </w:tc>
        <w:tc>
          <w:tcPr>
            <w:tcW w:w="2126" w:type="dxa"/>
            <w:vAlign w:val="center"/>
          </w:tcPr>
          <w:p w:rsidR="008E5FBE" w:rsidRPr="00E04A06" w:rsidRDefault="008E5FBE" w:rsidP="008E5FBE">
            <w:pPr>
              <w:ind w:right="34"/>
              <w:jc w:val="center"/>
              <w:rPr>
                <w:rFonts w:cs="Calibri"/>
                <w:b/>
                <w:color w:val="1F3864"/>
              </w:rPr>
            </w:pPr>
            <w:r>
              <w:rPr>
                <w:rFonts w:cs="Calibri"/>
                <w:lang w:eastAsia="el-GR"/>
              </w:rPr>
              <w:t>ΝΑΙ</w:t>
            </w:r>
          </w:p>
        </w:tc>
        <w:tc>
          <w:tcPr>
            <w:tcW w:w="1418" w:type="dxa"/>
          </w:tcPr>
          <w:p w:rsidR="008E5FBE" w:rsidRPr="00E04A06" w:rsidRDefault="008E5FBE" w:rsidP="008E5FBE">
            <w:pPr>
              <w:ind w:right="34"/>
              <w:jc w:val="center"/>
              <w:rPr>
                <w:rFonts w:cs="Calibri"/>
                <w:b/>
                <w:color w:val="1F3864"/>
              </w:rPr>
            </w:pPr>
          </w:p>
        </w:tc>
        <w:tc>
          <w:tcPr>
            <w:tcW w:w="1957" w:type="dxa"/>
          </w:tcPr>
          <w:p w:rsidR="008E5FBE" w:rsidRPr="00E04A06" w:rsidRDefault="008E5FBE" w:rsidP="008E5FBE">
            <w:pPr>
              <w:ind w:right="34"/>
              <w:jc w:val="center"/>
              <w:rPr>
                <w:rFonts w:cs="Calibri"/>
                <w:b/>
                <w:color w:val="1F3864"/>
              </w:rPr>
            </w:pPr>
          </w:p>
        </w:tc>
      </w:tr>
      <w:tr w:rsidR="008E5FBE" w:rsidRPr="00E04A06" w:rsidTr="00CD21D4">
        <w:trPr>
          <w:trHeight w:val="687"/>
        </w:trPr>
        <w:tc>
          <w:tcPr>
            <w:tcW w:w="567" w:type="dxa"/>
          </w:tcPr>
          <w:p w:rsidR="008E5FBE" w:rsidRPr="000C1424" w:rsidRDefault="008E5FBE" w:rsidP="008E5FBE">
            <w:pPr>
              <w:ind w:left="-32" w:right="-1"/>
              <w:jc w:val="both"/>
              <w:rPr>
                <w:rFonts w:cs="Calibri"/>
                <w:color w:val="000000" w:themeColor="text1"/>
              </w:rPr>
            </w:pPr>
            <w:r>
              <w:rPr>
                <w:rFonts w:cs="Calibri"/>
                <w:color w:val="000000" w:themeColor="text1"/>
              </w:rPr>
              <w:t>3</w:t>
            </w:r>
          </w:p>
        </w:tc>
        <w:tc>
          <w:tcPr>
            <w:tcW w:w="5387" w:type="dxa"/>
          </w:tcPr>
          <w:p w:rsidR="008E5FBE" w:rsidRPr="000C1424" w:rsidRDefault="008E5FBE" w:rsidP="008E5FBE">
            <w:pPr>
              <w:ind w:left="-32" w:right="-1"/>
              <w:jc w:val="both"/>
              <w:rPr>
                <w:rFonts w:cs="Calibri"/>
                <w:color w:val="000000" w:themeColor="text1"/>
              </w:rPr>
            </w:pPr>
            <w:r w:rsidRPr="000C1424">
              <w:rPr>
                <w:rFonts w:cs="Calibri"/>
                <w:color w:val="000000" w:themeColor="text1"/>
              </w:rPr>
              <w:t>Δυνατότητα εισαγωγής νέων ειδών, υπηρεσιών, κατηγοριών, υποκατηγοριών και στοιχεία περιγραφής αυτών.</w:t>
            </w:r>
          </w:p>
        </w:tc>
        <w:tc>
          <w:tcPr>
            <w:tcW w:w="2126" w:type="dxa"/>
            <w:vAlign w:val="center"/>
          </w:tcPr>
          <w:p w:rsidR="008E5FBE" w:rsidRDefault="008E5FBE" w:rsidP="008E5FBE">
            <w:pPr>
              <w:ind w:right="34"/>
              <w:jc w:val="center"/>
              <w:rPr>
                <w:rFonts w:cs="Calibri"/>
              </w:rPr>
            </w:pPr>
            <w:r>
              <w:rPr>
                <w:rFonts w:cs="Calibri"/>
                <w:lang w:eastAsia="el-GR"/>
              </w:rPr>
              <w:t>ΝΑΙ</w:t>
            </w:r>
          </w:p>
        </w:tc>
        <w:tc>
          <w:tcPr>
            <w:tcW w:w="1418" w:type="dxa"/>
          </w:tcPr>
          <w:p w:rsidR="008E5FBE" w:rsidRDefault="008E5FBE" w:rsidP="008E5FBE">
            <w:pPr>
              <w:ind w:right="34"/>
              <w:jc w:val="center"/>
              <w:rPr>
                <w:rFonts w:cs="Calibri"/>
              </w:rPr>
            </w:pPr>
          </w:p>
        </w:tc>
        <w:tc>
          <w:tcPr>
            <w:tcW w:w="1957" w:type="dxa"/>
          </w:tcPr>
          <w:p w:rsidR="008E5FBE" w:rsidRDefault="008E5FBE" w:rsidP="008E5FBE">
            <w:pPr>
              <w:ind w:right="34"/>
              <w:jc w:val="center"/>
              <w:rPr>
                <w:rFonts w:cs="Calibri"/>
              </w:rPr>
            </w:pPr>
          </w:p>
        </w:tc>
      </w:tr>
      <w:tr w:rsidR="008E5FBE" w:rsidRPr="00E04A06" w:rsidTr="00CD21D4">
        <w:trPr>
          <w:trHeight w:val="1208"/>
        </w:trPr>
        <w:tc>
          <w:tcPr>
            <w:tcW w:w="567" w:type="dxa"/>
          </w:tcPr>
          <w:p w:rsidR="008E5FBE" w:rsidRPr="000C1424" w:rsidRDefault="008E5FBE" w:rsidP="008E5FBE">
            <w:pPr>
              <w:ind w:left="-32" w:right="-1"/>
              <w:jc w:val="both"/>
              <w:rPr>
                <w:rFonts w:cs="Calibri"/>
                <w:color w:val="000000" w:themeColor="text1"/>
              </w:rPr>
            </w:pPr>
            <w:r>
              <w:rPr>
                <w:rFonts w:cs="Calibri"/>
                <w:color w:val="000000" w:themeColor="text1"/>
              </w:rPr>
              <w:t>4</w:t>
            </w:r>
          </w:p>
        </w:tc>
        <w:tc>
          <w:tcPr>
            <w:tcW w:w="5387" w:type="dxa"/>
          </w:tcPr>
          <w:p w:rsidR="008E5FBE" w:rsidRPr="000C1424" w:rsidRDefault="008E5FBE" w:rsidP="008E5FBE">
            <w:pPr>
              <w:ind w:left="-32" w:right="-1"/>
              <w:jc w:val="both"/>
              <w:rPr>
                <w:rFonts w:cs="Calibri"/>
                <w:color w:val="000000" w:themeColor="text1"/>
              </w:rPr>
            </w:pPr>
            <w:r w:rsidRPr="000C1424">
              <w:rPr>
                <w:rFonts w:cs="Calibri"/>
                <w:color w:val="000000" w:themeColor="text1"/>
              </w:rPr>
              <w:t>Υποστήριξη λειτουργίας αυτοματοποιημένης και κωδικοποιημένης αρίθμησης των ειδών που εισάγονται στο σύστημα ανά μονάδα είδους.</w:t>
            </w:r>
          </w:p>
        </w:tc>
        <w:tc>
          <w:tcPr>
            <w:tcW w:w="2126" w:type="dxa"/>
            <w:vAlign w:val="center"/>
          </w:tcPr>
          <w:p w:rsidR="008E5FBE" w:rsidRDefault="008E5FBE" w:rsidP="008E5FBE">
            <w:pPr>
              <w:ind w:right="34"/>
              <w:jc w:val="center"/>
              <w:rPr>
                <w:rFonts w:cs="Calibri"/>
                <w:color w:val="000000" w:themeColor="text1"/>
              </w:rPr>
            </w:pPr>
            <w:r>
              <w:rPr>
                <w:rFonts w:cs="Calibri"/>
                <w:lang w:eastAsia="el-GR"/>
              </w:rPr>
              <w:t>ΝΑΙ</w:t>
            </w:r>
          </w:p>
        </w:tc>
        <w:tc>
          <w:tcPr>
            <w:tcW w:w="1418" w:type="dxa"/>
          </w:tcPr>
          <w:p w:rsidR="008E5FBE" w:rsidRDefault="008E5FBE" w:rsidP="008E5FBE">
            <w:pPr>
              <w:ind w:right="34"/>
              <w:jc w:val="center"/>
              <w:rPr>
                <w:rFonts w:cs="Calibri"/>
                <w:color w:val="000000" w:themeColor="text1"/>
              </w:rPr>
            </w:pPr>
          </w:p>
        </w:tc>
        <w:tc>
          <w:tcPr>
            <w:tcW w:w="1957" w:type="dxa"/>
          </w:tcPr>
          <w:p w:rsidR="008E5FBE" w:rsidRPr="00E04A06" w:rsidRDefault="008E5FBE" w:rsidP="008E5FBE">
            <w:pPr>
              <w:ind w:right="34"/>
              <w:rPr>
                <w:rFonts w:cs="Calibri"/>
                <w:lang w:eastAsia="el-GR"/>
              </w:rPr>
            </w:pPr>
          </w:p>
        </w:tc>
      </w:tr>
      <w:tr w:rsidR="008E5FBE" w:rsidRPr="00E04A06" w:rsidTr="00CD21D4">
        <w:trPr>
          <w:trHeight w:val="1208"/>
        </w:trPr>
        <w:tc>
          <w:tcPr>
            <w:tcW w:w="567" w:type="dxa"/>
          </w:tcPr>
          <w:p w:rsidR="008E5FBE" w:rsidRPr="000C1424" w:rsidRDefault="008E5FBE" w:rsidP="008E5FBE">
            <w:pPr>
              <w:ind w:left="-32" w:right="-1"/>
              <w:jc w:val="both"/>
              <w:rPr>
                <w:rFonts w:cs="Calibri"/>
                <w:color w:val="000000" w:themeColor="text1"/>
              </w:rPr>
            </w:pPr>
            <w:r>
              <w:rPr>
                <w:rFonts w:cs="Calibri"/>
                <w:color w:val="000000" w:themeColor="text1"/>
              </w:rPr>
              <w:t>5</w:t>
            </w:r>
          </w:p>
        </w:tc>
        <w:tc>
          <w:tcPr>
            <w:tcW w:w="5387" w:type="dxa"/>
          </w:tcPr>
          <w:p w:rsidR="008E5FBE" w:rsidRPr="000C1424" w:rsidRDefault="008E5FBE" w:rsidP="008E5FBE">
            <w:pPr>
              <w:ind w:left="-32" w:right="-1"/>
              <w:jc w:val="both"/>
              <w:rPr>
                <w:rFonts w:cs="Calibri"/>
                <w:color w:val="000000" w:themeColor="text1"/>
              </w:rPr>
            </w:pPr>
            <w:r w:rsidRPr="000C1424">
              <w:rPr>
                <w:rFonts w:cs="Calibri"/>
                <w:color w:val="000000" w:themeColor="text1"/>
              </w:rPr>
              <w:t>Δυνατότητα καταχώρησης του σειριακού αριθμού παγίου ή/και μοντέλου κατασκευής.</w:t>
            </w:r>
          </w:p>
        </w:tc>
        <w:tc>
          <w:tcPr>
            <w:tcW w:w="2126" w:type="dxa"/>
            <w:vAlign w:val="center"/>
          </w:tcPr>
          <w:p w:rsidR="008E5FBE" w:rsidRDefault="008E5FBE" w:rsidP="008E5FBE">
            <w:pPr>
              <w:ind w:right="34"/>
              <w:jc w:val="center"/>
              <w:rPr>
                <w:rFonts w:cs="Calibri"/>
                <w:color w:val="000000" w:themeColor="text1"/>
              </w:rPr>
            </w:pPr>
            <w:r>
              <w:rPr>
                <w:rFonts w:cs="Calibri"/>
                <w:lang w:eastAsia="el-GR"/>
              </w:rPr>
              <w:t>ΝΑΙ</w:t>
            </w:r>
          </w:p>
        </w:tc>
        <w:tc>
          <w:tcPr>
            <w:tcW w:w="1418" w:type="dxa"/>
          </w:tcPr>
          <w:p w:rsidR="008E5FBE" w:rsidRDefault="008E5FBE" w:rsidP="008E5FBE">
            <w:pPr>
              <w:ind w:right="34"/>
              <w:jc w:val="center"/>
              <w:rPr>
                <w:rFonts w:cs="Calibri"/>
                <w:color w:val="000000" w:themeColor="text1"/>
              </w:rPr>
            </w:pPr>
          </w:p>
        </w:tc>
        <w:tc>
          <w:tcPr>
            <w:tcW w:w="1957" w:type="dxa"/>
          </w:tcPr>
          <w:p w:rsidR="008E5FBE" w:rsidRPr="00E04A06" w:rsidRDefault="008E5FBE" w:rsidP="008E5FBE">
            <w:pPr>
              <w:ind w:right="34"/>
              <w:rPr>
                <w:rFonts w:cs="Calibri"/>
                <w:lang w:eastAsia="el-GR"/>
              </w:rPr>
            </w:pPr>
          </w:p>
        </w:tc>
      </w:tr>
      <w:tr w:rsidR="008E5FBE" w:rsidRPr="00E04A06" w:rsidTr="00CD21D4">
        <w:trPr>
          <w:trHeight w:val="1208"/>
        </w:trPr>
        <w:tc>
          <w:tcPr>
            <w:tcW w:w="567" w:type="dxa"/>
          </w:tcPr>
          <w:p w:rsidR="008E5FBE" w:rsidRPr="000C1424" w:rsidRDefault="008E5FBE" w:rsidP="008E5FBE">
            <w:pPr>
              <w:ind w:left="-32" w:right="-1"/>
              <w:jc w:val="both"/>
              <w:rPr>
                <w:rFonts w:cs="Calibri"/>
                <w:color w:val="000000" w:themeColor="text1"/>
              </w:rPr>
            </w:pPr>
            <w:r>
              <w:rPr>
                <w:rFonts w:cs="Calibri"/>
                <w:color w:val="000000" w:themeColor="text1"/>
              </w:rPr>
              <w:t>6</w:t>
            </w:r>
          </w:p>
        </w:tc>
        <w:tc>
          <w:tcPr>
            <w:tcW w:w="5387" w:type="dxa"/>
          </w:tcPr>
          <w:p w:rsidR="008E5FBE" w:rsidRPr="000C1424" w:rsidRDefault="008E5FBE" w:rsidP="008E5FBE">
            <w:pPr>
              <w:ind w:left="-32" w:right="-1"/>
              <w:jc w:val="both"/>
              <w:rPr>
                <w:rFonts w:cs="Calibri"/>
                <w:color w:val="000000" w:themeColor="text1"/>
              </w:rPr>
            </w:pPr>
            <w:r w:rsidRPr="000C1424">
              <w:rPr>
                <w:rFonts w:cs="Calibri"/>
                <w:color w:val="000000" w:themeColor="text1"/>
              </w:rPr>
              <w:t>Δυνατότητα κατάτμησης ενός παγίου στα απαρτιζόμενα μέρη του ως υποπάγια.</w:t>
            </w:r>
            <w:r w:rsidRPr="000C1424">
              <w:rPr>
                <w:rFonts w:cs="Calibri"/>
                <w:color w:val="000000" w:themeColor="text1"/>
              </w:rPr>
              <w:br/>
              <w:t>Π.χ. για η/υ: ανάλυση σε οθόνη, πληκτρολόγιο κλπ.</w:t>
            </w:r>
          </w:p>
        </w:tc>
        <w:tc>
          <w:tcPr>
            <w:tcW w:w="2126" w:type="dxa"/>
            <w:vAlign w:val="center"/>
          </w:tcPr>
          <w:p w:rsidR="008E5FBE" w:rsidRDefault="008E5FBE" w:rsidP="008E5FBE">
            <w:pPr>
              <w:ind w:right="34"/>
              <w:jc w:val="center"/>
              <w:rPr>
                <w:rFonts w:cs="Calibri"/>
                <w:color w:val="000000" w:themeColor="text1"/>
              </w:rPr>
            </w:pPr>
            <w:r>
              <w:rPr>
                <w:rFonts w:cs="Calibri"/>
                <w:lang w:eastAsia="el-GR"/>
              </w:rPr>
              <w:t>ΝΑΙ</w:t>
            </w:r>
          </w:p>
        </w:tc>
        <w:tc>
          <w:tcPr>
            <w:tcW w:w="1418" w:type="dxa"/>
          </w:tcPr>
          <w:p w:rsidR="008E5FBE" w:rsidRDefault="008E5FBE" w:rsidP="008E5FBE">
            <w:pPr>
              <w:ind w:right="34"/>
              <w:jc w:val="center"/>
              <w:rPr>
                <w:rFonts w:cs="Calibri"/>
                <w:color w:val="000000" w:themeColor="text1"/>
              </w:rPr>
            </w:pPr>
          </w:p>
        </w:tc>
        <w:tc>
          <w:tcPr>
            <w:tcW w:w="1957" w:type="dxa"/>
          </w:tcPr>
          <w:p w:rsidR="008E5FBE" w:rsidRPr="00E04A06" w:rsidRDefault="008E5FBE" w:rsidP="008E5FBE">
            <w:pPr>
              <w:ind w:right="34"/>
              <w:rPr>
                <w:rFonts w:cs="Calibri"/>
                <w:lang w:eastAsia="el-GR"/>
              </w:rPr>
            </w:pPr>
          </w:p>
        </w:tc>
      </w:tr>
      <w:tr w:rsidR="008E5FBE" w:rsidRPr="00E04A06" w:rsidTr="00CD21D4">
        <w:trPr>
          <w:trHeight w:val="1208"/>
        </w:trPr>
        <w:tc>
          <w:tcPr>
            <w:tcW w:w="567" w:type="dxa"/>
          </w:tcPr>
          <w:p w:rsidR="008E5FBE" w:rsidRPr="000C1424" w:rsidRDefault="008E5FBE" w:rsidP="008E5FBE">
            <w:pPr>
              <w:ind w:left="-32" w:right="-1"/>
              <w:jc w:val="both"/>
              <w:rPr>
                <w:rFonts w:cs="Calibri"/>
                <w:color w:val="000000" w:themeColor="text1"/>
              </w:rPr>
            </w:pPr>
            <w:r>
              <w:rPr>
                <w:rFonts w:cs="Calibri"/>
                <w:color w:val="000000" w:themeColor="text1"/>
              </w:rPr>
              <w:t>7</w:t>
            </w:r>
          </w:p>
        </w:tc>
        <w:tc>
          <w:tcPr>
            <w:tcW w:w="5387" w:type="dxa"/>
          </w:tcPr>
          <w:p w:rsidR="008E5FBE" w:rsidRPr="000C1424" w:rsidRDefault="008E5FBE" w:rsidP="008E5FBE">
            <w:pPr>
              <w:ind w:left="-32" w:right="-1"/>
              <w:jc w:val="both"/>
              <w:rPr>
                <w:rFonts w:cs="Calibri"/>
                <w:color w:val="000000" w:themeColor="text1"/>
              </w:rPr>
            </w:pPr>
            <w:r w:rsidRPr="000C1424">
              <w:rPr>
                <w:rFonts w:cs="Calibri"/>
                <w:color w:val="000000" w:themeColor="text1"/>
              </w:rPr>
              <w:t>Δυνατότητα εισαγωγής από τον διαχειριστή νέων πεδίων ανά κατηγορία πάγιου.</w:t>
            </w:r>
          </w:p>
        </w:tc>
        <w:tc>
          <w:tcPr>
            <w:tcW w:w="2126" w:type="dxa"/>
            <w:vAlign w:val="center"/>
          </w:tcPr>
          <w:p w:rsidR="008E5FBE" w:rsidRDefault="008E5FBE" w:rsidP="008E5FBE">
            <w:pPr>
              <w:ind w:right="34"/>
              <w:jc w:val="center"/>
              <w:rPr>
                <w:rFonts w:cs="Calibri"/>
                <w:color w:val="000000" w:themeColor="text1"/>
              </w:rPr>
            </w:pPr>
            <w:r>
              <w:rPr>
                <w:rFonts w:cs="Calibri"/>
                <w:lang w:eastAsia="el-GR"/>
              </w:rPr>
              <w:t>ΝΑΙ</w:t>
            </w:r>
          </w:p>
        </w:tc>
        <w:tc>
          <w:tcPr>
            <w:tcW w:w="1418" w:type="dxa"/>
          </w:tcPr>
          <w:p w:rsidR="008E5FBE" w:rsidRDefault="008E5FBE" w:rsidP="008E5FBE">
            <w:pPr>
              <w:ind w:right="34"/>
              <w:jc w:val="center"/>
              <w:rPr>
                <w:rFonts w:cs="Calibri"/>
                <w:color w:val="000000" w:themeColor="text1"/>
              </w:rPr>
            </w:pPr>
          </w:p>
        </w:tc>
        <w:tc>
          <w:tcPr>
            <w:tcW w:w="1957" w:type="dxa"/>
          </w:tcPr>
          <w:p w:rsidR="008E5FBE" w:rsidRPr="00E04A06" w:rsidRDefault="008E5FBE" w:rsidP="008E5FBE">
            <w:pPr>
              <w:ind w:right="34"/>
              <w:rPr>
                <w:rFonts w:cs="Calibri"/>
                <w:lang w:eastAsia="el-GR"/>
              </w:rPr>
            </w:pPr>
          </w:p>
        </w:tc>
      </w:tr>
      <w:tr w:rsidR="008E5FBE" w:rsidRPr="00E04A06" w:rsidTr="00CD21D4">
        <w:trPr>
          <w:trHeight w:val="1208"/>
        </w:trPr>
        <w:tc>
          <w:tcPr>
            <w:tcW w:w="567" w:type="dxa"/>
          </w:tcPr>
          <w:p w:rsidR="008E5FBE" w:rsidRPr="000C1424" w:rsidRDefault="008E5FBE" w:rsidP="008E5FBE">
            <w:pPr>
              <w:ind w:left="-32" w:right="-1"/>
              <w:jc w:val="both"/>
              <w:rPr>
                <w:rFonts w:cs="Calibri"/>
                <w:color w:val="000000" w:themeColor="text1"/>
              </w:rPr>
            </w:pPr>
            <w:r>
              <w:rPr>
                <w:rFonts w:cs="Calibri"/>
                <w:color w:val="000000" w:themeColor="text1"/>
              </w:rPr>
              <w:t>8</w:t>
            </w:r>
          </w:p>
        </w:tc>
        <w:tc>
          <w:tcPr>
            <w:tcW w:w="5387" w:type="dxa"/>
          </w:tcPr>
          <w:p w:rsidR="008E5FBE" w:rsidRPr="000C1424" w:rsidRDefault="008E5FBE" w:rsidP="008E5FBE">
            <w:pPr>
              <w:ind w:left="-32" w:right="-1"/>
              <w:jc w:val="both"/>
              <w:rPr>
                <w:rFonts w:cs="Calibri"/>
                <w:color w:val="000000" w:themeColor="text1"/>
              </w:rPr>
            </w:pPr>
            <w:r w:rsidRPr="000C1424">
              <w:rPr>
                <w:rFonts w:cs="Calibri"/>
                <w:color w:val="000000" w:themeColor="text1"/>
              </w:rPr>
              <w:t>Εντοπισμός παγίου βάσει συνδυασμού κριτηρίων υπηρεσίας, κωδικού παγίου και τύπου, τοποθεσία, σειριακού αριθμού, αριθμού παραγγελίας, τιμολογίου αγοράς κλπ.</w:t>
            </w:r>
          </w:p>
        </w:tc>
        <w:tc>
          <w:tcPr>
            <w:tcW w:w="2126" w:type="dxa"/>
            <w:vAlign w:val="center"/>
          </w:tcPr>
          <w:p w:rsidR="008E5FBE" w:rsidRDefault="008E5FBE" w:rsidP="008E5FBE">
            <w:pPr>
              <w:ind w:right="34"/>
              <w:jc w:val="center"/>
              <w:rPr>
                <w:rFonts w:cs="Calibri"/>
                <w:color w:val="000000" w:themeColor="text1"/>
              </w:rPr>
            </w:pPr>
            <w:r>
              <w:rPr>
                <w:rFonts w:cs="Calibri"/>
                <w:lang w:eastAsia="el-GR"/>
              </w:rPr>
              <w:t>ΝΑΙ</w:t>
            </w:r>
          </w:p>
        </w:tc>
        <w:tc>
          <w:tcPr>
            <w:tcW w:w="1418" w:type="dxa"/>
          </w:tcPr>
          <w:p w:rsidR="008E5FBE" w:rsidRDefault="008E5FBE" w:rsidP="008E5FBE">
            <w:pPr>
              <w:ind w:right="34"/>
              <w:jc w:val="center"/>
              <w:rPr>
                <w:rFonts w:cs="Calibri"/>
                <w:color w:val="000000" w:themeColor="text1"/>
              </w:rPr>
            </w:pPr>
          </w:p>
        </w:tc>
        <w:tc>
          <w:tcPr>
            <w:tcW w:w="1957" w:type="dxa"/>
          </w:tcPr>
          <w:p w:rsidR="008E5FBE" w:rsidRPr="00E04A06" w:rsidRDefault="008E5FBE" w:rsidP="008E5FBE">
            <w:pPr>
              <w:ind w:right="34"/>
              <w:rPr>
                <w:rFonts w:cs="Calibri"/>
                <w:lang w:eastAsia="el-GR"/>
              </w:rPr>
            </w:pPr>
          </w:p>
        </w:tc>
      </w:tr>
      <w:tr w:rsidR="008E5FBE" w:rsidRPr="00E04A06" w:rsidTr="00CD21D4">
        <w:trPr>
          <w:trHeight w:val="1208"/>
        </w:trPr>
        <w:tc>
          <w:tcPr>
            <w:tcW w:w="567" w:type="dxa"/>
          </w:tcPr>
          <w:p w:rsidR="008E5FBE" w:rsidRPr="000C1424" w:rsidRDefault="008E5FBE" w:rsidP="008E5FBE">
            <w:pPr>
              <w:ind w:left="-32" w:right="-1"/>
              <w:jc w:val="both"/>
              <w:rPr>
                <w:rFonts w:cs="Calibri"/>
                <w:color w:val="000000" w:themeColor="text1"/>
              </w:rPr>
            </w:pPr>
            <w:r>
              <w:rPr>
                <w:rFonts w:cs="Calibri"/>
                <w:color w:val="000000" w:themeColor="text1"/>
              </w:rPr>
              <w:t>9</w:t>
            </w:r>
          </w:p>
        </w:tc>
        <w:tc>
          <w:tcPr>
            <w:tcW w:w="5387" w:type="dxa"/>
          </w:tcPr>
          <w:p w:rsidR="008E5FBE" w:rsidRPr="000C1424" w:rsidRDefault="008E5FBE" w:rsidP="008E5FBE">
            <w:pPr>
              <w:ind w:left="-32" w:right="-1"/>
              <w:jc w:val="both"/>
              <w:rPr>
                <w:rFonts w:cs="Calibri"/>
                <w:color w:val="000000" w:themeColor="text1"/>
              </w:rPr>
            </w:pPr>
            <w:r w:rsidRPr="000C1424">
              <w:rPr>
                <w:rFonts w:cs="Calibri"/>
                <w:color w:val="000000" w:themeColor="text1"/>
              </w:rPr>
              <w:t>Άμεση προβολή και αντιπαραβολή του προμηθευτή και τιμολογίου αγοράς παγίου, ακόμη και αν έχει καταχωρηθεί από το υποσύστημα των αγορών εφόσον υπάρχει. Σε αυτό το έργο θα υπάρχει η δυνατότητα αναζήτησης στοιχείων τιμολογίου και καρτέλας προμηθευτή με τα στοιχεία του προμηθευτή.</w:t>
            </w:r>
          </w:p>
        </w:tc>
        <w:tc>
          <w:tcPr>
            <w:tcW w:w="2126" w:type="dxa"/>
            <w:vAlign w:val="center"/>
          </w:tcPr>
          <w:p w:rsidR="008E5FBE" w:rsidRDefault="008E5FBE" w:rsidP="008E5FBE">
            <w:pPr>
              <w:ind w:right="34"/>
              <w:jc w:val="center"/>
              <w:rPr>
                <w:rFonts w:cs="Calibri"/>
                <w:color w:val="000000" w:themeColor="text1"/>
              </w:rPr>
            </w:pPr>
            <w:r>
              <w:rPr>
                <w:rFonts w:cs="Calibri"/>
                <w:lang w:eastAsia="el-GR"/>
              </w:rPr>
              <w:t>ΝΑΙ</w:t>
            </w:r>
          </w:p>
        </w:tc>
        <w:tc>
          <w:tcPr>
            <w:tcW w:w="1418" w:type="dxa"/>
          </w:tcPr>
          <w:p w:rsidR="008E5FBE" w:rsidRDefault="008E5FBE" w:rsidP="008E5FBE">
            <w:pPr>
              <w:ind w:right="34"/>
              <w:jc w:val="center"/>
              <w:rPr>
                <w:rFonts w:cs="Calibri"/>
                <w:color w:val="000000" w:themeColor="text1"/>
              </w:rPr>
            </w:pPr>
          </w:p>
        </w:tc>
        <w:tc>
          <w:tcPr>
            <w:tcW w:w="1957" w:type="dxa"/>
          </w:tcPr>
          <w:p w:rsidR="008E5FBE" w:rsidRPr="00E04A06" w:rsidRDefault="008E5FBE" w:rsidP="008E5FBE">
            <w:pPr>
              <w:ind w:right="34"/>
              <w:rPr>
                <w:rFonts w:cs="Calibri"/>
                <w:lang w:eastAsia="el-GR"/>
              </w:rPr>
            </w:pPr>
          </w:p>
        </w:tc>
      </w:tr>
      <w:tr w:rsidR="008E5FBE" w:rsidRPr="00E04A06" w:rsidTr="00CD21D4">
        <w:trPr>
          <w:trHeight w:val="1388"/>
        </w:trPr>
        <w:tc>
          <w:tcPr>
            <w:tcW w:w="567" w:type="dxa"/>
          </w:tcPr>
          <w:p w:rsidR="008E5FBE" w:rsidRPr="000C1424" w:rsidRDefault="001A2D0B" w:rsidP="008E5FBE">
            <w:pPr>
              <w:ind w:left="-98" w:right="-1" w:hanging="61"/>
              <w:jc w:val="both"/>
              <w:rPr>
                <w:rFonts w:cs="Calibri"/>
                <w:color w:val="000000" w:themeColor="text1"/>
              </w:rPr>
            </w:pPr>
            <w:r>
              <w:rPr>
                <w:rFonts w:cs="Calibri"/>
                <w:color w:val="000000" w:themeColor="text1"/>
              </w:rPr>
              <w:t>10</w:t>
            </w:r>
          </w:p>
        </w:tc>
        <w:tc>
          <w:tcPr>
            <w:tcW w:w="5387" w:type="dxa"/>
          </w:tcPr>
          <w:p w:rsidR="008E5FBE" w:rsidRPr="000C1424" w:rsidRDefault="008E5FBE" w:rsidP="008E5FBE">
            <w:pPr>
              <w:ind w:left="-32" w:right="-1"/>
              <w:jc w:val="both"/>
              <w:rPr>
                <w:rFonts w:cs="Calibri"/>
                <w:color w:val="000000" w:themeColor="text1"/>
              </w:rPr>
            </w:pPr>
            <w:r w:rsidRPr="000C1424">
              <w:rPr>
                <w:rFonts w:cs="Calibri"/>
                <w:color w:val="000000" w:themeColor="text1"/>
              </w:rPr>
              <w:t>Δυνατότητα εισαγωγής ημερομηνίας και περιγραφής (ελεύθερο κείμενο) επισκευών και συντηρήσεων που γίνονται στα πάγια.</w:t>
            </w:r>
          </w:p>
        </w:tc>
        <w:tc>
          <w:tcPr>
            <w:tcW w:w="2126" w:type="dxa"/>
            <w:vAlign w:val="center"/>
          </w:tcPr>
          <w:p w:rsidR="008E5FBE" w:rsidRDefault="008E5FBE" w:rsidP="008E5FBE">
            <w:pPr>
              <w:ind w:right="34"/>
              <w:jc w:val="center"/>
              <w:rPr>
                <w:rFonts w:cs="Calibri"/>
                <w:color w:val="000000" w:themeColor="text1"/>
              </w:rPr>
            </w:pPr>
            <w:r>
              <w:rPr>
                <w:rFonts w:cs="Calibri"/>
                <w:lang w:eastAsia="el-GR"/>
              </w:rPr>
              <w:t>ΝΑΙ</w:t>
            </w:r>
          </w:p>
        </w:tc>
        <w:tc>
          <w:tcPr>
            <w:tcW w:w="1418" w:type="dxa"/>
          </w:tcPr>
          <w:p w:rsidR="008E5FBE" w:rsidRDefault="008E5FBE" w:rsidP="008E5FBE">
            <w:pPr>
              <w:ind w:right="34"/>
              <w:jc w:val="center"/>
              <w:rPr>
                <w:rFonts w:cs="Calibri"/>
                <w:color w:val="000000" w:themeColor="text1"/>
              </w:rPr>
            </w:pPr>
          </w:p>
        </w:tc>
        <w:tc>
          <w:tcPr>
            <w:tcW w:w="1957" w:type="dxa"/>
          </w:tcPr>
          <w:p w:rsidR="008E5FBE" w:rsidRPr="00E04A06" w:rsidRDefault="008E5FBE" w:rsidP="008E5FBE">
            <w:pPr>
              <w:ind w:right="34"/>
              <w:rPr>
                <w:rFonts w:cs="Calibri"/>
                <w:lang w:eastAsia="el-GR"/>
              </w:rPr>
            </w:pPr>
          </w:p>
        </w:tc>
      </w:tr>
      <w:tr w:rsidR="008E5FBE" w:rsidRPr="00E04A06" w:rsidTr="00CD21D4">
        <w:trPr>
          <w:trHeight w:val="1208"/>
        </w:trPr>
        <w:tc>
          <w:tcPr>
            <w:tcW w:w="567" w:type="dxa"/>
          </w:tcPr>
          <w:p w:rsidR="008E5FBE" w:rsidRPr="000C1424" w:rsidRDefault="001A2D0B" w:rsidP="008E5FBE">
            <w:pPr>
              <w:ind w:left="-32" w:right="-1"/>
              <w:jc w:val="both"/>
              <w:rPr>
                <w:rFonts w:cs="Calibri"/>
                <w:color w:val="000000" w:themeColor="text1"/>
              </w:rPr>
            </w:pPr>
            <w:r>
              <w:rPr>
                <w:rFonts w:cs="Calibri"/>
                <w:color w:val="000000" w:themeColor="text1"/>
              </w:rPr>
              <w:t>11</w:t>
            </w:r>
          </w:p>
        </w:tc>
        <w:tc>
          <w:tcPr>
            <w:tcW w:w="5387" w:type="dxa"/>
          </w:tcPr>
          <w:p w:rsidR="008E5FBE" w:rsidRPr="000C1424" w:rsidRDefault="008E5FBE" w:rsidP="008E5FBE">
            <w:pPr>
              <w:ind w:left="-32" w:right="-1"/>
              <w:jc w:val="both"/>
              <w:rPr>
                <w:rFonts w:cs="Calibri"/>
                <w:color w:val="000000" w:themeColor="text1"/>
              </w:rPr>
            </w:pPr>
            <w:r w:rsidRPr="000C1424">
              <w:rPr>
                <w:rFonts w:cs="Calibri"/>
                <w:color w:val="000000" w:themeColor="text1"/>
              </w:rPr>
              <w:t>Δυνατότητα logging εισαγωγών/διαγραφών εγγραφών από τους χρήστες.</w:t>
            </w:r>
          </w:p>
        </w:tc>
        <w:tc>
          <w:tcPr>
            <w:tcW w:w="2126" w:type="dxa"/>
            <w:vAlign w:val="center"/>
          </w:tcPr>
          <w:p w:rsidR="008E5FBE" w:rsidRDefault="008E5FBE" w:rsidP="008E5FBE">
            <w:pPr>
              <w:ind w:right="34"/>
              <w:jc w:val="center"/>
              <w:rPr>
                <w:rFonts w:cs="Calibri"/>
                <w:color w:val="000000" w:themeColor="text1"/>
              </w:rPr>
            </w:pPr>
            <w:r>
              <w:rPr>
                <w:rFonts w:cs="Calibri"/>
                <w:lang w:eastAsia="el-GR"/>
              </w:rPr>
              <w:t>ΝΑΙ</w:t>
            </w:r>
          </w:p>
        </w:tc>
        <w:tc>
          <w:tcPr>
            <w:tcW w:w="1418" w:type="dxa"/>
          </w:tcPr>
          <w:p w:rsidR="008E5FBE" w:rsidRDefault="008E5FBE" w:rsidP="008E5FBE">
            <w:pPr>
              <w:ind w:right="34"/>
              <w:jc w:val="center"/>
              <w:rPr>
                <w:rFonts w:cs="Calibri"/>
                <w:color w:val="000000" w:themeColor="text1"/>
              </w:rPr>
            </w:pPr>
          </w:p>
        </w:tc>
        <w:tc>
          <w:tcPr>
            <w:tcW w:w="1957" w:type="dxa"/>
          </w:tcPr>
          <w:p w:rsidR="008E5FBE" w:rsidRPr="00E04A06" w:rsidRDefault="008E5FBE" w:rsidP="008E5FBE">
            <w:pPr>
              <w:ind w:right="34"/>
              <w:rPr>
                <w:rFonts w:cs="Calibri"/>
                <w:lang w:eastAsia="el-GR"/>
              </w:rPr>
            </w:pPr>
          </w:p>
        </w:tc>
      </w:tr>
      <w:tr w:rsidR="008E5FBE" w:rsidRPr="00E04A06" w:rsidTr="00CD21D4">
        <w:trPr>
          <w:trHeight w:val="1208"/>
        </w:trPr>
        <w:tc>
          <w:tcPr>
            <w:tcW w:w="567" w:type="dxa"/>
          </w:tcPr>
          <w:p w:rsidR="008E5FBE" w:rsidRPr="000C1424" w:rsidRDefault="001A2D0B" w:rsidP="008E5FBE">
            <w:pPr>
              <w:ind w:left="-32" w:right="-1"/>
              <w:jc w:val="both"/>
              <w:rPr>
                <w:rFonts w:cs="Calibri"/>
                <w:color w:val="000000" w:themeColor="text1"/>
              </w:rPr>
            </w:pPr>
            <w:r>
              <w:rPr>
                <w:rFonts w:cs="Calibri"/>
                <w:color w:val="000000" w:themeColor="text1"/>
              </w:rPr>
              <w:t>12</w:t>
            </w:r>
          </w:p>
        </w:tc>
        <w:tc>
          <w:tcPr>
            <w:tcW w:w="5387" w:type="dxa"/>
          </w:tcPr>
          <w:p w:rsidR="008E5FBE" w:rsidRPr="000C1424" w:rsidRDefault="008E5FBE" w:rsidP="008E5FBE">
            <w:pPr>
              <w:ind w:left="-32" w:right="-1"/>
              <w:jc w:val="both"/>
              <w:rPr>
                <w:rFonts w:cs="Calibri"/>
                <w:color w:val="000000" w:themeColor="text1"/>
              </w:rPr>
            </w:pPr>
            <w:r w:rsidRPr="000C1424">
              <w:rPr>
                <w:rFonts w:cs="Calibri"/>
                <w:color w:val="000000" w:themeColor="text1"/>
              </w:rPr>
              <w:t xml:space="preserve">Δυνατότητα εισαγωγής ημερομηνίας, περιγραφής (ελεύθερο κείμενο) και συνημμένων εγγράφων κατάργησης / καταστροφής παγίου ή υποπαγίου. </w:t>
            </w:r>
          </w:p>
        </w:tc>
        <w:tc>
          <w:tcPr>
            <w:tcW w:w="2126" w:type="dxa"/>
            <w:vAlign w:val="center"/>
          </w:tcPr>
          <w:p w:rsidR="008E5FBE" w:rsidRDefault="008E5FBE" w:rsidP="008E5FBE">
            <w:pPr>
              <w:ind w:right="34"/>
              <w:jc w:val="center"/>
              <w:rPr>
                <w:rFonts w:cs="Calibri"/>
                <w:color w:val="000000" w:themeColor="text1"/>
              </w:rPr>
            </w:pPr>
            <w:r>
              <w:rPr>
                <w:rFonts w:cs="Calibri"/>
                <w:lang w:eastAsia="el-GR"/>
              </w:rPr>
              <w:t>ΝΑΙ</w:t>
            </w:r>
          </w:p>
        </w:tc>
        <w:tc>
          <w:tcPr>
            <w:tcW w:w="1418" w:type="dxa"/>
          </w:tcPr>
          <w:p w:rsidR="008E5FBE" w:rsidRDefault="008E5FBE" w:rsidP="008E5FBE">
            <w:pPr>
              <w:ind w:right="34"/>
              <w:jc w:val="center"/>
              <w:rPr>
                <w:rFonts w:cs="Calibri"/>
                <w:color w:val="000000" w:themeColor="text1"/>
              </w:rPr>
            </w:pPr>
          </w:p>
        </w:tc>
        <w:tc>
          <w:tcPr>
            <w:tcW w:w="1957" w:type="dxa"/>
          </w:tcPr>
          <w:p w:rsidR="008E5FBE" w:rsidRPr="00E04A06" w:rsidRDefault="008E5FBE" w:rsidP="008E5FBE">
            <w:pPr>
              <w:ind w:right="34"/>
              <w:rPr>
                <w:rFonts w:cs="Calibri"/>
                <w:lang w:eastAsia="el-GR"/>
              </w:rPr>
            </w:pPr>
          </w:p>
        </w:tc>
      </w:tr>
      <w:tr w:rsidR="008E5FBE" w:rsidRPr="00E04A06" w:rsidTr="00CD21D4">
        <w:trPr>
          <w:trHeight w:val="1208"/>
        </w:trPr>
        <w:tc>
          <w:tcPr>
            <w:tcW w:w="567" w:type="dxa"/>
          </w:tcPr>
          <w:p w:rsidR="008E5FBE" w:rsidRPr="000C1424" w:rsidRDefault="001A2D0B" w:rsidP="008E5FBE">
            <w:pPr>
              <w:ind w:left="-32" w:right="-1"/>
              <w:jc w:val="both"/>
              <w:rPr>
                <w:rFonts w:cs="Calibri"/>
                <w:color w:val="000000" w:themeColor="text1"/>
              </w:rPr>
            </w:pPr>
            <w:r>
              <w:rPr>
                <w:rFonts w:cs="Calibri"/>
                <w:color w:val="000000" w:themeColor="text1"/>
              </w:rPr>
              <w:t>13</w:t>
            </w:r>
          </w:p>
        </w:tc>
        <w:tc>
          <w:tcPr>
            <w:tcW w:w="5387" w:type="dxa"/>
          </w:tcPr>
          <w:p w:rsidR="008E5FBE" w:rsidRPr="000C1424" w:rsidRDefault="008E5FBE" w:rsidP="008E5FBE">
            <w:pPr>
              <w:ind w:left="-32" w:right="-1"/>
              <w:jc w:val="both"/>
              <w:rPr>
                <w:rFonts w:cs="Calibri"/>
                <w:color w:val="000000" w:themeColor="text1"/>
              </w:rPr>
            </w:pPr>
            <w:r w:rsidRPr="000C1424">
              <w:rPr>
                <w:rFonts w:cs="Calibri"/>
                <w:color w:val="000000" w:themeColor="text1"/>
              </w:rPr>
              <w:t>ONLINE προβολή των κινήσεων του κάθε παγίου.</w:t>
            </w:r>
          </w:p>
        </w:tc>
        <w:tc>
          <w:tcPr>
            <w:tcW w:w="2126" w:type="dxa"/>
            <w:vAlign w:val="center"/>
          </w:tcPr>
          <w:p w:rsidR="008E5FBE" w:rsidRDefault="008E5FBE" w:rsidP="008E5FBE">
            <w:pPr>
              <w:ind w:right="34"/>
              <w:jc w:val="center"/>
              <w:rPr>
                <w:rFonts w:cs="Calibri"/>
                <w:color w:val="000000" w:themeColor="text1"/>
              </w:rPr>
            </w:pPr>
            <w:r>
              <w:rPr>
                <w:rFonts w:cs="Calibri"/>
                <w:lang w:eastAsia="el-GR"/>
              </w:rPr>
              <w:t>ΝΑΙ</w:t>
            </w:r>
          </w:p>
        </w:tc>
        <w:tc>
          <w:tcPr>
            <w:tcW w:w="1418" w:type="dxa"/>
          </w:tcPr>
          <w:p w:rsidR="008E5FBE" w:rsidRDefault="008E5FBE" w:rsidP="008E5FBE">
            <w:pPr>
              <w:ind w:right="34"/>
              <w:jc w:val="center"/>
              <w:rPr>
                <w:rFonts w:cs="Calibri"/>
                <w:color w:val="000000" w:themeColor="text1"/>
              </w:rPr>
            </w:pPr>
          </w:p>
        </w:tc>
        <w:tc>
          <w:tcPr>
            <w:tcW w:w="1957" w:type="dxa"/>
          </w:tcPr>
          <w:p w:rsidR="008E5FBE" w:rsidRPr="00E04A06" w:rsidRDefault="008E5FBE" w:rsidP="008E5FBE">
            <w:pPr>
              <w:ind w:right="34"/>
              <w:rPr>
                <w:rFonts w:cs="Calibri"/>
                <w:lang w:eastAsia="el-GR"/>
              </w:rPr>
            </w:pPr>
          </w:p>
        </w:tc>
      </w:tr>
      <w:tr w:rsidR="008E5FBE" w:rsidRPr="00E04A06" w:rsidTr="00CD21D4">
        <w:trPr>
          <w:trHeight w:val="1208"/>
        </w:trPr>
        <w:tc>
          <w:tcPr>
            <w:tcW w:w="567" w:type="dxa"/>
          </w:tcPr>
          <w:p w:rsidR="008E5FBE" w:rsidRPr="000C1424" w:rsidRDefault="001A2D0B" w:rsidP="008E5FBE">
            <w:pPr>
              <w:ind w:left="-32" w:right="-1"/>
              <w:jc w:val="both"/>
              <w:rPr>
                <w:rFonts w:cs="Calibri"/>
                <w:color w:val="000000" w:themeColor="text1"/>
              </w:rPr>
            </w:pPr>
            <w:r>
              <w:rPr>
                <w:rFonts w:cs="Calibri"/>
                <w:color w:val="000000" w:themeColor="text1"/>
              </w:rPr>
              <w:t>14</w:t>
            </w:r>
          </w:p>
        </w:tc>
        <w:tc>
          <w:tcPr>
            <w:tcW w:w="5387" w:type="dxa"/>
          </w:tcPr>
          <w:p w:rsidR="008E5FBE" w:rsidRPr="000C1424" w:rsidRDefault="008E5FBE" w:rsidP="008E5FBE">
            <w:pPr>
              <w:ind w:left="-32" w:right="-1"/>
              <w:jc w:val="both"/>
              <w:rPr>
                <w:rFonts w:cs="Calibri"/>
                <w:color w:val="000000" w:themeColor="text1"/>
              </w:rPr>
            </w:pPr>
            <w:r w:rsidRPr="000C1424">
              <w:rPr>
                <w:rFonts w:cs="Calibri"/>
                <w:color w:val="000000" w:themeColor="text1"/>
              </w:rPr>
              <w:t>Αναζήτηση και δημιουργία αναφορών που παρουσιάζουν την κατάσταση της αποθήκης με διάφορα κριτήρια (τουλάχιστον κατηγορία είδους, τον κωδικό είδους, σειριακό αριθμό, ανά υπηρεσία, ανά Διατάκτη κι ανά χώρο).</w:t>
            </w:r>
          </w:p>
        </w:tc>
        <w:tc>
          <w:tcPr>
            <w:tcW w:w="2126" w:type="dxa"/>
            <w:vAlign w:val="center"/>
          </w:tcPr>
          <w:p w:rsidR="008E5FBE" w:rsidRDefault="008E5FBE" w:rsidP="008E5FBE">
            <w:pPr>
              <w:ind w:right="34"/>
              <w:jc w:val="center"/>
              <w:rPr>
                <w:rFonts w:cs="Calibri"/>
                <w:color w:val="000000" w:themeColor="text1"/>
              </w:rPr>
            </w:pPr>
            <w:r>
              <w:rPr>
                <w:rFonts w:cs="Calibri"/>
                <w:lang w:eastAsia="el-GR"/>
              </w:rPr>
              <w:t>ΝΑΙ</w:t>
            </w:r>
          </w:p>
        </w:tc>
        <w:tc>
          <w:tcPr>
            <w:tcW w:w="1418" w:type="dxa"/>
          </w:tcPr>
          <w:p w:rsidR="008E5FBE" w:rsidRDefault="008E5FBE" w:rsidP="008E5FBE">
            <w:pPr>
              <w:ind w:right="34"/>
              <w:jc w:val="center"/>
              <w:rPr>
                <w:rFonts w:cs="Calibri"/>
                <w:color w:val="000000" w:themeColor="text1"/>
              </w:rPr>
            </w:pPr>
          </w:p>
        </w:tc>
        <w:tc>
          <w:tcPr>
            <w:tcW w:w="1957" w:type="dxa"/>
          </w:tcPr>
          <w:p w:rsidR="008E5FBE" w:rsidRPr="00E04A06" w:rsidRDefault="008E5FBE" w:rsidP="008E5FBE">
            <w:pPr>
              <w:ind w:right="34"/>
              <w:rPr>
                <w:rFonts w:cs="Calibri"/>
                <w:lang w:eastAsia="el-GR"/>
              </w:rPr>
            </w:pPr>
          </w:p>
        </w:tc>
      </w:tr>
      <w:tr w:rsidR="008E5FBE" w:rsidRPr="00E04A06" w:rsidTr="00CD21D4">
        <w:trPr>
          <w:trHeight w:val="1208"/>
        </w:trPr>
        <w:tc>
          <w:tcPr>
            <w:tcW w:w="567" w:type="dxa"/>
          </w:tcPr>
          <w:p w:rsidR="008E5FBE" w:rsidRPr="000C1424" w:rsidRDefault="001A2D0B" w:rsidP="008E5FBE">
            <w:pPr>
              <w:ind w:left="-32" w:right="-1"/>
              <w:jc w:val="both"/>
              <w:rPr>
                <w:rFonts w:cs="Calibri"/>
                <w:color w:val="000000" w:themeColor="text1"/>
              </w:rPr>
            </w:pPr>
            <w:r>
              <w:rPr>
                <w:rFonts w:cs="Calibri"/>
                <w:color w:val="000000" w:themeColor="text1"/>
              </w:rPr>
              <w:t>15</w:t>
            </w:r>
          </w:p>
        </w:tc>
        <w:tc>
          <w:tcPr>
            <w:tcW w:w="5387" w:type="dxa"/>
          </w:tcPr>
          <w:p w:rsidR="008E5FBE" w:rsidRPr="000C1424" w:rsidRDefault="008E5FBE" w:rsidP="008E5FBE">
            <w:pPr>
              <w:ind w:left="-32" w:right="-1"/>
              <w:jc w:val="both"/>
              <w:rPr>
                <w:rFonts w:cs="Calibri"/>
                <w:color w:val="000000" w:themeColor="text1"/>
              </w:rPr>
            </w:pPr>
            <w:r w:rsidRPr="000C1424">
              <w:rPr>
                <w:rFonts w:cs="Calibri"/>
                <w:color w:val="000000" w:themeColor="text1"/>
              </w:rPr>
              <w:t>Αυτόματη δημιουργία αναφορών (προβολή popup window) που παρουσιάζουν ελλείψεις σε είδη για τα οποία πρέπει να γίνουν επαναπαραγγελίες.</w:t>
            </w:r>
          </w:p>
        </w:tc>
        <w:tc>
          <w:tcPr>
            <w:tcW w:w="2126" w:type="dxa"/>
            <w:vAlign w:val="center"/>
          </w:tcPr>
          <w:p w:rsidR="008E5FBE" w:rsidRDefault="008E5FBE" w:rsidP="008E5FBE">
            <w:pPr>
              <w:ind w:right="34"/>
              <w:jc w:val="center"/>
              <w:rPr>
                <w:rFonts w:cs="Calibri"/>
                <w:color w:val="000000" w:themeColor="text1"/>
              </w:rPr>
            </w:pPr>
            <w:r>
              <w:rPr>
                <w:rFonts w:cs="Calibri"/>
                <w:lang w:eastAsia="el-GR"/>
              </w:rPr>
              <w:t>ΝΑΙ</w:t>
            </w:r>
          </w:p>
        </w:tc>
        <w:tc>
          <w:tcPr>
            <w:tcW w:w="1418" w:type="dxa"/>
          </w:tcPr>
          <w:p w:rsidR="008E5FBE" w:rsidRDefault="008E5FBE" w:rsidP="008E5FBE">
            <w:pPr>
              <w:ind w:right="34"/>
              <w:jc w:val="center"/>
              <w:rPr>
                <w:rFonts w:cs="Calibri"/>
                <w:color w:val="000000" w:themeColor="text1"/>
              </w:rPr>
            </w:pPr>
          </w:p>
        </w:tc>
        <w:tc>
          <w:tcPr>
            <w:tcW w:w="1957" w:type="dxa"/>
          </w:tcPr>
          <w:p w:rsidR="008E5FBE" w:rsidRPr="00E04A06" w:rsidRDefault="008E5FBE" w:rsidP="008E5FBE">
            <w:pPr>
              <w:ind w:right="34"/>
              <w:rPr>
                <w:rFonts w:cs="Calibri"/>
                <w:lang w:eastAsia="el-GR"/>
              </w:rPr>
            </w:pPr>
          </w:p>
        </w:tc>
      </w:tr>
      <w:tr w:rsidR="008E5FBE" w:rsidRPr="00E04A06" w:rsidTr="00CD21D4">
        <w:trPr>
          <w:trHeight w:val="1208"/>
        </w:trPr>
        <w:tc>
          <w:tcPr>
            <w:tcW w:w="567" w:type="dxa"/>
          </w:tcPr>
          <w:p w:rsidR="008E5FBE" w:rsidRPr="000C1424" w:rsidRDefault="001A2D0B" w:rsidP="008E5FBE">
            <w:pPr>
              <w:ind w:left="-32" w:right="-1"/>
              <w:jc w:val="both"/>
              <w:rPr>
                <w:rFonts w:cs="Calibri"/>
                <w:color w:val="000000" w:themeColor="text1"/>
              </w:rPr>
            </w:pPr>
            <w:r>
              <w:rPr>
                <w:rFonts w:cs="Calibri"/>
                <w:color w:val="000000" w:themeColor="text1"/>
              </w:rPr>
              <w:t>16</w:t>
            </w:r>
          </w:p>
        </w:tc>
        <w:tc>
          <w:tcPr>
            <w:tcW w:w="5387" w:type="dxa"/>
          </w:tcPr>
          <w:p w:rsidR="008E5FBE" w:rsidRPr="000C1424" w:rsidRDefault="008E5FBE" w:rsidP="008E5FBE">
            <w:pPr>
              <w:ind w:left="-32" w:right="-1"/>
              <w:jc w:val="both"/>
              <w:rPr>
                <w:rFonts w:cs="Calibri"/>
                <w:color w:val="000000" w:themeColor="text1"/>
              </w:rPr>
            </w:pPr>
            <w:r w:rsidRPr="000C1424">
              <w:rPr>
                <w:rFonts w:cs="Calibri"/>
                <w:color w:val="000000" w:themeColor="text1"/>
              </w:rPr>
              <w:t>Άμεση προβολή της ημερομηνίας κτήσης παγίου.</w:t>
            </w:r>
          </w:p>
        </w:tc>
        <w:tc>
          <w:tcPr>
            <w:tcW w:w="2126" w:type="dxa"/>
            <w:vAlign w:val="center"/>
          </w:tcPr>
          <w:p w:rsidR="008E5FBE" w:rsidRDefault="008E5FBE" w:rsidP="008E5FBE">
            <w:pPr>
              <w:ind w:right="34"/>
              <w:jc w:val="center"/>
              <w:rPr>
                <w:rFonts w:cs="Calibri"/>
                <w:color w:val="000000" w:themeColor="text1"/>
              </w:rPr>
            </w:pPr>
            <w:r>
              <w:rPr>
                <w:rFonts w:cs="Calibri"/>
                <w:lang w:eastAsia="el-GR"/>
              </w:rPr>
              <w:t>ΝΑΙ</w:t>
            </w:r>
          </w:p>
        </w:tc>
        <w:tc>
          <w:tcPr>
            <w:tcW w:w="1418" w:type="dxa"/>
          </w:tcPr>
          <w:p w:rsidR="008E5FBE" w:rsidRDefault="008E5FBE" w:rsidP="008E5FBE">
            <w:pPr>
              <w:ind w:right="34"/>
              <w:jc w:val="center"/>
              <w:rPr>
                <w:rFonts w:cs="Calibri"/>
                <w:color w:val="000000" w:themeColor="text1"/>
              </w:rPr>
            </w:pPr>
          </w:p>
        </w:tc>
        <w:tc>
          <w:tcPr>
            <w:tcW w:w="1957" w:type="dxa"/>
          </w:tcPr>
          <w:p w:rsidR="008E5FBE" w:rsidRPr="00E04A06" w:rsidRDefault="008E5FBE" w:rsidP="008E5FBE">
            <w:pPr>
              <w:ind w:right="34"/>
              <w:rPr>
                <w:rFonts w:cs="Calibri"/>
                <w:lang w:eastAsia="el-GR"/>
              </w:rPr>
            </w:pPr>
          </w:p>
        </w:tc>
      </w:tr>
      <w:tr w:rsidR="008E5FBE" w:rsidRPr="00E04A06" w:rsidTr="00CD21D4">
        <w:trPr>
          <w:trHeight w:val="1208"/>
        </w:trPr>
        <w:tc>
          <w:tcPr>
            <w:tcW w:w="567" w:type="dxa"/>
          </w:tcPr>
          <w:p w:rsidR="008E5FBE" w:rsidRPr="000C1424" w:rsidRDefault="001A2D0B" w:rsidP="008E5FBE">
            <w:pPr>
              <w:ind w:left="-32" w:right="-1"/>
              <w:jc w:val="both"/>
              <w:rPr>
                <w:rFonts w:cs="Calibri"/>
                <w:color w:val="000000" w:themeColor="text1"/>
              </w:rPr>
            </w:pPr>
            <w:r>
              <w:rPr>
                <w:rFonts w:cs="Calibri"/>
                <w:color w:val="000000" w:themeColor="text1"/>
              </w:rPr>
              <w:t>17</w:t>
            </w:r>
          </w:p>
        </w:tc>
        <w:tc>
          <w:tcPr>
            <w:tcW w:w="5387" w:type="dxa"/>
          </w:tcPr>
          <w:p w:rsidR="008E5FBE" w:rsidRPr="000C1424" w:rsidRDefault="008E5FBE" w:rsidP="008E5FBE">
            <w:pPr>
              <w:ind w:left="-32" w:right="-1"/>
              <w:jc w:val="both"/>
              <w:rPr>
                <w:rFonts w:cs="Calibri"/>
                <w:color w:val="000000" w:themeColor="text1"/>
              </w:rPr>
            </w:pPr>
            <w:r w:rsidRPr="000C1424">
              <w:rPr>
                <w:rFonts w:cs="Calibri"/>
                <w:color w:val="000000" w:themeColor="text1"/>
              </w:rPr>
              <w:t>Δημιουργία χρηστών με διαβαθμισμένα δικαιώματα πρόσβασης και χρήσης.</w:t>
            </w:r>
          </w:p>
        </w:tc>
        <w:tc>
          <w:tcPr>
            <w:tcW w:w="2126" w:type="dxa"/>
            <w:vAlign w:val="center"/>
          </w:tcPr>
          <w:p w:rsidR="008E5FBE" w:rsidRDefault="008E5FBE" w:rsidP="008E5FBE">
            <w:pPr>
              <w:ind w:right="34"/>
              <w:jc w:val="center"/>
              <w:rPr>
                <w:rFonts w:cs="Calibri"/>
                <w:color w:val="000000" w:themeColor="text1"/>
              </w:rPr>
            </w:pPr>
            <w:r>
              <w:rPr>
                <w:rFonts w:cs="Calibri"/>
                <w:lang w:eastAsia="el-GR"/>
              </w:rPr>
              <w:t>ΝΑΙ</w:t>
            </w:r>
          </w:p>
        </w:tc>
        <w:tc>
          <w:tcPr>
            <w:tcW w:w="1418" w:type="dxa"/>
          </w:tcPr>
          <w:p w:rsidR="008E5FBE" w:rsidRDefault="008E5FBE" w:rsidP="008E5FBE">
            <w:pPr>
              <w:ind w:right="34"/>
              <w:jc w:val="center"/>
              <w:rPr>
                <w:rFonts w:cs="Calibri"/>
                <w:color w:val="000000" w:themeColor="text1"/>
              </w:rPr>
            </w:pPr>
          </w:p>
        </w:tc>
        <w:tc>
          <w:tcPr>
            <w:tcW w:w="1957" w:type="dxa"/>
          </w:tcPr>
          <w:p w:rsidR="008E5FBE" w:rsidRPr="00E04A06" w:rsidRDefault="008E5FBE" w:rsidP="008E5FBE">
            <w:pPr>
              <w:ind w:right="34"/>
              <w:rPr>
                <w:rFonts w:cs="Calibri"/>
                <w:lang w:eastAsia="el-GR"/>
              </w:rPr>
            </w:pPr>
          </w:p>
        </w:tc>
      </w:tr>
      <w:tr w:rsidR="008E5FBE" w:rsidRPr="00E04A06" w:rsidTr="00CD21D4">
        <w:trPr>
          <w:trHeight w:val="1208"/>
        </w:trPr>
        <w:tc>
          <w:tcPr>
            <w:tcW w:w="567" w:type="dxa"/>
          </w:tcPr>
          <w:p w:rsidR="008E5FBE" w:rsidRPr="000C1424" w:rsidRDefault="001A2D0B" w:rsidP="008E5FBE">
            <w:pPr>
              <w:ind w:left="-32" w:right="-1"/>
              <w:jc w:val="both"/>
              <w:rPr>
                <w:rFonts w:cs="Calibri"/>
                <w:color w:val="000000" w:themeColor="text1"/>
              </w:rPr>
            </w:pPr>
            <w:r>
              <w:rPr>
                <w:rFonts w:cs="Calibri"/>
                <w:color w:val="000000" w:themeColor="text1"/>
              </w:rPr>
              <w:t>18</w:t>
            </w:r>
          </w:p>
        </w:tc>
        <w:tc>
          <w:tcPr>
            <w:tcW w:w="5387" w:type="dxa"/>
          </w:tcPr>
          <w:p w:rsidR="008E5FBE" w:rsidRPr="000C1424" w:rsidRDefault="008E5FBE" w:rsidP="008E5FBE">
            <w:pPr>
              <w:ind w:left="-32" w:right="-1"/>
              <w:jc w:val="both"/>
              <w:rPr>
                <w:rFonts w:cs="Calibri"/>
                <w:color w:val="000000" w:themeColor="text1"/>
              </w:rPr>
            </w:pPr>
            <w:r w:rsidRPr="000C1424">
              <w:rPr>
                <w:rFonts w:cs="Calibri"/>
                <w:color w:val="000000" w:themeColor="text1"/>
              </w:rPr>
              <w:t>Αναζήτηση και δημιουργία αναφορών (και σε εκτυπώσιμη μορφή ως δελτίο εξαγωγής) που αφορούν κινήσεις αποθήκης ανά είδος, αποθηκευτικό χώρο, και τύπο κίνησης. Το υπογεγραμμένο δελτίο εξαγωγής να παίρνει ένα μοναδικό αριθμό (τον αριθμό κίνησης), να μπορεί να επισυναφθεί σκαναρισμένο κι από παραλήπτη κι από αποδέκτη, και να υπάρχει πεδίο ελεύθερου κειμένου με δυνατότητα χειροκίνητης καταχώρησης από τον διαχειριστή.</w:t>
            </w:r>
          </w:p>
        </w:tc>
        <w:tc>
          <w:tcPr>
            <w:tcW w:w="2126" w:type="dxa"/>
            <w:vAlign w:val="center"/>
          </w:tcPr>
          <w:p w:rsidR="008E5FBE" w:rsidRDefault="008E5FBE" w:rsidP="008E5FBE">
            <w:pPr>
              <w:ind w:right="34"/>
              <w:jc w:val="center"/>
              <w:rPr>
                <w:rFonts w:cs="Calibri"/>
                <w:color w:val="000000" w:themeColor="text1"/>
              </w:rPr>
            </w:pPr>
            <w:r>
              <w:rPr>
                <w:rFonts w:cs="Calibri"/>
                <w:lang w:eastAsia="el-GR"/>
              </w:rPr>
              <w:t>ΝΑΙ</w:t>
            </w:r>
          </w:p>
        </w:tc>
        <w:tc>
          <w:tcPr>
            <w:tcW w:w="1418" w:type="dxa"/>
          </w:tcPr>
          <w:p w:rsidR="008E5FBE" w:rsidRDefault="008E5FBE" w:rsidP="008E5FBE">
            <w:pPr>
              <w:ind w:right="34"/>
              <w:jc w:val="center"/>
              <w:rPr>
                <w:rFonts w:cs="Calibri"/>
                <w:color w:val="000000" w:themeColor="text1"/>
              </w:rPr>
            </w:pPr>
          </w:p>
        </w:tc>
        <w:tc>
          <w:tcPr>
            <w:tcW w:w="1957" w:type="dxa"/>
          </w:tcPr>
          <w:p w:rsidR="008E5FBE" w:rsidRPr="00E04A06" w:rsidRDefault="008E5FBE" w:rsidP="008E5FBE">
            <w:pPr>
              <w:ind w:right="34"/>
              <w:rPr>
                <w:rFonts w:cs="Calibri"/>
                <w:lang w:eastAsia="el-GR"/>
              </w:rPr>
            </w:pPr>
          </w:p>
        </w:tc>
      </w:tr>
      <w:tr w:rsidR="008E5FBE" w:rsidRPr="00E04A06" w:rsidTr="00CD21D4">
        <w:trPr>
          <w:trHeight w:val="1208"/>
        </w:trPr>
        <w:tc>
          <w:tcPr>
            <w:tcW w:w="567" w:type="dxa"/>
          </w:tcPr>
          <w:p w:rsidR="008E5FBE" w:rsidRPr="000C1424" w:rsidRDefault="001A2D0B" w:rsidP="008E5FBE">
            <w:pPr>
              <w:ind w:left="-32" w:right="-1"/>
              <w:jc w:val="both"/>
              <w:rPr>
                <w:rFonts w:cs="Calibri"/>
                <w:color w:val="000000" w:themeColor="text1"/>
              </w:rPr>
            </w:pPr>
            <w:r>
              <w:rPr>
                <w:rFonts w:cs="Calibri"/>
                <w:color w:val="000000" w:themeColor="text1"/>
              </w:rPr>
              <w:t>19</w:t>
            </w:r>
          </w:p>
        </w:tc>
        <w:tc>
          <w:tcPr>
            <w:tcW w:w="5387" w:type="dxa"/>
          </w:tcPr>
          <w:p w:rsidR="008E5FBE" w:rsidRPr="000C1424" w:rsidRDefault="008E5FBE" w:rsidP="008E5FBE">
            <w:pPr>
              <w:ind w:left="-32" w:right="-1"/>
              <w:jc w:val="both"/>
              <w:rPr>
                <w:rFonts w:cs="Calibri"/>
                <w:color w:val="000000" w:themeColor="text1"/>
              </w:rPr>
            </w:pPr>
            <w:r w:rsidRPr="000C1424">
              <w:rPr>
                <w:rFonts w:cs="Calibri"/>
                <w:color w:val="000000" w:themeColor="text1"/>
              </w:rPr>
              <w:t>Δυνατότητα online παραγγελιών παγίων από τις υπηρεσίες προς την αποθήκη. Ο κωδικός παραγγελίας να ξεκινά με τον κωδικό υπηρεσίας που εκτελεί την παραγγελία. Στην αναφορά παραγγελιών να υπάρχει και το άθροισμα ανά είδος.</w:t>
            </w:r>
          </w:p>
        </w:tc>
        <w:tc>
          <w:tcPr>
            <w:tcW w:w="2126" w:type="dxa"/>
            <w:vAlign w:val="center"/>
          </w:tcPr>
          <w:p w:rsidR="008E5FBE" w:rsidRDefault="008E5FBE" w:rsidP="008E5FBE">
            <w:pPr>
              <w:ind w:right="34"/>
              <w:jc w:val="center"/>
              <w:rPr>
                <w:rFonts w:cs="Calibri"/>
                <w:color w:val="000000" w:themeColor="text1"/>
              </w:rPr>
            </w:pPr>
            <w:r>
              <w:rPr>
                <w:rFonts w:cs="Calibri"/>
                <w:lang w:eastAsia="el-GR"/>
              </w:rPr>
              <w:t>ΝΑΙ</w:t>
            </w:r>
          </w:p>
        </w:tc>
        <w:tc>
          <w:tcPr>
            <w:tcW w:w="1418" w:type="dxa"/>
          </w:tcPr>
          <w:p w:rsidR="008E5FBE" w:rsidRDefault="008E5FBE" w:rsidP="008E5FBE">
            <w:pPr>
              <w:ind w:right="34"/>
              <w:jc w:val="center"/>
              <w:rPr>
                <w:rFonts w:cs="Calibri"/>
                <w:color w:val="000000" w:themeColor="text1"/>
              </w:rPr>
            </w:pPr>
          </w:p>
        </w:tc>
        <w:tc>
          <w:tcPr>
            <w:tcW w:w="1957" w:type="dxa"/>
          </w:tcPr>
          <w:p w:rsidR="008E5FBE" w:rsidRPr="00E04A06" w:rsidRDefault="008E5FBE" w:rsidP="008E5FBE">
            <w:pPr>
              <w:ind w:right="34"/>
              <w:rPr>
                <w:rFonts w:cs="Calibri"/>
                <w:lang w:eastAsia="el-GR"/>
              </w:rPr>
            </w:pPr>
          </w:p>
        </w:tc>
      </w:tr>
      <w:tr w:rsidR="008E5FBE" w:rsidRPr="00E04A06" w:rsidTr="00CD21D4">
        <w:trPr>
          <w:trHeight w:val="1208"/>
        </w:trPr>
        <w:tc>
          <w:tcPr>
            <w:tcW w:w="567" w:type="dxa"/>
          </w:tcPr>
          <w:p w:rsidR="008E5FBE" w:rsidRPr="000C1424" w:rsidRDefault="001A2D0B" w:rsidP="008E5FBE">
            <w:pPr>
              <w:ind w:left="-32" w:right="-1"/>
              <w:jc w:val="both"/>
              <w:rPr>
                <w:rFonts w:cs="Calibri"/>
                <w:color w:val="000000" w:themeColor="text1"/>
              </w:rPr>
            </w:pPr>
            <w:r>
              <w:rPr>
                <w:rFonts w:cs="Calibri"/>
                <w:color w:val="000000" w:themeColor="text1"/>
              </w:rPr>
              <w:t>20</w:t>
            </w:r>
          </w:p>
        </w:tc>
        <w:tc>
          <w:tcPr>
            <w:tcW w:w="5387" w:type="dxa"/>
          </w:tcPr>
          <w:p w:rsidR="008E5FBE" w:rsidRPr="000C1424" w:rsidRDefault="008E5FBE" w:rsidP="008E5FBE">
            <w:pPr>
              <w:ind w:left="-32" w:right="-1"/>
              <w:jc w:val="both"/>
              <w:rPr>
                <w:rFonts w:cs="Calibri"/>
                <w:color w:val="000000" w:themeColor="text1"/>
              </w:rPr>
            </w:pPr>
            <w:r w:rsidRPr="000C1424">
              <w:rPr>
                <w:rFonts w:cs="Calibri"/>
                <w:color w:val="000000" w:themeColor="text1"/>
              </w:rPr>
              <w:t>Αναζήτηση και δημιουργία αναφορών αυτοματοποιημένα που αφορούν σύνοψη κινήσεων αποθήκης δίνοντας ημερομηνίες από και έως.</w:t>
            </w:r>
            <w:r w:rsidRPr="000C1424">
              <w:rPr>
                <w:rFonts w:cs="Calibri"/>
                <w:color w:val="000000" w:themeColor="text1"/>
              </w:rPr>
              <w:br/>
              <w:t>(Συνολικές εξαγωγές – εισαγωγές του είδους στη αποθήκη)</w:t>
            </w:r>
          </w:p>
        </w:tc>
        <w:tc>
          <w:tcPr>
            <w:tcW w:w="2126" w:type="dxa"/>
            <w:vAlign w:val="center"/>
          </w:tcPr>
          <w:p w:rsidR="008E5FBE" w:rsidRDefault="008E5FBE" w:rsidP="008E5FBE">
            <w:pPr>
              <w:ind w:right="34"/>
              <w:jc w:val="center"/>
              <w:rPr>
                <w:rFonts w:cs="Calibri"/>
                <w:color w:val="000000" w:themeColor="text1"/>
              </w:rPr>
            </w:pPr>
            <w:r>
              <w:rPr>
                <w:rFonts w:cs="Calibri"/>
                <w:lang w:eastAsia="el-GR"/>
              </w:rPr>
              <w:t>ΝΑΙ</w:t>
            </w:r>
          </w:p>
        </w:tc>
        <w:tc>
          <w:tcPr>
            <w:tcW w:w="1418" w:type="dxa"/>
          </w:tcPr>
          <w:p w:rsidR="008E5FBE" w:rsidRDefault="008E5FBE" w:rsidP="008E5FBE">
            <w:pPr>
              <w:ind w:right="34"/>
              <w:jc w:val="center"/>
              <w:rPr>
                <w:rFonts w:cs="Calibri"/>
                <w:color w:val="000000" w:themeColor="text1"/>
              </w:rPr>
            </w:pPr>
          </w:p>
        </w:tc>
        <w:tc>
          <w:tcPr>
            <w:tcW w:w="1957" w:type="dxa"/>
          </w:tcPr>
          <w:p w:rsidR="008E5FBE" w:rsidRPr="00E04A06" w:rsidRDefault="008E5FBE" w:rsidP="008E5FBE">
            <w:pPr>
              <w:ind w:right="34"/>
              <w:rPr>
                <w:rFonts w:cs="Calibri"/>
                <w:lang w:eastAsia="el-GR"/>
              </w:rPr>
            </w:pPr>
          </w:p>
        </w:tc>
      </w:tr>
      <w:tr w:rsidR="008E5FBE" w:rsidRPr="00E04A06" w:rsidTr="00CD21D4">
        <w:trPr>
          <w:trHeight w:val="1208"/>
        </w:trPr>
        <w:tc>
          <w:tcPr>
            <w:tcW w:w="567" w:type="dxa"/>
          </w:tcPr>
          <w:p w:rsidR="008E5FBE" w:rsidRPr="000C1424" w:rsidRDefault="001A2D0B" w:rsidP="008E5FBE">
            <w:pPr>
              <w:ind w:left="-32" w:right="-1"/>
              <w:jc w:val="both"/>
              <w:rPr>
                <w:rFonts w:cs="Calibri"/>
                <w:color w:val="000000" w:themeColor="text1"/>
              </w:rPr>
            </w:pPr>
            <w:r>
              <w:rPr>
                <w:rFonts w:cs="Calibri"/>
                <w:color w:val="000000" w:themeColor="text1"/>
              </w:rPr>
              <w:t>21</w:t>
            </w:r>
          </w:p>
        </w:tc>
        <w:tc>
          <w:tcPr>
            <w:tcW w:w="5387" w:type="dxa"/>
          </w:tcPr>
          <w:p w:rsidR="008E5FBE" w:rsidRPr="000C1424" w:rsidRDefault="008E5FBE" w:rsidP="008E5FBE">
            <w:pPr>
              <w:ind w:left="-32" w:right="-1"/>
              <w:jc w:val="both"/>
              <w:rPr>
                <w:rFonts w:cs="Calibri"/>
                <w:color w:val="000000" w:themeColor="text1"/>
              </w:rPr>
            </w:pPr>
            <w:r w:rsidRPr="000C1424">
              <w:rPr>
                <w:rFonts w:cs="Calibri"/>
                <w:color w:val="000000" w:themeColor="text1"/>
              </w:rPr>
              <w:t>Δυνατότητα εξαγωγής δεδομένων αναφορών σε CSV αρχείο για εισαγωγή σε Excel.</w:t>
            </w:r>
          </w:p>
        </w:tc>
        <w:tc>
          <w:tcPr>
            <w:tcW w:w="2126" w:type="dxa"/>
            <w:vAlign w:val="center"/>
          </w:tcPr>
          <w:p w:rsidR="008E5FBE" w:rsidRDefault="008E5FBE" w:rsidP="008E5FBE">
            <w:pPr>
              <w:ind w:right="34"/>
              <w:jc w:val="center"/>
              <w:rPr>
                <w:rFonts w:cs="Calibri"/>
                <w:color w:val="000000" w:themeColor="text1"/>
              </w:rPr>
            </w:pPr>
            <w:r>
              <w:rPr>
                <w:rFonts w:cs="Calibri"/>
                <w:lang w:eastAsia="el-GR"/>
              </w:rPr>
              <w:t>ΝΑΙ</w:t>
            </w:r>
          </w:p>
        </w:tc>
        <w:tc>
          <w:tcPr>
            <w:tcW w:w="1418" w:type="dxa"/>
          </w:tcPr>
          <w:p w:rsidR="008E5FBE" w:rsidRDefault="008E5FBE" w:rsidP="008E5FBE">
            <w:pPr>
              <w:ind w:right="34"/>
              <w:jc w:val="center"/>
              <w:rPr>
                <w:rFonts w:cs="Calibri"/>
                <w:color w:val="000000" w:themeColor="text1"/>
              </w:rPr>
            </w:pPr>
          </w:p>
        </w:tc>
        <w:tc>
          <w:tcPr>
            <w:tcW w:w="1957" w:type="dxa"/>
          </w:tcPr>
          <w:p w:rsidR="008E5FBE" w:rsidRPr="00E04A06" w:rsidRDefault="008E5FBE" w:rsidP="008E5FBE">
            <w:pPr>
              <w:ind w:right="34"/>
              <w:rPr>
                <w:rFonts w:cs="Calibri"/>
                <w:lang w:eastAsia="el-GR"/>
              </w:rPr>
            </w:pPr>
          </w:p>
        </w:tc>
      </w:tr>
      <w:tr w:rsidR="008E5FBE" w:rsidRPr="00E04A06" w:rsidTr="00CD21D4">
        <w:trPr>
          <w:trHeight w:val="1208"/>
        </w:trPr>
        <w:tc>
          <w:tcPr>
            <w:tcW w:w="567" w:type="dxa"/>
          </w:tcPr>
          <w:p w:rsidR="008E5FBE" w:rsidRPr="000C1424" w:rsidRDefault="001A2D0B" w:rsidP="008E5FBE">
            <w:pPr>
              <w:ind w:left="-32" w:right="-1"/>
              <w:jc w:val="both"/>
              <w:rPr>
                <w:rFonts w:cs="Calibri"/>
                <w:color w:val="000000" w:themeColor="text1"/>
              </w:rPr>
            </w:pPr>
            <w:r>
              <w:rPr>
                <w:rFonts w:cs="Calibri"/>
                <w:color w:val="000000" w:themeColor="text1"/>
              </w:rPr>
              <w:t>22</w:t>
            </w:r>
          </w:p>
        </w:tc>
        <w:tc>
          <w:tcPr>
            <w:tcW w:w="5387" w:type="dxa"/>
          </w:tcPr>
          <w:p w:rsidR="008E5FBE" w:rsidRPr="000C1424" w:rsidRDefault="008E5FBE" w:rsidP="008E5FBE">
            <w:pPr>
              <w:ind w:left="-32" w:right="-1"/>
              <w:jc w:val="both"/>
              <w:rPr>
                <w:rFonts w:cs="Calibri"/>
                <w:color w:val="000000" w:themeColor="text1"/>
              </w:rPr>
            </w:pPr>
            <w:r w:rsidRPr="000C1424">
              <w:rPr>
                <w:rFonts w:cs="Calibri"/>
                <w:color w:val="000000" w:themeColor="text1"/>
              </w:rPr>
              <w:t>Δυνατότητα διαφορετικών κωδικών για κάθε τύπο κίνησης στη διαχείριση αποθήκης (π.χ. ταχυδρομείο, φορτηγό υπηρεσίας). Οι κωδικοί αυτοί θα χρησιμοποιούνται μέσω πεδίων δεσμευμένης επιλογής για την παραγωγή του δελτίου εξαγωγής.</w:t>
            </w:r>
          </w:p>
        </w:tc>
        <w:tc>
          <w:tcPr>
            <w:tcW w:w="2126" w:type="dxa"/>
            <w:vAlign w:val="center"/>
          </w:tcPr>
          <w:p w:rsidR="008E5FBE" w:rsidRDefault="008E5FBE" w:rsidP="008E5FBE">
            <w:pPr>
              <w:ind w:right="34"/>
              <w:jc w:val="center"/>
              <w:rPr>
                <w:rFonts w:cs="Calibri"/>
                <w:color w:val="000000" w:themeColor="text1"/>
              </w:rPr>
            </w:pPr>
            <w:r>
              <w:rPr>
                <w:rFonts w:cs="Calibri"/>
                <w:lang w:eastAsia="el-GR"/>
              </w:rPr>
              <w:t>ΝΑΙ</w:t>
            </w:r>
          </w:p>
        </w:tc>
        <w:tc>
          <w:tcPr>
            <w:tcW w:w="1418" w:type="dxa"/>
          </w:tcPr>
          <w:p w:rsidR="008E5FBE" w:rsidRDefault="008E5FBE" w:rsidP="008E5FBE">
            <w:pPr>
              <w:ind w:right="34"/>
              <w:jc w:val="center"/>
              <w:rPr>
                <w:rFonts w:cs="Calibri"/>
                <w:color w:val="000000" w:themeColor="text1"/>
              </w:rPr>
            </w:pPr>
          </w:p>
        </w:tc>
        <w:tc>
          <w:tcPr>
            <w:tcW w:w="1957" w:type="dxa"/>
          </w:tcPr>
          <w:p w:rsidR="008E5FBE" w:rsidRPr="00E04A06" w:rsidRDefault="008E5FBE" w:rsidP="008E5FBE">
            <w:pPr>
              <w:ind w:right="34"/>
              <w:rPr>
                <w:rFonts w:cs="Calibri"/>
                <w:lang w:eastAsia="el-GR"/>
              </w:rPr>
            </w:pPr>
          </w:p>
        </w:tc>
      </w:tr>
      <w:tr w:rsidR="008E5FBE" w:rsidRPr="00E04A06" w:rsidTr="00CD21D4">
        <w:trPr>
          <w:trHeight w:val="1208"/>
        </w:trPr>
        <w:tc>
          <w:tcPr>
            <w:tcW w:w="567" w:type="dxa"/>
          </w:tcPr>
          <w:p w:rsidR="008E5FBE" w:rsidRPr="000C1424" w:rsidRDefault="001A2D0B" w:rsidP="008E5FBE">
            <w:pPr>
              <w:ind w:left="-32" w:right="-1"/>
              <w:jc w:val="both"/>
              <w:rPr>
                <w:rFonts w:cs="Calibri"/>
                <w:color w:val="000000" w:themeColor="text1"/>
              </w:rPr>
            </w:pPr>
            <w:r>
              <w:rPr>
                <w:rFonts w:cs="Calibri"/>
                <w:color w:val="000000" w:themeColor="text1"/>
              </w:rPr>
              <w:t>23</w:t>
            </w:r>
          </w:p>
        </w:tc>
        <w:tc>
          <w:tcPr>
            <w:tcW w:w="5387" w:type="dxa"/>
          </w:tcPr>
          <w:p w:rsidR="008E5FBE" w:rsidRPr="000C1424" w:rsidRDefault="008E5FBE" w:rsidP="008E5FBE">
            <w:pPr>
              <w:ind w:left="-32" w:right="-1"/>
              <w:jc w:val="both"/>
              <w:rPr>
                <w:rFonts w:cs="Calibri"/>
                <w:color w:val="000000" w:themeColor="text1"/>
              </w:rPr>
            </w:pPr>
            <w:r w:rsidRPr="000C1424">
              <w:rPr>
                <w:rFonts w:cs="Calibri"/>
                <w:color w:val="000000" w:themeColor="text1"/>
              </w:rPr>
              <w:t>Δυνατότητα εισαγωγής επιθυμητών ποσοτήτων αποθέματος (όρια αναπαραγγελίας αγοράς από τον προμηθευτή) για τη λειτουργία της αυτόματης δημιουργίας αναφορών για αναπαραγγελία (και ανά ομάδες ειδών).</w:t>
            </w:r>
          </w:p>
        </w:tc>
        <w:tc>
          <w:tcPr>
            <w:tcW w:w="2126" w:type="dxa"/>
            <w:vAlign w:val="center"/>
          </w:tcPr>
          <w:p w:rsidR="008E5FBE" w:rsidRDefault="008E5FBE" w:rsidP="008E5FBE">
            <w:pPr>
              <w:ind w:right="34"/>
              <w:jc w:val="center"/>
              <w:rPr>
                <w:rFonts w:cs="Calibri"/>
                <w:color w:val="000000" w:themeColor="text1"/>
              </w:rPr>
            </w:pPr>
            <w:r>
              <w:rPr>
                <w:rFonts w:cs="Calibri"/>
                <w:lang w:eastAsia="el-GR"/>
              </w:rPr>
              <w:t>ΝΑΙ</w:t>
            </w:r>
          </w:p>
        </w:tc>
        <w:tc>
          <w:tcPr>
            <w:tcW w:w="1418" w:type="dxa"/>
          </w:tcPr>
          <w:p w:rsidR="008E5FBE" w:rsidRDefault="008E5FBE" w:rsidP="008E5FBE">
            <w:pPr>
              <w:ind w:right="34"/>
              <w:jc w:val="center"/>
              <w:rPr>
                <w:rFonts w:cs="Calibri"/>
                <w:color w:val="000000" w:themeColor="text1"/>
              </w:rPr>
            </w:pPr>
          </w:p>
        </w:tc>
        <w:tc>
          <w:tcPr>
            <w:tcW w:w="1957" w:type="dxa"/>
          </w:tcPr>
          <w:p w:rsidR="008E5FBE" w:rsidRDefault="008E5FBE" w:rsidP="008E5FBE">
            <w:pPr>
              <w:ind w:right="34"/>
              <w:jc w:val="center"/>
              <w:rPr>
                <w:rFonts w:cs="Calibri"/>
                <w:color w:val="000000" w:themeColor="text1"/>
              </w:rPr>
            </w:pPr>
          </w:p>
        </w:tc>
      </w:tr>
      <w:tr w:rsidR="008E5FBE" w:rsidRPr="00E04A06" w:rsidTr="00CD21D4">
        <w:trPr>
          <w:trHeight w:val="1208"/>
        </w:trPr>
        <w:tc>
          <w:tcPr>
            <w:tcW w:w="567" w:type="dxa"/>
          </w:tcPr>
          <w:p w:rsidR="008E5FBE" w:rsidRPr="000C1424" w:rsidRDefault="001A2D0B" w:rsidP="008E5FBE">
            <w:pPr>
              <w:ind w:left="-32" w:right="-1"/>
              <w:jc w:val="both"/>
              <w:rPr>
                <w:rFonts w:cs="Calibri"/>
                <w:color w:val="000000" w:themeColor="text1"/>
              </w:rPr>
            </w:pPr>
            <w:r>
              <w:rPr>
                <w:rFonts w:cs="Calibri"/>
                <w:color w:val="000000" w:themeColor="text1"/>
              </w:rPr>
              <w:t>24</w:t>
            </w:r>
          </w:p>
        </w:tc>
        <w:tc>
          <w:tcPr>
            <w:tcW w:w="5387" w:type="dxa"/>
          </w:tcPr>
          <w:p w:rsidR="008E5FBE" w:rsidRPr="000C1424" w:rsidRDefault="008E5FBE" w:rsidP="008E5FBE">
            <w:pPr>
              <w:ind w:left="-32" w:right="-1"/>
              <w:jc w:val="both"/>
              <w:rPr>
                <w:rFonts w:cs="Calibri"/>
                <w:color w:val="000000" w:themeColor="text1"/>
              </w:rPr>
            </w:pPr>
            <w:r w:rsidRPr="000C1424">
              <w:rPr>
                <w:rFonts w:cs="Calibri"/>
                <w:color w:val="000000" w:themeColor="text1"/>
              </w:rPr>
              <w:t>Δυνατότητα κάθε είδος να διαθέτει διαφορετικά πεδία για δεσμευμένη ή μη δεσμευμένη εισαγωγή και αναζήτηση.</w:t>
            </w:r>
          </w:p>
        </w:tc>
        <w:tc>
          <w:tcPr>
            <w:tcW w:w="2126" w:type="dxa"/>
            <w:vAlign w:val="center"/>
          </w:tcPr>
          <w:p w:rsidR="008E5FBE" w:rsidRDefault="008E5FBE" w:rsidP="008E5FBE">
            <w:pPr>
              <w:ind w:right="34"/>
              <w:jc w:val="center"/>
              <w:rPr>
                <w:rFonts w:cs="Calibri"/>
                <w:color w:val="000000" w:themeColor="text1"/>
              </w:rPr>
            </w:pPr>
            <w:r>
              <w:rPr>
                <w:rFonts w:cs="Calibri"/>
                <w:lang w:eastAsia="el-GR"/>
              </w:rPr>
              <w:t>ΝΑΙ</w:t>
            </w:r>
          </w:p>
        </w:tc>
        <w:tc>
          <w:tcPr>
            <w:tcW w:w="1418" w:type="dxa"/>
          </w:tcPr>
          <w:p w:rsidR="008E5FBE" w:rsidRDefault="008E5FBE" w:rsidP="008E5FBE">
            <w:pPr>
              <w:ind w:right="34"/>
              <w:jc w:val="center"/>
              <w:rPr>
                <w:rFonts w:cs="Calibri"/>
                <w:color w:val="000000" w:themeColor="text1"/>
              </w:rPr>
            </w:pPr>
          </w:p>
        </w:tc>
        <w:tc>
          <w:tcPr>
            <w:tcW w:w="1957" w:type="dxa"/>
          </w:tcPr>
          <w:p w:rsidR="008E5FBE" w:rsidRDefault="008E5FBE" w:rsidP="008E5FBE">
            <w:pPr>
              <w:ind w:right="34"/>
              <w:jc w:val="center"/>
              <w:rPr>
                <w:rFonts w:cs="Calibri"/>
                <w:color w:val="000000" w:themeColor="text1"/>
              </w:rPr>
            </w:pPr>
          </w:p>
        </w:tc>
      </w:tr>
      <w:tr w:rsidR="008E5FBE" w:rsidRPr="00E04A06" w:rsidTr="00CD21D4">
        <w:trPr>
          <w:trHeight w:val="1208"/>
        </w:trPr>
        <w:tc>
          <w:tcPr>
            <w:tcW w:w="567" w:type="dxa"/>
          </w:tcPr>
          <w:p w:rsidR="008E5FBE" w:rsidRPr="000C1424" w:rsidRDefault="001A2D0B" w:rsidP="008E5FBE">
            <w:pPr>
              <w:ind w:left="-32" w:right="-1"/>
              <w:jc w:val="both"/>
              <w:rPr>
                <w:rFonts w:cs="Calibri"/>
                <w:color w:val="000000" w:themeColor="text1"/>
              </w:rPr>
            </w:pPr>
            <w:r>
              <w:rPr>
                <w:rFonts w:cs="Calibri"/>
                <w:color w:val="000000" w:themeColor="text1"/>
              </w:rPr>
              <w:t>25</w:t>
            </w:r>
          </w:p>
        </w:tc>
        <w:tc>
          <w:tcPr>
            <w:tcW w:w="5387" w:type="dxa"/>
          </w:tcPr>
          <w:p w:rsidR="008E5FBE" w:rsidRPr="000C1424" w:rsidRDefault="008E5FBE" w:rsidP="008E5FBE">
            <w:pPr>
              <w:ind w:left="-32" w:right="-1"/>
              <w:jc w:val="both"/>
              <w:rPr>
                <w:rFonts w:cs="Calibri"/>
                <w:color w:val="000000" w:themeColor="text1"/>
              </w:rPr>
            </w:pPr>
            <w:r w:rsidRPr="000C1424">
              <w:rPr>
                <w:rFonts w:cs="Calibri"/>
                <w:color w:val="000000" w:themeColor="text1"/>
              </w:rPr>
              <w:t>Δυνατότητα εισαγωγής πολλαπλών αντικειμένων για το ίδιο είδος παραγγελίας χωρίς να χρειαστεί να επαναλαμβάνεται η εισαγωγή για το κάθε ένα χωριστά (π.χ. 50 ίδιες καρέκλες), με αυτόματη δημιουργία όμως ξεχωριστού αριθμού σειράς (serial number) για το κάθε αντικείμενο. Οι αριθμοί σειράς αντικειμένων να καταγράφονται και στο δελτίο εισαγωγής.</w:t>
            </w:r>
          </w:p>
        </w:tc>
        <w:tc>
          <w:tcPr>
            <w:tcW w:w="2126" w:type="dxa"/>
            <w:vAlign w:val="center"/>
          </w:tcPr>
          <w:p w:rsidR="008E5FBE" w:rsidRDefault="008E5FBE" w:rsidP="008E5FBE">
            <w:pPr>
              <w:ind w:right="34"/>
              <w:jc w:val="center"/>
              <w:rPr>
                <w:rFonts w:cs="Calibri"/>
                <w:color w:val="000000" w:themeColor="text1"/>
              </w:rPr>
            </w:pPr>
            <w:r>
              <w:rPr>
                <w:rFonts w:cs="Calibri"/>
                <w:lang w:eastAsia="el-GR"/>
              </w:rPr>
              <w:t>ΝΑΙ</w:t>
            </w:r>
          </w:p>
        </w:tc>
        <w:tc>
          <w:tcPr>
            <w:tcW w:w="1418" w:type="dxa"/>
          </w:tcPr>
          <w:p w:rsidR="008E5FBE" w:rsidRDefault="008E5FBE" w:rsidP="008E5FBE">
            <w:pPr>
              <w:ind w:right="34"/>
              <w:jc w:val="center"/>
              <w:rPr>
                <w:rFonts w:cs="Calibri"/>
                <w:color w:val="000000" w:themeColor="text1"/>
              </w:rPr>
            </w:pPr>
          </w:p>
        </w:tc>
        <w:tc>
          <w:tcPr>
            <w:tcW w:w="1957" w:type="dxa"/>
          </w:tcPr>
          <w:p w:rsidR="008E5FBE" w:rsidRDefault="008E5FBE" w:rsidP="008E5FBE">
            <w:pPr>
              <w:ind w:right="34"/>
              <w:jc w:val="center"/>
              <w:rPr>
                <w:rFonts w:cs="Calibri"/>
                <w:color w:val="000000" w:themeColor="text1"/>
              </w:rPr>
            </w:pPr>
          </w:p>
        </w:tc>
      </w:tr>
      <w:tr w:rsidR="008E5FBE" w:rsidRPr="00E04A06" w:rsidTr="00CD21D4">
        <w:trPr>
          <w:trHeight w:val="1208"/>
        </w:trPr>
        <w:tc>
          <w:tcPr>
            <w:tcW w:w="567" w:type="dxa"/>
          </w:tcPr>
          <w:p w:rsidR="008E5FBE" w:rsidRPr="000C1424" w:rsidRDefault="001A2D0B" w:rsidP="008E5FBE">
            <w:pPr>
              <w:ind w:left="-32" w:right="-1"/>
              <w:jc w:val="both"/>
              <w:rPr>
                <w:rFonts w:cs="Calibri"/>
                <w:color w:val="000000" w:themeColor="text1"/>
              </w:rPr>
            </w:pPr>
            <w:r>
              <w:rPr>
                <w:rFonts w:cs="Calibri"/>
                <w:color w:val="000000" w:themeColor="text1"/>
              </w:rPr>
              <w:t>26</w:t>
            </w:r>
          </w:p>
        </w:tc>
        <w:tc>
          <w:tcPr>
            <w:tcW w:w="5387" w:type="dxa"/>
          </w:tcPr>
          <w:p w:rsidR="008E5FBE" w:rsidRPr="000C1424" w:rsidRDefault="008E5FBE" w:rsidP="008E5FBE">
            <w:pPr>
              <w:ind w:left="-32" w:right="-1"/>
              <w:jc w:val="both"/>
              <w:rPr>
                <w:rFonts w:cs="Calibri"/>
                <w:color w:val="000000" w:themeColor="text1"/>
              </w:rPr>
            </w:pPr>
            <w:r w:rsidRPr="000C1424">
              <w:rPr>
                <w:rFonts w:cs="Calibri"/>
                <w:color w:val="000000" w:themeColor="text1"/>
              </w:rPr>
              <w:t>Δυνατότητα δημιουργίας δελτίου εισαγωγής με βάση τα δεδομένα που έχουν εισαχθεί για τα αντικείμενα που το αφορούν.</w:t>
            </w:r>
          </w:p>
        </w:tc>
        <w:tc>
          <w:tcPr>
            <w:tcW w:w="2126" w:type="dxa"/>
            <w:vAlign w:val="center"/>
          </w:tcPr>
          <w:p w:rsidR="008E5FBE" w:rsidRDefault="008E5FBE" w:rsidP="008E5FBE">
            <w:pPr>
              <w:ind w:right="34"/>
              <w:jc w:val="center"/>
              <w:rPr>
                <w:rFonts w:cs="Calibri"/>
                <w:color w:val="000000" w:themeColor="text1"/>
              </w:rPr>
            </w:pPr>
            <w:r>
              <w:rPr>
                <w:rFonts w:cs="Calibri"/>
                <w:lang w:eastAsia="el-GR"/>
              </w:rPr>
              <w:t>ΝΑΙ</w:t>
            </w:r>
          </w:p>
        </w:tc>
        <w:tc>
          <w:tcPr>
            <w:tcW w:w="1418" w:type="dxa"/>
          </w:tcPr>
          <w:p w:rsidR="008E5FBE" w:rsidRDefault="008E5FBE" w:rsidP="008E5FBE">
            <w:pPr>
              <w:ind w:right="34"/>
              <w:jc w:val="center"/>
              <w:rPr>
                <w:rFonts w:cs="Calibri"/>
                <w:color w:val="000000" w:themeColor="text1"/>
              </w:rPr>
            </w:pPr>
          </w:p>
        </w:tc>
        <w:tc>
          <w:tcPr>
            <w:tcW w:w="1957" w:type="dxa"/>
          </w:tcPr>
          <w:p w:rsidR="008E5FBE" w:rsidRDefault="008E5FBE" w:rsidP="008E5FBE">
            <w:pPr>
              <w:ind w:right="34"/>
              <w:jc w:val="center"/>
              <w:rPr>
                <w:rFonts w:cs="Calibri"/>
                <w:color w:val="000000" w:themeColor="text1"/>
              </w:rPr>
            </w:pPr>
          </w:p>
        </w:tc>
      </w:tr>
      <w:tr w:rsidR="008E5FBE" w:rsidRPr="00E04A06" w:rsidTr="00CD21D4">
        <w:trPr>
          <w:trHeight w:val="1208"/>
        </w:trPr>
        <w:tc>
          <w:tcPr>
            <w:tcW w:w="567" w:type="dxa"/>
          </w:tcPr>
          <w:p w:rsidR="008E5FBE" w:rsidRPr="000C1424" w:rsidRDefault="001A2D0B" w:rsidP="008E5FBE">
            <w:pPr>
              <w:ind w:left="-32" w:right="-1"/>
              <w:jc w:val="both"/>
              <w:rPr>
                <w:rFonts w:cs="Calibri"/>
                <w:color w:val="000000" w:themeColor="text1"/>
              </w:rPr>
            </w:pPr>
            <w:r>
              <w:rPr>
                <w:rFonts w:cs="Calibri"/>
                <w:color w:val="000000" w:themeColor="text1"/>
              </w:rPr>
              <w:t>27</w:t>
            </w:r>
          </w:p>
        </w:tc>
        <w:tc>
          <w:tcPr>
            <w:tcW w:w="5387" w:type="dxa"/>
          </w:tcPr>
          <w:p w:rsidR="008E5FBE" w:rsidRPr="000C1424" w:rsidRDefault="008E5FBE" w:rsidP="008E5FBE">
            <w:pPr>
              <w:ind w:left="-32" w:right="-1"/>
              <w:jc w:val="both"/>
              <w:rPr>
                <w:rFonts w:cs="Calibri"/>
                <w:color w:val="000000" w:themeColor="text1"/>
              </w:rPr>
            </w:pPr>
            <w:r w:rsidRPr="000C1424">
              <w:rPr>
                <w:rFonts w:cs="Calibri"/>
                <w:color w:val="000000" w:themeColor="text1"/>
              </w:rPr>
              <w:t>Δημιουργία και μαζική εκτύπωση ετικετών (αυτοκόλλητες, barcode κ.α.) για είδη αποθήκης σε κατάλληλο εκτυπωτή.</w:t>
            </w:r>
          </w:p>
        </w:tc>
        <w:tc>
          <w:tcPr>
            <w:tcW w:w="2126" w:type="dxa"/>
            <w:vAlign w:val="center"/>
          </w:tcPr>
          <w:p w:rsidR="008E5FBE" w:rsidRDefault="008E5FBE" w:rsidP="008E5FBE">
            <w:pPr>
              <w:ind w:right="34"/>
              <w:jc w:val="center"/>
              <w:rPr>
                <w:rFonts w:cs="Calibri"/>
                <w:color w:val="000000" w:themeColor="text1"/>
              </w:rPr>
            </w:pPr>
            <w:r>
              <w:rPr>
                <w:rFonts w:cs="Calibri"/>
                <w:lang w:eastAsia="el-GR"/>
              </w:rPr>
              <w:t>ΝΑΙ</w:t>
            </w:r>
          </w:p>
        </w:tc>
        <w:tc>
          <w:tcPr>
            <w:tcW w:w="1418" w:type="dxa"/>
          </w:tcPr>
          <w:p w:rsidR="008E5FBE" w:rsidRDefault="008E5FBE" w:rsidP="008E5FBE">
            <w:pPr>
              <w:ind w:right="34"/>
              <w:jc w:val="center"/>
              <w:rPr>
                <w:rFonts w:cs="Calibri"/>
                <w:color w:val="000000" w:themeColor="text1"/>
              </w:rPr>
            </w:pPr>
          </w:p>
        </w:tc>
        <w:tc>
          <w:tcPr>
            <w:tcW w:w="1957" w:type="dxa"/>
          </w:tcPr>
          <w:p w:rsidR="008E5FBE" w:rsidRDefault="008E5FBE" w:rsidP="008E5FBE">
            <w:pPr>
              <w:ind w:right="34"/>
              <w:jc w:val="center"/>
              <w:rPr>
                <w:rFonts w:cs="Calibri"/>
                <w:color w:val="000000" w:themeColor="text1"/>
              </w:rPr>
            </w:pPr>
          </w:p>
        </w:tc>
      </w:tr>
      <w:tr w:rsidR="008E5FBE" w:rsidRPr="00E04A06" w:rsidTr="00CD21D4">
        <w:trPr>
          <w:trHeight w:val="1208"/>
        </w:trPr>
        <w:tc>
          <w:tcPr>
            <w:tcW w:w="567" w:type="dxa"/>
          </w:tcPr>
          <w:p w:rsidR="008E5FBE" w:rsidRPr="000C1424" w:rsidRDefault="001A2D0B" w:rsidP="008E5FBE">
            <w:pPr>
              <w:ind w:left="-32" w:right="-1"/>
              <w:jc w:val="both"/>
              <w:rPr>
                <w:rFonts w:cs="Calibri"/>
                <w:color w:val="000000" w:themeColor="text1"/>
              </w:rPr>
            </w:pPr>
            <w:r>
              <w:rPr>
                <w:rFonts w:cs="Calibri"/>
                <w:color w:val="000000" w:themeColor="text1"/>
              </w:rPr>
              <w:t>28</w:t>
            </w:r>
          </w:p>
        </w:tc>
        <w:tc>
          <w:tcPr>
            <w:tcW w:w="5387" w:type="dxa"/>
          </w:tcPr>
          <w:p w:rsidR="008E5FBE" w:rsidRPr="000C1424" w:rsidRDefault="008E5FBE" w:rsidP="008E5FBE">
            <w:pPr>
              <w:ind w:left="-32" w:right="-1"/>
              <w:jc w:val="both"/>
              <w:rPr>
                <w:rFonts w:cs="Calibri"/>
                <w:color w:val="000000" w:themeColor="text1"/>
              </w:rPr>
            </w:pPr>
            <w:r w:rsidRPr="000C1424">
              <w:rPr>
                <w:rFonts w:cs="Calibri"/>
                <w:color w:val="000000" w:themeColor="text1"/>
              </w:rPr>
              <w:t>Εισαγωγή σχολίων στις κινήσεις με τη μορφή κειμένου (memo) τα οποία να εμφανίζονται στην οθόνη μαζί με την κίνηση. Καταχώρηση ελεύθερου κειμένου ανά γραμμή είδους σε διακινήσεις αποθήκης.</w:t>
            </w:r>
          </w:p>
        </w:tc>
        <w:tc>
          <w:tcPr>
            <w:tcW w:w="2126" w:type="dxa"/>
            <w:vAlign w:val="center"/>
          </w:tcPr>
          <w:p w:rsidR="008E5FBE" w:rsidRDefault="008E5FBE" w:rsidP="008E5FBE">
            <w:pPr>
              <w:ind w:right="34"/>
              <w:jc w:val="center"/>
              <w:rPr>
                <w:rFonts w:cs="Calibri"/>
                <w:color w:val="000000" w:themeColor="text1"/>
              </w:rPr>
            </w:pPr>
            <w:r>
              <w:rPr>
                <w:rFonts w:cs="Calibri"/>
                <w:lang w:eastAsia="el-GR"/>
              </w:rPr>
              <w:t>ΝΑΙ</w:t>
            </w:r>
          </w:p>
        </w:tc>
        <w:tc>
          <w:tcPr>
            <w:tcW w:w="1418" w:type="dxa"/>
          </w:tcPr>
          <w:p w:rsidR="008E5FBE" w:rsidRDefault="008E5FBE" w:rsidP="008E5FBE">
            <w:pPr>
              <w:ind w:right="34"/>
              <w:jc w:val="center"/>
              <w:rPr>
                <w:rFonts w:cs="Calibri"/>
                <w:color w:val="000000" w:themeColor="text1"/>
              </w:rPr>
            </w:pPr>
          </w:p>
        </w:tc>
        <w:tc>
          <w:tcPr>
            <w:tcW w:w="1957" w:type="dxa"/>
          </w:tcPr>
          <w:p w:rsidR="008E5FBE" w:rsidRDefault="008E5FBE" w:rsidP="008E5FBE">
            <w:pPr>
              <w:ind w:right="34"/>
              <w:jc w:val="center"/>
              <w:rPr>
                <w:rFonts w:cs="Calibri"/>
                <w:color w:val="000000" w:themeColor="text1"/>
              </w:rPr>
            </w:pPr>
          </w:p>
        </w:tc>
      </w:tr>
      <w:tr w:rsidR="008E5FBE" w:rsidRPr="00E04A06" w:rsidTr="00CD21D4">
        <w:trPr>
          <w:trHeight w:val="1208"/>
        </w:trPr>
        <w:tc>
          <w:tcPr>
            <w:tcW w:w="567" w:type="dxa"/>
          </w:tcPr>
          <w:p w:rsidR="008E5FBE" w:rsidRPr="000C1424" w:rsidRDefault="001A2D0B" w:rsidP="008E5FBE">
            <w:pPr>
              <w:ind w:left="-32" w:right="-1"/>
              <w:jc w:val="both"/>
              <w:rPr>
                <w:rFonts w:cs="Calibri"/>
                <w:color w:val="000000" w:themeColor="text1"/>
              </w:rPr>
            </w:pPr>
            <w:r>
              <w:rPr>
                <w:rFonts w:cs="Calibri"/>
                <w:color w:val="000000" w:themeColor="text1"/>
              </w:rPr>
              <w:t>29</w:t>
            </w:r>
          </w:p>
        </w:tc>
        <w:tc>
          <w:tcPr>
            <w:tcW w:w="5387" w:type="dxa"/>
          </w:tcPr>
          <w:p w:rsidR="008E5FBE" w:rsidRPr="000C1424" w:rsidRDefault="008E5FBE" w:rsidP="008E5FBE">
            <w:pPr>
              <w:ind w:left="-32" w:right="-1"/>
              <w:jc w:val="both"/>
              <w:rPr>
                <w:rFonts w:cs="Calibri"/>
                <w:color w:val="000000" w:themeColor="text1"/>
              </w:rPr>
            </w:pPr>
            <w:r w:rsidRPr="000C1424">
              <w:rPr>
                <w:rFonts w:cs="Calibri"/>
                <w:color w:val="000000" w:themeColor="text1"/>
              </w:rPr>
              <w:t>Για κάθε αίτημα παραγγελίας να παράγεται ένας μοναδικός κωδικός και η ημερομηνία του αιτήματος, τα οποία να μπορούν να αναζητηθούν. Το αίτημα παραγγελίας να μπορεί να εγκρίνεται είτε ολικώς είτε με τροποποιήσεις από τους εξουσιοδοτημένους χρηστές και να συνδέεται με το αντίστοιχο δελτίο εξαγωγής. Ο υπεύθυνος της αποθήκης να έχει τη δυνατότητα να βλέπει αναφορές σχετικά με τις εγκεκριμένες παραγγελίες.</w:t>
            </w:r>
          </w:p>
        </w:tc>
        <w:tc>
          <w:tcPr>
            <w:tcW w:w="2126" w:type="dxa"/>
            <w:vAlign w:val="center"/>
          </w:tcPr>
          <w:p w:rsidR="008E5FBE" w:rsidRDefault="008E5FBE" w:rsidP="008E5FBE">
            <w:pPr>
              <w:ind w:right="34"/>
              <w:jc w:val="center"/>
              <w:rPr>
                <w:rFonts w:cs="Calibri"/>
                <w:color w:val="000000" w:themeColor="text1"/>
              </w:rPr>
            </w:pPr>
            <w:r>
              <w:rPr>
                <w:rFonts w:cs="Calibri"/>
                <w:lang w:eastAsia="el-GR"/>
              </w:rPr>
              <w:t>ΝΑΙ</w:t>
            </w:r>
          </w:p>
        </w:tc>
        <w:tc>
          <w:tcPr>
            <w:tcW w:w="1418" w:type="dxa"/>
          </w:tcPr>
          <w:p w:rsidR="008E5FBE" w:rsidRDefault="008E5FBE" w:rsidP="008E5FBE">
            <w:pPr>
              <w:ind w:right="34"/>
              <w:jc w:val="center"/>
              <w:rPr>
                <w:rFonts w:cs="Calibri"/>
                <w:color w:val="000000" w:themeColor="text1"/>
              </w:rPr>
            </w:pPr>
          </w:p>
        </w:tc>
        <w:tc>
          <w:tcPr>
            <w:tcW w:w="1957" w:type="dxa"/>
          </w:tcPr>
          <w:p w:rsidR="008E5FBE" w:rsidRDefault="008E5FBE" w:rsidP="008E5FBE">
            <w:pPr>
              <w:ind w:right="34"/>
              <w:jc w:val="center"/>
              <w:rPr>
                <w:rFonts w:cs="Calibri"/>
                <w:color w:val="000000" w:themeColor="text1"/>
              </w:rPr>
            </w:pPr>
          </w:p>
        </w:tc>
      </w:tr>
      <w:tr w:rsidR="008E5FBE" w:rsidRPr="00E04A06" w:rsidTr="00CD21D4">
        <w:trPr>
          <w:trHeight w:val="1208"/>
        </w:trPr>
        <w:tc>
          <w:tcPr>
            <w:tcW w:w="567" w:type="dxa"/>
          </w:tcPr>
          <w:p w:rsidR="008E5FBE" w:rsidRPr="000C1424" w:rsidRDefault="001A2D0B" w:rsidP="008E5FBE">
            <w:pPr>
              <w:ind w:left="-32" w:right="-1"/>
              <w:jc w:val="both"/>
              <w:rPr>
                <w:rFonts w:cs="Calibri"/>
                <w:color w:val="000000" w:themeColor="text1"/>
              </w:rPr>
            </w:pPr>
            <w:r>
              <w:rPr>
                <w:rFonts w:cs="Calibri"/>
                <w:color w:val="000000" w:themeColor="text1"/>
              </w:rPr>
              <w:t>30</w:t>
            </w:r>
          </w:p>
        </w:tc>
        <w:tc>
          <w:tcPr>
            <w:tcW w:w="5387" w:type="dxa"/>
          </w:tcPr>
          <w:p w:rsidR="008E5FBE" w:rsidRPr="000C1424" w:rsidRDefault="008E5FBE" w:rsidP="008E5FBE">
            <w:pPr>
              <w:ind w:left="-32" w:right="-1"/>
              <w:jc w:val="both"/>
              <w:rPr>
                <w:rFonts w:cs="Calibri"/>
                <w:color w:val="000000" w:themeColor="text1"/>
              </w:rPr>
            </w:pPr>
            <w:r w:rsidRPr="000C1424">
              <w:rPr>
                <w:rFonts w:cs="Calibri"/>
                <w:color w:val="000000" w:themeColor="text1"/>
              </w:rPr>
              <w:t>Σε κάθε Υπηρεσία να φαίνονται τα επιτρεπόμενα είδη προς παραγγελία από λίστα, ταξινομημένα αλφαβητικά, χωρίς να φαίνεται όμως τα διαθέσιμα αποθέματα (τα οποία όμως θα είναι εμφανή στους διαχειριστές). Το πεδίο ποσότητας παραγγελίας θα είναι υποχρεωτικό.</w:t>
            </w:r>
          </w:p>
        </w:tc>
        <w:tc>
          <w:tcPr>
            <w:tcW w:w="2126" w:type="dxa"/>
            <w:vAlign w:val="center"/>
          </w:tcPr>
          <w:p w:rsidR="008E5FBE" w:rsidRDefault="008E5FBE" w:rsidP="008E5FBE">
            <w:pPr>
              <w:ind w:right="34"/>
              <w:jc w:val="center"/>
              <w:rPr>
                <w:rFonts w:cs="Calibri"/>
                <w:color w:val="000000" w:themeColor="text1"/>
              </w:rPr>
            </w:pPr>
            <w:r>
              <w:rPr>
                <w:rFonts w:cs="Calibri"/>
                <w:lang w:eastAsia="el-GR"/>
              </w:rPr>
              <w:t>ΝΑΙ</w:t>
            </w:r>
          </w:p>
        </w:tc>
        <w:tc>
          <w:tcPr>
            <w:tcW w:w="1418" w:type="dxa"/>
          </w:tcPr>
          <w:p w:rsidR="008E5FBE" w:rsidRDefault="008E5FBE" w:rsidP="008E5FBE">
            <w:pPr>
              <w:ind w:right="34"/>
              <w:jc w:val="center"/>
              <w:rPr>
                <w:rFonts w:cs="Calibri"/>
                <w:color w:val="000000" w:themeColor="text1"/>
              </w:rPr>
            </w:pPr>
          </w:p>
        </w:tc>
        <w:tc>
          <w:tcPr>
            <w:tcW w:w="1957" w:type="dxa"/>
          </w:tcPr>
          <w:p w:rsidR="008E5FBE" w:rsidRDefault="008E5FBE" w:rsidP="008E5FBE">
            <w:pPr>
              <w:ind w:right="34"/>
              <w:jc w:val="center"/>
              <w:rPr>
                <w:rFonts w:cs="Calibri"/>
                <w:color w:val="000000" w:themeColor="text1"/>
              </w:rPr>
            </w:pPr>
          </w:p>
        </w:tc>
      </w:tr>
      <w:tr w:rsidR="008E5FBE" w:rsidRPr="00E04A06" w:rsidTr="00CD21D4">
        <w:trPr>
          <w:trHeight w:val="1208"/>
        </w:trPr>
        <w:tc>
          <w:tcPr>
            <w:tcW w:w="567" w:type="dxa"/>
          </w:tcPr>
          <w:p w:rsidR="008E5FBE" w:rsidRPr="000C1424" w:rsidRDefault="001A2D0B" w:rsidP="008E5FBE">
            <w:pPr>
              <w:ind w:left="-32" w:right="-1"/>
              <w:rPr>
                <w:rFonts w:cs="Calibri"/>
                <w:color w:val="000000" w:themeColor="text1"/>
              </w:rPr>
            </w:pPr>
            <w:r>
              <w:rPr>
                <w:rFonts w:cs="Calibri"/>
                <w:color w:val="000000" w:themeColor="text1"/>
              </w:rPr>
              <w:t>31</w:t>
            </w:r>
          </w:p>
        </w:tc>
        <w:tc>
          <w:tcPr>
            <w:tcW w:w="5387" w:type="dxa"/>
          </w:tcPr>
          <w:p w:rsidR="008E5FBE" w:rsidRPr="000C1424" w:rsidRDefault="008E5FBE" w:rsidP="008E5FBE">
            <w:pPr>
              <w:ind w:left="-32" w:right="-1"/>
              <w:rPr>
                <w:rFonts w:cs="Calibri"/>
                <w:color w:val="000000" w:themeColor="text1"/>
              </w:rPr>
            </w:pPr>
            <w:r w:rsidRPr="000C1424">
              <w:rPr>
                <w:rFonts w:cs="Calibri"/>
                <w:color w:val="000000" w:themeColor="text1"/>
              </w:rPr>
              <w:t>Αποθήκευση από το σύστημα διαχείρισης αποθηκών στο</w:t>
            </w:r>
            <w:r w:rsidRPr="000C1424">
              <w:rPr>
                <w:rFonts w:cs="Calibri"/>
                <w:color w:val="000000" w:themeColor="text1"/>
              </w:rPr>
              <w:br/>
              <w:t>βασικό αρχείο ειδών, τουλάχιστον των ακολούθων</w:t>
            </w:r>
            <w:r w:rsidRPr="000C1424">
              <w:rPr>
                <w:rFonts w:cs="Calibri"/>
                <w:color w:val="000000" w:themeColor="text1"/>
              </w:rPr>
              <w:br/>
              <w:t>πληροφοριών:</w:t>
            </w:r>
            <w:r w:rsidRPr="000C1424">
              <w:rPr>
                <w:rFonts w:cs="Calibri"/>
                <w:color w:val="000000" w:themeColor="text1"/>
              </w:rPr>
              <w:br/>
              <w:t>•Κωδικός</w:t>
            </w:r>
            <w:r>
              <w:rPr>
                <w:rFonts w:cs="Calibri"/>
                <w:color w:val="000000" w:themeColor="text1"/>
              </w:rPr>
              <w:t xml:space="preserve"> </w:t>
            </w:r>
            <w:r w:rsidRPr="000C1424">
              <w:rPr>
                <w:rFonts w:cs="Calibri"/>
                <w:color w:val="000000" w:themeColor="text1"/>
              </w:rPr>
              <w:t>είδους.</w:t>
            </w:r>
            <w:r w:rsidRPr="000C1424">
              <w:rPr>
                <w:rFonts w:cs="Calibri"/>
                <w:color w:val="000000" w:themeColor="text1"/>
              </w:rPr>
              <w:br/>
              <w:t>•Περιγραφή είδους.</w:t>
            </w:r>
            <w:r w:rsidRPr="000C1424">
              <w:rPr>
                <w:rFonts w:cs="Calibri"/>
                <w:color w:val="000000" w:themeColor="text1"/>
              </w:rPr>
              <w:br/>
              <w:t>•Μονάδα μέτρησης.</w:t>
            </w:r>
            <w:r w:rsidRPr="000C1424">
              <w:rPr>
                <w:rFonts w:cs="Calibri"/>
                <w:color w:val="000000" w:themeColor="text1"/>
              </w:rPr>
              <w:br/>
              <w:t>• Κωδικός κατηγορίας προϊόντος.</w:t>
            </w:r>
            <w:r w:rsidRPr="000C1424">
              <w:rPr>
                <w:rFonts w:cs="Calibri"/>
                <w:color w:val="000000" w:themeColor="text1"/>
              </w:rPr>
              <w:br/>
              <w:t>• Προμηθευτές Είδους.</w:t>
            </w:r>
            <w:r w:rsidRPr="000C1424">
              <w:rPr>
                <w:rFonts w:cs="Calibri"/>
                <w:color w:val="000000" w:themeColor="text1"/>
              </w:rPr>
              <w:br/>
              <w:t>• Κωδικός είδους ανά Προμηθευτή.</w:t>
            </w:r>
          </w:p>
          <w:p w:rsidR="008E5FBE" w:rsidRPr="000C1424" w:rsidRDefault="008E5FBE" w:rsidP="008E5FBE">
            <w:pPr>
              <w:ind w:left="-32" w:right="-1"/>
              <w:jc w:val="both"/>
              <w:rPr>
                <w:rFonts w:cs="Calibri"/>
                <w:color w:val="000000" w:themeColor="text1"/>
              </w:rPr>
            </w:pPr>
            <w:r w:rsidRPr="000C1424">
              <w:rPr>
                <w:rFonts w:cs="Calibri"/>
                <w:color w:val="000000" w:themeColor="text1"/>
              </w:rPr>
              <w:t>• Υπηρεσία.</w:t>
            </w:r>
          </w:p>
        </w:tc>
        <w:tc>
          <w:tcPr>
            <w:tcW w:w="2126" w:type="dxa"/>
            <w:vAlign w:val="center"/>
          </w:tcPr>
          <w:p w:rsidR="008E5FBE" w:rsidRDefault="008E5FBE" w:rsidP="008E5FBE">
            <w:pPr>
              <w:ind w:right="34"/>
              <w:jc w:val="center"/>
              <w:rPr>
                <w:rFonts w:cs="Calibri"/>
                <w:color w:val="000000" w:themeColor="text1"/>
              </w:rPr>
            </w:pPr>
            <w:r>
              <w:rPr>
                <w:rFonts w:cs="Calibri"/>
                <w:lang w:eastAsia="el-GR"/>
              </w:rPr>
              <w:t>ΝΑΙ</w:t>
            </w:r>
          </w:p>
        </w:tc>
        <w:tc>
          <w:tcPr>
            <w:tcW w:w="1418" w:type="dxa"/>
          </w:tcPr>
          <w:p w:rsidR="008E5FBE" w:rsidRDefault="008E5FBE" w:rsidP="008E5FBE">
            <w:pPr>
              <w:ind w:right="34"/>
              <w:jc w:val="center"/>
              <w:rPr>
                <w:rFonts w:cs="Calibri"/>
                <w:color w:val="000000" w:themeColor="text1"/>
              </w:rPr>
            </w:pPr>
          </w:p>
        </w:tc>
        <w:tc>
          <w:tcPr>
            <w:tcW w:w="1957" w:type="dxa"/>
          </w:tcPr>
          <w:p w:rsidR="008E5FBE" w:rsidRDefault="008E5FBE" w:rsidP="008E5FBE">
            <w:pPr>
              <w:ind w:right="34"/>
              <w:jc w:val="center"/>
              <w:rPr>
                <w:rFonts w:cs="Calibri"/>
                <w:color w:val="000000" w:themeColor="text1"/>
              </w:rPr>
            </w:pPr>
          </w:p>
        </w:tc>
      </w:tr>
      <w:tr w:rsidR="008E5FBE" w:rsidRPr="00E04A06" w:rsidTr="00CD21D4">
        <w:trPr>
          <w:trHeight w:val="1208"/>
        </w:trPr>
        <w:tc>
          <w:tcPr>
            <w:tcW w:w="567" w:type="dxa"/>
          </w:tcPr>
          <w:p w:rsidR="008E5FBE" w:rsidRPr="000C1424" w:rsidRDefault="001A2D0B" w:rsidP="008E5FBE">
            <w:pPr>
              <w:ind w:left="-32" w:right="-1"/>
              <w:jc w:val="both"/>
              <w:rPr>
                <w:rFonts w:cs="Calibri"/>
                <w:color w:val="000000" w:themeColor="text1"/>
              </w:rPr>
            </w:pPr>
            <w:r>
              <w:rPr>
                <w:rFonts w:cs="Calibri"/>
                <w:color w:val="000000" w:themeColor="text1"/>
              </w:rPr>
              <w:t>32</w:t>
            </w:r>
          </w:p>
        </w:tc>
        <w:tc>
          <w:tcPr>
            <w:tcW w:w="5387" w:type="dxa"/>
          </w:tcPr>
          <w:p w:rsidR="008E5FBE" w:rsidRPr="000C1424" w:rsidRDefault="008E5FBE" w:rsidP="008E5FBE">
            <w:pPr>
              <w:ind w:left="-32" w:right="-1"/>
              <w:jc w:val="both"/>
              <w:rPr>
                <w:rFonts w:cs="Calibri"/>
                <w:color w:val="000000" w:themeColor="text1"/>
              </w:rPr>
            </w:pPr>
            <w:r w:rsidRPr="000C1424">
              <w:rPr>
                <w:rFonts w:cs="Calibri"/>
                <w:color w:val="000000" w:themeColor="text1"/>
              </w:rPr>
              <w:t>Δυνατότητα εισαγωγής ορίου ασφαλείας για κάθε ένα από τα ζητούμενα είδη. Όταν το απόθεμα του είδους έχει φτάσει στο όριο ασφαλείας να υπάρχει ένδειξη στον διαχειριστή ότι βρισκόμαστε στο όριο ασφαλείας.</w:t>
            </w:r>
          </w:p>
        </w:tc>
        <w:tc>
          <w:tcPr>
            <w:tcW w:w="2126" w:type="dxa"/>
            <w:vAlign w:val="center"/>
          </w:tcPr>
          <w:p w:rsidR="008E5FBE" w:rsidRDefault="008E5FBE" w:rsidP="008E5FBE">
            <w:pPr>
              <w:ind w:right="34"/>
              <w:jc w:val="center"/>
              <w:rPr>
                <w:rFonts w:cs="Calibri"/>
                <w:color w:val="000000" w:themeColor="text1"/>
              </w:rPr>
            </w:pPr>
            <w:r>
              <w:rPr>
                <w:rFonts w:cs="Calibri"/>
                <w:lang w:eastAsia="el-GR"/>
              </w:rPr>
              <w:t>ΝΑΙ</w:t>
            </w:r>
          </w:p>
        </w:tc>
        <w:tc>
          <w:tcPr>
            <w:tcW w:w="1418" w:type="dxa"/>
          </w:tcPr>
          <w:p w:rsidR="008E5FBE" w:rsidRDefault="008E5FBE" w:rsidP="008E5FBE">
            <w:pPr>
              <w:ind w:right="34"/>
              <w:jc w:val="center"/>
              <w:rPr>
                <w:rFonts w:cs="Calibri"/>
                <w:color w:val="000000" w:themeColor="text1"/>
              </w:rPr>
            </w:pPr>
          </w:p>
        </w:tc>
        <w:tc>
          <w:tcPr>
            <w:tcW w:w="1957" w:type="dxa"/>
          </w:tcPr>
          <w:p w:rsidR="008E5FBE" w:rsidRDefault="008E5FBE" w:rsidP="008E5FBE">
            <w:pPr>
              <w:ind w:right="34"/>
              <w:jc w:val="center"/>
              <w:rPr>
                <w:rFonts w:cs="Calibri"/>
                <w:color w:val="000000" w:themeColor="text1"/>
              </w:rPr>
            </w:pPr>
          </w:p>
        </w:tc>
      </w:tr>
      <w:tr w:rsidR="008E5FBE" w:rsidRPr="00E04A06" w:rsidTr="00CD21D4">
        <w:trPr>
          <w:trHeight w:val="1208"/>
        </w:trPr>
        <w:tc>
          <w:tcPr>
            <w:tcW w:w="567" w:type="dxa"/>
          </w:tcPr>
          <w:p w:rsidR="008E5FBE" w:rsidRPr="000C1424" w:rsidRDefault="001A2D0B" w:rsidP="008E5FBE">
            <w:pPr>
              <w:ind w:left="-32" w:right="-1"/>
              <w:jc w:val="both"/>
              <w:rPr>
                <w:rFonts w:cs="Calibri"/>
                <w:color w:val="000000" w:themeColor="text1"/>
              </w:rPr>
            </w:pPr>
            <w:r>
              <w:rPr>
                <w:rFonts w:cs="Calibri"/>
                <w:color w:val="000000" w:themeColor="text1"/>
              </w:rPr>
              <w:t>33</w:t>
            </w:r>
          </w:p>
        </w:tc>
        <w:tc>
          <w:tcPr>
            <w:tcW w:w="5387" w:type="dxa"/>
          </w:tcPr>
          <w:p w:rsidR="008E5FBE" w:rsidRPr="000C1424" w:rsidRDefault="008E5FBE" w:rsidP="008E5FBE">
            <w:pPr>
              <w:ind w:left="-32" w:right="-1"/>
              <w:jc w:val="both"/>
              <w:rPr>
                <w:rFonts w:cs="Calibri"/>
                <w:color w:val="000000" w:themeColor="text1"/>
              </w:rPr>
            </w:pPr>
            <w:r w:rsidRPr="000C1424">
              <w:rPr>
                <w:rFonts w:cs="Calibri"/>
                <w:color w:val="000000" w:themeColor="text1"/>
              </w:rPr>
              <w:t>Αυτόματη εμφάνιση αναφοράς που να εμφανίζει:</w:t>
            </w:r>
            <w:r w:rsidRPr="000C1424">
              <w:rPr>
                <w:rFonts w:cs="Calibri"/>
                <w:color w:val="000000" w:themeColor="text1"/>
              </w:rPr>
              <w:br/>
              <w:t>• Μηδενικά διαθέσιμα στην αποθήκη.</w:t>
            </w:r>
            <w:r w:rsidRPr="000C1424">
              <w:rPr>
                <w:rFonts w:cs="Calibri"/>
                <w:color w:val="000000" w:themeColor="text1"/>
              </w:rPr>
              <w:br/>
              <w:t xml:space="preserve">• Κάτω από το όριο ασφαλείας. </w:t>
            </w:r>
          </w:p>
        </w:tc>
        <w:tc>
          <w:tcPr>
            <w:tcW w:w="2126" w:type="dxa"/>
            <w:vAlign w:val="center"/>
          </w:tcPr>
          <w:p w:rsidR="008E5FBE" w:rsidRDefault="008E5FBE" w:rsidP="008E5FBE">
            <w:pPr>
              <w:ind w:right="34"/>
              <w:jc w:val="center"/>
              <w:rPr>
                <w:rFonts w:cs="Calibri"/>
                <w:color w:val="000000" w:themeColor="text1"/>
              </w:rPr>
            </w:pPr>
            <w:r>
              <w:rPr>
                <w:rFonts w:cs="Calibri"/>
                <w:lang w:eastAsia="el-GR"/>
              </w:rPr>
              <w:t>ΝΑΙ</w:t>
            </w:r>
          </w:p>
        </w:tc>
        <w:tc>
          <w:tcPr>
            <w:tcW w:w="1418" w:type="dxa"/>
          </w:tcPr>
          <w:p w:rsidR="008E5FBE" w:rsidRDefault="008E5FBE" w:rsidP="008E5FBE">
            <w:pPr>
              <w:ind w:right="34"/>
              <w:jc w:val="center"/>
              <w:rPr>
                <w:rFonts w:cs="Calibri"/>
                <w:color w:val="000000" w:themeColor="text1"/>
              </w:rPr>
            </w:pPr>
          </w:p>
        </w:tc>
        <w:tc>
          <w:tcPr>
            <w:tcW w:w="1957" w:type="dxa"/>
          </w:tcPr>
          <w:p w:rsidR="008E5FBE" w:rsidRDefault="008E5FBE" w:rsidP="008E5FBE">
            <w:pPr>
              <w:ind w:right="34"/>
              <w:jc w:val="center"/>
              <w:rPr>
                <w:rFonts w:cs="Calibri"/>
                <w:color w:val="000000" w:themeColor="text1"/>
              </w:rPr>
            </w:pPr>
          </w:p>
        </w:tc>
      </w:tr>
      <w:tr w:rsidR="008E5FBE" w:rsidRPr="00E04A06" w:rsidTr="00CD21D4">
        <w:trPr>
          <w:trHeight w:val="1208"/>
        </w:trPr>
        <w:tc>
          <w:tcPr>
            <w:tcW w:w="567" w:type="dxa"/>
          </w:tcPr>
          <w:p w:rsidR="008E5FBE" w:rsidRPr="000C1424" w:rsidRDefault="001A2D0B" w:rsidP="008E5FBE">
            <w:pPr>
              <w:ind w:left="-32" w:right="-1"/>
              <w:jc w:val="both"/>
              <w:rPr>
                <w:rFonts w:cs="Calibri"/>
                <w:color w:val="000000" w:themeColor="text1"/>
              </w:rPr>
            </w:pPr>
            <w:r>
              <w:rPr>
                <w:rFonts w:cs="Calibri"/>
                <w:color w:val="000000" w:themeColor="text1"/>
              </w:rPr>
              <w:t>34</w:t>
            </w:r>
          </w:p>
        </w:tc>
        <w:tc>
          <w:tcPr>
            <w:tcW w:w="5387" w:type="dxa"/>
          </w:tcPr>
          <w:p w:rsidR="008E5FBE" w:rsidRPr="000C1424" w:rsidRDefault="008E5FBE" w:rsidP="008E5FBE">
            <w:pPr>
              <w:ind w:left="-32" w:right="-1"/>
              <w:jc w:val="both"/>
              <w:rPr>
                <w:rFonts w:cs="Calibri"/>
                <w:color w:val="000000" w:themeColor="text1"/>
              </w:rPr>
            </w:pPr>
            <w:r w:rsidRPr="000C1424">
              <w:rPr>
                <w:rFonts w:cs="Calibri"/>
                <w:color w:val="000000" w:themeColor="text1"/>
              </w:rPr>
              <w:t xml:space="preserve">Δυνατότητα καταχώρησης για μη ενεργά, περίσσια, ή παρωχημένα αντικείμενα αποθήκης. </w:t>
            </w:r>
          </w:p>
        </w:tc>
        <w:tc>
          <w:tcPr>
            <w:tcW w:w="2126" w:type="dxa"/>
            <w:vAlign w:val="center"/>
          </w:tcPr>
          <w:p w:rsidR="008E5FBE" w:rsidRDefault="008E5FBE" w:rsidP="008E5FBE">
            <w:pPr>
              <w:ind w:right="34"/>
              <w:jc w:val="center"/>
              <w:rPr>
                <w:rFonts w:cs="Calibri"/>
                <w:color w:val="000000" w:themeColor="text1"/>
              </w:rPr>
            </w:pPr>
            <w:r>
              <w:rPr>
                <w:rFonts w:cs="Calibri"/>
                <w:lang w:eastAsia="el-GR"/>
              </w:rPr>
              <w:t>ΝΑΙ</w:t>
            </w:r>
          </w:p>
        </w:tc>
        <w:tc>
          <w:tcPr>
            <w:tcW w:w="1418" w:type="dxa"/>
          </w:tcPr>
          <w:p w:rsidR="008E5FBE" w:rsidRDefault="008E5FBE" w:rsidP="008E5FBE">
            <w:pPr>
              <w:ind w:right="34"/>
              <w:jc w:val="center"/>
              <w:rPr>
                <w:rFonts w:cs="Calibri"/>
                <w:color w:val="000000" w:themeColor="text1"/>
              </w:rPr>
            </w:pPr>
          </w:p>
        </w:tc>
        <w:tc>
          <w:tcPr>
            <w:tcW w:w="1957" w:type="dxa"/>
          </w:tcPr>
          <w:p w:rsidR="008E5FBE" w:rsidRDefault="008E5FBE" w:rsidP="008E5FBE">
            <w:pPr>
              <w:ind w:right="34"/>
              <w:jc w:val="center"/>
              <w:rPr>
                <w:rFonts w:cs="Calibri"/>
                <w:color w:val="000000" w:themeColor="text1"/>
              </w:rPr>
            </w:pPr>
          </w:p>
        </w:tc>
      </w:tr>
      <w:tr w:rsidR="008E5FBE" w:rsidRPr="00E04A06" w:rsidTr="00CD21D4">
        <w:trPr>
          <w:trHeight w:val="1208"/>
        </w:trPr>
        <w:tc>
          <w:tcPr>
            <w:tcW w:w="567" w:type="dxa"/>
          </w:tcPr>
          <w:p w:rsidR="008E5FBE" w:rsidRPr="000C1424" w:rsidRDefault="001A2D0B" w:rsidP="008E5FBE">
            <w:pPr>
              <w:ind w:left="-32" w:right="-1"/>
              <w:jc w:val="both"/>
              <w:rPr>
                <w:rFonts w:cs="Calibri"/>
                <w:color w:val="000000" w:themeColor="text1"/>
              </w:rPr>
            </w:pPr>
            <w:r>
              <w:rPr>
                <w:rFonts w:cs="Calibri"/>
                <w:color w:val="000000" w:themeColor="text1"/>
              </w:rPr>
              <w:t>35</w:t>
            </w:r>
          </w:p>
        </w:tc>
        <w:tc>
          <w:tcPr>
            <w:tcW w:w="5387" w:type="dxa"/>
          </w:tcPr>
          <w:p w:rsidR="008E5FBE" w:rsidRPr="000C1424" w:rsidRDefault="008E5FBE" w:rsidP="008E5FBE">
            <w:pPr>
              <w:ind w:left="-32" w:right="-1"/>
              <w:jc w:val="both"/>
              <w:rPr>
                <w:rFonts w:cs="Calibri"/>
                <w:color w:val="000000" w:themeColor="text1"/>
              </w:rPr>
            </w:pPr>
            <w:r w:rsidRPr="000C1424">
              <w:rPr>
                <w:rFonts w:cs="Calibri"/>
                <w:color w:val="000000" w:themeColor="text1"/>
              </w:rPr>
              <w:t>Κατάσταση μη κινηθέντων ειδών (όχι αντικειμένων) σε οποιοδήποτε ημερολογιακό διάστημα ζητηθεί.</w:t>
            </w:r>
          </w:p>
        </w:tc>
        <w:tc>
          <w:tcPr>
            <w:tcW w:w="2126" w:type="dxa"/>
            <w:vAlign w:val="center"/>
          </w:tcPr>
          <w:p w:rsidR="008E5FBE" w:rsidRDefault="008E5FBE" w:rsidP="008E5FBE">
            <w:pPr>
              <w:ind w:right="34"/>
              <w:jc w:val="center"/>
              <w:rPr>
                <w:rFonts w:cs="Calibri"/>
                <w:color w:val="000000" w:themeColor="text1"/>
              </w:rPr>
            </w:pPr>
            <w:r>
              <w:rPr>
                <w:rFonts w:cs="Calibri"/>
                <w:lang w:eastAsia="el-GR"/>
              </w:rPr>
              <w:t>ΝΑΙ</w:t>
            </w:r>
          </w:p>
        </w:tc>
        <w:tc>
          <w:tcPr>
            <w:tcW w:w="1418" w:type="dxa"/>
          </w:tcPr>
          <w:p w:rsidR="008E5FBE" w:rsidRDefault="008E5FBE" w:rsidP="008E5FBE">
            <w:pPr>
              <w:ind w:right="34"/>
              <w:jc w:val="center"/>
              <w:rPr>
                <w:rFonts w:cs="Calibri"/>
                <w:color w:val="000000" w:themeColor="text1"/>
              </w:rPr>
            </w:pPr>
          </w:p>
        </w:tc>
        <w:tc>
          <w:tcPr>
            <w:tcW w:w="1957" w:type="dxa"/>
          </w:tcPr>
          <w:p w:rsidR="008E5FBE" w:rsidRDefault="008E5FBE" w:rsidP="008E5FBE">
            <w:pPr>
              <w:ind w:right="34"/>
              <w:jc w:val="center"/>
              <w:rPr>
                <w:rFonts w:cs="Calibri"/>
                <w:color w:val="000000" w:themeColor="text1"/>
              </w:rPr>
            </w:pPr>
          </w:p>
        </w:tc>
      </w:tr>
      <w:tr w:rsidR="008E5FBE" w:rsidRPr="00E04A06" w:rsidTr="00CD21D4">
        <w:trPr>
          <w:trHeight w:val="1208"/>
        </w:trPr>
        <w:tc>
          <w:tcPr>
            <w:tcW w:w="567" w:type="dxa"/>
          </w:tcPr>
          <w:p w:rsidR="008E5FBE" w:rsidRPr="000C1424" w:rsidRDefault="001A2D0B" w:rsidP="008E5FBE">
            <w:pPr>
              <w:ind w:left="-32" w:right="-1"/>
              <w:jc w:val="both"/>
              <w:rPr>
                <w:rFonts w:cs="Calibri"/>
                <w:color w:val="000000" w:themeColor="text1"/>
              </w:rPr>
            </w:pPr>
            <w:r>
              <w:rPr>
                <w:rFonts w:cs="Calibri"/>
                <w:color w:val="000000" w:themeColor="text1"/>
              </w:rPr>
              <w:t>36</w:t>
            </w:r>
          </w:p>
        </w:tc>
        <w:tc>
          <w:tcPr>
            <w:tcW w:w="5387" w:type="dxa"/>
          </w:tcPr>
          <w:p w:rsidR="008E5FBE" w:rsidRPr="000C1424" w:rsidRDefault="008E5FBE" w:rsidP="008E5FBE">
            <w:pPr>
              <w:ind w:left="-32" w:right="-1"/>
              <w:jc w:val="both"/>
              <w:rPr>
                <w:rFonts w:cs="Calibri"/>
                <w:color w:val="000000" w:themeColor="text1"/>
              </w:rPr>
            </w:pPr>
            <w:r w:rsidRPr="000C1424">
              <w:rPr>
                <w:rFonts w:cs="Calibri"/>
                <w:color w:val="000000" w:themeColor="text1"/>
              </w:rPr>
              <w:t>Δυνατότητα αναφοράς ανά είδος ή ανά υπηρεσία με βάση το σύνολο των αιτημάτων ή το σύνολο των εισηγμένων στην αποθήκη ή το σύνολο των διατεθέντων ή το σύνολο των υπαρχόντων, σε οποιοδήποτε ημερολογιακό διάστημα ζητηθεί.</w:t>
            </w:r>
          </w:p>
        </w:tc>
        <w:tc>
          <w:tcPr>
            <w:tcW w:w="2126" w:type="dxa"/>
            <w:vAlign w:val="center"/>
          </w:tcPr>
          <w:p w:rsidR="008E5FBE" w:rsidRDefault="008E5FBE" w:rsidP="008E5FBE">
            <w:pPr>
              <w:ind w:right="34"/>
              <w:jc w:val="center"/>
              <w:rPr>
                <w:rFonts w:cs="Calibri"/>
                <w:color w:val="000000" w:themeColor="text1"/>
              </w:rPr>
            </w:pPr>
            <w:r>
              <w:rPr>
                <w:rFonts w:cs="Calibri"/>
                <w:lang w:eastAsia="el-GR"/>
              </w:rPr>
              <w:t>ΝΑΙ</w:t>
            </w:r>
          </w:p>
        </w:tc>
        <w:tc>
          <w:tcPr>
            <w:tcW w:w="1418" w:type="dxa"/>
          </w:tcPr>
          <w:p w:rsidR="008E5FBE" w:rsidRDefault="008E5FBE" w:rsidP="008E5FBE">
            <w:pPr>
              <w:ind w:right="34"/>
              <w:jc w:val="center"/>
              <w:rPr>
                <w:rFonts w:cs="Calibri"/>
                <w:color w:val="000000" w:themeColor="text1"/>
              </w:rPr>
            </w:pPr>
          </w:p>
        </w:tc>
        <w:tc>
          <w:tcPr>
            <w:tcW w:w="1957" w:type="dxa"/>
          </w:tcPr>
          <w:p w:rsidR="008E5FBE" w:rsidRDefault="008E5FBE" w:rsidP="008E5FBE">
            <w:pPr>
              <w:ind w:right="34"/>
              <w:jc w:val="center"/>
              <w:rPr>
                <w:rFonts w:cs="Calibri"/>
                <w:color w:val="000000" w:themeColor="text1"/>
              </w:rPr>
            </w:pPr>
          </w:p>
        </w:tc>
      </w:tr>
      <w:tr w:rsidR="008E5FBE" w:rsidRPr="00E04A06" w:rsidTr="00CD21D4">
        <w:trPr>
          <w:trHeight w:val="1208"/>
        </w:trPr>
        <w:tc>
          <w:tcPr>
            <w:tcW w:w="567" w:type="dxa"/>
          </w:tcPr>
          <w:p w:rsidR="008E5FBE" w:rsidRPr="000C1424" w:rsidRDefault="001A2D0B" w:rsidP="008E5FBE">
            <w:pPr>
              <w:ind w:left="-32" w:right="-1"/>
              <w:jc w:val="both"/>
              <w:rPr>
                <w:rFonts w:cs="Calibri"/>
                <w:color w:val="000000" w:themeColor="text1"/>
              </w:rPr>
            </w:pPr>
            <w:r>
              <w:rPr>
                <w:rFonts w:cs="Calibri"/>
                <w:color w:val="000000" w:themeColor="text1"/>
              </w:rPr>
              <w:t>37</w:t>
            </w:r>
          </w:p>
        </w:tc>
        <w:tc>
          <w:tcPr>
            <w:tcW w:w="5387" w:type="dxa"/>
          </w:tcPr>
          <w:p w:rsidR="008E5FBE" w:rsidRPr="000C1424" w:rsidRDefault="008E5FBE" w:rsidP="008E5FBE">
            <w:pPr>
              <w:ind w:left="-32" w:right="-1"/>
              <w:jc w:val="both"/>
              <w:rPr>
                <w:rFonts w:cs="Calibri"/>
                <w:color w:val="000000" w:themeColor="text1"/>
              </w:rPr>
            </w:pPr>
            <w:r w:rsidRPr="000C1424">
              <w:rPr>
                <w:rFonts w:cs="Calibri"/>
                <w:color w:val="000000" w:themeColor="text1"/>
              </w:rPr>
              <w:t>Η εταιρεία προτείνεται να προγραμματίζει αυτόματη καθημερινή αντιγραφή της βάσης δεδομένων σε προκαθορισμένο χρόνο (π.χ. το βράδυ) σε προκαθορισμένο από την Γ.Γ.Π.Σ. &amp; Δ.Υ.  δίσκο (σε άλλο δίσκο από αυτόν του συστήματος).</w:t>
            </w:r>
          </w:p>
        </w:tc>
        <w:tc>
          <w:tcPr>
            <w:tcW w:w="2126" w:type="dxa"/>
            <w:vAlign w:val="center"/>
          </w:tcPr>
          <w:p w:rsidR="008E5FBE" w:rsidRDefault="008E5FBE" w:rsidP="008E5FBE">
            <w:pPr>
              <w:ind w:right="34"/>
              <w:jc w:val="center"/>
              <w:rPr>
                <w:rFonts w:cs="Calibri"/>
                <w:color w:val="000000" w:themeColor="text1"/>
              </w:rPr>
            </w:pPr>
            <w:r>
              <w:rPr>
                <w:rFonts w:cs="Calibri"/>
                <w:lang w:eastAsia="el-GR"/>
              </w:rPr>
              <w:t>ΝΑΙ</w:t>
            </w:r>
          </w:p>
        </w:tc>
        <w:tc>
          <w:tcPr>
            <w:tcW w:w="1418" w:type="dxa"/>
          </w:tcPr>
          <w:p w:rsidR="008E5FBE" w:rsidRDefault="008E5FBE" w:rsidP="008E5FBE">
            <w:pPr>
              <w:ind w:right="34"/>
              <w:jc w:val="center"/>
              <w:rPr>
                <w:rFonts w:cs="Calibri"/>
                <w:color w:val="000000" w:themeColor="text1"/>
              </w:rPr>
            </w:pPr>
          </w:p>
        </w:tc>
        <w:tc>
          <w:tcPr>
            <w:tcW w:w="1957" w:type="dxa"/>
          </w:tcPr>
          <w:p w:rsidR="008E5FBE" w:rsidRDefault="008E5FBE" w:rsidP="008E5FBE">
            <w:pPr>
              <w:ind w:right="34"/>
              <w:jc w:val="center"/>
              <w:rPr>
                <w:rFonts w:cs="Calibri"/>
                <w:color w:val="000000" w:themeColor="text1"/>
              </w:rPr>
            </w:pPr>
          </w:p>
        </w:tc>
      </w:tr>
      <w:tr w:rsidR="008E5FBE" w:rsidRPr="00E04A06" w:rsidTr="00CD21D4">
        <w:trPr>
          <w:trHeight w:val="1665"/>
        </w:trPr>
        <w:tc>
          <w:tcPr>
            <w:tcW w:w="567" w:type="dxa"/>
          </w:tcPr>
          <w:p w:rsidR="008E5FBE" w:rsidRDefault="001A2D0B" w:rsidP="008E5FBE">
            <w:pPr>
              <w:ind w:left="-32" w:right="-1"/>
              <w:jc w:val="both"/>
              <w:rPr>
                <w:rFonts w:cs="Calibri"/>
                <w:color w:val="000000" w:themeColor="text1"/>
              </w:rPr>
            </w:pPr>
            <w:r>
              <w:rPr>
                <w:rFonts w:cs="Calibri"/>
                <w:color w:val="000000" w:themeColor="text1"/>
              </w:rPr>
              <w:t>38</w:t>
            </w:r>
          </w:p>
        </w:tc>
        <w:tc>
          <w:tcPr>
            <w:tcW w:w="5387" w:type="dxa"/>
          </w:tcPr>
          <w:p w:rsidR="008E5FBE" w:rsidRPr="000C1424" w:rsidRDefault="008E5FBE" w:rsidP="008E5FBE">
            <w:pPr>
              <w:ind w:left="-32" w:right="-1"/>
              <w:jc w:val="both"/>
              <w:rPr>
                <w:rFonts w:cs="Calibri"/>
                <w:color w:val="000000" w:themeColor="text1"/>
              </w:rPr>
            </w:pPr>
            <w:r>
              <w:rPr>
                <w:rFonts w:cs="Calibri"/>
                <w:color w:val="000000" w:themeColor="text1"/>
              </w:rPr>
              <w:t>Να παραδοθεί εγχειρίδιο χρήσης στα Ελληνικά.</w:t>
            </w:r>
          </w:p>
        </w:tc>
        <w:tc>
          <w:tcPr>
            <w:tcW w:w="2126" w:type="dxa"/>
            <w:vAlign w:val="center"/>
          </w:tcPr>
          <w:p w:rsidR="008E5FBE" w:rsidRDefault="008E5FBE" w:rsidP="008E5FBE">
            <w:pPr>
              <w:ind w:right="34"/>
              <w:jc w:val="center"/>
              <w:rPr>
                <w:rFonts w:cs="Calibri"/>
                <w:color w:val="000000" w:themeColor="text1"/>
              </w:rPr>
            </w:pPr>
            <w:r>
              <w:rPr>
                <w:rFonts w:cs="Calibri"/>
                <w:lang w:eastAsia="el-GR"/>
              </w:rPr>
              <w:t>ΝΑΙ</w:t>
            </w:r>
          </w:p>
        </w:tc>
        <w:tc>
          <w:tcPr>
            <w:tcW w:w="1418" w:type="dxa"/>
          </w:tcPr>
          <w:p w:rsidR="008E5FBE" w:rsidRDefault="008E5FBE" w:rsidP="008E5FBE">
            <w:pPr>
              <w:ind w:right="34"/>
              <w:jc w:val="center"/>
              <w:rPr>
                <w:rFonts w:cs="Calibri"/>
                <w:color w:val="000000" w:themeColor="text1"/>
              </w:rPr>
            </w:pPr>
          </w:p>
        </w:tc>
        <w:tc>
          <w:tcPr>
            <w:tcW w:w="1957" w:type="dxa"/>
          </w:tcPr>
          <w:p w:rsidR="008E5FBE" w:rsidRDefault="008E5FBE" w:rsidP="008E5FBE">
            <w:pPr>
              <w:ind w:right="34"/>
              <w:jc w:val="center"/>
              <w:rPr>
                <w:rFonts w:cs="Calibri"/>
                <w:color w:val="000000" w:themeColor="text1"/>
              </w:rPr>
            </w:pPr>
          </w:p>
        </w:tc>
      </w:tr>
      <w:tr w:rsidR="008E5FBE" w:rsidRPr="00E04A06" w:rsidTr="00CD21D4">
        <w:trPr>
          <w:trHeight w:val="1208"/>
        </w:trPr>
        <w:tc>
          <w:tcPr>
            <w:tcW w:w="567" w:type="dxa"/>
          </w:tcPr>
          <w:p w:rsidR="008E5FBE" w:rsidRPr="000C1424" w:rsidRDefault="001A2D0B" w:rsidP="008E5FBE">
            <w:pPr>
              <w:ind w:left="-32" w:right="-1"/>
              <w:jc w:val="both"/>
              <w:rPr>
                <w:rFonts w:cs="Calibri"/>
                <w:color w:val="000000" w:themeColor="text1"/>
              </w:rPr>
            </w:pPr>
            <w:r>
              <w:rPr>
                <w:rFonts w:cs="Calibri"/>
                <w:color w:val="000000" w:themeColor="text1"/>
              </w:rPr>
              <w:t>39</w:t>
            </w:r>
          </w:p>
        </w:tc>
        <w:tc>
          <w:tcPr>
            <w:tcW w:w="5387" w:type="dxa"/>
          </w:tcPr>
          <w:p w:rsidR="008E5FBE" w:rsidRPr="000C1424" w:rsidRDefault="008E5FBE" w:rsidP="008E5FBE">
            <w:pPr>
              <w:ind w:left="-32" w:right="-1"/>
              <w:jc w:val="both"/>
              <w:rPr>
                <w:rFonts w:cs="Calibri"/>
                <w:color w:val="000000" w:themeColor="text1"/>
              </w:rPr>
            </w:pPr>
            <w:r w:rsidRPr="000C1424">
              <w:rPr>
                <w:rFonts w:cs="Calibri"/>
                <w:color w:val="000000" w:themeColor="text1"/>
              </w:rPr>
              <w:t>Να πραγματοποιηθούν κατ’ ελάχιστον 10 ώρες εκπαίδευσης στους  χρήστες- διαχειριστές (administrators) του συστήματος.</w:t>
            </w:r>
          </w:p>
        </w:tc>
        <w:tc>
          <w:tcPr>
            <w:tcW w:w="2126" w:type="dxa"/>
            <w:vAlign w:val="center"/>
          </w:tcPr>
          <w:p w:rsidR="008E5FBE" w:rsidRDefault="008E5FBE" w:rsidP="008E5FBE">
            <w:pPr>
              <w:ind w:right="34"/>
              <w:jc w:val="center"/>
              <w:rPr>
                <w:rFonts w:cs="Calibri"/>
                <w:color w:val="000000" w:themeColor="text1"/>
              </w:rPr>
            </w:pPr>
            <w:r>
              <w:rPr>
                <w:rFonts w:cs="Calibri"/>
                <w:lang w:eastAsia="el-GR"/>
              </w:rPr>
              <w:t>ΝΑΙ</w:t>
            </w:r>
          </w:p>
        </w:tc>
        <w:tc>
          <w:tcPr>
            <w:tcW w:w="1418" w:type="dxa"/>
          </w:tcPr>
          <w:p w:rsidR="008E5FBE" w:rsidRDefault="008E5FBE" w:rsidP="008E5FBE">
            <w:pPr>
              <w:ind w:right="34"/>
              <w:jc w:val="center"/>
              <w:rPr>
                <w:rFonts w:cs="Calibri"/>
                <w:color w:val="000000" w:themeColor="text1"/>
              </w:rPr>
            </w:pPr>
          </w:p>
        </w:tc>
        <w:tc>
          <w:tcPr>
            <w:tcW w:w="1957" w:type="dxa"/>
          </w:tcPr>
          <w:p w:rsidR="008E5FBE" w:rsidRDefault="008E5FBE" w:rsidP="008E5FBE">
            <w:pPr>
              <w:ind w:right="34"/>
              <w:jc w:val="center"/>
              <w:rPr>
                <w:rFonts w:cs="Calibri"/>
                <w:color w:val="000000" w:themeColor="text1"/>
              </w:rPr>
            </w:pPr>
          </w:p>
        </w:tc>
      </w:tr>
      <w:tr w:rsidR="008E5FBE" w:rsidRPr="00E04A06" w:rsidTr="00CD21D4">
        <w:trPr>
          <w:trHeight w:val="1208"/>
        </w:trPr>
        <w:tc>
          <w:tcPr>
            <w:tcW w:w="567" w:type="dxa"/>
          </w:tcPr>
          <w:p w:rsidR="008E5FBE" w:rsidRPr="000C1424" w:rsidRDefault="001A2D0B" w:rsidP="008E5FBE">
            <w:pPr>
              <w:ind w:left="-32" w:right="-1"/>
              <w:jc w:val="both"/>
              <w:rPr>
                <w:rFonts w:cs="Calibri"/>
                <w:color w:val="000000" w:themeColor="text1"/>
              </w:rPr>
            </w:pPr>
            <w:r>
              <w:rPr>
                <w:rFonts w:cs="Calibri"/>
                <w:color w:val="000000" w:themeColor="text1"/>
              </w:rPr>
              <w:t>40</w:t>
            </w:r>
          </w:p>
        </w:tc>
        <w:tc>
          <w:tcPr>
            <w:tcW w:w="5387" w:type="dxa"/>
          </w:tcPr>
          <w:p w:rsidR="008E5FBE" w:rsidRPr="000C1424" w:rsidRDefault="008E5FBE" w:rsidP="008E5FBE">
            <w:pPr>
              <w:ind w:left="-32" w:right="-1"/>
              <w:jc w:val="both"/>
              <w:rPr>
                <w:rFonts w:cs="Calibri"/>
                <w:color w:val="000000" w:themeColor="text1"/>
              </w:rPr>
            </w:pPr>
            <w:r w:rsidRPr="000C1424">
              <w:rPr>
                <w:rFonts w:cs="Calibri"/>
                <w:color w:val="000000" w:themeColor="text1"/>
              </w:rPr>
              <w:t>Να υπάρχει σχετική δωρεάν τεχνική υποστήριξη για διάστημα τουλάχιστον 12 μηνών μετά την παράδοση του έργου.</w:t>
            </w:r>
          </w:p>
        </w:tc>
        <w:tc>
          <w:tcPr>
            <w:tcW w:w="2126" w:type="dxa"/>
            <w:vAlign w:val="center"/>
          </w:tcPr>
          <w:p w:rsidR="008E5FBE" w:rsidRDefault="008E5FBE" w:rsidP="008E5FBE">
            <w:pPr>
              <w:ind w:right="34"/>
              <w:jc w:val="center"/>
              <w:rPr>
                <w:rFonts w:cs="Calibri"/>
                <w:color w:val="000000" w:themeColor="text1"/>
              </w:rPr>
            </w:pPr>
            <w:r>
              <w:rPr>
                <w:rFonts w:cs="Calibri"/>
                <w:lang w:eastAsia="el-GR"/>
              </w:rPr>
              <w:t>ΝΑΙ</w:t>
            </w:r>
          </w:p>
        </w:tc>
        <w:tc>
          <w:tcPr>
            <w:tcW w:w="1418" w:type="dxa"/>
          </w:tcPr>
          <w:p w:rsidR="008E5FBE" w:rsidRDefault="008E5FBE" w:rsidP="008E5FBE">
            <w:pPr>
              <w:ind w:right="34"/>
              <w:jc w:val="center"/>
              <w:rPr>
                <w:rFonts w:cs="Calibri"/>
                <w:color w:val="000000" w:themeColor="text1"/>
              </w:rPr>
            </w:pPr>
          </w:p>
        </w:tc>
        <w:tc>
          <w:tcPr>
            <w:tcW w:w="1957" w:type="dxa"/>
          </w:tcPr>
          <w:p w:rsidR="008E5FBE" w:rsidRDefault="008E5FBE" w:rsidP="008E5FBE">
            <w:pPr>
              <w:ind w:right="34"/>
              <w:jc w:val="center"/>
              <w:rPr>
                <w:rFonts w:cs="Calibri"/>
                <w:color w:val="000000" w:themeColor="text1"/>
              </w:rPr>
            </w:pPr>
          </w:p>
        </w:tc>
      </w:tr>
      <w:tr w:rsidR="008E5FBE" w:rsidRPr="00E04A06" w:rsidTr="00CD21D4">
        <w:trPr>
          <w:trHeight w:val="1208"/>
        </w:trPr>
        <w:tc>
          <w:tcPr>
            <w:tcW w:w="567" w:type="dxa"/>
          </w:tcPr>
          <w:p w:rsidR="008E5FBE" w:rsidRPr="000C1424" w:rsidRDefault="001A2D0B" w:rsidP="008E5FBE">
            <w:pPr>
              <w:ind w:left="-32" w:right="-1"/>
              <w:jc w:val="both"/>
              <w:rPr>
                <w:rFonts w:cs="Calibri"/>
                <w:color w:val="000000" w:themeColor="text1"/>
              </w:rPr>
            </w:pPr>
            <w:r>
              <w:rPr>
                <w:rFonts w:cs="Calibri"/>
                <w:color w:val="000000" w:themeColor="text1"/>
              </w:rPr>
              <w:t>41</w:t>
            </w:r>
          </w:p>
        </w:tc>
        <w:tc>
          <w:tcPr>
            <w:tcW w:w="5387" w:type="dxa"/>
          </w:tcPr>
          <w:p w:rsidR="008E5FBE" w:rsidRPr="000C1424" w:rsidRDefault="008E5FBE" w:rsidP="008E5FBE">
            <w:pPr>
              <w:ind w:left="-32" w:right="-1"/>
              <w:jc w:val="both"/>
              <w:rPr>
                <w:rFonts w:cs="Calibri"/>
                <w:color w:val="000000" w:themeColor="text1"/>
              </w:rPr>
            </w:pPr>
            <w:r w:rsidRPr="000C1424">
              <w:rPr>
                <w:rFonts w:cs="Calibri"/>
                <w:color w:val="000000" w:themeColor="text1"/>
              </w:rPr>
              <w:t>Να παραδοθεί ο πηγαίος κώδικας και σχετική τεκμηρίωση αυτού.</w:t>
            </w:r>
          </w:p>
        </w:tc>
        <w:tc>
          <w:tcPr>
            <w:tcW w:w="2126" w:type="dxa"/>
            <w:vAlign w:val="center"/>
          </w:tcPr>
          <w:p w:rsidR="008E5FBE" w:rsidRDefault="008E5FBE" w:rsidP="008E5FBE">
            <w:pPr>
              <w:ind w:right="34"/>
              <w:jc w:val="center"/>
              <w:rPr>
                <w:rFonts w:cs="Calibri"/>
                <w:color w:val="000000" w:themeColor="text1"/>
              </w:rPr>
            </w:pPr>
            <w:r>
              <w:rPr>
                <w:rFonts w:cs="Calibri"/>
                <w:lang w:eastAsia="el-GR"/>
              </w:rPr>
              <w:t>ΝΑΙ</w:t>
            </w:r>
          </w:p>
        </w:tc>
        <w:tc>
          <w:tcPr>
            <w:tcW w:w="1418" w:type="dxa"/>
          </w:tcPr>
          <w:p w:rsidR="008E5FBE" w:rsidRDefault="008E5FBE" w:rsidP="008E5FBE">
            <w:pPr>
              <w:ind w:right="34"/>
              <w:jc w:val="center"/>
              <w:rPr>
                <w:rFonts w:cs="Calibri"/>
                <w:color w:val="000000" w:themeColor="text1"/>
              </w:rPr>
            </w:pPr>
          </w:p>
        </w:tc>
        <w:tc>
          <w:tcPr>
            <w:tcW w:w="1957" w:type="dxa"/>
          </w:tcPr>
          <w:p w:rsidR="008E5FBE" w:rsidRDefault="008E5FBE" w:rsidP="008E5FBE">
            <w:pPr>
              <w:ind w:right="34"/>
              <w:jc w:val="center"/>
              <w:rPr>
                <w:rFonts w:cs="Calibri"/>
                <w:color w:val="000000" w:themeColor="text1"/>
              </w:rPr>
            </w:pPr>
          </w:p>
        </w:tc>
      </w:tr>
      <w:tr w:rsidR="008E5FBE" w:rsidRPr="00E04A06" w:rsidTr="00CD21D4">
        <w:trPr>
          <w:trHeight w:val="1208"/>
        </w:trPr>
        <w:tc>
          <w:tcPr>
            <w:tcW w:w="567" w:type="dxa"/>
          </w:tcPr>
          <w:p w:rsidR="008E5FBE" w:rsidRPr="000C1424" w:rsidRDefault="001A2D0B" w:rsidP="008E5FBE">
            <w:pPr>
              <w:ind w:left="-32" w:right="-1"/>
              <w:jc w:val="both"/>
              <w:rPr>
                <w:rFonts w:cs="Calibri"/>
                <w:color w:val="000000" w:themeColor="text1"/>
              </w:rPr>
            </w:pPr>
            <w:r>
              <w:rPr>
                <w:rFonts w:cs="Calibri"/>
                <w:color w:val="000000" w:themeColor="text1"/>
              </w:rPr>
              <w:t>42</w:t>
            </w:r>
          </w:p>
        </w:tc>
        <w:tc>
          <w:tcPr>
            <w:tcW w:w="5387" w:type="dxa"/>
          </w:tcPr>
          <w:p w:rsidR="008E5FBE" w:rsidRPr="000C1424" w:rsidRDefault="008E5FBE" w:rsidP="008E5FBE">
            <w:pPr>
              <w:ind w:left="-32" w:right="-1"/>
              <w:jc w:val="both"/>
              <w:rPr>
                <w:rFonts w:cs="Calibri"/>
                <w:color w:val="000000" w:themeColor="text1"/>
              </w:rPr>
            </w:pPr>
            <w:r w:rsidRPr="000C1424">
              <w:rPr>
                <w:rFonts w:cs="Calibri"/>
                <w:color w:val="000000" w:themeColor="text1"/>
              </w:rPr>
              <w:t>Το πλήρες έργο να παραδοθεί σε 20 ημερολογιακές ημέρες.</w:t>
            </w:r>
          </w:p>
        </w:tc>
        <w:tc>
          <w:tcPr>
            <w:tcW w:w="2126" w:type="dxa"/>
            <w:vAlign w:val="center"/>
          </w:tcPr>
          <w:p w:rsidR="008E5FBE" w:rsidRDefault="008E5FBE" w:rsidP="008E5FBE">
            <w:pPr>
              <w:ind w:right="34"/>
              <w:jc w:val="center"/>
              <w:rPr>
                <w:rFonts w:cs="Calibri"/>
                <w:color w:val="000000" w:themeColor="text1"/>
              </w:rPr>
            </w:pPr>
            <w:r>
              <w:rPr>
                <w:rFonts w:cs="Calibri"/>
                <w:lang w:eastAsia="el-GR"/>
              </w:rPr>
              <w:t>ΝΑΙ</w:t>
            </w:r>
          </w:p>
        </w:tc>
        <w:tc>
          <w:tcPr>
            <w:tcW w:w="1418" w:type="dxa"/>
          </w:tcPr>
          <w:p w:rsidR="008E5FBE" w:rsidRDefault="008E5FBE" w:rsidP="008E5FBE">
            <w:pPr>
              <w:ind w:right="34"/>
              <w:jc w:val="center"/>
              <w:rPr>
                <w:rFonts w:cs="Calibri"/>
                <w:color w:val="000000" w:themeColor="text1"/>
              </w:rPr>
            </w:pPr>
          </w:p>
        </w:tc>
        <w:tc>
          <w:tcPr>
            <w:tcW w:w="1957" w:type="dxa"/>
          </w:tcPr>
          <w:p w:rsidR="008E5FBE" w:rsidRDefault="008E5FBE" w:rsidP="008E5FBE">
            <w:pPr>
              <w:ind w:right="34"/>
              <w:jc w:val="center"/>
              <w:rPr>
                <w:rFonts w:cs="Calibri"/>
                <w:color w:val="000000" w:themeColor="text1"/>
              </w:rPr>
            </w:pPr>
          </w:p>
        </w:tc>
      </w:tr>
      <w:tr w:rsidR="008E5FBE" w:rsidRPr="00E04A06" w:rsidTr="00CD21D4">
        <w:trPr>
          <w:trHeight w:val="1208"/>
        </w:trPr>
        <w:tc>
          <w:tcPr>
            <w:tcW w:w="567" w:type="dxa"/>
          </w:tcPr>
          <w:p w:rsidR="008E5FBE" w:rsidRDefault="001A2D0B" w:rsidP="008E5FBE">
            <w:pPr>
              <w:ind w:left="-32" w:right="-1"/>
              <w:jc w:val="both"/>
              <w:rPr>
                <w:rFonts w:cs="Calibri"/>
                <w:color w:val="000000" w:themeColor="text1"/>
              </w:rPr>
            </w:pPr>
            <w:r>
              <w:rPr>
                <w:rFonts w:cs="Calibri"/>
                <w:color w:val="000000" w:themeColor="text1"/>
              </w:rPr>
              <w:t>43</w:t>
            </w:r>
          </w:p>
          <w:p w:rsidR="001A2D0B" w:rsidRDefault="001A2D0B" w:rsidP="008E5FBE">
            <w:pPr>
              <w:ind w:left="-32" w:right="-1"/>
              <w:jc w:val="both"/>
              <w:rPr>
                <w:rFonts w:cs="Calibri"/>
                <w:color w:val="000000" w:themeColor="text1"/>
              </w:rPr>
            </w:pPr>
          </w:p>
          <w:p w:rsidR="001A2D0B" w:rsidRDefault="001A2D0B" w:rsidP="008E5FBE">
            <w:pPr>
              <w:ind w:left="-32" w:right="-1"/>
              <w:jc w:val="both"/>
              <w:rPr>
                <w:rFonts w:cs="Calibri"/>
                <w:color w:val="000000" w:themeColor="text1"/>
              </w:rPr>
            </w:pPr>
          </w:p>
        </w:tc>
        <w:tc>
          <w:tcPr>
            <w:tcW w:w="5387" w:type="dxa"/>
          </w:tcPr>
          <w:p w:rsidR="008E5FBE" w:rsidRPr="000C1424" w:rsidRDefault="008E5FBE" w:rsidP="008E5FBE">
            <w:pPr>
              <w:ind w:left="-32" w:right="-1"/>
              <w:jc w:val="both"/>
              <w:rPr>
                <w:rFonts w:cs="Calibri"/>
                <w:color w:val="000000" w:themeColor="text1"/>
              </w:rPr>
            </w:pPr>
            <w:r>
              <w:rPr>
                <w:rFonts w:cs="Calibri"/>
                <w:color w:val="000000" w:themeColor="text1"/>
              </w:rPr>
              <w:t xml:space="preserve"> Η Τεχνική προσφορά καλύπτει όλα ανεξαιρέτως τα προαπαιτούμενα που θέτει η </w:t>
            </w:r>
            <w:r w:rsidRPr="00F417D3">
              <w:rPr>
                <w:rFonts w:cs="Calibri"/>
                <w:b/>
                <w:color w:val="000000" w:themeColor="text1"/>
              </w:rPr>
              <w:t>παρούσα Πρόσκληση μαζί με το ΠΑΡΑΡΤΗΜΑ Ι–ΤΕΧΝΙΚΕΣ ΠΡΟΔΙΑΓΡΑΦΕΣ.</w:t>
            </w:r>
          </w:p>
        </w:tc>
        <w:tc>
          <w:tcPr>
            <w:tcW w:w="2126" w:type="dxa"/>
            <w:vAlign w:val="center"/>
          </w:tcPr>
          <w:p w:rsidR="008E5FBE" w:rsidRDefault="008E5FBE" w:rsidP="008E5FBE">
            <w:pPr>
              <w:ind w:right="34"/>
              <w:rPr>
                <w:rFonts w:cs="Calibri"/>
                <w:lang w:eastAsia="el-GR"/>
              </w:rPr>
            </w:pPr>
            <w:r>
              <w:rPr>
                <w:rFonts w:cs="Calibri"/>
                <w:lang w:eastAsia="el-GR"/>
              </w:rPr>
              <w:t xml:space="preserve">   </w:t>
            </w:r>
            <w:r w:rsidR="003B31C4">
              <w:rPr>
                <w:rFonts w:cs="Calibri"/>
                <w:lang w:eastAsia="el-GR"/>
              </w:rPr>
              <w:t xml:space="preserve">      </w:t>
            </w:r>
            <w:r>
              <w:rPr>
                <w:rFonts w:cs="Calibri"/>
                <w:lang w:eastAsia="el-GR"/>
              </w:rPr>
              <w:t xml:space="preserve">     ΝΑΙ </w:t>
            </w:r>
          </w:p>
        </w:tc>
        <w:tc>
          <w:tcPr>
            <w:tcW w:w="1418" w:type="dxa"/>
          </w:tcPr>
          <w:p w:rsidR="008E5FBE" w:rsidRDefault="008E5FBE" w:rsidP="008E5FBE">
            <w:pPr>
              <w:ind w:right="34"/>
              <w:jc w:val="center"/>
              <w:rPr>
                <w:rFonts w:cs="Calibri"/>
                <w:color w:val="000000" w:themeColor="text1"/>
              </w:rPr>
            </w:pPr>
          </w:p>
        </w:tc>
        <w:tc>
          <w:tcPr>
            <w:tcW w:w="1957" w:type="dxa"/>
          </w:tcPr>
          <w:p w:rsidR="008E5FBE" w:rsidRDefault="008E5FBE" w:rsidP="008E5FBE">
            <w:pPr>
              <w:ind w:right="34"/>
              <w:jc w:val="center"/>
              <w:rPr>
                <w:rFonts w:cs="Calibri"/>
                <w:color w:val="000000" w:themeColor="text1"/>
              </w:rPr>
            </w:pPr>
          </w:p>
        </w:tc>
      </w:tr>
    </w:tbl>
    <w:p w:rsidR="00450FC3" w:rsidRDefault="00450FC3" w:rsidP="0083657F">
      <w:pPr>
        <w:spacing w:after="0" w:line="240" w:lineRule="auto"/>
        <w:contextualSpacing/>
        <w:jc w:val="both"/>
        <w:rPr>
          <w:rFonts w:cs="Calibri"/>
          <w:b/>
          <w:color w:val="000000" w:themeColor="text1"/>
        </w:rPr>
      </w:pPr>
    </w:p>
    <w:p w:rsidR="00450FC3" w:rsidRDefault="00450FC3" w:rsidP="0083657F">
      <w:pPr>
        <w:spacing w:after="0" w:line="240" w:lineRule="auto"/>
        <w:contextualSpacing/>
        <w:jc w:val="both"/>
        <w:rPr>
          <w:rFonts w:cs="Calibri"/>
          <w:b/>
          <w:color w:val="000000" w:themeColor="text1"/>
        </w:rPr>
      </w:pPr>
    </w:p>
    <w:p w:rsidR="00450FC3" w:rsidRDefault="00450FC3" w:rsidP="0083657F">
      <w:pPr>
        <w:spacing w:after="0" w:line="240" w:lineRule="auto"/>
        <w:contextualSpacing/>
        <w:jc w:val="both"/>
        <w:rPr>
          <w:rFonts w:cs="Calibri"/>
          <w:b/>
          <w:color w:val="000000" w:themeColor="text1"/>
        </w:rPr>
      </w:pPr>
    </w:p>
    <w:p w:rsidR="00450FC3" w:rsidRDefault="00450FC3" w:rsidP="0083657F">
      <w:pPr>
        <w:spacing w:after="0" w:line="240" w:lineRule="auto"/>
        <w:contextualSpacing/>
        <w:jc w:val="both"/>
        <w:rPr>
          <w:rFonts w:cs="Calibri"/>
          <w:b/>
          <w:color w:val="000000" w:themeColor="text1"/>
        </w:rPr>
      </w:pPr>
    </w:p>
    <w:p w:rsidR="00450FC3" w:rsidRDefault="00450FC3" w:rsidP="0083657F">
      <w:pPr>
        <w:spacing w:after="0" w:line="240" w:lineRule="auto"/>
        <w:contextualSpacing/>
        <w:jc w:val="both"/>
        <w:rPr>
          <w:rFonts w:cs="Calibri"/>
          <w:b/>
          <w:color w:val="000000" w:themeColor="text1"/>
        </w:rPr>
      </w:pPr>
    </w:p>
    <w:p w:rsidR="00BC744A" w:rsidRDefault="00BC744A" w:rsidP="0083657F">
      <w:pPr>
        <w:spacing w:after="0" w:line="240" w:lineRule="auto"/>
        <w:contextualSpacing/>
        <w:jc w:val="both"/>
        <w:rPr>
          <w:rFonts w:cs="Calibri"/>
          <w:b/>
          <w:color w:val="000000" w:themeColor="text1"/>
        </w:rPr>
      </w:pPr>
    </w:p>
    <w:p w:rsidR="00BC744A" w:rsidRDefault="00BC744A" w:rsidP="0083657F">
      <w:pPr>
        <w:spacing w:after="0" w:line="240" w:lineRule="auto"/>
        <w:contextualSpacing/>
        <w:jc w:val="both"/>
        <w:rPr>
          <w:rFonts w:cs="Calibri"/>
          <w:b/>
          <w:color w:val="000000" w:themeColor="text1"/>
        </w:rPr>
      </w:pPr>
    </w:p>
    <w:p w:rsidR="00BC744A" w:rsidRDefault="00BC744A" w:rsidP="0083657F">
      <w:pPr>
        <w:spacing w:after="0" w:line="240" w:lineRule="auto"/>
        <w:contextualSpacing/>
        <w:jc w:val="both"/>
        <w:rPr>
          <w:rFonts w:cs="Calibri"/>
          <w:b/>
          <w:color w:val="000000" w:themeColor="text1"/>
        </w:rPr>
      </w:pPr>
    </w:p>
    <w:p w:rsidR="00BC744A" w:rsidRDefault="00BC744A" w:rsidP="0083657F">
      <w:pPr>
        <w:spacing w:after="0" w:line="240" w:lineRule="auto"/>
        <w:contextualSpacing/>
        <w:jc w:val="both"/>
        <w:rPr>
          <w:rFonts w:cs="Calibri"/>
          <w:b/>
          <w:color w:val="000000" w:themeColor="text1"/>
        </w:rPr>
      </w:pPr>
    </w:p>
    <w:p w:rsidR="00450FC3" w:rsidRDefault="00450FC3" w:rsidP="0083657F">
      <w:pPr>
        <w:spacing w:after="0" w:line="240" w:lineRule="auto"/>
        <w:contextualSpacing/>
        <w:jc w:val="both"/>
        <w:rPr>
          <w:rFonts w:cs="Calibri"/>
          <w:b/>
          <w:color w:val="000000" w:themeColor="text1"/>
        </w:rPr>
      </w:pPr>
    </w:p>
    <w:p w:rsidR="000D5C52" w:rsidRPr="008D0B57" w:rsidRDefault="004357B5" w:rsidP="000D5C52">
      <w:pPr>
        <w:spacing w:after="0" w:line="240" w:lineRule="auto"/>
        <w:contextualSpacing/>
        <w:jc w:val="both"/>
        <w:rPr>
          <w:rFonts w:cs="Calibri"/>
          <w:b/>
        </w:rPr>
      </w:pPr>
      <w:r>
        <w:rPr>
          <w:rFonts w:cs="Calibri"/>
          <w:b/>
        </w:rPr>
        <w:t>Παρά</w:t>
      </w:r>
      <w:r w:rsidR="00CC5860" w:rsidRPr="00E04A06">
        <w:rPr>
          <w:rFonts w:cs="Calibri"/>
          <w:b/>
        </w:rPr>
        <w:t xml:space="preserve">ρτημα </w:t>
      </w:r>
      <w:r w:rsidR="00E66294">
        <w:rPr>
          <w:rFonts w:cs="Calibri"/>
          <w:b/>
        </w:rPr>
        <w:t>Ι</w:t>
      </w:r>
      <w:r w:rsidR="00CC5860" w:rsidRPr="00E04A06">
        <w:rPr>
          <w:rFonts w:cs="Calibri"/>
          <w:b/>
        </w:rPr>
        <w:t>ΙΙ: ΟΙΚΟΝΟΜΙΚΗ ΠΡΟΣΦΟΡΑ της υπ’ αριθ.</w:t>
      </w:r>
      <w:r w:rsidR="000E2D9E">
        <w:rPr>
          <w:rFonts w:asciiTheme="minorHAnsi" w:hAnsiTheme="minorHAnsi" w:cstheme="minorHAnsi"/>
          <w:b/>
          <w:sz w:val="20"/>
          <w:szCs w:val="20"/>
        </w:rPr>
        <w:t xml:space="preserve"> </w:t>
      </w:r>
      <w:r w:rsidR="007B60DA">
        <w:rPr>
          <w:rFonts w:asciiTheme="minorHAnsi" w:hAnsiTheme="minorHAnsi" w:cstheme="minorHAnsi"/>
          <w:b/>
          <w:sz w:val="20"/>
          <w:szCs w:val="20"/>
        </w:rPr>
        <w:t xml:space="preserve">Δ.Π.Δ.Υ.Κ.Υ. Α.Α.Δ.Ε.Α 1179673ΕΞ2017/01-12-2017 </w:t>
      </w:r>
      <w:r w:rsidR="000E2D9E">
        <w:rPr>
          <w:rFonts w:asciiTheme="minorHAnsi" w:hAnsiTheme="minorHAnsi" w:cstheme="minorHAnsi"/>
          <w:b/>
          <w:sz w:val="20"/>
          <w:szCs w:val="20"/>
        </w:rPr>
        <w:t>πρ</w:t>
      </w:r>
      <w:r w:rsidR="00CC5860" w:rsidRPr="00E04A06">
        <w:rPr>
          <w:rFonts w:cs="Calibri"/>
          <w:b/>
        </w:rPr>
        <w:t xml:space="preserve">όσκλησης </w:t>
      </w:r>
      <w:r w:rsidR="00EC0494" w:rsidRPr="00E04A06">
        <w:rPr>
          <w:rFonts w:cs="Calibri"/>
          <w:b/>
        </w:rPr>
        <w:t>εκδήλωσης ενδιαφέροντος υποβολής προσφορών</w:t>
      </w:r>
      <w:r w:rsidR="002D77F0">
        <w:rPr>
          <w:rFonts w:cs="Calibri"/>
          <w:b/>
        </w:rPr>
        <w:t xml:space="preserve"> </w:t>
      </w:r>
      <w:r w:rsidR="000D5C52">
        <w:rPr>
          <w:rFonts w:cs="Calibri"/>
        </w:rPr>
        <w:t>βάσει του  υπ΄ αρίθμ. Πρωτ.</w:t>
      </w:r>
      <w:r w:rsidR="000D5C52" w:rsidRPr="008D0B57">
        <w:rPr>
          <w:rFonts w:cs="Calibri"/>
          <w:b/>
        </w:rPr>
        <w:t xml:space="preserve"> </w:t>
      </w:r>
      <w:r w:rsidR="000D5C52" w:rsidRPr="008D0B57">
        <w:rPr>
          <w:rFonts w:cs="Calibri"/>
        </w:rPr>
        <w:t>ΔΙΟΙΚ.Α.Α.Δ.Ε.0006850ΕΞ2017/13-11-2017</w:t>
      </w:r>
      <w:r w:rsidR="000D5C52">
        <w:rPr>
          <w:rFonts w:cs="Calibri"/>
        </w:rPr>
        <w:t xml:space="preserve"> αιτήματος </w:t>
      </w:r>
      <w:r w:rsidR="009C0249">
        <w:rPr>
          <w:rFonts w:cs="Calibri"/>
        </w:rPr>
        <w:t xml:space="preserve">και της με αρ.πρωτ.Δ.Π.Δ.Α.ΑΑΔΕ.Α 1177386ΕΞ2017/27-11-2017 απόφασης ανάληψης υποχρέωσης </w:t>
      </w:r>
      <w:r w:rsidR="000D5C52">
        <w:rPr>
          <w:rFonts w:cs="Calibri"/>
        </w:rPr>
        <w:t>του Διοικητού της Ανεξάρτητης Αρχής Δημοσίων Εσόδων</w:t>
      </w:r>
      <w:r w:rsidR="000D5C52" w:rsidRPr="00E04A06">
        <w:rPr>
          <w:rFonts w:cs="Calibri"/>
          <w:b/>
        </w:rPr>
        <w:t>.</w:t>
      </w:r>
      <w:r w:rsidR="000D5C52">
        <w:rPr>
          <w:rFonts w:cs="Calibri"/>
          <w:b/>
        </w:rPr>
        <w:t xml:space="preserve"> </w:t>
      </w:r>
    </w:p>
    <w:p w:rsidR="00CC5860" w:rsidRPr="00E04A06" w:rsidRDefault="00CC5860" w:rsidP="00312DDE">
      <w:pPr>
        <w:jc w:val="both"/>
        <w:rPr>
          <w:rFonts w:cs="Calibri"/>
        </w:rPr>
      </w:pPr>
    </w:p>
    <w:tbl>
      <w:tblPr>
        <w:tblW w:w="10144" w:type="dxa"/>
        <w:tblInd w:w="96" w:type="dxa"/>
        <w:tblLayout w:type="fixed"/>
        <w:tblLook w:val="04A0"/>
      </w:tblPr>
      <w:tblGrid>
        <w:gridCol w:w="296"/>
        <w:gridCol w:w="564"/>
        <w:gridCol w:w="1418"/>
        <w:gridCol w:w="1403"/>
        <w:gridCol w:w="172"/>
        <w:gridCol w:w="962"/>
        <w:gridCol w:w="109"/>
        <w:gridCol w:w="1184"/>
        <w:gridCol w:w="1084"/>
        <w:gridCol w:w="1609"/>
        <w:gridCol w:w="1343"/>
      </w:tblGrid>
      <w:tr w:rsidR="00B35136" w:rsidRPr="00E04A06" w:rsidTr="006867FF">
        <w:trPr>
          <w:trHeight w:val="240"/>
        </w:trPr>
        <w:tc>
          <w:tcPr>
            <w:tcW w:w="22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xml:space="preserve">ΕΠΩΝΥΜΙΑ ΥΠΟΨΗΦΙΟΥ: </w:t>
            </w:r>
          </w:p>
        </w:tc>
        <w:tc>
          <w:tcPr>
            <w:tcW w:w="786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35136" w:rsidRPr="00E04A06" w:rsidRDefault="00B35136" w:rsidP="00312DDE">
            <w:pPr>
              <w:jc w:val="both"/>
              <w:rPr>
                <w:rFonts w:cs="Calibri"/>
              </w:rPr>
            </w:pPr>
          </w:p>
        </w:tc>
      </w:tr>
      <w:tr w:rsidR="00B35136" w:rsidRPr="00E04A06" w:rsidTr="006867FF">
        <w:trPr>
          <w:trHeight w:val="240"/>
        </w:trPr>
        <w:tc>
          <w:tcPr>
            <w:tcW w:w="22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ΔΙΕΥΘΥΝΣΗ, Τ.Κ, ΠΟΛΗ ΕΔΡΑΣ:</w:t>
            </w:r>
          </w:p>
        </w:tc>
        <w:tc>
          <w:tcPr>
            <w:tcW w:w="786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35136" w:rsidRPr="00E04A06" w:rsidRDefault="00B35136" w:rsidP="00312DDE">
            <w:pPr>
              <w:jc w:val="both"/>
              <w:rPr>
                <w:rFonts w:cs="Calibri"/>
              </w:rPr>
            </w:pPr>
          </w:p>
        </w:tc>
      </w:tr>
      <w:tr w:rsidR="00B35136" w:rsidRPr="00E04A06" w:rsidTr="006867FF">
        <w:trPr>
          <w:trHeight w:val="288"/>
        </w:trPr>
        <w:tc>
          <w:tcPr>
            <w:tcW w:w="22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ΤΗΛΕΦΩΝΑ/ ΦΑΞ/ Ε-ΜΑΙL:</w:t>
            </w:r>
          </w:p>
        </w:tc>
        <w:tc>
          <w:tcPr>
            <w:tcW w:w="786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35136" w:rsidRPr="00E04A06" w:rsidRDefault="00B35136" w:rsidP="00312DDE">
            <w:pPr>
              <w:jc w:val="both"/>
              <w:rPr>
                <w:rFonts w:cs="Calibri"/>
              </w:rPr>
            </w:pPr>
          </w:p>
        </w:tc>
      </w:tr>
      <w:tr w:rsidR="00B35136" w:rsidRPr="00E04A06" w:rsidTr="006867FF">
        <w:trPr>
          <w:trHeight w:val="240"/>
        </w:trPr>
        <w:tc>
          <w:tcPr>
            <w:tcW w:w="22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ΑΦΜ-Δ.Ο.Υ:</w:t>
            </w:r>
          </w:p>
        </w:tc>
        <w:tc>
          <w:tcPr>
            <w:tcW w:w="786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35136" w:rsidRPr="00E04A06" w:rsidRDefault="00B35136" w:rsidP="00312DDE">
            <w:pPr>
              <w:jc w:val="both"/>
              <w:rPr>
                <w:rFonts w:cs="Calibri"/>
              </w:rPr>
            </w:pPr>
          </w:p>
        </w:tc>
      </w:tr>
      <w:tr w:rsidR="00B35136" w:rsidRPr="00E04A06" w:rsidTr="006867FF">
        <w:trPr>
          <w:trHeight w:val="240"/>
        </w:trPr>
        <w:tc>
          <w:tcPr>
            <w:tcW w:w="22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ΝΟΜΙΜΟΣ ΕΚΠΡΟΣΩΠΟΣ:</w:t>
            </w:r>
          </w:p>
        </w:tc>
        <w:tc>
          <w:tcPr>
            <w:tcW w:w="786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35136" w:rsidRPr="00E04A06" w:rsidRDefault="00B35136" w:rsidP="00312DDE">
            <w:pPr>
              <w:jc w:val="both"/>
              <w:rPr>
                <w:rFonts w:cs="Calibri"/>
              </w:rPr>
            </w:pPr>
          </w:p>
        </w:tc>
      </w:tr>
      <w:tr w:rsidR="00B35136" w:rsidRPr="00E04A06" w:rsidTr="006867FF">
        <w:trPr>
          <w:trHeight w:val="240"/>
        </w:trPr>
        <w:tc>
          <w:tcPr>
            <w:tcW w:w="22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E04A06">
            <w:pPr>
              <w:jc w:val="both"/>
              <w:rPr>
                <w:rFonts w:cs="Calibri"/>
              </w:rPr>
            </w:pPr>
            <w:r w:rsidRPr="00E04A06">
              <w:rPr>
                <w:rFonts w:cs="Calibri"/>
              </w:rPr>
              <w:t>Α.Δ.Τ(Νομίμου Εκπροσώπου):</w:t>
            </w:r>
          </w:p>
        </w:tc>
        <w:tc>
          <w:tcPr>
            <w:tcW w:w="786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35136" w:rsidRPr="00E04A06" w:rsidRDefault="00B35136" w:rsidP="00312DDE">
            <w:pPr>
              <w:jc w:val="both"/>
              <w:rPr>
                <w:rFonts w:cs="Calibri"/>
              </w:rPr>
            </w:pPr>
          </w:p>
        </w:tc>
      </w:tr>
      <w:tr w:rsidR="00B35136" w:rsidRPr="00E04A06" w:rsidTr="006867FF">
        <w:trPr>
          <w:trHeight w:val="240"/>
        </w:trPr>
        <w:tc>
          <w:tcPr>
            <w:tcW w:w="22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Υπεύθυνος Επικοινωνίας:</w:t>
            </w:r>
          </w:p>
        </w:tc>
        <w:tc>
          <w:tcPr>
            <w:tcW w:w="786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B35136" w:rsidRPr="00E04A06" w:rsidRDefault="00B35136" w:rsidP="00312DDE">
            <w:pPr>
              <w:jc w:val="both"/>
              <w:rPr>
                <w:rFonts w:cs="Calibri"/>
              </w:rPr>
            </w:pPr>
          </w:p>
        </w:tc>
      </w:tr>
      <w:tr w:rsidR="00B35136" w:rsidRPr="00E04A06" w:rsidTr="006867FF">
        <w:trPr>
          <w:trHeight w:val="240"/>
        </w:trPr>
        <w:tc>
          <w:tcPr>
            <w:tcW w:w="296"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564"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2821" w:type="dxa"/>
            <w:gridSpan w:val="2"/>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1134" w:type="dxa"/>
            <w:gridSpan w:val="2"/>
            <w:tcBorders>
              <w:top w:val="nil"/>
              <w:left w:val="nil"/>
              <w:bottom w:val="nil"/>
              <w:right w:val="nil"/>
            </w:tcBorders>
            <w:shd w:val="clear" w:color="auto" w:fill="auto"/>
            <w:noWrap/>
            <w:vAlign w:val="center"/>
          </w:tcPr>
          <w:p w:rsidR="00B35136" w:rsidRPr="00E04A06" w:rsidRDefault="00B35136" w:rsidP="00312DDE">
            <w:pPr>
              <w:jc w:val="both"/>
              <w:rPr>
                <w:rFonts w:cs="Calibri"/>
              </w:rPr>
            </w:pPr>
          </w:p>
        </w:tc>
        <w:tc>
          <w:tcPr>
            <w:tcW w:w="1293" w:type="dxa"/>
            <w:gridSpan w:val="2"/>
            <w:tcBorders>
              <w:top w:val="nil"/>
              <w:left w:val="nil"/>
              <w:bottom w:val="nil"/>
              <w:right w:val="nil"/>
            </w:tcBorders>
            <w:shd w:val="clear" w:color="auto" w:fill="auto"/>
            <w:noWrap/>
            <w:vAlign w:val="center"/>
          </w:tcPr>
          <w:p w:rsidR="00B35136" w:rsidRPr="00E04A06" w:rsidRDefault="00B35136" w:rsidP="00312DDE">
            <w:pPr>
              <w:jc w:val="both"/>
              <w:rPr>
                <w:rFonts w:cs="Calibri"/>
              </w:rPr>
            </w:pPr>
          </w:p>
        </w:tc>
        <w:tc>
          <w:tcPr>
            <w:tcW w:w="1084"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1609"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1343"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r>
      <w:tr w:rsidR="00B35136" w:rsidRPr="00E04A06" w:rsidTr="006867FF">
        <w:trPr>
          <w:trHeight w:val="240"/>
        </w:trPr>
        <w:tc>
          <w:tcPr>
            <w:tcW w:w="296"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564"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2821" w:type="dxa"/>
            <w:gridSpan w:val="2"/>
            <w:tcBorders>
              <w:top w:val="nil"/>
              <w:left w:val="nil"/>
              <w:bottom w:val="nil"/>
              <w:right w:val="nil"/>
            </w:tcBorders>
            <w:shd w:val="clear" w:color="auto" w:fill="auto"/>
            <w:noWrap/>
            <w:vAlign w:val="bottom"/>
          </w:tcPr>
          <w:p w:rsidR="00B35136" w:rsidRPr="00E04A06" w:rsidRDefault="00E04A06" w:rsidP="00E04A06">
            <w:pPr>
              <w:jc w:val="both"/>
              <w:rPr>
                <w:rFonts w:cs="Calibri"/>
                <w:b/>
              </w:rPr>
            </w:pPr>
            <w:r>
              <w:rPr>
                <w:rFonts w:cs="Calibri"/>
                <w:b/>
              </w:rPr>
              <w:t>ΓΕΝΙΚ Σ</w:t>
            </w:r>
            <w:r w:rsidR="00B35136" w:rsidRPr="00E04A06">
              <w:rPr>
                <w:rFonts w:cs="Calibri"/>
                <w:b/>
              </w:rPr>
              <w:t xml:space="preserve">ΥΝΟΛΟ </w:t>
            </w:r>
            <w:r w:rsidR="00E62972" w:rsidRPr="00E04A06">
              <w:rPr>
                <w:rFonts w:cs="Calibri"/>
                <w:b/>
              </w:rPr>
              <w:t>ΠΡΟΣΦΟΡΑ</w:t>
            </w:r>
            <w:r w:rsidR="00E257D2" w:rsidRPr="00E04A06">
              <w:rPr>
                <w:rFonts w:cs="Calibri"/>
                <w:b/>
              </w:rPr>
              <w:t>Σ</w:t>
            </w:r>
          </w:p>
        </w:tc>
        <w:tc>
          <w:tcPr>
            <w:tcW w:w="1134" w:type="dxa"/>
            <w:gridSpan w:val="2"/>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1293" w:type="dxa"/>
            <w:gridSpan w:val="2"/>
            <w:tcBorders>
              <w:top w:val="nil"/>
              <w:left w:val="nil"/>
              <w:bottom w:val="nil"/>
              <w:right w:val="nil"/>
            </w:tcBorders>
            <w:shd w:val="clear" w:color="auto" w:fill="auto"/>
            <w:noWrap/>
            <w:vAlign w:val="center"/>
          </w:tcPr>
          <w:p w:rsidR="00B35136" w:rsidRPr="00E04A06" w:rsidRDefault="00B35136" w:rsidP="00312DDE">
            <w:pPr>
              <w:jc w:val="both"/>
              <w:rPr>
                <w:rFonts w:cs="Calibri"/>
              </w:rPr>
            </w:pPr>
          </w:p>
        </w:tc>
        <w:tc>
          <w:tcPr>
            <w:tcW w:w="1084"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1609"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1343"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r>
      <w:tr w:rsidR="00B35136" w:rsidRPr="00E04A06" w:rsidTr="006867FF">
        <w:trPr>
          <w:trHeight w:val="240"/>
        </w:trPr>
        <w:tc>
          <w:tcPr>
            <w:tcW w:w="296"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564" w:type="dxa"/>
            <w:tcBorders>
              <w:top w:val="single" w:sz="4" w:space="0" w:color="auto"/>
              <w:left w:val="single" w:sz="4" w:space="0" w:color="auto"/>
              <w:bottom w:val="nil"/>
              <w:right w:val="nil"/>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5248" w:type="dxa"/>
            <w:gridSpan w:val="6"/>
            <w:tcBorders>
              <w:top w:val="single" w:sz="4" w:space="0" w:color="auto"/>
              <w:left w:val="nil"/>
              <w:bottom w:val="nil"/>
              <w:right w:val="nil"/>
            </w:tcBorders>
            <w:shd w:val="clear" w:color="auto" w:fill="auto"/>
            <w:noWrap/>
            <w:vAlign w:val="bottom"/>
          </w:tcPr>
          <w:p w:rsidR="00B35136" w:rsidRPr="00E04A06" w:rsidRDefault="00B35136" w:rsidP="00312DDE">
            <w:pPr>
              <w:jc w:val="both"/>
              <w:rPr>
                <w:rFonts w:cs="Calibri"/>
              </w:rPr>
            </w:pPr>
            <w:r w:rsidRPr="00E04A06">
              <w:rPr>
                <w:rFonts w:cs="Calibri"/>
              </w:rPr>
              <w:t>ΠΕΡΙΓΡΑΦΗ</w:t>
            </w:r>
          </w:p>
        </w:tc>
        <w:tc>
          <w:tcPr>
            <w:tcW w:w="1084" w:type="dxa"/>
            <w:tcBorders>
              <w:top w:val="single" w:sz="4" w:space="0" w:color="auto"/>
              <w:left w:val="nil"/>
              <w:bottom w:val="nil"/>
              <w:right w:val="nil"/>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xml:space="preserve">ΣΥΝΟΛΟ ΣΕ ΕΥΡΩ    </w:t>
            </w:r>
          </w:p>
        </w:tc>
        <w:tc>
          <w:tcPr>
            <w:tcW w:w="1343"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r>
      <w:tr w:rsidR="00B35136" w:rsidRPr="00E04A06" w:rsidTr="006867FF">
        <w:trPr>
          <w:trHeight w:val="557"/>
        </w:trPr>
        <w:tc>
          <w:tcPr>
            <w:tcW w:w="296"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c>
          <w:tcPr>
            <w:tcW w:w="5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Α.</w:t>
            </w:r>
          </w:p>
        </w:tc>
        <w:tc>
          <w:tcPr>
            <w:tcW w:w="5248" w:type="dxa"/>
            <w:gridSpan w:val="6"/>
            <w:tcBorders>
              <w:top w:val="single" w:sz="4" w:space="0" w:color="auto"/>
              <w:left w:val="single" w:sz="4" w:space="0" w:color="auto"/>
              <w:bottom w:val="single" w:sz="4" w:space="0" w:color="auto"/>
              <w:right w:val="nil"/>
            </w:tcBorders>
            <w:shd w:val="clear" w:color="auto" w:fill="auto"/>
            <w:noWrap/>
            <w:vAlign w:val="bottom"/>
          </w:tcPr>
          <w:p w:rsidR="00B35136" w:rsidRPr="00E04A06" w:rsidRDefault="00810DB8" w:rsidP="00810DB8">
            <w:pPr>
              <w:jc w:val="both"/>
              <w:rPr>
                <w:rFonts w:cs="Calibri"/>
              </w:rPr>
            </w:pPr>
            <w:r>
              <w:rPr>
                <w:rFonts w:cs="Calibri"/>
              </w:rPr>
              <w:t xml:space="preserve">ΠΡΟΜΗΘΕΙΑ </w:t>
            </w:r>
            <w:r w:rsidR="00F417D3">
              <w:rPr>
                <w:rFonts w:cs="Calibri"/>
              </w:rPr>
              <w:t xml:space="preserve">ΠΛΗΡΟΦΟΡΙΑΚΟΥ ΣΥΣΤΗΜΑΤΟΣ ΠΑΓΙΩΝ </w:t>
            </w:r>
            <w:r>
              <w:rPr>
                <w:rFonts w:cs="Calibri"/>
              </w:rPr>
              <w:t>.</w:t>
            </w:r>
          </w:p>
        </w:tc>
        <w:tc>
          <w:tcPr>
            <w:tcW w:w="1084" w:type="dxa"/>
            <w:tcBorders>
              <w:top w:val="single" w:sz="4" w:space="0" w:color="auto"/>
              <w:left w:val="nil"/>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1609" w:type="dxa"/>
            <w:tcBorders>
              <w:top w:val="single" w:sz="4" w:space="0" w:color="auto"/>
              <w:left w:val="nil"/>
              <w:bottom w:val="single" w:sz="4" w:space="0" w:color="auto"/>
              <w:right w:val="single" w:sz="4" w:space="0" w:color="auto"/>
            </w:tcBorders>
            <w:shd w:val="clear" w:color="000000" w:fill="BFBFBF"/>
            <w:noWrap/>
            <w:vAlign w:val="bottom"/>
          </w:tcPr>
          <w:p w:rsidR="00B35136" w:rsidRPr="00E04A06" w:rsidRDefault="00B35136" w:rsidP="00312DDE">
            <w:pPr>
              <w:jc w:val="both"/>
              <w:rPr>
                <w:rFonts w:cs="Calibri"/>
              </w:rPr>
            </w:pPr>
            <w:r w:rsidRPr="00E04A06">
              <w:rPr>
                <w:rFonts w:cs="Calibri"/>
              </w:rPr>
              <w:t> </w:t>
            </w:r>
          </w:p>
        </w:tc>
        <w:tc>
          <w:tcPr>
            <w:tcW w:w="1343"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r>
      <w:tr w:rsidR="00B35136" w:rsidRPr="00E04A06" w:rsidTr="006867FF">
        <w:trPr>
          <w:trHeight w:val="393"/>
        </w:trPr>
        <w:tc>
          <w:tcPr>
            <w:tcW w:w="296" w:type="dxa"/>
            <w:tcBorders>
              <w:top w:val="nil"/>
              <w:left w:val="nil"/>
              <w:bottom w:val="nil"/>
              <w:right w:val="single" w:sz="4" w:space="0" w:color="auto"/>
            </w:tcBorders>
            <w:shd w:val="clear" w:color="auto" w:fill="auto"/>
            <w:noWrap/>
            <w:vAlign w:val="bottom"/>
          </w:tcPr>
          <w:p w:rsidR="00B35136" w:rsidRPr="00E04A06" w:rsidRDefault="00B35136" w:rsidP="00312DDE">
            <w:pPr>
              <w:jc w:val="both"/>
              <w:rPr>
                <w:rFonts w:cs="Calibri"/>
              </w:rPr>
            </w:pPr>
          </w:p>
        </w:tc>
        <w:tc>
          <w:tcPr>
            <w:tcW w:w="564" w:type="dxa"/>
            <w:tcBorders>
              <w:top w:val="single" w:sz="4" w:space="0" w:color="auto"/>
              <w:left w:val="single" w:sz="4" w:space="0" w:color="auto"/>
              <w:bottom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4064" w:type="dxa"/>
            <w:gridSpan w:val="5"/>
            <w:tcBorders>
              <w:top w:val="single" w:sz="4" w:space="0" w:color="auto"/>
              <w:bottom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ΓΕΝΙΚΟ ΣΥΝΟΛΟ (ΠΡΟ ΦΠΑ)</w:t>
            </w:r>
          </w:p>
        </w:tc>
        <w:tc>
          <w:tcPr>
            <w:tcW w:w="1184" w:type="dxa"/>
            <w:tcBorders>
              <w:top w:val="single" w:sz="4" w:space="0" w:color="auto"/>
              <w:bottom w:val="single" w:sz="4" w:space="0" w:color="auto"/>
            </w:tcBorders>
            <w:shd w:val="clear" w:color="auto" w:fill="auto"/>
            <w:noWrap/>
            <w:vAlign w:val="center"/>
          </w:tcPr>
          <w:p w:rsidR="00B35136" w:rsidRPr="00E04A06" w:rsidRDefault="00B35136" w:rsidP="00312DDE">
            <w:pPr>
              <w:jc w:val="both"/>
              <w:rPr>
                <w:rFonts w:cs="Calibri"/>
              </w:rPr>
            </w:pPr>
            <w:r w:rsidRPr="00E04A06">
              <w:rPr>
                <w:rFonts w:cs="Calibri"/>
              </w:rPr>
              <w:t> </w:t>
            </w:r>
          </w:p>
        </w:tc>
        <w:tc>
          <w:tcPr>
            <w:tcW w:w="1084" w:type="dxa"/>
            <w:tcBorders>
              <w:top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16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1343"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r>
      <w:tr w:rsidR="00B35136" w:rsidRPr="00E04A06" w:rsidTr="006867FF">
        <w:trPr>
          <w:trHeight w:val="240"/>
        </w:trPr>
        <w:tc>
          <w:tcPr>
            <w:tcW w:w="296" w:type="dxa"/>
            <w:tcBorders>
              <w:top w:val="nil"/>
              <w:left w:val="nil"/>
              <w:bottom w:val="nil"/>
              <w:right w:val="single" w:sz="4" w:space="0" w:color="auto"/>
            </w:tcBorders>
            <w:shd w:val="clear" w:color="auto" w:fill="auto"/>
            <w:noWrap/>
            <w:vAlign w:val="bottom"/>
          </w:tcPr>
          <w:p w:rsidR="00B35136" w:rsidRPr="00E04A06" w:rsidRDefault="00B35136" w:rsidP="00312DDE">
            <w:pPr>
              <w:jc w:val="both"/>
              <w:rPr>
                <w:rFonts w:cs="Calibri"/>
              </w:rPr>
            </w:pPr>
          </w:p>
        </w:tc>
        <w:tc>
          <w:tcPr>
            <w:tcW w:w="564" w:type="dxa"/>
            <w:tcBorders>
              <w:top w:val="single" w:sz="4" w:space="0" w:color="auto"/>
              <w:left w:val="single" w:sz="4" w:space="0" w:color="auto"/>
              <w:bottom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4064" w:type="dxa"/>
            <w:gridSpan w:val="5"/>
            <w:tcBorders>
              <w:top w:val="single" w:sz="4" w:space="0" w:color="auto"/>
              <w:bottom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Φ.Π.Α 24%</w:t>
            </w:r>
          </w:p>
        </w:tc>
        <w:tc>
          <w:tcPr>
            <w:tcW w:w="1184" w:type="dxa"/>
            <w:tcBorders>
              <w:top w:val="single" w:sz="4" w:space="0" w:color="auto"/>
              <w:bottom w:val="single" w:sz="4" w:space="0" w:color="auto"/>
            </w:tcBorders>
            <w:shd w:val="clear" w:color="auto" w:fill="auto"/>
            <w:noWrap/>
            <w:vAlign w:val="center"/>
          </w:tcPr>
          <w:p w:rsidR="00B35136" w:rsidRPr="00E04A06" w:rsidRDefault="00B35136" w:rsidP="00312DDE">
            <w:pPr>
              <w:jc w:val="both"/>
              <w:rPr>
                <w:rFonts w:cs="Calibri"/>
              </w:rPr>
            </w:pPr>
            <w:r w:rsidRPr="00E04A06">
              <w:rPr>
                <w:rFonts w:cs="Calibri"/>
              </w:rPr>
              <w:t> </w:t>
            </w:r>
          </w:p>
        </w:tc>
        <w:tc>
          <w:tcPr>
            <w:tcW w:w="1084" w:type="dxa"/>
            <w:tcBorders>
              <w:top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1609" w:type="dxa"/>
            <w:tcBorders>
              <w:top w:val="nil"/>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1343"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r>
      <w:tr w:rsidR="00B35136" w:rsidRPr="00E04A06" w:rsidTr="006867FF">
        <w:trPr>
          <w:trHeight w:val="315"/>
        </w:trPr>
        <w:tc>
          <w:tcPr>
            <w:tcW w:w="296" w:type="dxa"/>
            <w:tcBorders>
              <w:top w:val="nil"/>
              <w:left w:val="nil"/>
              <w:bottom w:val="nil"/>
              <w:right w:val="single" w:sz="4" w:space="0" w:color="auto"/>
            </w:tcBorders>
            <w:shd w:val="clear" w:color="auto" w:fill="auto"/>
            <w:noWrap/>
            <w:vAlign w:val="bottom"/>
          </w:tcPr>
          <w:p w:rsidR="00B35136" w:rsidRPr="00E04A06" w:rsidRDefault="00B35136" w:rsidP="00312DDE">
            <w:pPr>
              <w:jc w:val="both"/>
              <w:rPr>
                <w:rFonts w:cs="Calibri"/>
              </w:rPr>
            </w:pPr>
          </w:p>
        </w:tc>
        <w:tc>
          <w:tcPr>
            <w:tcW w:w="564" w:type="dxa"/>
            <w:tcBorders>
              <w:top w:val="single" w:sz="4" w:space="0" w:color="auto"/>
              <w:left w:val="single" w:sz="4" w:space="0" w:color="auto"/>
              <w:bottom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4064" w:type="dxa"/>
            <w:gridSpan w:val="5"/>
            <w:tcBorders>
              <w:top w:val="single" w:sz="4" w:space="0" w:color="auto"/>
              <w:bottom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ΓΕΝΙΚΟ ΣΥΝΟΛΟ </w:t>
            </w:r>
          </w:p>
        </w:tc>
        <w:tc>
          <w:tcPr>
            <w:tcW w:w="1184" w:type="dxa"/>
            <w:tcBorders>
              <w:top w:val="single" w:sz="4" w:space="0" w:color="auto"/>
              <w:bottom w:val="single" w:sz="4" w:space="0" w:color="auto"/>
            </w:tcBorders>
            <w:shd w:val="clear" w:color="auto" w:fill="auto"/>
            <w:noWrap/>
            <w:vAlign w:val="center"/>
          </w:tcPr>
          <w:p w:rsidR="00B35136" w:rsidRPr="00E04A06" w:rsidRDefault="00B35136" w:rsidP="00312DDE">
            <w:pPr>
              <w:jc w:val="both"/>
              <w:rPr>
                <w:rFonts w:cs="Calibri"/>
              </w:rPr>
            </w:pPr>
            <w:r w:rsidRPr="00E04A06">
              <w:rPr>
                <w:rFonts w:cs="Calibri"/>
              </w:rPr>
              <w:t> </w:t>
            </w:r>
          </w:p>
        </w:tc>
        <w:tc>
          <w:tcPr>
            <w:tcW w:w="1084" w:type="dxa"/>
            <w:tcBorders>
              <w:top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1609" w:type="dxa"/>
            <w:tcBorders>
              <w:top w:val="nil"/>
              <w:left w:val="single" w:sz="4" w:space="0" w:color="auto"/>
              <w:bottom w:val="single" w:sz="4" w:space="0" w:color="auto"/>
              <w:right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1343"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r>
      <w:tr w:rsidR="00B35136" w:rsidRPr="00E04A06" w:rsidTr="006867FF">
        <w:trPr>
          <w:trHeight w:val="720"/>
        </w:trPr>
        <w:tc>
          <w:tcPr>
            <w:tcW w:w="296" w:type="dxa"/>
            <w:tcBorders>
              <w:top w:val="nil"/>
              <w:left w:val="nil"/>
              <w:bottom w:val="nil"/>
              <w:right w:val="single" w:sz="4" w:space="0" w:color="auto"/>
            </w:tcBorders>
            <w:shd w:val="clear" w:color="auto" w:fill="auto"/>
            <w:noWrap/>
            <w:vAlign w:val="bottom"/>
          </w:tcPr>
          <w:p w:rsidR="00B35136" w:rsidRPr="00E04A06" w:rsidRDefault="00B35136" w:rsidP="00312DDE">
            <w:pPr>
              <w:jc w:val="both"/>
              <w:rPr>
                <w:rFonts w:cs="Calibri"/>
              </w:rPr>
            </w:pPr>
          </w:p>
        </w:tc>
        <w:tc>
          <w:tcPr>
            <w:tcW w:w="564" w:type="dxa"/>
            <w:tcBorders>
              <w:top w:val="single" w:sz="4" w:space="0" w:color="auto"/>
              <w:left w:val="single" w:sz="4" w:space="0" w:color="auto"/>
              <w:bottom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 </w:t>
            </w:r>
          </w:p>
        </w:tc>
        <w:tc>
          <w:tcPr>
            <w:tcW w:w="4064" w:type="dxa"/>
            <w:gridSpan w:val="5"/>
            <w:tcBorders>
              <w:top w:val="single" w:sz="4" w:space="0" w:color="auto"/>
              <w:bottom w:val="single" w:sz="4" w:space="0" w:color="auto"/>
            </w:tcBorders>
            <w:shd w:val="clear" w:color="auto" w:fill="auto"/>
            <w:noWrap/>
            <w:vAlign w:val="bottom"/>
          </w:tcPr>
          <w:p w:rsidR="00B35136" w:rsidRPr="00E04A06" w:rsidRDefault="00B35136" w:rsidP="00312DDE">
            <w:pPr>
              <w:jc w:val="both"/>
              <w:rPr>
                <w:rFonts w:cs="Calibri"/>
              </w:rPr>
            </w:pPr>
            <w:r w:rsidRPr="00E04A06">
              <w:rPr>
                <w:rFonts w:cs="Calibri"/>
              </w:rPr>
              <w:t>(ΟΛΟΓΡΑΦΩΣ) </w:t>
            </w:r>
          </w:p>
        </w:tc>
        <w:tc>
          <w:tcPr>
            <w:tcW w:w="3877" w:type="dxa"/>
            <w:gridSpan w:val="3"/>
            <w:tcBorders>
              <w:top w:val="single" w:sz="4" w:space="0" w:color="auto"/>
              <w:bottom w:val="single" w:sz="4" w:space="0" w:color="auto"/>
              <w:right w:val="single" w:sz="4" w:space="0" w:color="auto"/>
            </w:tcBorders>
            <w:shd w:val="clear" w:color="auto" w:fill="auto"/>
            <w:noWrap/>
            <w:vAlign w:val="center"/>
          </w:tcPr>
          <w:p w:rsidR="00B35136" w:rsidRPr="00E04A06" w:rsidRDefault="00B35136" w:rsidP="00312DDE">
            <w:pPr>
              <w:jc w:val="both"/>
              <w:rPr>
                <w:rFonts w:cs="Calibri"/>
              </w:rPr>
            </w:pPr>
            <w:r w:rsidRPr="00E04A06">
              <w:rPr>
                <w:rFonts w:cs="Calibri"/>
              </w:rPr>
              <w:t> </w:t>
            </w:r>
          </w:p>
        </w:tc>
        <w:tc>
          <w:tcPr>
            <w:tcW w:w="1343" w:type="dxa"/>
            <w:tcBorders>
              <w:top w:val="nil"/>
              <w:left w:val="nil"/>
              <w:bottom w:val="nil"/>
              <w:right w:val="nil"/>
            </w:tcBorders>
            <w:shd w:val="clear" w:color="auto" w:fill="auto"/>
            <w:noWrap/>
            <w:vAlign w:val="bottom"/>
          </w:tcPr>
          <w:p w:rsidR="00B35136" w:rsidRPr="00E04A06" w:rsidRDefault="00B35136" w:rsidP="00312DDE">
            <w:pPr>
              <w:jc w:val="both"/>
              <w:rPr>
                <w:rFonts w:cs="Calibri"/>
              </w:rPr>
            </w:pPr>
          </w:p>
        </w:tc>
      </w:tr>
      <w:tr w:rsidR="00B35136" w:rsidRPr="00E04A06" w:rsidTr="006867FF">
        <w:trPr>
          <w:trHeight w:val="240"/>
        </w:trPr>
        <w:tc>
          <w:tcPr>
            <w:tcW w:w="296" w:type="dxa"/>
            <w:tcBorders>
              <w:top w:val="nil"/>
              <w:left w:val="nil"/>
              <w:bottom w:val="nil"/>
              <w:right w:val="nil"/>
            </w:tcBorders>
            <w:shd w:val="clear" w:color="auto" w:fill="auto"/>
            <w:noWrap/>
            <w:vAlign w:val="bottom"/>
          </w:tcPr>
          <w:p w:rsidR="00B35136" w:rsidRPr="00E04A06" w:rsidRDefault="00B35136" w:rsidP="00821149">
            <w:pPr>
              <w:spacing w:after="0" w:line="240" w:lineRule="auto"/>
              <w:rPr>
                <w:rFonts w:eastAsia="Times New Roman" w:cs="Calibri"/>
                <w:color w:val="000000"/>
                <w:lang w:eastAsia="el-GR"/>
              </w:rPr>
            </w:pPr>
          </w:p>
        </w:tc>
        <w:tc>
          <w:tcPr>
            <w:tcW w:w="564" w:type="dxa"/>
            <w:tcBorders>
              <w:top w:val="nil"/>
              <w:left w:val="nil"/>
              <w:bottom w:val="nil"/>
              <w:right w:val="nil"/>
            </w:tcBorders>
            <w:shd w:val="clear" w:color="auto" w:fill="auto"/>
            <w:noWrap/>
            <w:vAlign w:val="bottom"/>
          </w:tcPr>
          <w:p w:rsidR="00B35136" w:rsidRPr="00E04A06" w:rsidRDefault="00B35136" w:rsidP="00821149">
            <w:pPr>
              <w:spacing w:after="0" w:line="240" w:lineRule="auto"/>
              <w:rPr>
                <w:rFonts w:eastAsia="Times New Roman" w:cs="Calibri"/>
                <w:color w:val="000000"/>
                <w:lang w:eastAsia="el-GR"/>
              </w:rPr>
            </w:pPr>
          </w:p>
        </w:tc>
        <w:tc>
          <w:tcPr>
            <w:tcW w:w="2993" w:type="dxa"/>
            <w:gridSpan w:val="3"/>
            <w:tcBorders>
              <w:top w:val="nil"/>
              <w:left w:val="nil"/>
              <w:bottom w:val="nil"/>
              <w:right w:val="nil"/>
            </w:tcBorders>
            <w:shd w:val="clear" w:color="auto" w:fill="auto"/>
            <w:noWrap/>
            <w:vAlign w:val="bottom"/>
          </w:tcPr>
          <w:p w:rsidR="00B35136" w:rsidRPr="00E04A06" w:rsidRDefault="00B35136" w:rsidP="00821149">
            <w:pPr>
              <w:spacing w:after="0" w:line="240" w:lineRule="auto"/>
              <w:rPr>
                <w:rFonts w:eastAsia="Times New Roman" w:cs="Calibri"/>
                <w:color w:val="000000"/>
                <w:lang w:eastAsia="el-GR"/>
              </w:rPr>
            </w:pPr>
          </w:p>
        </w:tc>
        <w:tc>
          <w:tcPr>
            <w:tcW w:w="1071" w:type="dxa"/>
            <w:gridSpan w:val="2"/>
            <w:tcBorders>
              <w:top w:val="nil"/>
              <w:left w:val="nil"/>
              <w:bottom w:val="nil"/>
              <w:right w:val="nil"/>
            </w:tcBorders>
            <w:shd w:val="clear" w:color="auto" w:fill="auto"/>
            <w:noWrap/>
            <w:vAlign w:val="center"/>
          </w:tcPr>
          <w:p w:rsidR="00B35136" w:rsidRPr="00E04A06" w:rsidRDefault="00B35136" w:rsidP="00821149">
            <w:pPr>
              <w:spacing w:after="0" w:line="240" w:lineRule="auto"/>
              <w:rPr>
                <w:rFonts w:eastAsia="Times New Roman" w:cs="Calibri"/>
                <w:color w:val="000000"/>
                <w:lang w:eastAsia="el-GR"/>
              </w:rPr>
            </w:pPr>
          </w:p>
        </w:tc>
        <w:tc>
          <w:tcPr>
            <w:tcW w:w="1184" w:type="dxa"/>
            <w:tcBorders>
              <w:top w:val="nil"/>
              <w:left w:val="nil"/>
              <w:bottom w:val="nil"/>
              <w:right w:val="nil"/>
            </w:tcBorders>
            <w:shd w:val="clear" w:color="auto" w:fill="auto"/>
            <w:noWrap/>
            <w:vAlign w:val="center"/>
          </w:tcPr>
          <w:p w:rsidR="00B35136" w:rsidRPr="00E04A06" w:rsidRDefault="00B35136" w:rsidP="00821149">
            <w:pPr>
              <w:spacing w:after="0" w:line="240" w:lineRule="auto"/>
              <w:jc w:val="center"/>
              <w:rPr>
                <w:rFonts w:eastAsia="Times New Roman" w:cs="Calibri"/>
                <w:color w:val="000000"/>
                <w:lang w:eastAsia="el-GR"/>
              </w:rPr>
            </w:pPr>
          </w:p>
        </w:tc>
        <w:tc>
          <w:tcPr>
            <w:tcW w:w="1084" w:type="dxa"/>
            <w:tcBorders>
              <w:top w:val="nil"/>
              <w:left w:val="nil"/>
              <w:bottom w:val="nil"/>
              <w:right w:val="nil"/>
            </w:tcBorders>
            <w:shd w:val="clear" w:color="auto" w:fill="auto"/>
            <w:noWrap/>
            <w:vAlign w:val="bottom"/>
          </w:tcPr>
          <w:p w:rsidR="00B35136" w:rsidRPr="00E04A06" w:rsidRDefault="00B35136" w:rsidP="00821149">
            <w:pPr>
              <w:spacing w:after="0" w:line="240" w:lineRule="auto"/>
              <w:jc w:val="center"/>
              <w:rPr>
                <w:rFonts w:eastAsia="Times New Roman" w:cs="Calibri"/>
                <w:color w:val="000000"/>
                <w:lang w:eastAsia="el-GR"/>
              </w:rPr>
            </w:pPr>
          </w:p>
          <w:p w:rsidR="00B35136" w:rsidRPr="00E04A06" w:rsidRDefault="00B35136" w:rsidP="00821149">
            <w:pPr>
              <w:spacing w:after="0" w:line="240" w:lineRule="auto"/>
              <w:jc w:val="center"/>
              <w:rPr>
                <w:rFonts w:eastAsia="Times New Roman" w:cs="Calibri"/>
                <w:color w:val="000000"/>
                <w:lang w:eastAsia="el-GR"/>
              </w:rPr>
            </w:pPr>
          </w:p>
          <w:p w:rsidR="00B35136" w:rsidRPr="00E04A06" w:rsidRDefault="00B35136" w:rsidP="00821149">
            <w:pPr>
              <w:spacing w:after="0" w:line="240" w:lineRule="auto"/>
              <w:jc w:val="center"/>
              <w:rPr>
                <w:rFonts w:eastAsia="Times New Roman" w:cs="Calibri"/>
                <w:color w:val="000000"/>
                <w:lang w:eastAsia="el-GR"/>
              </w:rPr>
            </w:pPr>
          </w:p>
          <w:p w:rsidR="00B35136" w:rsidRPr="00E04A06" w:rsidRDefault="00B35136" w:rsidP="00821149">
            <w:pPr>
              <w:spacing w:after="0" w:line="240" w:lineRule="auto"/>
              <w:jc w:val="center"/>
              <w:rPr>
                <w:rFonts w:eastAsia="Times New Roman" w:cs="Calibri"/>
                <w:color w:val="000000"/>
                <w:lang w:eastAsia="el-GR"/>
              </w:rPr>
            </w:pPr>
          </w:p>
        </w:tc>
        <w:tc>
          <w:tcPr>
            <w:tcW w:w="1609" w:type="dxa"/>
            <w:tcBorders>
              <w:top w:val="nil"/>
              <w:left w:val="nil"/>
              <w:bottom w:val="nil"/>
              <w:right w:val="nil"/>
            </w:tcBorders>
            <w:shd w:val="clear" w:color="auto" w:fill="auto"/>
            <w:noWrap/>
            <w:vAlign w:val="bottom"/>
          </w:tcPr>
          <w:p w:rsidR="00B35136" w:rsidRPr="00E04A06" w:rsidRDefault="00B35136" w:rsidP="00C05A88">
            <w:pPr>
              <w:spacing w:after="0" w:line="240" w:lineRule="auto"/>
              <w:rPr>
                <w:rFonts w:eastAsia="Times New Roman" w:cs="Calibri"/>
                <w:color w:val="000000"/>
                <w:lang w:val="en-US" w:eastAsia="el-GR"/>
              </w:rPr>
            </w:pPr>
            <w:r w:rsidRPr="00E04A06">
              <w:rPr>
                <w:rFonts w:eastAsia="Times New Roman" w:cs="Calibri"/>
                <w:color w:val="000000"/>
                <w:lang w:eastAsia="el-GR"/>
              </w:rPr>
              <w:t xml:space="preserve">Ημ/νία </w:t>
            </w:r>
            <w:r w:rsidR="005E5A39" w:rsidRPr="00E04A06">
              <w:rPr>
                <w:rFonts w:eastAsia="Times New Roman" w:cs="Calibri"/>
                <w:color w:val="000000"/>
                <w:lang w:val="en-US" w:eastAsia="el-GR"/>
              </w:rPr>
              <w:t xml:space="preserve">  ………/</w:t>
            </w:r>
            <w:r w:rsidR="00C05A88" w:rsidRPr="00E04A06">
              <w:rPr>
                <w:rFonts w:eastAsia="Times New Roman" w:cs="Calibri"/>
                <w:color w:val="000000"/>
                <w:lang w:eastAsia="el-GR"/>
              </w:rPr>
              <w:t>...</w:t>
            </w:r>
            <w:r w:rsidR="005E5A39" w:rsidRPr="00E04A06">
              <w:rPr>
                <w:rFonts w:eastAsia="Times New Roman" w:cs="Calibri"/>
                <w:color w:val="000000"/>
                <w:lang w:val="en-US" w:eastAsia="el-GR"/>
              </w:rPr>
              <w:t>/2017</w:t>
            </w:r>
          </w:p>
        </w:tc>
        <w:tc>
          <w:tcPr>
            <w:tcW w:w="1343" w:type="dxa"/>
            <w:tcBorders>
              <w:top w:val="nil"/>
              <w:left w:val="nil"/>
              <w:bottom w:val="nil"/>
              <w:right w:val="nil"/>
            </w:tcBorders>
            <w:shd w:val="clear" w:color="auto" w:fill="auto"/>
            <w:noWrap/>
            <w:vAlign w:val="bottom"/>
          </w:tcPr>
          <w:p w:rsidR="00B35136" w:rsidRPr="00E04A06" w:rsidRDefault="00B35136" w:rsidP="00821149">
            <w:pPr>
              <w:spacing w:after="0" w:line="240" w:lineRule="auto"/>
              <w:rPr>
                <w:rFonts w:eastAsia="Times New Roman" w:cs="Calibri"/>
                <w:color w:val="000000"/>
                <w:lang w:eastAsia="el-GR"/>
              </w:rPr>
            </w:pPr>
          </w:p>
        </w:tc>
      </w:tr>
      <w:tr w:rsidR="00B35136" w:rsidRPr="00E04A06" w:rsidTr="006867FF">
        <w:trPr>
          <w:trHeight w:val="240"/>
        </w:trPr>
        <w:tc>
          <w:tcPr>
            <w:tcW w:w="296" w:type="dxa"/>
            <w:tcBorders>
              <w:top w:val="nil"/>
              <w:left w:val="nil"/>
              <w:right w:val="nil"/>
            </w:tcBorders>
            <w:shd w:val="clear" w:color="auto" w:fill="auto"/>
            <w:noWrap/>
            <w:vAlign w:val="bottom"/>
          </w:tcPr>
          <w:p w:rsidR="00B35136" w:rsidRPr="00E04A06" w:rsidRDefault="00B35136" w:rsidP="00821149">
            <w:pPr>
              <w:spacing w:after="0" w:line="240" w:lineRule="auto"/>
              <w:rPr>
                <w:rFonts w:eastAsia="Times New Roman" w:cs="Calibri"/>
                <w:color w:val="000000"/>
                <w:lang w:eastAsia="el-GR"/>
              </w:rPr>
            </w:pPr>
          </w:p>
        </w:tc>
        <w:tc>
          <w:tcPr>
            <w:tcW w:w="564" w:type="dxa"/>
            <w:tcBorders>
              <w:top w:val="nil"/>
              <w:left w:val="nil"/>
              <w:right w:val="nil"/>
            </w:tcBorders>
            <w:shd w:val="clear" w:color="auto" w:fill="auto"/>
            <w:noWrap/>
            <w:vAlign w:val="bottom"/>
          </w:tcPr>
          <w:p w:rsidR="00B35136" w:rsidRPr="00E04A06" w:rsidRDefault="00B35136" w:rsidP="00821149">
            <w:pPr>
              <w:spacing w:after="0" w:line="240" w:lineRule="auto"/>
              <w:rPr>
                <w:rFonts w:eastAsia="Times New Roman" w:cs="Calibri"/>
                <w:color w:val="000000"/>
                <w:lang w:eastAsia="el-GR"/>
              </w:rPr>
            </w:pPr>
          </w:p>
        </w:tc>
        <w:tc>
          <w:tcPr>
            <w:tcW w:w="2993" w:type="dxa"/>
            <w:gridSpan w:val="3"/>
            <w:tcBorders>
              <w:top w:val="nil"/>
              <w:left w:val="nil"/>
              <w:right w:val="nil"/>
            </w:tcBorders>
            <w:shd w:val="clear" w:color="auto" w:fill="auto"/>
            <w:noWrap/>
            <w:vAlign w:val="bottom"/>
          </w:tcPr>
          <w:p w:rsidR="00B35136" w:rsidRPr="00E04A06" w:rsidRDefault="00B35136" w:rsidP="00821149">
            <w:pPr>
              <w:spacing w:after="0" w:line="240" w:lineRule="auto"/>
              <w:rPr>
                <w:rFonts w:eastAsia="Times New Roman" w:cs="Calibri"/>
                <w:color w:val="000000"/>
                <w:lang w:eastAsia="el-GR"/>
              </w:rPr>
            </w:pPr>
          </w:p>
        </w:tc>
        <w:tc>
          <w:tcPr>
            <w:tcW w:w="1071" w:type="dxa"/>
            <w:gridSpan w:val="2"/>
            <w:tcBorders>
              <w:top w:val="nil"/>
              <w:left w:val="nil"/>
              <w:right w:val="nil"/>
            </w:tcBorders>
            <w:shd w:val="clear" w:color="auto" w:fill="auto"/>
            <w:noWrap/>
            <w:vAlign w:val="center"/>
          </w:tcPr>
          <w:p w:rsidR="00B35136" w:rsidRPr="00E04A06" w:rsidRDefault="00B35136" w:rsidP="00821149">
            <w:pPr>
              <w:spacing w:after="0" w:line="240" w:lineRule="auto"/>
              <w:jc w:val="center"/>
              <w:rPr>
                <w:rFonts w:eastAsia="Times New Roman" w:cs="Calibri"/>
                <w:color w:val="000000"/>
                <w:lang w:eastAsia="el-GR"/>
              </w:rPr>
            </w:pPr>
          </w:p>
        </w:tc>
        <w:tc>
          <w:tcPr>
            <w:tcW w:w="1184" w:type="dxa"/>
            <w:tcBorders>
              <w:top w:val="nil"/>
              <w:left w:val="nil"/>
              <w:right w:val="nil"/>
            </w:tcBorders>
            <w:shd w:val="clear" w:color="auto" w:fill="auto"/>
            <w:noWrap/>
            <w:vAlign w:val="center"/>
          </w:tcPr>
          <w:p w:rsidR="00B35136" w:rsidRPr="00E04A06" w:rsidRDefault="00B35136" w:rsidP="00821149">
            <w:pPr>
              <w:spacing w:after="0" w:line="240" w:lineRule="auto"/>
              <w:jc w:val="center"/>
              <w:rPr>
                <w:rFonts w:eastAsia="Times New Roman" w:cs="Calibri"/>
                <w:color w:val="000000"/>
                <w:lang w:eastAsia="el-GR"/>
              </w:rPr>
            </w:pPr>
          </w:p>
        </w:tc>
        <w:tc>
          <w:tcPr>
            <w:tcW w:w="1084" w:type="dxa"/>
            <w:shd w:val="clear" w:color="auto" w:fill="auto"/>
            <w:noWrap/>
            <w:vAlign w:val="bottom"/>
          </w:tcPr>
          <w:p w:rsidR="00B35136" w:rsidRPr="00E04A06" w:rsidRDefault="00B35136" w:rsidP="00821149">
            <w:pPr>
              <w:spacing w:after="0" w:line="240" w:lineRule="auto"/>
              <w:jc w:val="center"/>
              <w:rPr>
                <w:rFonts w:eastAsia="Times New Roman" w:cs="Calibri"/>
                <w:color w:val="000000"/>
                <w:lang w:eastAsia="el-GR"/>
              </w:rPr>
            </w:pPr>
          </w:p>
        </w:tc>
        <w:tc>
          <w:tcPr>
            <w:tcW w:w="2952" w:type="dxa"/>
            <w:gridSpan w:val="2"/>
            <w:shd w:val="clear" w:color="auto" w:fill="auto"/>
            <w:noWrap/>
            <w:vAlign w:val="bottom"/>
          </w:tcPr>
          <w:p w:rsidR="00B35136" w:rsidRPr="00E04A06" w:rsidRDefault="00B35136" w:rsidP="00821149">
            <w:pPr>
              <w:spacing w:after="0" w:line="240" w:lineRule="auto"/>
              <w:rPr>
                <w:rFonts w:eastAsia="Times New Roman" w:cs="Calibri"/>
                <w:color w:val="000000"/>
                <w:lang w:eastAsia="el-GR"/>
              </w:rPr>
            </w:pPr>
            <w:r w:rsidRPr="00E04A06">
              <w:rPr>
                <w:rFonts w:eastAsia="Times New Roman" w:cs="Calibri"/>
                <w:color w:val="000000"/>
                <w:lang w:eastAsia="el-GR"/>
              </w:rPr>
              <w:t>Υπογραφή- Σφραγίδα</w:t>
            </w:r>
          </w:p>
        </w:tc>
      </w:tr>
    </w:tbl>
    <w:p w:rsidR="00CC5860" w:rsidRDefault="00CC5860" w:rsidP="00CC5860">
      <w:pPr>
        <w:ind w:left="-32" w:right="34"/>
        <w:rPr>
          <w:rFonts w:cs="Calibri"/>
          <w:b/>
          <w:color w:val="1F3864"/>
        </w:rPr>
      </w:pPr>
    </w:p>
    <w:p w:rsidR="00CD21D4" w:rsidRDefault="00CD21D4" w:rsidP="00CC5860">
      <w:pPr>
        <w:ind w:left="-32" w:right="34"/>
        <w:rPr>
          <w:rFonts w:cs="Calibri"/>
          <w:b/>
          <w:color w:val="1F3864"/>
        </w:rPr>
      </w:pPr>
    </w:p>
    <w:p w:rsidR="00CD21D4" w:rsidRDefault="00CD21D4" w:rsidP="00CC5860">
      <w:pPr>
        <w:ind w:left="-32" w:right="34"/>
        <w:rPr>
          <w:rFonts w:cs="Calibri"/>
          <w:b/>
          <w:color w:val="1F3864"/>
        </w:rPr>
      </w:pPr>
    </w:p>
    <w:p w:rsidR="00CD21D4" w:rsidRDefault="00CD21D4" w:rsidP="00CC5860">
      <w:pPr>
        <w:ind w:left="-32" w:right="34"/>
        <w:rPr>
          <w:rFonts w:cs="Calibri"/>
          <w:b/>
          <w:color w:val="1F3864"/>
        </w:rPr>
      </w:pPr>
    </w:p>
    <w:p w:rsidR="00CD21D4" w:rsidRPr="00CD21D4" w:rsidRDefault="00CD21D4" w:rsidP="00CC5860">
      <w:pPr>
        <w:ind w:left="-32" w:right="34"/>
        <w:rPr>
          <w:rFonts w:cs="Calibri"/>
          <w:b/>
          <w:color w:val="1F3864"/>
        </w:rPr>
      </w:pPr>
    </w:p>
    <w:p w:rsidR="00B4746B" w:rsidRPr="00E04A06" w:rsidRDefault="008D0822" w:rsidP="00B4746B">
      <w:pPr>
        <w:spacing w:after="0" w:line="240" w:lineRule="auto"/>
        <w:contextualSpacing/>
        <w:jc w:val="both"/>
        <w:rPr>
          <w:rFonts w:cs="Calibri"/>
          <w:b/>
        </w:rPr>
      </w:pPr>
      <w:r>
        <w:rPr>
          <w:rFonts w:cs="Calibri"/>
          <w:b/>
        </w:rPr>
        <w:t>Π</w:t>
      </w:r>
      <w:r w:rsidR="0088641A" w:rsidRPr="00E04A06">
        <w:rPr>
          <w:rFonts w:cs="Calibri"/>
          <w:b/>
        </w:rPr>
        <w:t xml:space="preserve">ΑΡΑΡΤΗΜΑ </w:t>
      </w:r>
      <w:r w:rsidR="006858CF" w:rsidRPr="00E04A06">
        <w:rPr>
          <w:rFonts w:cs="Calibri"/>
          <w:b/>
        </w:rPr>
        <w:t>Ι</w:t>
      </w:r>
      <w:r w:rsidR="00E66294">
        <w:rPr>
          <w:rFonts w:cs="Calibri"/>
          <w:b/>
          <w:lang w:val="en-US"/>
        </w:rPr>
        <w:t>V</w:t>
      </w:r>
      <w:r w:rsidR="00C84DD4" w:rsidRPr="00E04A06">
        <w:rPr>
          <w:rFonts w:cs="Calibri"/>
          <w:b/>
        </w:rPr>
        <w:t>.</w:t>
      </w:r>
      <w:r w:rsidR="00B4746B" w:rsidRPr="00E04A06">
        <w:rPr>
          <w:rFonts w:cs="Calibri"/>
          <w:b/>
        </w:rPr>
        <w:t xml:space="preserve"> </w:t>
      </w:r>
      <w:r w:rsidR="00475953" w:rsidRPr="00E04A06">
        <w:rPr>
          <w:rFonts w:cs="Calibri"/>
          <w:b/>
        </w:rPr>
        <w:t>της υπ’ αριθ.</w:t>
      </w:r>
      <w:r w:rsidR="000E2D9E" w:rsidRPr="000E2D9E">
        <w:rPr>
          <w:rFonts w:asciiTheme="minorHAnsi" w:hAnsiTheme="minorHAnsi" w:cstheme="minorHAnsi"/>
          <w:b/>
          <w:sz w:val="20"/>
          <w:szCs w:val="20"/>
        </w:rPr>
        <w:t xml:space="preserve"> </w:t>
      </w:r>
      <w:r w:rsidR="007B60DA">
        <w:rPr>
          <w:rFonts w:asciiTheme="minorHAnsi" w:hAnsiTheme="minorHAnsi" w:cstheme="minorHAnsi"/>
          <w:b/>
          <w:sz w:val="20"/>
          <w:szCs w:val="20"/>
        </w:rPr>
        <w:t xml:space="preserve">Δ.Π.Δ.Υ.Κ.Υ. Α.Α.Δ.Ε.Α 1179673ΕΞ2017/01-12-2017 </w:t>
      </w:r>
      <w:r w:rsidR="00B4746B" w:rsidRPr="00E04A06">
        <w:rPr>
          <w:rFonts w:cs="Calibri"/>
          <w:b/>
        </w:rPr>
        <w:t>Πρόσκλησης</w:t>
      </w:r>
      <w:r w:rsidR="00EC0494" w:rsidRPr="00E04A06">
        <w:rPr>
          <w:rFonts w:cs="Calibri"/>
          <w:b/>
        </w:rPr>
        <w:t xml:space="preserve"> εκδήλωσης ενδιαφέροντος</w:t>
      </w:r>
      <w:r w:rsidR="00B4746B" w:rsidRPr="00E04A06">
        <w:rPr>
          <w:rFonts w:cs="Calibri"/>
          <w:b/>
        </w:rPr>
        <w:t xml:space="preserve"> υποβολής προσφορών</w:t>
      </w:r>
      <w:r w:rsidR="00475953" w:rsidRPr="00E04A06">
        <w:rPr>
          <w:rFonts w:cs="Calibri"/>
          <w:b/>
        </w:rPr>
        <w:t>.</w:t>
      </w:r>
      <w:r w:rsidR="00B4746B" w:rsidRPr="00E04A06">
        <w:rPr>
          <w:rFonts w:cs="Calibri"/>
          <w:b/>
        </w:rPr>
        <w:t xml:space="preserve"> </w:t>
      </w:r>
    </w:p>
    <w:p w:rsidR="00B4746B" w:rsidRPr="00E04A06" w:rsidRDefault="00B4746B" w:rsidP="00B4746B">
      <w:pPr>
        <w:ind w:left="-32" w:right="34"/>
        <w:rPr>
          <w:rFonts w:cs="Calibri"/>
          <w:b/>
          <w:color w:val="1F3864"/>
        </w:rPr>
      </w:pPr>
    </w:p>
    <w:p w:rsidR="00713FEC" w:rsidRPr="00E04A06" w:rsidRDefault="0088641A" w:rsidP="00713FEC">
      <w:pPr>
        <w:tabs>
          <w:tab w:val="left" w:pos="2430"/>
        </w:tabs>
        <w:spacing w:line="240" w:lineRule="auto"/>
        <w:contextualSpacing/>
        <w:jc w:val="center"/>
        <w:rPr>
          <w:rFonts w:cs="Calibri"/>
        </w:rPr>
      </w:pPr>
      <w:r w:rsidRPr="00E04A06">
        <w:rPr>
          <w:rFonts w:cs="Calibri"/>
        </w:rPr>
        <w:t>ΥΠΕΥΘΥΝΗ ΔΗΛΩΣΗ</w:t>
      </w:r>
    </w:p>
    <w:p w:rsidR="00953CBE" w:rsidRPr="00E04A06" w:rsidRDefault="0088641A" w:rsidP="00713FEC">
      <w:pPr>
        <w:tabs>
          <w:tab w:val="left" w:pos="2430"/>
        </w:tabs>
        <w:spacing w:line="240" w:lineRule="auto"/>
        <w:contextualSpacing/>
        <w:jc w:val="center"/>
        <w:rPr>
          <w:rFonts w:cs="Calibri"/>
          <w:vertAlign w:val="superscript"/>
        </w:rPr>
      </w:pPr>
      <w:r w:rsidRPr="00E04A06">
        <w:rPr>
          <w:rFonts w:cs="Calibri"/>
          <w:vertAlign w:val="superscript"/>
        </w:rPr>
        <w:t>άρθρο 8 Ν.1599/1986)</w:t>
      </w:r>
    </w:p>
    <w:p w:rsidR="00953CBE" w:rsidRPr="00E04A06" w:rsidRDefault="0088641A" w:rsidP="00953CBE">
      <w:pPr>
        <w:pStyle w:val="21"/>
        <w:pBdr>
          <w:top w:val="single" w:sz="4" w:space="1" w:color="auto"/>
          <w:left w:val="single" w:sz="4" w:space="4" w:color="auto"/>
          <w:bottom w:val="single" w:sz="4" w:space="1" w:color="auto"/>
          <w:right w:val="single" w:sz="4" w:space="31" w:color="auto"/>
        </w:pBdr>
        <w:spacing w:line="240" w:lineRule="auto"/>
        <w:ind w:right="484"/>
        <w:contextualSpacing/>
        <w:rPr>
          <w:rFonts w:ascii="Calibri" w:hAnsi="Calibri" w:cs="Calibri"/>
          <w:szCs w:val="22"/>
        </w:rPr>
      </w:pPr>
      <w:r w:rsidRPr="00E04A06">
        <w:rPr>
          <w:rFonts w:ascii="Calibri" w:hAnsi="Calibri" w:cs="Calibri"/>
          <w:szCs w:val="22"/>
        </w:rPr>
        <w:t>Η ακρίβεια των στοιχείων που υποβάλλονται με αυτή τη δήλωση μπορεί να ελεγχθεί με βάση το αρχείο άλλων υπηρεσιών (άρθρο 8 παρ. 4 Ν. 1599/1986)</w:t>
      </w:r>
    </w:p>
    <w:p w:rsidR="00953CBE" w:rsidRPr="00E04A06" w:rsidRDefault="0088641A" w:rsidP="00953CBE">
      <w:pPr>
        <w:spacing w:line="240" w:lineRule="auto"/>
        <w:contextualSpacing/>
        <w:rPr>
          <w:rFonts w:cs="Calibri"/>
          <w:b/>
        </w:rPr>
      </w:pPr>
      <w:r w:rsidRPr="00E04A06">
        <w:rPr>
          <w:rFonts w:cs="Calibri"/>
          <w:b/>
        </w:rPr>
        <w:t xml:space="preserve">ΑΦΟΡΑ ΤΗΝ ΑΡΙΘ. ΠΡΩΤ.: </w:t>
      </w:r>
      <w:r w:rsidR="000E2D9E">
        <w:rPr>
          <w:rFonts w:asciiTheme="minorHAnsi" w:hAnsiTheme="minorHAnsi" w:cstheme="minorHAnsi"/>
          <w:b/>
          <w:sz w:val="20"/>
          <w:szCs w:val="20"/>
        </w:rPr>
        <w:t xml:space="preserve">Δ.Π.Δ.Υ.Κ.Υ.ΑΑΔΕ.Α.1165582ΕΞ2017 </w:t>
      </w:r>
      <w:r w:rsidRPr="00E04A06">
        <w:rPr>
          <w:rFonts w:cs="Calibri"/>
          <w:b/>
        </w:rPr>
        <w:t xml:space="preserve">  ΠΡΟΣΚΛΗΣΗ ΥΠΟΒΟΛΗΣ ΠΡΟΣΦΟΡΩΝ</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
        <w:gridCol w:w="1303"/>
        <w:gridCol w:w="314"/>
        <w:gridCol w:w="627"/>
        <w:gridCol w:w="88"/>
        <w:gridCol w:w="1858"/>
        <w:gridCol w:w="686"/>
        <w:gridCol w:w="159"/>
        <w:gridCol w:w="184"/>
        <w:gridCol w:w="29"/>
        <w:gridCol w:w="657"/>
        <w:gridCol w:w="689"/>
        <w:gridCol w:w="850"/>
        <w:gridCol w:w="690"/>
        <w:gridCol w:w="514"/>
        <w:gridCol w:w="1231"/>
        <w:gridCol w:w="9"/>
        <w:gridCol w:w="420"/>
      </w:tblGrid>
      <w:tr w:rsidR="00465E1E" w:rsidRPr="00E04A06" w:rsidTr="00953CBE">
        <w:trPr>
          <w:gridBefore w:val="1"/>
          <w:gridAfter w:val="2"/>
          <w:wBefore w:w="324" w:type="dxa"/>
          <w:wAfter w:w="429" w:type="dxa"/>
          <w:cantSplit/>
          <w:trHeight w:val="397"/>
        </w:trPr>
        <w:tc>
          <w:tcPr>
            <w:tcW w:w="1303" w:type="dxa"/>
            <w:tcBorders>
              <w:top w:val="single" w:sz="4" w:space="0" w:color="auto"/>
              <w:left w:val="single" w:sz="4" w:space="0" w:color="auto"/>
              <w:bottom w:val="single" w:sz="4" w:space="0" w:color="auto"/>
              <w:right w:val="single" w:sz="4" w:space="0" w:color="auto"/>
            </w:tcBorders>
            <w:vAlign w:val="center"/>
          </w:tcPr>
          <w:p w:rsidR="00953CBE" w:rsidRPr="00E04A06" w:rsidRDefault="00953CBE" w:rsidP="00953CBE">
            <w:pPr>
              <w:spacing w:before="240" w:line="240" w:lineRule="auto"/>
              <w:ind w:right="-6878"/>
              <w:contextualSpacing/>
              <w:rPr>
                <w:rFonts w:cs="Calibri"/>
              </w:rPr>
            </w:pPr>
          </w:p>
          <w:p w:rsidR="00953CBE" w:rsidRPr="00E04A06" w:rsidRDefault="0088641A" w:rsidP="00953CBE">
            <w:pPr>
              <w:spacing w:before="240" w:line="240" w:lineRule="auto"/>
              <w:ind w:right="-6878"/>
              <w:contextualSpacing/>
              <w:rPr>
                <w:rFonts w:cs="Calibri"/>
              </w:rPr>
            </w:pPr>
            <w:r w:rsidRPr="00E04A06">
              <w:rPr>
                <w:rFonts w:cs="Calibri"/>
              </w:rPr>
              <w:t>ΠΡΟΣ(1):</w:t>
            </w:r>
          </w:p>
        </w:tc>
        <w:tc>
          <w:tcPr>
            <w:tcW w:w="8576" w:type="dxa"/>
            <w:gridSpan w:val="14"/>
            <w:tcBorders>
              <w:top w:val="single" w:sz="4" w:space="0" w:color="auto"/>
              <w:left w:val="single" w:sz="4" w:space="0" w:color="auto"/>
              <w:bottom w:val="single" w:sz="4" w:space="0" w:color="auto"/>
              <w:right w:val="single" w:sz="4" w:space="0" w:color="auto"/>
            </w:tcBorders>
            <w:vAlign w:val="center"/>
          </w:tcPr>
          <w:p w:rsidR="00953CBE" w:rsidRPr="00E04A06" w:rsidRDefault="0088641A" w:rsidP="00953CBE">
            <w:pPr>
              <w:spacing w:after="0" w:line="240" w:lineRule="auto"/>
              <w:rPr>
                <w:rFonts w:eastAsia="Times New Roman" w:cs="Calibri"/>
                <w:b/>
                <w:color w:val="000000"/>
                <w:lang w:eastAsia="el-GR"/>
              </w:rPr>
            </w:pPr>
            <w:r w:rsidRPr="00E04A06">
              <w:rPr>
                <w:rFonts w:cs="Calibri"/>
                <w:b/>
              </w:rPr>
              <w:t>Ανεξάρτητη Αρχή Δημοσιών Εσόδων (ΑΑΔΕ)</w:t>
            </w:r>
          </w:p>
        </w:tc>
      </w:tr>
      <w:tr w:rsidR="00465E1E" w:rsidRPr="00E04A06" w:rsidTr="00953CBE">
        <w:trPr>
          <w:gridBefore w:val="1"/>
          <w:gridAfter w:val="2"/>
          <w:wBefore w:w="324" w:type="dxa"/>
          <w:wAfter w:w="429" w:type="dxa"/>
          <w:cantSplit/>
          <w:trHeight w:val="397"/>
        </w:trPr>
        <w:tc>
          <w:tcPr>
            <w:tcW w:w="1303" w:type="dxa"/>
            <w:tcBorders>
              <w:top w:val="single" w:sz="4" w:space="0" w:color="auto"/>
            </w:tcBorders>
            <w:vAlign w:val="center"/>
          </w:tcPr>
          <w:p w:rsidR="00953CBE" w:rsidRPr="00E04A06" w:rsidRDefault="0088641A" w:rsidP="00953CBE">
            <w:pPr>
              <w:spacing w:before="240" w:line="240" w:lineRule="auto"/>
              <w:ind w:right="-6878"/>
              <w:contextualSpacing/>
              <w:rPr>
                <w:rFonts w:cs="Calibri"/>
              </w:rPr>
            </w:pPr>
            <w:r w:rsidRPr="00E04A06">
              <w:rPr>
                <w:rFonts w:cs="Calibri"/>
              </w:rPr>
              <w:t>Ο – Η Όνομα:</w:t>
            </w:r>
          </w:p>
        </w:tc>
        <w:tc>
          <w:tcPr>
            <w:tcW w:w="3573" w:type="dxa"/>
            <w:gridSpan w:val="5"/>
            <w:tcBorders>
              <w:top w:val="single" w:sz="4" w:space="0" w:color="auto"/>
            </w:tcBorders>
            <w:vAlign w:val="center"/>
          </w:tcPr>
          <w:p w:rsidR="00953CBE" w:rsidRPr="00E04A06" w:rsidRDefault="00953CBE" w:rsidP="00953CBE">
            <w:pPr>
              <w:spacing w:before="240" w:line="240" w:lineRule="auto"/>
              <w:ind w:right="-6878"/>
              <w:contextualSpacing/>
              <w:rPr>
                <w:rFonts w:cs="Calibri"/>
              </w:rPr>
            </w:pPr>
          </w:p>
        </w:tc>
        <w:tc>
          <w:tcPr>
            <w:tcW w:w="1029" w:type="dxa"/>
            <w:gridSpan w:val="4"/>
            <w:tcBorders>
              <w:top w:val="single" w:sz="4" w:space="0" w:color="auto"/>
            </w:tcBorders>
            <w:vAlign w:val="center"/>
          </w:tcPr>
          <w:p w:rsidR="00953CBE" w:rsidRPr="00E04A06" w:rsidRDefault="0088641A" w:rsidP="00953CBE">
            <w:pPr>
              <w:spacing w:before="240" w:line="240" w:lineRule="auto"/>
              <w:ind w:right="-6878"/>
              <w:contextualSpacing/>
              <w:rPr>
                <w:rFonts w:cs="Calibri"/>
              </w:rPr>
            </w:pPr>
            <w:r w:rsidRPr="00E04A06">
              <w:rPr>
                <w:rFonts w:cs="Calibri"/>
              </w:rPr>
              <w:t>Επώνυμο:</w:t>
            </w:r>
          </w:p>
        </w:tc>
        <w:tc>
          <w:tcPr>
            <w:tcW w:w="3974" w:type="dxa"/>
            <w:gridSpan w:val="5"/>
            <w:tcBorders>
              <w:top w:val="single" w:sz="4" w:space="0" w:color="auto"/>
            </w:tcBorders>
            <w:vAlign w:val="center"/>
          </w:tcPr>
          <w:p w:rsidR="00953CBE" w:rsidRPr="00E04A06" w:rsidRDefault="00953CBE" w:rsidP="00953CBE">
            <w:pPr>
              <w:spacing w:before="240" w:line="240" w:lineRule="auto"/>
              <w:ind w:right="-6878"/>
              <w:contextualSpacing/>
              <w:rPr>
                <w:rFonts w:cs="Calibri"/>
              </w:rPr>
            </w:pPr>
          </w:p>
        </w:tc>
      </w:tr>
      <w:tr w:rsidR="00465E1E" w:rsidRPr="00E04A06" w:rsidTr="00953CBE">
        <w:trPr>
          <w:gridBefore w:val="1"/>
          <w:gridAfter w:val="2"/>
          <w:wBefore w:w="324" w:type="dxa"/>
          <w:wAfter w:w="429" w:type="dxa"/>
          <w:cantSplit/>
          <w:trHeight w:val="387"/>
        </w:trPr>
        <w:tc>
          <w:tcPr>
            <w:tcW w:w="2332" w:type="dxa"/>
            <w:gridSpan w:val="4"/>
            <w:vAlign w:val="center"/>
          </w:tcPr>
          <w:p w:rsidR="00953CBE" w:rsidRPr="00E04A06" w:rsidRDefault="0088641A" w:rsidP="00953CBE">
            <w:pPr>
              <w:spacing w:before="240" w:line="240" w:lineRule="auto"/>
              <w:contextualSpacing/>
              <w:rPr>
                <w:rFonts w:cs="Calibri"/>
              </w:rPr>
            </w:pPr>
            <w:r w:rsidRPr="00E04A06">
              <w:rPr>
                <w:rFonts w:cs="Calibri"/>
              </w:rPr>
              <w:t>Όνομα και Επώνυμο Πατέρα:</w:t>
            </w:r>
          </w:p>
        </w:tc>
        <w:tc>
          <w:tcPr>
            <w:tcW w:w="7547" w:type="dxa"/>
            <w:gridSpan w:val="11"/>
            <w:vAlign w:val="center"/>
          </w:tcPr>
          <w:p w:rsidR="00953CBE" w:rsidRPr="00E04A06" w:rsidRDefault="00953CBE" w:rsidP="00953CBE">
            <w:pPr>
              <w:spacing w:before="240" w:line="240" w:lineRule="auto"/>
              <w:ind w:right="-6878"/>
              <w:contextualSpacing/>
              <w:rPr>
                <w:rFonts w:cs="Calibri"/>
              </w:rPr>
            </w:pPr>
          </w:p>
        </w:tc>
      </w:tr>
      <w:tr w:rsidR="00465E1E" w:rsidRPr="00E04A06" w:rsidTr="00A10E13">
        <w:trPr>
          <w:gridBefore w:val="1"/>
          <w:gridAfter w:val="2"/>
          <w:wBefore w:w="324" w:type="dxa"/>
          <w:wAfter w:w="429" w:type="dxa"/>
          <w:cantSplit/>
          <w:trHeight w:val="253"/>
        </w:trPr>
        <w:tc>
          <w:tcPr>
            <w:tcW w:w="2332" w:type="dxa"/>
            <w:gridSpan w:val="4"/>
            <w:vAlign w:val="center"/>
          </w:tcPr>
          <w:p w:rsidR="00953CBE" w:rsidRPr="00E04A06" w:rsidRDefault="0088641A" w:rsidP="00953CBE">
            <w:pPr>
              <w:spacing w:before="240" w:line="240" w:lineRule="auto"/>
              <w:contextualSpacing/>
              <w:rPr>
                <w:rFonts w:cs="Calibri"/>
              </w:rPr>
            </w:pPr>
            <w:r w:rsidRPr="00E04A06">
              <w:rPr>
                <w:rFonts w:cs="Calibri"/>
              </w:rPr>
              <w:t>Όνομα και Επώνυμο Μητέρας:</w:t>
            </w:r>
          </w:p>
        </w:tc>
        <w:tc>
          <w:tcPr>
            <w:tcW w:w="7547" w:type="dxa"/>
            <w:gridSpan w:val="11"/>
            <w:vAlign w:val="center"/>
          </w:tcPr>
          <w:p w:rsidR="00953CBE" w:rsidRPr="00E04A06" w:rsidRDefault="00953CBE" w:rsidP="00953CBE">
            <w:pPr>
              <w:spacing w:before="240" w:line="240" w:lineRule="auto"/>
              <w:ind w:right="-6878"/>
              <w:contextualSpacing/>
              <w:rPr>
                <w:rFonts w:cs="Calibri"/>
              </w:rPr>
            </w:pPr>
          </w:p>
        </w:tc>
      </w:tr>
      <w:tr w:rsidR="00465E1E" w:rsidRPr="00E04A06" w:rsidTr="00953CBE">
        <w:trPr>
          <w:gridBefore w:val="1"/>
          <w:gridAfter w:val="2"/>
          <w:wBefore w:w="324" w:type="dxa"/>
          <w:wAfter w:w="429" w:type="dxa"/>
          <w:cantSplit/>
          <w:trHeight w:val="402"/>
        </w:trPr>
        <w:tc>
          <w:tcPr>
            <w:tcW w:w="2332" w:type="dxa"/>
            <w:gridSpan w:val="4"/>
            <w:vAlign w:val="center"/>
          </w:tcPr>
          <w:p w:rsidR="00953CBE" w:rsidRPr="00E04A06" w:rsidRDefault="0088641A" w:rsidP="00953CBE">
            <w:pPr>
              <w:spacing w:before="240" w:line="240" w:lineRule="auto"/>
              <w:ind w:right="-2332"/>
              <w:contextualSpacing/>
              <w:rPr>
                <w:rFonts w:cs="Calibri"/>
              </w:rPr>
            </w:pPr>
            <w:r w:rsidRPr="00E04A06">
              <w:rPr>
                <w:rFonts w:cs="Calibri"/>
              </w:rPr>
              <w:t>Ημερομηνία γέννησης</w:t>
            </w:r>
            <w:r w:rsidRPr="00E04A06">
              <w:rPr>
                <w:rFonts w:cs="Calibri"/>
                <w:vertAlign w:val="superscript"/>
              </w:rPr>
              <w:t>(2)</w:t>
            </w:r>
            <w:r w:rsidRPr="00E04A06">
              <w:rPr>
                <w:rFonts w:cs="Calibri"/>
              </w:rPr>
              <w:t>:</w:t>
            </w:r>
          </w:p>
        </w:tc>
        <w:tc>
          <w:tcPr>
            <w:tcW w:w="7547" w:type="dxa"/>
            <w:gridSpan w:val="11"/>
            <w:vAlign w:val="center"/>
          </w:tcPr>
          <w:p w:rsidR="00953CBE" w:rsidRPr="00E04A06" w:rsidRDefault="00953CBE" w:rsidP="00953CBE">
            <w:pPr>
              <w:spacing w:before="240" w:line="240" w:lineRule="auto"/>
              <w:ind w:right="-6878"/>
              <w:contextualSpacing/>
              <w:rPr>
                <w:rFonts w:cs="Calibri"/>
              </w:rPr>
            </w:pPr>
          </w:p>
        </w:tc>
      </w:tr>
      <w:tr w:rsidR="00465E1E" w:rsidRPr="00E04A06" w:rsidTr="00953CBE">
        <w:trPr>
          <w:gridBefore w:val="1"/>
          <w:gridAfter w:val="2"/>
          <w:wBefore w:w="324" w:type="dxa"/>
          <w:wAfter w:w="429" w:type="dxa"/>
          <w:cantSplit/>
          <w:trHeight w:val="374"/>
        </w:trPr>
        <w:tc>
          <w:tcPr>
            <w:tcW w:w="2332" w:type="dxa"/>
            <w:gridSpan w:val="4"/>
            <w:tcBorders>
              <w:top w:val="single" w:sz="4" w:space="0" w:color="auto"/>
              <w:left w:val="single" w:sz="4" w:space="0" w:color="auto"/>
              <w:bottom w:val="single" w:sz="4" w:space="0" w:color="auto"/>
              <w:right w:val="single" w:sz="4" w:space="0" w:color="auto"/>
            </w:tcBorders>
            <w:vAlign w:val="center"/>
          </w:tcPr>
          <w:p w:rsidR="00953CBE" w:rsidRPr="00E04A06" w:rsidRDefault="0088641A" w:rsidP="00953CBE">
            <w:pPr>
              <w:spacing w:before="240" w:line="240" w:lineRule="auto"/>
              <w:contextualSpacing/>
              <w:rPr>
                <w:rFonts w:cs="Calibri"/>
              </w:rPr>
            </w:pPr>
            <w:r w:rsidRPr="00E04A06">
              <w:rPr>
                <w:rFonts w:cs="Calibri"/>
              </w:rPr>
              <w:t>Τόπος Γέννησης:</w:t>
            </w:r>
          </w:p>
        </w:tc>
        <w:tc>
          <w:tcPr>
            <w:tcW w:w="7547" w:type="dxa"/>
            <w:gridSpan w:val="11"/>
            <w:tcBorders>
              <w:top w:val="single" w:sz="4" w:space="0" w:color="auto"/>
              <w:left w:val="single" w:sz="4" w:space="0" w:color="auto"/>
              <w:bottom w:val="single" w:sz="4" w:space="0" w:color="auto"/>
              <w:right w:val="single" w:sz="4" w:space="0" w:color="auto"/>
            </w:tcBorders>
            <w:vAlign w:val="center"/>
          </w:tcPr>
          <w:p w:rsidR="00953CBE" w:rsidRPr="00E04A06" w:rsidRDefault="00953CBE" w:rsidP="00953CBE">
            <w:pPr>
              <w:spacing w:before="240" w:line="240" w:lineRule="auto"/>
              <w:ind w:right="-6878"/>
              <w:contextualSpacing/>
              <w:rPr>
                <w:rFonts w:cs="Calibri"/>
              </w:rPr>
            </w:pPr>
          </w:p>
        </w:tc>
      </w:tr>
      <w:tr w:rsidR="00465E1E" w:rsidRPr="00E04A06" w:rsidTr="00953CBE">
        <w:trPr>
          <w:gridBefore w:val="1"/>
          <w:gridAfter w:val="2"/>
          <w:wBefore w:w="324" w:type="dxa"/>
          <w:wAfter w:w="429" w:type="dxa"/>
          <w:cantSplit/>
          <w:trHeight w:val="402"/>
        </w:trPr>
        <w:tc>
          <w:tcPr>
            <w:tcW w:w="2332" w:type="dxa"/>
            <w:gridSpan w:val="4"/>
            <w:vAlign w:val="center"/>
          </w:tcPr>
          <w:p w:rsidR="00953CBE" w:rsidRPr="00E04A06" w:rsidRDefault="0088641A" w:rsidP="00953CBE">
            <w:pPr>
              <w:spacing w:before="240" w:line="240" w:lineRule="auto"/>
              <w:contextualSpacing/>
              <w:rPr>
                <w:rFonts w:cs="Calibri"/>
              </w:rPr>
            </w:pPr>
            <w:r w:rsidRPr="00E04A06">
              <w:rPr>
                <w:rFonts w:cs="Calibri"/>
              </w:rPr>
              <w:t>Αριθμός Δελτίου Ταυτότητας:</w:t>
            </w:r>
          </w:p>
        </w:tc>
        <w:tc>
          <w:tcPr>
            <w:tcW w:w="2887" w:type="dxa"/>
            <w:gridSpan w:val="4"/>
            <w:vAlign w:val="center"/>
          </w:tcPr>
          <w:p w:rsidR="00953CBE" w:rsidRPr="00E04A06" w:rsidRDefault="00953CBE" w:rsidP="00953CBE">
            <w:pPr>
              <w:spacing w:before="240" w:line="240" w:lineRule="auto"/>
              <w:contextualSpacing/>
              <w:rPr>
                <w:rFonts w:cs="Calibri"/>
              </w:rPr>
            </w:pPr>
          </w:p>
        </w:tc>
        <w:tc>
          <w:tcPr>
            <w:tcW w:w="686" w:type="dxa"/>
            <w:gridSpan w:val="2"/>
            <w:vAlign w:val="center"/>
          </w:tcPr>
          <w:p w:rsidR="00953CBE" w:rsidRPr="00E04A06" w:rsidRDefault="0088641A" w:rsidP="00953CBE">
            <w:pPr>
              <w:spacing w:before="240" w:line="240" w:lineRule="auto"/>
              <w:contextualSpacing/>
              <w:rPr>
                <w:rFonts w:cs="Calibri"/>
              </w:rPr>
            </w:pPr>
            <w:r w:rsidRPr="00E04A06">
              <w:rPr>
                <w:rFonts w:cs="Calibri"/>
              </w:rPr>
              <w:t>Τηλ:</w:t>
            </w:r>
          </w:p>
        </w:tc>
        <w:tc>
          <w:tcPr>
            <w:tcW w:w="3974" w:type="dxa"/>
            <w:gridSpan w:val="5"/>
            <w:vAlign w:val="center"/>
          </w:tcPr>
          <w:p w:rsidR="00953CBE" w:rsidRPr="00E04A06" w:rsidRDefault="00953CBE" w:rsidP="00953CBE">
            <w:pPr>
              <w:spacing w:before="240" w:line="240" w:lineRule="auto"/>
              <w:contextualSpacing/>
              <w:rPr>
                <w:rFonts w:cs="Calibri"/>
              </w:rPr>
            </w:pPr>
          </w:p>
        </w:tc>
      </w:tr>
      <w:tr w:rsidR="00465E1E" w:rsidRPr="00E04A06" w:rsidTr="00DD3DFF">
        <w:trPr>
          <w:gridBefore w:val="1"/>
          <w:gridAfter w:val="2"/>
          <w:wBefore w:w="324" w:type="dxa"/>
          <w:wAfter w:w="429" w:type="dxa"/>
          <w:cantSplit/>
          <w:trHeight w:val="402"/>
        </w:trPr>
        <w:tc>
          <w:tcPr>
            <w:tcW w:w="1617" w:type="dxa"/>
            <w:gridSpan w:val="2"/>
            <w:vAlign w:val="center"/>
          </w:tcPr>
          <w:p w:rsidR="00953CBE" w:rsidRPr="00E04A06" w:rsidRDefault="0088641A" w:rsidP="00953CBE">
            <w:pPr>
              <w:spacing w:before="240" w:line="240" w:lineRule="auto"/>
              <w:contextualSpacing/>
              <w:rPr>
                <w:rFonts w:cs="Calibri"/>
              </w:rPr>
            </w:pPr>
            <w:r w:rsidRPr="00E04A06">
              <w:rPr>
                <w:rFonts w:cs="Calibri"/>
              </w:rPr>
              <w:t>Τόπος Κατοικίας:</w:t>
            </w:r>
          </w:p>
        </w:tc>
        <w:tc>
          <w:tcPr>
            <w:tcW w:w="2573" w:type="dxa"/>
            <w:gridSpan w:val="3"/>
            <w:vAlign w:val="center"/>
          </w:tcPr>
          <w:p w:rsidR="00953CBE" w:rsidRPr="00E04A06" w:rsidRDefault="00953CBE" w:rsidP="00953CBE">
            <w:pPr>
              <w:spacing w:before="240" w:line="240" w:lineRule="auto"/>
              <w:contextualSpacing/>
              <w:rPr>
                <w:rFonts w:cs="Calibri"/>
              </w:rPr>
            </w:pPr>
          </w:p>
        </w:tc>
        <w:tc>
          <w:tcPr>
            <w:tcW w:w="845" w:type="dxa"/>
            <w:gridSpan w:val="2"/>
            <w:vAlign w:val="center"/>
          </w:tcPr>
          <w:p w:rsidR="00953CBE" w:rsidRPr="00E04A06" w:rsidRDefault="0088641A" w:rsidP="00953CBE">
            <w:pPr>
              <w:spacing w:before="240" w:line="240" w:lineRule="auto"/>
              <w:contextualSpacing/>
              <w:rPr>
                <w:rFonts w:cs="Calibri"/>
              </w:rPr>
            </w:pPr>
            <w:r w:rsidRPr="00E04A06">
              <w:rPr>
                <w:rFonts w:cs="Calibri"/>
              </w:rPr>
              <w:t>Οδός:</w:t>
            </w:r>
          </w:p>
        </w:tc>
        <w:tc>
          <w:tcPr>
            <w:tcW w:w="1559" w:type="dxa"/>
            <w:gridSpan w:val="4"/>
            <w:vAlign w:val="center"/>
          </w:tcPr>
          <w:p w:rsidR="00953CBE" w:rsidRPr="00E04A06" w:rsidRDefault="00953CBE" w:rsidP="00953CBE">
            <w:pPr>
              <w:spacing w:before="240" w:line="240" w:lineRule="auto"/>
              <w:contextualSpacing/>
              <w:rPr>
                <w:rFonts w:cs="Calibri"/>
              </w:rPr>
            </w:pPr>
          </w:p>
        </w:tc>
        <w:tc>
          <w:tcPr>
            <w:tcW w:w="850" w:type="dxa"/>
          </w:tcPr>
          <w:p w:rsidR="00953CBE" w:rsidRPr="00E04A06" w:rsidRDefault="0088641A" w:rsidP="00953CBE">
            <w:pPr>
              <w:spacing w:before="240" w:line="240" w:lineRule="auto"/>
              <w:contextualSpacing/>
              <w:rPr>
                <w:rFonts w:cs="Calibri"/>
              </w:rPr>
            </w:pPr>
            <w:r w:rsidRPr="00E04A06">
              <w:rPr>
                <w:rFonts w:cs="Calibri"/>
              </w:rPr>
              <w:t>Αριθ:</w:t>
            </w:r>
          </w:p>
        </w:tc>
        <w:tc>
          <w:tcPr>
            <w:tcW w:w="690" w:type="dxa"/>
          </w:tcPr>
          <w:p w:rsidR="00953CBE" w:rsidRPr="00E04A06" w:rsidRDefault="00953CBE" w:rsidP="00953CBE">
            <w:pPr>
              <w:spacing w:before="240" w:line="240" w:lineRule="auto"/>
              <w:contextualSpacing/>
              <w:rPr>
                <w:rFonts w:cs="Calibri"/>
              </w:rPr>
            </w:pPr>
          </w:p>
        </w:tc>
        <w:tc>
          <w:tcPr>
            <w:tcW w:w="514" w:type="dxa"/>
          </w:tcPr>
          <w:p w:rsidR="00953CBE" w:rsidRPr="00E04A06" w:rsidRDefault="0088641A" w:rsidP="00953CBE">
            <w:pPr>
              <w:spacing w:before="240" w:line="240" w:lineRule="auto"/>
              <w:contextualSpacing/>
              <w:rPr>
                <w:rFonts w:cs="Calibri"/>
              </w:rPr>
            </w:pPr>
            <w:r w:rsidRPr="00E04A06">
              <w:rPr>
                <w:rFonts w:cs="Calibri"/>
              </w:rPr>
              <w:t>ΤΚ:</w:t>
            </w:r>
          </w:p>
        </w:tc>
        <w:tc>
          <w:tcPr>
            <w:tcW w:w="1231" w:type="dxa"/>
          </w:tcPr>
          <w:p w:rsidR="00953CBE" w:rsidRPr="00E04A06" w:rsidRDefault="00953CBE" w:rsidP="00953CBE">
            <w:pPr>
              <w:spacing w:before="240" w:line="240" w:lineRule="auto"/>
              <w:contextualSpacing/>
              <w:rPr>
                <w:rFonts w:cs="Calibri"/>
              </w:rPr>
            </w:pPr>
          </w:p>
        </w:tc>
      </w:tr>
      <w:tr w:rsidR="00465E1E" w:rsidRPr="00E04A06" w:rsidTr="00DD3DFF">
        <w:trPr>
          <w:gridBefore w:val="1"/>
          <w:gridAfter w:val="1"/>
          <w:wBefore w:w="324" w:type="dxa"/>
          <w:wAfter w:w="420" w:type="dxa"/>
          <w:cantSplit/>
          <w:trHeight w:val="437"/>
        </w:trPr>
        <w:tc>
          <w:tcPr>
            <w:tcW w:w="2244" w:type="dxa"/>
            <w:gridSpan w:val="3"/>
            <w:vAlign w:val="center"/>
          </w:tcPr>
          <w:p w:rsidR="00953CBE" w:rsidRPr="00E04A06" w:rsidRDefault="0088641A" w:rsidP="00953CBE">
            <w:pPr>
              <w:spacing w:before="240" w:line="240" w:lineRule="auto"/>
              <w:contextualSpacing/>
              <w:rPr>
                <w:rFonts w:cs="Calibri"/>
              </w:rPr>
            </w:pPr>
            <w:r w:rsidRPr="00E04A06">
              <w:rPr>
                <w:rFonts w:cs="Calibri"/>
              </w:rPr>
              <w:t>Αρ. Τηλεομοιοτύπου (</w:t>
            </w:r>
            <w:r w:rsidRPr="00E04A06">
              <w:rPr>
                <w:rFonts w:cs="Calibri"/>
                <w:lang w:val="en-US"/>
              </w:rPr>
              <w:t>Fax</w:t>
            </w:r>
            <w:r w:rsidRPr="00E04A06">
              <w:rPr>
                <w:rFonts w:cs="Calibri"/>
              </w:rPr>
              <w:t>):</w:t>
            </w:r>
          </w:p>
        </w:tc>
        <w:tc>
          <w:tcPr>
            <w:tcW w:w="3004" w:type="dxa"/>
            <w:gridSpan w:val="6"/>
            <w:vAlign w:val="center"/>
          </w:tcPr>
          <w:p w:rsidR="00953CBE" w:rsidRPr="00E04A06" w:rsidRDefault="00953CBE" w:rsidP="00953CBE">
            <w:pPr>
              <w:spacing w:before="240" w:line="240" w:lineRule="auto"/>
              <w:contextualSpacing/>
              <w:rPr>
                <w:rFonts w:cs="Calibri"/>
              </w:rPr>
            </w:pPr>
          </w:p>
        </w:tc>
        <w:tc>
          <w:tcPr>
            <w:tcW w:w="1346" w:type="dxa"/>
            <w:gridSpan w:val="2"/>
            <w:vAlign w:val="center"/>
          </w:tcPr>
          <w:p w:rsidR="00953CBE" w:rsidRPr="00E04A06" w:rsidRDefault="0088641A" w:rsidP="00953CBE">
            <w:pPr>
              <w:spacing w:line="240" w:lineRule="auto"/>
              <w:contextualSpacing/>
              <w:rPr>
                <w:rFonts w:cs="Calibri"/>
              </w:rPr>
            </w:pPr>
            <w:r w:rsidRPr="00E04A06">
              <w:rPr>
                <w:rFonts w:cs="Calibri"/>
              </w:rPr>
              <w:t>Δ/νση Ηλεκτρ. Ταχυδρομείου</w:t>
            </w:r>
          </w:p>
          <w:p w:rsidR="00953CBE" w:rsidRPr="00E04A06" w:rsidRDefault="0088641A" w:rsidP="00953CBE">
            <w:pPr>
              <w:spacing w:line="240" w:lineRule="auto"/>
              <w:contextualSpacing/>
              <w:rPr>
                <w:rFonts w:cs="Calibri"/>
              </w:rPr>
            </w:pPr>
            <w:r w:rsidRPr="00E04A06">
              <w:rPr>
                <w:rFonts w:cs="Calibri"/>
              </w:rPr>
              <w:t>(Ε</w:t>
            </w:r>
            <w:r w:rsidRPr="00E04A06">
              <w:rPr>
                <w:rFonts w:cs="Calibri"/>
                <w:lang w:val="en-US"/>
              </w:rPr>
              <w:t>mail</w:t>
            </w:r>
            <w:r w:rsidRPr="00E04A06">
              <w:rPr>
                <w:rFonts w:cs="Calibri"/>
              </w:rPr>
              <w:t>):</w:t>
            </w:r>
          </w:p>
        </w:tc>
        <w:tc>
          <w:tcPr>
            <w:tcW w:w="3294" w:type="dxa"/>
            <w:gridSpan w:val="5"/>
            <w:vAlign w:val="bottom"/>
          </w:tcPr>
          <w:p w:rsidR="00953CBE" w:rsidRPr="00E04A06" w:rsidRDefault="00953CBE" w:rsidP="00953CBE">
            <w:pPr>
              <w:spacing w:before="240" w:line="240" w:lineRule="auto"/>
              <w:contextualSpacing/>
              <w:rPr>
                <w:rFonts w:cs="Calibri"/>
              </w:rPr>
            </w:pPr>
          </w:p>
        </w:tc>
      </w:tr>
      <w:tr w:rsidR="00465E1E" w:rsidRPr="00E04A06" w:rsidTr="00953CBE">
        <w:trPr>
          <w:trHeight w:val="533"/>
        </w:trPr>
        <w:tc>
          <w:tcPr>
            <w:tcW w:w="10632" w:type="dxa"/>
            <w:gridSpan w:val="18"/>
            <w:tcBorders>
              <w:top w:val="nil"/>
              <w:left w:val="nil"/>
              <w:bottom w:val="nil"/>
              <w:right w:val="nil"/>
            </w:tcBorders>
          </w:tcPr>
          <w:p w:rsidR="00953CBE" w:rsidRPr="00E04A06" w:rsidRDefault="00953CBE" w:rsidP="00953CBE">
            <w:pPr>
              <w:spacing w:line="240" w:lineRule="auto"/>
              <w:ind w:right="124"/>
              <w:contextualSpacing/>
              <w:rPr>
                <w:rFonts w:cs="Calibri"/>
              </w:rPr>
            </w:pPr>
          </w:p>
          <w:p w:rsidR="00953CBE" w:rsidRPr="00E04A06" w:rsidRDefault="0088641A" w:rsidP="00953CBE">
            <w:pPr>
              <w:spacing w:line="240" w:lineRule="auto"/>
              <w:ind w:right="124"/>
              <w:contextualSpacing/>
              <w:rPr>
                <w:rFonts w:cs="Calibri"/>
              </w:rPr>
            </w:pPr>
            <w:r w:rsidRPr="00E04A06">
              <w:rPr>
                <w:rFonts w:cs="Calibri"/>
              </w:rPr>
              <w:t xml:space="preserve">Με ατομική μου ευθύνη και γνωρίζοντας τις κυρώσεις </w:t>
            </w:r>
            <w:r w:rsidRPr="00E04A06">
              <w:rPr>
                <w:rFonts w:cs="Calibri"/>
                <w:vertAlign w:val="superscript"/>
              </w:rPr>
              <w:t>(3)</w:t>
            </w:r>
            <w:r w:rsidRPr="00E04A06">
              <w:rPr>
                <w:rFonts w:cs="Calibri"/>
              </w:rPr>
              <w:t>, που προβλέπονται από τις διατάξεις της παρ. 6 του άρθρου 22 του Ν. 1599/1986, δηλώνω ότι:</w:t>
            </w:r>
          </w:p>
          <w:p w:rsidR="00953CBE" w:rsidRPr="00E04A06" w:rsidRDefault="00953CBE" w:rsidP="00953CBE">
            <w:pPr>
              <w:spacing w:line="240" w:lineRule="auto"/>
              <w:ind w:right="124"/>
              <w:contextualSpacing/>
              <w:rPr>
                <w:rFonts w:cs="Calibri"/>
              </w:rPr>
            </w:pPr>
          </w:p>
        </w:tc>
      </w:tr>
      <w:tr w:rsidR="00465E1E" w:rsidRPr="00E04A06" w:rsidTr="00953CBE">
        <w:trPr>
          <w:trHeight w:val="3109"/>
        </w:trPr>
        <w:tc>
          <w:tcPr>
            <w:tcW w:w="10632" w:type="dxa"/>
            <w:gridSpan w:val="18"/>
            <w:tcBorders>
              <w:top w:val="nil"/>
              <w:left w:val="nil"/>
              <w:bottom w:val="nil"/>
              <w:right w:val="nil"/>
            </w:tcBorders>
          </w:tcPr>
          <w:p w:rsidR="00953CBE" w:rsidRPr="00E04A06" w:rsidRDefault="0088641A" w:rsidP="00953CBE">
            <w:pPr>
              <w:spacing w:line="360" w:lineRule="auto"/>
              <w:contextualSpacing/>
              <w:rPr>
                <w:rFonts w:cs="Calibri"/>
              </w:rPr>
            </w:pPr>
            <w:r w:rsidRPr="00E04A06">
              <w:rPr>
                <w:rFonts w:cs="Calibri"/>
              </w:rPr>
              <w:t xml:space="preserve">Α.   αποδέχομαι τους όρους της παρούσας και ότι </w:t>
            </w:r>
            <w:r w:rsidRPr="00E04A06">
              <w:rPr>
                <w:rFonts w:cs="Calibri"/>
                <w:color w:val="000000"/>
              </w:rPr>
              <w:t xml:space="preserve">τα είδη που προσφέρονται </w:t>
            </w:r>
            <w:r w:rsidRPr="00E04A06">
              <w:rPr>
                <w:rFonts w:cs="Calibri"/>
              </w:rPr>
              <w:t>έχουν τις ζητούμενες προδιαγραφές.</w:t>
            </w:r>
          </w:p>
          <w:p w:rsidR="00953CBE" w:rsidRPr="00E04A06" w:rsidRDefault="0088641A" w:rsidP="00953CBE">
            <w:pPr>
              <w:spacing w:line="360" w:lineRule="auto"/>
              <w:contextualSpacing/>
              <w:rPr>
                <w:rFonts w:cs="Calibri"/>
              </w:rPr>
            </w:pPr>
            <w:r w:rsidRPr="00E04A06">
              <w:rPr>
                <w:rFonts w:cs="Calibri"/>
              </w:rPr>
              <w:t>Β1. δεν έχω καταδικασθεί με αμετάκλητη απόφαση για κάποιο από τα παρακάτω αδικήματα:</w:t>
            </w:r>
          </w:p>
          <w:p w:rsidR="00953CBE" w:rsidRPr="00E04A06" w:rsidRDefault="0088641A" w:rsidP="00381A6B">
            <w:pPr>
              <w:pStyle w:val="a8"/>
              <w:numPr>
                <w:ilvl w:val="0"/>
                <w:numId w:val="7"/>
              </w:numPr>
              <w:spacing w:line="360" w:lineRule="auto"/>
              <w:ind w:left="573" w:hanging="284"/>
              <w:jc w:val="both"/>
              <w:rPr>
                <w:rFonts w:ascii="Calibri" w:hAnsi="Calibri" w:cs="Calibri"/>
                <w:sz w:val="22"/>
                <w:szCs w:val="22"/>
              </w:rPr>
            </w:pPr>
            <w:r w:rsidRPr="00E04A06">
              <w:rPr>
                <w:rFonts w:ascii="Calibri" w:hAnsi="Calibri" w:cs="Calibri"/>
                <w:sz w:val="22"/>
                <w:szCs w:val="22"/>
              </w:rPr>
              <w:t>συμμετοχή σε εγκληματική οργάνωση, όπως αυτή ορίζεται στο άρθρο 2 της απόφασης-πλαίσιο 2008/841/ΔΕΥ του Συμβουλίου.</w:t>
            </w:r>
          </w:p>
          <w:p w:rsidR="00953CBE" w:rsidRPr="00E04A06" w:rsidRDefault="0088641A" w:rsidP="00381A6B">
            <w:pPr>
              <w:pStyle w:val="a8"/>
              <w:numPr>
                <w:ilvl w:val="0"/>
                <w:numId w:val="7"/>
              </w:numPr>
              <w:spacing w:line="360" w:lineRule="auto"/>
              <w:ind w:left="573" w:hanging="284"/>
              <w:jc w:val="both"/>
              <w:rPr>
                <w:rFonts w:ascii="Calibri" w:hAnsi="Calibri" w:cs="Calibri"/>
                <w:sz w:val="22"/>
                <w:szCs w:val="22"/>
              </w:rPr>
            </w:pPr>
            <w:r w:rsidRPr="00E04A06">
              <w:rPr>
                <w:rFonts w:ascii="Calibri" w:hAnsi="Calibri" w:cs="Calibri"/>
                <w:sz w:val="22"/>
                <w:szCs w:val="22"/>
              </w:rPr>
              <w:t xml:space="preserve">δωροδοκία, όπως αυτή ορίζεται αντίστοιχα στο άρθρο 3 της πράξης του Συμβουλίου της 26ης Μαΐου 1997 και στο άρθρο 2 παρ. 1 της απόφασης-πλαίσιο 2003/568/ΔΕΥ του Συμβουλίου. </w:t>
            </w:r>
          </w:p>
          <w:p w:rsidR="00953CBE" w:rsidRPr="00E04A06" w:rsidRDefault="0088641A" w:rsidP="00381A6B">
            <w:pPr>
              <w:pStyle w:val="a8"/>
              <w:numPr>
                <w:ilvl w:val="0"/>
                <w:numId w:val="7"/>
              </w:numPr>
              <w:spacing w:line="360" w:lineRule="auto"/>
              <w:ind w:left="573" w:hanging="284"/>
              <w:jc w:val="both"/>
              <w:rPr>
                <w:rFonts w:ascii="Calibri" w:hAnsi="Calibri" w:cs="Calibri"/>
                <w:sz w:val="22"/>
                <w:szCs w:val="22"/>
              </w:rPr>
            </w:pPr>
            <w:r w:rsidRPr="00E04A06">
              <w:rPr>
                <w:rFonts w:ascii="Calibri" w:hAnsi="Calibri" w:cs="Calibri"/>
                <w:sz w:val="22"/>
                <w:szCs w:val="22"/>
              </w:rPr>
              <w:t>απάτη, κατά την έννοια του άρθρου 1 της σύμβασης σχετικά με την προστασία των οικονομικών συμφερόντων των Ευρωπαϊκών Κοινοτήτων, η οποία κυρώθηκε με το ν. 2803/2000.</w:t>
            </w:r>
          </w:p>
          <w:p w:rsidR="00953CBE" w:rsidRPr="00E04A06" w:rsidRDefault="0088641A" w:rsidP="00381A6B">
            <w:pPr>
              <w:pStyle w:val="a8"/>
              <w:numPr>
                <w:ilvl w:val="0"/>
                <w:numId w:val="7"/>
              </w:numPr>
              <w:spacing w:line="360" w:lineRule="auto"/>
              <w:ind w:left="573" w:hanging="284"/>
              <w:jc w:val="both"/>
              <w:rPr>
                <w:rFonts w:ascii="Calibri" w:hAnsi="Calibri" w:cs="Calibri"/>
                <w:sz w:val="22"/>
                <w:szCs w:val="22"/>
              </w:rPr>
            </w:pPr>
            <w:r w:rsidRPr="00E04A06">
              <w:rPr>
                <w:rFonts w:ascii="Calibri" w:hAnsi="Calibri" w:cs="Calibri"/>
                <w:sz w:val="22"/>
                <w:szCs w:val="22"/>
              </w:rPr>
              <w:t>νομιμοποίηση εσόδων από παράνομες δραστηριότητες, όπως ορίζεται στο άρθρο 1 της Οδηγίας 2005/60/ΕΚ του Ευρωπαϊκού Κοινοβουλίου και του Συμβουλίου, για την πρόληψη χρησιμοποίησης του χρηματοπιστωτικού συστήματος για τη νομιμοποίηση εσόδων από παράνομες δραστηριότητες, η οποία ενσωματώθηκε στην εθνική νομοθεσία με το ν. 3691/2008.</w:t>
            </w:r>
          </w:p>
          <w:p w:rsidR="00953CBE" w:rsidRPr="00E04A06" w:rsidRDefault="0088641A" w:rsidP="00953CBE">
            <w:pPr>
              <w:spacing w:line="360" w:lineRule="auto"/>
              <w:ind w:left="301" w:hanging="301"/>
              <w:contextualSpacing/>
              <w:jc w:val="both"/>
              <w:rPr>
                <w:rFonts w:cs="Calibri"/>
              </w:rPr>
            </w:pPr>
            <w:r w:rsidRPr="00E04A06">
              <w:rPr>
                <w:rFonts w:cs="Calibri"/>
              </w:rPr>
              <w:t>Β2. δεν έχω καταδικασθεί, με τελεσίδικη απόφαση, για κάποιο από τα αδικήματα του Αγορανομικού κώδικα, σχετικό με την άσκηση της  επαγγελματικής τους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rsidR="00953CBE" w:rsidRPr="00E04A06" w:rsidRDefault="0088641A" w:rsidP="00953CBE">
            <w:pPr>
              <w:spacing w:line="360" w:lineRule="auto"/>
              <w:contextualSpacing/>
              <w:rPr>
                <w:rFonts w:cs="Calibri"/>
              </w:rPr>
            </w:pPr>
            <w:r w:rsidRPr="00E04A06">
              <w:rPr>
                <w:rFonts w:cs="Calibri"/>
              </w:rPr>
              <w:t>Β3. δεν τελώ σε πτώχευση, ούτε σε διαδικασία κήρυξης πτώχευσης, εκκαθάριση ή αναγκαστική διαχείριση.</w:t>
            </w:r>
          </w:p>
          <w:p w:rsidR="00953CBE" w:rsidRPr="00E04A06" w:rsidRDefault="0088641A" w:rsidP="00953CBE">
            <w:pPr>
              <w:spacing w:line="360" w:lineRule="auto"/>
              <w:contextualSpacing/>
              <w:rPr>
                <w:rFonts w:cs="Calibri"/>
              </w:rPr>
            </w:pPr>
            <w:r w:rsidRPr="00E04A06">
              <w:rPr>
                <w:rFonts w:cs="Calibri"/>
              </w:rPr>
              <w:t>Β4. έχω εκπληρώσει τις υποχρεώσεις μου όσον αφορά την καταβολή φόρων και εισφορών κοινωνικής ασφάλισης (κυρίας και επικουρικής).</w:t>
            </w:r>
          </w:p>
          <w:p w:rsidR="00953CBE" w:rsidRPr="00E04A06" w:rsidRDefault="0088641A" w:rsidP="00953CBE">
            <w:pPr>
              <w:spacing w:line="360" w:lineRule="auto"/>
              <w:contextualSpacing/>
              <w:rPr>
                <w:rFonts w:cs="Calibri"/>
              </w:rPr>
            </w:pPr>
            <w:r w:rsidRPr="00E04A06">
              <w:rPr>
                <w:rFonts w:cs="Calibri"/>
              </w:rPr>
              <w:t xml:space="preserve">Γ.   αναλαμβάνω την υποχρέωση  προσκόμισης των παρακάτω </w:t>
            </w:r>
            <w:r w:rsidR="002D33D0" w:rsidRPr="00E04A06">
              <w:rPr>
                <w:rFonts w:cs="Calibri"/>
              </w:rPr>
              <w:t xml:space="preserve"> </w:t>
            </w:r>
            <w:r w:rsidRPr="00E04A06">
              <w:rPr>
                <w:rFonts w:cs="Calibri"/>
                <w:u w:val="single"/>
              </w:rPr>
              <w:t>πιστοποιητικών</w:t>
            </w:r>
            <w:r w:rsidR="002D33D0" w:rsidRPr="00E04A06">
              <w:rPr>
                <w:rFonts w:cs="Calibri"/>
              </w:rPr>
              <w:t xml:space="preserve">  </w:t>
            </w:r>
            <w:r w:rsidRPr="00E04A06">
              <w:rPr>
                <w:rFonts w:cs="Calibri"/>
              </w:rPr>
              <w:t>για την απόδειξη της μη συνδρομής των λόγων αποκλεισμού</w:t>
            </w:r>
          </w:p>
          <w:p w:rsidR="00953CBE" w:rsidRPr="00E04A06" w:rsidRDefault="0088641A" w:rsidP="00953CBE">
            <w:pPr>
              <w:spacing w:line="360" w:lineRule="auto"/>
              <w:contextualSpacing/>
              <w:rPr>
                <w:rFonts w:cs="Calibri"/>
              </w:rPr>
            </w:pPr>
            <w:r w:rsidRPr="00E04A06">
              <w:rPr>
                <w:rFonts w:cs="Calibri"/>
              </w:rPr>
              <w:t xml:space="preserve">     1) απόσπασμα ποινικού μητρώου,  2) πιστοποιητικό φορολογικής ενημερότητας, 3) πιστοποιητικό ασφαλιστικής ενημερότητας.</w:t>
            </w:r>
          </w:p>
        </w:tc>
      </w:tr>
    </w:tbl>
    <w:p w:rsidR="00953CBE" w:rsidRPr="00E04A06" w:rsidRDefault="00953CBE" w:rsidP="00953CBE">
      <w:pPr>
        <w:pStyle w:val="ad"/>
        <w:ind w:left="0" w:right="484"/>
        <w:contextualSpacing/>
        <w:rPr>
          <w:rFonts w:ascii="Calibri" w:hAnsi="Calibri" w:cs="Calibri"/>
          <w:szCs w:val="22"/>
        </w:rPr>
      </w:pPr>
    </w:p>
    <w:p w:rsidR="00953CBE" w:rsidRPr="00E04A06" w:rsidRDefault="0088641A" w:rsidP="00953CBE">
      <w:pPr>
        <w:pStyle w:val="ad"/>
        <w:ind w:left="5040" w:right="484"/>
        <w:contextualSpacing/>
        <w:rPr>
          <w:rFonts w:ascii="Calibri" w:hAnsi="Calibri" w:cs="Calibri"/>
          <w:szCs w:val="22"/>
        </w:rPr>
      </w:pPr>
      <w:r w:rsidRPr="00E04A06">
        <w:rPr>
          <w:rFonts w:ascii="Calibri" w:hAnsi="Calibri" w:cs="Calibri"/>
          <w:szCs w:val="22"/>
        </w:rPr>
        <w:t xml:space="preserve">                                                                     Ημερομηνία:                      </w:t>
      </w:r>
    </w:p>
    <w:p w:rsidR="00953CBE" w:rsidRPr="00E04A06" w:rsidRDefault="0088641A" w:rsidP="005E5A39">
      <w:pPr>
        <w:pStyle w:val="ad"/>
        <w:ind w:left="4320" w:right="484"/>
        <w:contextualSpacing/>
        <w:rPr>
          <w:rFonts w:ascii="Calibri" w:hAnsi="Calibri" w:cs="Calibri"/>
          <w:szCs w:val="22"/>
        </w:rPr>
      </w:pPr>
      <w:r w:rsidRPr="00E04A06">
        <w:rPr>
          <w:rFonts w:ascii="Calibri" w:hAnsi="Calibri" w:cs="Calibri"/>
          <w:b/>
          <w:szCs w:val="22"/>
        </w:rPr>
        <w:t xml:space="preserve">  </w:t>
      </w:r>
      <w:r w:rsidR="005E5A39" w:rsidRPr="00E04A06">
        <w:rPr>
          <w:rFonts w:ascii="Calibri" w:hAnsi="Calibri" w:cs="Calibri"/>
          <w:b/>
          <w:szCs w:val="22"/>
        </w:rPr>
        <w:t xml:space="preserve"> </w:t>
      </w:r>
      <w:r w:rsidRPr="00E04A06">
        <w:rPr>
          <w:rFonts w:ascii="Calibri" w:hAnsi="Calibri" w:cs="Calibri"/>
          <w:b/>
          <w:szCs w:val="22"/>
        </w:rPr>
        <w:t xml:space="preserve">  Ο Δηλών- </w:t>
      </w:r>
      <w:r w:rsidR="005E5A39" w:rsidRPr="00E04A06">
        <w:rPr>
          <w:rFonts w:ascii="Calibri" w:hAnsi="Calibri" w:cs="Calibri"/>
          <w:b/>
          <w:szCs w:val="22"/>
        </w:rPr>
        <w:t xml:space="preserve"> εξουσ</w:t>
      </w:r>
      <w:r w:rsidRPr="00E04A06">
        <w:rPr>
          <w:rFonts w:ascii="Calibri" w:hAnsi="Calibri" w:cs="Calibri"/>
          <w:b/>
          <w:szCs w:val="22"/>
        </w:rPr>
        <w:t>ιοδοτών</w:t>
      </w:r>
      <w:r w:rsidR="005E5A39" w:rsidRPr="00E04A06">
        <w:rPr>
          <w:rFonts w:ascii="Calibri" w:hAnsi="Calibri" w:cs="Calibri"/>
          <w:b/>
          <w:szCs w:val="22"/>
        </w:rPr>
        <w:t xml:space="preserve">  </w:t>
      </w:r>
      <w:r w:rsidRPr="00E04A06">
        <w:rPr>
          <w:rFonts w:ascii="Calibri" w:hAnsi="Calibri" w:cs="Calibri"/>
          <w:szCs w:val="22"/>
        </w:rPr>
        <w:t xml:space="preserve">                                                             </w:t>
      </w:r>
      <w:r w:rsidR="005E5A39" w:rsidRPr="00E04A06">
        <w:rPr>
          <w:rFonts w:ascii="Calibri" w:hAnsi="Calibri" w:cs="Calibri"/>
          <w:szCs w:val="22"/>
        </w:rPr>
        <w:t xml:space="preserve">                              </w:t>
      </w:r>
      <w:r w:rsidRPr="00E04A06">
        <w:rPr>
          <w:rFonts w:ascii="Calibri" w:hAnsi="Calibri" w:cs="Calibri"/>
          <w:szCs w:val="22"/>
        </w:rPr>
        <w:t xml:space="preserve">                                                                  </w:t>
      </w:r>
      <w:r w:rsidR="00A25931" w:rsidRPr="00E04A06">
        <w:rPr>
          <w:rFonts w:ascii="Calibri" w:hAnsi="Calibri" w:cs="Calibri"/>
          <w:szCs w:val="22"/>
        </w:rPr>
        <w:t xml:space="preserve">       </w:t>
      </w:r>
      <w:r w:rsidRPr="00E04A06">
        <w:rPr>
          <w:rFonts w:ascii="Calibri" w:hAnsi="Calibri" w:cs="Calibri"/>
          <w:szCs w:val="22"/>
        </w:rPr>
        <w:t>(Υπογραφή)</w:t>
      </w:r>
    </w:p>
    <w:p w:rsidR="00A10E13" w:rsidRPr="00E04A06" w:rsidRDefault="00A10E13" w:rsidP="00953CBE">
      <w:pPr>
        <w:spacing w:line="240" w:lineRule="auto"/>
        <w:contextualSpacing/>
        <w:rPr>
          <w:rFonts w:cs="Calibri"/>
        </w:rPr>
      </w:pPr>
    </w:p>
    <w:p w:rsidR="00953CBE" w:rsidRPr="00E04A06" w:rsidRDefault="0088641A" w:rsidP="00AF49D7">
      <w:pPr>
        <w:pStyle w:val="ad"/>
        <w:spacing w:after="0"/>
        <w:ind w:left="-567"/>
        <w:contextualSpacing/>
        <w:jc w:val="both"/>
        <w:rPr>
          <w:rFonts w:ascii="Calibri" w:hAnsi="Calibri" w:cs="Calibri"/>
          <w:szCs w:val="22"/>
        </w:rPr>
      </w:pPr>
      <w:r w:rsidRPr="00E04A06">
        <w:rPr>
          <w:rFonts w:ascii="Calibri" w:hAnsi="Calibri" w:cs="Calibri"/>
          <w:szCs w:val="22"/>
        </w:rPr>
        <w:t>(1) Αναγράφεται από τον ενδιαφερόμενο πολίτη ή Αρχή ή η Υπηρεσία του δημόσιου τομέα, που απευθύνεται η αίτηση.</w:t>
      </w:r>
    </w:p>
    <w:p w:rsidR="00953CBE" w:rsidRPr="00E04A06" w:rsidRDefault="0088641A" w:rsidP="00AF49D7">
      <w:pPr>
        <w:pStyle w:val="ad"/>
        <w:tabs>
          <w:tab w:val="left" w:pos="2355"/>
        </w:tabs>
        <w:spacing w:after="0"/>
        <w:ind w:left="-567"/>
        <w:contextualSpacing/>
        <w:jc w:val="both"/>
        <w:rPr>
          <w:rFonts w:ascii="Calibri" w:hAnsi="Calibri" w:cs="Calibri"/>
          <w:szCs w:val="22"/>
        </w:rPr>
      </w:pPr>
      <w:r w:rsidRPr="00E04A06">
        <w:rPr>
          <w:rFonts w:ascii="Calibri" w:hAnsi="Calibri" w:cs="Calibri"/>
          <w:szCs w:val="22"/>
        </w:rPr>
        <w:t xml:space="preserve">(2) Αναγράφεται ολογράφως. </w:t>
      </w:r>
    </w:p>
    <w:p w:rsidR="00953CBE" w:rsidRPr="00E04A06" w:rsidRDefault="0088641A" w:rsidP="00AF49D7">
      <w:pPr>
        <w:pStyle w:val="ad"/>
        <w:spacing w:after="0"/>
        <w:ind w:left="-567"/>
        <w:contextualSpacing/>
        <w:jc w:val="both"/>
        <w:rPr>
          <w:rFonts w:ascii="Calibri" w:hAnsi="Calibri" w:cs="Calibri"/>
          <w:szCs w:val="22"/>
        </w:rPr>
      </w:pPr>
      <w:r w:rsidRPr="00E04A06">
        <w:rPr>
          <w:rFonts w:ascii="Calibri" w:hAnsi="Calibri" w:cs="Calibri"/>
          <w:szCs w:val="22"/>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953CBE" w:rsidRPr="00E04A06" w:rsidRDefault="0088641A" w:rsidP="00AF49D7">
      <w:pPr>
        <w:spacing w:line="240" w:lineRule="auto"/>
        <w:ind w:left="-567"/>
        <w:contextualSpacing/>
        <w:jc w:val="both"/>
        <w:rPr>
          <w:rFonts w:cs="Calibri"/>
        </w:rPr>
      </w:pPr>
      <w:r w:rsidRPr="00E04A06">
        <w:rPr>
          <w:rFonts w:cs="Calibri"/>
        </w:rPr>
        <w:t>(4) Σε περίπτωση ανεπάρκειας χώρου η δήλωση συνεχίζεται στην πίσω όψη της και υπογράφεται από τον δηλούντα ή την δηλούσα.</w:t>
      </w:r>
    </w:p>
    <w:p w:rsidR="008C45B1" w:rsidRPr="00E04A06" w:rsidRDefault="008C45B1" w:rsidP="00AF49D7">
      <w:pPr>
        <w:spacing w:line="240" w:lineRule="auto"/>
        <w:ind w:left="-567"/>
        <w:contextualSpacing/>
        <w:jc w:val="both"/>
        <w:rPr>
          <w:rFonts w:cs="Calibri"/>
        </w:rPr>
      </w:pPr>
    </w:p>
    <w:p w:rsidR="00D52FFD" w:rsidRPr="00E04A06" w:rsidRDefault="00D52FFD" w:rsidP="00C46287">
      <w:pPr>
        <w:spacing w:line="240" w:lineRule="auto"/>
        <w:ind w:left="-567"/>
        <w:contextualSpacing/>
        <w:jc w:val="both"/>
        <w:rPr>
          <w:rFonts w:cs="Calibri"/>
        </w:rPr>
      </w:pPr>
    </w:p>
    <w:p w:rsidR="00D52FFD" w:rsidRPr="00E04A06" w:rsidRDefault="00D52FFD" w:rsidP="00C46287">
      <w:pPr>
        <w:spacing w:line="240" w:lineRule="auto"/>
        <w:ind w:left="-567"/>
        <w:contextualSpacing/>
        <w:jc w:val="both"/>
        <w:rPr>
          <w:rFonts w:cs="Calibri"/>
        </w:rPr>
      </w:pPr>
    </w:p>
    <w:p w:rsidR="00D52FFD" w:rsidRPr="00E04A06" w:rsidRDefault="00D52FFD" w:rsidP="00C46287">
      <w:pPr>
        <w:spacing w:line="240" w:lineRule="auto"/>
        <w:ind w:left="-567"/>
        <w:contextualSpacing/>
        <w:jc w:val="both"/>
        <w:rPr>
          <w:rFonts w:cs="Calibri"/>
        </w:rPr>
      </w:pPr>
    </w:p>
    <w:p w:rsidR="00D52FFD" w:rsidRPr="00E04A06" w:rsidRDefault="00D52FFD" w:rsidP="00C46287">
      <w:pPr>
        <w:spacing w:line="240" w:lineRule="auto"/>
        <w:ind w:left="-567"/>
        <w:contextualSpacing/>
        <w:jc w:val="both"/>
        <w:rPr>
          <w:rFonts w:cs="Calibri"/>
        </w:rPr>
      </w:pPr>
    </w:p>
    <w:p w:rsidR="00D52FFD" w:rsidRPr="00E04A06" w:rsidRDefault="00D52FFD" w:rsidP="00C46287">
      <w:pPr>
        <w:spacing w:line="240" w:lineRule="auto"/>
        <w:ind w:left="-567"/>
        <w:contextualSpacing/>
        <w:jc w:val="both"/>
        <w:rPr>
          <w:rFonts w:cs="Calibri"/>
        </w:rPr>
      </w:pPr>
    </w:p>
    <w:p w:rsidR="00D52FFD" w:rsidRPr="00E04A06" w:rsidRDefault="00D52FFD" w:rsidP="00C46287">
      <w:pPr>
        <w:spacing w:line="240" w:lineRule="auto"/>
        <w:ind w:left="-567"/>
        <w:contextualSpacing/>
        <w:jc w:val="both"/>
        <w:rPr>
          <w:rFonts w:cs="Calibri"/>
        </w:rPr>
      </w:pPr>
    </w:p>
    <w:p w:rsidR="00D52FFD" w:rsidRPr="00E04A06" w:rsidRDefault="00D52FFD" w:rsidP="00C46287">
      <w:pPr>
        <w:spacing w:line="240" w:lineRule="auto"/>
        <w:ind w:left="-567"/>
        <w:contextualSpacing/>
        <w:jc w:val="both"/>
        <w:rPr>
          <w:rFonts w:cs="Calibri"/>
        </w:rPr>
      </w:pPr>
    </w:p>
    <w:p w:rsidR="00D52FFD" w:rsidRPr="00E04A06" w:rsidRDefault="00D52FFD" w:rsidP="00C46287">
      <w:pPr>
        <w:spacing w:line="240" w:lineRule="auto"/>
        <w:ind w:left="-567"/>
        <w:contextualSpacing/>
        <w:jc w:val="both"/>
        <w:rPr>
          <w:rFonts w:cs="Calibri"/>
        </w:rPr>
      </w:pPr>
    </w:p>
    <w:p w:rsidR="00D52FFD" w:rsidRPr="00E04A06" w:rsidRDefault="00D52FFD" w:rsidP="00C46287">
      <w:pPr>
        <w:spacing w:line="240" w:lineRule="auto"/>
        <w:ind w:left="-567"/>
        <w:contextualSpacing/>
        <w:jc w:val="both"/>
        <w:rPr>
          <w:rFonts w:cs="Calibri"/>
        </w:rPr>
      </w:pPr>
    </w:p>
    <w:p w:rsidR="00D52FFD" w:rsidRPr="00E04A06" w:rsidRDefault="00D52FFD" w:rsidP="00C46287">
      <w:pPr>
        <w:spacing w:line="240" w:lineRule="auto"/>
        <w:ind w:left="-567"/>
        <w:contextualSpacing/>
        <w:jc w:val="both"/>
        <w:rPr>
          <w:rFonts w:cs="Calibri"/>
        </w:rPr>
      </w:pPr>
    </w:p>
    <w:p w:rsidR="00D52FFD" w:rsidRPr="00E04A06" w:rsidRDefault="00D52FFD" w:rsidP="00C46287">
      <w:pPr>
        <w:spacing w:line="240" w:lineRule="auto"/>
        <w:ind w:left="-567"/>
        <w:contextualSpacing/>
        <w:jc w:val="both"/>
        <w:rPr>
          <w:rFonts w:cs="Calibri"/>
        </w:rPr>
      </w:pPr>
    </w:p>
    <w:p w:rsidR="00D52FFD" w:rsidRPr="00E04A06" w:rsidRDefault="00D52FFD" w:rsidP="00C46287">
      <w:pPr>
        <w:spacing w:line="240" w:lineRule="auto"/>
        <w:ind w:left="-567"/>
        <w:contextualSpacing/>
        <w:jc w:val="both"/>
        <w:rPr>
          <w:rFonts w:cs="Calibri"/>
        </w:rPr>
      </w:pPr>
    </w:p>
    <w:p w:rsidR="00D52FFD" w:rsidRPr="00E04A06" w:rsidRDefault="00D52FFD" w:rsidP="00C46287">
      <w:pPr>
        <w:spacing w:line="240" w:lineRule="auto"/>
        <w:ind w:left="-567"/>
        <w:contextualSpacing/>
        <w:jc w:val="both"/>
        <w:rPr>
          <w:rFonts w:cs="Calibri"/>
        </w:rPr>
      </w:pPr>
    </w:p>
    <w:p w:rsidR="00475953" w:rsidRPr="00E04A06" w:rsidRDefault="00475953" w:rsidP="00C46287">
      <w:pPr>
        <w:spacing w:line="240" w:lineRule="auto"/>
        <w:ind w:left="-567"/>
        <w:contextualSpacing/>
        <w:jc w:val="both"/>
        <w:rPr>
          <w:rFonts w:cs="Calibri"/>
        </w:rPr>
      </w:pPr>
    </w:p>
    <w:p w:rsidR="00D52FFD" w:rsidRPr="00E04A06" w:rsidRDefault="00D52FFD" w:rsidP="00C46287">
      <w:pPr>
        <w:spacing w:line="240" w:lineRule="auto"/>
        <w:ind w:left="-567"/>
        <w:contextualSpacing/>
        <w:jc w:val="both"/>
        <w:rPr>
          <w:rFonts w:cs="Calibri"/>
        </w:rPr>
      </w:pPr>
    </w:p>
    <w:sectPr w:rsidR="00D52FFD" w:rsidRPr="00E04A06" w:rsidSect="007176B5">
      <w:footerReference w:type="default" r:id="rId9"/>
      <w:pgSz w:w="11906" w:h="16838" w:code="9"/>
      <w:pgMar w:top="1418" w:right="1133" w:bottom="851"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29F4" w:rsidRDefault="00D429F4" w:rsidP="00C2705D">
      <w:pPr>
        <w:spacing w:after="0" w:line="240" w:lineRule="auto"/>
      </w:pPr>
      <w:r>
        <w:separator/>
      </w:r>
    </w:p>
  </w:endnote>
  <w:endnote w:type="continuationSeparator" w:id="0">
    <w:p w:rsidR="00D429F4" w:rsidRDefault="00D429F4" w:rsidP="00C270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0704"/>
      <w:docPartObj>
        <w:docPartGallery w:val="Page Numbers (Bottom of Page)"/>
        <w:docPartUnique/>
      </w:docPartObj>
    </w:sdtPr>
    <w:sdtContent>
      <w:p w:rsidR="00993A9F" w:rsidRDefault="00993A9F">
        <w:pPr>
          <w:pStyle w:val="a7"/>
          <w:jc w:val="center"/>
        </w:pPr>
        <w:r>
          <w:t>[</w:t>
        </w:r>
        <w:fldSimple w:instr=" PAGE   \* MERGEFORMAT ">
          <w:r w:rsidR="00D429F4">
            <w:rPr>
              <w:noProof/>
            </w:rPr>
            <w:t>1</w:t>
          </w:r>
        </w:fldSimple>
        <w:r>
          <w:t>]</w:t>
        </w:r>
      </w:p>
    </w:sdtContent>
  </w:sdt>
  <w:p w:rsidR="00993A9F" w:rsidRDefault="00993A9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29F4" w:rsidRDefault="00D429F4" w:rsidP="00C2705D">
      <w:pPr>
        <w:spacing w:after="0" w:line="240" w:lineRule="auto"/>
      </w:pPr>
      <w:r>
        <w:separator/>
      </w:r>
    </w:p>
  </w:footnote>
  <w:footnote w:type="continuationSeparator" w:id="0">
    <w:p w:rsidR="00D429F4" w:rsidRDefault="00D429F4" w:rsidP="00C270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6A"/>
    <w:multiLevelType w:val="singleLevel"/>
    <w:tmpl w:val="0000006A"/>
    <w:name w:val="WW8Num106"/>
    <w:lvl w:ilvl="0">
      <w:start w:val="1"/>
      <w:numFmt w:val="decimal"/>
      <w:lvlText w:val="%1."/>
      <w:lvlJc w:val="left"/>
      <w:pPr>
        <w:tabs>
          <w:tab w:val="num" w:pos="360"/>
        </w:tabs>
        <w:ind w:left="360" w:hanging="360"/>
      </w:pPr>
      <w:rPr>
        <w:rFonts w:cs="Times New Roman"/>
      </w:rPr>
    </w:lvl>
  </w:abstractNum>
  <w:abstractNum w:abstractNumId="1">
    <w:nsid w:val="023F63C0"/>
    <w:multiLevelType w:val="hybridMultilevel"/>
    <w:tmpl w:val="6CB019E6"/>
    <w:lvl w:ilvl="0" w:tplc="EE745806">
      <w:start w:val="1"/>
      <w:numFmt w:val="decimal"/>
      <w:lvlText w:val="%1."/>
      <w:lvlJc w:val="left"/>
      <w:pPr>
        <w:ind w:left="720" w:hanging="360"/>
      </w:pPr>
      <w:rPr>
        <w:rFonts w:ascii="Calibri" w:eastAsia="Times New Roman" w:hAnsi="Calibri" w:cs="Arial"/>
      </w:rPr>
    </w:lvl>
    <w:lvl w:ilvl="1" w:tplc="3CF277C4" w:tentative="1">
      <w:start w:val="1"/>
      <w:numFmt w:val="bullet"/>
      <w:lvlText w:val="o"/>
      <w:lvlJc w:val="left"/>
      <w:pPr>
        <w:ind w:left="1440" w:hanging="360"/>
      </w:pPr>
      <w:rPr>
        <w:rFonts w:ascii="Courier New" w:hAnsi="Courier New" w:cs="Courier New" w:hint="default"/>
      </w:rPr>
    </w:lvl>
    <w:lvl w:ilvl="2" w:tplc="3EA0D272" w:tentative="1">
      <w:start w:val="1"/>
      <w:numFmt w:val="bullet"/>
      <w:lvlText w:val=""/>
      <w:lvlJc w:val="left"/>
      <w:pPr>
        <w:ind w:left="2160" w:hanging="360"/>
      </w:pPr>
      <w:rPr>
        <w:rFonts w:ascii="Wingdings" w:hAnsi="Wingdings" w:hint="default"/>
      </w:rPr>
    </w:lvl>
    <w:lvl w:ilvl="3" w:tplc="17CAFDC6" w:tentative="1">
      <w:start w:val="1"/>
      <w:numFmt w:val="bullet"/>
      <w:lvlText w:val=""/>
      <w:lvlJc w:val="left"/>
      <w:pPr>
        <w:ind w:left="2880" w:hanging="360"/>
      </w:pPr>
      <w:rPr>
        <w:rFonts w:ascii="Symbol" w:hAnsi="Symbol" w:hint="default"/>
      </w:rPr>
    </w:lvl>
    <w:lvl w:ilvl="4" w:tplc="184A3C2C" w:tentative="1">
      <w:start w:val="1"/>
      <w:numFmt w:val="bullet"/>
      <w:lvlText w:val="o"/>
      <w:lvlJc w:val="left"/>
      <w:pPr>
        <w:ind w:left="3600" w:hanging="360"/>
      </w:pPr>
      <w:rPr>
        <w:rFonts w:ascii="Courier New" w:hAnsi="Courier New" w:cs="Courier New" w:hint="default"/>
      </w:rPr>
    </w:lvl>
    <w:lvl w:ilvl="5" w:tplc="E71A4F60" w:tentative="1">
      <w:start w:val="1"/>
      <w:numFmt w:val="bullet"/>
      <w:lvlText w:val=""/>
      <w:lvlJc w:val="left"/>
      <w:pPr>
        <w:ind w:left="4320" w:hanging="360"/>
      </w:pPr>
      <w:rPr>
        <w:rFonts w:ascii="Wingdings" w:hAnsi="Wingdings" w:hint="default"/>
      </w:rPr>
    </w:lvl>
    <w:lvl w:ilvl="6" w:tplc="AAECA276" w:tentative="1">
      <w:start w:val="1"/>
      <w:numFmt w:val="bullet"/>
      <w:lvlText w:val=""/>
      <w:lvlJc w:val="left"/>
      <w:pPr>
        <w:ind w:left="5040" w:hanging="360"/>
      </w:pPr>
      <w:rPr>
        <w:rFonts w:ascii="Symbol" w:hAnsi="Symbol" w:hint="default"/>
      </w:rPr>
    </w:lvl>
    <w:lvl w:ilvl="7" w:tplc="3B186E6A" w:tentative="1">
      <w:start w:val="1"/>
      <w:numFmt w:val="bullet"/>
      <w:lvlText w:val="o"/>
      <w:lvlJc w:val="left"/>
      <w:pPr>
        <w:ind w:left="5760" w:hanging="360"/>
      </w:pPr>
      <w:rPr>
        <w:rFonts w:ascii="Courier New" w:hAnsi="Courier New" w:cs="Courier New" w:hint="default"/>
      </w:rPr>
    </w:lvl>
    <w:lvl w:ilvl="8" w:tplc="7A7A0004" w:tentative="1">
      <w:start w:val="1"/>
      <w:numFmt w:val="bullet"/>
      <w:lvlText w:val=""/>
      <w:lvlJc w:val="left"/>
      <w:pPr>
        <w:ind w:left="6480" w:hanging="360"/>
      </w:pPr>
      <w:rPr>
        <w:rFonts w:ascii="Wingdings" w:hAnsi="Wingdings" w:hint="default"/>
      </w:rPr>
    </w:lvl>
  </w:abstractNum>
  <w:abstractNum w:abstractNumId="2">
    <w:nsid w:val="05694F39"/>
    <w:multiLevelType w:val="hybridMultilevel"/>
    <w:tmpl w:val="0FDE0FFA"/>
    <w:lvl w:ilvl="0" w:tplc="090A07A6">
      <w:start w:val="1"/>
      <w:numFmt w:val="bullet"/>
      <w:lvlText w:val=""/>
      <w:lvlJc w:val="left"/>
      <w:pPr>
        <w:ind w:left="1038" w:hanging="360"/>
      </w:pPr>
      <w:rPr>
        <w:rFonts w:ascii="Symbol" w:hAnsi="Symbol" w:hint="default"/>
      </w:rPr>
    </w:lvl>
    <w:lvl w:ilvl="1" w:tplc="A594C400" w:tentative="1">
      <w:start w:val="1"/>
      <w:numFmt w:val="bullet"/>
      <w:lvlText w:val="o"/>
      <w:lvlJc w:val="left"/>
      <w:pPr>
        <w:ind w:left="1758" w:hanging="360"/>
      </w:pPr>
      <w:rPr>
        <w:rFonts w:ascii="Courier New" w:hAnsi="Courier New" w:cs="Courier New" w:hint="default"/>
      </w:rPr>
    </w:lvl>
    <w:lvl w:ilvl="2" w:tplc="BB229DDA" w:tentative="1">
      <w:start w:val="1"/>
      <w:numFmt w:val="bullet"/>
      <w:lvlText w:val=""/>
      <w:lvlJc w:val="left"/>
      <w:pPr>
        <w:ind w:left="2478" w:hanging="360"/>
      </w:pPr>
      <w:rPr>
        <w:rFonts w:ascii="Wingdings" w:hAnsi="Wingdings" w:hint="default"/>
      </w:rPr>
    </w:lvl>
    <w:lvl w:ilvl="3" w:tplc="275A1234" w:tentative="1">
      <w:start w:val="1"/>
      <w:numFmt w:val="bullet"/>
      <w:lvlText w:val=""/>
      <w:lvlJc w:val="left"/>
      <w:pPr>
        <w:ind w:left="3198" w:hanging="360"/>
      </w:pPr>
      <w:rPr>
        <w:rFonts w:ascii="Symbol" w:hAnsi="Symbol" w:hint="default"/>
      </w:rPr>
    </w:lvl>
    <w:lvl w:ilvl="4" w:tplc="D0748DC8" w:tentative="1">
      <w:start w:val="1"/>
      <w:numFmt w:val="bullet"/>
      <w:lvlText w:val="o"/>
      <w:lvlJc w:val="left"/>
      <w:pPr>
        <w:ind w:left="3918" w:hanging="360"/>
      </w:pPr>
      <w:rPr>
        <w:rFonts w:ascii="Courier New" w:hAnsi="Courier New" w:cs="Courier New" w:hint="default"/>
      </w:rPr>
    </w:lvl>
    <w:lvl w:ilvl="5" w:tplc="D190284E" w:tentative="1">
      <w:start w:val="1"/>
      <w:numFmt w:val="bullet"/>
      <w:lvlText w:val=""/>
      <w:lvlJc w:val="left"/>
      <w:pPr>
        <w:ind w:left="4638" w:hanging="360"/>
      </w:pPr>
      <w:rPr>
        <w:rFonts w:ascii="Wingdings" w:hAnsi="Wingdings" w:hint="default"/>
      </w:rPr>
    </w:lvl>
    <w:lvl w:ilvl="6" w:tplc="98265CAE" w:tentative="1">
      <w:start w:val="1"/>
      <w:numFmt w:val="bullet"/>
      <w:lvlText w:val=""/>
      <w:lvlJc w:val="left"/>
      <w:pPr>
        <w:ind w:left="5358" w:hanging="360"/>
      </w:pPr>
      <w:rPr>
        <w:rFonts w:ascii="Symbol" w:hAnsi="Symbol" w:hint="default"/>
      </w:rPr>
    </w:lvl>
    <w:lvl w:ilvl="7" w:tplc="DE18F588" w:tentative="1">
      <w:start w:val="1"/>
      <w:numFmt w:val="bullet"/>
      <w:lvlText w:val="o"/>
      <w:lvlJc w:val="left"/>
      <w:pPr>
        <w:ind w:left="6078" w:hanging="360"/>
      </w:pPr>
      <w:rPr>
        <w:rFonts w:ascii="Courier New" w:hAnsi="Courier New" w:cs="Courier New" w:hint="default"/>
      </w:rPr>
    </w:lvl>
    <w:lvl w:ilvl="8" w:tplc="F07C5064" w:tentative="1">
      <w:start w:val="1"/>
      <w:numFmt w:val="bullet"/>
      <w:lvlText w:val=""/>
      <w:lvlJc w:val="left"/>
      <w:pPr>
        <w:ind w:left="6798" w:hanging="360"/>
      </w:pPr>
      <w:rPr>
        <w:rFonts w:ascii="Wingdings" w:hAnsi="Wingdings" w:hint="default"/>
      </w:rPr>
    </w:lvl>
  </w:abstractNum>
  <w:abstractNum w:abstractNumId="3">
    <w:nsid w:val="074A4C94"/>
    <w:multiLevelType w:val="hybridMultilevel"/>
    <w:tmpl w:val="EFEA689E"/>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nsid w:val="10595DED"/>
    <w:multiLevelType w:val="hybridMultilevel"/>
    <w:tmpl w:val="47F62734"/>
    <w:lvl w:ilvl="0" w:tplc="D31C92AC">
      <w:start w:val="1"/>
      <w:numFmt w:val="decimal"/>
      <w:lvlText w:val="%1."/>
      <w:lvlJc w:val="left"/>
      <w:pPr>
        <w:ind w:left="675" w:hanging="360"/>
      </w:pPr>
      <w:rPr>
        <w:rFonts w:hint="default"/>
      </w:rPr>
    </w:lvl>
    <w:lvl w:ilvl="1" w:tplc="42F40312" w:tentative="1">
      <w:start w:val="1"/>
      <w:numFmt w:val="bullet"/>
      <w:lvlText w:val="o"/>
      <w:lvlJc w:val="left"/>
      <w:pPr>
        <w:ind w:left="1395" w:hanging="360"/>
      </w:pPr>
      <w:rPr>
        <w:rFonts w:ascii="Courier New" w:hAnsi="Courier New" w:cs="Courier New" w:hint="default"/>
      </w:rPr>
    </w:lvl>
    <w:lvl w:ilvl="2" w:tplc="2E0CF180" w:tentative="1">
      <w:start w:val="1"/>
      <w:numFmt w:val="bullet"/>
      <w:lvlText w:val=""/>
      <w:lvlJc w:val="left"/>
      <w:pPr>
        <w:ind w:left="2115" w:hanging="360"/>
      </w:pPr>
      <w:rPr>
        <w:rFonts w:ascii="Wingdings" w:hAnsi="Wingdings" w:hint="default"/>
      </w:rPr>
    </w:lvl>
    <w:lvl w:ilvl="3" w:tplc="84B24874" w:tentative="1">
      <w:start w:val="1"/>
      <w:numFmt w:val="bullet"/>
      <w:lvlText w:val=""/>
      <w:lvlJc w:val="left"/>
      <w:pPr>
        <w:ind w:left="2835" w:hanging="360"/>
      </w:pPr>
      <w:rPr>
        <w:rFonts w:ascii="Symbol" w:hAnsi="Symbol" w:hint="default"/>
      </w:rPr>
    </w:lvl>
    <w:lvl w:ilvl="4" w:tplc="12FA75A8" w:tentative="1">
      <w:start w:val="1"/>
      <w:numFmt w:val="bullet"/>
      <w:lvlText w:val="o"/>
      <w:lvlJc w:val="left"/>
      <w:pPr>
        <w:ind w:left="3555" w:hanging="360"/>
      </w:pPr>
      <w:rPr>
        <w:rFonts w:ascii="Courier New" w:hAnsi="Courier New" w:cs="Courier New" w:hint="default"/>
      </w:rPr>
    </w:lvl>
    <w:lvl w:ilvl="5" w:tplc="46CC8E80" w:tentative="1">
      <w:start w:val="1"/>
      <w:numFmt w:val="bullet"/>
      <w:lvlText w:val=""/>
      <w:lvlJc w:val="left"/>
      <w:pPr>
        <w:ind w:left="4275" w:hanging="360"/>
      </w:pPr>
      <w:rPr>
        <w:rFonts w:ascii="Wingdings" w:hAnsi="Wingdings" w:hint="default"/>
      </w:rPr>
    </w:lvl>
    <w:lvl w:ilvl="6" w:tplc="535AF7F6" w:tentative="1">
      <w:start w:val="1"/>
      <w:numFmt w:val="bullet"/>
      <w:lvlText w:val=""/>
      <w:lvlJc w:val="left"/>
      <w:pPr>
        <w:ind w:left="4995" w:hanging="360"/>
      </w:pPr>
      <w:rPr>
        <w:rFonts w:ascii="Symbol" w:hAnsi="Symbol" w:hint="default"/>
      </w:rPr>
    </w:lvl>
    <w:lvl w:ilvl="7" w:tplc="41BAFBB6" w:tentative="1">
      <w:start w:val="1"/>
      <w:numFmt w:val="bullet"/>
      <w:lvlText w:val="o"/>
      <w:lvlJc w:val="left"/>
      <w:pPr>
        <w:ind w:left="5715" w:hanging="360"/>
      </w:pPr>
      <w:rPr>
        <w:rFonts w:ascii="Courier New" w:hAnsi="Courier New" w:cs="Courier New" w:hint="default"/>
      </w:rPr>
    </w:lvl>
    <w:lvl w:ilvl="8" w:tplc="F6E411CE" w:tentative="1">
      <w:start w:val="1"/>
      <w:numFmt w:val="bullet"/>
      <w:lvlText w:val=""/>
      <w:lvlJc w:val="left"/>
      <w:pPr>
        <w:ind w:left="6435" w:hanging="360"/>
      </w:pPr>
      <w:rPr>
        <w:rFonts w:ascii="Wingdings" w:hAnsi="Wingdings" w:hint="default"/>
      </w:rPr>
    </w:lvl>
  </w:abstractNum>
  <w:abstractNum w:abstractNumId="5">
    <w:nsid w:val="10703F68"/>
    <w:multiLevelType w:val="hybridMultilevel"/>
    <w:tmpl w:val="96107674"/>
    <w:lvl w:ilvl="0" w:tplc="45985310">
      <w:start w:val="1"/>
      <w:numFmt w:val="bullet"/>
      <w:lvlText w:val=""/>
      <w:lvlJc w:val="left"/>
      <w:pPr>
        <w:ind w:left="720" w:hanging="360"/>
      </w:pPr>
      <w:rPr>
        <w:rFonts w:ascii="Symbol" w:hAnsi="Symbol" w:hint="default"/>
      </w:rPr>
    </w:lvl>
    <w:lvl w:ilvl="1" w:tplc="DDB4C0C6" w:tentative="1">
      <w:start w:val="1"/>
      <w:numFmt w:val="lowerLetter"/>
      <w:lvlText w:val="%2."/>
      <w:lvlJc w:val="left"/>
      <w:pPr>
        <w:ind w:left="1440" w:hanging="360"/>
      </w:pPr>
    </w:lvl>
    <w:lvl w:ilvl="2" w:tplc="FC142EFA" w:tentative="1">
      <w:start w:val="1"/>
      <w:numFmt w:val="lowerRoman"/>
      <w:lvlText w:val="%3."/>
      <w:lvlJc w:val="right"/>
      <w:pPr>
        <w:ind w:left="2160" w:hanging="180"/>
      </w:pPr>
    </w:lvl>
    <w:lvl w:ilvl="3" w:tplc="8F0AE4A6" w:tentative="1">
      <w:start w:val="1"/>
      <w:numFmt w:val="decimal"/>
      <w:lvlText w:val="%4."/>
      <w:lvlJc w:val="left"/>
      <w:pPr>
        <w:ind w:left="2880" w:hanging="360"/>
      </w:pPr>
    </w:lvl>
    <w:lvl w:ilvl="4" w:tplc="62CEF1C6" w:tentative="1">
      <w:start w:val="1"/>
      <w:numFmt w:val="lowerLetter"/>
      <w:lvlText w:val="%5."/>
      <w:lvlJc w:val="left"/>
      <w:pPr>
        <w:ind w:left="3600" w:hanging="360"/>
      </w:pPr>
    </w:lvl>
    <w:lvl w:ilvl="5" w:tplc="E59C2BEA" w:tentative="1">
      <w:start w:val="1"/>
      <w:numFmt w:val="lowerRoman"/>
      <w:lvlText w:val="%6."/>
      <w:lvlJc w:val="right"/>
      <w:pPr>
        <w:ind w:left="4320" w:hanging="180"/>
      </w:pPr>
    </w:lvl>
    <w:lvl w:ilvl="6" w:tplc="38D24EDA" w:tentative="1">
      <w:start w:val="1"/>
      <w:numFmt w:val="decimal"/>
      <w:lvlText w:val="%7."/>
      <w:lvlJc w:val="left"/>
      <w:pPr>
        <w:ind w:left="5040" w:hanging="360"/>
      </w:pPr>
    </w:lvl>
    <w:lvl w:ilvl="7" w:tplc="53B6C8F6" w:tentative="1">
      <w:start w:val="1"/>
      <w:numFmt w:val="lowerLetter"/>
      <w:lvlText w:val="%8."/>
      <w:lvlJc w:val="left"/>
      <w:pPr>
        <w:ind w:left="5760" w:hanging="360"/>
      </w:pPr>
    </w:lvl>
    <w:lvl w:ilvl="8" w:tplc="33D25B86" w:tentative="1">
      <w:start w:val="1"/>
      <w:numFmt w:val="lowerRoman"/>
      <w:lvlText w:val="%9."/>
      <w:lvlJc w:val="right"/>
      <w:pPr>
        <w:ind w:left="6480" w:hanging="180"/>
      </w:pPr>
    </w:lvl>
  </w:abstractNum>
  <w:abstractNum w:abstractNumId="6">
    <w:nsid w:val="15CD0AA4"/>
    <w:multiLevelType w:val="multilevel"/>
    <w:tmpl w:val="402C5094"/>
    <w:lvl w:ilvl="0">
      <w:start w:val="1"/>
      <w:numFmt w:val="upperLetter"/>
      <w:lvlText w:val="%1"/>
      <w:lvlJc w:val="left"/>
      <w:pPr>
        <w:tabs>
          <w:tab w:val="num" w:pos="1418"/>
        </w:tabs>
        <w:ind w:left="2212" w:hanging="794"/>
      </w:pPr>
      <w:rPr>
        <w:rFonts w:ascii="Tahoma" w:hAnsi="Tahoma" w:cs="Times New Roman" w:hint="default"/>
        <w:b/>
        <w:i w:val="0"/>
        <w:sz w:val="22"/>
      </w:rPr>
    </w:lvl>
    <w:lvl w:ilvl="1">
      <w:start w:val="1"/>
      <w:numFmt w:val="decimal"/>
      <w:lvlText w:val="%1.%2"/>
      <w:lvlJc w:val="left"/>
      <w:pPr>
        <w:tabs>
          <w:tab w:val="num" w:pos="1080"/>
        </w:tabs>
        <w:ind w:left="565" w:hanging="565"/>
      </w:pPr>
      <w:rPr>
        <w:rFonts w:ascii="Tahoma" w:hAnsi="Tahoma" w:cs="Times New Roman" w:hint="default"/>
      </w:rPr>
    </w:lvl>
    <w:lvl w:ilvl="2">
      <w:start w:val="1"/>
      <w:numFmt w:val="decimal"/>
      <w:lvlText w:val="%1.%2.%3"/>
      <w:lvlJc w:val="left"/>
      <w:pPr>
        <w:tabs>
          <w:tab w:val="num" w:pos="1260"/>
        </w:tabs>
        <w:ind w:left="900" w:hanging="720"/>
      </w:pPr>
      <w:rPr>
        <w:rFonts w:ascii="Tahoma" w:hAnsi="Tahoma" w:cs="Times New Roman" w:hint="default"/>
        <w:sz w:val="22"/>
      </w:rPr>
    </w:lvl>
    <w:lvl w:ilvl="3">
      <w:start w:val="1"/>
      <w:numFmt w:val="decimal"/>
      <w:lvlText w:val="%1.%2.%3.%4"/>
      <w:lvlJc w:val="left"/>
      <w:pPr>
        <w:tabs>
          <w:tab w:val="num" w:pos="1582"/>
        </w:tabs>
        <w:ind w:left="1006" w:hanging="864"/>
      </w:pPr>
      <w:rPr>
        <w:rFonts w:ascii="Tahoma" w:hAnsi="Tahoma" w:cs="Times New Roman" w:hint="default"/>
        <w:b/>
      </w:rPr>
    </w:lvl>
    <w:lvl w:ilvl="4">
      <w:start w:val="1"/>
      <w:numFmt w:val="decimal"/>
      <w:lvlText w:val="%1.%2.%3.%4.%5"/>
      <w:lvlJc w:val="left"/>
      <w:pPr>
        <w:tabs>
          <w:tab w:val="num" w:pos="3218"/>
        </w:tabs>
        <w:ind w:left="2426" w:hanging="1008"/>
      </w:pPr>
      <w:rPr>
        <w:rFonts w:ascii="Tahoma" w:hAnsi="Tahoma" w:cs="Times New Roman" w:hint="default"/>
      </w:rPr>
    </w:lvl>
    <w:lvl w:ilvl="5">
      <w:start w:val="1"/>
      <w:numFmt w:val="decimal"/>
      <w:lvlText w:val="%1.%2.%3.%4.%5.%6"/>
      <w:lvlJc w:val="left"/>
      <w:pPr>
        <w:tabs>
          <w:tab w:val="num" w:pos="2552"/>
        </w:tabs>
        <w:ind w:left="2552" w:hanging="1134"/>
      </w:pPr>
      <w:rPr>
        <w:rFonts w:ascii="Tahoma" w:hAnsi="Tahoma" w:cs="Times New Roman" w:hint="default"/>
        <w:b/>
        <w:i w:val="0"/>
        <w:sz w:val="20"/>
        <w:szCs w:val="20"/>
      </w:rPr>
    </w:lvl>
    <w:lvl w:ilvl="6">
      <w:start w:val="1"/>
      <w:numFmt w:val="decimal"/>
      <w:lvlText w:val="%1.%2.%3.%4.%5.%6.%7"/>
      <w:lvlJc w:val="left"/>
      <w:pPr>
        <w:tabs>
          <w:tab w:val="num" w:pos="2714"/>
        </w:tabs>
        <w:ind w:left="2714" w:hanging="1296"/>
      </w:pPr>
      <w:rPr>
        <w:rFonts w:ascii="Tahoma" w:hAnsi="Tahoma" w:cs="Times New Roman" w:hint="default"/>
        <w:b w:val="0"/>
        <w:i w:val="0"/>
        <w:sz w:val="18"/>
        <w:szCs w:val="18"/>
      </w:rPr>
    </w:lvl>
    <w:lvl w:ilvl="7">
      <w:start w:val="1"/>
      <w:numFmt w:val="decimal"/>
      <w:lvlText w:val="%1.%2.%3.%4.%5.%6.%7.%8"/>
      <w:lvlJc w:val="left"/>
      <w:pPr>
        <w:tabs>
          <w:tab w:val="num" w:pos="2858"/>
        </w:tabs>
        <w:ind w:left="2858" w:hanging="1440"/>
      </w:pPr>
      <w:rPr>
        <w:rFonts w:ascii="Tahoma" w:hAnsi="Tahoma" w:cs="Times New Roman" w:hint="default"/>
        <w:b w:val="0"/>
        <w:i w:val="0"/>
        <w:sz w:val="18"/>
        <w:szCs w:val="18"/>
      </w:rPr>
    </w:lvl>
    <w:lvl w:ilvl="8">
      <w:start w:val="1"/>
      <w:numFmt w:val="decimal"/>
      <w:lvlText w:val="%1.%2.%3.%4.%5.%6.%7.%8.%9"/>
      <w:lvlJc w:val="left"/>
      <w:pPr>
        <w:tabs>
          <w:tab w:val="num" w:pos="3002"/>
        </w:tabs>
        <w:ind w:left="3002" w:hanging="1584"/>
      </w:pPr>
      <w:rPr>
        <w:rFonts w:cs="Times New Roman" w:hint="default"/>
      </w:rPr>
    </w:lvl>
  </w:abstractNum>
  <w:abstractNum w:abstractNumId="7">
    <w:nsid w:val="1D092C3D"/>
    <w:multiLevelType w:val="hybridMultilevel"/>
    <w:tmpl w:val="DA5ECF8C"/>
    <w:lvl w:ilvl="0" w:tplc="04080001">
      <w:start w:val="1"/>
      <w:numFmt w:val="bullet"/>
      <w:lvlText w:val=""/>
      <w:lvlJc w:val="left"/>
      <w:pPr>
        <w:ind w:left="1713" w:hanging="360"/>
      </w:pPr>
      <w:rPr>
        <w:rFonts w:ascii="Symbol" w:hAnsi="Symbol" w:hint="default"/>
      </w:r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8">
    <w:nsid w:val="27F23A8B"/>
    <w:multiLevelType w:val="hybridMultilevel"/>
    <w:tmpl w:val="B0DA2E9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2A966F64"/>
    <w:multiLevelType w:val="hybridMultilevel"/>
    <w:tmpl w:val="6CB019E6"/>
    <w:lvl w:ilvl="0" w:tplc="EE745806">
      <w:start w:val="1"/>
      <w:numFmt w:val="decimal"/>
      <w:lvlText w:val="%1."/>
      <w:lvlJc w:val="left"/>
      <w:pPr>
        <w:ind w:left="720" w:hanging="360"/>
      </w:pPr>
      <w:rPr>
        <w:rFonts w:ascii="Calibri" w:eastAsia="Times New Roman" w:hAnsi="Calibri" w:cs="Arial"/>
      </w:rPr>
    </w:lvl>
    <w:lvl w:ilvl="1" w:tplc="3CF277C4" w:tentative="1">
      <w:start w:val="1"/>
      <w:numFmt w:val="bullet"/>
      <w:lvlText w:val="o"/>
      <w:lvlJc w:val="left"/>
      <w:pPr>
        <w:ind w:left="1440" w:hanging="360"/>
      </w:pPr>
      <w:rPr>
        <w:rFonts w:ascii="Courier New" w:hAnsi="Courier New" w:cs="Courier New" w:hint="default"/>
      </w:rPr>
    </w:lvl>
    <w:lvl w:ilvl="2" w:tplc="3EA0D272" w:tentative="1">
      <w:start w:val="1"/>
      <w:numFmt w:val="bullet"/>
      <w:lvlText w:val=""/>
      <w:lvlJc w:val="left"/>
      <w:pPr>
        <w:ind w:left="2160" w:hanging="360"/>
      </w:pPr>
      <w:rPr>
        <w:rFonts w:ascii="Wingdings" w:hAnsi="Wingdings" w:hint="default"/>
      </w:rPr>
    </w:lvl>
    <w:lvl w:ilvl="3" w:tplc="17CAFDC6" w:tentative="1">
      <w:start w:val="1"/>
      <w:numFmt w:val="bullet"/>
      <w:lvlText w:val=""/>
      <w:lvlJc w:val="left"/>
      <w:pPr>
        <w:ind w:left="2880" w:hanging="360"/>
      </w:pPr>
      <w:rPr>
        <w:rFonts w:ascii="Symbol" w:hAnsi="Symbol" w:hint="default"/>
      </w:rPr>
    </w:lvl>
    <w:lvl w:ilvl="4" w:tplc="184A3C2C" w:tentative="1">
      <w:start w:val="1"/>
      <w:numFmt w:val="bullet"/>
      <w:lvlText w:val="o"/>
      <w:lvlJc w:val="left"/>
      <w:pPr>
        <w:ind w:left="3600" w:hanging="360"/>
      </w:pPr>
      <w:rPr>
        <w:rFonts w:ascii="Courier New" w:hAnsi="Courier New" w:cs="Courier New" w:hint="default"/>
      </w:rPr>
    </w:lvl>
    <w:lvl w:ilvl="5" w:tplc="E71A4F60" w:tentative="1">
      <w:start w:val="1"/>
      <w:numFmt w:val="bullet"/>
      <w:lvlText w:val=""/>
      <w:lvlJc w:val="left"/>
      <w:pPr>
        <w:ind w:left="4320" w:hanging="360"/>
      </w:pPr>
      <w:rPr>
        <w:rFonts w:ascii="Wingdings" w:hAnsi="Wingdings" w:hint="default"/>
      </w:rPr>
    </w:lvl>
    <w:lvl w:ilvl="6" w:tplc="AAECA276" w:tentative="1">
      <w:start w:val="1"/>
      <w:numFmt w:val="bullet"/>
      <w:lvlText w:val=""/>
      <w:lvlJc w:val="left"/>
      <w:pPr>
        <w:ind w:left="5040" w:hanging="360"/>
      </w:pPr>
      <w:rPr>
        <w:rFonts w:ascii="Symbol" w:hAnsi="Symbol" w:hint="default"/>
      </w:rPr>
    </w:lvl>
    <w:lvl w:ilvl="7" w:tplc="3B186E6A" w:tentative="1">
      <w:start w:val="1"/>
      <w:numFmt w:val="bullet"/>
      <w:lvlText w:val="o"/>
      <w:lvlJc w:val="left"/>
      <w:pPr>
        <w:ind w:left="5760" w:hanging="360"/>
      </w:pPr>
      <w:rPr>
        <w:rFonts w:ascii="Courier New" w:hAnsi="Courier New" w:cs="Courier New" w:hint="default"/>
      </w:rPr>
    </w:lvl>
    <w:lvl w:ilvl="8" w:tplc="7A7A0004" w:tentative="1">
      <w:start w:val="1"/>
      <w:numFmt w:val="bullet"/>
      <w:lvlText w:val=""/>
      <w:lvlJc w:val="left"/>
      <w:pPr>
        <w:ind w:left="6480" w:hanging="360"/>
      </w:pPr>
      <w:rPr>
        <w:rFonts w:ascii="Wingdings" w:hAnsi="Wingdings" w:hint="default"/>
      </w:rPr>
    </w:lvl>
  </w:abstractNum>
  <w:abstractNum w:abstractNumId="10">
    <w:nsid w:val="2DE44554"/>
    <w:multiLevelType w:val="hybridMultilevel"/>
    <w:tmpl w:val="BBFEB478"/>
    <w:lvl w:ilvl="0" w:tplc="0408000D">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304B590A"/>
    <w:multiLevelType w:val="hybridMultilevel"/>
    <w:tmpl w:val="555284D4"/>
    <w:lvl w:ilvl="0" w:tplc="04080013">
      <w:start w:val="1"/>
      <w:numFmt w:val="upperRoman"/>
      <w:lvlText w:val="%1."/>
      <w:lvlJc w:val="right"/>
      <w:pPr>
        <w:ind w:left="1713" w:hanging="360"/>
      </w:pPr>
    </w:lvl>
    <w:lvl w:ilvl="1" w:tplc="04080019" w:tentative="1">
      <w:start w:val="1"/>
      <w:numFmt w:val="lowerLetter"/>
      <w:lvlText w:val="%2."/>
      <w:lvlJc w:val="left"/>
      <w:pPr>
        <w:ind w:left="2433" w:hanging="360"/>
      </w:pPr>
    </w:lvl>
    <w:lvl w:ilvl="2" w:tplc="0408001B" w:tentative="1">
      <w:start w:val="1"/>
      <w:numFmt w:val="lowerRoman"/>
      <w:lvlText w:val="%3."/>
      <w:lvlJc w:val="right"/>
      <w:pPr>
        <w:ind w:left="3153" w:hanging="180"/>
      </w:pPr>
    </w:lvl>
    <w:lvl w:ilvl="3" w:tplc="0408000F" w:tentative="1">
      <w:start w:val="1"/>
      <w:numFmt w:val="decimal"/>
      <w:lvlText w:val="%4."/>
      <w:lvlJc w:val="left"/>
      <w:pPr>
        <w:ind w:left="3873" w:hanging="360"/>
      </w:pPr>
    </w:lvl>
    <w:lvl w:ilvl="4" w:tplc="04080019" w:tentative="1">
      <w:start w:val="1"/>
      <w:numFmt w:val="lowerLetter"/>
      <w:lvlText w:val="%5."/>
      <w:lvlJc w:val="left"/>
      <w:pPr>
        <w:ind w:left="4593" w:hanging="360"/>
      </w:pPr>
    </w:lvl>
    <w:lvl w:ilvl="5" w:tplc="0408001B" w:tentative="1">
      <w:start w:val="1"/>
      <w:numFmt w:val="lowerRoman"/>
      <w:lvlText w:val="%6."/>
      <w:lvlJc w:val="right"/>
      <w:pPr>
        <w:ind w:left="5313" w:hanging="180"/>
      </w:pPr>
    </w:lvl>
    <w:lvl w:ilvl="6" w:tplc="0408000F" w:tentative="1">
      <w:start w:val="1"/>
      <w:numFmt w:val="decimal"/>
      <w:lvlText w:val="%7."/>
      <w:lvlJc w:val="left"/>
      <w:pPr>
        <w:ind w:left="6033" w:hanging="360"/>
      </w:pPr>
    </w:lvl>
    <w:lvl w:ilvl="7" w:tplc="04080019" w:tentative="1">
      <w:start w:val="1"/>
      <w:numFmt w:val="lowerLetter"/>
      <w:lvlText w:val="%8."/>
      <w:lvlJc w:val="left"/>
      <w:pPr>
        <w:ind w:left="6753" w:hanging="360"/>
      </w:pPr>
    </w:lvl>
    <w:lvl w:ilvl="8" w:tplc="0408001B" w:tentative="1">
      <w:start w:val="1"/>
      <w:numFmt w:val="lowerRoman"/>
      <w:lvlText w:val="%9."/>
      <w:lvlJc w:val="right"/>
      <w:pPr>
        <w:ind w:left="7473" w:hanging="180"/>
      </w:pPr>
    </w:lvl>
  </w:abstractNum>
  <w:abstractNum w:abstractNumId="12">
    <w:nsid w:val="3AE35EAA"/>
    <w:multiLevelType w:val="hybridMultilevel"/>
    <w:tmpl w:val="D6E461BA"/>
    <w:lvl w:ilvl="0" w:tplc="674C386C">
      <w:start w:val="1"/>
      <w:numFmt w:val="bullet"/>
      <w:lvlText w:val=""/>
      <w:lvlJc w:val="left"/>
      <w:pPr>
        <w:ind w:left="720" w:hanging="360"/>
      </w:pPr>
      <w:rPr>
        <w:rFonts w:ascii="Symbol" w:hAnsi="Symbol" w:hint="default"/>
      </w:rPr>
    </w:lvl>
    <w:lvl w:ilvl="1" w:tplc="F75409AA" w:tentative="1">
      <w:start w:val="1"/>
      <w:numFmt w:val="bullet"/>
      <w:lvlText w:val="o"/>
      <w:lvlJc w:val="left"/>
      <w:pPr>
        <w:ind w:left="1440" w:hanging="360"/>
      </w:pPr>
      <w:rPr>
        <w:rFonts w:ascii="Courier New" w:hAnsi="Courier New" w:cs="Courier New" w:hint="default"/>
      </w:rPr>
    </w:lvl>
    <w:lvl w:ilvl="2" w:tplc="41827272" w:tentative="1">
      <w:start w:val="1"/>
      <w:numFmt w:val="bullet"/>
      <w:lvlText w:val=""/>
      <w:lvlJc w:val="left"/>
      <w:pPr>
        <w:ind w:left="2160" w:hanging="360"/>
      </w:pPr>
      <w:rPr>
        <w:rFonts w:ascii="Wingdings" w:hAnsi="Wingdings" w:hint="default"/>
      </w:rPr>
    </w:lvl>
    <w:lvl w:ilvl="3" w:tplc="06DC661E" w:tentative="1">
      <w:start w:val="1"/>
      <w:numFmt w:val="bullet"/>
      <w:lvlText w:val=""/>
      <w:lvlJc w:val="left"/>
      <w:pPr>
        <w:ind w:left="2880" w:hanging="360"/>
      </w:pPr>
      <w:rPr>
        <w:rFonts w:ascii="Symbol" w:hAnsi="Symbol" w:hint="default"/>
      </w:rPr>
    </w:lvl>
    <w:lvl w:ilvl="4" w:tplc="1548ACD4" w:tentative="1">
      <w:start w:val="1"/>
      <w:numFmt w:val="bullet"/>
      <w:lvlText w:val="o"/>
      <w:lvlJc w:val="left"/>
      <w:pPr>
        <w:ind w:left="3600" w:hanging="360"/>
      </w:pPr>
      <w:rPr>
        <w:rFonts w:ascii="Courier New" w:hAnsi="Courier New" w:cs="Courier New" w:hint="default"/>
      </w:rPr>
    </w:lvl>
    <w:lvl w:ilvl="5" w:tplc="F73687DA" w:tentative="1">
      <w:start w:val="1"/>
      <w:numFmt w:val="bullet"/>
      <w:lvlText w:val=""/>
      <w:lvlJc w:val="left"/>
      <w:pPr>
        <w:ind w:left="4320" w:hanging="360"/>
      </w:pPr>
      <w:rPr>
        <w:rFonts w:ascii="Wingdings" w:hAnsi="Wingdings" w:hint="default"/>
      </w:rPr>
    </w:lvl>
    <w:lvl w:ilvl="6" w:tplc="191465E2" w:tentative="1">
      <w:start w:val="1"/>
      <w:numFmt w:val="bullet"/>
      <w:lvlText w:val=""/>
      <w:lvlJc w:val="left"/>
      <w:pPr>
        <w:ind w:left="5040" w:hanging="360"/>
      </w:pPr>
      <w:rPr>
        <w:rFonts w:ascii="Symbol" w:hAnsi="Symbol" w:hint="default"/>
      </w:rPr>
    </w:lvl>
    <w:lvl w:ilvl="7" w:tplc="F25C4AAE" w:tentative="1">
      <w:start w:val="1"/>
      <w:numFmt w:val="bullet"/>
      <w:lvlText w:val="o"/>
      <w:lvlJc w:val="left"/>
      <w:pPr>
        <w:ind w:left="5760" w:hanging="360"/>
      </w:pPr>
      <w:rPr>
        <w:rFonts w:ascii="Courier New" w:hAnsi="Courier New" w:cs="Courier New" w:hint="default"/>
      </w:rPr>
    </w:lvl>
    <w:lvl w:ilvl="8" w:tplc="72384AA4" w:tentative="1">
      <w:start w:val="1"/>
      <w:numFmt w:val="bullet"/>
      <w:lvlText w:val=""/>
      <w:lvlJc w:val="left"/>
      <w:pPr>
        <w:ind w:left="6480" w:hanging="360"/>
      </w:pPr>
      <w:rPr>
        <w:rFonts w:ascii="Wingdings" w:hAnsi="Wingdings" w:hint="default"/>
      </w:rPr>
    </w:lvl>
  </w:abstractNum>
  <w:abstractNum w:abstractNumId="13">
    <w:nsid w:val="3B2F456E"/>
    <w:multiLevelType w:val="hybridMultilevel"/>
    <w:tmpl w:val="83DE3B1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9A04962"/>
    <w:multiLevelType w:val="hybridMultilevel"/>
    <w:tmpl w:val="DA3CB348"/>
    <w:lvl w:ilvl="0" w:tplc="1F903A82">
      <w:start w:val="1"/>
      <w:numFmt w:val="bullet"/>
      <w:lvlText w:val="-"/>
      <w:lvlJc w:val="left"/>
      <w:pPr>
        <w:tabs>
          <w:tab w:val="num" w:pos="360"/>
        </w:tabs>
        <w:ind w:left="360" w:hanging="360"/>
      </w:pPr>
      <w:rPr>
        <w:rFonts w:ascii="Tahoma" w:hAnsi="Tahom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4A4F0D91"/>
    <w:multiLevelType w:val="hybridMultilevel"/>
    <w:tmpl w:val="84E6D52E"/>
    <w:lvl w:ilvl="0" w:tplc="FFFFFFFF">
      <w:start w:val="1"/>
      <w:numFmt w:val="bullet"/>
      <w:lvlText w:val=""/>
      <w:lvlJc w:val="left"/>
      <w:pPr>
        <w:ind w:left="1713" w:hanging="360"/>
      </w:pPr>
      <w:rPr>
        <w:rFonts w:ascii="Symbol" w:hAnsi="Symbol" w:hint="default"/>
      </w:rPr>
    </w:lvl>
    <w:lvl w:ilvl="1" w:tplc="FFFFFFFF">
      <w:start w:val="1"/>
      <w:numFmt w:val="bullet"/>
      <w:lvlText w:val="o"/>
      <w:lvlJc w:val="left"/>
      <w:pPr>
        <w:ind w:left="2433" w:hanging="360"/>
      </w:pPr>
      <w:rPr>
        <w:rFonts w:ascii="Courier New" w:hAnsi="Courier New" w:cs="Courier New"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16">
    <w:nsid w:val="506864E4"/>
    <w:multiLevelType w:val="hybridMultilevel"/>
    <w:tmpl w:val="5A226470"/>
    <w:lvl w:ilvl="0" w:tplc="FFFFFFFF">
      <w:start w:val="1"/>
      <w:numFmt w:val="bullet"/>
      <w:pStyle w:val="a"/>
      <w:lvlText w:val="-"/>
      <w:lvlJc w:val="left"/>
      <w:pPr>
        <w:tabs>
          <w:tab w:val="num" w:pos="360"/>
        </w:tabs>
        <w:ind w:left="360" w:hanging="360"/>
      </w:pPr>
      <w:rPr>
        <w:rFonts w:ascii="Tahoma" w:hAnsi="Tahoma" w:hint="default"/>
      </w:rPr>
    </w:lvl>
    <w:lvl w:ilvl="1" w:tplc="FFFFFFFF" w:tentative="1">
      <w:start w:val="1"/>
      <w:numFmt w:val="bullet"/>
      <w:lvlText w:val="o"/>
      <w:lvlJc w:val="left"/>
      <w:pPr>
        <w:tabs>
          <w:tab w:val="num" w:pos="540"/>
        </w:tabs>
        <w:ind w:left="540" w:hanging="360"/>
      </w:pPr>
      <w:rPr>
        <w:rFonts w:ascii="Courier New" w:hAnsi="Courier New"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17">
    <w:nsid w:val="51562000"/>
    <w:multiLevelType w:val="hybridMultilevel"/>
    <w:tmpl w:val="D5907706"/>
    <w:lvl w:ilvl="0" w:tplc="E3BAEEF8">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51E92876"/>
    <w:multiLevelType w:val="hybridMultilevel"/>
    <w:tmpl w:val="EEC6D7D4"/>
    <w:lvl w:ilvl="0" w:tplc="1A441BF4">
      <w:start w:val="1"/>
      <w:numFmt w:val="decimal"/>
      <w:lvlText w:val="%1."/>
      <w:lvlJc w:val="left"/>
      <w:pPr>
        <w:ind w:left="644" w:hanging="360"/>
      </w:pPr>
    </w:lvl>
    <w:lvl w:ilvl="1" w:tplc="BBDC65F2" w:tentative="1">
      <w:start w:val="1"/>
      <w:numFmt w:val="lowerLetter"/>
      <w:lvlText w:val="%2."/>
      <w:lvlJc w:val="left"/>
      <w:pPr>
        <w:ind w:left="1364" w:hanging="360"/>
      </w:pPr>
    </w:lvl>
    <w:lvl w:ilvl="2" w:tplc="7EBA3500" w:tentative="1">
      <w:start w:val="1"/>
      <w:numFmt w:val="lowerRoman"/>
      <w:lvlText w:val="%3."/>
      <w:lvlJc w:val="right"/>
      <w:pPr>
        <w:ind w:left="2084" w:hanging="180"/>
      </w:pPr>
    </w:lvl>
    <w:lvl w:ilvl="3" w:tplc="A254055C" w:tentative="1">
      <w:start w:val="1"/>
      <w:numFmt w:val="decimal"/>
      <w:lvlText w:val="%4."/>
      <w:lvlJc w:val="left"/>
      <w:pPr>
        <w:ind w:left="2804" w:hanging="360"/>
      </w:pPr>
    </w:lvl>
    <w:lvl w:ilvl="4" w:tplc="E77E6896" w:tentative="1">
      <w:start w:val="1"/>
      <w:numFmt w:val="lowerLetter"/>
      <w:lvlText w:val="%5."/>
      <w:lvlJc w:val="left"/>
      <w:pPr>
        <w:ind w:left="3524" w:hanging="360"/>
      </w:pPr>
    </w:lvl>
    <w:lvl w:ilvl="5" w:tplc="E3E0BF7A" w:tentative="1">
      <w:start w:val="1"/>
      <w:numFmt w:val="lowerRoman"/>
      <w:lvlText w:val="%6."/>
      <w:lvlJc w:val="right"/>
      <w:pPr>
        <w:ind w:left="4244" w:hanging="180"/>
      </w:pPr>
    </w:lvl>
    <w:lvl w:ilvl="6" w:tplc="354AB1C6" w:tentative="1">
      <w:start w:val="1"/>
      <w:numFmt w:val="decimal"/>
      <w:lvlText w:val="%7."/>
      <w:lvlJc w:val="left"/>
      <w:pPr>
        <w:ind w:left="4964" w:hanging="360"/>
      </w:pPr>
    </w:lvl>
    <w:lvl w:ilvl="7" w:tplc="686A136E" w:tentative="1">
      <w:start w:val="1"/>
      <w:numFmt w:val="lowerLetter"/>
      <w:lvlText w:val="%8."/>
      <w:lvlJc w:val="left"/>
      <w:pPr>
        <w:ind w:left="5684" w:hanging="360"/>
      </w:pPr>
    </w:lvl>
    <w:lvl w:ilvl="8" w:tplc="AED835D6" w:tentative="1">
      <w:start w:val="1"/>
      <w:numFmt w:val="lowerRoman"/>
      <w:lvlText w:val="%9."/>
      <w:lvlJc w:val="right"/>
      <w:pPr>
        <w:ind w:left="6404" w:hanging="180"/>
      </w:pPr>
    </w:lvl>
  </w:abstractNum>
  <w:abstractNum w:abstractNumId="19">
    <w:nsid w:val="52BE0901"/>
    <w:multiLevelType w:val="hybridMultilevel"/>
    <w:tmpl w:val="531CC660"/>
    <w:lvl w:ilvl="0" w:tplc="2E44751A">
      <w:start w:val="1"/>
      <w:numFmt w:val="lowerRoman"/>
      <w:lvlText w:val="%1."/>
      <w:lvlJc w:val="right"/>
      <w:pPr>
        <w:ind w:left="1440" w:hanging="360"/>
      </w:pPr>
    </w:lvl>
    <w:lvl w:ilvl="1" w:tplc="D1FAE3B4" w:tentative="1">
      <w:start w:val="1"/>
      <w:numFmt w:val="lowerLetter"/>
      <w:lvlText w:val="%2."/>
      <w:lvlJc w:val="left"/>
      <w:pPr>
        <w:ind w:left="2160" w:hanging="360"/>
      </w:pPr>
    </w:lvl>
    <w:lvl w:ilvl="2" w:tplc="0616E2EC" w:tentative="1">
      <w:start w:val="1"/>
      <w:numFmt w:val="lowerRoman"/>
      <w:lvlText w:val="%3."/>
      <w:lvlJc w:val="right"/>
      <w:pPr>
        <w:ind w:left="2880" w:hanging="180"/>
      </w:pPr>
    </w:lvl>
    <w:lvl w:ilvl="3" w:tplc="12D03996" w:tentative="1">
      <w:start w:val="1"/>
      <w:numFmt w:val="decimal"/>
      <w:lvlText w:val="%4."/>
      <w:lvlJc w:val="left"/>
      <w:pPr>
        <w:ind w:left="3600" w:hanging="360"/>
      </w:pPr>
    </w:lvl>
    <w:lvl w:ilvl="4" w:tplc="B8E0E570" w:tentative="1">
      <w:start w:val="1"/>
      <w:numFmt w:val="lowerLetter"/>
      <w:lvlText w:val="%5."/>
      <w:lvlJc w:val="left"/>
      <w:pPr>
        <w:ind w:left="4320" w:hanging="360"/>
      </w:pPr>
    </w:lvl>
    <w:lvl w:ilvl="5" w:tplc="BA2CBD0A" w:tentative="1">
      <w:start w:val="1"/>
      <w:numFmt w:val="lowerRoman"/>
      <w:lvlText w:val="%6."/>
      <w:lvlJc w:val="right"/>
      <w:pPr>
        <w:ind w:left="5040" w:hanging="180"/>
      </w:pPr>
    </w:lvl>
    <w:lvl w:ilvl="6" w:tplc="D8E2FD2E" w:tentative="1">
      <w:start w:val="1"/>
      <w:numFmt w:val="decimal"/>
      <w:lvlText w:val="%7."/>
      <w:lvlJc w:val="left"/>
      <w:pPr>
        <w:ind w:left="5760" w:hanging="360"/>
      </w:pPr>
    </w:lvl>
    <w:lvl w:ilvl="7" w:tplc="6470A4F6" w:tentative="1">
      <w:start w:val="1"/>
      <w:numFmt w:val="lowerLetter"/>
      <w:lvlText w:val="%8."/>
      <w:lvlJc w:val="left"/>
      <w:pPr>
        <w:ind w:left="6480" w:hanging="360"/>
      </w:pPr>
    </w:lvl>
    <w:lvl w:ilvl="8" w:tplc="1338A1AE" w:tentative="1">
      <w:start w:val="1"/>
      <w:numFmt w:val="lowerRoman"/>
      <w:lvlText w:val="%9."/>
      <w:lvlJc w:val="right"/>
      <w:pPr>
        <w:ind w:left="7200" w:hanging="180"/>
      </w:pPr>
    </w:lvl>
  </w:abstractNum>
  <w:abstractNum w:abstractNumId="20">
    <w:nsid w:val="590E296A"/>
    <w:multiLevelType w:val="hybridMultilevel"/>
    <w:tmpl w:val="F3A83392"/>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D9971FE"/>
    <w:multiLevelType w:val="hybridMultilevel"/>
    <w:tmpl w:val="C874A924"/>
    <w:lvl w:ilvl="0" w:tplc="04090001">
      <w:start w:val="1"/>
      <w:numFmt w:val="decimal"/>
      <w:lvlText w:val="%1."/>
      <w:lvlJc w:val="left"/>
      <w:pPr>
        <w:tabs>
          <w:tab w:val="num" w:pos="360"/>
        </w:tabs>
        <w:ind w:left="360" w:hanging="360"/>
      </w:pPr>
      <w:rPr>
        <w:rFonts w:cs="Times New Roman" w:hint="default"/>
        <w:sz w:val="20"/>
        <w:szCs w:val="20"/>
      </w:rPr>
    </w:lvl>
    <w:lvl w:ilvl="1" w:tplc="04090003">
      <w:start w:val="1"/>
      <w:numFmt w:val="bullet"/>
      <w:lvlText w:val="-"/>
      <w:lvlJc w:val="left"/>
      <w:pPr>
        <w:tabs>
          <w:tab w:val="num" w:pos="1440"/>
        </w:tabs>
        <w:ind w:left="1440" w:hanging="360"/>
      </w:pPr>
      <w:rPr>
        <w:rFonts w:ascii="Tahoma" w:hAnsi="Tahoma" w:hint="default"/>
        <w:sz w:val="20"/>
      </w:rPr>
    </w:lvl>
    <w:lvl w:ilvl="2" w:tplc="04090005" w:tentative="1">
      <w:start w:val="1"/>
      <w:numFmt w:val="lowerRoman"/>
      <w:lvlText w:val="%3."/>
      <w:lvlJc w:val="right"/>
      <w:pPr>
        <w:tabs>
          <w:tab w:val="num" w:pos="2160"/>
        </w:tabs>
        <w:ind w:left="2160" w:hanging="180"/>
      </w:pPr>
      <w:rPr>
        <w:rFonts w:cs="Times New Roman"/>
      </w:rPr>
    </w:lvl>
    <w:lvl w:ilvl="3" w:tplc="0409000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22">
    <w:nsid w:val="5E9A0019"/>
    <w:multiLevelType w:val="hybridMultilevel"/>
    <w:tmpl w:val="C67045C6"/>
    <w:lvl w:ilvl="0" w:tplc="0C09000F">
      <w:start w:val="1"/>
      <w:numFmt w:val="bullet"/>
      <w:lvlText w:val=""/>
      <w:lvlJc w:val="left"/>
      <w:pPr>
        <w:tabs>
          <w:tab w:val="num" w:pos="360"/>
        </w:tabs>
        <w:ind w:left="360" w:hanging="360"/>
      </w:pPr>
      <w:rPr>
        <w:rFonts w:ascii="Symbol" w:hAnsi="Symbol" w:hint="default"/>
        <w:sz w:val="20"/>
      </w:rPr>
    </w:lvl>
    <w:lvl w:ilvl="1" w:tplc="AE4E5984">
      <w:start w:val="1"/>
      <w:numFmt w:val="bullet"/>
      <w:lvlText w:val=""/>
      <w:lvlJc w:val="left"/>
      <w:pPr>
        <w:tabs>
          <w:tab w:val="num" w:pos="1440"/>
        </w:tabs>
        <w:ind w:left="1440" w:hanging="360"/>
      </w:pPr>
      <w:rPr>
        <w:rFonts w:ascii="Symbol" w:hAnsi="Symbol" w:hint="default"/>
        <w:sz w:val="20"/>
      </w:rPr>
    </w:lvl>
    <w:lvl w:ilvl="2" w:tplc="0408001B" w:tentative="1">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3">
    <w:nsid w:val="667D17E7"/>
    <w:multiLevelType w:val="hybridMultilevel"/>
    <w:tmpl w:val="49D013EE"/>
    <w:lvl w:ilvl="0" w:tplc="780C0ADE">
      <w:start w:val="1"/>
      <w:numFmt w:val="bullet"/>
      <w:lvlText w:val=""/>
      <w:lvlJc w:val="left"/>
      <w:pPr>
        <w:tabs>
          <w:tab w:val="num" w:pos="720"/>
        </w:tabs>
        <w:ind w:left="720" w:hanging="360"/>
      </w:pPr>
      <w:rPr>
        <w:rFonts w:ascii="Symbol" w:hAnsi="Symbol" w:hint="default"/>
        <w:color w:val="auto"/>
      </w:rPr>
    </w:lvl>
    <w:lvl w:ilvl="1" w:tplc="04080019">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24">
    <w:nsid w:val="692D20C4"/>
    <w:multiLevelType w:val="hybridMultilevel"/>
    <w:tmpl w:val="676C1C2A"/>
    <w:lvl w:ilvl="0" w:tplc="6BEE17AA">
      <w:start w:val="1"/>
      <w:numFmt w:val="bullet"/>
      <w:lvlText w:val=""/>
      <w:lvlJc w:val="left"/>
      <w:pPr>
        <w:tabs>
          <w:tab w:val="num" w:pos="360"/>
        </w:tabs>
        <w:ind w:left="360" w:hanging="360"/>
      </w:pPr>
      <w:rPr>
        <w:rFonts w:ascii="Wingdings" w:hAnsi="Wingdings" w:hint="default"/>
        <w:color w:val="auto"/>
      </w:rPr>
    </w:lvl>
    <w:lvl w:ilvl="1" w:tplc="04080003" w:tentative="1">
      <w:start w:val="1"/>
      <w:numFmt w:val="bullet"/>
      <w:lvlText w:val="o"/>
      <w:lvlJc w:val="left"/>
      <w:pPr>
        <w:tabs>
          <w:tab w:val="num" w:pos="360"/>
        </w:tabs>
        <w:ind w:left="360" w:hanging="360"/>
      </w:pPr>
      <w:rPr>
        <w:rFonts w:ascii="Courier New" w:hAnsi="Courier New" w:hint="default"/>
      </w:rPr>
    </w:lvl>
    <w:lvl w:ilvl="2" w:tplc="04080005" w:tentative="1">
      <w:start w:val="1"/>
      <w:numFmt w:val="bullet"/>
      <w:lvlText w:val=""/>
      <w:lvlJc w:val="left"/>
      <w:pPr>
        <w:tabs>
          <w:tab w:val="num" w:pos="1080"/>
        </w:tabs>
        <w:ind w:left="1080" w:hanging="360"/>
      </w:pPr>
      <w:rPr>
        <w:rFonts w:ascii="Wingdings" w:hAnsi="Wingdings" w:hint="default"/>
      </w:rPr>
    </w:lvl>
    <w:lvl w:ilvl="3" w:tplc="04080001" w:tentative="1">
      <w:start w:val="1"/>
      <w:numFmt w:val="bullet"/>
      <w:lvlText w:val=""/>
      <w:lvlJc w:val="left"/>
      <w:pPr>
        <w:tabs>
          <w:tab w:val="num" w:pos="1800"/>
        </w:tabs>
        <w:ind w:left="1800" w:hanging="360"/>
      </w:pPr>
      <w:rPr>
        <w:rFonts w:ascii="Symbol" w:hAnsi="Symbol" w:hint="default"/>
      </w:rPr>
    </w:lvl>
    <w:lvl w:ilvl="4" w:tplc="04080003" w:tentative="1">
      <w:start w:val="1"/>
      <w:numFmt w:val="bullet"/>
      <w:lvlText w:val="o"/>
      <w:lvlJc w:val="left"/>
      <w:pPr>
        <w:tabs>
          <w:tab w:val="num" w:pos="2520"/>
        </w:tabs>
        <w:ind w:left="2520" w:hanging="360"/>
      </w:pPr>
      <w:rPr>
        <w:rFonts w:ascii="Courier New" w:hAnsi="Courier New" w:hint="default"/>
      </w:rPr>
    </w:lvl>
    <w:lvl w:ilvl="5" w:tplc="04080005" w:tentative="1">
      <w:start w:val="1"/>
      <w:numFmt w:val="bullet"/>
      <w:lvlText w:val=""/>
      <w:lvlJc w:val="left"/>
      <w:pPr>
        <w:tabs>
          <w:tab w:val="num" w:pos="3240"/>
        </w:tabs>
        <w:ind w:left="3240" w:hanging="360"/>
      </w:pPr>
      <w:rPr>
        <w:rFonts w:ascii="Wingdings" w:hAnsi="Wingdings" w:hint="default"/>
      </w:rPr>
    </w:lvl>
    <w:lvl w:ilvl="6" w:tplc="04080001" w:tentative="1">
      <w:start w:val="1"/>
      <w:numFmt w:val="bullet"/>
      <w:lvlText w:val=""/>
      <w:lvlJc w:val="left"/>
      <w:pPr>
        <w:tabs>
          <w:tab w:val="num" w:pos="3960"/>
        </w:tabs>
        <w:ind w:left="3960" w:hanging="360"/>
      </w:pPr>
      <w:rPr>
        <w:rFonts w:ascii="Symbol" w:hAnsi="Symbol" w:hint="default"/>
      </w:rPr>
    </w:lvl>
    <w:lvl w:ilvl="7" w:tplc="04080003" w:tentative="1">
      <w:start w:val="1"/>
      <w:numFmt w:val="bullet"/>
      <w:lvlText w:val="o"/>
      <w:lvlJc w:val="left"/>
      <w:pPr>
        <w:tabs>
          <w:tab w:val="num" w:pos="4680"/>
        </w:tabs>
        <w:ind w:left="4680" w:hanging="360"/>
      </w:pPr>
      <w:rPr>
        <w:rFonts w:ascii="Courier New" w:hAnsi="Courier New" w:hint="default"/>
      </w:rPr>
    </w:lvl>
    <w:lvl w:ilvl="8" w:tplc="04080005" w:tentative="1">
      <w:start w:val="1"/>
      <w:numFmt w:val="bullet"/>
      <w:lvlText w:val=""/>
      <w:lvlJc w:val="left"/>
      <w:pPr>
        <w:tabs>
          <w:tab w:val="num" w:pos="5400"/>
        </w:tabs>
        <w:ind w:left="5400" w:hanging="360"/>
      </w:pPr>
      <w:rPr>
        <w:rFonts w:ascii="Wingdings" w:hAnsi="Wingdings" w:hint="default"/>
      </w:rPr>
    </w:lvl>
  </w:abstractNum>
  <w:abstractNum w:abstractNumId="25">
    <w:nsid w:val="717A212D"/>
    <w:multiLevelType w:val="hybridMultilevel"/>
    <w:tmpl w:val="C5503472"/>
    <w:lvl w:ilvl="0" w:tplc="1346A254">
      <w:start w:val="1"/>
      <w:numFmt w:val="decimal"/>
      <w:lvlText w:val="%1."/>
      <w:lvlJc w:val="left"/>
      <w:pPr>
        <w:ind w:left="720" w:hanging="360"/>
      </w:pPr>
      <w:rPr>
        <w:rFonts w:hint="default"/>
      </w:rPr>
    </w:lvl>
    <w:lvl w:ilvl="1" w:tplc="E390CD4C" w:tentative="1">
      <w:start w:val="1"/>
      <w:numFmt w:val="lowerLetter"/>
      <w:lvlText w:val="%2."/>
      <w:lvlJc w:val="left"/>
      <w:pPr>
        <w:ind w:left="1440" w:hanging="360"/>
      </w:pPr>
    </w:lvl>
    <w:lvl w:ilvl="2" w:tplc="70CE3242" w:tentative="1">
      <w:start w:val="1"/>
      <w:numFmt w:val="lowerRoman"/>
      <w:lvlText w:val="%3."/>
      <w:lvlJc w:val="right"/>
      <w:pPr>
        <w:ind w:left="2160" w:hanging="180"/>
      </w:pPr>
    </w:lvl>
    <w:lvl w:ilvl="3" w:tplc="587C0A36" w:tentative="1">
      <w:start w:val="1"/>
      <w:numFmt w:val="decimal"/>
      <w:lvlText w:val="%4."/>
      <w:lvlJc w:val="left"/>
      <w:pPr>
        <w:ind w:left="2880" w:hanging="360"/>
      </w:pPr>
    </w:lvl>
    <w:lvl w:ilvl="4" w:tplc="135AC2AC" w:tentative="1">
      <w:start w:val="1"/>
      <w:numFmt w:val="lowerLetter"/>
      <w:lvlText w:val="%5."/>
      <w:lvlJc w:val="left"/>
      <w:pPr>
        <w:ind w:left="3600" w:hanging="360"/>
      </w:pPr>
    </w:lvl>
    <w:lvl w:ilvl="5" w:tplc="BDD2DBF0" w:tentative="1">
      <w:start w:val="1"/>
      <w:numFmt w:val="lowerRoman"/>
      <w:lvlText w:val="%6."/>
      <w:lvlJc w:val="right"/>
      <w:pPr>
        <w:ind w:left="4320" w:hanging="180"/>
      </w:pPr>
    </w:lvl>
    <w:lvl w:ilvl="6" w:tplc="1CA0AF64" w:tentative="1">
      <w:start w:val="1"/>
      <w:numFmt w:val="decimal"/>
      <w:lvlText w:val="%7."/>
      <w:lvlJc w:val="left"/>
      <w:pPr>
        <w:ind w:left="5040" w:hanging="360"/>
      </w:pPr>
    </w:lvl>
    <w:lvl w:ilvl="7" w:tplc="380C7292" w:tentative="1">
      <w:start w:val="1"/>
      <w:numFmt w:val="lowerLetter"/>
      <w:lvlText w:val="%8."/>
      <w:lvlJc w:val="left"/>
      <w:pPr>
        <w:ind w:left="5760" w:hanging="360"/>
      </w:pPr>
    </w:lvl>
    <w:lvl w:ilvl="8" w:tplc="D6EA7914" w:tentative="1">
      <w:start w:val="1"/>
      <w:numFmt w:val="lowerRoman"/>
      <w:lvlText w:val="%9."/>
      <w:lvlJc w:val="right"/>
      <w:pPr>
        <w:ind w:left="6480" w:hanging="180"/>
      </w:pPr>
    </w:lvl>
  </w:abstractNum>
  <w:abstractNum w:abstractNumId="26">
    <w:nsid w:val="758A70A6"/>
    <w:multiLevelType w:val="hybridMultilevel"/>
    <w:tmpl w:val="B516BE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72A5C91"/>
    <w:multiLevelType w:val="hybridMultilevel"/>
    <w:tmpl w:val="E49A7A6A"/>
    <w:lvl w:ilvl="0" w:tplc="04080001">
      <w:start w:val="1"/>
      <w:numFmt w:val="bullet"/>
      <w:lvlText w:val=""/>
      <w:lvlJc w:val="left"/>
      <w:pPr>
        <w:ind w:left="1713" w:hanging="360"/>
      </w:pPr>
      <w:rPr>
        <w:rFonts w:ascii="Symbol" w:hAnsi="Symbol" w:hint="default"/>
      </w:rPr>
    </w:lvl>
    <w:lvl w:ilvl="1" w:tplc="04080003" w:tentative="1">
      <w:start w:val="1"/>
      <w:numFmt w:val="bullet"/>
      <w:lvlText w:val="o"/>
      <w:lvlJc w:val="left"/>
      <w:pPr>
        <w:ind w:left="2433" w:hanging="360"/>
      </w:pPr>
      <w:rPr>
        <w:rFonts w:ascii="Courier New" w:hAnsi="Courier New" w:cs="Courier New" w:hint="default"/>
      </w:rPr>
    </w:lvl>
    <w:lvl w:ilvl="2" w:tplc="04080005" w:tentative="1">
      <w:start w:val="1"/>
      <w:numFmt w:val="bullet"/>
      <w:lvlText w:val=""/>
      <w:lvlJc w:val="left"/>
      <w:pPr>
        <w:ind w:left="3153" w:hanging="360"/>
      </w:pPr>
      <w:rPr>
        <w:rFonts w:ascii="Wingdings" w:hAnsi="Wingdings" w:hint="default"/>
      </w:rPr>
    </w:lvl>
    <w:lvl w:ilvl="3" w:tplc="04080001" w:tentative="1">
      <w:start w:val="1"/>
      <w:numFmt w:val="bullet"/>
      <w:lvlText w:val=""/>
      <w:lvlJc w:val="left"/>
      <w:pPr>
        <w:ind w:left="3873" w:hanging="360"/>
      </w:pPr>
      <w:rPr>
        <w:rFonts w:ascii="Symbol" w:hAnsi="Symbol" w:hint="default"/>
      </w:rPr>
    </w:lvl>
    <w:lvl w:ilvl="4" w:tplc="04080003" w:tentative="1">
      <w:start w:val="1"/>
      <w:numFmt w:val="bullet"/>
      <w:lvlText w:val="o"/>
      <w:lvlJc w:val="left"/>
      <w:pPr>
        <w:ind w:left="4593" w:hanging="360"/>
      </w:pPr>
      <w:rPr>
        <w:rFonts w:ascii="Courier New" w:hAnsi="Courier New" w:cs="Courier New" w:hint="default"/>
      </w:rPr>
    </w:lvl>
    <w:lvl w:ilvl="5" w:tplc="04080005" w:tentative="1">
      <w:start w:val="1"/>
      <w:numFmt w:val="bullet"/>
      <w:lvlText w:val=""/>
      <w:lvlJc w:val="left"/>
      <w:pPr>
        <w:ind w:left="5313" w:hanging="360"/>
      </w:pPr>
      <w:rPr>
        <w:rFonts w:ascii="Wingdings" w:hAnsi="Wingdings" w:hint="default"/>
      </w:rPr>
    </w:lvl>
    <w:lvl w:ilvl="6" w:tplc="04080001" w:tentative="1">
      <w:start w:val="1"/>
      <w:numFmt w:val="bullet"/>
      <w:lvlText w:val=""/>
      <w:lvlJc w:val="left"/>
      <w:pPr>
        <w:ind w:left="6033" w:hanging="360"/>
      </w:pPr>
      <w:rPr>
        <w:rFonts w:ascii="Symbol" w:hAnsi="Symbol" w:hint="default"/>
      </w:rPr>
    </w:lvl>
    <w:lvl w:ilvl="7" w:tplc="04080003" w:tentative="1">
      <w:start w:val="1"/>
      <w:numFmt w:val="bullet"/>
      <w:lvlText w:val="o"/>
      <w:lvlJc w:val="left"/>
      <w:pPr>
        <w:ind w:left="6753" w:hanging="360"/>
      </w:pPr>
      <w:rPr>
        <w:rFonts w:ascii="Courier New" w:hAnsi="Courier New" w:cs="Courier New" w:hint="default"/>
      </w:rPr>
    </w:lvl>
    <w:lvl w:ilvl="8" w:tplc="04080005" w:tentative="1">
      <w:start w:val="1"/>
      <w:numFmt w:val="bullet"/>
      <w:lvlText w:val=""/>
      <w:lvlJc w:val="left"/>
      <w:pPr>
        <w:ind w:left="7473" w:hanging="360"/>
      </w:pPr>
      <w:rPr>
        <w:rFonts w:ascii="Wingdings" w:hAnsi="Wingdings" w:hint="default"/>
      </w:rPr>
    </w:lvl>
  </w:abstractNum>
  <w:abstractNum w:abstractNumId="28">
    <w:nsid w:val="78E40DA0"/>
    <w:multiLevelType w:val="hybridMultilevel"/>
    <w:tmpl w:val="A7EC9616"/>
    <w:lvl w:ilvl="0" w:tplc="278EE7DA">
      <w:start w:val="1"/>
      <w:numFmt w:val="bullet"/>
      <w:lvlText w:val=""/>
      <w:lvlJc w:val="left"/>
      <w:pPr>
        <w:ind w:left="360" w:hanging="360"/>
      </w:pPr>
      <w:rPr>
        <w:rFonts w:ascii="Symbol" w:hAnsi="Symbol" w:hint="default"/>
      </w:rPr>
    </w:lvl>
    <w:lvl w:ilvl="1" w:tplc="5CC0C33A" w:tentative="1">
      <w:start w:val="1"/>
      <w:numFmt w:val="bullet"/>
      <w:lvlText w:val="o"/>
      <w:lvlJc w:val="left"/>
      <w:pPr>
        <w:ind w:left="1440" w:hanging="360"/>
      </w:pPr>
      <w:rPr>
        <w:rFonts w:ascii="Courier New" w:hAnsi="Courier New" w:cs="Courier New" w:hint="default"/>
      </w:rPr>
    </w:lvl>
    <w:lvl w:ilvl="2" w:tplc="0D26CE8C" w:tentative="1">
      <w:start w:val="1"/>
      <w:numFmt w:val="bullet"/>
      <w:lvlText w:val=""/>
      <w:lvlJc w:val="left"/>
      <w:pPr>
        <w:ind w:left="2160" w:hanging="360"/>
      </w:pPr>
      <w:rPr>
        <w:rFonts w:ascii="Wingdings" w:hAnsi="Wingdings" w:hint="default"/>
      </w:rPr>
    </w:lvl>
    <w:lvl w:ilvl="3" w:tplc="5D38BC42" w:tentative="1">
      <w:start w:val="1"/>
      <w:numFmt w:val="bullet"/>
      <w:lvlText w:val=""/>
      <w:lvlJc w:val="left"/>
      <w:pPr>
        <w:ind w:left="2880" w:hanging="360"/>
      </w:pPr>
      <w:rPr>
        <w:rFonts w:ascii="Symbol" w:hAnsi="Symbol" w:hint="default"/>
      </w:rPr>
    </w:lvl>
    <w:lvl w:ilvl="4" w:tplc="C7F0B566" w:tentative="1">
      <w:start w:val="1"/>
      <w:numFmt w:val="bullet"/>
      <w:lvlText w:val="o"/>
      <w:lvlJc w:val="left"/>
      <w:pPr>
        <w:ind w:left="3600" w:hanging="360"/>
      </w:pPr>
      <w:rPr>
        <w:rFonts w:ascii="Courier New" w:hAnsi="Courier New" w:cs="Courier New" w:hint="default"/>
      </w:rPr>
    </w:lvl>
    <w:lvl w:ilvl="5" w:tplc="B6BCF064" w:tentative="1">
      <w:start w:val="1"/>
      <w:numFmt w:val="bullet"/>
      <w:lvlText w:val=""/>
      <w:lvlJc w:val="left"/>
      <w:pPr>
        <w:ind w:left="4320" w:hanging="360"/>
      </w:pPr>
      <w:rPr>
        <w:rFonts w:ascii="Wingdings" w:hAnsi="Wingdings" w:hint="default"/>
      </w:rPr>
    </w:lvl>
    <w:lvl w:ilvl="6" w:tplc="ED66FF3C" w:tentative="1">
      <w:start w:val="1"/>
      <w:numFmt w:val="bullet"/>
      <w:lvlText w:val=""/>
      <w:lvlJc w:val="left"/>
      <w:pPr>
        <w:ind w:left="5040" w:hanging="360"/>
      </w:pPr>
      <w:rPr>
        <w:rFonts w:ascii="Symbol" w:hAnsi="Symbol" w:hint="default"/>
      </w:rPr>
    </w:lvl>
    <w:lvl w:ilvl="7" w:tplc="69CC3BF2" w:tentative="1">
      <w:start w:val="1"/>
      <w:numFmt w:val="bullet"/>
      <w:lvlText w:val="o"/>
      <w:lvlJc w:val="left"/>
      <w:pPr>
        <w:ind w:left="5760" w:hanging="360"/>
      </w:pPr>
      <w:rPr>
        <w:rFonts w:ascii="Courier New" w:hAnsi="Courier New" w:cs="Courier New" w:hint="default"/>
      </w:rPr>
    </w:lvl>
    <w:lvl w:ilvl="8" w:tplc="320C70AC"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28"/>
  </w:num>
  <w:num w:numId="4">
    <w:abstractNumId w:val="1"/>
  </w:num>
  <w:num w:numId="5">
    <w:abstractNumId w:val="25"/>
  </w:num>
  <w:num w:numId="6">
    <w:abstractNumId w:val="5"/>
  </w:num>
  <w:num w:numId="7">
    <w:abstractNumId w:val="2"/>
  </w:num>
  <w:num w:numId="8">
    <w:abstractNumId w:val="1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num>
  <w:num w:numId="12">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 w:numId="21">
    <w:abstractNumId w:val="0"/>
  </w:num>
  <w:num w:numId="22">
    <w:abstractNumId w:val="22"/>
  </w:num>
  <w:num w:numId="23">
    <w:abstractNumId w:val="23"/>
  </w:num>
  <w:num w:numId="24">
    <w:abstractNumId w:val="21"/>
  </w:num>
  <w:num w:numId="25">
    <w:abstractNumId w:val="17"/>
  </w:num>
  <w:num w:numId="26">
    <w:abstractNumId w:val="10"/>
  </w:num>
  <w:num w:numId="27">
    <w:abstractNumId w:val="14"/>
  </w:num>
  <w:num w:numId="28">
    <w:abstractNumId w:val="8"/>
  </w:num>
  <w:num w:numId="29">
    <w:abstractNumId w:val="24"/>
  </w:num>
  <w:num w:numId="30">
    <w:abstractNumId w:val="20"/>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3"/>
  </w:num>
  <w:num w:numId="40">
    <w:abstractNumId w:val="9"/>
  </w:num>
  <w:num w:numId="41">
    <w:abstractNumId w:val="12"/>
  </w:num>
  <w:num w:numId="42">
    <w:abstractNumId w:val="18"/>
  </w:num>
  <w:num w:numId="43">
    <w:abstractNumId w:val="15"/>
  </w:num>
  <w:num w:numId="44">
    <w:abstractNumId w:val="27"/>
  </w:num>
  <w:num w:numId="45">
    <w:abstractNumId w:val="11"/>
  </w:num>
  <w:num w:numId="46">
    <w:abstractNumId w:val="7"/>
  </w:num>
  <w:num w:numId="47">
    <w:abstractNumId w:val="26"/>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doNotTrackMoves/>
  <w:defaultTabStop w:val="720"/>
  <w:characterSpacingControl w:val="doNotCompress"/>
  <w:savePreviewPicture/>
  <w:footnotePr>
    <w:footnote w:id="-1"/>
    <w:footnote w:id="0"/>
  </w:footnotePr>
  <w:endnotePr>
    <w:endnote w:id="-1"/>
    <w:endnote w:id="0"/>
  </w:endnotePr>
  <w:compat/>
  <w:rsids>
    <w:rsidRoot w:val="00465E1E"/>
    <w:rsid w:val="00003023"/>
    <w:rsid w:val="00003FA5"/>
    <w:rsid w:val="0000409C"/>
    <w:rsid w:val="000059F7"/>
    <w:rsid w:val="00006B12"/>
    <w:rsid w:val="00010827"/>
    <w:rsid w:val="00022A3E"/>
    <w:rsid w:val="000236AA"/>
    <w:rsid w:val="0002376A"/>
    <w:rsid w:val="00026B3D"/>
    <w:rsid w:val="000307BE"/>
    <w:rsid w:val="000338E4"/>
    <w:rsid w:val="00041181"/>
    <w:rsid w:val="000534C9"/>
    <w:rsid w:val="00053B84"/>
    <w:rsid w:val="00055EE5"/>
    <w:rsid w:val="0006515C"/>
    <w:rsid w:val="000710A8"/>
    <w:rsid w:val="00071863"/>
    <w:rsid w:val="00072F18"/>
    <w:rsid w:val="00083A78"/>
    <w:rsid w:val="00085568"/>
    <w:rsid w:val="00093DD1"/>
    <w:rsid w:val="000B725A"/>
    <w:rsid w:val="000C1424"/>
    <w:rsid w:val="000C2579"/>
    <w:rsid w:val="000C3783"/>
    <w:rsid w:val="000C7209"/>
    <w:rsid w:val="000C7865"/>
    <w:rsid w:val="000C7D93"/>
    <w:rsid w:val="000D1798"/>
    <w:rsid w:val="000D5C52"/>
    <w:rsid w:val="000D7533"/>
    <w:rsid w:val="000E0597"/>
    <w:rsid w:val="000E2D9E"/>
    <w:rsid w:val="000E590A"/>
    <w:rsid w:val="000F33EE"/>
    <w:rsid w:val="00100446"/>
    <w:rsid w:val="00106427"/>
    <w:rsid w:val="00113715"/>
    <w:rsid w:val="0011417F"/>
    <w:rsid w:val="00126F7D"/>
    <w:rsid w:val="00136387"/>
    <w:rsid w:val="001375CB"/>
    <w:rsid w:val="00142328"/>
    <w:rsid w:val="00142B56"/>
    <w:rsid w:val="001509B8"/>
    <w:rsid w:val="0018095E"/>
    <w:rsid w:val="0018753B"/>
    <w:rsid w:val="001A2520"/>
    <w:rsid w:val="001A2D0B"/>
    <w:rsid w:val="001A45BA"/>
    <w:rsid w:val="001B0E58"/>
    <w:rsid w:val="001B2F8B"/>
    <w:rsid w:val="001B4717"/>
    <w:rsid w:val="001C0319"/>
    <w:rsid w:val="001C03FB"/>
    <w:rsid w:val="001C5238"/>
    <w:rsid w:val="001C7038"/>
    <w:rsid w:val="001D327E"/>
    <w:rsid w:val="001D5244"/>
    <w:rsid w:val="001D675F"/>
    <w:rsid w:val="001E0C15"/>
    <w:rsid w:val="001E1A8B"/>
    <w:rsid w:val="001E5E8B"/>
    <w:rsid w:val="00201647"/>
    <w:rsid w:val="00201C1F"/>
    <w:rsid w:val="00205F25"/>
    <w:rsid w:val="00212AE0"/>
    <w:rsid w:val="002154D4"/>
    <w:rsid w:val="002165D3"/>
    <w:rsid w:val="00230AB1"/>
    <w:rsid w:val="00240355"/>
    <w:rsid w:val="00240612"/>
    <w:rsid w:val="00244887"/>
    <w:rsid w:val="00266816"/>
    <w:rsid w:val="00273EEB"/>
    <w:rsid w:val="00281C10"/>
    <w:rsid w:val="002A03B1"/>
    <w:rsid w:val="002A131F"/>
    <w:rsid w:val="002A50A1"/>
    <w:rsid w:val="002B09E4"/>
    <w:rsid w:val="002B2680"/>
    <w:rsid w:val="002B3E79"/>
    <w:rsid w:val="002B48D2"/>
    <w:rsid w:val="002C206B"/>
    <w:rsid w:val="002C31CE"/>
    <w:rsid w:val="002D281F"/>
    <w:rsid w:val="002D33D0"/>
    <w:rsid w:val="002D77F0"/>
    <w:rsid w:val="002E4D60"/>
    <w:rsid w:val="002F2045"/>
    <w:rsid w:val="002F3C2F"/>
    <w:rsid w:val="002F4365"/>
    <w:rsid w:val="00312DDE"/>
    <w:rsid w:val="003172A7"/>
    <w:rsid w:val="003270B7"/>
    <w:rsid w:val="00327340"/>
    <w:rsid w:val="003349AB"/>
    <w:rsid w:val="00344A12"/>
    <w:rsid w:val="00347343"/>
    <w:rsid w:val="00351F22"/>
    <w:rsid w:val="003543A1"/>
    <w:rsid w:val="00355480"/>
    <w:rsid w:val="00363EF0"/>
    <w:rsid w:val="00364545"/>
    <w:rsid w:val="00366C10"/>
    <w:rsid w:val="0037350D"/>
    <w:rsid w:val="00376838"/>
    <w:rsid w:val="00381A6B"/>
    <w:rsid w:val="003826FF"/>
    <w:rsid w:val="00383581"/>
    <w:rsid w:val="00384C6C"/>
    <w:rsid w:val="00390A72"/>
    <w:rsid w:val="00393536"/>
    <w:rsid w:val="00397E40"/>
    <w:rsid w:val="003A199D"/>
    <w:rsid w:val="003A5C9E"/>
    <w:rsid w:val="003B31C4"/>
    <w:rsid w:val="003B7798"/>
    <w:rsid w:val="003C66BF"/>
    <w:rsid w:val="003C7E4E"/>
    <w:rsid w:val="003D4597"/>
    <w:rsid w:val="003D70A3"/>
    <w:rsid w:val="003E27C8"/>
    <w:rsid w:val="003E5439"/>
    <w:rsid w:val="003E794B"/>
    <w:rsid w:val="0040100F"/>
    <w:rsid w:val="004060A5"/>
    <w:rsid w:val="004157C3"/>
    <w:rsid w:val="0042099B"/>
    <w:rsid w:val="00427D40"/>
    <w:rsid w:val="004309AA"/>
    <w:rsid w:val="004339A3"/>
    <w:rsid w:val="004357B5"/>
    <w:rsid w:val="00441DF9"/>
    <w:rsid w:val="00450F4E"/>
    <w:rsid w:val="00450FC3"/>
    <w:rsid w:val="00451DC5"/>
    <w:rsid w:val="00453CE6"/>
    <w:rsid w:val="00454A73"/>
    <w:rsid w:val="004550BF"/>
    <w:rsid w:val="00457172"/>
    <w:rsid w:val="00462EA0"/>
    <w:rsid w:val="00464EAF"/>
    <w:rsid w:val="00465E1E"/>
    <w:rsid w:val="00466276"/>
    <w:rsid w:val="00467381"/>
    <w:rsid w:val="004707FF"/>
    <w:rsid w:val="00471475"/>
    <w:rsid w:val="00472AB3"/>
    <w:rsid w:val="00475953"/>
    <w:rsid w:val="00476407"/>
    <w:rsid w:val="004775D9"/>
    <w:rsid w:val="0048141B"/>
    <w:rsid w:val="00493DA5"/>
    <w:rsid w:val="004A2F28"/>
    <w:rsid w:val="004B0C0A"/>
    <w:rsid w:val="004B61DA"/>
    <w:rsid w:val="004C069B"/>
    <w:rsid w:val="004C2938"/>
    <w:rsid w:val="004D2D63"/>
    <w:rsid w:val="004D4930"/>
    <w:rsid w:val="004D50ED"/>
    <w:rsid w:val="004D5337"/>
    <w:rsid w:val="004D6EB1"/>
    <w:rsid w:val="004D7CF4"/>
    <w:rsid w:val="004E587B"/>
    <w:rsid w:val="004E6B34"/>
    <w:rsid w:val="004F30D2"/>
    <w:rsid w:val="004F6912"/>
    <w:rsid w:val="0050323E"/>
    <w:rsid w:val="00514E57"/>
    <w:rsid w:val="00515B19"/>
    <w:rsid w:val="00520734"/>
    <w:rsid w:val="00523A60"/>
    <w:rsid w:val="00523C01"/>
    <w:rsid w:val="005248F9"/>
    <w:rsid w:val="00525530"/>
    <w:rsid w:val="005410C8"/>
    <w:rsid w:val="0054130F"/>
    <w:rsid w:val="00543D43"/>
    <w:rsid w:val="00543F30"/>
    <w:rsid w:val="00550C59"/>
    <w:rsid w:val="005616E5"/>
    <w:rsid w:val="005649EC"/>
    <w:rsid w:val="0057375C"/>
    <w:rsid w:val="00574D8F"/>
    <w:rsid w:val="00582CC1"/>
    <w:rsid w:val="005830EB"/>
    <w:rsid w:val="00584BEE"/>
    <w:rsid w:val="0059070C"/>
    <w:rsid w:val="00592826"/>
    <w:rsid w:val="0059325D"/>
    <w:rsid w:val="005B155D"/>
    <w:rsid w:val="005B5B0F"/>
    <w:rsid w:val="005C1E49"/>
    <w:rsid w:val="005C3AED"/>
    <w:rsid w:val="005D5A82"/>
    <w:rsid w:val="005D5E15"/>
    <w:rsid w:val="005E523F"/>
    <w:rsid w:val="005E5A39"/>
    <w:rsid w:val="005F2356"/>
    <w:rsid w:val="0060454E"/>
    <w:rsid w:val="00611EDE"/>
    <w:rsid w:val="006168B4"/>
    <w:rsid w:val="006205D6"/>
    <w:rsid w:val="00625247"/>
    <w:rsid w:val="00625258"/>
    <w:rsid w:val="0062549B"/>
    <w:rsid w:val="00627AED"/>
    <w:rsid w:val="006308E3"/>
    <w:rsid w:val="0063379C"/>
    <w:rsid w:val="006400D3"/>
    <w:rsid w:val="006449D2"/>
    <w:rsid w:val="00645112"/>
    <w:rsid w:val="00647F70"/>
    <w:rsid w:val="006573A0"/>
    <w:rsid w:val="00661E8A"/>
    <w:rsid w:val="00663107"/>
    <w:rsid w:val="0066610F"/>
    <w:rsid w:val="006752F3"/>
    <w:rsid w:val="006772D3"/>
    <w:rsid w:val="0068187E"/>
    <w:rsid w:val="00683948"/>
    <w:rsid w:val="006858CF"/>
    <w:rsid w:val="006863AC"/>
    <w:rsid w:val="006867FF"/>
    <w:rsid w:val="0068752D"/>
    <w:rsid w:val="006901A8"/>
    <w:rsid w:val="006950AA"/>
    <w:rsid w:val="0069671F"/>
    <w:rsid w:val="00697201"/>
    <w:rsid w:val="0069772B"/>
    <w:rsid w:val="00697B0A"/>
    <w:rsid w:val="006A20AC"/>
    <w:rsid w:val="006B7F07"/>
    <w:rsid w:val="006C21B8"/>
    <w:rsid w:val="006C2CDB"/>
    <w:rsid w:val="006C7B63"/>
    <w:rsid w:val="006D361F"/>
    <w:rsid w:val="006D5B22"/>
    <w:rsid w:val="006E36E1"/>
    <w:rsid w:val="006F2D56"/>
    <w:rsid w:val="006F3E9F"/>
    <w:rsid w:val="007022F9"/>
    <w:rsid w:val="00702C5F"/>
    <w:rsid w:val="007037FE"/>
    <w:rsid w:val="00713973"/>
    <w:rsid w:val="00713FEC"/>
    <w:rsid w:val="007154AB"/>
    <w:rsid w:val="007176B5"/>
    <w:rsid w:val="007227CD"/>
    <w:rsid w:val="00723D86"/>
    <w:rsid w:val="0073034E"/>
    <w:rsid w:val="00730723"/>
    <w:rsid w:val="007358B9"/>
    <w:rsid w:val="00737616"/>
    <w:rsid w:val="00743920"/>
    <w:rsid w:val="007473D3"/>
    <w:rsid w:val="0076163E"/>
    <w:rsid w:val="00761B17"/>
    <w:rsid w:val="00762AC3"/>
    <w:rsid w:val="00770934"/>
    <w:rsid w:val="00780BCD"/>
    <w:rsid w:val="00783D59"/>
    <w:rsid w:val="00790889"/>
    <w:rsid w:val="00795C4E"/>
    <w:rsid w:val="007A14B5"/>
    <w:rsid w:val="007A3471"/>
    <w:rsid w:val="007A4EEE"/>
    <w:rsid w:val="007A56E1"/>
    <w:rsid w:val="007A71AE"/>
    <w:rsid w:val="007B26C0"/>
    <w:rsid w:val="007B60DA"/>
    <w:rsid w:val="007B7118"/>
    <w:rsid w:val="007C11D9"/>
    <w:rsid w:val="007C3F59"/>
    <w:rsid w:val="007C4EC4"/>
    <w:rsid w:val="007D2420"/>
    <w:rsid w:val="007D5A44"/>
    <w:rsid w:val="007E1214"/>
    <w:rsid w:val="007E354F"/>
    <w:rsid w:val="007E3907"/>
    <w:rsid w:val="007E6448"/>
    <w:rsid w:val="007F3961"/>
    <w:rsid w:val="007F5516"/>
    <w:rsid w:val="00806977"/>
    <w:rsid w:val="00810DB8"/>
    <w:rsid w:val="0081432C"/>
    <w:rsid w:val="00817134"/>
    <w:rsid w:val="00820F56"/>
    <w:rsid w:val="00821149"/>
    <w:rsid w:val="00823696"/>
    <w:rsid w:val="00827B8D"/>
    <w:rsid w:val="00832420"/>
    <w:rsid w:val="00835EB3"/>
    <w:rsid w:val="0083657F"/>
    <w:rsid w:val="008369FA"/>
    <w:rsid w:val="00836E5A"/>
    <w:rsid w:val="00840276"/>
    <w:rsid w:val="00845BE4"/>
    <w:rsid w:val="00845CF3"/>
    <w:rsid w:val="008466AB"/>
    <w:rsid w:val="00850D2F"/>
    <w:rsid w:val="00851283"/>
    <w:rsid w:val="00851839"/>
    <w:rsid w:val="008604CA"/>
    <w:rsid w:val="00861C7E"/>
    <w:rsid w:val="00867C40"/>
    <w:rsid w:val="00873198"/>
    <w:rsid w:val="008750DC"/>
    <w:rsid w:val="00883D3C"/>
    <w:rsid w:val="008862E1"/>
    <w:rsid w:val="0088641A"/>
    <w:rsid w:val="008971A0"/>
    <w:rsid w:val="008A2F09"/>
    <w:rsid w:val="008A4485"/>
    <w:rsid w:val="008A7DD2"/>
    <w:rsid w:val="008A7EED"/>
    <w:rsid w:val="008B4DAF"/>
    <w:rsid w:val="008B5030"/>
    <w:rsid w:val="008B610C"/>
    <w:rsid w:val="008B67FC"/>
    <w:rsid w:val="008C2194"/>
    <w:rsid w:val="008C228B"/>
    <w:rsid w:val="008C45B1"/>
    <w:rsid w:val="008C555C"/>
    <w:rsid w:val="008C7F44"/>
    <w:rsid w:val="008D0822"/>
    <w:rsid w:val="008D0B57"/>
    <w:rsid w:val="008D18C1"/>
    <w:rsid w:val="008D30F2"/>
    <w:rsid w:val="008D38A2"/>
    <w:rsid w:val="008E5FBE"/>
    <w:rsid w:val="008F2B4F"/>
    <w:rsid w:val="008F3709"/>
    <w:rsid w:val="008F6C57"/>
    <w:rsid w:val="008F6E82"/>
    <w:rsid w:val="009031A0"/>
    <w:rsid w:val="009035C5"/>
    <w:rsid w:val="0090564D"/>
    <w:rsid w:val="00912E59"/>
    <w:rsid w:val="00920CE1"/>
    <w:rsid w:val="00923044"/>
    <w:rsid w:val="00923AC5"/>
    <w:rsid w:val="00931B19"/>
    <w:rsid w:val="009362EC"/>
    <w:rsid w:val="00936DBA"/>
    <w:rsid w:val="0093709F"/>
    <w:rsid w:val="009409B3"/>
    <w:rsid w:val="00941A26"/>
    <w:rsid w:val="009451A8"/>
    <w:rsid w:val="00952ABD"/>
    <w:rsid w:val="00953CBE"/>
    <w:rsid w:val="0095477F"/>
    <w:rsid w:val="00956173"/>
    <w:rsid w:val="009575AC"/>
    <w:rsid w:val="00957C9E"/>
    <w:rsid w:val="0098738A"/>
    <w:rsid w:val="00993A9F"/>
    <w:rsid w:val="00995BD6"/>
    <w:rsid w:val="009B0725"/>
    <w:rsid w:val="009B48B8"/>
    <w:rsid w:val="009B4CE8"/>
    <w:rsid w:val="009C0249"/>
    <w:rsid w:val="009C0E67"/>
    <w:rsid w:val="009C5E10"/>
    <w:rsid w:val="009D0885"/>
    <w:rsid w:val="009D3994"/>
    <w:rsid w:val="009D3CF5"/>
    <w:rsid w:val="009D4820"/>
    <w:rsid w:val="009E073F"/>
    <w:rsid w:val="009E604C"/>
    <w:rsid w:val="009E7939"/>
    <w:rsid w:val="009F7531"/>
    <w:rsid w:val="00A001DF"/>
    <w:rsid w:val="00A0075D"/>
    <w:rsid w:val="00A06163"/>
    <w:rsid w:val="00A06420"/>
    <w:rsid w:val="00A06837"/>
    <w:rsid w:val="00A10E13"/>
    <w:rsid w:val="00A172D9"/>
    <w:rsid w:val="00A20EED"/>
    <w:rsid w:val="00A25931"/>
    <w:rsid w:val="00A32DB0"/>
    <w:rsid w:val="00A36177"/>
    <w:rsid w:val="00A47F64"/>
    <w:rsid w:val="00A56360"/>
    <w:rsid w:val="00A63988"/>
    <w:rsid w:val="00A66FEA"/>
    <w:rsid w:val="00A7292B"/>
    <w:rsid w:val="00A7304F"/>
    <w:rsid w:val="00A84DF8"/>
    <w:rsid w:val="00A91D03"/>
    <w:rsid w:val="00A943F2"/>
    <w:rsid w:val="00A94A25"/>
    <w:rsid w:val="00AA393F"/>
    <w:rsid w:val="00AA58C1"/>
    <w:rsid w:val="00AA66AE"/>
    <w:rsid w:val="00AB1140"/>
    <w:rsid w:val="00AB12F4"/>
    <w:rsid w:val="00AB4299"/>
    <w:rsid w:val="00AB5E68"/>
    <w:rsid w:val="00AB650E"/>
    <w:rsid w:val="00AC0392"/>
    <w:rsid w:val="00AC3490"/>
    <w:rsid w:val="00AC67ED"/>
    <w:rsid w:val="00AC67FD"/>
    <w:rsid w:val="00AD208A"/>
    <w:rsid w:val="00AD544B"/>
    <w:rsid w:val="00AD5C03"/>
    <w:rsid w:val="00AD6162"/>
    <w:rsid w:val="00AD6C07"/>
    <w:rsid w:val="00AE64B9"/>
    <w:rsid w:val="00AF2629"/>
    <w:rsid w:val="00AF49D7"/>
    <w:rsid w:val="00AF58F3"/>
    <w:rsid w:val="00B078A5"/>
    <w:rsid w:val="00B10194"/>
    <w:rsid w:val="00B1189E"/>
    <w:rsid w:val="00B35136"/>
    <w:rsid w:val="00B44232"/>
    <w:rsid w:val="00B46CC0"/>
    <w:rsid w:val="00B4746B"/>
    <w:rsid w:val="00B51159"/>
    <w:rsid w:val="00B56752"/>
    <w:rsid w:val="00B56C1D"/>
    <w:rsid w:val="00B63624"/>
    <w:rsid w:val="00B67C97"/>
    <w:rsid w:val="00B67CDE"/>
    <w:rsid w:val="00B704BE"/>
    <w:rsid w:val="00B75FE5"/>
    <w:rsid w:val="00B87916"/>
    <w:rsid w:val="00B909CF"/>
    <w:rsid w:val="00B9327D"/>
    <w:rsid w:val="00B9360D"/>
    <w:rsid w:val="00B95234"/>
    <w:rsid w:val="00BA1313"/>
    <w:rsid w:val="00BA2125"/>
    <w:rsid w:val="00BA236B"/>
    <w:rsid w:val="00BA3D6F"/>
    <w:rsid w:val="00BA3F0D"/>
    <w:rsid w:val="00BB4DC6"/>
    <w:rsid w:val="00BB4E0B"/>
    <w:rsid w:val="00BC744A"/>
    <w:rsid w:val="00BD5E99"/>
    <w:rsid w:val="00BE12A8"/>
    <w:rsid w:val="00BE5100"/>
    <w:rsid w:val="00BF3D94"/>
    <w:rsid w:val="00C05A88"/>
    <w:rsid w:val="00C06E41"/>
    <w:rsid w:val="00C07D62"/>
    <w:rsid w:val="00C10143"/>
    <w:rsid w:val="00C121B2"/>
    <w:rsid w:val="00C14FC1"/>
    <w:rsid w:val="00C17ECF"/>
    <w:rsid w:val="00C2021A"/>
    <w:rsid w:val="00C21727"/>
    <w:rsid w:val="00C251F9"/>
    <w:rsid w:val="00C2705D"/>
    <w:rsid w:val="00C31EB4"/>
    <w:rsid w:val="00C3312C"/>
    <w:rsid w:val="00C33BF1"/>
    <w:rsid w:val="00C36D7E"/>
    <w:rsid w:val="00C46287"/>
    <w:rsid w:val="00C46481"/>
    <w:rsid w:val="00C479C7"/>
    <w:rsid w:val="00C5387B"/>
    <w:rsid w:val="00C61C78"/>
    <w:rsid w:val="00C662CA"/>
    <w:rsid w:val="00C66B92"/>
    <w:rsid w:val="00C71E31"/>
    <w:rsid w:val="00C748AA"/>
    <w:rsid w:val="00C764C7"/>
    <w:rsid w:val="00C80B8F"/>
    <w:rsid w:val="00C81870"/>
    <w:rsid w:val="00C81F8F"/>
    <w:rsid w:val="00C84DD4"/>
    <w:rsid w:val="00C879F3"/>
    <w:rsid w:val="00C97F71"/>
    <w:rsid w:val="00CA0B3C"/>
    <w:rsid w:val="00CA78DB"/>
    <w:rsid w:val="00CB3429"/>
    <w:rsid w:val="00CB6F22"/>
    <w:rsid w:val="00CC1CE9"/>
    <w:rsid w:val="00CC5860"/>
    <w:rsid w:val="00CC5C7F"/>
    <w:rsid w:val="00CD21D4"/>
    <w:rsid w:val="00CD34F4"/>
    <w:rsid w:val="00CD6381"/>
    <w:rsid w:val="00CD6E4F"/>
    <w:rsid w:val="00CF20AE"/>
    <w:rsid w:val="00CF2A32"/>
    <w:rsid w:val="00CF34C8"/>
    <w:rsid w:val="00D03A5B"/>
    <w:rsid w:val="00D14B5C"/>
    <w:rsid w:val="00D15E60"/>
    <w:rsid w:val="00D20749"/>
    <w:rsid w:val="00D22223"/>
    <w:rsid w:val="00D2436B"/>
    <w:rsid w:val="00D27DFB"/>
    <w:rsid w:val="00D30DA7"/>
    <w:rsid w:val="00D40488"/>
    <w:rsid w:val="00D40916"/>
    <w:rsid w:val="00D429F4"/>
    <w:rsid w:val="00D50FC0"/>
    <w:rsid w:val="00D5240C"/>
    <w:rsid w:val="00D524BF"/>
    <w:rsid w:val="00D52B2C"/>
    <w:rsid w:val="00D52FFD"/>
    <w:rsid w:val="00D665F9"/>
    <w:rsid w:val="00D74594"/>
    <w:rsid w:val="00D76939"/>
    <w:rsid w:val="00D810D7"/>
    <w:rsid w:val="00D8224F"/>
    <w:rsid w:val="00D85FA7"/>
    <w:rsid w:val="00D901B6"/>
    <w:rsid w:val="00D92693"/>
    <w:rsid w:val="00D92ECD"/>
    <w:rsid w:val="00DA671F"/>
    <w:rsid w:val="00DB1C00"/>
    <w:rsid w:val="00DB2C92"/>
    <w:rsid w:val="00DB2F21"/>
    <w:rsid w:val="00DB55B3"/>
    <w:rsid w:val="00DC4F37"/>
    <w:rsid w:val="00DC730F"/>
    <w:rsid w:val="00DC7AE9"/>
    <w:rsid w:val="00DD1207"/>
    <w:rsid w:val="00DD3DFF"/>
    <w:rsid w:val="00DD559C"/>
    <w:rsid w:val="00DD5733"/>
    <w:rsid w:val="00DD7F47"/>
    <w:rsid w:val="00DE3236"/>
    <w:rsid w:val="00DE5BE5"/>
    <w:rsid w:val="00DE7AF5"/>
    <w:rsid w:val="00DF4D61"/>
    <w:rsid w:val="00DF7C21"/>
    <w:rsid w:val="00E04A06"/>
    <w:rsid w:val="00E05E84"/>
    <w:rsid w:val="00E07019"/>
    <w:rsid w:val="00E13C25"/>
    <w:rsid w:val="00E16501"/>
    <w:rsid w:val="00E257D2"/>
    <w:rsid w:val="00E413BC"/>
    <w:rsid w:val="00E43361"/>
    <w:rsid w:val="00E50E9C"/>
    <w:rsid w:val="00E55556"/>
    <w:rsid w:val="00E56023"/>
    <w:rsid w:val="00E56B31"/>
    <w:rsid w:val="00E62972"/>
    <w:rsid w:val="00E62C5F"/>
    <w:rsid w:val="00E63D52"/>
    <w:rsid w:val="00E64F0B"/>
    <w:rsid w:val="00E66294"/>
    <w:rsid w:val="00E715B0"/>
    <w:rsid w:val="00E7520B"/>
    <w:rsid w:val="00E838BB"/>
    <w:rsid w:val="00E84779"/>
    <w:rsid w:val="00E84BCA"/>
    <w:rsid w:val="00E92700"/>
    <w:rsid w:val="00E952B0"/>
    <w:rsid w:val="00E968B8"/>
    <w:rsid w:val="00EA158B"/>
    <w:rsid w:val="00EB480D"/>
    <w:rsid w:val="00EC0494"/>
    <w:rsid w:val="00EC153B"/>
    <w:rsid w:val="00ED0145"/>
    <w:rsid w:val="00ED0B4F"/>
    <w:rsid w:val="00ED571F"/>
    <w:rsid w:val="00EE2102"/>
    <w:rsid w:val="00EE5F12"/>
    <w:rsid w:val="00EF03AD"/>
    <w:rsid w:val="00F060CB"/>
    <w:rsid w:val="00F0635E"/>
    <w:rsid w:val="00F14166"/>
    <w:rsid w:val="00F1666E"/>
    <w:rsid w:val="00F241CD"/>
    <w:rsid w:val="00F24501"/>
    <w:rsid w:val="00F417D3"/>
    <w:rsid w:val="00F424A4"/>
    <w:rsid w:val="00F51F36"/>
    <w:rsid w:val="00F5559E"/>
    <w:rsid w:val="00F57B33"/>
    <w:rsid w:val="00F60D11"/>
    <w:rsid w:val="00F6139D"/>
    <w:rsid w:val="00F63B89"/>
    <w:rsid w:val="00F678D4"/>
    <w:rsid w:val="00F7505D"/>
    <w:rsid w:val="00F76D8F"/>
    <w:rsid w:val="00F82B49"/>
    <w:rsid w:val="00F832F6"/>
    <w:rsid w:val="00F859F6"/>
    <w:rsid w:val="00F918F0"/>
    <w:rsid w:val="00F93C7C"/>
    <w:rsid w:val="00F978A3"/>
    <w:rsid w:val="00FC0E88"/>
    <w:rsid w:val="00FC202F"/>
    <w:rsid w:val="00FC3496"/>
    <w:rsid w:val="00FC489A"/>
    <w:rsid w:val="00FC7774"/>
    <w:rsid w:val="00FD2B81"/>
    <w:rsid w:val="00FD666A"/>
    <w:rsid w:val="00FE1E9F"/>
    <w:rsid w:val="00FE48D3"/>
    <w:rsid w:val="00FF1DD2"/>
    <w:rsid w:val="00FF48A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81436"/>
    <w:pPr>
      <w:spacing w:after="160" w:line="259" w:lineRule="auto"/>
    </w:pPr>
    <w:rPr>
      <w:sz w:val="22"/>
      <w:szCs w:val="22"/>
      <w:lang w:eastAsia="en-US"/>
    </w:rPr>
  </w:style>
  <w:style w:type="paragraph" w:styleId="1">
    <w:name w:val="heading 1"/>
    <w:basedOn w:val="a0"/>
    <w:next w:val="a0"/>
    <w:link w:val="1Char"/>
    <w:uiPriority w:val="9"/>
    <w:qFormat/>
    <w:rsid w:val="00C270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Char"/>
    <w:uiPriority w:val="9"/>
    <w:semiHidden/>
    <w:unhideWhenUsed/>
    <w:qFormat/>
    <w:rsid w:val="00C270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Char"/>
    <w:qFormat/>
    <w:rsid w:val="00567F86"/>
    <w:pPr>
      <w:keepNext/>
      <w:spacing w:after="0" w:line="240" w:lineRule="auto"/>
      <w:outlineLvl w:val="2"/>
    </w:pPr>
    <w:rPr>
      <w:rFonts w:ascii="Arial" w:eastAsia="Times New Roman" w:hAnsi="Arial"/>
      <w:b/>
      <w:sz w:val="20"/>
      <w:szCs w:val="20"/>
      <w:lang w:eastAsia="el-GR"/>
    </w:rPr>
  </w:style>
  <w:style w:type="paragraph" w:styleId="4">
    <w:name w:val="heading 4"/>
    <w:basedOn w:val="a0"/>
    <w:next w:val="a0"/>
    <w:link w:val="4Char"/>
    <w:uiPriority w:val="9"/>
    <w:unhideWhenUsed/>
    <w:qFormat/>
    <w:rsid w:val="00C270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1"/>
    <w:link w:val="a4"/>
    <w:uiPriority w:val="99"/>
    <w:semiHidden/>
    <w:rsid w:val="00F30935"/>
    <w:rPr>
      <w:rFonts w:ascii="Segoe UI" w:hAnsi="Segoe UI" w:cs="Segoe UI"/>
      <w:sz w:val="18"/>
      <w:szCs w:val="18"/>
    </w:rPr>
  </w:style>
  <w:style w:type="table" w:styleId="a5">
    <w:name w:val="Table Grid"/>
    <w:basedOn w:val="a2"/>
    <w:uiPriority w:val="59"/>
    <w:rsid w:val="00E75122"/>
    <w:tblPr>
      <w:tblInd w:w="0" w:type="dxa"/>
      <w:tblCellMar>
        <w:top w:w="0" w:type="dxa"/>
        <w:left w:w="108" w:type="dxa"/>
        <w:bottom w:w="0" w:type="dxa"/>
        <w:right w:w="108" w:type="dxa"/>
      </w:tblCellMar>
    </w:tblPr>
  </w:style>
  <w:style w:type="paragraph" w:styleId="a6">
    <w:name w:val="header"/>
    <w:basedOn w:val="a0"/>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1"/>
    <w:link w:val="a6"/>
    <w:uiPriority w:val="99"/>
    <w:rsid w:val="00432B26"/>
  </w:style>
  <w:style w:type="paragraph" w:styleId="a7">
    <w:name w:val="footer"/>
    <w:basedOn w:val="a0"/>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1"/>
    <w:link w:val="a7"/>
    <w:uiPriority w:val="99"/>
    <w:rsid w:val="00432B26"/>
  </w:style>
  <w:style w:type="character" w:styleId="-">
    <w:name w:val="Hyperlink"/>
    <w:basedOn w:val="a1"/>
    <w:uiPriority w:val="99"/>
    <w:unhideWhenUsed/>
    <w:rsid w:val="005346B0"/>
    <w:rPr>
      <w:color w:val="0563C1"/>
      <w:u w:val="single"/>
    </w:rPr>
  </w:style>
  <w:style w:type="character" w:customStyle="1" w:styleId="3Char">
    <w:name w:val="Επικεφαλίδα 3 Char"/>
    <w:basedOn w:val="a1"/>
    <w:link w:val="3"/>
    <w:rsid w:val="00567F86"/>
    <w:rPr>
      <w:rFonts w:ascii="Arial" w:eastAsia="Times New Roman" w:hAnsi="Arial"/>
      <w:b/>
    </w:rPr>
  </w:style>
  <w:style w:type="paragraph" w:styleId="a8">
    <w:name w:val="List Paragraph"/>
    <w:basedOn w:val="a0"/>
    <w:link w:val="Char2"/>
    <w:uiPriority w:val="34"/>
    <w:qFormat/>
    <w:rsid w:val="00567F86"/>
    <w:pPr>
      <w:spacing w:after="0" w:line="240" w:lineRule="auto"/>
      <w:ind w:left="720"/>
      <w:contextualSpacing/>
    </w:pPr>
    <w:rPr>
      <w:rFonts w:ascii="Times New Roman" w:eastAsia="Times New Roman" w:hAnsi="Times New Roman"/>
      <w:sz w:val="28"/>
      <w:szCs w:val="20"/>
      <w:lang w:eastAsia="el-GR"/>
    </w:rPr>
  </w:style>
  <w:style w:type="character" w:customStyle="1" w:styleId="Char2">
    <w:name w:val="Παράγραφος λίστας Char"/>
    <w:basedOn w:val="a1"/>
    <w:link w:val="a8"/>
    <w:uiPriority w:val="34"/>
    <w:locked/>
    <w:rsid w:val="00567F86"/>
    <w:rPr>
      <w:rFonts w:ascii="Times New Roman" w:eastAsia="Times New Roman" w:hAnsi="Times New Roman"/>
      <w:sz w:val="28"/>
    </w:rPr>
  </w:style>
  <w:style w:type="character" w:customStyle="1" w:styleId="st">
    <w:name w:val="st"/>
    <w:basedOn w:val="a1"/>
    <w:rsid w:val="00567F86"/>
  </w:style>
  <w:style w:type="character" w:styleId="a9">
    <w:name w:val="Emphasis"/>
    <w:basedOn w:val="a1"/>
    <w:uiPriority w:val="20"/>
    <w:qFormat/>
    <w:rsid w:val="00567F86"/>
    <w:rPr>
      <w:i/>
      <w:iCs/>
    </w:rPr>
  </w:style>
  <w:style w:type="paragraph" w:customStyle="1" w:styleId="10">
    <w:name w:val="Παράγραφος λίστας1"/>
    <w:basedOn w:val="a0"/>
    <w:qFormat/>
    <w:rsid w:val="00567F86"/>
    <w:pPr>
      <w:spacing w:after="200" w:line="276" w:lineRule="auto"/>
      <w:ind w:left="720"/>
      <w:contextualSpacing/>
    </w:pPr>
    <w:rPr>
      <w:rFonts w:eastAsia="Times New Roman"/>
      <w:lang w:eastAsia="el-GR"/>
    </w:rPr>
  </w:style>
  <w:style w:type="table" w:styleId="-2">
    <w:name w:val="Light List Accent 2"/>
    <w:basedOn w:val="a2"/>
    <w:uiPriority w:val="61"/>
    <w:rsid w:val="00567F86"/>
    <w:rPr>
      <w:sz w:val="22"/>
      <w:szCs w:val="22"/>
      <w:lang w:eastAsia="en-US"/>
    </w:rPr>
    <w:tblPr>
      <w:tblInd w:w="0" w:type="dxa"/>
      <w:tblCellMar>
        <w:top w:w="0" w:type="dxa"/>
        <w:left w:w="108" w:type="dxa"/>
        <w:bottom w:w="0" w:type="dxa"/>
        <w:right w:w="108" w:type="dxa"/>
      </w:tblCellMar>
    </w:tblPr>
  </w:style>
  <w:style w:type="paragraph" w:customStyle="1" w:styleId="20">
    <w:name w:val="Διεύθυνση παραλήπτη 2"/>
    <w:basedOn w:val="a0"/>
    <w:rsid w:val="00567F86"/>
    <w:pPr>
      <w:spacing w:before="60" w:after="0" w:line="240" w:lineRule="auto"/>
      <w:ind w:left="5387" w:hanging="851"/>
    </w:pPr>
    <w:rPr>
      <w:rFonts w:ascii="Arial" w:eastAsia="Times New Roman" w:hAnsi="Arial"/>
      <w:b/>
      <w:sz w:val="20"/>
      <w:szCs w:val="20"/>
      <w:lang w:eastAsia="el-GR"/>
    </w:rPr>
  </w:style>
  <w:style w:type="character" w:styleId="aa">
    <w:name w:val="annotation reference"/>
    <w:basedOn w:val="a1"/>
    <w:uiPriority w:val="99"/>
    <w:semiHidden/>
    <w:unhideWhenUsed/>
    <w:rsid w:val="00567F86"/>
    <w:rPr>
      <w:sz w:val="16"/>
      <w:szCs w:val="16"/>
    </w:rPr>
  </w:style>
  <w:style w:type="paragraph" w:styleId="ab">
    <w:name w:val="annotation text"/>
    <w:basedOn w:val="a0"/>
    <w:link w:val="Char3"/>
    <w:unhideWhenUsed/>
    <w:rsid w:val="00567F86"/>
    <w:pPr>
      <w:spacing w:after="200" w:line="240" w:lineRule="auto"/>
    </w:pPr>
    <w:rPr>
      <w:sz w:val="20"/>
      <w:szCs w:val="20"/>
    </w:rPr>
  </w:style>
  <w:style w:type="character" w:customStyle="1" w:styleId="Char3">
    <w:name w:val="Κείμενο σχολίου Char"/>
    <w:basedOn w:val="a1"/>
    <w:link w:val="ab"/>
    <w:rsid w:val="00567F86"/>
    <w:rPr>
      <w:lang w:eastAsia="en-US"/>
    </w:rPr>
  </w:style>
  <w:style w:type="paragraph" w:styleId="ac">
    <w:name w:val="annotation subject"/>
    <w:basedOn w:val="ab"/>
    <w:next w:val="ab"/>
    <w:link w:val="Char4"/>
    <w:uiPriority w:val="99"/>
    <w:semiHidden/>
    <w:unhideWhenUsed/>
    <w:rsid w:val="00567F86"/>
    <w:pPr>
      <w:spacing w:after="160"/>
    </w:pPr>
    <w:rPr>
      <w:b/>
      <w:bCs/>
    </w:rPr>
  </w:style>
  <w:style w:type="character" w:customStyle="1" w:styleId="Char4">
    <w:name w:val="Θέμα σχολίου Char"/>
    <w:basedOn w:val="Char3"/>
    <w:link w:val="ac"/>
    <w:uiPriority w:val="99"/>
    <w:semiHidden/>
    <w:rsid w:val="00567F86"/>
    <w:rPr>
      <w:b/>
      <w:bCs/>
      <w:lang w:eastAsia="en-US"/>
    </w:rPr>
  </w:style>
  <w:style w:type="paragraph" w:customStyle="1" w:styleId="11">
    <w:name w:val="Βασικό1"/>
    <w:rsid w:val="00567F86"/>
    <w:pPr>
      <w:spacing w:line="276" w:lineRule="auto"/>
    </w:pPr>
    <w:rPr>
      <w:rFonts w:ascii="Arial" w:eastAsia="Arial" w:hAnsi="Arial" w:cs="Arial"/>
      <w:color w:val="000000"/>
      <w:sz w:val="22"/>
      <w:szCs w:val="22"/>
    </w:rPr>
  </w:style>
  <w:style w:type="paragraph" w:styleId="ad">
    <w:name w:val="Body Text Indent"/>
    <w:basedOn w:val="a0"/>
    <w:link w:val="Char5"/>
    <w:uiPriority w:val="99"/>
    <w:unhideWhenUsed/>
    <w:rsid w:val="00567F86"/>
    <w:pPr>
      <w:spacing w:after="120" w:line="240" w:lineRule="auto"/>
      <w:ind w:left="283"/>
    </w:pPr>
    <w:rPr>
      <w:rFonts w:ascii="Arial" w:eastAsia="Times New Roman" w:hAnsi="Arial"/>
      <w:szCs w:val="20"/>
    </w:rPr>
  </w:style>
  <w:style w:type="character" w:customStyle="1" w:styleId="Char5">
    <w:name w:val="Σώμα κείμενου με εσοχή Char"/>
    <w:basedOn w:val="a1"/>
    <w:link w:val="ad"/>
    <w:uiPriority w:val="99"/>
    <w:rsid w:val="00567F86"/>
    <w:rPr>
      <w:rFonts w:ascii="Arial" w:eastAsia="Times New Roman" w:hAnsi="Arial"/>
      <w:sz w:val="22"/>
      <w:lang w:eastAsia="en-US"/>
    </w:rPr>
  </w:style>
  <w:style w:type="paragraph" w:styleId="21">
    <w:name w:val="Body Text 2"/>
    <w:basedOn w:val="a0"/>
    <w:link w:val="2Char0"/>
    <w:rsid w:val="00567F86"/>
    <w:pPr>
      <w:spacing w:after="120" w:line="480" w:lineRule="auto"/>
    </w:pPr>
    <w:rPr>
      <w:rFonts w:ascii="Arial" w:eastAsia="Times New Roman" w:hAnsi="Arial"/>
      <w:szCs w:val="20"/>
    </w:rPr>
  </w:style>
  <w:style w:type="character" w:customStyle="1" w:styleId="2Char0">
    <w:name w:val="Σώμα κείμενου 2 Char"/>
    <w:basedOn w:val="a1"/>
    <w:link w:val="21"/>
    <w:rsid w:val="00567F86"/>
    <w:rPr>
      <w:rFonts w:ascii="Arial" w:eastAsia="Times New Roman" w:hAnsi="Arial"/>
      <w:sz w:val="22"/>
      <w:lang w:eastAsia="en-US"/>
    </w:rPr>
  </w:style>
  <w:style w:type="paragraph" w:styleId="30">
    <w:name w:val="Body Text Indent 3"/>
    <w:basedOn w:val="a0"/>
    <w:link w:val="3Char0"/>
    <w:uiPriority w:val="99"/>
    <w:semiHidden/>
    <w:unhideWhenUsed/>
    <w:rsid w:val="00567F86"/>
    <w:pPr>
      <w:spacing w:after="120"/>
      <w:ind w:left="283"/>
    </w:pPr>
    <w:rPr>
      <w:sz w:val="16"/>
      <w:szCs w:val="16"/>
    </w:rPr>
  </w:style>
  <w:style w:type="character" w:customStyle="1" w:styleId="3Char0">
    <w:name w:val="Σώμα κείμενου με εσοχή 3 Char"/>
    <w:basedOn w:val="a1"/>
    <w:link w:val="30"/>
    <w:uiPriority w:val="99"/>
    <w:semiHidden/>
    <w:rsid w:val="00567F86"/>
    <w:rPr>
      <w:sz w:val="16"/>
      <w:szCs w:val="16"/>
      <w:lang w:eastAsia="en-US"/>
    </w:rPr>
  </w:style>
  <w:style w:type="character" w:customStyle="1" w:styleId="FontStyle14">
    <w:name w:val="Font Style14"/>
    <w:basedOn w:val="a1"/>
    <w:rsid w:val="00567F86"/>
    <w:rPr>
      <w:rFonts w:ascii="Arial" w:hAnsi="Arial" w:cs="Arial"/>
      <w:b/>
      <w:bCs/>
      <w:sz w:val="18"/>
      <w:szCs w:val="18"/>
    </w:rPr>
  </w:style>
  <w:style w:type="character" w:customStyle="1" w:styleId="shorttitle">
    <w:name w:val="shorttitle"/>
    <w:basedOn w:val="a1"/>
    <w:rsid w:val="00567F86"/>
  </w:style>
  <w:style w:type="character" w:customStyle="1" w:styleId="2Char">
    <w:name w:val="Επικεφαλίδα 2 Char"/>
    <w:basedOn w:val="a1"/>
    <w:link w:val="2"/>
    <w:uiPriority w:val="9"/>
    <w:semiHidden/>
    <w:rsid w:val="00C2705D"/>
    <w:rPr>
      <w:rFonts w:asciiTheme="majorHAnsi" w:eastAsiaTheme="majorEastAsia" w:hAnsiTheme="majorHAnsi" w:cstheme="majorBidi"/>
      <w:b/>
      <w:bCs/>
      <w:color w:val="4F81BD" w:themeColor="accent1"/>
      <w:sz w:val="26"/>
      <w:szCs w:val="26"/>
      <w:lang w:eastAsia="en-US"/>
    </w:rPr>
  </w:style>
  <w:style w:type="character" w:customStyle="1" w:styleId="4Char">
    <w:name w:val="Επικεφαλίδα 4 Char"/>
    <w:basedOn w:val="a1"/>
    <w:link w:val="4"/>
    <w:uiPriority w:val="9"/>
    <w:rsid w:val="00C2705D"/>
    <w:rPr>
      <w:rFonts w:asciiTheme="majorHAnsi" w:eastAsiaTheme="majorEastAsia" w:hAnsiTheme="majorHAnsi" w:cstheme="majorBidi"/>
      <w:b/>
      <w:bCs/>
      <w:i/>
      <w:iCs/>
      <w:color w:val="4F81BD" w:themeColor="accent1"/>
      <w:sz w:val="22"/>
      <w:szCs w:val="22"/>
      <w:lang w:eastAsia="en-US"/>
    </w:rPr>
  </w:style>
  <w:style w:type="paragraph" w:customStyle="1" w:styleId="Tabletext">
    <w:name w:val="Table text"/>
    <w:basedOn w:val="a0"/>
    <w:link w:val="TabletextChar"/>
    <w:rsid w:val="00C2705D"/>
    <w:pPr>
      <w:widowControl w:val="0"/>
      <w:spacing w:after="120" w:line="240" w:lineRule="auto"/>
    </w:pPr>
    <w:rPr>
      <w:rFonts w:ascii="Tahoma" w:eastAsia="Times New Roman" w:hAnsi="Tahoma"/>
      <w:sz w:val="20"/>
      <w:szCs w:val="20"/>
    </w:rPr>
  </w:style>
  <w:style w:type="character" w:customStyle="1" w:styleId="TabletextChar">
    <w:name w:val="Table text Char"/>
    <w:link w:val="Tabletext"/>
    <w:locked/>
    <w:rsid w:val="00C2705D"/>
    <w:rPr>
      <w:rFonts w:ascii="Tahoma" w:eastAsia="Times New Roman" w:hAnsi="Tahoma"/>
    </w:rPr>
  </w:style>
  <w:style w:type="paragraph" w:styleId="a">
    <w:name w:val="List Bullet"/>
    <w:basedOn w:val="a0"/>
    <w:rsid w:val="00C2705D"/>
    <w:pPr>
      <w:numPr>
        <w:numId w:val="8"/>
      </w:numPr>
      <w:spacing w:after="120" w:line="240" w:lineRule="auto"/>
      <w:jc w:val="both"/>
    </w:pPr>
    <w:rPr>
      <w:rFonts w:ascii="Tahoma" w:eastAsia="Times New Roman" w:hAnsi="Tahoma"/>
      <w:szCs w:val="20"/>
    </w:rPr>
  </w:style>
  <w:style w:type="character" w:customStyle="1" w:styleId="Tahoma">
    <w:name w:val="Στυλ Tahoma"/>
    <w:rsid w:val="00C2705D"/>
    <w:rPr>
      <w:rFonts w:ascii="Tahoma" w:hAnsi="Tahoma"/>
      <w:sz w:val="22"/>
    </w:rPr>
  </w:style>
  <w:style w:type="paragraph" w:styleId="ae">
    <w:name w:val="footnote text"/>
    <w:basedOn w:val="a0"/>
    <w:link w:val="Char6"/>
    <w:unhideWhenUsed/>
    <w:rsid w:val="00C2705D"/>
    <w:pPr>
      <w:spacing w:after="0" w:line="240" w:lineRule="auto"/>
    </w:pPr>
    <w:rPr>
      <w:sz w:val="20"/>
      <w:szCs w:val="20"/>
    </w:rPr>
  </w:style>
  <w:style w:type="character" w:customStyle="1" w:styleId="Char6">
    <w:name w:val="Κείμενο υποσημείωσης Char"/>
    <w:basedOn w:val="a1"/>
    <w:link w:val="ae"/>
    <w:rsid w:val="00C2705D"/>
  </w:style>
  <w:style w:type="character" w:styleId="af">
    <w:name w:val="footnote reference"/>
    <w:unhideWhenUsed/>
    <w:rsid w:val="00C2705D"/>
    <w:rPr>
      <w:vertAlign w:val="superscript"/>
    </w:rPr>
  </w:style>
  <w:style w:type="character" w:customStyle="1" w:styleId="1Char">
    <w:name w:val="Επικεφαλίδα 1 Char"/>
    <w:basedOn w:val="a1"/>
    <w:link w:val="1"/>
    <w:uiPriority w:val="9"/>
    <w:rsid w:val="00C2705D"/>
    <w:rPr>
      <w:rFonts w:asciiTheme="majorHAnsi" w:eastAsiaTheme="majorEastAsia" w:hAnsiTheme="majorHAnsi" w:cstheme="majorBidi"/>
      <w:b/>
      <w:bCs/>
      <w:color w:val="365F91" w:themeColor="accent1" w:themeShade="BF"/>
      <w:sz w:val="28"/>
      <w:szCs w:val="28"/>
      <w:lang w:eastAsia="en-US"/>
    </w:rPr>
  </w:style>
  <w:style w:type="paragraph" w:styleId="af0">
    <w:name w:val="TOC Heading"/>
    <w:basedOn w:val="1"/>
    <w:next w:val="a0"/>
    <w:uiPriority w:val="39"/>
    <w:unhideWhenUsed/>
    <w:qFormat/>
    <w:rsid w:val="00C2705D"/>
    <w:pPr>
      <w:spacing w:before="240"/>
      <w:outlineLvl w:val="9"/>
    </w:pPr>
    <w:rPr>
      <w:rFonts w:ascii="Calibri Light" w:eastAsia="Times New Roman" w:hAnsi="Calibri Light" w:cs="Times New Roman"/>
      <w:b w:val="0"/>
      <w:bCs w:val="0"/>
      <w:color w:val="2E74B5"/>
      <w:sz w:val="32"/>
      <w:szCs w:val="32"/>
      <w:lang w:eastAsia="el-GR"/>
    </w:rPr>
  </w:style>
  <w:style w:type="paragraph" w:styleId="22">
    <w:name w:val="toc 2"/>
    <w:basedOn w:val="a0"/>
    <w:next w:val="a0"/>
    <w:autoRedefine/>
    <w:uiPriority w:val="39"/>
    <w:unhideWhenUsed/>
    <w:rsid w:val="00C2705D"/>
    <w:pPr>
      <w:spacing w:after="100" w:line="240" w:lineRule="auto"/>
      <w:ind w:left="220"/>
      <w:jc w:val="both"/>
    </w:pPr>
    <w:rPr>
      <w:rFonts w:ascii="Tahoma" w:eastAsia="Times New Roman" w:hAnsi="Tahoma"/>
      <w:szCs w:val="20"/>
    </w:rPr>
  </w:style>
  <w:style w:type="paragraph" w:styleId="31">
    <w:name w:val="toc 3"/>
    <w:basedOn w:val="a0"/>
    <w:next w:val="a0"/>
    <w:autoRedefine/>
    <w:uiPriority w:val="39"/>
    <w:unhideWhenUsed/>
    <w:rsid w:val="00C2705D"/>
    <w:pPr>
      <w:spacing w:after="100" w:line="240" w:lineRule="auto"/>
      <w:ind w:left="440"/>
      <w:jc w:val="both"/>
    </w:pPr>
    <w:rPr>
      <w:rFonts w:ascii="Tahoma" w:eastAsia="Times New Roman" w:hAnsi="Tahoma"/>
      <w:szCs w:val="20"/>
    </w:rPr>
  </w:style>
  <w:style w:type="paragraph" w:styleId="af1">
    <w:name w:val="Block Text"/>
    <w:basedOn w:val="a0"/>
    <w:unhideWhenUsed/>
    <w:rsid w:val="000B725A"/>
    <w:pPr>
      <w:tabs>
        <w:tab w:val="left" w:pos="288"/>
        <w:tab w:val="left" w:pos="576"/>
        <w:tab w:val="left" w:pos="2160"/>
        <w:tab w:val="left" w:pos="4032"/>
        <w:tab w:val="left" w:pos="4464"/>
        <w:tab w:val="left" w:pos="5040"/>
        <w:tab w:val="left" w:pos="5184"/>
      </w:tabs>
      <w:spacing w:after="0" w:line="240" w:lineRule="auto"/>
      <w:ind w:left="1276" w:right="618" w:hanging="1276"/>
      <w:jc w:val="both"/>
    </w:pPr>
    <w:rPr>
      <w:rFonts w:ascii="Arial" w:eastAsia="Times New Roman" w:hAnsi="Arial"/>
      <w:b/>
      <w:sz w:val="24"/>
      <w:szCs w:val="20"/>
      <w:lang w:eastAsia="el-GR"/>
    </w:rPr>
  </w:style>
  <w:style w:type="character" w:styleId="af2">
    <w:name w:val="line number"/>
    <w:basedOn w:val="a1"/>
    <w:uiPriority w:val="99"/>
    <w:semiHidden/>
    <w:unhideWhenUsed/>
    <w:rsid w:val="002C31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201708">
      <w:bodyDiv w:val="1"/>
      <w:marLeft w:val="0"/>
      <w:marRight w:val="0"/>
      <w:marTop w:val="0"/>
      <w:marBottom w:val="0"/>
      <w:divBdr>
        <w:top w:val="none" w:sz="0" w:space="0" w:color="auto"/>
        <w:left w:val="none" w:sz="0" w:space="0" w:color="auto"/>
        <w:bottom w:val="none" w:sz="0" w:space="0" w:color="auto"/>
        <w:right w:val="none" w:sz="0" w:space="0" w:color="auto"/>
      </w:divBdr>
    </w:div>
    <w:div w:id="80490029">
      <w:bodyDiv w:val="1"/>
      <w:marLeft w:val="0"/>
      <w:marRight w:val="0"/>
      <w:marTop w:val="0"/>
      <w:marBottom w:val="0"/>
      <w:divBdr>
        <w:top w:val="none" w:sz="0" w:space="0" w:color="auto"/>
        <w:left w:val="none" w:sz="0" w:space="0" w:color="auto"/>
        <w:bottom w:val="none" w:sz="0" w:space="0" w:color="auto"/>
        <w:right w:val="none" w:sz="0" w:space="0" w:color="auto"/>
      </w:divBdr>
    </w:div>
    <w:div w:id="84351362">
      <w:bodyDiv w:val="1"/>
      <w:marLeft w:val="0"/>
      <w:marRight w:val="0"/>
      <w:marTop w:val="0"/>
      <w:marBottom w:val="0"/>
      <w:divBdr>
        <w:top w:val="none" w:sz="0" w:space="0" w:color="auto"/>
        <w:left w:val="none" w:sz="0" w:space="0" w:color="auto"/>
        <w:bottom w:val="none" w:sz="0" w:space="0" w:color="auto"/>
        <w:right w:val="none" w:sz="0" w:space="0" w:color="auto"/>
      </w:divBdr>
    </w:div>
    <w:div w:id="932854755">
      <w:bodyDiv w:val="1"/>
      <w:marLeft w:val="0"/>
      <w:marRight w:val="0"/>
      <w:marTop w:val="0"/>
      <w:marBottom w:val="0"/>
      <w:divBdr>
        <w:top w:val="none" w:sz="0" w:space="0" w:color="auto"/>
        <w:left w:val="none" w:sz="0" w:space="0" w:color="auto"/>
        <w:bottom w:val="none" w:sz="0" w:space="0" w:color="auto"/>
        <w:right w:val="none" w:sz="0" w:space="0" w:color="auto"/>
      </w:divBdr>
    </w:div>
    <w:div w:id="1288858127">
      <w:bodyDiv w:val="1"/>
      <w:marLeft w:val="0"/>
      <w:marRight w:val="0"/>
      <w:marTop w:val="0"/>
      <w:marBottom w:val="0"/>
      <w:divBdr>
        <w:top w:val="none" w:sz="0" w:space="0" w:color="auto"/>
        <w:left w:val="none" w:sz="0" w:space="0" w:color="auto"/>
        <w:bottom w:val="none" w:sz="0" w:space="0" w:color="auto"/>
        <w:right w:val="none" w:sz="0" w:space="0" w:color="auto"/>
      </w:divBdr>
    </w:div>
    <w:div w:id="1506750162">
      <w:bodyDiv w:val="1"/>
      <w:marLeft w:val="0"/>
      <w:marRight w:val="0"/>
      <w:marTop w:val="0"/>
      <w:marBottom w:val="0"/>
      <w:divBdr>
        <w:top w:val="none" w:sz="0" w:space="0" w:color="auto"/>
        <w:left w:val="none" w:sz="0" w:space="0" w:color="auto"/>
        <w:bottom w:val="none" w:sz="0" w:space="0" w:color="auto"/>
        <w:right w:val="none" w:sz="0" w:space="0" w:color="auto"/>
      </w:divBdr>
    </w:div>
    <w:div w:id="210633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28"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27C117-9696-4A8A-A697-6449F8568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2132</TotalTime>
  <Pages>12</Pages>
  <Words>2956</Words>
  <Characters>15963</Characters>
  <Application>Microsoft Office Word</Application>
  <DocSecurity>0</DocSecurity>
  <Lines>133</Lines>
  <Paragraphs>37</Paragraphs>
  <ScaleCrop>false</ScaleCrop>
  <HeadingPairs>
    <vt:vector size="4" baseType="variant">
      <vt:variant>
        <vt:lpstr>Τίτλος</vt:lpstr>
      </vt:variant>
      <vt:variant>
        <vt:i4>1</vt:i4>
      </vt:variant>
      <vt:variant>
        <vt:lpstr>Επικεφαλίδες</vt:lpstr>
      </vt:variant>
      <vt:variant>
        <vt:i4>13</vt:i4>
      </vt:variant>
    </vt:vector>
  </HeadingPairs>
  <TitlesOfParts>
    <vt:vector size="14" baseType="lpstr">
      <vt:lpstr/>
      <vt:lpstr>        Αντικείμενο προμηθείας .</vt:lpstr>
      <vt:lpstr>        </vt:lpstr>
      <vt:lpstr>        καθώς επίσης να φέρει την ένδειξη «Να μην ανοιχθεί από το πρωτόκολλο ή τη γραμμα</vt:lpstr>
      <vt:lpstr>        </vt:lpstr>
      <vt:lpstr>        Οι προσφορές υποβάλλονται μέχρι και την Τρίτη 5 Δεκεμβρίου 2017  στο τμήμα Προμη</vt:lpstr>
      <vt:lpstr>        Οι προσφορές μπορούν να κατατεθούν στην ως άνω διεύθυνση:</vt:lpstr>
      <vt:lpstr>        4.Ισχύς προσφορών </vt:lpstr>
      <vt:lpstr>        5.Τιμές</vt:lpstr>
      <vt:lpstr>        6. Ειδικοί όροι</vt:lpstr>
      <vt:lpstr>        </vt:lpstr>
      <vt:lpstr>        7. Αξιολόγηση προσφορών - ανάθεση</vt:lpstr>
      <vt:lpstr>        8.Εγγυήσεις. </vt:lpstr>
      <vt:lpstr>        10. Παράδοση- Παραλαβή</vt:lpstr>
    </vt:vector>
  </TitlesOfParts>
  <Company>Microsoft</Company>
  <LinksUpToDate>false</LinksUpToDate>
  <CharactersWithSpaces>18882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m.poulimenou</cp:lastModifiedBy>
  <cp:revision>199</cp:revision>
  <cp:lastPrinted>2017-12-01T11:05:00Z</cp:lastPrinted>
  <dcterms:created xsi:type="dcterms:W3CDTF">2017-10-16T11:09:00Z</dcterms:created>
  <dcterms:modified xsi:type="dcterms:W3CDTF">2017-12-01T11:19:00Z</dcterms:modified>
</cp:coreProperties>
</file>