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7E" w:rsidRPr="007A2A11" w:rsidRDefault="00E2137E" w:rsidP="00E2137E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color w:val="auto"/>
          <w:spacing w:val="-3"/>
          <w:sz w:val="24"/>
          <w:szCs w:val="24"/>
          <w:u w:val="single"/>
        </w:rPr>
      </w:pPr>
      <w:bookmarkStart w:id="0" w:name="_Toc500172939"/>
      <w:r w:rsidRPr="007A2A11">
        <w:rPr>
          <w:color w:val="auto"/>
          <w:spacing w:val="-3"/>
          <w:sz w:val="24"/>
          <w:u w:val="single"/>
        </w:rPr>
        <w:t>ΠΑΡΑΡΤΗΜΑ I</w:t>
      </w:r>
      <w:r>
        <w:rPr>
          <w:color w:val="auto"/>
          <w:spacing w:val="-3"/>
          <w:sz w:val="24"/>
          <w:u w:val="single"/>
        </w:rPr>
        <w:t>Ι</w:t>
      </w:r>
      <w:r w:rsidRPr="007A2A11">
        <w:rPr>
          <w:color w:val="auto"/>
          <w:spacing w:val="-3"/>
          <w:sz w:val="24"/>
          <w:u w:val="single"/>
        </w:rPr>
        <w:t xml:space="preserve"> – ΥΠΟΔΕΙΓΜΑ </w:t>
      </w:r>
      <w:r>
        <w:rPr>
          <w:color w:val="auto"/>
          <w:spacing w:val="-3"/>
          <w:sz w:val="24"/>
          <w:u w:val="single"/>
        </w:rPr>
        <w:t>ΟΙΚΟΝΟΜΙΚΗΣ ΠΡΟΣΦΟΡΑΣ (*)</w:t>
      </w:r>
      <w:bookmarkEnd w:id="0"/>
    </w:p>
    <w:p w:rsidR="00E2137E" w:rsidRPr="00BD5823" w:rsidRDefault="00E2137E" w:rsidP="00E2137E">
      <w:pPr>
        <w:spacing w:after="0" w:line="360" w:lineRule="auto"/>
        <w:jc w:val="center"/>
        <w:rPr>
          <w:b/>
          <w:spacing w:val="-3"/>
        </w:rPr>
      </w:pPr>
      <w:r>
        <w:rPr>
          <w:b/>
          <w:spacing w:val="-3"/>
        </w:rPr>
        <w:t xml:space="preserve">Ανήκει στην υπ’ </w:t>
      </w:r>
      <w:proofErr w:type="spellStart"/>
      <w:r>
        <w:rPr>
          <w:b/>
          <w:spacing w:val="-3"/>
        </w:rPr>
        <w:t>αριθμ</w:t>
      </w:r>
      <w:proofErr w:type="spellEnd"/>
      <w:r>
        <w:rPr>
          <w:b/>
          <w:spacing w:val="-3"/>
        </w:rPr>
        <w:t>. Δ.Π.Δ.Υ.Κ.Υ. Α.Α.Δ.Ε. Α 1189576 ΕΞ 2017/19-12-2017 Διακήρυξη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Της επιχείρησης …………………………………….,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Με έδρα …………………………………………………, οδός…………………., αριθμός……., Τ.Κ………..,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Α.Φ.Μ. :………………………,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Δ.Ο.Υ. :……………………….,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Τηλ</w:t>
      </w:r>
      <w:proofErr w:type="spellEnd"/>
      <w:r w:rsidRPr="007215C3">
        <w:rPr>
          <w:rFonts w:eastAsia="Meiryo"/>
        </w:rPr>
        <w:t>. : ………………………….,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Fax</w:t>
      </w:r>
      <w:proofErr w:type="spellEnd"/>
      <w:r w:rsidRPr="007215C3">
        <w:rPr>
          <w:rFonts w:eastAsia="Meiryo"/>
        </w:rPr>
        <w:t xml:space="preserve">  :……………………………,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Ε-mail : ………………………….</w:t>
      </w:r>
    </w:p>
    <w:p w:rsidR="00E2137E" w:rsidRPr="007215C3" w:rsidRDefault="00E2137E" w:rsidP="00E2137E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και αφού έλαβα υπ’ όψιν την προκήρυξη του διαγωνισμού και την μελέτησα δηλώνω πλήρως και ανεπιφυλάκτως την αποδοχή των όρων αυτής υποβάλλω την κάτωθι προσφορά:</w:t>
      </w:r>
    </w:p>
    <w:tbl>
      <w:tblPr>
        <w:tblW w:w="9654" w:type="dxa"/>
        <w:tblInd w:w="93" w:type="dxa"/>
        <w:tblLook w:val="04A0"/>
      </w:tblPr>
      <w:tblGrid>
        <w:gridCol w:w="3134"/>
        <w:gridCol w:w="1134"/>
        <w:gridCol w:w="5386"/>
      </w:tblGrid>
      <w:tr w:rsidR="00E2137E" w:rsidTr="00D75E07">
        <w:trPr>
          <w:trHeight w:val="135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Α (ΤΥΠΟΣ KONICA MINOLTA) 47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77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Β (ΤΥΠΟΣ REX ROTARY) 9 ΦΩΤΟΑΝΤΙΓΡΑΦΙΚΑ</w:t>
            </w:r>
          </w:p>
        </w:tc>
      </w:tr>
      <w:tr w:rsidR="00E2137E" w:rsidTr="00D75E07">
        <w:trPr>
          <w:trHeight w:val="13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Γ (ΤΥΠΟΣ XEROX) 10 ΦΩΤΟΑΝΤΙΓΡΑΦΙΚΑ</w:t>
            </w:r>
          </w:p>
        </w:tc>
      </w:tr>
      <w:tr w:rsidR="00E2137E" w:rsidTr="00D75E07">
        <w:trPr>
          <w:trHeight w:val="1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79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Δ (ΤΥΠΟΣ XEROX ΒΑΡΕΩΣ ΤΥΠΟΥ) 2 ΦΩΤΟΑΝΤΙΓΡΑΦΙΚΑ</w:t>
            </w:r>
          </w:p>
        </w:tc>
      </w:tr>
      <w:tr w:rsidR="00E2137E" w:rsidTr="00D75E07">
        <w:trPr>
          <w:trHeight w:val="12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Ε (ΤΥΠΟΣ KYOCERA) 9 ΦΩΤΟΑΝΤΙΓΡΑΦΙΚΑ</w:t>
            </w:r>
          </w:p>
        </w:tc>
      </w:tr>
      <w:tr w:rsidR="00E2137E" w:rsidTr="00D75E07">
        <w:trPr>
          <w:trHeight w:val="1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ΣΤ (ΤΥΠΟΣ TOSHIBA) 11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Ζ (ΤΥΠΟΣ CANON) 20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Η (ΤΥΠΟΣ LANIER) 4 ΦΩΤΟΑΝΤΙΓΡΑΦΙΚΑ</w:t>
            </w:r>
          </w:p>
        </w:tc>
      </w:tr>
      <w:tr w:rsidR="00E2137E" w:rsidTr="00D75E07">
        <w:trPr>
          <w:trHeight w:val="9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Θ (ΤΥΠΟΣ RICOH AFICIO) 26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Ι (ΤΥΠΟΣ HP) 1 ΦΩΤΟΑΝΤΙΓΡΑΦΙΚΟ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Κ (ΤΥΠΟΣ SHARP) 1 ΦΩΤΟΑΝΤΙΓΡΑΦΙΚΟ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E2137E" w:rsidTr="00D75E07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Λ (ΤΥΠΟΣ SAMSUNG) 7 ΦΩΤΟΑΝΤΙΓΡΑΦΙΚΑ</w:t>
            </w:r>
          </w:p>
        </w:tc>
      </w:tr>
      <w:tr w:rsidR="00E2137E" w:rsidTr="00D75E07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E2137E" w:rsidTr="00D75E07">
        <w:trPr>
          <w:trHeight w:val="13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137E" w:rsidRPr="00A92289" w:rsidRDefault="00E2137E" w:rsidP="00D75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</w:tbl>
    <w:p w:rsidR="00E2137E" w:rsidRDefault="00E2137E" w:rsidP="00E2137E">
      <w:pPr>
        <w:tabs>
          <w:tab w:val="left" w:pos="2974"/>
        </w:tabs>
        <w:spacing w:after="0" w:line="240" w:lineRule="auto"/>
        <w:jc w:val="both"/>
        <w:rPr>
          <w:b/>
        </w:rPr>
      </w:pPr>
    </w:p>
    <w:p w:rsidR="00E2137E" w:rsidRDefault="00E2137E" w:rsidP="00E2137E">
      <w:pPr>
        <w:tabs>
          <w:tab w:val="left" w:pos="2974"/>
        </w:tabs>
        <w:spacing w:after="0" w:line="240" w:lineRule="auto"/>
        <w:jc w:val="both"/>
      </w:pPr>
      <w:r w:rsidRPr="008D49B3">
        <w:lastRenderedPageBreak/>
        <w:t>(*) Οι συμμετέχοντες στο διαγωνισμό μπορούν να διαμορφώσουν το έντυπο της οικονομικής</w:t>
      </w:r>
      <w:r>
        <w:t xml:space="preserve"> </w:t>
      </w:r>
      <w:r w:rsidRPr="008D49B3">
        <w:t>τους προσφοράς με διαφορετικό τρόπο και να συμπεριλάβουν τις πληροφορίες που επιθυμούν,</w:t>
      </w:r>
      <w:r>
        <w:t xml:space="preserve"> αρκεί να </w:t>
      </w:r>
      <w:r w:rsidRPr="008D49B3">
        <w:t>περιλαμβάνονται με σαφήνεια και ακρίβεια οι όροι και οι ελάχιστες απαιτήσεις που</w:t>
      </w:r>
      <w:r>
        <w:t xml:space="preserve"> </w:t>
      </w:r>
      <w:r w:rsidRPr="008D49B3">
        <w:t>απαιτούνται από τους όρους της παρούσας προκήρυξης.</w:t>
      </w:r>
    </w:p>
    <w:p w:rsidR="004B5319" w:rsidRDefault="004B5319"/>
    <w:sectPr w:rsidR="004B5319" w:rsidSect="004B5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37E"/>
    <w:rsid w:val="004B5319"/>
    <w:rsid w:val="00E2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2137E"/>
    <w:pPr>
      <w:keepNext/>
      <w:keepLines/>
      <w:spacing w:before="480" w:after="0"/>
      <w:outlineLvl w:val="0"/>
    </w:pPr>
    <w:rPr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137E"/>
    <w:rPr>
      <w:rFonts w:ascii="Calibri" w:eastAsia="Calibri" w:hAnsi="Calibri" w:cs="Times New Roman"/>
      <w:b/>
      <w:bCs/>
      <w:color w:val="2E74B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2017-12-20T12:50:00Z</dcterms:created>
  <dcterms:modified xsi:type="dcterms:W3CDTF">2017-12-20T12:52:00Z</dcterms:modified>
</cp:coreProperties>
</file>